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2C5" w:rsidRPr="005E3A99" w:rsidRDefault="004672C5" w:rsidP="004672C5">
      <w:pPr>
        <w:jc w:val="center"/>
        <w:rPr>
          <w:rFonts w:ascii="Arial Narrow" w:hAnsi="Arial Narrow"/>
          <w:i/>
          <w:sz w:val="40"/>
          <w:szCs w:val="40"/>
        </w:rPr>
      </w:pPr>
      <w:bookmarkStart w:id="0" w:name="_GoBack"/>
      <w:bookmarkEnd w:id="0"/>
      <w:r w:rsidRPr="005E3A99">
        <w:rPr>
          <w:rFonts w:ascii="Arial Narrow" w:hAnsi="Arial Narrow"/>
          <w:i/>
          <w:sz w:val="40"/>
          <w:szCs w:val="40"/>
        </w:rPr>
        <w:t xml:space="preserve">Zväzok </w:t>
      </w:r>
      <w:r>
        <w:rPr>
          <w:rFonts w:ascii="Arial Narrow" w:hAnsi="Arial Narrow"/>
          <w:i/>
          <w:sz w:val="40"/>
          <w:szCs w:val="40"/>
        </w:rPr>
        <w:t>2</w:t>
      </w:r>
    </w:p>
    <w:p w:rsidR="004672C5" w:rsidRPr="005E3A99" w:rsidRDefault="004672C5" w:rsidP="004672C5">
      <w:pPr>
        <w:rPr>
          <w:rFonts w:ascii="Arial Narrow" w:hAnsi="Arial Narrow"/>
          <w:szCs w:val="22"/>
        </w:rPr>
      </w:pPr>
    </w:p>
    <w:p w:rsidR="004672C5" w:rsidRPr="005E3A99" w:rsidRDefault="004672C5" w:rsidP="004672C5">
      <w:pPr>
        <w:jc w:val="center"/>
        <w:rPr>
          <w:rFonts w:ascii="Arial Narrow" w:hAnsi="Arial Narrow" w:cs="Arial"/>
          <w:szCs w:val="22"/>
        </w:rPr>
      </w:pPr>
      <w:r w:rsidRPr="005E3A99">
        <w:rPr>
          <w:rFonts w:ascii="Arial Narrow" w:hAnsi="Arial Narrow" w:cs="Arial"/>
          <w:szCs w:val="22"/>
        </w:rPr>
        <w:t>POSTUP</w:t>
      </w:r>
    </w:p>
    <w:p w:rsidR="004672C5" w:rsidRPr="005E3A99" w:rsidRDefault="004672C5" w:rsidP="004672C5">
      <w:pPr>
        <w:jc w:val="center"/>
        <w:rPr>
          <w:rFonts w:ascii="Arial Narrow" w:hAnsi="Arial Narrow" w:cs="Arial"/>
          <w:szCs w:val="22"/>
        </w:rPr>
      </w:pPr>
      <w:r w:rsidRPr="005E3A99">
        <w:rPr>
          <w:rFonts w:ascii="Arial Narrow" w:hAnsi="Arial Narrow" w:cs="Arial"/>
          <w:szCs w:val="22"/>
        </w:rPr>
        <w:t xml:space="preserve">verejná súťaž </w:t>
      </w:r>
    </w:p>
    <w:p w:rsidR="004672C5" w:rsidRPr="005E3A99" w:rsidRDefault="004672C5" w:rsidP="004672C5">
      <w:pPr>
        <w:jc w:val="center"/>
        <w:rPr>
          <w:rFonts w:ascii="Arial Narrow" w:hAnsi="Arial Narrow" w:cs="Arial"/>
          <w:szCs w:val="22"/>
        </w:rPr>
      </w:pPr>
      <w:r w:rsidRPr="005E3A99">
        <w:rPr>
          <w:rFonts w:ascii="Arial Narrow" w:hAnsi="Arial Narrow" w:cs="Arial"/>
          <w:szCs w:val="22"/>
        </w:rPr>
        <w:t>nadlimitná zákazka</w:t>
      </w:r>
    </w:p>
    <w:p w:rsidR="004672C5" w:rsidRPr="005E3A99" w:rsidRDefault="004672C5" w:rsidP="004672C5">
      <w:pPr>
        <w:jc w:val="center"/>
        <w:rPr>
          <w:rFonts w:ascii="Arial Narrow" w:hAnsi="Arial Narrow" w:cs="Arial"/>
          <w:szCs w:val="22"/>
        </w:rPr>
      </w:pPr>
      <w:r w:rsidRPr="005E3A99">
        <w:rPr>
          <w:rFonts w:ascii="Arial Narrow" w:hAnsi="Arial Narrow" w:cs="Arial"/>
          <w:szCs w:val="22"/>
        </w:rPr>
        <w:t>(práce)</w:t>
      </w:r>
    </w:p>
    <w:p w:rsidR="000A28E8" w:rsidRDefault="004672C5" w:rsidP="004672C5">
      <w:pPr>
        <w:jc w:val="center"/>
        <w:rPr>
          <w:rFonts w:ascii="Arial Narrow" w:hAnsi="Arial Narrow" w:cs="Arial"/>
          <w:i/>
          <w:szCs w:val="22"/>
        </w:rPr>
      </w:pPr>
      <w:r w:rsidRPr="005E3A99">
        <w:rPr>
          <w:rFonts w:ascii="Arial Narrow" w:hAnsi="Arial Narrow" w:cs="Arial"/>
          <w:i/>
          <w:szCs w:val="22"/>
        </w:rPr>
        <w:t>podľa § 66 a nasl. zákona č. 343/2015 Z.z. o verejnom obstarávaní a o zmene a dop</w:t>
      </w:r>
      <w:r w:rsidR="000A28E8">
        <w:rPr>
          <w:rFonts w:ascii="Arial Narrow" w:hAnsi="Arial Narrow" w:cs="Arial"/>
          <w:i/>
          <w:szCs w:val="22"/>
        </w:rPr>
        <w:t xml:space="preserve">lnení niektorých zákonov </w:t>
      </w:r>
    </w:p>
    <w:p w:rsidR="004672C5" w:rsidRPr="005E3A99" w:rsidRDefault="000A28E8" w:rsidP="004672C5">
      <w:pPr>
        <w:jc w:val="center"/>
        <w:rPr>
          <w:rFonts w:ascii="Arial Narrow" w:hAnsi="Arial Narrow" w:cs="Arial"/>
          <w:i/>
          <w:szCs w:val="22"/>
        </w:rPr>
      </w:pPr>
      <w:r>
        <w:rPr>
          <w:rFonts w:ascii="Arial Narrow" w:hAnsi="Arial Narrow" w:cs="Arial"/>
          <w:i/>
          <w:szCs w:val="22"/>
        </w:rPr>
        <w:t xml:space="preserve">(ďalej </w:t>
      </w:r>
      <w:r w:rsidR="004672C5" w:rsidRPr="005E3A99">
        <w:rPr>
          <w:rFonts w:ascii="Arial Narrow" w:hAnsi="Arial Narrow" w:cs="Arial"/>
          <w:i/>
          <w:szCs w:val="22"/>
        </w:rPr>
        <w:t>len ,,ZVO“)</w:t>
      </w:r>
    </w:p>
    <w:p w:rsidR="006F5E9E" w:rsidRDefault="006F5E9E" w:rsidP="004672C5">
      <w:pPr>
        <w:rPr>
          <w:rFonts w:ascii="Arial Narrow" w:hAnsi="Arial Narrow" w:cs="Arial"/>
          <w:szCs w:val="22"/>
          <w:shd w:val="clear" w:color="auto" w:fill="FFFFFF"/>
        </w:rPr>
      </w:pPr>
    </w:p>
    <w:p w:rsidR="00656F24" w:rsidRDefault="00656F24" w:rsidP="004672C5">
      <w:pPr>
        <w:rPr>
          <w:rFonts w:ascii="Arial Narrow" w:hAnsi="Arial Narrow" w:cs="Arial"/>
          <w:szCs w:val="22"/>
          <w:shd w:val="clear" w:color="auto" w:fill="FFFFFF"/>
        </w:rPr>
      </w:pPr>
    </w:p>
    <w:p w:rsidR="00656F24" w:rsidRDefault="00656F24" w:rsidP="004672C5">
      <w:pPr>
        <w:rPr>
          <w:rFonts w:ascii="Arial Narrow" w:hAnsi="Arial Narrow" w:cs="Arial"/>
          <w:szCs w:val="22"/>
          <w:shd w:val="clear" w:color="auto" w:fill="FFFFFF"/>
        </w:rPr>
      </w:pPr>
    </w:p>
    <w:p w:rsidR="00656F24" w:rsidRPr="005E3A99" w:rsidRDefault="00656F24" w:rsidP="004672C5">
      <w:pPr>
        <w:rPr>
          <w:rFonts w:ascii="Arial Narrow" w:hAnsi="Arial Narrow" w:cs="Arial"/>
          <w:szCs w:val="22"/>
          <w:shd w:val="clear" w:color="auto" w:fill="FFFFFF"/>
        </w:rPr>
      </w:pPr>
    </w:p>
    <w:p w:rsidR="00656F24" w:rsidRDefault="004672C5" w:rsidP="00951934">
      <w:pPr>
        <w:pStyle w:val="Default"/>
        <w:jc w:val="center"/>
        <w:rPr>
          <w:rFonts w:ascii="Arial Narrow" w:hAnsi="Arial Narrow"/>
          <w:b/>
          <w:bCs/>
          <w:sz w:val="28"/>
          <w:szCs w:val="28"/>
          <w:lang w:val="sk-SK" w:eastAsia="en-US"/>
        </w:rPr>
      </w:pPr>
      <w:r w:rsidRPr="00951934">
        <w:rPr>
          <w:rFonts w:ascii="Arial Narrow" w:hAnsi="Arial Narrow"/>
          <w:sz w:val="28"/>
          <w:szCs w:val="28"/>
        </w:rPr>
        <w:t xml:space="preserve">názov zákazky: </w:t>
      </w:r>
      <w:r w:rsidR="00951934" w:rsidRPr="00D6329C">
        <w:rPr>
          <w:rFonts w:ascii="Arial Narrow" w:hAnsi="Arial Narrow"/>
          <w:b/>
          <w:bCs/>
          <w:sz w:val="28"/>
          <w:szCs w:val="28"/>
          <w:lang w:val="sk-SK" w:eastAsia="en-US"/>
        </w:rPr>
        <w:t>„Modernizácia Fakultnej nemocnice Trenčín</w:t>
      </w:r>
    </w:p>
    <w:p w:rsidR="00951934" w:rsidRPr="00D6329C" w:rsidRDefault="00951934" w:rsidP="00951934">
      <w:pPr>
        <w:pStyle w:val="Default"/>
        <w:jc w:val="center"/>
        <w:rPr>
          <w:rFonts w:ascii="Arial Narrow" w:hAnsi="Arial Narrow"/>
          <w:sz w:val="28"/>
          <w:szCs w:val="28"/>
          <w:lang w:val="sk-SK"/>
        </w:rPr>
      </w:pPr>
      <w:r w:rsidRPr="00D6329C">
        <w:rPr>
          <w:rFonts w:ascii="Arial Narrow" w:hAnsi="Arial Narrow"/>
          <w:b/>
          <w:bCs/>
          <w:sz w:val="28"/>
          <w:szCs w:val="28"/>
          <w:lang w:val="sk-SK" w:eastAsia="en-US"/>
        </w:rPr>
        <w:t>- Nový pavilón centrálnych operačných sál, OAIM a urgentný príjem“</w:t>
      </w:r>
    </w:p>
    <w:p w:rsidR="004672C5" w:rsidRPr="00951934" w:rsidRDefault="004672C5" w:rsidP="004672C5">
      <w:pPr>
        <w:jc w:val="center"/>
        <w:rPr>
          <w:rFonts w:ascii="Arial Narrow" w:hAnsi="Arial Narrow" w:cs="Arial"/>
          <w:b/>
          <w:sz w:val="28"/>
          <w:szCs w:val="28"/>
        </w:rPr>
      </w:pPr>
    </w:p>
    <w:p w:rsidR="004672C5" w:rsidRPr="005E3A99" w:rsidRDefault="004672C5" w:rsidP="004672C5">
      <w:pPr>
        <w:jc w:val="center"/>
        <w:rPr>
          <w:rFonts w:ascii="Arial Narrow" w:hAnsi="Arial Narrow" w:cs="Arial"/>
          <w:b/>
          <w:szCs w:val="22"/>
        </w:rPr>
      </w:pPr>
    </w:p>
    <w:p w:rsidR="004672C5" w:rsidRPr="005E3A99" w:rsidRDefault="004672C5" w:rsidP="004672C5">
      <w:pPr>
        <w:jc w:val="center"/>
        <w:rPr>
          <w:rFonts w:ascii="Arial Narrow" w:hAnsi="Arial Narrow" w:cs="Arial"/>
          <w:b/>
          <w:szCs w:val="22"/>
        </w:rPr>
      </w:pPr>
    </w:p>
    <w:p w:rsidR="004672C5" w:rsidRPr="005E3A99" w:rsidRDefault="004672C5" w:rsidP="004672C5">
      <w:pPr>
        <w:jc w:val="center"/>
        <w:rPr>
          <w:rFonts w:ascii="Arial Narrow" w:hAnsi="Arial Narrow" w:cs="Arial"/>
          <w:b/>
          <w:szCs w:val="22"/>
        </w:rPr>
      </w:pPr>
    </w:p>
    <w:p w:rsidR="004672C5" w:rsidRPr="005E3A99" w:rsidRDefault="004672C5" w:rsidP="004672C5">
      <w:pPr>
        <w:jc w:val="center"/>
        <w:rPr>
          <w:rFonts w:ascii="Arial Narrow" w:hAnsi="Arial Narrow" w:cs="Arial"/>
          <w:b/>
          <w:szCs w:val="22"/>
        </w:rPr>
      </w:pPr>
    </w:p>
    <w:p w:rsidR="004672C5" w:rsidRPr="005E3A99" w:rsidRDefault="004672C5" w:rsidP="004672C5">
      <w:pPr>
        <w:jc w:val="center"/>
        <w:rPr>
          <w:rFonts w:ascii="Arial Narrow" w:eastAsia="Arial" w:hAnsi="Arial Narrow" w:cs="Arial"/>
          <w:b/>
          <w:bCs/>
          <w:szCs w:val="22"/>
        </w:rPr>
      </w:pPr>
    </w:p>
    <w:p w:rsidR="004672C5" w:rsidRPr="005E3A99" w:rsidRDefault="004672C5" w:rsidP="00951934">
      <w:pPr>
        <w:pStyle w:val="Nadpis1"/>
        <w:numPr>
          <w:ilvl w:val="0"/>
          <w:numId w:val="0"/>
        </w:numPr>
        <w:spacing w:before="0" w:after="0" w:line="240" w:lineRule="auto"/>
        <w:jc w:val="center"/>
        <w:rPr>
          <w:rFonts w:ascii="Arial Narrow" w:hAnsi="Arial Narrow" w:cs="Arial"/>
          <w:b w:val="0"/>
          <w:sz w:val="48"/>
          <w:szCs w:val="48"/>
        </w:rPr>
      </w:pPr>
      <w:r w:rsidRPr="00F252E4">
        <w:rPr>
          <w:rFonts w:ascii="Arial Narrow" w:hAnsi="Arial Narrow" w:cs="Arial"/>
          <w:b w:val="0"/>
          <w:sz w:val="48"/>
          <w:szCs w:val="48"/>
        </w:rPr>
        <w:t>SÚŤAŽNÉ PODKLADY</w:t>
      </w:r>
      <w:r w:rsidRPr="005E3A99">
        <w:rPr>
          <w:rFonts w:ascii="Arial Narrow" w:hAnsi="Arial Narrow" w:cs="Arial"/>
          <w:szCs w:val="32"/>
        </w:rPr>
        <w:t xml:space="preserve"> </w:t>
      </w:r>
      <w:r w:rsidR="002376E0">
        <w:rPr>
          <w:rFonts w:ascii="Arial Narrow" w:hAnsi="Arial Narrow" w:cs="Arial"/>
          <w:b w:val="0"/>
          <w:sz w:val="48"/>
          <w:szCs w:val="48"/>
        </w:rPr>
        <w:t>-</w:t>
      </w:r>
      <w:r w:rsidRPr="005E3A99">
        <w:rPr>
          <w:rFonts w:ascii="Arial Narrow" w:hAnsi="Arial Narrow" w:cs="Arial"/>
          <w:b w:val="0"/>
          <w:sz w:val="48"/>
          <w:szCs w:val="48"/>
        </w:rPr>
        <w:t xml:space="preserve"> </w:t>
      </w:r>
      <w:r>
        <w:rPr>
          <w:rFonts w:ascii="Arial Narrow" w:hAnsi="Arial Narrow" w:cs="Arial"/>
          <w:b w:val="0"/>
          <w:sz w:val="48"/>
          <w:szCs w:val="48"/>
        </w:rPr>
        <w:t>Obchodné podmienky</w:t>
      </w:r>
    </w:p>
    <w:p w:rsidR="00656F24" w:rsidRDefault="00656F24">
      <w:pPr>
        <w:jc w:val="left"/>
        <w:rPr>
          <w:rFonts w:ascii="Arial Narrow" w:hAnsi="Arial Narrow" w:cs="Arial"/>
          <w:szCs w:val="22"/>
        </w:rPr>
      </w:pPr>
      <w:r>
        <w:rPr>
          <w:rFonts w:ascii="Arial Narrow" w:hAnsi="Arial Narrow" w:cs="Arial"/>
          <w:szCs w:val="22"/>
        </w:rPr>
        <w:br w:type="page"/>
      </w:r>
    </w:p>
    <w:p w:rsidR="00470E74" w:rsidRPr="003202FC" w:rsidRDefault="00470E74" w:rsidP="00470E74">
      <w:pPr>
        <w:jc w:val="center"/>
        <w:rPr>
          <w:rFonts w:ascii="Arial Narrow" w:hAnsi="Arial Narrow"/>
          <w:sz w:val="20"/>
        </w:rPr>
      </w:pPr>
      <w:r w:rsidRPr="003202FC">
        <w:rPr>
          <w:rFonts w:ascii="Arial Narrow" w:eastAsia="Arial" w:hAnsi="Arial Narrow" w:cs="Arial"/>
          <w:b/>
          <w:bCs/>
          <w:sz w:val="32"/>
          <w:szCs w:val="32"/>
        </w:rPr>
        <w:lastRenderedPageBreak/>
        <w:t>OBSAH</w:t>
      </w:r>
    </w:p>
    <w:p w:rsidR="00470E74" w:rsidRPr="003202FC" w:rsidRDefault="00470E74" w:rsidP="00470E74">
      <w:pPr>
        <w:spacing w:line="200" w:lineRule="exact"/>
        <w:rPr>
          <w:rFonts w:ascii="Arial Narrow" w:hAnsi="Arial Narrow"/>
          <w:sz w:val="20"/>
        </w:rPr>
      </w:pPr>
    </w:p>
    <w:p w:rsidR="00470E74" w:rsidRPr="003202FC" w:rsidRDefault="00470E74" w:rsidP="00470E74">
      <w:pPr>
        <w:spacing w:line="229" w:lineRule="exact"/>
        <w:rPr>
          <w:rFonts w:ascii="Arial Narrow" w:hAnsi="Arial Narrow"/>
          <w:sz w:val="20"/>
        </w:rPr>
      </w:pPr>
    </w:p>
    <w:p w:rsidR="003202FC" w:rsidRPr="003202FC" w:rsidRDefault="00687A83" w:rsidP="006F697E">
      <w:pPr>
        <w:tabs>
          <w:tab w:val="left" w:pos="1260"/>
        </w:tabs>
        <w:spacing w:line="360" w:lineRule="auto"/>
        <w:rPr>
          <w:rFonts w:ascii="Arial Narrow" w:eastAsia="Arial" w:hAnsi="Arial Narrow" w:cs="Arial"/>
          <w:b/>
          <w:bCs/>
        </w:rPr>
      </w:pPr>
      <w:r w:rsidRPr="003202FC">
        <w:rPr>
          <w:rFonts w:ascii="Arial Narrow" w:eastAsia="Arial" w:hAnsi="Arial Narrow" w:cs="Arial"/>
          <w:b/>
          <w:bCs/>
        </w:rPr>
        <w:t xml:space="preserve">  </w:t>
      </w:r>
      <w:r w:rsidR="003E0D07" w:rsidRPr="003202FC">
        <w:rPr>
          <w:rFonts w:ascii="Arial Narrow" w:eastAsia="Arial" w:hAnsi="Arial Narrow" w:cs="Arial"/>
          <w:b/>
          <w:bCs/>
        </w:rPr>
        <w:t xml:space="preserve"> </w:t>
      </w:r>
      <w:r w:rsidR="00470E74" w:rsidRPr="003202FC">
        <w:rPr>
          <w:rFonts w:ascii="Arial Narrow" w:eastAsia="Arial" w:hAnsi="Arial Narrow" w:cs="Arial"/>
          <w:b/>
          <w:bCs/>
        </w:rPr>
        <w:t>ČASŤ 1</w:t>
      </w:r>
      <w:r w:rsidRPr="003202FC">
        <w:rPr>
          <w:rFonts w:ascii="Arial Narrow" w:hAnsi="Arial Narrow"/>
          <w:sz w:val="20"/>
        </w:rPr>
        <w:t xml:space="preserve"> </w:t>
      </w:r>
      <w:r w:rsidR="003202FC">
        <w:rPr>
          <w:rFonts w:ascii="Arial Narrow" w:hAnsi="Arial Narrow"/>
          <w:sz w:val="20"/>
        </w:rPr>
        <w:tab/>
      </w:r>
      <w:r w:rsidR="003202FC">
        <w:rPr>
          <w:rFonts w:ascii="Arial Narrow" w:hAnsi="Arial Narrow"/>
          <w:sz w:val="20"/>
        </w:rPr>
        <w:tab/>
      </w:r>
      <w:r w:rsidR="00470E74" w:rsidRPr="003202FC">
        <w:rPr>
          <w:rFonts w:ascii="Arial Narrow" w:eastAsia="Arial" w:hAnsi="Arial Narrow" w:cs="Arial"/>
          <w:b/>
          <w:bCs/>
        </w:rPr>
        <w:t>ZMLUVA O DIELO - ZMLUVNÉ DO</w:t>
      </w:r>
      <w:r w:rsidR="000771E4" w:rsidRPr="003202FC">
        <w:rPr>
          <w:rFonts w:ascii="Arial Narrow" w:eastAsia="Arial" w:hAnsi="Arial Narrow" w:cs="Arial"/>
          <w:b/>
          <w:bCs/>
        </w:rPr>
        <w:t>HODY</w:t>
      </w:r>
    </w:p>
    <w:p w:rsidR="00470E74" w:rsidRPr="003202FC" w:rsidRDefault="00470E74" w:rsidP="006F697E">
      <w:pPr>
        <w:spacing w:line="360" w:lineRule="auto"/>
        <w:rPr>
          <w:rFonts w:ascii="Arial Narrow" w:hAnsi="Arial Narrow"/>
          <w:sz w:val="20"/>
        </w:rPr>
      </w:pPr>
    </w:p>
    <w:p w:rsidR="003202FC" w:rsidRDefault="003E0D07" w:rsidP="006F697E">
      <w:pPr>
        <w:spacing w:line="360" w:lineRule="auto"/>
        <w:ind w:right="3540"/>
        <w:rPr>
          <w:rFonts w:ascii="Arial Narrow" w:eastAsia="Arial" w:hAnsi="Arial Narrow" w:cs="Arial"/>
          <w:b/>
          <w:bCs/>
        </w:rPr>
      </w:pPr>
      <w:r w:rsidRPr="003202FC">
        <w:rPr>
          <w:rFonts w:ascii="Arial Narrow" w:eastAsia="Arial" w:hAnsi="Arial Narrow" w:cs="Arial"/>
          <w:b/>
          <w:bCs/>
        </w:rPr>
        <w:t xml:space="preserve">   </w:t>
      </w:r>
      <w:r w:rsidR="00957AC1" w:rsidRPr="003202FC">
        <w:rPr>
          <w:rFonts w:ascii="Arial Narrow" w:eastAsia="Arial" w:hAnsi="Arial Narrow" w:cs="Arial"/>
          <w:b/>
          <w:bCs/>
        </w:rPr>
        <w:t>ČASŤ 2</w:t>
      </w:r>
      <w:r w:rsidR="003202FC">
        <w:rPr>
          <w:rFonts w:ascii="Arial Narrow" w:eastAsia="Arial" w:hAnsi="Arial Narrow" w:cs="Arial"/>
          <w:b/>
          <w:bCs/>
        </w:rPr>
        <w:tab/>
      </w:r>
      <w:r w:rsidR="00470E74" w:rsidRPr="003202FC">
        <w:rPr>
          <w:rFonts w:ascii="Arial Narrow" w:eastAsia="Arial" w:hAnsi="Arial Narrow" w:cs="Arial"/>
          <w:b/>
          <w:bCs/>
        </w:rPr>
        <w:t>ZMLUVA O DIELO - ZMLUVNÉ PODMIENKY</w:t>
      </w:r>
    </w:p>
    <w:p w:rsidR="00470E74" w:rsidRDefault="00470E74" w:rsidP="006F697E">
      <w:pPr>
        <w:spacing w:line="360" w:lineRule="auto"/>
        <w:ind w:left="709" w:right="3540" w:firstLine="709"/>
        <w:rPr>
          <w:rFonts w:ascii="Arial Narrow" w:eastAsia="Arial" w:hAnsi="Arial Narrow" w:cs="Arial"/>
          <w:b/>
          <w:bCs/>
        </w:rPr>
      </w:pPr>
      <w:r w:rsidRPr="003202FC">
        <w:rPr>
          <w:rFonts w:ascii="Arial Narrow" w:eastAsia="Arial" w:hAnsi="Arial Narrow" w:cs="Arial"/>
          <w:b/>
          <w:bCs/>
        </w:rPr>
        <w:t>2.1   VŠEOBECNÉ ZMLUVNÉ PODMIENKY</w:t>
      </w:r>
    </w:p>
    <w:p w:rsidR="0047618C" w:rsidRPr="003202FC" w:rsidRDefault="00470E74" w:rsidP="006F697E">
      <w:pPr>
        <w:spacing w:line="360" w:lineRule="auto"/>
        <w:ind w:left="1280" w:firstLine="138"/>
        <w:rPr>
          <w:rFonts w:ascii="Arial Narrow" w:eastAsia="Arial" w:hAnsi="Arial Narrow" w:cs="Arial"/>
          <w:b/>
          <w:bCs/>
          <w:szCs w:val="22"/>
        </w:rPr>
      </w:pPr>
      <w:r w:rsidRPr="003202FC">
        <w:rPr>
          <w:rFonts w:ascii="Arial Narrow" w:eastAsia="Arial" w:hAnsi="Arial Narrow" w:cs="Arial"/>
          <w:b/>
          <w:bCs/>
          <w:szCs w:val="22"/>
        </w:rPr>
        <w:t>2.2</w:t>
      </w:r>
      <w:r w:rsidR="00790CFE" w:rsidRPr="003202FC">
        <w:rPr>
          <w:rFonts w:ascii="Arial Narrow" w:hAnsi="Arial Narrow"/>
          <w:szCs w:val="22"/>
        </w:rPr>
        <w:t xml:space="preserve">    </w:t>
      </w:r>
      <w:r w:rsidRPr="003202FC">
        <w:rPr>
          <w:rFonts w:ascii="Arial Narrow" w:eastAsia="Arial" w:hAnsi="Arial Narrow" w:cs="Arial"/>
          <w:b/>
          <w:bCs/>
          <w:szCs w:val="22"/>
        </w:rPr>
        <w:t>OSOBITNÉ ZMLUVNÉ PODMIENKY</w:t>
      </w:r>
      <w:r w:rsidR="006F2780" w:rsidRPr="003202FC">
        <w:rPr>
          <w:rFonts w:ascii="Arial Narrow" w:eastAsia="Arial" w:hAnsi="Arial Narrow" w:cs="Arial"/>
          <w:b/>
          <w:bCs/>
          <w:szCs w:val="22"/>
        </w:rPr>
        <w:t xml:space="preserve"> </w:t>
      </w:r>
    </w:p>
    <w:p w:rsidR="00470E74" w:rsidRPr="003202FC" w:rsidRDefault="00470E74" w:rsidP="006F697E">
      <w:pPr>
        <w:spacing w:line="360" w:lineRule="auto"/>
        <w:rPr>
          <w:rFonts w:ascii="Arial Narrow" w:hAnsi="Arial Narrow"/>
          <w:sz w:val="20"/>
        </w:rPr>
      </w:pPr>
    </w:p>
    <w:p w:rsidR="00470E74" w:rsidRPr="003202FC" w:rsidRDefault="00470E74" w:rsidP="006F697E">
      <w:pPr>
        <w:tabs>
          <w:tab w:val="left" w:pos="1260"/>
        </w:tabs>
        <w:spacing w:line="360" w:lineRule="auto"/>
        <w:rPr>
          <w:rFonts w:ascii="Arial Narrow" w:hAnsi="Arial Narrow"/>
          <w:szCs w:val="22"/>
        </w:rPr>
      </w:pPr>
      <w:r w:rsidRPr="003202FC">
        <w:rPr>
          <w:rFonts w:ascii="Arial Narrow" w:eastAsia="Arial" w:hAnsi="Arial Narrow" w:cs="Arial"/>
          <w:b/>
          <w:bCs/>
        </w:rPr>
        <w:t xml:space="preserve">   </w:t>
      </w:r>
      <w:r w:rsidRPr="003202FC">
        <w:rPr>
          <w:rFonts w:ascii="Arial Narrow" w:eastAsia="Arial" w:hAnsi="Arial Narrow" w:cs="Arial"/>
          <w:b/>
          <w:bCs/>
          <w:szCs w:val="22"/>
        </w:rPr>
        <w:t>ČASŤ 3</w:t>
      </w:r>
      <w:r w:rsidRPr="003202FC">
        <w:rPr>
          <w:rFonts w:ascii="Arial Narrow" w:hAnsi="Arial Narrow"/>
          <w:szCs w:val="22"/>
        </w:rPr>
        <w:tab/>
      </w:r>
      <w:r w:rsidR="003202FC">
        <w:rPr>
          <w:rFonts w:ascii="Arial Narrow" w:hAnsi="Arial Narrow"/>
          <w:szCs w:val="22"/>
        </w:rPr>
        <w:tab/>
      </w:r>
      <w:r w:rsidRPr="003202FC">
        <w:rPr>
          <w:rFonts w:ascii="Arial Narrow" w:eastAsia="Arial" w:hAnsi="Arial Narrow" w:cs="Arial"/>
          <w:b/>
          <w:bCs/>
          <w:szCs w:val="22"/>
        </w:rPr>
        <w:t>ZMLUVA O DIELO - PRÍLOHA K PONUKE</w:t>
      </w:r>
    </w:p>
    <w:p w:rsidR="00470E74" w:rsidRPr="003202FC" w:rsidRDefault="00470E74" w:rsidP="006F697E">
      <w:pPr>
        <w:spacing w:line="360" w:lineRule="auto"/>
        <w:rPr>
          <w:rFonts w:ascii="Arial Narrow" w:hAnsi="Arial Narrow"/>
          <w:szCs w:val="22"/>
        </w:rPr>
      </w:pPr>
    </w:p>
    <w:p w:rsidR="00470E74" w:rsidRPr="003202FC" w:rsidRDefault="00470E74" w:rsidP="006F697E">
      <w:pPr>
        <w:tabs>
          <w:tab w:val="left" w:pos="1260"/>
        </w:tabs>
        <w:spacing w:line="360" w:lineRule="auto"/>
        <w:rPr>
          <w:rFonts w:ascii="Arial Narrow" w:hAnsi="Arial Narrow"/>
          <w:szCs w:val="22"/>
        </w:rPr>
      </w:pPr>
      <w:r w:rsidRPr="003202FC">
        <w:rPr>
          <w:rFonts w:ascii="Arial Narrow" w:eastAsia="Arial" w:hAnsi="Arial Narrow" w:cs="Arial"/>
          <w:b/>
          <w:bCs/>
          <w:szCs w:val="22"/>
        </w:rPr>
        <w:t xml:space="preserve">   ČASŤ 4</w:t>
      </w:r>
      <w:r w:rsidR="003202FC">
        <w:rPr>
          <w:rFonts w:ascii="Arial Narrow" w:hAnsi="Arial Narrow"/>
          <w:szCs w:val="22"/>
        </w:rPr>
        <w:tab/>
      </w:r>
      <w:r w:rsidR="003202FC">
        <w:rPr>
          <w:rFonts w:ascii="Arial Narrow" w:hAnsi="Arial Narrow"/>
          <w:szCs w:val="22"/>
        </w:rPr>
        <w:tab/>
      </w:r>
      <w:r w:rsidRPr="003202FC">
        <w:rPr>
          <w:rFonts w:ascii="Arial Narrow" w:eastAsia="Arial" w:hAnsi="Arial Narrow" w:cs="Arial"/>
          <w:b/>
          <w:bCs/>
          <w:szCs w:val="22"/>
        </w:rPr>
        <w:t>ZMLUVA O DIELO - VZOROVÉ TLAČIVO ZÁBEZPEKY NA VYKONANIE PRÁC</w:t>
      </w:r>
    </w:p>
    <w:p w:rsidR="00470E74" w:rsidRPr="003202FC" w:rsidRDefault="00470E74" w:rsidP="006F697E">
      <w:pPr>
        <w:spacing w:line="360" w:lineRule="auto"/>
        <w:rPr>
          <w:rFonts w:ascii="Arial Narrow" w:hAnsi="Arial Narrow"/>
          <w:szCs w:val="22"/>
        </w:rPr>
      </w:pPr>
    </w:p>
    <w:p w:rsidR="00470E74" w:rsidRPr="003202FC" w:rsidRDefault="00470E74" w:rsidP="006F697E">
      <w:pPr>
        <w:spacing w:line="360" w:lineRule="auto"/>
        <w:ind w:right="920"/>
        <w:rPr>
          <w:rFonts w:ascii="Arial Narrow" w:eastAsia="Arial" w:hAnsi="Arial Narrow" w:cs="Arial"/>
          <w:b/>
          <w:bCs/>
          <w:szCs w:val="22"/>
        </w:rPr>
      </w:pPr>
      <w:r w:rsidRPr="003202FC">
        <w:rPr>
          <w:rFonts w:ascii="Arial Narrow" w:eastAsia="Arial" w:hAnsi="Arial Narrow" w:cs="Arial"/>
          <w:b/>
          <w:bCs/>
          <w:szCs w:val="22"/>
        </w:rPr>
        <w:t xml:space="preserve">   ČASŤ 5</w:t>
      </w:r>
      <w:r w:rsidR="003202FC">
        <w:rPr>
          <w:rFonts w:ascii="Arial Narrow" w:eastAsia="Arial" w:hAnsi="Arial Narrow" w:cs="Arial"/>
          <w:b/>
          <w:bCs/>
          <w:szCs w:val="22"/>
        </w:rPr>
        <w:tab/>
      </w:r>
      <w:r w:rsidRPr="003202FC">
        <w:rPr>
          <w:rFonts w:ascii="Arial Narrow" w:eastAsia="Arial" w:hAnsi="Arial Narrow" w:cs="Arial"/>
          <w:b/>
          <w:bCs/>
          <w:szCs w:val="22"/>
        </w:rPr>
        <w:t>ZMLUVA O DIELO - VZOROVÉ TLAČIVO ZÁBEZPEKY NA ZADRŽANÉ PLATBY</w:t>
      </w:r>
    </w:p>
    <w:p w:rsidR="00470E74" w:rsidRPr="003202FC" w:rsidRDefault="00470E74" w:rsidP="006F697E">
      <w:pPr>
        <w:spacing w:line="360" w:lineRule="auto"/>
        <w:rPr>
          <w:rFonts w:ascii="Arial Narrow" w:hAnsi="Arial Narrow"/>
          <w:szCs w:val="22"/>
        </w:rPr>
      </w:pPr>
    </w:p>
    <w:p w:rsidR="00470E74" w:rsidRPr="003202FC" w:rsidRDefault="00470E74" w:rsidP="006F697E">
      <w:pPr>
        <w:tabs>
          <w:tab w:val="left" w:pos="284"/>
          <w:tab w:val="left" w:pos="1260"/>
        </w:tabs>
        <w:spacing w:line="360" w:lineRule="auto"/>
        <w:rPr>
          <w:rFonts w:ascii="Arial Narrow" w:hAnsi="Arial Narrow"/>
          <w:szCs w:val="22"/>
        </w:rPr>
      </w:pPr>
      <w:r w:rsidRPr="003202FC">
        <w:rPr>
          <w:rFonts w:ascii="Arial Narrow" w:eastAsia="Arial" w:hAnsi="Arial Narrow" w:cs="Arial"/>
          <w:b/>
          <w:bCs/>
          <w:szCs w:val="22"/>
        </w:rPr>
        <w:t xml:space="preserve">  </w:t>
      </w:r>
      <w:r w:rsidR="007F2BCD" w:rsidRPr="003202FC">
        <w:rPr>
          <w:rFonts w:ascii="Arial Narrow" w:eastAsia="Arial" w:hAnsi="Arial Narrow" w:cs="Arial"/>
          <w:b/>
          <w:bCs/>
          <w:szCs w:val="22"/>
        </w:rPr>
        <w:t xml:space="preserve"> </w:t>
      </w:r>
      <w:r w:rsidRPr="003202FC">
        <w:rPr>
          <w:rFonts w:ascii="Arial Narrow" w:eastAsia="Arial" w:hAnsi="Arial Narrow" w:cs="Arial"/>
          <w:b/>
          <w:bCs/>
          <w:szCs w:val="22"/>
        </w:rPr>
        <w:t>ČASŤ 6</w:t>
      </w:r>
      <w:r w:rsidRPr="003202FC">
        <w:rPr>
          <w:rFonts w:ascii="Arial Narrow" w:hAnsi="Arial Narrow"/>
          <w:szCs w:val="22"/>
        </w:rPr>
        <w:tab/>
      </w:r>
      <w:r w:rsidR="003202FC">
        <w:rPr>
          <w:rFonts w:ascii="Arial Narrow" w:hAnsi="Arial Narrow"/>
          <w:szCs w:val="22"/>
        </w:rPr>
        <w:tab/>
      </w:r>
      <w:r w:rsidRPr="003202FC">
        <w:rPr>
          <w:rFonts w:ascii="Arial Narrow" w:eastAsia="Arial" w:hAnsi="Arial Narrow" w:cs="Arial"/>
          <w:b/>
          <w:bCs/>
          <w:szCs w:val="22"/>
        </w:rPr>
        <w:t>ZMLUVA O DIELO</w:t>
      </w:r>
      <w:r w:rsidR="00682980" w:rsidRPr="003202FC">
        <w:rPr>
          <w:rFonts w:ascii="Arial Narrow" w:eastAsia="Arial" w:hAnsi="Arial Narrow" w:cs="Arial"/>
          <w:b/>
          <w:bCs/>
          <w:szCs w:val="22"/>
        </w:rPr>
        <w:t xml:space="preserve"> </w:t>
      </w:r>
      <w:r w:rsidRPr="003202FC">
        <w:rPr>
          <w:rFonts w:ascii="Arial Narrow" w:eastAsia="Arial" w:hAnsi="Arial Narrow" w:cs="Arial"/>
          <w:b/>
          <w:bCs/>
          <w:szCs w:val="22"/>
        </w:rPr>
        <w:t>- VZOROVÉ TLAČIVO ZÁBEZPEKY NA ZÁRUČNÉ OPRAVY</w:t>
      </w:r>
    </w:p>
    <w:p w:rsidR="00470E74" w:rsidRPr="003202FC" w:rsidRDefault="00470E74" w:rsidP="006F697E">
      <w:pPr>
        <w:spacing w:line="360" w:lineRule="auto"/>
        <w:rPr>
          <w:rFonts w:ascii="Arial Narrow" w:hAnsi="Arial Narrow"/>
          <w:szCs w:val="22"/>
        </w:rPr>
      </w:pPr>
    </w:p>
    <w:p w:rsidR="003202FC" w:rsidRDefault="00470E74" w:rsidP="006F697E">
      <w:pPr>
        <w:tabs>
          <w:tab w:val="left" w:pos="1260"/>
        </w:tabs>
        <w:spacing w:line="360" w:lineRule="auto"/>
        <w:rPr>
          <w:rFonts w:ascii="Arial Narrow" w:eastAsia="Arial" w:hAnsi="Arial Narrow" w:cs="Arial"/>
          <w:b/>
          <w:bCs/>
          <w:szCs w:val="22"/>
        </w:rPr>
      </w:pPr>
      <w:r w:rsidRPr="003202FC">
        <w:rPr>
          <w:rFonts w:ascii="Arial Narrow" w:eastAsia="Arial" w:hAnsi="Arial Narrow" w:cs="Arial"/>
          <w:b/>
          <w:bCs/>
          <w:szCs w:val="22"/>
        </w:rPr>
        <w:t xml:space="preserve">  </w:t>
      </w:r>
      <w:r w:rsidR="007F2BCD" w:rsidRPr="003202FC">
        <w:rPr>
          <w:rFonts w:ascii="Arial Narrow" w:eastAsia="Arial" w:hAnsi="Arial Narrow" w:cs="Arial"/>
          <w:b/>
          <w:bCs/>
          <w:szCs w:val="22"/>
        </w:rPr>
        <w:t xml:space="preserve"> </w:t>
      </w:r>
      <w:r w:rsidRPr="003202FC">
        <w:rPr>
          <w:rFonts w:ascii="Arial Narrow" w:eastAsia="Arial" w:hAnsi="Arial Narrow" w:cs="Arial"/>
          <w:b/>
          <w:bCs/>
          <w:szCs w:val="22"/>
        </w:rPr>
        <w:t xml:space="preserve">ČASŤ </w:t>
      </w:r>
      <w:r w:rsidR="00647133" w:rsidRPr="003202FC">
        <w:rPr>
          <w:rFonts w:ascii="Arial Narrow" w:eastAsia="Arial" w:hAnsi="Arial Narrow" w:cs="Arial"/>
          <w:b/>
          <w:bCs/>
          <w:szCs w:val="22"/>
        </w:rPr>
        <w:t>7</w:t>
      </w:r>
      <w:r w:rsidRPr="003202FC">
        <w:rPr>
          <w:rFonts w:ascii="Arial Narrow" w:hAnsi="Arial Narrow"/>
          <w:szCs w:val="22"/>
        </w:rPr>
        <w:tab/>
      </w:r>
      <w:r w:rsidR="003202FC">
        <w:rPr>
          <w:rFonts w:ascii="Arial Narrow" w:hAnsi="Arial Narrow"/>
          <w:szCs w:val="22"/>
        </w:rPr>
        <w:tab/>
      </w:r>
      <w:r w:rsidR="00957AC1" w:rsidRPr="003202FC">
        <w:rPr>
          <w:rFonts w:ascii="Arial Narrow" w:eastAsia="Arial" w:hAnsi="Arial Narrow" w:cs="Arial"/>
          <w:b/>
          <w:bCs/>
          <w:szCs w:val="22"/>
        </w:rPr>
        <w:t>ZMLUVA O DIELO - VZOROVÉ TLAČIVO ZÁPISNICE O ODOVZDANÍ A PREVZATÍ</w:t>
      </w:r>
    </w:p>
    <w:p w:rsidR="00957AC1" w:rsidRPr="003202FC" w:rsidRDefault="003202FC" w:rsidP="006F697E">
      <w:pPr>
        <w:tabs>
          <w:tab w:val="left" w:pos="1260"/>
        </w:tabs>
        <w:spacing w:line="360" w:lineRule="auto"/>
        <w:rPr>
          <w:rFonts w:ascii="Arial Narrow" w:eastAsia="Arial" w:hAnsi="Arial Narrow" w:cs="Arial"/>
          <w:b/>
          <w:bCs/>
          <w:szCs w:val="22"/>
        </w:rPr>
      </w:pPr>
      <w:r>
        <w:rPr>
          <w:rFonts w:ascii="Arial Narrow" w:eastAsia="Arial" w:hAnsi="Arial Narrow" w:cs="Arial"/>
          <w:b/>
          <w:bCs/>
          <w:szCs w:val="22"/>
        </w:rPr>
        <w:tab/>
      </w:r>
      <w:r>
        <w:rPr>
          <w:rFonts w:ascii="Arial Narrow" w:eastAsia="Arial" w:hAnsi="Arial Narrow" w:cs="Arial"/>
          <w:b/>
          <w:bCs/>
          <w:szCs w:val="22"/>
        </w:rPr>
        <w:tab/>
      </w:r>
      <w:r w:rsidR="00957AC1" w:rsidRPr="003202FC">
        <w:rPr>
          <w:rFonts w:ascii="Arial Narrow" w:eastAsia="Arial" w:hAnsi="Arial Narrow" w:cs="Arial"/>
          <w:b/>
          <w:bCs/>
          <w:szCs w:val="22"/>
        </w:rPr>
        <w:t>STAVENISKA</w:t>
      </w:r>
    </w:p>
    <w:p w:rsidR="00957AC1" w:rsidRPr="003202FC" w:rsidRDefault="00957AC1" w:rsidP="006F697E">
      <w:pPr>
        <w:tabs>
          <w:tab w:val="left" w:pos="1260"/>
        </w:tabs>
        <w:spacing w:line="360" w:lineRule="auto"/>
        <w:rPr>
          <w:rFonts w:ascii="Arial Narrow" w:eastAsia="Arial" w:hAnsi="Arial Narrow" w:cs="Arial"/>
          <w:b/>
          <w:bCs/>
          <w:szCs w:val="22"/>
        </w:rPr>
      </w:pPr>
    </w:p>
    <w:p w:rsidR="00470E74" w:rsidRPr="003202FC" w:rsidRDefault="00957AC1" w:rsidP="006F697E">
      <w:pPr>
        <w:tabs>
          <w:tab w:val="left" w:pos="1260"/>
        </w:tabs>
        <w:spacing w:line="360" w:lineRule="auto"/>
        <w:rPr>
          <w:rFonts w:ascii="Arial Narrow" w:hAnsi="Arial Narrow"/>
          <w:szCs w:val="22"/>
        </w:rPr>
      </w:pPr>
      <w:r w:rsidRPr="003202FC">
        <w:rPr>
          <w:rFonts w:ascii="Arial Narrow" w:eastAsia="Arial" w:hAnsi="Arial Narrow" w:cs="Arial"/>
          <w:b/>
          <w:bCs/>
          <w:szCs w:val="22"/>
        </w:rPr>
        <w:t xml:space="preserve">   ČASŤ </w:t>
      </w:r>
      <w:r w:rsidR="00647133" w:rsidRPr="003202FC">
        <w:rPr>
          <w:rFonts w:ascii="Arial Narrow" w:eastAsia="Arial" w:hAnsi="Arial Narrow" w:cs="Arial"/>
          <w:b/>
          <w:bCs/>
          <w:szCs w:val="22"/>
        </w:rPr>
        <w:t>8</w:t>
      </w:r>
      <w:r w:rsidR="003202FC">
        <w:rPr>
          <w:rFonts w:ascii="Arial Narrow" w:eastAsia="Arial" w:hAnsi="Arial Narrow" w:cs="Arial"/>
          <w:b/>
          <w:bCs/>
          <w:szCs w:val="22"/>
        </w:rPr>
        <w:tab/>
      </w:r>
      <w:r w:rsidR="003202FC">
        <w:rPr>
          <w:rFonts w:ascii="Arial Narrow" w:eastAsia="Arial" w:hAnsi="Arial Narrow" w:cs="Arial"/>
          <w:b/>
          <w:bCs/>
          <w:szCs w:val="22"/>
        </w:rPr>
        <w:tab/>
      </w:r>
      <w:r w:rsidR="00470E74" w:rsidRPr="003202FC">
        <w:rPr>
          <w:rFonts w:ascii="Arial Narrow" w:eastAsia="Arial" w:hAnsi="Arial Narrow" w:cs="Arial"/>
          <w:b/>
          <w:bCs/>
          <w:szCs w:val="22"/>
        </w:rPr>
        <w:t>ZMLUVA O DIELO - VZOROVÉ TLAČIVO PREBERACIEHO PROTOKOLU</w:t>
      </w:r>
    </w:p>
    <w:p w:rsidR="00470E74" w:rsidRPr="003202FC" w:rsidRDefault="00470E74" w:rsidP="006F697E">
      <w:pPr>
        <w:tabs>
          <w:tab w:val="left" w:pos="1260"/>
        </w:tabs>
        <w:spacing w:line="360" w:lineRule="auto"/>
        <w:ind w:left="1280" w:right="1060" w:hanging="1276"/>
        <w:rPr>
          <w:rFonts w:ascii="Arial Narrow" w:eastAsia="Arial" w:hAnsi="Arial Narrow" w:cs="Arial"/>
          <w:b/>
          <w:bCs/>
          <w:szCs w:val="22"/>
        </w:rPr>
      </w:pPr>
    </w:p>
    <w:p w:rsidR="00470E74" w:rsidRPr="003202FC" w:rsidRDefault="00470E74" w:rsidP="006F697E">
      <w:pPr>
        <w:tabs>
          <w:tab w:val="left" w:pos="284"/>
          <w:tab w:val="left" w:pos="1260"/>
        </w:tabs>
        <w:spacing w:line="360" w:lineRule="auto"/>
        <w:ind w:left="1280" w:right="1060" w:hanging="1276"/>
        <w:rPr>
          <w:rFonts w:ascii="Arial Narrow" w:hAnsi="Arial Narrow"/>
          <w:szCs w:val="22"/>
        </w:rPr>
      </w:pPr>
      <w:r w:rsidRPr="003202FC">
        <w:rPr>
          <w:rFonts w:ascii="Arial Narrow" w:eastAsia="Arial" w:hAnsi="Arial Narrow" w:cs="Arial"/>
          <w:b/>
          <w:bCs/>
          <w:szCs w:val="22"/>
        </w:rPr>
        <w:t xml:space="preserve"> </w:t>
      </w:r>
      <w:r w:rsidR="00AB78D9" w:rsidRPr="003202FC">
        <w:rPr>
          <w:rFonts w:ascii="Arial Narrow" w:eastAsia="Arial" w:hAnsi="Arial Narrow" w:cs="Arial"/>
          <w:b/>
          <w:bCs/>
          <w:szCs w:val="22"/>
        </w:rPr>
        <w:t xml:space="preserve"> </w:t>
      </w:r>
      <w:r w:rsidR="007F2BCD" w:rsidRPr="003202FC">
        <w:rPr>
          <w:rFonts w:ascii="Arial Narrow" w:eastAsia="Arial" w:hAnsi="Arial Narrow" w:cs="Arial"/>
          <w:b/>
          <w:bCs/>
          <w:szCs w:val="22"/>
        </w:rPr>
        <w:t xml:space="preserve"> </w:t>
      </w:r>
      <w:r w:rsidRPr="003202FC">
        <w:rPr>
          <w:rFonts w:ascii="Arial Narrow" w:eastAsia="Arial" w:hAnsi="Arial Narrow" w:cs="Arial"/>
          <w:b/>
          <w:bCs/>
          <w:szCs w:val="22"/>
        </w:rPr>
        <w:t xml:space="preserve">ČASŤ </w:t>
      </w:r>
      <w:r w:rsidR="00647133" w:rsidRPr="003202FC">
        <w:rPr>
          <w:rFonts w:ascii="Arial Narrow" w:eastAsia="Arial" w:hAnsi="Arial Narrow" w:cs="Arial"/>
          <w:b/>
          <w:bCs/>
          <w:szCs w:val="22"/>
        </w:rPr>
        <w:t>9</w:t>
      </w:r>
      <w:r w:rsidR="003202FC">
        <w:rPr>
          <w:rFonts w:ascii="Arial Narrow" w:eastAsia="Arial" w:hAnsi="Arial Narrow" w:cs="Arial"/>
          <w:b/>
          <w:bCs/>
          <w:szCs w:val="22"/>
        </w:rPr>
        <w:tab/>
      </w:r>
      <w:r w:rsidR="003202FC">
        <w:rPr>
          <w:rFonts w:ascii="Arial Narrow" w:eastAsia="Arial" w:hAnsi="Arial Narrow" w:cs="Arial"/>
          <w:b/>
          <w:bCs/>
          <w:szCs w:val="22"/>
        </w:rPr>
        <w:tab/>
      </w:r>
      <w:r w:rsidR="003202FC">
        <w:rPr>
          <w:rFonts w:ascii="Arial Narrow" w:eastAsia="Arial" w:hAnsi="Arial Narrow" w:cs="Arial"/>
          <w:b/>
          <w:bCs/>
          <w:szCs w:val="22"/>
        </w:rPr>
        <w:tab/>
      </w:r>
      <w:r w:rsidRPr="003202FC">
        <w:rPr>
          <w:rFonts w:ascii="Arial Narrow" w:eastAsia="Arial" w:hAnsi="Arial Narrow" w:cs="Arial"/>
          <w:b/>
          <w:bCs/>
          <w:szCs w:val="22"/>
        </w:rPr>
        <w:t>PRÍLOHY K ZMLUVE O DIELO</w:t>
      </w:r>
    </w:p>
    <w:p w:rsidR="00470E74" w:rsidRPr="003202FC" w:rsidRDefault="00470E74" w:rsidP="006F697E">
      <w:pPr>
        <w:spacing w:line="360" w:lineRule="auto"/>
        <w:rPr>
          <w:rFonts w:ascii="Arial Narrow" w:hAnsi="Arial Narrow"/>
          <w:szCs w:val="22"/>
        </w:rPr>
      </w:pPr>
    </w:p>
    <w:p w:rsidR="00470E74" w:rsidRPr="003202FC" w:rsidRDefault="00470E74" w:rsidP="00470E74">
      <w:pPr>
        <w:rPr>
          <w:rFonts w:ascii="Arial Narrow" w:hAnsi="Arial Narrow"/>
        </w:rPr>
        <w:sectPr w:rsidR="00470E74" w:rsidRPr="003202FC" w:rsidSect="00AB78D9">
          <w:headerReference w:type="default" r:id="rId9"/>
          <w:footerReference w:type="default" r:id="rId10"/>
          <w:pgSz w:w="11900" w:h="16838"/>
          <w:pgMar w:top="674" w:right="1126" w:bottom="117" w:left="1420" w:header="567" w:footer="567" w:gutter="0"/>
          <w:cols w:space="708" w:equalWidth="0">
            <w:col w:w="9360"/>
          </w:cols>
          <w:docGrid w:linePitch="299"/>
        </w:sectPr>
      </w:pPr>
    </w:p>
    <w:p w:rsidR="007A5A6A" w:rsidRPr="003202FC" w:rsidRDefault="007A5A6A" w:rsidP="003E5D51">
      <w:pPr>
        <w:widowControl w:val="0"/>
        <w:autoSpaceDE w:val="0"/>
        <w:autoSpaceDN w:val="0"/>
        <w:jc w:val="center"/>
        <w:rPr>
          <w:rFonts w:ascii="Arial Narrow" w:hAnsi="Arial Narrow" w:cs="Arial"/>
          <w:b/>
          <w:bCs/>
          <w:sz w:val="44"/>
          <w:szCs w:val="44"/>
        </w:rPr>
      </w:pPr>
    </w:p>
    <w:p w:rsidR="00470E74" w:rsidRPr="003202FC" w:rsidRDefault="00470E74" w:rsidP="003E5D51">
      <w:pPr>
        <w:widowControl w:val="0"/>
        <w:autoSpaceDE w:val="0"/>
        <w:autoSpaceDN w:val="0"/>
        <w:jc w:val="center"/>
        <w:rPr>
          <w:rFonts w:ascii="Arial Narrow" w:hAnsi="Arial Narrow" w:cs="Arial"/>
          <w:b/>
          <w:bCs/>
          <w:sz w:val="44"/>
          <w:szCs w:val="44"/>
        </w:rPr>
      </w:pPr>
    </w:p>
    <w:p w:rsidR="00470E74" w:rsidRPr="003202FC" w:rsidRDefault="00470E74" w:rsidP="003E5D51">
      <w:pPr>
        <w:widowControl w:val="0"/>
        <w:autoSpaceDE w:val="0"/>
        <w:autoSpaceDN w:val="0"/>
        <w:jc w:val="center"/>
        <w:rPr>
          <w:rFonts w:ascii="Arial Narrow" w:hAnsi="Arial Narrow" w:cs="Arial"/>
          <w:b/>
          <w:bCs/>
          <w:sz w:val="44"/>
          <w:szCs w:val="44"/>
        </w:rPr>
      </w:pPr>
    </w:p>
    <w:p w:rsidR="00470E74" w:rsidRPr="003202FC" w:rsidRDefault="00470E74" w:rsidP="003E5D51">
      <w:pPr>
        <w:widowControl w:val="0"/>
        <w:autoSpaceDE w:val="0"/>
        <w:autoSpaceDN w:val="0"/>
        <w:jc w:val="center"/>
        <w:rPr>
          <w:rFonts w:ascii="Arial Narrow" w:hAnsi="Arial Narrow" w:cs="Arial"/>
          <w:b/>
          <w:bCs/>
          <w:sz w:val="44"/>
          <w:szCs w:val="44"/>
        </w:rPr>
      </w:pPr>
    </w:p>
    <w:p w:rsidR="00AA35F0" w:rsidRDefault="00AA35F0" w:rsidP="003E5D51">
      <w:pPr>
        <w:widowControl w:val="0"/>
        <w:autoSpaceDE w:val="0"/>
        <w:autoSpaceDN w:val="0"/>
        <w:jc w:val="center"/>
        <w:rPr>
          <w:rFonts w:ascii="Arial Narrow" w:hAnsi="Arial Narrow" w:cs="Arial"/>
          <w:b/>
          <w:bCs/>
          <w:sz w:val="44"/>
          <w:szCs w:val="44"/>
        </w:rPr>
      </w:pPr>
    </w:p>
    <w:p w:rsidR="00656F24" w:rsidRDefault="00656F24" w:rsidP="003E5D51">
      <w:pPr>
        <w:widowControl w:val="0"/>
        <w:autoSpaceDE w:val="0"/>
        <w:autoSpaceDN w:val="0"/>
        <w:jc w:val="center"/>
        <w:rPr>
          <w:rFonts w:ascii="Arial Narrow" w:hAnsi="Arial Narrow" w:cs="Arial"/>
          <w:b/>
          <w:bCs/>
          <w:sz w:val="44"/>
          <w:szCs w:val="44"/>
        </w:rPr>
      </w:pPr>
    </w:p>
    <w:p w:rsidR="00656F24" w:rsidRPr="003202FC" w:rsidRDefault="00656F24" w:rsidP="003E5D51">
      <w:pPr>
        <w:widowControl w:val="0"/>
        <w:autoSpaceDE w:val="0"/>
        <w:autoSpaceDN w:val="0"/>
        <w:jc w:val="center"/>
        <w:rPr>
          <w:rFonts w:ascii="Arial Narrow" w:hAnsi="Arial Narrow" w:cs="Arial"/>
          <w:b/>
          <w:bCs/>
          <w:sz w:val="44"/>
          <w:szCs w:val="44"/>
        </w:rPr>
      </w:pPr>
    </w:p>
    <w:p w:rsidR="00470E74" w:rsidRPr="003202FC" w:rsidRDefault="00470E74" w:rsidP="007F2BCD">
      <w:pPr>
        <w:ind w:right="-273"/>
        <w:jc w:val="center"/>
        <w:rPr>
          <w:rFonts w:ascii="Arial Narrow" w:hAnsi="Arial Narrow"/>
          <w:sz w:val="20"/>
        </w:rPr>
      </w:pPr>
      <w:r w:rsidRPr="003202FC">
        <w:rPr>
          <w:rFonts w:ascii="Arial Narrow" w:eastAsia="Arial" w:hAnsi="Arial Narrow" w:cs="Arial"/>
          <w:b/>
          <w:bCs/>
          <w:sz w:val="36"/>
          <w:szCs w:val="36"/>
        </w:rPr>
        <w:t>ČASŤ 1</w:t>
      </w:r>
    </w:p>
    <w:p w:rsidR="00470E74" w:rsidRPr="003202FC" w:rsidRDefault="00470E74" w:rsidP="007F2BCD">
      <w:pPr>
        <w:spacing w:line="200" w:lineRule="exact"/>
        <w:jc w:val="center"/>
        <w:rPr>
          <w:rFonts w:ascii="Arial Narrow" w:hAnsi="Arial Narrow"/>
          <w:sz w:val="20"/>
        </w:rPr>
      </w:pPr>
    </w:p>
    <w:p w:rsidR="00470E74" w:rsidRPr="003202FC" w:rsidRDefault="00470E74" w:rsidP="007F2BCD">
      <w:pPr>
        <w:spacing w:line="214" w:lineRule="exact"/>
        <w:jc w:val="center"/>
        <w:rPr>
          <w:rFonts w:ascii="Arial Narrow" w:hAnsi="Arial Narrow"/>
          <w:sz w:val="20"/>
        </w:rPr>
      </w:pPr>
    </w:p>
    <w:p w:rsidR="00470E74" w:rsidRPr="003202FC" w:rsidRDefault="00470E74" w:rsidP="007F2BCD">
      <w:pPr>
        <w:ind w:right="56"/>
        <w:jc w:val="center"/>
        <w:rPr>
          <w:rFonts w:ascii="Arial Narrow" w:hAnsi="Arial Narrow"/>
          <w:sz w:val="20"/>
        </w:rPr>
      </w:pPr>
      <w:r w:rsidRPr="003202FC">
        <w:rPr>
          <w:rFonts w:ascii="Arial Narrow" w:eastAsia="Arial" w:hAnsi="Arial Narrow" w:cs="Arial"/>
          <w:b/>
          <w:bCs/>
          <w:sz w:val="36"/>
          <w:szCs w:val="36"/>
        </w:rPr>
        <w:t>ZMLUVA O DIELO</w:t>
      </w:r>
    </w:p>
    <w:p w:rsidR="00470E74" w:rsidRPr="003202FC" w:rsidRDefault="00470E74" w:rsidP="007F2BCD">
      <w:pPr>
        <w:spacing w:line="356" w:lineRule="exact"/>
        <w:jc w:val="center"/>
        <w:rPr>
          <w:rFonts w:ascii="Arial Narrow" w:hAnsi="Arial Narrow"/>
          <w:sz w:val="20"/>
        </w:rPr>
      </w:pPr>
    </w:p>
    <w:p w:rsidR="00470E74" w:rsidRPr="003202FC" w:rsidRDefault="00470E74" w:rsidP="007F2BCD">
      <w:pPr>
        <w:jc w:val="center"/>
        <w:rPr>
          <w:rFonts w:ascii="Arial Narrow" w:hAnsi="Arial Narrow"/>
          <w:sz w:val="20"/>
        </w:rPr>
      </w:pPr>
      <w:r w:rsidRPr="003202FC">
        <w:rPr>
          <w:rFonts w:ascii="Arial Narrow" w:eastAsia="Arial" w:hAnsi="Arial Narrow" w:cs="Arial"/>
          <w:b/>
          <w:bCs/>
          <w:sz w:val="32"/>
          <w:szCs w:val="32"/>
        </w:rPr>
        <w:t>ZMLUVNÉ DOHODY</w:t>
      </w:r>
    </w:p>
    <w:p w:rsidR="00656F24" w:rsidRDefault="00656F24">
      <w:pPr>
        <w:jc w:val="left"/>
        <w:rPr>
          <w:rFonts w:ascii="Arial Narrow" w:hAnsi="Arial Narrow" w:cs="Arial"/>
          <w:b/>
          <w:bCs/>
          <w:sz w:val="44"/>
          <w:szCs w:val="44"/>
        </w:rPr>
      </w:pPr>
      <w:r>
        <w:rPr>
          <w:rFonts w:ascii="Arial Narrow" w:hAnsi="Arial Narrow" w:cs="Arial"/>
          <w:b/>
          <w:bCs/>
          <w:sz w:val="44"/>
          <w:szCs w:val="44"/>
        </w:rPr>
        <w:br w:type="page"/>
      </w:r>
    </w:p>
    <w:p w:rsidR="004C52D8" w:rsidRPr="003202FC" w:rsidRDefault="004C52D8" w:rsidP="004C52D8">
      <w:pPr>
        <w:pStyle w:val="Default"/>
        <w:jc w:val="center"/>
        <w:rPr>
          <w:rFonts w:ascii="Arial Narrow" w:hAnsi="Arial Narrow"/>
          <w:bCs/>
          <w:i/>
          <w:sz w:val="28"/>
          <w:szCs w:val="28"/>
          <w:lang w:val="sk-SK"/>
        </w:rPr>
      </w:pPr>
      <w:r w:rsidRPr="003202FC">
        <w:rPr>
          <w:rFonts w:ascii="Arial Narrow" w:hAnsi="Arial Narrow"/>
          <w:b/>
          <w:bCs/>
          <w:sz w:val="28"/>
          <w:szCs w:val="28"/>
          <w:lang w:val="sk-SK"/>
        </w:rPr>
        <w:lastRenderedPageBreak/>
        <w:t xml:space="preserve">ZMLUVA O DIELO </w:t>
      </w:r>
    </w:p>
    <w:p w:rsidR="004C52D8" w:rsidRPr="003202FC" w:rsidRDefault="004C52D8" w:rsidP="004C52D8">
      <w:pPr>
        <w:pStyle w:val="Default"/>
        <w:jc w:val="center"/>
        <w:rPr>
          <w:rFonts w:ascii="Arial Narrow" w:hAnsi="Arial Narrow"/>
          <w:sz w:val="22"/>
          <w:szCs w:val="22"/>
          <w:lang w:val="sk-SK"/>
        </w:rPr>
      </w:pPr>
      <w:r w:rsidRPr="003202FC">
        <w:rPr>
          <w:rFonts w:ascii="Arial Narrow" w:hAnsi="Arial Narrow"/>
          <w:sz w:val="22"/>
          <w:szCs w:val="22"/>
          <w:lang w:val="sk-SK"/>
        </w:rPr>
        <w:t>evidenčné číslo Objednávateľa: ...............</w:t>
      </w:r>
    </w:p>
    <w:p w:rsidR="004C52D8" w:rsidRPr="003202FC" w:rsidRDefault="004C52D8" w:rsidP="004C52D8">
      <w:pPr>
        <w:pStyle w:val="Default"/>
        <w:jc w:val="center"/>
        <w:rPr>
          <w:rFonts w:ascii="Arial Narrow" w:hAnsi="Arial Narrow"/>
          <w:sz w:val="22"/>
          <w:szCs w:val="22"/>
          <w:lang w:val="sk-SK"/>
        </w:rPr>
      </w:pPr>
      <w:r w:rsidRPr="003202FC">
        <w:rPr>
          <w:rFonts w:ascii="Arial Narrow" w:hAnsi="Arial Narrow"/>
          <w:sz w:val="22"/>
          <w:szCs w:val="22"/>
          <w:lang w:val="sk-SK"/>
        </w:rPr>
        <w:t>evidenčné číslo Zhotoviteľa: ....................</w:t>
      </w:r>
    </w:p>
    <w:p w:rsidR="004C52D8" w:rsidRPr="003202FC" w:rsidRDefault="004C52D8" w:rsidP="004C52D8">
      <w:pPr>
        <w:pStyle w:val="Default"/>
        <w:jc w:val="center"/>
        <w:rPr>
          <w:rFonts w:ascii="Arial Narrow" w:hAnsi="Arial Narrow"/>
          <w:sz w:val="22"/>
          <w:szCs w:val="22"/>
          <w:lang w:val="sk-SK"/>
        </w:rPr>
      </w:pPr>
    </w:p>
    <w:p w:rsidR="004C52D8" w:rsidRPr="003202FC" w:rsidRDefault="004C52D8" w:rsidP="004C52D8">
      <w:pPr>
        <w:pStyle w:val="Default"/>
        <w:tabs>
          <w:tab w:val="left" w:pos="284"/>
        </w:tabs>
        <w:jc w:val="center"/>
        <w:rPr>
          <w:rFonts w:ascii="Arial Narrow" w:hAnsi="Arial Narrow"/>
          <w:sz w:val="22"/>
          <w:szCs w:val="22"/>
          <w:lang w:val="sk-SK"/>
        </w:rPr>
      </w:pPr>
      <w:r w:rsidRPr="003202FC">
        <w:rPr>
          <w:rFonts w:ascii="Arial Narrow" w:hAnsi="Arial Narrow"/>
          <w:sz w:val="22"/>
          <w:szCs w:val="22"/>
          <w:lang w:val="sk-SK"/>
        </w:rPr>
        <w:t>uzatvorená podľa § 536 a nasl. zákona č. 513/1991 Zb. Obchodný zákonník v znení nehorších predpisov (ďalej len „Obchodný zákonník“) a na základe výsledku nadlimitnej zákazky</w:t>
      </w:r>
    </w:p>
    <w:p w:rsidR="004C52D8" w:rsidRPr="003202FC" w:rsidRDefault="004C52D8" w:rsidP="004C52D8">
      <w:pPr>
        <w:pStyle w:val="Default"/>
        <w:jc w:val="center"/>
        <w:rPr>
          <w:rFonts w:ascii="Arial Narrow" w:hAnsi="Arial Narrow"/>
          <w:sz w:val="22"/>
          <w:szCs w:val="22"/>
          <w:lang w:val="sk-SK"/>
        </w:rPr>
      </w:pPr>
      <w:r w:rsidRPr="003202FC">
        <w:rPr>
          <w:rFonts w:ascii="Arial Narrow" w:hAnsi="Arial Narrow"/>
          <w:sz w:val="22"/>
          <w:szCs w:val="22"/>
          <w:lang w:val="sk-SK"/>
        </w:rPr>
        <w:t xml:space="preserve">na predmet </w:t>
      </w:r>
      <w:r w:rsidR="006140D0">
        <w:rPr>
          <w:rFonts w:ascii="Arial Narrow" w:hAnsi="Arial Narrow"/>
          <w:sz w:val="22"/>
          <w:szCs w:val="22"/>
          <w:lang w:val="sk-SK"/>
        </w:rPr>
        <w:t xml:space="preserve">verejného </w:t>
      </w:r>
      <w:r w:rsidRPr="003202FC">
        <w:rPr>
          <w:rFonts w:ascii="Arial Narrow" w:hAnsi="Arial Narrow"/>
          <w:sz w:val="22"/>
          <w:szCs w:val="22"/>
          <w:lang w:val="sk-SK"/>
        </w:rPr>
        <w:t>obstarávania</w:t>
      </w:r>
    </w:p>
    <w:p w:rsidR="008A31C4" w:rsidRPr="003202FC" w:rsidRDefault="008A31C4" w:rsidP="004C52D8">
      <w:pPr>
        <w:pStyle w:val="Default"/>
        <w:jc w:val="center"/>
        <w:rPr>
          <w:rFonts w:ascii="Arial Narrow" w:hAnsi="Arial Narrow"/>
          <w:sz w:val="22"/>
          <w:szCs w:val="22"/>
          <w:lang w:val="sk-SK"/>
        </w:rPr>
      </w:pPr>
    </w:p>
    <w:p w:rsidR="00656F24" w:rsidRDefault="00D6329C" w:rsidP="00D6329C">
      <w:pPr>
        <w:pStyle w:val="Default"/>
        <w:jc w:val="center"/>
        <w:rPr>
          <w:rFonts w:ascii="Arial Narrow" w:hAnsi="Arial Narrow"/>
          <w:b/>
          <w:bCs/>
          <w:sz w:val="22"/>
          <w:szCs w:val="22"/>
          <w:lang w:val="sk-SK" w:eastAsia="en-US"/>
        </w:rPr>
      </w:pPr>
      <w:r w:rsidRPr="00D6329C">
        <w:rPr>
          <w:rFonts w:ascii="Arial Narrow" w:hAnsi="Arial Narrow"/>
          <w:b/>
          <w:bCs/>
          <w:sz w:val="22"/>
          <w:szCs w:val="22"/>
          <w:lang w:val="sk-SK" w:eastAsia="en-US"/>
        </w:rPr>
        <w:t xml:space="preserve">„Modernizácia Fakultnej nemocnice Trenčín </w:t>
      </w:r>
    </w:p>
    <w:p w:rsidR="00D6329C" w:rsidRPr="00D6329C" w:rsidRDefault="00D6329C" w:rsidP="00D6329C">
      <w:pPr>
        <w:pStyle w:val="Default"/>
        <w:jc w:val="center"/>
        <w:rPr>
          <w:rFonts w:ascii="Arial Narrow" w:hAnsi="Arial Narrow"/>
          <w:sz w:val="22"/>
          <w:szCs w:val="22"/>
          <w:lang w:val="sk-SK"/>
        </w:rPr>
      </w:pPr>
      <w:r w:rsidRPr="00D6329C">
        <w:rPr>
          <w:rFonts w:ascii="Arial Narrow" w:hAnsi="Arial Narrow"/>
          <w:b/>
          <w:bCs/>
          <w:sz w:val="22"/>
          <w:szCs w:val="22"/>
          <w:lang w:val="sk-SK" w:eastAsia="en-US"/>
        </w:rPr>
        <w:t>- Nový pavilón centrálnych operačných sál, OAIM a urgentný príjem“</w:t>
      </w:r>
    </w:p>
    <w:p w:rsidR="004C52D8" w:rsidRPr="00D6329C" w:rsidRDefault="004C52D8" w:rsidP="004C52D8">
      <w:pPr>
        <w:ind w:right="432"/>
        <w:jc w:val="center"/>
        <w:rPr>
          <w:rFonts w:ascii="Arial Narrow" w:hAnsi="Arial Narrow" w:cs="Arial"/>
          <w:szCs w:val="22"/>
          <w:lang w:val="cs-CZ"/>
        </w:rPr>
      </w:pPr>
    </w:p>
    <w:p w:rsidR="004C52D8" w:rsidRPr="003202FC" w:rsidRDefault="004C52D8" w:rsidP="000F598D">
      <w:pPr>
        <w:ind w:right="432"/>
        <w:jc w:val="center"/>
        <w:rPr>
          <w:rFonts w:ascii="Arial Narrow" w:hAnsi="Arial Narrow" w:cs="Arial"/>
          <w:b/>
          <w:szCs w:val="22"/>
        </w:rPr>
      </w:pPr>
      <w:r w:rsidRPr="003202FC">
        <w:rPr>
          <w:rFonts w:ascii="Arial Narrow" w:hAnsi="Arial Narrow" w:cs="Arial"/>
          <w:szCs w:val="22"/>
        </w:rPr>
        <w:t>(ďalej tiež len „Zmluva o Dielo“ alebo „ZoD“ alebo „Zmluva“)</w:t>
      </w:r>
    </w:p>
    <w:p w:rsidR="004C52D8" w:rsidRPr="003202FC" w:rsidRDefault="004C52D8" w:rsidP="004C52D8">
      <w:pPr>
        <w:ind w:right="432"/>
        <w:rPr>
          <w:rFonts w:ascii="Arial Narrow" w:hAnsi="Arial Narrow" w:cs="Arial"/>
          <w:b/>
          <w:szCs w:val="22"/>
        </w:rPr>
      </w:pPr>
    </w:p>
    <w:p w:rsidR="004C52D8" w:rsidRPr="003202FC" w:rsidRDefault="004C52D8" w:rsidP="004C52D8">
      <w:pPr>
        <w:ind w:right="432"/>
        <w:rPr>
          <w:rFonts w:ascii="Arial Narrow" w:hAnsi="Arial Narrow" w:cs="Arial"/>
          <w:szCs w:val="22"/>
        </w:rPr>
      </w:pPr>
      <w:r w:rsidRPr="003202FC">
        <w:rPr>
          <w:rFonts w:ascii="Arial Narrow" w:hAnsi="Arial Narrow" w:cs="Arial"/>
          <w:b/>
          <w:szCs w:val="22"/>
        </w:rPr>
        <w:t>Zmluvné</w:t>
      </w:r>
      <w:r w:rsidRPr="003202FC">
        <w:rPr>
          <w:rFonts w:ascii="Arial Narrow" w:hAnsi="Arial Narrow" w:cs="Arial"/>
          <w:b/>
          <w:spacing w:val="-6"/>
          <w:szCs w:val="22"/>
        </w:rPr>
        <w:t xml:space="preserve"> </w:t>
      </w:r>
      <w:r w:rsidRPr="003202FC">
        <w:rPr>
          <w:rFonts w:ascii="Arial Narrow" w:hAnsi="Arial Narrow" w:cs="Arial"/>
          <w:b/>
          <w:szCs w:val="22"/>
        </w:rPr>
        <w:t>strany</w:t>
      </w:r>
    </w:p>
    <w:p w:rsidR="004C52D8" w:rsidRPr="003202FC" w:rsidRDefault="004C52D8" w:rsidP="004C52D8">
      <w:pPr>
        <w:tabs>
          <w:tab w:val="left" w:pos="3220"/>
        </w:tabs>
        <w:ind w:right="72"/>
        <w:rPr>
          <w:rFonts w:ascii="Arial Narrow" w:hAnsi="Arial Narrow" w:cs="Arial"/>
          <w:b/>
          <w:szCs w:val="22"/>
        </w:rPr>
      </w:pPr>
      <w:r w:rsidRPr="003202FC">
        <w:rPr>
          <w:rFonts w:ascii="Arial Narrow" w:hAnsi="Arial Narrow" w:cs="Arial"/>
          <w:b/>
          <w:szCs w:val="22"/>
        </w:rPr>
        <w:t>Objednávateľ</w:t>
      </w:r>
    </w:p>
    <w:p w:rsidR="004C52D8" w:rsidRPr="003202FC" w:rsidRDefault="003202FC" w:rsidP="003202FC">
      <w:pPr>
        <w:ind w:right="72"/>
        <w:jc w:val="left"/>
        <w:rPr>
          <w:rFonts w:ascii="Arial Narrow" w:hAnsi="Arial Narrow" w:cs="Arial"/>
          <w:szCs w:val="22"/>
        </w:rPr>
      </w:pPr>
      <w:r>
        <w:rPr>
          <w:rFonts w:ascii="Arial Narrow" w:hAnsi="Arial Narrow" w:cs="Arial"/>
          <w:szCs w:val="22"/>
        </w:rPr>
        <w:t>Názov:</w:t>
      </w:r>
      <w:r>
        <w:rPr>
          <w:rFonts w:ascii="Arial Narrow" w:hAnsi="Arial Narrow" w:cs="Arial"/>
          <w:szCs w:val="22"/>
        </w:rPr>
        <w:tab/>
      </w:r>
      <w:r>
        <w:rPr>
          <w:rFonts w:ascii="Arial Narrow" w:hAnsi="Arial Narrow" w:cs="Arial"/>
          <w:szCs w:val="22"/>
        </w:rPr>
        <w:tab/>
      </w:r>
      <w:r>
        <w:rPr>
          <w:rFonts w:ascii="Arial Narrow" w:hAnsi="Arial Narrow" w:cs="Arial"/>
          <w:szCs w:val="22"/>
        </w:rPr>
        <w:tab/>
      </w:r>
      <w:r w:rsidR="00D6329C">
        <w:rPr>
          <w:rFonts w:ascii="Arial Narrow" w:hAnsi="Arial Narrow" w:cs="Arial"/>
          <w:szCs w:val="22"/>
        </w:rPr>
        <w:t xml:space="preserve">Fakultná </w:t>
      </w:r>
      <w:r w:rsidR="008102EF">
        <w:rPr>
          <w:rFonts w:ascii="Arial Narrow" w:hAnsi="Arial Narrow" w:cs="Arial"/>
          <w:szCs w:val="22"/>
        </w:rPr>
        <w:t>N</w:t>
      </w:r>
      <w:r w:rsidR="00611549" w:rsidRPr="003202FC">
        <w:rPr>
          <w:rFonts w:ascii="Arial Narrow" w:hAnsi="Arial Narrow" w:cs="Arial"/>
          <w:szCs w:val="22"/>
        </w:rPr>
        <w:t>emocnica</w:t>
      </w:r>
      <w:r w:rsidR="008102EF">
        <w:rPr>
          <w:rFonts w:ascii="Arial Narrow" w:hAnsi="Arial Narrow" w:cs="Arial"/>
          <w:szCs w:val="22"/>
        </w:rPr>
        <w:t>,</w:t>
      </w:r>
      <w:r w:rsidR="00611549" w:rsidRPr="003202FC">
        <w:rPr>
          <w:rFonts w:ascii="Arial Narrow" w:hAnsi="Arial Narrow" w:cs="Arial"/>
          <w:szCs w:val="22"/>
        </w:rPr>
        <w:t xml:space="preserve"> </w:t>
      </w:r>
      <w:r w:rsidR="00E556C0">
        <w:rPr>
          <w:rFonts w:ascii="Arial Narrow" w:hAnsi="Arial Narrow" w:cs="Arial"/>
          <w:szCs w:val="22"/>
        </w:rPr>
        <w:t>Trenčín</w:t>
      </w:r>
    </w:p>
    <w:p w:rsidR="004C52D8" w:rsidRPr="00D6329C" w:rsidRDefault="004C52D8" w:rsidP="003202FC">
      <w:pPr>
        <w:ind w:right="72"/>
        <w:rPr>
          <w:rFonts w:ascii="Arial Narrow" w:hAnsi="Arial Narrow" w:cs="Arial"/>
          <w:szCs w:val="22"/>
        </w:rPr>
      </w:pPr>
      <w:r w:rsidRPr="00D6329C">
        <w:rPr>
          <w:rFonts w:ascii="Arial Narrow" w:hAnsi="Arial Narrow" w:cs="Arial"/>
          <w:szCs w:val="22"/>
        </w:rPr>
        <w:t>Sídlo:</w:t>
      </w:r>
      <w:r w:rsidRPr="00D6329C">
        <w:rPr>
          <w:rFonts w:ascii="Arial Narrow" w:hAnsi="Arial Narrow" w:cs="Arial"/>
          <w:szCs w:val="22"/>
        </w:rPr>
        <w:tab/>
      </w:r>
      <w:r w:rsidR="003202FC" w:rsidRPr="00D6329C">
        <w:rPr>
          <w:rFonts w:ascii="Arial Narrow" w:hAnsi="Arial Narrow" w:cs="Arial"/>
          <w:szCs w:val="22"/>
        </w:rPr>
        <w:tab/>
      </w:r>
      <w:r w:rsidR="003202FC" w:rsidRPr="00D6329C">
        <w:rPr>
          <w:rFonts w:ascii="Arial Narrow" w:hAnsi="Arial Narrow" w:cs="Arial"/>
          <w:szCs w:val="22"/>
        </w:rPr>
        <w:tab/>
      </w:r>
      <w:r w:rsidR="00D6329C" w:rsidRPr="00D6329C">
        <w:rPr>
          <w:rFonts w:ascii="Arial Narrow" w:hAnsi="Arial Narrow" w:cs="Arial"/>
          <w:szCs w:val="22"/>
        </w:rPr>
        <w:t xml:space="preserve">Legionárska 28, 911 71 </w:t>
      </w:r>
      <w:r w:rsidR="00E556C0" w:rsidRPr="00D6329C">
        <w:rPr>
          <w:rFonts w:ascii="Arial Narrow" w:hAnsi="Arial Narrow" w:cs="Arial"/>
          <w:szCs w:val="22"/>
        </w:rPr>
        <w:t>Trenčín</w:t>
      </w:r>
      <w:r w:rsidRPr="00D6329C">
        <w:rPr>
          <w:rFonts w:ascii="Arial Narrow" w:hAnsi="Arial Narrow" w:cs="Arial"/>
          <w:szCs w:val="22"/>
        </w:rPr>
        <w:t xml:space="preserve">   </w:t>
      </w:r>
    </w:p>
    <w:p w:rsidR="003202FC" w:rsidRPr="00D6329C" w:rsidRDefault="006140D0" w:rsidP="003202FC">
      <w:pPr>
        <w:pStyle w:val="Zkladntext"/>
        <w:tabs>
          <w:tab w:val="clear" w:pos="705"/>
        </w:tabs>
        <w:ind w:right="-86"/>
        <w:rPr>
          <w:rFonts w:ascii="Arial Narrow" w:hAnsi="Arial Narrow" w:cs="Arial"/>
          <w:szCs w:val="22"/>
          <w:lang w:val="sk-SK"/>
        </w:rPr>
      </w:pPr>
      <w:r w:rsidRPr="00D6329C">
        <w:rPr>
          <w:rFonts w:ascii="Arial Narrow" w:hAnsi="Arial Narrow" w:cs="Arial"/>
          <w:szCs w:val="22"/>
          <w:lang w:val="sk-SK"/>
        </w:rPr>
        <w:t>Štatutárny orgán</w:t>
      </w:r>
      <w:r w:rsidR="004C52D8" w:rsidRPr="00D6329C">
        <w:rPr>
          <w:rFonts w:ascii="Arial Narrow" w:hAnsi="Arial Narrow" w:cs="Arial"/>
          <w:szCs w:val="22"/>
          <w:lang w:val="sk-SK"/>
        </w:rPr>
        <w:t>:</w:t>
      </w:r>
      <w:r w:rsidR="004C52D8" w:rsidRPr="00D6329C">
        <w:rPr>
          <w:rFonts w:ascii="Arial Narrow" w:hAnsi="Arial Narrow" w:cs="Arial"/>
          <w:szCs w:val="22"/>
          <w:lang w:val="sk-SK"/>
        </w:rPr>
        <w:tab/>
      </w:r>
      <w:r w:rsidR="003202FC" w:rsidRPr="00D6329C">
        <w:rPr>
          <w:rFonts w:ascii="Arial Narrow" w:hAnsi="Arial Narrow" w:cs="Arial"/>
          <w:szCs w:val="22"/>
          <w:lang w:val="sk-SK"/>
        </w:rPr>
        <w:tab/>
      </w:r>
      <w:r w:rsidR="004C52D8" w:rsidRPr="00D6329C">
        <w:rPr>
          <w:rFonts w:ascii="Arial Narrow" w:hAnsi="Arial Narrow" w:cs="Arial"/>
          <w:color w:val="2A2A2A"/>
          <w:szCs w:val="22"/>
          <w:shd w:val="clear" w:color="auto" w:fill="FFFFFF"/>
          <w:lang w:val="sk-SK"/>
        </w:rPr>
        <w:t>Ing.</w:t>
      </w:r>
      <w:r w:rsidR="00D6329C" w:rsidRPr="00D6329C">
        <w:rPr>
          <w:rFonts w:ascii="Arial Narrow" w:hAnsi="Arial Narrow" w:cs="Arial"/>
          <w:color w:val="2A2A2A"/>
          <w:szCs w:val="22"/>
          <w:shd w:val="clear" w:color="auto" w:fill="FFFFFF"/>
          <w:lang w:val="sk-SK"/>
        </w:rPr>
        <w:t xml:space="preserve"> Marián Juruš</w:t>
      </w:r>
      <w:r w:rsidR="008102EF" w:rsidRPr="00D6329C">
        <w:rPr>
          <w:rFonts w:ascii="Arial Narrow" w:hAnsi="Arial Narrow" w:cs="Arial"/>
          <w:color w:val="2A2A2A"/>
          <w:szCs w:val="22"/>
          <w:shd w:val="clear" w:color="auto" w:fill="FFFFFF"/>
          <w:lang w:val="sk-SK"/>
        </w:rPr>
        <w:t>, generálny riaditeľ</w:t>
      </w:r>
      <w:r w:rsidR="004C52D8" w:rsidRPr="00D6329C">
        <w:rPr>
          <w:rFonts w:ascii="Arial Narrow" w:hAnsi="Arial Narrow" w:cs="Arial"/>
          <w:color w:val="2A2A2A"/>
          <w:szCs w:val="22"/>
          <w:shd w:val="clear" w:color="auto" w:fill="FFFFFF"/>
          <w:lang w:val="sk-SK"/>
        </w:rPr>
        <w:t xml:space="preserve"> </w:t>
      </w:r>
    </w:p>
    <w:p w:rsidR="009B68C3" w:rsidRDefault="00D6329C" w:rsidP="000A28E8">
      <w:pPr>
        <w:pStyle w:val="Zkladntext"/>
        <w:tabs>
          <w:tab w:val="clear" w:pos="705"/>
        </w:tabs>
        <w:ind w:left="1418" w:right="-86" w:firstLine="709"/>
        <w:rPr>
          <w:rFonts w:ascii="Arial Narrow" w:hAnsi="Arial Narrow" w:cs="Arial"/>
          <w:szCs w:val="22"/>
          <w:lang w:val="sk-SK"/>
        </w:rPr>
      </w:pPr>
      <w:r w:rsidRPr="00D6329C">
        <w:rPr>
          <w:rFonts w:ascii="Arial Narrow" w:hAnsi="Arial Narrow" w:cs="Arial"/>
          <w:szCs w:val="22"/>
          <w:lang w:val="sk-SK"/>
        </w:rPr>
        <w:t>JUDr</w:t>
      </w:r>
      <w:r w:rsidR="008A31C4" w:rsidRPr="00D6329C">
        <w:rPr>
          <w:rFonts w:ascii="Arial Narrow" w:hAnsi="Arial Narrow" w:cs="Arial"/>
          <w:szCs w:val="22"/>
          <w:lang w:val="sk-SK"/>
        </w:rPr>
        <w:t>.</w:t>
      </w:r>
      <w:r>
        <w:rPr>
          <w:rFonts w:ascii="Arial Narrow" w:hAnsi="Arial Narrow" w:cs="Arial"/>
          <w:szCs w:val="22"/>
          <w:lang w:val="sk-SK"/>
        </w:rPr>
        <w:t xml:space="preserve"> </w:t>
      </w:r>
      <w:r w:rsidRPr="00D6329C">
        <w:rPr>
          <w:rFonts w:ascii="Arial Narrow" w:hAnsi="Arial Narrow" w:cs="Arial"/>
          <w:szCs w:val="22"/>
          <w:lang w:val="sk-SK"/>
        </w:rPr>
        <w:t>Marek Šedík</w:t>
      </w:r>
      <w:r w:rsidR="008A31C4" w:rsidRPr="00D6329C">
        <w:rPr>
          <w:rFonts w:ascii="Arial Narrow" w:hAnsi="Arial Narrow" w:cs="Arial"/>
          <w:szCs w:val="22"/>
          <w:lang w:val="sk-SK"/>
        </w:rPr>
        <w:t>, ekonomick</w:t>
      </w:r>
      <w:r w:rsidR="008102EF" w:rsidRPr="00D6329C">
        <w:rPr>
          <w:rFonts w:ascii="Arial Narrow" w:hAnsi="Arial Narrow" w:cs="Arial"/>
          <w:szCs w:val="22"/>
          <w:lang w:val="sk-SK"/>
        </w:rPr>
        <w:t>ý</w:t>
      </w:r>
      <w:r w:rsidR="008A31C4" w:rsidRPr="00D6329C">
        <w:rPr>
          <w:rFonts w:ascii="Arial Narrow" w:hAnsi="Arial Narrow" w:cs="Arial"/>
          <w:szCs w:val="22"/>
          <w:lang w:val="sk-SK"/>
        </w:rPr>
        <w:t xml:space="preserve"> riaditeľ</w:t>
      </w:r>
    </w:p>
    <w:p w:rsidR="009B68C3" w:rsidRPr="009B68C3" w:rsidRDefault="009B68C3" w:rsidP="009B68C3">
      <w:pPr>
        <w:ind w:left="2124" w:firstLine="3"/>
        <w:rPr>
          <w:rFonts w:ascii="Arial Narrow" w:hAnsi="Arial Narrow" w:cs="Arial"/>
          <w:szCs w:val="22"/>
        </w:rPr>
      </w:pPr>
      <w:r w:rsidRPr="009B68C3">
        <w:rPr>
          <w:rFonts w:ascii="Arial Narrow" w:hAnsi="Arial Narrow" w:cs="Arial"/>
          <w:szCs w:val="22"/>
        </w:rPr>
        <w:t>MUDr. Stanislav Pastva, medicínsky riaditeľ</w:t>
      </w:r>
    </w:p>
    <w:p w:rsidR="009B68C3" w:rsidRDefault="009B68C3" w:rsidP="003202FC">
      <w:pPr>
        <w:pStyle w:val="Zkladntext"/>
        <w:tabs>
          <w:tab w:val="clear" w:pos="705"/>
        </w:tabs>
        <w:ind w:right="726"/>
        <w:rPr>
          <w:rFonts w:ascii="Arial Narrow" w:hAnsi="Arial Narrow" w:cs="Arial"/>
          <w:szCs w:val="22"/>
          <w:lang w:val="sk-SK"/>
        </w:rPr>
      </w:pPr>
    </w:p>
    <w:p w:rsidR="004C52D8" w:rsidRPr="00D6329C" w:rsidRDefault="004C52D8" w:rsidP="003202FC">
      <w:pPr>
        <w:pStyle w:val="Zkladntext"/>
        <w:tabs>
          <w:tab w:val="clear" w:pos="705"/>
        </w:tabs>
        <w:ind w:right="726"/>
        <w:rPr>
          <w:rFonts w:ascii="Arial Narrow" w:hAnsi="Arial Narrow" w:cs="Arial"/>
          <w:szCs w:val="22"/>
          <w:lang w:val="sk-SK"/>
        </w:rPr>
      </w:pPr>
      <w:r w:rsidRPr="00D6329C">
        <w:rPr>
          <w:rFonts w:ascii="Arial Narrow" w:hAnsi="Arial Narrow" w:cs="Arial"/>
          <w:szCs w:val="22"/>
          <w:lang w:val="sk-SK"/>
        </w:rPr>
        <w:t xml:space="preserve">Bankové  </w:t>
      </w:r>
      <w:r w:rsidRPr="00D6329C">
        <w:rPr>
          <w:rFonts w:ascii="Arial Narrow" w:hAnsi="Arial Narrow" w:cs="Arial"/>
          <w:spacing w:val="15"/>
          <w:szCs w:val="22"/>
          <w:lang w:val="sk-SK"/>
        </w:rPr>
        <w:t xml:space="preserve"> </w:t>
      </w:r>
      <w:r w:rsidR="003202FC" w:rsidRPr="00D6329C">
        <w:rPr>
          <w:rFonts w:ascii="Arial Narrow" w:hAnsi="Arial Narrow" w:cs="Arial"/>
          <w:szCs w:val="22"/>
          <w:lang w:val="sk-SK"/>
        </w:rPr>
        <w:t>spojenie:</w:t>
      </w:r>
      <w:r w:rsidR="003202FC" w:rsidRPr="00D6329C">
        <w:rPr>
          <w:rFonts w:ascii="Arial Narrow" w:hAnsi="Arial Narrow" w:cs="Arial"/>
          <w:szCs w:val="22"/>
          <w:lang w:val="sk-SK"/>
        </w:rPr>
        <w:tab/>
      </w:r>
      <w:r w:rsidR="008A31C4" w:rsidRPr="00D6329C">
        <w:rPr>
          <w:rFonts w:ascii="Arial Narrow" w:hAnsi="Arial Narrow" w:cs="Arial"/>
          <w:szCs w:val="22"/>
          <w:lang w:val="sk-SK"/>
        </w:rPr>
        <w:t>Štátna pokladnica</w:t>
      </w:r>
    </w:p>
    <w:p w:rsidR="004C52D8" w:rsidRPr="00D6329C" w:rsidRDefault="003202FC" w:rsidP="003202FC">
      <w:pPr>
        <w:pStyle w:val="Zkladntext"/>
        <w:tabs>
          <w:tab w:val="clear" w:pos="705"/>
        </w:tabs>
        <w:ind w:right="72"/>
        <w:rPr>
          <w:rFonts w:ascii="Arial Narrow" w:hAnsi="Arial Narrow" w:cs="Arial"/>
          <w:szCs w:val="22"/>
          <w:lang w:val="sk-SK"/>
        </w:rPr>
      </w:pPr>
      <w:r w:rsidRPr="00D6329C">
        <w:rPr>
          <w:rFonts w:ascii="Arial Narrow" w:hAnsi="Arial Narrow" w:cs="Arial"/>
          <w:szCs w:val="22"/>
          <w:lang w:val="sk-SK"/>
        </w:rPr>
        <w:t>IBAN:</w:t>
      </w:r>
      <w:r w:rsidRPr="00D6329C">
        <w:rPr>
          <w:rFonts w:ascii="Arial Narrow" w:hAnsi="Arial Narrow" w:cs="Arial"/>
          <w:szCs w:val="22"/>
          <w:lang w:val="sk-SK"/>
        </w:rPr>
        <w:tab/>
      </w:r>
      <w:r w:rsidRPr="00D6329C">
        <w:rPr>
          <w:rFonts w:ascii="Arial Narrow" w:hAnsi="Arial Narrow" w:cs="Arial"/>
          <w:szCs w:val="22"/>
          <w:lang w:val="sk-SK"/>
        </w:rPr>
        <w:tab/>
      </w:r>
      <w:r w:rsidRPr="00D6329C">
        <w:rPr>
          <w:rFonts w:ascii="Arial Narrow" w:hAnsi="Arial Narrow" w:cs="Arial"/>
          <w:szCs w:val="22"/>
          <w:lang w:val="sk-SK"/>
        </w:rPr>
        <w:tab/>
      </w:r>
      <w:r w:rsidR="008102EF" w:rsidRPr="00D6329C">
        <w:rPr>
          <w:rFonts w:ascii="Arial Narrow" w:hAnsi="Arial Narrow" w:cs="Arial"/>
          <w:szCs w:val="22"/>
          <w:lang w:val="sk-SK"/>
        </w:rPr>
        <w:t>SK</w:t>
      </w:r>
    </w:p>
    <w:p w:rsidR="004C52D8" w:rsidRPr="00D6329C" w:rsidRDefault="003202FC" w:rsidP="003202FC">
      <w:pPr>
        <w:pStyle w:val="Zkladntext"/>
        <w:tabs>
          <w:tab w:val="clear" w:pos="705"/>
        </w:tabs>
        <w:ind w:right="72"/>
        <w:rPr>
          <w:rFonts w:ascii="Arial Narrow" w:hAnsi="Arial Narrow" w:cs="Arial"/>
          <w:szCs w:val="22"/>
          <w:lang w:val="sk-SK"/>
        </w:rPr>
      </w:pPr>
      <w:r w:rsidRPr="00D6329C">
        <w:rPr>
          <w:rFonts w:ascii="Arial Narrow" w:hAnsi="Arial Narrow" w:cs="Arial"/>
          <w:szCs w:val="22"/>
          <w:lang w:val="sk-SK"/>
        </w:rPr>
        <w:t>SWIFT kód:</w:t>
      </w:r>
      <w:r w:rsidRPr="00D6329C">
        <w:rPr>
          <w:rFonts w:ascii="Arial Narrow" w:hAnsi="Arial Narrow" w:cs="Arial"/>
          <w:szCs w:val="22"/>
          <w:lang w:val="sk-SK"/>
        </w:rPr>
        <w:tab/>
      </w:r>
      <w:r w:rsidRPr="00D6329C">
        <w:rPr>
          <w:rFonts w:ascii="Arial Narrow" w:hAnsi="Arial Narrow" w:cs="Arial"/>
          <w:szCs w:val="22"/>
          <w:lang w:val="sk-SK"/>
        </w:rPr>
        <w:tab/>
      </w:r>
    </w:p>
    <w:p w:rsidR="004C52D8" w:rsidRPr="00D6329C" w:rsidRDefault="004C52D8" w:rsidP="003202FC">
      <w:pPr>
        <w:pStyle w:val="Zkladntext"/>
        <w:tabs>
          <w:tab w:val="clear" w:pos="705"/>
        </w:tabs>
        <w:ind w:right="72"/>
        <w:rPr>
          <w:rFonts w:ascii="Arial Narrow" w:hAnsi="Arial Narrow" w:cs="Arial"/>
          <w:szCs w:val="22"/>
          <w:lang w:val="sk-SK"/>
        </w:rPr>
      </w:pPr>
      <w:r w:rsidRPr="00D6329C">
        <w:rPr>
          <w:rFonts w:ascii="Arial Narrow" w:hAnsi="Arial Narrow" w:cs="Arial"/>
          <w:szCs w:val="22"/>
          <w:lang w:val="sk-SK"/>
        </w:rPr>
        <w:t>IČO</w:t>
      </w:r>
      <w:r w:rsidR="003202FC" w:rsidRPr="00D6329C">
        <w:rPr>
          <w:rFonts w:ascii="Arial Narrow" w:hAnsi="Arial Narrow" w:cs="Arial"/>
          <w:szCs w:val="22"/>
          <w:lang w:val="sk-SK"/>
        </w:rPr>
        <w:t>:</w:t>
      </w:r>
      <w:r w:rsidR="003202FC" w:rsidRPr="00D6329C">
        <w:rPr>
          <w:rFonts w:ascii="Arial Narrow" w:hAnsi="Arial Narrow" w:cs="Arial"/>
          <w:szCs w:val="22"/>
          <w:lang w:val="sk-SK"/>
        </w:rPr>
        <w:tab/>
      </w:r>
      <w:r w:rsidR="003202FC" w:rsidRPr="00D6329C">
        <w:rPr>
          <w:rFonts w:ascii="Arial Narrow" w:hAnsi="Arial Narrow" w:cs="Arial"/>
          <w:szCs w:val="22"/>
          <w:lang w:val="sk-SK"/>
        </w:rPr>
        <w:tab/>
      </w:r>
      <w:r w:rsidR="003202FC" w:rsidRPr="00D6329C">
        <w:rPr>
          <w:rFonts w:ascii="Arial Narrow" w:hAnsi="Arial Narrow" w:cs="Arial"/>
          <w:szCs w:val="22"/>
          <w:lang w:val="sk-SK"/>
        </w:rPr>
        <w:tab/>
      </w:r>
      <w:r w:rsidR="00D6329C">
        <w:rPr>
          <w:rFonts w:ascii="Arial Narrow" w:hAnsi="Arial Narrow" w:cs="Arial"/>
          <w:szCs w:val="22"/>
          <w:lang w:val="sk-SK"/>
        </w:rPr>
        <w:t>00610470</w:t>
      </w:r>
    </w:p>
    <w:p w:rsidR="008A31C4" w:rsidRPr="00D6329C" w:rsidRDefault="003202FC" w:rsidP="003202FC">
      <w:pPr>
        <w:pStyle w:val="Zkladntext"/>
        <w:tabs>
          <w:tab w:val="clear" w:pos="705"/>
        </w:tabs>
        <w:ind w:right="72"/>
        <w:rPr>
          <w:rFonts w:ascii="Arial Narrow" w:hAnsi="Arial Narrow" w:cs="Arial"/>
          <w:szCs w:val="22"/>
          <w:lang w:val="sk-SK"/>
        </w:rPr>
      </w:pPr>
      <w:r w:rsidRPr="00D6329C">
        <w:rPr>
          <w:rFonts w:ascii="Arial Narrow" w:hAnsi="Arial Narrow" w:cs="Arial"/>
          <w:szCs w:val="22"/>
          <w:lang w:val="sk-SK"/>
        </w:rPr>
        <w:t>DIČ:</w:t>
      </w:r>
      <w:r w:rsidRPr="00D6329C">
        <w:rPr>
          <w:rFonts w:ascii="Arial Narrow" w:hAnsi="Arial Narrow" w:cs="Arial"/>
          <w:szCs w:val="22"/>
          <w:lang w:val="sk-SK"/>
        </w:rPr>
        <w:tab/>
      </w:r>
      <w:r w:rsidRPr="00D6329C">
        <w:rPr>
          <w:rFonts w:ascii="Arial Narrow" w:hAnsi="Arial Narrow" w:cs="Arial"/>
          <w:szCs w:val="22"/>
          <w:lang w:val="sk-SK"/>
        </w:rPr>
        <w:tab/>
      </w:r>
      <w:r w:rsidRPr="00D6329C">
        <w:rPr>
          <w:rFonts w:ascii="Arial Narrow" w:hAnsi="Arial Narrow" w:cs="Arial"/>
          <w:szCs w:val="22"/>
          <w:lang w:val="sk-SK"/>
        </w:rPr>
        <w:tab/>
      </w:r>
    </w:p>
    <w:p w:rsidR="004C52D8" w:rsidRPr="003202FC" w:rsidRDefault="004C52D8" w:rsidP="003202FC">
      <w:pPr>
        <w:pStyle w:val="Zkladntext"/>
        <w:tabs>
          <w:tab w:val="clear" w:pos="705"/>
        </w:tabs>
        <w:ind w:right="72"/>
        <w:rPr>
          <w:rFonts w:ascii="Arial Narrow" w:hAnsi="Arial Narrow" w:cs="Arial"/>
          <w:szCs w:val="22"/>
        </w:rPr>
      </w:pPr>
      <w:r w:rsidRPr="00D6329C">
        <w:rPr>
          <w:rFonts w:ascii="Arial Narrow" w:hAnsi="Arial Narrow" w:cs="Arial"/>
          <w:szCs w:val="22"/>
          <w:lang w:val="sk-SK"/>
        </w:rPr>
        <w:t>IČ DPH:</w:t>
      </w:r>
      <w:r w:rsidRPr="00D6329C">
        <w:rPr>
          <w:rFonts w:ascii="Arial Narrow" w:hAnsi="Arial Narrow" w:cs="Arial"/>
          <w:szCs w:val="22"/>
          <w:lang w:val="sk-SK"/>
        </w:rPr>
        <w:tab/>
      </w:r>
      <w:r w:rsidR="003202FC" w:rsidRPr="00D6329C">
        <w:rPr>
          <w:rFonts w:ascii="Arial Narrow" w:hAnsi="Arial Narrow" w:cs="Arial"/>
          <w:szCs w:val="22"/>
          <w:lang w:val="sk-SK"/>
        </w:rPr>
        <w:tab/>
      </w:r>
      <w:r w:rsidR="003202FC">
        <w:rPr>
          <w:rFonts w:ascii="Arial Narrow" w:hAnsi="Arial Narrow" w:cs="Arial"/>
          <w:szCs w:val="22"/>
        </w:rPr>
        <w:tab/>
      </w:r>
      <w:r w:rsidRPr="003202FC">
        <w:rPr>
          <w:rFonts w:ascii="Arial Narrow" w:hAnsi="Arial Narrow" w:cs="Arial"/>
          <w:color w:val="2A2A2A"/>
          <w:szCs w:val="22"/>
          <w:shd w:val="clear" w:color="auto" w:fill="FFFFFF"/>
        </w:rPr>
        <w:t xml:space="preserve">SK </w:t>
      </w:r>
    </w:p>
    <w:p w:rsidR="004C52D8" w:rsidRPr="003202FC" w:rsidRDefault="003202FC" w:rsidP="003202FC">
      <w:pPr>
        <w:pStyle w:val="Zkladntext"/>
        <w:tabs>
          <w:tab w:val="clear" w:pos="705"/>
        </w:tabs>
        <w:ind w:right="72"/>
        <w:rPr>
          <w:rFonts w:ascii="Arial Narrow" w:hAnsi="Arial Narrow" w:cs="Arial"/>
          <w:szCs w:val="22"/>
        </w:rPr>
      </w:pPr>
      <w:r>
        <w:rPr>
          <w:rFonts w:ascii="Arial Narrow" w:hAnsi="Arial Narrow" w:cs="Arial"/>
          <w:szCs w:val="22"/>
        </w:rPr>
        <w:t xml:space="preserve">Zriadená: </w:t>
      </w:r>
      <w:r>
        <w:rPr>
          <w:rFonts w:ascii="Arial Narrow" w:hAnsi="Arial Narrow" w:cs="Arial"/>
          <w:szCs w:val="22"/>
        </w:rPr>
        <w:tab/>
      </w:r>
      <w:r>
        <w:rPr>
          <w:rFonts w:ascii="Arial Narrow" w:hAnsi="Arial Narrow" w:cs="Arial"/>
          <w:szCs w:val="22"/>
        </w:rPr>
        <w:tab/>
      </w:r>
      <w:r w:rsidR="008A31C4" w:rsidRPr="003202FC">
        <w:rPr>
          <w:rFonts w:ascii="Arial Narrow" w:hAnsi="Arial Narrow" w:cs="Arial"/>
          <w:szCs w:val="22"/>
        </w:rPr>
        <w:t>Zriaďovacou listinou Ministerstva zdravotníctva SR č.</w:t>
      </w:r>
    </w:p>
    <w:p w:rsidR="008A31C4" w:rsidRPr="003202FC" w:rsidRDefault="008A31C4" w:rsidP="004C52D8">
      <w:pPr>
        <w:pStyle w:val="Zkladntext"/>
        <w:tabs>
          <w:tab w:val="left" w:pos="3220"/>
        </w:tabs>
        <w:ind w:right="72"/>
        <w:rPr>
          <w:rFonts w:ascii="Arial Narrow" w:hAnsi="Arial Narrow" w:cs="Arial"/>
          <w:szCs w:val="22"/>
        </w:rPr>
      </w:pPr>
    </w:p>
    <w:p w:rsidR="004C52D8" w:rsidRPr="003202FC" w:rsidRDefault="008A31C4" w:rsidP="004C52D8">
      <w:pPr>
        <w:pStyle w:val="Zkladntext"/>
        <w:tabs>
          <w:tab w:val="left" w:pos="3220"/>
        </w:tabs>
        <w:ind w:right="72"/>
        <w:jc w:val="center"/>
        <w:rPr>
          <w:rFonts w:ascii="Arial Narrow" w:hAnsi="Arial Narrow" w:cs="Arial"/>
          <w:szCs w:val="22"/>
        </w:rPr>
      </w:pPr>
      <w:r w:rsidRPr="003202FC">
        <w:rPr>
          <w:rFonts w:ascii="Arial Narrow" w:hAnsi="Arial Narrow" w:cs="Arial"/>
          <w:szCs w:val="22"/>
        </w:rPr>
        <w:t>a</w:t>
      </w:r>
    </w:p>
    <w:p w:rsidR="008A31C4" w:rsidRPr="003202FC" w:rsidRDefault="008A31C4" w:rsidP="00656F24">
      <w:pPr>
        <w:pStyle w:val="Zkladntext"/>
        <w:tabs>
          <w:tab w:val="left" w:pos="3220"/>
        </w:tabs>
        <w:ind w:right="72"/>
        <w:rPr>
          <w:rFonts w:ascii="Arial Narrow" w:hAnsi="Arial Narrow" w:cs="Arial"/>
          <w:szCs w:val="22"/>
        </w:rPr>
      </w:pPr>
    </w:p>
    <w:p w:rsidR="004C52D8" w:rsidRPr="003202FC" w:rsidRDefault="004C52D8" w:rsidP="008A31C4">
      <w:pPr>
        <w:spacing w:before="120"/>
        <w:ind w:right="72"/>
        <w:rPr>
          <w:rFonts w:ascii="Arial Narrow" w:hAnsi="Arial Narrow" w:cs="Arial"/>
          <w:b/>
          <w:szCs w:val="22"/>
        </w:rPr>
      </w:pPr>
      <w:r w:rsidRPr="003202FC">
        <w:rPr>
          <w:rFonts w:ascii="Arial Narrow" w:hAnsi="Arial Narrow" w:cs="Arial"/>
          <w:b/>
          <w:szCs w:val="22"/>
        </w:rPr>
        <w:t>Zhotoviteľ</w:t>
      </w:r>
    </w:p>
    <w:p w:rsidR="004C52D8" w:rsidRPr="003202FC" w:rsidRDefault="004C52D8" w:rsidP="004C52D8">
      <w:pPr>
        <w:tabs>
          <w:tab w:val="left" w:pos="3220"/>
        </w:tabs>
        <w:ind w:right="72"/>
        <w:rPr>
          <w:rFonts w:ascii="Arial Narrow" w:hAnsi="Arial Narrow" w:cs="Arial"/>
          <w:szCs w:val="22"/>
        </w:rPr>
      </w:pPr>
      <w:r w:rsidRPr="003202FC">
        <w:rPr>
          <w:rFonts w:ascii="Arial Narrow" w:hAnsi="Arial Narrow" w:cs="Arial"/>
          <w:szCs w:val="22"/>
        </w:rPr>
        <w:t xml:space="preserve">Obchodné  </w:t>
      </w:r>
      <w:r w:rsidRPr="003202FC">
        <w:rPr>
          <w:rFonts w:ascii="Arial Narrow" w:hAnsi="Arial Narrow" w:cs="Arial"/>
          <w:spacing w:val="16"/>
          <w:szCs w:val="22"/>
        </w:rPr>
        <w:t xml:space="preserve"> </w:t>
      </w:r>
      <w:r w:rsidRPr="003202FC">
        <w:rPr>
          <w:rFonts w:ascii="Arial Narrow" w:hAnsi="Arial Narrow" w:cs="Arial"/>
          <w:szCs w:val="22"/>
        </w:rPr>
        <w:t>meno:</w:t>
      </w:r>
      <w:r w:rsidRPr="003202FC">
        <w:rPr>
          <w:rFonts w:ascii="Arial Narrow" w:hAnsi="Arial Narrow" w:cs="Arial"/>
          <w:szCs w:val="22"/>
        </w:rPr>
        <w:tab/>
      </w:r>
      <w:r w:rsidRPr="003202FC">
        <w:rPr>
          <w:rFonts w:ascii="Arial Narrow" w:hAnsi="Arial Narrow" w:cs="Arial"/>
          <w:b/>
          <w:szCs w:val="22"/>
        </w:rPr>
        <w:t>[ • ]</w:t>
      </w:r>
    </w:p>
    <w:p w:rsidR="004C52D8" w:rsidRPr="003202FC" w:rsidRDefault="004C52D8" w:rsidP="004C52D8">
      <w:pPr>
        <w:pStyle w:val="Zkladntext"/>
        <w:tabs>
          <w:tab w:val="left" w:pos="3220"/>
        </w:tabs>
        <w:ind w:right="72"/>
        <w:rPr>
          <w:rFonts w:ascii="Arial Narrow" w:hAnsi="Arial Narrow" w:cs="Arial"/>
          <w:szCs w:val="22"/>
        </w:rPr>
      </w:pPr>
      <w:r w:rsidRPr="003202FC">
        <w:rPr>
          <w:rFonts w:ascii="Arial Narrow" w:hAnsi="Arial Narrow" w:cs="Arial"/>
          <w:szCs w:val="22"/>
        </w:rPr>
        <w:t>Sídlo:</w:t>
      </w:r>
      <w:r w:rsidRPr="003202FC">
        <w:rPr>
          <w:rFonts w:ascii="Arial Narrow" w:hAnsi="Arial Narrow" w:cs="Arial"/>
          <w:szCs w:val="22"/>
        </w:rPr>
        <w:tab/>
      </w:r>
      <w:r w:rsidR="00326E7E">
        <w:rPr>
          <w:rFonts w:ascii="Arial Narrow" w:hAnsi="Arial Narrow" w:cs="Arial"/>
          <w:szCs w:val="22"/>
        </w:rPr>
        <w:tab/>
      </w:r>
      <w:r w:rsidRPr="003202FC">
        <w:rPr>
          <w:rFonts w:ascii="Arial Narrow" w:hAnsi="Arial Narrow" w:cs="Arial"/>
          <w:b/>
          <w:szCs w:val="22"/>
        </w:rPr>
        <w:t>[ • ]</w:t>
      </w:r>
      <w:r w:rsidRPr="003202FC">
        <w:rPr>
          <w:rFonts w:ascii="Arial Narrow" w:hAnsi="Arial Narrow" w:cs="Arial"/>
          <w:szCs w:val="22"/>
        </w:rPr>
        <w:tab/>
      </w:r>
    </w:p>
    <w:p w:rsidR="004C52D8" w:rsidRPr="003202FC" w:rsidRDefault="004C52D8" w:rsidP="004C52D8">
      <w:pPr>
        <w:pStyle w:val="Zkladntext"/>
        <w:tabs>
          <w:tab w:val="left" w:pos="3220"/>
        </w:tabs>
        <w:ind w:right="72"/>
        <w:rPr>
          <w:rFonts w:ascii="Arial Narrow" w:hAnsi="Arial Narrow" w:cs="Arial"/>
          <w:szCs w:val="22"/>
        </w:rPr>
      </w:pPr>
      <w:r w:rsidRPr="003202FC">
        <w:rPr>
          <w:rFonts w:ascii="Arial Narrow" w:hAnsi="Arial Narrow" w:cs="Arial"/>
          <w:szCs w:val="22"/>
        </w:rPr>
        <w:t>Právna forma:</w:t>
      </w:r>
      <w:r w:rsidRPr="003202FC">
        <w:rPr>
          <w:rFonts w:ascii="Arial Narrow" w:hAnsi="Arial Narrow" w:cs="Arial"/>
          <w:szCs w:val="22"/>
        </w:rPr>
        <w:tab/>
      </w:r>
      <w:r w:rsidRPr="003202FC">
        <w:rPr>
          <w:rFonts w:ascii="Arial Narrow" w:hAnsi="Arial Narrow" w:cs="Arial"/>
          <w:b/>
          <w:szCs w:val="22"/>
        </w:rPr>
        <w:t>[ • ]</w:t>
      </w:r>
      <w:r w:rsidRPr="003202FC">
        <w:rPr>
          <w:rFonts w:ascii="Arial Narrow" w:hAnsi="Arial Narrow" w:cs="Arial"/>
          <w:szCs w:val="22"/>
        </w:rPr>
        <w:tab/>
      </w:r>
    </w:p>
    <w:p w:rsidR="004C52D8" w:rsidRPr="003202FC" w:rsidRDefault="004C52D8" w:rsidP="004C52D8">
      <w:pPr>
        <w:pStyle w:val="Zkladntext"/>
        <w:tabs>
          <w:tab w:val="left" w:pos="3220"/>
        </w:tabs>
        <w:ind w:right="72"/>
        <w:rPr>
          <w:rFonts w:ascii="Arial Narrow" w:hAnsi="Arial Narrow" w:cs="Arial"/>
          <w:b/>
          <w:szCs w:val="22"/>
        </w:rPr>
      </w:pPr>
      <w:r w:rsidRPr="003202FC">
        <w:rPr>
          <w:rFonts w:ascii="Arial Narrow" w:hAnsi="Arial Narrow" w:cs="Arial"/>
          <w:szCs w:val="22"/>
        </w:rPr>
        <w:t>Štatutárny orgán:</w:t>
      </w:r>
      <w:r w:rsidRPr="003202FC">
        <w:rPr>
          <w:rFonts w:ascii="Arial Narrow" w:hAnsi="Arial Narrow" w:cs="Arial"/>
          <w:szCs w:val="22"/>
        </w:rPr>
        <w:tab/>
      </w:r>
      <w:r w:rsidRPr="003202FC">
        <w:rPr>
          <w:rFonts w:ascii="Arial Narrow" w:hAnsi="Arial Narrow" w:cs="Arial"/>
          <w:b/>
          <w:szCs w:val="22"/>
        </w:rPr>
        <w:t>[ • ]</w:t>
      </w:r>
    </w:p>
    <w:p w:rsidR="004C52D8" w:rsidRPr="003202FC" w:rsidRDefault="004C52D8" w:rsidP="004C52D8">
      <w:pPr>
        <w:pStyle w:val="Zkladntext"/>
        <w:tabs>
          <w:tab w:val="left" w:pos="3220"/>
        </w:tabs>
        <w:ind w:right="72"/>
        <w:rPr>
          <w:rFonts w:ascii="Arial Narrow" w:hAnsi="Arial Narrow" w:cs="Arial"/>
          <w:b/>
          <w:szCs w:val="22"/>
        </w:rPr>
      </w:pPr>
      <w:r w:rsidRPr="003202FC">
        <w:rPr>
          <w:rFonts w:ascii="Arial Narrow" w:hAnsi="Arial Narrow" w:cs="Arial"/>
          <w:szCs w:val="22"/>
        </w:rPr>
        <w:t>Zapísaný v Obchodnom registri:</w:t>
      </w:r>
      <w:r w:rsidRPr="003202FC">
        <w:rPr>
          <w:rFonts w:ascii="Arial Narrow" w:hAnsi="Arial Narrow" w:cs="Arial"/>
          <w:szCs w:val="22"/>
        </w:rPr>
        <w:tab/>
      </w:r>
      <w:r w:rsidRPr="003202FC">
        <w:rPr>
          <w:rFonts w:ascii="Arial Narrow" w:hAnsi="Arial Narrow" w:cs="Arial"/>
          <w:b/>
          <w:szCs w:val="22"/>
        </w:rPr>
        <w:t>[ • ]</w:t>
      </w:r>
    </w:p>
    <w:p w:rsidR="004C52D8" w:rsidRPr="003202FC" w:rsidRDefault="004C52D8" w:rsidP="004C52D8">
      <w:pPr>
        <w:pStyle w:val="Zkladntext"/>
        <w:tabs>
          <w:tab w:val="left" w:pos="3220"/>
        </w:tabs>
        <w:ind w:right="72"/>
        <w:rPr>
          <w:rFonts w:ascii="Arial Narrow" w:hAnsi="Arial Narrow" w:cs="Arial"/>
          <w:szCs w:val="22"/>
        </w:rPr>
      </w:pPr>
      <w:r w:rsidRPr="003202FC">
        <w:rPr>
          <w:rFonts w:ascii="Arial Narrow" w:hAnsi="Arial Narrow" w:cs="Arial"/>
          <w:szCs w:val="22"/>
        </w:rPr>
        <w:t xml:space="preserve">Bankové  </w:t>
      </w:r>
      <w:r w:rsidRPr="003202FC">
        <w:rPr>
          <w:rFonts w:ascii="Arial Narrow" w:hAnsi="Arial Narrow" w:cs="Arial"/>
          <w:spacing w:val="15"/>
          <w:szCs w:val="22"/>
        </w:rPr>
        <w:t xml:space="preserve"> </w:t>
      </w:r>
      <w:r w:rsidRPr="003202FC">
        <w:rPr>
          <w:rFonts w:ascii="Arial Narrow" w:hAnsi="Arial Narrow" w:cs="Arial"/>
          <w:szCs w:val="22"/>
        </w:rPr>
        <w:t>spojenie:</w:t>
      </w:r>
      <w:r w:rsidRPr="003202FC">
        <w:rPr>
          <w:rFonts w:ascii="Arial Narrow" w:hAnsi="Arial Narrow" w:cs="Arial"/>
          <w:szCs w:val="22"/>
        </w:rPr>
        <w:tab/>
      </w:r>
      <w:r w:rsidRPr="003202FC">
        <w:rPr>
          <w:rFonts w:ascii="Arial Narrow" w:hAnsi="Arial Narrow" w:cs="Arial"/>
          <w:b/>
          <w:szCs w:val="22"/>
        </w:rPr>
        <w:t>[ • ]</w:t>
      </w:r>
    </w:p>
    <w:p w:rsidR="004C52D8" w:rsidRPr="003202FC" w:rsidRDefault="004C52D8" w:rsidP="004C52D8">
      <w:pPr>
        <w:pStyle w:val="Zkladntext"/>
        <w:tabs>
          <w:tab w:val="left" w:pos="3220"/>
        </w:tabs>
        <w:ind w:right="72"/>
        <w:rPr>
          <w:rFonts w:ascii="Arial Narrow" w:hAnsi="Arial Narrow" w:cs="Arial"/>
          <w:szCs w:val="22"/>
        </w:rPr>
      </w:pPr>
      <w:r w:rsidRPr="003202FC">
        <w:rPr>
          <w:rFonts w:ascii="Arial Narrow" w:hAnsi="Arial Narrow" w:cs="Arial"/>
          <w:szCs w:val="22"/>
        </w:rPr>
        <w:t xml:space="preserve">Číslo  </w:t>
      </w:r>
      <w:r w:rsidRPr="003202FC">
        <w:rPr>
          <w:rFonts w:ascii="Arial Narrow" w:hAnsi="Arial Narrow" w:cs="Arial"/>
          <w:spacing w:val="17"/>
          <w:szCs w:val="22"/>
        </w:rPr>
        <w:t xml:space="preserve"> </w:t>
      </w:r>
      <w:r w:rsidRPr="003202FC">
        <w:rPr>
          <w:rFonts w:ascii="Arial Narrow" w:hAnsi="Arial Narrow" w:cs="Arial"/>
          <w:szCs w:val="22"/>
        </w:rPr>
        <w:t>účtu:</w:t>
      </w:r>
      <w:r w:rsidRPr="003202FC">
        <w:rPr>
          <w:rFonts w:ascii="Arial Narrow" w:hAnsi="Arial Narrow" w:cs="Arial"/>
          <w:szCs w:val="22"/>
        </w:rPr>
        <w:tab/>
      </w:r>
      <w:r w:rsidRPr="003202FC">
        <w:rPr>
          <w:rFonts w:ascii="Arial Narrow" w:hAnsi="Arial Narrow" w:cs="Arial"/>
          <w:b/>
          <w:szCs w:val="22"/>
        </w:rPr>
        <w:t>[ • ]</w:t>
      </w:r>
    </w:p>
    <w:p w:rsidR="004C52D8" w:rsidRPr="003202FC" w:rsidRDefault="004C52D8" w:rsidP="004C52D8">
      <w:pPr>
        <w:pStyle w:val="Zkladntext"/>
        <w:tabs>
          <w:tab w:val="left" w:pos="3220"/>
        </w:tabs>
        <w:ind w:right="72"/>
        <w:rPr>
          <w:rFonts w:ascii="Arial Narrow" w:hAnsi="Arial Narrow" w:cs="Arial"/>
          <w:szCs w:val="22"/>
        </w:rPr>
      </w:pPr>
      <w:r w:rsidRPr="003202FC">
        <w:rPr>
          <w:rFonts w:ascii="Arial Narrow" w:hAnsi="Arial Narrow" w:cs="Arial"/>
          <w:szCs w:val="22"/>
        </w:rPr>
        <w:t>IČO:</w:t>
      </w:r>
      <w:r w:rsidRPr="003202FC">
        <w:rPr>
          <w:rFonts w:ascii="Arial Narrow" w:hAnsi="Arial Narrow" w:cs="Arial"/>
          <w:szCs w:val="22"/>
        </w:rPr>
        <w:tab/>
      </w:r>
      <w:r w:rsidR="00326E7E">
        <w:rPr>
          <w:rFonts w:ascii="Arial Narrow" w:hAnsi="Arial Narrow" w:cs="Arial"/>
          <w:szCs w:val="22"/>
        </w:rPr>
        <w:tab/>
      </w:r>
      <w:r w:rsidRPr="003202FC">
        <w:rPr>
          <w:rFonts w:ascii="Arial Narrow" w:hAnsi="Arial Narrow" w:cs="Arial"/>
          <w:b/>
          <w:szCs w:val="22"/>
        </w:rPr>
        <w:t>[ • ]</w:t>
      </w:r>
    </w:p>
    <w:p w:rsidR="004C52D8" w:rsidRPr="003202FC" w:rsidRDefault="004C52D8" w:rsidP="004C52D8">
      <w:pPr>
        <w:pStyle w:val="Zkladntext"/>
        <w:tabs>
          <w:tab w:val="left" w:pos="3220"/>
        </w:tabs>
        <w:ind w:right="72"/>
        <w:rPr>
          <w:rFonts w:ascii="Arial Narrow" w:hAnsi="Arial Narrow" w:cs="Arial"/>
          <w:szCs w:val="22"/>
        </w:rPr>
      </w:pPr>
      <w:r w:rsidRPr="003202FC">
        <w:rPr>
          <w:rFonts w:ascii="Arial Narrow" w:hAnsi="Arial Narrow" w:cs="Arial"/>
          <w:szCs w:val="22"/>
        </w:rPr>
        <w:t>IBAN:</w:t>
      </w:r>
      <w:r w:rsidRPr="003202FC">
        <w:rPr>
          <w:rFonts w:ascii="Arial Narrow" w:hAnsi="Arial Narrow" w:cs="Arial"/>
          <w:szCs w:val="22"/>
        </w:rPr>
        <w:tab/>
      </w:r>
      <w:r w:rsidR="00326E7E">
        <w:rPr>
          <w:rFonts w:ascii="Arial Narrow" w:hAnsi="Arial Narrow" w:cs="Arial"/>
          <w:szCs w:val="22"/>
        </w:rPr>
        <w:tab/>
      </w:r>
      <w:r w:rsidRPr="003202FC">
        <w:rPr>
          <w:rFonts w:ascii="Arial Narrow" w:hAnsi="Arial Narrow" w:cs="Arial"/>
          <w:b/>
          <w:szCs w:val="22"/>
        </w:rPr>
        <w:t>[ • ]</w:t>
      </w:r>
    </w:p>
    <w:p w:rsidR="004C52D8" w:rsidRPr="003202FC" w:rsidRDefault="004C52D8" w:rsidP="008A31C4">
      <w:pPr>
        <w:pStyle w:val="Zkladntext"/>
        <w:tabs>
          <w:tab w:val="left" w:pos="3220"/>
        </w:tabs>
        <w:ind w:right="72"/>
        <w:rPr>
          <w:rFonts w:ascii="Arial Narrow" w:hAnsi="Arial Narrow" w:cs="Arial"/>
          <w:szCs w:val="22"/>
        </w:rPr>
      </w:pPr>
      <w:r w:rsidRPr="003202FC">
        <w:rPr>
          <w:rFonts w:ascii="Arial Narrow" w:hAnsi="Arial Narrow" w:cs="Arial"/>
          <w:szCs w:val="22"/>
        </w:rPr>
        <w:t>SWIFT/BIC:</w:t>
      </w:r>
      <w:r w:rsidRPr="003202FC">
        <w:rPr>
          <w:rFonts w:ascii="Arial Narrow" w:hAnsi="Arial Narrow" w:cs="Arial"/>
          <w:szCs w:val="22"/>
        </w:rPr>
        <w:tab/>
      </w:r>
      <w:r w:rsidRPr="003202FC">
        <w:rPr>
          <w:rFonts w:ascii="Arial Narrow" w:hAnsi="Arial Narrow" w:cs="Arial"/>
          <w:b/>
          <w:szCs w:val="22"/>
        </w:rPr>
        <w:t>[ • ]</w:t>
      </w:r>
    </w:p>
    <w:p w:rsidR="004C52D8" w:rsidRPr="003202FC" w:rsidRDefault="004C52D8" w:rsidP="004C52D8">
      <w:pPr>
        <w:pStyle w:val="Zkladntext"/>
        <w:tabs>
          <w:tab w:val="left" w:pos="3220"/>
        </w:tabs>
        <w:rPr>
          <w:rFonts w:ascii="Arial Narrow" w:hAnsi="Arial Narrow" w:cs="Arial"/>
          <w:szCs w:val="22"/>
        </w:rPr>
      </w:pPr>
      <w:r w:rsidRPr="003202FC">
        <w:rPr>
          <w:rFonts w:ascii="Arial Narrow" w:hAnsi="Arial Narrow" w:cs="Arial"/>
          <w:szCs w:val="22"/>
        </w:rPr>
        <w:t>(ďalej len „</w:t>
      </w:r>
      <w:r w:rsidRPr="003202FC">
        <w:rPr>
          <w:rFonts w:ascii="Arial Narrow" w:hAnsi="Arial Narrow" w:cs="Arial"/>
          <w:b/>
          <w:bCs/>
          <w:szCs w:val="22"/>
        </w:rPr>
        <w:t>Zhotoviteľ</w:t>
      </w:r>
      <w:r w:rsidRPr="003202FC">
        <w:rPr>
          <w:rFonts w:ascii="Arial Narrow" w:hAnsi="Arial Narrow" w:cs="Arial"/>
          <w:szCs w:val="22"/>
        </w:rPr>
        <w:t xml:space="preserve">”) </w:t>
      </w:r>
    </w:p>
    <w:p w:rsidR="004C52D8" w:rsidRPr="003202FC" w:rsidRDefault="004C52D8" w:rsidP="00611549">
      <w:pPr>
        <w:pStyle w:val="Zkladntext"/>
        <w:tabs>
          <w:tab w:val="left" w:pos="3220"/>
        </w:tabs>
        <w:rPr>
          <w:rFonts w:ascii="Arial Narrow" w:hAnsi="Arial Narrow" w:cs="Arial"/>
          <w:szCs w:val="22"/>
        </w:rPr>
      </w:pPr>
      <w:r w:rsidRPr="003202FC">
        <w:rPr>
          <w:rFonts w:ascii="Arial Narrow" w:hAnsi="Arial Narrow" w:cs="Arial"/>
          <w:bCs/>
          <w:szCs w:val="22"/>
        </w:rPr>
        <w:t>(</w:t>
      </w:r>
      <w:r w:rsidRPr="003202FC">
        <w:rPr>
          <w:rFonts w:ascii="Arial Narrow" w:hAnsi="Arial Narrow" w:cs="Arial"/>
          <w:szCs w:val="22"/>
        </w:rPr>
        <w:t>Objednávateľ a Zhotoviteľ spoločne ďalej len „</w:t>
      </w:r>
      <w:r w:rsidRPr="006F5E9E">
        <w:rPr>
          <w:rFonts w:ascii="Arial Narrow" w:hAnsi="Arial Narrow" w:cs="Arial"/>
          <w:b/>
          <w:szCs w:val="22"/>
        </w:rPr>
        <w:t xml:space="preserve">zmluvné </w:t>
      </w:r>
      <w:r w:rsidR="006140D0" w:rsidRPr="006F5E9E">
        <w:rPr>
          <w:rFonts w:ascii="Arial Narrow" w:hAnsi="Arial Narrow" w:cs="Arial"/>
          <w:b/>
          <w:szCs w:val="22"/>
        </w:rPr>
        <w:t>strany</w:t>
      </w:r>
      <w:r w:rsidRPr="003202FC">
        <w:rPr>
          <w:rFonts w:ascii="Arial Narrow" w:hAnsi="Arial Narrow" w:cs="Arial"/>
          <w:bCs/>
          <w:szCs w:val="22"/>
        </w:rPr>
        <w:t>“)</w:t>
      </w:r>
    </w:p>
    <w:p w:rsidR="00656F24" w:rsidRDefault="00656F24" w:rsidP="00656F24">
      <w:pPr>
        <w:pStyle w:val="Nadpis31"/>
        <w:ind w:left="-567" w:right="2635"/>
        <w:rPr>
          <w:rFonts w:ascii="Arial Narrow" w:hAnsi="Arial Narrow" w:cs="Arial"/>
          <w:sz w:val="22"/>
          <w:szCs w:val="22"/>
          <w:lang w:val="sk-SK"/>
        </w:rPr>
      </w:pPr>
    </w:p>
    <w:p w:rsidR="005D6253" w:rsidRPr="009E5FD6" w:rsidRDefault="004C52D8" w:rsidP="00656F24">
      <w:pPr>
        <w:pStyle w:val="Nadpis31"/>
        <w:ind w:left="0" w:right="56"/>
        <w:jc w:val="center"/>
        <w:rPr>
          <w:rFonts w:ascii="Arial Narrow" w:hAnsi="Arial Narrow" w:cs="Arial"/>
          <w:sz w:val="22"/>
          <w:szCs w:val="22"/>
          <w:lang w:val="sk-SK"/>
        </w:rPr>
      </w:pPr>
      <w:r w:rsidRPr="003202FC">
        <w:rPr>
          <w:rFonts w:ascii="Arial Narrow" w:hAnsi="Arial Narrow" w:cs="Arial"/>
          <w:sz w:val="22"/>
          <w:szCs w:val="22"/>
          <w:lang w:val="sk-SK"/>
        </w:rPr>
        <w:t>Preambula</w:t>
      </w:r>
    </w:p>
    <w:p w:rsidR="00853065" w:rsidRDefault="00865EA3" w:rsidP="006F5E9E">
      <w:pPr>
        <w:pStyle w:val="Zkladntext"/>
        <w:jc w:val="both"/>
        <w:rPr>
          <w:rFonts w:ascii="Arial Narrow" w:hAnsi="Arial Narrow" w:cs="Arial"/>
          <w:szCs w:val="22"/>
        </w:rPr>
      </w:pPr>
      <w:r w:rsidRPr="003202FC">
        <w:rPr>
          <w:rFonts w:ascii="Arial Narrow" w:hAnsi="Arial Narrow" w:cs="Arial"/>
          <w:szCs w:val="22"/>
        </w:rPr>
        <w:t>Táto Z</w:t>
      </w:r>
      <w:r w:rsidR="004C52D8" w:rsidRPr="003202FC">
        <w:rPr>
          <w:rFonts w:ascii="Arial Narrow" w:hAnsi="Arial Narrow" w:cs="Arial"/>
          <w:szCs w:val="22"/>
        </w:rPr>
        <w:t>mluva</w:t>
      </w:r>
      <w:r w:rsidR="001C5E90">
        <w:rPr>
          <w:rFonts w:ascii="Arial Narrow" w:hAnsi="Arial Narrow" w:cs="Arial"/>
          <w:szCs w:val="22"/>
        </w:rPr>
        <w:t xml:space="preserve"> o dielo (ďalej aj len „Zmluva“)</w:t>
      </w:r>
      <w:r w:rsidR="004C52D8" w:rsidRPr="003202FC">
        <w:rPr>
          <w:rFonts w:ascii="Arial Narrow" w:hAnsi="Arial Narrow" w:cs="Arial"/>
          <w:szCs w:val="22"/>
        </w:rPr>
        <w:t xml:space="preserve"> sa uzatvára ako výsledok </w:t>
      </w:r>
      <w:r w:rsidR="000B2910" w:rsidRPr="003202FC">
        <w:rPr>
          <w:rFonts w:ascii="Arial Narrow" w:hAnsi="Arial Narrow" w:cs="Arial"/>
          <w:szCs w:val="22"/>
        </w:rPr>
        <w:t xml:space="preserve">verejného </w:t>
      </w:r>
      <w:r w:rsidR="004C52D8" w:rsidRPr="003202FC">
        <w:rPr>
          <w:rFonts w:ascii="Arial Narrow" w:hAnsi="Arial Narrow" w:cs="Arial"/>
          <w:szCs w:val="22"/>
        </w:rPr>
        <w:t xml:space="preserve">obstarávania v zmysle § </w:t>
      </w:r>
      <w:r w:rsidR="006140D0">
        <w:rPr>
          <w:rFonts w:ascii="Arial Narrow" w:hAnsi="Arial Narrow" w:cs="Arial"/>
          <w:szCs w:val="22"/>
        </w:rPr>
        <w:t>3</w:t>
      </w:r>
      <w:r w:rsidR="006140D0" w:rsidRPr="003202FC">
        <w:rPr>
          <w:rFonts w:ascii="Arial Narrow" w:hAnsi="Arial Narrow" w:cs="Arial"/>
          <w:szCs w:val="22"/>
        </w:rPr>
        <w:t xml:space="preserve"> </w:t>
      </w:r>
      <w:r w:rsidR="004C52D8" w:rsidRPr="003202FC">
        <w:rPr>
          <w:rFonts w:ascii="Arial Narrow" w:hAnsi="Arial Narrow" w:cs="Arial"/>
          <w:szCs w:val="22"/>
        </w:rPr>
        <w:t>zákona č.343/2015 Z. z. o verejnom obstarávaní a o zmene a doplnení niektorých zákonov v znení neskorších predpisov (ďalej len „zákon o verejnom obstarávaní“). Objednávateľ na obstaranie predmetu tejto zmluvy použil postup verejného obstarávania - verejnú súťaž.</w:t>
      </w:r>
    </w:p>
    <w:p w:rsidR="00853065" w:rsidRDefault="00853065" w:rsidP="006F5E9E">
      <w:pPr>
        <w:pStyle w:val="Zkladntext"/>
        <w:jc w:val="both"/>
        <w:rPr>
          <w:rFonts w:ascii="Arial Narrow" w:hAnsi="Arial Narrow" w:cs="Arial"/>
          <w:szCs w:val="22"/>
        </w:rPr>
      </w:pPr>
    </w:p>
    <w:p w:rsidR="00853065" w:rsidRPr="006F5E9E" w:rsidRDefault="00853065" w:rsidP="006F5E9E">
      <w:pPr>
        <w:pStyle w:val="Zkladntext"/>
        <w:jc w:val="both"/>
        <w:rPr>
          <w:rFonts w:ascii="Arial Narrow" w:hAnsi="Arial Narrow" w:cs="Arial"/>
          <w:szCs w:val="22"/>
        </w:rPr>
      </w:pPr>
      <w:r w:rsidRPr="006F5E9E">
        <w:rPr>
          <w:rFonts w:ascii="Arial Narrow" w:hAnsi="Arial Narrow"/>
        </w:rPr>
        <w:lastRenderedPageBreak/>
        <w:t xml:space="preserve">Zhotoviteľ je podľa zákona o verejnom obstarávaní uchádzačom, ktorý ponúkol vo verejnom obstarávaní najnižšiu cenu na predmet zákazky, a ktorý bol komisiou na vyhodnotenie ponúk predložených vo verejnom obstarávaní vyhodnotený ako úspešný uchádzač a jeho ponuka bola prijatá. </w:t>
      </w:r>
    </w:p>
    <w:p w:rsidR="004C52D8" w:rsidRPr="006F5E9E" w:rsidRDefault="004C52D8" w:rsidP="004C52D8">
      <w:pPr>
        <w:pStyle w:val="Zkladntext"/>
        <w:rPr>
          <w:rFonts w:ascii="Arial Narrow" w:hAnsi="Arial Narrow" w:cs="Arial"/>
          <w:szCs w:val="22"/>
        </w:rPr>
      </w:pPr>
    </w:p>
    <w:p w:rsidR="004C52D8" w:rsidRPr="006F5E9E" w:rsidRDefault="004C52D8" w:rsidP="00B16781">
      <w:pPr>
        <w:pStyle w:val="Nadpis1"/>
        <w:numPr>
          <w:ilvl w:val="0"/>
          <w:numId w:val="30"/>
        </w:numPr>
        <w:spacing w:before="0" w:after="0" w:line="240" w:lineRule="auto"/>
        <w:jc w:val="center"/>
        <w:rPr>
          <w:rFonts w:ascii="Arial Narrow" w:hAnsi="Arial Narrow"/>
        </w:rPr>
      </w:pPr>
    </w:p>
    <w:p w:rsidR="00853065" w:rsidRPr="00D6329C" w:rsidRDefault="004C52D8" w:rsidP="00D6329C">
      <w:pPr>
        <w:pStyle w:val="Nadpis31"/>
        <w:ind w:left="-567"/>
        <w:jc w:val="center"/>
        <w:rPr>
          <w:rFonts w:ascii="Arial Narrow" w:hAnsi="Arial Narrow" w:cs="Arial"/>
          <w:sz w:val="22"/>
          <w:szCs w:val="22"/>
          <w:lang w:val="sk-SK"/>
        </w:rPr>
      </w:pPr>
      <w:r w:rsidRPr="006F5E9E">
        <w:rPr>
          <w:rFonts w:ascii="Arial Narrow" w:hAnsi="Arial Narrow" w:cs="Arial"/>
          <w:sz w:val="22"/>
          <w:szCs w:val="22"/>
          <w:lang w:val="sk-SK"/>
        </w:rPr>
        <w:t>Predmet</w:t>
      </w:r>
      <w:r w:rsidRPr="006F5E9E">
        <w:rPr>
          <w:rFonts w:ascii="Arial Narrow" w:hAnsi="Arial Narrow" w:cs="Arial"/>
          <w:spacing w:val="-7"/>
          <w:sz w:val="22"/>
          <w:szCs w:val="22"/>
          <w:lang w:val="sk-SK"/>
        </w:rPr>
        <w:t xml:space="preserve"> </w:t>
      </w:r>
      <w:r w:rsidR="001C5E90" w:rsidRPr="006F5E9E">
        <w:rPr>
          <w:rFonts w:ascii="Arial Narrow" w:hAnsi="Arial Narrow" w:cs="Arial"/>
          <w:sz w:val="22"/>
          <w:szCs w:val="22"/>
          <w:lang w:val="sk-SK"/>
        </w:rPr>
        <w:t>Z</w:t>
      </w:r>
      <w:r w:rsidRPr="006F5E9E">
        <w:rPr>
          <w:rFonts w:ascii="Arial Narrow" w:hAnsi="Arial Narrow" w:cs="Arial"/>
          <w:sz w:val="22"/>
          <w:szCs w:val="22"/>
          <w:lang w:val="sk-SK"/>
        </w:rPr>
        <w:t>mluvy</w:t>
      </w:r>
    </w:p>
    <w:p w:rsidR="00853065" w:rsidRPr="006F5E9E" w:rsidRDefault="004C52D8" w:rsidP="00B16781">
      <w:pPr>
        <w:pStyle w:val="Odsekzoznamu"/>
        <w:widowControl w:val="0"/>
        <w:numPr>
          <w:ilvl w:val="1"/>
          <w:numId w:val="14"/>
        </w:numPr>
        <w:tabs>
          <w:tab w:val="left" w:pos="567"/>
        </w:tabs>
        <w:spacing w:after="0" w:line="240" w:lineRule="auto"/>
        <w:ind w:left="567" w:right="57"/>
        <w:contextualSpacing w:val="0"/>
        <w:jc w:val="both"/>
        <w:rPr>
          <w:rFonts w:ascii="Arial Narrow" w:hAnsi="Arial Narrow" w:cs="Arial"/>
          <w:lang w:val="sk-SK"/>
        </w:rPr>
      </w:pPr>
      <w:r w:rsidRPr="006F5E9E">
        <w:rPr>
          <w:rFonts w:ascii="Arial Narrow" w:hAnsi="Arial Narrow" w:cs="Arial"/>
          <w:lang w:val="sk-SK"/>
        </w:rPr>
        <w:t xml:space="preserve">Predmetom </w:t>
      </w:r>
      <w:r w:rsidR="00853065" w:rsidRPr="006F5E9E">
        <w:rPr>
          <w:rFonts w:ascii="Arial Narrow" w:hAnsi="Arial Narrow" w:cs="Arial"/>
          <w:lang w:val="sk-SK"/>
        </w:rPr>
        <w:t xml:space="preserve">tejto </w:t>
      </w:r>
      <w:r w:rsidRPr="006F5E9E">
        <w:rPr>
          <w:rFonts w:ascii="Arial Narrow" w:hAnsi="Arial Narrow" w:cs="Arial"/>
          <w:lang w:val="sk-SK"/>
        </w:rPr>
        <w:t xml:space="preserve">Zmluvy je </w:t>
      </w:r>
      <w:r w:rsidR="00853065" w:rsidRPr="006F5E9E">
        <w:rPr>
          <w:rFonts w:ascii="Arial Narrow" w:hAnsi="Arial Narrow" w:cs="Arial"/>
          <w:lang w:val="sk-SK"/>
        </w:rPr>
        <w:t xml:space="preserve">záväzok Zhotoviteľa </w:t>
      </w:r>
      <w:r w:rsidRPr="006F5E9E">
        <w:rPr>
          <w:rFonts w:ascii="Arial Narrow" w:hAnsi="Arial Narrow" w:cs="Arial"/>
          <w:lang w:val="sk-SK"/>
        </w:rPr>
        <w:t>vyhotov</w:t>
      </w:r>
      <w:r w:rsidR="00853065" w:rsidRPr="006F5E9E">
        <w:rPr>
          <w:rFonts w:ascii="Arial Narrow" w:hAnsi="Arial Narrow" w:cs="Arial"/>
          <w:lang w:val="sk-SK"/>
        </w:rPr>
        <w:t>iť</w:t>
      </w:r>
      <w:r w:rsidRPr="006F5E9E">
        <w:rPr>
          <w:rFonts w:ascii="Arial Narrow" w:hAnsi="Arial Narrow" w:cs="Arial"/>
          <w:lang w:val="sk-SK"/>
        </w:rPr>
        <w:t xml:space="preserve"> projektov</w:t>
      </w:r>
      <w:r w:rsidR="00853065" w:rsidRPr="006F5E9E">
        <w:rPr>
          <w:rFonts w:ascii="Arial Narrow" w:hAnsi="Arial Narrow" w:cs="Arial"/>
          <w:lang w:val="sk-SK"/>
        </w:rPr>
        <w:t>ú</w:t>
      </w:r>
      <w:r w:rsidRPr="006F5E9E">
        <w:rPr>
          <w:rFonts w:ascii="Arial Narrow" w:hAnsi="Arial Narrow" w:cs="Arial"/>
          <w:lang w:val="sk-SK"/>
        </w:rPr>
        <w:t xml:space="preserve"> dokumentáci</w:t>
      </w:r>
      <w:r w:rsidR="00853065" w:rsidRPr="006F5E9E">
        <w:rPr>
          <w:rFonts w:ascii="Arial Narrow" w:hAnsi="Arial Narrow" w:cs="Arial"/>
          <w:lang w:val="sk-SK"/>
        </w:rPr>
        <w:t>u</w:t>
      </w:r>
      <w:r w:rsidRPr="006F5E9E">
        <w:rPr>
          <w:rFonts w:ascii="Arial Narrow" w:hAnsi="Arial Narrow" w:cs="Arial"/>
          <w:lang w:val="sk-SK"/>
        </w:rPr>
        <w:t>, zabezpeč</w:t>
      </w:r>
      <w:r w:rsidR="00853065" w:rsidRPr="006F5E9E">
        <w:rPr>
          <w:rFonts w:ascii="Arial Narrow" w:hAnsi="Arial Narrow" w:cs="Arial"/>
          <w:lang w:val="sk-SK"/>
        </w:rPr>
        <w:t>iť</w:t>
      </w:r>
      <w:r w:rsidRPr="006F5E9E">
        <w:rPr>
          <w:rFonts w:ascii="Arial Narrow" w:hAnsi="Arial Narrow" w:cs="Arial"/>
          <w:lang w:val="sk-SK"/>
        </w:rPr>
        <w:t xml:space="preserve"> súvisiac</w:t>
      </w:r>
      <w:r w:rsidR="00853065" w:rsidRPr="006F5E9E">
        <w:rPr>
          <w:rFonts w:ascii="Arial Narrow" w:hAnsi="Arial Narrow" w:cs="Arial"/>
          <w:lang w:val="sk-SK"/>
        </w:rPr>
        <w:t>u</w:t>
      </w:r>
      <w:r w:rsidRPr="006F5E9E">
        <w:rPr>
          <w:rFonts w:ascii="Arial Narrow" w:hAnsi="Arial Narrow" w:cs="Arial"/>
          <w:lang w:val="sk-SK"/>
        </w:rPr>
        <w:t xml:space="preserve"> inžiniersk</w:t>
      </w:r>
      <w:r w:rsidR="00C53A27">
        <w:rPr>
          <w:rFonts w:ascii="Arial Narrow" w:hAnsi="Arial Narrow" w:cs="Arial"/>
          <w:lang w:val="sk-SK"/>
        </w:rPr>
        <w:t>u</w:t>
      </w:r>
      <w:r w:rsidRPr="006F5E9E">
        <w:rPr>
          <w:rFonts w:ascii="Arial Narrow" w:hAnsi="Arial Narrow" w:cs="Arial"/>
          <w:lang w:val="sk-SK"/>
        </w:rPr>
        <w:t xml:space="preserve"> činnos</w:t>
      </w:r>
      <w:r w:rsidR="00853065" w:rsidRPr="006F5E9E">
        <w:rPr>
          <w:rFonts w:ascii="Arial Narrow" w:hAnsi="Arial Narrow" w:cs="Arial"/>
          <w:lang w:val="sk-SK"/>
        </w:rPr>
        <w:t>ť</w:t>
      </w:r>
      <w:r w:rsidRPr="006F5E9E">
        <w:rPr>
          <w:rFonts w:ascii="Arial Narrow" w:hAnsi="Arial Narrow" w:cs="Arial"/>
          <w:lang w:val="sk-SK"/>
        </w:rPr>
        <w:t xml:space="preserve"> a </w:t>
      </w:r>
      <w:r w:rsidR="0089171A" w:rsidRPr="006F5E9E">
        <w:rPr>
          <w:rFonts w:ascii="Arial Narrow" w:hAnsi="Arial Narrow" w:cs="Arial"/>
          <w:lang w:val="sk-SK"/>
        </w:rPr>
        <w:t>realiz</w:t>
      </w:r>
      <w:r w:rsidR="00853065" w:rsidRPr="006F5E9E">
        <w:rPr>
          <w:rFonts w:ascii="Arial Narrow" w:hAnsi="Arial Narrow" w:cs="Arial"/>
          <w:lang w:val="sk-SK"/>
        </w:rPr>
        <w:t>ovať</w:t>
      </w:r>
      <w:r w:rsidR="0089171A" w:rsidRPr="006F5E9E">
        <w:rPr>
          <w:rFonts w:ascii="Arial Narrow" w:hAnsi="Arial Narrow" w:cs="Arial"/>
          <w:lang w:val="sk-SK"/>
        </w:rPr>
        <w:t xml:space="preserve"> </w:t>
      </w:r>
      <w:r w:rsidRPr="006F5E9E">
        <w:rPr>
          <w:rFonts w:ascii="Arial Narrow" w:hAnsi="Arial Narrow" w:cs="Arial"/>
          <w:lang w:val="sk-SK"/>
        </w:rPr>
        <w:t>Diel</w:t>
      </w:r>
      <w:r w:rsidR="00853065" w:rsidRPr="006F5E9E">
        <w:rPr>
          <w:rFonts w:ascii="Arial Narrow" w:hAnsi="Arial Narrow" w:cs="Arial"/>
          <w:lang w:val="sk-SK"/>
        </w:rPr>
        <w:t>o</w:t>
      </w:r>
      <w:r w:rsidRPr="006F5E9E">
        <w:rPr>
          <w:rFonts w:ascii="Arial Narrow" w:hAnsi="Arial Narrow" w:cs="Arial"/>
          <w:lang w:val="sk-SK"/>
        </w:rPr>
        <w:t xml:space="preserve"> s názvom: </w:t>
      </w:r>
    </w:p>
    <w:p w:rsidR="00656F24" w:rsidRDefault="00050048" w:rsidP="00050048">
      <w:pPr>
        <w:pStyle w:val="Default"/>
        <w:ind w:left="666"/>
        <w:jc w:val="center"/>
        <w:rPr>
          <w:rFonts w:ascii="Arial Narrow" w:hAnsi="Arial Narrow"/>
          <w:b/>
          <w:bCs/>
          <w:sz w:val="22"/>
          <w:szCs w:val="22"/>
          <w:lang w:val="sk-SK" w:eastAsia="en-US"/>
        </w:rPr>
      </w:pPr>
      <w:r w:rsidRPr="00D6329C">
        <w:rPr>
          <w:rFonts w:ascii="Arial Narrow" w:hAnsi="Arial Narrow"/>
          <w:b/>
          <w:bCs/>
          <w:sz w:val="22"/>
          <w:szCs w:val="22"/>
          <w:lang w:val="sk-SK" w:eastAsia="en-US"/>
        </w:rPr>
        <w:t xml:space="preserve">„Modernizácia Fakultnej nemocnice Trenčín </w:t>
      </w:r>
    </w:p>
    <w:p w:rsidR="00050048" w:rsidRPr="00D6329C" w:rsidRDefault="00050048" w:rsidP="00050048">
      <w:pPr>
        <w:pStyle w:val="Default"/>
        <w:ind w:left="666"/>
        <w:jc w:val="center"/>
        <w:rPr>
          <w:rFonts w:ascii="Arial Narrow" w:hAnsi="Arial Narrow"/>
          <w:sz w:val="22"/>
          <w:szCs w:val="22"/>
          <w:lang w:val="sk-SK"/>
        </w:rPr>
      </w:pPr>
      <w:r w:rsidRPr="00D6329C">
        <w:rPr>
          <w:rFonts w:ascii="Arial Narrow" w:hAnsi="Arial Narrow"/>
          <w:b/>
          <w:bCs/>
          <w:sz w:val="22"/>
          <w:szCs w:val="22"/>
          <w:lang w:val="sk-SK" w:eastAsia="en-US"/>
        </w:rPr>
        <w:t>- Nový pavilón centrálnych operačných sál, OAIM a urgentný príjem“</w:t>
      </w:r>
    </w:p>
    <w:p w:rsidR="004C52D8" w:rsidRPr="006F5E9E" w:rsidRDefault="008B5BE1" w:rsidP="00050048">
      <w:pPr>
        <w:pStyle w:val="Odsekzoznamu"/>
        <w:widowControl w:val="0"/>
        <w:tabs>
          <w:tab w:val="left" w:pos="567"/>
        </w:tabs>
        <w:spacing w:after="0" w:line="240" w:lineRule="auto"/>
        <w:ind w:left="567" w:right="57" w:hanging="567"/>
        <w:contextualSpacing w:val="0"/>
        <w:jc w:val="center"/>
        <w:rPr>
          <w:rFonts w:ascii="Arial Narrow" w:hAnsi="Arial Narrow" w:cs="Arial"/>
          <w:lang w:val="sk-SK"/>
        </w:rPr>
      </w:pPr>
      <w:r w:rsidRPr="00050048">
        <w:rPr>
          <w:rFonts w:ascii="Arial Narrow" w:eastAsia="Times New Roman" w:hAnsi="Arial Narrow" w:cs="Arial"/>
          <w:lang w:val="sk-SK"/>
        </w:rPr>
        <w:t>(ďalej spolu aj „D</w:t>
      </w:r>
      <w:r w:rsidR="008A31C4" w:rsidRPr="00050048">
        <w:rPr>
          <w:rFonts w:ascii="Arial Narrow" w:eastAsia="Times New Roman" w:hAnsi="Arial Narrow" w:cs="Arial"/>
          <w:lang w:val="sk-SK"/>
        </w:rPr>
        <w:t>ielo“).</w:t>
      </w:r>
    </w:p>
    <w:p w:rsidR="004C52D8" w:rsidRDefault="004C52D8" w:rsidP="00B16781">
      <w:pPr>
        <w:pStyle w:val="Odsekzoznamu"/>
        <w:widowControl w:val="0"/>
        <w:numPr>
          <w:ilvl w:val="1"/>
          <w:numId w:val="14"/>
        </w:numPr>
        <w:tabs>
          <w:tab w:val="left" w:pos="567"/>
        </w:tabs>
        <w:spacing w:before="120" w:after="0" w:line="240" w:lineRule="auto"/>
        <w:ind w:left="567" w:right="57"/>
        <w:contextualSpacing w:val="0"/>
        <w:jc w:val="both"/>
        <w:rPr>
          <w:rFonts w:ascii="Arial Narrow" w:hAnsi="Arial Narrow" w:cs="Arial"/>
          <w:lang w:val="sk-SK"/>
        </w:rPr>
      </w:pPr>
      <w:r w:rsidRPr="006F5E9E">
        <w:rPr>
          <w:rFonts w:ascii="Arial Narrow" w:hAnsi="Arial Narrow" w:cs="Arial"/>
          <w:lang w:val="sk-SK"/>
        </w:rPr>
        <w:t>Zmluva sa riadi: „Zmluvnými podmienkami pre Technologické zariadenie</w:t>
      </w:r>
      <w:r w:rsidR="00611549" w:rsidRPr="006F5E9E">
        <w:rPr>
          <w:rFonts w:ascii="Arial Narrow" w:hAnsi="Arial Narrow" w:cs="Arial"/>
          <w:lang w:val="sk-SK"/>
        </w:rPr>
        <w:t xml:space="preserve"> a projektovanie-realizáciu“ - </w:t>
      </w:r>
      <w:r w:rsidR="00407528" w:rsidRPr="006F5E9E">
        <w:rPr>
          <w:rFonts w:ascii="Arial Narrow" w:hAnsi="Arial Narrow" w:cs="Arial"/>
          <w:lang w:val="sk-SK"/>
        </w:rPr>
        <w:t xml:space="preserve">pre   elektrotechnické a strojno-technologické zariadenie </w:t>
      </w:r>
      <w:r w:rsidRPr="006F5E9E">
        <w:rPr>
          <w:rFonts w:ascii="Arial Narrow" w:hAnsi="Arial Narrow" w:cs="Arial"/>
          <w:lang w:val="sk-SK"/>
        </w:rPr>
        <w:t>a pre stavebné a inžinierske diela projektované zhotoviteľom, („Žltá kniha“) prvé vydanie 1999, vydané Medzinárodnou federáciou konzultačných inžinierov (FIDIC), slovenský preklad SACE</w:t>
      </w:r>
      <w:r w:rsidRPr="006F5E9E">
        <w:rPr>
          <w:rFonts w:ascii="Arial Narrow" w:hAnsi="Arial Narrow" w:cs="Arial"/>
          <w:spacing w:val="23"/>
          <w:lang w:val="sk-SK"/>
        </w:rPr>
        <w:t xml:space="preserve"> </w:t>
      </w:r>
      <w:r w:rsidRPr="006F5E9E">
        <w:rPr>
          <w:rFonts w:ascii="Arial Narrow" w:hAnsi="Arial Narrow" w:cs="Arial"/>
          <w:lang w:val="sk-SK"/>
        </w:rPr>
        <w:t>2008.</w:t>
      </w:r>
    </w:p>
    <w:p w:rsidR="008A1870" w:rsidRPr="006F5E9E" w:rsidRDefault="008A1870" w:rsidP="00B16781">
      <w:pPr>
        <w:pStyle w:val="Odsekzoznamu"/>
        <w:widowControl w:val="0"/>
        <w:numPr>
          <w:ilvl w:val="1"/>
          <w:numId w:val="14"/>
        </w:numPr>
        <w:tabs>
          <w:tab w:val="left" w:pos="567"/>
        </w:tabs>
        <w:spacing w:before="120" w:after="0" w:line="240" w:lineRule="auto"/>
        <w:ind w:left="567" w:right="57"/>
        <w:contextualSpacing w:val="0"/>
        <w:jc w:val="both"/>
        <w:rPr>
          <w:rFonts w:ascii="Arial Narrow" w:hAnsi="Arial Narrow" w:cs="Arial"/>
          <w:lang w:val="sk-SK"/>
        </w:rPr>
      </w:pPr>
      <w:r>
        <w:rPr>
          <w:rFonts w:ascii="Arial Narrow" w:hAnsi="Arial Narrow" w:cs="Arial"/>
          <w:lang w:val="sk-SK"/>
        </w:rPr>
        <w:t xml:space="preserve">Lehota na plnenie predmetu tejto zmluvy Zhotoviteľom a splnenie jeho záväzku je maximálne </w:t>
      </w:r>
      <w:r w:rsidR="002B7B7E">
        <w:rPr>
          <w:rFonts w:ascii="Arial Narrow" w:hAnsi="Arial Narrow" w:cs="Arial"/>
          <w:lang w:val="sk-SK"/>
        </w:rPr>
        <w:t>1</w:t>
      </w:r>
      <w:r>
        <w:rPr>
          <w:rFonts w:ascii="Arial Narrow" w:hAnsi="Arial Narrow" w:cs="Arial"/>
          <w:lang w:val="sk-SK"/>
        </w:rPr>
        <w:t>8 (</w:t>
      </w:r>
      <w:r w:rsidR="002B7B7E">
        <w:rPr>
          <w:rFonts w:ascii="Arial Narrow" w:hAnsi="Arial Narrow" w:cs="Arial"/>
          <w:lang w:val="sk-SK"/>
        </w:rPr>
        <w:t>osemnásť</w:t>
      </w:r>
      <w:r>
        <w:rPr>
          <w:rFonts w:ascii="Arial Narrow" w:hAnsi="Arial Narrow" w:cs="Arial"/>
          <w:lang w:val="sk-SK"/>
        </w:rPr>
        <w:t>) mesiacov odo dňa nadobudnutia účinnosti tejto Zmluvy.</w:t>
      </w:r>
    </w:p>
    <w:p w:rsidR="00853065" w:rsidRDefault="00853065" w:rsidP="000A28E8">
      <w:pPr>
        <w:pStyle w:val="Odsekzoznamu"/>
        <w:widowControl w:val="0"/>
        <w:tabs>
          <w:tab w:val="left" w:pos="701"/>
        </w:tabs>
        <w:spacing w:after="0" w:line="240" w:lineRule="auto"/>
        <w:ind w:left="700" w:right="56" w:hanging="669"/>
        <w:contextualSpacing w:val="0"/>
        <w:jc w:val="both"/>
        <w:rPr>
          <w:rFonts w:ascii="Arial Narrow" w:hAnsi="Arial Narrow" w:cs="Arial"/>
          <w:lang w:val="sk-SK"/>
        </w:rPr>
      </w:pPr>
    </w:p>
    <w:p w:rsidR="00853065" w:rsidRPr="00853065" w:rsidRDefault="00853065" w:rsidP="00853065">
      <w:pPr>
        <w:pStyle w:val="Nadpis1"/>
        <w:spacing w:before="0" w:after="0" w:line="240" w:lineRule="auto"/>
        <w:jc w:val="center"/>
        <w:rPr>
          <w:rFonts w:ascii="Arial Narrow" w:hAnsi="Arial Narrow"/>
        </w:rPr>
      </w:pPr>
    </w:p>
    <w:p w:rsidR="00853065" w:rsidRPr="00853065" w:rsidRDefault="00853065" w:rsidP="00D6329C">
      <w:pPr>
        <w:ind w:left="-567"/>
        <w:jc w:val="center"/>
        <w:rPr>
          <w:rFonts w:ascii="Arial Narrow" w:hAnsi="Arial Narrow"/>
          <w:b/>
        </w:rPr>
      </w:pPr>
      <w:r w:rsidRPr="00853065">
        <w:rPr>
          <w:rFonts w:ascii="Arial Narrow" w:hAnsi="Arial Narrow"/>
          <w:b/>
        </w:rPr>
        <w:t>Iné dojednania</w:t>
      </w:r>
    </w:p>
    <w:p w:rsidR="00C338FA" w:rsidRPr="00C338FA" w:rsidRDefault="00C338FA" w:rsidP="00B16781">
      <w:pPr>
        <w:pStyle w:val="Odsekzoznamu"/>
        <w:widowControl w:val="0"/>
        <w:numPr>
          <w:ilvl w:val="0"/>
          <w:numId w:val="14"/>
        </w:numPr>
        <w:tabs>
          <w:tab w:val="left" w:pos="1378"/>
        </w:tabs>
        <w:spacing w:after="0" w:line="240" w:lineRule="auto"/>
        <w:ind w:right="57"/>
        <w:contextualSpacing w:val="0"/>
        <w:jc w:val="both"/>
        <w:rPr>
          <w:rFonts w:ascii="Arial Narrow" w:hAnsi="Arial Narrow" w:cs="Arial"/>
          <w:vanish/>
          <w:lang w:val="sk-SK"/>
        </w:rPr>
      </w:pPr>
    </w:p>
    <w:p w:rsidR="00C338FA" w:rsidRDefault="004C52D8" w:rsidP="00B16781">
      <w:pPr>
        <w:pStyle w:val="Odsekzoznamu"/>
        <w:widowControl w:val="0"/>
        <w:numPr>
          <w:ilvl w:val="1"/>
          <w:numId w:val="14"/>
        </w:numPr>
        <w:tabs>
          <w:tab w:val="left" w:pos="0"/>
        </w:tabs>
        <w:spacing w:after="0" w:line="240" w:lineRule="auto"/>
        <w:ind w:left="567" w:right="57"/>
        <w:contextualSpacing w:val="0"/>
        <w:jc w:val="both"/>
        <w:rPr>
          <w:rFonts w:ascii="Arial Narrow" w:hAnsi="Arial Narrow" w:cs="Arial"/>
          <w:lang w:val="sk-SK"/>
        </w:rPr>
      </w:pPr>
      <w:r w:rsidRPr="000F598D">
        <w:rPr>
          <w:rFonts w:ascii="Arial Narrow" w:hAnsi="Arial Narrow" w:cs="Arial"/>
          <w:lang w:val="sk-SK"/>
        </w:rPr>
        <w:t xml:space="preserve">V tejto Zmluve </w:t>
      </w:r>
      <w:r w:rsidR="00853065" w:rsidRPr="000F598D">
        <w:rPr>
          <w:rFonts w:ascii="Arial Narrow" w:hAnsi="Arial Narrow" w:cs="Arial"/>
          <w:lang w:val="sk-SK"/>
        </w:rPr>
        <w:t xml:space="preserve">majú </w:t>
      </w:r>
      <w:r w:rsidRPr="000F598D">
        <w:rPr>
          <w:rFonts w:ascii="Arial Narrow" w:hAnsi="Arial Narrow" w:cs="Arial"/>
          <w:lang w:val="sk-SK"/>
        </w:rPr>
        <w:t>slová a výrazy rovnaký význam, ako je im prisúdený v ďalej uvádzaných Zmluvných</w:t>
      </w:r>
      <w:r w:rsidRPr="000F598D">
        <w:rPr>
          <w:rFonts w:ascii="Arial Narrow" w:hAnsi="Arial Narrow" w:cs="Arial"/>
          <w:spacing w:val="-5"/>
          <w:lang w:val="sk-SK"/>
        </w:rPr>
        <w:t xml:space="preserve"> </w:t>
      </w:r>
      <w:r w:rsidRPr="000F598D">
        <w:rPr>
          <w:rFonts w:ascii="Arial Narrow" w:hAnsi="Arial Narrow" w:cs="Arial"/>
          <w:lang w:val="sk-SK"/>
        </w:rPr>
        <w:t>podmienkach.</w:t>
      </w:r>
    </w:p>
    <w:p w:rsidR="004C52D8" w:rsidRPr="00C338FA" w:rsidRDefault="00C338FA" w:rsidP="00B16781">
      <w:pPr>
        <w:pStyle w:val="Odsekzoznamu"/>
        <w:widowControl w:val="0"/>
        <w:numPr>
          <w:ilvl w:val="1"/>
          <w:numId w:val="14"/>
        </w:numPr>
        <w:tabs>
          <w:tab w:val="left" w:pos="0"/>
        </w:tabs>
        <w:spacing w:before="120" w:after="0" w:line="240" w:lineRule="auto"/>
        <w:ind w:left="567" w:right="57"/>
        <w:contextualSpacing w:val="0"/>
        <w:jc w:val="both"/>
        <w:rPr>
          <w:rFonts w:ascii="Arial Narrow" w:hAnsi="Arial Narrow" w:cs="Arial"/>
          <w:lang w:val="sk-SK"/>
        </w:rPr>
      </w:pPr>
      <w:r w:rsidRPr="00C338FA">
        <w:rPr>
          <w:rFonts w:ascii="Arial Narrow" w:hAnsi="Arial Narrow" w:cs="Arial"/>
          <w:lang w:val="sk-SK"/>
        </w:rPr>
        <w:t>N</w:t>
      </w:r>
      <w:r>
        <w:rPr>
          <w:rFonts w:ascii="Arial Narrow" w:hAnsi="Arial Narrow" w:cs="Arial"/>
          <w:lang w:val="sk-SK"/>
        </w:rPr>
        <w:t>asledujúce</w:t>
      </w:r>
      <w:r w:rsidR="004C52D8" w:rsidRPr="00C338FA">
        <w:rPr>
          <w:rFonts w:ascii="Arial Narrow" w:hAnsi="Arial Narrow" w:cs="Arial"/>
          <w:lang w:val="sk-SK"/>
        </w:rPr>
        <w:t xml:space="preserve"> dokumenty sú považované za súčasť Zmluvy a za záväzné dokumenty, podľa ktorých bude Dielo realizované. V týchto dokumentoch je predmet Zmluvy podrobne špecifikovaný a ich zostupné poradie záväznosti je</w:t>
      </w:r>
      <w:r w:rsidR="004C52D8" w:rsidRPr="00C338FA">
        <w:rPr>
          <w:rFonts w:ascii="Arial Narrow" w:hAnsi="Arial Narrow" w:cs="Arial"/>
          <w:spacing w:val="-9"/>
          <w:lang w:val="sk-SK"/>
        </w:rPr>
        <w:t xml:space="preserve"> </w:t>
      </w:r>
      <w:r w:rsidR="004C52D8" w:rsidRPr="00C338FA">
        <w:rPr>
          <w:rFonts w:ascii="Arial Narrow" w:hAnsi="Arial Narrow" w:cs="Arial"/>
          <w:lang w:val="sk-SK"/>
        </w:rPr>
        <w:t>nasledovné, pričom všetky uvedené dokumenty tvoriace Zmluvu o Dielo sa považujú za vzájomne sa doplňujúce a vysvetľujúce:</w:t>
      </w:r>
    </w:p>
    <w:p w:rsidR="004C52D8" w:rsidRPr="000F598D" w:rsidRDefault="004C52D8" w:rsidP="00B16781">
      <w:pPr>
        <w:pStyle w:val="Odsekzoznamu"/>
        <w:widowControl w:val="0"/>
        <w:numPr>
          <w:ilvl w:val="3"/>
          <w:numId w:val="14"/>
        </w:numPr>
        <w:tabs>
          <w:tab w:val="left" w:pos="1276"/>
        </w:tabs>
        <w:spacing w:before="120" w:after="0" w:line="240" w:lineRule="auto"/>
        <w:ind w:left="1276" w:right="56" w:hanging="709"/>
        <w:contextualSpacing w:val="0"/>
        <w:jc w:val="both"/>
        <w:rPr>
          <w:rFonts w:ascii="Arial Narrow" w:hAnsi="Arial Narrow" w:cs="Arial"/>
          <w:lang w:val="sk-SK"/>
        </w:rPr>
      </w:pPr>
      <w:r w:rsidRPr="000F598D">
        <w:rPr>
          <w:rFonts w:ascii="Arial Narrow" w:hAnsi="Arial Narrow" w:cs="Arial"/>
          <w:lang w:val="sk-SK"/>
        </w:rPr>
        <w:t>Zmluva o</w:t>
      </w:r>
      <w:r w:rsidRPr="000F598D">
        <w:rPr>
          <w:rFonts w:ascii="Arial Narrow" w:hAnsi="Arial Narrow" w:cs="Arial"/>
          <w:spacing w:val="-6"/>
          <w:lang w:val="sk-SK"/>
        </w:rPr>
        <w:t> </w:t>
      </w:r>
      <w:r w:rsidRPr="000F598D">
        <w:rPr>
          <w:rFonts w:ascii="Arial Narrow" w:hAnsi="Arial Narrow" w:cs="Arial"/>
          <w:lang w:val="sk-SK"/>
        </w:rPr>
        <w:t>Dielo (Zväzok</w:t>
      </w:r>
      <w:r w:rsidR="00876495" w:rsidRPr="000F598D">
        <w:rPr>
          <w:rFonts w:ascii="Arial Narrow" w:hAnsi="Arial Narrow" w:cs="Arial"/>
          <w:lang w:val="sk-SK"/>
        </w:rPr>
        <w:t xml:space="preserve"> 2, Časť  </w:t>
      </w:r>
      <w:r w:rsidR="00A570C1" w:rsidRPr="000F598D">
        <w:rPr>
          <w:rFonts w:ascii="Arial Narrow" w:hAnsi="Arial Narrow" w:cs="Arial"/>
          <w:lang w:val="sk-SK"/>
        </w:rPr>
        <w:t>2</w:t>
      </w:r>
      <w:r w:rsidRPr="000F598D">
        <w:rPr>
          <w:rFonts w:ascii="Arial Narrow" w:hAnsi="Arial Narrow" w:cs="Arial"/>
          <w:lang w:val="sk-SK"/>
        </w:rPr>
        <w:t>);</w:t>
      </w:r>
    </w:p>
    <w:p w:rsidR="004C52D8" w:rsidRPr="000F598D" w:rsidRDefault="004C52D8" w:rsidP="00B16781">
      <w:pPr>
        <w:pStyle w:val="Odsekzoznamu"/>
        <w:widowControl w:val="0"/>
        <w:numPr>
          <w:ilvl w:val="3"/>
          <w:numId w:val="14"/>
        </w:numPr>
        <w:tabs>
          <w:tab w:val="left" w:pos="1276"/>
        </w:tabs>
        <w:spacing w:before="120" w:after="0" w:line="240" w:lineRule="auto"/>
        <w:ind w:left="1276" w:right="56" w:hanging="709"/>
        <w:contextualSpacing w:val="0"/>
        <w:jc w:val="both"/>
        <w:rPr>
          <w:rFonts w:ascii="Arial Narrow" w:hAnsi="Arial Narrow" w:cs="Arial"/>
          <w:lang w:val="sk-SK"/>
        </w:rPr>
      </w:pPr>
      <w:r w:rsidRPr="000F598D">
        <w:rPr>
          <w:rFonts w:ascii="Arial Narrow" w:hAnsi="Arial Narrow" w:cs="Arial"/>
          <w:lang w:val="sk-SK"/>
        </w:rPr>
        <w:t>Príloha k</w:t>
      </w:r>
      <w:r w:rsidRPr="000F598D">
        <w:rPr>
          <w:rFonts w:ascii="Arial Narrow" w:hAnsi="Arial Narrow" w:cs="Arial"/>
          <w:spacing w:val="-2"/>
          <w:lang w:val="sk-SK"/>
        </w:rPr>
        <w:t> </w:t>
      </w:r>
      <w:r w:rsidRPr="000F598D">
        <w:rPr>
          <w:rFonts w:ascii="Arial Narrow" w:hAnsi="Arial Narrow" w:cs="Arial"/>
          <w:lang w:val="sk-SK"/>
        </w:rPr>
        <w:t>ponuke</w:t>
      </w:r>
      <w:r w:rsidR="00876495" w:rsidRPr="000F598D">
        <w:rPr>
          <w:rFonts w:ascii="Arial Narrow" w:hAnsi="Arial Narrow" w:cs="Arial"/>
          <w:lang w:val="sk-SK"/>
        </w:rPr>
        <w:t xml:space="preserve"> (Zväzok 2, Časť</w:t>
      </w:r>
      <w:r w:rsidR="00A570C1" w:rsidRPr="000F598D">
        <w:rPr>
          <w:rFonts w:ascii="Arial Narrow" w:hAnsi="Arial Narrow" w:cs="Arial"/>
          <w:lang w:val="sk-SK"/>
        </w:rPr>
        <w:t xml:space="preserve"> 3</w:t>
      </w:r>
      <w:r w:rsidR="00876495" w:rsidRPr="000F598D">
        <w:rPr>
          <w:rFonts w:ascii="Arial Narrow" w:hAnsi="Arial Narrow" w:cs="Arial"/>
          <w:lang w:val="sk-SK"/>
        </w:rPr>
        <w:t xml:space="preserve"> </w:t>
      </w:r>
      <w:r w:rsidRPr="000F598D">
        <w:rPr>
          <w:rFonts w:ascii="Arial Narrow" w:hAnsi="Arial Narrow" w:cs="Arial"/>
          <w:lang w:val="sk-SK"/>
        </w:rPr>
        <w:t>);</w:t>
      </w:r>
    </w:p>
    <w:p w:rsidR="004C52D8" w:rsidRPr="000F598D" w:rsidRDefault="004C52D8" w:rsidP="00B16781">
      <w:pPr>
        <w:pStyle w:val="Odsekzoznamu"/>
        <w:widowControl w:val="0"/>
        <w:numPr>
          <w:ilvl w:val="3"/>
          <w:numId w:val="14"/>
        </w:numPr>
        <w:tabs>
          <w:tab w:val="left" w:pos="1276"/>
        </w:tabs>
        <w:spacing w:before="120" w:after="0" w:line="240" w:lineRule="auto"/>
        <w:ind w:left="1276" w:right="56" w:hanging="709"/>
        <w:contextualSpacing w:val="0"/>
        <w:jc w:val="both"/>
        <w:rPr>
          <w:rFonts w:ascii="Arial Narrow" w:hAnsi="Arial Narrow" w:cs="Arial"/>
          <w:lang w:val="sk-SK"/>
        </w:rPr>
      </w:pPr>
      <w:r w:rsidRPr="000F598D">
        <w:rPr>
          <w:rFonts w:ascii="Arial Narrow" w:hAnsi="Arial Narrow" w:cs="Arial"/>
          <w:lang w:val="sk-SK"/>
        </w:rPr>
        <w:t>Osobitné</w:t>
      </w:r>
      <w:r w:rsidRPr="000F598D">
        <w:rPr>
          <w:rFonts w:ascii="Arial Narrow" w:hAnsi="Arial Narrow" w:cs="Arial"/>
          <w:spacing w:val="-5"/>
          <w:lang w:val="sk-SK"/>
        </w:rPr>
        <w:t xml:space="preserve"> </w:t>
      </w:r>
      <w:r w:rsidR="007E0E96" w:rsidRPr="000F598D">
        <w:rPr>
          <w:rFonts w:ascii="Arial Narrow" w:hAnsi="Arial Narrow" w:cs="Arial"/>
          <w:lang w:val="sk-SK"/>
        </w:rPr>
        <w:t xml:space="preserve">podmienky </w:t>
      </w:r>
      <w:r w:rsidR="00876495" w:rsidRPr="000F598D">
        <w:rPr>
          <w:rFonts w:ascii="Arial Narrow" w:hAnsi="Arial Narrow" w:cs="Arial"/>
          <w:lang w:val="sk-SK"/>
        </w:rPr>
        <w:t>(Zväzok 2, Časť</w:t>
      </w:r>
      <w:r w:rsidR="00A570C1" w:rsidRPr="000F598D">
        <w:rPr>
          <w:rFonts w:ascii="Arial Narrow" w:hAnsi="Arial Narrow" w:cs="Arial"/>
          <w:lang w:val="sk-SK"/>
        </w:rPr>
        <w:t xml:space="preserve"> 2.2</w:t>
      </w:r>
      <w:r w:rsidR="00876495" w:rsidRPr="000F598D">
        <w:rPr>
          <w:rFonts w:ascii="Arial Narrow" w:hAnsi="Arial Narrow" w:cs="Arial"/>
          <w:lang w:val="sk-SK"/>
        </w:rPr>
        <w:t xml:space="preserve"> </w:t>
      </w:r>
      <w:r w:rsidRPr="000F598D">
        <w:rPr>
          <w:rFonts w:ascii="Arial Narrow" w:hAnsi="Arial Narrow" w:cs="Arial"/>
          <w:lang w:val="sk-SK"/>
        </w:rPr>
        <w:t>);</w:t>
      </w:r>
    </w:p>
    <w:p w:rsidR="004C52D8" w:rsidRPr="002B7B7E" w:rsidRDefault="004C52D8" w:rsidP="00B16781">
      <w:pPr>
        <w:pStyle w:val="Odsekzoznamu"/>
        <w:widowControl w:val="0"/>
        <w:numPr>
          <w:ilvl w:val="3"/>
          <w:numId w:val="14"/>
        </w:numPr>
        <w:tabs>
          <w:tab w:val="left" w:pos="1276"/>
        </w:tabs>
        <w:spacing w:before="120" w:after="0" w:line="240" w:lineRule="auto"/>
        <w:ind w:left="1276" w:right="56" w:hanging="709"/>
        <w:contextualSpacing w:val="0"/>
        <w:jc w:val="both"/>
        <w:rPr>
          <w:rFonts w:ascii="Arial Narrow" w:hAnsi="Arial Narrow" w:cs="Arial"/>
          <w:lang w:val="sk-SK"/>
        </w:rPr>
      </w:pPr>
      <w:r w:rsidRPr="000F598D">
        <w:rPr>
          <w:rFonts w:ascii="Arial Narrow" w:hAnsi="Arial Narrow" w:cs="Arial"/>
          <w:lang w:val="sk-SK"/>
        </w:rPr>
        <w:t>Všeobecné podmienky: „Zmluvné  podmienky  pre  technologické  zariade</w:t>
      </w:r>
      <w:r w:rsidR="00DE4C8F" w:rsidRPr="000F598D">
        <w:rPr>
          <w:rFonts w:ascii="Arial Narrow" w:hAnsi="Arial Narrow" w:cs="Arial"/>
          <w:lang w:val="sk-SK"/>
        </w:rPr>
        <w:t xml:space="preserve">nie a projektovanie-realizáciu“ </w:t>
      </w:r>
      <w:r w:rsidRPr="000F598D">
        <w:rPr>
          <w:rFonts w:ascii="Arial Narrow" w:hAnsi="Arial Narrow" w:cs="Arial"/>
          <w:lang w:val="sk-SK"/>
        </w:rPr>
        <w:t>- pre elektrotechnické a strojno-technologické diela a pre stavebné a inžinierske diela projektované zhotoviteľom, („Žltá kniha“) prvé vydanie 1999, vydané Medzinárodnou federáciou konzultačných inžinierov (FIDIC), slovenský preklad SACE</w:t>
      </w:r>
      <w:r w:rsidRPr="000F598D">
        <w:rPr>
          <w:rFonts w:ascii="Arial Narrow" w:hAnsi="Arial Narrow" w:cs="Arial"/>
          <w:spacing w:val="29"/>
          <w:lang w:val="sk-SK"/>
        </w:rPr>
        <w:t xml:space="preserve"> </w:t>
      </w:r>
      <w:r w:rsidRPr="000F598D">
        <w:rPr>
          <w:rFonts w:ascii="Arial Narrow" w:hAnsi="Arial Narrow" w:cs="Arial"/>
          <w:lang w:val="sk-SK"/>
        </w:rPr>
        <w:t>2008 (neprikladajú sa k písomnému vyhotoveniu Zmluvy);</w:t>
      </w:r>
    </w:p>
    <w:p w:rsidR="004C52D8" w:rsidRPr="00876495" w:rsidRDefault="004C52D8" w:rsidP="00B16781">
      <w:pPr>
        <w:pStyle w:val="Odsekzoznamu"/>
        <w:widowControl w:val="0"/>
        <w:numPr>
          <w:ilvl w:val="3"/>
          <w:numId w:val="14"/>
        </w:numPr>
        <w:tabs>
          <w:tab w:val="left" w:pos="1276"/>
        </w:tabs>
        <w:spacing w:before="120" w:after="0"/>
        <w:ind w:left="1276" w:right="56" w:hanging="709"/>
        <w:contextualSpacing w:val="0"/>
        <w:jc w:val="both"/>
        <w:rPr>
          <w:rFonts w:ascii="Arial Narrow" w:hAnsi="Arial Narrow" w:cs="Arial"/>
          <w:lang w:val="sk-SK"/>
        </w:rPr>
      </w:pPr>
      <w:r w:rsidRPr="00876495">
        <w:rPr>
          <w:rFonts w:ascii="Arial Narrow" w:hAnsi="Arial Narrow" w:cs="Arial"/>
          <w:lang w:val="sk-SK"/>
        </w:rPr>
        <w:t>Dokumentácia poskytnutá Objednávateľom</w:t>
      </w:r>
      <w:r w:rsidR="002B7B7E">
        <w:rPr>
          <w:rFonts w:ascii="Arial Narrow" w:hAnsi="Arial Narrow" w:cs="Arial"/>
          <w:lang w:val="sk-SK"/>
        </w:rPr>
        <w:t>, vrátane Technických špecifikácií</w:t>
      </w:r>
      <w:r w:rsidR="00876495" w:rsidRPr="00876495">
        <w:rPr>
          <w:rFonts w:ascii="Arial Narrow" w:hAnsi="Arial Narrow" w:cs="Arial"/>
          <w:lang w:val="sk-SK"/>
        </w:rPr>
        <w:t xml:space="preserve"> (Zväzok 4</w:t>
      </w:r>
      <w:r w:rsidRPr="00876495">
        <w:rPr>
          <w:rFonts w:ascii="Arial Narrow" w:hAnsi="Arial Narrow" w:cs="Arial"/>
          <w:lang w:val="sk-SK"/>
        </w:rPr>
        <w:t>) na priloženom CD nosiči</w:t>
      </w:r>
      <w:r w:rsidR="002B7B7E">
        <w:rPr>
          <w:rFonts w:ascii="Arial Narrow" w:hAnsi="Arial Narrow" w:cs="Arial"/>
          <w:lang w:val="sk-SK"/>
        </w:rPr>
        <w:t>;</w:t>
      </w:r>
    </w:p>
    <w:p w:rsidR="00690E6C" w:rsidRPr="00B506DF" w:rsidRDefault="002B7B7E" w:rsidP="00B16781">
      <w:pPr>
        <w:pStyle w:val="Odsekzoznamu"/>
        <w:widowControl w:val="0"/>
        <w:numPr>
          <w:ilvl w:val="3"/>
          <w:numId w:val="14"/>
        </w:numPr>
        <w:tabs>
          <w:tab w:val="left" w:pos="1276"/>
        </w:tabs>
        <w:spacing w:after="0"/>
        <w:ind w:left="1276" w:right="56" w:hanging="709"/>
        <w:contextualSpacing w:val="0"/>
        <w:jc w:val="both"/>
        <w:rPr>
          <w:rFonts w:ascii="Arial Narrow" w:hAnsi="Arial Narrow" w:cs="Arial"/>
          <w:lang w:val="sk-SK"/>
        </w:rPr>
      </w:pPr>
      <w:r w:rsidRPr="00B506DF">
        <w:rPr>
          <w:rFonts w:ascii="Arial Narrow" w:hAnsi="Arial Narrow" w:cs="Arial"/>
          <w:lang w:val="sk-SK"/>
        </w:rPr>
        <w:t>R</w:t>
      </w:r>
      <w:r w:rsidR="00637BE2" w:rsidRPr="00B506DF">
        <w:rPr>
          <w:rFonts w:ascii="Arial Narrow" w:hAnsi="Arial Narrow" w:cs="Arial"/>
          <w:lang w:val="sk-SK"/>
        </w:rPr>
        <w:t>ozpočet</w:t>
      </w:r>
      <w:r w:rsidRPr="00B506DF">
        <w:rPr>
          <w:rFonts w:ascii="Arial Narrow" w:hAnsi="Arial Narrow" w:cs="Arial"/>
          <w:lang w:val="sk-SK"/>
        </w:rPr>
        <w:t xml:space="preserve"> formou Výkazu výmer,</w:t>
      </w:r>
      <w:r w:rsidR="00637BE2" w:rsidRPr="00B506DF">
        <w:rPr>
          <w:rFonts w:ascii="Arial Narrow" w:hAnsi="Arial Narrow" w:cs="Arial"/>
          <w:lang w:val="sk-SK"/>
        </w:rPr>
        <w:t xml:space="preserve"> ocenený Uchádzačom </w:t>
      </w:r>
      <w:r w:rsidR="004C52D8" w:rsidRPr="00B506DF">
        <w:rPr>
          <w:rFonts w:ascii="Arial Narrow" w:hAnsi="Arial Narrow" w:cs="Arial"/>
          <w:lang w:val="sk-SK"/>
        </w:rPr>
        <w:t xml:space="preserve">(Zväzok 3, </w:t>
      </w:r>
      <w:r w:rsidR="003E0D07" w:rsidRPr="00B506DF">
        <w:rPr>
          <w:rFonts w:ascii="Arial Narrow" w:hAnsi="Arial Narrow" w:cs="Arial"/>
          <w:lang w:val="sk-SK"/>
        </w:rPr>
        <w:t>Oddiel B - Spôsob určenia Ceny</w:t>
      </w:r>
      <w:r w:rsidR="004C52D8" w:rsidRPr="00B506DF">
        <w:rPr>
          <w:rFonts w:ascii="Arial Narrow" w:hAnsi="Arial Narrow" w:cs="Arial"/>
          <w:lang w:val="sk-SK"/>
        </w:rPr>
        <w:t>)</w:t>
      </w:r>
    </w:p>
    <w:p w:rsidR="004C52D8" w:rsidRPr="00B506DF" w:rsidRDefault="00690E6C" w:rsidP="00B16781">
      <w:pPr>
        <w:pStyle w:val="Odsekzoznamu"/>
        <w:widowControl w:val="0"/>
        <w:numPr>
          <w:ilvl w:val="3"/>
          <w:numId w:val="14"/>
        </w:numPr>
        <w:tabs>
          <w:tab w:val="left" w:pos="1276"/>
        </w:tabs>
        <w:spacing w:after="0"/>
        <w:ind w:left="1276" w:right="56" w:hanging="709"/>
        <w:contextualSpacing w:val="0"/>
        <w:jc w:val="both"/>
        <w:rPr>
          <w:rFonts w:ascii="Arial Narrow" w:hAnsi="Arial Narrow" w:cs="Arial"/>
          <w:lang w:val="sk-SK"/>
        </w:rPr>
      </w:pPr>
      <w:r w:rsidRPr="00B506DF">
        <w:rPr>
          <w:rFonts w:ascii="Arial Narrow" w:hAnsi="Arial Narrow" w:cs="Arial"/>
          <w:lang w:val="sk-SK"/>
        </w:rPr>
        <w:t>Zoznam kľúčových odborníkov Uchádzača</w:t>
      </w:r>
    </w:p>
    <w:p w:rsidR="002313B7" w:rsidRDefault="005609ED" w:rsidP="00B16781">
      <w:pPr>
        <w:pStyle w:val="Odsekzoznamu"/>
        <w:widowControl w:val="0"/>
        <w:numPr>
          <w:ilvl w:val="3"/>
          <w:numId w:val="14"/>
        </w:numPr>
        <w:tabs>
          <w:tab w:val="left" w:pos="1276"/>
        </w:tabs>
        <w:spacing w:after="0"/>
        <w:ind w:left="1276" w:right="56" w:hanging="709"/>
        <w:contextualSpacing w:val="0"/>
        <w:jc w:val="both"/>
        <w:rPr>
          <w:rFonts w:ascii="Arial Narrow" w:hAnsi="Arial Narrow" w:cs="Arial"/>
          <w:highlight w:val="yellow"/>
          <w:lang w:val="sk-SK"/>
        </w:rPr>
      </w:pPr>
      <w:r w:rsidRPr="00E241B2">
        <w:rPr>
          <w:rFonts w:ascii="Arial Narrow" w:hAnsi="Arial Narrow" w:cs="Arial"/>
          <w:highlight w:val="yellow"/>
          <w:lang w:val="sk-SK"/>
        </w:rPr>
        <w:t>Zoznam Podzhotovi</w:t>
      </w:r>
      <w:r w:rsidR="002313B7" w:rsidRPr="00E241B2">
        <w:rPr>
          <w:rFonts w:ascii="Arial Narrow" w:hAnsi="Arial Narrow" w:cs="Arial"/>
          <w:highlight w:val="yellow"/>
          <w:lang w:val="sk-SK"/>
        </w:rPr>
        <w:t xml:space="preserve">teľov </w:t>
      </w:r>
      <w:r w:rsidR="00E241B2">
        <w:rPr>
          <w:rFonts w:ascii="Arial Narrow" w:hAnsi="Arial Narrow" w:cs="Arial"/>
          <w:highlight w:val="yellow"/>
          <w:lang w:val="sk-SK"/>
        </w:rPr>
        <w:t xml:space="preserve">- stavebné práce </w:t>
      </w:r>
      <w:r w:rsidR="002313B7" w:rsidRPr="00E241B2">
        <w:rPr>
          <w:rFonts w:ascii="Arial Narrow" w:hAnsi="Arial Narrow" w:cs="Arial"/>
          <w:highlight w:val="yellow"/>
          <w:lang w:val="sk-SK"/>
        </w:rPr>
        <w:t>(Zväzok 1, Príloha č. 6</w:t>
      </w:r>
      <w:r w:rsidR="00E241B2">
        <w:rPr>
          <w:rFonts w:ascii="Arial Narrow" w:hAnsi="Arial Narrow" w:cs="Arial"/>
          <w:highlight w:val="yellow"/>
          <w:lang w:val="sk-SK"/>
        </w:rPr>
        <w:t>.1.</w:t>
      </w:r>
      <w:r w:rsidR="00936A28" w:rsidRPr="00E241B2">
        <w:rPr>
          <w:rFonts w:ascii="Arial Narrow" w:hAnsi="Arial Narrow" w:cs="Arial"/>
          <w:highlight w:val="yellow"/>
          <w:lang w:val="sk-SK"/>
        </w:rPr>
        <w:t>)</w:t>
      </w:r>
    </w:p>
    <w:p w:rsidR="00E241B2" w:rsidRPr="00E241B2" w:rsidRDefault="00E241B2" w:rsidP="00E241B2">
      <w:pPr>
        <w:pStyle w:val="Odsekzoznamu"/>
        <w:widowControl w:val="0"/>
        <w:numPr>
          <w:ilvl w:val="3"/>
          <w:numId w:val="14"/>
        </w:numPr>
        <w:tabs>
          <w:tab w:val="left" w:pos="1276"/>
        </w:tabs>
        <w:spacing w:after="0"/>
        <w:ind w:right="56" w:hanging="1659"/>
        <w:contextualSpacing w:val="0"/>
        <w:jc w:val="both"/>
        <w:rPr>
          <w:rFonts w:ascii="Arial Narrow" w:hAnsi="Arial Narrow" w:cs="Arial"/>
          <w:highlight w:val="yellow"/>
          <w:lang w:val="sk-SK"/>
        </w:rPr>
      </w:pPr>
      <w:r w:rsidRPr="00E241B2">
        <w:rPr>
          <w:rFonts w:ascii="Arial Narrow" w:hAnsi="Arial Narrow" w:cs="Arial"/>
          <w:highlight w:val="yellow"/>
          <w:lang w:val="sk-SK"/>
        </w:rPr>
        <w:t xml:space="preserve">Zoznam Podzhotoviteľov </w:t>
      </w:r>
      <w:r>
        <w:rPr>
          <w:rFonts w:ascii="Arial Narrow" w:hAnsi="Arial Narrow" w:cs="Arial"/>
          <w:highlight w:val="yellow"/>
          <w:lang w:val="sk-SK"/>
        </w:rPr>
        <w:t xml:space="preserve">- projektové práce </w:t>
      </w:r>
      <w:r w:rsidRPr="00E241B2">
        <w:rPr>
          <w:rFonts w:ascii="Arial Narrow" w:hAnsi="Arial Narrow" w:cs="Arial"/>
          <w:highlight w:val="yellow"/>
          <w:lang w:val="sk-SK"/>
        </w:rPr>
        <w:t>(Zväzok 1, Príloha č. 6</w:t>
      </w:r>
      <w:r>
        <w:rPr>
          <w:rFonts w:ascii="Arial Narrow" w:hAnsi="Arial Narrow" w:cs="Arial"/>
          <w:highlight w:val="yellow"/>
          <w:lang w:val="sk-SK"/>
        </w:rPr>
        <w:t>.2.</w:t>
      </w:r>
      <w:r w:rsidRPr="00E241B2">
        <w:rPr>
          <w:rFonts w:ascii="Arial Narrow" w:hAnsi="Arial Narrow" w:cs="Arial"/>
          <w:highlight w:val="yellow"/>
          <w:lang w:val="sk-SK"/>
        </w:rPr>
        <w:t>)</w:t>
      </w:r>
    </w:p>
    <w:p w:rsidR="00876495" w:rsidRPr="00B506DF" w:rsidRDefault="00876495" w:rsidP="00B16781">
      <w:pPr>
        <w:pStyle w:val="Odsekzoznamu"/>
        <w:widowControl w:val="0"/>
        <w:numPr>
          <w:ilvl w:val="3"/>
          <w:numId w:val="14"/>
        </w:numPr>
        <w:tabs>
          <w:tab w:val="left" w:pos="1276"/>
        </w:tabs>
        <w:spacing w:after="0"/>
        <w:ind w:left="1276" w:right="56" w:hanging="709"/>
        <w:contextualSpacing w:val="0"/>
        <w:jc w:val="both"/>
        <w:rPr>
          <w:rFonts w:ascii="Arial Narrow" w:hAnsi="Arial Narrow" w:cs="Arial"/>
          <w:lang w:val="sk-SK"/>
        </w:rPr>
      </w:pPr>
      <w:r w:rsidRPr="00B506DF">
        <w:rPr>
          <w:rFonts w:ascii="Arial Narrow" w:hAnsi="Arial Narrow" w:cs="Arial"/>
          <w:lang w:val="sk-SK"/>
        </w:rPr>
        <w:t xml:space="preserve">Prílohy Zmluvy </w:t>
      </w:r>
      <w:r w:rsidR="00B00317" w:rsidRPr="00B506DF">
        <w:rPr>
          <w:rFonts w:ascii="Arial Narrow" w:hAnsi="Arial Narrow" w:cs="Arial"/>
          <w:lang w:val="sk-SK"/>
        </w:rPr>
        <w:t xml:space="preserve">I. </w:t>
      </w:r>
      <w:r w:rsidRPr="00B506DF">
        <w:rPr>
          <w:rFonts w:ascii="Arial Narrow" w:hAnsi="Arial Narrow" w:cs="Arial"/>
          <w:lang w:val="sk-SK"/>
        </w:rPr>
        <w:t xml:space="preserve">(Zväzok 2, Časť  </w:t>
      </w:r>
      <w:r w:rsidR="00A570C1" w:rsidRPr="00B506DF">
        <w:rPr>
          <w:rFonts w:ascii="Arial Narrow" w:hAnsi="Arial Narrow" w:cs="Arial"/>
          <w:lang w:val="sk-SK"/>
        </w:rPr>
        <w:t>9)</w:t>
      </w:r>
      <w:r w:rsidR="00690E6C" w:rsidRPr="00B506DF">
        <w:rPr>
          <w:rFonts w:ascii="Arial Narrow" w:hAnsi="Arial Narrow" w:cs="Arial"/>
          <w:lang w:val="sk-SK"/>
        </w:rPr>
        <w:t xml:space="preserve"> v tomto rozsahu:</w:t>
      </w:r>
    </w:p>
    <w:p w:rsidR="00B00317" w:rsidRPr="00B506DF" w:rsidRDefault="002B7B7E" w:rsidP="00B00317">
      <w:pPr>
        <w:pStyle w:val="Odsekzoznamu"/>
        <w:widowControl w:val="0"/>
        <w:tabs>
          <w:tab w:val="left" w:pos="1276"/>
        </w:tabs>
        <w:spacing w:after="0"/>
        <w:ind w:left="1276" w:right="56" w:hanging="142"/>
        <w:contextualSpacing w:val="0"/>
        <w:jc w:val="both"/>
        <w:rPr>
          <w:rFonts w:ascii="Arial Narrow" w:hAnsi="Arial Narrow" w:cs="Arial"/>
          <w:lang w:val="sk-SK"/>
        </w:rPr>
      </w:pPr>
      <w:r w:rsidRPr="00B506DF">
        <w:rPr>
          <w:rFonts w:ascii="Arial Narrow" w:hAnsi="Arial Narrow" w:cs="Arial"/>
          <w:lang w:val="sk-SK"/>
        </w:rPr>
        <w:t xml:space="preserve">   </w:t>
      </w:r>
      <w:r w:rsidR="00690E6C" w:rsidRPr="00B506DF">
        <w:rPr>
          <w:rFonts w:ascii="Arial Narrow" w:hAnsi="Arial Narrow" w:cs="Arial"/>
          <w:lang w:val="sk-SK"/>
        </w:rPr>
        <w:t xml:space="preserve">a) </w:t>
      </w:r>
      <w:r w:rsidR="00B00317" w:rsidRPr="00B506DF">
        <w:rPr>
          <w:rFonts w:ascii="Arial Narrow" w:hAnsi="Arial Narrow" w:cs="Arial"/>
          <w:lang w:val="sk-SK"/>
        </w:rPr>
        <w:t>Formulár na odsúhlasenie vzoriek podľa Časti 9.1.</w:t>
      </w:r>
    </w:p>
    <w:p w:rsidR="00B00317" w:rsidRPr="00B506DF" w:rsidRDefault="002B7B7E" w:rsidP="002B7B7E">
      <w:pPr>
        <w:pStyle w:val="Nadpis6"/>
        <w:widowControl w:val="0"/>
        <w:numPr>
          <w:ilvl w:val="0"/>
          <w:numId w:val="0"/>
        </w:numPr>
        <w:tabs>
          <w:tab w:val="left" w:pos="1276"/>
        </w:tabs>
        <w:ind w:left="1276" w:right="56"/>
        <w:rPr>
          <w:rFonts w:ascii="Arial Narrow" w:hAnsi="Arial Narrow" w:cs="Arial"/>
          <w:b w:val="0"/>
          <w:bCs/>
          <w:sz w:val="22"/>
          <w:szCs w:val="22"/>
        </w:rPr>
      </w:pPr>
      <w:r w:rsidRPr="00B506DF">
        <w:rPr>
          <w:rFonts w:ascii="Arial Narrow" w:hAnsi="Arial Narrow" w:cs="Arial"/>
          <w:b w:val="0"/>
          <w:bCs/>
          <w:sz w:val="22"/>
          <w:szCs w:val="22"/>
        </w:rPr>
        <w:t xml:space="preserve">b) </w:t>
      </w:r>
      <w:r w:rsidR="00B00317" w:rsidRPr="00B506DF">
        <w:rPr>
          <w:rFonts w:ascii="Arial Narrow" w:hAnsi="Arial Narrow" w:cs="Arial"/>
          <w:b w:val="0"/>
          <w:bCs/>
          <w:sz w:val="22"/>
          <w:szCs w:val="22"/>
        </w:rPr>
        <w:t>Zmenový list projektovej dokumentácie podľa Časti 9.2</w:t>
      </w:r>
    </w:p>
    <w:p w:rsidR="00B00317" w:rsidRPr="00B506DF" w:rsidRDefault="002B7B7E" w:rsidP="00B00317">
      <w:pPr>
        <w:pStyle w:val="Odsekzoznamu"/>
        <w:widowControl w:val="0"/>
        <w:tabs>
          <w:tab w:val="left" w:pos="1276"/>
        </w:tabs>
        <w:spacing w:after="0"/>
        <w:ind w:left="1152" w:right="56"/>
        <w:contextualSpacing w:val="0"/>
        <w:jc w:val="both"/>
        <w:rPr>
          <w:rFonts w:ascii="Arial Narrow" w:hAnsi="Arial Narrow" w:cs="Arial"/>
          <w:lang w:val="sk-SK"/>
        </w:rPr>
      </w:pPr>
      <w:r w:rsidRPr="00B506DF">
        <w:rPr>
          <w:rFonts w:ascii="Arial Narrow" w:hAnsi="Arial Narrow" w:cs="Arial"/>
          <w:lang w:val="sk-SK"/>
        </w:rPr>
        <w:t xml:space="preserve">  </w:t>
      </w:r>
      <w:r w:rsidR="00B00317" w:rsidRPr="00B506DF">
        <w:rPr>
          <w:rFonts w:ascii="Arial Narrow" w:hAnsi="Arial Narrow" w:cs="Arial"/>
          <w:lang w:val="sk-SK"/>
        </w:rPr>
        <w:t>c) Zmenový list stavebných prác podľa Časti 9.3.</w:t>
      </w:r>
    </w:p>
    <w:p w:rsidR="00B00317" w:rsidRPr="00B506DF" w:rsidRDefault="002B7B7E" w:rsidP="002B7B7E">
      <w:pPr>
        <w:pStyle w:val="Odsekzoznamu"/>
        <w:widowControl w:val="0"/>
        <w:tabs>
          <w:tab w:val="left" w:pos="1276"/>
        </w:tabs>
        <w:spacing w:after="0"/>
        <w:ind w:left="1152" w:right="56"/>
        <w:contextualSpacing w:val="0"/>
        <w:jc w:val="both"/>
        <w:rPr>
          <w:rFonts w:ascii="Arial Narrow" w:hAnsi="Arial Narrow" w:cs="Arial"/>
          <w:lang w:val="sk-SK"/>
        </w:rPr>
      </w:pPr>
      <w:r w:rsidRPr="00B506DF">
        <w:rPr>
          <w:rFonts w:ascii="Arial Narrow" w:hAnsi="Arial Narrow" w:cs="Arial"/>
          <w:lang w:val="sk-SK"/>
        </w:rPr>
        <w:t xml:space="preserve">  </w:t>
      </w:r>
      <w:r w:rsidR="00B00317" w:rsidRPr="00B506DF">
        <w:rPr>
          <w:rFonts w:ascii="Arial Narrow" w:hAnsi="Arial Narrow" w:cs="Arial"/>
          <w:lang w:val="sk-SK"/>
        </w:rPr>
        <w:t>d) Rozsah Dokumentácie Zhotoviteľa na odsúhlasenie podľa Časti 9.4.</w:t>
      </w:r>
    </w:p>
    <w:p w:rsidR="00B00317" w:rsidRPr="00B506DF" w:rsidRDefault="00B00317" w:rsidP="00B16781">
      <w:pPr>
        <w:pStyle w:val="Odsekzoznamu"/>
        <w:widowControl w:val="0"/>
        <w:numPr>
          <w:ilvl w:val="3"/>
          <w:numId w:val="14"/>
        </w:numPr>
        <w:tabs>
          <w:tab w:val="left" w:pos="1276"/>
        </w:tabs>
        <w:spacing w:after="0"/>
        <w:ind w:right="56" w:hanging="1659"/>
        <w:contextualSpacing w:val="0"/>
        <w:jc w:val="both"/>
        <w:rPr>
          <w:rFonts w:ascii="Arial Narrow" w:hAnsi="Arial Narrow" w:cs="Arial"/>
          <w:lang w:val="sk-SK"/>
        </w:rPr>
      </w:pPr>
      <w:r w:rsidRPr="00B506DF">
        <w:rPr>
          <w:rFonts w:ascii="Arial Narrow" w:hAnsi="Arial Narrow" w:cs="Arial"/>
          <w:lang w:val="sk-SK"/>
        </w:rPr>
        <w:t xml:space="preserve">Prílohy Zmluvy II. (Zväzok 3, </w:t>
      </w:r>
      <w:r w:rsidR="000B0F9D" w:rsidRPr="00B506DF">
        <w:rPr>
          <w:rFonts w:ascii="Arial Narrow" w:hAnsi="Arial Narrow" w:cs="Arial"/>
          <w:lang w:val="sk-SK"/>
        </w:rPr>
        <w:t>Oddiel C, Č</w:t>
      </w:r>
      <w:r w:rsidRPr="00B506DF">
        <w:rPr>
          <w:rFonts w:ascii="Arial Narrow" w:hAnsi="Arial Narrow" w:cs="Arial"/>
          <w:lang w:val="sk-SK"/>
        </w:rPr>
        <w:t xml:space="preserve">asť 8) v rozsahu: </w:t>
      </w:r>
    </w:p>
    <w:p w:rsidR="00B00317" w:rsidRPr="002B7B7E" w:rsidRDefault="000B0F9D" w:rsidP="00B16781">
      <w:pPr>
        <w:pStyle w:val="Odsekzoznamu"/>
        <w:widowControl w:val="0"/>
        <w:numPr>
          <w:ilvl w:val="0"/>
          <w:numId w:val="32"/>
        </w:numPr>
        <w:tabs>
          <w:tab w:val="left" w:pos="1276"/>
        </w:tabs>
        <w:spacing w:after="0"/>
        <w:ind w:right="56"/>
        <w:contextualSpacing w:val="0"/>
        <w:jc w:val="both"/>
        <w:rPr>
          <w:rFonts w:ascii="Arial Narrow" w:hAnsi="Arial Narrow" w:cs="Arial"/>
          <w:bCs/>
          <w:lang w:val="sk-SK"/>
        </w:rPr>
      </w:pPr>
      <w:r w:rsidRPr="002B7B7E">
        <w:rPr>
          <w:rFonts w:ascii="Arial Narrow" w:hAnsi="Arial Narrow" w:cs="Arial"/>
          <w:bCs/>
          <w:lang w:val="sk-SK"/>
        </w:rPr>
        <w:t xml:space="preserve">Celkový Harmonogram Diela </w:t>
      </w:r>
      <w:r w:rsidR="00B00317" w:rsidRPr="002B7B7E">
        <w:rPr>
          <w:rFonts w:ascii="Arial Narrow" w:hAnsi="Arial Narrow" w:cs="Arial"/>
          <w:bCs/>
          <w:lang w:val="sk-SK"/>
        </w:rPr>
        <w:t>podľa Časti 8.</w:t>
      </w:r>
      <w:r w:rsidRPr="002B7B7E">
        <w:rPr>
          <w:rFonts w:ascii="Arial Narrow" w:hAnsi="Arial Narrow" w:cs="Arial"/>
          <w:bCs/>
          <w:lang w:val="sk-SK"/>
        </w:rPr>
        <w:t>1.</w:t>
      </w:r>
    </w:p>
    <w:p w:rsidR="00B00317" w:rsidRPr="002B7B7E" w:rsidRDefault="000B0F9D" w:rsidP="00B16781">
      <w:pPr>
        <w:pStyle w:val="Odsekzoznamu"/>
        <w:widowControl w:val="0"/>
        <w:numPr>
          <w:ilvl w:val="0"/>
          <w:numId w:val="32"/>
        </w:numPr>
        <w:tabs>
          <w:tab w:val="left" w:pos="1276"/>
        </w:tabs>
        <w:spacing w:after="0"/>
        <w:ind w:right="56"/>
        <w:contextualSpacing w:val="0"/>
        <w:jc w:val="both"/>
        <w:rPr>
          <w:rFonts w:ascii="Arial Narrow" w:hAnsi="Arial Narrow" w:cs="Arial"/>
          <w:bCs/>
          <w:lang w:val="sk-SK"/>
        </w:rPr>
      </w:pPr>
      <w:r w:rsidRPr="002B7B7E">
        <w:rPr>
          <w:rFonts w:ascii="Arial Narrow" w:hAnsi="Arial Narrow" w:cs="Arial"/>
          <w:bCs/>
          <w:lang w:val="sk-SK"/>
        </w:rPr>
        <w:lastRenderedPageBreak/>
        <w:t xml:space="preserve">Rozsah projektovej dokumentácie Zhotoviteľa </w:t>
      </w:r>
      <w:r w:rsidR="00B00317" w:rsidRPr="002B7B7E">
        <w:rPr>
          <w:rFonts w:ascii="Arial Narrow" w:hAnsi="Arial Narrow" w:cs="Arial"/>
          <w:bCs/>
          <w:lang w:val="sk-SK"/>
        </w:rPr>
        <w:t>podľa Časti 8.</w:t>
      </w:r>
      <w:r w:rsidRPr="002B7B7E">
        <w:rPr>
          <w:rFonts w:ascii="Arial Narrow" w:hAnsi="Arial Narrow" w:cs="Arial"/>
          <w:bCs/>
          <w:lang w:val="sk-SK"/>
        </w:rPr>
        <w:t>2.</w:t>
      </w:r>
      <w:r w:rsidR="00B00317" w:rsidRPr="002B7B7E">
        <w:rPr>
          <w:rFonts w:ascii="Arial Narrow" w:hAnsi="Arial Narrow" w:cs="Arial"/>
          <w:bCs/>
          <w:lang w:val="sk-SK"/>
        </w:rPr>
        <w:t xml:space="preserve"> </w:t>
      </w:r>
    </w:p>
    <w:p w:rsidR="00B00317" w:rsidRPr="002B7B7E" w:rsidRDefault="000B0F9D" w:rsidP="00B16781">
      <w:pPr>
        <w:pStyle w:val="Odsekzoznamu"/>
        <w:widowControl w:val="0"/>
        <w:numPr>
          <w:ilvl w:val="0"/>
          <w:numId w:val="32"/>
        </w:numPr>
        <w:tabs>
          <w:tab w:val="left" w:pos="1276"/>
        </w:tabs>
        <w:spacing w:after="0"/>
        <w:ind w:right="56"/>
        <w:contextualSpacing w:val="0"/>
        <w:jc w:val="both"/>
        <w:rPr>
          <w:rFonts w:ascii="Arial Narrow" w:hAnsi="Arial Narrow" w:cs="Arial"/>
          <w:bCs/>
          <w:lang w:val="sk-SK"/>
        </w:rPr>
      </w:pPr>
      <w:r w:rsidRPr="002B7B7E">
        <w:rPr>
          <w:rFonts w:ascii="Arial Narrow" w:hAnsi="Arial Narrow" w:cs="Arial"/>
          <w:bCs/>
          <w:lang w:val="sk-SK"/>
        </w:rPr>
        <w:t xml:space="preserve">Požiadavky na Harmonogram Komplexných skúšok </w:t>
      </w:r>
      <w:r w:rsidR="00B00317" w:rsidRPr="002B7B7E">
        <w:rPr>
          <w:rFonts w:ascii="Arial Narrow" w:hAnsi="Arial Narrow" w:cs="Arial"/>
          <w:bCs/>
          <w:lang w:val="sk-SK"/>
        </w:rPr>
        <w:t>podľa Časti 8.</w:t>
      </w:r>
      <w:r w:rsidRPr="002B7B7E">
        <w:rPr>
          <w:rFonts w:ascii="Arial Narrow" w:hAnsi="Arial Narrow" w:cs="Arial"/>
          <w:bCs/>
          <w:lang w:val="sk-SK"/>
        </w:rPr>
        <w:t>3.</w:t>
      </w:r>
    </w:p>
    <w:p w:rsidR="00B00317" w:rsidRPr="002B7B7E" w:rsidRDefault="000B0F9D" w:rsidP="00B16781">
      <w:pPr>
        <w:pStyle w:val="Odsekzoznamu"/>
        <w:widowControl w:val="0"/>
        <w:numPr>
          <w:ilvl w:val="0"/>
          <w:numId w:val="32"/>
        </w:numPr>
        <w:tabs>
          <w:tab w:val="left" w:pos="1276"/>
        </w:tabs>
        <w:spacing w:after="0"/>
        <w:ind w:right="56"/>
        <w:contextualSpacing w:val="0"/>
        <w:jc w:val="both"/>
        <w:rPr>
          <w:rFonts w:ascii="Arial Narrow" w:hAnsi="Arial Narrow" w:cs="Arial"/>
          <w:bCs/>
          <w:lang w:val="sk-SK"/>
        </w:rPr>
      </w:pPr>
      <w:r w:rsidRPr="002B7B7E">
        <w:rPr>
          <w:rFonts w:ascii="Arial Narrow" w:hAnsi="Arial Narrow" w:cs="Arial"/>
          <w:bCs/>
          <w:lang w:val="sk-SK"/>
        </w:rPr>
        <w:t>Požiadavky na Skúšobnú prevádzku p</w:t>
      </w:r>
      <w:r w:rsidR="00B00317" w:rsidRPr="002B7B7E">
        <w:rPr>
          <w:rFonts w:ascii="Arial Narrow" w:hAnsi="Arial Narrow" w:cs="Arial"/>
          <w:bCs/>
          <w:lang w:val="sk-SK"/>
        </w:rPr>
        <w:t>odľa Časti 8.</w:t>
      </w:r>
      <w:r w:rsidRPr="002B7B7E">
        <w:rPr>
          <w:rFonts w:ascii="Arial Narrow" w:hAnsi="Arial Narrow" w:cs="Arial"/>
          <w:bCs/>
          <w:lang w:val="sk-SK"/>
        </w:rPr>
        <w:t>4.</w:t>
      </w:r>
    </w:p>
    <w:p w:rsidR="00B00317" w:rsidRPr="002B7B7E" w:rsidRDefault="000B0F9D" w:rsidP="00B16781">
      <w:pPr>
        <w:pStyle w:val="Odsekzoznamu"/>
        <w:widowControl w:val="0"/>
        <w:numPr>
          <w:ilvl w:val="0"/>
          <w:numId w:val="32"/>
        </w:numPr>
        <w:tabs>
          <w:tab w:val="left" w:pos="1276"/>
        </w:tabs>
        <w:spacing w:after="0"/>
        <w:ind w:right="56"/>
        <w:contextualSpacing w:val="0"/>
        <w:jc w:val="both"/>
        <w:rPr>
          <w:rFonts w:ascii="Arial Narrow" w:hAnsi="Arial Narrow" w:cs="Arial"/>
          <w:bCs/>
          <w:lang w:val="sk-SK"/>
        </w:rPr>
      </w:pPr>
      <w:r w:rsidRPr="002B7B7E">
        <w:rPr>
          <w:rFonts w:ascii="Arial Narrow" w:hAnsi="Arial Narrow" w:cs="Arial"/>
          <w:bCs/>
          <w:lang w:val="sk-SK"/>
        </w:rPr>
        <w:t>Zariadenie Staveniska pre potreby Stavebného dozoru p</w:t>
      </w:r>
      <w:r w:rsidR="00B00317" w:rsidRPr="002B7B7E">
        <w:rPr>
          <w:rFonts w:ascii="Arial Narrow" w:hAnsi="Arial Narrow" w:cs="Arial"/>
          <w:bCs/>
          <w:lang w:val="sk-SK"/>
        </w:rPr>
        <w:t>odľa Časti 8.</w:t>
      </w:r>
      <w:r w:rsidRPr="002B7B7E">
        <w:rPr>
          <w:rFonts w:ascii="Arial Narrow" w:hAnsi="Arial Narrow" w:cs="Arial"/>
          <w:bCs/>
          <w:lang w:val="sk-SK"/>
        </w:rPr>
        <w:t>5.</w:t>
      </w:r>
    </w:p>
    <w:p w:rsidR="000B0F9D" w:rsidRPr="002B7B7E" w:rsidRDefault="000B0F9D" w:rsidP="00B16781">
      <w:pPr>
        <w:pStyle w:val="Odsekzoznamu"/>
        <w:widowControl w:val="0"/>
        <w:numPr>
          <w:ilvl w:val="0"/>
          <w:numId w:val="32"/>
        </w:numPr>
        <w:tabs>
          <w:tab w:val="left" w:pos="1276"/>
        </w:tabs>
        <w:spacing w:after="0"/>
        <w:ind w:right="56"/>
        <w:contextualSpacing w:val="0"/>
        <w:jc w:val="both"/>
        <w:rPr>
          <w:rFonts w:ascii="Arial Narrow" w:hAnsi="Arial Narrow" w:cs="Arial"/>
          <w:bCs/>
          <w:lang w:val="sk-SK"/>
        </w:rPr>
      </w:pPr>
      <w:r w:rsidRPr="002B7B7E">
        <w:rPr>
          <w:rFonts w:ascii="Arial Narrow" w:hAnsi="Arial Narrow" w:cs="Arial"/>
          <w:bCs/>
          <w:lang w:val="sk-SK"/>
        </w:rPr>
        <w:t xml:space="preserve">  Rozsah Komplexných skúšok Diela podľa Časti 8.6.</w:t>
      </w:r>
    </w:p>
    <w:p w:rsidR="000B0F9D" w:rsidRPr="00B506DF" w:rsidRDefault="000B0F9D" w:rsidP="00B16781">
      <w:pPr>
        <w:pStyle w:val="Odsekzoznamu"/>
        <w:widowControl w:val="0"/>
        <w:numPr>
          <w:ilvl w:val="0"/>
          <w:numId w:val="32"/>
        </w:numPr>
        <w:tabs>
          <w:tab w:val="left" w:pos="1276"/>
        </w:tabs>
        <w:spacing w:after="0"/>
        <w:ind w:right="56"/>
        <w:contextualSpacing w:val="0"/>
        <w:jc w:val="both"/>
        <w:rPr>
          <w:rFonts w:ascii="Arial Narrow" w:hAnsi="Arial Narrow" w:cs="Arial"/>
          <w:bCs/>
          <w:lang w:val="sk-SK"/>
        </w:rPr>
      </w:pPr>
      <w:r w:rsidRPr="002B7B7E">
        <w:rPr>
          <w:rFonts w:ascii="Arial Narrow" w:hAnsi="Arial Narrow" w:cs="Arial"/>
          <w:bCs/>
          <w:lang w:val="sk-SK"/>
        </w:rPr>
        <w:t>Manuál údržby a obsluhy podľa Časti 8.7</w:t>
      </w:r>
      <w:r w:rsidR="00B506DF">
        <w:rPr>
          <w:rFonts w:ascii="Arial Narrow" w:hAnsi="Arial Narrow" w:cs="Arial"/>
          <w:bCs/>
          <w:lang w:val="sk-SK"/>
        </w:rPr>
        <w:t>.</w:t>
      </w:r>
      <w:r w:rsidRPr="00B506DF">
        <w:rPr>
          <w:rFonts w:ascii="Arial Narrow" w:hAnsi="Arial Narrow" w:cs="Arial"/>
          <w:bCs/>
          <w:lang w:val="sk-SK"/>
        </w:rPr>
        <w:t xml:space="preserve">                                              </w:t>
      </w:r>
    </w:p>
    <w:p w:rsidR="000B0F9D" w:rsidRPr="002B7B7E" w:rsidRDefault="00BA0DF1" w:rsidP="00BA0DF1">
      <w:pPr>
        <w:pStyle w:val="Odsekzoznamu"/>
        <w:widowControl w:val="0"/>
        <w:tabs>
          <w:tab w:val="left" w:pos="1276"/>
        </w:tabs>
        <w:spacing w:after="0"/>
        <w:ind w:left="0" w:right="56" w:firstLine="567"/>
        <w:contextualSpacing w:val="0"/>
        <w:jc w:val="both"/>
        <w:rPr>
          <w:rFonts w:ascii="Arial Narrow" w:hAnsi="Arial Narrow" w:cs="Arial"/>
          <w:lang w:val="sk-SK"/>
        </w:rPr>
      </w:pPr>
      <w:r w:rsidRPr="002B7B7E">
        <w:rPr>
          <w:rFonts w:ascii="Arial Narrow" w:hAnsi="Arial Narrow" w:cs="Arial"/>
          <w:lang w:val="sk-SK"/>
        </w:rPr>
        <w:t>2.2.1.1</w:t>
      </w:r>
      <w:r w:rsidR="00E241B2">
        <w:rPr>
          <w:rFonts w:ascii="Arial Narrow" w:hAnsi="Arial Narrow" w:cs="Arial"/>
          <w:lang w:val="sk-SK"/>
        </w:rPr>
        <w:t>2</w:t>
      </w:r>
      <w:r w:rsidRPr="002B7B7E">
        <w:rPr>
          <w:rFonts w:ascii="Arial Narrow" w:hAnsi="Arial Narrow" w:cs="Arial"/>
          <w:lang w:val="sk-SK"/>
        </w:rPr>
        <w:t xml:space="preserve">        </w:t>
      </w:r>
      <w:r w:rsidR="00725878" w:rsidRPr="002B7B7E">
        <w:rPr>
          <w:rFonts w:ascii="Arial Narrow" w:hAnsi="Arial Narrow" w:cs="Arial"/>
          <w:lang w:val="sk-SK"/>
        </w:rPr>
        <w:t>Možné vysvetlenia Súťažných podkladov</w:t>
      </w:r>
      <w:r w:rsidR="00876495" w:rsidRPr="002B7B7E">
        <w:rPr>
          <w:rFonts w:ascii="Arial Narrow" w:hAnsi="Arial Narrow" w:cs="Arial"/>
          <w:lang w:val="sk-SK"/>
        </w:rPr>
        <w:t>.</w:t>
      </w:r>
    </w:p>
    <w:p w:rsidR="004C52D8" w:rsidRPr="000B0F9D" w:rsidRDefault="004C52D8" w:rsidP="00B16781">
      <w:pPr>
        <w:pStyle w:val="Zkladntext"/>
        <w:widowControl w:val="0"/>
        <w:numPr>
          <w:ilvl w:val="1"/>
          <w:numId w:val="14"/>
        </w:numPr>
        <w:tabs>
          <w:tab w:val="clear" w:pos="705"/>
        </w:tabs>
        <w:spacing w:before="120"/>
        <w:ind w:left="567" w:right="56"/>
        <w:jc w:val="both"/>
        <w:rPr>
          <w:rFonts w:ascii="Arial Narrow" w:hAnsi="Arial Narrow" w:cs="Arial"/>
          <w:szCs w:val="22"/>
          <w:lang w:val="sk-SK"/>
        </w:rPr>
      </w:pPr>
      <w:r w:rsidRPr="000B0F9D">
        <w:rPr>
          <w:rFonts w:ascii="Arial Narrow" w:hAnsi="Arial Narrow" w:cs="Arial"/>
          <w:szCs w:val="22"/>
          <w:lang w:val="sk-SK"/>
        </w:rPr>
        <w:t xml:space="preserve">Prípadné priebežne číslované </w:t>
      </w:r>
      <w:r w:rsidR="00446B1A" w:rsidRPr="000B0F9D">
        <w:rPr>
          <w:rFonts w:ascii="Arial Narrow" w:hAnsi="Arial Narrow" w:cs="Arial"/>
          <w:szCs w:val="22"/>
          <w:lang w:val="sk-SK"/>
        </w:rPr>
        <w:t>D</w:t>
      </w:r>
      <w:r w:rsidRPr="000B0F9D">
        <w:rPr>
          <w:rFonts w:ascii="Arial Narrow" w:hAnsi="Arial Narrow" w:cs="Arial"/>
          <w:szCs w:val="22"/>
          <w:lang w:val="sk-SK"/>
        </w:rPr>
        <w:t>odatky a</w:t>
      </w:r>
      <w:r w:rsidR="006F5E9E" w:rsidRPr="000B0F9D">
        <w:rPr>
          <w:rFonts w:ascii="Arial Narrow" w:hAnsi="Arial Narrow" w:cs="Arial"/>
          <w:szCs w:val="22"/>
          <w:lang w:val="sk-SK"/>
        </w:rPr>
        <w:t> </w:t>
      </w:r>
      <w:r w:rsidR="00C338FA" w:rsidRPr="000B0F9D">
        <w:rPr>
          <w:rFonts w:ascii="Arial Narrow" w:hAnsi="Arial Narrow" w:cs="Arial"/>
          <w:szCs w:val="22"/>
          <w:lang w:val="sk-SK"/>
        </w:rPr>
        <w:t>Prílohy</w:t>
      </w:r>
      <w:r w:rsidR="006F5E9E" w:rsidRPr="000B0F9D">
        <w:rPr>
          <w:rFonts w:ascii="Arial Narrow" w:hAnsi="Arial Narrow" w:cs="Arial"/>
          <w:szCs w:val="22"/>
          <w:lang w:val="sk-SK"/>
        </w:rPr>
        <w:t xml:space="preserve"> </w:t>
      </w:r>
      <w:r w:rsidRPr="000B0F9D">
        <w:rPr>
          <w:rFonts w:ascii="Arial Narrow" w:hAnsi="Arial Narrow" w:cs="Arial"/>
          <w:szCs w:val="22"/>
          <w:lang w:val="sk-SK"/>
        </w:rPr>
        <w:t xml:space="preserve">budú mať rovnaké poradie záväznosti </w:t>
      </w:r>
      <w:r w:rsidR="00C338FA" w:rsidRPr="000B0F9D">
        <w:rPr>
          <w:rFonts w:ascii="Arial Narrow" w:hAnsi="Arial Narrow" w:cs="Arial"/>
          <w:szCs w:val="22"/>
          <w:lang w:val="sk-SK"/>
        </w:rPr>
        <w:t xml:space="preserve">a dôležitosti </w:t>
      </w:r>
      <w:r w:rsidRPr="000B0F9D">
        <w:rPr>
          <w:rFonts w:ascii="Arial Narrow" w:hAnsi="Arial Narrow" w:cs="Arial"/>
          <w:szCs w:val="22"/>
          <w:lang w:val="sk-SK"/>
        </w:rPr>
        <w:t>ako dokument, ktorý menia</w:t>
      </w:r>
      <w:r w:rsidRPr="000B0F9D">
        <w:rPr>
          <w:rFonts w:ascii="Arial Narrow" w:hAnsi="Arial Narrow" w:cs="Arial"/>
          <w:spacing w:val="-6"/>
          <w:szCs w:val="22"/>
          <w:lang w:val="sk-SK"/>
        </w:rPr>
        <w:t xml:space="preserve"> </w:t>
      </w:r>
      <w:r w:rsidRPr="000B0F9D">
        <w:rPr>
          <w:rFonts w:ascii="Arial Narrow" w:hAnsi="Arial Narrow" w:cs="Arial"/>
          <w:szCs w:val="22"/>
          <w:lang w:val="sk-SK"/>
        </w:rPr>
        <w:t xml:space="preserve">(upravujú). </w:t>
      </w:r>
      <w:r w:rsidR="00C338FA" w:rsidRPr="000B0F9D">
        <w:rPr>
          <w:rFonts w:ascii="Arial Narrow" w:hAnsi="Arial Narrow" w:cs="Arial"/>
          <w:szCs w:val="22"/>
          <w:lang w:val="sk-SK"/>
        </w:rPr>
        <w:t>V</w:t>
      </w:r>
      <w:r w:rsidR="002B1624" w:rsidRPr="000B0F9D">
        <w:rPr>
          <w:rFonts w:ascii="Arial Narrow" w:hAnsi="Arial Narrow" w:cs="Arial"/>
          <w:szCs w:val="22"/>
          <w:lang w:val="sk-SK"/>
        </w:rPr>
        <w:t> </w:t>
      </w:r>
      <w:r w:rsidR="00C338FA" w:rsidRPr="000B0F9D">
        <w:rPr>
          <w:rFonts w:ascii="Arial Narrow" w:hAnsi="Arial Narrow" w:cs="Arial"/>
          <w:szCs w:val="22"/>
          <w:lang w:val="sk-SK"/>
        </w:rPr>
        <w:t>prípade</w:t>
      </w:r>
      <w:r w:rsidR="002B1624" w:rsidRPr="000B0F9D">
        <w:rPr>
          <w:rFonts w:ascii="Arial Narrow" w:hAnsi="Arial Narrow" w:cs="Arial"/>
          <w:szCs w:val="22"/>
          <w:lang w:val="sk-SK"/>
        </w:rPr>
        <w:t>,</w:t>
      </w:r>
      <w:r w:rsidR="00C338FA" w:rsidRPr="000B0F9D">
        <w:rPr>
          <w:rFonts w:ascii="Arial Narrow" w:hAnsi="Arial Narrow" w:cs="Arial"/>
          <w:szCs w:val="22"/>
          <w:lang w:val="sk-SK"/>
        </w:rPr>
        <w:t xml:space="preserve"> ak sa v uvedených dokumentoch vyskytne nejasnosť alebo nezrovnalosť, Objednávateľ vydá potrebné objasnenie alebo pokyn. V prípade ak vec neznesie odklad vydá potrebné </w:t>
      </w:r>
      <w:r w:rsidR="001C5E90" w:rsidRPr="000B0F9D">
        <w:rPr>
          <w:rFonts w:ascii="Arial Narrow" w:hAnsi="Arial Narrow" w:cs="Arial"/>
          <w:szCs w:val="22"/>
          <w:lang w:val="sk-SK"/>
        </w:rPr>
        <w:t>objasnenie a pokyn Stavebný dozor.</w:t>
      </w:r>
    </w:p>
    <w:p w:rsidR="004C52D8" w:rsidRPr="000B0F9D" w:rsidRDefault="004C52D8" w:rsidP="00B16781">
      <w:pPr>
        <w:pStyle w:val="Odsekzoznamu"/>
        <w:widowControl w:val="0"/>
        <w:numPr>
          <w:ilvl w:val="1"/>
          <w:numId w:val="14"/>
        </w:numPr>
        <w:tabs>
          <w:tab w:val="left" w:pos="0"/>
        </w:tabs>
        <w:spacing w:before="120" w:after="0" w:line="240" w:lineRule="auto"/>
        <w:ind w:left="567" w:right="56"/>
        <w:contextualSpacing w:val="0"/>
        <w:jc w:val="both"/>
        <w:rPr>
          <w:rFonts w:ascii="Arial Narrow" w:hAnsi="Arial Narrow" w:cs="Arial"/>
          <w:lang w:val="sk-SK"/>
        </w:rPr>
      </w:pPr>
      <w:r w:rsidRPr="000B0F9D">
        <w:rPr>
          <w:rFonts w:ascii="Arial Narrow" w:hAnsi="Arial Narrow" w:cs="Arial"/>
          <w:lang w:val="sk-SK"/>
        </w:rPr>
        <w:t xml:space="preserve">Zhotoviteľ sa </w:t>
      </w:r>
      <w:r w:rsidR="001C5E90" w:rsidRPr="000B0F9D">
        <w:rPr>
          <w:rFonts w:ascii="Arial Narrow" w:hAnsi="Arial Narrow" w:cs="Arial"/>
          <w:lang w:val="sk-SK"/>
        </w:rPr>
        <w:t xml:space="preserve">na základe tejto Zmluvy </w:t>
      </w:r>
      <w:r w:rsidRPr="000B0F9D">
        <w:rPr>
          <w:rFonts w:ascii="Arial Narrow" w:hAnsi="Arial Narrow" w:cs="Arial"/>
          <w:lang w:val="sk-SK"/>
        </w:rPr>
        <w:t xml:space="preserve">zaväzuje, že </w:t>
      </w:r>
      <w:r w:rsidR="001C5E90" w:rsidRPr="000B0F9D">
        <w:rPr>
          <w:rFonts w:ascii="Arial Narrow" w:hAnsi="Arial Narrow" w:cs="Arial"/>
          <w:lang w:val="sk-SK"/>
        </w:rPr>
        <w:t>naprojektuje</w:t>
      </w:r>
      <w:r w:rsidRPr="000B0F9D">
        <w:rPr>
          <w:rFonts w:ascii="Arial Narrow" w:hAnsi="Arial Narrow" w:cs="Arial"/>
          <w:lang w:val="sk-SK"/>
        </w:rPr>
        <w:t xml:space="preserve">, vyhotoví a dokončí predmetné Dielo </w:t>
      </w:r>
      <w:r w:rsidR="001C5E90" w:rsidRPr="000B0F9D">
        <w:rPr>
          <w:rFonts w:ascii="Arial Narrow" w:hAnsi="Arial Narrow" w:cs="Arial"/>
          <w:lang w:val="sk-SK"/>
        </w:rPr>
        <w:t xml:space="preserve">riadne a to vrátane inžinierskej činnosti </w:t>
      </w:r>
      <w:r w:rsidRPr="000B0F9D">
        <w:rPr>
          <w:rFonts w:ascii="Arial Narrow" w:hAnsi="Arial Narrow" w:cs="Arial"/>
          <w:lang w:val="sk-SK"/>
        </w:rPr>
        <w:t>a</w:t>
      </w:r>
      <w:r w:rsidR="001C5E90" w:rsidRPr="000B0F9D">
        <w:rPr>
          <w:rFonts w:ascii="Arial Narrow" w:hAnsi="Arial Narrow" w:cs="Arial"/>
          <w:lang w:val="sk-SK"/>
        </w:rPr>
        <w:t xml:space="preserve"> bezodkladne </w:t>
      </w:r>
      <w:r w:rsidRPr="000B0F9D">
        <w:rPr>
          <w:rFonts w:ascii="Arial Narrow" w:hAnsi="Arial Narrow" w:cs="Arial"/>
          <w:lang w:val="sk-SK"/>
        </w:rPr>
        <w:t>odstráni akékoľvek jeho vady v súlade s ustanoveniami tejto</w:t>
      </w:r>
      <w:r w:rsidRPr="000B0F9D">
        <w:rPr>
          <w:rFonts w:ascii="Arial Narrow" w:hAnsi="Arial Narrow" w:cs="Arial"/>
          <w:spacing w:val="-8"/>
          <w:lang w:val="sk-SK"/>
        </w:rPr>
        <w:t xml:space="preserve"> </w:t>
      </w:r>
      <w:r w:rsidRPr="000B0F9D">
        <w:rPr>
          <w:rFonts w:ascii="Arial Narrow" w:hAnsi="Arial Narrow" w:cs="Arial"/>
          <w:lang w:val="sk-SK"/>
        </w:rPr>
        <w:t>Zmluvy</w:t>
      </w:r>
      <w:r w:rsidR="001C5E90" w:rsidRPr="000B0F9D">
        <w:rPr>
          <w:rFonts w:ascii="Arial Narrow" w:hAnsi="Arial Narrow" w:cs="Arial"/>
          <w:lang w:val="sk-SK"/>
        </w:rPr>
        <w:t xml:space="preserve"> a to v každom ohľade</w:t>
      </w:r>
      <w:r w:rsidRPr="000B0F9D">
        <w:rPr>
          <w:rFonts w:ascii="Arial Narrow" w:hAnsi="Arial Narrow" w:cs="Arial"/>
          <w:lang w:val="sk-SK"/>
        </w:rPr>
        <w:t xml:space="preserve">. </w:t>
      </w:r>
    </w:p>
    <w:p w:rsidR="004C52D8" w:rsidRPr="000B0F9D" w:rsidRDefault="004C52D8" w:rsidP="00B16781">
      <w:pPr>
        <w:pStyle w:val="Odsekzoznamu"/>
        <w:widowControl w:val="0"/>
        <w:numPr>
          <w:ilvl w:val="1"/>
          <w:numId w:val="14"/>
        </w:numPr>
        <w:tabs>
          <w:tab w:val="left" w:pos="0"/>
        </w:tabs>
        <w:spacing w:before="120" w:after="0" w:line="240" w:lineRule="auto"/>
        <w:ind w:left="567" w:right="56"/>
        <w:contextualSpacing w:val="0"/>
        <w:jc w:val="both"/>
        <w:rPr>
          <w:rFonts w:ascii="Arial Narrow" w:hAnsi="Arial Narrow" w:cs="Arial"/>
          <w:lang w:val="sk-SK"/>
        </w:rPr>
      </w:pPr>
      <w:r w:rsidRPr="000B0F9D">
        <w:rPr>
          <w:rFonts w:ascii="Arial Narrow" w:hAnsi="Arial Narrow" w:cs="Arial"/>
          <w:lang w:val="sk-SK"/>
        </w:rPr>
        <w:t xml:space="preserve">Neoddeliteľnou súčasťou </w:t>
      </w:r>
      <w:r w:rsidR="001C5E90" w:rsidRPr="000B0F9D">
        <w:rPr>
          <w:rFonts w:ascii="Arial Narrow" w:hAnsi="Arial Narrow" w:cs="Arial"/>
          <w:lang w:val="sk-SK"/>
        </w:rPr>
        <w:t xml:space="preserve">tejto </w:t>
      </w:r>
      <w:r w:rsidRPr="000B0F9D">
        <w:rPr>
          <w:rFonts w:ascii="Arial Narrow" w:hAnsi="Arial Narrow" w:cs="Arial"/>
          <w:lang w:val="sk-SK"/>
        </w:rPr>
        <w:t>Zmluvy o Dielo sú aj vysvetlenia súťažných podkladov. V prípade, ak vysvetlenia menia alebo dopĺňajú dokumenty tvoriace Zmluvu o Dielo, majú pred týmito dokumentmi tvoriacimi Zmluvu o Dielo prednosť a platí dané v</w:t>
      </w:r>
      <w:r w:rsidR="008A31C4" w:rsidRPr="000B0F9D">
        <w:rPr>
          <w:rFonts w:ascii="Arial Narrow" w:hAnsi="Arial Narrow" w:cs="Arial"/>
          <w:lang w:val="sk-SK"/>
        </w:rPr>
        <w:t xml:space="preserve">ysvetlenie súťažných podkladov, </w:t>
      </w:r>
      <w:r w:rsidR="008A31C4" w:rsidRPr="000B0F9D">
        <w:rPr>
          <w:rFonts w:ascii="Arial Narrow" w:hAnsi="Arial Narrow" w:cs="Arial"/>
          <w:color w:val="000000"/>
          <w:lang w:val="sk-SK"/>
        </w:rPr>
        <w:t xml:space="preserve">avšak len v prípade ak sú tieto vysvetlenia vyhotovené písomne a podpísané </w:t>
      </w:r>
      <w:r w:rsidR="00060AC6" w:rsidRPr="000B0F9D">
        <w:rPr>
          <w:rFonts w:ascii="Arial Narrow" w:hAnsi="Arial Narrow" w:cs="Arial"/>
          <w:color w:val="000000"/>
          <w:lang w:val="sk-SK"/>
        </w:rPr>
        <w:t xml:space="preserve"> štatutárnym orgánom</w:t>
      </w:r>
      <w:r w:rsidR="008A31C4" w:rsidRPr="000B0F9D">
        <w:rPr>
          <w:rFonts w:ascii="Arial Narrow" w:hAnsi="Arial Narrow" w:cs="Arial"/>
          <w:color w:val="000000"/>
          <w:lang w:val="sk-SK"/>
        </w:rPr>
        <w:t xml:space="preserve"> Objednávateľa</w:t>
      </w:r>
      <w:r w:rsidR="00F31150" w:rsidRPr="000B0F9D">
        <w:rPr>
          <w:rFonts w:ascii="Arial Narrow" w:hAnsi="Arial Narrow" w:cs="Arial"/>
          <w:color w:val="000000"/>
          <w:lang w:val="sk-SK"/>
        </w:rPr>
        <w:t>.</w:t>
      </w:r>
    </w:p>
    <w:p w:rsidR="008A6DB8" w:rsidRPr="00D6329C" w:rsidRDefault="008A6DB8" w:rsidP="008A6DB8">
      <w:pPr>
        <w:pStyle w:val="Odsekzoznamu"/>
        <w:widowControl w:val="0"/>
        <w:tabs>
          <w:tab w:val="left" w:pos="0"/>
        </w:tabs>
        <w:spacing w:before="120" w:after="0" w:line="240" w:lineRule="auto"/>
        <w:ind w:left="666" w:right="56" w:hanging="666"/>
        <w:contextualSpacing w:val="0"/>
        <w:jc w:val="both"/>
        <w:rPr>
          <w:rFonts w:ascii="Arial Narrow" w:hAnsi="Arial Narrow" w:cs="Arial"/>
          <w:b/>
          <w:iCs/>
          <w:lang w:val="sk-SK"/>
        </w:rPr>
      </w:pPr>
      <w:r w:rsidRPr="00D6329C">
        <w:rPr>
          <w:rFonts w:ascii="Arial Narrow" w:hAnsi="Arial Narrow" w:cs="Arial"/>
          <w:b/>
          <w:iCs/>
          <w:lang w:val="sk-SK"/>
        </w:rPr>
        <w:t>Autorské práva k</w:t>
      </w:r>
      <w:r w:rsidR="005D6253" w:rsidRPr="00D6329C">
        <w:rPr>
          <w:rFonts w:ascii="Arial Narrow" w:hAnsi="Arial Narrow" w:cs="Arial"/>
          <w:b/>
          <w:iCs/>
          <w:lang w:val="sk-SK"/>
        </w:rPr>
        <w:t> </w:t>
      </w:r>
      <w:r w:rsidRPr="00D6329C">
        <w:rPr>
          <w:rFonts w:ascii="Arial Narrow" w:hAnsi="Arial Narrow" w:cs="Arial"/>
          <w:b/>
          <w:iCs/>
          <w:lang w:val="sk-SK"/>
        </w:rPr>
        <w:t>dielu</w:t>
      </w:r>
      <w:r w:rsidR="005D6253" w:rsidRPr="00D6329C">
        <w:rPr>
          <w:rFonts w:ascii="Arial Narrow" w:hAnsi="Arial Narrow" w:cs="Arial"/>
          <w:b/>
          <w:iCs/>
          <w:lang w:val="sk-SK"/>
        </w:rPr>
        <w:t>:</w:t>
      </w:r>
    </w:p>
    <w:p w:rsidR="00F31150" w:rsidRPr="006F5E9E" w:rsidRDefault="00611549" w:rsidP="00B16781">
      <w:pPr>
        <w:pStyle w:val="Odsekzoznamu"/>
        <w:widowControl w:val="0"/>
        <w:numPr>
          <w:ilvl w:val="1"/>
          <w:numId w:val="14"/>
        </w:numPr>
        <w:tabs>
          <w:tab w:val="left" w:pos="567"/>
        </w:tabs>
        <w:spacing w:before="120" w:after="0" w:line="240" w:lineRule="auto"/>
        <w:ind w:left="567" w:right="56"/>
        <w:contextualSpacing w:val="0"/>
        <w:jc w:val="both"/>
        <w:rPr>
          <w:rFonts w:ascii="Arial Narrow" w:eastAsia="Times New Roman" w:hAnsi="Arial Narrow" w:cs="Arial"/>
          <w:lang w:val="sk-SK"/>
        </w:rPr>
      </w:pPr>
      <w:bookmarkStart w:id="1" w:name="_Ref422354"/>
      <w:r w:rsidRPr="006F5E9E">
        <w:rPr>
          <w:rFonts w:ascii="Arial Narrow" w:hAnsi="Arial Narrow" w:cs="Arial"/>
          <w:lang w:val="sk-SK" w:eastAsia="sk-SK"/>
        </w:rPr>
        <w:t>Zhotoviteľ</w:t>
      </w:r>
      <w:r w:rsidR="001C5E90" w:rsidRPr="006F5E9E">
        <w:rPr>
          <w:rFonts w:ascii="Arial Narrow" w:hAnsi="Arial Narrow" w:cs="Arial"/>
          <w:lang w:val="sk-SK" w:eastAsia="sk-SK"/>
        </w:rPr>
        <w:t xml:space="preserve"> v postavení </w:t>
      </w:r>
      <w:r w:rsidRPr="006F5E9E">
        <w:rPr>
          <w:rFonts w:ascii="Arial Narrow" w:hAnsi="Arial Narrow" w:cs="Arial"/>
          <w:lang w:val="sk-SK" w:eastAsia="sk-SK"/>
        </w:rPr>
        <w:t>autor</w:t>
      </w:r>
      <w:r w:rsidR="001C5E90" w:rsidRPr="006F5E9E">
        <w:rPr>
          <w:rFonts w:ascii="Arial Narrow" w:hAnsi="Arial Narrow" w:cs="Arial"/>
          <w:lang w:val="sk-SK" w:eastAsia="sk-SK"/>
        </w:rPr>
        <w:t>a</w:t>
      </w:r>
      <w:r w:rsidR="00F31150" w:rsidRPr="006F5E9E">
        <w:rPr>
          <w:rFonts w:ascii="Arial Narrow" w:hAnsi="Arial Narrow" w:cs="Arial"/>
          <w:lang w:val="sk-SK" w:eastAsia="sk-SK"/>
        </w:rPr>
        <w:t xml:space="preserve"> udeľuje Objednávateľov</w:t>
      </w:r>
      <w:r w:rsidR="00C45391" w:rsidRPr="006F5E9E">
        <w:rPr>
          <w:rFonts w:ascii="Arial Narrow" w:hAnsi="Arial Narrow" w:cs="Arial"/>
          <w:lang w:val="sk-SK" w:eastAsia="sk-SK"/>
        </w:rPr>
        <w:t>i súhlas na akékoľvek použitie D</w:t>
      </w:r>
      <w:r w:rsidR="00F31150" w:rsidRPr="006F5E9E">
        <w:rPr>
          <w:rFonts w:ascii="Arial Narrow" w:hAnsi="Arial Narrow" w:cs="Arial"/>
          <w:lang w:val="sk-SK" w:eastAsia="sk-SK"/>
        </w:rPr>
        <w:t>iela podľa § 19 ods. 4 zákona č. 185/2015 Z.z. Autorský zákon</w:t>
      </w:r>
      <w:r w:rsidR="001C5E90" w:rsidRPr="006F5E9E">
        <w:rPr>
          <w:rFonts w:ascii="Arial Narrow" w:hAnsi="Arial Narrow" w:cs="Arial"/>
          <w:lang w:val="sk-SK" w:eastAsia="sk-SK"/>
        </w:rPr>
        <w:t xml:space="preserve"> v znení neskorších predpisov</w:t>
      </w:r>
      <w:r w:rsidR="00F31150" w:rsidRPr="006F5E9E">
        <w:rPr>
          <w:rFonts w:ascii="Arial Narrow" w:hAnsi="Arial Narrow" w:cs="Arial"/>
          <w:lang w:val="sk-SK" w:eastAsia="sk-SK"/>
        </w:rPr>
        <w:t xml:space="preserve"> (ďalej len „Au</w:t>
      </w:r>
      <w:r w:rsidR="00C45391" w:rsidRPr="006F5E9E">
        <w:rPr>
          <w:rFonts w:ascii="Arial Narrow" w:hAnsi="Arial Narrow" w:cs="Arial"/>
          <w:lang w:val="sk-SK" w:eastAsia="sk-SK"/>
        </w:rPr>
        <w:t xml:space="preserve">torský zákon“) a </w:t>
      </w:r>
      <w:r w:rsidR="00925AA6" w:rsidRPr="006F5E9E">
        <w:rPr>
          <w:rFonts w:ascii="Arial Narrow" w:hAnsi="Arial Narrow" w:cs="Arial"/>
          <w:lang w:val="sk-SK" w:eastAsia="sk-SK"/>
        </w:rPr>
        <w:t xml:space="preserve">súčasne </w:t>
      </w:r>
      <w:r w:rsidR="00C45391" w:rsidRPr="006F5E9E">
        <w:rPr>
          <w:rFonts w:ascii="Arial Narrow" w:hAnsi="Arial Narrow" w:cs="Arial"/>
          <w:lang w:val="sk-SK" w:eastAsia="sk-SK"/>
        </w:rPr>
        <w:t>udeľuje O</w:t>
      </w:r>
      <w:r w:rsidR="00F31150" w:rsidRPr="006F5E9E">
        <w:rPr>
          <w:rFonts w:ascii="Arial Narrow" w:hAnsi="Arial Narrow" w:cs="Arial"/>
          <w:lang w:val="sk-SK" w:eastAsia="sk-SK"/>
        </w:rPr>
        <w:t>bjednávateľovi výhradnú vecne, časovo, územne a iným rozsahom neobmedzenú licenciu na používanie, rozširovanie, rozmnožovanie, sprís</w:t>
      </w:r>
      <w:r w:rsidR="00C45391" w:rsidRPr="006F5E9E">
        <w:rPr>
          <w:rFonts w:ascii="Arial Narrow" w:hAnsi="Arial Narrow" w:cs="Arial"/>
          <w:lang w:val="sk-SK" w:eastAsia="sk-SK"/>
        </w:rPr>
        <w:t>tupňovanie a/alebo spracovanie D</w:t>
      </w:r>
      <w:r w:rsidR="00F31150" w:rsidRPr="006F5E9E">
        <w:rPr>
          <w:rFonts w:ascii="Arial Narrow" w:hAnsi="Arial Narrow" w:cs="Arial"/>
          <w:lang w:val="sk-SK" w:eastAsia="sk-SK"/>
        </w:rPr>
        <w:t xml:space="preserve">iela v akejkoľvek jazykovej mutácii, akýmkoľvek </w:t>
      </w:r>
      <w:r w:rsidR="00925AA6" w:rsidRPr="006F5E9E">
        <w:rPr>
          <w:rFonts w:ascii="Arial Narrow" w:hAnsi="Arial Narrow" w:cs="Arial"/>
          <w:lang w:val="sk-SK" w:eastAsia="sk-SK"/>
        </w:rPr>
        <w:t xml:space="preserve">spôsobom </w:t>
      </w:r>
      <w:r w:rsidR="00F31150" w:rsidRPr="006F5E9E">
        <w:rPr>
          <w:rFonts w:ascii="Arial Narrow" w:hAnsi="Arial Narrow" w:cs="Arial"/>
          <w:lang w:val="sk-SK" w:eastAsia="sk-SK"/>
        </w:rPr>
        <w:t>(vrátane akejkoľvek podoby a formy) a na akékoľvek účely podľa voľne</w:t>
      </w:r>
      <w:r w:rsidR="00C45391" w:rsidRPr="006F5E9E">
        <w:rPr>
          <w:rFonts w:ascii="Arial Narrow" w:hAnsi="Arial Narrow" w:cs="Arial"/>
          <w:lang w:val="sk-SK" w:eastAsia="sk-SK"/>
        </w:rPr>
        <w:t>j úvahy O</w:t>
      </w:r>
      <w:r w:rsidR="00F31150" w:rsidRPr="006F5E9E">
        <w:rPr>
          <w:rFonts w:ascii="Arial Narrow" w:hAnsi="Arial Narrow" w:cs="Arial"/>
          <w:lang w:val="sk-SK" w:eastAsia="sk-SK"/>
        </w:rPr>
        <w:t>bjednávateľa.</w:t>
      </w:r>
      <w:bookmarkEnd w:id="1"/>
    </w:p>
    <w:p w:rsidR="00F31150" w:rsidRPr="006F5E9E" w:rsidRDefault="00C45391" w:rsidP="00B16781">
      <w:pPr>
        <w:pStyle w:val="Odsekzoznamu"/>
        <w:widowControl w:val="0"/>
        <w:numPr>
          <w:ilvl w:val="1"/>
          <w:numId w:val="14"/>
        </w:numPr>
        <w:tabs>
          <w:tab w:val="left" w:pos="567"/>
        </w:tabs>
        <w:spacing w:before="120" w:after="0" w:line="240" w:lineRule="auto"/>
        <w:ind w:left="567" w:right="56"/>
        <w:contextualSpacing w:val="0"/>
        <w:jc w:val="both"/>
        <w:rPr>
          <w:rFonts w:ascii="Arial Narrow" w:eastAsia="Times New Roman" w:hAnsi="Arial Narrow" w:cs="Arial"/>
          <w:lang w:val="sk-SK"/>
        </w:rPr>
      </w:pPr>
      <w:bookmarkStart w:id="2" w:name="_Ref422359"/>
      <w:r w:rsidRPr="006F5E9E">
        <w:rPr>
          <w:rFonts w:ascii="Arial Narrow" w:hAnsi="Arial Narrow" w:cs="Arial"/>
          <w:lang w:val="sk-SK" w:eastAsia="sk-SK"/>
        </w:rPr>
        <w:t>Od protokolárneho odovzdania Diela Zhotoviteľ</w:t>
      </w:r>
      <w:r w:rsidR="00925AA6" w:rsidRPr="006F5E9E">
        <w:rPr>
          <w:rFonts w:ascii="Arial Narrow" w:hAnsi="Arial Narrow" w:cs="Arial"/>
          <w:lang w:val="sk-SK" w:eastAsia="sk-SK"/>
        </w:rPr>
        <w:t xml:space="preserve"> ako </w:t>
      </w:r>
      <w:r w:rsidRPr="006F5E9E">
        <w:rPr>
          <w:rFonts w:ascii="Arial Narrow" w:hAnsi="Arial Narrow" w:cs="Arial"/>
          <w:lang w:val="sk-SK" w:eastAsia="sk-SK"/>
        </w:rPr>
        <w:t>autor</w:t>
      </w:r>
      <w:r w:rsidR="00F31150" w:rsidRPr="006F5E9E">
        <w:rPr>
          <w:rFonts w:ascii="Arial Narrow" w:hAnsi="Arial Narrow" w:cs="Arial"/>
          <w:lang w:val="sk-SK" w:eastAsia="sk-SK"/>
        </w:rPr>
        <w:t xml:space="preserve"> nesmie ďalej nakladať (rozhodovať o ďalšom nakladaní) s právami (oprávnen</w:t>
      </w:r>
      <w:r w:rsidRPr="006F5E9E">
        <w:rPr>
          <w:rFonts w:ascii="Arial Narrow" w:hAnsi="Arial Narrow" w:cs="Arial"/>
          <w:lang w:val="sk-SK" w:eastAsia="sk-SK"/>
        </w:rPr>
        <w:t>iami) prevedenými licenciou na O</w:t>
      </w:r>
      <w:r w:rsidR="00F31150" w:rsidRPr="006F5E9E">
        <w:rPr>
          <w:rFonts w:ascii="Arial Narrow" w:hAnsi="Arial Narrow" w:cs="Arial"/>
          <w:lang w:val="sk-SK" w:eastAsia="sk-SK"/>
        </w:rPr>
        <w:t>bje</w:t>
      </w:r>
      <w:r w:rsidRPr="006F5E9E">
        <w:rPr>
          <w:rFonts w:ascii="Arial Narrow" w:hAnsi="Arial Narrow" w:cs="Arial"/>
          <w:lang w:val="sk-SK" w:eastAsia="sk-SK"/>
        </w:rPr>
        <w:t>dnávateľa. Z</w:t>
      </w:r>
      <w:r w:rsidR="00611549" w:rsidRPr="006F5E9E">
        <w:rPr>
          <w:rFonts w:ascii="Arial Narrow" w:hAnsi="Arial Narrow" w:cs="Arial"/>
          <w:lang w:val="sk-SK" w:eastAsia="sk-SK"/>
        </w:rPr>
        <w:t>hotoviteľ</w:t>
      </w:r>
      <w:r w:rsidR="00925AA6" w:rsidRPr="006F5E9E">
        <w:rPr>
          <w:rFonts w:ascii="Arial Narrow" w:hAnsi="Arial Narrow" w:cs="Arial"/>
          <w:lang w:val="sk-SK" w:eastAsia="sk-SK"/>
        </w:rPr>
        <w:t xml:space="preserve"> ako </w:t>
      </w:r>
      <w:r w:rsidR="00611549" w:rsidRPr="006F5E9E">
        <w:rPr>
          <w:rFonts w:ascii="Arial Narrow" w:hAnsi="Arial Narrow" w:cs="Arial"/>
          <w:lang w:val="sk-SK" w:eastAsia="sk-SK"/>
        </w:rPr>
        <w:t>autor</w:t>
      </w:r>
      <w:r w:rsidR="00D45270" w:rsidRPr="006F5E9E">
        <w:rPr>
          <w:rFonts w:ascii="Arial Narrow" w:hAnsi="Arial Narrow" w:cs="Arial"/>
          <w:lang w:val="sk-SK" w:eastAsia="sk-SK"/>
        </w:rPr>
        <w:t xml:space="preserve"> </w:t>
      </w:r>
      <w:r w:rsidR="00F31150" w:rsidRPr="006F5E9E">
        <w:rPr>
          <w:rFonts w:ascii="Arial Narrow" w:hAnsi="Arial Narrow" w:cs="Arial"/>
          <w:lang w:val="sk-SK" w:eastAsia="sk-SK"/>
        </w:rPr>
        <w:t xml:space="preserve"> nesmie </w:t>
      </w:r>
      <w:r w:rsidR="00925AA6" w:rsidRPr="006F5E9E">
        <w:rPr>
          <w:rFonts w:ascii="Arial Narrow" w:hAnsi="Arial Narrow" w:cs="Arial"/>
          <w:lang w:val="sk-SK" w:eastAsia="sk-SK"/>
        </w:rPr>
        <w:t xml:space="preserve">bez predchádzajúceho písomného súhlasu Objednávateľa </w:t>
      </w:r>
      <w:r w:rsidR="00F31150" w:rsidRPr="006F5E9E">
        <w:rPr>
          <w:rFonts w:ascii="Arial Narrow" w:hAnsi="Arial Narrow" w:cs="Arial"/>
          <w:lang w:val="sk-SK" w:eastAsia="sk-SK"/>
        </w:rPr>
        <w:t xml:space="preserve">previesť na tretiu osobu </w:t>
      </w:r>
      <w:r w:rsidR="00925AA6" w:rsidRPr="006F5E9E">
        <w:rPr>
          <w:rFonts w:ascii="Arial Narrow" w:hAnsi="Arial Narrow" w:cs="Arial"/>
          <w:lang w:val="sk-SK" w:eastAsia="sk-SK"/>
        </w:rPr>
        <w:t xml:space="preserve">alebo jej udeliť </w:t>
      </w:r>
      <w:r w:rsidRPr="006F5E9E">
        <w:rPr>
          <w:rFonts w:ascii="Arial Narrow" w:hAnsi="Arial Narrow" w:cs="Arial"/>
          <w:lang w:val="sk-SK" w:eastAsia="sk-SK"/>
        </w:rPr>
        <w:t>licenciu k D</w:t>
      </w:r>
      <w:r w:rsidR="00F31150" w:rsidRPr="006F5E9E">
        <w:rPr>
          <w:rFonts w:ascii="Arial Narrow" w:hAnsi="Arial Narrow" w:cs="Arial"/>
          <w:lang w:val="sk-SK" w:eastAsia="sk-SK"/>
        </w:rPr>
        <w:t>ielu v rozsahu p</w:t>
      </w:r>
      <w:r w:rsidRPr="006F5E9E">
        <w:rPr>
          <w:rFonts w:ascii="Arial Narrow" w:hAnsi="Arial Narrow" w:cs="Arial"/>
          <w:lang w:val="sk-SK" w:eastAsia="sk-SK"/>
        </w:rPr>
        <w:t>ráv (oprávnení) prevedených zo Zhotoviteľa</w:t>
      </w:r>
      <w:r w:rsidR="00925AA6" w:rsidRPr="006F5E9E">
        <w:rPr>
          <w:rFonts w:ascii="Arial Narrow" w:hAnsi="Arial Narrow" w:cs="Arial"/>
          <w:lang w:val="sk-SK" w:eastAsia="sk-SK"/>
        </w:rPr>
        <w:t xml:space="preserve"> ako</w:t>
      </w:r>
      <w:r w:rsidRPr="006F5E9E">
        <w:rPr>
          <w:rFonts w:ascii="Arial Narrow" w:hAnsi="Arial Narrow" w:cs="Arial"/>
          <w:lang w:val="sk-SK" w:eastAsia="sk-SK"/>
        </w:rPr>
        <w:t xml:space="preserve"> autora na O</w:t>
      </w:r>
      <w:r w:rsidR="00F31150" w:rsidRPr="006F5E9E">
        <w:rPr>
          <w:rFonts w:ascii="Arial Narrow" w:hAnsi="Arial Narrow" w:cs="Arial"/>
          <w:lang w:val="sk-SK" w:eastAsia="sk-SK"/>
        </w:rPr>
        <w:t>bjednávateľa. O týchto</w:t>
      </w:r>
      <w:r w:rsidR="00611549" w:rsidRPr="006F5E9E">
        <w:rPr>
          <w:rFonts w:ascii="Arial Narrow" w:hAnsi="Arial Narrow" w:cs="Arial"/>
          <w:lang w:val="sk-SK" w:eastAsia="sk-SK"/>
        </w:rPr>
        <w:t xml:space="preserve"> právach môže Zhotoviteľ</w:t>
      </w:r>
      <w:r w:rsidR="00925AA6" w:rsidRPr="006F5E9E">
        <w:rPr>
          <w:rFonts w:ascii="Arial Narrow" w:hAnsi="Arial Narrow" w:cs="Arial"/>
          <w:lang w:val="sk-SK" w:eastAsia="sk-SK"/>
        </w:rPr>
        <w:t xml:space="preserve"> ako </w:t>
      </w:r>
      <w:r w:rsidR="00611549" w:rsidRPr="006F5E9E">
        <w:rPr>
          <w:rFonts w:ascii="Arial Narrow" w:hAnsi="Arial Narrow" w:cs="Arial"/>
          <w:lang w:val="sk-SK" w:eastAsia="sk-SK"/>
        </w:rPr>
        <w:t>autor</w:t>
      </w:r>
      <w:r w:rsidR="00F31150" w:rsidRPr="006F5E9E">
        <w:rPr>
          <w:rFonts w:ascii="Arial Narrow" w:hAnsi="Arial Narrow" w:cs="Arial"/>
          <w:lang w:val="sk-SK" w:eastAsia="sk-SK"/>
        </w:rPr>
        <w:t xml:space="preserve"> znovu rozhodovať len v prípade splnenia podmienok ustanovených v § 71 ods. 3 Autorského zákona.</w:t>
      </w:r>
      <w:bookmarkEnd w:id="2"/>
    </w:p>
    <w:p w:rsidR="00F31150" w:rsidRPr="006F5E9E" w:rsidRDefault="00C45391" w:rsidP="00B16781">
      <w:pPr>
        <w:pStyle w:val="Odsekzoznamu"/>
        <w:widowControl w:val="0"/>
        <w:numPr>
          <w:ilvl w:val="1"/>
          <w:numId w:val="14"/>
        </w:numPr>
        <w:tabs>
          <w:tab w:val="left" w:pos="567"/>
        </w:tabs>
        <w:spacing w:before="120" w:after="0" w:line="240" w:lineRule="auto"/>
        <w:ind w:left="567" w:right="56"/>
        <w:contextualSpacing w:val="0"/>
        <w:jc w:val="both"/>
        <w:rPr>
          <w:rFonts w:ascii="Arial Narrow" w:eastAsia="Times New Roman" w:hAnsi="Arial Narrow" w:cs="Arial"/>
          <w:lang w:val="sk-SK"/>
        </w:rPr>
      </w:pPr>
      <w:r w:rsidRPr="006F5E9E">
        <w:rPr>
          <w:rFonts w:ascii="Arial Narrow" w:hAnsi="Arial Narrow" w:cs="Arial"/>
          <w:lang w:val="sk-SK" w:eastAsia="sk-SK"/>
        </w:rPr>
        <w:t>Zhotoviteľ</w:t>
      </w:r>
      <w:r w:rsidR="00925AA6" w:rsidRPr="006F5E9E">
        <w:rPr>
          <w:rFonts w:ascii="Arial Narrow" w:hAnsi="Arial Narrow" w:cs="Arial"/>
          <w:lang w:val="sk-SK" w:eastAsia="sk-SK"/>
        </w:rPr>
        <w:t xml:space="preserve"> sa ako </w:t>
      </w:r>
      <w:r w:rsidRPr="006F5E9E">
        <w:rPr>
          <w:rFonts w:ascii="Arial Narrow" w:hAnsi="Arial Narrow" w:cs="Arial"/>
          <w:lang w:val="sk-SK" w:eastAsia="sk-SK"/>
        </w:rPr>
        <w:t>autor dohodol s O</w:t>
      </w:r>
      <w:r w:rsidR="00F31150" w:rsidRPr="006F5E9E">
        <w:rPr>
          <w:rFonts w:ascii="Arial Narrow" w:hAnsi="Arial Narrow" w:cs="Arial"/>
          <w:lang w:val="sk-SK" w:eastAsia="sk-SK"/>
        </w:rPr>
        <w:t xml:space="preserve">bjednávateľom </w:t>
      </w:r>
      <w:r w:rsidR="00F31150" w:rsidRPr="006F5E9E">
        <w:rPr>
          <w:rFonts w:ascii="Arial Narrow" w:hAnsi="Arial Narrow" w:cs="Arial"/>
          <w:bCs/>
          <w:lang w:val="sk-SK" w:eastAsia="sk-SK"/>
        </w:rPr>
        <w:t>na bezodplatnom poskytnutí</w:t>
      </w:r>
      <w:r w:rsidR="00D45270" w:rsidRPr="006F5E9E">
        <w:rPr>
          <w:rFonts w:ascii="Arial Narrow" w:hAnsi="Arial Narrow" w:cs="Arial"/>
          <w:bCs/>
          <w:lang w:val="sk-SK" w:eastAsia="sk-SK"/>
        </w:rPr>
        <w:t xml:space="preserve"> </w:t>
      </w:r>
      <w:r w:rsidR="00D45270" w:rsidRPr="006F5E9E">
        <w:rPr>
          <w:rFonts w:ascii="Arial Narrow" w:hAnsi="Arial Narrow" w:cs="Arial"/>
          <w:lang w:val="sk-SK"/>
        </w:rPr>
        <w:t xml:space="preserve">výhradnej a časovo neobmedzenej </w:t>
      </w:r>
      <w:r w:rsidR="00D45270" w:rsidRPr="006F5E9E">
        <w:rPr>
          <w:rFonts w:ascii="Arial Narrow" w:hAnsi="Arial Narrow" w:cs="Arial"/>
          <w:bCs/>
          <w:lang w:val="sk-SK" w:eastAsia="sk-SK"/>
        </w:rPr>
        <w:t>licencie</w:t>
      </w:r>
      <w:r w:rsidR="00925AA6" w:rsidRPr="006F5E9E">
        <w:rPr>
          <w:rFonts w:ascii="Arial Narrow" w:hAnsi="Arial Narrow" w:cs="Arial"/>
          <w:lang w:val="sk-SK" w:eastAsia="sk-SK"/>
        </w:rPr>
        <w:t xml:space="preserve">, </w:t>
      </w:r>
      <w:r w:rsidR="00D45270" w:rsidRPr="006F5E9E">
        <w:rPr>
          <w:rFonts w:ascii="Arial Narrow" w:hAnsi="Arial Narrow" w:cs="Arial"/>
          <w:lang w:val="sk-SK" w:eastAsia="sk-SK"/>
        </w:rPr>
        <w:t>udelenej</w:t>
      </w:r>
      <w:r w:rsidR="00D45270" w:rsidRPr="006F5E9E">
        <w:rPr>
          <w:rFonts w:ascii="Arial Narrow" w:eastAsia="Times New Roman" w:hAnsi="Arial Narrow" w:cs="Arial"/>
          <w:lang w:val="sk-SK"/>
        </w:rPr>
        <w:t xml:space="preserve"> </w:t>
      </w:r>
      <w:r w:rsidR="00D45270" w:rsidRPr="006F5E9E">
        <w:rPr>
          <w:rFonts w:ascii="Arial Narrow" w:hAnsi="Arial Narrow" w:cs="Arial"/>
          <w:lang w:val="sk-SK" w:eastAsia="sk-SK"/>
        </w:rPr>
        <w:t xml:space="preserve">podľa bodov </w:t>
      </w:r>
      <w:r w:rsidR="00925AA6" w:rsidRPr="006F5E9E">
        <w:rPr>
          <w:rFonts w:ascii="Arial Narrow" w:hAnsi="Arial Narrow" w:cs="Arial"/>
          <w:lang w:val="sk-SK" w:eastAsia="sk-SK"/>
        </w:rPr>
        <w:fldChar w:fldCharType="begin"/>
      </w:r>
      <w:r w:rsidR="00925AA6" w:rsidRPr="006F5E9E">
        <w:rPr>
          <w:rFonts w:ascii="Arial Narrow" w:hAnsi="Arial Narrow" w:cs="Arial"/>
          <w:lang w:val="sk-SK" w:eastAsia="sk-SK"/>
        </w:rPr>
        <w:instrText xml:space="preserve"> REF _Ref422354 \r \h </w:instrText>
      </w:r>
      <w:r w:rsidR="00925AA6" w:rsidRPr="006F5E9E">
        <w:rPr>
          <w:rFonts w:ascii="Arial Narrow" w:hAnsi="Arial Narrow" w:cs="Arial"/>
          <w:lang w:val="sk-SK" w:eastAsia="sk-SK"/>
        </w:rPr>
      </w:r>
      <w:r w:rsidR="00925AA6" w:rsidRPr="006F5E9E">
        <w:rPr>
          <w:rFonts w:ascii="Arial Narrow" w:hAnsi="Arial Narrow" w:cs="Arial"/>
          <w:lang w:val="sk-SK" w:eastAsia="sk-SK"/>
        </w:rPr>
        <w:fldChar w:fldCharType="separate"/>
      </w:r>
      <w:r w:rsidR="003C3C34">
        <w:rPr>
          <w:rFonts w:ascii="Arial Narrow" w:hAnsi="Arial Narrow" w:cs="Arial"/>
          <w:lang w:val="sk-SK" w:eastAsia="sk-SK"/>
        </w:rPr>
        <w:t>2.6</w:t>
      </w:r>
      <w:r w:rsidR="00925AA6" w:rsidRPr="006F5E9E">
        <w:rPr>
          <w:rFonts w:ascii="Arial Narrow" w:hAnsi="Arial Narrow" w:cs="Arial"/>
          <w:lang w:val="sk-SK" w:eastAsia="sk-SK"/>
        </w:rPr>
        <w:fldChar w:fldCharType="end"/>
      </w:r>
      <w:r w:rsidR="00925AA6" w:rsidRPr="006F5E9E">
        <w:rPr>
          <w:rFonts w:ascii="Arial Narrow" w:hAnsi="Arial Narrow" w:cs="Arial"/>
          <w:lang w:val="sk-SK" w:eastAsia="sk-SK"/>
        </w:rPr>
        <w:t xml:space="preserve"> a </w:t>
      </w:r>
      <w:r w:rsidR="00925AA6" w:rsidRPr="006F5E9E">
        <w:rPr>
          <w:rFonts w:ascii="Arial Narrow" w:hAnsi="Arial Narrow" w:cs="Arial"/>
          <w:lang w:val="sk-SK" w:eastAsia="sk-SK"/>
        </w:rPr>
        <w:fldChar w:fldCharType="begin"/>
      </w:r>
      <w:r w:rsidR="00925AA6" w:rsidRPr="006F5E9E">
        <w:rPr>
          <w:rFonts w:ascii="Arial Narrow" w:hAnsi="Arial Narrow" w:cs="Arial"/>
          <w:lang w:val="sk-SK" w:eastAsia="sk-SK"/>
        </w:rPr>
        <w:instrText xml:space="preserve"> REF _Ref422359 \r \h </w:instrText>
      </w:r>
      <w:r w:rsidR="00925AA6" w:rsidRPr="006F5E9E">
        <w:rPr>
          <w:rFonts w:ascii="Arial Narrow" w:hAnsi="Arial Narrow" w:cs="Arial"/>
          <w:lang w:val="sk-SK" w:eastAsia="sk-SK"/>
        </w:rPr>
      </w:r>
      <w:r w:rsidR="00925AA6" w:rsidRPr="006F5E9E">
        <w:rPr>
          <w:rFonts w:ascii="Arial Narrow" w:hAnsi="Arial Narrow" w:cs="Arial"/>
          <w:lang w:val="sk-SK" w:eastAsia="sk-SK"/>
        </w:rPr>
        <w:fldChar w:fldCharType="separate"/>
      </w:r>
      <w:r w:rsidR="003C3C34">
        <w:rPr>
          <w:rFonts w:ascii="Arial Narrow" w:hAnsi="Arial Narrow" w:cs="Arial"/>
          <w:lang w:val="sk-SK" w:eastAsia="sk-SK"/>
        </w:rPr>
        <w:t>2.7</w:t>
      </w:r>
      <w:r w:rsidR="00925AA6" w:rsidRPr="006F5E9E">
        <w:rPr>
          <w:rFonts w:ascii="Arial Narrow" w:hAnsi="Arial Narrow" w:cs="Arial"/>
          <w:lang w:val="sk-SK" w:eastAsia="sk-SK"/>
        </w:rPr>
        <w:fldChar w:fldCharType="end"/>
      </w:r>
      <w:r w:rsidR="000A28E8">
        <w:rPr>
          <w:rFonts w:ascii="Arial Narrow" w:hAnsi="Arial Narrow" w:cs="Arial"/>
          <w:lang w:val="sk-SK" w:eastAsia="sk-SK"/>
        </w:rPr>
        <w:t xml:space="preserve"> </w:t>
      </w:r>
      <w:r w:rsidR="00D45270" w:rsidRPr="006F5E9E">
        <w:rPr>
          <w:rFonts w:ascii="Arial Narrow" w:hAnsi="Arial Narrow" w:cs="Arial"/>
          <w:lang w:val="sk-SK" w:eastAsia="sk-SK"/>
        </w:rPr>
        <w:t>tohto článku Zmluvy</w:t>
      </w:r>
      <w:r w:rsidR="00925AA6" w:rsidRPr="006F5E9E">
        <w:rPr>
          <w:rFonts w:ascii="Arial Narrow" w:hAnsi="Arial Narrow" w:cs="Arial"/>
          <w:lang w:val="sk-SK" w:eastAsia="sk-SK"/>
        </w:rPr>
        <w:t xml:space="preserve">, </w:t>
      </w:r>
      <w:r w:rsidR="00D45270" w:rsidRPr="006F5E9E">
        <w:rPr>
          <w:rFonts w:ascii="Arial Narrow" w:hAnsi="Arial Narrow" w:cs="Arial"/>
          <w:lang w:val="sk-SK" w:eastAsia="sk-SK"/>
        </w:rPr>
        <w:t>v zmysle § 65 ods. 1 Autorského zákona</w:t>
      </w:r>
      <w:r w:rsidR="00D45270" w:rsidRPr="006F5E9E">
        <w:rPr>
          <w:rFonts w:ascii="Arial Narrow" w:hAnsi="Arial Narrow" w:cs="Arial"/>
          <w:lang w:val="sk-SK"/>
        </w:rPr>
        <w:t xml:space="preserve"> dňom podpísania Preberacieho protokolu Diela alebo ucelenej časti Diela (Stavebný objekt)</w:t>
      </w:r>
      <w:r w:rsidR="00506BEB" w:rsidRPr="006F5E9E">
        <w:rPr>
          <w:rFonts w:ascii="Arial Narrow" w:hAnsi="Arial Narrow" w:cs="Arial"/>
          <w:lang w:val="sk-SK"/>
        </w:rPr>
        <w:t>,</w:t>
      </w:r>
      <w:r w:rsidR="00D45270" w:rsidRPr="006F5E9E">
        <w:rPr>
          <w:rFonts w:ascii="Arial Narrow" w:hAnsi="Arial Narrow" w:cs="Arial"/>
          <w:lang w:val="sk-SK"/>
        </w:rPr>
        <w:t xml:space="preserve"> podľa Podčl</w:t>
      </w:r>
      <w:r w:rsidR="00925AA6" w:rsidRPr="006F5E9E">
        <w:rPr>
          <w:rFonts w:ascii="Arial Narrow" w:hAnsi="Arial Narrow" w:cs="Arial"/>
          <w:lang w:val="sk-SK"/>
        </w:rPr>
        <w:t>ánku</w:t>
      </w:r>
      <w:r w:rsidR="00D45270" w:rsidRPr="006F5E9E">
        <w:rPr>
          <w:rFonts w:ascii="Arial Narrow" w:hAnsi="Arial Narrow" w:cs="Arial"/>
          <w:lang w:val="sk-SK"/>
        </w:rPr>
        <w:t xml:space="preserve"> 10.2 </w:t>
      </w:r>
      <w:r w:rsidR="00D45270" w:rsidRPr="006F5E9E">
        <w:rPr>
          <w:rFonts w:ascii="Arial Narrow" w:hAnsi="Arial Narrow" w:cs="Arial"/>
          <w:i/>
          <w:lang w:val="sk-SK"/>
        </w:rPr>
        <w:t>Preberanie časti Diela</w:t>
      </w:r>
      <w:r w:rsidR="00925AA6" w:rsidRPr="006F5E9E">
        <w:rPr>
          <w:rFonts w:ascii="Arial Narrow" w:hAnsi="Arial Narrow" w:cs="Arial"/>
          <w:i/>
          <w:lang w:val="sk-SK"/>
        </w:rPr>
        <w:t xml:space="preserve"> </w:t>
      </w:r>
      <w:r w:rsidR="00506BEB" w:rsidRPr="006F5E9E">
        <w:rPr>
          <w:rFonts w:ascii="Arial Narrow" w:hAnsi="Arial Narrow" w:cs="Arial"/>
          <w:i/>
          <w:lang w:val="sk-SK"/>
        </w:rPr>
        <w:t>Osobitných podmienok uvedených v Zväzku 2 časti 2.2</w:t>
      </w:r>
      <w:r w:rsidR="00506BEB" w:rsidRPr="006F5E9E">
        <w:rPr>
          <w:rFonts w:ascii="Arial Narrow" w:hAnsi="Arial Narrow" w:cs="Arial"/>
          <w:lang w:val="sk-SK"/>
        </w:rPr>
        <w:t xml:space="preserve">, </w:t>
      </w:r>
      <w:r w:rsidR="00D45270" w:rsidRPr="006F5E9E">
        <w:rPr>
          <w:rFonts w:ascii="Arial Narrow" w:hAnsi="Arial Narrow" w:cs="Arial"/>
          <w:lang w:val="sk-SK"/>
        </w:rPr>
        <w:t xml:space="preserve">licenciu na použitie Diela zhotoveného podľa </w:t>
      </w:r>
      <w:r w:rsidR="00506BEB" w:rsidRPr="006F5E9E">
        <w:rPr>
          <w:rFonts w:ascii="Arial Narrow" w:hAnsi="Arial Narrow" w:cs="Arial"/>
          <w:lang w:val="sk-SK"/>
        </w:rPr>
        <w:t xml:space="preserve">tejto </w:t>
      </w:r>
      <w:r w:rsidR="00D45270" w:rsidRPr="006F5E9E">
        <w:rPr>
          <w:rFonts w:ascii="Arial Narrow" w:hAnsi="Arial Narrow" w:cs="Arial"/>
          <w:lang w:val="sk-SK"/>
        </w:rPr>
        <w:t>Zmluvy, na základe ktorej je Objednávateľ oprávnený použiť Dielo vo forme projektovej dokumentácie pre dosiahnutie účelu zhotovenia Stavby</w:t>
      </w:r>
      <w:r w:rsidR="00F31150" w:rsidRPr="006F5E9E">
        <w:rPr>
          <w:rFonts w:ascii="Arial Narrow" w:hAnsi="Arial Narrow" w:cs="Arial"/>
          <w:lang w:val="sk-SK" w:eastAsia="sk-SK"/>
        </w:rPr>
        <w:t>.</w:t>
      </w:r>
      <w:r w:rsidR="00D45270" w:rsidRPr="006F5E9E">
        <w:rPr>
          <w:rFonts w:ascii="Arial Narrow" w:hAnsi="Arial Narrow" w:cs="Arial"/>
          <w:lang w:val="sk-SK"/>
        </w:rPr>
        <w:t xml:space="preserve"> Odplata za udelenie</w:t>
      </w:r>
      <w:r w:rsidR="000F598D" w:rsidRPr="006F5E9E">
        <w:rPr>
          <w:rFonts w:ascii="Arial Narrow" w:hAnsi="Arial Narrow" w:cs="Arial"/>
          <w:lang w:val="sk-SK"/>
        </w:rPr>
        <w:t xml:space="preserve"> licencie je zahrnutá v odplate </w:t>
      </w:r>
      <w:r w:rsidR="00D45270" w:rsidRPr="006F5E9E">
        <w:rPr>
          <w:rFonts w:ascii="Arial Narrow" w:hAnsi="Arial Narrow" w:cs="Arial"/>
          <w:lang w:val="sk-SK"/>
        </w:rPr>
        <w:t>podľa Podčl</w:t>
      </w:r>
      <w:r w:rsidR="00506BEB" w:rsidRPr="006F5E9E">
        <w:rPr>
          <w:rFonts w:ascii="Arial Narrow" w:hAnsi="Arial Narrow" w:cs="Arial"/>
          <w:lang w:val="sk-SK"/>
        </w:rPr>
        <w:t>ánku</w:t>
      </w:r>
      <w:r w:rsidR="00D45270" w:rsidRPr="006F5E9E">
        <w:rPr>
          <w:rFonts w:ascii="Arial Narrow" w:hAnsi="Arial Narrow" w:cs="Arial"/>
          <w:lang w:val="sk-SK"/>
        </w:rPr>
        <w:t xml:space="preserve"> </w:t>
      </w:r>
      <w:r w:rsidR="00EB61BA" w:rsidRPr="006F5E9E">
        <w:rPr>
          <w:rFonts w:ascii="Arial Narrow" w:hAnsi="Arial Narrow" w:cs="Arial"/>
          <w:lang w:val="sk-SK"/>
        </w:rPr>
        <w:t>1</w:t>
      </w:r>
      <w:r w:rsidR="00D45270" w:rsidRPr="006F5E9E">
        <w:rPr>
          <w:rFonts w:ascii="Arial Narrow" w:hAnsi="Arial Narrow" w:cs="Arial"/>
          <w:lang w:val="sk-SK"/>
        </w:rPr>
        <w:t xml:space="preserve">4.1 </w:t>
      </w:r>
      <w:r w:rsidR="00D45270" w:rsidRPr="006F5E9E">
        <w:rPr>
          <w:rFonts w:ascii="Arial Narrow" w:hAnsi="Arial Narrow" w:cs="Arial"/>
          <w:i/>
          <w:lang w:val="sk-SK"/>
        </w:rPr>
        <w:t>Zmluvná cena</w:t>
      </w:r>
      <w:r w:rsidR="00506BEB" w:rsidRPr="006F5E9E">
        <w:rPr>
          <w:rFonts w:ascii="Arial Narrow" w:hAnsi="Arial Narrow" w:cs="Arial"/>
          <w:i/>
          <w:lang w:val="sk-SK"/>
        </w:rPr>
        <w:t xml:space="preserve"> Osobitných podmienok uvedených v Zväzku 2 časti 2.2,</w:t>
      </w:r>
      <w:r w:rsidR="00D45270" w:rsidRPr="006F5E9E">
        <w:rPr>
          <w:rFonts w:ascii="Arial Narrow" w:hAnsi="Arial Narrow" w:cs="Arial"/>
          <w:i/>
          <w:lang w:val="sk-SK"/>
        </w:rPr>
        <w:t xml:space="preserve"> </w:t>
      </w:r>
      <w:r w:rsidR="00D45270" w:rsidRPr="006F5E9E">
        <w:rPr>
          <w:rFonts w:ascii="Arial Narrow" w:hAnsi="Arial Narrow" w:cs="Arial"/>
          <w:lang w:val="sk-SK"/>
        </w:rPr>
        <w:t xml:space="preserve">v časti </w:t>
      </w:r>
      <w:r w:rsidR="00492349">
        <w:rPr>
          <w:rFonts w:ascii="Arial Narrow" w:hAnsi="Arial Narrow" w:cs="Arial"/>
          <w:lang w:val="sk-SK"/>
        </w:rPr>
        <w:t>P</w:t>
      </w:r>
      <w:r w:rsidR="00D45270" w:rsidRPr="006F5E9E">
        <w:rPr>
          <w:rFonts w:ascii="Arial Narrow" w:hAnsi="Arial Narrow" w:cs="Arial"/>
          <w:lang w:val="sk-SK"/>
        </w:rPr>
        <w:t>rojektová dokumentácia jednotlivých Stavebných objektov.</w:t>
      </w:r>
    </w:p>
    <w:p w:rsidR="00F31150" w:rsidRPr="006F5E9E" w:rsidRDefault="00F31150" w:rsidP="00B16781">
      <w:pPr>
        <w:pStyle w:val="Odsekzoznamu"/>
        <w:widowControl w:val="0"/>
        <w:numPr>
          <w:ilvl w:val="1"/>
          <w:numId w:val="14"/>
        </w:numPr>
        <w:tabs>
          <w:tab w:val="left" w:pos="0"/>
          <w:tab w:val="left" w:pos="567"/>
        </w:tabs>
        <w:spacing w:before="120" w:after="0" w:line="240" w:lineRule="auto"/>
        <w:ind w:left="567" w:right="56"/>
        <w:contextualSpacing w:val="0"/>
        <w:jc w:val="both"/>
        <w:rPr>
          <w:rFonts w:ascii="Arial Narrow" w:eastAsia="Times New Roman" w:hAnsi="Arial Narrow" w:cs="Arial"/>
          <w:lang w:val="sk-SK"/>
        </w:rPr>
      </w:pPr>
      <w:r w:rsidRPr="006F5E9E">
        <w:rPr>
          <w:rFonts w:ascii="Arial Narrow" w:hAnsi="Arial Narrow" w:cs="Arial"/>
          <w:lang w:val="sk-SK"/>
        </w:rPr>
        <w:t>Zhotoviteľ v súlade s u</w:t>
      </w:r>
      <w:r w:rsidR="00C45391" w:rsidRPr="006F5E9E">
        <w:rPr>
          <w:rFonts w:ascii="Arial Narrow" w:hAnsi="Arial Narrow" w:cs="Arial"/>
          <w:lang w:val="sk-SK"/>
        </w:rPr>
        <w:t xml:space="preserve">st. § 558 Obchodného zákonníka udeľuje Objednávateľovi </w:t>
      </w:r>
      <w:r w:rsidRPr="006F5E9E">
        <w:rPr>
          <w:rFonts w:ascii="Arial Narrow" w:hAnsi="Arial Narrow" w:cs="Arial"/>
          <w:lang w:val="sk-SK"/>
        </w:rPr>
        <w:t>svoj výslovný  a</w:t>
      </w:r>
      <w:r w:rsidR="00C45391" w:rsidRPr="006F5E9E">
        <w:rPr>
          <w:rFonts w:ascii="Arial Narrow" w:hAnsi="Arial Narrow" w:cs="Arial"/>
          <w:lang w:val="sk-SK"/>
        </w:rPr>
        <w:t xml:space="preserve"> neobmedzený súhlas s použitím Diela </w:t>
      </w:r>
      <w:r w:rsidRPr="006F5E9E">
        <w:rPr>
          <w:rFonts w:ascii="Arial Narrow" w:hAnsi="Arial Narrow" w:cs="Arial"/>
          <w:lang w:val="sk-SK"/>
        </w:rPr>
        <w:t>aj na iné účely</w:t>
      </w:r>
      <w:r w:rsidR="00C45391" w:rsidRPr="006F5E9E">
        <w:rPr>
          <w:rFonts w:ascii="Arial Narrow" w:hAnsi="Arial Narrow" w:cs="Arial"/>
          <w:lang w:val="sk-SK"/>
        </w:rPr>
        <w:t>, než je účel vyplývajúci z tejto Zmluvy o D</w:t>
      </w:r>
      <w:r w:rsidRPr="006F5E9E">
        <w:rPr>
          <w:rFonts w:ascii="Arial Narrow" w:hAnsi="Arial Narrow" w:cs="Arial"/>
          <w:lang w:val="sk-SK"/>
        </w:rPr>
        <w:t>ielo najmä na jeho ďalšie spracovanie, vyhotovenie</w:t>
      </w:r>
      <w:r w:rsidR="00C45391" w:rsidRPr="006F5E9E">
        <w:rPr>
          <w:rFonts w:ascii="Arial Narrow" w:hAnsi="Arial Narrow" w:cs="Arial"/>
          <w:lang w:val="sk-SK"/>
        </w:rPr>
        <w:t xml:space="preserve"> rozmnoženiny, spojenie s iným D</w:t>
      </w:r>
      <w:r w:rsidRPr="006F5E9E">
        <w:rPr>
          <w:rFonts w:ascii="Arial Narrow" w:hAnsi="Arial Narrow" w:cs="Arial"/>
          <w:lang w:val="sk-SK"/>
        </w:rPr>
        <w:t xml:space="preserve">ielom a pod.. Zhotoviteľ potvrdzuje, že sa v plnom rozsahu </w:t>
      </w:r>
      <w:r w:rsidR="00C45391" w:rsidRPr="006F5E9E">
        <w:rPr>
          <w:rFonts w:ascii="Arial Narrow" w:hAnsi="Arial Narrow" w:cs="Arial"/>
          <w:lang w:val="sk-SK"/>
        </w:rPr>
        <w:t>oboznámil s rozsahom a povahou D</w:t>
      </w:r>
      <w:r w:rsidRPr="006F5E9E">
        <w:rPr>
          <w:rFonts w:ascii="Arial Narrow" w:hAnsi="Arial Narrow" w:cs="Arial"/>
          <w:lang w:val="sk-SK"/>
        </w:rPr>
        <w:t>iela, sú mu známe technické, kvalitatívne a iné p</w:t>
      </w:r>
      <w:r w:rsidR="00C45391" w:rsidRPr="006F5E9E">
        <w:rPr>
          <w:rFonts w:ascii="Arial Narrow" w:hAnsi="Arial Narrow" w:cs="Arial"/>
          <w:lang w:val="sk-SK"/>
        </w:rPr>
        <w:t>odmienky potrebné k realizácii D</w:t>
      </w:r>
      <w:r w:rsidRPr="006F5E9E">
        <w:rPr>
          <w:rFonts w:ascii="Arial Narrow" w:hAnsi="Arial Narrow" w:cs="Arial"/>
          <w:lang w:val="sk-SK"/>
        </w:rPr>
        <w:t>iela, že si je vedomý zodpovednosti za porušenie práva inej osoby z priemyselného alebo</w:t>
      </w:r>
      <w:r w:rsidR="00C45391" w:rsidRPr="006F5E9E">
        <w:rPr>
          <w:rFonts w:ascii="Arial Narrow" w:hAnsi="Arial Narrow" w:cs="Arial"/>
          <w:lang w:val="sk-SK"/>
        </w:rPr>
        <w:t xml:space="preserve"> iného duševného vlastníctva </w:t>
      </w:r>
      <w:r w:rsidR="00506BEB" w:rsidRPr="006F5E9E">
        <w:rPr>
          <w:rFonts w:ascii="Arial Narrow" w:hAnsi="Arial Narrow" w:cs="Arial"/>
          <w:lang w:val="sk-SK"/>
        </w:rPr>
        <w:t xml:space="preserve"> podľa </w:t>
      </w:r>
      <w:r w:rsidR="00C45391" w:rsidRPr="006F5E9E">
        <w:rPr>
          <w:rFonts w:ascii="Arial Narrow" w:hAnsi="Arial Narrow" w:cs="Arial"/>
          <w:lang w:val="sk-SK"/>
        </w:rPr>
        <w:t xml:space="preserve">§ 559 </w:t>
      </w:r>
      <w:r w:rsidR="00506BEB" w:rsidRPr="006F5E9E">
        <w:rPr>
          <w:rFonts w:ascii="Arial Narrow" w:hAnsi="Arial Narrow" w:cs="Arial"/>
          <w:lang w:val="sk-SK"/>
        </w:rPr>
        <w:t>Obchodného zákonníka</w:t>
      </w:r>
      <w:r w:rsidR="00C45391" w:rsidRPr="006F5E9E">
        <w:rPr>
          <w:rFonts w:ascii="Arial Narrow" w:hAnsi="Arial Narrow" w:cs="Arial"/>
          <w:lang w:val="sk-SK"/>
        </w:rPr>
        <w:t xml:space="preserve"> </w:t>
      </w:r>
      <w:r w:rsidRPr="006F5E9E">
        <w:rPr>
          <w:rFonts w:ascii="Arial Narrow" w:hAnsi="Arial Narrow" w:cs="Arial"/>
          <w:lang w:val="sk-SK"/>
        </w:rPr>
        <w:t>a disponuje takými kapacitami a odbornými znalosťami, k</w:t>
      </w:r>
      <w:r w:rsidR="00C45391" w:rsidRPr="006F5E9E">
        <w:rPr>
          <w:rFonts w:ascii="Arial Narrow" w:hAnsi="Arial Narrow" w:cs="Arial"/>
          <w:lang w:val="sk-SK"/>
        </w:rPr>
        <w:t>toré sú na kvalitné zhotovenie D</w:t>
      </w:r>
      <w:r w:rsidRPr="006F5E9E">
        <w:rPr>
          <w:rFonts w:ascii="Arial Narrow" w:hAnsi="Arial Narrow" w:cs="Arial"/>
          <w:lang w:val="sk-SK"/>
        </w:rPr>
        <w:t>iela potrebné. Zhotoviteľ zodpovedá sám a na vlastné náklady za vysporiadanie autorských a ďalš</w:t>
      </w:r>
      <w:r w:rsidR="006F5E9E">
        <w:rPr>
          <w:rFonts w:ascii="Arial Narrow" w:hAnsi="Arial Narrow" w:cs="Arial"/>
          <w:lang w:val="sk-SK"/>
        </w:rPr>
        <w:t>í</w:t>
      </w:r>
      <w:r w:rsidRPr="006F5E9E">
        <w:rPr>
          <w:rFonts w:ascii="Arial Narrow" w:hAnsi="Arial Narrow" w:cs="Arial"/>
          <w:lang w:val="sk-SK"/>
        </w:rPr>
        <w:t>ch súvisiacich práv, k</w:t>
      </w:r>
      <w:r w:rsidR="00C45391" w:rsidRPr="006F5E9E">
        <w:rPr>
          <w:rFonts w:ascii="Arial Narrow" w:hAnsi="Arial Narrow" w:cs="Arial"/>
          <w:lang w:val="sk-SK"/>
        </w:rPr>
        <w:t>toré je potrebné k realizácii</w:t>
      </w:r>
      <w:r w:rsidRPr="006F5E9E">
        <w:rPr>
          <w:rFonts w:ascii="Arial Narrow" w:hAnsi="Arial Narrow" w:cs="Arial"/>
          <w:lang w:val="sk-SK"/>
        </w:rPr>
        <w:t xml:space="preserve"> Diela vysporiadať.</w:t>
      </w:r>
    </w:p>
    <w:p w:rsidR="00D843FF" w:rsidRPr="003202FC" w:rsidRDefault="00D843FF" w:rsidP="00B16781">
      <w:pPr>
        <w:pStyle w:val="AAOdstavec"/>
        <w:numPr>
          <w:ilvl w:val="1"/>
          <w:numId w:val="14"/>
        </w:numPr>
        <w:tabs>
          <w:tab w:val="left" w:pos="567"/>
        </w:tabs>
        <w:spacing w:before="120"/>
        <w:ind w:left="567"/>
        <w:rPr>
          <w:rFonts w:ascii="Arial Narrow" w:hAnsi="Arial Narrow"/>
          <w:sz w:val="22"/>
          <w:szCs w:val="22"/>
        </w:rPr>
      </w:pPr>
      <w:r w:rsidRPr="006F5E9E">
        <w:rPr>
          <w:rFonts w:ascii="Arial Narrow" w:hAnsi="Arial Narrow"/>
          <w:sz w:val="22"/>
          <w:szCs w:val="22"/>
        </w:rPr>
        <w:lastRenderedPageBreak/>
        <w:t>Licencia/sublice</w:t>
      </w:r>
      <w:r w:rsidR="007F4390" w:rsidRPr="006F5E9E">
        <w:rPr>
          <w:rFonts w:ascii="Arial Narrow" w:hAnsi="Arial Narrow"/>
          <w:sz w:val="22"/>
          <w:szCs w:val="22"/>
        </w:rPr>
        <w:t xml:space="preserve">ncia podľa predchádzajúcich </w:t>
      </w:r>
      <w:r w:rsidR="00506BEB" w:rsidRPr="006F5E9E">
        <w:rPr>
          <w:rFonts w:ascii="Arial Narrow" w:hAnsi="Arial Narrow"/>
          <w:sz w:val="22"/>
          <w:szCs w:val="22"/>
        </w:rPr>
        <w:t xml:space="preserve">odsekov </w:t>
      </w:r>
      <w:r w:rsidRPr="006F5E9E">
        <w:rPr>
          <w:rFonts w:ascii="Arial Narrow" w:hAnsi="Arial Narrow"/>
          <w:sz w:val="22"/>
          <w:szCs w:val="22"/>
        </w:rPr>
        <w:t>je udelená ako výhradná po dobu trvania majetkových práv autora v zmysle § 32 Autorského zákona</w:t>
      </w:r>
      <w:r w:rsidRPr="003202FC">
        <w:rPr>
          <w:rFonts w:ascii="Arial Narrow" w:hAnsi="Arial Narrow"/>
          <w:sz w:val="22"/>
          <w:szCs w:val="22"/>
        </w:rPr>
        <w:t>, teritoriálne obmedzená na územie Slovenskej republiky a udelená na všetky známe spôsoby použitia diela na objednávku podľa § 19, ods. 4 Autorského zákona, vrátane práva meniť alebo upravovať Dielo na objednávku, resp. použiť dielo na objednávku za účelom vytvorenia akéhokoľvek iného autorského diela. Výhradnú licenciu/sublicenciu nadobudnutú podľa tohto ods</w:t>
      </w:r>
      <w:r w:rsidR="00506BEB">
        <w:rPr>
          <w:rFonts w:ascii="Arial Narrow" w:hAnsi="Arial Narrow"/>
          <w:sz w:val="22"/>
          <w:szCs w:val="22"/>
        </w:rPr>
        <w:t>eku</w:t>
      </w:r>
      <w:r w:rsidRPr="003202FC">
        <w:rPr>
          <w:rFonts w:ascii="Arial Narrow" w:hAnsi="Arial Narrow"/>
          <w:sz w:val="22"/>
          <w:szCs w:val="22"/>
        </w:rPr>
        <w:t xml:space="preserve"> nie je Objednávateľ povinný využiť. </w:t>
      </w:r>
    </w:p>
    <w:p w:rsidR="00D843FF" w:rsidRPr="003202FC" w:rsidRDefault="00D843FF" w:rsidP="00B16781">
      <w:pPr>
        <w:numPr>
          <w:ilvl w:val="1"/>
          <w:numId w:val="14"/>
        </w:numPr>
        <w:tabs>
          <w:tab w:val="left" w:pos="567"/>
        </w:tabs>
        <w:spacing w:before="120"/>
        <w:ind w:left="567"/>
        <w:rPr>
          <w:rFonts w:ascii="Arial Narrow" w:hAnsi="Arial Narrow"/>
          <w:szCs w:val="22"/>
        </w:rPr>
      </w:pPr>
      <w:r w:rsidRPr="003202FC">
        <w:rPr>
          <w:rFonts w:ascii="Arial Narrow" w:hAnsi="Arial Narrow"/>
          <w:szCs w:val="22"/>
        </w:rPr>
        <w:t xml:space="preserve">Zhotoviteľ udeľuje Objednávateľovi bezodplatne dňom podpísania Preberacieho protokolu Diela alebo ucelenej časti Diela (Stavebný objekt) podľa Podčl. 10.2 </w:t>
      </w:r>
      <w:r w:rsidRPr="003202FC">
        <w:rPr>
          <w:rFonts w:ascii="Arial Narrow" w:hAnsi="Arial Narrow"/>
          <w:i/>
          <w:szCs w:val="22"/>
        </w:rPr>
        <w:t>(Preberanie časti Diela)</w:t>
      </w:r>
      <w:r w:rsidRPr="003202FC">
        <w:rPr>
          <w:rFonts w:ascii="Arial Narrow" w:hAnsi="Arial Narrow"/>
          <w:szCs w:val="22"/>
        </w:rPr>
        <w:t xml:space="preserve"> </w:t>
      </w:r>
      <w:r w:rsidR="00506BEB">
        <w:rPr>
          <w:rFonts w:ascii="Arial Narrow" w:hAnsi="Arial Narrow" w:cs="Arial"/>
          <w:i/>
        </w:rPr>
        <w:t xml:space="preserve">Osobitných podmienok uvedených v Zväzku 2 časti 2.2 </w:t>
      </w:r>
      <w:r w:rsidRPr="003202FC">
        <w:rPr>
          <w:rFonts w:ascii="Arial Narrow" w:hAnsi="Arial Narrow"/>
          <w:szCs w:val="22"/>
        </w:rPr>
        <w:t>licenciu/sublicenciu podľa § 65 a n</w:t>
      </w:r>
      <w:r w:rsidR="00506BEB">
        <w:rPr>
          <w:rFonts w:ascii="Arial Narrow" w:hAnsi="Arial Narrow"/>
          <w:szCs w:val="22"/>
        </w:rPr>
        <w:t>a</w:t>
      </w:r>
      <w:r w:rsidRPr="003202FC">
        <w:rPr>
          <w:rFonts w:ascii="Arial Narrow" w:hAnsi="Arial Narrow"/>
          <w:szCs w:val="22"/>
        </w:rPr>
        <w:t xml:space="preserve">sl. </w:t>
      </w:r>
      <w:r w:rsidR="00506BEB">
        <w:rPr>
          <w:rFonts w:ascii="Arial Narrow" w:hAnsi="Arial Narrow"/>
          <w:szCs w:val="22"/>
        </w:rPr>
        <w:t>Autorského zákona</w:t>
      </w:r>
      <w:r w:rsidRPr="003202FC">
        <w:rPr>
          <w:rFonts w:ascii="Arial Narrow" w:hAnsi="Arial Narrow"/>
          <w:szCs w:val="22"/>
        </w:rPr>
        <w:t xml:space="preserve"> </w:t>
      </w:r>
      <w:r w:rsidRPr="003202FC">
        <w:rPr>
          <w:rFonts w:ascii="Arial Narrow" w:hAnsi="Arial Narrow" w:cs="Arial"/>
          <w:szCs w:val="22"/>
        </w:rPr>
        <w:t>na použitie počítačového programu, ktorý predstavuje súčasť dokončenej časti Diela prevzatej Objednávateľom a ktorý nebol vytvorený na objednávku Objednávateľa (Počítačový program bez objednávky).</w:t>
      </w:r>
      <w:r w:rsidRPr="003202FC">
        <w:rPr>
          <w:rFonts w:ascii="Arial Narrow" w:hAnsi="Arial Narrow"/>
          <w:szCs w:val="22"/>
        </w:rPr>
        <w:t xml:space="preserve"> </w:t>
      </w:r>
    </w:p>
    <w:p w:rsidR="00D843FF" w:rsidRPr="003202FC" w:rsidRDefault="00D843FF" w:rsidP="00B16781">
      <w:pPr>
        <w:numPr>
          <w:ilvl w:val="1"/>
          <w:numId w:val="14"/>
        </w:numPr>
        <w:tabs>
          <w:tab w:val="left" w:pos="567"/>
        </w:tabs>
        <w:spacing w:before="120"/>
        <w:ind w:left="567"/>
        <w:rPr>
          <w:rFonts w:ascii="Arial Narrow" w:eastAsia="Arial" w:hAnsi="Arial Narrow" w:cs="Arial"/>
        </w:rPr>
      </w:pPr>
      <w:r w:rsidRPr="003202FC">
        <w:rPr>
          <w:rFonts w:ascii="Arial Narrow" w:hAnsi="Arial Narrow" w:cs="Arial"/>
          <w:szCs w:val="22"/>
        </w:rPr>
        <w:t xml:space="preserve">Zhotoviteľ vyhlasuje, že je nositeľom všetkých autorských práv k dielu podľa vyššie uvedeného </w:t>
      </w:r>
      <w:r w:rsidR="00506BEB" w:rsidRPr="003202FC">
        <w:rPr>
          <w:rFonts w:ascii="Arial Narrow" w:hAnsi="Arial Narrow" w:cs="Arial"/>
          <w:szCs w:val="22"/>
        </w:rPr>
        <w:t>ods</w:t>
      </w:r>
      <w:r w:rsidR="00506BEB">
        <w:rPr>
          <w:rFonts w:ascii="Arial Narrow" w:hAnsi="Arial Narrow" w:cs="Arial"/>
          <w:szCs w:val="22"/>
        </w:rPr>
        <w:t>eku</w:t>
      </w:r>
      <w:r w:rsidR="00506BEB" w:rsidRPr="003202FC">
        <w:rPr>
          <w:rFonts w:ascii="Arial Narrow" w:hAnsi="Arial Narrow" w:cs="Arial"/>
          <w:szCs w:val="22"/>
        </w:rPr>
        <w:t xml:space="preserve"> </w:t>
      </w:r>
      <w:r w:rsidRPr="003202FC">
        <w:rPr>
          <w:rFonts w:ascii="Arial Narrow" w:hAnsi="Arial Narrow" w:cs="Arial"/>
          <w:szCs w:val="22"/>
        </w:rPr>
        <w:t xml:space="preserve">v rozsahu, v akom udelil Objednávateľovi licencie/sublicencie a dielo nebude pri jeho odovzdaní Objednávateľovi zaťažené akýmikoľvek právami tretích osôb. V prípade, pokiaľ by sa na diele podieľali autorsky i iné osoby než Zhotoviteľ (Podzhotovitelia), zaistil si oprávnenie s dielom nakladať a oprávnenie poskytovať licenciu /sublicenciu na jeho použitie v takom rozsahu, v akom tak robí touto Zmluvou. </w:t>
      </w:r>
      <w:r w:rsidRPr="003202FC">
        <w:rPr>
          <w:rFonts w:ascii="Arial Narrow" w:eastAsia="Arial" w:hAnsi="Arial Narrow" w:cs="Arial"/>
        </w:rPr>
        <w:t>Zhotoviteľ vyhlasuje, že všetci autori/spoluautori autorských diel a/alebo originálni nositelia majetkových práv k autorským dielam súhlasia s udelením licencie/sublicencie zo spoločnosti Zhotoviteľa na Objednávateľa a súhlas s udelením licencie/sublicencie a/alebo postúpením licencie/sublicencie zo spoločnosti Objednávateľa na tretie osoby bez obmedzenia. Zhotoviteľ rovnako vyhlasuje, že nároky autorov/spoluautorov/originálnych nositeľov majetkových práv k autorským dielam podľa tohto Podčlánku sú v plnom rozsahu vysporiadané tak, aby Objednávateľ mohol nerušene používať autorské diela podľa tohto Podčlánku a to bez akýchkoľvek nárokov autorov/spoluautorov/originálnych nositeľov majetkových práv k autorským dielam podľa tohto Podčlánku voči Objednávateľovi.</w:t>
      </w:r>
    </w:p>
    <w:p w:rsidR="00D843FF" w:rsidRPr="003202FC" w:rsidRDefault="00D843FF" w:rsidP="00B16781">
      <w:pPr>
        <w:numPr>
          <w:ilvl w:val="1"/>
          <w:numId w:val="14"/>
        </w:numPr>
        <w:tabs>
          <w:tab w:val="left" w:pos="567"/>
        </w:tabs>
        <w:spacing w:before="120"/>
        <w:ind w:left="567"/>
        <w:rPr>
          <w:rFonts w:ascii="Arial Narrow" w:eastAsia="Arial" w:hAnsi="Arial Narrow" w:cs="Arial"/>
        </w:rPr>
      </w:pPr>
      <w:r w:rsidRPr="003202FC">
        <w:rPr>
          <w:rFonts w:ascii="Arial Narrow" w:eastAsia="Arial" w:hAnsi="Arial Narrow" w:cs="Arial"/>
        </w:rPr>
        <w:t>V prípade, ak sa po uzatvorení Zmluvy preukáže neoprávnené alebo</w:t>
      </w:r>
      <w:r w:rsidRPr="003202FC">
        <w:rPr>
          <w:rFonts w:ascii="Arial Narrow" w:hAnsi="Arial Narrow"/>
          <w:sz w:val="20"/>
        </w:rPr>
        <w:t xml:space="preserve"> </w:t>
      </w:r>
      <w:r w:rsidRPr="003202FC">
        <w:rPr>
          <w:rFonts w:ascii="Arial Narrow" w:eastAsia="Arial" w:hAnsi="Arial Narrow" w:cs="Arial"/>
        </w:rPr>
        <w:t>nedostatočné/neúplné poskytnutie</w:t>
      </w:r>
      <w:r w:rsidRPr="003202FC">
        <w:rPr>
          <w:rFonts w:ascii="Arial Narrow" w:hAnsi="Arial Narrow"/>
          <w:sz w:val="20"/>
        </w:rPr>
        <w:t xml:space="preserve"> </w:t>
      </w:r>
      <w:r w:rsidRPr="003202FC">
        <w:rPr>
          <w:rFonts w:ascii="Arial Narrow" w:eastAsia="Arial" w:hAnsi="Arial Narrow" w:cs="Arial"/>
        </w:rPr>
        <w:t xml:space="preserve">licenčných/sublicenčných práv Zhotoviteľom Objednávateľovi a v tej súvislosti si bude akýkoľvek autor/spoluautor/originálny nositeľ majetkových práv k autorským dielam podľa tohto Podčlánku uplatňovať akékoľvek majetkové nároky voči Objednávateľovi z titulu neoprávneného použitia autorského diela podľa tohto Podčlánku, zaväzuje sa Zhotoviteľ nahradiť Objednávateľovi v plnom rozsahu akúkoľvek škodu vzniknutú Objednávateľovi v dôsledku porušenia povinností Zhotoviteľa podľa tohto Podčlánku, </w:t>
      </w:r>
      <w:r w:rsidRPr="003202FC">
        <w:rPr>
          <w:rFonts w:ascii="Arial Narrow" w:hAnsi="Arial Narrow" w:cs="Arial"/>
          <w:szCs w:val="22"/>
        </w:rPr>
        <w:t>ktorá mu vznikne z dôvodu, že vyhlásenie Zhotoviteľa za pravdivé považoval.</w:t>
      </w:r>
    </w:p>
    <w:p w:rsidR="00FA3ECC" w:rsidRDefault="00D843FF" w:rsidP="00B16781">
      <w:pPr>
        <w:numPr>
          <w:ilvl w:val="1"/>
          <w:numId w:val="14"/>
        </w:numPr>
        <w:tabs>
          <w:tab w:val="left" w:pos="567"/>
        </w:tabs>
        <w:spacing w:before="120"/>
        <w:ind w:left="567"/>
        <w:rPr>
          <w:rFonts w:ascii="Arial Narrow" w:eastAsia="Arial" w:hAnsi="Arial Narrow" w:cs="Arial"/>
        </w:rPr>
      </w:pPr>
      <w:r w:rsidRPr="003202FC">
        <w:rPr>
          <w:rFonts w:ascii="Arial Narrow" w:eastAsia="Arial" w:hAnsi="Arial Narrow" w:cs="Arial"/>
        </w:rPr>
        <w:t>V prípade, ak sa po uzatvorení Zmluvy preukáže neoprávnené alebo nedostatočné/neúplné poskytnutie licenčných/sublicenčných práv Objednávateľovi k autorským dielam podľa tohto Podčlánku, Zhotoviteľ sa zaväzuje bez zbytočného odkladu zabezpečiť Objednávateľovi udelenie súhlasu (licenciu/sublicenciu) k autorským dielam v plnom rozsahu podľa tohto Podčlánku tak, aby používaním autorských diel Objednávateľom na základe takéhoto súhlasu nedochádzalo k akýmkoľvek zásahom do práv duševného vlastníctva tretích osôb.</w:t>
      </w:r>
    </w:p>
    <w:p w:rsidR="00FA3ECC" w:rsidRDefault="00D843FF" w:rsidP="00B16781">
      <w:pPr>
        <w:numPr>
          <w:ilvl w:val="1"/>
          <w:numId w:val="14"/>
        </w:numPr>
        <w:tabs>
          <w:tab w:val="left" w:pos="567"/>
        </w:tabs>
        <w:spacing w:before="120"/>
        <w:ind w:left="567"/>
        <w:rPr>
          <w:rFonts w:ascii="Arial Narrow" w:eastAsia="Arial" w:hAnsi="Arial Narrow" w:cs="Arial"/>
        </w:rPr>
      </w:pPr>
      <w:r w:rsidRPr="00FA3ECC">
        <w:rPr>
          <w:rFonts w:ascii="Arial Narrow" w:eastAsia="Arial" w:hAnsi="Arial Narrow" w:cs="Arial"/>
        </w:rPr>
        <w:t>Zhotoviteľ vyhlasuje, že pred poskytnutím licencií/sublicencií Objednávateľovi podľa tohto</w:t>
      </w:r>
      <w:r w:rsidRPr="00FA3ECC">
        <w:rPr>
          <w:rFonts w:ascii="Arial Narrow" w:hAnsi="Arial Narrow"/>
          <w:sz w:val="20"/>
        </w:rPr>
        <w:t xml:space="preserve"> </w:t>
      </w:r>
      <w:r w:rsidRPr="00FA3ECC">
        <w:rPr>
          <w:rFonts w:ascii="Arial Narrow" w:eastAsia="Arial" w:hAnsi="Arial Narrow" w:cs="Arial"/>
        </w:rPr>
        <w:t>Podčlánku neposkytol žiadnej tretej osobe sublicenciu/licenciu ani nepostúpil licenciu na použitie autorských diel podľa tohto Podčlánku.</w:t>
      </w:r>
    </w:p>
    <w:p w:rsidR="00FA3ECC" w:rsidRDefault="00FA3ECC" w:rsidP="000A28E8">
      <w:pPr>
        <w:pStyle w:val="Odsekzoznamu"/>
        <w:spacing w:after="0"/>
        <w:rPr>
          <w:rFonts w:ascii="Arial Narrow" w:hAnsi="Arial Narrow" w:cs="Arial"/>
          <w:lang w:val="sk-SK"/>
        </w:rPr>
      </w:pPr>
    </w:p>
    <w:p w:rsidR="005D6253" w:rsidRPr="005D6253" w:rsidRDefault="005D6253" w:rsidP="00D6329C">
      <w:pPr>
        <w:pStyle w:val="Odsekzoznamu"/>
        <w:spacing w:after="0"/>
        <w:ind w:left="0"/>
        <w:rPr>
          <w:rFonts w:ascii="Arial Narrow" w:hAnsi="Arial Narrow" w:cs="Arial"/>
          <w:b/>
          <w:lang w:val="sk-SK"/>
        </w:rPr>
      </w:pPr>
      <w:r w:rsidRPr="005D6253">
        <w:rPr>
          <w:rFonts w:ascii="Arial Narrow" w:hAnsi="Arial Narrow" w:cs="Arial"/>
          <w:b/>
          <w:lang w:val="sk-SK"/>
        </w:rPr>
        <w:t>Subdodávatelia</w:t>
      </w:r>
      <w:r w:rsidR="00D10C2C">
        <w:rPr>
          <w:rFonts w:ascii="Arial Narrow" w:hAnsi="Arial Narrow" w:cs="Arial"/>
          <w:b/>
          <w:lang w:val="sk-SK"/>
        </w:rPr>
        <w:t xml:space="preserve"> Zhotoviteľa a ich nasadenie</w:t>
      </w:r>
      <w:r w:rsidR="00D6329C">
        <w:rPr>
          <w:rFonts w:ascii="Arial Narrow" w:hAnsi="Arial Narrow" w:cs="Arial"/>
          <w:b/>
          <w:lang w:val="sk-SK"/>
        </w:rPr>
        <w:t>:</w:t>
      </w:r>
    </w:p>
    <w:p w:rsidR="002C202C" w:rsidRPr="008A6DB8" w:rsidRDefault="002C202C" w:rsidP="00D6329C">
      <w:pPr>
        <w:numPr>
          <w:ilvl w:val="1"/>
          <w:numId w:val="14"/>
        </w:numPr>
        <w:spacing w:line="276" w:lineRule="auto"/>
        <w:ind w:left="567"/>
        <w:rPr>
          <w:rFonts w:ascii="Arial Narrow" w:eastAsia="Arial" w:hAnsi="Arial Narrow" w:cs="Arial"/>
        </w:rPr>
      </w:pPr>
      <w:r w:rsidRPr="00FA3ECC">
        <w:rPr>
          <w:rFonts w:ascii="Arial Narrow" w:hAnsi="Arial Narrow" w:cs="Arial"/>
          <w:szCs w:val="22"/>
        </w:rPr>
        <w:t>Zhotoviteľ sa zaväzuje plniť Dielo vo vlastnom mene a na vlastnú zodpovednosť.</w:t>
      </w:r>
      <w:r w:rsidRPr="00FA3ECC">
        <w:rPr>
          <w:rFonts w:ascii="Arial Narrow" w:hAnsi="Arial Narrow" w:cs="Arial"/>
          <w:szCs w:val="22"/>
          <w:highlight w:val="yellow"/>
        </w:rPr>
        <w:t xml:space="preserve"> </w:t>
      </w:r>
    </w:p>
    <w:p w:rsidR="002C202C" w:rsidRPr="005D6253" w:rsidRDefault="002C202C" w:rsidP="00D6329C">
      <w:pPr>
        <w:pStyle w:val="Zkladntext"/>
        <w:numPr>
          <w:ilvl w:val="1"/>
          <w:numId w:val="14"/>
        </w:numPr>
        <w:tabs>
          <w:tab w:val="clear" w:pos="705"/>
        </w:tabs>
        <w:spacing w:line="276" w:lineRule="auto"/>
        <w:ind w:left="567"/>
        <w:jc w:val="both"/>
        <w:rPr>
          <w:rFonts w:ascii="Arial Narrow" w:hAnsi="Arial Narrow"/>
          <w:b/>
        </w:rPr>
      </w:pPr>
      <w:r w:rsidRPr="005D6253">
        <w:rPr>
          <w:rFonts w:ascii="Arial Narrow" w:hAnsi="Arial Narrow"/>
        </w:rPr>
        <w:t>Zhotoviteľ  je vzhľadom na rozsah plnenia oprávnený plniť svoje záväzky z tejto Zmluvy aj prostredníctvom tretích osôb, subdodávateľov.</w:t>
      </w:r>
    </w:p>
    <w:p w:rsidR="002C202C" w:rsidRPr="005856D6" w:rsidRDefault="002C202C" w:rsidP="00D6329C">
      <w:pPr>
        <w:pStyle w:val="Zkladntext"/>
        <w:numPr>
          <w:ilvl w:val="1"/>
          <w:numId w:val="14"/>
        </w:numPr>
        <w:tabs>
          <w:tab w:val="clear" w:pos="705"/>
        </w:tabs>
        <w:spacing w:line="276" w:lineRule="auto"/>
        <w:ind w:left="567"/>
        <w:jc w:val="both"/>
        <w:rPr>
          <w:rFonts w:ascii="Arial Narrow" w:hAnsi="Arial Narrow"/>
          <w:b/>
        </w:rPr>
      </w:pPr>
      <w:r w:rsidRPr="005856D6">
        <w:rPr>
          <w:rFonts w:ascii="Arial Narrow" w:hAnsi="Arial Narrow"/>
        </w:rPr>
        <w:t>Zhotoviteľ v plnom rozsahu zodpovedá za výber svojich subdodávateľov a/alebo spolupracujúcich tretích osôb.</w:t>
      </w:r>
    </w:p>
    <w:p w:rsidR="002C202C" w:rsidRPr="005856D6" w:rsidRDefault="002C202C" w:rsidP="00D6329C">
      <w:pPr>
        <w:pStyle w:val="Zkladntext"/>
        <w:numPr>
          <w:ilvl w:val="1"/>
          <w:numId w:val="14"/>
        </w:numPr>
        <w:tabs>
          <w:tab w:val="clear" w:pos="705"/>
        </w:tabs>
        <w:spacing w:line="276" w:lineRule="auto"/>
        <w:ind w:left="567"/>
        <w:jc w:val="both"/>
        <w:rPr>
          <w:rFonts w:ascii="Arial Narrow" w:hAnsi="Arial Narrow"/>
          <w:b/>
        </w:rPr>
      </w:pPr>
      <w:r w:rsidRPr="005856D6">
        <w:rPr>
          <w:rFonts w:ascii="Arial Narrow" w:hAnsi="Arial Narrow"/>
        </w:rPr>
        <w:t>Pokiaľ zhotoviteľ použije na plnenie svojich záväzkov podľa tejto Zmluvy tretiu osobu, subdodávateľa, zodpovedá tak, akoby záväzok z tejto zmluvy plnil sám.</w:t>
      </w:r>
    </w:p>
    <w:p w:rsidR="002C202C" w:rsidRPr="00900638" w:rsidRDefault="002C202C" w:rsidP="00B16781">
      <w:pPr>
        <w:pStyle w:val="Zkladntext"/>
        <w:numPr>
          <w:ilvl w:val="1"/>
          <w:numId w:val="14"/>
        </w:numPr>
        <w:tabs>
          <w:tab w:val="clear" w:pos="705"/>
        </w:tabs>
        <w:spacing w:after="120"/>
        <w:ind w:left="567"/>
        <w:jc w:val="both"/>
        <w:rPr>
          <w:rFonts w:ascii="Arial Narrow" w:hAnsi="Arial Narrow"/>
        </w:rPr>
      </w:pPr>
      <w:r w:rsidRPr="005856D6">
        <w:rPr>
          <w:rFonts w:ascii="Arial Narrow" w:hAnsi="Arial Narrow"/>
        </w:rPr>
        <w:t xml:space="preserve">Zhotoviteľ je povinný oznámiť Objednávateľovi bezodkladne akúkoľvek zmenu údajov o subdodávateľovi a rovnako tak prípadnú zmenu subdodávateľa a jeho </w:t>
      </w:r>
      <w:r w:rsidRPr="00900638">
        <w:rPr>
          <w:rFonts w:ascii="Arial Narrow" w:hAnsi="Arial Narrow"/>
        </w:rPr>
        <w:t>údaje. V prípade zmeny subdodávateľa zhotoviteľ zodpovedá zato, že nový subdodávateľ spĺňa všetky podmienky v zmysle ustanovení § 41 ZOV</w:t>
      </w:r>
      <w:r w:rsidR="00777CED" w:rsidRPr="00900638">
        <w:rPr>
          <w:rFonts w:ascii="Arial Narrow" w:hAnsi="Arial Narrow"/>
          <w:lang w:val="cs-CZ"/>
        </w:rPr>
        <w:t xml:space="preserve"> v takom rozsahu, ako ich spĺňal pôvodný subdodávateľ.</w:t>
      </w:r>
    </w:p>
    <w:p w:rsidR="002C202C" w:rsidRPr="009C31F5" w:rsidRDefault="002C202C" w:rsidP="00B16781">
      <w:pPr>
        <w:pStyle w:val="Zkladntext"/>
        <w:numPr>
          <w:ilvl w:val="1"/>
          <w:numId w:val="14"/>
        </w:numPr>
        <w:tabs>
          <w:tab w:val="clear" w:pos="705"/>
        </w:tabs>
        <w:spacing w:after="120"/>
        <w:ind w:left="567"/>
        <w:jc w:val="both"/>
        <w:rPr>
          <w:rFonts w:ascii="Arial Narrow" w:hAnsi="Arial Narrow"/>
          <w:b/>
        </w:rPr>
      </w:pPr>
      <w:r w:rsidRPr="00900638">
        <w:rPr>
          <w:rFonts w:ascii="Arial Narrow" w:hAnsi="Arial Narrow"/>
        </w:rPr>
        <w:lastRenderedPageBreak/>
        <w:t xml:space="preserve">Zhotoviteľ je povinný písomne vopred predložiť Objednávateľovi na odsúhlasenie každého subdodávateľa a to minimálne 5 (päť) pracovných dní </w:t>
      </w:r>
      <w:r w:rsidRPr="00900638">
        <w:rPr>
          <w:rFonts w:ascii="Arial Narrow" w:hAnsi="Arial Narrow" w:cs="Arial"/>
          <w:szCs w:val="22"/>
        </w:rPr>
        <w:t>pred jeho plánovaným dátumom</w:t>
      </w:r>
      <w:r w:rsidRPr="009C31F5">
        <w:rPr>
          <w:rFonts w:ascii="Arial Narrow" w:hAnsi="Arial Narrow" w:cs="Arial"/>
          <w:szCs w:val="22"/>
        </w:rPr>
        <w:t xml:space="preserve"> využitia doručením </w:t>
      </w:r>
      <w:r w:rsidRPr="009C31F5">
        <w:rPr>
          <w:rFonts w:ascii="Arial Narrow" w:hAnsi="Arial Narrow" w:cs="Arial"/>
          <w:i/>
          <w:szCs w:val="22"/>
        </w:rPr>
        <w:t>Návrhu o zmenu pri využívaní Podzhotoviteľov</w:t>
      </w:r>
      <w:r w:rsidRPr="009C31F5">
        <w:rPr>
          <w:rFonts w:ascii="Arial Narrow" w:hAnsi="Arial Narrow"/>
        </w:rPr>
        <w:t xml:space="preserve">. Objednávateľ </w:t>
      </w:r>
      <w:r w:rsidRPr="009C31F5">
        <w:rPr>
          <w:rFonts w:ascii="Arial Narrow" w:hAnsi="Arial Narrow" w:cs="Arial"/>
          <w:szCs w:val="22"/>
          <w:lang w:eastAsia="ar-SA"/>
        </w:rPr>
        <w:t>písomne oznámi Zhotoviteľovi svoje rozhodnutie o súhlase/nesúhlase zmeny s uvedením odôvodnenia najneskôr do 2 (dvoch) pracovných dní od doručenia návrhu Zhotoviteľom.</w:t>
      </w:r>
    </w:p>
    <w:p w:rsidR="002C202C" w:rsidRPr="009C31F5" w:rsidRDefault="002C202C" w:rsidP="00B16781">
      <w:pPr>
        <w:pStyle w:val="Zkladntext"/>
        <w:numPr>
          <w:ilvl w:val="1"/>
          <w:numId w:val="14"/>
        </w:numPr>
        <w:tabs>
          <w:tab w:val="clear" w:pos="705"/>
        </w:tabs>
        <w:spacing w:after="120"/>
        <w:ind w:left="567"/>
        <w:jc w:val="both"/>
        <w:rPr>
          <w:rFonts w:ascii="Arial Narrow" w:hAnsi="Arial Narrow"/>
          <w:b/>
        </w:rPr>
      </w:pPr>
      <w:r w:rsidRPr="009C31F5">
        <w:rPr>
          <w:rFonts w:ascii="Arial Narrow" w:hAnsi="Arial Narrow"/>
        </w:rPr>
        <w:t>Zoznam subdodávateľov bude tvoriť neoddeliteľnú prílohu k tejto zmluve.</w:t>
      </w:r>
    </w:p>
    <w:p w:rsidR="002C202C" w:rsidRPr="009C31F5" w:rsidRDefault="002C202C" w:rsidP="00B16781">
      <w:pPr>
        <w:pStyle w:val="Zkladntext"/>
        <w:numPr>
          <w:ilvl w:val="1"/>
          <w:numId w:val="14"/>
        </w:numPr>
        <w:tabs>
          <w:tab w:val="clear" w:pos="705"/>
        </w:tabs>
        <w:spacing w:after="120"/>
        <w:ind w:left="567"/>
        <w:jc w:val="both"/>
        <w:rPr>
          <w:rFonts w:ascii="Arial Narrow" w:hAnsi="Arial Narrow"/>
          <w:b/>
        </w:rPr>
      </w:pPr>
      <w:r w:rsidRPr="009C31F5">
        <w:rPr>
          <w:rFonts w:ascii="Arial Narrow" w:hAnsi="Arial Narrow"/>
        </w:rPr>
        <w:t>V</w:t>
      </w:r>
      <w:r w:rsidRPr="009C31F5">
        <w:rPr>
          <w:rFonts w:ascii="Arial Narrow" w:hAnsi="Arial Narrow"/>
          <w:szCs w:val="22"/>
        </w:rPr>
        <w:t> </w:t>
      </w:r>
      <w:r w:rsidRPr="009C31F5">
        <w:rPr>
          <w:rFonts w:ascii="Arial Narrow" w:hAnsi="Arial Narrow" w:cs="Arial"/>
          <w:szCs w:val="22"/>
        </w:rPr>
        <w:t>prípade akýchkoľvek pochybností zo strany Stavebného dozora alebo Objednávateľa vzťahujúcich sa ku ktorémukoľvek subdodávateľovi, je Objednávateľ oprávnený overiť vyžiadaním si od Zhotoviteľa potrebných dokladov, týkajúcich sa preukázania splnenia podmienok podľa tejto Zmluvy u všetkých subdodávateľov.</w:t>
      </w:r>
    </w:p>
    <w:p w:rsidR="002C202C" w:rsidRPr="002E1307" w:rsidRDefault="002C202C" w:rsidP="00B16781">
      <w:pPr>
        <w:pStyle w:val="Zkladntext"/>
        <w:numPr>
          <w:ilvl w:val="1"/>
          <w:numId w:val="14"/>
        </w:numPr>
        <w:tabs>
          <w:tab w:val="clear" w:pos="705"/>
        </w:tabs>
        <w:spacing w:after="120"/>
        <w:ind w:left="567"/>
        <w:jc w:val="both"/>
        <w:rPr>
          <w:rFonts w:ascii="Arial Narrow" w:hAnsi="Arial Narrow"/>
          <w:b/>
          <w:lang w:val="sk-SK"/>
        </w:rPr>
      </w:pPr>
      <w:r w:rsidRPr="005D6253">
        <w:rPr>
          <w:rFonts w:ascii="Arial Narrow" w:hAnsi="Arial Narrow" w:cs="Arial"/>
          <w:szCs w:val="22"/>
        </w:rPr>
        <w:t xml:space="preserve">Ak sa </w:t>
      </w:r>
      <w:r w:rsidRPr="002E1307">
        <w:rPr>
          <w:rFonts w:ascii="Arial Narrow" w:hAnsi="Arial Narrow" w:cs="Arial"/>
          <w:szCs w:val="22"/>
          <w:lang w:val="sk-SK"/>
        </w:rPr>
        <w:t xml:space="preserve">na Zhotoviteľa a jeho subdodávateľov vzťahuje povinnosť zapisovať sa do registra partnerov verejného sektora podľa zákona č. 315/2016 Z.z. o registri partnerov verejného sektora a o zmene a doplnení niektorých zákonov, Zhotoviteľ je povinný dodržať túto povinnosť počas celej doby platnosti a účinnosti Zmluvy o dielo, pričom sa zaväzuje rovnako zabezpečiť plnenie tejto povinnosti všetkými jeho subdodávateľmi. </w:t>
      </w:r>
    </w:p>
    <w:p w:rsidR="004C52D8" w:rsidRPr="00900638" w:rsidRDefault="004C52D8" w:rsidP="004C52D8">
      <w:pPr>
        <w:pStyle w:val="Zkladntext"/>
        <w:ind w:right="56"/>
        <w:rPr>
          <w:rFonts w:ascii="Arial Narrow" w:hAnsi="Arial Narrow" w:cs="Arial"/>
          <w:szCs w:val="22"/>
          <w:lang w:val="sk-SK"/>
        </w:rPr>
      </w:pPr>
    </w:p>
    <w:p w:rsidR="004C52D8" w:rsidRPr="00900638" w:rsidRDefault="00FA3ECC" w:rsidP="004C52D8">
      <w:pPr>
        <w:pStyle w:val="Zkladntext"/>
        <w:ind w:left="429" w:right="56"/>
        <w:jc w:val="center"/>
        <w:rPr>
          <w:rFonts w:ascii="Arial Narrow" w:hAnsi="Arial Narrow" w:cs="Arial"/>
          <w:b/>
          <w:szCs w:val="22"/>
          <w:lang w:val="sk-SK"/>
        </w:rPr>
      </w:pPr>
      <w:r w:rsidRPr="00900638">
        <w:rPr>
          <w:rFonts w:ascii="Arial Narrow" w:hAnsi="Arial Narrow" w:cs="Arial"/>
          <w:b/>
          <w:szCs w:val="22"/>
          <w:lang w:val="sk-SK"/>
        </w:rPr>
        <w:t>Článok III.</w:t>
      </w:r>
    </w:p>
    <w:p w:rsidR="00CC2A52" w:rsidRPr="00900638" w:rsidRDefault="004C52D8" w:rsidP="00900638">
      <w:pPr>
        <w:pStyle w:val="Nadpis31"/>
        <w:spacing w:before="5"/>
        <w:ind w:left="426" w:right="56"/>
        <w:jc w:val="center"/>
        <w:rPr>
          <w:rFonts w:ascii="Arial Narrow" w:hAnsi="Arial Narrow" w:cs="Arial"/>
          <w:sz w:val="22"/>
          <w:szCs w:val="22"/>
          <w:lang w:val="sk-SK"/>
        </w:rPr>
      </w:pPr>
      <w:r w:rsidRPr="00900638">
        <w:rPr>
          <w:rFonts w:ascii="Arial Narrow" w:hAnsi="Arial Narrow" w:cs="Arial"/>
          <w:sz w:val="22"/>
          <w:szCs w:val="22"/>
          <w:lang w:val="sk-SK"/>
        </w:rPr>
        <w:t>Zmluvná cena a</w:t>
      </w:r>
      <w:r w:rsidR="00CC2A52" w:rsidRPr="00900638">
        <w:rPr>
          <w:rFonts w:ascii="Arial Narrow" w:hAnsi="Arial Narrow" w:cs="Arial"/>
          <w:spacing w:val="-5"/>
          <w:sz w:val="22"/>
          <w:szCs w:val="22"/>
          <w:lang w:val="sk-SK"/>
        </w:rPr>
        <w:t> </w:t>
      </w:r>
      <w:r w:rsidRPr="00900638">
        <w:rPr>
          <w:rFonts w:ascii="Arial Narrow" w:hAnsi="Arial Narrow" w:cs="Arial"/>
          <w:sz w:val="22"/>
          <w:szCs w:val="22"/>
          <w:lang w:val="sk-SK"/>
        </w:rPr>
        <w:t>platby</w:t>
      </w:r>
    </w:p>
    <w:p w:rsidR="004C52D8" w:rsidRPr="006E7AD6" w:rsidRDefault="004C52D8" w:rsidP="00B16781">
      <w:pPr>
        <w:pStyle w:val="Odsekzoznamu"/>
        <w:widowControl w:val="0"/>
        <w:numPr>
          <w:ilvl w:val="1"/>
          <w:numId w:val="15"/>
        </w:numPr>
        <w:tabs>
          <w:tab w:val="left" w:pos="581"/>
        </w:tabs>
        <w:spacing w:after="0" w:line="240" w:lineRule="auto"/>
        <w:ind w:left="584" w:right="57" w:hanging="584"/>
        <w:contextualSpacing w:val="0"/>
        <w:jc w:val="both"/>
        <w:rPr>
          <w:rFonts w:ascii="Arial Narrow" w:hAnsi="Arial Narrow" w:cs="Arial"/>
          <w:lang w:val="sk-SK"/>
        </w:rPr>
      </w:pPr>
      <w:r w:rsidRPr="00900638">
        <w:rPr>
          <w:rFonts w:ascii="Arial Narrow" w:hAnsi="Arial Narrow" w:cs="Arial"/>
          <w:shd w:val="clear" w:color="auto" w:fill="FFFFFF"/>
          <w:lang w:val="sk-SK"/>
        </w:rPr>
        <w:t xml:space="preserve">Akceptovaná zmluvná hodnota (Navrhovaná cena Diela celkom) je </w:t>
      </w:r>
      <w:r w:rsidR="00D74496" w:rsidRPr="00900638">
        <w:rPr>
          <w:rFonts w:ascii="Arial Narrow" w:hAnsi="Arial Narrow" w:cs="Arial"/>
          <w:shd w:val="clear" w:color="auto" w:fill="FFFFFF"/>
          <w:lang w:val="sk-SK"/>
        </w:rPr>
        <w:t xml:space="preserve">pevná cena </w:t>
      </w:r>
      <w:r w:rsidRPr="00900638">
        <w:rPr>
          <w:rFonts w:ascii="Arial Narrow" w:hAnsi="Arial Narrow" w:cs="Arial"/>
          <w:shd w:val="clear" w:color="auto" w:fill="FFFFFF"/>
          <w:lang w:val="sk-SK"/>
        </w:rPr>
        <w:t xml:space="preserve">za </w:t>
      </w:r>
      <w:r w:rsidR="008A31C4" w:rsidRPr="00900638">
        <w:rPr>
          <w:rFonts w:ascii="Arial Narrow" w:hAnsi="Arial Narrow" w:cs="Arial"/>
          <w:shd w:val="clear" w:color="auto" w:fill="FFFFFF"/>
          <w:lang w:val="sk-SK"/>
        </w:rPr>
        <w:t xml:space="preserve">riadne vykonané </w:t>
      </w:r>
      <w:r w:rsidRPr="00900638">
        <w:rPr>
          <w:rFonts w:ascii="Arial Narrow" w:hAnsi="Arial Narrow" w:cs="Arial"/>
          <w:shd w:val="clear" w:color="auto" w:fill="FFFFFF"/>
          <w:lang w:val="sk-SK"/>
        </w:rPr>
        <w:t>Dielo</w:t>
      </w:r>
      <w:r w:rsidR="00FF6F0B" w:rsidRPr="00900638">
        <w:rPr>
          <w:rFonts w:ascii="Arial Narrow" w:hAnsi="Arial Narrow" w:cs="Arial"/>
          <w:shd w:val="clear" w:color="auto" w:fill="FFFFFF"/>
          <w:lang w:val="sk-SK"/>
        </w:rPr>
        <w:t>,</w:t>
      </w:r>
      <w:r w:rsidR="002E1307" w:rsidRPr="00900638">
        <w:rPr>
          <w:rFonts w:ascii="Arial Narrow" w:hAnsi="Arial Narrow" w:cs="Arial"/>
          <w:shd w:val="clear" w:color="auto" w:fill="FFFFFF"/>
          <w:lang w:val="sk-SK"/>
        </w:rPr>
        <w:t xml:space="preserve"> stanovená na základe Rozpočtu </w:t>
      </w:r>
      <w:r w:rsidR="00900638" w:rsidRPr="00900638">
        <w:rPr>
          <w:rFonts w:ascii="Arial Narrow" w:hAnsi="Arial Narrow" w:cs="Arial"/>
          <w:shd w:val="clear" w:color="auto" w:fill="FFFFFF"/>
          <w:lang w:val="sk-SK"/>
        </w:rPr>
        <w:t>na základe Výkazu výmer</w:t>
      </w:r>
      <w:r w:rsidR="002E1307" w:rsidRPr="00900638">
        <w:rPr>
          <w:rFonts w:ascii="Arial Narrow" w:hAnsi="Arial Narrow" w:cs="Arial"/>
          <w:shd w:val="clear" w:color="auto" w:fill="FFFFFF"/>
          <w:lang w:val="sk-SK"/>
        </w:rPr>
        <w:t xml:space="preserve"> predloženého Zhotoviteľom.</w:t>
      </w:r>
      <w:r w:rsidR="002E1307" w:rsidRPr="00900638">
        <w:rPr>
          <w:rFonts w:ascii="Open Sans" w:hAnsi="Open Sans" w:cs="Arial"/>
          <w:sz w:val="16"/>
          <w:szCs w:val="16"/>
          <w:lang w:val="sk-SK"/>
        </w:rPr>
        <w:t xml:space="preserve"> </w:t>
      </w:r>
      <w:r w:rsidR="00E6193C" w:rsidRPr="00900638">
        <w:rPr>
          <w:rFonts w:ascii="Arial Narrow" w:hAnsi="Arial Narrow" w:cs="Arial"/>
          <w:lang w:val="sk-SK"/>
        </w:rPr>
        <w:t xml:space="preserve">Akceptovaná zmluvná hodnota je </w:t>
      </w:r>
      <w:r w:rsidR="00887628" w:rsidRPr="00900638">
        <w:rPr>
          <w:rFonts w:ascii="Arial Narrow" w:hAnsi="Arial Narrow" w:cs="Arial"/>
          <w:lang w:val="sk-SK"/>
        </w:rPr>
        <w:t xml:space="preserve">pevná </w:t>
      </w:r>
      <w:r w:rsidR="00E6193C" w:rsidRPr="00900638">
        <w:rPr>
          <w:rFonts w:ascii="Arial Narrow" w:hAnsi="Arial Narrow" w:cs="Arial"/>
          <w:lang w:val="sk-SK"/>
        </w:rPr>
        <w:t>cena, ktorú nie je možné prekročiť a</w:t>
      </w:r>
      <w:r w:rsidR="00835595" w:rsidRPr="00900638">
        <w:rPr>
          <w:rFonts w:ascii="Arial Narrow" w:hAnsi="Arial Narrow" w:cs="Arial"/>
          <w:lang w:val="sk-SK"/>
        </w:rPr>
        <w:t xml:space="preserve"> je stanovená na základe </w:t>
      </w:r>
      <w:r w:rsidR="00900638">
        <w:rPr>
          <w:rFonts w:ascii="Arial Narrow" w:hAnsi="Arial Narrow" w:cs="Arial"/>
          <w:lang w:val="sk-SK"/>
        </w:rPr>
        <w:t>R</w:t>
      </w:r>
      <w:r w:rsidR="00835595" w:rsidRPr="00900638">
        <w:rPr>
          <w:rFonts w:ascii="Arial Narrow" w:hAnsi="Arial Narrow" w:cs="Arial"/>
          <w:lang w:val="sk-SK"/>
        </w:rPr>
        <w:t>ozpočtu podľa</w:t>
      </w:r>
      <w:r w:rsidR="00900638">
        <w:rPr>
          <w:rFonts w:ascii="Arial Narrow" w:hAnsi="Arial Narrow" w:cs="Arial"/>
          <w:lang w:val="sk-SK"/>
        </w:rPr>
        <w:t xml:space="preserve"> Výkazu výmer</w:t>
      </w:r>
      <w:r w:rsidR="00835595" w:rsidRPr="00900638">
        <w:rPr>
          <w:rFonts w:ascii="Arial Narrow" w:hAnsi="Arial Narrow" w:cs="Arial"/>
          <w:lang w:val="sk-SK"/>
        </w:rPr>
        <w:t xml:space="preserve"> predloženého Zhotoviteľom</w:t>
      </w:r>
      <w:r w:rsidR="00835595" w:rsidRPr="00900638">
        <w:rPr>
          <w:rFonts w:ascii="Open Sans" w:hAnsi="Open Sans" w:cs="Arial"/>
          <w:sz w:val="16"/>
          <w:szCs w:val="16"/>
          <w:lang w:val="sk-SK"/>
        </w:rPr>
        <w:t>.</w:t>
      </w:r>
      <w:r w:rsidR="000459DE" w:rsidRPr="00900638">
        <w:rPr>
          <w:rFonts w:ascii="Open Sans" w:hAnsi="Open Sans" w:cs="Arial"/>
          <w:sz w:val="16"/>
          <w:szCs w:val="16"/>
          <w:lang w:val="sk-SK"/>
        </w:rPr>
        <w:t xml:space="preserve"> </w:t>
      </w:r>
      <w:r w:rsidR="00611549" w:rsidRPr="00900638">
        <w:rPr>
          <w:rFonts w:ascii="Arial Narrow" w:hAnsi="Arial Narrow" w:cs="Arial"/>
          <w:lang w:val="sk-SK"/>
        </w:rPr>
        <w:t xml:space="preserve">Zhotoviteľ splní svoju povinnosť vykonať </w:t>
      </w:r>
      <w:r w:rsidR="00900638">
        <w:rPr>
          <w:rFonts w:ascii="Arial Narrow" w:hAnsi="Arial Narrow" w:cs="Arial"/>
          <w:lang w:val="sk-SK"/>
        </w:rPr>
        <w:t>D</w:t>
      </w:r>
      <w:r w:rsidR="00611549" w:rsidRPr="00900638">
        <w:rPr>
          <w:rFonts w:ascii="Arial Narrow" w:hAnsi="Arial Narrow" w:cs="Arial"/>
          <w:lang w:val="sk-SK"/>
        </w:rPr>
        <w:t xml:space="preserve">ielo jeho </w:t>
      </w:r>
      <w:r w:rsidR="00445B12" w:rsidRPr="00900638">
        <w:rPr>
          <w:rFonts w:ascii="Arial Narrow" w:hAnsi="Arial Narrow" w:cs="Arial"/>
          <w:lang w:val="sk-SK"/>
        </w:rPr>
        <w:t>riadnym ukončením a odovzdaním O</w:t>
      </w:r>
      <w:r w:rsidR="00611549" w:rsidRPr="00900638">
        <w:rPr>
          <w:rFonts w:ascii="Arial Narrow" w:hAnsi="Arial Narrow" w:cs="Arial"/>
          <w:lang w:val="sk-SK"/>
        </w:rPr>
        <w:t xml:space="preserve">bjednávateľovi. </w:t>
      </w:r>
      <w:r w:rsidRPr="00900638">
        <w:rPr>
          <w:rFonts w:ascii="Arial Narrow" w:hAnsi="Arial Narrow" w:cs="Arial"/>
          <w:lang w:val="sk-SK"/>
        </w:rPr>
        <w:t>Objednávateľ sa zaväzuje uhradiť Zhotoviteľovi za vyhotovenie a dokončenia Diela Zmluvnú cenu v lehotách a spôsobom, uvedeným</w:t>
      </w:r>
      <w:r w:rsidR="00CE5E89" w:rsidRPr="00900638">
        <w:rPr>
          <w:rFonts w:ascii="Arial Narrow" w:hAnsi="Arial Narrow" w:cs="Arial"/>
          <w:lang w:val="sk-SK"/>
        </w:rPr>
        <w:t xml:space="preserve"> v bode 14</w:t>
      </w:r>
      <w:r w:rsidR="00CE5E89" w:rsidRPr="0008628B">
        <w:rPr>
          <w:rFonts w:ascii="Arial Narrow" w:hAnsi="Arial Narrow" w:cs="Arial"/>
          <w:lang w:val="sk-SK"/>
        </w:rPr>
        <w:t>. Zmluvná cena a platby Osobitných zmluvných podmienok</w:t>
      </w:r>
      <w:r w:rsidRPr="0008628B">
        <w:rPr>
          <w:rFonts w:ascii="Arial Narrow" w:hAnsi="Arial Narrow" w:cs="Arial"/>
          <w:lang w:val="sk-SK"/>
        </w:rPr>
        <w:t xml:space="preserve">. </w:t>
      </w:r>
      <w:r w:rsidR="000F316E" w:rsidRPr="005B3C13">
        <w:rPr>
          <w:rFonts w:ascii="Arial Narrow" w:hAnsi="Arial Narrow" w:cs="Arial"/>
          <w:lang w:val="sk-SK"/>
        </w:rPr>
        <w:t>Objednávateľ nepos</w:t>
      </w:r>
      <w:r w:rsidR="000F316E" w:rsidRPr="006E7AD6">
        <w:rPr>
          <w:rFonts w:ascii="Arial Narrow" w:hAnsi="Arial Narrow" w:cs="Arial"/>
          <w:lang w:val="sk-SK"/>
        </w:rPr>
        <w:t>kytuje na predmet zákazky preddavky ani zálohové platby.</w:t>
      </w:r>
    </w:p>
    <w:p w:rsidR="004C52D8" w:rsidRPr="00644236" w:rsidRDefault="004C52D8" w:rsidP="00B16781">
      <w:pPr>
        <w:pStyle w:val="Odsekzoznamu"/>
        <w:widowControl w:val="0"/>
        <w:numPr>
          <w:ilvl w:val="1"/>
          <w:numId w:val="15"/>
        </w:numPr>
        <w:tabs>
          <w:tab w:val="left" w:pos="581"/>
        </w:tabs>
        <w:spacing w:before="120" w:after="0" w:line="240" w:lineRule="auto"/>
        <w:ind w:left="584" w:right="57" w:hanging="584"/>
        <w:contextualSpacing w:val="0"/>
        <w:jc w:val="both"/>
        <w:rPr>
          <w:rFonts w:ascii="Arial Narrow" w:hAnsi="Arial Narrow" w:cs="Arial"/>
          <w:lang w:val="sk-SK"/>
        </w:rPr>
      </w:pPr>
      <w:r w:rsidRPr="00644236">
        <w:rPr>
          <w:rFonts w:ascii="Arial Narrow" w:hAnsi="Arial Narrow" w:cs="Arial"/>
          <w:lang w:val="sk-SK"/>
        </w:rPr>
        <w:t>Objednávateľ zaplatí Zhotoviteľovi za vyhotovenie a dokončenie Diela</w:t>
      </w:r>
      <w:r w:rsidRPr="00644236">
        <w:rPr>
          <w:rFonts w:ascii="Arial Narrow" w:hAnsi="Arial Narrow" w:cs="Arial"/>
          <w:spacing w:val="31"/>
          <w:lang w:val="sk-SK"/>
        </w:rPr>
        <w:t xml:space="preserve"> </w:t>
      </w:r>
      <w:r w:rsidRPr="00644236">
        <w:rPr>
          <w:rFonts w:ascii="Arial Narrow" w:hAnsi="Arial Narrow" w:cs="Arial"/>
          <w:lang w:val="sk-SK"/>
        </w:rPr>
        <w:t>čiastku:</w:t>
      </w:r>
    </w:p>
    <w:p w:rsidR="004C52D8" w:rsidRPr="002E1307" w:rsidRDefault="004C52D8" w:rsidP="000A28E8">
      <w:pPr>
        <w:pStyle w:val="Odsekzoznamu"/>
        <w:tabs>
          <w:tab w:val="left" w:pos="581"/>
        </w:tabs>
        <w:ind w:left="580" w:right="56" w:hanging="13"/>
        <w:jc w:val="both"/>
        <w:rPr>
          <w:rFonts w:ascii="Arial Narrow" w:hAnsi="Arial Narrow" w:cs="Arial"/>
          <w:b/>
          <w:lang w:val="sk-SK"/>
        </w:rPr>
      </w:pPr>
      <w:r w:rsidRPr="00EA1CDF">
        <w:rPr>
          <w:rFonts w:ascii="Arial Narrow" w:hAnsi="Arial Narrow" w:cs="Arial"/>
          <w:lang w:val="sk-SK"/>
        </w:rPr>
        <w:t>Akceptovaná zmluvná hodnota bez DPH</w:t>
      </w:r>
      <w:r w:rsidRPr="00EA1CDF">
        <w:rPr>
          <w:rFonts w:ascii="Arial Narrow" w:hAnsi="Arial Narrow" w:cs="Arial"/>
          <w:lang w:val="sk-SK"/>
        </w:rPr>
        <w:tab/>
      </w:r>
      <w:r w:rsidRPr="00EA1CDF">
        <w:rPr>
          <w:rFonts w:ascii="Arial Narrow" w:hAnsi="Arial Narrow" w:cs="Arial"/>
          <w:lang w:val="sk-SK"/>
        </w:rPr>
        <w:tab/>
      </w:r>
      <w:r w:rsidRPr="002E1307">
        <w:rPr>
          <w:rFonts w:ascii="Arial Narrow" w:hAnsi="Arial Narrow" w:cs="Arial"/>
          <w:b/>
          <w:lang w:val="sk-SK"/>
        </w:rPr>
        <w:t>[ • ] EUR</w:t>
      </w:r>
    </w:p>
    <w:p w:rsidR="004C52D8" w:rsidRPr="002E1307" w:rsidRDefault="004C52D8" w:rsidP="000A28E8">
      <w:pPr>
        <w:pStyle w:val="Odsekzoznamu"/>
        <w:tabs>
          <w:tab w:val="left" w:pos="581"/>
        </w:tabs>
        <w:ind w:left="580" w:right="56" w:hanging="13"/>
        <w:jc w:val="both"/>
        <w:rPr>
          <w:rFonts w:ascii="Arial Narrow" w:hAnsi="Arial Narrow" w:cs="Arial"/>
          <w:b/>
          <w:lang w:val="sk-SK"/>
        </w:rPr>
      </w:pPr>
      <w:r w:rsidRPr="002E1307">
        <w:rPr>
          <w:rFonts w:ascii="Arial Narrow" w:hAnsi="Arial Narrow" w:cs="Arial"/>
          <w:lang w:val="sk-SK"/>
        </w:rPr>
        <w:t>Výška DPH</w:t>
      </w:r>
      <w:r w:rsidRPr="002E1307">
        <w:rPr>
          <w:rFonts w:ascii="Arial Narrow" w:hAnsi="Arial Narrow" w:cs="Arial"/>
          <w:lang w:val="sk-SK"/>
        </w:rPr>
        <w:tab/>
      </w:r>
      <w:r w:rsidRPr="002E1307">
        <w:rPr>
          <w:rFonts w:ascii="Arial Narrow" w:hAnsi="Arial Narrow" w:cs="Arial"/>
          <w:lang w:val="sk-SK"/>
        </w:rPr>
        <w:tab/>
      </w:r>
      <w:r w:rsidRPr="002E1307">
        <w:rPr>
          <w:rFonts w:ascii="Arial Narrow" w:hAnsi="Arial Narrow" w:cs="Arial"/>
          <w:lang w:val="sk-SK"/>
        </w:rPr>
        <w:tab/>
      </w:r>
      <w:r w:rsidRPr="002E1307">
        <w:rPr>
          <w:rFonts w:ascii="Arial Narrow" w:hAnsi="Arial Narrow" w:cs="Arial"/>
          <w:lang w:val="sk-SK"/>
        </w:rPr>
        <w:tab/>
      </w:r>
      <w:r w:rsidR="0057624E" w:rsidRPr="002E1307">
        <w:rPr>
          <w:rFonts w:ascii="Arial Narrow" w:hAnsi="Arial Narrow" w:cs="Arial"/>
          <w:lang w:val="sk-SK"/>
        </w:rPr>
        <w:tab/>
      </w:r>
      <w:r w:rsidRPr="002E1307">
        <w:rPr>
          <w:rFonts w:ascii="Arial Narrow" w:hAnsi="Arial Narrow" w:cs="Arial"/>
          <w:b/>
          <w:lang w:val="sk-SK"/>
        </w:rPr>
        <w:t>[ • ] EUR</w:t>
      </w:r>
    </w:p>
    <w:p w:rsidR="004C52D8" w:rsidRPr="000F316E" w:rsidRDefault="004C52D8" w:rsidP="000A28E8">
      <w:pPr>
        <w:pStyle w:val="Odsekzoznamu"/>
        <w:tabs>
          <w:tab w:val="left" w:pos="581"/>
        </w:tabs>
        <w:ind w:left="580" w:right="56" w:hanging="13"/>
        <w:jc w:val="both"/>
        <w:rPr>
          <w:rFonts w:ascii="Arial Narrow" w:hAnsi="Arial Narrow" w:cs="Arial"/>
          <w:b/>
          <w:lang w:val="sk-SK"/>
        </w:rPr>
      </w:pPr>
      <w:r w:rsidRPr="002E1307">
        <w:rPr>
          <w:rFonts w:ascii="Arial Narrow" w:hAnsi="Arial Narrow" w:cs="Arial"/>
          <w:lang w:val="sk-SK"/>
        </w:rPr>
        <w:t>Akceptovaná</w:t>
      </w:r>
      <w:r w:rsidRPr="000F316E">
        <w:rPr>
          <w:rFonts w:ascii="Arial Narrow" w:hAnsi="Arial Narrow" w:cs="Arial"/>
          <w:lang w:val="sk-SK"/>
        </w:rPr>
        <w:t xml:space="preserve"> zmluvná hodnota s DPH</w:t>
      </w:r>
      <w:r w:rsidRPr="000F316E">
        <w:rPr>
          <w:rFonts w:ascii="Arial Narrow" w:hAnsi="Arial Narrow" w:cs="Arial"/>
          <w:lang w:val="sk-SK"/>
        </w:rPr>
        <w:tab/>
      </w:r>
      <w:r w:rsidRPr="000F316E">
        <w:rPr>
          <w:rFonts w:ascii="Arial Narrow" w:hAnsi="Arial Narrow" w:cs="Arial"/>
          <w:lang w:val="sk-SK"/>
        </w:rPr>
        <w:tab/>
      </w:r>
      <w:r w:rsidRPr="000F316E">
        <w:rPr>
          <w:rFonts w:ascii="Arial Narrow" w:hAnsi="Arial Narrow" w:cs="Arial"/>
          <w:b/>
          <w:lang w:val="sk-SK"/>
        </w:rPr>
        <w:t>[ • ] EUR</w:t>
      </w:r>
    </w:p>
    <w:p w:rsidR="004C52D8" w:rsidRPr="000F316E" w:rsidRDefault="004C52D8" w:rsidP="000A28E8">
      <w:pPr>
        <w:pStyle w:val="Odsekzoznamu"/>
        <w:tabs>
          <w:tab w:val="left" w:pos="581"/>
        </w:tabs>
        <w:ind w:left="580" w:right="56" w:hanging="13"/>
        <w:jc w:val="both"/>
        <w:rPr>
          <w:rFonts w:ascii="Arial Narrow" w:hAnsi="Arial Narrow" w:cs="Arial"/>
          <w:lang w:val="sk-SK"/>
        </w:rPr>
      </w:pPr>
      <w:r w:rsidRPr="000F316E">
        <w:rPr>
          <w:rFonts w:ascii="Arial Narrow" w:hAnsi="Arial Narrow" w:cs="Arial"/>
          <w:lang w:val="sk-SK"/>
        </w:rPr>
        <w:t xml:space="preserve">(slovami </w:t>
      </w:r>
      <w:r w:rsidRPr="000F316E">
        <w:rPr>
          <w:rFonts w:ascii="Arial Narrow" w:hAnsi="Arial Narrow" w:cs="Arial"/>
          <w:b/>
          <w:lang w:val="sk-SK"/>
        </w:rPr>
        <w:t>[ • ] [ • ] [ • ]</w:t>
      </w:r>
      <w:r w:rsidRPr="000F316E">
        <w:rPr>
          <w:rFonts w:ascii="Arial Narrow" w:hAnsi="Arial Narrow" w:cs="Arial"/>
          <w:lang w:val="sk-SK"/>
        </w:rPr>
        <w:t xml:space="preserve"> )</w:t>
      </w:r>
      <w:r w:rsidR="008A31C4" w:rsidRPr="000F316E">
        <w:rPr>
          <w:rFonts w:ascii="Arial Narrow" w:hAnsi="Arial Narrow" w:cs="Arial"/>
          <w:lang w:val="sk-SK"/>
        </w:rPr>
        <w:t>.</w:t>
      </w:r>
    </w:p>
    <w:p w:rsidR="005D6253" w:rsidRDefault="004C52D8" w:rsidP="000A28E8">
      <w:pPr>
        <w:pStyle w:val="Zkladntext"/>
        <w:tabs>
          <w:tab w:val="left" w:pos="581"/>
          <w:tab w:val="left" w:pos="9356"/>
        </w:tabs>
        <w:ind w:left="580" w:right="56" w:hanging="13"/>
        <w:jc w:val="both"/>
        <w:rPr>
          <w:rFonts w:ascii="Arial Narrow" w:hAnsi="Arial Narrow" w:cs="Arial"/>
          <w:szCs w:val="22"/>
        </w:rPr>
      </w:pPr>
      <w:r w:rsidRPr="000F316E">
        <w:rPr>
          <w:rFonts w:ascii="Arial Narrow" w:hAnsi="Arial Narrow" w:cs="Arial"/>
          <w:szCs w:val="22"/>
        </w:rPr>
        <w:t>DPH bude vypočítaná v zmysle zákona č.222/2004 Z. z. o DPH v znení neskorších</w:t>
      </w:r>
      <w:r w:rsidRPr="000F316E">
        <w:rPr>
          <w:rFonts w:ascii="Arial Narrow" w:hAnsi="Arial Narrow" w:cs="Arial"/>
          <w:spacing w:val="-1"/>
          <w:szCs w:val="22"/>
        </w:rPr>
        <w:t xml:space="preserve"> </w:t>
      </w:r>
      <w:r w:rsidRPr="000F316E">
        <w:rPr>
          <w:rFonts w:ascii="Arial Narrow" w:hAnsi="Arial Narrow" w:cs="Arial"/>
          <w:szCs w:val="22"/>
        </w:rPr>
        <w:t xml:space="preserve">predpisov. Prípadná zmena DPH sa nepovažuje za zmenu Zmluvnej ceny Diela </w:t>
      </w:r>
      <w:r w:rsidRPr="00A570C1">
        <w:rPr>
          <w:rFonts w:ascii="Arial Narrow" w:hAnsi="Arial Narrow" w:cs="Arial"/>
          <w:szCs w:val="22"/>
        </w:rPr>
        <w:t>a</w:t>
      </w:r>
      <w:r w:rsidRPr="000F316E">
        <w:rPr>
          <w:rFonts w:ascii="Arial Narrow" w:hAnsi="Arial Narrow" w:cs="Arial"/>
          <w:szCs w:val="22"/>
        </w:rPr>
        <w:t> </w:t>
      </w:r>
      <w:r w:rsidRPr="00A570C1">
        <w:rPr>
          <w:rFonts w:ascii="Arial Narrow" w:hAnsi="Arial Narrow" w:cs="Arial"/>
          <w:szCs w:val="22"/>
        </w:rPr>
        <w:t>Objednávateľ sa zaväzuje takto uplatnenú DPH Zhotoviteľovi zaplatiť.</w:t>
      </w:r>
    </w:p>
    <w:p w:rsidR="005D6253" w:rsidRDefault="005D6253" w:rsidP="000A28E8">
      <w:pPr>
        <w:pStyle w:val="Zkladntext"/>
        <w:tabs>
          <w:tab w:val="left" w:pos="581"/>
          <w:tab w:val="left" w:pos="9356"/>
        </w:tabs>
        <w:ind w:left="580" w:right="56" w:hanging="13"/>
        <w:jc w:val="both"/>
        <w:rPr>
          <w:rFonts w:ascii="Arial Narrow" w:hAnsi="Arial Narrow" w:cs="Arial"/>
          <w:szCs w:val="22"/>
        </w:rPr>
      </w:pPr>
    </w:p>
    <w:p w:rsidR="00CE5E89" w:rsidRPr="005D6253" w:rsidRDefault="00D161F6" w:rsidP="000A28E8">
      <w:pPr>
        <w:pStyle w:val="Zkladntext"/>
        <w:tabs>
          <w:tab w:val="left" w:pos="581"/>
          <w:tab w:val="left" w:pos="9356"/>
        </w:tabs>
        <w:ind w:left="580" w:right="56" w:hanging="13"/>
        <w:jc w:val="both"/>
        <w:rPr>
          <w:rFonts w:ascii="Arial Narrow" w:hAnsi="Arial Narrow" w:cs="Arial"/>
          <w:szCs w:val="22"/>
        </w:rPr>
      </w:pPr>
      <w:r w:rsidRPr="006F697E">
        <w:rPr>
          <w:rFonts w:ascii="Arial Narrow" w:hAnsi="Arial Narrow" w:cs="Arial"/>
          <w:szCs w:val="22"/>
        </w:rPr>
        <w:t xml:space="preserve">V prípade prenosu daňovej povinnosti </w:t>
      </w:r>
      <w:r w:rsidR="00CE5E89" w:rsidRPr="006F697E">
        <w:rPr>
          <w:rFonts w:ascii="Arial Narrow" w:eastAsia="CIDFont+F2" w:hAnsi="Arial Narrow"/>
          <w:lang w:eastAsia="sk-SK"/>
        </w:rPr>
        <w:t xml:space="preserve">podľa § 69 zákona č. 222/2004 Z.z. o dani z pridanej hodnoty v znení neskorších predpisov </w:t>
      </w:r>
      <w:r w:rsidRPr="006F697E">
        <w:rPr>
          <w:rFonts w:ascii="Arial Narrow" w:eastAsia="CIDFont+F2" w:hAnsi="Arial Narrow"/>
          <w:lang w:eastAsia="sk-SK"/>
        </w:rPr>
        <w:t xml:space="preserve">je platiteľ dane povinný </w:t>
      </w:r>
      <w:r w:rsidR="00CE5E89" w:rsidRPr="006F697E">
        <w:rPr>
          <w:rFonts w:ascii="Arial Narrow" w:eastAsia="CIDFont+F2" w:hAnsi="Arial Narrow" w:cs="CIDFont+F2"/>
          <w:szCs w:val="22"/>
          <w:lang w:eastAsia="sk-SK"/>
        </w:rPr>
        <w:t xml:space="preserve">vyhotoviť faktúru podľa § </w:t>
      </w:r>
      <w:r w:rsidRPr="006F697E">
        <w:rPr>
          <w:rFonts w:ascii="Arial Narrow" w:eastAsia="CIDFont+F2" w:hAnsi="Arial Narrow" w:cs="CIDFont+F2"/>
          <w:szCs w:val="22"/>
          <w:lang w:eastAsia="sk-SK"/>
        </w:rPr>
        <w:t>74</w:t>
      </w:r>
      <w:r w:rsidR="00CE5E89" w:rsidRPr="006F697E">
        <w:rPr>
          <w:rFonts w:ascii="Arial Narrow" w:eastAsia="CIDFont+F2" w:hAnsi="Arial Narrow" w:cs="CIDFont+F2"/>
          <w:szCs w:val="22"/>
          <w:lang w:eastAsia="sk-SK"/>
        </w:rPr>
        <w:t xml:space="preserve"> zákona č. 222/2004 Z.z. o dani z pridanej hodnoty v znení neskorších predpisov.</w:t>
      </w:r>
      <w:r w:rsidR="00A0032A" w:rsidRPr="006F697E">
        <w:rPr>
          <w:rFonts w:ascii="Arial Narrow" w:eastAsia="CIDFont+F2" w:hAnsi="Arial Narrow" w:cs="CIDFont+F2"/>
          <w:szCs w:val="22"/>
          <w:lang w:eastAsia="sk-SK"/>
        </w:rPr>
        <w:t xml:space="preserve"> </w:t>
      </w:r>
      <w:r w:rsidR="00CE5E89" w:rsidRPr="006F697E">
        <w:rPr>
          <w:rFonts w:ascii="Arial Narrow" w:eastAsia="CIDFont+F2" w:hAnsi="Arial Narrow" w:cs="CIDFont+F2"/>
          <w:szCs w:val="22"/>
          <w:lang w:eastAsia="sk-SK"/>
        </w:rPr>
        <w:t xml:space="preserve">Faktúra musí </w:t>
      </w:r>
      <w:r w:rsidR="00A0032A" w:rsidRPr="006F697E">
        <w:rPr>
          <w:rFonts w:ascii="Arial Narrow" w:eastAsia="CIDFont+F2" w:hAnsi="Arial Narrow" w:cs="CIDFont+F2"/>
          <w:szCs w:val="22"/>
          <w:lang w:eastAsia="sk-SK"/>
        </w:rPr>
        <w:t xml:space="preserve">v tomto prípade </w:t>
      </w:r>
      <w:r w:rsidR="00CE5E89" w:rsidRPr="006F697E">
        <w:rPr>
          <w:rFonts w:ascii="Arial Narrow" w:eastAsia="CIDFont+F2" w:hAnsi="Arial Narrow" w:cs="CIDFont+F2"/>
          <w:szCs w:val="22"/>
          <w:lang w:eastAsia="sk-SK"/>
        </w:rPr>
        <w:t>obsahovať slovnú informáciu ”prenesenie daňovej povinnosti”.</w:t>
      </w:r>
    </w:p>
    <w:p w:rsidR="004C52D8" w:rsidRPr="003202FC" w:rsidRDefault="004C52D8" w:rsidP="007E0E96">
      <w:pPr>
        <w:pStyle w:val="Zkladntext"/>
        <w:ind w:right="56"/>
        <w:rPr>
          <w:rFonts w:ascii="Arial Narrow" w:hAnsi="Arial Narrow" w:cs="Arial"/>
          <w:szCs w:val="22"/>
        </w:rPr>
      </w:pPr>
    </w:p>
    <w:p w:rsidR="004C52D8" w:rsidRPr="000A28E8" w:rsidRDefault="00FA3ECC" w:rsidP="004C52D8">
      <w:pPr>
        <w:pStyle w:val="Zkladntext"/>
        <w:ind w:right="56"/>
        <w:jc w:val="center"/>
        <w:rPr>
          <w:rFonts w:ascii="Arial Narrow" w:hAnsi="Arial Narrow" w:cs="Arial"/>
          <w:b/>
          <w:szCs w:val="22"/>
          <w:lang w:val="sk-SK"/>
        </w:rPr>
      </w:pPr>
      <w:r>
        <w:rPr>
          <w:rFonts w:ascii="Arial Narrow" w:hAnsi="Arial Narrow" w:cs="Arial"/>
          <w:b/>
          <w:szCs w:val="22"/>
        </w:rPr>
        <w:t>Článok IV</w:t>
      </w:r>
    </w:p>
    <w:p w:rsidR="005D6253" w:rsidRPr="00D6329C" w:rsidRDefault="004C52D8" w:rsidP="00D6329C">
      <w:pPr>
        <w:pStyle w:val="Nadpis31"/>
        <w:spacing w:before="5"/>
        <w:ind w:left="424" w:right="56"/>
        <w:jc w:val="center"/>
        <w:rPr>
          <w:rFonts w:ascii="Arial Narrow" w:hAnsi="Arial Narrow" w:cs="Arial"/>
          <w:sz w:val="22"/>
          <w:szCs w:val="22"/>
          <w:lang w:val="sk-SK"/>
        </w:rPr>
      </w:pPr>
      <w:r w:rsidRPr="000F598D">
        <w:rPr>
          <w:rFonts w:ascii="Arial Narrow" w:hAnsi="Arial Narrow" w:cs="Arial"/>
          <w:sz w:val="22"/>
          <w:szCs w:val="22"/>
          <w:lang w:val="sk-SK"/>
        </w:rPr>
        <w:t>Záverečné</w:t>
      </w:r>
      <w:r w:rsidRPr="000F598D">
        <w:rPr>
          <w:rFonts w:ascii="Arial Narrow" w:hAnsi="Arial Narrow" w:cs="Arial"/>
          <w:spacing w:val="-5"/>
          <w:sz w:val="22"/>
          <w:szCs w:val="22"/>
          <w:lang w:val="sk-SK"/>
        </w:rPr>
        <w:t xml:space="preserve"> </w:t>
      </w:r>
      <w:r w:rsidRPr="000F598D">
        <w:rPr>
          <w:rFonts w:ascii="Arial Narrow" w:hAnsi="Arial Narrow" w:cs="Arial"/>
          <w:sz w:val="22"/>
          <w:szCs w:val="22"/>
          <w:lang w:val="sk-SK"/>
        </w:rPr>
        <w:t>ustanovenia</w:t>
      </w:r>
    </w:p>
    <w:p w:rsidR="00F75849" w:rsidRPr="00F75849" w:rsidRDefault="004C52D8" w:rsidP="00B16781">
      <w:pPr>
        <w:pStyle w:val="Odsekzoznamu"/>
        <w:widowControl w:val="0"/>
        <w:numPr>
          <w:ilvl w:val="1"/>
          <w:numId w:val="16"/>
        </w:numPr>
        <w:tabs>
          <w:tab w:val="left" w:pos="581"/>
        </w:tabs>
        <w:spacing w:after="0" w:line="240" w:lineRule="auto"/>
        <w:ind w:left="584" w:right="57" w:hanging="584"/>
        <w:contextualSpacing w:val="0"/>
        <w:jc w:val="both"/>
        <w:rPr>
          <w:rFonts w:ascii="Arial Narrow" w:hAnsi="Arial Narrow" w:cs="Arial"/>
          <w:lang w:val="sk-SK"/>
        </w:rPr>
      </w:pPr>
      <w:r w:rsidRPr="000F598D">
        <w:rPr>
          <w:rFonts w:ascii="Arial Narrow" w:hAnsi="Arial Narrow" w:cs="Arial"/>
          <w:lang w:val="sk-SK"/>
        </w:rPr>
        <w:t>Zmluvné strany súhlasia so zverejňovaním informácií alebo textu Zmluvy o Dielo vrátane d</w:t>
      </w:r>
      <w:r w:rsidR="008A31C4" w:rsidRPr="000F598D">
        <w:rPr>
          <w:rFonts w:ascii="Arial Narrow" w:hAnsi="Arial Narrow" w:cs="Arial"/>
          <w:lang w:val="sk-SK"/>
        </w:rPr>
        <w:t>odatkov.</w:t>
      </w:r>
      <w:r w:rsidR="008A31C4" w:rsidRPr="000F598D">
        <w:rPr>
          <w:rFonts w:ascii="Arial Narrow" w:eastAsia="Times New Roman" w:hAnsi="Arial Narrow" w:cs="Arial"/>
          <w:lang w:val="sk-SK"/>
        </w:rPr>
        <w:t xml:space="preserve"> Zhotov</w:t>
      </w:r>
      <w:r w:rsidR="000F598D" w:rsidRPr="000F598D">
        <w:rPr>
          <w:rFonts w:ascii="Arial Narrow" w:eastAsia="Times New Roman" w:hAnsi="Arial Narrow" w:cs="Arial"/>
          <w:lang w:val="sk-SK"/>
        </w:rPr>
        <w:t>iteľ berie na vedomie, že táto Z</w:t>
      </w:r>
      <w:r w:rsidR="008A31C4" w:rsidRPr="000F598D">
        <w:rPr>
          <w:rFonts w:ascii="Arial Narrow" w:eastAsia="Times New Roman" w:hAnsi="Arial Narrow" w:cs="Arial"/>
          <w:lang w:val="sk-SK"/>
        </w:rPr>
        <w:t>mluva</w:t>
      </w:r>
      <w:r w:rsidR="000F598D" w:rsidRPr="000F598D">
        <w:rPr>
          <w:rFonts w:ascii="Arial Narrow" w:eastAsia="Times New Roman" w:hAnsi="Arial Narrow" w:cs="Arial"/>
          <w:lang w:val="sk-SK"/>
        </w:rPr>
        <w:t>,</w:t>
      </w:r>
      <w:r w:rsidR="008A31C4" w:rsidRPr="000F598D">
        <w:rPr>
          <w:rFonts w:ascii="Arial Narrow" w:eastAsia="Times New Roman" w:hAnsi="Arial Narrow" w:cs="Arial"/>
          <w:lang w:val="sk-SK"/>
        </w:rPr>
        <w:t xml:space="preserve"> vrátane jej dodatkov a príloh</w:t>
      </w:r>
      <w:r w:rsidR="000F598D" w:rsidRPr="000F598D">
        <w:rPr>
          <w:rFonts w:ascii="Arial Narrow" w:eastAsia="Times New Roman" w:hAnsi="Arial Narrow" w:cs="Arial"/>
          <w:lang w:val="sk-SK"/>
        </w:rPr>
        <w:t>,</w:t>
      </w:r>
      <w:r w:rsidR="008A31C4" w:rsidRPr="000F598D">
        <w:rPr>
          <w:rFonts w:ascii="Arial Narrow" w:eastAsia="Times New Roman" w:hAnsi="Arial Narrow" w:cs="Arial"/>
          <w:lang w:val="sk-SK"/>
        </w:rPr>
        <w:t xml:space="preserve"> je v zmysle zákona č. 211/2000 Z.z. o slobodnom prístupe k informáciám a o zmene a doplnení niektorých</w:t>
      </w:r>
      <w:r w:rsidR="000F598D" w:rsidRPr="000F598D">
        <w:rPr>
          <w:rFonts w:ascii="Arial Narrow" w:eastAsia="Times New Roman" w:hAnsi="Arial Narrow" w:cs="Arial"/>
          <w:lang w:val="sk-SK"/>
        </w:rPr>
        <w:t xml:space="preserve"> zákonov povinne zverejňovanou Z</w:t>
      </w:r>
      <w:r w:rsidR="008A31C4" w:rsidRPr="000F598D">
        <w:rPr>
          <w:rFonts w:ascii="Arial Narrow" w:eastAsia="Times New Roman" w:hAnsi="Arial Narrow" w:cs="Arial"/>
          <w:lang w:val="sk-SK"/>
        </w:rPr>
        <w:t>mluvou.</w:t>
      </w:r>
    </w:p>
    <w:p w:rsidR="001D0EB6" w:rsidRPr="005D6253" w:rsidRDefault="001D0EB6" w:rsidP="00B16781">
      <w:pPr>
        <w:pStyle w:val="Odsekzoznamu"/>
        <w:widowControl w:val="0"/>
        <w:numPr>
          <w:ilvl w:val="1"/>
          <w:numId w:val="16"/>
        </w:numPr>
        <w:tabs>
          <w:tab w:val="left" w:pos="581"/>
        </w:tabs>
        <w:spacing w:before="120" w:after="0" w:line="240" w:lineRule="auto"/>
        <w:ind w:left="584" w:right="57" w:hanging="584"/>
        <w:contextualSpacing w:val="0"/>
        <w:jc w:val="both"/>
        <w:rPr>
          <w:rFonts w:ascii="Arial Narrow" w:hAnsi="Arial Narrow" w:cs="Arial"/>
          <w:lang w:val="sk-SK"/>
        </w:rPr>
      </w:pPr>
      <w:r w:rsidRPr="00F75849">
        <w:rPr>
          <w:rFonts w:ascii="Arial Narrow" w:hAnsi="Arial Narrow"/>
          <w:lang w:val="sk-SK"/>
        </w:rPr>
        <w:t xml:space="preserve">Všetky skutočnosti, informácie, podklady, stanoviská a údaje, ktoré sa zmluvné strany dozvedia v súvislosti so Zmluvou a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w:t>
      </w:r>
      <w:r w:rsidRPr="00F75849">
        <w:rPr>
          <w:rFonts w:ascii="Arial Narrow" w:hAnsi="Arial Narrow"/>
          <w:lang w:val="sk-SK"/>
        </w:rPr>
        <w:lastRenderedPageBreak/>
        <w:t xml:space="preserve">povinnosti. </w:t>
      </w:r>
    </w:p>
    <w:p w:rsidR="005D6253" w:rsidRPr="00F75849" w:rsidRDefault="005D6253" w:rsidP="008A1870">
      <w:pPr>
        <w:pStyle w:val="Odsekzoznamu"/>
        <w:widowControl w:val="0"/>
        <w:tabs>
          <w:tab w:val="left" w:pos="581"/>
        </w:tabs>
        <w:spacing w:after="0" w:line="240" w:lineRule="auto"/>
        <w:ind w:left="584" w:right="57" w:hanging="584"/>
        <w:contextualSpacing w:val="0"/>
        <w:jc w:val="both"/>
        <w:rPr>
          <w:rFonts w:ascii="Arial Narrow" w:hAnsi="Arial Narrow" w:cs="Arial"/>
          <w:lang w:val="sk-SK"/>
        </w:rPr>
      </w:pPr>
    </w:p>
    <w:p w:rsidR="004C52D8" w:rsidRPr="000F598D" w:rsidRDefault="004C52D8" w:rsidP="00B16781">
      <w:pPr>
        <w:pStyle w:val="Odsekzoznamu"/>
        <w:widowControl w:val="0"/>
        <w:numPr>
          <w:ilvl w:val="1"/>
          <w:numId w:val="16"/>
        </w:numPr>
        <w:tabs>
          <w:tab w:val="left" w:pos="581"/>
          <w:tab w:val="left" w:pos="709"/>
        </w:tabs>
        <w:spacing w:after="0" w:line="240" w:lineRule="auto"/>
        <w:ind w:left="527" w:right="57" w:hanging="584"/>
        <w:contextualSpacing w:val="0"/>
        <w:jc w:val="both"/>
        <w:rPr>
          <w:rFonts w:ascii="Arial Narrow" w:hAnsi="Arial Narrow" w:cs="Arial"/>
          <w:lang w:val="sk-SK"/>
        </w:rPr>
      </w:pPr>
      <w:r w:rsidRPr="000F598D">
        <w:rPr>
          <w:rFonts w:ascii="Arial Narrow" w:hAnsi="Arial Narrow" w:cs="Arial"/>
          <w:lang w:val="sk-SK"/>
        </w:rPr>
        <w:t>Uvedené zmluvné termíny sú termíny najneskoršie prípustné a neprekročiteľné s</w:t>
      </w:r>
      <w:r w:rsidRPr="000F598D">
        <w:rPr>
          <w:rFonts w:ascii="Arial Narrow" w:hAnsi="Arial Narrow" w:cs="Arial"/>
          <w:spacing w:val="-15"/>
          <w:lang w:val="sk-SK"/>
        </w:rPr>
        <w:t xml:space="preserve"> </w:t>
      </w:r>
      <w:r w:rsidRPr="000F598D">
        <w:rPr>
          <w:rFonts w:ascii="Arial Narrow" w:hAnsi="Arial Narrow" w:cs="Arial"/>
          <w:lang w:val="sk-SK"/>
        </w:rPr>
        <w:t>výnimkou:</w:t>
      </w:r>
    </w:p>
    <w:p w:rsidR="005D6253" w:rsidRPr="005D6253" w:rsidRDefault="005D6253" w:rsidP="00B16781">
      <w:pPr>
        <w:pStyle w:val="Odsekzoznamu"/>
        <w:widowControl w:val="0"/>
        <w:numPr>
          <w:ilvl w:val="0"/>
          <w:numId w:val="16"/>
        </w:numPr>
        <w:tabs>
          <w:tab w:val="left" w:pos="1301"/>
        </w:tabs>
        <w:spacing w:before="120" w:after="0" w:line="240" w:lineRule="auto"/>
        <w:ind w:right="56"/>
        <w:contextualSpacing w:val="0"/>
        <w:jc w:val="both"/>
        <w:rPr>
          <w:rFonts w:ascii="Arial Narrow" w:hAnsi="Arial Narrow" w:cs="Arial"/>
          <w:vanish/>
          <w:lang w:val="sk-SK"/>
        </w:rPr>
      </w:pPr>
    </w:p>
    <w:p w:rsidR="005D6253" w:rsidRPr="005D6253" w:rsidRDefault="005D6253" w:rsidP="00B16781">
      <w:pPr>
        <w:pStyle w:val="Odsekzoznamu"/>
        <w:widowControl w:val="0"/>
        <w:numPr>
          <w:ilvl w:val="1"/>
          <w:numId w:val="16"/>
        </w:numPr>
        <w:tabs>
          <w:tab w:val="left" w:pos="1301"/>
        </w:tabs>
        <w:spacing w:before="120" w:after="0" w:line="240" w:lineRule="auto"/>
        <w:ind w:right="56"/>
        <w:contextualSpacing w:val="0"/>
        <w:jc w:val="both"/>
        <w:rPr>
          <w:rFonts w:ascii="Arial Narrow" w:hAnsi="Arial Narrow" w:cs="Arial"/>
          <w:vanish/>
          <w:lang w:val="sk-SK"/>
        </w:rPr>
      </w:pPr>
    </w:p>
    <w:p w:rsidR="005D6253" w:rsidRPr="005D6253" w:rsidRDefault="005D6253" w:rsidP="00B16781">
      <w:pPr>
        <w:pStyle w:val="Odsekzoznamu"/>
        <w:widowControl w:val="0"/>
        <w:numPr>
          <w:ilvl w:val="1"/>
          <w:numId w:val="16"/>
        </w:numPr>
        <w:tabs>
          <w:tab w:val="left" w:pos="1301"/>
        </w:tabs>
        <w:spacing w:before="120" w:after="0" w:line="240" w:lineRule="auto"/>
        <w:ind w:right="56"/>
        <w:contextualSpacing w:val="0"/>
        <w:jc w:val="both"/>
        <w:rPr>
          <w:rFonts w:ascii="Arial Narrow" w:hAnsi="Arial Narrow" w:cs="Arial"/>
          <w:vanish/>
          <w:lang w:val="sk-SK"/>
        </w:rPr>
      </w:pPr>
    </w:p>
    <w:p w:rsidR="005D6253" w:rsidRPr="005D6253" w:rsidRDefault="005D6253" w:rsidP="00B16781">
      <w:pPr>
        <w:pStyle w:val="Odsekzoznamu"/>
        <w:widowControl w:val="0"/>
        <w:numPr>
          <w:ilvl w:val="1"/>
          <w:numId w:val="16"/>
        </w:numPr>
        <w:tabs>
          <w:tab w:val="left" w:pos="1301"/>
        </w:tabs>
        <w:spacing w:before="120" w:after="0" w:line="240" w:lineRule="auto"/>
        <w:ind w:right="56"/>
        <w:contextualSpacing w:val="0"/>
        <w:jc w:val="both"/>
        <w:rPr>
          <w:rFonts w:ascii="Arial Narrow" w:hAnsi="Arial Narrow" w:cs="Arial"/>
          <w:vanish/>
          <w:lang w:val="sk-SK"/>
        </w:rPr>
      </w:pPr>
    </w:p>
    <w:p w:rsidR="004C52D8" w:rsidRPr="000F598D" w:rsidRDefault="004C52D8" w:rsidP="00B16781">
      <w:pPr>
        <w:pStyle w:val="Odsekzoznamu"/>
        <w:widowControl w:val="0"/>
        <w:numPr>
          <w:ilvl w:val="2"/>
          <w:numId w:val="16"/>
        </w:numPr>
        <w:tabs>
          <w:tab w:val="left" w:pos="1301"/>
        </w:tabs>
        <w:spacing w:before="120" w:after="0" w:line="240" w:lineRule="auto"/>
        <w:ind w:right="56"/>
        <w:contextualSpacing w:val="0"/>
        <w:jc w:val="both"/>
        <w:rPr>
          <w:rFonts w:ascii="Arial Narrow" w:hAnsi="Arial Narrow" w:cs="Arial"/>
          <w:lang w:val="sk-SK"/>
        </w:rPr>
      </w:pPr>
      <w:r w:rsidRPr="000F598D">
        <w:rPr>
          <w:rFonts w:ascii="Arial Narrow" w:hAnsi="Arial Narrow" w:cs="Arial"/>
          <w:lang w:val="sk-SK"/>
        </w:rPr>
        <w:t>Vyššej moci (neočakávané prírodné a iné</w:t>
      </w:r>
      <w:r w:rsidRPr="000F598D">
        <w:rPr>
          <w:rFonts w:ascii="Arial Narrow" w:hAnsi="Arial Narrow" w:cs="Arial"/>
          <w:spacing w:val="-6"/>
          <w:lang w:val="sk-SK"/>
        </w:rPr>
        <w:t xml:space="preserve"> </w:t>
      </w:r>
      <w:r w:rsidRPr="000F598D">
        <w:rPr>
          <w:rFonts w:ascii="Arial Narrow" w:hAnsi="Arial Narrow" w:cs="Arial"/>
          <w:lang w:val="sk-SK"/>
        </w:rPr>
        <w:t>javy);</w:t>
      </w:r>
    </w:p>
    <w:p w:rsidR="004C52D8" w:rsidRPr="000F598D" w:rsidRDefault="004C52D8" w:rsidP="00B16781">
      <w:pPr>
        <w:pStyle w:val="Odsekzoznamu"/>
        <w:widowControl w:val="0"/>
        <w:numPr>
          <w:ilvl w:val="2"/>
          <w:numId w:val="16"/>
        </w:numPr>
        <w:tabs>
          <w:tab w:val="left" w:pos="1301"/>
        </w:tabs>
        <w:spacing w:before="120" w:after="0" w:line="240" w:lineRule="auto"/>
        <w:ind w:right="56"/>
        <w:contextualSpacing w:val="0"/>
        <w:jc w:val="both"/>
        <w:rPr>
          <w:rFonts w:ascii="Arial Narrow" w:hAnsi="Arial Narrow" w:cs="Arial"/>
          <w:lang w:val="sk-SK"/>
        </w:rPr>
      </w:pPr>
      <w:r w:rsidRPr="000F598D">
        <w:rPr>
          <w:rFonts w:ascii="Arial Narrow" w:hAnsi="Arial Narrow" w:cs="Arial"/>
          <w:lang w:val="sk-SK"/>
        </w:rPr>
        <w:t>V prípade zmien a rozsahu podľa pokynov</w:t>
      </w:r>
      <w:r w:rsidRPr="000F598D">
        <w:rPr>
          <w:rFonts w:ascii="Arial Narrow" w:hAnsi="Arial Narrow" w:cs="Arial"/>
          <w:spacing w:val="-8"/>
          <w:lang w:val="sk-SK"/>
        </w:rPr>
        <w:t xml:space="preserve"> </w:t>
      </w:r>
      <w:r w:rsidRPr="000F598D">
        <w:rPr>
          <w:rFonts w:ascii="Arial Narrow" w:hAnsi="Arial Narrow" w:cs="Arial"/>
          <w:lang w:val="sk-SK"/>
        </w:rPr>
        <w:t>Objednávateľa</w:t>
      </w:r>
      <w:r w:rsidR="00B2759D" w:rsidRPr="000F598D">
        <w:rPr>
          <w:rFonts w:ascii="Arial Narrow" w:hAnsi="Arial Narrow" w:cs="Arial"/>
          <w:lang w:val="sk-SK"/>
        </w:rPr>
        <w:t xml:space="preserve"> upravených </w:t>
      </w:r>
      <w:r w:rsidR="00A27292" w:rsidRPr="000F598D">
        <w:rPr>
          <w:rFonts w:ascii="Arial Narrow" w:hAnsi="Arial Narrow" w:cs="Arial"/>
          <w:lang w:val="sk-SK"/>
        </w:rPr>
        <w:t>D</w:t>
      </w:r>
      <w:r w:rsidR="00B2759D" w:rsidRPr="000F598D">
        <w:rPr>
          <w:rFonts w:ascii="Arial Narrow" w:hAnsi="Arial Narrow" w:cs="Arial"/>
          <w:lang w:val="sk-SK"/>
        </w:rPr>
        <w:t xml:space="preserve">odatkom k tejto </w:t>
      </w:r>
      <w:r w:rsidR="00A27292" w:rsidRPr="000F598D">
        <w:rPr>
          <w:rFonts w:ascii="Arial Narrow" w:hAnsi="Arial Narrow" w:cs="Arial"/>
          <w:lang w:val="sk-SK"/>
        </w:rPr>
        <w:t>Z</w:t>
      </w:r>
      <w:r w:rsidR="00B2759D" w:rsidRPr="000F598D">
        <w:rPr>
          <w:rFonts w:ascii="Arial Narrow" w:hAnsi="Arial Narrow" w:cs="Arial"/>
          <w:lang w:val="sk-SK"/>
        </w:rPr>
        <w:t>mluve</w:t>
      </w:r>
      <w:r w:rsidRPr="000F598D">
        <w:rPr>
          <w:rFonts w:ascii="Arial Narrow" w:hAnsi="Arial Narrow" w:cs="Arial"/>
          <w:lang w:val="sk-SK"/>
        </w:rPr>
        <w:t>;</w:t>
      </w:r>
    </w:p>
    <w:p w:rsidR="004C52D8" w:rsidRPr="000F598D" w:rsidRDefault="004C52D8" w:rsidP="00B16781">
      <w:pPr>
        <w:pStyle w:val="Odsekzoznamu"/>
        <w:widowControl w:val="0"/>
        <w:numPr>
          <w:ilvl w:val="2"/>
          <w:numId w:val="16"/>
        </w:numPr>
        <w:tabs>
          <w:tab w:val="left" w:pos="1301"/>
        </w:tabs>
        <w:spacing w:before="120" w:after="0" w:line="240" w:lineRule="auto"/>
        <w:ind w:right="56"/>
        <w:contextualSpacing w:val="0"/>
        <w:jc w:val="both"/>
        <w:rPr>
          <w:rFonts w:ascii="Arial Narrow" w:hAnsi="Arial Narrow" w:cs="Arial"/>
          <w:lang w:val="sk-SK"/>
        </w:rPr>
      </w:pPr>
      <w:r w:rsidRPr="000F598D">
        <w:rPr>
          <w:rFonts w:ascii="Arial Narrow" w:hAnsi="Arial Narrow" w:cs="Arial"/>
          <w:lang w:val="sk-SK"/>
        </w:rPr>
        <w:t>Vydania príkazov a zákazov vládnych alebo miestnych správnych orgánov, ak neboli vyvolané situáciou u</w:t>
      </w:r>
      <w:r w:rsidRPr="000F598D">
        <w:rPr>
          <w:rFonts w:ascii="Arial Narrow" w:hAnsi="Arial Narrow" w:cs="Arial"/>
          <w:spacing w:val="-3"/>
          <w:lang w:val="sk-SK"/>
        </w:rPr>
        <w:t> </w:t>
      </w:r>
      <w:r w:rsidRPr="000F598D">
        <w:rPr>
          <w:rFonts w:ascii="Arial Narrow" w:hAnsi="Arial Narrow" w:cs="Arial"/>
          <w:lang w:val="sk-SK"/>
        </w:rPr>
        <w:t>Zhotoviteľa;</w:t>
      </w:r>
    </w:p>
    <w:p w:rsidR="004C52D8" w:rsidRPr="003202FC" w:rsidRDefault="004C52D8" w:rsidP="00B16781">
      <w:pPr>
        <w:pStyle w:val="Odsekzoznamu"/>
        <w:widowControl w:val="0"/>
        <w:numPr>
          <w:ilvl w:val="2"/>
          <w:numId w:val="16"/>
        </w:numPr>
        <w:tabs>
          <w:tab w:val="left" w:pos="1301"/>
        </w:tabs>
        <w:spacing w:before="120" w:after="0" w:line="240" w:lineRule="auto"/>
        <w:ind w:right="56"/>
        <w:contextualSpacing w:val="0"/>
        <w:jc w:val="both"/>
        <w:rPr>
          <w:rFonts w:ascii="Arial Narrow" w:hAnsi="Arial Narrow" w:cs="Arial"/>
        </w:rPr>
      </w:pPr>
      <w:r w:rsidRPr="000F598D">
        <w:rPr>
          <w:rFonts w:ascii="Arial Narrow" w:hAnsi="Arial Narrow" w:cs="Arial"/>
          <w:lang w:val="sk-SK"/>
        </w:rPr>
        <w:t>Ak vplyvom tretej osoby, vládnych alebo miestnych správnych orgánov (ich konaním, nekonaním, alebo ich akýmkoľvek priamym alebo nepriamym vplyvom) dôjde k vzniku okolností, ktoré zabránia riadnemu konaniu (nedodržaniu zákonných lehôt) a tým  zabránia Zhotoviteľovi v riadnom plnení predmetu tejto Zmluvy. Zhotoviteľ sa zaväzuje bezodkladne písomne upovedomiť Objednávateľa o tejto skutočnosti s predložením dôkazov o jeho konaní</w:t>
      </w:r>
      <w:r w:rsidRPr="003202FC">
        <w:rPr>
          <w:rFonts w:ascii="Arial Narrow" w:hAnsi="Arial Narrow" w:cs="Arial"/>
        </w:rPr>
        <w:t xml:space="preserve"> v danej veci (napr. urgencie a</w:t>
      </w:r>
      <w:r w:rsidRPr="003202FC">
        <w:rPr>
          <w:rFonts w:ascii="Arial Narrow" w:hAnsi="Arial Narrow" w:cs="Arial"/>
          <w:spacing w:val="-7"/>
        </w:rPr>
        <w:t xml:space="preserve"> </w:t>
      </w:r>
      <w:r w:rsidRPr="003202FC">
        <w:rPr>
          <w:rFonts w:ascii="Arial Narrow" w:hAnsi="Arial Narrow" w:cs="Arial"/>
        </w:rPr>
        <w:t>pod.).</w:t>
      </w:r>
    </w:p>
    <w:p w:rsidR="004C52D8" w:rsidRPr="003202FC" w:rsidRDefault="004C52D8" w:rsidP="00B16781">
      <w:pPr>
        <w:pStyle w:val="Odsekzoznamu"/>
        <w:widowControl w:val="0"/>
        <w:numPr>
          <w:ilvl w:val="1"/>
          <w:numId w:val="16"/>
        </w:numPr>
        <w:tabs>
          <w:tab w:val="left" w:pos="581"/>
        </w:tabs>
        <w:spacing w:before="120" w:after="0" w:line="240" w:lineRule="auto"/>
        <w:ind w:right="56" w:hanging="580"/>
        <w:contextualSpacing w:val="0"/>
        <w:jc w:val="both"/>
        <w:rPr>
          <w:rFonts w:ascii="Arial Narrow" w:hAnsi="Arial Narrow" w:cs="Arial"/>
        </w:rPr>
      </w:pPr>
      <w:r w:rsidRPr="003202FC">
        <w:rPr>
          <w:rFonts w:ascii="Arial Narrow" w:hAnsi="Arial Narrow" w:cs="Arial"/>
        </w:rPr>
        <w:t>Zmeny a doplnky tejto Zmluvy</w:t>
      </w:r>
      <w:r w:rsidR="008A31C4" w:rsidRPr="003202FC">
        <w:rPr>
          <w:rFonts w:ascii="Arial Narrow" w:hAnsi="Arial Narrow" w:cs="Arial"/>
        </w:rPr>
        <w:t xml:space="preserve"> </w:t>
      </w:r>
      <w:r w:rsidRPr="003202FC">
        <w:rPr>
          <w:rFonts w:ascii="Arial Narrow" w:hAnsi="Arial Narrow" w:cs="Arial"/>
        </w:rPr>
        <w:t xml:space="preserve">je možné robiť len písomnými dodatkami podpísanými </w:t>
      </w:r>
      <w:r w:rsidR="00B2759D" w:rsidRPr="003202FC">
        <w:rPr>
          <w:rFonts w:ascii="Arial Narrow" w:hAnsi="Arial Narrow" w:cs="Arial"/>
        </w:rPr>
        <w:t>štatutárnym orgánom</w:t>
      </w:r>
      <w:r w:rsidRPr="003202FC">
        <w:rPr>
          <w:rFonts w:ascii="Arial Narrow" w:hAnsi="Arial Narrow" w:cs="Arial"/>
        </w:rPr>
        <w:t xml:space="preserve"> oboch zmluvných strán</w:t>
      </w:r>
      <w:r w:rsidR="000B2910" w:rsidRPr="003202FC">
        <w:rPr>
          <w:rFonts w:ascii="Arial Narrow" w:hAnsi="Arial Narrow" w:cs="Arial"/>
        </w:rPr>
        <w:t xml:space="preserve"> v súlade so zákonom č. 343/2015 Z.z. o verejnom obstarávaní</w:t>
      </w:r>
      <w:r w:rsidRPr="003202FC">
        <w:rPr>
          <w:rFonts w:ascii="Arial Narrow" w:hAnsi="Arial Narrow" w:cs="Arial"/>
        </w:rPr>
        <w:t>. Dodatky budú očíslované podľa</w:t>
      </w:r>
      <w:r w:rsidRPr="003202FC">
        <w:rPr>
          <w:rFonts w:ascii="Arial Narrow" w:hAnsi="Arial Narrow" w:cs="Arial"/>
          <w:spacing w:val="-4"/>
        </w:rPr>
        <w:t xml:space="preserve"> </w:t>
      </w:r>
      <w:r w:rsidRPr="003202FC">
        <w:rPr>
          <w:rFonts w:ascii="Arial Narrow" w:hAnsi="Arial Narrow" w:cs="Arial"/>
        </w:rPr>
        <w:t>poradia.</w:t>
      </w:r>
    </w:p>
    <w:p w:rsidR="004C52D8" w:rsidRPr="003202FC" w:rsidRDefault="004C52D8" w:rsidP="008A1870">
      <w:pPr>
        <w:pStyle w:val="Zkladntext"/>
        <w:tabs>
          <w:tab w:val="left" w:pos="581"/>
        </w:tabs>
        <w:ind w:left="580" w:right="56"/>
        <w:rPr>
          <w:rFonts w:ascii="Arial Narrow" w:hAnsi="Arial Narrow" w:cs="Arial"/>
          <w:szCs w:val="22"/>
        </w:rPr>
      </w:pPr>
      <w:r w:rsidRPr="003202FC">
        <w:rPr>
          <w:rFonts w:ascii="Arial Narrow" w:hAnsi="Arial Narrow" w:cs="Arial"/>
          <w:szCs w:val="22"/>
        </w:rPr>
        <w:t>Dodatok k Zmluve, nesmie byť takého charakteru, že by</w:t>
      </w:r>
      <w:r w:rsidRPr="003202FC">
        <w:rPr>
          <w:rFonts w:ascii="Arial Narrow" w:hAnsi="Arial Narrow" w:cs="Arial"/>
          <w:spacing w:val="27"/>
          <w:szCs w:val="22"/>
        </w:rPr>
        <w:t xml:space="preserve"> </w:t>
      </w:r>
      <w:r w:rsidRPr="003202FC">
        <w:rPr>
          <w:rFonts w:ascii="Arial Narrow" w:hAnsi="Arial Narrow" w:cs="Arial"/>
          <w:szCs w:val="22"/>
        </w:rPr>
        <w:t>sa:</w:t>
      </w:r>
    </w:p>
    <w:p w:rsidR="004C52D8" w:rsidRPr="003202FC" w:rsidRDefault="004C52D8" w:rsidP="00B16781">
      <w:pPr>
        <w:pStyle w:val="Odsekzoznamu"/>
        <w:widowControl w:val="0"/>
        <w:numPr>
          <w:ilvl w:val="2"/>
          <w:numId w:val="16"/>
        </w:numPr>
        <w:tabs>
          <w:tab w:val="left" w:pos="1301"/>
        </w:tabs>
        <w:spacing w:before="120" w:after="0" w:line="240" w:lineRule="auto"/>
        <w:contextualSpacing w:val="0"/>
        <w:jc w:val="both"/>
        <w:rPr>
          <w:rFonts w:ascii="Arial Narrow" w:eastAsia="Times New Roman" w:hAnsi="Arial Narrow" w:cs="Arial"/>
        </w:rPr>
      </w:pPr>
      <w:r w:rsidRPr="003202FC">
        <w:rPr>
          <w:rFonts w:ascii="Arial Narrow" w:hAnsi="Arial Narrow" w:cs="Arial"/>
        </w:rPr>
        <w:t>menil podstatným spôsobom pôvodný predmet</w:t>
      </w:r>
      <w:r w:rsidRPr="003202FC">
        <w:rPr>
          <w:rFonts w:ascii="Arial Narrow" w:hAnsi="Arial Narrow" w:cs="Arial"/>
          <w:spacing w:val="-11"/>
        </w:rPr>
        <w:t xml:space="preserve"> </w:t>
      </w:r>
      <w:r w:rsidRPr="003202FC">
        <w:rPr>
          <w:rFonts w:ascii="Arial Narrow" w:hAnsi="Arial Narrow" w:cs="Arial"/>
        </w:rPr>
        <w:t>zákazky</w:t>
      </w:r>
      <w:r w:rsidR="008A31C4" w:rsidRPr="003202FC">
        <w:rPr>
          <w:rFonts w:ascii="Arial Narrow" w:hAnsi="Arial Narrow" w:cs="Arial"/>
        </w:rPr>
        <w:t>; ak zmluvné strany uzatvoria takýto dodatok k zmluve, je tento neplatný.</w:t>
      </w:r>
    </w:p>
    <w:p w:rsidR="004C52D8" w:rsidRPr="003202FC" w:rsidRDefault="004C52D8" w:rsidP="00B16781">
      <w:pPr>
        <w:pStyle w:val="Odsekzoznamu"/>
        <w:widowControl w:val="0"/>
        <w:numPr>
          <w:ilvl w:val="2"/>
          <w:numId w:val="16"/>
        </w:numPr>
        <w:tabs>
          <w:tab w:val="left" w:pos="1301"/>
        </w:tabs>
        <w:spacing w:before="120" w:after="0" w:line="240" w:lineRule="auto"/>
        <w:ind w:right="56"/>
        <w:contextualSpacing w:val="0"/>
        <w:jc w:val="both"/>
        <w:rPr>
          <w:rFonts w:ascii="Arial Narrow" w:hAnsi="Arial Narrow" w:cs="Arial"/>
        </w:rPr>
      </w:pPr>
      <w:r w:rsidRPr="003202FC">
        <w:rPr>
          <w:rFonts w:ascii="Arial Narrow" w:hAnsi="Arial Narrow" w:cs="Arial"/>
        </w:rPr>
        <w:t>dopĺňali alebo menili podstatným spôsobom podmienky, ktoré by v pôvodnom postupe zadávania zákazky umožnili účasť iných záujemcov alebo uchádzačov, alebo ktoré by umožnili prijať inú ponuku ako pôvodne prijatú</w:t>
      </w:r>
      <w:r w:rsidRPr="003202FC">
        <w:rPr>
          <w:rFonts w:ascii="Arial Narrow" w:hAnsi="Arial Narrow" w:cs="Arial"/>
          <w:spacing w:val="34"/>
        </w:rPr>
        <w:t xml:space="preserve"> </w:t>
      </w:r>
      <w:r w:rsidRPr="003202FC">
        <w:rPr>
          <w:rFonts w:ascii="Arial Narrow" w:hAnsi="Arial Narrow" w:cs="Arial"/>
        </w:rPr>
        <w:t>ponuku,</w:t>
      </w:r>
    </w:p>
    <w:p w:rsidR="004C52D8" w:rsidRPr="003202FC" w:rsidRDefault="004C52D8" w:rsidP="00B16781">
      <w:pPr>
        <w:pStyle w:val="Odsekzoznamu"/>
        <w:widowControl w:val="0"/>
        <w:numPr>
          <w:ilvl w:val="2"/>
          <w:numId w:val="16"/>
        </w:numPr>
        <w:tabs>
          <w:tab w:val="left" w:pos="1301"/>
        </w:tabs>
        <w:spacing w:before="120" w:after="0" w:line="240" w:lineRule="auto"/>
        <w:ind w:right="56"/>
        <w:contextualSpacing w:val="0"/>
        <w:jc w:val="both"/>
        <w:rPr>
          <w:rFonts w:ascii="Arial Narrow" w:hAnsi="Arial Narrow" w:cs="Arial"/>
        </w:rPr>
      </w:pPr>
      <w:r w:rsidRPr="003202FC">
        <w:rPr>
          <w:rFonts w:ascii="Arial Narrow" w:hAnsi="Arial Narrow" w:cs="Arial"/>
        </w:rPr>
        <w:t>menila  ekonomická  rovnováha  Zmluvy  v  prospech  úspešného  uchádzača  spôsobom, s ktorým pôvodná Zmluva</w:t>
      </w:r>
      <w:r w:rsidRPr="003202FC">
        <w:rPr>
          <w:rFonts w:ascii="Arial Narrow" w:hAnsi="Arial Narrow" w:cs="Arial"/>
          <w:spacing w:val="-7"/>
        </w:rPr>
        <w:t xml:space="preserve"> </w:t>
      </w:r>
      <w:r w:rsidRPr="003202FC">
        <w:rPr>
          <w:rFonts w:ascii="Arial Narrow" w:hAnsi="Arial Narrow" w:cs="Arial"/>
        </w:rPr>
        <w:t>nepočítala.</w:t>
      </w:r>
    </w:p>
    <w:p w:rsidR="004C52D8" w:rsidRPr="003202FC" w:rsidRDefault="004C52D8" w:rsidP="004C52D8">
      <w:pPr>
        <w:spacing w:before="120"/>
        <w:ind w:left="580" w:right="56"/>
        <w:rPr>
          <w:rFonts w:ascii="Arial Narrow" w:hAnsi="Arial Narrow" w:cs="Arial"/>
          <w:szCs w:val="22"/>
        </w:rPr>
      </w:pPr>
      <w:r w:rsidRPr="003202FC">
        <w:rPr>
          <w:rFonts w:ascii="Arial Narrow" w:hAnsi="Arial Narrow" w:cs="Arial"/>
          <w:szCs w:val="22"/>
        </w:rPr>
        <w:t>Podstatné zmeny tejto Zmluvy sú také zmeny, ktoré majú znaky podstatne odlišné od pôvodnej Zmluvy a ktoré zadávajú podmienky, ktoré, ak by figurovali v pôvodnom postupe verejného obstarávania, umožnili by pripustiť iných</w:t>
      </w:r>
      <w:r w:rsidRPr="003202FC">
        <w:rPr>
          <w:rFonts w:ascii="Arial Narrow" w:hAnsi="Arial Narrow" w:cs="Arial"/>
          <w:spacing w:val="17"/>
          <w:szCs w:val="22"/>
        </w:rPr>
        <w:t xml:space="preserve"> </w:t>
      </w:r>
      <w:r w:rsidRPr="003202FC">
        <w:rPr>
          <w:rFonts w:ascii="Arial Narrow" w:hAnsi="Arial Narrow" w:cs="Arial"/>
          <w:szCs w:val="22"/>
        </w:rPr>
        <w:t>uchádzačov.</w:t>
      </w:r>
    </w:p>
    <w:p w:rsidR="004C52D8" w:rsidRDefault="004C52D8" w:rsidP="00B2759D">
      <w:pPr>
        <w:pStyle w:val="Odsekzoznamu"/>
        <w:widowControl w:val="0"/>
        <w:tabs>
          <w:tab w:val="left" w:pos="581"/>
        </w:tabs>
        <w:spacing w:before="115" w:after="0" w:line="240" w:lineRule="auto"/>
        <w:ind w:left="580" w:right="56"/>
        <w:contextualSpacing w:val="0"/>
        <w:jc w:val="both"/>
        <w:rPr>
          <w:rFonts w:ascii="Arial Narrow" w:hAnsi="Arial Narrow" w:cs="Arial"/>
          <w:lang w:val="sk-SK"/>
        </w:rPr>
      </w:pPr>
      <w:r w:rsidRPr="003202FC">
        <w:rPr>
          <w:rFonts w:ascii="Arial Narrow" w:hAnsi="Arial Narrow" w:cs="Arial"/>
        </w:rPr>
        <w:t xml:space="preserve">Zhotoviteľ poskytne neobmedzený prístup a bude spolupracovať so zástupcami Najvyššieho kontrolného úradu Slovenskej republiky, </w:t>
      </w:r>
      <w:r w:rsidR="00032A41" w:rsidRPr="003202FC">
        <w:rPr>
          <w:rFonts w:ascii="Arial Narrow" w:hAnsi="Arial Narrow" w:cs="Arial"/>
        </w:rPr>
        <w:t xml:space="preserve">Slovenskej stavebnej inšpekcie a </w:t>
      </w:r>
      <w:r w:rsidRPr="003202FC">
        <w:rPr>
          <w:rFonts w:ascii="Arial Narrow" w:hAnsi="Arial Narrow" w:cs="Arial"/>
        </w:rPr>
        <w:t xml:space="preserve">Ministerstva zdravotníctva Slovenskej republiky a s ďalšími </w:t>
      </w:r>
      <w:r w:rsidRPr="00A570C1">
        <w:rPr>
          <w:rFonts w:ascii="Arial Narrow" w:hAnsi="Arial Narrow" w:cs="Arial"/>
          <w:lang w:val="sk-SK"/>
        </w:rPr>
        <w:t>oprávnenými orgánmi</w:t>
      </w:r>
      <w:r w:rsidR="001D0EB6">
        <w:rPr>
          <w:rFonts w:ascii="Arial Narrow" w:hAnsi="Arial Narrow" w:cs="Arial"/>
          <w:lang w:val="sk-SK"/>
        </w:rPr>
        <w:t>,</w:t>
      </w:r>
      <w:r w:rsidRPr="00A570C1">
        <w:rPr>
          <w:rFonts w:ascii="Arial Narrow" w:hAnsi="Arial Narrow" w:cs="Arial"/>
          <w:lang w:val="sk-SK"/>
        </w:rPr>
        <w:t xml:space="preserve"> aby im umožnil inšpekciu a audit ľubovoľného aspektu Zmluvy. Zhotoviteľ uvedie obdobné ustanovenie vo všetkých zm</w:t>
      </w:r>
      <w:r w:rsidR="007C5C19" w:rsidRPr="00A570C1">
        <w:rPr>
          <w:rFonts w:ascii="Arial Narrow" w:hAnsi="Arial Narrow" w:cs="Arial"/>
          <w:lang w:val="sk-SK"/>
        </w:rPr>
        <w:t>luvách s Podzhotoviteľmi alebo D</w:t>
      </w:r>
      <w:r w:rsidR="008A31C4" w:rsidRPr="00A570C1">
        <w:rPr>
          <w:rFonts w:ascii="Arial Narrow" w:hAnsi="Arial Narrow" w:cs="Arial"/>
          <w:lang w:val="sk-SK"/>
        </w:rPr>
        <w:t xml:space="preserve">odávateľmi uzatvorených na základe </w:t>
      </w:r>
      <w:r w:rsidRPr="00A570C1">
        <w:rPr>
          <w:rFonts w:ascii="Arial Narrow" w:hAnsi="Arial Narrow" w:cs="Arial"/>
          <w:lang w:val="sk-SK"/>
        </w:rPr>
        <w:t>tejto</w:t>
      </w:r>
      <w:r w:rsidRPr="00A570C1">
        <w:rPr>
          <w:rFonts w:ascii="Arial Narrow" w:hAnsi="Arial Narrow" w:cs="Arial"/>
          <w:spacing w:val="-10"/>
          <w:lang w:val="sk-SK"/>
        </w:rPr>
        <w:t xml:space="preserve"> </w:t>
      </w:r>
      <w:r w:rsidRPr="00A570C1">
        <w:rPr>
          <w:rFonts w:ascii="Arial Narrow" w:hAnsi="Arial Narrow" w:cs="Arial"/>
          <w:lang w:val="sk-SK"/>
        </w:rPr>
        <w:t>Zmluvy.</w:t>
      </w:r>
    </w:p>
    <w:p w:rsidR="00263C5C" w:rsidRPr="003202FC" w:rsidRDefault="004C52D8" w:rsidP="00B16781">
      <w:pPr>
        <w:pStyle w:val="Odsekzoznamu"/>
        <w:widowControl w:val="0"/>
        <w:numPr>
          <w:ilvl w:val="1"/>
          <w:numId w:val="16"/>
        </w:numPr>
        <w:tabs>
          <w:tab w:val="left" w:pos="581"/>
        </w:tabs>
        <w:spacing w:before="120" w:after="0" w:line="240" w:lineRule="auto"/>
        <w:ind w:right="56" w:hanging="580"/>
        <w:contextualSpacing w:val="0"/>
        <w:jc w:val="both"/>
        <w:rPr>
          <w:rFonts w:ascii="Arial Narrow" w:hAnsi="Arial Narrow" w:cs="Arial"/>
        </w:rPr>
      </w:pPr>
      <w:r w:rsidRPr="00A570C1">
        <w:rPr>
          <w:rFonts w:ascii="Arial Narrow" w:hAnsi="Arial Narrow" w:cs="Arial"/>
          <w:lang w:val="sk-SK"/>
        </w:rPr>
        <w:t>V prípade, ak v mene Zhotoviteľa</w:t>
      </w:r>
      <w:r w:rsidRPr="003202FC">
        <w:rPr>
          <w:rFonts w:ascii="Arial Narrow" w:hAnsi="Arial Narrow" w:cs="Arial"/>
        </w:rPr>
        <w:t xml:space="preserve"> koná splnomocnený zástupca, neoddeliteľnou súčasťou tejto Zmluvy o Dielo je plná moc udelená Zhotoviteľom v súlade s podmienkami uvedenými v</w:t>
      </w:r>
      <w:r w:rsidR="00AF0672" w:rsidRPr="003202FC">
        <w:rPr>
          <w:rFonts w:ascii="Arial Narrow" w:hAnsi="Arial Narrow" w:cs="Arial"/>
        </w:rPr>
        <w:t xml:space="preserve"> tomto </w:t>
      </w:r>
      <w:r w:rsidRPr="003202FC">
        <w:rPr>
          <w:rFonts w:ascii="Arial Narrow" w:hAnsi="Arial Narrow" w:cs="Arial"/>
        </w:rPr>
        <w:t xml:space="preserve">Zväzku súťažných podkladov. </w:t>
      </w:r>
    </w:p>
    <w:p w:rsidR="00263C5C" w:rsidRPr="003202FC" w:rsidRDefault="00263C5C" w:rsidP="00B16781">
      <w:pPr>
        <w:pStyle w:val="Odsekzoznamu"/>
        <w:widowControl w:val="0"/>
        <w:numPr>
          <w:ilvl w:val="1"/>
          <w:numId w:val="16"/>
        </w:numPr>
        <w:tabs>
          <w:tab w:val="left" w:pos="581"/>
        </w:tabs>
        <w:spacing w:before="120" w:after="0" w:line="240" w:lineRule="auto"/>
        <w:ind w:left="584" w:right="57" w:hanging="580"/>
        <w:contextualSpacing w:val="0"/>
        <w:jc w:val="both"/>
        <w:rPr>
          <w:rFonts w:ascii="Arial Narrow" w:hAnsi="Arial Narrow" w:cs="Arial"/>
        </w:rPr>
      </w:pPr>
      <w:r w:rsidRPr="003202FC">
        <w:rPr>
          <w:rFonts w:ascii="Arial Narrow" w:hAnsi="Arial Narrow" w:cs="Arial"/>
        </w:rPr>
        <w:t>Zhotoviteľ berie na vedomie, že započítanie pohľadávok štátu je možné len na základe písomnej dohody o započítaní pohľadávok štátu a to v zmysle § 8 zákona č. 374/2014 Z. z. o pohľadávkach štátu v znení neskorších zmien a doplnení.</w:t>
      </w:r>
    </w:p>
    <w:p w:rsidR="00263C5C" w:rsidRPr="003202FC" w:rsidRDefault="00263C5C" w:rsidP="00B16781">
      <w:pPr>
        <w:pStyle w:val="Odsekzoznamu"/>
        <w:widowControl w:val="0"/>
        <w:numPr>
          <w:ilvl w:val="1"/>
          <w:numId w:val="16"/>
        </w:numPr>
        <w:tabs>
          <w:tab w:val="left" w:pos="581"/>
        </w:tabs>
        <w:spacing w:before="120" w:after="0" w:line="240" w:lineRule="auto"/>
        <w:ind w:left="584" w:right="57" w:hanging="580"/>
        <w:contextualSpacing w:val="0"/>
        <w:jc w:val="both"/>
        <w:rPr>
          <w:rFonts w:ascii="Arial Narrow" w:hAnsi="Arial Narrow" w:cs="Arial"/>
        </w:rPr>
      </w:pPr>
      <w:r w:rsidRPr="003202FC">
        <w:rPr>
          <w:rFonts w:ascii="Arial Narrow" w:hAnsi="Arial Narrow" w:cs="Arial"/>
        </w:rPr>
        <w:t>V prípade, ak Objednávateľovi vznikne podľa Zmluvy o Dielo nárok na zaplatenie zmluvnej pokuty voči Zhotoviteľovi, zaplatením tejto zmluvnej pokuty nie je dotknut</w:t>
      </w:r>
      <w:r w:rsidRPr="003202FC">
        <w:rPr>
          <w:rFonts w:ascii="Arial Narrow" w:hAnsi="Arial Narrow" w:cs="Arial"/>
          <w:spacing w:val="-10"/>
        </w:rPr>
        <w:t>ý</w:t>
      </w:r>
      <w:r w:rsidRPr="003202FC">
        <w:rPr>
          <w:rFonts w:ascii="Arial Narrow" w:hAnsi="Arial Narrow" w:cs="Arial"/>
        </w:rPr>
        <w:t xml:space="preserve"> nárok Objednávateľa na náhradu škody v plnej výške. Splnenie akejkoľvek povinnosti zabezpečenej inštitútom zmluvnej pokuty nie je dotknuté ani po zaplatení zmluvnej pokuty.</w:t>
      </w:r>
    </w:p>
    <w:p w:rsidR="00263C5C" w:rsidRPr="003202FC" w:rsidRDefault="00263C5C" w:rsidP="00B16781">
      <w:pPr>
        <w:pStyle w:val="Odsekzoznamu"/>
        <w:widowControl w:val="0"/>
        <w:numPr>
          <w:ilvl w:val="1"/>
          <w:numId w:val="16"/>
        </w:numPr>
        <w:tabs>
          <w:tab w:val="left" w:pos="581"/>
        </w:tabs>
        <w:spacing w:before="120" w:after="0" w:line="240" w:lineRule="auto"/>
        <w:ind w:left="584" w:right="57" w:hanging="580"/>
        <w:contextualSpacing w:val="0"/>
        <w:jc w:val="both"/>
        <w:rPr>
          <w:rFonts w:ascii="Arial Narrow" w:hAnsi="Arial Narrow" w:cs="Arial"/>
        </w:rPr>
      </w:pPr>
      <w:r w:rsidRPr="003202FC">
        <w:rPr>
          <w:rFonts w:ascii="Arial Narrow" w:hAnsi="Arial Narrow" w:cs="Arial"/>
        </w:rPr>
        <w:t xml:space="preserve">Zhotoviteľ nie je oprávnený zriadiť záložné právo na akékoľvek peňažné pohľadávky Zhotoviteľa voči Objednávateľovi, ktoré mu vzniknú na základe tejto Zmluvy o Dielo bez predchádzajúceho písomného súhlasu Objednávateľa. </w:t>
      </w:r>
    </w:p>
    <w:p w:rsidR="00263C5C" w:rsidRPr="003202FC" w:rsidRDefault="00263C5C" w:rsidP="00B16781">
      <w:pPr>
        <w:pStyle w:val="Odsekzoznamu"/>
        <w:widowControl w:val="0"/>
        <w:numPr>
          <w:ilvl w:val="1"/>
          <w:numId w:val="16"/>
        </w:numPr>
        <w:tabs>
          <w:tab w:val="left" w:pos="581"/>
        </w:tabs>
        <w:spacing w:before="120" w:after="0" w:line="240" w:lineRule="auto"/>
        <w:ind w:left="584" w:right="57" w:hanging="580"/>
        <w:contextualSpacing w:val="0"/>
        <w:jc w:val="both"/>
        <w:rPr>
          <w:rFonts w:ascii="Arial Narrow" w:hAnsi="Arial Narrow" w:cs="Arial"/>
        </w:rPr>
      </w:pPr>
      <w:r w:rsidRPr="003202FC">
        <w:rPr>
          <w:rFonts w:ascii="Arial Narrow" w:hAnsi="Arial Narrow" w:cs="Arial"/>
        </w:rPr>
        <w:t xml:space="preserve">Zmluvné strany sa dohodli, že akékoľvek pohľadávky, ktoré eviduje Zhotoviteľ voči Objednávateľovi nie je možné v zmysle § 525 ods. 2 zákona č. 40/1964 Zb. Občianskeho zákonníka postúpiť na tretiu osobu bez </w:t>
      </w:r>
      <w:r w:rsidRPr="003202FC">
        <w:rPr>
          <w:rFonts w:ascii="Arial Narrow" w:hAnsi="Arial Narrow" w:cs="Arial"/>
        </w:rPr>
        <w:lastRenderedPageBreak/>
        <w:t xml:space="preserve">predchádzajúceho písomného súhlasu Objednávateľa. </w:t>
      </w:r>
    </w:p>
    <w:p w:rsidR="00263C5C" w:rsidRPr="003202FC" w:rsidRDefault="00263C5C" w:rsidP="00B16781">
      <w:pPr>
        <w:pStyle w:val="Odsekzoznamu"/>
        <w:widowControl w:val="0"/>
        <w:numPr>
          <w:ilvl w:val="1"/>
          <w:numId w:val="16"/>
        </w:numPr>
        <w:tabs>
          <w:tab w:val="left" w:pos="581"/>
        </w:tabs>
        <w:spacing w:before="120" w:after="0" w:line="240" w:lineRule="auto"/>
        <w:ind w:left="584" w:right="57" w:hanging="584"/>
        <w:contextualSpacing w:val="0"/>
        <w:jc w:val="both"/>
        <w:rPr>
          <w:rFonts w:ascii="Arial Narrow" w:hAnsi="Arial Narrow" w:cs="Arial"/>
        </w:rPr>
      </w:pPr>
      <w:r w:rsidRPr="003202FC">
        <w:rPr>
          <w:rFonts w:ascii="Arial Narrow" w:hAnsi="Arial Narrow" w:cs="Arial"/>
        </w:rPr>
        <w:t>Na predchádzajúci písomný súhlas Objednávateľa s postúpením pohľadávky na tretiu osobu sa v zmysle Príkazu minist</w:t>
      </w:r>
      <w:r w:rsidR="00EC56AE">
        <w:rPr>
          <w:rFonts w:ascii="Arial Narrow" w:hAnsi="Arial Narrow" w:cs="Arial"/>
          <w:lang w:val="sk-SK"/>
        </w:rPr>
        <w:t>e</w:t>
      </w:r>
      <w:r w:rsidRPr="003202FC">
        <w:rPr>
          <w:rFonts w:ascii="Arial Narrow" w:hAnsi="Arial Narrow" w:cs="Arial"/>
        </w:rPr>
        <w:t>r</w:t>
      </w:r>
      <w:r w:rsidR="00EC56AE">
        <w:rPr>
          <w:rFonts w:ascii="Arial Narrow" w:hAnsi="Arial Narrow" w:cs="Arial"/>
          <w:lang w:val="sk-SK"/>
        </w:rPr>
        <w:t>ky</w:t>
      </w:r>
      <w:r w:rsidRPr="003202FC">
        <w:rPr>
          <w:rFonts w:ascii="Arial Narrow" w:hAnsi="Arial Narrow" w:cs="Arial"/>
        </w:rPr>
        <w:t xml:space="preserve"> zdravotníctva SR č. </w:t>
      </w:r>
      <w:r w:rsidR="00EC56AE">
        <w:rPr>
          <w:rFonts w:ascii="Arial Narrow" w:hAnsi="Arial Narrow" w:cs="Arial"/>
          <w:lang w:val="sk-SK"/>
        </w:rPr>
        <w:t>4</w:t>
      </w:r>
      <w:r w:rsidRPr="003202FC">
        <w:rPr>
          <w:rFonts w:ascii="Arial Narrow" w:hAnsi="Arial Narrow" w:cs="Arial"/>
        </w:rPr>
        <w:t>/201</w:t>
      </w:r>
      <w:r w:rsidR="00EC56AE">
        <w:rPr>
          <w:rFonts w:ascii="Arial Narrow" w:hAnsi="Arial Narrow" w:cs="Arial"/>
          <w:lang w:val="sk-SK"/>
        </w:rPr>
        <w:t>9</w:t>
      </w:r>
      <w:r w:rsidRPr="003202FC">
        <w:rPr>
          <w:rFonts w:ascii="Arial Narrow" w:hAnsi="Arial Narrow" w:cs="Arial"/>
        </w:rPr>
        <w:t xml:space="preserve"> zo dňa </w:t>
      </w:r>
      <w:r w:rsidR="00EC56AE">
        <w:rPr>
          <w:rFonts w:ascii="Arial Narrow" w:hAnsi="Arial Narrow" w:cs="Arial"/>
          <w:lang w:val="sk-SK"/>
        </w:rPr>
        <w:t>17</w:t>
      </w:r>
      <w:r w:rsidRPr="003202FC">
        <w:rPr>
          <w:rFonts w:ascii="Arial Narrow" w:hAnsi="Arial Narrow" w:cs="Arial"/>
        </w:rPr>
        <w:t>.0</w:t>
      </w:r>
      <w:r w:rsidR="00EC56AE">
        <w:rPr>
          <w:rFonts w:ascii="Arial Narrow" w:hAnsi="Arial Narrow" w:cs="Arial"/>
          <w:lang w:val="sk-SK"/>
        </w:rPr>
        <w:t>4</w:t>
      </w:r>
      <w:r w:rsidRPr="003202FC">
        <w:rPr>
          <w:rFonts w:ascii="Arial Narrow" w:hAnsi="Arial Narrow" w:cs="Arial"/>
        </w:rPr>
        <w:t>.201</w:t>
      </w:r>
      <w:r w:rsidR="00EC56AE">
        <w:rPr>
          <w:rFonts w:ascii="Arial Narrow" w:hAnsi="Arial Narrow" w:cs="Arial"/>
          <w:lang w:val="sk-SK"/>
        </w:rPr>
        <w:t>9</w:t>
      </w:r>
      <w:r w:rsidRPr="003202FC">
        <w:rPr>
          <w:rFonts w:ascii="Arial Narrow" w:hAnsi="Arial Narrow" w:cs="Arial"/>
        </w:rPr>
        <w:t xml:space="preserve">, vyžaduje predchádzajúci písomný súhlas Ministerstva zdravotníctva SR. </w:t>
      </w:r>
    </w:p>
    <w:p w:rsidR="00263C5C" w:rsidRPr="003202FC" w:rsidRDefault="00263C5C" w:rsidP="00B16781">
      <w:pPr>
        <w:pStyle w:val="Odsekzoznamu"/>
        <w:widowControl w:val="0"/>
        <w:numPr>
          <w:ilvl w:val="1"/>
          <w:numId w:val="16"/>
        </w:numPr>
        <w:tabs>
          <w:tab w:val="left" w:pos="581"/>
        </w:tabs>
        <w:spacing w:before="120" w:after="0" w:line="240" w:lineRule="auto"/>
        <w:ind w:left="584" w:right="57" w:hanging="584"/>
        <w:contextualSpacing w:val="0"/>
        <w:jc w:val="both"/>
        <w:rPr>
          <w:rFonts w:ascii="Arial Narrow" w:hAnsi="Arial Narrow" w:cs="Arial"/>
        </w:rPr>
      </w:pPr>
      <w:r w:rsidRPr="003202FC">
        <w:rPr>
          <w:rFonts w:ascii="Arial Narrow" w:hAnsi="Arial Narrow" w:cs="Arial"/>
        </w:rPr>
        <w:t xml:space="preserve">V prípade ak </w:t>
      </w:r>
      <w:r w:rsidR="007D42DD" w:rsidRPr="003202FC">
        <w:rPr>
          <w:rFonts w:ascii="Arial Narrow" w:hAnsi="Arial Narrow" w:cs="Arial"/>
        </w:rPr>
        <w:t>Z</w:t>
      </w:r>
      <w:r w:rsidRPr="003202FC">
        <w:rPr>
          <w:rFonts w:ascii="Arial Narrow" w:hAnsi="Arial Narrow" w:cs="Arial"/>
        </w:rPr>
        <w:t>hotoviteľ postúpi pohľadávky na tretiu osobu v rozpore s bodom 3.8. a 3.9. tejto Zmluvy, je takéto postúpenie podľa ustanovenia § 39 zákona č. 40/1964 Zb. Občianskeho zákonníka neplatné.</w:t>
      </w:r>
    </w:p>
    <w:p w:rsidR="004C52D8" w:rsidRPr="003202FC" w:rsidRDefault="004C52D8" w:rsidP="00B16781">
      <w:pPr>
        <w:pStyle w:val="Odsekzoznamu"/>
        <w:widowControl w:val="0"/>
        <w:numPr>
          <w:ilvl w:val="1"/>
          <w:numId w:val="16"/>
        </w:numPr>
        <w:tabs>
          <w:tab w:val="left" w:pos="581"/>
        </w:tabs>
        <w:spacing w:before="120" w:after="0" w:line="240" w:lineRule="auto"/>
        <w:ind w:right="56" w:hanging="584"/>
        <w:contextualSpacing w:val="0"/>
        <w:jc w:val="both"/>
        <w:rPr>
          <w:rFonts w:ascii="Arial Narrow" w:hAnsi="Arial Narrow" w:cs="Arial"/>
        </w:rPr>
      </w:pPr>
      <w:r w:rsidRPr="003202FC">
        <w:rPr>
          <w:rFonts w:ascii="Arial Narrow" w:hAnsi="Arial Narrow" w:cs="Arial"/>
        </w:rPr>
        <w:t xml:space="preserve">Pokiaľ je niektoré ustanovenie Zmluvy o Dielo alebo Osobitných zmluvných podmienok neplatné alebo nerealizovateľné, zostávajú ostatné ustanovenia účinné. Neplatné ustanovenie bude nahradené  po dohode zmluvných strán platným. </w:t>
      </w:r>
    </w:p>
    <w:p w:rsidR="004C52D8" w:rsidRPr="00A570C1" w:rsidRDefault="004C52D8" w:rsidP="00B16781">
      <w:pPr>
        <w:pStyle w:val="Odsekzoznamu"/>
        <w:widowControl w:val="0"/>
        <w:numPr>
          <w:ilvl w:val="1"/>
          <w:numId w:val="16"/>
        </w:numPr>
        <w:tabs>
          <w:tab w:val="left" w:pos="581"/>
        </w:tabs>
        <w:spacing w:before="120" w:after="0" w:line="240" w:lineRule="auto"/>
        <w:ind w:right="56" w:hanging="584"/>
        <w:contextualSpacing w:val="0"/>
        <w:jc w:val="both"/>
        <w:rPr>
          <w:rFonts w:ascii="Arial Narrow" w:hAnsi="Arial Narrow" w:cs="Arial"/>
          <w:lang w:val="sk-SK"/>
        </w:rPr>
      </w:pPr>
      <w:r w:rsidRPr="003202FC">
        <w:rPr>
          <w:rFonts w:ascii="Arial Narrow" w:hAnsi="Arial Narrow" w:cs="Arial"/>
        </w:rPr>
        <w:t>Pokiaľ v tejto Zmluve nebolo dohodnuté inak, vzájomné vzťahy zmluvných strán sa riadia ustanoveniami Obchodného  zákonníka  a  subsidiárne  ustanoveniami  Občianskeho  zákonníka a právnymi predpismi</w:t>
      </w:r>
      <w:r w:rsidRPr="003202FC">
        <w:rPr>
          <w:rFonts w:ascii="Arial Narrow" w:hAnsi="Arial Narrow" w:cs="Arial"/>
          <w:spacing w:val="-5"/>
        </w:rPr>
        <w:t xml:space="preserve"> </w:t>
      </w:r>
      <w:r w:rsidRPr="003202FC">
        <w:rPr>
          <w:rFonts w:ascii="Arial Narrow" w:hAnsi="Arial Narrow" w:cs="Arial"/>
        </w:rPr>
        <w:t>S</w:t>
      </w:r>
      <w:r w:rsidR="00D10C2C">
        <w:rPr>
          <w:rFonts w:ascii="Arial Narrow" w:hAnsi="Arial Narrow" w:cs="Arial"/>
          <w:lang w:val="cs-CZ"/>
        </w:rPr>
        <w:t>lovenskej republiky</w:t>
      </w:r>
      <w:r w:rsidRPr="003202FC">
        <w:rPr>
          <w:rFonts w:ascii="Arial Narrow" w:hAnsi="Arial Narrow" w:cs="Arial"/>
        </w:rPr>
        <w:t>.</w:t>
      </w:r>
      <w:r w:rsidR="00D10C2C">
        <w:rPr>
          <w:rFonts w:ascii="Arial Narrow" w:hAnsi="Arial Narrow" w:cs="Arial"/>
          <w:lang w:val="cs-CZ"/>
        </w:rPr>
        <w:t xml:space="preserve"> </w:t>
      </w:r>
      <w:r w:rsidRPr="003202FC">
        <w:rPr>
          <w:rFonts w:ascii="Arial Narrow" w:hAnsi="Arial Narrow" w:cs="Arial"/>
        </w:rPr>
        <w:t xml:space="preserve">Táto Zmluva je vypracovaná v 6 </w:t>
      </w:r>
      <w:r w:rsidRPr="00A570C1">
        <w:rPr>
          <w:rFonts w:ascii="Arial Narrow" w:hAnsi="Arial Narrow" w:cs="Arial"/>
          <w:lang w:val="sk-SK"/>
        </w:rPr>
        <w:t>vyhotoveniach, z</w:t>
      </w:r>
      <w:r w:rsidR="008A31C4" w:rsidRPr="00A570C1">
        <w:rPr>
          <w:rFonts w:ascii="Arial Narrow" w:hAnsi="Arial Narrow" w:cs="Arial"/>
          <w:lang w:val="sk-SK"/>
        </w:rPr>
        <w:t xml:space="preserve"> ktorých 3 obdrží Objednávateľ </w:t>
      </w:r>
      <w:r w:rsidRPr="00A570C1">
        <w:rPr>
          <w:rFonts w:ascii="Arial Narrow" w:hAnsi="Arial Narrow" w:cs="Arial"/>
          <w:lang w:val="sk-SK"/>
        </w:rPr>
        <w:t xml:space="preserve">a 3 </w:t>
      </w:r>
      <w:r w:rsidRPr="00A570C1">
        <w:rPr>
          <w:rFonts w:ascii="Arial Narrow" w:hAnsi="Arial Narrow" w:cs="Arial"/>
          <w:i/>
          <w:lang w:val="sk-SK"/>
        </w:rPr>
        <w:t>Z</w:t>
      </w:r>
      <w:r w:rsidRPr="00A570C1">
        <w:rPr>
          <w:rFonts w:ascii="Arial Narrow" w:hAnsi="Arial Narrow" w:cs="Arial"/>
          <w:lang w:val="sk-SK"/>
        </w:rPr>
        <w:t>hotoviteľ.</w:t>
      </w:r>
    </w:p>
    <w:p w:rsidR="004C52D8" w:rsidRPr="003202FC" w:rsidRDefault="004C52D8" w:rsidP="00B16781">
      <w:pPr>
        <w:pStyle w:val="Odsekzoznamu"/>
        <w:widowControl w:val="0"/>
        <w:numPr>
          <w:ilvl w:val="1"/>
          <w:numId w:val="16"/>
        </w:numPr>
        <w:tabs>
          <w:tab w:val="left" w:pos="581"/>
        </w:tabs>
        <w:spacing w:before="120" w:after="0" w:line="240" w:lineRule="auto"/>
        <w:ind w:right="56" w:hanging="584"/>
        <w:contextualSpacing w:val="0"/>
        <w:jc w:val="both"/>
        <w:rPr>
          <w:rFonts w:ascii="Arial Narrow" w:hAnsi="Arial Narrow" w:cs="Arial"/>
        </w:rPr>
      </w:pPr>
      <w:r w:rsidRPr="00A570C1">
        <w:rPr>
          <w:rFonts w:ascii="Arial Narrow" w:hAnsi="Arial Narrow" w:cs="Arial"/>
          <w:lang w:val="sk-SK"/>
        </w:rPr>
        <w:t>Zmluvné strany vyhlasujú, že si Zmluvu o Dielo riadne prečítali, jej obsahu porozumeli</w:t>
      </w:r>
      <w:r w:rsidRPr="003202FC">
        <w:rPr>
          <w:rFonts w:ascii="Arial Narrow" w:hAnsi="Arial Narrow" w:cs="Arial"/>
        </w:rPr>
        <w:t xml:space="preserve"> a táto v plnom rozsahu zodpovedá ich skutočnej vôli, ktorú prejavili slobodne a vážne, bez omylu a časového tlaku a Zmluvu o Dielo neuzatvárajú za jednostranne nápade nevýhodných podmienok, na znak čoho ju podpísali. </w:t>
      </w:r>
    </w:p>
    <w:p w:rsidR="004C52D8" w:rsidRPr="00F75849" w:rsidRDefault="004C52D8" w:rsidP="00B16781">
      <w:pPr>
        <w:pStyle w:val="Odsekzoznamu"/>
        <w:widowControl w:val="0"/>
        <w:numPr>
          <w:ilvl w:val="1"/>
          <w:numId w:val="16"/>
        </w:numPr>
        <w:tabs>
          <w:tab w:val="left" w:pos="581"/>
        </w:tabs>
        <w:spacing w:before="120" w:after="0" w:line="240" w:lineRule="auto"/>
        <w:ind w:right="56" w:hanging="584"/>
        <w:contextualSpacing w:val="0"/>
        <w:jc w:val="both"/>
        <w:rPr>
          <w:rFonts w:ascii="Arial Narrow" w:hAnsi="Arial Narrow" w:cs="Arial"/>
        </w:rPr>
      </w:pPr>
      <w:r w:rsidRPr="003202FC">
        <w:rPr>
          <w:rFonts w:ascii="Arial Narrow" w:hAnsi="Arial Narrow" w:cs="Arial"/>
        </w:rPr>
        <w:t>Zmluva nadobúda platnosť dňom jej podpísania zmluvnými stranami a účinnosť v deň nasledujúci po dni jej zverejnenia v Centrálnom registri zmlúv. Objednávateľ v deň zverejnenia oznámi Zhotoviteľovi mailom, že Zmluva o Dielo bola zverejnená. Zhotoviteľ bezodkladne mailom oznámi Objednávateľovi, že uvedené vzal na</w:t>
      </w:r>
      <w:r w:rsidRPr="003202FC">
        <w:rPr>
          <w:rFonts w:ascii="Arial Narrow" w:hAnsi="Arial Narrow" w:cs="Arial"/>
          <w:spacing w:val="35"/>
        </w:rPr>
        <w:t xml:space="preserve"> </w:t>
      </w:r>
      <w:r w:rsidRPr="003202FC">
        <w:rPr>
          <w:rFonts w:ascii="Arial Narrow" w:hAnsi="Arial Narrow" w:cs="Arial"/>
        </w:rPr>
        <w:t>vedomie.</w:t>
      </w:r>
    </w:p>
    <w:p w:rsidR="00F21012" w:rsidRDefault="00F21012" w:rsidP="004C52D8">
      <w:pPr>
        <w:spacing w:before="11"/>
        <w:rPr>
          <w:rFonts w:ascii="Arial Narrow" w:hAnsi="Arial Narrow" w:cs="Arial"/>
          <w:szCs w:val="22"/>
        </w:rPr>
      </w:pPr>
    </w:p>
    <w:p w:rsidR="006F697E" w:rsidRPr="003202FC" w:rsidRDefault="006F697E" w:rsidP="004C52D8">
      <w:pPr>
        <w:spacing w:before="11"/>
        <w:rPr>
          <w:rFonts w:ascii="Arial Narrow" w:hAnsi="Arial Narrow" w:cs="Arial"/>
          <w:szCs w:val="22"/>
        </w:rPr>
      </w:pPr>
    </w:p>
    <w:p w:rsidR="004C52D8" w:rsidRPr="003202FC" w:rsidRDefault="0057624E" w:rsidP="004C52D8">
      <w:pPr>
        <w:pStyle w:val="Zkladntext"/>
        <w:tabs>
          <w:tab w:val="left" w:pos="5477"/>
        </w:tabs>
        <w:rPr>
          <w:rFonts w:ascii="Arial Narrow" w:hAnsi="Arial Narrow" w:cs="Arial"/>
          <w:szCs w:val="22"/>
        </w:rPr>
      </w:pPr>
      <w:r>
        <w:rPr>
          <w:rFonts w:ascii="Arial Narrow" w:hAnsi="Arial Narrow" w:cs="Arial"/>
          <w:szCs w:val="22"/>
        </w:rPr>
        <w:tab/>
      </w:r>
      <w:r w:rsidR="004C52D8" w:rsidRPr="003202FC">
        <w:rPr>
          <w:rFonts w:ascii="Arial Narrow" w:hAnsi="Arial Narrow" w:cs="Arial"/>
          <w:szCs w:val="22"/>
        </w:rPr>
        <w:t>V  .............. dňa</w:t>
      </w:r>
      <w:r w:rsidR="0026076F">
        <w:rPr>
          <w:rFonts w:ascii="Arial Narrow" w:hAnsi="Arial Narrow" w:cs="Arial"/>
          <w:szCs w:val="22"/>
        </w:rPr>
        <w:t xml:space="preserve"> </w:t>
      </w:r>
      <w:r w:rsidR="0026076F">
        <w:rPr>
          <w:rFonts w:ascii="Arial Narrow" w:hAnsi="Arial Narrow" w:cs="Arial"/>
          <w:spacing w:val="45"/>
          <w:szCs w:val="22"/>
        </w:rPr>
        <w:t>........</w:t>
      </w:r>
      <w:r w:rsidR="004C52D8" w:rsidRPr="003202FC">
        <w:rPr>
          <w:rFonts w:ascii="Arial Narrow" w:hAnsi="Arial Narrow" w:cs="Arial"/>
          <w:spacing w:val="45"/>
          <w:szCs w:val="22"/>
        </w:rPr>
        <w:t xml:space="preserve">                             </w:t>
      </w:r>
      <w:r>
        <w:rPr>
          <w:rFonts w:ascii="Arial Narrow" w:hAnsi="Arial Narrow" w:cs="Arial"/>
          <w:spacing w:val="45"/>
          <w:szCs w:val="22"/>
        </w:rPr>
        <w:tab/>
      </w:r>
      <w:r w:rsidR="004C52D8" w:rsidRPr="003202FC">
        <w:rPr>
          <w:rFonts w:ascii="Arial Narrow" w:hAnsi="Arial Narrow" w:cs="Arial"/>
          <w:szCs w:val="22"/>
        </w:rPr>
        <w:t>V ...............  dňa ....</w:t>
      </w:r>
      <w:r w:rsidR="0026076F">
        <w:rPr>
          <w:rFonts w:ascii="Arial Narrow" w:hAnsi="Arial Narrow" w:cs="Arial"/>
          <w:szCs w:val="22"/>
        </w:rPr>
        <w:t>...</w:t>
      </w:r>
      <w:r w:rsidR="004C52D8" w:rsidRPr="003202FC">
        <w:rPr>
          <w:rFonts w:ascii="Arial Narrow" w:hAnsi="Arial Narrow" w:cs="Arial"/>
          <w:szCs w:val="22"/>
        </w:rPr>
        <w:t>.</w:t>
      </w:r>
    </w:p>
    <w:p w:rsidR="004C52D8" w:rsidRPr="003202FC" w:rsidRDefault="004C52D8" w:rsidP="004C52D8">
      <w:pPr>
        <w:pStyle w:val="Default"/>
        <w:rPr>
          <w:rFonts w:ascii="Arial Narrow" w:hAnsi="Arial Narrow"/>
          <w:b/>
          <w:bCs/>
          <w:sz w:val="22"/>
          <w:szCs w:val="22"/>
          <w:lang w:val="sk-SK"/>
        </w:rPr>
      </w:pPr>
    </w:p>
    <w:p w:rsidR="003D550C" w:rsidRDefault="004C52D8" w:rsidP="00F75849">
      <w:pPr>
        <w:pStyle w:val="Default"/>
        <w:rPr>
          <w:rFonts w:ascii="Arial Narrow" w:hAnsi="Arial Narrow"/>
          <w:b/>
          <w:bCs/>
          <w:sz w:val="22"/>
          <w:szCs w:val="22"/>
          <w:lang w:val="sk-SK"/>
        </w:rPr>
      </w:pPr>
      <w:r w:rsidRPr="003202FC">
        <w:rPr>
          <w:rFonts w:ascii="Arial Narrow" w:hAnsi="Arial Narrow"/>
          <w:b/>
          <w:bCs/>
          <w:sz w:val="22"/>
          <w:szCs w:val="22"/>
          <w:lang w:val="sk-SK"/>
        </w:rPr>
        <w:t xml:space="preserve"> </w:t>
      </w:r>
      <w:r w:rsidR="0057624E">
        <w:rPr>
          <w:rFonts w:ascii="Arial Narrow" w:hAnsi="Arial Narrow"/>
          <w:b/>
          <w:bCs/>
          <w:sz w:val="22"/>
          <w:szCs w:val="22"/>
          <w:lang w:val="sk-SK"/>
        </w:rPr>
        <w:tab/>
      </w:r>
    </w:p>
    <w:p w:rsidR="004C52D8" w:rsidRPr="00F75849" w:rsidRDefault="003D550C" w:rsidP="00F75849">
      <w:pPr>
        <w:pStyle w:val="Default"/>
        <w:rPr>
          <w:rFonts w:ascii="Arial Narrow" w:hAnsi="Arial Narrow"/>
          <w:sz w:val="22"/>
          <w:szCs w:val="22"/>
          <w:lang w:val="sk-SK"/>
        </w:rPr>
      </w:pPr>
      <w:r>
        <w:rPr>
          <w:rFonts w:ascii="Arial Narrow" w:hAnsi="Arial Narrow"/>
          <w:b/>
          <w:bCs/>
          <w:sz w:val="22"/>
          <w:szCs w:val="22"/>
          <w:lang w:val="sk-SK"/>
        </w:rPr>
        <w:t xml:space="preserve">               </w:t>
      </w:r>
      <w:r w:rsidR="004C52D8" w:rsidRPr="003202FC">
        <w:rPr>
          <w:rFonts w:ascii="Arial Narrow" w:hAnsi="Arial Narrow"/>
          <w:b/>
          <w:bCs/>
          <w:sz w:val="22"/>
          <w:szCs w:val="22"/>
          <w:lang w:val="sk-SK"/>
        </w:rPr>
        <w:t xml:space="preserve">Objednávateľ:                                                                       </w:t>
      </w:r>
      <w:r w:rsidR="0057624E">
        <w:rPr>
          <w:rFonts w:ascii="Arial Narrow" w:hAnsi="Arial Narrow"/>
          <w:b/>
          <w:bCs/>
          <w:sz w:val="22"/>
          <w:szCs w:val="22"/>
          <w:lang w:val="sk-SK"/>
        </w:rPr>
        <w:tab/>
      </w:r>
      <w:r w:rsidR="004C52D8" w:rsidRPr="003202FC">
        <w:rPr>
          <w:rFonts w:ascii="Arial Narrow" w:hAnsi="Arial Narrow"/>
          <w:b/>
          <w:bCs/>
          <w:sz w:val="22"/>
          <w:szCs w:val="22"/>
          <w:lang w:val="sk-SK"/>
        </w:rPr>
        <w:t xml:space="preserve">Zhotoviteľ: </w:t>
      </w:r>
    </w:p>
    <w:p w:rsidR="004C52D8" w:rsidRPr="00F75849" w:rsidRDefault="004C52D8" w:rsidP="00F75849">
      <w:pPr>
        <w:rPr>
          <w:rFonts w:ascii="Arial Narrow" w:hAnsi="Arial Narrow" w:cs="Arial"/>
          <w:szCs w:val="22"/>
        </w:rPr>
      </w:pPr>
      <w:r w:rsidRPr="003202FC">
        <w:rPr>
          <w:rFonts w:ascii="Arial Narrow" w:hAnsi="Arial Narrow" w:cs="Arial"/>
          <w:szCs w:val="22"/>
        </w:rPr>
        <w:t xml:space="preserve"> </w:t>
      </w:r>
      <w:r w:rsidR="00E97B00" w:rsidRPr="003202FC">
        <w:rPr>
          <w:rFonts w:ascii="Arial Narrow" w:hAnsi="Arial Narrow" w:cs="Arial"/>
          <w:szCs w:val="22"/>
        </w:rPr>
        <w:t xml:space="preserve">  </w:t>
      </w:r>
      <w:r w:rsidR="0057624E">
        <w:rPr>
          <w:rFonts w:ascii="Arial Narrow" w:hAnsi="Arial Narrow" w:cs="Arial"/>
          <w:szCs w:val="22"/>
        </w:rPr>
        <w:tab/>
      </w:r>
      <w:r w:rsidRPr="003202FC">
        <w:rPr>
          <w:rFonts w:ascii="Arial Narrow" w:hAnsi="Arial Narrow" w:cs="Arial"/>
          <w:szCs w:val="22"/>
        </w:rPr>
        <w:t xml:space="preserve">Odtlačok pečiatky                                   </w:t>
      </w:r>
      <w:r w:rsidR="00E97B00" w:rsidRPr="003202FC">
        <w:rPr>
          <w:rFonts w:ascii="Arial Narrow" w:hAnsi="Arial Narrow" w:cs="Arial"/>
          <w:szCs w:val="22"/>
        </w:rPr>
        <w:t xml:space="preserve">                            </w:t>
      </w:r>
      <w:r w:rsidR="0057624E">
        <w:rPr>
          <w:rFonts w:ascii="Arial Narrow" w:hAnsi="Arial Narrow" w:cs="Arial"/>
          <w:szCs w:val="22"/>
        </w:rPr>
        <w:tab/>
      </w:r>
      <w:r w:rsidRPr="003202FC">
        <w:rPr>
          <w:rFonts w:ascii="Arial Narrow" w:hAnsi="Arial Narrow" w:cs="Arial"/>
          <w:szCs w:val="22"/>
        </w:rPr>
        <w:t>Odtlačok pečiatky</w:t>
      </w:r>
    </w:p>
    <w:p w:rsidR="004C52D8" w:rsidRPr="003202FC" w:rsidRDefault="004C52D8" w:rsidP="004C52D8">
      <w:pPr>
        <w:pStyle w:val="Zkladntext"/>
        <w:spacing w:before="120" w:after="120"/>
        <w:rPr>
          <w:rFonts w:ascii="Arial Narrow" w:hAnsi="Arial Narrow" w:cs="Arial"/>
          <w:b/>
          <w:bCs/>
          <w:color w:val="808080"/>
          <w:sz w:val="20"/>
        </w:rPr>
      </w:pPr>
    </w:p>
    <w:p w:rsidR="004C52D8" w:rsidRPr="003202FC" w:rsidRDefault="004C52D8" w:rsidP="004C52D8">
      <w:pPr>
        <w:pStyle w:val="Zkladntext"/>
        <w:spacing w:before="120" w:after="120"/>
        <w:rPr>
          <w:rFonts w:ascii="Arial Narrow" w:hAnsi="Arial Narrow" w:cs="Arial"/>
          <w:b/>
          <w:bCs/>
          <w:color w:val="808080"/>
          <w:sz w:val="20"/>
        </w:rPr>
      </w:pPr>
    </w:p>
    <w:p w:rsidR="004C52D8" w:rsidRPr="003202FC" w:rsidRDefault="004C52D8" w:rsidP="004C52D8">
      <w:pPr>
        <w:rPr>
          <w:rFonts w:ascii="Arial Narrow" w:hAnsi="Arial Narrow"/>
        </w:rPr>
      </w:pPr>
    </w:p>
    <w:p w:rsidR="00470E74" w:rsidRPr="003202FC" w:rsidRDefault="00470E74" w:rsidP="00800F23">
      <w:pPr>
        <w:pStyle w:val="Zkladntext"/>
        <w:tabs>
          <w:tab w:val="clear" w:pos="705"/>
        </w:tabs>
        <w:rPr>
          <w:rFonts w:ascii="Arial Narrow" w:hAnsi="Arial Narrow" w:cs="Arial"/>
          <w:szCs w:val="22"/>
        </w:rPr>
      </w:pPr>
    </w:p>
    <w:p w:rsidR="00470E74" w:rsidRPr="003202FC" w:rsidRDefault="00470E74" w:rsidP="00800F23">
      <w:pPr>
        <w:pStyle w:val="Zkladntext"/>
        <w:tabs>
          <w:tab w:val="clear" w:pos="705"/>
        </w:tabs>
        <w:rPr>
          <w:rFonts w:ascii="Arial Narrow" w:hAnsi="Arial Narrow" w:cs="Arial"/>
          <w:szCs w:val="22"/>
        </w:rPr>
      </w:pPr>
    </w:p>
    <w:p w:rsidR="00470E74" w:rsidRPr="003202FC" w:rsidRDefault="00470E74" w:rsidP="00800F23">
      <w:pPr>
        <w:pStyle w:val="Zkladntext"/>
        <w:tabs>
          <w:tab w:val="clear" w:pos="705"/>
        </w:tabs>
        <w:rPr>
          <w:rFonts w:ascii="Arial Narrow" w:hAnsi="Arial Narrow" w:cs="Arial"/>
          <w:szCs w:val="22"/>
        </w:rPr>
      </w:pPr>
    </w:p>
    <w:p w:rsidR="00470E74" w:rsidRPr="003202FC" w:rsidRDefault="00470E74" w:rsidP="00800F23">
      <w:pPr>
        <w:pStyle w:val="Zkladntext"/>
        <w:tabs>
          <w:tab w:val="clear" w:pos="705"/>
        </w:tabs>
        <w:rPr>
          <w:rFonts w:ascii="Arial Narrow" w:hAnsi="Arial Narrow" w:cs="Arial"/>
          <w:szCs w:val="22"/>
        </w:rPr>
      </w:pPr>
    </w:p>
    <w:p w:rsidR="00AB78D9" w:rsidRPr="003202FC" w:rsidRDefault="00AB78D9" w:rsidP="00800F23">
      <w:pPr>
        <w:pStyle w:val="Zkladntext"/>
        <w:tabs>
          <w:tab w:val="clear" w:pos="705"/>
        </w:tabs>
        <w:rPr>
          <w:rFonts w:ascii="Arial Narrow" w:hAnsi="Arial Narrow" w:cs="Arial"/>
          <w:szCs w:val="22"/>
        </w:rPr>
      </w:pPr>
    </w:p>
    <w:p w:rsidR="0057624E" w:rsidRDefault="0057624E" w:rsidP="00800F23">
      <w:pPr>
        <w:pStyle w:val="Zkladntext"/>
        <w:tabs>
          <w:tab w:val="clear" w:pos="705"/>
        </w:tabs>
        <w:rPr>
          <w:rFonts w:ascii="Arial Narrow" w:hAnsi="Arial Narrow" w:cs="Arial"/>
          <w:szCs w:val="22"/>
        </w:rPr>
      </w:pPr>
    </w:p>
    <w:p w:rsidR="00F75849" w:rsidRDefault="00F75849" w:rsidP="00800F23">
      <w:pPr>
        <w:pStyle w:val="Zkladntext"/>
        <w:tabs>
          <w:tab w:val="clear" w:pos="705"/>
        </w:tabs>
        <w:rPr>
          <w:rFonts w:ascii="Arial Narrow" w:hAnsi="Arial Narrow" w:cs="Arial"/>
          <w:szCs w:val="22"/>
        </w:rPr>
      </w:pPr>
    </w:p>
    <w:p w:rsidR="0057624E" w:rsidRDefault="0057624E" w:rsidP="00800F23">
      <w:pPr>
        <w:pStyle w:val="Zkladntext"/>
        <w:tabs>
          <w:tab w:val="clear" w:pos="705"/>
        </w:tabs>
        <w:rPr>
          <w:rFonts w:ascii="Arial Narrow" w:hAnsi="Arial Narrow" w:cs="Arial"/>
          <w:szCs w:val="22"/>
        </w:rPr>
      </w:pPr>
    </w:p>
    <w:p w:rsidR="0057624E" w:rsidRDefault="0057624E" w:rsidP="00800F23">
      <w:pPr>
        <w:pStyle w:val="Zkladntext"/>
        <w:tabs>
          <w:tab w:val="clear" w:pos="705"/>
        </w:tabs>
        <w:rPr>
          <w:rFonts w:ascii="Arial Narrow" w:hAnsi="Arial Narrow" w:cs="Arial"/>
          <w:szCs w:val="22"/>
        </w:rPr>
      </w:pPr>
    </w:p>
    <w:p w:rsidR="0057624E" w:rsidRDefault="0057624E" w:rsidP="00800F23">
      <w:pPr>
        <w:pStyle w:val="Zkladntext"/>
        <w:tabs>
          <w:tab w:val="clear" w:pos="705"/>
        </w:tabs>
        <w:rPr>
          <w:rFonts w:ascii="Arial Narrow" w:hAnsi="Arial Narrow" w:cs="Arial"/>
          <w:szCs w:val="22"/>
        </w:rPr>
      </w:pPr>
    </w:p>
    <w:p w:rsidR="0057624E" w:rsidRDefault="0057624E" w:rsidP="00800F23">
      <w:pPr>
        <w:pStyle w:val="Zkladntext"/>
        <w:tabs>
          <w:tab w:val="clear" w:pos="705"/>
        </w:tabs>
        <w:rPr>
          <w:rFonts w:ascii="Arial Narrow" w:hAnsi="Arial Narrow" w:cs="Arial"/>
          <w:szCs w:val="22"/>
        </w:rPr>
      </w:pPr>
    </w:p>
    <w:p w:rsidR="0057624E" w:rsidRDefault="0057624E" w:rsidP="00800F23">
      <w:pPr>
        <w:pStyle w:val="Zkladntext"/>
        <w:tabs>
          <w:tab w:val="clear" w:pos="705"/>
        </w:tabs>
        <w:rPr>
          <w:rFonts w:ascii="Arial Narrow" w:hAnsi="Arial Narrow" w:cs="Arial"/>
          <w:szCs w:val="22"/>
        </w:rPr>
      </w:pPr>
    </w:p>
    <w:p w:rsidR="0057624E" w:rsidRDefault="0057624E" w:rsidP="00800F23">
      <w:pPr>
        <w:pStyle w:val="Zkladntext"/>
        <w:tabs>
          <w:tab w:val="clear" w:pos="705"/>
        </w:tabs>
        <w:rPr>
          <w:rFonts w:ascii="Arial Narrow" w:hAnsi="Arial Narrow" w:cs="Arial"/>
          <w:szCs w:val="22"/>
        </w:rPr>
      </w:pPr>
    </w:p>
    <w:p w:rsidR="003D436F" w:rsidRDefault="003D436F" w:rsidP="00800F23">
      <w:pPr>
        <w:pStyle w:val="Zkladntext"/>
        <w:tabs>
          <w:tab w:val="clear" w:pos="705"/>
        </w:tabs>
        <w:rPr>
          <w:rFonts w:ascii="Arial Narrow" w:hAnsi="Arial Narrow" w:cs="Arial"/>
          <w:szCs w:val="22"/>
        </w:rPr>
      </w:pPr>
    </w:p>
    <w:p w:rsidR="003D436F" w:rsidRDefault="003D436F" w:rsidP="00800F23">
      <w:pPr>
        <w:pStyle w:val="Zkladntext"/>
        <w:tabs>
          <w:tab w:val="clear" w:pos="705"/>
        </w:tabs>
        <w:rPr>
          <w:rFonts w:ascii="Arial Narrow" w:hAnsi="Arial Narrow" w:cs="Arial"/>
          <w:szCs w:val="22"/>
        </w:rPr>
      </w:pPr>
    </w:p>
    <w:p w:rsidR="00566526" w:rsidRDefault="00566526" w:rsidP="00DE4C8F">
      <w:pPr>
        <w:ind w:right="-273"/>
        <w:rPr>
          <w:rFonts w:ascii="Arial Narrow" w:eastAsia="Arial" w:hAnsi="Arial Narrow" w:cs="Arial"/>
          <w:b/>
          <w:bCs/>
          <w:sz w:val="36"/>
          <w:szCs w:val="36"/>
        </w:rPr>
      </w:pPr>
    </w:p>
    <w:p w:rsidR="00D6329C" w:rsidRDefault="00D6329C" w:rsidP="00DE4C8F">
      <w:pPr>
        <w:ind w:right="-273"/>
        <w:rPr>
          <w:rFonts w:ascii="Arial Narrow" w:eastAsia="Arial" w:hAnsi="Arial Narrow" w:cs="Arial"/>
          <w:b/>
          <w:bCs/>
          <w:sz w:val="36"/>
          <w:szCs w:val="36"/>
        </w:rPr>
      </w:pPr>
    </w:p>
    <w:p w:rsidR="00D6329C" w:rsidRDefault="00D6329C" w:rsidP="00DE4C8F">
      <w:pPr>
        <w:ind w:right="-273"/>
        <w:rPr>
          <w:rFonts w:ascii="Arial Narrow" w:eastAsia="Arial" w:hAnsi="Arial Narrow" w:cs="Arial"/>
          <w:b/>
          <w:bCs/>
          <w:sz w:val="36"/>
          <w:szCs w:val="36"/>
        </w:rPr>
      </w:pPr>
    </w:p>
    <w:p w:rsidR="00050048" w:rsidRDefault="00050048" w:rsidP="00DE4C8F">
      <w:pPr>
        <w:ind w:right="-273"/>
        <w:rPr>
          <w:rFonts w:ascii="Arial Narrow" w:eastAsia="Arial" w:hAnsi="Arial Narrow" w:cs="Arial"/>
          <w:b/>
          <w:bCs/>
          <w:sz w:val="36"/>
          <w:szCs w:val="36"/>
        </w:rPr>
      </w:pPr>
    </w:p>
    <w:p w:rsidR="00050048" w:rsidRPr="003202FC" w:rsidRDefault="00050048" w:rsidP="00DE4C8F">
      <w:pPr>
        <w:ind w:right="-273"/>
        <w:rPr>
          <w:rFonts w:ascii="Arial Narrow" w:eastAsia="Arial" w:hAnsi="Arial Narrow" w:cs="Arial"/>
          <w:b/>
          <w:bCs/>
          <w:sz w:val="36"/>
          <w:szCs w:val="36"/>
        </w:rPr>
      </w:pPr>
    </w:p>
    <w:p w:rsidR="00470E74" w:rsidRPr="003202FC" w:rsidRDefault="00470E74" w:rsidP="00470E74">
      <w:pPr>
        <w:ind w:right="-273"/>
        <w:jc w:val="center"/>
        <w:rPr>
          <w:rFonts w:ascii="Arial Narrow" w:hAnsi="Arial Narrow"/>
          <w:sz w:val="20"/>
        </w:rPr>
      </w:pPr>
      <w:r w:rsidRPr="003202FC">
        <w:rPr>
          <w:rFonts w:ascii="Arial Narrow" w:eastAsia="Arial" w:hAnsi="Arial Narrow" w:cs="Arial"/>
          <w:b/>
          <w:bCs/>
          <w:sz w:val="36"/>
          <w:szCs w:val="36"/>
        </w:rPr>
        <w:t>ČASŤ 2</w:t>
      </w:r>
    </w:p>
    <w:p w:rsidR="00470E74" w:rsidRPr="003202FC" w:rsidRDefault="00470E74" w:rsidP="00470E74">
      <w:pPr>
        <w:spacing w:line="200" w:lineRule="exact"/>
        <w:rPr>
          <w:rFonts w:ascii="Arial Narrow" w:hAnsi="Arial Narrow"/>
          <w:sz w:val="20"/>
        </w:rPr>
      </w:pPr>
    </w:p>
    <w:p w:rsidR="00470E74" w:rsidRPr="003202FC" w:rsidRDefault="00470E74" w:rsidP="00470E74">
      <w:pPr>
        <w:spacing w:line="214" w:lineRule="exact"/>
        <w:rPr>
          <w:rFonts w:ascii="Arial Narrow" w:hAnsi="Arial Narrow"/>
          <w:sz w:val="20"/>
        </w:rPr>
      </w:pPr>
    </w:p>
    <w:p w:rsidR="00470E74" w:rsidRPr="003202FC" w:rsidRDefault="00470E74" w:rsidP="00470E74">
      <w:pPr>
        <w:ind w:right="-273"/>
        <w:jc w:val="center"/>
        <w:rPr>
          <w:rFonts w:ascii="Arial Narrow" w:hAnsi="Arial Narrow"/>
          <w:sz w:val="20"/>
        </w:rPr>
      </w:pPr>
      <w:r w:rsidRPr="003202FC">
        <w:rPr>
          <w:rFonts w:ascii="Arial Narrow" w:eastAsia="Arial" w:hAnsi="Arial Narrow" w:cs="Arial"/>
          <w:b/>
          <w:bCs/>
          <w:sz w:val="36"/>
          <w:szCs w:val="36"/>
        </w:rPr>
        <w:t>ZMLUVA O DIELO</w:t>
      </w:r>
    </w:p>
    <w:p w:rsidR="00470E74" w:rsidRPr="003202FC" w:rsidRDefault="00470E74" w:rsidP="00470E74">
      <w:pPr>
        <w:spacing w:line="200" w:lineRule="exact"/>
        <w:rPr>
          <w:rFonts w:ascii="Arial Narrow" w:hAnsi="Arial Narrow"/>
          <w:sz w:val="20"/>
        </w:rPr>
      </w:pPr>
    </w:p>
    <w:p w:rsidR="00470E74" w:rsidRPr="003202FC" w:rsidRDefault="00470E74" w:rsidP="00470E74">
      <w:pPr>
        <w:spacing w:line="214" w:lineRule="exact"/>
        <w:rPr>
          <w:rFonts w:ascii="Arial Narrow" w:hAnsi="Arial Narrow"/>
          <w:sz w:val="20"/>
        </w:rPr>
      </w:pPr>
    </w:p>
    <w:p w:rsidR="00470E74" w:rsidRPr="003202FC" w:rsidRDefault="00470E74" w:rsidP="00470E74">
      <w:pPr>
        <w:ind w:right="-273"/>
        <w:jc w:val="center"/>
        <w:rPr>
          <w:rFonts w:ascii="Arial Narrow" w:eastAsia="Arial" w:hAnsi="Arial Narrow" w:cs="Arial"/>
          <w:b/>
          <w:bCs/>
          <w:sz w:val="36"/>
          <w:szCs w:val="36"/>
        </w:rPr>
      </w:pPr>
      <w:r w:rsidRPr="003202FC">
        <w:rPr>
          <w:rFonts w:ascii="Arial Narrow" w:eastAsia="Arial" w:hAnsi="Arial Narrow" w:cs="Arial"/>
          <w:b/>
          <w:bCs/>
          <w:sz w:val="36"/>
          <w:szCs w:val="36"/>
        </w:rPr>
        <w:t>ZMLUVNÉ PODMIENKY</w:t>
      </w:r>
    </w:p>
    <w:p w:rsidR="00470E74" w:rsidRPr="003202FC" w:rsidRDefault="00470E74" w:rsidP="00470E74">
      <w:pPr>
        <w:ind w:right="-273"/>
        <w:jc w:val="center"/>
        <w:rPr>
          <w:rFonts w:ascii="Arial Narrow" w:hAnsi="Arial Narrow"/>
          <w:sz w:val="20"/>
        </w:rPr>
      </w:pPr>
    </w:p>
    <w:p w:rsidR="00470E74" w:rsidRPr="003202FC" w:rsidRDefault="00470E74" w:rsidP="00470E74">
      <w:pPr>
        <w:spacing w:line="257" w:lineRule="exact"/>
        <w:rPr>
          <w:rFonts w:ascii="Arial Narrow" w:hAnsi="Arial Narrow"/>
          <w:sz w:val="20"/>
        </w:rPr>
      </w:pPr>
    </w:p>
    <w:p w:rsidR="00470E74" w:rsidRPr="003202FC" w:rsidRDefault="00470E74" w:rsidP="0057624E">
      <w:pPr>
        <w:ind w:left="2160" w:firstLine="676"/>
        <w:rPr>
          <w:rFonts w:ascii="Arial Narrow" w:hAnsi="Arial Narrow"/>
          <w:sz w:val="20"/>
        </w:rPr>
      </w:pPr>
      <w:r w:rsidRPr="003202FC">
        <w:rPr>
          <w:rFonts w:ascii="Arial Narrow" w:eastAsia="Arial" w:hAnsi="Arial Narrow" w:cs="Arial"/>
          <w:b/>
          <w:bCs/>
        </w:rPr>
        <w:t>ČASŤ 2.1     VŠEOBECNÉ ZMLUVNÉ PODMIENKY</w:t>
      </w:r>
    </w:p>
    <w:p w:rsidR="004C52D8" w:rsidRPr="003202FC" w:rsidRDefault="004C52D8" w:rsidP="004C52D8">
      <w:pPr>
        <w:tabs>
          <w:tab w:val="left" w:pos="160"/>
        </w:tabs>
        <w:ind w:right="-93"/>
        <w:rPr>
          <w:rFonts w:ascii="Arial Narrow" w:hAnsi="Arial Narrow"/>
          <w:sz w:val="20"/>
        </w:rPr>
      </w:pPr>
    </w:p>
    <w:p w:rsidR="00470E74" w:rsidRPr="003202FC" w:rsidRDefault="004C52D8" w:rsidP="004C52D8">
      <w:pPr>
        <w:tabs>
          <w:tab w:val="left" w:pos="160"/>
        </w:tabs>
        <w:ind w:right="-93"/>
        <w:rPr>
          <w:rFonts w:ascii="Arial Narrow" w:eastAsia="Arial" w:hAnsi="Arial Narrow" w:cs="Arial"/>
          <w:b/>
          <w:bCs/>
        </w:rPr>
      </w:pPr>
      <w:r w:rsidRPr="003202FC">
        <w:rPr>
          <w:rFonts w:ascii="Arial Narrow" w:hAnsi="Arial Narrow"/>
          <w:sz w:val="20"/>
        </w:rPr>
        <w:t xml:space="preserve">                                   </w:t>
      </w:r>
      <w:r w:rsidR="00C35059" w:rsidRPr="003202FC">
        <w:rPr>
          <w:rFonts w:ascii="Arial Narrow" w:hAnsi="Arial Narrow"/>
          <w:sz w:val="20"/>
        </w:rPr>
        <w:t xml:space="preserve">    </w:t>
      </w:r>
      <w:r w:rsidR="0057624E">
        <w:rPr>
          <w:rFonts w:ascii="Arial Narrow" w:hAnsi="Arial Narrow"/>
          <w:sz w:val="20"/>
        </w:rPr>
        <w:tab/>
      </w:r>
      <w:r w:rsidR="0057624E">
        <w:rPr>
          <w:rFonts w:ascii="Arial Narrow" w:hAnsi="Arial Narrow"/>
          <w:sz w:val="20"/>
        </w:rPr>
        <w:tab/>
      </w:r>
      <w:r w:rsidR="00470E74" w:rsidRPr="003202FC">
        <w:rPr>
          <w:rFonts w:ascii="Arial Narrow" w:eastAsia="Arial" w:hAnsi="Arial Narrow" w:cs="Arial"/>
          <w:b/>
          <w:bCs/>
        </w:rPr>
        <w:t>ČASŤ 2.</w:t>
      </w:r>
      <w:r w:rsidRPr="003202FC">
        <w:rPr>
          <w:rFonts w:ascii="Arial Narrow" w:eastAsia="Arial" w:hAnsi="Arial Narrow" w:cs="Arial"/>
          <w:b/>
          <w:bCs/>
        </w:rPr>
        <w:t xml:space="preserve">2     </w:t>
      </w:r>
      <w:r w:rsidR="006F2780" w:rsidRPr="003202FC">
        <w:rPr>
          <w:rFonts w:ascii="Arial Narrow" w:eastAsia="Arial" w:hAnsi="Arial Narrow" w:cs="Arial"/>
          <w:b/>
          <w:bCs/>
        </w:rPr>
        <w:t xml:space="preserve">OSOBITNÉ ZMLUVNÉ PODMIENKY </w:t>
      </w:r>
    </w:p>
    <w:p w:rsidR="00470E74" w:rsidRPr="003202FC" w:rsidRDefault="00470E74" w:rsidP="00470E74">
      <w:pPr>
        <w:tabs>
          <w:tab w:val="left" w:pos="160"/>
        </w:tabs>
        <w:ind w:right="-93"/>
        <w:jc w:val="left"/>
        <w:rPr>
          <w:rFonts w:ascii="Arial Narrow" w:hAnsi="Arial Narrow"/>
          <w:sz w:val="20"/>
        </w:rPr>
      </w:pPr>
    </w:p>
    <w:p w:rsidR="00470E74" w:rsidRPr="003202FC" w:rsidRDefault="00470E74" w:rsidP="00800F23">
      <w:pPr>
        <w:pStyle w:val="Zkladntext"/>
        <w:tabs>
          <w:tab w:val="clear" w:pos="705"/>
        </w:tabs>
        <w:rPr>
          <w:rFonts w:ascii="Arial Narrow" w:hAnsi="Arial Narrow" w:cs="Arial"/>
          <w:szCs w:val="22"/>
        </w:rPr>
      </w:pPr>
      <w:r w:rsidRPr="003202FC">
        <w:rPr>
          <w:rFonts w:ascii="Arial Narrow" w:eastAsia="Arial" w:hAnsi="Arial Narrow" w:cs="Arial"/>
          <w:b/>
          <w:bCs/>
        </w:rPr>
        <w:t xml:space="preserve">                                    </w:t>
      </w:r>
    </w:p>
    <w:p w:rsidR="00470E74" w:rsidRPr="003202FC" w:rsidRDefault="00470E74" w:rsidP="00800F23">
      <w:pPr>
        <w:pStyle w:val="Zkladntext"/>
        <w:tabs>
          <w:tab w:val="clear" w:pos="705"/>
        </w:tabs>
        <w:rPr>
          <w:rFonts w:ascii="Arial Narrow" w:hAnsi="Arial Narrow" w:cs="Arial"/>
          <w:szCs w:val="22"/>
        </w:rPr>
      </w:pPr>
    </w:p>
    <w:p w:rsidR="00470E74" w:rsidRDefault="00470E74" w:rsidP="00800F23">
      <w:pPr>
        <w:pStyle w:val="Zkladntext"/>
        <w:tabs>
          <w:tab w:val="clear" w:pos="705"/>
        </w:tabs>
        <w:rPr>
          <w:rFonts w:ascii="Arial Narrow" w:hAnsi="Arial Narrow" w:cs="Arial"/>
          <w:szCs w:val="22"/>
        </w:rPr>
      </w:pPr>
    </w:p>
    <w:p w:rsidR="006E7AD6" w:rsidRDefault="006E7AD6" w:rsidP="00800F23">
      <w:pPr>
        <w:pStyle w:val="Zkladntext"/>
        <w:tabs>
          <w:tab w:val="clear" w:pos="705"/>
        </w:tabs>
        <w:rPr>
          <w:rFonts w:ascii="Arial Narrow" w:hAnsi="Arial Narrow" w:cs="Arial"/>
          <w:szCs w:val="22"/>
        </w:rPr>
      </w:pPr>
    </w:p>
    <w:p w:rsidR="006E7AD6" w:rsidRDefault="006E7AD6" w:rsidP="00800F23">
      <w:pPr>
        <w:pStyle w:val="Zkladntext"/>
        <w:tabs>
          <w:tab w:val="clear" w:pos="705"/>
        </w:tabs>
        <w:rPr>
          <w:rFonts w:ascii="Arial Narrow" w:hAnsi="Arial Narrow" w:cs="Arial"/>
          <w:szCs w:val="22"/>
        </w:rPr>
      </w:pPr>
    </w:p>
    <w:p w:rsidR="006E7AD6" w:rsidRDefault="006E7AD6" w:rsidP="00800F23">
      <w:pPr>
        <w:pStyle w:val="Zkladntext"/>
        <w:tabs>
          <w:tab w:val="clear" w:pos="705"/>
        </w:tabs>
        <w:rPr>
          <w:rFonts w:ascii="Arial Narrow" w:hAnsi="Arial Narrow" w:cs="Arial"/>
          <w:szCs w:val="22"/>
        </w:rPr>
      </w:pPr>
    </w:p>
    <w:p w:rsidR="006E7AD6" w:rsidRDefault="006E7AD6" w:rsidP="00800F23">
      <w:pPr>
        <w:pStyle w:val="Zkladntext"/>
        <w:tabs>
          <w:tab w:val="clear" w:pos="705"/>
        </w:tabs>
        <w:rPr>
          <w:rFonts w:ascii="Arial Narrow" w:hAnsi="Arial Narrow" w:cs="Arial"/>
          <w:szCs w:val="22"/>
        </w:rPr>
      </w:pPr>
    </w:p>
    <w:p w:rsidR="006E7AD6" w:rsidRPr="003202FC" w:rsidRDefault="006E7AD6" w:rsidP="00800F23">
      <w:pPr>
        <w:pStyle w:val="Zkladntext"/>
        <w:tabs>
          <w:tab w:val="clear" w:pos="705"/>
        </w:tabs>
        <w:rPr>
          <w:rFonts w:ascii="Arial Narrow" w:hAnsi="Arial Narrow" w:cs="Arial"/>
          <w:szCs w:val="22"/>
        </w:rPr>
      </w:pPr>
    </w:p>
    <w:p w:rsidR="00470E74" w:rsidRDefault="00445B12" w:rsidP="00445B12">
      <w:pPr>
        <w:pStyle w:val="Textsodrkou"/>
        <w:numPr>
          <w:ilvl w:val="0"/>
          <w:numId w:val="0"/>
        </w:numPr>
        <w:jc w:val="center"/>
        <w:rPr>
          <w:rFonts w:ascii="Arial Narrow" w:hAnsi="Arial Narrow"/>
          <w:lang w:val="cs-CZ"/>
        </w:rPr>
      </w:pPr>
      <w:r w:rsidRPr="003202FC">
        <w:rPr>
          <w:rFonts w:ascii="Arial Narrow" w:hAnsi="Arial Narrow"/>
          <w:highlight w:val="cyan"/>
          <w:lang w:val="cs-CZ"/>
        </w:rPr>
        <w:t xml:space="preserve">  </w:t>
      </w:r>
    </w:p>
    <w:p w:rsidR="000D4593" w:rsidRDefault="000D4593" w:rsidP="00445B12">
      <w:pPr>
        <w:pStyle w:val="Textsodrkou"/>
        <w:numPr>
          <w:ilvl w:val="0"/>
          <w:numId w:val="0"/>
        </w:numPr>
        <w:jc w:val="center"/>
        <w:rPr>
          <w:rFonts w:ascii="Arial Narrow" w:hAnsi="Arial Narrow"/>
          <w:lang w:val="cs-CZ"/>
        </w:rPr>
      </w:pPr>
    </w:p>
    <w:p w:rsidR="000D4593" w:rsidRDefault="000D4593" w:rsidP="00445B12">
      <w:pPr>
        <w:pStyle w:val="Textsodrkou"/>
        <w:numPr>
          <w:ilvl w:val="0"/>
          <w:numId w:val="0"/>
        </w:numPr>
        <w:jc w:val="center"/>
        <w:rPr>
          <w:rFonts w:ascii="Arial Narrow" w:hAnsi="Arial Narrow"/>
          <w:lang w:val="cs-CZ"/>
        </w:rPr>
      </w:pPr>
    </w:p>
    <w:p w:rsidR="000D4593" w:rsidRDefault="000D4593" w:rsidP="00445B12">
      <w:pPr>
        <w:pStyle w:val="Textsodrkou"/>
        <w:numPr>
          <w:ilvl w:val="0"/>
          <w:numId w:val="0"/>
        </w:numPr>
        <w:jc w:val="center"/>
        <w:rPr>
          <w:rFonts w:ascii="Arial Narrow" w:hAnsi="Arial Narrow"/>
          <w:lang w:val="cs-CZ"/>
        </w:rPr>
      </w:pPr>
    </w:p>
    <w:p w:rsidR="000D4593" w:rsidRDefault="000D4593" w:rsidP="00445B12">
      <w:pPr>
        <w:pStyle w:val="Textsodrkou"/>
        <w:numPr>
          <w:ilvl w:val="0"/>
          <w:numId w:val="0"/>
        </w:numPr>
        <w:jc w:val="center"/>
        <w:rPr>
          <w:rFonts w:ascii="Arial Narrow" w:hAnsi="Arial Narrow"/>
          <w:lang w:val="cs-CZ"/>
        </w:rPr>
      </w:pPr>
    </w:p>
    <w:p w:rsidR="000D4593" w:rsidRDefault="000D4593" w:rsidP="00445B12">
      <w:pPr>
        <w:pStyle w:val="Textsodrkou"/>
        <w:numPr>
          <w:ilvl w:val="0"/>
          <w:numId w:val="0"/>
        </w:numPr>
        <w:jc w:val="center"/>
        <w:rPr>
          <w:rFonts w:ascii="Arial Narrow" w:hAnsi="Arial Narrow"/>
          <w:lang w:val="cs-CZ"/>
        </w:rPr>
      </w:pPr>
    </w:p>
    <w:p w:rsidR="00D10C2C" w:rsidRDefault="00D10C2C" w:rsidP="00445B12">
      <w:pPr>
        <w:pStyle w:val="Textsodrkou"/>
        <w:numPr>
          <w:ilvl w:val="0"/>
          <w:numId w:val="0"/>
        </w:numPr>
        <w:jc w:val="center"/>
        <w:rPr>
          <w:rFonts w:ascii="Arial Narrow" w:hAnsi="Arial Narrow"/>
          <w:lang w:val="cs-CZ"/>
        </w:rPr>
      </w:pPr>
    </w:p>
    <w:p w:rsidR="00D10C2C" w:rsidRDefault="00D10C2C" w:rsidP="00445B12">
      <w:pPr>
        <w:pStyle w:val="Textsodrkou"/>
        <w:numPr>
          <w:ilvl w:val="0"/>
          <w:numId w:val="0"/>
        </w:numPr>
        <w:jc w:val="center"/>
        <w:rPr>
          <w:rFonts w:ascii="Arial Narrow" w:hAnsi="Arial Narrow"/>
          <w:lang w:val="cs-CZ"/>
        </w:rPr>
      </w:pPr>
    </w:p>
    <w:p w:rsidR="00D10C2C" w:rsidRDefault="00D10C2C" w:rsidP="00445B12">
      <w:pPr>
        <w:pStyle w:val="Textsodrkou"/>
        <w:numPr>
          <w:ilvl w:val="0"/>
          <w:numId w:val="0"/>
        </w:numPr>
        <w:jc w:val="center"/>
        <w:rPr>
          <w:rFonts w:ascii="Arial Narrow" w:hAnsi="Arial Narrow"/>
          <w:lang w:val="cs-CZ"/>
        </w:rPr>
      </w:pPr>
    </w:p>
    <w:p w:rsidR="000D4593" w:rsidRDefault="000D4593" w:rsidP="00445B12">
      <w:pPr>
        <w:pStyle w:val="Textsodrkou"/>
        <w:numPr>
          <w:ilvl w:val="0"/>
          <w:numId w:val="0"/>
        </w:numPr>
        <w:jc w:val="center"/>
        <w:rPr>
          <w:rFonts w:ascii="Arial Narrow" w:hAnsi="Arial Narrow"/>
          <w:lang w:val="cs-CZ"/>
        </w:rPr>
      </w:pPr>
    </w:p>
    <w:p w:rsidR="000D4593" w:rsidRPr="003202FC" w:rsidRDefault="000D4593" w:rsidP="00445B12">
      <w:pPr>
        <w:pStyle w:val="Textsodrkou"/>
        <w:numPr>
          <w:ilvl w:val="0"/>
          <w:numId w:val="0"/>
        </w:numPr>
        <w:jc w:val="center"/>
        <w:rPr>
          <w:rFonts w:ascii="Arial Narrow" w:hAnsi="Arial Narrow"/>
          <w:lang w:val="cs-CZ"/>
        </w:rPr>
      </w:pPr>
    </w:p>
    <w:p w:rsidR="006F697E" w:rsidRDefault="006F697E" w:rsidP="003C60E3">
      <w:pPr>
        <w:ind w:right="-2"/>
        <w:rPr>
          <w:rFonts w:ascii="Arial Narrow" w:eastAsia="Arial" w:hAnsi="Arial Narrow" w:cs="Arial"/>
          <w:b/>
          <w:bCs/>
          <w:sz w:val="36"/>
          <w:szCs w:val="36"/>
        </w:rPr>
      </w:pPr>
    </w:p>
    <w:p w:rsidR="00D10C2C" w:rsidRDefault="00D10C2C" w:rsidP="003C60E3">
      <w:pPr>
        <w:ind w:right="-2"/>
        <w:rPr>
          <w:rFonts w:ascii="Arial Narrow" w:eastAsia="Arial" w:hAnsi="Arial Narrow" w:cs="Arial"/>
          <w:b/>
          <w:bCs/>
          <w:sz w:val="36"/>
          <w:szCs w:val="36"/>
        </w:rPr>
      </w:pPr>
    </w:p>
    <w:p w:rsidR="00D10C2C" w:rsidRDefault="00D10C2C" w:rsidP="003C60E3">
      <w:pPr>
        <w:ind w:right="-2"/>
        <w:rPr>
          <w:rFonts w:ascii="Arial Narrow" w:eastAsia="Arial" w:hAnsi="Arial Narrow" w:cs="Arial"/>
          <w:b/>
          <w:bCs/>
          <w:sz w:val="36"/>
          <w:szCs w:val="36"/>
        </w:rPr>
      </w:pPr>
    </w:p>
    <w:p w:rsidR="00050048" w:rsidRDefault="00050048" w:rsidP="003C60E3">
      <w:pPr>
        <w:ind w:right="-2"/>
        <w:rPr>
          <w:rFonts w:ascii="Arial Narrow" w:eastAsia="Arial" w:hAnsi="Arial Narrow" w:cs="Arial"/>
          <w:b/>
          <w:bCs/>
          <w:sz w:val="36"/>
          <w:szCs w:val="36"/>
        </w:rPr>
      </w:pPr>
    </w:p>
    <w:p w:rsidR="00656F24" w:rsidRDefault="00656F24" w:rsidP="00470E74">
      <w:pPr>
        <w:ind w:right="-2"/>
        <w:jc w:val="center"/>
        <w:rPr>
          <w:rFonts w:ascii="Arial Narrow" w:eastAsia="Arial" w:hAnsi="Arial Narrow" w:cs="Arial"/>
          <w:b/>
          <w:bCs/>
          <w:sz w:val="36"/>
          <w:szCs w:val="36"/>
        </w:rPr>
      </w:pPr>
    </w:p>
    <w:p w:rsidR="00470E74" w:rsidRPr="003202FC" w:rsidRDefault="00470E74" w:rsidP="00470E74">
      <w:pPr>
        <w:ind w:right="-2"/>
        <w:jc w:val="center"/>
        <w:rPr>
          <w:rFonts w:ascii="Arial Narrow" w:hAnsi="Arial Narrow"/>
          <w:sz w:val="20"/>
        </w:rPr>
      </w:pPr>
      <w:r w:rsidRPr="003202FC">
        <w:rPr>
          <w:rFonts w:ascii="Arial Narrow" w:eastAsia="Arial" w:hAnsi="Arial Narrow" w:cs="Arial"/>
          <w:b/>
          <w:bCs/>
          <w:sz w:val="36"/>
          <w:szCs w:val="36"/>
        </w:rPr>
        <w:t>ZMLUVA O DIELO</w:t>
      </w:r>
    </w:p>
    <w:p w:rsidR="00470E74" w:rsidRPr="003202FC" w:rsidRDefault="00470E74" w:rsidP="00470E74">
      <w:pPr>
        <w:spacing w:line="5" w:lineRule="exact"/>
        <w:rPr>
          <w:rFonts w:ascii="Arial Narrow" w:hAnsi="Arial Narrow"/>
          <w:sz w:val="20"/>
        </w:rPr>
      </w:pPr>
    </w:p>
    <w:p w:rsidR="00445B12" w:rsidRPr="003202FC" w:rsidRDefault="00470E74" w:rsidP="00050048">
      <w:pPr>
        <w:ind w:right="140"/>
        <w:jc w:val="center"/>
        <w:rPr>
          <w:rFonts w:ascii="Arial Narrow" w:hAnsi="Arial Narrow"/>
          <w:sz w:val="20"/>
        </w:rPr>
      </w:pPr>
      <w:r w:rsidRPr="003202FC">
        <w:rPr>
          <w:rFonts w:ascii="Arial Narrow" w:eastAsia="Arial" w:hAnsi="Arial Narrow" w:cs="Arial"/>
          <w:b/>
          <w:bCs/>
          <w:sz w:val="28"/>
          <w:szCs w:val="28"/>
        </w:rPr>
        <w:t>ZMLUVNÉ PODMIENKY</w:t>
      </w:r>
    </w:p>
    <w:p w:rsidR="00470E74" w:rsidRPr="003202FC" w:rsidRDefault="00470E74" w:rsidP="00470E74">
      <w:pPr>
        <w:spacing w:line="238" w:lineRule="auto"/>
        <w:rPr>
          <w:rFonts w:ascii="Arial Narrow" w:hAnsi="Arial Narrow"/>
          <w:sz w:val="20"/>
        </w:rPr>
      </w:pPr>
      <w:r w:rsidRPr="003202FC">
        <w:rPr>
          <w:rFonts w:ascii="Arial Narrow" w:eastAsia="Arial" w:hAnsi="Arial Narrow" w:cs="Arial"/>
        </w:rPr>
        <w:t>Zmluvné podmienky pozostávajú</w:t>
      </w:r>
      <w:r w:rsidR="003D436F">
        <w:rPr>
          <w:rFonts w:ascii="Arial Narrow" w:eastAsia="Arial" w:hAnsi="Arial Narrow" w:cs="Arial"/>
        </w:rPr>
        <w:t xml:space="preserve"> </w:t>
      </w:r>
      <w:r w:rsidRPr="003202FC">
        <w:rPr>
          <w:rFonts w:ascii="Arial Narrow" w:eastAsia="Arial" w:hAnsi="Arial Narrow" w:cs="Arial"/>
        </w:rPr>
        <w:t>zo „</w:t>
      </w:r>
      <w:r w:rsidRPr="003202FC">
        <w:rPr>
          <w:rFonts w:ascii="Arial Narrow" w:eastAsia="Arial" w:hAnsi="Arial Narrow" w:cs="Arial"/>
          <w:b/>
          <w:bCs/>
        </w:rPr>
        <w:t>Všeobecných zmluvných podmienok</w:t>
      </w:r>
      <w:r w:rsidRPr="003202FC">
        <w:rPr>
          <w:rFonts w:ascii="Arial Narrow" w:eastAsia="Arial" w:hAnsi="Arial Narrow" w:cs="Arial"/>
        </w:rPr>
        <w:t>“, vrátane Pr</w:t>
      </w:r>
      <w:r w:rsidR="00445B12" w:rsidRPr="003202FC">
        <w:rPr>
          <w:rFonts w:ascii="Arial Narrow" w:eastAsia="Arial" w:hAnsi="Arial Narrow" w:cs="Arial"/>
        </w:rPr>
        <w:t>ílohy</w:t>
      </w:r>
      <w:r w:rsidR="00DE4C8F" w:rsidRPr="003202FC">
        <w:rPr>
          <w:rFonts w:ascii="Arial Narrow" w:eastAsia="Arial" w:hAnsi="Arial Narrow" w:cs="Arial"/>
        </w:rPr>
        <w:t xml:space="preserve"> a</w:t>
      </w:r>
      <w:r w:rsidRPr="003202FC">
        <w:rPr>
          <w:rFonts w:ascii="Arial Narrow" w:eastAsia="Arial" w:hAnsi="Arial Narrow" w:cs="Arial"/>
        </w:rPr>
        <w:t xml:space="preserve"> „</w:t>
      </w:r>
      <w:r w:rsidRPr="003202FC">
        <w:rPr>
          <w:rFonts w:ascii="Arial Narrow" w:eastAsia="Arial" w:hAnsi="Arial Narrow" w:cs="Arial"/>
          <w:b/>
          <w:bCs/>
        </w:rPr>
        <w:t>Osobitných zmluvných podmienok</w:t>
      </w:r>
      <w:r w:rsidRPr="003202FC">
        <w:rPr>
          <w:rFonts w:ascii="Arial Narrow" w:eastAsia="Arial" w:hAnsi="Arial Narrow" w:cs="Arial"/>
        </w:rPr>
        <w:t>“, ktoré predstavujú doplnky, úpravy a dodatky k</w:t>
      </w:r>
      <w:r w:rsidR="0047618C" w:rsidRPr="003202FC">
        <w:rPr>
          <w:rFonts w:ascii="Arial Narrow" w:eastAsia="Arial" w:hAnsi="Arial Narrow" w:cs="Arial"/>
        </w:rPr>
        <w:t>u</w:t>
      </w:r>
      <w:r w:rsidRPr="003202FC">
        <w:rPr>
          <w:rFonts w:ascii="Arial Narrow" w:eastAsia="Arial" w:hAnsi="Arial Narrow" w:cs="Arial"/>
        </w:rPr>
        <w:t xml:space="preserve"> Všeobecným zmluvným podmienkam.</w:t>
      </w:r>
    </w:p>
    <w:p w:rsidR="00470E74" w:rsidRPr="003202FC" w:rsidRDefault="00470E74" w:rsidP="00470E74">
      <w:pPr>
        <w:spacing w:line="200" w:lineRule="exact"/>
        <w:rPr>
          <w:rFonts w:ascii="Arial Narrow" w:hAnsi="Arial Narrow"/>
          <w:sz w:val="20"/>
        </w:rPr>
      </w:pPr>
    </w:p>
    <w:p w:rsidR="00470E74" w:rsidRPr="003202FC" w:rsidRDefault="00470E74" w:rsidP="00470E74">
      <w:pPr>
        <w:spacing w:line="375" w:lineRule="exact"/>
        <w:rPr>
          <w:rFonts w:ascii="Arial Narrow" w:hAnsi="Arial Narrow"/>
          <w:sz w:val="20"/>
        </w:rPr>
      </w:pPr>
    </w:p>
    <w:p w:rsidR="00470E74" w:rsidRPr="003202FC" w:rsidRDefault="00470E74" w:rsidP="00050048">
      <w:pPr>
        <w:ind w:right="140"/>
        <w:jc w:val="center"/>
        <w:rPr>
          <w:rFonts w:ascii="Arial Narrow" w:hAnsi="Arial Narrow"/>
          <w:sz w:val="20"/>
        </w:rPr>
      </w:pPr>
      <w:r w:rsidRPr="003202FC">
        <w:rPr>
          <w:rFonts w:ascii="Arial Narrow" w:eastAsia="Arial" w:hAnsi="Arial Narrow" w:cs="Arial"/>
          <w:b/>
          <w:bCs/>
          <w:sz w:val="28"/>
          <w:szCs w:val="28"/>
        </w:rPr>
        <w:lastRenderedPageBreak/>
        <w:t>ČASŤ 2.1 VŠEOBECNÉ ZMLUVNÉ PODMIENKY</w:t>
      </w:r>
    </w:p>
    <w:p w:rsidR="00470E74" w:rsidRPr="003202FC" w:rsidRDefault="00470E74" w:rsidP="00470E74">
      <w:pPr>
        <w:spacing w:line="235" w:lineRule="auto"/>
        <w:ind w:right="140"/>
        <w:rPr>
          <w:rFonts w:ascii="Arial Narrow" w:hAnsi="Arial Narrow" w:cs="Arial"/>
          <w:sz w:val="20"/>
        </w:rPr>
      </w:pPr>
      <w:r w:rsidRPr="003202FC">
        <w:rPr>
          <w:rFonts w:ascii="Arial Narrow" w:eastAsia="Arial" w:hAnsi="Arial Narrow" w:cs="Arial"/>
        </w:rPr>
        <w:t>Všeobecné zmluvné podmienky sú nemenné, zostávajú v plnej platnosti v takom rozsahu, v akom nie sú upravené alebo doplnené Osobitnými zmluvnými podmienkami.</w:t>
      </w:r>
    </w:p>
    <w:p w:rsidR="00470E74" w:rsidRPr="003202FC" w:rsidRDefault="00470E74" w:rsidP="00470E74">
      <w:pPr>
        <w:spacing w:line="255" w:lineRule="exact"/>
        <w:rPr>
          <w:rFonts w:ascii="Arial Narrow" w:hAnsi="Arial Narrow" w:cs="Arial"/>
          <w:sz w:val="20"/>
        </w:rPr>
      </w:pPr>
    </w:p>
    <w:p w:rsidR="00470E74" w:rsidRPr="003202FC" w:rsidRDefault="00470E74" w:rsidP="0047618C">
      <w:pPr>
        <w:rPr>
          <w:rFonts w:ascii="Arial Narrow" w:hAnsi="Arial Narrow" w:cs="Arial"/>
          <w:sz w:val="20"/>
        </w:rPr>
      </w:pPr>
      <w:r w:rsidRPr="003202FC">
        <w:rPr>
          <w:rFonts w:ascii="Arial Narrow" w:eastAsia="Arial" w:hAnsi="Arial Narrow" w:cs="Arial"/>
        </w:rPr>
        <w:t>Všeobecné zmluvné podmienky sú súčasťou:</w:t>
      </w:r>
    </w:p>
    <w:p w:rsidR="0047618C" w:rsidRPr="00503FE6" w:rsidRDefault="0047618C" w:rsidP="0047618C">
      <w:pPr>
        <w:pStyle w:val="Odsekzoznamu"/>
        <w:widowControl w:val="0"/>
        <w:tabs>
          <w:tab w:val="left" w:pos="2225"/>
        </w:tabs>
        <w:spacing w:before="120" w:after="0" w:line="240" w:lineRule="auto"/>
        <w:ind w:left="0" w:right="56"/>
        <w:contextualSpacing w:val="0"/>
        <w:jc w:val="both"/>
        <w:rPr>
          <w:rFonts w:ascii="Arial Narrow" w:eastAsia="Times New Roman" w:hAnsi="Arial Narrow" w:cs="Arial"/>
          <w:lang w:val="sk-SK"/>
        </w:rPr>
      </w:pPr>
      <w:r w:rsidRPr="003202FC">
        <w:rPr>
          <w:rFonts w:ascii="Arial Narrow" w:eastAsia="Times New Roman" w:hAnsi="Arial Narrow" w:cs="Arial"/>
        </w:rPr>
        <w:t xml:space="preserve">„Zmluvných  podmienok  pre  </w:t>
      </w:r>
      <w:r w:rsidRPr="00503FE6">
        <w:rPr>
          <w:rFonts w:ascii="Arial Narrow" w:eastAsia="Times New Roman" w:hAnsi="Arial Narrow" w:cs="Arial"/>
          <w:lang w:val="sk-SK"/>
        </w:rPr>
        <w:t>technologické  zariadenie a projektovanie-realizáciu“ - pre elektrotechnické a strojno-technologické diela a pre stavebné a inžinierske diela projektované zhotoviteľom, („Žltá kniha“) prvé vydanie 1999, vydané Medzinárodnou federáciou konzultačných inžinierov (FIDIC), slovenský preklad SACE</w:t>
      </w:r>
      <w:r w:rsidRPr="00503FE6">
        <w:rPr>
          <w:rFonts w:ascii="Arial Narrow" w:eastAsia="Times New Roman" w:hAnsi="Arial Narrow" w:cs="Arial"/>
          <w:spacing w:val="29"/>
          <w:lang w:val="sk-SK"/>
        </w:rPr>
        <w:t xml:space="preserve"> </w:t>
      </w:r>
      <w:r w:rsidRPr="00503FE6">
        <w:rPr>
          <w:rFonts w:ascii="Arial Narrow" w:eastAsia="Times New Roman" w:hAnsi="Arial Narrow" w:cs="Arial"/>
          <w:lang w:val="sk-SK"/>
        </w:rPr>
        <w:t>2008 (neprikladajú sa k písomnému vyhotoveniu Zmluvy).</w:t>
      </w:r>
      <w:r w:rsidR="00B2759D" w:rsidRPr="00503FE6">
        <w:rPr>
          <w:rFonts w:ascii="Arial Narrow" w:eastAsia="Times New Roman" w:hAnsi="Arial Narrow" w:cs="Arial"/>
          <w:lang w:val="sk-SK"/>
        </w:rPr>
        <w:t xml:space="preserve"> Zmluvné strany vyhlasujú, že boli podrobne oboznámené so všetkými skutočnosťami uvedenými v „Žltej knihe“ a súhlasia s nimi v súlade s podmienkami upravenými v tejto </w:t>
      </w:r>
      <w:r w:rsidR="00A27292" w:rsidRPr="00503FE6">
        <w:rPr>
          <w:rFonts w:ascii="Arial Narrow" w:eastAsia="Times New Roman" w:hAnsi="Arial Narrow" w:cs="Arial"/>
          <w:lang w:val="sk-SK"/>
        </w:rPr>
        <w:t>Z</w:t>
      </w:r>
      <w:r w:rsidR="00B2759D" w:rsidRPr="00503FE6">
        <w:rPr>
          <w:rFonts w:ascii="Arial Narrow" w:eastAsia="Times New Roman" w:hAnsi="Arial Narrow" w:cs="Arial"/>
          <w:lang w:val="sk-SK"/>
        </w:rPr>
        <w:t xml:space="preserve">mluve. </w:t>
      </w:r>
    </w:p>
    <w:p w:rsidR="00470E74" w:rsidRPr="00503FE6" w:rsidRDefault="00470E74" w:rsidP="00470E74">
      <w:pPr>
        <w:spacing w:line="307" w:lineRule="exact"/>
        <w:rPr>
          <w:rFonts w:ascii="Arial Narrow" w:hAnsi="Arial Narrow" w:cs="Arial"/>
          <w:sz w:val="20"/>
        </w:rPr>
      </w:pPr>
    </w:p>
    <w:p w:rsidR="006F2780" w:rsidRPr="003202FC" w:rsidRDefault="0047618C" w:rsidP="006F2780">
      <w:pPr>
        <w:pStyle w:val="Odsekzoznamu"/>
        <w:widowControl w:val="0"/>
        <w:tabs>
          <w:tab w:val="left" w:pos="667"/>
        </w:tabs>
        <w:spacing w:after="0" w:line="240" w:lineRule="auto"/>
        <w:ind w:left="0"/>
        <w:contextualSpacing w:val="0"/>
        <w:jc w:val="both"/>
        <w:rPr>
          <w:rFonts w:ascii="Arial Narrow" w:eastAsia="Times New Roman" w:hAnsi="Arial Narrow" w:cs="Arial"/>
        </w:rPr>
      </w:pPr>
      <w:r w:rsidRPr="00503FE6">
        <w:rPr>
          <w:rFonts w:ascii="Arial Narrow" w:eastAsia="Arial" w:hAnsi="Arial Narrow" w:cs="Arial"/>
          <w:lang w:val="sk-SK"/>
        </w:rPr>
        <w:t>Výrazy a definície použité vo Všeobecných a v Osobitných zmluvných podmienkach vychádzajú z výrazov a definícií tak</w:t>
      </w:r>
      <w:r w:rsidR="006F2780" w:rsidRPr="00503FE6">
        <w:rPr>
          <w:rFonts w:ascii="Arial Narrow" w:eastAsia="Arial" w:hAnsi="Arial Narrow" w:cs="Arial"/>
          <w:lang w:val="sk-SK"/>
        </w:rPr>
        <w:t>,</w:t>
      </w:r>
      <w:r w:rsidRPr="00503FE6">
        <w:rPr>
          <w:rFonts w:ascii="Arial Narrow" w:eastAsia="Arial" w:hAnsi="Arial Narrow" w:cs="Arial"/>
          <w:lang w:val="sk-SK"/>
        </w:rPr>
        <w:t xml:space="preserve"> ako sú uvedené </w:t>
      </w:r>
      <w:r w:rsidR="006F2780" w:rsidRPr="00503FE6">
        <w:rPr>
          <w:rFonts w:ascii="Arial Narrow" w:eastAsia="Arial" w:hAnsi="Arial Narrow" w:cs="Arial"/>
          <w:lang w:val="sk-SK"/>
        </w:rPr>
        <w:t xml:space="preserve">v </w:t>
      </w:r>
      <w:r w:rsidR="006F2780" w:rsidRPr="00503FE6">
        <w:rPr>
          <w:rFonts w:ascii="Arial Narrow" w:hAnsi="Arial Narrow" w:cs="Arial"/>
          <w:lang w:val="sk-SK"/>
        </w:rPr>
        <w:t>anglickej verzii Všeobecných podmienok publikácie „Zmluvné podmienky pre technologické zariadenie a projektovanie - realizáciu (The Yellow Book of FIDIC</w:t>
      </w:r>
      <w:r w:rsidR="006F2780" w:rsidRPr="003202FC">
        <w:rPr>
          <w:rFonts w:ascii="Arial Narrow" w:hAnsi="Arial Narrow" w:cs="Arial"/>
        </w:rPr>
        <w:t xml:space="preserve">, First Edition 1999) </w:t>
      </w:r>
      <w:r w:rsidR="006F2780" w:rsidRPr="003202FC">
        <w:rPr>
          <w:rFonts w:ascii="Arial Narrow" w:eastAsia="Times New Roman" w:hAnsi="Arial Narrow" w:cs="Arial"/>
        </w:rPr>
        <w:t xml:space="preserve">vydané Medzinárodnou federáciou konzultačných inžinierov (FIDIC) v </w:t>
      </w:r>
      <w:r w:rsidR="006F2780" w:rsidRPr="003202FC">
        <w:rPr>
          <w:rFonts w:ascii="Arial Narrow" w:eastAsia="Arial" w:hAnsi="Arial Narrow" w:cs="Arial"/>
        </w:rPr>
        <w:t xml:space="preserve">oficiálnom </w:t>
      </w:r>
      <w:r w:rsidR="006F2780" w:rsidRPr="003202FC">
        <w:rPr>
          <w:rFonts w:ascii="Arial Narrow" w:eastAsia="Times New Roman" w:hAnsi="Arial Narrow" w:cs="Arial"/>
        </w:rPr>
        <w:t>preklade SACE</w:t>
      </w:r>
      <w:r w:rsidR="006F2780" w:rsidRPr="003202FC">
        <w:rPr>
          <w:rFonts w:ascii="Arial Narrow" w:eastAsia="Times New Roman" w:hAnsi="Arial Narrow" w:cs="Arial"/>
          <w:spacing w:val="23"/>
        </w:rPr>
        <w:t xml:space="preserve"> </w:t>
      </w:r>
      <w:r w:rsidR="006F2780" w:rsidRPr="003202FC">
        <w:rPr>
          <w:rFonts w:ascii="Arial Narrow" w:eastAsia="Times New Roman" w:hAnsi="Arial Narrow" w:cs="Arial"/>
        </w:rPr>
        <w:t xml:space="preserve">2008 - („Žltá kniha“), prvé vydanie 1999 z anglického originálu. </w:t>
      </w:r>
    </w:p>
    <w:p w:rsidR="006F2780" w:rsidRPr="003202FC" w:rsidRDefault="006F2780" w:rsidP="0047618C">
      <w:pPr>
        <w:spacing w:line="238" w:lineRule="auto"/>
        <w:ind w:right="140"/>
        <w:rPr>
          <w:rFonts w:ascii="Arial Narrow" w:eastAsia="Arial" w:hAnsi="Arial Narrow" w:cs="Arial"/>
        </w:rPr>
      </w:pPr>
    </w:p>
    <w:p w:rsidR="0047618C" w:rsidRPr="003202FC" w:rsidRDefault="0047618C" w:rsidP="00470E74">
      <w:pPr>
        <w:rPr>
          <w:rFonts w:ascii="Arial Narrow" w:eastAsia="Arial" w:hAnsi="Arial Narrow" w:cs="Arial"/>
        </w:rPr>
      </w:pPr>
    </w:p>
    <w:p w:rsidR="00470E74" w:rsidRPr="003202FC" w:rsidRDefault="00470E74" w:rsidP="00470E74">
      <w:pPr>
        <w:rPr>
          <w:rFonts w:ascii="Arial Narrow" w:hAnsi="Arial Narrow" w:cs="Arial"/>
          <w:sz w:val="20"/>
        </w:rPr>
      </w:pPr>
      <w:r w:rsidRPr="003202FC">
        <w:rPr>
          <w:rFonts w:ascii="Arial Narrow" w:eastAsia="Arial" w:hAnsi="Arial Narrow" w:cs="Arial"/>
        </w:rPr>
        <w:t>Všeobecné zmluvné podmienky je možné zakúpiť na adrese:</w:t>
      </w:r>
    </w:p>
    <w:p w:rsidR="00470E74" w:rsidRPr="003202FC" w:rsidRDefault="00470E74" w:rsidP="00470E74">
      <w:pPr>
        <w:spacing w:line="254" w:lineRule="exact"/>
        <w:rPr>
          <w:rFonts w:ascii="Arial Narrow" w:hAnsi="Arial Narrow" w:cs="Arial"/>
          <w:sz w:val="20"/>
        </w:rPr>
      </w:pPr>
    </w:p>
    <w:p w:rsidR="00470E74" w:rsidRPr="003202FC" w:rsidRDefault="00470E74" w:rsidP="00470E74">
      <w:pPr>
        <w:rPr>
          <w:rFonts w:ascii="Arial Narrow" w:hAnsi="Arial Narrow" w:cs="Arial"/>
          <w:sz w:val="20"/>
        </w:rPr>
      </w:pPr>
      <w:r w:rsidRPr="003202FC">
        <w:rPr>
          <w:rFonts w:ascii="Arial Narrow" w:eastAsia="Arial" w:hAnsi="Arial Narrow" w:cs="Arial"/>
        </w:rPr>
        <w:t>Slovenská asociácia konzultačných inžinierov - SACE</w:t>
      </w:r>
    </w:p>
    <w:p w:rsidR="00470E74" w:rsidRPr="003202FC" w:rsidRDefault="00470E74" w:rsidP="00470E74">
      <w:pPr>
        <w:rPr>
          <w:rFonts w:ascii="Arial Narrow" w:hAnsi="Arial Narrow" w:cs="Arial"/>
          <w:sz w:val="20"/>
        </w:rPr>
      </w:pPr>
      <w:r w:rsidRPr="003202FC">
        <w:rPr>
          <w:rFonts w:ascii="Arial Narrow" w:eastAsia="Arial" w:hAnsi="Arial Narrow" w:cs="Arial"/>
        </w:rPr>
        <w:t>Trnavská cesta 25</w:t>
      </w:r>
    </w:p>
    <w:p w:rsidR="00470E74" w:rsidRPr="003202FC" w:rsidRDefault="00470E74" w:rsidP="00470E74">
      <w:pPr>
        <w:spacing w:line="238" w:lineRule="auto"/>
        <w:rPr>
          <w:rFonts w:ascii="Arial Narrow" w:hAnsi="Arial Narrow" w:cs="Arial"/>
          <w:sz w:val="20"/>
        </w:rPr>
      </w:pPr>
      <w:r w:rsidRPr="003202FC">
        <w:rPr>
          <w:rFonts w:ascii="Arial Narrow" w:eastAsia="Arial" w:hAnsi="Arial Narrow" w:cs="Arial"/>
        </w:rPr>
        <w:t>831 03 Bratislava</w:t>
      </w:r>
    </w:p>
    <w:p w:rsidR="00470E74" w:rsidRPr="003202FC" w:rsidRDefault="00470E74" w:rsidP="00470E74">
      <w:pPr>
        <w:spacing w:line="2" w:lineRule="exact"/>
        <w:rPr>
          <w:rFonts w:ascii="Arial Narrow" w:hAnsi="Arial Narrow" w:cs="Arial"/>
          <w:sz w:val="20"/>
        </w:rPr>
      </w:pPr>
    </w:p>
    <w:p w:rsidR="00470E74" w:rsidRPr="003202FC" w:rsidRDefault="00470E74" w:rsidP="00470E74">
      <w:pPr>
        <w:rPr>
          <w:rFonts w:ascii="Arial Narrow" w:hAnsi="Arial Narrow" w:cs="Arial"/>
          <w:sz w:val="20"/>
        </w:rPr>
      </w:pPr>
      <w:r w:rsidRPr="003202FC">
        <w:rPr>
          <w:rFonts w:ascii="Arial Narrow" w:eastAsia="Arial" w:hAnsi="Arial Narrow" w:cs="Arial"/>
        </w:rPr>
        <w:t>tel.: +421 2 50 234 510</w:t>
      </w:r>
    </w:p>
    <w:p w:rsidR="00470E74" w:rsidRPr="003202FC" w:rsidRDefault="00470E74" w:rsidP="00470E74">
      <w:pPr>
        <w:rPr>
          <w:rFonts w:ascii="Arial Narrow" w:hAnsi="Arial Narrow" w:cs="Arial"/>
          <w:sz w:val="20"/>
        </w:rPr>
      </w:pPr>
      <w:r w:rsidRPr="003202FC">
        <w:rPr>
          <w:rFonts w:ascii="Arial Narrow" w:eastAsia="Arial" w:hAnsi="Arial Narrow" w:cs="Arial"/>
        </w:rPr>
        <w:t>e-mail: tajomnik@sace.sk</w:t>
      </w:r>
    </w:p>
    <w:p w:rsidR="00470E74" w:rsidRPr="003202FC" w:rsidRDefault="00470E74" w:rsidP="00470E74">
      <w:pPr>
        <w:rPr>
          <w:rFonts w:ascii="Arial Narrow" w:hAnsi="Arial Narrow" w:cs="Arial"/>
          <w:sz w:val="20"/>
        </w:rPr>
      </w:pPr>
      <w:r w:rsidRPr="003202FC">
        <w:rPr>
          <w:rFonts w:ascii="Arial Narrow" w:eastAsia="Arial" w:hAnsi="Arial Narrow" w:cs="Arial"/>
          <w:color w:val="0000FF"/>
          <w:u w:val="single"/>
        </w:rPr>
        <w:t>www.sace.sk</w:t>
      </w:r>
    </w:p>
    <w:p w:rsidR="00470E74" w:rsidRPr="003202FC" w:rsidRDefault="00470E74" w:rsidP="00470E74">
      <w:pPr>
        <w:spacing w:line="283" w:lineRule="exact"/>
        <w:rPr>
          <w:rFonts w:ascii="Arial Narrow" w:hAnsi="Arial Narrow"/>
          <w:sz w:val="20"/>
        </w:rPr>
      </w:pPr>
    </w:p>
    <w:p w:rsidR="00470E74" w:rsidRPr="003202FC" w:rsidRDefault="00470E74" w:rsidP="00800F23">
      <w:pPr>
        <w:pStyle w:val="Zkladntext"/>
        <w:tabs>
          <w:tab w:val="clear" w:pos="705"/>
        </w:tabs>
        <w:jc w:val="both"/>
        <w:rPr>
          <w:rFonts w:ascii="Arial Narrow" w:hAnsi="Arial Narrow" w:cs="Arial"/>
          <w:szCs w:val="22"/>
        </w:rPr>
      </w:pPr>
    </w:p>
    <w:p w:rsidR="00470E74" w:rsidRPr="003202FC" w:rsidRDefault="00470E74" w:rsidP="00800F23">
      <w:pPr>
        <w:pStyle w:val="Zkladntext"/>
        <w:tabs>
          <w:tab w:val="clear" w:pos="705"/>
        </w:tabs>
        <w:jc w:val="both"/>
        <w:rPr>
          <w:rFonts w:ascii="Arial Narrow" w:hAnsi="Arial Narrow" w:cs="Arial"/>
          <w:szCs w:val="22"/>
        </w:rPr>
      </w:pPr>
    </w:p>
    <w:p w:rsidR="00470E74" w:rsidRPr="003202FC" w:rsidRDefault="00470E74" w:rsidP="00800F23">
      <w:pPr>
        <w:pStyle w:val="Zkladntext"/>
        <w:tabs>
          <w:tab w:val="clear" w:pos="705"/>
        </w:tabs>
        <w:jc w:val="both"/>
        <w:rPr>
          <w:rFonts w:ascii="Arial Narrow" w:hAnsi="Arial Narrow" w:cs="Arial"/>
          <w:szCs w:val="22"/>
        </w:rPr>
      </w:pPr>
    </w:p>
    <w:p w:rsidR="00F125C8" w:rsidRPr="003202FC" w:rsidRDefault="00F125C8" w:rsidP="00800F23">
      <w:pPr>
        <w:pStyle w:val="Zkladntext"/>
        <w:tabs>
          <w:tab w:val="clear" w:pos="705"/>
        </w:tabs>
        <w:jc w:val="both"/>
        <w:rPr>
          <w:rFonts w:ascii="Arial Narrow" w:hAnsi="Arial Narrow" w:cs="Arial"/>
          <w:szCs w:val="22"/>
        </w:rPr>
      </w:pPr>
    </w:p>
    <w:p w:rsidR="00F125C8" w:rsidRPr="003202FC" w:rsidRDefault="00F125C8" w:rsidP="00800F23">
      <w:pPr>
        <w:pStyle w:val="Zkladntext"/>
        <w:tabs>
          <w:tab w:val="clear" w:pos="705"/>
        </w:tabs>
        <w:jc w:val="both"/>
        <w:rPr>
          <w:rFonts w:ascii="Arial Narrow" w:hAnsi="Arial Narrow" w:cs="Arial"/>
          <w:szCs w:val="22"/>
        </w:rPr>
      </w:pPr>
    </w:p>
    <w:p w:rsidR="00F125C8" w:rsidRPr="003202FC" w:rsidRDefault="00F125C8" w:rsidP="00800F23">
      <w:pPr>
        <w:pStyle w:val="Zkladntext"/>
        <w:tabs>
          <w:tab w:val="clear" w:pos="705"/>
        </w:tabs>
        <w:jc w:val="both"/>
        <w:rPr>
          <w:rFonts w:ascii="Arial Narrow" w:hAnsi="Arial Narrow" w:cs="Arial"/>
          <w:szCs w:val="22"/>
        </w:rPr>
      </w:pPr>
    </w:p>
    <w:p w:rsidR="00F125C8" w:rsidRPr="003202FC" w:rsidRDefault="00F125C8" w:rsidP="00800F23">
      <w:pPr>
        <w:pStyle w:val="Zkladntext"/>
        <w:tabs>
          <w:tab w:val="clear" w:pos="705"/>
        </w:tabs>
        <w:jc w:val="both"/>
        <w:rPr>
          <w:rFonts w:ascii="Arial Narrow" w:hAnsi="Arial Narrow" w:cs="Arial"/>
          <w:szCs w:val="22"/>
        </w:rPr>
      </w:pPr>
    </w:p>
    <w:p w:rsidR="00A570C1" w:rsidRDefault="00A570C1" w:rsidP="00800F23">
      <w:pPr>
        <w:pStyle w:val="Zkladntext"/>
        <w:tabs>
          <w:tab w:val="clear" w:pos="705"/>
        </w:tabs>
        <w:jc w:val="both"/>
        <w:rPr>
          <w:rFonts w:ascii="Arial Narrow" w:hAnsi="Arial Narrow" w:cs="Arial"/>
          <w:szCs w:val="22"/>
        </w:rPr>
      </w:pPr>
    </w:p>
    <w:p w:rsidR="00D10C2C" w:rsidRDefault="00D10C2C" w:rsidP="00800F23">
      <w:pPr>
        <w:pStyle w:val="Zkladntext"/>
        <w:tabs>
          <w:tab w:val="clear" w:pos="705"/>
        </w:tabs>
        <w:jc w:val="both"/>
        <w:rPr>
          <w:rFonts w:ascii="Arial Narrow" w:hAnsi="Arial Narrow" w:cs="Arial"/>
          <w:szCs w:val="22"/>
        </w:rPr>
      </w:pPr>
    </w:p>
    <w:p w:rsidR="00D10C2C" w:rsidRDefault="00D10C2C" w:rsidP="00800F23">
      <w:pPr>
        <w:pStyle w:val="Zkladntext"/>
        <w:tabs>
          <w:tab w:val="clear" w:pos="705"/>
        </w:tabs>
        <w:jc w:val="both"/>
        <w:rPr>
          <w:rFonts w:ascii="Arial Narrow" w:hAnsi="Arial Narrow" w:cs="Arial"/>
          <w:szCs w:val="22"/>
        </w:rPr>
      </w:pPr>
    </w:p>
    <w:p w:rsidR="00D10C2C" w:rsidRDefault="00D10C2C" w:rsidP="00800F23">
      <w:pPr>
        <w:pStyle w:val="Zkladntext"/>
        <w:tabs>
          <w:tab w:val="clear" w:pos="705"/>
        </w:tabs>
        <w:jc w:val="both"/>
        <w:rPr>
          <w:rFonts w:ascii="Arial Narrow" w:hAnsi="Arial Narrow" w:cs="Arial"/>
          <w:szCs w:val="22"/>
        </w:rPr>
      </w:pPr>
    </w:p>
    <w:p w:rsidR="00D10C2C" w:rsidRDefault="00D10C2C" w:rsidP="00800F23">
      <w:pPr>
        <w:pStyle w:val="Zkladntext"/>
        <w:tabs>
          <w:tab w:val="clear" w:pos="705"/>
        </w:tabs>
        <w:jc w:val="both"/>
        <w:rPr>
          <w:rFonts w:ascii="Arial Narrow" w:hAnsi="Arial Narrow" w:cs="Arial"/>
          <w:szCs w:val="22"/>
        </w:rPr>
      </w:pPr>
    </w:p>
    <w:p w:rsidR="00D10C2C" w:rsidRDefault="00D10C2C" w:rsidP="00800F23">
      <w:pPr>
        <w:pStyle w:val="Zkladntext"/>
        <w:tabs>
          <w:tab w:val="clear" w:pos="705"/>
        </w:tabs>
        <w:jc w:val="both"/>
        <w:rPr>
          <w:rFonts w:ascii="Arial Narrow" w:hAnsi="Arial Narrow" w:cs="Arial"/>
          <w:szCs w:val="22"/>
        </w:rPr>
      </w:pPr>
    </w:p>
    <w:p w:rsidR="00C53A27" w:rsidRDefault="00C53A27" w:rsidP="00ED29B4">
      <w:pPr>
        <w:ind w:right="120"/>
        <w:rPr>
          <w:rFonts w:ascii="Arial Narrow" w:eastAsia="Arial" w:hAnsi="Arial Narrow" w:cs="Arial"/>
          <w:b/>
          <w:bCs/>
          <w:sz w:val="28"/>
          <w:szCs w:val="28"/>
        </w:rPr>
      </w:pPr>
    </w:p>
    <w:p w:rsidR="00050048" w:rsidRDefault="00050048" w:rsidP="00ED29B4">
      <w:pPr>
        <w:ind w:right="120"/>
        <w:rPr>
          <w:rFonts w:ascii="Arial Narrow" w:eastAsia="Arial" w:hAnsi="Arial Narrow" w:cs="Arial"/>
          <w:b/>
          <w:bCs/>
          <w:sz w:val="28"/>
          <w:szCs w:val="28"/>
        </w:rPr>
      </w:pPr>
    </w:p>
    <w:p w:rsidR="00470E74" w:rsidRPr="000E1B16" w:rsidRDefault="00470E74" w:rsidP="006F2780">
      <w:pPr>
        <w:ind w:right="120"/>
        <w:jc w:val="center"/>
        <w:rPr>
          <w:rFonts w:ascii="Arial Narrow" w:eastAsia="Arial" w:hAnsi="Arial Narrow" w:cs="Arial"/>
          <w:b/>
          <w:bCs/>
          <w:sz w:val="28"/>
          <w:szCs w:val="28"/>
        </w:rPr>
      </w:pPr>
      <w:r w:rsidRPr="000E1B16">
        <w:rPr>
          <w:rFonts w:ascii="Arial Narrow" w:eastAsia="Arial" w:hAnsi="Arial Narrow" w:cs="Arial"/>
          <w:b/>
          <w:bCs/>
          <w:sz w:val="28"/>
          <w:szCs w:val="28"/>
        </w:rPr>
        <w:t xml:space="preserve">ČASŤ </w:t>
      </w:r>
      <w:r w:rsidR="006F2780" w:rsidRPr="000E1B16">
        <w:rPr>
          <w:rFonts w:ascii="Arial Narrow" w:eastAsia="Arial" w:hAnsi="Arial Narrow" w:cs="Arial"/>
          <w:b/>
          <w:bCs/>
          <w:sz w:val="28"/>
          <w:szCs w:val="28"/>
        </w:rPr>
        <w:t xml:space="preserve">2.2 </w:t>
      </w:r>
      <w:r w:rsidR="00D10C2C" w:rsidRPr="000E1B16">
        <w:rPr>
          <w:rFonts w:ascii="Arial Narrow" w:eastAsia="Arial" w:hAnsi="Arial Narrow" w:cs="Arial"/>
          <w:b/>
          <w:bCs/>
          <w:sz w:val="28"/>
          <w:szCs w:val="28"/>
        </w:rPr>
        <w:t xml:space="preserve"> </w:t>
      </w:r>
      <w:r w:rsidR="006F2780" w:rsidRPr="000E1B16">
        <w:rPr>
          <w:rFonts w:ascii="Arial Narrow" w:eastAsia="Arial" w:hAnsi="Arial Narrow" w:cs="Arial"/>
          <w:b/>
          <w:bCs/>
          <w:sz w:val="28"/>
          <w:szCs w:val="28"/>
        </w:rPr>
        <w:t>OSOBITNÉ ZMLUVNÉ PODMIENKY</w:t>
      </w:r>
    </w:p>
    <w:p w:rsidR="00470E74" w:rsidRPr="000E1B16" w:rsidRDefault="00470E74" w:rsidP="00800F23">
      <w:pPr>
        <w:pStyle w:val="Zkladntext"/>
        <w:tabs>
          <w:tab w:val="clear" w:pos="705"/>
        </w:tabs>
        <w:jc w:val="both"/>
        <w:rPr>
          <w:rFonts w:ascii="Arial Narrow" w:hAnsi="Arial Narrow" w:cs="Arial"/>
          <w:szCs w:val="22"/>
          <w:lang w:val="sk-SK"/>
        </w:rPr>
      </w:pPr>
    </w:p>
    <w:p w:rsidR="00F03746" w:rsidRPr="00050048" w:rsidRDefault="0014034A" w:rsidP="00050048">
      <w:pPr>
        <w:pStyle w:val="Default"/>
        <w:jc w:val="both"/>
        <w:rPr>
          <w:rFonts w:ascii="Arial Narrow" w:hAnsi="Arial Narrow"/>
          <w:sz w:val="22"/>
          <w:szCs w:val="22"/>
          <w:lang w:val="sk-SK"/>
        </w:rPr>
      </w:pPr>
      <w:r w:rsidRPr="00050048">
        <w:rPr>
          <w:rFonts w:ascii="Arial Narrow" w:hAnsi="Arial Narrow"/>
          <w:sz w:val="22"/>
          <w:szCs w:val="22"/>
          <w:lang w:val="sk-SK"/>
        </w:rPr>
        <w:t>Tieto</w:t>
      </w:r>
      <w:r w:rsidR="005B027E" w:rsidRPr="00050048">
        <w:rPr>
          <w:rFonts w:ascii="Arial Narrow" w:hAnsi="Arial Narrow"/>
          <w:sz w:val="22"/>
          <w:szCs w:val="22"/>
          <w:lang w:val="sk-SK"/>
        </w:rPr>
        <w:t xml:space="preserve"> Osobitné </w:t>
      </w:r>
      <w:r w:rsidRPr="00050048">
        <w:rPr>
          <w:rFonts w:ascii="Arial Narrow" w:hAnsi="Arial Narrow"/>
          <w:sz w:val="22"/>
          <w:szCs w:val="22"/>
          <w:lang w:val="sk-SK"/>
        </w:rPr>
        <w:t>podmienky</w:t>
      </w:r>
      <w:r w:rsidR="00A35BFF" w:rsidRPr="00050048">
        <w:rPr>
          <w:rFonts w:ascii="Arial Narrow" w:hAnsi="Arial Narrow"/>
          <w:sz w:val="22"/>
          <w:szCs w:val="22"/>
          <w:lang w:val="sk-SK"/>
        </w:rPr>
        <w:t xml:space="preserve"> </w:t>
      </w:r>
      <w:r w:rsidR="00800F23" w:rsidRPr="00050048">
        <w:rPr>
          <w:rFonts w:ascii="Arial Narrow" w:hAnsi="Arial Narrow"/>
          <w:sz w:val="22"/>
          <w:szCs w:val="22"/>
          <w:lang w:val="sk-SK"/>
        </w:rPr>
        <w:t>tvo</w:t>
      </w:r>
      <w:r w:rsidRPr="00050048">
        <w:rPr>
          <w:rFonts w:ascii="Arial Narrow" w:hAnsi="Arial Narrow"/>
          <w:sz w:val="22"/>
          <w:szCs w:val="22"/>
          <w:lang w:val="sk-SK"/>
        </w:rPr>
        <w:t>r</w:t>
      </w:r>
      <w:r w:rsidR="0046244C" w:rsidRPr="00050048">
        <w:rPr>
          <w:rFonts w:ascii="Arial Narrow" w:hAnsi="Arial Narrow"/>
          <w:sz w:val="22"/>
          <w:szCs w:val="22"/>
          <w:lang w:val="sk-SK"/>
        </w:rPr>
        <w:t>ia</w:t>
      </w:r>
      <w:r w:rsidR="00800F23" w:rsidRPr="00050048">
        <w:rPr>
          <w:rFonts w:ascii="Arial Narrow" w:hAnsi="Arial Narrow"/>
          <w:sz w:val="22"/>
          <w:szCs w:val="22"/>
          <w:lang w:val="sk-SK"/>
        </w:rPr>
        <w:t xml:space="preserve"> spolu </w:t>
      </w:r>
      <w:r w:rsidR="0046244C" w:rsidRPr="00050048">
        <w:rPr>
          <w:rFonts w:ascii="Arial Narrow" w:hAnsi="Arial Narrow"/>
          <w:sz w:val="22"/>
          <w:szCs w:val="22"/>
          <w:lang w:val="sk-SK"/>
        </w:rPr>
        <w:t>so</w:t>
      </w:r>
      <w:r w:rsidR="00800F23" w:rsidRPr="00050048">
        <w:rPr>
          <w:rFonts w:ascii="Arial Narrow" w:hAnsi="Arial Narrow"/>
          <w:sz w:val="22"/>
          <w:szCs w:val="22"/>
          <w:lang w:val="sk-SK"/>
        </w:rPr>
        <w:t xml:space="preserve"> Všeobecnými </w:t>
      </w:r>
      <w:r w:rsidRPr="00050048">
        <w:rPr>
          <w:rFonts w:ascii="Arial Narrow" w:hAnsi="Arial Narrow"/>
          <w:sz w:val="22"/>
          <w:szCs w:val="22"/>
          <w:lang w:val="sk-SK"/>
        </w:rPr>
        <w:t>podmienkami</w:t>
      </w:r>
      <w:r w:rsidR="0046244C" w:rsidRPr="00050048">
        <w:rPr>
          <w:rFonts w:ascii="Arial Narrow" w:hAnsi="Arial Narrow"/>
          <w:sz w:val="22"/>
          <w:szCs w:val="22"/>
          <w:lang w:val="sk-SK"/>
        </w:rPr>
        <w:t xml:space="preserve"> Obchodné</w:t>
      </w:r>
      <w:r w:rsidR="00800F23" w:rsidRPr="00050048">
        <w:rPr>
          <w:rFonts w:ascii="Arial Narrow" w:hAnsi="Arial Narrow"/>
          <w:sz w:val="22"/>
          <w:szCs w:val="22"/>
          <w:lang w:val="sk-SK"/>
        </w:rPr>
        <w:t xml:space="preserve"> </w:t>
      </w:r>
      <w:r w:rsidRPr="00050048">
        <w:rPr>
          <w:rFonts w:ascii="Arial Narrow" w:hAnsi="Arial Narrow"/>
          <w:sz w:val="22"/>
          <w:szCs w:val="22"/>
          <w:lang w:val="sk-SK"/>
        </w:rPr>
        <w:t>podmienky</w:t>
      </w:r>
      <w:r w:rsidR="00800F23" w:rsidRPr="00050048">
        <w:rPr>
          <w:rFonts w:ascii="Arial Narrow" w:hAnsi="Arial Narrow"/>
          <w:sz w:val="22"/>
          <w:szCs w:val="22"/>
          <w:lang w:val="sk-SK"/>
        </w:rPr>
        <w:t xml:space="preserve"> </w:t>
      </w:r>
      <w:r w:rsidR="00840D57" w:rsidRPr="00050048">
        <w:rPr>
          <w:rFonts w:ascii="Arial Narrow" w:hAnsi="Arial Narrow"/>
          <w:sz w:val="22"/>
          <w:szCs w:val="22"/>
          <w:lang w:val="sk-SK"/>
        </w:rPr>
        <w:t>Zmluvy</w:t>
      </w:r>
      <w:r w:rsidR="00800F23" w:rsidRPr="00050048">
        <w:rPr>
          <w:rFonts w:ascii="Arial Narrow" w:hAnsi="Arial Narrow"/>
          <w:sz w:val="22"/>
          <w:szCs w:val="22"/>
          <w:lang w:val="sk-SK"/>
        </w:rPr>
        <w:t xml:space="preserve"> o </w:t>
      </w:r>
      <w:r w:rsidR="00AC1FBD" w:rsidRPr="00050048">
        <w:rPr>
          <w:rFonts w:ascii="Arial Narrow" w:hAnsi="Arial Narrow"/>
          <w:sz w:val="22"/>
          <w:szCs w:val="22"/>
          <w:lang w:val="sk-SK"/>
        </w:rPr>
        <w:t>Dielo</w:t>
      </w:r>
      <w:r w:rsidR="00800F23" w:rsidRPr="00050048">
        <w:rPr>
          <w:rFonts w:ascii="Arial Narrow" w:hAnsi="Arial Narrow"/>
          <w:sz w:val="22"/>
          <w:szCs w:val="22"/>
          <w:lang w:val="sk-SK"/>
        </w:rPr>
        <w:t xml:space="preserve"> na zhotoven</w:t>
      </w:r>
      <w:r w:rsidR="0046244C" w:rsidRPr="00050048">
        <w:rPr>
          <w:rFonts w:ascii="Arial Narrow" w:hAnsi="Arial Narrow"/>
          <w:sz w:val="22"/>
          <w:szCs w:val="22"/>
          <w:lang w:val="sk-SK"/>
        </w:rPr>
        <w:t>ie</w:t>
      </w:r>
      <w:r w:rsidR="00F31150" w:rsidRPr="00050048">
        <w:rPr>
          <w:rFonts w:ascii="Arial Narrow" w:hAnsi="Arial Narrow"/>
          <w:sz w:val="22"/>
          <w:szCs w:val="22"/>
          <w:lang w:val="sk-SK"/>
        </w:rPr>
        <w:t xml:space="preserve"> S</w:t>
      </w:r>
      <w:r w:rsidR="00800F23" w:rsidRPr="00050048">
        <w:rPr>
          <w:rFonts w:ascii="Arial Narrow" w:hAnsi="Arial Narrow"/>
          <w:sz w:val="22"/>
          <w:szCs w:val="22"/>
          <w:lang w:val="sk-SK"/>
        </w:rPr>
        <w:t>tavby</w:t>
      </w:r>
      <w:r w:rsidR="007A5A6A" w:rsidRPr="00050048">
        <w:rPr>
          <w:rFonts w:ascii="Arial Narrow" w:hAnsi="Arial Narrow"/>
          <w:sz w:val="22"/>
          <w:szCs w:val="22"/>
          <w:lang w:val="sk-SK"/>
        </w:rPr>
        <w:t xml:space="preserve"> </w:t>
      </w:r>
      <w:r w:rsidR="00050048" w:rsidRPr="00D6329C">
        <w:rPr>
          <w:rFonts w:ascii="Arial Narrow" w:hAnsi="Arial Narrow"/>
          <w:b/>
          <w:bCs/>
          <w:sz w:val="22"/>
          <w:szCs w:val="22"/>
          <w:lang w:val="sk-SK" w:eastAsia="en-US"/>
        </w:rPr>
        <w:t>„Modernizácia Fakultnej nemocnice Trenčín - Nový pavilón centrálnych operačných sál, OAIM a urgentný príjem“</w:t>
      </w:r>
      <w:r w:rsidR="00050048" w:rsidRPr="00050048">
        <w:rPr>
          <w:rFonts w:ascii="Arial Narrow" w:hAnsi="Arial Narrow"/>
          <w:b/>
          <w:bCs/>
          <w:sz w:val="22"/>
          <w:szCs w:val="22"/>
          <w:lang w:val="sk-SK" w:eastAsia="en-US"/>
        </w:rPr>
        <w:t xml:space="preserve"> </w:t>
      </w:r>
      <w:r w:rsidR="009E5E22" w:rsidRPr="00050048">
        <w:rPr>
          <w:rFonts w:ascii="Arial Narrow" w:hAnsi="Arial Narrow"/>
          <w:sz w:val="22"/>
          <w:szCs w:val="22"/>
          <w:lang w:val="sk-SK"/>
        </w:rPr>
        <w:t>na zá</w:t>
      </w:r>
      <w:r w:rsidR="00DD0AC9" w:rsidRPr="00050048">
        <w:rPr>
          <w:rFonts w:ascii="Arial Narrow" w:hAnsi="Arial Narrow"/>
          <w:sz w:val="22"/>
          <w:szCs w:val="22"/>
          <w:lang w:val="sk-SK"/>
        </w:rPr>
        <w:t>klade projektovej dokumentácie</w:t>
      </w:r>
      <w:r w:rsidR="00D10C2C" w:rsidRPr="00050048">
        <w:rPr>
          <w:rFonts w:ascii="Arial Narrow" w:hAnsi="Arial Narrow"/>
          <w:sz w:val="22"/>
          <w:szCs w:val="22"/>
          <w:lang w:val="sk-SK"/>
        </w:rPr>
        <w:t>,</w:t>
      </w:r>
      <w:r w:rsidR="00DD0AC9" w:rsidRPr="00050048">
        <w:rPr>
          <w:rFonts w:ascii="Arial Narrow" w:hAnsi="Arial Narrow"/>
          <w:sz w:val="22"/>
          <w:szCs w:val="22"/>
          <w:lang w:val="sk-SK"/>
        </w:rPr>
        <w:t xml:space="preserve"> vypracovan</w:t>
      </w:r>
      <w:r w:rsidR="00B86B07" w:rsidRPr="00050048">
        <w:rPr>
          <w:rFonts w:ascii="Arial Narrow" w:hAnsi="Arial Narrow"/>
          <w:sz w:val="22"/>
          <w:szCs w:val="22"/>
          <w:lang w:val="sk-SK"/>
        </w:rPr>
        <w:t xml:space="preserve">ej </w:t>
      </w:r>
      <w:r w:rsidR="00D70840" w:rsidRPr="00050048">
        <w:rPr>
          <w:rFonts w:ascii="Arial Narrow" w:hAnsi="Arial Narrow"/>
          <w:sz w:val="22"/>
          <w:szCs w:val="22"/>
          <w:lang w:val="sk-SK"/>
        </w:rPr>
        <w:t>projektantom</w:t>
      </w:r>
      <w:r w:rsidR="00050048" w:rsidRPr="00050048">
        <w:rPr>
          <w:rFonts w:ascii="Arial Narrow" w:hAnsi="Arial Narrow"/>
          <w:sz w:val="22"/>
          <w:szCs w:val="22"/>
          <w:lang w:val="sk-SK"/>
        </w:rPr>
        <w:t xml:space="preserve"> Koban architects, s.r.o., Cesta k lesu 9, 036 01 Martin</w:t>
      </w:r>
      <w:r w:rsidR="00050048">
        <w:rPr>
          <w:rFonts w:ascii="Arial Narrow" w:hAnsi="Arial Narrow"/>
          <w:sz w:val="22"/>
          <w:szCs w:val="22"/>
          <w:lang w:val="sk-SK"/>
        </w:rPr>
        <w:t>,</w:t>
      </w:r>
      <w:r w:rsidR="000E1B16" w:rsidRPr="00050048">
        <w:rPr>
          <w:rFonts w:ascii="Arial Narrow" w:hAnsi="Arial Narrow"/>
          <w:sz w:val="22"/>
          <w:szCs w:val="22"/>
          <w:lang w:val="sk-SK"/>
        </w:rPr>
        <w:t xml:space="preserve"> </w:t>
      </w:r>
      <w:r w:rsidR="0085607F" w:rsidRPr="00050048">
        <w:rPr>
          <w:rFonts w:ascii="Arial Narrow" w:hAnsi="Arial Narrow"/>
          <w:sz w:val="22"/>
          <w:szCs w:val="22"/>
          <w:lang w:val="sk-SK"/>
        </w:rPr>
        <w:t>v</w:t>
      </w:r>
      <w:r w:rsidR="000E1B16" w:rsidRPr="00050048">
        <w:rPr>
          <w:rFonts w:ascii="Arial Narrow" w:hAnsi="Arial Narrow"/>
          <w:sz w:val="22"/>
          <w:szCs w:val="22"/>
          <w:lang w:val="sk-SK"/>
        </w:rPr>
        <w:t xml:space="preserve"> rozsahu dokumentácie pre Stavebné povolenie </w:t>
      </w:r>
      <w:r w:rsidR="00961275" w:rsidRPr="00050048">
        <w:rPr>
          <w:rFonts w:ascii="Arial Narrow" w:hAnsi="Arial Narrow"/>
          <w:sz w:val="22"/>
          <w:szCs w:val="22"/>
          <w:lang w:val="sk-SK"/>
        </w:rPr>
        <w:t>jednotlivých S</w:t>
      </w:r>
      <w:r w:rsidR="0099118A" w:rsidRPr="00050048">
        <w:rPr>
          <w:rFonts w:ascii="Arial Narrow" w:hAnsi="Arial Narrow"/>
          <w:sz w:val="22"/>
          <w:szCs w:val="22"/>
          <w:lang w:val="sk-SK"/>
        </w:rPr>
        <w:t>tavebnýc</w:t>
      </w:r>
      <w:r w:rsidR="00B9185A" w:rsidRPr="00050048">
        <w:rPr>
          <w:rFonts w:ascii="Arial Narrow" w:hAnsi="Arial Narrow"/>
          <w:sz w:val="22"/>
          <w:szCs w:val="22"/>
          <w:lang w:val="sk-SK"/>
        </w:rPr>
        <w:t xml:space="preserve">h objektov </w:t>
      </w:r>
      <w:r w:rsidR="000B2910" w:rsidRPr="00050048">
        <w:rPr>
          <w:rFonts w:ascii="Arial Narrow" w:hAnsi="Arial Narrow"/>
          <w:sz w:val="22"/>
          <w:szCs w:val="22"/>
          <w:lang w:val="sk-SK"/>
        </w:rPr>
        <w:t xml:space="preserve">v rámci areálu </w:t>
      </w:r>
      <w:r w:rsidR="00050048" w:rsidRPr="00050048">
        <w:rPr>
          <w:rFonts w:ascii="Arial Narrow" w:hAnsi="Arial Narrow"/>
          <w:sz w:val="22"/>
          <w:szCs w:val="22"/>
          <w:lang w:val="sk-SK"/>
        </w:rPr>
        <w:t>F</w:t>
      </w:r>
      <w:r w:rsidR="00E556C0" w:rsidRPr="00050048">
        <w:rPr>
          <w:rFonts w:ascii="Arial Narrow" w:hAnsi="Arial Narrow"/>
          <w:sz w:val="22"/>
          <w:szCs w:val="22"/>
          <w:lang w:val="sk-SK"/>
        </w:rPr>
        <w:t>N</w:t>
      </w:r>
      <w:r w:rsidR="0099118A" w:rsidRPr="00050048">
        <w:rPr>
          <w:rFonts w:ascii="Arial Narrow" w:hAnsi="Arial Narrow"/>
          <w:sz w:val="22"/>
          <w:szCs w:val="22"/>
          <w:lang w:val="sk-SK"/>
        </w:rPr>
        <w:t>.</w:t>
      </w:r>
    </w:p>
    <w:p w:rsidR="00800F23" w:rsidRPr="00B43F54" w:rsidRDefault="00800F23" w:rsidP="00800F23">
      <w:pPr>
        <w:pStyle w:val="text"/>
        <w:widowControl/>
        <w:spacing w:before="0" w:line="240" w:lineRule="auto"/>
        <w:rPr>
          <w:rFonts w:ascii="Arial Narrow" w:hAnsi="Arial Narrow" w:cs="Arial"/>
          <w:sz w:val="22"/>
          <w:szCs w:val="22"/>
          <w:highlight w:val="yellow"/>
          <w:lang w:val="sk-SK"/>
        </w:rPr>
      </w:pPr>
    </w:p>
    <w:p w:rsidR="00800F23" w:rsidRPr="000E1B16" w:rsidRDefault="0014034A" w:rsidP="0085607F">
      <w:pPr>
        <w:pStyle w:val="Zkladntext"/>
        <w:tabs>
          <w:tab w:val="clear" w:pos="705"/>
        </w:tabs>
        <w:jc w:val="both"/>
        <w:rPr>
          <w:rFonts w:ascii="Arial Narrow" w:hAnsi="Arial Narrow" w:cs="Arial"/>
          <w:szCs w:val="22"/>
          <w:lang w:val="sk-SK"/>
        </w:rPr>
      </w:pPr>
      <w:r w:rsidRPr="00B43F54">
        <w:rPr>
          <w:rFonts w:ascii="Arial Narrow" w:hAnsi="Arial Narrow" w:cs="Arial"/>
          <w:szCs w:val="22"/>
          <w:lang w:val="sk-SK"/>
        </w:rPr>
        <w:lastRenderedPageBreak/>
        <w:t>Tieto</w:t>
      </w:r>
      <w:r w:rsidR="005B027E" w:rsidRPr="00B43F54">
        <w:rPr>
          <w:rFonts w:ascii="Arial Narrow" w:hAnsi="Arial Narrow" w:cs="Arial"/>
          <w:szCs w:val="22"/>
          <w:lang w:val="sk-SK"/>
        </w:rPr>
        <w:t xml:space="preserve"> Osobitné </w:t>
      </w:r>
      <w:r w:rsidRPr="00B43F54">
        <w:rPr>
          <w:rFonts w:ascii="Arial Narrow" w:hAnsi="Arial Narrow" w:cs="Arial"/>
          <w:szCs w:val="22"/>
          <w:lang w:val="sk-SK"/>
        </w:rPr>
        <w:t>podmienky</w:t>
      </w:r>
      <w:r w:rsidR="00800F23" w:rsidRPr="00B43F54">
        <w:rPr>
          <w:rFonts w:ascii="Arial Narrow" w:hAnsi="Arial Narrow" w:cs="Arial"/>
          <w:szCs w:val="22"/>
          <w:lang w:val="sk-SK"/>
        </w:rPr>
        <w:t xml:space="preserve"> m</w:t>
      </w:r>
      <w:r w:rsidRPr="00B43F54">
        <w:rPr>
          <w:rFonts w:ascii="Arial Narrow" w:hAnsi="Arial Narrow" w:cs="Arial"/>
          <w:szCs w:val="22"/>
          <w:lang w:val="sk-SK"/>
        </w:rPr>
        <w:t>e</w:t>
      </w:r>
      <w:r w:rsidR="0046244C" w:rsidRPr="00B43F54">
        <w:rPr>
          <w:rFonts w:ascii="Arial Narrow" w:hAnsi="Arial Narrow" w:cs="Arial"/>
          <w:szCs w:val="22"/>
          <w:lang w:val="sk-SK"/>
        </w:rPr>
        <w:t xml:space="preserve">nia </w:t>
      </w:r>
      <w:r w:rsidR="009E5E22" w:rsidRPr="00B43F54">
        <w:rPr>
          <w:rFonts w:ascii="Arial Narrow" w:hAnsi="Arial Narrow" w:cs="Arial"/>
          <w:szCs w:val="22"/>
          <w:lang w:val="sk-SK"/>
        </w:rPr>
        <w:t xml:space="preserve">vyššie </w:t>
      </w:r>
      <w:r w:rsidR="00DD0AC9" w:rsidRPr="00B43F54">
        <w:rPr>
          <w:rFonts w:ascii="Arial Narrow" w:hAnsi="Arial Narrow" w:cs="Arial"/>
          <w:szCs w:val="22"/>
          <w:lang w:val="sk-SK"/>
        </w:rPr>
        <w:t xml:space="preserve">uvedené Všeobecné </w:t>
      </w:r>
      <w:r w:rsidRPr="00B43F54">
        <w:rPr>
          <w:rFonts w:ascii="Arial Narrow" w:hAnsi="Arial Narrow" w:cs="Arial"/>
          <w:szCs w:val="22"/>
          <w:lang w:val="sk-SK"/>
        </w:rPr>
        <w:t>podmienky</w:t>
      </w:r>
      <w:r w:rsidR="00800F23" w:rsidRPr="00B43F54">
        <w:rPr>
          <w:rFonts w:ascii="Arial Narrow" w:hAnsi="Arial Narrow" w:cs="Arial"/>
          <w:szCs w:val="22"/>
          <w:lang w:val="sk-SK"/>
        </w:rPr>
        <w:t xml:space="preserve"> v </w:t>
      </w:r>
      <w:r w:rsidRPr="00B43F54">
        <w:rPr>
          <w:rFonts w:ascii="Arial Narrow" w:hAnsi="Arial Narrow" w:cs="Arial"/>
          <w:szCs w:val="22"/>
          <w:lang w:val="sk-SK"/>
        </w:rPr>
        <w:t>nižšie</w:t>
      </w:r>
      <w:r w:rsidR="00800F23" w:rsidRPr="00B43F54">
        <w:rPr>
          <w:rFonts w:ascii="Arial Narrow" w:hAnsi="Arial Narrow" w:cs="Arial"/>
          <w:szCs w:val="22"/>
          <w:lang w:val="sk-SK"/>
        </w:rPr>
        <w:t xml:space="preserve"> </w:t>
      </w:r>
      <w:r w:rsidRPr="00B43F54">
        <w:rPr>
          <w:rFonts w:ascii="Arial Narrow" w:hAnsi="Arial Narrow" w:cs="Arial"/>
          <w:szCs w:val="22"/>
          <w:lang w:val="sk-SK"/>
        </w:rPr>
        <w:t>uvedenom</w:t>
      </w:r>
      <w:r w:rsidR="0085607F" w:rsidRPr="00B43F54">
        <w:rPr>
          <w:rFonts w:ascii="Arial Narrow" w:hAnsi="Arial Narrow" w:cs="Arial"/>
          <w:szCs w:val="22"/>
          <w:lang w:val="sk-SK"/>
        </w:rPr>
        <w:t xml:space="preserve"> </w:t>
      </w:r>
      <w:r w:rsidR="00800F23" w:rsidRPr="00B43F54">
        <w:rPr>
          <w:rFonts w:ascii="Arial Narrow" w:hAnsi="Arial Narrow" w:cs="Arial"/>
          <w:szCs w:val="22"/>
          <w:lang w:val="sk-SK"/>
        </w:rPr>
        <w:t>rozsahu</w:t>
      </w:r>
      <w:r w:rsidR="00123651" w:rsidRPr="00B43F54">
        <w:rPr>
          <w:rFonts w:ascii="Arial Narrow" w:hAnsi="Arial Narrow" w:cs="Arial"/>
          <w:szCs w:val="22"/>
          <w:lang w:val="sk-SK"/>
        </w:rPr>
        <w:t xml:space="preserve"> a</w:t>
      </w:r>
      <w:r w:rsidR="00AC493F" w:rsidRPr="00B43F54">
        <w:rPr>
          <w:rFonts w:ascii="Arial Narrow" w:hAnsi="Arial Narrow" w:cs="Arial"/>
          <w:szCs w:val="22"/>
          <w:lang w:val="sk-SK"/>
        </w:rPr>
        <w:t> </w:t>
      </w:r>
      <w:r w:rsidRPr="00B43F54">
        <w:rPr>
          <w:rFonts w:ascii="Arial Narrow" w:hAnsi="Arial Narrow" w:cs="Arial"/>
          <w:szCs w:val="22"/>
          <w:lang w:val="sk-SK"/>
        </w:rPr>
        <w:t>ustanoveniach</w:t>
      </w:r>
      <w:r w:rsidR="00AC493F" w:rsidRPr="00B43F54">
        <w:rPr>
          <w:rFonts w:ascii="Arial Narrow" w:hAnsi="Arial Narrow" w:cs="Arial"/>
          <w:szCs w:val="22"/>
          <w:lang w:val="sk-SK"/>
        </w:rPr>
        <w:t xml:space="preserve"> takto</w:t>
      </w:r>
      <w:r w:rsidR="00800F23" w:rsidRPr="00B43F54">
        <w:rPr>
          <w:rFonts w:ascii="Arial Narrow" w:hAnsi="Arial Narrow" w:cs="Arial"/>
          <w:szCs w:val="22"/>
          <w:lang w:val="sk-SK"/>
        </w:rPr>
        <w:t>:</w:t>
      </w:r>
    </w:p>
    <w:p w:rsidR="00800F23" w:rsidRPr="000E1B16" w:rsidRDefault="00800F23" w:rsidP="00800F23">
      <w:pPr>
        <w:rPr>
          <w:rFonts w:ascii="Arial Narrow" w:hAnsi="Arial Narrow" w:cs="Arial"/>
          <w:b/>
          <w:bCs/>
          <w:caps/>
          <w:szCs w:val="22"/>
        </w:rPr>
      </w:pPr>
    </w:p>
    <w:p w:rsidR="00800F23" w:rsidRPr="009E5FD6" w:rsidRDefault="00FB76C2" w:rsidP="00800F23">
      <w:pPr>
        <w:rPr>
          <w:rFonts w:ascii="Arial Narrow" w:hAnsi="Arial Narrow" w:cs="Arial"/>
          <w:b/>
          <w:bCs/>
          <w:caps/>
          <w:szCs w:val="22"/>
        </w:rPr>
      </w:pPr>
      <w:r w:rsidRPr="003202FC">
        <w:rPr>
          <w:rFonts w:ascii="Arial Narrow" w:hAnsi="Arial Narrow" w:cs="Arial"/>
          <w:b/>
          <w:bCs/>
          <w:caps/>
          <w:szCs w:val="22"/>
        </w:rPr>
        <w:t xml:space="preserve">1. </w:t>
      </w:r>
      <w:r w:rsidRPr="003202FC">
        <w:rPr>
          <w:rFonts w:ascii="Arial Narrow" w:hAnsi="Arial Narrow" w:cs="Arial"/>
          <w:b/>
          <w:bCs/>
          <w:caps/>
          <w:szCs w:val="22"/>
        </w:rPr>
        <w:tab/>
        <w:t>VšeobecnÉ ustanovenIA</w:t>
      </w:r>
    </w:p>
    <w:p w:rsidR="00800F23" w:rsidRPr="002376E0" w:rsidRDefault="00C51B07" w:rsidP="00800F23">
      <w:pPr>
        <w:pStyle w:val="AAOdstavec"/>
        <w:rPr>
          <w:rFonts w:ascii="Arial Narrow" w:hAnsi="Arial Narrow"/>
          <w:b/>
          <w:sz w:val="22"/>
          <w:szCs w:val="22"/>
        </w:rPr>
      </w:pPr>
      <w:r w:rsidRPr="003202FC">
        <w:rPr>
          <w:rFonts w:ascii="Arial Narrow" w:hAnsi="Arial Narrow"/>
          <w:sz w:val="22"/>
          <w:szCs w:val="22"/>
        </w:rPr>
        <w:t>V</w:t>
      </w:r>
      <w:r w:rsidRPr="003202FC">
        <w:rPr>
          <w:rFonts w:ascii="Arial Narrow" w:hAnsi="Arial Narrow"/>
          <w:b/>
          <w:sz w:val="22"/>
          <w:szCs w:val="22"/>
        </w:rPr>
        <w:t xml:space="preserve"> </w:t>
      </w:r>
      <w:r w:rsidR="009B33E5" w:rsidRPr="003202FC">
        <w:rPr>
          <w:rFonts w:ascii="Arial Narrow" w:hAnsi="Arial Narrow"/>
          <w:b/>
          <w:sz w:val="22"/>
          <w:szCs w:val="22"/>
        </w:rPr>
        <w:t>Podč</w:t>
      </w:r>
      <w:r w:rsidR="0014034A" w:rsidRPr="003202FC">
        <w:rPr>
          <w:rFonts w:ascii="Arial Narrow" w:hAnsi="Arial Narrow"/>
          <w:b/>
          <w:sz w:val="22"/>
          <w:szCs w:val="22"/>
        </w:rPr>
        <w:t>lán</w:t>
      </w:r>
      <w:r w:rsidR="00E61B03" w:rsidRPr="003202FC">
        <w:rPr>
          <w:rFonts w:ascii="Arial Narrow" w:hAnsi="Arial Narrow"/>
          <w:b/>
          <w:sz w:val="22"/>
          <w:szCs w:val="22"/>
        </w:rPr>
        <w:t>ku</w:t>
      </w:r>
      <w:r w:rsidR="00800F23" w:rsidRPr="003202FC">
        <w:rPr>
          <w:rFonts w:ascii="Arial Narrow" w:hAnsi="Arial Narrow"/>
          <w:b/>
          <w:sz w:val="22"/>
          <w:szCs w:val="22"/>
        </w:rPr>
        <w:t xml:space="preserve"> 1.1.1.1. </w:t>
      </w:r>
      <w:r w:rsidR="0014034A" w:rsidRPr="003202FC">
        <w:rPr>
          <w:rFonts w:ascii="Arial Narrow" w:hAnsi="Arial Narrow"/>
          <w:sz w:val="22"/>
          <w:szCs w:val="22"/>
        </w:rPr>
        <w:t>sa</w:t>
      </w:r>
      <w:r w:rsidR="00800F23" w:rsidRPr="003202FC">
        <w:rPr>
          <w:rFonts w:ascii="Arial Narrow" w:hAnsi="Arial Narrow"/>
          <w:sz w:val="22"/>
          <w:szCs w:val="22"/>
        </w:rPr>
        <w:t xml:space="preserve"> zn</w:t>
      </w:r>
      <w:r w:rsidR="0014034A" w:rsidRPr="003202FC">
        <w:rPr>
          <w:rFonts w:ascii="Arial Narrow" w:hAnsi="Arial Narrow"/>
          <w:sz w:val="22"/>
          <w:szCs w:val="22"/>
        </w:rPr>
        <w:t>e</w:t>
      </w:r>
      <w:r w:rsidR="00FB76C2" w:rsidRPr="003202FC">
        <w:rPr>
          <w:rFonts w:ascii="Arial Narrow" w:hAnsi="Arial Narrow"/>
          <w:sz w:val="22"/>
          <w:szCs w:val="22"/>
        </w:rPr>
        <w:t xml:space="preserve">nie </w:t>
      </w:r>
      <w:r w:rsidR="002376E0">
        <w:rPr>
          <w:rFonts w:ascii="Arial Narrow" w:hAnsi="Arial Narrow"/>
          <w:sz w:val="22"/>
          <w:szCs w:val="22"/>
        </w:rPr>
        <w:t xml:space="preserve">celého Podčlánku </w:t>
      </w:r>
      <w:r w:rsidR="00FB76C2" w:rsidRPr="003202FC">
        <w:rPr>
          <w:rFonts w:ascii="Arial Narrow" w:hAnsi="Arial Narrow"/>
          <w:sz w:val="22"/>
          <w:szCs w:val="22"/>
        </w:rPr>
        <w:t>vypúšťa</w:t>
      </w:r>
      <w:r w:rsidR="002376E0">
        <w:rPr>
          <w:rFonts w:ascii="Arial Narrow" w:hAnsi="Arial Narrow"/>
          <w:sz w:val="22"/>
          <w:szCs w:val="22"/>
        </w:rPr>
        <w:t>.</w:t>
      </w:r>
    </w:p>
    <w:p w:rsidR="00800F23" w:rsidRPr="003202FC" w:rsidRDefault="00800F23" w:rsidP="00800F23">
      <w:pPr>
        <w:pStyle w:val="AAOdstavec"/>
        <w:rPr>
          <w:rFonts w:ascii="Arial Narrow" w:hAnsi="Arial Narrow"/>
          <w:sz w:val="22"/>
          <w:szCs w:val="22"/>
        </w:rPr>
      </w:pPr>
    </w:p>
    <w:p w:rsidR="00800F23" w:rsidRPr="003202FC" w:rsidRDefault="009B33E5" w:rsidP="00800F23">
      <w:pPr>
        <w:pStyle w:val="AAOdstavec"/>
        <w:rPr>
          <w:rFonts w:ascii="Arial Narrow" w:hAnsi="Arial Narrow"/>
          <w:b/>
          <w:sz w:val="22"/>
          <w:szCs w:val="22"/>
        </w:rPr>
      </w:pPr>
      <w:r w:rsidRPr="003202FC">
        <w:rPr>
          <w:rFonts w:ascii="Arial Narrow" w:hAnsi="Arial Narrow"/>
          <w:b/>
          <w:sz w:val="22"/>
          <w:szCs w:val="22"/>
        </w:rPr>
        <w:t>Podč</w:t>
      </w:r>
      <w:r w:rsidR="0014034A" w:rsidRPr="003202FC">
        <w:rPr>
          <w:rFonts w:ascii="Arial Narrow" w:hAnsi="Arial Narrow"/>
          <w:b/>
          <w:sz w:val="22"/>
          <w:szCs w:val="22"/>
        </w:rPr>
        <w:t>lánok</w:t>
      </w:r>
      <w:r w:rsidR="00800F23" w:rsidRPr="003202FC">
        <w:rPr>
          <w:rFonts w:ascii="Arial Narrow" w:hAnsi="Arial Narrow"/>
          <w:b/>
          <w:sz w:val="22"/>
          <w:szCs w:val="22"/>
        </w:rPr>
        <w:t xml:space="preserve"> 1.1.1.2.</w:t>
      </w:r>
      <w:r w:rsidR="00A962F5" w:rsidRPr="003202FC">
        <w:rPr>
          <w:rFonts w:ascii="Arial Narrow" w:hAnsi="Arial Narrow"/>
          <w:b/>
          <w:sz w:val="22"/>
          <w:szCs w:val="22"/>
        </w:rPr>
        <w:t xml:space="preserve"> </w:t>
      </w:r>
      <w:r w:rsidR="0014034A" w:rsidRPr="003202FC">
        <w:rPr>
          <w:rFonts w:ascii="Arial Narrow" w:hAnsi="Arial Narrow"/>
          <w:sz w:val="22"/>
          <w:szCs w:val="22"/>
        </w:rPr>
        <w:t>sa</w:t>
      </w:r>
      <w:r w:rsidR="00800F23" w:rsidRPr="003202FC">
        <w:rPr>
          <w:rFonts w:ascii="Arial Narrow" w:hAnsi="Arial Narrow"/>
          <w:sz w:val="22"/>
          <w:szCs w:val="22"/>
        </w:rPr>
        <w:t xml:space="preserve"> </w:t>
      </w:r>
      <w:r w:rsidR="0014034A" w:rsidRPr="003202FC">
        <w:rPr>
          <w:rFonts w:ascii="Arial Narrow" w:hAnsi="Arial Narrow"/>
          <w:sz w:val="22"/>
          <w:szCs w:val="22"/>
        </w:rPr>
        <w:t>pôvod</w:t>
      </w:r>
      <w:r w:rsidR="00800F23" w:rsidRPr="003202FC">
        <w:rPr>
          <w:rFonts w:ascii="Arial Narrow" w:hAnsi="Arial Narrow"/>
          <w:sz w:val="22"/>
          <w:szCs w:val="22"/>
        </w:rPr>
        <w:t>n</w:t>
      </w:r>
      <w:r w:rsidR="00FB76C2" w:rsidRPr="003202FC">
        <w:rPr>
          <w:rFonts w:ascii="Arial Narrow" w:hAnsi="Arial Narrow"/>
          <w:sz w:val="22"/>
          <w:szCs w:val="22"/>
        </w:rPr>
        <w:t>é</w:t>
      </w:r>
      <w:r w:rsidR="00A962F5" w:rsidRPr="003202FC">
        <w:rPr>
          <w:rFonts w:ascii="Arial Narrow" w:hAnsi="Arial Narrow"/>
          <w:sz w:val="22"/>
          <w:szCs w:val="22"/>
        </w:rPr>
        <w:t xml:space="preserve"> </w:t>
      </w:r>
      <w:r w:rsidR="00800F23" w:rsidRPr="003202FC">
        <w:rPr>
          <w:rFonts w:ascii="Arial Narrow" w:hAnsi="Arial Narrow"/>
          <w:sz w:val="22"/>
          <w:szCs w:val="22"/>
        </w:rPr>
        <w:t>zn</w:t>
      </w:r>
      <w:r w:rsidR="0014034A" w:rsidRPr="003202FC">
        <w:rPr>
          <w:rFonts w:ascii="Arial Narrow" w:hAnsi="Arial Narrow"/>
          <w:sz w:val="22"/>
          <w:szCs w:val="22"/>
        </w:rPr>
        <w:t>e</w:t>
      </w:r>
      <w:r w:rsidR="00FB76C2" w:rsidRPr="003202FC">
        <w:rPr>
          <w:rFonts w:ascii="Arial Narrow" w:hAnsi="Arial Narrow"/>
          <w:sz w:val="22"/>
          <w:szCs w:val="22"/>
        </w:rPr>
        <w:t>nie</w:t>
      </w:r>
      <w:r w:rsidR="00800F23" w:rsidRPr="003202FC">
        <w:rPr>
          <w:rFonts w:ascii="Arial Narrow" w:hAnsi="Arial Narrow"/>
          <w:sz w:val="22"/>
          <w:szCs w:val="22"/>
        </w:rPr>
        <w:t xml:space="preserve"> vyp</w:t>
      </w:r>
      <w:r w:rsidR="00FB76C2" w:rsidRPr="003202FC">
        <w:rPr>
          <w:rFonts w:ascii="Arial Narrow" w:hAnsi="Arial Narrow"/>
          <w:sz w:val="22"/>
          <w:szCs w:val="22"/>
        </w:rPr>
        <w:t>úšťa</w:t>
      </w:r>
      <w:r w:rsidR="00800F23" w:rsidRPr="003202FC">
        <w:rPr>
          <w:rFonts w:ascii="Arial Narrow" w:hAnsi="Arial Narrow"/>
          <w:sz w:val="22"/>
          <w:szCs w:val="22"/>
        </w:rPr>
        <w:t xml:space="preserve"> a </w:t>
      </w:r>
      <w:r w:rsidR="0014034A" w:rsidRPr="003202FC">
        <w:rPr>
          <w:rFonts w:ascii="Arial Narrow" w:hAnsi="Arial Narrow"/>
          <w:sz w:val="22"/>
          <w:szCs w:val="22"/>
        </w:rPr>
        <w:t>nahradz</w:t>
      </w:r>
      <w:r w:rsidR="00800F23" w:rsidRPr="003202FC">
        <w:rPr>
          <w:rFonts w:ascii="Arial Narrow" w:hAnsi="Arial Narrow"/>
          <w:sz w:val="22"/>
          <w:szCs w:val="22"/>
        </w:rPr>
        <w:t xml:space="preserve">uje </w:t>
      </w:r>
      <w:r w:rsidR="0014034A" w:rsidRPr="003202FC">
        <w:rPr>
          <w:rFonts w:ascii="Arial Narrow" w:hAnsi="Arial Narrow"/>
          <w:sz w:val="22"/>
          <w:szCs w:val="22"/>
        </w:rPr>
        <w:t>sa</w:t>
      </w:r>
      <w:r w:rsidR="00800F23" w:rsidRPr="003202FC">
        <w:rPr>
          <w:rFonts w:ascii="Arial Narrow" w:hAnsi="Arial Narrow"/>
          <w:sz w:val="22"/>
          <w:szCs w:val="22"/>
        </w:rPr>
        <w:t xml:space="preserve"> takto</w:t>
      </w:r>
      <w:r w:rsidR="00E83D90" w:rsidRPr="003202FC">
        <w:rPr>
          <w:rFonts w:ascii="Arial Narrow" w:hAnsi="Arial Narrow"/>
          <w:sz w:val="22"/>
          <w:szCs w:val="22"/>
        </w:rPr>
        <w:t>:</w:t>
      </w:r>
    </w:p>
    <w:p w:rsidR="00800F23" w:rsidRPr="003202FC" w:rsidRDefault="00800F23" w:rsidP="00800F23">
      <w:pPr>
        <w:pStyle w:val="AAOdstavec"/>
        <w:rPr>
          <w:rFonts w:ascii="Arial Narrow" w:hAnsi="Arial Narrow"/>
          <w:sz w:val="22"/>
          <w:szCs w:val="22"/>
        </w:rPr>
      </w:pPr>
      <w:r w:rsidRPr="002376E0">
        <w:rPr>
          <w:rFonts w:ascii="Arial Narrow" w:hAnsi="Arial Narrow"/>
          <w:b/>
          <w:sz w:val="22"/>
          <w:szCs w:val="22"/>
        </w:rPr>
        <w:t>„</w:t>
      </w:r>
      <w:r w:rsidR="005B4297" w:rsidRPr="002376E0">
        <w:rPr>
          <w:rFonts w:ascii="Arial Narrow" w:hAnsi="Arial Narrow"/>
          <w:b/>
          <w:sz w:val="22"/>
          <w:szCs w:val="22"/>
        </w:rPr>
        <w:t>Zmluva</w:t>
      </w:r>
      <w:r w:rsidR="009F7788" w:rsidRPr="002376E0">
        <w:rPr>
          <w:rFonts w:ascii="Arial Narrow" w:hAnsi="Arial Narrow"/>
          <w:b/>
          <w:sz w:val="22"/>
          <w:szCs w:val="22"/>
        </w:rPr>
        <w:t xml:space="preserve"> o </w:t>
      </w:r>
      <w:r w:rsidR="005B4297" w:rsidRPr="002376E0">
        <w:rPr>
          <w:rFonts w:ascii="Arial Narrow" w:hAnsi="Arial Narrow"/>
          <w:b/>
          <w:sz w:val="22"/>
          <w:szCs w:val="22"/>
        </w:rPr>
        <w:t>Dielo</w:t>
      </w:r>
      <w:r w:rsidRPr="002376E0">
        <w:rPr>
          <w:rFonts w:ascii="Arial Narrow" w:hAnsi="Arial Narrow"/>
          <w:b/>
          <w:sz w:val="22"/>
          <w:szCs w:val="22"/>
        </w:rPr>
        <w:t>“</w:t>
      </w:r>
      <w:r w:rsidR="00A962F5" w:rsidRPr="002376E0">
        <w:rPr>
          <w:rFonts w:ascii="Arial Narrow" w:hAnsi="Arial Narrow"/>
          <w:b/>
          <w:sz w:val="22"/>
          <w:szCs w:val="22"/>
        </w:rPr>
        <w:t xml:space="preserve"> </w:t>
      </w:r>
      <w:r w:rsidRPr="002376E0">
        <w:rPr>
          <w:rFonts w:ascii="Arial Narrow" w:hAnsi="Arial Narrow"/>
          <w:sz w:val="22"/>
          <w:szCs w:val="22"/>
        </w:rPr>
        <w:t xml:space="preserve">znamená </w:t>
      </w:r>
      <w:r w:rsidR="0014034A" w:rsidRPr="002376E0">
        <w:rPr>
          <w:rFonts w:ascii="Arial Narrow" w:hAnsi="Arial Narrow"/>
          <w:sz w:val="22"/>
          <w:szCs w:val="22"/>
        </w:rPr>
        <w:t>podpísaný</w:t>
      </w:r>
      <w:r w:rsidRPr="002376E0">
        <w:rPr>
          <w:rFonts w:ascii="Arial Narrow" w:hAnsi="Arial Narrow"/>
          <w:sz w:val="22"/>
          <w:szCs w:val="22"/>
        </w:rPr>
        <w:t xml:space="preserve"> dokument </w:t>
      </w:r>
      <w:r w:rsidR="00840D57" w:rsidRPr="002376E0">
        <w:rPr>
          <w:rFonts w:ascii="Arial Narrow" w:hAnsi="Arial Narrow"/>
          <w:sz w:val="22"/>
          <w:szCs w:val="22"/>
        </w:rPr>
        <w:t>Zmluvy</w:t>
      </w:r>
      <w:r w:rsidR="00FB76C2" w:rsidRPr="002376E0">
        <w:rPr>
          <w:rFonts w:ascii="Arial Narrow" w:hAnsi="Arial Narrow"/>
          <w:sz w:val="22"/>
          <w:szCs w:val="22"/>
        </w:rPr>
        <w:t xml:space="preserve"> o</w:t>
      </w:r>
      <w:r w:rsidR="0099118A" w:rsidRPr="002376E0">
        <w:rPr>
          <w:rFonts w:ascii="Arial Narrow" w:hAnsi="Arial Narrow"/>
          <w:sz w:val="22"/>
          <w:szCs w:val="22"/>
        </w:rPr>
        <w:t> </w:t>
      </w:r>
      <w:r w:rsidR="00AC1FBD" w:rsidRPr="002376E0">
        <w:rPr>
          <w:rFonts w:ascii="Arial Narrow" w:hAnsi="Arial Narrow"/>
          <w:sz w:val="22"/>
          <w:szCs w:val="22"/>
        </w:rPr>
        <w:t>Dielo</w:t>
      </w:r>
      <w:r w:rsidR="0099118A" w:rsidRPr="002376E0">
        <w:rPr>
          <w:rFonts w:ascii="Arial Narrow" w:hAnsi="Arial Narrow"/>
          <w:sz w:val="22"/>
          <w:szCs w:val="22"/>
        </w:rPr>
        <w:t>,</w:t>
      </w:r>
      <w:r w:rsidRPr="002376E0">
        <w:rPr>
          <w:rFonts w:ascii="Arial Narrow" w:hAnsi="Arial Narrow"/>
          <w:sz w:val="22"/>
          <w:szCs w:val="22"/>
        </w:rPr>
        <w:t xml:space="preserve"> u</w:t>
      </w:r>
      <w:r w:rsidR="0014034A" w:rsidRPr="002376E0">
        <w:rPr>
          <w:rFonts w:ascii="Arial Narrow" w:hAnsi="Arial Narrow"/>
          <w:sz w:val="22"/>
          <w:szCs w:val="22"/>
        </w:rPr>
        <w:t>zatvoren</w:t>
      </w:r>
      <w:r w:rsidR="00FB76C2" w:rsidRPr="002376E0">
        <w:rPr>
          <w:rFonts w:ascii="Arial Narrow" w:hAnsi="Arial Narrow"/>
          <w:sz w:val="22"/>
          <w:szCs w:val="22"/>
        </w:rPr>
        <w:t>ý</w:t>
      </w:r>
      <w:r w:rsidRPr="002376E0">
        <w:rPr>
          <w:rFonts w:ascii="Arial Narrow" w:hAnsi="Arial Narrow"/>
          <w:sz w:val="22"/>
          <w:szCs w:val="22"/>
        </w:rPr>
        <w:t xml:space="preserve"> na základ</w:t>
      </w:r>
      <w:r w:rsidR="0014034A" w:rsidRPr="002376E0">
        <w:rPr>
          <w:rFonts w:ascii="Arial Narrow" w:hAnsi="Arial Narrow"/>
          <w:sz w:val="22"/>
          <w:szCs w:val="22"/>
        </w:rPr>
        <w:t>e</w:t>
      </w:r>
      <w:r w:rsidR="00A962F5" w:rsidRPr="002376E0">
        <w:rPr>
          <w:rFonts w:ascii="Arial Narrow" w:hAnsi="Arial Narrow"/>
          <w:sz w:val="22"/>
          <w:szCs w:val="22"/>
        </w:rPr>
        <w:t xml:space="preserve"> </w:t>
      </w:r>
      <w:r w:rsidR="00E6691F" w:rsidRPr="002376E0">
        <w:rPr>
          <w:rFonts w:ascii="Arial Narrow" w:hAnsi="Arial Narrow"/>
          <w:sz w:val="22"/>
          <w:szCs w:val="22"/>
        </w:rPr>
        <w:t>Oznámenia</w:t>
      </w:r>
      <w:r w:rsidR="00E83D90" w:rsidRPr="002376E0">
        <w:rPr>
          <w:rFonts w:ascii="Arial Narrow" w:hAnsi="Arial Narrow"/>
          <w:sz w:val="22"/>
          <w:szCs w:val="22"/>
        </w:rPr>
        <w:t xml:space="preserve"> </w:t>
      </w:r>
      <w:r w:rsidRPr="002376E0">
        <w:rPr>
          <w:rFonts w:ascii="Arial Narrow" w:hAnsi="Arial Narrow"/>
          <w:sz w:val="22"/>
          <w:szCs w:val="22"/>
        </w:rPr>
        <w:t>o p</w:t>
      </w:r>
      <w:r w:rsidR="0014034A" w:rsidRPr="002376E0">
        <w:rPr>
          <w:rFonts w:ascii="Arial Narrow" w:hAnsi="Arial Narrow"/>
          <w:sz w:val="22"/>
          <w:szCs w:val="22"/>
        </w:rPr>
        <w:t>r</w:t>
      </w:r>
      <w:r w:rsidRPr="002376E0">
        <w:rPr>
          <w:rFonts w:ascii="Arial Narrow" w:hAnsi="Arial Narrow"/>
          <w:sz w:val="22"/>
          <w:szCs w:val="22"/>
        </w:rPr>
        <w:t>ij</w:t>
      </w:r>
      <w:r w:rsidR="00FB76C2" w:rsidRPr="002376E0">
        <w:rPr>
          <w:rFonts w:ascii="Arial Narrow" w:hAnsi="Arial Narrow"/>
          <w:sz w:val="22"/>
          <w:szCs w:val="22"/>
        </w:rPr>
        <w:t>a</w:t>
      </w:r>
      <w:r w:rsidRPr="002376E0">
        <w:rPr>
          <w:rFonts w:ascii="Arial Narrow" w:hAnsi="Arial Narrow"/>
          <w:sz w:val="22"/>
          <w:szCs w:val="22"/>
        </w:rPr>
        <w:t xml:space="preserve">tí </w:t>
      </w:r>
      <w:r w:rsidR="00E6691F" w:rsidRPr="002376E0">
        <w:rPr>
          <w:rFonts w:ascii="Arial Narrow" w:hAnsi="Arial Narrow"/>
          <w:sz w:val="22"/>
          <w:szCs w:val="22"/>
        </w:rPr>
        <w:t>P</w:t>
      </w:r>
      <w:r w:rsidR="0014034A" w:rsidRPr="002376E0">
        <w:rPr>
          <w:rFonts w:ascii="Arial Narrow" w:hAnsi="Arial Narrow"/>
          <w:sz w:val="22"/>
          <w:szCs w:val="22"/>
        </w:rPr>
        <w:t>onuky</w:t>
      </w:r>
      <w:r w:rsidRPr="002376E0">
        <w:rPr>
          <w:rFonts w:ascii="Arial Narrow" w:hAnsi="Arial Narrow"/>
          <w:sz w:val="22"/>
          <w:szCs w:val="22"/>
        </w:rPr>
        <w:t xml:space="preserve">, </w:t>
      </w:r>
      <w:r w:rsidR="00FB76C2" w:rsidRPr="002376E0">
        <w:rPr>
          <w:rFonts w:ascii="Arial Narrow" w:hAnsi="Arial Narrow"/>
          <w:sz w:val="22"/>
          <w:szCs w:val="22"/>
        </w:rPr>
        <w:t>ktorého</w:t>
      </w:r>
      <w:r w:rsidRPr="002376E0">
        <w:rPr>
          <w:rFonts w:ascii="Arial Narrow" w:hAnsi="Arial Narrow"/>
          <w:sz w:val="22"/>
          <w:szCs w:val="22"/>
        </w:rPr>
        <w:t xml:space="preserve"> obsah tvo</w:t>
      </w:r>
      <w:r w:rsidR="0014034A" w:rsidRPr="002376E0">
        <w:rPr>
          <w:rFonts w:ascii="Arial Narrow" w:hAnsi="Arial Narrow"/>
          <w:sz w:val="22"/>
          <w:szCs w:val="22"/>
        </w:rPr>
        <w:t>r</w:t>
      </w:r>
      <w:r w:rsidR="00FB76C2" w:rsidRPr="002376E0">
        <w:rPr>
          <w:rFonts w:ascii="Arial Narrow" w:hAnsi="Arial Narrow"/>
          <w:sz w:val="22"/>
          <w:szCs w:val="22"/>
        </w:rPr>
        <w:t>ia</w:t>
      </w:r>
      <w:r w:rsidRPr="002376E0">
        <w:rPr>
          <w:rFonts w:ascii="Arial Narrow" w:hAnsi="Arial Narrow"/>
          <w:sz w:val="22"/>
          <w:szCs w:val="22"/>
        </w:rPr>
        <w:t xml:space="preserve"> </w:t>
      </w:r>
      <w:r w:rsidR="0014034A" w:rsidRPr="002376E0">
        <w:rPr>
          <w:rFonts w:ascii="Arial Narrow" w:hAnsi="Arial Narrow"/>
          <w:sz w:val="22"/>
          <w:szCs w:val="22"/>
        </w:rPr>
        <w:t>tieto</w:t>
      </w:r>
      <w:r w:rsidR="00FB76C2" w:rsidRPr="002376E0">
        <w:rPr>
          <w:rFonts w:ascii="Arial Narrow" w:hAnsi="Arial Narrow"/>
          <w:sz w:val="22"/>
          <w:szCs w:val="22"/>
        </w:rPr>
        <w:t xml:space="preserve"> Obchodné</w:t>
      </w:r>
      <w:r w:rsidRPr="002376E0">
        <w:rPr>
          <w:rFonts w:ascii="Arial Narrow" w:hAnsi="Arial Narrow"/>
          <w:sz w:val="22"/>
          <w:szCs w:val="22"/>
        </w:rPr>
        <w:t xml:space="preserve"> </w:t>
      </w:r>
      <w:r w:rsidR="0014034A" w:rsidRPr="002376E0">
        <w:rPr>
          <w:rFonts w:ascii="Arial Narrow" w:hAnsi="Arial Narrow"/>
          <w:sz w:val="22"/>
          <w:szCs w:val="22"/>
        </w:rPr>
        <w:t>podmienky</w:t>
      </w:r>
      <w:r w:rsidRPr="002376E0">
        <w:rPr>
          <w:rFonts w:ascii="Arial Narrow" w:hAnsi="Arial Narrow"/>
          <w:sz w:val="22"/>
          <w:szCs w:val="22"/>
        </w:rPr>
        <w:t>,</w:t>
      </w:r>
      <w:r w:rsidR="000E1B16">
        <w:rPr>
          <w:rFonts w:ascii="Arial Narrow" w:hAnsi="Arial Narrow"/>
          <w:sz w:val="22"/>
          <w:szCs w:val="22"/>
        </w:rPr>
        <w:t xml:space="preserve"> </w:t>
      </w:r>
      <w:r w:rsidR="00D57E64" w:rsidRPr="002376E0">
        <w:rPr>
          <w:rFonts w:ascii="Arial Narrow" w:hAnsi="Arial Narrow"/>
          <w:sz w:val="22"/>
          <w:szCs w:val="22"/>
        </w:rPr>
        <w:t xml:space="preserve">Rozpočet vo forme </w:t>
      </w:r>
      <w:r w:rsidR="000E1B16">
        <w:rPr>
          <w:rFonts w:ascii="Arial Narrow" w:hAnsi="Arial Narrow"/>
          <w:sz w:val="22"/>
          <w:szCs w:val="22"/>
        </w:rPr>
        <w:t>ocenenia Výkazu výmer</w:t>
      </w:r>
      <w:r w:rsidR="00C35059" w:rsidRPr="002376E0">
        <w:rPr>
          <w:rFonts w:ascii="Arial Narrow" w:hAnsi="Arial Narrow"/>
          <w:sz w:val="22"/>
          <w:szCs w:val="22"/>
        </w:rPr>
        <w:t>,</w:t>
      </w:r>
      <w:r w:rsidR="009B33E5" w:rsidRPr="002376E0">
        <w:rPr>
          <w:rFonts w:ascii="Arial Narrow" w:hAnsi="Arial Narrow"/>
          <w:sz w:val="22"/>
          <w:szCs w:val="22"/>
        </w:rPr>
        <w:t xml:space="preserve"> Projektová dokumentácia</w:t>
      </w:r>
      <w:r w:rsidR="000E1B16">
        <w:rPr>
          <w:rFonts w:ascii="Arial Narrow" w:hAnsi="Arial Narrow"/>
          <w:sz w:val="22"/>
          <w:szCs w:val="22"/>
        </w:rPr>
        <w:t xml:space="preserve"> a Technické špecifikácie</w:t>
      </w:r>
      <w:r w:rsidRPr="002376E0">
        <w:rPr>
          <w:rFonts w:ascii="Arial Narrow" w:hAnsi="Arial Narrow"/>
          <w:sz w:val="22"/>
          <w:szCs w:val="22"/>
        </w:rPr>
        <w:t xml:space="preserve">, </w:t>
      </w:r>
      <w:r w:rsidR="0014034A" w:rsidRPr="002376E0">
        <w:rPr>
          <w:rFonts w:ascii="Arial Narrow" w:hAnsi="Arial Narrow"/>
          <w:sz w:val="22"/>
          <w:szCs w:val="22"/>
        </w:rPr>
        <w:t>Súvisiac</w:t>
      </w:r>
      <w:r w:rsidR="00FB76C2" w:rsidRPr="002376E0">
        <w:rPr>
          <w:rFonts w:ascii="Arial Narrow" w:hAnsi="Arial Narrow"/>
          <w:sz w:val="22"/>
          <w:szCs w:val="22"/>
        </w:rPr>
        <w:t>e</w:t>
      </w:r>
      <w:r w:rsidRPr="002376E0">
        <w:rPr>
          <w:rFonts w:ascii="Arial Narrow" w:hAnsi="Arial Narrow"/>
          <w:sz w:val="22"/>
          <w:szCs w:val="22"/>
        </w:rPr>
        <w:t xml:space="preserve"> dokumenty a </w:t>
      </w:r>
      <w:r w:rsidR="0014034A" w:rsidRPr="002376E0">
        <w:rPr>
          <w:rFonts w:ascii="Arial Narrow" w:hAnsi="Arial Narrow"/>
          <w:sz w:val="22"/>
          <w:szCs w:val="22"/>
        </w:rPr>
        <w:t>ďalš</w:t>
      </w:r>
      <w:r w:rsidR="006966A0" w:rsidRPr="002376E0">
        <w:rPr>
          <w:rFonts w:ascii="Arial Narrow" w:hAnsi="Arial Narrow"/>
          <w:sz w:val="22"/>
          <w:szCs w:val="22"/>
        </w:rPr>
        <w:t>ie dokumenty</w:t>
      </w:r>
      <w:r w:rsidRPr="002376E0">
        <w:rPr>
          <w:rFonts w:ascii="Arial Narrow" w:hAnsi="Arial Narrow"/>
          <w:sz w:val="22"/>
          <w:szCs w:val="22"/>
        </w:rPr>
        <w:t xml:space="preserve">, </w:t>
      </w:r>
      <w:r w:rsidR="00FB76C2" w:rsidRPr="002376E0">
        <w:rPr>
          <w:rFonts w:ascii="Arial Narrow" w:hAnsi="Arial Narrow"/>
          <w:sz w:val="22"/>
          <w:szCs w:val="22"/>
        </w:rPr>
        <w:t>ktorých</w:t>
      </w:r>
      <w:r w:rsidRPr="002376E0">
        <w:rPr>
          <w:rFonts w:ascii="Arial Narrow" w:hAnsi="Arial Narrow"/>
          <w:sz w:val="22"/>
          <w:szCs w:val="22"/>
        </w:rPr>
        <w:t xml:space="preserve"> </w:t>
      </w:r>
      <w:r w:rsidR="0014034A" w:rsidRPr="002376E0">
        <w:rPr>
          <w:rFonts w:ascii="Arial Narrow" w:hAnsi="Arial Narrow"/>
          <w:sz w:val="22"/>
          <w:szCs w:val="22"/>
        </w:rPr>
        <w:t>zozn</w:t>
      </w:r>
      <w:r w:rsidRPr="002376E0">
        <w:rPr>
          <w:rFonts w:ascii="Arial Narrow" w:hAnsi="Arial Narrow"/>
          <w:sz w:val="22"/>
          <w:szCs w:val="22"/>
        </w:rPr>
        <w:t xml:space="preserve">am je </w:t>
      </w:r>
      <w:r w:rsidR="0014034A" w:rsidRPr="002376E0">
        <w:rPr>
          <w:rFonts w:ascii="Arial Narrow" w:hAnsi="Arial Narrow"/>
          <w:sz w:val="22"/>
          <w:szCs w:val="22"/>
        </w:rPr>
        <w:t>uvedený</w:t>
      </w:r>
      <w:r w:rsidRPr="002376E0">
        <w:rPr>
          <w:rFonts w:ascii="Arial Narrow" w:hAnsi="Arial Narrow"/>
          <w:sz w:val="22"/>
          <w:szCs w:val="22"/>
        </w:rPr>
        <w:t xml:space="preserve"> </w:t>
      </w:r>
      <w:r w:rsidR="0014034A" w:rsidRPr="002376E0">
        <w:rPr>
          <w:rFonts w:ascii="Arial Narrow" w:hAnsi="Arial Narrow"/>
          <w:sz w:val="22"/>
          <w:szCs w:val="22"/>
        </w:rPr>
        <w:t>v</w:t>
      </w:r>
      <w:r w:rsidRPr="002376E0">
        <w:rPr>
          <w:rFonts w:ascii="Arial Narrow" w:hAnsi="Arial Narrow"/>
          <w:sz w:val="22"/>
          <w:szCs w:val="22"/>
        </w:rPr>
        <w:t xml:space="preserve"> </w:t>
      </w:r>
      <w:r w:rsidR="0014034A" w:rsidRPr="002376E0">
        <w:rPr>
          <w:rFonts w:ascii="Arial Narrow" w:hAnsi="Arial Narrow"/>
          <w:sz w:val="22"/>
          <w:szCs w:val="22"/>
        </w:rPr>
        <w:t>Zmluve</w:t>
      </w:r>
      <w:r w:rsidR="00E6691F" w:rsidRPr="002376E0">
        <w:rPr>
          <w:rFonts w:ascii="Arial Narrow" w:hAnsi="Arial Narrow"/>
          <w:sz w:val="22"/>
          <w:szCs w:val="22"/>
        </w:rPr>
        <w:t xml:space="preserve"> o </w:t>
      </w:r>
      <w:r w:rsidR="00AC1FBD" w:rsidRPr="002376E0">
        <w:rPr>
          <w:rFonts w:ascii="Arial Narrow" w:hAnsi="Arial Narrow"/>
          <w:sz w:val="22"/>
          <w:szCs w:val="22"/>
        </w:rPr>
        <w:t>Dielo</w:t>
      </w:r>
      <w:r w:rsidRPr="002376E0">
        <w:rPr>
          <w:rFonts w:ascii="Arial Narrow" w:hAnsi="Arial Narrow"/>
          <w:sz w:val="22"/>
          <w:szCs w:val="22"/>
        </w:rPr>
        <w:t>.“</w:t>
      </w:r>
      <w:r w:rsidR="002376E0">
        <w:rPr>
          <w:rFonts w:ascii="Arial Narrow" w:hAnsi="Arial Narrow"/>
          <w:sz w:val="22"/>
          <w:szCs w:val="22"/>
        </w:rPr>
        <w:t xml:space="preserve"> </w:t>
      </w:r>
    </w:p>
    <w:p w:rsidR="00800F23" w:rsidRPr="003202FC" w:rsidRDefault="00800F23" w:rsidP="00800F23">
      <w:pPr>
        <w:pStyle w:val="AAOdstavec"/>
        <w:rPr>
          <w:rFonts w:ascii="Arial Narrow" w:hAnsi="Arial Narrow"/>
          <w:b/>
          <w:sz w:val="22"/>
          <w:szCs w:val="22"/>
        </w:rPr>
      </w:pPr>
    </w:p>
    <w:p w:rsidR="00800F23" w:rsidRPr="003202FC" w:rsidRDefault="009B33E5" w:rsidP="00800F23">
      <w:pPr>
        <w:pStyle w:val="AAOdstavec"/>
        <w:rPr>
          <w:rFonts w:ascii="Arial Narrow" w:hAnsi="Arial Narrow"/>
          <w:b/>
          <w:sz w:val="22"/>
          <w:szCs w:val="22"/>
        </w:rPr>
      </w:pPr>
      <w:r w:rsidRPr="003202FC">
        <w:rPr>
          <w:rFonts w:ascii="Arial Narrow" w:hAnsi="Arial Narrow"/>
          <w:b/>
          <w:sz w:val="22"/>
          <w:szCs w:val="22"/>
        </w:rPr>
        <w:t>Podč</w:t>
      </w:r>
      <w:r w:rsidR="0014034A" w:rsidRPr="003202FC">
        <w:rPr>
          <w:rFonts w:ascii="Arial Narrow" w:hAnsi="Arial Narrow"/>
          <w:b/>
          <w:sz w:val="22"/>
          <w:szCs w:val="22"/>
        </w:rPr>
        <w:t>lánok</w:t>
      </w:r>
      <w:r w:rsidR="00800F23" w:rsidRPr="003202FC">
        <w:rPr>
          <w:rFonts w:ascii="Arial Narrow" w:hAnsi="Arial Narrow"/>
          <w:b/>
          <w:sz w:val="22"/>
          <w:szCs w:val="22"/>
        </w:rPr>
        <w:t xml:space="preserve"> 1.1.1.3.</w:t>
      </w:r>
      <w:r w:rsidR="00A962F5" w:rsidRPr="003202FC">
        <w:rPr>
          <w:rFonts w:ascii="Arial Narrow" w:hAnsi="Arial Narrow"/>
          <w:b/>
          <w:sz w:val="22"/>
          <w:szCs w:val="22"/>
        </w:rPr>
        <w:t xml:space="preserve"> </w:t>
      </w:r>
      <w:r w:rsidR="0014034A" w:rsidRPr="003202FC">
        <w:rPr>
          <w:rFonts w:ascii="Arial Narrow" w:hAnsi="Arial Narrow"/>
          <w:sz w:val="22"/>
          <w:szCs w:val="22"/>
        </w:rPr>
        <w:t>sa</w:t>
      </w:r>
      <w:r w:rsidR="00800F23" w:rsidRPr="003202FC">
        <w:rPr>
          <w:rFonts w:ascii="Arial Narrow" w:hAnsi="Arial Narrow"/>
          <w:sz w:val="22"/>
          <w:szCs w:val="22"/>
        </w:rPr>
        <w:t xml:space="preserve"> </w:t>
      </w:r>
      <w:r w:rsidR="0014034A" w:rsidRPr="003202FC">
        <w:rPr>
          <w:rFonts w:ascii="Arial Narrow" w:hAnsi="Arial Narrow"/>
          <w:sz w:val="22"/>
          <w:szCs w:val="22"/>
        </w:rPr>
        <w:t>pôvod</w:t>
      </w:r>
      <w:r w:rsidR="00AF3850" w:rsidRPr="003202FC">
        <w:rPr>
          <w:rFonts w:ascii="Arial Narrow" w:hAnsi="Arial Narrow"/>
          <w:sz w:val="22"/>
          <w:szCs w:val="22"/>
        </w:rPr>
        <w:t>né</w:t>
      </w:r>
      <w:r w:rsidR="00800F23" w:rsidRPr="003202FC">
        <w:rPr>
          <w:rFonts w:ascii="Arial Narrow" w:hAnsi="Arial Narrow"/>
          <w:sz w:val="22"/>
          <w:szCs w:val="22"/>
        </w:rPr>
        <w:t xml:space="preserve"> zn</w:t>
      </w:r>
      <w:r w:rsidR="0014034A" w:rsidRPr="003202FC">
        <w:rPr>
          <w:rFonts w:ascii="Arial Narrow" w:hAnsi="Arial Narrow"/>
          <w:sz w:val="22"/>
          <w:szCs w:val="22"/>
        </w:rPr>
        <w:t>e</w:t>
      </w:r>
      <w:r w:rsidR="00AF3850" w:rsidRPr="003202FC">
        <w:rPr>
          <w:rFonts w:ascii="Arial Narrow" w:hAnsi="Arial Narrow"/>
          <w:sz w:val="22"/>
          <w:szCs w:val="22"/>
        </w:rPr>
        <w:t>nie</w:t>
      </w:r>
      <w:r w:rsidR="00800F23" w:rsidRPr="003202FC">
        <w:rPr>
          <w:rFonts w:ascii="Arial Narrow" w:hAnsi="Arial Narrow"/>
          <w:sz w:val="22"/>
          <w:szCs w:val="22"/>
        </w:rPr>
        <w:t xml:space="preserve"> vyp</w:t>
      </w:r>
      <w:r w:rsidR="00AF3850" w:rsidRPr="003202FC">
        <w:rPr>
          <w:rFonts w:ascii="Arial Narrow" w:hAnsi="Arial Narrow"/>
          <w:sz w:val="22"/>
          <w:szCs w:val="22"/>
        </w:rPr>
        <w:t>úšťa</w:t>
      </w:r>
      <w:r w:rsidR="00800F23" w:rsidRPr="003202FC">
        <w:rPr>
          <w:rFonts w:ascii="Arial Narrow" w:hAnsi="Arial Narrow"/>
          <w:sz w:val="22"/>
          <w:szCs w:val="22"/>
        </w:rPr>
        <w:t xml:space="preserve"> a </w:t>
      </w:r>
      <w:r w:rsidR="0014034A" w:rsidRPr="003202FC">
        <w:rPr>
          <w:rFonts w:ascii="Arial Narrow" w:hAnsi="Arial Narrow"/>
          <w:sz w:val="22"/>
          <w:szCs w:val="22"/>
        </w:rPr>
        <w:t>nahradz</w:t>
      </w:r>
      <w:r w:rsidR="00800F23" w:rsidRPr="003202FC">
        <w:rPr>
          <w:rFonts w:ascii="Arial Narrow" w:hAnsi="Arial Narrow"/>
          <w:sz w:val="22"/>
          <w:szCs w:val="22"/>
        </w:rPr>
        <w:t xml:space="preserve">uje </w:t>
      </w:r>
      <w:r w:rsidR="0014034A" w:rsidRPr="003202FC">
        <w:rPr>
          <w:rFonts w:ascii="Arial Narrow" w:hAnsi="Arial Narrow"/>
          <w:sz w:val="22"/>
          <w:szCs w:val="22"/>
        </w:rPr>
        <w:t>sa</w:t>
      </w:r>
      <w:r w:rsidR="00800F23" w:rsidRPr="003202FC">
        <w:rPr>
          <w:rFonts w:ascii="Arial Narrow" w:hAnsi="Arial Narrow"/>
          <w:sz w:val="22"/>
          <w:szCs w:val="22"/>
        </w:rPr>
        <w:t xml:space="preserve"> takto</w:t>
      </w:r>
      <w:r w:rsidR="00800F23" w:rsidRPr="003202FC">
        <w:rPr>
          <w:rFonts w:ascii="Arial Narrow" w:hAnsi="Arial Narrow"/>
          <w:b/>
          <w:sz w:val="22"/>
          <w:szCs w:val="22"/>
        </w:rPr>
        <w:t xml:space="preserve">: </w:t>
      </w:r>
    </w:p>
    <w:p w:rsidR="00800F23" w:rsidRPr="003202FC" w:rsidRDefault="00E6691F" w:rsidP="00800F23">
      <w:pPr>
        <w:pStyle w:val="AAOdstavec"/>
        <w:rPr>
          <w:rFonts w:ascii="Arial Narrow" w:hAnsi="Arial Narrow"/>
          <w:sz w:val="22"/>
          <w:szCs w:val="22"/>
        </w:rPr>
      </w:pPr>
      <w:r w:rsidRPr="003202FC">
        <w:rPr>
          <w:rFonts w:ascii="Arial Narrow" w:hAnsi="Arial Narrow"/>
          <w:b/>
          <w:sz w:val="22"/>
          <w:szCs w:val="22"/>
        </w:rPr>
        <w:t>„Oznámenie o prijatí P</w:t>
      </w:r>
      <w:r w:rsidR="00082942" w:rsidRPr="003202FC">
        <w:rPr>
          <w:rFonts w:ascii="Arial Narrow" w:hAnsi="Arial Narrow"/>
          <w:b/>
          <w:sz w:val="22"/>
          <w:szCs w:val="22"/>
        </w:rPr>
        <w:t>onuky</w:t>
      </w:r>
      <w:r w:rsidR="00DD0AC9" w:rsidRPr="003202FC">
        <w:rPr>
          <w:rFonts w:ascii="Arial Narrow" w:hAnsi="Arial Narrow"/>
          <w:b/>
          <w:sz w:val="22"/>
          <w:szCs w:val="22"/>
        </w:rPr>
        <w:t>“</w:t>
      </w:r>
      <w:r w:rsidR="00082942" w:rsidRPr="003202FC">
        <w:rPr>
          <w:rFonts w:ascii="Arial Narrow" w:hAnsi="Arial Narrow"/>
          <w:b/>
          <w:sz w:val="22"/>
          <w:szCs w:val="22"/>
        </w:rPr>
        <w:t xml:space="preserve"> </w:t>
      </w:r>
      <w:r w:rsidR="00082942" w:rsidRPr="003202FC">
        <w:rPr>
          <w:rFonts w:ascii="Arial Narrow" w:hAnsi="Arial Narrow"/>
          <w:sz w:val="22"/>
          <w:szCs w:val="22"/>
        </w:rPr>
        <w:t>je oznámením o výbere najvhodnejšej</w:t>
      </w:r>
      <w:r w:rsidR="0097699E" w:rsidRPr="003202FC">
        <w:rPr>
          <w:rFonts w:ascii="Arial Narrow" w:hAnsi="Arial Narrow"/>
          <w:sz w:val="22"/>
          <w:szCs w:val="22"/>
        </w:rPr>
        <w:t xml:space="preserve"> ponuky podľa </w:t>
      </w:r>
      <w:r w:rsidR="00C06093" w:rsidRPr="003202FC">
        <w:rPr>
          <w:rFonts w:ascii="Arial Narrow" w:hAnsi="Arial Narrow"/>
          <w:sz w:val="22"/>
          <w:szCs w:val="22"/>
        </w:rPr>
        <w:t xml:space="preserve">ust. § 55 ods. 2 </w:t>
      </w:r>
      <w:r w:rsidR="0097699E" w:rsidRPr="003202FC">
        <w:rPr>
          <w:rFonts w:ascii="Arial Narrow" w:hAnsi="Arial Narrow"/>
          <w:sz w:val="22"/>
          <w:szCs w:val="22"/>
        </w:rPr>
        <w:t>Z</w:t>
      </w:r>
      <w:r w:rsidR="00082942" w:rsidRPr="003202FC">
        <w:rPr>
          <w:rFonts w:ascii="Arial Narrow" w:hAnsi="Arial Narrow"/>
          <w:sz w:val="22"/>
          <w:szCs w:val="22"/>
        </w:rPr>
        <w:t xml:space="preserve">ákona č. </w:t>
      </w:r>
      <w:r w:rsidR="00C06093" w:rsidRPr="003202FC">
        <w:rPr>
          <w:rFonts w:ascii="Arial Narrow" w:hAnsi="Arial Narrow"/>
          <w:sz w:val="22"/>
          <w:szCs w:val="22"/>
        </w:rPr>
        <w:t>343/2015</w:t>
      </w:r>
      <w:r w:rsidR="00082942" w:rsidRPr="003202FC">
        <w:rPr>
          <w:rFonts w:ascii="Arial Narrow" w:hAnsi="Arial Narrow"/>
          <w:sz w:val="22"/>
          <w:szCs w:val="22"/>
        </w:rPr>
        <w:t xml:space="preserve"> Z.z. o verejnom obstarávaní (úplné znenie) v znení neskorších predpisov.</w:t>
      </w:r>
      <w:r w:rsidR="00082942" w:rsidRPr="003202FC">
        <w:rPr>
          <w:rFonts w:ascii="Arial Narrow" w:hAnsi="Arial Narrow"/>
          <w:b/>
          <w:sz w:val="22"/>
          <w:szCs w:val="22"/>
        </w:rPr>
        <w:t xml:space="preserve"> </w:t>
      </w:r>
      <w:r w:rsidR="005B4297" w:rsidRPr="003202FC">
        <w:rPr>
          <w:rFonts w:ascii="Arial Narrow" w:hAnsi="Arial Narrow"/>
          <w:sz w:val="22"/>
          <w:szCs w:val="22"/>
        </w:rPr>
        <w:t>Zmluva</w:t>
      </w:r>
      <w:r w:rsidR="00800F23" w:rsidRPr="003202FC">
        <w:rPr>
          <w:rFonts w:ascii="Arial Narrow" w:hAnsi="Arial Narrow"/>
          <w:sz w:val="22"/>
          <w:szCs w:val="22"/>
        </w:rPr>
        <w:t xml:space="preserve"> o </w:t>
      </w:r>
      <w:r w:rsidR="00AC1FBD" w:rsidRPr="003202FC">
        <w:rPr>
          <w:rFonts w:ascii="Arial Narrow" w:hAnsi="Arial Narrow"/>
          <w:sz w:val="22"/>
          <w:szCs w:val="22"/>
        </w:rPr>
        <w:t>Dielo</w:t>
      </w:r>
      <w:r w:rsidR="00800F23" w:rsidRPr="003202FC">
        <w:rPr>
          <w:rFonts w:ascii="Arial Narrow" w:hAnsi="Arial Narrow"/>
          <w:sz w:val="22"/>
          <w:szCs w:val="22"/>
        </w:rPr>
        <w:t xml:space="preserve"> nebude platná, </w:t>
      </w:r>
      <w:r w:rsidR="0014034A" w:rsidRPr="003202FC">
        <w:rPr>
          <w:rFonts w:ascii="Arial Narrow" w:hAnsi="Arial Narrow"/>
          <w:sz w:val="22"/>
          <w:szCs w:val="22"/>
        </w:rPr>
        <w:t>kým</w:t>
      </w:r>
      <w:r w:rsidR="00800F23" w:rsidRPr="003202FC">
        <w:rPr>
          <w:rFonts w:ascii="Arial Narrow" w:hAnsi="Arial Narrow"/>
          <w:sz w:val="22"/>
          <w:szCs w:val="22"/>
        </w:rPr>
        <w:t xml:space="preserve"> nebude </w:t>
      </w:r>
      <w:r w:rsidR="00B07126" w:rsidRPr="003202FC">
        <w:rPr>
          <w:rFonts w:ascii="Arial Narrow" w:hAnsi="Arial Narrow"/>
          <w:sz w:val="22"/>
          <w:szCs w:val="22"/>
        </w:rPr>
        <w:t xml:space="preserve">ukončené verejné obstarávanie a nebude </w:t>
      </w:r>
      <w:r w:rsidR="0014034A" w:rsidRPr="003202FC">
        <w:rPr>
          <w:rFonts w:ascii="Arial Narrow" w:hAnsi="Arial Narrow"/>
          <w:sz w:val="22"/>
          <w:szCs w:val="22"/>
        </w:rPr>
        <w:t>podpísaná</w:t>
      </w:r>
      <w:r w:rsidR="00800F23" w:rsidRPr="003202FC">
        <w:rPr>
          <w:rFonts w:ascii="Arial Narrow" w:hAnsi="Arial Narrow"/>
          <w:sz w:val="22"/>
          <w:szCs w:val="22"/>
        </w:rPr>
        <w:t xml:space="preserve"> </w:t>
      </w:r>
      <w:r w:rsidR="00961275" w:rsidRPr="003202FC">
        <w:rPr>
          <w:rFonts w:ascii="Arial Narrow" w:hAnsi="Arial Narrow"/>
          <w:sz w:val="22"/>
          <w:szCs w:val="22"/>
        </w:rPr>
        <w:t>zmluvnými s</w:t>
      </w:r>
      <w:r w:rsidR="00800F23" w:rsidRPr="003202FC">
        <w:rPr>
          <w:rFonts w:ascii="Arial Narrow" w:hAnsi="Arial Narrow"/>
          <w:sz w:val="22"/>
          <w:szCs w:val="22"/>
        </w:rPr>
        <w:t xml:space="preserve">tranami. </w:t>
      </w:r>
      <w:r w:rsidR="0014034A" w:rsidRPr="002376E0">
        <w:rPr>
          <w:rFonts w:ascii="Arial Narrow" w:hAnsi="Arial Narrow"/>
          <w:sz w:val="22"/>
          <w:szCs w:val="22"/>
        </w:rPr>
        <w:t>Všetky</w:t>
      </w:r>
      <w:r w:rsidR="00DA35D4" w:rsidRPr="002376E0">
        <w:rPr>
          <w:rFonts w:ascii="Arial Narrow" w:hAnsi="Arial Narrow"/>
          <w:sz w:val="22"/>
          <w:szCs w:val="22"/>
        </w:rPr>
        <w:t xml:space="preserve"> odkazy na Oznámenie</w:t>
      </w:r>
      <w:r w:rsidR="00800F23" w:rsidRPr="002376E0">
        <w:rPr>
          <w:rFonts w:ascii="Arial Narrow" w:hAnsi="Arial Narrow"/>
          <w:sz w:val="22"/>
          <w:szCs w:val="22"/>
        </w:rPr>
        <w:t xml:space="preserve"> o p</w:t>
      </w:r>
      <w:r w:rsidR="0014034A" w:rsidRPr="002376E0">
        <w:rPr>
          <w:rFonts w:ascii="Arial Narrow" w:hAnsi="Arial Narrow"/>
          <w:sz w:val="22"/>
          <w:szCs w:val="22"/>
        </w:rPr>
        <w:t>r</w:t>
      </w:r>
      <w:r w:rsidR="00800F23" w:rsidRPr="002376E0">
        <w:rPr>
          <w:rFonts w:ascii="Arial Narrow" w:hAnsi="Arial Narrow"/>
          <w:sz w:val="22"/>
          <w:szCs w:val="22"/>
        </w:rPr>
        <w:t>id</w:t>
      </w:r>
      <w:r w:rsidR="0014034A" w:rsidRPr="002376E0">
        <w:rPr>
          <w:rFonts w:ascii="Arial Narrow" w:hAnsi="Arial Narrow"/>
          <w:sz w:val="22"/>
          <w:szCs w:val="22"/>
        </w:rPr>
        <w:t>e</w:t>
      </w:r>
      <w:r w:rsidR="00800F23" w:rsidRPr="002376E0">
        <w:rPr>
          <w:rFonts w:ascii="Arial Narrow" w:hAnsi="Arial Narrow"/>
          <w:sz w:val="22"/>
          <w:szCs w:val="22"/>
        </w:rPr>
        <w:t>lení ve</w:t>
      </w:r>
      <w:r w:rsidR="0014034A" w:rsidRPr="002376E0">
        <w:rPr>
          <w:rFonts w:ascii="Arial Narrow" w:hAnsi="Arial Narrow"/>
          <w:sz w:val="22"/>
          <w:szCs w:val="22"/>
        </w:rPr>
        <w:t>r</w:t>
      </w:r>
      <w:r w:rsidR="00DA35D4" w:rsidRPr="002376E0">
        <w:rPr>
          <w:rFonts w:ascii="Arial Narrow" w:hAnsi="Arial Narrow"/>
          <w:sz w:val="22"/>
          <w:szCs w:val="22"/>
        </w:rPr>
        <w:t>ejnej</w:t>
      </w:r>
      <w:r w:rsidR="00800F23" w:rsidRPr="002376E0">
        <w:rPr>
          <w:rFonts w:ascii="Arial Narrow" w:hAnsi="Arial Narrow"/>
          <w:sz w:val="22"/>
          <w:szCs w:val="22"/>
        </w:rPr>
        <w:t xml:space="preserve"> </w:t>
      </w:r>
      <w:r w:rsidR="0014034A" w:rsidRPr="002376E0">
        <w:rPr>
          <w:rFonts w:ascii="Arial Narrow" w:hAnsi="Arial Narrow"/>
          <w:sz w:val="22"/>
          <w:szCs w:val="22"/>
        </w:rPr>
        <w:t>zákazk</w:t>
      </w:r>
      <w:r w:rsidR="00800F23" w:rsidRPr="002376E0">
        <w:rPr>
          <w:rFonts w:ascii="Arial Narrow" w:hAnsi="Arial Narrow"/>
          <w:sz w:val="22"/>
          <w:szCs w:val="22"/>
        </w:rPr>
        <w:t>y v </w:t>
      </w:r>
      <w:r w:rsidR="0014034A" w:rsidRPr="002376E0">
        <w:rPr>
          <w:rFonts w:ascii="Arial Narrow" w:hAnsi="Arial Narrow"/>
          <w:sz w:val="22"/>
          <w:szCs w:val="22"/>
        </w:rPr>
        <w:t>Obchodných</w:t>
      </w:r>
      <w:r w:rsidR="00800F23" w:rsidRPr="002376E0">
        <w:rPr>
          <w:rFonts w:ascii="Arial Narrow" w:hAnsi="Arial Narrow"/>
          <w:sz w:val="22"/>
          <w:szCs w:val="22"/>
        </w:rPr>
        <w:t xml:space="preserve"> </w:t>
      </w:r>
      <w:r w:rsidR="0014034A" w:rsidRPr="002376E0">
        <w:rPr>
          <w:rFonts w:ascii="Arial Narrow" w:hAnsi="Arial Narrow"/>
          <w:sz w:val="22"/>
          <w:szCs w:val="22"/>
        </w:rPr>
        <w:t>podmienkach</w:t>
      </w:r>
      <w:r w:rsidR="00800F23" w:rsidRPr="002376E0">
        <w:rPr>
          <w:rFonts w:ascii="Arial Narrow" w:hAnsi="Arial Narrow"/>
          <w:sz w:val="22"/>
          <w:szCs w:val="22"/>
        </w:rPr>
        <w:t xml:space="preserve"> </w:t>
      </w:r>
      <w:r w:rsidR="0014034A" w:rsidRPr="002376E0">
        <w:rPr>
          <w:rFonts w:ascii="Arial Narrow" w:hAnsi="Arial Narrow"/>
          <w:sz w:val="22"/>
          <w:szCs w:val="22"/>
        </w:rPr>
        <w:t>sa</w:t>
      </w:r>
      <w:r w:rsidR="00800F23" w:rsidRPr="002376E0">
        <w:rPr>
          <w:rFonts w:ascii="Arial Narrow" w:hAnsi="Arial Narrow"/>
          <w:sz w:val="22"/>
          <w:szCs w:val="22"/>
        </w:rPr>
        <w:t xml:space="preserve"> </w:t>
      </w:r>
      <w:r w:rsidR="0014034A" w:rsidRPr="002376E0">
        <w:rPr>
          <w:rFonts w:ascii="Arial Narrow" w:hAnsi="Arial Narrow"/>
          <w:sz w:val="22"/>
          <w:szCs w:val="22"/>
        </w:rPr>
        <w:t>budú</w:t>
      </w:r>
      <w:r w:rsidR="00800F23" w:rsidRPr="002376E0">
        <w:rPr>
          <w:rFonts w:ascii="Arial Narrow" w:hAnsi="Arial Narrow"/>
          <w:sz w:val="22"/>
          <w:szCs w:val="22"/>
        </w:rPr>
        <w:t xml:space="preserve"> považ</w:t>
      </w:r>
      <w:r w:rsidR="0014034A" w:rsidRPr="002376E0">
        <w:rPr>
          <w:rFonts w:ascii="Arial Narrow" w:hAnsi="Arial Narrow"/>
          <w:sz w:val="22"/>
          <w:szCs w:val="22"/>
        </w:rPr>
        <w:t>ovať</w:t>
      </w:r>
      <w:r w:rsidR="00800F23" w:rsidRPr="002376E0">
        <w:rPr>
          <w:rFonts w:ascii="Arial Narrow" w:hAnsi="Arial Narrow"/>
          <w:sz w:val="22"/>
          <w:szCs w:val="22"/>
        </w:rPr>
        <w:t xml:space="preserve"> za odkaz na </w:t>
      </w:r>
      <w:r w:rsidR="0014034A" w:rsidRPr="002376E0">
        <w:rPr>
          <w:rFonts w:ascii="Arial Narrow" w:hAnsi="Arial Narrow"/>
          <w:sz w:val="22"/>
          <w:szCs w:val="22"/>
        </w:rPr>
        <w:t>Zmluv</w:t>
      </w:r>
      <w:r w:rsidR="00800F23" w:rsidRPr="002376E0">
        <w:rPr>
          <w:rFonts w:ascii="Arial Narrow" w:hAnsi="Arial Narrow"/>
          <w:sz w:val="22"/>
          <w:szCs w:val="22"/>
        </w:rPr>
        <w:t xml:space="preserve">u o </w:t>
      </w:r>
      <w:r w:rsidR="00AC1FBD" w:rsidRPr="002376E0">
        <w:rPr>
          <w:rFonts w:ascii="Arial Narrow" w:hAnsi="Arial Narrow"/>
          <w:sz w:val="22"/>
          <w:szCs w:val="22"/>
        </w:rPr>
        <w:t>Dielo</w:t>
      </w:r>
      <w:r w:rsidR="00800F23" w:rsidRPr="002376E0">
        <w:rPr>
          <w:rFonts w:ascii="Arial Narrow" w:hAnsi="Arial Narrow"/>
          <w:sz w:val="22"/>
          <w:szCs w:val="22"/>
        </w:rPr>
        <w:t>.</w:t>
      </w:r>
      <w:r w:rsidR="00800F23" w:rsidRPr="003202FC">
        <w:rPr>
          <w:rFonts w:ascii="Arial Narrow" w:hAnsi="Arial Narrow"/>
          <w:sz w:val="22"/>
          <w:szCs w:val="22"/>
        </w:rPr>
        <w:t xml:space="preserve"> </w:t>
      </w:r>
    </w:p>
    <w:p w:rsidR="00800F23" w:rsidRPr="003202FC" w:rsidRDefault="00800F23" w:rsidP="00800F23">
      <w:pPr>
        <w:pStyle w:val="text"/>
        <w:widowControl/>
        <w:spacing w:before="0" w:line="240" w:lineRule="auto"/>
        <w:rPr>
          <w:rFonts w:ascii="Arial Narrow" w:hAnsi="Arial Narrow" w:cs="Arial"/>
          <w:sz w:val="22"/>
          <w:szCs w:val="22"/>
          <w:lang w:val="sk-SK"/>
        </w:rPr>
      </w:pPr>
    </w:p>
    <w:p w:rsidR="00800F23" w:rsidRPr="00407528" w:rsidRDefault="009B33E5" w:rsidP="00407528">
      <w:pPr>
        <w:pStyle w:val="AAOdstavec"/>
        <w:rPr>
          <w:rFonts w:ascii="Arial Narrow" w:hAnsi="Arial Narrow"/>
          <w:b/>
          <w:sz w:val="22"/>
          <w:szCs w:val="22"/>
        </w:rPr>
      </w:pPr>
      <w:r w:rsidRPr="00AE5C3B">
        <w:rPr>
          <w:rFonts w:ascii="Arial Narrow" w:hAnsi="Arial Narrow"/>
          <w:sz w:val="22"/>
          <w:szCs w:val="22"/>
        </w:rPr>
        <w:t>V</w:t>
      </w:r>
      <w:r w:rsidRPr="00AE5C3B">
        <w:rPr>
          <w:rFonts w:ascii="Arial Narrow" w:hAnsi="Arial Narrow"/>
          <w:b/>
          <w:sz w:val="22"/>
          <w:szCs w:val="22"/>
        </w:rPr>
        <w:t xml:space="preserve"> Podč</w:t>
      </w:r>
      <w:r w:rsidR="0014034A" w:rsidRPr="00AE5C3B">
        <w:rPr>
          <w:rFonts w:ascii="Arial Narrow" w:hAnsi="Arial Narrow"/>
          <w:b/>
          <w:sz w:val="22"/>
          <w:szCs w:val="22"/>
        </w:rPr>
        <w:t>lán</w:t>
      </w:r>
      <w:r w:rsidR="00E61B03" w:rsidRPr="00AE5C3B">
        <w:rPr>
          <w:rFonts w:ascii="Arial Narrow" w:hAnsi="Arial Narrow"/>
          <w:b/>
          <w:sz w:val="22"/>
          <w:szCs w:val="22"/>
        </w:rPr>
        <w:t>ku</w:t>
      </w:r>
      <w:r w:rsidR="00800F23" w:rsidRPr="00AE5C3B">
        <w:rPr>
          <w:rFonts w:ascii="Arial Narrow" w:hAnsi="Arial Narrow"/>
          <w:b/>
          <w:sz w:val="22"/>
          <w:szCs w:val="22"/>
        </w:rPr>
        <w:t xml:space="preserve"> 1.1.1.4.</w:t>
      </w:r>
      <w:r w:rsidR="00A962F5" w:rsidRPr="00AE5C3B">
        <w:rPr>
          <w:rFonts w:ascii="Arial Narrow" w:hAnsi="Arial Narrow"/>
          <w:b/>
          <w:sz w:val="22"/>
          <w:szCs w:val="22"/>
        </w:rPr>
        <w:t xml:space="preserve"> </w:t>
      </w:r>
      <w:r w:rsidR="0014034A" w:rsidRPr="00AE5C3B">
        <w:rPr>
          <w:rFonts w:ascii="Arial Narrow" w:hAnsi="Arial Narrow"/>
          <w:sz w:val="22"/>
          <w:szCs w:val="22"/>
        </w:rPr>
        <w:t>sa</w:t>
      </w:r>
      <w:r w:rsidR="00800F23" w:rsidRPr="00AE5C3B">
        <w:rPr>
          <w:rFonts w:ascii="Arial Narrow" w:hAnsi="Arial Narrow"/>
          <w:sz w:val="22"/>
          <w:szCs w:val="22"/>
        </w:rPr>
        <w:t xml:space="preserve"> zn</w:t>
      </w:r>
      <w:r w:rsidR="0014034A" w:rsidRPr="00AE5C3B">
        <w:rPr>
          <w:rFonts w:ascii="Arial Narrow" w:hAnsi="Arial Narrow"/>
          <w:sz w:val="22"/>
          <w:szCs w:val="22"/>
        </w:rPr>
        <w:t>e</w:t>
      </w:r>
      <w:r w:rsidR="00DA35D4" w:rsidRPr="00AE5C3B">
        <w:rPr>
          <w:rFonts w:ascii="Arial Narrow" w:hAnsi="Arial Narrow"/>
          <w:sz w:val="22"/>
          <w:szCs w:val="22"/>
        </w:rPr>
        <w:t>nie</w:t>
      </w:r>
      <w:r w:rsidR="00800F23" w:rsidRPr="00AE5C3B">
        <w:rPr>
          <w:rFonts w:ascii="Arial Narrow" w:hAnsi="Arial Narrow"/>
          <w:sz w:val="22"/>
          <w:szCs w:val="22"/>
        </w:rPr>
        <w:t xml:space="preserve"> </w:t>
      </w:r>
      <w:r w:rsidR="00407528" w:rsidRPr="00AE5C3B">
        <w:rPr>
          <w:rFonts w:ascii="Arial Narrow" w:hAnsi="Arial Narrow"/>
          <w:sz w:val="22"/>
          <w:szCs w:val="22"/>
        </w:rPr>
        <w:t xml:space="preserve">Podčlánku </w:t>
      </w:r>
      <w:r w:rsidR="00DA35D4" w:rsidRPr="00AE5C3B">
        <w:rPr>
          <w:rFonts w:ascii="Arial Narrow" w:hAnsi="Arial Narrow"/>
          <w:sz w:val="22"/>
          <w:szCs w:val="22"/>
        </w:rPr>
        <w:t>vypúšťa</w:t>
      </w:r>
      <w:r w:rsidR="00407528" w:rsidRPr="00AE5C3B">
        <w:rPr>
          <w:rFonts w:ascii="Arial Narrow" w:hAnsi="Arial Narrow"/>
          <w:sz w:val="22"/>
          <w:szCs w:val="22"/>
        </w:rPr>
        <w:t>.</w:t>
      </w:r>
    </w:p>
    <w:p w:rsidR="002518F1" w:rsidRPr="003202FC" w:rsidRDefault="002518F1" w:rsidP="00800F23">
      <w:pPr>
        <w:pStyle w:val="text"/>
        <w:widowControl/>
        <w:spacing w:before="0" w:line="240" w:lineRule="auto"/>
        <w:rPr>
          <w:rFonts w:ascii="Arial Narrow" w:hAnsi="Arial Narrow" w:cs="Arial"/>
          <w:sz w:val="22"/>
          <w:szCs w:val="22"/>
          <w:lang w:val="sk-SK"/>
        </w:rPr>
      </w:pPr>
    </w:p>
    <w:p w:rsidR="00800F23" w:rsidRPr="003202FC" w:rsidRDefault="00800F23" w:rsidP="00800F23">
      <w:pPr>
        <w:pStyle w:val="AAOdstavec"/>
        <w:rPr>
          <w:rFonts w:ascii="Arial Narrow" w:hAnsi="Arial Narrow"/>
          <w:b/>
          <w:sz w:val="22"/>
          <w:szCs w:val="22"/>
        </w:rPr>
      </w:pPr>
      <w:r w:rsidRPr="003202FC">
        <w:rPr>
          <w:rFonts w:ascii="Arial Narrow" w:hAnsi="Arial Narrow"/>
          <w:sz w:val="22"/>
          <w:szCs w:val="22"/>
        </w:rPr>
        <w:t>V</w:t>
      </w:r>
      <w:r w:rsidRPr="003202FC">
        <w:rPr>
          <w:rFonts w:ascii="Arial Narrow" w:hAnsi="Arial Narrow"/>
          <w:b/>
          <w:sz w:val="22"/>
          <w:szCs w:val="22"/>
        </w:rPr>
        <w:t xml:space="preserve"> </w:t>
      </w:r>
      <w:r w:rsidR="009B33E5" w:rsidRPr="003202FC">
        <w:rPr>
          <w:rFonts w:ascii="Arial Narrow" w:hAnsi="Arial Narrow"/>
          <w:b/>
          <w:sz w:val="22"/>
          <w:szCs w:val="22"/>
        </w:rPr>
        <w:t>Podč</w:t>
      </w:r>
      <w:r w:rsidRPr="003202FC">
        <w:rPr>
          <w:rFonts w:ascii="Arial Narrow" w:hAnsi="Arial Narrow"/>
          <w:b/>
          <w:sz w:val="22"/>
          <w:szCs w:val="22"/>
        </w:rPr>
        <w:t>lánku 1.1.1.5</w:t>
      </w:r>
      <w:r w:rsidR="00A962F5" w:rsidRPr="003202FC">
        <w:rPr>
          <w:rFonts w:ascii="Arial Narrow" w:hAnsi="Arial Narrow"/>
          <w:b/>
          <w:sz w:val="22"/>
          <w:szCs w:val="22"/>
        </w:rPr>
        <w:t xml:space="preserve"> </w:t>
      </w:r>
      <w:r w:rsidR="0014034A" w:rsidRPr="003202FC">
        <w:rPr>
          <w:rFonts w:ascii="Arial Narrow" w:hAnsi="Arial Narrow"/>
          <w:sz w:val="22"/>
          <w:szCs w:val="22"/>
        </w:rPr>
        <w:t>sa</w:t>
      </w:r>
      <w:r w:rsidRPr="003202FC">
        <w:rPr>
          <w:rFonts w:ascii="Arial Narrow" w:hAnsi="Arial Narrow"/>
          <w:sz w:val="22"/>
          <w:szCs w:val="22"/>
        </w:rPr>
        <w:t xml:space="preserve"> </w:t>
      </w:r>
      <w:r w:rsidR="0014034A" w:rsidRPr="003202FC">
        <w:rPr>
          <w:rFonts w:ascii="Arial Narrow" w:hAnsi="Arial Narrow"/>
          <w:sz w:val="22"/>
          <w:szCs w:val="22"/>
        </w:rPr>
        <w:t>pôvod</w:t>
      </w:r>
      <w:r w:rsidR="00DA35D4" w:rsidRPr="003202FC">
        <w:rPr>
          <w:rFonts w:ascii="Arial Narrow" w:hAnsi="Arial Narrow"/>
          <w:sz w:val="22"/>
          <w:szCs w:val="22"/>
        </w:rPr>
        <w:t>né</w:t>
      </w:r>
      <w:r w:rsidRPr="003202FC">
        <w:rPr>
          <w:rFonts w:ascii="Arial Narrow" w:hAnsi="Arial Narrow"/>
          <w:sz w:val="22"/>
          <w:szCs w:val="22"/>
        </w:rPr>
        <w:t xml:space="preserve"> zn</w:t>
      </w:r>
      <w:r w:rsidR="0014034A" w:rsidRPr="003202FC">
        <w:rPr>
          <w:rFonts w:ascii="Arial Narrow" w:hAnsi="Arial Narrow"/>
          <w:sz w:val="22"/>
          <w:szCs w:val="22"/>
        </w:rPr>
        <w:t>e</w:t>
      </w:r>
      <w:r w:rsidR="00DA35D4" w:rsidRPr="003202FC">
        <w:rPr>
          <w:rFonts w:ascii="Arial Narrow" w:hAnsi="Arial Narrow"/>
          <w:sz w:val="22"/>
          <w:szCs w:val="22"/>
        </w:rPr>
        <w:t>nie</w:t>
      </w:r>
      <w:r w:rsidRPr="003202FC">
        <w:rPr>
          <w:rFonts w:ascii="Arial Narrow" w:hAnsi="Arial Narrow"/>
          <w:sz w:val="22"/>
          <w:szCs w:val="22"/>
        </w:rPr>
        <w:t xml:space="preserve"> </w:t>
      </w:r>
      <w:r w:rsidR="00353004" w:rsidRPr="003202FC">
        <w:rPr>
          <w:rFonts w:ascii="Arial Narrow" w:hAnsi="Arial Narrow"/>
          <w:sz w:val="22"/>
          <w:szCs w:val="22"/>
        </w:rPr>
        <w:t>dopĺňa</w:t>
      </w:r>
      <w:r w:rsidR="0029208F" w:rsidRPr="003202FC">
        <w:rPr>
          <w:rFonts w:ascii="Arial Narrow" w:hAnsi="Arial Narrow"/>
          <w:sz w:val="22"/>
          <w:szCs w:val="22"/>
        </w:rPr>
        <w:t xml:space="preserve"> </w:t>
      </w:r>
      <w:r w:rsidRPr="003202FC">
        <w:rPr>
          <w:rFonts w:ascii="Arial Narrow" w:hAnsi="Arial Narrow"/>
          <w:sz w:val="22"/>
          <w:szCs w:val="22"/>
        </w:rPr>
        <w:t>takto</w:t>
      </w:r>
      <w:r w:rsidRPr="003202FC">
        <w:rPr>
          <w:rFonts w:ascii="Arial Narrow" w:hAnsi="Arial Narrow"/>
          <w:b/>
          <w:sz w:val="22"/>
          <w:szCs w:val="22"/>
        </w:rPr>
        <w:t>:</w:t>
      </w:r>
    </w:p>
    <w:p w:rsidR="00800F23" w:rsidRPr="003202FC" w:rsidRDefault="00487988" w:rsidP="00800F23">
      <w:pPr>
        <w:pStyle w:val="AAOdstavec"/>
        <w:rPr>
          <w:rFonts w:ascii="Arial Narrow" w:hAnsi="Arial Narrow"/>
          <w:sz w:val="22"/>
          <w:szCs w:val="22"/>
        </w:rPr>
      </w:pPr>
      <w:r w:rsidRPr="003202FC">
        <w:rPr>
          <w:rFonts w:ascii="Arial Narrow" w:hAnsi="Arial Narrow"/>
          <w:b/>
          <w:sz w:val="22"/>
          <w:szCs w:val="22"/>
        </w:rPr>
        <w:t>„</w:t>
      </w:r>
      <w:r w:rsidR="00800F23" w:rsidRPr="003202FC">
        <w:rPr>
          <w:rFonts w:ascii="Arial Narrow" w:hAnsi="Arial Narrow"/>
          <w:b/>
          <w:sz w:val="22"/>
          <w:szCs w:val="22"/>
        </w:rPr>
        <w:t xml:space="preserve">Technické </w:t>
      </w:r>
      <w:r w:rsidR="0014034A" w:rsidRPr="003202FC">
        <w:rPr>
          <w:rFonts w:ascii="Arial Narrow" w:hAnsi="Arial Narrow"/>
          <w:b/>
          <w:sz w:val="22"/>
          <w:szCs w:val="22"/>
        </w:rPr>
        <w:t>podmienky</w:t>
      </w:r>
      <w:r w:rsidRPr="003202FC">
        <w:rPr>
          <w:rFonts w:ascii="Arial Narrow" w:hAnsi="Arial Narrow"/>
          <w:b/>
          <w:sz w:val="22"/>
          <w:szCs w:val="22"/>
        </w:rPr>
        <w:t>“</w:t>
      </w:r>
      <w:r w:rsidR="0029208F" w:rsidRPr="003202FC">
        <w:rPr>
          <w:rFonts w:ascii="Arial Narrow" w:hAnsi="Arial Narrow"/>
          <w:b/>
          <w:sz w:val="22"/>
          <w:szCs w:val="22"/>
        </w:rPr>
        <w:t xml:space="preserve"> </w:t>
      </w:r>
      <w:r w:rsidR="0029208F" w:rsidRPr="003202FC">
        <w:rPr>
          <w:rFonts w:ascii="Arial Narrow" w:hAnsi="Arial Narrow"/>
          <w:sz w:val="22"/>
          <w:szCs w:val="22"/>
        </w:rPr>
        <w:t>z</w:t>
      </w:r>
      <w:r w:rsidR="00DA35D4" w:rsidRPr="003202FC">
        <w:rPr>
          <w:rFonts w:ascii="Arial Narrow" w:hAnsi="Arial Narrow"/>
          <w:sz w:val="22"/>
          <w:szCs w:val="22"/>
        </w:rPr>
        <w:t>namenajú</w:t>
      </w:r>
      <w:r w:rsidR="0029208F" w:rsidRPr="003202FC">
        <w:rPr>
          <w:rFonts w:ascii="Arial Narrow" w:hAnsi="Arial Narrow"/>
          <w:sz w:val="22"/>
          <w:szCs w:val="22"/>
        </w:rPr>
        <w:t xml:space="preserve"> </w:t>
      </w:r>
      <w:r w:rsidR="00800F23" w:rsidRPr="003202FC">
        <w:rPr>
          <w:rFonts w:ascii="Arial Narrow" w:hAnsi="Arial Narrow"/>
          <w:sz w:val="22"/>
          <w:szCs w:val="22"/>
        </w:rPr>
        <w:t xml:space="preserve">Technické </w:t>
      </w:r>
      <w:r w:rsidR="0014034A" w:rsidRPr="003202FC">
        <w:rPr>
          <w:rFonts w:ascii="Arial Narrow" w:hAnsi="Arial Narrow"/>
          <w:sz w:val="22"/>
          <w:szCs w:val="22"/>
        </w:rPr>
        <w:t>špecifikác</w:t>
      </w:r>
      <w:r w:rsidR="00DA35D4" w:rsidRPr="003202FC">
        <w:rPr>
          <w:rFonts w:ascii="Arial Narrow" w:hAnsi="Arial Narrow"/>
          <w:sz w:val="22"/>
          <w:szCs w:val="22"/>
        </w:rPr>
        <w:t>i</w:t>
      </w:r>
      <w:r w:rsidR="0029208F" w:rsidRPr="003202FC">
        <w:rPr>
          <w:rFonts w:ascii="Arial Narrow" w:hAnsi="Arial Narrow"/>
          <w:sz w:val="22"/>
          <w:szCs w:val="22"/>
        </w:rPr>
        <w:t>e</w:t>
      </w:r>
      <w:r w:rsidR="00800F23" w:rsidRPr="003202FC">
        <w:rPr>
          <w:rFonts w:ascii="Arial Narrow" w:hAnsi="Arial Narrow"/>
          <w:sz w:val="22"/>
          <w:szCs w:val="22"/>
        </w:rPr>
        <w:t>, tvo</w:t>
      </w:r>
      <w:r w:rsidR="0014034A" w:rsidRPr="003202FC">
        <w:rPr>
          <w:rFonts w:ascii="Arial Narrow" w:hAnsi="Arial Narrow"/>
          <w:sz w:val="22"/>
          <w:szCs w:val="22"/>
        </w:rPr>
        <w:t>r</w:t>
      </w:r>
      <w:r w:rsidR="00DA35D4" w:rsidRPr="003202FC">
        <w:rPr>
          <w:rFonts w:ascii="Arial Narrow" w:hAnsi="Arial Narrow"/>
          <w:sz w:val="22"/>
          <w:szCs w:val="22"/>
        </w:rPr>
        <w:t>iace</w:t>
      </w:r>
      <w:r w:rsidR="00800F23" w:rsidRPr="003202FC">
        <w:rPr>
          <w:rFonts w:ascii="Arial Narrow" w:hAnsi="Arial Narrow"/>
          <w:sz w:val="22"/>
          <w:szCs w:val="22"/>
        </w:rPr>
        <w:t xml:space="preserve"> </w:t>
      </w:r>
      <w:r w:rsidR="0014034A" w:rsidRPr="003202FC">
        <w:rPr>
          <w:rFonts w:ascii="Arial Narrow" w:hAnsi="Arial Narrow"/>
          <w:sz w:val="22"/>
          <w:szCs w:val="22"/>
        </w:rPr>
        <w:t>súčasť</w:t>
      </w:r>
      <w:r w:rsidR="00DA35D4" w:rsidRPr="003202FC">
        <w:rPr>
          <w:rFonts w:ascii="Arial Narrow" w:hAnsi="Arial Narrow"/>
          <w:sz w:val="22"/>
          <w:szCs w:val="22"/>
        </w:rPr>
        <w:t xml:space="preserve"> </w:t>
      </w:r>
      <w:r w:rsidR="00BC5964" w:rsidRPr="003202FC">
        <w:rPr>
          <w:rFonts w:ascii="Arial Narrow" w:hAnsi="Arial Narrow"/>
          <w:sz w:val="22"/>
          <w:szCs w:val="22"/>
        </w:rPr>
        <w:t>súťažných podkladov</w:t>
      </w:r>
      <w:r w:rsidR="00123651" w:rsidRPr="003202FC">
        <w:rPr>
          <w:rFonts w:ascii="Arial Narrow" w:hAnsi="Arial Narrow"/>
          <w:sz w:val="22"/>
          <w:szCs w:val="22"/>
        </w:rPr>
        <w:t xml:space="preserve"> </w:t>
      </w:r>
      <w:r w:rsidR="0014034A" w:rsidRPr="00407528">
        <w:rPr>
          <w:rFonts w:ascii="Arial Narrow" w:hAnsi="Arial Narrow"/>
          <w:sz w:val="22"/>
          <w:szCs w:val="22"/>
        </w:rPr>
        <w:t>ako</w:t>
      </w:r>
      <w:r w:rsidR="00123651" w:rsidRPr="00407528">
        <w:rPr>
          <w:rFonts w:ascii="Arial Narrow" w:hAnsi="Arial Narrow"/>
          <w:sz w:val="22"/>
          <w:szCs w:val="22"/>
        </w:rPr>
        <w:t xml:space="preserve"> </w:t>
      </w:r>
      <w:r w:rsidR="0014034A" w:rsidRPr="00407528">
        <w:rPr>
          <w:rFonts w:ascii="Arial Narrow" w:hAnsi="Arial Narrow"/>
          <w:sz w:val="22"/>
          <w:szCs w:val="22"/>
        </w:rPr>
        <w:t>jej</w:t>
      </w:r>
      <w:r w:rsidR="00123651" w:rsidRPr="00407528">
        <w:rPr>
          <w:rFonts w:ascii="Arial Narrow" w:hAnsi="Arial Narrow"/>
          <w:sz w:val="22"/>
          <w:szCs w:val="22"/>
        </w:rPr>
        <w:t xml:space="preserve"> </w:t>
      </w:r>
      <w:r w:rsidR="00AF0672" w:rsidRPr="00407528">
        <w:rPr>
          <w:rFonts w:ascii="Arial Narrow" w:hAnsi="Arial Narrow"/>
          <w:sz w:val="22"/>
          <w:szCs w:val="22"/>
        </w:rPr>
        <w:t xml:space="preserve">Zväzok </w:t>
      </w:r>
      <w:r w:rsidR="00426E0C" w:rsidRPr="00407528">
        <w:rPr>
          <w:rFonts w:ascii="Arial Narrow" w:hAnsi="Arial Narrow"/>
          <w:sz w:val="22"/>
          <w:szCs w:val="22"/>
        </w:rPr>
        <w:t xml:space="preserve">3 a </w:t>
      </w:r>
      <w:r w:rsidR="00AF0672" w:rsidRPr="00407528">
        <w:rPr>
          <w:rFonts w:ascii="Arial Narrow" w:hAnsi="Arial Narrow"/>
          <w:sz w:val="22"/>
          <w:szCs w:val="22"/>
        </w:rPr>
        <w:t>4</w:t>
      </w:r>
      <w:r w:rsidR="00FC38B6" w:rsidRPr="00407528">
        <w:rPr>
          <w:rFonts w:ascii="Arial Narrow" w:hAnsi="Arial Narrow"/>
          <w:sz w:val="22"/>
          <w:szCs w:val="22"/>
        </w:rPr>
        <w:t>, ktoré špecifikujú požiadavky na Dielo po technickej a kvalitatívnej stránke a definujú požiadavky Objednávateľa na prípravu a realizáciu Diela a jeho častí</w:t>
      </w:r>
      <w:r w:rsidR="00800F23" w:rsidRPr="00407528">
        <w:rPr>
          <w:rFonts w:ascii="Arial Narrow" w:hAnsi="Arial Narrow"/>
          <w:sz w:val="22"/>
          <w:szCs w:val="22"/>
        </w:rPr>
        <w:t>.“</w:t>
      </w:r>
      <w:r w:rsidR="00F76688">
        <w:rPr>
          <w:rFonts w:ascii="Arial Narrow" w:hAnsi="Arial Narrow"/>
          <w:sz w:val="22"/>
          <w:szCs w:val="22"/>
        </w:rPr>
        <w:t xml:space="preserve"> </w:t>
      </w:r>
      <w:r w:rsidR="00426E0C">
        <w:rPr>
          <w:rFonts w:ascii="Arial Narrow" w:hAnsi="Arial Narrow"/>
          <w:sz w:val="22"/>
          <w:szCs w:val="22"/>
        </w:rPr>
        <w:t xml:space="preserve"> </w:t>
      </w:r>
    </w:p>
    <w:p w:rsidR="00800F23" w:rsidRPr="003202FC" w:rsidRDefault="00800F23" w:rsidP="00800F23">
      <w:pPr>
        <w:pStyle w:val="AAOdstavec"/>
        <w:rPr>
          <w:rFonts w:ascii="Arial Narrow" w:hAnsi="Arial Narrow"/>
          <w:sz w:val="22"/>
          <w:szCs w:val="22"/>
        </w:rPr>
      </w:pPr>
    </w:p>
    <w:p w:rsidR="00800F23" w:rsidRPr="003202FC" w:rsidRDefault="00E61B03" w:rsidP="00800F23">
      <w:pPr>
        <w:pStyle w:val="AAOdstavec"/>
        <w:rPr>
          <w:rFonts w:ascii="Arial Narrow" w:hAnsi="Arial Narrow"/>
          <w:b/>
          <w:sz w:val="22"/>
          <w:szCs w:val="22"/>
        </w:rPr>
      </w:pPr>
      <w:r w:rsidRPr="003202FC">
        <w:rPr>
          <w:rFonts w:ascii="Arial Narrow" w:hAnsi="Arial Narrow"/>
          <w:sz w:val="22"/>
          <w:szCs w:val="22"/>
        </w:rPr>
        <w:t>V</w:t>
      </w:r>
      <w:r w:rsidRPr="003202FC">
        <w:rPr>
          <w:rFonts w:ascii="Arial Narrow" w:hAnsi="Arial Narrow"/>
          <w:b/>
          <w:sz w:val="22"/>
          <w:szCs w:val="22"/>
        </w:rPr>
        <w:t xml:space="preserve"> </w:t>
      </w:r>
      <w:r w:rsidR="009B33E5" w:rsidRPr="003202FC">
        <w:rPr>
          <w:rFonts w:ascii="Arial Narrow" w:hAnsi="Arial Narrow"/>
          <w:b/>
          <w:sz w:val="22"/>
          <w:szCs w:val="22"/>
        </w:rPr>
        <w:t>Podč</w:t>
      </w:r>
      <w:r w:rsidR="0014034A" w:rsidRPr="003202FC">
        <w:rPr>
          <w:rFonts w:ascii="Arial Narrow" w:hAnsi="Arial Narrow"/>
          <w:b/>
          <w:sz w:val="22"/>
          <w:szCs w:val="22"/>
        </w:rPr>
        <w:t>lánk</w:t>
      </w:r>
      <w:r w:rsidRPr="003202FC">
        <w:rPr>
          <w:rFonts w:ascii="Arial Narrow" w:hAnsi="Arial Narrow"/>
          <w:b/>
          <w:sz w:val="22"/>
          <w:szCs w:val="22"/>
        </w:rPr>
        <w:t>u</w:t>
      </w:r>
      <w:r w:rsidR="00800F23" w:rsidRPr="003202FC">
        <w:rPr>
          <w:rFonts w:ascii="Arial Narrow" w:hAnsi="Arial Narrow"/>
          <w:b/>
          <w:sz w:val="22"/>
          <w:szCs w:val="22"/>
        </w:rPr>
        <w:t xml:space="preserve"> 1.1.1.7. </w:t>
      </w:r>
      <w:r w:rsidR="0014034A" w:rsidRPr="003202FC">
        <w:rPr>
          <w:rFonts w:ascii="Arial Narrow" w:hAnsi="Arial Narrow"/>
          <w:sz w:val="22"/>
          <w:szCs w:val="22"/>
        </w:rPr>
        <w:t>sa</w:t>
      </w:r>
      <w:r w:rsidR="00800F23" w:rsidRPr="003202FC">
        <w:rPr>
          <w:rFonts w:ascii="Arial Narrow" w:hAnsi="Arial Narrow"/>
          <w:sz w:val="22"/>
          <w:szCs w:val="22"/>
        </w:rPr>
        <w:t xml:space="preserve"> </w:t>
      </w:r>
      <w:r w:rsidR="0014034A" w:rsidRPr="003202FC">
        <w:rPr>
          <w:rFonts w:ascii="Arial Narrow" w:hAnsi="Arial Narrow"/>
          <w:sz w:val="22"/>
          <w:szCs w:val="22"/>
        </w:rPr>
        <w:t>pôvod</w:t>
      </w:r>
      <w:r w:rsidR="00DA35D4" w:rsidRPr="003202FC">
        <w:rPr>
          <w:rFonts w:ascii="Arial Narrow" w:hAnsi="Arial Narrow"/>
          <w:sz w:val="22"/>
          <w:szCs w:val="22"/>
        </w:rPr>
        <w:t>né</w:t>
      </w:r>
      <w:r w:rsidR="00800F23" w:rsidRPr="003202FC">
        <w:rPr>
          <w:rFonts w:ascii="Arial Narrow" w:hAnsi="Arial Narrow"/>
          <w:sz w:val="22"/>
          <w:szCs w:val="22"/>
        </w:rPr>
        <w:t xml:space="preserve"> zn</w:t>
      </w:r>
      <w:r w:rsidR="0014034A" w:rsidRPr="003202FC">
        <w:rPr>
          <w:rFonts w:ascii="Arial Narrow" w:hAnsi="Arial Narrow"/>
          <w:sz w:val="22"/>
          <w:szCs w:val="22"/>
        </w:rPr>
        <w:t>e</w:t>
      </w:r>
      <w:r w:rsidR="00DA35D4" w:rsidRPr="003202FC">
        <w:rPr>
          <w:rFonts w:ascii="Arial Narrow" w:hAnsi="Arial Narrow"/>
          <w:sz w:val="22"/>
          <w:szCs w:val="22"/>
        </w:rPr>
        <w:t>nie</w:t>
      </w:r>
      <w:r w:rsidR="00800F23" w:rsidRPr="003202FC">
        <w:rPr>
          <w:rFonts w:ascii="Arial Narrow" w:hAnsi="Arial Narrow"/>
          <w:sz w:val="22"/>
          <w:szCs w:val="22"/>
        </w:rPr>
        <w:t xml:space="preserve"> </w:t>
      </w:r>
      <w:r w:rsidR="00DA35D4" w:rsidRPr="003202FC">
        <w:rPr>
          <w:rFonts w:ascii="Arial Narrow" w:hAnsi="Arial Narrow"/>
          <w:sz w:val="22"/>
          <w:szCs w:val="22"/>
        </w:rPr>
        <w:t xml:space="preserve">vypúšťa </w:t>
      </w:r>
      <w:r w:rsidR="00800F23" w:rsidRPr="003202FC">
        <w:rPr>
          <w:rFonts w:ascii="Arial Narrow" w:hAnsi="Arial Narrow"/>
          <w:sz w:val="22"/>
          <w:szCs w:val="22"/>
        </w:rPr>
        <w:t xml:space="preserve">a </w:t>
      </w:r>
      <w:r w:rsidR="0014034A" w:rsidRPr="003202FC">
        <w:rPr>
          <w:rFonts w:ascii="Arial Narrow" w:hAnsi="Arial Narrow"/>
          <w:sz w:val="22"/>
          <w:szCs w:val="22"/>
        </w:rPr>
        <w:t>nahradz</w:t>
      </w:r>
      <w:r w:rsidR="00800F23" w:rsidRPr="003202FC">
        <w:rPr>
          <w:rFonts w:ascii="Arial Narrow" w:hAnsi="Arial Narrow"/>
          <w:sz w:val="22"/>
          <w:szCs w:val="22"/>
        </w:rPr>
        <w:t xml:space="preserve">uje </w:t>
      </w:r>
      <w:r w:rsidR="0014034A" w:rsidRPr="003202FC">
        <w:rPr>
          <w:rFonts w:ascii="Arial Narrow" w:hAnsi="Arial Narrow"/>
          <w:sz w:val="22"/>
          <w:szCs w:val="22"/>
        </w:rPr>
        <w:t>sa</w:t>
      </w:r>
      <w:r w:rsidR="00800F23" w:rsidRPr="003202FC">
        <w:rPr>
          <w:rFonts w:ascii="Arial Narrow" w:hAnsi="Arial Narrow"/>
          <w:sz w:val="22"/>
          <w:szCs w:val="22"/>
        </w:rPr>
        <w:t xml:space="preserve"> takto:</w:t>
      </w:r>
    </w:p>
    <w:p w:rsidR="00AC493F" w:rsidRPr="003202FC" w:rsidRDefault="00800F23" w:rsidP="00A35BFF">
      <w:pPr>
        <w:pStyle w:val="AAOdstavec"/>
        <w:rPr>
          <w:rFonts w:ascii="Arial Narrow" w:hAnsi="Arial Narrow"/>
          <w:sz w:val="22"/>
          <w:szCs w:val="22"/>
        </w:rPr>
      </w:pPr>
      <w:r w:rsidRPr="00407528">
        <w:rPr>
          <w:rFonts w:ascii="Arial Narrow" w:hAnsi="Arial Narrow"/>
          <w:b/>
          <w:sz w:val="22"/>
          <w:szCs w:val="22"/>
        </w:rPr>
        <w:t>„</w:t>
      </w:r>
      <w:r w:rsidR="009F7788" w:rsidRPr="00407528">
        <w:rPr>
          <w:rFonts w:ascii="Arial Narrow" w:hAnsi="Arial Narrow"/>
          <w:b/>
          <w:sz w:val="22"/>
          <w:szCs w:val="22"/>
        </w:rPr>
        <w:t xml:space="preserve">Ponuka </w:t>
      </w:r>
      <w:r w:rsidR="00DC2788" w:rsidRPr="00407528">
        <w:rPr>
          <w:rFonts w:ascii="Arial Narrow" w:hAnsi="Arial Narrow"/>
          <w:b/>
          <w:sz w:val="22"/>
          <w:szCs w:val="22"/>
        </w:rPr>
        <w:t>Zhotoviteľ</w:t>
      </w:r>
      <w:r w:rsidR="00706CB8" w:rsidRPr="00407528">
        <w:rPr>
          <w:rFonts w:ascii="Arial Narrow" w:hAnsi="Arial Narrow"/>
          <w:b/>
          <w:sz w:val="22"/>
          <w:szCs w:val="22"/>
        </w:rPr>
        <w:t>a</w:t>
      </w:r>
      <w:r w:rsidRPr="00407528">
        <w:rPr>
          <w:rFonts w:ascii="Arial Narrow" w:hAnsi="Arial Narrow"/>
          <w:b/>
          <w:sz w:val="22"/>
          <w:szCs w:val="22"/>
        </w:rPr>
        <w:t>“</w:t>
      </w:r>
      <w:r w:rsidR="00C06093" w:rsidRPr="00407528">
        <w:rPr>
          <w:rFonts w:ascii="Arial Narrow" w:hAnsi="Arial Narrow"/>
          <w:b/>
          <w:sz w:val="22"/>
          <w:szCs w:val="22"/>
        </w:rPr>
        <w:t xml:space="preserve"> </w:t>
      </w:r>
      <w:r w:rsidR="00706CB8" w:rsidRPr="00407528">
        <w:rPr>
          <w:rFonts w:ascii="Arial Narrow" w:hAnsi="Arial Narrow"/>
          <w:sz w:val="22"/>
          <w:szCs w:val="22"/>
        </w:rPr>
        <w:t>znamená</w:t>
      </w:r>
      <w:r w:rsidRPr="00407528">
        <w:rPr>
          <w:rFonts w:ascii="Arial Narrow" w:hAnsi="Arial Narrow"/>
          <w:sz w:val="22"/>
          <w:szCs w:val="22"/>
        </w:rPr>
        <w:t xml:space="preserve"> dokumenty </w:t>
      </w:r>
      <w:r w:rsidR="00DA35D4" w:rsidRPr="00407528">
        <w:rPr>
          <w:rFonts w:ascii="Arial Narrow" w:hAnsi="Arial Narrow"/>
          <w:sz w:val="22"/>
          <w:szCs w:val="22"/>
        </w:rPr>
        <w:t>odovz</w:t>
      </w:r>
      <w:r w:rsidR="00E6691F" w:rsidRPr="00407528">
        <w:rPr>
          <w:rFonts w:ascii="Arial Narrow" w:hAnsi="Arial Narrow"/>
          <w:sz w:val="22"/>
          <w:szCs w:val="22"/>
        </w:rPr>
        <w:t xml:space="preserve">dané </w:t>
      </w:r>
      <w:r w:rsidR="00DC2788" w:rsidRPr="00407528">
        <w:rPr>
          <w:rFonts w:ascii="Arial Narrow" w:hAnsi="Arial Narrow"/>
          <w:sz w:val="22"/>
          <w:szCs w:val="22"/>
        </w:rPr>
        <w:t>Zhotoviteľ</w:t>
      </w:r>
      <w:r w:rsidR="0014034A" w:rsidRPr="00407528">
        <w:rPr>
          <w:rFonts w:ascii="Arial Narrow" w:hAnsi="Arial Narrow"/>
          <w:sz w:val="22"/>
          <w:szCs w:val="22"/>
        </w:rPr>
        <w:t>om</w:t>
      </w:r>
      <w:r w:rsidRPr="00407528">
        <w:rPr>
          <w:rFonts w:ascii="Arial Narrow" w:hAnsi="Arial Narrow"/>
          <w:sz w:val="22"/>
          <w:szCs w:val="22"/>
        </w:rPr>
        <w:t xml:space="preserve"> </w:t>
      </w:r>
      <w:r w:rsidR="00407528" w:rsidRPr="00407528">
        <w:rPr>
          <w:rFonts w:ascii="Arial Narrow" w:hAnsi="Arial Narrow"/>
          <w:sz w:val="22"/>
          <w:szCs w:val="22"/>
        </w:rPr>
        <w:t>v zmysle Zväzku 1, Č</w:t>
      </w:r>
      <w:r w:rsidR="00426E0C" w:rsidRPr="00407528">
        <w:rPr>
          <w:rFonts w:ascii="Arial Narrow" w:hAnsi="Arial Narrow"/>
          <w:sz w:val="22"/>
          <w:szCs w:val="22"/>
        </w:rPr>
        <w:t xml:space="preserve">lánok 3. </w:t>
      </w:r>
    </w:p>
    <w:p w:rsidR="0035447C" w:rsidRPr="003202FC" w:rsidRDefault="0035447C" w:rsidP="00A35BFF">
      <w:pPr>
        <w:pStyle w:val="AAOdstavec"/>
        <w:rPr>
          <w:rFonts w:ascii="Arial Narrow" w:hAnsi="Arial Narrow"/>
          <w:sz w:val="22"/>
          <w:szCs w:val="22"/>
        </w:rPr>
      </w:pPr>
    </w:p>
    <w:p w:rsidR="00800F23" w:rsidRPr="003202FC" w:rsidRDefault="00E61B03" w:rsidP="00800F23">
      <w:pPr>
        <w:rPr>
          <w:rFonts w:ascii="Arial Narrow" w:hAnsi="Arial Narrow" w:cs="Arial"/>
          <w:szCs w:val="22"/>
        </w:rPr>
      </w:pPr>
      <w:r w:rsidRPr="003202FC">
        <w:rPr>
          <w:rFonts w:ascii="Arial Narrow" w:hAnsi="Arial Narrow" w:cs="Arial"/>
          <w:bCs/>
          <w:szCs w:val="22"/>
        </w:rPr>
        <w:t>V</w:t>
      </w:r>
      <w:r w:rsidRPr="003202FC">
        <w:rPr>
          <w:rFonts w:ascii="Arial Narrow" w:hAnsi="Arial Narrow" w:cs="Arial"/>
          <w:b/>
          <w:bCs/>
          <w:szCs w:val="22"/>
        </w:rPr>
        <w:t xml:space="preserve"> </w:t>
      </w:r>
      <w:r w:rsidR="009B33E5" w:rsidRPr="003202FC">
        <w:rPr>
          <w:rFonts w:ascii="Arial Narrow" w:hAnsi="Arial Narrow" w:cs="Arial"/>
          <w:b/>
          <w:bCs/>
          <w:szCs w:val="22"/>
        </w:rPr>
        <w:t>Podč</w:t>
      </w:r>
      <w:r w:rsidR="0014034A" w:rsidRPr="003202FC">
        <w:rPr>
          <w:rFonts w:ascii="Arial Narrow" w:hAnsi="Arial Narrow" w:cs="Arial"/>
          <w:b/>
          <w:bCs/>
          <w:szCs w:val="22"/>
        </w:rPr>
        <w:t>lán</w:t>
      </w:r>
      <w:r w:rsidRPr="003202FC">
        <w:rPr>
          <w:rFonts w:ascii="Arial Narrow" w:hAnsi="Arial Narrow" w:cs="Arial"/>
          <w:b/>
          <w:bCs/>
          <w:szCs w:val="22"/>
        </w:rPr>
        <w:t>ku</w:t>
      </w:r>
      <w:r w:rsidR="00800F23" w:rsidRPr="003202FC">
        <w:rPr>
          <w:rFonts w:ascii="Arial Narrow" w:hAnsi="Arial Narrow" w:cs="Arial"/>
          <w:b/>
          <w:bCs/>
          <w:szCs w:val="22"/>
        </w:rPr>
        <w:t xml:space="preserve"> 1.1.1.9</w:t>
      </w:r>
      <w:r w:rsidR="00800F23" w:rsidRPr="003202FC">
        <w:rPr>
          <w:rFonts w:ascii="Arial Narrow" w:hAnsi="Arial Narrow" w:cs="Arial"/>
          <w:szCs w:val="22"/>
        </w:rPr>
        <w:t xml:space="preserve"> </w:t>
      </w:r>
      <w:r w:rsidR="0014034A" w:rsidRPr="003202FC">
        <w:rPr>
          <w:rFonts w:ascii="Arial Narrow" w:hAnsi="Arial Narrow" w:cs="Arial"/>
          <w:szCs w:val="22"/>
        </w:rPr>
        <w:t>sa</w:t>
      </w:r>
      <w:r w:rsidR="00B664D4" w:rsidRPr="003202FC">
        <w:rPr>
          <w:rFonts w:ascii="Arial Narrow" w:hAnsi="Arial Narrow" w:cs="Arial"/>
          <w:szCs w:val="22"/>
        </w:rPr>
        <w:t xml:space="preserve"> </w:t>
      </w:r>
      <w:r w:rsidR="0014034A" w:rsidRPr="003202FC">
        <w:rPr>
          <w:rFonts w:ascii="Arial Narrow" w:hAnsi="Arial Narrow" w:cs="Arial"/>
          <w:szCs w:val="22"/>
        </w:rPr>
        <w:t>pôvod</w:t>
      </w:r>
      <w:r w:rsidR="00DA35D4" w:rsidRPr="003202FC">
        <w:rPr>
          <w:rFonts w:ascii="Arial Narrow" w:hAnsi="Arial Narrow" w:cs="Arial"/>
          <w:szCs w:val="22"/>
        </w:rPr>
        <w:t>né</w:t>
      </w:r>
      <w:r w:rsidR="00B664D4" w:rsidRPr="003202FC">
        <w:rPr>
          <w:rFonts w:ascii="Arial Narrow" w:hAnsi="Arial Narrow" w:cs="Arial"/>
          <w:szCs w:val="22"/>
        </w:rPr>
        <w:t xml:space="preserve"> zn</w:t>
      </w:r>
      <w:r w:rsidR="0014034A" w:rsidRPr="003202FC">
        <w:rPr>
          <w:rFonts w:ascii="Arial Narrow" w:hAnsi="Arial Narrow" w:cs="Arial"/>
          <w:szCs w:val="22"/>
        </w:rPr>
        <w:t>e</w:t>
      </w:r>
      <w:r w:rsidR="00DA35D4" w:rsidRPr="003202FC">
        <w:rPr>
          <w:rFonts w:ascii="Arial Narrow" w:hAnsi="Arial Narrow" w:cs="Arial"/>
          <w:szCs w:val="22"/>
        </w:rPr>
        <w:t>nie</w:t>
      </w:r>
      <w:r w:rsidR="00B664D4" w:rsidRPr="003202FC">
        <w:rPr>
          <w:rFonts w:ascii="Arial Narrow" w:hAnsi="Arial Narrow" w:cs="Arial"/>
          <w:szCs w:val="22"/>
        </w:rPr>
        <w:t xml:space="preserve"> </w:t>
      </w:r>
      <w:r w:rsidR="00DA35D4" w:rsidRPr="003202FC">
        <w:rPr>
          <w:rFonts w:ascii="Arial Narrow" w:hAnsi="Arial Narrow" w:cs="Arial"/>
          <w:szCs w:val="22"/>
        </w:rPr>
        <w:t xml:space="preserve">vypúšťa </w:t>
      </w:r>
      <w:r w:rsidR="00B664D4" w:rsidRPr="003202FC">
        <w:rPr>
          <w:rFonts w:ascii="Arial Narrow" w:hAnsi="Arial Narrow" w:cs="Arial"/>
          <w:szCs w:val="22"/>
        </w:rPr>
        <w:t xml:space="preserve">a </w:t>
      </w:r>
      <w:r w:rsidR="0014034A" w:rsidRPr="003202FC">
        <w:rPr>
          <w:rFonts w:ascii="Arial Narrow" w:hAnsi="Arial Narrow" w:cs="Arial"/>
          <w:szCs w:val="22"/>
        </w:rPr>
        <w:t>nahradz</w:t>
      </w:r>
      <w:r w:rsidR="00B664D4" w:rsidRPr="003202FC">
        <w:rPr>
          <w:rFonts w:ascii="Arial Narrow" w:hAnsi="Arial Narrow" w:cs="Arial"/>
          <w:szCs w:val="22"/>
        </w:rPr>
        <w:t xml:space="preserve">uje </w:t>
      </w:r>
      <w:r w:rsidR="0014034A" w:rsidRPr="003202FC">
        <w:rPr>
          <w:rFonts w:ascii="Arial Narrow" w:hAnsi="Arial Narrow" w:cs="Arial"/>
          <w:szCs w:val="22"/>
        </w:rPr>
        <w:t>sa</w:t>
      </w:r>
      <w:r w:rsidR="00B664D4" w:rsidRPr="003202FC">
        <w:rPr>
          <w:rFonts w:ascii="Arial Narrow" w:hAnsi="Arial Narrow" w:cs="Arial"/>
          <w:szCs w:val="22"/>
        </w:rPr>
        <w:t xml:space="preserve"> takto</w:t>
      </w:r>
      <w:r w:rsidR="00800F23" w:rsidRPr="003202FC">
        <w:rPr>
          <w:rFonts w:ascii="Arial Narrow" w:hAnsi="Arial Narrow" w:cs="Arial"/>
          <w:szCs w:val="22"/>
        </w:rPr>
        <w:t>:</w:t>
      </w:r>
    </w:p>
    <w:p w:rsidR="006966A0" w:rsidRPr="003202FC" w:rsidRDefault="00800F23" w:rsidP="00800F23">
      <w:pPr>
        <w:rPr>
          <w:rFonts w:ascii="Arial Narrow" w:hAnsi="Arial Narrow" w:cs="Arial"/>
          <w:szCs w:val="22"/>
        </w:rPr>
      </w:pPr>
      <w:r w:rsidRPr="003202FC">
        <w:rPr>
          <w:rFonts w:ascii="Arial Narrow" w:hAnsi="Arial Narrow" w:cs="Arial"/>
          <w:b/>
          <w:szCs w:val="22"/>
        </w:rPr>
        <w:t>„P</w:t>
      </w:r>
      <w:r w:rsidR="0014034A" w:rsidRPr="003202FC">
        <w:rPr>
          <w:rFonts w:ascii="Arial Narrow" w:hAnsi="Arial Narrow" w:cs="Arial"/>
          <w:b/>
          <w:szCs w:val="22"/>
        </w:rPr>
        <w:t>r</w:t>
      </w:r>
      <w:r w:rsidRPr="003202FC">
        <w:rPr>
          <w:rFonts w:ascii="Arial Narrow" w:hAnsi="Arial Narrow" w:cs="Arial"/>
          <w:b/>
          <w:szCs w:val="22"/>
        </w:rPr>
        <w:t>íloha k </w:t>
      </w:r>
      <w:r w:rsidR="001016AF" w:rsidRPr="003202FC">
        <w:rPr>
          <w:rFonts w:ascii="Arial Narrow" w:hAnsi="Arial Narrow" w:cs="Arial"/>
          <w:b/>
          <w:szCs w:val="22"/>
        </w:rPr>
        <w:t>P</w:t>
      </w:r>
      <w:r w:rsidR="0014034A" w:rsidRPr="003202FC">
        <w:rPr>
          <w:rFonts w:ascii="Arial Narrow" w:hAnsi="Arial Narrow" w:cs="Arial"/>
          <w:b/>
          <w:szCs w:val="22"/>
        </w:rPr>
        <w:t>onuke</w:t>
      </w:r>
      <w:r w:rsidRPr="003202FC">
        <w:rPr>
          <w:rFonts w:ascii="Arial Narrow" w:hAnsi="Arial Narrow" w:cs="Arial"/>
          <w:b/>
          <w:szCs w:val="22"/>
        </w:rPr>
        <w:t xml:space="preserve">“ </w:t>
      </w:r>
      <w:r w:rsidRPr="003202FC">
        <w:rPr>
          <w:rFonts w:ascii="Arial Narrow" w:hAnsi="Arial Narrow" w:cs="Arial"/>
          <w:szCs w:val="22"/>
        </w:rPr>
        <w:t>znamená vypln</w:t>
      </w:r>
      <w:r w:rsidR="0014034A" w:rsidRPr="003202FC">
        <w:rPr>
          <w:rFonts w:ascii="Arial Narrow" w:hAnsi="Arial Narrow" w:cs="Arial"/>
          <w:szCs w:val="22"/>
        </w:rPr>
        <w:t>e</w:t>
      </w:r>
      <w:r w:rsidRPr="003202FC">
        <w:rPr>
          <w:rFonts w:ascii="Arial Narrow" w:hAnsi="Arial Narrow" w:cs="Arial"/>
          <w:szCs w:val="22"/>
        </w:rPr>
        <w:t xml:space="preserve">né stránky </w:t>
      </w:r>
      <w:r w:rsidR="0035447C" w:rsidRPr="003202FC">
        <w:rPr>
          <w:rFonts w:ascii="Arial Narrow" w:hAnsi="Arial Narrow" w:cs="Arial"/>
          <w:szCs w:val="22"/>
        </w:rPr>
        <w:t xml:space="preserve">vo Zväzku 2, Časť 3 </w:t>
      </w:r>
      <w:r w:rsidR="00BC5964" w:rsidRPr="003202FC">
        <w:rPr>
          <w:rFonts w:ascii="Arial Narrow" w:hAnsi="Arial Narrow" w:cs="Arial"/>
          <w:szCs w:val="22"/>
        </w:rPr>
        <w:t>súťažných podkladov</w:t>
      </w:r>
      <w:r w:rsidRPr="003202FC">
        <w:rPr>
          <w:rFonts w:ascii="Arial Narrow" w:hAnsi="Arial Narrow" w:cs="Arial"/>
          <w:szCs w:val="22"/>
        </w:rPr>
        <w:t xml:space="preserve"> nad</w:t>
      </w:r>
      <w:r w:rsidR="00DA35D4" w:rsidRPr="003202FC">
        <w:rPr>
          <w:rFonts w:ascii="Arial Narrow" w:hAnsi="Arial Narrow" w:cs="Arial"/>
          <w:szCs w:val="22"/>
        </w:rPr>
        <w:t>písané</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íloha</w:t>
      </w:r>
      <w:r w:rsidR="00A962F5" w:rsidRPr="003202FC">
        <w:rPr>
          <w:rFonts w:ascii="Arial Narrow" w:hAnsi="Arial Narrow" w:cs="Arial"/>
          <w:szCs w:val="22"/>
        </w:rPr>
        <w:t xml:space="preserve"> </w:t>
      </w:r>
      <w:r w:rsidRPr="003202FC">
        <w:rPr>
          <w:rFonts w:ascii="Arial Narrow" w:hAnsi="Arial Narrow" w:cs="Arial"/>
          <w:szCs w:val="22"/>
        </w:rPr>
        <w:t xml:space="preserve">k </w:t>
      </w:r>
      <w:r w:rsidR="00961275" w:rsidRPr="003202FC">
        <w:rPr>
          <w:rFonts w:ascii="Arial Narrow" w:hAnsi="Arial Narrow" w:cs="Arial"/>
          <w:szCs w:val="22"/>
        </w:rPr>
        <w:t>O</w:t>
      </w:r>
      <w:r w:rsidR="0014034A" w:rsidRPr="003202FC">
        <w:rPr>
          <w:rFonts w:ascii="Arial Narrow" w:hAnsi="Arial Narrow" w:cs="Arial"/>
          <w:szCs w:val="22"/>
        </w:rPr>
        <w:t>bchodným</w:t>
      </w:r>
      <w:r w:rsidRPr="003202FC">
        <w:rPr>
          <w:rFonts w:ascii="Arial Narrow" w:hAnsi="Arial Narrow" w:cs="Arial"/>
          <w:szCs w:val="22"/>
        </w:rPr>
        <w:t xml:space="preserve"> </w:t>
      </w:r>
      <w:r w:rsidR="0014034A" w:rsidRPr="003202FC">
        <w:rPr>
          <w:rFonts w:ascii="Arial Narrow" w:hAnsi="Arial Narrow" w:cs="Arial"/>
          <w:szCs w:val="22"/>
        </w:rPr>
        <w:t>podmienkam</w:t>
      </w:r>
      <w:r w:rsidRPr="003202FC">
        <w:rPr>
          <w:rFonts w:ascii="Arial Narrow" w:hAnsi="Arial Narrow" w:cs="Arial"/>
          <w:szCs w:val="22"/>
        </w:rPr>
        <w:t xml:space="preserve"> </w:t>
      </w:r>
      <w:r w:rsidR="0014034A" w:rsidRPr="003202FC">
        <w:rPr>
          <w:rFonts w:ascii="Arial Narrow" w:hAnsi="Arial Narrow" w:cs="Arial"/>
          <w:szCs w:val="22"/>
        </w:rPr>
        <w:t>pre</w:t>
      </w:r>
      <w:r w:rsidRPr="003202FC">
        <w:rPr>
          <w:rFonts w:ascii="Arial Narrow" w:hAnsi="Arial Narrow" w:cs="Arial"/>
          <w:szCs w:val="22"/>
        </w:rPr>
        <w:t xml:space="preserve"> </w:t>
      </w:r>
      <w:r w:rsidR="0014034A" w:rsidRPr="003202FC">
        <w:rPr>
          <w:rFonts w:ascii="Arial Narrow" w:hAnsi="Arial Narrow" w:cs="Arial"/>
          <w:szCs w:val="22"/>
        </w:rPr>
        <w:t>Zmluv</w:t>
      </w:r>
      <w:r w:rsidRPr="003202FC">
        <w:rPr>
          <w:rFonts w:ascii="Arial Narrow" w:hAnsi="Arial Narrow" w:cs="Arial"/>
          <w:szCs w:val="22"/>
        </w:rPr>
        <w:t>u</w:t>
      </w:r>
      <w:r w:rsidR="00DA35D4" w:rsidRPr="003202FC">
        <w:rPr>
          <w:rFonts w:ascii="Arial Narrow" w:hAnsi="Arial Narrow" w:cs="Arial"/>
          <w:szCs w:val="22"/>
        </w:rPr>
        <w:t xml:space="preserve"> o </w:t>
      </w:r>
      <w:r w:rsidR="00AC1FBD" w:rsidRPr="003202FC">
        <w:rPr>
          <w:rFonts w:ascii="Arial Narrow" w:hAnsi="Arial Narrow" w:cs="Arial"/>
          <w:szCs w:val="22"/>
        </w:rPr>
        <w:t>Dielo</w:t>
      </w:r>
      <w:r w:rsidRPr="003202FC">
        <w:rPr>
          <w:rFonts w:ascii="Arial Narrow" w:hAnsi="Arial Narrow" w:cs="Arial"/>
          <w:szCs w:val="22"/>
        </w:rPr>
        <w:t xml:space="preserve">, je </w:t>
      </w:r>
      <w:r w:rsidR="0014034A" w:rsidRPr="003202FC">
        <w:rPr>
          <w:rFonts w:ascii="Arial Narrow" w:hAnsi="Arial Narrow" w:cs="Arial"/>
          <w:szCs w:val="22"/>
        </w:rPr>
        <w:t>pripojená</w:t>
      </w:r>
      <w:r w:rsidRPr="003202FC">
        <w:rPr>
          <w:rFonts w:ascii="Arial Narrow" w:hAnsi="Arial Narrow" w:cs="Arial"/>
          <w:szCs w:val="22"/>
        </w:rPr>
        <w:t xml:space="preserve"> k</w:t>
      </w:r>
      <w:r w:rsidR="00E6691F" w:rsidRPr="003202FC">
        <w:rPr>
          <w:rFonts w:ascii="Arial Narrow" w:hAnsi="Arial Narrow" w:cs="Arial"/>
          <w:szCs w:val="22"/>
        </w:rPr>
        <w:t> Ponukovému listu</w:t>
      </w:r>
      <w:r w:rsidRPr="003202FC">
        <w:rPr>
          <w:rFonts w:ascii="Arial Narrow" w:hAnsi="Arial Narrow" w:cs="Arial"/>
          <w:szCs w:val="22"/>
        </w:rPr>
        <w:t xml:space="preserve"> a tvo</w:t>
      </w:r>
      <w:r w:rsidR="0014034A" w:rsidRPr="003202FC">
        <w:rPr>
          <w:rFonts w:ascii="Arial Narrow" w:hAnsi="Arial Narrow" w:cs="Arial"/>
          <w:szCs w:val="22"/>
        </w:rPr>
        <w:t>r</w:t>
      </w:r>
      <w:r w:rsidRPr="003202FC">
        <w:rPr>
          <w:rFonts w:ascii="Arial Narrow" w:hAnsi="Arial Narrow" w:cs="Arial"/>
          <w:szCs w:val="22"/>
        </w:rPr>
        <w:t xml:space="preserve">í jeho </w:t>
      </w:r>
      <w:r w:rsidR="0014034A" w:rsidRPr="003202FC">
        <w:rPr>
          <w:rFonts w:ascii="Arial Narrow" w:hAnsi="Arial Narrow" w:cs="Arial"/>
          <w:szCs w:val="22"/>
        </w:rPr>
        <w:t>súčasť</w:t>
      </w:r>
      <w:r w:rsidRPr="003202FC">
        <w:rPr>
          <w:rFonts w:ascii="Arial Narrow" w:hAnsi="Arial Narrow" w:cs="Arial"/>
          <w:szCs w:val="22"/>
        </w:rPr>
        <w:t>; termín „P</w:t>
      </w:r>
      <w:r w:rsidR="0014034A" w:rsidRPr="003202FC">
        <w:rPr>
          <w:rFonts w:ascii="Arial Narrow" w:hAnsi="Arial Narrow" w:cs="Arial"/>
          <w:szCs w:val="22"/>
        </w:rPr>
        <w:t>r</w:t>
      </w:r>
      <w:r w:rsidRPr="003202FC">
        <w:rPr>
          <w:rFonts w:ascii="Arial Narrow" w:hAnsi="Arial Narrow" w:cs="Arial"/>
          <w:szCs w:val="22"/>
        </w:rPr>
        <w:t>íloha k </w:t>
      </w:r>
      <w:r w:rsidR="0014034A" w:rsidRPr="003202FC">
        <w:rPr>
          <w:rFonts w:ascii="Arial Narrow" w:hAnsi="Arial Narrow" w:cs="Arial"/>
          <w:szCs w:val="22"/>
        </w:rPr>
        <w:t>ponuke</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14034A" w:rsidRPr="003202FC">
        <w:rPr>
          <w:rFonts w:ascii="Arial Narrow" w:hAnsi="Arial Narrow" w:cs="Arial"/>
          <w:szCs w:val="22"/>
        </w:rPr>
        <w:t>nahradz</w:t>
      </w:r>
      <w:r w:rsidRPr="003202FC">
        <w:rPr>
          <w:rFonts w:ascii="Arial Narrow" w:hAnsi="Arial Narrow" w:cs="Arial"/>
          <w:szCs w:val="22"/>
        </w:rPr>
        <w:t>uje termín</w:t>
      </w:r>
      <w:r w:rsidR="0014034A" w:rsidRPr="003202FC">
        <w:rPr>
          <w:rFonts w:ascii="Arial Narrow" w:hAnsi="Arial Narrow" w:cs="Arial"/>
          <w:szCs w:val="22"/>
        </w:rPr>
        <w:t>om</w:t>
      </w:r>
      <w:r w:rsidR="000E1B16">
        <w:rPr>
          <w:rFonts w:ascii="Arial Narrow" w:hAnsi="Arial Narrow" w:cs="Arial"/>
          <w:szCs w:val="22"/>
        </w:rPr>
        <w:t xml:space="preserve"> </w:t>
      </w:r>
      <w:r w:rsidRPr="003202FC">
        <w:rPr>
          <w:rFonts w:ascii="Arial Narrow" w:hAnsi="Arial Narrow" w:cs="Arial"/>
          <w:szCs w:val="22"/>
        </w:rPr>
        <w:t>„</w:t>
      </w:r>
      <w:r w:rsidRPr="003202FC">
        <w:rPr>
          <w:rFonts w:ascii="Arial Narrow" w:hAnsi="Arial Narrow" w:cs="Arial"/>
          <w:b/>
          <w:bCs/>
          <w:szCs w:val="22"/>
        </w:rPr>
        <w:t>P</w:t>
      </w:r>
      <w:r w:rsidR="0014034A" w:rsidRPr="003202FC">
        <w:rPr>
          <w:rFonts w:ascii="Arial Narrow" w:hAnsi="Arial Narrow" w:cs="Arial"/>
          <w:b/>
          <w:bCs/>
          <w:szCs w:val="22"/>
        </w:rPr>
        <w:t>r</w:t>
      </w:r>
      <w:r w:rsidRPr="003202FC">
        <w:rPr>
          <w:rFonts w:ascii="Arial Narrow" w:hAnsi="Arial Narrow" w:cs="Arial"/>
          <w:b/>
          <w:bCs/>
          <w:szCs w:val="22"/>
        </w:rPr>
        <w:t>íloha k </w:t>
      </w:r>
      <w:r w:rsidR="006966A0" w:rsidRPr="003202FC">
        <w:rPr>
          <w:rFonts w:ascii="Arial Narrow" w:hAnsi="Arial Narrow" w:cs="Arial"/>
          <w:b/>
          <w:bCs/>
          <w:szCs w:val="22"/>
        </w:rPr>
        <w:t>O</w:t>
      </w:r>
      <w:r w:rsidR="0014034A" w:rsidRPr="003202FC">
        <w:rPr>
          <w:rFonts w:ascii="Arial Narrow" w:hAnsi="Arial Narrow" w:cs="Arial"/>
          <w:b/>
          <w:bCs/>
          <w:szCs w:val="22"/>
        </w:rPr>
        <w:t>bchodným</w:t>
      </w:r>
      <w:r w:rsidRPr="003202FC">
        <w:rPr>
          <w:rFonts w:ascii="Arial Narrow" w:hAnsi="Arial Narrow" w:cs="Arial"/>
          <w:b/>
          <w:bCs/>
          <w:szCs w:val="22"/>
        </w:rPr>
        <w:t xml:space="preserve"> </w:t>
      </w:r>
      <w:r w:rsidR="0014034A" w:rsidRPr="003202FC">
        <w:rPr>
          <w:rFonts w:ascii="Arial Narrow" w:hAnsi="Arial Narrow" w:cs="Arial"/>
          <w:b/>
          <w:bCs/>
          <w:szCs w:val="22"/>
        </w:rPr>
        <w:t>podmienkam</w:t>
      </w:r>
      <w:r w:rsidRPr="003202FC">
        <w:rPr>
          <w:rFonts w:ascii="Arial Narrow" w:hAnsi="Arial Narrow" w:cs="Arial"/>
          <w:szCs w:val="22"/>
        </w:rPr>
        <w:t xml:space="preserve">“. </w:t>
      </w:r>
      <w:r w:rsidR="0014034A" w:rsidRPr="003202FC">
        <w:rPr>
          <w:rFonts w:ascii="Arial Narrow" w:hAnsi="Arial Narrow" w:cs="Arial"/>
          <w:szCs w:val="22"/>
        </w:rPr>
        <w:t>Všetky</w:t>
      </w:r>
      <w:r w:rsidRPr="003202FC">
        <w:rPr>
          <w:rFonts w:ascii="Arial Narrow" w:hAnsi="Arial Narrow" w:cs="Arial"/>
          <w:szCs w:val="22"/>
        </w:rPr>
        <w:t xml:space="preserve"> odkazy na P</w:t>
      </w:r>
      <w:r w:rsidR="0014034A" w:rsidRPr="003202FC">
        <w:rPr>
          <w:rFonts w:ascii="Arial Narrow" w:hAnsi="Arial Narrow" w:cs="Arial"/>
          <w:szCs w:val="22"/>
        </w:rPr>
        <w:t>r</w:t>
      </w:r>
      <w:r w:rsidRPr="003202FC">
        <w:rPr>
          <w:rFonts w:ascii="Arial Narrow" w:hAnsi="Arial Narrow" w:cs="Arial"/>
          <w:szCs w:val="22"/>
        </w:rPr>
        <w:t>ílohu k </w:t>
      </w:r>
      <w:r w:rsidR="0014034A" w:rsidRPr="003202FC">
        <w:rPr>
          <w:rFonts w:ascii="Arial Narrow" w:hAnsi="Arial Narrow" w:cs="Arial"/>
          <w:szCs w:val="22"/>
        </w:rPr>
        <w:t>ponuke</w:t>
      </w:r>
      <w:r w:rsidRPr="003202FC">
        <w:rPr>
          <w:rFonts w:ascii="Arial Narrow" w:hAnsi="Arial Narrow" w:cs="Arial"/>
          <w:szCs w:val="22"/>
        </w:rPr>
        <w:t xml:space="preserve"> v </w:t>
      </w:r>
      <w:r w:rsidR="0014034A" w:rsidRPr="003202FC">
        <w:rPr>
          <w:rFonts w:ascii="Arial Narrow" w:hAnsi="Arial Narrow" w:cs="Arial"/>
          <w:szCs w:val="22"/>
        </w:rPr>
        <w:t>Obchodných</w:t>
      </w:r>
      <w:r w:rsidRPr="003202FC">
        <w:rPr>
          <w:rFonts w:ascii="Arial Narrow" w:hAnsi="Arial Narrow" w:cs="Arial"/>
          <w:szCs w:val="22"/>
        </w:rPr>
        <w:t xml:space="preserve"> </w:t>
      </w:r>
      <w:r w:rsidR="0014034A" w:rsidRPr="003202FC">
        <w:rPr>
          <w:rFonts w:ascii="Arial Narrow" w:hAnsi="Arial Narrow" w:cs="Arial"/>
          <w:szCs w:val="22"/>
        </w:rPr>
        <w:t>podmienkach</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14034A" w:rsidRPr="003202FC">
        <w:rPr>
          <w:rFonts w:ascii="Arial Narrow" w:hAnsi="Arial Narrow" w:cs="Arial"/>
          <w:szCs w:val="22"/>
        </w:rPr>
        <w:t>budú</w:t>
      </w:r>
      <w:r w:rsidRPr="003202FC">
        <w:rPr>
          <w:rFonts w:ascii="Arial Narrow" w:hAnsi="Arial Narrow" w:cs="Arial"/>
          <w:szCs w:val="22"/>
        </w:rPr>
        <w:t xml:space="preserve"> považ</w:t>
      </w:r>
      <w:r w:rsidR="0014034A" w:rsidRPr="003202FC">
        <w:rPr>
          <w:rFonts w:ascii="Arial Narrow" w:hAnsi="Arial Narrow" w:cs="Arial"/>
          <w:szCs w:val="22"/>
        </w:rPr>
        <w:t>ovať</w:t>
      </w:r>
      <w:r w:rsidRPr="003202FC">
        <w:rPr>
          <w:rFonts w:ascii="Arial Narrow" w:hAnsi="Arial Narrow" w:cs="Arial"/>
          <w:szCs w:val="22"/>
        </w:rPr>
        <w:t xml:space="preserve"> za odkaz na P</w:t>
      </w:r>
      <w:r w:rsidR="0014034A" w:rsidRPr="003202FC">
        <w:rPr>
          <w:rFonts w:ascii="Arial Narrow" w:hAnsi="Arial Narrow" w:cs="Arial"/>
          <w:szCs w:val="22"/>
        </w:rPr>
        <w:t>r</w:t>
      </w:r>
      <w:r w:rsidRPr="003202FC">
        <w:rPr>
          <w:rFonts w:ascii="Arial Narrow" w:hAnsi="Arial Narrow" w:cs="Arial"/>
          <w:szCs w:val="22"/>
        </w:rPr>
        <w:t>ílohu k </w:t>
      </w:r>
      <w:r w:rsidR="00961275" w:rsidRPr="003202FC">
        <w:rPr>
          <w:rFonts w:ascii="Arial Narrow" w:hAnsi="Arial Narrow" w:cs="Arial"/>
          <w:szCs w:val="22"/>
        </w:rPr>
        <w:t>O</w:t>
      </w:r>
      <w:r w:rsidR="0014034A" w:rsidRPr="003202FC">
        <w:rPr>
          <w:rFonts w:ascii="Arial Narrow" w:hAnsi="Arial Narrow" w:cs="Arial"/>
          <w:szCs w:val="22"/>
        </w:rPr>
        <w:t>bchodným</w:t>
      </w:r>
      <w:r w:rsidRPr="003202FC">
        <w:rPr>
          <w:rFonts w:ascii="Arial Narrow" w:hAnsi="Arial Narrow" w:cs="Arial"/>
          <w:szCs w:val="22"/>
        </w:rPr>
        <w:t xml:space="preserve"> </w:t>
      </w:r>
      <w:r w:rsidR="0014034A" w:rsidRPr="003202FC">
        <w:rPr>
          <w:rFonts w:ascii="Arial Narrow" w:hAnsi="Arial Narrow" w:cs="Arial"/>
          <w:szCs w:val="22"/>
        </w:rPr>
        <w:t>podmienkam</w:t>
      </w:r>
      <w:r w:rsidRPr="003202FC">
        <w:rPr>
          <w:rFonts w:ascii="Arial Narrow" w:hAnsi="Arial Narrow" w:cs="Arial"/>
          <w:szCs w:val="22"/>
        </w:rPr>
        <w:t>.“</w:t>
      </w:r>
    </w:p>
    <w:p w:rsidR="00407528" w:rsidRDefault="00407528" w:rsidP="00800F23">
      <w:pPr>
        <w:pStyle w:val="AAOdstavec"/>
        <w:rPr>
          <w:rFonts w:ascii="Arial Narrow" w:hAnsi="Arial Narrow"/>
          <w:sz w:val="22"/>
          <w:szCs w:val="22"/>
        </w:rPr>
      </w:pPr>
    </w:p>
    <w:p w:rsidR="00800F23" w:rsidRPr="003202FC" w:rsidRDefault="00353004" w:rsidP="00800F23">
      <w:pPr>
        <w:pStyle w:val="AAOdstavec"/>
        <w:rPr>
          <w:rFonts w:ascii="Arial Narrow" w:hAnsi="Arial Narrow"/>
          <w:b/>
          <w:sz w:val="22"/>
          <w:szCs w:val="22"/>
        </w:rPr>
      </w:pPr>
      <w:r w:rsidRPr="003202FC">
        <w:rPr>
          <w:rFonts w:ascii="Arial Narrow" w:hAnsi="Arial Narrow"/>
          <w:sz w:val="22"/>
          <w:szCs w:val="22"/>
        </w:rPr>
        <w:t>Dopĺňa</w:t>
      </w:r>
      <w:r w:rsidR="00800F23" w:rsidRPr="003202FC">
        <w:rPr>
          <w:rFonts w:ascii="Arial Narrow" w:hAnsi="Arial Narrow"/>
          <w:sz w:val="22"/>
          <w:szCs w:val="22"/>
        </w:rPr>
        <w:t xml:space="preserve"> </w:t>
      </w:r>
      <w:r w:rsidR="0014034A" w:rsidRPr="003202FC">
        <w:rPr>
          <w:rFonts w:ascii="Arial Narrow" w:hAnsi="Arial Narrow"/>
          <w:sz w:val="22"/>
          <w:szCs w:val="22"/>
        </w:rPr>
        <w:t>sa</w:t>
      </w:r>
      <w:r w:rsidR="00800F23" w:rsidRPr="003202FC">
        <w:rPr>
          <w:rFonts w:ascii="Arial Narrow" w:hAnsi="Arial Narrow"/>
          <w:b/>
          <w:sz w:val="22"/>
          <w:szCs w:val="22"/>
        </w:rPr>
        <w:t xml:space="preserve"> </w:t>
      </w:r>
      <w:r w:rsidR="00B664D4" w:rsidRPr="003202FC">
        <w:rPr>
          <w:rFonts w:ascii="Arial Narrow" w:hAnsi="Arial Narrow"/>
          <w:sz w:val="22"/>
          <w:szCs w:val="22"/>
        </w:rPr>
        <w:t xml:space="preserve">nový </w:t>
      </w:r>
      <w:r w:rsidR="009B33E5" w:rsidRPr="003202FC">
        <w:rPr>
          <w:rFonts w:ascii="Arial Narrow" w:hAnsi="Arial Narrow"/>
          <w:b/>
          <w:sz w:val="22"/>
          <w:szCs w:val="22"/>
        </w:rPr>
        <w:t>Podč</w:t>
      </w:r>
      <w:r w:rsidR="0014034A" w:rsidRPr="003202FC">
        <w:rPr>
          <w:rFonts w:ascii="Arial Narrow" w:hAnsi="Arial Narrow"/>
          <w:b/>
          <w:sz w:val="22"/>
          <w:szCs w:val="22"/>
        </w:rPr>
        <w:t>lánok</w:t>
      </w:r>
      <w:r w:rsidR="00800F23" w:rsidRPr="003202FC">
        <w:rPr>
          <w:rFonts w:ascii="Arial Narrow" w:hAnsi="Arial Narrow"/>
          <w:b/>
          <w:sz w:val="22"/>
          <w:szCs w:val="22"/>
        </w:rPr>
        <w:t xml:space="preserve"> 1.1.1.11. </w:t>
      </w:r>
      <w:r w:rsidR="0014034A" w:rsidRPr="003202FC">
        <w:rPr>
          <w:rFonts w:ascii="Arial Narrow" w:hAnsi="Arial Narrow"/>
          <w:sz w:val="22"/>
          <w:szCs w:val="22"/>
        </w:rPr>
        <w:t>tohto znenia</w:t>
      </w:r>
      <w:r w:rsidR="00800F23" w:rsidRPr="003202FC">
        <w:rPr>
          <w:rFonts w:ascii="Arial Narrow" w:hAnsi="Arial Narrow"/>
          <w:sz w:val="22"/>
          <w:szCs w:val="22"/>
        </w:rPr>
        <w:t>:</w:t>
      </w:r>
    </w:p>
    <w:p w:rsidR="00800F23" w:rsidRPr="003202FC" w:rsidRDefault="007916D8" w:rsidP="00800F23">
      <w:pPr>
        <w:pStyle w:val="AAOdstavec"/>
        <w:rPr>
          <w:rFonts w:ascii="Arial Narrow" w:hAnsi="Arial Narrow"/>
          <w:sz w:val="22"/>
          <w:szCs w:val="22"/>
        </w:rPr>
      </w:pPr>
      <w:r w:rsidRPr="003202FC">
        <w:rPr>
          <w:rFonts w:ascii="Arial Narrow" w:hAnsi="Arial Narrow"/>
          <w:b/>
          <w:sz w:val="22"/>
          <w:szCs w:val="22"/>
        </w:rPr>
        <w:t>„</w:t>
      </w:r>
      <w:r w:rsidR="00BC5964" w:rsidRPr="003202FC">
        <w:rPr>
          <w:rFonts w:ascii="Arial Narrow" w:hAnsi="Arial Narrow"/>
          <w:b/>
          <w:sz w:val="22"/>
          <w:szCs w:val="22"/>
        </w:rPr>
        <w:t>Súťažné podklady</w:t>
      </w:r>
      <w:r w:rsidR="00800F23" w:rsidRPr="003202FC">
        <w:rPr>
          <w:rFonts w:ascii="Arial Narrow" w:hAnsi="Arial Narrow"/>
          <w:b/>
          <w:sz w:val="22"/>
          <w:szCs w:val="22"/>
        </w:rPr>
        <w:t xml:space="preserve">“ </w:t>
      </w:r>
      <w:r w:rsidR="0035447C" w:rsidRPr="003202FC">
        <w:rPr>
          <w:rFonts w:ascii="Arial Narrow" w:hAnsi="Arial Narrow"/>
          <w:sz w:val="22"/>
          <w:szCs w:val="22"/>
        </w:rPr>
        <w:t xml:space="preserve">znamená: Zväzok 1 </w:t>
      </w:r>
      <w:r w:rsidR="00487988" w:rsidRPr="003202FC">
        <w:rPr>
          <w:rFonts w:ascii="Arial Narrow" w:hAnsi="Arial Narrow"/>
          <w:sz w:val="22"/>
          <w:szCs w:val="22"/>
        </w:rPr>
        <w:t xml:space="preserve"> -</w:t>
      </w:r>
      <w:r w:rsidR="00F8772D" w:rsidRPr="003202FC">
        <w:rPr>
          <w:rFonts w:ascii="Arial Narrow" w:hAnsi="Arial Narrow"/>
          <w:sz w:val="22"/>
          <w:szCs w:val="22"/>
        </w:rPr>
        <w:t xml:space="preserve"> </w:t>
      </w:r>
      <w:r w:rsidR="00800F23" w:rsidRPr="003202FC">
        <w:rPr>
          <w:rFonts w:ascii="Arial Narrow" w:hAnsi="Arial Narrow"/>
          <w:i/>
          <w:sz w:val="22"/>
          <w:szCs w:val="22"/>
        </w:rPr>
        <w:t>P</w:t>
      </w:r>
      <w:r w:rsidR="0035447C" w:rsidRPr="003202FC">
        <w:rPr>
          <w:rFonts w:ascii="Arial Narrow" w:hAnsi="Arial Narrow"/>
          <w:i/>
          <w:sz w:val="22"/>
          <w:szCs w:val="22"/>
        </w:rPr>
        <w:t>okyny pre Záujemcov/Uchádzačov</w:t>
      </w:r>
      <w:r w:rsidR="00123651" w:rsidRPr="003202FC">
        <w:rPr>
          <w:rFonts w:ascii="Arial Narrow" w:hAnsi="Arial Narrow"/>
          <w:sz w:val="22"/>
          <w:szCs w:val="22"/>
        </w:rPr>
        <w:t xml:space="preserve">, </w:t>
      </w:r>
      <w:r w:rsidR="0035447C" w:rsidRPr="003202FC">
        <w:rPr>
          <w:rFonts w:ascii="Arial Narrow" w:hAnsi="Arial Narrow"/>
          <w:sz w:val="22"/>
          <w:szCs w:val="22"/>
        </w:rPr>
        <w:t>Zväzok 2</w:t>
      </w:r>
      <w:r w:rsidR="00487988" w:rsidRPr="003202FC">
        <w:rPr>
          <w:rFonts w:ascii="Arial Narrow" w:hAnsi="Arial Narrow"/>
          <w:sz w:val="22"/>
          <w:szCs w:val="22"/>
        </w:rPr>
        <w:t xml:space="preserve"> -</w:t>
      </w:r>
      <w:r w:rsidR="00F8772D" w:rsidRPr="003202FC">
        <w:rPr>
          <w:rFonts w:ascii="Arial Narrow" w:hAnsi="Arial Narrow"/>
          <w:sz w:val="22"/>
          <w:szCs w:val="22"/>
        </w:rPr>
        <w:t xml:space="preserve"> </w:t>
      </w:r>
      <w:r w:rsidR="0035447C" w:rsidRPr="003202FC">
        <w:rPr>
          <w:rFonts w:ascii="Arial Narrow" w:hAnsi="Arial Narrow"/>
          <w:i/>
          <w:sz w:val="22"/>
          <w:szCs w:val="22"/>
        </w:rPr>
        <w:t xml:space="preserve"> Obchodné podmienky</w:t>
      </w:r>
      <w:r w:rsidR="00B86B07" w:rsidRPr="003202FC">
        <w:rPr>
          <w:rFonts w:ascii="Arial Narrow" w:hAnsi="Arial Narrow"/>
          <w:i/>
          <w:sz w:val="22"/>
          <w:szCs w:val="22"/>
        </w:rPr>
        <w:t xml:space="preserve"> -</w:t>
      </w:r>
      <w:r w:rsidR="00F8772D" w:rsidRPr="003202FC">
        <w:rPr>
          <w:rFonts w:ascii="Arial Narrow" w:hAnsi="Arial Narrow"/>
          <w:i/>
          <w:sz w:val="22"/>
          <w:szCs w:val="22"/>
        </w:rPr>
        <w:t xml:space="preserve"> </w:t>
      </w:r>
      <w:r w:rsidR="00800F23" w:rsidRPr="003202FC">
        <w:rPr>
          <w:rFonts w:ascii="Arial Narrow" w:hAnsi="Arial Narrow"/>
          <w:i/>
          <w:sz w:val="22"/>
          <w:szCs w:val="22"/>
        </w:rPr>
        <w:t xml:space="preserve">Návrh </w:t>
      </w:r>
      <w:r w:rsidR="00840D57" w:rsidRPr="003202FC">
        <w:rPr>
          <w:rFonts w:ascii="Arial Narrow" w:hAnsi="Arial Narrow"/>
          <w:i/>
          <w:sz w:val="22"/>
          <w:szCs w:val="22"/>
        </w:rPr>
        <w:t>Zmluvy</w:t>
      </w:r>
      <w:r w:rsidR="00DA35D4" w:rsidRPr="003202FC">
        <w:rPr>
          <w:rFonts w:ascii="Arial Narrow" w:hAnsi="Arial Narrow"/>
          <w:i/>
          <w:sz w:val="22"/>
          <w:szCs w:val="22"/>
        </w:rPr>
        <w:t xml:space="preserve"> o </w:t>
      </w:r>
      <w:r w:rsidR="00AC1FBD" w:rsidRPr="003202FC">
        <w:rPr>
          <w:rFonts w:ascii="Arial Narrow" w:hAnsi="Arial Narrow"/>
          <w:i/>
          <w:sz w:val="22"/>
          <w:szCs w:val="22"/>
        </w:rPr>
        <w:t>Dielo</w:t>
      </w:r>
      <w:r w:rsidR="006966A0" w:rsidRPr="003202FC">
        <w:rPr>
          <w:rFonts w:ascii="Arial Narrow" w:hAnsi="Arial Narrow"/>
          <w:i/>
          <w:sz w:val="22"/>
          <w:szCs w:val="22"/>
        </w:rPr>
        <w:t xml:space="preserve"> a O</w:t>
      </w:r>
      <w:r w:rsidRPr="003202FC">
        <w:rPr>
          <w:rFonts w:ascii="Arial Narrow" w:hAnsi="Arial Narrow"/>
          <w:i/>
          <w:sz w:val="22"/>
          <w:szCs w:val="22"/>
        </w:rPr>
        <w:t>bchodné</w:t>
      </w:r>
      <w:r w:rsidR="00800F23" w:rsidRPr="003202FC">
        <w:rPr>
          <w:rFonts w:ascii="Arial Narrow" w:hAnsi="Arial Narrow"/>
          <w:i/>
          <w:sz w:val="22"/>
          <w:szCs w:val="22"/>
        </w:rPr>
        <w:t xml:space="preserve"> </w:t>
      </w:r>
      <w:r w:rsidR="0014034A" w:rsidRPr="003202FC">
        <w:rPr>
          <w:rFonts w:ascii="Arial Narrow" w:hAnsi="Arial Narrow"/>
          <w:i/>
          <w:sz w:val="22"/>
          <w:szCs w:val="22"/>
        </w:rPr>
        <w:t>podmienky</w:t>
      </w:r>
      <w:r w:rsidR="00123651" w:rsidRPr="003202FC">
        <w:rPr>
          <w:rFonts w:ascii="Arial Narrow" w:hAnsi="Arial Narrow"/>
          <w:sz w:val="22"/>
          <w:szCs w:val="22"/>
        </w:rPr>
        <w:t xml:space="preserve">, </w:t>
      </w:r>
      <w:r w:rsidR="0035447C" w:rsidRPr="003202FC">
        <w:rPr>
          <w:rFonts w:ascii="Arial Narrow" w:hAnsi="Arial Narrow"/>
          <w:sz w:val="22"/>
          <w:szCs w:val="22"/>
        </w:rPr>
        <w:t>Zväzok 3</w:t>
      </w:r>
      <w:r w:rsidR="00487988" w:rsidRPr="003202FC">
        <w:rPr>
          <w:rFonts w:ascii="Arial Narrow" w:hAnsi="Arial Narrow"/>
          <w:sz w:val="22"/>
          <w:szCs w:val="22"/>
        </w:rPr>
        <w:t xml:space="preserve"> -</w:t>
      </w:r>
      <w:r w:rsidR="00F8772D" w:rsidRPr="003202FC">
        <w:rPr>
          <w:rFonts w:ascii="Arial Narrow" w:hAnsi="Arial Narrow"/>
          <w:sz w:val="22"/>
          <w:szCs w:val="22"/>
        </w:rPr>
        <w:t xml:space="preserve"> </w:t>
      </w:r>
      <w:r w:rsidR="00800F23" w:rsidRPr="003202FC">
        <w:rPr>
          <w:rFonts w:ascii="Arial Narrow" w:hAnsi="Arial Narrow"/>
          <w:i/>
          <w:sz w:val="22"/>
          <w:szCs w:val="22"/>
        </w:rPr>
        <w:t xml:space="preserve">Technické </w:t>
      </w:r>
      <w:r w:rsidR="0014034A" w:rsidRPr="003202FC">
        <w:rPr>
          <w:rFonts w:ascii="Arial Narrow" w:hAnsi="Arial Narrow"/>
          <w:i/>
          <w:sz w:val="22"/>
          <w:szCs w:val="22"/>
        </w:rPr>
        <w:t>špecifikác</w:t>
      </w:r>
      <w:r w:rsidRPr="003202FC">
        <w:rPr>
          <w:rFonts w:ascii="Arial Narrow" w:hAnsi="Arial Narrow"/>
          <w:i/>
          <w:sz w:val="22"/>
          <w:szCs w:val="22"/>
        </w:rPr>
        <w:t>i</w:t>
      </w:r>
      <w:r w:rsidR="00800F23" w:rsidRPr="003202FC">
        <w:rPr>
          <w:rFonts w:ascii="Arial Narrow" w:hAnsi="Arial Narrow"/>
          <w:i/>
          <w:sz w:val="22"/>
          <w:szCs w:val="22"/>
        </w:rPr>
        <w:t>e</w:t>
      </w:r>
      <w:r w:rsidR="00AF5E63" w:rsidRPr="003202FC">
        <w:rPr>
          <w:rFonts w:ascii="Arial Narrow" w:hAnsi="Arial Narrow"/>
          <w:i/>
          <w:sz w:val="22"/>
          <w:szCs w:val="22"/>
        </w:rPr>
        <w:t xml:space="preserve">, </w:t>
      </w:r>
      <w:r w:rsidR="0035447C" w:rsidRPr="003202FC">
        <w:rPr>
          <w:rFonts w:ascii="Arial Narrow" w:hAnsi="Arial Narrow"/>
          <w:i/>
          <w:sz w:val="22"/>
          <w:szCs w:val="22"/>
        </w:rPr>
        <w:t>Spôsob určenia ceny, Zväzok 4 - Dokumentácia poskytnutá Objednávateľom.</w:t>
      </w:r>
      <w:r w:rsidR="00AB6A9D" w:rsidRPr="003202FC">
        <w:rPr>
          <w:rFonts w:ascii="Arial Narrow" w:hAnsi="Arial Narrow"/>
          <w:sz w:val="22"/>
          <w:szCs w:val="22"/>
        </w:rPr>
        <w:t>“</w:t>
      </w:r>
      <w:r w:rsidR="00961275" w:rsidRPr="003202FC">
        <w:rPr>
          <w:rFonts w:ascii="Arial Narrow" w:hAnsi="Arial Narrow"/>
          <w:sz w:val="22"/>
          <w:szCs w:val="22"/>
        </w:rPr>
        <w:t xml:space="preserve"> </w:t>
      </w:r>
    </w:p>
    <w:p w:rsidR="0035447C" w:rsidRPr="003202FC" w:rsidRDefault="0035447C" w:rsidP="005C0F88">
      <w:pPr>
        <w:pStyle w:val="AAOdstavec"/>
        <w:rPr>
          <w:rFonts w:ascii="Arial Narrow" w:hAnsi="Arial Narrow"/>
          <w:sz w:val="22"/>
          <w:szCs w:val="22"/>
        </w:rPr>
      </w:pPr>
    </w:p>
    <w:p w:rsidR="005C0F88" w:rsidRPr="003202FC" w:rsidRDefault="00353004" w:rsidP="005C0F88">
      <w:pPr>
        <w:pStyle w:val="AAOdstavec"/>
        <w:rPr>
          <w:rFonts w:ascii="Arial Narrow" w:hAnsi="Arial Narrow"/>
          <w:sz w:val="22"/>
          <w:szCs w:val="22"/>
        </w:rPr>
      </w:pPr>
      <w:r w:rsidRPr="003202FC">
        <w:rPr>
          <w:rFonts w:ascii="Arial Narrow" w:hAnsi="Arial Narrow"/>
          <w:sz w:val="22"/>
          <w:szCs w:val="22"/>
        </w:rPr>
        <w:t>Dopĺňa</w:t>
      </w:r>
      <w:r w:rsidR="005C0F88" w:rsidRPr="003202FC">
        <w:rPr>
          <w:rFonts w:ascii="Arial Narrow" w:hAnsi="Arial Narrow"/>
          <w:sz w:val="22"/>
          <w:szCs w:val="22"/>
        </w:rPr>
        <w:t xml:space="preserve"> </w:t>
      </w:r>
      <w:r w:rsidR="0014034A" w:rsidRPr="003202FC">
        <w:rPr>
          <w:rFonts w:ascii="Arial Narrow" w:hAnsi="Arial Narrow"/>
          <w:sz w:val="22"/>
          <w:szCs w:val="22"/>
        </w:rPr>
        <w:t>sa</w:t>
      </w:r>
      <w:r w:rsidR="005C0F88" w:rsidRPr="003202FC">
        <w:rPr>
          <w:rFonts w:ascii="Arial Narrow" w:hAnsi="Arial Narrow"/>
          <w:b/>
          <w:sz w:val="22"/>
          <w:szCs w:val="22"/>
        </w:rPr>
        <w:t xml:space="preserve"> </w:t>
      </w:r>
      <w:r w:rsidR="005C0F88" w:rsidRPr="003202FC">
        <w:rPr>
          <w:rFonts w:ascii="Arial Narrow" w:hAnsi="Arial Narrow"/>
          <w:sz w:val="22"/>
          <w:szCs w:val="22"/>
        </w:rPr>
        <w:t xml:space="preserve">nový </w:t>
      </w:r>
      <w:r w:rsidR="009B33E5" w:rsidRPr="003202FC">
        <w:rPr>
          <w:rFonts w:ascii="Arial Narrow" w:hAnsi="Arial Narrow"/>
          <w:b/>
          <w:sz w:val="22"/>
          <w:szCs w:val="22"/>
        </w:rPr>
        <w:t>Podč</w:t>
      </w:r>
      <w:r w:rsidR="0014034A" w:rsidRPr="003202FC">
        <w:rPr>
          <w:rFonts w:ascii="Arial Narrow" w:hAnsi="Arial Narrow"/>
          <w:b/>
          <w:sz w:val="22"/>
          <w:szCs w:val="22"/>
        </w:rPr>
        <w:t>lánok</w:t>
      </w:r>
      <w:r w:rsidR="005C0F88" w:rsidRPr="003202FC">
        <w:rPr>
          <w:rFonts w:ascii="Arial Narrow" w:hAnsi="Arial Narrow"/>
          <w:b/>
          <w:sz w:val="22"/>
          <w:szCs w:val="22"/>
        </w:rPr>
        <w:t xml:space="preserve"> 1.1.1.12. </w:t>
      </w:r>
      <w:r w:rsidR="0014034A" w:rsidRPr="003202FC">
        <w:rPr>
          <w:rFonts w:ascii="Arial Narrow" w:hAnsi="Arial Narrow"/>
          <w:sz w:val="22"/>
          <w:szCs w:val="22"/>
        </w:rPr>
        <w:t>tohto znenia</w:t>
      </w:r>
      <w:r w:rsidR="005C0F88" w:rsidRPr="003202FC">
        <w:rPr>
          <w:rFonts w:ascii="Arial Narrow" w:hAnsi="Arial Narrow"/>
          <w:sz w:val="22"/>
          <w:szCs w:val="22"/>
        </w:rPr>
        <w:t>:</w:t>
      </w:r>
    </w:p>
    <w:p w:rsidR="0035447C" w:rsidRDefault="005C0F88" w:rsidP="00635F75">
      <w:pPr>
        <w:pStyle w:val="AAOdstavec"/>
        <w:rPr>
          <w:rFonts w:ascii="Arial Narrow" w:hAnsi="Arial Narrow"/>
          <w:sz w:val="22"/>
          <w:szCs w:val="22"/>
        </w:rPr>
      </w:pPr>
      <w:r w:rsidRPr="003202FC">
        <w:rPr>
          <w:rFonts w:ascii="Arial Narrow" w:hAnsi="Arial Narrow"/>
          <w:b/>
          <w:sz w:val="22"/>
          <w:szCs w:val="22"/>
        </w:rPr>
        <w:t>„S</w:t>
      </w:r>
      <w:r w:rsidR="007916D8" w:rsidRPr="003202FC">
        <w:rPr>
          <w:rFonts w:ascii="Arial Narrow" w:hAnsi="Arial Narrow"/>
          <w:b/>
          <w:sz w:val="22"/>
          <w:szCs w:val="22"/>
        </w:rPr>
        <w:t>úpis prác“</w:t>
      </w:r>
      <w:r w:rsidRPr="003202FC">
        <w:rPr>
          <w:rFonts w:ascii="Arial Narrow" w:hAnsi="Arial Narrow"/>
          <w:sz w:val="22"/>
          <w:szCs w:val="22"/>
        </w:rPr>
        <w:t xml:space="preserve"> je totožný s termín</w:t>
      </w:r>
      <w:r w:rsidR="0014034A" w:rsidRPr="003202FC">
        <w:rPr>
          <w:rFonts w:ascii="Arial Narrow" w:hAnsi="Arial Narrow"/>
          <w:sz w:val="22"/>
          <w:szCs w:val="22"/>
        </w:rPr>
        <w:t>om</w:t>
      </w:r>
      <w:r w:rsidR="00A35BFF" w:rsidRPr="003202FC">
        <w:rPr>
          <w:rFonts w:ascii="Arial Narrow" w:hAnsi="Arial Narrow"/>
          <w:sz w:val="22"/>
          <w:szCs w:val="22"/>
        </w:rPr>
        <w:t xml:space="preserve"> „</w:t>
      </w:r>
      <w:r w:rsidR="001131B8">
        <w:rPr>
          <w:rFonts w:ascii="Arial Narrow" w:hAnsi="Arial Narrow"/>
          <w:sz w:val="22"/>
          <w:szCs w:val="22"/>
        </w:rPr>
        <w:t>Výkaz výmer</w:t>
      </w:r>
      <w:r w:rsidRPr="003202FC">
        <w:rPr>
          <w:rFonts w:ascii="Arial Narrow" w:hAnsi="Arial Narrow"/>
          <w:sz w:val="22"/>
          <w:szCs w:val="22"/>
        </w:rPr>
        <w:t xml:space="preserve">“ </w:t>
      </w:r>
      <w:r w:rsidR="0014034A" w:rsidRPr="003202FC">
        <w:rPr>
          <w:rFonts w:ascii="Arial Narrow" w:hAnsi="Arial Narrow"/>
          <w:sz w:val="22"/>
          <w:szCs w:val="22"/>
        </w:rPr>
        <w:t>vo</w:t>
      </w:r>
      <w:r w:rsidRPr="003202FC">
        <w:rPr>
          <w:rFonts w:ascii="Arial Narrow" w:hAnsi="Arial Narrow"/>
          <w:sz w:val="22"/>
          <w:szCs w:val="22"/>
        </w:rPr>
        <w:t xml:space="preserve"> </w:t>
      </w:r>
      <w:r w:rsidR="0014034A" w:rsidRPr="003202FC">
        <w:rPr>
          <w:rFonts w:ascii="Arial Narrow" w:hAnsi="Arial Narrow"/>
          <w:sz w:val="22"/>
          <w:szCs w:val="22"/>
        </w:rPr>
        <w:t>všetkých</w:t>
      </w:r>
      <w:r w:rsidRPr="003202FC">
        <w:rPr>
          <w:rFonts w:ascii="Arial Narrow" w:hAnsi="Arial Narrow"/>
          <w:sz w:val="22"/>
          <w:szCs w:val="22"/>
        </w:rPr>
        <w:t xml:space="preserve"> formách</w:t>
      </w:r>
      <w:r w:rsidR="006E6E8B" w:rsidRPr="003202FC">
        <w:rPr>
          <w:rFonts w:ascii="Arial Narrow" w:hAnsi="Arial Narrow"/>
          <w:sz w:val="22"/>
          <w:szCs w:val="22"/>
        </w:rPr>
        <w:t>,</w:t>
      </w:r>
      <w:r w:rsidR="007916D8" w:rsidRPr="003202FC">
        <w:rPr>
          <w:rFonts w:ascii="Arial Narrow" w:hAnsi="Arial Narrow"/>
          <w:sz w:val="22"/>
          <w:szCs w:val="22"/>
        </w:rPr>
        <w:t xml:space="preserve"> </w:t>
      </w:r>
      <w:r w:rsidRPr="003202FC">
        <w:rPr>
          <w:rFonts w:ascii="Arial Narrow" w:hAnsi="Arial Narrow"/>
          <w:sz w:val="22"/>
          <w:szCs w:val="22"/>
        </w:rPr>
        <w:t>podobách</w:t>
      </w:r>
      <w:r w:rsidR="006E6E8B" w:rsidRPr="003202FC">
        <w:rPr>
          <w:rFonts w:ascii="Arial Narrow" w:hAnsi="Arial Narrow"/>
          <w:sz w:val="22"/>
          <w:szCs w:val="22"/>
        </w:rPr>
        <w:t xml:space="preserve"> a rozsahu</w:t>
      </w:r>
      <w:r w:rsidRPr="003202FC">
        <w:rPr>
          <w:rFonts w:ascii="Arial Narrow" w:hAnsi="Arial Narrow"/>
          <w:sz w:val="22"/>
          <w:szCs w:val="22"/>
        </w:rPr>
        <w:t>, t</w:t>
      </w:r>
      <w:r w:rsidR="007916D8" w:rsidRPr="003202FC">
        <w:rPr>
          <w:rFonts w:ascii="Arial Narrow" w:hAnsi="Arial Narrow"/>
          <w:sz w:val="22"/>
          <w:szCs w:val="22"/>
        </w:rPr>
        <w:t xml:space="preserve">. </w:t>
      </w:r>
      <w:r w:rsidRPr="003202FC">
        <w:rPr>
          <w:rFonts w:ascii="Arial Narrow" w:hAnsi="Arial Narrow"/>
          <w:sz w:val="22"/>
          <w:szCs w:val="22"/>
        </w:rPr>
        <w:t xml:space="preserve">j. </w:t>
      </w:r>
      <w:r w:rsidR="0014034A" w:rsidRPr="003202FC">
        <w:rPr>
          <w:rFonts w:ascii="Arial Narrow" w:hAnsi="Arial Narrow"/>
          <w:sz w:val="22"/>
          <w:szCs w:val="22"/>
        </w:rPr>
        <w:t>kompletný</w:t>
      </w:r>
      <w:r w:rsidRPr="003202FC">
        <w:rPr>
          <w:rFonts w:ascii="Arial Narrow" w:hAnsi="Arial Narrow"/>
          <w:sz w:val="22"/>
          <w:szCs w:val="22"/>
        </w:rPr>
        <w:t xml:space="preserve"> </w:t>
      </w:r>
      <w:r w:rsidR="0014034A" w:rsidRPr="003202FC">
        <w:rPr>
          <w:rFonts w:ascii="Arial Narrow" w:hAnsi="Arial Narrow"/>
          <w:sz w:val="22"/>
          <w:szCs w:val="22"/>
        </w:rPr>
        <w:t>zozn</w:t>
      </w:r>
      <w:r w:rsidR="007916D8" w:rsidRPr="003202FC">
        <w:rPr>
          <w:rFonts w:ascii="Arial Narrow" w:hAnsi="Arial Narrow"/>
          <w:sz w:val="22"/>
          <w:szCs w:val="22"/>
        </w:rPr>
        <w:t>am prác</w:t>
      </w:r>
      <w:r w:rsidRPr="003202FC">
        <w:rPr>
          <w:rFonts w:ascii="Arial Narrow" w:hAnsi="Arial Narrow"/>
          <w:sz w:val="22"/>
          <w:szCs w:val="22"/>
        </w:rPr>
        <w:t xml:space="preserve"> nutných </w:t>
      </w:r>
      <w:r w:rsidR="007916D8" w:rsidRPr="003202FC">
        <w:rPr>
          <w:rFonts w:ascii="Arial Narrow" w:hAnsi="Arial Narrow"/>
          <w:sz w:val="22"/>
          <w:szCs w:val="22"/>
        </w:rPr>
        <w:t>na zhotovenie</w:t>
      </w:r>
      <w:r w:rsidRPr="003202FC">
        <w:rPr>
          <w:rFonts w:ascii="Arial Narrow" w:hAnsi="Arial Narrow"/>
          <w:sz w:val="22"/>
          <w:szCs w:val="22"/>
        </w:rPr>
        <w:t xml:space="preserve"> </w:t>
      </w:r>
      <w:r w:rsidR="00E33CE7" w:rsidRPr="003202FC">
        <w:rPr>
          <w:rFonts w:ascii="Arial Narrow" w:hAnsi="Arial Narrow"/>
          <w:sz w:val="22"/>
          <w:szCs w:val="22"/>
        </w:rPr>
        <w:t>Diela</w:t>
      </w:r>
      <w:r w:rsidR="0097699E" w:rsidRPr="003202FC">
        <w:rPr>
          <w:rFonts w:ascii="Arial Narrow" w:hAnsi="Arial Narrow"/>
          <w:sz w:val="22"/>
          <w:szCs w:val="22"/>
        </w:rPr>
        <w:t xml:space="preserve"> </w:t>
      </w:r>
      <w:r w:rsidRPr="003202FC">
        <w:rPr>
          <w:rFonts w:ascii="Arial Narrow" w:hAnsi="Arial Narrow"/>
          <w:sz w:val="22"/>
          <w:szCs w:val="22"/>
        </w:rPr>
        <w:t>s ocen</w:t>
      </w:r>
      <w:r w:rsidR="0014034A" w:rsidRPr="003202FC">
        <w:rPr>
          <w:rFonts w:ascii="Arial Narrow" w:hAnsi="Arial Narrow"/>
          <w:sz w:val="22"/>
          <w:szCs w:val="22"/>
        </w:rPr>
        <w:t>e</w:t>
      </w:r>
      <w:r w:rsidRPr="003202FC">
        <w:rPr>
          <w:rFonts w:ascii="Arial Narrow" w:hAnsi="Arial Narrow"/>
          <w:sz w:val="22"/>
          <w:szCs w:val="22"/>
        </w:rPr>
        <w:t>ním vypln</w:t>
      </w:r>
      <w:r w:rsidR="0014034A" w:rsidRPr="003202FC">
        <w:rPr>
          <w:rFonts w:ascii="Arial Narrow" w:hAnsi="Arial Narrow"/>
          <w:sz w:val="22"/>
          <w:szCs w:val="22"/>
        </w:rPr>
        <w:t>e</w:t>
      </w:r>
      <w:r w:rsidRPr="003202FC">
        <w:rPr>
          <w:rFonts w:ascii="Arial Narrow" w:hAnsi="Arial Narrow"/>
          <w:sz w:val="22"/>
          <w:szCs w:val="22"/>
        </w:rPr>
        <w:t xml:space="preserve">ným </w:t>
      </w:r>
      <w:r w:rsidR="0014034A" w:rsidRPr="003202FC">
        <w:rPr>
          <w:rFonts w:ascii="Arial Narrow" w:hAnsi="Arial Narrow"/>
          <w:sz w:val="22"/>
          <w:szCs w:val="22"/>
        </w:rPr>
        <w:t>uchádza</w:t>
      </w:r>
      <w:r w:rsidRPr="003202FC">
        <w:rPr>
          <w:rFonts w:ascii="Arial Narrow" w:hAnsi="Arial Narrow"/>
          <w:sz w:val="22"/>
          <w:szCs w:val="22"/>
        </w:rPr>
        <w:t>č</w:t>
      </w:r>
      <w:r w:rsidR="0014034A" w:rsidRPr="003202FC">
        <w:rPr>
          <w:rFonts w:ascii="Arial Narrow" w:hAnsi="Arial Narrow"/>
          <w:sz w:val="22"/>
          <w:szCs w:val="22"/>
        </w:rPr>
        <w:t>om</w:t>
      </w:r>
      <w:r w:rsidR="007916D8" w:rsidRPr="003202FC">
        <w:rPr>
          <w:rFonts w:ascii="Arial Narrow" w:hAnsi="Arial Narrow"/>
          <w:sz w:val="22"/>
          <w:szCs w:val="22"/>
        </w:rPr>
        <w:t xml:space="preserve"> v</w:t>
      </w:r>
      <w:r w:rsidR="00BC5964" w:rsidRPr="003202FC">
        <w:rPr>
          <w:rFonts w:ascii="Arial Narrow" w:hAnsi="Arial Narrow"/>
          <w:sz w:val="22"/>
          <w:szCs w:val="22"/>
        </w:rPr>
        <w:t>o verejnom obstarávaní</w:t>
      </w:r>
      <w:r w:rsidR="00B648F0" w:rsidRPr="003202FC">
        <w:rPr>
          <w:rFonts w:ascii="Arial Narrow" w:hAnsi="Arial Narrow"/>
          <w:sz w:val="22"/>
          <w:szCs w:val="22"/>
        </w:rPr>
        <w:t>.“</w:t>
      </w:r>
    </w:p>
    <w:p w:rsidR="00487988" w:rsidRPr="00AE5C3B" w:rsidRDefault="00353004" w:rsidP="00487988">
      <w:pPr>
        <w:pStyle w:val="AAOdstavec"/>
        <w:rPr>
          <w:rFonts w:ascii="Arial Narrow" w:hAnsi="Arial Narrow"/>
          <w:b/>
          <w:sz w:val="22"/>
          <w:szCs w:val="22"/>
        </w:rPr>
      </w:pPr>
      <w:r w:rsidRPr="00AE5C3B">
        <w:rPr>
          <w:rFonts w:ascii="Arial Narrow" w:hAnsi="Arial Narrow"/>
          <w:sz w:val="22"/>
          <w:szCs w:val="22"/>
        </w:rPr>
        <w:t>Dopĺňa</w:t>
      </w:r>
      <w:r w:rsidR="00487988" w:rsidRPr="00AE5C3B">
        <w:rPr>
          <w:rFonts w:ascii="Arial Narrow" w:hAnsi="Arial Narrow"/>
          <w:sz w:val="22"/>
          <w:szCs w:val="22"/>
        </w:rPr>
        <w:t xml:space="preserve"> sa nový</w:t>
      </w:r>
      <w:r w:rsidR="00487988" w:rsidRPr="00AE5C3B">
        <w:rPr>
          <w:rFonts w:ascii="Arial Narrow" w:hAnsi="Arial Narrow"/>
          <w:b/>
          <w:sz w:val="22"/>
          <w:szCs w:val="22"/>
        </w:rPr>
        <w:t xml:space="preserve"> </w:t>
      </w:r>
      <w:r w:rsidR="009B33E5" w:rsidRPr="00AE5C3B">
        <w:rPr>
          <w:rFonts w:ascii="Arial Narrow" w:hAnsi="Arial Narrow"/>
          <w:b/>
          <w:sz w:val="22"/>
          <w:szCs w:val="22"/>
        </w:rPr>
        <w:t>Podč</w:t>
      </w:r>
      <w:r w:rsidR="0035447C" w:rsidRPr="00AE5C3B">
        <w:rPr>
          <w:rFonts w:ascii="Arial Narrow" w:hAnsi="Arial Narrow"/>
          <w:b/>
          <w:sz w:val="22"/>
          <w:szCs w:val="22"/>
        </w:rPr>
        <w:t>lánok 1.1.1.13</w:t>
      </w:r>
      <w:r w:rsidR="00487988" w:rsidRPr="00AE5C3B">
        <w:rPr>
          <w:rFonts w:ascii="Arial Narrow" w:hAnsi="Arial Narrow"/>
          <w:b/>
          <w:sz w:val="22"/>
          <w:szCs w:val="22"/>
        </w:rPr>
        <w:t xml:space="preserve">. </w:t>
      </w:r>
      <w:r w:rsidR="00487988" w:rsidRPr="00AE5C3B">
        <w:rPr>
          <w:rFonts w:ascii="Arial Narrow" w:hAnsi="Arial Narrow"/>
          <w:sz w:val="22"/>
          <w:szCs w:val="22"/>
        </w:rPr>
        <w:t>tohto znenia:</w:t>
      </w:r>
    </w:p>
    <w:p w:rsidR="0097699E" w:rsidRPr="003202FC" w:rsidRDefault="00487988" w:rsidP="00487988">
      <w:pPr>
        <w:pStyle w:val="AAOdstavec"/>
        <w:rPr>
          <w:rFonts w:ascii="Arial Narrow" w:hAnsi="Arial Narrow"/>
          <w:sz w:val="22"/>
          <w:szCs w:val="22"/>
        </w:rPr>
      </w:pPr>
      <w:r w:rsidRPr="00AE5C3B">
        <w:rPr>
          <w:rFonts w:ascii="Arial Narrow" w:hAnsi="Arial Narrow"/>
          <w:b/>
          <w:sz w:val="22"/>
          <w:szCs w:val="22"/>
        </w:rPr>
        <w:t xml:space="preserve">„Projektová dokumentácia Stavby“ </w:t>
      </w:r>
      <w:r w:rsidRPr="00AE5C3B">
        <w:rPr>
          <w:rFonts w:ascii="Arial Narrow" w:hAnsi="Arial Narrow"/>
          <w:sz w:val="22"/>
          <w:szCs w:val="22"/>
        </w:rPr>
        <w:t>z</w:t>
      </w:r>
      <w:r w:rsidR="005613C2" w:rsidRPr="00AE5C3B">
        <w:rPr>
          <w:rFonts w:ascii="Arial Narrow" w:hAnsi="Arial Narrow"/>
          <w:sz w:val="22"/>
          <w:szCs w:val="22"/>
        </w:rPr>
        <w:t>namená Projektovú dokumentáciu S</w:t>
      </w:r>
      <w:r w:rsidRPr="00AE5C3B">
        <w:rPr>
          <w:rFonts w:ascii="Arial Narrow" w:hAnsi="Arial Narrow"/>
          <w:sz w:val="22"/>
          <w:szCs w:val="22"/>
        </w:rPr>
        <w:t>tavby</w:t>
      </w:r>
      <w:r w:rsidR="00EA25BA" w:rsidRPr="00AE5C3B">
        <w:rPr>
          <w:rFonts w:ascii="Arial Narrow" w:hAnsi="Arial Narrow"/>
          <w:sz w:val="22"/>
          <w:szCs w:val="22"/>
        </w:rPr>
        <w:t>,</w:t>
      </w:r>
      <w:r w:rsidRPr="00AE5C3B">
        <w:rPr>
          <w:rFonts w:ascii="Arial Narrow" w:hAnsi="Arial Narrow"/>
          <w:sz w:val="22"/>
          <w:szCs w:val="22"/>
        </w:rPr>
        <w:t xml:space="preserve"> tvoriacu súčasť </w:t>
      </w:r>
      <w:r w:rsidR="00BC5964" w:rsidRPr="00AE5C3B">
        <w:rPr>
          <w:rFonts w:ascii="Arial Narrow" w:hAnsi="Arial Narrow"/>
          <w:sz w:val="22"/>
          <w:szCs w:val="22"/>
        </w:rPr>
        <w:t>Súťažných podkladov</w:t>
      </w:r>
      <w:r w:rsidR="00FF74A6" w:rsidRPr="00AE5C3B">
        <w:rPr>
          <w:rFonts w:ascii="Arial Narrow" w:hAnsi="Arial Narrow"/>
          <w:sz w:val="22"/>
          <w:szCs w:val="22"/>
        </w:rPr>
        <w:t xml:space="preserve"> pre </w:t>
      </w:r>
      <w:r w:rsidR="00407528" w:rsidRPr="00AE5C3B">
        <w:rPr>
          <w:rFonts w:ascii="Arial Narrow" w:hAnsi="Arial Narrow"/>
          <w:sz w:val="22"/>
          <w:szCs w:val="22"/>
        </w:rPr>
        <w:t>jednotlivé Stavebné</w:t>
      </w:r>
      <w:r w:rsidR="007E2347" w:rsidRPr="00AE5C3B">
        <w:rPr>
          <w:rFonts w:ascii="Arial Narrow" w:hAnsi="Arial Narrow"/>
          <w:sz w:val="22"/>
          <w:szCs w:val="22"/>
        </w:rPr>
        <w:t xml:space="preserve"> o</w:t>
      </w:r>
      <w:r w:rsidR="00407528" w:rsidRPr="00AE5C3B">
        <w:rPr>
          <w:rFonts w:ascii="Arial Narrow" w:hAnsi="Arial Narrow"/>
          <w:sz w:val="22"/>
          <w:szCs w:val="22"/>
        </w:rPr>
        <w:t>bjekty</w:t>
      </w:r>
      <w:r w:rsidR="007E2347" w:rsidRPr="00AE5C3B">
        <w:rPr>
          <w:rFonts w:ascii="Arial Narrow" w:hAnsi="Arial Narrow"/>
          <w:sz w:val="22"/>
          <w:szCs w:val="22"/>
        </w:rPr>
        <w:t>.</w:t>
      </w:r>
      <w:r w:rsidR="00407528">
        <w:rPr>
          <w:rFonts w:ascii="Arial Narrow" w:hAnsi="Arial Narrow"/>
          <w:sz w:val="22"/>
          <w:szCs w:val="22"/>
        </w:rPr>
        <w:t xml:space="preserve"> </w:t>
      </w:r>
    </w:p>
    <w:p w:rsidR="00487988" w:rsidRPr="003202FC" w:rsidRDefault="00487988" w:rsidP="00487988">
      <w:pPr>
        <w:pStyle w:val="AAOdstavec"/>
        <w:rPr>
          <w:rFonts w:ascii="Arial Narrow" w:hAnsi="Arial Narrow"/>
          <w:sz w:val="22"/>
          <w:szCs w:val="22"/>
        </w:rPr>
      </w:pPr>
      <w:r w:rsidRPr="003202FC">
        <w:rPr>
          <w:rFonts w:ascii="Arial Narrow" w:hAnsi="Arial Narrow"/>
          <w:sz w:val="22"/>
          <w:szCs w:val="22"/>
        </w:rPr>
        <w:t>Tam, kde sa v texte Obchodných podmienok používa pojem „Výkresy“, znamená to poje</w:t>
      </w:r>
      <w:r w:rsidR="003E64CA" w:rsidRPr="003202FC">
        <w:rPr>
          <w:rFonts w:ascii="Arial Narrow" w:hAnsi="Arial Narrow"/>
          <w:sz w:val="22"/>
          <w:szCs w:val="22"/>
        </w:rPr>
        <w:t>m Projektová dokumentácia</w:t>
      </w:r>
      <w:r w:rsidRPr="003202FC">
        <w:rPr>
          <w:rFonts w:ascii="Arial Narrow" w:hAnsi="Arial Narrow"/>
          <w:sz w:val="22"/>
          <w:szCs w:val="22"/>
        </w:rPr>
        <w:t>, pokiaľ z príslušného ustanovenia nevyplýva, že sa má na mysli iba jej výkresová časť.“</w:t>
      </w:r>
    </w:p>
    <w:p w:rsidR="00800F23" w:rsidRPr="003202FC" w:rsidRDefault="00800F23" w:rsidP="00800F23">
      <w:pPr>
        <w:pStyle w:val="AAOdstavec"/>
        <w:rPr>
          <w:rFonts w:ascii="Arial Narrow" w:hAnsi="Arial Narrow"/>
          <w:sz w:val="22"/>
          <w:szCs w:val="22"/>
        </w:rPr>
      </w:pPr>
    </w:p>
    <w:p w:rsidR="00627A0B" w:rsidRPr="003202FC" w:rsidRDefault="00353004" w:rsidP="00800F23">
      <w:pPr>
        <w:pStyle w:val="AAOdstavec"/>
        <w:rPr>
          <w:rFonts w:ascii="Arial Narrow" w:hAnsi="Arial Narrow"/>
          <w:sz w:val="22"/>
          <w:szCs w:val="22"/>
        </w:rPr>
      </w:pPr>
      <w:r w:rsidRPr="003202FC">
        <w:rPr>
          <w:rFonts w:ascii="Arial Narrow" w:hAnsi="Arial Narrow"/>
          <w:sz w:val="22"/>
          <w:szCs w:val="22"/>
        </w:rPr>
        <w:t>Dopĺňa</w:t>
      </w:r>
      <w:r w:rsidR="00627A0B" w:rsidRPr="003202FC">
        <w:rPr>
          <w:rFonts w:ascii="Arial Narrow" w:hAnsi="Arial Narrow"/>
          <w:sz w:val="22"/>
          <w:szCs w:val="22"/>
        </w:rPr>
        <w:t xml:space="preserve"> sa nový </w:t>
      </w:r>
      <w:r w:rsidR="0035447C" w:rsidRPr="003202FC">
        <w:rPr>
          <w:rFonts w:ascii="Arial Narrow" w:hAnsi="Arial Narrow"/>
          <w:b/>
          <w:sz w:val="22"/>
          <w:szCs w:val="22"/>
        </w:rPr>
        <w:t>Podčlánok 1.1.1.14</w:t>
      </w:r>
      <w:r w:rsidR="00627A0B" w:rsidRPr="003202FC">
        <w:rPr>
          <w:rFonts w:ascii="Arial Narrow" w:hAnsi="Arial Narrow"/>
          <w:b/>
          <w:sz w:val="22"/>
          <w:szCs w:val="22"/>
        </w:rPr>
        <w:t>.</w:t>
      </w:r>
      <w:r w:rsidR="00627A0B" w:rsidRPr="003202FC">
        <w:rPr>
          <w:rFonts w:ascii="Arial Narrow" w:hAnsi="Arial Narrow"/>
          <w:sz w:val="22"/>
          <w:szCs w:val="22"/>
        </w:rPr>
        <w:t xml:space="preserve"> tohto znenia:</w:t>
      </w:r>
    </w:p>
    <w:p w:rsidR="00627A0B" w:rsidRPr="003202FC" w:rsidRDefault="00627A0B" w:rsidP="00800F23">
      <w:pPr>
        <w:pStyle w:val="AAOdstavec"/>
        <w:rPr>
          <w:rFonts w:ascii="Arial Narrow" w:hAnsi="Arial Narrow"/>
          <w:sz w:val="22"/>
          <w:szCs w:val="22"/>
        </w:rPr>
      </w:pPr>
      <w:r w:rsidRPr="003202FC">
        <w:rPr>
          <w:rFonts w:ascii="Arial Narrow" w:hAnsi="Arial Narrow"/>
          <w:b/>
          <w:sz w:val="22"/>
          <w:szCs w:val="22"/>
        </w:rPr>
        <w:t>„Faktúra“</w:t>
      </w:r>
      <w:r w:rsidRPr="003202FC">
        <w:rPr>
          <w:rFonts w:ascii="Arial Narrow" w:hAnsi="Arial Narrow"/>
          <w:sz w:val="22"/>
          <w:szCs w:val="22"/>
        </w:rPr>
        <w:t xml:space="preserve"> znamená doklad, ktorý musí spĺňať náležitosti účtovného dokladu v zmysle zákona č. 431/2002 Z.z. o účtovníctve v znení neskorších predpisov a daňového dokladu v zmysle zákona č.222/2004 Z.z. o dani z pridanej hodnoty v zmysle neskorších predpisov</w:t>
      </w:r>
      <w:r w:rsidR="00B648F0" w:rsidRPr="003202FC">
        <w:rPr>
          <w:rFonts w:ascii="Arial Narrow" w:hAnsi="Arial Narrow"/>
          <w:sz w:val="22"/>
          <w:szCs w:val="22"/>
        </w:rPr>
        <w:t>.“</w:t>
      </w:r>
      <w:r w:rsidRPr="003202FC">
        <w:rPr>
          <w:rFonts w:ascii="Arial Narrow" w:hAnsi="Arial Narrow"/>
          <w:sz w:val="22"/>
          <w:szCs w:val="22"/>
        </w:rPr>
        <w:t xml:space="preserve"> </w:t>
      </w:r>
    </w:p>
    <w:p w:rsidR="00627A0B" w:rsidRPr="003202FC" w:rsidRDefault="00627A0B" w:rsidP="00800F23">
      <w:pPr>
        <w:pStyle w:val="AAOdstavec"/>
        <w:rPr>
          <w:rFonts w:ascii="Arial Narrow" w:hAnsi="Arial Narrow"/>
          <w:sz w:val="22"/>
          <w:szCs w:val="22"/>
        </w:rPr>
      </w:pPr>
    </w:p>
    <w:p w:rsidR="00800F23" w:rsidRPr="009E5FD6" w:rsidRDefault="00800F23" w:rsidP="00800F23">
      <w:pPr>
        <w:pStyle w:val="AAOdstavec"/>
        <w:rPr>
          <w:rFonts w:ascii="Arial Narrow" w:hAnsi="Arial Narrow"/>
          <w:b/>
          <w:sz w:val="22"/>
          <w:szCs w:val="22"/>
        </w:rPr>
      </w:pPr>
      <w:r w:rsidRPr="003202FC">
        <w:rPr>
          <w:rFonts w:ascii="Arial Narrow" w:hAnsi="Arial Narrow"/>
          <w:b/>
          <w:sz w:val="22"/>
          <w:szCs w:val="22"/>
        </w:rPr>
        <w:t xml:space="preserve">1.1.2. </w:t>
      </w:r>
      <w:r w:rsidRPr="003202FC">
        <w:rPr>
          <w:rFonts w:ascii="Arial Narrow" w:hAnsi="Arial Narrow"/>
          <w:b/>
          <w:sz w:val="22"/>
          <w:szCs w:val="22"/>
        </w:rPr>
        <w:tab/>
        <w:t>Strany a osoby</w:t>
      </w:r>
    </w:p>
    <w:p w:rsidR="00800F23" w:rsidRPr="003202FC" w:rsidRDefault="00487988" w:rsidP="00800F23">
      <w:pPr>
        <w:pStyle w:val="AAOdstavec"/>
        <w:rPr>
          <w:rFonts w:ascii="Arial Narrow" w:hAnsi="Arial Narrow"/>
          <w:b/>
          <w:sz w:val="22"/>
          <w:szCs w:val="22"/>
        </w:rPr>
      </w:pPr>
      <w:r w:rsidRPr="003202FC">
        <w:rPr>
          <w:rFonts w:ascii="Arial Narrow" w:hAnsi="Arial Narrow"/>
          <w:sz w:val="22"/>
          <w:szCs w:val="22"/>
        </w:rPr>
        <w:t xml:space="preserve">V </w:t>
      </w:r>
      <w:r w:rsidR="009B33E5" w:rsidRPr="003202FC">
        <w:rPr>
          <w:rFonts w:ascii="Arial Narrow" w:hAnsi="Arial Narrow"/>
          <w:b/>
          <w:sz w:val="22"/>
          <w:szCs w:val="22"/>
        </w:rPr>
        <w:t>Podč</w:t>
      </w:r>
      <w:r w:rsidRPr="003202FC">
        <w:rPr>
          <w:rFonts w:ascii="Arial Narrow" w:hAnsi="Arial Narrow"/>
          <w:b/>
          <w:sz w:val="22"/>
          <w:szCs w:val="22"/>
        </w:rPr>
        <w:t>lán</w:t>
      </w:r>
      <w:r w:rsidR="0014034A" w:rsidRPr="003202FC">
        <w:rPr>
          <w:rFonts w:ascii="Arial Narrow" w:hAnsi="Arial Narrow"/>
          <w:b/>
          <w:sz w:val="22"/>
          <w:szCs w:val="22"/>
        </w:rPr>
        <w:t>k</w:t>
      </w:r>
      <w:r w:rsidRPr="003202FC">
        <w:rPr>
          <w:rFonts w:ascii="Arial Narrow" w:hAnsi="Arial Narrow"/>
          <w:b/>
          <w:sz w:val="22"/>
          <w:szCs w:val="22"/>
        </w:rPr>
        <w:t>u</w:t>
      </w:r>
      <w:r w:rsidR="00800F23" w:rsidRPr="003202FC">
        <w:rPr>
          <w:rFonts w:ascii="Arial Narrow" w:hAnsi="Arial Narrow"/>
          <w:b/>
          <w:sz w:val="22"/>
          <w:szCs w:val="22"/>
        </w:rPr>
        <w:t xml:space="preserve"> 1.1.2.2. </w:t>
      </w:r>
      <w:r w:rsidRPr="003202FC">
        <w:rPr>
          <w:rFonts w:ascii="Arial Narrow" w:hAnsi="Arial Narrow"/>
          <w:sz w:val="22"/>
          <w:szCs w:val="22"/>
        </w:rPr>
        <w:t>sa pôvodné znenie vypúšťa a nahradzuje takto:</w:t>
      </w:r>
    </w:p>
    <w:p w:rsidR="00800F23" w:rsidRPr="003202FC" w:rsidRDefault="00800F23" w:rsidP="00800F23">
      <w:pPr>
        <w:pStyle w:val="AAOdstavec"/>
        <w:rPr>
          <w:rFonts w:ascii="Arial Narrow" w:hAnsi="Arial Narrow"/>
          <w:sz w:val="22"/>
          <w:szCs w:val="22"/>
        </w:rPr>
      </w:pPr>
      <w:r w:rsidRPr="003202FC">
        <w:rPr>
          <w:rFonts w:ascii="Arial Narrow" w:hAnsi="Arial Narrow"/>
          <w:sz w:val="22"/>
          <w:szCs w:val="22"/>
        </w:rPr>
        <w:t>“</w:t>
      </w:r>
      <w:r w:rsidR="00DC2788" w:rsidRPr="003202FC">
        <w:rPr>
          <w:rFonts w:ascii="Arial Narrow" w:hAnsi="Arial Narrow"/>
          <w:b/>
          <w:sz w:val="22"/>
          <w:szCs w:val="22"/>
        </w:rPr>
        <w:t>Objednávateľ</w:t>
      </w:r>
      <w:r w:rsidRPr="003202FC">
        <w:rPr>
          <w:rFonts w:ascii="Arial Narrow" w:hAnsi="Arial Narrow"/>
          <w:b/>
          <w:sz w:val="22"/>
          <w:szCs w:val="22"/>
        </w:rPr>
        <w:t xml:space="preserve">“ </w:t>
      </w:r>
      <w:r w:rsidRPr="003202FC">
        <w:rPr>
          <w:rFonts w:ascii="Arial Narrow" w:hAnsi="Arial Narrow"/>
          <w:sz w:val="22"/>
          <w:szCs w:val="22"/>
        </w:rPr>
        <w:t>znamená osobu označe</w:t>
      </w:r>
      <w:r w:rsidR="007916D8" w:rsidRPr="003202FC">
        <w:rPr>
          <w:rFonts w:ascii="Arial Narrow" w:hAnsi="Arial Narrow"/>
          <w:sz w:val="22"/>
          <w:szCs w:val="22"/>
        </w:rPr>
        <w:t>nú</w:t>
      </w:r>
      <w:r w:rsidRPr="003202FC">
        <w:rPr>
          <w:rFonts w:ascii="Arial Narrow" w:hAnsi="Arial Narrow"/>
          <w:sz w:val="22"/>
          <w:szCs w:val="22"/>
        </w:rPr>
        <w:t xml:space="preserve"> </w:t>
      </w:r>
      <w:r w:rsidR="0014034A" w:rsidRPr="003202FC">
        <w:rPr>
          <w:rFonts w:ascii="Arial Narrow" w:hAnsi="Arial Narrow"/>
          <w:sz w:val="22"/>
          <w:szCs w:val="22"/>
        </w:rPr>
        <w:t>ako</w:t>
      </w:r>
      <w:r w:rsidRPr="003202FC">
        <w:rPr>
          <w:rFonts w:ascii="Arial Narrow" w:hAnsi="Arial Narrow"/>
          <w:sz w:val="22"/>
          <w:szCs w:val="22"/>
        </w:rPr>
        <w:t xml:space="preserve"> </w:t>
      </w:r>
      <w:r w:rsidR="00DC2788" w:rsidRPr="003202FC">
        <w:rPr>
          <w:rFonts w:ascii="Arial Narrow" w:hAnsi="Arial Narrow"/>
          <w:sz w:val="22"/>
          <w:szCs w:val="22"/>
        </w:rPr>
        <w:t>Objednávateľ</w:t>
      </w:r>
      <w:r w:rsidRPr="003202FC">
        <w:rPr>
          <w:rFonts w:ascii="Arial Narrow" w:hAnsi="Arial Narrow"/>
          <w:sz w:val="22"/>
          <w:szCs w:val="22"/>
        </w:rPr>
        <w:t xml:space="preserve"> </w:t>
      </w:r>
      <w:r w:rsidR="0014034A" w:rsidRPr="003202FC">
        <w:rPr>
          <w:rFonts w:ascii="Arial Narrow" w:hAnsi="Arial Narrow"/>
          <w:sz w:val="22"/>
          <w:szCs w:val="22"/>
        </w:rPr>
        <w:t>v</w:t>
      </w:r>
      <w:r w:rsidRPr="003202FC">
        <w:rPr>
          <w:rFonts w:ascii="Arial Narrow" w:hAnsi="Arial Narrow"/>
          <w:sz w:val="22"/>
          <w:szCs w:val="22"/>
        </w:rPr>
        <w:t xml:space="preserve"> </w:t>
      </w:r>
      <w:r w:rsidR="0014034A" w:rsidRPr="003202FC">
        <w:rPr>
          <w:rFonts w:ascii="Arial Narrow" w:hAnsi="Arial Narrow"/>
          <w:sz w:val="22"/>
          <w:szCs w:val="22"/>
        </w:rPr>
        <w:t>Zmluve</w:t>
      </w:r>
      <w:r w:rsidR="00E6691F" w:rsidRPr="003202FC">
        <w:rPr>
          <w:rFonts w:ascii="Arial Narrow" w:hAnsi="Arial Narrow"/>
          <w:sz w:val="22"/>
          <w:szCs w:val="22"/>
        </w:rPr>
        <w:t xml:space="preserve"> o </w:t>
      </w:r>
      <w:r w:rsidR="00AC1FBD" w:rsidRPr="003202FC">
        <w:rPr>
          <w:rFonts w:ascii="Arial Narrow" w:hAnsi="Arial Narrow"/>
          <w:sz w:val="22"/>
          <w:szCs w:val="22"/>
        </w:rPr>
        <w:t>Dielo</w:t>
      </w:r>
      <w:r w:rsidRPr="003202FC">
        <w:rPr>
          <w:rFonts w:ascii="Arial Narrow" w:hAnsi="Arial Narrow"/>
          <w:sz w:val="22"/>
          <w:szCs w:val="22"/>
        </w:rPr>
        <w:t xml:space="preserve">.“ </w:t>
      </w:r>
    </w:p>
    <w:p w:rsidR="00800F23" w:rsidRPr="003202FC" w:rsidRDefault="00800F23" w:rsidP="00800F23">
      <w:pPr>
        <w:pStyle w:val="AAOdstavec"/>
        <w:rPr>
          <w:rFonts w:ascii="Arial Narrow" w:hAnsi="Arial Narrow"/>
          <w:sz w:val="22"/>
          <w:szCs w:val="22"/>
        </w:rPr>
      </w:pPr>
    </w:p>
    <w:p w:rsidR="00800F23" w:rsidRPr="003202FC" w:rsidRDefault="00800F23" w:rsidP="00800F23">
      <w:pPr>
        <w:pStyle w:val="AAOdstavec"/>
        <w:rPr>
          <w:rFonts w:ascii="Arial Narrow" w:hAnsi="Arial Narrow"/>
          <w:b/>
          <w:sz w:val="22"/>
          <w:szCs w:val="22"/>
        </w:rPr>
      </w:pPr>
      <w:r w:rsidRPr="003202FC">
        <w:rPr>
          <w:rFonts w:ascii="Arial Narrow" w:hAnsi="Arial Narrow"/>
          <w:sz w:val="22"/>
          <w:szCs w:val="22"/>
        </w:rPr>
        <w:t>V </w:t>
      </w:r>
      <w:r w:rsidR="009B33E5" w:rsidRPr="003202FC">
        <w:rPr>
          <w:rFonts w:ascii="Arial Narrow" w:hAnsi="Arial Narrow"/>
          <w:b/>
          <w:sz w:val="22"/>
          <w:szCs w:val="22"/>
        </w:rPr>
        <w:t>Podč</w:t>
      </w:r>
      <w:r w:rsidRPr="003202FC">
        <w:rPr>
          <w:rFonts w:ascii="Arial Narrow" w:hAnsi="Arial Narrow"/>
          <w:b/>
          <w:sz w:val="22"/>
          <w:szCs w:val="22"/>
        </w:rPr>
        <w:t xml:space="preserve">lánku 1.1.2.4 </w:t>
      </w:r>
      <w:r w:rsidR="0014034A" w:rsidRPr="003202FC">
        <w:rPr>
          <w:rFonts w:ascii="Arial Narrow" w:hAnsi="Arial Narrow"/>
          <w:sz w:val="22"/>
          <w:szCs w:val="22"/>
        </w:rPr>
        <w:t>sa</w:t>
      </w:r>
      <w:r w:rsidRPr="003202FC">
        <w:rPr>
          <w:rFonts w:ascii="Arial Narrow" w:hAnsi="Arial Narrow"/>
          <w:sz w:val="22"/>
          <w:szCs w:val="22"/>
        </w:rPr>
        <w:t xml:space="preserve"> </w:t>
      </w:r>
      <w:r w:rsidR="00DA35D4" w:rsidRPr="003202FC">
        <w:rPr>
          <w:rFonts w:ascii="Arial Narrow" w:hAnsi="Arial Narrow"/>
          <w:sz w:val="22"/>
          <w:szCs w:val="22"/>
        </w:rPr>
        <w:t>vypúšťa</w:t>
      </w:r>
      <w:r w:rsidR="007916D8" w:rsidRPr="003202FC">
        <w:rPr>
          <w:rFonts w:ascii="Arial Narrow" w:hAnsi="Arial Narrow"/>
          <w:sz w:val="22"/>
          <w:szCs w:val="22"/>
        </w:rPr>
        <w:t>jú</w:t>
      </w:r>
      <w:r w:rsidR="00DA35D4" w:rsidRPr="003202FC">
        <w:rPr>
          <w:rFonts w:ascii="Arial Narrow" w:hAnsi="Arial Narrow"/>
          <w:sz w:val="22"/>
          <w:szCs w:val="22"/>
        </w:rPr>
        <w:t xml:space="preserve"> </w:t>
      </w:r>
      <w:r w:rsidR="007916D8" w:rsidRPr="003202FC">
        <w:rPr>
          <w:rFonts w:ascii="Arial Narrow" w:hAnsi="Arial Narrow"/>
          <w:sz w:val="22"/>
          <w:szCs w:val="22"/>
        </w:rPr>
        <w:t>slová</w:t>
      </w:r>
      <w:r w:rsidR="00B04FA6" w:rsidRPr="003202FC">
        <w:rPr>
          <w:rFonts w:ascii="Arial Narrow" w:hAnsi="Arial Narrow"/>
          <w:sz w:val="22"/>
          <w:szCs w:val="22"/>
        </w:rPr>
        <w:t xml:space="preserve"> „a menovanú</w:t>
      </w:r>
      <w:r w:rsidRPr="003202FC">
        <w:rPr>
          <w:rFonts w:ascii="Arial Narrow" w:hAnsi="Arial Narrow"/>
          <w:sz w:val="22"/>
          <w:szCs w:val="22"/>
        </w:rPr>
        <w:t xml:space="preserve"> v </w:t>
      </w:r>
      <w:r w:rsidR="0014034A" w:rsidRPr="003202FC">
        <w:rPr>
          <w:rFonts w:ascii="Arial Narrow" w:hAnsi="Arial Narrow"/>
          <w:sz w:val="22"/>
          <w:szCs w:val="22"/>
        </w:rPr>
        <w:t>Prílohe</w:t>
      </w:r>
      <w:r w:rsidRPr="003202FC">
        <w:rPr>
          <w:rFonts w:ascii="Arial Narrow" w:hAnsi="Arial Narrow"/>
          <w:sz w:val="22"/>
          <w:szCs w:val="22"/>
        </w:rPr>
        <w:t xml:space="preserve"> k</w:t>
      </w:r>
      <w:r w:rsidR="00B648F0" w:rsidRPr="003202FC">
        <w:rPr>
          <w:rFonts w:ascii="Arial Narrow" w:hAnsi="Arial Narrow"/>
          <w:sz w:val="22"/>
          <w:szCs w:val="22"/>
        </w:rPr>
        <w:t> </w:t>
      </w:r>
      <w:r w:rsidR="001016AF" w:rsidRPr="003202FC">
        <w:rPr>
          <w:rFonts w:ascii="Arial Narrow" w:hAnsi="Arial Narrow"/>
          <w:sz w:val="22"/>
          <w:szCs w:val="22"/>
        </w:rPr>
        <w:t>P</w:t>
      </w:r>
      <w:r w:rsidR="0014034A" w:rsidRPr="003202FC">
        <w:rPr>
          <w:rFonts w:ascii="Arial Narrow" w:hAnsi="Arial Narrow"/>
          <w:sz w:val="22"/>
          <w:szCs w:val="22"/>
        </w:rPr>
        <w:t>onuke</w:t>
      </w:r>
      <w:r w:rsidR="00B648F0" w:rsidRPr="003202FC">
        <w:rPr>
          <w:rFonts w:ascii="Arial Narrow" w:hAnsi="Arial Narrow"/>
          <w:sz w:val="22"/>
          <w:szCs w:val="22"/>
        </w:rPr>
        <w:t>.</w:t>
      </w:r>
      <w:r w:rsidRPr="003202FC">
        <w:rPr>
          <w:rFonts w:ascii="Arial Narrow" w:hAnsi="Arial Narrow"/>
          <w:sz w:val="22"/>
          <w:szCs w:val="22"/>
        </w:rPr>
        <w:t>“</w:t>
      </w:r>
    </w:p>
    <w:p w:rsidR="00800F23" w:rsidRPr="003202FC" w:rsidRDefault="00800F23" w:rsidP="00800F23">
      <w:pPr>
        <w:pStyle w:val="AAOdstavec"/>
        <w:rPr>
          <w:rFonts w:ascii="Arial Narrow" w:hAnsi="Arial Narrow"/>
          <w:b/>
          <w:sz w:val="22"/>
          <w:szCs w:val="22"/>
        </w:rPr>
      </w:pPr>
    </w:p>
    <w:p w:rsidR="00CC21BE" w:rsidRPr="003202FC" w:rsidRDefault="00CC21BE" w:rsidP="00800F23">
      <w:pPr>
        <w:pStyle w:val="AAOdstavec"/>
        <w:rPr>
          <w:rFonts w:ascii="Arial Narrow" w:hAnsi="Arial Narrow"/>
          <w:sz w:val="22"/>
          <w:szCs w:val="22"/>
        </w:rPr>
      </w:pPr>
      <w:r w:rsidRPr="003202FC">
        <w:rPr>
          <w:rFonts w:ascii="Arial Narrow" w:hAnsi="Arial Narrow"/>
          <w:sz w:val="22"/>
          <w:szCs w:val="22"/>
        </w:rPr>
        <w:t>V </w:t>
      </w:r>
      <w:r w:rsidR="009B33E5" w:rsidRPr="003202FC">
        <w:rPr>
          <w:rFonts w:ascii="Arial Narrow" w:hAnsi="Arial Narrow"/>
          <w:b/>
          <w:sz w:val="22"/>
          <w:szCs w:val="22"/>
        </w:rPr>
        <w:t>Podč</w:t>
      </w:r>
      <w:r w:rsidRPr="003202FC">
        <w:rPr>
          <w:rFonts w:ascii="Arial Narrow" w:hAnsi="Arial Narrow"/>
          <w:b/>
          <w:sz w:val="22"/>
          <w:szCs w:val="22"/>
        </w:rPr>
        <w:t xml:space="preserve">lánku 1.1.2.8. </w:t>
      </w:r>
      <w:r w:rsidR="0014034A" w:rsidRPr="003202FC">
        <w:rPr>
          <w:rFonts w:ascii="Arial Narrow" w:hAnsi="Arial Narrow"/>
          <w:sz w:val="22"/>
          <w:szCs w:val="22"/>
        </w:rPr>
        <w:t>sa</w:t>
      </w:r>
      <w:r w:rsidRPr="003202FC">
        <w:rPr>
          <w:rFonts w:ascii="Arial Narrow" w:hAnsi="Arial Narrow"/>
          <w:sz w:val="22"/>
          <w:szCs w:val="22"/>
        </w:rPr>
        <w:t xml:space="preserve"> </w:t>
      </w:r>
      <w:r w:rsidR="00353004" w:rsidRPr="003202FC">
        <w:rPr>
          <w:rFonts w:ascii="Arial Narrow" w:hAnsi="Arial Narrow"/>
          <w:sz w:val="22"/>
          <w:szCs w:val="22"/>
        </w:rPr>
        <w:t>dopĺňa</w:t>
      </w:r>
      <w:r w:rsidRPr="003202FC">
        <w:rPr>
          <w:rFonts w:ascii="Arial Narrow" w:hAnsi="Arial Narrow"/>
          <w:sz w:val="22"/>
          <w:szCs w:val="22"/>
        </w:rPr>
        <w:t xml:space="preserve"> nový </w:t>
      </w:r>
      <w:r w:rsidR="0014034A" w:rsidRPr="003202FC">
        <w:rPr>
          <w:rFonts w:ascii="Arial Narrow" w:hAnsi="Arial Narrow"/>
          <w:sz w:val="22"/>
          <w:szCs w:val="22"/>
        </w:rPr>
        <w:t>odsek</w:t>
      </w:r>
      <w:r w:rsidRPr="003202FC">
        <w:rPr>
          <w:rFonts w:ascii="Arial Narrow" w:hAnsi="Arial Narrow"/>
          <w:sz w:val="22"/>
          <w:szCs w:val="22"/>
        </w:rPr>
        <w:t xml:space="preserve"> takto:</w:t>
      </w:r>
    </w:p>
    <w:p w:rsidR="00CC21BE" w:rsidRPr="003202FC" w:rsidRDefault="007916D8" w:rsidP="00800F23">
      <w:pPr>
        <w:pStyle w:val="AAOdstavec"/>
        <w:rPr>
          <w:rFonts w:ascii="Arial Narrow" w:hAnsi="Arial Narrow"/>
          <w:sz w:val="22"/>
          <w:szCs w:val="22"/>
        </w:rPr>
      </w:pPr>
      <w:r w:rsidRPr="003202FC">
        <w:rPr>
          <w:rFonts w:ascii="Arial Narrow" w:hAnsi="Arial Narrow"/>
          <w:sz w:val="22"/>
          <w:szCs w:val="22"/>
        </w:rPr>
        <w:t>„Pod</w:t>
      </w:r>
      <w:r w:rsidR="00AC493F" w:rsidRPr="003202FC">
        <w:rPr>
          <w:rFonts w:ascii="Arial Narrow" w:hAnsi="Arial Narrow"/>
          <w:sz w:val="22"/>
          <w:szCs w:val="22"/>
        </w:rPr>
        <w:t>z</w:t>
      </w:r>
      <w:r w:rsidR="00DC2788" w:rsidRPr="003202FC">
        <w:rPr>
          <w:rFonts w:ascii="Arial Narrow" w:hAnsi="Arial Narrow"/>
          <w:sz w:val="22"/>
          <w:szCs w:val="22"/>
        </w:rPr>
        <w:t>hotoviteľ</w:t>
      </w:r>
      <w:r w:rsidR="00CC21BE" w:rsidRPr="003202FC">
        <w:rPr>
          <w:rFonts w:ascii="Arial Narrow" w:hAnsi="Arial Narrow"/>
          <w:sz w:val="22"/>
          <w:szCs w:val="22"/>
        </w:rPr>
        <w:t xml:space="preserve"> je totožný termín </w:t>
      </w:r>
      <w:r w:rsidR="0014034A" w:rsidRPr="003202FC">
        <w:rPr>
          <w:rFonts w:ascii="Arial Narrow" w:hAnsi="Arial Narrow"/>
          <w:sz w:val="22"/>
          <w:szCs w:val="22"/>
        </w:rPr>
        <w:t>ako</w:t>
      </w:r>
      <w:r w:rsidR="00CC21BE" w:rsidRPr="003202FC">
        <w:rPr>
          <w:rFonts w:ascii="Arial Narrow" w:hAnsi="Arial Narrow"/>
          <w:sz w:val="22"/>
          <w:szCs w:val="22"/>
        </w:rPr>
        <w:t xml:space="preserve"> „Pod</w:t>
      </w:r>
      <w:r w:rsidR="0014034A" w:rsidRPr="003202FC">
        <w:rPr>
          <w:rFonts w:ascii="Arial Narrow" w:hAnsi="Arial Narrow"/>
          <w:sz w:val="22"/>
          <w:szCs w:val="22"/>
        </w:rPr>
        <w:t>dodávate</w:t>
      </w:r>
      <w:r w:rsidRPr="003202FC">
        <w:rPr>
          <w:rFonts w:ascii="Arial Narrow" w:hAnsi="Arial Narrow"/>
          <w:sz w:val="22"/>
          <w:szCs w:val="22"/>
        </w:rPr>
        <w:t>ľ</w:t>
      </w:r>
      <w:r w:rsidR="00CC21BE" w:rsidRPr="003202FC">
        <w:rPr>
          <w:rFonts w:ascii="Arial Narrow" w:hAnsi="Arial Narrow"/>
          <w:sz w:val="22"/>
          <w:szCs w:val="22"/>
        </w:rPr>
        <w:t>“ p</w:t>
      </w:r>
      <w:r w:rsidR="0014034A" w:rsidRPr="003202FC">
        <w:rPr>
          <w:rFonts w:ascii="Arial Narrow" w:hAnsi="Arial Narrow"/>
          <w:sz w:val="22"/>
          <w:szCs w:val="22"/>
        </w:rPr>
        <w:t>r</w:t>
      </w:r>
      <w:r w:rsidR="00CC21BE" w:rsidRPr="003202FC">
        <w:rPr>
          <w:rFonts w:ascii="Arial Narrow" w:hAnsi="Arial Narrow"/>
          <w:sz w:val="22"/>
          <w:szCs w:val="22"/>
        </w:rPr>
        <w:t>ípadn</w:t>
      </w:r>
      <w:r w:rsidR="0014034A" w:rsidRPr="003202FC">
        <w:rPr>
          <w:rFonts w:ascii="Arial Narrow" w:hAnsi="Arial Narrow"/>
          <w:sz w:val="22"/>
          <w:szCs w:val="22"/>
        </w:rPr>
        <w:t>e</w:t>
      </w:r>
      <w:r w:rsidR="00CC21BE" w:rsidRPr="003202FC">
        <w:rPr>
          <w:rFonts w:ascii="Arial Narrow" w:hAnsi="Arial Narrow"/>
          <w:sz w:val="22"/>
          <w:szCs w:val="22"/>
        </w:rPr>
        <w:t xml:space="preserve"> „Sub</w:t>
      </w:r>
      <w:r w:rsidR="0014034A" w:rsidRPr="003202FC">
        <w:rPr>
          <w:rFonts w:ascii="Arial Narrow" w:hAnsi="Arial Narrow"/>
          <w:sz w:val="22"/>
          <w:szCs w:val="22"/>
        </w:rPr>
        <w:t>dodávate</w:t>
      </w:r>
      <w:r w:rsidRPr="003202FC">
        <w:rPr>
          <w:rFonts w:ascii="Arial Narrow" w:hAnsi="Arial Narrow"/>
          <w:sz w:val="22"/>
          <w:szCs w:val="22"/>
        </w:rPr>
        <w:t>ľ</w:t>
      </w:r>
      <w:r w:rsidR="00CC21BE" w:rsidRPr="003202FC">
        <w:rPr>
          <w:rFonts w:ascii="Arial Narrow" w:hAnsi="Arial Narrow"/>
          <w:sz w:val="22"/>
          <w:szCs w:val="22"/>
        </w:rPr>
        <w:t xml:space="preserve">“ </w:t>
      </w:r>
      <w:r w:rsidR="0014034A" w:rsidRPr="003202FC">
        <w:rPr>
          <w:rFonts w:ascii="Arial Narrow" w:hAnsi="Arial Narrow"/>
          <w:sz w:val="22"/>
          <w:szCs w:val="22"/>
        </w:rPr>
        <w:t>vo</w:t>
      </w:r>
      <w:r w:rsidR="00CC21BE" w:rsidRPr="003202FC">
        <w:rPr>
          <w:rFonts w:ascii="Arial Narrow" w:hAnsi="Arial Narrow"/>
          <w:sz w:val="22"/>
          <w:szCs w:val="22"/>
        </w:rPr>
        <w:t xml:space="preserve"> </w:t>
      </w:r>
      <w:r w:rsidR="0014034A" w:rsidRPr="003202FC">
        <w:rPr>
          <w:rFonts w:ascii="Arial Narrow" w:hAnsi="Arial Narrow"/>
          <w:sz w:val="22"/>
          <w:szCs w:val="22"/>
        </w:rPr>
        <w:t>všetkých</w:t>
      </w:r>
      <w:r w:rsidR="00CC21BE" w:rsidRPr="003202FC">
        <w:rPr>
          <w:rFonts w:ascii="Arial Narrow" w:hAnsi="Arial Narrow"/>
          <w:sz w:val="22"/>
          <w:szCs w:val="22"/>
        </w:rPr>
        <w:t xml:space="preserve"> formách a podobách </w:t>
      </w:r>
      <w:r w:rsidR="009B33E5" w:rsidRPr="003202FC">
        <w:rPr>
          <w:rFonts w:ascii="Arial Narrow" w:hAnsi="Arial Narrow"/>
          <w:sz w:val="22"/>
          <w:szCs w:val="22"/>
        </w:rPr>
        <w:t>podľa zák</w:t>
      </w:r>
      <w:r w:rsidR="00C06093" w:rsidRPr="003202FC">
        <w:rPr>
          <w:rFonts w:ascii="Arial Narrow" w:hAnsi="Arial Narrow"/>
          <w:sz w:val="22"/>
          <w:szCs w:val="22"/>
        </w:rPr>
        <w:t>ona č. 343/2015</w:t>
      </w:r>
      <w:r w:rsidR="009B33E5" w:rsidRPr="003202FC">
        <w:rPr>
          <w:rFonts w:ascii="Arial Narrow" w:hAnsi="Arial Narrow"/>
          <w:sz w:val="22"/>
          <w:szCs w:val="22"/>
        </w:rPr>
        <w:t xml:space="preserve"> Z.z. </w:t>
      </w:r>
      <w:r w:rsidR="00BC5964" w:rsidRPr="003202FC">
        <w:rPr>
          <w:rFonts w:ascii="Arial Narrow" w:hAnsi="Arial Narrow"/>
          <w:sz w:val="22"/>
          <w:szCs w:val="22"/>
        </w:rPr>
        <w:t xml:space="preserve">o Verejnom obstarávaní </w:t>
      </w:r>
      <w:r w:rsidR="009B33E5" w:rsidRPr="003202FC">
        <w:rPr>
          <w:rFonts w:ascii="Arial Narrow" w:hAnsi="Arial Narrow"/>
          <w:sz w:val="22"/>
          <w:szCs w:val="22"/>
        </w:rPr>
        <w:t xml:space="preserve">v znení neskorších zmien </w:t>
      </w:r>
      <w:r w:rsidR="00CC21BE" w:rsidRPr="003202FC">
        <w:rPr>
          <w:rFonts w:ascii="Arial Narrow" w:hAnsi="Arial Narrow"/>
          <w:sz w:val="22"/>
          <w:szCs w:val="22"/>
        </w:rPr>
        <w:t>a znamená</w:t>
      </w:r>
      <w:r w:rsidR="0014034A" w:rsidRPr="003202FC">
        <w:rPr>
          <w:rFonts w:ascii="Arial Narrow" w:hAnsi="Arial Narrow"/>
          <w:sz w:val="22"/>
          <w:szCs w:val="22"/>
        </w:rPr>
        <w:t xml:space="preserve"> ktorúkoľvek</w:t>
      </w:r>
      <w:r w:rsidR="00CC21BE" w:rsidRPr="003202FC">
        <w:rPr>
          <w:rFonts w:ascii="Arial Narrow" w:hAnsi="Arial Narrow"/>
          <w:sz w:val="22"/>
          <w:szCs w:val="22"/>
        </w:rPr>
        <w:t xml:space="preserve"> osobu </w:t>
      </w:r>
      <w:r w:rsidRPr="003202FC">
        <w:rPr>
          <w:rFonts w:ascii="Arial Narrow" w:hAnsi="Arial Narrow"/>
          <w:sz w:val="22"/>
          <w:szCs w:val="22"/>
        </w:rPr>
        <w:t>menovanú</w:t>
      </w:r>
      <w:r w:rsidR="00CC21BE" w:rsidRPr="003202FC">
        <w:rPr>
          <w:rFonts w:ascii="Arial Narrow" w:hAnsi="Arial Narrow"/>
          <w:sz w:val="22"/>
          <w:szCs w:val="22"/>
        </w:rPr>
        <w:t xml:space="preserve"> </w:t>
      </w:r>
      <w:r w:rsidR="0014034A" w:rsidRPr="003202FC">
        <w:rPr>
          <w:rFonts w:ascii="Arial Narrow" w:hAnsi="Arial Narrow"/>
          <w:sz w:val="22"/>
          <w:szCs w:val="22"/>
        </w:rPr>
        <w:t>v</w:t>
      </w:r>
      <w:r w:rsidR="00CC21BE" w:rsidRPr="003202FC">
        <w:rPr>
          <w:rFonts w:ascii="Arial Narrow" w:hAnsi="Arial Narrow"/>
          <w:sz w:val="22"/>
          <w:szCs w:val="22"/>
        </w:rPr>
        <w:t xml:space="preserve"> </w:t>
      </w:r>
      <w:r w:rsidR="0014034A" w:rsidRPr="003202FC">
        <w:rPr>
          <w:rFonts w:ascii="Arial Narrow" w:hAnsi="Arial Narrow"/>
          <w:sz w:val="22"/>
          <w:szCs w:val="22"/>
        </w:rPr>
        <w:t>Zmluve</w:t>
      </w:r>
      <w:r w:rsidR="00CC309D" w:rsidRPr="003202FC">
        <w:rPr>
          <w:rFonts w:ascii="Arial Narrow" w:hAnsi="Arial Narrow"/>
          <w:sz w:val="22"/>
          <w:szCs w:val="22"/>
        </w:rPr>
        <w:t xml:space="preserve"> o </w:t>
      </w:r>
      <w:r w:rsidR="005B4297" w:rsidRPr="003202FC">
        <w:rPr>
          <w:rFonts w:ascii="Arial Narrow" w:hAnsi="Arial Narrow"/>
          <w:sz w:val="22"/>
          <w:szCs w:val="22"/>
        </w:rPr>
        <w:t>Dielo</w:t>
      </w:r>
      <w:r w:rsidR="00CC21BE" w:rsidRPr="003202FC">
        <w:rPr>
          <w:rFonts w:ascii="Arial Narrow" w:hAnsi="Arial Narrow"/>
          <w:sz w:val="22"/>
          <w:szCs w:val="22"/>
        </w:rPr>
        <w:t xml:space="preserve"> </w:t>
      </w:r>
      <w:r w:rsidR="0014034A" w:rsidRPr="003202FC">
        <w:rPr>
          <w:rFonts w:ascii="Arial Narrow" w:hAnsi="Arial Narrow"/>
          <w:sz w:val="22"/>
          <w:szCs w:val="22"/>
        </w:rPr>
        <w:t>ako</w:t>
      </w:r>
      <w:r w:rsidR="00CC309D" w:rsidRPr="003202FC">
        <w:rPr>
          <w:rFonts w:ascii="Arial Narrow" w:hAnsi="Arial Narrow"/>
          <w:sz w:val="22"/>
          <w:szCs w:val="22"/>
        </w:rPr>
        <w:t xml:space="preserve"> P</w:t>
      </w:r>
      <w:r w:rsidRPr="003202FC">
        <w:rPr>
          <w:rFonts w:ascii="Arial Narrow" w:hAnsi="Arial Narrow"/>
          <w:sz w:val="22"/>
          <w:szCs w:val="22"/>
        </w:rPr>
        <w:t>od</w:t>
      </w:r>
      <w:r w:rsidR="00AC493F" w:rsidRPr="003202FC">
        <w:rPr>
          <w:rFonts w:ascii="Arial Narrow" w:hAnsi="Arial Narrow"/>
          <w:sz w:val="22"/>
          <w:szCs w:val="22"/>
        </w:rPr>
        <w:t>z</w:t>
      </w:r>
      <w:r w:rsidR="00DC2788" w:rsidRPr="003202FC">
        <w:rPr>
          <w:rFonts w:ascii="Arial Narrow" w:hAnsi="Arial Narrow"/>
          <w:sz w:val="22"/>
          <w:szCs w:val="22"/>
        </w:rPr>
        <w:t>hotoviteľ</w:t>
      </w:r>
      <w:r w:rsidR="00CC21BE" w:rsidRPr="003202FC">
        <w:rPr>
          <w:rFonts w:ascii="Arial Narrow" w:hAnsi="Arial Narrow"/>
          <w:sz w:val="22"/>
          <w:szCs w:val="22"/>
        </w:rPr>
        <w:t xml:space="preserve"> </w:t>
      </w:r>
      <w:r w:rsidR="0014034A" w:rsidRPr="003202FC">
        <w:rPr>
          <w:rFonts w:ascii="Arial Narrow" w:hAnsi="Arial Narrow"/>
          <w:sz w:val="22"/>
          <w:szCs w:val="22"/>
        </w:rPr>
        <w:t>alebo ktorúkoľvek</w:t>
      </w:r>
      <w:r w:rsidRPr="003202FC">
        <w:rPr>
          <w:rFonts w:ascii="Arial Narrow" w:hAnsi="Arial Narrow"/>
          <w:sz w:val="22"/>
          <w:szCs w:val="22"/>
        </w:rPr>
        <w:t xml:space="preserve"> osobu určenú</w:t>
      </w:r>
      <w:r w:rsidR="00CC21BE" w:rsidRPr="003202FC">
        <w:rPr>
          <w:rFonts w:ascii="Arial Narrow" w:hAnsi="Arial Narrow"/>
          <w:sz w:val="22"/>
          <w:szCs w:val="22"/>
        </w:rPr>
        <w:t xml:space="preserve"> </w:t>
      </w:r>
      <w:r w:rsidR="0014034A" w:rsidRPr="003202FC">
        <w:rPr>
          <w:rFonts w:ascii="Arial Narrow" w:hAnsi="Arial Narrow"/>
          <w:sz w:val="22"/>
          <w:szCs w:val="22"/>
        </w:rPr>
        <w:t>ako</w:t>
      </w:r>
      <w:r w:rsidR="00CC309D" w:rsidRPr="003202FC">
        <w:rPr>
          <w:rFonts w:ascii="Arial Narrow" w:hAnsi="Arial Narrow"/>
          <w:sz w:val="22"/>
          <w:szCs w:val="22"/>
        </w:rPr>
        <w:t xml:space="preserve"> P</w:t>
      </w:r>
      <w:r w:rsidRPr="003202FC">
        <w:rPr>
          <w:rFonts w:ascii="Arial Narrow" w:hAnsi="Arial Narrow"/>
          <w:sz w:val="22"/>
          <w:szCs w:val="22"/>
        </w:rPr>
        <w:t>od</w:t>
      </w:r>
      <w:r w:rsidR="00AC493F" w:rsidRPr="003202FC">
        <w:rPr>
          <w:rFonts w:ascii="Arial Narrow" w:hAnsi="Arial Narrow"/>
          <w:sz w:val="22"/>
          <w:szCs w:val="22"/>
        </w:rPr>
        <w:t>z</w:t>
      </w:r>
      <w:r w:rsidR="00DC2788" w:rsidRPr="003202FC">
        <w:rPr>
          <w:rFonts w:ascii="Arial Narrow" w:hAnsi="Arial Narrow"/>
          <w:sz w:val="22"/>
          <w:szCs w:val="22"/>
        </w:rPr>
        <w:t>hotoviteľ</w:t>
      </w:r>
      <w:r w:rsidR="00CC21BE" w:rsidRPr="003202FC">
        <w:rPr>
          <w:rFonts w:ascii="Arial Narrow" w:hAnsi="Arial Narrow"/>
          <w:sz w:val="22"/>
          <w:szCs w:val="22"/>
        </w:rPr>
        <w:t>,</w:t>
      </w:r>
      <w:r w:rsidR="0014034A" w:rsidRPr="003202FC">
        <w:rPr>
          <w:rFonts w:ascii="Arial Narrow" w:hAnsi="Arial Narrow"/>
          <w:sz w:val="22"/>
          <w:szCs w:val="22"/>
        </w:rPr>
        <w:t xml:space="preserve"> ktor</w:t>
      </w:r>
      <w:r w:rsidR="00CC21BE" w:rsidRPr="003202FC">
        <w:rPr>
          <w:rFonts w:ascii="Arial Narrow" w:hAnsi="Arial Narrow"/>
          <w:sz w:val="22"/>
          <w:szCs w:val="22"/>
        </w:rPr>
        <w:t>á je pov</w:t>
      </w:r>
      <w:r w:rsidR="0014034A" w:rsidRPr="003202FC">
        <w:rPr>
          <w:rFonts w:ascii="Arial Narrow" w:hAnsi="Arial Narrow"/>
          <w:sz w:val="22"/>
          <w:szCs w:val="22"/>
        </w:rPr>
        <w:t>er</w:t>
      </w:r>
      <w:r w:rsidRPr="003202FC">
        <w:rPr>
          <w:rFonts w:ascii="Arial Narrow" w:hAnsi="Arial Narrow"/>
          <w:sz w:val="22"/>
          <w:szCs w:val="22"/>
        </w:rPr>
        <w:t>ená</w:t>
      </w:r>
      <w:r w:rsidR="00CC21BE" w:rsidRPr="003202FC">
        <w:rPr>
          <w:rFonts w:ascii="Arial Narrow" w:hAnsi="Arial Narrow"/>
          <w:sz w:val="22"/>
          <w:szCs w:val="22"/>
        </w:rPr>
        <w:t xml:space="preserve"> zhotovením</w:t>
      </w:r>
      <w:r w:rsidR="00EA25BA" w:rsidRPr="003202FC">
        <w:rPr>
          <w:rFonts w:ascii="Arial Narrow" w:hAnsi="Arial Narrow"/>
          <w:sz w:val="22"/>
          <w:szCs w:val="22"/>
        </w:rPr>
        <w:t xml:space="preserve"> časti</w:t>
      </w:r>
      <w:r w:rsidRPr="003202FC">
        <w:rPr>
          <w:rFonts w:ascii="Arial Narrow" w:hAnsi="Arial Narrow"/>
          <w:sz w:val="22"/>
          <w:szCs w:val="22"/>
        </w:rPr>
        <w:t xml:space="preserve"> </w:t>
      </w:r>
      <w:r w:rsidR="00AF5E63" w:rsidRPr="003202FC">
        <w:rPr>
          <w:rFonts w:ascii="Arial Narrow" w:hAnsi="Arial Narrow"/>
          <w:sz w:val="22"/>
          <w:szCs w:val="22"/>
        </w:rPr>
        <w:t xml:space="preserve">stavebných </w:t>
      </w:r>
      <w:r w:rsidRPr="003202FC">
        <w:rPr>
          <w:rFonts w:ascii="Arial Narrow" w:hAnsi="Arial Narrow"/>
          <w:sz w:val="22"/>
          <w:szCs w:val="22"/>
        </w:rPr>
        <w:t>prác</w:t>
      </w:r>
      <w:r w:rsidR="0097699E" w:rsidRPr="003202FC">
        <w:rPr>
          <w:rFonts w:ascii="Arial Narrow" w:hAnsi="Arial Narrow"/>
          <w:sz w:val="22"/>
          <w:szCs w:val="22"/>
        </w:rPr>
        <w:t xml:space="preserve"> alebo dodávok technologických zariadení</w:t>
      </w:r>
      <w:r w:rsidR="00B648F0" w:rsidRPr="003202FC">
        <w:rPr>
          <w:rFonts w:ascii="Arial Narrow" w:hAnsi="Arial Narrow"/>
          <w:sz w:val="22"/>
          <w:szCs w:val="22"/>
        </w:rPr>
        <w:t>.“</w:t>
      </w:r>
    </w:p>
    <w:p w:rsidR="00DA2943" w:rsidRPr="003202FC" w:rsidRDefault="00DA2943" w:rsidP="00861027">
      <w:pPr>
        <w:rPr>
          <w:rFonts w:ascii="Arial Narrow" w:hAnsi="Arial Narrow" w:cs="Arial"/>
          <w:szCs w:val="22"/>
        </w:rPr>
      </w:pPr>
    </w:p>
    <w:p w:rsidR="00800F23" w:rsidRPr="003202FC" w:rsidRDefault="00353004" w:rsidP="00800F23">
      <w:pPr>
        <w:pStyle w:val="Zarkazkladnhotextu"/>
        <w:ind w:left="0"/>
        <w:rPr>
          <w:rFonts w:ascii="Arial Narrow" w:hAnsi="Arial Narrow" w:cs="Arial"/>
          <w:b/>
          <w:bCs/>
          <w:sz w:val="22"/>
          <w:szCs w:val="22"/>
        </w:rPr>
      </w:pPr>
      <w:r w:rsidRPr="003202FC">
        <w:rPr>
          <w:rFonts w:ascii="Arial Narrow" w:hAnsi="Arial Narrow" w:cs="Arial"/>
          <w:sz w:val="22"/>
          <w:szCs w:val="22"/>
        </w:rPr>
        <w:t>Dopĺňa</w:t>
      </w:r>
      <w:r w:rsidR="00376A7F" w:rsidRPr="003202FC">
        <w:rPr>
          <w:rFonts w:ascii="Arial Narrow" w:hAnsi="Arial Narrow" w:cs="Arial"/>
          <w:sz w:val="22"/>
          <w:szCs w:val="22"/>
        </w:rPr>
        <w:t xml:space="preserve"> </w:t>
      </w:r>
      <w:r w:rsidR="0014034A" w:rsidRPr="003202FC">
        <w:rPr>
          <w:rFonts w:ascii="Arial Narrow" w:hAnsi="Arial Narrow" w:cs="Arial"/>
          <w:sz w:val="22"/>
          <w:szCs w:val="22"/>
        </w:rPr>
        <w:t>sa</w:t>
      </w:r>
      <w:r w:rsidR="00800F23" w:rsidRPr="003202FC">
        <w:rPr>
          <w:rFonts w:ascii="Arial Narrow" w:hAnsi="Arial Narrow" w:cs="Arial"/>
          <w:sz w:val="22"/>
          <w:szCs w:val="22"/>
        </w:rPr>
        <w:t xml:space="preserve"> nový </w:t>
      </w:r>
      <w:r w:rsidR="009B33E5" w:rsidRPr="003202FC">
        <w:rPr>
          <w:rFonts w:ascii="Arial Narrow" w:hAnsi="Arial Narrow" w:cs="Arial"/>
          <w:b/>
          <w:sz w:val="22"/>
          <w:szCs w:val="22"/>
        </w:rPr>
        <w:t>Pod</w:t>
      </w:r>
      <w:r w:rsidR="009B33E5" w:rsidRPr="003202FC">
        <w:rPr>
          <w:rFonts w:ascii="Arial Narrow" w:hAnsi="Arial Narrow" w:cs="Arial"/>
          <w:b/>
          <w:bCs/>
          <w:sz w:val="22"/>
          <w:szCs w:val="22"/>
        </w:rPr>
        <w:t>č</w:t>
      </w:r>
      <w:r w:rsidR="0014034A" w:rsidRPr="003202FC">
        <w:rPr>
          <w:rFonts w:ascii="Arial Narrow" w:hAnsi="Arial Narrow" w:cs="Arial"/>
          <w:b/>
          <w:bCs/>
          <w:sz w:val="22"/>
          <w:szCs w:val="22"/>
        </w:rPr>
        <w:t>lánok</w:t>
      </w:r>
      <w:r w:rsidR="00800F23" w:rsidRPr="003202FC">
        <w:rPr>
          <w:rFonts w:ascii="Arial Narrow" w:hAnsi="Arial Narrow" w:cs="Arial"/>
          <w:b/>
          <w:bCs/>
          <w:sz w:val="22"/>
          <w:szCs w:val="22"/>
        </w:rPr>
        <w:t xml:space="preserve"> 1.1.2.11 </w:t>
      </w:r>
      <w:r w:rsidR="0014034A" w:rsidRPr="003202FC">
        <w:rPr>
          <w:rFonts w:ascii="Arial Narrow" w:hAnsi="Arial Narrow" w:cs="Arial"/>
          <w:b/>
          <w:bCs/>
          <w:sz w:val="22"/>
          <w:szCs w:val="22"/>
        </w:rPr>
        <w:t>Manažér</w:t>
      </w:r>
      <w:r w:rsidR="00800F23" w:rsidRPr="003202FC">
        <w:rPr>
          <w:rFonts w:ascii="Arial Narrow" w:hAnsi="Arial Narrow" w:cs="Arial"/>
          <w:b/>
          <w:bCs/>
          <w:sz w:val="22"/>
          <w:szCs w:val="22"/>
        </w:rPr>
        <w:t xml:space="preserve"> projektu</w:t>
      </w:r>
      <w:r w:rsidR="00800F23" w:rsidRPr="003202FC">
        <w:rPr>
          <w:rFonts w:ascii="Arial Narrow" w:hAnsi="Arial Narrow" w:cs="Arial"/>
          <w:sz w:val="22"/>
          <w:szCs w:val="22"/>
        </w:rPr>
        <w:t xml:space="preserve">: </w:t>
      </w:r>
    </w:p>
    <w:p w:rsidR="006E6E8B" w:rsidRPr="003202FC" w:rsidRDefault="00800F23" w:rsidP="00800F23">
      <w:pPr>
        <w:rPr>
          <w:rFonts w:ascii="Arial Narrow" w:hAnsi="Arial Narrow" w:cs="Arial"/>
          <w:szCs w:val="22"/>
        </w:rPr>
      </w:pPr>
      <w:r w:rsidRPr="003202FC">
        <w:rPr>
          <w:rFonts w:ascii="Arial Narrow" w:hAnsi="Arial Narrow" w:cs="Arial"/>
          <w:b/>
          <w:szCs w:val="22"/>
        </w:rPr>
        <w:t>„</w:t>
      </w:r>
      <w:r w:rsidR="0014034A" w:rsidRPr="003202FC">
        <w:rPr>
          <w:rFonts w:ascii="Arial Narrow" w:hAnsi="Arial Narrow" w:cs="Arial"/>
          <w:b/>
          <w:szCs w:val="22"/>
        </w:rPr>
        <w:t>Manažér</w:t>
      </w:r>
      <w:r w:rsidRPr="003202FC">
        <w:rPr>
          <w:rFonts w:ascii="Arial Narrow" w:hAnsi="Arial Narrow" w:cs="Arial"/>
          <w:b/>
          <w:szCs w:val="22"/>
        </w:rPr>
        <w:t xml:space="preserve"> projektu“</w:t>
      </w:r>
      <w:r w:rsidRPr="003202FC">
        <w:rPr>
          <w:rFonts w:ascii="Arial Narrow" w:hAnsi="Arial Narrow" w:cs="Arial"/>
          <w:szCs w:val="22"/>
        </w:rPr>
        <w:t xml:space="preserve"> je fyzická </w:t>
      </w:r>
      <w:r w:rsidR="0014034A" w:rsidRPr="003202FC">
        <w:rPr>
          <w:rFonts w:ascii="Arial Narrow" w:hAnsi="Arial Narrow" w:cs="Arial"/>
          <w:szCs w:val="22"/>
        </w:rPr>
        <w:t>alebo</w:t>
      </w:r>
      <w:r w:rsidR="00BE0703" w:rsidRPr="003202FC">
        <w:rPr>
          <w:rFonts w:ascii="Arial Narrow" w:hAnsi="Arial Narrow" w:cs="Arial"/>
          <w:szCs w:val="22"/>
        </w:rPr>
        <w:t xml:space="preserve"> právnická</w:t>
      </w:r>
      <w:r w:rsidRPr="003202FC">
        <w:rPr>
          <w:rFonts w:ascii="Arial Narrow" w:hAnsi="Arial Narrow" w:cs="Arial"/>
          <w:szCs w:val="22"/>
        </w:rPr>
        <w:t xml:space="preserve"> osoba určená </w:t>
      </w:r>
      <w:r w:rsidR="00DC2788" w:rsidRPr="003202FC">
        <w:rPr>
          <w:rFonts w:ascii="Arial Narrow" w:hAnsi="Arial Narrow" w:cs="Arial"/>
          <w:szCs w:val="22"/>
        </w:rPr>
        <w:t>Objednávateľ</w:t>
      </w:r>
      <w:r w:rsidR="0014034A" w:rsidRPr="003202FC">
        <w:rPr>
          <w:rFonts w:ascii="Arial Narrow" w:hAnsi="Arial Narrow" w:cs="Arial"/>
          <w:szCs w:val="22"/>
        </w:rPr>
        <w:t>om</w:t>
      </w:r>
      <w:r w:rsidR="007E2347" w:rsidRPr="003202FC">
        <w:rPr>
          <w:rFonts w:ascii="Arial Narrow" w:hAnsi="Arial Narrow" w:cs="Arial"/>
          <w:szCs w:val="22"/>
        </w:rPr>
        <w:t xml:space="preserve"> </w:t>
      </w:r>
      <w:r w:rsidR="00F31820" w:rsidRPr="003202FC">
        <w:rPr>
          <w:rFonts w:ascii="Arial Narrow" w:hAnsi="Arial Narrow" w:cs="Arial"/>
          <w:szCs w:val="22"/>
        </w:rPr>
        <w:t>na</w:t>
      </w:r>
      <w:r w:rsidRPr="003202FC">
        <w:rPr>
          <w:rFonts w:ascii="Arial Narrow" w:hAnsi="Arial Narrow" w:cs="Arial"/>
          <w:szCs w:val="22"/>
        </w:rPr>
        <w:t> </w:t>
      </w:r>
      <w:r w:rsidR="0014034A" w:rsidRPr="003202FC">
        <w:rPr>
          <w:rFonts w:ascii="Arial Narrow" w:hAnsi="Arial Narrow" w:cs="Arial"/>
          <w:szCs w:val="22"/>
        </w:rPr>
        <w:t>riaden</w:t>
      </w:r>
      <w:r w:rsidR="00F31820" w:rsidRPr="003202FC">
        <w:rPr>
          <w:rFonts w:ascii="Arial Narrow" w:hAnsi="Arial Narrow" w:cs="Arial"/>
          <w:szCs w:val="22"/>
        </w:rPr>
        <w:t>ie</w:t>
      </w:r>
      <w:r w:rsidRPr="003202FC">
        <w:rPr>
          <w:rFonts w:ascii="Arial Narrow" w:hAnsi="Arial Narrow" w:cs="Arial"/>
          <w:szCs w:val="22"/>
        </w:rPr>
        <w:t xml:space="preserve"> </w:t>
      </w:r>
      <w:r w:rsidR="0014034A" w:rsidRPr="003202FC">
        <w:rPr>
          <w:rFonts w:ascii="Arial Narrow" w:hAnsi="Arial Narrow" w:cs="Arial"/>
          <w:szCs w:val="22"/>
        </w:rPr>
        <w:t>realizác</w:t>
      </w:r>
      <w:r w:rsidR="00F31820" w:rsidRPr="003202FC">
        <w:rPr>
          <w:rFonts w:ascii="Arial Narrow" w:hAnsi="Arial Narrow" w:cs="Arial"/>
          <w:szCs w:val="22"/>
        </w:rPr>
        <w:t>i</w:t>
      </w:r>
      <w:r w:rsidRPr="003202FC">
        <w:rPr>
          <w:rFonts w:ascii="Arial Narrow" w:hAnsi="Arial Narrow" w:cs="Arial"/>
          <w:szCs w:val="22"/>
        </w:rPr>
        <w:t>e projektu z úrovn</w:t>
      </w:r>
      <w:r w:rsidR="0014034A" w:rsidRPr="003202FC">
        <w:rPr>
          <w:rFonts w:ascii="Arial Narrow" w:hAnsi="Arial Narrow" w:cs="Arial"/>
          <w:szCs w:val="22"/>
        </w:rPr>
        <w:t>e</w:t>
      </w:r>
      <w:r w:rsidRPr="003202FC">
        <w:rPr>
          <w:rFonts w:ascii="Arial Narrow" w:hAnsi="Arial Narrow" w:cs="Arial"/>
          <w:szCs w:val="22"/>
        </w:rPr>
        <w:t xml:space="preserve"> </w:t>
      </w:r>
      <w:r w:rsidR="00DC2788" w:rsidRPr="003202FC">
        <w:rPr>
          <w:rFonts w:ascii="Arial Narrow" w:hAnsi="Arial Narrow" w:cs="Arial"/>
          <w:szCs w:val="22"/>
        </w:rPr>
        <w:t>Objednávateľ</w:t>
      </w:r>
      <w:r w:rsidR="00F31820" w:rsidRPr="003202FC">
        <w:rPr>
          <w:rFonts w:ascii="Arial Narrow" w:hAnsi="Arial Narrow" w:cs="Arial"/>
          <w:szCs w:val="22"/>
        </w:rPr>
        <w:t>a</w:t>
      </w:r>
      <w:r w:rsidRPr="003202FC">
        <w:rPr>
          <w:rFonts w:ascii="Arial Narrow" w:hAnsi="Arial Narrow" w:cs="Arial"/>
          <w:szCs w:val="22"/>
        </w:rPr>
        <w:t xml:space="preserve"> a označená </w:t>
      </w:r>
      <w:r w:rsidR="0014034A" w:rsidRPr="003202FC">
        <w:rPr>
          <w:rFonts w:ascii="Arial Narrow" w:hAnsi="Arial Narrow" w:cs="Arial"/>
          <w:szCs w:val="22"/>
        </w:rPr>
        <w:t>ako</w:t>
      </w:r>
      <w:r w:rsidRPr="003202FC">
        <w:rPr>
          <w:rFonts w:ascii="Arial Narrow" w:hAnsi="Arial Narrow" w:cs="Arial"/>
          <w:szCs w:val="22"/>
        </w:rPr>
        <w:t xml:space="preserve"> </w:t>
      </w:r>
      <w:r w:rsidR="00EA25BA" w:rsidRPr="003202FC">
        <w:rPr>
          <w:rFonts w:ascii="Arial Narrow" w:hAnsi="Arial Narrow" w:cs="Arial"/>
          <w:szCs w:val="22"/>
        </w:rPr>
        <w:t>M</w:t>
      </w:r>
      <w:r w:rsidR="0014034A" w:rsidRPr="003202FC">
        <w:rPr>
          <w:rFonts w:ascii="Arial Narrow" w:hAnsi="Arial Narrow" w:cs="Arial"/>
          <w:szCs w:val="22"/>
        </w:rPr>
        <w:t>anažér</w:t>
      </w:r>
      <w:r w:rsidRPr="003202FC">
        <w:rPr>
          <w:rFonts w:ascii="Arial Narrow" w:hAnsi="Arial Narrow" w:cs="Arial"/>
          <w:szCs w:val="22"/>
        </w:rPr>
        <w:t xml:space="preserve"> projektu v</w:t>
      </w:r>
      <w:r w:rsidR="009B33E5" w:rsidRPr="003202FC">
        <w:rPr>
          <w:rFonts w:ascii="Arial Narrow" w:hAnsi="Arial Narrow" w:cs="Arial"/>
          <w:szCs w:val="22"/>
        </w:rPr>
        <w:t> Osobitných podmienkach</w:t>
      </w:r>
      <w:r w:rsidR="00C079A6" w:rsidRPr="003202FC">
        <w:rPr>
          <w:rFonts w:ascii="Arial Narrow" w:hAnsi="Arial Narrow" w:cs="Arial"/>
          <w:szCs w:val="22"/>
        </w:rPr>
        <w:t xml:space="preserve"> a v Prílohe k Ponuke</w:t>
      </w:r>
      <w:r w:rsidRPr="003202FC">
        <w:rPr>
          <w:rFonts w:ascii="Arial Narrow" w:hAnsi="Arial Narrow" w:cs="Arial"/>
          <w:szCs w:val="22"/>
        </w:rPr>
        <w:t>.</w:t>
      </w:r>
    </w:p>
    <w:p w:rsidR="00407528" w:rsidRDefault="00407528" w:rsidP="00800F23">
      <w:pPr>
        <w:pStyle w:val="Zarkazkladnhotextu"/>
        <w:ind w:left="0"/>
        <w:rPr>
          <w:rFonts w:ascii="Arial Narrow" w:hAnsi="Arial Narrow" w:cs="Arial"/>
          <w:sz w:val="22"/>
          <w:szCs w:val="22"/>
        </w:rPr>
      </w:pPr>
    </w:p>
    <w:p w:rsidR="00800F23" w:rsidRPr="003202FC" w:rsidRDefault="00F31820" w:rsidP="00800F23">
      <w:pPr>
        <w:pStyle w:val="Zarkazkladnhotextu"/>
        <w:ind w:left="0"/>
        <w:rPr>
          <w:rFonts w:ascii="Arial Narrow" w:hAnsi="Arial Narrow" w:cs="Arial"/>
          <w:sz w:val="22"/>
          <w:szCs w:val="22"/>
        </w:rPr>
      </w:pPr>
      <w:r w:rsidRPr="003202FC">
        <w:rPr>
          <w:rFonts w:ascii="Arial Narrow" w:hAnsi="Arial Narrow" w:cs="Arial"/>
          <w:sz w:val="22"/>
          <w:szCs w:val="22"/>
        </w:rPr>
        <w:t>Vkladá</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sa</w:t>
      </w:r>
      <w:r w:rsidR="00800F23" w:rsidRPr="003202FC">
        <w:rPr>
          <w:rFonts w:ascii="Arial Narrow" w:hAnsi="Arial Narrow" w:cs="Arial"/>
          <w:sz w:val="22"/>
          <w:szCs w:val="22"/>
        </w:rPr>
        <w:t xml:space="preserve"> nový </w:t>
      </w:r>
      <w:r w:rsidR="00837DEF" w:rsidRPr="003202FC">
        <w:rPr>
          <w:rFonts w:ascii="Arial Narrow" w:hAnsi="Arial Narrow" w:cs="Arial"/>
          <w:b/>
          <w:sz w:val="22"/>
          <w:szCs w:val="22"/>
        </w:rPr>
        <w:t>P</w:t>
      </w:r>
      <w:r w:rsidR="009B33E5" w:rsidRPr="003202FC">
        <w:rPr>
          <w:rFonts w:ascii="Arial Narrow" w:hAnsi="Arial Narrow" w:cs="Arial"/>
          <w:b/>
          <w:sz w:val="22"/>
          <w:szCs w:val="22"/>
        </w:rPr>
        <w:t>od</w:t>
      </w:r>
      <w:r w:rsidR="009B33E5" w:rsidRPr="003202FC">
        <w:rPr>
          <w:rFonts w:ascii="Arial Narrow" w:hAnsi="Arial Narrow" w:cs="Arial"/>
          <w:b/>
          <w:bCs/>
          <w:sz w:val="22"/>
          <w:szCs w:val="22"/>
        </w:rPr>
        <w:t>č</w:t>
      </w:r>
      <w:r w:rsidR="0014034A" w:rsidRPr="003202FC">
        <w:rPr>
          <w:rFonts w:ascii="Arial Narrow" w:hAnsi="Arial Narrow" w:cs="Arial"/>
          <w:b/>
          <w:bCs/>
          <w:sz w:val="22"/>
          <w:szCs w:val="22"/>
        </w:rPr>
        <w:t>lánok</w:t>
      </w:r>
      <w:r w:rsidR="001016AF" w:rsidRPr="003202FC">
        <w:rPr>
          <w:rFonts w:ascii="Arial Narrow" w:hAnsi="Arial Narrow" w:cs="Arial"/>
          <w:b/>
          <w:bCs/>
          <w:sz w:val="22"/>
          <w:szCs w:val="22"/>
        </w:rPr>
        <w:t xml:space="preserve"> 1.1.2.12 P</w:t>
      </w:r>
      <w:r w:rsidR="00800F23" w:rsidRPr="003202FC">
        <w:rPr>
          <w:rFonts w:ascii="Arial Narrow" w:hAnsi="Arial Narrow" w:cs="Arial"/>
          <w:b/>
          <w:bCs/>
          <w:sz w:val="22"/>
          <w:szCs w:val="22"/>
        </w:rPr>
        <w:t>rojektant</w:t>
      </w:r>
      <w:r w:rsidR="00800F23" w:rsidRPr="003202FC">
        <w:rPr>
          <w:rFonts w:ascii="Arial Narrow" w:hAnsi="Arial Narrow" w:cs="Arial"/>
          <w:sz w:val="22"/>
          <w:szCs w:val="22"/>
        </w:rPr>
        <w:t>:</w:t>
      </w:r>
    </w:p>
    <w:p w:rsidR="00800F23" w:rsidRPr="003202FC" w:rsidRDefault="001016AF" w:rsidP="00800F23">
      <w:pPr>
        <w:pStyle w:val="Zarkazkladnhotextu"/>
        <w:ind w:left="0"/>
        <w:rPr>
          <w:rFonts w:ascii="Arial Narrow" w:hAnsi="Arial Narrow" w:cs="Arial"/>
          <w:sz w:val="22"/>
          <w:szCs w:val="22"/>
        </w:rPr>
      </w:pPr>
      <w:r w:rsidRPr="003202FC">
        <w:rPr>
          <w:rFonts w:ascii="Arial Narrow" w:hAnsi="Arial Narrow" w:cs="Arial"/>
          <w:b/>
          <w:bCs/>
          <w:sz w:val="22"/>
          <w:szCs w:val="22"/>
        </w:rPr>
        <w:t>„P</w:t>
      </w:r>
      <w:r w:rsidR="00800F23" w:rsidRPr="003202FC">
        <w:rPr>
          <w:rFonts w:ascii="Arial Narrow" w:hAnsi="Arial Narrow" w:cs="Arial"/>
          <w:b/>
          <w:bCs/>
          <w:sz w:val="22"/>
          <w:szCs w:val="22"/>
        </w:rPr>
        <w:t>rojektant</w:t>
      </w:r>
      <w:r w:rsidR="00F65191" w:rsidRPr="003202FC">
        <w:rPr>
          <w:rFonts w:ascii="Arial Narrow" w:hAnsi="Arial Narrow" w:cs="Arial"/>
          <w:b/>
          <w:bCs/>
          <w:sz w:val="22"/>
          <w:szCs w:val="22"/>
        </w:rPr>
        <w:t xml:space="preserve"> (</w:t>
      </w:r>
      <w:r w:rsidR="00AA4221" w:rsidRPr="003202FC">
        <w:rPr>
          <w:rFonts w:ascii="Arial Narrow" w:hAnsi="Arial Narrow" w:cs="Arial"/>
          <w:b/>
          <w:bCs/>
          <w:sz w:val="22"/>
          <w:szCs w:val="22"/>
        </w:rPr>
        <w:t xml:space="preserve">Autor </w:t>
      </w:r>
      <w:r w:rsidR="00B43F54">
        <w:rPr>
          <w:rFonts w:ascii="Arial Narrow" w:hAnsi="Arial Narrow" w:cs="Arial"/>
          <w:b/>
          <w:bCs/>
          <w:sz w:val="22"/>
          <w:szCs w:val="22"/>
        </w:rPr>
        <w:t>dokumentácie pre Stavebné povolenie</w:t>
      </w:r>
      <w:r w:rsidR="00F65191" w:rsidRPr="003202FC">
        <w:rPr>
          <w:rFonts w:ascii="Arial Narrow" w:hAnsi="Arial Narrow" w:cs="Arial"/>
          <w:b/>
          <w:bCs/>
          <w:sz w:val="22"/>
          <w:szCs w:val="22"/>
        </w:rPr>
        <w:t>)</w:t>
      </w:r>
      <w:r w:rsidR="00800F23" w:rsidRPr="003202FC">
        <w:rPr>
          <w:rFonts w:ascii="Arial Narrow" w:hAnsi="Arial Narrow" w:cs="Arial"/>
          <w:b/>
          <w:bCs/>
          <w:sz w:val="22"/>
          <w:szCs w:val="22"/>
        </w:rPr>
        <w:t>“</w:t>
      </w:r>
      <w:r w:rsidR="00800F23" w:rsidRPr="003202FC">
        <w:rPr>
          <w:rFonts w:ascii="Arial Narrow" w:hAnsi="Arial Narrow" w:cs="Arial"/>
          <w:sz w:val="22"/>
          <w:szCs w:val="22"/>
        </w:rPr>
        <w:t xml:space="preserve"> je právnická </w:t>
      </w:r>
      <w:r w:rsidR="0014034A" w:rsidRPr="003202FC">
        <w:rPr>
          <w:rFonts w:ascii="Arial Narrow" w:hAnsi="Arial Narrow" w:cs="Arial"/>
          <w:sz w:val="22"/>
          <w:szCs w:val="22"/>
        </w:rPr>
        <w:t>alebo</w:t>
      </w:r>
      <w:r w:rsidR="00800F23" w:rsidRPr="003202FC">
        <w:rPr>
          <w:rFonts w:ascii="Arial Narrow" w:hAnsi="Arial Narrow" w:cs="Arial"/>
          <w:sz w:val="22"/>
          <w:szCs w:val="22"/>
        </w:rPr>
        <w:t xml:space="preserve"> fyzická osoba s p</w:t>
      </w:r>
      <w:r w:rsidR="0014034A" w:rsidRPr="003202FC">
        <w:rPr>
          <w:rFonts w:ascii="Arial Narrow" w:hAnsi="Arial Narrow" w:cs="Arial"/>
          <w:sz w:val="22"/>
          <w:szCs w:val="22"/>
        </w:rPr>
        <w:t>r</w:t>
      </w:r>
      <w:r w:rsidR="00F31820" w:rsidRPr="003202FC">
        <w:rPr>
          <w:rFonts w:ascii="Arial Narrow" w:hAnsi="Arial Narrow" w:cs="Arial"/>
          <w:sz w:val="22"/>
          <w:szCs w:val="22"/>
        </w:rPr>
        <w:t>íslušnou odbornosťou</w:t>
      </w:r>
      <w:r w:rsidR="00800F23" w:rsidRPr="003202FC">
        <w:rPr>
          <w:rFonts w:ascii="Arial Narrow" w:hAnsi="Arial Narrow" w:cs="Arial"/>
          <w:sz w:val="22"/>
          <w:szCs w:val="22"/>
        </w:rPr>
        <w:t xml:space="preserve"> a </w:t>
      </w:r>
      <w:r w:rsidR="0014034A" w:rsidRPr="003202FC">
        <w:rPr>
          <w:rFonts w:ascii="Arial Narrow" w:hAnsi="Arial Narrow" w:cs="Arial"/>
          <w:sz w:val="22"/>
          <w:szCs w:val="22"/>
        </w:rPr>
        <w:t>autorizác</w:t>
      </w:r>
      <w:r w:rsidR="00F31820" w:rsidRPr="003202FC">
        <w:rPr>
          <w:rFonts w:ascii="Arial Narrow" w:hAnsi="Arial Narrow" w:cs="Arial"/>
          <w:sz w:val="22"/>
          <w:szCs w:val="22"/>
        </w:rPr>
        <w:t>iou</w:t>
      </w:r>
      <w:r w:rsidR="00800F23" w:rsidRPr="003202FC">
        <w:rPr>
          <w:rFonts w:ascii="Arial Narrow" w:hAnsi="Arial Narrow" w:cs="Arial"/>
          <w:sz w:val="22"/>
          <w:szCs w:val="22"/>
        </w:rPr>
        <w:t>,</w:t>
      </w:r>
      <w:r w:rsidR="0014034A" w:rsidRPr="003202FC">
        <w:rPr>
          <w:rFonts w:ascii="Arial Narrow" w:hAnsi="Arial Narrow" w:cs="Arial"/>
          <w:sz w:val="22"/>
          <w:szCs w:val="22"/>
        </w:rPr>
        <w:t xml:space="preserve"> ktor</w:t>
      </w:r>
      <w:r w:rsidR="00800F23" w:rsidRPr="003202FC">
        <w:rPr>
          <w:rFonts w:ascii="Arial Narrow" w:hAnsi="Arial Narrow" w:cs="Arial"/>
          <w:sz w:val="22"/>
          <w:szCs w:val="22"/>
        </w:rPr>
        <w:t xml:space="preserve">á vypracovala </w:t>
      </w:r>
      <w:r w:rsidR="0014034A" w:rsidRPr="003202FC">
        <w:rPr>
          <w:rFonts w:ascii="Arial Narrow" w:hAnsi="Arial Narrow" w:cs="Arial"/>
          <w:sz w:val="22"/>
          <w:szCs w:val="22"/>
        </w:rPr>
        <w:t>pre</w:t>
      </w:r>
      <w:r w:rsidR="00800F23"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F31820" w:rsidRPr="003202FC">
        <w:rPr>
          <w:rFonts w:ascii="Arial Narrow" w:hAnsi="Arial Narrow" w:cs="Arial"/>
          <w:sz w:val="22"/>
          <w:szCs w:val="22"/>
        </w:rPr>
        <w:t>a</w:t>
      </w:r>
      <w:r w:rsidR="00800F23" w:rsidRPr="003202FC">
        <w:rPr>
          <w:rFonts w:ascii="Arial Narrow" w:hAnsi="Arial Narrow" w:cs="Arial"/>
          <w:sz w:val="22"/>
          <w:szCs w:val="22"/>
        </w:rPr>
        <w:t xml:space="preserve"> </w:t>
      </w:r>
      <w:r w:rsidR="00171A90" w:rsidRPr="003202FC">
        <w:rPr>
          <w:rFonts w:ascii="Arial Narrow" w:hAnsi="Arial Narrow" w:cs="Arial"/>
          <w:sz w:val="22"/>
          <w:szCs w:val="22"/>
        </w:rPr>
        <w:t>na základe osobitnej Z</w:t>
      </w:r>
      <w:r w:rsidR="00264D0D" w:rsidRPr="003202FC">
        <w:rPr>
          <w:rFonts w:ascii="Arial Narrow" w:hAnsi="Arial Narrow" w:cs="Arial"/>
          <w:sz w:val="22"/>
          <w:szCs w:val="22"/>
        </w:rPr>
        <w:t xml:space="preserve">mluvy </w:t>
      </w:r>
      <w:r w:rsidR="00632C89" w:rsidRPr="003202FC">
        <w:rPr>
          <w:rFonts w:ascii="Arial Narrow" w:hAnsi="Arial Narrow" w:cs="Arial"/>
          <w:sz w:val="22"/>
          <w:szCs w:val="22"/>
        </w:rPr>
        <w:t>Súťažné podklady</w:t>
      </w:r>
      <w:r w:rsidR="00487988" w:rsidRPr="003202FC">
        <w:rPr>
          <w:rFonts w:ascii="Arial Narrow" w:hAnsi="Arial Narrow" w:cs="Arial"/>
          <w:sz w:val="22"/>
          <w:szCs w:val="22"/>
        </w:rPr>
        <w:t xml:space="preserve"> -</w:t>
      </w:r>
      <w:r w:rsidR="00F8772D" w:rsidRPr="003202FC">
        <w:rPr>
          <w:rFonts w:ascii="Arial Narrow" w:hAnsi="Arial Narrow" w:cs="Arial"/>
          <w:sz w:val="22"/>
          <w:szCs w:val="22"/>
        </w:rPr>
        <w:t xml:space="preserve"> </w:t>
      </w:r>
      <w:r w:rsidR="00093C7A" w:rsidRPr="003202FC">
        <w:rPr>
          <w:rFonts w:ascii="Arial Narrow" w:hAnsi="Arial Narrow" w:cs="Arial"/>
          <w:sz w:val="22"/>
          <w:szCs w:val="22"/>
        </w:rPr>
        <w:t>Zväzok 4</w:t>
      </w:r>
      <w:r w:rsidR="00F31820" w:rsidRPr="003202FC">
        <w:rPr>
          <w:rFonts w:ascii="Arial Narrow" w:hAnsi="Arial Narrow" w:cs="Arial"/>
          <w:sz w:val="22"/>
          <w:szCs w:val="22"/>
        </w:rPr>
        <w:t xml:space="preserve"> v rozsahu projektovej a technickej</w:t>
      </w:r>
      <w:r w:rsidR="00123651" w:rsidRPr="003202FC">
        <w:rPr>
          <w:rFonts w:ascii="Arial Narrow" w:hAnsi="Arial Narrow" w:cs="Arial"/>
          <w:sz w:val="22"/>
          <w:szCs w:val="22"/>
        </w:rPr>
        <w:t xml:space="preserve"> </w:t>
      </w:r>
      <w:r w:rsidR="0014034A" w:rsidRPr="003202FC">
        <w:rPr>
          <w:rFonts w:ascii="Arial Narrow" w:hAnsi="Arial Narrow" w:cs="Arial"/>
          <w:sz w:val="22"/>
          <w:szCs w:val="22"/>
        </w:rPr>
        <w:t>dokumentác</w:t>
      </w:r>
      <w:r w:rsidR="00F31820" w:rsidRPr="003202FC">
        <w:rPr>
          <w:rFonts w:ascii="Arial Narrow" w:hAnsi="Arial Narrow" w:cs="Arial"/>
          <w:sz w:val="22"/>
          <w:szCs w:val="22"/>
        </w:rPr>
        <w:t>i</w:t>
      </w:r>
      <w:r w:rsidR="00123651" w:rsidRPr="003202FC">
        <w:rPr>
          <w:rFonts w:ascii="Arial Narrow" w:hAnsi="Arial Narrow" w:cs="Arial"/>
          <w:sz w:val="22"/>
          <w:szCs w:val="22"/>
        </w:rPr>
        <w:t>e</w:t>
      </w:r>
      <w:r w:rsidR="00093C7A" w:rsidRPr="003202FC">
        <w:rPr>
          <w:rFonts w:ascii="Arial Narrow" w:hAnsi="Arial Narrow" w:cs="Arial"/>
          <w:sz w:val="22"/>
          <w:szCs w:val="22"/>
        </w:rPr>
        <w:t xml:space="preserve"> poskytnutej Objednávateľom</w:t>
      </w:r>
      <w:r w:rsidR="00B648F0" w:rsidRPr="003202FC">
        <w:rPr>
          <w:rFonts w:ascii="Arial Narrow" w:hAnsi="Arial Narrow" w:cs="Arial"/>
          <w:sz w:val="22"/>
          <w:szCs w:val="22"/>
        </w:rPr>
        <w:t>.</w:t>
      </w:r>
      <w:r w:rsidR="00800F23" w:rsidRPr="003202FC">
        <w:rPr>
          <w:rFonts w:ascii="Arial Narrow" w:hAnsi="Arial Narrow" w:cs="Arial"/>
          <w:sz w:val="22"/>
          <w:szCs w:val="22"/>
        </w:rPr>
        <w:t>“</w:t>
      </w:r>
    </w:p>
    <w:p w:rsidR="00800F23" w:rsidRPr="003202FC" w:rsidRDefault="00800F23" w:rsidP="00800F23">
      <w:pPr>
        <w:pStyle w:val="Zarkazkladnhotextu"/>
        <w:ind w:left="0"/>
        <w:rPr>
          <w:rFonts w:ascii="Arial Narrow" w:hAnsi="Arial Narrow" w:cs="Arial"/>
          <w:sz w:val="22"/>
          <w:szCs w:val="22"/>
        </w:rPr>
      </w:pPr>
    </w:p>
    <w:p w:rsidR="00800F23" w:rsidRPr="001131B8" w:rsidRDefault="00800F23" w:rsidP="00800F23">
      <w:pPr>
        <w:pStyle w:val="Zarkazkladnhotextu"/>
        <w:ind w:left="0"/>
        <w:rPr>
          <w:rFonts w:ascii="Arial Narrow" w:hAnsi="Arial Narrow" w:cs="Arial"/>
          <w:bCs/>
          <w:sz w:val="22"/>
          <w:szCs w:val="22"/>
        </w:rPr>
      </w:pPr>
      <w:r w:rsidRPr="001131B8">
        <w:rPr>
          <w:rFonts w:ascii="Arial Narrow" w:hAnsi="Arial Narrow" w:cs="Arial"/>
          <w:sz w:val="22"/>
          <w:szCs w:val="22"/>
        </w:rPr>
        <w:t>Vkl</w:t>
      </w:r>
      <w:r w:rsidR="00F31820" w:rsidRPr="001131B8">
        <w:rPr>
          <w:rFonts w:ascii="Arial Narrow" w:hAnsi="Arial Narrow" w:cs="Arial"/>
          <w:sz w:val="22"/>
          <w:szCs w:val="22"/>
        </w:rPr>
        <w:t>a</w:t>
      </w:r>
      <w:r w:rsidRPr="001131B8">
        <w:rPr>
          <w:rFonts w:ascii="Arial Narrow" w:hAnsi="Arial Narrow" w:cs="Arial"/>
          <w:sz w:val="22"/>
          <w:szCs w:val="22"/>
        </w:rPr>
        <w:t xml:space="preserve">dá </w:t>
      </w:r>
      <w:r w:rsidR="0014034A" w:rsidRPr="001131B8">
        <w:rPr>
          <w:rFonts w:ascii="Arial Narrow" w:hAnsi="Arial Narrow" w:cs="Arial"/>
          <w:sz w:val="22"/>
          <w:szCs w:val="22"/>
        </w:rPr>
        <w:t>sa</w:t>
      </w:r>
      <w:r w:rsidRPr="001131B8">
        <w:rPr>
          <w:rFonts w:ascii="Arial Narrow" w:hAnsi="Arial Narrow" w:cs="Arial"/>
          <w:sz w:val="22"/>
          <w:szCs w:val="22"/>
        </w:rPr>
        <w:t xml:space="preserve"> nový </w:t>
      </w:r>
      <w:r w:rsidR="00837DEF" w:rsidRPr="001131B8">
        <w:rPr>
          <w:rFonts w:ascii="Arial Narrow" w:hAnsi="Arial Narrow" w:cs="Arial"/>
          <w:b/>
          <w:sz w:val="22"/>
          <w:szCs w:val="22"/>
        </w:rPr>
        <w:t>P</w:t>
      </w:r>
      <w:r w:rsidR="001E15AB" w:rsidRPr="001131B8">
        <w:rPr>
          <w:rFonts w:ascii="Arial Narrow" w:hAnsi="Arial Narrow" w:cs="Arial"/>
          <w:b/>
          <w:sz w:val="22"/>
          <w:szCs w:val="22"/>
        </w:rPr>
        <w:t>od</w:t>
      </w:r>
      <w:r w:rsidR="00EA25BA" w:rsidRPr="001131B8">
        <w:rPr>
          <w:rFonts w:ascii="Arial Narrow" w:hAnsi="Arial Narrow" w:cs="Arial"/>
          <w:b/>
          <w:bCs/>
          <w:sz w:val="22"/>
          <w:szCs w:val="22"/>
        </w:rPr>
        <w:t>č</w:t>
      </w:r>
      <w:r w:rsidR="0014034A" w:rsidRPr="001131B8">
        <w:rPr>
          <w:rFonts w:ascii="Arial Narrow" w:hAnsi="Arial Narrow" w:cs="Arial"/>
          <w:b/>
          <w:bCs/>
          <w:sz w:val="22"/>
          <w:szCs w:val="22"/>
        </w:rPr>
        <w:t>lánok</w:t>
      </w:r>
      <w:r w:rsidR="00C06093" w:rsidRPr="001131B8">
        <w:rPr>
          <w:rFonts w:ascii="Arial Narrow" w:hAnsi="Arial Narrow" w:cs="Arial"/>
          <w:b/>
          <w:bCs/>
          <w:sz w:val="22"/>
          <w:szCs w:val="22"/>
        </w:rPr>
        <w:t xml:space="preserve"> 1.1.2.12</w:t>
      </w:r>
      <w:r w:rsidRPr="001131B8">
        <w:rPr>
          <w:rFonts w:ascii="Arial Narrow" w:hAnsi="Arial Narrow" w:cs="Arial"/>
          <w:b/>
          <w:bCs/>
          <w:sz w:val="22"/>
          <w:szCs w:val="22"/>
        </w:rPr>
        <w:t xml:space="preserve"> </w:t>
      </w:r>
      <w:r w:rsidR="009B33E5" w:rsidRPr="001131B8">
        <w:rPr>
          <w:rFonts w:ascii="Arial Narrow" w:hAnsi="Arial Narrow" w:cs="Arial"/>
          <w:b/>
          <w:bCs/>
          <w:sz w:val="22"/>
          <w:szCs w:val="22"/>
        </w:rPr>
        <w:t>Autorský dohľad</w:t>
      </w:r>
      <w:r w:rsidR="00487988" w:rsidRPr="001131B8">
        <w:rPr>
          <w:rFonts w:ascii="Arial Narrow" w:hAnsi="Arial Narrow" w:cs="Arial"/>
          <w:b/>
          <w:bCs/>
          <w:sz w:val="22"/>
          <w:szCs w:val="22"/>
        </w:rPr>
        <w:t xml:space="preserve"> </w:t>
      </w:r>
      <w:r w:rsidR="0014034A" w:rsidRPr="001131B8">
        <w:rPr>
          <w:rFonts w:ascii="Arial Narrow" w:hAnsi="Arial Narrow" w:cs="Arial"/>
          <w:bCs/>
          <w:sz w:val="22"/>
          <w:szCs w:val="22"/>
        </w:rPr>
        <w:t>tohto znenia</w:t>
      </w:r>
      <w:r w:rsidRPr="001131B8">
        <w:rPr>
          <w:rFonts w:ascii="Arial Narrow" w:hAnsi="Arial Narrow" w:cs="Arial"/>
          <w:bCs/>
          <w:sz w:val="22"/>
          <w:szCs w:val="22"/>
        </w:rPr>
        <w:t>:</w:t>
      </w:r>
    </w:p>
    <w:p w:rsidR="00800F23" w:rsidRPr="001131B8" w:rsidRDefault="009B33E5" w:rsidP="00800F23">
      <w:pPr>
        <w:rPr>
          <w:rFonts w:ascii="Arial Narrow" w:hAnsi="Arial Narrow" w:cs="Arial"/>
          <w:szCs w:val="22"/>
        </w:rPr>
      </w:pPr>
      <w:r w:rsidRPr="001131B8">
        <w:rPr>
          <w:rFonts w:ascii="Arial Narrow" w:hAnsi="Arial Narrow" w:cs="Arial"/>
          <w:b/>
          <w:szCs w:val="22"/>
        </w:rPr>
        <w:t>„Autorský dohľad</w:t>
      </w:r>
      <w:r w:rsidR="00800F23" w:rsidRPr="001131B8">
        <w:rPr>
          <w:rFonts w:ascii="Arial Narrow" w:hAnsi="Arial Narrow" w:cs="Arial"/>
          <w:b/>
          <w:szCs w:val="22"/>
        </w:rPr>
        <w:t>“</w:t>
      </w:r>
      <w:r w:rsidR="00800F23" w:rsidRPr="001131B8">
        <w:rPr>
          <w:rFonts w:ascii="Arial Narrow" w:hAnsi="Arial Narrow" w:cs="Arial"/>
          <w:szCs w:val="22"/>
        </w:rPr>
        <w:t xml:space="preserve"> bude </w:t>
      </w:r>
      <w:r w:rsidR="0014034A" w:rsidRPr="001131B8">
        <w:rPr>
          <w:rFonts w:ascii="Arial Narrow" w:hAnsi="Arial Narrow" w:cs="Arial"/>
          <w:szCs w:val="22"/>
        </w:rPr>
        <w:t>vykonávať</w:t>
      </w:r>
      <w:r w:rsidR="00800F23" w:rsidRPr="001131B8">
        <w:rPr>
          <w:rFonts w:ascii="Arial Narrow" w:hAnsi="Arial Narrow" w:cs="Arial"/>
          <w:szCs w:val="22"/>
        </w:rPr>
        <w:t xml:space="preserve"> </w:t>
      </w:r>
      <w:r w:rsidR="00DC2788" w:rsidRPr="001131B8">
        <w:rPr>
          <w:rFonts w:ascii="Arial Narrow" w:hAnsi="Arial Narrow" w:cs="Arial"/>
          <w:szCs w:val="22"/>
        </w:rPr>
        <w:t>Zhotoviteľ</w:t>
      </w:r>
      <w:r w:rsidR="00800F23" w:rsidRPr="001131B8">
        <w:rPr>
          <w:rFonts w:ascii="Arial Narrow" w:hAnsi="Arial Narrow" w:cs="Arial"/>
          <w:szCs w:val="22"/>
        </w:rPr>
        <w:t xml:space="preserve"> </w:t>
      </w:r>
      <w:r w:rsidR="00632C89" w:rsidRPr="001131B8">
        <w:rPr>
          <w:rFonts w:ascii="Arial Narrow" w:hAnsi="Arial Narrow" w:cs="Arial"/>
          <w:szCs w:val="22"/>
        </w:rPr>
        <w:t>D</w:t>
      </w:r>
      <w:r w:rsidR="0014034A" w:rsidRPr="001131B8">
        <w:rPr>
          <w:rFonts w:ascii="Arial Narrow" w:hAnsi="Arial Narrow" w:cs="Arial"/>
          <w:szCs w:val="22"/>
        </w:rPr>
        <w:t>okumentác</w:t>
      </w:r>
      <w:r w:rsidR="00F31820" w:rsidRPr="001131B8">
        <w:rPr>
          <w:rFonts w:ascii="Arial Narrow" w:hAnsi="Arial Narrow" w:cs="Arial"/>
          <w:szCs w:val="22"/>
        </w:rPr>
        <w:t>i</w:t>
      </w:r>
      <w:r w:rsidR="00800F23" w:rsidRPr="001131B8">
        <w:rPr>
          <w:rFonts w:ascii="Arial Narrow" w:hAnsi="Arial Narrow" w:cs="Arial"/>
          <w:szCs w:val="22"/>
        </w:rPr>
        <w:t xml:space="preserve">e </w:t>
      </w:r>
      <w:r w:rsidR="0014034A" w:rsidRPr="001131B8">
        <w:rPr>
          <w:rFonts w:ascii="Arial Narrow" w:hAnsi="Arial Narrow" w:cs="Arial"/>
          <w:szCs w:val="22"/>
        </w:rPr>
        <w:t>pre</w:t>
      </w:r>
      <w:r w:rsidR="00001F40" w:rsidRPr="001131B8">
        <w:rPr>
          <w:rFonts w:ascii="Arial Narrow" w:hAnsi="Arial Narrow" w:cs="Arial"/>
          <w:szCs w:val="22"/>
        </w:rPr>
        <w:t xml:space="preserve"> stavebné povolenie</w:t>
      </w:r>
      <w:r w:rsidR="00DF163A" w:rsidRPr="001131B8">
        <w:rPr>
          <w:rFonts w:ascii="Arial Narrow" w:hAnsi="Arial Narrow" w:cs="Arial"/>
          <w:szCs w:val="22"/>
        </w:rPr>
        <w:t xml:space="preserve"> </w:t>
      </w:r>
      <w:r w:rsidR="00800F23" w:rsidRPr="001131B8">
        <w:rPr>
          <w:rFonts w:ascii="Arial Narrow" w:hAnsi="Arial Narrow" w:cs="Arial"/>
          <w:szCs w:val="22"/>
        </w:rPr>
        <w:t>v</w:t>
      </w:r>
      <w:r w:rsidR="00554941" w:rsidRPr="001131B8">
        <w:rPr>
          <w:rFonts w:ascii="Arial Narrow" w:hAnsi="Arial Narrow" w:cs="Arial"/>
          <w:szCs w:val="22"/>
        </w:rPr>
        <w:t> </w:t>
      </w:r>
      <w:r w:rsidR="00800F23" w:rsidRPr="001131B8">
        <w:rPr>
          <w:rFonts w:ascii="Arial Narrow" w:hAnsi="Arial Narrow" w:cs="Arial"/>
          <w:szCs w:val="22"/>
        </w:rPr>
        <w:t>rozsahu</w:t>
      </w:r>
      <w:r w:rsidR="00554941" w:rsidRPr="001131B8">
        <w:rPr>
          <w:rFonts w:ascii="Arial Narrow" w:hAnsi="Arial Narrow" w:cs="Arial"/>
          <w:szCs w:val="22"/>
        </w:rPr>
        <w:t>, m</w:t>
      </w:r>
      <w:r w:rsidR="00F31820" w:rsidRPr="001131B8">
        <w:rPr>
          <w:rFonts w:ascii="Arial Narrow" w:hAnsi="Arial Narrow" w:cs="Arial"/>
          <w:szCs w:val="22"/>
        </w:rPr>
        <w:t>ie</w:t>
      </w:r>
      <w:r w:rsidR="0014034A" w:rsidRPr="001131B8">
        <w:rPr>
          <w:rFonts w:ascii="Arial Narrow" w:hAnsi="Arial Narrow" w:cs="Arial"/>
          <w:szCs w:val="22"/>
        </w:rPr>
        <w:t>r</w:t>
      </w:r>
      <w:r w:rsidR="00554941" w:rsidRPr="001131B8">
        <w:rPr>
          <w:rFonts w:ascii="Arial Narrow" w:hAnsi="Arial Narrow" w:cs="Arial"/>
          <w:szCs w:val="22"/>
        </w:rPr>
        <w:t>e a podrobnosti</w:t>
      </w:r>
      <w:r w:rsidR="00800F23" w:rsidRPr="001131B8">
        <w:rPr>
          <w:rFonts w:ascii="Arial Narrow" w:hAnsi="Arial Narrow" w:cs="Arial"/>
          <w:szCs w:val="22"/>
        </w:rPr>
        <w:t xml:space="preserve"> definov</w:t>
      </w:r>
      <w:r w:rsidR="0014034A" w:rsidRPr="001131B8">
        <w:rPr>
          <w:rFonts w:ascii="Arial Narrow" w:hAnsi="Arial Narrow" w:cs="Arial"/>
          <w:szCs w:val="22"/>
        </w:rPr>
        <w:t>an</w:t>
      </w:r>
      <w:r w:rsidR="00F31820" w:rsidRPr="001131B8">
        <w:rPr>
          <w:rFonts w:ascii="Arial Narrow" w:hAnsi="Arial Narrow" w:cs="Arial"/>
          <w:szCs w:val="22"/>
        </w:rPr>
        <w:t>ej</w:t>
      </w:r>
      <w:r w:rsidR="00800F23" w:rsidRPr="001131B8">
        <w:rPr>
          <w:rFonts w:ascii="Arial Narrow" w:hAnsi="Arial Narrow" w:cs="Arial"/>
          <w:szCs w:val="22"/>
        </w:rPr>
        <w:t xml:space="preserve"> v </w:t>
      </w:r>
      <w:r w:rsidR="00B6320D" w:rsidRPr="001131B8">
        <w:rPr>
          <w:rFonts w:ascii="Arial Narrow" w:hAnsi="Arial Narrow" w:cs="Arial"/>
          <w:szCs w:val="22"/>
        </w:rPr>
        <w:t>P</w:t>
      </w:r>
      <w:r w:rsidR="003E64CA" w:rsidRPr="001131B8">
        <w:rPr>
          <w:rFonts w:ascii="Arial Narrow" w:hAnsi="Arial Narrow" w:cs="Arial"/>
          <w:szCs w:val="22"/>
        </w:rPr>
        <w:t>ríloh</w:t>
      </w:r>
      <w:r w:rsidR="0014034A" w:rsidRPr="001131B8">
        <w:rPr>
          <w:rFonts w:ascii="Arial Narrow" w:hAnsi="Arial Narrow" w:cs="Arial"/>
          <w:szCs w:val="22"/>
        </w:rPr>
        <w:t>e</w:t>
      </w:r>
      <w:r w:rsidR="00800F23" w:rsidRPr="001131B8">
        <w:rPr>
          <w:rFonts w:ascii="Arial Narrow" w:hAnsi="Arial Narrow" w:cs="Arial"/>
          <w:szCs w:val="22"/>
        </w:rPr>
        <w:t xml:space="preserve"> č.</w:t>
      </w:r>
      <w:r w:rsidR="00F31820" w:rsidRPr="001131B8">
        <w:rPr>
          <w:rFonts w:ascii="Arial Narrow" w:hAnsi="Arial Narrow" w:cs="Arial"/>
          <w:szCs w:val="22"/>
        </w:rPr>
        <w:t xml:space="preserve"> </w:t>
      </w:r>
      <w:r w:rsidR="004C52D8" w:rsidRPr="001131B8">
        <w:rPr>
          <w:rFonts w:ascii="Arial Narrow" w:hAnsi="Arial Narrow" w:cs="Arial"/>
          <w:szCs w:val="22"/>
        </w:rPr>
        <w:t>5</w:t>
      </w:r>
      <w:r w:rsidR="00A962F5" w:rsidRPr="001131B8">
        <w:rPr>
          <w:rFonts w:ascii="Arial Narrow" w:hAnsi="Arial Narrow" w:cs="Arial"/>
          <w:szCs w:val="22"/>
        </w:rPr>
        <w:t xml:space="preserve"> </w:t>
      </w:r>
      <w:r w:rsidR="00B04FA6" w:rsidRPr="001131B8">
        <w:rPr>
          <w:rFonts w:ascii="Arial Narrow" w:hAnsi="Arial Narrow"/>
          <w:szCs w:val="22"/>
        </w:rPr>
        <w:t>„Sadzobníka pre navrhovanie ponukových cien projektových a inžinierskych činností“ UNIKA</w:t>
      </w:r>
      <w:r w:rsidR="00800F23" w:rsidRPr="001131B8">
        <w:rPr>
          <w:rFonts w:ascii="Arial Narrow" w:hAnsi="Arial Narrow" w:cs="Arial"/>
          <w:szCs w:val="22"/>
        </w:rPr>
        <w:t xml:space="preserve"> </w:t>
      </w:r>
      <w:r w:rsidR="0014034A" w:rsidRPr="001131B8">
        <w:rPr>
          <w:rFonts w:ascii="Arial Narrow" w:hAnsi="Arial Narrow" w:cs="Arial"/>
          <w:szCs w:val="22"/>
        </w:rPr>
        <w:t>vo</w:t>
      </w:r>
      <w:r w:rsidR="00554941" w:rsidRPr="001131B8">
        <w:rPr>
          <w:rFonts w:ascii="Arial Narrow" w:hAnsi="Arial Narrow" w:cs="Arial"/>
          <w:szCs w:val="22"/>
        </w:rPr>
        <w:t xml:space="preserve"> verzi</w:t>
      </w:r>
      <w:r w:rsidR="00F31820" w:rsidRPr="001131B8">
        <w:rPr>
          <w:rFonts w:ascii="Arial Narrow" w:hAnsi="Arial Narrow" w:cs="Arial"/>
          <w:szCs w:val="22"/>
        </w:rPr>
        <w:t>i</w:t>
      </w:r>
      <w:r w:rsidR="00554941" w:rsidRPr="001131B8">
        <w:rPr>
          <w:rFonts w:ascii="Arial Narrow" w:hAnsi="Arial Narrow" w:cs="Arial"/>
          <w:szCs w:val="22"/>
        </w:rPr>
        <w:t xml:space="preserve"> </w:t>
      </w:r>
      <w:r w:rsidR="00787F12" w:rsidRPr="001131B8">
        <w:rPr>
          <w:rFonts w:ascii="Arial Narrow" w:hAnsi="Arial Narrow" w:cs="Arial"/>
          <w:szCs w:val="22"/>
        </w:rPr>
        <w:t>2019</w:t>
      </w:r>
      <w:r w:rsidR="00775011" w:rsidRPr="001131B8">
        <w:rPr>
          <w:rFonts w:ascii="Arial Narrow" w:hAnsi="Arial Narrow" w:cs="Arial"/>
          <w:szCs w:val="22"/>
        </w:rPr>
        <w:t xml:space="preserve"> </w:t>
      </w:r>
      <w:r w:rsidR="00775011" w:rsidRPr="001131B8">
        <w:rPr>
          <w:rFonts w:ascii="Arial Narrow" w:hAnsi="Arial Narrow" w:cs="Arial"/>
          <w:lang w:eastAsia="en-US"/>
        </w:rPr>
        <w:t>alebo metódou voľnej tvorby ceny</w:t>
      </w:r>
      <w:r w:rsidR="00787F12" w:rsidRPr="001131B8">
        <w:rPr>
          <w:rFonts w:ascii="Arial Narrow" w:hAnsi="Arial Narrow" w:cs="Arial"/>
          <w:szCs w:val="22"/>
        </w:rPr>
        <w:t xml:space="preserve"> </w:t>
      </w:r>
      <w:r w:rsidR="00800F23" w:rsidRPr="001131B8">
        <w:rPr>
          <w:rFonts w:ascii="Arial Narrow" w:hAnsi="Arial Narrow" w:cs="Arial"/>
          <w:szCs w:val="22"/>
        </w:rPr>
        <w:t xml:space="preserve">a </w:t>
      </w:r>
      <w:r w:rsidR="0014034A" w:rsidRPr="001131B8">
        <w:rPr>
          <w:rFonts w:ascii="Arial Narrow" w:hAnsi="Arial Narrow" w:cs="Arial"/>
          <w:szCs w:val="22"/>
        </w:rPr>
        <w:t>podľa</w:t>
      </w:r>
      <w:r w:rsidR="00800F23" w:rsidRPr="001131B8">
        <w:rPr>
          <w:rFonts w:ascii="Arial Narrow" w:hAnsi="Arial Narrow" w:cs="Arial"/>
          <w:szCs w:val="22"/>
        </w:rPr>
        <w:t xml:space="preserve"> </w:t>
      </w:r>
      <w:r w:rsidR="0014034A" w:rsidRPr="001131B8">
        <w:rPr>
          <w:rFonts w:ascii="Arial Narrow" w:hAnsi="Arial Narrow" w:cs="Arial"/>
          <w:szCs w:val="22"/>
        </w:rPr>
        <w:t>podmienok</w:t>
      </w:r>
      <w:r w:rsidR="00800F23" w:rsidRPr="001131B8">
        <w:rPr>
          <w:rFonts w:ascii="Arial Narrow" w:hAnsi="Arial Narrow" w:cs="Arial"/>
          <w:szCs w:val="22"/>
        </w:rPr>
        <w:t xml:space="preserve"> </w:t>
      </w:r>
      <w:r w:rsidR="00840D57" w:rsidRPr="001131B8">
        <w:rPr>
          <w:rFonts w:ascii="Arial Narrow" w:hAnsi="Arial Narrow" w:cs="Arial"/>
          <w:szCs w:val="22"/>
        </w:rPr>
        <w:t>Zmluvy</w:t>
      </w:r>
      <w:r w:rsidR="00DF163A" w:rsidRPr="001131B8">
        <w:rPr>
          <w:rFonts w:ascii="Arial Narrow" w:hAnsi="Arial Narrow" w:cs="Arial"/>
          <w:szCs w:val="22"/>
        </w:rPr>
        <w:t xml:space="preserve"> o Dielo</w:t>
      </w:r>
      <w:r w:rsidR="00554941" w:rsidRPr="001131B8">
        <w:rPr>
          <w:rFonts w:ascii="Arial Narrow" w:hAnsi="Arial Narrow" w:cs="Arial"/>
          <w:szCs w:val="22"/>
        </w:rPr>
        <w:t>.</w:t>
      </w:r>
      <w:r w:rsidR="002518F1" w:rsidRPr="001131B8">
        <w:rPr>
          <w:rFonts w:ascii="Arial Narrow" w:hAnsi="Arial Narrow" w:cs="Arial"/>
          <w:szCs w:val="22"/>
        </w:rPr>
        <w:t>“</w:t>
      </w:r>
    </w:p>
    <w:p w:rsidR="00800F23" w:rsidRPr="003202FC" w:rsidRDefault="00800F23" w:rsidP="00800F23">
      <w:pPr>
        <w:rPr>
          <w:rFonts w:ascii="Arial Narrow" w:hAnsi="Arial Narrow" w:cs="Arial"/>
          <w:szCs w:val="22"/>
        </w:rPr>
      </w:pPr>
    </w:p>
    <w:p w:rsidR="00800F23" w:rsidRPr="009E5FD6" w:rsidRDefault="00F31820" w:rsidP="00800F23">
      <w:pPr>
        <w:pStyle w:val="AAOdstavec"/>
        <w:rPr>
          <w:rFonts w:ascii="Arial Narrow" w:hAnsi="Arial Narrow"/>
          <w:b/>
          <w:sz w:val="22"/>
          <w:szCs w:val="22"/>
        </w:rPr>
      </w:pPr>
      <w:r w:rsidRPr="003202FC">
        <w:rPr>
          <w:rFonts w:ascii="Arial Narrow" w:hAnsi="Arial Narrow"/>
          <w:b/>
          <w:sz w:val="22"/>
          <w:szCs w:val="22"/>
        </w:rPr>
        <w:t xml:space="preserve">1.1.3. </w:t>
      </w:r>
      <w:r w:rsidRPr="003202FC">
        <w:rPr>
          <w:rFonts w:ascii="Arial Narrow" w:hAnsi="Arial Narrow"/>
          <w:b/>
          <w:sz w:val="22"/>
          <w:szCs w:val="22"/>
        </w:rPr>
        <w:tab/>
        <w:t>Dátumy</w:t>
      </w:r>
      <w:r w:rsidR="00800F23" w:rsidRPr="003202FC">
        <w:rPr>
          <w:rFonts w:ascii="Arial Narrow" w:hAnsi="Arial Narrow"/>
          <w:b/>
          <w:sz w:val="22"/>
          <w:szCs w:val="22"/>
        </w:rPr>
        <w:t xml:space="preserve">, </w:t>
      </w:r>
      <w:r w:rsidR="0014034A" w:rsidRPr="003202FC">
        <w:rPr>
          <w:rFonts w:ascii="Arial Narrow" w:hAnsi="Arial Narrow"/>
          <w:b/>
          <w:sz w:val="22"/>
          <w:szCs w:val="22"/>
        </w:rPr>
        <w:t>skúš</w:t>
      </w:r>
      <w:r w:rsidR="0060392D" w:rsidRPr="003202FC">
        <w:rPr>
          <w:rFonts w:ascii="Arial Narrow" w:hAnsi="Arial Narrow"/>
          <w:b/>
          <w:sz w:val="22"/>
          <w:szCs w:val="22"/>
        </w:rPr>
        <w:t>ky,</w:t>
      </w:r>
      <w:r w:rsidRPr="003202FC">
        <w:rPr>
          <w:rFonts w:ascii="Arial Narrow" w:hAnsi="Arial Narrow"/>
          <w:b/>
          <w:sz w:val="22"/>
          <w:szCs w:val="22"/>
        </w:rPr>
        <w:t xml:space="preserve"> </w:t>
      </w:r>
      <w:r w:rsidR="0060392D" w:rsidRPr="003202FC">
        <w:rPr>
          <w:rFonts w:ascii="Arial Narrow" w:hAnsi="Arial Narrow"/>
          <w:b/>
          <w:sz w:val="22"/>
          <w:szCs w:val="22"/>
        </w:rPr>
        <w:t>lehoty</w:t>
      </w:r>
    </w:p>
    <w:p w:rsidR="00800F23" w:rsidRPr="003202FC" w:rsidRDefault="009B33E5" w:rsidP="00800F23">
      <w:pPr>
        <w:pStyle w:val="AAOdstavec"/>
        <w:rPr>
          <w:rFonts w:ascii="Arial Narrow" w:hAnsi="Arial Narrow"/>
          <w:b/>
          <w:sz w:val="22"/>
          <w:szCs w:val="22"/>
        </w:rPr>
      </w:pPr>
      <w:r w:rsidRPr="003202FC">
        <w:rPr>
          <w:rFonts w:ascii="Arial Narrow" w:hAnsi="Arial Narrow"/>
          <w:b/>
          <w:sz w:val="22"/>
          <w:szCs w:val="22"/>
        </w:rPr>
        <w:t>Podč</w:t>
      </w:r>
      <w:r w:rsidR="0014034A" w:rsidRPr="003202FC">
        <w:rPr>
          <w:rFonts w:ascii="Arial Narrow" w:hAnsi="Arial Narrow"/>
          <w:b/>
          <w:sz w:val="22"/>
          <w:szCs w:val="22"/>
        </w:rPr>
        <w:t>lánok</w:t>
      </w:r>
      <w:r w:rsidR="00800F23" w:rsidRPr="003202FC">
        <w:rPr>
          <w:rFonts w:ascii="Arial Narrow" w:hAnsi="Arial Narrow"/>
          <w:b/>
          <w:sz w:val="22"/>
          <w:szCs w:val="22"/>
        </w:rPr>
        <w:t xml:space="preserve"> 1.1.3.3. </w:t>
      </w:r>
      <w:r w:rsidR="0014034A" w:rsidRPr="003202FC">
        <w:rPr>
          <w:rFonts w:ascii="Arial Narrow" w:hAnsi="Arial Narrow"/>
          <w:sz w:val="22"/>
          <w:szCs w:val="22"/>
        </w:rPr>
        <w:t>sa</w:t>
      </w:r>
      <w:r w:rsidR="00800F23" w:rsidRPr="003202FC">
        <w:rPr>
          <w:rFonts w:ascii="Arial Narrow" w:hAnsi="Arial Narrow"/>
          <w:sz w:val="22"/>
          <w:szCs w:val="22"/>
        </w:rPr>
        <w:t xml:space="preserve"> m</w:t>
      </w:r>
      <w:r w:rsidR="0014034A" w:rsidRPr="003202FC">
        <w:rPr>
          <w:rFonts w:ascii="Arial Narrow" w:hAnsi="Arial Narrow"/>
          <w:sz w:val="22"/>
          <w:szCs w:val="22"/>
        </w:rPr>
        <w:t>e</w:t>
      </w:r>
      <w:r w:rsidR="00800F23" w:rsidRPr="003202FC">
        <w:rPr>
          <w:rFonts w:ascii="Arial Narrow" w:hAnsi="Arial Narrow"/>
          <w:sz w:val="22"/>
          <w:szCs w:val="22"/>
        </w:rPr>
        <w:t>ní takto:</w:t>
      </w:r>
      <w:r w:rsidR="00800F23" w:rsidRPr="003202FC">
        <w:rPr>
          <w:rFonts w:ascii="Arial Narrow" w:hAnsi="Arial Narrow"/>
          <w:b/>
          <w:sz w:val="22"/>
          <w:szCs w:val="22"/>
        </w:rPr>
        <w:t xml:space="preserve"> </w:t>
      </w:r>
    </w:p>
    <w:p w:rsidR="00800F23" w:rsidRPr="0083512F" w:rsidRDefault="00800F23" w:rsidP="00800F23">
      <w:pPr>
        <w:pStyle w:val="AAOdstavec"/>
        <w:rPr>
          <w:rFonts w:ascii="Arial Narrow" w:hAnsi="Arial Narrow"/>
          <w:sz w:val="22"/>
          <w:szCs w:val="22"/>
        </w:rPr>
      </w:pPr>
      <w:r w:rsidRPr="0083512F">
        <w:rPr>
          <w:rFonts w:ascii="Arial Narrow" w:hAnsi="Arial Narrow"/>
          <w:b/>
          <w:sz w:val="22"/>
          <w:szCs w:val="22"/>
        </w:rPr>
        <w:t>„</w:t>
      </w:r>
      <w:r w:rsidR="0014034A" w:rsidRPr="0083512F">
        <w:rPr>
          <w:rFonts w:ascii="Arial Narrow" w:hAnsi="Arial Narrow"/>
          <w:b/>
          <w:sz w:val="22"/>
          <w:szCs w:val="22"/>
        </w:rPr>
        <w:t>Lehota</w:t>
      </w:r>
      <w:r w:rsidRPr="0083512F">
        <w:rPr>
          <w:rFonts w:ascii="Arial Narrow" w:hAnsi="Arial Narrow"/>
          <w:b/>
          <w:sz w:val="22"/>
          <w:szCs w:val="22"/>
        </w:rPr>
        <w:t xml:space="preserve"> </w:t>
      </w:r>
      <w:r w:rsidR="0060392D" w:rsidRPr="0083512F">
        <w:rPr>
          <w:rFonts w:ascii="Arial Narrow" w:hAnsi="Arial Narrow"/>
          <w:b/>
          <w:sz w:val="22"/>
          <w:szCs w:val="22"/>
        </w:rPr>
        <w:t>výstavby</w:t>
      </w:r>
      <w:r w:rsidRPr="0083512F">
        <w:rPr>
          <w:rFonts w:ascii="Arial Narrow" w:hAnsi="Arial Narrow"/>
          <w:b/>
          <w:sz w:val="22"/>
          <w:szCs w:val="22"/>
        </w:rPr>
        <w:t>“</w:t>
      </w:r>
      <w:r w:rsidRPr="0083512F">
        <w:rPr>
          <w:rFonts w:ascii="Arial Narrow" w:hAnsi="Arial Narrow"/>
          <w:sz w:val="22"/>
          <w:szCs w:val="22"/>
        </w:rPr>
        <w:t xml:space="preserve"> znamená </w:t>
      </w:r>
      <w:r w:rsidR="00F31820" w:rsidRPr="0083512F">
        <w:rPr>
          <w:rFonts w:ascii="Arial Narrow" w:hAnsi="Arial Narrow"/>
          <w:sz w:val="22"/>
          <w:szCs w:val="22"/>
        </w:rPr>
        <w:t>čas</w:t>
      </w:r>
      <w:r w:rsidRPr="0083512F">
        <w:rPr>
          <w:rFonts w:ascii="Arial Narrow" w:hAnsi="Arial Narrow"/>
          <w:sz w:val="22"/>
          <w:szCs w:val="22"/>
        </w:rPr>
        <w:t xml:space="preserve"> </w:t>
      </w:r>
      <w:r w:rsidR="002C49D2" w:rsidRPr="0083512F">
        <w:rPr>
          <w:rFonts w:ascii="Arial Narrow" w:hAnsi="Arial Narrow"/>
          <w:sz w:val="22"/>
          <w:szCs w:val="22"/>
        </w:rPr>
        <w:t xml:space="preserve">na ukončenie </w:t>
      </w:r>
      <w:r w:rsidR="00E33CE7" w:rsidRPr="0083512F">
        <w:rPr>
          <w:rFonts w:ascii="Arial Narrow" w:hAnsi="Arial Narrow"/>
          <w:sz w:val="22"/>
          <w:szCs w:val="22"/>
        </w:rPr>
        <w:t>Diela</w:t>
      </w:r>
      <w:r w:rsidRPr="0083512F">
        <w:rPr>
          <w:rFonts w:ascii="Arial Narrow" w:hAnsi="Arial Narrow"/>
          <w:sz w:val="22"/>
          <w:szCs w:val="22"/>
        </w:rPr>
        <w:t xml:space="preserve"> </w:t>
      </w:r>
      <w:r w:rsidR="0014034A" w:rsidRPr="0083512F">
        <w:rPr>
          <w:rFonts w:ascii="Arial Narrow" w:hAnsi="Arial Narrow"/>
          <w:sz w:val="22"/>
          <w:szCs w:val="22"/>
        </w:rPr>
        <w:t>alebo</w:t>
      </w:r>
      <w:r w:rsidRPr="0083512F">
        <w:rPr>
          <w:rFonts w:ascii="Arial Narrow" w:hAnsi="Arial Narrow"/>
          <w:sz w:val="22"/>
          <w:szCs w:val="22"/>
        </w:rPr>
        <w:t xml:space="preserve"> jeho </w:t>
      </w:r>
      <w:r w:rsidR="0014034A" w:rsidRPr="0083512F">
        <w:rPr>
          <w:rFonts w:ascii="Arial Narrow" w:hAnsi="Arial Narrow"/>
          <w:sz w:val="22"/>
          <w:szCs w:val="22"/>
        </w:rPr>
        <w:t>časti</w:t>
      </w:r>
      <w:r w:rsidRPr="0083512F">
        <w:rPr>
          <w:rFonts w:ascii="Arial Narrow" w:hAnsi="Arial Narrow"/>
          <w:sz w:val="22"/>
          <w:szCs w:val="22"/>
        </w:rPr>
        <w:t xml:space="preserve"> </w:t>
      </w:r>
      <w:r w:rsidR="0014034A" w:rsidRPr="0083512F">
        <w:rPr>
          <w:rFonts w:ascii="Arial Narrow" w:hAnsi="Arial Narrow"/>
          <w:sz w:val="22"/>
          <w:szCs w:val="22"/>
        </w:rPr>
        <w:t>podľa</w:t>
      </w:r>
      <w:r w:rsidRPr="0083512F">
        <w:rPr>
          <w:rFonts w:ascii="Arial Narrow" w:hAnsi="Arial Narrow"/>
          <w:sz w:val="22"/>
          <w:szCs w:val="22"/>
        </w:rPr>
        <w:t xml:space="preserve"> </w:t>
      </w:r>
      <w:r w:rsidR="003E64CA" w:rsidRPr="0083512F">
        <w:rPr>
          <w:rFonts w:ascii="Arial Narrow" w:hAnsi="Arial Narrow"/>
          <w:sz w:val="22"/>
          <w:szCs w:val="22"/>
        </w:rPr>
        <w:t>P</w:t>
      </w:r>
      <w:r w:rsidR="009B33E5" w:rsidRPr="0083512F">
        <w:rPr>
          <w:rFonts w:ascii="Arial Narrow" w:hAnsi="Arial Narrow"/>
          <w:sz w:val="22"/>
          <w:szCs w:val="22"/>
        </w:rPr>
        <w:t>odč</w:t>
      </w:r>
      <w:r w:rsidRPr="0083512F">
        <w:rPr>
          <w:rFonts w:ascii="Arial Narrow" w:hAnsi="Arial Narrow"/>
          <w:sz w:val="22"/>
          <w:szCs w:val="22"/>
        </w:rPr>
        <w:t xml:space="preserve">lánku 8.2. </w:t>
      </w:r>
      <w:r w:rsidRPr="0083512F">
        <w:rPr>
          <w:rFonts w:ascii="Arial Narrow" w:hAnsi="Arial Narrow"/>
          <w:i/>
          <w:sz w:val="22"/>
          <w:szCs w:val="22"/>
        </w:rPr>
        <w:t>(</w:t>
      </w:r>
      <w:r w:rsidR="0014034A" w:rsidRPr="0083512F">
        <w:rPr>
          <w:rFonts w:ascii="Arial Narrow" w:hAnsi="Arial Narrow"/>
          <w:i/>
          <w:sz w:val="22"/>
          <w:szCs w:val="22"/>
        </w:rPr>
        <w:t>Lehota</w:t>
      </w:r>
      <w:r w:rsidRPr="0083512F">
        <w:rPr>
          <w:rFonts w:ascii="Arial Narrow" w:hAnsi="Arial Narrow"/>
          <w:i/>
          <w:sz w:val="22"/>
          <w:szCs w:val="22"/>
        </w:rPr>
        <w:t xml:space="preserve"> </w:t>
      </w:r>
      <w:r w:rsidR="0060392D" w:rsidRPr="0083512F">
        <w:rPr>
          <w:rFonts w:ascii="Arial Narrow" w:hAnsi="Arial Narrow"/>
          <w:i/>
          <w:sz w:val="22"/>
          <w:szCs w:val="22"/>
        </w:rPr>
        <w:t>výstavby</w:t>
      </w:r>
      <w:r w:rsidRPr="0083512F">
        <w:rPr>
          <w:rFonts w:ascii="Arial Narrow" w:hAnsi="Arial Narrow"/>
          <w:i/>
          <w:sz w:val="22"/>
          <w:szCs w:val="22"/>
        </w:rPr>
        <w:t>)</w:t>
      </w:r>
      <w:r w:rsidRPr="0083512F">
        <w:rPr>
          <w:rFonts w:ascii="Arial Narrow" w:hAnsi="Arial Narrow"/>
          <w:sz w:val="22"/>
          <w:szCs w:val="22"/>
        </w:rPr>
        <w:t xml:space="preserve">. </w:t>
      </w:r>
      <w:r w:rsidR="0014034A" w:rsidRPr="0083512F">
        <w:rPr>
          <w:rFonts w:ascii="Arial Narrow" w:hAnsi="Arial Narrow"/>
          <w:sz w:val="22"/>
          <w:szCs w:val="22"/>
        </w:rPr>
        <w:t>Lehota</w:t>
      </w:r>
      <w:r w:rsidR="00123651" w:rsidRPr="0083512F">
        <w:rPr>
          <w:rFonts w:ascii="Arial Narrow" w:hAnsi="Arial Narrow"/>
          <w:sz w:val="22"/>
          <w:szCs w:val="22"/>
        </w:rPr>
        <w:t xml:space="preserve"> </w:t>
      </w:r>
      <w:r w:rsidR="0060392D" w:rsidRPr="0083512F">
        <w:rPr>
          <w:rFonts w:ascii="Arial Narrow" w:hAnsi="Arial Narrow"/>
          <w:sz w:val="22"/>
          <w:szCs w:val="22"/>
        </w:rPr>
        <w:t>výstavby</w:t>
      </w:r>
      <w:r w:rsidR="00C079A6" w:rsidRPr="0083512F">
        <w:rPr>
          <w:rFonts w:ascii="Arial Narrow" w:hAnsi="Arial Narrow"/>
          <w:sz w:val="22"/>
          <w:szCs w:val="22"/>
        </w:rPr>
        <w:t xml:space="preserve"> uvedená vo Zväzku 2</w:t>
      </w:r>
      <w:r w:rsidR="00123651" w:rsidRPr="0083512F">
        <w:rPr>
          <w:rFonts w:ascii="Arial Narrow" w:hAnsi="Arial Narrow"/>
          <w:sz w:val="22"/>
          <w:szCs w:val="22"/>
        </w:rPr>
        <w:t xml:space="preserve"> </w:t>
      </w:r>
      <w:r w:rsidRPr="0083512F">
        <w:rPr>
          <w:rFonts w:ascii="Arial Narrow" w:hAnsi="Arial Narrow"/>
          <w:i/>
          <w:sz w:val="22"/>
          <w:szCs w:val="22"/>
        </w:rPr>
        <w:t>(P</w:t>
      </w:r>
      <w:r w:rsidR="0014034A" w:rsidRPr="0083512F">
        <w:rPr>
          <w:rFonts w:ascii="Arial Narrow" w:hAnsi="Arial Narrow"/>
          <w:i/>
          <w:sz w:val="22"/>
          <w:szCs w:val="22"/>
        </w:rPr>
        <w:t>r</w:t>
      </w:r>
      <w:r w:rsidRPr="0083512F">
        <w:rPr>
          <w:rFonts w:ascii="Arial Narrow" w:hAnsi="Arial Narrow"/>
          <w:i/>
          <w:sz w:val="22"/>
          <w:szCs w:val="22"/>
        </w:rPr>
        <w:t>íloha k </w:t>
      </w:r>
      <w:r w:rsidR="00C079A6" w:rsidRPr="0083512F">
        <w:rPr>
          <w:rFonts w:ascii="Arial Narrow" w:hAnsi="Arial Narrow"/>
          <w:i/>
          <w:sz w:val="22"/>
          <w:szCs w:val="22"/>
        </w:rPr>
        <w:t>Ponuke</w:t>
      </w:r>
      <w:r w:rsidRPr="0083512F">
        <w:rPr>
          <w:rFonts w:ascii="Arial Narrow" w:hAnsi="Arial Narrow"/>
          <w:i/>
          <w:sz w:val="22"/>
          <w:szCs w:val="22"/>
        </w:rPr>
        <w:t>)</w:t>
      </w:r>
      <w:r w:rsidR="00123651" w:rsidRPr="0083512F">
        <w:rPr>
          <w:rFonts w:ascii="Arial Narrow" w:hAnsi="Arial Narrow"/>
          <w:sz w:val="22"/>
          <w:szCs w:val="22"/>
        </w:rPr>
        <w:t xml:space="preserve"> </w:t>
      </w:r>
      <w:r w:rsidRPr="0083512F">
        <w:rPr>
          <w:rFonts w:ascii="Arial Narrow" w:hAnsi="Arial Narrow"/>
          <w:sz w:val="22"/>
          <w:szCs w:val="22"/>
        </w:rPr>
        <w:t xml:space="preserve">znamená </w:t>
      </w:r>
      <w:r w:rsidR="006E1F7A" w:rsidRPr="0083512F">
        <w:rPr>
          <w:rFonts w:ascii="Arial Narrow" w:hAnsi="Arial Narrow"/>
          <w:sz w:val="22"/>
          <w:szCs w:val="22"/>
        </w:rPr>
        <w:t>L</w:t>
      </w:r>
      <w:r w:rsidR="0014034A" w:rsidRPr="0083512F">
        <w:rPr>
          <w:rFonts w:ascii="Arial Narrow" w:hAnsi="Arial Narrow"/>
          <w:sz w:val="22"/>
          <w:szCs w:val="22"/>
        </w:rPr>
        <w:t>ehotu</w:t>
      </w:r>
      <w:r w:rsidRPr="0083512F">
        <w:rPr>
          <w:rFonts w:ascii="Arial Narrow" w:hAnsi="Arial Narrow"/>
          <w:sz w:val="22"/>
          <w:szCs w:val="22"/>
        </w:rPr>
        <w:t xml:space="preserve"> </w:t>
      </w:r>
      <w:r w:rsidR="00F31820" w:rsidRPr="0083512F">
        <w:rPr>
          <w:rFonts w:ascii="Arial Narrow" w:hAnsi="Arial Narrow"/>
          <w:sz w:val="22"/>
          <w:szCs w:val="22"/>
        </w:rPr>
        <w:t>na dokončenie</w:t>
      </w:r>
      <w:r w:rsidRPr="0083512F">
        <w:rPr>
          <w:rFonts w:ascii="Arial Narrow" w:hAnsi="Arial Narrow"/>
          <w:sz w:val="22"/>
          <w:szCs w:val="22"/>
        </w:rPr>
        <w:t xml:space="preserve"> </w:t>
      </w:r>
      <w:r w:rsidR="002C49D2" w:rsidRPr="0083512F">
        <w:rPr>
          <w:rFonts w:ascii="Arial Narrow" w:hAnsi="Arial Narrow"/>
          <w:sz w:val="22"/>
          <w:szCs w:val="22"/>
        </w:rPr>
        <w:t xml:space="preserve">celého </w:t>
      </w:r>
      <w:r w:rsidR="00E33CE7" w:rsidRPr="0083512F">
        <w:rPr>
          <w:rFonts w:ascii="Arial Narrow" w:hAnsi="Arial Narrow"/>
          <w:sz w:val="22"/>
          <w:szCs w:val="22"/>
        </w:rPr>
        <w:t>Diela</w:t>
      </w:r>
      <w:r w:rsidRPr="0083512F">
        <w:rPr>
          <w:rFonts w:ascii="Arial Narrow" w:hAnsi="Arial Narrow"/>
          <w:sz w:val="22"/>
          <w:szCs w:val="22"/>
        </w:rPr>
        <w:t xml:space="preserve">.“ </w:t>
      </w:r>
    </w:p>
    <w:p w:rsidR="00800F23" w:rsidRPr="0083512F" w:rsidRDefault="00800F23" w:rsidP="00800F23">
      <w:pPr>
        <w:pStyle w:val="AAOdstavec"/>
        <w:rPr>
          <w:rFonts w:ascii="Arial Narrow" w:hAnsi="Arial Narrow"/>
          <w:b/>
          <w:sz w:val="22"/>
          <w:szCs w:val="22"/>
        </w:rPr>
      </w:pPr>
    </w:p>
    <w:p w:rsidR="00800F23" w:rsidRPr="0083512F" w:rsidRDefault="009B33E5" w:rsidP="00800F23">
      <w:pPr>
        <w:pStyle w:val="AAOdstavec"/>
        <w:rPr>
          <w:rFonts w:ascii="Arial Narrow" w:hAnsi="Arial Narrow"/>
          <w:b/>
          <w:sz w:val="22"/>
          <w:szCs w:val="22"/>
        </w:rPr>
      </w:pPr>
      <w:r w:rsidRPr="0083512F">
        <w:rPr>
          <w:rFonts w:ascii="Arial Narrow" w:hAnsi="Arial Narrow"/>
          <w:b/>
          <w:sz w:val="22"/>
          <w:szCs w:val="22"/>
        </w:rPr>
        <w:t>Podč</w:t>
      </w:r>
      <w:r w:rsidR="0014034A" w:rsidRPr="0083512F">
        <w:rPr>
          <w:rFonts w:ascii="Arial Narrow" w:hAnsi="Arial Narrow"/>
          <w:b/>
          <w:sz w:val="22"/>
          <w:szCs w:val="22"/>
        </w:rPr>
        <w:t>lánok</w:t>
      </w:r>
      <w:r w:rsidR="00800F23" w:rsidRPr="0083512F">
        <w:rPr>
          <w:rFonts w:ascii="Arial Narrow" w:hAnsi="Arial Narrow"/>
          <w:b/>
          <w:sz w:val="22"/>
          <w:szCs w:val="22"/>
        </w:rPr>
        <w:t xml:space="preserve"> 1.1.3.5. </w:t>
      </w:r>
      <w:r w:rsidR="0014034A" w:rsidRPr="0083512F">
        <w:rPr>
          <w:rFonts w:ascii="Arial Narrow" w:hAnsi="Arial Narrow"/>
          <w:sz w:val="22"/>
          <w:szCs w:val="22"/>
        </w:rPr>
        <w:t>sa</w:t>
      </w:r>
      <w:r w:rsidR="00800F23" w:rsidRPr="0083512F">
        <w:rPr>
          <w:rFonts w:ascii="Arial Narrow" w:hAnsi="Arial Narrow"/>
          <w:sz w:val="22"/>
          <w:szCs w:val="22"/>
        </w:rPr>
        <w:t xml:space="preserve"> </w:t>
      </w:r>
      <w:r w:rsidR="00353004" w:rsidRPr="0083512F">
        <w:rPr>
          <w:rFonts w:ascii="Arial Narrow" w:hAnsi="Arial Narrow"/>
          <w:sz w:val="22"/>
          <w:szCs w:val="22"/>
        </w:rPr>
        <w:t>dopĺňa</w:t>
      </w:r>
      <w:r w:rsidR="00800F23" w:rsidRPr="0083512F">
        <w:rPr>
          <w:rFonts w:ascii="Arial Narrow" w:hAnsi="Arial Narrow"/>
          <w:sz w:val="22"/>
          <w:szCs w:val="22"/>
        </w:rPr>
        <w:t>:</w:t>
      </w:r>
      <w:r w:rsidR="00800F23" w:rsidRPr="0083512F">
        <w:rPr>
          <w:rFonts w:ascii="Arial Narrow" w:hAnsi="Arial Narrow"/>
          <w:b/>
          <w:sz w:val="22"/>
          <w:szCs w:val="22"/>
        </w:rPr>
        <w:t xml:space="preserve"> </w:t>
      </w:r>
    </w:p>
    <w:p w:rsidR="00356E42" w:rsidRPr="0083512F" w:rsidRDefault="0060392D" w:rsidP="00356E42">
      <w:pPr>
        <w:pStyle w:val="AAOdstavec"/>
        <w:rPr>
          <w:rFonts w:ascii="Arial Narrow" w:hAnsi="Arial Narrow"/>
          <w:sz w:val="22"/>
          <w:szCs w:val="22"/>
        </w:rPr>
      </w:pPr>
      <w:r w:rsidRPr="0083512F">
        <w:rPr>
          <w:rFonts w:ascii="Arial Narrow" w:hAnsi="Arial Narrow"/>
          <w:b/>
          <w:sz w:val="22"/>
          <w:szCs w:val="22"/>
        </w:rPr>
        <w:t>„Preberací protokol</w:t>
      </w:r>
      <w:r w:rsidR="00800F23" w:rsidRPr="0083512F">
        <w:rPr>
          <w:rFonts w:ascii="Arial Narrow" w:hAnsi="Arial Narrow"/>
          <w:b/>
          <w:sz w:val="22"/>
          <w:szCs w:val="22"/>
        </w:rPr>
        <w:t>“</w:t>
      </w:r>
      <w:r w:rsidR="00800F23" w:rsidRPr="0083512F">
        <w:rPr>
          <w:rFonts w:ascii="Arial Narrow" w:hAnsi="Arial Narrow"/>
          <w:sz w:val="22"/>
          <w:szCs w:val="22"/>
        </w:rPr>
        <w:t xml:space="preserve"> znamená</w:t>
      </w:r>
      <w:r w:rsidR="00A962F5" w:rsidRPr="0083512F">
        <w:rPr>
          <w:rFonts w:ascii="Arial Narrow" w:hAnsi="Arial Narrow"/>
          <w:sz w:val="22"/>
          <w:szCs w:val="22"/>
        </w:rPr>
        <w:t xml:space="preserve"> </w:t>
      </w:r>
      <w:r w:rsidR="00800F23" w:rsidRPr="0083512F">
        <w:rPr>
          <w:rFonts w:ascii="Arial Narrow" w:hAnsi="Arial Narrow"/>
          <w:sz w:val="22"/>
          <w:szCs w:val="22"/>
        </w:rPr>
        <w:t xml:space="preserve">zápis o </w:t>
      </w:r>
      <w:r w:rsidR="00F31820" w:rsidRPr="0083512F">
        <w:rPr>
          <w:rFonts w:ascii="Arial Narrow" w:hAnsi="Arial Narrow"/>
          <w:sz w:val="22"/>
          <w:szCs w:val="22"/>
        </w:rPr>
        <w:t>odovzdaní</w:t>
      </w:r>
      <w:r w:rsidR="00800F23" w:rsidRPr="0083512F">
        <w:rPr>
          <w:rFonts w:ascii="Arial Narrow" w:hAnsi="Arial Narrow"/>
          <w:sz w:val="22"/>
          <w:szCs w:val="22"/>
        </w:rPr>
        <w:t xml:space="preserve"> p</w:t>
      </w:r>
      <w:r w:rsidR="0014034A" w:rsidRPr="0083512F">
        <w:rPr>
          <w:rFonts w:ascii="Arial Narrow" w:hAnsi="Arial Narrow"/>
          <w:sz w:val="22"/>
          <w:szCs w:val="22"/>
        </w:rPr>
        <w:t>r</w:t>
      </w:r>
      <w:r w:rsidR="00800F23" w:rsidRPr="0083512F">
        <w:rPr>
          <w:rFonts w:ascii="Arial Narrow" w:hAnsi="Arial Narrow"/>
          <w:sz w:val="22"/>
          <w:szCs w:val="22"/>
        </w:rPr>
        <w:t>edm</w:t>
      </w:r>
      <w:r w:rsidR="0014034A" w:rsidRPr="0083512F">
        <w:rPr>
          <w:rFonts w:ascii="Arial Narrow" w:hAnsi="Arial Narrow"/>
          <w:sz w:val="22"/>
          <w:szCs w:val="22"/>
        </w:rPr>
        <w:t>e</w:t>
      </w:r>
      <w:r w:rsidR="002C49D2" w:rsidRPr="0083512F">
        <w:rPr>
          <w:rFonts w:ascii="Arial Narrow" w:hAnsi="Arial Narrow"/>
          <w:sz w:val="22"/>
          <w:szCs w:val="22"/>
        </w:rPr>
        <w:t xml:space="preserve">tu </w:t>
      </w:r>
      <w:r w:rsidR="00E33CE7" w:rsidRPr="0083512F">
        <w:rPr>
          <w:rFonts w:ascii="Arial Narrow" w:hAnsi="Arial Narrow"/>
          <w:sz w:val="22"/>
          <w:szCs w:val="22"/>
        </w:rPr>
        <w:t>Diela</w:t>
      </w:r>
      <w:r w:rsidR="00A962F5" w:rsidRPr="0083512F">
        <w:rPr>
          <w:rFonts w:ascii="Arial Narrow" w:hAnsi="Arial Narrow"/>
          <w:sz w:val="22"/>
          <w:szCs w:val="22"/>
        </w:rPr>
        <w:t xml:space="preserve"> </w:t>
      </w:r>
      <w:r w:rsidR="0014034A" w:rsidRPr="0083512F">
        <w:rPr>
          <w:rFonts w:ascii="Arial Narrow" w:hAnsi="Arial Narrow"/>
          <w:sz w:val="22"/>
          <w:szCs w:val="22"/>
        </w:rPr>
        <w:t>alebo</w:t>
      </w:r>
      <w:r w:rsidR="00800F23" w:rsidRPr="0083512F">
        <w:rPr>
          <w:rFonts w:ascii="Arial Narrow" w:hAnsi="Arial Narrow"/>
          <w:sz w:val="22"/>
          <w:szCs w:val="22"/>
        </w:rPr>
        <w:t xml:space="preserve"> jeho </w:t>
      </w:r>
      <w:r w:rsidR="0014034A" w:rsidRPr="0083512F">
        <w:rPr>
          <w:rFonts w:ascii="Arial Narrow" w:hAnsi="Arial Narrow"/>
          <w:sz w:val="22"/>
          <w:szCs w:val="22"/>
        </w:rPr>
        <w:t>časti</w:t>
      </w:r>
      <w:r w:rsidR="00A962F5" w:rsidRPr="0083512F">
        <w:rPr>
          <w:rFonts w:ascii="Arial Narrow" w:hAnsi="Arial Narrow"/>
          <w:sz w:val="22"/>
          <w:szCs w:val="22"/>
        </w:rPr>
        <w:t xml:space="preserve"> </w:t>
      </w:r>
      <w:r w:rsidR="0014034A" w:rsidRPr="0083512F">
        <w:rPr>
          <w:rFonts w:ascii="Arial Narrow" w:hAnsi="Arial Narrow"/>
          <w:sz w:val="22"/>
          <w:szCs w:val="22"/>
        </w:rPr>
        <w:t>podľa</w:t>
      </w:r>
      <w:r w:rsidR="00F31820" w:rsidRPr="0083512F">
        <w:rPr>
          <w:rFonts w:ascii="Arial Narrow" w:hAnsi="Arial Narrow"/>
          <w:sz w:val="22"/>
          <w:szCs w:val="22"/>
        </w:rPr>
        <w:t xml:space="preserve"> ust. § 554</w:t>
      </w:r>
      <w:r w:rsidR="00A962F5" w:rsidRPr="0083512F">
        <w:rPr>
          <w:rFonts w:ascii="Arial Narrow" w:hAnsi="Arial Narrow"/>
          <w:sz w:val="22"/>
          <w:szCs w:val="22"/>
        </w:rPr>
        <w:t xml:space="preserve"> </w:t>
      </w:r>
      <w:r w:rsidR="00F31820" w:rsidRPr="0083512F">
        <w:rPr>
          <w:rFonts w:ascii="Arial Narrow" w:hAnsi="Arial Narrow"/>
          <w:sz w:val="22"/>
          <w:szCs w:val="22"/>
        </w:rPr>
        <w:t>ods</w:t>
      </w:r>
      <w:r w:rsidR="00800F23" w:rsidRPr="0083512F">
        <w:rPr>
          <w:rFonts w:ascii="Arial Narrow" w:hAnsi="Arial Narrow"/>
          <w:sz w:val="22"/>
          <w:szCs w:val="22"/>
        </w:rPr>
        <w:t>. 6</w:t>
      </w:r>
      <w:r w:rsidR="002F7C1F" w:rsidRPr="0083512F">
        <w:rPr>
          <w:rFonts w:ascii="Arial Narrow" w:hAnsi="Arial Narrow"/>
          <w:sz w:val="22"/>
          <w:szCs w:val="22"/>
        </w:rPr>
        <w:t>,</w:t>
      </w:r>
      <w:r w:rsidR="00800F23" w:rsidRPr="0083512F">
        <w:rPr>
          <w:rFonts w:ascii="Arial Narrow" w:hAnsi="Arial Narrow"/>
          <w:sz w:val="22"/>
          <w:szCs w:val="22"/>
        </w:rPr>
        <w:t xml:space="preserve"> </w:t>
      </w:r>
      <w:r w:rsidR="002F7C1F" w:rsidRPr="0083512F">
        <w:rPr>
          <w:rFonts w:ascii="Arial Narrow" w:hAnsi="Arial Narrow"/>
          <w:sz w:val="22"/>
          <w:szCs w:val="22"/>
        </w:rPr>
        <w:t xml:space="preserve">zákona č. 513/1991 Z.z  </w:t>
      </w:r>
      <w:r w:rsidR="0014034A" w:rsidRPr="0083512F">
        <w:rPr>
          <w:rFonts w:ascii="Arial Narrow" w:hAnsi="Arial Narrow"/>
          <w:sz w:val="22"/>
          <w:szCs w:val="22"/>
        </w:rPr>
        <w:t>Obchodného</w:t>
      </w:r>
      <w:r w:rsidR="00800F23" w:rsidRPr="0083512F">
        <w:rPr>
          <w:rFonts w:ascii="Arial Narrow" w:hAnsi="Arial Narrow"/>
          <w:sz w:val="22"/>
          <w:szCs w:val="22"/>
        </w:rPr>
        <w:t xml:space="preserve"> </w:t>
      </w:r>
      <w:r w:rsidR="0014034A" w:rsidRPr="0083512F">
        <w:rPr>
          <w:rFonts w:ascii="Arial Narrow" w:hAnsi="Arial Narrow"/>
          <w:sz w:val="22"/>
          <w:szCs w:val="22"/>
        </w:rPr>
        <w:t>zákonník</w:t>
      </w:r>
      <w:r w:rsidR="00F31820" w:rsidRPr="0083512F">
        <w:rPr>
          <w:rFonts w:ascii="Arial Narrow" w:hAnsi="Arial Narrow"/>
          <w:sz w:val="22"/>
          <w:szCs w:val="22"/>
        </w:rPr>
        <w:t>a</w:t>
      </w:r>
      <w:r w:rsidR="002F7C1F" w:rsidRPr="0083512F">
        <w:rPr>
          <w:rFonts w:ascii="Arial Narrow" w:hAnsi="Arial Narrow"/>
          <w:sz w:val="22"/>
          <w:szCs w:val="22"/>
        </w:rPr>
        <w:t xml:space="preserve"> v znení neskorších predpisov</w:t>
      </w:r>
      <w:r w:rsidR="00800F23" w:rsidRPr="0083512F">
        <w:rPr>
          <w:rFonts w:ascii="Arial Narrow" w:hAnsi="Arial Narrow"/>
          <w:sz w:val="22"/>
          <w:szCs w:val="22"/>
        </w:rPr>
        <w:t>.</w:t>
      </w:r>
      <w:r w:rsidR="00AB6A9D" w:rsidRPr="0083512F">
        <w:rPr>
          <w:rFonts w:ascii="Arial Narrow" w:hAnsi="Arial Narrow"/>
          <w:sz w:val="22"/>
          <w:szCs w:val="22"/>
        </w:rPr>
        <w:t>“</w:t>
      </w:r>
      <w:r w:rsidR="00356E42" w:rsidRPr="0083512F">
        <w:rPr>
          <w:rFonts w:ascii="Arial Narrow" w:hAnsi="Arial Narrow"/>
          <w:sz w:val="22"/>
          <w:szCs w:val="22"/>
        </w:rPr>
        <w:t xml:space="preserve"> </w:t>
      </w:r>
    </w:p>
    <w:p w:rsidR="002518F1" w:rsidRPr="0083512F" w:rsidRDefault="002518F1" w:rsidP="00800F23">
      <w:pPr>
        <w:pStyle w:val="AAOdstavec"/>
        <w:rPr>
          <w:rFonts w:ascii="Arial Narrow" w:hAnsi="Arial Narrow"/>
          <w:sz w:val="22"/>
          <w:szCs w:val="22"/>
        </w:rPr>
      </w:pPr>
    </w:p>
    <w:p w:rsidR="00800F23" w:rsidRPr="0083512F" w:rsidRDefault="00800F23" w:rsidP="00800F23">
      <w:pPr>
        <w:pStyle w:val="AAOdstavec"/>
        <w:rPr>
          <w:rFonts w:ascii="Arial Narrow" w:hAnsi="Arial Narrow"/>
          <w:sz w:val="22"/>
          <w:szCs w:val="22"/>
        </w:rPr>
      </w:pPr>
      <w:r w:rsidRPr="0083512F">
        <w:rPr>
          <w:rFonts w:ascii="Arial Narrow" w:hAnsi="Arial Narrow"/>
          <w:b/>
          <w:sz w:val="22"/>
          <w:szCs w:val="22"/>
        </w:rPr>
        <w:t>„P</w:t>
      </w:r>
      <w:r w:rsidR="0014034A" w:rsidRPr="0083512F">
        <w:rPr>
          <w:rFonts w:ascii="Arial Narrow" w:hAnsi="Arial Narrow"/>
          <w:b/>
          <w:sz w:val="22"/>
          <w:szCs w:val="22"/>
        </w:rPr>
        <w:t>r</w:t>
      </w:r>
      <w:r w:rsidR="00F31820" w:rsidRPr="0083512F">
        <w:rPr>
          <w:rFonts w:ascii="Arial Narrow" w:hAnsi="Arial Narrow"/>
          <w:b/>
          <w:sz w:val="22"/>
          <w:szCs w:val="22"/>
        </w:rPr>
        <w:t>evzatie</w:t>
      </w:r>
      <w:r w:rsidR="005613C2" w:rsidRPr="0083512F">
        <w:rPr>
          <w:rFonts w:ascii="Arial Narrow" w:hAnsi="Arial Narrow"/>
          <w:b/>
          <w:sz w:val="22"/>
          <w:szCs w:val="22"/>
        </w:rPr>
        <w:t xml:space="preserve"> S</w:t>
      </w:r>
      <w:r w:rsidRPr="0083512F">
        <w:rPr>
          <w:rFonts w:ascii="Arial Narrow" w:hAnsi="Arial Narrow"/>
          <w:b/>
          <w:sz w:val="22"/>
          <w:szCs w:val="22"/>
        </w:rPr>
        <w:t>tavby a</w:t>
      </w:r>
      <w:r w:rsidR="00B04FA6" w:rsidRPr="0083512F">
        <w:rPr>
          <w:rFonts w:ascii="Arial Narrow" w:hAnsi="Arial Narrow"/>
          <w:b/>
          <w:sz w:val="22"/>
          <w:szCs w:val="22"/>
        </w:rPr>
        <w:t>lebo</w:t>
      </w:r>
      <w:r w:rsidRPr="0083512F">
        <w:rPr>
          <w:rFonts w:ascii="Arial Narrow" w:hAnsi="Arial Narrow"/>
          <w:b/>
          <w:sz w:val="22"/>
          <w:szCs w:val="22"/>
        </w:rPr>
        <w:t xml:space="preserve"> </w:t>
      </w:r>
      <w:r w:rsidR="0014034A" w:rsidRPr="0083512F">
        <w:rPr>
          <w:rFonts w:ascii="Arial Narrow" w:hAnsi="Arial Narrow"/>
          <w:b/>
          <w:sz w:val="22"/>
          <w:szCs w:val="22"/>
        </w:rPr>
        <w:t>časti</w:t>
      </w:r>
      <w:r w:rsidR="005613C2" w:rsidRPr="0083512F">
        <w:rPr>
          <w:rFonts w:ascii="Arial Narrow" w:hAnsi="Arial Narrow"/>
          <w:b/>
          <w:sz w:val="22"/>
          <w:szCs w:val="22"/>
        </w:rPr>
        <w:t xml:space="preserve"> S</w:t>
      </w:r>
      <w:r w:rsidRPr="0083512F">
        <w:rPr>
          <w:rFonts w:ascii="Arial Narrow" w:hAnsi="Arial Narrow"/>
          <w:b/>
          <w:sz w:val="22"/>
          <w:szCs w:val="22"/>
        </w:rPr>
        <w:t xml:space="preserve">tavby“ </w:t>
      </w:r>
      <w:r w:rsidRPr="0083512F">
        <w:rPr>
          <w:rFonts w:ascii="Arial Narrow" w:hAnsi="Arial Narrow"/>
          <w:sz w:val="22"/>
          <w:szCs w:val="22"/>
        </w:rPr>
        <w:t xml:space="preserve">znamená </w:t>
      </w:r>
      <w:r w:rsidR="0014034A" w:rsidRPr="0083512F">
        <w:rPr>
          <w:rFonts w:ascii="Arial Narrow" w:hAnsi="Arial Narrow"/>
          <w:sz w:val="22"/>
          <w:szCs w:val="22"/>
        </w:rPr>
        <w:t>podľa</w:t>
      </w:r>
      <w:r w:rsidRPr="0083512F">
        <w:rPr>
          <w:rFonts w:ascii="Arial Narrow" w:hAnsi="Arial Narrow"/>
          <w:sz w:val="22"/>
          <w:szCs w:val="22"/>
        </w:rPr>
        <w:t xml:space="preserve"> kontextu </w:t>
      </w:r>
      <w:r w:rsidR="0014034A" w:rsidRPr="0083512F">
        <w:rPr>
          <w:rFonts w:ascii="Arial Narrow" w:hAnsi="Arial Narrow"/>
          <w:sz w:val="22"/>
          <w:szCs w:val="22"/>
        </w:rPr>
        <w:t>tiež</w:t>
      </w:r>
      <w:r w:rsidRPr="0083512F">
        <w:rPr>
          <w:rFonts w:ascii="Arial Narrow" w:hAnsi="Arial Narrow"/>
          <w:sz w:val="22"/>
          <w:szCs w:val="22"/>
        </w:rPr>
        <w:t xml:space="preserve"> p</w:t>
      </w:r>
      <w:r w:rsidR="0014034A" w:rsidRPr="0083512F">
        <w:rPr>
          <w:rFonts w:ascii="Arial Narrow" w:hAnsi="Arial Narrow"/>
          <w:sz w:val="22"/>
          <w:szCs w:val="22"/>
        </w:rPr>
        <w:t>r</w:t>
      </w:r>
      <w:r w:rsidR="00F31820" w:rsidRPr="0083512F">
        <w:rPr>
          <w:rFonts w:ascii="Arial Narrow" w:hAnsi="Arial Narrow"/>
          <w:sz w:val="22"/>
          <w:szCs w:val="22"/>
        </w:rPr>
        <w:t>evzatie</w:t>
      </w:r>
      <w:r w:rsidRPr="0083512F">
        <w:rPr>
          <w:rFonts w:ascii="Arial Narrow" w:hAnsi="Arial Narrow"/>
          <w:sz w:val="22"/>
          <w:szCs w:val="22"/>
        </w:rPr>
        <w:t xml:space="preserve"> p</w:t>
      </w:r>
      <w:r w:rsidR="0014034A" w:rsidRPr="0083512F">
        <w:rPr>
          <w:rFonts w:ascii="Arial Narrow" w:hAnsi="Arial Narrow"/>
          <w:sz w:val="22"/>
          <w:szCs w:val="22"/>
        </w:rPr>
        <w:t>r</w:t>
      </w:r>
      <w:r w:rsidRPr="0083512F">
        <w:rPr>
          <w:rFonts w:ascii="Arial Narrow" w:hAnsi="Arial Narrow"/>
          <w:sz w:val="22"/>
          <w:szCs w:val="22"/>
        </w:rPr>
        <w:t>edm</w:t>
      </w:r>
      <w:r w:rsidR="0014034A" w:rsidRPr="0083512F">
        <w:rPr>
          <w:rFonts w:ascii="Arial Narrow" w:hAnsi="Arial Narrow"/>
          <w:sz w:val="22"/>
          <w:szCs w:val="22"/>
        </w:rPr>
        <w:t>e</w:t>
      </w:r>
      <w:r w:rsidR="002C49D2" w:rsidRPr="0083512F">
        <w:rPr>
          <w:rFonts w:ascii="Arial Narrow" w:hAnsi="Arial Narrow"/>
          <w:sz w:val="22"/>
          <w:szCs w:val="22"/>
        </w:rPr>
        <w:t xml:space="preserve">tu </w:t>
      </w:r>
      <w:r w:rsidR="00E33CE7" w:rsidRPr="0083512F">
        <w:rPr>
          <w:rFonts w:ascii="Arial Narrow" w:hAnsi="Arial Narrow"/>
          <w:sz w:val="22"/>
          <w:szCs w:val="22"/>
        </w:rPr>
        <w:t>Diela</w:t>
      </w:r>
      <w:r w:rsidRPr="0083512F">
        <w:rPr>
          <w:rFonts w:ascii="Arial Narrow" w:hAnsi="Arial Narrow"/>
          <w:sz w:val="22"/>
          <w:szCs w:val="22"/>
        </w:rPr>
        <w:t xml:space="preserve"> </w:t>
      </w:r>
      <w:r w:rsidR="0014034A" w:rsidRPr="0083512F">
        <w:rPr>
          <w:rFonts w:ascii="Arial Narrow" w:hAnsi="Arial Narrow"/>
          <w:sz w:val="22"/>
          <w:szCs w:val="22"/>
        </w:rPr>
        <w:t>alebo</w:t>
      </w:r>
      <w:r w:rsidRPr="0083512F">
        <w:rPr>
          <w:rFonts w:ascii="Arial Narrow" w:hAnsi="Arial Narrow"/>
          <w:sz w:val="22"/>
          <w:szCs w:val="22"/>
        </w:rPr>
        <w:t xml:space="preserve"> jeho </w:t>
      </w:r>
      <w:r w:rsidR="0014034A" w:rsidRPr="0083512F">
        <w:rPr>
          <w:rFonts w:ascii="Arial Narrow" w:hAnsi="Arial Narrow"/>
          <w:sz w:val="22"/>
          <w:szCs w:val="22"/>
        </w:rPr>
        <w:t>časti</w:t>
      </w:r>
      <w:r w:rsidRPr="0083512F">
        <w:rPr>
          <w:rFonts w:ascii="Arial Narrow" w:hAnsi="Arial Narrow"/>
          <w:sz w:val="22"/>
          <w:szCs w:val="22"/>
        </w:rPr>
        <w:t>.“</w:t>
      </w:r>
    </w:p>
    <w:p w:rsidR="00800F23" w:rsidRPr="0083512F" w:rsidRDefault="00800F23" w:rsidP="00800F23">
      <w:pPr>
        <w:pStyle w:val="AAOdstavec"/>
        <w:rPr>
          <w:rFonts w:ascii="Arial Narrow" w:hAnsi="Arial Narrow"/>
          <w:b/>
          <w:sz w:val="22"/>
          <w:szCs w:val="22"/>
        </w:rPr>
      </w:pPr>
    </w:p>
    <w:p w:rsidR="00800F23" w:rsidRPr="0083512F" w:rsidRDefault="009B33E5" w:rsidP="00800F23">
      <w:pPr>
        <w:pStyle w:val="AAOdstavec"/>
        <w:rPr>
          <w:rFonts w:ascii="Arial Narrow" w:hAnsi="Arial Narrow"/>
          <w:b/>
          <w:sz w:val="22"/>
          <w:szCs w:val="22"/>
        </w:rPr>
      </w:pPr>
      <w:r w:rsidRPr="0083512F">
        <w:rPr>
          <w:rFonts w:ascii="Arial Narrow" w:hAnsi="Arial Narrow"/>
          <w:b/>
          <w:sz w:val="22"/>
          <w:szCs w:val="22"/>
        </w:rPr>
        <w:t>Podč</w:t>
      </w:r>
      <w:r w:rsidR="0014034A" w:rsidRPr="0083512F">
        <w:rPr>
          <w:rFonts w:ascii="Arial Narrow" w:hAnsi="Arial Narrow"/>
          <w:b/>
          <w:sz w:val="22"/>
          <w:szCs w:val="22"/>
        </w:rPr>
        <w:t>lánok</w:t>
      </w:r>
      <w:r w:rsidR="00800F23" w:rsidRPr="0083512F">
        <w:rPr>
          <w:rFonts w:ascii="Arial Narrow" w:hAnsi="Arial Narrow"/>
          <w:b/>
          <w:sz w:val="22"/>
          <w:szCs w:val="22"/>
        </w:rPr>
        <w:t xml:space="preserve"> 1.1.3.6. </w:t>
      </w:r>
      <w:r w:rsidR="0014034A" w:rsidRPr="0083512F">
        <w:rPr>
          <w:rFonts w:ascii="Arial Narrow" w:hAnsi="Arial Narrow"/>
          <w:sz w:val="22"/>
          <w:szCs w:val="22"/>
        </w:rPr>
        <w:t>sa</w:t>
      </w:r>
      <w:r w:rsidR="00800F23" w:rsidRPr="0083512F">
        <w:rPr>
          <w:rFonts w:ascii="Arial Narrow" w:hAnsi="Arial Narrow"/>
          <w:sz w:val="22"/>
          <w:szCs w:val="22"/>
        </w:rPr>
        <w:t xml:space="preserve"> </w:t>
      </w:r>
      <w:r w:rsidR="00353004" w:rsidRPr="0083512F">
        <w:rPr>
          <w:rFonts w:ascii="Arial Narrow" w:hAnsi="Arial Narrow"/>
          <w:sz w:val="22"/>
          <w:szCs w:val="22"/>
        </w:rPr>
        <w:t>dopĺňa</w:t>
      </w:r>
      <w:r w:rsidR="001016AF" w:rsidRPr="0083512F">
        <w:rPr>
          <w:rFonts w:ascii="Arial Narrow" w:hAnsi="Arial Narrow"/>
          <w:sz w:val="22"/>
          <w:szCs w:val="22"/>
        </w:rPr>
        <w:t xml:space="preserve"> takto</w:t>
      </w:r>
      <w:r w:rsidR="00800F23" w:rsidRPr="0083512F">
        <w:rPr>
          <w:rFonts w:ascii="Arial Narrow" w:hAnsi="Arial Narrow"/>
          <w:sz w:val="22"/>
          <w:szCs w:val="22"/>
        </w:rPr>
        <w:t>:</w:t>
      </w:r>
    </w:p>
    <w:p w:rsidR="00322F6F" w:rsidRDefault="00800F23" w:rsidP="00800F23">
      <w:pPr>
        <w:pStyle w:val="AAOdstavec"/>
        <w:rPr>
          <w:rFonts w:ascii="Arial Narrow" w:hAnsi="Arial Narrow"/>
          <w:sz w:val="22"/>
          <w:szCs w:val="22"/>
        </w:rPr>
      </w:pPr>
      <w:r w:rsidRPr="0083512F">
        <w:rPr>
          <w:rFonts w:ascii="Arial Narrow" w:hAnsi="Arial Narrow"/>
          <w:sz w:val="22"/>
          <w:szCs w:val="22"/>
        </w:rPr>
        <w:t xml:space="preserve">„ ... </w:t>
      </w:r>
      <w:r w:rsidR="0014034A" w:rsidRPr="0083512F">
        <w:rPr>
          <w:rFonts w:ascii="Arial Narrow" w:hAnsi="Arial Narrow"/>
          <w:sz w:val="22"/>
          <w:szCs w:val="22"/>
        </w:rPr>
        <w:t>najmä</w:t>
      </w:r>
      <w:r w:rsidRPr="0083512F">
        <w:rPr>
          <w:rFonts w:ascii="Arial Narrow" w:hAnsi="Arial Narrow"/>
          <w:sz w:val="22"/>
          <w:szCs w:val="22"/>
        </w:rPr>
        <w:t xml:space="preserve"> </w:t>
      </w:r>
      <w:r w:rsidR="0014034A" w:rsidRPr="0083512F">
        <w:rPr>
          <w:rFonts w:ascii="Arial Narrow" w:hAnsi="Arial Narrow"/>
          <w:sz w:val="22"/>
          <w:szCs w:val="22"/>
        </w:rPr>
        <w:t>ide o</w:t>
      </w:r>
      <w:r w:rsidRPr="0083512F">
        <w:rPr>
          <w:rFonts w:ascii="Arial Narrow" w:hAnsi="Arial Narrow"/>
          <w:sz w:val="22"/>
          <w:szCs w:val="22"/>
        </w:rPr>
        <w:t xml:space="preserve"> garančn</w:t>
      </w:r>
      <w:r w:rsidR="00F31820" w:rsidRPr="0083512F">
        <w:rPr>
          <w:rFonts w:ascii="Arial Narrow" w:hAnsi="Arial Narrow"/>
          <w:sz w:val="22"/>
          <w:szCs w:val="22"/>
        </w:rPr>
        <w:t>é</w:t>
      </w:r>
      <w:r w:rsidRPr="0083512F">
        <w:rPr>
          <w:rFonts w:ascii="Arial Narrow" w:hAnsi="Arial Narrow"/>
          <w:sz w:val="22"/>
          <w:szCs w:val="22"/>
        </w:rPr>
        <w:t xml:space="preserve"> </w:t>
      </w:r>
      <w:r w:rsidR="0014034A" w:rsidRPr="0083512F">
        <w:rPr>
          <w:rFonts w:ascii="Arial Narrow" w:hAnsi="Arial Narrow"/>
          <w:sz w:val="22"/>
          <w:szCs w:val="22"/>
        </w:rPr>
        <w:t>skúš</w:t>
      </w:r>
      <w:r w:rsidR="00407528" w:rsidRPr="0083512F">
        <w:rPr>
          <w:rFonts w:ascii="Arial Narrow" w:hAnsi="Arial Narrow"/>
          <w:sz w:val="22"/>
          <w:szCs w:val="22"/>
        </w:rPr>
        <w:t xml:space="preserve">ky </w:t>
      </w:r>
      <w:r w:rsidR="00F31820" w:rsidRPr="0083512F">
        <w:rPr>
          <w:rFonts w:ascii="Arial Narrow" w:hAnsi="Arial Narrow"/>
          <w:sz w:val="22"/>
          <w:szCs w:val="22"/>
        </w:rPr>
        <w:t>vykonávané</w:t>
      </w:r>
      <w:r w:rsidRPr="0083512F">
        <w:rPr>
          <w:rFonts w:ascii="Arial Narrow" w:hAnsi="Arial Narrow"/>
          <w:sz w:val="22"/>
          <w:szCs w:val="22"/>
        </w:rPr>
        <w:t xml:space="preserve"> </w:t>
      </w:r>
      <w:r w:rsidR="0014034A" w:rsidRPr="0083512F">
        <w:rPr>
          <w:rFonts w:ascii="Arial Narrow" w:hAnsi="Arial Narrow"/>
          <w:sz w:val="22"/>
          <w:szCs w:val="22"/>
        </w:rPr>
        <w:t>podľa</w:t>
      </w:r>
      <w:r w:rsidRPr="0083512F">
        <w:rPr>
          <w:rFonts w:ascii="Arial Narrow" w:hAnsi="Arial Narrow"/>
          <w:sz w:val="22"/>
          <w:szCs w:val="22"/>
        </w:rPr>
        <w:t xml:space="preserve"> Technických </w:t>
      </w:r>
      <w:r w:rsidR="0014034A" w:rsidRPr="0083512F">
        <w:rPr>
          <w:rFonts w:ascii="Arial Narrow" w:hAnsi="Arial Narrow"/>
          <w:sz w:val="22"/>
          <w:szCs w:val="22"/>
        </w:rPr>
        <w:t>podmienok</w:t>
      </w:r>
      <w:r w:rsidRPr="0083512F">
        <w:rPr>
          <w:rFonts w:ascii="Arial Narrow" w:hAnsi="Arial Narrow"/>
          <w:sz w:val="22"/>
          <w:szCs w:val="22"/>
        </w:rPr>
        <w:t>.“</w:t>
      </w:r>
      <w:r w:rsidR="00A962F5" w:rsidRPr="003202FC">
        <w:rPr>
          <w:rFonts w:ascii="Arial Narrow" w:hAnsi="Arial Narrow"/>
          <w:sz w:val="22"/>
          <w:szCs w:val="22"/>
        </w:rPr>
        <w:t xml:space="preserve"> </w:t>
      </w:r>
    </w:p>
    <w:p w:rsidR="00800F23" w:rsidRPr="003202FC" w:rsidRDefault="00800F23" w:rsidP="00800F23">
      <w:pPr>
        <w:pStyle w:val="AAOdstavec"/>
        <w:rPr>
          <w:rFonts w:ascii="Arial Narrow" w:hAnsi="Arial Narrow"/>
          <w:b/>
          <w:sz w:val="22"/>
          <w:szCs w:val="22"/>
        </w:rPr>
      </w:pPr>
    </w:p>
    <w:p w:rsidR="00800F23" w:rsidRPr="003202FC" w:rsidRDefault="009B33E5" w:rsidP="00800F23">
      <w:pPr>
        <w:pStyle w:val="AAOdstavec"/>
        <w:rPr>
          <w:rFonts w:ascii="Arial Narrow" w:hAnsi="Arial Narrow"/>
          <w:b/>
          <w:sz w:val="22"/>
          <w:szCs w:val="22"/>
        </w:rPr>
      </w:pPr>
      <w:r w:rsidRPr="003202FC">
        <w:rPr>
          <w:rFonts w:ascii="Arial Narrow" w:hAnsi="Arial Narrow"/>
          <w:b/>
          <w:sz w:val="22"/>
          <w:szCs w:val="22"/>
        </w:rPr>
        <w:t>Podč</w:t>
      </w:r>
      <w:r w:rsidR="0014034A" w:rsidRPr="003202FC">
        <w:rPr>
          <w:rFonts w:ascii="Arial Narrow" w:hAnsi="Arial Narrow"/>
          <w:b/>
          <w:sz w:val="22"/>
          <w:szCs w:val="22"/>
        </w:rPr>
        <w:t>lánok</w:t>
      </w:r>
      <w:r w:rsidR="00800F23" w:rsidRPr="003202FC">
        <w:rPr>
          <w:rFonts w:ascii="Arial Narrow" w:hAnsi="Arial Narrow"/>
          <w:b/>
          <w:sz w:val="22"/>
          <w:szCs w:val="22"/>
        </w:rPr>
        <w:t xml:space="preserve"> 1.1.3.7. </w:t>
      </w:r>
      <w:r w:rsidR="0014034A" w:rsidRPr="003202FC">
        <w:rPr>
          <w:rFonts w:ascii="Arial Narrow" w:hAnsi="Arial Narrow"/>
          <w:sz w:val="22"/>
          <w:szCs w:val="22"/>
        </w:rPr>
        <w:t>sa</w:t>
      </w:r>
      <w:r w:rsidR="00800F23" w:rsidRPr="003202FC">
        <w:rPr>
          <w:rFonts w:ascii="Arial Narrow" w:hAnsi="Arial Narrow"/>
          <w:sz w:val="22"/>
          <w:szCs w:val="22"/>
        </w:rPr>
        <w:t xml:space="preserve"> m</w:t>
      </w:r>
      <w:r w:rsidR="0014034A" w:rsidRPr="003202FC">
        <w:rPr>
          <w:rFonts w:ascii="Arial Narrow" w:hAnsi="Arial Narrow"/>
          <w:sz w:val="22"/>
          <w:szCs w:val="22"/>
        </w:rPr>
        <w:t>e</w:t>
      </w:r>
      <w:r w:rsidR="009879B4" w:rsidRPr="003202FC">
        <w:rPr>
          <w:rFonts w:ascii="Arial Narrow" w:hAnsi="Arial Narrow"/>
          <w:sz w:val="22"/>
          <w:szCs w:val="22"/>
        </w:rPr>
        <w:t>ní takto</w:t>
      </w:r>
      <w:r w:rsidR="00800F23" w:rsidRPr="003202FC">
        <w:rPr>
          <w:rFonts w:ascii="Arial Narrow" w:hAnsi="Arial Narrow"/>
          <w:sz w:val="22"/>
          <w:szCs w:val="22"/>
        </w:rPr>
        <w:t>:</w:t>
      </w:r>
    </w:p>
    <w:p w:rsidR="00800F23" w:rsidRPr="003202FC" w:rsidRDefault="0060392D" w:rsidP="00800F23">
      <w:pPr>
        <w:pStyle w:val="AAOdstavec"/>
        <w:rPr>
          <w:rFonts w:ascii="Arial Narrow" w:hAnsi="Arial Narrow"/>
          <w:sz w:val="22"/>
          <w:szCs w:val="22"/>
        </w:rPr>
      </w:pPr>
      <w:r w:rsidRPr="003202FC">
        <w:rPr>
          <w:rFonts w:ascii="Arial Narrow" w:hAnsi="Arial Narrow"/>
          <w:b/>
          <w:sz w:val="22"/>
          <w:szCs w:val="22"/>
        </w:rPr>
        <w:t>„Lehota na oznámenie vád</w:t>
      </w:r>
      <w:r w:rsidR="00800F23" w:rsidRPr="003202FC">
        <w:rPr>
          <w:rFonts w:ascii="Arial Narrow" w:hAnsi="Arial Narrow"/>
          <w:b/>
          <w:sz w:val="22"/>
          <w:szCs w:val="22"/>
        </w:rPr>
        <w:t>“</w:t>
      </w:r>
      <w:r w:rsidR="00F31820" w:rsidRPr="003202FC">
        <w:rPr>
          <w:rFonts w:ascii="Arial Narrow" w:hAnsi="Arial Narrow"/>
          <w:sz w:val="22"/>
          <w:szCs w:val="22"/>
        </w:rPr>
        <w:t xml:space="preserve"> znamená obdobie</w:t>
      </w:r>
      <w:r w:rsidR="00800F23" w:rsidRPr="003202FC">
        <w:rPr>
          <w:rFonts w:ascii="Arial Narrow" w:hAnsi="Arial Narrow"/>
          <w:sz w:val="22"/>
          <w:szCs w:val="22"/>
        </w:rPr>
        <w:t xml:space="preserve"> </w:t>
      </w:r>
      <w:r w:rsidR="00F31820" w:rsidRPr="003202FC">
        <w:rPr>
          <w:rFonts w:ascii="Arial Narrow" w:hAnsi="Arial Narrow"/>
          <w:sz w:val="22"/>
          <w:szCs w:val="22"/>
        </w:rPr>
        <w:t>na oznámenie</w:t>
      </w:r>
      <w:r w:rsidR="00800F23" w:rsidRPr="003202FC">
        <w:rPr>
          <w:rFonts w:ascii="Arial Narrow" w:hAnsi="Arial Narrow"/>
          <w:sz w:val="22"/>
          <w:szCs w:val="22"/>
        </w:rPr>
        <w:t xml:space="preserve"> </w:t>
      </w:r>
      <w:r w:rsidR="00AB64BA" w:rsidRPr="003202FC">
        <w:rPr>
          <w:rFonts w:ascii="Arial Narrow" w:hAnsi="Arial Narrow"/>
          <w:sz w:val="22"/>
          <w:szCs w:val="22"/>
        </w:rPr>
        <w:t>vád</w:t>
      </w:r>
      <w:r w:rsidR="00800F23" w:rsidRPr="003202FC">
        <w:rPr>
          <w:rFonts w:ascii="Arial Narrow" w:hAnsi="Arial Narrow"/>
          <w:sz w:val="22"/>
          <w:szCs w:val="22"/>
        </w:rPr>
        <w:t xml:space="preserve"> p</w:t>
      </w:r>
      <w:r w:rsidR="0014034A" w:rsidRPr="003202FC">
        <w:rPr>
          <w:rFonts w:ascii="Arial Narrow" w:hAnsi="Arial Narrow"/>
          <w:sz w:val="22"/>
          <w:szCs w:val="22"/>
        </w:rPr>
        <w:t>r</w:t>
      </w:r>
      <w:r w:rsidR="00800F23" w:rsidRPr="003202FC">
        <w:rPr>
          <w:rFonts w:ascii="Arial Narrow" w:hAnsi="Arial Narrow"/>
          <w:sz w:val="22"/>
          <w:szCs w:val="22"/>
        </w:rPr>
        <w:t>edm</w:t>
      </w:r>
      <w:r w:rsidR="0014034A" w:rsidRPr="003202FC">
        <w:rPr>
          <w:rFonts w:ascii="Arial Narrow" w:hAnsi="Arial Narrow"/>
          <w:sz w:val="22"/>
          <w:szCs w:val="22"/>
        </w:rPr>
        <w:t>e</w:t>
      </w:r>
      <w:r w:rsidR="002C49D2" w:rsidRPr="003202FC">
        <w:rPr>
          <w:rFonts w:ascii="Arial Narrow" w:hAnsi="Arial Narrow"/>
          <w:sz w:val="22"/>
          <w:szCs w:val="22"/>
        </w:rPr>
        <w:t xml:space="preserve">tu </w:t>
      </w:r>
      <w:r w:rsidR="00E33CE7" w:rsidRPr="003202FC">
        <w:rPr>
          <w:rFonts w:ascii="Arial Narrow" w:hAnsi="Arial Narrow"/>
          <w:sz w:val="22"/>
          <w:szCs w:val="22"/>
        </w:rPr>
        <w:t>Diela</w:t>
      </w:r>
      <w:r w:rsidR="00800F23" w:rsidRPr="003202FC">
        <w:rPr>
          <w:rFonts w:ascii="Arial Narrow" w:hAnsi="Arial Narrow"/>
          <w:sz w:val="22"/>
          <w:szCs w:val="22"/>
        </w:rPr>
        <w:t xml:space="preserve">, a to jeho </w:t>
      </w:r>
      <w:r w:rsidR="0014034A" w:rsidRPr="003202FC">
        <w:rPr>
          <w:rFonts w:ascii="Arial Narrow" w:hAnsi="Arial Narrow"/>
          <w:sz w:val="22"/>
          <w:szCs w:val="22"/>
        </w:rPr>
        <w:t>technologic</w:t>
      </w:r>
      <w:r w:rsidR="00F31820" w:rsidRPr="003202FC">
        <w:rPr>
          <w:rFonts w:ascii="Arial Narrow" w:hAnsi="Arial Narrow"/>
          <w:sz w:val="22"/>
          <w:szCs w:val="22"/>
        </w:rPr>
        <w:t>kej a stavebnej</w:t>
      </w:r>
      <w:r w:rsidR="00800F23" w:rsidRPr="003202FC">
        <w:rPr>
          <w:rFonts w:ascii="Arial Narrow" w:hAnsi="Arial Narrow"/>
          <w:sz w:val="22"/>
          <w:szCs w:val="22"/>
        </w:rPr>
        <w:t xml:space="preserve"> </w:t>
      </w:r>
      <w:r w:rsidR="0014034A" w:rsidRPr="003202FC">
        <w:rPr>
          <w:rFonts w:ascii="Arial Narrow" w:hAnsi="Arial Narrow"/>
          <w:sz w:val="22"/>
          <w:szCs w:val="22"/>
        </w:rPr>
        <w:t>časti</w:t>
      </w:r>
      <w:r w:rsidR="002C49D2" w:rsidRPr="003202FC">
        <w:rPr>
          <w:rFonts w:ascii="Arial Narrow" w:hAnsi="Arial Narrow"/>
          <w:sz w:val="22"/>
          <w:szCs w:val="22"/>
        </w:rPr>
        <w:t xml:space="preserve"> </w:t>
      </w:r>
      <w:r w:rsidR="0014034A" w:rsidRPr="003202FC">
        <w:rPr>
          <w:rFonts w:ascii="Arial Narrow" w:hAnsi="Arial Narrow"/>
          <w:sz w:val="22"/>
          <w:szCs w:val="22"/>
        </w:rPr>
        <w:t>podľa</w:t>
      </w:r>
      <w:r w:rsidR="009B33E5" w:rsidRPr="003202FC">
        <w:rPr>
          <w:rFonts w:ascii="Arial Narrow" w:hAnsi="Arial Narrow"/>
          <w:sz w:val="22"/>
          <w:szCs w:val="22"/>
        </w:rPr>
        <w:t xml:space="preserve"> </w:t>
      </w:r>
      <w:r w:rsidR="006E1F7A" w:rsidRPr="003202FC">
        <w:rPr>
          <w:rFonts w:ascii="Arial Narrow" w:hAnsi="Arial Narrow"/>
          <w:sz w:val="22"/>
          <w:szCs w:val="22"/>
        </w:rPr>
        <w:t>P</w:t>
      </w:r>
      <w:r w:rsidR="009B33E5" w:rsidRPr="003202FC">
        <w:rPr>
          <w:rFonts w:ascii="Arial Narrow" w:hAnsi="Arial Narrow"/>
          <w:sz w:val="22"/>
          <w:szCs w:val="22"/>
        </w:rPr>
        <w:t>odč</w:t>
      </w:r>
      <w:r w:rsidR="00800F23" w:rsidRPr="003202FC">
        <w:rPr>
          <w:rFonts w:ascii="Arial Narrow" w:hAnsi="Arial Narrow"/>
          <w:sz w:val="22"/>
          <w:szCs w:val="22"/>
        </w:rPr>
        <w:t>lánku 11.1.</w:t>
      </w:r>
      <w:r w:rsidR="006E1F7A" w:rsidRPr="003202FC">
        <w:rPr>
          <w:rFonts w:ascii="Arial Narrow" w:hAnsi="Arial Narrow"/>
          <w:sz w:val="22"/>
          <w:szCs w:val="22"/>
        </w:rPr>
        <w:t xml:space="preserve"> </w:t>
      </w:r>
      <w:r w:rsidR="00F31820" w:rsidRPr="003202FC">
        <w:rPr>
          <w:rFonts w:ascii="Arial Narrow" w:hAnsi="Arial Narrow"/>
          <w:i/>
          <w:sz w:val="22"/>
          <w:szCs w:val="22"/>
        </w:rPr>
        <w:t>(Do</w:t>
      </w:r>
      <w:r w:rsidR="0030118C" w:rsidRPr="003202FC">
        <w:rPr>
          <w:rFonts w:ascii="Arial Narrow" w:hAnsi="Arial Narrow"/>
          <w:i/>
          <w:sz w:val="22"/>
          <w:szCs w:val="22"/>
        </w:rPr>
        <w:t>hotovenie</w:t>
      </w:r>
      <w:r w:rsidR="00800F23" w:rsidRPr="003202FC">
        <w:rPr>
          <w:rFonts w:ascii="Arial Narrow" w:hAnsi="Arial Narrow"/>
          <w:i/>
          <w:sz w:val="22"/>
          <w:szCs w:val="22"/>
        </w:rPr>
        <w:t xml:space="preserve"> </w:t>
      </w:r>
      <w:r w:rsidR="00F22254" w:rsidRPr="003202FC">
        <w:rPr>
          <w:rFonts w:ascii="Arial Narrow" w:hAnsi="Arial Narrow"/>
          <w:i/>
          <w:sz w:val="22"/>
          <w:szCs w:val="22"/>
        </w:rPr>
        <w:t>nedokončených prác</w:t>
      </w:r>
      <w:r w:rsidR="00264D0D" w:rsidRPr="003202FC">
        <w:rPr>
          <w:rFonts w:ascii="Arial Narrow" w:hAnsi="Arial Narrow"/>
          <w:i/>
          <w:sz w:val="22"/>
          <w:szCs w:val="22"/>
        </w:rPr>
        <w:t xml:space="preserve"> </w:t>
      </w:r>
      <w:r w:rsidR="00800F23" w:rsidRPr="003202FC">
        <w:rPr>
          <w:rFonts w:ascii="Arial Narrow" w:hAnsi="Arial Narrow"/>
          <w:i/>
          <w:sz w:val="22"/>
          <w:szCs w:val="22"/>
        </w:rPr>
        <w:t xml:space="preserve">a </w:t>
      </w:r>
      <w:r w:rsidR="0014034A" w:rsidRPr="003202FC">
        <w:rPr>
          <w:rFonts w:ascii="Arial Narrow" w:hAnsi="Arial Narrow"/>
          <w:i/>
          <w:sz w:val="22"/>
          <w:szCs w:val="22"/>
        </w:rPr>
        <w:t>odstráne</w:t>
      </w:r>
      <w:r w:rsidR="00F31820" w:rsidRPr="003202FC">
        <w:rPr>
          <w:rFonts w:ascii="Arial Narrow" w:hAnsi="Arial Narrow"/>
          <w:i/>
          <w:sz w:val="22"/>
          <w:szCs w:val="22"/>
        </w:rPr>
        <w:t>nie</w:t>
      </w:r>
      <w:r w:rsidR="00800F23" w:rsidRPr="003202FC">
        <w:rPr>
          <w:rFonts w:ascii="Arial Narrow" w:hAnsi="Arial Narrow"/>
          <w:i/>
          <w:sz w:val="22"/>
          <w:szCs w:val="22"/>
        </w:rPr>
        <w:t xml:space="preserve"> </w:t>
      </w:r>
      <w:r w:rsidR="0030118C" w:rsidRPr="003202FC">
        <w:rPr>
          <w:rFonts w:ascii="Arial Narrow" w:hAnsi="Arial Narrow"/>
          <w:i/>
          <w:sz w:val="22"/>
          <w:szCs w:val="22"/>
        </w:rPr>
        <w:t>vád</w:t>
      </w:r>
      <w:r w:rsidR="00800F23" w:rsidRPr="003202FC">
        <w:rPr>
          <w:rFonts w:ascii="Arial Narrow" w:hAnsi="Arial Narrow"/>
          <w:i/>
          <w:sz w:val="22"/>
          <w:szCs w:val="22"/>
        </w:rPr>
        <w:t>)</w:t>
      </w:r>
      <w:r w:rsidR="00800F23" w:rsidRPr="003202FC">
        <w:rPr>
          <w:rFonts w:ascii="Arial Narrow" w:hAnsi="Arial Narrow"/>
          <w:sz w:val="22"/>
          <w:szCs w:val="22"/>
        </w:rPr>
        <w:t xml:space="preserve"> tak, </w:t>
      </w:r>
      <w:r w:rsidR="0014034A" w:rsidRPr="003202FC">
        <w:rPr>
          <w:rFonts w:ascii="Arial Narrow" w:hAnsi="Arial Narrow"/>
          <w:sz w:val="22"/>
          <w:szCs w:val="22"/>
        </w:rPr>
        <w:t>ako</w:t>
      </w:r>
      <w:r w:rsidR="00800F23" w:rsidRPr="003202FC">
        <w:rPr>
          <w:rFonts w:ascii="Arial Narrow" w:hAnsi="Arial Narrow"/>
          <w:sz w:val="22"/>
          <w:szCs w:val="22"/>
        </w:rPr>
        <w:t xml:space="preserve"> je </w:t>
      </w:r>
      <w:r w:rsidR="0014034A" w:rsidRPr="003202FC">
        <w:rPr>
          <w:rFonts w:ascii="Arial Narrow" w:hAnsi="Arial Narrow"/>
          <w:sz w:val="22"/>
          <w:szCs w:val="22"/>
        </w:rPr>
        <w:t>uvedené</w:t>
      </w:r>
      <w:r w:rsidR="00800F23" w:rsidRPr="003202FC">
        <w:rPr>
          <w:rFonts w:ascii="Arial Narrow" w:hAnsi="Arial Narrow"/>
          <w:sz w:val="22"/>
          <w:szCs w:val="22"/>
        </w:rPr>
        <w:t xml:space="preserve"> v </w:t>
      </w:r>
      <w:r w:rsidR="0014034A" w:rsidRPr="003202FC">
        <w:rPr>
          <w:rFonts w:ascii="Arial Narrow" w:hAnsi="Arial Narrow"/>
          <w:sz w:val="22"/>
          <w:szCs w:val="22"/>
        </w:rPr>
        <w:t>Prílohe</w:t>
      </w:r>
      <w:r w:rsidR="00800F23" w:rsidRPr="003202FC">
        <w:rPr>
          <w:rFonts w:ascii="Arial Narrow" w:hAnsi="Arial Narrow"/>
          <w:sz w:val="22"/>
          <w:szCs w:val="22"/>
        </w:rPr>
        <w:t xml:space="preserve"> k </w:t>
      </w:r>
      <w:r w:rsidR="00C079A6" w:rsidRPr="003202FC">
        <w:rPr>
          <w:rFonts w:ascii="Arial Narrow" w:hAnsi="Arial Narrow"/>
          <w:sz w:val="22"/>
          <w:szCs w:val="22"/>
        </w:rPr>
        <w:t>Ponuke</w:t>
      </w:r>
      <w:r w:rsidR="00800F23" w:rsidRPr="003202FC">
        <w:rPr>
          <w:rFonts w:ascii="Arial Narrow" w:hAnsi="Arial Narrow"/>
          <w:sz w:val="22"/>
          <w:szCs w:val="22"/>
        </w:rPr>
        <w:t xml:space="preserve"> </w:t>
      </w:r>
      <w:r w:rsidR="00264D0D" w:rsidRPr="003202FC">
        <w:rPr>
          <w:rFonts w:ascii="Arial Narrow" w:hAnsi="Arial Narrow"/>
          <w:sz w:val="22"/>
          <w:szCs w:val="22"/>
        </w:rPr>
        <w:t>„</w:t>
      </w:r>
      <w:r w:rsidRPr="003202FC">
        <w:rPr>
          <w:rFonts w:ascii="Arial Narrow" w:hAnsi="Arial Narrow"/>
          <w:b/>
          <w:sz w:val="22"/>
          <w:szCs w:val="22"/>
        </w:rPr>
        <w:t>Lehota na oznámenie vád</w:t>
      </w:r>
      <w:r w:rsidR="00264D0D" w:rsidRPr="003202FC">
        <w:rPr>
          <w:rFonts w:ascii="Arial Narrow" w:hAnsi="Arial Narrow"/>
          <w:b/>
          <w:sz w:val="22"/>
          <w:szCs w:val="22"/>
        </w:rPr>
        <w:t>“</w:t>
      </w:r>
      <w:r w:rsidR="003E64CA" w:rsidRPr="003202FC">
        <w:rPr>
          <w:rFonts w:ascii="Arial Narrow" w:hAnsi="Arial Narrow"/>
          <w:b/>
          <w:sz w:val="22"/>
          <w:szCs w:val="22"/>
        </w:rPr>
        <w:t xml:space="preserve"> </w:t>
      </w:r>
      <w:r w:rsidR="00B04FA6" w:rsidRPr="003202FC">
        <w:rPr>
          <w:rFonts w:ascii="Arial Narrow" w:hAnsi="Arial Narrow"/>
          <w:sz w:val="22"/>
          <w:szCs w:val="22"/>
        </w:rPr>
        <w:t>počítané</w:t>
      </w:r>
      <w:r w:rsidR="00800F23" w:rsidRPr="003202FC">
        <w:rPr>
          <w:rFonts w:ascii="Arial Narrow" w:hAnsi="Arial Narrow"/>
          <w:sz w:val="22"/>
          <w:szCs w:val="22"/>
        </w:rPr>
        <w:t xml:space="preserve"> </w:t>
      </w:r>
      <w:r w:rsidR="00B04FA6" w:rsidRPr="003202FC">
        <w:rPr>
          <w:rFonts w:ascii="Arial Narrow" w:hAnsi="Arial Narrow"/>
          <w:sz w:val="22"/>
          <w:szCs w:val="22"/>
        </w:rPr>
        <w:t>od dátumu</w:t>
      </w:r>
      <w:r w:rsidR="00800F23" w:rsidRPr="003202FC">
        <w:rPr>
          <w:rFonts w:ascii="Arial Narrow" w:hAnsi="Arial Narrow"/>
          <w:sz w:val="22"/>
          <w:szCs w:val="22"/>
        </w:rPr>
        <w:t xml:space="preserve">, </w:t>
      </w:r>
      <w:r w:rsidR="007C5C19" w:rsidRPr="003202FC">
        <w:rPr>
          <w:rFonts w:ascii="Arial Narrow" w:hAnsi="Arial Narrow"/>
          <w:sz w:val="22"/>
          <w:szCs w:val="22"/>
        </w:rPr>
        <w:t>kedy</w:t>
      </w:r>
      <w:r w:rsidR="00C079A6" w:rsidRPr="003202FC">
        <w:rPr>
          <w:rFonts w:ascii="Arial Narrow" w:hAnsi="Arial Narrow"/>
          <w:sz w:val="22"/>
          <w:szCs w:val="22"/>
        </w:rPr>
        <w:t xml:space="preserve"> je celá S</w:t>
      </w:r>
      <w:r w:rsidR="00800F23" w:rsidRPr="003202FC">
        <w:rPr>
          <w:rFonts w:ascii="Arial Narrow" w:hAnsi="Arial Narrow"/>
          <w:sz w:val="22"/>
          <w:szCs w:val="22"/>
        </w:rPr>
        <w:t xml:space="preserve">tavba </w:t>
      </w:r>
      <w:r w:rsidR="00B71A11" w:rsidRPr="003202FC">
        <w:rPr>
          <w:rFonts w:ascii="Arial Narrow" w:hAnsi="Arial Narrow"/>
          <w:sz w:val="22"/>
          <w:szCs w:val="22"/>
        </w:rPr>
        <w:t xml:space="preserve">alebo jednotlivé Stavebné objekty </w:t>
      </w:r>
      <w:r w:rsidR="00800F23" w:rsidRPr="003202FC">
        <w:rPr>
          <w:rFonts w:ascii="Arial Narrow" w:hAnsi="Arial Narrow"/>
          <w:sz w:val="22"/>
          <w:szCs w:val="22"/>
        </w:rPr>
        <w:t>p</w:t>
      </w:r>
      <w:r w:rsidR="0014034A" w:rsidRPr="003202FC">
        <w:rPr>
          <w:rFonts w:ascii="Arial Narrow" w:hAnsi="Arial Narrow"/>
          <w:sz w:val="22"/>
          <w:szCs w:val="22"/>
        </w:rPr>
        <w:t>r</w:t>
      </w:r>
      <w:r w:rsidR="00B71A11" w:rsidRPr="003202FC">
        <w:rPr>
          <w:rFonts w:ascii="Arial Narrow" w:hAnsi="Arial Narrow"/>
          <w:sz w:val="22"/>
          <w:szCs w:val="22"/>
        </w:rPr>
        <w:t>evzaté</w:t>
      </w:r>
      <w:r w:rsidR="00800F23" w:rsidRPr="003202FC">
        <w:rPr>
          <w:rFonts w:ascii="Arial Narrow" w:hAnsi="Arial Narrow"/>
          <w:sz w:val="22"/>
          <w:szCs w:val="22"/>
        </w:rPr>
        <w:t xml:space="preserve"> </w:t>
      </w:r>
      <w:r w:rsidR="00DC2788" w:rsidRPr="003202FC">
        <w:rPr>
          <w:rFonts w:ascii="Arial Narrow" w:hAnsi="Arial Narrow"/>
          <w:sz w:val="22"/>
          <w:szCs w:val="22"/>
        </w:rPr>
        <w:t>Objednávateľ</w:t>
      </w:r>
      <w:r w:rsidR="0014034A" w:rsidRPr="003202FC">
        <w:rPr>
          <w:rFonts w:ascii="Arial Narrow" w:hAnsi="Arial Narrow"/>
          <w:sz w:val="22"/>
          <w:szCs w:val="22"/>
        </w:rPr>
        <w:t>om</w:t>
      </w:r>
      <w:r w:rsidR="00800F23" w:rsidRPr="003202FC">
        <w:rPr>
          <w:rFonts w:ascii="Arial Narrow" w:hAnsi="Arial Narrow"/>
          <w:sz w:val="22"/>
          <w:szCs w:val="22"/>
        </w:rPr>
        <w:t xml:space="preserve"> </w:t>
      </w:r>
      <w:r w:rsidR="0014034A" w:rsidRPr="003202FC">
        <w:rPr>
          <w:rFonts w:ascii="Arial Narrow" w:hAnsi="Arial Narrow"/>
          <w:sz w:val="22"/>
          <w:szCs w:val="22"/>
        </w:rPr>
        <w:t>podľa</w:t>
      </w:r>
      <w:r w:rsidR="00B71A11" w:rsidRPr="003202FC">
        <w:rPr>
          <w:rFonts w:ascii="Arial Narrow" w:hAnsi="Arial Narrow"/>
          <w:sz w:val="22"/>
          <w:szCs w:val="22"/>
        </w:rPr>
        <w:t xml:space="preserve"> Č</w:t>
      </w:r>
      <w:r w:rsidR="00800F23" w:rsidRPr="003202FC">
        <w:rPr>
          <w:rFonts w:ascii="Arial Narrow" w:hAnsi="Arial Narrow"/>
          <w:sz w:val="22"/>
          <w:szCs w:val="22"/>
        </w:rPr>
        <w:t>lánku 10</w:t>
      </w:r>
      <w:r w:rsidR="001E15AB" w:rsidRPr="003202FC">
        <w:rPr>
          <w:rFonts w:ascii="Arial Narrow" w:hAnsi="Arial Narrow"/>
          <w:sz w:val="22"/>
          <w:szCs w:val="22"/>
        </w:rPr>
        <w:t>.</w:t>
      </w:r>
      <w:r w:rsidR="00800F23" w:rsidRPr="003202FC">
        <w:rPr>
          <w:rFonts w:ascii="Arial Narrow" w:hAnsi="Arial Narrow"/>
          <w:sz w:val="22"/>
          <w:szCs w:val="22"/>
        </w:rPr>
        <w:t xml:space="preserve"> </w:t>
      </w:r>
      <w:r w:rsidR="00800F23" w:rsidRPr="003202FC">
        <w:rPr>
          <w:rFonts w:ascii="Arial Narrow" w:hAnsi="Arial Narrow"/>
          <w:i/>
          <w:sz w:val="22"/>
          <w:szCs w:val="22"/>
        </w:rPr>
        <w:t>(P</w:t>
      </w:r>
      <w:r w:rsidR="0014034A" w:rsidRPr="003202FC">
        <w:rPr>
          <w:rFonts w:ascii="Arial Narrow" w:hAnsi="Arial Narrow"/>
          <w:i/>
          <w:sz w:val="22"/>
          <w:szCs w:val="22"/>
        </w:rPr>
        <w:t>r</w:t>
      </w:r>
      <w:r w:rsidR="0030118C" w:rsidRPr="003202FC">
        <w:rPr>
          <w:rFonts w:ascii="Arial Narrow" w:hAnsi="Arial Narrow"/>
          <w:i/>
          <w:sz w:val="22"/>
          <w:szCs w:val="22"/>
        </w:rPr>
        <w:t>eberani</w:t>
      </w:r>
      <w:r w:rsidR="00F31820" w:rsidRPr="003202FC">
        <w:rPr>
          <w:rFonts w:ascii="Arial Narrow" w:hAnsi="Arial Narrow"/>
          <w:i/>
          <w:sz w:val="22"/>
          <w:szCs w:val="22"/>
        </w:rPr>
        <w:t>e</w:t>
      </w:r>
      <w:r w:rsidR="00800F23" w:rsidRPr="003202FC">
        <w:rPr>
          <w:rFonts w:ascii="Arial Narrow" w:hAnsi="Arial Narrow"/>
          <w:i/>
          <w:sz w:val="22"/>
          <w:szCs w:val="22"/>
        </w:rPr>
        <w:t xml:space="preserve"> </w:t>
      </w:r>
      <w:r w:rsidR="00E33CE7" w:rsidRPr="003202FC">
        <w:rPr>
          <w:rFonts w:ascii="Arial Narrow" w:hAnsi="Arial Narrow"/>
          <w:i/>
          <w:sz w:val="22"/>
          <w:szCs w:val="22"/>
        </w:rPr>
        <w:t>Diela</w:t>
      </w:r>
      <w:r w:rsidR="0030118C" w:rsidRPr="003202FC">
        <w:rPr>
          <w:rFonts w:ascii="Arial Narrow" w:hAnsi="Arial Narrow"/>
          <w:i/>
          <w:sz w:val="22"/>
          <w:szCs w:val="22"/>
        </w:rPr>
        <w:t xml:space="preserve"> </w:t>
      </w:r>
      <w:r w:rsidR="00DC2788" w:rsidRPr="003202FC">
        <w:rPr>
          <w:rFonts w:ascii="Arial Narrow" w:hAnsi="Arial Narrow"/>
          <w:i/>
          <w:sz w:val="22"/>
          <w:szCs w:val="22"/>
        </w:rPr>
        <w:t>Objednávateľ</w:t>
      </w:r>
      <w:r w:rsidR="0014034A" w:rsidRPr="003202FC">
        <w:rPr>
          <w:rFonts w:ascii="Arial Narrow" w:hAnsi="Arial Narrow"/>
          <w:i/>
          <w:sz w:val="22"/>
          <w:szCs w:val="22"/>
        </w:rPr>
        <w:t>om</w:t>
      </w:r>
      <w:r w:rsidR="00800F23" w:rsidRPr="003202FC">
        <w:rPr>
          <w:rFonts w:ascii="Arial Narrow" w:hAnsi="Arial Narrow"/>
          <w:i/>
          <w:sz w:val="22"/>
          <w:szCs w:val="22"/>
        </w:rPr>
        <w:t xml:space="preserve">), </w:t>
      </w:r>
      <w:r w:rsidR="00DA35D4" w:rsidRPr="003202FC">
        <w:rPr>
          <w:rFonts w:ascii="Arial Narrow" w:hAnsi="Arial Narrow"/>
          <w:sz w:val="22"/>
          <w:szCs w:val="22"/>
        </w:rPr>
        <w:t>pokiaľ</w:t>
      </w:r>
      <w:r w:rsidR="00800F23" w:rsidRPr="003202FC">
        <w:rPr>
          <w:rFonts w:ascii="Arial Narrow" w:hAnsi="Arial Narrow"/>
          <w:sz w:val="22"/>
          <w:szCs w:val="22"/>
        </w:rPr>
        <w:t xml:space="preserve"> </w:t>
      </w:r>
      <w:r w:rsidR="0014034A" w:rsidRPr="003202FC">
        <w:rPr>
          <w:rFonts w:ascii="Arial Narrow" w:hAnsi="Arial Narrow"/>
          <w:sz w:val="22"/>
          <w:szCs w:val="22"/>
        </w:rPr>
        <w:t>nie je</w:t>
      </w:r>
      <w:r w:rsidR="00800F23" w:rsidRPr="003202FC">
        <w:rPr>
          <w:rFonts w:ascii="Arial Narrow" w:hAnsi="Arial Narrow"/>
          <w:sz w:val="22"/>
          <w:szCs w:val="22"/>
        </w:rPr>
        <w:t xml:space="preserve"> </w:t>
      </w:r>
      <w:r w:rsidR="00AF5E63" w:rsidRPr="003202FC">
        <w:rPr>
          <w:rFonts w:ascii="Arial Narrow" w:hAnsi="Arial Narrow"/>
          <w:sz w:val="22"/>
          <w:szCs w:val="22"/>
        </w:rPr>
        <w:t>v Z</w:t>
      </w:r>
      <w:r w:rsidR="0014034A" w:rsidRPr="003202FC">
        <w:rPr>
          <w:rFonts w:ascii="Arial Narrow" w:hAnsi="Arial Narrow"/>
          <w:sz w:val="22"/>
          <w:szCs w:val="22"/>
        </w:rPr>
        <w:t>mluve</w:t>
      </w:r>
      <w:r w:rsidR="00800F23" w:rsidRPr="003202FC">
        <w:rPr>
          <w:rFonts w:ascii="Arial Narrow" w:hAnsi="Arial Narrow"/>
          <w:sz w:val="22"/>
          <w:szCs w:val="22"/>
        </w:rPr>
        <w:t xml:space="preserve"> </w:t>
      </w:r>
      <w:r w:rsidR="002C49D2" w:rsidRPr="003202FC">
        <w:rPr>
          <w:rFonts w:ascii="Arial Narrow" w:hAnsi="Arial Narrow"/>
          <w:sz w:val="22"/>
          <w:szCs w:val="22"/>
        </w:rPr>
        <w:t>o </w:t>
      </w:r>
      <w:r w:rsidR="005B4297" w:rsidRPr="003202FC">
        <w:rPr>
          <w:rFonts w:ascii="Arial Narrow" w:hAnsi="Arial Narrow"/>
          <w:sz w:val="22"/>
          <w:szCs w:val="22"/>
        </w:rPr>
        <w:t>Dielo</w:t>
      </w:r>
      <w:r w:rsidR="00AF5E63" w:rsidRPr="003202FC">
        <w:rPr>
          <w:rFonts w:ascii="Arial Narrow" w:hAnsi="Arial Narrow"/>
          <w:sz w:val="22"/>
          <w:szCs w:val="22"/>
        </w:rPr>
        <w:t xml:space="preserve"> </w:t>
      </w:r>
      <w:r w:rsidR="0014034A" w:rsidRPr="003202FC">
        <w:rPr>
          <w:rFonts w:ascii="Arial Narrow" w:hAnsi="Arial Narrow"/>
          <w:sz w:val="22"/>
          <w:szCs w:val="22"/>
        </w:rPr>
        <w:t>uvedené</w:t>
      </w:r>
      <w:r w:rsidR="006E6E8B" w:rsidRPr="003202FC">
        <w:rPr>
          <w:rFonts w:ascii="Arial Narrow" w:hAnsi="Arial Narrow"/>
          <w:sz w:val="22"/>
          <w:szCs w:val="22"/>
        </w:rPr>
        <w:t xml:space="preserve"> </w:t>
      </w:r>
      <w:r w:rsidR="0014034A" w:rsidRPr="003202FC">
        <w:rPr>
          <w:rFonts w:ascii="Arial Narrow" w:hAnsi="Arial Narrow"/>
          <w:sz w:val="22"/>
          <w:szCs w:val="22"/>
        </w:rPr>
        <w:t>inak</w:t>
      </w:r>
      <w:r w:rsidR="00800F23" w:rsidRPr="003202FC">
        <w:rPr>
          <w:rFonts w:ascii="Arial Narrow" w:hAnsi="Arial Narrow"/>
          <w:sz w:val="22"/>
          <w:szCs w:val="22"/>
        </w:rPr>
        <w:t>.</w:t>
      </w:r>
      <w:r w:rsidR="00D9566C" w:rsidRPr="003202FC">
        <w:rPr>
          <w:rFonts w:ascii="Arial Narrow" w:hAnsi="Arial Narrow"/>
          <w:sz w:val="22"/>
          <w:szCs w:val="22"/>
        </w:rPr>
        <w:t xml:space="preserve"> V prípade režimu predčasného užívania Diela alebo jeho častí začína plynúť Lehota na oznámenie vád od popísania Preberacieho protokolu časti Diela</w:t>
      </w:r>
      <w:r w:rsidR="00936B7B" w:rsidRPr="003202FC">
        <w:rPr>
          <w:rFonts w:ascii="Arial Narrow" w:hAnsi="Arial Narrow"/>
          <w:sz w:val="22"/>
          <w:szCs w:val="22"/>
        </w:rPr>
        <w:t>.</w:t>
      </w:r>
      <w:r w:rsidR="00D9566C" w:rsidRPr="003202FC">
        <w:rPr>
          <w:rFonts w:ascii="Arial Narrow" w:hAnsi="Arial Narrow"/>
          <w:sz w:val="22"/>
          <w:szCs w:val="22"/>
        </w:rPr>
        <w:t xml:space="preserve">“ </w:t>
      </w:r>
    </w:p>
    <w:p w:rsidR="00800F23" w:rsidRPr="003202FC" w:rsidRDefault="00800F23" w:rsidP="00800F23">
      <w:pPr>
        <w:pStyle w:val="AAOdstavec"/>
        <w:rPr>
          <w:rFonts w:ascii="Arial Narrow" w:hAnsi="Arial Narrow"/>
          <w:b/>
          <w:sz w:val="22"/>
          <w:szCs w:val="22"/>
        </w:rPr>
      </w:pPr>
    </w:p>
    <w:p w:rsidR="00800F23" w:rsidRPr="003202FC" w:rsidRDefault="00800F23" w:rsidP="00800F23">
      <w:pPr>
        <w:pStyle w:val="AAOdstavec"/>
        <w:rPr>
          <w:rFonts w:ascii="Arial Narrow" w:hAnsi="Arial Narrow"/>
          <w:b/>
          <w:sz w:val="22"/>
          <w:szCs w:val="22"/>
        </w:rPr>
      </w:pPr>
      <w:r w:rsidRPr="003202FC">
        <w:rPr>
          <w:rFonts w:ascii="Arial Narrow" w:hAnsi="Arial Narrow"/>
          <w:sz w:val="22"/>
          <w:szCs w:val="22"/>
        </w:rPr>
        <w:t>Vkl</w:t>
      </w:r>
      <w:r w:rsidR="00F31820" w:rsidRPr="003202FC">
        <w:rPr>
          <w:rFonts w:ascii="Arial Narrow" w:hAnsi="Arial Narrow"/>
          <w:sz w:val="22"/>
          <w:szCs w:val="22"/>
        </w:rPr>
        <w:t>a</w:t>
      </w:r>
      <w:r w:rsidRPr="003202FC">
        <w:rPr>
          <w:rFonts w:ascii="Arial Narrow" w:hAnsi="Arial Narrow"/>
          <w:sz w:val="22"/>
          <w:szCs w:val="22"/>
        </w:rPr>
        <w:t xml:space="preserve">dá </w:t>
      </w:r>
      <w:r w:rsidR="0014034A" w:rsidRPr="003202FC">
        <w:rPr>
          <w:rFonts w:ascii="Arial Narrow" w:hAnsi="Arial Narrow"/>
          <w:sz w:val="22"/>
          <w:szCs w:val="22"/>
        </w:rPr>
        <w:t>sa</w:t>
      </w:r>
      <w:r w:rsidRPr="003202FC">
        <w:rPr>
          <w:rFonts w:ascii="Arial Narrow" w:hAnsi="Arial Narrow"/>
          <w:sz w:val="22"/>
          <w:szCs w:val="22"/>
        </w:rPr>
        <w:t xml:space="preserve"> nový</w:t>
      </w:r>
      <w:r w:rsidRPr="003202FC">
        <w:rPr>
          <w:rFonts w:ascii="Arial Narrow" w:hAnsi="Arial Narrow"/>
          <w:b/>
          <w:sz w:val="22"/>
          <w:szCs w:val="22"/>
        </w:rPr>
        <w:t xml:space="preserve"> </w:t>
      </w:r>
      <w:r w:rsidR="001016AF" w:rsidRPr="003202FC">
        <w:rPr>
          <w:rFonts w:ascii="Arial Narrow" w:hAnsi="Arial Narrow"/>
          <w:b/>
          <w:sz w:val="22"/>
          <w:szCs w:val="22"/>
        </w:rPr>
        <w:t>P</w:t>
      </w:r>
      <w:r w:rsidR="007B2068" w:rsidRPr="003202FC">
        <w:rPr>
          <w:rFonts w:ascii="Arial Narrow" w:hAnsi="Arial Narrow"/>
          <w:b/>
          <w:sz w:val="22"/>
          <w:szCs w:val="22"/>
        </w:rPr>
        <w:t>odč</w:t>
      </w:r>
      <w:r w:rsidR="0014034A" w:rsidRPr="003202FC">
        <w:rPr>
          <w:rFonts w:ascii="Arial Narrow" w:hAnsi="Arial Narrow"/>
          <w:b/>
          <w:sz w:val="22"/>
          <w:szCs w:val="22"/>
        </w:rPr>
        <w:t>lánok</w:t>
      </w:r>
      <w:r w:rsidRPr="003202FC">
        <w:rPr>
          <w:rFonts w:ascii="Arial Narrow" w:hAnsi="Arial Narrow"/>
          <w:b/>
          <w:sz w:val="22"/>
          <w:szCs w:val="22"/>
        </w:rPr>
        <w:t xml:space="preserve"> 1.1.3.10 </w:t>
      </w:r>
      <w:r w:rsidR="0014034A" w:rsidRPr="003202FC">
        <w:rPr>
          <w:rFonts w:ascii="Arial Narrow" w:hAnsi="Arial Narrow"/>
          <w:sz w:val="22"/>
          <w:szCs w:val="22"/>
        </w:rPr>
        <w:t>tohto znenia</w:t>
      </w:r>
      <w:r w:rsidRPr="003202FC">
        <w:rPr>
          <w:rFonts w:ascii="Arial Narrow" w:hAnsi="Arial Narrow"/>
          <w:sz w:val="22"/>
          <w:szCs w:val="22"/>
        </w:rPr>
        <w:t>:</w:t>
      </w:r>
      <w:r w:rsidRPr="003202FC">
        <w:rPr>
          <w:rFonts w:ascii="Arial Narrow" w:hAnsi="Arial Narrow"/>
          <w:b/>
          <w:sz w:val="22"/>
          <w:szCs w:val="22"/>
        </w:rPr>
        <w:t xml:space="preserve"> </w:t>
      </w:r>
    </w:p>
    <w:p w:rsidR="00800F23" w:rsidRPr="003202FC" w:rsidRDefault="006E6E8B" w:rsidP="006E6E8B">
      <w:pPr>
        <w:pStyle w:val="AAOdstavec"/>
        <w:rPr>
          <w:rFonts w:ascii="Arial Narrow" w:hAnsi="Arial Narrow"/>
          <w:sz w:val="22"/>
          <w:szCs w:val="22"/>
        </w:rPr>
      </w:pPr>
      <w:r w:rsidRPr="003202FC">
        <w:rPr>
          <w:rFonts w:ascii="Arial Narrow" w:hAnsi="Arial Narrow"/>
          <w:sz w:val="22"/>
          <w:szCs w:val="22"/>
        </w:rPr>
        <w:t>„</w:t>
      </w:r>
      <w:r w:rsidR="0014034A" w:rsidRPr="003202FC">
        <w:rPr>
          <w:rFonts w:ascii="Arial Narrow" w:hAnsi="Arial Narrow"/>
          <w:sz w:val="22"/>
          <w:szCs w:val="22"/>
        </w:rPr>
        <w:t>Podľa</w:t>
      </w:r>
      <w:r w:rsidR="007C5C19" w:rsidRPr="003202FC">
        <w:rPr>
          <w:rFonts w:ascii="Arial Narrow" w:hAnsi="Arial Narrow"/>
          <w:sz w:val="22"/>
          <w:szCs w:val="22"/>
        </w:rPr>
        <w:t xml:space="preserve"> kontextu zodpovedá pojem</w:t>
      </w:r>
      <w:r w:rsidR="00800F23" w:rsidRPr="003202FC">
        <w:rPr>
          <w:rFonts w:ascii="Arial Narrow" w:hAnsi="Arial Narrow"/>
          <w:sz w:val="22"/>
          <w:szCs w:val="22"/>
        </w:rPr>
        <w:t xml:space="preserve"> </w:t>
      </w:r>
      <w:r w:rsidR="00800F23" w:rsidRPr="003202FC">
        <w:rPr>
          <w:rFonts w:ascii="Arial Narrow" w:hAnsi="Arial Narrow"/>
          <w:b/>
          <w:sz w:val="22"/>
          <w:szCs w:val="22"/>
        </w:rPr>
        <w:t xml:space="preserve">„Stavba“ </w:t>
      </w:r>
      <w:r w:rsidR="00800F23" w:rsidRPr="003202FC">
        <w:rPr>
          <w:rFonts w:ascii="Arial Narrow" w:hAnsi="Arial Narrow"/>
          <w:sz w:val="22"/>
          <w:szCs w:val="22"/>
        </w:rPr>
        <w:t>p</w:t>
      </w:r>
      <w:r w:rsidR="0014034A" w:rsidRPr="003202FC">
        <w:rPr>
          <w:rFonts w:ascii="Arial Narrow" w:hAnsi="Arial Narrow"/>
          <w:sz w:val="22"/>
          <w:szCs w:val="22"/>
        </w:rPr>
        <w:t>r</w:t>
      </w:r>
      <w:r w:rsidR="00800F23" w:rsidRPr="003202FC">
        <w:rPr>
          <w:rFonts w:ascii="Arial Narrow" w:hAnsi="Arial Narrow"/>
          <w:sz w:val="22"/>
          <w:szCs w:val="22"/>
        </w:rPr>
        <w:t>edm</w:t>
      </w:r>
      <w:r w:rsidR="0014034A" w:rsidRPr="003202FC">
        <w:rPr>
          <w:rFonts w:ascii="Arial Narrow" w:hAnsi="Arial Narrow"/>
          <w:sz w:val="22"/>
          <w:szCs w:val="22"/>
        </w:rPr>
        <w:t>e</w:t>
      </w:r>
      <w:r w:rsidR="00800F23" w:rsidRPr="003202FC">
        <w:rPr>
          <w:rFonts w:ascii="Arial Narrow" w:hAnsi="Arial Narrow"/>
          <w:sz w:val="22"/>
          <w:szCs w:val="22"/>
        </w:rPr>
        <w:t xml:space="preserve">tu </w:t>
      </w:r>
      <w:r w:rsidR="00E33CE7" w:rsidRPr="003202FC">
        <w:rPr>
          <w:rFonts w:ascii="Arial Narrow" w:hAnsi="Arial Narrow"/>
          <w:sz w:val="22"/>
          <w:szCs w:val="22"/>
        </w:rPr>
        <w:t>Diela</w:t>
      </w:r>
      <w:r w:rsidR="007C5C19" w:rsidRPr="003202FC">
        <w:rPr>
          <w:rFonts w:ascii="Arial Narrow" w:hAnsi="Arial Narrow"/>
          <w:sz w:val="22"/>
          <w:szCs w:val="22"/>
        </w:rPr>
        <w:t xml:space="preserve">, ktorý pozostáva zo Stavebných objektov. </w:t>
      </w:r>
      <w:r w:rsidR="007C5C19" w:rsidRPr="003202FC">
        <w:rPr>
          <w:rFonts w:ascii="Arial Narrow" w:hAnsi="Arial Narrow"/>
          <w:b/>
          <w:sz w:val="22"/>
          <w:szCs w:val="22"/>
        </w:rPr>
        <w:t>„Stavebný objekt“</w:t>
      </w:r>
      <w:r w:rsidR="007C5C19" w:rsidRPr="003202FC">
        <w:rPr>
          <w:rFonts w:ascii="Arial Narrow" w:hAnsi="Arial Narrow"/>
          <w:sz w:val="22"/>
          <w:szCs w:val="22"/>
        </w:rPr>
        <w:t xml:space="preserve"> predstavuje jednotlivý objekt, určený pre </w:t>
      </w:r>
      <w:r w:rsidR="00D9566C" w:rsidRPr="003202FC">
        <w:rPr>
          <w:rFonts w:ascii="Arial Narrow" w:hAnsi="Arial Narrow"/>
          <w:sz w:val="22"/>
          <w:szCs w:val="22"/>
        </w:rPr>
        <w:t>vý</w:t>
      </w:r>
      <w:r w:rsidR="007C5C19" w:rsidRPr="003202FC">
        <w:rPr>
          <w:rFonts w:ascii="Arial Narrow" w:hAnsi="Arial Narrow"/>
          <w:sz w:val="22"/>
          <w:szCs w:val="22"/>
        </w:rPr>
        <w:t>stavbu</w:t>
      </w:r>
      <w:r w:rsidR="00E47C4E" w:rsidRPr="003202FC">
        <w:rPr>
          <w:rFonts w:ascii="Arial Narrow" w:hAnsi="Arial Narrow"/>
          <w:sz w:val="22"/>
          <w:szCs w:val="22"/>
        </w:rPr>
        <w:t>.</w:t>
      </w:r>
    </w:p>
    <w:p w:rsidR="00407528" w:rsidRPr="003202FC" w:rsidRDefault="00407528" w:rsidP="00800F23">
      <w:pPr>
        <w:pStyle w:val="Zarkazkladnhotextu"/>
        <w:ind w:left="0"/>
        <w:rPr>
          <w:rFonts w:ascii="Arial Narrow" w:hAnsi="Arial Narrow" w:cs="Arial"/>
          <w:sz w:val="22"/>
          <w:szCs w:val="22"/>
        </w:rPr>
      </w:pPr>
    </w:p>
    <w:p w:rsidR="00800F23" w:rsidRPr="003202FC" w:rsidRDefault="00800F23" w:rsidP="00800F23">
      <w:pPr>
        <w:pStyle w:val="AAOdstavec"/>
        <w:rPr>
          <w:rFonts w:ascii="Arial Narrow" w:hAnsi="Arial Narrow"/>
          <w:b/>
          <w:sz w:val="22"/>
          <w:szCs w:val="22"/>
        </w:rPr>
      </w:pPr>
      <w:r w:rsidRPr="003202FC">
        <w:rPr>
          <w:rFonts w:ascii="Arial Narrow" w:hAnsi="Arial Narrow"/>
          <w:b/>
          <w:sz w:val="22"/>
          <w:szCs w:val="22"/>
        </w:rPr>
        <w:t>1.1.4.</w:t>
      </w:r>
      <w:r w:rsidRPr="003202FC">
        <w:rPr>
          <w:rFonts w:ascii="Arial Narrow" w:hAnsi="Arial Narrow"/>
          <w:b/>
          <w:sz w:val="22"/>
          <w:szCs w:val="22"/>
        </w:rPr>
        <w:tab/>
      </w:r>
      <w:r w:rsidRPr="00A0032A">
        <w:rPr>
          <w:rFonts w:ascii="Arial Narrow" w:hAnsi="Arial Narrow"/>
          <w:b/>
          <w:sz w:val="22"/>
          <w:szCs w:val="22"/>
        </w:rPr>
        <w:t>Ceny a platby</w:t>
      </w:r>
    </w:p>
    <w:p w:rsidR="00800F23" w:rsidRPr="003202FC" w:rsidRDefault="0014034A" w:rsidP="00800F23">
      <w:pPr>
        <w:pStyle w:val="AAOdstavec"/>
        <w:rPr>
          <w:rFonts w:ascii="Arial Narrow" w:hAnsi="Arial Narrow"/>
          <w:sz w:val="22"/>
          <w:szCs w:val="22"/>
        </w:rPr>
      </w:pPr>
      <w:r w:rsidRPr="003202FC">
        <w:rPr>
          <w:rFonts w:ascii="Arial Narrow" w:hAnsi="Arial Narrow"/>
          <w:sz w:val="22"/>
          <w:szCs w:val="22"/>
        </w:rPr>
        <w:t>Pôvod</w:t>
      </w:r>
      <w:r w:rsidR="00F31820" w:rsidRPr="003202FC">
        <w:rPr>
          <w:rFonts w:ascii="Arial Narrow" w:hAnsi="Arial Narrow"/>
          <w:sz w:val="22"/>
          <w:szCs w:val="22"/>
        </w:rPr>
        <w:t>né</w:t>
      </w:r>
      <w:r w:rsidR="00800F23" w:rsidRPr="003202FC">
        <w:rPr>
          <w:rFonts w:ascii="Arial Narrow" w:hAnsi="Arial Narrow"/>
          <w:sz w:val="22"/>
          <w:szCs w:val="22"/>
        </w:rPr>
        <w:t xml:space="preserve"> zn</w:t>
      </w:r>
      <w:r w:rsidRPr="003202FC">
        <w:rPr>
          <w:rFonts w:ascii="Arial Narrow" w:hAnsi="Arial Narrow"/>
          <w:sz w:val="22"/>
          <w:szCs w:val="22"/>
        </w:rPr>
        <w:t>e</w:t>
      </w:r>
      <w:r w:rsidR="00800F23" w:rsidRPr="003202FC">
        <w:rPr>
          <w:rFonts w:ascii="Arial Narrow" w:hAnsi="Arial Narrow"/>
          <w:sz w:val="22"/>
          <w:szCs w:val="22"/>
        </w:rPr>
        <w:t>n</w:t>
      </w:r>
      <w:r w:rsidR="00F31820" w:rsidRPr="003202FC">
        <w:rPr>
          <w:rFonts w:ascii="Arial Narrow" w:hAnsi="Arial Narrow"/>
          <w:sz w:val="22"/>
          <w:szCs w:val="22"/>
        </w:rPr>
        <w:t>ie</w:t>
      </w:r>
      <w:r w:rsidR="00800F23" w:rsidRPr="003202FC">
        <w:rPr>
          <w:rFonts w:ascii="Arial Narrow" w:hAnsi="Arial Narrow"/>
          <w:b/>
          <w:sz w:val="22"/>
          <w:szCs w:val="22"/>
        </w:rPr>
        <w:t xml:space="preserve"> </w:t>
      </w:r>
      <w:r w:rsidR="001016AF" w:rsidRPr="003202FC">
        <w:rPr>
          <w:rFonts w:ascii="Arial Narrow" w:hAnsi="Arial Narrow"/>
          <w:b/>
          <w:sz w:val="22"/>
          <w:szCs w:val="22"/>
        </w:rPr>
        <w:t>P</w:t>
      </w:r>
      <w:r w:rsidR="007B2068" w:rsidRPr="003202FC">
        <w:rPr>
          <w:rFonts w:ascii="Arial Narrow" w:hAnsi="Arial Narrow"/>
          <w:b/>
          <w:sz w:val="22"/>
          <w:szCs w:val="22"/>
        </w:rPr>
        <w:t>odč</w:t>
      </w:r>
      <w:r w:rsidR="00800F23" w:rsidRPr="003202FC">
        <w:rPr>
          <w:rFonts w:ascii="Arial Narrow" w:hAnsi="Arial Narrow"/>
          <w:b/>
          <w:sz w:val="22"/>
          <w:szCs w:val="22"/>
        </w:rPr>
        <w:t xml:space="preserve">lánku 1.1.4.1. </w:t>
      </w:r>
      <w:r w:rsidRPr="003202FC">
        <w:rPr>
          <w:rFonts w:ascii="Arial Narrow" w:hAnsi="Arial Narrow"/>
          <w:sz w:val="22"/>
          <w:szCs w:val="22"/>
        </w:rPr>
        <w:t>sa</w:t>
      </w:r>
      <w:r w:rsidR="00800F23" w:rsidRPr="003202FC">
        <w:rPr>
          <w:rFonts w:ascii="Arial Narrow" w:hAnsi="Arial Narrow"/>
          <w:sz w:val="22"/>
          <w:szCs w:val="22"/>
        </w:rPr>
        <w:t xml:space="preserve"> </w:t>
      </w:r>
      <w:r w:rsidR="00DA35D4" w:rsidRPr="003202FC">
        <w:rPr>
          <w:rFonts w:ascii="Arial Narrow" w:hAnsi="Arial Narrow"/>
          <w:sz w:val="22"/>
          <w:szCs w:val="22"/>
        </w:rPr>
        <w:t xml:space="preserve">vypúšťa </w:t>
      </w:r>
      <w:r w:rsidR="00800F23" w:rsidRPr="003202FC">
        <w:rPr>
          <w:rFonts w:ascii="Arial Narrow" w:hAnsi="Arial Narrow"/>
          <w:sz w:val="22"/>
          <w:szCs w:val="22"/>
        </w:rPr>
        <w:t xml:space="preserve">a </w:t>
      </w:r>
      <w:r w:rsidRPr="003202FC">
        <w:rPr>
          <w:rFonts w:ascii="Arial Narrow" w:hAnsi="Arial Narrow"/>
          <w:sz w:val="22"/>
          <w:szCs w:val="22"/>
        </w:rPr>
        <w:t>nahradz</w:t>
      </w:r>
      <w:r w:rsidR="00800F23" w:rsidRPr="003202FC">
        <w:rPr>
          <w:rFonts w:ascii="Arial Narrow" w:hAnsi="Arial Narrow"/>
          <w:sz w:val="22"/>
          <w:szCs w:val="22"/>
        </w:rPr>
        <w:t xml:space="preserve">uje </w:t>
      </w:r>
      <w:r w:rsidRPr="003202FC">
        <w:rPr>
          <w:rFonts w:ascii="Arial Narrow" w:hAnsi="Arial Narrow"/>
          <w:sz w:val="22"/>
          <w:szCs w:val="22"/>
        </w:rPr>
        <w:t>sa</w:t>
      </w:r>
      <w:r w:rsidR="00800F23" w:rsidRPr="003202FC">
        <w:rPr>
          <w:rFonts w:ascii="Arial Narrow" w:hAnsi="Arial Narrow"/>
          <w:sz w:val="22"/>
          <w:szCs w:val="22"/>
        </w:rPr>
        <w:t xml:space="preserve"> takto:</w:t>
      </w:r>
    </w:p>
    <w:p w:rsidR="00800F23" w:rsidRPr="003202FC" w:rsidRDefault="00800F23" w:rsidP="00800F23">
      <w:pPr>
        <w:pStyle w:val="AAOdstavec"/>
        <w:rPr>
          <w:rFonts w:ascii="Arial Narrow" w:hAnsi="Arial Narrow"/>
          <w:sz w:val="22"/>
          <w:szCs w:val="22"/>
        </w:rPr>
      </w:pPr>
      <w:r w:rsidRPr="003202FC">
        <w:rPr>
          <w:rFonts w:ascii="Arial Narrow" w:hAnsi="Arial Narrow"/>
          <w:b/>
          <w:sz w:val="22"/>
          <w:szCs w:val="22"/>
        </w:rPr>
        <w:t>„</w:t>
      </w:r>
      <w:r w:rsidR="0060392D" w:rsidRPr="003202FC">
        <w:rPr>
          <w:rFonts w:ascii="Arial Narrow" w:hAnsi="Arial Narrow"/>
          <w:b/>
          <w:sz w:val="22"/>
          <w:szCs w:val="22"/>
        </w:rPr>
        <w:t>Akceptovaná zmluvná hodnota</w:t>
      </w:r>
      <w:r w:rsidRPr="003202FC">
        <w:rPr>
          <w:rFonts w:ascii="Arial Narrow" w:hAnsi="Arial Narrow"/>
          <w:b/>
          <w:sz w:val="22"/>
          <w:szCs w:val="22"/>
        </w:rPr>
        <w:t xml:space="preserve">“ </w:t>
      </w:r>
      <w:r w:rsidR="00F31820" w:rsidRPr="003202FC">
        <w:rPr>
          <w:rFonts w:ascii="Arial Narrow" w:hAnsi="Arial Narrow"/>
          <w:sz w:val="22"/>
          <w:szCs w:val="22"/>
        </w:rPr>
        <w:t>znamená cenu uvedenú</w:t>
      </w:r>
      <w:r w:rsidRPr="003202FC">
        <w:rPr>
          <w:rFonts w:ascii="Arial Narrow" w:hAnsi="Arial Narrow"/>
          <w:sz w:val="22"/>
          <w:szCs w:val="22"/>
        </w:rPr>
        <w:t xml:space="preserve"> </w:t>
      </w:r>
      <w:r w:rsidR="0014034A" w:rsidRPr="003202FC">
        <w:rPr>
          <w:rFonts w:ascii="Arial Narrow" w:hAnsi="Arial Narrow"/>
          <w:sz w:val="22"/>
          <w:szCs w:val="22"/>
        </w:rPr>
        <w:t>uchádza</w:t>
      </w:r>
      <w:r w:rsidR="001A2743" w:rsidRPr="003202FC">
        <w:rPr>
          <w:rFonts w:ascii="Arial Narrow" w:hAnsi="Arial Narrow"/>
          <w:sz w:val="22"/>
          <w:szCs w:val="22"/>
        </w:rPr>
        <w:t>č</w:t>
      </w:r>
      <w:r w:rsidR="0014034A" w:rsidRPr="003202FC">
        <w:rPr>
          <w:rFonts w:ascii="Arial Narrow" w:hAnsi="Arial Narrow"/>
          <w:sz w:val="22"/>
          <w:szCs w:val="22"/>
        </w:rPr>
        <w:t>om</w:t>
      </w:r>
      <w:r w:rsidR="001A2743" w:rsidRPr="003202FC">
        <w:rPr>
          <w:rFonts w:ascii="Arial Narrow" w:hAnsi="Arial Narrow"/>
          <w:sz w:val="22"/>
          <w:szCs w:val="22"/>
        </w:rPr>
        <w:t xml:space="preserve"> </w:t>
      </w:r>
      <w:r w:rsidR="0014034A" w:rsidRPr="003202FC">
        <w:rPr>
          <w:rFonts w:ascii="Arial Narrow" w:hAnsi="Arial Narrow"/>
          <w:sz w:val="22"/>
          <w:szCs w:val="22"/>
        </w:rPr>
        <w:t>ako</w:t>
      </w:r>
      <w:r w:rsidR="001A2743" w:rsidRPr="003202FC">
        <w:rPr>
          <w:rFonts w:ascii="Arial Narrow" w:hAnsi="Arial Narrow"/>
          <w:sz w:val="22"/>
          <w:szCs w:val="22"/>
        </w:rPr>
        <w:t xml:space="preserve"> </w:t>
      </w:r>
      <w:r w:rsidR="0014034A" w:rsidRPr="003202FC">
        <w:rPr>
          <w:rFonts w:ascii="Arial Narrow" w:hAnsi="Arial Narrow"/>
          <w:sz w:val="22"/>
          <w:szCs w:val="22"/>
        </w:rPr>
        <w:t>súčasť</w:t>
      </w:r>
      <w:r w:rsidR="001A2743" w:rsidRPr="003202FC">
        <w:rPr>
          <w:rFonts w:ascii="Arial Narrow" w:hAnsi="Arial Narrow"/>
          <w:sz w:val="22"/>
          <w:szCs w:val="22"/>
        </w:rPr>
        <w:t xml:space="preserve"> jeho </w:t>
      </w:r>
      <w:r w:rsidR="0014034A" w:rsidRPr="003202FC">
        <w:rPr>
          <w:rFonts w:ascii="Arial Narrow" w:hAnsi="Arial Narrow"/>
          <w:sz w:val="22"/>
          <w:szCs w:val="22"/>
        </w:rPr>
        <w:t>ponuky</w:t>
      </w:r>
      <w:r w:rsidR="001A2743" w:rsidRPr="003202FC">
        <w:rPr>
          <w:rFonts w:ascii="Arial Narrow" w:hAnsi="Arial Narrow"/>
          <w:sz w:val="22"/>
          <w:szCs w:val="22"/>
        </w:rPr>
        <w:t xml:space="preserve"> </w:t>
      </w:r>
      <w:r w:rsidRPr="003202FC">
        <w:rPr>
          <w:rFonts w:ascii="Arial Narrow" w:hAnsi="Arial Narrow"/>
          <w:sz w:val="22"/>
          <w:szCs w:val="22"/>
        </w:rPr>
        <w:t>v</w:t>
      </w:r>
      <w:r w:rsidR="002C49D2" w:rsidRPr="003202FC">
        <w:rPr>
          <w:rFonts w:ascii="Arial Narrow" w:hAnsi="Arial Narrow"/>
          <w:sz w:val="22"/>
          <w:szCs w:val="22"/>
        </w:rPr>
        <w:t> Ponukovom liste</w:t>
      </w:r>
      <w:r w:rsidRPr="003202FC">
        <w:rPr>
          <w:rFonts w:ascii="Arial Narrow" w:hAnsi="Arial Narrow"/>
          <w:sz w:val="22"/>
          <w:szCs w:val="22"/>
        </w:rPr>
        <w:t xml:space="preserve"> a </w:t>
      </w:r>
      <w:r w:rsidRPr="0083512F">
        <w:rPr>
          <w:rFonts w:ascii="Arial Narrow" w:hAnsi="Arial Narrow"/>
          <w:sz w:val="22"/>
          <w:szCs w:val="22"/>
        </w:rPr>
        <w:t>p</w:t>
      </w:r>
      <w:r w:rsidR="0014034A" w:rsidRPr="0083512F">
        <w:rPr>
          <w:rFonts w:ascii="Arial Narrow" w:hAnsi="Arial Narrow"/>
          <w:sz w:val="22"/>
          <w:szCs w:val="22"/>
        </w:rPr>
        <w:t>r</w:t>
      </w:r>
      <w:r w:rsidR="00F31820" w:rsidRPr="0083512F">
        <w:rPr>
          <w:rFonts w:ascii="Arial Narrow" w:hAnsi="Arial Narrow"/>
          <w:sz w:val="22"/>
          <w:szCs w:val="22"/>
        </w:rPr>
        <w:t>ijatú</w:t>
      </w:r>
      <w:r w:rsidRPr="0083512F">
        <w:rPr>
          <w:rFonts w:ascii="Arial Narrow" w:hAnsi="Arial Narrow"/>
          <w:sz w:val="22"/>
          <w:szCs w:val="22"/>
        </w:rPr>
        <w:t xml:space="preserve"> v </w:t>
      </w:r>
      <w:r w:rsidR="002C49D2" w:rsidRPr="0083512F">
        <w:rPr>
          <w:rFonts w:ascii="Arial Narrow" w:hAnsi="Arial Narrow"/>
          <w:sz w:val="22"/>
          <w:szCs w:val="22"/>
        </w:rPr>
        <w:t>Oznámení</w:t>
      </w:r>
      <w:r w:rsidRPr="0083512F">
        <w:rPr>
          <w:rFonts w:ascii="Arial Narrow" w:hAnsi="Arial Narrow"/>
          <w:sz w:val="22"/>
          <w:szCs w:val="22"/>
        </w:rPr>
        <w:t xml:space="preserve"> o p</w:t>
      </w:r>
      <w:r w:rsidR="0014034A" w:rsidRPr="0083512F">
        <w:rPr>
          <w:rFonts w:ascii="Arial Narrow" w:hAnsi="Arial Narrow"/>
          <w:sz w:val="22"/>
          <w:szCs w:val="22"/>
        </w:rPr>
        <w:t>r</w:t>
      </w:r>
      <w:r w:rsidR="00F31820" w:rsidRPr="0083512F">
        <w:rPr>
          <w:rFonts w:ascii="Arial Narrow" w:hAnsi="Arial Narrow"/>
          <w:sz w:val="22"/>
          <w:szCs w:val="22"/>
        </w:rPr>
        <w:t>ija</w:t>
      </w:r>
      <w:r w:rsidRPr="0083512F">
        <w:rPr>
          <w:rFonts w:ascii="Arial Narrow" w:hAnsi="Arial Narrow"/>
          <w:sz w:val="22"/>
          <w:szCs w:val="22"/>
        </w:rPr>
        <w:t xml:space="preserve">tí </w:t>
      </w:r>
      <w:r w:rsidR="002C49D2" w:rsidRPr="0083512F">
        <w:rPr>
          <w:rFonts w:ascii="Arial Narrow" w:hAnsi="Arial Narrow"/>
          <w:sz w:val="22"/>
          <w:szCs w:val="22"/>
        </w:rPr>
        <w:t>P</w:t>
      </w:r>
      <w:r w:rsidR="0014034A" w:rsidRPr="0083512F">
        <w:rPr>
          <w:rFonts w:ascii="Arial Narrow" w:hAnsi="Arial Narrow"/>
          <w:sz w:val="22"/>
          <w:szCs w:val="22"/>
        </w:rPr>
        <w:t>onuky</w:t>
      </w:r>
      <w:r w:rsidR="0083512F">
        <w:rPr>
          <w:rFonts w:ascii="Arial Narrow" w:hAnsi="Arial Narrow"/>
          <w:sz w:val="22"/>
          <w:szCs w:val="22"/>
        </w:rPr>
        <w:t xml:space="preserve"> </w:t>
      </w:r>
      <w:r w:rsidR="00F31820" w:rsidRPr="0083512F">
        <w:rPr>
          <w:rFonts w:ascii="Arial Narrow" w:hAnsi="Arial Narrow"/>
          <w:sz w:val="22"/>
          <w:szCs w:val="22"/>
        </w:rPr>
        <w:t>v</w:t>
      </w:r>
      <w:r w:rsidR="00802B8B" w:rsidRPr="0083512F">
        <w:rPr>
          <w:rFonts w:ascii="Arial Narrow" w:hAnsi="Arial Narrow"/>
          <w:sz w:val="22"/>
          <w:szCs w:val="22"/>
        </w:rPr>
        <w:t>o verejnom obstarávaní</w:t>
      </w:r>
      <w:r w:rsidR="00171A90" w:rsidRPr="0083512F">
        <w:rPr>
          <w:rFonts w:ascii="Arial Narrow" w:hAnsi="Arial Narrow"/>
          <w:sz w:val="22"/>
          <w:szCs w:val="22"/>
        </w:rPr>
        <w:t xml:space="preserve"> n</w:t>
      </w:r>
      <w:r w:rsidR="001016AF" w:rsidRPr="0083512F">
        <w:rPr>
          <w:rFonts w:ascii="Arial Narrow" w:hAnsi="Arial Narrow"/>
          <w:sz w:val="22"/>
          <w:szCs w:val="22"/>
        </w:rPr>
        <w:t>a vyhotovenie a dokončenie Diela, vrátane odstránenia akýchkoľvek vád</w:t>
      </w:r>
      <w:r w:rsidR="001A2743" w:rsidRPr="0083512F">
        <w:rPr>
          <w:rFonts w:ascii="Arial Narrow" w:hAnsi="Arial Narrow"/>
          <w:sz w:val="22"/>
          <w:szCs w:val="22"/>
        </w:rPr>
        <w:t xml:space="preserve">, </w:t>
      </w:r>
      <w:r w:rsidR="00F31820" w:rsidRPr="0083512F">
        <w:rPr>
          <w:rFonts w:ascii="Arial Narrow" w:hAnsi="Arial Narrow"/>
          <w:sz w:val="22"/>
          <w:szCs w:val="22"/>
        </w:rPr>
        <w:t>ktorá</w:t>
      </w:r>
      <w:r w:rsidR="001A2743" w:rsidRPr="0083512F">
        <w:rPr>
          <w:rFonts w:ascii="Arial Narrow" w:hAnsi="Arial Narrow"/>
          <w:sz w:val="22"/>
          <w:szCs w:val="22"/>
        </w:rPr>
        <w:t xml:space="preserve"> </w:t>
      </w:r>
      <w:r w:rsidR="0014034A" w:rsidRPr="0083512F">
        <w:rPr>
          <w:rFonts w:ascii="Arial Narrow" w:hAnsi="Arial Narrow"/>
          <w:sz w:val="22"/>
          <w:szCs w:val="22"/>
        </w:rPr>
        <w:t>bola</w:t>
      </w:r>
      <w:r w:rsidR="001A2743" w:rsidRPr="0083512F">
        <w:rPr>
          <w:rFonts w:ascii="Arial Narrow" w:hAnsi="Arial Narrow"/>
          <w:sz w:val="22"/>
          <w:szCs w:val="22"/>
        </w:rPr>
        <w:t xml:space="preserve"> rozhodnutím </w:t>
      </w:r>
      <w:r w:rsidR="001E15AB" w:rsidRPr="0083512F">
        <w:rPr>
          <w:rFonts w:ascii="Arial Narrow" w:hAnsi="Arial Narrow"/>
          <w:sz w:val="22"/>
          <w:szCs w:val="22"/>
        </w:rPr>
        <w:t>Z</w:t>
      </w:r>
      <w:r w:rsidR="0014034A" w:rsidRPr="0083512F">
        <w:rPr>
          <w:rFonts w:ascii="Arial Narrow" w:hAnsi="Arial Narrow"/>
          <w:sz w:val="22"/>
          <w:szCs w:val="22"/>
        </w:rPr>
        <w:t>adávate</w:t>
      </w:r>
      <w:r w:rsidR="009906B6" w:rsidRPr="0083512F">
        <w:rPr>
          <w:rFonts w:ascii="Arial Narrow" w:hAnsi="Arial Narrow"/>
          <w:sz w:val="22"/>
          <w:szCs w:val="22"/>
        </w:rPr>
        <w:t xml:space="preserve">ľa </w:t>
      </w:r>
      <w:r w:rsidR="001A2743" w:rsidRPr="0083512F">
        <w:rPr>
          <w:rFonts w:ascii="Arial Narrow" w:hAnsi="Arial Narrow"/>
          <w:sz w:val="22"/>
          <w:szCs w:val="22"/>
        </w:rPr>
        <w:t>p</w:t>
      </w:r>
      <w:r w:rsidR="0014034A" w:rsidRPr="0083512F">
        <w:rPr>
          <w:rFonts w:ascii="Arial Narrow" w:hAnsi="Arial Narrow"/>
          <w:sz w:val="22"/>
          <w:szCs w:val="22"/>
        </w:rPr>
        <w:t>r</w:t>
      </w:r>
      <w:r w:rsidR="00F31820" w:rsidRPr="0083512F">
        <w:rPr>
          <w:rFonts w:ascii="Arial Narrow" w:hAnsi="Arial Narrow"/>
          <w:sz w:val="22"/>
          <w:szCs w:val="22"/>
        </w:rPr>
        <w:t>ijatá</w:t>
      </w:r>
      <w:r w:rsidRPr="0083512F">
        <w:rPr>
          <w:rFonts w:ascii="Arial Narrow" w:hAnsi="Arial Narrow"/>
          <w:sz w:val="22"/>
          <w:szCs w:val="22"/>
        </w:rPr>
        <w:t>.“</w:t>
      </w:r>
      <w:r w:rsidRPr="003202FC">
        <w:rPr>
          <w:rFonts w:ascii="Arial Narrow" w:hAnsi="Arial Narrow"/>
          <w:sz w:val="22"/>
          <w:szCs w:val="22"/>
        </w:rPr>
        <w:t xml:space="preserve"> </w:t>
      </w:r>
    </w:p>
    <w:p w:rsidR="003C60E3" w:rsidRPr="003202FC" w:rsidRDefault="003C60E3" w:rsidP="00800F23">
      <w:pPr>
        <w:pStyle w:val="AAOdstavec"/>
        <w:rPr>
          <w:rFonts w:ascii="Arial Narrow" w:hAnsi="Arial Narrow"/>
          <w:sz w:val="22"/>
          <w:szCs w:val="22"/>
        </w:rPr>
      </w:pPr>
    </w:p>
    <w:p w:rsidR="00800F23" w:rsidRPr="003202FC" w:rsidRDefault="007B2068" w:rsidP="00800F23">
      <w:pPr>
        <w:pStyle w:val="AAOdstavec"/>
        <w:rPr>
          <w:rFonts w:ascii="Arial Narrow" w:hAnsi="Arial Narrow"/>
          <w:b/>
          <w:sz w:val="22"/>
          <w:szCs w:val="22"/>
        </w:rPr>
      </w:pPr>
      <w:r w:rsidRPr="003202FC">
        <w:rPr>
          <w:rFonts w:ascii="Arial Narrow" w:hAnsi="Arial Narrow"/>
          <w:b/>
          <w:sz w:val="22"/>
          <w:szCs w:val="22"/>
        </w:rPr>
        <w:t>Podč</w:t>
      </w:r>
      <w:r w:rsidR="0014034A" w:rsidRPr="003202FC">
        <w:rPr>
          <w:rFonts w:ascii="Arial Narrow" w:hAnsi="Arial Narrow"/>
          <w:b/>
          <w:sz w:val="22"/>
          <w:szCs w:val="22"/>
        </w:rPr>
        <w:t>lánok</w:t>
      </w:r>
      <w:r w:rsidR="00800F23" w:rsidRPr="003202FC">
        <w:rPr>
          <w:rFonts w:ascii="Arial Narrow" w:hAnsi="Arial Narrow"/>
          <w:b/>
          <w:sz w:val="22"/>
          <w:szCs w:val="22"/>
        </w:rPr>
        <w:t xml:space="preserve"> 1.1.4.2. </w:t>
      </w:r>
      <w:r w:rsidR="0014034A" w:rsidRPr="003202FC">
        <w:rPr>
          <w:rFonts w:ascii="Arial Narrow" w:hAnsi="Arial Narrow"/>
          <w:sz w:val="22"/>
          <w:szCs w:val="22"/>
        </w:rPr>
        <w:t>sa</w:t>
      </w:r>
      <w:r w:rsidR="00DD6E1E" w:rsidRPr="003202FC">
        <w:rPr>
          <w:rFonts w:ascii="Arial Narrow" w:hAnsi="Arial Narrow"/>
          <w:sz w:val="22"/>
          <w:szCs w:val="22"/>
        </w:rPr>
        <w:t xml:space="preserve"> m</w:t>
      </w:r>
      <w:r w:rsidR="0014034A" w:rsidRPr="003202FC">
        <w:rPr>
          <w:rFonts w:ascii="Arial Narrow" w:hAnsi="Arial Narrow"/>
          <w:sz w:val="22"/>
          <w:szCs w:val="22"/>
        </w:rPr>
        <w:t>e</w:t>
      </w:r>
      <w:r w:rsidR="00DD6E1E" w:rsidRPr="003202FC">
        <w:rPr>
          <w:rFonts w:ascii="Arial Narrow" w:hAnsi="Arial Narrow"/>
          <w:sz w:val="22"/>
          <w:szCs w:val="22"/>
        </w:rPr>
        <w:t>ní takto</w:t>
      </w:r>
      <w:r w:rsidR="00800F23" w:rsidRPr="003202FC">
        <w:rPr>
          <w:rFonts w:ascii="Arial Narrow" w:hAnsi="Arial Narrow"/>
          <w:sz w:val="22"/>
          <w:szCs w:val="22"/>
        </w:rPr>
        <w:t>:</w:t>
      </w:r>
      <w:r w:rsidR="00800F23" w:rsidRPr="003202FC">
        <w:rPr>
          <w:rFonts w:ascii="Arial Narrow" w:hAnsi="Arial Narrow"/>
          <w:b/>
          <w:sz w:val="22"/>
          <w:szCs w:val="22"/>
        </w:rPr>
        <w:t xml:space="preserve"> </w:t>
      </w:r>
    </w:p>
    <w:p w:rsidR="00800F23" w:rsidRPr="003202FC" w:rsidRDefault="00F31820" w:rsidP="00800F23">
      <w:pPr>
        <w:pStyle w:val="AAOdstavec"/>
        <w:rPr>
          <w:rFonts w:ascii="Arial Narrow" w:hAnsi="Arial Narrow"/>
          <w:sz w:val="22"/>
          <w:szCs w:val="22"/>
        </w:rPr>
      </w:pPr>
      <w:r w:rsidRPr="003202FC">
        <w:rPr>
          <w:rFonts w:ascii="Arial Narrow" w:hAnsi="Arial Narrow"/>
          <w:b/>
          <w:sz w:val="22"/>
          <w:szCs w:val="22"/>
        </w:rPr>
        <w:t>„</w:t>
      </w:r>
      <w:r w:rsidR="0060392D" w:rsidRPr="003202FC">
        <w:rPr>
          <w:rFonts w:ascii="Arial Narrow" w:hAnsi="Arial Narrow"/>
          <w:b/>
          <w:sz w:val="22"/>
          <w:szCs w:val="22"/>
        </w:rPr>
        <w:t>Zmluvná cena</w:t>
      </w:r>
      <w:r w:rsidR="00800F23" w:rsidRPr="003202FC">
        <w:rPr>
          <w:rFonts w:ascii="Arial Narrow" w:hAnsi="Arial Narrow"/>
          <w:b/>
          <w:sz w:val="22"/>
          <w:szCs w:val="22"/>
        </w:rPr>
        <w:t xml:space="preserve">“ </w:t>
      </w:r>
      <w:r w:rsidRPr="003202FC">
        <w:rPr>
          <w:rFonts w:ascii="Arial Narrow" w:hAnsi="Arial Narrow"/>
          <w:sz w:val="22"/>
          <w:szCs w:val="22"/>
        </w:rPr>
        <w:t>znamená cenu definovanú</w:t>
      </w:r>
      <w:r w:rsidR="00800F23" w:rsidRPr="003202FC">
        <w:rPr>
          <w:rFonts w:ascii="Arial Narrow" w:hAnsi="Arial Narrow"/>
          <w:sz w:val="22"/>
          <w:szCs w:val="22"/>
        </w:rPr>
        <w:t xml:space="preserve"> v </w:t>
      </w:r>
      <w:r w:rsidR="00171A90" w:rsidRPr="003202FC">
        <w:rPr>
          <w:rFonts w:ascii="Arial Narrow" w:hAnsi="Arial Narrow"/>
          <w:sz w:val="22"/>
          <w:szCs w:val="22"/>
        </w:rPr>
        <w:t>P</w:t>
      </w:r>
      <w:r w:rsidR="007B2068" w:rsidRPr="003202FC">
        <w:rPr>
          <w:rFonts w:ascii="Arial Narrow" w:hAnsi="Arial Narrow"/>
          <w:sz w:val="22"/>
          <w:szCs w:val="22"/>
        </w:rPr>
        <w:t>od</w:t>
      </w:r>
      <w:r w:rsidR="00800F23" w:rsidRPr="003202FC">
        <w:rPr>
          <w:rFonts w:ascii="Arial Narrow" w:hAnsi="Arial Narrow"/>
          <w:sz w:val="22"/>
          <w:szCs w:val="22"/>
        </w:rPr>
        <w:t xml:space="preserve">článku 14.1. </w:t>
      </w:r>
      <w:r w:rsidR="00800F23" w:rsidRPr="003202FC">
        <w:rPr>
          <w:rFonts w:ascii="Arial Narrow" w:hAnsi="Arial Narrow"/>
          <w:i/>
          <w:sz w:val="22"/>
          <w:szCs w:val="22"/>
        </w:rPr>
        <w:t>(</w:t>
      </w:r>
      <w:r w:rsidR="0030118C" w:rsidRPr="003202FC">
        <w:rPr>
          <w:rFonts w:ascii="Arial Narrow" w:hAnsi="Arial Narrow"/>
          <w:i/>
          <w:sz w:val="22"/>
          <w:szCs w:val="22"/>
        </w:rPr>
        <w:t>Zmluvná cena</w:t>
      </w:r>
      <w:r w:rsidR="00800F23" w:rsidRPr="003202FC">
        <w:rPr>
          <w:rFonts w:ascii="Arial Narrow" w:hAnsi="Arial Narrow"/>
          <w:i/>
          <w:sz w:val="22"/>
          <w:szCs w:val="22"/>
        </w:rPr>
        <w:t>)</w:t>
      </w:r>
      <w:r w:rsidR="00800F23" w:rsidRPr="003202FC">
        <w:rPr>
          <w:rFonts w:ascii="Arial Narrow" w:hAnsi="Arial Narrow"/>
          <w:sz w:val="22"/>
          <w:szCs w:val="22"/>
        </w:rPr>
        <w:t>.</w:t>
      </w:r>
      <w:r w:rsidR="00AB6A9D" w:rsidRPr="003202FC">
        <w:rPr>
          <w:rFonts w:ascii="Arial Narrow" w:hAnsi="Arial Narrow"/>
          <w:sz w:val="22"/>
          <w:szCs w:val="22"/>
        </w:rPr>
        <w:t>“</w:t>
      </w:r>
    </w:p>
    <w:p w:rsidR="00800F23" w:rsidRPr="003202FC" w:rsidRDefault="00800F23" w:rsidP="00800F23">
      <w:pPr>
        <w:pStyle w:val="Zarkazkladnhotextu"/>
        <w:ind w:left="0"/>
        <w:rPr>
          <w:rFonts w:ascii="Arial Narrow" w:hAnsi="Arial Narrow" w:cs="Arial"/>
          <w:sz w:val="22"/>
          <w:szCs w:val="22"/>
        </w:rPr>
      </w:pPr>
    </w:p>
    <w:p w:rsidR="00001F40" w:rsidRPr="003202FC" w:rsidRDefault="007B2068" w:rsidP="00001F40">
      <w:pPr>
        <w:pStyle w:val="Nadpis31"/>
        <w:spacing w:line="274" w:lineRule="exact"/>
        <w:ind w:left="0"/>
        <w:jc w:val="both"/>
        <w:rPr>
          <w:rFonts w:ascii="Arial Narrow" w:hAnsi="Arial Narrow" w:cs="Arial"/>
          <w:b w:val="0"/>
          <w:bCs w:val="0"/>
          <w:sz w:val="22"/>
          <w:szCs w:val="22"/>
          <w:lang w:val="sk-SK"/>
        </w:rPr>
      </w:pPr>
      <w:r w:rsidRPr="003202FC">
        <w:rPr>
          <w:rFonts w:ascii="Arial Narrow" w:hAnsi="Arial Narrow" w:cs="Arial"/>
          <w:sz w:val="22"/>
          <w:szCs w:val="22"/>
          <w:lang w:val="sk-SK"/>
        </w:rPr>
        <w:t>Podč</w:t>
      </w:r>
      <w:r w:rsidR="00001F40" w:rsidRPr="003202FC">
        <w:rPr>
          <w:rFonts w:ascii="Arial Narrow" w:hAnsi="Arial Narrow" w:cs="Arial"/>
          <w:sz w:val="22"/>
          <w:szCs w:val="22"/>
          <w:lang w:val="sk-SK"/>
        </w:rPr>
        <w:t xml:space="preserve">lánok  1.1.4.5 </w:t>
      </w:r>
    </w:p>
    <w:p w:rsidR="00001F40" w:rsidRPr="003202FC" w:rsidRDefault="00001F40" w:rsidP="00001F40">
      <w:pPr>
        <w:pStyle w:val="Zkladntext"/>
        <w:spacing w:line="274" w:lineRule="exact"/>
        <w:jc w:val="both"/>
        <w:rPr>
          <w:rFonts w:ascii="Arial Narrow" w:hAnsi="Arial Narrow" w:cs="Arial"/>
          <w:szCs w:val="22"/>
        </w:rPr>
      </w:pPr>
      <w:r w:rsidRPr="003202FC">
        <w:rPr>
          <w:rFonts w:ascii="Arial Narrow" w:hAnsi="Arial Narrow" w:cs="Arial"/>
          <w:szCs w:val="22"/>
        </w:rPr>
        <w:t>Na koniec vety sa dopĺňa nasledujúci</w:t>
      </w:r>
      <w:r w:rsidRPr="003202FC">
        <w:rPr>
          <w:rFonts w:ascii="Arial Narrow" w:hAnsi="Arial Narrow" w:cs="Arial"/>
          <w:spacing w:val="-4"/>
          <w:szCs w:val="22"/>
        </w:rPr>
        <w:t xml:space="preserve"> </w:t>
      </w:r>
      <w:r w:rsidRPr="003202FC">
        <w:rPr>
          <w:rFonts w:ascii="Arial Narrow" w:hAnsi="Arial Narrow" w:cs="Arial"/>
          <w:szCs w:val="22"/>
        </w:rPr>
        <w:t>text:</w:t>
      </w:r>
    </w:p>
    <w:p w:rsidR="00001F40" w:rsidRPr="003202FC" w:rsidRDefault="00E36F54" w:rsidP="00001F40">
      <w:pPr>
        <w:pStyle w:val="Zkladntext"/>
        <w:ind w:right="110"/>
        <w:jc w:val="both"/>
        <w:rPr>
          <w:rFonts w:ascii="Arial Narrow" w:hAnsi="Arial Narrow" w:cs="Arial"/>
          <w:szCs w:val="22"/>
        </w:rPr>
      </w:pPr>
      <w:r w:rsidRPr="003202FC">
        <w:rPr>
          <w:rFonts w:ascii="Arial Narrow" w:hAnsi="Arial Narrow" w:cs="Arial"/>
          <w:szCs w:val="22"/>
        </w:rPr>
        <w:t>„</w:t>
      </w:r>
      <w:r w:rsidR="00001F40" w:rsidRPr="003202FC">
        <w:rPr>
          <w:rFonts w:ascii="Arial Narrow" w:hAnsi="Arial Narrow" w:cs="Arial"/>
          <w:szCs w:val="22"/>
        </w:rPr>
        <w:t>vrátane konečných súpisov vykonaných prác, rekapitulácie a všetkých ostatných podporných dokumentov</w:t>
      </w:r>
      <w:r w:rsidR="00171A90" w:rsidRPr="003202FC">
        <w:rPr>
          <w:rFonts w:ascii="Arial Narrow" w:hAnsi="Arial Narrow" w:cs="Arial"/>
          <w:szCs w:val="22"/>
        </w:rPr>
        <w:t>,</w:t>
      </w:r>
      <w:r w:rsidR="00001F40" w:rsidRPr="003202FC">
        <w:rPr>
          <w:rFonts w:ascii="Arial Narrow" w:hAnsi="Arial Narrow" w:cs="Arial"/>
          <w:szCs w:val="22"/>
        </w:rPr>
        <w:t xml:space="preserve"> požadovaných Stavebným dozorom alebo</w:t>
      </w:r>
      <w:r w:rsidR="00001F40" w:rsidRPr="003202FC">
        <w:rPr>
          <w:rFonts w:ascii="Arial Narrow" w:hAnsi="Arial Narrow" w:cs="Arial"/>
          <w:spacing w:val="-11"/>
          <w:szCs w:val="22"/>
        </w:rPr>
        <w:t xml:space="preserve"> </w:t>
      </w:r>
      <w:r w:rsidR="00DC2788" w:rsidRPr="003202FC">
        <w:rPr>
          <w:rFonts w:ascii="Arial Narrow" w:hAnsi="Arial Narrow" w:cs="Arial"/>
          <w:szCs w:val="22"/>
        </w:rPr>
        <w:t>Objednávateľ</w:t>
      </w:r>
      <w:r w:rsidR="00001F40" w:rsidRPr="003202FC">
        <w:rPr>
          <w:rFonts w:ascii="Arial Narrow" w:hAnsi="Arial Narrow" w:cs="Arial"/>
          <w:szCs w:val="22"/>
        </w:rPr>
        <w:t>om.</w:t>
      </w:r>
      <w:r w:rsidRPr="003202FC">
        <w:rPr>
          <w:rFonts w:ascii="Arial Narrow" w:hAnsi="Arial Narrow" w:cs="Arial"/>
          <w:szCs w:val="22"/>
        </w:rPr>
        <w:t>“</w:t>
      </w:r>
    </w:p>
    <w:p w:rsidR="00800F23" w:rsidRPr="003202FC" w:rsidRDefault="00800F23" w:rsidP="00800F23">
      <w:pPr>
        <w:pStyle w:val="Zarkazkladnhotextu"/>
        <w:ind w:left="0"/>
        <w:rPr>
          <w:rFonts w:ascii="Arial Narrow" w:hAnsi="Arial Narrow" w:cs="Arial"/>
          <w:sz w:val="22"/>
          <w:szCs w:val="22"/>
        </w:rPr>
      </w:pPr>
    </w:p>
    <w:p w:rsidR="00800F23" w:rsidRPr="003202FC" w:rsidRDefault="007B2068" w:rsidP="00800F23">
      <w:pPr>
        <w:pStyle w:val="AAOdstavec"/>
        <w:rPr>
          <w:rFonts w:ascii="Arial Narrow" w:hAnsi="Arial Narrow"/>
          <w:sz w:val="22"/>
          <w:szCs w:val="22"/>
        </w:rPr>
      </w:pPr>
      <w:r w:rsidRPr="003202FC">
        <w:rPr>
          <w:rFonts w:ascii="Arial Narrow" w:hAnsi="Arial Narrow"/>
          <w:b/>
          <w:sz w:val="22"/>
          <w:szCs w:val="22"/>
        </w:rPr>
        <w:t>Podč</w:t>
      </w:r>
      <w:r w:rsidR="0014034A" w:rsidRPr="003202FC">
        <w:rPr>
          <w:rFonts w:ascii="Arial Narrow" w:hAnsi="Arial Narrow"/>
          <w:b/>
          <w:sz w:val="22"/>
          <w:szCs w:val="22"/>
        </w:rPr>
        <w:t>lánok</w:t>
      </w:r>
      <w:r w:rsidR="00A962F5" w:rsidRPr="003202FC">
        <w:rPr>
          <w:rFonts w:ascii="Arial Narrow" w:hAnsi="Arial Narrow"/>
          <w:b/>
          <w:sz w:val="22"/>
          <w:szCs w:val="22"/>
        </w:rPr>
        <w:t xml:space="preserve"> </w:t>
      </w:r>
      <w:r w:rsidR="00800F23" w:rsidRPr="003202FC">
        <w:rPr>
          <w:rFonts w:ascii="Arial Narrow" w:hAnsi="Arial Narrow"/>
          <w:b/>
          <w:sz w:val="22"/>
          <w:szCs w:val="22"/>
        </w:rPr>
        <w:t>1.1.4.12</w:t>
      </w:r>
      <w:r w:rsidR="00A962F5" w:rsidRPr="003202FC">
        <w:rPr>
          <w:rFonts w:ascii="Arial Narrow" w:hAnsi="Arial Narrow"/>
          <w:b/>
          <w:sz w:val="22"/>
          <w:szCs w:val="22"/>
        </w:rPr>
        <w:t xml:space="preserve"> </w:t>
      </w:r>
      <w:r w:rsidR="0014034A" w:rsidRPr="003202FC">
        <w:rPr>
          <w:rFonts w:ascii="Arial Narrow" w:hAnsi="Arial Narrow"/>
          <w:b/>
          <w:sz w:val="22"/>
          <w:szCs w:val="22"/>
        </w:rPr>
        <w:t>sa</w:t>
      </w:r>
      <w:r w:rsidR="00800F23" w:rsidRPr="003202FC">
        <w:rPr>
          <w:rFonts w:ascii="Arial Narrow" w:hAnsi="Arial Narrow"/>
          <w:b/>
          <w:sz w:val="22"/>
          <w:szCs w:val="22"/>
        </w:rPr>
        <w:t xml:space="preserve"> </w:t>
      </w:r>
      <w:r w:rsidR="00353004" w:rsidRPr="003202FC">
        <w:rPr>
          <w:rFonts w:ascii="Arial Narrow" w:hAnsi="Arial Narrow"/>
          <w:b/>
          <w:sz w:val="22"/>
          <w:szCs w:val="22"/>
        </w:rPr>
        <w:t>dopĺňa</w:t>
      </w:r>
      <w:r w:rsidR="00800F23" w:rsidRPr="003202FC">
        <w:rPr>
          <w:rFonts w:ascii="Arial Narrow" w:hAnsi="Arial Narrow"/>
          <w:sz w:val="22"/>
          <w:szCs w:val="22"/>
        </w:rPr>
        <w:t xml:space="preserve">: </w:t>
      </w:r>
    </w:p>
    <w:p w:rsidR="00800F23" w:rsidRPr="003202FC" w:rsidRDefault="00AF5E63" w:rsidP="00800F23">
      <w:pPr>
        <w:pStyle w:val="AAOdstavec"/>
        <w:rPr>
          <w:rFonts w:ascii="Arial Narrow" w:hAnsi="Arial Narrow"/>
          <w:sz w:val="22"/>
          <w:szCs w:val="22"/>
        </w:rPr>
      </w:pPr>
      <w:r w:rsidRPr="003202FC">
        <w:rPr>
          <w:rFonts w:ascii="Arial Narrow" w:hAnsi="Arial Narrow"/>
          <w:sz w:val="22"/>
          <w:szCs w:val="22"/>
        </w:rPr>
        <w:t>„</w:t>
      </w:r>
      <w:r w:rsidR="0060392D" w:rsidRPr="003202FC">
        <w:rPr>
          <w:rFonts w:ascii="Arial Narrow" w:hAnsi="Arial Narrow"/>
          <w:sz w:val="22"/>
          <w:szCs w:val="22"/>
        </w:rPr>
        <w:t>Pre</w:t>
      </w:r>
      <w:r w:rsidR="0014034A" w:rsidRPr="003202FC">
        <w:rPr>
          <w:rFonts w:ascii="Arial Narrow" w:hAnsi="Arial Narrow"/>
          <w:sz w:val="22"/>
          <w:szCs w:val="22"/>
        </w:rPr>
        <w:t>hlásen</w:t>
      </w:r>
      <w:r w:rsidR="00F31820" w:rsidRPr="003202FC">
        <w:rPr>
          <w:rFonts w:ascii="Arial Narrow" w:hAnsi="Arial Narrow"/>
          <w:sz w:val="22"/>
          <w:szCs w:val="22"/>
        </w:rPr>
        <w:t>ie</w:t>
      </w:r>
      <w:r w:rsidR="00800F23" w:rsidRPr="003202FC">
        <w:rPr>
          <w:rFonts w:ascii="Arial Narrow" w:hAnsi="Arial Narrow"/>
          <w:sz w:val="22"/>
          <w:szCs w:val="22"/>
        </w:rPr>
        <w:t xml:space="preserve"> tvo</w:t>
      </w:r>
      <w:r w:rsidR="0014034A" w:rsidRPr="003202FC">
        <w:rPr>
          <w:rFonts w:ascii="Arial Narrow" w:hAnsi="Arial Narrow"/>
          <w:sz w:val="22"/>
          <w:szCs w:val="22"/>
        </w:rPr>
        <w:t>r</w:t>
      </w:r>
      <w:r w:rsidR="00800F23" w:rsidRPr="003202FC">
        <w:rPr>
          <w:rFonts w:ascii="Arial Narrow" w:hAnsi="Arial Narrow"/>
          <w:sz w:val="22"/>
          <w:szCs w:val="22"/>
        </w:rPr>
        <w:t>í „S</w:t>
      </w:r>
      <w:r w:rsidR="00F31820" w:rsidRPr="003202FC">
        <w:rPr>
          <w:rFonts w:ascii="Arial Narrow" w:hAnsi="Arial Narrow"/>
          <w:sz w:val="22"/>
          <w:szCs w:val="22"/>
        </w:rPr>
        <w:t>ú</w:t>
      </w:r>
      <w:r w:rsidR="00800F23" w:rsidRPr="003202FC">
        <w:rPr>
          <w:rFonts w:ascii="Arial Narrow" w:hAnsi="Arial Narrow"/>
          <w:sz w:val="22"/>
          <w:szCs w:val="22"/>
        </w:rPr>
        <w:t xml:space="preserve">pis </w:t>
      </w:r>
      <w:r w:rsidR="00F31820" w:rsidRPr="003202FC">
        <w:rPr>
          <w:rFonts w:ascii="Arial Narrow" w:hAnsi="Arial Narrow"/>
          <w:sz w:val="22"/>
          <w:szCs w:val="22"/>
        </w:rPr>
        <w:t>vykonaných prác“ a ostatné</w:t>
      </w:r>
      <w:r w:rsidR="00800F23" w:rsidRPr="003202FC">
        <w:rPr>
          <w:rFonts w:ascii="Arial Narrow" w:hAnsi="Arial Narrow"/>
          <w:sz w:val="22"/>
          <w:szCs w:val="22"/>
        </w:rPr>
        <w:t xml:space="preserve"> náležitosti </w:t>
      </w:r>
      <w:r w:rsidR="0014034A" w:rsidRPr="003202FC">
        <w:rPr>
          <w:rFonts w:ascii="Arial Narrow" w:hAnsi="Arial Narrow"/>
          <w:sz w:val="22"/>
          <w:szCs w:val="22"/>
        </w:rPr>
        <w:t>podľa</w:t>
      </w:r>
      <w:r w:rsidR="00800F23" w:rsidRPr="003202FC">
        <w:rPr>
          <w:rFonts w:ascii="Arial Narrow" w:hAnsi="Arial Narrow"/>
          <w:sz w:val="22"/>
          <w:szCs w:val="22"/>
        </w:rPr>
        <w:t xml:space="preserve"> </w:t>
      </w:r>
      <w:r w:rsidR="00837DEF" w:rsidRPr="003202FC">
        <w:rPr>
          <w:rFonts w:ascii="Arial Narrow" w:hAnsi="Arial Narrow"/>
          <w:sz w:val="22"/>
          <w:szCs w:val="22"/>
        </w:rPr>
        <w:t>P</w:t>
      </w:r>
      <w:r w:rsidR="007B2068" w:rsidRPr="003202FC">
        <w:rPr>
          <w:rFonts w:ascii="Arial Narrow" w:hAnsi="Arial Narrow"/>
          <w:sz w:val="22"/>
          <w:szCs w:val="22"/>
        </w:rPr>
        <w:t>od</w:t>
      </w:r>
      <w:r w:rsidR="00800F23" w:rsidRPr="003202FC">
        <w:rPr>
          <w:rFonts w:ascii="Arial Narrow" w:hAnsi="Arial Narrow"/>
          <w:sz w:val="22"/>
          <w:szCs w:val="22"/>
        </w:rPr>
        <w:t xml:space="preserve">článku 14.3. </w:t>
      </w:r>
      <w:r w:rsidR="00800F23" w:rsidRPr="003202FC">
        <w:rPr>
          <w:rFonts w:ascii="Arial Narrow" w:hAnsi="Arial Narrow"/>
          <w:i/>
          <w:sz w:val="22"/>
          <w:szCs w:val="22"/>
        </w:rPr>
        <w:t>(</w:t>
      </w:r>
      <w:r w:rsidR="0030118C" w:rsidRPr="003202FC">
        <w:rPr>
          <w:rFonts w:ascii="Arial Narrow" w:hAnsi="Arial Narrow"/>
          <w:i/>
          <w:sz w:val="22"/>
          <w:szCs w:val="22"/>
        </w:rPr>
        <w:t>Žiadosť o Priebežné platobné potvrdenia</w:t>
      </w:r>
      <w:r w:rsidR="00800F23" w:rsidRPr="003202FC">
        <w:rPr>
          <w:rFonts w:ascii="Arial Narrow" w:hAnsi="Arial Narrow"/>
          <w:i/>
          <w:sz w:val="22"/>
          <w:szCs w:val="22"/>
        </w:rPr>
        <w:t>)</w:t>
      </w:r>
      <w:r w:rsidRPr="003202FC">
        <w:rPr>
          <w:rFonts w:ascii="Arial Narrow" w:hAnsi="Arial Narrow"/>
          <w:i/>
          <w:sz w:val="22"/>
          <w:szCs w:val="22"/>
        </w:rPr>
        <w:t>.</w:t>
      </w:r>
      <w:r w:rsidRPr="003202FC">
        <w:rPr>
          <w:rFonts w:ascii="Arial Narrow" w:hAnsi="Arial Narrow"/>
          <w:sz w:val="22"/>
          <w:szCs w:val="22"/>
        </w:rPr>
        <w:t>“</w:t>
      </w:r>
      <w:r w:rsidR="00800F23" w:rsidRPr="003202FC">
        <w:rPr>
          <w:rFonts w:ascii="Arial Narrow" w:hAnsi="Arial Narrow"/>
          <w:sz w:val="22"/>
          <w:szCs w:val="22"/>
        </w:rPr>
        <w:t xml:space="preserve"> </w:t>
      </w:r>
    </w:p>
    <w:p w:rsidR="00800F23" w:rsidRPr="003202FC" w:rsidRDefault="00800F23" w:rsidP="00800F23">
      <w:pPr>
        <w:ind w:left="-9"/>
        <w:rPr>
          <w:rFonts w:ascii="Arial Narrow" w:hAnsi="Arial Narrow" w:cs="Arial"/>
          <w:iCs/>
          <w:szCs w:val="22"/>
        </w:rPr>
      </w:pPr>
    </w:p>
    <w:p w:rsidR="00800F23" w:rsidRPr="003202FC" w:rsidRDefault="0060392D" w:rsidP="00800F23">
      <w:pPr>
        <w:pStyle w:val="AAOdstavec"/>
        <w:rPr>
          <w:rFonts w:ascii="Arial Narrow" w:hAnsi="Arial Narrow"/>
          <w:b/>
          <w:sz w:val="22"/>
          <w:szCs w:val="22"/>
        </w:rPr>
      </w:pPr>
      <w:r w:rsidRPr="003202FC">
        <w:rPr>
          <w:rFonts w:ascii="Arial Narrow" w:hAnsi="Arial Narrow"/>
          <w:b/>
          <w:sz w:val="22"/>
          <w:szCs w:val="22"/>
        </w:rPr>
        <w:t>1.1.5.</w:t>
      </w:r>
      <w:r w:rsidRPr="003202FC">
        <w:rPr>
          <w:rFonts w:ascii="Arial Narrow" w:hAnsi="Arial Narrow"/>
          <w:b/>
          <w:sz w:val="22"/>
          <w:szCs w:val="22"/>
        </w:rPr>
        <w:tab/>
      </w:r>
      <w:r w:rsidR="005B4297" w:rsidRPr="003202FC">
        <w:rPr>
          <w:rFonts w:ascii="Arial Narrow" w:hAnsi="Arial Narrow"/>
          <w:b/>
          <w:sz w:val="22"/>
          <w:szCs w:val="22"/>
        </w:rPr>
        <w:t>Dielo</w:t>
      </w:r>
      <w:r w:rsidR="00F31820" w:rsidRPr="003202FC">
        <w:rPr>
          <w:rFonts w:ascii="Arial Narrow" w:hAnsi="Arial Narrow"/>
          <w:b/>
          <w:sz w:val="22"/>
          <w:szCs w:val="22"/>
        </w:rPr>
        <w:t xml:space="preserve"> a vybavenie </w:t>
      </w:r>
    </w:p>
    <w:p w:rsidR="00800F23" w:rsidRPr="003202FC" w:rsidRDefault="00A0307B" w:rsidP="00800F23">
      <w:pPr>
        <w:pStyle w:val="AAOdstavec"/>
        <w:rPr>
          <w:rFonts w:ascii="Arial Narrow" w:hAnsi="Arial Narrow"/>
          <w:sz w:val="22"/>
          <w:szCs w:val="22"/>
        </w:rPr>
      </w:pPr>
      <w:r w:rsidRPr="003202FC">
        <w:rPr>
          <w:rFonts w:ascii="Arial Narrow" w:hAnsi="Arial Narrow"/>
          <w:b/>
          <w:sz w:val="22"/>
          <w:szCs w:val="22"/>
        </w:rPr>
        <w:t>Podč</w:t>
      </w:r>
      <w:r w:rsidR="0014034A" w:rsidRPr="003202FC">
        <w:rPr>
          <w:rFonts w:ascii="Arial Narrow" w:hAnsi="Arial Narrow"/>
          <w:b/>
          <w:sz w:val="22"/>
          <w:szCs w:val="22"/>
        </w:rPr>
        <w:t>lánok</w:t>
      </w:r>
      <w:r w:rsidR="00A962F5" w:rsidRPr="003202FC">
        <w:rPr>
          <w:rFonts w:ascii="Arial Narrow" w:hAnsi="Arial Narrow"/>
          <w:b/>
          <w:sz w:val="22"/>
          <w:szCs w:val="22"/>
        </w:rPr>
        <w:t xml:space="preserve"> </w:t>
      </w:r>
      <w:r w:rsidR="00800F23" w:rsidRPr="003202FC">
        <w:rPr>
          <w:rFonts w:ascii="Arial Narrow" w:hAnsi="Arial Narrow"/>
          <w:b/>
          <w:sz w:val="22"/>
          <w:szCs w:val="22"/>
        </w:rPr>
        <w:t xml:space="preserve">1.1.5.1. </w:t>
      </w:r>
      <w:r w:rsidR="0014034A" w:rsidRPr="003202FC">
        <w:rPr>
          <w:rFonts w:ascii="Arial Narrow" w:hAnsi="Arial Narrow"/>
          <w:sz w:val="22"/>
          <w:szCs w:val="22"/>
        </w:rPr>
        <w:t>sa</w:t>
      </w:r>
      <w:r w:rsidR="00800F23" w:rsidRPr="003202FC">
        <w:rPr>
          <w:rFonts w:ascii="Arial Narrow" w:hAnsi="Arial Narrow"/>
          <w:sz w:val="22"/>
          <w:szCs w:val="22"/>
        </w:rPr>
        <w:t xml:space="preserve"> </w:t>
      </w:r>
      <w:r w:rsidR="00353004" w:rsidRPr="003202FC">
        <w:rPr>
          <w:rFonts w:ascii="Arial Narrow" w:hAnsi="Arial Narrow"/>
          <w:sz w:val="22"/>
          <w:szCs w:val="22"/>
        </w:rPr>
        <w:t>dopĺňa</w:t>
      </w:r>
      <w:r w:rsidR="00800F23" w:rsidRPr="003202FC">
        <w:rPr>
          <w:rFonts w:ascii="Arial Narrow" w:hAnsi="Arial Narrow"/>
          <w:sz w:val="22"/>
          <w:szCs w:val="22"/>
        </w:rPr>
        <w:t>:</w:t>
      </w:r>
      <w:r w:rsidR="00A962F5" w:rsidRPr="003202FC">
        <w:rPr>
          <w:rFonts w:ascii="Arial Narrow" w:hAnsi="Arial Narrow"/>
          <w:sz w:val="22"/>
          <w:szCs w:val="22"/>
        </w:rPr>
        <w:t xml:space="preserve"> </w:t>
      </w:r>
    </w:p>
    <w:p w:rsidR="00800F23" w:rsidRPr="003202FC" w:rsidRDefault="00F31820" w:rsidP="00800F23">
      <w:pPr>
        <w:pStyle w:val="AAOdstavec"/>
        <w:rPr>
          <w:rFonts w:ascii="Arial Narrow" w:hAnsi="Arial Narrow"/>
          <w:b/>
          <w:i/>
          <w:sz w:val="22"/>
          <w:szCs w:val="22"/>
        </w:rPr>
      </w:pPr>
      <w:r w:rsidRPr="003202FC">
        <w:rPr>
          <w:rFonts w:ascii="Arial Narrow" w:hAnsi="Arial Narrow"/>
          <w:b/>
          <w:sz w:val="22"/>
          <w:szCs w:val="22"/>
        </w:rPr>
        <w:t>„</w:t>
      </w:r>
      <w:r w:rsidR="005C4948" w:rsidRPr="003202FC">
        <w:rPr>
          <w:rFonts w:ascii="Arial Narrow" w:hAnsi="Arial Narrow"/>
          <w:b/>
          <w:sz w:val="22"/>
          <w:szCs w:val="22"/>
        </w:rPr>
        <w:t xml:space="preserve">Zariadenie </w:t>
      </w:r>
      <w:r w:rsidR="00DC2788" w:rsidRPr="003202FC">
        <w:rPr>
          <w:rFonts w:ascii="Arial Narrow" w:hAnsi="Arial Narrow"/>
          <w:b/>
          <w:sz w:val="22"/>
          <w:szCs w:val="22"/>
        </w:rPr>
        <w:t>Zhotoviteľ</w:t>
      </w:r>
      <w:r w:rsidR="005C4948" w:rsidRPr="003202FC">
        <w:rPr>
          <w:rFonts w:ascii="Arial Narrow" w:hAnsi="Arial Narrow"/>
          <w:b/>
          <w:sz w:val="22"/>
          <w:szCs w:val="22"/>
        </w:rPr>
        <w:t>a</w:t>
      </w:r>
      <w:r w:rsidR="00800F23" w:rsidRPr="003202FC">
        <w:rPr>
          <w:rFonts w:ascii="Arial Narrow" w:hAnsi="Arial Narrow"/>
          <w:b/>
          <w:sz w:val="22"/>
          <w:szCs w:val="22"/>
        </w:rPr>
        <w:t xml:space="preserve">“ </w:t>
      </w:r>
      <w:r w:rsidR="00264D0D" w:rsidRPr="003202FC">
        <w:rPr>
          <w:rFonts w:ascii="Arial Narrow" w:hAnsi="Arial Narrow"/>
          <w:sz w:val="22"/>
          <w:szCs w:val="22"/>
        </w:rPr>
        <w:t>znamená vybavenie S</w:t>
      </w:r>
      <w:r w:rsidR="00800F23" w:rsidRPr="003202FC">
        <w:rPr>
          <w:rFonts w:ascii="Arial Narrow" w:hAnsi="Arial Narrow"/>
          <w:sz w:val="22"/>
          <w:szCs w:val="22"/>
        </w:rPr>
        <w:t>tav</w:t>
      </w:r>
      <w:r w:rsidR="00EA69EA" w:rsidRPr="003202FC">
        <w:rPr>
          <w:rFonts w:ascii="Arial Narrow" w:hAnsi="Arial Narrow"/>
          <w:sz w:val="22"/>
          <w:szCs w:val="22"/>
        </w:rPr>
        <w:t xml:space="preserve">ebného </w:t>
      </w:r>
      <w:r w:rsidR="00735228" w:rsidRPr="003202FC">
        <w:rPr>
          <w:rFonts w:ascii="Arial Narrow" w:hAnsi="Arial Narrow"/>
          <w:sz w:val="22"/>
          <w:szCs w:val="22"/>
        </w:rPr>
        <w:t>dozora</w:t>
      </w:r>
      <w:r w:rsidR="001A2743" w:rsidRPr="003202FC">
        <w:rPr>
          <w:rFonts w:ascii="Arial Narrow" w:hAnsi="Arial Narrow"/>
          <w:sz w:val="22"/>
          <w:szCs w:val="22"/>
        </w:rPr>
        <w:t>,</w:t>
      </w:r>
      <w:r w:rsidR="0014034A" w:rsidRPr="003202FC">
        <w:rPr>
          <w:rFonts w:ascii="Arial Narrow" w:hAnsi="Arial Narrow"/>
          <w:sz w:val="22"/>
          <w:szCs w:val="22"/>
        </w:rPr>
        <w:t xml:space="preserve"> ktor</w:t>
      </w:r>
      <w:r w:rsidRPr="003202FC">
        <w:rPr>
          <w:rFonts w:ascii="Arial Narrow" w:hAnsi="Arial Narrow"/>
          <w:sz w:val="22"/>
          <w:szCs w:val="22"/>
        </w:rPr>
        <w:t xml:space="preserve">é je </w:t>
      </w:r>
      <w:r w:rsidR="00DC2788" w:rsidRPr="003202FC">
        <w:rPr>
          <w:rFonts w:ascii="Arial Narrow" w:hAnsi="Arial Narrow"/>
          <w:sz w:val="22"/>
          <w:szCs w:val="22"/>
        </w:rPr>
        <w:t>Zhotoviteľ</w:t>
      </w:r>
      <w:r w:rsidR="00800F23" w:rsidRPr="003202FC">
        <w:rPr>
          <w:rFonts w:ascii="Arial Narrow" w:hAnsi="Arial Narrow"/>
          <w:sz w:val="22"/>
          <w:szCs w:val="22"/>
        </w:rPr>
        <w:t xml:space="preserve"> </w:t>
      </w:r>
      <w:r w:rsidR="0014034A" w:rsidRPr="003202FC">
        <w:rPr>
          <w:rFonts w:ascii="Arial Narrow" w:hAnsi="Arial Narrow"/>
          <w:sz w:val="22"/>
          <w:szCs w:val="22"/>
        </w:rPr>
        <w:t>povinný</w:t>
      </w:r>
      <w:r w:rsidR="00800F23" w:rsidRPr="003202FC">
        <w:rPr>
          <w:rFonts w:ascii="Arial Narrow" w:hAnsi="Arial Narrow"/>
          <w:sz w:val="22"/>
          <w:szCs w:val="22"/>
        </w:rPr>
        <w:t xml:space="preserve"> na</w:t>
      </w:r>
      <w:r w:rsidRPr="003202FC">
        <w:rPr>
          <w:rFonts w:ascii="Arial Narrow" w:hAnsi="Arial Narrow"/>
          <w:sz w:val="22"/>
          <w:szCs w:val="22"/>
        </w:rPr>
        <w:t xml:space="preserve"> vlastné</w:t>
      </w:r>
      <w:r w:rsidR="00800F23" w:rsidRPr="003202FC">
        <w:rPr>
          <w:rFonts w:ascii="Arial Narrow" w:hAnsi="Arial Narrow"/>
          <w:sz w:val="22"/>
          <w:szCs w:val="22"/>
        </w:rPr>
        <w:t xml:space="preserve"> náklad</w:t>
      </w:r>
      <w:r w:rsidRPr="003202FC">
        <w:rPr>
          <w:rFonts w:ascii="Arial Narrow" w:hAnsi="Arial Narrow"/>
          <w:sz w:val="22"/>
          <w:szCs w:val="22"/>
        </w:rPr>
        <w:t>y</w:t>
      </w:r>
      <w:r w:rsidR="00800F23" w:rsidRPr="003202FC">
        <w:rPr>
          <w:rFonts w:ascii="Arial Narrow" w:hAnsi="Arial Narrow"/>
          <w:sz w:val="22"/>
          <w:szCs w:val="22"/>
        </w:rPr>
        <w:t xml:space="preserve"> poskyt</w:t>
      </w:r>
      <w:r w:rsidR="0014034A" w:rsidRPr="003202FC">
        <w:rPr>
          <w:rFonts w:ascii="Arial Narrow" w:hAnsi="Arial Narrow"/>
          <w:sz w:val="22"/>
          <w:szCs w:val="22"/>
        </w:rPr>
        <w:t>núť</w:t>
      </w:r>
      <w:r w:rsidR="00264D0D" w:rsidRPr="003202FC">
        <w:rPr>
          <w:rFonts w:ascii="Arial Narrow" w:hAnsi="Arial Narrow"/>
          <w:sz w:val="22"/>
          <w:szCs w:val="22"/>
        </w:rPr>
        <w:t xml:space="preserve"> S</w:t>
      </w:r>
      <w:r w:rsidR="00DD6E1E" w:rsidRPr="003202FC">
        <w:rPr>
          <w:rFonts w:ascii="Arial Narrow" w:hAnsi="Arial Narrow"/>
          <w:sz w:val="22"/>
          <w:szCs w:val="22"/>
        </w:rPr>
        <w:t>tav</w:t>
      </w:r>
      <w:r w:rsidR="00EA69EA" w:rsidRPr="003202FC">
        <w:rPr>
          <w:rFonts w:ascii="Arial Narrow" w:hAnsi="Arial Narrow"/>
          <w:sz w:val="22"/>
          <w:szCs w:val="22"/>
        </w:rPr>
        <w:t xml:space="preserve">ebnému </w:t>
      </w:r>
      <w:r w:rsidR="00735228" w:rsidRPr="003202FC">
        <w:rPr>
          <w:rFonts w:ascii="Arial Narrow" w:hAnsi="Arial Narrow"/>
          <w:sz w:val="22"/>
          <w:szCs w:val="22"/>
        </w:rPr>
        <w:t>dozor</w:t>
      </w:r>
      <w:r w:rsidR="00BC25DD" w:rsidRPr="003202FC">
        <w:rPr>
          <w:rFonts w:ascii="Arial Narrow" w:hAnsi="Arial Narrow"/>
          <w:sz w:val="22"/>
          <w:szCs w:val="22"/>
        </w:rPr>
        <w:t>u</w:t>
      </w:r>
      <w:r w:rsidR="00DD6E1E" w:rsidRPr="003202FC">
        <w:rPr>
          <w:rFonts w:ascii="Arial Narrow" w:hAnsi="Arial Narrow"/>
          <w:sz w:val="22"/>
          <w:szCs w:val="22"/>
        </w:rPr>
        <w:t xml:space="preserve"> v rozsahu </w:t>
      </w:r>
      <w:r w:rsidR="0014034A" w:rsidRPr="003202FC">
        <w:rPr>
          <w:rFonts w:ascii="Arial Narrow" w:hAnsi="Arial Narrow"/>
          <w:sz w:val="22"/>
          <w:szCs w:val="22"/>
        </w:rPr>
        <w:t>podľa</w:t>
      </w:r>
      <w:r w:rsidR="00DD6E1E" w:rsidRPr="003202FC">
        <w:rPr>
          <w:rFonts w:ascii="Arial Narrow" w:hAnsi="Arial Narrow"/>
          <w:sz w:val="22"/>
          <w:szCs w:val="22"/>
        </w:rPr>
        <w:t xml:space="preserve"> </w:t>
      </w:r>
      <w:r w:rsidR="00171A90" w:rsidRPr="003202FC">
        <w:rPr>
          <w:rFonts w:ascii="Arial Narrow" w:hAnsi="Arial Narrow"/>
          <w:sz w:val="22"/>
          <w:szCs w:val="22"/>
        </w:rPr>
        <w:t xml:space="preserve">Zväzku 3 </w:t>
      </w:r>
      <w:r w:rsidR="0011264D" w:rsidRPr="003202FC">
        <w:rPr>
          <w:rFonts w:ascii="Arial Narrow" w:hAnsi="Arial Narrow"/>
          <w:sz w:val="22"/>
          <w:szCs w:val="22"/>
        </w:rPr>
        <w:t>Súťažných podkladov</w:t>
      </w:r>
      <w:r w:rsidR="00800F23" w:rsidRPr="003202FC">
        <w:rPr>
          <w:rFonts w:ascii="Arial Narrow" w:hAnsi="Arial Narrow"/>
          <w:i/>
          <w:sz w:val="22"/>
          <w:szCs w:val="22"/>
        </w:rPr>
        <w:t>.</w:t>
      </w:r>
      <w:r w:rsidR="00AB6A9D" w:rsidRPr="003202FC">
        <w:rPr>
          <w:rFonts w:ascii="Arial Narrow" w:hAnsi="Arial Narrow"/>
          <w:i/>
          <w:sz w:val="22"/>
          <w:szCs w:val="22"/>
        </w:rPr>
        <w:t>“</w:t>
      </w:r>
    </w:p>
    <w:p w:rsidR="00800F23" w:rsidRPr="003202FC" w:rsidRDefault="00800F23" w:rsidP="00800F23">
      <w:pPr>
        <w:pStyle w:val="AAOdstavec"/>
        <w:rPr>
          <w:rFonts w:ascii="Arial Narrow" w:hAnsi="Arial Narrow"/>
          <w:b/>
          <w:sz w:val="22"/>
          <w:szCs w:val="22"/>
        </w:rPr>
      </w:pPr>
    </w:p>
    <w:p w:rsidR="00353004" w:rsidRPr="003202FC" w:rsidRDefault="00353004" w:rsidP="00800F23">
      <w:pPr>
        <w:pStyle w:val="AAOdstavec"/>
        <w:rPr>
          <w:rFonts w:ascii="Arial Narrow" w:hAnsi="Arial Narrow"/>
          <w:sz w:val="22"/>
          <w:szCs w:val="22"/>
        </w:rPr>
      </w:pPr>
      <w:r w:rsidRPr="003202FC">
        <w:rPr>
          <w:rFonts w:ascii="Arial Narrow" w:hAnsi="Arial Narrow"/>
          <w:b/>
          <w:sz w:val="22"/>
          <w:szCs w:val="22"/>
        </w:rPr>
        <w:t xml:space="preserve">Podčlánok 1.1.5.4. </w:t>
      </w:r>
      <w:r w:rsidRPr="003202FC">
        <w:rPr>
          <w:rFonts w:ascii="Arial Narrow" w:hAnsi="Arial Narrow"/>
          <w:sz w:val="22"/>
          <w:szCs w:val="22"/>
        </w:rPr>
        <w:t>sa dopĺňa</w:t>
      </w:r>
      <w:r w:rsidR="00BC25DD" w:rsidRPr="003202FC">
        <w:rPr>
          <w:rFonts w:ascii="Arial Narrow" w:hAnsi="Arial Narrow"/>
          <w:sz w:val="22"/>
          <w:szCs w:val="22"/>
        </w:rPr>
        <w:t xml:space="preserve"> na koniec vety</w:t>
      </w:r>
      <w:r w:rsidRPr="003202FC">
        <w:rPr>
          <w:rFonts w:ascii="Arial Narrow" w:hAnsi="Arial Narrow"/>
          <w:sz w:val="22"/>
          <w:szCs w:val="22"/>
        </w:rPr>
        <w:t>:</w:t>
      </w:r>
    </w:p>
    <w:p w:rsidR="00353004" w:rsidRDefault="00BC25DD" w:rsidP="00800F23">
      <w:pPr>
        <w:pStyle w:val="AAOdstavec"/>
        <w:rPr>
          <w:rFonts w:ascii="Arial Narrow" w:hAnsi="Arial Narrow"/>
          <w:sz w:val="22"/>
          <w:szCs w:val="22"/>
        </w:rPr>
      </w:pPr>
      <w:r w:rsidRPr="003202FC">
        <w:rPr>
          <w:rFonts w:ascii="Arial Narrow" w:hAnsi="Arial Narrow"/>
          <w:sz w:val="22"/>
          <w:szCs w:val="22"/>
        </w:rPr>
        <w:t>„a</w:t>
      </w:r>
      <w:r w:rsidR="00353004" w:rsidRPr="003202FC">
        <w:rPr>
          <w:rFonts w:ascii="Arial Narrow" w:hAnsi="Arial Narrow"/>
          <w:sz w:val="22"/>
          <w:szCs w:val="22"/>
        </w:rPr>
        <w:t xml:space="preserve"> musí tvoriť komplexný, funkčný celok aj v prípade neúplnej </w:t>
      </w:r>
      <w:r w:rsidR="001131B8">
        <w:rPr>
          <w:rFonts w:ascii="Arial Narrow" w:hAnsi="Arial Narrow"/>
          <w:sz w:val="22"/>
          <w:szCs w:val="22"/>
        </w:rPr>
        <w:t>T</w:t>
      </w:r>
      <w:r w:rsidR="00353004" w:rsidRPr="003202FC">
        <w:rPr>
          <w:rFonts w:ascii="Arial Narrow" w:hAnsi="Arial Narrow"/>
          <w:sz w:val="22"/>
          <w:szCs w:val="22"/>
        </w:rPr>
        <w:t xml:space="preserve">echnickej špecifikácie </w:t>
      </w:r>
      <w:r w:rsidR="00BD3667" w:rsidRPr="003202FC">
        <w:rPr>
          <w:rFonts w:ascii="Arial Narrow" w:hAnsi="Arial Narrow"/>
          <w:sz w:val="22"/>
          <w:szCs w:val="22"/>
        </w:rPr>
        <w:t>O</w:t>
      </w:r>
      <w:r w:rsidR="00353004" w:rsidRPr="003202FC">
        <w:rPr>
          <w:rFonts w:ascii="Arial Narrow" w:hAnsi="Arial Narrow"/>
          <w:sz w:val="22"/>
          <w:szCs w:val="22"/>
        </w:rPr>
        <w:t>bjednávateľa</w:t>
      </w:r>
      <w:r w:rsidRPr="003202FC">
        <w:rPr>
          <w:rFonts w:ascii="Arial Narrow" w:hAnsi="Arial Narrow"/>
          <w:sz w:val="22"/>
          <w:szCs w:val="22"/>
        </w:rPr>
        <w:t>“</w:t>
      </w:r>
      <w:r w:rsidR="00353004" w:rsidRPr="003202FC">
        <w:rPr>
          <w:rFonts w:ascii="Arial Narrow" w:hAnsi="Arial Narrow"/>
          <w:sz w:val="22"/>
          <w:szCs w:val="22"/>
        </w:rPr>
        <w:t>.</w:t>
      </w:r>
      <w:r w:rsidR="00DE174F" w:rsidRPr="003202FC">
        <w:rPr>
          <w:rFonts w:ascii="Arial Narrow" w:hAnsi="Arial Narrow"/>
          <w:sz w:val="22"/>
          <w:szCs w:val="22"/>
        </w:rPr>
        <w:t xml:space="preserve"> </w:t>
      </w:r>
    </w:p>
    <w:p w:rsidR="001131B8" w:rsidRDefault="001131B8" w:rsidP="00800F23">
      <w:pPr>
        <w:pStyle w:val="AAOdstavec"/>
        <w:rPr>
          <w:rFonts w:ascii="Arial Narrow" w:hAnsi="Arial Narrow"/>
          <w:sz w:val="22"/>
          <w:szCs w:val="22"/>
        </w:rPr>
      </w:pPr>
    </w:p>
    <w:p w:rsidR="00800F23" w:rsidRPr="003202FC" w:rsidRDefault="00A0307B" w:rsidP="00800F23">
      <w:pPr>
        <w:pStyle w:val="AAOdstavec"/>
        <w:rPr>
          <w:rFonts w:ascii="Arial Narrow" w:hAnsi="Arial Narrow"/>
          <w:sz w:val="22"/>
          <w:szCs w:val="22"/>
        </w:rPr>
      </w:pPr>
      <w:r w:rsidRPr="003202FC">
        <w:rPr>
          <w:rFonts w:ascii="Arial Narrow" w:hAnsi="Arial Narrow"/>
          <w:b/>
          <w:sz w:val="22"/>
          <w:szCs w:val="22"/>
        </w:rPr>
        <w:t>Podč</w:t>
      </w:r>
      <w:r w:rsidR="0014034A" w:rsidRPr="003202FC">
        <w:rPr>
          <w:rFonts w:ascii="Arial Narrow" w:hAnsi="Arial Narrow"/>
          <w:b/>
          <w:sz w:val="22"/>
          <w:szCs w:val="22"/>
        </w:rPr>
        <w:t>lánok</w:t>
      </w:r>
      <w:r w:rsidR="00A962F5" w:rsidRPr="003202FC">
        <w:rPr>
          <w:rFonts w:ascii="Arial Narrow" w:hAnsi="Arial Narrow"/>
          <w:b/>
          <w:sz w:val="22"/>
          <w:szCs w:val="22"/>
        </w:rPr>
        <w:t xml:space="preserve"> </w:t>
      </w:r>
      <w:r w:rsidR="00800F23" w:rsidRPr="003202FC">
        <w:rPr>
          <w:rFonts w:ascii="Arial Narrow" w:hAnsi="Arial Narrow"/>
          <w:b/>
          <w:sz w:val="22"/>
          <w:szCs w:val="22"/>
        </w:rPr>
        <w:t xml:space="preserve">1.1.5.6. </w:t>
      </w:r>
      <w:r w:rsidR="0014034A" w:rsidRPr="003202FC">
        <w:rPr>
          <w:rFonts w:ascii="Arial Narrow" w:hAnsi="Arial Narrow"/>
          <w:sz w:val="22"/>
          <w:szCs w:val="22"/>
        </w:rPr>
        <w:t>sa</w:t>
      </w:r>
      <w:r w:rsidR="00E36F54" w:rsidRPr="003202FC">
        <w:rPr>
          <w:rFonts w:ascii="Arial Narrow" w:hAnsi="Arial Narrow"/>
          <w:sz w:val="22"/>
          <w:szCs w:val="22"/>
        </w:rPr>
        <w:t xml:space="preserve"> nahradzuj</w:t>
      </w:r>
      <w:r w:rsidR="009463A0" w:rsidRPr="003202FC">
        <w:rPr>
          <w:rFonts w:ascii="Arial Narrow" w:hAnsi="Arial Narrow"/>
          <w:sz w:val="22"/>
          <w:szCs w:val="22"/>
        </w:rPr>
        <w:t>e</w:t>
      </w:r>
      <w:r w:rsidR="00E36F54" w:rsidRPr="003202FC">
        <w:rPr>
          <w:rFonts w:ascii="Arial Narrow" w:hAnsi="Arial Narrow"/>
          <w:sz w:val="22"/>
          <w:szCs w:val="22"/>
        </w:rPr>
        <w:t xml:space="preserve"> týmto článkom</w:t>
      </w:r>
      <w:r w:rsidR="00800F23" w:rsidRPr="003202FC">
        <w:rPr>
          <w:rFonts w:ascii="Arial Narrow" w:hAnsi="Arial Narrow"/>
          <w:sz w:val="22"/>
          <w:szCs w:val="22"/>
        </w:rPr>
        <w:t>:</w:t>
      </w:r>
    </w:p>
    <w:p w:rsidR="00800F23" w:rsidRPr="003202FC" w:rsidRDefault="00800F23" w:rsidP="00800F23">
      <w:pPr>
        <w:pStyle w:val="AAOdstavec"/>
        <w:rPr>
          <w:rFonts w:ascii="Arial Narrow" w:hAnsi="Arial Narrow"/>
          <w:i/>
          <w:sz w:val="22"/>
          <w:szCs w:val="22"/>
        </w:rPr>
      </w:pPr>
      <w:r w:rsidRPr="003202FC">
        <w:rPr>
          <w:rFonts w:ascii="Arial Narrow" w:hAnsi="Arial Narrow"/>
          <w:b/>
          <w:sz w:val="22"/>
          <w:szCs w:val="22"/>
        </w:rPr>
        <w:t>„</w:t>
      </w:r>
      <w:r w:rsidR="00E36F54" w:rsidRPr="003202FC">
        <w:rPr>
          <w:rFonts w:ascii="Arial Narrow" w:hAnsi="Arial Narrow"/>
          <w:b/>
          <w:sz w:val="22"/>
          <w:szCs w:val="22"/>
        </w:rPr>
        <w:t>Stavebný objekt - SO</w:t>
      </w:r>
      <w:r w:rsidRPr="003202FC">
        <w:rPr>
          <w:rFonts w:ascii="Arial Narrow" w:hAnsi="Arial Narrow"/>
          <w:b/>
          <w:sz w:val="22"/>
          <w:szCs w:val="22"/>
        </w:rPr>
        <w:t>“</w:t>
      </w:r>
      <w:r w:rsidRPr="003202FC">
        <w:rPr>
          <w:rFonts w:ascii="Arial Narrow" w:hAnsi="Arial Narrow"/>
          <w:sz w:val="22"/>
          <w:szCs w:val="22"/>
        </w:rPr>
        <w:t xml:space="preserve"> znamená „Ucelen</w:t>
      </w:r>
      <w:r w:rsidR="007523AA" w:rsidRPr="003202FC">
        <w:rPr>
          <w:rFonts w:ascii="Arial Narrow" w:hAnsi="Arial Narrow"/>
          <w:sz w:val="22"/>
          <w:szCs w:val="22"/>
        </w:rPr>
        <w:t>ú</w:t>
      </w:r>
      <w:r w:rsidRPr="003202FC">
        <w:rPr>
          <w:rFonts w:ascii="Arial Narrow" w:hAnsi="Arial Narrow"/>
          <w:sz w:val="22"/>
          <w:szCs w:val="22"/>
        </w:rPr>
        <w:t xml:space="preserve"> </w:t>
      </w:r>
      <w:r w:rsidR="0014034A" w:rsidRPr="003202FC">
        <w:rPr>
          <w:rFonts w:ascii="Arial Narrow" w:hAnsi="Arial Narrow"/>
          <w:sz w:val="22"/>
          <w:szCs w:val="22"/>
        </w:rPr>
        <w:t>časť</w:t>
      </w:r>
      <w:r w:rsidR="00404659" w:rsidRPr="003202FC">
        <w:rPr>
          <w:rFonts w:ascii="Arial Narrow" w:hAnsi="Arial Narrow"/>
          <w:sz w:val="22"/>
          <w:szCs w:val="22"/>
        </w:rPr>
        <w:t xml:space="preserve"> </w:t>
      </w:r>
      <w:r w:rsidR="00E33CE7" w:rsidRPr="003202FC">
        <w:rPr>
          <w:rFonts w:ascii="Arial Narrow" w:hAnsi="Arial Narrow"/>
          <w:sz w:val="22"/>
          <w:szCs w:val="22"/>
        </w:rPr>
        <w:t>Diela</w:t>
      </w:r>
      <w:r w:rsidRPr="003202FC">
        <w:rPr>
          <w:rFonts w:ascii="Arial Narrow" w:hAnsi="Arial Narrow"/>
          <w:sz w:val="22"/>
          <w:szCs w:val="22"/>
        </w:rPr>
        <w:t>“ vyme</w:t>
      </w:r>
      <w:r w:rsidR="007523AA" w:rsidRPr="003202FC">
        <w:rPr>
          <w:rFonts w:ascii="Arial Narrow" w:hAnsi="Arial Narrow"/>
          <w:sz w:val="22"/>
          <w:szCs w:val="22"/>
        </w:rPr>
        <w:t xml:space="preserve">dzenú v </w:t>
      </w:r>
      <w:r w:rsidR="00EF6F60" w:rsidRPr="003202FC">
        <w:rPr>
          <w:rFonts w:ascii="Arial Narrow" w:hAnsi="Arial Narrow"/>
          <w:sz w:val="22"/>
          <w:szCs w:val="22"/>
        </w:rPr>
        <w:t>Súťažných podkladoch</w:t>
      </w:r>
      <w:r w:rsidRPr="003202FC">
        <w:rPr>
          <w:rFonts w:ascii="Arial Narrow" w:hAnsi="Arial Narrow"/>
          <w:sz w:val="22"/>
          <w:szCs w:val="22"/>
        </w:rPr>
        <w:t>.</w:t>
      </w:r>
      <w:r w:rsidR="00AF5E63" w:rsidRPr="003202FC">
        <w:rPr>
          <w:rFonts w:ascii="Arial Narrow" w:hAnsi="Arial Narrow"/>
          <w:sz w:val="22"/>
          <w:szCs w:val="22"/>
        </w:rPr>
        <w:t>“</w:t>
      </w:r>
      <w:r w:rsidR="00A962F5" w:rsidRPr="003202FC">
        <w:rPr>
          <w:rFonts w:ascii="Arial Narrow" w:hAnsi="Arial Narrow"/>
          <w:i/>
          <w:sz w:val="22"/>
          <w:szCs w:val="22"/>
        </w:rPr>
        <w:t xml:space="preserve"> </w:t>
      </w:r>
    </w:p>
    <w:p w:rsidR="00800F23" w:rsidRPr="003202FC" w:rsidRDefault="00800F23" w:rsidP="00800F23">
      <w:pPr>
        <w:pStyle w:val="AAOdstavec"/>
        <w:rPr>
          <w:rFonts w:ascii="Arial Narrow" w:hAnsi="Arial Narrow"/>
          <w:b/>
          <w:sz w:val="22"/>
          <w:szCs w:val="22"/>
        </w:rPr>
      </w:pPr>
    </w:p>
    <w:p w:rsidR="00800F23" w:rsidRPr="003202FC" w:rsidRDefault="007523AA" w:rsidP="00800F23">
      <w:pPr>
        <w:pStyle w:val="AAOdstavec"/>
        <w:rPr>
          <w:rFonts w:ascii="Arial Narrow" w:hAnsi="Arial Narrow"/>
          <w:b/>
          <w:sz w:val="22"/>
          <w:szCs w:val="22"/>
        </w:rPr>
      </w:pPr>
      <w:r w:rsidRPr="003202FC">
        <w:rPr>
          <w:rFonts w:ascii="Arial Narrow" w:hAnsi="Arial Narrow"/>
          <w:sz w:val="22"/>
          <w:szCs w:val="22"/>
        </w:rPr>
        <w:t>Vkladá sa</w:t>
      </w:r>
      <w:r w:rsidR="00800F23" w:rsidRPr="003202FC">
        <w:rPr>
          <w:rFonts w:ascii="Arial Narrow" w:hAnsi="Arial Narrow"/>
          <w:sz w:val="22"/>
          <w:szCs w:val="22"/>
        </w:rPr>
        <w:t xml:space="preserve"> nový</w:t>
      </w:r>
      <w:r w:rsidR="00800F23" w:rsidRPr="003202FC">
        <w:rPr>
          <w:rFonts w:ascii="Arial Narrow" w:hAnsi="Arial Narrow"/>
          <w:b/>
          <w:sz w:val="22"/>
          <w:szCs w:val="22"/>
        </w:rPr>
        <w:t xml:space="preserve"> </w:t>
      </w:r>
      <w:r w:rsidR="00B648F0" w:rsidRPr="003202FC">
        <w:rPr>
          <w:rFonts w:ascii="Arial Narrow" w:hAnsi="Arial Narrow"/>
          <w:b/>
          <w:sz w:val="22"/>
          <w:szCs w:val="22"/>
        </w:rPr>
        <w:t>P</w:t>
      </w:r>
      <w:r w:rsidR="00A0307B" w:rsidRPr="003202FC">
        <w:rPr>
          <w:rFonts w:ascii="Arial Narrow" w:hAnsi="Arial Narrow"/>
          <w:b/>
          <w:sz w:val="22"/>
          <w:szCs w:val="22"/>
        </w:rPr>
        <w:t>odč</w:t>
      </w:r>
      <w:r w:rsidR="0014034A" w:rsidRPr="003202FC">
        <w:rPr>
          <w:rFonts w:ascii="Arial Narrow" w:hAnsi="Arial Narrow"/>
          <w:b/>
          <w:sz w:val="22"/>
          <w:szCs w:val="22"/>
        </w:rPr>
        <w:t>lánok</w:t>
      </w:r>
      <w:r w:rsidR="00A962F5" w:rsidRPr="003202FC">
        <w:rPr>
          <w:rFonts w:ascii="Arial Narrow" w:hAnsi="Arial Narrow"/>
          <w:b/>
          <w:sz w:val="22"/>
          <w:szCs w:val="22"/>
        </w:rPr>
        <w:t xml:space="preserve"> </w:t>
      </w:r>
      <w:r w:rsidR="00E36F54" w:rsidRPr="003202FC">
        <w:rPr>
          <w:rFonts w:ascii="Arial Narrow" w:hAnsi="Arial Narrow"/>
          <w:b/>
          <w:sz w:val="22"/>
          <w:szCs w:val="22"/>
        </w:rPr>
        <w:t>1.1.5.9</w:t>
      </w:r>
      <w:r w:rsidR="00800F23" w:rsidRPr="003202FC">
        <w:rPr>
          <w:rFonts w:ascii="Arial Narrow" w:hAnsi="Arial Narrow"/>
          <w:b/>
          <w:sz w:val="22"/>
          <w:szCs w:val="22"/>
        </w:rPr>
        <w:t xml:space="preserve">. </w:t>
      </w:r>
      <w:r w:rsidR="0014034A" w:rsidRPr="003202FC">
        <w:rPr>
          <w:rFonts w:ascii="Arial Narrow" w:hAnsi="Arial Narrow"/>
          <w:sz w:val="22"/>
          <w:szCs w:val="22"/>
        </w:rPr>
        <w:t>v</w:t>
      </w:r>
      <w:r w:rsidRPr="003202FC">
        <w:rPr>
          <w:rFonts w:ascii="Arial Narrow" w:hAnsi="Arial Narrow"/>
          <w:sz w:val="22"/>
          <w:szCs w:val="22"/>
        </w:rPr>
        <w:t> </w:t>
      </w:r>
      <w:r w:rsidR="00800F23" w:rsidRPr="003202FC">
        <w:rPr>
          <w:rFonts w:ascii="Arial Narrow" w:hAnsi="Arial Narrow"/>
          <w:sz w:val="22"/>
          <w:szCs w:val="22"/>
        </w:rPr>
        <w:t>zn</w:t>
      </w:r>
      <w:r w:rsidR="0014034A" w:rsidRPr="003202FC">
        <w:rPr>
          <w:rFonts w:ascii="Arial Narrow" w:hAnsi="Arial Narrow"/>
          <w:sz w:val="22"/>
          <w:szCs w:val="22"/>
        </w:rPr>
        <w:t>e</w:t>
      </w:r>
      <w:r w:rsidR="00800F23" w:rsidRPr="003202FC">
        <w:rPr>
          <w:rFonts w:ascii="Arial Narrow" w:hAnsi="Arial Narrow"/>
          <w:sz w:val="22"/>
          <w:szCs w:val="22"/>
        </w:rPr>
        <w:t>ní</w:t>
      </w:r>
      <w:r w:rsidRPr="003202FC">
        <w:rPr>
          <w:rFonts w:ascii="Arial Narrow" w:hAnsi="Arial Narrow"/>
          <w:sz w:val="22"/>
          <w:szCs w:val="22"/>
        </w:rPr>
        <w:t>:</w:t>
      </w:r>
    </w:p>
    <w:p w:rsidR="00800F23" w:rsidRPr="003202FC" w:rsidRDefault="00800F23" w:rsidP="00800F23">
      <w:pPr>
        <w:pStyle w:val="AAOdstavec"/>
        <w:rPr>
          <w:rFonts w:ascii="Arial Narrow" w:hAnsi="Arial Narrow"/>
          <w:sz w:val="22"/>
          <w:szCs w:val="22"/>
        </w:rPr>
      </w:pPr>
      <w:r w:rsidRPr="003202FC">
        <w:rPr>
          <w:rFonts w:ascii="Arial Narrow" w:hAnsi="Arial Narrow"/>
          <w:b/>
          <w:sz w:val="22"/>
          <w:szCs w:val="22"/>
        </w:rPr>
        <w:t>„PS“</w:t>
      </w:r>
      <w:r w:rsidR="00171A90" w:rsidRPr="003202FC">
        <w:rPr>
          <w:rFonts w:ascii="Arial Narrow" w:hAnsi="Arial Narrow"/>
          <w:sz w:val="22"/>
          <w:szCs w:val="22"/>
        </w:rPr>
        <w:t xml:space="preserve"> znamená P</w:t>
      </w:r>
      <w:r w:rsidR="007523AA" w:rsidRPr="003202FC">
        <w:rPr>
          <w:rFonts w:ascii="Arial Narrow" w:hAnsi="Arial Narrow"/>
          <w:sz w:val="22"/>
          <w:szCs w:val="22"/>
        </w:rPr>
        <w:t>revádzkový</w:t>
      </w:r>
      <w:r w:rsidRPr="003202FC">
        <w:rPr>
          <w:rFonts w:ascii="Arial Narrow" w:hAnsi="Arial Narrow"/>
          <w:sz w:val="22"/>
          <w:szCs w:val="22"/>
        </w:rPr>
        <w:t xml:space="preserve"> </w:t>
      </w:r>
      <w:r w:rsidR="0014034A" w:rsidRPr="003202FC">
        <w:rPr>
          <w:rFonts w:ascii="Arial Narrow" w:hAnsi="Arial Narrow"/>
          <w:sz w:val="22"/>
          <w:szCs w:val="22"/>
        </w:rPr>
        <w:t>súbor</w:t>
      </w:r>
      <w:r w:rsidRPr="003202FC">
        <w:rPr>
          <w:rFonts w:ascii="Arial Narrow" w:hAnsi="Arial Narrow"/>
          <w:sz w:val="22"/>
          <w:szCs w:val="22"/>
        </w:rPr>
        <w:t xml:space="preserve"> (</w:t>
      </w:r>
      <w:r w:rsidR="0014034A" w:rsidRPr="003202FC">
        <w:rPr>
          <w:rFonts w:ascii="Arial Narrow" w:hAnsi="Arial Narrow"/>
          <w:sz w:val="22"/>
          <w:szCs w:val="22"/>
        </w:rPr>
        <w:t>technologic</w:t>
      </w:r>
      <w:r w:rsidR="007523AA" w:rsidRPr="003202FC">
        <w:rPr>
          <w:rFonts w:ascii="Arial Narrow" w:hAnsi="Arial Narrow"/>
          <w:sz w:val="22"/>
          <w:szCs w:val="22"/>
        </w:rPr>
        <w:t>ké vybavenie</w:t>
      </w:r>
      <w:r w:rsidRPr="003202FC">
        <w:rPr>
          <w:rFonts w:ascii="Arial Narrow" w:hAnsi="Arial Narrow"/>
          <w:sz w:val="22"/>
          <w:szCs w:val="22"/>
        </w:rPr>
        <w:t xml:space="preserve">) </w:t>
      </w:r>
      <w:r w:rsidR="0014034A" w:rsidRPr="003202FC">
        <w:rPr>
          <w:rFonts w:ascii="Arial Narrow" w:hAnsi="Arial Narrow"/>
          <w:sz w:val="22"/>
          <w:szCs w:val="22"/>
        </w:rPr>
        <w:t>podľa</w:t>
      </w:r>
      <w:r w:rsidR="007523AA" w:rsidRPr="003202FC">
        <w:rPr>
          <w:rFonts w:ascii="Arial Narrow" w:hAnsi="Arial Narrow"/>
          <w:sz w:val="22"/>
          <w:szCs w:val="22"/>
        </w:rPr>
        <w:t xml:space="preserve"> </w:t>
      </w:r>
      <w:r w:rsidR="00EF6F60" w:rsidRPr="003202FC">
        <w:rPr>
          <w:rFonts w:ascii="Arial Narrow" w:hAnsi="Arial Narrow"/>
          <w:sz w:val="22"/>
          <w:szCs w:val="22"/>
        </w:rPr>
        <w:t>Súťažných podkladov</w:t>
      </w:r>
      <w:r w:rsidRPr="003202FC">
        <w:rPr>
          <w:rFonts w:ascii="Arial Narrow" w:hAnsi="Arial Narrow"/>
          <w:sz w:val="22"/>
          <w:szCs w:val="22"/>
        </w:rPr>
        <w:t>.“</w:t>
      </w:r>
    </w:p>
    <w:p w:rsidR="00800F23" w:rsidRPr="003202FC" w:rsidRDefault="00800F23" w:rsidP="00800F23">
      <w:pPr>
        <w:pStyle w:val="AAOdstavec"/>
        <w:rPr>
          <w:rFonts w:ascii="Arial Narrow" w:hAnsi="Arial Narrow"/>
          <w:b/>
          <w:sz w:val="22"/>
          <w:szCs w:val="22"/>
        </w:rPr>
      </w:pPr>
    </w:p>
    <w:p w:rsidR="00800F23" w:rsidRPr="003202FC" w:rsidRDefault="007523AA" w:rsidP="00800F23">
      <w:pPr>
        <w:pStyle w:val="AAOdstavec"/>
        <w:rPr>
          <w:rFonts w:ascii="Arial Narrow" w:hAnsi="Arial Narrow"/>
          <w:b/>
          <w:sz w:val="22"/>
          <w:szCs w:val="22"/>
        </w:rPr>
      </w:pPr>
      <w:r w:rsidRPr="003202FC">
        <w:rPr>
          <w:rFonts w:ascii="Arial Narrow" w:hAnsi="Arial Narrow"/>
          <w:sz w:val="22"/>
          <w:szCs w:val="22"/>
        </w:rPr>
        <w:t>Vkladá sa</w:t>
      </w:r>
      <w:r w:rsidR="00800F23" w:rsidRPr="003202FC">
        <w:rPr>
          <w:rFonts w:ascii="Arial Narrow" w:hAnsi="Arial Narrow"/>
          <w:sz w:val="22"/>
          <w:szCs w:val="22"/>
        </w:rPr>
        <w:t xml:space="preserve"> nový</w:t>
      </w:r>
      <w:r w:rsidR="00800F23" w:rsidRPr="003202FC">
        <w:rPr>
          <w:rFonts w:ascii="Arial Narrow" w:hAnsi="Arial Narrow"/>
          <w:b/>
          <w:sz w:val="22"/>
          <w:szCs w:val="22"/>
        </w:rPr>
        <w:t xml:space="preserve"> </w:t>
      </w:r>
      <w:r w:rsidR="00B648F0" w:rsidRPr="003202FC">
        <w:rPr>
          <w:rFonts w:ascii="Arial Narrow" w:hAnsi="Arial Narrow"/>
          <w:b/>
          <w:sz w:val="22"/>
          <w:szCs w:val="22"/>
        </w:rPr>
        <w:t>P</w:t>
      </w:r>
      <w:r w:rsidR="00A0307B" w:rsidRPr="003202FC">
        <w:rPr>
          <w:rFonts w:ascii="Arial Narrow" w:hAnsi="Arial Narrow"/>
          <w:b/>
          <w:sz w:val="22"/>
          <w:szCs w:val="22"/>
        </w:rPr>
        <w:t>odč</w:t>
      </w:r>
      <w:r w:rsidR="0014034A" w:rsidRPr="003202FC">
        <w:rPr>
          <w:rFonts w:ascii="Arial Narrow" w:hAnsi="Arial Narrow"/>
          <w:b/>
          <w:sz w:val="22"/>
          <w:szCs w:val="22"/>
        </w:rPr>
        <w:t>lánok</w:t>
      </w:r>
      <w:r w:rsidR="00E36F54" w:rsidRPr="003202FC">
        <w:rPr>
          <w:rFonts w:ascii="Arial Narrow" w:hAnsi="Arial Narrow"/>
          <w:b/>
          <w:sz w:val="22"/>
          <w:szCs w:val="22"/>
        </w:rPr>
        <w:t xml:space="preserve"> 1.1.5.10</w:t>
      </w:r>
      <w:r w:rsidR="00800F23" w:rsidRPr="003202FC">
        <w:rPr>
          <w:rFonts w:ascii="Arial Narrow" w:hAnsi="Arial Narrow"/>
          <w:b/>
          <w:sz w:val="22"/>
          <w:szCs w:val="22"/>
        </w:rPr>
        <w:t xml:space="preserve">. </w:t>
      </w:r>
      <w:r w:rsidR="0014034A" w:rsidRPr="003202FC">
        <w:rPr>
          <w:rFonts w:ascii="Arial Narrow" w:hAnsi="Arial Narrow"/>
          <w:sz w:val="22"/>
          <w:szCs w:val="22"/>
        </w:rPr>
        <w:t>v</w:t>
      </w:r>
      <w:r w:rsidR="00800F23" w:rsidRPr="003202FC">
        <w:rPr>
          <w:rFonts w:ascii="Arial Narrow" w:hAnsi="Arial Narrow"/>
          <w:sz w:val="22"/>
          <w:szCs w:val="22"/>
        </w:rPr>
        <w:t xml:space="preserve"> zn</w:t>
      </w:r>
      <w:r w:rsidR="0014034A" w:rsidRPr="003202FC">
        <w:rPr>
          <w:rFonts w:ascii="Arial Narrow" w:hAnsi="Arial Narrow"/>
          <w:sz w:val="22"/>
          <w:szCs w:val="22"/>
        </w:rPr>
        <w:t>e</w:t>
      </w:r>
      <w:r w:rsidR="00800F23" w:rsidRPr="003202FC">
        <w:rPr>
          <w:rFonts w:ascii="Arial Narrow" w:hAnsi="Arial Narrow"/>
          <w:sz w:val="22"/>
          <w:szCs w:val="22"/>
        </w:rPr>
        <w:t>ní:</w:t>
      </w:r>
    </w:p>
    <w:p w:rsidR="00800F23" w:rsidRPr="003202FC" w:rsidRDefault="00371858" w:rsidP="00800F23">
      <w:pPr>
        <w:pStyle w:val="AAOdstavec"/>
        <w:rPr>
          <w:rFonts w:ascii="Arial Narrow" w:hAnsi="Arial Narrow"/>
          <w:sz w:val="22"/>
          <w:szCs w:val="22"/>
        </w:rPr>
      </w:pPr>
      <w:r w:rsidRPr="003202FC">
        <w:rPr>
          <w:rFonts w:ascii="Arial Narrow" w:hAnsi="Arial Narrow"/>
          <w:b/>
          <w:sz w:val="22"/>
          <w:szCs w:val="22"/>
        </w:rPr>
        <w:t>„V</w:t>
      </w:r>
      <w:r w:rsidR="00800F23" w:rsidRPr="003202FC">
        <w:rPr>
          <w:rFonts w:ascii="Arial Narrow" w:hAnsi="Arial Narrow"/>
          <w:b/>
          <w:sz w:val="22"/>
          <w:szCs w:val="22"/>
        </w:rPr>
        <w:t>P“</w:t>
      </w:r>
      <w:r w:rsidR="007523AA" w:rsidRPr="003202FC">
        <w:rPr>
          <w:rFonts w:ascii="Arial Narrow" w:hAnsi="Arial Narrow"/>
          <w:sz w:val="22"/>
          <w:szCs w:val="22"/>
        </w:rPr>
        <w:t xml:space="preserve"> znamená</w:t>
      </w:r>
      <w:r w:rsidR="00A962F5" w:rsidRPr="003202FC">
        <w:rPr>
          <w:rFonts w:ascii="Arial Narrow" w:hAnsi="Arial Narrow"/>
          <w:sz w:val="22"/>
          <w:szCs w:val="22"/>
        </w:rPr>
        <w:t xml:space="preserve"> </w:t>
      </w:r>
      <w:r w:rsidRPr="003202FC">
        <w:rPr>
          <w:rFonts w:ascii="Arial Narrow" w:hAnsi="Arial Narrow"/>
          <w:sz w:val="22"/>
          <w:szCs w:val="22"/>
        </w:rPr>
        <w:t xml:space="preserve">Všeobecné </w:t>
      </w:r>
      <w:r w:rsidR="0014034A" w:rsidRPr="003202FC">
        <w:rPr>
          <w:rFonts w:ascii="Arial Narrow" w:hAnsi="Arial Narrow"/>
          <w:sz w:val="22"/>
          <w:szCs w:val="22"/>
        </w:rPr>
        <w:t>podmienky</w:t>
      </w:r>
      <w:r w:rsidR="00800F23" w:rsidRPr="003202FC">
        <w:rPr>
          <w:rFonts w:ascii="Arial Narrow" w:hAnsi="Arial Narrow"/>
          <w:sz w:val="22"/>
          <w:szCs w:val="22"/>
        </w:rPr>
        <w:t>.“</w:t>
      </w:r>
    </w:p>
    <w:p w:rsidR="00800F23" w:rsidRPr="003202FC" w:rsidRDefault="00800F23" w:rsidP="00800F23">
      <w:pPr>
        <w:pStyle w:val="AAOdstavec"/>
        <w:rPr>
          <w:rFonts w:ascii="Arial Narrow" w:hAnsi="Arial Narrow"/>
          <w:b/>
          <w:sz w:val="22"/>
          <w:szCs w:val="22"/>
        </w:rPr>
      </w:pPr>
    </w:p>
    <w:p w:rsidR="00800F23" w:rsidRPr="003202FC" w:rsidRDefault="007523AA" w:rsidP="00800F23">
      <w:pPr>
        <w:pStyle w:val="AAOdstavec"/>
        <w:rPr>
          <w:rFonts w:ascii="Arial Narrow" w:hAnsi="Arial Narrow"/>
          <w:b/>
          <w:sz w:val="22"/>
          <w:szCs w:val="22"/>
        </w:rPr>
      </w:pPr>
      <w:r w:rsidRPr="003202FC">
        <w:rPr>
          <w:rFonts w:ascii="Arial Narrow" w:hAnsi="Arial Narrow"/>
          <w:sz w:val="22"/>
          <w:szCs w:val="22"/>
        </w:rPr>
        <w:t>Vkladá sa</w:t>
      </w:r>
      <w:r w:rsidR="00800F23" w:rsidRPr="003202FC">
        <w:rPr>
          <w:rFonts w:ascii="Arial Narrow" w:hAnsi="Arial Narrow"/>
          <w:sz w:val="22"/>
          <w:szCs w:val="22"/>
        </w:rPr>
        <w:t xml:space="preserve"> nový</w:t>
      </w:r>
      <w:r w:rsidR="00800F23" w:rsidRPr="003202FC">
        <w:rPr>
          <w:rFonts w:ascii="Arial Narrow" w:hAnsi="Arial Narrow"/>
          <w:b/>
          <w:sz w:val="22"/>
          <w:szCs w:val="22"/>
        </w:rPr>
        <w:t xml:space="preserve"> </w:t>
      </w:r>
      <w:r w:rsidR="00C86168" w:rsidRPr="003202FC">
        <w:rPr>
          <w:rFonts w:ascii="Arial Narrow" w:hAnsi="Arial Narrow"/>
          <w:b/>
          <w:sz w:val="22"/>
          <w:szCs w:val="22"/>
        </w:rPr>
        <w:t>P</w:t>
      </w:r>
      <w:r w:rsidR="00A0307B" w:rsidRPr="003202FC">
        <w:rPr>
          <w:rFonts w:ascii="Arial Narrow" w:hAnsi="Arial Narrow"/>
          <w:b/>
          <w:sz w:val="22"/>
          <w:szCs w:val="22"/>
        </w:rPr>
        <w:t>odč</w:t>
      </w:r>
      <w:r w:rsidR="0014034A" w:rsidRPr="003202FC">
        <w:rPr>
          <w:rFonts w:ascii="Arial Narrow" w:hAnsi="Arial Narrow"/>
          <w:b/>
          <w:sz w:val="22"/>
          <w:szCs w:val="22"/>
        </w:rPr>
        <w:t>lánok</w:t>
      </w:r>
      <w:r w:rsidR="00A962F5" w:rsidRPr="003202FC">
        <w:rPr>
          <w:rFonts w:ascii="Arial Narrow" w:hAnsi="Arial Narrow"/>
          <w:b/>
          <w:sz w:val="22"/>
          <w:szCs w:val="22"/>
        </w:rPr>
        <w:t xml:space="preserve"> </w:t>
      </w:r>
      <w:r w:rsidR="00E36F54" w:rsidRPr="003202FC">
        <w:rPr>
          <w:rFonts w:ascii="Arial Narrow" w:hAnsi="Arial Narrow"/>
          <w:b/>
          <w:sz w:val="22"/>
          <w:szCs w:val="22"/>
        </w:rPr>
        <w:t>1.1.5.11</w:t>
      </w:r>
      <w:r w:rsidR="00800F23" w:rsidRPr="003202FC">
        <w:rPr>
          <w:rFonts w:ascii="Arial Narrow" w:hAnsi="Arial Narrow"/>
          <w:b/>
          <w:sz w:val="22"/>
          <w:szCs w:val="22"/>
        </w:rPr>
        <w:t xml:space="preserve">. </w:t>
      </w:r>
      <w:r w:rsidRPr="003202FC">
        <w:rPr>
          <w:rFonts w:ascii="Arial Narrow" w:hAnsi="Arial Narrow"/>
          <w:sz w:val="22"/>
          <w:szCs w:val="22"/>
        </w:rPr>
        <w:t>v</w:t>
      </w:r>
      <w:r w:rsidR="00800F23" w:rsidRPr="003202FC">
        <w:rPr>
          <w:rFonts w:ascii="Arial Narrow" w:hAnsi="Arial Narrow"/>
          <w:sz w:val="22"/>
          <w:szCs w:val="22"/>
        </w:rPr>
        <w:t xml:space="preserve"> zn</w:t>
      </w:r>
      <w:r w:rsidR="0014034A" w:rsidRPr="003202FC">
        <w:rPr>
          <w:rFonts w:ascii="Arial Narrow" w:hAnsi="Arial Narrow"/>
          <w:sz w:val="22"/>
          <w:szCs w:val="22"/>
        </w:rPr>
        <w:t>e</w:t>
      </w:r>
      <w:r w:rsidR="00800F23" w:rsidRPr="003202FC">
        <w:rPr>
          <w:rFonts w:ascii="Arial Narrow" w:hAnsi="Arial Narrow"/>
          <w:sz w:val="22"/>
          <w:szCs w:val="22"/>
        </w:rPr>
        <w:t>ní:</w:t>
      </w:r>
    </w:p>
    <w:p w:rsidR="00800F23" w:rsidRPr="003202FC" w:rsidRDefault="00371858" w:rsidP="00800F23">
      <w:pPr>
        <w:ind w:left="-9"/>
        <w:rPr>
          <w:rFonts w:ascii="Arial Narrow" w:hAnsi="Arial Narrow" w:cs="Arial"/>
          <w:iCs/>
          <w:szCs w:val="22"/>
        </w:rPr>
      </w:pPr>
      <w:r w:rsidRPr="003202FC">
        <w:rPr>
          <w:rFonts w:ascii="Arial Narrow" w:hAnsi="Arial Narrow" w:cs="Arial"/>
          <w:b/>
          <w:szCs w:val="22"/>
        </w:rPr>
        <w:t>„</w:t>
      </w:r>
      <w:r w:rsidR="00800F23" w:rsidRPr="003202FC">
        <w:rPr>
          <w:rFonts w:ascii="Arial Narrow" w:hAnsi="Arial Narrow" w:cs="Arial"/>
          <w:b/>
          <w:szCs w:val="22"/>
        </w:rPr>
        <w:t>OP“</w:t>
      </w:r>
      <w:r w:rsidRPr="003202FC">
        <w:rPr>
          <w:rFonts w:ascii="Arial Narrow" w:hAnsi="Arial Narrow" w:cs="Arial"/>
          <w:szCs w:val="22"/>
        </w:rPr>
        <w:t xml:space="preserve"> znamená Osobitné </w:t>
      </w:r>
      <w:r w:rsidR="0014034A" w:rsidRPr="003202FC">
        <w:rPr>
          <w:rFonts w:ascii="Arial Narrow" w:hAnsi="Arial Narrow" w:cs="Arial"/>
          <w:szCs w:val="22"/>
        </w:rPr>
        <w:t>podmienky</w:t>
      </w:r>
      <w:r w:rsidR="00AB6A9D" w:rsidRPr="003202FC">
        <w:rPr>
          <w:rFonts w:ascii="Arial Narrow" w:hAnsi="Arial Narrow" w:cs="Arial"/>
          <w:szCs w:val="22"/>
        </w:rPr>
        <w:t>.</w:t>
      </w:r>
      <w:r w:rsidR="00800F23" w:rsidRPr="003202FC">
        <w:rPr>
          <w:rFonts w:ascii="Arial Narrow" w:hAnsi="Arial Narrow" w:cs="Arial"/>
          <w:szCs w:val="22"/>
        </w:rPr>
        <w:t>“</w:t>
      </w:r>
    </w:p>
    <w:p w:rsidR="00800F23" w:rsidRPr="003202FC" w:rsidRDefault="00800F23" w:rsidP="00800F23">
      <w:pPr>
        <w:pStyle w:val="Export0"/>
        <w:widowControl/>
        <w:rPr>
          <w:rFonts w:ascii="Arial Narrow" w:hAnsi="Arial Narrow" w:cs="Arial"/>
          <w:bCs/>
          <w:sz w:val="22"/>
          <w:szCs w:val="22"/>
        </w:rPr>
      </w:pPr>
    </w:p>
    <w:p w:rsidR="00800F23" w:rsidRPr="003202FC" w:rsidRDefault="00800F23" w:rsidP="00E36F54">
      <w:pPr>
        <w:pStyle w:val="AAOdstavec"/>
        <w:rPr>
          <w:rFonts w:ascii="Arial Narrow" w:hAnsi="Arial Narrow"/>
          <w:b/>
          <w:sz w:val="22"/>
          <w:szCs w:val="22"/>
        </w:rPr>
      </w:pPr>
      <w:r w:rsidRPr="003202FC">
        <w:rPr>
          <w:rFonts w:ascii="Arial Narrow" w:hAnsi="Arial Narrow"/>
          <w:b/>
          <w:sz w:val="22"/>
          <w:szCs w:val="22"/>
        </w:rPr>
        <w:t xml:space="preserve">1.1.6. </w:t>
      </w:r>
      <w:r w:rsidRPr="003202FC">
        <w:rPr>
          <w:rFonts w:ascii="Arial Narrow" w:hAnsi="Arial Narrow"/>
          <w:b/>
          <w:sz w:val="22"/>
          <w:szCs w:val="22"/>
        </w:rPr>
        <w:tab/>
      </w:r>
      <w:r w:rsidR="0014034A" w:rsidRPr="003202FC">
        <w:rPr>
          <w:rFonts w:ascii="Arial Narrow" w:hAnsi="Arial Narrow"/>
          <w:b/>
          <w:sz w:val="22"/>
          <w:szCs w:val="22"/>
        </w:rPr>
        <w:t>Ďalš</w:t>
      </w:r>
      <w:r w:rsidR="007523AA" w:rsidRPr="003202FC">
        <w:rPr>
          <w:rFonts w:ascii="Arial Narrow" w:hAnsi="Arial Narrow"/>
          <w:b/>
          <w:sz w:val="22"/>
          <w:szCs w:val="22"/>
        </w:rPr>
        <w:t>ie</w:t>
      </w:r>
      <w:r w:rsidRPr="003202FC">
        <w:rPr>
          <w:rFonts w:ascii="Arial Narrow" w:hAnsi="Arial Narrow"/>
          <w:b/>
          <w:sz w:val="22"/>
          <w:szCs w:val="22"/>
        </w:rPr>
        <w:t xml:space="preserve"> </w:t>
      </w:r>
      <w:r w:rsidR="0014034A" w:rsidRPr="003202FC">
        <w:rPr>
          <w:rFonts w:ascii="Arial Narrow" w:hAnsi="Arial Narrow"/>
          <w:b/>
          <w:sz w:val="22"/>
          <w:szCs w:val="22"/>
        </w:rPr>
        <w:t>definíc</w:t>
      </w:r>
      <w:r w:rsidR="007523AA" w:rsidRPr="003202FC">
        <w:rPr>
          <w:rFonts w:ascii="Arial Narrow" w:hAnsi="Arial Narrow"/>
          <w:b/>
          <w:sz w:val="22"/>
          <w:szCs w:val="22"/>
        </w:rPr>
        <w:t>i</w:t>
      </w:r>
      <w:r w:rsidRPr="003202FC">
        <w:rPr>
          <w:rFonts w:ascii="Arial Narrow" w:hAnsi="Arial Narrow"/>
          <w:b/>
          <w:sz w:val="22"/>
          <w:szCs w:val="22"/>
        </w:rPr>
        <w:t xml:space="preserve">e </w:t>
      </w:r>
    </w:p>
    <w:p w:rsidR="001016AF" w:rsidRPr="003202FC" w:rsidRDefault="001016AF" w:rsidP="00E36F54">
      <w:pPr>
        <w:pStyle w:val="AAOdstavec"/>
        <w:rPr>
          <w:rFonts w:ascii="Arial Narrow" w:hAnsi="Arial Narrow"/>
          <w:b/>
          <w:sz w:val="22"/>
          <w:szCs w:val="22"/>
        </w:rPr>
      </w:pPr>
    </w:p>
    <w:p w:rsidR="001761B7" w:rsidRPr="003202FC" w:rsidRDefault="00A0307B" w:rsidP="001761B7">
      <w:pPr>
        <w:pStyle w:val="Nadpis31"/>
        <w:spacing w:line="274" w:lineRule="exact"/>
        <w:ind w:left="0"/>
        <w:jc w:val="both"/>
        <w:rPr>
          <w:rFonts w:ascii="Arial Narrow" w:hAnsi="Arial Narrow" w:cs="Arial"/>
          <w:b w:val="0"/>
          <w:bCs w:val="0"/>
          <w:sz w:val="22"/>
          <w:szCs w:val="22"/>
          <w:lang w:val="sk-SK"/>
        </w:rPr>
      </w:pPr>
      <w:r w:rsidRPr="003202FC">
        <w:rPr>
          <w:rFonts w:ascii="Arial Narrow" w:hAnsi="Arial Narrow" w:cs="Arial"/>
          <w:sz w:val="22"/>
          <w:szCs w:val="22"/>
          <w:lang w:val="sk-SK"/>
        </w:rPr>
        <w:t>Podč</w:t>
      </w:r>
      <w:r w:rsidR="001761B7" w:rsidRPr="003202FC">
        <w:rPr>
          <w:rFonts w:ascii="Arial Narrow" w:hAnsi="Arial Narrow" w:cs="Arial"/>
          <w:sz w:val="22"/>
          <w:szCs w:val="22"/>
          <w:lang w:val="sk-SK"/>
        </w:rPr>
        <w:t xml:space="preserve">lánok  1.1.6.5 </w:t>
      </w:r>
    </w:p>
    <w:p w:rsidR="001761B7" w:rsidRPr="003202FC" w:rsidRDefault="001761B7" w:rsidP="001761B7">
      <w:pPr>
        <w:pStyle w:val="Zkladntext"/>
        <w:spacing w:line="274" w:lineRule="exact"/>
        <w:jc w:val="both"/>
        <w:rPr>
          <w:rFonts w:ascii="Arial Narrow" w:hAnsi="Arial Narrow" w:cs="Arial"/>
          <w:szCs w:val="22"/>
        </w:rPr>
      </w:pPr>
      <w:r w:rsidRPr="003202FC">
        <w:rPr>
          <w:rFonts w:ascii="Arial Narrow" w:hAnsi="Arial Narrow" w:cs="Arial"/>
          <w:szCs w:val="22"/>
        </w:rPr>
        <w:t>Text článku sa ruší a nahrádza sa nasledujúcim</w:t>
      </w:r>
      <w:r w:rsidRPr="003202FC">
        <w:rPr>
          <w:rFonts w:ascii="Arial Narrow" w:hAnsi="Arial Narrow" w:cs="Arial"/>
          <w:spacing w:val="-4"/>
          <w:szCs w:val="22"/>
        </w:rPr>
        <w:t xml:space="preserve"> </w:t>
      </w:r>
      <w:r w:rsidRPr="003202FC">
        <w:rPr>
          <w:rFonts w:ascii="Arial Narrow" w:hAnsi="Arial Narrow" w:cs="Arial"/>
          <w:szCs w:val="22"/>
        </w:rPr>
        <w:t>textom:</w:t>
      </w:r>
    </w:p>
    <w:p w:rsidR="001761B7" w:rsidRPr="003202FC" w:rsidRDefault="001761B7" w:rsidP="001761B7">
      <w:pPr>
        <w:pStyle w:val="Zkladntext"/>
        <w:ind w:right="116"/>
        <w:jc w:val="both"/>
        <w:rPr>
          <w:rFonts w:ascii="Arial Narrow" w:hAnsi="Arial Narrow" w:cs="Arial"/>
          <w:szCs w:val="22"/>
        </w:rPr>
      </w:pPr>
      <w:r w:rsidRPr="003202FC">
        <w:rPr>
          <w:rFonts w:ascii="Arial Narrow" w:hAnsi="Arial Narrow" w:cs="Arial"/>
          <w:b/>
          <w:szCs w:val="22"/>
        </w:rPr>
        <w:t>„Právne predpisy“</w:t>
      </w:r>
      <w:r w:rsidRPr="003202FC">
        <w:rPr>
          <w:rFonts w:ascii="Arial Narrow" w:hAnsi="Arial Narrow" w:cs="Arial"/>
          <w:szCs w:val="22"/>
        </w:rPr>
        <w:t xml:space="preserve"> znamenajú všetky zákony, vyhlášky, nariadenia vlády a iné právne predpisy publikované v Zbierke zákonov Slovenskej republiky, nariadenia a smernice vydávané orgánmi Európskej únie (Európskeho spoločenstva) a orgánmi Slovenskej republiky.</w:t>
      </w:r>
      <w:r w:rsidR="009463A0" w:rsidRPr="003202FC">
        <w:rPr>
          <w:rFonts w:ascii="Arial Narrow" w:hAnsi="Arial Narrow" w:cs="Arial"/>
          <w:szCs w:val="22"/>
        </w:rPr>
        <w:t xml:space="preserve"> Právnymi predpismi sa pre účely tejto Zmluvy rozumie aj právo Európskej únie platné a záväzné na území Slovenskej republiky</w:t>
      </w:r>
      <w:r w:rsidR="00837DEF" w:rsidRPr="003202FC">
        <w:rPr>
          <w:rFonts w:ascii="Arial Narrow" w:hAnsi="Arial Narrow" w:cs="Arial"/>
          <w:szCs w:val="22"/>
        </w:rPr>
        <w:t>.“</w:t>
      </w:r>
    </w:p>
    <w:p w:rsidR="001761B7" w:rsidRPr="003202FC" w:rsidRDefault="001761B7" w:rsidP="00800F23">
      <w:pPr>
        <w:pStyle w:val="Export0"/>
        <w:widowControl/>
        <w:rPr>
          <w:rFonts w:ascii="Arial Narrow" w:hAnsi="Arial Narrow" w:cs="Arial"/>
          <w:bCs/>
          <w:sz w:val="22"/>
          <w:szCs w:val="22"/>
        </w:rPr>
      </w:pPr>
    </w:p>
    <w:p w:rsidR="00773673" w:rsidRPr="003202FC" w:rsidRDefault="007523AA" w:rsidP="005E56B4">
      <w:pPr>
        <w:pStyle w:val="AAOdstavec"/>
        <w:rPr>
          <w:rFonts w:ascii="Arial Narrow" w:hAnsi="Arial Narrow"/>
          <w:b/>
          <w:sz w:val="22"/>
          <w:szCs w:val="22"/>
        </w:rPr>
      </w:pPr>
      <w:r w:rsidRPr="003202FC">
        <w:rPr>
          <w:rFonts w:ascii="Arial Narrow" w:hAnsi="Arial Narrow"/>
          <w:sz w:val="22"/>
          <w:szCs w:val="22"/>
        </w:rPr>
        <w:t>Vkladá sa</w:t>
      </w:r>
      <w:r w:rsidR="00773673" w:rsidRPr="003202FC">
        <w:rPr>
          <w:rFonts w:ascii="Arial Narrow" w:hAnsi="Arial Narrow"/>
          <w:sz w:val="22"/>
          <w:szCs w:val="22"/>
        </w:rPr>
        <w:t xml:space="preserve"> nový</w:t>
      </w:r>
      <w:r w:rsidR="00773673" w:rsidRPr="003202FC">
        <w:rPr>
          <w:rFonts w:ascii="Arial Narrow" w:hAnsi="Arial Narrow"/>
          <w:b/>
          <w:sz w:val="22"/>
          <w:szCs w:val="22"/>
        </w:rPr>
        <w:t xml:space="preserve"> </w:t>
      </w:r>
      <w:r w:rsidR="00C86168" w:rsidRPr="003202FC">
        <w:rPr>
          <w:rFonts w:ascii="Arial Narrow" w:hAnsi="Arial Narrow"/>
          <w:b/>
          <w:sz w:val="22"/>
          <w:szCs w:val="22"/>
        </w:rPr>
        <w:t>P</w:t>
      </w:r>
      <w:r w:rsidR="00A0307B" w:rsidRPr="003202FC">
        <w:rPr>
          <w:rFonts w:ascii="Arial Narrow" w:hAnsi="Arial Narrow"/>
          <w:b/>
          <w:sz w:val="22"/>
          <w:szCs w:val="22"/>
        </w:rPr>
        <w:t>odč</w:t>
      </w:r>
      <w:r w:rsidR="0014034A" w:rsidRPr="003202FC">
        <w:rPr>
          <w:rFonts w:ascii="Arial Narrow" w:hAnsi="Arial Narrow"/>
          <w:b/>
          <w:sz w:val="22"/>
          <w:szCs w:val="22"/>
        </w:rPr>
        <w:t>lánok</w:t>
      </w:r>
      <w:r w:rsidR="00773673" w:rsidRPr="003202FC">
        <w:rPr>
          <w:rFonts w:ascii="Arial Narrow" w:hAnsi="Arial Narrow"/>
          <w:b/>
          <w:sz w:val="22"/>
          <w:szCs w:val="22"/>
        </w:rPr>
        <w:t xml:space="preserve"> 1.1.6.10. </w:t>
      </w:r>
      <w:r w:rsidR="0014034A" w:rsidRPr="003202FC">
        <w:rPr>
          <w:rFonts w:ascii="Arial Narrow" w:hAnsi="Arial Narrow"/>
          <w:sz w:val="22"/>
          <w:szCs w:val="22"/>
        </w:rPr>
        <w:t>v</w:t>
      </w:r>
      <w:r w:rsidR="00773673" w:rsidRPr="003202FC">
        <w:rPr>
          <w:rFonts w:ascii="Arial Narrow" w:hAnsi="Arial Narrow"/>
          <w:sz w:val="22"/>
          <w:szCs w:val="22"/>
        </w:rPr>
        <w:t xml:space="preserve"> zn</w:t>
      </w:r>
      <w:r w:rsidR="0014034A" w:rsidRPr="003202FC">
        <w:rPr>
          <w:rFonts w:ascii="Arial Narrow" w:hAnsi="Arial Narrow"/>
          <w:sz w:val="22"/>
          <w:szCs w:val="22"/>
        </w:rPr>
        <w:t>e</w:t>
      </w:r>
      <w:r w:rsidR="00773673" w:rsidRPr="003202FC">
        <w:rPr>
          <w:rFonts w:ascii="Arial Narrow" w:hAnsi="Arial Narrow"/>
          <w:sz w:val="22"/>
          <w:szCs w:val="22"/>
        </w:rPr>
        <w:t>ní:</w:t>
      </w:r>
    </w:p>
    <w:p w:rsidR="00773673" w:rsidRPr="003202FC" w:rsidRDefault="00773673" w:rsidP="005E56B4">
      <w:pPr>
        <w:pStyle w:val="Export0"/>
        <w:widowControl/>
        <w:jc w:val="both"/>
        <w:rPr>
          <w:rFonts w:ascii="Arial Narrow" w:hAnsi="Arial Narrow" w:cs="Arial"/>
          <w:bCs/>
          <w:sz w:val="22"/>
          <w:szCs w:val="22"/>
        </w:rPr>
      </w:pPr>
      <w:r w:rsidRPr="003202FC">
        <w:rPr>
          <w:rFonts w:ascii="Arial Narrow" w:hAnsi="Arial Narrow" w:cs="Arial"/>
          <w:b/>
          <w:bCs/>
          <w:sz w:val="22"/>
          <w:szCs w:val="22"/>
        </w:rPr>
        <w:t>„P</w:t>
      </w:r>
      <w:r w:rsidR="0014034A" w:rsidRPr="003202FC">
        <w:rPr>
          <w:rFonts w:ascii="Arial Narrow" w:hAnsi="Arial Narrow" w:cs="Arial"/>
          <w:b/>
          <w:bCs/>
          <w:sz w:val="22"/>
          <w:szCs w:val="22"/>
        </w:rPr>
        <w:t>r</w:t>
      </w:r>
      <w:r w:rsidR="007523AA" w:rsidRPr="003202FC">
        <w:rPr>
          <w:rFonts w:ascii="Arial Narrow" w:hAnsi="Arial Narrow" w:cs="Arial"/>
          <w:b/>
          <w:bCs/>
          <w:sz w:val="22"/>
          <w:szCs w:val="22"/>
        </w:rPr>
        <w:t>edčasné užívanie</w:t>
      </w:r>
      <w:r w:rsidR="00371858" w:rsidRPr="003202FC">
        <w:rPr>
          <w:rFonts w:ascii="Arial Narrow" w:hAnsi="Arial Narrow" w:cs="Arial"/>
          <w:b/>
          <w:bCs/>
          <w:sz w:val="22"/>
          <w:szCs w:val="22"/>
        </w:rPr>
        <w:t xml:space="preserve"> S</w:t>
      </w:r>
      <w:r w:rsidRPr="003202FC">
        <w:rPr>
          <w:rFonts w:ascii="Arial Narrow" w:hAnsi="Arial Narrow" w:cs="Arial"/>
          <w:b/>
          <w:bCs/>
          <w:sz w:val="22"/>
          <w:szCs w:val="22"/>
        </w:rPr>
        <w:t>tavby“</w:t>
      </w:r>
      <w:r w:rsidRPr="003202FC">
        <w:rPr>
          <w:rFonts w:ascii="Arial Narrow" w:hAnsi="Arial Narrow" w:cs="Arial"/>
          <w:bCs/>
          <w:sz w:val="22"/>
          <w:szCs w:val="22"/>
        </w:rPr>
        <w:t xml:space="preserve"> znamená </w:t>
      </w:r>
      <w:r w:rsidR="005E56B4" w:rsidRPr="003202FC">
        <w:rPr>
          <w:rFonts w:ascii="Arial Narrow" w:hAnsi="Arial Narrow" w:cs="Arial"/>
          <w:bCs/>
          <w:sz w:val="22"/>
          <w:szCs w:val="22"/>
        </w:rPr>
        <w:t>časov</w:t>
      </w:r>
      <w:r w:rsidR="007523AA" w:rsidRPr="003202FC">
        <w:rPr>
          <w:rFonts w:ascii="Arial Narrow" w:hAnsi="Arial Narrow" w:cs="Arial"/>
          <w:bCs/>
          <w:sz w:val="22"/>
          <w:szCs w:val="22"/>
        </w:rPr>
        <w:t>o</w:t>
      </w:r>
      <w:r w:rsidR="0014034A" w:rsidRPr="003202FC">
        <w:rPr>
          <w:rFonts w:ascii="Arial Narrow" w:hAnsi="Arial Narrow" w:cs="Arial"/>
          <w:bCs/>
          <w:sz w:val="22"/>
          <w:szCs w:val="22"/>
        </w:rPr>
        <w:t xml:space="preserve"> obmedz</w:t>
      </w:r>
      <w:r w:rsidR="007523AA" w:rsidRPr="003202FC">
        <w:rPr>
          <w:rFonts w:ascii="Arial Narrow" w:hAnsi="Arial Narrow" w:cs="Arial"/>
          <w:bCs/>
          <w:sz w:val="22"/>
          <w:szCs w:val="22"/>
        </w:rPr>
        <w:t>ené užívanie</w:t>
      </w:r>
      <w:r w:rsidR="005E56B4" w:rsidRPr="003202FC">
        <w:rPr>
          <w:rFonts w:ascii="Arial Narrow" w:hAnsi="Arial Narrow" w:cs="Arial"/>
          <w:bCs/>
          <w:sz w:val="22"/>
          <w:szCs w:val="22"/>
        </w:rPr>
        <w:t xml:space="preserve"> </w:t>
      </w:r>
      <w:r w:rsidR="00371858" w:rsidRPr="003202FC">
        <w:rPr>
          <w:rFonts w:ascii="Arial Narrow" w:hAnsi="Arial Narrow" w:cs="Arial"/>
          <w:bCs/>
          <w:sz w:val="22"/>
          <w:szCs w:val="22"/>
        </w:rPr>
        <w:t>S</w:t>
      </w:r>
      <w:r w:rsidR="005E56B4" w:rsidRPr="003202FC">
        <w:rPr>
          <w:rFonts w:ascii="Arial Narrow" w:hAnsi="Arial Narrow" w:cs="Arial"/>
          <w:bCs/>
          <w:sz w:val="22"/>
          <w:szCs w:val="22"/>
        </w:rPr>
        <w:t xml:space="preserve">tavby </w:t>
      </w:r>
      <w:r w:rsidR="00446B1A" w:rsidRPr="003202FC">
        <w:rPr>
          <w:rFonts w:ascii="Arial Narrow" w:hAnsi="Arial Narrow" w:cs="Arial"/>
          <w:bCs/>
          <w:sz w:val="22"/>
          <w:szCs w:val="22"/>
        </w:rPr>
        <w:t xml:space="preserve">alebo jednotlivého Stavebného objektu </w:t>
      </w:r>
      <w:r w:rsidR="005E56B4" w:rsidRPr="003202FC">
        <w:rPr>
          <w:rFonts w:ascii="Arial Narrow" w:hAnsi="Arial Narrow" w:cs="Arial"/>
          <w:bCs/>
          <w:sz w:val="22"/>
          <w:szCs w:val="22"/>
        </w:rPr>
        <w:t>p</w:t>
      </w:r>
      <w:r w:rsidR="0014034A" w:rsidRPr="003202FC">
        <w:rPr>
          <w:rFonts w:ascii="Arial Narrow" w:hAnsi="Arial Narrow" w:cs="Arial"/>
          <w:bCs/>
          <w:sz w:val="22"/>
          <w:szCs w:val="22"/>
        </w:rPr>
        <w:t>r</w:t>
      </w:r>
      <w:r w:rsidR="005E56B4" w:rsidRPr="003202FC">
        <w:rPr>
          <w:rFonts w:ascii="Arial Narrow" w:hAnsi="Arial Narrow" w:cs="Arial"/>
          <w:bCs/>
          <w:sz w:val="22"/>
          <w:szCs w:val="22"/>
        </w:rPr>
        <w:t xml:space="preserve">ed </w:t>
      </w:r>
      <w:r w:rsidR="00446B1A" w:rsidRPr="003202FC">
        <w:rPr>
          <w:rFonts w:ascii="Arial Narrow" w:hAnsi="Arial Narrow" w:cs="Arial"/>
          <w:bCs/>
          <w:sz w:val="22"/>
          <w:szCs w:val="22"/>
        </w:rPr>
        <w:t>ich</w:t>
      </w:r>
      <w:r w:rsidR="005E56B4" w:rsidRPr="003202FC">
        <w:rPr>
          <w:rFonts w:ascii="Arial Narrow" w:hAnsi="Arial Narrow" w:cs="Arial"/>
          <w:bCs/>
          <w:sz w:val="22"/>
          <w:szCs w:val="22"/>
        </w:rPr>
        <w:t xml:space="preserve"> úplným dokončením na základ</w:t>
      </w:r>
      <w:r w:rsidR="0014034A" w:rsidRPr="003202FC">
        <w:rPr>
          <w:rFonts w:ascii="Arial Narrow" w:hAnsi="Arial Narrow" w:cs="Arial"/>
          <w:bCs/>
          <w:sz w:val="22"/>
          <w:szCs w:val="22"/>
        </w:rPr>
        <w:t>e</w:t>
      </w:r>
      <w:r w:rsidR="009A4887" w:rsidRPr="003202FC">
        <w:rPr>
          <w:rFonts w:ascii="Arial Narrow" w:hAnsi="Arial Narrow" w:cs="Arial"/>
          <w:bCs/>
          <w:sz w:val="22"/>
          <w:szCs w:val="22"/>
        </w:rPr>
        <w:t xml:space="preserve"> právoplatného</w:t>
      </w:r>
      <w:r w:rsidR="00EA25BA" w:rsidRPr="003202FC">
        <w:rPr>
          <w:rFonts w:ascii="Arial Narrow" w:hAnsi="Arial Narrow" w:cs="Arial"/>
          <w:bCs/>
          <w:sz w:val="22"/>
          <w:szCs w:val="22"/>
        </w:rPr>
        <w:t xml:space="preserve"> povolenia</w:t>
      </w:r>
      <w:r w:rsidR="00632C89" w:rsidRPr="003202FC">
        <w:rPr>
          <w:rFonts w:ascii="Arial Narrow" w:hAnsi="Arial Narrow" w:cs="Arial"/>
          <w:bCs/>
          <w:sz w:val="22"/>
          <w:szCs w:val="22"/>
        </w:rPr>
        <w:t>,</w:t>
      </w:r>
      <w:r w:rsidR="00EA25BA" w:rsidRPr="003202FC">
        <w:rPr>
          <w:rFonts w:ascii="Arial Narrow" w:hAnsi="Arial Narrow" w:cs="Arial"/>
          <w:bCs/>
          <w:sz w:val="22"/>
          <w:szCs w:val="22"/>
        </w:rPr>
        <w:t xml:space="preserve"> vydaného </w:t>
      </w:r>
      <w:r w:rsidR="00446B1A" w:rsidRPr="003202FC">
        <w:rPr>
          <w:rFonts w:ascii="Arial Narrow" w:hAnsi="Arial Narrow" w:cs="Arial"/>
          <w:bCs/>
          <w:sz w:val="22"/>
          <w:szCs w:val="22"/>
        </w:rPr>
        <w:t xml:space="preserve">príslušným </w:t>
      </w:r>
      <w:r w:rsidR="00EA25BA" w:rsidRPr="003202FC">
        <w:rPr>
          <w:rFonts w:ascii="Arial Narrow" w:hAnsi="Arial Narrow" w:cs="Arial"/>
          <w:bCs/>
          <w:sz w:val="22"/>
          <w:szCs w:val="22"/>
        </w:rPr>
        <w:t>S</w:t>
      </w:r>
      <w:r w:rsidR="007523AA" w:rsidRPr="003202FC">
        <w:rPr>
          <w:rFonts w:ascii="Arial Narrow" w:hAnsi="Arial Narrow" w:cs="Arial"/>
          <w:bCs/>
          <w:sz w:val="22"/>
          <w:szCs w:val="22"/>
        </w:rPr>
        <w:t>tavebný</w:t>
      </w:r>
      <w:r w:rsidR="005E56B4" w:rsidRPr="003202FC">
        <w:rPr>
          <w:rFonts w:ascii="Arial Narrow" w:hAnsi="Arial Narrow" w:cs="Arial"/>
          <w:bCs/>
          <w:sz w:val="22"/>
          <w:szCs w:val="22"/>
        </w:rPr>
        <w:t>m ú</w:t>
      </w:r>
      <w:r w:rsidR="0014034A" w:rsidRPr="003202FC">
        <w:rPr>
          <w:rFonts w:ascii="Arial Narrow" w:hAnsi="Arial Narrow" w:cs="Arial"/>
          <w:bCs/>
          <w:sz w:val="22"/>
          <w:szCs w:val="22"/>
        </w:rPr>
        <w:t>r</w:t>
      </w:r>
      <w:r w:rsidR="005E56B4" w:rsidRPr="003202FC">
        <w:rPr>
          <w:rFonts w:ascii="Arial Narrow" w:hAnsi="Arial Narrow" w:cs="Arial"/>
          <w:bCs/>
          <w:sz w:val="22"/>
          <w:szCs w:val="22"/>
        </w:rPr>
        <w:t>ad</w:t>
      </w:r>
      <w:r w:rsidR="0014034A" w:rsidRPr="003202FC">
        <w:rPr>
          <w:rFonts w:ascii="Arial Narrow" w:hAnsi="Arial Narrow" w:cs="Arial"/>
          <w:bCs/>
          <w:sz w:val="22"/>
          <w:szCs w:val="22"/>
        </w:rPr>
        <w:t>om</w:t>
      </w:r>
      <w:r w:rsidR="005E56B4" w:rsidRPr="003202FC">
        <w:rPr>
          <w:rFonts w:ascii="Arial Narrow" w:hAnsi="Arial Narrow" w:cs="Arial"/>
          <w:bCs/>
          <w:sz w:val="22"/>
          <w:szCs w:val="22"/>
        </w:rPr>
        <w:t xml:space="preserve"> na </w:t>
      </w:r>
      <w:r w:rsidR="0014034A" w:rsidRPr="003202FC">
        <w:rPr>
          <w:rFonts w:ascii="Arial Narrow" w:hAnsi="Arial Narrow" w:cs="Arial"/>
          <w:bCs/>
          <w:sz w:val="22"/>
          <w:szCs w:val="22"/>
        </w:rPr>
        <w:t>žiadosť</w:t>
      </w:r>
      <w:r w:rsidR="00371858" w:rsidRPr="003202FC">
        <w:rPr>
          <w:rFonts w:ascii="Arial Narrow" w:hAnsi="Arial Narrow" w:cs="Arial"/>
          <w:bCs/>
          <w:sz w:val="22"/>
          <w:szCs w:val="22"/>
        </w:rPr>
        <w:t xml:space="preserve"> </w:t>
      </w:r>
      <w:r w:rsidR="00DC2788" w:rsidRPr="003202FC">
        <w:rPr>
          <w:rFonts w:ascii="Arial Narrow" w:hAnsi="Arial Narrow" w:cs="Arial"/>
          <w:bCs/>
          <w:sz w:val="22"/>
          <w:szCs w:val="22"/>
        </w:rPr>
        <w:t>Objednávateľ</w:t>
      </w:r>
      <w:r w:rsidR="00371858" w:rsidRPr="003202FC">
        <w:rPr>
          <w:rFonts w:ascii="Arial Narrow" w:hAnsi="Arial Narrow" w:cs="Arial"/>
          <w:bCs/>
          <w:sz w:val="22"/>
          <w:szCs w:val="22"/>
        </w:rPr>
        <w:t>a</w:t>
      </w:r>
      <w:r w:rsidR="005E56B4" w:rsidRPr="003202FC">
        <w:rPr>
          <w:rFonts w:ascii="Arial Narrow" w:hAnsi="Arial Narrow" w:cs="Arial"/>
          <w:bCs/>
          <w:sz w:val="22"/>
          <w:szCs w:val="22"/>
        </w:rPr>
        <w:t xml:space="preserve"> </w:t>
      </w:r>
      <w:r w:rsidR="0014034A" w:rsidRPr="003202FC">
        <w:rPr>
          <w:rFonts w:ascii="Arial Narrow" w:hAnsi="Arial Narrow" w:cs="Arial"/>
          <w:bCs/>
          <w:sz w:val="22"/>
          <w:szCs w:val="22"/>
        </w:rPr>
        <w:t>v</w:t>
      </w:r>
      <w:r w:rsidR="005E56B4" w:rsidRPr="003202FC">
        <w:rPr>
          <w:rFonts w:ascii="Arial Narrow" w:hAnsi="Arial Narrow" w:cs="Arial"/>
          <w:bCs/>
          <w:sz w:val="22"/>
          <w:szCs w:val="22"/>
        </w:rPr>
        <w:t> </w:t>
      </w:r>
      <w:r w:rsidR="00371858" w:rsidRPr="003202FC">
        <w:rPr>
          <w:rFonts w:ascii="Arial Narrow" w:hAnsi="Arial Narrow" w:cs="Arial"/>
          <w:bCs/>
          <w:sz w:val="22"/>
          <w:szCs w:val="22"/>
        </w:rPr>
        <w:t>z</w:t>
      </w:r>
      <w:r w:rsidR="007523AA" w:rsidRPr="003202FC">
        <w:rPr>
          <w:rFonts w:ascii="Arial Narrow" w:hAnsi="Arial Narrow" w:cs="Arial"/>
          <w:bCs/>
          <w:sz w:val="22"/>
          <w:szCs w:val="22"/>
        </w:rPr>
        <w:t>mysle</w:t>
      </w:r>
      <w:r w:rsidR="00EA25BA" w:rsidRPr="003202FC">
        <w:rPr>
          <w:rFonts w:ascii="Arial Narrow" w:hAnsi="Arial Narrow" w:cs="Arial"/>
          <w:bCs/>
          <w:sz w:val="22"/>
          <w:szCs w:val="22"/>
        </w:rPr>
        <w:t xml:space="preserve"> ustanovení </w:t>
      </w:r>
      <w:r w:rsidR="00446B1A" w:rsidRPr="003202FC">
        <w:rPr>
          <w:rFonts w:ascii="Arial Narrow" w:hAnsi="Arial Narrow" w:cs="Arial"/>
          <w:bCs/>
          <w:sz w:val="22"/>
          <w:szCs w:val="22"/>
        </w:rPr>
        <w:t xml:space="preserve">§ 83 </w:t>
      </w:r>
      <w:r w:rsidR="00EA25BA" w:rsidRPr="003202FC">
        <w:rPr>
          <w:rFonts w:ascii="Arial Narrow" w:hAnsi="Arial Narrow" w:cs="Arial"/>
          <w:bCs/>
          <w:sz w:val="22"/>
          <w:szCs w:val="22"/>
        </w:rPr>
        <w:t>S</w:t>
      </w:r>
      <w:r w:rsidR="005E56B4" w:rsidRPr="003202FC">
        <w:rPr>
          <w:rFonts w:ascii="Arial Narrow" w:hAnsi="Arial Narrow" w:cs="Arial"/>
          <w:bCs/>
          <w:sz w:val="22"/>
          <w:szCs w:val="22"/>
        </w:rPr>
        <w:t>tavebného zákona</w:t>
      </w:r>
      <w:r w:rsidR="00837DEF" w:rsidRPr="003202FC">
        <w:rPr>
          <w:rFonts w:ascii="Arial Narrow" w:hAnsi="Arial Narrow" w:cs="Arial"/>
          <w:bCs/>
          <w:sz w:val="22"/>
          <w:szCs w:val="22"/>
        </w:rPr>
        <w:t>.“</w:t>
      </w:r>
    </w:p>
    <w:p w:rsidR="005E56B4" w:rsidRPr="003202FC" w:rsidRDefault="005E56B4" w:rsidP="005E56B4">
      <w:pPr>
        <w:pStyle w:val="Export0"/>
        <w:widowControl/>
        <w:jc w:val="both"/>
        <w:rPr>
          <w:rFonts w:ascii="Arial Narrow" w:hAnsi="Arial Narrow" w:cs="Arial"/>
          <w:bCs/>
          <w:sz w:val="22"/>
          <w:szCs w:val="22"/>
        </w:rPr>
      </w:pPr>
    </w:p>
    <w:p w:rsidR="005E56B4" w:rsidRPr="003202FC" w:rsidRDefault="007523AA" w:rsidP="005E56B4">
      <w:pPr>
        <w:pStyle w:val="AAOdstavec"/>
        <w:rPr>
          <w:rFonts w:ascii="Arial Narrow" w:hAnsi="Arial Narrow"/>
          <w:b/>
          <w:sz w:val="22"/>
          <w:szCs w:val="22"/>
        </w:rPr>
      </w:pPr>
      <w:r w:rsidRPr="003202FC">
        <w:rPr>
          <w:rFonts w:ascii="Arial Narrow" w:hAnsi="Arial Narrow"/>
          <w:sz w:val="22"/>
          <w:szCs w:val="22"/>
        </w:rPr>
        <w:t>Vkladá sa</w:t>
      </w:r>
      <w:r w:rsidR="005E56B4" w:rsidRPr="003202FC">
        <w:rPr>
          <w:rFonts w:ascii="Arial Narrow" w:hAnsi="Arial Narrow"/>
          <w:sz w:val="22"/>
          <w:szCs w:val="22"/>
        </w:rPr>
        <w:t xml:space="preserve"> nový</w:t>
      </w:r>
      <w:r w:rsidR="005E56B4" w:rsidRPr="003202FC">
        <w:rPr>
          <w:rFonts w:ascii="Arial Narrow" w:hAnsi="Arial Narrow"/>
          <w:b/>
          <w:sz w:val="22"/>
          <w:szCs w:val="22"/>
        </w:rPr>
        <w:t xml:space="preserve"> </w:t>
      </w:r>
      <w:r w:rsidR="00C86168" w:rsidRPr="003202FC">
        <w:rPr>
          <w:rFonts w:ascii="Arial Narrow" w:hAnsi="Arial Narrow"/>
          <w:b/>
          <w:sz w:val="22"/>
          <w:szCs w:val="22"/>
        </w:rPr>
        <w:t>P</w:t>
      </w:r>
      <w:r w:rsidR="00A0307B" w:rsidRPr="003202FC">
        <w:rPr>
          <w:rFonts w:ascii="Arial Narrow" w:hAnsi="Arial Narrow"/>
          <w:b/>
          <w:sz w:val="22"/>
          <w:szCs w:val="22"/>
        </w:rPr>
        <w:t>odč</w:t>
      </w:r>
      <w:r w:rsidR="0014034A" w:rsidRPr="003202FC">
        <w:rPr>
          <w:rFonts w:ascii="Arial Narrow" w:hAnsi="Arial Narrow"/>
          <w:b/>
          <w:sz w:val="22"/>
          <w:szCs w:val="22"/>
        </w:rPr>
        <w:t>lánok</w:t>
      </w:r>
      <w:r w:rsidR="005E56B4" w:rsidRPr="003202FC">
        <w:rPr>
          <w:rFonts w:ascii="Arial Narrow" w:hAnsi="Arial Narrow"/>
          <w:b/>
          <w:sz w:val="22"/>
          <w:szCs w:val="22"/>
        </w:rPr>
        <w:t xml:space="preserve"> 1.1.6.11. </w:t>
      </w:r>
      <w:r w:rsidR="0014034A" w:rsidRPr="003202FC">
        <w:rPr>
          <w:rFonts w:ascii="Arial Narrow" w:hAnsi="Arial Narrow"/>
          <w:sz w:val="22"/>
          <w:szCs w:val="22"/>
        </w:rPr>
        <w:t>v</w:t>
      </w:r>
      <w:r w:rsidR="005E56B4" w:rsidRPr="003202FC">
        <w:rPr>
          <w:rFonts w:ascii="Arial Narrow" w:hAnsi="Arial Narrow"/>
          <w:sz w:val="22"/>
          <w:szCs w:val="22"/>
        </w:rPr>
        <w:t xml:space="preserve"> zn</w:t>
      </w:r>
      <w:r w:rsidR="0014034A" w:rsidRPr="003202FC">
        <w:rPr>
          <w:rFonts w:ascii="Arial Narrow" w:hAnsi="Arial Narrow"/>
          <w:sz w:val="22"/>
          <w:szCs w:val="22"/>
        </w:rPr>
        <w:t>e</w:t>
      </w:r>
      <w:r w:rsidR="005E56B4" w:rsidRPr="003202FC">
        <w:rPr>
          <w:rFonts w:ascii="Arial Narrow" w:hAnsi="Arial Narrow"/>
          <w:sz w:val="22"/>
          <w:szCs w:val="22"/>
        </w:rPr>
        <w:t>ní:</w:t>
      </w:r>
    </w:p>
    <w:p w:rsidR="005E56B4" w:rsidRPr="0083512F" w:rsidRDefault="007523AA" w:rsidP="005E56B4">
      <w:pPr>
        <w:pStyle w:val="Export0"/>
        <w:widowControl/>
        <w:jc w:val="both"/>
        <w:rPr>
          <w:rFonts w:ascii="Arial Narrow" w:hAnsi="Arial Narrow" w:cs="Arial"/>
          <w:bCs/>
          <w:sz w:val="22"/>
          <w:szCs w:val="22"/>
        </w:rPr>
      </w:pPr>
      <w:r w:rsidRPr="0083512F">
        <w:rPr>
          <w:rFonts w:ascii="Arial Narrow" w:hAnsi="Arial Narrow" w:cs="Arial"/>
          <w:b/>
          <w:bCs/>
          <w:sz w:val="22"/>
          <w:szCs w:val="22"/>
        </w:rPr>
        <w:t>„Uvedenie</w:t>
      </w:r>
      <w:r w:rsidR="00371858" w:rsidRPr="0083512F">
        <w:rPr>
          <w:rFonts w:ascii="Arial Narrow" w:hAnsi="Arial Narrow" w:cs="Arial"/>
          <w:b/>
          <w:bCs/>
          <w:sz w:val="22"/>
          <w:szCs w:val="22"/>
        </w:rPr>
        <w:t xml:space="preserve"> S</w:t>
      </w:r>
      <w:r w:rsidR="005E56B4" w:rsidRPr="0083512F">
        <w:rPr>
          <w:rFonts w:ascii="Arial Narrow" w:hAnsi="Arial Narrow" w:cs="Arial"/>
          <w:b/>
          <w:bCs/>
          <w:sz w:val="22"/>
          <w:szCs w:val="22"/>
        </w:rPr>
        <w:t xml:space="preserve">tavby </w:t>
      </w:r>
      <w:r w:rsidR="0014034A" w:rsidRPr="0083512F">
        <w:rPr>
          <w:rFonts w:ascii="Arial Narrow" w:hAnsi="Arial Narrow" w:cs="Arial"/>
          <w:b/>
          <w:bCs/>
          <w:sz w:val="22"/>
          <w:szCs w:val="22"/>
        </w:rPr>
        <w:t>do prevádzky</w:t>
      </w:r>
      <w:r w:rsidR="005E56B4" w:rsidRPr="0083512F">
        <w:rPr>
          <w:rFonts w:ascii="Arial Narrow" w:hAnsi="Arial Narrow" w:cs="Arial"/>
          <w:b/>
          <w:bCs/>
          <w:sz w:val="22"/>
          <w:szCs w:val="22"/>
        </w:rPr>
        <w:t xml:space="preserve">“ </w:t>
      </w:r>
      <w:r w:rsidR="005E56B4" w:rsidRPr="0083512F">
        <w:rPr>
          <w:rFonts w:ascii="Arial Narrow" w:hAnsi="Arial Narrow" w:cs="Arial"/>
          <w:bCs/>
          <w:sz w:val="22"/>
          <w:szCs w:val="22"/>
        </w:rPr>
        <w:t xml:space="preserve">znamená </w:t>
      </w:r>
      <w:r w:rsidR="0014034A" w:rsidRPr="0083512F">
        <w:rPr>
          <w:rFonts w:ascii="Arial Narrow" w:hAnsi="Arial Narrow" w:cs="Arial"/>
          <w:bCs/>
          <w:sz w:val="22"/>
          <w:szCs w:val="22"/>
        </w:rPr>
        <w:t>začiatok</w:t>
      </w:r>
      <w:r w:rsidR="005E56B4" w:rsidRPr="0083512F">
        <w:rPr>
          <w:rFonts w:ascii="Arial Narrow" w:hAnsi="Arial Narrow" w:cs="Arial"/>
          <w:b/>
          <w:bCs/>
          <w:sz w:val="22"/>
          <w:szCs w:val="22"/>
        </w:rPr>
        <w:t xml:space="preserve"> </w:t>
      </w:r>
      <w:r w:rsidRPr="0083512F">
        <w:rPr>
          <w:rFonts w:ascii="Arial Narrow" w:hAnsi="Arial Narrow" w:cs="Arial"/>
          <w:bCs/>
          <w:sz w:val="22"/>
          <w:szCs w:val="22"/>
        </w:rPr>
        <w:t>užívania</w:t>
      </w:r>
      <w:r w:rsidR="005E56B4" w:rsidRPr="0083512F">
        <w:rPr>
          <w:rFonts w:ascii="Arial Narrow" w:hAnsi="Arial Narrow" w:cs="Arial"/>
          <w:bCs/>
          <w:sz w:val="22"/>
          <w:szCs w:val="22"/>
        </w:rPr>
        <w:t xml:space="preserve"> </w:t>
      </w:r>
      <w:r w:rsidR="009906B6" w:rsidRPr="0083512F">
        <w:rPr>
          <w:rFonts w:ascii="Arial Narrow" w:hAnsi="Arial Narrow" w:cs="Arial"/>
          <w:bCs/>
          <w:sz w:val="22"/>
          <w:szCs w:val="22"/>
        </w:rPr>
        <w:t xml:space="preserve">Diela alebo </w:t>
      </w:r>
      <w:r w:rsidR="0014034A" w:rsidRPr="0083512F">
        <w:rPr>
          <w:rFonts w:ascii="Arial Narrow" w:hAnsi="Arial Narrow" w:cs="Arial"/>
          <w:bCs/>
          <w:sz w:val="22"/>
          <w:szCs w:val="22"/>
        </w:rPr>
        <w:t>časti</w:t>
      </w:r>
      <w:r w:rsidR="008E49CC" w:rsidRPr="0083512F">
        <w:rPr>
          <w:rFonts w:ascii="Arial Narrow" w:hAnsi="Arial Narrow" w:cs="Arial"/>
          <w:b/>
          <w:bCs/>
          <w:sz w:val="22"/>
          <w:szCs w:val="22"/>
        </w:rPr>
        <w:t xml:space="preserve"> </w:t>
      </w:r>
      <w:r w:rsidR="009906B6" w:rsidRPr="0083512F">
        <w:rPr>
          <w:rFonts w:ascii="Arial Narrow" w:hAnsi="Arial Narrow" w:cs="Arial"/>
          <w:bCs/>
          <w:sz w:val="22"/>
          <w:szCs w:val="22"/>
        </w:rPr>
        <w:t>Diela</w:t>
      </w:r>
      <w:r w:rsidR="008E49CC" w:rsidRPr="0083512F">
        <w:rPr>
          <w:rFonts w:ascii="Arial Narrow" w:hAnsi="Arial Narrow" w:cs="Arial"/>
          <w:bCs/>
          <w:sz w:val="22"/>
          <w:szCs w:val="22"/>
        </w:rPr>
        <w:t xml:space="preserve"> </w:t>
      </w:r>
      <w:r w:rsidR="00DC2788" w:rsidRPr="0083512F">
        <w:rPr>
          <w:rFonts w:ascii="Arial Narrow" w:hAnsi="Arial Narrow" w:cs="Arial"/>
          <w:bCs/>
          <w:sz w:val="22"/>
          <w:szCs w:val="22"/>
        </w:rPr>
        <w:t>Objednávateľ</w:t>
      </w:r>
      <w:r w:rsidR="0014034A" w:rsidRPr="0083512F">
        <w:rPr>
          <w:rFonts w:ascii="Arial Narrow" w:hAnsi="Arial Narrow" w:cs="Arial"/>
          <w:bCs/>
          <w:sz w:val="22"/>
          <w:szCs w:val="22"/>
        </w:rPr>
        <w:t>om</w:t>
      </w:r>
      <w:r w:rsidR="008E49CC" w:rsidRPr="0083512F">
        <w:rPr>
          <w:rFonts w:ascii="Arial Narrow" w:hAnsi="Arial Narrow" w:cs="Arial"/>
          <w:bCs/>
          <w:sz w:val="22"/>
          <w:szCs w:val="22"/>
        </w:rPr>
        <w:t xml:space="preserve"> </w:t>
      </w:r>
      <w:r w:rsidR="0014034A" w:rsidRPr="0083512F">
        <w:rPr>
          <w:rFonts w:ascii="Arial Narrow" w:hAnsi="Arial Narrow" w:cs="Arial"/>
          <w:bCs/>
          <w:sz w:val="22"/>
          <w:szCs w:val="22"/>
        </w:rPr>
        <w:t>podľa</w:t>
      </w:r>
      <w:r w:rsidR="009A4887" w:rsidRPr="0083512F">
        <w:rPr>
          <w:rFonts w:ascii="Arial Narrow" w:hAnsi="Arial Narrow" w:cs="Arial"/>
          <w:bCs/>
          <w:sz w:val="22"/>
          <w:szCs w:val="22"/>
        </w:rPr>
        <w:t xml:space="preserve"> </w:t>
      </w:r>
      <w:r w:rsidR="001016AF" w:rsidRPr="0083512F">
        <w:rPr>
          <w:rFonts w:ascii="Arial Narrow" w:hAnsi="Arial Narrow" w:cs="Arial"/>
          <w:bCs/>
          <w:sz w:val="22"/>
          <w:szCs w:val="22"/>
        </w:rPr>
        <w:t>P</w:t>
      </w:r>
      <w:r w:rsidR="00A0307B" w:rsidRPr="0083512F">
        <w:rPr>
          <w:rFonts w:ascii="Arial Narrow" w:hAnsi="Arial Narrow" w:cs="Arial"/>
          <w:bCs/>
          <w:sz w:val="22"/>
          <w:szCs w:val="22"/>
        </w:rPr>
        <w:t>od</w:t>
      </w:r>
      <w:r w:rsidR="009A4887" w:rsidRPr="0083512F">
        <w:rPr>
          <w:rFonts w:ascii="Arial Narrow" w:hAnsi="Arial Narrow" w:cs="Arial"/>
          <w:bCs/>
          <w:sz w:val="22"/>
          <w:szCs w:val="22"/>
        </w:rPr>
        <w:t xml:space="preserve">čl. 10.2. </w:t>
      </w:r>
      <w:r w:rsidR="009A4887" w:rsidRPr="0083512F">
        <w:rPr>
          <w:rFonts w:ascii="Arial Narrow" w:hAnsi="Arial Narrow" w:cs="Arial"/>
          <w:bCs/>
          <w:i/>
          <w:sz w:val="22"/>
          <w:szCs w:val="22"/>
        </w:rPr>
        <w:t>(</w:t>
      </w:r>
      <w:r w:rsidR="008E49CC" w:rsidRPr="0083512F">
        <w:rPr>
          <w:rFonts w:ascii="Arial Narrow" w:hAnsi="Arial Narrow" w:cs="Arial"/>
          <w:bCs/>
          <w:i/>
          <w:sz w:val="22"/>
          <w:szCs w:val="22"/>
        </w:rPr>
        <w:t>P</w:t>
      </w:r>
      <w:r w:rsidR="0014034A" w:rsidRPr="0083512F">
        <w:rPr>
          <w:rFonts w:ascii="Arial Narrow" w:hAnsi="Arial Narrow" w:cs="Arial"/>
          <w:bCs/>
          <w:i/>
          <w:sz w:val="22"/>
          <w:szCs w:val="22"/>
        </w:rPr>
        <w:t>r</w:t>
      </w:r>
      <w:r w:rsidR="009A4887" w:rsidRPr="0083512F">
        <w:rPr>
          <w:rFonts w:ascii="Arial Narrow" w:hAnsi="Arial Narrow" w:cs="Arial"/>
          <w:bCs/>
          <w:i/>
          <w:sz w:val="22"/>
          <w:szCs w:val="22"/>
        </w:rPr>
        <w:t>eberanie</w:t>
      </w:r>
      <w:r w:rsidR="008E49CC" w:rsidRPr="0083512F">
        <w:rPr>
          <w:rFonts w:ascii="Arial Narrow" w:hAnsi="Arial Narrow" w:cs="Arial"/>
          <w:bCs/>
          <w:i/>
          <w:sz w:val="22"/>
          <w:szCs w:val="22"/>
        </w:rPr>
        <w:t xml:space="preserve"> </w:t>
      </w:r>
      <w:r w:rsidR="009A4887" w:rsidRPr="0083512F">
        <w:rPr>
          <w:rFonts w:ascii="Arial Narrow" w:hAnsi="Arial Narrow" w:cs="Arial"/>
          <w:bCs/>
          <w:i/>
          <w:sz w:val="22"/>
          <w:szCs w:val="22"/>
        </w:rPr>
        <w:t>častí Diela)</w:t>
      </w:r>
      <w:r w:rsidR="008E49CC" w:rsidRPr="0083512F">
        <w:rPr>
          <w:rFonts w:ascii="Arial Narrow" w:hAnsi="Arial Narrow" w:cs="Arial"/>
          <w:bCs/>
          <w:i/>
          <w:sz w:val="22"/>
          <w:szCs w:val="22"/>
        </w:rPr>
        <w:t>.</w:t>
      </w:r>
      <w:r w:rsidR="008E49CC" w:rsidRPr="0083512F">
        <w:rPr>
          <w:rFonts w:ascii="Arial Narrow" w:hAnsi="Arial Narrow" w:cs="Arial"/>
          <w:bCs/>
          <w:sz w:val="22"/>
          <w:szCs w:val="22"/>
        </w:rPr>
        <w:t xml:space="preserve"> Pr</w:t>
      </w:r>
      <w:r w:rsidRPr="0083512F">
        <w:rPr>
          <w:rFonts w:ascii="Arial Narrow" w:hAnsi="Arial Narrow" w:cs="Arial"/>
          <w:bCs/>
          <w:sz w:val="22"/>
          <w:szCs w:val="22"/>
        </w:rPr>
        <w:t>áca</w:t>
      </w:r>
      <w:r w:rsidR="008E49CC" w:rsidRPr="0083512F">
        <w:rPr>
          <w:rFonts w:ascii="Arial Narrow" w:hAnsi="Arial Narrow" w:cs="Arial"/>
          <w:bCs/>
          <w:sz w:val="22"/>
          <w:szCs w:val="22"/>
        </w:rPr>
        <w:t xml:space="preserve"> musí p</w:t>
      </w:r>
      <w:r w:rsidR="0014034A" w:rsidRPr="0083512F">
        <w:rPr>
          <w:rFonts w:ascii="Arial Narrow" w:hAnsi="Arial Narrow" w:cs="Arial"/>
          <w:bCs/>
          <w:sz w:val="22"/>
          <w:szCs w:val="22"/>
        </w:rPr>
        <w:t>r</w:t>
      </w:r>
      <w:r w:rsidR="008E49CC" w:rsidRPr="0083512F">
        <w:rPr>
          <w:rFonts w:ascii="Arial Narrow" w:hAnsi="Arial Narrow" w:cs="Arial"/>
          <w:bCs/>
          <w:sz w:val="22"/>
          <w:szCs w:val="22"/>
        </w:rPr>
        <w:t xml:space="preserve">itom </w:t>
      </w:r>
      <w:r w:rsidRPr="0083512F">
        <w:rPr>
          <w:rFonts w:ascii="Arial Narrow" w:hAnsi="Arial Narrow" w:cs="Arial"/>
          <w:bCs/>
          <w:sz w:val="22"/>
          <w:szCs w:val="22"/>
        </w:rPr>
        <w:t>z</w:t>
      </w:r>
      <w:r w:rsidR="0014034A" w:rsidRPr="0083512F">
        <w:rPr>
          <w:rFonts w:ascii="Arial Narrow" w:hAnsi="Arial Narrow" w:cs="Arial"/>
          <w:bCs/>
          <w:sz w:val="22"/>
          <w:szCs w:val="22"/>
        </w:rPr>
        <w:t>odpovedať</w:t>
      </w:r>
      <w:r w:rsidRPr="0083512F">
        <w:rPr>
          <w:rFonts w:ascii="Arial Narrow" w:hAnsi="Arial Narrow" w:cs="Arial"/>
          <w:bCs/>
          <w:sz w:val="22"/>
          <w:szCs w:val="22"/>
        </w:rPr>
        <w:t xml:space="preserve"> tak</w:t>
      </w:r>
      <w:r w:rsidR="009E473E" w:rsidRPr="0083512F">
        <w:rPr>
          <w:rFonts w:ascii="Arial Narrow" w:hAnsi="Arial Narrow" w:cs="Arial"/>
          <w:bCs/>
          <w:sz w:val="22"/>
          <w:szCs w:val="22"/>
        </w:rPr>
        <w:t>ému stavu S</w:t>
      </w:r>
      <w:r w:rsidR="008E49CC" w:rsidRPr="0083512F">
        <w:rPr>
          <w:rFonts w:ascii="Arial Narrow" w:hAnsi="Arial Narrow" w:cs="Arial"/>
          <w:bCs/>
          <w:sz w:val="22"/>
          <w:szCs w:val="22"/>
        </w:rPr>
        <w:t xml:space="preserve">tavby, aby </w:t>
      </w:r>
      <w:r w:rsidR="0014034A" w:rsidRPr="0083512F">
        <w:rPr>
          <w:rFonts w:ascii="Arial Narrow" w:hAnsi="Arial Narrow" w:cs="Arial"/>
          <w:bCs/>
          <w:sz w:val="22"/>
          <w:szCs w:val="22"/>
        </w:rPr>
        <w:t>bolo</w:t>
      </w:r>
      <w:r w:rsidR="008E49CC" w:rsidRPr="0083512F">
        <w:rPr>
          <w:rFonts w:ascii="Arial Narrow" w:hAnsi="Arial Narrow" w:cs="Arial"/>
          <w:bCs/>
          <w:sz w:val="22"/>
          <w:szCs w:val="22"/>
        </w:rPr>
        <w:t xml:space="preserve"> možné funkčn</w:t>
      </w:r>
      <w:r w:rsidR="0014034A" w:rsidRPr="0083512F">
        <w:rPr>
          <w:rFonts w:ascii="Arial Narrow" w:hAnsi="Arial Narrow" w:cs="Arial"/>
          <w:bCs/>
          <w:sz w:val="22"/>
          <w:szCs w:val="22"/>
        </w:rPr>
        <w:t>e</w:t>
      </w:r>
      <w:r w:rsidR="008E49CC" w:rsidRPr="0083512F">
        <w:rPr>
          <w:rFonts w:ascii="Arial Narrow" w:hAnsi="Arial Narrow" w:cs="Arial"/>
          <w:bCs/>
          <w:sz w:val="22"/>
          <w:szCs w:val="22"/>
        </w:rPr>
        <w:t xml:space="preserve"> </w:t>
      </w:r>
      <w:r w:rsidR="0014034A" w:rsidRPr="0083512F">
        <w:rPr>
          <w:rFonts w:ascii="Arial Narrow" w:hAnsi="Arial Narrow" w:cs="Arial"/>
          <w:bCs/>
          <w:sz w:val="22"/>
          <w:szCs w:val="22"/>
        </w:rPr>
        <w:t>neobmedz</w:t>
      </w:r>
      <w:r w:rsidRPr="0083512F">
        <w:rPr>
          <w:rFonts w:ascii="Arial Narrow" w:hAnsi="Arial Narrow" w:cs="Arial"/>
          <w:bCs/>
          <w:sz w:val="22"/>
          <w:szCs w:val="22"/>
        </w:rPr>
        <w:t>ené užívanie</w:t>
      </w:r>
      <w:r w:rsidR="00C86168" w:rsidRPr="0083512F">
        <w:rPr>
          <w:rFonts w:ascii="Arial Narrow" w:hAnsi="Arial Narrow" w:cs="Arial"/>
          <w:bCs/>
          <w:sz w:val="22"/>
          <w:szCs w:val="22"/>
        </w:rPr>
        <w:t xml:space="preserve"> </w:t>
      </w:r>
      <w:r w:rsidR="0014034A" w:rsidRPr="0083512F">
        <w:rPr>
          <w:rFonts w:ascii="Arial Narrow" w:hAnsi="Arial Narrow" w:cs="Arial"/>
          <w:bCs/>
          <w:sz w:val="22"/>
          <w:szCs w:val="22"/>
        </w:rPr>
        <w:t>všetkých čast</w:t>
      </w:r>
      <w:r w:rsidR="001016AF" w:rsidRPr="0083512F">
        <w:rPr>
          <w:rFonts w:ascii="Arial Narrow" w:hAnsi="Arial Narrow" w:cs="Arial"/>
          <w:bCs/>
          <w:sz w:val="22"/>
          <w:szCs w:val="22"/>
        </w:rPr>
        <w:t>í S</w:t>
      </w:r>
      <w:r w:rsidR="008E49CC" w:rsidRPr="0083512F">
        <w:rPr>
          <w:rFonts w:ascii="Arial Narrow" w:hAnsi="Arial Narrow" w:cs="Arial"/>
          <w:bCs/>
          <w:sz w:val="22"/>
          <w:szCs w:val="22"/>
        </w:rPr>
        <w:t>tavby</w:t>
      </w:r>
      <w:r w:rsidR="00171A90" w:rsidRPr="0083512F">
        <w:rPr>
          <w:rFonts w:ascii="Arial Narrow" w:hAnsi="Arial Narrow" w:cs="Arial"/>
          <w:bCs/>
          <w:sz w:val="22"/>
          <w:szCs w:val="22"/>
        </w:rPr>
        <w:t>,</w:t>
      </w:r>
      <w:r w:rsidR="008E49CC" w:rsidRPr="0083512F">
        <w:rPr>
          <w:rFonts w:ascii="Arial Narrow" w:hAnsi="Arial Narrow" w:cs="Arial"/>
          <w:bCs/>
          <w:sz w:val="22"/>
          <w:szCs w:val="22"/>
        </w:rPr>
        <w:t xml:space="preserve"> </w:t>
      </w:r>
      <w:r w:rsidR="0014034A" w:rsidRPr="0083512F">
        <w:rPr>
          <w:rFonts w:ascii="Arial Narrow" w:hAnsi="Arial Narrow" w:cs="Arial"/>
          <w:bCs/>
          <w:sz w:val="22"/>
          <w:szCs w:val="22"/>
        </w:rPr>
        <w:t>nevyhnutn</w:t>
      </w:r>
      <w:r w:rsidR="008E49CC" w:rsidRPr="0083512F">
        <w:rPr>
          <w:rFonts w:ascii="Arial Narrow" w:hAnsi="Arial Narrow" w:cs="Arial"/>
          <w:bCs/>
          <w:sz w:val="22"/>
          <w:szCs w:val="22"/>
        </w:rPr>
        <w:t xml:space="preserve">ých </w:t>
      </w:r>
      <w:r w:rsidRPr="0083512F">
        <w:rPr>
          <w:rFonts w:ascii="Arial Narrow" w:hAnsi="Arial Narrow" w:cs="Arial"/>
          <w:bCs/>
          <w:sz w:val="22"/>
          <w:szCs w:val="22"/>
        </w:rPr>
        <w:t>na</w:t>
      </w:r>
      <w:r w:rsidR="008E49CC" w:rsidRPr="0083512F">
        <w:rPr>
          <w:rFonts w:ascii="Arial Narrow" w:hAnsi="Arial Narrow" w:cs="Arial"/>
          <w:bCs/>
          <w:sz w:val="22"/>
          <w:szCs w:val="22"/>
        </w:rPr>
        <w:t xml:space="preserve"> pr</w:t>
      </w:r>
      <w:r w:rsidRPr="0083512F">
        <w:rPr>
          <w:rFonts w:ascii="Arial Narrow" w:hAnsi="Arial Narrow" w:cs="Arial"/>
          <w:bCs/>
          <w:sz w:val="22"/>
          <w:szCs w:val="22"/>
        </w:rPr>
        <w:t>evádzku</w:t>
      </w:r>
      <w:r w:rsidR="0014034A" w:rsidRPr="0083512F">
        <w:rPr>
          <w:rFonts w:ascii="Arial Narrow" w:hAnsi="Arial Narrow" w:cs="Arial"/>
          <w:bCs/>
          <w:sz w:val="22"/>
          <w:szCs w:val="22"/>
        </w:rPr>
        <w:t xml:space="preserve"> v súlade </w:t>
      </w:r>
      <w:r w:rsidR="008E49CC" w:rsidRPr="0083512F">
        <w:rPr>
          <w:rFonts w:ascii="Arial Narrow" w:hAnsi="Arial Narrow" w:cs="Arial"/>
          <w:bCs/>
          <w:sz w:val="22"/>
          <w:szCs w:val="22"/>
        </w:rPr>
        <w:t>s </w:t>
      </w:r>
      <w:r w:rsidR="0014034A" w:rsidRPr="0083512F">
        <w:rPr>
          <w:rFonts w:ascii="Arial Narrow" w:hAnsi="Arial Narrow" w:cs="Arial"/>
          <w:bCs/>
          <w:sz w:val="22"/>
          <w:szCs w:val="22"/>
        </w:rPr>
        <w:t>jej</w:t>
      </w:r>
      <w:r w:rsidR="008E49CC" w:rsidRPr="0083512F">
        <w:rPr>
          <w:rFonts w:ascii="Arial Narrow" w:hAnsi="Arial Narrow" w:cs="Arial"/>
          <w:bCs/>
          <w:sz w:val="22"/>
          <w:szCs w:val="22"/>
        </w:rPr>
        <w:t xml:space="preserve"> </w:t>
      </w:r>
      <w:r w:rsidR="009B3339" w:rsidRPr="0083512F">
        <w:rPr>
          <w:rFonts w:ascii="Arial Narrow" w:hAnsi="Arial Narrow" w:cs="Arial"/>
          <w:bCs/>
          <w:sz w:val="22"/>
          <w:szCs w:val="22"/>
        </w:rPr>
        <w:t xml:space="preserve">projektovou </w:t>
      </w:r>
      <w:r w:rsidR="0014034A" w:rsidRPr="0083512F">
        <w:rPr>
          <w:rFonts w:ascii="Arial Narrow" w:hAnsi="Arial Narrow" w:cs="Arial"/>
          <w:bCs/>
          <w:sz w:val="22"/>
          <w:szCs w:val="22"/>
        </w:rPr>
        <w:t>dokumentác</w:t>
      </w:r>
      <w:r w:rsidRPr="0083512F">
        <w:rPr>
          <w:rFonts w:ascii="Arial Narrow" w:hAnsi="Arial Narrow" w:cs="Arial"/>
          <w:bCs/>
          <w:sz w:val="22"/>
          <w:szCs w:val="22"/>
        </w:rPr>
        <w:t>iou</w:t>
      </w:r>
      <w:r w:rsidR="00C86168" w:rsidRPr="0083512F">
        <w:rPr>
          <w:rFonts w:ascii="Arial Narrow" w:hAnsi="Arial Narrow" w:cs="Arial"/>
          <w:bCs/>
          <w:sz w:val="22"/>
          <w:szCs w:val="22"/>
        </w:rPr>
        <w:t>.“</w:t>
      </w:r>
      <w:r w:rsidR="009906B6" w:rsidRPr="0083512F">
        <w:rPr>
          <w:rFonts w:ascii="Arial Narrow" w:hAnsi="Arial Narrow" w:cs="Arial"/>
          <w:bCs/>
          <w:sz w:val="22"/>
          <w:szCs w:val="22"/>
        </w:rPr>
        <w:t xml:space="preserve"> </w:t>
      </w:r>
    </w:p>
    <w:p w:rsidR="00DE4C8F" w:rsidRPr="0083512F" w:rsidRDefault="00DE4C8F" w:rsidP="005E56B4">
      <w:pPr>
        <w:pStyle w:val="Export0"/>
        <w:widowControl/>
        <w:jc w:val="both"/>
        <w:rPr>
          <w:rFonts w:ascii="Arial Narrow" w:hAnsi="Arial Narrow" w:cs="Arial"/>
          <w:bCs/>
          <w:sz w:val="22"/>
          <w:szCs w:val="22"/>
        </w:rPr>
      </w:pPr>
    </w:p>
    <w:p w:rsidR="00DE4C8F" w:rsidRPr="003202FC" w:rsidRDefault="00DE4C8F" w:rsidP="00DE4C8F">
      <w:pPr>
        <w:pStyle w:val="AAOdstavec"/>
        <w:rPr>
          <w:rFonts w:ascii="Arial Narrow" w:hAnsi="Arial Narrow"/>
          <w:b/>
          <w:sz w:val="22"/>
          <w:szCs w:val="22"/>
        </w:rPr>
      </w:pPr>
      <w:r w:rsidRPr="0083512F">
        <w:rPr>
          <w:rFonts w:ascii="Arial Narrow" w:hAnsi="Arial Narrow"/>
          <w:sz w:val="22"/>
          <w:szCs w:val="22"/>
        </w:rPr>
        <w:t>Vkladá sa nový</w:t>
      </w:r>
      <w:r w:rsidRPr="0083512F">
        <w:rPr>
          <w:rFonts w:ascii="Arial Narrow" w:hAnsi="Arial Narrow"/>
          <w:b/>
          <w:sz w:val="22"/>
          <w:szCs w:val="22"/>
        </w:rPr>
        <w:t xml:space="preserve"> Podčlánok 1.1.6.12. </w:t>
      </w:r>
      <w:r w:rsidRPr="0083512F">
        <w:rPr>
          <w:rFonts w:ascii="Arial Narrow" w:hAnsi="Arial Narrow"/>
          <w:sz w:val="22"/>
          <w:szCs w:val="22"/>
        </w:rPr>
        <w:t>v znení:</w:t>
      </w:r>
    </w:p>
    <w:p w:rsidR="00DE4C8F" w:rsidRPr="003202FC" w:rsidRDefault="00DE4C8F" w:rsidP="00DE4C8F">
      <w:pPr>
        <w:pStyle w:val="Export0"/>
        <w:widowControl/>
        <w:jc w:val="both"/>
        <w:rPr>
          <w:rFonts w:ascii="Arial Narrow" w:hAnsi="Arial Narrow" w:cs="Arial"/>
          <w:bCs/>
          <w:sz w:val="22"/>
          <w:szCs w:val="22"/>
        </w:rPr>
      </w:pPr>
      <w:r w:rsidRPr="003202FC">
        <w:rPr>
          <w:rFonts w:ascii="Arial Narrow" w:hAnsi="Arial Narrow" w:cs="Arial"/>
          <w:bCs/>
          <w:sz w:val="22"/>
          <w:szCs w:val="22"/>
        </w:rPr>
        <w:t>„</w:t>
      </w:r>
      <w:r w:rsidRPr="003202FC">
        <w:rPr>
          <w:rFonts w:ascii="Arial Narrow" w:hAnsi="Arial Narrow" w:cs="Arial"/>
          <w:b/>
          <w:bCs/>
          <w:sz w:val="22"/>
          <w:szCs w:val="22"/>
        </w:rPr>
        <w:t>Súčinnosťou Objednávateľa</w:t>
      </w:r>
      <w:r w:rsidRPr="003202FC">
        <w:rPr>
          <w:rFonts w:ascii="Arial Narrow" w:hAnsi="Arial Narrow" w:cs="Arial"/>
          <w:bCs/>
          <w:sz w:val="22"/>
          <w:szCs w:val="22"/>
        </w:rPr>
        <w:t>“ sa rozumie konanie Obj</w:t>
      </w:r>
      <w:r w:rsidR="00BC25DD" w:rsidRPr="003202FC">
        <w:rPr>
          <w:rFonts w:ascii="Arial Narrow" w:hAnsi="Arial Narrow" w:cs="Arial"/>
          <w:bCs/>
          <w:sz w:val="22"/>
          <w:szCs w:val="22"/>
        </w:rPr>
        <w:t>e</w:t>
      </w:r>
      <w:r w:rsidRPr="003202FC">
        <w:rPr>
          <w:rFonts w:ascii="Arial Narrow" w:hAnsi="Arial Narrow" w:cs="Arial"/>
          <w:bCs/>
          <w:sz w:val="22"/>
          <w:szCs w:val="22"/>
        </w:rPr>
        <w:t xml:space="preserve">dnávateľa v súlade s charakterom činnosti zdravotníckeho zariadenia, s ohľadom na nevyhnutnosť poskytovania zdravotnej starostlivosti aj počas </w:t>
      </w:r>
      <w:r w:rsidR="005A1A98">
        <w:rPr>
          <w:rFonts w:ascii="Arial Narrow" w:hAnsi="Arial Narrow" w:cs="Arial"/>
          <w:bCs/>
          <w:sz w:val="22"/>
          <w:szCs w:val="22"/>
        </w:rPr>
        <w:t xml:space="preserve">výstavby jednotlivých </w:t>
      </w:r>
      <w:r w:rsidRPr="003202FC">
        <w:rPr>
          <w:rFonts w:ascii="Arial Narrow" w:hAnsi="Arial Narrow" w:cs="Arial"/>
          <w:bCs/>
          <w:sz w:val="22"/>
          <w:szCs w:val="22"/>
        </w:rPr>
        <w:t>objektov</w:t>
      </w:r>
      <w:r w:rsidR="005A1A98">
        <w:rPr>
          <w:rFonts w:ascii="Arial Narrow" w:hAnsi="Arial Narrow" w:cs="Arial"/>
          <w:bCs/>
          <w:sz w:val="22"/>
          <w:szCs w:val="22"/>
        </w:rPr>
        <w:t>,</w:t>
      </w:r>
      <w:r w:rsidRPr="003202FC">
        <w:rPr>
          <w:rFonts w:ascii="Arial Narrow" w:hAnsi="Arial Narrow" w:cs="Arial"/>
          <w:bCs/>
          <w:sz w:val="22"/>
          <w:szCs w:val="22"/>
        </w:rPr>
        <w:t xml:space="preserve"> a to pri zohľadnení a zachovaní maximálneho komfortu pre pacienta. Uvedené sa vzťahuje najmä na odovzdávanie jednotlivých častí Staveniska, ktoré budú odovzdávané podľa možnosti prevádzky zdravotníckeho zariadenia.“   </w:t>
      </w:r>
    </w:p>
    <w:p w:rsidR="00DC76EA" w:rsidRPr="003202FC" w:rsidRDefault="00DC76EA" w:rsidP="00800F23">
      <w:pPr>
        <w:pStyle w:val="Export0"/>
        <w:widowControl/>
        <w:rPr>
          <w:rFonts w:ascii="Arial Narrow" w:hAnsi="Arial Narrow" w:cs="Arial"/>
          <w:bCs/>
          <w:sz w:val="22"/>
          <w:szCs w:val="22"/>
        </w:rPr>
      </w:pPr>
    </w:p>
    <w:p w:rsidR="00800F23" w:rsidRPr="008E077C" w:rsidRDefault="00800F23" w:rsidP="00800F23">
      <w:pPr>
        <w:pStyle w:val="Export0"/>
        <w:widowControl/>
        <w:rPr>
          <w:rFonts w:ascii="Arial Narrow" w:hAnsi="Arial Narrow" w:cs="Arial"/>
          <w:b/>
          <w:bCs/>
          <w:sz w:val="22"/>
          <w:szCs w:val="22"/>
        </w:rPr>
      </w:pPr>
      <w:r w:rsidRPr="003202FC">
        <w:rPr>
          <w:rFonts w:ascii="Arial Narrow" w:hAnsi="Arial Narrow" w:cs="Arial"/>
          <w:b/>
          <w:bCs/>
          <w:sz w:val="22"/>
          <w:szCs w:val="22"/>
        </w:rPr>
        <w:t>1.2</w:t>
      </w:r>
      <w:r w:rsidRPr="003202FC">
        <w:rPr>
          <w:rFonts w:ascii="Arial Narrow" w:hAnsi="Arial Narrow" w:cs="Arial"/>
          <w:b/>
          <w:bCs/>
          <w:sz w:val="22"/>
          <w:szCs w:val="22"/>
        </w:rPr>
        <w:tab/>
        <w:t>Výklad pojm</w:t>
      </w:r>
      <w:r w:rsidR="0014034A" w:rsidRPr="003202FC">
        <w:rPr>
          <w:rFonts w:ascii="Arial Narrow" w:hAnsi="Arial Narrow" w:cs="Arial"/>
          <w:b/>
          <w:bCs/>
          <w:sz w:val="22"/>
          <w:szCs w:val="22"/>
        </w:rPr>
        <w:t>ov</w:t>
      </w:r>
    </w:p>
    <w:p w:rsidR="00800F23" w:rsidRPr="003202FC" w:rsidRDefault="00800F23" w:rsidP="00800F23">
      <w:pPr>
        <w:rPr>
          <w:rFonts w:ascii="Arial Narrow" w:hAnsi="Arial Narrow" w:cs="Arial"/>
          <w:iCs/>
          <w:szCs w:val="22"/>
        </w:rPr>
      </w:pPr>
      <w:r w:rsidRPr="003202FC">
        <w:rPr>
          <w:rFonts w:ascii="Arial Narrow" w:hAnsi="Arial Narrow" w:cs="Arial"/>
          <w:iCs/>
          <w:szCs w:val="22"/>
        </w:rPr>
        <w:t>V </w:t>
      </w:r>
      <w:r w:rsidR="00CF268D" w:rsidRPr="003202FC">
        <w:rPr>
          <w:rFonts w:ascii="Arial Narrow" w:hAnsi="Arial Narrow" w:cs="Arial"/>
          <w:b/>
          <w:iCs/>
          <w:szCs w:val="22"/>
        </w:rPr>
        <w:t>Pod</w:t>
      </w:r>
      <w:r w:rsidR="00CF268D" w:rsidRPr="003202FC">
        <w:rPr>
          <w:rFonts w:ascii="Arial Narrow" w:hAnsi="Arial Narrow" w:cs="Arial"/>
          <w:b/>
          <w:bCs/>
          <w:iCs/>
          <w:szCs w:val="22"/>
        </w:rPr>
        <w:t>č</w:t>
      </w:r>
      <w:r w:rsidRPr="003202FC">
        <w:rPr>
          <w:rFonts w:ascii="Arial Narrow" w:hAnsi="Arial Narrow" w:cs="Arial"/>
          <w:b/>
          <w:bCs/>
          <w:iCs/>
          <w:szCs w:val="22"/>
        </w:rPr>
        <w:t>lánku 1.2 Výklad pojm</w:t>
      </w:r>
      <w:r w:rsidR="0014034A" w:rsidRPr="003202FC">
        <w:rPr>
          <w:rFonts w:ascii="Arial Narrow" w:hAnsi="Arial Narrow" w:cs="Arial"/>
          <w:b/>
          <w:bCs/>
          <w:iCs/>
          <w:szCs w:val="22"/>
        </w:rPr>
        <w:t>ov</w:t>
      </w:r>
      <w:r w:rsidR="007523AA" w:rsidRPr="003202FC">
        <w:rPr>
          <w:rFonts w:ascii="Arial Narrow" w:hAnsi="Arial Narrow" w:cs="Arial"/>
          <w:iCs/>
          <w:szCs w:val="22"/>
        </w:rPr>
        <w:t xml:space="preserve"> </w:t>
      </w:r>
      <w:r w:rsidR="00AF5E63" w:rsidRPr="003202FC">
        <w:rPr>
          <w:rFonts w:ascii="Arial Narrow" w:hAnsi="Arial Narrow" w:cs="Arial"/>
          <w:iCs/>
          <w:szCs w:val="22"/>
        </w:rPr>
        <w:t>sa upravuje</w:t>
      </w:r>
      <w:r w:rsidRPr="003202FC">
        <w:rPr>
          <w:rFonts w:ascii="Arial Narrow" w:hAnsi="Arial Narrow" w:cs="Arial"/>
          <w:iCs/>
          <w:szCs w:val="22"/>
        </w:rPr>
        <w:t xml:space="preserve"> písmeno d) následn</w:t>
      </w:r>
      <w:r w:rsidR="0014034A" w:rsidRPr="003202FC">
        <w:rPr>
          <w:rFonts w:ascii="Arial Narrow" w:hAnsi="Arial Narrow" w:cs="Arial"/>
          <w:iCs/>
          <w:szCs w:val="22"/>
        </w:rPr>
        <w:t>e</w:t>
      </w:r>
      <w:r w:rsidRPr="003202FC">
        <w:rPr>
          <w:rFonts w:ascii="Arial Narrow" w:hAnsi="Arial Narrow" w:cs="Arial"/>
          <w:iCs/>
          <w:szCs w:val="22"/>
        </w:rPr>
        <w:t>:</w:t>
      </w:r>
    </w:p>
    <w:p w:rsidR="00B71A11" w:rsidRPr="003202FC" w:rsidRDefault="00800F23" w:rsidP="00800F23">
      <w:pPr>
        <w:rPr>
          <w:rFonts w:ascii="Arial Narrow" w:hAnsi="Arial Narrow" w:cs="Arial"/>
          <w:szCs w:val="22"/>
        </w:rPr>
      </w:pPr>
      <w:r w:rsidRPr="003202FC">
        <w:rPr>
          <w:rFonts w:ascii="Arial Narrow" w:hAnsi="Arial Narrow" w:cs="Arial"/>
          <w:szCs w:val="22"/>
        </w:rPr>
        <w:t>d)</w:t>
      </w:r>
      <w:r w:rsidR="00837DEF" w:rsidRPr="003202FC">
        <w:rPr>
          <w:rFonts w:ascii="Arial Narrow" w:hAnsi="Arial Narrow" w:cs="Arial"/>
          <w:szCs w:val="22"/>
        </w:rPr>
        <w:t xml:space="preserve"> </w:t>
      </w:r>
      <w:r w:rsidRPr="003202FC">
        <w:rPr>
          <w:rFonts w:ascii="Arial Narrow" w:hAnsi="Arial Narrow" w:cs="Arial"/>
          <w:szCs w:val="22"/>
        </w:rPr>
        <w:t>"</w:t>
      </w:r>
      <w:r w:rsidR="0014034A" w:rsidRPr="003202FC">
        <w:rPr>
          <w:rFonts w:ascii="Arial Narrow" w:hAnsi="Arial Narrow" w:cs="Arial"/>
          <w:szCs w:val="22"/>
        </w:rPr>
        <w:t>písomný</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w:t>
      </w:r>
      <w:r w:rsidR="0014034A" w:rsidRPr="003202FC">
        <w:rPr>
          <w:rFonts w:ascii="Arial Narrow" w:hAnsi="Arial Narrow" w:cs="Arial"/>
          <w:szCs w:val="22"/>
        </w:rPr>
        <w:t>písomne</w:t>
      </w:r>
      <w:r w:rsidRPr="003202FC">
        <w:rPr>
          <w:rFonts w:ascii="Arial Narrow" w:hAnsi="Arial Narrow" w:cs="Arial"/>
          <w:szCs w:val="22"/>
        </w:rPr>
        <w:t>" znamená p</w:t>
      </w:r>
      <w:r w:rsidR="007523AA" w:rsidRPr="003202FC">
        <w:rPr>
          <w:rFonts w:ascii="Arial Narrow" w:hAnsi="Arial Narrow" w:cs="Arial"/>
          <w:szCs w:val="22"/>
        </w:rPr>
        <w:t>í</w:t>
      </w:r>
      <w:r w:rsidRPr="003202FC">
        <w:rPr>
          <w:rFonts w:ascii="Arial Narrow" w:hAnsi="Arial Narrow" w:cs="Arial"/>
          <w:szCs w:val="22"/>
        </w:rPr>
        <w:t>saný rukou, stroj</w:t>
      </w:r>
      <w:r w:rsidR="0014034A" w:rsidRPr="003202FC">
        <w:rPr>
          <w:rFonts w:ascii="Arial Narrow" w:hAnsi="Arial Narrow" w:cs="Arial"/>
          <w:szCs w:val="22"/>
        </w:rPr>
        <w:t>om</w:t>
      </w:r>
      <w:r w:rsidRPr="003202FC">
        <w:rPr>
          <w:rFonts w:ascii="Arial Narrow" w:hAnsi="Arial Narrow" w:cs="Arial"/>
          <w:szCs w:val="22"/>
        </w:rPr>
        <w:t xml:space="preserve">, </w:t>
      </w:r>
      <w:r w:rsidR="0014034A" w:rsidRPr="003202FC">
        <w:rPr>
          <w:rFonts w:ascii="Arial Narrow" w:hAnsi="Arial Narrow" w:cs="Arial"/>
          <w:szCs w:val="22"/>
        </w:rPr>
        <w:t>tlačen</w:t>
      </w:r>
      <w:r w:rsidRPr="003202FC">
        <w:rPr>
          <w:rFonts w:ascii="Arial Narrow" w:hAnsi="Arial Narrow" w:cs="Arial"/>
          <w:szCs w:val="22"/>
        </w:rPr>
        <w:t xml:space="preserve">ý </w:t>
      </w:r>
      <w:r w:rsidR="0014034A" w:rsidRPr="003202FC">
        <w:rPr>
          <w:rFonts w:ascii="Arial Narrow" w:hAnsi="Arial Narrow" w:cs="Arial"/>
          <w:szCs w:val="22"/>
        </w:rPr>
        <w:t>alebo</w:t>
      </w:r>
      <w:r w:rsidRPr="003202FC">
        <w:rPr>
          <w:rFonts w:ascii="Arial Narrow" w:hAnsi="Arial Narrow" w:cs="Arial"/>
          <w:szCs w:val="22"/>
        </w:rPr>
        <w:t xml:space="preserve"> zho</w:t>
      </w:r>
      <w:r w:rsidR="007523AA" w:rsidRPr="003202FC">
        <w:rPr>
          <w:rFonts w:ascii="Arial Narrow" w:hAnsi="Arial Narrow" w:cs="Arial"/>
          <w:szCs w:val="22"/>
        </w:rPr>
        <w:t>tovený elektronicky a existujúci</w:t>
      </w:r>
      <w:r w:rsidRPr="003202FC">
        <w:rPr>
          <w:rFonts w:ascii="Arial Narrow" w:hAnsi="Arial Narrow" w:cs="Arial"/>
          <w:szCs w:val="22"/>
        </w:rPr>
        <w:t xml:space="preserve"> </w:t>
      </w:r>
      <w:r w:rsidR="0014034A" w:rsidRPr="003202FC">
        <w:rPr>
          <w:rFonts w:ascii="Arial Narrow" w:hAnsi="Arial Narrow" w:cs="Arial"/>
          <w:szCs w:val="22"/>
        </w:rPr>
        <w:t>vo</w:t>
      </w:r>
      <w:r w:rsidRPr="003202FC">
        <w:rPr>
          <w:rFonts w:ascii="Arial Narrow" w:hAnsi="Arial Narrow" w:cs="Arial"/>
          <w:szCs w:val="22"/>
        </w:rPr>
        <w:t xml:space="preserve"> form</w:t>
      </w:r>
      <w:r w:rsidR="0014034A" w:rsidRPr="003202FC">
        <w:rPr>
          <w:rFonts w:ascii="Arial Narrow" w:hAnsi="Arial Narrow" w:cs="Arial"/>
          <w:szCs w:val="22"/>
        </w:rPr>
        <w:t>e</w:t>
      </w:r>
      <w:r w:rsidRPr="003202FC">
        <w:rPr>
          <w:rFonts w:ascii="Arial Narrow" w:hAnsi="Arial Narrow" w:cs="Arial"/>
          <w:szCs w:val="22"/>
        </w:rPr>
        <w:t xml:space="preserve"> trvalého </w:t>
      </w:r>
      <w:r w:rsidR="0014034A" w:rsidRPr="003202FC">
        <w:rPr>
          <w:rFonts w:ascii="Arial Narrow" w:hAnsi="Arial Narrow" w:cs="Arial"/>
          <w:szCs w:val="22"/>
        </w:rPr>
        <w:t>čitateľn</w:t>
      </w:r>
      <w:r w:rsidRPr="003202FC">
        <w:rPr>
          <w:rFonts w:ascii="Arial Narrow" w:hAnsi="Arial Narrow" w:cs="Arial"/>
          <w:szCs w:val="22"/>
        </w:rPr>
        <w:t>ého záznamu</w:t>
      </w:r>
      <w:r w:rsidR="00B71A11" w:rsidRPr="003202FC">
        <w:rPr>
          <w:rFonts w:ascii="Arial Narrow" w:hAnsi="Arial Narrow" w:cs="Arial"/>
          <w:szCs w:val="22"/>
        </w:rPr>
        <w:t>.</w:t>
      </w:r>
    </w:p>
    <w:p w:rsidR="00800F23" w:rsidRPr="003202FC" w:rsidRDefault="00800F23" w:rsidP="00800F23">
      <w:pPr>
        <w:rPr>
          <w:rFonts w:ascii="Arial Narrow" w:hAnsi="Arial Narrow" w:cs="Arial"/>
          <w:iCs/>
          <w:szCs w:val="22"/>
        </w:rPr>
      </w:pPr>
      <w:r w:rsidRPr="003202FC">
        <w:rPr>
          <w:rFonts w:ascii="Arial Narrow" w:hAnsi="Arial Narrow" w:cs="Arial"/>
          <w:iCs/>
          <w:szCs w:val="22"/>
        </w:rPr>
        <w:t xml:space="preserve"> </w:t>
      </w:r>
    </w:p>
    <w:p w:rsidR="001761B7" w:rsidRPr="003202FC" w:rsidRDefault="001761B7" w:rsidP="001761B7">
      <w:pPr>
        <w:pStyle w:val="Zkladntext"/>
        <w:spacing w:line="272" w:lineRule="exact"/>
        <w:jc w:val="both"/>
        <w:rPr>
          <w:rFonts w:ascii="Arial Narrow" w:hAnsi="Arial Narrow" w:cs="Arial"/>
          <w:szCs w:val="22"/>
        </w:rPr>
      </w:pPr>
      <w:r w:rsidRPr="003202FC">
        <w:rPr>
          <w:rFonts w:ascii="Arial Narrow" w:hAnsi="Arial Narrow" w:cs="Arial"/>
          <w:szCs w:val="22"/>
        </w:rPr>
        <w:t>V  článku sa za pododstavec (d) pridáva nový pododstavec (e) s nasledujúcim</w:t>
      </w:r>
      <w:r w:rsidRPr="003202FC">
        <w:rPr>
          <w:rFonts w:ascii="Arial Narrow" w:hAnsi="Arial Narrow" w:cs="Arial"/>
          <w:spacing w:val="-10"/>
          <w:szCs w:val="22"/>
        </w:rPr>
        <w:t xml:space="preserve"> </w:t>
      </w:r>
      <w:r w:rsidRPr="003202FC">
        <w:rPr>
          <w:rFonts w:ascii="Arial Narrow" w:hAnsi="Arial Narrow" w:cs="Arial"/>
          <w:szCs w:val="22"/>
        </w:rPr>
        <w:t>textom:</w:t>
      </w:r>
    </w:p>
    <w:p w:rsidR="001761B7" w:rsidRDefault="001761B7" w:rsidP="001761B7">
      <w:pPr>
        <w:pStyle w:val="Zkladntext"/>
        <w:jc w:val="both"/>
        <w:rPr>
          <w:rFonts w:ascii="Arial Narrow" w:hAnsi="Arial Narrow" w:cs="Arial"/>
          <w:szCs w:val="22"/>
        </w:rPr>
      </w:pPr>
      <w:r w:rsidRPr="003202FC">
        <w:rPr>
          <w:rFonts w:ascii="Arial Narrow" w:hAnsi="Arial Narrow" w:cs="Arial"/>
          <w:szCs w:val="22"/>
        </w:rPr>
        <w:t>(e)  slovo „termín“ znamená posledný deň príslušnej</w:t>
      </w:r>
      <w:r w:rsidRPr="003202FC">
        <w:rPr>
          <w:rFonts w:ascii="Arial Narrow" w:hAnsi="Arial Narrow" w:cs="Arial"/>
          <w:spacing w:val="-11"/>
          <w:szCs w:val="22"/>
        </w:rPr>
        <w:t xml:space="preserve"> </w:t>
      </w:r>
      <w:r w:rsidRPr="003202FC">
        <w:rPr>
          <w:rFonts w:ascii="Arial Narrow" w:hAnsi="Arial Narrow" w:cs="Arial"/>
          <w:szCs w:val="22"/>
        </w:rPr>
        <w:t>„lehoty“.</w:t>
      </w:r>
      <w:r w:rsidR="00837DEF" w:rsidRPr="003202FC">
        <w:rPr>
          <w:rFonts w:ascii="Arial Narrow" w:hAnsi="Arial Narrow" w:cs="Arial"/>
          <w:szCs w:val="22"/>
        </w:rPr>
        <w:t>“</w:t>
      </w:r>
    </w:p>
    <w:p w:rsidR="00A0032A" w:rsidRDefault="00A0032A" w:rsidP="001761B7">
      <w:pPr>
        <w:pStyle w:val="Zkladntext"/>
        <w:jc w:val="both"/>
        <w:rPr>
          <w:rFonts w:ascii="Arial Narrow" w:hAnsi="Arial Narrow" w:cs="Arial"/>
          <w:szCs w:val="22"/>
        </w:rPr>
      </w:pPr>
    </w:p>
    <w:p w:rsidR="00A0032A" w:rsidRDefault="00A0032A" w:rsidP="00ED29B4">
      <w:pPr>
        <w:pStyle w:val="Zkladntext"/>
        <w:spacing w:line="272" w:lineRule="exact"/>
        <w:jc w:val="both"/>
        <w:rPr>
          <w:rFonts w:ascii="Arial Narrow" w:hAnsi="Arial Narrow" w:cs="Arial"/>
          <w:szCs w:val="22"/>
        </w:rPr>
      </w:pPr>
      <w:r>
        <w:rPr>
          <w:rFonts w:ascii="Arial Narrow" w:hAnsi="Arial Narrow" w:cs="Arial"/>
          <w:szCs w:val="22"/>
        </w:rPr>
        <w:t>V  článku sa za pododstavec (e) pridáva nový pododstavec (f</w:t>
      </w:r>
      <w:r w:rsidRPr="003202FC">
        <w:rPr>
          <w:rFonts w:ascii="Arial Narrow" w:hAnsi="Arial Narrow" w:cs="Arial"/>
          <w:szCs w:val="22"/>
        </w:rPr>
        <w:t>) s nasledujúcim</w:t>
      </w:r>
      <w:r w:rsidRPr="003202FC">
        <w:rPr>
          <w:rFonts w:ascii="Arial Narrow" w:hAnsi="Arial Narrow" w:cs="Arial"/>
          <w:spacing w:val="-10"/>
          <w:szCs w:val="22"/>
        </w:rPr>
        <w:t xml:space="preserve"> </w:t>
      </w:r>
      <w:r w:rsidRPr="003202FC">
        <w:rPr>
          <w:rFonts w:ascii="Arial Narrow" w:hAnsi="Arial Narrow" w:cs="Arial"/>
          <w:szCs w:val="22"/>
        </w:rPr>
        <w:t>textom:</w:t>
      </w:r>
    </w:p>
    <w:p w:rsidR="00A0032A" w:rsidRDefault="00A0032A" w:rsidP="00A0032A">
      <w:pPr>
        <w:pStyle w:val="Zkladntext"/>
        <w:jc w:val="both"/>
        <w:rPr>
          <w:rFonts w:ascii="Arial Narrow" w:hAnsi="Arial Narrow" w:cs="Arial"/>
          <w:szCs w:val="22"/>
        </w:rPr>
      </w:pPr>
      <w:r>
        <w:rPr>
          <w:rFonts w:ascii="Arial Narrow" w:hAnsi="Arial Narrow" w:cs="Arial"/>
          <w:szCs w:val="22"/>
        </w:rPr>
        <w:t>(f) a vy</w:t>
      </w:r>
      <w:r w:rsidR="00987879">
        <w:rPr>
          <w:rFonts w:ascii="Arial Narrow" w:hAnsi="Arial Narrow" w:cs="Arial"/>
          <w:szCs w:val="22"/>
        </w:rPr>
        <w:t>konané práce sa považujú práce prevzaté</w:t>
      </w:r>
      <w:r>
        <w:rPr>
          <w:rFonts w:ascii="Arial Narrow" w:hAnsi="Arial Narrow" w:cs="Arial"/>
          <w:szCs w:val="22"/>
        </w:rPr>
        <w:t xml:space="preserve"> Stavebným dozorom a spísané a potvrdené v Preberacom protokole, ak nie je uvedené inak.</w:t>
      </w:r>
    </w:p>
    <w:p w:rsidR="00445B12" w:rsidRPr="003202FC" w:rsidRDefault="00445B12" w:rsidP="00E36F54">
      <w:pPr>
        <w:rPr>
          <w:rFonts w:ascii="Arial Narrow" w:hAnsi="Arial Narrow" w:cs="Arial"/>
          <w:szCs w:val="22"/>
        </w:rPr>
      </w:pPr>
    </w:p>
    <w:p w:rsidR="00800F23" w:rsidRPr="003202FC" w:rsidRDefault="00800F23" w:rsidP="00800F23">
      <w:pPr>
        <w:rPr>
          <w:rFonts w:ascii="Arial Narrow" w:hAnsi="Arial Narrow" w:cs="Arial"/>
          <w:szCs w:val="22"/>
        </w:rPr>
      </w:pPr>
      <w:r w:rsidRPr="003202FC">
        <w:rPr>
          <w:rFonts w:ascii="Arial Narrow" w:hAnsi="Arial Narrow" w:cs="Arial"/>
          <w:b/>
          <w:bCs/>
          <w:szCs w:val="22"/>
        </w:rPr>
        <w:t xml:space="preserve">1.3 </w:t>
      </w:r>
      <w:r w:rsidRPr="003202FC">
        <w:rPr>
          <w:rFonts w:ascii="Arial Narrow" w:hAnsi="Arial Narrow" w:cs="Arial"/>
          <w:b/>
          <w:bCs/>
          <w:szCs w:val="22"/>
        </w:rPr>
        <w:tab/>
      </w:r>
      <w:r w:rsidR="0014034A" w:rsidRPr="003202FC">
        <w:rPr>
          <w:rFonts w:ascii="Arial Narrow" w:hAnsi="Arial Narrow" w:cs="Arial"/>
          <w:b/>
          <w:bCs/>
          <w:szCs w:val="22"/>
        </w:rPr>
        <w:t>Komunikác</w:t>
      </w:r>
      <w:r w:rsidR="007523AA" w:rsidRPr="003202FC">
        <w:rPr>
          <w:rFonts w:ascii="Arial Narrow" w:hAnsi="Arial Narrow" w:cs="Arial"/>
          <w:b/>
          <w:bCs/>
          <w:szCs w:val="22"/>
        </w:rPr>
        <w:t>ia</w:t>
      </w:r>
    </w:p>
    <w:p w:rsidR="00800F23" w:rsidRPr="003202FC" w:rsidRDefault="00CF268D" w:rsidP="00800F23">
      <w:pPr>
        <w:rPr>
          <w:rFonts w:ascii="Arial Narrow" w:hAnsi="Arial Narrow" w:cs="Arial"/>
          <w:szCs w:val="22"/>
        </w:rPr>
      </w:pPr>
      <w:bookmarkStart w:id="3" w:name="_Toc77741011"/>
      <w:r w:rsidRPr="003202FC">
        <w:rPr>
          <w:rFonts w:ascii="Arial Narrow" w:hAnsi="Arial Narrow" w:cs="Arial"/>
          <w:b/>
          <w:bCs/>
          <w:szCs w:val="22"/>
        </w:rPr>
        <w:t>Podč</w:t>
      </w:r>
      <w:r w:rsidR="0014034A" w:rsidRPr="003202FC">
        <w:rPr>
          <w:rFonts w:ascii="Arial Narrow" w:hAnsi="Arial Narrow" w:cs="Arial"/>
          <w:b/>
          <w:bCs/>
          <w:szCs w:val="22"/>
        </w:rPr>
        <w:t>lánok</w:t>
      </w:r>
      <w:r w:rsidR="00800F23" w:rsidRPr="003202FC">
        <w:rPr>
          <w:rFonts w:ascii="Arial Narrow" w:hAnsi="Arial Narrow" w:cs="Arial"/>
          <w:b/>
          <w:bCs/>
          <w:szCs w:val="22"/>
        </w:rPr>
        <w:t xml:space="preserve"> 1.3 </w:t>
      </w:r>
      <w:r w:rsidR="0014034A" w:rsidRPr="003202FC">
        <w:rPr>
          <w:rFonts w:ascii="Arial Narrow" w:hAnsi="Arial Narrow" w:cs="Arial"/>
          <w:b/>
          <w:bCs/>
          <w:szCs w:val="22"/>
        </w:rPr>
        <w:t>Komunikác</w:t>
      </w:r>
      <w:r w:rsidR="007523AA" w:rsidRPr="003202FC">
        <w:rPr>
          <w:rFonts w:ascii="Arial Narrow" w:hAnsi="Arial Narrow" w:cs="Arial"/>
          <w:b/>
          <w:bCs/>
          <w:szCs w:val="22"/>
        </w:rPr>
        <w:t>ia</w:t>
      </w:r>
      <w:r w:rsidR="00371858" w:rsidRPr="003202FC">
        <w:rPr>
          <w:rFonts w:ascii="Arial Narrow" w:hAnsi="Arial Narrow" w:cs="Arial"/>
          <w:szCs w:val="22"/>
        </w:rPr>
        <w:t xml:space="preserve"> -</w:t>
      </w:r>
      <w:r w:rsidR="00F8772D" w:rsidRPr="003202FC">
        <w:rPr>
          <w:rFonts w:ascii="Arial Narrow" w:hAnsi="Arial Narrow" w:cs="Arial"/>
          <w:szCs w:val="22"/>
        </w:rPr>
        <w:t xml:space="preserve"> </w:t>
      </w:r>
      <w:r w:rsidR="00800F23" w:rsidRPr="003202FC">
        <w:rPr>
          <w:rFonts w:ascii="Arial Narrow" w:hAnsi="Arial Narrow" w:cs="Arial"/>
          <w:szCs w:val="22"/>
        </w:rPr>
        <w:t xml:space="preserve">na konci </w:t>
      </w:r>
      <w:r w:rsidR="00DD6E1E" w:rsidRPr="003202FC">
        <w:rPr>
          <w:rFonts w:ascii="Arial Narrow" w:hAnsi="Arial Narrow" w:cs="Arial"/>
          <w:szCs w:val="22"/>
        </w:rPr>
        <w:t xml:space="preserve">článku </w:t>
      </w:r>
      <w:r w:rsidR="007523AA" w:rsidRPr="003202FC">
        <w:rPr>
          <w:rFonts w:ascii="Arial Narrow" w:hAnsi="Arial Narrow" w:cs="Arial"/>
          <w:szCs w:val="22"/>
        </w:rPr>
        <w:t xml:space="preserve">sa </w:t>
      </w:r>
      <w:r w:rsidR="00800F23" w:rsidRPr="003202FC">
        <w:rPr>
          <w:rFonts w:ascii="Arial Narrow" w:hAnsi="Arial Narrow" w:cs="Arial"/>
          <w:szCs w:val="22"/>
        </w:rPr>
        <w:t>vkl</w:t>
      </w:r>
      <w:r w:rsidR="007523AA" w:rsidRPr="003202FC">
        <w:rPr>
          <w:rFonts w:ascii="Arial Narrow" w:hAnsi="Arial Narrow" w:cs="Arial"/>
          <w:szCs w:val="22"/>
        </w:rPr>
        <w:t>a</w:t>
      </w:r>
      <w:r w:rsidR="00800F23" w:rsidRPr="003202FC">
        <w:rPr>
          <w:rFonts w:ascii="Arial Narrow" w:hAnsi="Arial Narrow" w:cs="Arial"/>
          <w:szCs w:val="22"/>
        </w:rPr>
        <w:t xml:space="preserve">dá nový </w:t>
      </w:r>
      <w:r w:rsidR="0014034A" w:rsidRPr="003202FC">
        <w:rPr>
          <w:rFonts w:ascii="Arial Narrow" w:hAnsi="Arial Narrow" w:cs="Arial"/>
          <w:szCs w:val="22"/>
        </w:rPr>
        <w:t>odsek</w:t>
      </w:r>
      <w:r w:rsidR="00800F23" w:rsidRPr="003202FC">
        <w:rPr>
          <w:rFonts w:ascii="Arial Narrow" w:hAnsi="Arial Narrow" w:cs="Arial"/>
          <w:szCs w:val="22"/>
        </w:rPr>
        <w:t>:</w:t>
      </w:r>
      <w:bookmarkEnd w:id="3"/>
      <w:r w:rsidR="00800F23" w:rsidRPr="003202FC">
        <w:rPr>
          <w:rFonts w:ascii="Arial Narrow" w:hAnsi="Arial Narrow" w:cs="Arial"/>
          <w:szCs w:val="22"/>
        </w:rPr>
        <w:t xml:space="preserve"> </w:t>
      </w:r>
    </w:p>
    <w:p w:rsidR="00800F23" w:rsidRPr="003202FC" w:rsidRDefault="00800F23" w:rsidP="00800F23">
      <w:pPr>
        <w:rPr>
          <w:rFonts w:ascii="Arial Narrow" w:hAnsi="Arial Narrow" w:cs="Arial"/>
          <w:szCs w:val="22"/>
        </w:rPr>
      </w:pPr>
      <w:r w:rsidRPr="003202FC">
        <w:rPr>
          <w:rFonts w:ascii="Arial Narrow" w:hAnsi="Arial Narrow" w:cs="Arial"/>
          <w:szCs w:val="22"/>
        </w:rPr>
        <w:t>„</w:t>
      </w:r>
      <w:r w:rsidR="0014034A" w:rsidRPr="003202FC">
        <w:rPr>
          <w:rFonts w:ascii="Arial Narrow" w:hAnsi="Arial Narrow" w:cs="Arial"/>
          <w:szCs w:val="22"/>
        </w:rPr>
        <w:t>Dôlež</w:t>
      </w:r>
      <w:r w:rsidRPr="003202FC">
        <w:rPr>
          <w:rFonts w:ascii="Arial Narrow" w:hAnsi="Arial Narrow" w:cs="Arial"/>
          <w:szCs w:val="22"/>
        </w:rPr>
        <w:t>ité okolnosti</w:t>
      </w:r>
      <w:r w:rsidR="00171A90" w:rsidRPr="003202FC">
        <w:rPr>
          <w:rFonts w:ascii="Arial Narrow" w:hAnsi="Arial Narrow" w:cs="Arial"/>
          <w:szCs w:val="22"/>
        </w:rPr>
        <w:t>,</w:t>
      </w:r>
      <w:r w:rsidRPr="003202FC">
        <w:rPr>
          <w:rFonts w:ascii="Arial Narrow" w:hAnsi="Arial Narrow" w:cs="Arial"/>
          <w:szCs w:val="22"/>
        </w:rPr>
        <w:t xml:space="preserve"> </w:t>
      </w:r>
      <w:r w:rsidR="0014034A" w:rsidRPr="003202FC">
        <w:rPr>
          <w:rFonts w:ascii="Arial Narrow" w:hAnsi="Arial Narrow" w:cs="Arial"/>
          <w:szCs w:val="22"/>
        </w:rPr>
        <w:t>týkajúc</w:t>
      </w:r>
      <w:r w:rsidR="007523AA" w:rsidRPr="003202FC">
        <w:rPr>
          <w:rFonts w:ascii="Arial Narrow" w:hAnsi="Arial Narrow" w:cs="Arial"/>
          <w:szCs w:val="22"/>
        </w:rPr>
        <w:t>e</w:t>
      </w:r>
      <w:r w:rsidRPr="003202FC">
        <w:rPr>
          <w:rFonts w:ascii="Arial Narrow" w:hAnsi="Arial Narrow" w:cs="Arial"/>
          <w:szCs w:val="22"/>
        </w:rPr>
        <w:t xml:space="preserve"> </w:t>
      </w:r>
      <w:r w:rsidR="0014034A" w:rsidRPr="003202FC">
        <w:rPr>
          <w:rFonts w:ascii="Arial Narrow" w:hAnsi="Arial Narrow" w:cs="Arial"/>
          <w:szCs w:val="22"/>
        </w:rPr>
        <w:t>sa</w:t>
      </w:r>
      <w:r w:rsidR="009E473E" w:rsidRPr="003202FC">
        <w:rPr>
          <w:rFonts w:ascii="Arial Narrow" w:hAnsi="Arial Narrow" w:cs="Arial"/>
          <w:szCs w:val="22"/>
        </w:rPr>
        <w:t xml:space="preserve"> S</w:t>
      </w:r>
      <w:r w:rsidRPr="003202FC">
        <w:rPr>
          <w:rFonts w:ascii="Arial Narrow" w:hAnsi="Arial Narrow" w:cs="Arial"/>
          <w:szCs w:val="22"/>
        </w:rPr>
        <w:t>tavby</w:t>
      </w:r>
      <w:r w:rsidR="00171A90" w:rsidRPr="003202FC">
        <w:rPr>
          <w:rFonts w:ascii="Arial Narrow" w:hAnsi="Arial Narrow" w:cs="Arial"/>
          <w:szCs w:val="22"/>
        </w:rPr>
        <w:t>,</w:t>
      </w:r>
      <w:r w:rsidRPr="003202FC">
        <w:rPr>
          <w:rFonts w:ascii="Arial Narrow" w:hAnsi="Arial Narrow" w:cs="Arial"/>
          <w:szCs w:val="22"/>
        </w:rPr>
        <w:t xml:space="preserve"> </w:t>
      </w:r>
      <w:r w:rsidR="0014034A" w:rsidRPr="003202FC">
        <w:rPr>
          <w:rFonts w:ascii="Arial Narrow" w:hAnsi="Arial Narrow" w:cs="Arial"/>
          <w:szCs w:val="22"/>
        </w:rPr>
        <w:t>sa</w:t>
      </w:r>
      <w:r w:rsidR="007523AA" w:rsidRPr="003202FC">
        <w:rPr>
          <w:rFonts w:ascii="Arial Narrow" w:hAnsi="Arial Narrow" w:cs="Arial"/>
          <w:szCs w:val="22"/>
        </w:rPr>
        <w:t xml:space="preserve"> zapisujú</w:t>
      </w:r>
      <w:r w:rsidRPr="003202FC">
        <w:rPr>
          <w:rFonts w:ascii="Arial Narrow" w:hAnsi="Arial Narrow" w:cs="Arial"/>
          <w:szCs w:val="22"/>
        </w:rPr>
        <w:t xml:space="preserve"> do </w:t>
      </w:r>
      <w:r w:rsidR="009E473E" w:rsidRPr="003202FC">
        <w:rPr>
          <w:rFonts w:ascii="Arial Narrow" w:hAnsi="Arial Narrow" w:cs="Arial"/>
          <w:szCs w:val="22"/>
        </w:rPr>
        <w:t>S</w:t>
      </w:r>
      <w:r w:rsidR="0014034A" w:rsidRPr="003202FC">
        <w:rPr>
          <w:rFonts w:ascii="Arial Narrow" w:hAnsi="Arial Narrow" w:cs="Arial"/>
          <w:szCs w:val="22"/>
        </w:rPr>
        <w:t>tavebného</w:t>
      </w:r>
      <w:r w:rsidRPr="003202FC">
        <w:rPr>
          <w:rFonts w:ascii="Arial Narrow" w:hAnsi="Arial Narrow" w:cs="Arial"/>
          <w:szCs w:val="22"/>
        </w:rPr>
        <w:t xml:space="preserve"> </w:t>
      </w:r>
      <w:r w:rsidR="007523AA" w:rsidRPr="003202FC">
        <w:rPr>
          <w:rFonts w:ascii="Arial Narrow" w:hAnsi="Arial Narrow" w:cs="Arial"/>
          <w:szCs w:val="22"/>
        </w:rPr>
        <w:t>denníka</w:t>
      </w:r>
      <w:r w:rsidRPr="003202FC">
        <w:rPr>
          <w:rFonts w:ascii="Arial Narrow" w:hAnsi="Arial Narrow" w:cs="Arial"/>
          <w:szCs w:val="22"/>
        </w:rPr>
        <w:t xml:space="preserve">, </w:t>
      </w:r>
      <w:r w:rsidR="007523AA" w:rsidRPr="003202FC">
        <w:rPr>
          <w:rFonts w:ascii="Arial Narrow" w:hAnsi="Arial Narrow" w:cs="Arial"/>
          <w:szCs w:val="22"/>
        </w:rPr>
        <w:t>ktorého vedenie</w:t>
      </w:r>
      <w:r w:rsidR="0027254A" w:rsidRPr="003202FC">
        <w:rPr>
          <w:rFonts w:ascii="Arial Narrow" w:hAnsi="Arial Narrow" w:cs="Arial"/>
          <w:szCs w:val="22"/>
        </w:rPr>
        <w:t xml:space="preserve"> </w:t>
      </w:r>
      <w:r w:rsidR="00DC2788" w:rsidRPr="003202FC">
        <w:rPr>
          <w:rFonts w:ascii="Arial Narrow" w:hAnsi="Arial Narrow" w:cs="Arial"/>
          <w:szCs w:val="22"/>
        </w:rPr>
        <w:t>Zhotoviteľ</w:t>
      </w:r>
      <w:r w:rsidR="0014034A" w:rsidRPr="003202FC">
        <w:rPr>
          <w:rFonts w:ascii="Arial Narrow" w:hAnsi="Arial Narrow" w:cs="Arial"/>
          <w:szCs w:val="22"/>
        </w:rPr>
        <w:t>om</w:t>
      </w:r>
      <w:r w:rsidRPr="003202FC">
        <w:rPr>
          <w:rFonts w:ascii="Arial Narrow" w:hAnsi="Arial Narrow" w:cs="Arial"/>
          <w:szCs w:val="22"/>
        </w:rPr>
        <w:t>,</w:t>
      </w:r>
      <w:r w:rsidR="007523AA" w:rsidRPr="003202FC">
        <w:rPr>
          <w:rFonts w:ascii="Arial Narrow" w:hAnsi="Arial Narrow" w:cs="Arial"/>
          <w:szCs w:val="22"/>
        </w:rPr>
        <w:t xml:space="preserve"> náležitosti, podrobnosti vedenia a využitie</w:t>
      </w:r>
      <w:r w:rsidRPr="003202FC">
        <w:rPr>
          <w:rFonts w:ascii="Arial Narrow" w:hAnsi="Arial Narrow" w:cs="Arial"/>
          <w:szCs w:val="22"/>
        </w:rPr>
        <w:t xml:space="preserve"> </w:t>
      </w:r>
      <w:r w:rsidR="0014034A" w:rsidRPr="003202FC">
        <w:rPr>
          <w:rFonts w:ascii="Arial Narrow" w:hAnsi="Arial Narrow" w:cs="Arial"/>
          <w:szCs w:val="22"/>
        </w:rPr>
        <w:t>sú</w:t>
      </w:r>
      <w:r w:rsidR="007523AA" w:rsidRPr="003202FC">
        <w:rPr>
          <w:rFonts w:ascii="Arial Narrow" w:hAnsi="Arial Narrow" w:cs="Arial"/>
          <w:szCs w:val="22"/>
        </w:rPr>
        <w:t xml:space="preserve"> upravené</w:t>
      </w:r>
      <w:r w:rsidR="00E23269" w:rsidRPr="003202FC">
        <w:rPr>
          <w:rFonts w:ascii="Arial Narrow" w:hAnsi="Arial Narrow" w:cs="Arial"/>
          <w:szCs w:val="22"/>
        </w:rPr>
        <w:t xml:space="preserve"> osobitný</w:t>
      </w:r>
      <w:r w:rsidR="0014034A" w:rsidRPr="003202FC">
        <w:rPr>
          <w:rFonts w:ascii="Arial Narrow" w:hAnsi="Arial Narrow" w:cs="Arial"/>
          <w:szCs w:val="22"/>
        </w:rPr>
        <w:t>m</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edpis</w:t>
      </w:r>
      <w:r w:rsidR="0014034A" w:rsidRPr="003202FC">
        <w:rPr>
          <w:rFonts w:ascii="Arial Narrow" w:hAnsi="Arial Narrow" w:cs="Arial"/>
          <w:szCs w:val="22"/>
        </w:rPr>
        <w:t>om</w:t>
      </w:r>
      <w:r w:rsidRPr="003202FC">
        <w:rPr>
          <w:rFonts w:ascii="Arial Narrow" w:hAnsi="Arial Narrow" w:cs="Arial"/>
          <w:szCs w:val="22"/>
        </w:rPr>
        <w:t>. Zápis</w:t>
      </w:r>
      <w:r w:rsidR="0014034A" w:rsidRPr="003202FC">
        <w:rPr>
          <w:rFonts w:ascii="Arial Narrow" w:hAnsi="Arial Narrow" w:cs="Arial"/>
          <w:szCs w:val="22"/>
        </w:rPr>
        <w:t>om</w:t>
      </w:r>
      <w:r w:rsidRPr="003202FC">
        <w:rPr>
          <w:rFonts w:ascii="Arial Narrow" w:hAnsi="Arial Narrow" w:cs="Arial"/>
          <w:szCs w:val="22"/>
        </w:rPr>
        <w:t xml:space="preserve"> do </w:t>
      </w:r>
      <w:r w:rsidR="009E473E" w:rsidRPr="003202FC">
        <w:rPr>
          <w:rFonts w:ascii="Arial Narrow" w:hAnsi="Arial Narrow" w:cs="Arial"/>
          <w:szCs w:val="22"/>
        </w:rPr>
        <w:t>S</w:t>
      </w:r>
      <w:r w:rsidR="0014034A" w:rsidRPr="003202FC">
        <w:rPr>
          <w:rFonts w:ascii="Arial Narrow" w:hAnsi="Arial Narrow" w:cs="Arial"/>
          <w:szCs w:val="22"/>
        </w:rPr>
        <w:t>tavebného</w:t>
      </w:r>
      <w:r w:rsidRPr="003202FC">
        <w:rPr>
          <w:rFonts w:ascii="Arial Narrow" w:hAnsi="Arial Narrow" w:cs="Arial"/>
          <w:szCs w:val="22"/>
        </w:rPr>
        <w:t xml:space="preserve"> </w:t>
      </w:r>
      <w:r w:rsidR="007523AA" w:rsidRPr="003202FC">
        <w:rPr>
          <w:rFonts w:ascii="Arial Narrow" w:hAnsi="Arial Narrow" w:cs="Arial"/>
          <w:szCs w:val="22"/>
        </w:rPr>
        <w:t>denníka</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oznamovaná </w:t>
      </w:r>
      <w:r w:rsidR="0014034A" w:rsidRPr="003202FC">
        <w:rPr>
          <w:rFonts w:ascii="Arial Narrow" w:hAnsi="Arial Narrow" w:cs="Arial"/>
          <w:szCs w:val="22"/>
        </w:rPr>
        <w:t>skutočnosť</w:t>
      </w:r>
      <w:r w:rsidR="007523AA" w:rsidRPr="003202FC">
        <w:rPr>
          <w:rFonts w:ascii="Arial Narrow" w:hAnsi="Arial Narrow" w:cs="Arial"/>
          <w:szCs w:val="22"/>
        </w:rPr>
        <w:t xml:space="preserve"> považuje za doručenú. Ostatné</w:t>
      </w:r>
      <w:r w:rsidRPr="003202FC">
        <w:rPr>
          <w:rFonts w:ascii="Arial Narrow" w:hAnsi="Arial Narrow" w:cs="Arial"/>
          <w:szCs w:val="22"/>
        </w:rPr>
        <w:t xml:space="preserve"> </w:t>
      </w:r>
      <w:r w:rsidR="0014034A" w:rsidRPr="003202FC">
        <w:rPr>
          <w:rFonts w:ascii="Arial Narrow" w:hAnsi="Arial Narrow" w:cs="Arial"/>
          <w:szCs w:val="22"/>
        </w:rPr>
        <w:t>písomn</w:t>
      </w:r>
      <w:r w:rsidRPr="003202FC">
        <w:rPr>
          <w:rFonts w:ascii="Arial Narrow" w:hAnsi="Arial Narrow" w:cs="Arial"/>
          <w:szCs w:val="22"/>
        </w:rPr>
        <w:t>osti zas</w:t>
      </w:r>
      <w:r w:rsidR="007523AA" w:rsidRPr="003202FC">
        <w:rPr>
          <w:rFonts w:ascii="Arial Narrow" w:hAnsi="Arial Narrow" w:cs="Arial"/>
          <w:szCs w:val="22"/>
        </w:rPr>
        <w:t>ie</w:t>
      </w:r>
      <w:r w:rsidRPr="003202FC">
        <w:rPr>
          <w:rFonts w:ascii="Arial Narrow" w:hAnsi="Arial Narrow" w:cs="Arial"/>
          <w:szCs w:val="22"/>
        </w:rPr>
        <w:t xml:space="preserve">lané poštou </w:t>
      </w:r>
      <w:r w:rsidR="0014034A" w:rsidRPr="003202FC">
        <w:rPr>
          <w:rFonts w:ascii="Arial Narrow" w:hAnsi="Arial Narrow" w:cs="Arial"/>
          <w:szCs w:val="22"/>
        </w:rPr>
        <w:t>sa</w:t>
      </w:r>
      <w:r w:rsidRPr="003202FC">
        <w:rPr>
          <w:rFonts w:ascii="Arial Narrow" w:hAnsi="Arial Narrow" w:cs="Arial"/>
          <w:szCs w:val="22"/>
        </w:rPr>
        <w:t xml:space="preserve"> pos</w:t>
      </w:r>
      <w:r w:rsidR="007523AA" w:rsidRPr="003202FC">
        <w:rPr>
          <w:rFonts w:ascii="Arial Narrow" w:hAnsi="Arial Narrow" w:cs="Arial"/>
          <w:szCs w:val="22"/>
        </w:rPr>
        <w:t>ielajú</w:t>
      </w:r>
      <w:r w:rsidRPr="003202FC">
        <w:rPr>
          <w:rFonts w:ascii="Arial Narrow" w:hAnsi="Arial Narrow" w:cs="Arial"/>
          <w:szCs w:val="22"/>
        </w:rPr>
        <w:t xml:space="preserve"> doporučen</w:t>
      </w:r>
      <w:r w:rsidR="0014034A" w:rsidRPr="003202FC">
        <w:rPr>
          <w:rFonts w:ascii="Arial Narrow" w:hAnsi="Arial Narrow" w:cs="Arial"/>
          <w:szCs w:val="22"/>
        </w:rPr>
        <w:t>e</w:t>
      </w:r>
      <w:r w:rsidRPr="003202FC">
        <w:rPr>
          <w:rFonts w:ascii="Arial Narrow" w:hAnsi="Arial Narrow" w:cs="Arial"/>
          <w:szCs w:val="22"/>
        </w:rPr>
        <w:t>.“</w:t>
      </w:r>
    </w:p>
    <w:p w:rsidR="00800F23" w:rsidRPr="003202FC" w:rsidRDefault="00800F23" w:rsidP="00800F23">
      <w:pPr>
        <w:rPr>
          <w:rFonts w:ascii="Arial Narrow" w:hAnsi="Arial Narrow" w:cs="Arial"/>
          <w:szCs w:val="22"/>
        </w:rPr>
      </w:pPr>
    </w:p>
    <w:p w:rsidR="00800F23" w:rsidRPr="00050048" w:rsidRDefault="005C4948" w:rsidP="00800F23">
      <w:pPr>
        <w:rPr>
          <w:rFonts w:ascii="Arial Narrow" w:hAnsi="Arial Narrow" w:cs="Arial"/>
          <w:b/>
          <w:bCs/>
          <w:szCs w:val="22"/>
        </w:rPr>
      </w:pPr>
      <w:r w:rsidRPr="003202FC">
        <w:rPr>
          <w:rFonts w:ascii="Arial Narrow" w:hAnsi="Arial Narrow" w:cs="Arial"/>
          <w:b/>
          <w:bCs/>
          <w:szCs w:val="22"/>
        </w:rPr>
        <w:t>1.4</w:t>
      </w:r>
      <w:r w:rsidRPr="003202FC">
        <w:rPr>
          <w:rFonts w:ascii="Arial Narrow" w:hAnsi="Arial Narrow" w:cs="Arial"/>
          <w:b/>
          <w:bCs/>
          <w:szCs w:val="22"/>
        </w:rPr>
        <w:tab/>
        <w:t>Právne predpisy</w:t>
      </w:r>
      <w:r w:rsidR="00800F23" w:rsidRPr="003202FC">
        <w:rPr>
          <w:rFonts w:ascii="Arial Narrow" w:hAnsi="Arial Narrow" w:cs="Arial"/>
          <w:b/>
          <w:bCs/>
          <w:szCs w:val="22"/>
        </w:rPr>
        <w:t xml:space="preserve"> a jazyk</w:t>
      </w:r>
    </w:p>
    <w:p w:rsidR="00800F23" w:rsidRPr="003202FC" w:rsidRDefault="00800F23" w:rsidP="00800F23">
      <w:pPr>
        <w:rPr>
          <w:rFonts w:ascii="Arial Narrow" w:hAnsi="Arial Narrow" w:cs="Arial"/>
          <w:szCs w:val="22"/>
        </w:rPr>
      </w:pPr>
      <w:r w:rsidRPr="003202FC">
        <w:rPr>
          <w:rFonts w:ascii="Arial Narrow" w:hAnsi="Arial Narrow" w:cs="Arial"/>
          <w:szCs w:val="22"/>
        </w:rPr>
        <w:t>V </w:t>
      </w:r>
      <w:r w:rsidR="000C023C" w:rsidRPr="003202FC">
        <w:rPr>
          <w:rFonts w:ascii="Arial Narrow" w:hAnsi="Arial Narrow" w:cs="Arial"/>
          <w:b/>
          <w:szCs w:val="22"/>
        </w:rPr>
        <w:t>Pod</w:t>
      </w:r>
      <w:r w:rsidR="000C023C" w:rsidRPr="003202FC">
        <w:rPr>
          <w:rFonts w:ascii="Arial Narrow" w:hAnsi="Arial Narrow" w:cs="Arial"/>
          <w:b/>
          <w:bCs/>
          <w:szCs w:val="22"/>
        </w:rPr>
        <w:t>č</w:t>
      </w:r>
      <w:r w:rsidR="00240A45" w:rsidRPr="003202FC">
        <w:rPr>
          <w:rFonts w:ascii="Arial Narrow" w:hAnsi="Arial Narrow" w:cs="Arial"/>
          <w:b/>
          <w:bCs/>
          <w:szCs w:val="22"/>
        </w:rPr>
        <w:t xml:space="preserve">lánku 1.4 </w:t>
      </w:r>
      <w:r w:rsidR="00171A90" w:rsidRPr="003202FC">
        <w:rPr>
          <w:rFonts w:ascii="Arial Narrow" w:hAnsi="Arial Narrow" w:cs="Arial"/>
          <w:b/>
          <w:bCs/>
          <w:szCs w:val="22"/>
        </w:rPr>
        <w:t xml:space="preserve"> </w:t>
      </w:r>
      <w:r w:rsidR="00240A45" w:rsidRPr="003202FC">
        <w:rPr>
          <w:rFonts w:ascii="Arial Narrow" w:hAnsi="Arial Narrow" w:cs="Arial"/>
          <w:b/>
          <w:bCs/>
          <w:szCs w:val="22"/>
        </w:rPr>
        <w:t>Právne predpisy</w:t>
      </w:r>
      <w:r w:rsidRPr="003202FC">
        <w:rPr>
          <w:rFonts w:ascii="Arial Narrow" w:hAnsi="Arial Narrow" w:cs="Arial"/>
          <w:b/>
          <w:bCs/>
          <w:szCs w:val="22"/>
        </w:rPr>
        <w:t xml:space="preserve"> a jazyk</w:t>
      </w:r>
      <w:r w:rsidRPr="003202FC">
        <w:rPr>
          <w:rFonts w:ascii="Arial Narrow" w:hAnsi="Arial Narrow" w:cs="Arial"/>
          <w:szCs w:val="22"/>
        </w:rPr>
        <w:t xml:space="preserve"> </w:t>
      </w:r>
      <w:r w:rsidR="0014034A" w:rsidRPr="003202FC">
        <w:rPr>
          <w:rFonts w:ascii="Arial Narrow" w:hAnsi="Arial Narrow" w:cs="Arial"/>
          <w:szCs w:val="22"/>
        </w:rPr>
        <w:t>sa</w:t>
      </w:r>
      <w:r w:rsidR="007523AA" w:rsidRPr="003202FC">
        <w:rPr>
          <w:rFonts w:ascii="Arial Narrow" w:hAnsi="Arial Narrow" w:cs="Arial"/>
          <w:szCs w:val="22"/>
        </w:rPr>
        <w:t xml:space="preserve"> prvý</w:t>
      </w:r>
      <w:r w:rsidRPr="003202FC">
        <w:rPr>
          <w:rFonts w:ascii="Arial Narrow" w:hAnsi="Arial Narrow" w:cs="Arial"/>
          <w:szCs w:val="22"/>
        </w:rPr>
        <w:t xml:space="preserve"> </w:t>
      </w:r>
      <w:r w:rsidR="0014034A" w:rsidRPr="003202FC">
        <w:rPr>
          <w:rFonts w:ascii="Arial Narrow" w:hAnsi="Arial Narrow" w:cs="Arial"/>
          <w:szCs w:val="22"/>
        </w:rPr>
        <w:t>odsek</w:t>
      </w:r>
      <w:r w:rsidRPr="003202FC">
        <w:rPr>
          <w:rFonts w:ascii="Arial Narrow" w:hAnsi="Arial Narrow" w:cs="Arial"/>
          <w:szCs w:val="22"/>
        </w:rPr>
        <w:t xml:space="preserve"> </w:t>
      </w:r>
      <w:r w:rsidR="00353004" w:rsidRPr="003202FC">
        <w:rPr>
          <w:rFonts w:ascii="Arial Narrow" w:hAnsi="Arial Narrow" w:cs="Arial"/>
          <w:szCs w:val="22"/>
        </w:rPr>
        <w:t>dopĺňa</w:t>
      </w:r>
      <w:r w:rsidRPr="003202FC">
        <w:rPr>
          <w:rFonts w:ascii="Arial Narrow" w:hAnsi="Arial Narrow" w:cs="Arial"/>
          <w:szCs w:val="22"/>
        </w:rPr>
        <w:t>:</w:t>
      </w:r>
    </w:p>
    <w:p w:rsidR="001761B7" w:rsidRPr="003202FC" w:rsidRDefault="00800F23" w:rsidP="001761B7">
      <w:pPr>
        <w:rPr>
          <w:rFonts w:ascii="Arial Narrow" w:hAnsi="Arial Narrow" w:cs="Arial"/>
          <w:szCs w:val="22"/>
        </w:rPr>
      </w:pPr>
      <w:r w:rsidRPr="003202FC">
        <w:rPr>
          <w:rFonts w:ascii="Arial Narrow" w:hAnsi="Arial Narrow" w:cs="Arial"/>
          <w:szCs w:val="22"/>
        </w:rPr>
        <w:t>„</w:t>
      </w:r>
      <w:r w:rsidR="0014034A" w:rsidRPr="003202FC">
        <w:rPr>
          <w:rFonts w:ascii="Arial Narrow" w:hAnsi="Arial Narrow" w:cs="Arial"/>
          <w:szCs w:val="22"/>
        </w:rPr>
        <w:t>Záväzk</w:t>
      </w:r>
      <w:r w:rsidRPr="003202FC">
        <w:rPr>
          <w:rFonts w:ascii="Arial Narrow" w:hAnsi="Arial Narrow" w:cs="Arial"/>
          <w:szCs w:val="22"/>
        </w:rPr>
        <w:t xml:space="preserve">ový </w:t>
      </w:r>
      <w:r w:rsidR="0014034A" w:rsidRPr="003202FC">
        <w:rPr>
          <w:rFonts w:ascii="Arial Narrow" w:hAnsi="Arial Narrow" w:cs="Arial"/>
          <w:szCs w:val="22"/>
        </w:rPr>
        <w:t>vzťah</w:t>
      </w:r>
      <w:r w:rsidRPr="003202FC">
        <w:rPr>
          <w:rFonts w:ascii="Arial Narrow" w:hAnsi="Arial Narrow" w:cs="Arial"/>
          <w:szCs w:val="22"/>
        </w:rPr>
        <w:t xml:space="preserve"> za</w:t>
      </w:r>
      <w:r w:rsidR="00DD6E1E" w:rsidRPr="003202FC">
        <w:rPr>
          <w:rFonts w:ascii="Arial Narrow" w:hAnsi="Arial Narrow" w:cs="Arial"/>
          <w:szCs w:val="22"/>
        </w:rPr>
        <w:t xml:space="preserve">ložený </w:t>
      </w:r>
      <w:r w:rsidR="00FF62C9" w:rsidRPr="003202FC">
        <w:rPr>
          <w:rFonts w:ascii="Arial Narrow" w:hAnsi="Arial Narrow" w:cs="Arial"/>
          <w:szCs w:val="22"/>
        </w:rPr>
        <w:t>Zmluvou</w:t>
      </w:r>
      <w:r w:rsidR="00ED7272" w:rsidRPr="003202FC">
        <w:rPr>
          <w:rFonts w:ascii="Arial Narrow" w:hAnsi="Arial Narrow" w:cs="Arial"/>
          <w:szCs w:val="22"/>
        </w:rPr>
        <w:t xml:space="preserve"> o </w:t>
      </w:r>
      <w:r w:rsidR="005B4297" w:rsidRPr="003202FC">
        <w:rPr>
          <w:rFonts w:ascii="Arial Narrow" w:hAnsi="Arial Narrow" w:cs="Arial"/>
          <w:szCs w:val="22"/>
        </w:rPr>
        <w:t>Dielo</w:t>
      </w:r>
      <w:r w:rsidR="00DD6E1E" w:rsidRPr="003202FC">
        <w:rPr>
          <w:rFonts w:ascii="Arial Narrow" w:hAnsi="Arial Narrow" w:cs="Arial"/>
          <w:szCs w:val="22"/>
        </w:rPr>
        <w:t xml:space="preserve"> </w:t>
      </w:r>
      <w:r w:rsidR="0014034A" w:rsidRPr="003202FC">
        <w:rPr>
          <w:rFonts w:ascii="Arial Narrow" w:hAnsi="Arial Narrow" w:cs="Arial"/>
          <w:szCs w:val="22"/>
        </w:rPr>
        <w:t>sa</w:t>
      </w:r>
      <w:r w:rsidR="00DD6E1E" w:rsidRPr="003202FC">
        <w:rPr>
          <w:rFonts w:ascii="Arial Narrow" w:hAnsi="Arial Narrow" w:cs="Arial"/>
          <w:szCs w:val="22"/>
        </w:rPr>
        <w:t xml:space="preserve"> </w:t>
      </w:r>
      <w:r w:rsidR="0014034A" w:rsidRPr="003202FC">
        <w:rPr>
          <w:rFonts w:ascii="Arial Narrow" w:hAnsi="Arial Narrow" w:cs="Arial"/>
          <w:szCs w:val="22"/>
        </w:rPr>
        <w:t>r</w:t>
      </w:r>
      <w:r w:rsidR="007523AA" w:rsidRPr="003202FC">
        <w:rPr>
          <w:rFonts w:ascii="Arial Narrow" w:hAnsi="Arial Narrow" w:cs="Arial"/>
          <w:szCs w:val="22"/>
        </w:rPr>
        <w:t>iadi</w:t>
      </w:r>
      <w:r w:rsidR="00DD6E1E" w:rsidRPr="003202FC">
        <w:rPr>
          <w:rFonts w:ascii="Arial Narrow" w:hAnsi="Arial Narrow" w:cs="Arial"/>
          <w:szCs w:val="22"/>
        </w:rPr>
        <w:t xml:space="preserve"> </w:t>
      </w:r>
      <w:r w:rsidRPr="003202FC">
        <w:rPr>
          <w:rFonts w:ascii="Arial Narrow" w:hAnsi="Arial Narrow" w:cs="Arial"/>
          <w:szCs w:val="22"/>
        </w:rPr>
        <w:t>práv</w:t>
      </w:r>
      <w:r w:rsidR="0014034A" w:rsidRPr="003202FC">
        <w:rPr>
          <w:rFonts w:ascii="Arial Narrow" w:hAnsi="Arial Narrow" w:cs="Arial"/>
          <w:szCs w:val="22"/>
        </w:rPr>
        <w:t>om</w:t>
      </w:r>
      <w:r w:rsidRPr="003202FC">
        <w:rPr>
          <w:rFonts w:ascii="Arial Narrow" w:hAnsi="Arial Narrow" w:cs="Arial"/>
          <w:szCs w:val="22"/>
        </w:rPr>
        <w:t xml:space="preserve"> </w:t>
      </w:r>
      <w:r w:rsidR="00356E42" w:rsidRPr="003202FC">
        <w:rPr>
          <w:rFonts w:ascii="Arial Narrow" w:hAnsi="Arial Narrow" w:cs="Arial"/>
          <w:szCs w:val="22"/>
        </w:rPr>
        <w:t>Slovenskej</w:t>
      </w:r>
      <w:r w:rsidR="00AF5E63" w:rsidRPr="003202FC">
        <w:rPr>
          <w:rFonts w:ascii="Arial Narrow" w:hAnsi="Arial Narrow" w:cs="Arial"/>
          <w:szCs w:val="22"/>
        </w:rPr>
        <w:t xml:space="preserve"> republiky</w:t>
      </w:r>
      <w:r w:rsidRPr="003202FC">
        <w:rPr>
          <w:rFonts w:ascii="Arial Narrow" w:hAnsi="Arial Narrow" w:cs="Arial"/>
          <w:szCs w:val="22"/>
        </w:rPr>
        <w:t xml:space="preserve">. </w:t>
      </w:r>
      <w:r w:rsidR="0014034A" w:rsidRPr="003202FC">
        <w:rPr>
          <w:rFonts w:ascii="Arial Narrow" w:hAnsi="Arial Narrow" w:cs="Arial"/>
          <w:szCs w:val="22"/>
        </w:rPr>
        <w:t>R</w:t>
      </w:r>
      <w:r w:rsidR="007523AA" w:rsidRPr="003202FC">
        <w:rPr>
          <w:rFonts w:ascii="Arial Narrow" w:hAnsi="Arial Narrow" w:cs="Arial"/>
          <w:szCs w:val="22"/>
        </w:rPr>
        <w:t>iadi</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14034A" w:rsidRPr="003202FC">
        <w:rPr>
          <w:rFonts w:ascii="Arial Narrow" w:hAnsi="Arial Narrow" w:cs="Arial"/>
          <w:szCs w:val="22"/>
        </w:rPr>
        <w:t>Obchodným</w:t>
      </w:r>
      <w:r w:rsidRPr="003202FC">
        <w:rPr>
          <w:rFonts w:ascii="Arial Narrow" w:hAnsi="Arial Narrow" w:cs="Arial"/>
          <w:szCs w:val="22"/>
        </w:rPr>
        <w:t xml:space="preserve"> </w:t>
      </w:r>
      <w:r w:rsidR="0014034A" w:rsidRPr="003202FC">
        <w:rPr>
          <w:rFonts w:ascii="Arial Narrow" w:hAnsi="Arial Narrow" w:cs="Arial"/>
          <w:szCs w:val="22"/>
        </w:rPr>
        <w:t>zákonníkom</w:t>
      </w:r>
      <w:r w:rsidRPr="003202FC">
        <w:rPr>
          <w:rFonts w:ascii="Arial Narrow" w:hAnsi="Arial Narrow" w:cs="Arial"/>
          <w:szCs w:val="22"/>
        </w:rPr>
        <w:t xml:space="preserve"> s </w:t>
      </w:r>
      <w:r w:rsidR="0014034A" w:rsidRPr="003202FC">
        <w:rPr>
          <w:rFonts w:ascii="Arial Narrow" w:hAnsi="Arial Narrow" w:cs="Arial"/>
          <w:szCs w:val="22"/>
        </w:rPr>
        <w:t>výnimk</w:t>
      </w:r>
      <w:r w:rsidRPr="003202FC">
        <w:rPr>
          <w:rFonts w:ascii="Arial Narrow" w:hAnsi="Arial Narrow" w:cs="Arial"/>
          <w:szCs w:val="22"/>
        </w:rPr>
        <w:t>ou t</w:t>
      </w:r>
      <w:r w:rsidR="007523AA" w:rsidRPr="003202FC">
        <w:rPr>
          <w:rFonts w:ascii="Arial Narrow" w:hAnsi="Arial Narrow" w:cs="Arial"/>
          <w:szCs w:val="22"/>
        </w:rPr>
        <w:t>ý</w:t>
      </w:r>
      <w:r w:rsidRPr="003202FC">
        <w:rPr>
          <w:rFonts w:ascii="Arial Narrow" w:hAnsi="Arial Narrow" w:cs="Arial"/>
          <w:szCs w:val="22"/>
        </w:rPr>
        <w:t>ch jeho dis</w:t>
      </w:r>
      <w:r w:rsidR="0014034A" w:rsidRPr="003202FC">
        <w:rPr>
          <w:rFonts w:ascii="Arial Narrow" w:hAnsi="Arial Narrow" w:cs="Arial"/>
          <w:szCs w:val="22"/>
        </w:rPr>
        <w:t>pozitívnych</w:t>
      </w:r>
      <w:r w:rsidRPr="003202FC">
        <w:rPr>
          <w:rFonts w:ascii="Arial Narrow" w:hAnsi="Arial Narrow" w:cs="Arial"/>
          <w:szCs w:val="22"/>
        </w:rPr>
        <w:t xml:space="preserve"> ustanovení,</w:t>
      </w:r>
      <w:r w:rsidR="0014034A" w:rsidRPr="003202FC">
        <w:rPr>
          <w:rFonts w:ascii="Arial Narrow" w:hAnsi="Arial Narrow" w:cs="Arial"/>
          <w:szCs w:val="22"/>
        </w:rPr>
        <w:t xml:space="preserve"> ktor</w:t>
      </w:r>
      <w:r w:rsidR="007523AA" w:rsidRPr="003202FC">
        <w:rPr>
          <w:rFonts w:ascii="Arial Narrow" w:hAnsi="Arial Narrow" w:cs="Arial"/>
          <w:szCs w:val="22"/>
        </w:rPr>
        <w:t>é</w:t>
      </w:r>
      <w:r w:rsidRPr="003202FC">
        <w:rPr>
          <w:rFonts w:ascii="Arial Narrow" w:hAnsi="Arial Narrow" w:cs="Arial"/>
          <w:szCs w:val="22"/>
        </w:rPr>
        <w:t xml:space="preserve"> </w:t>
      </w:r>
      <w:r w:rsidR="0014034A" w:rsidRPr="003202FC">
        <w:rPr>
          <w:rFonts w:ascii="Arial Narrow" w:hAnsi="Arial Narrow" w:cs="Arial"/>
          <w:szCs w:val="22"/>
        </w:rPr>
        <w:t>sú</w:t>
      </w:r>
      <w:r w:rsidRPr="003202FC">
        <w:rPr>
          <w:rFonts w:ascii="Arial Narrow" w:hAnsi="Arial Narrow" w:cs="Arial"/>
          <w:szCs w:val="22"/>
        </w:rPr>
        <w:t xml:space="preserve"> v </w:t>
      </w:r>
      <w:r w:rsidR="0014034A" w:rsidRPr="003202FC">
        <w:rPr>
          <w:rFonts w:ascii="Arial Narrow" w:hAnsi="Arial Narrow" w:cs="Arial"/>
          <w:szCs w:val="22"/>
        </w:rPr>
        <w:t>Obchodných</w:t>
      </w:r>
      <w:r w:rsidRPr="003202FC">
        <w:rPr>
          <w:rFonts w:ascii="Arial Narrow" w:hAnsi="Arial Narrow" w:cs="Arial"/>
          <w:szCs w:val="22"/>
        </w:rPr>
        <w:t xml:space="preserve"> </w:t>
      </w:r>
      <w:r w:rsidR="0014034A" w:rsidRPr="003202FC">
        <w:rPr>
          <w:rFonts w:ascii="Arial Narrow" w:hAnsi="Arial Narrow" w:cs="Arial"/>
          <w:szCs w:val="22"/>
        </w:rPr>
        <w:t>podmienkach</w:t>
      </w:r>
      <w:r w:rsidR="007523AA" w:rsidRPr="003202FC">
        <w:rPr>
          <w:rFonts w:ascii="Arial Narrow" w:hAnsi="Arial Narrow" w:cs="Arial"/>
          <w:szCs w:val="22"/>
        </w:rPr>
        <w:t xml:space="preserve"> upravené</w:t>
      </w:r>
      <w:r w:rsidR="00171A90" w:rsidRPr="003202FC">
        <w:rPr>
          <w:rFonts w:ascii="Arial Narrow" w:hAnsi="Arial Narrow" w:cs="Arial"/>
          <w:szCs w:val="22"/>
        </w:rPr>
        <w:t xml:space="preserve"> rozdie</w:t>
      </w:r>
      <w:r w:rsidRPr="003202FC">
        <w:rPr>
          <w:rFonts w:ascii="Arial Narrow" w:hAnsi="Arial Narrow" w:cs="Arial"/>
          <w:szCs w:val="22"/>
        </w:rPr>
        <w:t>ln</w:t>
      </w:r>
      <w:r w:rsidR="0014034A" w:rsidRPr="003202FC">
        <w:rPr>
          <w:rFonts w:ascii="Arial Narrow" w:hAnsi="Arial Narrow" w:cs="Arial"/>
          <w:szCs w:val="22"/>
        </w:rPr>
        <w:t>e</w:t>
      </w:r>
      <w:r w:rsidRPr="003202FC">
        <w:rPr>
          <w:rFonts w:ascii="Arial Narrow" w:hAnsi="Arial Narrow" w:cs="Arial"/>
          <w:szCs w:val="22"/>
        </w:rPr>
        <w:t>.“</w:t>
      </w:r>
    </w:p>
    <w:p w:rsidR="001761B7" w:rsidRPr="003202FC" w:rsidRDefault="001761B7" w:rsidP="001761B7">
      <w:pPr>
        <w:rPr>
          <w:rFonts w:ascii="Arial Narrow" w:hAnsi="Arial Narrow" w:cs="Arial"/>
          <w:szCs w:val="22"/>
        </w:rPr>
      </w:pPr>
    </w:p>
    <w:p w:rsidR="001761B7" w:rsidRPr="003202FC" w:rsidRDefault="00C86168" w:rsidP="001761B7">
      <w:pPr>
        <w:pStyle w:val="Zkladntext"/>
        <w:spacing w:line="274" w:lineRule="exact"/>
        <w:jc w:val="both"/>
        <w:rPr>
          <w:rFonts w:ascii="Arial Narrow" w:hAnsi="Arial Narrow" w:cs="Arial"/>
          <w:szCs w:val="22"/>
        </w:rPr>
      </w:pPr>
      <w:r w:rsidRPr="003202FC">
        <w:rPr>
          <w:rFonts w:ascii="Arial Narrow" w:hAnsi="Arial Narrow" w:cs="Arial"/>
          <w:szCs w:val="22"/>
        </w:rPr>
        <w:t xml:space="preserve">Na koniec </w:t>
      </w:r>
      <w:r w:rsidRPr="003202FC">
        <w:rPr>
          <w:rFonts w:ascii="Arial Narrow" w:hAnsi="Arial Narrow" w:cs="Arial"/>
          <w:b/>
          <w:szCs w:val="22"/>
        </w:rPr>
        <w:t>P</w:t>
      </w:r>
      <w:r w:rsidR="001761B7" w:rsidRPr="003202FC">
        <w:rPr>
          <w:rFonts w:ascii="Arial Narrow" w:hAnsi="Arial Narrow" w:cs="Arial"/>
          <w:b/>
          <w:szCs w:val="22"/>
        </w:rPr>
        <w:t>odčlánku</w:t>
      </w:r>
      <w:r w:rsidR="001761B7" w:rsidRPr="003202FC">
        <w:rPr>
          <w:rFonts w:ascii="Arial Narrow" w:hAnsi="Arial Narrow" w:cs="Arial"/>
          <w:szCs w:val="22"/>
        </w:rPr>
        <w:t xml:space="preserve"> sa pridáva nasledujúci</w:t>
      </w:r>
      <w:r w:rsidR="001761B7" w:rsidRPr="003202FC">
        <w:rPr>
          <w:rFonts w:ascii="Arial Narrow" w:hAnsi="Arial Narrow" w:cs="Arial"/>
          <w:spacing w:val="-5"/>
          <w:szCs w:val="22"/>
        </w:rPr>
        <w:t xml:space="preserve"> </w:t>
      </w:r>
      <w:r w:rsidR="001761B7" w:rsidRPr="003202FC">
        <w:rPr>
          <w:rFonts w:ascii="Arial Narrow" w:hAnsi="Arial Narrow" w:cs="Arial"/>
          <w:szCs w:val="22"/>
        </w:rPr>
        <w:t>text:</w:t>
      </w:r>
    </w:p>
    <w:p w:rsidR="001761B7" w:rsidRPr="003202FC" w:rsidRDefault="000C023C" w:rsidP="001761B7">
      <w:pPr>
        <w:pStyle w:val="Zkladntext"/>
        <w:ind w:right="117"/>
        <w:jc w:val="both"/>
        <w:rPr>
          <w:rFonts w:ascii="Arial Narrow" w:hAnsi="Arial Narrow" w:cs="Arial"/>
          <w:szCs w:val="22"/>
        </w:rPr>
      </w:pPr>
      <w:r w:rsidRPr="003202FC">
        <w:rPr>
          <w:rFonts w:ascii="Arial Narrow" w:hAnsi="Arial Narrow" w:cs="Arial"/>
          <w:szCs w:val="22"/>
        </w:rPr>
        <w:t>„</w:t>
      </w:r>
      <w:r w:rsidR="001761B7" w:rsidRPr="003202FC">
        <w:rPr>
          <w:rFonts w:ascii="Arial Narrow" w:hAnsi="Arial Narrow" w:cs="Arial"/>
          <w:szCs w:val="22"/>
        </w:rPr>
        <w:t>Všetky osoby</w:t>
      </w:r>
      <w:r w:rsidR="00632C89" w:rsidRPr="003202FC">
        <w:rPr>
          <w:rFonts w:ascii="Arial Narrow" w:hAnsi="Arial Narrow" w:cs="Arial"/>
          <w:szCs w:val="22"/>
        </w:rPr>
        <w:t>,</w:t>
      </w:r>
      <w:r w:rsidR="001761B7" w:rsidRPr="003202FC">
        <w:rPr>
          <w:rFonts w:ascii="Arial Narrow" w:hAnsi="Arial Narrow" w:cs="Arial"/>
          <w:szCs w:val="22"/>
        </w:rPr>
        <w:t xml:space="preserve"> zastupujúce niektorú zo zmluvných strán alebo rokujúce za túto stranu</w:t>
      </w:r>
      <w:r w:rsidR="00632C89" w:rsidRPr="003202FC">
        <w:rPr>
          <w:rFonts w:ascii="Arial Narrow" w:hAnsi="Arial Narrow" w:cs="Arial"/>
          <w:szCs w:val="22"/>
        </w:rPr>
        <w:t>,</w:t>
      </w:r>
      <w:r w:rsidR="001761B7" w:rsidRPr="003202FC">
        <w:rPr>
          <w:rFonts w:ascii="Arial Narrow" w:hAnsi="Arial Narrow" w:cs="Arial"/>
          <w:szCs w:val="22"/>
        </w:rPr>
        <w:t xml:space="preserve"> musia plynule ovládať komunikačný jazyk</w:t>
      </w:r>
      <w:r w:rsidR="00AA2518" w:rsidRPr="003202FC">
        <w:rPr>
          <w:rFonts w:ascii="Arial Narrow" w:hAnsi="Arial Narrow" w:cs="Arial"/>
          <w:szCs w:val="22"/>
        </w:rPr>
        <w:t xml:space="preserve"> (slovenský jazyk)</w:t>
      </w:r>
      <w:r w:rsidR="001761B7" w:rsidRPr="003202FC">
        <w:rPr>
          <w:rFonts w:ascii="Arial Narrow" w:hAnsi="Arial Narrow" w:cs="Arial"/>
          <w:szCs w:val="22"/>
        </w:rPr>
        <w:t>. V prípade, že tento jazyk plynule neovládajú, sú povinné zabezpečiť, aby bol po celú dobu realizácie Diela k dispozícií kvalifikovaný</w:t>
      </w:r>
      <w:r w:rsidR="001761B7" w:rsidRPr="003202FC">
        <w:rPr>
          <w:rFonts w:ascii="Arial Narrow" w:hAnsi="Arial Narrow" w:cs="Arial"/>
          <w:spacing w:val="-10"/>
          <w:szCs w:val="22"/>
        </w:rPr>
        <w:t xml:space="preserve"> </w:t>
      </w:r>
      <w:r w:rsidR="001761B7" w:rsidRPr="003202FC">
        <w:rPr>
          <w:rFonts w:ascii="Arial Narrow" w:hAnsi="Arial Narrow" w:cs="Arial"/>
          <w:szCs w:val="22"/>
        </w:rPr>
        <w:t>tlmočník.</w:t>
      </w:r>
    </w:p>
    <w:p w:rsidR="001761B7" w:rsidRPr="003202FC" w:rsidRDefault="001761B7" w:rsidP="001761B7">
      <w:pPr>
        <w:pStyle w:val="Zkladntext"/>
        <w:ind w:right="113"/>
        <w:jc w:val="both"/>
        <w:rPr>
          <w:rFonts w:ascii="Arial Narrow" w:hAnsi="Arial Narrow" w:cs="Arial"/>
          <w:szCs w:val="22"/>
        </w:rPr>
      </w:pPr>
      <w:r w:rsidRPr="003202FC">
        <w:rPr>
          <w:rFonts w:ascii="Arial Narrow" w:hAnsi="Arial Narrow" w:cs="Arial"/>
          <w:szCs w:val="22"/>
        </w:rPr>
        <w:t xml:space="preserve">Všetky  doklady,  ktoré  si  </w:t>
      </w:r>
      <w:r w:rsidR="00C079A6" w:rsidRPr="003202FC">
        <w:rPr>
          <w:rFonts w:ascii="Arial Narrow" w:hAnsi="Arial Narrow" w:cs="Arial"/>
          <w:szCs w:val="22"/>
        </w:rPr>
        <w:t xml:space="preserve"> budú  zmluvné  strany  podľa  Zmluvy  predkladať,  </w:t>
      </w:r>
      <w:r w:rsidRPr="003202FC">
        <w:rPr>
          <w:rFonts w:ascii="Arial Narrow" w:hAnsi="Arial Narrow" w:cs="Arial"/>
          <w:szCs w:val="22"/>
        </w:rPr>
        <w:t xml:space="preserve">musia  byť  v komunikačnom jazyku alebo v pôvodnom jazyku súčasne s ich prekladom do komunikačného jazyka. U všetkých úradných listín musí </w:t>
      </w:r>
      <w:r w:rsidRPr="003202FC">
        <w:rPr>
          <w:rFonts w:ascii="Arial Narrow" w:hAnsi="Arial Narrow" w:cs="Arial"/>
          <w:spacing w:val="-2"/>
          <w:szCs w:val="22"/>
        </w:rPr>
        <w:t xml:space="preserve">byť </w:t>
      </w:r>
      <w:r w:rsidRPr="003202FC">
        <w:rPr>
          <w:rFonts w:ascii="Arial Narrow" w:hAnsi="Arial Narrow" w:cs="Arial"/>
          <w:szCs w:val="22"/>
        </w:rPr>
        <w:t>tak</w:t>
      </w:r>
      <w:r w:rsidR="00EA25BA" w:rsidRPr="003202FC">
        <w:rPr>
          <w:rFonts w:ascii="Arial Narrow" w:hAnsi="Arial Narrow" w:cs="Arial"/>
          <w:szCs w:val="22"/>
        </w:rPr>
        <w:t xml:space="preserve">ýto preklad </w:t>
      </w:r>
      <w:r w:rsidRPr="003202FC">
        <w:rPr>
          <w:rFonts w:ascii="Arial Narrow" w:hAnsi="Arial Narrow" w:cs="Arial"/>
          <w:szCs w:val="22"/>
        </w:rPr>
        <w:t>úradne osvedčený</w:t>
      </w:r>
      <w:r w:rsidR="00837DEF" w:rsidRPr="003202FC">
        <w:rPr>
          <w:rFonts w:ascii="Arial Narrow" w:hAnsi="Arial Narrow" w:cs="Arial"/>
          <w:szCs w:val="22"/>
        </w:rPr>
        <w:t>.</w:t>
      </w:r>
      <w:r w:rsidR="000C023C" w:rsidRPr="003202FC">
        <w:rPr>
          <w:rFonts w:ascii="Arial Narrow" w:hAnsi="Arial Narrow" w:cs="Arial"/>
          <w:szCs w:val="22"/>
        </w:rPr>
        <w:t>“</w:t>
      </w:r>
    </w:p>
    <w:p w:rsidR="00800F23" w:rsidRPr="003202FC" w:rsidRDefault="00800F23" w:rsidP="00800F23">
      <w:pPr>
        <w:rPr>
          <w:rFonts w:ascii="Arial Narrow" w:hAnsi="Arial Narrow" w:cs="Arial"/>
          <w:szCs w:val="22"/>
        </w:rPr>
      </w:pPr>
    </w:p>
    <w:p w:rsidR="00800F23" w:rsidRPr="003202FC" w:rsidRDefault="00800F23" w:rsidP="00800F23">
      <w:pPr>
        <w:rPr>
          <w:rFonts w:ascii="Arial Narrow" w:hAnsi="Arial Narrow" w:cs="Arial"/>
          <w:b/>
          <w:bCs/>
          <w:szCs w:val="22"/>
        </w:rPr>
      </w:pPr>
      <w:r w:rsidRPr="003202FC">
        <w:rPr>
          <w:rFonts w:ascii="Arial Narrow" w:hAnsi="Arial Narrow" w:cs="Arial"/>
          <w:b/>
          <w:bCs/>
          <w:szCs w:val="22"/>
        </w:rPr>
        <w:t xml:space="preserve">1.5 </w:t>
      </w:r>
      <w:r w:rsidRPr="003202FC">
        <w:rPr>
          <w:rFonts w:ascii="Arial Narrow" w:hAnsi="Arial Narrow" w:cs="Arial"/>
          <w:b/>
          <w:bCs/>
          <w:szCs w:val="22"/>
        </w:rPr>
        <w:tab/>
      </w:r>
      <w:r w:rsidR="00240A45" w:rsidRPr="003202FC">
        <w:rPr>
          <w:rFonts w:ascii="Arial Narrow" w:hAnsi="Arial Narrow" w:cs="Arial"/>
          <w:b/>
          <w:bCs/>
          <w:szCs w:val="22"/>
        </w:rPr>
        <w:t xml:space="preserve">Poradie záväznosti </w:t>
      </w:r>
      <w:r w:rsidRPr="003202FC">
        <w:rPr>
          <w:rFonts w:ascii="Arial Narrow" w:hAnsi="Arial Narrow" w:cs="Arial"/>
          <w:b/>
          <w:bCs/>
          <w:szCs w:val="22"/>
        </w:rPr>
        <w:t>dokument</w:t>
      </w:r>
      <w:r w:rsidR="0014034A" w:rsidRPr="003202FC">
        <w:rPr>
          <w:rFonts w:ascii="Arial Narrow" w:hAnsi="Arial Narrow" w:cs="Arial"/>
          <w:b/>
          <w:bCs/>
          <w:szCs w:val="22"/>
        </w:rPr>
        <w:t>ov</w:t>
      </w:r>
    </w:p>
    <w:p w:rsidR="00800F23" w:rsidRPr="003202FC" w:rsidRDefault="00800F23" w:rsidP="00800F23">
      <w:pPr>
        <w:pStyle w:val="Zkladntext2"/>
        <w:rPr>
          <w:rFonts w:ascii="Arial Narrow" w:hAnsi="Arial Narrow" w:cs="Arial"/>
          <w:b w:val="0"/>
          <w:bCs/>
          <w:iCs/>
          <w:sz w:val="22"/>
          <w:szCs w:val="22"/>
        </w:rPr>
      </w:pPr>
      <w:r w:rsidRPr="003202FC">
        <w:rPr>
          <w:rFonts w:ascii="Arial Narrow" w:hAnsi="Arial Narrow" w:cs="Arial"/>
          <w:b w:val="0"/>
          <w:bCs/>
          <w:iCs/>
          <w:sz w:val="22"/>
          <w:szCs w:val="22"/>
        </w:rPr>
        <w:t>V </w:t>
      </w:r>
      <w:r w:rsidR="000C023C" w:rsidRPr="003202FC">
        <w:rPr>
          <w:rFonts w:ascii="Arial Narrow" w:hAnsi="Arial Narrow" w:cs="Arial"/>
          <w:bCs/>
          <w:iCs/>
          <w:sz w:val="22"/>
          <w:szCs w:val="22"/>
        </w:rPr>
        <w:t>Pod</w:t>
      </w:r>
      <w:r w:rsidR="000C023C" w:rsidRPr="003202FC">
        <w:rPr>
          <w:rFonts w:ascii="Arial Narrow" w:hAnsi="Arial Narrow" w:cs="Arial"/>
          <w:iCs/>
          <w:sz w:val="22"/>
          <w:szCs w:val="22"/>
        </w:rPr>
        <w:t>č</w:t>
      </w:r>
      <w:r w:rsidRPr="003202FC">
        <w:rPr>
          <w:rFonts w:ascii="Arial Narrow" w:hAnsi="Arial Narrow" w:cs="Arial"/>
          <w:iCs/>
          <w:sz w:val="22"/>
          <w:szCs w:val="22"/>
        </w:rPr>
        <w:t xml:space="preserve">lánku 1.5 </w:t>
      </w:r>
      <w:r w:rsidR="00240A45" w:rsidRPr="003202FC">
        <w:rPr>
          <w:rFonts w:ascii="Arial Narrow" w:hAnsi="Arial Narrow" w:cs="Arial"/>
          <w:iCs/>
          <w:sz w:val="22"/>
          <w:szCs w:val="22"/>
        </w:rPr>
        <w:t>Poradenie záväznosti dokumentov</w:t>
      </w:r>
      <w:r w:rsidR="007523AA" w:rsidRPr="003202FC">
        <w:rPr>
          <w:rFonts w:ascii="Arial Narrow" w:hAnsi="Arial Narrow" w:cs="Arial"/>
          <w:b w:val="0"/>
          <w:bCs/>
          <w:iCs/>
          <w:sz w:val="22"/>
          <w:szCs w:val="22"/>
        </w:rPr>
        <w:t xml:space="preserve"> </w:t>
      </w:r>
      <w:r w:rsidR="00B701E5" w:rsidRPr="003202FC">
        <w:rPr>
          <w:rFonts w:ascii="Arial Narrow" w:hAnsi="Arial Narrow" w:cs="Arial"/>
          <w:b w:val="0"/>
          <w:bCs/>
          <w:iCs/>
          <w:sz w:val="22"/>
          <w:szCs w:val="22"/>
        </w:rPr>
        <w:t>sa upravuje takto</w:t>
      </w:r>
      <w:r w:rsidRPr="003202FC">
        <w:rPr>
          <w:rFonts w:ascii="Arial Narrow" w:hAnsi="Arial Narrow" w:cs="Arial"/>
          <w:b w:val="0"/>
          <w:bCs/>
          <w:iCs/>
          <w:sz w:val="22"/>
          <w:szCs w:val="22"/>
        </w:rPr>
        <w:t>:</w:t>
      </w:r>
    </w:p>
    <w:p w:rsidR="00B701E5" w:rsidRPr="003202FC" w:rsidRDefault="00837DEF" w:rsidP="00B701E5">
      <w:pPr>
        <w:pStyle w:val="Zkladntext"/>
        <w:spacing w:line="272" w:lineRule="exact"/>
        <w:jc w:val="both"/>
        <w:rPr>
          <w:rFonts w:ascii="Arial Narrow" w:hAnsi="Arial Narrow" w:cs="Arial"/>
          <w:szCs w:val="22"/>
        </w:rPr>
      </w:pPr>
      <w:r w:rsidRPr="003202FC">
        <w:rPr>
          <w:rFonts w:ascii="Arial Narrow" w:hAnsi="Arial Narrow" w:cs="Arial"/>
          <w:szCs w:val="22"/>
        </w:rPr>
        <w:t>V P</w:t>
      </w:r>
      <w:r w:rsidR="00B701E5" w:rsidRPr="003202FC">
        <w:rPr>
          <w:rFonts w:ascii="Arial Narrow" w:hAnsi="Arial Narrow" w:cs="Arial"/>
          <w:szCs w:val="22"/>
        </w:rPr>
        <w:t xml:space="preserve">odčlánku sa ruší prvý odsek </w:t>
      </w:r>
      <w:r w:rsidR="00F079EF" w:rsidRPr="003202FC">
        <w:rPr>
          <w:rFonts w:ascii="Arial Narrow" w:hAnsi="Arial Narrow" w:cs="Arial"/>
          <w:szCs w:val="22"/>
        </w:rPr>
        <w:t xml:space="preserve">a rušia sa pododstavce a) až h) </w:t>
      </w:r>
      <w:r w:rsidR="00B701E5" w:rsidRPr="003202FC">
        <w:rPr>
          <w:rFonts w:ascii="Arial Narrow" w:hAnsi="Arial Narrow" w:cs="Arial"/>
          <w:szCs w:val="22"/>
        </w:rPr>
        <w:t>a nahrádza sa nasledujúcim</w:t>
      </w:r>
      <w:r w:rsidR="00B701E5" w:rsidRPr="003202FC">
        <w:rPr>
          <w:rFonts w:ascii="Arial Narrow" w:hAnsi="Arial Narrow" w:cs="Arial"/>
          <w:spacing w:val="-5"/>
          <w:szCs w:val="22"/>
        </w:rPr>
        <w:t xml:space="preserve"> </w:t>
      </w:r>
      <w:r w:rsidR="00B701E5" w:rsidRPr="003202FC">
        <w:rPr>
          <w:rFonts w:ascii="Arial Narrow" w:hAnsi="Arial Narrow" w:cs="Arial"/>
          <w:szCs w:val="22"/>
        </w:rPr>
        <w:t>textom:</w:t>
      </w:r>
    </w:p>
    <w:p w:rsidR="00B701E5" w:rsidRPr="003202FC" w:rsidRDefault="00B701E5" w:rsidP="00B71A11">
      <w:pPr>
        <w:pStyle w:val="Zkladntext"/>
        <w:tabs>
          <w:tab w:val="left" w:pos="9072"/>
        </w:tabs>
        <w:jc w:val="both"/>
        <w:rPr>
          <w:rFonts w:ascii="Arial Narrow" w:hAnsi="Arial Narrow" w:cs="Arial"/>
          <w:szCs w:val="22"/>
        </w:rPr>
      </w:pPr>
      <w:r w:rsidRPr="003202FC">
        <w:rPr>
          <w:rFonts w:ascii="Arial Narrow" w:hAnsi="Arial Narrow" w:cs="Arial"/>
          <w:szCs w:val="22"/>
        </w:rPr>
        <w:t>„Pre účely interpretácie bude poradie záväznosti jednotlivých dokumentov také, ako j</w:t>
      </w:r>
      <w:r w:rsidR="00B71A11" w:rsidRPr="003202FC">
        <w:rPr>
          <w:rFonts w:ascii="Arial Narrow" w:hAnsi="Arial Narrow" w:cs="Arial"/>
          <w:szCs w:val="22"/>
        </w:rPr>
        <w:t xml:space="preserve">e uvedené </w:t>
      </w:r>
      <w:r w:rsidRPr="003202FC">
        <w:rPr>
          <w:rFonts w:ascii="Arial Narrow" w:hAnsi="Arial Narrow" w:cs="Arial"/>
          <w:szCs w:val="22"/>
        </w:rPr>
        <w:t>v</w:t>
      </w:r>
      <w:r w:rsidRPr="003202FC">
        <w:rPr>
          <w:rFonts w:ascii="Arial Narrow" w:hAnsi="Arial Narrow" w:cs="Arial"/>
          <w:spacing w:val="-5"/>
          <w:szCs w:val="22"/>
        </w:rPr>
        <w:t xml:space="preserve"> </w:t>
      </w:r>
      <w:r w:rsidRPr="003202FC">
        <w:rPr>
          <w:rFonts w:ascii="Arial Narrow" w:hAnsi="Arial Narrow" w:cs="Arial"/>
          <w:szCs w:val="22"/>
        </w:rPr>
        <w:t>Zmluve.“</w:t>
      </w:r>
    </w:p>
    <w:p w:rsidR="00445B12" w:rsidRPr="003202FC" w:rsidRDefault="00445B12" w:rsidP="00B71A11">
      <w:pPr>
        <w:pStyle w:val="Zkladntext"/>
        <w:tabs>
          <w:tab w:val="left" w:pos="9072"/>
        </w:tabs>
        <w:jc w:val="both"/>
        <w:rPr>
          <w:rFonts w:ascii="Arial Narrow" w:hAnsi="Arial Narrow" w:cs="Arial"/>
          <w:szCs w:val="22"/>
        </w:rPr>
      </w:pPr>
    </w:p>
    <w:p w:rsidR="00B701E5" w:rsidRPr="003202FC" w:rsidRDefault="00B701E5" w:rsidP="00B701E5">
      <w:pPr>
        <w:pStyle w:val="Zkladntext"/>
        <w:ind w:right="273"/>
        <w:jc w:val="both"/>
        <w:rPr>
          <w:rFonts w:ascii="Arial Narrow" w:hAnsi="Arial Narrow" w:cs="Arial"/>
          <w:szCs w:val="22"/>
        </w:rPr>
      </w:pPr>
      <w:r w:rsidRPr="003202FC">
        <w:rPr>
          <w:rFonts w:ascii="Arial Narrow" w:hAnsi="Arial Narrow" w:cs="Arial"/>
          <w:szCs w:val="22"/>
        </w:rPr>
        <w:t>Dopĺňa sa nový odsek v tomto znení:</w:t>
      </w:r>
    </w:p>
    <w:p w:rsidR="00800F23" w:rsidRPr="003202FC" w:rsidRDefault="00B701E5" w:rsidP="00B701E5">
      <w:pPr>
        <w:rPr>
          <w:rFonts w:ascii="Arial Narrow" w:hAnsi="Arial Narrow" w:cs="Arial"/>
          <w:szCs w:val="22"/>
        </w:rPr>
      </w:pPr>
      <w:r w:rsidRPr="003202FC">
        <w:rPr>
          <w:rFonts w:ascii="Arial Narrow" w:hAnsi="Arial Narrow" w:cs="Arial"/>
          <w:szCs w:val="22"/>
        </w:rPr>
        <w:t xml:space="preserve"> </w:t>
      </w:r>
      <w:r w:rsidR="00800F23" w:rsidRPr="003202FC">
        <w:rPr>
          <w:rFonts w:ascii="Arial Narrow" w:hAnsi="Arial Narrow" w:cs="Arial"/>
          <w:szCs w:val="22"/>
        </w:rPr>
        <w:t>„</w:t>
      </w:r>
      <w:r w:rsidR="00171A90" w:rsidRPr="003202FC">
        <w:rPr>
          <w:rFonts w:ascii="Arial Narrow" w:hAnsi="Arial Narrow" w:cs="Arial"/>
          <w:szCs w:val="22"/>
        </w:rPr>
        <w:t>Všetky d</w:t>
      </w:r>
      <w:r w:rsidR="00800F23" w:rsidRPr="003202FC">
        <w:rPr>
          <w:rFonts w:ascii="Arial Narrow" w:hAnsi="Arial Narrow" w:cs="Arial"/>
          <w:szCs w:val="22"/>
        </w:rPr>
        <w:t>okumenty</w:t>
      </w:r>
      <w:r w:rsidR="00171A90" w:rsidRPr="003202FC">
        <w:rPr>
          <w:rFonts w:ascii="Arial Narrow" w:hAnsi="Arial Narrow" w:cs="Arial"/>
          <w:szCs w:val="22"/>
        </w:rPr>
        <w:t>,</w:t>
      </w:r>
      <w:r w:rsidR="00800F23" w:rsidRPr="003202FC">
        <w:rPr>
          <w:rFonts w:ascii="Arial Narrow" w:hAnsi="Arial Narrow" w:cs="Arial"/>
          <w:szCs w:val="22"/>
        </w:rPr>
        <w:t xml:space="preserve"> tvo</w:t>
      </w:r>
      <w:r w:rsidR="0014034A" w:rsidRPr="003202FC">
        <w:rPr>
          <w:rFonts w:ascii="Arial Narrow" w:hAnsi="Arial Narrow" w:cs="Arial"/>
          <w:szCs w:val="22"/>
        </w:rPr>
        <w:t>r</w:t>
      </w:r>
      <w:r w:rsidR="007523AA" w:rsidRPr="003202FC">
        <w:rPr>
          <w:rFonts w:ascii="Arial Narrow" w:hAnsi="Arial Narrow" w:cs="Arial"/>
          <w:szCs w:val="22"/>
        </w:rPr>
        <w:t>iace</w:t>
      </w:r>
      <w:r w:rsidR="00800F23" w:rsidRPr="003202FC">
        <w:rPr>
          <w:rFonts w:ascii="Arial Narrow" w:hAnsi="Arial Narrow" w:cs="Arial"/>
          <w:szCs w:val="22"/>
        </w:rPr>
        <w:t xml:space="preserve"> obsah </w:t>
      </w:r>
      <w:r w:rsidR="00840D57" w:rsidRPr="003202FC">
        <w:rPr>
          <w:rFonts w:ascii="Arial Narrow" w:hAnsi="Arial Narrow" w:cs="Arial"/>
          <w:szCs w:val="22"/>
        </w:rPr>
        <w:t>Zmluvy</w:t>
      </w:r>
      <w:r w:rsidR="00B865CC" w:rsidRPr="003202FC">
        <w:rPr>
          <w:rFonts w:ascii="Arial Narrow" w:hAnsi="Arial Narrow" w:cs="Arial"/>
          <w:szCs w:val="22"/>
        </w:rPr>
        <w:t xml:space="preserve"> o</w:t>
      </w:r>
      <w:r w:rsidR="00171A90" w:rsidRPr="003202FC">
        <w:rPr>
          <w:rFonts w:ascii="Arial Narrow" w:hAnsi="Arial Narrow" w:cs="Arial"/>
          <w:szCs w:val="22"/>
        </w:rPr>
        <w:t> </w:t>
      </w:r>
      <w:r w:rsidR="005B4297" w:rsidRPr="003202FC">
        <w:rPr>
          <w:rFonts w:ascii="Arial Narrow" w:hAnsi="Arial Narrow" w:cs="Arial"/>
          <w:szCs w:val="22"/>
        </w:rPr>
        <w:t>Dielo</w:t>
      </w:r>
      <w:r w:rsidR="00171A90" w:rsidRPr="003202FC">
        <w:rPr>
          <w:rFonts w:ascii="Arial Narrow" w:hAnsi="Arial Narrow" w:cs="Arial"/>
          <w:szCs w:val="22"/>
        </w:rPr>
        <w:t>,</w:t>
      </w:r>
      <w:r w:rsidR="00800F23" w:rsidRPr="003202FC">
        <w:rPr>
          <w:rFonts w:ascii="Arial Narrow" w:hAnsi="Arial Narrow" w:cs="Arial"/>
          <w:szCs w:val="22"/>
        </w:rPr>
        <w:t xml:space="preserve"> </w:t>
      </w:r>
      <w:r w:rsidR="0014034A" w:rsidRPr="003202FC">
        <w:rPr>
          <w:rFonts w:ascii="Arial Narrow" w:hAnsi="Arial Narrow" w:cs="Arial"/>
          <w:szCs w:val="22"/>
        </w:rPr>
        <w:t>budú</w:t>
      </w:r>
      <w:r w:rsidR="007523AA" w:rsidRPr="003202FC">
        <w:rPr>
          <w:rFonts w:ascii="Arial Narrow" w:hAnsi="Arial Narrow" w:cs="Arial"/>
          <w:szCs w:val="22"/>
        </w:rPr>
        <w:t xml:space="preserve"> pokladané</w:t>
      </w:r>
      <w:r w:rsidR="00800F23" w:rsidRPr="003202FC">
        <w:rPr>
          <w:rFonts w:ascii="Arial Narrow" w:hAnsi="Arial Narrow" w:cs="Arial"/>
          <w:szCs w:val="22"/>
        </w:rPr>
        <w:t xml:space="preserve"> za </w:t>
      </w:r>
      <w:r w:rsidR="0014034A" w:rsidRPr="003202FC">
        <w:rPr>
          <w:rFonts w:ascii="Arial Narrow" w:hAnsi="Arial Narrow" w:cs="Arial"/>
          <w:szCs w:val="22"/>
        </w:rPr>
        <w:t>vzájomne</w:t>
      </w:r>
      <w:r w:rsidR="00800F23" w:rsidRPr="003202FC">
        <w:rPr>
          <w:rFonts w:ascii="Arial Narrow" w:hAnsi="Arial Narrow" w:cs="Arial"/>
          <w:szCs w:val="22"/>
        </w:rPr>
        <w:t xml:space="preserve"> </w:t>
      </w:r>
      <w:r w:rsidR="0014034A" w:rsidRPr="003202FC">
        <w:rPr>
          <w:rFonts w:ascii="Arial Narrow" w:hAnsi="Arial Narrow" w:cs="Arial"/>
          <w:szCs w:val="22"/>
        </w:rPr>
        <w:t>sa</w:t>
      </w:r>
      <w:r w:rsidR="00800F23" w:rsidRPr="003202FC">
        <w:rPr>
          <w:rFonts w:ascii="Arial Narrow" w:hAnsi="Arial Narrow" w:cs="Arial"/>
          <w:szCs w:val="22"/>
        </w:rPr>
        <w:t xml:space="preserve"> </w:t>
      </w:r>
      <w:r w:rsidR="0014034A" w:rsidRPr="003202FC">
        <w:rPr>
          <w:rFonts w:ascii="Arial Narrow" w:hAnsi="Arial Narrow" w:cs="Arial"/>
          <w:szCs w:val="22"/>
        </w:rPr>
        <w:t>vysvetľuj</w:t>
      </w:r>
      <w:r w:rsidR="007523AA" w:rsidRPr="003202FC">
        <w:rPr>
          <w:rFonts w:ascii="Arial Narrow" w:hAnsi="Arial Narrow" w:cs="Arial"/>
          <w:szCs w:val="22"/>
        </w:rPr>
        <w:t>úce</w:t>
      </w:r>
      <w:r w:rsidR="00371858" w:rsidRPr="003202FC">
        <w:rPr>
          <w:rFonts w:ascii="Arial Narrow" w:hAnsi="Arial Narrow" w:cs="Arial"/>
          <w:szCs w:val="22"/>
        </w:rPr>
        <w:t xml:space="preserve"> a</w:t>
      </w:r>
      <w:r w:rsidR="001761B7" w:rsidRPr="003202FC">
        <w:rPr>
          <w:rFonts w:ascii="Arial Narrow" w:hAnsi="Arial Narrow" w:cs="Arial"/>
          <w:szCs w:val="22"/>
        </w:rPr>
        <w:t> </w:t>
      </w:r>
      <w:r w:rsidR="00371858" w:rsidRPr="003202FC">
        <w:rPr>
          <w:rFonts w:ascii="Arial Narrow" w:hAnsi="Arial Narrow" w:cs="Arial"/>
          <w:szCs w:val="22"/>
        </w:rPr>
        <w:t>doplňujúce</w:t>
      </w:r>
      <w:r w:rsidR="001761B7" w:rsidRPr="003202FC">
        <w:rPr>
          <w:rFonts w:ascii="Arial Narrow" w:hAnsi="Arial Narrow" w:cs="Arial"/>
          <w:szCs w:val="22"/>
        </w:rPr>
        <w:t>, pričom uvedené platí predovšetkým pre projektovú dokum</w:t>
      </w:r>
      <w:r w:rsidRPr="003202FC">
        <w:rPr>
          <w:rFonts w:ascii="Arial Narrow" w:hAnsi="Arial Narrow" w:cs="Arial"/>
          <w:szCs w:val="22"/>
        </w:rPr>
        <w:t>entáciu, jej technickú správu a Technické špecifikácie</w:t>
      </w:r>
      <w:r w:rsidR="00171A90" w:rsidRPr="003202FC">
        <w:rPr>
          <w:rFonts w:ascii="Arial Narrow" w:hAnsi="Arial Narrow" w:cs="Arial"/>
          <w:szCs w:val="22"/>
        </w:rPr>
        <w:t xml:space="preserve"> pre jednotlivé profesie, ako aj špecifikácie </w:t>
      </w:r>
      <w:r w:rsidR="00C079A6" w:rsidRPr="003202FC">
        <w:rPr>
          <w:rFonts w:ascii="Arial Narrow" w:hAnsi="Arial Narrow" w:cs="Arial"/>
          <w:szCs w:val="22"/>
        </w:rPr>
        <w:t xml:space="preserve">pre </w:t>
      </w:r>
      <w:r w:rsidR="008E077C">
        <w:rPr>
          <w:rFonts w:ascii="Arial Narrow" w:hAnsi="Arial Narrow" w:cs="Arial"/>
          <w:szCs w:val="22"/>
        </w:rPr>
        <w:t xml:space="preserve">jednotlivé </w:t>
      </w:r>
      <w:r w:rsidR="00C079A6" w:rsidRPr="003202FC">
        <w:rPr>
          <w:rFonts w:ascii="Arial Narrow" w:hAnsi="Arial Narrow" w:cs="Arial"/>
          <w:szCs w:val="22"/>
        </w:rPr>
        <w:t>Stavebné objekty</w:t>
      </w:r>
      <w:r w:rsidR="001761B7" w:rsidRPr="003202FC">
        <w:rPr>
          <w:rFonts w:ascii="Arial Narrow" w:hAnsi="Arial Narrow" w:cs="Arial"/>
          <w:szCs w:val="22"/>
        </w:rPr>
        <w:t>.</w:t>
      </w:r>
      <w:r w:rsidR="00F079EF" w:rsidRPr="003202FC">
        <w:rPr>
          <w:rFonts w:ascii="Arial Narrow" w:hAnsi="Arial Narrow" w:cs="Arial"/>
          <w:szCs w:val="22"/>
        </w:rPr>
        <w:t>“</w:t>
      </w:r>
      <w:r w:rsidR="001761B7" w:rsidRPr="003202FC">
        <w:rPr>
          <w:rFonts w:ascii="Arial Narrow" w:hAnsi="Arial Narrow" w:cs="Arial"/>
          <w:szCs w:val="22"/>
        </w:rPr>
        <w:t xml:space="preserve"> </w:t>
      </w:r>
    </w:p>
    <w:p w:rsidR="00D8387E" w:rsidRPr="003202FC" w:rsidRDefault="00D8387E" w:rsidP="00D8387E">
      <w:pPr>
        <w:pStyle w:val="Zkladntext"/>
        <w:jc w:val="both"/>
        <w:rPr>
          <w:rFonts w:ascii="Arial Narrow" w:hAnsi="Arial Narrow" w:cs="Arial"/>
          <w:szCs w:val="22"/>
        </w:rPr>
      </w:pPr>
    </w:p>
    <w:p w:rsidR="00F079EF" w:rsidRPr="00050048" w:rsidRDefault="00800F23" w:rsidP="00800F23">
      <w:pPr>
        <w:rPr>
          <w:rFonts w:ascii="Arial Narrow" w:hAnsi="Arial Narrow" w:cs="Arial"/>
          <w:b/>
          <w:bCs/>
          <w:szCs w:val="22"/>
        </w:rPr>
      </w:pPr>
      <w:r w:rsidRPr="003202FC">
        <w:rPr>
          <w:rFonts w:ascii="Arial Narrow" w:hAnsi="Arial Narrow" w:cs="Arial"/>
          <w:b/>
          <w:bCs/>
          <w:szCs w:val="22"/>
        </w:rPr>
        <w:t>1.6</w:t>
      </w:r>
      <w:r w:rsidR="00F125C8" w:rsidRPr="003202FC">
        <w:rPr>
          <w:rFonts w:ascii="Arial Narrow" w:hAnsi="Arial Narrow" w:cs="Arial"/>
          <w:b/>
          <w:bCs/>
          <w:szCs w:val="22"/>
        </w:rPr>
        <w:t>.</w:t>
      </w:r>
      <w:r w:rsidRPr="003202FC">
        <w:rPr>
          <w:rFonts w:ascii="Arial Narrow" w:hAnsi="Arial Narrow" w:cs="Arial"/>
          <w:b/>
          <w:bCs/>
          <w:szCs w:val="22"/>
        </w:rPr>
        <w:t xml:space="preserve"> </w:t>
      </w:r>
      <w:r w:rsidRPr="003202FC">
        <w:rPr>
          <w:rFonts w:ascii="Arial Narrow" w:hAnsi="Arial Narrow" w:cs="Arial"/>
          <w:b/>
          <w:bCs/>
          <w:szCs w:val="22"/>
        </w:rPr>
        <w:tab/>
      </w:r>
      <w:r w:rsidR="005B4297" w:rsidRPr="003202FC">
        <w:rPr>
          <w:rFonts w:ascii="Arial Narrow" w:hAnsi="Arial Narrow" w:cs="Arial"/>
          <w:b/>
          <w:bCs/>
          <w:szCs w:val="22"/>
        </w:rPr>
        <w:t>Zmluva</w:t>
      </w:r>
      <w:r w:rsidR="00240A45" w:rsidRPr="003202FC">
        <w:rPr>
          <w:rFonts w:ascii="Arial Narrow" w:hAnsi="Arial Narrow" w:cs="Arial"/>
          <w:b/>
          <w:bCs/>
          <w:szCs w:val="22"/>
        </w:rPr>
        <w:t xml:space="preserve"> o</w:t>
      </w:r>
      <w:r w:rsidR="00F079EF" w:rsidRPr="003202FC">
        <w:rPr>
          <w:rFonts w:ascii="Arial Narrow" w:hAnsi="Arial Narrow" w:cs="Arial"/>
          <w:b/>
          <w:bCs/>
          <w:szCs w:val="22"/>
        </w:rPr>
        <w:t> </w:t>
      </w:r>
      <w:r w:rsidR="005B4297" w:rsidRPr="003202FC">
        <w:rPr>
          <w:rFonts w:ascii="Arial Narrow" w:hAnsi="Arial Narrow" w:cs="Arial"/>
          <w:b/>
          <w:bCs/>
          <w:szCs w:val="22"/>
        </w:rPr>
        <w:t>Dielo</w:t>
      </w:r>
    </w:p>
    <w:p w:rsidR="00800F23" w:rsidRPr="003202FC" w:rsidRDefault="00800F23" w:rsidP="00800F23">
      <w:pPr>
        <w:rPr>
          <w:rFonts w:ascii="Arial Narrow" w:hAnsi="Arial Narrow" w:cs="Arial"/>
          <w:szCs w:val="22"/>
        </w:rPr>
      </w:pPr>
      <w:bookmarkStart w:id="4" w:name="_Toc77741013"/>
      <w:r w:rsidRPr="003202FC">
        <w:rPr>
          <w:rFonts w:ascii="Arial Narrow" w:hAnsi="Arial Narrow" w:cs="Arial"/>
          <w:szCs w:val="22"/>
        </w:rPr>
        <w:t>V </w:t>
      </w:r>
      <w:r w:rsidR="000C023C" w:rsidRPr="003202FC">
        <w:rPr>
          <w:rFonts w:ascii="Arial Narrow" w:hAnsi="Arial Narrow" w:cs="Arial"/>
          <w:b/>
          <w:szCs w:val="22"/>
        </w:rPr>
        <w:t>Pod</w:t>
      </w:r>
      <w:r w:rsidR="000C023C" w:rsidRPr="003202FC">
        <w:rPr>
          <w:rFonts w:ascii="Arial Narrow" w:hAnsi="Arial Narrow" w:cs="Arial"/>
          <w:b/>
          <w:bCs/>
          <w:szCs w:val="22"/>
        </w:rPr>
        <w:t>č</w:t>
      </w:r>
      <w:r w:rsidRPr="003202FC">
        <w:rPr>
          <w:rFonts w:ascii="Arial Narrow" w:hAnsi="Arial Narrow" w:cs="Arial"/>
          <w:b/>
          <w:bCs/>
          <w:szCs w:val="22"/>
        </w:rPr>
        <w:t xml:space="preserve">lánku 1.6 </w:t>
      </w:r>
      <w:r w:rsidR="005B4297" w:rsidRPr="003202FC">
        <w:rPr>
          <w:rFonts w:ascii="Arial Narrow" w:hAnsi="Arial Narrow" w:cs="Arial"/>
          <w:b/>
          <w:bCs/>
          <w:szCs w:val="22"/>
        </w:rPr>
        <w:t>Zmluva</w:t>
      </w:r>
      <w:r w:rsidR="00240A45" w:rsidRPr="003202FC">
        <w:rPr>
          <w:rFonts w:ascii="Arial Narrow" w:hAnsi="Arial Narrow" w:cs="Arial"/>
          <w:b/>
          <w:bCs/>
          <w:szCs w:val="22"/>
        </w:rPr>
        <w:t xml:space="preserve"> o </w:t>
      </w:r>
      <w:r w:rsidR="005B4297" w:rsidRPr="003202FC">
        <w:rPr>
          <w:rFonts w:ascii="Arial Narrow" w:hAnsi="Arial Narrow" w:cs="Arial"/>
          <w:b/>
          <w:bCs/>
          <w:szCs w:val="22"/>
        </w:rPr>
        <w:t>Dielo</w:t>
      </w:r>
      <w:r w:rsidR="007523AA" w:rsidRPr="003202FC">
        <w:rPr>
          <w:rFonts w:ascii="Arial Narrow" w:hAnsi="Arial Narrow" w:cs="Arial"/>
          <w:szCs w:val="22"/>
        </w:rPr>
        <w:t xml:space="preserve"> prvé</w:t>
      </w:r>
      <w:r w:rsidRPr="003202FC">
        <w:rPr>
          <w:rFonts w:ascii="Arial Narrow" w:hAnsi="Arial Narrow" w:cs="Arial"/>
          <w:szCs w:val="22"/>
        </w:rPr>
        <w:t xml:space="preserve"> dv</w:t>
      </w:r>
      <w:r w:rsidR="0014034A" w:rsidRPr="003202FC">
        <w:rPr>
          <w:rFonts w:ascii="Arial Narrow" w:hAnsi="Arial Narrow" w:cs="Arial"/>
          <w:szCs w:val="22"/>
        </w:rPr>
        <w:t>e</w:t>
      </w:r>
      <w:r w:rsidRPr="003202FC">
        <w:rPr>
          <w:rFonts w:ascii="Arial Narrow" w:hAnsi="Arial Narrow" w:cs="Arial"/>
          <w:szCs w:val="22"/>
        </w:rPr>
        <w:t xml:space="preserve"> v</w:t>
      </w:r>
      <w:r w:rsidR="0014034A" w:rsidRPr="003202FC">
        <w:rPr>
          <w:rFonts w:ascii="Arial Narrow" w:hAnsi="Arial Narrow" w:cs="Arial"/>
          <w:szCs w:val="22"/>
        </w:rPr>
        <w:t>e</w:t>
      </w:r>
      <w:r w:rsidR="007523AA" w:rsidRPr="003202FC">
        <w:rPr>
          <w:rFonts w:ascii="Arial Narrow" w:hAnsi="Arial Narrow" w:cs="Arial"/>
          <w:szCs w:val="22"/>
        </w:rPr>
        <w:t>ty znejú</w:t>
      </w:r>
      <w:r w:rsidRPr="003202FC">
        <w:rPr>
          <w:rFonts w:ascii="Arial Narrow" w:hAnsi="Arial Narrow" w:cs="Arial"/>
          <w:szCs w:val="22"/>
        </w:rPr>
        <w:t>:</w:t>
      </w:r>
      <w:bookmarkEnd w:id="4"/>
      <w:r w:rsidRPr="003202FC">
        <w:rPr>
          <w:rFonts w:ascii="Arial Narrow" w:hAnsi="Arial Narrow" w:cs="Arial"/>
          <w:szCs w:val="22"/>
        </w:rPr>
        <w:t xml:space="preserve"> </w:t>
      </w:r>
    </w:p>
    <w:p w:rsidR="00800F23" w:rsidRPr="003202FC" w:rsidRDefault="00800F23" w:rsidP="00ED29B4">
      <w:pPr>
        <w:pStyle w:val="Nadpis9"/>
        <w:widowControl w:val="0"/>
        <w:numPr>
          <w:ilvl w:val="0"/>
          <w:numId w:val="0"/>
        </w:numPr>
        <w:rPr>
          <w:rFonts w:ascii="Arial Narrow" w:hAnsi="Arial Narrow" w:cs="Arial"/>
          <w:b w:val="0"/>
          <w:sz w:val="22"/>
          <w:szCs w:val="22"/>
        </w:rPr>
      </w:pPr>
      <w:bookmarkStart w:id="5" w:name="_Toc77741014"/>
      <w:r w:rsidRPr="003202FC">
        <w:rPr>
          <w:rFonts w:ascii="Arial Narrow" w:hAnsi="Arial Narrow" w:cs="Arial"/>
          <w:sz w:val="22"/>
          <w:szCs w:val="22"/>
        </w:rPr>
        <w:t>„</w:t>
      </w:r>
      <w:r w:rsidR="00822EA5" w:rsidRPr="003202FC">
        <w:rPr>
          <w:rFonts w:ascii="Arial Narrow" w:hAnsi="Arial Narrow" w:cs="Arial"/>
          <w:b w:val="0"/>
          <w:sz w:val="22"/>
          <w:szCs w:val="22"/>
        </w:rPr>
        <w:t>S</w:t>
      </w:r>
      <w:r w:rsidR="007523AA" w:rsidRPr="003202FC">
        <w:rPr>
          <w:rFonts w:ascii="Arial Narrow" w:hAnsi="Arial Narrow" w:cs="Arial"/>
          <w:b w:val="0"/>
          <w:sz w:val="22"/>
          <w:szCs w:val="22"/>
        </w:rPr>
        <w:t xml:space="preserve">trany </w:t>
      </w:r>
      <w:r w:rsidR="0014034A" w:rsidRPr="003202FC">
        <w:rPr>
          <w:rFonts w:ascii="Arial Narrow" w:hAnsi="Arial Narrow" w:cs="Arial"/>
          <w:b w:val="0"/>
          <w:sz w:val="22"/>
          <w:szCs w:val="22"/>
        </w:rPr>
        <w:t>uzatvoria</w:t>
      </w:r>
      <w:r w:rsidRPr="003202FC">
        <w:rPr>
          <w:rFonts w:ascii="Arial Narrow" w:hAnsi="Arial Narrow" w:cs="Arial"/>
          <w:b w:val="0"/>
          <w:sz w:val="22"/>
          <w:szCs w:val="22"/>
        </w:rPr>
        <w:t xml:space="preserve"> </w:t>
      </w:r>
      <w:r w:rsidR="0014034A" w:rsidRPr="003202FC">
        <w:rPr>
          <w:rFonts w:ascii="Arial Narrow" w:hAnsi="Arial Narrow" w:cs="Arial"/>
          <w:b w:val="0"/>
          <w:sz w:val="22"/>
          <w:szCs w:val="22"/>
        </w:rPr>
        <w:t>Zmluv</w:t>
      </w:r>
      <w:r w:rsidRPr="003202FC">
        <w:rPr>
          <w:rFonts w:ascii="Arial Narrow" w:hAnsi="Arial Narrow" w:cs="Arial"/>
          <w:b w:val="0"/>
          <w:sz w:val="22"/>
          <w:szCs w:val="22"/>
        </w:rPr>
        <w:t>u</w:t>
      </w:r>
      <w:r w:rsidR="00822EA5" w:rsidRPr="003202FC">
        <w:rPr>
          <w:rFonts w:ascii="Arial Narrow" w:hAnsi="Arial Narrow" w:cs="Arial"/>
          <w:b w:val="0"/>
          <w:sz w:val="22"/>
          <w:szCs w:val="22"/>
        </w:rPr>
        <w:t xml:space="preserve"> o </w:t>
      </w:r>
      <w:r w:rsidR="005B4297" w:rsidRPr="003202FC">
        <w:rPr>
          <w:rFonts w:ascii="Arial Narrow" w:hAnsi="Arial Narrow" w:cs="Arial"/>
          <w:b w:val="0"/>
          <w:sz w:val="22"/>
          <w:szCs w:val="22"/>
        </w:rPr>
        <w:t>Dielo</w:t>
      </w:r>
      <w:r w:rsidR="007523AA" w:rsidRPr="003202FC">
        <w:rPr>
          <w:rFonts w:ascii="Arial Narrow" w:hAnsi="Arial Narrow" w:cs="Arial"/>
          <w:b w:val="0"/>
          <w:sz w:val="22"/>
          <w:szCs w:val="22"/>
        </w:rPr>
        <w:t xml:space="preserve"> po </w:t>
      </w:r>
      <w:r w:rsidR="00460602" w:rsidRPr="003202FC">
        <w:rPr>
          <w:rFonts w:ascii="Arial Narrow" w:hAnsi="Arial Narrow" w:cs="Arial"/>
          <w:b w:val="0"/>
          <w:sz w:val="22"/>
          <w:szCs w:val="22"/>
        </w:rPr>
        <w:t>ukončení procesu verejného obstarávania</w:t>
      </w:r>
      <w:r w:rsidR="00634D2E" w:rsidRPr="003202FC">
        <w:rPr>
          <w:rFonts w:ascii="Arial Narrow" w:hAnsi="Arial Narrow" w:cs="Arial"/>
          <w:b w:val="0"/>
          <w:sz w:val="22"/>
          <w:szCs w:val="22"/>
        </w:rPr>
        <w:t xml:space="preserve"> v súlade so Zákonom o verejnom obstarávaní</w:t>
      </w:r>
      <w:r w:rsidRPr="003202FC">
        <w:rPr>
          <w:rFonts w:ascii="Arial Narrow" w:hAnsi="Arial Narrow" w:cs="Arial"/>
          <w:b w:val="0"/>
          <w:sz w:val="22"/>
          <w:szCs w:val="22"/>
        </w:rPr>
        <w:t xml:space="preserve">. </w:t>
      </w:r>
      <w:r w:rsidR="007523AA" w:rsidRPr="003202FC">
        <w:rPr>
          <w:rFonts w:ascii="Arial Narrow" w:hAnsi="Arial Narrow" w:cs="Arial"/>
          <w:b w:val="0"/>
          <w:sz w:val="22"/>
          <w:szCs w:val="22"/>
        </w:rPr>
        <w:t>Na</w:t>
      </w:r>
      <w:r w:rsidRPr="003202FC">
        <w:rPr>
          <w:rFonts w:ascii="Arial Narrow" w:hAnsi="Arial Narrow" w:cs="Arial"/>
          <w:b w:val="0"/>
          <w:sz w:val="22"/>
          <w:szCs w:val="22"/>
        </w:rPr>
        <w:t> vyprac</w:t>
      </w:r>
      <w:r w:rsidR="007523AA" w:rsidRPr="003202FC">
        <w:rPr>
          <w:rFonts w:ascii="Arial Narrow" w:hAnsi="Arial Narrow" w:cs="Arial"/>
          <w:b w:val="0"/>
          <w:sz w:val="22"/>
          <w:szCs w:val="22"/>
        </w:rPr>
        <w:t>ovanie</w:t>
      </w:r>
      <w:r w:rsidRPr="003202FC">
        <w:rPr>
          <w:rFonts w:ascii="Arial Narrow" w:hAnsi="Arial Narrow" w:cs="Arial"/>
          <w:b w:val="0"/>
          <w:sz w:val="22"/>
          <w:szCs w:val="22"/>
        </w:rPr>
        <w:t xml:space="preserve"> </w:t>
      </w:r>
      <w:r w:rsidR="00840D57" w:rsidRPr="003202FC">
        <w:rPr>
          <w:rFonts w:ascii="Arial Narrow" w:hAnsi="Arial Narrow" w:cs="Arial"/>
          <w:b w:val="0"/>
          <w:sz w:val="22"/>
          <w:szCs w:val="22"/>
        </w:rPr>
        <w:t>Zmluvy</w:t>
      </w:r>
      <w:r w:rsidR="00DA35D4" w:rsidRPr="003202FC">
        <w:rPr>
          <w:rFonts w:ascii="Arial Narrow" w:hAnsi="Arial Narrow" w:cs="Arial"/>
          <w:b w:val="0"/>
          <w:sz w:val="22"/>
          <w:szCs w:val="22"/>
        </w:rPr>
        <w:t xml:space="preserve"> o </w:t>
      </w:r>
      <w:r w:rsidR="005B4297" w:rsidRPr="003202FC">
        <w:rPr>
          <w:rFonts w:ascii="Arial Narrow" w:hAnsi="Arial Narrow" w:cs="Arial"/>
          <w:b w:val="0"/>
          <w:sz w:val="22"/>
          <w:szCs w:val="22"/>
        </w:rPr>
        <w:t>Dielo</w:t>
      </w:r>
      <w:r w:rsidRPr="003202FC">
        <w:rPr>
          <w:rFonts w:ascii="Arial Narrow" w:hAnsi="Arial Narrow" w:cs="Arial"/>
          <w:b w:val="0"/>
          <w:sz w:val="22"/>
          <w:szCs w:val="22"/>
        </w:rPr>
        <w:t xml:space="preserve"> bude </w:t>
      </w:r>
      <w:r w:rsidR="0014034A" w:rsidRPr="003202FC">
        <w:rPr>
          <w:rFonts w:ascii="Arial Narrow" w:hAnsi="Arial Narrow" w:cs="Arial"/>
          <w:b w:val="0"/>
          <w:sz w:val="22"/>
          <w:szCs w:val="22"/>
        </w:rPr>
        <w:t>použitý</w:t>
      </w:r>
      <w:r w:rsidRPr="003202FC">
        <w:rPr>
          <w:rFonts w:ascii="Arial Narrow" w:hAnsi="Arial Narrow" w:cs="Arial"/>
          <w:b w:val="0"/>
          <w:sz w:val="22"/>
          <w:szCs w:val="22"/>
        </w:rPr>
        <w:t xml:space="preserve"> Návrh </w:t>
      </w:r>
      <w:r w:rsidR="00840D57" w:rsidRPr="003202FC">
        <w:rPr>
          <w:rFonts w:ascii="Arial Narrow" w:hAnsi="Arial Narrow" w:cs="Arial"/>
          <w:b w:val="0"/>
          <w:sz w:val="22"/>
          <w:szCs w:val="22"/>
        </w:rPr>
        <w:t>Zmluvy</w:t>
      </w:r>
      <w:r w:rsidR="00C42532" w:rsidRPr="003202FC">
        <w:rPr>
          <w:rFonts w:ascii="Arial Narrow" w:hAnsi="Arial Narrow" w:cs="Arial"/>
          <w:b w:val="0"/>
          <w:sz w:val="22"/>
          <w:szCs w:val="22"/>
        </w:rPr>
        <w:t xml:space="preserve"> o </w:t>
      </w:r>
      <w:r w:rsidR="005B4297" w:rsidRPr="003202FC">
        <w:rPr>
          <w:rFonts w:ascii="Arial Narrow" w:hAnsi="Arial Narrow" w:cs="Arial"/>
          <w:b w:val="0"/>
          <w:sz w:val="22"/>
          <w:szCs w:val="22"/>
        </w:rPr>
        <w:t>Dielo</w:t>
      </w:r>
      <w:r w:rsidR="00DD6E1E" w:rsidRPr="003202FC">
        <w:rPr>
          <w:rFonts w:ascii="Arial Narrow" w:hAnsi="Arial Narrow" w:cs="Arial"/>
          <w:b w:val="0"/>
          <w:sz w:val="22"/>
          <w:szCs w:val="22"/>
        </w:rPr>
        <w:t xml:space="preserve"> uvedený v</w:t>
      </w:r>
      <w:r w:rsidR="00997DCB" w:rsidRPr="003202FC">
        <w:rPr>
          <w:rFonts w:ascii="Arial Narrow" w:hAnsi="Arial Narrow" w:cs="Arial"/>
          <w:b w:val="0"/>
          <w:sz w:val="22"/>
          <w:szCs w:val="22"/>
        </w:rPr>
        <w:t>o</w:t>
      </w:r>
      <w:r w:rsidR="00DD6E1E" w:rsidRPr="003202FC">
        <w:rPr>
          <w:rFonts w:ascii="Arial Narrow" w:hAnsi="Arial Narrow" w:cs="Arial"/>
          <w:b w:val="0"/>
          <w:sz w:val="22"/>
          <w:szCs w:val="22"/>
        </w:rPr>
        <w:t xml:space="preserve"> </w:t>
      </w:r>
      <w:r w:rsidR="00997DCB" w:rsidRPr="003202FC">
        <w:rPr>
          <w:rFonts w:ascii="Arial Narrow" w:hAnsi="Arial Narrow" w:cs="Arial"/>
          <w:b w:val="0"/>
          <w:sz w:val="22"/>
          <w:szCs w:val="22"/>
        </w:rPr>
        <w:t xml:space="preserve">Zväzku 2 </w:t>
      </w:r>
      <w:r w:rsidR="009B3339" w:rsidRPr="003202FC">
        <w:rPr>
          <w:rFonts w:ascii="Arial Narrow" w:hAnsi="Arial Narrow" w:cs="Arial"/>
          <w:b w:val="0"/>
          <w:sz w:val="22"/>
          <w:szCs w:val="22"/>
        </w:rPr>
        <w:t>a P</w:t>
      </w:r>
      <w:r w:rsidR="0014034A" w:rsidRPr="003202FC">
        <w:rPr>
          <w:rFonts w:ascii="Arial Narrow" w:hAnsi="Arial Narrow" w:cs="Arial"/>
          <w:b w:val="0"/>
          <w:sz w:val="22"/>
          <w:szCs w:val="22"/>
        </w:rPr>
        <w:t>r</w:t>
      </w:r>
      <w:r w:rsidR="009B3339" w:rsidRPr="003202FC">
        <w:rPr>
          <w:rFonts w:ascii="Arial Narrow" w:hAnsi="Arial Narrow" w:cs="Arial"/>
          <w:b w:val="0"/>
          <w:sz w:val="22"/>
          <w:szCs w:val="22"/>
        </w:rPr>
        <w:t>ílohy</w:t>
      </w:r>
      <w:r w:rsidRPr="003202FC">
        <w:rPr>
          <w:rFonts w:ascii="Arial Narrow" w:hAnsi="Arial Narrow" w:cs="Arial"/>
          <w:b w:val="0"/>
          <w:sz w:val="22"/>
          <w:szCs w:val="22"/>
        </w:rPr>
        <w:t xml:space="preserve"> k</w:t>
      </w:r>
      <w:r w:rsidR="00DD6E1E" w:rsidRPr="003202FC">
        <w:rPr>
          <w:rFonts w:ascii="Arial Narrow" w:hAnsi="Arial Narrow" w:cs="Arial"/>
          <w:b w:val="0"/>
          <w:sz w:val="22"/>
          <w:szCs w:val="22"/>
        </w:rPr>
        <w:t> </w:t>
      </w:r>
      <w:r w:rsidR="00B701E5" w:rsidRPr="003202FC">
        <w:rPr>
          <w:rFonts w:ascii="Arial Narrow" w:hAnsi="Arial Narrow" w:cs="Arial"/>
          <w:b w:val="0"/>
          <w:sz w:val="22"/>
          <w:szCs w:val="22"/>
        </w:rPr>
        <w:t>O</w:t>
      </w:r>
      <w:r w:rsidR="0014034A" w:rsidRPr="003202FC">
        <w:rPr>
          <w:rFonts w:ascii="Arial Narrow" w:hAnsi="Arial Narrow" w:cs="Arial"/>
          <w:b w:val="0"/>
          <w:sz w:val="22"/>
          <w:szCs w:val="22"/>
        </w:rPr>
        <w:t>bchodným</w:t>
      </w:r>
      <w:r w:rsidR="00DD6E1E" w:rsidRPr="003202FC">
        <w:rPr>
          <w:rFonts w:ascii="Arial Narrow" w:hAnsi="Arial Narrow" w:cs="Arial"/>
          <w:b w:val="0"/>
          <w:sz w:val="22"/>
          <w:szCs w:val="22"/>
        </w:rPr>
        <w:t xml:space="preserve"> </w:t>
      </w:r>
      <w:r w:rsidR="0014034A" w:rsidRPr="003202FC">
        <w:rPr>
          <w:rFonts w:ascii="Arial Narrow" w:hAnsi="Arial Narrow" w:cs="Arial"/>
          <w:b w:val="0"/>
          <w:sz w:val="22"/>
          <w:szCs w:val="22"/>
        </w:rPr>
        <w:t>podmienkam</w:t>
      </w:r>
      <w:r w:rsidR="00837DEF" w:rsidRPr="003202FC">
        <w:rPr>
          <w:rFonts w:ascii="Arial Narrow" w:hAnsi="Arial Narrow" w:cs="Arial"/>
          <w:b w:val="0"/>
          <w:sz w:val="22"/>
          <w:szCs w:val="22"/>
        </w:rPr>
        <w:t>.</w:t>
      </w:r>
      <w:r w:rsidRPr="003202FC">
        <w:rPr>
          <w:rFonts w:ascii="Arial Narrow" w:hAnsi="Arial Narrow" w:cs="Arial"/>
          <w:b w:val="0"/>
          <w:sz w:val="22"/>
          <w:szCs w:val="22"/>
        </w:rPr>
        <w:t>“</w:t>
      </w:r>
    </w:p>
    <w:bookmarkEnd w:id="5"/>
    <w:p w:rsidR="00D242A2" w:rsidRPr="003202FC" w:rsidRDefault="00D242A2" w:rsidP="00800F23">
      <w:pPr>
        <w:widowControl w:val="0"/>
        <w:rPr>
          <w:rFonts w:ascii="Arial Narrow" w:hAnsi="Arial Narrow" w:cs="Arial"/>
          <w:bCs/>
          <w:iCs/>
          <w:szCs w:val="22"/>
        </w:rPr>
      </w:pPr>
    </w:p>
    <w:p w:rsidR="00800F23" w:rsidRPr="003202FC" w:rsidRDefault="00800F23" w:rsidP="00800F23">
      <w:pPr>
        <w:widowControl w:val="0"/>
        <w:rPr>
          <w:rFonts w:ascii="Arial Narrow" w:hAnsi="Arial Narrow" w:cs="Arial"/>
          <w:b/>
          <w:bCs/>
          <w:iCs/>
          <w:szCs w:val="22"/>
        </w:rPr>
      </w:pPr>
      <w:r w:rsidRPr="003202FC">
        <w:rPr>
          <w:rFonts w:ascii="Arial Narrow" w:hAnsi="Arial Narrow" w:cs="Arial"/>
          <w:b/>
          <w:bCs/>
          <w:iCs/>
          <w:szCs w:val="22"/>
        </w:rPr>
        <w:t xml:space="preserve">1.7. </w:t>
      </w:r>
      <w:r w:rsidRPr="003202FC">
        <w:rPr>
          <w:rFonts w:ascii="Arial Narrow" w:hAnsi="Arial Narrow" w:cs="Arial"/>
          <w:b/>
          <w:bCs/>
          <w:iCs/>
          <w:szCs w:val="22"/>
        </w:rPr>
        <w:tab/>
        <w:t>P</w:t>
      </w:r>
      <w:r w:rsidR="00240A45" w:rsidRPr="003202FC">
        <w:rPr>
          <w:rFonts w:ascii="Arial Narrow" w:hAnsi="Arial Narrow" w:cs="Arial"/>
          <w:b/>
          <w:bCs/>
          <w:iCs/>
          <w:szCs w:val="22"/>
        </w:rPr>
        <w:t xml:space="preserve">ostúpenie </w:t>
      </w:r>
      <w:r w:rsidR="00840D57" w:rsidRPr="003202FC">
        <w:rPr>
          <w:rFonts w:ascii="Arial Narrow" w:hAnsi="Arial Narrow" w:cs="Arial"/>
          <w:b/>
          <w:bCs/>
          <w:iCs/>
          <w:szCs w:val="22"/>
        </w:rPr>
        <w:t>Zmluvy</w:t>
      </w:r>
    </w:p>
    <w:p w:rsidR="00800F23" w:rsidRPr="003202FC" w:rsidRDefault="000C023C" w:rsidP="00800F23">
      <w:pPr>
        <w:widowControl w:val="0"/>
        <w:rPr>
          <w:rFonts w:ascii="Arial Narrow" w:hAnsi="Arial Narrow" w:cs="Arial"/>
          <w:szCs w:val="22"/>
        </w:rPr>
      </w:pPr>
      <w:r w:rsidRPr="003202FC">
        <w:rPr>
          <w:rFonts w:ascii="Arial Narrow" w:hAnsi="Arial Narrow" w:cs="Arial"/>
          <w:b/>
          <w:bCs/>
          <w:iCs/>
          <w:szCs w:val="22"/>
        </w:rPr>
        <w:t>Podč</w:t>
      </w:r>
      <w:r w:rsidR="0014034A" w:rsidRPr="003202FC">
        <w:rPr>
          <w:rFonts w:ascii="Arial Narrow" w:hAnsi="Arial Narrow" w:cs="Arial"/>
          <w:b/>
          <w:bCs/>
          <w:iCs/>
          <w:szCs w:val="22"/>
        </w:rPr>
        <w:t>lánok</w:t>
      </w:r>
      <w:r w:rsidR="00800F23" w:rsidRPr="003202FC">
        <w:rPr>
          <w:rFonts w:ascii="Arial Narrow" w:hAnsi="Arial Narrow" w:cs="Arial"/>
          <w:b/>
          <w:bCs/>
          <w:iCs/>
          <w:szCs w:val="22"/>
        </w:rPr>
        <w:t xml:space="preserve"> 1.7. </w:t>
      </w:r>
      <w:r w:rsidR="0014034A" w:rsidRPr="003202FC">
        <w:rPr>
          <w:rFonts w:ascii="Arial Narrow" w:hAnsi="Arial Narrow" w:cs="Arial"/>
          <w:szCs w:val="22"/>
        </w:rPr>
        <w:t>sa</w:t>
      </w:r>
      <w:r w:rsidR="00800F23" w:rsidRPr="003202FC">
        <w:rPr>
          <w:rFonts w:ascii="Arial Narrow" w:hAnsi="Arial Narrow" w:cs="Arial"/>
          <w:szCs w:val="22"/>
        </w:rPr>
        <w:t xml:space="preserve"> m</w:t>
      </w:r>
      <w:r w:rsidR="0014034A" w:rsidRPr="003202FC">
        <w:rPr>
          <w:rFonts w:ascii="Arial Narrow" w:hAnsi="Arial Narrow" w:cs="Arial"/>
          <w:szCs w:val="22"/>
        </w:rPr>
        <w:t>e</w:t>
      </w:r>
      <w:r w:rsidR="00800F23" w:rsidRPr="003202FC">
        <w:rPr>
          <w:rFonts w:ascii="Arial Narrow" w:hAnsi="Arial Narrow" w:cs="Arial"/>
          <w:szCs w:val="22"/>
        </w:rPr>
        <w:t>ní takto:</w:t>
      </w:r>
    </w:p>
    <w:p w:rsidR="00800F23" w:rsidRPr="003202FC" w:rsidRDefault="00800F23" w:rsidP="00800F23">
      <w:pPr>
        <w:widowControl w:val="0"/>
        <w:rPr>
          <w:rFonts w:ascii="Arial Narrow" w:hAnsi="Arial Narrow" w:cs="Arial"/>
          <w:bCs/>
          <w:iCs/>
          <w:szCs w:val="22"/>
        </w:rPr>
      </w:pPr>
      <w:r w:rsidRPr="003202FC">
        <w:rPr>
          <w:rFonts w:ascii="Arial Narrow" w:hAnsi="Arial Narrow" w:cs="Arial"/>
          <w:szCs w:val="22"/>
        </w:rPr>
        <w:t>„</w:t>
      </w:r>
      <w:r w:rsidR="0014034A" w:rsidRPr="003202FC">
        <w:rPr>
          <w:rFonts w:ascii="Arial Narrow" w:hAnsi="Arial Narrow" w:cs="Arial"/>
          <w:bCs/>
          <w:iCs/>
          <w:szCs w:val="22"/>
        </w:rPr>
        <w:t>Žiadn</w:t>
      </w:r>
      <w:r w:rsidR="007523AA" w:rsidRPr="003202FC">
        <w:rPr>
          <w:rFonts w:ascii="Arial Narrow" w:hAnsi="Arial Narrow" w:cs="Arial"/>
          <w:bCs/>
          <w:iCs/>
          <w:szCs w:val="22"/>
        </w:rPr>
        <w:t>a</w:t>
      </w:r>
      <w:r w:rsidRPr="003202FC">
        <w:rPr>
          <w:rFonts w:ascii="Arial Narrow" w:hAnsi="Arial Narrow" w:cs="Arial"/>
          <w:bCs/>
          <w:iCs/>
          <w:szCs w:val="22"/>
        </w:rPr>
        <w:t xml:space="preserve"> </w:t>
      </w:r>
      <w:r w:rsidR="0014034A" w:rsidRPr="003202FC">
        <w:rPr>
          <w:rFonts w:ascii="Arial Narrow" w:hAnsi="Arial Narrow" w:cs="Arial"/>
          <w:bCs/>
          <w:iCs/>
          <w:szCs w:val="22"/>
        </w:rPr>
        <w:t>zo</w:t>
      </w:r>
      <w:r w:rsidRPr="003202FC">
        <w:rPr>
          <w:rFonts w:ascii="Arial Narrow" w:hAnsi="Arial Narrow" w:cs="Arial"/>
          <w:bCs/>
          <w:iCs/>
          <w:szCs w:val="22"/>
        </w:rPr>
        <w:t xml:space="preserve"> </w:t>
      </w:r>
      <w:r w:rsidR="0014034A" w:rsidRPr="003202FC">
        <w:rPr>
          <w:rFonts w:ascii="Arial Narrow" w:hAnsi="Arial Narrow" w:cs="Arial"/>
          <w:bCs/>
          <w:iCs/>
          <w:szCs w:val="22"/>
        </w:rPr>
        <w:t>strán</w:t>
      </w:r>
      <w:r w:rsidRPr="003202FC">
        <w:rPr>
          <w:rFonts w:ascii="Arial Narrow" w:hAnsi="Arial Narrow" w:cs="Arial"/>
          <w:bCs/>
          <w:iCs/>
          <w:szCs w:val="22"/>
        </w:rPr>
        <w:t xml:space="preserve"> nep</w:t>
      </w:r>
      <w:r w:rsidR="0014034A" w:rsidRPr="003202FC">
        <w:rPr>
          <w:rFonts w:ascii="Arial Narrow" w:hAnsi="Arial Narrow" w:cs="Arial"/>
          <w:bCs/>
          <w:iCs/>
          <w:szCs w:val="22"/>
        </w:rPr>
        <w:t>r</w:t>
      </w:r>
      <w:r w:rsidRPr="003202FC">
        <w:rPr>
          <w:rFonts w:ascii="Arial Narrow" w:hAnsi="Arial Narrow" w:cs="Arial"/>
          <w:bCs/>
          <w:iCs/>
          <w:szCs w:val="22"/>
        </w:rPr>
        <w:t>eved</w:t>
      </w:r>
      <w:r w:rsidR="007523AA" w:rsidRPr="003202FC">
        <w:rPr>
          <w:rFonts w:ascii="Arial Narrow" w:hAnsi="Arial Narrow" w:cs="Arial"/>
          <w:bCs/>
          <w:iCs/>
          <w:szCs w:val="22"/>
        </w:rPr>
        <w:t>i</w:t>
      </w:r>
      <w:r w:rsidRPr="003202FC">
        <w:rPr>
          <w:rFonts w:ascii="Arial Narrow" w:hAnsi="Arial Narrow" w:cs="Arial"/>
          <w:bCs/>
          <w:iCs/>
          <w:szCs w:val="22"/>
        </w:rPr>
        <w:t>e</w:t>
      </w:r>
      <w:r w:rsidR="007523AA" w:rsidRPr="003202FC">
        <w:rPr>
          <w:rFonts w:ascii="Arial Narrow" w:hAnsi="Arial Narrow" w:cs="Arial"/>
          <w:bCs/>
          <w:iCs/>
          <w:szCs w:val="22"/>
        </w:rPr>
        <w:t xml:space="preserve"> celú</w:t>
      </w:r>
      <w:r w:rsidRPr="003202FC">
        <w:rPr>
          <w:rFonts w:ascii="Arial Narrow" w:hAnsi="Arial Narrow" w:cs="Arial"/>
          <w:bCs/>
          <w:iCs/>
          <w:szCs w:val="22"/>
        </w:rPr>
        <w:t xml:space="preserve"> </w:t>
      </w:r>
      <w:r w:rsidR="0014034A" w:rsidRPr="003202FC">
        <w:rPr>
          <w:rFonts w:ascii="Arial Narrow" w:hAnsi="Arial Narrow" w:cs="Arial"/>
          <w:bCs/>
          <w:iCs/>
          <w:szCs w:val="22"/>
        </w:rPr>
        <w:t>Zmluv</w:t>
      </w:r>
      <w:r w:rsidRPr="003202FC">
        <w:rPr>
          <w:rFonts w:ascii="Arial Narrow" w:hAnsi="Arial Narrow" w:cs="Arial"/>
          <w:bCs/>
          <w:iCs/>
          <w:szCs w:val="22"/>
        </w:rPr>
        <w:t>u</w:t>
      </w:r>
      <w:r w:rsidR="00DA35D4" w:rsidRPr="003202FC">
        <w:rPr>
          <w:rFonts w:ascii="Arial Narrow" w:hAnsi="Arial Narrow" w:cs="Arial"/>
          <w:bCs/>
          <w:iCs/>
          <w:szCs w:val="22"/>
        </w:rPr>
        <w:t xml:space="preserve"> o </w:t>
      </w:r>
      <w:r w:rsidR="00AC1FBD" w:rsidRPr="003202FC">
        <w:rPr>
          <w:rFonts w:ascii="Arial Narrow" w:hAnsi="Arial Narrow" w:cs="Arial"/>
          <w:bCs/>
          <w:iCs/>
          <w:szCs w:val="22"/>
        </w:rPr>
        <w:t>Dielo</w:t>
      </w:r>
      <w:r w:rsidRPr="003202FC">
        <w:rPr>
          <w:rFonts w:ascii="Arial Narrow" w:hAnsi="Arial Narrow" w:cs="Arial"/>
          <w:bCs/>
          <w:iCs/>
          <w:szCs w:val="22"/>
        </w:rPr>
        <w:t xml:space="preserve"> </w:t>
      </w:r>
      <w:r w:rsidR="0014034A" w:rsidRPr="003202FC">
        <w:rPr>
          <w:rFonts w:ascii="Arial Narrow" w:hAnsi="Arial Narrow" w:cs="Arial"/>
          <w:bCs/>
          <w:iCs/>
          <w:szCs w:val="22"/>
        </w:rPr>
        <w:t>alebo</w:t>
      </w:r>
      <w:r w:rsidRPr="003202FC">
        <w:rPr>
          <w:rFonts w:ascii="Arial Narrow" w:hAnsi="Arial Narrow" w:cs="Arial"/>
          <w:bCs/>
          <w:iCs/>
          <w:szCs w:val="22"/>
        </w:rPr>
        <w:t xml:space="preserve"> </w:t>
      </w:r>
      <w:r w:rsidR="0014034A" w:rsidRPr="003202FC">
        <w:rPr>
          <w:rFonts w:ascii="Arial Narrow" w:hAnsi="Arial Narrow" w:cs="Arial"/>
          <w:bCs/>
          <w:iCs/>
          <w:szCs w:val="22"/>
        </w:rPr>
        <w:t>jej</w:t>
      </w:r>
      <w:r w:rsidRPr="003202FC">
        <w:rPr>
          <w:rFonts w:ascii="Arial Narrow" w:hAnsi="Arial Narrow" w:cs="Arial"/>
          <w:bCs/>
          <w:iCs/>
          <w:szCs w:val="22"/>
        </w:rPr>
        <w:t xml:space="preserve"> </w:t>
      </w:r>
      <w:r w:rsidR="0014034A" w:rsidRPr="003202FC">
        <w:rPr>
          <w:rFonts w:ascii="Arial Narrow" w:hAnsi="Arial Narrow" w:cs="Arial"/>
          <w:bCs/>
          <w:iCs/>
          <w:szCs w:val="22"/>
        </w:rPr>
        <w:t>časť</w:t>
      </w:r>
      <w:r w:rsidRPr="003202FC">
        <w:rPr>
          <w:rFonts w:ascii="Arial Narrow" w:hAnsi="Arial Narrow" w:cs="Arial"/>
          <w:bCs/>
          <w:iCs/>
          <w:szCs w:val="22"/>
        </w:rPr>
        <w:t xml:space="preserve"> </w:t>
      </w:r>
      <w:r w:rsidR="00AF5E63" w:rsidRPr="003202FC">
        <w:rPr>
          <w:rFonts w:ascii="Arial Narrow" w:hAnsi="Arial Narrow" w:cs="Arial"/>
          <w:bCs/>
          <w:iCs/>
          <w:szCs w:val="22"/>
        </w:rPr>
        <w:t>a/</w:t>
      </w:r>
      <w:r w:rsidR="0014034A" w:rsidRPr="003202FC">
        <w:rPr>
          <w:rFonts w:ascii="Arial Narrow" w:hAnsi="Arial Narrow" w:cs="Arial"/>
          <w:bCs/>
          <w:iCs/>
          <w:szCs w:val="22"/>
        </w:rPr>
        <w:t>alebo</w:t>
      </w:r>
      <w:r w:rsidRPr="003202FC">
        <w:rPr>
          <w:rFonts w:ascii="Arial Narrow" w:hAnsi="Arial Narrow" w:cs="Arial"/>
          <w:bCs/>
          <w:iCs/>
          <w:szCs w:val="22"/>
        </w:rPr>
        <w:t xml:space="preserve"> </w:t>
      </w:r>
      <w:r w:rsidR="0014034A" w:rsidRPr="003202FC">
        <w:rPr>
          <w:rFonts w:ascii="Arial Narrow" w:hAnsi="Arial Narrow" w:cs="Arial"/>
          <w:bCs/>
          <w:iCs/>
          <w:szCs w:val="22"/>
        </w:rPr>
        <w:t>ak</w:t>
      </w:r>
      <w:r w:rsidR="007523AA" w:rsidRPr="003202FC">
        <w:rPr>
          <w:rFonts w:ascii="Arial Narrow" w:hAnsi="Arial Narrow" w:cs="Arial"/>
          <w:bCs/>
          <w:iCs/>
          <w:szCs w:val="22"/>
        </w:rPr>
        <w:t>úkoľvek</w:t>
      </w:r>
      <w:r w:rsidRPr="003202FC">
        <w:rPr>
          <w:rFonts w:ascii="Arial Narrow" w:hAnsi="Arial Narrow" w:cs="Arial"/>
          <w:bCs/>
          <w:iCs/>
          <w:szCs w:val="22"/>
        </w:rPr>
        <w:t xml:space="preserve"> výhodu </w:t>
      </w:r>
      <w:r w:rsidR="0014034A" w:rsidRPr="003202FC">
        <w:rPr>
          <w:rFonts w:ascii="Arial Narrow" w:hAnsi="Arial Narrow" w:cs="Arial"/>
          <w:bCs/>
          <w:iCs/>
          <w:szCs w:val="22"/>
        </w:rPr>
        <w:t>alebo</w:t>
      </w:r>
      <w:r w:rsidRPr="003202FC">
        <w:rPr>
          <w:rFonts w:ascii="Arial Narrow" w:hAnsi="Arial Narrow" w:cs="Arial"/>
          <w:bCs/>
          <w:iCs/>
          <w:szCs w:val="22"/>
        </w:rPr>
        <w:t xml:space="preserve"> prosp</w:t>
      </w:r>
      <w:r w:rsidR="0014034A" w:rsidRPr="003202FC">
        <w:rPr>
          <w:rFonts w:ascii="Arial Narrow" w:hAnsi="Arial Narrow" w:cs="Arial"/>
          <w:bCs/>
          <w:iCs/>
          <w:szCs w:val="22"/>
        </w:rPr>
        <w:t>e</w:t>
      </w:r>
      <w:r w:rsidRPr="003202FC">
        <w:rPr>
          <w:rFonts w:ascii="Arial Narrow" w:hAnsi="Arial Narrow" w:cs="Arial"/>
          <w:bCs/>
          <w:iCs/>
          <w:szCs w:val="22"/>
        </w:rPr>
        <w:t xml:space="preserve">ch </w:t>
      </w:r>
      <w:r w:rsidR="00DD6E1E" w:rsidRPr="003202FC">
        <w:rPr>
          <w:rFonts w:ascii="Arial Narrow" w:hAnsi="Arial Narrow" w:cs="Arial"/>
          <w:bCs/>
          <w:iCs/>
          <w:szCs w:val="22"/>
        </w:rPr>
        <w:t>z n</w:t>
      </w:r>
      <w:r w:rsidR="007523AA" w:rsidRPr="003202FC">
        <w:rPr>
          <w:rFonts w:ascii="Arial Narrow" w:hAnsi="Arial Narrow" w:cs="Arial"/>
          <w:bCs/>
          <w:iCs/>
          <w:szCs w:val="22"/>
        </w:rPr>
        <w:t>ej</w:t>
      </w:r>
      <w:r w:rsidR="00DD6E1E" w:rsidRPr="003202FC">
        <w:rPr>
          <w:rFonts w:ascii="Arial Narrow" w:hAnsi="Arial Narrow" w:cs="Arial"/>
          <w:bCs/>
          <w:iCs/>
          <w:szCs w:val="22"/>
        </w:rPr>
        <w:t>,</w:t>
      </w:r>
      <w:r w:rsidR="0014034A" w:rsidRPr="003202FC">
        <w:rPr>
          <w:rFonts w:ascii="Arial Narrow" w:hAnsi="Arial Narrow" w:cs="Arial"/>
          <w:bCs/>
          <w:iCs/>
          <w:szCs w:val="22"/>
        </w:rPr>
        <w:t xml:space="preserve"> ak nie je </w:t>
      </w:r>
      <w:r w:rsidR="00DD6E1E" w:rsidRPr="003202FC">
        <w:rPr>
          <w:rFonts w:ascii="Arial Narrow" w:hAnsi="Arial Narrow" w:cs="Arial"/>
          <w:bCs/>
          <w:iCs/>
          <w:szCs w:val="22"/>
        </w:rPr>
        <w:t>v </w:t>
      </w:r>
      <w:r w:rsidR="0014034A" w:rsidRPr="003202FC">
        <w:rPr>
          <w:rFonts w:ascii="Arial Narrow" w:hAnsi="Arial Narrow" w:cs="Arial"/>
          <w:bCs/>
          <w:iCs/>
          <w:szCs w:val="22"/>
        </w:rPr>
        <w:t>iných</w:t>
      </w:r>
      <w:r w:rsidR="00DD6E1E" w:rsidRPr="003202FC">
        <w:rPr>
          <w:rFonts w:ascii="Arial Narrow" w:hAnsi="Arial Narrow" w:cs="Arial"/>
          <w:bCs/>
          <w:iCs/>
          <w:szCs w:val="22"/>
        </w:rPr>
        <w:t xml:space="preserve"> </w:t>
      </w:r>
      <w:r w:rsidR="0014034A" w:rsidRPr="003202FC">
        <w:rPr>
          <w:rFonts w:ascii="Arial Narrow" w:hAnsi="Arial Narrow" w:cs="Arial"/>
          <w:bCs/>
          <w:iCs/>
          <w:szCs w:val="22"/>
        </w:rPr>
        <w:t>častiach</w:t>
      </w:r>
      <w:r w:rsidR="00DD6E1E" w:rsidRPr="003202FC">
        <w:rPr>
          <w:rFonts w:ascii="Arial Narrow" w:hAnsi="Arial Narrow" w:cs="Arial"/>
          <w:bCs/>
          <w:iCs/>
          <w:szCs w:val="22"/>
        </w:rPr>
        <w:t xml:space="preserve"> </w:t>
      </w:r>
      <w:r w:rsidR="00840D57" w:rsidRPr="003202FC">
        <w:rPr>
          <w:rFonts w:ascii="Arial Narrow" w:hAnsi="Arial Narrow" w:cs="Arial"/>
          <w:bCs/>
          <w:iCs/>
          <w:szCs w:val="22"/>
        </w:rPr>
        <w:t>Zmluvy</w:t>
      </w:r>
      <w:r w:rsidRPr="003202FC">
        <w:rPr>
          <w:rFonts w:ascii="Arial Narrow" w:hAnsi="Arial Narrow" w:cs="Arial"/>
          <w:bCs/>
          <w:iCs/>
          <w:szCs w:val="22"/>
        </w:rPr>
        <w:t xml:space="preserve"> </w:t>
      </w:r>
      <w:r w:rsidR="0014034A" w:rsidRPr="003202FC">
        <w:rPr>
          <w:rFonts w:ascii="Arial Narrow" w:hAnsi="Arial Narrow" w:cs="Arial"/>
          <w:bCs/>
          <w:iCs/>
          <w:szCs w:val="22"/>
        </w:rPr>
        <w:t>stanovené</w:t>
      </w:r>
      <w:r w:rsidRPr="003202FC">
        <w:rPr>
          <w:rFonts w:ascii="Arial Narrow" w:hAnsi="Arial Narrow" w:cs="Arial"/>
          <w:bCs/>
          <w:iCs/>
          <w:szCs w:val="22"/>
        </w:rPr>
        <w:t xml:space="preserve"> </w:t>
      </w:r>
      <w:r w:rsidR="0014034A" w:rsidRPr="003202FC">
        <w:rPr>
          <w:rFonts w:ascii="Arial Narrow" w:hAnsi="Arial Narrow" w:cs="Arial"/>
          <w:bCs/>
          <w:iCs/>
          <w:szCs w:val="22"/>
        </w:rPr>
        <w:t>inak</w:t>
      </w:r>
      <w:r w:rsidRPr="003202FC">
        <w:rPr>
          <w:rFonts w:ascii="Arial Narrow" w:hAnsi="Arial Narrow" w:cs="Arial"/>
          <w:bCs/>
          <w:iCs/>
          <w:szCs w:val="22"/>
        </w:rPr>
        <w:t xml:space="preserve">.“ </w:t>
      </w:r>
    </w:p>
    <w:p w:rsidR="00800F23" w:rsidRPr="003202FC" w:rsidRDefault="00800F23" w:rsidP="00800F23">
      <w:pPr>
        <w:widowControl w:val="0"/>
        <w:rPr>
          <w:rFonts w:ascii="Arial Narrow" w:hAnsi="Arial Narrow" w:cs="Arial"/>
          <w:bCs/>
          <w:i/>
          <w:iCs/>
          <w:szCs w:val="22"/>
        </w:rPr>
      </w:pPr>
    </w:p>
    <w:p w:rsidR="00D8387E" w:rsidRPr="003202FC" w:rsidRDefault="00800F23" w:rsidP="00B06DF0">
      <w:pPr>
        <w:widowControl w:val="0"/>
        <w:rPr>
          <w:rFonts w:ascii="Arial Narrow" w:hAnsi="Arial Narrow" w:cs="Arial"/>
          <w:b/>
          <w:szCs w:val="22"/>
        </w:rPr>
      </w:pPr>
      <w:r w:rsidRPr="003202FC">
        <w:rPr>
          <w:rFonts w:ascii="Arial Narrow" w:hAnsi="Arial Narrow" w:cs="Arial"/>
          <w:b/>
          <w:szCs w:val="22"/>
        </w:rPr>
        <w:t>1.8.</w:t>
      </w:r>
      <w:r w:rsidRPr="003202FC">
        <w:rPr>
          <w:rFonts w:ascii="Arial Narrow" w:hAnsi="Arial Narrow" w:cs="Arial"/>
          <w:b/>
          <w:szCs w:val="22"/>
        </w:rPr>
        <w:tab/>
        <w:t xml:space="preserve"> </w:t>
      </w:r>
      <w:r w:rsidR="007523AA" w:rsidRPr="003202FC">
        <w:rPr>
          <w:rFonts w:ascii="Arial Narrow" w:hAnsi="Arial Narrow" w:cs="Arial"/>
          <w:b/>
          <w:szCs w:val="22"/>
        </w:rPr>
        <w:t>Starostlivosť o</w:t>
      </w:r>
      <w:r w:rsidR="00240A45" w:rsidRPr="003202FC">
        <w:rPr>
          <w:rFonts w:ascii="Arial Narrow" w:hAnsi="Arial Narrow" w:cs="Arial"/>
          <w:b/>
          <w:szCs w:val="22"/>
        </w:rPr>
        <w:t> </w:t>
      </w:r>
      <w:r w:rsidR="007523AA" w:rsidRPr="003202FC">
        <w:rPr>
          <w:rFonts w:ascii="Arial Narrow" w:hAnsi="Arial Narrow" w:cs="Arial"/>
          <w:b/>
          <w:szCs w:val="22"/>
        </w:rPr>
        <w:t>dokument</w:t>
      </w:r>
      <w:r w:rsidR="00240A45" w:rsidRPr="003202FC">
        <w:rPr>
          <w:rFonts w:ascii="Arial Narrow" w:hAnsi="Arial Narrow" w:cs="Arial"/>
          <w:b/>
          <w:szCs w:val="22"/>
        </w:rPr>
        <w:t>áciu a jej dodanie</w:t>
      </w:r>
    </w:p>
    <w:p w:rsidR="00646CEF" w:rsidRPr="003202FC" w:rsidRDefault="00D8387E" w:rsidP="00D8387E">
      <w:pPr>
        <w:pStyle w:val="Zkladntext"/>
        <w:jc w:val="both"/>
        <w:rPr>
          <w:rFonts w:ascii="Arial Narrow" w:hAnsi="Arial Narrow" w:cs="Arial"/>
          <w:szCs w:val="22"/>
        </w:rPr>
      </w:pPr>
      <w:r w:rsidRPr="003202FC">
        <w:rPr>
          <w:rFonts w:ascii="Arial Narrow" w:hAnsi="Arial Narrow" w:cs="Arial"/>
          <w:szCs w:val="22"/>
        </w:rPr>
        <w:t>Za druhý odstavec sa vkladá nasledujúci</w:t>
      </w:r>
      <w:r w:rsidRPr="003202FC">
        <w:rPr>
          <w:rFonts w:ascii="Arial Narrow" w:hAnsi="Arial Narrow" w:cs="Arial"/>
          <w:spacing w:val="-6"/>
          <w:szCs w:val="22"/>
        </w:rPr>
        <w:t xml:space="preserve"> </w:t>
      </w:r>
      <w:r w:rsidRPr="003202FC">
        <w:rPr>
          <w:rFonts w:ascii="Arial Narrow" w:hAnsi="Arial Narrow" w:cs="Arial"/>
          <w:szCs w:val="22"/>
        </w:rPr>
        <w:t>text:</w:t>
      </w:r>
    </w:p>
    <w:p w:rsidR="00B701E5" w:rsidRPr="003202FC" w:rsidRDefault="00D8387E" w:rsidP="00D8387E">
      <w:pPr>
        <w:pStyle w:val="Zkladntext"/>
        <w:ind w:right="114"/>
        <w:jc w:val="both"/>
        <w:rPr>
          <w:rFonts w:ascii="Arial Narrow" w:hAnsi="Arial Narrow" w:cs="Arial"/>
          <w:szCs w:val="22"/>
        </w:rPr>
      </w:pPr>
      <w:r w:rsidRPr="003202FC">
        <w:rPr>
          <w:rFonts w:ascii="Arial Narrow" w:hAnsi="Arial Narrow" w:cs="Arial"/>
          <w:szCs w:val="22"/>
        </w:rPr>
        <w:t>„Kompletná Zmluva</w:t>
      </w:r>
      <w:r w:rsidR="00C24B91" w:rsidRPr="003202FC">
        <w:rPr>
          <w:rFonts w:ascii="Arial Narrow" w:hAnsi="Arial Narrow" w:cs="Arial"/>
          <w:szCs w:val="22"/>
        </w:rPr>
        <w:t xml:space="preserve"> o Dielo</w:t>
      </w:r>
      <w:r w:rsidR="00646CEF" w:rsidRPr="003202FC">
        <w:rPr>
          <w:rFonts w:ascii="Arial Narrow" w:hAnsi="Arial Narrow" w:cs="Arial"/>
          <w:szCs w:val="22"/>
        </w:rPr>
        <w:t>,</w:t>
      </w:r>
      <w:r w:rsidRPr="003202FC">
        <w:rPr>
          <w:rFonts w:ascii="Arial Narrow" w:hAnsi="Arial Narrow" w:cs="Arial"/>
          <w:szCs w:val="22"/>
        </w:rPr>
        <w:t xml:space="preserve"> vrátane jej prípadných dodatkov, Dokumentácia </w:t>
      </w:r>
      <w:r w:rsidR="00DC2788" w:rsidRPr="003202FC">
        <w:rPr>
          <w:rFonts w:ascii="Arial Narrow" w:hAnsi="Arial Narrow" w:cs="Arial"/>
          <w:szCs w:val="22"/>
        </w:rPr>
        <w:t>Zhotoviteľ</w:t>
      </w:r>
      <w:r w:rsidRPr="003202FC">
        <w:rPr>
          <w:rFonts w:ascii="Arial Narrow" w:hAnsi="Arial Narrow" w:cs="Arial"/>
          <w:szCs w:val="22"/>
        </w:rPr>
        <w:t>a a s ňou súvisiace dokumenty týkajúce sa vyhotovenia predmetu Diela vrátane Zmien, či už v origináli alebo kópii, musia byť k dispozícii na kontrolu komp</w:t>
      </w:r>
      <w:r w:rsidR="000C023C" w:rsidRPr="003202FC">
        <w:rPr>
          <w:rFonts w:ascii="Arial Narrow" w:hAnsi="Arial Narrow" w:cs="Arial"/>
          <w:szCs w:val="22"/>
        </w:rPr>
        <w:t xml:space="preserve">etentným orgánom (napr. Štátny </w:t>
      </w:r>
      <w:r w:rsidRPr="003202FC">
        <w:rPr>
          <w:rFonts w:ascii="Arial Narrow" w:hAnsi="Arial Narrow" w:cs="Arial"/>
          <w:szCs w:val="22"/>
        </w:rPr>
        <w:t>stavebný dohľad), ktoré sú oprávnené vykonávať štátny Stavebný dozor.</w:t>
      </w:r>
    </w:p>
    <w:p w:rsidR="00D8387E" w:rsidRPr="003202FC" w:rsidRDefault="00D8387E" w:rsidP="00D8387E">
      <w:pPr>
        <w:pStyle w:val="Zkladntext"/>
        <w:ind w:right="114"/>
        <w:jc w:val="both"/>
        <w:rPr>
          <w:rFonts w:ascii="Arial Narrow" w:hAnsi="Arial Narrow" w:cs="Arial"/>
          <w:szCs w:val="22"/>
        </w:rPr>
      </w:pPr>
      <w:r w:rsidRPr="003202FC">
        <w:rPr>
          <w:rFonts w:ascii="Arial Narrow" w:hAnsi="Arial Narrow" w:cs="Arial"/>
          <w:szCs w:val="22"/>
        </w:rPr>
        <w:t xml:space="preserve">K dispozícii musí byť tiež Stavebný denník vedený </w:t>
      </w:r>
      <w:r w:rsidR="00DC2788" w:rsidRPr="003202FC">
        <w:rPr>
          <w:rFonts w:ascii="Arial Narrow" w:hAnsi="Arial Narrow" w:cs="Arial"/>
          <w:szCs w:val="22"/>
        </w:rPr>
        <w:t>Zhotoviteľ</w:t>
      </w:r>
      <w:r w:rsidR="00971703" w:rsidRPr="003202FC">
        <w:rPr>
          <w:rFonts w:ascii="Arial Narrow" w:hAnsi="Arial Narrow" w:cs="Arial"/>
          <w:szCs w:val="22"/>
        </w:rPr>
        <w:t xml:space="preserve">om, do ktorého sú oprávnené vykonávať </w:t>
      </w:r>
      <w:r w:rsidRPr="003202FC">
        <w:rPr>
          <w:rFonts w:ascii="Arial Narrow" w:hAnsi="Arial Narrow" w:cs="Arial"/>
          <w:szCs w:val="22"/>
        </w:rPr>
        <w:t>zápisy osoby oprávnené v zmysle  zákona  č.  50/1976  Zb.  o územnom  plánovaní  a stavebnom  poriadku v znení neskorších predpisov (ďalej len „Stavebný</w:t>
      </w:r>
      <w:r w:rsidRPr="003202FC">
        <w:rPr>
          <w:rFonts w:ascii="Arial Narrow" w:hAnsi="Arial Narrow" w:cs="Arial"/>
          <w:spacing w:val="-6"/>
          <w:szCs w:val="22"/>
        </w:rPr>
        <w:t xml:space="preserve"> </w:t>
      </w:r>
      <w:r w:rsidRPr="003202FC">
        <w:rPr>
          <w:rFonts w:ascii="Arial Narrow" w:hAnsi="Arial Narrow" w:cs="Arial"/>
          <w:szCs w:val="22"/>
        </w:rPr>
        <w:t>zákon“).</w:t>
      </w:r>
      <w:r w:rsidR="00B701E5" w:rsidRPr="003202FC">
        <w:rPr>
          <w:rFonts w:ascii="Arial Narrow" w:hAnsi="Arial Narrow" w:cs="Arial"/>
          <w:szCs w:val="22"/>
        </w:rPr>
        <w:t>“</w:t>
      </w:r>
    </w:p>
    <w:p w:rsidR="00800F23" w:rsidRPr="003202FC" w:rsidRDefault="00800F23" w:rsidP="00800F23">
      <w:pPr>
        <w:rPr>
          <w:rFonts w:ascii="Arial Narrow" w:hAnsi="Arial Narrow" w:cs="Arial"/>
          <w:bCs/>
          <w:szCs w:val="22"/>
        </w:rPr>
      </w:pPr>
    </w:p>
    <w:p w:rsidR="00F923AE" w:rsidRPr="003202FC" w:rsidRDefault="000C023C" w:rsidP="00F923AE">
      <w:pPr>
        <w:pStyle w:val="AAOdstavec"/>
        <w:rPr>
          <w:rFonts w:ascii="Arial Narrow" w:hAnsi="Arial Narrow"/>
          <w:sz w:val="22"/>
          <w:szCs w:val="22"/>
        </w:rPr>
      </w:pPr>
      <w:r w:rsidRPr="003202FC">
        <w:rPr>
          <w:rFonts w:ascii="Arial Narrow" w:hAnsi="Arial Narrow"/>
          <w:b/>
          <w:sz w:val="22"/>
          <w:szCs w:val="22"/>
        </w:rPr>
        <w:t>Podč</w:t>
      </w:r>
      <w:r w:rsidR="00F923AE" w:rsidRPr="003202FC">
        <w:rPr>
          <w:rFonts w:ascii="Arial Narrow" w:hAnsi="Arial Narrow"/>
          <w:b/>
          <w:sz w:val="22"/>
          <w:szCs w:val="22"/>
        </w:rPr>
        <w:t xml:space="preserve">lánok 1.12. Dôverné </w:t>
      </w:r>
      <w:r w:rsidR="00343D1C" w:rsidRPr="003202FC">
        <w:rPr>
          <w:rFonts w:ascii="Arial Narrow" w:hAnsi="Arial Narrow"/>
          <w:b/>
          <w:sz w:val="22"/>
          <w:szCs w:val="22"/>
        </w:rPr>
        <w:t>podrobnosti</w:t>
      </w:r>
      <w:r w:rsidR="00F923AE" w:rsidRPr="003202FC">
        <w:rPr>
          <w:rFonts w:ascii="Arial Narrow" w:hAnsi="Arial Narrow"/>
          <w:b/>
          <w:sz w:val="22"/>
          <w:szCs w:val="22"/>
        </w:rPr>
        <w:t xml:space="preserve"> </w:t>
      </w:r>
      <w:r w:rsidR="00F923AE" w:rsidRPr="003202FC">
        <w:rPr>
          <w:rFonts w:ascii="Arial Narrow" w:hAnsi="Arial Narrow"/>
          <w:sz w:val="22"/>
          <w:szCs w:val="22"/>
        </w:rPr>
        <w:t xml:space="preserve">sa </w:t>
      </w:r>
      <w:r w:rsidR="00AA2518" w:rsidRPr="003202FC">
        <w:rPr>
          <w:rFonts w:ascii="Arial Narrow" w:hAnsi="Arial Narrow"/>
          <w:sz w:val="22"/>
          <w:szCs w:val="22"/>
        </w:rPr>
        <w:t>nahrádza takto</w:t>
      </w:r>
      <w:r w:rsidR="00F923AE" w:rsidRPr="003202FC">
        <w:rPr>
          <w:rFonts w:ascii="Arial Narrow" w:hAnsi="Arial Narrow"/>
          <w:sz w:val="22"/>
          <w:szCs w:val="22"/>
        </w:rPr>
        <w:t>:</w:t>
      </w:r>
    </w:p>
    <w:p w:rsidR="00AA2518" w:rsidRPr="003202FC" w:rsidRDefault="00AA2518" w:rsidP="00F923AE">
      <w:pPr>
        <w:pStyle w:val="AAOdstavec"/>
        <w:rPr>
          <w:rFonts w:ascii="Arial Narrow" w:hAnsi="Arial Narrow"/>
          <w:b/>
          <w:sz w:val="22"/>
          <w:szCs w:val="22"/>
        </w:rPr>
      </w:pPr>
      <w:r w:rsidRPr="003202FC">
        <w:rPr>
          <w:rFonts w:ascii="Arial Narrow" w:hAnsi="Arial Narrow"/>
          <w:sz w:val="22"/>
          <w:szCs w:val="22"/>
        </w:rPr>
        <w:t xml:space="preserve">1.12 </w:t>
      </w:r>
      <w:r w:rsidR="00525950">
        <w:rPr>
          <w:rFonts w:ascii="Arial Narrow" w:hAnsi="Arial Narrow"/>
          <w:sz w:val="22"/>
          <w:szCs w:val="22"/>
        </w:rPr>
        <w:t xml:space="preserve"> </w:t>
      </w:r>
      <w:r w:rsidRPr="003202FC">
        <w:rPr>
          <w:rFonts w:ascii="Arial Narrow" w:hAnsi="Arial Narrow"/>
          <w:sz w:val="22"/>
          <w:szCs w:val="22"/>
        </w:rPr>
        <w:t xml:space="preserve">Dôverné skutočnosti </w:t>
      </w:r>
    </w:p>
    <w:p w:rsidR="00F923AE" w:rsidRPr="003202FC" w:rsidRDefault="00F923AE" w:rsidP="00F923AE">
      <w:pPr>
        <w:widowControl w:val="0"/>
        <w:rPr>
          <w:rFonts w:ascii="Arial Narrow" w:hAnsi="Arial Narrow" w:cs="Arial"/>
          <w:bCs/>
          <w:iCs/>
          <w:szCs w:val="22"/>
        </w:rPr>
      </w:pPr>
      <w:r w:rsidRPr="003202FC">
        <w:rPr>
          <w:rFonts w:ascii="Arial Narrow" w:hAnsi="Arial Narrow" w:cs="Arial"/>
          <w:bCs/>
          <w:iCs/>
          <w:szCs w:val="22"/>
        </w:rPr>
        <w:t>„</w:t>
      </w:r>
      <w:r w:rsidR="00DC2788" w:rsidRPr="003202FC">
        <w:rPr>
          <w:rFonts w:ascii="Arial Narrow" w:hAnsi="Arial Narrow" w:cs="Arial"/>
          <w:bCs/>
          <w:iCs/>
          <w:szCs w:val="22"/>
        </w:rPr>
        <w:t>Zhotoviteľ</w:t>
      </w:r>
      <w:r w:rsidRPr="003202FC">
        <w:rPr>
          <w:rFonts w:ascii="Arial Narrow" w:hAnsi="Arial Narrow" w:cs="Arial"/>
          <w:bCs/>
          <w:iCs/>
          <w:szCs w:val="22"/>
        </w:rPr>
        <w:t xml:space="preserve"> bude zaobchádzať </w:t>
      </w:r>
      <w:r w:rsidR="00AA2518" w:rsidRPr="003202FC">
        <w:rPr>
          <w:rFonts w:ascii="Arial Narrow" w:hAnsi="Arial Narrow" w:cs="Arial"/>
          <w:bCs/>
          <w:iCs/>
          <w:szCs w:val="22"/>
        </w:rPr>
        <w:t xml:space="preserve"> so všetkým skutočnosťami uvedenými v </w:t>
      </w:r>
      <w:r w:rsidRPr="003202FC">
        <w:rPr>
          <w:rFonts w:ascii="Arial Narrow" w:hAnsi="Arial Narrow" w:cs="Arial"/>
          <w:bCs/>
          <w:iCs/>
          <w:szCs w:val="22"/>
        </w:rPr>
        <w:t xml:space="preserve"> </w:t>
      </w:r>
      <w:r w:rsidR="00AA2518" w:rsidRPr="003202FC">
        <w:rPr>
          <w:rFonts w:ascii="Arial Narrow" w:hAnsi="Arial Narrow" w:cs="Arial"/>
          <w:bCs/>
          <w:iCs/>
          <w:szCs w:val="22"/>
        </w:rPr>
        <w:t xml:space="preserve">Zmluve </w:t>
      </w:r>
      <w:r w:rsidRPr="003202FC">
        <w:rPr>
          <w:rFonts w:ascii="Arial Narrow" w:hAnsi="Arial Narrow" w:cs="Arial"/>
          <w:bCs/>
          <w:iCs/>
          <w:szCs w:val="22"/>
        </w:rPr>
        <w:t xml:space="preserve">o </w:t>
      </w:r>
      <w:r w:rsidR="00AC1FBD" w:rsidRPr="003202FC">
        <w:rPr>
          <w:rFonts w:ascii="Arial Narrow" w:hAnsi="Arial Narrow" w:cs="Arial"/>
          <w:bCs/>
          <w:iCs/>
          <w:szCs w:val="22"/>
        </w:rPr>
        <w:t>Dielo</w:t>
      </w:r>
      <w:r w:rsidRPr="003202FC">
        <w:rPr>
          <w:rFonts w:ascii="Arial Narrow" w:hAnsi="Arial Narrow" w:cs="Arial"/>
          <w:bCs/>
          <w:iCs/>
          <w:szCs w:val="22"/>
        </w:rPr>
        <w:t xml:space="preserve"> ako s dôvernými s výnimkou tých častí </w:t>
      </w:r>
      <w:r w:rsidR="00840D57" w:rsidRPr="003202FC">
        <w:rPr>
          <w:rFonts w:ascii="Arial Narrow" w:hAnsi="Arial Narrow" w:cs="Arial"/>
          <w:bCs/>
          <w:iCs/>
          <w:szCs w:val="22"/>
        </w:rPr>
        <w:t>Zmluvy</w:t>
      </w:r>
      <w:r w:rsidRPr="003202FC">
        <w:rPr>
          <w:rFonts w:ascii="Arial Narrow" w:hAnsi="Arial Narrow" w:cs="Arial"/>
          <w:bCs/>
          <w:iCs/>
          <w:szCs w:val="22"/>
        </w:rPr>
        <w:t xml:space="preserve">, ktoré sú nevyhnutné na plnenie jeho zmluvných povinností. </w:t>
      </w:r>
      <w:r w:rsidR="00DC2788" w:rsidRPr="003202FC">
        <w:rPr>
          <w:rFonts w:ascii="Arial Narrow" w:hAnsi="Arial Narrow" w:cs="Arial"/>
          <w:bCs/>
          <w:iCs/>
          <w:szCs w:val="22"/>
        </w:rPr>
        <w:t>Zhotoviteľ</w:t>
      </w:r>
      <w:r w:rsidRPr="003202FC">
        <w:rPr>
          <w:rFonts w:ascii="Arial Narrow" w:hAnsi="Arial Narrow" w:cs="Arial"/>
          <w:bCs/>
          <w:iCs/>
          <w:szCs w:val="22"/>
        </w:rPr>
        <w:t xml:space="preserve"> nezverejní</w:t>
      </w:r>
      <w:r w:rsidR="009463A0" w:rsidRPr="003202FC">
        <w:rPr>
          <w:rFonts w:ascii="Arial Narrow" w:hAnsi="Arial Narrow" w:cs="Arial"/>
          <w:bCs/>
          <w:iCs/>
          <w:szCs w:val="22"/>
        </w:rPr>
        <w:t>,</w:t>
      </w:r>
      <w:r w:rsidRPr="003202FC">
        <w:rPr>
          <w:rFonts w:ascii="Arial Narrow" w:hAnsi="Arial Narrow" w:cs="Arial"/>
          <w:bCs/>
          <w:iCs/>
          <w:szCs w:val="22"/>
        </w:rPr>
        <w:t xml:space="preserve"> ani nedovolí zverejniť </w:t>
      </w:r>
      <w:r w:rsidR="009463A0" w:rsidRPr="003202FC">
        <w:rPr>
          <w:rFonts w:ascii="Arial Narrow" w:hAnsi="Arial Narrow" w:cs="Arial"/>
          <w:bCs/>
          <w:iCs/>
          <w:szCs w:val="22"/>
        </w:rPr>
        <w:t xml:space="preserve">alebo poskytnúť </w:t>
      </w:r>
      <w:r w:rsidR="00AA2518" w:rsidRPr="003202FC">
        <w:rPr>
          <w:rFonts w:ascii="Arial Narrow" w:hAnsi="Arial Narrow" w:cs="Arial"/>
          <w:bCs/>
          <w:iCs/>
          <w:szCs w:val="22"/>
        </w:rPr>
        <w:t xml:space="preserve">informácie </w:t>
      </w:r>
      <w:r w:rsidR="009463A0" w:rsidRPr="003202FC">
        <w:rPr>
          <w:rFonts w:ascii="Arial Narrow" w:hAnsi="Arial Narrow" w:cs="Arial"/>
          <w:bCs/>
          <w:iCs/>
          <w:szCs w:val="22"/>
        </w:rPr>
        <w:t xml:space="preserve">o Stavbe </w:t>
      </w:r>
      <w:r w:rsidRPr="003202FC">
        <w:rPr>
          <w:rFonts w:ascii="Arial Narrow" w:hAnsi="Arial Narrow" w:cs="Arial"/>
          <w:bCs/>
          <w:iCs/>
          <w:szCs w:val="22"/>
        </w:rPr>
        <w:t xml:space="preserve">v žiadnom dokumente bez predchádzajúceho písomného súhlasu </w:t>
      </w:r>
      <w:r w:rsidR="00DC2788" w:rsidRPr="003202FC">
        <w:rPr>
          <w:rFonts w:ascii="Arial Narrow" w:hAnsi="Arial Narrow" w:cs="Arial"/>
          <w:bCs/>
          <w:iCs/>
          <w:szCs w:val="22"/>
        </w:rPr>
        <w:t>Objednávateľ</w:t>
      </w:r>
      <w:r w:rsidRPr="003202FC">
        <w:rPr>
          <w:rFonts w:ascii="Arial Narrow" w:hAnsi="Arial Narrow" w:cs="Arial"/>
          <w:bCs/>
          <w:iCs/>
          <w:szCs w:val="22"/>
        </w:rPr>
        <w:t>a</w:t>
      </w:r>
      <w:r w:rsidR="00837DEF" w:rsidRPr="003202FC">
        <w:rPr>
          <w:rFonts w:ascii="Arial Narrow" w:hAnsi="Arial Narrow" w:cs="Arial"/>
          <w:bCs/>
          <w:iCs/>
          <w:szCs w:val="22"/>
        </w:rPr>
        <w:t>.“</w:t>
      </w:r>
    </w:p>
    <w:p w:rsidR="00F923AE" w:rsidRPr="003202FC" w:rsidRDefault="00F923AE" w:rsidP="00F923AE">
      <w:pPr>
        <w:widowControl w:val="0"/>
        <w:rPr>
          <w:rFonts w:ascii="Arial Narrow" w:hAnsi="Arial Narrow" w:cs="Arial"/>
          <w:bCs/>
          <w:iCs/>
          <w:szCs w:val="22"/>
        </w:rPr>
      </w:pPr>
    </w:p>
    <w:p w:rsidR="00800F23" w:rsidRPr="003202FC" w:rsidRDefault="00800F23" w:rsidP="00800F23">
      <w:pPr>
        <w:ind w:left="2130" w:hanging="2130"/>
        <w:rPr>
          <w:rFonts w:ascii="Arial Narrow" w:hAnsi="Arial Narrow" w:cs="Arial"/>
          <w:bCs/>
          <w:szCs w:val="22"/>
        </w:rPr>
      </w:pPr>
      <w:r w:rsidRPr="003202FC">
        <w:rPr>
          <w:rFonts w:ascii="Arial Narrow" w:hAnsi="Arial Narrow" w:cs="Arial"/>
          <w:bCs/>
          <w:szCs w:val="22"/>
        </w:rPr>
        <w:t>V </w:t>
      </w:r>
      <w:r w:rsidR="000C023C" w:rsidRPr="003202FC">
        <w:rPr>
          <w:rFonts w:ascii="Arial Narrow" w:hAnsi="Arial Narrow" w:cs="Arial"/>
          <w:b/>
          <w:bCs/>
          <w:szCs w:val="22"/>
        </w:rPr>
        <w:t>Pod</w:t>
      </w:r>
      <w:r w:rsidR="000C023C" w:rsidRPr="003202FC">
        <w:rPr>
          <w:rFonts w:ascii="Arial Narrow" w:hAnsi="Arial Narrow" w:cs="Arial"/>
          <w:b/>
          <w:szCs w:val="22"/>
        </w:rPr>
        <w:t>č</w:t>
      </w:r>
      <w:r w:rsidRPr="003202FC">
        <w:rPr>
          <w:rFonts w:ascii="Arial Narrow" w:hAnsi="Arial Narrow" w:cs="Arial"/>
          <w:b/>
          <w:szCs w:val="22"/>
        </w:rPr>
        <w:t xml:space="preserve">lánku 1.13 </w:t>
      </w:r>
      <w:r w:rsidR="00B701E5" w:rsidRPr="003202FC">
        <w:rPr>
          <w:rFonts w:ascii="Arial Narrow" w:hAnsi="Arial Narrow" w:cs="Arial"/>
          <w:b/>
          <w:szCs w:val="22"/>
        </w:rPr>
        <w:t xml:space="preserve"> </w:t>
      </w:r>
      <w:r w:rsidR="0014034A" w:rsidRPr="003202FC">
        <w:rPr>
          <w:rFonts w:ascii="Arial Narrow" w:hAnsi="Arial Narrow" w:cs="Arial"/>
          <w:b/>
          <w:szCs w:val="22"/>
        </w:rPr>
        <w:t>Súlad</w:t>
      </w:r>
      <w:r w:rsidRPr="003202FC">
        <w:rPr>
          <w:rFonts w:ascii="Arial Narrow" w:hAnsi="Arial Narrow" w:cs="Arial"/>
          <w:b/>
          <w:szCs w:val="22"/>
        </w:rPr>
        <w:t xml:space="preserve"> </w:t>
      </w:r>
      <w:r w:rsidR="007523AA" w:rsidRPr="003202FC">
        <w:rPr>
          <w:rFonts w:ascii="Arial Narrow" w:hAnsi="Arial Narrow" w:cs="Arial"/>
          <w:b/>
          <w:szCs w:val="22"/>
        </w:rPr>
        <w:t>s</w:t>
      </w:r>
      <w:r w:rsidR="00343D1C" w:rsidRPr="003202FC">
        <w:rPr>
          <w:rFonts w:ascii="Arial Narrow" w:hAnsi="Arial Narrow" w:cs="Arial"/>
          <w:b/>
          <w:szCs w:val="22"/>
        </w:rPr>
        <w:t> Právnymi predpismi</w:t>
      </w:r>
      <w:r w:rsidRPr="003202FC">
        <w:rPr>
          <w:rFonts w:ascii="Arial Narrow" w:hAnsi="Arial Narrow" w:cs="Arial"/>
          <w:bCs/>
          <w:szCs w:val="22"/>
        </w:rPr>
        <w:t xml:space="preserve"> </w:t>
      </w:r>
      <w:r w:rsidR="0014034A" w:rsidRPr="003202FC">
        <w:rPr>
          <w:rFonts w:ascii="Arial Narrow" w:hAnsi="Arial Narrow" w:cs="Arial"/>
          <w:bCs/>
          <w:szCs w:val="22"/>
        </w:rPr>
        <w:t>sa</w:t>
      </w:r>
      <w:r w:rsidRPr="003202FC">
        <w:rPr>
          <w:rFonts w:ascii="Arial Narrow" w:hAnsi="Arial Narrow" w:cs="Arial"/>
          <w:bCs/>
          <w:szCs w:val="22"/>
        </w:rPr>
        <w:t xml:space="preserve"> na konci vkl</w:t>
      </w:r>
      <w:r w:rsidR="007523AA" w:rsidRPr="003202FC">
        <w:rPr>
          <w:rFonts w:ascii="Arial Narrow" w:hAnsi="Arial Narrow" w:cs="Arial"/>
          <w:bCs/>
          <w:szCs w:val="22"/>
        </w:rPr>
        <w:t>a</w:t>
      </w:r>
      <w:r w:rsidRPr="003202FC">
        <w:rPr>
          <w:rFonts w:ascii="Arial Narrow" w:hAnsi="Arial Narrow" w:cs="Arial"/>
          <w:bCs/>
          <w:szCs w:val="22"/>
        </w:rPr>
        <w:t xml:space="preserve">dá nový </w:t>
      </w:r>
      <w:r w:rsidR="0014034A" w:rsidRPr="003202FC">
        <w:rPr>
          <w:rFonts w:ascii="Arial Narrow" w:hAnsi="Arial Narrow" w:cs="Arial"/>
          <w:bCs/>
          <w:szCs w:val="22"/>
        </w:rPr>
        <w:t>odsek</w:t>
      </w:r>
      <w:r w:rsidRPr="003202FC">
        <w:rPr>
          <w:rFonts w:ascii="Arial Narrow" w:hAnsi="Arial Narrow" w:cs="Arial"/>
          <w:bCs/>
          <w:szCs w:val="22"/>
        </w:rPr>
        <w:t>:</w:t>
      </w:r>
    </w:p>
    <w:p w:rsidR="00800F23" w:rsidRPr="003202FC" w:rsidRDefault="00800F23" w:rsidP="00800F23">
      <w:pPr>
        <w:pStyle w:val="Zkladntext3"/>
        <w:rPr>
          <w:rFonts w:ascii="Arial Narrow" w:hAnsi="Arial Narrow" w:cs="Arial"/>
          <w:sz w:val="22"/>
          <w:szCs w:val="22"/>
        </w:rPr>
      </w:pPr>
      <w:r w:rsidRPr="003202FC">
        <w:rPr>
          <w:rFonts w:ascii="Arial Narrow" w:hAnsi="Arial Narrow" w:cs="Arial"/>
          <w:sz w:val="22"/>
          <w:szCs w:val="22"/>
        </w:rPr>
        <w:t>„</w:t>
      </w:r>
      <w:r w:rsidR="00DA35D4" w:rsidRPr="003202FC">
        <w:rPr>
          <w:rFonts w:ascii="Arial Narrow" w:hAnsi="Arial Narrow" w:cs="Arial"/>
          <w:sz w:val="22"/>
          <w:szCs w:val="22"/>
        </w:rPr>
        <w:t>Pokiaľ</w:t>
      </w:r>
      <w:r w:rsidR="006E6E8B" w:rsidRPr="003202FC">
        <w:rPr>
          <w:rFonts w:ascii="Arial Narrow" w:hAnsi="Arial Narrow" w:cs="Arial"/>
          <w:sz w:val="22"/>
          <w:szCs w:val="22"/>
        </w:rPr>
        <w:t xml:space="preserve"> </w:t>
      </w:r>
      <w:r w:rsidR="0014034A" w:rsidRPr="003202FC">
        <w:rPr>
          <w:rFonts w:ascii="Arial Narrow" w:hAnsi="Arial Narrow" w:cs="Arial"/>
          <w:sz w:val="22"/>
          <w:szCs w:val="22"/>
        </w:rPr>
        <w:t>sú</w:t>
      </w:r>
      <w:r w:rsidR="006E6E8B" w:rsidRPr="003202FC">
        <w:rPr>
          <w:rFonts w:ascii="Arial Narrow" w:hAnsi="Arial Narrow" w:cs="Arial"/>
          <w:sz w:val="22"/>
          <w:szCs w:val="22"/>
        </w:rPr>
        <w:t xml:space="preserve"> v</w:t>
      </w:r>
      <w:r w:rsidRPr="003202FC">
        <w:rPr>
          <w:rFonts w:ascii="Arial Narrow" w:hAnsi="Arial Narrow" w:cs="Arial"/>
          <w:sz w:val="22"/>
          <w:szCs w:val="22"/>
        </w:rPr>
        <w:t xml:space="preserve"> </w:t>
      </w:r>
      <w:r w:rsidR="0014034A" w:rsidRPr="003202FC">
        <w:rPr>
          <w:rFonts w:ascii="Arial Narrow" w:hAnsi="Arial Narrow" w:cs="Arial"/>
          <w:sz w:val="22"/>
          <w:szCs w:val="22"/>
        </w:rPr>
        <w:t>rôznych</w:t>
      </w:r>
      <w:r w:rsidRPr="003202FC">
        <w:rPr>
          <w:rFonts w:ascii="Arial Narrow" w:hAnsi="Arial Narrow" w:cs="Arial"/>
          <w:sz w:val="22"/>
          <w:szCs w:val="22"/>
        </w:rPr>
        <w:t xml:space="preserve"> </w:t>
      </w:r>
      <w:r w:rsidR="0014034A" w:rsidRPr="003202FC">
        <w:rPr>
          <w:rFonts w:ascii="Arial Narrow" w:hAnsi="Arial Narrow" w:cs="Arial"/>
          <w:sz w:val="22"/>
          <w:szCs w:val="22"/>
        </w:rPr>
        <w:t>častiach</w:t>
      </w:r>
      <w:r w:rsidRPr="003202FC">
        <w:rPr>
          <w:rFonts w:ascii="Arial Narrow" w:hAnsi="Arial Narrow" w:cs="Arial"/>
          <w:sz w:val="22"/>
          <w:szCs w:val="22"/>
        </w:rPr>
        <w:t xml:space="preserve"> Technických </w:t>
      </w:r>
      <w:r w:rsidR="0014034A" w:rsidRPr="003202FC">
        <w:rPr>
          <w:rFonts w:ascii="Arial Narrow" w:hAnsi="Arial Narrow" w:cs="Arial"/>
          <w:sz w:val="22"/>
          <w:szCs w:val="22"/>
        </w:rPr>
        <w:t>podmienok</w:t>
      </w:r>
      <w:r w:rsidRPr="003202FC">
        <w:rPr>
          <w:rFonts w:ascii="Arial Narrow" w:hAnsi="Arial Narrow" w:cs="Arial"/>
          <w:sz w:val="22"/>
          <w:szCs w:val="22"/>
        </w:rPr>
        <w:t xml:space="preserve"> (</w:t>
      </w:r>
      <w:r w:rsidR="0014034A" w:rsidRPr="003202FC">
        <w:rPr>
          <w:rFonts w:ascii="Arial Narrow" w:hAnsi="Arial Narrow" w:cs="Arial"/>
          <w:sz w:val="22"/>
          <w:szCs w:val="22"/>
        </w:rPr>
        <w:t>špeci</w:t>
      </w:r>
      <w:r w:rsidRPr="003202FC">
        <w:rPr>
          <w:rFonts w:ascii="Arial Narrow" w:hAnsi="Arial Narrow" w:cs="Arial"/>
          <w:sz w:val="22"/>
          <w:szCs w:val="22"/>
        </w:rPr>
        <w:t>fi</w:t>
      </w:r>
      <w:r w:rsidR="0014034A" w:rsidRPr="003202FC">
        <w:rPr>
          <w:rFonts w:ascii="Arial Narrow" w:hAnsi="Arial Narrow" w:cs="Arial"/>
          <w:sz w:val="22"/>
          <w:szCs w:val="22"/>
        </w:rPr>
        <w:t>kácií</w:t>
      </w:r>
      <w:r w:rsidR="00AF5E63" w:rsidRPr="003202FC">
        <w:rPr>
          <w:rFonts w:ascii="Arial Narrow" w:hAnsi="Arial Narrow" w:cs="Arial"/>
          <w:sz w:val="22"/>
          <w:szCs w:val="22"/>
        </w:rPr>
        <w:t xml:space="preserve">) odkazy na </w:t>
      </w:r>
      <w:r w:rsidR="00032A41" w:rsidRPr="003202FC">
        <w:rPr>
          <w:rFonts w:ascii="Arial Narrow" w:hAnsi="Arial Narrow" w:cs="Arial"/>
          <w:sz w:val="22"/>
          <w:szCs w:val="22"/>
        </w:rPr>
        <w:t xml:space="preserve">slovenské </w:t>
      </w:r>
      <w:r w:rsidR="00AF5E63" w:rsidRPr="003202FC">
        <w:rPr>
          <w:rFonts w:ascii="Arial Narrow" w:hAnsi="Arial Narrow" w:cs="Arial"/>
          <w:sz w:val="22"/>
          <w:szCs w:val="22"/>
        </w:rPr>
        <w:t>technické normy</w:t>
      </w:r>
      <w:r w:rsidR="00032A41" w:rsidRPr="003202FC">
        <w:rPr>
          <w:rFonts w:ascii="Arial Narrow" w:hAnsi="Arial Narrow" w:cs="Arial"/>
          <w:sz w:val="22"/>
          <w:szCs w:val="22"/>
        </w:rPr>
        <w:t xml:space="preserve"> STN</w:t>
      </w:r>
      <w:r w:rsidR="00AF5E63" w:rsidRPr="003202FC">
        <w:rPr>
          <w:rFonts w:ascii="Arial Narrow" w:hAnsi="Arial Narrow" w:cs="Arial"/>
          <w:sz w:val="22"/>
          <w:szCs w:val="22"/>
        </w:rPr>
        <w:t>,</w:t>
      </w:r>
      <w:r w:rsidRPr="003202FC">
        <w:rPr>
          <w:rFonts w:ascii="Arial Narrow" w:hAnsi="Arial Narrow" w:cs="Arial"/>
          <w:sz w:val="22"/>
          <w:szCs w:val="22"/>
        </w:rPr>
        <w:t xml:space="preserve"> </w:t>
      </w:r>
      <w:r w:rsidR="00AF5E63" w:rsidRPr="003202FC">
        <w:rPr>
          <w:rFonts w:ascii="Arial Narrow" w:hAnsi="Arial Narrow" w:cs="Arial"/>
          <w:sz w:val="22"/>
          <w:szCs w:val="22"/>
        </w:rPr>
        <w:t>t</w:t>
      </w:r>
      <w:r w:rsidR="0014034A" w:rsidRPr="003202FC">
        <w:rPr>
          <w:rFonts w:ascii="Arial Narrow" w:hAnsi="Arial Narrow" w:cs="Arial"/>
          <w:sz w:val="22"/>
          <w:szCs w:val="22"/>
        </w:rPr>
        <w:t>ieto</w:t>
      </w:r>
      <w:r w:rsidRPr="003202FC">
        <w:rPr>
          <w:rFonts w:ascii="Arial Narrow" w:hAnsi="Arial Narrow" w:cs="Arial"/>
          <w:sz w:val="22"/>
          <w:szCs w:val="22"/>
        </w:rPr>
        <w:t xml:space="preserve"> normy </w:t>
      </w:r>
      <w:r w:rsidR="0014034A" w:rsidRPr="003202FC">
        <w:rPr>
          <w:rFonts w:ascii="Arial Narrow" w:hAnsi="Arial Narrow" w:cs="Arial"/>
          <w:sz w:val="22"/>
          <w:szCs w:val="22"/>
        </w:rPr>
        <w:t>budú</w:t>
      </w:r>
      <w:r w:rsidRPr="003202FC">
        <w:rPr>
          <w:rFonts w:ascii="Arial Narrow" w:hAnsi="Arial Narrow" w:cs="Arial"/>
          <w:sz w:val="22"/>
          <w:szCs w:val="22"/>
        </w:rPr>
        <w:t xml:space="preserve"> považ</w:t>
      </w:r>
      <w:r w:rsidR="0014034A" w:rsidRPr="003202FC">
        <w:rPr>
          <w:rFonts w:ascii="Arial Narrow" w:hAnsi="Arial Narrow" w:cs="Arial"/>
          <w:sz w:val="22"/>
          <w:szCs w:val="22"/>
        </w:rPr>
        <w:t>ované</w:t>
      </w:r>
      <w:r w:rsidRPr="003202FC">
        <w:rPr>
          <w:rFonts w:ascii="Arial Narrow" w:hAnsi="Arial Narrow" w:cs="Arial"/>
          <w:sz w:val="22"/>
          <w:szCs w:val="22"/>
        </w:rPr>
        <w:t xml:space="preserve"> za </w:t>
      </w:r>
      <w:r w:rsidR="0014034A" w:rsidRPr="003202FC">
        <w:rPr>
          <w:rFonts w:ascii="Arial Narrow" w:hAnsi="Arial Narrow" w:cs="Arial"/>
          <w:sz w:val="22"/>
          <w:szCs w:val="22"/>
        </w:rPr>
        <w:t>neoddeliteľn</w:t>
      </w:r>
      <w:r w:rsidR="007523AA" w:rsidRPr="003202FC">
        <w:rPr>
          <w:rFonts w:ascii="Arial Narrow" w:hAnsi="Arial Narrow" w:cs="Arial"/>
          <w:sz w:val="22"/>
          <w:szCs w:val="22"/>
        </w:rPr>
        <w:t>ú</w:t>
      </w:r>
      <w:r w:rsidRPr="003202FC">
        <w:rPr>
          <w:rFonts w:ascii="Arial Narrow" w:hAnsi="Arial Narrow" w:cs="Arial"/>
          <w:sz w:val="22"/>
          <w:szCs w:val="22"/>
        </w:rPr>
        <w:t xml:space="preserve"> </w:t>
      </w:r>
      <w:r w:rsidR="00AF5E63" w:rsidRPr="003202FC">
        <w:rPr>
          <w:rFonts w:ascii="Arial Narrow" w:hAnsi="Arial Narrow" w:cs="Arial"/>
          <w:sz w:val="22"/>
          <w:szCs w:val="22"/>
        </w:rPr>
        <w:t>sú</w:t>
      </w:r>
      <w:r w:rsidR="0014034A" w:rsidRPr="003202FC">
        <w:rPr>
          <w:rFonts w:ascii="Arial Narrow" w:hAnsi="Arial Narrow" w:cs="Arial"/>
          <w:sz w:val="22"/>
          <w:szCs w:val="22"/>
        </w:rPr>
        <w:t>časť</w:t>
      </w:r>
      <w:r w:rsidRPr="003202FC">
        <w:rPr>
          <w:rFonts w:ascii="Arial Narrow" w:hAnsi="Arial Narrow" w:cs="Arial"/>
          <w:sz w:val="22"/>
          <w:szCs w:val="22"/>
        </w:rPr>
        <w:t xml:space="preserve"> Technických </w:t>
      </w:r>
      <w:r w:rsidR="0014034A" w:rsidRPr="003202FC">
        <w:rPr>
          <w:rFonts w:ascii="Arial Narrow" w:hAnsi="Arial Narrow" w:cs="Arial"/>
          <w:sz w:val="22"/>
          <w:szCs w:val="22"/>
        </w:rPr>
        <w:t>podmienok</w:t>
      </w:r>
      <w:r w:rsidRPr="003202FC">
        <w:rPr>
          <w:rFonts w:ascii="Arial Narrow" w:hAnsi="Arial Narrow" w:cs="Arial"/>
          <w:sz w:val="22"/>
          <w:szCs w:val="22"/>
        </w:rPr>
        <w:t xml:space="preserve"> (</w:t>
      </w:r>
      <w:r w:rsidR="0014034A" w:rsidRPr="003202FC">
        <w:rPr>
          <w:rFonts w:ascii="Arial Narrow" w:hAnsi="Arial Narrow" w:cs="Arial"/>
          <w:sz w:val="22"/>
          <w:szCs w:val="22"/>
        </w:rPr>
        <w:t>špeci</w:t>
      </w:r>
      <w:r w:rsidRPr="003202FC">
        <w:rPr>
          <w:rFonts w:ascii="Arial Narrow" w:hAnsi="Arial Narrow" w:cs="Arial"/>
          <w:sz w:val="22"/>
          <w:szCs w:val="22"/>
        </w:rPr>
        <w:t>fi</w:t>
      </w:r>
      <w:r w:rsidR="0014034A" w:rsidRPr="003202FC">
        <w:rPr>
          <w:rFonts w:ascii="Arial Narrow" w:hAnsi="Arial Narrow" w:cs="Arial"/>
          <w:sz w:val="22"/>
          <w:szCs w:val="22"/>
        </w:rPr>
        <w:t>kácií</w:t>
      </w:r>
      <w:r w:rsidRPr="003202FC">
        <w:rPr>
          <w:rFonts w:ascii="Arial Narrow" w:hAnsi="Arial Narrow" w:cs="Arial"/>
          <w:sz w:val="22"/>
          <w:szCs w:val="22"/>
        </w:rPr>
        <w:t xml:space="preserve">) a </w:t>
      </w:r>
      <w:r w:rsidR="0014034A" w:rsidRPr="003202FC">
        <w:rPr>
          <w:rFonts w:ascii="Arial Narrow" w:hAnsi="Arial Narrow" w:cs="Arial"/>
          <w:sz w:val="22"/>
          <w:szCs w:val="22"/>
        </w:rPr>
        <w:t>budú</w:t>
      </w:r>
      <w:r w:rsidR="007523AA" w:rsidRPr="003202FC">
        <w:rPr>
          <w:rFonts w:ascii="Arial Narrow" w:hAnsi="Arial Narrow" w:cs="Arial"/>
          <w:sz w:val="22"/>
          <w:szCs w:val="22"/>
        </w:rPr>
        <w:t xml:space="preserve"> vykladané</w:t>
      </w:r>
      <w:r w:rsidRPr="003202FC">
        <w:rPr>
          <w:rFonts w:ascii="Arial Narrow" w:hAnsi="Arial Narrow" w:cs="Arial"/>
          <w:sz w:val="22"/>
          <w:szCs w:val="22"/>
        </w:rPr>
        <w:t xml:space="preserve"> spo</w:t>
      </w:r>
      <w:r w:rsidR="0014034A" w:rsidRPr="003202FC">
        <w:rPr>
          <w:rFonts w:ascii="Arial Narrow" w:hAnsi="Arial Narrow" w:cs="Arial"/>
          <w:sz w:val="22"/>
          <w:szCs w:val="22"/>
        </w:rPr>
        <w:t>ločne</w:t>
      </w:r>
      <w:r w:rsidR="007523AA" w:rsidRPr="003202FC">
        <w:rPr>
          <w:rFonts w:ascii="Arial Narrow" w:hAnsi="Arial Narrow" w:cs="Arial"/>
          <w:sz w:val="22"/>
          <w:szCs w:val="22"/>
        </w:rPr>
        <w:t xml:space="preserve"> s</w:t>
      </w:r>
      <w:r w:rsidR="008937D1" w:rsidRPr="003202FC">
        <w:rPr>
          <w:rFonts w:ascii="Arial Narrow" w:hAnsi="Arial Narrow" w:cs="Arial"/>
          <w:sz w:val="22"/>
          <w:szCs w:val="22"/>
        </w:rPr>
        <w:t> </w:t>
      </w:r>
      <w:r w:rsidR="007523AA" w:rsidRPr="003202FC">
        <w:rPr>
          <w:rFonts w:ascii="Arial Narrow" w:hAnsi="Arial Narrow" w:cs="Arial"/>
          <w:sz w:val="22"/>
          <w:szCs w:val="22"/>
        </w:rPr>
        <w:t>výkresmi</w:t>
      </w:r>
      <w:r w:rsidR="008937D1" w:rsidRPr="003202FC">
        <w:rPr>
          <w:rFonts w:ascii="Arial Narrow" w:hAnsi="Arial Narrow" w:cs="Arial"/>
          <w:sz w:val="22"/>
          <w:szCs w:val="22"/>
        </w:rPr>
        <w:t>,</w:t>
      </w:r>
      <w:r w:rsidRPr="003202FC">
        <w:rPr>
          <w:rFonts w:ascii="Arial Narrow" w:hAnsi="Arial Narrow" w:cs="Arial"/>
          <w:sz w:val="22"/>
          <w:szCs w:val="22"/>
        </w:rPr>
        <w:t xml:space="preserve"> </w:t>
      </w:r>
      <w:r w:rsidR="0014034A" w:rsidRPr="003202FC">
        <w:rPr>
          <w:rFonts w:ascii="Arial Narrow" w:hAnsi="Arial Narrow" w:cs="Arial"/>
          <w:sz w:val="22"/>
          <w:szCs w:val="22"/>
        </w:rPr>
        <w:t>ako</w:t>
      </w:r>
      <w:r w:rsidRPr="003202FC">
        <w:rPr>
          <w:rFonts w:ascii="Arial Narrow" w:hAnsi="Arial Narrow" w:cs="Arial"/>
          <w:sz w:val="22"/>
          <w:szCs w:val="22"/>
        </w:rPr>
        <w:t xml:space="preserve"> k</w:t>
      </w:r>
      <w:r w:rsidR="007523AA" w:rsidRPr="003202FC">
        <w:rPr>
          <w:rFonts w:ascii="Arial Narrow" w:hAnsi="Arial Narrow" w:cs="Arial"/>
          <w:sz w:val="22"/>
          <w:szCs w:val="22"/>
        </w:rPr>
        <w:t>e</w:t>
      </w:r>
      <w:r w:rsidRPr="003202FC">
        <w:rPr>
          <w:rFonts w:ascii="Arial Narrow" w:hAnsi="Arial Narrow" w:cs="Arial"/>
          <w:sz w:val="22"/>
          <w:szCs w:val="22"/>
        </w:rPr>
        <w:t xml:space="preserve">by v nich </w:t>
      </w:r>
      <w:r w:rsidR="0014034A" w:rsidRPr="003202FC">
        <w:rPr>
          <w:rFonts w:ascii="Arial Narrow" w:hAnsi="Arial Narrow" w:cs="Arial"/>
          <w:sz w:val="22"/>
          <w:szCs w:val="22"/>
        </w:rPr>
        <w:t>boli</w:t>
      </w:r>
      <w:r w:rsidRPr="003202FC">
        <w:rPr>
          <w:rFonts w:ascii="Arial Narrow" w:hAnsi="Arial Narrow" w:cs="Arial"/>
          <w:sz w:val="22"/>
          <w:szCs w:val="22"/>
        </w:rPr>
        <w:t xml:space="preserve"> obs</w:t>
      </w:r>
      <w:r w:rsidR="007523AA" w:rsidRPr="003202FC">
        <w:rPr>
          <w:rFonts w:ascii="Arial Narrow" w:hAnsi="Arial Narrow" w:cs="Arial"/>
          <w:sz w:val="22"/>
          <w:szCs w:val="22"/>
        </w:rPr>
        <w:t>iahnuté</w:t>
      </w:r>
      <w:r w:rsidRPr="003202FC">
        <w:rPr>
          <w:rFonts w:ascii="Arial Narrow" w:hAnsi="Arial Narrow" w:cs="Arial"/>
          <w:sz w:val="22"/>
          <w:szCs w:val="22"/>
        </w:rPr>
        <w:t xml:space="preserve">. </w:t>
      </w:r>
      <w:r w:rsidR="007523AA" w:rsidRPr="003202FC">
        <w:rPr>
          <w:rFonts w:ascii="Arial Narrow" w:hAnsi="Arial Narrow" w:cs="Arial"/>
          <w:sz w:val="22"/>
          <w:szCs w:val="22"/>
        </w:rPr>
        <w:t xml:space="preserve">Predpokladá sa, že </w:t>
      </w:r>
      <w:r w:rsidR="00DC2788" w:rsidRPr="003202FC">
        <w:rPr>
          <w:rFonts w:ascii="Arial Narrow" w:hAnsi="Arial Narrow" w:cs="Arial"/>
          <w:sz w:val="22"/>
          <w:szCs w:val="22"/>
        </w:rPr>
        <w:t>Zhotoviteľ</w:t>
      </w:r>
      <w:r w:rsidRPr="003202FC">
        <w:rPr>
          <w:rFonts w:ascii="Arial Narrow" w:hAnsi="Arial Narrow" w:cs="Arial"/>
          <w:sz w:val="22"/>
          <w:szCs w:val="22"/>
        </w:rPr>
        <w:t xml:space="preserve"> je pln</w:t>
      </w:r>
      <w:r w:rsidR="0014034A" w:rsidRPr="003202FC">
        <w:rPr>
          <w:rFonts w:ascii="Arial Narrow" w:hAnsi="Arial Narrow" w:cs="Arial"/>
          <w:sz w:val="22"/>
          <w:szCs w:val="22"/>
        </w:rPr>
        <w:t>e</w:t>
      </w:r>
      <w:r w:rsidRPr="003202FC">
        <w:rPr>
          <w:rFonts w:ascii="Arial Narrow" w:hAnsi="Arial Narrow" w:cs="Arial"/>
          <w:sz w:val="22"/>
          <w:szCs w:val="22"/>
        </w:rPr>
        <w:t xml:space="preserve"> </w:t>
      </w:r>
      <w:r w:rsidR="0014034A" w:rsidRPr="003202FC">
        <w:rPr>
          <w:rFonts w:ascii="Arial Narrow" w:hAnsi="Arial Narrow" w:cs="Arial"/>
          <w:sz w:val="22"/>
          <w:szCs w:val="22"/>
        </w:rPr>
        <w:t>zoznámený</w:t>
      </w:r>
      <w:r w:rsidRPr="003202FC">
        <w:rPr>
          <w:rFonts w:ascii="Arial Narrow" w:hAnsi="Arial Narrow" w:cs="Arial"/>
          <w:sz w:val="22"/>
          <w:szCs w:val="22"/>
        </w:rPr>
        <w:t xml:space="preserve"> s </w:t>
      </w:r>
      <w:r w:rsidR="0014034A" w:rsidRPr="003202FC">
        <w:rPr>
          <w:rFonts w:ascii="Arial Narrow" w:hAnsi="Arial Narrow" w:cs="Arial"/>
          <w:sz w:val="22"/>
          <w:szCs w:val="22"/>
        </w:rPr>
        <w:t>ich</w:t>
      </w:r>
      <w:r w:rsidRPr="003202FC">
        <w:rPr>
          <w:rFonts w:ascii="Arial Narrow" w:hAnsi="Arial Narrow" w:cs="Arial"/>
          <w:sz w:val="22"/>
          <w:szCs w:val="22"/>
        </w:rPr>
        <w:t xml:space="preserve"> obsah</w:t>
      </w:r>
      <w:r w:rsidR="0014034A" w:rsidRPr="003202FC">
        <w:rPr>
          <w:rFonts w:ascii="Arial Narrow" w:hAnsi="Arial Narrow" w:cs="Arial"/>
          <w:sz w:val="22"/>
          <w:szCs w:val="22"/>
        </w:rPr>
        <w:t>om</w:t>
      </w:r>
      <w:r w:rsidRPr="003202FC">
        <w:rPr>
          <w:rFonts w:ascii="Arial Narrow" w:hAnsi="Arial Narrow" w:cs="Arial"/>
          <w:sz w:val="22"/>
          <w:szCs w:val="22"/>
        </w:rPr>
        <w:t xml:space="preserve"> a </w:t>
      </w:r>
      <w:r w:rsidR="007523AA" w:rsidRPr="003202FC">
        <w:rPr>
          <w:rFonts w:ascii="Arial Narrow" w:hAnsi="Arial Narrow" w:cs="Arial"/>
          <w:sz w:val="22"/>
          <w:szCs w:val="22"/>
        </w:rPr>
        <w:t>požiadavkami</w:t>
      </w:r>
      <w:r w:rsidRPr="003202FC">
        <w:rPr>
          <w:rFonts w:ascii="Arial Narrow" w:hAnsi="Arial Narrow" w:cs="Arial"/>
          <w:sz w:val="22"/>
          <w:szCs w:val="22"/>
        </w:rPr>
        <w:t xml:space="preserve">. </w:t>
      </w:r>
      <w:r w:rsidR="0014034A" w:rsidRPr="003202FC">
        <w:rPr>
          <w:rFonts w:ascii="Arial Narrow" w:hAnsi="Arial Narrow" w:cs="Arial"/>
          <w:sz w:val="22"/>
          <w:szCs w:val="22"/>
        </w:rPr>
        <w:t>Ako</w:t>
      </w:r>
      <w:r w:rsidR="007523AA" w:rsidRPr="003202FC">
        <w:rPr>
          <w:rFonts w:ascii="Arial Narrow" w:hAnsi="Arial Narrow" w:cs="Arial"/>
          <w:sz w:val="22"/>
          <w:szCs w:val="22"/>
        </w:rPr>
        <w:t xml:space="preserve"> platné</w:t>
      </w:r>
      <w:r w:rsidRPr="003202FC">
        <w:rPr>
          <w:rFonts w:ascii="Arial Narrow" w:hAnsi="Arial Narrow" w:cs="Arial"/>
          <w:sz w:val="22"/>
          <w:szCs w:val="22"/>
        </w:rPr>
        <w:t xml:space="preserve"> </w:t>
      </w:r>
      <w:r w:rsidR="0014034A" w:rsidRPr="003202FC">
        <w:rPr>
          <w:rFonts w:ascii="Arial Narrow" w:hAnsi="Arial Narrow" w:cs="Arial"/>
          <w:sz w:val="22"/>
          <w:szCs w:val="22"/>
        </w:rPr>
        <w:t>budú</w:t>
      </w:r>
      <w:r w:rsidRPr="003202FC">
        <w:rPr>
          <w:rFonts w:ascii="Arial Narrow" w:hAnsi="Arial Narrow" w:cs="Arial"/>
          <w:sz w:val="22"/>
          <w:szCs w:val="22"/>
        </w:rPr>
        <w:t xml:space="preserve"> br</w:t>
      </w:r>
      <w:r w:rsidR="007523AA" w:rsidRPr="003202FC">
        <w:rPr>
          <w:rFonts w:ascii="Arial Narrow" w:hAnsi="Arial Narrow" w:cs="Arial"/>
          <w:sz w:val="22"/>
          <w:szCs w:val="22"/>
        </w:rPr>
        <w:t>ané vydania</w:t>
      </w:r>
      <w:r w:rsidRPr="003202FC">
        <w:rPr>
          <w:rFonts w:ascii="Arial Narrow" w:hAnsi="Arial Narrow" w:cs="Arial"/>
          <w:sz w:val="22"/>
          <w:szCs w:val="22"/>
        </w:rPr>
        <w:t xml:space="preserve"> </w:t>
      </w:r>
      <w:r w:rsidR="0014034A" w:rsidRPr="003202FC">
        <w:rPr>
          <w:rFonts w:ascii="Arial Narrow" w:hAnsi="Arial Narrow" w:cs="Arial"/>
          <w:sz w:val="22"/>
          <w:szCs w:val="22"/>
        </w:rPr>
        <w:t>noriem</w:t>
      </w:r>
      <w:r w:rsidR="007523AA" w:rsidRPr="003202FC">
        <w:rPr>
          <w:rFonts w:ascii="Arial Narrow" w:hAnsi="Arial Narrow" w:cs="Arial"/>
          <w:sz w:val="22"/>
          <w:szCs w:val="22"/>
        </w:rPr>
        <w:t>, vydané</w:t>
      </w:r>
      <w:r w:rsidR="000F291D" w:rsidRPr="003202FC">
        <w:rPr>
          <w:rFonts w:ascii="Arial Narrow" w:hAnsi="Arial Narrow" w:cs="Arial"/>
          <w:sz w:val="22"/>
          <w:szCs w:val="22"/>
        </w:rPr>
        <w:t xml:space="preserve"> </w:t>
      </w:r>
      <w:r w:rsidR="0014034A" w:rsidRPr="003202FC">
        <w:rPr>
          <w:rFonts w:ascii="Arial Narrow" w:hAnsi="Arial Narrow" w:cs="Arial"/>
          <w:sz w:val="22"/>
          <w:szCs w:val="22"/>
        </w:rPr>
        <w:t>najneskôr</w:t>
      </w:r>
      <w:r w:rsidR="000F291D" w:rsidRPr="003202FC">
        <w:rPr>
          <w:rFonts w:ascii="Arial Narrow" w:hAnsi="Arial Narrow" w:cs="Arial"/>
          <w:sz w:val="22"/>
          <w:szCs w:val="22"/>
        </w:rPr>
        <w:t xml:space="preserve"> do 30</w:t>
      </w:r>
      <w:r w:rsidRPr="003202FC">
        <w:rPr>
          <w:rFonts w:ascii="Arial Narrow" w:hAnsi="Arial Narrow" w:cs="Arial"/>
          <w:sz w:val="22"/>
          <w:szCs w:val="22"/>
        </w:rPr>
        <w:t xml:space="preserve"> </w:t>
      </w:r>
      <w:r w:rsidR="00646CEF" w:rsidRPr="003202FC">
        <w:rPr>
          <w:rFonts w:ascii="Arial Narrow" w:hAnsi="Arial Narrow" w:cs="Arial"/>
          <w:sz w:val="22"/>
          <w:szCs w:val="22"/>
        </w:rPr>
        <w:t xml:space="preserve">(tridsať) </w:t>
      </w:r>
      <w:r w:rsidR="0014034A" w:rsidRPr="003202FC">
        <w:rPr>
          <w:rFonts w:ascii="Arial Narrow" w:hAnsi="Arial Narrow" w:cs="Arial"/>
          <w:sz w:val="22"/>
          <w:szCs w:val="22"/>
        </w:rPr>
        <w:t>dní</w:t>
      </w:r>
      <w:r w:rsidRPr="003202FC">
        <w:rPr>
          <w:rFonts w:ascii="Arial Narrow" w:hAnsi="Arial Narrow" w:cs="Arial"/>
          <w:sz w:val="22"/>
          <w:szCs w:val="22"/>
        </w:rPr>
        <w:t xml:space="preserve"> p</w:t>
      </w:r>
      <w:r w:rsidR="0014034A" w:rsidRPr="003202FC">
        <w:rPr>
          <w:rFonts w:ascii="Arial Narrow" w:hAnsi="Arial Narrow" w:cs="Arial"/>
          <w:sz w:val="22"/>
          <w:szCs w:val="22"/>
        </w:rPr>
        <w:t>r</w:t>
      </w:r>
      <w:r w:rsidRPr="003202FC">
        <w:rPr>
          <w:rFonts w:ascii="Arial Narrow" w:hAnsi="Arial Narrow" w:cs="Arial"/>
          <w:sz w:val="22"/>
          <w:szCs w:val="22"/>
        </w:rPr>
        <w:t>ed termín</w:t>
      </w:r>
      <w:r w:rsidR="0014034A" w:rsidRPr="003202FC">
        <w:rPr>
          <w:rFonts w:ascii="Arial Narrow" w:hAnsi="Arial Narrow" w:cs="Arial"/>
          <w:sz w:val="22"/>
          <w:szCs w:val="22"/>
        </w:rPr>
        <w:t>om</w:t>
      </w:r>
      <w:r w:rsidRPr="003202FC">
        <w:rPr>
          <w:rFonts w:ascii="Arial Narrow" w:hAnsi="Arial Narrow" w:cs="Arial"/>
          <w:sz w:val="22"/>
          <w:szCs w:val="22"/>
        </w:rPr>
        <w:t xml:space="preserve"> </w:t>
      </w:r>
      <w:r w:rsidR="007523AA" w:rsidRPr="003202FC">
        <w:rPr>
          <w:rFonts w:ascii="Arial Narrow" w:hAnsi="Arial Narrow" w:cs="Arial"/>
          <w:sz w:val="22"/>
          <w:szCs w:val="22"/>
        </w:rPr>
        <w:t>na podanie</w:t>
      </w:r>
      <w:r w:rsidRPr="003202FC">
        <w:rPr>
          <w:rFonts w:ascii="Arial Narrow" w:hAnsi="Arial Narrow" w:cs="Arial"/>
          <w:sz w:val="22"/>
          <w:szCs w:val="22"/>
        </w:rPr>
        <w:t xml:space="preserve"> </w:t>
      </w:r>
      <w:r w:rsidR="0014034A" w:rsidRPr="003202FC">
        <w:rPr>
          <w:rFonts w:ascii="Arial Narrow" w:hAnsi="Arial Narrow" w:cs="Arial"/>
          <w:sz w:val="22"/>
          <w:szCs w:val="22"/>
        </w:rPr>
        <w:t>ponuky</w:t>
      </w:r>
      <w:r w:rsidRPr="003202FC">
        <w:rPr>
          <w:rFonts w:ascii="Arial Narrow" w:hAnsi="Arial Narrow" w:cs="Arial"/>
          <w:sz w:val="22"/>
          <w:szCs w:val="22"/>
        </w:rPr>
        <w:t>, za p</w:t>
      </w:r>
      <w:r w:rsidR="0014034A" w:rsidRPr="003202FC">
        <w:rPr>
          <w:rFonts w:ascii="Arial Narrow" w:hAnsi="Arial Narrow" w:cs="Arial"/>
          <w:sz w:val="22"/>
          <w:szCs w:val="22"/>
        </w:rPr>
        <w:t>r</w:t>
      </w:r>
      <w:r w:rsidRPr="003202FC">
        <w:rPr>
          <w:rFonts w:ascii="Arial Narrow" w:hAnsi="Arial Narrow" w:cs="Arial"/>
          <w:sz w:val="22"/>
          <w:szCs w:val="22"/>
        </w:rPr>
        <w:t xml:space="preserve">edpokladu, že nebude </w:t>
      </w:r>
      <w:r w:rsidR="0014034A" w:rsidRPr="003202FC">
        <w:rPr>
          <w:rFonts w:ascii="Arial Narrow" w:hAnsi="Arial Narrow" w:cs="Arial"/>
          <w:sz w:val="22"/>
          <w:szCs w:val="22"/>
        </w:rPr>
        <w:t>zmluvnými</w:t>
      </w:r>
      <w:r w:rsidR="001A2743" w:rsidRPr="003202FC">
        <w:rPr>
          <w:rFonts w:ascii="Arial Narrow" w:hAnsi="Arial Narrow" w:cs="Arial"/>
          <w:sz w:val="22"/>
          <w:szCs w:val="22"/>
        </w:rPr>
        <w:t xml:space="preserve"> stranami </w:t>
      </w:r>
      <w:r w:rsidR="0014034A" w:rsidRPr="003202FC">
        <w:rPr>
          <w:rFonts w:ascii="Arial Narrow" w:hAnsi="Arial Narrow" w:cs="Arial"/>
          <w:sz w:val="22"/>
          <w:szCs w:val="22"/>
        </w:rPr>
        <w:t>dohodnuté</w:t>
      </w:r>
      <w:r w:rsidR="000F291D" w:rsidRPr="003202FC">
        <w:rPr>
          <w:rFonts w:ascii="Arial Narrow" w:hAnsi="Arial Narrow" w:cs="Arial"/>
          <w:sz w:val="22"/>
          <w:szCs w:val="22"/>
        </w:rPr>
        <w:t xml:space="preserve"> </w:t>
      </w:r>
      <w:r w:rsidR="0014034A" w:rsidRPr="003202FC">
        <w:rPr>
          <w:rFonts w:ascii="Arial Narrow" w:hAnsi="Arial Narrow" w:cs="Arial"/>
          <w:sz w:val="22"/>
          <w:szCs w:val="22"/>
        </w:rPr>
        <w:t>inak</w:t>
      </w:r>
      <w:r w:rsidRPr="003202FC">
        <w:rPr>
          <w:rFonts w:ascii="Arial Narrow" w:hAnsi="Arial Narrow" w:cs="Arial"/>
          <w:sz w:val="22"/>
          <w:szCs w:val="22"/>
        </w:rPr>
        <w:t>.“</w:t>
      </w:r>
    </w:p>
    <w:p w:rsidR="00D8387E" w:rsidRPr="003202FC" w:rsidRDefault="00D8387E" w:rsidP="00800F23">
      <w:pPr>
        <w:pStyle w:val="Zkladntext3"/>
        <w:rPr>
          <w:rFonts w:ascii="Arial Narrow" w:hAnsi="Arial Narrow" w:cs="Arial"/>
          <w:sz w:val="22"/>
          <w:szCs w:val="22"/>
        </w:rPr>
      </w:pPr>
    </w:p>
    <w:p w:rsidR="00D8387E" w:rsidRPr="003202FC" w:rsidRDefault="00D8387E" w:rsidP="00D8387E">
      <w:pPr>
        <w:pStyle w:val="Zkladntext"/>
        <w:spacing w:before="2" w:line="274" w:lineRule="exact"/>
        <w:ind w:right="121"/>
        <w:jc w:val="both"/>
        <w:rPr>
          <w:rFonts w:ascii="Arial Narrow" w:hAnsi="Arial Narrow" w:cs="Arial"/>
          <w:szCs w:val="22"/>
        </w:rPr>
      </w:pPr>
      <w:r w:rsidRPr="003202FC">
        <w:rPr>
          <w:rFonts w:ascii="Arial Narrow" w:hAnsi="Arial Narrow" w:cs="Arial"/>
          <w:szCs w:val="22"/>
        </w:rPr>
        <w:t>V druhej vete sa výraz „vo Zvláštnych podmienkach“ nahrádza výrazom „v Osobitných podmienkach</w:t>
      </w:r>
      <w:r w:rsidR="00837DEF" w:rsidRPr="003202FC">
        <w:rPr>
          <w:rFonts w:ascii="Arial Narrow" w:hAnsi="Arial Narrow" w:cs="Arial"/>
          <w:szCs w:val="22"/>
        </w:rPr>
        <w:t>.“</w:t>
      </w:r>
    </w:p>
    <w:p w:rsidR="008276BD" w:rsidRPr="003202FC" w:rsidRDefault="008276BD" w:rsidP="008276BD">
      <w:pPr>
        <w:rPr>
          <w:rFonts w:ascii="Arial Narrow" w:hAnsi="Arial Narrow" w:cs="Arial"/>
          <w:szCs w:val="22"/>
          <w:highlight w:val="green"/>
        </w:rPr>
      </w:pPr>
    </w:p>
    <w:p w:rsidR="008276BD" w:rsidRPr="003202FC" w:rsidRDefault="00353004" w:rsidP="008276BD">
      <w:pPr>
        <w:rPr>
          <w:rFonts w:ascii="Arial Narrow" w:hAnsi="Arial Narrow" w:cs="Arial"/>
          <w:szCs w:val="22"/>
        </w:rPr>
      </w:pPr>
      <w:r w:rsidRPr="003202FC">
        <w:rPr>
          <w:rFonts w:ascii="Arial Narrow" w:hAnsi="Arial Narrow" w:cs="Arial"/>
          <w:szCs w:val="22"/>
        </w:rPr>
        <w:t>Dopĺňa</w:t>
      </w:r>
      <w:r w:rsidR="008276BD" w:rsidRPr="003202FC">
        <w:rPr>
          <w:rFonts w:ascii="Arial Narrow" w:hAnsi="Arial Narrow" w:cs="Arial"/>
          <w:szCs w:val="22"/>
        </w:rPr>
        <w:t xml:space="preserve"> sa nový </w:t>
      </w:r>
      <w:r w:rsidR="008276BD" w:rsidRPr="003202FC">
        <w:rPr>
          <w:rFonts w:ascii="Arial Narrow" w:hAnsi="Arial Narrow" w:cs="Arial"/>
          <w:b/>
          <w:szCs w:val="22"/>
        </w:rPr>
        <w:t>Podčlánok 1.15 Obchodné tajomstvo</w:t>
      </w:r>
      <w:r w:rsidR="00833270" w:rsidRPr="003202FC">
        <w:rPr>
          <w:rFonts w:ascii="Arial Narrow" w:hAnsi="Arial Narrow" w:cs="Arial"/>
          <w:szCs w:val="22"/>
        </w:rPr>
        <w:t xml:space="preserve"> v tomto rozsahu</w:t>
      </w:r>
      <w:r w:rsidR="008276BD" w:rsidRPr="003202FC">
        <w:rPr>
          <w:rFonts w:ascii="Arial Narrow" w:hAnsi="Arial Narrow" w:cs="Arial"/>
          <w:szCs w:val="22"/>
        </w:rPr>
        <w:t xml:space="preserve">: </w:t>
      </w:r>
    </w:p>
    <w:p w:rsidR="0098319D" w:rsidRPr="003202FC" w:rsidRDefault="0098319D" w:rsidP="008276BD">
      <w:pPr>
        <w:rPr>
          <w:rFonts w:ascii="Arial Narrow" w:hAnsi="Arial Narrow" w:cs="Arial"/>
          <w:szCs w:val="22"/>
        </w:rPr>
      </w:pPr>
      <w:r w:rsidRPr="003202FC">
        <w:rPr>
          <w:rFonts w:ascii="Arial Narrow" w:hAnsi="Arial Narrow" w:cs="Arial"/>
          <w:szCs w:val="22"/>
        </w:rPr>
        <w:t>„</w:t>
      </w:r>
      <w:r w:rsidR="00C35F38" w:rsidRPr="003202FC">
        <w:rPr>
          <w:rFonts w:ascii="Arial Narrow" w:hAnsi="Arial Narrow" w:cs="Arial"/>
          <w:szCs w:val="22"/>
        </w:rPr>
        <w:t>Zmluvné strany sa zaväzujú rešpektovať práva</w:t>
      </w:r>
      <w:r w:rsidR="00971703" w:rsidRPr="003202FC">
        <w:rPr>
          <w:rFonts w:ascii="Arial Narrow" w:hAnsi="Arial Narrow" w:cs="Arial"/>
          <w:szCs w:val="22"/>
        </w:rPr>
        <w:t>,</w:t>
      </w:r>
      <w:r w:rsidRPr="003202FC">
        <w:rPr>
          <w:rFonts w:ascii="Arial Narrow" w:hAnsi="Arial Narrow" w:cs="Arial"/>
          <w:szCs w:val="22"/>
        </w:rPr>
        <w:t xml:space="preserve"> týkajúce sa obchodného tajomstva v zmysle § 17 </w:t>
      </w:r>
      <w:r w:rsidR="00833270" w:rsidRPr="003202FC">
        <w:rPr>
          <w:rFonts w:ascii="Arial Narrow" w:hAnsi="Arial Narrow" w:cs="Arial"/>
          <w:szCs w:val="22"/>
        </w:rPr>
        <w:t xml:space="preserve">a násl. ustanovení </w:t>
      </w:r>
      <w:r w:rsidRPr="003202FC">
        <w:rPr>
          <w:rFonts w:ascii="Arial Narrow" w:hAnsi="Arial Narrow" w:cs="Arial"/>
          <w:szCs w:val="22"/>
        </w:rPr>
        <w:t>Obchodného zákonníku a ostatných všeobecne záväzných právnych predpisov.“</w:t>
      </w:r>
    </w:p>
    <w:p w:rsidR="008276BD" w:rsidRPr="003202FC" w:rsidRDefault="008276BD" w:rsidP="00800F23">
      <w:pPr>
        <w:rPr>
          <w:rFonts w:ascii="Arial Narrow" w:hAnsi="Arial Narrow" w:cs="Arial"/>
          <w:szCs w:val="22"/>
          <w:highlight w:val="green"/>
        </w:rPr>
      </w:pPr>
    </w:p>
    <w:p w:rsidR="008276BD" w:rsidRPr="003202FC" w:rsidRDefault="00353004" w:rsidP="00800F23">
      <w:pPr>
        <w:rPr>
          <w:rFonts w:ascii="Arial Narrow" w:hAnsi="Arial Narrow" w:cs="Arial"/>
          <w:szCs w:val="22"/>
        </w:rPr>
      </w:pPr>
      <w:r w:rsidRPr="003202FC">
        <w:rPr>
          <w:rFonts w:ascii="Arial Narrow" w:hAnsi="Arial Narrow" w:cs="Arial"/>
          <w:szCs w:val="22"/>
        </w:rPr>
        <w:t>Dopĺňa</w:t>
      </w:r>
      <w:r w:rsidR="008276BD" w:rsidRPr="003202FC">
        <w:rPr>
          <w:rFonts w:ascii="Arial Narrow" w:hAnsi="Arial Narrow" w:cs="Arial"/>
          <w:szCs w:val="22"/>
        </w:rPr>
        <w:t xml:space="preserve"> sa nový </w:t>
      </w:r>
      <w:r w:rsidR="008276BD" w:rsidRPr="003202FC">
        <w:rPr>
          <w:rFonts w:ascii="Arial Narrow" w:hAnsi="Arial Narrow" w:cs="Arial"/>
          <w:b/>
          <w:szCs w:val="22"/>
        </w:rPr>
        <w:t>Podčlánok 1.16 Konflikt záujmov</w:t>
      </w:r>
      <w:r w:rsidR="00833270" w:rsidRPr="003202FC">
        <w:rPr>
          <w:rFonts w:ascii="Arial Narrow" w:hAnsi="Arial Narrow" w:cs="Arial"/>
          <w:szCs w:val="22"/>
        </w:rPr>
        <w:t xml:space="preserve"> v tomto rozsahu</w:t>
      </w:r>
      <w:r w:rsidR="008276BD" w:rsidRPr="003202FC">
        <w:rPr>
          <w:rFonts w:ascii="Arial Narrow" w:hAnsi="Arial Narrow" w:cs="Arial"/>
          <w:szCs w:val="22"/>
        </w:rPr>
        <w:t xml:space="preserve">: </w:t>
      </w:r>
    </w:p>
    <w:p w:rsidR="008276BD" w:rsidRPr="003202FC" w:rsidRDefault="0098319D" w:rsidP="00800F23">
      <w:pPr>
        <w:rPr>
          <w:rFonts w:ascii="Arial Narrow" w:hAnsi="Arial Narrow" w:cs="Arial"/>
          <w:szCs w:val="22"/>
        </w:rPr>
      </w:pPr>
      <w:r w:rsidRPr="003202FC">
        <w:rPr>
          <w:rFonts w:ascii="Arial Narrow" w:hAnsi="Arial Narrow" w:cs="Arial"/>
          <w:szCs w:val="22"/>
        </w:rPr>
        <w:t xml:space="preserve">„Zhotoviteľ je povinný </w:t>
      </w:r>
      <w:r w:rsidR="00971703" w:rsidRPr="003202FC">
        <w:rPr>
          <w:rFonts w:ascii="Arial Narrow" w:hAnsi="Arial Narrow" w:cs="Arial"/>
          <w:szCs w:val="22"/>
        </w:rPr>
        <w:t xml:space="preserve">si počínať </w:t>
      </w:r>
      <w:r w:rsidRPr="003202FC">
        <w:rPr>
          <w:rFonts w:ascii="Arial Narrow" w:hAnsi="Arial Narrow" w:cs="Arial"/>
          <w:szCs w:val="22"/>
        </w:rPr>
        <w:t xml:space="preserve">počas trvania Zmluvy </w:t>
      </w:r>
      <w:r w:rsidR="00833270" w:rsidRPr="003202FC">
        <w:rPr>
          <w:rFonts w:ascii="Arial Narrow" w:hAnsi="Arial Narrow" w:cs="Arial"/>
          <w:szCs w:val="22"/>
        </w:rPr>
        <w:t>tak, aby nedošlo k</w:t>
      </w:r>
      <w:r w:rsidR="00BA2D62" w:rsidRPr="003202FC">
        <w:rPr>
          <w:rFonts w:ascii="Arial Narrow" w:hAnsi="Arial Narrow" w:cs="Arial"/>
          <w:szCs w:val="22"/>
        </w:rPr>
        <w:t>u</w:t>
      </w:r>
      <w:r w:rsidR="00833270" w:rsidRPr="003202FC">
        <w:rPr>
          <w:rFonts w:ascii="Arial Narrow" w:hAnsi="Arial Narrow" w:cs="Arial"/>
          <w:szCs w:val="22"/>
        </w:rPr>
        <w:t> vzniku Konfliktu záujmov medzi ním a</w:t>
      </w:r>
      <w:r w:rsidR="00C35F38" w:rsidRPr="003202FC">
        <w:rPr>
          <w:rFonts w:ascii="Arial Narrow" w:hAnsi="Arial Narrow" w:cs="Arial"/>
          <w:szCs w:val="22"/>
        </w:rPr>
        <w:t xml:space="preserve"> Manažérom projektu alebo </w:t>
      </w:r>
      <w:r w:rsidR="00833270" w:rsidRPr="003202FC">
        <w:rPr>
          <w:rFonts w:ascii="Arial Narrow" w:hAnsi="Arial Narrow" w:cs="Arial"/>
          <w:szCs w:val="22"/>
        </w:rPr>
        <w:t xml:space="preserve">Stavebným dozorom. V prípade, ak hrozí Konflikt záujmov, Zhotoviteľ je povinný vykonať všetky potrebné opatrenia, aby k takémuto Konfliktu nedošlo“. </w:t>
      </w:r>
    </w:p>
    <w:p w:rsidR="008276BD" w:rsidRPr="003202FC" w:rsidRDefault="008276BD" w:rsidP="00800F23">
      <w:pPr>
        <w:rPr>
          <w:rFonts w:ascii="Arial Narrow" w:hAnsi="Arial Narrow" w:cs="Arial"/>
          <w:szCs w:val="22"/>
          <w:highlight w:val="green"/>
        </w:rPr>
      </w:pPr>
    </w:p>
    <w:p w:rsidR="00800F23" w:rsidRPr="009E5FD6" w:rsidRDefault="00800F23" w:rsidP="009E5FD6">
      <w:pPr>
        <w:ind w:firstLine="3"/>
        <w:rPr>
          <w:rFonts w:ascii="Arial Narrow" w:hAnsi="Arial Narrow" w:cs="Arial"/>
          <w:b/>
          <w:bCs/>
          <w:caps/>
          <w:szCs w:val="22"/>
        </w:rPr>
      </w:pPr>
      <w:r w:rsidRPr="003202FC">
        <w:rPr>
          <w:rFonts w:ascii="Arial Narrow" w:hAnsi="Arial Narrow" w:cs="Arial"/>
          <w:b/>
          <w:bCs/>
          <w:caps/>
          <w:szCs w:val="22"/>
        </w:rPr>
        <w:t xml:space="preserve">2. </w:t>
      </w:r>
      <w:r w:rsidRPr="003202FC">
        <w:rPr>
          <w:rFonts w:ascii="Arial Narrow" w:hAnsi="Arial Narrow" w:cs="Arial"/>
          <w:b/>
          <w:bCs/>
          <w:caps/>
          <w:szCs w:val="22"/>
        </w:rPr>
        <w:tab/>
      </w:r>
      <w:r w:rsidR="00DC2788" w:rsidRPr="003202FC">
        <w:rPr>
          <w:rFonts w:ascii="Arial Narrow" w:hAnsi="Arial Narrow" w:cs="Arial"/>
          <w:b/>
          <w:bCs/>
          <w:caps/>
          <w:szCs w:val="22"/>
        </w:rPr>
        <w:t>Objednávateľ</w:t>
      </w:r>
    </w:p>
    <w:p w:rsidR="00800F23" w:rsidRPr="003202FC" w:rsidRDefault="000F291D" w:rsidP="00800F23">
      <w:pPr>
        <w:pStyle w:val="AAOdstavec"/>
        <w:rPr>
          <w:rFonts w:ascii="Arial Narrow" w:hAnsi="Arial Narrow"/>
          <w:sz w:val="22"/>
          <w:szCs w:val="22"/>
        </w:rPr>
      </w:pPr>
      <w:r w:rsidRPr="003202FC">
        <w:rPr>
          <w:rFonts w:ascii="Arial Narrow" w:hAnsi="Arial Narrow"/>
          <w:sz w:val="22"/>
          <w:szCs w:val="22"/>
        </w:rPr>
        <w:t>V</w:t>
      </w:r>
      <w:r w:rsidR="00800F23" w:rsidRPr="003202FC">
        <w:rPr>
          <w:rFonts w:ascii="Arial Narrow" w:hAnsi="Arial Narrow"/>
          <w:sz w:val="22"/>
          <w:szCs w:val="22"/>
        </w:rPr>
        <w:t> </w:t>
      </w:r>
      <w:r w:rsidR="00210861" w:rsidRPr="003202FC">
        <w:rPr>
          <w:rFonts w:ascii="Arial Narrow" w:hAnsi="Arial Narrow"/>
          <w:b/>
          <w:sz w:val="22"/>
          <w:szCs w:val="22"/>
        </w:rPr>
        <w:t>Pod</w:t>
      </w:r>
      <w:r w:rsidR="00210861" w:rsidRPr="003202FC">
        <w:rPr>
          <w:rFonts w:ascii="Arial Narrow" w:hAnsi="Arial Narrow"/>
          <w:b/>
          <w:bCs/>
          <w:sz w:val="22"/>
          <w:szCs w:val="22"/>
        </w:rPr>
        <w:t>č</w:t>
      </w:r>
      <w:r w:rsidR="00343D1C" w:rsidRPr="003202FC">
        <w:rPr>
          <w:rFonts w:ascii="Arial Narrow" w:hAnsi="Arial Narrow"/>
          <w:b/>
          <w:bCs/>
          <w:sz w:val="22"/>
          <w:szCs w:val="22"/>
        </w:rPr>
        <w:t>lánku 2.1 Právo</w:t>
      </w:r>
      <w:r w:rsidR="00800F23" w:rsidRPr="003202FC">
        <w:rPr>
          <w:rFonts w:ascii="Arial Narrow" w:hAnsi="Arial Narrow"/>
          <w:b/>
          <w:bCs/>
          <w:sz w:val="22"/>
          <w:szCs w:val="22"/>
        </w:rPr>
        <w:t xml:space="preserve"> p</w:t>
      </w:r>
      <w:r w:rsidR="0014034A" w:rsidRPr="003202FC">
        <w:rPr>
          <w:rFonts w:ascii="Arial Narrow" w:hAnsi="Arial Narrow"/>
          <w:b/>
          <w:bCs/>
          <w:sz w:val="22"/>
          <w:szCs w:val="22"/>
        </w:rPr>
        <w:t>r</w:t>
      </w:r>
      <w:r w:rsidR="00800F23" w:rsidRPr="003202FC">
        <w:rPr>
          <w:rFonts w:ascii="Arial Narrow" w:hAnsi="Arial Narrow"/>
          <w:b/>
          <w:bCs/>
          <w:sz w:val="22"/>
          <w:szCs w:val="22"/>
        </w:rPr>
        <w:t>ístup</w:t>
      </w:r>
      <w:r w:rsidR="00343D1C" w:rsidRPr="003202FC">
        <w:rPr>
          <w:rFonts w:ascii="Arial Narrow" w:hAnsi="Arial Narrow"/>
          <w:b/>
          <w:bCs/>
          <w:sz w:val="22"/>
          <w:szCs w:val="22"/>
        </w:rPr>
        <w:t xml:space="preserve">u na </w:t>
      </w:r>
      <w:r w:rsidR="00534F32" w:rsidRPr="003202FC">
        <w:rPr>
          <w:rFonts w:ascii="Arial Narrow" w:hAnsi="Arial Narrow"/>
          <w:b/>
          <w:bCs/>
          <w:sz w:val="22"/>
          <w:szCs w:val="22"/>
        </w:rPr>
        <w:t>Stavenisko</w:t>
      </w:r>
      <w:r w:rsidR="00800F23" w:rsidRPr="003202FC">
        <w:rPr>
          <w:rFonts w:ascii="Arial Narrow" w:hAnsi="Arial Narrow"/>
          <w:sz w:val="22"/>
          <w:szCs w:val="22"/>
        </w:rPr>
        <w:t xml:space="preserve"> </w:t>
      </w:r>
      <w:r w:rsidR="0014034A" w:rsidRPr="003202FC">
        <w:rPr>
          <w:rFonts w:ascii="Arial Narrow" w:hAnsi="Arial Narrow"/>
          <w:sz w:val="22"/>
          <w:szCs w:val="22"/>
        </w:rPr>
        <w:t>sa</w:t>
      </w:r>
      <w:r w:rsidRPr="003202FC">
        <w:rPr>
          <w:rFonts w:ascii="Arial Narrow" w:hAnsi="Arial Narrow"/>
          <w:sz w:val="22"/>
          <w:szCs w:val="22"/>
        </w:rPr>
        <w:t xml:space="preserve"> </w:t>
      </w:r>
      <w:r w:rsidR="00800F23" w:rsidRPr="003202FC">
        <w:rPr>
          <w:rFonts w:ascii="Arial Narrow" w:hAnsi="Arial Narrow"/>
          <w:sz w:val="22"/>
          <w:szCs w:val="22"/>
        </w:rPr>
        <w:t>za prv</w:t>
      </w:r>
      <w:r w:rsidR="00341576" w:rsidRPr="003202FC">
        <w:rPr>
          <w:rFonts w:ascii="Arial Narrow" w:hAnsi="Arial Narrow"/>
          <w:sz w:val="22"/>
          <w:szCs w:val="22"/>
        </w:rPr>
        <w:t>ý</w:t>
      </w:r>
      <w:r w:rsidR="00800F23" w:rsidRPr="003202FC">
        <w:rPr>
          <w:rFonts w:ascii="Arial Narrow" w:hAnsi="Arial Narrow"/>
          <w:sz w:val="22"/>
          <w:szCs w:val="22"/>
        </w:rPr>
        <w:t xml:space="preserve"> </w:t>
      </w:r>
      <w:r w:rsidR="0014034A" w:rsidRPr="003202FC">
        <w:rPr>
          <w:rFonts w:ascii="Arial Narrow" w:hAnsi="Arial Narrow"/>
          <w:sz w:val="22"/>
          <w:szCs w:val="22"/>
        </w:rPr>
        <w:t>odsek</w:t>
      </w:r>
      <w:r w:rsidR="00800F23" w:rsidRPr="003202FC">
        <w:rPr>
          <w:rFonts w:ascii="Arial Narrow" w:hAnsi="Arial Narrow"/>
          <w:sz w:val="22"/>
          <w:szCs w:val="22"/>
        </w:rPr>
        <w:t xml:space="preserve"> vkl</w:t>
      </w:r>
      <w:r w:rsidR="00341576" w:rsidRPr="003202FC">
        <w:rPr>
          <w:rFonts w:ascii="Arial Narrow" w:hAnsi="Arial Narrow"/>
          <w:sz w:val="22"/>
          <w:szCs w:val="22"/>
        </w:rPr>
        <w:t>a</w:t>
      </w:r>
      <w:r w:rsidR="00800F23" w:rsidRPr="003202FC">
        <w:rPr>
          <w:rFonts w:ascii="Arial Narrow" w:hAnsi="Arial Narrow"/>
          <w:sz w:val="22"/>
          <w:szCs w:val="22"/>
        </w:rPr>
        <w:t>daj</w:t>
      </w:r>
      <w:r w:rsidR="00341576" w:rsidRPr="003202FC">
        <w:rPr>
          <w:rFonts w:ascii="Arial Narrow" w:hAnsi="Arial Narrow"/>
          <w:sz w:val="22"/>
          <w:szCs w:val="22"/>
        </w:rPr>
        <w:t>ú</w:t>
      </w:r>
      <w:r w:rsidR="0014034A" w:rsidRPr="003202FC">
        <w:rPr>
          <w:rFonts w:ascii="Arial Narrow" w:hAnsi="Arial Narrow"/>
          <w:sz w:val="22"/>
          <w:szCs w:val="22"/>
        </w:rPr>
        <w:t xml:space="preserve"> nasledujúc</w:t>
      </w:r>
      <w:r w:rsidR="00341576" w:rsidRPr="003202FC">
        <w:rPr>
          <w:rFonts w:ascii="Arial Narrow" w:hAnsi="Arial Narrow"/>
          <w:sz w:val="22"/>
          <w:szCs w:val="22"/>
        </w:rPr>
        <w:t>e</w:t>
      </w:r>
      <w:r w:rsidR="00800F23" w:rsidRPr="003202FC">
        <w:rPr>
          <w:rFonts w:ascii="Arial Narrow" w:hAnsi="Arial Narrow"/>
          <w:sz w:val="22"/>
          <w:szCs w:val="22"/>
        </w:rPr>
        <w:t xml:space="preserve"> ods</w:t>
      </w:r>
      <w:r w:rsidR="00341576" w:rsidRPr="003202FC">
        <w:rPr>
          <w:rFonts w:ascii="Arial Narrow" w:hAnsi="Arial Narrow"/>
          <w:sz w:val="22"/>
          <w:szCs w:val="22"/>
        </w:rPr>
        <w:t>eky</w:t>
      </w:r>
      <w:r w:rsidR="00800F23" w:rsidRPr="003202FC">
        <w:rPr>
          <w:rFonts w:ascii="Arial Narrow" w:hAnsi="Arial Narrow"/>
          <w:sz w:val="22"/>
          <w:szCs w:val="22"/>
        </w:rPr>
        <w:t>:</w:t>
      </w:r>
    </w:p>
    <w:p w:rsidR="00800F23" w:rsidRPr="003202FC" w:rsidRDefault="00800F23" w:rsidP="00800F23">
      <w:pPr>
        <w:pStyle w:val="Export0"/>
        <w:ind w:firstLine="6"/>
        <w:jc w:val="both"/>
        <w:rPr>
          <w:rFonts w:ascii="Arial Narrow" w:hAnsi="Arial Narrow" w:cs="Arial"/>
          <w:iCs/>
          <w:sz w:val="22"/>
          <w:szCs w:val="22"/>
        </w:rPr>
      </w:pPr>
      <w:r w:rsidRPr="003202FC">
        <w:rPr>
          <w:rFonts w:ascii="Arial Narrow" w:hAnsi="Arial Narrow" w:cs="Arial"/>
          <w:iCs/>
          <w:sz w:val="22"/>
          <w:szCs w:val="22"/>
        </w:rPr>
        <w:t>„</w:t>
      </w:r>
      <w:r w:rsidR="00534F32" w:rsidRPr="003202FC">
        <w:rPr>
          <w:rFonts w:ascii="Arial Narrow" w:hAnsi="Arial Narrow" w:cs="Arial"/>
          <w:iCs/>
          <w:sz w:val="22"/>
          <w:szCs w:val="22"/>
        </w:rPr>
        <w:t>Stavenisko</w:t>
      </w:r>
      <w:r w:rsidRPr="003202FC">
        <w:rPr>
          <w:rFonts w:ascii="Arial Narrow" w:hAnsi="Arial Narrow" w:cs="Arial"/>
          <w:iCs/>
          <w:sz w:val="22"/>
          <w:szCs w:val="22"/>
        </w:rPr>
        <w:t xml:space="preserve"> </w:t>
      </w:r>
      <w:r w:rsidR="00735228" w:rsidRPr="003202FC">
        <w:rPr>
          <w:rFonts w:ascii="Arial Narrow" w:hAnsi="Arial Narrow" w:cs="Arial"/>
          <w:iCs/>
          <w:sz w:val="22"/>
          <w:szCs w:val="22"/>
        </w:rPr>
        <w:t xml:space="preserve">(prípadne jeho časť) </w:t>
      </w:r>
      <w:r w:rsidRPr="003202FC">
        <w:rPr>
          <w:rFonts w:ascii="Arial Narrow" w:hAnsi="Arial Narrow" w:cs="Arial"/>
          <w:iCs/>
          <w:sz w:val="22"/>
          <w:szCs w:val="22"/>
        </w:rPr>
        <w:t>v pot</w:t>
      </w:r>
      <w:r w:rsidR="0014034A" w:rsidRPr="003202FC">
        <w:rPr>
          <w:rFonts w:ascii="Arial Narrow" w:hAnsi="Arial Narrow" w:cs="Arial"/>
          <w:iCs/>
          <w:sz w:val="22"/>
          <w:szCs w:val="22"/>
        </w:rPr>
        <w:t>r</w:t>
      </w:r>
      <w:r w:rsidR="00341576" w:rsidRPr="003202FC">
        <w:rPr>
          <w:rFonts w:ascii="Arial Narrow" w:hAnsi="Arial Narrow" w:cs="Arial"/>
          <w:iCs/>
          <w:sz w:val="22"/>
          <w:szCs w:val="22"/>
        </w:rPr>
        <w:t xml:space="preserve">ebnom </w:t>
      </w:r>
      <w:r w:rsidR="00B701E5" w:rsidRPr="003202FC">
        <w:rPr>
          <w:rFonts w:ascii="Arial Narrow" w:hAnsi="Arial Narrow" w:cs="Arial"/>
          <w:iCs/>
          <w:sz w:val="22"/>
          <w:szCs w:val="22"/>
        </w:rPr>
        <w:t xml:space="preserve">rozsahu </w:t>
      </w:r>
      <w:r w:rsidR="00BA2D62" w:rsidRPr="003202FC">
        <w:rPr>
          <w:rFonts w:ascii="Arial Narrow" w:hAnsi="Arial Narrow" w:cs="Arial"/>
          <w:iCs/>
          <w:sz w:val="22"/>
          <w:szCs w:val="22"/>
        </w:rPr>
        <w:t>alebo pozemk</w:t>
      </w:r>
      <w:r w:rsidR="009539F3">
        <w:rPr>
          <w:rFonts w:ascii="Arial Narrow" w:hAnsi="Arial Narrow" w:cs="Arial"/>
          <w:iCs/>
          <w:sz w:val="22"/>
          <w:szCs w:val="22"/>
        </w:rPr>
        <w:t>y</w:t>
      </w:r>
      <w:r w:rsidR="00BA2D62" w:rsidRPr="003202FC">
        <w:rPr>
          <w:rFonts w:ascii="Arial Narrow" w:hAnsi="Arial Narrow" w:cs="Arial"/>
          <w:iCs/>
          <w:sz w:val="22"/>
          <w:szCs w:val="22"/>
        </w:rPr>
        <w:t xml:space="preserve"> </w:t>
      </w:r>
      <w:r w:rsidR="00C079A6" w:rsidRPr="003202FC">
        <w:rPr>
          <w:rFonts w:ascii="Arial Narrow" w:hAnsi="Arial Narrow" w:cs="Arial"/>
          <w:iCs/>
          <w:sz w:val="22"/>
          <w:szCs w:val="22"/>
        </w:rPr>
        <w:t>a</w:t>
      </w:r>
      <w:r w:rsidR="009539F3">
        <w:rPr>
          <w:rFonts w:ascii="Arial Narrow" w:hAnsi="Arial Narrow" w:cs="Arial"/>
          <w:iCs/>
          <w:sz w:val="22"/>
          <w:szCs w:val="22"/>
        </w:rPr>
        <w:t> </w:t>
      </w:r>
      <w:r w:rsidR="00C079A6" w:rsidRPr="003202FC">
        <w:rPr>
          <w:rFonts w:ascii="Arial Narrow" w:hAnsi="Arial Narrow" w:cs="Arial"/>
          <w:iCs/>
          <w:sz w:val="22"/>
          <w:szCs w:val="22"/>
        </w:rPr>
        <w:t>súvisiac</w:t>
      </w:r>
      <w:r w:rsidR="009539F3">
        <w:rPr>
          <w:rFonts w:ascii="Arial Narrow" w:hAnsi="Arial Narrow" w:cs="Arial"/>
          <w:iCs/>
          <w:sz w:val="22"/>
          <w:szCs w:val="22"/>
        </w:rPr>
        <w:t xml:space="preserve">e </w:t>
      </w:r>
      <w:r w:rsidR="00C079A6" w:rsidRPr="003202FC">
        <w:rPr>
          <w:rFonts w:ascii="Arial Narrow" w:hAnsi="Arial Narrow" w:cs="Arial"/>
          <w:iCs/>
          <w:sz w:val="22"/>
          <w:szCs w:val="22"/>
        </w:rPr>
        <w:t>pl</w:t>
      </w:r>
      <w:r w:rsidR="009539F3">
        <w:rPr>
          <w:rFonts w:ascii="Arial Narrow" w:hAnsi="Arial Narrow" w:cs="Arial"/>
          <w:iCs/>
          <w:sz w:val="22"/>
          <w:szCs w:val="22"/>
        </w:rPr>
        <w:t>o</w:t>
      </w:r>
      <w:r w:rsidR="00C079A6" w:rsidRPr="003202FC">
        <w:rPr>
          <w:rFonts w:ascii="Arial Narrow" w:hAnsi="Arial Narrow" w:cs="Arial"/>
          <w:iCs/>
          <w:sz w:val="22"/>
          <w:szCs w:val="22"/>
        </w:rPr>
        <w:t>ch</w:t>
      </w:r>
      <w:r w:rsidR="009539F3">
        <w:rPr>
          <w:rFonts w:ascii="Arial Narrow" w:hAnsi="Arial Narrow" w:cs="Arial"/>
          <w:iCs/>
          <w:sz w:val="22"/>
          <w:szCs w:val="22"/>
        </w:rPr>
        <w:t>y</w:t>
      </w:r>
      <w:r w:rsidR="00C079A6" w:rsidRPr="003202FC">
        <w:rPr>
          <w:rFonts w:ascii="Arial Narrow" w:hAnsi="Arial Narrow" w:cs="Arial"/>
          <w:iCs/>
          <w:sz w:val="22"/>
          <w:szCs w:val="22"/>
        </w:rPr>
        <w:t xml:space="preserve"> pre </w:t>
      </w:r>
      <w:r w:rsidR="00BA2D62" w:rsidRPr="003202FC">
        <w:rPr>
          <w:rFonts w:ascii="Arial Narrow" w:hAnsi="Arial Narrow" w:cs="Arial"/>
          <w:iCs/>
          <w:sz w:val="22"/>
          <w:szCs w:val="22"/>
        </w:rPr>
        <w:t>objekt</w:t>
      </w:r>
      <w:r w:rsidR="00C538D7">
        <w:rPr>
          <w:rFonts w:ascii="Arial Narrow" w:hAnsi="Arial Narrow" w:cs="Arial"/>
          <w:iCs/>
          <w:sz w:val="22"/>
          <w:szCs w:val="22"/>
        </w:rPr>
        <w:t>y</w:t>
      </w:r>
      <w:r w:rsidR="00BA2D62" w:rsidRPr="003202FC">
        <w:rPr>
          <w:rFonts w:ascii="Arial Narrow" w:hAnsi="Arial Narrow" w:cs="Arial"/>
          <w:iCs/>
          <w:sz w:val="22"/>
          <w:szCs w:val="22"/>
        </w:rPr>
        <w:t xml:space="preserve"> </w:t>
      </w:r>
      <w:r w:rsidR="009539F3">
        <w:rPr>
          <w:rFonts w:ascii="Arial Narrow" w:hAnsi="Arial Narrow" w:cs="Arial"/>
          <w:iCs/>
          <w:sz w:val="22"/>
          <w:szCs w:val="22"/>
        </w:rPr>
        <w:t>„</w:t>
      </w:r>
      <w:r w:rsidR="00C538D7">
        <w:rPr>
          <w:rFonts w:ascii="Arial Narrow" w:hAnsi="Arial Narrow" w:cs="Arial"/>
          <w:iCs/>
          <w:sz w:val="22"/>
          <w:szCs w:val="22"/>
        </w:rPr>
        <w:t>Prípojky</w:t>
      </w:r>
      <w:r w:rsidR="009539F3">
        <w:rPr>
          <w:rFonts w:ascii="Arial Narrow" w:hAnsi="Arial Narrow" w:cs="Arial"/>
          <w:iCs/>
          <w:sz w:val="22"/>
          <w:szCs w:val="22"/>
        </w:rPr>
        <w:t>“</w:t>
      </w:r>
      <w:r w:rsidR="00C538D7">
        <w:rPr>
          <w:rFonts w:ascii="Arial Narrow" w:hAnsi="Arial Narrow" w:cs="Arial"/>
          <w:iCs/>
          <w:sz w:val="22"/>
          <w:szCs w:val="22"/>
        </w:rPr>
        <w:t xml:space="preserve">, prípadne </w:t>
      </w:r>
      <w:r w:rsidR="009539F3">
        <w:rPr>
          <w:rFonts w:ascii="Arial Narrow" w:hAnsi="Arial Narrow" w:cs="Arial"/>
          <w:iCs/>
          <w:sz w:val="22"/>
          <w:szCs w:val="22"/>
        </w:rPr>
        <w:t>„</w:t>
      </w:r>
      <w:r w:rsidR="00C538D7">
        <w:rPr>
          <w:rFonts w:ascii="Arial Narrow" w:hAnsi="Arial Narrow" w:cs="Arial"/>
          <w:iCs/>
          <w:sz w:val="22"/>
          <w:szCs w:val="22"/>
        </w:rPr>
        <w:t>Zariadenie Staveniska</w:t>
      </w:r>
      <w:r w:rsidR="009539F3">
        <w:rPr>
          <w:rFonts w:ascii="Arial Narrow" w:hAnsi="Arial Narrow" w:cs="Arial"/>
          <w:iCs/>
          <w:sz w:val="22"/>
          <w:szCs w:val="22"/>
        </w:rPr>
        <w:t>“</w:t>
      </w:r>
      <w:r w:rsidR="00525950">
        <w:rPr>
          <w:rFonts w:ascii="Arial Narrow" w:hAnsi="Arial Narrow" w:cs="Arial"/>
          <w:iCs/>
          <w:sz w:val="22"/>
          <w:szCs w:val="22"/>
        </w:rPr>
        <w:t xml:space="preserve"> </w:t>
      </w:r>
      <w:r w:rsidR="006B2F59" w:rsidRPr="003202FC">
        <w:rPr>
          <w:rFonts w:ascii="Arial Narrow" w:hAnsi="Arial Narrow" w:cs="Arial"/>
          <w:iCs/>
          <w:sz w:val="22"/>
          <w:szCs w:val="22"/>
        </w:rPr>
        <w:t>odovzdá S</w:t>
      </w:r>
      <w:r w:rsidR="00A0334E" w:rsidRPr="003202FC">
        <w:rPr>
          <w:rFonts w:ascii="Arial Narrow" w:hAnsi="Arial Narrow" w:cs="Arial"/>
          <w:iCs/>
          <w:sz w:val="22"/>
          <w:szCs w:val="22"/>
        </w:rPr>
        <w:t xml:space="preserve">tavebný dozor </w:t>
      </w:r>
      <w:r w:rsidR="00DC2788" w:rsidRPr="003202FC">
        <w:rPr>
          <w:rFonts w:ascii="Arial Narrow" w:hAnsi="Arial Narrow" w:cs="Arial"/>
          <w:iCs/>
          <w:sz w:val="22"/>
          <w:szCs w:val="22"/>
        </w:rPr>
        <w:t>Zhotoviteľ</w:t>
      </w:r>
      <w:r w:rsidR="00341576" w:rsidRPr="003202FC">
        <w:rPr>
          <w:rFonts w:ascii="Arial Narrow" w:hAnsi="Arial Narrow" w:cs="Arial"/>
          <w:iCs/>
          <w:sz w:val="22"/>
          <w:szCs w:val="22"/>
        </w:rPr>
        <w:t>ov</w:t>
      </w:r>
      <w:r w:rsidRPr="003202FC">
        <w:rPr>
          <w:rFonts w:ascii="Arial Narrow" w:hAnsi="Arial Narrow" w:cs="Arial"/>
          <w:iCs/>
          <w:sz w:val="22"/>
          <w:szCs w:val="22"/>
        </w:rPr>
        <w:t xml:space="preserve">i </w:t>
      </w:r>
      <w:r w:rsidR="0014034A" w:rsidRPr="003202FC">
        <w:rPr>
          <w:rFonts w:ascii="Arial Narrow" w:hAnsi="Arial Narrow" w:cs="Arial"/>
          <w:iCs/>
          <w:sz w:val="22"/>
          <w:szCs w:val="22"/>
        </w:rPr>
        <w:t>písomne</w:t>
      </w:r>
      <w:r w:rsidRPr="003202FC">
        <w:rPr>
          <w:rFonts w:ascii="Arial Narrow" w:hAnsi="Arial Narrow" w:cs="Arial"/>
          <w:iCs/>
          <w:sz w:val="22"/>
          <w:szCs w:val="22"/>
        </w:rPr>
        <w:t>,</w:t>
      </w:r>
      <w:r w:rsidR="001A2743" w:rsidRPr="003202FC">
        <w:rPr>
          <w:rFonts w:ascii="Arial Narrow" w:hAnsi="Arial Narrow" w:cs="Arial"/>
          <w:iCs/>
          <w:sz w:val="22"/>
          <w:szCs w:val="22"/>
        </w:rPr>
        <w:t xml:space="preserve"> </w:t>
      </w:r>
      <w:r w:rsidR="00341576" w:rsidRPr="003202FC">
        <w:rPr>
          <w:rFonts w:ascii="Arial Narrow" w:hAnsi="Arial Narrow" w:cs="Arial"/>
          <w:iCs/>
          <w:sz w:val="22"/>
          <w:szCs w:val="22"/>
        </w:rPr>
        <w:t>spísa</w:t>
      </w:r>
      <w:r w:rsidR="001A2743" w:rsidRPr="003202FC">
        <w:rPr>
          <w:rFonts w:ascii="Arial Narrow" w:hAnsi="Arial Narrow" w:cs="Arial"/>
          <w:iCs/>
          <w:sz w:val="22"/>
          <w:szCs w:val="22"/>
        </w:rPr>
        <w:t xml:space="preserve">ním samostatného protokolu o </w:t>
      </w:r>
      <w:r w:rsidR="00341576" w:rsidRPr="003202FC">
        <w:rPr>
          <w:rFonts w:ascii="Arial Narrow" w:hAnsi="Arial Narrow" w:cs="Arial"/>
          <w:iCs/>
          <w:sz w:val="22"/>
          <w:szCs w:val="22"/>
        </w:rPr>
        <w:t>odovz</w:t>
      </w:r>
      <w:r w:rsidR="001A2743" w:rsidRPr="003202FC">
        <w:rPr>
          <w:rFonts w:ascii="Arial Narrow" w:hAnsi="Arial Narrow" w:cs="Arial"/>
          <w:iCs/>
          <w:sz w:val="22"/>
          <w:szCs w:val="22"/>
        </w:rPr>
        <w:t>d</w:t>
      </w:r>
      <w:r w:rsidR="00341576" w:rsidRPr="003202FC">
        <w:rPr>
          <w:rFonts w:ascii="Arial Narrow" w:hAnsi="Arial Narrow" w:cs="Arial"/>
          <w:iCs/>
          <w:sz w:val="22"/>
          <w:szCs w:val="22"/>
        </w:rPr>
        <w:t>a</w:t>
      </w:r>
      <w:r w:rsidR="001A2743" w:rsidRPr="003202FC">
        <w:rPr>
          <w:rFonts w:ascii="Arial Narrow" w:hAnsi="Arial Narrow" w:cs="Arial"/>
          <w:iCs/>
          <w:sz w:val="22"/>
          <w:szCs w:val="22"/>
        </w:rPr>
        <w:t>ní</w:t>
      </w:r>
      <w:r w:rsidR="006E6E8B" w:rsidRPr="003202FC">
        <w:rPr>
          <w:rFonts w:ascii="Arial Narrow" w:hAnsi="Arial Narrow" w:cs="Arial"/>
          <w:iCs/>
          <w:sz w:val="22"/>
          <w:szCs w:val="22"/>
        </w:rPr>
        <w:t>.</w:t>
      </w:r>
      <w:r w:rsidR="00341576" w:rsidRPr="003202FC">
        <w:rPr>
          <w:rFonts w:ascii="Arial Narrow" w:hAnsi="Arial Narrow" w:cs="Arial"/>
          <w:iCs/>
          <w:sz w:val="22"/>
          <w:szCs w:val="22"/>
        </w:rPr>
        <w:t xml:space="preserve"> </w:t>
      </w:r>
      <w:r w:rsidR="006E6E8B" w:rsidRPr="003202FC">
        <w:rPr>
          <w:rFonts w:ascii="Arial Narrow" w:hAnsi="Arial Narrow" w:cs="Arial"/>
          <w:iCs/>
          <w:sz w:val="22"/>
          <w:szCs w:val="22"/>
        </w:rPr>
        <w:t xml:space="preserve">V zápise bude </w:t>
      </w:r>
      <w:r w:rsidR="0014034A" w:rsidRPr="003202FC">
        <w:rPr>
          <w:rFonts w:ascii="Arial Narrow" w:hAnsi="Arial Narrow" w:cs="Arial"/>
          <w:iCs/>
          <w:sz w:val="22"/>
          <w:szCs w:val="22"/>
        </w:rPr>
        <w:t>uvedené</w:t>
      </w:r>
      <w:r w:rsidR="00341576" w:rsidRPr="003202FC">
        <w:rPr>
          <w:rFonts w:ascii="Arial Narrow" w:hAnsi="Arial Narrow" w:cs="Arial"/>
          <w:iCs/>
          <w:sz w:val="22"/>
          <w:szCs w:val="22"/>
        </w:rPr>
        <w:t xml:space="preserve">, že </w:t>
      </w:r>
      <w:r w:rsidR="00DC2788" w:rsidRPr="003202FC">
        <w:rPr>
          <w:rFonts w:ascii="Arial Narrow" w:hAnsi="Arial Narrow" w:cs="Arial"/>
          <w:iCs/>
          <w:sz w:val="22"/>
          <w:szCs w:val="22"/>
        </w:rPr>
        <w:t>Zhotoviteľ</w:t>
      </w:r>
      <w:r w:rsidR="006E6E8B" w:rsidRPr="003202FC">
        <w:rPr>
          <w:rFonts w:ascii="Arial Narrow" w:hAnsi="Arial Narrow" w:cs="Arial"/>
          <w:iCs/>
          <w:sz w:val="22"/>
          <w:szCs w:val="22"/>
        </w:rPr>
        <w:t xml:space="preserve"> </w:t>
      </w:r>
      <w:r w:rsidR="00534F32" w:rsidRPr="003202FC">
        <w:rPr>
          <w:rFonts w:ascii="Arial Narrow" w:hAnsi="Arial Narrow" w:cs="Arial"/>
          <w:iCs/>
          <w:sz w:val="22"/>
          <w:szCs w:val="22"/>
        </w:rPr>
        <w:t>Stavenisko</w:t>
      </w:r>
      <w:r w:rsidR="006E6E8B" w:rsidRPr="003202FC">
        <w:rPr>
          <w:rFonts w:ascii="Arial Narrow" w:hAnsi="Arial Narrow" w:cs="Arial"/>
          <w:iCs/>
          <w:sz w:val="22"/>
          <w:szCs w:val="22"/>
        </w:rPr>
        <w:t xml:space="preserve"> (p</w:t>
      </w:r>
      <w:r w:rsidR="0014034A" w:rsidRPr="003202FC">
        <w:rPr>
          <w:rFonts w:ascii="Arial Narrow" w:hAnsi="Arial Narrow" w:cs="Arial"/>
          <w:iCs/>
          <w:sz w:val="22"/>
          <w:szCs w:val="22"/>
        </w:rPr>
        <w:t>r</w:t>
      </w:r>
      <w:r w:rsidR="006E6E8B" w:rsidRPr="003202FC">
        <w:rPr>
          <w:rFonts w:ascii="Arial Narrow" w:hAnsi="Arial Narrow" w:cs="Arial"/>
          <w:iCs/>
          <w:sz w:val="22"/>
          <w:szCs w:val="22"/>
        </w:rPr>
        <w:t>ípadn</w:t>
      </w:r>
      <w:r w:rsidR="0014034A" w:rsidRPr="003202FC">
        <w:rPr>
          <w:rFonts w:ascii="Arial Narrow" w:hAnsi="Arial Narrow" w:cs="Arial"/>
          <w:iCs/>
          <w:sz w:val="22"/>
          <w:szCs w:val="22"/>
        </w:rPr>
        <w:t>e</w:t>
      </w:r>
      <w:r w:rsidR="006E6E8B" w:rsidRPr="003202FC">
        <w:rPr>
          <w:rFonts w:ascii="Arial Narrow" w:hAnsi="Arial Narrow" w:cs="Arial"/>
          <w:iCs/>
          <w:sz w:val="22"/>
          <w:szCs w:val="22"/>
        </w:rPr>
        <w:t xml:space="preserve"> jeho </w:t>
      </w:r>
      <w:r w:rsidR="0014034A" w:rsidRPr="003202FC">
        <w:rPr>
          <w:rFonts w:ascii="Arial Narrow" w:hAnsi="Arial Narrow" w:cs="Arial"/>
          <w:iCs/>
          <w:sz w:val="22"/>
          <w:szCs w:val="22"/>
        </w:rPr>
        <w:t>časť</w:t>
      </w:r>
      <w:r w:rsidR="006E6E8B" w:rsidRPr="003202FC">
        <w:rPr>
          <w:rFonts w:ascii="Arial Narrow" w:hAnsi="Arial Narrow" w:cs="Arial"/>
          <w:iCs/>
          <w:sz w:val="22"/>
          <w:szCs w:val="22"/>
        </w:rPr>
        <w:t>) p</w:t>
      </w:r>
      <w:r w:rsidR="0014034A" w:rsidRPr="003202FC">
        <w:rPr>
          <w:rFonts w:ascii="Arial Narrow" w:hAnsi="Arial Narrow" w:cs="Arial"/>
          <w:iCs/>
          <w:sz w:val="22"/>
          <w:szCs w:val="22"/>
        </w:rPr>
        <w:t>r</w:t>
      </w:r>
      <w:r w:rsidR="006E6E8B" w:rsidRPr="003202FC">
        <w:rPr>
          <w:rFonts w:ascii="Arial Narrow" w:hAnsi="Arial Narrow" w:cs="Arial"/>
          <w:iCs/>
          <w:sz w:val="22"/>
          <w:szCs w:val="22"/>
        </w:rPr>
        <w:t>e</w:t>
      </w:r>
      <w:r w:rsidR="00341576" w:rsidRPr="003202FC">
        <w:rPr>
          <w:rFonts w:ascii="Arial Narrow" w:hAnsi="Arial Narrow" w:cs="Arial"/>
          <w:iCs/>
          <w:sz w:val="22"/>
          <w:szCs w:val="22"/>
        </w:rPr>
        <w:t>ber</w:t>
      </w:r>
      <w:r w:rsidR="006E6E8B" w:rsidRPr="003202FC">
        <w:rPr>
          <w:rFonts w:ascii="Arial Narrow" w:hAnsi="Arial Narrow" w:cs="Arial"/>
          <w:iCs/>
          <w:sz w:val="22"/>
          <w:szCs w:val="22"/>
        </w:rPr>
        <w:t xml:space="preserve">á a </w:t>
      </w:r>
      <w:r w:rsidR="0014034A" w:rsidRPr="003202FC">
        <w:rPr>
          <w:rFonts w:ascii="Arial Narrow" w:hAnsi="Arial Narrow" w:cs="Arial"/>
          <w:iCs/>
          <w:sz w:val="22"/>
          <w:szCs w:val="22"/>
        </w:rPr>
        <w:t>sú</w:t>
      </w:r>
      <w:r w:rsidR="006E6E8B" w:rsidRPr="003202FC">
        <w:rPr>
          <w:rFonts w:ascii="Arial Narrow" w:hAnsi="Arial Narrow" w:cs="Arial"/>
          <w:iCs/>
          <w:sz w:val="22"/>
          <w:szCs w:val="22"/>
        </w:rPr>
        <w:t xml:space="preserve"> mu znám</w:t>
      </w:r>
      <w:r w:rsidR="00341576" w:rsidRPr="003202FC">
        <w:rPr>
          <w:rFonts w:ascii="Arial Narrow" w:hAnsi="Arial Narrow" w:cs="Arial"/>
          <w:iCs/>
          <w:sz w:val="22"/>
          <w:szCs w:val="22"/>
        </w:rPr>
        <w:t>e</w:t>
      </w:r>
      <w:r w:rsidR="006E6E8B" w:rsidRPr="003202FC">
        <w:rPr>
          <w:rFonts w:ascii="Arial Narrow" w:hAnsi="Arial Narrow" w:cs="Arial"/>
          <w:iCs/>
          <w:sz w:val="22"/>
          <w:szCs w:val="22"/>
        </w:rPr>
        <w:t xml:space="preserve"> </w:t>
      </w:r>
      <w:r w:rsidR="0014034A" w:rsidRPr="003202FC">
        <w:rPr>
          <w:rFonts w:ascii="Arial Narrow" w:hAnsi="Arial Narrow" w:cs="Arial"/>
          <w:iCs/>
          <w:sz w:val="22"/>
          <w:szCs w:val="22"/>
        </w:rPr>
        <w:t>podmienky</w:t>
      </w:r>
      <w:r w:rsidR="00341576" w:rsidRPr="003202FC">
        <w:rPr>
          <w:rFonts w:ascii="Arial Narrow" w:hAnsi="Arial Narrow" w:cs="Arial"/>
          <w:iCs/>
          <w:sz w:val="22"/>
          <w:szCs w:val="22"/>
        </w:rPr>
        <w:t xml:space="preserve"> jeho užívania</w:t>
      </w:r>
      <w:r w:rsidR="006E6E8B" w:rsidRPr="003202FC">
        <w:rPr>
          <w:rFonts w:ascii="Arial Narrow" w:hAnsi="Arial Narrow" w:cs="Arial"/>
          <w:iCs/>
          <w:sz w:val="22"/>
          <w:szCs w:val="22"/>
        </w:rPr>
        <w:t>.</w:t>
      </w:r>
    </w:p>
    <w:p w:rsidR="00800F23" w:rsidRPr="003202FC" w:rsidRDefault="00800F23" w:rsidP="00800F23">
      <w:pPr>
        <w:pStyle w:val="Export0"/>
        <w:ind w:firstLine="6"/>
        <w:jc w:val="both"/>
        <w:rPr>
          <w:rFonts w:ascii="Arial Narrow" w:hAnsi="Arial Narrow" w:cs="Arial"/>
          <w:iCs/>
          <w:sz w:val="22"/>
          <w:szCs w:val="22"/>
        </w:rPr>
      </w:pPr>
      <w:r w:rsidRPr="003202FC">
        <w:rPr>
          <w:rFonts w:ascii="Arial Narrow" w:hAnsi="Arial Narrow" w:cs="Arial"/>
          <w:iCs/>
          <w:sz w:val="22"/>
          <w:szCs w:val="22"/>
        </w:rPr>
        <w:t xml:space="preserve">O </w:t>
      </w:r>
      <w:r w:rsidR="0014034A" w:rsidRPr="003202FC">
        <w:rPr>
          <w:rFonts w:ascii="Arial Narrow" w:hAnsi="Arial Narrow" w:cs="Arial"/>
          <w:iCs/>
          <w:sz w:val="22"/>
          <w:szCs w:val="22"/>
        </w:rPr>
        <w:t>každom</w:t>
      </w:r>
      <w:r w:rsidR="00341576" w:rsidRPr="003202FC">
        <w:rPr>
          <w:rFonts w:ascii="Arial Narrow" w:hAnsi="Arial Narrow" w:cs="Arial"/>
          <w:iCs/>
          <w:sz w:val="22"/>
          <w:szCs w:val="22"/>
        </w:rPr>
        <w:t xml:space="preserve"> jednotlivo</w:t>
      </w:r>
      <w:r w:rsidRPr="003202FC">
        <w:rPr>
          <w:rFonts w:ascii="Arial Narrow" w:hAnsi="Arial Narrow" w:cs="Arial"/>
          <w:iCs/>
          <w:sz w:val="22"/>
          <w:szCs w:val="22"/>
        </w:rPr>
        <w:t xml:space="preserve">m </w:t>
      </w:r>
      <w:r w:rsidR="00341576" w:rsidRPr="003202FC">
        <w:rPr>
          <w:rFonts w:ascii="Arial Narrow" w:hAnsi="Arial Narrow" w:cs="Arial"/>
          <w:iCs/>
          <w:sz w:val="22"/>
          <w:szCs w:val="22"/>
        </w:rPr>
        <w:t>odovzdaní</w:t>
      </w:r>
      <w:r w:rsidRPr="003202FC">
        <w:rPr>
          <w:rFonts w:ascii="Arial Narrow" w:hAnsi="Arial Narrow" w:cs="Arial"/>
          <w:iCs/>
          <w:sz w:val="22"/>
          <w:szCs w:val="22"/>
        </w:rPr>
        <w:t xml:space="preserve"> </w:t>
      </w:r>
      <w:r w:rsidR="009539F3" w:rsidRPr="003202FC">
        <w:rPr>
          <w:rFonts w:ascii="Arial Narrow" w:hAnsi="Arial Narrow" w:cs="Arial"/>
          <w:iCs/>
          <w:sz w:val="22"/>
          <w:szCs w:val="22"/>
        </w:rPr>
        <w:t xml:space="preserve">Staveniska </w:t>
      </w:r>
      <w:r w:rsidR="009539F3">
        <w:rPr>
          <w:rFonts w:ascii="Arial Narrow" w:hAnsi="Arial Narrow" w:cs="Arial"/>
          <w:iCs/>
          <w:sz w:val="22"/>
          <w:szCs w:val="22"/>
        </w:rPr>
        <w:t xml:space="preserve">alebo jeho </w:t>
      </w:r>
      <w:r w:rsidR="0014034A" w:rsidRPr="003202FC">
        <w:rPr>
          <w:rFonts w:ascii="Arial Narrow" w:hAnsi="Arial Narrow" w:cs="Arial"/>
          <w:iCs/>
          <w:sz w:val="22"/>
          <w:szCs w:val="22"/>
        </w:rPr>
        <w:t>časti</w:t>
      </w:r>
      <w:r w:rsidRPr="003202FC">
        <w:rPr>
          <w:rFonts w:ascii="Arial Narrow" w:hAnsi="Arial Narrow" w:cs="Arial"/>
          <w:iCs/>
          <w:sz w:val="22"/>
          <w:szCs w:val="22"/>
        </w:rPr>
        <w:t xml:space="preserve"> </w:t>
      </w:r>
      <w:r w:rsidR="006B2F59" w:rsidRPr="003202FC">
        <w:rPr>
          <w:rFonts w:ascii="Arial Narrow" w:hAnsi="Arial Narrow" w:cs="Arial"/>
          <w:iCs/>
          <w:sz w:val="22"/>
          <w:szCs w:val="22"/>
        </w:rPr>
        <w:t xml:space="preserve">vyhotoví </w:t>
      </w:r>
      <w:r w:rsidR="00A0334E" w:rsidRPr="003202FC">
        <w:rPr>
          <w:rFonts w:ascii="Arial Narrow" w:hAnsi="Arial Narrow" w:cs="Arial"/>
          <w:iCs/>
          <w:sz w:val="22"/>
          <w:szCs w:val="22"/>
        </w:rPr>
        <w:t xml:space="preserve">Stavebný dozor </w:t>
      </w:r>
      <w:r w:rsidR="00341576" w:rsidRPr="003202FC">
        <w:rPr>
          <w:rFonts w:ascii="Arial Narrow" w:hAnsi="Arial Narrow" w:cs="Arial"/>
          <w:iCs/>
          <w:sz w:val="22"/>
          <w:szCs w:val="22"/>
        </w:rPr>
        <w:t xml:space="preserve">a </w:t>
      </w:r>
      <w:r w:rsidR="00DC2788" w:rsidRPr="003202FC">
        <w:rPr>
          <w:rFonts w:ascii="Arial Narrow" w:hAnsi="Arial Narrow" w:cs="Arial"/>
          <w:iCs/>
          <w:sz w:val="22"/>
          <w:szCs w:val="22"/>
        </w:rPr>
        <w:t>Zhotoviteľ</w:t>
      </w:r>
      <w:r w:rsidRPr="003202FC">
        <w:rPr>
          <w:rFonts w:ascii="Arial Narrow" w:hAnsi="Arial Narrow" w:cs="Arial"/>
          <w:iCs/>
          <w:sz w:val="22"/>
          <w:szCs w:val="22"/>
        </w:rPr>
        <w:t xml:space="preserve"> protokol, </w:t>
      </w:r>
      <w:r w:rsidR="00341576" w:rsidRPr="003202FC">
        <w:rPr>
          <w:rFonts w:ascii="Arial Narrow" w:hAnsi="Arial Narrow" w:cs="Arial"/>
          <w:iCs/>
          <w:sz w:val="22"/>
          <w:szCs w:val="22"/>
        </w:rPr>
        <w:t>ktorého</w:t>
      </w:r>
      <w:r w:rsidRPr="003202FC">
        <w:rPr>
          <w:rFonts w:ascii="Arial Narrow" w:hAnsi="Arial Narrow" w:cs="Arial"/>
          <w:iCs/>
          <w:sz w:val="22"/>
          <w:szCs w:val="22"/>
        </w:rPr>
        <w:t xml:space="preserve"> obsah bude </w:t>
      </w:r>
      <w:r w:rsidR="0014034A" w:rsidRPr="003202FC">
        <w:rPr>
          <w:rFonts w:ascii="Arial Narrow" w:hAnsi="Arial Narrow" w:cs="Arial"/>
          <w:iCs/>
          <w:sz w:val="22"/>
          <w:szCs w:val="22"/>
        </w:rPr>
        <w:t>oboma</w:t>
      </w:r>
      <w:r w:rsidRPr="003202FC">
        <w:rPr>
          <w:rFonts w:ascii="Arial Narrow" w:hAnsi="Arial Narrow" w:cs="Arial"/>
          <w:iCs/>
          <w:sz w:val="22"/>
          <w:szCs w:val="22"/>
        </w:rPr>
        <w:t xml:space="preserve"> stranami </w:t>
      </w:r>
      <w:r w:rsidR="0014034A" w:rsidRPr="003202FC">
        <w:rPr>
          <w:rFonts w:ascii="Arial Narrow" w:hAnsi="Arial Narrow" w:cs="Arial"/>
          <w:iCs/>
          <w:sz w:val="22"/>
          <w:szCs w:val="22"/>
        </w:rPr>
        <w:t>podpísaný</w:t>
      </w:r>
      <w:r w:rsidRPr="003202FC">
        <w:rPr>
          <w:rFonts w:ascii="Arial Narrow" w:hAnsi="Arial Narrow" w:cs="Arial"/>
          <w:iCs/>
          <w:sz w:val="22"/>
          <w:szCs w:val="22"/>
        </w:rPr>
        <w:t>, a to i v p</w:t>
      </w:r>
      <w:r w:rsidR="0014034A" w:rsidRPr="003202FC">
        <w:rPr>
          <w:rFonts w:ascii="Arial Narrow" w:hAnsi="Arial Narrow" w:cs="Arial"/>
          <w:iCs/>
          <w:sz w:val="22"/>
          <w:szCs w:val="22"/>
        </w:rPr>
        <w:t>r</w:t>
      </w:r>
      <w:r w:rsidRPr="003202FC">
        <w:rPr>
          <w:rFonts w:ascii="Arial Narrow" w:hAnsi="Arial Narrow" w:cs="Arial"/>
          <w:iCs/>
          <w:sz w:val="22"/>
          <w:szCs w:val="22"/>
        </w:rPr>
        <w:t>ípad</w:t>
      </w:r>
      <w:r w:rsidR="0014034A" w:rsidRPr="003202FC">
        <w:rPr>
          <w:rFonts w:ascii="Arial Narrow" w:hAnsi="Arial Narrow" w:cs="Arial"/>
          <w:iCs/>
          <w:sz w:val="22"/>
          <w:szCs w:val="22"/>
        </w:rPr>
        <w:t>e</w:t>
      </w:r>
      <w:r w:rsidRPr="003202FC">
        <w:rPr>
          <w:rFonts w:ascii="Arial Narrow" w:hAnsi="Arial Narrow" w:cs="Arial"/>
          <w:iCs/>
          <w:sz w:val="22"/>
          <w:szCs w:val="22"/>
        </w:rPr>
        <w:t xml:space="preserve">, </w:t>
      </w:r>
      <w:r w:rsidR="00341576" w:rsidRPr="003202FC">
        <w:rPr>
          <w:rFonts w:ascii="Arial Narrow" w:hAnsi="Arial Narrow" w:cs="Arial"/>
          <w:iCs/>
          <w:sz w:val="22"/>
          <w:szCs w:val="22"/>
        </w:rPr>
        <w:t xml:space="preserve">že </w:t>
      </w:r>
      <w:r w:rsidRPr="003202FC">
        <w:rPr>
          <w:rFonts w:ascii="Arial Narrow" w:hAnsi="Arial Narrow" w:cs="Arial"/>
          <w:iCs/>
          <w:sz w:val="22"/>
          <w:szCs w:val="22"/>
        </w:rPr>
        <w:t xml:space="preserve">nebude </w:t>
      </w:r>
      <w:r w:rsidR="0014034A" w:rsidRPr="003202FC">
        <w:rPr>
          <w:rFonts w:ascii="Arial Narrow" w:hAnsi="Arial Narrow" w:cs="Arial"/>
          <w:iCs/>
          <w:sz w:val="22"/>
          <w:szCs w:val="22"/>
        </w:rPr>
        <w:t>niektor</w:t>
      </w:r>
      <w:r w:rsidRPr="003202FC">
        <w:rPr>
          <w:rFonts w:ascii="Arial Narrow" w:hAnsi="Arial Narrow" w:cs="Arial"/>
          <w:iCs/>
          <w:sz w:val="22"/>
          <w:szCs w:val="22"/>
        </w:rPr>
        <w:t xml:space="preserve">á </w:t>
      </w:r>
      <w:r w:rsidR="0014034A" w:rsidRPr="003202FC">
        <w:rPr>
          <w:rFonts w:ascii="Arial Narrow" w:hAnsi="Arial Narrow" w:cs="Arial"/>
          <w:iCs/>
          <w:sz w:val="22"/>
          <w:szCs w:val="22"/>
        </w:rPr>
        <w:t>zo</w:t>
      </w:r>
      <w:r w:rsidRPr="003202FC">
        <w:rPr>
          <w:rFonts w:ascii="Arial Narrow" w:hAnsi="Arial Narrow" w:cs="Arial"/>
          <w:iCs/>
          <w:sz w:val="22"/>
          <w:szCs w:val="22"/>
        </w:rPr>
        <w:t xml:space="preserve"> </w:t>
      </w:r>
      <w:r w:rsidR="0014034A" w:rsidRPr="003202FC">
        <w:rPr>
          <w:rFonts w:ascii="Arial Narrow" w:hAnsi="Arial Narrow" w:cs="Arial"/>
          <w:iCs/>
          <w:sz w:val="22"/>
          <w:szCs w:val="22"/>
        </w:rPr>
        <w:t>strán</w:t>
      </w:r>
      <w:r w:rsidRPr="003202FC">
        <w:rPr>
          <w:rFonts w:ascii="Arial Narrow" w:hAnsi="Arial Narrow" w:cs="Arial"/>
          <w:iCs/>
          <w:sz w:val="22"/>
          <w:szCs w:val="22"/>
        </w:rPr>
        <w:t xml:space="preserve"> s jeho obsah</w:t>
      </w:r>
      <w:r w:rsidR="0014034A" w:rsidRPr="003202FC">
        <w:rPr>
          <w:rFonts w:ascii="Arial Narrow" w:hAnsi="Arial Narrow" w:cs="Arial"/>
          <w:iCs/>
          <w:sz w:val="22"/>
          <w:szCs w:val="22"/>
        </w:rPr>
        <w:t>om</w:t>
      </w:r>
      <w:r w:rsidRPr="003202FC">
        <w:rPr>
          <w:rFonts w:ascii="Arial Narrow" w:hAnsi="Arial Narrow" w:cs="Arial"/>
          <w:iCs/>
          <w:sz w:val="22"/>
          <w:szCs w:val="22"/>
        </w:rPr>
        <w:t xml:space="preserve"> </w:t>
      </w:r>
      <w:r w:rsidR="0014034A" w:rsidRPr="003202FC">
        <w:rPr>
          <w:rFonts w:ascii="Arial Narrow" w:hAnsi="Arial Narrow" w:cs="Arial"/>
          <w:iCs/>
          <w:sz w:val="22"/>
          <w:szCs w:val="22"/>
        </w:rPr>
        <w:t>súhlasiť</w:t>
      </w:r>
      <w:r w:rsidR="00F079EF" w:rsidRPr="003202FC">
        <w:rPr>
          <w:rFonts w:ascii="Arial Narrow" w:hAnsi="Arial Narrow" w:cs="Arial"/>
          <w:iCs/>
          <w:sz w:val="22"/>
          <w:szCs w:val="22"/>
        </w:rPr>
        <w:t xml:space="preserve"> v plnom rozsahu</w:t>
      </w:r>
      <w:r w:rsidR="00662F7E" w:rsidRPr="003202FC">
        <w:rPr>
          <w:rFonts w:ascii="Arial Narrow" w:hAnsi="Arial Narrow" w:cs="Arial"/>
          <w:iCs/>
          <w:sz w:val="22"/>
          <w:szCs w:val="22"/>
        </w:rPr>
        <w:t>. V</w:t>
      </w:r>
      <w:r w:rsidRPr="003202FC">
        <w:rPr>
          <w:rFonts w:ascii="Arial Narrow" w:hAnsi="Arial Narrow" w:cs="Arial"/>
          <w:iCs/>
          <w:sz w:val="22"/>
          <w:szCs w:val="22"/>
        </w:rPr>
        <w:t> </w:t>
      </w:r>
      <w:r w:rsidR="0014034A" w:rsidRPr="003202FC">
        <w:rPr>
          <w:rFonts w:ascii="Arial Narrow" w:hAnsi="Arial Narrow" w:cs="Arial"/>
          <w:iCs/>
          <w:sz w:val="22"/>
          <w:szCs w:val="22"/>
        </w:rPr>
        <w:t>takom</w:t>
      </w:r>
      <w:r w:rsidRPr="003202FC">
        <w:rPr>
          <w:rFonts w:ascii="Arial Narrow" w:hAnsi="Arial Narrow" w:cs="Arial"/>
          <w:iCs/>
          <w:sz w:val="22"/>
          <w:szCs w:val="22"/>
        </w:rPr>
        <w:t xml:space="preserve"> p</w:t>
      </w:r>
      <w:r w:rsidR="0014034A" w:rsidRPr="003202FC">
        <w:rPr>
          <w:rFonts w:ascii="Arial Narrow" w:hAnsi="Arial Narrow" w:cs="Arial"/>
          <w:iCs/>
          <w:sz w:val="22"/>
          <w:szCs w:val="22"/>
        </w:rPr>
        <w:t>r</w:t>
      </w:r>
      <w:r w:rsidRPr="003202FC">
        <w:rPr>
          <w:rFonts w:ascii="Arial Narrow" w:hAnsi="Arial Narrow" w:cs="Arial"/>
          <w:iCs/>
          <w:sz w:val="22"/>
          <w:szCs w:val="22"/>
        </w:rPr>
        <w:t>ípad</w:t>
      </w:r>
      <w:r w:rsidR="0014034A" w:rsidRPr="003202FC">
        <w:rPr>
          <w:rFonts w:ascii="Arial Narrow" w:hAnsi="Arial Narrow" w:cs="Arial"/>
          <w:iCs/>
          <w:sz w:val="22"/>
          <w:szCs w:val="22"/>
        </w:rPr>
        <w:t>e</w:t>
      </w:r>
      <w:r w:rsidR="007A6BA7" w:rsidRPr="003202FC">
        <w:rPr>
          <w:rFonts w:ascii="Arial Narrow" w:hAnsi="Arial Narrow" w:cs="Arial"/>
          <w:iCs/>
          <w:sz w:val="22"/>
          <w:szCs w:val="22"/>
        </w:rPr>
        <w:t xml:space="preserve"> je Stavebný dozor</w:t>
      </w:r>
      <w:r w:rsidRPr="003202FC">
        <w:rPr>
          <w:rFonts w:ascii="Arial Narrow" w:hAnsi="Arial Narrow" w:cs="Arial"/>
          <w:iCs/>
          <w:sz w:val="22"/>
          <w:szCs w:val="22"/>
        </w:rPr>
        <w:t xml:space="preserve"> </w:t>
      </w:r>
      <w:r w:rsidR="0014034A" w:rsidRPr="003202FC">
        <w:rPr>
          <w:rFonts w:ascii="Arial Narrow" w:hAnsi="Arial Narrow" w:cs="Arial"/>
          <w:iCs/>
          <w:sz w:val="22"/>
          <w:szCs w:val="22"/>
        </w:rPr>
        <w:t>alebo</w:t>
      </w:r>
      <w:r w:rsidR="00341576" w:rsidRPr="003202FC">
        <w:rPr>
          <w:rFonts w:ascii="Arial Narrow" w:hAnsi="Arial Narrow" w:cs="Arial"/>
          <w:iCs/>
          <w:sz w:val="22"/>
          <w:szCs w:val="22"/>
        </w:rPr>
        <w:t xml:space="preserve"> </w:t>
      </w:r>
      <w:r w:rsidR="00DC2788" w:rsidRPr="003202FC">
        <w:rPr>
          <w:rFonts w:ascii="Arial Narrow" w:hAnsi="Arial Narrow" w:cs="Arial"/>
          <w:iCs/>
          <w:sz w:val="22"/>
          <w:szCs w:val="22"/>
        </w:rPr>
        <w:t>Zhotoviteľ</w:t>
      </w:r>
      <w:r w:rsidRPr="003202FC">
        <w:rPr>
          <w:rFonts w:ascii="Arial Narrow" w:hAnsi="Arial Narrow" w:cs="Arial"/>
          <w:iCs/>
          <w:sz w:val="22"/>
          <w:szCs w:val="22"/>
        </w:rPr>
        <w:t xml:space="preserve"> </w:t>
      </w:r>
      <w:r w:rsidR="0014034A" w:rsidRPr="003202FC">
        <w:rPr>
          <w:rFonts w:ascii="Arial Narrow" w:hAnsi="Arial Narrow" w:cs="Arial"/>
          <w:iCs/>
          <w:sz w:val="22"/>
          <w:szCs w:val="22"/>
        </w:rPr>
        <w:t>oprávnený</w:t>
      </w:r>
      <w:r w:rsidRPr="003202FC">
        <w:rPr>
          <w:rFonts w:ascii="Arial Narrow" w:hAnsi="Arial Narrow" w:cs="Arial"/>
          <w:iCs/>
          <w:sz w:val="22"/>
          <w:szCs w:val="22"/>
        </w:rPr>
        <w:t xml:space="preserve"> k protokolu </w:t>
      </w:r>
      <w:r w:rsidR="0014034A" w:rsidRPr="003202FC">
        <w:rPr>
          <w:rFonts w:ascii="Arial Narrow" w:hAnsi="Arial Narrow" w:cs="Arial"/>
          <w:iCs/>
          <w:sz w:val="22"/>
          <w:szCs w:val="22"/>
        </w:rPr>
        <w:t>pripojiť</w:t>
      </w:r>
      <w:r w:rsidR="00341576" w:rsidRPr="003202FC">
        <w:rPr>
          <w:rFonts w:ascii="Arial Narrow" w:hAnsi="Arial Narrow" w:cs="Arial"/>
          <w:iCs/>
          <w:sz w:val="22"/>
          <w:szCs w:val="22"/>
        </w:rPr>
        <w:t xml:space="preserve"> svoje vlastné</w:t>
      </w:r>
      <w:r w:rsidRPr="003202FC">
        <w:rPr>
          <w:rFonts w:ascii="Arial Narrow" w:hAnsi="Arial Narrow" w:cs="Arial"/>
          <w:iCs/>
          <w:sz w:val="22"/>
          <w:szCs w:val="22"/>
        </w:rPr>
        <w:t xml:space="preserve"> stanovisk</w:t>
      </w:r>
      <w:r w:rsidR="000F291D" w:rsidRPr="003202FC">
        <w:rPr>
          <w:rFonts w:ascii="Arial Narrow" w:hAnsi="Arial Narrow" w:cs="Arial"/>
          <w:iCs/>
          <w:sz w:val="22"/>
          <w:szCs w:val="22"/>
        </w:rPr>
        <w:t xml:space="preserve">o. </w:t>
      </w:r>
    </w:p>
    <w:p w:rsidR="00800F23" w:rsidRPr="003202FC" w:rsidRDefault="00800F23" w:rsidP="00800F23">
      <w:pPr>
        <w:pStyle w:val="Export0"/>
        <w:ind w:firstLine="6"/>
        <w:jc w:val="both"/>
        <w:rPr>
          <w:rFonts w:ascii="Arial Narrow" w:hAnsi="Arial Narrow" w:cs="Arial"/>
          <w:iCs/>
          <w:sz w:val="22"/>
          <w:szCs w:val="22"/>
        </w:rPr>
      </w:pPr>
    </w:p>
    <w:p w:rsidR="00800F23" w:rsidRPr="003202FC" w:rsidRDefault="00A436B7" w:rsidP="00800F23">
      <w:pPr>
        <w:pStyle w:val="Export0"/>
        <w:ind w:firstLine="6"/>
        <w:jc w:val="both"/>
        <w:rPr>
          <w:rFonts w:ascii="Arial Narrow" w:hAnsi="Arial Narrow" w:cs="Arial"/>
          <w:iCs/>
          <w:sz w:val="22"/>
          <w:szCs w:val="22"/>
        </w:rPr>
      </w:pPr>
      <w:r w:rsidRPr="003202FC">
        <w:rPr>
          <w:rFonts w:ascii="Arial Narrow" w:hAnsi="Arial Narrow" w:cs="Arial"/>
          <w:iCs/>
          <w:sz w:val="22"/>
          <w:szCs w:val="22"/>
        </w:rPr>
        <w:t>Na</w:t>
      </w:r>
      <w:r w:rsidR="00800F23" w:rsidRPr="003202FC">
        <w:rPr>
          <w:rFonts w:ascii="Arial Narrow" w:hAnsi="Arial Narrow" w:cs="Arial"/>
          <w:iCs/>
          <w:sz w:val="22"/>
          <w:szCs w:val="22"/>
        </w:rPr>
        <w:t> </w:t>
      </w:r>
      <w:r w:rsidRPr="003202FC">
        <w:rPr>
          <w:rFonts w:ascii="Arial Narrow" w:hAnsi="Arial Narrow" w:cs="Arial"/>
          <w:iCs/>
          <w:sz w:val="22"/>
          <w:szCs w:val="22"/>
        </w:rPr>
        <w:t xml:space="preserve">odovzdanie </w:t>
      </w:r>
      <w:r w:rsidR="00E340EF" w:rsidRPr="003202FC">
        <w:rPr>
          <w:rFonts w:ascii="Arial Narrow" w:hAnsi="Arial Narrow" w:cs="Arial"/>
          <w:iCs/>
          <w:sz w:val="22"/>
          <w:szCs w:val="22"/>
        </w:rPr>
        <w:t>Staveniska</w:t>
      </w:r>
      <w:r w:rsidR="00F923AE" w:rsidRPr="003202FC">
        <w:rPr>
          <w:rFonts w:ascii="Arial Narrow" w:hAnsi="Arial Narrow" w:cs="Arial"/>
          <w:iCs/>
          <w:sz w:val="22"/>
          <w:szCs w:val="22"/>
        </w:rPr>
        <w:t xml:space="preserve"> </w:t>
      </w:r>
      <w:r w:rsidR="00735228" w:rsidRPr="003202FC">
        <w:rPr>
          <w:rFonts w:ascii="Arial Narrow" w:hAnsi="Arial Narrow" w:cs="Arial"/>
          <w:iCs/>
          <w:sz w:val="22"/>
          <w:szCs w:val="22"/>
        </w:rPr>
        <w:t xml:space="preserve">(prípadne jeho časti) </w:t>
      </w:r>
      <w:r w:rsidR="00F923AE" w:rsidRPr="003202FC">
        <w:rPr>
          <w:rFonts w:ascii="Arial Narrow" w:hAnsi="Arial Narrow" w:cs="Arial"/>
          <w:iCs/>
          <w:sz w:val="22"/>
          <w:szCs w:val="22"/>
        </w:rPr>
        <w:t xml:space="preserve">vyzve </w:t>
      </w:r>
      <w:r w:rsidR="00DC2788" w:rsidRPr="003202FC">
        <w:rPr>
          <w:rFonts w:ascii="Arial Narrow" w:hAnsi="Arial Narrow" w:cs="Arial"/>
          <w:iCs/>
          <w:sz w:val="22"/>
          <w:szCs w:val="22"/>
        </w:rPr>
        <w:t>Zhotoviteľ</w:t>
      </w:r>
      <w:r w:rsidR="006B2F59" w:rsidRPr="003202FC">
        <w:rPr>
          <w:rFonts w:ascii="Arial Narrow" w:hAnsi="Arial Narrow" w:cs="Arial"/>
          <w:iCs/>
          <w:sz w:val="22"/>
          <w:szCs w:val="22"/>
        </w:rPr>
        <w:t xml:space="preserve"> </w:t>
      </w:r>
      <w:r w:rsidR="00A0334E" w:rsidRPr="003202FC">
        <w:rPr>
          <w:rFonts w:ascii="Arial Narrow" w:hAnsi="Arial Narrow" w:cs="Arial"/>
          <w:iCs/>
          <w:sz w:val="22"/>
          <w:szCs w:val="22"/>
        </w:rPr>
        <w:t xml:space="preserve">Stavebný dozor </w:t>
      </w:r>
      <w:r w:rsidR="00800F23" w:rsidRPr="003202FC">
        <w:rPr>
          <w:rFonts w:ascii="Arial Narrow" w:hAnsi="Arial Narrow" w:cs="Arial"/>
          <w:iCs/>
          <w:sz w:val="22"/>
          <w:szCs w:val="22"/>
        </w:rPr>
        <w:t xml:space="preserve">do 30 </w:t>
      </w:r>
      <w:r w:rsidR="00646CEF" w:rsidRPr="003202FC">
        <w:rPr>
          <w:rFonts w:ascii="Arial Narrow" w:hAnsi="Arial Narrow" w:cs="Arial"/>
          <w:iCs/>
          <w:sz w:val="22"/>
          <w:szCs w:val="22"/>
        </w:rPr>
        <w:t xml:space="preserve">(tridsať) </w:t>
      </w:r>
      <w:r w:rsidR="0014034A" w:rsidRPr="003202FC">
        <w:rPr>
          <w:rFonts w:ascii="Arial Narrow" w:hAnsi="Arial Narrow" w:cs="Arial"/>
          <w:iCs/>
          <w:sz w:val="22"/>
          <w:szCs w:val="22"/>
        </w:rPr>
        <w:t>dní</w:t>
      </w:r>
      <w:r w:rsidR="00800F23" w:rsidRPr="003202FC">
        <w:rPr>
          <w:rFonts w:ascii="Arial Narrow" w:hAnsi="Arial Narrow" w:cs="Arial"/>
          <w:iCs/>
          <w:sz w:val="22"/>
          <w:szCs w:val="22"/>
        </w:rPr>
        <w:t xml:space="preserve"> </w:t>
      </w:r>
      <w:r w:rsidR="0014034A" w:rsidRPr="003202FC">
        <w:rPr>
          <w:rFonts w:ascii="Arial Narrow" w:hAnsi="Arial Narrow" w:cs="Arial"/>
          <w:iCs/>
          <w:sz w:val="22"/>
          <w:szCs w:val="22"/>
        </w:rPr>
        <w:t>odo dňa</w:t>
      </w:r>
      <w:r w:rsidR="00800F23" w:rsidRPr="003202FC">
        <w:rPr>
          <w:rFonts w:ascii="Arial Narrow" w:hAnsi="Arial Narrow" w:cs="Arial"/>
          <w:iCs/>
          <w:sz w:val="22"/>
          <w:szCs w:val="22"/>
        </w:rPr>
        <w:t xml:space="preserve"> podpisu </w:t>
      </w:r>
      <w:r w:rsidR="00840D57" w:rsidRPr="003202FC">
        <w:rPr>
          <w:rFonts w:ascii="Arial Narrow" w:hAnsi="Arial Narrow" w:cs="Arial"/>
          <w:iCs/>
          <w:sz w:val="22"/>
          <w:szCs w:val="22"/>
        </w:rPr>
        <w:t>Zmluvy</w:t>
      </w:r>
      <w:r w:rsidRPr="003202FC">
        <w:rPr>
          <w:rFonts w:ascii="Arial Narrow" w:hAnsi="Arial Narrow" w:cs="Arial"/>
          <w:iCs/>
          <w:sz w:val="22"/>
          <w:szCs w:val="22"/>
        </w:rPr>
        <w:t xml:space="preserve">. </w:t>
      </w:r>
      <w:r w:rsidR="00A0334E" w:rsidRPr="003202FC">
        <w:rPr>
          <w:rFonts w:ascii="Arial Narrow" w:hAnsi="Arial Narrow" w:cs="Arial"/>
          <w:iCs/>
          <w:sz w:val="22"/>
          <w:szCs w:val="22"/>
        </w:rPr>
        <w:t xml:space="preserve">Stavebný dozor </w:t>
      </w:r>
      <w:r w:rsidR="00534F32" w:rsidRPr="003202FC">
        <w:rPr>
          <w:rFonts w:ascii="Arial Narrow" w:hAnsi="Arial Narrow" w:cs="Arial"/>
          <w:iCs/>
          <w:sz w:val="22"/>
          <w:szCs w:val="22"/>
        </w:rPr>
        <w:t>Stavenisko</w:t>
      </w:r>
      <w:r w:rsidR="00800F23" w:rsidRPr="003202FC">
        <w:rPr>
          <w:rFonts w:ascii="Arial Narrow" w:hAnsi="Arial Narrow" w:cs="Arial"/>
          <w:iCs/>
          <w:sz w:val="22"/>
          <w:szCs w:val="22"/>
        </w:rPr>
        <w:t xml:space="preserve"> </w:t>
      </w:r>
      <w:r w:rsidRPr="003202FC">
        <w:rPr>
          <w:rFonts w:ascii="Arial Narrow" w:hAnsi="Arial Narrow" w:cs="Arial"/>
          <w:iCs/>
          <w:sz w:val="22"/>
          <w:szCs w:val="22"/>
        </w:rPr>
        <w:t xml:space="preserve">odovzdá a </w:t>
      </w:r>
      <w:r w:rsidR="00DC2788" w:rsidRPr="003202FC">
        <w:rPr>
          <w:rFonts w:ascii="Arial Narrow" w:hAnsi="Arial Narrow" w:cs="Arial"/>
          <w:iCs/>
          <w:sz w:val="22"/>
          <w:szCs w:val="22"/>
        </w:rPr>
        <w:t>Zhotoviteľ</w:t>
      </w:r>
      <w:r w:rsidR="00800F23" w:rsidRPr="003202FC">
        <w:rPr>
          <w:rFonts w:ascii="Arial Narrow" w:hAnsi="Arial Narrow" w:cs="Arial"/>
          <w:iCs/>
          <w:sz w:val="22"/>
          <w:szCs w:val="22"/>
        </w:rPr>
        <w:t xml:space="preserve"> p</w:t>
      </w:r>
      <w:r w:rsidR="0014034A" w:rsidRPr="003202FC">
        <w:rPr>
          <w:rFonts w:ascii="Arial Narrow" w:hAnsi="Arial Narrow" w:cs="Arial"/>
          <w:iCs/>
          <w:sz w:val="22"/>
          <w:szCs w:val="22"/>
        </w:rPr>
        <w:t>r</w:t>
      </w:r>
      <w:r w:rsidR="00800F23" w:rsidRPr="003202FC">
        <w:rPr>
          <w:rFonts w:ascii="Arial Narrow" w:hAnsi="Arial Narrow" w:cs="Arial"/>
          <w:iCs/>
          <w:sz w:val="22"/>
          <w:szCs w:val="22"/>
        </w:rPr>
        <w:t xml:space="preserve">evezme </w:t>
      </w:r>
      <w:r w:rsidR="0014034A" w:rsidRPr="003202FC">
        <w:rPr>
          <w:rFonts w:ascii="Arial Narrow" w:hAnsi="Arial Narrow" w:cs="Arial"/>
          <w:iCs/>
          <w:sz w:val="22"/>
          <w:szCs w:val="22"/>
        </w:rPr>
        <w:t>najneskôr</w:t>
      </w:r>
      <w:r w:rsidR="00800F23" w:rsidRPr="003202FC">
        <w:rPr>
          <w:rFonts w:ascii="Arial Narrow" w:hAnsi="Arial Narrow" w:cs="Arial"/>
          <w:iCs/>
          <w:sz w:val="22"/>
          <w:szCs w:val="22"/>
        </w:rPr>
        <w:t xml:space="preserve"> do 15 </w:t>
      </w:r>
      <w:r w:rsidR="00646CEF" w:rsidRPr="003202FC">
        <w:rPr>
          <w:rFonts w:ascii="Arial Narrow" w:hAnsi="Arial Narrow" w:cs="Arial"/>
          <w:iCs/>
          <w:sz w:val="22"/>
          <w:szCs w:val="22"/>
        </w:rPr>
        <w:t xml:space="preserve">(pätnásť) </w:t>
      </w:r>
      <w:r w:rsidR="0014034A" w:rsidRPr="003202FC">
        <w:rPr>
          <w:rFonts w:ascii="Arial Narrow" w:hAnsi="Arial Narrow" w:cs="Arial"/>
          <w:iCs/>
          <w:sz w:val="22"/>
          <w:szCs w:val="22"/>
        </w:rPr>
        <w:t>dní</w:t>
      </w:r>
      <w:r w:rsidRPr="003202FC">
        <w:rPr>
          <w:rFonts w:ascii="Arial Narrow" w:hAnsi="Arial Narrow" w:cs="Arial"/>
          <w:iCs/>
          <w:sz w:val="22"/>
          <w:szCs w:val="22"/>
        </w:rPr>
        <w:t xml:space="preserve"> od doručenia výzvy </w:t>
      </w:r>
      <w:r w:rsidR="00DC2788" w:rsidRPr="003202FC">
        <w:rPr>
          <w:rFonts w:ascii="Arial Narrow" w:hAnsi="Arial Narrow" w:cs="Arial"/>
          <w:iCs/>
          <w:sz w:val="22"/>
          <w:szCs w:val="22"/>
        </w:rPr>
        <w:t>Zhotoviteľ</w:t>
      </w:r>
      <w:r w:rsidRPr="003202FC">
        <w:rPr>
          <w:rFonts w:ascii="Arial Narrow" w:hAnsi="Arial Narrow" w:cs="Arial"/>
          <w:iCs/>
          <w:sz w:val="22"/>
          <w:szCs w:val="22"/>
        </w:rPr>
        <w:t>a</w:t>
      </w:r>
      <w:r w:rsidR="00EA69EA" w:rsidRPr="003202FC">
        <w:rPr>
          <w:rFonts w:ascii="Arial Narrow" w:hAnsi="Arial Narrow" w:cs="Arial"/>
          <w:iCs/>
          <w:sz w:val="22"/>
          <w:szCs w:val="22"/>
        </w:rPr>
        <w:t xml:space="preserve"> S</w:t>
      </w:r>
      <w:r w:rsidR="00800F23" w:rsidRPr="003202FC">
        <w:rPr>
          <w:rFonts w:ascii="Arial Narrow" w:hAnsi="Arial Narrow" w:cs="Arial"/>
          <w:iCs/>
          <w:sz w:val="22"/>
          <w:szCs w:val="22"/>
        </w:rPr>
        <w:t>tav</w:t>
      </w:r>
      <w:r w:rsidR="00EA69EA" w:rsidRPr="003202FC">
        <w:rPr>
          <w:rFonts w:ascii="Arial Narrow" w:hAnsi="Arial Narrow" w:cs="Arial"/>
          <w:iCs/>
          <w:sz w:val="22"/>
          <w:szCs w:val="22"/>
        </w:rPr>
        <w:t xml:space="preserve">ebnému </w:t>
      </w:r>
      <w:r w:rsidR="00735228" w:rsidRPr="003202FC">
        <w:rPr>
          <w:rFonts w:ascii="Arial Narrow" w:hAnsi="Arial Narrow" w:cs="Arial"/>
          <w:iCs/>
          <w:sz w:val="22"/>
          <w:szCs w:val="22"/>
        </w:rPr>
        <w:t>dozor</w:t>
      </w:r>
      <w:r w:rsidR="00637BE2" w:rsidRPr="003202FC">
        <w:rPr>
          <w:rFonts w:ascii="Arial Narrow" w:hAnsi="Arial Narrow" w:cs="Arial"/>
          <w:iCs/>
          <w:sz w:val="22"/>
          <w:szCs w:val="22"/>
        </w:rPr>
        <w:t>u</w:t>
      </w:r>
      <w:r w:rsidR="00800F23" w:rsidRPr="003202FC">
        <w:rPr>
          <w:rFonts w:ascii="Arial Narrow" w:hAnsi="Arial Narrow" w:cs="Arial"/>
          <w:iCs/>
          <w:sz w:val="22"/>
          <w:szCs w:val="22"/>
        </w:rPr>
        <w:t>.</w:t>
      </w:r>
      <w:r w:rsidR="004076EF" w:rsidRPr="003202FC">
        <w:rPr>
          <w:rFonts w:ascii="Arial Narrow" w:hAnsi="Arial Narrow" w:cs="Arial"/>
          <w:iCs/>
          <w:sz w:val="22"/>
          <w:szCs w:val="22"/>
        </w:rPr>
        <w:t>“</w:t>
      </w:r>
    </w:p>
    <w:p w:rsidR="00800F23" w:rsidRPr="009539F3" w:rsidRDefault="00800F23" w:rsidP="00800F23">
      <w:pPr>
        <w:pStyle w:val="Export0"/>
        <w:ind w:firstLine="6"/>
        <w:jc w:val="both"/>
        <w:rPr>
          <w:rFonts w:ascii="Arial Narrow" w:hAnsi="Arial Narrow" w:cs="Arial"/>
          <w:iCs/>
          <w:sz w:val="22"/>
          <w:szCs w:val="22"/>
        </w:rPr>
      </w:pPr>
    </w:p>
    <w:p w:rsidR="00D8387E" w:rsidRPr="009539F3" w:rsidRDefault="00D8387E" w:rsidP="00CC233C">
      <w:pPr>
        <w:pStyle w:val="Zkladntext"/>
        <w:spacing w:line="274" w:lineRule="exact"/>
        <w:jc w:val="both"/>
        <w:rPr>
          <w:rFonts w:ascii="Arial Narrow" w:hAnsi="Arial Narrow" w:cs="Arial"/>
          <w:szCs w:val="22"/>
          <w:lang w:val="sk-SK"/>
        </w:rPr>
      </w:pPr>
      <w:r w:rsidRPr="009539F3">
        <w:rPr>
          <w:rFonts w:ascii="Arial Narrow" w:hAnsi="Arial Narrow" w:cs="Arial"/>
          <w:szCs w:val="22"/>
          <w:lang w:val="sk-SK"/>
        </w:rPr>
        <w:t>Na koniec druhého odstavc</w:t>
      </w:r>
      <w:r w:rsidR="009539F3" w:rsidRPr="009539F3">
        <w:rPr>
          <w:rFonts w:ascii="Arial Narrow" w:hAnsi="Arial Narrow" w:cs="Arial"/>
          <w:szCs w:val="22"/>
          <w:lang w:val="sk-SK"/>
        </w:rPr>
        <w:t>a</w:t>
      </w:r>
      <w:r w:rsidRPr="009539F3">
        <w:rPr>
          <w:rFonts w:ascii="Arial Narrow" w:hAnsi="Arial Narrow" w:cs="Arial"/>
          <w:szCs w:val="22"/>
          <w:lang w:val="sk-SK"/>
        </w:rPr>
        <w:t xml:space="preserve"> sa dopĺňa nasledovný</w:t>
      </w:r>
      <w:r w:rsidRPr="009539F3">
        <w:rPr>
          <w:rFonts w:ascii="Arial Narrow" w:hAnsi="Arial Narrow" w:cs="Arial"/>
          <w:spacing w:val="-7"/>
          <w:szCs w:val="22"/>
          <w:lang w:val="sk-SK"/>
        </w:rPr>
        <w:t xml:space="preserve"> </w:t>
      </w:r>
      <w:r w:rsidRPr="009539F3">
        <w:rPr>
          <w:rFonts w:ascii="Arial Narrow" w:hAnsi="Arial Narrow" w:cs="Arial"/>
          <w:szCs w:val="22"/>
          <w:lang w:val="sk-SK"/>
        </w:rPr>
        <w:t>text:</w:t>
      </w:r>
    </w:p>
    <w:p w:rsidR="00F079EF" w:rsidRPr="009539F3" w:rsidRDefault="00210861" w:rsidP="00BE27BA">
      <w:pPr>
        <w:pStyle w:val="Zkladntext"/>
        <w:jc w:val="both"/>
        <w:rPr>
          <w:rFonts w:ascii="Arial Narrow" w:hAnsi="Arial Narrow" w:cs="Arial"/>
          <w:szCs w:val="22"/>
          <w:lang w:val="sk-SK"/>
        </w:rPr>
      </w:pPr>
      <w:r w:rsidRPr="009539F3">
        <w:rPr>
          <w:rFonts w:ascii="Arial Narrow" w:hAnsi="Arial Narrow" w:cs="Arial"/>
          <w:szCs w:val="22"/>
          <w:lang w:val="sk-SK"/>
        </w:rPr>
        <w:t>„</w:t>
      </w:r>
      <w:r w:rsidR="00D8387E" w:rsidRPr="009539F3">
        <w:rPr>
          <w:rFonts w:ascii="Arial Narrow" w:hAnsi="Arial Narrow" w:cs="Arial"/>
          <w:szCs w:val="22"/>
          <w:lang w:val="sk-SK"/>
        </w:rPr>
        <w:t>V prípade, že dôjde k dočasné</w:t>
      </w:r>
      <w:r w:rsidR="00971703" w:rsidRPr="009539F3">
        <w:rPr>
          <w:rFonts w:ascii="Arial Narrow" w:hAnsi="Arial Narrow" w:cs="Arial"/>
          <w:szCs w:val="22"/>
          <w:lang w:val="sk-SK"/>
        </w:rPr>
        <w:t>mu záberu pozemkov pre potreby S</w:t>
      </w:r>
      <w:r w:rsidR="00D8387E" w:rsidRPr="009539F3">
        <w:rPr>
          <w:rFonts w:ascii="Arial Narrow" w:hAnsi="Arial Narrow" w:cs="Arial"/>
          <w:szCs w:val="22"/>
          <w:lang w:val="sk-SK"/>
        </w:rPr>
        <w:t xml:space="preserve">tavby, sa </w:t>
      </w:r>
      <w:r w:rsidR="00DC2788" w:rsidRPr="009539F3">
        <w:rPr>
          <w:rFonts w:ascii="Arial Narrow" w:hAnsi="Arial Narrow" w:cs="Arial"/>
          <w:szCs w:val="22"/>
          <w:lang w:val="sk-SK"/>
        </w:rPr>
        <w:t>Zhotoviteľ</w:t>
      </w:r>
      <w:r w:rsidR="009463A0" w:rsidRPr="009539F3">
        <w:rPr>
          <w:rFonts w:ascii="Arial Narrow" w:hAnsi="Arial Narrow" w:cs="Arial"/>
          <w:szCs w:val="22"/>
          <w:lang w:val="sk-SK"/>
        </w:rPr>
        <w:t xml:space="preserve"> </w:t>
      </w:r>
      <w:r w:rsidR="00E23269" w:rsidRPr="009539F3">
        <w:rPr>
          <w:rFonts w:ascii="Arial Narrow" w:hAnsi="Arial Narrow" w:cs="Arial"/>
          <w:szCs w:val="22"/>
          <w:lang w:val="sk-SK"/>
        </w:rPr>
        <w:t xml:space="preserve">zaväzuje dohodnúť s </w:t>
      </w:r>
      <w:r w:rsidR="00DC2788" w:rsidRPr="009539F3">
        <w:rPr>
          <w:rFonts w:ascii="Arial Narrow" w:hAnsi="Arial Narrow" w:cs="Arial"/>
          <w:szCs w:val="22"/>
          <w:lang w:val="sk-SK"/>
        </w:rPr>
        <w:t>Objednávateľ</w:t>
      </w:r>
      <w:r w:rsidR="00E23269" w:rsidRPr="009539F3">
        <w:rPr>
          <w:rFonts w:ascii="Arial Narrow" w:hAnsi="Arial Narrow" w:cs="Arial"/>
          <w:szCs w:val="22"/>
          <w:lang w:val="sk-SK"/>
        </w:rPr>
        <w:t>om</w:t>
      </w:r>
      <w:r w:rsidR="00D8387E" w:rsidRPr="009539F3">
        <w:rPr>
          <w:rFonts w:ascii="Arial Narrow" w:hAnsi="Arial Narrow" w:cs="Arial"/>
          <w:szCs w:val="22"/>
          <w:lang w:val="sk-SK"/>
        </w:rPr>
        <w:t xml:space="preserve"> termín začatia a ukončenia používania takéhoto pozemku. V prípade, že </w:t>
      </w:r>
      <w:r w:rsidR="00DC2788" w:rsidRPr="009539F3">
        <w:rPr>
          <w:rFonts w:ascii="Arial Narrow" w:hAnsi="Arial Narrow" w:cs="Arial"/>
          <w:szCs w:val="22"/>
          <w:lang w:val="sk-SK"/>
        </w:rPr>
        <w:t>Zhotoviteľ</w:t>
      </w:r>
      <w:r w:rsidR="00D8387E" w:rsidRPr="009539F3">
        <w:rPr>
          <w:rFonts w:ascii="Arial Narrow" w:hAnsi="Arial Narrow" w:cs="Arial"/>
          <w:szCs w:val="22"/>
          <w:lang w:val="sk-SK"/>
        </w:rPr>
        <w:t xml:space="preserve"> nedodrží ukončenie užívania pozemku nezavinené </w:t>
      </w:r>
      <w:r w:rsidR="00DC2788" w:rsidRPr="009539F3">
        <w:rPr>
          <w:rFonts w:ascii="Arial Narrow" w:hAnsi="Arial Narrow" w:cs="Arial"/>
          <w:szCs w:val="22"/>
          <w:lang w:val="sk-SK"/>
        </w:rPr>
        <w:t>Objednávateľ</w:t>
      </w:r>
      <w:r w:rsidR="00D8387E" w:rsidRPr="009539F3">
        <w:rPr>
          <w:rFonts w:ascii="Arial Narrow" w:hAnsi="Arial Narrow" w:cs="Arial"/>
          <w:szCs w:val="22"/>
          <w:lang w:val="sk-SK"/>
        </w:rPr>
        <w:t>om, bude znášať všetky náklady spojené s užívaním takéhoto</w:t>
      </w:r>
      <w:r w:rsidR="00D8387E" w:rsidRPr="009539F3">
        <w:rPr>
          <w:rFonts w:ascii="Arial Narrow" w:hAnsi="Arial Narrow" w:cs="Arial"/>
          <w:spacing w:val="-6"/>
          <w:szCs w:val="22"/>
          <w:lang w:val="sk-SK"/>
        </w:rPr>
        <w:t xml:space="preserve"> </w:t>
      </w:r>
      <w:r w:rsidR="00D8387E" w:rsidRPr="009539F3">
        <w:rPr>
          <w:rFonts w:ascii="Arial Narrow" w:hAnsi="Arial Narrow" w:cs="Arial"/>
          <w:szCs w:val="22"/>
          <w:lang w:val="sk-SK"/>
        </w:rPr>
        <w:t>pozemku.</w:t>
      </w:r>
      <w:r w:rsidR="009463A0" w:rsidRPr="009539F3">
        <w:rPr>
          <w:rFonts w:ascii="Arial Narrow" w:hAnsi="Arial Narrow" w:cs="Arial"/>
          <w:szCs w:val="22"/>
          <w:lang w:val="sk-SK"/>
        </w:rPr>
        <w:t xml:space="preserve"> </w:t>
      </w:r>
      <w:r w:rsidR="00AA22D4" w:rsidRPr="009539F3">
        <w:rPr>
          <w:rFonts w:ascii="Arial Narrow" w:hAnsi="Arial Narrow" w:cs="Arial"/>
          <w:szCs w:val="22"/>
          <w:lang w:val="sk-SK"/>
        </w:rPr>
        <w:t>Právo prístupu a dočasného užívania p</w:t>
      </w:r>
      <w:r w:rsidR="00BA2D62" w:rsidRPr="009539F3">
        <w:rPr>
          <w:rFonts w:ascii="Arial Narrow" w:hAnsi="Arial Narrow" w:cs="Arial"/>
          <w:szCs w:val="22"/>
          <w:lang w:val="sk-SK"/>
        </w:rPr>
        <w:t>ozemkov tretích osôb pre účely S</w:t>
      </w:r>
      <w:r w:rsidR="00AA22D4" w:rsidRPr="009539F3">
        <w:rPr>
          <w:rFonts w:ascii="Arial Narrow" w:hAnsi="Arial Narrow" w:cs="Arial"/>
          <w:szCs w:val="22"/>
          <w:lang w:val="sk-SK"/>
        </w:rPr>
        <w:t>tavby nad rámec pozemkov definovaných v Zmluve o Die</w:t>
      </w:r>
      <w:r w:rsidR="00F079EF" w:rsidRPr="009539F3">
        <w:rPr>
          <w:rFonts w:ascii="Arial Narrow" w:hAnsi="Arial Narrow" w:cs="Arial"/>
          <w:szCs w:val="22"/>
          <w:lang w:val="sk-SK"/>
        </w:rPr>
        <w:t>lo, je tieto povinný Zhotoviteľ</w:t>
      </w:r>
      <w:r w:rsidR="00AA22D4" w:rsidRPr="009539F3">
        <w:rPr>
          <w:rFonts w:ascii="Arial Narrow" w:hAnsi="Arial Narrow" w:cs="Arial"/>
          <w:szCs w:val="22"/>
          <w:lang w:val="sk-SK"/>
        </w:rPr>
        <w:t xml:space="preserve"> zabezpečiť na vlastné náklady a nebezpečenstvo. </w:t>
      </w:r>
    </w:p>
    <w:p w:rsidR="00D8387E" w:rsidRPr="009539F3" w:rsidRDefault="00AA22D4" w:rsidP="00BE27BA">
      <w:pPr>
        <w:pStyle w:val="Zkladntext"/>
        <w:jc w:val="both"/>
        <w:rPr>
          <w:rFonts w:ascii="Arial Narrow" w:hAnsi="Arial Narrow" w:cs="Arial"/>
          <w:szCs w:val="22"/>
          <w:highlight w:val="green"/>
          <w:lang w:val="sk-SK"/>
        </w:rPr>
      </w:pPr>
      <w:r w:rsidRPr="009539F3">
        <w:rPr>
          <w:rFonts w:ascii="Arial Narrow" w:hAnsi="Arial Narrow" w:cs="Arial"/>
          <w:szCs w:val="22"/>
          <w:lang w:val="sk-SK"/>
        </w:rPr>
        <w:t>V prípade o</w:t>
      </w:r>
      <w:r w:rsidR="00C538D7" w:rsidRPr="009539F3">
        <w:rPr>
          <w:rFonts w:ascii="Arial Narrow" w:hAnsi="Arial Narrow" w:cs="Arial"/>
          <w:szCs w:val="22"/>
          <w:lang w:val="sk-SK"/>
        </w:rPr>
        <w:t>neskorenia</w:t>
      </w:r>
      <w:r w:rsidRPr="009539F3">
        <w:rPr>
          <w:rFonts w:ascii="Arial Narrow" w:hAnsi="Arial Narrow" w:cs="Arial"/>
          <w:szCs w:val="22"/>
          <w:lang w:val="sk-SK"/>
        </w:rPr>
        <w:t xml:space="preserve"> prác Zhotoviteľa z titulu chýbajúcich vstupov na tieto pozemky alebo vzniknutých dodatočných nákladov, Zhotoviteľovi nevzniká nárok na predĺženie Lehoty výstavby alebo úhradu týchto nákladov</w:t>
      </w:r>
      <w:r w:rsidR="00837DEF" w:rsidRPr="009539F3">
        <w:rPr>
          <w:rFonts w:ascii="Arial Narrow" w:hAnsi="Arial Narrow" w:cs="Arial"/>
          <w:szCs w:val="22"/>
          <w:lang w:val="sk-SK"/>
        </w:rPr>
        <w:t>.“</w:t>
      </w:r>
    </w:p>
    <w:p w:rsidR="00F079EF" w:rsidRPr="009539F3" w:rsidRDefault="00F079EF" w:rsidP="004076EF">
      <w:pPr>
        <w:rPr>
          <w:rFonts w:ascii="Arial Narrow" w:hAnsi="Arial Narrow" w:cs="Arial"/>
          <w:szCs w:val="22"/>
        </w:rPr>
      </w:pPr>
    </w:p>
    <w:p w:rsidR="00800F23" w:rsidRPr="009539F3" w:rsidRDefault="00800F23" w:rsidP="00800F23">
      <w:pPr>
        <w:pStyle w:val="text"/>
        <w:widowControl/>
        <w:spacing w:before="0" w:line="240" w:lineRule="auto"/>
        <w:rPr>
          <w:rFonts w:ascii="Arial Narrow" w:hAnsi="Arial Narrow" w:cs="Arial"/>
          <w:sz w:val="22"/>
          <w:szCs w:val="22"/>
          <w:lang w:val="sk-SK"/>
        </w:rPr>
      </w:pPr>
      <w:r w:rsidRPr="009539F3">
        <w:rPr>
          <w:rFonts w:ascii="Arial Narrow" w:hAnsi="Arial Narrow" w:cs="Arial"/>
          <w:sz w:val="22"/>
          <w:szCs w:val="22"/>
          <w:lang w:val="sk-SK"/>
        </w:rPr>
        <w:t>V </w:t>
      </w:r>
      <w:r w:rsidR="00837DEF" w:rsidRPr="009539F3">
        <w:rPr>
          <w:rFonts w:ascii="Arial Narrow" w:hAnsi="Arial Narrow" w:cs="Arial"/>
          <w:b/>
          <w:sz w:val="22"/>
          <w:szCs w:val="22"/>
          <w:lang w:val="sk-SK"/>
        </w:rPr>
        <w:t>P</w:t>
      </w:r>
      <w:r w:rsidR="00210861" w:rsidRPr="009539F3">
        <w:rPr>
          <w:rFonts w:ascii="Arial Narrow" w:hAnsi="Arial Narrow" w:cs="Arial"/>
          <w:b/>
          <w:sz w:val="22"/>
          <w:szCs w:val="22"/>
          <w:lang w:val="sk-SK"/>
        </w:rPr>
        <w:t>odč</w:t>
      </w:r>
      <w:r w:rsidRPr="009539F3">
        <w:rPr>
          <w:rFonts w:ascii="Arial Narrow" w:hAnsi="Arial Narrow" w:cs="Arial"/>
          <w:b/>
          <w:sz w:val="22"/>
          <w:szCs w:val="22"/>
          <w:lang w:val="sk-SK"/>
        </w:rPr>
        <w:t xml:space="preserve">lánku 2.5 Nároky </w:t>
      </w:r>
      <w:r w:rsidR="00DC2788" w:rsidRPr="009539F3">
        <w:rPr>
          <w:rFonts w:ascii="Arial Narrow" w:hAnsi="Arial Narrow" w:cs="Arial"/>
          <w:b/>
          <w:sz w:val="22"/>
          <w:szCs w:val="22"/>
          <w:lang w:val="sk-SK"/>
        </w:rPr>
        <w:t>Objednávateľ</w:t>
      </w:r>
      <w:r w:rsidR="00A436B7" w:rsidRPr="009539F3">
        <w:rPr>
          <w:rFonts w:ascii="Arial Narrow" w:hAnsi="Arial Narrow" w:cs="Arial"/>
          <w:b/>
          <w:sz w:val="22"/>
          <w:szCs w:val="22"/>
          <w:lang w:val="sk-SK"/>
        </w:rPr>
        <w:t>a</w:t>
      </w:r>
      <w:r w:rsidRPr="009539F3">
        <w:rPr>
          <w:rFonts w:ascii="Arial Narrow" w:hAnsi="Arial Narrow" w:cs="Arial"/>
          <w:sz w:val="22"/>
          <w:szCs w:val="22"/>
          <w:lang w:val="sk-SK"/>
        </w:rPr>
        <w:t xml:space="preserve"> </w:t>
      </w:r>
      <w:r w:rsidR="0014034A" w:rsidRPr="009539F3">
        <w:rPr>
          <w:rFonts w:ascii="Arial Narrow" w:hAnsi="Arial Narrow" w:cs="Arial"/>
          <w:sz w:val="22"/>
          <w:szCs w:val="22"/>
          <w:lang w:val="sk-SK"/>
        </w:rPr>
        <w:t>sa</w:t>
      </w:r>
      <w:r w:rsidRPr="009539F3">
        <w:rPr>
          <w:rFonts w:ascii="Arial Narrow" w:hAnsi="Arial Narrow" w:cs="Arial"/>
          <w:sz w:val="22"/>
          <w:szCs w:val="22"/>
          <w:lang w:val="sk-SK"/>
        </w:rPr>
        <w:t xml:space="preserve"> </w:t>
      </w:r>
      <w:r w:rsidR="00DA35D4" w:rsidRPr="009539F3">
        <w:rPr>
          <w:rFonts w:ascii="Arial Narrow" w:hAnsi="Arial Narrow" w:cs="Arial"/>
          <w:sz w:val="22"/>
          <w:szCs w:val="22"/>
          <w:lang w:val="sk-SK"/>
        </w:rPr>
        <w:t xml:space="preserve">vypúšťa </w:t>
      </w:r>
      <w:r w:rsidR="00A436B7" w:rsidRPr="009539F3">
        <w:rPr>
          <w:rFonts w:ascii="Arial Narrow" w:hAnsi="Arial Narrow" w:cs="Arial"/>
          <w:sz w:val="22"/>
          <w:szCs w:val="22"/>
          <w:lang w:val="sk-SK"/>
        </w:rPr>
        <w:t>posledný</w:t>
      </w:r>
      <w:r w:rsidRPr="009539F3">
        <w:rPr>
          <w:rFonts w:ascii="Arial Narrow" w:hAnsi="Arial Narrow" w:cs="Arial"/>
          <w:sz w:val="22"/>
          <w:szCs w:val="22"/>
          <w:lang w:val="sk-SK"/>
        </w:rPr>
        <w:t xml:space="preserve"> </w:t>
      </w:r>
      <w:r w:rsidR="0014034A" w:rsidRPr="009539F3">
        <w:rPr>
          <w:rFonts w:ascii="Arial Narrow" w:hAnsi="Arial Narrow" w:cs="Arial"/>
          <w:sz w:val="22"/>
          <w:szCs w:val="22"/>
          <w:lang w:val="sk-SK"/>
        </w:rPr>
        <w:t>odsek</w:t>
      </w:r>
      <w:r w:rsidRPr="009539F3">
        <w:rPr>
          <w:rFonts w:ascii="Arial Narrow" w:hAnsi="Arial Narrow" w:cs="Arial"/>
          <w:sz w:val="22"/>
          <w:szCs w:val="22"/>
          <w:lang w:val="sk-SK"/>
        </w:rPr>
        <w:t>.</w:t>
      </w:r>
    </w:p>
    <w:p w:rsidR="00297E3A" w:rsidRPr="009539F3" w:rsidRDefault="00297E3A" w:rsidP="00800F23">
      <w:pPr>
        <w:pStyle w:val="text"/>
        <w:widowControl/>
        <w:spacing w:before="0" w:line="240" w:lineRule="auto"/>
        <w:rPr>
          <w:rFonts w:ascii="Arial Narrow" w:hAnsi="Arial Narrow" w:cs="Arial"/>
          <w:iCs/>
          <w:caps/>
          <w:sz w:val="22"/>
          <w:szCs w:val="22"/>
          <w:lang w:val="sk-SK"/>
        </w:rPr>
      </w:pPr>
    </w:p>
    <w:p w:rsidR="00800F23" w:rsidRPr="009E5FD6" w:rsidRDefault="00A436B7" w:rsidP="00800F23">
      <w:pPr>
        <w:rPr>
          <w:rFonts w:ascii="Arial Narrow" w:hAnsi="Arial Narrow" w:cs="Arial"/>
          <w:b/>
          <w:bCs/>
          <w:iCs/>
          <w:caps/>
          <w:szCs w:val="22"/>
        </w:rPr>
      </w:pPr>
      <w:r w:rsidRPr="009539F3">
        <w:rPr>
          <w:rFonts w:ascii="Arial Narrow" w:hAnsi="Arial Narrow" w:cs="Arial"/>
          <w:b/>
          <w:bCs/>
          <w:iCs/>
          <w:caps/>
          <w:szCs w:val="22"/>
        </w:rPr>
        <w:t>3.</w:t>
      </w:r>
      <w:r w:rsidRPr="009539F3">
        <w:rPr>
          <w:rFonts w:ascii="Arial Narrow" w:hAnsi="Arial Narrow" w:cs="Arial"/>
          <w:b/>
          <w:bCs/>
          <w:iCs/>
          <w:caps/>
          <w:szCs w:val="22"/>
        </w:rPr>
        <w:tab/>
      </w:r>
      <w:r w:rsidR="00343D1C" w:rsidRPr="009539F3">
        <w:rPr>
          <w:rFonts w:ascii="Arial Narrow" w:hAnsi="Arial Narrow" w:cs="Arial"/>
          <w:b/>
          <w:bCs/>
          <w:iCs/>
          <w:caps/>
          <w:szCs w:val="22"/>
        </w:rPr>
        <w:t>stavebný dozor</w:t>
      </w:r>
    </w:p>
    <w:p w:rsidR="00800F23" w:rsidRPr="003202FC" w:rsidRDefault="00800F23" w:rsidP="00800F23">
      <w:pPr>
        <w:ind w:left="3"/>
        <w:rPr>
          <w:rFonts w:ascii="Arial Narrow" w:hAnsi="Arial Narrow" w:cs="Arial"/>
          <w:b/>
          <w:bCs/>
          <w:iCs/>
          <w:szCs w:val="22"/>
        </w:rPr>
      </w:pPr>
      <w:r w:rsidRPr="009539F3">
        <w:rPr>
          <w:rFonts w:ascii="Arial Narrow" w:hAnsi="Arial Narrow" w:cs="Arial"/>
          <w:iCs/>
          <w:szCs w:val="22"/>
        </w:rPr>
        <w:t>V </w:t>
      </w:r>
      <w:r w:rsidR="00837DEF" w:rsidRPr="009539F3">
        <w:rPr>
          <w:rFonts w:ascii="Arial Narrow" w:hAnsi="Arial Narrow" w:cs="Arial"/>
          <w:b/>
          <w:iCs/>
          <w:szCs w:val="22"/>
        </w:rPr>
        <w:t>P</w:t>
      </w:r>
      <w:r w:rsidR="00210861" w:rsidRPr="009539F3">
        <w:rPr>
          <w:rFonts w:ascii="Arial Narrow" w:hAnsi="Arial Narrow" w:cs="Arial"/>
          <w:b/>
          <w:iCs/>
          <w:szCs w:val="22"/>
        </w:rPr>
        <w:t>od</w:t>
      </w:r>
      <w:r w:rsidR="00210861" w:rsidRPr="009539F3">
        <w:rPr>
          <w:rFonts w:ascii="Arial Narrow" w:hAnsi="Arial Narrow" w:cs="Arial"/>
          <w:b/>
          <w:bCs/>
          <w:iCs/>
          <w:szCs w:val="22"/>
        </w:rPr>
        <w:t>č</w:t>
      </w:r>
      <w:r w:rsidRPr="009539F3">
        <w:rPr>
          <w:rFonts w:ascii="Arial Narrow" w:hAnsi="Arial Narrow" w:cs="Arial"/>
          <w:b/>
          <w:bCs/>
          <w:iCs/>
          <w:szCs w:val="22"/>
        </w:rPr>
        <w:t>lánku</w:t>
      </w:r>
      <w:r w:rsidRPr="003202FC">
        <w:rPr>
          <w:rFonts w:ascii="Arial Narrow" w:hAnsi="Arial Narrow" w:cs="Arial"/>
          <w:b/>
          <w:bCs/>
          <w:iCs/>
          <w:szCs w:val="22"/>
        </w:rPr>
        <w:t xml:space="preserve"> 3.1 </w:t>
      </w:r>
      <w:r w:rsidRPr="003202FC">
        <w:rPr>
          <w:rFonts w:ascii="Arial Narrow" w:hAnsi="Arial Narrow" w:cs="Arial"/>
          <w:b/>
          <w:szCs w:val="22"/>
        </w:rPr>
        <w:t>Povinnosti a pr</w:t>
      </w:r>
      <w:r w:rsidR="00A436B7" w:rsidRPr="003202FC">
        <w:rPr>
          <w:rFonts w:ascii="Arial Narrow" w:hAnsi="Arial Narrow" w:cs="Arial"/>
          <w:b/>
          <w:szCs w:val="22"/>
        </w:rPr>
        <w:t>á</w:t>
      </w:r>
      <w:r w:rsidR="00F928AC" w:rsidRPr="003202FC">
        <w:rPr>
          <w:rFonts w:ascii="Arial Narrow" w:hAnsi="Arial Narrow" w:cs="Arial"/>
          <w:b/>
          <w:szCs w:val="22"/>
        </w:rPr>
        <w:t xml:space="preserve">vomoc </w:t>
      </w:r>
      <w:r w:rsidR="00343D1C" w:rsidRPr="003202FC">
        <w:rPr>
          <w:rFonts w:ascii="Arial Narrow" w:hAnsi="Arial Narrow" w:cs="Arial"/>
          <w:b/>
          <w:szCs w:val="22"/>
        </w:rPr>
        <w:t xml:space="preserve">Stavebného </w:t>
      </w:r>
      <w:r w:rsidR="00735228" w:rsidRPr="003202FC">
        <w:rPr>
          <w:rFonts w:ascii="Arial Narrow" w:hAnsi="Arial Narrow" w:cs="Arial"/>
          <w:b/>
          <w:szCs w:val="22"/>
        </w:rPr>
        <w:t>dozora</w:t>
      </w:r>
      <w:r w:rsidRPr="003202FC">
        <w:rPr>
          <w:rFonts w:ascii="Arial Narrow" w:hAnsi="Arial Narrow" w:cs="Arial"/>
          <w:iCs/>
          <w:szCs w:val="22"/>
        </w:rPr>
        <w:t xml:space="preserve"> </w:t>
      </w:r>
      <w:r w:rsidR="0014034A" w:rsidRPr="003202FC">
        <w:rPr>
          <w:rFonts w:ascii="Arial Narrow" w:hAnsi="Arial Narrow" w:cs="Arial"/>
          <w:iCs/>
          <w:szCs w:val="22"/>
        </w:rPr>
        <w:t>sa</w:t>
      </w:r>
      <w:r w:rsidRPr="003202FC">
        <w:rPr>
          <w:rFonts w:ascii="Arial Narrow" w:hAnsi="Arial Narrow" w:cs="Arial"/>
          <w:iCs/>
          <w:szCs w:val="22"/>
        </w:rPr>
        <w:t xml:space="preserve"> na konci vkl</w:t>
      </w:r>
      <w:r w:rsidR="00F928AC" w:rsidRPr="003202FC">
        <w:rPr>
          <w:rFonts w:ascii="Arial Narrow" w:hAnsi="Arial Narrow" w:cs="Arial"/>
          <w:iCs/>
          <w:szCs w:val="22"/>
        </w:rPr>
        <w:t>adajú nové odseky</w:t>
      </w:r>
      <w:r w:rsidRPr="003202FC">
        <w:rPr>
          <w:rFonts w:ascii="Arial Narrow" w:hAnsi="Arial Narrow" w:cs="Arial"/>
          <w:iCs/>
          <w:szCs w:val="22"/>
        </w:rPr>
        <w:t>:</w:t>
      </w:r>
    </w:p>
    <w:p w:rsidR="00800F23" w:rsidRPr="003202FC" w:rsidRDefault="00F928AC" w:rsidP="00800F23">
      <w:pPr>
        <w:rPr>
          <w:rFonts w:ascii="Arial Narrow" w:hAnsi="Arial Narrow" w:cs="Arial"/>
          <w:szCs w:val="22"/>
        </w:rPr>
      </w:pPr>
      <w:r w:rsidRPr="003202FC">
        <w:rPr>
          <w:rFonts w:ascii="Arial Narrow" w:hAnsi="Arial Narrow" w:cs="Arial"/>
          <w:szCs w:val="22"/>
        </w:rPr>
        <w:t>„</w:t>
      </w:r>
      <w:r w:rsidR="00A0334E" w:rsidRPr="003202FC">
        <w:rPr>
          <w:rFonts w:ascii="Arial Narrow" w:hAnsi="Arial Narrow" w:cs="Arial"/>
          <w:iCs/>
          <w:szCs w:val="22"/>
        </w:rPr>
        <w:t xml:space="preserve">Stavebný dozor </w:t>
      </w:r>
      <w:r w:rsidR="000F291D" w:rsidRPr="003202FC">
        <w:rPr>
          <w:rFonts w:ascii="Arial Narrow" w:hAnsi="Arial Narrow" w:cs="Arial"/>
          <w:szCs w:val="22"/>
        </w:rPr>
        <w:t xml:space="preserve">musí </w:t>
      </w:r>
      <w:r w:rsidR="0014034A" w:rsidRPr="003202FC">
        <w:rPr>
          <w:rFonts w:ascii="Arial Narrow" w:hAnsi="Arial Narrow" w:cs="Arial"/>
          <w:szCs w:val="22"/>
        </w:rPr>
        <w:t>získať</w:t>
      </w:r>
      <w:r w:rsidR="000F291D" w:rsidRPr="003202FC">
        <w:rPr>
          <w:rFonts w:ascii="Arial Narrow" w:hAnsi="Arial Narrow" w:cs="Arial"/>
          <w:szCs w:val="22"/>
        </w:rPr>
        <w:t xml:space="preserve"> </w:t>
      </w:r>
      <w:r w:rsidR="0014034A" w:rsidRPr="003202FC">
        <w:rPr>
          <w:rFonts w:ascii="Arial Narrow" w:hAnsi="Arial Narrow" w:cs="Arial"/>
          <w:szCs w:val="22"/>
        </w:rPr>
        <w:t>písomný</w:t>
      </w:r>
      <w:r w:rsidR="000F291D" w:rsidRPr="003202FC">
        <w:rPr>
          <w:rFonts w:ascii="Arial Narrow" w:hAnsi="Arial Narrow" w:cs="Arial"/>
          <w:szCs w:val="22"/>
        </w:rPr>
        <w:t xml:space="preserve"> </w:t>
      </w:r>
      <w:r w:rsidR="0014034A" w:rsidRPr="003202FC">
        <w:rPr>
          <w:rFonts w:ascii="Arial Narrow" w:hAnsi="Arial Narrow" w:cs="Arial"/>
          <w:szCs w:val="22"/>
        </w:rPr>
        <w:t>súhla</w:t>
      </w:r>
      <w:r w:rsidR="00E23269" w:rsidRPr="003202FC">
        <w:rPr>
          <w:rFonts w:ascii="Arial Narrow" w:hAnsi="Arial Narrow" w:cs="Arial"/>
          <w:szCs w:val="22"/>
        </w:rPr>
        <w:t xml:space="preserve">s Objednávateľa </w:t>
      </w:r>
      <w:r w:rsidR="00800F23" w:rsidRPr="003202FC">
        <w:rPr>
          <w:rFonts w:ascii="Arial Narrow" w:hAnsi="Arial Narrow" w:cs="Arial"/>
          <w:szCs w:val="22"/>
        </w:rPr>
        <w:t>p</w:t>
      </w:r>
      <w:r w:rsidR="0014034A" w:rsidRPr="003202FC">
        <w:rPr>
          <w:rFonts w:ascii="Arial Narrow" w:hAnsi="Arial Narrow" w:cs="Arial"/>
          <w:szCs w:val="22"/>
        </w:rPr>
        <w:t>r</w:t>
      </w:r>
      <w:r w:rsidR="00800F23" w:rsidRPr="003202FC">
        <w:rPr>
          <w:rFonts w:ascii="Arial Narrow" w:hAnsi="Arial Narrow" w:cs="Arial"/>
          <w:szCs w:val="22"/>
        </w:rPr>
        <w:t>ed t</w:t>
      </w:r>
      <w:r w:rsidRPr="003202FC">
        <w:rPr>
          <w:rFonts w:ascii="Arial Narrow" w:hAnsi="Arial Narrow" w:cs="Arial"/>
          <w:szCs w:val="22"/>
        </w:rPr>
        <w:t>ý</w:t>
      </w:r>
      <w:r w:rsidR="00800F23" w:rsidRPr="003202FC">
        <w:rPr>
          <w:rFonts w:ascii="Arial Narrow" w:hAnsi="Arial Narrow" w:cs="Arial"/>
          <w:szCs w:val="22"/>
        </w:rPr>
        <w:t xml:space="preserve">m, než </w:t>
      </w:r>
      <w:r w:rsidR="0014034A" w:rsidRPr="003202FC">
        <w:rPr>
          <w:rFonts w:ascii="Arial Narrow" w:hAnsi="Arial Narrow" w:cs="Arial"/>
          <w:szCs w:val="22"/>
        </w:rPr>
        <w:t>pristúp</w:t>
      </w:r>
      <w:r w:rsidRPr="003202FC">
        <w:rPr>
          <w:rFonts w:ascii="Arial Narrow" w:hAnsi="Arial Narrow" w:cs="Arial"/>
          <w:szCs w:val="22"/>
        </w:rPr>
        <w:t>i</w:t>
      </w:r>
      <w:r w:rsidR="00800F23" w:rsidRPr="003202FC">
        <w:rPr>
          <w:rFonts w:ascii="Arial Narrow" w:hAnsi="Arial Narrow" w:cs="Arial"/>
          <w:szCs w:val="22"/>
        </w:rPr>
        <w:t xml:space="preserve"> </w:t>
      </w:r>
      <w:r w:rsidR="0014034A" w:rsidRPr="003202FC">
        <w:rPr>
          <w:rFonts w:ascii="Arial Narrow" w:hAnsi="Arial Narrow" w:cs="Arial"/>
          <w:szCs w:val="22"/>
        </w:rPr>
        <w:t>ku</w:t>
      </w:r>
      <w:r w:rsidR="00800F23" w:rsidRPr="003202FC">
        <w:rPr>
          <w:rFonts w:ascii="Arial Narrow" w:hAnsi="Arial Narrow" w:cs="Arial"/>
          <w:szCs w:val="22"/>
        </w:rPr>
        <w:t xml:space="preserve"> </w:t>
      </w:r>
      <w:r w:rsidR="0014034A" w:rsidRPr="003202FC">
        <w:rPr>
          <w:rFonts w:ascii="Arial Narrow" w:hAnsi="Arial Narrow" w:cs="Arial"/>
          <w:szCs w:val="22"/>
        </w:rPr>
        <w:t>krokom</w:t>
      </w:r>
      <w:r w:rsidR="00800F23" w:rsidRPr="003202FC">
        <w:rPr>
          <w:rFonts w:ascii="Arial Narrow" w:hAnsi="Arial Narrow" w:cs="Arial"/>
          <w:szCs w:val="22"/>
        </w:rPr>
        <w:t xml:space="preserve"> </w:t>
      </w:r>
      <w:r w:rsidR="0014034A" w:rsidRPr="003202FC">
        <w:rPr>
          <w:rFonts w:ascii="Arial Narrow" w:hAnsi="Arial Narrow" w:cs="Arial"/>
          <w:szCs w:val="22"/>
        </w:rPr>
        <w:t>podľa nasledujúcich</w:t>
      </w:r>
      <w:r w:rsidR="00800F23" w:rsidRPr="003202FC">
        <w:rPr>
          <w:rFonts w:ascii="Arial Narrow" w:hAnsi="Arial Narrow" w:cs="Arial"/>
          <w:szCs w:val="22"/>
        </w:rPr>
        <w:t xml:space="preserve"> </w:t>
      </w:r>
      <w:r w:rsidR="00F83D24" w:rsidRPr="003202FC">
        <w:rPr>
          <w:rFonts w:ascii="Arial Narrow" w:hAnsi="Arial Narrow" w:cs="Arial"/>
          <w:szCs w:val="22"/>
        </w:rPr>
        <w:t>Pod</w:t>
      </w:r>
      <w:r w:rsidR="00800F23" w:rsidRPr="003202FC">
        <w:rPr>
          <w:rFonts w:ascii="Arial Narrow" w:hAnsi="Arial Narrow" w:cs="Arial"/>
          <w:szCs w:val="22"/>
        </w:rPr>
        <w:t>článk</w:t>
      </w:r>
      <w:r w:rsidR="0014034A" w:rsidRPr="003202FC">
        <w:rPr>
          <w:rFonts w:ascii="Arial Narrow" w:hAnsi="Arial Narrow" w:cs="Arial"/>
          <w:szCs w:val="22"/>
        </w:rPr>
        <w:t>ov</w:t>
      </w:r>
      <w:r w:rsidR="00800F23" w:rsidRPr="003202FC">
        <w:rPr>
          <w:rFonts w:ascii="Arial Narrow" w:hAnsi="Arial Narrow" w:cs="Arial"/>
          <w:szCs w:val="22"/>
        </w:rPr>
        <w:t xml:space="preserve"> </w:t>
      </w:r>
      <w:r w:rsidR="007A6BA7" w:rsidRPr="003202FC">
        <w:rPr>
          <w:rFonts w:ascii="Arial Narrow" w:hAnsi="Arial Narrow" w:cs="Arial"/>
          <w:szCs w:val="22"/>
        </w:rPr>
        <w:t xml:space="preserve">Osobitných </w:t>
      </w:r>
      <w:r w:rsidR="0014034A" w:rsidRPr="003202FC">
        <w:rPr>
          <w:rFonts w:ascii="Arial Narrow" w:hAnsi="Arial Narrow" w:cs="Arial"/>
          <w:szCs w:val="22"/>
        </w:rPr>
        <w:t>podmienok</w:t>
      </w:r>
      <w:r w:rsidR="00800F23" w:rsidRPr="003202FC">
        <w:rPr>
          <w:rFonts w:ascii="Arial Narrow" w:hAnsi="Arial Narrow" w:cs="Arial"/>
          <w:szCs w:val="22"/>
        </w:rPr>
        <w:t>:</w:t>
      </w:r>
    </w:p>
    <w:p w:rsidR="00800F23" w:rsidRPr="003202FC" w:rsidRDefault="00800F23" w:rsidP="00800F23">
      <w:pPr>
        <w:pStyle w:val="Zarkazkladnhotextu3"/>
        <w:ind w:left="1276" w:hanging="567"/>
        <w:rPr>
          <w:rFonts w:ascii="Arial Narrow" w:hAnsi="Arial Narrow" w:cs="Arial"/>
          <w:sz w:val="22"/>
          <w:szCs w:val="22"/>
        </w:rPr>
      </w:pPr>
      <w:r w:rsidRPr="003202FC">
        <w:rPr>
          <w:rFonts w:ascii="Arial Narrow" w:hAnsi="Arial Narrow" w:cs="Arial"/>
          <w:sz w:val="22"/>
          <w:szCs w:val="22"/>
        </w:rPr>
        <w:t>a)</w:t>
      </w:r>
      <w:r w:rsidRPr="003202FC">
        <w:rPr>
          <w:rFonts w:ascii="Arial Narrow" w:hAnsi="Arial Narrow" w:cs="Arial"/>
          <w:sz w:val="22"/>
          <w:szCs w:val="22"/>
        </w:rPr>
        <w:tab/>
      </w:r>
      <w:r w:rsidR="00837DEF" w:rsidRPr="003202FC">
        <w:rPr>
          <w:rFonts w:ascii="Arial Narrow" w:hAnsi="Arial Narrow" w:cs="Arial"/>
          <w:sz w:val="22"/>
          <w:szCs w:val="22"/>
        </w:rPr>
        <w:t>P</w:t>
      </w:r>
      <w:r w:rsidR="00210861" w:rsidRPr="003202FC">
        <w:rPr>
          <w:rFonts w:ascii="Arial Narrow" w:hAnsi="Arial Narrow" w:cs="Arial"/>
          <w:sz w:val="22"/>
          <w:szCs w:val="22"/>
        </w:rPr>
        <w:t>od</w:t>
      </w:r>
      <w:r w:rsidR="0014034A" w:rsidRPr="003202FC">
        <w:rPr>
          <w:rFonts w:ascii="Arial Narrow" w:hAnsi="Arial Narrow" w:cs="Arial"/>
          <w:sz w:val="22"/>
          <w:szCs w:val="22"/>
        </w:rPr>
        <w:t>článok</w:t>
      </w:r>
      <w:r w:rsidRPr="003202FC">
        <w:rPr>
          <w:rFonts w:ascii="Arial Narrow" w:hAnsi="Arial Narrow" w:cs="Arial"/>
          <w:sz w:val="22"/>
          <w:szCs w:val="22"/>
        </w:rPr>
        <w:t xml:space="preserve"> 3.5: od</w:t>
      </w:r>
      <w:r w:rsidR="0014034A" w:rsidRPr="003202FC">
        <w:rPr>
          <w:rFonts w:ascii="Arial Narrow" w:hAnsi="Arial Narrow" w:cs="Arial"/>
          <w:sz w:val="22"/>
          <w:szCs w:val="22"/>
        </w:rPr>
        <w:t>súhla</w:t>
      </w:r>
      <w:r w:rsidR="00F928AC" w:rsidRPr="003202FC">
        <w:rPr>
          <w:rFonts w:ascii="Arial Narrow" w:hAnsi="Arial Narrow" w:cs="Arial"/>
          <w:sz w:val="22"/>
          <w:szCs w:val="22"/>
        </w:rPr>
        <w:t>senie</w:t>
      </w:r>
      <w:r w:rsidRPr="003202FC">
        <w:rPr>
          <w:rFonts w:ascii="Arial Narrow" w:hAnsi="Arial Narrow" w:cs="Arial"/>
          <w:sz w:val="22"/>
          <w:szCs w:val="22"/>
        </w:rPr>
        <w:t xml:space="preserve"> </w:t>
      </w:r>
      <w:r w:rsidR="0014034A" w:rsidRPr="003202FC">
        <w:rPr>
          <w:rFonts w:ascii="Arial Narrow" w:hAnsi="Arial Narrow" w:cs="Arial"/>
          <w:sz w:val="22"/>
          <w:szCs w:val="22"/>
        </w:rPr>
        <w:t>alebo</w:t>
      </w:r>
      <w:r w:rsidR="00F928AC" w:rsidRPr="003202FC">
        <w:rPr>
          <w:rFonts w:ascii="Arial Narrow" w:hAnsi="Arial Narrow" w:cs="Arial"/>
          <w:sz w:val="22"/>
          <w:szCs w:val="22"/>
        </w:rPr>
        <w:t xml:space="preserve"> stanovenie</w:t>
      </w:r>
      <w:r w:rsidRPr="003202FC">
        <w:rPr>
          <w:rFonts w:ascii="Arial Narrow" w:hAnsi="Arial Narrow" w:cs="Arial"/>
          <w:sz w:val="22"/>
          <w:szCs w:val="22"/>
        </w:rPr>
        <w:t xml:space="preserve"> </w:t>
      </w:r>
      <w:r w:rsidR="00F928AC" w:rsidRPr="003202FC">
        <w:rPr>
          <w:rFonts w:ascii="Arial Narrow" w:hAnsi="Arial Narrow" w:cs="Arial"/>
          <w:sz w:val="22"/>
          <w:szCs w:val="22"/>
        </w:rPr>
        <w:t>akejkoľvek</w:t>
      </w:r>
      <w:r w:rsidRPr="003202FC">
        <w:rPr>
          <w:rFonts w:ascii="Arial Narrow" w:hAnsi="Arial Narrow" w:cs="Arial"/>
          <w:sz w:val="22"/>
          <w:szCs w:val="22"/>
        </w:rPr>
        <w:t xml:space="preserve"> náležitosti,</w:t>
      </w:r>
      <w:r w:rsidR="0014034A" w:rsidRPr="003202FC">
        <w:rPr>
          <w:rFonts w:ascii="Arial Narrow" w:hAnsi="Arial Narrow" w:cs="Arial"/>
          <w:sz w:val="22"/>
          <w:szCs w:val="22"/>
        </w:rPr>
        <w:t xml:space="preserve"> ktor</w:t>
      </w:r>
      <w:r w:rsidRPr="003202FC">
        <w:rPr>
          <w:rFonts w:ascii="Arial Narrow" w:hAnsi="Arial Narrow" w:cs="Arial"/>
          <w:sz w:val="22"/>
          <w:szCs w:val="22"/>
        </w:rPr>
        <w:t xml:space="preserve">á má za </w:t>
      </w:r>
      <w:r w:rsidR="0014034A" w:rsidRPr="003202FC">
        <w:rPr>
          <w:rFonts w:ascii="Arial Narrow" w:hAnsi="Arial Narrow" w:cs="Arial"/>
          <w:sz w:val="22"/>
          <w:szCs w:val="22"/>
        </w:rPr>
        <w:t>následok</w:t>
      </w:r>
      <w:r w:rsidR="00F928AC" w:rsidRPr="003202FC">
        <w:rPr>
          <w:rFonts w:ascii="Arial Narrow" w:hAnsi="Arial Narrow" w:cs="Arial"/>
          <w:sz w:val="22"/>
          <w:szCs w:val="22"/>
        </w:rPr>
        <w:t xml:space="preserve"> zvýšenie</w:t>
      </w:r>
      <w:r w:rsidRPr="003202FC">
        <w:rPr>
          <w:rFonts w:ascii="Arial Narrow" w:hAnsi="Arial Narrow" w:cs="Arial"/>
          <w:sz w:val="22"/>
          <w:szCs w:val="22"/>
        </w:rPr>
        <w:t xml:space="preserve"> </w:t>
      </w:r>
      <w:r w:rsidR="00525950">
        <w:rPr>
          <w:rFonts w:ascii="Arial Narrow" w:hAnsi="Arial Narrow" w:cs="Arial"/>
          <w:sz w:val="22"/>
          <w:szCs w:val="22"/>
        </w:rPr>
        <w:t xml:space="preserve">alebo zníženie </w:t>
      </w:r>
      <w:r w:rsidR="0014034A" w:rsidRPr="003202FC">
        <w:rPr>
          <w:rFonts w:ascii="Arial Narrow" w:hAnsi="Arial Narrow" w:cs="Arial"/>
          <w:sz w:val="22"/>
          <w:szCs w:val="22"/>
        </w:rPr>
        <w:t>zmluvn</w:t>
      </w:r>
      <w:r w:rsidR="00F928AC" w:rsidRPr="003202FC">
        <w:rPr>
          <w:rFonts w:ascii="Arial Narrow" w:hAnsi="Arial Narrow" w:cs="Arial"/>
          <w:sz w:val="22"/>
          <w:szCs w:val="22"/>
        </w:rPr>
        <w:t>ej</w:t>
      </w:r>
      <w:r w:rsidRPr="003202FC">
        <w:rPr>
          <w:rFonts w:ascii="Arial Narrow" w:hAnsi="Arial Narrow" w:cs="Arial"/>
          <w:sz w:val="22"/>
          <w:szCs w:val="22"/>
        </w:rPr>
        <w:t xml:space="preserve"> ceny,</w:t>
      </w:r>
    </w:p>
    <w:p w:rsidR="00800F23" w:rsidRPr="003202FC" w:rsidRDefault="00800F23" w:rsidP="00800F23">
      <w:pPr>
        <w:ind w:left="1276" w:hanging="567"/>
        <w:rPr>
          <w:rFonts w:ascii="Arial Narrow" w:hAnsi="Arial Narrow" w:cs="Arial"/>
          <w:szCs w:val="22"/>
        </w:rPr>
      </w:pPr>
      <w:r w:rsidRPr="003202FC">
        <w:rPr>
          <w:rFonts w:ascii="Arial Narrow" w:hAnsi="Arial Narrow" w:cs="Arial"/>
          <w:szCs w:val="22"/>
        </w:rPr>
        <w:t>b)</w:t>
      </w:r>
      <w:r w:rsidRPr="003202FC">
        <w:rPr>
          <w:rFonts w:ascii="Arial Narrow" w:hAnsi="Arial Narrow" w:cs="Arial"/>
          <w:szCs w:val="22"/>
        </w:rPr>
        <w:tab/>
      </w:r>
      <w:r w:rsidR="00837DEF" w:rsidRPr="003202FC">
        <w:rPr>
          <w:rFonts w:ascii="Arial Narrow" w:hAnsi="Arial Narrow" w:cs="Arial"/>
          <w:szCs w:val="22"/>
        </w:rPr>
        <w:t>P</w:t>
      </w:r>
      <w:r w:rsidR="00210861" w:rsidRPr="003202FC">
        <w:rPr>
          <w:rFonts w:ascii="Arial Narrow" w:hAnsi="Arial Narrow" w:cs="Arial"/>
          <w:szCs w:val="22"/>
        </w:rPr>
        <w:t>od</w:t>
      </w:r>
      <w:r w:rsidR="0014034A" w:rsidRPr="003202FC">
        <w:rPr>
          <w:rFonts w:ascii="Arial Narrow" w:hAnsi="Arial Narrow" w:cs="Arial"/>
          <w:szCs w:val="22"/>
        </w:rPr>
        <w:t>článok</w:t>
      </w:r>
      <w:r w:rsidRPr="003202FC">
        <w:rPr>
          <w:rFonts w:ascii="Arial Narrow" w:hAnsi="Arial Narrow" w:cs="Arial"/>
          <w:szCs w:val="22"/>
        </w:rPr>
        <w:t xml:space="preserve"> 8.4: od</w:t>
      </w:r>
      <w:r w:rsidR="0014034A" w:rsidRPr="003202FC">
        <w:rPr>
          <w:rFonts w:ascii="Arial Narrow" w:hAnsi="Arial Narrow" w:cs="Arial"/>
          <w:szCs w:val="22"/>
        </w:rPr>
        <w:t>súhla</w:t>
      </w:r>
      <w:r w:rsidR="00F928AC" w:rsidRPr="003202FC">
        <w:rPr>
          <w:rFonts w:ascii="Arial Narrow" w:hAnsi="Arial Narrow" w:cs="Arial"/>
          <w:szCs w:val="22"/>
        </w:rPr>
        <w:t>senie</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st</w:t>
      </w:r>
      <w:r w:rsidR="00F928AC" w:rsidRPr="003202FC">
        <w:rPr>
          <w:rFonts w:ascii="Arial Narrow" w:hAnsi="Arial Narrow" w:cs="Arial"/>
          <w:szCs w:val="22"/>
        </w:rPr>
        <w:t>anovenie</w:t>
      </w:r>
      <w:r w:rsidR="00896D00" w:rsidRPr="003202FC">
        <w:rPr>
          <w:rFonts w:ascii="Arial Narrow" w:hAnsi="Arial Narrow" w:cs="Arial"/>
          <w:szCs w:val="22"/>
        </w:rPr>
        <w:t xml:space="preserve"> </w:t>
      </w:r>
      <w:r w:rsidR="0014034A" w:rsidRPr="003202FC">
        <w:rPr>
          <w:rFonts w:ascii="Arial Narrow" w:hAnsi="Arial Narrow" w:cs="Arial"/>
          <w:szCs w:val="22"/>
        </w:rPr>
        <w:t>predĺž</w:t>
      </w:r>
      <w:r w:rsidR="00F928AC" w:rsidRPr="003202FC">
        <w:rPr>
          <w:rFonts w:ascii="Arial Narrow" w:hAnsi="Arial Narrow" w:cs="Arial"/>
          <w:szCs w:val="22"/>
        </w:rPr>
        <w:t>enia</w:t>
      </w:r>
      <w:r w:rsidR="00896D00" w:rsidRPr="003202FC">
        <w:rPr>
          <w:rFonts w:ascii="Arial Narrow" w:hAnsi="Arial Narrow" w:cs="Arial"/>
          <w:szCs w:val="22"/>
        </w:rPr>
        <w:t xml:space="preserve"> </w:t>
      </w:r>
      <w:r w:rsidR="00210861" w:rsidRPr="003202FC">
        <w:rPr>
          <w:rFonts w:ascii="Arial Narrow" w:hAnsi="Arial Narrow" w:cs="Arial"/>
          <w:szCs w:val="22"/>
        </w:rPr>
        <w:t>L</w:t>
      </w:r>
      <w:r w:rsidR="0014034A" w:rsidRPr="003202FC">
        <w:rPr>
          <w:rFonts w:ascii="Arial Narrow" w:hAnsi="Arial Narrow" w:cs="Arial"/>
          <w:szCs w:val="22"/>
        </w:rPr>
        <w:t>ehoty</w:t>
      </w:r>
      <w:r w:rsidR="00210861" w:rsidRPr="003202FC">
        <w:rPr>
          <w:rFonts w:ascii="Arial Narrow" w:hAnsi="Arial Narrow" w:cs="Arial"/>
          <w:szCs w:val="22"/>
        </w:rPr>
        <w:t xml:space="preserve"> výstavby</w:t>
      </w:r>
      <w:r w:rsidRPr="003202FC">
        <w:rPr>
          <w:rFonts w:ascii="Arial Narrow" w:hAnsi="Arial Narrow" w:cs="Arial"/>
          <w:szCs w:val="22"/>
        </w:rPr>
        <w:t>,</w:t>
      </w:r>
    </w:p>
    <w:p w:rsidR="00800F23" w:rsidRPr="003202FC" w:rsidRDefault="00800F23" w:rsidP="00800F23">
      <w:pPr>
        <w:ind w:left="1276" w:hanging="567"/>
        <w:rPr>
          <w:rFonts w:ascii="Arial Narrow" w:hAnsi="Arial Narrow" w:cs="Arial"/>
          <w:szCs w:val="22"/>
        </w:rPr>
      </w:pPr>
      <w:r w:rsidRPr="003202FC">
        <w:rPr>
          <w:rFonts w:ascii="Arial Narrow" w:hAnsi="Arial Narrow" w:cs="Arial"/>
          <w:szCs w:val="22"/>
        </w:rPr>
        <w:t>c)</w:t>
      </w:r>
      <w:r w:rsidRPr="003202FC">
        <w:rPr>
          <w:rFonts w:ascii="Arial Narrow" w:hAnsi="Arial Narrow" w:cs="Arial"/>
          <w:szCs w:val="22"/>
        </w:rPr>
        <w:tab/>
      </w:r>
      <w:r w:rsidR="00837DEF" w:rsidRPr="003202FC">
        <w:rPr>
          <w:rFonts w:ascii="Arial Narrow" w:hAnsi="Arial Narrow" w:cs="Arial"/>
          <w:szCs w:val="22"/>
        </w:rPr>
        <w:t>P</w:t>
      </w:r>
      <w:r w:rsidR="00210861" w:rsidRPr="003202FC">
        <w:rPr>
          <w:rFonts w:ascii="Arial Narrow" w:hAnsi="Arial Narrow" w:cs="Arial"/>
          <w:szCs w:val="22"/>
        </w:rPr>
        <w:t>od</w:t>
      </w:r>
      <w:r w:rsidRPr="003202FC">
        <w:rPr>
          <w:rFonts w:ascii="Arial Narrow" w:hAnsi="Arial Narrow" w:cs="Arial"/>
          <w:szCs w:val="22"/>
        </w:rPr>
        <w:t>články 13.1 až 13.3: inici</w:t>
      </w:r>
      <w:r w:rsidR="00F928AC" w:rsidRPr="003202FC">
        <w:rPr>
          <w:rFonts w:ascii="Arial Narrow" w:hAnsi="Arial Narrow" w:cs="Arial"/>
          <w:szCs w:val="22"/>
        </w:rPr>
        <w:t>ovanie</w:t>
      </w:r>
      <w:r w:rsidRPr="003202FC">
        <w:rPr>
          <w:rFonts w:ascii="Arial Narrow" w:hAnsi="Arial Narrow" w:cs="Arial"/>
          <w:szCs w:val="22"/>
        </w:rPr>
        <w:t xml:space="preserve"> zm</w:t>
      </w:r>
      <w:r w:rsidR="00F928AC" w:rsidRPr="003202FC">
        <w:rPr>
          <w:rFonts w:ascii="Arial Narrow" w:hAnsi="Arial Narrow" w:cs="Arial"/>
          <w:szCs w:val="22"/>
        </w:rPr>
        <w:t>i</w:t>
      </w:r>
      <w:r w:rsidR="0014034A" w:rsidRPr="003202FC">
        <w:rPr>
          <w:rFonts w:ascii="Arial Narrow" w:hAnsi="Arial Narrow" w:cs="Arial"/>
          <w:szCs w:val="22"/>
        </w:rPr>
        <w:t>e</w:t>
      </w:r>
      <w:r w:rsidRPr="003202FC">
        <w:rPr>
          <w:rFonts w:ascii="Arial Narrow" w:hAnsi="Arial Narrow" w:cs="Arial"/>
          <w:szCs w:val="22"/>
        </w:rPr>
        <w:t>n, od</w:t>
      </w:r>
      <w:r w:rsidR="0014034A" w:rsidRPr="003202FC">
        <w:rPr>
          <w:rFonts w:ascii="Arial Narrow" w:hAnsi="Arial Narrow" w:cs="Arial"/>
          <w:szCs w:val="22"/>
        </w:rPr>
        <w:t xml:space="preserve"> ktor</w:t>
      </w:r>
      <w:r w:rsidRPr="003202FC">
        <w:rPr>
          <w:rFonts w:ascii="Arial Narrow" w:hAnsi="Arial Narrow" w:cs="Arial"/>
          <w:szCs w:val="22"/>
        </w:rPr>
        <w:t xml:space="preserve">ých </w:t>
      </w:r>
      <w:r w:rsidR="0014034A" w:rsidRPr="003202FC">
        <w:rPr>
          <w:rFonts w:ascii="Arial Narrow" w:hAnsi="Arial Narrow" w:cs="Arial"/>
          <w:szCs w:val="22"/>
        </w:rPr>
        <w:t>je možné</w:t>
      </w:r>
      <w:r w:rsidRPr="003202FC">
        <w:rPr>
          <w:rFonts w:ascii="Arial Narrow" w:hAnsi="Arial Narrow" w:cs="Arial"/>
          <w:szCs w:val="22"/>
        </w:rPr>
        <w:t xml:space="preserve"> </w:t>
      </w:r>
      <w:r w:rsidR="0014034A" w:rsidRPr="003202FC">
        <w:rPr>
          <w:rFonts w:ascii="Arial Narrow" w:hAnsi="Arial Narrow" w:cs="Arial"/>
          <w:szCs w:val="22"/>
        </w:rPr>
        <w:t>očakávať</w:t>
      </w:r>
      <w:r w:rsidR="00F928AC" w:rsidRPr="003202FC">
        <w:rPr>
          <w:rFonts w:ascii="Arial Narrow" w:hAnsi="Arial Narrow" w:cs="Arial"/>
          <w:szCs w:val="22"/>
        </w:rPr>
        <w:t xml:space="preserve"> zvýšenie</w:t>
      </w:r>
      <w:r w:rsidRPr="003202FC">
        <w:rPr>
          <w:rFonts w:ascii="Arial Narrow" w:hAnsi="Arial Narrow" w:cs="Arial"/>
          <w:szCs w:val="22"/>
        </w:rPr>
        <w:t xml:space="preserve"> </w:t>
      </w:r>
      <w:r w:rsidR="00525950">
        <w:rPr>
          <w:rFonts w:ascii="Arial Narrow" w:hAnsi="Arial Narrow" w:cs="Arial"/>
          <w:szCs w:val="22"/>
        </w:rPr>
        <w:t xml:space="preserve">alebo zníženie </w:t>
      </w:r>
      <w:r w:rsidR="0014034A" w:rsidRPr="003202FC">
        <w:rPr>
          <w:rFonts w:ascii="Arial Narrow" w:hAnsi="Arial Narrow" w:cs="Arial"/>
          <w:szCs w:val="22"/>
        </w:rPr>
        <w:t>zmluvn</w:t>
      </w:r>
      <w:r w:rsidR="00F928AC" w:rsidRPr="003202FC">
        <w:rPr>
          <w:rFonts w:ascii="Arial Narrow" w:hAnsi="Arial Narrow" w:cs="Arial"/>
          <w:szCs w:val="22"/>
        </w:rPr>
        <w:t>ej</w:t>
      </w:r>
      <w:r w:rsidRPr="003202FC">
        <w:rPr>
          <w:rFonts w:ascii="Arial Narrow" w:hAnsi="Arial Narrow" w:cs="Arial"/>
          <w:szCs w:val="22"/>
        </w:rPr>
        <w:t xml:space="preserve"> ceny </w:t>
      </w:r>
      <w:r w:rsidR="0014034A" w:rsidRPr="003202FC">
        <w:rPr>
          <w:rFonts w:ascii="Arial Narrow" w:hAnsi="Arial Narrow" w:cs="Arial"/>
          <w:szCs w:val="22"/>
        </w:rPr>
        <w:t>alebo ktor</w:t>
      </w:r>
      <w:r w:rsidRPr="003202FC">
        <w:rPr>
          <w:rFonts w:ascii="Arial Narrow" w:hAnsi="Arial Narrow" w:cs="Arial"/>
          <w:szCs w:val="22"/>
        </w:rPr>
        <w:t xml:space="preserve">é by </w:t>
      </w:r>
      <w:r w:rsidR="0014034A" w:rsidRPr="003202FC">
        <w:rPr>
          <w:rFonts w:ascii="Arial Narrow" w:hAnsi="Arial Narrow" w:cs="Arial"/>
          <w:szCs w:val="22"/>
        </w:rPr>
        <w:t>akýmkoľvek</w:t>
      </w:r>
      <w:r w:rsidRPr="003202FC">
        <w:rPr>
          <w:rFonts w:ascii="Arial Narrow" w:hAnsi="Arial Narrow" w:cs="Arial"/>
          <w:szCs w:val="22"/>
        </w:rPr>
        <w:t xml:space="preserve"> podstatným </w:t>
      </w:r>
      <w:r w:rsidR="0014034A" w:rsidRPr="003202FC">
        <w:rPr>
          <w:rFonts w:ascii="Arial Narrow" w:hAnsi="Arial Narrow" w:cs="Arial"/>
          <w:szCs w:val="22"/>
        </w:rPr>
        <w:t>spôsobom</w:t>
      </w:r>
      <w:r w:rsidRPr="003202FC">
        <w:rPr>
          <w:rFonts w:ascii="Arial Narrow" w:hAnsi="Arial Narrow" w:cs="Arial"/>
          <w:szCs w:val="22"/>
        </w:rPr>
        <w:t xml:space="preserve"> </w:t>
      </w:r>
      <w:r w:rsidR="0014034A" w:rsidRPr="003202FC">
        <w:rPr>
          <w:rFonts w:ascii="Arial Narrow" w:hAnsi="Arial Narrow" w:cs="Arial"/>
          <w:szCs w:val="22"/>
        </w:rPr>
        <w:t>mohli</w:t>
      </w:r>
      <w:r w:rsidRPr="003202FC">
        <w:rPr>
          <w:rFonts w:ascii="Arial Narrow" w:hAnsi="Arial Narrow" w:cs="Arial"/>
          <w:szCs w:val="22"/>
        </w:rPr>
        <w:t xml:space="preserve"> </w:t>
      </w:r>
      <w:r w:rsidR="0014034A" w:rsidRPr="003202FC">
        <w:rPr>
          <w:rFonts w:ascii="Arial Narrow" w:hAnsi="Arial Narrow" w:cs="Arial"/>
          <w:szCs w:val="22"/>
        </w:rPr>
        <w:t>zmeniť</w:t>
      </w:r>
      <w:r w:rsidRPr="003202FC">
        <w:rPr>
          <w:rFonts w:ascii="Arial Narrow" w:hAnsi="Arial Narrow" w:cs="Arial"/>
          <w:szCs w:val="22"/>
        </w:rPr>
        <w:t xml:space="preserve"> rozsah, charakter </w:t>
      </w:r>
      <w:r w:rsidR="0014034A" w:rsidRPr="003202FC">
        <w:rPr>
          <w:rFonts w:ascii="Arial Narrow" w:hAnsi="Arial Narrow" w:cs="Arial"/>
          <w:szCs w:val="22"/>
        </w:rPr>
        <w:t>alebo</w:t>
      </w:r>
      <w:r w:rsidR="00F928AC" w:rsidRPr="003202FC">
        <w:rPr>
          <w:rFonts w:ascii="Arial Narrow" w:hAnsi="Arial Narrow" w:cs="Arial"/>
          <w:szCs w:val="22"/>
        </w:rPr>
        <w:t xml:space="preserve"> kvalitu </w:t>
      </w:r>
      <w:r w:rsidR="00E33CE7" w:rsidRPr="003202FC">
        <w:rPr>
          <w:rFonts w:ascii="Arial Narrow" w:hAnsi="Arial Narrow" w:cs="Arial"/>
          <w:szCs w:val="22"/>
        </w:rPr>
        <w:t>Diela</w:t>
      </w:r>
      <w:r w:rsidRPr="003202FC">
        <w:rPr>
          <w:rFonts w:ascii="Arial Narrow" w:hAnsi="Arial Narrow" w:cs="Arial"/>
          <w:szCs w:val="22"/>
        </w:rPr>
        <w:t>,</w:t>
      </w:r>
    </w:p>
    <w:p w:rsidR="00800F23" w:rsidRPr="003202FC" w:rsidRDefault="00800F23" w:rsidP="00800F23">
      <w:pPr>
        <w:pStyle w:val="Zarkazkladnhotextu3"/>
        <w:ind w:left="1276" w:hanging="567"/>
        <w:rPr>
          <w:rFonts w:ascii="Arial Narrow" w:hAnsi="Arial Narrow" w:cs="Arial"/>
          <w:sz w:val="22"/>
          <w:szCs w:val="22"/>
        </w:rPr>
      </w:pPr>
      <w:r w:rsidRPr="003202FC">
        <w:rPr>
          <w:rFonts w:ascii="Arial Narrow" w:hAnsi="Arial Narrow" w:cs="Arial"/>
          <w:sz w:val="22"/>
          <w:szCs w:val="22"/>
        </w:rPr>
        <w:t>d)</w:t>
      </w:r>
      <w:r w:rsidRPr="003202FC">
        <w:rPr>
          <w:rFonts w:ascii="Arial Narrow" w:hAnsi="Arial Narrow" w:cs="Arial"/>
          <w:sz w:val="22"/>
          <w:szCs w:val="22"/>
        </w:rPr>
        <w:tab/>
      </w:r>
      <w:r w:rsidR="00837DEF" w:rsidRPr="003202FC">
        <w:rPr>
          <w:rFonts w:ascii="Arial Narrow" w:hAnsi="Arial Narrow" w:cs="Arial"/>
          <w:sz w:val="22"/>
          <w:szCs w:val="22"/>
        </w:rPr>
        <w:t>P</w:t>
      </w:r>
      <w:r w:rsidR="00210861" w:rsidRPr="003202FC">
        <w:rPr>
          <w:rFonts w:ascii="Arial Narrow" w:hAnsi="Arial Narrow" w:cs="Arial"/>
          <w:sz w:val="22"/>
          <w:szCs w:val="22"/>
        </w:rPr>
        <w:t>od</w:t>
      </w:r>
      <w:r w:rsidR="0014034A" w:rsidRPr="003202FC">
        <w:rPr>
          <w:rFonts w:ascii="Arial Narrow" w:hAnsi="Arial Narrow" w:cs="Arial"/>
          <w:sz w:val="22"/>
          <w:szCs w:val="22"/>
        </w:rPr>
        <w:t>článok</w:t>
      </w:r>
      <w:r w:rsidRPr="003202FC">
        <w:rPr>
          <w:rFonts w:ascii="Arial Narrow" w:hAnsi="Arial Narrow" w:cs="Arial"/>
          <w:sz w:val="22"/>
          <w:szCs w:val="22"/>
        </w:rPr>
        <w:t xml:space="preserve"> 4.4: ud</w:t>
      </w:r>
      <w:r w:rsidR="0014034A" w:rsidRPr="003202FC">
        <w:rPr>
          <w:rFonts w:ascii="Arial Narrow" w:hAnsi="Arial Narrow" w:cs="Arial"/>
          <w:sz w:val="22"/>
          <w:szCs w:val="22"/>
        </w:rPr>
        <w:t>e</w:t>
      </w:r>
      <w:r w:rsidRPr="003202FC">
        <w:rPr>
          <w:rFonts w:ascii="Arial Narrow" w:hAnsi="Arial Narrow" w:cs="Arial"/>
          <w:sz w:val="22"/>
          <w:szCs w:val="22"/>
        </w:rPr>
        <w:t>len</w:t>
      </w:r>
      <w:r w:rsidR="00D9529F" w:rsidRPr="003202FC">
        <w:rPr>
          <w:rFonts w:ascii="Arial Narrow" w:hAnsi="Arial Narrow" w:cs="Arial"/>
          <w:sz w:val="22"/>
          <w:szCs w:val="22"/>
        </w:rPr>
        <w:t>ie</w:t>
      </w:r>
      <w:r w:rsidRPr="003202FC">
        <w:rPr>
          <w:rFonts w:ascii="Arial Narrow" w:hAnsi="Arial Narrow" w:cs="Arial"/>
          <w:sz w:val="22"/>
          <w:szCs w:val="22"/>
        </w:rPr>
        <w:t xml:space="preserve"> </w:t>
      </w:r>
      <w:r w:rsidR="0014034A" w:rsidRPr="003202FC">
        <w:rPr>
          <w:rFonts w:ascii="Arial Narrow" w:hAnsi="Arial Narrow" w:cs="Arial"/>
          <w:sz w:val="22"/>
          <w:szCs w:val="22"/>
        </w:rPr>
        <w:t>súhla</w:t>
      </w:r>
      <w:r w:rsidRPr="003202FC">
        <w:rPr>
          <w:rFonts w:ascii="Arial Narrow" w:hAnsi="Arial Narrow" w:cs="Arial"/>
          <w:sz w:val="22"/>
          <w:szCs w:val="22"/>
        </w:rPr>
        <w:t xml:space="preserve">su </w:t>
      </w:r>
      <w:r w:rsidR="00D9529F" w:rsidRPr="003202FC">
        <w:rPr>
          <w:rFonts w:ascii="Arial Narrow" w:hAnsi="Arial Narrow" w:cs="Arial"/>
          <w:sz w:val="22"/>
          <w:szCs w:val="22"/>
        </w:rPr>
        <w:t xml:space="preserve">na </w:t>
      </w:r>
      <w:r w:rsidRPr="003202FC">
        <w:rPr>
          <w:rFonts w:ascii="Arial Narrow" w:hAnsi="Arial Narrow" w:cs="Arial"/>
          <w:sz w:val="22"/>
          <w:szCs w:val="22"/>
        </w:rPr>
        <w:t>men</w:t>
      </w:r>
      <w:r w:rsidR="007A6BA7" w:rsidRPr="003202FC">
        <w:rPr>
          <w:rFonts w:ascii="Arial Narrow" w:hAnsi="Arial Narrow" w:cs="Arial"/>
          <w:sz w:val="22"/>
          <w:szCs w:val="22"/>
        </w:rPr>
        <w:t>ovanie P</w:t>
      </w:r>
      <w:r w:rsidR="00D9529F" w:rsidRPr="003202FC">
        <w:rPr>
          <w:rFonts w:ascii="Arial Narrow" w:hAnsi="Arial Narrow" w:cs="Arial"/>
          <w:sz w:val="22"/>
          <w:szCs w:val="22"/>
        </w:rPr>
        <w:t>od</w:t>
      </w:r>
      <w:r w:rsidR="00BE27BA" w:rsidRPr="003202FC">
        <w:rPr>
          <w:rFonts w:ascii="Arial Narrow" w:hAnsi="Arial Narrow" w:cs="Arial"/>
          <w:sz w:val="22"/>
          <w:szCs w:val="22"/>
        </w:rPr>
        <w:t>z</w:t>
      </w:r>
      <w:r w:rsidR="00DC2788" w:rsidRPr="003202FC">
        <w:rPr>
          <w:rFonts w:ascii="Arial Narrow" w:hAnsi="Arial Narrow" w:cs="Arial"/>
          <w:sz w:val="22"/>
          <w:szCs w:val="22"/>
        </w:rPr>
        <w:t>hotoviteľ</w:t>
      </w:r>
      <w:r w:rsidR="00D9529F" w:rsidRPr="003202FC">
        <w:rPr>
          <w:rFonts w:ascii="Arial Narrow" w:hAnsi="Arial Narrow" w:cs="Arial"/>
          <w:sz w:val="22"/>
          <w:szCs w:val="22"/>
        </w:rPr>
        <w:t>a</w:t>
      </w:r>
      <w:r w:rsidRPr="003202FC">
        <w:rPr>
          <w:rFonts w:ascii="Arial Narrow" w:hAnsi="Arial Narrow" w:cs="Arial"/>
          <w:sz w:val="22"/>
          <w:szCs w:val="22"/>
        </w:rPr>
        <w:t>,</w:t>
      </w:r>
      <w:r w:rsidR="0014034A" w:rsidRPr="003202FC">
        <w:rPr>
          <w:rFonts w:ascii="Arial Narrow" w:hAnsi="Arial Narrow" w:cs="Arial"/>
          <w:sz w:val="22"/>
          <w:szCs w:val="22"/>
        </w:rPr>
        <w:t xml:space="preserve"> ktor</w:t>
      </w:r>
      <w:r w:rsidRPr="003202FC">
        <w:rPr>
          <w:rFonts w:ascii="Arial Narrow" w:hAnsi="Arial Narrow" w:cs="Arial"/>
          <w:sz w:val="22"/>
          <w:szCs w:val="22"/>
        </w:rPr>
        <w:t xml:space="preserve">ý </w:t>
      </w:r>
      <w:r w:rsidR="0014034A" w:rsidRPr="003202FC">
        <w:rPr>
          <w:rFonts w:ascii="Arial Narrow" w:hAnsi="Arial Narrow" w:cs="Arial"/>
          <w:sz w:val="22"/>
          <w:szCs w:val="22"/>
        </w:rPr>
        <w:t>nie je</w:t>
      </w:r>
      <w:r w:rsidRPr="003202FC">
        <w:rPr>
          <w:rFonts w:ascii="Arial Narrow" w:hAnsi="Arial Narrow" w:cs="Arial"/>
          <w:sz w:val="22"/>
          <w:szCs w:val="22"/>
        </w:rPr>
        <w:t xml:space="preserve"> </w:t>
      </w:r>
      <w:r w:rsidR="0014034A" w:rsidRPr="003202FC">
        <w:rPr>
          <w:rFonts w:ascii="Arial Narrow" w:hAnsi="Arial Narrow" w:cs="Arial"/>
          <w:sz w:val="22"/>
          <w:szCs w:val="22"/>
        </w:rPr>
        <w:t>menovaný</w:t>
      </w:r>
      <w:r w:rsidRPr="003202FC">
        <w:rPr>
          <w:rFonts w:ascii="Arial Narrow" w:hAnsi="Arial Narrow" w:cs="Arial"/>
          <w:sz w:val="22"/>
          <w:szCs w:val="22"/>
        </w:rPr>
        <w:t xml:space="preserve"> </w:t>
      </w:r>
      <w:r w:rsidR="0014034A" w:rsidRPr="003202FC">
        <w:rPr>
          <w:rFonts w:ascii="Arial Narrow" w:hAnsi="Arial Narrow" w:cs="Arial"/>
          <w:sz w:val="22"/>
          <w:szCs w:val="22"/>
        </w:rPr>
        <w:t>v</w:t>
      </w:r>
      <w:r w:rsidRPr="003202FC">
        <w:rPr>
          <w:rFonts w:ascii="Arial Narrow" w:hAnsi="Arial Narrow" w:cs="Arial"/>
          <w:sz w:val="22"/>
          <w:szCs w:val="22"/>
        </w:rPr>
        <w:t xml:space="preserve"> </w:t>
      </w:r>
      <w:r w:rsidR="0014034A" w:rsidRPr="003202FC">
        <w:rPr>
          <w:rFonts w:ascii="Arial Narrow" w:hAnsi="Arial Narrow" w:cs="Arial"/>
          <w:sz w:val="22"/>
          <w:szCs w:val="22"/>
        </w:rPr>
        <w:t>Zmluve</w:t>
      </w:r>
      <w:r w:rsidR="00DA35D4" w:rsidRPr="003202FC">
        <w:rPr>
          <w:rFonts w:ascii="Arial Narrow" w:hAnsi="Arial Narrow" w:cs="Arial"/>
          <w:sz w:val="22"/>
          <w:szCs w:val="22"/>
        </w:rPr>
        <w:t xml:space="preserve"> o </w:t>
      </w:r>
      <w:r w:rsidR="00AC1FBD" w:rsidRPr="003202FC">
        <w:rPr>
          <w:rFonts w:ascii="Arial Narrow" w:hAnsi="Arial Narrow" w:cs="Arial"/>
          <w:sz w:val="22"/>
          <w:szCs w:val="22"/>
        </w:rPr>
        <w:t>Dielo</w:t>
      </w:r>
      <w:r w:rsidRPr="003202FC">
        <w:rPr>
          <w:rFonts w:ascii="Arial Narrow" w:hAnsi="Arial Narrow" w:cs="Arial"/>
          <w:sz w:val="22"/>
          <w:szCs w:val="22"/>
        </w:rPr>
        <w:t>,</w:t>
      </w:r>
    </w:p>
    <w:p w:rsidR="00800F23" w:rsidRPr="003202FC" w:rsidRDefault="00800F23" w:rsidP="00800F23">
      <w:pPr>
        <w:pStyle w:val="Zarkazkladnhotextu3"/>
        <w:ind w:left="1276" w:hanging="567"/>
        <w:rPr>
          <w:rFonts w:ascii="Arial Narrow" w:hAnsi="Arial Narrow" w:cs="Arial"/>
          <w:sz w:val="22"/>
          <w:szCs w:val="22"/>
        </w:rPr>
      </w:pPr>
      <w:r w:rsidRPr="003202FC">
        <w:rPr>
          <w:rFonts w:ascii="Arial Narrow" w:hAnsi="Arial Narrow" w:cs="Arial"/>
          <w:sz w:val="22"/>
          <w:szCs w:val="22"/>
        </w:rPr>
        <w:t xml:space="preserve">e) </w:t>
      </w:r>
      <w:r w:rsidRPr="003202FC">
        <w:rPr>
          <w:rFonts w:ascii="Arial Narrow" w:hAnsi="Arial Narrow" w:cs="Arial"/>
          <w:sz w:val="22"/>
          <w:szCs w:val="22"/>
        </w:rPr>
        <w:tab/>
      </w:r>
      <w:r w:rsidR="00837DEF" w:rsidRPr="003202FC">
        <w:rPr>
          <w:rFonts w:ascii="Arial Narrow" w:hAnsi="Arial Narrow" w:cs="Arial"/>
          <w:sz w:val="22"/>
          <w:szCs w:val="22"/>
        </w:rPr>
        <w:t>P</w:t>
      </w:r>
      <w:r w:rsidR="00210861" w:rsidRPr="003202FC">
        <w:rPr>
          <w:rFonts w:ascii="Arial Narrow" w:hAnsi="Arial Narrow" w:cs="Arial"/>
          <w:sz w:val="22"/>
          <w:szCs w:val="22"/>
        </w:rPr>
        <w:t>od</w:t>
      </w:r>
      <w:r w:rsidR="0014034A" w:rsidRPr="003202FC">
        <w:rPr>
          <w:rFonts w:ascii="Arial Narrow" w:hAnsi="Arial Narrow" w:cs="Arial"/>
          <w:sz w:val="22"/>
          <w:szCs w:val="22"/>
        </w:rPr>
        <w:t>článok</w:t>
      </w:r>
      <w:r w:rsidRPr="003202FC">
        <w:rPr>
          <w:rFonts w:ascii="Arial Narrow" w:hAnsi="Arial Narrow" w:cs="Arial"/>
          <w:sz w:val="22"/>
          <w:szCs w:val="22"/>
        </w:rPr>
        <w:t xml:space="preserve"> 4.4: ud</w:t>
      </w:r>
      <w:r w:rsidR="0014034A" w:rsidRPr="003202FC">
        <w:rPr>
          <w:rFonts w:ascii="Arial Narrow" w:hAnsi="Arial Narrow" w:cs="Arial"/>
          <w:sz w:val="22"/>
          <w:szCs w:val="22"/>
        </w:rPr>
        <w:t>e</w:t>
      </w:r>
      <w:r w:rsidR="00D9529F" w:rsidRPr="003202FC">
        <w:rPr>
          <w:rFonts w:ascii="Arial Narrow" w:hAnsi="Arial Narrow" w:cs="Arial"/>
          <w:sz w:val="22"/>
          <w:szCs w:val="22"/>
        </w:rPr>
        <w:t>lenie</w:t>
      </w:r>
      <w:r w:rsidRPr="003202FC">
        <w:rPr>
          <w:rFonts w:ascii="Arial Narrow" w:hAnsi="Arial Narrow" w:cs="Arial"/>
          <w:sz w:val="22"/>
          <w:szCs w:val="22"/>
        </w:rPr>
        <w:t xml:space="preserve"> </w:t>
      </w:r>
      <w:r w:rsidR="0014034A" w:rsidRPr="003202FC">
        <w:rPr>
          <w:rFonts w:ascii="Arial Narrow" w:hAnsi="Arial Narrow" w:cs="Arial"/>
          <w:sz w:val="22"/>
          <w:szCs w:val="22"/>
        </w:rPr>
        <w:t>súhla</w:t>
      </w:r>
      <w:r w:rsidRPr="003202FC">
        <w:rPr>
          <w:rFonts w:ascii="Arial Narrow" w:hAnsi="Arial Narrow" w:cs="Arial"/>
          <w:sz w:val="22"/>
          <w:szCs w:val="22"/>
        </w:rPr>
        <w:t xml:space="preserve">su </w:t>
      </w:r>
      <w:r w:rsidR="00D9529F" w:rsidRPr="003202FC">
        <w:rPr>
          <w:rFonts w:ascii="Arial Narrow" w:hAnsi="Arial Narrow" w:cs="Arial"/>
          <w:sz w:val="22"/>
          <w:szCs w:val="22"/>
        </w:rPr>
        <w:t>na</w:t>
      </w:r>
      <w:r w:rsidRPr="003202FC">
        <w:rPr>
          <w:rFonts w:ascii="Arial Narrow" w:hAnsi="Arial Narrow" w:cs="Arial"/>
          <w:sz w:val="22"/>
          <w:szCs w:val="22"/>
        </w:rPr>
        <w:t xml:space="preserve"> </w:t>
      </w:r>
      <w:r w:rsidR="00D9529F" w:rsidRPr="003202FC">
        <w:rPr>
          <w:rFonts w:ascii="Arial Narrow" w:hAnsi="Arial Narrow" w:cs="Arial"/>
          <w:sz w:val="22"/>
          <w:szCs w:val="22"/>
        </w:rPr>
        <w:t>menovanie</w:t>
      </w:r>
      <w:r w:rsidRPr="003202FC">
        <w:rPr>
          <w:rFonts w:ascii="Arial Narrow" w:hAnsi="Arial Narrow" w:cs="Arial"/>
          <w:sz w:val="22"/>
          <w:szCs w:val="22"/>
        </w:rPr>
        <w:t xml:space="preserve"> </w:t>
      </w:r>
      <w:r w:rsidR="0014034A" w:rsidRPr="003202FC">
        <w:rPr>
          <w:rFonts w:ascii="Arial Narrow" w:hAnsi="Arial Narrow" w:cs="Arial"/>
          <w:iCs/>
          <w:sz w:val="22"/>
          <w:szCs w:val="22"/>
        </w:rPr>
        <w:t>dodávate</w:t>
      </w:r>
      <w:r w:rsidR="00D9529F" w:rsidRPr="003202FC">
        <w:rPr>
          <w:rFonts w:ascii="Arial Narrow" w:hAnsi="Arial Narrow" w:cs="Arial"/>
          <w:iCs/>
          <w:sz w:val="22"/>
          <w:szCs w:val="22"/>
        </w:rPr>
        <w:t>ľa</w:t>
      </w:r>
      <w:r w:rsidR="00655631" w:rsidRPr="003202FC">
        <w:rPr>
          <w:rFonts w:ascii="Arial Narrow" w:hAnsi="Arial Narrow" w:cs="Arial"/>
          <w:iCs/>
          <w:sz w:val="22"/>
          <w:szCs w:val="22"/>
        </w:rPr>
        <w:t xml:space="preserve"> M</w:t>
      </w:r>
      <w:r w:rsidRPr="003202FC">
        <w:rPr>
          <w:rFonts w:ascii="Arial Narrow" w:hAnsi="Arial Narrow" w:cs="Arial"/>
          <w:iCs/>
          <w:sz w:val="22"/>
          <w:szCs w:val="22"/>
        </w:rPr>
        <w:t>ateriál</w:t>
      </w:r>
      <w:r w:rsidR="0014034A" w:rsidRPr="003202FC">
        <w:rPr>
          <w:rFonts w:ascii="Arial Narrow" w:hAnsi="Arial Narrow" w:cs="Arial"/>
          <w:iCs/>
          <w:sz w:val="22"/>
          <w:szCs w:val="22"/>
        </w:rPr>
        <w:t>ov</w:t>
      </w:r>
      <w:r w:rsidRPr="003202FC">
        <w:rPr>
          <w:rFonts w:ascii="Arial Narrow" w:hAnsi="Arial Narrow" w:cs="Arial"/>
          <w:iCs/>
          <w:sz w:val="22"/>
          <w:szCs w:val="22"/>
        </w:rPr>
        <w:t xml:space="preserve"> a </w:t>
      </w:r>
      <w:r w:rsidR="0014034A" w:rsidRPr="003202FC">
        <w:rPr>
          <w:rFonts w:ascii="Arial Narrow" w:hAnsi="Arial Narrow" w:cs="Arial"/>
          <w:iCs/>
          <w:sz w:val="22"/>
          <w:szCs w:val="22"/>
        </w:rPr>
        <w:t>technologic</w:t>
      </w:r>
      <w:r w:rsidR="00D9529F" w:rsidRPr="003202FC">
        <w:rPr>
          <w:rFonts w:ascii="Arial Narrow" w:hAnsi="Arial Narrow" w:cs="Arial"/>
          <w:iCs/>
          <w:sz w:val="22"/>
          <w:szCs w:val="22"/>
        </w:rPr>
        <w:t>kého vybavenia</w:t>
      </w:r>
      <w:r w:rsidRPr="003202FC">
        <w:rPr>
          <w:rFonts w:ascii="Arial Narrow" w:hAnsi="Arial Narrow" w:cs="Arial"/>
          <w:iCs/>
          <w:sz w:val="22"/>
          <w:szCs w:val="22"/>
        </w:rPr>
        <w:t xml:space="preserve"> </w:t>
      </w:r>
      <w:r w:rsidR="00E33CE7" w:rsidRPr="003202FC">
        <w:rPr>
          <w:rFonts w:ascii="Arial Narrow" w:hAnsi="Arial Narrow" w:cs="Arial"/>
          <w:iCs/>
          <w:sz w:val="22"/>
          <w:szCs w:val="22"/>
        </w:rPr>
        <w:t>Diela</w:t>
      </w:r>
      <w:r w:rsidRPr="003202FC">
        <w:rPr>
          <w:rFonts w:ascii="Arial Narrow" w:hAnsi="Arial Narrow" w:cs="Arial"/>
          <w:iCs/>
          <w:sz w:val="22"/>
          <w:szCs w:val="22"/>
        </w:rPr>
        <w:t xml:space="preserve"> neuvedeného </w:t>
      </w:r>
      <w:r w:rsidR="0014034A" w:rsidRPr="003202FC">
        <w:rPr>
          <w:rFonts w:ascii="Arial Narrow" w:hAnsi="Arial Narrow" w:cs="Arial"/>
          <w:iCs/>
          <w:sz w:val="22"/>
          <w:szCs w:val="22"/>
        </w:rPr>
        <w:t>v</w:t>
      </w:r>
      <w:r w:rsidRPr="003202FC">
        <w:rPr>
          <w:rFonts w:ascii="Arial Narrow" w:hAnsi="Arial Narrow" w:cs="Arial"/>
          <w:iCs/>
          <w:sz w:val="22"/>
          <w:szCs w:val="22"/>
        </w:rPr>
        <w:t xml:space="preserve"> </w:t>
      </w:r>
      <w:r w:rsidR="0014034A" w:rsidRPr="003202FC">
        <w:rPr>
          <w:rFonts w:ascii="Arial Narrow" w:hAnsi="Arial Narrow" w:cs="Arial"/>
          <w:iCs/>
          <w:sz w:val="22"/>
          <w:szCs w:val="22"/>
        </w:rPr>
        <w:t>Zmluve</w:t>
      </w:r>
      <w:r w:rsidRPr="003202FC">
        <w:rPr>
          <w:rFonts w:ascii="Arial Narrow" w:hAnsi="Arial Narrow" w:cs="Arial"/>
          <w:iCs/>
          <w:sz w:val="22"/>
          <w:szCs w:val="22"/>
        </w:rPr>
        <w:t>,</w:t>
      </w:r>
    </w:p>
    <w:p w:rsidR="00800F23" w:rsidRPr="003202FC" w:rsidRDefault="00800F23" w:rsidP="00800F23">
      <w:pPr>
        <w:ind w:left="1276" w:hanging="567"/>
        <w:rPr>
          <w:rFonts w:ascii="Arial Narrow" w:hAnsi="Arial Narrow" w:cs="Arial"/>
          <w:szCs w:val="22"/>
        </w:rPr>
      </w:pPr>
      <w:r w:rsidRPr="003202FC">
        <w:rPr>
          <w:rFonts w:ascii="Arial Narrow" w:hAnsi="Arial Narrow" w:cs="Arial"/>
          <w:szCs w:val="22"/>
        </w:rPr>
        <w:t xml:space="preserve">f) </w:t>
      </w:r>
      <w:r w:rsidRPr="003202FC">
        <w:rPr>
          <w:rFonts w:ascii="Arial Narrow" w:hAnsi="Arial Narrow" w:cs="Arial"/>
          <w:szCs w:val="22"/>
        </w:rPr>
        <w:tab/>
      </w:r>
      <w:r w:rsidR="00837DEF" w:rsidRPr="003202FC">
        <w:rPr>
          <w:rFonts w:ascii="Arial Narrow" w:hAnsi="Arial Narrow" w:cs="Arial"/>
          <w:szCs w:val="22"/>
        </w:rPr>
        <w:t>P</w:t>
      </w:r>
      <w:r w:rsidR="00210861" w:rsidRPr="003202FC">
        <w:rPr>
          <w:rFonts w:ascii="Arial Narrow" w:hAnsi="Arial Narrow" w:cs="Arial"/>
          <w:szCs w:val="22"/>
        </w:rPr>
        <w:t>od</w:t>
      </w:r>
      <w:r w:rsidR="0014034A" w:rsidRPr="003202FC">
        <w:rPr>
          <w:rFonts w:ascii="Arial Narrow" w:hAnsi="Arial Narrow" w:cs="Arial"/>
          <w:szCs w:val="22"/>
        </w:rPr>
        <w:t>článok</w:t>
      </w:r>
      <w:r w:rsidRPr="003202FC">
        <w:rPr>
          <w:rFonts w:ascii="Arial Narrow" w:hAnsi="Arial Narrow" w:cs="Arial"/>
          <w:szCs w:val="22"/>
        </w:rPr>
        <w:t xml:space="preserve"> 4.23: od</w:t>
      </w:r>
      <w:r w:rsidR="0014034A" w:rsidRPr="003202FC">
        <w:rPr>
          <w:rFonts w:ascii="Arial Narrow" w:hAnsi="Arial Narrow" w:cs="Arial"/>
          <w:szCs w:val="22"/>
        </w:rPr>
        <w:t>súhla</w:t>
      </w:r>
      <w:r w:rsidR="00D9529F" w:rsidRPr="003202FC">
        <w:rPr>
          <w:rFonts w:ascii="Arial Narrow" w:hAnsi="Arial Narrow" w:cs="Arial"/>
          <w:szCs w:val="22"/>
        </w:rPr>
        <w:t>senie</w:t>
      </w:r>
      <w:r w:rsidRPr="003202FC">
        <w:rPr>
          <w:rFonts w:ascii="Arial Narrow" w:hAnsi="Arial Narrow" w:cs="Arial"/>
          <w:szCs w:val="22"/>
        </w:rPr>
        <w:t xml:space="preserve"> </w:t>
      </w:r>
      <w:r w:rsidR="0014034A" w:rsidRPr="003202FC">
        <w:rPr>
          <w:rFonts w:ascii="Arial Narrow" w:hAnsi="Arial Narrow" w:cs="Arial"/>
          <w:szCs w:val="22"/>
        </w:rPr>
        <w:t>pracovných</w:t>
      </w:r>
      <w:r w:rsidRPr="003202FC">
        <w:rPr>
          <w:rFonts w:ascii="Arial Narrow" w:hAnsi="Arial Narrow" w:cs="Arial"/>
          <w:szCs w:val="22"/>
        </w:rPr>
        <w:t xml:space="preserve"> </w:t>
      </w:r>
      <w:r w:rsidR="0014034A" w:rsidRPr="003202FC">
        <w:rPr>
          <w:rFonts w:ascii="Arial Narrow" w:hAnsi="Arial Narrow" w:cs="Arial"/>
          <w:szCs w:val="22"/>
        </w:rPr>
        <w:t>priestorov</w:t>
      </w:r>
      <w:r w:rsidR="003A2928" w:rsidRPr="003202FC">
        <w:rPr>
          <w:rFonts w:ascii="Arial Narrow" w:hAnsi="Arial Narrow" w:cs="Arial"/>
          <w:szCs w:val="22"/>
        </w:rPr>
        <w:t xml:space="preserve"> na </w:t>
      </w:r>
      <w:r w:rsidR="00E340EF" w:rsidRPr="003202FC">
        <w:rPr>
          <w:rFonts w:ascii="Arial Narrow" w:hAnsi="Arial Narrow" w:cs="Arial"/>
          <w:szCs w:val="22"/>
        </w:rPr>
        <w:t>Stavenisku</w:t>
      </w:r>
      <w:r w:rsidR="00210861" w:rsidRPr="003202FC">
        <w:rPr>
          <w:rFonts w:ascii="Arial Narrow" w:hAnsi="Arial Narrow" w:cs="Arial"/>
          <w:szCs w:val="22"/>
        </w:rPr>
        <w:t>,</w:t>
      </w:r>
    </w:p>
    <w:p w:rsidR="00800F23" w:rsidRPr="003202FC" w:rsidRDefault="00B06DF0" w:rsidP="00800F23">
      <w:pPr>
        <w:pStyle w:val="Zarkazkladnhotextu3"/>
        <w:ind w:left="1264" w:hanging="544"/>
        <w:rPr>
          <w:rFonts w:ascii="Arial Narrow" w:hAnsi="Arial Narrow" w:cs="Arial"/>
          <w:sz w:val="22"/>
          <w:szCs w:val="22"/>
        </w:rPr>
      </w:pPr>
      <w:r w:rsidRPr="003202FC">
        <w:rPr>
          <w:rFonts w:ascii="Arial Narrow" w:hAnsi="Arial Narrow" w:cs="Arial"/>
          <w:sz w:val="22"/>
          <w:szCs w:val="22"/>
        </w:rPr>
        <w:t xml:space="preserve">g)    </w:t>
      </w:r>
      <w:r w:rsidR="00837DEF" w:rsidRPr="003202FC">
        <w:rPr>
          <w:rFonts w:ascii="Arial Narrow" w:hAnsi="Arial Narrow" w:cs="Arial"/>
          <w:sz w:val="22"/>
          <w:szCs w:val="22"/>
        </w:rPr>
        <w:t xml:space="preserve"> </w:t>
      </w:r>
      <w:r w:rsidR="009906B6">
        <w:rPr>
          <w:rFonts w:ascii="Arial Narrow" w:hAnsi="Arial Narrow" w:cs="Arial"/>
          <w:sz w:val="22"/>
          <w:szCs w:val="22"/>
        </w:rPr>
        <w:t xml:space="preserve">   </w:t>
      </w:r>
      <w:r w:rsidR="00837DEF" w:rsidRPr="003202FC">
        <w:rPr>
          <w:rFonts w:ascii="Arial Narrow" w:hAnsi="Arial Narrow" w:cs="Arial"/>
          <w:sz w:val="22"/>
          <w:szCs w:val="22"/>
        </w:rPr>
        <w:t>P</w:t>
      </w:r>
      <w:r w:rsidR="00210861" w:rsidRPr="003202FC">
        <w:rPr>
          <w:rFonts w:ascii="Arial Narrow" w:hAnsi="Arial Narrow" w:cs="Arial"/>
          <w:sz w:val="22"/>
          <w:szCs w:val="22"/>
        </w:rPr>
        <w:t>od</w:t>
      </w:r>
      <w:r w:rsidR="00800F23" w:rsidRPr="003202FC">
        <w:rPr>
          <w:rFonts w:ascii="Arial Narrow" w:hAnsi="Arial Narrow" w:cs="Arial"/>
          <w:sz w:val="22"/>
          <w:szCs w:val="22"/>
        </w:rPr>
        <w:t>čl</w:t>
      </w:r>
      <w:r w:rsidR="00210861" w:rsidRPr="003202FC">
        <w:rPr>
          <w:rFonts w:ascii="Arial Narrow" w:hAnsi="Arial Narrow" w:cs="Arial"/>
          <w:sz w:val="22"/>
          <w:szCs w:val="22"/>
        </w:rPr>
        <w:t>ánok</w:t>
      </w:r>
      <w:r w:rsidR="00800F23" w:rsidRPr="003202FC">
        <w:rPr>
          <w:rFonts w:ascii="Arial Narrow" w:hAnsi="Arial Narrow" w:cs="Arial"/>
          <w:sz w:val="22"/>
          <w:szCs w:val="22"/>
        </w:rPr>
        <w:t xml:space="preserve"> 6.5: od</w:t>
      </w:r>
      <w:r w:rsidR="0014034A" w:rsidRPr="003202FC">
        <w:rPr>
          <w:rFonts w:ascii="Arial Narrow" w:hAnsi="Arial Narrow" w:cs="Arial"/>
          <w:sz w:val="22"/>
          <w:szCs w:val="22"/>
        </w:rPr>
        <w:t>súhla</w:t>
      </w:r>
      <w:r w:rsidR="00D9529F" w:rsidRPr="003202FC">
        <w:rPr>
          <w:rFonts w:ascii="Arial Narrow" w:hAnsi="Arial Narrow" w:cs="Arial"/>
          <w:sz w:val="22"/>
          <w:szCs w:val="22"/>
        </w:rPr>
        <w:t>senie pracovného</w:t>
      </w:r>
      <w:r w:rsidR="00800F23" w:rsidRPr="003202FC">
        <w:rPr>
          <w:rFonts w:ascii="Arial Narrow" w:hAnsi="Arial Narrow" w:cs="Arial"/>
          <w:sz w:val="22"/>
          <w:szCs w:val="22"/>
        </w:rPr>
        <w:t xml:space="preserve"> </w:t>
      </w:r>
      <w:r w:rsidR="00D9529F" w:rsidRPr="003202FC">
        <w:rPr>
          <w:rFonts w:ascii="Arial Narrow" w:hAnsi="Arial Narrow" w:cs="Arial"/>
          <w:sz w:val="22"/>
          <w:szCs w:val="22"/>
        </w:rPr>
        <w:t>času</w:t>
      </w:r>
      <w:r w:rsidR="00210861" w:rsidRPr="003202FC">
        <w:rPr>
          <w:rFonts w:ascii="Arial Narrow" w:hAnsi="Arial Narrow" w:cs="Arial"/>
          <w:sz w:val="22"/>
          <w:szCs w:val="22"/>
        </w:rPr>
        <w:t>,</w:t>
      </w:r>
    </w:p>
    <w:p w:rsidR="00800F23" w:rsidRPr="003202FC" w:rsidRDefault="00800F23" w:rsidP="00E96073">
      <w:pPr>
        <w:pStyle w:val="Zarkazkladnhotextu3"/>
        <w:ind w:left="1264" w:hanging="544"/>
        <w:rPr>
          <w:rFonts w:ascii="Arial Narrow" w:hAnsi="Arial Narrow" w:cs="Arial"/>
          <w:sz w:val="22"/>
          <w:szCs w:val="22"/>
        </w:rPr>
      </w:pPr>
      <w:r w:rsidRPr="003202FC">
        <w:rPr>
          <w:rFonts w:ascii="Arial Narrow" w:hAnsi="Arial Narrow" w:cs="Arial"/>
          <w:sz w:val="22"/>
          <w:szCs w:val="22"/>
        </w:rPr>
        <w:t xml:space="preserve">h) </w:t>
      </w:r>
      <w:r w:rsidRPr="003202FC">
        <w:rPr>
          <w:rFonts w:ascii="Arial Narrow" w:hAnsi="Arial Narrow" w:cs="Arial"/>
          <w:sz w:val="22"/>
          <w:szCs w:val="22"/>
        </w:rPr>
        <w:tab/>
      </w:r>
      <w:r w:rsidR="00837DEF" w:rsidRPr="003202FC">
        <w:rPr>
          <w:rFonts w:ascii="Arial Narrow" w:hAnsi="Arial Narrow" w:cs="Arial"/>
          <w:sz w:val="22"/>
          <w:szCs w:val="22"/>
        </w:rPr>
        <w:t>P</w:t>
      </w:r>
      <w:r w:rsidR="00210861" w:rsidRPr="003202FC">
        <w:rPr>
          <w:rFonts w:ascii="Arial Narrow" w:hAnsi="Arial Narrow" w:cs="Arial"/>
          <w:sz w:val="22"/>
          <w:szCs w:val="22"/>
        </w:rPr>
        <w:t>od</w:t>
      </w:r>
      <w:r w:rsidRPr="003202FC">
        <w:rPr>
          <w:rFonts w:ascii="Arial Narrow" w:hAnsi="Arial Narrow" w:cs="Arial"/>
          <w:sz w:val="22"/>
          <w:szCs w:val="22"/>
        </w:rPr>
        <w:t>čl</w:t>
      </w:r>
      <w:r w:rsidR="00210861" w:rsidRPr="003202FC">
        <w:rPr>
          <w:rFonts w:ascii="Arial Narrow" w:hAnsi="Arial Narrow" w:cs="Arial"/>
          <w:sz w:val="22"/>
          <w:szCs w:val="22"/>
        </w:rPr>
        <w:t>ánok</w:t>
      </w:r>
      <w:r w:rsidR="00E96073" w:rsidRPr="003202FC">
        <w:rPr>
          <w:rFonts w:ascii="Arial Narrow" w:hAnsi="Arial Narrow" w:cs="Arial"/>
          <w:sz w:val="22"/>
          <w:szCs w:val="22"/>
        </w:rPr>
        <w:t xml:space="preserve"> </w:t>
      </w:r>
      <w:r w:rsidRPr="003202FC">
        <w:rPr>
          <w:rFonts w:ascii="Arial Narrow" w:hAnsi="Arial Narrow" w:cs="Arial"/>
          <w:sz w:val="22"/>
          <w:szCs w:val="22"/>
        </w:rPr>
        <w:t>10: p</w:t>
      </w:r>
      <w:r w:rsidR="0014034A" w:rsidRPr="003202FC">
        <w:rPr>
          <w:rFonts w:ascii="Arial Narrow" w:hAnsi="Arial Narrow" w:cs="Arial"/>
          <w:sz w:val="22"/>
          <w:szCs w:val="22"/>
        </w:rPr>
        <w:t>r</w:t>
      </w:r>
      <w:r w:rsidR="00D9529F" w:rsidRPr="003202FC">
        <w:rPr>
          <w:rFonts w:ascii="Arial Narrow" w:hAnsi="Arial Narrow" w:cs="Arial"/>
          <w:sz w:val="22"/>
          <w:szCs w:val="22"/>
        </w:rPr>
        <w:t>evzatie</w:t>
      </w:r>
      <w:r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14034A" w:rsidRPr="003202FC">
        <w:rPr>
          <w:rFonts w:ascii="Arial Narrow" w:hAnsi="Arial Narrow" w:cs="Arial"/>
          <w:sz w:val="22"/>
          <w:szCs w:val="22"/>
        </w:rPr>
        <w:t>om</w:t>
      </w:r>
      <w:r w:rsidR="00210861" w:rsidRPr="003202FC">
        <w:rPr>
          <w:rFonts w:ascii="Arial Narrow" w:hAnsi="Arial Narrow" w:cs="Arial"/>
          <w:sz w:val="22"/>
          <w:szCs w:val="22"/>
        </w:rPr>
        <w:t>,</w:t>
      </w:r>
    </w:p>
    <w:p w:rsidR="00CC233C" w:rsidRPr="003202FC" w:rsidRDefault="00B06DF0" w:rsidP="00800F23">
      <w:pPr>
        <w:pStyle w:val="Zarkazkladnhotextu3"/>
        <w:ind w:left="1264" w:hanging="544"/>
        <w:rPr>
          <w:rFonts w:ascii="Arial Narrow" w:hAnsi="Arial Narrow" w:cs="Arial"/>
          <w:sz w:val="22"/>
          <w:szCs w:val="22"/>
        </w:rPr>
      </w:pPr>
      <w:r w:rsidRPr="003202FC">
        <w:rPr>
          <w:rFonts w:ascii="Arial Narrow" w:hAnsi="Arial Narrow" w:cs="Arial"/>
          <w:sz w:val="22"/>
          <w:szCs w:val="22"/>
        </w:rPr>
        <w:t xml:space="preserve">i)      </w:t>
      </w:r>
      <w:r w:rsidR="00837DEF" w:rsidRPr="003202FC">
        <w:rPr>
          <w:rFonts w:ascii="Arial Narrow" w:hAnsi="Arial Narrow" w:cs="Arial"/>
          <w:sz w:val="22"/>
          <w:szCs w:val="22"/>
        </w:rPr>
        <w:t xml:space="preserve"> </w:t>
      </w:r>
      <w:r w:rsidR="009906B6">
        <w:rPr>
          <w:rFonts w:ascii="Arial Narrow" w:hAnsi="Arial Narrow" w:cs="Arial"/>
          <w:sz w:val="22"/>
          <w:szCs w:val="22"/>
        </w:rPr>
        <w:t xml:space="preserve">  </w:t>
      </w:r>
      <w:r w:rsidR="00837DEF" w:rsidRPr="003202FC">
        <w:rPr>
          <w:rFonts w:ascii="Arial Narrow" w:hAnsi="Arial Narrow" w:cs="Arial"/>
          <w:sz w:val="22"/>
          <w:szCs w:val="22"/>
        </w:rPr>
        <w:t>P</w:t>
      </w:r>
      <w:r w:rsidR="00210861" w:rsidRPr="003202FC">
        <w:rPr>
          <w:rFonts w:ascii="Arial Narrow" w:hAnsi="Arial Narrow" w:cs="Arial"/>
          <w:sz w:val="22"/>
          <w:szCs w:val="22"/>
        </w:rPr>
        <w:t>od</w:t>
      </w:r>
      <w:r w:rsidR="00CC233C" w:rsidRPr="003202FC">
        <w:rPr>
          <w:rFonts w:ascii="Arial Narrow" w:hAnsi="Arial Narrow" w:cs="Arial"/>
          <w:sz w:val="22"/>
          <w:szCs w:val="22"/>
        </w:rPr>
        <w:t>čl</w:t>
      </w:r>
      <w:r w:rsidR="00210861" w:rsidRPr="003202FC">
        <w:rPr>
          <w:rFonts w:ascii="Arial Narrow" w:hAnsi="Arial Narrow" w:cs="Arial"/>
          <w:sz w:val="22"/>
          <w:szCs w:val="22"/>
        </w:rPr>
        <w:t>ánok</w:t>
      </w:r>
      <w:r w:rsidR="00CC233C" w:rsidRPr="003202FC">
        <w:rPr>
          <w:rFonts w:ascii="Arial Narrow" w:hAnsi="Arial Narrow" w:cs="Arial"/>
          <w:sz w:val="22"/>
          <w:szCs w:val="22"/>
        </w:rPr>
        <w:t xml:space="preserve"> 20.1: nároky </w:t>
      </w:r>
      <w:r w:rsidR="00DC2788" w:rsidRPr="003202FC">
        <w:rPr>
          <w:rFonts w:ascii="Arial Narrow" w:hAnsi="Arial Narrow" w:cs="Arial"/>
          <w:sz w:val="22"/>
          <w:szCs w:val="22"/>
        </w:rPr>
        <w:t>Zhotoviteľ</w:t>
      </w:r>
      <w:r w:rsidR="00CC233C" w:rsidRPr="003202FC">
        <w:rPr>
          <w:rFonts w:ascii="Arial Narrow" w:hAnsi="Arial Narrow" w:cs="Arial"/>
          <w:sz w:val="22"/>
          <w:szCs w:val="22"/>
        </w:rPr>
        <w:t>a</w:t>
      </w:r>
      <w:r w:rsidR="00210861" w:rsidRPr="003202FC">
        <w:rPr>
          <w:rFonts w:ascii="Arial Narrow" w:hAnsi="Arial Narrow" w:cs="Arial"/>
          <w:sz w:val="22"/>
          <w:szCs w:val="22"/>
        </w:rPr>
        <w:t>.</w:t>
      </w:r>
    </w:p>
    <w:p w:rsidR="00800F23" w:rsidRPr="003202FC" w:rsidRDefault="00800F23" w:rsidP="00800F23">
      <w:pPr>
        <w:rPr>
          <w:rFonts w:ascii="Arial Narrow" w:hAnsi="Arial Narrow" w:cs="Arial"/>
          <w:szCs w:val="22"/>
        </w:rPr>
      </w:pPr>
    </w:p>
    <w:p w:rsidR="00793952" w:rsidRPr="003202FC" w:rsidRDefault="00800F23" w:rsidP="00800F23">
      <w:pPr>
        <w:rPr>
          <w:rFonts w:ascii="Arial Narrow" w:hAnsi="Arial Narrow" w:cs="Arial"/>
          <w:szCs w:val="22"/>
        </w:rPr>
      </w:pPr>
      <w:r w:rsidRPr="003202FC">
        <w:rPr>
          <w:rFonts w:ascii="Arial Narrow" w:hAnsi="Arial Narrow" w:cs="Arial"/>
          <w:szCs w:val="22"/>
        </w:rPr>
        <w:t>Povin</w:t>
      </w:r>
      <w:r w:rsidR="0014034A" w:rsidRPr="003202FC">
        <w:rPr>
          <w:rFonts w:ascii="Arial Narrow" w:hAnsi="Arial Narrow" w:cs="Arial"/>
          <w:szCs w:val="22"/>
        </w:rPr>
        <w:t>nosť</w:t>
      </w:r>
      <w:r w:rsidR="002E7652" w:rsidRPr="003202FC">
        <w:rPr>
          <w:rFonts w:ascii="Arial Narrow" w:hAnsi="Arial Narrow" w:cs="Arial"/>
          <w:szCs w:val="22"/>
        </w:rPr>
        <w:t xml:space="preserve"> S</w:t>
      </w:r>
      <w:r w:rsidRPr="003202FC">
        <w:rPr>
          <w:rFonts w:ascii="Arial Narrow" w:hAnsi="Arial Narrow" w:cs="Arial"/>
          <w:szCs w:val="22"/>
        </w:rPr>
        <w:t>tav</w:t>
      </w:r>
      <w:r w:rsidR="002E7652" w:rsidRPr="003202FC">
        <w:rPr>
          <w:rFonts w:ascii="Arial Narrow" w:hAnsi="Arial Narrow" w:cs="Arial"/>
          <w:szCs w:val="22"/>
        </w:rPr>
        <w:t xml:space="preserve">ebného </w:t>
      </w:r>
      <w:r w:rsidR="00735228" w:rsidRPr="003202FC">
        <w:rPr>
          <w:rFonts w:ascii="Arial Narrow" w:hAnsi="Arial Narrow" w:cs="Arial"/>
          <w:szCs w:val="22"/>
        </w:rPr>
        <w:t xml:space="preserve">dozora </w:t>
      </w:r>
      <w:r w:rsidR="0014034A" w:rsidRPr="003202FC">
        <w:rPr>
          <w:rFonts w:ascii="Arial Narrow" w:hAnsi="Arial Narrow" w:cs="Arial"/>
          <w:szCs w:val="22"/>
        </w:rPr>
        <w:t>získať</w:t>
      </w:r>
      <w:r w:rsidRPr="003202FC">
        <w:rPr>
          <w:rFonts w:ascii="Arial Narrow" w:hAnsi="Arial Narrow" w:cs="Arial"/>
          <w:szCs w:val="22"/>
        </w:rPr>
        <w:t xml:space="preserve"> </w:t>
      </w:r>
      <w:r w:rsidR="0014034A" w:rsidRPr="003202FC">
        <w:rPr>
          <w:rFonts w:ascii="Arial Narrow" w:hAnsi="Arial Narrow" w:cs="Arial"/>
          <w:szCs w:val="22"/>
        </w:rPr>
        <w:t>súhla</w:t>
      </w:r>
      <w:r w:rsidRPr="003202FC">
        <w:rPr>
          <w:rFonts w:ascii="Arial Narrow" w:hAnsi="Arial Narrow" w:cs="Arial"/>
          <w:szCs w:val="22"/>
        </w:rPr>
        <w:t xml:space="preserve">s </w:t>
      </w:r>
      <w:r w:rsidR="00DC2788" w:rsidRPr="003202FC">
        <w:rPr>
          <w:rFonts w:ascii="Arial Narrow" w:hAnsi="Arial Narrow" w:cs="Arial"/>
          <w:szCs w:val="22"/>
        </w:rPr>
        <w:t>Objednávateľ</w:t>
      </w:r>
      <w:r w:rsidR="00D9529F" w:rsidRPr="003202FC">
        <w:rPr>
          <w:rFonts w:ascii="Arial Narrow" w:hAnsi="Arial Narrow" w:cs="Arial"/>
          <w:szCs w:val="22"/>
        </w:rPr>
        <w:t>a</w:t>
      </w:r>
      <w:r w:rsidRPr="003202FC">
        <w:rPr>
          <w:rFonts w:ascii="Arial Narrow" w:hAnsi="Arial Narrow" w:cs="Arial"/>
          <w:szCs w:val="22"/>
        </w:rPr>
        <w:t xml:space="preserve"> neplatí v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e</w:t>
      </w:r>
      <w:r w:rsidRPr="003202FC">
        <w:rPr>
          <w:rFonts w:ascii="Arial Narrow" w:hAnsi="Arial Narrow" w:cs="Arial"/>
          <w:szCs w:val="22"/>
        </w:rPr>
        <w:t xml:space="preserve">, že </w:t>
      </w:r>
      <w:r w:rsidR="0014034A" w:rsidRPr="003202FC">
        <w:rPr>
          <w:rFonts w:ascii="Arial Narrow" w:hAnsi="Arial Narrow" w:cs="Arial"/>
          <w:szCs w:val="22"/>
        </w:rPr>
        <w:t>podľa</w:t>
      </w:r>
      <w:r w:rsidR="00D9529F" w:rsidRPr="003202FC">
        <w:rPr>
          <w:rFonts w:ascii="Arial Narrow" w:hAnsi="Arial Narrow" w:cs="Arial"/>
          <w:szCs w:val="22"/>
        </w:rPr>
        <w:t xml:space="preserve"> názoru </w:t>
      </w:r>
      <w:r w:rsidR="00A0334E" w:rsidRPr="003202FC">
        <w:rPr>
          <w:rFonts w:ascii="Arial Narrow" w:hAnsi="Arial Narrow" w:cs="Arial"/>
          <w:iCs/>
          <w:szCs w:val="22"/>
        </w:rPr>
        <w:t xml:space="preserve">Stavebného </w:t>
      </w:r>
      <w:r w:rsidR="00735228" w:rsidRPr="003202FC">
        <w:rPr>
          <w:rFonts w:ascii="Arial Narrow" w:hAnsi="Arial Narrow" w:cs="Arial"/>
          <w:iCs/>
          <w:szCs w:val="22"/>
        </w:rPr>
        <w:t>dozora</w:t>
      </w:r>
      <w:r w:rsidR="00A0334E" w:rsidRPr="003202FC">
        <w:rPr>
          <w:rFonts w:ascii="Arial Narrow" w:hAnsi="Arial Narrow" w:cs="Arial"/>
          <w:iCs/>
          <w:szCs w:val="22"/>
        </w:rPr>
        <w:t xml:space="preserve"> </w:t>
      </w:r>
      <w:r w:rsidRPr="003202FC">
        <w:rPr>
          <w:rFonts w:ascii="Arial Narrow" w:hAnsi="Arial Narrow" w:cs="Arial"/>
          <w:szCs w:val="22"/>
        </w:rPr>
        <w:t xml:space="preserve">hrozí </w:t>
      </w:r>
      <w:r w:rsidR="00E23269" w:rsidRPr="003202FC">
        <w:rPr>
          <w:rFonts w:ascii="Arial Narrow" w:hAnsi="Arial Narrow" w:cs="Arial"/>
          <w:szCs w:val="22"/>
        </w:rPr>
        <w:t xml:space="preserve">bezprostredné </w:t>
      </w:r>
      <w:r w:rsidR="00D9529F" w:rsidRPr="003202FC">
        <w:rPr>
          <w:rFonts w:ascii="Arial Narrow" w:hAnsi="Arial Narrow" w:cs="Arial"/>
          <w:szCs w:val="22"/>
        </w:rPr>
        <w:t>nebezpečenstvo</w:t>
      </w:r>
      <w:r w:rsidRPr="003202FC">
        <w:rPr>
          <w:rFonts w:ascii="Arial Narrow" w:hAnsi="Arial Narrow" w:cs="Arial"/>
          <w:szCs w:val="22"/>
        </w:rPr>
        <w:t xml:space="preserve"> </w:t>
      </w:r>
      <w:r w:rsidR="009A538F" w:rsidRPr="003202FC">
        <w:rPr>
          <w:rFonts w:ascii="Arial Narrow" w:hAnsi="Arial Narrow" w:cs="Arial"/>
          <w:szCs w:val="22"/>
        </w:rPr>
        <w:t>ohrozenia životov</w:t>
      </w:r>
      <w:r w:rsidRPr="003202FC">
        <w:rPr>
          <w:rFonts w:ascii="Arial Narrow" w:hAnsi="Arial Narrow" w:cs="Arial"/>
          <w:szCs w:val="22"/>
        </w:rPr>
        <w:t xml:space="preserve"> </w:t>
      </w:r>
      <w:r w:rsidR="0014034A" w:rsidRPr="003202FC">
        <w:rPr>
          <w:rFonts w:ascii="Arial Narrow" w:hAnsi="Arial Narrow" w:cs="Arial"/>
          <w:szCs w:val="22"/>
        </w:rPr>
        <w:t>ľudí</w:t>
      </w:r>
      <w:r w:rsidRPr="003202FC">
        <w:rPr>
          <w:rFonts w:ascii="Arial Narrow" w:hAnsi="Arial Narrow" w:cs="Arial"/>
          <w:szCs w:val="22"/>
        </w:rPr>
        <w:t xml:space="preserve">, </w:t>
      </w:r>
      <w:r w:rsidR="00971703" w:rsidRPr="003202FC">
        <w:rPr>
          <w:rFonts w:ascii="Arial Narrow" w:hAnsi="Arial Narrow" w:cs="Arial"/>
          <w:szCs w:val="22"/>
        </w:rPr>
        <w:t xml:space="preserve">bezprostredného ohrozenia majetku Objednávateľa, </w:t>
      </w:r>
      <w:r w:rsidR="009A538F" w:rsidRPr="003202FC">
        <w:rPr>
          <w:rFonts w:ascii="Arial Narrow" w:hAnsi="Arial Narrow" w:cs="Arial"/>
          <w:szCs w:val="22"/>
        </w:rPr>
        <w:t>poškodenie</w:t>
      </w:r>
      <w:r w:rsidR="00D9529F" w:rsidRPr="003202FC">
        <w:rPr>
          <w:rFonts w:ascii="Arial Narrow" w:hAnsi="Arial Narrow" w:cs="Arial"/>
          <w:szCs w:val="22"/>
        </w:rPr>
        <w:t xml:space="preserve"> </w:t>
      </w:r>
      <w:r w:rsidR="00E33CE7" w:rsidRPr="003202FC">
        <w:rPr>
          <w:rFonts w:ascii="Arial Narrow" w:hAnsi="Arial Narrow" w:cs="Arial"/>
          <w:szCs w:val="22"/>
        </w:rPr>
        <w:t>Diela</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w:t>
      </w:r>
      <w:r w:rsidR="0014034A" w:rsidRPr="003202FC">
        <w:rPr>
          <w:rFonts w:ascii="Arial Narrow" w:hAnsi="Arial Narrow" w:cs="Arial"/>
          <w:szCs w:val="22"/>
        </w:rPr>
        <w:t>sused</w:t>
      </w:r>
      <w:r w:rsidR="009A538F" w:rsidRPr="003202FC">
        <w:rPr>
          <w:rFonts w:ascii="Arial Narrow" w:hAnsi="Arial Narrow" w:cs="Arial"/>
          <w:szCs w:val="22"/>
        </w:rPr>
        <w:t>ných</w:t>
      </w:r>
      <w:r w:rsidRPr="003202FC">
        <w:rPr>
          <w:rFonts w:ascii="Arial Narrow" w:hAnsi="Arial Narrow" w:cs="Arial"/>
          <w:szCs w:val="22"/>
        </w:rPr>
        <w:t xml:space="preserve"> </w:t>
      </w:r>
      <w:r w:rsidR="0014034A" w:rsidRPr="003202FC">
        <w:rPr>
          <w:rFonts w:ascii="Arial Narrow" w:hAnsi="Arial Narrow" w:cs="Arial"/>
          <w:szCs w:val="22"/>
        </w:rPr>
        <w:t>nehnuteľnos</w:t>
      </w:r>
      <w:r w:rsidRPr="003202FC">
        <w:rPr>
          <w:rFonts w:ascii="Arial Narrow" w:hAnsi="Arial Narrow" w:cs="Arial"/>
          <w:szCs w:val="22"/>
        </w:rPr>
        <w:t>ti. V tomto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e</w:t>
      </w:r>
      <w:r w:rsidRPr="003202FC">
        <w:rPr>
          <w:rFonts w:ascii="Arial Narrow" w:hAnsi="Arial Narrow" w:cs="Arial"/>
          <w:szCs w:val="22"/>
        </w:rPr>
        <w:t xml:space="preserve"> </w:t>
      </w:r>
      <w:r w:rsidR="0014034A" w:rsidRPr="003202FC">
        <w:rPr>
          <w:rFonts w:ascii="Arial Narrow" w:hAnsi="Arial Narrow" w:cs="Arial"/>
          <w:szCs w:val="22"/>
        </w:rPr>
        <w:t>môž</w:t>
      </w:r>
      <w:r w:rsidR="007A6BA7" w:rsidRPr="003202FC">
        <w:rPr>
          <w:rFonts w:ascii="Arial Narrow" w:hAnsi="Arial Narrow" w:cs="Arial"/>
          <w:szCs w:val="22"/>
        </w:rPr>
        <w:t>e Stavebný dozor</w:t>
      </w:r>
      <w:r w:rsidRPr="003202FC">
        <w:rPr>
          <w:rFonts w:ascii="Arial Narrow" w:hAnsi="Arial Narrow" w:cs="Arial"/>
          <w:szCs w:val="22"/>
        </w:rPr>
        <w:t xml:space="preserve"> </w:t>
      </w:r>
      <w:r w:rsidR="0014034A" w:rsidRPr="003202FC">
        <w:rPr>
          <w:rFonts w:ascii="Arial Narrow" w:hAnsi="Arial Narrow" w:cs="Arial"/>
          <w:szCs w:val="22"/>
        </w:rPr>
        <w:t>vydať</w:t>
      </w:r>
      <w:r w:rsidRPr="003202FC">
        <w:rPr>
          <w:rFonts w:ascii="Arial Narrow" w:hAnsi="Arial Narrow" w:cs="Arial"/>
          <w:szCs w:val="22"/>
        </w:rPr>
        <w:t xml:space="preserve"> </w:t>
      </w:r>
      <w:r w:rsidR="00DC2788" w:rsidRPr="003202FC">
        <w:rPr>
          <w:rFonts w:ascii="Arial Narrow" w:hAnsi="Arial Narrow" w:cs="Arial"/>
          <w:szCs w:val="22"/>
        </w:rPr>
        <w:t>Zhotoviteľ</w:t>
      </w:r>
      <w:r w:rsidR="00D9529F" w:rsidRPr="003202FC">
        <w:rPr>
          <w:rFonts w:ascii="Arial Narrow" w:hAnsi="Arial Narrow" w:cs="Arial"/>
          <w:szCs w:val="22"/>
        </w:rPr>
        <w:t>ov</w:t>
      </w:r>
      <w:r w:rsidRPr="003202FC">
        <w:rPr>
          <w:rFonts w:ascii="Arial Narrow" w:hAnsi="Arial Narrow" w:cs="Arial"/>
          <w:szCs w:val="22"/>
        </w:rPr>
        <w:t xml:space="preserve">i pokyn </w:t>
      </w:r>
      <w:r w:rsidR="00D9529F" w:rsidRPr="003202FC">
        <w:rPr>
          <w:rFonts w:ascii="Arial Narrow" w:hAnsi="Arial Narrow" w:cs="Arial"/>
          <w:szCs w:val="22"/>
        </w:rPr>
        <w:t>vykonať</w:t>
      </w:r>
      <w:r w:rsidRPr="003202FC">
        <w:rPr>
          <w:rFonts w:ascii="Arial Narrow" w:hAnsi="Arial Narrow" w:cs="Arial"/>
          <w:szCs w:val="22"/>
        </w:rPr>
        <w:t xml:space="preserve"> </w:t>
      </w:r>
      <w:r w:rsidR="0014034A" w:rsidRPr="003202FC">
        <w:rPr>
          <w:rFonts w:ascii="Arial Narrow" w:hAnsi="Arial Narrow" w:cs="Arial"/>
          <w:szCs w:val="22"/>
        </w:rPr>
        <w:t>také</w:t>
      </w:r>
      <w:r w:rsidRPr="003202FC">
        <w:rPr>
          <w:rFonts w:ascii="Arial Narrow" w:hAnsi="Arial Narrow" w:cs="Arial"/>
          <w:szCs w:val="22"/>
        </w:rPr>
        <w:t xml:space="preserve"> práce </w:t>
      </w:r>
      <w:r w:rsidR="0014034A" w:rsidRPr="003202FC">
        <w:rPr>
          <w:rFonts w:ascii="Arial Narrow" w:hAnsi="Arial Narrow" w:cs="Arial"/>
          <w:szCs w:val="22"/>
        </w:rPr>
        <w:t>alebo</w:t>
      </w:r>
      <w:r w:rsidRPr="003202FC">
        <w:rPr>
          <w:rFonts w:ascii="Arial Narrow" w:hAnsi="Arial Narrow" w:cs="Arial"/>
          <w:szCs w:val="22"/>
        </w:rPr>
        <w:t xml:space="preserve"> </w:t>
      </w:r>
      <w:r w:rsidR="0014034A" w:rsidRPr="003202FC">
        <w:rPr>
          <w:rFonts w:ascii="Arial Narrow" w:hAnsi="Arial Narrow" w:cs="Arial"/>
          <w:szCs w:val="22"/>
        </w:rPr>
        <w:t>prijať</w:t>
      </w:r>
      <w:r w:rsidR="00D9529F" w:rsidRPr="003202FC">
        <w:rPr>
          <w:rFonts w:ascii="Arial Narrow" w:hAnsi="Arial Narrow" w:cs="Arial"/>
          <w:szCs w:val="22"/>
        </w:rPr>
        <w:t xml:space="preserve"> také</w:t>
      </w:r>
      <w:r w:rsidRPr="003202FC">
        <w:rPr>
          <w:rFonts w:ascii="Arial Narrow" w:hAnsi="Arial Narrow" w:cs="Arial"/>
          <w:szCs w:val="22"/>
        </w:rPr>
        <w:t xml:space="preserve"> opat</w:t>
      </w:r>
      <w:r w:rsidR="0014034A" w:rsidRPr="003202FC">
        <w:rPr>
          <w:rFonts w:ascii="Arial Narrow" w:hAnsi="Arial Narrow" w:cs="Arial"/>
          <w:szCs w:val="22"/>
        </w:rPr>
        <w:t>r</w:t>
      </w:r>
      <w:r w:rsidR="00D9529F" w:rsidRPr="003202FC">
        <w:rPr>
          <w:rFonts w:ascii="Arial Narrow" w:hAnsi="Arial Narrow" w:cs="Arial"/>
          <w:szCs w:val="22"/>
        </w:rPr>
        <w:t>enia</w:t>
      </w:r>
      <w:r w:rsidRPr="003202FC">
        <w:rPr>
          <w:rFonts w:ascii="Arial Narrow" w:hAnsi="Arial Narrow" w:cs="Arial"/>
          <w:szCs w:val="22"/>
        </w:rPr>
        <w:t>,</w:t>
      </w:r>
      <w:r w:rsidR="0014034A" w:rsidRPr="003202FC">
        <w:rPr>
          <w:rFonts w:ascii="Arial Narrow" w:hAnsi="Arial Narrow" w:cs="Arial"/>
          <w:szCs w:val="22"/>
        </w:rPr>
        <w:t xml:space="preserve"> ktor</w:t>
      </w:r>
      <w:r w:rsidRPr="003202FC">
        <w:rPr>
          <w:rFonts w:ascii="Arial Narrow" w:hAnsi="Arial Narrow" w:cs="Arial"/>
          <w:szCs w:val="22"/>
        </w:rPr>
        <w:t xml:space="preserve">é by </w:t>
      </w:r>
      <w:r w:rsidR="0014034A" w:rsidRPr="003202FC">
        <w:rPr>
          <w:rFonts w:ascii="Arial Narrow" w:hAnsi="Arial Narrow" w:cs="Arial"/>
          <w:szCs w:val="22"/>
        </w:rPr>
        <w:t>zamedz</w:t>
      </w:r>
      <w:r w:rsidR="00D9529F" w:rsidRPr="003202FC">
        <w:rPr>
          <w:rFonts w:ascii="Arial Narrow" w:hAnsi="Arial Narrow" w:cs="Arial"/>
          <w:szCs w:val="22"/>
        </w:rPr>
        <w:t>ili</w:t>
      </w:r>
      <w:r w:rsidRPr="003202FC">
        <w:rPr>
          <w:rFonts w:ascii="Arial Narrow" w:hAnsi="Arial Narrow" w:cs="Arial"/>
          <w:szCs w:val="22"/>
        </w:rPr>
        <w:t xml:space="preserve"> </w:t>
      </w:r>
      <w:r w:rsidR="0014034A" w:rsidRPr="003202FC">
        <w:rPr>
          <w:rFonts w:ascii="Arial Narrow" w:hAnsi="Arial Narrow" w:cs="Arial"/>
          <w:szCs w:val="22"/>
        </w:rPr>
        <w:t>alebo obmedz</w:t>
      </w:r>
      <w:r w:rsidR="00D9529F" w:rsidRPr="003202FC">
        <w:rPr>
          <w:rFonts w:ascii="Arial Narrow" w:hAnsi="Arial Narrow" w:cs="Arial"/>
          <w:szCs w:val="22"/>
        </w:rPr>
        <w:t>ili riziká</w:t>
      </w:r>
      <w:r w:rsidRPr="003202FC">
        <w:rPr>
          <w:rFonts w:ascii="Arial Narrow" w:hAnsi="Arial Narrow" w:cs="Arial"/>
          <w:szCs w:val="22"/>
        </w:rPr>
        <w:t xml:space="preserve"> </w:t>
      </w:r>
      <w:r w:rsidR="00D9529F" w:rsidRPr="003202FC">
        <w:rPr>
          <w:rFonts w:ascii="Arial Narrow" w:hAnsi="Arial Narrow" w:cs="Arial"/>
          <w:szCs w:val="22"/>
        </w:rPr>
        <w:t>nebezpečenstva a vzniku škô</w:t>
      </w:r>
      <w:r w:rsidRPr="003202FC">
        <w:rPr>
          <w:rFonts w:ascii="Arial Narrow" w:hAnsi="Arial Narrow" w:cs="Arial"/>
          <w:szCs w:val="22"/>
        </w:rPr>
        <w:t>d</w:t>
      </w:r>
      <w:r w:rsidR="0014034A" w:rsidRPr="003202FC">
        <w:rPr>
          <w:rFonts w:ascii="Arial Narrow" w:hAnsi="Arial Narrow" w:cs="Arial"/>
          <w:szCs w:val="22"/>
        </w:rPr>
        <w:t xml:space="preserve"> bez toho</w:t>
      </w:r>
      <w:r w:rsidR="00D9529F" w:rsidRPr="003202FC">
        <w:rPr>
          <w:rFonts w:ascii="Arial Narrow" w:hAnsi="Arial Narrow" w:cs="Arial"/>
          <w:szCs w:val="22"/>
        </w:rPr>
        <w:t>,</w:t>
      </w:r>
      <w:r w:rsidR="0014034A" w:rsidRPr="003202FC">
        <w:rPr>
          <w:rFonts w:ascii="Arial Narrow" w:hAnsi="Arial Narrow" w:cs="Arial"/>
          <w:szCs w:val="22"/>
        </w:rPr>
        <w:t xml:space="preserve"> aby </w:t>
      </w:r>
      <w:r w:rsidRPr="003202FC">
        <w:rPr>
          <w:rFonts w:ascii="Arial Narrow" w:hAnsi="Arial Narrow" w:cs="Arial"/>
          <w:szCs w:val="22"/>
        </w:rPr>
        <w:t>ho t</w:t>
      </w:r>
      <w:r w:rsidR="009A538F" w:rsidRPr="003202FC">
        <w:rPr>
          <w:rFonts w:ascii="Arial Narrow" w:hAnsi="Arial Narrow" w:cs="Arial"/>
          <w:szCs w:val="22"/>
        </w:rPr>
        <w:t>ak</w:t>
      </w:r>
      <w:r w:rsidR="00D9529F" w:rsidRPr="003202FC">
        <w:rPr>
          <w:rFonts w:ascii="Arial Narrow" w:hAnsi="Arial Narrow" w:cs="Arial"/>
          <w:szCs w:val="22"/>
        </w:rPr>
        <w:t>ý</w:t>
      </w:r>
      <w:r w:rsidR="009A538F" w:rsidRPr="003202FC">
        <w:rPr>
          <w:rFonts w:ascii="Arial Narrow" w:hAnsi="Arial Narrow" w:cs="Arial"/>
          <w:szCs w:val="22"/>
        </w:rPr>
        <w:t>m rozhodnutím</w:t>
      </w:r>
      <w:r w:rsidRPr="003202FC">
        <w:rPr>
          <w:rFonts w:ascii="Arial Narrow" w:hAnsi="Arial Narrow" w:cs="Arial"/>
          <w:szCs w:val="22"/>
        </w:rPr>
        <w:t xml:space="preserve"> zbavil ak</w:t>
      </w:r>
      <w:r w:rsidR="00D9529F" w:rsidRPr="003202FC">
        <w:rPr>
          <w:rFonts w:ascii="Arial Narrow" w:hAnsi="Arial Narrow" w:cs="Arial"/>
          <w:szCs w:val="22"/>
        </w:rPr>
        <w:t>ejkoľvek</w:t>
      </w:r>
      <w:r w:rsidRPr="003202FC">
        <w:rPr>
          <w:rFonts w:ascii="Arial Narrow" w:hAnsi="Arial Narrow" w:cs="Arial"/>
          <w:szCs w:val="22"/>
        </w:rPr>
        <w:t xml:space="preserve"> povinnosti </w:t>
      </w:r>
      <w:r w:rsidR="0014034A" w:rsidRPr="003202FC">
        <w:rPr>
          <w:rFonts w:ascii="Arial Narrow" w:hAnsi="Arial Narrow" w:cs="Arial"/>
          <w:szCs w:val="22"/>
        </w:rPr>
        <w:t>alebo</w:t>
      </w:r>
      <w:r w:rsidRPr="003202FC">
        <w:rPr>
          <w:rFonts w:ascii="Arial Narrow" w:hAnsi="Arial Narrow" w:cs="Arial"/>
          <w:szCs w:val="22"/>
        </w:rPr>
        <w:t xml:space="preserve"> </w:t>
      </w:r>
      <w:r w:rsidR="0014034A" w:rsidRPr="003202FC">
        <w:rPr>
          <w:rFonts w:ascii="Arial Narrow" w:hAnsi="Arial Narrow" w:cs="Arial"/>
          <w:szCs w:val="22"/>
        </w:rPr>
        <w:t>záväzk</w:t>
      </w:r>
      <w:r w:rsidRPr="003202FC">
        <w:rPr>
          <w:rFonts w:ascii="Arial Narrow" w:hAnsi="Arial Narrow" w:cs="Arial"/>
          <w:szCs w:val="22"/>
        </w:rPr>
        <w:t xml:space="preserve">u </w:t>
      </w:r>
      <w:r w:rsidR="0014034A" w:rsidRPr="003202FC">
        <w:rPr>
          <w:rFonts w:ascii="Arial Narrow" w:hAnsi="Arial Narrow" w:cs="Arial"/>
          <w:szCs w:val="22"/>
        </w:rPr>
        <w:t>podľa</w:t>
      </w:r>
      <w:r w:rsidRPr="003202FC">
        <w:rPr>
          <w:rFonts w:ascii="Arial Narrow" w:hAnsi="Arial Narrow" w:cs="Arial"/>
          <w:szCs w:val="22"/>
        </w:rPr>
        <w:t xml:space="preserve"> </w:t>
      </w:r>
      <w:r w:rsidR="00840D57" w:rsidRPr="003202FC">
        <w:rPr>
          <w:rFonts w:ascii="Arial Narrow" w:hAnsi="Arial Narrow" w:cs="Arial"/>
          <w:szCs w:val="22"/>
        </w:rPr>
        <w:t>Zmluvy</w:t>
      </w:r>
      <w:r w:rsidR="00DA35D4" w:rsidRPr="003202FC">
        <w:rPr>
          <w:rFonts w:ascii="Arial Narrow" w:hAnsi="Arial Narrow" w:cs="Arial"/>
          <w:szCs w:val="22"/>
        </w:rPr>
        <w:t xml:space="preserve"> o </w:t>
      </w:r>
      <w:r w:rsidR="00AC1FBD" w:rsidRPr="003202FC">
        <w:rPr>
          <w:rFonts w:ascii="Arial Narrow" w:hAnsi="Arial Narrow" w:cs="Arial"/>
          <w:szCs w:val="22"/>
        </w:rPr>
        <w:t>Dielo</w:t>
      </w:r>
      <w:r w:rsidRPr="003202FC">
        <w:rPr>
          <w:rFonts w:ascii="Arial Narrow" w:hAnsi="Arial Narrow" w:cs="Arial"/>
          <w:szCs w:val="22"/>
        </w:rPr>
        <w:t xml:space="preserve">. </w:t>
      </w:r>
    </w:p>
    <w:p w:rsidR="00793952" w:rsidRPr="003202FC" w:rsidRDefault="00793952" w:rsidP="00800F23">
      <w:pPr>
        <w:rPr>
          <w:rFonts w:ascii="Arial Narrow" w:hAnsi="Arial Narrow" w:cs="Arial"/>
          <w:szCs w:val="22"/>
        </w:rPr>
      </w:pPr>
    </w:p>
    <w:p w:rsidR="00800F23" w:rsidRPr="003202FC" w:rsidRDefault="00DC2788" w:rsidP="00800F23">
      <w:pPr>
        <w:rPr>
          <w:rFonts w:ascii="Arial Narrow" w:hAnsi="Arial Narrow" w:cs="Arial"/>
          <w:szCs w:val="22"/>
        </w:rPr>
      </w:pPr>
      <w:r w:rsidRPr="003202FC">
        <w:rPr>
          <w:rFonts w:ascii="Arial Narrow" w:hAnsi="Arial Narrow" w:cs="Arial"/>
          <w:szCs w:val="22"/>
        </w:rPr>
        <w:t>Zhotoviteľ</w:t>
      </w:r>
      <w:r w:rsidR="00800F23" w:rsidRPr="003202FC">
        <w:rPr>
          <w:rFonts w:ascii="Arial Narrow" w:hAnsi="Arial Narrow" w:cs="Arial"/>
          <w:szCs w:val="22"/>
        </w:rPr>
        <w:t xml:space="preserve"> je </w:t>
      </w:r>
      <w:r w:rsidR="0014034A" w:rsidRPr="003202FC">
        <w:rPr>
          <w:rFonts w:ascii="Arial Narrow" w:hAnsi="Arial Narrow" w:cs="Arial"/>
          <w:szCs w:val="22"/>
        </w:rPr>
        <w:t>povinný</w:t>
      </w:r>
      <w:r w:rsidR="00800F23" w:rsidRPr="003202FC">
        <w:rPr>
          <w:rFonts w:ascii="Arial Narrow" w:hAnsi="Arial Narrow" w:cs="Arial"/>
          <w:szCs w:val="22"/>
        </w:rPr>
        <w:t xml:space="preserve"> bez námi</w:t>
      </w:r>
      <w:r w:rsidR="00D9529F" w:rsidRPr="003202FC">
        <w:rPr>
          <w:rFonts w:ascii="Arial Narrow" w:hAnsi="Arial Narrow" w:cs="Arial"/>
          <w:szCs w:val="22"/>
        </w:rPr>
        <w:t>eto</w:t>
      </w:r>
      <w:r w:rsidR="00800F23" w:rsidRPr="003202FC">
        <w:rPr>
          <w:rFonts w:ascii="Arial Narrow" w:hAnsi="Arial Narrow" w:cs="Arial"/>
          <w:szCs w:val="22"/>
        </w:rPr>
        <w:t xml:space="preserve">k </w:t>
      </w:r>
      <w:r w:rsidR="0014034A" w:rsidRPr="003202FC">
        <w:rPr>
          <w:rFonts w:ascii="Arial Narrow" w:hAnsi="Arial Narrow" w:cs="Arial"/>
          <w:szCs w:val="22"/>
        </w:rPr>
        <w:t>súhlasiť</w:t>
      </w:r>
      <w:r w:rsidR="00800F23" w:rsidRPr="003202FC">
        <w:rPr>
          <w:rFonts w:ascii="Arial Narrow" w:hAnsi="Arial Narrow" w:cs="Arial"/>
          <w:szCs w:val="22"/>
        </w:rPr>
        <w:t xml:space="preserve"> s každým takým pokyn</w:t>
      </w:r>
      <w:r w:rsidR="0014034A" w:rsidRPr="003202FC">
        <w:rPr>
          <w:rFonts w:ascii="Arial Narrow" w:hAnsi="Arial Narrow" w:cs="Arial"/>
          <w:szCs w:val="22"/>
        </w:rPr>
        <w:t>om</w:t>
      </w:r>
      <w:r w:rsidR="00D9529F" w:rsidRPr="003202FC">
        <w:rPr>
          <w:rFonts w:ascii="Arial Narrow" w:hAnsi="Arial Narrow" w:cs="Arial"/>
          <w:szCs w:val="22"/>
        </w:rPr>
        <w:t xml:space="preserve"> </w:t>
      </w:r>
      <w:r w:rsidR="00EA69EA" w:rsidRPr="003202FC">
        <w:rPr>
          <w:rFonts w:ascii="Arial Narrow" w:hAnsi="Arial Narrow" w:cs="Arial"/>
          <w:szCs w:val="22"/>
        </w:rPr>
        <w:t>S</w:t>
      </w:r>
      <w:r w:rsidR="00800F23" w:rsidRPr="003202FC">
        <w:rPr>
          <w:rFonts w:ascii="Arial Narrow" w:hAnsi="Arial Narrow" w:cs="Arial"/>
          <w:szCs w:val="22"/>
        </w:rPr>
        <w:t>tav</w:t>
      </w:r>
      <w:r w:rsidR="00EA69EA" w:rsidRPr="003202FC">
        <w:rPr>
          <w:rFonts w:ascii="Arial Narrow" w:hAnsi="Arial Narrow" w:cs="Arial"/>
          <w:szCs w:val="22"/>
        </w:rPr>
        <w:t xml:space="preserve">ebného </w:t>
      </w:r>
      <w:r w:rsidR="00735228" w:rsidRPr="003202FC">
        <w:rPr>
          <w:rFonts w:ascii="Arial Narrow" w:hAnsi="Arial Narrow" w:cs="Arial"/>
          <w:szCs w:val="22"/>
        </w:rPr>
        <w:t>dozora</w:t>
      </w:r>
      <w:r w:rsidR="00800F23" w:rsidRPr="003202FC">
        <w:rPr>
          <w:rFonts w:ascii="Arial Narrow" w:hAnsi="Arial Narrow" w:cs="Arial"/>
          <w:szCs w:val="22"/>
        </w:rPr>
        <w:t>,</w:t>
      </w:r>
      <w:r w:rsidR="0014034A" w:rsidRPr="003202FC">
        <w:rPr>
          <w:rFonts w:ascii="Arial Narrow" w:hAnsi="Arial Narrow" w:cs="Arial"/>
          <w:szCs w:val="22"/>
        </w:rPr>
        <w:t xml:space="preserve"> i keď </w:t>
      </w:r>
      <w:r w:rsidR="00800F23" w:rsidRPr="003202FC">
        <w:rPr>
          <w:rFonts w:ascii="Arial Narrow" w:hAnsi="Arial Narrow" w:cs="Arial"/>
          <w:szCs w:val="22"/>
        </w:rPr>
        <w:t>k n</w:t>
      </w:r>
      <w:r w:rsidR="0014034A" w:rsidRPr="003202FC">
        <w:rPr>
          <w:rFonts w:ascii="Arial Narrow" w:hAnsi="Arial Narrow" w:cs="Arial"/>
          <w:szCs w:val="22"/>
        </w:rPr>
        <w:t>e</w:t>
      </w:r>
      <w:r w:rsidR="00800F23" w:rsidRPr="003202FC">
        <w:rPr>
          <w:rFonts w:ascii="Arial Narrow" w:hAnsi="Arial Narrow" w:cs="Arial"/>
          <w:szCs w:val="22"/>
        </w:rPr>
        <w:t xml:space="preserve">mu </w:t>
      </w:r>
      <w:r w:rsidR="0014034A" w:rsidRPr="003202FC">
        <w:rPr>
          <w:rFonts w:ascii="Arial Narrow" w:hAnsi="Arial Narrow" w:cs="Arial"/>
          <w:szCs w:val="22"/>
        </w:rPr>
        <w:t>nebol</w:t>
      </w:r>
      <w:r w:rsidR="00800F23" w:rsidRPr="003202FC">
        <w:rPr>
          <w:rFonts w:ascii="Arial Narrow" w:hAnsi="Arial Narrow" w:cs="Arial"/>
          <w:szCs w:val="22"/>
        </w:rPr>
        <w:t xml:space="preserve"> </w:t>
      </w:r>
      <w:r w:rsidR="0014034A" w:rsidRPr="003202FC">
        <w:rPr>
          <w:rFonts w:ascii="Arial Narrow" w:hAnsi="Arial Narrow" w:cs="Arial"/>
          <w:szCs w:val="22"/>
        </w:rPr>
        <w:t>vydaný</w:t>
      </w:r>
      <w:r w:rsidR="00800F23" w:rsidRPr="003202FC">
        <w:rPr>
          <w:rFonts w:ascii="Arial Narrow" w:hAnsi="Arial Narrow" w:cs="Arial"/>
          <w:szCs w:val="22"/>
        </w:rPr>
        <w:t xml:space="preserve"> </w:t>
      </w:r>
      <w:r w:rsidR="0014034A" w:rsidRPr="003202FC">
        <w:rPr>
          <w:rFonts w:ascii="Arial Narrow" w:hAnsi="Arial Narrow" w:cs="Arial"/>
          <w:szCs w:val="22"/>
        </w:rPr>
        <w:t>súhla</w:t>
      </w:r>
      <w:r w:rsidR="00800F23" w:rsidRPr="003202FC">
        <w:rPr>
          <w:rFonts w:ascii="Arial Narrow" w:hAnsi="Arial Narrow" w:cs="Arial"/>
          <w:szCs w:val="22"/>
        </w:rPr>
        <w:t xml:space="preserve">s </w:t>
      </w:r>
      <w:r w:rsidRPr="003202FC">
        <w:rPr>
          <w:rFonts w:ascii="Arial Narrow" w:hAnsi="Arial Narrow" w:cs="Arial"/>
          <w:szCs w:val="22"/>
        </w:rPr>
        <w:t>Objednávateľ</w:t>
      </w:r>
      <w:r w:rsidR="00D9529F" w:rsidRPr="003202FC">
        <w:rPr>
          <w:rFonts w:ascii="Arial Narrow" w:hAnsi="Arial Narrow" w:cs="Arial"/>
          <w:szCs w:val="22"/>
        </w:rPr>
        <w:t>a</w:t>
      </w:r>
      <w:r w:rsidR="00800F23" w:rsidRPr="003202FC">
        <w:rPr>
          <w:rFonts w:ascii="Arial Narrow" w:hAnsi="Arial Narrow" w:cs="Arial"/>
          <w:szCs w:val="22"/>
        </w:rPr>
        <w:t>. Po ud</w:t>
      </w:r>
      <w:r w:rsidR="0014034A" w:rsidRPr="003202FC">
        <w:rPr>
          <w:rFonts w:ascii="Arial Narrow" w:hAnsi="Arial Narrow" w:cs="Arial"/>
          <w:szCs w:val="22"/>
        </w:rPr>
        <w:t>e</w:t>
      </w:r>
      <w:r w:rsidR="00800F23" w:rsidRPr="003202FC">
        <w:rPr>
          <w:rFonts w:ascii="Arial Narrow" w:hAnsi="Arial Narrow" w:cs="Arial"/>
          <w:szCs w:val="22"/>
        </w:rPr>
        <w:t xml:space="preserve">lení </w:t>
      </w:r>
      <w:r w:rsidR="0014034A" w:rsidRPr="003202FC">
        <w:rPr>
          <w:rFonts w:ascii="Arial Narrow" w:hAnsi="Arial Narrow" w:cs="Arial"/>
          <w:szCs w:val="22"/>
        </w:rPr>
        <w:t>súhla</w:t>
      </w:r>
      <w:r w:rsidR="00800F23" w:rsidRPr="003202FC">
        <w:rPr>
          <w:rFonts w:ascii="Arial Narrow" w:hAnsi="Arial Narrow" w:cs="Arial"/>
          <w:szCs w:val="22"/>
        </w:rPr>
        <w:t xml:space="preserve">su </w:t>
      </w:r>
      <w:r w:rsidRPr="003202FC">
        <w:rPr>
          <w:rFonts w:ascii="Arial Narrow" w:hAnsi="Arial Narrow" w:cs="Arial"/>
          <w:szCs w:val="22"/>
        </w:rPr>
        <w:t>Objednávateľ</w:t>
      </w:r>
      <w:r w:rsidR="00D9529F" w:rsidRPr="003202FC">
        <w:rPr>
          <w:rFonts w:ascii="Arial Narrow" w:hAnsi="Arial Narrow" w:cs="Arial"/>
          <w:szCs w:val="22"/>
        </w:rPr>
        <w:t>a</w:t>
      </w:r>
      <w:r w:rsidR="00800F23" w:rsidRPr="003202FC">
        <w:rPr>
          <w:rFonts w:ascii="Arial Narrow" w:hAnsi="Arial Narrow" w:cs="Arial"/>
          <w:szCs w:val="22"/>
        </w:rPr>
        <w:t xml:space="preserve"> </w:t>
      </w:r>
      <w:r w:rsidR="00C04501" w:rsidRPr="003202FC">
        <w:rPr>
          <w:rFonts w:ascii="Arial Narrow" w:hAnsi="Arial Narrow" w:cs="Arial"/>
          <w:szCs w:val="22"/>
        </w:rPr>
        <w:t xml:space="preserve">navrhne </w:t>
      </w:r>
      <w:r w:rsidR="00A0334E" w:rsidRPr="003202FC">
        <w:rPr>
          <w:rFonts w:ascii="Arial Narrow" w:hAnsi="Arial Narrow" w:cs="Arial"/>
          <w:iCs/>
          <w:szCs w:val="22"/>
        </w:rPr>
        <w:t xml:space="preserve">Stavebný dozor </w:t>
      </w:r>
      <w:r w:rsidR="0014034A" w:rsidRPr="003202FC">
        <w:rPr>
          <w:rFonts w:ascii="Arial Narrow" w:hAnsi="Arial Narrow" w:cs="Arial"/>
          <w:szCs w:val="22"/>
        </w:rPr>
        <w:t>dodatoč</w:t>
      </w:r>
      <w:r w:rsidR="00D9529F" w:rsidRPr="003202FC">
        <w:rPr>
          <w:rFonts w:ascii="Arial Narrow" w:hAnsi="Arial Narrow" w:cs="Arial"/>
          <w:szCs w:val="22"/>
        </w:rPr>
        <w:t>nú</w:t>
      </w:r>
      <w:r w:rsidR="00800F23" w:rsidRPr="003202FC">
        <w:rPr>
          <w:rFonts w:ascii="Arial Narrow" w:hAnsi="Arial Narrow" w:cs="Arial"/>
          <w:szCs w:val="22"/>
        </w:rPr>
        <w:t xml:space="preserve"> </w:t>
      </w:r>
      <w:r w:rsidR="00D9529F" w:rsidRPr="003202FC">
        <w:rPr>
          <w:rFonts w:ascii="Arial Narrow" w:hAnsi="Arial Narrow" w:cs="Arial"/>
          <w:szCs w:val="22"/>
        </w:rPr>
        <w:t>sum</w:t>
      </w:r>
      <w:r w:rsidR="00800F23" w:rsidRPr="003202FC">
        <w:rPr>
          <w:rFonts w:ascii="Arial Narrow" w:hAnsi="Arial Narrow" w:cs="Arial"/>
          <w:szCs w:val="22"/>
        </w:rPr>
        <w:t xml:space="preserve">u </w:t>
      </w:r>
      <w:r w:rsidR="0014034A" w:rsidRPr="003202FC">
        <w:rPr>
          <w:rFonts w:ascii="Arial Narrow" w:hAnsi="Arial Narrow" w:cs="Arial"/>
          <w:szCs w:val="22"/>
        </w:rPr>
        <w:t>k</w:t>
      </w:r>
      <w:r w:rsidR="00D9529F" w:rsidRPr="003202FC">
        <w:rPr>
          <w:rFonts w:ascii="Arial Narrow" w:hAnsi="Arial Narrow" w:cs="Arial"/>
          <w:szCs w:val="22"/>
        </w:rPr>
        <w:t xml:space="preserve"> </w:t>
      </w:r>
      <w:r w:rsidR="0014034A" w:rsidRPr="003202FC">
        <w:rPr>
          <w:rFonts w:ascii="Arial Narrow" w:hAnsi="Arial Narrow" w:cs="Arial"/>
          <w:szCs w:val="22"/>
        </w:rPr>
        <w:t>zmluvn</w:t>
      </w:r>
      <w:r w:rsidR="00D9529F" w:rsidRPr="003202FC">
        <w:rPr>
          <w:rFonts w:ascii="Arial Narrow" w:hAnsi="Arial Narrow" w:cs="Arial"/>
          <w:szCs w:val="22"/>
        </w:rPr>
        <w:t>ej</w:t>
      </w:r>
      <w:r w:rsidR="00800F23" w:rsidRPr="003202FC">
        <w:rPr>
          <w:rFonts w:ascii="Arial Narrow" w:hAnsi="Arial Narrow" w:cs="Arial"/>
          <w:szCs w:val="22"/>
        </w:rPr>
        <w:t xml:space="preserve"> cen</w:t>
      </w:r>
      <w:r w:rsidR="0014034A" w:rsidRPr="003202FC">
        <w:rPr>
          <w:rFonts w:ascii="Arial Narrow" w:hAnsi="Arial Narrow" w:cs="Arial"/>
          <w:szCs w:val="22"/>
        </w:rPr>
        <w:t>e</w:t>
      </w:r>
      <w:r w:rsidR="00800F23" w:rsidRPr="003202FC">
        <w:rPr>
          <w:rFonts w:ascii="Arial Narrow" w:hAnsi="Arial Narrow" w:cs="Arial"/>
          <w:szCs w:val="22"/>
        </w:rPr>
        <w:t xml:space="preserve"> </w:t>
      </w:r>
      <w:r w:rsidR="0014034A" w:rsidRPr="003202FC">
        <w:rPr>
          <w:rFonts w:ascii="Arial Narrow" w:hAnsi="Arial Narrow" w:cs="Arial"/>
          <w:szCs w:val="22"/>
        </w:rPr>
        <w:t>podľa</w:t>
      </w:r>
      <w:r w:rsidR="00800F23" w:rsidRPr="003202FC">
        <w:rPr>
          <w:rFonts w:ascii="Arial Narrow" w:hAnsi="Arial Narrow" w:cs="Arial"/>
          <w:szCs w:val="22"/>
        </w:rPr>
        <w:t xml:space="preserve"> </w:t>
      </w:r>
      <w:r w:rsidR="00AA22D4" w:rsidRPr="003202FC">
        <w:rPr>
          <w:rFonts w:ascii="Arial Narrow" w:hAnsi="Arial Narrow" w:cs="Arial"/>
          <w:szCs w:val="22"/>
        </w:rPr>
        <w:t>P</w:t>
      </w:r>
      <w:r w:rsidR="00210861" w:rsidRPr="003202FC">
        <w:rPr>
          <w:rFonts w:ascii="Arial Narrow" w:hAnsi="Arial Narrow" w:cs="Arial"/>
          <w:szCs w:val="22"/>
        </w:rPr>
        <w:t>od</w:t>
      </w:r>
      <w:r w:rsidR="00800F23" w:rsidRPr="003202FC">
        <w:rPr>
          <w:rFonts w:ascii="Arial Narrow" w:hAnsi="Arial Narrow" w:cs="Arial"/>
          <w:szCs w:val="22"/>
        </w:rPr>
        <w:t>článku 13.3.</w:t>
      </w:r>
      <w:r w:rsidR="00793952" w:rsidRPr="003202FC">
        <w:rPr>
          <w:rFonts w:ascii="Arial Narrow" w:hAnsi="Arial Narrow" w:cs="Arial"/>
          <w:szCs w:val="22"/>
        </w:rPr>
        <w:t xml:space="preserve"> </w:t>
      </w:r>
      <w:r w:rsidR="00793952" w:rsidRPr="003202FC">
        <w:rPr>
          <w:rFonts w:ascii="Arial Narrow" w:hAnsi="Arial Narrow" w:cs="Arial"/>
          <w:i/>
          <w:szCs w:val="22"/>
        </w:rPr>
        <w:t>(Postup p</w:t>
      </w:r>
      <w:r w:rsidR="0014034A" w:rsidRPr="003202FC">
        <w:rPr>
          <w:rFonts w:ascii="Arial Narrow" w:hAnsi="Arial Narrow" w:cs="Arial"/>
          <w:i/>
          <w:szCs w:val="22"/>
        </w:rPr>
        <w:t>r</w:t>
      </w:r>
      <w:r w:rsidR="00714781" w:rsidRPr="003202FC">
        <w:rPr>
          <w:rFonts w:ascii="Arial Narrow" w:hAnsi="Arial Narrow" w:cs="Arial"/>
          <w:i/>
          <w:szCs w:val="22"/>
        </w:rPr>
        <w:t>i Z</w:t>
      </w:r>
      <w:r w:rsidR="00793952" w:rsidRPr="003202FC">
        <w:rPr>
          <w:rFonts w:ascii="Arial Narrow" w:hAnsi="Arial Narrow" w:cs="Arial"/>
          <w:i/>
          <w:szCs w:val="22"/>
        </w:rPr>
        <w:t>m</w:t>
      </w:r>
      <w:r w:rsidR="0014034A" w:rsidRPr="003202FC">
        <w:rPr>
          <w:rFonts w:ascii="Arial Narrow" w:hAnsi="Arial Narrow" w:cs="Arial"/>
          <w:i/>
          <w:szCs w:val="22"/>
        </w:rPr>
        <w:t>e</w:t>
      </w:r>
      <w:r w:rsidR="00793952" w:rsidRPr="003202FC">
        <w:rPr>
          <w:rFonts w:ascii="Arial Narrow" w:hAnsi="Arial Narrow" w:cs="Arial"/>
          <w:i/>
          <w:szCs w:val="22"/>
        </w:rPr>
        <w:t>nách)</w:t>
      </w:r>
      <w:r w:rsidR="006E6E8B" w:rsidRPr="003202FC">
        <w:rPr>
          <w:rFonts w:ascii="Arial Narrow" w:hAnsi="Arial Narrow" w:cs="Arial"/>
          <w:szCs w:val="22"/>
        </w:rPr>
        <w:t>.</w:t>
      </w:r>
      <w:r w:rsidR="00800F23" w:rsidRPr="003202FC">
        <w:rPr>
          <w:rFonts w:ascii="Arial Narrow" w:hAnsi="Arial Narrow" w:cs="Arial"/>
          <w:szCs w:val="22"/>
        </w:rPr>
        <w:t>“</w:t>
      </w:r>
    </w:p>
    <w:p w:rsidR="00210861" w:rsidRPr="003202FC" w:rsidRDefault="00210861" w:rsidP="00800F23">
      <w:pPr>
        <w:rPr>
          <w:rFonts w:ascii="Arial Narrow" w:hAnsi="Arial Narrow" w:cs="Arial"/>
          <w:szCs w:val="22"/>
        </w:rPr>
      </w:pPr>
    </w:p>
    <w:p w:rsidR="00800F23" w:rsidRPr="003202FC" w:rsidRDefault="00800F23" w:rsidP="00800F23">
      <w:pPr>
        <w:pStyle w:val="Zkladntext3"/>
        <w:rPr>
          <w:rFonts w:ascii="Arial Narrow" w:hAnsi="Arial Narrow" w:cs="Arial"/>
          <w:sz w:val="22"/>
          <w:szCs w:val="22"/>
        </w:rPr>
      </w:pPr>
      <w:bookmarkStart w:id="6" w:name="_Toc77741016"/>
      <w:r w:rsidRPr="003202FC">
        <w:rPr>
          <w:rFonts w:ascii="Arial Narrow" w:hAnsi="Arial Narrow" w:cs="Arial"/>
          <w:sz w:val="22"/>
          <w:szCs w:val="22"/>
        </w:rPr>
        <w:t>V </w:t>
      </w:r>
      <w:r w:rsidR="00210861" w:rsidRPr="003202FC">
        <w:rPr>
          <w:rFonts w:ascii="Arial Narrow" w:hAnsi="Arial Narrow" w:cs="Arial"/>
          <w:b/>
          <w:sz w:val="22"/>
          <w:szCs w:val="22"/>
        </w:rPr>
        <w:t>Pod</w:t>
      </w:r>
      <w:r w:rsidR="00210861" w:rsidRPr="003202FC">
        <w:rPr>
          <w:rFonts w:ascii="Arial Narrow" w:hAnsi="Arial Narrow" w:cs="Arial"/>
          <w:b/>
          <w:bCs/>
          <w:sz w:val="22"/>
          <w:szCs w:val="22"/>
        </w:rPr>
        <w:t>č</w:t>
      </w:r>
      <w:r w:rsidRPr="003202FC">
        <w:rPr>
          <w:rFonts w:ascii="Arial Narrow" w:hAnsi="Arial Narrow" w:cs="Arial"/>
          <w:b/>
          <w:bCs/>
          <w:sz w:val="22"/>
          <w:szCs w:val="22"/>
        </w:rPr>
        <w:t>lánku 3.3 Poky</w:t>
      </w:r>
      <w:r w:rsidR="00D9529F" w:rsidRPr="003202FC">
        <w:rPr>
          <w:rFonts w:ascii="Arial Narrow" w:hAnsi="Arial Narrow" w:cs="Arial"/>
          <w:b/>
          <w:bCs/>
          <w:sz w:val="22"/>
          <w:szCs w:val="22"/>
        </w:rPr>
        <w:t xml:space="preserve">ny </w:t>
      </w:r>
      <w:r w:rsidR="00343D1C" w:rsidRPr="003202FC">
        <w:rPr>
          <w:rFonts w:ascii="Arial Narrow" w:hAnsi="Arial Narrow" w:cs="Arial"/>
          <w:b/>
          <w:bCs/>
          <w:sz w:val="22"/>
          <w:szCs w:val="22"/>
        </w:rPr>
        <w:t xml:space="preserve">Stavebného </w:t>
      </w:r>
      <w:r w:rsidR="00735228" w:rsidRPr="003202FC">
        <w:rPr>
          <w:rFonts w:ascii="Arial Narrow" w:hAnsi="Arial Narrow" w:cs="Arial"/>
          <w:b/>
          <w:bCs/>
          <w:sz w:val="22"/>
          <w:szCs w:val="22"/>
        </w:rPr>
        <w:t>dozora</w:t>
      </w:r>
      <w:r w:rsidR="00D702BE" w:rsidRPr="003202FC">
        <w:rPr>
          <w:rFonts w:ascii="Arial Narrow" w:hAnsi="Arial Narrow" w:cs="Arial"/>
          <w:b/>
          <w:bCs/>
          <w:sz w:val="22"/>
          <w:szCs w:val="22"/>
        </w:rPr>
        <w:t xml:space="preserve"> </w:t>
      </w:r>
      <w:r w:rsidR="0014034A" w:rsidRPr="003202FC">
        <w:rPr>
          <w:rFonts w:ascii="Arial Narrow" w:hAnsi="Arial Narrow" w:cs="Arial"/>
          <w:sz w:val="22"/>
          <w:szCs w:val="22"/>
        </w:rPr>
        <w:t>sa</w:t>
      </w:r>
      <w:r w:rsidRPr="003202FC">
        <w:rPr>
          <w:rFonts w:ascii="Arial Narrow" w:hAnsi="Arial Narrow" w:cs="Arial"/>
          <w:sz w:val="22"/>
          <w:szCs w:val="22"/>
        </w:rPr>
        <w:t xml:space="preserve"> na konci </w:t>
      </w:r>
      <w:r w:rsidR="00353004" w:rsidRPr="003202FC">
        <w:rPr>
          <w:rFonts w:ascii="Arial Narrow" w:hAnsi="Arial Narrow" w:cs="Arial"/>
          <w:sz w:val="22"/>
          <w:szCs w:val="22"/>
        </w:rPr>
        <w:t>dopĺňa</w:t>
      </w:r>
      <w:r w:rsidRPr="003202FC">
        <w:rPr>
          <w:rFonts w:ascii="Arial Narrow" w:hAnsi="Arial Narrow" w:cs="Arial"/>
          <w:sz w:val="22"/>
          <w:szCs w:val="22"/>
        </w:rPr>
        <w:t>:</w:t>
      </w:r>
      <w:bookmarkEnd w:id="6"/>
      <w:r w:rsidRPr="003202FC">
        <w:rPr>
          <w:rFonts w:ascii="Arial Narrow" w:hAnsi="Arial Narrow" w:cs="Arial"/>
          <w:sz w:val="22"/>
          <w:szCs w:val="22"/>
        </w:rPr>
        <w:t xml:space="preserve"> </w:t>
      </w:r>
    </w:p>
    <w:p w:rsidR="00800F23" w:rsidRDefault="00800F23" w:rsidP="00800F23">
      <w:pPr>
        <w:rPr>
          <w:rFonts w:ascii="Arial Narrow" w:hAnsi="Arial Narrow" w:cs="Arial"/>
          <w:szCs w:val="22"/>
        </w:rPr>
      </w:pPr>
      <w:r w:rsidRPr="00FA7767">
        <w:rPr>
          <w:rFonts w:ascii="Arial Narrow" w:hAnsi="Arial Narrow" w:cs="Arial"/>
          <w:szCs w:val="22"/>
        </w:rPr>
        <w:t>„</w:t>
      </w:r>
      <w:r w:rsidR="0014034A" w:rsidRPr="00FA7767">
        <w:rPr>
          <w:rFonts w:ascii="Arial Narrow" w:hAnsi="Arial Narrow" w:cs="Arial"/>
          <w:szCs w:val="22"/>
        </w:rPr>
        <w:t>Písomn</w:t>
      </w:r>
      <w:r w:rsidRPr="00FA7767">
        <w:rPr>
          <w:rFonts w:ascii="Arial Narrow" w:hAnsi="Arial Narrow" w:cs="Arial"/>
          <w:szCs w:val="22"/>
        </w:rPr>
        <w:t>é vyd</w:t>
      </w:r>
      <w:r w:rsidR="00D9529F" w:rsidRPr="00FA7767">
        <w:rPr>
          <w:rFonts w:ascii="Arial Narrow" w:hAnsi="Arial Narrow" w:cs="Arial"/>
          <w:szCs w:val="22"/>
        </w:rPr>
        <w:t>anie</w:t>
      </w:r>
      <w:r w:rsidRPr="00FA7767">
        <w:rPr>
          <w:rFonts w:ascii="Arial Narrow" w:hAnsi="Arial Narrow" w:cs="Arial"/>
          <w:szCs w:val="22"/>
        </w:rPr>
        <w:t xml:space="preserve"> pokynu, jeho </w:t>
      </w:r>
      <w:r w:rsidR="0014034A" w:rsidRPr="00FA7767">
        <w:rPr>
          <w:rFonts w:ascii="Arial Narrow" w:hAnsi="Arial Narrow" w:cs="Arial"/>
          <w:szCs w:val="22"/>
        </w:rPr>
        <w:t>potvrdenie</w:t>
      </w:r>
      <w:r w:rsidRPr="00FA7767">
        <w:rPr>
          <w:rFonts w:ascii="Arial Narrow" w:hAnsi="Arial Narrow" w:cs="Arial"/>
          <w:szCs w:val="22"/>
        </w:rPr>
        <w:t xml:space="preserve"> </w:t>
      </w:r>
      <w:r w:rsidR="0014034A" w:rsidRPr="00FA7767">
        <w:rPr>
          <w:rFonts w:ascii="Arial Narrow" w:hAnsi="Arial Narrow" w:cs="Arial"/>
          <w:szCs w:val="22"/>
        </w:rPr>
        <w:t>alebo</w:t>
      </w:r>
      <w:r w:rsidR="00D9529F" w:rsidRPr="00FA7767">
        <w:rPr>
          <w:rFonts w:ascii="Arial Narrow" w:hAnsi="Arial Narrow" w:cs="Arial"/>
          <w:szCs w:val="22"/>
        </w:rPr>
        <w:t xml:space="preserve"> odmietnutie</w:t>
      </w:r>
      <w:r w:rsidRPr="00FA7767">
        <w:rPr>
          <w:rFonts w:ascii="Arial Narrow" w:hAnsi="Arial Narrow" w:cs="Arial"/>
          <w:szCs w:val="22"/>
        </w:rPr>
        <w:t xml:space="preserve"> </w:t>
      </w:r>
      <w:r w:rsidR="0014034A" w:rsidRPr="00FA7767">
        <w:rPr>
          <w:rFonts w:ascii="Arial Narrow" w:hAnsi="Arial Narrow" w:cs="Arial"/>
          <w:szCs w:val="22"/>
        </w:rPr>
        <w:t>sa</w:t>
      </w:r>
      <w:r w:rsidRPr="00FA7767">
        <w:rPr>
          <w:rFonts w:ascii="Arial Narrow" w:hAnsi="Arial Narrow" w:cs="Arial"/>
          <w:szCs w:val="22"/>
        </w:rPr>
        <w:t xml:space="preserve"> </w:t>
      </w:r>
      <w:r w:rsidR="00D9529F" w:rsidRPr="00FA7767">
        <w:rPr>
          <w:rFonts w:ascii="Arial Narrow" w:hAnsi="Arial Narrow" w:cs="Arial"/>
          <w:szCs w:val="22"/>
        </w:rPr>
        <w:t>vykonáva</w:t>
      </w:r>
      <w:r w:rsidRPr="00FA7767">
        <w:rPr>
          <w:rFonts w:ascii="Arial Narrow" w:hAnsi="Arial Narrow" w:cs="Arial"/>
          <w:szCs w:val="22"/>
        </w:rPr>
        <w:t xml:space="preserve"> </w:t>
      </w:r>
      <w:r w:rsidR="0014034A" w:rsidRPr="00FA7767">
        <w:rPr>
          <w:rFonts w:ascii="Arial Narrow" w:hAnsi="Arial Narrow" w:cs="Arial"/>
          <w:szCs w:val="22"/>
        </w:rPr>
        <w:t>najmä</w:t>
      </w:r>
      <w:r w:rsidRPr="00FA7767">
        <w:rPr>
          <w:rFonts w:ascii="Arial Narrow" w:hAnsi="Arial Narrow" w:cs="Arial"/>
          <w:szCs w:val="22"/>
        </w:rPr>
        <w:t xml:space="preserve"> zápis</w:t>
      </w:r>
      <w:r w:rsidR="0014034A" w:rsidRPr="00FA7767">
        <w:rPr>
          <w:rFonts w:ascii="Arial Narrow" w:hAnsi="Arial Narrow" w:cs="Arial"/>
          <w:szCs w:val="22"/>
        </w:rPr>
        <w:t>om</w:t>
      </w:r>
      <w:r w:rsidRPr="00FA7767">
        <w:rPr>
          <w:rFonts w:ascii="Arial Narrow" w:hAnsi="Arial Narrow" w:cs="Arial"/>
          <w:szCs w:val="22"/>
        </w:rPr>
        <w:t xml:space="preserve"> do </w:t>
      </w:r>
      <w:r w:rsidR="00CC233C" w:rsidRPr="00FA7767">
        <w:rPr>
          <w:rFonts w:ascii="Arial Narrow" w:hAnsi="Arial Narrow" w:cs="Arial"/>
          <w:szCs w:val="22"/>
        </w:rPr>
        <w:t>S</w:t>
      </w:r>
      <w:r w:rsidR="0014034A" w:rsidRPr="00FA7767">
        <w:rPr>
          <w:rFonts w:ascii="Arial Narrow" w:hAnsi="Arial Narrow" w:cs="Arial"/>
          <w:szCs w:val="22"/>
        </w:rPr>
        <w:t>tavebného</w:t>
      </w:r>
      <w:r w:rsidRPr="00FA7767">
        <w:rPr>
          <w:rFonts w:ascii="Arial Narrow" w:hAnsi="Arial Narrow" w:cs="Arial"/>
          <w:szCs w:val="22"/>
        </w:rPr>
        <w:t xml:space="preserve"> </w:t>
      </w:r>
      <w:r w:rsidR="00735228" w:rsidRPr="00FA7767">
        <w:rPr>
          <w:rFonts w:ascii="Arial Narrow" w:hAnsi="Arial Narrow" w:cs="Arial"/>
          <w:szCs w:val="22"/>
        </w:rPr>
        <w:t>denníka</w:t>
      </w:r>
      <w:r w:rsidRPr="00FA7767">
        <w:rPr>
          <w:rFonts w:ascii="Arial Narrow" w:hAnsi="Arial Narrow" w:cs="Arial"/>
          <w:szCs w:val="22"/>
        </w:rPr>
        <w:t>.“</w:t>
      </w:r>
      <w:r w:rsidR="00FA7767">
        <w:rPr>
          <w:rFonts w:ascii="Arial Narrow" w:hAnsi="Arial Narrow" w:cs="Arial"/>
          <w:szCs w:val="22"/>
        </w:rPr>
        <w:t xml:space="preserve"> </w:t>
      </w:r>
    </w:p>
    <w:p w:rsidR="003D436F" w:rsidRPr="003202FC" w:rsidRDefault="003D436F" w:rsidP="00800F23">
      <w:pPr>
        <w:rPr>
          <w:rFonts w:ascii="Arial Narrow" w:hAnsi="Arial Narrow" w:cs="Arial"/>
          <w:szCs w:val="22"/>
        </w:rPr>
      </w:pPr>
    </w:p>
    <w:p w:rsidR="004C29EA" w:rsidRPr="003202FC" w:rsidRDefault="004C29EA" w:rsidP="004C29EA">
      <w:pPr>
        <w:pStyle w:val="Zkladntext3"/>
        <w:rPr>
          <w:rFonts w:ascii="Arial Narrow" w:hAnsi="Arial Narrow" w:cs="Arial"/>
          <w:sz w:val="22"/>
          <w:szCs w:val="22"/>
        </w:rPr>
      </w:pPr>
      <w:r w:rsidRPr="003202FC">
        <w:rPr>
          <w:rFonts w:ascii="Arial Narrow" w:hAnsi="Arial Narrow" w:cs="Arial"/>
          <w:sz w:val="22"/>
          <w:szCs w:val="22"/>
        </w:rPr>
        <w:t>V </w:t>
      </w:r>
      <w:r w:rsidRPr="003202FC">
        <w:rPr>
          <w:rFonts w:ascii="Arial Narrow" w:hAnsi="Arial Narrow" w:cs="Arial"/>
          <w:b/>
          <w:sz w:val="22"/>
          <w:szCs w:val="22"/>
        </w:rPr>
        <w:t>Pod</w:t>
      </w:r>
      <w:r w:rsidRPr="003202FC">
        <w:rPr>
          <w:rFonts w:ascii="Arial Narrow" w:hAnsi="Arial Narrow" w:cs="Arial"/>
          <w:b/>
          <w:bCs/>
          <w:sz w:val="22"/>
          <w:szCs w:val="22"/>
        </w:rPr>
        <w:t>č</w:t>
      </w:r>
      <w:r w:rsidR="00E23269" w:rsidRPr="003202FC">
        <w:rPr>
          <w:rFonts w:ascii="Arial Narrow" w:hAnsi="Arial Narrow" w:cs="Arial"/>
          <w:b/>
          <w:bCs/>
          <w:sz w:val="22"/>
          <w:szCs w:val="22"/>
        </w:rPr>
        <w:t>lánku 3.4</w:t>
      </w:r>
      <w:r w:rsidRPr="003202FC">
        <w:rPr>
          <w:rFonts w:ascii="Arial Narrow" w:hAnsi="Arial Narrow" w:cs="Arial"/>
          <w:b/>
          <w:bCs/>
          <w:sz w:val="22"/>
          <w:szCs w:val="22"/>
        </w:rPr>
        <w:t xml:space="preserve"> Výmena Stavebného </w:t>
      </w:r>
      <w:r w:rsidR="00735228" w:rsidRPr="003202FC">
        <w:rPr>
          <w:rFonts w:ascii="Arial Narrow" w:hAnsi="Arial Narrow" w:cs="Arial"/>
          <w:b/>
          <w:bCs/>
          <w:sz w:val="22"/>
          <w:szCs w:val="22"/>
        </w:rPr>
        <w:t>dozora</w:t>
      </w:r>
      <w:r w:rsidR="005177F0" w:rsidRPr="003202FC">
        <w:rPr>
          <w:rFonts w:ascii="Arial Narrow" w:hAnsi="Arial Narrow" w:cs="Arial"/>
          <w:b/>
          <w:bCs/>
          <w:sz w:val="22"/>
          <w:szCs w:val="22"/>
        </w:rPr>
        <w:t xml:space="preserve"> </w:t>
      </w:r>
      <w:r w:rsidRPr="003202FC">
        <w:rPr>
          <w:rFonts w:ascii="Arial Narrow" w:hAnsi="Arial Narrow" w:cs="Arial"/>
          <w:sz w:val="22"/>
          <w:szCs w:val="22"/>
        </w:rPr>
        <w:t xml:space="preserve">sa na konci </w:t>
      </w:r>
      <w:r w:rsidR="00353004" w:rsidRPr="003202FC">
        <w:rPr>
          <w:rFonts w:ascii="Arial Narrow" w:hAnsi="Arial Narrow" w:cs="Arial"/>
          <w:sz w:val="22"/>
          <w:szCs w:val="22"/>
        </w:rPr>
        <w:t>dopĺňa</w:t>
      </w:r>
      <w:r w:rsidRPr="003202FC">
        <w:rPr>
          <w:rFonts w:ascii="Arial Narrow" w:hAnsi="Arial Narrow" w:cs="Arial"/>
          <w:sz w:val="22"/>
          <w:szCs w:val="22"/>
        </w:rPr>
        <w:t xml:space="preserve">: </w:t>
      </w:r>
    </w:p>
    <w:p w:rsidR="004C29EA" w:rsidRDefault="004C29EA" w:rsidP="004C29EA">
      <w:pPr>
        <w:pStyle w:val="Zkladntext3"/>
        <w:rPr>
          <w:rFonts w:ascii="Arial Narrow" w:hAnsi="Arial Narrow" w:cs="Arial"/>
          <w:sz w:val="22"/>
          <w:szCs w:val="22"/>
        </w:rPr>
      </w:pPr>
      <w:r w:rsidRPr="003202FC">
        <w:rPr>
          <w:rFonts w:ascii="Arial Narrow" w:hAnsi="Arial Narrow" w:cs="Arial"/>
          <w:sz w:val="22"/>
          <w:szCs w:val="22"/>
        </w:rPr>
        <w:t>„Zmeny v person</w:t>
      </w:r>
      <w:r w:rsidR="00655631" w:rsidRPr="003202FC">
        <w:rPr>
          <w:rFonts w:ascii="Arial Narrow" w:hAnsi="Arial Narrow" w:cs="Arial"/>
          <w:sz w:val="22"/>
          <w:szCs w:val="22"/>
        </w:rPr>
        <w:t xml:space="preserve">álnom obsadení Stavebného </w:t>
      </w:r>
      <w:r w:rsidR="00735228" w:rsidRPr="003202FC">
        <w:rPr>
          <w:rFonts w:ascii="Arial Narrow" w:hAnsi="Arial Narrow" w:cs="Arial"/>
          <w:sz w:val="22"/>
          <w:szCs w:val="22"/>
        </w:rPr>
        <w:t>dozora</w:t>
      </w:r>
      <w:r w:rsidRPr="003202FC">
        <w:rPr>
          <w:rFonts w:ascii="Arial Narrow" w:hAnsi="Arial Narrow" w:cs="Arial"/>
          <w:sz w:val="22"/>
          <w:szCs w:val="22"/>
        </w:rPr>
        <w:t xml:space="preserve"> budú Zhotoviteľovi oznamované počas celej doby účinnosti Zmluvy o Dielo, pričom dôvody zmeny nemusí Objednávateľ uvádzať.“</w:t>
      </w:r>
    </w:p>
    <w:p w:rsidR="00ED29B4" w:rsidRPr="003202FC" w:rsidRDefault="00ED29B4" w:rsidP="004C29EA">
      <w:pPr>
        <w:pStyle w:val="Zkladntext3"/>
        <w:rPr>
          <w:rFonts w:ascii="Arial Narrow" w:hAnsi="Arial Narrow" w:cs="Arial"/>
          <w:sz w:val="22"/>
          <w:szCs w:val="22"/>
        </w:rPr>
      </w:pPr>
    </w:p>
    <w:p w:rsidR="00800F23" w:rsidRPr="003202FC" w:rsidRDefault="007523AA" w:rsidP="00800F23">
      <w:pPr>
        <w:rPr>
          <w:rFonts w:ascii="Arial Narrow" w:hAnsi="Arial Narrow" w:cs="Arial"/>
          <w:b/>
          <w:szCs w:val="22"/>
        </w:rPr>
      </w:pPr>
      <w:r w:rsidRPr="003202FC">
        <w:rPr>
          <w:rFonts w:ascii="Arial Narrow" w:hAnsi="Arial Narrow" w:cs="Arial"/>
          <w:szCs w:val="22"/>
        </w:rPr>
        <w:t>Vkladá sa</w:t>
      </w:r>
      <w:r w:rsidR="00800F23" w:rsidRPr="003202FC">
        <w:rPr>
          <w:rFonts w:ascii="Arial Narrow" w:hAnsi="Arial Narrow" w:cs="Arial"/>
          <w:szCs w:val="22"/>
        </w:rPr>
        <w:t xml:space="preserve"> nový</w:t>
      </w:r>
      <w:r w:rsidR="00800F23" w:rsidRPr="003202FC">
        <w:rPr>
          <w:rFonts w:ascii="Arial Narrow" w:hAnsi="Arial Narrow" w:cs="Arial"/>
          <w:b/>
          <w:bCs/>
          <w:szCs w:val="22"/>
        </w:rPr>
        <w:t xml:space="preserve"> </w:t>
      </w:r>
      <w:r w:rsidR="00210861" w:rsidRPr="003202FC">
        <w:rPr>
          <w:rFonts w:ascii="Arial Narrow" w:hAnsi="Arial Narrow" w:cs="Arial"/>
          <w:b/>
          <w:bCs/>
          <w:szCs w:val="22"/>
        </w:rPr>
        <w:t>Podč</w:t>
      </w:r>
      <w:r w:rsidR="0014034A" w:rsidRPr="003202FC">
        <w:rPr>
          <w:rFonts w:ascii="Arial Narrow" w:hAnsi="Arial Narrow" w:cs="Arial"/>
          <w:b/>
          <w:bCs/>
          <w:szCs w:val="22"/>
        </w:rPr>
        <w:t>lánok</w:t>
      </w:r>
      <w:r w:rsidR="00800F23" w:rsidRPr="003202FC">
        <w:rPr>
          <w:rFonts w:ascii="Arial Narrow" w:hAnsi="Arial Narrow" w:cs="Arial"/>
          <w:b/>
          <w:bCs/>
          <w:szCs w:val="22"/>
        </w:rPr>
        <w:t xml:space="preserve"> 3.</w:t>
      </w:r>
      <w:r w:rsidR="00EA69EA" w:rsidRPr="003202FC">
        <w:rPr>
          <w:rFonts w:ascii="Arial Narrow" w:hAnsi="Arial Narrow" w:cs="Arial"/>
          <w:b/>
          <w:bCs/>
          <w:szCs w:val="22"/>
        </w:rPr>
        <w:t>6</w:t>
      </w:r>
      <w:r w:rsidR="00800F23" w:rsidRPr="003202FC">
        <w:rPr>
          <w:rFonts w:ascii="Arial Narrow" w:hAnsi="Arial Narrow" w:cs="Arial"/>
          <w:szCs w:val="22"/>
        </w:rPr>
        <w:t xml:space="preserve"> </w:t>
      </w:r>
      <w:r w:rsidR="00D9529F" w:rsidRPr="003202FC">
        <w:rPr>
          <w:rFonts w:ascii="Arial Narrow" w:hAnsi="Arial Narrow" w:cs="Arial"/>
          <w:b/>
          <w:szCs w:val="22"/>
        </w:rPr>
        <w:t>Kontrolné dni</w:t>
      </w:r>
      <w:r w:rsidR="00800F23" w:rsidRPr="003202FC">
        <w:rPr>
          <w:rFonts w:ascii="Arial Narrow" w:hAnsi="Arial Narrow" w:cs="Arial"/>
          <w:b/>
          <w:szCs w:val="22"/>
        </w:rPr>
        <w:t xml:space="preserve"> stavby:</w:t>
      </w:r>
    </w:p>
    <w:p w:rsidR="00CB61E6" w:rsidRPr="003202FC" w:rsidRDefault="00D9529F" w:rsidP="00800F23">
      <w:pPr>
        <w:pStyle w:val="Zkladntext3"/>
        <w:rPr>
          <w:rFonts w:ascii="Arial Narrow" w:hAnsi="Arial Narrow" w:cs="Arial"/>
          <w:iCs/>
          <w:sz w:val="22"/>
          <w:szCs w:val="22"/>
        </w:rPr>
      </w:pPr>
      <w:r w:rsidRPr="003202FC">
        <w:rPr>
          <w:rFonts w:ascii="Arial Narrow" w:hAnsi="Arial Narrow" w:cs="Arial"/>
          <w:iCs/>
          <w:sz w:val="22"/>
          <w:szCs w:val="22"/>
        </w:rPr>
        <w:t>„</w:t>
      </w:r>
      <w:r w:rsidR="00A0334E" w:rsidRPr="003202FC">
        <w:rPr>
          <w:rFonts w:ascii="Arial Narrow" w:hAnsi="Arial Narrow" w:cs="Arial"/>
          <w:iCs/>
          <w:sz w:val="22"/>
          <w:szCs w:val="22"/>
        </w:rPr>
        <w:t xml:space="preserve">Stavebný dozor </w:t>
      </w:r>
      <w:r w:rsidR="0014034A" w:rsidRPr="003202FC">
        <w:rPr>
          <w:rFonts w:ascii="Arial Narrow" w:hAnsi="Arial Narrow" w:cs="Arial"/>
          <w:iCs/>
          <w:sz w:val="22"/>
          <w:szCs w:val="22"/>
        </w:rPr>
        <w:t>alebo</w:t>
      </w:r>
      <w:r w:rsidRPr="003202FC">
        <w:rPr>
          <w:rFonts w:ascii="Arial Narrow" w:hAnsi="Arial Narrow" w:cs="Arial"/>
          <w:iCs/>
          <w:sz w:val="22"/>
          <w:szCs w:val="22"/>
        </w:rPr>
        <w:t xml:space="preserve"> zástupca </w:t>
      </w:r>
      <w:r w:rsidR="00DC2788" w:rsidRPr="003202FC">
        <w:rPr>
          <w:rFonts w:ascii="Arial Narrow" w:hAnsi="Arial Narrow" w:cs="Arial"/>
          <w:iCs/>
          <w:sz w:val="22"/>
          <w:szCs w:val="22"/>
        </w:rPr>
        <w:t>Zhotoviteľ</w:t>
      </w:r>
      <w:r w:rsidRPr="003202FC">
        <w:rPr>
          <w:rFonts w:ascii="Arial Narrow" w:hAnsi="Arial Narrow" w:cs="Arial"/>
          <w:iCs/>
          <w:sz w:val="22"/>
          <w:szCs w:val="22"/>
        </w:rPr>
        <w:t>a</w:t>
      </w:r>
      <w:r w:rsidR="00800F23" w:rsidRPr="003202FC">
        <w:rPr>
          <w:rFonts w:ascii="Arial Narrow" w:hAnsi="Arial Narrow" w:cs="Arial"/>
          <w:iCs/>
          <w:sz w:val="22"/>
          <w:szCs w:val="22"/>
        </w:rPr>
        <w:t xml:space="preserve"> </w:t>
      </w:r>
      <w:r w:rsidR="0014034A" w:rsidRPr="003202FC">
        <w:rPr>
          <w:rFonts w:ascii="Arial Narrow" w:hAnsi="Arial Narrow" w:cs="Arial"/>
          <w:iCs/>
          <w:sz w:val="22"/>
          <w:szCs w:val="22"/>
        </w:rPr>
        <w:t>môž</w:t>
      </w:r>
      <w:r w:rsidR="00800F23" w:rsidRPr="003202FC">
        <w:rPr>
          <w:rFonts w:ascii="Arial Narrow" w:hAnsi="Arial Narrow" w:cs="Arial"/>
          <w:iCs/>
          <w:sz w:val="22"/>
          <w:szCs w:val="22"/>
        </w:rPr>
        <w:t>e požad</w:t>
      </w:r>
      <w:r w:rsidR="0014034A" w:rsidRPr="003202FC">
        <w:rPr>
          <w:rFonts w:ascii="Arial Narrow" w:hAnsi="Arial Narrow" w:cs="Arial"/>
          <w:iCs/>
          <w:sz w:val="22"/>
          <w:szCs w:val="22"/>
        </w:rPr>
        <w:t>ovať</w:t>
      </w:r>
      <w:r w:rsidR="00800F23" w:rsidRPr="003202FC">
        <w:rPr>
          <w:rFonts w:ascii="Arial Narrow" w:hAnsi="Arial Narrow" w:cs="Arial"/>
          <w:iCs/>
          <w:sz w:val="22"/>
          <w:szCs w:val="22"/>
        </w:rPr>
        <w:t xml:space="preserve">, aby </w:t>
      </w:r>
      <w:r w:rsidR="0014034A" w:rsidRPr="003202FC">
        <w:rPr>
          <w:rFonts w:ascii="Arial Narrow" w:hAnsi="Arial Narrow" w:cs="Arial"/>
          <w:iCs/>
          <w:sz w:val="22"/>
          <w:szCs w:val="22"/>
        </w:rPr>
        <w:t>sa</w:t>
      </w:r>
      <w:r w:rsidR="00800F23" w:rsidRPr="003202FC">
        <w:rPr>
          <w:rFonts w:ascii="Arial Narrow" w:hAnsi="Arial Narrow" w:cs="Arial"/>
          <w:iCs/>
          <w:sz w:val="22"/>
          <w:szCs w:val="22"/>
        </w:rPr>
        <w:t xml:space="preserve"> druh</w:t>
      </w:r>
      <w:r w:rsidR="00D20045" w:rsidRPr="003202FC">
        <w:rPr>
          <w:rFonts w:ascii="Arial Narrow" w:hAnsi="Arial Narrow" w:cs="Arial"/>
          <w:iCs/>
          <w:sz w:val="22"/>
          <w:szCs w:val="22"/>
        </w:rPr>
        <w:t>á S</w:t>
      </w:r>
      <w:r w:rsidR="009A538F" w:rsidRPr="003202FC">
        <w:rPr>
          <w:rFonts w:ascii="Arial Narrow" w:hAnsi="Arial Narrow" w:cs="Arial"/>
          <w:iCs/>
          <w:sz w:val="22"/>
          <w:szCs w:val="22"/>
        </w:rPr>
        <w:t xml:space="preserve">trana </w:t>
      </w:r>
      <w:r w:rsidR="00800F23" w:rsidRPr="003202FC">
        <w:rPr>
          <w:rFonts w:ascii="Arial Narrow" w:hAnsi="Arial Narrow" w:cs="Arial"/>
          <w:iCs/>
          <w:sz w:val="22"/>
          <w:szCs w:val="22"/>
        </w:rPr>
        <w:t>zúčastnil</w:t>
      </w:r>
      <w:r w:rsidR="009A538F" w:rsidRPr="003202FC">
        <w:rPr>
          <w:rFonts w:ascii="Arial Narrow" w:hAnsi="Arial Narrow" w:cs="Arial"/>
          <w:iCs/>
          <w:sz w:val="22"/>
          <w:szCs w:val="22"/>
        </w:rPr>
        <w:t>a</w:t>
      </w:r>
      <w:r w:rsidR="00800F23" w:rsidRPr="003202FC">
        <w:rPr>
          <w:rFonts w:ascii="Arial Narrow" w:hAnsi="Arial Narrow" w:cs="Arial"/>
          <w:iCs/>
          <w:sz w:val="22"/>
          <w:szCs w:val="22"/>
        </w:rPr>
        <w:t xml:space="preserve"> </w:t>
      </w:r>
      <w:r w:rsidRPr="003202FC">
        <w:rPr>
          <w:rFonts w:ascii="Arial Narrow" w:hAnsi="Arial Narrow" w:cs="Arial"/>
          <w:iCs/>
          <w:sz w:val="22"/>
          <w:szCs w:val="22"/>
        </w:rPr>
        <w:t>rokovaní vedenia</w:t>
      </w:r>
      <w:r w:rsidR="00E96073" w:rsidRPr="003202FC">
        <w:rPr>
          <w:rFonts w:ascii="Arial Narrow" w:hAnsi="Arial Narrow" w:cs="Arial"/>
          <w:iCs/>
          <w:sz w:val="22"/>
          <w:szCs w:val="22"/>
        </w:rPr>
        <w:t xml:space="preserve"> S</w:t>
      </w:r>
      <w:r w:rsidR="00800F23" w:rsidRPr="003202FC">
        <w:rPr>
          <w:rFonts w:ascii="Arial Narrow" w:hAnsi="Arial Narrow" w:cs="Arial"/>
          <w:iCs/>
          <w:sz w:val="22"/>
          <w:szCs w:val="22"/>
        </w:rPr>
        <w:t>tavby za účel</w:t>
      </w:r>
      <w:r w:rsidR="0014034A" w:rsidRPr="003202FC">
        <w:rPr>
          <w:rFonts w:ascii="Arial Narrow" w:hAnsi="Arial Narrow" w:cs="Arial"/>
          <w:iCs/>
          <w:sz w:val="22"/>
          <w:szCs w:val="22"/>
        </w:rPr>
        <w:t>om</w:t>
      </w:r>
      <w:r w:rsidR="00800F23" w:rsidRPr="003202FC">
        <w:rPr>
          <w:rFonts w:ascii="Arial Narrow" w:hAnsi="Arial Narrow" w:cs="Arial"/>
          <w:iCs/>
          <w:sz w:val="22"/>
          <w:szCs w:val="22"/>
        </w:rPr>
        <w:t xml:space="preserve"> p</w:t>
      </w:r>
      <w:r w:rsidR="0014034A" w:rsidRPr="003202FC">
        <w:rPr>
          <w:rFonts w:ascii="Arial Narrow" w:hAnsi="Arial Narrow" w:cs="Arial"/>
          <w:iCs/>
          <w:sz w:val="22"/>
          <w:szCs w:val="22"/>
        </w:rPr>
        <w:t>r</w:t>
      </w:r>
      <w:r w:rsidRPr="003202FC">
        <w:rPr>
          <w:rFonts w:ascii="Arial Narrow" w:hAnsi="Arial Narrow" w:cs="Arial"/>
          <w:iCs/>
          <w:sz w:val="22"/>
          <w:szCs w:val="22"/>
        </w:rPr>
        <w:t>ijatia</w:t>
      </w:r>
      <w:r w:rsidR="00800F23" w:rsidRPr="003202FC">
        <w:rPr>
          <w:rFonts w:ascii="Arial Narrow" w:hAnsi="Arial Narrow" w:cs="Arial"/>
          <w:iCs/>
          <w:sz w:val="22"/>
          <w:szCs w:val="22"/>
        </w:rPr>
        <w:t xml:space="preserve"> opat</w:t>
      </w:r>
      <w:r w:rsidR="0014034A" w:rsidRPr="003202FC">
        <w:rPr>
          <w:rFonts w:ascii="Arial Narrow" w:hAnsi="Arial Narrow" w:cs="Arial"/>
          <w:iCs/>
          <w:sz w:val="22"/>
          <w:szCs w:val="22"/>
        </w:rPr>
        <w:t>r</w:t>
      </w:r>
      <w:r w:rsidR="00800F23" w:rsidRPr="003202FC">
        <w:rPr>
          <w:rFonts w:ascii="Arial Narrow" w:hAnsi="Arial Narrow" w:cs="Arial"/>
          <w:iCs/>
          <w:sz w:val="22"/>
          <w:szCs w:val="22"/>
        </w:rPr>
        <w:t xml:space="preserve">ení </w:t>
      </w:r>
      <w:r w:rsidR="0014034A" w:rsidRPr="003202FC">
        <w:rPr>
          <w:rFonts w:ascii="Arial Narrow" w:hAnsi="Arial Narrow" w:cs="Arial"/>
          <w:iCs/>
          <w:sz w:val="22"/>
          <w:szCs w:val="22"/>
        </w:rPr>
        <w:t>pre</w:t>
      </w:r>
      <w:r w:rsidR="00800F23" w:rsidRPr="003202FC">
        <w:rPr>
          <w:rFonts w:ascii="Arial Narrow" w:hAnsi="Arial Narrow" w:cs="Arial"/>
          <w:iCs/>
          <w:sz w:val="22"/>
          <w:szCs w:val="22"/>
        </w:rPr>
        <w:t xml:space="preserve"> </w:t>
      </w:r>
      <w:r w:rsidR="0014034A" w:rsidRPr="003202FC">
        <w:rPr>
          <w:rFonts w:ascii="Arial Narrow" w:hAnsi="Arial Narrow" w:cs="Arial"/>
          <w:iCs/>
          <w:sz w:val="22"/>
          <w:szCs w:val="22"/>
        </w:rPr>
        <w:t>ďalš</w:t>
      </w:r>
      <w:r w:rsidRPr="003202FC">
        <w:rPr>
          <w:rFonts w:ascii="Arial Narrow" w:hAnsi="Arial Narrow" w:cs="Arial"/>
          <w:iCs/>
          <w:sz w:val="22"/>
          <w:szCs w:val="22"/>
        </w:rPr>
        <w:t>iu prácu</w:t>
      </w:r>
      <w:r w:rsidR="00237D14" w:rsidRPr="003202FC">
        <w:rPr>
          <w:rFonts w:ascii="Arial Narrow" w:hAnsi="Arial Narrow" w:cs="Arial"/>
          <w:iCs/>
          <w:sz w:val="22"/>
          <w:szCs w:val="22"/>
        </w:rPr>
        <w:t xml:space="preserve">, </w:t>
      </w:r>
      <w:r w:rsidRPr="003202FC">
        <w:rPr>
          <w:rFonts w:ascii="Arial Narrow" w:hAnsi="Arial Narrow" w:cs="Arial"/>
          <w:iCs/>
          <w:sz w:val="22"/>
          <w:szCs w:val="22"/>
        </w:rPr>
        <w:t xml:space="preserve">ktoré </w:t>
      </w:r>
      <w:r w:rsidR="0014034A" w:rsidRPr="003202FC">
        <w:rPr>
          <w:rFonts w:ascii="Arial Narrow" w:hAnsi="Arial Narrow" w:cs="Arial"/>
          <w:iCs/>
          <w:sz w:val="22"/>
          <w:szCs w:val="22"/>
        </w:rPr>
        <w:t>budú</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prebiehať</w:t>
      </w:r>
      <w:r w:rsidR="00237D14" w:rsidRPr="003202FC">
        <w:rPr>
          <w:rFonts w:ascii="Arial Narrow" w:hAnsi="Arial Narrow" w:cs="Arial"/>
          <w:iCs/>
          <w:sz w:val="22"/>
          <w:szCs w:val="22"/>
        </w:rPr>
        <w:t xml:space="preserve"> formou </w:t>
      </w:r>
      <w:r w:rsidR="0014034A" w:rsidRPr="003202FC">
        <w:rPr>
          <w:rFonts w:ascii="Arial Narrow" w:hAnsi="Arial Narrow" w:cs="Arial"/>
          <w:iCs/>
          <w:sz w:val="22"/>
          <w:szCs w:val="22"/>
        </w:rPr>
        <w:t>kontrolných</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dní</w:t>
      </w:r>
      <w:r w:rsidR="00E96073" w:rsidRPr="003202FC">
        <w:rPr>
          <w:rFonts w:ascii="Arial Narrow" w:hAnsi="Arial Narrow" w:cs="Arial"/>
          <w:iCs/>
          <w:sz w:val="22"/>
          <w:szCs w:val="22"/>
        </w:rPr>
        <w:t xml:space="preserve"> S</w:t>
      </w:r>
      <w:r w:rsidR="00237D14" w:rsidRPr="003202FC">
        <w:rPr>
          <w:rFonts w:ascii="Arial Narrow" w:hAnsi="Arial Narrow" w:cs="Arial"/>
          <w:iCs/>
          <w:sz w:val="22"/>
          <w:szCs w:val="22"/>
        </w:rPr>
        <w:t xml:space="preserve">tavby </w:t>
      </w:r>
      <w:r w:rsidR="0014034A" w:rsidRPr="003202FC">
        <w:rPr>
          <w:rFonts w:ascii="Arial Narrow" w:hAnsi="Arial Narrow" w:cs="Arial"/>
          <w:iCs/>
          <w:sz w:val="22"/>
          <w:szCs w:val="22"/>
        </w:rPr>
        <w:t>alebo</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ich</w:t>
      </w:r>
      <w:r w:rsidRPr="003202FC">
        <w:rPr>
          <w:rFonts w:ascii="Arial Narrow" w:hAnsi="Arial Narrow" w:cs="Arial"/>
          <w:iCs/>
          <w:sz w:val="22"/>
          <w:szCs w:val="22"/>
        </w:rPr>
        <w:t xml:space="preserve"> častí v pravidelný</w:t>
      </w:r>
      <w:r w:rsidR="00237D14" w:rsidRPr="003202FC">
        <w:rPr>
          <w:rFonts w:ascii="Arial Narrow" w:hAnsi="Arial Narrow" w:cs="Arial"/>
          <w:iCs/>
          <w:sz w:val="22"/>
          <w:szCs w:val="22"/>
        </w:rPr>
        <w:t xml:space="preserve">ch </w:t>
      </w:r>
      <w:r w:rsidR="0014034A" w:rsidRPr="003202FC">
        <w:rPr>
          <w:rFonts w:ascii="Arial Narrow" w:hAnsi="Arial Narrow" w:cs="Arial"/>
          <w:iCs/>
          <w:sz w:val="22"/>
          <w:szCs w:val="22"/>
        </w:rPr>
        <w:t>intervaloch</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Účasť</w:t>
      </w:r>
      <w:r w:rsidR="00237D14" w:rsidRPr="003202FC">
        <w:rPr>
          <w:rFonts w:ascii="Arial Narrow" w:hAnsi="Arial Narrow" w:cs="Arial"/>
          <w:iCs/>
          <w:sz w:val="22"/>
          <w:szCs w:val="22"/>
        </w:rPr>
        <w:t xml:space="preserve"> na </w:t>
      </w:r>
      <w:r w:rsidR="0014034A" w:rsidRPr="003202FC">
        <w:rPr>
          <w:rFonts w:ascii="Arial Narrow" w:hAnsi="Arial Narrow" w:cs="Arial"/>
          <w:iCs/>
          <w:sz w:val="22"/>
          <w:szCs w:val="22"/>
        </w:rPr>
        <w:t>kontrolných</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dňoch</w:t>
      </w:r>
      <w:r w:rsidR="00237D14" w:rsidRPr="003202FC">
        <w:rPr>
          <w:rFonts w:ascii="Arial Narrow" w:hAnsi="Arial Narrow" w:cs="Arial"/>
          <w:iCs/>
          <w:sz w:val="22"/>
          <w:szCs w:val="22"/>
        </w:rPr>
        <w:t xml:space="preserve"> je </w:t>
      </w:r>
      <w:r w:rsidR="0014034A" w:rsidRPr="003202FC">
        <w:rPr>
          <w:rFonts w:ascii="Arial Narrow" w:hAnsi="Arial Narrow" w:cs="Arial"/>
          <w:iCs/>
          <w:sz w:val="22"/>
          <w:szCs w:val="22"/>
        </w:rPr>
        <w:t>pre</w:t>
      </w:r>
      <w:r w:rsidRPr="003202FC">
        <w:rPr>
          <w:rFonts w:ascii="Arial Narrow" w:hAnsi="Arial Narrow" w:cs="Arial"/>
          <w:iCs/>
          <w:sz w:val="22"/>
          <w:szCs w:val="22"/>
        </w:rPr>
        <w:t xml:space="preserve"> </w:t>
      </w:r>
      <w:r w:rsidR="00DC2788" w:rsidRPr="003202FC">
        <w:rPr>
          <w:rFonts w:ascii="Arial Narrow" w:hAnsi="Arial Narrow" w:cs="Arial"/>
          <w:iCs/>
          <w:sz w:val="22"/>
          <w:szCs w:val="22"/>
        </w:rPr>
        <w:t>Zhotoviteľ</w:t>
      </w:r>
      <w:r w:rsidRPr="003202FC">
        <w:rPr>
          <w:rFonts w:ascii="Arial Narrow" w:hAnsi="Arial Narrow" w:cs="Arial"/>
          <w:iCs/>
          <w:sz w:val="22"/>
          <w:szCs w:val="22"/>
        </w:rPr>
        <w:t>a</w:t>
      </w:r>
      <w:r w:rsidR="00237D14" w:rsidRPr="003202FC">
        <w:rPr>
          <w:rFonts w:ascii="Arial Narrow" w:hAnsi="Arial Narrow" w:cs="Arial"/>
          <w:iCs/>
          <w:sz w:val="22"/>
          <w:szCs w:val="22"/>
        </w:rPr>
        <w:t xml:space="preserve"> povinná, </w:t>
      </w:r>
      <w:r w:rsidR="0014034A" w:rsidRPr="003202FC">
        <w:rPr>
          <w:rFonts w:ascii="Arial Narrow" w:hAnsi="Arial Narrow" w:cs="Arial"/>
          <w:iCs/>
          <w:sz w:val="22"/>
          <w:szCs w:val="22"/>
        </w:rPr>
        <w:t>pričom</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sa</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zaväzuje</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posielať</w:t>
      </w:r>
      <w:r w:rsidR="00237D14" w:rsidRPr="003202FC">
        <w:rPr>
          <w:rFonts w:ascii="Arial Narrow" w:hAnsi="Arial Narrow" w:cs="Arial"/>
          <w:iCs/>
          <w:sz w:val="22"/>
          <w:szCs w:val="22"/>
        </w:rPr>
        <w:t xml:space="preserve"> na n</w:t>
      </w:r>
      <w:r w:rsidR="0014034A" w:rsidRPr="003202FC">
        <w:rPr>
          <w:rFonts w:ascii="Arial Narrow" w:hAnsi="Arial Narrow" w:cs="Arial"/>
          <w:iCs/>
          <w:sz w:val="22"/>
          <w:szCs w:val="22"/>
        </w:rPr>
        <w:t>e</w:t>
      </w:r>
      <w:r w:rsidR="00237D14" w:rsidRPr="003202FC">
        <w:rPr>
          <w:rFonts w:ascii="Arial Narrow" w:hAnsi="Arial Narrow" w:cs="Arial"/>
          <w:iCs/>
          <w:sz w:val="22"/>
          <w:szCs w:val="22"/>
        </w:rPr>
        <w:t xml:space="preserve"> oprávn</w:t>
      </w:r>
      <w:r w:rsidR="0014034A" w:rsidRPr="003202FC">
        <w:rPr>
          <w:rFonts w:ascii="Arial Narrow" w:hAnsi="Arial Narrow" w:cs="Arial"/>
          <w:iCs/>
          <w:sz w:val="22"/>
          <w:szCs w:val="22"/>
        </w:rPr>
        <w:t>e</w:t>
      </w:r>
      <w:r w:rsidRPr="003202FC">
        <w:rPr>
          <w:rFonts w:ascii="Arial Narrow" w:hAnsi="Arial Narrow" w:cs="Arial"/>
          <w:iCs/>
          <w:sz w:val="22"/>
          <w:szCs w:val="22"/>
        </w:rPr>
        <w:t>ných zástupcov, vybavených</w:t>
      </w:r>
      <w:r w:rsidR="00237D14" w:rsidRPr="003202FC">
        <w:rPr>
          <w:rFonts w:ascii="Arial Narrow" w:hAnsi="Arial Narrow" w:cs="Arial"/>
          <w:iCs/>
          <w:sz w:val="22"/>
          <w:szCs w:val="22"/>
        </w:rPr>
        <w:t xml:space="preserve"> </w:t>
      </w:r>
      <w:r w:rsidRPr="003202FC">
        <w:rPr>
          <w:rFonts w:ascii="Arial Narrow" w:hAnsi="Arial Narrow" w:cs="Arial"/>
          <w:iCs/>
          <w:sz w:val="22"/>
          <w:szCs w:val="22"/>
        </w:rPr>
        <w:t>z</w:t>
      </w:r>
      <w:r w:rsidR="00237D14" w:rsidRPr="003202FC">
        <w:rPr>
          <w:rFonts w:ascii="Arial Narrow" w:hAnsi="Arial Narrow" w:cs="Arial"/>
          <w:iCs/>
          <w:sz w:val="22"/>
          <w:szCs w:val="22"/>
        </w:rPr>
        <w:t>o</w:t>
      </w:r>
      <w:r w:rsidR="0014034A" w:rsidRPr="003202FC">
        <w:rPr>
          <w:rFonts w:ascii="Arial Narrow" w:hAnsi="Arial Narrow" w:cs="Arial"/>
          <w:iCs/>
          <w:sz w:val="22"/>
          <w:szCs w:val="22"/>
        </w:rPr>
        <w:t>dpovedajúc</w:t>
      </w:r>
      <w:r w:rsidRPr="003202FC">
        <w:rPr>
          <w:rFonts w:ascii="Arial Narrow" w:hAnsi="Arial Narrow" w:cs="Arial"/>
          <w:iCs/>
          <w:sz w:val="22"/>
          <w:szCs w:val="22"/>
        </w:rPr>
        <w:t>ou rozhodovacou</w:t>
      </w:r>
      <w:r w:rsidR="00237D14" w:rsidRPr="003202FC">
        <w:rPr>
          <w:rFonts w:ascii="Arial Narrow" w:hAnsi="Arial Narrow" w:cs="Arial"/>
          <w:iCs/>
          <w:sz w:val="22"/>
          <w:szCs w:val="22"/>
        </w:rPr>
        <w:t xml:space="preserve"> pr</w:t>
      </w:r>
      <w:r w:rsidRPr="003202FC">
        <w:rPr>
          <w:rFonts w:ascii="Arial Narrow" w:hAnsi="Arial Narrow" w:cs="Arial"/>
          <w:iCs/>
          <w:sz w:val="22"/>
          <w:szCs w:val="22"/>
        </w:rPr>
        <w:t>ávomocou</w:t>
      </w:r>
      <w:r w:rsidR="00237D14" w:rsidRPr="003202FC">
        <w:rPr>
          <w:rFonts w:ascii="Arial Narrow" w:hAnsi="Arial Narrow" w:cs="Arial"/>
          <w:iCs/>
          <w:sz w:val="22"/>
          <w:szCs w:val="22"/>
        </w:rPr>
        <w:t xml:space="preserve">. </w:t>
      </w:r>
    </w:p>
    <w:p w:rsidR="00E96073" w:rsidRPr="003202FC" w:rsidRDefault="00A0334E" w:rsidP="00800F23">
      <w:pPr>
        <w:pStyle w:val="Zkladntext3"/>
        <w:rPr>
          <w:rFonts w:ascii="Arial Narrow" w:hAnsi="Arial Narrow" w:cs="Arial"/>
          <w:iCs/>
          <w:sz w:val="22"/>
          <w:szCs w:val="22"/>
        </w:rPr>
      </w:pPr>
      <w:r w:rsidRPr="003202FC">
        <w:rPr>
          <w:rFonts w:ascii="Arial Narrow" w:hAnsi="Arial Narrow" w:cs="Arial"/>
          <w:iCs/>
          <w:sz w:val="22"/>
          <w:szCs w:val="22"/>
        </w:rPr>
        <w:t xml:space="preserve">Stavebný dozor </w:t>
      </w:r>
      <w:r w:rsidR="00800F23" w:rsidRPr="003202FC">
        <w:rPr>
          <w:rFonts w:ascii="Arial Narrow" w:hAnsi="Arial Narrow" w:cs="Arial"/>
          <w:iCs/>
          <w:sz w:val="22"/>
          <w:szCs w:val="22"/>
        </w:rPr>
        <w:t>zaznamená v</w:t>
      </w:r>
      <w:r w:rsidR="0014034A" w:rsidRPr="003202FC">
        <w:rPr>
          <w:rFonts w:ascii="Arial Narrow" w:hAnsi="Arial Narrow" w:cs="Arial"/>
          <w:iCs/>
          <w:sz w:val="22"/>
          <w:szCs w:val="22"/>
        </w:rPr>
        <w:t>e</w:t>
      </w:r>
      <w:r w:rsidR="00800F23" w:rsidRPr="003202FC">
        <w:rPr>
          <w:rFonts w:ascii="Arial Narrow" w:hAnsi="Arial Narrow" w:cs="Arial"/>
          <w:iCs/>
          <w:sz w:val="22"/>
          <w:szCs w:val="22"/>
        </w:rPr>
        <w:t xml:space="preserve">c </w:t>
      </w:r>
      <w:r w:rsidR="00D9529F" w:rsidRPr="003202FC">
        <w:rPr>
          <w:rFonts w:ascii="Arial Narrow" w:hAnsi="Arial Narrow" w:cs="Arial"/>
          <w:iCs/>
          <w:sz w:val="22"/>
          <w:szCs w:val="22"/>
        </w:rPr>
        <w:t>prerokovávanú</w:t>
      </w:r>
      <w:r w:rsidR="00800F23" w:rsidRPr="003202FC">
        <w:rPr>
          <w:rFonts w:ascii="Arial Narrow" w:hAnsi="Arial Narrow" w:cs="Arial"/>
          <w:iCs/>
          <w:sz w:val="22"/>
          <w:szCs w:val="22"/>
        </w:rPr>
        <w:t xml:space="preserve"> na </w:t>
      </w:r>
      <w:r w:rsidR="00CB61E6" w:rsidRPr="003202FC">
        <w:rPr>
          <w:rFonts w:ascii="Arial Narrow" w:hAnsi="Arial Narrow" w:cs="Arial"/>
          <w:iCs/>
          <w:sz w:val="22"/>
          <w:szCs w:val="22"/>
        </w:rPr>
        <w:t>rokovaniach vedenia S</w:t>
      </w:r>
      <w:r w:rsidR="00D9529F" w:rsidRPr="003202FC">
        <w:rPr>
          <w:rFonts w:ascii="Arial Narrow" w:hAnsi="Arial Narrow" w:cs="Arial"/>
          <w:iCs/>
          <w:sz w:val="22"/>
          <w:szCs w:val="22"/>
        </w:rPr>
        <w:t>tavby a poskytne kó</w:t>
      </w:r>
      <w:r w:rsidR="00800F23" w:rsidRPr="003202FC">
        <w:rPr>
          <w:rFonts w:ascii="Arial Narrow" w:hAnsi="Arial Narrow" w:cs="Arial"/>
          <w:iCs/>
          <w:sz w:val="22"/>
          <w:szCs w:val="22"/>
        </w:rPr>
        <w:t>pie účast</w:t>
      </w:r>
      <w:r w:rsidR="0014034A" w:rsidRPr="003202FC">
        <w:rPr>
          <w:rFonts w:ascii="Arial Narrow" w:hAnsi="Arial Narrow" w:cs="Arial"/>
          <w:iCs/>
          <w:sz w:val="22"/>
          <w:szCs w:val="22"/>
        </w:rPr>
        <w:t>níkom</w:t>
      </w:r>
      <w:r w:rsidR="00800F23" w:rsidRPr="003202FC">
        <w:rPr>
          <w:rFonts w:ascii="Arial Narrow" w:hAnsi="Arial Narrow" w:cs="Arial"/>
          <w:iCs/>
          <w:sz w:val="22"/>
          <w:szCs w:val="22"/>
        </w:rPr>
        <w:t xml:space="preserve"> </w:t>
      </w:r>
      <w:r w:rsidR="00D9529F" w:rsidRPr="003202FC">
        <w:rPr>
          <w:rFonts w:ascii="Arial Narrow" w:hAnsi="Arial Narrow" w:cs="Arial"/>
          <w:iCs/>
          <w:sz w:val="22"/>
          <w:szCs w:val="22"/>
        </w:rPr>
        <w:t>rokovania</w:t>
      </w:r>
      <w:r w:rsidR="003C014F" w:rsidRPr="003202FC">
        <w:rPr>
          <w:rFonts w:ascii="Arial Narrow" w:hAnsi="Arial Narrow" w:cs="Arial"/>
          <w:iCs/>
          <w:sz w:val="22"/>
          <w:szCs w:val="22"/>
        </w:rPr>
        <w:t xml:space="preserve"> a M</w:t>
      </w:r>
      <w:r w:rsidR="00800F23" w:rsidRPr="003202FC">
        <w:rPr>
          <w:rFonts w:ascii="Arial Narrow" w:hAnsi="Arial Narrow" w:cs="Arial"/>
          <w:iCs/>
          <w:sz w:val="22"/>
          <w:szCs w:val="22"/>
        </w:rPr>
        <w:t>anaž</w:t>
      </w:r>
      <w:r w:rsidR="00D9529F" w:rsidRPr="003202FC">
        <w:rPr>
          <w:rFonts w:ascii="Arial Narrow" w:hAnsi="Arial Narrow" w:cs="Arial"/>
          <w:iCs/>
          <w:sz w:val="22"/>
          <w:szCs w:val="22"/>
        </w:rPr>
        <w:t>é</w:t>
      </w:r>
      <w:r w:rsidR="00800F23" w:rsidRPr="003202FC">
        <w:rPr>
          <w:rFonts w:ascii="Arial Narrow" w:hAnsi="Arial Narrow" w:cs="Arial"/>
          <w:iCs/>
          <w:sz w:val="22"/>
          <w:szCs w:val="22"/>
        </w:rPr>
        <w:t>rovi projektu</w:t>
      </w:r>
      <w:r w:rsidR="00D9529F" w:rsidRPr="003202FC">
        <w:rPr>
          <w:rFonts w:ascii="Arial Narrow" w:hAnsi="Arial Narrow" w:cs="Arial"/>
          <w:iCs/>
          <w:sz w:val="22"/>
          <w:szCs w:val="22"/>
        </w:rPr>
        <w:t xml:space="preserve"> v elektronickej</w:t>
      </w:r>
      <w:r w:rsidR="00237D14" w:rsidRPr="003202FC">
        <w:rPr>
          <w:rFonts w:ascii="Arial Narrow" w:hAnsi="Arial Narrow" w:cs="Arial"/>
          <w:iCs/>
          <w:sz w:val="22"/>
          <w:szCs w:val="22"/>
        </w:rPr>
        <w:t xml:space="preserve"> a/</w:t>
      </w:r>
      <w:r w:rsidR="0014034A" w:rsidRPr="003202FC">
        <w:rPr>
          <w:rFonts w:ascii="Arial Narrow" w:hAnsi="Arial Narrow" w:cs="Arial"/>
          <w:iCs/>
          <w:sz w:val="22"/>
          <w:szCs w:val="22"/>
        </w:rPr>
        <w:t>alebo</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papier</w:t>
      </w:r>
      <w:r w:rsidR="00D9529F" w:rsidRPr="003202FC">
        <w:rPr>
          <w:rFonts w:ascii="Arial Narrow" w:hAnsi="Arial Narrow" w:cs="Arial"/>
          <w:iCs/>
          <w:sz w:val="22"/>
          <w:szCs w:val="22"/>
        </w:rPr>
        <w:t>ovej</w:t>
      </w:r>
      <w:r w:rsidR="00237D14" w:rsidRPr="003202FC">
        <w:rPr>
          <w:rFonts w:ascii="Arial Narrow" w:hAnsi="Arial Narrow" w:cs="Arial"/>
          <w:iCs/>
          <w:sz w:val="22"/>
          <w:szCs w:val="22"/>
        </w:rPr>
        <w:t xml:space="preserve"> form</w:t>
      </w:r>
      <w:r w:rsidR="0014034A" w:rsidRPr="003202FC">
        <w:rPr>
          <w:rFonts w:ascii="Arial Narrow" w:hAnsi="Arial Narrow" w:cs="Arial"/>
          <w:iCs/>
          <w:sz w:val="22"/>
          <w:szCs w:val="22"/>
        </w:rPr>
        <w:t>e</w:t>
      </w:r>
      <w:r w:rsidR="00800F23" w:rsidRPr="003202FC">
        <w:rPr>
          <w:rFonts w:ascii="Arial Narrow" w:hAnsi="Arial Narrow" w:cs="Arial"/>
          <w:iCs/>
          <w:sz w:val="22"/>
          <w:szCs w:val="22"/>
        </w:rPr>
        <w:t>.</w:t>
      </w:r>
      <w:r w:rsidR="00210861" w:rsidRPr="003202FC">
        <w:rPr>
          <w:rFonts w:ascii="Arial Narrow" w:hAnsi="Arial Narrow" w:cs="Arial"/>
          <w:iCs/>
          <w:sz w:val="22"/>
          <w:szCs w:val="22"/>
        </w:rPr>
        <w:t xml:space="preserve"> </w:t>
      </w:r>
      <w:r w:rsidR="004C29EA" w:rsidRPr="003202FC">
        <w:rPr>
          <w:rFonts w:ascii="Arial Narrow" w:hAnsi="Arial Narrow" w:cs="Arial"/>
          <w:iCs/>
          <w:sz w:val="22"/>
          <w:szCs w:val="22"/>
        </w:rPr>
        <w:t xml:space="preserve">Zmyslom kontrolných dní je </w:t>
      </w:r>
      <w:r w:rsidR="003D1EAB" w:rsidRPr="003202FC">
        <w:rPr>
          <w:rFonts w:ascii="Arial Narrow" w:hAnsi="Arial Narrow" w:cs="Arial"/>
          <w:iCs/>
          <w:sz w:val="22"/>
          <w:szCs w:val="22"/>
        </w:rPr>
        <w:t xml:space="preserve">plánovanie a vyhodnocovanie postupu projektových prác a inžinierskych činností, </w:t>
      </w:r>
      <w:r w:rsidR="004C29EA" w:rsidRPr="003202FC">
        <w:rPr>
          <w:rFonts w:ascii="Arial Narrow" w:hAnsi="Arial Narrow" w:cs="Arial"/>
          <w:iCs/>
          <w:sz w:val="22"/>
          <w:szCs w:val="22"/>
        </w:rPr>
        <w:t xml:space="preserve">monitorovanie postupu stavebných prác, vrátane </w:t>
      </w:r>
      <w:r w:rsidR="003D1EAB" w:rsidRPr="003202FC">
        <w:rPr>
          <w:rFonts w:ascii="Arial Narrow" w:hAnsi="Arial Narrow" w:cs="Arial"/>
          <w:iCs/>
          <w:sz w:val="22"/>
          <w:szCs w:val="22"/>
        </w:rPr>
        <w:t xml:space="preserve">ich </w:t>
      </w:r>
      <w:r w:rsidR="004C29EA" w:rsidRPr="003202FC">
        <w:rPr>
          <w:rFonts w:ascii="Arial Narrow" w:hAnsi="Arial Narrow" w:cs="Arial"/>
          <w:iCs/>
          <w:sz w:val="22"/>
          <w:szCs w:val="22"/>
        </w:rPr>
        <w:t>vyhodnotenia fo</w:t>
      </w:r>
      <w:r w:rsidR="003D1EAB" w:rsidRPr="003202FC">
        <w:rPr>
          <w:rFonts w:ascii="Arial Narrow" w:hAnsi="Arial Narrow" w:cs="Arial"/>
          <w:iCs/>
          <w:sz w:val="22"/>
          <w:szCs w:val="22"/>
        </w:rPr>
        <w:t>rmou kontroly Harmonogramu prác.</w:t>
      </w:r>
      <w:r w:rsidR="004C29EA" w:rsidRPr="003202FC">
        <w:rPr>
          <w:rFonts w:ascii="Arial Narrow" w:hAnsi="Arial Narrow" w:cs="Arial"/>
          <w:iCs/>
          <w:sz w:val="22"/>
          <w:szCs w:val="22"/>
        </w:rPr>
        <w:t xml:space="preserve"> </w:t>
      </w:r>
    </w:p>
    <w:p w:rsidR="00243BB2" w:rsidRPr="003202FC" w:rsidRDefault="00243BB2" w:rsidP="00800F23">
      <w:pPr>
        <w:pStyle w:val="Zkladntext3"/>
        <w:rPr>
          <w:rFonts w:ascii="Arial Narrow" w:hAnsi="Arial Narrow" w:cs="Arial"/>
          <w:iCs/>
          <w:sz w:val="22"/>
          <w:szCs w:val="22"/>
        </w:rPr>
      </w:pPr>
    </w:p>
    <w:p w:rsidR="004076EF" w:rsidRPr="003202FC" w:rsidRDefault="00D9529F" w:rsidP="00800F23">
      <w:pPr>
        <w:pStyle w:val="Zkladntext3"/>
        <w:rPr>
          <w:rFonts w:ascii="Arial Narrow" w:hAnsi="Arial Narrow" w:cs="Arial"/>
          <w:iCs/>
          <w:sz w:val="22"/>
          <w:szCs w:val="22"/>
        </w:rPr>
      </w:pPr>
      <w:r w:rsidRPr="003202FC">
        <w:rPr>
          <w:rFonts w:ascii="Arial Narrow" w:hAnsi="Arial Narrow" w:cs="Arial"/>
          <w:iCs/>
          <w:sz w:val="22"/>
          <w:szCs w:val="22"/>
        </w:rPr>
        <w:t>Podzhotovitelia</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sa</w:t>
      </w:r>
      <w:r w:rsidR="00237D14" w:rsidRPr="003202FC">
        <w:rPr>
          <w:rFonts w:ascii="Arial Narrow" w:hAnsi="Arial Narrow" w:cs="Arial"/>
          <w:iCs/>
          <w:sz w:val="22"/>
          <w:szCs w:val="22"/>
        </w:rPr>
        <w:t xml:space="preserve"> </w:t>
      </w:r>
      <w:r w:rsidR="0014034A" w:rsidRPr="003202FC">
        <w:rPr>
          <w:rFonts w:ascii="Arial Narrow" w:hAnsi="Arial Narrow" w:cs="Arial"/>
          <w:iCs/>
          <w:sz w:val="22"/>
          <w:szCs w:val="22"/>
        </w:rPr>
        <w:t>budú</w:t>
      </w:r>
      <w:r w:rsidR="00237D14" w:rsidRPr="003202FC">
        <w:rPr>
          <w:rFonts w:ascii="Arial Narrow" w:hAnsi="Arial Narrow" w:cs="Arial"/>
          <w:iCs/>
          <w:sz w:val="22"/>
          <w:szCs w:val="22"/>
        </w:rPr>
        <w:t xml:space="preserve"> </w:t>
      </w:r>
      <w:r w:rsidRPr="0083512F">
        <w:rPr>
          <w:rFonts w:ascii="Arial Narrow" w:hAnsi="Arial Narrow" w:cs="Arial"/>
          <w:iCs/>
          <w:sz w:val="22"/>
          <w:szCs w:val="22"/>
        </w:rPr>
        <w:t>zúčastňovať</w:t>
      </w:r>
      <w:r w:rsidR="00237D14" w:rsidRPr="0083512F">
        <w:rPr>
          <w:rFonts w:ascii="Arial Narrow" w:hAnsi="Arial Narrow" w:cs="Arial"/>
          <w:iCs/>
          <w:sz w:val="22"/>
          <w:szCs w:val="22"/>
        </w:rPr>
        <w:t xml:space="preserve"> </w:t>
      </w:r>
      <w:r w:rsidR="0014034A" w:rsidRPr="0083512F">
        <w:rPr>
          <w:rFonts w:ascii="Arial Narrow" w:hAnsi="Arial Narrow" w:cs="Arial"/>
          <w:iCs/>
          <w:sz w:val="22"/>
          <w:szCs w:val="22"/>
        </w:rPr>
        <w:t>kontrolných</w:t>
      </w:r>
      <w:r w:rsidR="00237D14" w:rsidRPr="0083512F">
        <w:rPr>
          <w:rFonts w:ascii="Arial Narrow" w:hAnsi="Arial Narrow" w:cs="Arial"/>
          <w:iCs/>
          <w:sz w:val="22"/>
          <w:szCs w:val="22"/>
        </w:rPr>
        <w:t xml:space="preserve"> </w:t>
      </w:r>
      <w:r w:rsidR="0014034A" w:rsidRPr="0083512F">
        <w:rPr>
          <w:rFonts w:ascii="Arial Narrow" w:hAnsi="Arial Narrow" w:cs="Arial"/>
          <w:iCs/>
          <w:sz w:val="22"/>
          <w:szCs w:val="22"/>
        </w:rPr>
        <w:t>dní</w:t>
      </w:r>
      <w:r w:rsidR="00237D14" w:rsidRPr="0083512F">
        <w:rPr>
          <w:rFonts w:ascii="Arial Narrow" w:hAnsi="Arial Narrow" w:cs="Arial"/>
          <w:iCs/>
          <w:sz w:val="22"/>
          <w:szCs w:val="22"/>
        </w:rPr>
        <w:t xml:space="preserve"> </w:t>
      </w:r>
      <w:r w:rsidR="00B04DA2" w:rsidRPr="0083512F">
        <w:rPr>
          <w:rFonts w:ascii="Arial Narrow" w:hAnsi="Arial Narrow" w:cs="Arial"/>
          <w:iCs/>
          <w:sz w:val="22"/>
          <w:szCs w:val="22"/>
        </w:rPr>
        <w:t xml:space="preserve">a </w:t>
      </w:r>
      <w:r w:rsidR="0014034A" w:rsidRPr="0083512F">
        <w:rPr>
          <w:rFonts w:ascii="Arial Narrow" w:hAnsi="Arial Narrow" w:cs="Arial"/>
          <w:iCs/>
          <w:sz w:val="22"/>
          <w:szCs w:val="22"/>
        </w:rPr>
        <w:t>pracovných</w:t>
      </w:r>
      <w:r w:rsidRPr="0083512F">
        <w:rPr>
          <w:rFonts w:ascii="Arial Narrow" w:hAnsi="Arial Narrow" w:cs="Arial"/>
          <w:iCs/>
          <w:sz w:val="22"/>
          <w:szCs w:val="22"/>
        </w:rPr>
        <w:t xml:space="preserve"> porá</w:t>
      </w:r>
      <w:r w:rsidR="00B04DA2" w:rsidRPr="0083512F">
        <w:rPr>
          <w:rFonts w:ascii="Arial Narrow" w:hAnsi="Arial Narrow" w:cs="Arial"/>
          <w:iCs/>
          <w:sz w:val="22"/>
          <w:szCs w:val="22"/>
        </w:rPr>
        <w:t xml:space="preserve">d </w:t>
      </w:r>
      <w:r w:rsidR="0014034A" w:rsidRPr="0083512F">
        <w:rPr>
          <w:rFonts w:ascii="Arial Narrow" w:hAnsi="Arial Narrow" w:cs="Arial"/>
          <w:iCs/>
          <w:sz w:val="22"/>
          <w:szCs w:val="22"/>
        </w:rPr>
        <w:t>len</w:t>
      </w:r>
      <w:r w:rsidR="00B04DA2" w:rsidRPr="0083512F">
        <w:rPr>
          <w:rFonts w:ascii="Arial Narrow" w:hAnsi="Arial Narrow" w:cs="Arial"/>
          <w:iCs/>
          <w:sz w:val="22"/>
          <w:szCs w:val="22"/>
        </w:rPr>
        <w:t xml:space="preserve"> po </w:t>
      </w:r>
      <w:r w:rsidR="0014034A" w:rsidRPr="0083512F">
        <w:rPr>
          <w:rFonts w:ascii="Arial Narrow" w:hAnsi="Arial Narrow" w:cs="Arial"/>
          <w:iCs/>
          <w:sz w:val="22"/>
          <w:szCs w:val="22"/>
        </w:rPr>
        <w:t>predchádzajúcom</w:t>
      </w:r>
      <w:r w:rsidR="00B04DA2" w:rsidRPr="0083512F">
        <w:rPr>
          <w:rFonts w:ascii="Arial Narrow" w:hAnsi="Arial Narrow" w:cs="Arial"/>
          <w:iCs/>
          <w:sz w:val="22"/>
          <w:szCs w:val="22"/>
        </w:rPr>
        <w:t xml:space="preserve"> </w:t>
      </w:r>
      <w:r w:rsidR="0014034A" w:rsidRPr="0083512F">
        <w:rPr>
          <w:rFonts w:ascii="Arial Narrow" w:hAnsi="Arial Narrow" w:cs="Arial"/>
          <w:iCs/>
          <w:sz w:val="22"/>
          <w:szCs w:val="22"/>
        </w:rPr>
        <w:t>vyžiad</w:t>
      </w:r>
      <w:r w:rsidRPr="0083512F">
        <w:rPr>
          <w:rFonts w:ascii="Arial Narrow" w:hAnsi="Arial Narrow" w:cs="Arial"/>
          <w:iCs/>
          <w:sz w:val="22"/>
          <w:szCs w:val="22"/>
        </w:rPr>
        <w:t xml:space="preserve">aní </w:t>
      </w:r>
      <w:r w:rsidR="00A0334E" w:rsidRPr="0083512F">
        <w:rPr>
          <w:rFonts w:ascii="Arial Narrow" w:hAnsi="Arial Narrow" w:cs="Arial"/>
          <w:iCs/>
          <w:sz w:val="22"/>
          <w:szCs w:val="22"/>
        </w:rPr>
        <w:t xml:space="preserve">Stavebného </w:t>
      </w:r>
      <w:r w:rsidR="00735228" w:rsidRPr="0083512F">
        <w:rPr>
          <w:rFonts w:ascii="Arial Narrow" w:hAnsi="Arial Narrow" w:cs="Arial"/>
          <w:iCs/>
          <w:sz w:val="22"/>
          <w:szCs w:val="22"/>
        </w:rPr>
        <w:t>dozora</w:t>
      </w:r>
      <w:r w:rsidR="00A0334E" w:rsidRPr="0083512F">
        <w:rPr>
          <w:rFonts w:ascii="Arial Narrow" w:hAnsi="Arial Narrow" w:cs="Arial"/>
          <w:iCs/>
          <w:sz w:val="22"/>
          <w:szCs w:val="22"/>
        </w:rPr>
        <w:t xml:space="preserve"> </w:t>
      </w:r>
      <w:r w:rsidR="0014034A" w:rsidRPr="0083512F">
        <w:rPr>
          <w:rFonts w:ascii="Arial Narrow" w:hAnsi="Arial Narrow" w:cs="Arial"/>
          <w:iCs/>
          <w:sz w:val="22"/>
          <w:szCs w:val="22"/>
        </w:rPr>
        <w:t>alebo</w:t>
      </w:r>
      <w:r w:rsidR="00B04DA2" w:rsidRPr="0083512F">
        <w:rPr>
          <w:rFonts w:ascii="Arial Narrow" w:hAnsi="Arial Narrow" w:cs="Arial"/>
          <w:iCs/>
          <w:sz w:val="22"/>
          <w:szCs w:val="22"/>
        </w:rPr>
        <w:t xml:space="preserve"> </w:t>
      </w:r>
      <w:r w:rsidR="00DC2788" w:rsidRPr="0083512F">
        <w:rPr>
          <w:rFonts w:ascii="Arial Narrow" w:hAnsi="Arial Narrow" w:cs="Arial"/>
          <w:iCs/>
          <w:sz w:val="22"/>
          <w:szCs w:val="22"/>
        </w:rPr>
        <w:t>Objednávateľ</w:t>
      </w:r>
      <w:r w:rsidRPr="0083512F">
        <w:rPr>
          <w:rFonts w:ascii="Arial Narrow" w:hAnsi="Arial Narrow" w:cs="Arial"/>
          <w:iCs/>
          <w:sz w:val="22"/>
          <w:szCs w:val="22"/>
        </w:rPr>
        <w:t>a</w:t>
      </w:r>
      <w:r w:rsidR="00B04DA2" w:rsidRPr="0083512F">
        <w:rPr>
          <w:rFonts w:ascii="Arial Narrow" w:hAnsi="Arial Narrow" w:cs="Arial"/>
          <w:iCs/>
          <w:sz w:val="22"/>
          <w:szCs w:val="22"/>
        </w:rPr>
        <w:t xml:space="preserve">. </w:t>
      </w:r>
      <w:r w:rsidRPr="0083512F">
        <w:rPr>
          <w:rFonts w:ascii="Arial Narrow" w:hAnsi="Arial Narrow" w:cs="Arial"/>
          <w:iCs/>
          <w:sz w:val="22"/>
          <w:szCs w:val="22"/>
        </w:rPr>
        <w:t>Prvý kontrolný</w:t>
      </w:r>
      <w:r w:rsidR="00793952" w:rsidRPr="0083512F">
        <w:rPr>
          <w:rFonts w:ascii="Arial Narrow" w:hAnsi="Arial Narrow" w:cs="Arial"/>
          <w:iCs/>
          <w:sz w:val="22"/>
          <w:szCs w:val="22"/>
        </w:rPr>
        <w:t xml:space="preserve"> </w:t>
      </w:r>
      <w:r w:rsidR="0014034A" w:rsidRPr="0083512F">
        <w:rPr>
          <w:rFonts w:ascii="Arial Narrow" w:hAnsi="Arial Narrow" w:cs="Arial"/>
          <w:iCs/>
          <w:sz w:val="22"/>
          <w:szCs w:val="22"/>
        </w:rPr>
        <w:t>deň</w:t>
      </w:r>
      <w:r w:rsidR="00793952" w:rsidRPr="0083512F">
        <w:rPr>
          <w:rFonts w:ascii="Arial Narrow" w:hAnsi="Arial Narrow" w:cs="Arial"/>
          <w:iCs/>
          <w:sz w:val="22"/>
          <w:szCs w:val="22"/>
        </w:rPr>
        <w:t xml:space="preserve"> </w:t>
      </w:r>
      <w:r w:rsidRPr="0083512F">
        <w:rPr>
          <w:rFonts w:ascii="Arial Narrow" w:hAnsi="Arial Narrow" w:cs="Arial"/>
          <w:iCs/>
          <w:sz w:val="22"/>
          <w:szCs w:val="22"/>
        </w:rPr>
        <w:t xml:space="preserve">zvolá </w:t>
      </w:r>
      <w:r w:rsidR="00A0334E" w:rsidRPr="0083512F">
        <w:rPr>
          <w:rFonts w:ascii="Arial Narrow" w:hAnsi="Arial Narrow" w:cs="Arial"/>
          <w:iCs/>
          <w:sz w:val="22"/>
          <w:szCs w:val="22"/>
        </w:rPr>
        <w:t xml:space="preserve">Stavebný dozor </w:t>
      </w:r>
      <w:r w:rsidR="00971703" w:rsidRPr="0083512F">
        <w:rPr>
          <w:rFonts w:ascii="Arial Narrow" w:hAnsi="Arial Narrow" w:cs="Arial"/>
          <w:iCs/>
          <w:sz w:val="22"/>
          <w:szCs w:val="22"/>
        </w:rPr>
        <w:t>do 15</w:t>
      </w:r>
      <w:r w:rsidR="00793952" w:rsidRPr="0083512F">
        <w:rPr>
          <w:rFonts w:ascii="Arial Narrow" w:hAnsi="Arial Narrow" w:cs="Arial"/>
          <w:iCs/>
          <w:sz w:val="22"/>
          <w:szCs w:val="22"/>
        </w:rPr>
        <w:t xml:space="preserve"> </w:t>
      </w:r>
      <w:r w:rsidR="00C123A4" w:rsidRPr="0083512F">
        <w:rPr>
          <w:rFonts w:ascii="Arial Narrow" w:hAnsi="Arial Narrow" w:cs="Arial"/>
          <w:iCs/>
          <w:sz w:val="22"/>
          <w:szCs w:val="22"/>
        </w:rPr>
        <w:t>(pätnásť</w:t>
      </w:r>
      <w:r w:rsidR="00210861" w:rsidRPr="0083512F">
        <w:rPr>
          <w:rFonts w:ascii="Arial Narrow" w:hAnsi="Arial Narrow" w:cs="Arial"/>
          <w:iCs/>
          <w:sz w:val="22"/>
          <w:szCs w:val="22"/>
        </w:rPr>
        <w:t xml:space="preserve">) </w:t>
      </w:r>
      <w:r w:rsidR="0014034A" w:rsidRPr="0083512F">
        <w:rPr>
          <w:rFonts w:ascii="Arial Narrow" w:hAnsi="Arial Narrow" w:cs="Arial"/>
          <w:iCs/>
          <w:sz w:val="22"/>
          <w:szCs w:val="22"/>
        </w:rPr>
        <w:t>dní</w:t>
      </w:r>
      <w:r w:rsidR="003C014F" w:rsidRPr="0083512F">
        <w:rPr>
          <w:rFonts w:ascii="Arial Narrow" w:hAnsi="Arial Narrow" w:cs="Arial"/>
          <w:iCs/>
          <w:sz w:val="22"/>
          <w:szCs w:val="22"/>
        </w:rPr>
        <w:t xml:space="preserve"> po podpise Zmluvy</w:t>
      </w:r>
      <w:r w:rsidR="004076EF" w:rsidRPr="0083512F">
        <w:rPr>
          <w:rFonts w:ascii="Arial Narrow" w:hAnsi="Arial Narrow" w:cs="Arial"/>
          <w:iCs/>
          <w:sz w:val="22"/>
          <w:szCs w:val="22"/>
        </w:rPr>
        <w:t>.</w:t>
      </w:r>
    </w:p>
    <w:p w:rsidR="006E6E8B" w:rsidRPr="003202FC" w:rsidRDefault="006E6E8B" w:rsidP="00800F23">
      <w:pPr>
        <w:pStyle w:val="Zkladntext3"/>
        <w:rPr>
          <w:rFonts w:ascii="Arial Narrow" w:hAnsi="Arial Narrow" w:cs="Arial"/>
          <w:iCs/>
          <w:sz w:val="22"/>
          <w:szCs w:val="22"/>
        </w:rPr>
      </w:pPr>
    </w:p>
    <w:p w:rsidR="00800F23" w:rsidRPr="003202FC" w:rsidRDefault="0014034A" w:rsidP="00AB6C40">
      <w:pPr>
        <w:tabs>
          <w:tab w:val="left" w:pos="0"/>
        </w:tabs>
        <w:suppressAutoHyphens/>
        <w:rPr>
          <w:rFonts w:ascii="Arial Narrow" w:hAnsi="Arial Narrow" w:cs="Arial"/>
          <w:szCs w:val="22"/>
        </w:rPr>
      </w:pPr>
      <w:r w:rsidRPr="003202FC">
        <w:rPr>
          <w:rFonts w:ascii="Arial Narrow" w:hAnsi="Arial Narrow" w:cs="Arial"/>
          <w:szCs w:val="22"/>
        </w:rPr>
        <w:t>Všetky</w:t>
      </w:r>
      <w:r w:rsidR="001617EF" w:rsidRPr="003202FC">
        <w:rPr>
          <w:rFonts w:ascii="Arial Narrow" w:hAnsi="Arial Narrow" w:cs="Arial"/>
          <w:szCs w:val="22"/>
        </w:rPr>
        <w:t xml:space="preserve"> bod</w:t>
      </w:r>
      <w:r w:rsidR="004076EF" w:rsidRPr="003202FC">
        <w:rPr>
          <w:rFonts w:ascii="Arial Narrow" w:hAnsi="Arial Narrow" w:cs="Arial"/>
          <w:szCs w:val="22"/>
        </w:rPr>
        <w:t>y protokol</w:t>
      </w:r>
      <w:r w:rsidRPr="003202FC">
        <w:rPr>
          <w:rFonts w:ascii="Arial Narrow" w:hAnsi="Arial Narrow" w:cs="Arial"/>
          <w:szCs w:val="22"/>
        </w:rPr>
        <w:t>ov</w:t>
      </w:r>
      <w:r w:rsidR="004076EF" w:rsidRPr="003202FC">
        <w:rPr>
          <w:rFonts w:ascii="Arial Narrow" w:hAnsi="Arial Narrow" w:cs="Arial"/>
          <w:szCs w:val="22"/>
        </w:rPr>
        <w:t xml:space="preserve"> z </w:t>
      </w:r>
      <w:r w:rsidRPr="003202FC">
        <w:rPr>
          <w:rFonts w:ascii="Arial Narrow" w:hAnsi="Arial Narrow" w:cs="Arial"/>
          <w:szCs w:val="22"/>
        </w:rPr>
        <w:t>kontrolných</w:t>
      </w:r>
      <w:r w:rsidR="004076EF" w:rsidRPr="003202FC">
        <w:rPr>
          <w:rFonts w:ascii="Arial Narrow" w:hAnsi="Arial Narrow" w:cs="Arial"/>
          <w:szCs w:val="22"/>
        </w:rPr>
        <w:t xml:space="preserve"> </w:t>
      </w:r>
      <w:r w:rsidRPr="003202FC">
        <w:rPr>
          <w:rFonts w:ascii="Arial Narrow" w:hAnsi="Arial Narrow" w:cs="Arial"/>
          <w:szCs w:val="22"/>
        </w:rPr>
        <w:t>dní</w:t>
      </w:r>
      <w:r w:rsidR="004076EF" w:rsidRPr="003202FC">
        <w:rPr>
          <w:rFonts w:ascii="Arial Narrow" w:hAnsi="Arial Narrow" w:cs="Arial"/>
          <w:szCs w:val="22"/>
        </w:rPr>
        <w:t xml:space="preserve"> </w:t>
      </w:r>
      <w:r w:rsidR="009A538F" w:rsidRPr="003202FC">
        <w:rPr>
          <w:rFonts w:ascii="Arial Narrow" w:hAnsi="Arial Narrow" w:cs="Arial"/>
          <w:szCs w:val="22"/>
        </w:rPr>
        <w:t xml:space="preserve">a pracovných porád </w:t>
      </w:r>
      <w:r w:rsidR="001617EF" w:rsidRPr="003202FC">
        <w:rPr>
          <w:rFonts w:ascii="Arial Narrow" w:hAnsi="Arial Narrow" w:cs="Arial"/>
          <w:szCs w:val="22"/>
        </w:rPr>
        <w:t>p</w:t>
      </w:r>
      <w:r w:rsidR="00D9529F" w:rsidRPr="003202FC">
        <w:rPr>
          <w:rFonts w:ascii="Arial Narrow" w:hAnsi="Arial Narrow" w:cs="Arial"/>
          <w:szCs w:val="22"/>
        </w:rPr>
        <w:t>latia</w:t>
      </w:r>
      <w:r w:rsidR="004076EF" w:rsidRPr="003202FC">
        <w:rPr>
          <w:rFonts w:ascii="Arial Narrow" w:hAnsi="Arial Narrow" w:cs="Arial"/>
          <w:szCs w:val="22"/>
        </w:rPr>
        <w:t xml:space="preserve"> za </w:t>
      </w:r>
      <w:r w:rsidRPr="003202FC">
        <w:rPr>
          <w:rFonts w:ascii="Arial Narrow" w:hAnsi="Arial Narrow" w:cs="Arial"/>
          <w:szCs w:val="22"/>
        </w:rPr>
        <w:t>potvrd</w:t>
      </w:r>
      <w:r w:rsidR="004076EF" w:rsidRPr="003202FC">
        <w:rPr>
          <w:rFonts w:ascii="Arial Narrow" w:hAnsi="Arial Narrow" w:cs="Arial"/>
          <w:szCs w:val="22"/>
        </w:rPr>
        <w:t xml:space="preserve">ené, </w:t>
      </w:r>
      <w:r w:rsidR="00DA35D4" w:rsidRPr="003202FC">
        <w:rPr>
          <w:rFonts w:ascii="Arial Narrow" w:hAnsi="Arial Narrow" w:cs="Arial"/>
          <w:szCs w:val="22"/>
        </w:rPr>
        <w:t>pokiaľ</w:t>
      </w:r>
      <w:r w:rsidR="004076EF" w:rsidRPr="003202FC">
        <w:rPr>
          <w:rFonts w:ascii="Arial Narrow" w:hAnsi="Arial Narrow" w:cs="Arial"/>
          <w:szCs w:val="22"/>
        </w:rPr>
        <w:t xml:space="preserve"> k nim </w:t>
      </w:r>
      <w:r w:rsidR="00DC2788" w:rsidRPr="003202FC">
        <w:rPr>
          <w:rFonts w:ascii="Arial Narrow" w:hAnsi="Arial Narrow" w:cs="Arial"/>
          <w:szCs w:val="22"/>
        </w:rPr>
        <w:t>Zhotoviteľ</w:t>
      </w:r>
      <w:r w:rsidR="004076EF" w:rsidRPr="003202FC">
        <w:rPr>
          <w:rFonts w:ascii="Arial Narrow" w:hAnsi="Arial Narrow" w:cs="Arial"/>
          <w:szCs w:val="22"/>
        </w:rPr>
        <w:t xml:space="preserve"> </w:t>
      </w:r>
      <w:r w:rsidRPr="003202FC">
        <w:rPr>
          <w:rFonts w:ascii="Arial Narrow" w:hAnsi="Arial Narrow" w:cs="Arial"/>
          <w:szCs w:val="22"/>
        </w:rPr>
        <w:t>alebo</w:t>
      </w:r>
      <w:r w:rsidR="004076EF" w:rsidRPr="003202FC">
        <w:rPr>
          <w:rFonts w:ascii="Arial Narrow" w:hAnsi="Arial Narrow" w:cs="Arial"/>
          <w:szCs w:val="22"/>
        </w:rPr>
        <w:t xml:space="preserve"> </w:t>
      </w:r>
      <w:r w:rsidR="00DC2788" w:rsidRPr="003202FC">
        <w:rPr>
          <w:rFonts w:ascii="Arial Narrow" w:hAnsi="Arial Narrow" w:cs="Arial"/>
          <w:szCs w:val="22"/>
        </w:rPr>
        <w:t>Objednávateľ</w:t>
      </w:r>
      <w:r w:rsidR="001617EF" w:rsidRPr="003202FC">
        <w:rPr>
          <w:rFonts w:ascii="Arial Narrow" w:hAnsi="Arial Narrow" w:cs="Arial"/>
          <w:szCs w:val="22"/>
        </w:rPr>
        <w:t xml:space="preserve"> do 7 </w:t>
      </w:r>
      <w:r w:rsidR="00210861" w:rsidRPr="003202FC">
        <w:rPr>
          <w:rFonts w:ascii="Arial Narrow" w:hAnsi="Arial Narrow" w:cs="Arial"/>
          <w:szCs w:val="22"/>
        </w:rPr>
        <w:t xml:space="preserve">(sedem) </w:t>
      </w:r>
      <w:r w:rsidRPr="003202FC">
        <w:rPr>
          <w:rFonts w:ascii="Arial Narrow" w:hAnsi="Arial Narrow" w:cs="Arial"/>
          <w:szCs w:val="22"/>
        </w:rPr>
        <w:t>dní</w:t>
      </w:r>
      <w:r w:rsidR="00D9529F" w:rsidRPr="003202FC">
        <w:rPr>
          <w:rFonts w:ascii="Arial Narrow" w:hAnsi="Arial Narrow" w:cs="Arial"/>
          <w:szCs w:val="22"/>
        </w:rPr>
        <w:t xml:space="preserve"> </w:t>
      </w:r>
      <w:r w:rsidR="00E23269" w:rsidRPr="003202FC">
        <w:rPr>
          <w:rFonts w:ascii="Arial Narrow" w:hAnsi="Arial Narrow" w:cs="Arial"/>
          <w:szCs w:val="22"/>
        </w:rPr>
        <w:t xml:space="preserve">od ich doručenia </w:t>
      </w:r>
      <w:r w:rsidR="00D9529F" w:rsidRPr="003202FC">
        <w:rPr>
          <w:rFonts w:ascii="Arial Narrow" w:hAnsi="Arial Narrow" w:cs="Arial"/>
          <w:szCs w:val="22"/>
        </w:rPr>
        <w:t>nevznesú</w:t>
      </w:r>
      <w:r w:rsidR="001617EF" w:rsidRPr="003202FC">
        <w:rPr>
          <w:rFonts w:ascii="Arial Narrow" w:hAnsi="Arial Narrow" w:cs="Arial"/>
          <w:szCs w:val="22"/>
        </w:rPr>
        <w:t xml:space="preserve"> </w:t>
      </w:r>
      <w:r w:rsidRPr="003202FC">
        <w:rPr>
          <w:rFonts w:ascii="Arial Narrow" w:hAnsi="Arial Narrow" w:cs="Arial"/>
          <w:szCs w:val="22"/>
        </w:rPr>
        <w:t>pripomienky</w:t>
      </w:r>
      <w:r w:rsidR="001617EF" w:rsidRPr="003202FC">
        <w:rPr>
          <w:rFonts w:ascii="Arial Narrow" w:hAnsi="Arial Narrow" w:cs="Arial"/>
          <w:szCs w:val="22"/>
        </w:rPr>
        <w:t xml:space="preserve"> </w:t>
      </w:r>
      <w:r w:rsidRPr="003202FC">
        <w:rPr>
          <w:rFonts w:ascii="Arial Narrow" w:hAnsi="Arial Narrow" w:cs="Arial"/>
          <w:szCs w:val="22"/>
        </w:rPr>
        <w:t>písomn</w:t>
      </w:r>
      <w:r w:rsidR="001617EF" w:rsidRPr="003202FC">
        <w:rPr>
          <w:rFonts w:ascii="Arial Narrow" w:hAnsi="Arial Narrow" w:cs="Arial"/>
          <w:szCs w:val="22"/>
        </w:rPr>
        <w:t>ou formou.</w:t>
      </w:r>
      <w:r w:rsidR="00CC233C" w:rsidRPr="003202FC">
        <w:rPr>
          <w:rFonts w:ascii="Arial Narrow" w:hAnsi="Arial Narrow" w:cs="Arial"/>
          <w:szCs w:val="22"/>
        </w:rPr>
        <w:t xml:space="preserve"> </w:t>
      </w:r>
      <w:r w:rsidR="003D1EAB" w:rsidRPr="003202FC">
        <w:rPr>
          <w:rFonts w:ascii="Arial Narrow" w:hAnsi="Arial Narrow" w:cs="Arial"/>
          <w:szCs w:val="22"/>
        </w:rPr>
        <w:t xml:space="preserve">Zápisy a určenie zodpovedností účastníkov </w:t>
      </w:r>
      <w:r w:rsidR="00971703" w:rsidRPr="003202FC">
        <w:rPr>
          <w:rFonts w:ascii="Arial Narrow" w:hAnsi="Arial Narrow" w:cs="Arial"/>
          <w:szCs w:val="22"/>
        </w:rPr>
        <w:t xml:space="preserve">rokovaní </w:t>
      </w:r>
      <w:r w:rsidR="003D1EAB" w:rsidRPr="003202FC">
        <w:rPr>
          <w:rFonts w:ascii="Arial Narrow" w:hAnsi="Arial Narrow" w:cs="Arial"/>
          <w:szCs w:val="22"/>
        </w:rPr>
        <w:t xml:space="preserve">musia zodpovedať zmluvným záväzkom strán. </w:t>
      </w:r>
      <w:r w:rsidR="00CC233C" w:rsidRPr="003202FC">
        <w:rPr>
          <w:rFonts w:ascii="Arial Narrow" w:hAnsi="Arial Narrow" w:cs="Arial"/>
          <w:szCs w:val="22"/>
        </w:rPr>
        <w:t xml:space="preserve">Zápisy v žiadnom prípade nenahrádzajú žiadnu podmienku v zmysle Zmluvy </w:t>
      </w:r>
      <w:r w:rsidR="00C123A4" w:rsidRPr="003202FC">
        <w:rPr>
          <w:rFonts w:ascii="Arial Narrow" w:hAnsi="Arial Narrow" w:cs="Arial"/>
          <w:szCs w:val="22"/>
        </w:rPr>
        <w:t>o D</w:t>
      </w:r>
      <w:r w:rsidR="003D1EAB" w:rsidRPr="003202FC">
        <w:rPr>
          <w:rFonts w:ascii="Arial Narrow" w:hAnsi="Arial Narrow" w:cs="Arial"/>
          <w:szCs w:val="22"/>
        </w:rPr>
        <w:t xml:space="preserve">ielo </w:t>
      </w:r>
      <w:r w:rsidR="00CC233C" w:rsidRPr="003202FC">
        <w:rPr>
          <w:rFonts w:ascii="Arial Narrow" w:hAnsi="Arial Narrow" w:cs="Arial"/>
          <w:szCs w:val="22"/>
        </w:rPr>
        <w:t>na žiadosť o schvá</w:t>
      </w:r>
      <w:r w:rsidR="003D1EAB" w:rsidRPr="003202FC">
        <w:rPr>
          <w:rFonts w:ascii="Arial Narrow" w:hAnsi="Arial Narrow" w:cs="Arial"/>
          <w:szCs w:val="22"/>
        </w:rPr>
        <w:t xml:space="preserve">lenie, pokyny, </w:t>
      </w:r>
      <w:r w:rsidR="00CC233C" w:rsidRPr="003202FC">
        <w:rPr>
          <w:rFonts w:ascii="Arial Narrow" w:hAnsi="Arial Narrow" w:cs="Arial"/>
          <w:szCs w:val="22"/>
        </w:rPr>
        <w:t>rozhodnutia</w:t>
      </w:r>
      <w:r w:rsidR="003D1EAB" w:rsidRPr="003202FC">
        <w:rPr>
          <w:rFonts w:ascii="Arial Narrow" w:hAnsi="Arial Narrow" w:cs="Arial"/>
          <w:szCs w:val="22"/>
        </w:rPr>
        <w:t xml:space="preserve"> alebo súhlasy</w:t>
      </w:r>
      <w:r w:rsidR="00CC233C" w:rsidRPr="003202FC">
        <w:rPr>
          <w:rFonts w:ascii="Arial Narrow" w:hAnsi="Arial Narrow" w:cs="Arial"/>
          <w:szCs w:val="22"/>
        </w:rPr>
        <w:t>, ktoré majú byť predložené v písomnej forme.</w:t>
      </w:r>
      <w:r w:rsidR="004076EF" w:rsidRPr="003202FC">
        <w:rPr>
          <w:rFonts w:ascii="Arial Narrow" w:hAnsi="Arial Narrow" w:cs="Arial"/>
          <w:szCs w:val="22"/>
        </w:rPr>
        <w:t>“</w:t>
      </w:r>
    </w:p>
    <w:p w:rsidR="00164AA2" w:rsidRPr="003202FC" w:rsidRDefault="00164AA2" w:rsidP="00AB6C40">
      <w:pPr>
        <w:tabs>
          <w:tab w:val="left" w:pos="0"/>
        </w:tabs>
        <w:suppressAutoHyphens/>
        <w:rPr>
          <w:rFonts w:ascii="Arial Narrow" w:hAnsi="Arial Narrow" w:cs="Arial"/>
          <w:szCs w:val="22"/>
        </w:rPr>
      </w:pPr>
    </w:p>
    <w:p w:rsidR="00800F23" w:rsidRPr="009E5FD6" w:rsidRDefault="00D9529F" w:rsidP="00800F23">
      <w:pPr>
        <w:rPr>
          <w:rFonts w:ascii="Arial Narrow" w:hAnsi="Arial Narrow" w:cs="Arial"/>
          <w:b/>
          <w:bCs/>
          <w:caps/>
          <w:szCs w:val="22"/>
        </w:rPr>
      </w:pPr>
      <w:r w:rsidRPr="003202FC">
        <w:rPr>
          <w:rFonts w:ascii="Arial Narrow" w:hAnsi="Arial Narrow" w:cs="Arial"/>
          <w:b/>
          <w:bCs/>
          <w:caps/>
          <w:szCs w:val="22"/>
        </w:rPr>
        <w:t>4.</w:t>
      </w:r>
      <w:r w:rsidRPr="003202FC">
        <w:rPr>
          <w:rFonts w:ascii="Arial Narrow" w:hAnsi="Arial Narrow" w:cs="Arial"/>
          <w:b/>
          <w:bCs/>
          <w:caps/>
          <w:szCs w:val="22"/>
        </w:rPr>
        <w:tab/>
      </w:r>
      <w:r w:rsidR="00DC2788" w:rsidRPr="003202FC">
        <w:rPr>
          <w:rFonts w:ascii="Arial Narrow" w:hAnsi="Arial Narrow" w:cs="Arial"/>
          <w:b/>
          <w:bCs/>
          <w:caps/>
          <w:szCs w:val="22"/>
        </w:rPr>
        <w:t>Zhotoviteľ</w:t>
      </w:r>
      <w:r w:rsidR="003D1EAB" w:rsidRPr="003202FC">
        <w:rPr>
          <w:rFonts w:ascii="Arial Narrow" w:hAnsi="Arial Narrow" w:cs="Arial"/>
          <w:b/>
          <w:bCs/>
          <w:caps/>
          <w:szCs w:val="22"/>
        </w:rPr>
        <w:t xml:space="preserve">     </w:t>
      </w:r>
    </w:p>
    <w:p w:rsidR="00800F23" w:rsidRPr="003202FC" w:rsidRDefault="00800F23" w:rsidP="00FD207C">
      <w:pPr>
        <w:jc w:val="left"/>
        <w:rPr>
          <w:rFonts w:ascii="Arial Narrow" w:hAnsi="Arial Narrow" w:cs="Arial"/>
          <w:bCs/>
          <w:i/>
          <w:iCs/>
          <w:color w:val="FF0000"/>
          <w:szCs w:val="22"/>
        </w:rPr>
      </w:pPr>
      <w:r w:rsidRPr="003202FC">
        <w:rPr>
          <w:rFonts w:ascii="Arial Narrow" w:hAnsi="Arial Narrow" w:cs="Arial"/>
          <w:bCs/>
          <w:szCs w:val="22"/>
        </w:rPr>
        <w:t>V </w:t>
      </w:r>
      <w:r w:rsidR="00837DEF" w:rsidRPr="003202FC">
        <w:rPr>
          <w:rFonts w:ascii="Arial Narrow" w:hAnsi="Arial Narrow" w:cs="Arial"/>
          <w:b/>
          <w:bCs/>
          <w:szCs w:val="22"/>
        </w:rPr>
        <w:t>P</w:t>
      </w:r>
      <w:r w:rsidR="00210861" w:rsidRPr="003202FC">
        <w:rPr>
          <w:rFonts w:ascii="Arial Narrow" w:hAnsi="Arial Narrow" w:cs="Arial"/>
          <w:b/>
          <w:bCs/>
          <w:szCs w:val="22"/>
        </w:rPr>
        <w:t>od</w:t>
      </w:r>
      <w:r w:rsidR="00210861" w:rsidRPr="003202FC">
        <w:rPr>
          <w:rFonts w:ascii="Arial Narrow" w:hAnsi="Arial Narrow" w:cs="Arial"/>
          <w:b/>
          <w:szCs w:val="22"/>
        </w:rPr>
        <w:t>č</w:t>
      </w:r>
      <w:r w:rsidR="00837DEF" w:rsidRPr="003202FC">
        <w:rPr>
          <w:rFonts w:ascii="Arial Narrow" w:hAnsi="Arial Narrow" w:cs="Arial"/>
          <w:b/>
          <w:szCs w:val="22"/>
        </w:rPr>
        <w:t xml:space="preserve">lánku  </w:t>
      </w:r>
      <w:r w:rsidRPr="003202FC">
        <w:rPr>
          <w:rFonts w:ascii="Arial Narrow" w:hAnsi="Arial Narrow" w:cs="Arial"/>
          <w:b/>
          <w:szCs w:val="22"/>
        </w:rPr>
        <w:t>4.1</w:t>
      </w:r>
      <w:r w:rsidR="00A962F5" w:rsidRPr="003202FC">
        <w:rPr>
          <w:rFonts w:ascii="Arial Narrow" w:hAnsi="Arial Narrow" w:cs="Arial"/>
          <w:b/>
          <w:bCs/>
          <w:szCs w:val="22"/>
        </w:rPr>
        <w:t xml:space="preserve"> </w:t>
      </w:r>
      <w:r w:rsidRPr="003202FC">
        <w:rPr>
          <w:rFonts w:ascii="Arial Narrow" w:hAnsi="Arial Narrow" w:cs="Arial"/>
          <w:b/>
          <w:szCs w:val="22"/>
        </w:rPr>
        <w:t xml:space="preserve">Všeobecné povinnosti </w:t>
      </w:r>
      <w:r w:rsidR="00DC2788" w:rsidRPr="003202FC">
        <w:rPr>
          <w:rFonts w:ascii="Arial Narrow" w:hAnsi="Arial Narrow" w:cs="Arial"/>
          <w:b/>
          <w:szCs w:val="22"/>
        </w:rPr>
        <w:t>Zhotoviteľ</w:t>
      </w:r>
      <w:r w:rsidR="00D9529F" w:rsidRPr="003202FC">
        <w:rPr>
          <w:rFonts w:ascii="Arial Narrow" w:hAnsi="Arial Narrow" w:cs="Arial"/>
          <w:b/>
          <w:szCs w:val="22"/>
        </w:rPr>
        <w:t>a</w:t>
      </w:r>
      <w:r w:rsidRPr="003202FC">
        <w:rPr>
          <w:rFonts w:ascii="Arial Narrow" w:hAnsi="Arial Narrow" w:cs="Arial"/>
          <w:bCs/>
          <w:szCs w:val="22"/>
        </w:rPr>
        <w:t xml:space="preserve"> </w:t>
      </w:r>
      <w:r w:rsidR="0014034A" w:rsidRPr="003202FC">
        <w:rPr>
          <w:rFonts w:ascii="Arial Narrow" w:hAnsi="Arial Narrow" w:cs="Arial"/>
          <w:bCs/>
          <w:szCs w:val="22"/>
        </w:rPr>
        <w:t>sa</w:t>
      </w:r>
      <w:r w:rsidR="00A962F5" w:rsidRPr="003202FC">
        <w:rPr>
          <w:rFonts w:ascii="Arial Narrow" w:hAnsi="Arial Narrow" w:cs="Arial"/>
          <w:bCs/>
          <w:szCs w:val="22"/>
        </w:rPr>
        <w:t xml:space="preserve"> </w:t>
      </w:r>
      <w:r w:rsidR="0014034A" w:rsidRPr="003202FC">
        <w:rPr>
          <w:rFonts w:ascii="Arial Narrow" w:hAnsi="Arial Narrow" w:cs="Arial"/>
          <w:bCs/>
          <w:szCs w:val="22"/>
        </w:rPr>
        <w:t>doplňujú</w:t>
      </w:r>
      <w:r w:rsidR="00CB748C" w:rsidRPr="003202FC">
        <w:rPr>
          <w:rFonts w:ascii="Arial Narrow" w:hAnsi="Arial Narrow" w:cs="Arial"/>
          <w:bCs/>
          <w:szCs w:val="22"/>
        </w:rPr>
        <w:t xml:space="preserve"> </w:t>
      </w:r>
      <w:r w:rsidR="0014034A" w:rsidRPr="003202FC">
        <w:rPr>
          <w:rFonts w:ascii="Arial Narrow" w:hAnsi="Arial Narrow" w:cs="Arial"/>
          <w:bCs/>
          <w:szCs w:val="22"/>
        </w:rPr>
        <w:t>tieto</w:t>
      </w:r>
      <w:r w:rsidR="00D9529F" w:rsidRPr="003202FC">
        <w:rPr>
          <w:rFonts w:ascii="Arial Narrow" w:hAnsi="Arial Narrow" w:cs="Arial"/>
          <w:bCs/>
          <w:szCs w:val="22"/>
        </w:rPr>
        <w:t xml:space="preserve"> odseky</w:t>
      </w:r>
      <w:r w:rsidRPr="003202FC">
        <w:rPr>
          <w:rFonts w:ascii="Arial Narrow" w:hAnsi="Arial Narrow" w:cs="Arial"/>
          <w:bCs/>
          <w:szCs w:val="22"/>
        </w:rPr>
        <w:t xml:space="preserve">: </w:t>
      </w:r>
    </w:p>
    <w:p w:rsidR="009A538F" w:rsidRPr="003202FC" w:rsidRDefault="009A538F" w:rsidP="00800F23">
      <w:pPr>
        <w:rPr>
          <w:rFonts w:ascii="Arial Narrow" w:hAnsi="Arial Narrow" w:cs="Arial"/>
          <w:szCs w:val="22"/>
        </w:rPr>
      </w:pPr>
      <w:r w:rsidRPr="009906B6">
        <w:rPr>
          <w:rFonts w:ascii="Arial Narrow" w:hAnsi="Arial Narrow" w:cs="Arial"/>
          <w:szCs w:val="22"/>
        </w:rPr>
        <w:t>„</w:t>
      </w:r>
      <w:r w:rsidR="00800F23" w:rsidRPr="009906B6">
        <w:rPr>
          <w:rFonts w:ascii="Arial Narrow" w:hAnsi="Arial Narrow" w:cs="Arial"/>
          <w:szCs w:val="22"/>
        </w:rPr>
        <w:t>P</w:t>
      </w:r>
      <w:r w:rsidR="0014034A" w:rsidRPr="009906B6">
        <w:rPr>
          <w:rFonts w:ascii="Arial Narrow" w:hAnsi="Arial Narrow" w:cs="Arial"/>
          <w:szCs w:val="22"/>
        </w:rPr>
        <w:t>r</w:t>
      </w:r>
      <w:r w:rsidR="00800F23" w:rsidRPr="009906B6">
        <w:rPr>
          <w:rFonts w:ascii="Arial Narrow" w:hAnsi="Arial Narrow" w:cs="Arial"/>
          <w:szCs w:val="22"/>
        </w:rPr>
        <w:t>edm</w:t>
      </w:r>
      <w:r w:rsidR="0014034A" w:rsidRPr="009906B6">
        <w:rPr>
          <w:rFonts w:ascii="Arial Narrow" w:hAnsi="Arial Narrow" w:cs="Arial"/>
          <w:szCs w:val="22"/>
        </w:rPr>
        <w:t>e</w:t>
      </w:r>
      <w:r w:rsidR="00800F23" w:rsidRPr="009906B6">
        <w:rPr>
          <w:rFonts w:ascii="Arial Narrow" w:hAnsi="Arial Narrow" w:cs="Arial"/>
          <w:szCs w:val="22"/>
        </w:rPr>
        <w:t>t</w:t>
      </w:r>
      <w:r w:rsidR="0014034A" w:rsidRPr="009906B6">
        <w:rPr>
          <w:rFonts w:ascii="Arial Narrow" w:hAnsi="Arial Narrow" w:cs="Arial"/>
          <w:szCs w:val="22"/>
        </w:rPr>
        <w:t>om</w:t>
      </w:r>
      <w:r w:rsidR="00800F23" w:rsidRPr="009906B6">
        <w:rPr>
          <w:rFonts w:ascii="Arial Narrow" w:hAnsi="Arial Narrow" w:cs="Arial"/>
          <w:szCs w:val="22"/>
        </w:rPr>
        <w:t xml:space="preserve"> </w:t>
      </w:r>
      <w:r w:rsidR="00E33CE7" w:rsidRPr="009906B6">
        <w:rPr>
          <w:rFonts w:ascii="Arial Narrow" w:hAnsi="Arial Narrow" w:cs="Arial"/>
          <w:szCs w:val="22"/>
        </w:rPr>
        <w:t>Diela</w:t>
      </w:r>
      <w:r w:rsidR="00800F23" w:rsidRPr="009906B6">
        <w:rPr>
          <w:rFonts w:ascii="Arial Narrow" w:hAnsi="Arial Narrow" w:cs="Arial"/>
          <w:szCs w:val="22"/>
        </w:rPr>
        <w:t xml:space="preserve"> </w:t>
      </w:r>
      <w:r w:rsidRPr="009906B6">
        <w:rPr>
          <w:rFonts w:ascii="Arial Narrow" w:hAnsi="Arial Narrow" w:cs="Arial"/>
          <w:szCs w:val="22"/>
        </w:rPr>
        <w:t xml:space="preserve">a prác </w:t>
      </w:r>
      <w:r w:rsidR="00DC2788" w:rsidRPr="009906B6">
        <w:rPr>
          <w:rFonts w:ascii="Arial Narrow" w:hAnsi="Arial Narrow" w:cs="Arial"/>
          <w:szCs w:val="22"/>
        </w:rPr>
        <w:t>Zhotoviteľ</w:t>
      </w:r>
      <w:r w:rsidRPr="009906B6">
        <w:rPr>
          <w:rFonts w:ascii="Arial Narrow" w:hAnsi="Arial Narrow" w:cs="Arial"/>
          <w:szCs w:val="22"/>
        </w:rPr>
        <w:t xml:space="preserve">a </w:t>
      </w:r>
      <w:r w:rsidR="00800F23" w:rsidRPr="009906B6">
        <w:rPr>
          <w:rFonts w:ascii="Arial Narrow" w:hAnsi="Arial Narrow" w:cs="Arial"/>
          <w:szCs w:val="22"/>
        </w:rPr>
        <w:t xml:space="preserve">je </w:t>
      </w:r>
      <w:r w:rsidR="0014034A" w:rsidRPr="009906B6">
        <w:rPr>
          <w:rFonts w:ascii="Arial Narrow" w:hAnsi="Arial Narrow" w:cs="Arial"/>
          <w:szCs w:val="22"/>
        </w:rPr>
        <w:t>všetko</w:t>
      </w:r>
      <w:r w:rsidR="00800F23" w:rsidRPr="009906B6">
        <w:rPr>
          <w:rFonts w:ascii="Arial Narrow" w:hAnsi="Arial Narrow" w:cs="Arial"/>
          <w:szCs w:val="22"/>
        </w:rPr>
        <w:t xml:space="preserve">, </w:t>
      </w:r>
      <w:r w:rsidR="0014034A" w:rsidRPr="009906B6">
        <w:rPr>
          <w:rFonts w:ascii="Arial Narrow" w:hAnsi="Arial Narrow" w:cs="Arial"/>
          <w:szCs w:val="22"/>
        </w:rPr>
        <w:t>čo</w:t>
      </w:r>
      <w:r w:rsidR="00800F23" w:rsidRPr="009906B6">
        <w:rPr>
          <w:rFonts w:ascii="Arial Narrow" w:hAnsi="Arial Narrow" w:cs="Arial"/>
          <w:szCs w:val="22"/>
        </w:rPr>
        <w:t xml:space="preserve"> je </w:t>
      </w:r>
      <w:r w:rsidR="0014034A" w:rsidRPr="009906B6">
        <w:rPr>
          <w:rFonts w:ascii="Arial Narrow" w:hAnsi="Arial Narrow" w:cs="Arial"/>
          <w:szCs w:val="22"/>
        </w:rPr>
        <w:t>uvedené</w:t>
      </w:r>
      <w:r w:rsidR="00800F23" w:rsidRPr="009906B6">
        <w:rPr>
          <w:rFonts w:ascii="Arial Narrow" w:hAnsi="Arial Narrow" w:cs="Arial"/>
          <w:szCs w:val="22"/>
        </w:rPr>
        <w:t xml:space="preserve"> v </w:t>
      </w:r>
      <w:r w:rsidR="0014034A" w:rsidRPr="009906B6">
        <w:rPr>
          <w:rFonts w:ascii="Arial Narrow" w:hAnsi="Arial Narrow" w:cs="Arial"/>
          <w:szCs w:val="22"/>
        </w:rPr>
        <w:t>týchto</w:t>
      </w:r>
      <w:r w:rsidR="00800F23" w:rsidRPr="009906B6">
        <w:rPr>
          <w:rFonts w:ascii="Arial Narrow" w:hAnsi="Arial Narrow" w:cs="Arial"/>
          <w:szCs w:val="22"/>
        </w:rPr>
        <w:t xml:space="preserve"> </w:t>
      </w:r>
      <w:r w:rsidR="004C29EA" w:rsidRPr="009906B6">
        <w:rPr>
          <w:rFonts w:ascii="Arial Narrow" w:hAnsi="Arial Narrow" w:cs="Arial"/>
          <w:szCs w:val="22"/>
        </w:rPr>
        <w:t>D</w:t>
      </w:r>
      <w:r w:rsidR="0014034A" w:rsidRPr="009906B6">
        <w:rPr>
          <w:rFonts w:ascii="Arial Narrow" w:hAnsi="Arial Narrow" w:cs="Arial"/>
          <w:szCs w:val="22"/>
        </w:rPr>
        <w:t>okumentoch</w:t>
      </w:r>
      <w:r w:rsidR="00800F23" w:rsidRPr="009906B6">
        <w:rPr>
          <w:rFonts w:ascii="Arial Narrow" w:hAnsi="Arial Narrow" w:cs="Arial"/>
          <w:szCs w:val="22"/>
        </w:rPr>
        <w:t xml:space="preserve"> (resp. </w:t>
      </w:r>
      <w:r w:rsidR="0014034A" w:rsidRPr="009906B6">
        <w:rPr>
          <w:rFonts w:ascii="Arial Narrow" w:hAnsi="Arial Narrow" w:cs="Arial"/>
          <w:szCs w:val="22"/>
        </w:rPr>
        <w:t>čo</w:t>
      </w:r>
      <w:r w:rsidR="00800F23" w:rsidRPr="009906B6">
        <w:rPr>
          <w:rFonts w:ascii="Arial Narrow" w:hAnsi="Arial Narrow" w:cs="Arial"/>
          <w:szCs w:val="22"/>
        </w:rPr>
        <w:t xml:space="preserve"> z nich </w:t>
      </w:r>
      <w:r w:rsidR="0014034A" w:rsidRPr="009906B6">
        <w:rPr>
          <w:rFonts w:ascii="Arial Narrow" w:hAnsi="Arial Narrow" w:cs="Arial"/>
          <w:szCs w:val="22"/>
        </w:rPr>
        <w:t>vyplýva</w:t>
      </w:r>
      <w:r w:rsidR="00800F23" w:rsidRPr="009906B6">
        <w:rPr>
          <w:rFonts w:ascii="Arial Narrow" w:hAnsi="Arial Narrow" w:cs="Arial"/>
          <w:szCs w:val="22"/>
        </w:rPr>
        <w:t xml:space="preserve">), </w:t>
      </w:r>
      <w:r w:rsidRPr="009906B6">
        <w:rPr>
          <w:rFonts w:ascii="Arial Narrow" w:hAnsi="Arial Narrow" w:cs="Arial"/>
          <w:szCs w:val="22"/>
        </w:rPr>
        <w:t>a to bez o</w:t>
      </w:r>
      <w:r w:rsidR="00243BB2" w:rsidRPr="009906B6">
        <w:rPr>
          <w:rFonts w:ascii="Arial Narrow" w:hAnsi="Arial Narrow" w:cs="Arial"/>
          <w:szCs w:val="22"/>
        </w:rPr>
        <w:t>hľadu na to, v ktorom z týchto D</w:t>
      </w:r>
      <w:r w:rsidRPr="009906B6">
        <w:rPr>
          <w:rFonts w:ascii="Arial Narrow" w:hAnsi="Arial Narrow" w:cs="Arial"/>
          <w:szCs w:val="22"/>
        </w:rPr>
        <w:t>okumentov</w:t>
      </w:r>
      <w:r w:rsidR="00800F23" w:rsidRPr="009906B6">
        <w:rPr>
          <w:rFonts w:ascii="Arial Narrow" w:hAnsi="Arial Narrow" w:cs="Arial"/>
          <w:szCs w:val="22"/>
        </w:rPr>
        <w:t>.</w:t>
      </w:r>
      <w:r w:rsidR="009906B6">
        <w:rPr>
          <w:rFonts w:ascii="Arial Narrow" w:hAnsi="Arial Narrow" w:cs="Arial"/>
          <w:szCs w:val="22"/>
        </w:rPr>
        <w:t xml:space="preserve"> </w:t>
      </w:r>
    </w:p>
    <w:p w:rsidR="003C014F" w:rsidRPr="003202FC" w:rsidRDefault="003C014F" w:rsidP="00800F23">
      <w:pPr>
        <w:rPr>
          <w:rFonts w:ascii="Arial Narrow" w:hAnsi="Arial Narrow" w:cs="Arial"/>
          <w:szCs w:val="22"/>
        </w:rPr>
      </w:pPr>
    </w:p>
    <w:p w:rsidR="00800F23" w:rsidRPr="003202FC" w:rsidRDefault="00800F23" w:rsidP="00800F23">
      <w:pPr>
        <w:rPr>
          <w:rFonts w:ascii="Arial Narrow" w:hAnsi="Arial Narrow" w:cs="Arial"/>
          <w:szCs w:val="22"/>
        </w:rPr>
      </w:pPr>
      <w:r w:rsidRPr="003202FC">
        <w:rPr>
          <w:rFonts w:ascii="Arial Narrow" w:hAnsi="Arial Narrow" w:cs="Arial"/>
          <w:szCs w:val="22"/>
        </w:rPr>
        <w:t>P</w:t>
      </w:r>
      <w:r w:rsidR="0014034A" w:rsidRPr="003202FC">
        <w:rPr>
          <w:rFonts w:ascii="Arial Narrow" w:hAnsi="Arial Narrow" w:cs="Arial"/>
          <w:szCs w:val="22"/>
        </w:rPr>
        <w:t>r</w:t>
      </w:r>
      <w:r w:rsidRPr="003202FC">
        <w:rPr>
          <w:rFonts w:ascii="Arial Narrow" w:hAnsi="Arial Narrow" w:cs="Arial"/>
          <w:szCs w:val="22"/>
        </w:rPr>
        <w:t>edm</w:t>
      </w:r>
      <w:r w:rsidR="0014034A" w:rsidRPr="003202FC">
        <w:rPr>
          <w:rFonts w:ascii="Arial Narrow" w:hAnsi="Arial Narrow" w:cs="Arial"/>
          <w:szCs w:val="22"/>
        </w:rPr>
        <w:t>e</w:t>
      </w:r>
      <w:r w:rsidRPr="003202FC">
        <w:rPr>
          <w:rFonts w:ascii="Arial Narrow" w:hAnsi="Arial Narrow" w:cs="Arial"/>
          <w:szCs w:val="22"/>
        </w:rPr>
        <w:t xml:space="preserve">t </w:t>
      </w:r>
      <w:r w:rsidR="00E33CE7" w:rsidRPr="003202FC">
        <w:rPr>
          <w:rFonts w:ascii="Arial Narrow" w:hAnsi="Arial Narrow" w:cs="Arial"/>
          <w:szCs w:val="22"/>
        </w:rPr>
        <w:t>Diela</w:t>
      </w:r>
      <w:r w:rsidR="00F72AE0" w:rsidRPr="003202FC">
        <w:rPr>
          <w:rFonts w:ascii="Arial Narrow" w:hAnsi="Arial Narrow" w:cs="Arial"/>
          <w:szCs w:val="22"/>
        </w:rPr>
        <w:t xml:space="preserve"> </w:t>
      </w:r>
      <w:r w:rsidR="0014034A" w:rsidRPr="003202FC">
        <w:rPr>
          <w:rFonts w:ascii="Arial Narrow" w:hAnsi="Arial Narrow" w:cs="Arial"/>
          <w:szCs w:val="22"/>
        </w:rPr>
        <w:t>zahŕňa</w:t>
      </w:r>
      <w:r w:rsidRPr="003202FC">
        <w:rPr>
          <w:rFonts w:ascii="Arial Narrow" w:hAnsi="Arial Narrow" w:cs="Arial"/>
          <w:szCs w:val="22"/>
        </w:rPr>
        <w:t xml:space="preserve"> </w:t>
      </w:r>
      <w:r w:rsidR="0014034A" w:rsidRPr="003202FC">
        <w:rPr>
          <w:rFonts w:ascii="Arial Narrow" w:hAnsi="Arial Narrow" w:cs="Arial"/>
          <w:szCs w:val="22"/>
        </w:rPr>
        <w:t>najmä</w:t>
      </w:r>
      <w:r w:rsidR="00F72AE0" w:rsidRPr="003202FC">
        <w:rPr>
          <w:rFonts w:ascii="Arial Narrow" w:hAnsi="Arial Narrow" w:cs="Arial"/>
          <w:szCs w:val="22"/>
        </w:rPr>
        <w:t xml:space="preserve"> </w:t>
      </w:r>
      <w:r w:rsidR="003B534C" w:rsidRPr="003202FC">
        <w:rPr>
          <w:rFonts w:ascii="Arial Narrow" w:hAnsi="Arial Narrow" w:cs="Arial"/>
          <w:szCs w:val="22"/>
        </w:rPr>
        <w:t>vyhotovenie, dokončenie</w:t>
      </w:r>
      <w:r w:rsidR="00F72AE0" w:rsidRPr="003202FC">
        <w:rPr>
          <w:rFonts w:ascii="Arial Narrow" w:hAnsi="Arial Narrow" w:cs="Arial"/>
          <w:szCs w:val="22"/>
        </w:rPr>
        <w:t xml:space="preserve"> a </w:t>
      </w:r>
      <w:r w:rsidR="003B534C" w:rsidRPr="003202FC">
        <w:rPr>
          <w:rFonts w:ascii="Arial Narrow" w:hAnsi="Arial Narrow" w:cs="Arial"/>
          <w:szCs w:val="22"/>
        </w:rPr>
        <w:t>odovzdanie</w:t>
      </w:r>
      <w:r w:rsidR="00F72AE0" w:rsidRPr="003202FC">
        <w:rPr>
          <w:rFonts w:ascii="Arial Narrow" w:hAnsi="Arial Narrow" w:cs="Arial"/>
          <w:szCs w:val="22"/>
        </w:rPr>
        <w:t xml:space="preserve"> p</w:t>
      </w:r>
      <w:r w:rsidR="0014034A" w:rsidRPr="003202FC">
        <w:rPr>
          <w:rFonts w:ascii="Arial Narrow" w:hAnsi="Arial Narrow" w:cs="Arial"/>
          <w:szCs w:val="22"/>
        </w:rPr>
        <w:t>r</w:t>
      </w:r>
      <w:r w:rsidR="00F72AE0" w:rsidRPr="003202FC">
        <w:rPr>
          <w:rFonts w:ascii="Arial Narrow" w:hAnsi="Arial Narrow" w:cs="Arial"/>
          <w:szCs w:val="22"/>
        </w:rPr>
        <w:t>edm</w:t>
      </w:r>
      <w:r w:rsidR="0014034A" w:rsidRPr="003202FC">
        <w:rPr>
          <w:rFonts w:ascii="Arial Narrow" w:hAnsi="Arial Narrow" w:cs="Arial"/>
          <w:szCs w:val="22"/>
        </w:rPr>
        <w:t>e</w:t>
      </w:r>
      <w:r w:rsidR="003B534C" w:rsidRPr="003202FC">
        <w:rPr>
          <w:rFonts w:ascii="Arial Narrow" w:hAnsi="Arial Narrow" w:cs="Arial"/>
          <w:szCs w:val="22"/>
        </w:rPr>
        <w:t xml:space="preserve">tu </w:t>
      </w:r>
      <w:r w:rsidR="00E33CE7" w:rsidRPr="003202FC">
        <w:rPr>
          <w:rFonts w:ascii="Arial Narrow" w:hAnsi="Arial Narrow" w:cs="Arial"/>
          <w:szCs w:val="22"/>
        </w:rPr>
        <w:t>Diela</w:t>
      </w:r>
      <w:r w:rsidR="0014034A" w:rsidRPr="003202FC">
        <w:rPr>
          <w:rFonts w:ascii="Arial Narrow" w:hAnsi="Arial Narrow" w:cs="Arial"/>
          <w:szCs w:val="22"/>
        </w:rPr>
        <w:t xml:space="preserve"> v súlade </w:t>
      </w:r>
      <w:r w:rsidR="00F72AE0" w:rsidRPr="003202FC">
        <w:rPr>
          <w:rFonts w:ascii="Arial Narrow" w:hAnsi="Arial Narrow" w:cs="Arial"/>
          <w:szCs w:val="22"/>
        </w:rPr>
        <w:t xml:space="preserve">s touto </w:t>
      </w:r>
      <w:r w:rsidR="00FF62C9" w:rsidRPr="003202FC">
        <w:rPr>
          <w:rFonts w:ascii="Arial Narrow" w:hAnsi="Arial Narrow" w:cs="Arial"/>
          <w:szCs w:val="22"/>
        </w:rPr>
        <w:t>Zmluvou</w:t>
      </w:r>
      <w:r w:rsidR="00BA2D62" w:rsidRPr="003202FC">
        <w:rPr>
          <w:rFonts w:ascii="Arial Narrow" w:hAnsi="Arial Narrow" w:cs="Arial"/>
          <w:szCs w:val="22"/>
        </w:rPr>
        <w:t>, P</w:t>
      </w:r>
      <w:r w:rsidR="00F72AE0" w:rsidRPr="003202FC">
        <w:rPr>
          <w:rFonts w:ascii="Arial Narrow" w:hAnsi="Arial Narrow" w:cs="Arial"/>
          <w:szCs w:val="22"/>
        </w:rPr>
        <w:t xml:space="preserve">rojektovou </w:t>
      </w:r>
      <w:r w:rsidR="0014034A" w:rsidRPr="003202FC">
        <w:rPr>
          <w:rFonts w:ascii="Arial Narrow" w:hAnsi="Arial Narrow" w:cs="Arial"/>
          <w:szCs w:val="22"/>
        </w:rPr>
        <w:t>dokumentác</w:t>
      </w:r>
      <w:r w:rsidR="003B534C" w:rsidRPr="003202FC">
        <w:rPr>
          <w:rFonts w:ascii="Arial Narrow" w:hAnsi="Arial Narrow" w:cs="Arial"/>
          <w:szCs w:val="22"/>
        </w:rPr>
        <w:t>iou</w:t>
      </w:r>
      <w:r w:rsidR="00F72AE0" w:rsidRPr="003202FC">
        <w:rPr>
          <w:rFonts w:ascii="Arial Narrow" w:hAnsi="Arial Narrow" w:cs="Arial"/>
          <w:szCs w:val="22"/>
        </w:rPr>
        <w:t xml:space="preserve"> a </w:t>
      </w:r>
      <w:r w:rsidR="0014034A" w:rsidRPr="003202FC">
        <w:rPr>
          <w:rFonts w:ascii="Arial Narrow" w:hAnsi="Arial Narrow" w:cs="Arial"/>
          <w:szCs w:val="22"/>
        </w:rPr>
        <w:t>ostatnými</w:t>
      </w:r>
      <w:r w:rsidR="005613C2" w:rsidRPr="003202FC">
        <w:rPr>
          <w:rFonts w:ascii="Arial Narrow" w:hAnsi="Arial Narrow" w:cs="Arial"/>
          <w:szCs w:val="22"/>
        </w:rPr>
        <w:t xml:space="preserve"> P</w:t>
      </w:r>
      <w:r w:rsidR="0014034A" w:rsidRPr="003202FC">
        <w:rPr>
          <w:rFonts w:ascii="Arial Narrow" w:hAnsi="Arial Narrow" w:cs="Arial"/>
          <w:szCs w:val="22"/>
        </w:rPr>
        <w:t>r</w:t>
      </w:r>
      <w:r w:rsidR="00F72AE0" w:rsidRPr="003202FC">
        <w:rPr>
          <w:rFonts w:ascii="Arial Narrow" w:hAnsi="Arial Narrow" w:cs="Arial"/>
          <w:szCs w:val="22"/>
        </w:rPr>
        <w:t xml:space="preserve">ílohami </w:t>
      </w:r>
      <w:r w:rsidR="0014034A" w:rsidRPr="003202FC">
        <w:rPr>
          <w:rFonts w:ascii="Arial Narrow" w:hAnsi="Arial Narrow" w:cs="Arial"/>
          <w:szCs w:val="22"/>
        </w:rPr>
        <w:t>tejto</w:t>
      </w:r>
      <w:r w:rsidR="00F72AE0" w:rsidRPr="003202FC">
        <w:rPr>
          <w:rFonts w:ascii="Arial Narrow" w:hAnsi="Arial Narrow" w:cs="Arial"/>
          <w:szCs w:val="22"/>
        </w:rPr>
        <w:t xml:space="preserve"> </w:t>
      </w:r>
      <w:r w:rsidR="00840D57" w:rsidRPr="003202FC">
        <w:rPr>
          <w:rFonts w:ascii="Arial Narrow" w:hAnsi="Arial Narrow" w:cs="Arial"/>
          <w:szCs w:val="22"/>
        </w:rPr>
        <w:t>Zmluvy</w:t>
      </w:r>
      <w:r w:rsidR="00F72AE0" w:rsidRPr="003202FC">
        <w:rPr>
          <w:rFonts w:ascii="Arial Narrow" w:hAnsi="Arial Narrow" w:cs="Arial"/>
          <w:szCs w:val="22"/>
        </w:rPr>
        <w:t xml:space="preserve">, </w:t>
      </w:r>
      <w:r w:rsidR="0014034A" w:rsidRPr="003202FC">
        <w:rPr>
          <w:rFonts w:ascii="Arial Narrow" w:hAnsi="Arial Narrow" w:cs="Arial"/>
          <w:szCs w:val="22"/>
        </w:rPr>
        <w:t>vrátane</w:t>
      </w:r>
      <w:r w:rsidR="003B534C" w:rsidRPr="003202FC">
        <w:rPr>
          <w:rFonts w:ascii="Arial Narrow" w:hAnsi="Arial Narrow" w:cs="Arial"/>
          <w:szCs w:val="22"/>
        </w:rPr>
        <w:t xml:space="preserve"> obstarania</w:t>
      </w:r>
      <w:r w:rsidR="00F72AE0" w:rsidRPr="003202FC">
        <w:rPr>
          <w:rFonts w:ascii="Arial Narrow" w:hAnsi="Arial Narrow" w:cs="Arial"/>
          <w:szCs w:val="22"/>
        </w:rPr>
        <w:t xml:space="preserve"> </w:t>
      </w:r>
      <w:r w:rsidR="0014034A" w:rsidRPr="003202FC">
        <w:rPr>
          <w:rFonts w:ascii="Arial Narrow" w:hAnsi="Arial Narrow" w:cs="Arial"/>
          <w:szCs w:val="22"/>
        </w:rPr>
        <w:t>všetkých</w:t>
      </w:r>
      <w:r w:rsidR="00F72AE0" w:rsidRPr="003202FC">
        <w:rPr>
          <w:rFonts w:ascii="Arial Narrow" w:hAnsi="Arial Narrow" w:cs="Arial"/>
          <w:szCs w:val="22"/>
        </w:rPr>
        <w:t xml:space="preserve"> </w:t>
      </w:r>
      <w:r w:rsidR="0014034A" w:rsidRPr="003202FC">
        <w:rPr>
          <w:rFonts w:ascii="Arial Narrow" w:hAnsi="Arial Narrow" w:cs="Arial"/>
          <w:szCs w:val="22"/>
        </w:rPr>
        <w:t>pracovných</w:t>
      </w:r>
      <w:r w:rsidR="00F72AE0" w:rsidRPr="003202FC">
        <w:rPr>
          <w:rFonts w:ascii="Arial Narrow" w:hAnsi="Arial Narrow" w:cs="Arial"/>
          <w:szCs w:val="22"/>
        </w:rPr>
        <w:t xml:space="preserve"> s</w:t>
      </w:r>
      <w:r w:rsidR="003B534C" w:rsidRPr="003202FC">
        <w:rPr>
          <w:rFonts w:ascii="Arial Narrow" w:hAnsi="Arial Narrow" w:cs="Arial"/>
          <w:szCs w:val="22"/>
        </w:rPr>
        <w:t>í</w:t>
      </w:r>
      <w:r w:rsidR="00F72AE0" w:rsidRPr="003202FC">
        <w:rPr>
          <w:rFonts w:ascii="Arial Narrow" w:hAnsi="Arial Narrow" w:cs="Arial"/>
          <w:szCs w:val="22"/>
        </w:rPr>
        <w:t>l, mechanizm</w:t>
      </w:r>
      <w:r w:rsidR="0014034A" w:rsidRPr="003202FC">
        <w:rPr>
          <w:rFonts w:ascii="Arial Narrow" w:hAnsi="Arial Narrow" w:cs="Arial"/>
          <w:szCs w:val="22"/>
        </w:rPr>
        <w:t>ov</w:t>
      </w:r>
      <w:r w:rsidR="00F72AE0" w:rsidRPr="003202FC">
        <w:rPr>
          <w:rFonts w:ascii="Arial Narrow" w:hAnsi="Arial Narrow" w:cs="Arial"/>
          <w:szCs w:val="22"/>
        </w:rPr>
        <w:t>, materiál</w:t>
      </w:r>
      <w:r w:rsidR="0014034A" w:rsidRPr="003202FC">
        <w:rPr>
          <w:rFonts w:ascii="Arial Narrow" w:hAnsi="Arial Narrow" w:cs="Arial"/>
          <w:szCs w:val="22"/>
        </w:rPr>
        <w:t>ov</w:t>
      </w:r>
      <w:r w:rsidR="00F72AE0" w:rsidRPr="003202FC">
        <w:rPr>
          <w:rFonts w:ascii="Arial Narrow" w:hAnsi="Arial Narrow" w:cs="Arial"/>
          <w:szCs w:val="22"/>
        </w:rPr>
        <w:t>, za</w:t>
      </w:r>
      <w:r w:rsidR="0014034A" w:rsidRPr="003202FC">
        <w:rPr>
          <w:rFonts w:ascii="Arial Narrow" w:hAnsi="Arial Narrow" w:cs="Arial"/>
          <w:szCs w:val="22"/>
        </w:rPr>
        <w:t>riaden</w:t>
      </w:r>
      <w:r w:rsidR="003B534C" w:rsidRPr="003202FC">
        <w:rPr>
          <w:rFonts w:ascii="Arial Narrow" w:hAnsi="Arial Narrow" w:cs="Arial"/>
          <w:szCs w:val="22"/>
        </w:rPr>
        <w:t>ia</w:t>
      </w:r>
      <w:r w:rsidR="00F72AE0" w:rsidRPr="003202FC">
        <w:rPr>
          <w:rFonts w:ascii="Arial Narrow" w:hAnsi="Arial Narrow" w:cs="Arial"/>
          <w:szCs w:val="22"/>
        </w:rPr>
        <w:t xml:space="preserve"> </w:t>
      </w:r>
      <w:r w:rsidR="00E340EF" w:rsidRPr="003202FC">
        <w:rPr>
          <w:rFonts w:ascii="Arial Narrow" w:hAnsi="Arial Narrow" w:cs="Arial"/>
          <w:szCs w:val="22"/>
        </w:rPr>
        <w:t>Staveniska</w:t>
      </w:r>
      <w:r w:rsidR="00F72AE0" w:rsidRPr="003202FC">
        <w:rPr>
          <w:rFonts w:ascii="Arial Narrow" w:hAnsi="Arial Narrow" w:cs="Arial"/>
          <w:szCs w:val="22"/>
        </w:rPr>
        <w:t xml:space="preserve">, </w:t>
      </w:r>
      <w:r w:rsidR="0014034A" w:rsidRPr="003202FC">
        <w:rPr>
          <w:rFonts w:ascii="Arial Narrow" w:hAnsi="Arial Narrow" w:cs="Arial"/>
          <w:szCs w:val="22"/>
        </w:rPr>
        <w:t>ako</w:t>
      </w:r>
      <w:r w:rsidR="00F72AE0" w:rsidRPr="003202FC">
        <w:rPr>
          <w:rFonts w:ascii="Arial Narrow" w:hAnsi="Arial Narrow" w:cs="Arial"/>
          <w:szCs w:val="22"/>
        </w:rPr>
        <w:t xml:space="preserve"> </w:t>
      </w:r>
      <w:r w:rsidR="003B534C" w:rsidRPr="003202FC">
        <w:rPr>
          <w:rFonts w:ascii="Arial Narrow" w:hAnsi="Arial Narrow" w:cs="Arial"/>
          <w:szCs w:val="22"/>
        </w:rPr>
        <w:t>aj</w:t>
      </w:r>
      <w:r w:rsidR="00F72AE0" w:rsidRPr="003202FC">
        <w:rPr>
          <w:rFonts w:ascii="Arial Narrow" w:hAnsi="Arial Narrow" w:cs="Arial"/>
          <w:szCs w:val="22"/>
        </w:rPr>
        <w:t xml:space="preserve"> </w:t>
      </w:r>
      <w:r w:rsidR="0014034A" w:rsidRPr="003202FC">
        <w:rPr>
          <w:rFonts w:ascii="Arial Narrow" w:hAnsi="Arial Narrow" w:cs="Arial"/>
          <w:szCs w:val="22"/>
        </w:rPr>
        <w:t>iných</w:t>
      </w:r>
      <w:r w:rsidR="00F72AE0" w:rsidRPr="003202FC">
        <w:rPr>
          <w:rFonts w:ascii="Arial Narrow" w:hAnsi="Arial Narrow" w:cs="Arial"/>
          <w:szCs w:val="22"/>
        </w:rPr>
        <w:t xml:space="preserve"> za</w:t>
      </w:r>
      <w:r w:rsidR="0014034A" w:rsidRPr="003202FC">
        <w:rPr>
          <w:rFonts w:ascii="Arial Narrow" w:hAnsi="Arial Narrow" w:cs="Arial"/>
          <w:szCs w:val="22"/>
        </w:rPr>
        <w:t>riaden</w:t>
      </w:r>
      <w:r w:rsidR="00F72AE0" w:rsidRPr="003202FC">
        <w:rPr>
          <w:rFonts w:ascii="Arial Narrow" w:hAnsi="Arial Narrow" w:cs="Arial"/>
          <w:szCs w:val="22"/>
        </w:rPr>
        <w:t xml:space="preserve">í a pomocných </w:t>
      </w:r>
      <w:r w:rsidR="00971703" w:rsidRPr="003202FC">
        <w:rPr>
          <w:rFonts w:ascii="Arial Narrow" w:hAnsi="Arial Narrow" w:cs="Arial"/>
          <w:szCs w:val="22"/>
        </w:rPr>
        <w:t>S</w:t>
      </w:r>
      <w:r w:rsidR="0014034A" w:rsidRPr="003202FC">
        <w:rPr>
          <w:rFonts w:ascii="Arial Narrow" w:hAnsi="Arial Narrow" w:cs="Arial"/>
          <w:szCs w:val="22"/>
        </w:rPr>
        <w:t>tavieb</w:t>
      </w:r>
      <w:r w:rsidR="00F72AE0" w:rsidRPr="003202FC">
        <w:rPr>
          <w:rFonts w:ascii="Arial Narrow" w:hAnsi="Arial Narrow" w:cs="Arial"/>
          <w:szCs w:val="22"/>
        </w:rPr>
        <w:t xml:space="preserve">, </w:t>
      </w:r>
      <w:r w:rsidR="0014034A" w:rsidRPr="003202FC">
        <w:rPr>
          <w:rFonts w:ascii="Arial Narrow" w:hAnsi="Arial Narrow" w:cs="Arial"/>
          <w:szCs w:val="22"/>
        </w:rPr>
        <w:t>rovnako</w:t>
      </w:r>
      <w:r w:rsidR="00F72AE0" w:rsidRPr="003202FC">
        <w:rPr>
          <w:rFonts w:ascii="Arial Narrow" w:hAnsi="Arial Narrow" w:cs="Arial"/>
          <w:szCs w:val="22"/>
        </w:rPr>
        <w:t xml:space="preserve"> tak </w:t>
      </w:r>
      <w:r w:rsidR="0014034A" w:rsidRPr="003202FC">
        <w:rPr>
          <w:rFonts w:ascii="Arial Narrow" w:hAnsi="Arial Narrow" w:cs="Arial"/>
          <w:szCs w:val="22"/>
        </w:rPr>
        <w:t>všetky</w:t>
      </w:r>
      <w:r w:rsidR="00F72AE0" w:rsidRPr="003202FC">
        <w:rPr>
          <w:rFonts w:ascii="Arial Narrow" w:hAnsi="Arial Narrow" w:cs="Arial"/>
          <w:szCs w:val="22"/>
        </w:rPr>
        <w:t xml:space="preserve"> práce, </w:t>
      </w:r>
      <w:r w:rsidR="009A538F" w:rsidRPr="003202FC">
        <w:rPr>
          <w:rFonts w:ascii="Arial Narrow" w:hAnsi="Arial Narrow" w:cs="Arial"/>
          <w:szCs w:val="22"/>
        </w:rPr>
        <w:t xml:space="preserve">materiály, </w:t>
      </w:r>
      <w:r w:rsidR="00F72AE0" w:rsidRPr="003202FC">
        <w:rPr>
          <w:rFonts w:ascii="Arial Narrow" w:hAnsi="Arial Narrow" w:cs="Arial"/>
          <w:szCs w:val="22"/>
        </w:rPr>
        <w:t>služby, dodávky a výkony,</w:t>
      </w:r>
      <w:r w:rsidR="0014034A" w:rsidRPr="003202FC">
        <w:rPr>
          <w:rFonts w:ascii="Arial Narrow" w:hAnsi="Arial Narrow" w:cs="Arial"/>
          <w:szCs w:val="22"/>
        </w:rPr>
        <w:t xml:space="preserve"> ktor</w:t>
      </w:r>
      <w:r w:rsidR="003B534C" w:rsidRPr="003202FC">
        <w:rPr>
          <w:rFonts w:ascii="Arial Narrow" w:hAnsi="Arial Narrow" w:cs="Arial"/>
          <w:szCs w:val="22"/>
        </w:rPr>
        <w:t>é</w:t>
      </w:r>
      <w:r w:rsidR="0014034A" w:rsidRPr="003202FC">
        <w:rPr>
          <w:rFonts w:ascii="Arial Narrow" w:hAnsi="Arial Narrow" w:cs="Arial"/>
          <w:szCs w:val="22"/>
        </w:rPr>
        <w:t xml:space="preserve"> </w:t>
      </w:r>
      <w:r w:rsidR="003B534C" w:rsidRPr="003202FC">
        <w:rPr>
          <w:rFonts w:ascii="Arial Narrow" w:hAnsi="Arial Narrow" w:cs="Arial"/>
          <w:szCs w:val="22"/>
        </w:rPr>
        <w:t>sú</w:t>
      </w:r>
      <w:r w:rsidR="0014034A" w:rsidRPr="003202FC">
        <w:rPr>
          <w:rFonts w:ascii="Arial Narrow" w:hAnsi="Arial Narrow" w:cs="Arial"/>
          <w:szCs w:val="22"/>
        </w:rPr>
        <w:t xml:space="preserve"> potrebné </w:t>
      </w:r>
      <w:r w:rsidR="00F72AE0" w:rsidRPr="003202FC">
        <w:rPr>
          <w:rFonts w:ascii="Arial Narrow" w:hAnsi="Arial Narrow" w:cs="Arial"/>
          <w:szCs w:val="22"/>
        </w:rPr>
        <w:t xml:space="preserve">trvale </w:t>
      </w:r>
      <w:r w:rsidR="0014034A" w:rsidRPr="003202FC">
        <w:rPr>
          <w:rFonts w:ascii="Arial Narrow" w:hAnsi="Arial Narrow" w:cs="Arial"/>
          <w:szCs w:val="22"/>
        </w:rPr>
        <w:t>alebo</w:t>
      </w:r>
      <w:r w:rsidR="00F72AE0" w:rsidRPr="003202FC">
        <w:rPr>
          <w:rFonts w:ascii="Arial Narrow" w:hAnsi="Arial Narrow" w:cs="Arial"/>
          <w:szCs w:val="22"/>
        </w:rPr>
        <w:t xml:space="preserve"> dočasn</w:t>
      </w:r>
      <w:r w:rsidR="0014034A" w:rsidRPr="003202FC">
        <w:rPr>
          <w:rFonts w:ascii="Arial Narrow" w:hAnsi="Arial Narrow" w:cs="Arial"/>
          <w:szCs w:val="22"/>
        </w:rPr>
        <w:t>e</w:t>
      </w:r>
      <w:r w:rsidR="00F72AE0" w:rsidRPr="003202FC">
        <w:rPr>
          <w:rFonts w:ascii="Arial Narrow" w:hAnsi="Arial Narrow" w:cs="Arial"/>
          <w:szCs w:val="22"/>
        </w:rPr>
        <w:t xml:space="preserve"> </w:t>
      </w:r>
      <w:r w:rsidR="003B534C" w:rsidRPr="003202FC">
        <w:rPr>
          <w:rFonts w:ascii="Arial Narrow" w:hAnsi="Arial Narrow" w:cs="Arial"/>
          <w:szCs w:val="22"/>
        </w:rPr>
        <w:t>na</w:t>
      </w:r>
      <w:r w:rsidR="00F72AE0" w:rsidRPr="003202FC">
        <w:rPr>
          <w:rFonts w:ascii="Arial Narrow" w:hAnsi="Arial Narrow" w:cs="Arial"/>
          <w:szCs w:val="22"/>
        </w:rPr>
        <w:t> </w:t>
      </w:r>
      <w:r w:rsidR="003B534C" w:rsidRPr="003202FC">
        <w:rPr>
          <w:rFonts w:ascii="Arial Narrow" w:hAnsi="Arial Narrow" w:cs="Arial"/>
          <w:szCs w:val="22"/>
        </w:rPr>
        <w:t>zhotovenie a dokončenie</w:t>
      </w:r>
      <w:r w:rsidR="00F72AE0" w:rsidRPr="003202FC">
        <w:rPr>
          <w:rFonts w:ascii="Arial Narrow" w:hAnsi="Arial Narrow" w:cs="Arial"/>
          <w:szCs w:val="22"/>
        </w:rPr>
        <w:t xml:space="preserve"> p</w:t>
      </w:r>
      <w:r w:rsidR="0014034A" w:rsidRPr="003202FC">
        <w:rPr>
          <w:rFonts w:ascii="Arial Narrow" w:hAnsi="Arial Narrow" w:cs="Arial"/>
          <w:szCs w:val="22"/>
        </w:rPr>
        <w:t>r</w:t>
      </w:r>
      <w:r w:rsidR="00F72AE0" w:rsidRPr="003202FC">
        <w:rPr>
          <w:rFonts w:ascii="Arial Narrow" w:hAnsi="Arial Narrow" w:cs="Arial"/>
          <w:szCs w:val="22"/>
        </w:rPr>
        <w:t>edm</w:t>
      </w:r>
      <w:r w:rsidR="0014034A" w:rsidRPr="003202FC">
        <w:rPr>
          <w:rFonts w:ascii="Arial Narrow" w:hAnsi="Arial Narrow" w:cs="Arial"/>
          <w:szCs w:val="22"/>
        </w:rPr>
        <w:t>e</w:t>
      </w:r>
      <w:r w:rsidR="00F72AE0" w:rsidRPr="003202FC">
        <w:rPr>
          <w:rFonts w:ascii="Arial Narrow" w:hAnsi="Arial Narrow" w:cs="Arial"/>
          <w:szCs w:val="22"/>
        </w:rPr>
        <w:t xml:space="preserve">tu </w:t>
      </w:r>
      <w:r w:rsidR="00840D57" w:rsidRPr="003202FC">
        <w:rPr>
          <w:rFonts w:ascii="Arial Narrow" w:hAnsi="Arial Narrow" w:cs="Arial"/>
          <w:szCs w:val="22"/>
        </w:rPr>
        <w:t>Zmluvy</w:t>
      </w:r>
      <w:r w:rsidR="00F72AE0" w:rsidRPr="003202FC">
        <w:rPr>
          <w:rFonts w:ascii="Arial Narrow" w:hAnsi="Arial Narrow" w:cs="Arial"/>
          <w:szCs w:val="22"/>
        </w:rPr>
        <w:t xml:space="preserve"> do p</w:t>
      </w:r>
      <w:r w:rsidR="0014034A" w:rsidRPr="003202FC">
        <w:rPr>
          <w:rFonts w:ascii="Arial Narrow" w:hAnsi="Arial Narrow" w:cs="Arial"/>
          <w:szCs w:val="22"/>
        </w:rPr>
        <w:t>r</w:t>
      </w:r>
      <w:r w:rsidR="00F72AE0" w:rsidRPr="003202FC">
        <w:rPr>
          <w:rFonts w:ascii="Arial Narrow" w:hAnsi="Arial Narrow" w:cs="Arial"/>
          <w:szCs w:val="22"/>
        </w:rPr>
        <w:t>e</w:t>
      </w:r>
      <w:r w:rsidR="003B534C" w:rsidRPr="003202FC">
        <w:rPr>
          <w:rFonts w:ascii="Arial Narrow" w:hAnsi="Arial Narrow" w:cs="Arial"/>
          <w:szCs w:val="22"/>
        </w:rPr>
        <w:t>vzatia</w:t>
      </w:r>
      <w:r w:rsidR="00F72AE0" w:rsidRPr="003202FC">
        <w:rPr>
          <w:rFonts w:ascii="Arial Narrow" w:hAnsi="Arial Narrow" w:cs="Arial"/>
          <w:szCs w:val="22"/>
        </w:rPr>
        <w:t xml:space="preserve"> </w:t>
      </w:r>
      <w:r w:rsidR="00DC2788" w:rsidRPr="003202FC">
        <w:rPr>
          <w:rFonts w:ascii="Arial Narrow" w:hAnsi="Arial Narrow" w:cs="Arial"/>
          <w:szCs w:val="22"/>
        </w:rPr>
        <w:t>Objednávateľ</w:t>
      </w:r>
      <w:r w:rsidR="0014034A" w:rsidRPr="003202FC">
        <w:rPr>
          <w:rFonts w:ascii="Arial Narrow" w:hAnsi="Arial Narrow" w:cs="Arial"/>
          <w:szCs w:val="22"/>
        </w:rPr>
        <w:t>om</w:t>
      </w:r>
      <w:r w:rsidR="00F72AE0" w:rsidRPr="003202FC">
        <w:rPr>
          <w:rFonts w:ascii="Arial Narrow" w:hAnsi="Arial Narrow" w:cs="Arial"/>
          <w:szCs w:val="22"/>
        </w:rPr>
        <w:t>, res</w:t>
      </w:r>
      <w:r w:rsidR="00321CA6" w:rsidRPr="003202FC">
        <w:rPr>
          <w:rFonts w:ascii="Arial Narrow" w:hAnsi="Arial Narrow" w:cs="Arial"/>
          <w:szCs w:val="22"/>
        </w:rPr>
        <w:t>p. kolaudácie stavebný</w:t>
      </w:r>
      <w:r w:rsidR="00F72AE0" w:rsidRPr="003202FC">
        <w:rPr>
          <w:rFonts w:ascii="Arial Narrow" w:hAnsi="Arial Narrow" w:cs="Arial"/>
          <w:szCs w:val="22"/>
        </w:rPr>
        <w:t>m ú</w:t>
      </w:r>
      <w:r w:rsidR="0014034A" w:rsidRPr="003202FC">
        <w:rPr>
          <w:rFonts w:ascii="Arial Narrow" w:hAnsi="Arial Narrow" w:cs="Arial"/>
          <w:szCs w:val="22"/>
        </w:rPr>
        <w:t>r</w:t>
      </w:r>
      <w:r w:rsidR="00F72AE0" w:rsidRPr="003202FC">
        <w:rPr>
          <w:rFonts w:ascii="Arial Narrow" w:hAnsi="Arial Narrow" w:cs="Arial"/>
          <w:szCs w:val="22"/>
        </w:rPr>
        <w:t>ad</w:t>
      </w:r>
      <w:r w:rsidR="0014034A" w:rsidRPr="003202FC">
        <w:rPr>
          <w:rFonts w:ascii="Arial Narrow" w:hAnsi="Arial Narrow" w:cs="Arial"/>
          <w:szCs w:val="22"/>
        </w:rPr>
        <w:t>om</w:t>
      </w:r>
      <w:r w:rsidR="00F72AE0" w:rsidRPr="003202FC">
        <w:rPr>
          <w:rFonts w:ascii="Arial Narrow" w:hAnsi="Arial Narrow" w:cs="Arial"/>
          <w:szCs w:val="22"/>
        </w:rPr>
        <w:t xml:space="preserve">, </w:t>
      </w:r>
      <w:r w:rsidR="0014034A" w:rsidRPr="003202FC">
        <w:rPr>
          <w:rFonts w:ascii="Arial Narrow" w:hAnsi="Arial Narrow" w:cs="Arial"/>
          <w:szCs w:val="22"/>
        </w:rPr>
        <w:t>ako</w:t>
      </w:r>
      <w:r w:rsidRPr="003202FC">
        <w:rPr>
          <w:rFonts w:ascii="Arial Narrow" w:hAnsi="Arial Narrow" w:cs="Arial"/>
          <w:szCs w:val="22"/>
        </w:rPr>
        <w:t xml:space="preserve"> </w:t>
      </w:r>
      <w:r w:rsidR="00321CA6" w:rsidRPr="003202FC">
        <w:rPr>
          <w:rFonts w:ascii="Arial Narrow" w:hAnsi="Arial Narrow" w:cs="Arial"/>
          <w:szCs w:val="22"/>
        </w:rPr>
        <w:t>aj</w:t>
      </w:r>
      <w:r w:rsidRPr="003202FC">
        <w:rPr>
          <w:rFonts w:ascii="Arial Narrow" w:hAnsi="Arial Narrow" w:cs="Arial"/>
          <w:szCs w:val="22"/>
        </w:rPr>
        <w:t xml:space="preserve"> </w:t>
      </w:r>
      <w:r w:rsidR="0014034A" w:rsidRPr="003202FC">
        <w:rPr>
          <w:rFonts w:ascii="Arial Narrow" w:hAnsi="Arial Narrow" w:cs="Arial"/>
          <w:szCs w:val="22"/>
        </w:rPr>
        <w:t>ďalš</w:t>
      </w:r>
      <w:r w:rsidR="00321CA6" w:rsidRPr="003202FC">
        <w:rPr>
          <w:rFonts w:ascii="Arial Narrow" w:hAnsi="Arial Narrow" w:cs="Arial"/>
          <w:szCs w:val="22"/>
        </w:rPr>
        <w:t>ie</w:t>
      </w:r>
      <w:r w:rsidRPr="003202FC">
        <w:rPr>
          <w:rFonts w:ascii="Arial Narrow" w:hAnsi="Arial Narrow" w:cs="Arial"/>
          <w:szCs w:val="22"/>
        </w:rPr>
        <w:t xml:space="preserve"> služby,</w:t>
      </w:r>
      <w:r w:rsidR="000672DF" w:rsidRPr="003202FC">
        <w:rPr>
          <w:rFonts w:ascii="Arial Narrow" w:hAnsi="Arial Narrow" w:cs="Arial"/>
          <w:szCs w:val="22"/>
        </w:rPr>
        <w:t xml:space="preserve"> </w:t>
      </w:r>
      <w:r w:rsidRPr="003202FC">
        <w:rPr>
          <w:rFonts w:ascii="Arial Narrow" w:hAnsi="Arial Narrow" w:cs="Arial"/>
          <w:szCs w:val="22"/>
        </w:rPr>
        <w:t>dodávky</w:t>
      </w:r>
      <w:r w:rsidR="00F72AE0" w:rsidRPr="003202FC">
        <w:rPr>
          <w:rFonts w:ascii="Arial Narrow" w:hAnsi="Arial Narrow" w:cs="Arial"/>
          <w:szCs w:val="22"/>
        </w:rPr>
        <w:t xml:space="preserve">, práce a </w:t>
      </w:r>
      <w:r w:rsidRPr="003202FC">
        <w:rPr>
          <w:rFonts w:ascii="Arial Narrow" w:hAnsi="Arial Narrow" w:cs="Arial"/>
          <w:szCs w:val="22"/>
        </w:rPr>
        <w:t>výkony</w:t>
      </w:r>
      <w:r w:rsidR="00F72AE0" w:rsidRPr="003202FC">
        <w:rPr>
          <w:rFonts w:ascii="Arial Narrow" w:hAnsi="Arial Narrow" w:cs="Arial"/>
          <w:szCs w:val="22"/>
        </w:rPr>
        <w:t xml:space="preserve"> </w:t>
      </w:r>
      <w:r w:rsidR="00DC2788" w:rsidRPr="003202FC">
        <w:rPr>
          <w:rFonts w:ascii="Arial Narrow" w:hAnsi="Arial Narrow" w:cs="Arial"/>
          <w:szCs w:val="22"/>
        </w:rPr>
        <w:t>Zhotoviteľ</w:t>
      </w:r>
      <w:r w:rsidR="00321CA6" w:rsidRPr="003202FC">
        <w:rPr>
          <w:rFonts w:ascii="Arial Narrow" w:hAnsi="Arial Narrow" w:cs="Arial"/>
          <w:szCs w:val="22"/>
        </w:rPr>
        <w:t>a</w:t>
      </w:r>
      <w:r w:rsidR="00F72AE0" w:rsidRPr="003202FC">
        <w:rPr>
          <w:rFonts w:ascii="Arial Narrow" w:hAnsi="Arial Narrow" w:cs="Arial"/>
          <w:szCs w:val="22"/>
        </w:rPr>
        <w:t>,</w:t>
      </w:r>
      <w:r w:rsidR="0014034A" w:rsidRPr="003202FC">
        <w:rPr>
          <w:rFonts w:ascii="Arial Narrow" w:hAnsi="Arial Narrow" w:cs="Arial"/>
          <w:szCs w:val="22"/>
        </w:rPr>
        <w:t xml:space="preserve"> ktor</w:t>
      </w:r>
      <w:r w:rsidR="00321CA6" w:rsidRPr="003202FC">
        <w:rPr>
          <w:rFonts w:ascii="Arial Narrow" w:hAnsi="Arial Narrow" w:cs="Arial"/>
          <w:szCs w:val="22"/>
        </w:rPr>
        <w:t>é</w:t>
      </w:r>
      <w:r w:rsidR="0014034A" w:rsidRPr="003202FC">
        <w:rPr>
          <w:rFonts w:ascii="Arial Narrow" w:hAnsi="Arial Narrow" w:cs="Arial"/>
          <w:szCs w:val="22"/>
        </w:rPr>
        <w:t xml:space="preserve"> </w:t>
      </w:r>
      <w:r w:rsidR="00321CA6" w:rsidRPr="003202FC">
        <w:rPr>
          <w:rFonts w:ascii="Arial Narrow" w:hAnsi="Arial Narrow" w:cs="Arial"/>
          <w:szCs w:val="22"/>
        </w:rPr>
        <w:t>sú</w:t>
      </w:r>
      <w:r w:rsidR="0014034A" w:rsidRPr="003202FC">
        <w:rPr>
          <w:rFonts w:ascii="Arial Narrow" w:hAnsi="Arial Narrow" w:cs="Arial"/>
          <w:szCs w:val="22"/>
        </w:rPr>
        <w:t xml:space="preserve"> potrebné </w:t>
      </w:r>
      <w:r w:rsidR="00321CA6" w:rsidRPr="003202FC">
        <w:rPr>
          <w:rFonts w:ascii="Arial Narrow" w:hAnsi="Arial Narrow" w:cs="Arial"/>
          <w:szCs w:val="22"/>
        </w:rPr>
        <w:t>na</w:t>
      </w:r>
      <w:r w:rsidRPr="003202FC">
        <w:rPr>
          <w:rFonts w:ascii="Arial Narrow" w:hAnsi="Arial Narrow" w:cs="Arial"/>
          <w:szCs w:val="22"/>
        </w:rPr>
        <w:t xml:space="preserve"> spln</w:t>
      </w:r>
      <w:r w:rsidR="0014034A" w:rsidRPr="003202FC">
        <w:rPr>
          <w:rFonts w:ascii="Arial Narrow" w:hAnsi="Arial Narrow" w:cs="Arial"/>
          <w:szCs w:val="22"/>
        </w:rPr>
        <w:t>e</w:t>
      </w:r>
      <w:r w:rsidR="00321CA6" w:rsidRPr="003202FC">
        <w:rPr>
          <w:rFonts w:ascii="Arial Narrow" w:hAnsi="Arial Narrow" w:cs="Arial"/>
          <w:szCs w:val="22"/>
        </w:rPr>
        <w:t>nie</w:t>
      </w:r>
      <w:r w:rsidRPr="003202FC">
        <w:rPr>
          <w:rFonts w:ascii="Arial Narrow" w:hAnsi="Arial Narrow" w:cs="Arial"/>
          <w:szCs w:val="22"/>
        </w:rPr>
        <w:t xml:space="preserve"> </w:t>
      </w:r>
      <w:r w:rsidR="0014034A" w:rsidRPr="003202FC">
        <w:rPr>
          <w:rFonts w:ascii="Arial Narrow" w:hAnsi="Arial Narrow" w:cs="Arial"/>
          <w:szCs w:val="22"/>
        </w:rPr>
        <w:t>záväzk</w:t>
      </w:r>
      <w:r w:rsidRPr="003202FC">
        <w:rPr>
          <w:rFonts w:ascii="Arial Narrow" w:hAnsi="Arial Narrow" w:cs="Arial"/>
          <w:szCs w:val="22"/>
        </w:rPr>
        <w:t xml:space="preserve">u založeného </w:t>
      </w:r>
      <w:r w:rsidR="00F72AE0" w:rsidRPr="003202FC">
        <w:rPr>
          <w:rFonts w:ascii="Arial Narrow" w:hAnsi="Arial Narrow" w:cs="Arial"/>
          <w:szCs w:val="22"/>
        </w:rPr>
        <w:t xml:space="preserve">touto </w:t>
      </w:r>
      <w:r w:rsidR="00FF62C9" w:rsidRPr="003202FC">
        <w:rPr>
          <w:rFonts w:ascii="Arial Narrow" w:hAnsi="Arial Narrow" w:cs="Arial"/>
          <w:szCs w:val="22"/>
        </w:rPr>
        <w:t>Zmluvou</w:t>
      </w:r>
      <w:r w:rsidR="00F72AE0" w:rsidRPr="003202FC">
        <w:rPr>
          <w:rFonts w:ascii="Arial Narrow" w:hAnsi="Arial Narrow" w:cs="Arial"/>
          <w:szCs w:val="22"/>
        </w:rPr>
        <w:t>.</w:t>
      </w:r>
    </w:p>
    <w:p w:rsidR="00F72AE0" w:rsidRPr="003202FC" w:rsidRDefault="00F72AE0" w:rsidP="00800F23">
      <w:pPr>
        <w:rPr>
          <w:rFonts w:ascii="Arial Narrow" w:hAnsi="Arial Narrow" w:cs="Arial"/>
          <w:bCs/>
          <w:iCs/>
          <w:szCs w:val="22"/>
        </w:rPr>
      </w:pPr>
    </w:p>
    <w:p w:rsidR="00F72AE0" w:rsidRPr="003202FC" w:rsidRDefault="00DC2788" w:rsidP="00800F23">
      <w:pPr>
        <w:rPr>
          <w:rFonts w:ascii="Arial Narrow" w:hAnsi="Arial Narrow" w:cs="Arial"/>
          <w:szCs w:val="22"/>
        </w:rPr>
      </w:pPr>
      <w:r w:rsidRPr="003202FC">
        <w:rPr>
          <w:rFonts w:ascii="Arial Narrow" w:hAnsi="Arial Narrow" w:cs="Arial"/>
          <w:szCs w:val="22"/>
        </w:rPr>
        <w:t>Zhotoviteľ</w:t>
      </w:r>
      <w:r w:rsidR="00800F23" w:rsidRPr="003202FC">
        <w:rPr>
          <w:rFonts w:ascii="Arial Narrow" w:hAnsi="Arial Narrow" w:cs="Arial"/>
          <w:szCs w:val="22"/>
        </w:rPr>
        <w:t xml:space="preserve"> </w:t>
      </w:r>
      <w:r w:rsidR="0014034A" w:rsidRPr="003202FC">
        <w:rPr>
          <w:rFonts w:ascii="Arial Narrow" w:hAnsi="Arial Narrow" w:cs="Arial"/>
          <w:szCs w:val="22"/>
        </w:rPr>
        <w:t>potvrdzuje</w:t>
      </w:r>
      <w:r w:rsidR="00800F23" w:rsidRPr="003202FC">
        <w:rPr>
          <w:rFonts w:ascii="Arial Narrow" w:hAnsi="Arial Narrow" w:cs="Arial"/>
          <w:szCs w:val="22"/>
        </w:rPr>
        <w:t xml:space="preserve">, že </w:t>
      </w:r>
      <w:r w:rsidR="0014034A" w:rsidRPr="003202FC">
        <w:rPr>
          <w:rFonts w:ascii="Arial Narrow" w:hAnsi="Arial Narrow" w:cs="Arial"/>
          <w:szCs w:val="22"/>
        </w:rPr>
        <w:t>sa</w:t>
      </w:r>
      <w:r w:rsidR="00800F23" w:rsidRPr="003202FC">
        <w:rPr>
          <w:rFonts w:ascii="Arial Narrow" w:hAnsi="Arial Narrow" w:cs="Arial"/>
          <w:szCs w:val="22"/>
        </w:rPr>
        <w:t xml:space="preserve"> v </w:t>
      </w:r>
      <w:r w:rsidR="0014034A" w:rsidRPr="003202FC">
        <w:rPr>
          <w:rFonts w:ascii="Arial Narrow" w:hAnsi="Arial Narrow" w:cs="Arial"/>
          <w:szCs w:val="22"/>
        </w:rPr>
        <w:t>plnom</w:t>
      </w:r>
      <w:r w:rsidR="00800F23" w:rsidRPr="003202FC">
        <w:rPr>
          <w:rFonts w:ascii="Arial Narrow" w:hAnsi="Arial Narrow" w:cs="Arial"/>
          <w:szCs w:val="22"/>
        </w:rPr>
        <w:t xml:space="preserve"> rozsahu </w:t>
      </w:r>
      <w:r w:rsidR="00F72AE0" w:rsidRPr="003202FC">
        <w:rPr>
          <w:rFonts w:ascii="Arial Narrow" w:hAnsi="Arial Narrow" w:cs="Arial"/>
          <w:szCs w:val="22"/>
        </w:rPr>
        <w:t xml:space="preserve">a </w:t>
      </w:r>
      <w:r w:rsidR="0014034A" w:rsidRPr="003202FC">
        <w:rPr>
          <w:rFonts w:ascii="Arial Narrow" w:hAnsi="Arial Narrow" w:cs="Arial"/>
          <w:szCs w:val="22"/>
        </w:rPr>
        <w:t>vopred</w:t>
      </w:r>
      <w:r w:rsidR="00F72AE0" w:rsidRPr="003202FC">
        <w:rPr>
          <w:rFonts w:ascii="Arial Narrow" w:hAnsi="Arial Narrow" w:cs="Arial"/>
          <w:szCs w:val="22"/>
        </w:rPr>
        <w:t xml:space="preserve"> </w:t>
      </w:r>
      <w:r w:rsidR="0014034A" w:rsidRPr="003202FC">
        <w:rPr>
          <w:rFonts w:ascii="Arial Narrow" w:hAnsi="Arial Narrow" w:cs="Arial"/>
          <w:szCs w:val="22"/>
        </w:rPr>
        <w:t>zozn</w:t>
      </w:r>
      <w:r w:rsidR="00800F23" w:rsidRPr="003202FC">
        <w:rPr>
          <w:rFonts w:ascii="Arial Narrow" w:hAnsi="Arial Narrow" w:cs="Arial"/>
          <w:szCs w:val="22"/>
        </w:rPr>
        <w:t>ámil s rozsah</w:t>
      </w:r>
      <w:r w:rsidR="0014034A" w:rsidRPr="003202FC">
        <w:rPr>
          <w:rFonts w:ascii="Arial Narrow" w:hAnsi="Arial Narrow" w:cs="Arial"/>
          <w:szCs w:val="22"/>
        </w:rPr>
        <w:t>om</w:t>
      </w:r>
      <w:r w:rsidR="00800F23" w:rsidRPr="003202FC">
        <w:rPr>
          <w:rFonts w:ascii="Arial Narrow" w:hAnsi="Arial Narrow" w:cs="Arial"/>
          <w:szCs w:val="22"/>
        </w:rPr>
        <w:t xml:space="preserve"> a povahou </w:t>
      </w:r>
      <w:r w:rsidR="00E33CE7" w:rsidRPr="003202FC">
        <w:rPr>
          <w:rFonts w:ascii="Arial Narrow" w:hAnsi="Arial Narrow" w:cs="Arial"/>
          <w:szCs w:val="22"/>
        </w:rPr>
        <w:t>Diela</w:t>
      </w:r>
      <w:r w:rsidR="00800F23" w:rsidRPr="003202FC">
        <w:rPr>
          <w:rFonts w:ascii="Arial Narrow" w:hAnsi="Arial Narrow" w:cs="Arial"/>
          <w:szCs w:val="22"/>
        </w:rPr>
        <w:t xml:space="preserve">, </w:t>
      </w:r>
      <w:r w:rsidR="0014034A" w:rsidRPr="003202FC">
        <w:rPr>
          <w:rFonts w:ascii="Arial Narrow" w:hAnsi="Arial Narrow" w:cs="Arial"/>
          <w:szCs w:val="22"/>
        </w:rPr>
        <w:t>ako</w:t>
      </w:r>
      <w:r w:rsidR="00321CA6" w:rsidRPr="003202FC">
        <w:rPr>
          <w:rFonts w:ascii="Arial Narrow" w:hAnsi="Arial Narrow" w:cs="Arial"/>
          <w:szCs w:val="22"/>
        </w:rPr>
        <w:t xml:space="preserve"> aj</w:t>
      </w:r>
      <w:r w:rsidR="00F72AE0" w:rsidRPr="003202FC">
        <w:rPr>
          <w:rFonts w:ascii="Arial Narrow" w:hAnsi="Arial Narrow" w:cs="Arial"/>
          <w:szCs w:val="22"/>
        </w:rPr>
        <w:t xml:space="preserve"> </w:t>
      </w:r>
      <w:r w:rsidR="0014034A" w:rsidRPr="003202FC">
        <w:rPr>
          <w:rFonts w:ascii="Arial Narrow" w:hAnsi="Arial Narrow" w:cs="Arial"/>
          <w:szCs w:val="22"/>
        </w:rPr>
        <w:t>všetkými</w:t>
      </w:r>
      <w:r w:rsidR="00F72AE0" w:rsidRPr="003202FC">
        <w:rPr>
          <w:rFonts w:ascii="Arial Narrow" w:hAnsi="Arial Narrow" w:cs="Arial"/>
          <w:szCs w:val="22"/>
        </w:rPr>
        <w:t xml:space="preserve"> </w:t>
      </w:r>
      <w:r w:rsidR="0014034A" w:rsidRPr="003202FC">
        <w:rPr>
          <w:rFonts w:ascii="Arial Narrow" w:hAnsi="Arial Narrow" w:cs="Arial"/>
          <w:szCs w:val="22"/>
        </w:rPr>
        <w:t>skutočnosťami</w:t>
      </w:r>
      <w:r w:rsidR="00F72AE0" w:rsidRPr="003202FC">
        <w:rPr>
          <w:rFonts w:ascii="Arial Narrow" w:hAnsi="Arial Narrow" w:cs="Arial"/>
          <w:szCs w:val="22"/>
        </w:rPr>
        <w:t xml:space="preserve"> podmi</w:t>
      </w:r>
      <w:r w:rsidR="00321CA6" w:rsidRPr="003202FC">
        <w:rPr>
          <w:rFonts w:ascii="Arial Narrow" w:hAnsi="Arial Narrow" w:cs="Arial"/>
          <w:szCs w:val="22"/>
        </w:rPr>
        <w:t>e</w:t>
      </w:r>
      <w:r w:rsidR="00F72AE0" w:rsidRPr="003202FC">
        <w:rPr>
          <w:rFonts w:ascii="Arial Narrow" w:hAnsi="Arial Narrow" w:cs="Arial"/>
          <w:szCs w:val="22"/>
        </w:rPr>
        <w:t>ňuj</w:t>
      </w:r>
      <w:r w:rsidR="00321CA6" w:rsidRPr="003202FC">
        <w:rPr>
          <w:rFonts w:ascii="Arial Narrow" w:hAnsi="Arial Narrow" w:cs="Arial"/>
          <w:szCs w:val="22"/>
        </w:rPr>
        <w:t>úci</w:t>
      </w:r>
      <w:r w:rsidR="00F72AE0" w:rsidRPr="003202FC">
        <w:rPr>
          <w:rFonts w:ascii="Arial Narrow" w:hAnsi="Arial Narrow" w:cs="Arial"/>
          <w:szCs w:val="22"/>
        </w:rPr>
        <w:t xml:space="preserve">mi </w:t>
      </w:r>
      <w:r w:rsidR="0014034A" w:rsidRPr="003202FC">
        <w:rPr>
          <w:rFonts w:ascii="Arial Narrow" w:hAnsi="Arial Narrow" w:cs="Arial"/>
          <w:szCs w:val="22"/>
        </w:rPr>
        <w:t>r</w:t>
      </w:r>
      <w:r w:rsidR="00321CA6" w:rsidRPr="003202FC">
        <w:rPr>
          <w:rFonts w:ascii="Arial Narrow" w:hAnsi="Arial Narrow" w:cs="Arial"/>
          <w:szCs w:val="22"/>
        </w:rPr>
        <w:t>iadne</w:t>
      </w:r>
      <w:r w:rsidR="00F72AE0" w:rsidRPr="003202FC">
        <w:rPr>
          <w:rFonts w:ascii="Arial Narrow" w:hAnsi="Arial Narrow" w:cs="Arial"/>
          <w:szCs w:val="22"/>
        </w:rPr>
        <w:t xml:space="preserve"> </w:t>
      </w:r>
      <w:r w:rsidR="00321CA6" w:rsidRPr="003202FC">
        <w:rPr>
          <w:rFonts w:ascii="Arial Narrow" w:hAnsi="Arial Narrow" w:cs="Arial"/>
          <w:szCs w:val="22"/>
        </w:rPr>
        <w:t>zhotovenie</w:t>
      </w:r>
      <w:r w:rsidR="00F72AE0" w:rsidRPr="003202FC">
        <w:rPr>
          <w:rFonts w:ascii="Arial Narrow" w:hAnsi="Arial Narrow" w:cs="Arial"/>
          <w:szCs w:val="22"/>
        </w:rPr>
        <w:t xml:space="preserve"> </w:t>
      </w:r>
      <w:r w:rsidR="00E33CE7" w:rsidRPr="003202FC">
        <w:rPr>
          <w:rFonts w:ascii="Arial Narrow" w:hAnsi="Arial Narrow" w:cs="Arial"/>
          <w:szCs w:val="22"/>
        </w:rPr>
        <w:t>Diela</w:t>
      </w:r>
      <w:r w:rsidR="00F72AE0" w:rsidRPr="003202FC">
        <w:rPr>
          <w:rFonts w:ascii="Arial Narrow" w:hAnsi="Arial Narrow" w:cs="Arial"/>
          <w:szCs w:val="22"/>
        </w:rPr>
        <w:t xml:space="preserve">, </w:t>
      </w:r>
      <w:r w:rsidR="0014034A" w:rsidRPr="003202FC">
        <w:rPr>
          <w:rFonts w:ascii="Arial Narrow" w:hAnsi="Arial Narrow" w:cs="Arial"/>
          <w:szCs w:val="22"/>
        </w:rPr>
        <w:t>najmä</w:t>
      </w:r>
      <w:r w:rsidR="00321CA6" w:rsidRPr="003202FC">
        <w:rPr>
          <w:rFonts w:ascii="Arial Narrow" w:hAnsi="Arial Narrow" w:cs="Arial"/>
          <w:szCs w:val="22"/>
        </w:rPr>
        <w:t xml:space="preserve"> s dopravný</w:t>
      </w:r>
      <w:r w:rsidR="00F72AE0" w:rsidRPr="003202FC">
        <w:rPr>
          <w:rFonts w:ascii="Arial Narrow" w:hAnsi="Arial Narrow" w:cs="Arial"/>
          <w:szCs w:val="22"/>
        </w:rPr>
        <w:t xml:space="preserve">mi </w:t>
      </w:r>
      <w:r w:rsidR="0014034A" w:rsidRPr="003202FC">
        <w:rPr>
          <w:rFonts w:ascii="Arial Narrow" w:hAnsi="Arial Narrow" w:cs="Arial"/>
          <w:szCs w:val="22"/>
        </w:rPr>
        <w:t>podmienkami</w:t>
      </w:r>
      <w:r w:rsidR="00F72AE0" w:rsidRPr="003202FC">
        <w:rPr>
          <w:rFonts w:ascii="Arial Narrow" w:hAnsi="Arial Narrow" w:cs="Arial"/>
          <w:szCs w:val="22"/>
        </w:rPr>
        <w:t xml:space="preserve"> a p</w:t>
      </w:r>
      <w:r w:rsidR="0014034A" w:rsidRPr="003202FC">
        <w:rPr>
          <w:rFonts w:ascii="Arial Narrow" w:hAnsi="Arial Narrow" w:cs="Arial"/>
          <w:szCs w:val="22"/>
        </w:rPr>
        <w:t>r</w:t>
      </w:r>
      <w:r w:rsidR="004076EF" w:rsidRPr="003202FC">
        <w:rPr>
          <w:rFonts w:ascii="Arial Narrow" w:hAnsi="Arial Narrow" w:cs="Arial"/>
          <w:szCs w:val="22"/>
        </w:rPr>
        <w:t>ístup</w:t>
      </w:r>
      <w:r w:rsidR="0014034A" w:rsidRPr="003202FC">
        <w:rPr>
          <w:rFonts w:ascii="Arial Narrow" w:hAnsi="Arial Narrow" w:cs="Arial"/>
          <w:szCs w:val="22"/>
        </w:rPr>
        <w:t>om</w:t>
      </w:r>
      <w:r w:rsidR="004076EF" w:rsidRPr="003202FC">
        <w:rPr>
          <w:rFonts w:ascii="Arial Narrow" w:hAnsi="Arial Narrow" w:cs="Arial"/>
          <w:szCs w:val="22"/>
        </w:rPr>
        <w:t xml:space="preserve"> na </w:t>
      </w:r>
      <w:r w:rsidR="00534F32" w:rsidRPr="003202FC">
        <w:rPr>
          <w:rFonts w:ascii="Arial Narrow" w:hAnsi="Arial Narrow" w:cs="Arial"/>
          <w:szCs w:val="22"/>
        </w:rPr>
        <w:t>Stavenisko</w:t>
      </w:r>
      <w:r w:rsidR="004076EF" w:rsidRPr="003202FC">
        <w:rPr>
          <w:rFonts w:ascii="Arial Narrow" w:hAnsi="Arial Narrow" w:cs="Arial"/>
          <w:szCs w:val="22"/>
        </w:rPr>
        <w:t xml:space="preserve">, </w:t>
      </w:r>
      <w:r w:rsidR="0014034A" w:rsidRPr="003202FC">
        <w:rPr>
          <w:rFonts w:ascii="Arial Narrow" w:hAnsi="Arial Narrow" w:cs="Arial"/>
          <w:szCs w:val="22"/>
        </w:rPr>
        <w:t>vrátane</w:t>
      </w:r>
      <w:r w:rsidR="00F72AE0" w:rsidRPr="003202FC">
        <w:rPr>
          <w:rFonts w:ascii="Arial Narrow" w:hAnsi="Arial Narrow" w:cs="Arial"/>
          <w:szCs w:val="22"/>
        </w:rPr>
        <w:t xml:space="preserve"> </w:t>
      </w:r>
      <w:r w:rsidR="0014034A" w:rsidRPr="003202FC">
        <w:rPr>
          <w:rFonts w:ascii="Arial Narrow" w:hAnsi="Arial Narrow" w:cs="Arial"/>
          <w:szCs w:val="22"/>
        </w:rPr>
        <w:t>podmienok</w:t>
      </w:r>
      <w:r w:rsidR="00F72AE0" w:rsidRPr="003202FC">
        <w:rPr>
          <w:rFonts w:ascii="Arial Narrow" w:hAnsi="Arial Narrow" w:cs="Arial"/>
          <w:szCs w:val="22"/>
        </w:rPr>
        <w:t xml:space="preserve"> do</w:t>
      </w:r>
      <w:r w:rsidR="004076EF" w:rsidRPr="003202FC">
        <w:rPr>
          <w:rFonts w:ascii="Arial Narrow" w:hAnsi="Arial Narrow" w:cs="Arial"/>
          <w:szCs w:val="22"/>
        </w:rPr>
        <w:t xml:space="preserve">pravy materiálu na </w:t>
      </w:r>
      <w:r w:rsidR="00534F32" w:rsidRPr="003202FC">
        <w:rPr>
          <w:rFonts w:ascii="Arial Narrow" w:hAnsi="Arial Narrow" w:cs="Arial"/>
          <w:szCs w:val="22"/>
        </w:rPr>
        <w:t>Stavenisko</w:t>
      </w:r>
      <w:r w:rsidR="00321CA6" w:rsidRPr="003202FC">
        <w:rPr>
          <w:rFonts w:ascii="Arial Narrow" w:hAnsi="Arial Narrow" w:cs="Arial"/>
          <w:szCs w:val="22"/>
        </w:rPr>
        <w:t>, technickej</w:t>
      </w:r>
      <w:r w:rsidR="00F72AE0" w:rsidRPr="003202FC">
        <w:rPr>
          <w:rFonts w:ascii="Arial Narrow" w:hAnsi="Arial Narrow" w:cs="Arial"/>
          <w:szCs w:val="22"/>
        </w:rPr>
        <w:t xml:space="preserve"> </w:t>
      </w:r>
      <w:r w:rsidR="00753024" w:rsidRPr="003202FC">
        <w:rPr>
          <w:rFonts w:ascii="Arial Narrow" w:hAnsi="Arial Narrow" w:cs="Arial"/>
          <w:szCs w:val="22"/>
        </w:rPr>
        <w:t>realizácie</w:t>
      </w:r>
      <w:r w:rsidR="00F72AE0" w:rsidRPr="003202FC">
        <w:rPr>
          <w:rFonts w:ascii="Arial Narrow" w:hAnsi="Arial Narrow" w:cs="Arial"/>
          <w:szCs w:val="22"/>
        </w:rPr>
        <w:t xml:space="preserve"> </w:t>
      </w:r>
      <w:r w:rsidR="00E33CE7" w:rsidRPr="003202FC">
        <w:rPr>
          <w:rFonts w:ascii="Arial Narrow" w:hAnsi="Arial Narrow" w:cs="Arial"/>
          <w:szCs w:val="22"/>
        </w:rPr>
        <w:t>Diela</w:t>
      </w:r>
      <w:r w:rsidR="00E23269" w:rsidRPr="003202FC">
        <w:rPr>
          <w:rFonts w:ascii="Arial Narrow" w:hAnsi="Arial Narrow" w:cs="Arial"/>
          <w:szCs w:val="22"/>
        </w:rPr>
        <w:t>, s autorskými právami tretích osôb</w:t>
      </w:r>
      <w:r w:rsidR="00F72AE0" w:rsidRPr="003202FC">
        <w:rPr>
          <w:rFonts w:ascii="Arial Narrow" w:hAnsi="Arial Narrow" w:cs="Arial"/>
          <w:szCs w:val="22"/>
        </w:rPr>
        <w:t xml:space="preserve"> a </w:t>
      </w:r>
      <w:r w:rsidR="00800F23" w:rsidRPr="003202FC">
        <w:rPr>
          <w:rFonts w:ascii="Arial Narrow" w:hAnsi="Arial Narrow" w:cs="Arial"/>
          <w:szCs w:val="22"/>
        </w:rPr>
        <w:t xml:space="preserve">že </w:t>
      </w:r>
      <w:r w:rsidR="0014034A" w:rsidRPr="003202FC">
        <w:rPr>
          <w:rFonts w:ascii="Arial Narrow" w:hAnsi="Arial Narrow" w:cs="Arial"/>
          <w:szCs w:val="22"/>
        </w:rPr>
        <w:t>sú</w:t>
      </w:r>
      <w:r w:rsidR="00321CA6" w:rsidRPr="003202FC">
        <w:rPr>
          <w:rFonts w:ascii="Arial Narrow" w:hAnsi="Arial Narrow" w:cs="Arial"/>
          <w:szCs w:val="22"/>
        </w:rPr>
        <w:t xml:space="preserve"> mu známe</w:t>
      </w:r>
      <w:r w:rsidR="00800F23" w:rsidRPr="003202FC">
        <w:rPr>
          <w:rFonts w:ascii="Arial Narrow" w:hAnsi="Arial Narrow" w:cs="Arial"/>
          <w:szCs w:val="22"/>
        </w:rPr>
        <w:t xml:space="preserve"> </w:t>
      </w:r>
      <w:r w:rsidR="0014034A" w:rsidRPr="003202FC">
        <w:rPr>
          <w:rFonts w:ascii="Arial Narrow" w:hAnsi="Arial Narrow" w:cs="Arial"/>
          <w:szCs w:val="22"/>
        </w:rPr>
        <w:t>všetky</w:t>
      </w:r>
      <w:r w:rsidR="00800F23" w:rsidRPr="003202FC">
        <w:rPr>
          <w:rFonts w:ascii="Arial Narrow" w:hAnsi="Arial Narrow" w:cs="Arial"/>
          <w:szCs w:val="22"/>
        </w:rPr>
        <w:t xml:space="preserve"> technické, </w:t>
      </w:r>
      <w:r w:rsidR="0014034A" w:rsidRPr="003202FC">
        <w:rPr>
          <w:rFonts w:ascii="Arial Narrow" w:hAnsi="Arial Narrow" w:cs="Arial"/>
          <w:szCs w:val="22"/>
        </w:rPr>
        <w:t>kvalitatív</w:t>
      </w:r>
      <w:r w:rsidR="00800F23" w:rsidRPr="003202FC">
        <w:rPr>
          <w:rFonts w:ascii="Arial Narrow" w:hAnsi="Arial Narrow" w:cs="Arial"/>
          <w:szCs w:val="22"/>
        </w:rPr>
        <w:t>n</w:t>
      </w:r>
      <w:r w:rsidR="00321CA6" w:rsidRPr="003202FC">
        <w:rPr>
          <w:rFonts w:ascii="Arial Narrow" w:hAnsi="Arial Narrow" w:cs="Arial"/>
          <w:szCs w:val="22"/>
        </w:rPr>
        <w:t>e</w:t>
      </w:r>
      <w:r w:rsidR="00800F23" w:rsidRPr="003202FC">
        <w:rPr>
          <w:rFonts w:ascii="Arial Narrow" w:hAnsi="Arial Narrow" w:cs="Arial"/>
          <w:szCs w:val="22"/>
        </w:rPr>
        <w:t>, pers</w:t>
      </w:r>
      <w:r w:rsidR="00321CA6" w:rsidRPr="003202FC">
        <w:rPr>
          <w:rFonts w:ascii="Arial Narrow" w:hAnsi="Arial Narrow" w:cs="Arial"/>
          <w:szCs w:val="22"/>
        </w:rPr>
        <w:t>onálne</w:t>
      </w:r>
      <w:r w:rsidR="009A538F" w:rsidRPr="003202FC">
        <w:rPr>
          <w:rFonts w:ascii="Arial Narrow" w:hAnsi="Arial Narrow" w:cs="Arial"/>
          <w:szCs w:val="22"/>
        </w:rPr>
        <w:t>, miestne</w:t>
      </w:r>
      <w:r w:rsidR="00800F23" w:rsidRPr="003202FC">
        <w:rPr>
          <w:rFonts w:ascii="Arial Narrow" w:hAnsi="Arial Narrow" w:cs="Arial"/>
          <w:szCs w:val="22"/>
        </w:rPr>
        <w:t xml:space="preserve"> a </w:t>
      </w:r>
      <w:r w:rsidR="0014034A" w:rsidRPr="003202FC">
        <w:rPr>
          <w:rFonts w:ascii="Arial Narrow" w:hAnsi="Arial Narrow" w:cs="Arial"/>
          <w:szCs w:val="22"/>
        </w:rPr>
        <w:t>iné</w:t>
      </w:r>
      <w:r w:rsidR="00800F23" w:rsidRPr="003202FC">
        <w:rPr>
          <w:rFonts w:ascii="Arial Narrow" w:hAnsi="Arial Narrow" w:cs="Arial"/>
          <w:szCs w:val="22"/>
        </w:rPr>
        <w:t xml:space="preserve"> </w:t>
      </w:r>
      <w:r w:rsidR="0014034A" w:rsidRPr="003202FC">
        <w:rPr>
          <w:rFonts w:ascii="Arial Narrow" w:hAnsi="Arial Narrow" w:cs="Arial"/>
          <w:szCs w:val="22"/>
        </w:rPr>
        <w:t>podmienky</w:t>
      </w:r>
      <w:r w:rsidR="00800F23" w:rsidRPr="003202FC">
        <w:rPr>
          <w:rFonts w:ascii="Arial Narrow" w:hAnsi="Arial Narrow" w:cs="Arial"/>
          <w:szCs w:val="22"/>
        </w:rPr>
        <w:t xml:space="preserve"> </w:t>
      </w:r>
      <w:r w:rsidR="00321CA6" w:rsidRPr="003202FC">
        <w:rPr>
          <w:rFonts w:ascii="Arial Narrow" w:hAnsi="Arial Narrow" w:cs="Arial"/>
          <w:szCs w:val="22"/>
        </w:rPr>
        <w:t>zhotovovania</w:t>
      </w:r>
      <w:r w:rsidR="00800F23" w:rsidRPr="003202FC">
        <w:rPr>
          <w:rFonts w:ascii="Arial Narrow" w:hAnsi="Arial Narrow" w:cs="Arial"/>
          <w:szCs w:val="22"/>
        </w:rPr>
        <w:t xml:space="preserve"> </w:t>
      </w:r>
      <w:r w:rsidR="00E33CE7" w:rsidRPr="003202FC">
        <w:rPr>
          <w:rFonts w:ascii="Arial Narrow" w:hAnsi="Arial Narrow" w:cs="Arial"/>
          <w:szCs w:val="22"/>
        </w:rPr>
        <w:t>Diela</w:t>
      </w:r>
      <w:r w:rsidR="00321CA6" w:rsidRPr="003202FC">
        <w:rPr>
          <w:rFonts w:ascii="Arial Narrow" w:hAnsi="Arial Narrow" w:cs="Arial"/>
          <w:szCs w:val="22"/>
        </w:rPr>
        <w:t xml:space="preserve"> a že disponuje tak</w:t>
      </w:r>
      <w:r w:rsidR="00800F23" w:rsidRPr="003202FC">
        <w:rPr>
          <w:rFonts w:ascii="Arial Narrow" w:hAnsi="Arial Narrow" w:cs="Arial"/>
          <w:szCs w:val="22"/>
        </w:rPr>
        <w:t xml:space="preserve">ými kapacitami a odbornými </w:t>
      </w:r>
      <w:r w:rsidR="0014034A" w:rsidRPr="003202FC">
        <w:rPr>
          <w:rFonts w:ascii="Arial Narrow" w:hAnsi="Arial Narrow" w:cs="Arial"/>
          <w:szCs w:val="22"/>
        </w:rPr>
        <w:t>znalosťami</w:t>
      </w:r>
      <w:r w:rsidR="00800F23" w:rsidRPr="003202FC">
        <w:rPr>
          <w:rFonts w:ascii="Arial Narrow" w:hAnsi="Arial Narrow" w:cs="Arial"/>
          <w:szCs w:val="22"/>
        </w:rPr>
        <w:t>,</w:t>
      </w:r>
      <w:r w:rsidR="0014034A" w:rsidRPr="003202FC">
        <w:rPr>
          <w:rFonts w:ascii="Arial Narrow" w:hAnsi="Arial Narrow" w:cs="Arial"/>
          <w:szCs w:val="22"/>
        </w:rPr>
        <w:t xml:space="preserve"> ktor</w:t>
      </w:r>
      <w:r w:rsidR="00800F23" w:rsidRPr="003202FC">
        <w:rPr>
          <w:rFonts w:ascii="Arial Narrow" w:hAnsi="Arial Narrow" w:cs="Arial"/>
          <w:szCs w:val="22"/>
        </w:rPr>
        <w:t xml:space="preserve">é </w:t>
      </w:r>
      <w:r w:rsidR="0014034A" w:rsidRPr="003202FC">
        <w:rPr>
          <w:rFonts w:ascii="Arial Narrow" w:hAnsi="Arial Narrow" w:cs="Arial"/>
          <w:szCs w:val="22"/>
        </w:rPr>
        <w:t>sú</w:t>
      </w:r>
      <w:r w:rsidR="00800F23" w:rsidRPr="003202FC">
        <w:rPr>
          <w:rFonts w:ascii="Arial Narrow" w:hAnsi="Arial Narrow" w:cs="Arial"/>
          <w:szCs w:val="22"/>
        </w:rPr>
        <w:t xml:space="preserve"> </w:t>
      </w:r>
      <w:r w:rsidR="00321CA6" w:rsidRPr="003202FC">
        <w:rPr>
          <w:rFonts w:ascii="Arial Narrow" w:hAnsi="Arial Narrow" w:cs="Arial"/>
          <w:szCs w:val="22"/>
        </w:rPr>
        <w:t>na</w:t>
      </w:r>
      <w:r w:rsidR="00800F23" w:rsidRPr="003202FC">
        <w:rPr>
          <w:rFonts w:ascii="Arial Narrow" w:hAnsi="Arial Narrow" w:cs="Arial"/>
          <w:szCs w:val="22"/>
        </w:rPr>
        <w:t> </w:t>
      </w:r>
      <w:r w:rsidR="00321CA6" w:rsidRPr="003202FC">
        <w:rPr>
          <w:rFonts w:ascii="Arial Narrow" w:hAnsi="Arial Narrow" w:cs="Arial"/>
          <w:szCs w:val="22"/>
        </w:rPr>
        <w:t>zhotovenie</w:t>
      </w:r>
      <w:r w:rsidR="00800F23" w:rsidRPr="003202FC">
        <w:rPr>
          <w:rFonts w:ascii="Arial Narrow" w:hAnsi="Arial Narrow" w:cs="Arial"/>
          <w:szCs w:val="22"/>
        </w:rPr>
        <w:t xml:space="preserve"> </w:t>
      </w:r>
      <w:r w:rsidR="00E33CE7" w:rsidRPr="003202FC">
        <w:rPr>
          <w:rFonts w:ascii="Arial Narrow" w:hAnsi="Arial Narrow" w:cs="Arial"/>
          <w:szCs w:val="22"/>
        </w:rPr>
        <w:t>Diela</w:t>
      </w:r>
      <w:r w:rsidR="00800F23" w:rsidRPr="003202FC">
        <w:rPr>
          <w:rFonts w:ascii="Arial Narrow" w:hAnsi="Arial Narrow" w:cs="Arial"/>
          <w:szCs w:val="22"/>
        </w:rPr>
        <w:t xml:space="preserve"> </w:t>
      </w:r>
      <w:r w:rsidR="0014034A" w:rsidRPr="003202FC">
        <w:rPr>
          <w:rFonts w:ascii="Arial Narrow" w:hAnsi="Arial Narrow" w:cs="Arial"/>
          <w:szCs w:val="22"/>
        </w:rPr>
        <w:t>nevyhnutn</w:t>
      </w:r>
      <w:r w:rsidR="00800F23" w:rsidRPr="003202FC">
        <w:rPr>
          <w:rFonts w:ascii="Arial Narrow" w:hAnsi="Arial Narrow" w:cs="Arial"/>
          <w:szCs w:val="22"/>
        </w:rPr>
        <w:t>é a</w:t>
      </w:r>
      <w:r w:rsidR="0014034A" w:rsidRPr="003202FC">
        <w:rPr>
          <w:rFonts w:ascii="Arial Narrow" w:hAnsi="Arial Narrow" w:cs="Arial"/>
          <w:szCs w:val="22"/>
        </w:rPr>
        <w:t xml:space="preserve"> ktor</w:t>
      </w:r>
      <w:r w:rsidR="00800F23" w:rsidRPr="003202FC">
        <w:rPr>
          <w:rFonts w:ascii="Arial Narrow" w:hAnsi="Arial Narrow" w:cs="Arial"/>
          <w:szCs w:val="22"/>
        </w:rPr>
        <w:t>é deklaroval v</w:t>
      </w:r>
      <w:r w:rsidR="006E6E8B" w:rsidRPr="003202FC">
        <w:rPr>
          <w:rFonts w:ascii="Arial Narrow" w:hAnsi="Arial Narrow" w:cs="Arial"/>
          <w:szCs w:val="22"/>
        </w:rPr>
        <w:t> </w:t>
      </w:r>
      <w:r w:rsidR="0014034A" w:rsidRPr="003202FC">
        <w:rPr>
          <w:rFonts w:ascii="Arial Narrow" w:hAnsi="Arial Narrow" w:cs="Arial"/>
          <w:szCs w:val="22"/>
        </w:rPr>
        <w:t>Ponuke</w:t>
      </w:r>
      <w:r w:rsidR="00C123A4" w:rsidRPr="003202FC">
        <w:rPr>
          <w:rFonts w:ascii="Arial Narrow" w:hAnsi="Arial Narrow" w:cs="Arial"/>
          <w:szCs w:val="22"/>
        </w:rPr>
        <w:t xml:space="preserve"> v rámci verejnej súťaže</w:t>
      </w:r>
      <w:r w:rsidR="00893E54">
        <w:rPr>
          <w:rFonts w:ascii="Arial Narrow" w:hAnsi="Arial Narrow" w:cs="Arial"/>
          <w:szCs w:val="22"/>
        </w:rPr>
        <w:t xml:space="preserve">. </w:t>
      </w:r>
    </w:p>
    <w:p w:rsidR="00F72AE0" w:rsidRPr="003202FC" w:rsidRDefault="00F72AE0" w:rsidP="00800F23">
      <w:pPr>
        <w:rPr>
          <w:rFonts w:ascii="Arial Narrow" w:hAnsi="Arial Narrow" w:cs="Arial"/>
          <w:szCs w:val="22"/>
        </w:rPr>
      </w:pPr>
    </w:p>
    <w:p w:rsidR="00CC233C" w:rsidRPr="003202FC" w:rsidRDefault="00DC2788" w:rsidP="00800F23">
      <w:pPr>
        <w:rPr>
          <w:rFonts w:ascii="Arial Narrow" w:hAnsi="Arial Narrow" w:cs="Arial"/>
          <w:szCs w:val="22"/>
        </w:rPr>
      </w:pPr>
      <w:r w:rsidRPr="003202FC">
        <w:rPr>
          <w:rFonts w:ascii="Arial Narrow" w:hAnsi="Arial Narrow" w:cs="Arial"/>
          <w:szCs w:val="22"/>
        </w:rPr>
        <w:t>Zhotoviteľ</w:t>
      </w:r>
      <w:r w:rsidR="00F72AE0" w:rsidRPr="003202FC">
        <w:rPr>
          <w:rFonts w:ascii="Arial Narrow" w:hAnsi="Arial Narrow" w:cs="Arial"/>
          <w:szCs w:val="22"/>
        </w:rPr>
        <w:t xml:space="preserve"> výslovn</w:t>
      </w:r>
      <w:r w:rsidR="0014034A" w:rsidRPr="003202FC">
        <w:rPr>
          <w:rFonts w:ascii="Arial Narrow" w:hAnsi="Arial Narrow" w:cs="Arial"/>
          <w:szCs w:val="22"/>
        </w:rPr>
        <w:t>e</w:t>
      </w:r>
      <w:r w:rsidR="00F72AE0" w:rsidRPr="003202FC">
        <w:rPr>
          <w:rFonts w:ascii="Arial Narrow" w:hAnsi="Arial Narrow" w:cs="Arial"/>
          <w:szCs w:val="22"/>
        </w:rPr>
        <w:t xml:space="preserve"> </w:t>
      </w:r>
      <w:r w:rsidR="0014034A" w:rsidRPr="003202FC">
        <w:rPr>
          <w:rFonts w:ascii="Arial Narrow" w:hAnsi="Arial Narrow" w:cs="Arial"/>
          <w:szCs w:val="22"/>
        </w:rPr>
        <w:t>vyhlasuje</w:t>
      </w:r>
      <w:r w:rsidR="00F72AE0" w:rsidRPr="003202FC">
        <w:rPr>
          <w:rFonts w:ascii="Arial Narrow" w:hAnsi="Arial Narrow" w:cs="Arial"/>
          <w:szCs w:val="22"/>
        </w:rPr>
        <w:t xml:space="preserve"> a </w:t>
      </w:r>
      <w:r w:rsidR="0014034A" w:rsidRPr="003202FC">
        <w:rPr>
          <w:rFonts w:ascii="Arial Narrow" w:hAnsi="Arial Narrow" w:cs="Arial"/>
          <w:szCs w:val="22"/>
        </w:rPr>
        <w:t>potvrdzuje</w:t>
      </w:r>
      <w:r w:rsidR="00800F23" w:rsidRPr="003202FC">
        <w:rPr>
          <w:rFonts w:ascii="Arial Narrow" w:hAnsi="Arial Narrow" w:cs="Arial"/>
          <w:szCs w:val="22"/>
        </w:rPr>
        <w:t xml:space="preserve">, že </w:t>
      </w:r>
      <w:r w:rsidR="00CB748C" w:rsidRPr="003202FC">
        <w:rPr>
          <w:rFonts w:ascii="Arial Narrow" w:hAnsi="Arial Narrow" w:cs="Arial"/>
          <w:szCs w:val="22"/>
        </w:rPr>
        <w:t xml:space="preserve">si </w:t>
      </w:r>
      <w:r w:rsidR="0014034A" w:rsidRPr="003202FC">
        <w:rPr>
          <w:rFonts w:ascii="Arial Narrow" w:hAnsi="Arial Narrow" w:cs="Arial"/>
          <w:szCs w:val="22"/>
        </w:rPr>
        <w:t>prever</w:t>
      </w:r>
      <w:r w:rsidR="00800F23" w:rsidRPr="003202FC">
        <w:rPr>
          <w:rFonts w:ascii="Arial Narrow" w:hAnsi="Arial Narrow" w:cs="Arial"/>
          <w:szCs w:val="22"/>
        </w:rPr>
        <w:t xml:space="preserve">il </w:t>
      </w:r>
      <w:r w:rsidR="0014034A" w:rsidRPr="003202FC">
        <w:rPr>
          <w:rFonts w:ascii="Arial Narrow" w:hAnsi="Arial Narrow" w:cs="Arial"/>
          <w:szCs w:val="22"/>
        </w:rPr>
        <w:t>všetky</w:t>
      </w:r>
      <w:r w:rsidR="00800F23" w:rsidRPr="003202FC">
        <w:rPr>
          <w:rFonts w:ascii="Arial Narrow" w:hAnsi="Arial Narrow" w:cs="Arial"/>
          <w:szCs w:val="22"/>
        </w:rPr>
        <w:t xml:space="preserve"> podklady a pokyny </w:t>
      </w:r>
      <w:r w:rsidRPr="003202FC">
        <w:rPr>
          <w:rFonts w:ascii="Arial Narrow" w:hAnsi="Arial Narrow" w:cs="Arial"/>
          <w:szCs w:val="22"/>
        </w:rPr>
        <w:t>Objednávateľ</w:t>
      </w:r>
      <w:r w:rsidR="00321CA6" w:rsidRPr="003202FC">
        <w:rPr>
          <w:rFonts w:ascii="Arial Narrow" w:hAnsi="Arial Narrow" w:cs="Arial"/>
          <w:szCs w:val="22"/>
        </w:rPr>
        <w:t>a</w:t>
      </w:r>
      <w:r w:rsidR="00800F23" w:rsidRPr="003202FC">
        <w:rPr>
          <w:rFonts w:ascii="Arial Narrow" w:hAnsi="Arial Narrow" w:cs="Arial"/>
          <w:szCs w:val="22"/>
        </w:rPr>
        <w:t>,</w:t>
      </w:r>
      <w:r w:rsidR="0014034A" w:rsidRPr="003202FC">
        <w:rPr>
          <w:rFonts w:ascii="Arial Narrow" w:hAnsi="Arial Narrow" w:cs="Arial"/>
          <w:szCs w:val="22"/>
        </w:rPr>
        <w:t xml:space="preserve"> ktor</w:t>
      </w:r>
      <w:r w:rsidR="00800F23" w:rsidRPr="003202FC">
        <w:rPr>
          <w:rFonts w:ascii="Arial Narrow" w:hAnsi="Arial Narrow" w:cs="Arial"/>
          <w:szCs w:val="22"/>
        </w:rPr>
        <w:t xml:space="preserve">é </w:t>
      </w:r>
      <w:r w:rsidR="00321CA6" w:rsidRPr="003202FC">
        <w:rPr>
          <w:rFonts w:ascii="Arial Narrow" w:hAnsi="Arial Narrow" w:cs="Arial"/>
          <w:szCs w:val="22"/>
        </w:rPr>
        <w:t>dostal do dňa</w:t>
      </w:r>
      <w:r w:rsidR="00800F23" w:rsidRPr="003202FC">
        <w:rPr>
          <w:rFonts w:ascii="Arial Narrow" w:hAnsi="Arial Narrow" w:cs="Arial"/>
          <w:szCs w:val="22"/>
        </w:rPr>
        <w:t xml:space="preserve"> u</w:t>
      </w:r>
      <w:r w:rsidR="0014034A" w:rsidRPr="003202FC">
        <w:rPr>
          <w:rFonts w:ascii="Arial Narrow" w:hAnsi="Arial Narrow" w:cs="Arial"/>
          <w:szCs w:val="22"/>
        </w:rPr>
        <w:t>zatvoren</w:t>
      </w:r>
      <w:r w:rsidR="00321CA6" w:rsidRPr="003202FC">
        <w:rPr>
          <w:rFonts w:ascii="Arial Narrow" w:hAnsi="Arial Narrow" w:cs="Arial"/>
          <w:szCs w:val="22"/>
        </w:rPr>
        <w:t>ia</w:t>
      </w:r>
      <w:r w:rsidR="00800F23" w:rsidRPr="003202FC">
        <w:rPr>
          <w:rFonts w:ascii="Arial Narrow" w:hAnsi="Arial Narrow" w:cs="Arial"/>
          <w:szCs w:val="22"/>
        </w:rPr>
        <w:t xml:space="preserve"> </w:t>
      </w:r>
      <w:r w:rsidR="00840D57" w:rsidRPr="003202FC">
        <w:rPr>
          <w:rFonts w:ascii="Arial Narrow" w:hAnsi="Arial Narrow" w:cs="Arial"/>
          <w:szCs w:val="22"/>
        </w:rPr>
        <w:t>Zmluvy</w:t>
      </w:r>
      <w:r w:rsidR="00DA35D4" w:rsidRPr="003202FC">
        <w:rPr>
          <w:rFonts w:ascii="Arial Narrow" w:hAnsi="Arial Narrow" w:cs="Arial"/>
          <w:szCs w:val="22"/>
        </w:rPr>
        <w:t xml:space="preserve"> o </w:t>
      </w:r>
      <w:r w:rsidR="00AC1FBD" w:rsidRPr="003202FC">
        <w:rPr>
          <w:rFonts w:ascii="Arial Narrow" w:hAnsi="Arial Narrow" w:cs="Arial"/>
          <w:szCs w:val="22"/>
        </w:rPr>
        <w:t>Dielo</w:t>
      </w:r>
      <w:r w:rsidR="00800F23" w:rsidRPr="003202FC">
        <w:rPr>
          <w:rFonts w:ascii="Arial Narrow" w:hAnsi="Arial Narrow" w:cs="Arial"/>
          <w:szCs w:val="22"/>
        </w:rPr>
        <w:t xml:space="preserve"> i pokyny,</w:t>
      </w:r>
      <w:r w:rsidR="0014034A" w:rsidRPr="003202FC">
        <w:rPr>
          <w:rFonts w:ascii="Arial Narrow" w:hAnsi="Arial Narrow" w:cs="Arial"/>
          <w:szCs w:val="22"/>
        </w:rPr>
        <w:t xml:space="preserve"> ktor</w:t>
      </w:r>
      <w:r w:rsidR="00800F23" w:rsidRPr="003202FC">
        <w:rPr>
          <w:rFonts w:ascii="Arial Narrow" w:hAnsi="Arial Narrow" w:cs="Arial"/>
          <w:szCs w:val="22"/>
        </w:rPr>
        <w:t xml:space="preserve">é </w:t>
      </w:r>
      <w:r w:rsidR="0014034A" w:rsidRPr="003202FC">
        <w:rPr>
          <w:rFonts w:ascii="Arial Narrow" w:hAnsi="Arial Narrow" w:cs="Arial"/>
          <w:szCs w:val="22"/>
        </w:rPr>
        <w:t>sú</w:t>
      </w:r>
      <w:r w:rsidR="00800F23" w:rsidRPr="003202FC">
        <w:rPr>
          <w:rFonts w:ascii="Arial Narrow" w:hAnsi="Arial Narrow" w:cs="Arial"/>
          <w:szCs w:val="22"/>
        </w:rPr>
        <w:t xml:space="preserve"> v </w:t>
      </w:r>
      <w:r w:rsidR="0014034A" w:rsidRPr="003202FC">
        <w:rPr>
          <w:rFonts w:ascii="Arial Narrow" w:hAnsi="Arial Narrow" w:cs="Arial"/>
          <w:szCs w:val="22"/>
        </w:rPr>
        <w:t>tejto</w:t>
      </w:r>
      <w:r w:rsidR="00800F23" w:rsidRPr="003202FC">
        <w:rPr>
          <w:rFonts w:ascii="Arial Narrow" w:hAnsi="Arial Narrow" w:cs="Arial"/>
          <w:szCs w:val="22"/>
        </w:rPr>
        <w:t xml:space="preserve"> </w:t>
      </w:r>
      <w:r w:rsidR="0014034A" w:rsidRPr="003202FC">
        <w:rPr>
          <w:rFonts w:ascii="Arial Narrow" w:hAnsi="Arial Narrow" w:cs="Arial"/>
          <w:szCs w:val="22"/>
        </w:rPr>
        <w:t>zmluve</w:t>
      </w:r>
      <w:r w:rsidR="00800F23" w:rsidRPr="003202FC">
        <w:rPr>
          <w:rFonts w:ascii="Arial Narrow" w:hAnsi="Arial Narrow" w:cs="Arial"/>
          <w:szCs w:val="22"/>
        </w:rPr>
        <w:t xml:space="preserve"> obs</w:t>
      </w:r>
      <w:r w:rsidR="00321CA6" w:rsidRPr="003202FC">
        <w:rPr>
          <w:rFonts w:ascii="Arial Narrow" w:hAnsi="Arial Narrow" w:cs="Arial"/>
          <w:szCs w:val="22"/>
        </w:rPr>
        <w:t>iahnuté, že ich</w:t>
      </w:r>
      <w:r w:rsidR="00800F23" w:rsidRPr="003202FC">
        <w:rPr>
          <w:rFonts w:ascii="Arial Narrow" w:hAnsi="Arial Narrow" w:cs="Arial"/>
          <w:szCs w:val="22"/>
        </w:rPr>
        <w:t xml:space="preserve"> </w:t>
      </w:r>
      <w:r w:rsidR="00321CA6" w:rsidRPr="003202FC">
        <w:rPr>
          <w:rFonts w:ascii="Arial Narrow" w:hAnsi="Arial Narrow" w:cs="Arial"/>
          <w:szCs w:val="22"/>
        </w:rPr>
        <w:t xml:space="preserve">uznal za vhodné, že „Cena </w:t>
      </w:r>
      <w:r w:rsidR="00E33CE7" w:rsidRPr="003202FC">
        <w:rPr>
          <w:rFonts w:ascii="Arial Narrow" w:hAnsi="Arial Narrow" w:cs="Arial"/>
          <w:szCs w:val="22"/>
        </w:rPr>
        <w:t>Diela</w:t>
      </w:r>
      <w:r w:rsidR="00800F23" w:rsidRPr="003202FC">
        <w:rPr>
          <w:rFonts w:ascii="Arial Narrow" w:hAnsi="Arial Narrow" w:cs="Arial"/>
          <w:szCs w:val="22"/>
        </w:rPr>
        <w:t>“ (</w:t>
      </w:r>
      <w:r w:rsidR="00837DEF" w:rsidRPr="003202FC">
        <w:rPr>
          <w:rFonts w:ascii="Arial Narrow" w:hAnsi="Arial Narrow" w:cs="Arial"/>
          <w:i/>
          <w:szCs w:val="22"/>
        </w:rPr>
        <w:t>P</w:t>
      </w:r>
      <w:r w:rsidR="003C014F" w:rsidRPr="003202FC">
        <w:rPr>
          <w:rFonts w:ascii="Arial Narrow" w:hAnsi="Arial Narrow" w:cs="Arial"/>
          <w:i/>
          <w:szCs w:val="22"/>
        </w:rPr>
        <w:t>od</w:t>
      </w:r>
      <w:r w:rsidR="00800F23" w:rsidRPr="003202FC">
        <w:rPr>
          <w:rFonts w:ascii="Arial Narrow" w:hAnsi="Arial Narrow" w:cs="Arial"/>
          <w:i/>
          <w:szCs w:val="22"/>
        </w:rPr>
        <w:t xml:space="preserve">čl. 14.1. </w:t>
      </w:r>
      <w:r w:rsidR="00D11778" w:rsidRPr="003202FC">
        <w:rPr>
          <w:rFonts w:ascii="Arial Narrow" w:hAnsi="Arial Narrow" w:cs="Arial"/>
          <w:i/>
          <w:szCs w:val="22"/>
        </w:rPr>
        <w:t>Zmluvná cena</w:t>
      </w:r>
      <w:r w:rsidR="00800F23" w:rsidRPr="003202FC">
        <w:rPr>
          <w:rFonts w:ascii="Arial Narrow" w:hAnsi="Arial Narrow" w:cs="Arial"/>
          <w:i/>
          <w:szCs w:val="22"/>
        </w:rPr>
        <w:t xml:space="preserve">) </w:t>
      </w:r>
      <w:r w:rsidR="00800F23" w:rsidRPr="003202FC">
        <w:rPr>
          <w:rFonts w:ascii="Arial Narrow" w:hAnsi="Arial Narrow" w:cs="Arial"/>
          <w:szCs w:val="22"/>
        </w:rPr>
        <w:t>a „</w:t>
      </w:r>
      <w:r w:rsidR="0014034A" w:rsidRPr="003202FC">
        <w:rPr>
          <w:rFonts w:ascii="Arial Narrow" w:hAnsi="Arial Narrow" w:cs="Arial"/>
          <w:szCs w:val="22"/>
        </w:rPr>
        <w:t>Lehota</w:t>
      </w:r>
      <w:r w:rsidR="00800F23" w:rsidRPr="003202FC">
        <w:rPr>
          <w:rFonts w:ascii="Arial Narrow" w:hAnsi="Arial Narrow" w:cs="Arial"/>
          <w:szCs w:val="22"/>
        </w:rPr>
        <w:t xml:space="preserve"> </w:t>
      </w:r>
      <w:r w:rsidR="00321CA6" w:rsidRPr="003202FC">
        <w:rPr>
          <w:rFonts w:ascii="Arial Narrow" w:hAnsi="Arial Narrow" w:cs="Arial"/>
          <w:szCs w:val="22"/>
        </w:rPr>
        <w:t>na dokončenie</w:t>
      </w:r>
      <w:r w:rsidR="00800F23" w:rsidRPr="003202FC">
        <w:rPr>
          <w:rFonts w:ascii="Arial Narrow" w:hAnsi="Arial Narrow" w:cs="Arial"/>
          <w:szCs w:val="22"/>
        </w:rPr>
        <w:t xml:space="preserve">“ </w:t>
      </w:r>
      <w:r w:rsidR="00800F23" w:rsidRPr="003202FC">
        <w:rPr>
          <w:rFonts w:ascii="Arial Narrow" w:hAnsi="Arial Narrow" w:cs="Arial"/>
          <w:i/>
          <w:szCs w:val="22"/>
        </w:rPr>
        <w:t>(</w:t>
      </w:r>
      <w:r w:rsidR="00837DEF" w:rsidRPr="003202FC">
        <w:rPr>
          <w:rFonts w:ascii="Arial Narrow" w:hAnsi="Arial Narrow" w:cs="Arial"/>
          <w:i/>
          <w:szCs w:val="22"/>
        </w:rPr>
        <w:t>P</w:t>
      </w:r>
      <w:r w:rsidR="003C014F" w:rsidRPr="003202FC">
        <w:rPr>
          <w:rFonts w:ascii="Arial Narrow" w:hAnsi="Arial Narrow" w:cs="Arial"/>
          <w:i/>
          <w:szCs w:val="22"/>
        </w:rPr>
        <w:t>od</w:t>
      </w:r>
      <w:r w:rsidR="00800F23" w:rsidRPr="003202FC">
        <w:rPr>
          <w:rFonts w:ascii="Arial Narrow" w:hAnsi="Arial Narrow" w:cs="Arial"/>
          <w:i/>
          <w:szCs w:val="22"/>
        </w:rPr>
        <w:t xml:space="preserve">čl. 8.2. </w:t>
      </w:r>
      <w:r w:rsidR="0014034A" w:rsidRPr="003202FC">
        <w:rPr>
          <w:rFonts w:ascii="Arial Narrow" w:hAnsi="Arial Narrow" w:cs="Arial"/>
          <w:i/>
          <w:szCs w:val="22"/>
        </w:rPr>
        <w:t>Lehota</w:t>
      </w:r>
      <w:r w:rsidR="00800F23" w:rsidRPr="003202FC">
        <w:rPr>
          <w:rFonts w:ascii="Arial Narrow" w:hAnsi="Arial Narrow" w:cs="Arial"/>
          <w:i/>
          <w:szCs w:val="22"/>
        </w:rPr>
        <w:t xml:space="preserve"> </w:t>
      </w:r>
      <w:r w:rsidR="00446B53" w:rsidRPr="003202FC">
        <w:rPr>
          <w:rFonts w:ascii="Arial Narrow" w:hAnsi="Arial Narrow" w:cs="Arial"/>
          <w:i/>
          <w:szCs w:val="22"/>
        </w:rPr>
        <w:t>výstavby</w:t>
      </w:r>
      <w:r w:rsidR="00800F23" w:rsidRPr="003202FC">
        <w:rPr>
          <w:rFonts w:ascii="Arial Narrow" w:hAnsi="Arial Narrow" w:cs="Arial"/>
          <w:i/>
          <w:szCs w:val="22"/>
        </w:rPr>
        <w:t>)</w:t>
      </w:r>
      <w:r w:rsidR="00800F23" w:rsidRPr="003202FC">
        <w:rPr>
          <w:rFonts w:ascii="Arial Narrow" w:hAnsi="Arial Narrow" w:cs="Arial"/>
          <w:szCs w:val="22"/>
        </w:rPr>
        <w:t xml:space="preserve"> obsahuje a zo</w:t>
      </w:r>
      <w:r w:rsidR="0014034A" w:rsidRPr="003202FC">
        <w:rPr>
          <w:rFonts w:ascii="Arial Narrow" w:hAnsi="Arial Narrow" w:cs="Arial"/>
          <w:szCs w:val="22"/>
        </w:rPr>
        <w:t>hľad</w:t>
      </w:r>
      <w:r w:rsidR="00800F23" w:rsidRPr="003202FC">
        <w:rPr>
          <w:rFonts w:ascii="Arial Narrow" w:hAnsi="Arial Narrow" w:cs="Arial"/>
          <w:szCs w:val="22"/>
        </w:rPr>
        <w:t xml:space="preserve">ňuje </w:t>
      </w:r>
      <w:r w:rsidR="0014034A" w:rsidRPr="003202FC">
        <w:rPr>
          <w:rFonts w:ascii="Arial Narrow" w:hAnsi="Arial Narrow" w:cs="Arial"/>
          <w:szCs w:val="22"/>
        </w:rPr>
        <w:t>všetky</w:t>
      </w:r>
      <w:r w:rsidR="00321CA6" w:rsidRPr="003202FC">
        <w:rPr>
          <w:rFonts w:ascii="Arial Narrow" w:hAnsi="Arial Narrow" w:cs="Arial"/>
          <w:szCs w:val="22"/>
        </w:rPr>
        <w:t xml:space="preserve"> vyšši</w:t>
      </w:r>
      <w:r w:rsidR="00800F23" w:rsidRPr="003202FC">
        <w:rPr>
          <w:rFonts w:ascii="Arial Narrow" w:hAnsi="Arial Narrow" w:cs="Arial"/>
          <w:szCs w:val="22"/>
        </w:rPr>
        <w:t xml:space="preserve">e uvedené </w:t>
      </w:r>
      <w:r w:rsidR="0014034A" w:rsidRPr="003202FC">
        <w:rPr>
          <w:rFonts w:ascii="Arial Narrow" w:hAnsi="Arial Narrow" w:cs="Arial"/>
          <w:szCs w:val="22"/>
        </w:rPr>
        <w:t>podmienky</w:t>
      </w:r>
      <w:r w:rsidR="00800F23" w:rsidRPr="003202FC">
        <w:rPr>
          <w:rFonts w:ascii="Arial Narrow" w:hAnsi="Arial Narrow" w:cs="Arial"/>
          <w:szCs w:val="22"/>
        </w:rPr>
        <w:t xml:space="preserve"> a okolnosti, </w:t>
      </w:r>
      <w:r w:rsidR="0014034A" w:rsidRPr="003202FC">
        <w:rPr>
          <w:rFonts w:ascii="Arial Narrow" w:hAnsi="Arial Narrow" w:cs="Arial"/>
          <w:szCs w:val="22"/>
        </w:rPr>
        <w:t>ako</w:t>
      </w:r>
      <w:r w:rsidR="00321CA6" w:rsidRPr="003202FC">
        <w:rPr>
          <w:rFonts w:ascii="Arial Narrow" w:hAnsi="Arial Narrow" w:cs="Arial"/>
          <w:szCs w:val="22"/>
        </w:rPr>
        <w:t xml:space="preserve"> aj</w:t>
      </w:r>
      <w:r w:rsidR="00800F23" w:rsidRPr="003202FC">
        <w:rPr>
          <w:rFonts w:ascii="Arial Narrow" w:hAnsi="Arial Narrow" w:cs="Arial"/>
          <w:szCs w:val="22"/>
        </w:rPr>
        <w:t xml:space="preserve"> t</w:t>
      </w:r>
      <w:r w:rsidR="00321CA6" w:rsidRPr="003202FC">
        <w:rPr>
          <w:rFonts w:ascii="Arial Narrow" w:hAnsi="Arial Narrow" w:cs="Arial"/>
          <w:szCs w:val="22"/>
        </w:rPr>
        <w:t>ie</w:t>
      </w:r>
      <w:r w:rsidR="00800F23" w:rsidRPr="003202FC">
        <w:rPr>
          <w:rFonts w:ascii="Arial Narrow" w:hAnsi="Arial Narrow" w:cs="Arial"/>
          <w:szCs w:val="22"/>
        </w:rPr>
        <w:t>,</w:t>
      </w:r>
      <w:r w:rsidR="0014034A" w:rsidRPr="003202FC">
        <w:rPr>
          <w:rFonts w:ascii="Arial Narrow" w:hAnsi="Arial Narrow" w:cs="Arial"/>
          <w:szCs w:val="22"/>
        </w:rPr>
        <w:t xml:space="preserve"> ktor</w:t>
      </w:r>
      <w:r w:rsidR="00800F23" w:rsidRPr="003202FC">
        <w:rPr>
          <w:rFonts w:ascii="Arial Narrow" w:hAnsi="Arial Narrow" w:cs="Arial"/>
          <w:szCs w:val="22"/>
        </w:rPr>
        <w:t xml:space="preserve">é </w:t>
      </w:r>
      <w:r w:rsidR="0014034A" w:rsidRPr="003202FC">
        <w:rPr>
          <w:rFonts w:ascii="Arial Narrow" w:hAnsi="Arial Narrow" w:cs="Arial"/>
          <w:szCs w:val="22"/>
        </w:rPr>
        <w:t>skúsen</w:t>
      </w:r>
      <w:r w:rsidR="00321CA6" w:rsidRPr="003202FC">
        <w:rPr>
          <w:rFonts w:ascii="Arial Narrow" w:hAnsi="Arial Narrow" w:cs="Arial"/>
          <w:szCs w:val="22"/>
        </w:rPr>
        <w:t xml:space="preserve">ý </w:t>
      </w:r>
      <w:r w:rsidRPr="003202FC">
        <w:rPr>
          <w:rFonts w:ascii="Arial Narrow" w:hAnsi="Arial Narrow" w:cs="Arial"/>
          <w:szCs w:val="22"/>
        </w:rPr>
        <w:t>Zhotoviteľ</w:t>
      </w:r>
      <w:r w:rsidR="00800F23" w:rsidRPr="003202FC">
        <w:rPr>
          <w:rFonts w:ascii="Arial Narrow" w:hAnsi="Arial Narrow" w:cs="Arial"/>
          <w:szCs w:val="22"/>
        </w:rPr>
        <w:t xml:space="preserve"> </w:t>
      </w:r>
      <w:r w:rsidR="0014034A" w:rsidRPr="003202FC">
        <w:rPr>
          <w:rFonts w:ascii="Arial Narrow" w:hAnsi="Arial Narrow" w:cs="Arial"/>
          <w:szCs w:val="22"/>
        </w:rPr>
        <w:t>mal</w:t>
      </w:r>
      <w:r w:rsidR="00800F23" w:rsidRPr="003202FC">
        <w:rPr>
          <w:rFonts w:ascii="Arial Narrow" w:hAnsi="Arial Narrow" w:cs="Arial"/>
          <w:szCs w:val="22"/>
        </w:rPr>
        <w:t xml:space="preserve"> </w:t>
      </w:r>
      <w:r w:rsidR="0014034A" w:rsidRPr="003202FC">
        <w:rPr>
          <w:rFonts w:ascii="Arial Narrow" w:hAnsi="Arial Narrow" w:cs="Arial"/>
          <w:szCs w:val="22"/>
        </w:rPr>
        <w:t>alebo</w:t>
      </w:r>
      <w:r w:rsidR="00800F23" w:rsidRPr="003202FC">
        <w:rPr>
          <w:rFonts w:ascii="Arial Narrow" w:hAnsi="Arial Narrow" w:cs="Arial"/>
          <w:szCs w:val="22"/>
        </w:rPr>
        <w:t xml:space="preserve"> </w:t>
      </w:r>
      <w:r w:rsidR="0014034A" w:rsidRPr="003202FC">
        <w:rPr>
          <w:rFonts w:ascii="Arial Narrow" w:hAnsi="Arial Narrow" w:cs="Arial"/>
          <w:szCs w:val="22"/>
        </w:rPr>
        <w:t>mohol</w:t>
      </w:r>
      <w:r w:rsidR="00800F23" w:rsidRPr="003202FC">
        <w:rPr>
          <w:rFonts w:ascii="Arial Narrow" w:hAnsi="Arial Narrow" w:cs="Arial"/>
          <w:szCs w:val="22"/>
        </w:rPr>
        <w:t xml:space="preserve"> </w:t>
      </w:r>
      <w:r w:rsidR="0014034A" w:rsidRPr="003202FC">
        <w:rPr>
          <w:rFonts w:ascii="Arial Narrow" w:hAnsi="Arial Narrow" w:cs="Arial"/>
          <w:szCs w:val="22"/>
        </w:rPr>
        <w:t>predvídať</w:t>
      </w:r>
      <w:r w:rsidR="00800F23" w:rsidRPr="003202FC">
        <w:rPr>
          <w:rFonts w:ascii="Arial Narrow" w:hAnsi="Arial Narrow" w:cs="Arial"/>
          <w:szCs w:val="22"/>
        </w:rPr>
        <w:t xml:space="preserve">, </w:t>
      </w:r>
      <w:r w:rsidR="00321CA6" w:rsidRPr="003202FC">
        <w:rPr>
          <w:rFonts w:ascii="Arial Narrow" w:hAnsi="Arial Narrow" w:cs="Arial"/>
          <w:szCs w:val="22"/>
        </w:rPr>
        <w:t>napriek tomu</w:t>
      </w:r>
      <w:r w:rsidR="00800F23" w:rsidRPr="003202FC">
        <w:rPr>
          <w:rFonts w:ascii="Arial Narrow" w:hAnsi="Arial Narrow" w:cs="Arial"/>
          <w:szCs w:val="22"/>
        </w:rPr>
        <w:t xml:space="preserve">, že </w:t>
      </w:r>
      <w:r w:rsidR="0014034A" w:rsidRPr="003202FC">
        <w:rPr>
          <w:rFonts w:ascii="Arial Narrow" w:hAnsi="Arial Narrow" w:cs="Arial"/>
          <w:szCs w:val="22"/>
        </w:rPr>
        <w:t>neboli</w:t>
      </w:r>
      <w:r w:rsidR="00800F23" w:rsidRPr="003202FC">
        <w:rPr>
          <w:rFonts w:ascii="Arial Narrow" w:hAnsi="Arial Narrow" w:cs="Arial"/>
          <w:szCs w:val="22"/>
        </w:rPr>
        <w:t xml:space="preserve"> v </w:t>
      </w:r>
      <w:r w:rsidR="00321CA6" w:rsidRPr="003202FC">
        <w:rPr>
          <w:rFonts w:ascii="Arial Narrow" w:hAnsi="Arial Narrow" w:cs="Arial"/>
          <w:szCs w:val="22"/>
        </w:rPr>
        <w:t>čas</w:t>
      </w:r>
      <w:r w:rsidR="0014034A" w:rsidRPr="003202FC">
        <w:rPr>
          <w:rFonts w:ascii="Arial Narrow" w:hAnsi="Arial Narrow" w:cs="Arial"/>
          <w:szCs w:val="22"/>
        </w:rPr>
        <w:t>e</w:t>
      </w:r>
      <w:r w:rsidR="00800F23" w:rsidRPr="003202FC">
        <w:rPr>
          <w:rFonts w:ascii="Arial Narrow" w:hAnsi="Arial Narrow" w:cs="Arial"/>
          <w:szCs w:val="22"/>
        </w:rPr>
        <w:t xml:space="preserve"> u</w:t>
      </w:r>
      <w:r w:rsidR="0014034A" w:rsidRPr="003202FC">
        <w:rPr>
          <w:rFonts w:ascii="Arial Narrow" w:hAnsi="Arial Narrow" w:cs="Arial"/>
          <w:szCs w:val="22"/>
        </w:rPr>
        <w:t>zatvoren</w:t>
      </w:r>
      <w:r w:rsidR="00321CA6" w:rsidRPr="003202FC">
        <w:rPr>
          <w:rFonts w:ascii="Arial Narrow" w:hAnsi="Arial Narrow" w:cs="Arial"/>
          <w:szCs w:val="22"/>
        </w:rPr>
        <w:t>ia</w:t>
      </w:r>
      <w:r w:rsidR="00800F23" w:rsidRPr="003202FC">
        <w:rPr>
          <w:rFonts w:ascii="Arial Narrow" w:hAnsi="Arial Narrow" w:cs="Arial"/>
          <w:szCs w:val="22"/>
        </w:rPr>
        <w:t xml:space="preserve"> </w:t>
      </w:r>
      <w:r w:rsidR="00840D57" w:rsidRPr="003202FC">
        <w:rPr>
          <w:rFonts w:ascii="Arial Narrow" w:hAnsi="Arial Narrow" w:cs="Arial"/>
          <w:szCs w:val="22"/>
        </w:rPr>
        <w:t>Zmluvy</w:t>
      </w:r>
      <w:r w:rsidR="00800F23" w:rsidRPr="003202FC">
        <w:rPr>
          <w:rFonts w:ascii="Arial Narrow" w:hAnsi="Arial Narrow" w:cs="Arial"/>
          <w:szCs w:val="22"/>
        </w:rPr>
        <w:t xml:space="preserve"> </w:t>
      </w:r>
      <w:r w:rsidR="0014034A" w:rsidRPr="003202FC">
        <w:rPr>
          <w:rFonts w:ascii="Arial Narrow" w:hAnsi="Arial Narrow" w:cs="Arial"/>
          <w:szCs w:val="22"/>
        </w:rPr>
        <w:t>celkom</w:t>
      </w:r>
      <w:r w:rsidR="00800F23" w:rsidRPr="003202FC">
        <w:rPr>
          <w:rFonts w:ascii="Arial Narrow" w:hAnsi="Arial Narrow" w:cs="Arial"/>
          <w:szCs w:val="22"/>
        </w:rPr>
        <w:t xml:space="preserve"> z</w:t>
      </w:r>
      <w:r w:rsidR="0014034A" w:rsidRPr="003202FC">
        <w:rPr>
          <w:rFonts w:ascii="Arial Narrow" w:hAnsi="Arial Narrow" w:cs="Arial"/>
          <w:szCs w:val="22"/>
        </w:rPr>
        <w:t>r</w:t>
      </w:r>
      <w:r w:rsidR="00800F23" w:rsidRPr="003202FC">
        <w:rPr>
          <w:rFonts w:ascii="Arial Narrow" w:hAnsi="Arial Narrow" w:cs="Arial"/>
          <w:szCs w:val="22"/>
        </w:rPr>
        <w:t>ejmé, t.</w:t>
      </w:r>
      <w:r w:rsidR="00321CA6" w:rsidRPr="003202FC">
        <w:rPr>
          <w:rFonts w:ascii="Arial Narrow" w:hAnsi="Arial Narrow" w:cs="Arial"/>
          <w:szCs w:val="22"/>
        </w:rPr>
        <w:t xml:space="preserve"> </w:t>
      </w:r>
      <w:r w:rsidR="00800F23" w:rsidRPr="003202FC">
        <w:rPr>
          <w:rFonts w:ascii="Arial Narrow" w:hAnsi="Arial Narrow" w:cs="Arial"/>
          <w:szCs w:val="22"/>
        </w:rPr>
        <w:t xml:space="preserve">j. </w:t>
      </w:r>
      <w:r w:rsidR="00321CA6" w:rsidRPr="003202FC">
        <w:rPr>
          <w:rFonts w:ascii="Arial Narrow" w:hAnsi="Arial Narrow" w:cs="Arial"/>
          <w:szCs w:val="22"/>
        </w:rPr>
        <w:t>napriek tomu</w:t>
      </w:r>
      <w:r w:rsidR="00800F23" w:rsidRPr="003202FC">
        <w:rPr>
          <w:rFonts w:ascii="Arial Narrow" w:hAnsi="Arial Narrow" w:cs="Arial"/>
          <w:szCs w:val="22"/>
        </w:rPr>
        <w:t xml:space="preserve">, že </w:t>
      </w:r>
      <w:r w:rsidR="0014034A" w:rsidRPr="003202FC">
        <w:rPr>
          <w:rFonts w:ascii="Arial Narrow" w:hAnsi="Arial Narrow" w:cs="Arial"/>
          <w:szCs w:val="22"/>
        </w:rPr>
        <w:t>neboli</w:t>
      </w:r>
      <w:r w:rsidR="00321CA6" w:rsidRPr="003202FC">
        <w:rPr>
          <w:rFonts w:ascii="Arial Narrow" w:hAnsi="Arial Narrow" w:cs="Arial"/>
          <w:szCs w:val="22"/>
        </w:rPr>
        <w:t xml:space="preserve"> obsiahnuté</w:t>
      </w:r>
      <w:r w:rsidR="00800F23" w:rsidRPr="003202FC">
        <w:rPr>
          <w:rFonts w:ascii="Arial Narrow" w:hAnsi="Arial Narrow" w:cs="Arial"/>
          <w:szCs w:val="22"/>
        </w:rPr>
        <w:t xml:space="preserve"> v </w:t>
      </w:r>
      <w:r w:rsidR="0014034A" w:rsidRPr="003202FC">
        <w:rPr>
          <w:rFonts w:ascii="Arial Narrow" w:hAnsi="Arial Narrow" w:cs="Arial"/>
          <w:szCs w:val="22"/>
        </w:rPr>
        <w:t>podkladoch</w:t>
      </w:r>
      <w:r w:rsidR="00800F23" w:rsidRPr="003202FC">
        <w:rPr>
          <w:rFonts w:ascii="Arial Narrow" w:hAnsi="Arial Narrow" w:cs="Arial"/>
          <w:szCs w:val="22"/>
        </w:rPr>
        <w:t xml:space="preserve"> </w:t>
      </w:r>
      <w:r w:rsidR="00321CA6" w:rsidRPr="003202FC">
        <w:rPr>
          <w:rFonts w:ascii="Arial Narrow" w:hAnsi="Arial Narrow" w:cs="Arial"/>
          <w:szCs w:val="22"/>
        </w:rPr>
        <w:t>na</w:t>
      </w:r>
      <w:r w:rsidR="00800F23" w:rsidRPr="003202FC">
        <w:rPr>
          <w:rFonts w:ascii="Arial Narrow" w:hAnsi="Arial Narrow" w:cs="Arial"/>
          <w:szCs w:val="22"/>
        </w:rPr>
        <w:t xml:space="preserve"> u</w:t>
      </w:r>
      <w:r w:rsidR="0014034A" w:rsidRPr="003202FC">
        <w:rPr>
          <w:rFonts w:ascii="Arial Narrow" w:hAnsi="Arial Narrow" w:cs="Arial"/>
          <w:szCs w:val="22"/>
        </w:rPr>
        <w:t>zatvoren</w:t>
      </w:r>
      <w:r w:rsidR="00321CA6" w:rsidRPr="003202FC">
        <w:rPr>
          <w:rFonts w:ascii="Arial Narrow" w:hAnsi="Arial Narrow" w:cs="Arial"/>
          <w:szCs w:val="22"/>
        </w:rPr>
        <w:t>ie</w:t>
      </w:r>
      <w:r w:rsidR="00800F23" w:rsidRPr="003202FC">
        <w:rPr>
          <w:rFonts w:ascii="Arial Narrow" w:hAnsi="Arial Narrow" w:cs="Arial"/>
          <w:szCs w:val="22"/>
        </w:rPr>
        <w:t xml:space="preserve"> </w:t>
      </w:r>
      <w:r w:rsidR="00840D57" w:rsidRPr="003202FC">
        <w:rPr>
          <w:rFonts w:ascii="Arial Narrow" w:hAnsi="Arial Narrow" w:cs="Arial"/>
          <w:szCs w:val="22"/>
        </w:rPr>
        <w:t>Zmluvy</w:t>
      </w:r>
      <w:r w:rsidR="00800F23" w:rsidRPr="003202FC">
        <w:rPr>
          <w:rFonts w:ascii="Arial Narrow" w:hAnsi="Arial Narrow" w:cs="Arial"/>
          <w:szCs w:val="22"/>
        </w:rPr>
        <w:t xml:space="preserve"> </w:t>
      </w:r>
      <w:r w:rsidR="0014034A" w:rsidRPr="003202FC">
        <w:rPr>
          <w:rFonts w:ascii="Arial Narrow" w:hAnsi="Arial Narrow" w:cs="Arial"/>
          <w:szCs w:val="22"/>
        </w:rPr>
        <w:t>alebo</w:t>
      </w:r>
      <w:r w:rsidR="00321CA6" w:rsidRPr="003202FC">
        <w:rPr>
          <w:rFonts w:ascii="Arial Narrow" w:hAnsi="Arial Narrow" w:cs="Arial"/>
          <w:szCs w:val="22"/>
        </w:rPr>
        <w:t xml:space="preserve"> z nich zja</w:t>
      </w:r>
      <w:r w:rsidR="00800F23" w:rsidRPr="003202FC">
        <w:rPr>
          <w:rFonts w:ascii="Arial Narrow" w:hAnsi="Arial Narrow" w:cs="Arial"/>
          <w:szCs w:val="22"/>
        </w:rPr>
        <w:t>vn</w:t>
      </w:r>
      <w:r w:rsidR="0014034A" w:rsidRPr="003202FC">
        <w:rPr>
          <w:rFonts w:ascii="Arial Narrow" w:hAnsi="Arial Narrow" w:cs="Arial"/>
          <w:szCs w:val="22"/>
        </w:rPr>
        <w:t>e</w:t>
      </w:r>
      <w:r w:rsidR="00321CA6" w:rsidRPr="003202FC">
        <w:rPr>
          <w:rFonts w:ascii="Arial Narrow" w:hAnsi="Arial Narrow" w:cs="Arial"/>
          <w:szCs w:val="22"/>
        </w:rPr>
        <w:t xml:space="preserve"> </w:t>
      </w:r>
      <w:r w:rsidR="009A538F" w:rsidRPr="003202FC">
        <w:rPr>
          <w:rFonts w:ascii="Arial Narrow" w:hAnsi="Arial Narrow" w:cs="Arial"/>
          <w:szCs w:val="22"/>
        </w:rPr>
        <w:t xml:space="preserve">jednoznačne </w:t>
      </w:r>
      <w:r w:rsidR="00321CA6" w:rsidRPr="003202FC">
        <w:rPr>
          <w:rFonts w:ascii="Arial Narrow" w:hAnsi="Arial Narrow" w:cs="Arial"/>
          <w:szCs w:val="22"/>
        </w:rPr>
        <w:t>nevyplývali</w:t>
      </w:r>
      <w:r w:rsidR="00513B55" w:rsidRPr="003202FC">
        <w:rPr>
          <w:rFonts w:ascii="Arial Narrow" w:hAnsi="Arial Narrow" w:cs="Arial"/>
          <w:szCs w:val="22"/>
        </w:rPr>
        <w:t>, avšak vyplývajú z platných predpisov vzťahujúcich sa k predmetu zákazky</w:t>
      </w:r>
      <w:r w:rsidR="00800F23" w:rsidRPr="003202FC">
        <w:rPr>
          <w:rFonts w:ascii="Arial Narrow" w:hAnsi="Arial Narrow" w:cs="Arial"/>
          <w:szCs w:val="22"/>
        </w:rPr>
        <w:t xml:space="preserve">. </w:t>
      </w:r>
    </w:p>
    <w:p w:rsidR="00EF25CD" w:rsidRDefault="0014034A" w:rsidP="00800F23">
      <w:pPr>
        <w:rPr>
          <w:rFonts w:ascii="Arial Narrow" w:hAnsi="Arial Narrow" w:cs="Arial"/>
          <w:szCs w:val="22"/>
        </w:rPr>
      </w:pPr>
      <w:r w:rsidRPr="003202FC">
        <w:rPr>
          <w:rFonts w:ascii="Arial Narrow" w:hAnsi="Arial Narrow" w:cs="Arial"/>
          <w:szCs w:val="22"/>
        </w:rPr>
        <w:t>Akýkoľvek</w:t>
      </w:r>
      <w:r w:rsidR="00F72AE0" w:rsidRPr="003202FC">
        <w:rPr>
          <w:rFonts w:ascii="Arial Narrow" w:hAnsi="Arial Narrow" w:cs="Arial"/>
          <w:szCs w:val="22"/>
        </w:rPr>
        <w:t xml:space="preserve"> p</w:t>
      </w:r>
      <w:r w:rsidRPr="003202FC">
        <w:rPr>
          <w:rFonts w:ascii="Arial Narrow" w:hAnsi="Arial Narrow" w:cs="Arial"/>
          <w:szCs w:val="22"/>
        </w:rPr>
        <w:t>r</w:t>
      </w:r>
      <w:r w:rsidR="00321CA6" w:rsidRPr="003202FC">
        <w:rPr>
          <w:rFonts w:ascii="Arial Narrow" w:hAnsi="Arial Narrow" w:cs="Arial"/>
          <w:szCs w:val="22"/>
        </w:rPr>
        <w:t xml:space="preserve">ípadný omyl </w:t>
      </w:r>
      <w:r w:rsidR="00DC2788" w:rsidRPr="003202FC">
        <w:rPr>
          <w:rFonts w:ascii="Arial Narrow" w:hAnsi="Arial Narrow" w:cs="Arial"/>
          <w:szCs w:val="22"/>
        </w:rPr>
        <w:t>Zhotoviteľ</w:t>
      </w:r>
      <w:r w:rsidR="00321CA6" w:rsidRPr="003202FC">
        <w:rPr>
          <w:rFonts w:ascii="Arial Narrow" w:hAnsi="Arial Narrow" w:cs="Arial"/>
          <w:szCs w:val="22"/>
        </w:rPr>
        <w:t>a</w:t>
      </w:r>
      <w:r w:rsidR="00F72AE0" w:rsidRPr="003202FC">
        <w:rPr>
          <w:rFonts w:ascii="Arial Narrow" w:hAnsi="Arial Narrow" w:cs="Arial"/>
          <w:szCs w:val="22"/>
        </w:rPr>
        <w:t xml:space="preserve"> </w:t>
      </w:r>
      <w:r w:rsidRPr="003202FC">
        <w:rPr>
          <w:rFonts w:ascii="Arial Narrow" w:hAnsi="Arial Narrow" w:cs="Arial"/>
          <w:szCs w:val="22"/>
        </w:rPr>
        <w:t>týkajúc</w:t>
      </w:r>
      <w:r w:rsidR="00321CA6" w:rsidRPr="003202FC">
        <w:rPr>
          <w:rFonts w:ascii="Arial Narrow" w:hAnsi="Arial Narrow" w:cs="Arial"/>
          <w:szCs w:val="22"/>
        </w:rPr>
        <w:t>i</w:t>
      </w:r>
      <w:r w:rsidR="00F72AE0" w:rsidRPr="003202FC">
        <w:rPr>
          <w:rFonts w:ascii="Arial Narrow" w:hAnsi="Arial Narrow" w:cs="Arial"/>
          <w:szCs w:val="22"/>
        </w:rPr>
        <w:t xml:space="preserve"> </w:t>
      </w:r>
      <w:r w:rsidRPr="003202FC">
        <w:rPr>
          <w:rFonts w:ascii="Arial Narrow" w:hAnsi="Arial Narrow" w:cs="Arial"/>
          <w:szCs w:val="22"/>
        </w:rPr>
        <w:t>sa</w:t>
      </w:r>
      <w:r w:rsidR="00F72AE0" w:rsidRPr="003202FC">
        <w:rPr>
          <w:rFonts w:ascii="Arial Narrow" w:hAnsi="Arial Narrow" w:cs="Arial"/>
          <w:szCs w:val="22"/>
        </w:rPr>
        <w:t xml:space="preserve"> </w:t>
      </w:r>
      <w:r w:rsidRPr="003202FC">
        <w:rPr>
          <w:rFonts w:ascii="Arial Narrow" w:hAnsi="Arial Narrow" w:cs="Arial"/>
          <w:szCs w:val="22"/>
        </w:rPr>
        <w:t>týchto</w:t>
      </w:r>
      <w:r w:rsidR="00F72AE0" w:rsidRPr="003202FC">
        <w:rPr>
          <w:rFonts w:ascii="Arial Narrow" w:hAnsi="Arial Narrow" w:cs="Arial"/>
          <w:szCs w:val="22"/>
        </w:rPr>
        <w:t xml:space="preserve"> </w:t>
      </w:r>
      <w:r w:rsidRPr="003202FC">
        <w:rPr>
          <w:rFonts w:ascii="Arial Narrow" w:hAnsi="Arial Narrow" w:cs="Arial"/>
          <w:szCs w:val="22"/>
        </w:rPr>
        <w:t>skutoč</w:t>
      </w:r>
      <w:r w:rsidR="00F72AE0" w:rsidRPr="003202FC">
        <w:rPr>
          <w:rFonts w:ascii="Arial Narrow" w:hAnsi="Arial Narrow" w:cs="Arial"/>
          <w:szCs w:val="22"/>
        </w:rPr>
        <w:t>ností nezakl</w:t>
      </w:r>
      <w:r w:rsidR="00321CA6" w:rsidRPr="003202FC">
        <w:rPr>
          <w:rFonts w:ascii="Arial Narrow" w:hAnsi="Arial Narrow" w:cs="Arial"/>
          <w:szCs w:val="22"/>
        </w:rPr>
        <w:t xml:space="preserve">adá právo </w:t>
      </w:r>
      <w:r w:rsidR="00DC2788" w:rsidRPr="003202FC">
        <w:rPr>
          <w:rFonts w:ascii="Arial Narrow" w:hAnsi="Arial Narrow" w:cs="Arial"/>
          <w:szCs w:val="22"/>
        </w:rPr>
        <w:t>Zhotoviteľ</w:t>
      </w:r>
      <w:r w:rsidR="00321CA6" w:rsidRPr="003202FC">
        <w:rPr>
          <w:rFonts w:ascii="Arial Narrow" w:hAnsi="Arial Narrow" w:cs="Arial"/>
          <w:szCs w:val="22"/>
        </w:rPr>
        <w:t>a</w:t>
      </w:r>
      <w:r w:rsidR="00F72AE0" w:rsidRPr="003202FC">
        <w:rPr>
          <w:rFonts w:ascii="Arial Narrow" w:hAnsi="Arial Narrow" w:cs="Arial"/>
          <w:szCs w:val="22"/>
        </w:rPr>
        <w:t xml:space="preserve"> na zm</w:t>
      </w:r>
      <w:r w:rsidRPr="003202FC">
        <w:rPr>
          <w:rFonts w:ascii="Arial Narrow" w:hAnsi="Arial Narrow" w:cs="Arial"/>
          <w:szCs w:val="22"/>
        </w:rPr>
        <w:t>e</w:t>
      </w:r>
      <w:r w:rsidR="00F72AE0" w:rsidRPr="003202FC">
        <w:rPr>
          <w:rFonts w:ascii="Arial Narrow" w:hAnsi="Arial Narrow" w:cs="Arial"/>
          <w:szCs w:val="22"/>
        </w:rPr>
        <w:t xml:space="preserve">nu ceny </w:t>
      </w:r>
      <w:r w:rsidR="00E33CE7" w:rsidRPr="003202FC">
        <w:rPr>
          <w:rFonts w:ascii="Arial Narrow" w:hAnsi="Arial Narrow" w:cs="Arial"/>
          <w:szCs w:val="22"/>
        </w:rPr>
        <w:t>Diela</w:t>
      </w:r>
      <w:r w:rsidRPr="003202FC">
        <w:rPr>
          <w:rFonts w:ascii="Arial Narrow" w:hAnsi="Arial Narrow" w:cs="Arial"/>
          <w:szCs w:val="22"/>
        </w:rPr>
        <w:t xml:space="preserve"> podľa odseku </w:t>
      </w:r>
      <w:r w:rsidR="00F72AE0" w:rsidRPr="003202FC">
        <w:rPr>
          <w:rFonts w:ascii="Arial Narrow" w:hAnsi="Arial Narrow" w:cs="Arial"/>
          <w:szCs w:val="22"/>
        </w:rPr>
        <w:t xml:space="preserve">1 </w:t>
      </w:r>
      <w:r w:rsidRPr="003202FC">
        <w:rPr>
          <w:rFonts w:ascii="Arial Narrow" w:hAnsi="Arial Narrow" w:cs="Arial"/>
          <w:szCs w:val="22"/>
        </w:rPr>
        <w:t>tohto</w:t>
      </w:r>
      <w:r w:rsidR="00F72AE0" w:rsidRPr="003202FC">
        <w:rPr>
          <w:rFonts w:ascii="Arial Narrow" w:hAnsi="Arial Narrow" w:cs="Arial"/>
          <w:szCs w:val="22"/>
        </w:rPr>
        <w:t xml:space="preserve"> </w:t>
      </w:r>
      <w:r w:rsidR="00837DEF" w:rsidRPr="003202FC">
        <w:rPr>
          <w:rFonts w:ascii="Arial Narrow" w:hAnsi="Arial Narrow" w:cs="Arial"/>
          <w:szCs w:val="22"/>
        </w:rPr>
        <w:t>P</w:t>
      </w:r>
      <w:r w:rsidR="00210861" w:rsidRPr="003202FC">
        <w:rPr>
          <w:rFonts w:ascii="Arial Narrow" w:hAnsi="Arial Narrow" w:cs="Arial"/>
          <w:szCs w:val="22"/>
        </w:rPr>
        <w:t>od</w:t>
      </w:r>
      <w:r w:rsidR="00F72AE0" w:rsidRPr="003202FC">
        <w:rPr>
          <w:rFonts w:ascii="Arial Narrow" w:hAnsi="Arial Narrow" w:cs="Arial"/>
          <w:szCs w:val="22"/>
        </w:rPr>
        <w:t>článku.</w:t>
      </w:r>
      <w:r w:rsidR="00CB61E6" w:rsidRPr="003202FC">
        <w:rPr>
          <w:rFonts w:ascii="Arial Narrow" w:hAnsi="Arial Narrow" w:cs="Arial"/>
          <w:szCs w:val="22"/>
        </w:rPr>
        <w:t xml:space="preserve"> </w:t>
      </w:r>
      <w:r w:rsidR="00DC2788" w:rsidRPr="003202FC">
        <w:rPr>
          <w:rFonts w:ascii="Arial Narrow" w:hAnsi="Arial Narrow" w:cs="Arial"/>
          <w:szCs w:val="22"/>
        </w:rPr>
        <w:t>Zhotoviteľ</w:t>
      </w:r>
      <w:r w:rsidR="00800F23" w:rsidRPr="003202FC">
        <w:rPr>
          <w:rFonts w:ascii="Arial Narrow" w:hAnsi="Arial Narrow" w:cs="Arial"/>
          <w:szCs w:val="22"/>
        </w:rPr>
        <w:t xml:space="preserve"> výslovn</w:t>
      </w:r>
      <w:r w:rsidRPr="003202FC">
        <w:rPr>
          <w:rFonts w:ascii="Arial Narrow" w:hAnsi="Arial Narrow" w:cs="Arial"/>
          <w:szCs w:val="22"/>
        </w:rPr>
        <w:t>e</w:t>
      </w:r>
      <w:r w:rsidR="00800F23" w:rsidRPr="003202FC">
        <w:rPr>
          <w:rFonts w:ascii="Arial Narrow" w:hAnsi="Arial Narrow" w:cs="Arial"/>
          <w:szCs w:val="22"/>
        </w:rPr>
        <w:t xml:space="preserve"> </w:t>
      </w:r>
      <w:r w:rsidRPr="003202FC">
        <w:rPr>
          <w:rFonts w:ascii="Arial Narrow" w:hAnsi="Arial Narrow" w:cs="Arial"/>
          <w:szCs w:val="22"/>
        </w:rPr>
        <w:t>vyhlasuje</w:t>
      </w:r>
      <w:r w:rsidR="00800F23" w:rsidRPr="003202FC">
        <w:rPr>
          <w:rFonts w:ascii="Arial Narrow" w:hAnsi="Arial Narrow" w:cs="Arial"/>
          <w:szCs w:val="22"/>
        </w:rPr>
        <w:t xml:space="preserve">, že </w:t>
      </w:r>
      <w:r w:rsidRPr="003202FC">
        <w:rPr>
          <w:rFonts w:ascii="Arial Narrow" w:hAnsi="Arial Narrow" w:cs="Arial"/>
          <w:szCs w:val="22"/>
        </w:rPr>
        <w:t>bol</w:t>
      </w:r>
      <w:r w:rsidR="00800F23" w:rsidRPr="003202FC">
        <w:rPr>
          <w:rFonts w:ascii="Arial Narrow" w:hAnsi="Arial Narrow" w:cs="Arial"/>
          <w:szCs w:val="22"/>
        </w:rPr>
        <w:t xml:space="preserve"> upozorn</w:t>
      </w:r>
      <w:r w:rsidRPr="003202FC">
        <w:rPr>
          <w:rFonts w:ascii="Arial Narrow" w:hAnsi="Arial Narrow" w:cs="Arial"/>
          <w:szCs w:val="22"/>
        </w:rPr>
        <w:t>e</w:t>
      </w:r>
      <w:r w:rsidR="00800F23" w:rsidRPr="003202FC">
        <w:rPr>
          <w:rFonts w:ascii="Arial Narrow" w:hAnsi="Arial Narrow" w:cs="Arial"/>
          <w:szCs w:val="22"/>
        </w:rPr>
        <w:t>n</w:t>
      </w:r>
      <w:r w:rsidR="005F5F23" w:rsidRPr="003202FC">
        <w:rPr>
          <w:rFonts w:ascii="Arial Narrow" w:hAnsi="Arial Narrow" w:cs="Arial"/>
          <w:szCs w:val="22"/>
        </w:rPr>
        <w:t>ý</w:t>
      </w:r>
      <w:r w:rsidR="00800F23" w:rsidRPr="003202FC">
        <w:rPr>
          <w:rFonts w:ascii="Arial Narrow" w:hAnsi="Arial Narrow" w:cs="Arial"/>
          <w:szCs w:val="22"/>
        </w:rPr>
        <w:t xml:space="preserve"> na </w:t>
      </w:r>
      <w:r w:rsidRPr="003202FC">
        <w:rPr>
          <w:rFonts w:ascii="Arial Narrow" w:hAnsi="Arial Narrow" w:cs="Arial"/>
          <w:szCs w:val="22"/>
        </w:rPr>
        <w:t>možnosť</w:t>
      </w:r>
      <w:r w:rsidR="00800F23" w:rsidRPr="003202FC">
        <w:rPr>
          <w:rFonts w:ascii="Arial Narrow" w:hAnsi="Arial Narrow" w:cs="Arial"/>
          <w:szCs w:val="22"/>
        </w:rPr>
        <w:t xml:space="preserve"> p</w:t>
      </w:r>
      <w:r w:rsidRPr="003202FC">
        <w:rPr>
          <w:rFonts w:ascii="Arial Narrow" w:hAnsi="Arial Narrow" w:cs="Arial"/>
          <w:szCs w:val="22"/>
        </w:rPr>
        <w:t>r</w:t>
      </w:r>
      <w:r w:rsidR="005F5F23" w:rsidRPr="003202FC">
        <w:rPr>
          <w:rFonts w:ascii="Arial Narrow" w:hAnsi="Arial Narrow" w:cs="Arial"/>
          <w:szCs w:val="22"/>
        </w:rPr>
        <w:t>edčasného užívania</w:t>
      </w:r>
      <w:r w:rsidR="00800F23" w:rsidRPr="003202FC">
        <w:rPr>
          <w:rFonts w:ascii="Arial Narrow" w:hAnsi="Arial Narrow" w:cs="Arial"/>
          <w:szCs w:val="22"/>
        </w:rPr>
        <w:t xml:space="preserve"> </w:t>
      </w:r>
      <w:r w:rsidR="00CB748C" w:rsidRPr="003202FC">
        <w:rPr>
          <w:rFonts w:ascii="Arial Narrow" w:hAnsi="Arial Narrow" w:cs="Arial"/>
          <w:szCs w:val="22"/>
        </w:rPr>
        <w:t>jednotlivých</w:t>
      </w:r>
      <w:r w:rsidRPr="003202FC">
        <w:rPr>
          <w:rFonts w:ascii="Arial Narrow" w:hAnsi="Arial Narrow" w:cs="Arial"/>
          <w:szCs w:val="22"/>
        </w:rPr>
        <w:t xml:space="preserve"> čast</w:t>
      </w:r>
      <w:r w:rsidR="00CB748C" w:rsidRPr="003202FC">
        <w:rPr>
          <w:rFonts w:ascii="Arial Narrow" w:hAnsi="Arial Narrow" w:cs="Arial"/>
          <w:szCs w:val="22"/>
        </w:rPr>
        <w:t xml:space="preserve">í </w:t>
      </w:r>
      <w:r w:rsidR="00E33CE7" w:rsidRPr="003202FC">
        <w:rPr>
          <w:rFonts w:ascii="Arial Narrow" w:hAnsi="Arial Narrow" w:cs="Arial"/>
          <w:szCs w:val="22"/>
        </w:rPr>
        <w:t>Diela</w:t>
      </w:r>
      <w:r w:rsidR="00243BB2" w:rsidRPr="003202FC">
        <w:rPr>
          <w:rFonts w:ascii="Arial Narrow" w:hAnsi="Arial Narrow" w:cs="Arial"/>
          <w:szCs w:val="22"/>
        </w:rPr>
        <w:t>, ktoré majú charakter samostatných Stavebných objektov</w:t>
      </w:r>
      <w:r w:rsidR="00DE174F" w:rsidRPr="003202FC">
        <w:rPr>
          <w:rFonts w:ascii="Arial Narrow" w:hAnsi="Arial Narrow" w:cs="Arial"/>
          <w:szCs w:val="22"/>
        </w:rPr>
        <w:t xml:space="preserve"> alebo ich časti</w:t>
      </w:r>
      <w:r w:rsidR="0025643E" w:rsidRPr="003202FC">
        <w:rPr>
          <w:rFonts w:ascii="Arial Narrow" w:hAnsi="Arial Narrow" w:cs="Arial"/>
          <w:szCs w:val="22"/>
        </w:rPr>
        <w:t>.</w:t>
      </w:r>
      <w:r w:rsidR="00893E54">
        <w:rPr>
          <w:rFonts w:ascii="Arial Narrow" w:hAnsi="Arial Narrow" w:cs="Arial"/>
          <w:szCs w:val="22"/>
        </w:rPr>
        <w:t xml:space="preserve"> </w:t>
      </w:r>
    </w:p>
    <w:p w:rsidR="00800F23" w:rsidRPr="003202FC" w:rsidRDefault="00800F23" w:rsidP="00800F23">
      <w:pPr>
        <w:rPr>
          <w:rFonts w:ascii="Arial Narrow" w:hAnsi="Arial Narrow" w:cs="Arial"/>
          <w:szCs w:val="22"/>
        </w:rPr>
      </w:pPr>
    </w:p>
    <w:p w:rsidR="0098237B" w:rsidRPr="003202FC" w:rsidRDefault="00DC2788" w:rsidP="00253482">
      <w:pPr>
        <w:rPr>
          <w:rFonts w:ascii="Arial Narrow" w:hAnsi="Arial Narrow" w:cs="Arial"/>
          <w:szCs w:val="22"/>
        </w:rPr>
      </w:pPr>
      <w:r w:rsidRPr="003202FC">
        <w:rPr>
          <w:rFonts w:ascii="Arial Narrow" w:hAnsi="Arial Narrow" w:cs="Arial"/>
          <w:szCs w:val="22"/>
        </w:rPr>
        <w:t>Zhotoviteľ</w:t>
      </w:r>
      <w:r w:rsidR="00800F23" w:rsidRPr="003202FC">
        <w:rPr>
          <w:rFonts w:ascii="Arial Narrow" w:hAnsi="Arial Narrow" w:cs="Arial"/>
          <w:szCs w:val="22"/>
        </w:rPr>
        <w:t xml:space="preserve"> </w:t>
      </w:r>
      <w:r w:rsidR="0014034A" w:rsidRPr="003202FC">
        <w:rPr>
          <w:rFonts w:ascii="Arial Narrow" w:hAnsi="Arial Narrow" w:cs="Arial"/>
          <w:szCs w:val="22"/>
        </w:rPr>
        <w:t>sa</w:t>
      </w:r>
      <w:r w:rsidR="00800F23" w:rsidRPr="003202FC">
        <w:rPr>
          <w:rFonts w:ascii="Arial Narrow" w:hAnsi="Arial Narrow" w:cs="Arial"/>
          <w:szCs w:val="22"/>
        </w:rPr>
        <w:t xml:space="preserve"> bude p</w:t>
      </w:r>
      <w:r w:rsidR="0014034A" w:rsidRPr="003202FC">
        <w:rPr>
          <w:rFonts w:ascii="Arial Narrow" w:hAnsi="Arial Narrow" w:cs="Arial"/>
          <w:szCs w:val="22"/>
        </w:rPr>
        <w:t>r</w:t>
      </w:r>
      <w:r w:rsidR="00800F23" w:rsidRPr="003202FC">
        <w:rPr>
          <w:rFonts w:ascii="Arial Narrow" w:hAnsi="Arial Narrow" w:cs="Arial"/>
          <w:szCs w:val="22"/>
        </w:rPr>
        <w:t xml:space="preserve">i </w:t>
      </w:r>
      <w:r w:rsidR="005F5F23" w:rsidRPr="003202FC">
        <w:rPr>
          <w:rFonts w:ascii="Arial Narrow" w:hAnsi="Arial Narrow" w:cs="Arial"/>
          <w:szCs w:val="22"/>
        </w:rPr>
        <w:t>zhotovovaní</w:t>
      </w:r>
      <w:r w:rsidR="00800F23" w:rsidRPr="003202FC">
        <w:rPr>
          <w:rFonts w:ascii="Arial Narrow" w:hAnsi="Arial Narrow" w:cs="Arial"/>
          <w:szCs w:val="22"/>
        </w:rPr>
        <w:t xml:space="preserve"> </w:t>
      </w:r>
      <w:r w:rsidR="00E33CE7" w:rsidRPr="003202FC">
        <w:rPr>
          <w:rFonts w:ascii="Arial Narrow" w:hAnsi="Arial Narrow" w:cs="Arial"/>
          <w:szCs w:val="22"/>
        </w:rPr>
        <w:t>Diela</w:t>
      </w:r>
      <w:r w:rsidR="00800F23" w:rsidRPr="003202FC">
        <w:rPr>
          <w:rFonts w:ascii="Arial Narrow" w:hAnsi="Arial Narrow" w:cs="Arial"/>
          <w:szCs w:val="22"/>
        </w:rPr>
        <w:t xml:space="preserve"> </w:t>
      </w:r>
      <w:r w:rsidR="00ED08C4" w:rsidRPr="003202FC">
        <w:rPr>
          <w:rFonts w:ascii="Arial Narrow" w:hAnsi="Arial Narrow" w:cs="Arial"/>
          <w:szCs w:val="22"/>
        </w:rPr>
        <w:t xml:space="preserve">riadiť </w:t>
      </w:r>
      <w:r w:rsidR="00800F23" w:rsidRPr="003202FC">
        <w:rPr>
          <w:rFonts w:ascii="Arial Narrow" w:hAnsi="Arial Narrow" w:cs="Arial"/>
          <w:szCs w:val="22"/>
        </w:rPr>
        <w:t xml:space="preserve">i </w:t>
      </w:r>
      <w:r w:rsidR="0014034A" w:rsidRPr="003202FC">
        <w:rPr>
          <w:rFonts w:ascii="Arial Narrow" w:hAnsi="Arial Narrow" w:cs="Arial"/>
          <w:szCs w:val="22"/>
        </w:rPr>
        <w:t>ďalš</w:t>
      </w:r>
      <w:r w:rsidR="00E23269" w:rsidRPr="003202FC">
        <w:rPr>
          <w:rFonts w:ascii="Arial Narrow" w:hAnsi="Arial Narrow" w:cs="Arial"/>
          <w:szCs w:val="22"/>
        </w:rPr>
        <w:t xml:space="preserve">ími </w:t>
      </w:r>
      <w:r w:rsidR="005F5F23" w:rsidRPr="003202FC">
        <w:rPr>
          <w:rFonts w:ascii="Arial Narrow" w:hAnsi="Arial Narrow" w:cs="Arial"/>
          <w:szCs w:val="22"/>
        </w:rPr>
        <w:t>pokynmi</w:t>
      </w:r>
      <w:r w:rsidR="00800F23" w:rsidRPr="003202FC">
        <w:rPr>
          <w:rFonts w:ascii="Arial Narrow" w:hAnsi="Arial Narrow" w:cs="Arial"/>
          <w:szCs w:val="22"/>
        </w:rPr>
        <w:t xml:space="preserve"> </w:t>
      </w:r>
      <w:r w:rsidRPr="003202FC">
        <w:rPr>
          <w:rFonts w:ascii="Arial Narrow" w:hAnsi="Arial Narrow" w:cs="Arial"/>
          <w:szCs w:val="22"/>
        </w:rPr>
        <w:t>Objednávateľ</w:t>
      </w:r>
      <w:r w:rsidR="00C04501" w:rsidRPr="003202FC">
        <w:rPr>
          <w:rFonts w:ascii="Arial Narrow" w:hAnsi="Arial Narrow" w:cs="Arial"/>
          <w:szCs w:val="22"/>
        </w:rPr>
        <w:t>a</w:t>
      </w:r>
      <w:r w:rsidR="00E23269" w:rsidRPr="003202FC">
        <w:rPr>
          <w:rFonts w:ascii="Arial Narrow" w:hAnsi="Arial Narrow" w:cs="Arial"/>
          <w:szCs w:val="22"/>
        </w:rPr>
        <w:t xml:space="preserve"> </w:t>
      </w:r>
      <w:r w:rsidR="00800F23" w:rsidRPr="003202FC">
        <w:rPr>
          <w:rFonts w:ascii="Arial Narrow" w:hAnsi="Arial Narrow" w:cs="Arial"/>
          <w:szCs w:val="22"/>
        </w:rPr>
        <w:t>po u</w:t>
      </w:r>
      <w:r w:rsidR="0014034A" w:rsidRPr="003202FC">
        <w:rPr>
          <w:rFonts w:ascii="Arial Narrow" w:hAnsi="Arial Narrow" w:cs="Arial"/>
          <w:szCs w:val="22"/>
        </w:rPr>
        <w:t>zatvoren</w:t>
      </w:r>
      <w:r w:rsidR="00800F23" w:rsidRPr="003202FC">
        <w:rPr>
          <w:rFonts w:ascii="Arial Narrow" w:hAnsi="Arial Narrow" w:cs="Arial"/>
          <w:szCs w:val="22"/>
        </w:rPr>
        <w:t xml:space="preserve">í </w:t>
      </w:r>
      <w:r w:rsidR="00840D57" w:rsidRPr="003202FC">
        <w:rPr>
          <w:rFonts w:ascii="Arial Narrow" w:hAnsi="Arial Narrow" w:cs="Arial"/>
          <w:szCs w:val="22"/>
        </w:rPr>
        <w:t>Zmluvy</w:t>
      </w:r>
      <w:r w:rsidR="00800F23" w:rsidRPr="003202FC">
        <w:rPr>
          <w:rFonts w:ascii="Arial Narrow" w:hAnsi="Arial Narrow" w:cs="Arial"/>
          <w:szCs w:val="22"/>
        </w:rPr>
        <w:t xml:space="preserve">. </w:t>
      </w:r>
      <w:r w:rsidR="0014034A" w:rsidRPr="003202FC">
        <w:rPr>
          <w:rFonts w:ascii="Arial Narrow" w:hAnsi="Arial Narrow" w:cs="Arial"/>
          <w:szCs w:val="22"/>
        </w:rPr>
        <w:t>Ak</w:t>
      </w:r>
      <w:r w:rsidR="00800F23" w:rsidRPr="003202FC">
        <w:rPr>
          <w:rFonts w:ascii="Arial Narrow" w:hAnsi="Arial Narrow" w:cs="Arial"/>
          <w:szCs w:val="22"/>
        </w:rPr>
        <w:t xml:space="preserve"> </w:t>
      </w:r>
      <w:r w:rsidR="0014034A" w:rsidRPr="003202FC">
        <w:rPr>
          <w:rFonts w:ascii="Arial Narrow" w:hAnsi="Arial Narrow" w:cs="Arial"/>
          <w:szCs w:val="22"/>
        </w:rPr>
        <w:t>sa</w:t>
      </w:r>
      <w:r w:rsidR="005F5F23" w:rsidRPr="003202FC">
        <w:rPr>
          <w:rFonts w:ascii="Arial Narrow" w:hAnsi="Arial Narrow" w:cs="Arial"/>
          <w:szCs w:val="22"/>
        </w:rPr>
        <w:t xml:space="preserve"> bude </w:t>
      </w:r>
      <w:r w:rsidRPr="003202FC">
        <w:rPr>
          <w:rFonts w:ascii="Arial Narrow" w:hAnsi="Arial Narrow" w:cs="Arial"/>
          <w:szCs w:val="22"/>
        </w:rPr>
        <w:t>Zhotoviteľ</w:t>
      </w:r>
      <w:r w:rsidR="005F5F23" w:rsidRPr="003202FC">
        <w:rPr>
          <w:rFonts w:ascii="Arial Narrow" w:hAnsi="Arial Narrow" w:cs="Arial"/>
          <w:szCs w:val="22"/>
        </w:rPr>
        <w:t xml:space="preserve"> dovolávať</w:t>
      </w:r>
      <w:r w:rsidR="00800F23" w:rsidRPr="003202FC">
        <w:rPr>
          <w:rFonts w:ascii="Arial Narrow" w:hAnsi="Arial Narrow" w:cs="Arial"/>
          <w:szCs w:val="22"/>
        </w:rPr>
        <w:t xml:space="preserve"> nevhodnosti pokynu </w:t>
      </w:r>
      <w:r w:rsidRPr="003202FC">
        <w:rPr>
          <w:rFonts w:ascii="Arial Narrow" w:hAnsi="Arial Narrow" w:cs="Arial"/>
          <w:szCs w:val="22"/>
        </w:rPr>
        <w:t>Objednávateľ</w:t>
      </w:r>
      <w:r w:rsidR="005F5F23" w:rsidRPr="003202FC">
        <w:rPr>
          <w:rFonts w:ascii="Arial Narrow" w:hAnsi="Arial Narrow" w:cs="Arial"/>
          <w:szCs w:val="22"/>
        </w:rPr>
        <w:t>a</w:t>
      </w:r>
      <w:r w:rsidR="00800F23" w:rsidRPr="003202FC">
        <w:rPr>
          <w:rFonts w:ascii="Arial Narrow" w:hAnsi="Arial Narrow" w:cs="Arial"/>
          <w:szCs w:val="22"/>
        </w:rPr>
        <w:t xml:space="preserve">, </w:t>
      </w:r>
      <w:r w:rsidR="0014034A" w:rsidRPr="003202FC">
        <w:rPr>
          <w:rFonts w:ascii="Arial Narrow" w:hAnsi="Arial Narrow" w:cs="Arial"/>
          <w:szCs w:val="22"/>
        </w:rPr>
        <w:t>podľa</w:t>
      </w:r>
      <w:r w:rsidR="00800F23" w:rsidRPr="003202FC">
        <w:rPr>
          <w:rFonts w:ascii="Arial Narrow" w:hAnsi="Arial Narrow" w:cs="Arial"/>
          <w:szCs w:val="22"/>
        </w:rPr>
        <w:t xml:space="preserve"> ust. § 551 </w:t>
      </w:r>
      <w:r w:rsidR="00B04DA2" w:rsidRPr="003202FC">
        <w:rPr>
          <w:rFonts w:ascii="Arial Narrow" w:hAnsi="Arial Narrow" w:cs="Arial"/>
          <w:szCs w:val="22"/>
        </w:rPr>
        <w:t>O</w:t>
      </w:r>
      <w:r w:rsidR="002F7C1F" w:rsidRPr="003202FC">
        <w:rPr>
          <w:rFonts w:ascii="Arial Narrow" w:hAnsi="Arial Narrow" w:cs="Arial"/>
          <w:szCs w:val="22"/>
        </w:rPr>
        <w:t xml:space="preserve">bchodného </w:t>
      </w:r>
      <w:r w:rsidR="00C04501" w:rsidRPr="003202FC">
        <w:rPr>
          <w:rFonts w:ascii="Arial Narrow" w:hAnsi="Arial Narrow" w:cs="Arial"/>
          <w:szCs w:val="22"/>
        </w:rPr>
        <w:t>zákonníka</w:t>
      </w:r>
      <w:r w:rsidR="00800F23" w:rsidRPr="003202FC">
        <w:rPr>
          <w:rFonts w:ascii="Arial Narrow" w:hAnsi="Arial Narrow" w:cs="Arial"/>
          <w:szCs w:val="22"/>
        </w:rPr>
        <w:t xml:space="preserve">, je </w:t>
      </w:r>
      <w:r w:rsidR="0014034A" w:rsidRPr="003202FC">
        <w:rPr>
          <w:rFonts w:ascii="Arial Narrow" w:hAnsi="Arial Narrow" w:cs="Arial"/>
          <w:szCs w:val="22"/>
        </w:rPr>
        <w:t>povinný</w:t>
      </w:r>
      <w:r w:rsidR="00800F23" w:rsidRPr="003202FC">
        <w:rPr>
          <w:rFonts w:ascii="Arial Narrow" w:hAnsi="Arial Narrow" w:cs="Arial"/>
          <w:szCs w:val="22"/>
        </w:rPr>
        <w:t xml:space="preserve"> </w:t>
      </w:r>
      <w:r w:rsidR="0014034A" w:rsidRPr="003202FC">
        <w:rPr>
          <w:rFonts w:ascii="Arial Narrow" w:hAnsi="Arial Narrow" w:cs="Arial"/>
          <w:szCs w:val="22"/>
        </w:rPr>
        <w:t>túto</w:t>
      </w:r>
      <w:r w:rsidR="00800F23" w:rsidRPr="003202FC">
        <w:rPr>
          <w:rFonts w:ascii="Arial Narrow" w:hAnsi="Arial Narrow" w:cs="Arial"/>
          <w:szCs w:val="22"/>
        </w:rPr>
        <w:t xml:space="preserve"> nevhod</w:t>
      </w:r>
      <w:r w:rsidR="0014034A" w:rsidRPr="003202FC">
        <w:rPr>
          <w:rFonts w:ascii="Arial Narrow" w:hAnsi="Arial Narrow" w:cs="Arial"/>
          <w:szCs w:val="22"/>
        </w:rPr>
        <w:t>nosť</w:t>
      </w:r>
      <w:r w:rsidR="00800F23" w:rsidRPr="003202FC">
        <w:rPr>
          <w:rFonts w:ascii="Arial Narrow" w:hAnsi="Arial Narrow" w:cs="Arial"/>
          <w:szCs w:val="22"/>
        </w:rPr>
        <w:t xml:space="preserve"> pr</w:t>
      </w:r>
      <w:r w:rsidR="005F5F23" w:rsidRPr="003202FC">
        <w:rPr>
          <w:rFonts w:ascii="Arial Narrow" w:hAnsi="Arial Narrow" w:cs="Arial"/>
          <w:szCs w:val="22"/>
        </w:rPr>
        <w:t>eukázať</w:t>
      </w:r>
      <w:r w:rsidR="00800F23" w:rsidRPr="003202FC">
        <w:rPr>
          <w:rFonts w:ascii="Arial Narrow" w:hAnsi="Arial Narrow" w:cs="Arial"/>
          <w:szCs w:val="22"/>
        </w:rPr>
        <w:t xml:space="preserve"> stanovisk</w:t>
      </w:r>
      <w:r w:rsidR="0014034A" w:rsidRPr="003202FC">
        <w:rPr>
          <w:rFonts w:ascii="Arial Narrow" w:hAnsi="Arial Narrow" w:cs="Arial"/>
          <w:szCs w:val="22"/>
        </w:rPr>
        <w:t>om</w:t>
      </w:r>
      <w:r w:rsidR="00800F23" w:rsidRPr="003202FC">
        <w:rPr>
          <w:rFonts w:ascii="Arial Narrow" w:hAnsi="Arial Narrow" w:cs="Arial"/>
          <w:szCs w:val="22"/>
        </w:rPr>
        <w:t xml:space="preserve"> </w:t>
      </w:r>
      <w:r w:rsidR="005F5F23" w:rsidRPr="003202FC">
        <w:rPr>
          <w:rFonts w:ascii="Arial Narrow" w:hAnsi="Arial Narrow" w:cs="Arial"/>
          <w:szCs w:val="22"/>
        </w:rPr>
        <w:t>znalca</w:t>
      </w:r>
      <w:r w:rsidR="00442C26" w:rsidRPr="003202FC">
        <w:rPr>
          <w:rFonts w:ascii="Arial Narrow" w:hAnsi="Arial Narrow" w:cs="Arial"/>
          <w:szCs w:val="22"/>
        </w:rPr>
        <w:t>.</w:t>
      </w:r>
      <w:r w:rsidR="00C07C2E" w:rsidRPr="003202FC">
        <w:rPr>
          <w:rFonts w:ascii="Arial Narrow" w:hAnsi="Arial Narrow" w:cs="Arial"/>
          <w:szCs w:val="22"/>
        </w:rPr>
        <w:t xml:space="preserve"> </w:t>
      </w:r>
    </w:p>
    <w:p w:rsidR="00CB61E6" w:rsidRPr="003202FC" w:rsidRDefault="00CB61E6" w:rsidP="00253482">
      <w:pPr>
        <w:rPr>
          <w:rFonts w:ascii="Arial Narrow" w:hAnsi="Arial Narrow" w:cs="Arial"/>
          <w:szCs w:val="22"/>
        </w:rPr>
      </w:pPr>
    </w:p>
    <w:p w:rsidR="0098237B" w:rsidRPr="003202FC" w:rsidRDefault="00DC2788" w:rsidP="00253482">
      <w:pPr>
        <w:rPr>
          <w:rFonts w:ascii="Arial Narrow" w:hAnsi="Arial Narrow" w:cs="Arial"/>
          <w:szCs w:val="22"/>
        </w:rPr>
      </w:pPr>
      <w:r w:rsidRPr="003202FC">
        <w:rPr>
          <w:rFonts w:ascii="Arial Narrow" w:hAnsi="Arial Narrow" w:cs="Arial"/>
          <w:szCs w:val="22"/>
        </w:rPr>
        <w:t>Zhotoviteľ</w:t>
      </w:r>
      <w:r w:rsidR="0098237B" w:rsidRPr="003202FC">
        <w:rPr>
          <w:rFonts w:ascii="Arial Narrow" w:hAnsi="Arial Narrow" w:cs="Arial"/>
          <w:szCs w:val="22"/>
        </w:rPr>
        <w:t xml:space="preserve"> je </w:t>
      </w:r>
      <w:r w:rsidR="0014034A" w:rsidRPr="003202FC">
        <w:rPr>
          <w:rFonts w:ascii="Arial Narrow" w:hAnsi="Arial Narrow" w:cs="Arial"/>
          <w:szCs w:val="22"/>
        </w:rPr>
        <w:t>povinný</w:t>
      </w:r>
      <w:r w:rsidR="0098237B" w:rsidRPr="003202FC">
        <w:rPr>
          <w:rFonts w:ascii="Arial Narrow" w:hAnsi="Arial Narrow" w:cs="Arial"/>
          <w:szCs w:val="22"/>
        </w:rPr>
        <w:t xml:space="preserve"> </w:t>
      </w:r>
      <w:r w:rsidR="0014034A" w:rsidRPr="003202FC">
        <w:rPr>
          <w:rFonts w:ascii="Arial Narrow" w:hAnsi="Arial Narrow" w:cs="Arial"/>
          <w:szCs w:val="22"/>
        </w:rPr>
        <w:t>udržiavať</w:t>
      </w:r>
      <w:r w:rsidR="0098237B" w:rsidRPr="003202FC">
        <w:rPr>
          <w:rFonts w:ascii="Arial Narrow" w:hAnsi="Arial Narrow" w:cs="Arial"/>
          <w:szCs w:val="22"/>
        </w:rPr>
        <w:t xml:space="preserve"> </w:t>
      </w:r>
      <w:r w:rsidR="0014034A" w:rsidRPr="003202FC">
        <w:rPr>
          <w:rFonts w:ascii="Arial Narrow" w:hAnsi="Arial Narrow" w:cs="Arial"/>
          <w:szCs w:val="22"/>
        </w:rPr>
        <w:t>pracovis</w:t>
      </w:r>
      <w:r w:rsidR="005F5F23" w:rsidRPr="003202FC">
        <w:rPr>
          <w:rFonts w:ascii="Arial Narrow" w:hAnsi="Arial Narrow" w:cs="Arial"/>
          <w:szCs w:val="22"/>
        </w:rPr>
        <w:t>ko</w:t>
      </w:r>
      <w:r w:rsidR="0098237B" w:rsidRPr="003202FC">
        <w:rPr>
          <w:rFonts w:ascii="Arial Narrow" w:hAnsi="Arial Narrow" w:cs="Arial"/>
          <w:szCs w:val="22"/>
        </w:rPr>
        <w:t xml:space="preserve"> v čistot</w:t>
      </w:r>
      <w:r w:rsidR="0014034A" w:rsidRPr="003202FC">
        <w:rPr>
          <w:rFonts w:ascii="Arial Narrow" w:hAnsi="Arial Narrow" w:cs="Arial"/>
          <w:szCs w:val="22"/>
        </w:rPr>
        <w:t>e</w:t>
      </w:r>
      <w:r w:rsidR="005F5F23" w:rsidRPr="003202FC">
        <w:rPr>
          <w:rFonts w:ascii="Arial Narrow" w:hAnsi="Arial Narrow" w:cs="Arial"/>
          <w:szCs w:val="22"/>
        </w:rPr>
        <w:t xml:space="preserve">, </w:t>
      </w:r>
      <w:r w:rsidR="00C04501" w:rsidRPr="003202FC">
        <w:rPr>
          <w:rFonts w:ascii="Arial Narrow" w:hAnsi="Arial Narrow" w:cs="Arial"/>
          <w:szCs w:val="22"/>
        </w:rPr>
        <w:t xml:space="preserve">separovať a </w:t>
      </w:r>
      <w:r w:rsidR="005F5F23" w:rsidRPr="003202FC">
        <w:rPr>
          <w:rFonts w:ascii="Arial Narrow" w:hAnsi="Arial Narrow" w:cs="Arial"/>
          <w:szCs w:val="22"/>
        </w:rPr>
        <w:t xml:space="preserve">odvážať </w:t>
      </w:r>
      <w:r w:rsidR="0098237B" w:rsidRPr="003202FC">
        <w:rPr>
          <w:rFonts w:ascii="Arial Narrow" w:hAnsi="Arial Narrow" w:cs="Arial"/>
          <w:szCs w:val="22"/>
        </w:rPr>
        <w:t xml:space="preserve"> odpad a </w:t>
      </w:r>
      <w:r w:rsidR="0014034A" w:rsidRPr="003202FC">
        <w:rPr>
          <w:rFonts w:ascii="Arial Narrow" w:hAnsi="Arial Narrow" w:cs="Arial"/>
          <w:szCs w:val="22"/>
        </w:rPr>
        <w:t>vykonávať</w:t>
      </w:r>
      <w:r w:rsidR="0098237B" w:rsidRPr="003202FC">
        <w:rPr>
          <w:rFonts w:ascii="Arial Narrow" w:hAnsi="Arial Narrow" w:cs="Arial"/>
          <w:szCs w:val="22"/>
        </w:rPr>
        <w:t xml:space="preserve"> pravideln</w:t>
      </w:r>
      <w:r w:rsidR="0014034A" w:rsidRPr="003202FC">
        <w:rPr>
          <w:rFonts w:ascii="Arial Narrow" w:hAnsi="Arial Narrow" w:cs="Arial"/>
          <w:szCs w:val="22"/>
        </w:rPr>
        <w:t>e</w:t>
      </w:r>
      <w:r w:rsidR="0098237B" w:rsidRPr="003202FC">
        <w:rPr>
          <w:rFonts w:ascii="Arial Narrow" w:hAnsi="Arial Narrow" w:cs="Arial"/>
          <w:szCs w:val="22"/>
        </w:rPr>
        <w:t xml:space="preserve"> denn</w:t>
      </w:r>
      <w:r w:rsidR="0014034A" w:rsidRPr="003202FC">
        <w:rPr>
          <w:rFonts w:ascii="Arial Narrow" w:hAnsi="Arial Narrow" w:cs="Arial"/>
          <w:szCs w:val="22"/>
        </w:rPr>
        <w:t>e</w:t>
      </w:r>
      <w:r w:rsidR="0098237B" w:rsidRPr="003202FC">
        <w:rPr>
          <w:rFonts w:ascii="Arial Narrow" w:hAnsi="Arial Narrow" w:cs="Arial"/>
          <w:szCs w:val="22"/>
        </w:rPr>
        <w:t xml:space="preserve"> hrubé </w:t>
      </w:r>
      <w:r w:rsidR="0014034A" w:rsidRPr="003202FC">
        <w:rPr>
          <w:rFonts w:ascii="Arial Narrow" w:hAnsi="Arial Narrow" w:cs="Arial"/>
          <w:szCs w:val="22"/>
        </w:rPr>
        <w:t>čisten</w:t>
      </w:r>
      <w:r w:rsidR="005F5F23" w:rsidRPr="003202FC">
        <w:rPr>
          <w:rFonts w:ascii="Arial Narrow" w:hAnsi="Arial Narrow" w:cs="Arial"/>
          <w:szCs w:val="22"/>
        </w:rPr>
        <w:t>ie</w:t>
      </w:r>
      <w:r w:rsidR="0098237B" w:rsidRPr="003202FC">
        <w:rPr>
          <w:rFonts w:ascii="Arial Narrow" w:hAnsi="Arial Narrow" w:cs="Arial"/>
          <w:szCs w:val="22"/>
        </w:rPr>
        <w:t xml:space="preserve"> po skončení </w:t>
      </w:r>
      <w:r w:rsidR="0014034A" w:rsidRPr="003202FC">
        <w:rPr>
          <w:rFonts w:ascii="Arial Narrow" w:hAnsi="Arial Narrow" w:cs="Arial"/>
          <w:szCs w:val="22"/>
        </w:rPr>
        <w:t>svojich</w:t>
      </w:r>
      <w:r w:rsidR="005F5F23" w:rsidRPr="003202FC">
        <w:rPr>
          <w:rFonts w:ascii="Arial Narrow" w:hAnsi="Arial Narrow" w:cs="Arial"/>
          <w:szCs w:val="22"/>
        </w:rPr>
        <w:t xml:space="preserve"> prác</w:t>
      </w:r>
      <w:r w:rsidR="0098237B" w:rsidRPr="003202FC">
        <w:rPr>
          <w:rFonts w:ascii="Arial Narrow" w:hAnsi="Arial Narrow" w:cs="Arial"/>
          <w:szCs w:val="22"/>
        </w:rPr>
        <w:t xml:space="preserve">. </w:t>
      </w:r>
      <w:r w:rsidR="0014034A" w:rsidRPr="003202FC">
        <w:rPr>
          <w:rFonts w:ascii="Arial Narrow" w:hAnsi="Arial Narrow" w:cs="Arial"/>
          <w:szCs w:val="22"/>
        </w:rPr>
        <w:t>Ak</w:t>
      </w:r>
      <w:r w:rsidR="0098237B" w:rsidRPr="003202FC">
        <w:rPr>
          <w:rFonts w:ascii="Arial Narrow" w:hAnsi="Arial Narrow" w:cs="Arial"/>
          <w:szCs w:val="22"/>
        </w:rPr>
        <w:t xml:space="preserve"> </w:t>
      </w:r>
      <w:r w:rsidRPr="003202FC">
        <w:rPr>
          <w:rFonts w:ascii="Arial Narrow" w:hAnsi="Arial Narrow" w:cs="Arial"/>
          <w:szCs w:val="22"/>
        </w:rPr>
        <w:t>Objednávateľ</w:t>
      </w:r>
      <w:r w:rsidR="0098237B" w:rsidRPr="003202FC">
        <w:rPr>
          <w:rFonts w:ascii="Arial Narrow" w:hAnsi="Arial Narrow" w:cs="Arial"/>
          <w:szCs w:val="22"/>
        </w:rPr>
        <w:t xml:space="preserve"> vyzve m</w:t>
      </w:r>
      <w:r w:rsidR="005F5F23" w:rsidRPr="003202FC">
        <w:rPr>
          <w:rFonts w:ascii="Arial Narrow" w:hAnsi="Arial Narrow" w:cs="Arial"/>
          <w:szCs w:val="22"/>
        </w:rPr>
        <w:t>á</w:t>
      </w:r>
      <w:r w:rsidR="0098237B" w:rsidRPr="003202FC">
        <w:rPr>
          <w:rFonts w:ascii="Arial Narrow" w:hAnsi="Arial Narrow" w:cs="Arial"/>
          <w:szCs w:val="22"/>
        </w:rPr>
        <w:t>rn</w:t>
      </w:r>
      <w:r w:rsidR="0014034A" w:rsidRPr="003202FC">
        <w:rPr>
          <w:rFonts w:ascii="Arial Narrow" w:hAnsi="Arial Narrow" w:cs="Arial"/>
          <w:szCs w:val="22"/>
        </w:rPr>
        <w:t>e</w:t>
      </w:r>
      <w:r w:rsidR="005F5F23" w:rsidRPr="003202FC">
        <w:rPr>
          <w:rFonts w:ascii="Arial Narrow" w:hAnsi="Arial Narrow" w:cs="Arial"/>
          <w:szCs w:val="22"/>
        </w:rPr>
        <w:t xml:space="preserve"> </w:t>
      </w:r>
      <w:r w:rsidRPr="003202FC">
        <w:rPr>
          <w:rFonts w:ascii="Arial Narrow" w:hAnsi="Arial Narrow" w:cs="Arial"/>
          <w:szCs w:val="22"/>
        </w:rPr>
        <w:t>Zhotoviteľ</w:t>
      </w:r>
      <w:r w:rsidR="005F5F23" w:rsidRPr="003202FC">
        <w:rPr>
          <w:rFonts w:ascii="Arial Narrow" w:hAnsi="Arial Narrow" w:cs="Arial"/>
          <w:szCs w:val="22"/>
        </w:rPr>
        <w:t>a</w:t>
      </w:r>
      <w:r w:rsidR="0098237B" w:rsidRPr="003202FC">
        <w:rPr>
          <w:rFonts w:ascii="Arial Narrow" w:hAnsi="Arial Narrow" w:cs="Arial"/>
          <w:szCs w:val="22"/>
        </w:rPr>
        <w:t xml:space="preserve"> </w:t>
      </w:r>
      <w:r w:rsidR="005F5F23" w:rsidRPr="003202FC">
        <w:rPr>
          <w:rFonts w:ascii="Arial Narrow" w:hAnsi="Arial Narrow" w:cs="Arial"/>
          <w:szCs w:val="22"/>
        </w:rPr>
        <w:t>na upratanie</w:t>
      </w:r>
      <w:r w:rsidR="0098237B" w:rsidRPr="003202FC">
        <w:rPr>
          <w:rFonts w:ascii="Arial Narrow" w:hAnsi="Arial Narrow" w:cs="Arial"/>
          <w:szCs w:val="22"/>
        </w:rPr>
        <w:t xml:space="preserve"> </w:t>
      </w:r>
      <w:r w:rsidR="00E340EF" w:rsidRPr="003202FC">
        <w:rPr>
          <w:rFonts w:ascii="Arial Narrow" w:hAnsi="Arial Narrow" w:cs="Arial"/>
          <w:szCs w:val="22"/>
        </w:rPr>
        <w:t>Staveniska</w:t>
      </w:r>
      <w:r w:rsidR="0098237B" w:rsidRPr="003202FC">
        <w:rPr>
          <w:rFonts w:ascii="Arial Narrow" w:hAnsi="Arial Narrow" w:cs="Arial"/>
          <w:szCs w:val="22"/>
        </w:rPr>
        <w:t xml:space="preserve"> a ten tak ne</w:t>
      </w:r>
      <w:r w:rsidR="005F5F23" w:rsidRPr="003202FC">
        <w:rPr>
          <w:rFonts w:ascii="Arial Narrow" w:hAnsi="Arial Narrow" w:cs="Arial"/>
          <w:szCs w:val="22"/>
        </w:rPr>
        <w:t>odklad</w:t>
      </w:r>
      <w:r w:rsidR="0098237B" w:rsidRPr="003202FC">
        <w:rPr>
          <w:rFonts w:ascii="Arial Narrow" w:hAnsi="Arial Narrow" w:cs="Arial"/>
          <w:szCs w:val="22"/>
        </w:rPr>
        <w:t>n</w:t>
      </w:r>
      <w:r w:rsidR="0014034A" w:rsidRPr="003202FC">
        <w:rPr>
          <w:rFonts w:ascii="Arial Narrow" w:hAnsi="Arial Narrow" w:cs="Arial"/>
          <w:szCs w:val="22"/>
        </w:rPr>
        <w:t>e</w:t>
      </w:r>
      <w:r w:rsidR="005F5F23" w:rsidRPr="003202FC">
        <w:rPr>
          <w:rFonts w:ascii="Arial Narrow" w:hAnsi="Arial Narrow" w:cs="Arial"/>
          <w:szCs w:val="22"/>
        </w:rPr>
        <w:t xml:space="preserve"> neurobí</w:t>
      </w:r>
      <w:r w:rsidR="0098237B" w:rsidRPr="003202FC">
        <w:rPr>
          <w:rFonts w:ascii="Arial Narrow" w:hAnsi="Arial Narrow" w:cs="Arial"/>
          <w:szCs w:val="22"/>
        </w:rPr>
        <w:t xml:space="preserve">, má </w:t>
      </w:r>
      <w:r w:rsidRPr="003202FC">
        <w:rPr>
          <w:rFonts w:ascii="Arial Narrow" w:hAnsi="Arial Narrow" w:cs="Arial"/>
          <w:szCs w:val="22"/>
        </w:rPr>
        <w:t>Objednávateľ</w:t>
      </w:r>
      <w:r w:rsidR="0098237B" w:rsidRPr="003202FC">
        <w:rPr>
          <w:rFonts w:ascii="Arial Narrow" w:hAnsi="Arial Narrow" w:cs="Arial"/>
          <w:szCs w:val="22"/>
        </w:rPr>
        <w:t xml:space="preserve"> právo </w:t>
      </w:r>
      <w:r w:rsidR="005F5F23" w:rsidRPr="003202FC">
        <w:rPr>
          <w:rFonts w:ascii="Arial Narrow" w:hAnsi="Arial Narrow" w:cs="Arial"/>
          <w:szCs w:val="22"/>
        </w:rPr>
        <w:t>vykonať</w:t>
      </w:r>
      <w:r w:rsidR="0098237B" w:rsidRPr="003202FC">
        <w:rPr>
          <w:rFonts w:ascii="Arial Narrow" w:hAnsi="Arial Narrow" w:cs="Arial"/>
          <w:szCs w:val="22"/>
        </w:rPr>
        <w:t xml:space="preserve"> vy</w:t>
      </w:r>
      <w:r w:rsidR="0014034A" w:rsidRPr="003202FC">
        <w:rPr>
          <w:rFonts w:ascii="Arial Narrow" w:hAnsi="Arial Narrow" w:cs="Arial"/>
          <w:szCs w:val="22"/>
        </w:rPr>
        <w:t>čisten</w:t>
      </w:r>
      <w:r w:rsidR="00243BB2" w:rsidRPr="003202FC">
        <w:rPr>
          <w:rFonts w:ascii="Arial Narrow" w:hAnsi="Arial Narrow" w:cs="Arial"/>
          <w:szCs w:val="22"/>
        </w:rPr>
        <w:t>ie S</w:t>
      </w:r>
      <w:r w:rsidR="005F5F23" w:rsidRPr="003202FC">
        <w:rPr>
          <w:rFonts w:ascii="Arial Narrow" w:hAnsi="Arial Narrow" w:cs="Arial"/>
          <w:szCs w:val="22"/>
        </w:rPr>
        <w:t xml:space="preserve">tavby na náklady </w:t>
      </w:r>
      <w:r w:rsidRPr="003202FC">
        <w:rPr>
          <w:rFonts w:ascii="Arial Narrow" w:hAnsi="Arial Narrow" w:cs="Arial"/>
          <w:szCs w:val="22"/>
        </w:rPr>
        <w:t>Zhotoviteľ</w:t>
      </w:r>
      <w:r w:rsidR="005F5F23" w:rsidRPr="003202FC">
        <w:rPr>
          <w:rFonts w:ascii="Arial Narrow" w:hAnsi="Arial Narrow" w:cs="Arial"/>
          <w:szCs w:val="22"/>
        </w:rPr>
        <w:t>a</w:t>
      </w:r>
      <w:r w:rsidR="0098237B" w:rsidRPr="003202FC">
        <w:rPr>
          <w:rFonts w:ascii="Arial Narrow" w:hAnsi="Arial Narrow" w:cs="Arial"/>
          <w:szCs w:val="22"/>
        </w:rPr>
        <w:t xml:space="preserve">. Odpadky, </w:t>
      </w:r>
      <w:r w:rsidR="0014034A" w:rsidRPr="003202FC">
        <w:rPr>
          <w:rFonts w:ascii="Arial Narrow" w:hAnsi="Arial Narrow" w:cs="Arial"/>
          <w:szCs w:val="22"/>
        </w:rPr>
        <w:t>zvyšky</w:t>
      </w:r>
      <w:r w:rsidR="0098237B" w:rsidRPr="003202FC">
        <w:rPr>
          <w:rFonts w:ascii="Arial Narrow" w:hAnsi="Arial Narrow" w:cs="Arial"/>
          <w:szCs w:val="22"/>
        </w:rPr>
        <w:t xml:space="preserve"> </w:t>
      </w:r>
      <w:r w:rsidR="0014034A" w:rsidRPr="003202FC">
        <w:rPr>
          <w:rFonts w:ascii="Arial Narrow" w:hAnsi="Arial Narrow" w:cs="Arial"/>
          <w:szCs w:val="22"/>
        </w:rPr>
        <w:t>stavebných</w:t>
      </w:r>
      <w:r w:rsidR="0098237B" w:rsidRPr="003202FC">
        <w:rPr>
          <w:rFonts w:ascii="Arial Narrow" w:hAnsi="Arial Narrow" w:cs="Arial"/>
          <w:szCs w:val="22"/>
        </w:rPr>
        <w:t xml:space="preserve"> materiál</w:t>
      </w:r>
      <w:r w:rsidR="0014034A" w:rsidRPr="003202FC">
        <w:rPr>
          <w:rFonts w:ascii="Arial Narrow" w:hAnsi="Arial Narrow" w:cs="Arial"/>
          <w:szCs w:val="22"/>
        </w:rPr>
        <w:t>ov</w:t>
      </w:r>
      <w:r w:rsidR="005F5F23" w:rsidRPr="003202FC">
        <w:rPr>
          <w:rFonts w:ascii="Arial Narrow" w:hAnsi="Arial Narrow" w:cs="Arial"/>
          <w:szCs w:val="22"/>
        </w:rPr>
        <w:t>, stavebné</w:t>
      </w:r>
      <w:r w:rsidR="0098237B" w:rsidRPr="003202FC">
        <w:rPr>
          <w:rFonts w:ascii="Arial Narrow" w:hAnsi="Arial Narrow" w:cs="Arial"/>
          <w:szCs w:val="22"/>
        </w:rPr>
        <w:t xml:space="preserve"> prvky</w:t>
      </w:r>
      <w:r w:rsidR="0014034A" w:rsidRPr="003202FC">
        <w:rPr>
          <w:rFonts w:ascii="Arial Narrow" w:hAnsi="Arial Narrow" w:cs="Arial"/>
          <w:szCs w:val="22"/>
        </w:rPr>
        <w:t xml:space="preserve"> je potrebné </w:t>
      </w:r>
      <w:r w:rsidR="0098237B" w:rsidRPr="003202FC">
        <w:rPr>
          <w:rFonts w:ascii="Arial Narrow" w:hAnsi="Arial Narrow" w:cs="Arial"/>
          <w:szCs w:val="22"/>
        </w:rPr>
        <w:t>v</w:t>
      </w:r>
      <w:r w:rsidR="0014034A" w:rsidRPr="003202FC">
        <w:rPr>
          <w:rFonts w:ascii="Arial Narrow" w:hAnsi="Arial Narrow" w:cs="Arial"/>
          <w:szCs w:val="22"/>
        </w:rPr>
        <w:t>e</w:t>
      </w:r>
      <w:r w:rsidR="0098237B" w:rsidRPr="003202FC">
        <w:rPr>
          <w:rFonts w:ascii="Arial Narrow" w:hAnsi="Arial Narrow" w:cs="Arial"/>
          <w:szCs w:val="22"/>
        </w:rPr>
        <w:t>cn</w:t>
      </w:r>
      <w:r w:rsidR="0014034A" w:rsidRPr="003202FC">
        <w:rPr>
          <w:rFonts w:ascii="Arial Narrow" w:hAnsi="Arial Narrow" w:cs="Arial"/>
          <w:szCs w:val="22"/>
        </w:rPr>
        <w:t>e</w:t>
      </w:r>
      <w:r w:rsidR="0098237B" w:rsidRPr="003202FC">
        <w:rPr>
          <w:rFonts w:ascii="Arial Narrow" w:hAnsi="Arial Narrow" w:cs="Arial"/>
          <w:szCs w:val="22"/>
        </w:rPr>
        <w:t>, správn</w:t>
      </w:r>
      <w:r w:rsidR="0014034A" w:rsidRPr="003202FC">
        <w:rPr>
          <w:rFonts w:ascii="Arial Narrow" w:hAnsi="Arial Narrow" w:cs="Arial"/>
          <w:szCs w:val="22"/>
        </w:rPr>
        <w:t>e</w:t>
      </w:r>
      <w:r w:rsidR="0098237B" w:rsidRPr="003202FC">
        <w:rPr>
          <w:rFonts w:ascii="Arial Narrow" w:hAnsi="Arial Narrow" w:cs="Arial"/>
          <w:szCs w:val="22"/>
        </w:rPr>
        <w:t xml:space="preserve"> a odborn</w:t>
      </w:r>
      <w:r w:rsidR="0014034A" w:rsidRPr="003202FC">
        <w:rPr>
          <w:rFonts w:ascii="Arial Narrow" w:hAnsi="Arial Narrow" w:cs="Arial"/>
          <w:szCs w:val="22"/>
        </w:rPr>
        <w:t>e</w:t>
      </w:r>
      <w:r w:rsidR="0098237B" w:rsidRPr="003202FC">
        <w:rPr>
          <w:rFonts w:ascii="Arial Narrow" w:hAnsi="Arial Narrow" w:cs="Arial"/>
          <w:szCs w:val="22"/>
        </w:rPr>
        <w:t xml:space="preserve"> </w:t>
      </w:r>
      <w:r w:rsidR="0014034A" w:rsidRPr="003202FC">
        <w:rPr>
          <w:rFonts w:ascii="Arial Narrow" w:hAnsi="Arial Narrow" w:cs="Arial"/>
          <w:szCs w:val="22"/>
        </w:rPr>
        <w:t>zlikvidovať</w:t>
      </w:r>
      <w:r w:rsidR="0098237B" w:rsidRPr="003202FC">
        <w:rPr>
          <w:rFonts w:ascii="Arial Narrow" w:hAnsi="Arial Narrow" w:cs="Arial"/>
          <w:szCs w:val="22"/>
        </w:rPr>
        <w:t xml:space="preserve"> a to</w:t>
      </w:r>
      <w:r w:rsidR="0014034A" w:rsidRPr="003202FC">
        <w:rPr>
          <w:rFonts w:ascii="Arial Narrow" w:hAnsi="Arial Narrow" w:cs="Arial"/>
          <w:szCs w:val="22"/>
        </w:rPr>
        <w:t xml:space="preserve"> v súlade </w:t>
      </w:r>
      <w:r w:rsidR="0098237B" w:rsidRPr="003202FC">
        <w:rPr>
          <w:rFonts w:ascii="Arial Narrow" w:hAnsi="Arial Narrow" w:cs="Arial"/>
          <w:szCs w:val="22"/>
        </w:rPr>
        <w:t>s p</w:t>
      </w:r>
      <w:r w:rsidR="0014034A" w:rsidRPr="003202FC">
        <w:rPr>
          <w:rFonts w:ascii="Arial Narrow" w:hAnsi="Arial Narrow" w:cs="Arial"/>
          <w:szCs w:val="22"/>
        </w:rPr>
        <w:t>r</w:t>
      </w:r>
      <w:r w:rsidR="0098237B" w:rsidRPr="003202FC">
        <w:rPr>
          <w:rFonts w:ascii="Arial Narrow" w:hAnsi="Arial Narrow" w:cs="Arial"/>
          <w:szCs w:val="22"/>
        </w:rPr>
        <w:t xml:space="preserve">íslušnými hygienickými </w:t>
      </w:r>
      <w:r w:rsidR="0014034A" w:rsidRPr="003202FC">
        <w:rPr>
          <w:rFonts w:ascii="Arial Narrow" w:hAnsi="Arial Narrow" w:cs="Arial"/>
          <w:szCs w:val="22"/>
        </w:rPr>
        <w:t>ustanoveniami</w:t>
      </w:r>
      <w:r w:rsidR="0098237B" w:rsidRPr="003202FC">
        <w:rPr>
          <w:rFonts w:ascii="Arial Narrow" w:hAnsi="Arial Narrow" w:cs="Arial"/>
          <w:szCs w:val="22"/>
        </w:rPr>
        <w:t xml:space="preserve">, </w:t>
      </w:r>
      <w:r w:rsidR="0014034A" w:rsidRPr="003202FC">
        <w:rPr>
          <w:rFonts w:ascii="Arial Narrow" w:hAnsi="Arial Narrow" w:cs="Arial"/>
          <w:szCs w:val="22"/>
        </w:rPr>
        <w:t>miestnymi</w:t>
      </w:r>
      <w:r w:rsidR="0098237B" w:rsidRPr="003202FC">
        <w:rPr>
          <w:rFonts w:ascii="Arial Narrow" w:hAnsi="Arial Narrow" w:cs="Arial"/>
          <w:szCs w:val="22"/>
        </w:rPr>
        <w:t xml:space="preserve"> </w:t>
      </w:r>
      <w:r w:rsidR="0014034A" w:rsidRPr="003202FC">
        <w:rPr>
          <w:rFonts w:ascii="Arial Narrow" w:hAnsi="Arial Narrow" w:cs="Arial"/>
          <w:szCs w:val="22"/>
        </w:rPr>
        <w:t>podmienkami</w:t>
      </w:r>
      <w:r w:rsidR="0098237B" w:rsidRPr="003202FC">
        <w:rPr>
          <w:rFonts w:ascii="Arial Narrow" w:hAnsi="Arial Narrow" w:cs="Arial"/>
          <w:szCs w:val="22"/>
        </w:rPr>
        <w:t xml:space="preserve"> a </w:t>
      </w:r>
      <w:r w:rsidR="005F5F23" w:rsidRPr="003202FC">
        <w:rPr>
          <w:rFonts w:ascii="Arial Narrow" w:hAnsi="Arial Narrow" w:cs="Arial"/>
          <w:szCs w:val="22"/>
        </w:rPr>
        <w:t>vše</w:t>
      </w:r>
      <w:r w:rsidR="0098237B" w:rsidRPr="003202FC">
        <w:rPr>
          <w:rFonts w:ascii="Arial Narrow" w:hAnsi="Arial Narrow" w:cs="Arial"/>
          <w:szCs w:val="22"/>
        </w:rPr>
        <w:t>obecn</w:t>
      </w:r>
      <w:r w:rsidR="0014034A" w:rsidRPr="003202FC">
        <w:rPr>
          <w:rFonts w:ascii="Arial Narrow" w:hAnsi="Arial Narrow" w:cs="Arial"/>
          <w:szCs w:val="22"/>
        </w:rPr>
        <w:t>e</w:t>
      </w:r>
      <w:r w:rsidR="0098237B" w:rsidRPr="003202FC">
        <w:rPr>
          <w:rFonts w:ascii="Arial Narrow" w:hAnsi="Arial Narrow" w:cs="Arial"/>
          <w:szCs w:val="22"/>
        </w:rPr>
        <w:t xml:space="preserve"> platnými </w:t>
      </w:r>
      <w:r w:rsidR="0014034A" w:rsidRPr="003202FC">
        <w:rPr>
          <w:rFonts w:ascii="Arial Narrow" w:hAnsi="Arial Narrow" w:cs="Arial"/>
          <w:szCs w:val="22"/>
        </w:rPr>
        <w:t>právnymi predpismi</w:t>
      </w:r>
      <w:r w:rsidR="0098237B" w:rsidRPr="003202FC">
        <w:rPr>
          <w:rFonts w:ascii="Arial Narrow" w:hAnsi="Arial Narrow" w:cs="Arial"/>
          <w:szCs w:val="22"/>
        </w:rPr>
        <w:t xml:space="preserve">, </w:t>
      </w:r>
      <w:r w:rsidR="0014034A" w:rsidRPr="003202FC">
        <w:rPr>
          <w:rFonts w:ascii="Arial Narrow" w:hAnsi="Arial Narrow" w:cs="Arial"/>
          <w:szCs w:val="22"/>
        </w:rPr>
        <w:t>predovšetkým v súlade so zákonom</w:t>
      </w:r>
      <w:r w:rsidR="007B378D" w:rsidRPr="003202FC">
        <w:rPr>
          <w:rFonts w:ascii="Arial Narrow" w:hAnsi="Arial Narrow" w:cs="Arial"/>
          <w:szCs w:val="22"/>
        </w:rPr>
        <w:t xml:space="preserve"> č. 79/20</w:t>
      </w:r>
      <w:r w:rsidR="0098237B" w:rsidRPr="003202FC">
        <w:rPr>
          <w:rFonts w:ascii="Arial Narrow" w:hAnsi="Arial Narrow" w:cs="Arial"/>
          <w:szCs w:val="22"/>
        </w:rPr>
        <w:t>1</w:t>
      </w:r>
      <w:r w:rsidR="007B378D" w:rsidRPr="003202FC">
        <w:rPr>
          <w:rFonts w:ascii="Arial Narrow" w:hAnsi="Arial Narrow" w:cs="Arial"/>
          <w:szCs w:val="22"/>
        </w:rPr>
        <w:t>5</w:t>
      </w:r>
      <w:r w:rsidR="0098237B" w:rsidRPr="003202FC">
        <w:rPr>
          <w:rFonts w:ascii="Arial Narrow" w:hAnsi="Arial Narrow" w:cs="Arial"/>
          <w:szCs w:val="22"/>
        </w:rPr>
        <w:t xml:space="preserve"> </w:t>
      </w:r>
      <w:r w:rsidR="005F5F23" w:rsidRPr="003202FC">
        <w:rPr>
          <w:rFonts w:ascii="Arial Narrow" w:hAnsi="Arial Narrow" w:cs="Arial"/>
          <w:szCs w:val="22"/>
        </w:rPr>
        <w:t>Z</w:t>
      </w:r>
      <w:r w:rsidR="00E96073" w:rsidRPr="003202FC">
        <w:rPr>
          <w:rFonts w:ascii="Arial Narrow" w:hAnsi="Arial Narrow" w:cs="Arial"/>
          <w:szCs w:val="22"/>
        </w:rPr>
        <w:t>.z</w:t>
      </w:r>
      <w:r w:rsidR="007B378D" w:rsidRPr="003202FC">
        <w:rPr>
          <w:rFonts w:ascii="Arial Narrow" w:hAnsi="Arial Narrow" w:cs="Arial"/>
          <w:szCs w:val="22"/>
        </w:rPr>
        <w:t xml:space="preserve">. </w:t>
      </w:r>
      <w:r w:rsidR="00957DC6">
        <w:rPr>
          <w:rFonts w:ascii="Arial Narrow" w:hAnsi="Arial Narrow" w:cs="Arial"/>
          <w:szCs w:val="22"/>
        </w:rPr>
        <w:t xml:space="preserve">o odpadoch a o zmene a doplnení niektorých zákonov </w:t>
      </w:r>
      <w:r w:rsidR="007B378D" w:rsidRPr="003202FC">
        <w:rPr>
          <w:rFonts w:ascii="Arial Narrow" w:hAnsi="Arial Narrow" w:cs="Arial"/>
          <w:szCs w:val="22"/>
        </w:rPr>
        <w:t xml:space="preserve">a vyhláškou </w:t>
      </w:r>
      <w:r w:rsidR="00957DC6">
        <w:rPr>
          <w:rFonts w:ascii="Arial Narrow" w:hAnsi="Arial Narrow" w:cs="Arial"/>
          <w:szCs w:val="22"/>
        </w:rPr>
        <w:t xml:space="preserve">Ministerstva životného prostredia </w:t>
      </w:r>
      <w:r w:rsidR="007B378D" w:rsidRPr="003202FC">
        <w:rPr>
          <w:rFonts w:ascii="Arial Narrow" w:hAnsi="Arial Narrow" w:cs="Arial"/>
          <w:szCs w:val="22"/>
        </w:rPr>
        <w:t>č. 371/20</w:t>
      </w:r>
      <w:r w:rsidR="0098237B" w:rsidRPr="003202FC">
        <w:rPr>
          <w:rFonts w:ascii="Arial Narrow" w:hAnsi="Arial Narrow" w:cs="Arial"/>
          <w:szCs w:val="22"/>
        </w:rPr>
        <w:t>1</w:t>
      </w:r>
      <w:r w:rsidR="007B378D" w:rsidRPr="003202FC">
        <w:rPr>
          <w:rFonts w:ascii="Arial Narrow" w:hAnsi="Arial Narrow" w:cs="Arial"/>
          <w:szCs w:val="22"/>
        </w:rPr>
        <w:t>5</w:t>
      </w:r>
      <w:r w:rsidR="0098237B" w:rsidRPr="003202FC">
        <w:rPr>
          <w:rFonts w:ascii="Arial Narrow" w:hAnsi="Arial Narrow" w:cs="Arial"/>
          <w:szCs w:val="22"/>
        </w:rPr>
        <w:t xml:space="preserve"> </w:t>
      </w:r>
      <w:r w:rsidR="00E96073" w:rsidRPr="003202FC">
        <w:rPr>
          <w:rFonts w:ascii="Arial Narrow" w:hAnsi="Arial Narrow" w:cs="Arial"/>
          <w:szCs w:val="22"/>
        </w:rPr>
        <w:t>Z.z</w:t>
      </w:r>
      <w:r w:rsidR="0098237B" w:rsidRPr="003202FC">
        <w:rPr>
          <w:rFonts w:ascii="Arial Narrow" w:hAnsi="Arial Narrow" w:cs="Arial"/>
          <w:szCs w:val="22"/>
        </w:rPr>
        <w:t>.</w:t>
      </w:r>
      <w:r w:rsidR="00A962F5" w:rsidRPr="003202FC">
        <w:rPr>
          <w:rFonts w:ascii="Arial Narrow" w:hAnsi="Arial Narrow" w:cs="Arial"/>
          <w:szCs w:val="22"/>
        </w:rPr>
        <w:t xml:space="preserve"> </w:t>
      </w:r>
      <w:r w:rsidR="00957DC6">
        <w:rPr>
          <w:rFonts w:ascii="Arial Narrow" w:hAnsi="Arial Narrow" w:cs="Arial"/>
          <w:szCs w:val="22"/>
        </w:rPr>
        <w:t>ktorou sa vykonávajú niektoré ustanovenia zákona o</w:t>
      </w:r>
      <w:r w:rsidR="00ED29B4">
        <w:rPr>
          <w:rFonts w:ascii="Arial Narrow" w:hAnsi="Arial Narrow" w:cs="Arial"/>
          <w:szCs w:val="22"/>
        </w:rPr>
        <w:t> </w:t>
      </w:r>
      <w:r w:rsidR="00957DC6">
        <w:rPr>
          <w:rFonts w:ascii="Arial Narrow" w:hAnsi="Arial Narrow" w:cs="Arial"/>
          <w:szCs w:val="22"/>
        </w:rPr>
        <w:t>odpadoch</w:t>
      </w:r>
      <w:r w:rsidR="00ED29B4">
        <w:rPr>
          <w:rFonts w:ascii="Arial Narrow" w:hAnsi="Arial Narrow" w:cs="Arial"/>
          <w:szCs w:val="22"/>
        </w:rPr>
        <w:t>.</w:t>
      </w:r>
    </w:p>
    <w:p w:rsidR="0098237B" w:rsidRPr="003202FC" w:rsidRDefault="0098237B" w:rsidP="00253482">
      <w:pPr>
        <w:rPr>
          <w:rFonts w:ascii="Arial Narrow" w:hAnsi="Arial Narrow" w:cs="Arial"/>
          <w:szCs w:val="22"/>
          <w:highlight w:val="cyan"/>
        </w:rPr>
      </w:pPr>
    </w:p>
    <w:p w:rsidR="007B378D" w:rsidRPr="003202FC" w:rsidRDefault="007B378D" w:rsidP="00253482">
      <w:pPr>
        <w:rPr>
          <w:rFonts w:ascii="Arial Narrow" w:hAnsi="Arial Narrow"/>
        </w:rPr>
      </w:pPr>
      <w:r w:rsidRPr="003202FC">
        <w:rPr>
          <w:rFonts w:ascii="Arial Narrow" w:hAnsi="Arial Narrow"/>
        </w:rPr>
        <w:t>Zhotoviteľ je povinný v zmysle zák. č. 50/</w:t>
      </w:r>
      <w:r w:rsidR="00E23269" w:rsidRPr="003202FC">
        <w:rPr>
          <w:rFonts w:ascii="Arial Narrow" w:hAnsi="Arial Narrow"/>
        </w:rPr>
        <w:t>19</w:t>
      </w:r>
      <w:r w:rsidRPr="003202FC">
        <w:rPr>
          <w:rFonts w:ascii="Arial Narrow" w:hAnsi="Arial Narrow"/>
        </w:rPr>
        <w:t xml:space="preserve">76 Zb. </w:t>
      </w:r>
      <w:r w:rsidR="00ED08C4">
        <w:rPr>
          <w:rFonts w:ascii="Arial Narrow" w:hAnsi="Arial Narrow"/>
        </w:rPr>
        <w:t>(S</w:t>
      </w:r>
      <w:r w:rsidR="00E23269" w:rsidRPr="003202FC">
        <w:rPr>
          <w:rFonts w:ascii="Arial Narrow" w:hAnsi="Arial Narrow"/>
        </w:rPr>
        <w:t>tavebný zákon</w:t>
      </w:r>
      <w:r w:rsidR="00ED08C4">
        <w:rPr>
          <w:rFonts w:ascii="Arial Narrow" w:hAnsi="Arial Narrow"/>
        </w:rPr>
        <w:t>)</w:t>
      </w:r>
      <w:r w:rsidR="00E23269" w:rsidRPr="003202FC">
        <w:rPr>
          <w:rFonts w:ascii="Arial Narrow" w:hAnsi="Arial Narrow"/>
        </w:rPr>
        <w:t xml:space="preserve"> </w:t>
      </w:r>
      <w:r w:rsidRPr="003202FC">
        <w:rPr>
          <w:rFonts w:ascii="Arial Narrow" w:hAnsi="Arial Narrow"/>
        </w:rPr>
        <w:t>v z</w:t>
      </w:r>
      <w:r w:rsidR="00E23269" w:rsidRPr="003202FC">
        <w:rPr>
          <w:rFonts w:ascii="Arial Narrow" w:hAnsi="Arial Narrow"/>
        </w:rPr>
        <w:t>není neskorších zmien a doplnení</w:t>
      </w:r>
      <w:r w:rsidRPr="003202FC">
        <w:rPr>
          <w:rFonts w:ascii="Arial Narrow" w:hAnsi="Arial Narrow"/>
        </w:rPr>
        <w:t xml:space="preserve"> použiť pre realizáciu Diela len </w:t>
      </w:r>
      <w:r w:rsidR="0094625F" w:rsidRPr="003202FC">
        <w:rPr>
          <w:rFonts w:ascii="Arial Narrow" w:hAnsi="Arial Narrow"/>
        </w:rPr>
        <w:t xml:space="preserve">výrobky a Materiály </w:t>
      </w:r>
      <w:r w:rsidRPr="003202FC">
        <w:rPr>
          <w:rFonts w:ascii="Arial Narrow" w:hAnsi="Arial Narrow"/>
        </w:rPr>
        <w:t xml:space="preserve">odsúhlasené Objednávateľom, ktoré majú také vlastnosti, aby </w:t>
      </w:r>
      <w:r w:rsidR="00A72C2A" w:rsidRPr="003202FC">
        <w:rPr>
          <w:rFonts w:ascii="Arial Narrow" w:hAnsi="Arial Narrow"/>
        </w:rPr>
        <w:t xml:space="preserve">bola </w:t>
      </w:r>
      <w:r w:rsidRPr="003202FC">
        <w:rPr>
          <w:rFonts w:ascii="Arial Narrow" w:hAnsi="Arial Narrow"/>
        </w:rPr>
        <w:t>po dobu živo</w:t>
      </w:r>
      <w:r w:rsidR="00A72C2A" w:rsidRPr="003202FC">
        <w:rPr>
          <w:rFonts w:ascii="Arial Narrow" w:hAnsi="Arial Narrow"/>
        </w:rPr>
        <w:t xml:space="preserve">tnosti realizovaného Diela </w:t>
      </w:r>
      <w:r w:rsidRPr="003202FC">
        <w:rPr>
          <w:rFonts w:ascii="Arial Narrow" w:hAnsi="Arial Narrow"/>
        </w:rPr>
        <w:t>pri bežnej údržbe zaručená požadovaná mechanická pevnosť a stabilita, požiarna bezpečnosť, hygienické požiadavky, ochrana zdravia a životného prostredia a bezpečnosti pri užívaní, pričom všetky dodané materiály a výrobky musia</w:t>
      </w:r>
      <w:r w:rsidRPr="003202FC">
        <w:rPr>
          <w:rFonts w:ascii="Arial Narrow" w:hAnsi="Arial Narrow" w:cs="Arial"/>
          <w:snapToGrid w:val="0"/>
          <w:szCs w:val="22"/>
        </w:rPr>
        <w:t xml:space="preserve"> zodpovedať </w:t>
      </w:r>
      <w:r w:rsidRPr="003202FC">
        <w:rPr>
          <w:rFonts w:ascii="Arial Narrow" w:hAnsi="Arial Narrow" w:cs="Arial"/>
          <w:szCs w:val="22"/>
        </w:rPr>
        <w:t>predpokladanému alebo obvyklému spôsobu použitia.</w:t>
      </w:r>
      <w:r w:rsidRPr="003202FC">
        <w:rPr>
          <w:rFonts w:ascii="Arial Narrow" w:hAnsi="Arial Narrow"/>
        </w:rPr>
        <w:t xml:space="preserve"> </w:t>
      </w:r>
    </w:p>
    <w:p w:rsidR="007B378D" w:rsidRPr="004F286C" w:rsidRDefault="007B378D" w:rsidP="00253482">
      <w:pPr>
        <w:rPr>
          <w:rFonts w:ascii="Arial Narrow" w:hAnsi="Arial Narrow"/>
        </w:rPr>
      </w:pPr>
      <w:r w:rsidRPr="003202FC">
        <w:rPr>
          <w:rFonts w:ascii="Arial Narrow" w:hAnsi="Arial Narrow"/>
        </w:rPr>
        <w:t xml:space="preserve">Zhotoviteľ použije materiály, ktoré spĺňajú podmienky a požiadavky, uvedené v zákone č. 90/1998 Z. z. o stavebných </w:t>
      </w:r>
      <w:r w:rsidRPr="004F286C">
        <w:rPr>
          <w:rFonts w:ascii="Arial Narrow" w:hAnsi="Arial Narrow"/>
        </w:rPr>
        <w:t>výrobkoch v znení neskorších predpisov a technické požiadavky na požiarnu bezpečnosť pri výst</w:t>
      </w:r>
      <w:r w:rsidR="00E23269" w:rsidRPr="004F286C">
        <w:rPr>
          <w:rFonts w:ascii="Arial Narrow" w:hAnsi="Arial Narrow"/>
        </w:rPr>
        <w:t>avbe podľa vyhlášky MV SR č. 94/2004</w:t>
      </w:r>
      <w:r w:rsidRPr="004F286C">
        <w:rPr>
          <w:rFonts w:ascii="Arial Narrow" w:hAnsi="Arial Narrow"/>
        </w:rPr>
        <w:t xml:space="preserve"> Z. z., ktorou sa ustanovujú technické požiadavky na požiarnu bezpečnosť pri výstavbe a užívaní stavieb. Zhotoviteľ sa zaväzuje dodržať podmienky vyhlášky MV SR č. 726/2002 Z. z. </w:t>
      </w:r>
    </w:p>
    <w:p w:rsidR="007B378D" w:rsidRPr="004F286C" w:rsidRDefault="00E23269" w:rsidP="00800F23">
      <w:pPr>
        <w:rPr>
          <w:rFonts w:ascii="Arial Narrow" w:hAnsi="Arial Narrow"/>
        </w:rPr>
      </w:pPr>
      <w:r w:rsidRPr="004F286C">
        <w:rPr>
          <w:rFonts w:ascii="Arial Narrow" w:hAnsi="Arial Narrow"/>
        </w:rPr>
        <w:t>V zmysle zák. č. 264</w:t>
      </w:r>
      <w:r w:rsidR="00D07FDD" w:rsidRPr="004F286C">
        <w:rPr>
          <w:rFonts w:ascii="Arial Narrow" w:hAnsi="Arial Narrow"/>
        </w:rPr>
        <w:t>/1999</w:t>
      </w:r>
      <w:r w:rsidR="001C6223" w:rsidRPr="004F286C">
        <w:rPr>
          <w:rFonts w:ascii="Arial Narrow" w:hAnsi="Arial Narrow"/>
        </w:rPr>
        <w:t xml:space="preserve"> Z.z</w:t>
      </w:r>
      <w:r w:rsidR="007B378D" w:rsidRPr="004F286C">
        <w:rPr>
          <w:rFonts w:ascii="Arial Narrow" w:hAnsi="Arial Narrow"/>
        </w:rPr>
        <w:t>. v znení neskorších</w:t>
      </w:r>
      <w:r w:rsidR="00D07FDD" w:rsidRPr="004F286C">
        <w:rPr>
          <w:rFonts w:ascii="Arial Narrow" w:hAnsi="Arial Narrow"/>
        </w:rPr>
        <w:t xml:space="preserve"> zmien a doplnkov a vyhl. č. 246/1995</w:t>
      </w:r>
      <w:r w:rsidR="005B193D" w:rsidRPr="004F286C">
        <w:rPr>
          <w:rFonts w:ascii="Arial Narrow" w:hAnsi="Arial Narrow"/>
        </w:rPr>
        <w:t xml:space="preserve"> </w:t>
      </w:r>
      <w:r w:rsidR="001C6223" w:rsidRPr="004F286C">
        <w:rPr>
          <w:rFonts w:ascii="Arial Narrow" w:hAnsi="Arial Narrow"/>
        </w:rPr>
        <w:t>Z.z</w:t>
      </w:r>
      <w:r w:rsidR="007B378D" w:rsidRPr="004F286C">
        <w:rPr>
          <w:rFonts w:ascii="Arial Narrow" w:hAnsi="Arial Narrow"/>
        </w:rPr>
        <w:t>., Zhotoviteľ predloží Objednávateľovi rozhodnutia o schválení a certifikáty výrobkov a za tieto nesie plnú zodpovednosť.“</w:t>
      </w:r>
    </w:p>
    <w:p w:rsidR="00C04501" w:rsidRPr="004F286C" w:rsidRDefault="00C04501" w:rsidP="00800F23">
      <w:pPr>
        <w:rPr>
          <w:rFonts w:ascii="Arial Narrow" w:hAnsi="Arial Narrow"/>
        </w:rPr>
      </w:pPr>
    </w:p>
    <w:p w:rsidR="00530E2D" w:rsidRPr="004F286C" w:rsidRDefault="00530E2D" w:rsidP="00530E2D">
      <w:pPr>
        <w:pStyle w:val="AAOdstavec"/>
        <w:rPr>
          <w:rFonts w:ascii="Arial Narrow" w:hAnsi="Arial Narrow"/>
          <w:sz w:val="22"/>
          <w:szCs w:val="22"/>
        </w:rPr>
      </w:pPr>
      <w:r w:rsidRPr="004F286C">
        <w:rPr>
          <w:rFonts w:ascii="Arial Narrow" w:hAnsi="Arial Narrow"/>
          <w:sz w:val="22"/>
          <w:szCs w:val="22"/>
        </w:rPr>
        <w:t>V </w:t>
      </w:r>
      <w:r w:rsidRPr="004F286C">
        <w:rPr>
          <w:rFonts w:ascii="Arial Narrow" w:hAnsi="Arial Narrow"/>
          <w:b/>
          <w:sz w:val="22"/>
          <w:szCs w:val="22"/>
        </w:rPr>
        <w:t xml:space="preserve">Podčlánku 4.2 Zábezpeka na vykonanie prác </w:t>
      </w:r>
      <w:r w:rsidRPr="004F286C">
        <w:rPr>
          <w:rFonts w:ascii="Arial Narrow" w:hAnsi="Arial Narrow"/>
          <w:sz w:val="22"/>
          <w:szCs w:val="22"/>
        </w:rPr>
        <w:t xml:space="preserve">sa pôvodné znenie vypúšťa a nahradzuje sa takto: </w:t>
      </w:r>
    </w:p>
    <w:p w:rsidR="00530E2D" w:rsidRPr="00932FB5" w:rsidRDefault="00530E2D" w:rsidP="00530E2D">
      <w:pPr>
        <w:pStyle w:val="Zkladntext"/>
        <w:ind w:right="112"/>
        <w:jc w:val="both"/>
        <w:rPr>
          <w:rFonts w:ascii="Arial Narrow" w:hAnsi="Arial Narrow" w:cs="Arial"/>
          <w:bCs/>
          <w:szCs w:val="22"/>
        </w:rPr>
      </w:pPr>
      <w:r w:rsidRPr="004F286C">
        <w:rPr>
          <w:rFonts w:ascii="Arial Narrow" w:hAnsi="Arial Narrow" w:cs="Arial"/>
          <w:bCs/>
          <w:szCs w:val="22"/>
          <w:lang w:val="sk-SK"/>
        </w:rPr>
        <w:t xml:space="preserve">„Zhotoviteľ poskytne Objednávateľovi „Zábezpeku na vykonanie prác“ vo výške uvedenej v Prílohe k Obchodným podmienkam. Záväzok </w:t>
      </w:r>
      <w:r w:rsidR="00916774" w:rsidRPr="004F286C">
        <w:rPr>
          <w:rFonts w:ascii="Arial Narrow" w:hAnsi="Arial Narrow" w:cs="Arial"/>
          <w:bCs/>
          <w:szCs w:val="22"/>
          <w:lang w:val="sk-SK"/>
        </w:rPr>
        <w:t xml:space="preserve">Zhotoviteľa </w:t>
      </w:r>
      <w:r w:rsidRPr="004F286C">
        <w:rPr>
          <w:rFonts w:ascii="Arial Narrow" w:hAnsi="Arial Narrow" w:cs="Arial"/>
          <w:bCs/>
          <w:szCs w:val="22"/>
          <w:lang w:val="sk-SK"/>
        </w:rPr>
        <w:t>bude zaistený Bankovou zábezpekou v súlade s ust. § 313 až § 322 zákona č. 513/1991 (Obchodný zákonník), a to predložením</w:t>
      </w:r>
      <w:r w:rsidRPr="00932FB5">
        <w:rPr>
          <w:rFonts w:ascii="Arial Narrow" w:hAnsi="Arial Narrow" w:cs="Arial"/>
          <w:bCs/>
          <w:szCs w:val="22"/>
        </w:rPr>
        <w:t xml:space="preserve"> </w:t>
      </w:r>
      <w:r>
        <w:rPr>
          <w:rFonts w:ascii="Arial Narrow" w:hAnsi="Arial Narrow" w:cs="Arial"/>
          <w:bCs/>
          <w:szCs w:val="22"/>
        </w:rPr>
        <w:t xml:space="preserve">originálu </w:t>
      </w:r>
      <w:r w:rsidRPr="00932FB5">
        <w:rPr>
          <w:rFonts w:ascii="Arial Narrow" w:hAnsi="Arial Narrow" w:cs="Arial"/>
          <w:bCs/>
          <w:szCs w:val="22"/>
        </w:rPr>
        <w:t xml:space="preserve">záručnej listiny obsahujúcej písomné vyhlásenie banky, že </w:t>
      </w:r>
      <w:r>
        <w:rPr>
          <w:rFonts w:ascii="Arial Narrow" w:hAnsi="Arial Narrow" w:cs="Arial"/>
          <w:bCs/>
          <w:szCs w:val="22"/>
        </w:rPr>
        <w:t xml:space="preserve">neodvolateľne </w:t>
      </w:r>
      <w:r w:rsidRPr="00932FB5">
        <w:rPr>
          <w:rFonts w:ascii="Arial Narrow" w:hAnsi="Arial Narrow" w:cs="Arial"/>
          <w:bCs/>
          <w:szCs w:val="22"/>
        </w:rPr>
        <w:t xml:space="preserve">a bez akýchkoľvek námietok uspokojí Objednávateľa zaplatením ním požadovanej </w:t>
      </w:r>
      <w:r>
        <w:rPr>
          <w:rFonts w:ascii="Arial Narrow" w:hAnsi="Arial Narrow" w:cs="Arial"/>
          <w:bCs/>
          <w:szCs w:val="22"/>
        </w:rPr>
        <w:t xml:space="preserve">peňažnej </w:t>
      </w:r>
      <w:r w:rsidRPr="00932FB5">
        <w:rPr>
          <w:rFonts w:ascii="Arial Narrow" w:hAnsi="Arial Narrow" w:cs="Arial"/>
          <w:bCs/>
          <w:szCs w:val="22"/>
        </w:rPr>
        <w:t>sumy</w:t>
      </w:r>
      <w:r>
        <w:rPr>
          <w:rFonts w:ascii="Arial Narrow" w:hAnsi="Arial Narrow" w:cs="Arial"/>
          <w:bCs/>
          <w:szCs w:val="22"/>
        </w:rPr>
        <w:t xml:space="preserve"> alebo peňažných súm, ktorých celková výška neprekročí peňažnú sumu, ktorá je požadovaná ako zábezpeka na vykonanie prác a to</w:t>
      </w:r>
      <w:r w:rsidRPr="00932FB5">
        <w:rPr>
          <w:rFonts w:ascii="Arial Narrow" w:hAnsi="Arial Narrow" w:cs="Arial"/>
          <w:bCs/>
          <w:szCs w:val="22"/>
        </w:rPr>
        <w:t xml:space="preserve"> na </w:t>
      </w:r>
      <w:r>
        <w:rPr>
          <w:rFonts w:ascii="Arial Narrow" w:hAnsi="Arial Narrow" w:cs="Arial"/>
          <w:bCs/>
          <w:szCs w:val="22"/>
        </w:rPr>
        <w:t>prvú písomnú výzvu</w:t>
      </w:r>
      <w:r w:rsidRPr="00932FB5">
        <w:rPr>
          <w:rFonts w:ascii="Arial Narrow" w:hAnsi="Arial Narrow" w:cs="Arial"/>
          <w:bCs/>
          <w:szCs w:val="22"/>
        </w:rPr>
        <w:t xml:space="preserve"> Objednávateľa</w:t>
      </w:r>
      <w:r w:rsidR="00ED29B4">
        <w:rPr>
          <w:rFonts w:ascii="Arial Narrow" w:hAnsi="Arial Narrow" w:cs="Arial"/>
          <w:bCs/>
          <w:szCs w:val="22"/>
        </w:rPr>
        <w:t>,</w:t>
      </w:r>
      <w:r>
        <w:rPr>
          <w:rFonts w:ascii="Arial Narrow" w:hAnsi="Arial Narrow" w:cs="Arial"/>
          <w:bCs/>
          <w:szCs w:val="22"/>
        </w:rPr>
        <w:t xml:space="preserve"> ak Zhotoviteľ porušuje záväzky vyplývajúce mu zo zmluvy a všeobecne záväzných právnych predpisov.</w:t>
      </w:r>
    </w:p>
    <w:p w:rsidR="00530E2D" w:rsidRDefault="00530E2D" w:rsidP="00530E2D">
      <w:pPr>
        <w:pStyle w:val="Zkladntext"/>
        <w:ind w:right="112"/>
        <w:jc w:val="both"/>
        <w:rPr>
          <w:rFonts w:ascii="Arial Narrow" w:hAnsi="Arial Narrow" w:cs="Arial"/>
          <w:szCs w:val="22"/>
        </w:rPr>
      </w:pPr>
      <w:r w:rsidRPr="00932FB5">
        <w:rPr>
          <w:rFonts w:ascii="Arial Narrow" w:hAnsi="Arial Narrow" w:cs="Arial"/>
          <w:szCs w:val="22"/>
        </w:rPr>
        <w:t xml:space="preserve">Banková zábezpeka musí byť poskytnutá bankou so sídlom v Slovenskej republike, pobočkou zahraničnej banky v Slovenskej republike alebo zahraničnou bankou. V prípade, že je Banková zábezpeka vystavená v cudzom jazyku, spolu s Bankovou zábezpekou musí </w:t>
      </w:r>
      <w:r w:rsidRPr="00932FB5">
        <w:rPr>
          <w:rFonts w:ascii="Arial Narrow" w:hAnsi="Arial Narrow" w:cs="Arial"/>
          <w:spacing w:val="-2"/>
          <w:szCs w:val="22"/>
        </w:rPr>
        <w:t xml:space="preserve">byť </w:t>
      </w:r>
      <w:r w:rsidRPr="00932FB5">
        <w:rPr>
          <w:rFonts w:ascii="Arial Narrow" w:hAnsi="Arial Narrow" w:cs="Arial"/>
          <w:szCs w:val="22"/>
        </w:rPr>
        <w:t>predložený úradne osvedčený preklad do slovenského</w:t>
      </w:r>
      <w:r w:rsidRPr="00932FB5">
        <w:rPr>
          <w:rFonts w:ascii="Arial Narrow" w:hAnsi="Arial Narrow" w:cs="Arial"/>
          <w:spacing w:val="-4"/>
          <w:szCs w:val="22"/>
        </w:rPr>
        <w:t xml:space="preserve"> </w:t>
      </w:r>
      <w:r w:rsidRPr="00932FB5">
        <w:rPr>
          <w:rFonts w:ascii="Arial Narrow" w:hAnsi="Arial Narrow" w:cs="Arial"/>
          <w:szCs w:val="22"/>
        </w:rPr>
        <w:t>jazyka.</w:t>
      </w:r>
    </w:p>
    <w:p w:rsidR="00530E2D" w:rsidRDefault="00530E2D" w:rsidP="00530E2D">
      <w:pPr>
        <w:pStyle w:val="Zkladntext"/>
        <w:ind w:right="112"/>
        <w:jc w:val="both"/>
        <w:rPr>
          <w:rFonts w:ascii="Arial Narrow" w:hAnsi="Arial Narrow" w:cs="Arial"/>
          <w:szCs w:val="22"/>
        </w:rPr>
      </w:pPr>
    </w:p>
    <w:p w:rsidR="00530E2D" w:rsidRPr="00932FB5" w:rsidRDefault="00530E2D" w:rsidP="00530E2D">
      <w:pPr>
        <w:pStyle w:val="Zkladntext"/>
        <w:ind w:right="112"/>
        <w:jc w:val="both"/>
        <w:rPr>
          <w:rFonts w:ascii="Arial Narrow" w:hAnsi="Arial Narrow" w:cs="Arial"/>
          <w:szCs w:val="22"/>
        </w:rPr>
      </w:pPr>
      <w:r>
        <w:rPr>
          <w:rFonts w:ascii="Arial Narrow" w:hAnsi="Arial Narrow" w:cs="Arial"/>
          <w:szCs w:val="22"/>
        </w:rPr>
        <w:t xml:space="preserve">Banku, ktorá poskytne </w:t>
      </w:r>
      <w:r w:rsidR="00916774">
        <w:rPr>
          <w:rFonts w:ascii="Arial Narrow" w:hAnsi="Arial Narrow" w:cs="Arial"/>
          <w:szCs w:val="22"/>
          <w:lang w:val="cs-CZ"/>
        </w:rPr>
        <w:t>B</w:t>
      </w:r>
      <w:r>
        <w:rPr>
          <w:rFonts w:ascii="Arial Narrow" w:hAnsi="Arial Narrow" w:cs="Arial"/>
          <w:szCs w:val="22"/>
        </w:rPr>
        <w:t>ankovú zá</w:t>
      </w:r>
      <w:r w:rsidR="00916774">
        <w:rPr>
          <w:rFonts w:ascii="Arial Narrow" w:hAnsi="Arial Narrow" w:cs="Arial"/>
          <w:szCs w:val="22"/>
          <w:lang w:val="cs-CZ"/>
        </w:rPr>
        <w:t>bezpeku</w:t>
      </w:r>
      <w:r w:rsidR="00ED29B4">
        <w:rPr>
          <w:rFonts w:ascii="Arial Narrow" w:hAnsi="Arial Narrow" w:cs="Arial"/>
          <w:szCs w:val="22"/>
        </w:rPr>
        <w:t>,</w:t>
      </w:r>
      <w:r>
        <w:rPr>
          <w:rFonts w:ascii="Arial Narrow" w:hAnsi="Arial Narrow" w:cs="Arial"/>
          <w:szCs w:val="22"/>
        </w:rPr>
        <w:t xml:space="preserve"> ako aj obsah záručnej listiny musí vopred schváliť Objednávateľ.</w:t>
      </w:r>
    </w:p>
    <w:p w:rsidR="00530E2D" w:rsidRPr="004F286C" w:rsidRDefault="00530E2D" w:rsidP="00530E2D">
      <w:pPr>
        <w:rPr>
          <w:rFonts w:ascii="Arial Narrow" w:hAnsi="Arial Narrow" w:cs="Arial"/>
          <w:bCs/>
          <w:szCs w:val="22"/>
        </w:rPr>
      </w:pPr>
    </w:p>
    <w:p w:rsidR="00530E2D" w:rsidRPr="004F286C" w:rsidRDefault="00530E2D" w:rsidP="00530E2D">
      <w:pPr>
        <w:autoSpaceDE w:val="0"/>
        <w:autoSpaceDN w:val="0"/>
        <w:adjustRightInd w:val="0"/>
        <w:rPr>
          <w:rFonts w:ascii="Arial Narrow" w:eastAsia="Calibri" w:hAnsi="Arial Narrow" w:cs="CIDFont+F3"/>
          <w:szCs w:val="22"/>
          <w:lang w:eastAsia="en-US"/>
        </w:rPr>
      </w:pPr>
      <w:r w:rsidRPr="004F286C">
        <w:rPr>
          <w:rFonts w:ascii="Arial Narrow" w:hAnsi="Arial Narrow" w:cs="Arial"/>
          <w:bCs/>
          <w:szCs w:val="22"/>
        </w:rPr>
        <w:t xml:space="preserve">Bankovú zábezpeku predloží Zhotoviteľ Objednávateľovi najneskôr </w:t>
      </w:r>
      <w:r w:rsidR="005D4DE4" w:rsidRPr="004F286C">
        <w:rPr>
          <w:rFonts w:ascii="Arial Narrow" w:hAnsi="Arial Narrow" w:cs="Arial"/>
          <w:szCs w:val="22"/>
        </w:rPr>
        <w:t>do 28 dní od nadobudnutia účinnosti ZoD.</w:t>
      </w:r>
      <w:r w:rsidR="005D4DE4" w:rsidRPr="004F286C">
        <w:rPr>
          <w:rFonts w:ascii="Open Sans" w:hAnsi="Open Sans" w:cs="Arial"/>
          <w:sz w:val="16"/>
          <w:szCs w:val="16"/>
        </w:rPr>
        <w:t xml:space="preserve"> </w:t>
      </w:r>
      <w:r w:rsidRPr="004F286C">
        <w:rPr>
          <w:rFonts w:ascii="Arial Narrow" w:hAnsi="Arial Narrow" w:cs="Arial"/>
          <w:bCs/>
          <w:szCs w:val="22"/>
        </w:rPr>
        <w:t>Banková zábezpeka bude poskytnutá (platná, účinná a vymáhateľná) na celé obdobie výstavby až do doby prevzatia celého Diela Objednávateľom bez vád a následného nadobudnutia právoplatnosti kolaudačného rozhodnutia vydaného pr</w:t>
      </w:r>
      <w:r w:rsidR="00D40ED4" w:rsidRPr="004F286C">
        <w:rPr>
          <w:rFonts w:ascii="Arial Narrow" w:hAnsi="Arial Narrow" w:cs="Arial"/>
          <w:bCs/>
          <w:szCs w:val="22"/>
        </w:rPr>
        <w:t>íslušným orgánom štátnej správy, pokiaľ je potrebné.</w:t>
      </w:r>
      <w:r w:rsidRPr="004F286C">
        <w:rPr>
          <w:rFonts w:ascii="Arial Narrow" w:hAnsi="Arial Narrow" w:cs="Arial"/>
          <w:bCs/>
          <w:szCs w:val="22"/>
        </w:rPr>
        <w:t xml:space="preserve"> O tejto skutočnosti vydá Objednávateľ Zhotoviteľovi </w:t>
      </w:r>
      <w:r w:rsidR="0008628B" w:rsidRPr="004F286C">
        <w:rPr>
          <w:rFonts w:ascii="Arial Narrow" w:hAnsi="Arial Narrow" w:cs="Arial"/>
          <w:bCs/>
          <w:szCs w:val="22"/>
        </w:rPr>
        <w:t>Preberací protokol</w:t>
      </w:r>
      <w:r w:rsidRPr="004F286C">
        <w:rPr>
          <w:rFonts w:ascii="Arial Narrow" w:hAnsi="Arial Narrow" w:cs="Arial"/>
          <w:bCs/>
          <w:szCs w:val="22"/>
        </w:rPr>
        <w:t>, ktor</w:t>
      </w:r>
      <w:r w:rsidR="00047602" w:rsidRPr="004F286C">
        <w:rPr>
          <w:rFonts w:ascii="Arial Narrow" w:hAnsi="Arial Narrow" w:cs="Arial"/>
          <w:bCs/>
          <w:szCs w:val="22"/>
        </w:rPr>
        <w:t>ý</w:t>
      </w:r>
      <w:r w:rsidRPr="004F286C">
        <w:rPr>
          <w:rFonts w:ascii="Arial Narrow" w:hAnsi="Arial Narrow" w:cs="Arial"/>
          <w:bCs/>
          <w:szCs w:val="22"/>
        </w:rPr>
        <w:t xml:space="preserve"> bude deklarovať kompletné vykonanie Diela bez vád a splnenie podmienok na uvoľnenie Bankovej zábezpeky</w:t>
      </w:r>
      <w:r w:rsidR="00D40ED4" w:rsidRPr="004F286C">
        <w:rPr>
          <w:rFonts w:ascii="Arial Narrow" w:hAnsi="Arial Narrow" w:cs="Arial"/>
          <w:bCs/>
          <w:szCs w:val="22"/>
        </w:rPr>
        <w:t>.</w:t>
      </w:r>
      <w:r w:rsidRPr="004F286C">
        <w:rPr>
          <w:rFonts w:ascii="Arial Narrow" w:hAnsi="Arial Narrow" w:cs="Arial"/>
          <w:bCs/>
          <w:szCs w:val="22"/>
        </w:rPr>
        <w:t xml:space="preserve"> </w:t>
      </w:r>
      <w:r w:rsidRPr="004F286C">
        <w:rPr>
          <w:rFonts w:ascii="Arial Narrow" w:eastAsia="Calibri" w:hAnsi="Arial Narrow" w:cs="CIDFont+F3"/>
          <w:szCs w:val="22"/>
          <w:lang w:eastAsia="en-US"/>
        </w:rPr>
        <w:t xml:space="preserve">Ak podmienky Zábezpeky na vykonanie prác špecifikujú dátum uplynutia jej platnosti a Zhotoviteľ do termínu 28 </w:t>
      </w:r>
      <w:r w:rsidR="00ED29B4" w:rsidRPr="004F286C">
        <w:rPr>
          <w:rFonts w:ascii="Arial Narrow" w:eastAsia="Calibri" w:hAnsi="Arial Narrow" w:cs="CIDFont+F3"/>
          <w:szCs w:val="22"/>
          <w:lang w:eastAsia="en-US"/>
        </w:rPr>
        <w:t xml:space="preserve">(dvadsaťosem) </w:t>
      </w:r>
      <w:r w:rsidRPr="004F286C">
        <w:rPr>
          <w:rFonts w:ascii="Arial Narrow" w:eastAsia="Calibri" w:hAnsi="Arial Narrow" w:cs="CIDFont+F3"/>
          <w:szCs w:val="22"/>
          <w:lang w:eastAsia="en-US"/>
        </w:rPr>
        <w:t xml:space="preserve">dní pred dátumom uplynutia tejto Zábezpeky neobdržal od Objednávateľa </w:t>
      </w:r>
      <w:r w:rsidR="0008628B" w:rsidRPr="004F286C">
        <w:rPr>
          <w:rFonts w:ascii="Arial Narrow" w:eastAsia="Calibri" w:hAnsi="Arial Narrow" w:cs="CIDFont+F3"/>
          <w:szCs w:val="22"/>
          <w:lang w:eastAsia="en-US"/>
        </w:rPr>
        <w:t>Preberací protokol</w:t>
      </w:r>
      <w:r w:rsidRPr="004F286C">
        <w:rPr>
          <w:rFonts w:ascii="Arial Narrow" w:eastAsia="Calibri" w:hAnsi="Arial Narrow" w:cs="CIDFont+F3"/>
          <w:szCs w:val="22"/>
          <w:lang w:eastAsia="en-US"/>
        </w:rPr>
        <w:t xml:space="preserve"> z dôvodu nesplnenia podmienok, potom je Zhotoviteľ povinný predĺžiť platnosť Zábezpeky na vykonanie prác až dovtedy, kým Dielo nebude kompletne dokončené a všetky vady odstránené. Zhotoviteľ je povinný predložiť predĺženie Zábezpeky na vykonanie prác Objednávateľovi a to za rovnakých podmienok ako v prípade predloženia prvotnej Zábezpeky na vykonanie </w:t>
      </w:r>
      <w:r w:rsidR="0008628B" w:rsidRPr="004F286C">
        <w:rPr>
          <w:rFonts w:ascii="Arial Narrow" w:eastAsia="Calibri" w:hAnsi="Arial Narrow" w:cs="CIDFont+F3"/>
          <w:szCs w:val="22"/>
          <w:lang w:eastAsia="en-US"/>
        </w:rPr>
        <w:t>D</w:t>
      </w:r>
      <w:r w:rsidRPr="004F286C">
        <w:rPr>
          <w:rFonts w:ascii="Arial Narrow" w:eastAsia="Calibri" w:hAnsi="Arial Narrow" w:cs="CIDFont+F3"/>
          <w:szCs w:val="22"/>
          <w:lang w:eastAsia="en-US"/>
        </w:rPr>
        <w:t xml:space="preserve">iela, ktoré sú uvedené v tomto Podčlánku.   </w:t>
      </w:r>
    </w:p>
    <w:p w:rsidR="00902954" w:rsidRPr="004F286C" w:rsidRDefault="00902954" w:rsidP="00530E2D">
      <w:pPr>
        <w:autoSpaceDE w:val="0"/>
        <w:autoSpaceDN w:val="0"/>
        <w:adjustRightInd w:val="0"/>
        <w:rPr>
          <w:rFonts w:ascii="Arial Narrow" w:eastAsia="Calibri" w:hAnsi="Arial Narrow" w:cs="CIDFont+F3"/>
          <w:szCs w:val="22"/>
          <w:lang w:eastAsia="en-US"/>
        </w:rPr>
      </w:pPr>
    </w:p>
    <w:p w:rsidR="00902954" w:rsidRPr="004F286C" w:rsidRDefault="00902954" w:rsidP="00902954">
      <w:pPr>
        <w:pStyle w:val="Zarkazkladnhotextu"/>
        <w:tabs>
          <w:tab w:val="num" w:pos="426"/>
        </w:tabs>
        <w:ind w:left="0"/>
        <w:rPr>
          <w:rFonts w:ascii="Arial Narrow" w:hAnsi="Arial Narrow" w:cs="Arial"/>
          <w:sz w:val="22"/>
          <w:szCs w:val="22"/>
        </w:rPr>
      </w:pPr>
      <w:r w:rsidRPr="004F286C">
        <w:rPr>
          <w:rFonts w:ascii="Arial Narrow" w:hAnsi="Arial Narrow" w:cs="Arial"/>
          <w:sz w:val="22"/>
          <w:szCs w:val="22"/>
        </w:rPr>
        <w:t>Pokiaľ Zhotoviteľ nepredloží bankovú zábezpeku do 28 dní od nadobudnutia účinnosti tejto Zmluvy</w:t>
      </w:r>
      <w:r w:rsidR="008105D1" w:rsidRPr="004F286C">
        <w:rPr>
          <w:rFonts w:ascii="Arial Narrow" w:hAnsi="Arial Narrow" w:cs="Arial"/>
          <w:sz w:val="22"/>
          <w:szCs w:val="22"/>
        </w:rPr>
        <w:t>,</w:t>
      </w:r>
      <w:r w:rsidRPr="004F286C">
        <w:rPr>
          <w:rFonts w:ascii="Arial Narrow" w:hAnsi="Arial Narrow" w:cs="Arial"/>
          <w:sz w:val="22"/>
          <w:szCs w:val="22"/>
        </w:rPr>
        <w:t xml:space="preserve"> je Objednávateľ oprávnený odstúpiť od Zmluvy.“</w:t>
      </w:r>
    </w:p>
    <w:p w:rsidR="00530E2D" w:rsidRPr="004F286C" w:rsidRDefault="00530E2D" w:rsidP="00530E2D">
      <w:pPr>
        <w:rPr>
          <w:rFonts w:ascii="Arial Narrow" w:hAnsi="Arial Narrow" w:cs="Arial"/>
          <w:bCs/>
          <w:szCs w:val="22"/>
        </w:rPr>
      </w:pPr>
    </w:p>
    <w:p w:rsidR="00530E2D" w:rsidRPr="00932FB5" w:rsidRDefault="00530E2D" w:rsidP="00530E2D">
      <w:pPr>
        <w:rPr>
          <w:rFonts w:ascii="Arial Narrow" w:hAnsi="Arial Narrow" w:cs="Arial"/>
          <w:bCs/>
          <w:szCs w:val="22"/>
        </w:rPr>
      </w:pPr>
      <w:r w:rsidRPr="00932FB5">
        <w:rPr>
          <w:rFonts w:ascii="Arial Narrow" w:hAnsi="Arial Narrow" w:cs="Arial"/>
          <w:szCs w:val="22"/>
        </w:rPr>
        <w:t xml:space="preserve">Zábezpeka na vykonanie prác </w:t>
      </w:r>
      <w:r w:rsidRPr="00932FB5">
        <w:rPr>
          <w:rFonts w:ascii="Arial Narrow" w:hAnsi="Arial Narrow" w:cs="Arial"/>
          <w:bCs/>
          <w:szCs w:val="22"/>
        </w:rPr>
        <w:t xml:space="preserve">bude mať formu vzoru, priloženého k Súťažným podmienkam vo Zväzku 2, Časť 4. </w:t>
      </w:r>
    </w:p>
    <w:p w:rsidR="00530E2D" w:rsidRPr="00932FB5" w:rsidRDefault="00530E2D" w:rsidP="00530E2D">
      <w:pPr>
        <w:rPr>
          <w:rFonts w:ascii="Arial Narrow" w:hAnsi="Arial Narrow" w:cs="Arial"/>
          <w:bCs/>
          <w:szCs w:val="22"/>
        </w:rPr>
      </w:pPr>
    </w:p>
    <w:p w:rsidR="00530E2D" w:rsidRPr="00932FB5" w:rsidRDefault="00530E2D" w:rsidP="00530E2D">
      <w:pPr>
        <w:pStyle w:val="AAOdstavec"/>
        <w:rPr>
          <w:rFonts w:ascii="Arial Narrow" w:hAnsi="Arial Narrow"/>
          <w:sz w:val="22"/>
          <w:szCs w:val="22"/>
        </w:rPr>
      </w:pPr>
      <w:r w:rsidRPr="00932FB5">
        <w:rPr>
          <w:rFonts w:ascii="Arial Narrow" w:hAnsi="Arial Narrow"/>
          <w:sz w:val="22"/>
          <w:szCs w:val="22"/>
        </w:rPr>
        <w:t xml:space="preserve">V prípade čerpania Zábezpeky je Zhotoviteľ povinný poskytnúť Objednávateľovi novú Bankovú zábezpeku tak, aby splnil povinnosť udržiavať Zábezpeku na vykonanie prác v súlade s  Podčl. 4.2. Pokiaľ túto povinnosť Zhotoviteľ nesplní, je Objednávateľ oprávnený od Zmluvy odstúpiť. </w:t>
      </w:r>
    </w:p>
    <w:p w:rsidR="00530E2D" w:rsidRPr="00932FB5" w:rsidRDefault="00530E2D" w:rsidP="00530E2D">
      <w:pPr>
        <w:pStyle w:val="AAOdstavec"/>
        <w:rPr>
          <w:rFonts w:ascii="Arial Narrow" w:hAnsi="Arial Narrow"/>
          <w:sz w:val="22"/>
          <w:szCs w:val="22"/>
        </w:rPr>
      </w:pPr>
      <w:r w:rsidRPr="00932FB5">
        <w:rPr>
          <w:rFonts w:ascii="Arial Narrow" w:hAnsi="Arial Narrow"/>
          <w:sz w:val="22"/>
          <w:szCs w:val="22"/>
        </w:rPr>
        <w:t>Zhotoviteľ je povinný predložiť Zábezpeku na vykonanie prác v prípade predĺženia Lehoty výstavby. V takomto prípade je povinný predĺžiť trvanie Zábezpeky na vykonanie prác o počet dní zodpovedajúci predĺženiu Lehoty výstavby, pričom predĺženie takejto Zábezpeky je Zhotoviteľ povinný predložiť bezodkladne po vydaní pokynu na Zmenu, ktorým bola predĺžená Lehota výstavby. Porušenie povinnosti Zhotoviteľa predložiť Zábezpeku na vykonanie prác v súlade s týmto Podčlánkom sa považuje za podstatné porušenie Zmluvy o </w:t>
      </w:r>
      <w:r w:rsidR="0008628B">
        <w:rPr>
          <w:rFonts w:ascii="Arial Narrow" w:hAnsi="Arial Narrow"/>
          <w:sz w:val="22"/>
          <w:szCs w:val="22"/>
        </w:rPr>
        <w:t>D</w:t>
      </w:r>
      <w:r w:rsidRPr="00932FB5">
        <w:rPr>
          <w:rFonts w:ascii="Arial Narrow" w:hAnsi="Arial Narrow"/>
          <w:sz w:val="22"/>
          <w:szCs w:val="22"/>
        </w:rPr>
        <w:t>ielo a oprávňuje Objednávateľa na odstúpenie od Zmluvy.</w:t>
      </w:r>
    </w:p>
    <w:p w:rsidR="00530E2D" w:rsidRPr="00932FB5" w:rsidRDefault="00530E2D" w:rsidP="00530E2D">
      <w:pPr>
        <w:pStyle w:val="AAOdstavec"/>
        <w:rPr>
          <w:rFonts w:ascii="Arial Narrow" w:hAnsi="Arial Narrow"/>
          <w:sz w:val="22"/>
          <w:szCs w:val="22"/>
        </w:rPr>
      </w:pPr>
    </w:p>
    <w:p w:rsidR="00530E2D" w:rsidRDefault="00530E2D" w:rsidP="00530E2D">
      <w:pPr>
        <w:pStyle w:val="AAOdstavec"/>
        <w:rPr>
          <w:rFonts w:ascii="Arial Narrow" w:hAnsi="Arial Narrow"/>
          <w:sz w:val="22"/>
          <w:szCs w:val="22"/>
        </w:rPr>
      </w:pPr>
      <w:r w:rsidRPr="00932FB5">
        <w:rPr>
          <w:rFonts w:ascii="Arial Narrow" w:hAnsi="Arial Narrow"/>
          <w:sz w:val="22"/>
          <w:szCs w:val="22"/>
        </w:rPr>
        <w:t xml:space="preserve">Ustanovenia Podčlánku 2.5. </w:t>
      </w:r>
      <w:r w:rsidRPr="00932FB5">
        <w:rPr>
          <w:rFonts w:ascii="Arial Narrow" w:hAnsi="Arial Narrow"/>
          <w:i/>
          <w:sz w:val="22"/>
          <w:szCs w:val="22"/>
        </w:rPr>
        <w:t xml:space="preserve">(Nároky Objednávateľa) </w:t>
      </w:r>
      <w:r w:rsidRPr="00932FB5">
        <w:rPr>
          <w:rFonts w:ascii="Arial Narrow" w:hAnsi="Arial Narrow"/>
          <w:sz w:val="22"/>
          <w:szCs w:val="22"/>
        </w:rPr>
        <w:t xml:space="preserve">a Článku 20. </w:t>
      </w:r>
      <w:r w:rsidRPr="00932FB5">
        <w:rPr>
          <w:rFonts w:ascii="Arial Narrow" w:hAnsi="Arial Narrow"/>
          <w:i/>
          <w:sz w:val="22"/>
          <w:szCs w:val="22"/>
        </w:rPr>
        <w:t>(Nároky, spory a arbitrážne konanie)</w:t>
      </w:r>
      <w:r w:rsidRPr="00932FB5">
        <w:rPr>
          <w:rFonts w:ascii="Arial Narrow" w:hAnsi="Arial Narrow"/>
          <w:sz w:val="22"/>
          <w:szCs w:val="22"/>
        </w:rPr>
        <w:t xml:space="preserve"> sa pri čerpaní záruky neuplatnia, Objednávateľ je oprávnený čerpať Zábezpeku ihneď po predchádzajúcom písomnom oznámení Zhotoviteľovi, z akého dôvodu, a/alebo v akej výške Zábezpeku bude čerpať. Právo Zhotoviteľa na odškodnenie v prípade, keď sa následne, po čerpaní Zábezpeky preukáže, že Objednávateľ Zábezpeku čerpal neoprávnene, tým nie je dotknuté.</w:t>
      </w:r>
    </w:p>
    <w:p w:rsidR="003D436F" w:rsidRPr="00932FB5" w:rsidRDefault="003D436F" w:rsidP="00530E2D">
      <w:pPr>
        <w:pStyle w:val="AAOdstavec"/>
        <w:rPr>
          <w:rFonts w:ascii="Arial Narrow" w:hAnsi="Arial Narrow"/>
          <w:sz w:val="22"/>
          <w:szCs w:val="22"/>
        </w:rPr>
      </w:pPr>
    </w:p>
    <w:p w:rsidR="00800F23" w:rsidRPr="003202FC" w:rsidRDefault="00800F23" w:rsidP="0054265B">
      <w:pPr>
        <w:rPr>
          <w:rFonts w:ascii="Arial Narrow" w:hAnsi="Arial Narrow" w:cs="Arial"/>
          <w:iCs/>
          <w:szCs w:val="22"/>
        </w:rPr>
      </w:pPr>
      <w:r w:rsidRPr="003202FC">
        <w:rPr>
          <w:rFonts w:ascii="Arial Narrow" w:hAnsi="Arial Narrow" w:cs="Arial"/>
          <w:bCs/>
          <w:iCs/>
          <w:szCs w:val="22"/>
        </w:rPr>
        <w:t>V</w:t>
      </w:r>
      <w:r w:rsidRPr="003202FC">
        <w:rPr>
          <w:rFonts w:ascii="Arial Narrow" w:hAnsi="Arial Narrow" w:cs="Arial"/>
          <w:b/>
          <w:bCs/>
          <w:iCs/>
          <w:szCs w:val="22"/>
        </w:rPr>
        <w:t> </w:t>
      </w:r>
      <w:r w:rsidR="00837DEF" w:rsidRPr="003202FC">
        <w:rPr>
          <w:rFonts w:ascii="Arial Narrow" w:hAnsi="Arial Narrow" w:cs="Arial"/>
          <w:b/>
          <w:bCs/>
          <w:iCs/>
          <w:szCs w:val="22"/>
        </w:rPr>
        <w:t>P</w:t>
      </w:r>
      <w:r w:rsidR="005832D6" w:rsidRPr="003202FC">
        <w:rPr>
          <w:rFonts w:ascii="Arial Narrow" w:hAnsi="Arial Narrow" w:cs="Arial"/>
          <w:b/>
          <w:bCs/>
          <w:iCs/>
          <w:szCs w:val="22"/>
        </w:rPr>
        <w:t>odč</w:t>
      </w:r>
      <w:r w:rsidRPr="003202FC">
        <w:rPr>
          <w:rFonts w:ascii="Arial Narrow" w:hAnsi="Arial Narrow" w:cs="Arial"/>
          <w:b/>
          <w:bCs/>
          <w:iCs/>
          <w:szCs w:val="22"/>
        </w:rPr>
        <w:t>lánku 4.3</w:t>
      </w:r>
      <w:r w:rsidR="00C070D7" w:rsidRPr="003202FC">
        <w:rPr>
          <w:rFonts w:ascii="Arial Narrow" w:hAnsi="Arial Narrow" w:cs="Arial"/>
          <w:b/>
          <w:bCs/>
          <w:iCs/>
          <w:szCs w:val="22"/>
        </w:rPr>
        <w:t xml:space="preserve"> </w:t>
      </w:r>
      <w:r w:rsidR="00343D1C" w:rsidRPr="003202FC">
        <w:rPr>
          <w:rFonts w:ascii="Arial Narrow" w:hAnsi="Arial Narrow" w:cs="Arial"/>
          <w:b/>
          <w:bCs/>
          <w:iCs/>
          <w:szCs w:val="22"/>
        </w:rPr>
        <w:t xml:space="preserve">Predstaviteľ </w:t>
      </w:r>
      <w:r w:rsidR="00DC2788" w:rsidRPr="003202FC">
        <w:rPr>
          <w:rFonts w:ascii="Arial Narrow" w:hAnsi="Arial Narrow" w:cs="Arial"/>
          <w:b/>
          <w:bCs/>
          <w:iCs/>
          <w:szCs w:val="22"/>
        </w:rPr>
        <w:t>Zhotoviteľ</w:t>
      </w:r>
      <w:r w:rsidR="00C070D7" w:rsidRPr="003202FC">
        <w:rPr>
          <w:rFonts w:ascii="Arial Narrow" w:hAnsi="Arial Narrow" w:cs="Arial"/>
          <w:b/>
          <w:bCs/>
          <w:iCs/>
          <w:szCs w:val="22"/>
        </w:rPr>
        <w:t>a</w:t>
      </w:r>
      <w:r w:rsidRPr="003202FC">
        <w:rPr>
          <w:rFonts w:ascii="Arial Narrow" w:hAnsi="Arial Narrow" w:cs="Arial"/>
          <w:b/>
          <w:bCs/>
          <w:iCs/>
          <w:szCs w:val="22"/>
        </w:rPr>
        <w:t xml:space="preserve"> </w:t>
      </w:r>
      <w:r w:rsidR="0014034A" w:rsidRPr="003202FC">
        <w:rPr>
          <w:rFonts w:ascii="Arial Narrow" w:hAnsi="Arial Narrow" w:cs="Arial"/>
          <w:iCs/>
          <w:szCs w:val="22"/>
        </w:rPr>
        <w:t>sa</w:t>
      </w:r>
      <w:r w:rsidR="00C070D7" w:rsidRPr="003202FC">
        <w:rPr>
          <w:rFonts w:ascii="Arial Narrow" w:hAnsi="Arial Narrow" w:cs="Arial"/>
          <w:iCs/>
          <w:szCs w:val="22"/>
        </w:rPr>
        <w:t xml:space="preserve"> na konci vkla</w:t>
      </w:r>
      <w:r w:rsidRPr="003202FC">
        <w:rPr>
          <w:rFonts w:ascii="Arial Narrow" w:hAnsi="Arial Narrow" w:cs="Arial"/>
          <w:iCs/>
          <w:szCs w:val="22"/>
        </w:rPr>
        <w:t xml:space="preserve">dá nový </w:t>
      </w:r>
      <w:r w:rsidR="0014034A" w:rsidRPr="003202FC">
        <w:rPr>
          <w:rFonts w:ascii="Arial Narrow" w:hAnsi="Arial Narrow" w:cs="Arial"/>
          <w:iCs/>
          <w:szCs w:val="22"/>
        </w:rPr>
        <w:t>odsek</w:t>
      </w:r>
      <w:r w:rsidRPr="003202FC">
        <w:rPr>
          <w:rFonts w:ascii="Arial Narrow" w:hAnsi="Arial Narrow" w:cs="Arial"/>
          <w:iCs/>
          <w:szCs w:val="22"/>
        </w:rPr>
        <w:t>:</w:t>
      </w:r>
    </w:p>
    <w:p w:rsidR="00800F23" w:rsidRPr="003202FC" w:rsidRDefault="00800F23" w:rsidP="0054265B">
      <w:pPr>
        <w:rPr>
          <w:rFonts w:ascii="Arial Narrow" w:hAnsi="Arial Narrow" w:cs="Arial"/>
          <w:iCs/>
          <w:szCs w:val="22"/>
        </w:rPr>
      </w:pPr>
      <w:r w:rsidRPr="003202FC">
        <w:rPr>
          <w:rFonts w:ascii="Arial Narrow" w:hAnsi="Arial Narrow" w:cs="Arial"/>
          <w:iCs/>
          <w:szCs w:val="22"/>
        </w:rPr>
        <w:t>„</w:t>
      </w:r>
      <w:r w:rsidR="00C070D7" w:rsidRPr="003202FC">
        <w:rPr>
          <w:rFonts w:ascii="Arial Narrow" w:hAnsi="Arial Narrow" w:cs="Arial"/>
          <w:szCs w:val="22"/>
        </w:rPr>
        <w:t xml:space="preserve">Zástupca </w:t>
      </w:r>
      <w:r w:rsidR="00DC2788" w:rsidRPr="003202FC">
        <w:rPr>
          <w:rFonts w:ascii="Arial Narrow" w:hAnsi="Arial Narrow" w:cs="Arial"/>
          <w:szCs w:val="22"/>
        </w:rPr>
        <w:t>Zhotoviteľ</w:t>
      </w:r>
      <w:r w:rsidR="00C070D7" w:rsidRPr="003202FC">
        <w:rPr>
          <w:rFonts w:ascii="Arial Narrow" w:hAnsi="Arial Narrow" w:cs="Arial"/>
          <w:szCs w:val="22"/>
        </w:rPr>
        <w:t>a</w:t>
      </w:r>
      <w:r w:rsidRPr="003202FC">
        <w:rPr>
          <w:rFonts w:ascii="Arial Narrow" w:hAnsi="Arial Narrow" w:cs="Arial"/>
          <w:szCs w:val="22"/>
        </w:rPr>
        <w:t xml:space="preserve"> a </w:t>
      </w:r>
      <w:r w:rsidR="0014034A" w:rsidRPr="003202FC">
        <w:rPr>
          <w:rFonts w:ascii="Arial Narrow" w:hAnsi="Arial Narrow" w:cs="Arial"/>
          <w:szCs w:val="22"/>
        </w:rPr>
        <w:t>všetky</w:t>
      </w:r>
      <w:r w:rsidRPr="003202FC">
        <w:rPr>
          <w:rFonts w:ascii="Arial Narrow" w:hAnsi="Arial Narrow" w:cs="Arial"/>
          <w:szCs w:val="22"/>
        </w:rPr>
        <w:t xml:space="preserve"> </w:t>
      </w:r>
      <w:r w:rsidR="0014034A" w:rsidRPr="003202FC">
        <w:rPr>
          <w:rFonts w:ascii="Arial Narrow" w:hAnsi="Arial Narrow" w:cs="Arial"/>
          <w:szCs w:val="22"/>
        </w:rPr>
        <w:t>tieto</w:t>
      </w:r>
      <w:r w:rsidR="00C070D7" w:rsidRPr="003202FC">
        <w:rPr>
          <w:rFonts w:ascii="Arial Narrow" w:hAnsi="Arial Narrow" w:cs="Arial"/>
          <w:szCs w:val="22"/>
        </w:rPr>
        <w:t xml:space="preserve"> osoby musia</w:t>
      </w:r>
      <w:r w:rsidRPr="003202FC">
        <w:rPr>
          <w:rFonts w:ascii="Arial Narrow" w:hAnsi="Arial Narrow" w:cs="Arial"/>
          <w:szCs w:val="22"/>
        </w:rPr>
        <w:t xml:space="preserve"> </w:t>
      </w:r>
      <w:r w:rsidR="0014034A" w:rsidRPr="003202FC">
        <w:rPr>
          <w:rFonts w:ascii="Arial Narrow" w:hAnsi="Arial Narrow" w:cs="Arial"/>
          <w:szCs w:val="22"/>
        </w:rPr>
        <w:t>mať</w:t>
      </w:r>
      <w:r w:rsidRPr="003202FC">
        <w:rPr>
          <w:rFonts w:ascii="Arial Narrow" w:hAnsi="Arial Narrow" w:cs="Arial"/>
          <w:szCs w:val="22"/>
        </w:rPr>
        <w:t xml:space="preserve"> oprávn</w:t>
      </w:r>
      <w:r w:rsidR="0014034A" w:rsidRPr="003202FC">
        <w:rPr>
          <w:rFonts w:ascii="Arial Narrow" w:hAnsi="Arial Narrow" w:cs="Arial"/>
          <w:szCs w:val="22"/>
        </w:rPr>
        <w:t>e</w:t>
      </w:r>
      <w:r w:rsidR="00C070D7" w:rsidRPr="003202FC">
        <w:rPr>
          <w:rFonts w:ascii="Arial Narrow" w:hAnsi="Arial Narrow" w:cs="Arial"/>
          <w:szCs w:val="22"/>
        </w:rPr>
        <w:t>nie</w:t>
      </w:r>
      <w:r w:rsidRPr="003202FC">
        <w:rPr>
          <w:rFonts w:ascii="Arial Narrow" w:hAnsi="Arial Narrow" w:cs="Arial"/>
          <w:szCs w:val="22"/>
        </w:rPr>
        <w:t xml:space="preserve"> </w:t>
      </w:r>
      <w:r w:rsidR="00C070D7" w:rsidRPr="003202FC">
        <w:rPr>
          <w:rFonts w:ascii="Arial Narrow" w:hAnsi="Arial Narrow" w:cs="Arial"/>
          <w:szCs w:val="22"/>
        </w:rPr>
        <w:t>na vedenie</w:t>
      </w:r>
      <w:r w:rsidRPr="003202FC">
        <w:rPr>
          <w:rFonts w:ascii="Arial Narrow" w:hAnsi="Arial Narrow" w:cs="Arial"/>
          <w:szCs w:val="22"/>
        </w:rPr>
        <w:t xml:space="preserve"> </w:t>
      </w:r>
      <w:r w:rsidR="0014034A" w:rsidRPr="003202FC">
        <w:rPr>
          <w:rFonts w:ascii="Arial Narrow" w:hAnsi="Arial Narrow" w:cs="Arial"/>
          <w:szCs w:val="22"/>
        </w:rPr>
        <w:t>realizác</w:t>
      </w:r>
      <w:r w:rsidR="00C070D7" w:rsidRPr="003202FC">
        <w:rPr>
          <w:rFonts w:ascii="Arial Narrow" w:hAnsi="Arial Narrow" w:cs="Arial"/>
          <w:szCs w:val="22"/>
        </w:rPr>
        <w:t>i</w:t>
      </w:r>
      <w:r w:rsidRPr="003202FC">
        <w:rPr>
          <w:rFonts w:ascii="Arial Narrow" w:hAnsi="Arial Narrow" w:cs="Arial"/>
          <w:szCs w:val="22"/>
        </w:rPr>
        <w:t xml:space="preserve">e </w:t>
      </w:r>
      <w:r w:rsidR="002765BB" w:rsidRPr="003202FC">
        <w:rPr>
          <w:rFonts w:ascii="Arial Narrow" w:hAnsi="Arial Narrow" w:cs="Arial"/>
          <w:szCs w:val="22"/>
        </w:rPr>
        <w:t>S</w:t>
      </w:r>
      <w:r w:rsidR="0014034A" w:rsidRPr="003202FC">
        <w:rPr>
          <w:rFonts w:ascii="Arial Narrow" w:hAnsi="Arial Narrow" w:cs="Arial"/>
          <w:szCs w:val="22"/>
        </w:rPr>
        <w:t>tavieb</w:t>
      </w:r>
      <w:r w:rsidRPr="003202FC">
        <w:rPr>
          <w:rFonts w:ascii="Arial Narrow" w:hAnsi="Arial Narrow" w:cs="Arial"/>
          <w:szCs w:val="22"/>
        </w:rPr>
        <w:t xml:space="preserve"> </w:t>
      </w:r>
      <w:r w:rsidR="0014034A" w:rsidRPr="003202FC">
        <w:rPr>
          <w:rFonts w:ascii="Arial Narrow" w:hAnsi="Arial Narrow" w:cs="Arial"/>
          <w:szCs w:val="22"/>
        </w:rPr>
        <w:t>podľa</w:t>
      </w:r>
      <w:r w:rsidRPr="003202FC">
        <w:rPr>
          <w:rFonts w:ascii="Arial Narrow" w:hAnsi="Arial Narrow" w:cs="Arial"/>
          <w:szCs w:val="22"/>
        </w:rPr>
        <w:t xml:space="preserve"> </w:t>
      </w:r>
      <w:r w:rsidR="00733A7A" w:rsidRPr="003202FC">
        <w:rPr>
          <w:rFonts w:ascii="Arial Narrow" w:hAnsi="Arial Narrow" w:cs="Arial"/>
          <w:szCs w:val="22"/>
        </w:rPr>
        <w:t xml:space="preserve">osobitných </w:t>
      </w:r>
      <w:r w:rsidRPr="003202FC">
        <w:rPr>
          <w:rFonts w:ascii="Arial Narrow" w:hAnsi="Arial Narrow" w:cs="Arial"/>
          <w:szCs w:val="22"/>
        </w:rPr>
        <w:t>p</w:t>
      </w:r>
      <w:r w:rsidR="0014034A" w:rsidRPr="003202FC">
        <w:rPr>
          <w:rFonts w:ascii="Arial Narrow" w:hAnsi="Arial Narrow" w:cs="Arial"/>
          <w:szCs w:val="22"/>
        </w:rPr>
        <w:t>r</w:t>
      </w:r>
      <w:r w:rsidRPr="003202FC">
        <w:rPr>
          <w:rFonts w:ascii="Arial Narrow" w:hAnsi="Arial Narrow" w:cs="Arial"/>
          <w:szCs w:val="22"/>
        </w:rPr>
        <w:t>edpis</w:t>
      </w:r>
      <w:r w:rsidR="0014034A" w:rsidRPr="003202FC">
        <w:rPr>
          <w:rFonts w:ascii="Arial Narrow" w:hAnsi="Arial Narrow" w:cs="Arial"/>
          <w:szCs w:val="22"/>
        </w:rPr>
        <w:t>ov</w:t>
      </w:r>
      <w:r w:rsidR="00BB69D3" w:rsidRPr="003202FC">
        <w:rPr>
          <w:rFonts w:ascii="Arial Narrow" w:hAnsi="Arial Narrow" w:cs="Arial"/>
          <w:szCs w:val="22"/>
        </w:rPr>
        <w:t xml:space="preserve"> </w:t>
      </w:r>
      <w:r w:rsidRPr="003202FC">
        <w:rPr>
          <w:rFonts w:ascii="Arial Narrow" w:hAnsi="Arial Narrow" w:cs="Arial"/>
          <w:szCs w:val="22"/>
        </w:rPr>
        <w:t>a plyn</w:t>
      </w:r>
      <w:r w:rsidR="008B0F4F" w:rsidRPr="003202FC">
        <w:rPr>
          <w:rFonts w:ascii="Arial Narrow" w:hAnsi="Arial Narrow" w:cs="Arial"/>
          <w:szCs w:val="22"/>
        </w:rPr>
        <w:t>ul</w:t>
      </w:r>
      <w:r w:rsidR="0014034A" w:rsidRPr="003202FC">
        <w:rPr>
          <w:rFonts w:ascii="Arial Narrow" w:hAnsi="Arial Narrow" w:cs="Arial"/>
          <w:szCs w:val="22"/>
        </w:rPr>
        <w:t>e</w:t>
      </w:r>
      <w:r w:rsidRPr="003202FC">
        <w:rPr>
          <w:rFonts w:ascii="Arial Narrow" w:hAnsi="Arial Narrow" w:cs="Arial"/>
          <w:szCs w:val="22"/>
        </w:rPr>
        <w:t xml:space="preserve"> </w:t>
      </w:r>
      <w:r w:rsidR="0014034A" w:rsidRPr="003202FC">
        <w:rPr>
          <w:rFonts w:ascii="Arial Narrow" w:hAnsi="Arial Narrow" w:cs="Arial"/>
          <w:szCs w:val="22"/>
        </w:rPr>
        <w:t>ovládať</w:t>
      </w:r>
      <w:r w:rsidR="00C070D7" w:rsidRPr="003202FC">
        <w:rPr>
          <w:rFonts w:ascii="Arial Narrow" w:hAnsi="Arial Narrow" w:cs="Arial"/>
          <w:szCs w:val="22"/>
        </w:rPr>
        <w:t xml:space="preserve"> komunikačný</w:t>
      </w:r>
      <w:r w:rsidRPr="003202FC">
        <w:rPr>
          <w:rFonts w:ascii="Arial Narrow" w:hAnsi="Arial Narrow" w:cs="Arial"/>
          <w:szCs w:val="22"/>
        </w:rPr>
        <w:t xml:space="preserve"> jazyk definovaný v </w:t>
      </w:r>
      <w:r w:rsidR="00837DEF" w:rsidRPr="003202FC">
        <w:rPr>
          <w:rFonts w:ascii="Arial Narrow" w:hAnsi="Arial Narrow" w:cs="Arial"/>
          <w:szCs w:val="22"/>
        </w:rPr>
        <w:t>P</w:t>
      </w:r>
      <w:r w:rsidR="005832D6" w:rsidRPr="003202FC">
        <w:rPr>
          <w:rFonts w:ascii="Arial Narrow" w:hAnsi="Arial Narrow" w:cs="Arial"/>
          <w:szCs w:val="22"/>
        </w:rPr>
        <w:t>od</w:t>
      </w:r>
      <w:r w:rsidRPr="003202FC">
        <w:rPr>
          <w:rFonts w:ascii="Arial Narrow" w:hAnsi="Arial Narrow" w:cs="Arial"/>
          <w:szCs w:val="22"/>
        </w:rPr>
        <w:t xml:space="preserve">článku 1.4 </w:t>
      </w:r>
      <w:r w:rsidR="007B6374" w:rsidRPr="003202FC">
        <w:rPr>
          <w:rFonts w:ascii="Arial Narrow" w:hAnsi="Arial Narrow" w:cs="Arial"/>
          <w:i/>
          <w:szCs w:val="22"/>
        </w:rPr>
        <w:t>(Právne predpisy</w:t>
      </w:r>
      <w:r w:rsidRPr="003202FC">
        <w:rPr>
          <w:rFonts w:ascii="Arial Narrow" w:hAnsi="Arial Narrow" w:cs="Arial"/>
          <w:i/>
          <w:szCs w:val="22"/>
        </w:rPr>
        <w:t xml:space="preserve"> a jazyk)</w:t>
      </w:r>
      <w:r w:rsidR="009724EC" w:rsidRPr="003202FC">
        <w:rPr>
          <w:rFonts w:ascii="Arial Narrow" w:hAnsi="Arial Narrow" w:cs="Arial"/>
          <w:i/>
          <w:szCs w:val="22"/>
        </w:rPr>
        <w:t>.</w:t>
      </w:r>
      <w:r w:rsidRPr="003202FC">
        <w:rPr>
          <w:rFonts w:ascii="Arial Narrow" w:hAnsi="Arial Narrow" w:cs="Arial"/>
          <w:i/>
          <w:szCs w:val="22"/>
        </w:rPr>
        <w:t xml:space="preserve"> </w:t>
      </w:r>
      <w:r w:rsidR="0014034A" w:rsidRPr="003202FC">
        <w:rPr>
          <w:rFonts w:ascii="Arial Narrow" w:hAnsi="Arial Narrow" w:cs="Arial"/>
          <w:iCs/>
          <w:szCs w:val="22"/>
        </w:rPr>
        <w:t>Ak</w:t>
      </w:r>
      <w:r w:rsidRPr="003202FC">
        <w:rPr>
          <w:rFonts w:ascii="Arial Narrow" w:hAnsi="Arial Narrow" w:cs="Arial"/>
          <w:iCs/>
          <w:szCs w:val="22"/>
        </w:rPr>
        <w:t xml:space="preserve"> </w:t>
      </w:r>
      <w:r w:rsidR="00C070D7" w:rsidRPr="003202FC">
        <w:rPr>
          <w:rFonts w:ascii="Arial Narrow" w:hAnsi="Arial Narrow" w:cs="Arial"/>
          <w:iCs/>
          <w:szCs w:val="22"/>
        </w:rPr>
        <w:t>neovládajú</w:t>
      </w:r>
      <w:r w:rsidRPr="003202FC">
        <w:rPr>
          <w:rFonts w:ascii="Arial Narrow" w:hAnsi="Arial Narrow" w:cs="Arial"/>
          <w:iCs/>
          <w:szCs w:val="22"/>
        </w:rPr>
        <w:t xml:space="preserve"> plyn</w:t>
      </w:r>
      <w:r w:rsidR="008B0F4F" w:rsidRPr="003202FC">
        <w:rPr>
          <w:rFonts w:ascii="Arial Narrow" w:hAnsi="Arial Narrow" w:cs="Arial"/>
          <w:iCs/>
          <w:szCs w:val="22"/>
        </w:rPr>
        <w:t>ul</w:t>
      </w:r>
      <w:r w:rsidR="0014034A" w:rsidRPr="003202FC">
        <w:rPr>
          <w:rFonts w:ascii="Arial Narrow" w:hAnsi="Arial Narrow" w:cs="Arial"/>
          <w:iCs/>
          <w:szCs w:val="22"/>
        </w:rPr>
        <w:t>e</w:t>
      </w:r>
      <w:r w:rsidR="00C070D7" w:rsidRPr="003202FC">
        <w:rPr>
          <w:rFonts w:ascii="Arial Narrow" w:hAnsi="Arial Narrow" w:cs="Arial"/>
          <w:iCs/>
          <w:szCs w:val="22"/>
        </w:rPr>
        <w:t xml:space="preserve"> tento jazyk, </w:t>
      </w:r>
      <w:r w:rsidR="00DC2788" w:rsidRPr="003202FC">
        <w:rPr>
          <w:rFonts w:ascii="Arial Narrow" w:hAnsi="Arial Narrow" w:cs="Arial"/>
          <w:iCs/>
          <w:szCs w:val="22"/>
        </w:rPr>
        <w:t>Zhotoviteľ</w:t>
      </w:r>
      <w:r w:rsidRPr="003202FC">
        <w:rPr>
          <w:rFonts w:ascii="Arial Narrow" w:hAnsi="Arial Narrow" w:cs="Arial"/>
          <w:iCs/>
          <w:szCs w:val="22"/>
        </w:rPr>
        <w:t xml:space="preserve"> za</w:t>
      </w:r>
      <w:r w:rsidR="002F3E13" w:rsidRPr="003202FC">
        <w:rPr>
          <w:rFonts w:ascii="Arial Narrow" w:hAnsi="Arial Narrow" w:cs="Arial"/>
          <w:iCs/>
          <w:szCs w:val="22"/>
        </w:rPr>
        <w:t>bezpečí</w:t>
      </w:r>
      <w:r w:rsidRPr="003202FC">
        <w:rPr>
          <w:rFonts w:ascii="Arial Narrow" w:hAnsi="Arial Narrow" w:cs="Arial"/>
          <w:iCs/>
          <w:szCs w:val="22"/>
        </w:rPr>
        <w:t xml:space="preserve">, aby </w:t>
      </w:r>
      <w:r w:rsidR="0014034A" w:rsidRPr="003202FC">
        <w:rPr>
          <w:rFonts w:ascii="Arial Narrow" w:hAnsi="Arial Narrow" w:cs="Arial"/>
          <w:iCs/>
          <w:szCs w:val="22"/>
        </w:rPr>
        <w:t>bol</w:t>
      </w:r>
      <w:r w:rsidR="00C070D7" w:rsidRPr="003202FC">
        <w:rPr>
          <w:rFonts w:ascii="Arial Narrow" w:hAnsi="Arial Narrow" w:cs="Arial"/>
          <w:iCs/>
          <w:szCs w:val="22"/>
        </w:rPr>
        <w:t xml:space="preserve"> po celý pracovný</w:t>
      </w:r>
      <w:r w:rsidRPr="003202FC">
        <w:rPr>
          <w:rFonts w:ascii="Arial Narrow" w:hAnsi="Arial Narrow" w:cs="Arial"/>
          <w:iCs/>
          <w:szCs w:val="22"/>
        </w:rPr>
        <w:t xml:space="preserve"> </w:t>
      </w:r>
      <w:r w:rsidR="00C070D7" w:rsidRPr="003202FC">
        <w:rPr>
          <w:rFonts w:ascii="Arial Narrow" w:hAnsi="Arial Narrow" w:cs="Arial"/>
          <w:iCs/>
          <w:szCs w:val="22"/>
        </w:rPr>
        <w:t>čas</w:t>
      </w:r>
      <w:r w:rsidRPr="003202FC">
        <w:rPr>
          <w:rFonts w:ascii="Arial Narrow" w:hAnsi="Arial Narrow" w:cs="Arial"/>
          <w:iCs/>
          <w:szCs w:val="22"/>
        </w:rPr>
        <w:t xml:space="preserve"> </w:t>
      </w:r>
      <w:r w:rsidR="00BB69D3" w:rsidRPr="003202FC">
        <w:rPr>
          <w:rFonts w:ascii="Arial Narrow" w:hAnsi="Arial Narrow" w:cs="Arial"/>
          <w:iCs/>
          <w:szCs w:val="22"/>
        </w:rPr>
        <w:t>na S</w:t>
      </w:r>
      <w:r w:rsidR="002419CB" w:rsidRPr="003202FC">
        <w:rPr>
          <w:rFonts w:ascii="Arial Narrow" w:hAnsi="Arial Narrow" w:cs="Arial"/>
          <w:iCs/>
          <w:szCs w:val="22"/>
        </w:rPr>
        <w:t>tavb</w:t>
      </w:r>
      <w:r w:rsidR="0014034A" w:rsidRPr="003202FC">
        <w:rPr>
          <w:rFonts w:ascii="Arial Narrow" w:hAnsi="Arial Narrow" w:cs="Arial"/>
          <w:iCs/>
          <w:szCs w:val="22"/>
        </w:rPr>
        <w:t xml:space="preserve">e k dispozícii </w:t>
      </w:r>
      <w:r w:rsidRPr="003202FC">
        <w:rPr>
          <w:rFonts w:ascii="Arial Narrow" w:hAnsi="Arial Narrow" w:cs="Arial"/>
          <w:iCs/>
          <w:szCs w:val="22"/>
        </w:rPr>
        <w:t xml:space="preserve">kvalifikovaný </w:t>
      </w:r>
      <w:r w:rsidR="0014034A" w:rsidRPr="003202FC">
        <w:rPr>
          <w:rFonts w:ascii="Arial Narrow" w:hAnsi="Arial Narrow" w:cs="Arial"/>
          <w:iCs/>
          <w:szCs w:val="22"/>
        </w:rPr>
        <w:t>tlmočník</w:t>
      </w:r>
      <w:r w:rsidRPr="003202FC">
        <w:rPr>
          <w:rFonts w:ascii="Arial Narrow" w:hAnsi="Arial Narrow" w:cs="Arial"/>
          <w:iCs/>
          <w:szCs w:val="22"/>
        </w:rPr>
        <w:t>.“</w:t>
      </w:r>
    </w:p>
    <w:p w:rsidR="005F7546" w:rsidRPr="003202FC" w:rsidRDefault="005F7546" w:rsidP="0054265B">
      <w:pPr>
        <w:rPr>
          <w:rFonts w:ascii="Arial Narrow" w:hAnsi="Arial Narrow" w:cs="Arial"/>
          <w:iCs/>
          <w:szCs w:val="22"/>
        </w:rPr>
      </w:pPr>
    </w:p>
    <w:p w:rsidR="00D70840" w:rsidRPr="003202FC" w:rsidRDefault="005F7546" w:rsidP="00284E52">
      <w:pPr>
        <w:pStyle w:val="Zkladntext"/>
        <w:jc w:val="both"/>
        <w:rPr>
          <w:rFonts w:ascii="Arial Narrow" w:hAnsi="Arial Narrow" w:cs="Arial"/>
          <w:szCs w:val="22"/>
        </w:rPr>
      </w:pPr>
      <w:r w:rsidRPr="003202FC">
        <w:rPr>
          <w:rFonts w:ascii="Arial Narrow" w:hAnsi="Arial Narrow" w:cs="Arial"/>
          <w:szCs w:val="22"/>
        </w:rPr>
        <w:t>Druhá veta prvého odstavca sa ruší a nahrádza sa nasledujúcim</w:t>
      </w:r>
      <w:r w:rsidRPr="003202FC">
        <w:rPr>
          <w:rFonts w:ascii="Arial Narrow" w:hAnsi="Arial Narrow" w:cs="Arial"/>
          <w:spacing w:val="-4"/>
          <w:szCs w:val="22"/>
        </w:rPr>
        <w:t xml:space="preserve"> </w:t>
      </w:r>
      <w:r w:rsidRPr="003202FC">
        <w:rPr>
          <w:rFonts w:ascii="Arial Narrow" w:hAnsi="Arial Narrow" w:cs="Arial"/>
          <w:szCs w:val="22"/>
        </w:rPr>
        <w:t>textom:</w:t>
      </w:r>
    </w:p>
    <w:p w:rsidR="00284E52" w:rsidRPr="003202FC" w:rsidRDefault="00D702BE" w:rsidP="00284E52">
      <w:pPr>
        <w:pStyle w:val="Zkladntext"/>
        <w:ind w:right="111"/>
        <w:jc w:val="both"/>
        <w:rPr>
          <w:rFonts w:ascii="Arial Narrow" w:hAnsi="Arial Narrow" w:cs="Arial"/>
          <w:szCs w:val="22"/>
        </w:rPr>
      </w:pPr>
      <w:r w:rsidRPr="003202FC" w:rsidDel="00D702BE">
        <w:rPr>
          <w:rFonts w:ascii="Arial Narrow" w:hAnsi="Arial Narrow" w:cs="Arial"/>
          <w:szCs w:val="22"/>
        </w:rPr>
        <w:t xml:space="preserve"> </w:t>
      </w:r>
      <w:r w:rsidR="005F7546" w:rsidRPr="003202FC">
        <w:rPr>
          <w:rFonts w:ascii="Arial Narrow" w:hAnsi="Arial Narrow" w:cs="Arial"/>
          <w:szCs w:val="22"/>
        </w:rPr>
        <w:t xml:space="preserve">„Pokiaľ nie je Predstaviteľ </w:t>
      </w:r>
      <w:r w:rsidR="00DC2788" w:rsidRPr="003202FC">
        <w:rPr>
          <w:rFonts w:ascii="Arial Narrow" w:hAnsi="Arial Narrow" w:cs="Arial"/>
          <w:szCs w:val="22"/>
        </w:rPr>
        <w:t>Zhotoviteľ</w:t>
      </w:r>
      <w:r w:rsidR="005F7546" w:rsidRPr="003202FC">
        <w:rPr>
          <w:rFonts w:ascii="Arial Narrow" w:hAnsi="Arial Narrow" w:cs="Arial"/>
          <w:szCs w:val="22"/>
        </w:rPr>
        <w:t xml:space="preserve">a menovaný v Zmluve, </w:t>
      </w:r>
      <w:r w:rsidR="00DC2788" w:rsidRPr="003202FC">
        <w:rPr>
          <w:rFonts w:ascii="Arial Narrow" w:hAnsi="Arial Narrow" w:cs="Arial"/>
          <w:szCs w:val="22"/>
        </w:rPr>
        <w:t>Zhotoviteľ</w:t>
      </w:r>
      <w:r w:rsidR="005F7546" w:rsidRPr="003202FC">
        <w:rPr>
          <w:rFonts w:ascii="Arial Narrow" w:hAnsi="Arial Narrow" w:cs="Arial"/>
          <w:szCs w:val="22"/>
        </w:rPr>
        <w:t xml:space="preserve"> je povinný pred Dátumom začatia prác predložiť Stavebnému </w:t>
      </w:r>
      <w:r w:rsidR="00735228" w:rsidRPr="003202FC">
        <w:rPr>
          <w:rFonts w:ascii="Arial Narrow" w:hAnsi="Arial Narrow" w:cs="Arial"/>
          <w:szCs w:val="22"/>
        </w:rPr>
        <w:t>dozor</w:t>
      </w:r>
      <w:r w:rsidRPr="003202FC">
        <w:rPr>
          <w:rFonts w:ascii="Arial Narrow" w:hAnsi="Arial Narrow" w:cs="Arial"/>
          <w:szCs w:val="22"/>
        </w:rPr>
        <w:t>u</w:t>
      </w:r>
      <w:r w:rsidR="005F7546" w:rsidRPr="003202FC">
        <w:rPr>
          <w:rFonts w:ascii="Arial Narrow" w:hAnsi="Arial Narrow" w:cs="Arial"/>
          <w:szCs w:val="22"/>
        </w:rPr>
        <w:t xml:space="preserve"> a </w:t>
      </w:r>
      <w:r w:rsidR="00DC2788" w:rsidRPr="003202FC">
        <w:rPr>
          <w:rFonts w:ascii="Arial Narrow" w:hAnsi="Arial Narrow" w:cs="Arial"/>
          <w:szCs w:val="22"/>
        </w:rPr>
        <w:t>Objednávateľ</w:t>
      </w:r>
      <w:r w:rsidR="00BB69D3" w:rsidRPr="003202FC">
        <w:rPr>
          <w:rFonts w:ascii="Arial Narrow" w:hAnsi="Arial Narrow" w:cs="Arial"/>
          <w:szCs w:val="22"/>
        </w:rPr>
        <w:t xml:space="preserve">ovi na odsúhlasenie </w:t>
      </w:r>
      <w:r w:rsidR="005F7546" w:rsidRPr="003202FC">
        <w:rPr>
          <w:rFonts w:ascii="Arial Narrow" w:hAnsi="Arial Narrow" w:cs="Arial"/>
          <w:szCs w:val="22"/>
        </w:rPr>
        <w:t xml:space="preserve">meno a podrobnosti o osobe, ktorú </w:t>
      </w:r>
      <w:r w:rsidR="00DC2788" w:rsidRPr="003202FC">
        <w:rPr>
          <w:rFonts w:ascii="Arial Narrow" w:hAnsi="Arial Narrow" w:cs="Arial"/>
          <w:szCs w:val="22"/>
        </w:rPr>
        <w:t>Zhotoviteľ</w:t>
      </w:r>
      <w:r w:rsidR="005F7546" w:rsidRPr="003202FC">
        <w:rPr>
          <w:rFonts w:ascii="Arial Narrow" w:hAnsi="Arial Narrow" w:cs="Arial"/>
          <w:szCs w:val="22"/>
        </w:rPr>
        <w:t xml:space="preserve"> navrhuje menovať za Predstaviteľa  </w:t>
      </w:r>
      <w:r w:rsidR="00DC2788" w:rsidRPr="003202FC">
        <w:rPr>
          <w:rFonts w:ascii="Arial Narrow" w:hAnsi="Arial Narrow" w:cs="Arial"/>
          <w:szCs w:val="22"/>
        </w:rPr>
        <w:t>Zhotoviteľ</w:t>
      </w:r>
      <w:r w:rsidR="005F7546" w:rsidRPr="003202FC">
        <w:rPr>
          <w:rFonts w:ascii="Arial Narrow" w:hAnsi="Arial Narrow" w:cs="Arial"/>
          <w:szCs w:val="22"/>
        </w:rPr>
        <w:t>a.</w:t>
      </w:r>
    </w:p>
    <w:p w:rsidR="005F7546" w:rsidRPr="003202FC" w:rsidRDefault="00DC2788" w:rsidP="00284E52">
      <w:pPr>
        <w:pStyle w:val="Zkladntext"/>
        <w:ind w:right="115"/>
        <w:jc w:val="both"/>
        <w:rPr>
          <w:rFonts w:ascii="Arial Narrow" w:hAnsi="Arial Narrow" w:cs="Arial"/>
          <w:szCs w:val="22"/>
        </w:rPr>
      </w:pPr>
      <w:r w:rsidRPr="003202FC">
        <w:rPr>
          <w:rFonts w:ascii="Arial Narrow" w:hAnsi="Arial Narrow" w:cs="Arial"/>
          <w:szCs w:val="22"/>
        </w:rPr>
        <w:t>Zhotoviteľ</w:t>
      </w:r>
      <w:r w:rsidR="005F7546" w:rsidRPr="003202FC">
        <w:rPr>
          <w:rFonts w:ascii="Arial Narrow" w:hAnsi="Arial Narrow" w:cs="Arial"/>
          <w:szCs w:val="22"/>
        </w:rPr>
        <w:t xml:space="preserve"> je povinný predložiť </w:t>
      </w:r>
      <w:r w:rsidRPr="003202FC">
        <w:rPr>
          <w:rFonts w:ascii="Arial Narrow" w:hAnsi="Arial Narrow" w:cs="Arial"/>
          <w:szCs w:val="22"/>
        </w:rPr>
        <w:t>Objednávateľ</w:t>
      </w:r>
      <w:r w:rsidR="005F7546" w:rsidRPr="003202FC">
        <w:rPr>
          <w:rFonts w:ascii="Arial Narrow" w:hAnsi="Arial Narrow" w:cs="Arial"/>
          <w:szCs w:val="22"/>
        </w:rPr>
        <w:t xml:space="preserve">ovi a v kópii Stavebnému </w:t>
      </w:r>
      <w:r w:rsidR="00735228" w:rsidRPr="003202FC">
        <w:rPr>
          <w:rFonts w:ascii="Arial Narrow" w:hAnsi="Arial Narrow" w:cs="Arial"/>
          <w:szCs w:val="22"/>
        </w:rPr>
        <w:t>dozor</w:t>
      </w:r>
      <w:r w:rsidR="00D702BE" w:rsidRPr="003202FC">
        <w:rPr>
          <w:rFonts w:ascii="Arial Narrow" w:hAnsi="Arial Narrow" w:cs="Arial"/>
          <w:szCs w:val="22"/>
        </w:rPr>
        <w:t>u</w:t>
      </w:r>
      <w:r w:rsidR="005F7546" w:rsidRPr="003202FC">
        <w:rPr>
          <w:rFonts w:ascii="Arial Narrow" w:hAnsi="Arial Narrow" w:cs="Arial"/>
          <w:szCs w:val="22"/>
        </w:rPr>
        <w:t xml:space="preserve"> do 28 </w:t>
      </w:r>
      <w:r w:rsidR="005832D6" w:rsidRPr="003202FC">
        <w:rPr>
          <w:rFonts w:ascii="Arial Narrow" w:hAnsi="Arial Narrow" w:cs="Arial"/>
          <w:szCs w:val="22"/>
        </w:rPr>
        <w:t xml:space="preserve">(dvadsaťosem) </w:t>
      </w:r>
      <w:r w:rsidR="005F7546" w:rsidRPr="003202FC">
        <w:rPr>
          <w:rFonts w:ascii="Arial Narrow" w:hAnsi="Arial Narrow" w:cs="Arial"/>
          <w:szCs w:val="22"/>
        </w:rPr>
        <w:t xml:space="preserve">dní odo dňa nadobudnutia účinnosti tejto Zmluvy zoznam splnomocnených osôb na podpisovanie (potvrdzovanie) faktúry, Prehlásenia </w:t>
      </w:r>
      <w:r w:rsidRPr="003202FC">
        <w:rPr>
          <w:rFonts w:ascii="Arial Narrow" w:hAnsi="Arial Narrow" w:cs="Arial"/>
          <w:szCs w:val="22"/>
        </w:rPr>
        <w:t>Zhotoviteľ</w:t>
      </w:r>
      <w:r w:rsidR="005F7546" w:rsidRPr="003202FC">
        <w:rPr>
          <w:rFonts w:ascii="Arial Narrow" w:hAnsi="Arial Narrow" w:cs="Arial"/>
          <w:szCs w:val="22"/>
        </w:rPr>
        <w:t>a a rekapitulácie spolu s ich podpisovými vzormi, ktorý musí byť podpísaný štatutárnym orgánom</w:t>
      </w:r>
      <w:r w:rsidR="005F7546" w:rsidRPr="003202FC">
        <w:rPr>
          <w:rFonts w:ascii="Arial Narrow" w:hAnsi="Arial Narrow" w:cs="Arial"/>
          <w:spacing w:val="-14"/>
          <w:szCs w:val="22"/>
        </w:rPr>
        <w:t xml:space="preserve"> </w:t>
      </w:r>
      <w:r w:rsidRPr="003202FC">
        <w:rPr>
          <w:rFonts w:ascii="Arial Narrow" w:hAnsi="Arial Narrow" w:cs="Arial"/>
          <w:szCs w:val="22"/>
        </w:rPr>
        <w:t>Zhotoviteľ</w:t>
      </w:r>
      <w:r w:rsidR="005F7546" w:rsidRPr="003202FC">
        <w:rPr>
          <w:rFonts w:ascii="Arial Narrow" w:hAnsi="Arial Narrow" w:cs="Arial"/>
          <w:szCs w:val="22"/>
        </w:rPr>
        <w:t>a</w:t>
      </w:r>
      <w:r w:rsidR="00837DEF" w:rsidRPr="003202FC">
        <w:rPr>
          <w:rFonts w:ascii="Arial Narrow" w:hAnsi="Arial Narrow" w:cs="Arial"/>
          <w:szCs w:val="22"/>
        </w:rPr>
        <w:t>.“</w:t>
      </w:r>
    </w:p>
    <w:p w:rsidR="00800F23" w:rsidRPr="003202FC" w:rsidRDefault="00800F23" w:rsidP="00284E52">
      <w:pPr>
        <w:rPr>
          <w:rFonts w:ascii="Arial Narrow" w:hAnsi="Arial Narrow" w:cs="Arial"/>
          <w:szCs w:val="22"/>
        </w:rPr>
      </w:pPr>
    </w:p>
    <w:p w:rsidR="004323F3" w:rsidRPr="00047602" w:rsidRDefault="00800F23" w:rsidP="00CC2A52">
      <w:pPr>
        <w:rPr>
          <w:rFonts w:ascii="Arial Narrow" w:hAnsi="Arial Narrow" w:cs="Arial"/>
          <w:szCs w:val="22"/>
        </w:rPr>
      </w:pPr>
      <w:r w:rsidRPr="00047602">
        <w:rPr>
          <w:rFonts w:ascii="Arial Narrow" w:hAnsi="Arial Narrow" w:cs="Arial"/>
          <w:szCs w:val="22"/>
        </w:rPr>
        <w:t>V </w:t>
      </w:r>
      <w:r w:rsidR="00837DEF" w:rsidRPr="00047602">
        <w:rPr>
          <w:rFonts w:ascii="Arial Narrow" w:hAnsi="Arial Narrow" w:cs="Arial"/>
          <w:b/>
          <w:szCs w:val="22"/>
        </w:rPr>
        <w:t>P</w:t>
      </w:r>
      <w:r w:rsidR="005832D6" w:rsidRPr="00047602">
        <w:rPr>
          <w:rFonts w:ascii="Arial Narrow" w:hAnsi="Arial Narrow" w:cs="Arial"/>
          <w:b/>
          <w:szCs w:val="22"/>
        </w:rPr>
        <w:t>odč</w:t>
      </w:r>
      <w:r w:rsidRPr="00047602">
        <w:rPr>
          <w:rFonts w:ascii="Arial Narrow" w:hAnsi="Arial Narrow" w:cs="Arial"/>
          <w:b/>
          <w:szCs w:val="22"/>
        </w:rPr>
        <w:t>lánku 4.4 Podzhotovitel</w:t>
      </w:r>
      <w:r w:rsidR="00C070D7" w:rsidRPr="00047602">
        <w:rPr>
          <w:rFonts w:ascii="Arial Narrow" w:hAnsi="Arial Narrow" w:cs="Arial"/>
          <w:b/>
          <w:szCs w:val="22"/>
        </w:rPr>
        <w:t>ia</w:t>
      </w:r>
      <w:r w:rsidRPr="00047602">
        <w:rPr>
          <w:rFonts w:ascii="Arial Narrow" w:hAnsi="Arial Narrow" w:cs="Arial"/>
          <w:szCs w:val="22"/>
        </w:rPr>
        <w:t xml:space="preserve"> </w:t>
      </w:r>
      <w:r w:rsidR="0014034A" w:rsidRPr="00047602">
        <w:rPr>
          <w:rFonts w:ascii="Arial Narrow" w:hAnsi="Arial Narrow" w:cs="Arial"/>
          <w:szCs w:val="22"/>
        </w:rPr>
        <w:t>sa</w:t>
      </w:r>
      <w:r w:rsidRPr="00047602">
        <w:rPr>
          <w:rFonts w:ascii="Arial Narrow" w:hAnsi="Arial Narrow" w:cs="Arial"/>
          <w:szCs w:val="22"/>
        </w:rPr>
        <w:t xml:space="preserve"> </w:t>
      </w:r>
      <w:r w:rsidR="0014034A" w:rsidRPr="00047602">
        <w:rPr>
          <w:rFonts w:ascii="Arial Narrow" w:hAnsi="Arial Narrow" w:cs="Arial"/>
          <w:szCs w:val="22"/>
        </w:rPr>
        <w:t>v druhom</w:t>
      </w:r>
      <w:r w:rsidRPr="00047602">
        <w:rPr>
          <w:rFonts w:ascii="Arial Narrow" w:hAnsi="Arial Narrow" w:cs="Arial"/>
          <w:szCs w:val="22"/>
        </w:rPr>
        <w:t xml:space="preserve"> </w:t>
      </w:r>
      <w:r w:rsidR="0014034A" w:rsidRPr="00047602">
        <w:rPr>
          <w:rFonts w:ascii="Arial Narrow" w:hAnsi="Arial Narrow" w:cs="Arial"/>
          <w:szCs w:val="22"/>
        </w:rPr>
        <w:t>odseku</w:t>
      </w:r>
      <w:r w:rsidRPr="00047602">
        <w:rPr>
          <w:rFonts w:ascii="Arial Narrow" w:hAnsi="Arial Narrow" w:cs="Arial"/>
          <w:szCs w:val="22"/>
        </w:rPr>
        <w:t xml:space="preserve"> </w:t>
      </w:r>
      <w:r w:rsidR="00CC2A52" w:rsidRPr="00047602">
        <w:rPr>
          <w:rFonts w:ascii="Arial Narrow" w:hAnsi="Arial Narrow" w:cs="Arial"/>
          <w:szCs w:val="22"/>
        </w:rPr>
        <w:t>neuplatňujú body a),</w:t>
      </w:r>
      <w:r w:rsidRPr="00047602">
        <w:rPr>
          <w:rFonts w:ascii="Arial Narrow" w:hAnsi="Arial Narrow" w:cs="Arial"/>
          <w:szCs w:val="22"/>
        </w:rPr>
        <w:t xml:space="preserve"> b)</w:t>
      </w:r>
      <w:r w:rsidR="00CC2A52" w:rsidRPr="00047602">
        <w:rPr>
          <w:rFonts w:ascii="Arial Narrow" w:hAnsi="Arial Narrow" w:cs="Arial"/>
          <w:szCs w:val="22"/>
        </w:rPr>
        <w:t>, c)</w:t>
      </w:r>
      <w:r w:rsidR="00047602">
        <w:rPr>
          <w:rFonts w:ascii="Arial Narrow" w:hAnsi="Arial Narrow" w:cs="Arial"/>
          <w:szCs w:val="22"/>
        </w:rPr>
        <w:t>.</w:t>
      </w:r>
      <w:r w:rsidRPr="00047602">
        <w:rPr>
          <w:rFonts w:ascii="Arial Narrow" w:hAnsi="Arial Narrow" w:cs="Arial"/>
          <w:szCs w:val="22"/>
        </w:rPr>
        <w:t xml:space="preserve"> </w:t>
      </w:r>
    </w:p>
    <w:p w:rsidR="00A27CFF" w:rsidRPr="00CC2A52" w:rsidRDefault="00A27CFF" w:rsidP="00B06DF0">
      <w:pPr>
        <w:rPr>
          <w:rFonts w:ascii="Arial Narrow" w:hAnsi="Arial Narrow" w:cs="Arial"/>
          <w:szCs w:val="22"/>
          <w:highlight w:val="lightGray"/>
        </w:rPr>
      </w:pPr>
    </w:p>
    <w:p w:rsidR="002419CB" w:rsidRPr="003202FC" w:rsidRDefault="005832D6" w:rsidP="0054265B">
      <w:pPr>
        <w:rPr>
          <w:rFonts w:ascii="Arial Narrow" w:hAnsi="Arial Narrow" w:cs="Arial"/>
          <w:szCs w:val="22"/>
        </w:rPr>
      </w:pPr>
      <w:r w:rsidRPr="003202FC">
        <w:rPr>
          <w:rFonts w:ascii="Arial Narrow" w:hAnsi="Arial Narrow" w:cs="Arial"/>
          <w:b/>
          <w:szCs w:val="22"/>
        </w:rPr>
        <w:t>Podč</w:t>
      </w:r>
      <w:r w:rsidR="0014034A" w:rsidRPr="003202FC">
        <w:rPr>
          <w:rFonts w:ascii="Arial Narrow" w:hAnsi="Arial Narrow" w:cs="Arial"/>
          <w:b/>
          <w:szCs w:val="22"/>
        </w:rPr>
        <w:t>lánok</w:t>
      </w:r>
      <w:r w:rsidR="002419CB" w:rsidRPr="003202FC">
        <w:rPr>
          <w:rFonts w:ascii="Arial Narrow" w:hAnsi="Arial Narrow" w:cs="Arial"/>
          <w:b/>
          <w:szCs w:val="22"/>
        </w:rPr>
        <w:t xml:space="preserve"> 4.5. </w:t>
      </w:r>
      <w:r w:rsidR="00F74533" w:rsidRPr="003202FC">
        <w:rPr>
          <w:rFonts w:ascii="Arial Narrow" w:hAnsi="Arial Narrow" w:cs="Arial"/>
          <w:b/>
          <w:szCs w:val="22"/>
        </w:rPr>
        <w:t>M</w:t>
      </w:r>
      <w:r w:rsidR="00C92E36" w:rsidRPr="003202FC">
        <w:rPr>
          <w:rFonts w:ascii="Arial Narrow" w:hAnsi="Arial Narrow" w:cs="Arial"/>
          <w:b/>
          <w:szCs w:val="22"/>
        </w:rPr>
        <w:t>enovaní P</w:t>
      </w:r>
      <w:r w:rsidR="002419CB" w:rsidRPr="003202FC">
        <w:rPr>
          <w:rFonts w:ascii="Arial Narrow" w:hAnsi="Arial Narrow" w:cs="Arial"/>
          <w:b/>
          <w:szCs w:val="22"/>
        </w:rPr>
        <w:t>odzhotovitel</w:t>
      </w:r>
      <w:r w:rsidR="00F74533" w:rsidRPr="003202FC">
        <w:rPr>
          <w:rFonts w:ascii="Arial Narrow" w:hAnsi="Arial Narrow" w:cs="Arial"/>
          <w:b/>
          <w:szCs w:val="22"/>
        </w:rPr>
        <w:t>ia</w:t>
      </w:r>
      <w:r w:rsidR="002419CB" w:rsidRPr="003202FC">
        <w:rPr>
          <w:rFonts w:ascii="Arial Narrow" w:hAnsi="Arial Narrow" w:cs="Arial"/>
          <w:szCs w:val="22"/>
        </w:rPr>
        <w:t xml:space="preserve"> </w:t>
      </w:r>
      <w:r w:rsidR="0014034A" w:rsidRPr="003202FC">
        <w:rPr>
          <w:rFonts w:ascii="Arial Narrow" w:hAnsi="Arial Narrow" w:cs="Arial"/>
          <w:szCs w:val="22"/>
        </w:rPr>
        <w:t>sa</w:t>
      </w:r>
      <w:r w:rsidR="002419CB" w:rsidRPr="003202FC">
        <w:rPr>
          <w:rFonts w:ascii="Arial Narrow" w:hAnsi="Arial Narrow" w:cs="Arial"/>
          <w:szCs w:val="22"/>
        </w:rPr>
        <w:t xml:space="preserve"> </w:t>
      </w:r>
      <w:r w:rsidR="00DA35D4" w:rsidRPr="003202FC">
        <w:rPr>
          <w:rFonts w:ascii="Arial Narrow" w:hAnsi="Arial Narrow" w:cs="Arial"/>
          <w:szCs w:val="22"/>
        </w:rPr>
        <w:t xml:space="preserve">vypúšťa </w:t>
      </w:r>
      <w:r w:rsidR="002419CB" w:rsidRPr="003202FC">
        <w:rPr>
          <w:rFonts w:ascii="Arial Narrow" w:hAnsi="Arial Narrow" w:cs="Arial"/>
          <w:szCs w:val="22"/>
        </w:rPr>
        <w:t>v </w:t>
      </w:r>
      <w:r w:rsidR="0014034A" w:rsidRPr="003202FC">
        <w:rPr>
          <w:rFonts w:ascii="Arial Narrow" w:hAnsi="Arial Narrow" w:cs="Arial"/>
          <w:szCs w:val="22"/>
        </w:rPr>
        <w:t>celom</w:t>
      </w:r>
      <w:r w:rsidR="002419CB" w:rsidRPr="003202FC">
        <w:rPr>
          <w:rFonts w:ascii="Arial Narrow" w:hAnsi="Arial Narrow" w:cs="Arial"/>
          <w:szCs w:val="22"/>
        </w:rPr>
        <w:t xml:space="preserve"> rozsahu.</w:t>
      </w:r>
    </w:p>
    <w:p w:rsidR="00800F23" w:rsidRPr="003202FC" w:rsidRDefault="00800F23" w:rsidP="0054265B">
      <w:pPr>
        <w:rPr>
          <w:rFonts w:ascii="Arial Narrow" w:hAnsi="Arial Narrow" w:cs="Arial"/>
          <w:szCs w:val="22"/>
        </w:rPr>
      </w:pPr>
    </w:p>
    <w:p w:rsidR="00800F23" w:rsidRPr="003202FC" w:rsidRDefault="00800F23" w:rsidP="0054265B">
      <w:pPr>
        <w:rPr>
          <w:rFonts w:ascii="Arial Narrow" w:hAnsi="Arial Narrow" w:cs="Arial"/>
          <w:szCs w:val="22"/>
        </w:rPr>
      </w:pPr>
      <w:r w:rsidRPr="003202FC">
        <w:rPr>
          <w:rFonts w:ascii="Arial Narrow" w:hAnsi="Arial Narrow" w:cs="Arial"/>
          <w:szCs w:val="22"/>
        </w:rPr>
        <w:t>V </w:t>
      </w:r>
      <w:r w:rsidR="000D1831" w:rsidRPr="003202FC">
        <w:rPr>
          <w:rFonts w:ascii="Arial Narrow" w:hAnsi="Arial Narrow" w:cs="Arial"/>
          <w:b/>
          <w:szCs w:val="22"/>
        </w:rPr>
        <w:t>P</w:t>
      </w:r>
      <w:r w:rsidR="005832D6" w:rsidRPr="003202FC">
        <w:rPr>
          <w:rFonts w:ascii="Arial Narrow" w:hAnsi="Arial Narrow" w:cs="Arial"/>
          <w:b/>
          <w:szCs w:val="22"/>
        </w:rPr>
        <w:t>od</w:t>
      </w:r>
      <w:r w:rsidR="005832D6" w:rsidRPr="003202FC">
        <w:rPr>
          <w:rFonts w:ascii="Arial Narrow" w:hAnsi="Arial Narrow" w:cs="Arial"/>
          <w:b/>
          <w:bCs/>
          <w:szCs w:val="22"/>
        </w:rPr>
        <w:t>č</w:t>
      </w:r>
      <w:r w:rsidRPr="003202FC">
        <w:rPr>
          <w:rFonts w:ascii="Arial Narrow" w:hAnsi="Arial Narrow" w:cs="Arial"/>
          <w:b/>
          <w:bCs/>
          <w:szCs w:val="22"/>
        </w:rPr>
        <w:t xml:space="preserve">lánku </w:t>
      </w:r>
      <w:r w:rsidRPr="003202FC">
        <w:rPr>
          <w:rFonts w:ascii="Arial Narrow" w:hAnsi="Arial Narrow" w:cs="Arial"/>
          <w:b/>
          <w:szCs w:val="22"/>
        </w:rPr>
        <w:t>4.7 Vytyč</w:t>
      </w:r>
      <w:r w:rsidR="00F74533" w:rsidRPr="003202FC">
        <w:rPr>
          <w:rFonts w:ascii="Arial Narrow" w:hAnsi="Arial Narrow" w:cs="Arial"/>
          <w:b/>
          <w:szCs w:val="22"/>
        </w:rPr>
        <w:t>ovanie</w:t>
      </w:r>
      <w:r w:rsidR="002419CB" w:rsidRPr="003202FC">
        <w:rPr>
          <w:rFonts w:ascii="Arial Narrow" w:hAnsi="Arial Narrow" w:cs="Arial"/>
          <w:szCs w:val="22"/>
        </w:rPr>
        <w:t xml:space="preserve"> </w:t>
      </w:r>
      <w:r w:rsidR="0014034A" w:rsidRPr="003202FC">
        <w:rPr>
          <w:rFonts w:ascii="Arial Narrow" w:hAnsi="Arial Narrow" w:cs="Arial"/>
          <w:szCs w:val="22"/>
        </w:rPr>
        <w:t>sa</w:t>
      </w:r>
      <w:r w:rsidR="002419CB" w:rsidRPr="003202FC">
        <w:rPr>
          <w:rFonts w:ascii="Arial Narrow" w:hAnsi="Arial Narrow" w:cs="Arial"/>
          <w:szCs w:val="22"/>
        </w:rPr>
        <w:t xml:space="preserve"> </w:t>
      </w:r>
      <w:r w:rsidR="00353004" w:rsidRPr="003202FC">
        <w:rPr>
          <w:rFonts w:ascii="Arial Narrow" w:hAnsi="Arial Narrow" w:cs="Arial"/>
          <w:szCs w:val="22"/>
        </w:rPr>
        <w:t>dopĺňa</w:t>
      </w:r>
      <w:r w:rsidR="002419CB" w:rsidRPr="003202FC">
        <w:rPr>
          <w:rFonts w:ascii="Arial Narrow" w:hAnsi="Arial Narrow" w:cs="Arial"/>
          <w:szCs w:val="22"/>
        </w:rPr>
        <w:t xml:space="preserve"> </w:t>
      </w:r>
      <w:r w:rsidR="0014034A" w:rsidRPr="003202FC">
        <w:rPr>
          <w:rFonts w:ascii="Arial Narrow" w:hAnsi="Arial Narrow" w:cs="Arial"/>
          <w:szCs w:val="22"/>
        </w:rPr>
        <w:t>nižšie</w:t>
      </w:r>
      <w:r w:rsidR="002419CB" w:rsidRPr="003202FC">
        <w:rPr>
          <w:rFonts w:ascii="Arial Narrow" w:hAnsi="Arial Narrow" w:cs="Arial"/>
          <w:szCs w:val="22"/>
        </w:rPr>
        <w:t xml:space="preserve"> uvedený </w:t>
      </w:r>
      <w:r w:rsidR="0014034A" w:rsidRPr="003202FC">
        <w:rPr>
          <w:rFonts w:ascii="Arial Narrow" w:hAnsi="Arial Narrow" w:cs="Arial"/>
          <w:szCs w:val="22"/>
        </w:rPr>
        <w:t>odsek</w:t>
      </w:r>
      <w:r w:rsidRPr="003202FC">
        <w:rPr>
          <w:rFonts w:ascii="Arial Narrow" w:hAnsi="Arial Narrow" w:cs="Arial"/>
          <w:szCs w:val="22"/>
        </w:rPr>
        <w:t xml:space="preserve"> takto:</w:t>
      </w:r>
    </w:p>
    <w:p w:rsidR="001316F6" w:rsidRPr="003202FC" w:rsidRDefault="002419CB" w:rsidP="0054265B">
      <w:pPr>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800F23" w:rsidRPr="003202FC">
        <w:rPr>
          <w:rFonts w:ascii="Arial Narrow" w:hAnsi="Arial Narrow" w:cs="Arial"/>
          <w:szCs w:val="22"/>
        </w:rPr>
        <w:t xml:space="preserve"> </w:t>
      </w:r>
      <w:r w:rsidR="00F74533" w:rsidRPr="003202FC">
        <w:rPr>
          <w:rFonts w:ascii="Arial Narrow" w:hAnsi="Arial Narrow" w:cs="Arial"/>
          <w:szCs w:val="22"/>
        </w:rPr>
        <w:t>z</w:t>
      </w:r>
      <w:r w:rsidR="00800F23" w:rsidRPr="003202FC">
        <w:rPr>
          <w:rFonts w:ascii="Arial Narrow" w:hAnsi="Arial Narrow" w:cs="Arial"/>
          <w:szCs w:val="22"/>
        </w:rPr>
        <w:t>o</w:t>
      </w:r>
      <w:r w:rsidR="0014034A" w:rsidRPr="003202FC">
        <w:rPr>
          <w:rFonts w:ascii="Arial Narrow" w:hAnsi="Arial Narrow" w:cs="Arial"/>
          <w:szCs w:val="22"/>
        </w:rPr>
        <w:t>dpoved</w:t>
      </w:r>
      <w:r w:rsidR="00F74533" w:rsidRPr="003202FC">
        <w:rPr>
          <w:rFonts w:ascii="Arial Narrow" w:hAnsi="Arial Narrow" w:cs="Arial"/>
          <w:szCs w:val="22"/>
        </w:rPr>
        <w:t>á za podrobné vytýčenie</w:t>
      </w:r>
      <w:r w:rsidR="00BB69D3" w:rsidRPr="003202FC">
        <w:rPr>
          <w:rFonts w:ascii="Arial Narrow" w:hAnsi="Arial Narrow" w:cs="Arial"/>
          <w:szCs w:val="22"/>
        </w:rPr>
        <w:t xml:space="preserve"> S</w:t>
      </w:r>
      <w:r w:rsidR="00800F23" w:rsidRPr="003202FC">
        <w:rPr>
          <w:rFonts w:ascii="Arial Narrow" w:hAnsi="Arial Narrow" w:cs="Arial"/>
          <w:szCs w:val="22"/>
        </w:rPr>
        <w:t xml:space="preserve">tavby </w:t>
      </w:r>
      <w:r w:rsidR="0014034A" w:rsidRPr="003202FC">
        <w:rPr>
          <w:rFonts w:ascii="Arial Narrow" w:hAnsi="Arial Narrow" w:cs="Arial"/>
          <w:szCs w:val="22"/>
        </w:rPr>
        <w:t>podľa</w:t>
      </w:r>
      <w:r w:rsidR="00800F23" w:rsidRPr="003202FC">
        <w:rPr>
          <w:rFonts w:ascii="Arial Narrow" w:hAnsi="Arial Narrow" w:cs="Arial"/>
          <w:szCs w:val="22"/>
        </w:rPr>
        <w:t xml:space="preserve"> od</w:t>
      </w:r>
      <w:r w:rsidR="0014034A" w:rsidRPr="003202FC">
        <w:rPr>
          <w:rFonts w:ascii="Arial Narrow" w:hAnsi="Arial Narrow" w:cs="Arial"/>
          <w:szCs w:val="22"/>
        </w:rPr>
        <w:t>súhla</w:t>
      </w:r>
      <w:r w:rsidR="00983B13" w:rsidRPr="003202FC">
        <w:rPr>
          <w:rFonts w:ascii="Arial Narrow" w:hAnsi="Arial Narrow" w:cs="Arial"/>
          <w:szCs w:val="22"/>
        </w:rPr>
        <w:t>senej dokumentácie pre realizáciu stavby (DRS)</w:t>
      </w:r>
      <w:r w:rsidR="00F74533" w:rsidRPr="003202FC">
        <w:rPr>
          <w:rFonts w:ascii="Arial Narrow" w:hAnsi="Arial Narrow" w:cs="Arial"/>
          <w:szCs w:val="22"/>
        </w:rPr>
        <w:t xml:space="preserve"> a za zabezpečenie</w:t>
      </w:r>
      <w:r w:rsidR="00800F23" w:rsidRPr="003202FC">
        <w:rPr>
          <w:rFonts w:ascii="Arial Narrow" w:hAnsi="Arial Narrow" w:cs="Arial"/>
          <w:szCs w:val="22"/>
        </w:rPr>
        <w:t xml:space="preserve"> </w:t>
      </w:r>
      <w:r w:rsidRPr="003202FC">
        <w:rPr>
          <w:rFonts w:ascii="Arial Narrow" w:hAnsi="Arial Narrow" w:cs="Arial"/>
          <w:szCs w:val="22"/>
        </w:rPr>
        <w:t xml:space="preserve">a ochranu </w:t>
      </w:r>
      <w:r w:rsidR="009E5E0D" w:rsidRPr="003202FC">
        <w:rPr>
          <w:rFonts w:ascii="Arial Narrow" w:hAnsi="Arial Narrow" w:cs="Arial"/>
          <w:szCs w:val="22"/>
        </w:rPr>
        <w:t xml:space="preserve">jednotlivých </w:t>
      </w:r>
      <w:r w:rsidR="00BE0703" w:rsidRPr="003202FC">
        <w:rPr>
          <w:rFonts w:ascii="Arial Narrow" w:hAnsi="Arial Narrow" w:cs="Arial"/>
          <w:szCs w:val="22"/>
        </w:rPr>
        <w:t>vyty</w:t>
      </w:r>
      <w:r w:rsidRPr="003202FC">
        <w:rPr>
          <w:rFonts w:ascii="Arial Narrow" w:hAnsi="Arial Narrow" w:cs="Arial"/>
          <w:szCs w:val="22"/>
        </w:rPr>
        <w:t>čova</w:t>
      </w:r>
      <w:r w:rsidR="00800F23" w:rsidRPr="003202FC">
        <w:rPr>
          <w:rFonts w:ascii="Arial Narrow" w:hAnsi="Arial Narrow" w:cs="Arial"/>
          <w:szCs w:val="22"/>
        </w:rPr>
        <w:t>cích bod</w:t>
      </w:r>
      <w:r w:rsidR="0014034A" w:rsidRPr="003202FC">
        <w:rPr>
          <w:rFonts w:ascii="Arial Narrow" w:hAnsi="Arial Narrow" w:cs="Arial"/>
          <w:szCs w:val="22"/>
        </w:rPr>
        <w:t>ov</w:t>
      </w:r>
      <w:r w:rsidRPr="003202FC">
        <w:rPr>
          <w:rFonts w:ascii="Arial Narrow" w:hAnsi="Arial Narrow" w:cs="Arial"/>
          <w:szCs w:val="22"/>
        </w:rPr>
        <w:t xml:space="preserve"> </w:t>
      </w:r>
      <w:r w:rsidR="0014034A" w:rsidRPr="003202FC">
        <w:rPr>
          <w:rFonts w:ascii="Arial Narrow" w:hAnsi="Arial Narrow" w:cs="Arial"/>
          <w:szCs w:val="22"/>
        </w:rPr>
        <w:t>počas</w:t>
      </w:r>
      <w:r w:rsidR="00F74533" w:rsidRPr="003202FC">
        <w:rPr>
          <w:rFonts w:ascii="Arial Narrow" w:hAnsi="Arial Narrow" w:cs="Arial"/>
          <w:szCs w:val="22"/>
        </w:rPr>
        <w:t xml:space="preserve"> celej</w:t>
      </w:r>
      <w:r w:rsidRPr="003202FC">
        <w:rPr>
          <w:rFonts w:ascii="Arial Narrow" w:hAnsi="Arial Narrow" w:cs="Arial"/>
          <w:szCs w:val="22"/>
        </w:rPr>
        <w:t xml:space="preserve"> výstavby</w:t>
      </w:r>
      <w:r w:rsidR="00800F23" w:rsidRPr="003202FC">
        <w:rPr>
          <w:rFonts w:ascii="Arial Narrow" w:hAnsi="Arial Narrow" w:cs="Arial"/>
          <w:szCs w:val="22"/>
        </w:rPr>
        <w:t xml:space="preserve">. </w:t>
      </w:r>
      <w:r w:rsidR="0014034A" w:rsidRPr="003202FC">
        <w:rPr>
          <w:rFonts w:ascii="Arial Narrow" w:hAnsi="Arial Narrow" w:cs="Arial"/>
          <w:szCs w:val="22"/>
        </w:rPr>
        <w:t>Všetky</w:t>
      </w:r>
      <w:r w:rsidR="00F74533" w:rsidRPr="003202FC">
        <w:rPr>
          <w:rFonts w:ascii="Arial Narrow" w:hAnsi="Arial Narrow" w:cs="Arial"/>
          <w:szCs w:val="22"/>
        </w:rPr>
        <w:t xml:space="preserve"> vytýčenia a vyznačenia v teréne</w:t>
      </w:r>
      <w:r w:rsidR="00800F23" w:rsidRPr="003202FC">
        <w:rPr>
          <w:rFonts w:ascii="Arial Narrow" w:hAnsi="Arial Narrow" w:cs="Arial"/>
          <w:szCs w:val="22"/>
        </w:rPr>
        <w:t xml:space="preserve"> </w:t>
      </w:r>
      <w:r w:rsidR="00F74533" w:rsidRPr="003202FC">
        <w:rPr>
          <w:rFonts w:ascii="Arial Narrow" w:hAnsi="Arial Narrow" w:cs="Arial"/>
          <w:szCs w:val="22"/>
        </w:rPr>
        <w:t>na</w:t>
      </w:r>
      <w:r w:rsidR="00800F23" w:rsidRPr="003202FC">
        <w:rPr>
          <w:rFonts w:ascii="Arial Narrow" w:hAnsi="Arial Narrow" w:cs="Arial"/>
          <w:szCs w:val="22"/>
        </w:rPr>
        <w:t xml:space="preserve"> </w:t>
      </w:r>
      <w:r w:rsidR="0083512F">
        <w:rPr>
          <w:rFonts w:ascii="Arial Narrow" w:hAnsi="Arial Narrow" w:cs="Arial"/>
          <w:szCs w:val="22"/>
        </w:rPr>
        <w:t xml:space="preserve">vykonanie </w:t>
      </w:r>
      <w:r w:rsidR="00F74533" w:rsidRPr="003202FC">
        <w:rPr>
          <w:rFonts w:ascii="Arial Narrow" w:hAnsi="Arial Narrow" w:cs="Arial"/>
          <w:szCs w:val="22"/>
        </w:rPr>
        <w:t>prác musia</w:t>
      </w:r>
      <w:r w:rsidR="00800F23" w:rsidRPr="003202FC">
        <w:rPr>
          <w:rFonts w:ascii="Arial Narrow" w:hAnsi="Arial Narrow" w:cs="Arial"/>
          <w:szCs w:val="22"/>
        </w:rPr>
        <w:t xml:space="preserve"> </w:t>
      </w:r>
      <w:r w:rsidR="0014034A" w:rsidRPr="003202FC">
        <w:rPr>
          <w:rFonts w:ascii="Arial Narrow" w:hAnsi="Arial Narrow" w:cs="Arial"/>
          <w:szCs w:val="22"/>
        </w:rPr>
        <w:t>byť</w:t>
      </w:r>
      <w:r w:rsidR="00800F23" w:rsidRPr="003202FC">
        <w:rPr>
          <w:rFonts w:ascii="Arial Narrow" w:hAnsi="Arial Narrow" w:cs="Arial"/>
          <w:szCs w:val="22"/>
        </w:rPr>
        <w:t xml:space="preserve"> </w:t>
      </w:r>
      <w:r w:rsidR="00F74533" w:rsidRPr="003202FC">
        <w:rPr>
          <w:rFonts w:ascii="Arial Narrow" w:hAnsi="Arial Narrow" w:cs="Arial"/>
          <w:szCs w:val="22"/>
        </w:rPr>
        <w:t>vykonané</w:t>
      </w:r>
      <w:r w:rsidR="00800F23" w:rsidRPr="003202FC">
        <w:rPr>
          <w:rFonts w:ascii="Arial Narrow" w:hAnsi="Arial Narrow" w:cs="Arial"/>
          <w:szCs w:val="22"/>
        </w:rPr>
        <w:t xml:space="preserve"> a </w:t>
      </w:r>
      <w:r w:rsidR="0014034A" w:rsidRPr="003202FC">
        <w:rPr>
          <w:rFonts w:ascii="Arial Narrow" w:hAnsi="Arial Narrow" w:cs="Arial"/>
          <w:szCs w:val="22"/>
        </w:rPr>
        <w:t>budú</w:t>
      </w:r>
      <w:r w:rsidR="00F74533" w:rsidRPr="003202FC">
        <w:rPr>
          <w:rFonts w:ascii="Arial Narrow" w:hAnsi="Arial Narrow" w:cs="Arial"/>
          <w:szCs w:val="22"/>
        </w:rPr>
        <w:t xml:space="preserve"> doložené</w:t>
      </w:r>
      <w:r w:rsidR="00800F23" w:rsidRPr="003202FC">
        <w:rPr>
          <w:rFonts w:ascii="Arial Narrow" w:hAnsi="Arial Narrow" w:cs="Arial"/>
          <w:szCs w:val="22"/>
        </w:rPr>
        <w:t xml:space="preserve"> vytyčovacím protokol</w:t>
      </w:r>
      <w:r w:rsidR="0014034A" w:rsidRPr="003202FC">
        <w:rPr>
          <w:rFonts w:ascii="Arial Narrow" w:hAnsi="Arial Narrow" w:cs="Arial"/>
          <w:szCs w:val="22"/>
        </w:rPr>
        <w:t>om</w:t>
      </w:r>
      <w:r w:rsidR="009E5E0D" w:rsidRPr="003202FC">
        <w:rPr>
          <w:rFonts w:ascii="Arial Narrow" w:hAnsi="Arial Narrow" w:cs="Arial"/>
          <w:szCs w:val="22"/>
        </w:rPr>
        <w:t xml:space="preserve"> autorizovaným geodet</w:t>
      </w:r>
      <w:r w:rsidR="0014034A" w:rsidRPr="003202FC">
        <w:rPr>
          <w:rFonts w:ascii="Arial Narrow" w:hAnsi="Arial Narrow" w:cs="Arial"/>
          <w:szCs w:val="22"/>
        </w:rPr>
        <w:t>om</w:t>
      </w:r>
      <w:r w:rsidR="00BA2D62" w:rsidRPr="003202FC">
        <w:rPr>
          <w:rFonts w:ascii="Arial Narrow" w:hAnsi="Arial Narrow" w:cs="Arial"/>
          <w:szCs w:val="22"/>
        </w:rPr>
        <w:t>.</w:t>
      </w:r>
      <w:r w:rsidR="00FD3E87" w:rsidRPr="003202FC">
        <w:rPr>
          <w:rFonts w:ascii="Arial Narrow" w:hAnsi="Arial Narrow" w:cs="Arial"/>
          <w:szCs w:val="22"/>
        </w:rPr>
        <w:t xml:space="preserve"> Doklad o autorizácii predloží Zhotoviteľ najneskôr 5 (päť) dní pred zahájením prác. </w:t>
      </w:r>
    </w:p>
    <w:p w:rsidR="001316F6" w:rsidRPr="003202FC" w:rsidRDefault="001316F6" w:rsidP="0054265B">
      <w:pPr>
        <w:rPr>
          <w:rFonts w:ascii="Arial Narrow" w:hAnsi="Arial Narrow" w:cs="Arial"/>
          <w:szCs w:val="22"/>
        </w:rPr>
      </w:pPr>
    </w:p>
    <w:p w:rsidR="001316F6" w:rsidRPr="002C4676" w:rsidRDefault="00DC2788" w:rsidP="0054265B">
      <w:pPr>
        <w:rPr>
          <w:rFonts w:ascii="Arial Narrow" w:hAnsi="Arial Narrow" w:cs="Arial"/>
          <w:szCs w:val="22"/>
        </w:rPr>
      </w:pPr>
      <w:r w:rsidRPr="002C4676">
        <w:rPr>
          <w:rFonts w:ascii="Arial Narrow" w:hAnsi="Arial Narrow" w:cs="Arial"/>
          <w:szCs w:val="22"/>
        </w:rPr>
        <w:t>Zhotoviteľ</w:t>
      </w:r>
      <w:r w:rsidR="001316F6" w:rsidRPr="002C4676">
        <w:rPr>
          <w:rFonts w:ascii="Arial Narrow" w:hAnsi="Arial Narrow" w:cs="Arial"/>
          <w:szCs w:val="22"/>
        </w:rPr>
        <w:t xml:space="preserve"> </w:t>
      </w:r>
      <w:r w:rsidR="00F74533" w:rsidRPr="002C4676">
        <w:rPr>
          <w:rFonts w:ascii="Arial Narrow" w:hAnsi="Arial Narrow" w:cs="Arial"/>
          <w:szCs w:val="22"/>
        </w:rPr>
        <w:t>z</w:t>
      </w:r>
      <w:r w:rsidR="001316F6" w:rsidRPr="002C4676">
        <w:rPr>
          <w:rFonts w:ascii="Arial Narrow" w:hAnsi="Arial Narrow" w:cs="Arial"/>
          <w:szCs w:val="22"/>
        </w:rPr>
        <w:t>o</w:t>
      </w:r>
      <w:r w:rsidR="0014034A" w:rsidRPr="002C4676">
        <w:rPr>
          <w:rFonts w:ascii="Arial Narrow" w:hAnsi="Arial Narrow" w:cs="Arial"/>
          <w:szCs w:val="22"/>
        </w:rPr>
        <w:t>dpoved</w:t>
      </w:r>
      <w:r w:rsidR="001316F6" w:rsidRPr="002C4676">
        <w:rPr>
          <w:rFonts w:ascii="Arial Narrow" w:hAnsi="Arial Narrow" w:cs="Arial"/>
          <w:szCs w:val="22"/>
        </w:rPr>
        <w:t xml:space="preserve">á </w:t>
      </w:r>
      <w:r w:rsidR="0014034A" w:rsidRPr="002C4676">
        <w:rPr>
          <w:rFonts w:ascii="Arial Narrow" w:hAnsi="Arial Narrow" w:cs="Arial"/>
          <w:szCs w:val="22"/>
        </w:rPr>
        <w:t>tiež</w:t>
      </w:r>
      <w:r w:rsidR="001316F6" w:rsidRPr="002C4676">
        <w:rPr>
          <w:rFonts w:ascii="Arial Narrow" w:hAnsi="Arial Narrow" w:cs="Arial"/>
          <w:szCs w:val="22"/>
        </w:rPr>
        <w:t xml:space="preserve"> za </w:t>
      </w:r>
      <w:r w:rsidR="0014034A" w:rsidRPr="002C4676">
        <w:rPr>
          <w:rFonts w:ascii="Arial Narrow" w:hAnsi="Arial Narrow" w:cs="Arial"/>
          <w:szCs w:val="22"/>
        </w:rPr>
        <w:t>správne</w:t>
      </w:r>
      <w:r w:rsidR="001316F6" w:rsidRPr="002C4676">
        <w:rPr>
          <w:rFonts w:ascii="Arial Narrow" w:hAnsi="Arial Narrow" w:cs="Arial"/>
          <w:szCs w:val="22"/>
        </w:rPr>
        <w:t xml:space="preserve"> vyt</w:t>
      </w:r>
      <w:r w:rsidR="00F74533" w:rsidRPr="002C4676">
        <w:rPr>
          <w:rFonts w:ascii="Arial Narrow" w:hAnsi="Arial Narrow" w:cs="Arial"/>
          <w:szCs w:val="22"/>
        </w:rPr>
        <w:t>ýčenie</w:t>
      </w:r>
      <w:r w:rsidR="001316F6" w:rsidRPr="002C4676">
        <w:rPr>
          <w:rFonts w:ascii="Arial Narrow" w:hAnsi="Arial Narrow" w:cs="Arial"/>
          <w:szCs w:val="22"/>
        </w:rPr>
        <w:t xml:space="preserve"> </w:t>
      </w:r>
      <w:r w:rsidR="0014034A" w:rsidRPr="002C4676">
        <w:rPr>
          <w:rFonts w:ascii="Arial Narrow" w:hAnsi="Arial Narrow" w:cs="Arial"/>
          <w:szCs w:val="22"/>
        </w:rPr>
        <w:t>všetkých</w:t>
      </w:r>
      <w:r w:rsidR="001316F6" w:rsidRPr="002C4676">
        <w:rPr>
          <w:rFonts w:ascii="Arial Narrow" w:hAnsi="Arial Narrow" w:cs="Arial"/>
          <w:szCs w:val="22"/>
        </w:rPr>
        <w:t xml:space="preserve"> existu</w:t>
      </w:r>
      <w:r w:rsidR="0014034A" w:rsidRPr="002C4676">
        <w:rPr>
          <w:rFonts w:ascii="Arial Narrow" w:hAnsi="Arial Narrow" w:cs="Arial"/>
          <w:szCs w:val="22"/>
        </w:rPr>
        <w:t>júcich</w:t>
      </w:r>
      <w:r w:rsidR="001316F6" w:rsidRPr="002C4676">
        <w:rPr>
          <w:rFonts w:ascii="Arial Narrow" w:hAnsi="Arial Narrow" w:cs="Arial"/>
          <w:szCs w:val="22"/>
        </w:rPr>
        <w:t xml:space="preserve"> </w:t>
      </w:r>
      <w:r w:rsidR="0014034A" w:rsidRPr="002C4676">
        <w:rPr>
          <w:rFonts w:ascii="Arial Narrow" w:hAnsi="Arial Narrow" w:cs="Arial"/>
          <w:szCs w:val="22"/>
        </w:rPr>
        <w:t>potrubných</w:t>
      </w:r>
      <w:r w:rsidR="001316F6" w:rsidRPr="002C4676">
        <w:rPr>
          <w:rFonts w:ascii="Arial Narrow" w:hAnsi="Arial Narrow" w:cs="Arial"/>
          <w:szCs w:val="22"/>
        </w:rPr>
        <w:t xml:space="preserve"> vedení, kanál</w:t>
      </w:r>
      <w:r w:rsidR="0014034A" w:rsidRPr="002C4676">
        <w:rPr>
          <w:rFonts w:ascii="Arial Narrow" w:hAnsi="Arial Narrow" w:cs="Arial"/>
          <w:szCs w:val="22"/>
        </w:rPr>
        <w:t>ov</w:t>
      </w:r>
      <w:r w:rsidR="00466FFC" w:rsidRPr="002C4676">
        <w:rPr>
          <w:rFonts w:ascii="Arial Narrow" w:hAnsi="Arial Narrow" w:cs="Arial"/>
          <w:szCs w:val="22"/>
        </w:rPr>
        <w:t xml:space="preserve"> súvisiacich s predmetom zákazky</w:t>
      </w:r>
      <w:r w:rsidR="002C4676" w:rsidRPr="002C4676">
        <w:rPr>
          <w:rFonts w:ascii="Arial Narrow" w:hAnsi="Arial Narrow" w:cs="Arial"/>
          <w:szCs w:val="22"/>
        </w:rPr>
        <w:t xml:space="preserve"> </w:t>
      </w:r>
      <w:r w:rsidR="00983B13" w:rsidRPr="002C4676">
        <w:rPr>
          <w:rFonts w:ascii="Arial Narrow" w:hAnsi="Arial Narrow" w:cs="Arial"/>
          <w:szCs w:val="22"/>
        </w:rPr>
        <w:t xml:space="preserve">a nových </w:t>
      </w:r>
      <w:r w:rsidR="0014034A" w:rsidRPr="002C4676">
        <w:rPr>
          <w:rFonts w:ascii="Arial Narrow" w:hAnsi="Arial Narrow" w:cs="Arial"/>
          <w:szCs w:val="22"/>
        </w:rPr>
        <w:t>stavebných</w:t>
      </w:r>
      <w:r w:rsidR="001316F6" w:rsidRPr="002C4676">
        <w:rPr>
          <w:rFonts w:ascii="Arial Narrow" w:hAnsi="Arial Narrow" w:cs="Arial"/>
          <w:szCs w:val="22"/>
        </w:rPr>
        <w:t xml:space="preserve"> objekt</w:t>
      </w:r>
      <w:r w:rsidR="0014034A" w:rsidRPr="002C4676">
        <w:rPr>
          <w:rFonts w:ascii="Arial Narrow" w:hAnsi="Arial Narrow" w:cs="Arial"/>
          <w:szCs w:val="22"/>
        </w:rPr>
        <w:t>ov</w:t>
      </w:r>
      <w:r w:rsidR="001316F6" w:rsidRPr="002C4676">
        <w:rPr>
          <w:rFonts w:ascii="Arial Narrow" w:hAnsi="Arial Narrow" w:cs="Arial"/>
          <w:szCs w:val="22"/>
        </w:rPr>
        <w:t xml:space="preserve"> a </w:t>
      </w:r>
      <w:r w:rsidR="0014034A" w:rsidRPr="002C4676">
        <w:rPr>
          <w:rFonts w:ascii="Arial Narrow" w:hAnsi="Arial Narrow" w:cs="Arial"/>
          <w:szCs w:val="22"/>
        </w:rPr>
        <w:t>technologic</w:t>
      </w:r>
      <w:r w:rsidR="001316F6" w:rsidRPr="002C4676">
        <w:rPr>
          <w:rFonts w:ascii="Arial Narrow" w:hAnsi="Arial Narrow" w:cs="Arial"/>
          <w:szCs w:val="22"/>
        </w:rPr>
        <w:t>kých za</w:t>
      </w:r>
      <w:r w:rsidR="0014034A" w:rsidRPr="002C4676">
        <w:rPr>
          <w:rFonts w:ascii="Arial Narrow" w:hAnsi="Arial Narrow" w:cs="Arial"/>
          <w:szCs w:val="22"/>
        </w:rPr>
        <w:t>riaden</w:t>
      </w:r>
      <w:r w:rsidR="005832D6" w:rsidRPr="002C4676">
        <w:rPr>
          <w:rFonts w:ascii="Arial Narrow" w:hAnsi="Arial Narrow" w:cs="Arial"/>
          <w:szCs w:val="22"/>
        </w:rPr>
        <w:t>í</w:t>
      </w:r>
      <w:r w:rsidR="001316F6" w:rsidRPr="002C4676">
        <w:rPr>
          <w:rFonts w:ascii="Arial Narrow" w:hAnsi="Arial Narrow" w:cs="Arial"/>
          <w:szCs w:val="22"/>
        </w:rPr>
        <w:t>.</w:t>
      </w:r>
    </w:p>
    <w:p w:rsidR="001316F6" w:rsidRPr="002C4676" w:rsidRDefault="001316F6" w:rsidP="0054265B">
      <w:pPr>
        <w:rPr>
          <w:rFonts w:ascii="Arial Narrow" w:hAnsi="Arial Narrow" w:cs="Arial"/>
          <w:szCs w:val="22"/>
        </w:rPr>
      </w:pPr>
    </w:p>
    <w:p w:rsidR="00800F23" w:rsidRDefault="00DC2788" w:rsidP="0026076F">
      <w:pPr>
        <w:pStyle w:val="Zkladntext"/>
        <w:ind w:right="114"/>
        <w:jc w:val="both"/>
        <w:rPr>
          <w:rFonts w:ascii="Arial Narrow" w:hAnsi="Arial Narrow" w:cs="Arial"/>
          <w:szCs w:val="22"/>
        </w:rPr>
      </w:pPr>
      <w:r w:rsidRPr="002C4676">
        <w:rPr>
          <w:rFonts w:ascii="Arial Narrow" w:hAnsi="Arial Narrow" w:cs="Arial"/>
          <w:szCs w:val="22"/>
        </w:rPr>
        <w:t>Zhotoviteľ</w:t>
      </w:r>
      <w:r w:rsidR="001316F6" w:rsidRPr="002C4676">
        <w:rPr>
          <w:rFonts w:ascii="Arial Narrow" w:hAnsi="Arial Narrow" w:cs="Arial"/>
          <w:szCs w:val="22"/>
        </w:rPr>
        <w:t xml:space="preserve"> za</w:t>
      </w:r>
      <w:r w:rsidR="0014034A" w:rsidRPr="002C4676">
        <w:rPr>
          <w:rFonts w:ascii="Arial Narrow" w:hAnsi="Arial Narrow" w:cs="Arial"/>
          <w:szCs w:val="22"/>
        </w:rPr>
        <w:t>ist</w:t>
      </w:r>
      <w:r w:rsidR="001316F6" w:rsidRPr="002C4676">
        <w:rPr>
          <w:rFonts w:ascii="Arial Narrow" w:hAnsi="Arial Narrow" w:cs="Arial"/>
          <w:szCs w:val="22"/>
        </w:rPr>
        <w:t xml:space="preserve">í </w:t>
      </w:r>
      <w:r w:rsidR="0014034A" w:rsidRPr="002C4676">
        <w:rPr>
          <w:rFonts w:ascii="Arial Narrow" w:hAnsi="Arial Narrow" w:cs="Arial"/>
          <w:szCs w:val="22"/>
        </w:rPr>
        <w:t>tiež</w:t>
      </w:r>
      <w:r w:rsidR="00F74533" w:rsidRPr="002C4676">
        <w:rPr>
          <w:rFonts w:ascii="Arial Narrow" w:hAnsi="Arial Narrow" w:cs="Arial"/>
          <w:szCs w:val="22"/>
        </w:rPr>
        <w:t xml:space="preserve"> vytýčenie</w:t>
      </w:r>
      <w:r w:rsidR="001316F6" w:rsidRPr="002C4676">
        <w:rPr>
          <w:rFonts w:ascii="Arial Narrow" w:hAnsi="Arial Narrow" w:cs="Arial"/>
          <w:szCs w:val="22"/>
        </w:rPr>
        <w:t xml:space="preserve"> </w:t>
      </w:r>
      <w:r w:rsidR="0014034A" w:rsidRPr="002C4676">
        <w:rPr>
          <w:rFonts w:ascii="Arial Narrow" w:hAnsi="Arial Narrow" w:cs="Arial"/>
          <w:szCs w:val="22"/>
        </w:rPr>
        <w:t>všetkých</w:t>
      </w:r>
      <w:r w:rsidR="001316F6" w:rsidRPr="002C4676">
        <w:rPr>
          <w:rFonts w:ascii="Arial Narrow" w:hAnsi="Arial Narrow" w:cs="Arial"/>
          <w:szCs w:val="22"/>
        </w:rPr>
        <w:t xml:space="preserve"> </w:t>
      </w:r>
      <w:r w:rsidR="0014034A" w:rsidRPr="002C4676">
        <w:rPr>
          <w:rFonts w:ascii="Arial Narrow" w:hAnsi="Arial Narrow" w:cs="Arial"/>
          <w:szCs w:val="22"/>
        </w:rPr>
        <w:t>podzemných</w:t>
      </w:r>
      <w:r w:rsidR="001316F6" w:rsidRPr="002C4676">
        <w:rPr>
          <w:rFonts w:ascii="Arial Narrow" w:hAnsi="Arial Narrow" w:cs="Arial"/>
          <w:szCs w:val="22"/>
        </w:rPr>
        <w:t xml:space="preserve"> vedení</w:t>
      </w:r>
      <w:r w:rsidR="00934098" w:rsidRPr="002C4676">
        <w:rPr>
          <w:rFonts w:ascii="Arial Narrow" w:hAnsi="Arial Narrow" w:cs="Arial"/>
          <w:szCs w:val="22"/>
        </w:rPr>
        <w:t xml:space="preserve"> súvisiacich s predmetom zákazky</w:t>
      </w:r>
      <w:r w:rsidR="001316F6" w:rsidRPr="002C4676">
        <w:rPr>
          <w:rFonts w:ascii="Arial Narrow" w:hAnsi="Arial Narrow" w:cs="Arial"/>
          <w:szCs w:val="22"/>
        </w:rPr>
        <w:t xml:space="preserve"> a bude </w:t>
      </w:r>
      <w:r w:rsidR="0014034A" w:rsidRPr="002C4676">
        <w:rPr>
          <w:rFonts w:ascii="Arial Narrow" w:hAnsi="Arial Narrow" w:cs="Arial"/>
          <w:szCs w:val="22"/>
        </w:rPr>
        <w:t>dodržiavať</w:t>
      </w:r>
      <w:r w:rsidR="001316F6" w:rsidRPr="002C4676">
        <w:rPr>
          <w:rFonts w:ascii="Arial Narrow" w:hAnsi="Arial Narrow" w:cs="Arial"/>
          <w:szCs w:val="22"/>
        </w:rPr>
        <w:t xml:space="preserve"> </w:t>
      </w:r>
      <w:r w:rsidR="0014034A" w:rsidRPr="002C4676">
        <w:rPr>
          <w:rFonts w:ascii="Arial Narrow" w:hAnsi="Arial Narrow" w:cs="Arial"/>
          <w:szCs w:val="22"/>
        </w:rPr>
        <w:t>podmienky</w:t>
      </w:r>
      <w:r w:rsidR="001316F6" w:rsidRPr="002C4676">
        <w:rPr>
          <w:rFonts w:ascii="Arial Narrow" w:hAnsi="Arial Narrow" w:cs="Arial"/>
          <w:szCs w:val="22"/>
        </w:rPr>
        <w:t xml:space="preserve"> správc</w:t>
      </w:r>
      <w:r w:rsidR="0014034A" w:rsidRPr="002C4676">
        <w:rPr>
          <w:rFonts w:ascii="Arial Narrow" w:hAnsi="Arial Narrow" w:cs="Arial"/>
          <w:szCs w:val="22"/>
        </w:rPr>
        <w:t>ov</w:t>
      </w:r>
      <w:r w:rsidR="001316F6" w:rsidRPr="002C4676">
        <w:rPr>
          <w:rFonts w:ascii="Arial Narrow" w:hAnsi="Arial Narrow" w:cs="Arial"/>
          <w:szCs w:val="22"/>
        </w:rPr>
        <w:t xml:space="preserve"> </w:t>
      </w:r>
      <w:r w:rsidR="0014034A" w:rsidRPr="002C4676">
        <w:rPr>
          <w:rFonts w:ascii="Arial Narrow" w:hAnsi="Arial Narrow" w:cs="Arial"/>
          <w:szCs w:val="22"/>
        </w:rPr>
        <w:t>sietí</w:t>
      </w:r>
      <w:r w:rsidR="001316F6" w:rsidRPr="002C4676">
        <w:rPr>
          <w:rFonts w:ascii="Arial Narrow" w:hAnsi="Arial Narrow" w:cs="Arial"/>
          <w:szCs w:val="22"/>
        </w:rPr>
        <w:t xml:space="preserve"> a vlastník</w:t>
      </w:r>
      <w:r w:rsidR="0014034A" w:rsidRPr="002C4676">
        <w:rPr>
          <w:rFonts w:ascii="Arial Narrow" w:hAnsi="Arial Narrow" w:cs="Arial"/>
          <w:szCs w:val="22"/>
        </w:rPr>
        <w:t>ov</w:t>
      </w:r>
      <w:r w:rsidR="001316F6" w:rsidRPr="002C4676">
        <w:rPr>
          <w:rFonts w:ascii="Arial Narrow" w:hAnsi="Arial Narrow" w:cs="Arial"/>
          <w:szCs w:val="22"/>
        </w:rPr>
        <w:t xml:space="preserve"> </w:t>
      </w:r>
      <w:r w:rsidR="0014034A" w:rsidRPr="002C4676">
        <w:rPr>
          <w:rFonts w:ascii="Arial Narrow" w:hAnsi="Arial Narrow" w:cs="Arial"/>
          <w:szCs w:val="22"/>
        </w:rPr>
        <w:t>týchto</w:t>
      </w:r>
      <w:r w:rsidR="001316F6" w:rsidRPr="002C4676">
        <w:rPr>
          <w:rFonts w:ascii="Arial Narrow" w:hAnsi="Arial Narrow" w:cs="Arial"/>
          <w:szCs w:val="22"/>
        </w:rPr>
        <w:t xml:space="preserve"> vedení po c</w:t>
      </w:r>
      <w:r w:rsidR="00983B13" w:rsidRPr="002C4676">
        <w:rPr>
          <w:rFonts w:ascii="Arial Narrow" w:hAnsi="Arial Narrow" w:cs="Arial"/>
          <w:szCs w:val="22"/>
        </w:rPr>
        <w:t>elú lehotu</w:t>
      </w:r>
      <w:r w:rsidR="001316F6" w:rsidRPr="002C4676">
        <w:rPr>
          <w:rFonts w:ascii="Arial Narrow" w:hAnsi="Arial Narrow" w:cs="Arial"/>
          <w:szCs w:val="22"/>
        </w:rPr>
        <w:t xml:space="preserve"> výstavby.</w:t>
      </w:r>
      <w:r w:rsidR="003C014F" w:rsidRPr="002C4676">
        <w:rPr>
          <w:rFonts w:ascii="Arial Narrow" w:hAnsi="Arial Narrow" w:cs="Arial"/>
          <w:szCs w:val="22"/>
        </w:rPr>
        <w:t xml:space="preserve"> </w:t>
      </w:r>
      <w:r w:rsidRPr="002C4676">
        <w:rPr>
          <w:rFonts w:ascii="Arial Narrow" w:hAnsi="Arial Narrow" w:cs="Arial"/>
          <w:szCs w:val="22"/>
        </w:rPr>
        <w:t>Zhotoviteľ</w:t>
      </w:r>
      <w:r w:rsidR="003C014F" w:rsidRPr="002C4676">
        <w:rPr>
          <w:rFonts w:ascii="Arial Narrow" w:hAnsi="Arial Narrow" w:cs="Arial"/>
          <w:szCs w:val="22"/>
        </w:rPr>
        <w:t xml:space="preserve"> výrazným </w:t>
      </w:r>
      <w:r w:rsidR="00FF6183" w:rsidRPr="002C4676">
        <w:rPr>
          <w:rFonts w:ascii="Arial Narrow" w:hAnsi="Arial Narrow" w:cs="Arial"/>
          <w:szCs w:val="22"/>
        </w:rPr>
        <w:t>a trvalým spôsobom</w:t>
      </w:r>
      <w:r w:rsidR="00FF6183" w:rsidRPr="003202FC">
        <w:rPr>
          <w:rFonts w:ascii="Arial Narrow" w:hAnsi="Arial Narrow" w:cs="Arial"/>
          <w:szCs w:val="22"/>
        </w:rPr>
        <w:t xml:space="preserve"> ohraničí majetkovú hranicu tr</w:t>
      </w:r>
      <w:r w:rsidR="005832D6" w:rsidRPr="003202FC">
        <w:rPr>
          <w:rFonts w:ascii="Arial Narrow" w:hAnsi="Arial Narrow" w:cs="Arial"/>
          <w:szCs w:val="22"/>
        </w:rPr>
        <w:t xml:space="preserve">valého, dočasného </w:t>
      </w:r>
      <w:r w:rsidR="00161778" w:rsidRPr="003202FC">
        <w:rPr>
          <w:rFonts w:ascii="Arial Narrow" w:hAnsi="Arial Narrow" w:cs="Arial"/>
          <w:szCs w:val="22"/>
        </w:rPr>
        <w:t>a ročného zábe</w:t>
      </w:r>
      <w:r w:rsidR="00FF6183" w:rsidRPr="003202FC">
        <w:rPr>
          <w:rFonts w:ascii="Arial Narrow" w:hAnsi="Arial Narrow" w:cs="Arial"/>
          <w:szCs w:val="22"/>
        </w:rPr>
        <w:t xml:space="preserve">ru. </w:t>
      </w:r>
      <w:r w:rsidRPr="003202FC">
        <w:rPr>
          <w:rFonts w:ascii="Arial Narrow" w:hAnsi="Arial Narrow" w:cs="Arial"/>
          <w:szCs w:val="22"/>
        </w:rPr>
        <w:t>Zhotoviteľ</w:t>
      </w:r>
      <w:r w:rsidR="00FF6183" w:rsidRPr="003202FC">
        <w:rPr>
          <w:rFonts w:ascii="Arial Narrow" w:hAnsi="Arial Narrow" w:cs="Arial"/>
          <w:szCs w:val="22"/>
        </w:rPr>
        <w:t xml:space="preserve"> počas realizácie dodrží majetkovú hranicu danú Zmluvou a jej odsúhlasenými</w:t>
      </w:r>
      <w:r w:rsidR="00FF6183" w:rsidRPr="003202FC">
        <w:rPr>
          <w:rFonts w:ascii="Arial Narrow" w:hAnsi="Arial Narrow" w:cs="Arial"/>
          <w:spacing w:val="-6"/>
          <w:szCs w:val="22"/>
        </w:rPr>
        <w:t xml:space="preserve"> </w:t>
      </w:r>
      <w:r w:rsidR="00FF6183" w:rsidRPr="003202FC">
        <w:rPr>
          <w:rFonts w:ascii="Arial Narrow" w:hAnsi="Arial Narrow" w:cs="Arial"/>
          <w:szCs w:val="22"/>
        </w:rPr>
        <w:t>Zmenami</w:t>
      </w:r>
      <w:r w:rsidR="00837DEF" w:rsidRPr="003202FC">
        <w:rPr>
          <w:rFonts w:ascii="Arial Narrow" w:hAnsi="Arial Narrow" w:cs="Arial"/>
          <w:szCs w:val="22"/>
        </w:rPr>
        <w:t>.“</w:t>
      </w:r>
    </w:p>
    <w:p w:rsidR="00525950" w:rsidRPr="003202FC" w:rsidRDefault="00525950" w:rsidP="0026076F">
      <w:pPr>
        <w:pStyle w:val="Zkladntext"/>
        <w:ind w:right="114"/>
        <w:jc w:val="both"/>
        <w:rPr>
          <w:rFonts w:ascii="Arial Narrow" w:hAnsi="Arial Narrow" w:cs="Arial"/>
          <w:szCs w:val="22"/>
        </w:rPr>
      </w:pPr>
    </w:p>
    <w:p w:rsidR="00800F23" w:rsidRPr="003202FC" w:rsidRDefault="00800F23" w:rsidP="0054265B">
      <w:pPr>
        <w:ind w:firstLine="3"/>
        <w:rPr>
          <w:rFonts w:ascii="Arial Narrow" w:hAnsi="Arial Narrow" w:cs="Arial"/>
          <w:szCs w:val="22"/>
        </w:rPr>
      </w:pPr>
      <w:r w:rsidRPr="003202FC">
        <w:rPr>
          <w:rFonts w:ascii="Arial Narrow" w:hAnsi="Arial Narrow" w:cs="Arial"/>
          <w:szCs w:val="22"/>
        </w:rPr>
        <w:t>V </w:t>
      </w:r>
      <w:r w:rsidR="00837DEF" w:rsidRPr="003202FC">
        <w:rPr>
          <w:rFonts w:ascii="Arial Narrow" w:hAnsi="Arial Narrow" w:cs="Arial"/>
          <w:b/>
          <w:szCs w:val="22"/>
        </w:rPr>
        <w:t>P</w:t>
      </w:r>
      <w:r w:rsidR="005832D6" w:rsidRPr="003202FC">
        <w:rPr>
          <w:rFonts w:ascii="Arial Narrow" w:hAnsi="Arial Narrow" w:cs="Arial"/>
          <w:b/>
          <w:szCs w:val="22"/>
        </w:rPr>
        <w:t>od</w:t>
      </w:r>
      <w:r w:rsidR="005832D6" w:rsidRPr="003202FC">
        <w:rPr>
          <w:rFonts w:ascii="Arial Narrow" w:hAnsi="Arial Narrow" w:cs="Arial"/>
          <w:b/>
          <w:bCs/>
          <w:szCs w:val="22"/>
        </w:rPr>
        <w:t>č</w:t>
      </w:r>
      <w:r w:rsidRPr="003202FC">
        <w:rPr>
          <w:rFonts w:ascii="Arial Narrow" w:hAnsi="Arial Narrow" w:cs="Arial"/>
          <w:b/>
          <w:bCs/>
          <w:szCs w:val="22"/>
        </w:rPr>
        <w:t>lánku 4.9 Za</w:t>
      </w:r>
      <w:r w:rsidR="00343D1C" w:rsidRPr="003202FC">
        <w:rPr>
          <w:rFonts w:ascii="Arial Narrow" w:hAnsi="Arial Narrow" w:cs="Arial"/>
          <w:b/>
          <w:bCs/>
          <w:szCs w:val="22"/>
        </w:rPr>
        <w:t xml:space="preserve">bezpečenie kvality </w:t>
      </w:r>
      <w:r w:rsidR="0014034A" w:rsidRPr="003202FC">
        <w:rPr>
          <w:rFonts w:ascii="Arial Narrow" w:hAnsi="Arial Narrow" w:cs="Arial"/>
          <w:szCs w:val="22"/>
        </w:rPr>
        <w:t>sa</w:t>
      </w:r>
      <w:r w:rsidRPr="003202FC">
        <w:rPr>
          <w:rFonts w:ascii="Arial Narrow" w:hAnsi="Arial Narrow" w:cs="Arial"/>
          <w:szCs w:val="22"/>
        </w:rPr>
        <w:t xml:space="preserve"> na </w:t>
      </w:r>
      <w:r w:rsidR="0014034A" w:rsidRPr="003202FC">
        <w:rPr>
          <w:rFonts w:ascii="Arial Narrow" w:hAnsi="Arial Narrow" w:cs="Arial"/>
          <w:szCs w:val="22"/>
        </w:rPr>
        <w:t>koniec</w:t>
      </w:r>
      <w:r w:rsidRPr="003202FC">
        <w:rPr>
          <w:rFonts w:ascii="Arial Narrow" w:hAnsi="Arial Narrow" w:cs="Arial"/>
          <w:szCs w:val="22"/>
        </w:rPr>
        <w:t xml:space="preserve"> vkl</w:t>
      </w:r>
      <w:r w:rsidR="00F74533" w:rsidRPr="003202FC">
        <w:rPr>
          <w:rFonts w:ascii="Arial Narrow" w:hAnsi="Arial Narrow" w:cs="Arial"/>
          <w:szCs w:val="22"/>
        </w:rPr>
        <w:t>adajú nové odseky</w:t>
      </w:r>
      <w:r w:rsidRPr="003202FC">
        <w:rPr>
          <w:rFonts w:ascii="Arial Narrow" w:hAnsi="Arial Narrow" w:cs="Arial"/>
          <w:szCs w:val="22"/>
        </w:rPr>
        <w:t>:</w:t>
      </w:r>
    </w:p>
    <w:p w:rsidR="00800F23" w:rsidRPr="003202FC" w:rsidRDefault="00F74533" w:rsidP="00B06DF0">
      <w:pPr>
        <w:rPr>
          <w:rFonts w:ascii="Arial Narrow" w:hAnsi="Arial Narrow" w:cs="Arial"/>
          <w:szCs w:val="22"/>
        </w:rPr>
      </w:pPr>
      <w:r w:rsidRPr="003202FC">
        <w:rPr>
          <w:rFonts w:ascii="Arial Narrow" w:hAnsi="Arial Narrow" w:cs="Arial"/>
          <w:szCs w:val="22"/>
        </w:rPr>
        <w:t>„Použitie</w:t>
      </w:r>
      <w:r w:rsidR="00800F23" w:rsidRPr="003202FC">
        <w:rPr>
          <w:rFonts w:ascii="Arial Narrow" w:hAnsi="Arial Narrow" w:cs="Arial"/>
          <w:szCs w:val="22"/>
        </w:rPr>
        <w:t xml:space="preserve"> </w:t>
      </w:r>
      <w:r w:rsidR="00061F4D" w:rsidRPr="003202FC">
        <w:rPr>
          <w:rFonts w:ascii="Arial Narrow" w:hAnsi="Arial Narrow" w:cs="Arial"/>
          <w:szCs w:val="22"/>
        </w:rPr>
        <w:t>výrobkov a M</w:t>
      </w:r>
      <w:r w:rsidR="00800F23" w:rsidRPr="003202FC">
        <w:rPr>
          <w:rFonts w:ascii="Arial Narrow" w:hAnsi="Arial Narrow" w:cs="Arial"/>
          <w:szCs w:val="22"/>
        </w:rPr>
        <w:t>ateriál</w:t>
      </w:r>
      <w:r w:rsidR="0014034A" w:rsidRPr="003202FC">
        <w:rPr>
          <w:rFonts w:ascii="Arial Narrow" w:hAnsi="Arial Narrow" w:cs="Arial"/>
          <w:szCs w:val="22"/>
        </w:rPr>
        <w:t>ov</w:t>
      </w:r>
      <w:r w:rsidR="00800F23" w:rsidRPr="003202FC">
        <w:rPr>
          <w:rFonts w:ascii="Arial Narrow" w:hAnsi="Arial Narrow" w:cs="Arial"/>
          <w:szCs w:val="22"/>
        </w:rPr>
        <w:t xml:space="preserve"> bude vyhov</w:t>
      </w:r>
      <w:r w:rsidR="0014034A" w:rsidRPr="003202FC">
        <w:rPr>
          <w:rFonts w:ascii="Arial Narrow" w:hAnsi="Arial Narrow" w:cs="Arial"/>
          <w:szCs w:val="22"/>
        </w:rPr>
        <w:t>ovať</w:t>
      </w:r>
      <w:r w:rsidR="00800F23" w:rsidRPr="003202FC">
        <w:rPr>
          <w:rFonts w:ascii="Arial Narrow" w:hAnsi="Arial Narrow" w:cs="Arial"/>
          <w:szCs w:val="22"/>
        </w:rPr>
        <w:t xml:space="preserve"> </w:t>
      </w:r>
      <w:r w:rsidR="0014034A" w:rsidRPr="003202FC">
        <w:rPr>
          <w:rFonts w:ascii="Arial Narrow" w:hAnsi="Arial Narrow" w:cs="Arial"/>
          <w:szCs w:val="22"/>
        </w:rPr>
        <w:t>požiadavkám</w:t>
      </w:r>
      <w:r w:rsidR="00DC240D" w:rsidRPr="003202FC">
        <w:rPr>
          <w:rFonts w:ascii="Arial Narrow" w:hAnsi="Arial Narrow" w:cs="Arial"/>
          <w:szCs w:val="22"/>
        </w:rPr>
        <w:t xml:space="preserve"> sloven</w:t>
      </w:r>
      <w:r w:rsidRPr="003202FC">
        <w:rPr>
          <w:rFonts w:ascii="Arial Narrow" w:hAnsi="Arial Narrow" w:cs="Arial"/>
          <w:szCs w:val="22"/>
        </w:rPr>
        <w:t>skej legislatí</w:t>
      </w:r>
      <w:r w:rsidR="00800F23" w:rsidRPr="003202FC">
        <w:rPr>
          <w:rFonts w:ascii="Arial Narrow" w:hAnsi="Arial Narrow" w:cs="Arial"/>
          <w:szCs w:val="22"/>
        </w:rPr>
        <w:t>vy a p</w:t>
      </w:r>
      <w:r w:rsidR="0014034A" w:rsidRPr="003202FC">
        <w:rPr>
          <w:rFonts w:ascii="Arial Narrow" w:hAnsi="Arial Narrow" w:cs="Arial"/>
          <w:szCs w:val="22"/>
        </w:rPr>
        <w:t>r</w:t>
      </w:r>
      <w:r w:rsidR="00800F23" w:rsidRPr="003202FC">
        <w:rPr>
          <w:rFonts w:ascii="Arial Narrow" w:hAnsi="Arial Narrow" w:cs="Arial"/>
          <w:szCs w:val="22"/>
        </w:rPr>
        <w:t xml:space="preserve">íslušným </w:t>
      </w:r>
      <w:r w:rsidR="0014034A" w:rsidRPr="003202FC">
        <w:rPr>
          <w:rFonts w:ascii="Arial Narrow" w:hAnsi="Arial Narrow" w:cs="Arial"/>
          <w:szCs w:val="22"/>
        </w:rPr>
        <w:t>požiadavkám</w:t>
      </w:r>
      <w:r w:rsidR="00800F23" w:rsidRPr="003202FC">
        <w:rPr>
          <w:rFonts w:ascii="Arial Narrow" w:hAnsi="Arial Narrow" w:cs="Arial"/>
          <w:szCs w:val="22"/>
        </w:rPr>
        <w:t xml:space="preserve"> technických </w:t>
      </w:r>
      <w:r w:rsidR="0014034A" w:rsidRPr="003202FC">
        <w:rPr>
          <w:rFonts w:ascii="Arial Narrow" w:hAnsi="Arial Narrow" w:cs="Arial"/>
          <w:szCs w:val="22"/>
        </w:rPr>
        <w:t>noriem</w:t>
      </w:r>
      <w:r w:rsidR="00AB1682" w:rsidRPr="003202FC">
        <w:rPr>
          <w:rFonts w:ascii="Arial Narrow" w:hAnsi="Arial Narrow" w:cs="Arial"/>
          <w:szCs w:val="22"/>
        </w:rPr>
        <w:t xml:space="preserve"> schváleným</w:t>
      </w:r>
      <w:r w:rsidR="00800F23"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íslušnými správny</w:t>
      </w:r>
      <w:r w:rsidR="00800F23" w:rsidRPr="003202FC">
        <w:rPr>
          <w:rFonts w:ascii="Arial Narrow" w:hAnsi="Arial Narrow" w:cs="Arial"/>
          <w:szCs w:val="22"/>
        </w:rPr>
        <w:t>mi ú</w:t>
      </w:r>
      <w:r w:rsidR="0014034A" w:rsidRPr="003202FC">
        <w:rPr>
          <w:rFonts w:ascii="Arial Narrow" w:hAnsi="Arial Narrow" w:cs="Arial"/>
          <w:szCs w:val="22"/>
        </w:rPr>
        <w:t>r</w:t>
      </w:r>
      <w:r w:rsidRPr="003202FC">
        <w:rPr>
          <w:rFonts w:ascii="Arial Narrow" w:hAnsi="Arial Narrow" w:cs="Arial"/>
          <w:szCs w:val="22"/>
        </w:rPr>
        <w:t>admi</w:t>
      </w:r>
      <w:r w:rsidR="00800F23" w:rsidRPr="003202FC">
        <w:rPr>
          <w:rFonts w:ascii="Arial Narrow" w:hAnsi="Arial Narrow" w:cs="Arial"/>
          <w:szCs w:val="22"/>
        </w:rPr>
        <w:t xml:space="preserve">. </w:t>
      </w:r>
      <w:r w:rsidR="004F286C">
        <w:rPr>
          <w:rFonts w:ascii="Arial Narrow" w:hAnsi="Arial Narrow" w:cs="Arial"/>
          <w:szCs w:val="22"/>
        </w:rPr>
        <w:t>Okrem toho n</w:t>
      </w:r>
      <w:r w:rsidR="0014034A" w:rsidRPr="003202FC">
        <w:rPr>
          <w:rFonts w:ascii="Arial Narrow" w:hAnsi="Arial Narrow" w:cs="Arial"/>
          <w:szCs w:val="22"/>
        </w:rPr>
        <w:t>a použitie tohto</w:t>
      </w:r>
      <w:r w:rsidR="00800F23" w:rsidRPr="003202FC">
        <w:rPr>
          <w:rFonts w:ascii="Arial Narrow" w:hAnsi="Arial Narrow" w:cs="Arial"/>
          <w:szCs w:val="22"/>
        </w:rPr>
        <w:t xml:space="preserve"> </w:t>
      </w:r>
      <w:r w:rsidR="0014034A" w:rsidRPr="003202FC">
        <w:rPr>
          <w:rFonts w:ascii="Arial Narrow" w:hAnsi="Arial Narrow" w:cs="Arial"/>
          <w:szCs w:val="22"/>
        </w:rPr>
        <w:t>tovar</w:t>
      </w:r>
      <w:r w:rsidRPr="003202FC">
        <w:rPr>
          <w:rFonts w:ascii="Arial Narrow" w:hAnsi="Arial Narrow" w:cs="Arial"/>
          <w:szCs w:val="22"/>
        </w:rPr>
        <w:t>u</w:t>
      </w:r>
      <w:r w:rsidR="00800F23" w:rsidRPr="003202FC">
        <w:rPr>
          <w:rFonts w:ascii="Arial Narrow" w:hAnsi="Arial Narrow" w:cs="Arial"/>
          <w:szCs w:val="22"/>
        </w:rPr>
        <w:t xml:space="preserve"> a materiál</w:t>
      </w:r>
      <w:r w:rsidR="0014034A" w:rsidRPr="003202FC">
        <w:rPr>
          <w:rFonts w:ascii="Arial Narrow" w:hAnsi="Arial Narrow" w:cs="Arial"/>
          <w:szCs w:val="22"/>
        </w:rPr>
        <w:t>ov</w:t>
      </w:r>
      <w:r w:rsidR="00800F23" w:rsidRPr="003202FC">
        <w:rPr>
          <w:rFonts w:ascii="Arial Narrow" w:hAnsi="Arial Narrow" w:cs="Arial"/>
          <w:szCs w:val="22"/>
        </w:rPr>
        <w:t xml:space="preserve"> </w:t>
      </w:r>
      <w:r w:rsidR="0014034A" w:rsidRPr="003202FC">
        <w:rPr>
          <w:rFonts w:ascii="Arial Narrow" w:hAnsi="Arial Narrow" w:cs="Arial"/>
          <w:szCs w:val="22"/>
        </w:rPr>
        <w:t>tiež</w:t>
      </w:r>
      <w:r w:rsidRPr="003202FC">
        <w:rPr>
          <w:rFonts w:ascii="Arial Narrow" w:hAnsi="Arial Narrow" w:cs="Arial"/>
          <w:szCs w:val="22"/>
        </w:rPr>
        <w:t xml:space="preserve"> platia</w:t>
      </w:r>
      <w:r w:rsidR="00800F23" w:rsidRPr="003202FC">
        <w:rPr>
          <w:rFonts w:ascii="Arial Narrow" w:hAnsi="Arial Narrow" w:cs="Arial"/>
          <w:szCs w:val="22"/>
        </w:rPr>
        <w:t xml:space="preserve"> </w:t>
      </w:r>
      <w:r w:rsidR="0014034A" w:rsidRPr="003202FC">
        <w:rPr>
          <w:rFonts w:ascii="Arial Narrow" w:hAnsi="Arial Narrow" w:cs="Arial"/>
          <w:szCs w:val="22"/>
        </w:rPr>
        <w:t>všetky</w:t>
      </w:r>
      <w:r w:rsidRPr="003202FC">
        <w:rPr>
          <w:rFonts w:ascii="Arial Narrow" w:hAnsi="Arial Narrow" w:cs="Arial"/>
          <w:szCs w:val="22"/>
        </w:rPr>
        <w:t xml:space="preserve"> relevantné</w:t>
      </w:r>
      <w:r w:rsidR="00800F23" w:rsidRPr="003202FC">
        <w:rPr>
          <w:rFonts w:ascii="Arial Narrow" w:hAnsi="Arial Narrow" w:cs="Arial"/>
          <w:szCs w:val="22"/>
        </w:rPr>
        <w:t xml:space="preserve"> </w:t>
      </w:r>
      <w:r w:rsidR="0014034A" w:rsidRPr="003202FC">
        <w:rPr>
          <w:rFonts w:ascii="Arial Narrow" w:hAnsi="Arial Narrow" w:cs="Arial"/>
          <w:szCs w:val="22"/>
        </w:rPr>
        <w:t>Európ</w:t>
      </w:r>
      <w:r w:rsidRPr="003202FC">
        <w:rPr>
          <w:rFonts w:ascii="Arial Narrow" w:hAnsi="Arial Narrow" w:cs="Arial"/>
          <w:szCs w:val="22"/>
        </w:rPr>
        <w:t>ske právne</w:t>
      </w:r>
      <w:r w:rsidR="00800F23" w:rsidRPr="003202FC">
        <w:rPr>
          <w:rFonts w:ascii="Arial Narrow" w:hAnsi="Arial Narrow" w:cs="Arial"/>
          <w:szCs w:val="22"/>
        </w:rPr>
        <w:t xml:space="preserve"> p</w:t>
      </w:r>
      <w:r w:rsidR="0014034A" w:rsidRPr="003202FC">
        <w:rPr>
          <w:rFonts w:ascii="Arial Narrow" w:hAnsi="Arial Narrow" w:cs="Arial"/>
          <w:szCs w:val="22"/>
        </w:rPr>
        <w:t>r</w:t>
      </w:r>
      <w:r w:rsidR="00800F23" w:rsidRPr="003202FC">
        <w:rPr>
          <w:rFonts w:ascii="Arial Narrow" w:hAnsi="Arial Narrow" w:cs="Arial"/>
          <w:szCs w:val="22"/>
        </w:rPr>
        <w:t xml:space="preserve">edpisy podporované harmonizovanými </w:t>
      </w:r>
      <w:r w:rsidR="0014034A" w:rsidRPr="003202FC">
        <w:rPr>
          <w:rFonts w:ascii="Arial Narrow" w:hAnsi="Arial Narrow" w:cs="Arial"/>
          <w:szCs w:val="22"/>
        </w:rPr>
        <w:t>Európ</w:t>
      </w:r>
      <w:r w:rsidRPr="003202FC">
        <w:rPr>
          <w:rFonts w:ascii="Arial Narrow" w:hAnsi="Arial Narrow" w:cs="Arial"/>
          <w:szCs w:val="22"/>
        </w:rPr>
        <w:t>sky</w:t>
      </w:r>
      <w:r w:rsidR="00800F23" w:rsidRPr="003202FC">
        <w:rPr>
          <w:rFonts w:ascii="Arial Narrow" w:hAnsi="Arial Narrow" w:cs="Arial"/>
          <w:szCs w:val="22"/>
        </w:rPr>
        <w:t>mi normami (EN)</w:t>
      </w:r>
      <w:r w:rsidR="004F286C">
        <w:rPr>
          <w:rFonts w:ascii="Arial Narrow" w:hAnsi="Arial Narrow" w:cs="Arial"/>
          <w:szCs w:val="22"/>
        </w:rPr>
        <w:t>,</w:t>
      </w:r>
      <w:r w:rsidR="00800F23" w:rsidRPr="003202FC">
        <w:rPr>
          <w:rFonts w:ascii="Arial Narrow" w:hAnsi="Arial Narrow" w:cs="Arial"/>
          <w:szCs w:val="22"/>
        </w:rPr>
        <w:t xml:space="preserve"> </w:t>
      </w:r>
      <w:r w:rsidR="0014034A" w:rsidRPr="003202FC">
        <w:rPr>
          <w:rFonts w:ascii="Arial Narrow" w:hAnsi="Arial Narrow" w:cs="Arial"/>
          <w:szCs w:val="22"/>
        </w:rPr>
        <w:t>ako</w:t>
      </w:r>
      <w:r w:rsidRPr="003202FC">
        <w:rPr>
          <w:rFonts w:ascii="Arial Narrow" w:hAnsi="Arial Narrow" w:cs="Arial"/>
          <w:szCs w:val="22"/>
        </w:rPr>
        <w:t xml:space="preserve"> aj</w:t>
      </w:r>
      <w:r w:rsidR="00800F23" w:rsidRPr="003202FC">
        <w:rPr>
          <w:rFonts w:ascii="Arial Narrow" w:hAnsi="Arial Narrow" w:cs="Arial"/>
          <w:szCs w:val="22"/>
        </w:rPr>
        <w:t xml:space="preserve"> p</w:t>
      </w:r>
      <w:r w:rsidR="0014034A" w:rsidRPr="003202FC">
        <w:rPr>
          <w:rFonts w:ascii="Arial Narrow" w:hAnsi="Arial Narrow" w:cs="Arial"/>
          <w:szCs w:val="22"/>
        </w:rPr>
        <w:t>r</w:t>
      </w:r>
      <w:r w:rsidR="00800F23" w:rsidRPr="003202FC">
        <w:rPr>
          <w:rFonts w:ascii="Arial Narrow" w:hAnsi="Arial Narrow" w:cs="Arial"/>
          <w:szCs w:val="22"/>
        </w:rPr>
        <w:t>íslušnými certifika</w:t>
      </w:r>
      <w:r w:rsidR="0014034A" w:rsidRPr="003202FC">
        <w:rPr>
          <w:rFonts w:ascii="Arial Narrow" w:hAnsi="Arial Narrow" w:cs="Arial"/>
          <w:szCs w:val="22"/>
        </w:rPr>
        <w:t>čnými</w:t>
      </w:r>
      <w:r w:rsidRPr="003202FC">
        <w:rPr>
          <w:rFonts w:ascii="Arial Narrow" w:hAnsi="Arial Narrow" w:cs="Arial"/>
          <w:szCs w:val="22"/>
        </w:rPr>
        <w:t xml:space="preserve"> procedú</w:t>
      </w:r>
      <w:r w:rsidR="00800F23" w:rsidRPr="003202FC">
        <w:rPr>
          <w:rFonts w:ascii="Arial Narrow" w:hAnsi="Arial Narrow" w:cs="Arial"/>
          <w:szCs w:val="22"/>
        </w:rPr>
        <w:t>rami.</w:t>
      </w:r>
    </w:p>
    <w:p w:rsidR="00800F23" w:rsidRPr="003202FC" w:rsidRDefault="00800F23" w:rsidP="0054265B">
      <w:pPr>
        <w:pStyle w:val="Zkladntext3"/>
        <w:rPr>
          <w:rFonts w:ascii="Arial Narrow" w:hAnsi="Arial Narrow" w:cs="Arial"/>
          <w:sz w:val="22"/>
          <w:szCs w:val="22"/>
        </w:rPr>
      </w:pPr>
      <w:r w:rsidRPr="002C4676">
        <w:rPr>
          <w:rFonts w:ascii="Arial Narrow" w:hAnsi="Arial Narrow" w:cs="Arial"/>
          <w:sz w:val="22"/>
          <w:szCs w:val="22"/>
        </w:rPr>
        <w:t xml:space="preserve">Dodané </w:t>
      </w:r>
      <w:r w:rsidR="00065FCE" w:rsidRPr="002C4676">
        <w:rPr>
          <w:rFonts w:ascii="Arial Narrow" w:hAnsi="Arial Narrow" w:cs="Arial"/>
          <w:sz w:val="22"/>
          <w:szCs w:val="22"/>
        </w:rPr>
        <w:t xml:space="preserve">strojné a </w:t>
      </w:r>
      <w:r w:rsidR="0014034A" w:rsidRPr="002C4676">
        <w:rPr>
          <w:rFonts w:ascii="Arial Narrow" w:hAnsi="Arial Narrow" w:cs="Arial"/>
          <w:sz w:val="22"/>
          <w:szCs w:val="22"/>
        </w:rPr>
        <w:t>technologic</w:t>
      </w:r>
      <w:r w:rsidR="00F74533" w:rsidRPr="002C4676">
        <w:rPr>
          <w:rFonts w:ascii="Arial Narrow" w:hAnsi="Arial Narrow" w:cs="Arial"/>
          <w:sz w:val="22"/>
          <w:szCs w:val="22"/>
        </w:rPr>
        <w:t>ké vybavenie</w:t>
      </w:r>
      <w:r w:rsidRPr="002C4676">
        <w:rPr>
          <w:rFonts w:ascii="Arial Narrow" w:hAnsi="Arial Narrow" w:cs="Arial"/>
          <w:sz w:val="22"/>
          <w:szCs w:val="22"/>
        </w:rPr>
        <w:t xml:space="preserve"> musí </w:t>
      </w:r>
      <w:r w:rsidR="0014034A" w:rsidRPr="002C4676">
        <w:rPr>
          <w:rFonts w:ascii="Arial Narrow" w:hAnsi="Arial Narrow" w:cs="Arial"/>
          <w:sz w:val="22"/>
          <w:szCs w:val="22"/>
        </w:rPr>
        <w:t>mať</w:t>
      </w:r>
      <w:r w:rsidRPr="002C4676">
        <w:rPr>
          <w:rFonts w:ascii="Arial Narrow" w:hAnsi="Arial Narrow" w:cs="Arial"/>
          <w:sz w:val="22"/>
          <w:szCs w:val="22"/>
        </w:rPr>
        <w:t xml:space="preserve"> </w:t>
      </w:r>
      <w:r w:rsidR="0014034A" w:rsidRPr="002C4676">
        <w:rPr>
          <w:rFonts w:ascii="Arial Narrow" w:hAnsi="Arial Narrow" w:cs="Arial"/>
          <w:sz w:val="22"/>
          <w:szCs w:val="22"/>
        </w:rPr>
        <w:t>zaisten</w:t>
      </w:r>
      <w:r w:rsidR="00F74533" w:rsidRPr="002C4676">
        <w:rPr>
          <w:rFonts w:ascii="Arial Narrow" w:hAnsi="Arial Narrow" w:cs="Arial"/>
          <w:sz w:val="22"/>
          <w:szCs w:val="22"/>
        </w:rPr>
        <w:t>ý záručný</w:t>
      </w:r>
      <w:r w:rsidRPr="002C4676">
        <w:rPr>
          <w:rFonts w:ascii="Arial Narrow" w:hAnsi="Arial Narrow" w:cs="Arial"/>
          <w:sz w:val="22"/>
          <w:szCs w:val="22"/>
        </w:rPr>
        <w:t xml:space="preserve"> </w:t>
      </w:r>
      <w:r w:rsidR="00F74533" w:rsidRPr="002C4676">
        <w:rPr>
          <w:rFonts w:ascii="Arial Narrow" w:hAnsi="Arial Narrow" w:cs="Arial"/>
          <w:sz w:val="22"/>
          <w:szCs w:val="22"/>
        </w:rPr>
        <w:t>a pozáručný</w:t>
      </w:r>
      <w:r w:rsidRPr="002C4676">
        <w:rPr>
          <w:rFonts w:ascii="Arial Narrow" w:hAnsi="Arial Narrow" w:cs="Arial"/>
          <w:sz w:val="22"/>
          <w:szCs w:val="22"/>
        </w:rPr>
        <w:t xml:space="preserve"> servis službami dostupnými do 24 </w:t>
      </w:r>
      <w:r w:rsidR="005832D6" w:rsidRPr="002C4676">
        <w:rPr>
          <w:rFonts w:ascii="Arial Narrow" w:hAnsi="Arial Narrow" w:cs="Arial"/>
          <w:sz w:val="22"/>
          <w:szCs w:val="22"/>
        </w:rPr>
        <w:t xml:space="preserve">(dvadsaťštyri) </w:t>
      </w:r>
      <w:r w:rsidR="0014034A" w:rsidRPr="002C4676">
        <w:rPr>
          <w:rFonts w:ascii="Arial Narrow" w:hAnsi="Arial Narrow" w:cs="Arial"/>
          <w:sz w:val="22"/>
          <w:szCs w:val="22"/>
        </w:rPr>
        <w:t>hodín</w:t>
      </w:r>
      <w:r w:rsidR="00F74533" w:rsidRPr="002C4676">
        <w:rPr>
          <w:rFonts w:ascii="Arial Narrow" w:hAnsi="Arial Narrow" w:cs="Arial"/>
          <w:sz w:val="22"/>
          <w:szCs w:val="22"/>
        </w:rPr>
        <w:t xml:space="preserve"> po poda</w:t>
      </w:r>
      <w:r w:rsidRPr="002C4676">
        <w:rPr>
          <w:rFonts w:ascii="Arial Narrow" w:hAnsi="Arial Narrow" w:cs="Arial"/>
          <w:sz w:val="22"/>
          <w:szCs w:val="22"/>
        </w:rPr>
        <w:t xml:space="preserve">ní </w:t>
      </w:r>
      <w:r w:rsidR="0014034A" w:rsidRPr="002C4676">
        <w:rPr>
          <w:rFonts w:ascii="Arial Narrow" w:hAnsi="Arial Narrow" w:cs="Arial"/>
          <w:sz w:val="22"/>
          <w:szCs w:val="22"/>
        </w:rPr>
        <w:t>žiadosti</w:t>
      </w:r>
      <w:r w:rsidRPr="002C4676">
        <w:rPr>
          <w:rFonts w:ascii="Arial Narrow" w:hAnsi="Arial Narrow" w:cs="Arial"/>
          <w:sz w:val="22"/>
          <w:szCs w:val="22"/>
        </w:rPr>
        <w:t xml:space="preserve"> o </w:t>
      </w:r>
      <w:r w:rsidR="0014034A" w:rsidRPr="002C4676">
        <w:rPr>
          <w:rFonts w:ascii="Arial Narrow" w:hAnsi="Arial Narrow" w:cs="Arial"/>
          <w:sz w:val="22"/>
          <w:szCs w:val="22"/>
        </w:rPr>
        <w:t>ich</w:t>
      </w:r>
      <w:r w:rsidR="00F74533" w:rsidRPr="002C4676">
        <w:rPr>
          <w:rFonts w:ascii="Arial Narrow" w:hAnsi="Arial Narrow" w:cs="Arial"/>
          <w:sz w:val="22"/>
          <w:szCs w:val="22"/>
        </w:rPr>
        <w:t xml:space="preserve"> poskytnutie. </w:t>
      </w:r>
      <w:r w:rsidR="001B0B46" w:rsidRPr="002C4676">
        <w:rPr>
          <w:rFonts w:ascii="Arial Narrow" w:hAnsi="Arial Narrow" w:cs="Arial"/>
          <w:iCs/>
          <w:sz w:val="22"/>
          <w:szCs w:val="22"/>
        </w:rPr>
        <w:t xml:space="preserve">Stavebný dozor </w:t>
      </w:r>
      <w:r w:rsidRPr="002C4676">
        <w:rPr>
          <w:rFonts w:ascii="Arial Narrow" w:hAnsi="Arial Narrow" w:cs="Arial"/>
          <w:sz w:val="22"/>
          <w:szCs w:val="22"/>
        </w:rPr>
        <w:t>ov</w:t>
      </w:r>
      <w:r w:rsidR="0014034A" w:rsidRPr="002C4676">
        <w:rPr>
          <w:rFonts w:ascii="Arial Narrow" w:hAnsi="Arial Narrow" w:cs="Arial"/>
          <w:sz w:val="22"/>
          <w:szCs w:val="22"/>
        </w:rPr>
        <w:t>er</w:t>
      </w:r>
      <w:r w:rsidRPr="002C4676">
        <w:rPr>
          <w:rFonts w:ascii="Arial Narrow" w:hAnsi="Arial Narrow" w:cs="Arial"/>
          <w:sz w:val="22"/>
          <w:szCs w:val="22"/>
        </w:rPr>
        <w:t xml:space="preserve">í </w:t>
      </w:r>
      <w:r w:rsidR="0014034A" w:rsidRPr="002C4676">
        <w:rPr>
          <w:rFonts w:ascii="Arial Narrow" w:hAnsi="Arial Narrow" w:cs="Arial"/>
          <w:sz w:val="22"/>
          <w:szCs w:val="22"/>
        </w:rPr>
        <w:t>dôkaz</w:t>
      </w:r>
      <w:r w:rsidRPr="002C4676">
        <w:rPr>
          <w:rFonts w:ascii="Arial Narrow" w:hAnsi="Arial Narrow" w:cs="Arial"/>
          <w:sz w:val="22"/>
          <w:szCs w:val="22"/>
        </w:rPr>
        <w:t>y o za</w:t>
      </w:r>
      <w:r w:rsidR="0014034A" w:rsidRPr="002C4676">
        <w:rPr>
          <w:rFonts w:ascii="Arial Narrow" w:hAnsi="Arial Narrow" w:cs="Arial"/>
          <w:sz w:val="22"/>
          <w:szCs w:val="22"/>
        </w:rPr>
        <w:t>iste</w:t>
      </w:r>
      <w:r w:rsidRPr="002C4676">
        <w:rPr>
          <w:rFonts w:ascii="Arial Narrow" w:hAnsi="Arial Narrow" w:cs="Arial"/>
          <w:sz w:val="22"/>
          <w:szCs w:val="22"/>
        </w:rPr>
        <w:t>ní záru</w:t>
      </w:r>
      <w:r w:rsidR="0014034A" w:rsidRPr="002C4676">
        <w:rPr>
          <w:rFonts w:ascii="Arial Narrow" w:hAnsi="Arial Narrow" w:cs="Arial"/>
          <w:sz w:val="22"/>
          <w:szCs w:val="22"/>
        </w:rPr>
        <w:t>čného</w:t>
      </w:r>
      <w:r w:rsidRPr="002C4676">
        <w:rPr>
          <w:rFonts w:ascii="Arial Narrow" w:hAnsi="Arial Narrow" w:cs="Arial"/>
          <w:sz w:val="22"/>
          <w:szCs w:val="22"/>
        </w:rPr>
        <w:t xml:space="preserve"> a pozáru</w:t>
      </w:r>
      <w:r w:rsidR="0014034A" w:rsidRPr="002C4676">
        <w:rPr>
          <w:rFonts w:ascii="Arial Narrow" w:hAnsi="Arial Narrow" w:cs="Arial"/>
          <w:sz w:val="22"/>
          <w:szCs w:val="22"/>
        </w:rPr>
        <w:t>čného</w:t>
      </w:r>
      <w:r w:rsidRPr="002C4676">
        <w:rPr>
          <w:rFonts w:ascii="Arial Narrow" w:hAnsi="Arial Narrow" w:cs="Arial"/>
          <w:sz w:val="22"/>
          <w:szCs w:val="22"/>
        </w:rPr>
        <w:t xml:space="preserve"> servisu v rámci p</w:t>
      </w:r>
      <w:r w:rsidR="0014034A" w:rsidRPr="002C4676">
        <w:rPr>
          <w:rFonts w:ascii="Arial Narrow" w:hAnsi="Arial Narrow" w:cs="Arial"/>
          <w:sz w:val="22"/>
          <w:szCs w:val="22"/>
        </w:rPr>
        <w:t>r</w:t>
      </w:r>
      <w:r w:rsidR="00F74533" w:rsidRPr="002C4676">
        <w:rPr>
          <w:rFonts w:ascii="Arial Narrow" w:hAnsi="Arial Narrow" w:cs="Arial"/>
          <w:sz w:val="22"/>
          <w:szCs w:val="22"/>
        </w:rPr>
        <w:t>evzatia</w:t>
      </w:r>
      <w:r w:rsidRPr="002C4676">
        <w:rPr>
          <w:rFonts w:ascii="Arial Narrow" w:hAnsi="Arial Narrow" w:cs="Arial"/>
          <w:sz w:val="22"/>
          <w:szCs w:val="22"/>
        </w:rPr>
        <w:t xml:space="preserve"> </w:t>
      </w:r>
      <w:r w:rsidR="0014034A" w:rsidRPr="002C4676">
        <w:rPr>
          <w:rFonts w:ascii="Arial Narrow" w:hAnsi="Arial Narrow" w:cs="Arial"/>
          <w:sz w:val="22"/>
          <w:szCs w:val="22"/>
        </w:rPr>
        <w:t>technologic</w:t>
      </w:r>
      <w:r w:rsidR="00065FCE" w:rsidRPr="002C4676">
        <w:rPr>
          <w:rFonts w:ascii="Arial Narrow" w:hAnsi="Arial Narrow" w:cs="Arial"/>
          <w:sz w:val="22"/>
          <w:szCs w:val="22"/>
        </w:rPr>
        <w:t>kého vybavenia a zariadení</w:t>
      </w:r>
      <w:r w:rsidR="00F74533" w:rsidRPr="002C4676">
        <w:rPr>
          <w:rFonts w:ascii="Arial Narrow" w:hAnsi="Arial Narrow" w:cs="Arial"/>
          <w:sz w:val="22"/>
          <w:szCs w:val="22"/>
        </w:rPr>
        <w:t xml:space="preserve"> na </w:t>
      </w:r>
      <w:r w:rsidR="00E340EF" w:rsidRPr="002C4676">
        <w:rPr>
          <w:rFonts w:ascii="Arial Narrow" w:hAnsi="Arial Narrow" w:cs="Arial"/>
          <w:sz w:val="22"/>
          <w:szCs w:val="22"/>
        </w:rPr>
        <w:t>Stavenisku</w:t>
      </w:r>
      <w:r w:rsidR="009E5E0D" w:rsidRPr="002C4676">
        <w:rPr>
          <w:rFonts w:ascii="Arial Narrow" w:hAnsi="Arial Narrow" w:cs="Arial"/>
          <w:sz w:val="22"/>
          <w:szCs w:val="22"/>
        </w:rPr>
        <w:t>.</w:t>
      </w:r>
    </w:p>
    <w:p w:rsidR="00800F23" w:rsidRPr="003202FC" w:rsidRDefault="00800F23" w:rsidP="00800F23">
      <w:pPr>
        <w:pStyle w:val="Zkladntext3"/>
        <w:rPr>
          <w:rFonts w:ascii="Arial Narrow" w:hAnsi="Arial Narrow" w:cs="Arial"/>
          <w:sz w:val="22"/>
          <w:szCs w:val="22"/>
        </w:rPr>
      </w:pPr>
    </w:p>
    <w:p w:rsidR="002419CB" w:rsidRPr="003202FC" w:rsidRDefault="00DC2788" w:rsidP="00800F23">
      <w:pPr>
        <w:pStyle w:val="Zkladntext3"/>
        <w:rPr>
          <w:rFonts w:ascii="Arial Narrow" w:hAnsi="Arial Narrow" w:cs="Arial"/>
          <w:sz w:val="22"/>
          <w:szCs w:val="22"/>
        </w:rPr>
      </w:pPr>
      <w:r w:rsidRPr="003202FC">
        <w:rPr>
          <w:rFonts w:ascii="Arial Narrow" w:hAnsi="Arial Narrow" w:cs="Arial"/>
          <w:sz w:val="22"/>
          <w:szCs w:val="22"/>
        </w:rPr>
        <w:t>Zhotoviteľ</w:t>
      </w:r>
      <w:r w:rsidR="009E5E0D" w:rsidRPr="003202FC">
        <w:rPr>
          <w:rFonts w:ascii="Arial Narrow" w:hAnsi="Arial Narrow" w:cs="Arial"/>
          <w:sz w:val="22"/>
          <w:szCs w:val="22"/>
        </w:rPr>
        <w:t xml:space="preserve"> </w:t>
      </w:r>
      <w:r w:rsidR="005823D5" w:rsidRPr="003202FC">
        <w:rPr>
          <w:rFonts w:ascii="Arial Narrow" w:hAnsi="Arial Narrow" w:cs="Arial"/>
          <w:sz w:val="22"/>
          <w:szCs w:val="22"/>
        </w:rPr>
        <w:t>bude pri</w:t>
      </w:r>
      <w:r w:rsidR="00D35244" w:rsidRPr="003202FC">
        <w:rPr>
          <w:rFonts w:ascii="Arial Narrow" w:hAnsi="Arial Narrow" w:cs="Arial"/>
          <w:sz w:val="22"/>
          <w:szCs w:val="22"/>
        </w:rPr>
        <w:t xml:space="preserve"> projektových a stavebných prác</w:t>
      </w:r>
      <w:r w:rsidR="00D744FD" w:rsidRPr="003202FC">
        <w:rPr>
          <w:rFonts w:ascii="Arial Narrow" w:hAnsi="Arial Narrow" w:cs="Arial"/>
          <w:sz w:val="22"/>
          <w:szCs w:val="22"/>
        </w:rPr>
        <w:t>ach podľa Zmluvy o dielo</w:t>
      </w:r>
      <w:r w:rsidR="005823D5" w:rsidRPr="003202FC">
        <w:rPr>
          <w:rFonts w:ascii="Arial Narrow" w:hAnsi="Arial Narrow" w:cs="Arial"/>
          <w:sz w:val="22"/>
          <w:szCs w:val="22"/>
        </w:rPr>
        <w:t xml:space="preserve"> postupovať systematicky v súlade so zavedeným systémom riadenia kvality podľa normy ISO 9001 alebo rovnocennými opatreniami na zabezpečenie kvality</w:t>
      </w:r>
      <w:r w:rsidR="00D744FD" w:rsidRPr="003202FC">
        <w:rPr>
          <w:rFonts w:ascii="Arial Narrow" w:hAnsi="Arial Narrow" w:cs="Arial"/>
          <w:sz w:val="22"/>
          <w:szCs w:val="22"/>
        </w:rPr>
        <w:t xml:space="preserve">, </w:t>
      </w:r>
      <w:r w:rsidR="00DE2CE3" w:rsidRPr="003202FC">
        <w:rPr>
          <w:rFonts w:ascii="Arial Narrow" w:hAnsi="Arial Narrow" w:cs="Arial"/>
          <w:sz w:val="22"/>
          <w:szCs w:val="22"/>
        </w:rPr>
        <w:t>ktorým preukazoval</w:t>
      </w:r>
      <w:r w:rsidR="00D744FD" w:rsidRPr="003202FC">
        <w:rPr>
          <w:rFonts w:ascii="Arial Narrow" w:hAnsi="Arial Narrow" w:cs="Arial"/>
          <w:sz w:val="22"/>
          <w:szCs w:val="22"/>
        </w:rPr>
        <w:t xml:space="preserve"> </w:t>
      </w:r>
      <w:r w:rsidR="00DE2CE3" w:rsidRPr="003202FC">
        <w:rPr>
          <w:rFonts w:ascii="Arial Narrow" w:hAnsi="Arial Narrow" w:cs="Arial"/>
          <w:sz w:val="22"/>
          <w:szCs w:val="22"/>
        </w:rPr>
        <w:t xml:space="preserve">technickú </w:t>
      </w:r>
      <w:r w:rsidR="00D744FD" w:rsidRPr="003202FC">
        <w:rPr>
          <w:rFonts w:ascii="Arial Narrow" w:hAnsi="Arial Narrow" w:cs="Arial"/>
          <w:sz w:val="22"/>
          <w:szCs w:val="22"/>
        </w:rPr>
        <w:t>spôsobilosť vo verejnom obstarávaní.</w:t>
      </w:r>
      <w:r w:rsidR="005F7C09" w:rsidRPr="003202FC">
        <w:rPr>
          <w:rFonts w:ascii="Arial Narrow" w:hAnsi="Arial Narrow" w:cs="Arial"/>
          <w:sz w:val="22"/>
          <w:szCs w:val="22"/>
        </w:rPr>
        <w:t xml:space="preserve"> </w:t>
      </w:r>
      <w:r w:rsidR="00726F03" w:rsidRPr="003202FC">
        <w:rPr>
          <w:rFonts w:ascii="Arial Narrow" w:hAnsi="Arial Narrow" w:cs="Arial"/>
          <w:sz w:val="22"/>
          <w:szCs w:val="22"/>
        </w:rPr>
        <w:t xml:space="preserve">Zhotoviteľ bude počas Lehoty výstavby udržiavať </w:t>
      </w:r>
      <w:r w:rsidR="00D744FD" w:rsidRPr="003202FC">
        <w:rPr>
          <w:rFonts w:ascii="Arial Narrow" w:hAnsi="Arial Narrow" w:cs="Arial"/>
          <w:sz w:val="22"/>
          <w:szCs w:val="22"/>
        </w:rPr>
        <w:t>zaveden</w:t>
      </w:r>
      <w:r w:rsidR="006D03B0" w:rsidRPr="003202FC">
        <w:rPr>
          <w:rFonts w:ascii="Arial Narrow" w:hAnsi="Arial Narrow" w:cs="Arial"/>
          <w:sz w:val="22"/>
          <w:szCs w:val="22"/>
        </w:rPr>
        <w:t>é opatrenie na zabezpečenie kvality</w:t>
      </w:r>
      <w:r w:rsidR="00D744FD" w:rsidRPr="003202FC">
        <w:rPr>
          <w:rFonts w:ascii="Arial Narrow" w:hAnsi="Arial Narrow" w:cs="Arial"/>
          <w:sz w:val="22"/>
          <w:szCs w:val="22"/>
        </w:rPr>
        <w:t xml:space="preserve"> </w:t>
      </w:r>
      <w:r w:rsidR="00726F03" w:rsidRPr="003202FC">
        <w:rPr>
          <w:rFonts w:ascii="Arial Narrow" w:hAnsi="Arial Narrow" w:cs="Arial"/>
          <w:sz w:val="22"/>
          <w:szCs w:val="22"/>
        </w:rPr>
        <w:t xml:space="preserve">v platnosti, </w:t>
      </w:r>
      <w:r w:rsidR="00D744FD" w:rsidRPr="003202FC">
        <w:rPr>
          <w:rFonts w:ascii="Arial Narrow" w:hAnsi="Arial Narrow" w:cs="Arial"/>
          <w:sz w:val="22"/>
          <w:szCs w:val="22"/>
        </w:rPr>
        <w:t xml:space="preserve">tak aby zabezpečil </w:t>
      </w:r>
      <w:r w:rsidR="00726F03" w:rsidRPr="003202FC">
        <w:rPr>
          <w:rFonts w:ascii="Arial Narrow" w:hAnsi="Arial Narrow" w:cs="Arial"/>
          <w:sz w:val="22"/>
          <w:szCs w:val="22"/>
        </w:rPr>
        <w:t xml:space="preserve">všetky požiadavky podľa Zmluvy o Dielo </w:t>
      </w:r>
      <w:r w:rsidR="00D744FD" w:rsidRPr="003202FC">
        <w:rPr>
          <w:rFonts w:ascii="Arial Narrow" w:hAnsi="Arial Narrow" w:cs="Arial"/>
          <w:sz w:val="22"/>
          <w:szCs w:val="22"/>
        </w:rPr>
        <w:t>kladené</w:t>
      </w:r>
      <w:r w:rsidR="00726F03" w:rsidRPr="003202FC">
        <w:rPr>
          <w:rFonts w:ascii="Arial Narrow" w:hAnsi="Arial Narrow" w:cs="Arial"/>
          <w:sz w:val="22"/>
          <w:szCs w:val="22"/>
        </w:rPr>
        <w:t xml:space="preserve"> </w:t>
      </w:r>
      <w:r w:rsidR="00D744FD" w:rsidRPr="003202FC">
        <w:rPr>
          <w:rFonts w:ascii="Arial Narrow" w:hAnsi="Arial Narrow" w:cs="Arial"/>
          <w:sz w:val="22"/>
          <w:szCs w:val="22"/>
        </w:rPr>
        <w:t>Objednávateľom</w:t>
      </w:r>
      <w:r w:rsidR="006D03B0" w:rsidRPr="003202FC">
        <w:rPr>
          <w:rFonts w:ascii="Arial Narrow" w:hAnsi="Arial Narrow" w:cs="Arial"/>
          <w:sz w:val="22"/>
          <w:szCs w:val="22"/>
        </w:rPr>
        <w:t xml:space="preserve"> na kvalitatívnej úrovni</w:t>
      </w:r>
      <w:r w:rsidR="00726F03" w:rsidRPr="003202FC">
        <w:rPr>
          <w:rFonts w:ascii="Arial Narrow" w:hAnsi="Arial Narrow" w:cs="Arial"/>
          <w:sz w:val="22"/>
          <w:szCs w:val="22"/>
        </w:rPr>
        <w:t xml:space="preserve">. </w:t>
      </w:r>
      <w:r w:rsidR="001B0B46" w:rsidRPr="003202FC">
        <w:rPr>
          <w:rFonts w:ascii="Arial Narrow" w:hAnsi="Arial Narrow" w:cs="Arial"/>
          <w:iCs/>
          <w:sz w:val="22"/>
          <w:szCs w:val="22"/>
        </w:rPr>
        <w:t>Stavebný dozor</w:t>
      </w:r>
      <w:r w:rsidR="009E5E0D" w:rsidRPr="003202FC">
        <w:rPr>
          <w:rFonts w:ascii="Arial Narrow" w:hAnsi="Arial Narrow" w:cs="Arial"/>
          <w:sz w:val="22"/>
          <w:szCs w:val="22"/>
        </w:rPr>
        <w:t xml:space="preserve"> je </w:t>
      </w:r>
      <w:r w:rsidR="0014034A" w:rsidRPr="003202FC">
        <w:rPr>
          <w:rFonts w:ascii="Arial Narrow" w:hAnsi="Arial Narrow" w:cs="Arial"/>
          <w:sz w:val="22"/>
          <w:szCs w:val="22"/>
        </w:rPr>
        <w:t>oprávnený</w:t>
      </w:r>
      <w:r w:rsidR="009E5E0D" w:rsidRPr="003202FC">
        <w:rPr>
          <w:rFonts w:ascii="Arial Narrow" w:hAnsi="Arial Narrow" w:cs="Arial"/>
          <w:sz w:val="22"/>
          <w:szCs w:val="22"/>
        </w:rPr>
        <w:t xml:space="preserve"> </w:t>
      </w:r>
      <w:r w:rsidR="0014034A" w:rsidRPr="003202FC">
        <w:rPr>
          <w:rFonts w:ascii="Arial Narrow" w:hAnsi="Arial Narrow" w:cs="Arial"/>
          <w:sz w:val="22"/>
          <w:szCs w:val="22"/>
        </w:rPr>
        <w:t>kontrolovať</w:t>
      </w:r>
      <w:r w:rsidR="009E5E0D" w:rsidRPr="003202FC">
        <w:rPr>
          <w:rFonts w:ascii="Arial Narrow" w:hAnsi="Arial Narrow" w:cs="Arial"/>
          <w:sz w:val="22"/>
          <w:szCs w:val="22"/>
        </w:rPr>
        <w:t xml:space="preserve"> </w:t>
      </w:r>
      <w:r w:rsidR="0014034A" w:rsidRPr="003202FC">
        <w:rPr>
          <w:rFonts w:ascii="Arial Narrow" w:hAnsi="Arial Narrow" w:cs="Arial"/>
          <w:sz w:val="22"/>
          <w:szCs w:val="22"/>
        </w:rPr>
        <w:t>počas</w:t>
      </w:r>
      <w:r w:rsidR="00161778" w:rsidRPr="003202FC">
        <w:rPr>
          <w:rFonts w:ascii="Arial Narrow" w:hAnsi="Arial Narrow" w:cs="Arial"/>
          <w:sz w:val="22"/>
          <w:szCs w:val="22"/>
        </w:rPr>
        <w:t xml:space="preserve"> S</w:t>
      </w:r>
      <w:r w:rsidR="009E5E0D" w:rsidRPr="003202FC">
        <w:rPr>
          <w:rFonts w:ascii="Arial Narrow" w:hAnsi="Arial Narrow" w:cs="Arial"/>
          <w:sz w:val="22"/>
          <w:szCs w:val="22"/>
        </w:rPr>
        <w:t>tavby jeho pln</w:t>
      </w:r>
      <w:r w:rsidR="0014034A" w:rsidRPr="003202FC">
        <w:rPr>
          <w:rFonts w:ascii="Arial Narrow" w:hAnsi="Arial Narrow" w:cs="Arial"/>
          <w:sz w:val="22"/>
          <w:szCs w:val="22"/>
        </w:rPr>
        <w:t>e</w:t>
      </w:r>
      <w:r w:rsidR="005F7C09" w:rsidRPr="003202FC">
        <w:rPr>
          <w:rFonts w:ascii="Arial Narrow" w:hAnsi="Arial Narrow" w:cs="Arial"/>
          <w:sz w:val="22"/>
          <w:szCs w:val="22"/>
        </w:rPr>
        <w:t>nie</w:t>
      </w:r>
      <w:r w:rsidR="009E5E0D" w:rsidRPr="003202FC">
        <w:rPr>
          <w:rFonts w:ascii="Arial Narrow" w:hAnsi="Arial Narrow" w:cs="Arial"/>
          <w:sz w:val="22"/>
          <w:szCs w:val="22"/>
        </w:rPr>
        <w:t xml:space="preserve"> a </w:t>
      </w:r>
      <w:r w:rsidR="0014034A" w:rsidRPr="003202FC">
        <w:rPr>
          <w:rFonts w:ascii="Arial Narrow" w:hAnsi="Arial Narrow" w:cs="Arial"/>
          <w:sz w:val="22"/>
          <w:szCs w:val="22"/>
        </w:rPr>
        <w:t>predkladať</w:t>
      </w:r>
      <w:r w:rsidR="009E5E0D" w:rsidRPr="003202FC">
        <w:rPr>
          <w:rFonts w:ascii="Arial Narrow" w:hAnsi="Arial Narrow" w:cs="Arial"/>
          <w:sz w:val="22"/>
          <w:szCs w:val="22"/>
        </w:rPr>
        <w:t xml:space="preserve"> k jeho </w:t>
      </w:r>
      <w:r w:rsidR="0014034A" w:rsidRPr="003202FC">
        <w:rPr>
          <w:rFonts w:ascii="Arial Narrow" w:hAnsi="Arial Narrow" w:cs="Arial"/>
          <w:sz w:val="22"/>
          <w:szCs w:val="22"/>
        </w:rPr>
        <w:t>priebeh</w:t>
      </w:r>
      <w:r w:rsidR="009E5E0D" w:rsidRPr="003202FC">
        <w:rPr>
          <w:rFonts w:ascii="Arial Narrow" w:hAnsi="Arial Narrow" w:cs="Arial"/>
          <w:sz w:val="22"/>
          <w:szCs w:val="22"/>
        </w:rPr>
        <w:t xml:space="preserve">u </w:t>
      </w:r>
      <w:r w:rsidR="0014034A" w:rsidRPr="003202FC">
        <w:rPr>
          <w:rFonts w:ascii="Arial Narrow" w:hAnsi="Arial Narrow" w:cs="Arial"/>
          <w:sz w:val="22"/>
          <w:szCs w:val="22"/>
        </w:rPr>
        <w:t>pripomienky</w:t>
      </w:r>
      <w:r w:rsidR="00061F4D" w:rsidRPr="003202FC">
        <w:rPr>
          <w:rFonts w:ascii="Arial Narrow" w:hAnsi="Arial Narrow" w:cs="Arial"/>
          <w:sz w:val="22"/>
          <w:szCs w:val="22"/>
        </w:rPr>
        <w:t>.“</w:t>
      </w:r>
    </w:p>
    <w:p w:rsidR="009E5E0D" w:rsidRPr="003202FC" w:rsidRDefault="009E5E0D" w:rsidP="00800F23">
      <w:pPr>
        <w:pStyle w:val="Zkladntext3"/>
        <w:rPr>
          <w:rFonts w:ascii="Arial Narrow" w:hAnsi="Arial Narrow" w:cs="Arial"/>
          <w:sz w:val="22"/>
          <w:szCs w:val="22"/>
        </w:rPr>
      </w:pPr>
    </w:p>
    <w:p w:rsidR="00800F23" w:rsidRPr="003202FC" w:rsidRDefault="00501976" w:rsidP="001B0B46">
      <w:pPr>
        <w:rPr>
          <w:rFonts w:ascii="Arial Narrow" w:hAnsi="Arial Narrow" w:cs="Arial"/>
          <w:b/>
          <w:szCs w:val="22"/>
        </w:rPr>
      </w:pPr>
      <w:r w:rsidRPr="003202FC">
        <w:rPr>
          <w:rFonts w:ascii="Arial Narrow" w:hAnsi="Arial Narrow" w:cs="Arial"/>
          <w:szCs w:val="22"/>
        </w:rPr>
        <w:t xml:space="preserve">V </w:t>
      </w:r>
      <w:r w:rsidR="00061F4D" w:rsidRPr="003202FC">
        <w:rPr>
          <w:rFonts w:ascii="Arial Narrow" w:hAnsi="Arial Narrow" w:cs="Arial"/>
          <w:b/>
          <w:szCs w:val="22"/>
        </w:rPr>
        <w:t>P</w:t>
      </w:r>
      <w:r w:rsidR="005832D6" w:rsidRPr="003202FC">
        <w:rPr>
          <w:rFonts w:ascii="Arial Narrow" w:hAnsi="Arial Narrow" w:cs="Arial"/>
          <w:b/>
          <w:szCs w:val="22"/>
        </w:rPr>
        <w:t>odč</w:t>
      </w:r>
      <w:r w:rsidRPr="003202FC">
        <w:rPr>
          <w:rFonts w:ascii="Arial Narrow" w:hAnsi="Arial Narrow" w:cs="Arial"/>
          <w:b/>
          <w:szCs w:val="22"/>
        </w:rPr>
        <w:t>lán</w:t>
      </w:r>
      <w:r w:rsidR="0014034A" w:rsidRPr="003202FC">
        <w:rPr>
          <w:rFonts w:ascii="Arial Narrow" w:hAnsi="Arial Narrow" w:cs="Arial"/>
          <w:b/>
          <w:szCs w:val="22"/>
        </w:rPr>
        <w:t>k</w:t>
      </w:r>
      <w:r w:rsidRPr="003202FC">
        <w:rPr>
          <w:rFonts w:ascii="Arial Narrow" w:hAnsi="Arial Narrow" w:cs="Arial"/>
          <w:b/>
          <w:szCs w:val="22"/>
        </w:rPr>
        <w:t>u</w:t>
      </w:r>
      <w:r w:rsidR="00343D1C" w:rsidRPr="003202FC">
        <w:rPr>
          <w:rFonts w:ascii="Arial Narrow" w:hAnsi="Arial Narrow" w:cs="Arial"/>
          <w:b/>
          <w:szCs w:val="22"/>
        </w:rPr>
        <w:t xml:space="preserve"> 4.10 </w:t>
      </w:r>
      <w:r w:rsidR="00525950">
        <w:rPr>
          <w:rFonts w:ascii="Arial Narrow" w:hAnsi="Arial Narrow" w:cs="Arial"/>
          <w:b/>
          <w:szCs w:val="22"/>
        </w:rPr>
        <w:t xml:space="preserve"> </w:t>
      </w:r>
      <w:r w:rsidR="00343D1C" w:rsidRPr="003202FC">
        <w:rPr>
          <w:rFonts w:ascii="Arial Narrow" w:hAnsi="Arial Narrow" w:cs="Arial"/>
          <w:b/>
          <w:szCs w:val="22"/>
        </w:rPr>
        <w:t xml:space="preserve">Údaje o </w:t>
      </w:r>
      <w:r w:rsidR="00E340EF" w:rsidRPr="003202FC">
        <w:rPr>
          <w:rFonts w:ascii="Arial Narrow" w:hAnsi="Arial Narrow" w:cs="Arial"/>
          <w:b/>
          <w:szCs w:val="22"/>
        </w:rPr>
        <w:t>Stavenisku</w:t>
      </w:r>
      <w:r w:rsidR="00800F23" w:rsidRPr="003202FC">
        <w:rPr>
          <w:rFonts w:ascii="Arial Narrow" w:hAnsi="Arial Narrow" w:cs="Arial"/>
          <w:szCs w:val="22"/>
        </w:rPr>
        <w:t xml:space="preserve"> </w:t>
      </w:r>
      <w:r w:rsidR="0014034A" w:rsidRPr="003202FC">
        <w:rPr>
          <w:rFonts w:ascii="Arial Narrow" w:hAnsi="Arial Narrow" w:cs="Arial"/>
          <w:szCs w:val="22"/>
        </w:rPr>
        <w:t>sa</w:t>
      </w:r>
      <w:r w:rsidR="00800F23" w:rsidRPr="003202FC">
        <w:rPr>
          <w:rFonts w:ascii="Arial Narrow" w:hAnsi="Arial Narrow" w:cs="Arial"/>
          <w:szCs w:val="22"/>
        </w:rPr>
        <w:t xml:space="preserve"> </w:t>
      </w:r>
      <w:r w:rsidR="0014034A" w:rsidRPr="003202FC">
        <w:rPr>
          <w:rFonts w:ascii="Arial Narrow" w:hAnsi="Arial Narrow" w:cs="Arial"/>
          <w:szCs w:val="22"/>
        </w:rPr>
        <w:t>pôvod</w:t>
      </w:r>
      <w:r w:rsidR="005F7C09" w:rsidRPr="003202FC">
        <w:rPr>
          <w:rFonts w:ascii="Arial Narrow" w:hAnsi="Arial Narrow" w:cs="Arial"/>
          <w:szCs w:val="22"/>
        </w:rPr>
        <w:t>né</w:t>
      </w:r>
      <w:r w:rsidR="00800F23" w:rsidRPr="003202FC">
        <w:rPr>
          <w:rFonts w:ascii="Arial Narrow" w:hAnsi="Arial Narrow" w:cs="Arial"/>
          <w:szCs w:val="22"/>
        </w:rPr>
        <w:t xml:space="preserve"> zn</w:t>
      </w:r>
      <w:r w:rsidR="0014034A" w:rsidRPr="003202FC">
        <w:rPr>
          <w:rFonts w:ascii="Arial Narrow" w:hAnsi="Arial Narrow" w:cs="Arial"/>
          <w:szCs w:val="22"/>
        </w:rPr>
        <w:t>e</w:t>
      </w:r>
      <w:r w:rsidR="005F7C09" w:rsidRPr="003202FC">
        <w:rPr>
          <w:rFonts w:ascii="Arial Narrow" w:hAnsi="Arial Narrow" w:cs="Arial"/>
          <w:szCs w:val="22"/>
        </w:rPr>
        <w:t>nie</w:t>
      </w:r>
      <w:r w:rsidR="00800F23" w:rsidRPr="003202FC">
        <w:rPr>
          <w:rFonts w:ascii="Arial Narrow" w:hAnsi="Arial Narrow" w:cs="Arial"/>
          <w:szCs w:val="22"/>
        </w:rPr>
        <w:t xml:space="preserve"> </w:t>
      </w:r>
      <w:r w:rsidR="00DA35D4" w:rsidRPr="003202FC">
        <w:rPr>
          <w:rFonts w:ascii="Arial Narrow" w:hAnsi="Arial Narrow" w:cs="Arial"/>
          <w:szCs w:val="22"/>
        </w:rPr>
        <w:t xml:space="preserve">vypúšťa </w:t>
      </w:r>
      <w:r w:rsidR="00800F23" w:rsidRPr="003202FC">
        <w:rPr>
          <w:rFonts w:ascii="Arial Narrow" w:hAnsi="Arial Narrow" w:cs="Arial"/>
          <w:szCs w:val="22"/>
        </w:rPr>
        <w:t xml:space="preserve">a </w:t>
      </w:r>
      <w:r w:rsidR="0014034A" w:rsidRPr="003202FC">
        <w:rPr>
          <w:rFonts w:ascii="Arial Narrow" w:hAnsi="Arial Narrow" w:cs="Arial"/>
          <w:szCs w:val="22"/>
        </w:rPr>
        <w:t>nahradz</w:t>
      </w:r>
      <w:r w:rsidR="00800F23" w:rsidRPr="003202FC">
        <w:rPr>
          <w:rFonts w:ascii="Arial Narrow" w:hAnsi="Arial Narrow" w:cs="Arial"/>
          <w:szCs w:val="22"/>
        </w:rPr>
        <w:t xml:space="preserve">uje </w:t>
      </w:r>
      <w:r w:rsidR="0014034A" w:rsidRPr="003202FC">
        <w:rPr>
          <w:rFonts w:ascii="Arial Narrow" w:hAnsi="Arial Narrow" w:cs="Arial"/>
          <w:szCs w:val="22"/>
        </w:rPr>
        <w:t>sa</w:t>
      </w:r>
      <w:r w:rsidR="001B0B46" w:rsidRPr="003202FC">
        <w:rPr>
          <w:rFonts w:ascii="Arial Narrow" w:hAnsi="Arial Narrow" w:cs="Arial"/>
          <w:szCs w:val="22"/>
        </w:rPr>
        <w:t xml:space="preserve"> </w:t>
      </w:r>
      <w:r w:rsidR="00800F23" w:rsidRPr="003202FC">
        <w:rPr>
          <w:rFonts w:ascii="Arial Narrow" w:hAnsi="Arial Narrow" w:cs="Arial"/>
          <w:szCs w:val="22"/>
        </w:rPr>
        <w:t>takto:</w:t>
      </w:r>
    </w:p>
    <w:p w:rsidR="00800F23" w:rsidRPr="003202FC" w:rsidRDefault="00800F23" w:rsidP="00164AA2">
      <w:pPr>
        <w:rPr>
          <w:rFonts w:ascii="Arial Narrow" w:hAnsi="Arial Narrow" w:cs="Arial"/>
          <w:szCs w:val="22"/>
        </w:rPr>
      </w:pPr>
      <w:r w:rsidRPr="002C4676">
        <w:rPr>
          <w:rFonts w:ascii="Arial Narrow" w:hAnsi="Arial Narrow" w:cs="Arial"/>
          <w:szCs w:val="22"/>
        </w:rPr>
        <w:t>„</w:t>
      </w:r>
      <w:r w:rsidR="00DC2788" w:rsidRPr="002C4676">
        <w:rPr>
          <w:rFonts w:ascii="Arial Narrow" w:hAnsi="Arial Narrow" w:cs="Arial"/>
          <w:szCs w:val="22"/>
        </w:rPr>
        <w:t>Objednávateľ</w:t>
      </w:r>
      <w:r w:rsidRPr="002C4676">
        <w:rPr>
          <w:rFonts w:ascii="Arial Narrow" w:hAnsi="Arial Narrow" w:cs="Arial"/>
          <w:szCs w:val="22"/>
        </w:rPr>
        <w:t xml:space="preserve"> </w:t>
      </w:r>
      <w:r w:rsidR="0014034A" w:rsidRPr="002C4676">
        <w:rPr>
          <w:rFonts w:ascii="Arial Narrow" w:hAnsi="Arial Narrow" w:cs="Arial"/>
          <w:szCs w:val="22"/>
        </w:rPr>
        <w:t>ešte</w:t>
      </w:r>
      <w:r w:rsidRPr="002C4676">
        <w:rPr>
          <w:rFonts w:ascii="Arial Narrow" w:hAnsi="Arial Narrow" w:cs="Arial"/>
          <w:szCs w:val="22"/>
        </w:rPr>
        <w:t xml:space="preserve"> p</w:t>
      </w:r>
      <w:r w:rsidR="0014034A" w:rsidRPr="002C4676">
        <w:rPr>
          <w:rFonts w:ascii="Arial Narrow" w:hAnsi="Arial Narrow" w:cs="Arial"/>
          <w:szCs w:val="22"/>
        </w:rPr>
        <w:t>r</w:t>
      </w:r>
      <w:r w:rsidRPr="002C4676">
        <w:rPr>
          <w:rFonts w:ascii="Arial Narrow" w:hAnsi="Arial Narrow" w:cs="Arial"/>
          <w:szCs w:val="22"/>
        </w:rPr>
        <w:t xml:space="preserve">ed </w:t>
      </w:r>
      <w:r w:rsidR="00161778" w:rsidRPr="002C4676">
        <w:rPr>
          <w:rFonts w:ascii="Arial Narrow" w:hAnsi="Arial Narrow" w:cs="Arial"/>
          <w:szCs w:val="22"/>
        </w:rPr>
        <w:t>D</w:t>
      </w:r>
      <w:r w:rsidR="0014034A" w:rsidRPr="002C4676">
        <w:rPr>
          <w:rFonts w:ascii="Arial Narrow" w:hAnsi="Arial Narrow" w:cs="Arial"/>
          <w:szCs w:val="22"/>
        </w:rPr>
        <w:t>átumom</w:t>
      </w:r>
      <w:r w:rsidR="00161778" w:rsidRPr="002C4676">
        <w:rPr>
          <w:rFonts w:ascii="Arial Narrow" w:hAnsi="Arial Narrow" w:cs="Arial"/>
          <w:szCs w:val="22"/>
        </w:rPr>
        <w:t xml:space="preserve"> začatia prác</w:t>
      </w:r>
      <w:r w:rsidR="005F7C09" w:rsidRPr="002C4676">
        <w:rPr>
          <w:rFonts w:ascii="Arial Narrow" w:hAnsi="Arial Narrow" w:cs="Arial"/>
          <w:szCs w:val="22"/>
        </w:rPr>
        <w:t xml:space="preserve"> poskytne </w:t>
      </w:r>
      <w:r w:rsidR="00DC2788" w:rsidRPr="002C4676">
        <w:rPr>
          <w:rFonts w:ascii="Arial Narrow" w:hAnsi="Arial Narrow" w:cs="Arial"/>
          <w:szCs w:val="22"/>
        </w:rPr>
        <w:t>Zhotoviteľ</w:t>
      </w:r>
      <w:r w:rsidR="005F7C09" w:rsidRPr="002C4676">
        <w:rPr>
          <w:rFonts w:ascii="Arial Narrow" w:hAnsi="Arial Narrow" w:cs="Arial"/>
          <w:szCs w:val="22"/>
        </w:rPr>
        <w:t>ov</w:t>
      </w:r>
      <w:r w:rsidRPr="002C4676">
        <w:rPr>
          <w:rFonts w:ascii="Arial Narrow" w:hAnsi="Arial Narrow" w:cs="Arial"/>
          <w:szCs w:val="22"/>
        </w:rPr>
        <w:t xml:space="preserve">i </w:t>
      </w:r>
      <w:r w:rsidR="0014034A" w:rsidRPr="002C4676">
        <w:rPr>
          <w:rFonts w:ascii="Arial Narrow" w:hAnsi="Arial Narrow" w:cs="Arial"/>
          <w:szCs w:val="22"/>
        </w:rPr>
        <w:t>informác</w:t>
      </w:r>
      <w:r w:rsidR="005F7C09" w:rsidRPr="002C4676">
        <w:rPr>
          <w:rFonts w:ascii="Arial Narrow" w:hAnsi="Arial Narrow" w:cs="Arial"/>
          <w:szCs w:val="22"/>
        </w:rPr>
        <w:t>i</w:t>
      </w:r>
      <w:r w:rsidRPr="002C4676">
        <w:rPr>
          <w:rFonts w:ascii="Arial Narrow" w:hAnsi="Arial Narrow" w:cs="Arial"/>
          <w:szCs w:val="22"/>
        </w:rPr>
        <w:t xml:space="preserve">e a </w:t>
      </w:r>
      <w:r w:rsidR="0014034A" w:rsidRPr="002C4676">
        <w:rPr>
          <w:rFonts w:ascii="Arial Narrow" w:hAnsi="Arial Narrow" w:cs="Arial"/>
          <w:szCs w:val="22"/>
        </w:rPr>
        <w:t>všetky</w:t>
      </w:r>
      <w:r w:rsidRPr="002C4676">
        <w:rPr>
          <w:rFonts w:ascii="Arial Narrow" w:hAnsi="Arial Narrow" w:cs="Arial"/>
          <w:szCs w:val="22"/>
        </w:rPr>
        <w:t xml:space="preserve"> údaje,</w:t>
      </w:r>
      <w:r w:rsidR="0014034A" w:rsidRPr="002C4676">
        <w:rPr>
          <w:rFonts w:ascii="Arial Narrow" w:hAnsi="Arial Narrow" w:cs="Arial"/>
          <w:szCs w:val="22"/>
        </w:rPr>
        <w:t xml:space="preserve"> ktor</w:t>
      </w:r>
      <w:r w:rsidRPr="002C4676">
        <w:rPr>
          <w:rFonts w:ascii="Arial Narrow" w:hAnsi="Arial Narrow" w:cs="Arial"/>
          <w:szCs w:val="22"/>
        </w:rPr>
        <w:t xml:space="preserve">é </w:t>
      </w:r>
      <w:r w:rsidR="0014034A" w:rsidRPr="002C4676">
        <w:rPr>
          <w:rFonts w:ascii="Arial Narrow" w:hAnsi="Arial Narrow" w:cs="Arial"/>
          <w:szCs w:val="22"/>
        </w:rPr>
        <w:t>môžu</w:t>
      </w:r>
      <w:r w:rsidRPr="002C4676">
        <w:rPr>
          <w:rFonts w:ascii="Arial Narrow" w:hAnsi="Arial Narrow" w:cs="Arial"/>
          <w:szCs w:val="22"/>
        </w:rPr>
        <w:t xml:space="preserve"> </w:t>
      </w:r>
      <w:r w:rsidR="0014034A" w:rsidRPr="002C4676">
        <w:rPr>
          <w:rFonts w:ascii="Arial Narrow" w:hAnsi="Arial Narrow" w:cs="Arial"/>
          <w:szCs w:val="22"/>
        </w:rPr>
        <w:t>ovplyvniť</w:t>
      </w:r>
      <w:r w:rsidRPr="002C4676">
        <w:rPr>
          <w:rFonts w:ascii="Arial Narrow" w:hAnsi="Arial Narrow" w:cs="Arial"/>
          <w:szCs w:val="22"/>
        </w:rPr>
        <w:t xml:space="preserve"> </w:t>
      </w:r>
      <w:r w:rsidR="0014034A" w:rsidRPr="002C4676">
        <w:rPr>
          <w:rFonts w:ascii="Arial Narrow" w:hAnsi="Arial Narrow" w:cs="Arial"/>
          <w:szCs w:val="22"/>
        </w:rPr>
        <w:t>ponuku</w:t>
      </w:r>
      <w:r w:rsidRPr="002C4676">
        <w:rPr>
          <w:rFonts w:ascii="Arial Narrow" w:hAnsi="Arial Narrow" w:cs="Arial"/>
          <w:szCs w:val="22"/>
        </w:rPr>
        <w:t xml:space="preserve"> </w:t>
      </w:r>
      <w:r w:rsidR="0014034A" w:rsidRPr="002C4676">
        <w:rPr>
          <w:rFonts w:ascii="Arial Narrow" w:hAnsi="Arial Narrow" w:cs="Arial"/>
          <w:szCs w:val="22"/>
        </w:rPr>
        <w:t>alebo</w:t>
      </w:r>
      <w:r w:rsidR="00E3273F" w:rsidRPr="002C4676">
        <w:rPr>
          <w:rFonts w:ascii="Arial Narrow" w:hAnsi="Arial Narrow" w:cs="Arial"/>
          <w:szCs w:val="22"/>
        </w:rPr>
        <w:t xml:space="preserve"> S</w:t>
      </w:r>
      <w:r w:rsidR="00BA12E0" w:rsidRPr="002C4676">
        <w:rPr>
          <w:rFonts w:ascii="Arial Narrow" w:hAnsi="Arial Narrow" w:cs="Arial"/>
          <w:szCs w:val="22"/>
        </w:rPr>
        <w:t>tavbu</w:t>
      </w:r>
      <w:r w:rsidRPr="002C4676">
        <w:rPr>
          <w:rFonts w:ascii="Arial Narrow" w:hAnsi="Arial Narrow" w:cs="Arial"/>
          <w:szCs w:val="22"/>
        </w:rPr>
        <w:t xml:space="preserve"> </w:t>
      </w:r>
      <w:r w:rsidR="005832D6" w:rsidRPr="002C4676">
        <w:rPr>
          <w:rFonts w:ascii="Arial Narrow" w:hAnsi="Arial Narrow" w:cs="Arial"/>
          <w:szCs w:val="22"/>
        </w:rPr>
        <w:t xml:space="preserve">a údaje </w:t>
      </w:r>
      <w:r w:rsidRPr="002C4676">
        <w:rPr>
          <w:rFonts w:ascii="Arial Narrow" w:hAnsi="Arial Narrow" w:cs="Arial"/>
          <w:szCs w:val="22"/>
        </w:rPr>
        <w:t xml:space="preserve">o hydrologických a geotechnických </w:t>
      </w:r>
      <w:r w:rsidR="0014034A" w:rsidRPr="002C4676">
        <w:rPr>
          <w:rFonts w:ascii="Arial Narrow" w:hAnsi="Arial Narrow" w:cs="Arial"/>
          <w:szCs w:val="22"/>
        </w:rPr>
        <w:t>podmienkach</w:t>
      </w:r>
      <w:r w:rsidR="009976CD" w:rsidRPr="002C4676">
        <w:rPr>
          <w:rFonts w:ascii="Arial Narrow" w:hAnsi="Arial Narrow" w:cs="Arial"/>
          <w:szCs w:val="22"/>
        </w:rPr>
        <w:t xml:space="preserve"> na </w:t>
      </w:r>
      <w:r w:rsidR="00E340EF" w:rsidRPr="002C4676">
        <w:rPr>
          <w:rFonts w:ascii="Arial Narrow" w:hAnsi="Arial Narrow" w:cs="Arial"/>
          <w:szCs w:val="22"/>
        </w:rPr>
        <w:t>Stavenisku</w:t>
      </w:r>
      <w:r w:rsidRPr="002C4676">
        <w:rPr>
          <w:rFonts w:ascii="Arial Narrow" w:hAnsi="Arial Narrow" w:cs="Arial"/>
          <w:szCs w:val="22"/>
        </w:rPr>
        <w:t xml:space="preserve">, </w:t>
      </w:r>
      <w:r w:rsidR="0014034A" w:rsidRPr="002C4676">
        <w:rPr>
          <w:rFonts w:ascii="Arial Narrow" w:hAnsi="Arial Narrow" w:cs="Arial"/>
          <w:szCs w:val="22"/>
        </w:rPr>
        <w:t>vrátane</w:t>
      </w:r>
      <w:r w:rsidRPr="002C4676">
        <w:rPr>
          <w:rFonts w:ascii="Arial Narrow" w:hAnsi="Arial Narrow" w:cs="Arial"/>
          <w:szCs w:val="22"/>
        </w:rPr>
        <w:t xml:space="preserve"> ekologických aspekt</w:t>
      </w:r>
      <w:r w:rsidR="0014034A" w:rsidRPr="002C4676">
        <w:rPr>
          <w:rFonts w:ascii="Arial Narrow" w:hAnsi="Arial Narrow" w:cs="Arial"/>
          <w:szCs w:val="22"/>
        </w:rPr>
        <w:t>ov</w:t>
      </w:r>
      <w:r w:rsidRPr="002C4676">
        <w:rPr>
          <w:rFonts w:ascii="Arial Narrow" w:hAnsi="Arial Narrow" w:cs="Arial"/>
          <w:szCs w:val="22"/>
        </w:rPr>
        <w:t xml:space="preserve">. </w:t>
      </w:r>
      <w:r w:rsidR="00DC2788" w:rsidRPr="002C4676">
        <w:rPr>
          <w:rFonts w:ascii="Arial Narrow" w:hAnsi="Arial Narrow" w:cs="Arial"/>
          <w:szCs w:val="22"/>
        </w:rPr>
        <w:t>Objednávateľ</w:t>
      </w:r>
      <w:r w:rsidRPr="002C4676">
        <w:rPr>
          <w:rFonts w:ascii="Arial Narrow" w:hAnsi="Arial Narrow" w:cs="Arial"/>
          <w:szCs w:val="22"/>
        </w:rPr>
        <w:t xml:space="preserve"> obdobn</w:t>
      </w:r>
      <w:r w:rsidR="0014034A" w:rsidRPr="002C4676">
        <w:rPr>
          <w:rFonts w:ascii="Arial Narrow" w:hAnsi="Arial Narrow" w:cs="Arial"/>
          <w:szCs w:val="22"/>
        </w:rPr>
        <w:t>e</w:t>
      </w:r>
      <w:r w:rsidRPr="002C4676">
        <w:rPr>
          <w:rFonts w:ascii="Arial Narrow" w:hAnsi="Arial Narrow" w:cs="Arial"/>
          <w:szCs w:val="22"/>
        </w:rPr>
        <w:t xml:space="preserve"> dá</w:t>
      </w:r>
      <w:r w:rsidR="0014034A" w:rsidRPr="002C4676">
        <w:rPr>
          <w:rFonts w:ascii="Arial Narrow" w:hAnsi="Arial Narrow" w:cs="Arial"/>
          <w:szCs w:val="22"/>
        </w:rPr>
        <w:t xml:space="preserve"> k dispozícii </w:t>
      </w:r>
      <w:r w:rsidR="00DC2788" w:rsidRPr="002C4676">
        <w:rPr>
          <w:rFonts w:ascii="Arial Narrow" w:hAnsi="Arial Narrow" w:cs="Arial"/>
          <w:szCs w:val="22"/>
        </w:rPr>
        <w:t>Zhotoviteľ</w:t>
      </w:r>
      <w:r w:rsidR="005F7C09" w:rsidRPr="002C4676">
        <w:rPr>
          <w:rFonts w:ascii="Arial Narrow" w:hAnsi="Arial Narrow" w:cs="Arial"/>
          <w:szCs w:val="22"/>
        </w:rPr>
        <w:t>ov</w:t>
      </w:r>
      <w:r w:rsidRPr="002C4676">
        <w:rPr>
          <w:rFonts w:ascii="Arial Narrow" w:hAnsi="Arial Narrow" w:cs="Arial"/>
          <w:szCs w:val="22"/>
        </w:rPr>
        <w:t>i</w:t>
      </w:r>
      <w:r w:rsidRPr="003202FC">
        <w:rPr>
          <w:rFonts w:ascii="Arial Narrow" w:hAnsi="Arial Narrow" w:cs="Arial"/>
          <w:szCs w:val="22"/>
        </w:rPr>
        <w:t xml:space="preserve"> i </w:t>
      </w:r>
      <w:r w:rsidR="0014034A" w:rsidRPr="003202FC">
        <w:rPr>
          <w:rFonts w:ascii="Arial Narrow" w:hAnsi="Arial Narrow" w:cs="Arial"/>
          <w:szCs w:val="22"/>
        </w:rPr>
        <w:t>všetky</w:t>
      </w:r>
      <w:r w:rsidRPr="003202FC">
        <w:rPr>
          <w:rFonts w:ascii="Arial Narrow" w:hAnsi="Arial Narrow" w:cs="Arial"/>
          <w:szCs w:val="22"/>
        </w:rPr>
        <w:t xml:space="preserve"> tak</w:t>
      </w:r>
      <w:r w:rsidR="005F7C09" w:rsidRPr="003202FC">
        <w:rPr>
          <w:rFonts w:ascii="Arial Narrow" w:hAnsi="Arial Narrow" w:cs="Arial"/>
          <w:szCs w:val="22"/>
        </w:rPr>
        <w:t>é</w:t>
      </w:r>
      <w:r w:rsidRPr="003202FC">
        <w:rPr>
          <w:rFonts w:ascii="Arial Narrow" w:hAnsi="Arial Narrow" w:cs="Arial"/>
          <w:szCs w:val="22"/>
        </w:rPr>
        <w:t xml:space="preserve"> d</w:t>
      </w:r>
      <w:r w:rsidR="005F7C09" w:rsidRPr="003202FC">
        <w:rPr>
          <w:rFonts w:ascii="Arial Narrow" w:hAnsi="Arial Narrow" w:cs="Arial"/>
          <w:szCs w:val="22"/>
        </w:rPr>
        <w:t>á</w:t>
      </w:r>
      <w:r w:rsidRPr="003202FC">
        <w:rPr>
          <w:rFonts w:ascii="Arial Narrow" w:hAnsi="Arial Narrow" w:cs="Arial"/>
          <w:szCs w:val="22"/>
        </w:rPr>
        <w:t>ta,</w:t>
      </w:r>
      <w:r w:rsidR="0014034A" w:rsidRPr="003202FC">
        <w:rPr>
          <w:rFonts w:ascii="Arial Narrow" w:hAnsi="Arial Narrow" w:cs="Arial"/>
          <w:szCs w:val="22"/>
        </w:rPr>
        <w:t xml:space="preserve"> ktor</w:t>
      </w:r>
      <w:r w:rsidR="005F7C09" w:rsidRPr="003202FC">
        <w:rPr>
          <w:rFonts w:ascii="Arial Narrow" w:hAnsi="Arial Narrow" w:cs="Arial"/>
          <w:szCs w:val="22"/>
        </w:rPr>
        <w:t>é</w:t>
      </w:r>
      <w:r w:rsidRPr="003202FC">
        <w:rPr>
          <w:rFonts w:ascii="Arial Narrow" w:hAnsi="Arial Narrow" w:cs="Arial"/>
          <w:szCs w:val="22"/>
        </w:rPr>
        <w:t xml:space="preserve"> </w:t>
      </w:r>
      <w:r w:rsidR="0014034A" w:rsidRPr="003202FC">
        <w:rPr>
          <w:rFonts w:ascii="Arial Narrow" w:hAnsi="Arial Narrow" w:cs="Arial"/>
          <w:szCs w:val="22"/>
        </w:rPr>
        <w:t>získa</w:t>
      </w:r>
      <w:r w:rsidRPr="003202FC">
        <w:rPr>
          <w:rFonts w:ascii="Arial Narrow" w:hAnsi="Arial Narrow" w:cs="Arial"/>
          <w:szCs w:val="22"/>
        </w:rPr>
        <w:t xml:space="preserve"> po </w:t>
      </w:r>
      <w:r w:rsidR="00161778" w:rsidRPr="003202FC">
        <w:rPr>
          <w:rFonts w:ascii="Arial Narrow" w:hAnsi="Arial Narrow" w:cs="Arial"/>
          <w:szCs w:val="22"/>
        </w:rPr>
        <w:t>D</w:t>
      </w:r>
      <w:r w:rsidR="005F7C09" w:rsidRPr="003202FC">
        <w:rPr>
          <w:rFonts w:ascii="Arial Narrow" w:hAnsi="Arial Narrow" w:cs="Arial"/>
          <w:szCs w:val="22"/>
        </w:rPr>
        <w:t>átume</w:t>
      </w:r>
      <w:r w:rsidR="00161778" w:rsidRPr="003202FC">
        <w:rPr>
          <w:rFonts w:ascii="Arial Narrow" w:hAnsi="Arial Narrow" w:cs="Arial"/>
          <w:szCs w:val="22"/>
        </w:rPr>
        <w:t xml:space="preserve"> začatia prác</w:t>
      </w:r>
      <w:r w:rsidR="005F7C09" w:rsidRPr="003202FC">
        <w:rPr>
          <w:rFonts w:ascii="Arial Narrow" w:hAnsi="Arial Narrow" w:cs="Arial"/>
          <w:szCs w:val="22"/>
        </w:rPr>
        <w:t xml:space="preserve">. </w:t>
      </w:r>
      <w:r w:rsidR="00DC2788" w:rsidRPr="003202FC">
        <w:rPr>
          <w:rFonts w:ascii="Arial Narrow" w:hAnsi="Arial Narrow" w:cs="Arial"/>
          <w:szCs w:val="22"/>
        </w:rPr>
        <w:t>Zhotoviteľ</w:t>
      </w:r>
      <w:r w:rsidRPr="003202FC">
        <w:rPr>
          <w:rFonts w:ascii="Arial Narrow" w:hAnsi="Arial Narrow" w:cs="Arial"/>
          <w:szCs w:val="22"/>
        </w:rPr>
        <w:t xml:space="preserve"> bude </w:t>
      </w:r>
      <w:r w:rsidR="005F7C09" w:rsidRPr="003202FC">
        <w:rPr>
          <w:rFonts w:ascii="Arial Narrow" w:hAnsi="Arial Narrow" w:cs="Arial"/>
          <w:szCs w:val="22"/>
        </w:rPr>
        <w:t>z</w:t>
      </w:r>
      <w:r w:rsidR="0014034A" w:rsidRPr="003202FC">
        <w:rPr>
          <w:rFonts w:ascii="Arial Narrow" w:hAnsi="Arial Narrow" w:cs="Arial"/>
          <w:szCs w:val="22"/>
        </w:rPr>
        <w:t>odpovedať</w:t>
      </w:r>
      <w:r w:rsidR="005F7C09" w:rsidRPr="003202FC">
        <w:rPr>
          <w:rFonts w:ascii="Arial Narrow" w:hAnsi="Arial Narrow" w:cs="Arial"/>
          <w:szCs w:val="22"/>
        </w:rPr>
        <w:t xml:space="preserve"> za interpretáciu</w:t>
      </w:r>
      <w:r w:rsidRPr="003202FC">
        <w:rPr>
          <w:rFonts w:ascii="Arial Narrow" w:hAnsi="Arial Narrow" w:cs="Arial"/>
          <w:szCs w:val="22"/>
        </w:rPr>
        <w:t xml:space="preserve"> </w:t>
      </w:r>
      <w:r w:rsidR="0014034A" w:rsidRPr="003202FC">
        <w:rPr>
          <w:rFonts w:ascii="Arial Narrow" w:hAnsi="Arial Narrow" w:cs="Arial"/>
          <w:szCs w:val="22"/>
        </w:rPr>
        <w:t>všetkých</w:t>
      </w:r>
      <w:r w:rsidRPr="003202FC">
        <w:rPr>
          <w:rFonts w:ascii="Arial Narrow" w:hAnsi="Arial Narrow" w:cs="Arial"/>
          <w:szCs w:val="22"/>
        </w:rPr>
        <w:t xml:space="preserve"> </w:t>
      </w:r>
      <w:r w:rsidR="0014034A" w:rsidRPr="003202FC">
        <w:rPr>
          <w:rFonts w:ascii="Arial Narrow" w:hAnsi="Arial Narrow" w:cs="Arial"/>
          <w:szCs w:val="22"/>
        </w:rPr>
        <w:t>týchto</w:t>
      </w:r>
      <w:r w:rsidRPr="003202FC">
        <w:rPr>
          <w:rFonts w:ascii="Arial Narrow" w:hAnsi="Arial Narrow" w:cs="Arial"/>
          <w:szCs w:val="22"/>
        </w:rPr>
        <w:t xml:space="preserve"> údaj</w:t>
      </w:r>
      <w:r w:rsidR="0014034A" w:rsidRPr="003202FC">
        <w:rPr>
          <w:rFonts w:ascii="Arial Narrow" w:hAnsi="Arial Narrow" w:cs="Arial"/>
          <w:szCs w:val="22"/>
        </w:rPr>
        <w:t>ov</w:t>
      </w:r>
      <w:r w:rsidRPr="003202FC">
        <w:rPr>
          <w:rFonts w:ascii="Arial Narrow" w:hAnsi="Arial Narrow" w:cs="Arial"/>
          <w:szCs w:val="22"/>
        </w:rPr>
        <w:t>.</w:t>
      </w:r>
    </w:p>
    <w:p w:rsidR="005832D6" w:rsidRDefault="00E3273F" w:rsidP="00800F23">
      <w:pPr>
        <w:rPr>
          <w:rFonts w:ascii="Arial Narrow" w:hAnsi="Arial Narrow" w:cs="Arial"/>
          <w:szCs w:val="22"/>
        </w:rPr>
      </w:pPr>
      <w:r w:rsidRPr="003202FC">
        <w:rPr>
          <w:rFonts w:ascii="Arial Narrow" w:hAnsi="Arial Narrow" w:cs="Arial"/>
          <w:szCs w:val="22"/>
        </w:rPr>
        <w:t xml:space="preserve">V rozsahu </w:t>
      </w:r>
      <w:r w:rsidR="00742DF8" w:rsidRPr="003202FC">
        <w:rPr>
          <w:rFonts w:ascii="Arial Narrow" w:hAnsi="Arial Narrow" w:cs="Arial"/>
          <w:szCs w:val="22"/>
        </w:rPr>
        <w:t>Súťažných podkladov</w:t>
      </w:r>
      <w:r w:rsidR="00412FEE" w:rsidRPr="003202FC">
        <w:rPr>
          <w:rFonts w:ascii="Arial Narrow" w:hAnsi="Arial Narrow" w:cs="Arial"/>
          <w:szCs w:val="22"/>
        </w:rPr>
        <w:t xml:space="preserve"> </w:t>
      </w:r>
      <w:r w:rsidR="00DC2788" w:rsidRPr="003202FC">
        <w:rPr>
          <w:rFonts w:ascii="Arial Narrow" w:hAnsi="Arial Narrow" w:cs="Arial"/>
          <w:szCs w:val="22"/>
        </w:rPr>
        <w:t>Zhotoviteľ</w:t>
      </w:r>
      <w:r w:rsidR="00800F23" w:rsidRPr="003202FC">
        <w:rPr>
          <w:rFonts w:ascii="Arial Narrow" w:hAnsi="Arial Narrow" w:cs="Arial"/>
          <w:szCs w:val="22"/>
        </w:rPr>
        <w:t xml:space="preserve"> </w:t>
      </w:r>
      <w:r w:rsidR="005832D6" w:rsidRPr="003202FC">
        <w:rPr>
          <w:rFonts w:ascii="Arial Narrow" w:hAnsi="Arial Narrow" w:cs="Arial"/>
          <w:szCs w:val="22"/>
        </w:rPr>
        <w:t>obdrž</w:t>
      </w:r>
      <w:r w:rsidR="005F7C09" w:rsidRPr="003202FC">
        <w:rPr>
          <w:rFonts w:ascii="Arial Narrow" w:hAnsi="Arial Narrow" w:cs="Arial"/>
          <w:szCs w:val="22"/>
        </w:rPr>
        <w:t>a</w:t>
      </w:r>
      <w:r w:rsidR="00800F23" w:rsidRPr="003202FC">
        <w:rPr>
          <w:rFonts w:ascii="Arial Narrow" w:hAnsi="Arial Narrow" w:cs="Arial"/>
          <w:szCs w:val="22"/>
        </w:rPr>
        <w:t xml:space="preserve">l </w:t>
      </w:r>
      <w:r w:rsidR="0014034A" w:rsidRPr="003202FC">
        <w:rPr>
          <w:rFonts w:ascii="Arial Narrow" w:hAnsi="Arial Narrow" w:cs="Arial"/>
          <w:szCs w:val="22"/>
        </w:rPr>
        <w:t>všetky</w:t>
      </w:r>
      <w:r w:rsidR="00800F23" w:rsidRPr="003202FC">
        <w:rPr>
          <w:rFonts w:ascii="Arial Narrow" w:hAnsi="Arial Narrow" w:cs="Arial"/>
          <w:szCs w:val="22"/>
        </w:rPr>
        <w:t xml:space="preserve"> pot</w:t>
      </w:r>
      <w:r w:rsidR="0014034A" w:rsidRPr="003202FC">
        <w:rPr>
          <w:rFonts w:ascii="Arial Narrow" w:hAnsi="Arial Narrow" w:cs="Arial"/>
          <w:szCs w:val="22"/>
        </w:rPr>
        <w:t>r</w:t>
      </w:r>
      <w:r w:rsidR="00800F23" w:rsidRPr="003202FC">
        <w:rPr>
          <w:rFonts w:ascii="Arial Narrow" w:hAnsi="Arial Narrow" w:cs="Arial"/>
          <w:szCs w:val="22"/>
        </w:rPr>
        <w:t xml:space="preserve">ebné </w:t>
      </w:r>
      <w:r w:rsidR="0014034A" w:rsidRPr="003202FC">
        <w:rPr>
          <w:rFonts w:ascii="Arial Narrow" w:hAnsi="Arial Narrow" w:cs="Arial"/>
          <w:szCs w:val="22"/>
        </w:rPr>
        <w:t>informác</w:t>
      </w:r>
      <w:r w:rsidR="005F7C09" w:rsidRPr="003202FC">
        <w:rPr>
          <w:rFonts w:ascii="Arial Narrow" w:hAnsi="Arial Narrow" w:cs="Arial"/>
          <w:szCs w:val="22"/>
        </w:rPr>
        <w:t>i</w:t>
      </w:r>
      <w:r w:rsidR="00800F23" w:rsidRPr="003202FC">
        <w:rPr>
          <w:rFonts w:ascii="Arial Narrow" w:hAnsi="Arial Narrow" w:cs="Arial"/>
          <w:szCs w:val="22"/>
        </w:rPr>
        <w:t xml:space="preserve">e, </w:t>
      </w:r>
      <w:r w:rsidR="00DA35D4" w:rsidRPr="003202FC">
        <w:rPr>
          <w:rFonts w:ascii="Arial Narrow" w:hAnsi="Arial Narrow" w:cs="Arial"/>
          <w:szCs w:val="22"/>
        </w:rPr>
        <w:t>pokiaľ</w:t>
      </w:r>
      <w:r w:rsidR="00800F23" w:rsidRPr="003202FC">
        <w:rPr>
          <w:rFonts w:ascii="Arial Narrow" w:hAnsi="Arial Narrow" w:cs="Arial"/>
          <w:szCs w:val="22"/>
        </w:rPr>
        <w:t xml:space="preserve"> </w:t>
      </w:r>
      <w:r w:rsidR="005F7C09" w:rsidRPr="003202FC">
        <w:rPr>
          <w:rFonts w:ascii="Arial Narrow" w:hAnsi="Arial Narrow" w:cs="Arial"/>
          <w:szCs w:val="22"/>
        </w:rPr>
        <w:t>ide o riziká</w:t>
      </w:r>
      <w:r w:rsidR="00800F23" w:rsidRPr="003202FC">
        <w:rPr>
          <w:rFonts w:ascii="Arial Narrow" w:hAnsi="Arial Narrow" w:cs="Arial"/>
          <w:szCs w:val="22"/>
        </w:rPr>
        <w:t>, nep</w:t>
      </w:r>
      <w:r w:rsidR="0014034A" w:rsidRPr="003202FC">
        <w:rPr>
          <w:rFonts w:ascii="Arial Narrow" w:hAnsi="Arial Narrow" w:cs="Arial"/>
          <w:szCs w:val="22"/>
        </w:rPr>
        <w:t>r</w:t>
      </w:r>
      <w:r w:rsidR="00800F23" w:rsidRPr="003202FC">
        <w:rPr>
          <w:rFonts w:ascii="Arial Narrow" w:hAnsi="Arial Narrow" w:cs="Arial"/>
          <w:szCs w:val="22"/>
        </w:rPr>
        <w:t xml:space="preserve">edvídané </w:t>
      </w:r>
      <w:r w:rsidR="0014034A" w:rsidRPr="003202FC">
        <w:rPr>
          <w:rFonts w:ascii="Arial Narrow" w:hAnsi="Arial Narrow" w:cs="Arial"/>
          <w:szCs w:val="22"/>
        </w:rPr>
        <w:t>udalosti</w:t>
      </w:r>
      <w:r w:rsidR="00800F23" w:rsidRPr="003202FC">
        <w:rPr>
          <w:rFonts w:ascii="Arial Narrow" w:hAnsi="Arial Narrow" w:cs="Arial"/>
          <w:szCs w:val="22"/>
        </w:rPr>
        <w:t xml:space="preserve"> a </w:t>
      </w:r>
      <w:r w:rsidR="0014034A" w:rsidRPr="003202FC">
        <w:rPr>
          <w:rFonts w:ascii="Arial Narrow" w:hAnsi="Arial Narrow" w:cs="Arial"/>
          <w:szCs w:val="22"/>
        </w:rPr>
        <w:t>ďalš</w:t>
      </w:r>
      <w:r w:rsidR="005F7C09" w:rsidRPr="003202FC">
        <w:rPr>
          <w:rFonts w:ascii="Arial Narrow" w:hAnsi="Arial Narrow" w:cs="Arial"/>
          <w:szCs w:val="22"/>
        </w:rPr>
        <w:t>ie</w:t>
      </w:r>
      <w:r w:rsidR="00800F23" w:rsidRPr="003202FC">
        <w:rPr>
          <w:rFonts w:ascii="Arial Narrow" w:hAnsi="Arial Narrow" w:cs="Arial"/>
          <w:szCs w:val="22"/>
        </w:rPr>
        <w:t xml:space="preserve"> okolnosti,</w:t>
      </w:r>
      <w:r w:rsidR="0014034A" w:rsidRPr="003202FC">
        <w:rPr>
          <w:rFonts w:ascii="Arial Narrow" w:hAnsi="Arial Narrow" w:cs="Arial"/>
          <w:szCs w:val="22"/>
        </w:rPr>
        <w:t xml:space="preserve"> ktor</w:t>
      </w:r>
      <w:r w:rsidR="00800F23" w:rsidRPr="003202FC">
        <w:rPr>
          <w:rFonts w:ascii="Arial Narrow" w:hAnsi="Arial Narrow" w:cs="Arial"/>
          <w:szCs w:val="22"/>
        </w:rPr>
        <w:t xml:space="preserve">é </w:t>
      </w:r>
      <w:r w:rsidR="0014034A" w:rsidRPr="003202FC">
        <w:rPr>
          <w:rFonts w:ascii="Arial Narrow" w:hAnsi="Arial Narrow" w:cs="Arial"/>
          <w:szCs w:val="22"/>
        </w:rPr>
        <w:t>môžu</w:t>
      </w:r>
      <w:r w:rsidR="00800F23" w:rsidRPr="003202FC">
        <w:rPr>
          <w:rFonts w:ascii="Arial Narrow" w:hAnsi="Arial Narrow" w:cs="Arial"/>
          <w:szCs w:val="22"/>
        </w:rPr>
        <w:t xml:space="preserve"> </w:t>
      </w:r>
      <w:r w:rsidR="0014034A" w:rsidRPr="003202FC">
        <w:rPr>
          <w:rFonts w:ascii="Arial Narrow" w:hAnsi="Arial Narrow" w:cs="Arial"/>
          <w:szCs w:val="22"/>
        </w:rPr>
        <w:t>ovplyvniť</w:t>
      </w:r>
      <w:r w:rsidR="00800F23" w:rsidRPr="003202FC">
        <w:rPr>
          <w:rFonts w:ascii="Arial Narrow" w:hAnsi="Arial Narrow" w:cs="Arial"/>
          <w:szCs w:val="22"/>
        </w:rPr>
        <w:t xml:space="preserve"> jeho </w:t>
      </w:r>
      <w:r w:rsidR="00FB1841" w:rsidRPr="003202FC">
        <w:rPr>
          <w:rFonts w:ascii="Arial Narrow" w:hAnsi="Arial Narrow" w:cs="Arial"/>
          <w:szCs w:val="22"/>
        </w:rPr>
        <w:t>P</w:t>
      </w:r>
      <w:r w:rsidR="0014034A" w:rsidRPr="003202FC">
        <w:rPr>
          <w:rFonts w:ascii="Arial Narrow" w:hAnsi="Arial Narrow" w:cs="Arial"/>
          <w:szCs w:val="22"/>
        </w:rPr>
        <w:t>onuku</w:t>
      </w:r>
      <w:r w:rsidR="00800F23" w:rsidRPr="003202FC">
        <w:rPr>
          <w:rFonts w:ascii="Arial Narrow" w:hAnsi="Arial Narrow" w:cs="Arial"/>
          <w:szCs w:val="22"/>
        </w:rPr>
        <w:t xml:space="preserve"> </w:t>
      </w:r>
      <w:r w:rsidR="0014034A" w:rsidRPr="003202FC">
        <w:rPr>
          <w:rFonts w:ascii="Arial Narrow" w:hAnsi="Arial Narrow" w:cs="Arial"/>
          <w:szCs w:val="22"/>
        </w:rPr>
        <w:t>alebo</w:t>
      </w:r>
      <w:r w:rsidR="00800F23" w:rsidRPr="003202FC">
        <w:rPr>
          <w:rFonts w:ascii="Arial Narrow" w:hAnsi="Arial Narrow" w:cs="Arial"/>
          <w:szCs w:val="22"/>
        </w:rPr>
        <w:t xml:space="preserve"> </w:t>
      </w:r>
      <w:r w:rsidR="00270C0A" w:rsidRPr="003202FC">
        <w:rPr>
          <w:rFonts w:ascii="Arial Narrow" w:hAnsi="Arial Narrow" w:cs="Arial"/>
          <w:szCs w:val="22"/>
        </w:rPr>
        <w:t xml:space="preserve">vlastnú realizáciu </w:t>
      </w:r>
      <w:r w:rsidR="00E33CE7" w:rsidRPr="003202FC">
        <w:rPr>
          <w:rFonts w:ascii="Arial Narrow" w:hAnsi="Arial Narrow" w:cs="Arial"/>
          <w:szCs w:val="22"/>
        </w:rPr>
        <w:t>Diela</w:t>
      </w:r>
      <w:r w:rsidR="00800F23" w:rsidRPr="003202FC">
        <w:rPr>
          <w:rFonts w:ascii="Arial Narrow" w:hAnsi="Arial Narrow" w:cs="Arial"/>
          <w:szCs w:val="22"/>
        </w:rPr>
        <w:t xml:space="preserve">. </w:t>
      </w:r>
    </w:p>
    <w:p w:rsidR="00800F23" w:rsidRPr="003202FC" w:rsidRDefault="00DC2788" w:rsidP="00800F23">
      <w:pPr>
        <w:rPr>
          <w:rFonts w:ascii="Arial Narrow" w:hAnsi="Arial Narrow" w:cs="Arial"/>
          <w:szCs w:val="22"/>
        </w:rPr>
      </w:pPr>
      <w:r w:rsidRPr="003202FC">
        <w:rPr>
          <w:rFonts w:ascii="Arial Narrow" w:hAnsi="Arial Narrow" w:cs="Arial"/>
          <w:szCs w:val="22"/>
        </w:rPr>
        <w:t>Zhotoviteľ</w:t>
      </w:r>
      <w:r w:rsidR="005F7C09" w:rsidRPr="003202FC">
        <w:rPr>
          <w:rFonts w:ascii="Arial Narrow" w:hAnsi="Arial Narrow" w:cs="Arial"/>
          <w:szCs w:val="22"/>
        </w:rPr>
        <w:t xml:space="preserve"> </w:t>
      </w:r>
      <w:r w:rsidR="00637BE2" w:rsidRPr="003202FC">
        <w:rPr>
          <w:rFonts w:ascii="Arial Narrow" w:hAnsi="Arial Narrow" w:cs="Arial"/>
          <w:szCs w:val="22"/>
        </w:rPr>
        <w:t xml:space="preserve">si </w:t>
      </w:r>
      <w:r w:rsidR="005F7C09" w:rsidRPr="003202FC">
        <w:rPr>
          <w:rFonts w:ascii="Arial Narrow" w:hAnsi="Arial Narrow" w:cs="Arial"/>
          <w:szCs w:val="22"/>
        </w:rPr>
        <w:t>prehliado</w:t>
      </w:r>
      <w:r w:rsidR="00800F23" w:rsidRPr="003202FC">
        <w:rPr>
          <w:rFonts w:ascii="Arial Narrow" w:hAnsi="Arial Narrow" w:cs="Arial"/>
          <w:szCs w:val="22"/>
        </w:rPr>
        <w:t xml:space="preserve">l a </w:t>
      </w:r>
      <w:r w:rsidR="0014034A" w:rsidRPr="003202FC">
        <w:rPr>
          <w:rFonts w:ascii="Arial Narrow" w:hAnsi="Arial Narrow" w:cs="Arial"/>
          <w:szCs w:val="22"/>
        </w:rPr>
        <w:t>prever</w:t>
      </w:r>
      <w:r w:rsidR="00800F23" w:rsidRPr="003202FC">
        <w:rPr>
          <w:rFonts w:ascii="Arial Narrow" w:hAnsi="Arial Narrow" w:cs="Arial"/>
          <w:szCs w:val="22"/>
        </w:rPr>
        <w:t xml:space="preserve">il </w:t>
      </w:r>
      <w:r w:rsidR="00534F32" w:rsidRPr="003202FC">
        <w:rPr>
          <w:rFonts w:ascii="Arial Narrow" w:hAnsi="Arial Narrow" w:cs="Arial"/>
          <w:szCs w:val="22"/>
        </w:rPr>
        <w:t>Stavenisko</w:t>
      </w:r>
      <w:r w:rsidR="005F7C09" w:rsidRPr="003202FC">
        <w:rPr>
          <w:rFonts w:ascii="Arial Narrow" w:hAnsi="Arial Narrow" w:cs="Arial"/>
          <w:szCs w:val="22"/>
        </w:rPr>
        <w:t>, jeho okolie</w:t>
      </w:r>
      <w:r w:rsidR="00800F23" w:rsidRPr="003202FC">
        <w:rPr>
          <w:rFonts w:ascii="Arial Narrow" w:hAnsi="Arial Narrow" w:cs="Arial"/>
          <w:szCs w:val="22"/>
        </w:rPr>
        <w:t>, v</w:t>
      </w:r>
      <w:r w:rsidR="005F7C09" w:rsidRPr="003202FC">
        <w:rPr>
          <w:rFonts w:ascii="Arial Narrow" w:hAnsi="Arial Narrow" w:cs="Arial"/>
          <w:szCs w:val="22"/>
        </w:rPr>
        <w:t>y</w:t>
      </w:r>
      <w:r w:rsidR="00800F23" w:rsidRPr="003202FC">
        <w:rPr>
          <w:rFonts w:ascii="Arial Narrow" w:hAnsi="Arial Narrow" w:cs="Arial"/>
          <w:szCs w:val="22"/>
        </w:rPr>
        <w:t>š</w:t>
      </w:r>
      <w:r w:rsidR="005F7C09" w:rsidRPr="003202FC">
        <w:rPr>
          <w:rFonts w:ascii="Arial Narrow" w:hAnsi="Arial Narrow" w:cs="Arial"/>
          <w:szCs w:val="22"/>
        </w:rPr>
        <w:t>ši</w:t>
      </w:r>
      <w:r w:rsidR="00800F23" w:rsidRPr="003202FC">
        <w:rPr>
          <w:rFonts w:ascii="Arial Narrow" w:hAnsi="Arial Narrow" w:cs="Arial"/>
          <w:szCs w:val="22"/>
        </w:rPr>
        <w:t xml:space="preserve">e uvedené údaje a </w:t>
      </w:r>
      <w:r w:rsidR="0014034A" w:rsidRPr="003202FC">
        <w:rPr>
          <w:rFonts w:ascii="Arial Narrow" w:hAnsi="Arial Narrow" w:cs="Arial"/>
          <w:szCs w:val="22"/>
        </w:rPr>
        <w:t>ďalš</w:t>
      </w:r>
      <w:r w:rsidR="005F7C09" w:rsidRPr="003202FC">
        <w:rPr>
          <w:rFonts w:ascii="Arial Narrow" w:hAnsi="Arial Narrow" w:cs="Arial"/>
          <w:szCs w:val="22"/>
        </w:rPr>
        <w:t>ie</w:t>
      </w:r>
      <w:r w:rsidR="00800F23" w:rsidRPr="003202FC">
        <w:rPr>
          <w:rFonts w:ascii="Arial Narrow" w:hAnsi="Arial Narrow" w:cs="Arial"/>
          <w:szCs w:val="22"/>
        </w:rPr>
        <w:t xml:space="preserve"> dostupné </w:t>
      </w:r>
      <w:r w:rsidR="0014034A" w:rsidRPr="003202FC">
        <w:rPr>
          <w:rFonts w:ascii="Arial Narrow" w:hAnsi="Arial Narrow" w:cs="Arial"/>
          <w:szCs w:val="22"/>
        </w:rPr>
        <w:t>informác</w:t>
      </w:r>
      <w:r w:rsidR="005F7C09" w:rsidRPr="003202FC">
        <w:rPr>
          <w:rFonts w:ascii="Arial Narrow" w:hAnsi="Arial Narrow" w:cs="Arial"/>
          <w:szCs w:val="22"/>
        </w:rPr>
        <w:t>i</w:t>
      </w:r>
      <w:r w:rsidR="00800F23" w:rsidRPr="003202FC">
        <w:rPr>
          <w:rFonts w:ascii="Arial Narrow" w:hAnsi="Arial Narrow" w:cs="Arial"/>
          <w:szCs w:val="22"/>
        </w:rPr>
        <w:t xml:space="preserve">e a </w:t>
      </w:r>
      <w:r w:rsidR="0014034A" w:rsidRPr="003202FC">
        <w:rPr>
          <w:rFonts w:ascii="Arial Narrow" w:hAnsi="Arial Narrow" w:cs="Arial"/>
          <w:szCs w:val="22"/>
        </w:rPr>
        <w:t>bol</w:t>
      </w:r>
      <w:r w:rsidR="00800F23" w:rsidRPr="003202FC">
        <w:rPr>
          <w:rFonts w:ascii="Arial Narrow" w:hAnsi="Arial Narrow" w:cs="Arial"/>
          <w:szCs w:val="22"/>
        </w:rPr>
        <w:t xml:space="preserve"> p</w:t>
      </w:r>
      <w:r w:rsidR="0014034A" w:rsidRPr="003202FC">
        <w:rPr>
          <w:rFonts w:ascii="Arial Narrow" w:hAnsi="Arial Narrow" w:cs="Arial"/>
          <w:szCs w:val="22"/>
        </w:rPr>
        <w:t>r</w:t>
      </w:r>
      <w:r w:rsidR="00800F23" w:rsidRPr="003202FC">
        <w:rPr>
          <w:rFonts w:ascii="Arial Narrow" w:hAnsi="Arial Narrow" w:cs="Arial"/>
          <w:szCs w:val="22"/>
        </w:rPr>
        <w:t>ed pod</w:t>
      </w:r>
      <w:r w:rsidR="005F7C09" w:rsidRPr="003202FC">
        <w:rPr>
          <w:rFonts w:ascii="Arial Narrow" w:hAnsi="Arial Narrow" w:cs="Arial"/>
          <w:szCs w:val="22"/>
        </w:rPr>
        <w:t>a</w:t>
      </w:r>
      <w:r w:rsidR="00800F23" w:rsidRPr="003202FC">
        <w:rPr>
          <w:rFonts w:ascii="Arial Narrow" w:hAnsi="Arial Narrow" w:cs="Arial"/>
          <w:szCs w:val="22"/>
        </w:rPr>
        <w:t xml:space="preserve">ním </w:t>
      </w:r>
      <w:r w:rsidR="00441235" w:rsidRPr="003202FC">
        <w:rPr>
          <w:rFonts w:ascii="Arial Narrow" w:hAnsi="Arial Narrow" w:cs="Arial"/>
          <w:szCs w:val="22"/>
        </w:rPr>
        <w:t>P</w:t>
      </w:r>
      <w:r w:rsidR="0014034A" w:rsidRPr="003202FC">
        <w:rPr>
          <w:rFonts w:ascii="Arial Narrow" w:hAnsi="Arial Narrow" w:cs="Arial"/>
          <w:szCs w:val="22"/>
        </w:rPr>
        <w:t>onuky</w:t>
      </w:r>
      <w:r w:rsidR="00800F23" w:rsidRPr="003202FC">
        <w:rPr>
          <w:rFonts w:ascii="Arial Narrow" w:hAnsi="Arial Narrow" w:cs="Arial"/>
          <w:szCs w:val="22"/>
        </w:rPr>
        <w:t xml:space="preserve"> u</w:t>
      </w:r>
      <w:r w:rsidR="0014034A" w:rsidRPr="003202FC">
        <w:rPr>
          <w:rFonts w:ascii="Arial Narrow" w:hAnsi="Arial Narrow" w:cs="Arial"/>
          <w:szCs w:val="22"/>
        </w:rPr>
        <w:t>spokoj</w:t>
      </w:r>
      <w:r w:rsidR="005F7C09" w:rsidRPr="003202FC">
        <w:rPr>
          <w:rFonts w:ascii="Arial Narrow" w:hAnsi="Arial Narrow" w:cs="Arial"/>
          <w:szCs w:val="22"/>
        </w:rPr>
        <w:t>e</w:t>
      </w:r>
      <w:r w:rsidR="0014034A" w:rsidRPr="003202FC">
        <w:rPr>
          <w:rFonts w:ascii="Arial Narrow" w:hAnsi="Arial Narrow" w:cs="Arial"/>
          <w:szCs w:val="22"/>
        </w:rPr>
        <w:t>n</w:t>
      </w:r>
      <w:r w:rsidR="005F7C09" w:rsidRPr="003202FC">
        <w:rPr>
          <w:rFonts w:ascii="Arial Narrow" w:hAnsi="Arial Narrow" w:cs="Arial"/>
          <w:szCs w:val="22"/>
        </w:rPr>
        <w:t>ý</w:t>
      </w:r>
      <w:r w:rsidR="00800F23" w:rsidRPr="003202FC">
        <w:rPr>
          <w:rFonts w:ascii="Arial Narrow" w:hAnsi="Arial Narrow" w:cs="Arial"/>
          <w:szCs w:val="22"/>
        </w:rPr>
        <w:t xml:space="preserve">, </w:t>
      </w:r>
      <w:r w:rsidR="00DA35D4" w:rsidRPr="003202FC">
        <w:rPr>
          <w:rFonts w:ascii="Arial Narrow" w:hAnsi="Arial Narrow" w:cs="Arial"/>
          <w:szCs w:val="22"/>
        </w:rPr>
        <w:t>pokiaľ</w:t>
      </w:r>
      <w:r w:rsidR="00800F23" w:rsidRPr="003202FC">
        <w:rPr>
          <w:rFonts w:ascii="Arial Narrow" w:hAnsi="Arial Narrow" w:cs="Arial"/>
          <w:szCs w:val="22"/>
        </w:rPr>
        <w:t xml:space="preserve"> </w:t>
      </w:r>
      <w:r w:rsidR="005F7C09" w:rsidRPr="003202FC">
        <w:rPr>
          <w:rFonts w:ascii="Arial Narrow" w:hAnsi="Arial Narrow" w:cs="Arial"/>
          <w:szCs w:val="22"/>
        </w:rPr>
        <w:t>i</w:t>
      </w:r>
      <w:r w:rsidR="00800F23" w:rsidRPr="003202FC">
        <w:rPr>
          <w:rFonts w:ascii="Arial Narrow" w:hAnsi="Arial Narrow" w:cs="Arial"/>
          <w:szCs w:val="22"/>
        </w:rPr>
        <w:t>de o</w:t>
      </w:r>
      <w:r w:rsidR="0014034A" w:rsidRPr="003202FC">
        <w:rPr>
          <w:rFonts w:ascii="Arial Narrow" w:hAnsi="Arial Narrow" w:cs="Arial"/>
          <w:szCs w:val="22"/>
        </w:rPr>
        <w:t xml:space="preserve"> nasledujúc</w:t>
      </w:r>
      <w:r w:rsidR="005F7C09" w:rsidRPr="003202FC">
        <w:rPr>
          <w:rFonts w:ascii="Arial Narrow" w:hAnsi="Arial Narrow" w:cs="Arial"/>
          <w:szCs w:val="22"/>
        </w:rPr>
        <w:t>e</w:t>
      </w:r>
      <w:r w:rsidR="00800F23" w:rsidRPr="003202FC">
        <w:rPr>
          <w:rFonts w:ascii="Arial Narrow" w:hAnsi="Arial Narrow" w:cs="Arial"/>
          <w:szCs w:val="22"/>
        </w:rPr>
        <w:t xml:space="preserve"> </w:t>
      </w:r>
      <w:r w:rsidR="0014034A" w:rsidRPr="003202FC">
        <w:rPr>
          <w:rFonts w:ascii="Arial Narrow" w:hAnsi="Arial Narrow" w:cs="Arial"/>
          <w:szCs w:val="22"/>
        </w:rPr>
        <w:t>skutoč</w:t>
      </w:r>
      <w:r w:rsidR="00800F23" w:rsidRPr="003202FC">
        <w:rPr>
          <w:rFonts w:ascii="Arial Narrow" w:hAnsi="Arial Narrow" w:cs="Arial"/>
          <w:szCs w:val="22"/>
        </w:rPr>
        <w:t>nosti:</w:t>
      </w:r>
    </w:p>
    <w:p w:rsidR="00800F23" w:rsidRPr="003202FC" w:rsidRDefault="00800F23" w:rsidP="001B0B46">
      <w:pPr>
        <w:tabs>
          <w:tab w:val="left" w:pos="709"/>
        </w:tabs>
        <w:ind w:left="709" w:hanging="283"/>
        <w:rPr>
          <w:rFonts w:ascii="Arial Narrow" w:hAnsi="Arial Narrow" w:cs="Arial"/>
          <w:szCs w:val="22"/>
        </w:rPr>
      </w:pPr>
      <w:r w:rsidRPr="003202FC">
        <w:rPr>
          <w:rFonts w:ascii="Arial Narrow" w:hAnsi="Arial Narrow" w:cs="Arial"/>
          <w:szCs w:val="22"/>
        </w:rPr>
        <w:t>a)</w:t>
      </w:r>
      <w:r w:rsidR="00A962F5" w:rsidRPr="003202FC">
        <w:rPr>
          <w:rFonts w:ascii="Arial Narrow" w:hAnsi="Arial Narrow" w:cs="Arial"/>
          <w:szCs w:val="22"/>
        </w:rPr>
        <w:t xml:space="preserve"> </w:t>
      </w:r>
      <w:r w:rsidR="001B0B46" w:rsidRPr="003202FC">
        <w:rPr>
          <w:rFonts w:ascii="Arial Narrow" w:hAnsi="Arial Narrow" w:cs="Arial"/>
          <w:szCs w:val="22"/>
        </w:rPr>
        <w:tab/>
      </w:r>
      <w:r w:rsidR="006D22E5" w:rsidRPr="003202FC">
        <w:rPr>
          <w:rFonts w:ascii="Arial Narrow" w:hAnsi="Arial Narrow" w:cs="Arial"/>
          <w:szCs w:val="22"/>
        </w:rPr>
        <w:t>formu a povahu</w:t>
      </w:r>
      <w:r w:rsidRPr="003202FC">
        <w:rPr>
          <w:rFonts w:ascii="Arial Narrow" w:hAnsi="Arial Narrow" w:cs="Arial"/>
          <w:szCs w:val="22"/>
        </w:rPr>
        <w:t xml:space="preserve"> </w:t>
      </w:r>
      <w:r w:rsidR="00E340EF" w:rsidRPr="003202FC">
        <w:rPr>
          <w:rFonts w:ascii="Arial Narrow" w:hAnsi="Arial Narrow" w:cs="Arial"/>
          <w:szCs w:val="22"/>
        </w:rPr>
        <w:t>Staveniska</w:t>
      </w:r>
      <w:r w:rsidRPr="003202FC">
        <w:rPr>
          <w:rFonts w:ascii="Arial Narrow" w:hAnsi="Arial Narrow" w:cs="Arial"/>
          <w:szCs w:val="22"/>
        </w:rPr>
        <w:t>,</w:t>
      </w:r>
    </w:p>
    <w:p w:rsidR="00800F23" w:rsidRPr="003202FC" w:rsidRDefault="006D22E5" w:rsidP="001B0B46">
      <w:pPr>
        <w:tabs>
          <w:tab w:val="left" w:pos="709"/>
        </w:tabs>
        <w:ind w:left="709" w:hanging="283"/>
        <w:rPr>
          <w:rFonts w:ascii="Arial Narrow" w:hAnsi="Arial Narrow" w:cs="Arial"/>
          <w:szCs w:val="22"/>
        </w:rPr>
      </w:pPr>
      <w:r w:rsidRPr="003202FC">
        <w:rPr>
          <w:rFonts w:ascii="Arial Narrow" w:hAnsi="Arial Narrow" w:cs="Arial"/>
          <w:szCs w:val="22"/>
        </w:rPr>
        <w:t xml:space="preserve">b) </w:t>
      </w:r>
      <w:r w:rsidR="001B0B46" w:rsidRPr="003202FC">
        <w:rPr>
          <w:rFonts w:ascii="Arial Narrow" w:hAnsi="Arial Narrow" w:cs="Arial"/>
          <w:szCs w:val="22"/>
        </w:rPr>
        <w:tab/>
      </w:r>
      <w:r w:rsidRPr="003202FC">
        <w:rPr>
          <w:rFonts w:ascii="Arial Narrow" w:hAnsi="Arial Narrow" w:cs="Arial"/>
          <w:szCs w:val="22"/>
        </w:rPr>
        <w:t>hydrologické a klimatické</w:t>
      </w:r>
      <w:r w:rsidR="00800F23" w:rsidRPr="003202FC">
        <w:rPr>
          <w:rFonts w:ascii="Arial Narrow" w:hAnsi="Arial Narrow" w:cs="Arial"/>
          <w:szCs w:val="22"/>
        </w:rPr>
        <w:t xml:space="preserve"> </w:t>
      </w:r>
      <w:r w:rsidR="0014034A" w:rsidRPr="003202FC">
        <w:rPr>
          <w:rFonts w:ascii="Arial Narrow" w:hAnsi="Arial Narrow" w:cs="Arial"/>
          <w:szCs w:val="22"/>
        </w:rPr>
        <w:t>podmien</w:t>
      </w:r>
      <w:r w:rsidRPr="003202FC">
        <w:rPr>
          <w:rFonts w:ascii="Arial Narrow" w:hAnsi="Arial Narrow" w:cs="Arial"/>
          <w:szCs w:val="22"/>
        </w:rPr>
        <w:t>ky</w:t>
      </w:r>
      <w:r w:rsidR="00800F23" w:rsidRPr="003202FC">
        <w:rPr>
          <w:rFonts w:ascii="Arial Narrow" w:hAnsi="Arial Narrow" w:cs="Arial"/>
          <w:szCs w:val="22"/>
        </w:rPr>
        <w:t>,</w:t>
      </w:r>
    </w:p>
    <w:p w:rsidR="00800F23" w:rsidRPr="003202FC" w:rsidRDefault="006D22E5" w:rsidP="001B0B46">
      <w:pPr>
        <w:tabs>
          <w:tab w:val="left" w:pos="709"/>
        </w:tabs>
        <w:ind w:left="709" w:hanging="283"/>
        <w:rPr>
          <w:rFonts w:ascii="Arial Narrow" w:hAnsi="Arial Narrow" w:cs="Arial"/>
          <w:szCs w:val="22"/>
        </w:rPr>
      </w:pPr>
      <w:r w:rsidRPr="003202FC">
        <w:rPr>
          <w:rFonts w:ascii="Arial Narrow" w:hAnsi="Arial Narrow" w:cs="Arial"/>
          <w:szCs w:val="22"/>
        </w:rPr>
        <w:t xml:space="preserve">c) </w:t>
      </w:r>
      <w:r w:rsidR="001B0B46" w:rsidRPr="003202FC">
        <w:rPr>
          <w:rFonts w:ascii="Arial Narrow" w:hAnsi="Arial Narrow" w:cs="Arial"/>
          <w:szCs w:val="22"/>
        </w:rPr>
        <w:tab/>
      </w:r>
      <w:r w:rsidR="00983B13" w:rsidRPr="003202FC">
        <w:rPr>
          <w:rFonts w:ascii="Arial Narrow" w:hAnsi="Arial Narrow" w:cs="Arial"/>
          <w:szCs w:val="22"/>
        </w:rPr>
        <w:t>v</w:t>
      </w:r>
      <w:r w:rsidRPr="003202FC">
        <w:rPr>
          <w:rFonts w:ascii="Arial Narrow" w:hAnsi="Arial Narrow" w:cs="Arial"/>
          <w:szCs w:val="22"/>
        </w:rPr>
        <w:t>ybavenie nutné</w:t>
      </w:r>
      <w:r w:rsidR="00800F23" w:rsidRPr="003202FC">
        <w:rPr>
          <w:rFonts w:ascii="Arial Narrow" w:hAnsi="Arial Narrow" w:cs="Arial"/>
          <w:szCs w:val="22"/>
        </w:rPr>
        <w:t xml:space="preserve"> </w:t>
      </w:r>
      <w:r w:rsidRPr="003202FC">
        <w:rPr>
          <w:rFonts w:ascii="Arial Narrow" w:hAnsi="Arial Narrow" w:cs="Arial"/>
          <w:szCs w:val="22"/>
        </w:rPr>
        <w:t>na</w:t>
      </w:r>
      <w:r w:rsidR="00800F23" w:rsidRPr="003202FC">
        <w:rPr>
          <w:rFonts w:ascii="Arial Narrow" w:hAnsi="Arial Narrow" w:cs="Arial"/>
          <w:szCs w:val="22"/>
        </w:rPr>
        <w:t xml:space="preserve"> </w:t>
      </w:r>
      <w:r w:rsidRPr="003202FC">
        <w:rPr>
          <w:rFonts w:ascii="Arial Narrow" w:hAnsi="Arial Narrow" w:cs="Arial"/>
          <w:szCs w:val="22"/>
        </w:rPr>
        <w:t>zhotovenie a dokončenie</w:t>
      </w:r>
      <w:r w:rsidR="00800F23" w:rsidRPr="003202FC">
        <w:rPr>
          <w:rFonts w:ascii="Arial Narrow" w:hAnsi="Arial Narrow" w:cs="Arial"/>
          <w:szCs w:val="22"/>
        </w:rPr>
        <w:t xml:space="preserve"> </w:t>
      </w:r>
      <w:r w:rsidR="00525950">
        <w:rPr>
          <w:rFonts w:ascii="Arial Narrow" w:hAnsi="Arial Narrow" w:cs="Arial"/>
          <w:szCs w:val="22"/>
        </w:rPr>
        <w:t>S</w:t>
      </w:r>
      <w:r w:rsidR="00800F23" w:rsidRPr="003202FC">
        <w:rPr>
          <w:rFonts w:ascii="Arial Narrow" w:hAnsi="Arial Narrow" w:cs="Arial"/>
          <w:szCs w:val="22"/>
        </w:rPr>
        <w:t xml:space="preserve">tavby a </w:t>
      </w:r>
      <w:r w:rsidR="0014034A" w:rsidRPr="003202FC">
        <w:rPr>
          <w:rFonts w:ascii="Arial Narrow" w:hAnsi="Arial Narrow" w:cs="Arial"/>
          <w:szCs w:val="22"/>
        </w:rPr>
        <w:t>odstráne</w:t>
      </w:r>
      <w:r w:rsidRPr="003202FC">
        <w:rPr>
          <w:rFonts w:ascii="Arial Narrow" w:hAnsi="Arial Narrow" w:cs="Arial"/>
          <w:szCs w:val="22"/>
        </w:rPr>
        <w:t>nie</w:t>
      </w:r>
      <w:r w:rsidR="00800F23" w:rsidRPr="003202FC">
        <w:rPr>
          <w:rFonts w:ascii="Arial Narrow" w:hAnsi="Arial Narrow" w:cs="Arial"/>
          <w:szCs w:val="22"/>
        </w:rPr>
        <w:t xml:space="preserve"> </w:t>
      </w:r>
      <w:r w:rsidR="0014034A" w:rsidRPr="003202FC">
        <w:rPr>
          <w:rFonts w:ascii="Arial Narrow" w:hAnsi="Arial Narrow" w:cs="Arial"/>
          <w:szCs w:val="22"/>
        </w:rPr>
        <w:t>všetkých</w:t>
      </w:r>
      <w:r w:rsidR="00800F23" w:rsidRPr="003202FC">
        <w:rPr>
          <w:rFonts w:ascii="Arial Narrow" w:hAnsi="Arial Narrow" w:cs="Arial"/>
          <w:szCs w:val="22"/>
        </w:rPr>
        <w:t xml:space="preserve"> </w:t>
      </w:r>
      <w:r w:rsidRPr="003202FC">
        <w:rPr>
          <w:rFonts w:ascii="Arial Narrow" w:hAnsi="Arial Narrow" w:cs="Arial"/>
          <w:szCs w:val="22"/>
        </w:rPr>
        <w:t>chýb</w:t>
      </w:r>
      <w:r w:rsidR="00800F23" w:rsidRPr="003202FC">
        <w:rPr>
          <w:rFonts w:ascii="Arial Narrow" w:hAnsi="Arial Narrow" w:cs="Arial"/>
          <w:szCs w:val="22"/>
        </w:rPr>
        <w:t>,</w:t>
      </w:r>
    </w:p>
    <w:p w:rsidR="00800F23" w:rsidRPr="003202FC" w:rsidRDefault="00800F23" w:rsidP="001B0B46">
      <w:pPr>
        <w:tabs>
          <w:tab w:val="left" w:pos="709"/>
        </w:tabs>
        <w:ind w:left="709" w:hanging="283"/>
        <w:rPr>
          <w:rFonts w:ascii="Arial Narrow" w:hAnsi="Arial Narrow" w:cs="Arial"/>
          <w:szCs w:val="22"/>
        </w:rPr>
      </w:pPr>
      <w:r w:rsidRPr="003202FC">
        <w:rPr>
          <w:rFonts w:ascii="Arial Narrow" w:hAnsi="Arial Narrow" w:cs="Arial"/>
          <w:szCs w:val="22"/>
        </w:rPr>
        <w:t xml:space="preserve">d) </w:t>
      </w:r>
      <w:r w:rsidR="001B0B46" w:rsidRPr="003202FC">
        <w:rPr>
          <w:rFonts w:ascii="Arial Narrow" w:hAnsi="Arial Narrow" w:cs="Arial"/>
          <w:szCs w:val="22"/>
        </w:rPr>
        <w:tab/>
      </w:r>
      <w:r w:rsidR="00983B13" w:rsidRPr="003202FC">
        <w:rPr>
          <w:rFonts w:ascii="Arial Narrow" w:hAnsi="Arial Narrow" w:cs="Arial"/>
          <w:szCs w:val="22"/>
        </w:rPr>
        <w:t>p</w:t>
      </w:r>
      <w:r w:rsidR="006D22E5" w:rsidRPr="003202FC">
        <w:rPr>
          <w:rFonts w:ascii="Arial Narrow" w:hAnsi="Arial Narrow" w:cs="Arial"/>
          <w:szCs w:val="22"/>
        </w:rPr>
        <w:t>rávne</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edpis</w:t>
      </w:r>
      <w:r w:rsidR="006D22E5" w:rsidRPr="003202FC">
        <w:rPr>
          <w:rFonts w:ascii="Arial Narrow" w:hAnsi="Arial Narrow" w:cs="Arial"/>
          <w:szCs w:val="22"/>
        </w:rPr>
        <w:t>y</w:t>
      </w:r>
      <w:r w:rsidRPr="003202FC">
        <w:rPr>
          <w:rFonts w:ascii="Arial Narrow" w:hAnsi="Arial Narrow" w:cs="Arial"/>
          <w:szCs w:val="22"/>
        </w:rPr>
        <w:t>, postup</w:t>
      </w:r>
      <w:r w:rsidR="006D22E5" w:rsidRPr="003202FC">
        <w:rPr>
          <w:rFonts w:ascii="Arial Narrow" w:hAnsi="Arial Narrow" w:cs="Arial"/>
          <w:szCs w:val="22"/>
        </w:rPr>
        <w:t>y a pracovnú prax</w:t>
      </w:r>
      <w:r w:rsidR="00BA12E0" w:rsidRPr="003202FC">
        <w:rPr>
          <w:rFonts w:ascii="Arial Narrow" w:hAnsi="Arial Narrow" w:cs="Arial"/>
          <w:szCs w:val="22"/>
        </w:rPr>
        <w:t>,</w:t>
      </w:r>
    </w:p>
    <w:p w:rsidR="00800F23" w:rsidRPr="003202FC" w:rsidRDefault="001B0B46" w:rsidP="001B0B46">
      <w:pPr>
        <w:tabs>
          <w:tab w:val="left" w:pos="709"/>
        </w:tabs>
        <w:ind w:left="709" w:hanging="283"/>
        <w:rPr>
          <w:rFonts w:ascii="Arial Narrow" w:hAnsi="Arial Narrow" w:cs="Arial"/>
          <w:szCs w:val="22"/>
        </w:rPr>
      </w:pPr>
      <w:r w:rsidRPr="003202FC">
        <w:rPr>
          <w:rFonts w:ascii="Arial Narrow" w:hAnsi="Arial Narrow" w:cs="Arial"/>
          <w:szCs w:val="22"/>
        </w:rPr>
        <w:t>e)</w:t>
      </w:r>
      <w:r w:rsidRPr="003202FC">
        <w:rPr>
          <w:rFonts w:ascii="Arial Narrow" w:hAnsi="Arial Narrow" w:cs="Arial"/>
          <w:szCs w:val="22"/>
        </w:rPr>
        <w:tab/>
      </w:r>
      <w:r w:rsidR="006D22E5" w:rsidRPr="003202FC">
        <w:rPr>
          <w:rFonts w:ascii="Arial Narrow" w:hAnsi="Arial Narrow" w:cs="Arial"/>
          <w:szCs w:val="22"/>
        </w:rPr>
        <w:t xml:space="preserve">požiadavky </w:t>
      </w:r>
      <w:r w:rsidR="00DC2788" w:rsidRPr="003202FC">
        <w:rPr>
          <w:rFonts w:ascii="Arial Narrow" w:hAnsi="Arial Narrow" w:cs="Arial"/>
          <w:szCs w:val="22"/>
        </w:rPr>
        <w:t>Zhotoviteľ</w:t>
      </w:r>
      <w:r w:rsidR="006D22E5" w:rsidRPr="003202FC">
        <w:rPr>
          <w:rFonts w:ascii="Arial Narrow" w:hAnsi="Arial Narrow" w:cs="Arial"/>
          <w:szCs w:val="22"/>
        </w:rPr>
        <w:t>a</w:t>
      </w:r>
      <w:r w:rsidR="00800F23" w:rsidRPr="003202FC">
        <w:rPr>
          <w:rFonts w:ascii="Arial Narrow" w:hAnsi="Arial Narrow" w:cs="Arial"/>
          <w:szCs w:val="22"/>
        </w:rPr>
        <w:t xml:space="preserve"> na p</w:t>
      </w:r>
      <w:r w:rsidR="0014034A" w:rsidRPr="003202FC">
        <w:rPr>
          <w:rFonts w:ascii="Arial Narrow" w:hAnsi="Arial Narrow" w:cs="Arial"/>
          <w:szCs w:val="22"/>
        </w:rPr>
        <w:t>r</w:t>
      </w:r>
      <w:r w:rsidR="00800F23" w:rsidRPr="003202FC">
        <w:rPr>
          <w:rFonts w:ascii="Arial Narrow" w:hAnsi="Arial Narrow" w:cs="Arial"/>
          <w:szCs w:val="22"/>
        </w:rPr>
        <w:t>ístup, ubyt</w:t>
      </w:r>
      <w:r w:rsidR="006D22E5" w:rsidRPr="003202FC">
        <w:rPr>
          <w:rFonts w:ascii="Arial Narrow" w:hAnsi="Arial Narrow" w:cs="Arial"/>
          <w:szCs w:val="22"/>
        </w:rPr>
        <w:t>ovanie</w:t>
      </w:r>
      <w:r w:rsidR="00800F23" w:rsidRPr="003202FC">
        <w:rPr>
          <w:rFonts w:ascii="Arial Narrow" w:hAnsi="Arial Narrow" w:cs="Arial"/>
          <w:szCs w:val="22"/>
        </w:rPr>
        <w:t>, za</w:t>
      </w:r>
      <w:r w:rsidR="0014034A" w:rsidRPr="003202FC">
        <w:rPr>
          <w:rFonts w:ascii="Arial Narrow" w:hAnsi="Arial Narrow" w:cs="Arial"/>
          <w:szCs w:val="22"/>
        </w:rPr>
        <w:t>riaden</w:t>
      </w:r>
      <w:r w:rsidR="006D22E5" w:rsidRPr="003202FC">
        <w:rPr>
          <w:rFonts w:ascii="Arial Narrow" w:hAnsi="Arial Narrow" w:cs="Arial"/>
          <w:szCs w:val="22"/>
        </w:rPr>
        <w:t xml:space="preserve">ie </w:t>
      </w:r>
      <w:r w:rsidR="00DC2788" w:rsidRPr="003202FC">
        <w:rPr>
          <w:rFonts w:ascii="Arial Narrow" w:hAnsi="Arial Narrow" w:cs="Arial"/>
          <w:szCs w:val="22"/>
        </w:rPr>
        <w:t>Zhotoviteľ</w:t>
      </w:r>
      <w:r w:rsidR="00E25D04" w:rsidRPr="003202FC">
        <w:rPr>
          <w:rFonts w:ascii="Arial Narrow" w:hAnsi="Arial Narrow" w:cs="Arial"/>
          <w:szCs w:val="22"/>
        </w:rPr>
        <w:t>a, P</w:t>
      </w:r>
      <w:r w:rsidR="00441235" w:rsidRPr="003202FC">
        <w:rPr>
          <w:rFonts w:ascii="Arial Narrow" w:hAnsi="Arial Narrow" w:cs="Arial"/>
          <w:szCs w:val="22"/>
        </w:rPr>
        <w:t>ersonál, energie</w:t>
      </w:r>
      <w:r w:rsidR="00800F23" w:rsidRPr="003202FC">
        <w:rPr>
          <w:rFonts w:ascii="Arial Narrow" w:hAnsi="Arial Narrow" w:cs="Arial"/>
          <w:szCs w:val="22"/>
        </w:rPr>
        <w:t xml:space="preserve">, dopravu, vodu a </w:t>
      </w:r>
      <w:r w:rsidR="0014034A" w:rsidRPr="003202FC">
        <w:rPr>
          <w:rFonts w:ascii="Arial Narrow" w:hAnsi="Arial Narrow" w:cs="Arial"/>
          <w:szCs w:val="22"/>
        </w:rPr>
        <w:t>ďalš</w:t>
      </w:r>
      <w:r w:rsidR="006D22E5" w:rsidRPr="003202FC">
        <w:rPr>
          <w:rFonts w:ascii="Arial Narrow" w:hAnsi="Arial Narrow" w:cs="Arial"/>
          <w:szCs w:val="22"/>
        </w:rPr>
        <w:t>ie</w:t>
      </w:r>
      <w:r w:rsidR="00BA12E0" w:rsidRPr="003202FC">
        <w:rPr>
          <w:rFonts w:ascii="Arial Narrow" w:hAnsi="Arial Narrow" w:cs="Arial"/>
          <w:szCs w:val="22"/>
        </w:rPr>
        <w:t xml:space="preserve"> služby,</w:t>
      </w:r>
      <w:r w:rsidR="00800F23" w:rsidRPr="003202FC">
        <w:rPr>
          <w:rFonts w:ascii="Arial Narrow" w:hAnsi="Arial Narrow" w:cs="Arial"/>
          <w:szCs w:val="22"/>
        </w:rPr>
        <w:t xml:space="preserve"> </w:t>
      </w:r>
    </w:p>
    <w:p w:rsidR="00800F23" w:rsidRPr="003202FC" w:rsidRDefault="00800F23" w:rsidP="001B0B46">
      <w:pPr>
        <w:tabs>
          <w:tab w:val="left" w:pos="709"/>
        </w:tabs>
        <w:ind w:left="709" w:hanging="283"/>
        <w:rPr>
          <w:rFonts w:ascii="Arial Narrow" w:hAnsi="Arial Narrow" w:cs="Arial"/>
          <w:szCs w:val="22"/>
        </w:rPr>
      </w:pPr>
      <w:r w:rsidRPr="003202FC">
        <w:rPr>
          <w:rFonts w:ascii="Arial Narrow" w:hAnsi="Arial Narrow" w:cs="Arial"/>
          <w:szCs w:val="22"/>
        </w:rPr>
        <w:t xml:space="preserve">f) </w:t>
      </w:r>
      <w:r w:rsidR="001B0B46" w:rsidRPr="003202FC">
        <w:rPr>
          <w:rFonts w:ascii="Arial Narrow" w:hAnsi="Arial Narrow" w:cs="Arial"/>
          <w:szCs w:val="22"/>
        </w:rPr>
        <w:tab/>
      </w:r>
      <w:r w:rsidR="0014034A" w:rsidRPr="003202FC">
        <w:rPr>
          <w:rFonts w:ascii="Arial Narrow" w:hAnsi="Arial Narrow" w:cs="Arial"/>
          <w:szCs w:val="22"/>
        </w:rPr>
        <w:t>požiadavky</w:t>
      </w:r>
      <w:r w:rsidR="00E66A17" w:rsidRPr="003202FC">
        <w:rPr>
          <w:rFonts w:ascii="Arial Narrow" w:hAnsi="Arial Narrow" w:cs="Arial"/>
          <w:szCs w:val="22"/>
        </w:rPr>
        <w:t xml:space="preserve"> na v</w:t>
      </w:r>
      <w:r w:rsidR="006D22E5" w:rsidRPr="003202FC">
        <w:rPr>
          <w:rFonts w:ascii="Arial Narrow" w:hAnsi="Arial Narrow" w:cs="Arial"/>
          <w:szCs w:val="22"/>
        </w:rPr>
        <w:t>ybavenie</w:t>
      </w:r>
      <w:r w:rsidR="00E25D04" w:rsidRPr="003202FC">
        <w:rPr>
          <w:rFonts w:ascii="Arial Narrow" w:hAnsi="Arial Narrow" w:cs="Arial"/>
          <w:szCs w:val="22"/>
        </w:rPr>
        <w:t xml:space="preserve"> P</w:t>
      </w:r>
      <w:r w:rsidRPr="003202FC">
        <w:rPr>
          <w:rFonts w:ascii="Arial Narrow" w:hAnsi="Arial Narrow" w:cs="Arial"/>
          <w:szCs w:val="22"/>
        </w:rPr>
        <w:t>ersoná</w:t>
      </w:r>
      <w:r w:rsidR="002419CB" w:rsidRPr="003202FC">
        <w:rPr>
          <w:rFonts w:ascii="Arial Narrow" w:hAnsi="Arial Narrow" w:cs="Arial"/>
          <w:szCs w:val="22"/>
        </w:rPr>
        <w:t xml:space="preserve">lu </w:t>
      </w:r>
      <w:r w:rsidR="00DC2788" w:rsidRPr="003202FC">
        <w:rPr>
          <w:rFonts w:ascii="Arial Narrow" w:hAnsi="Arial Narrow" w:cs="Arial"/>
          <w:szCs w:val="22"/>
        </w:rPr>
        <w:t>Objednávateľ</w:t>
      </w:r>
      <w:r w:rsidR="0062517F" w:rsidRPr="003202FC">
        <w:rPr>
          <w:rFonts w:ascii="Arial Narrow" w:hAnsi="Arial Narrow" w:cs="Arial"/>
          <w:szCs w:val="22"/>
        </w:rPr>
        <w:t xml:space="preserve">a a Stavebného </w:t>
      </w:r>
      <w:r w:rsidR="00735228" w:rsidRPr="003202FC">
        <w:rPr>
          <w:rFonts w:ascii="Arial Narrow" w:hAnsi="Arial Narrow" w:cs="Arial"/>
          <w:szCs w:val="22"/>
        </w:rPr>
        <w:t>dozora</w:t>
      </w:r>
      <w:r w:rsidR="005832D6" w:rsidRPr="003202FC">
        <w:rPr>
          <w:rFonts w:ascii="Arial Narrow" w:hAnsi="Arial Narrow" w:cs="Arial"/>
          <w:szCs w:val="22"/>
        </w:rPr>
        <w:t xml:space="preserve"> v rámci Zariadenia Staveniska</w:t>
      </w:r>
      <w:r w:rsidR="004076EF" w:rsidRPr="003202FC">
        <w:rPr>
          <w:rFonts w:ascii="Arial Narrow" w:hAnsi="Arial Narrow" w:cs="Arial"/>
          <w:szCs w:val="22"/>
        </w:rPr>
        <w:t>.</w:t>
      </w:r>
      <w:r w:rsidRPr="003202FC">
        <w:rPr>
          <w:rFonts w:ascii="Arial Narrow" w:hAnsi="Arial Narrow" w:cs="Arial"/>
          <w:szCs w:val="22"/>
        </w:rPr>
        <w:t xml:space="preserve"> </w:t>
      </w:r>
    </w:p>
    <w:p w:rsidR="009A18C9" w:rsidRPr="003202FC" w:rsidRDefault="009A18C9" w:rsidP="00800F23">
      <w:pPr>
        <w:tabs>
          <w:tab w:val="left" w:pos="284"/>
        </w:tabs>
        <w:rPr>
          <w:rFonts w:ascii="Arial Narrow" w:hAnsi="Arial Narrow" w:cs="Arial"/>
          <w:szCs w:val="22"/>
        </w:rPr>
      </w:pPr>
    </w:p>
    <w:p w:rsidR="004076EF" w:rsidRPr="003202FC" w:rsidRDefault="00E340EF" w:rsidP="004076EF">
      <w:pPr>
        <w:pStyle w:val="Export0"/>
        <w:ind w:firstLine="6"/>
        <w:jc w:val="both"/>
        <w:rPr>
          <w:rFonts w:ascii="Arial Narrow" w:hAnsi="Arial Narrow" w:cs="Arial"/>
          <w:iCs/>
          <w:sz w:val="22"/>
          <w:szCs w:val="22"/>
        </w:rPr>
      </w:pPr>
      <w:r w:rsidRPr="003202FC">
        <w:rPr>
          <w:rFonts w:ascii="Arial Narrow" w:hAnsi="Arial Narrow" w:cs="Arial"/>
          <w:iCs/>
          <w:sz w:val="22"/>
          <w:szCs w:val="22"/>
        </w:rPr>
        <w:t>Staveniskom</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sa</w:t>
      </w:r>
      <w:r w:rsidR="004076EF" w:rsidRPr="003202FC">
        <w:rPr>
          <w:rFonts w:ascii="Arial Narrow" w:hAnsi="Arial Narrow" w:cs="Arial"/>
          <w:iCs/>
          <w:sz w:val="22"/>
          <w:szCs w:val="22"/>
        </w:rPr>
        <w:t xml:space="preserve"> rozum</w:t>
      </w:r>
      <w:r w:rsidR="006D22E5" w:rsidRPr="003202FC">
        <w:rPr>
          <w:rFonts w:ascii="Arial Narrow" w:hAnsi="Arial Narrow" w:cs="Arial"/>
          <w:iCs/>
          <w:sz w:val="22"/>
          <w:szCs w:val="22"/>
        </w:rPr>
        <w:t>ie</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priestor</w:t>
      </w:r>
      <w:r w:rsidR="00BA12E0" w:rsidRPr="003202FC">
        <w:rPr>
          <w:rFonts w:ascii="Arial Narrow" w:hAnsi="Arial Narrow" w:cs="Arial"/>
          <w:iCs/>
          <w:sz w:val="22"/>
          <w:szCs w:val="22"/>
        </w:rPr>
        <w:t xml:space="preserve"> určený v projektovej dokumentácii</w:t>
      </w:r>
      <w:r w:rsidR="004076EF" w:rsidRPr="003202FC">
        <w:rPr>
          <w:rFonts w:ascii="Arial Narrow" w:hAnsi="Arial Narrow" w:cs="Arial"/>
          <w:iCs/>
          <w:sz w:val="22"/>
          <w:szCs w:val="22"/>
        </w:rPr>
        <w:t xml:space="preserve"> </w:t>
      </w:r>
      <w:r w:rsidR="006D22E5" w:rsidRPr="003202FC">
        <w:rPr>
          <w:rFonts w:ascii="Arial Narrow" w:hAnsi="Arial Narrow" w:cs="Arial"/>
          <w:iCs/>
          <w:sz w:val="22"/>
          <w:szCs w:val="22"/>
        </w:rPr>
        <w:t>na</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realizác</w:t>
      </w:r>
      <w:r w:rsidR="004076EF" w:rsidRPr="003202FC">
        <w:rPr>
          <w:rFonts w:ascii="Arial Narrow" w:hAnsi="Arial Narrow" w:cs="Arial"/>
          <w:iCs/>
          <w:sz w:val="22"/>
          <w:szCs w:val="22"/>
        </w:rPr>
        <w:t>i</w:t>
      </w:r>
      <w:r w:rsidR="006D22E5" w:rsidRPr="003202FC">
        <w:rPr>
          <w:rFonts w:ascii="Arial Narrow" w:hAnsi="Arial Narrow" w:cs="Arial"/>
          <w:iCs/>
          <w:sz w:val="22"/>
          <w:szCs w:val="22"/>
        </w:rPr>
        <w:t>u</w:t>
      </w:r>
      <w:r w:rsidR="004076EF" w:rsidRPr="003202FC">
        <w:rPr>
          <w:rFonts w:ascii="Arial Narrow" w:hAnsi="Arial Narrow" w:cs="Arial"/>
          <w:iCs/>
          <w:sz w:val="22"/>
          <w:szCs w:val="22"/>
        </w:rPr>
        <w:t xml:space="preserve"> </w:t>
      </w:r>
      <w:r w:rsidR="00E33CE7" w:rsidRPr="003202FC">
        <w:rPr>
          <w:rFonts w:ascii="Arial Narrow" w:hAnsi="Arial Narrow" w:cs="Arial"/>
          <w:iCs/>
          <w:sz w:val="22"/>
          <w:szCs w:val="22"/>
        </w:rPr>
        <w:t>Diela</w:t>
      </w:r>
      <w:r w:rsidR="006D22E5" w:rsidRPr="003202FC">
        <w:rPr>
          <w:rFonts w:ascii="Arial Narrow" w:hAnsi="Arial Narrow" w:cs="Arial"/>
          <w:iCs/>
          <w:sz w:val="22"/>
          <w:szCs w:val="22"/>
        </w:rPr>
        <w:t xml:space="preserve">. </w:t>
      </w:r>
      <w:r w:rsidR="00DC2788" w:rsidRPr="003202FC">
        <w:rPr>
          <w:rFonts w:ascii="Arial Narrow" w:hAnsi="Arial Narrow" w:cs="Arial"/>
          <w:iCs/>
          <w:sz w:val="22"/>
          <w:szCs w:val="22"/>
        </w:rPr>
        <w:t>Zhotoviteľ</w:t>
      </w:r>
      <w:r w:rsidR="004076EF" w:rsidRPr="003202FC">
        <w:rPr>
          <w:rFonts w:ascii="Arial Narrow" w:hAnsi="Arial Narrow" w:cs="Arial"/>
          <w:iCs/>
          <w:sz w:val="22"/>
          <w:szCs w:val="22"/>
        </w:rPr>
        <w:t xml:space="preserve"> za</w:t>
      </w:r>
      <w:r w:rsidR="0014034A" w:rsidRPr="003202FC">
        <w:rPr>
          <w:rFonts w:ascii="Arial Narrow" w:hAnsi="Arial Narrow" w:cs="Arial"/>
          <w:iCs/>
          <w:sz w:val="22"/>
          <w:szCs w:val="22"/>
        </w:rPr>
        <w:t>ist</w:t>
      </w:r>
      <w:r w:rsidR="004076EF" w:rsidRPr="003202FC">
        <w:rPr>
          <w:rFonts w:ascii="Arial Narrow" w:hAnsi="Arial Narrow" w:cs="Arial"/>
          <w:iCs/>
          <w:sz w:val="22"/>
          <w:szCs w:val="22"/>
        </w:rPr>
        <w:t xml:space="preserve">í plochy a pozemky </w:t>
      </w:r>
      <w:r w:rsidR="0014034A" w:rsidRPr="003202FC">
        <w:rPr>
          <w:rFonts w:ascii="Arial Narrow" w:hAnsi="Arial Narrow" w:cs="Arial"/>
          <w:iCs/>
          <w:sz w:val="22"/>
          <w:szCs w:val="22"/>
        </w:rPr>
        <w:t>nevyhnutn</w:t>
      </w:r>
      <w:r w:rsidR="004076EF" w:rsidRPr="003202FC">
        <w:rPr>
          <w:rFonts w:ascii="Arial Narrow" w:hAnsi="Arial Narrow" w:cs="Arial"/>
          <w:iCs/>
          <w:sz w:val="22"/>
          <w:szCs w:val="22"/>
        </w:rPr>
        <w:t xml:space="preserve">é </w:t>
      </w:r>
      <w:r w:rsidR="0014034A" w:rsidRPr="003202FC">
        <w:rPr>
          <w:rFonts w:ascii="Arial Narrow" w:hAnsi="Arial Narrow" w:cs="Arial"/>
          <w:iCs/>
          <w:sz w:val="22"/>
          <w:szCs w:val="22"/>
        </w:rPr>
        <w:t>pre</w:t>
      </w:r>
      <w:r w:rsidR="004076EF" w:rsidRPr="003202FC">
        <w:rPr>
          <w:rFonts w:ascii="Arial Narrow" w:hAnsi="Arial Narrow" w:cs="Arial"/>
          <w:iCs/>
          <w:sz w:val="22"/>
          <w:szCs w:val="22"/>
        </w:rPr>
        <w:t xml:space="preserve"> z</w:t>
      </w:r>
      <w:r w:rsidR="0014034A" w:rsidRPr="003202FC">
        <w:rPr>
          <w:rFonts w:ascii="Arial Narrow" w:hAnsi="Arial Narrow" w:cs="Arial"/>
          <w:iCs/>
          <w:sz w:val="22"/>
          <w:szCs w:val="22"/>
        </w:rPr>
        <w:t>riaden</w:t>
      </w:r>
      <w:r w:rsidR="006D22E5" w:rsidRPr="003202FC">
        <w:rPr>
          <w:rFonts w:ascii="Arial Narrow" w:hAnsi="Arial Narrow" w:cs="Arial"/>
          <w:iCs/>
          <w:sz w:val="22"/>
          <w:szCs w:val="22"/>
        </w:rPr>
        <w:t>ie</w:t>
      </w:r>
      <w:r w:rsidR="005832D6" w:rsidRPr="003202FC">
        <w:rPr>
          <w:rFonts w:ascii="Arial Narrow" w:hAnsi="Arial Narrow" w:cs="Arial"/>
          <w:iCs/>
          <w:sz w:val="22"/>
          <w:szCs w:val="22"/>
        </w:rPr>
        <w:t xml:space="preserve"> Z</w:t>
      </w:r>
      <w:r w:rsidR="004076EF" w:rsidRPr="003202FC">
        <w:rPr>
          <w:rFonts w:ascii="Arial Narrow" w:hAnsi="Arial Narrow" w:cs="Arial"/>
          <w:iCs/>
          <w:sz w:val="22"/>
          <w:szCs w:val="22"/>
        </w:rPr>
        <w:t>a</w:t>
      </w:r>
      <w:r w:rsidR="0014034A" w:rsidRPr="003202FC">
        <w:rPr>
          <w:rFonts w:ascii="Arial Narrow" w:hAnsi="Arial Narrow" w:cs="Arial"/>
          <w:iCs/>
          <w:sz w:val="22"/>
          <w:szCs w:val="22"/>
        </w:rPr>
        <w:t>riaden</w:t>
      </w:r>
      <w:r w:rsidR="006D22E5" w:rsidRPr="003202FC">
        <w:rPr>
          <w:rFonts w:ascii="Arial Narrow" w:hAnsi="Arial Narrow" w:cs="Arial"/>
          <w:iCs/>
          <w:sz w:val="22"/>
          <w:szCs w:val="22"/>
        </w:rPr>
        <w:t>ia</w:t>
      </w:r>
      <w:r w:rsidR="004076EF" w:rsidRPr="003202FC">
        <w:rPr>
          <w:rFonts w:ascii="Arial Narrow" w:hAnsi="Arial Narrow" w:cs="Arial"/>
          <w:iCs/>
          <w:sz w:val="22"/>
          <w:szCs w:val="22"/>
        </w:rPr>
        <w:t xml:space="preserve"> </w:t>
      </w:r>
      <w:r w:rsidRPr="003202FC">
        <w:rPr>
          <w:rFonts w:ascii="Arial Narrow" w:hAnsi="Arial Narrow" w:cs="Arial"/>
          <w:iCs/>
          <w:sz w:val="22"/>
          <w:szCs w:val="22"/>
        </w:rPr>
        <w:t>Staveniska</w:t>
      </w:r>
      <w:r w:rsidR="00E66A17" w:rsidRPr="003202FC">
        <w:rPr>
          <w:rFonts w:ascii="Arial Narrow" w:hAnsi="Arial Narrow" w:cs="Arial"/>
          <w:iCs/>
          <w:sz w:val="22"/>
          <w:szCs w:val="22"/>
        </w:rPr>
        <w:t xml:space="preserve"> </w:t>
      </w:r>
      <w:r w:rsidR="0014034A" w:rsidRPr="003202FC">
        <w:rPr>
          <w:rFonts w:ascii="Arial Narrow" w:hAnsi="Arial Narrow" w:cs="Arial"/>
          <w:iCs/>
          <w:sz w:val="22"/>
          <w:szCs w:val="22"/>
        </w:rPr>
        <w:t>na vlastné náklady</w:t>
      </w:r>
      <w:r w:rsidR="004076EF" w:rsidRPr="003202FC">
        <w:rPr>
          <w:rFonts w:ascii="Arial Narrow" w:hAnsi="Arial Narrow" w:cs="Arial"/>
          <w:iCs/>
          <w:sz w:val="22"/>
          <w:szCs w:val="22"/>
        </w:rPr>
        <w:t xml:space="preserve">. </w:t>
      </w:r>
      <w:r w:rsidR="00DA35D4" w:rsidRPr="003202FC">
        <w:rPr>
          <w:rFonts w:ascii="Arial Narrow" w:hAnsi="Arial Narrow" w:cs="Arial"/>
          <w:iCs/>
          <w:sz w:val="22"/>
          <w:szCs w:val="22"/>
        </w:rPr>
        <w:t>Pokiaľ</w:t>
      </w:r>
      <w:r w:rsidR="004076EF" w:rsidRPr="003202FC">
        <w:rPr>
          <w:rFonts w:ascii="Arial Narrow" w:hAnsi="Arial Narrow" w:cs="Arial"/>
          <w:iCs/>
          <w:sz w:val="22"/>
          <w:szCs w:val="22"/>
        </w:rPr>
        <w:t xml:space="preserve"> bude nutné </w:t>
      </w:r>
      <w:r w:rsidR="00997DCB" w:rsidRPr="003202FC">
        <w:rPr>
          <w:rFonts w:ascii="Arial Narrow" w:hAnsi="Arial Narrow" w:cs="Arial"/>
          <w:iCs/>
          <w:sz w:val="22"/>
          <w:szCs w:val="22"/>
        </w:rPr>
        <w:t xml:space="preserve">s ohľadom na rozsah a charakter prác a príp. použitie mechanizácie </w:t>
      </w:r>
      <w:r w:rsidR="0014034A" w:rsidRPr="003202FC">
        <w:rPr>
          <w:rFonts w:ascii="Arial Narrow" w:hAnsi="Arial Narrow" w:cs="Arial"/>
          <w:iCs/>
          <w:sz w:val="22"/>
          <w:szCs w:val="22"/>
        </w:rPr>
        <w:t>zaistiť</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ďalš</w:t>
      </w:r>
      <w:r w:rsidR="006D22E5" w:rsidRPr="003202FC">
        <w:rPr>
          <w:rFonts w:ascii="Arial Narrow" w:hAnsi="Arial Narrow" w:cs="Arial"/>
          <w:iCs/>
          <w:sz w:val="22"/>
          <w:szCs w:val="22"/>
        </w:rPr>
        <w:t>ie</w:t>
      </w:r>
      <w:r w:rsidR="004076EF" w:rsidRPr="003202FC">
        <w:rPr>
          <w:rFonts w:ascii="Arial Narrow" w:hAnsi="Arial Narrow" w:cs="Arial"/>
          <w:iCs/>
          <w:sz w:val="22"/>
          <w:szCs w:val="22"/>
        </w:rPr>
        <w:t xml:space="preserve"> plochy, za</w:t>
      </w:r>
      <w:r w:rsidR="0014034A" w:rsidRPr="003202FC">
        <w:rPr>
          <w:rFonts w:ascii="Arial Narrow" w:hAnsi="Arial Narrow" w:cs="Arial"/>
          <w:iCs/>
          <w:sz w:val="22"/>
          <w:szCs w:val="22"/>
        </w:rPr>
        <w:t>ist</w:t>
      </w:r>
      <w:r w:rsidR="004076EF" w:rsidRPr="003202FC">
        <w:rPr>
          <w:rFonts w:ascii="Arial Narrow" w:hAnsi="Arial Narrow" w:cs="Arial"/>
          <w:iCs/>
          <w:sz w:val="22"/>
          <w:szCs w:val="22"/>
        </w:rPr>
        <w:t xml:space="preserve">í </w:t>
      </w:r>
      <w:r w:rsidR="00997DCB" w:rsidRPr="003202FC">
        <w:rPr>
          <w:rFonts w:ascii="Arial Narrow" w:hAnsi="Arial Narrow" w:cs="Arial"/>
          <w:iCs/>
          <w:sz w:val="22"/>
          <w:szCs w:val="22"/>
        </w:rPr>
        <w:t xml:space="preserve">si </w:t>
      </w:r>
      <w:r w:rsidR="00DC2788" w:rsidRPr="003202FC">
        <w:rPr>
          <w:rFonts w:ascii="Arial Narrow" w:hAnsi="Arial Narrow" w:cs="Arial"/>
          <w:iCs/>
          <w:sz w:val="22"/>
          <w:szCs w:val="22"/>
        </w:rPr>
        <w:t>Zhotoviteľ</w:t>
      </w:r>
      <w:r w:rsidR="006D22E5" w:rsidRPr="003202FC">
        <w:rPr>
          <w:rFonts w:ascii="Arial Narrow" w:hAnsi="Arial Narrow" w:cs="Arial"/>
          <w:iCs/>
          <w:sz w:val="22"/>
          <w:szCs w:val="22"/>
        </w:rPr>
        <w:t xml:space="preserve"> </w:t>
      </w:r>
      <w:r w:rsidR="0014034A" w:rsidRPr="003202FC">
        <w:rPr>
          <w:rFonts w:ascii="Arial Narrow" w:hAnsi="Arial Narrow" w:cs="Arial"/>
          <w:iCs/>
          <w:sz w:val="22"/>
          <w:szCs w:val="22"/>
        </w:rPr>
        <w:t>tieto</w:t>
      </w:r>
      <w:r w:rsidR="004076EF" w:rsidRPr="003202FC">
        <w:rPr>
          <w:rFonts w:ascii="Arial Narrow" w:hAnsi="Arial Narrow" w:cs="Arial"/>
          <w:iCs/>
          <w:sz w:val="22"/>
          <w:szCs w:val="22"/>
        </w:rPr>
        <w:t xml:space="preserve"> plochy vla</w:t>
      </w:r>
      <w:r w:rsidR="0014034A" w:rsidRPr="003202FC">
        <w:rPr>
          <w:rFonts w:ascii="Arial Narrow" w:hAnsi="Arial Narrow" w:cs="Arial"/>
          <w:iCs/>
          <w:sz w:val="22"/>
          <w:szCs w:val="22"/>
        </w:rPr>
        <w:t>stným</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menom</w:t>
      </w:r>
      <w:r w:rsidR="006D22E5" w:rsidRPr="003202FC">
        <w:rPr>
          <w:rFonts w:ascii="Arial Narrow" w:hAnsi="Arial Narrow" w:cs="Arial"/>
          <w:iCs/>
          <w:sz w:val="22"/>
          <w:szCs w:val="22"/>
        </w:rPr>
        <w:t xml:space="preserve"> a na vlastné</w:t>
      </w:r>
      <w:r w:rsidR="004076EF" w:rsidRPr="003202FC">
        <w:rPr>
          <w:rFonts w:ascii="Arial Narrow" w:hAnsi="Arial Narrow" w:cs="Arial"/>
          <w:iCs/>
          <w:sz w:val="22"/>
          <w:szCs w:val="22"/>
        </w:rPr>
        <w:t xml:space="preserve"> náklad</w:t>
      </w:r>
      <w:r w:rsidR="006D22E5" w:rsidRPr="003202FC">
        <w:rPr>
          <w:rFonts w:ascii="Arial Narrow" w:hAnsi="Arial Narrow" w:cs="Arial"/>
          <w:iCs/>
          <w:sz w:val="22"/>
          <w:szCs w:val="22"/>
        </w:rPr>
        <w:t>y</w:t>
      </w:r>
      <w:r w:rsidR="004076EF" w:rsidRPr="003202FC">
        <w:rPr>
          <w:rFonts w:ascii="Arial Narrow" w:hAnsi="Arial Narrow" w:cs="Arial"/>
          <w:iCs/>
          <w:sz w:val="22"/>
          <w:szCs w:val="22"/>
        </w:rPr>
        <w:t>.</w:t>
      </w:r>
    </w:p>
    <w:p w:rsidR="004076EF" w:rsidRPr="003202FC" w:rsidRDefault="004076EF" w:rsidP="004076EF">
      <w:pPr>
        <w:pStyle w:val="Export0"/>
        <w:ind w:firstLine="6"/>
        <w:jc w:val="both"/>
        <w:rPr>
          <w:rFonts w:ascii="Arial Narrow" w:hAnsi="Arial Narrow" w:cs="Arial"/>
          <w:iCs/>
          <w:sz w:val="22"/>
          <w:szCs w:val="22"/>
        </w:rPr>
      </w:pPr>
    </w:p>
    <w:p w:rsidR="004076EF" w:rsidRPr="003202FC" w:rsidRDefault="00534F32" w:rsidP="004076EF">
      <w:pPr>
        <w:pStyle w:val="Export0"/>
        <w:ind w:firstLine="6"/>
        <w:jc w:val="both"/>
        <w:rPr>
          <w:rFonts w:ascii="Arial Narrow" w:hAnsi="Arial Narrow" w:cs="Arial"/>
          <w:iCs/>
          <w:sz w:val="22"/>
          <w:szCs w:val="22"/>
        </w:rPr>
      </w:pPr>
      <w:r w:rsidRPr="003202FC">
        <w:rPr>
          <w:rFonts w:ascii="Arial Narrow" w:hAnsi="Arial Narrow" w:cs="Arial"/>
          <w:iCs/>
          <w:sz w:val="22"/>
          <w:szCs w:val="22"/>
        </w:rPr>
        <w:t>Stavenisko</w:t>
      </w:r>
      <w:r w:rsidR="0062517F" w:rsidRPr="003202FC">
        <w:rPr>
          <w:rFonts w:ascii="Arial Narrow" w:hAnsi="Arial Narrow" w:cs="Arial"/>
          <w:iCs/>
          <w:sz w:val="22"/>
          <w:szCs w:val="22"/>
        </w:rPr>
        <w:t xml:space="preserve"> v mieste výstavby a </w:t>
      </w:r>
      <w:r w:rsidR="004076EF" w:rsidRPr="003202FC">
        <w:rPr>
          <w:rFonts w:ascii="Arial Narrow" w:hAnsi="Arial Narrow" w:cs="Arial"/>
          <w:iCs/>
          <w:sz w:val="22"/>
          <w:szCs w:val="22"/>
        </w:rPr>
        <w:t xml:space="preserve">na </w:t>
      </w:r>
      <w:r w:rsidR="00F20638" w:rsidRPr="003202FC">
        <w:rPr>
          <w:rFonts w:ascii="Arial Narrow" w:hAnsi="Arial Narrow" w:cs="Arial"/>
          <w:iCs/>
          <w:sz w:val="22"/>
          <w:szCs w:val="22"/>
        </w:rPr>
        <w:t>jej</w:t>
      </w:r>
      <w:r w:rsidR="004076EF" w:rsidRPr="003202FC">
        <w:rPr>
          <w:rFonts w:ascii="Arial Narrow" w:hAnsi="Arial Narrow" w:cs="Arial"/>
          <w:iCs/>
          <w:sz w:val="22"/>
          <w:szCs w:val="22"/>
        </w:rPr>
        <w:t xml:space="preserve"> p</w:t>
      </w:r>
      <w:r w:rsidR="0014034A" w:rsidRPr="003202FC">
        <w:rPr>
          <w:rFonts w:ascii="Arial Narrow" w:hAnsi="Arial Narrow" w:cs="Arial"/>
          <w:iCs/>
          <w:sz w:val="22"/>
          <w:szCs w:val="22"/>
        </w:rPr>
        <w:t>r</w:t>
      </w:r>
      <w:r w:rsidR="004076EF" w:rsidRPr="003202FC">
        <w:rPr>
          <w:rFonts w:ascii="Arial Narrow" w:hAnsi="Arial Narrow" w:cs="Arial"/>
          <w:iCs/>
          <w:sz w:val="22"/>
          <w:szCs w:val="22"/>
        </w:rPr>
        <w:t>i</w:t>
      </w:r>
      <w:r w:rsidR="00F20638" w:rsidRPr="003202FC">
        <w:rPr>
          <w:rFonts w:ascii="Arial Narrow" w:hAnsi="Arial Narrow" w:cs="Arial"/>
          <w:iCs/>
          <w:sz w:val="22"/>
          <w:szCs w:val="22"/>
        </w:rPr>
        <w:t>ľahlých pozemko</w:t>
      </w:r>
      <w:r w:rsidR="004076EF" w:rsidRPr="003202FC">
        <w:rPr>
          <w:rFonts w:ascii="Arial Narrow" w:hAnsi="Arial Narrow" w:cs="Arial"/>
          <w:iCs/>
          <w:sz w:val="22"/>
          <w:szCs w:val="22"/>
        </w:rPr>
        <w:t>ch</w:t>
      </w:r>
      <w:r w:rsidR="00E3273F" w:rsidRPr="003202FC">
        <w:rPr>
          <w:rFonts w:ascii="Arial Narrow" w:hAnsi="Arial Narrow" w:cs="Arial"/>
          <w:iCs/>
          <w:sz w:val="22"/>
          <w:szCs w:val="22"/>
        </w:rPr>
        <w:t xml:space="preserve">, pokiaľ je ich vlastníkom, </w:t>
      </w:r>
      <w:r w:rsidR="004076EF" w:rsidRPr="003202FC">
        <w:rPr>
          <w:rFonts w:ascii="Arial Narrow" w:hAnsi="Arial Narrow" w:cs="Arial"/>
          <w:iCs/>
          <w:sz w:val="22"/>
          <w:szCs w:val="22"/>
        </w:rPr>
        <w:t xml:space="preserve">poskytne </w:t>
      </w:r>
      <w:r w:rsidR="00DC2788" w:rsidRPr="003202FC">
        <w:rPr>
          <w:rFonts w:ascii="Arial Narrow" w:hAnsi="Arial Narrow" w:cs="Arial"/>
          <w:iCs/>
          <w:sz w:val="22"/>
          <w:szCs w:val="22"/>
        </w:rPr>
        <w:t>Objednávateľ</w:t>
      </w:r>
      <w:r w:rsidR="00F20638" w:rsidRPr="003202FC">
        <w:rPr>
          <w:rFonts w:ascii="Arial Narrow" w:hAnsi="Arial Narrow" w:cs="Arial"/>
          <w:iCs/>
          <w:sz w:val="22"/>
          <w:szCs w:val="22"/>
        </w:rPr>
        <w:t xml:space="preserve"> </w:t>
      </w:r>
      <w:r w:rsidR="00DC2788" w:rsidRPr="003202FC">
        <w:rPr>
          <w:rFonts w:ascii="Arial Narrow" w:hAnsi="Arial Narrow" w:cs="Arial"/>
          <w:iCs/>
          <w:sz w:val="22"/>
          <w:szCs w:val="22"/>
        </w:rPr>
        <w:t>Zhotoviteľ</w:t>
      </w:r>
      <w:r w:rsidR="00F20638" w:rsidRPr="003202FC">
        <w:rPr>
          <w:rFonts w:ascii="Arial Narrow" w:hAnsi="Arial Narrow" w:cs="Arial"/>
          <w:iCs/>
          <w:sz w:val="22"/>
          <w:szCs w:val="22"/>
        </w:rPr>
        <w:t>ov</w:t>
      </w:r>
      <w:r w:rsidR="004076EF" w:rsidRPr="003202FC">
        <w:rPr>
          <w:rFonts w:ascii="Arial Narrow" w:hAnsi="Arial Narrow" w:cs="Arial"/>
          <w:iCs/>
          <w:sz w:val="22"/>
          <w:szCs w:val="22"/>
        </w:rPr>
        <w:t>i bezplatn</w:t>
      </w:r>
      <w:r w:rsidR="0014034A" w:rsidRPr="003202FC">
        <w:rPr>
          <w:rFonts w:ascii="Arial Narrow" w:hAnsi="Arial Narrow" w:cs="Arial"/>
          <w:iCs/>
          <w:sz w:val="22"/>
          <w:szCs w:val="22"/>
        </w:rPr>
        <w:t>e</w:t>
      </w:r>
      <w:r w:rsidR="004076EF" w:rsidRPr="003202FC">
        <w:rPr>
          <w:rFonts w:ascii="Arial Narrow" w:hAnsi="Arial Narrow" w:cs="Arial"/>
          <w:iCs/>
          <w:sz w:val="22"/>
          <w:szCs w:val="22"/>
        </w:rPr>
        <w:t xml:space="preserve">. </w:t>
      </w:r>
    </w:p>
    <w:p w:rsidR="004076EF" w:rsidRPr="003202FC" w:rsidRDefault="004076EF" w:rsidP="004076EF">
      <w:pPr>
        <w:pStyle w:val="Export0"/>
        <w:ind w:firstLine="6"/>
        <w:jc w:val="both"/>
        <w:rPr>
          <w:rFonts w:ascii="Arial Narrow" w:hAnsi="Arial Narrow" w:cs="Arial"/>
          <w:iCs/>
          <w:sz w:val="22"/>
          <w:szCs w:val="22"/>
        </w:rPr>
      </w:pPr>
    </w:p>
    <w:p w:rsidR="004076EF" w:rsidRPr="003202FC" w:rsidRDefault="00DC2788" w:rsidP="004076EF">
      <w:pPr>
        <w:pStyle w:val="Export0"/>
        <w:ind w:firstLine="6"/>
        <w:jc w:val="both"/>
        <w:rPr>
          <w:rFonts w:ascii="Arial Narrow" w:hAnsi="Arial Narrow" w:cs="Arial"/>
          <w:iCs/>
          <w:sz w:val="22"/>
          <w:szCs w:val="22"/>
        </w:rPr>
      </w:pPr>
      <w:r w:rsidRPr="003202FC">
        <w:rPr>
          <w:rFonts w:ascii="Arial Narrow" w:hAnsi="Arial Narrow" w:cs="Arial"/>
          <w:iCs/>
          <w:sz w:val="22"/>
          <w:szCs w:val="22"/>
        </w:rPr>
        <w:t>Zhotoviteľ</w:t>
      </w:r>
      <w:r w:rsidR="006D22E5" w:rsidRPr="003202FC">
        <w:rPr>
          <w:rFonts w:ascii="Arial Narrow" w:hAnsi="Arial Narrow" w:cs="Arial"/>
          <w:iCs/>
          <w:sz w:val="22"/>
          <w:szCs w:val="22"/>
        </w:rPr>
        <w:t xml:space="preserve"> </w:t>
      </w:r>
      <w:r w:rsidR="004076EF" w:rsidRPr="003202FC">
        <w:rPr>
          <w:rFonts w:ascii="Arial Narrow" w:hAnsi="Arial Narrow" w:cs="Arial"/>
          <w:iCs/>
          <w:sz w:val="22"/>
          <w:szCs w:val="22"/>
        </w:rPr>
        <w:t xml:space="preserve">je </w:t>
      </w:r>
      <w:r w:rsidR="0014034A" w:rsidRPr="003202FC">
        <w:rPr>
          <w:rFonts w:ascii="Arial Narrow" w:hAnsi="Arial Narrow" w:cs="Arial"/>
          <w:iCs/>
          <w:sz w:val="22"/>
          <w:szCs w:val="22"/>
        </w:rPr>
        <w:t>povinný</w:t>
      </w:r>
      <w:r w:rsidR="004076EF" w:rsidRPr="003202FC">
        <w:rPr>
          <w:rFonts w:ascii="Arial Narrow" w:hAnsi="Arial Narrow" w:cs="Arial"/>
          <w:iCs/>
          <w:sz w:val="22"/>
          <w:szCs w:val="22"/>
        </w:rPr>
        <w:t xml:space="preserve"> vybud</w:t>
      </w:r>
      <w:r w:rsidR="0014034A" w:rsidRPr="003202FC">
        <w:rPr>
          <w:rFonts w:ascii="Arial Narrow" w:hAnsi="Arial Narrow" w:cs="Arial"/>
          <w:iCs/>
          <w:sz w:val="22"/>
          <w:szCs w:val="22"/>
        </w:rPr>
        <w:t>ovať</w:t>
      </w:r>
      <w:r w:rsidR="004076EF" w:rsidRPr="003202FC">
        <w:rPr>
          <w:rFonts w:ascii="Arial Narrow" w:hAnsi="Arial Narrow" w:cs="Arial"/>
          <w:iCs/>
          <w:sz w:val="22"/>
          <w:szCs w:val="22"/>
        </w:rPr>
        <w:t xml:space="preserve"> za</w:t>
      </w:r>
      <w:r w:rsidR="0014034A" w:rsidRPr="003202FC">
        <w:rPr>
          <w:rFonts w:ascii="Arial Narrow" w:hAnsi="Arial Narrow" w:cs="Arial"/>
          <w:iCs/>
          <w:sz w:val="22"/>
          <w:szCs w:val="22"/>
        </w:rPr>
        <w:t>riaden</w:t>
      </w:r>
      <w:r w:rsidR="00F20638" w:rsidRPr="003202FC">
        <w:rPr>
          <w:rFonts w:ascii="Arial Narrow" w:hAnsi="Arial Narrow" w:cs="Arial"/>
          <w:iCs/>
          <w:sz w:val="22"/>
          <w:szCs w:val="22"/>
        </w:rPr>
        <w:t>ie</w:t>
      </w:r>
      <w:r w:rsidR="004076EF" w:rsidRPr="003202FC">
        <w:rPr>
          <w:rFonts w:ascii="Arial Narrow" w:hAnsi="Arial Narrow" w:cs="Arial"/>
          <w:iCs/>
          <w:sz w:val="22"/>
          <w:szCs w:val="22"/>
        </w:rPr>
        <w:t xml:space="preserve"> </w:t>
      </w:r>
      <w:r w:rsidR="00E340EF" w:rsidRPr="003202FC">
        <w:rPr>
          <w:rFonts w:ascii="Arial Narrow" w:hAnsi="Arial Narrow" w:cs="Arial"/>
          <w:iCs/>
          <w:sz w:val="22"/>
          <w:szCs w:val="22"/>
        </w:rPr>
        <w:t>Staveniska</w:t>
      </w:r>
      <w:r w:rsidR="00F20638" w:rsidRPr="003202FC">
        <w:rPr>
          <w:rFonts w:ascii="Arial Narrow" w:hAnsi="Arial Narrow" w:cs="Arial"/>
          <w:iCs/>
          <w:sz w:val="22"/>
          <w:szCs w:val="22"/>
        </w:rPr>
        <w:t xml:space="preserve"> a depónie</w:t>
      </w:r>
      <w:r w:rsidR="004076EF" w:rsidRPr="003202FC">
        <w:rPr>
          <w:rFonts w:ascii="Arial Narrow" w:hAnsi="Arial Narrow" w:cs="Arial"/>
          <w:iCs/>
          <w:sz w:val="22"/>
          <w:szCs w:val="22"/>
        </w:rPr>
        <w:t xml:space="preserve"> materiálu </w:t>
      </w:r>
      <w:r w:rsidR="00F20638" w:rsidRPr="003202FC">
        <w:rPr>
          <w:rFonts w:ascii="Arial Narrow" w:hAnsi="Arial Narrow" w:cs="Arial"/>
          <w:iCs/>
          <w:sz w:val="22"/>
          <w:szCs w:val="22"/>
        </w:rPr>
        <w:t>pre</w:t>
      </w:r>
      <w:r w:rsidR="00441235" w:rsidRPr="003202FC">
        <w:rPr>
          <w:rFonts w:ascii="Arial Narrow" w:hAnsi="Arial Narrow" w:cs="Arial"/>
          <w:iCs/>
          <w:sz w:val="22"/>
          <w:szCs w:val="22"/>
        </w:rPr>
        <w:t xml:space="preserve"> S</w:t>
      </w:r>
      <w:r w:rsidR="004076EF" w:rsidRPr="003202FC">
        <w:rPr>
          <w:rFonts w:ascii="Arial Narrow" w:hAnsi="Arial Narrow" w:cs="Arial"/>
          <w:iCs/>
          <w:sz w:val="22"/>
          <w:szCs w:val="22"/>
        </w:rPr>
        <w:t xml:space="preserve">tavbu tak, aby </w:t>
      </w:r>
      <w:r w:rsidR="0014034A" w:rsidRPr="003202FC">
        <w:rPr>
          <w:rFonts w:ascii="Arial Narrow" w:hAnsi="Arial Narrow" w:cs="Arial"/>
          <w:iCs/>
          <w:sz w:val="22"/>
          <w:szCs w:val="22"/>
        </w:rPr>
        <w:t>ich</w:t>
      </w:r>
      <w:r w:rsidR="00F20638" w:rsidRPr="003202FC">
        <w:rPr>
          <w:rFonts w:ascii="Arial Narrow" w:hAnsi="Arial Narrow" w:cs="Arial"/>
          <w:iCs/>
          <w:sz w:val="22"/>
          <w:szCs w:val="22"/>
        </w:rPr>
        <w:t xml:space="preserve"> výstavbou nevznikli</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žiadne</w:t>
      </w:r>
      <w:r w:rsidR="004076EF" w:rsidRPr="003202FC">
        <w:rPr>
          <w:rFonts w:ascii="Arial Narrow" w:hAnsi="Arial Narrow" w:cs="Arial"/>
          <w:iCs/>
          <w:sz w:val="22"/>
          <w:szCs w:val="22"/>
        </w:rPr>
        <w:t xml:space="preserve"> škody na </w:t>
      </w:r>
      <w:r w:rsidR="0014034A" w:rsidRPr="003202FC">
        <w:rPr>
          <w:rFonts w:ascii="Arial Narrow" w:hAnsi="Arial Narrow" w:cs="Arial"/>
          <w:iCs/>
          <w:sz w:val="22"/>
          <w:szCs w:val="22"/>
        </w:rPr>
        <w:t>susedných</w:t>
      </w:r>
      <w:r w:rsidR="00F20638" w:rsidRPr="003202FC">
        <w:rPr>
          <w:rFonts w:ascii="Arial Narrow" w:hAnsi="Arial Narrow" w:cs="Arial"/>
          <w:iCs/>
          <w:sz w:val="22"/>
          <w:szCs w:val="22"/>
        </w:rPr>
        <w:t xml:space="preserve"> pozemko</w:t>
      </w:r>
      <w:r w:rsidR="004076EF" w:rsidRPr="003202FC">
        <w:rPr>
          <w:rFonts w:ascii="Arial Narrow" w:hAnsi="Arial Narrow" w:cs="Arial"/>
          <w:iCs/>
          <w:sz w:val="22"/>
          <w:szCs w:val="22"/>
        </w:rPr>
        <w:t xml:space="preserve">ch a po ukončení </w:t>
      </w:r>
      <w:r w:rsidR="0014034A" w:rsidRPr="003202FC">
        <w:rPr>
          <w:rFonts w:ascii="Arial Narrow" w:hAnsi="Arial Narrow" w:cs="Arial"/>
          <w:iCs/>
          <w:sz w:val="22"/>
          <w:szCs w:val="22"/>
        </w:rPr>
        <w:t>uviesť</w:t>
      </w:r>
      <w:r w:rsidR="004076EF" w:rsidRPr="003202FC">
        <w:rPr>
          <w:rFonts w:ascii="Arial Narrow" w:hAnsi="Arial Narrow" w:cs="Arial"/>
          <w:iCs/>
          <w:sz w:val="22"/>
          <w:szCs w:val="22"/>
        </w:rPr>
        <w:t xml:space="preserve"> </w:t>
      </w:r>
      <w:r w:rsidR="00534F32" w:rsidRPr="003202FC">
        <w:rPr>
          <w:rFonts w:ascii="Arial Narrow" w:hAnsi="Arial Narrow" w:cs="Arial"/>
          <w:iCs/>
          <w:sz w:val="22"/>
          <w:szCs w:val="22"/>
        </w:rPr>
        <w:t>Stavenisko</w:t>
      </w:r>
      <w:r w:rsidR="004076EF" w:rsidRPr="003202FC">
        <w:rPr>
          <w:rFonts w:ascii="Arial Narrow" w:hAnsi="Arial Narrow" w:cs="Arial"/>
          <w:iCs/>
          <w:sz w:val="22"/>
          <w:szCs w:val="22"/>
        </w:rPr>
        <w:t xml:space="preserve"> do </w:t>
      </w:r>
      <w:r w:rsidR="0014034A" w:rsidRPr="003202FC">
        <w:rPr>
          <w:rFonts w:ascii="Arial Narrow" w:hAnsi="Arial Narrow" w:cs="Arial"/>
          <w:iCs/>
          <w:sz w:val="22"/>
          <w:szCs w:val="22"/>
        </w:rPr>
        <w:t>pôvodného</w:t>
      </w:r>
      <w:r w:rsidR="004076EF" w:rsidRPr="003202FC">
        <w:rPr>
          <w:rFonts w:ascii="Arial Narrow" w:hAnsi="Arial Narrow" w:cs="Arial"/>
          <w:iCs/>
          <w:sz w:val="22"/>
          <w:szCs w:val="22"/>
        </w:rPr>
        <w:t xml:space="preserve"> stavu a </w:t>
      </w:r>
      <w:r w:rsidR="00F20638" w:rsidRPr="003202FC">
        <w:rPr>
          <w:rFonts w:ascii="Arial Narrow" w:hAnsi="Arial Narrow" w:cs="Arial"/>
          <w:iCs/>
          <w:sz w:val="22"/>
          <w:szCs w:val="22"/>
        </w:rPr>
        <w:t>odovzdať</w:t>
      </w:r>
      <w:r w:rsidR="004076EF" w:rsidRPr="003202FC">
        <w:rPr>
          <w:rFonts w:ascii="Arial Narrow" w:hAnsi="Arial Narrow" w:cs="Arial"/>
          <w:iCs/>
          <w:sz w:val="22"/>
          <w:szCs w:val="22"/>
        </w:rPr>
        <w:t xml:space="preserve"> </w:t>
      </w:r>
      <w:r w:rsidR="00441235" w:rsidRPr="003202FC">
        <w:rPr>
          <w:rFonts w:ascii="Arial Narrow" w:hAnsi="Arial Narrow" w:cs="Arial"/>
          <w:iCs/>
          <w:sz w:val="22"/>
          <w:szCs w:val="22"/>
        </w:rPr>
        <w:t xml:space="preserve">ho </w:t>
      </w:r>
      <w:r w:rsidR="0014034A" w:rsidRPr="003202FC">
        <w:rPr>
          <w:rFonts w:ascii="Arial Narrow" w:hAnsi="Arial Narrow" w:cs="Arial"/>
          <w:iCs/>
          <w:sz w:val="22"/>
          <w:szCs w:val="22"/>
        </w:rPr>
        <w:t>späť</w:t>
      </w:r>
      <w:r w:rsidR="00F20638" w:rsidRPr="003202FC">
        <w:rPr>
          <w:rFonts w:ascii="Arial Narrow" w:hAnsi="Arial Narrow" w:cs="Arial"/>
          <w:iCs/>
          <w:sz w:val="22"/>
          <w:szCs w:val="22"/>
        </w:rPr>
        <w:t xml:space="preserve"> majiteľov</w:t>
      </w:r>
      <w:r w:rsidR="004076EF" w:rsidRPr="003202FC">
        <w:rPr>
          <w:rFonts w:ascii="Arial Narrow" w:hAnsi="Arial Narrow" w:cs="Arial"/>
          <w:iCs/>
          <w:sz w:val="22"/>
          <w:szCs w:val="22"/>
        </w:rPr>
        <w:t>i</w:t>
      </w:r>
      <w:r w:rsidR="00441235" w:rsidRPr="003202FC">
        <w:rPr>
          <w:rFonts w:ascii="Arial Narrow" w:hAnsi="Arial Narrow" w:cs="Arial"/>
          <w:iCs/>
          <w:sz w:val="22"/>
          <w:szCs w:val="22"/>
        </w:rPr>
        <w:t>/majiteľom</w:t>
      </w:r>
      <w:r w:rsidR="004076EF" w:rsidRPr="003202FC">
        <w:rPr>
          <w:rFonts w:ascii="Arial Narrow" w:hAnsi="Arial Narrow" w:cs="Arial"/>
          <w:iCs/>
          <w:sz w:val="22"/>
          <w:szCs w:val="22"/>
        </w:rPr>
        <w:t xml:space="preserve">. </w:t>
      </w:r>
    </w:p>
    <w:p w:rsidR="004076EF" w:rsidRPr="003202FC" w:rsidRDefault="004076EF" w:rsidP="004076EF">
      <w:pPr>
        <w:pStyle w:val="Export0"/>
        <w:ind w:firstLine="6"/>
        <w:jc w:val="both"/>
        <w:rPr>
          <w:rFonts w:ascii="Arial Narrow" w:hAnsi="Arial Narrow" w:cs="Arial"/>
          <w:iCs/>
          <w:sz w:val="22"/>
          <w:szCs w:val="22"/>
        </w:rPr>
      </w:pPr>
    </w:p>
    <w:p w:rsidR="004076EF" w:rsidRPr="003202FC" w:rsidRDefault="00DA35D4" w:rsidP="0054492C">
      <w:pPr>
        <w:pStyle w:val="Export0"/>
        <w:ind w:firstLine="6"/>
        <w:jc w:val="both"/>
        <w:rPr>
          <w:rFonts w:ascii="Arial Narrow" w:hAnsi="Arial Narrow" w:cs="Arial"/>
          <w:iCs/>
          <w:sz w:val="22"/>
          <w:szCs w:val="22"/>
        </w:rPr>
      </w:pPr>
      <w:r w:rsidRPr="003202FC">
        <w:rPr>
          <w:rFonts w:ascii="Arial Narrow" w:hAnsi="Arial Narrow" w:cs="Arial"/>
          <w:iCs/>
          <w:sz w:val="22"/>
          <w:szCs w:val="22"/>
        </w:rPr>
        <w:t>Pokiaľ</w:t>
      </w:r>
      <w:r w:rsidR="004076EF" w:rsidRPr="003202FC">
        <w:rPr>
          <w:rFonts w:ascii="Arial Narrow" w:hAnsi="Arial Narrow" w:cs="Arial"/>
          <w:iCs/>
          <w:sz w:val="22"/>
          <w:szCs w:val="22"/>
        </w:rPr>
        <w:t xml:space="preserve"> je </w:t>
      </w:r>
      <w:r w:rsidR="00534F32" w:rsidRPr="003202FC">
        <w:rPr>
          <w:rFonts w:ascii="Arial Narrow" w:hAnsi="Arial Narrow" w:cs="Arial"/>
          <w:iCs/>
          <w:sz w:val="22"/>
          <w:szCs w:val="22"/>
        </w:rPr>
        <w:t>Stavenisko</w:t>
      </w:r>
      <w:r w:rsidR="004076EF" w:rsidRPr="003202FC">
        <w:rPr>
          <w:rFonts w:ascii="Arial Narrow" w:hAnsi="Arial Narrow" w:cs="Arial"/>
          <w:iCs/>
          <w:sz w:val="22"/>
          <w:szCs w:val="22"/>
        </w:rPr>
        <w:t xml:space="preserve"> p</w:t>
      </w:r>
      <w:r w:rsidR="0014034A" w:rsidRPr="003202FC">
        <w:rPr>
          <w:rFonts w:ascii="Arial Narrow" w:hAnsi="Arial Narrow" w:cs="Arial"/>
          <w:iCs/>
          <w:sz w:val="22"/>
          <w:szCs w:val="22"/>
        </w:rPr>
        <w:t>r</w:t>
      </w:r>
      <w:r w:rsidR="004076EF" w:rsidRPr="003202FC">
        <w:rPr>
          <w:rFonts w:ascii="Arial Narrow" w:hAnsi="Arial Narrow" w:cs="Arial"/>
          <w:iCs/>
          <w:sz w:val="22"/>
          <w:szCs w:val="22"/>
        </w:rPr>
        <w:t>ístupné z ve</w:t>
      </w:r>
      <w:r w:rsidR="0014034A" w:rsidRPr="003202FC">
        <w:rPr>
          <w:rFonts w:ascii="Arial Narrow" w:hAnsi="Arial Narrow" w:cs="Arial"/>
          <w:iCs/>
          <w:sz w:val="22"/>
          <w:szCs w:val="22"/>
        </w:rPr>
        <w:t>r</w:t>
      </w:r>
      <w:r w:rsidR="00F20638" w:rsidRPr="003202FC">
        <w:rPr>
          <w:rFonts w:ascii="Arial Narrow" w:hAnsi="Arial Narrow" w:cs="Arial"/>
          <w:iCs/>
          <w:sz w:val="22"/>
          <w:szCs w:val="22"/>
        </w:rPr>
        <w:t>ejnej</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komunikác</w:t>
      </w:r>
      <w:r w:rsidR="00F20638" w:rsidRPr="003202FC">
        <w:rPr>
          <w:rFonts w:ascii="Arial Narrow" w:hAnsi="Arial Narrow" w:cs="Arial"/>
          <w:iCs/>
          <w:sz w:val="22"/>
          <w:szCs w:val="22"/>
        </w:rPr>
        <w:t>i</w:t>
      </w:r>
      <w:r w:rsidR="004076EF" w:rsidRPr="003202FC">
        <w:rPr>
          <w:rFonts w:ascii="Arial Narrow" w:hAnsi="Arial Narrow" w:cs="Arial"/>
          <w:iCs/>
          <w:sz w:val="22"/>
          <w:szCs w:val="22"/>
        </w:rPr>
        <w:t xml:space="preserve">e, je </w:t>
      </w:r>
      <w:r w:rsidR="00DC2788" w:rsidRPr="003202FC">
        <w:rPr>
          <w:rFonts w:ascii="Arial Narrow" w:hAnsi="Arial Narrow" w:cs="Arial"/>
          <w:iCs/>
          <w:sz w:val="22"/>
          <w:szCs w:val="22"/>
        </w:rPr>
        <w:t>Zhotoviteľ</w:t>
      </w:r>
      <w:r w:rsidR="006D22E5" w:rsidRPr="003202FC">
        <w:rPr>
          <w:rFonts w:ascii="Arial Narrow" w:hAnsi="Arial Narrow" w:cs="Arial"/>
          <w:iCs/>
          <w:sz w:val="22"/>
          <w:szCs w:val="22"/>
        </w:rPr>
        <w:t xml:space="preserve"> </w:t>
      </w:r>
      <w:r w:rsidR="0014034A" w:rsidRPr="003202FC">
        <w:rPr>
          <w:rFonts w:ascii="Arial Narrow" w:hAnsi="Arial Narrow" w:cs="Arial"/>
          <w:iCs/>
          <w:sz w:val="22"/>
          <w:szCs w:val="22"/>
        </w:rPr>
        <w:t>povinný</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používať</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komunikác</w:t>
      </w:r>
      <w:r w:rsidR="004076EF" w:rsidRPr="003202FC">
        <w:rPr>
          <w:rFonts w:ascii="Arial Narrow" w:hAnsi="Arial Narrow" w:cs="Arial"/>
          <w:iCs/>
          <w:sz w:val="22"/>
          <w:szCs w:val="22"/>
        </w:rPr>
        <w:t>i</w:t>
      </w:r>
      <w:r w:rsidR="00161778" w:rsidRPr="003202FC">
        <w:rPr>
          <w:rFonts w:ascii="Arial Narrow" w:hAnsi="Arial Narrow" w:cs="Arial"/>
          <w:iCs/>
          <w:sz w:val="22"/>
          <w:szCs w:val="22"/>
        </w:rPr>
        <w:t>e</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 xml:space="preserve">len v súlade </w:t>
      </w:r>
      <w:r w:rsidR="004076EF" w:rsidRPr="003202FC">
        <w:rPr>
          <w:rFonts w:ascii="Arial Narrow" w:hAnsi="Arial Narrow" w:cs="Arial"/>
          <w:iCs/>
          <w:sz w:val="22"/>
          <w:szCs w:val="22"/>
        </w:rPr>
        <w:t>s platnými p</w:t>
      </w:r>
      <w:r w:rsidR="0014034A" w:rsidRPr="003202FC">
        <w:rPr>
          <w:rFonts w:ascii="Arial Narrow" w:hAnsi="Arial Narrow" w:cs="Arial"/>
          <w:iCs/>
          <w:sz w:val="22"/>
          <w:szCs w:val="22"/>
        </w:rPr>
        <w:t>r</w:t>
      </w:r>
      <w:r w:rsidR="00F20638" w:rsidRPr="003202FC">
        <w:rPr>
          <w:rFonts w:ascii="Arial Narrow" w:hAnsi="Arial Narrow" w:cs="Arial"/>
          <w:iCs/>
          <w:sz w:val="22"/>
          <w:szCs w:val="22"/>
        </w:rPr>
        <w:t>edpismi</w:t>
      </w:r>
      <w:r w:rsidR="004076EF" w:rsidRPr="003202FC">
        <w:rPr>
          <w:rFonts w:ascii="Arial Narrow" w:hAnsi="Arial Narrow" w:cs="Arial"/>
          <w:iCs/>
          <w:sz w:val="22"/>
          <w:szCs w:val="22"/>
        </w:rPr>
        <w:t xml:space="preserve">. </w:t>
      </w:r>
      <w:r w:rsidRPr="003202FC">
        <w:rPr>
          <w:rFonts w:ascii="Arial Narrow" w:hAnsi="Arial Narrow" w:cs="Arial"/>
          <w:iCs/>
          <w:sz w:val="22"/>
          <w:szCs w:val="22"/>
        </w:rPr>
        <w:t>Pokiaľ</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vzniknú</w:t>
      </w:r>
      <w:r w:rsidR="004076EF" w:rsidRPr="003202FC">
        <w:rPr>
          <w:rFonts w:ascii="Arial Narrow" w:hAnsi="Arial Narrow" w:cs="Arial"/>
          <w:iCs/>
          <w:sz w:val="22"/>
          <w:szCs w:val="22"/>
        </w:rPr>
        <w:t xml:space="preserve"> </w:t>
      </w:r>
      <w:r w:rsidR="00501976" w:rsidRPr="003202FC">
        <w:rPr>
          <w:rFonts w:ascii="Arial Narrow" w:hAnsi="Arial Narrow" w:cs="Arial"/>
          <w:iCs/>
          <w:sz w:val="22"/>
          <w:szCs w:val="22"/>
        </w:rPr>
        <w:t>po</w:t>
      </w:r>
      <w:r w:rsidR="004076EF" w:rsidRPr="003202FC">
        <w:rPr>
          <w:rFonts w:ascii="Arial Narrow" w:hAnsi="Arial Narrow" w:cs="Arial"/>
          <w:iCs/>
          <w:sz w:val="22"/>
          <w:szCs w:val="22"/>
        </w:rPr>
        <w:t>uží</w:t>
      </w:r>
      <w:r w:rsidR="0014034A" w:rsidRPr="003202FC">
        <w:rPr>
          <w:rFonts w:ascii="Arial Narrow" w:hAnsi="Arial Narrow" w:cs="Arial"/>
          <w:iCs/>
          <w:sz w:val="22"/>
          <w:szCs w:val="22"/>
        </w:rPr>
        <w:t>vaním</w:t>
      </w:r>
      <w:r w:rsidR="004076EF" w:rsidRPr="003202FC">
        <w:rPr>
          <w:rFonts w:ascii="Arial Narrow" w:hAnsi="Arial Narrow" w:cs="Arial"/>
          <w:iCs/>
          <w:sz w:val="22"/>
          <w:szCs w:val="22"/>
        </w:rPr>
        <w:t xml:space="preserve"> </w:t>
      </w:r>
      <w:r w:rsidR="00BA12E0" w:rsidRPr="003202FC">
        <w:rPr>
          <w:rFonts w:ascii="Arial Narrow" w:hAnsi="Arial Narrow" w:cs="Arial"/>
          <w:iCs/>
          <w:sz w:val="22"/>
          <w:szCs w:val="22"/>
        </w:rPr>
        <w:t xml:space="preserve">komunikácií alebo plôch pre ZS </w:t>
      </w:r>
      <w:r w:rsidR="004076EF" w:rsidRPr="003202FC">
        <w:rPr>
          <w:rFonts w:ascii="Arial Narrow" w:hAnsi="Arial Narrow" w:cs="Arial"/>
          <w:iCs/>
          <w:sz w:val="22"/>
          <w:szCs w:val="22"/>
        </w:rPr>
        <w:t xml:space="preserve">škody, </w:t>
      </w:r>
      <w:r w:rsidR="00F20638" w:rsidRPr="003202FC">
        <w:rPr>
          <w:rFonts w:ascii="Arial Narrow" w:hAnsi="Arial Narrow" w:cs="Arial"/>
          <w:iCs/>
          <w:sz w:val="22"/>
          <w:szCs w:val="22"/>
        </w:rPr>
        <w:t>z</w:t>
      </w:r>
      <w:r w:rsidR="004076EF" w:rsidRPr="003202FC">
        <w:rPr>
          <w:rFonts w:ascii="Arial Narrow" w:hAnsi="Arial Narrow" w:cs="Arial"/>
          <w:iCs/>
          <w:sz w:val="22"/>
          <w:szCs w:val="22"/>
        </w:rPr>
        <w:t>o</w:t>
      </w:r>
      <w:r w:rsidR="0014034A" w:rsidRPr="003202FC">
        <w:rPr>
          <w:rFonts w:ascii="Arial Narrow" w:hAnsi="Arial Narrow" w:cs="Arial"/>
          <w:iCs/>
          <w:sz w:val="22"/>
          <w:szCs w:val="22"/>
        </w:rPr>
        <w:t>dpoved</w:t>
      </w:r>
      <w:r w:rsidR="004076EF" w:rsidRPr="003202FC">
        <w:rPr>
          <w:rFonts w:ascii="Arial Narrow" w:hAnsi="Arial Narrow" w:cs="Arial"/>
          <w:iCs/>
          <w:sz w:val="22"/>
          <w:szCs w:val="22"/>
        </w:rPr>
        <w:t>á za n</w:t>
      </w:r>
      <w:r w:rsidR="0014034A" w:rsidRPr="003202FC">
        <w:rPr>
          <w:rFonts w:ascii="Arial Narrow" w:hAnsi="Arial Narrow" w:cs="Arial"/>
          <w:iCs/>
          <w:sz w:val="22"/>
          <w:szCs w:val="22"/>
        </w:rPr>
        <w:t>e</w:t>
      </w:r>
      <w:r w:rsidR="00F20638" w:rsidRPr="003202FC">
        <w:rPr>
          <w:rFonts w:ascii="Arial Narrow" w:hAnsi="Arial Narrow" w:cs="Arial"/>
          <w:iCs/>
          <w:sz w:val="22"/>
          <w:szCs w:val="22"/>
        </w:rPr>
        <w:t xml:space="preserve"> </w:t>
      </w:r>
      <w:r w:rsidR="00DC2788" w:rsidRPr="003202FC">
        <w:rPr>
          <w:rFonts w:ascii="Arial Narrow" w:hAnsi="Arial Narrow" w:cs="Arial"/>
          <w:iCs/>
          <w:sz w:val="22"/>
          <w:szCs w:val="22"/>
        </w:rPr>
        <w:t>Zhotoviteľ</w:t>
      </w:r>
      <w:r w:rsidR="004076EF" w:rsidRPr="003202FC">
        <w:rPr>
          <w:rFonts w:ascii="Arial Narrow" w:hAnsi="Arial Narrow" w:cs="Arial"/>
          <w:iCs/>
          <w:sz w:val="22"/>
          <w:szCs w:val="22"/>
        </w:rPr>
        <w:t>.</w:t>
      </w:r>
    </w:p>
    <w:p w:rsidR="004076EF" w:rsidRPr="003202FC" w:rsidRDefault="00DC2788" w:rsidP="0026076F">
      <w:pPr>
        <w:pStyle w:val="Export0"/>
        <w:ind w:firstLine="6"/>
        <w:jc w:val="both"/>
        <w:rPr>
          <w:rFonts w:ascii="Arial Narrow" w:hAnsi="Arial Narrow" w:cs="Arial"/>
          <w:iCs/>
          <w:sz w:val="22"/>
          <w:szCs w:val="22"/>
        </w:rPr>
      </w:pPr>
      <w:r w:rsidRPr="003202FC">
        <w:rPr>
          <w:rFonts w:ascii="Arial Narrow" w:hAnsi="Arial Narrow" w:cs="Arial"/>
          <w:iCs/>
          <w:sz w:val="22"/>
          <w:szCs w:val="22"/>
        </w:rPr>
        <w:t>Zhotoviteľ</w:t>
      </w:r>
      <w:r w:rsidR="006D22E5" w:rsidRPr="003202FC">
        <w:rPr>
          <w:rFonts w:ascii="Arial Narrow" w:hAnsi="Arial Narrow" w:cs="Arial"/>
          <w:iCs/>
          <w:sz w:val="22"/>
          <w:szCs w:val="22"/>
        </w:rPr>
        <w:t xml:space="preserve"> </w:t>
      </w:r>
      <w:r w:rsidR="004076EF" w:rsidRPr="003202FC">
        <w:rPr>
          <w:rFonts w:ascii="Arial Narrow" w:hAnsi="Arial Narrow" w:cs="Arial"/>
          <w:iCs/>
          <w:sz w:val="22"/>
          <w:szCs w:val="22"/>
        </w:rPr>
        <w:t>za</w:t>
      </w:r>
      <w:r w:rsidR="0014034A" w:rsidRPr="003202FC">
        <w:rPr>
          <w:rFonts w:ascii="Arial Narrow" w:hAnsi="Arial Narrow" w:cs="Arial"/>
          <w:iCs/>
          <w:sz w:val="22"/>
          <w:szCs w:val="22"/>
        </w:rPr>
        <w:t>ist</w:t>
      </w:r>
      <w:r w:rsidR="00F20638" w:rsidRPr="003202FC">
        <w:rPr>
          <w:rFonts w:ascii="Arial Narrow" w:hAnsi="Arial Narrow" w:cs="Arial"/>
          <w:iCs/>
          <w:sz w:val="22"/>
          <w:szCs w:val="22"/>
        </w:rPr>
        <w:t>í v spolupráci</w:t>
      </w:r>
      <w:r w:rsidR="004076EF" w:rsidRPr="003202FC">
        <w:rPr>
          <w:rFonts w:ascii="Arial Narrow" w:hAnsi="Arial Narrow" w:cs="Arial"/>
          <w:iCs/>
          <w:sz w:val="22"/>
          <w:szCs w:val="22"/>
        </w:rPr>
        <w:t xml:space="preserve"> </w:t>
      </w:r>
      <w:r w:rsidR="0014034A" w:rsidRPr="003202FC">
        <w:rPr>
          <w:rFonts w:ascii="Arial Narrow" w:hAnsi="Arial Narrow" w:cs="Arial"/>
          <w:iCs/>
          <w:sz w:val="22"/>
          <w:szCs w:val="22"/>
        </w:rPr>
        <w:t>s</w:t>
      </w:r>
      <w:r w:rsidR="00F20638" w:rsidRPr="003202FC">
        <w:rPr>
          <w:rFonts w:ascii="Arial Narrow" w:hAnsi="Arial Narrow" w:cs="Arial"/>
          <w:iCs/>
          <w:sz w:val="22"/>
          <w:szCs w:val="22"/>
        </w:rPr>
        <w:t>o</w:t>
      </w:r>
      <w:r w:rsidR="004076EF" w:rsidRPr="003202FC">
        <w:rPr>
          <w:rFonts w:ascii="Arial Narrow" w:hAnsi="Arial Narrow" w:cs="Arial"/>
          <w:iCs/>
          <w:sz w:val="22"/>
          <w:szCs w:val="22"/>
        </w:rPr>
        <w:t xml:space="preserve"> </w:t>
      </w:r>
      <w:r w:rsidR="00173E0A" w:rsidRPr="003202FC">
        <w:rPr>
          <w:rFonts w:ascii="Arial Narrow" w:hAnsi="Arial Narrow" w:cs="Arial"/>
          <w:iCs/>
          <w:sz w:val="22"/>
          <w:szCs w:val="22"/>
        </w:rPr>
        <w:t xml:space="preserve">Stavebným dozorom </w:t>
      </w:r>
      <w:r w:rsidR="004076EF" w:rsidRPr="003202FC">
        <w:rPr>
          <w:rFonts w:ascii="Arial Narrow" w:hAnsi="Arial Narrow" w:cs="Arial"/>
          <w:iCs/>
          <w:sz w:val="22"/>
          <w:szCs w:val="22"/>
        </w:rPr>
        <w:t>a</w:t>
      </w:r>
      <w:r w:rsidR="00297E3A" w:rsidRPr="003202FC">
        <w:rPr>
          <w:rFonts w:ascii="Arial Narrow" w:hAnsi="Arial Narrow" w:cs="Arial"/>
          <w:iCs/>
          <w:sz w:val="22"/>
          <w:szCs w:val="22"/>
        </w:rPr>
        <w:t xml:space="preserve"> príp. </w:t>
      </w:r>
      <w:r w:rsidR="00F20638" w:rsidRPr="003202FC">
        <w:rPr>
          <w:rFonts w:ascii="Arial Narrow" w:hAnsi="Arial Narrow" w:cs="Arial"/>
          <w:iCs/>
          <w:sz w:val="22"/>
          <w:szCs w:val="22"/>
        </w:rPr>
        <w:t>prevádzkovateľ</w:t>
      </w:r>
      <w:r w:rsidR="0014034A" w:rsidRPr="003202FC">
        <w:rPr>
          <w:rFonts w:ascii="Arial Narrow" w:hAnsi="Arial Narrow" w:cs="Arial"/>
          <w:iCs/>
          <w:sz w:val="22"/>
          <w:szCs w:val="22"/>
        </w:rPr>
        <w:t>om</w:t>
      </w:r>
      <w:r w:rsidR="004076EF" w:rsidRPr="003202FC">
        <w:rPr>
          <w:rFonts w:ascii="Arial Narrow" w:hAnsi="Arial Narrow" w:cs="Arial"/>
          <w:iCs/>
          <w:sz w:val="22"/>
          <w:szCs w:val="22"/>
        </w:rPr>
        <w:t xml:space="preserve"> </w:t>
      </w:r>
      <w:r w:rsidR="00441235" w:rsidRPr="003202FC">
        <w:rPr>
          <w:rFonts w:ascii="Arial Narrow" w:hAnsi="Arial Narrow" w:cs="Arial"/>
          <w:iCs/>
          <w:sz w:val="22"/>
          <w:szCs w:val="22"/>
        </w:rPr>
        <w:t xml:space="preserve">Diela alebo jeho častí </w:t>
      </w:r>
      <w:r w:rsidR="0014034A" w:rsidRPr="003202FC">
        <w:rPr>
          <w:rFonts w:ascii="Arial Narrow" w:hAnsi="Arial Narrow" w:cs="Arial"/>
          <w:iCs/>
          <w:sz w:val="22"/>
          <w:szCs w:val="22"/>
        </w:rPr>
        <w:t>najneskôr</w:t>
      </w:r>
      <w:r w:rsidR="004076EF" w:rsidRPr="003202FC">
        <w:rPr>
          <w:rFonts w:ascii="Arial Narrow" w:hAnsi="Arial Narrow" w:cs="Arial"/>
          <w:iCs/>
          <w:sz w:val="22"/>
          <w:szCs w:val="22"/>
        </w:rPr>
        <w:t xml:space="preserve"> p</w:t>
      </w:r>
      <w:r w:rsidR="0014034A" w:rsidRPr="003202FC">
        <w:rPr>
          <w:rFonts w:ascii="Arial Narrow" w:hAnsi="Arial Narrow" w:cs="Arial"/>
          <w:iCs/>
          <w:sz w:val="22"/>
          <w:szCs w:val="22"/>
        </w:rPr>
        <w:t>r</w:t>
      </w:r>
      <w:r w:rsidR="004076EF" w:rsidRPr="003202FC">
        <w:rPr>
          <w:rFonts w:ascii="Arial Narrow" w:hAnsi="Arial Narrow" w:cs="Arial"/>
          <w:iCs/>
          <w:sz w:val="22"/>
          <w:szCs w:val="22"/>
        </w:rPr>
        <w:t xml:space="preserve">i </w:t>
      </w:r>
      <w:r w:rsidR="00F20638" w:rsidRPr="003202FC">
        <w:rPr>
          <w:rFonts w:ascii="Arial Narrow" w:hAnsi="Arial Narrow" w:cs="Arial"/>
          <w:iCs/>
          <w:sz w:val="22"/>
          <w:szCs w:val="22"/>
        </w:rPr>
        <w:t>odovzda</w:t>
      </w:r>
      <w:r w:rsidR="004076EF" w:rsidRPr="003202FC">
        <w:rPr>
          <w:rFonts w:ascii="Arial Narrow" w:hAnsi="Arial Narrow" w:cs="Arial"/>
          <w:iCs/>
          <w:sz w:val="22"/>
          <w:szCs w:val="22"/>
        </w:rPr>
        <w:t xml:space="preserve">ní </w:t>
      </w:r>
      <w:r w:rsidR="00E340EF" w:rsidRPr="003202FC">
        <w:rPr>
          <w:rFonts w:ascii="Arial Narrow" w:hAnsi="Arial Narrow" w:cs="Arial"/>
          <w:iCs/>
          <w:sz w:val="22"/>
          <w:szCs w:val="22"/>
        </w:rPr>
        <w:t>Staveniska</w:t>
      </w:r>
      <w:r w:rsidR="004076EF" w:rsidRPr="003202FC">
        <w:rPr>
          <w:rFonts w:ascii="Arial Narrow" w:hAnsi="Arial Narrow" w:cs="Arial"/>
          <w:iCs/>
          <w:sz w:val="22"/>
          <w:szCs w:val="22"/>
        </w:rPr>
        <w:t xml:space="preserve"> </w:t>
      </w:r>
      <w:r w:rsidR="00F20638" w:rsidRPr="003202FC">
        <w:rPr>
          <w:rFonts w:ascii="Arial Narrow" w:hAnsi="Arial Narrow" w:cs="Arial"/>
          <w:iCs/>
          <w:sz w:val="22"/>
          <w:szCs w:val="22"/>
        </w:rPr>
        <w:t>vyškolenie</w:t>
      </w:r>
      <w:r w:rsidR="004076EF" w:rsidRPr="003202FC">
        <w:rPr>
          <w:rFonts w:ascii="Arial Narrow" w:hAnsi="Arial Narrow" w:cs="Arial"/>
          <w:iCs/>
          <w:sz w:val="22"/>
          <w:szCs w:val="22"/>
        </w:rPr>
        <w:t xml:space="preserve"> pracovník</w:t>
      </w:r>
      <w:r w:rsidR="0014034A" w:rsidRPr="003202FC">
        <w:rPr>
          <w:rFonts w:ascii="Arial Narrow" w:hAnsi="Arial Narrow" w:cs="Arial"/>
          <w:iCs/>
          <w:sz w:val="22"/>
          <w:szCs w:val="22"/>
        </w:rPr>
        <w:t>ov</w:t>
      </w:r>
      <w:r w:rsidR="00F20638" w:rsidRPr="003202FC">
        <w:rPr>
          <w:rFonts w:ascii="Arial Narrow" w:hAnsi="Arial Narrow" w:cs="Arial"/>
          <w:iCs/>
          <w:sz w:val="22"/>
          <w:szCs w:val="22"/>
        </w:rPr>
        <w:t xml:space="preserve"> </w:t>
      </w:r>
      <w:r w:rsidRPr="003202FC">
        <w:rPr>
          <w:rFonts w:ascii="Arial Narrow" w:hAnsi="Arial Narrow" w:cs="Arial"/>
          <w:iCs/>
          <w:sz w:val="22"/>
          <w:szCs w:val="22"/>
        </w:rPr>
        <w:t>Zhotoviteľ</w:t>
      </w:r>
      <w:r w:rsidR="00F20638" w:rsidRPr="003202FC">
        <w:rPr>
          <w:rFonts w:ascii="Arial Narrow" w:hAnsi="Arial Narrow" w:cs="Arial"/>
          <w:iCs/>
          <w:sz w:val="22"/>
          <w:szCs w:val="22"/>
        </w:rPr>
        <w:t>a</w:t>
      </w:r>
      <w:r w:rsidR="004076EF" w:rsidRPr="003202FC">
        <w:rPr>
          <w:rFonts w:ascii="Arial Narrow" w:hAnsi="Arial Narrow" w:cs="Arial"/>
          <w:iCs/>
          <w:sz w:val="22"/>
          <w:szCs w:val="22"/>
        </w:rPr>
        <w:t xml:space="preserve"> z </w:t>
      </w:r>
      <w:r w:rsidR="0014034A" w:rsidRPr="003202FC">
        <w:rPr>
          <w:rFonts w:ascii="Arial Narrow" w:hAnsi="Arial Narrow" w:cs="Arial"/>
          <w:iCs/>
          <w:sz w:val="22"/>
          <w:szCs w:val="22"/>
        </w:rPr>
        <w:t>hľad</w:t>
      </w:r>
      <w:r w:rsidR="004076EF" w:rsidRPr="003202FC">
        <w:rPr>
          <w:rFonts w:ascii="Arial Narrow" w:hAnsi="Arial Narrow" w:cs="Arial"/>
          <w:iCs/>
          <w:sz w:val="22"/>
          <w:szCs w:val="22"/>
        </w:rPr>
        <w:t>iska be</w:t>
      </w:r>
      <w:r w:rsidR="00F20638" w:rsidRPr="003202FC">
        <w:rPr>
          <w:rFonts w:ascii="Arial Narrow" w:hAnsi="Arial Narrow" w:cs="Arial"/>
          <w:iCs/>
          <w:sz w:val="22"/>
          <w:szCs w:val="22"/>
        </w:rPr>
        <w:t>zpečnosti práce a ochrany zdravia</w:t>
      </w:r>
      <w:r w:rsidR="004076EF" w:rsidRPr="003202FC">
        <w:rPr>
          <w:rFonts w:ascii="Arial Narrow" w:hAnsi="Arial Narrow" w:cs="Arial"/>
          <w:iCs/>
          <w:sz w:val="22"/>
          <w:szCs w:val="22"/>
        </w:rPr>
        <w:t xml:space="preserve"> p</w:t>
      </w:r>
      <w:r w:rsidR="0014034A" w:rsidRPr="003202FC">
        <w:rPr>
          <w:rFonts w:ascii="Arial Narrow" w:hAnsi="Arial Narrow" w:cs="Arial"/>
          <w:iCs/>
          <w:sz w:val="22"/>
          <w:szCs w:val="22"/>
        </w:rPr>
        <w:t>r</w:t>
      </w:r>
      <w:r w:rsidR="004076EF" w:rsidRPr="003202FC">
        <w:rPr>
          <w:rFonts w:ascii="Arial Narrow" w:hAnsi="Arial Narrow" w:cs="Arial"/>
          <w:iCs/>
          <w:sz w:val="22"/>
          <w:szCs w:val="22"/>
        </w:rPr>
        <w:t>i práci v </w:t>
      </w:r>
      <w:r w:rsidR="0014034A" w:rsidRPr="003202FC">
        <w:rPr>
          <w:rFonts w:ascii="Arial Narrow" w:hAnsi="Arial Narrow" w:cs="Arial"/>
          <w:iCs/>
          <w:sz w:val="22"/>
          <w:szCs w:val="22"/>
        </w:rPr>
        <w:t>súvislos</w:t>
      </w:r>
      <w:r w:rsidR="004076EF" w:rsidRPr="003202FC">
        <w:rPr>
          <w:rFonts w:ascii="Arial Narrow" w:hAnsi="Arial Narrow" w:cs="Arial"/>
          <w:iCs/>
          <w:sz w:val="22"/>
          <w:szCs w:val="22"/>
        </w:rPr>
        <w:t>ti s </w:t>
      </w:r>
      <w:r w:rsidR="00F20638" w:rsidRPr="003202FC">
        <w:rPr>
          <w:rFonts w:ascii="Arial Narrow" w:hAnsi="Arial Narrow" w:cs="Arial"/>
          <w:iCs/>
          <w:sz w:val="22"/>
          <w:szCs w:val="22"/>
        </w:rPr>
        <w:t>vykonávaním</w:t>
      </w:r>
      <w:r w:rsidR="004076EF" w:rsidRPr="003202FC">
        <w:rPr>
          <w:rFonts w:ascii="Arial Narrow" w:hAnsi="Arial Narrow" w:cs="Arial"/>
          <w:iCs/>
          <w:sz w:val="22"/>
          <w:szCs w:val="22"/>
        </w:rPr>
        <w:t xml:space="preserve"> pr</w:t>
      </w:r>
      <w:r w:rsidR="00F20638" w:rsidRPr="003202FC">
        <w:rPr>
          <w:rFonts w:ascii="Arial Narrow" w:hAnsi="Arial Narrow" w:cs="Arial"/>
          <w:iCs/>
          <w:sz w:val="22"/>
          <w:szCs w:val="22"/>
        </w:rPr>
        <w:t>ác</w:t>
      </w:r>
      <w:r w:rsidR="0014034A" w:rsidRPr="003202FC">
        <w:rPr>
          <w:rFonts w:ascii="Arial Narrow" w:hAnsi="Arial Narrow" w:cs="Arial"/>
          <w:iCs/>
          <w:sz w:val="22"/>
          <w:szCs w:val="22"/>
        </w:rPr>
        <w:t xml:space="preserve"> počas prevádzky </w:t>
      </w:r>
      <w:r w:rsidR="00441235" w:rsidRPr="003202FC">
        <w:rPr>
          <w:rFonts w:ascii="Arial Narrow" w:hAnsi="Arial Narrow" w:cs="Arial"/>
          <w:iCs/>
          <w:sz w:val="22"/>
          <w:szCs w:val="22"/>
        </w:rPr>
        <w:t>dokončeného Diela alebo jeho častí</w:t>
      </w:r>
      <w:r w:rsidR="004076EF" w:rsidRPr="003202FC">
        <w:rPr>
          <w:rFonts w:ascii="Arial Narrow" w:hAnsi="Arial Narrow" w:cs="Arial"/>
          <w:iCs/>
          <w:sz w:val="22"/>
          <w:szCs w:val="22"/>
        </w:rPr>
        <w:t xml:space="preserve"> a u</w:t>
      </w:r>
      <w:r w:rsidR="00F20638" w:rsidRPr="003202FC">
        <w:rPr>
          <w:rFonts w:ascii="Arial Narrow" w:hAnsi="Arial Narrow" w:cs="Arial"/>
          <w:iCs/>
          <w:sz w:val="22"/>
          <w:szCs w:val="22"/>
        </w:rPr>
        <w:t>rob</w:t>
      </w:r>
      <w:r w:rsidR="004076EF" w:rsidRPr="003202FC">
        <w:rPr>
          <w:rFonts w:ascii="Arial Narrow" w:hAnsi="Arial Narrow" w:cs="Arial"/>
          <w:iCs/>
          <w:sz w:val="22"/>
          <w:szCs w:val="22"/>
        </w:rPr>
        <w:t>í o tom záznam.</w:t>
      </w:r>
    </w:p>
    <w:p w:rsidR="004076EF" w:rsidRPr="003202FC" w:rsidRDefault="0014034A" w:rsidP="00C07C2E">
      <w:pPr>
        <w:pStyle w:val="Export0"/>
        <w:ind w:firstLine="6"/>
        <w:jc w:val="both"/>
        <w:rPr>
          <w:rFonts w:ascii="Arial Narrow" w:hAnsi="Arial Narrow" w:cs="Arial"/>
          <w:snapToGrid w:val="0"/>
          <w:sz w:val="22"/>
          <w:szCs w:val="22"/>
          <w:lang w:eastAsia="en-US"/>
        </w:rPr>
      </w:pPr>
      <w:r w:rsidRPr="003202FC">
        <w:rPr>
          <w:rFonts w:ascii="Arial Narrow" w:hAnsi="Arial Narrow" w:cs="Arial"/>
          <w:iCs/>
          <w:sz w:val="22"/>
          <w:szCs w:val="22"/>
        </w:rPr>
        <w:t>Zmluvn</w:t>
      </w:r>
      <w:r w:rsidR="00F20638" w:rsidRPr="003202FC">
        <w:rPr>
          <w:rFonts w:ascii="Arial Narrow" w:hAnsi="Arial Narrow" w:cs="Arial"/>
          <w:iCs/>
          <w:sz w:val="22"/>
          <w:szCs w:val="22"/>
        </w:rPr>
        <w:t>é</w:t>
      </w:r>
      <w:r w:rsidR="005B193D" w:rsidRPr="003202FC">
        <w:rPr>
          <w:rFonts w:ascii="Arial Narrow" w:hAnsi="Arial Narrow" w:cs="Arial"/>
          <w:iCs/>
          <w:sz w:val="22"/>
          <w:szCs w:val="22"/>
        </w:rPr>
        <w:t xml:space="preserve"> s</w:t>
      </w:r>
      <w:r w:rsidR="004076EF" w:rsidRPr="003202FC">
        <w:rPr>
          <w:rFonts w:ascii="Arial Narrow" w:hAnsi="Arial Narrow" w:cs="Arial"/>
          <w:iCs/>
          <w:sz w:val="22"/>
          <w:szCs w:val="22"/>
        </w:rPr>
        <w:t xml:space="preserve">trany </w:t>
      </w:r>
      <w:r w:rsidRPr="003202FC">
        <w:rPr>
          <w:rFonts w:ascii="Arial Narrow" w:hAnsi="Arial Narrow" w:cs="Arial"/>
          <w:iCs/>
          <w:sz w:val="22"/>
          <w:szCs w:val="22"/>
        </w:rPr>
        <w:t>sú</w:t>
      </w:r>
      <w:r w:rsidR="00F20638" w:rsidRPr="003202FC">
        <w:rPr>
          <w:rFonts w:ascii="Arial Narrow" w:hAnsi="Arial Narrow" w:cs="Arial"/>
          <w:iCs/>
          <w:sz w:val="22"/>
          <w:szCs w:val="22"/>
        </w:rPr>
        <w:t xml:space="preserve"> povinné</w:t>
      </w:r>
      <w:r w:rsidR="004076EF" w:rsidRPr="003202FC">
        <w:rPr>
          <w:rFonts w:ascii="Arial Narrow" w:hAnsi="Arial Narrow" w:cs="Arial"/>
          <w:iCs/>
          <w:sz w:val="22"/>
          <w:szCs w:val="22"/>
        </w:rPr>
        <w:t xml:space="preserve"> </w:t>
      </w:r>
      <w:r w:rsidRPr="003202FC">
        <w:rPr>
          <w:rFonts w:ascii="Arial Narrow" w:hAnsi="Arial Narrow" w:cs="Arial"/>
          <w:iCs/>
          <w:sz w:val="22"/>
          <w:szCs w:val="22"/>
        </w:rPr>
        <w:t>sa</w:t>
      </w:r>
      <w:r w:rsidR="004076EF" w:rsidRPr="003202FC">
        <w:rPr>
          <w:rFonts w:ascii="Arial Narrow" w:hAnsi="Arial Narrow" w:cs="Arial"/>
          <w:iCs/>
          <w:sz w:val="22"/>
          <w:szCs w:val="22"/>
        </w:rPr>
        <w:t xml:space="preserve"> </w:t>
      </w:r>
      <w:r w:rsidRPr="003202FC">
        <w:rPr>
          <w:rFonts w:ascii="Arial Narrow" w:hAnsi="Arial Narrow" w:cs="Arial"/>
          <w:iCs/>
          <w:sz w:val="22"/>
          <w:szCs w:val="22"/>
        </w:rPr>
        <w:t>vzájomne</w:t>
      </w:r>
      <w:r w:rsidR="004076EF" w:rsidRPr="003202FC">
        <w:rPr>
          <w:rFonts w:ascii="Arial Narrow" w:hAnsi="Arial Narrow" w:cs="Arial"/>
          <w:iCs/>
          <w:sz w:val="22"/>
          <w:szCs w:val="22"/>
        </w:rPr>
        <w:t xml:space="preserve"> </w:t>
      </w:r>
      <w:r w:rsidRPr="003202FC">
        <w:rPr>
          <w:rFonts w:ascii="Arial Narrow" w:hAnsi="Arial Narrow" w:cs="Arial"/>
          <w:iCs/>
          <w:sz w:val="22"/>
          <w:szCs w:val="22"/>
        </w:rPr>
        <w:t>písomne</w:t>
      </w:r>
      <w:r w:rsidR="004076EF" w:rsidRPr="003202FC">
        <w:rPr>
          <w:rFonts w:ascii="Arial Narrow" w:hAnsi="Arial Narrow" w:cs="Arial"/>
          <w:iCs/>
          <w:sz w:val="22"/>
          <w:szCs w:val="22"/>
        </w:rPr>
        <w:t xml:space="preserve"> </w:t>
      </w:r>
      <w:r w:rsidRPr="003202FC">
        <w:rPr>
          <w:rFonts w:ascii="Arial Narrow" w:hAnsi="Arial Narrow" w:cs="Arial"/>
          <w:iCs/>
          <w:sz w:val="22"/>
          <w:szCs w:val="22"/>
        </w:rPr>
        <w:t>informovať</w:t>
      </w:r>
      <w:r w:rsidR="004076EF" w:rsidRPr="003202FC">
        <w:rPr>
          <w:rFonts w:ascii="Arial Narrow" w:hAnsi="Arial Narrow" w:cs="Arial"/>
          <w:iCs/>
          <w:sz w:val="22"/>
          <w:szCs w:val="22"/>
        </w:rPr>
        <w:t xml:space="preserve"> o </w:t>
      </w:r>
      <w:r w:rsidRPr="003202FC">
        <w:rPr>
          <w:rFonts w:ascii="Arial Narrow" w:hAnsi="Arial Narrow" w:cs="Arial"/>
          <w:iCs/>
          <w:sz w:val="22"/>
          <w:szCs w:val="22"/>
        </w:rPr>
        <w:t>rizikách</w:t>
      </w:r>
      <w:r w:rsidR="004076EF" w:rsidRPr="003202FC">
        <w:rPr>
          <w:rFonts w:ascii="Arial Narrow" w:hAnsi="Arial Narrow" w:cs="Arial"/>
          <w:iCs/>
          <w:sz w:val="22"/>
          <w:szCs w:val="22"/>
        </w:rPr>
        <w:t xml:space="preserve"> a spoluprac</w:t>
      </w:r>
      <w:r w:rsidRPr="003202FC">
        <w:rPr>
          <w:rFonts w:ascii="Arial Narrow" w:hAnsi="Arial Narrow" w:cs="Arial"/>
          <w:iCs/>
          <w:sz w:val="22"/>
          <w:szCs w:val="22"/>
        </w:rPr>
        <w:t>ovať</w:t>
      </w:r>
      <w:r w:rsidR="004076EF" w:rsidRPr="003202FC">
        <w:rPr>
          <w:rFonts w:ascii="Arial Narrow" w:hAnsi="Arial Narrow" w:cs="Arial"/>
          <w:iCs/>
          <w:sz w:val="22"/>
          <w:szCs w:val="22"/>
        </w:rPr>
        <w:t xml:space="preserve"> p</w:t>
      </w:r>
      <w:r w:rsidRPr="003202FC">
        <w:rPr>
          <w:rFonts w:ascii="Arial Narrow" w:hAnsi="Arial Narrow" w:cs="Arial"/>
          <w:iCs/>
          <w:sz w:val="22"/>
          <w:szCs w:val="22"/>
        </w:rPr>
        <w:t>r</w:t>
      </w:r>
      <w:r w:rsidR="004076EF" w:rsidRPr="003202FC">
        <w:rPr>
          <w:rFonts w:ascii="Arial Narrow" w:hAnsi="Arial Narrow" w:cs="Arial"/>
          <w:iCs/>
          <w:sz w:val="22"/>
          <w:szCs w:val="22"/>
        </w:rPr>
        <w:t xml:space="preserve">i </w:t>
      </w:r>
      <w:r w:rsidRPr="003202FC">
        <w:rPr>
          <w:rFonts w:ascii="Arial Narrow" w:hAnsi="Arial Narrow" w:cs="Arial"/>
          <w:iCs/>
          <w:sz w:val="22"/>
          <w:szCs w:val="22"/>
        </w:rPr>
        <w:t>zaisťovaní</w:t>
      </w:r>
      <w:r w:rsidR="00F20638" w:rsidRPr="003202FC">
        <w:rPr>
          <w:rFonts w:ascii="Arial Narrow" w:hAnsi="Arial Narrow" w:cs="Arial"/>
          <w:iCs/>
          <w:sz w:val="22"/>
          <w:szCs w:val="22"/>
        </w:rPr>
        <w:t xml:space="preserve"> bezpečnosti a ochrany zdravia</w:t>
      </w:r>
      <w:r w:rsidR="004076EF" w:rsidRPr="003202FC">
        <w:rPr>
          <w:rFonts w:ascii="Arial Narrow" w:hAnsi="Arial Narrow" w:cs="Arial"/>
          <w:iCs/>
          <w:sz w:val="22"/>
          <w:szCs w:val="22"/>
        </w:rPr>
        <w:t xml:space="preserve"> p</w:t>
      </w:r>
      <w:r w:rsidRPr="003202FC">
        <w:rPr>
          <w:rFonts w:ascii="Arial Narrow" w:hAnsi="Arial Narrow" w:cs="Arial"/>
          <w:iCs/>
          <w:sz w:val="22"/>
          <w:szCs w:val="22"/>
        </w:rPr>
        <w:t>r</w:t>
      </w:r>
      <w:r w:rsidR="004076EF" w:rsidRPr="003202FC">
        <w:rPr>
          <w:rFonts w:ascii="Arial Narrow" w:hAnsi="Arial Narrow" w:cs="Arial"/>
          <w:iCs/>
          <w:sz w:val="22"/>
          <w:szCs w:val="22"/>
        </w:rPr>
        <w:t xml:space="preserve">i </w:t>
      </w:r>
      <w:r w:rsidRPr="003202FC">
        <w:rPr>
          <w:rFonts w:ascii="Arial Narrow" w:hAnsi="Arial Narrow" w:cs="Arial"/>
          <w:iCs/>
          <w:sz w:val="22"/>
          <w:szCs w:val="22"/>
        </w:rPr>
        <w:t>prácach</w:t>
      </w:r>
      <w:r w:rsidR="00253482" w:rsidRPr="003202FC">
        <w:rPr>
          <w:rFonts w:ascii="Arial Narrow" w:hAnsi="Arial Narrow" w:cs="Arial"/>
          <w:iCs/>
          <w:sz w:val="22"/>
          <w:szCs w:val="22"/>
        </w:rPr>
        <w:t xml:space="preserve"> na S</w:t>
      </w:r>
      <w:r w:rsidR="004076EF" w:rsidRPr="003202FC">
        <w:rPr>
          <w:rFonts w:ascii="Arial Narrow" w:hAnsi="Arial Narrow" w:cs="Arial"/>
          <w:iCs/>
          <w:sz w:val="22"/>
          <w:szCs w:val="22"/>
        </w:rPr>
        <w:t>tavb</w:t>
      </w:r>
      <w:r w:rsidRPr="003202FC">
        <w:rPr>
          <w:rFonts w:ascii="Arial Narrow" w:hAnsi="Arial Narrow" w:cs="Arial"/>
          <w:iCs/>
          <w:sz w:val="22"/>
          <w:szCs w:val="22"/>
        </w:rPr>
        <w:t xml:space="preserve">e v súlade </w:t>
      </w:r>
      <w:r w:rsidR="004076EF" w:rsidRPr="003202FC">
        <w:rPr>
          <w:rFonts w:ascii="Arial Narrow" w:hAnsi="Arial Narrow" w:cs="Arial"/>
          <w:iCs/>
          <w:sz w:val="22"/>
          <w:szCs w:val="22"/>
        </w:rPr>
        <w:t xml:space="preserve">s ustanovením </w:t>
      </w:r>
      <w:r w:rsidR="00D07FDD" w:rsidRPr="003202FC">
        <w:rPr>
          <w:rFonts w:ascii="Arial Narrow" w:hAnsi="Arial Narrow" w:cs="Arial"/>
          <w:iCs/>
          <w:sz w:val="22"/>
          <w:szCs w:val="22"/>
        </w:rPr>
        <w:t>§ 147 zákona č. 311/2001</w:t>
      </w:r>
      <w:r w:rsidR="00253482" w:rsidRPr="003202FC">
        <w:rPr>
          <w:rFonts w:ascii="Arial Narrow" w:hAnsi="Arial Narrow" w:cs="Arial"/>
          <w:iCs/>
          <w:sz w:val="22"/>
          <w:szCs w:val="22"/>
        </w:rPr>
        <w:t xml:space="preserve"> </w:t>
      </w:r>
      <w:r w:rsidR="00C07C2E" w:rsidRPr="003202FC">
        <w:rPr>
          <w:rFonts w:ascii="Arial Narrow" w:hAnsi="Arial Narrow" w:cs="Arial"/>
          <w:iCs/>
          <w:sz w:val="22"/>
          <w:szCs w:val="22"/>
        </w:rPr>
        <w:t>Z.z.</w:t>
      </w:r>
      <w:r w:rsidR="00A51F6B">
        <w:rPr>
          <w:rFonts w:ascii="Arial Narrow" w:hAnsi="Arial Narrow" w:cs="Arial"/>
          <w:iCs/>
          <w:sz w:val="22"/>
          <w:szCs w:val="22"/>
        </w:rPr>
        <w:t xml:space="preserve"> - </w:t>
      </w:r>
      <w:r w:rsidR="00DF163A" w:rsidRPr="003202FC">
        <w:rPr>
          <w:rFonts w:ascii="Arial Narrow" w:hAnsi="Arial Narrow" w:cs="Arial"/>
          <w:iCs/>
          <w:sz w:val="22"/>
          <w:szCs w:val="22"/>
        </w:rPr>
        <w:t>Zákon</w:t>
      </w:r>
      <w:r w:rsidR="00253482" w:rsidRPr="003202FC">
        <w:rPr>
          <w:rFonts w:ascii="Arial Narrow" w:hAnsi="Arial Narrow" w:cs="Arial"/>
          <w:iCs/>
          <w:sz w:val="22"/>
          <w:szCs w:val="22"/>
        </w:rPr>
        <w:t>n</w:t>
      </w:r>
      <w:r w:rsidR="00DF163A" w:rsidRPr="003202FC">
        <w:rPr>
          <w:rFonts w:ascii="Arial Narrow" w:hAnsi="Arial Narrow" w:cs="Arial"/>
          <w:iCs/>
          <w:sz w:val="22"/>
          <w:szCs w:val="22"/>
        </w:rPr>
        <w:t>í</w:t>
      </w:r>
      <w:r w:rsidR="00D45888" w:rsidRPr="003202FC">
        <w:rPr>
          <w:rFonts w:ascii="Arial Narrow" w:hAnsi="Arial Narrow" w:cs="Arial"/>
          <w:iCs/>
          <w:sz w:val="22"/>
          <w:szCs w:val="22"/>
        </w:rPr>
        <w:t>ka</w:t>
      </w:r>
      <w:r w:rsidR="00C07C2E" w:rsidRPr="003202FC">
        <w:rPr>
          <w:rFonts w:ascii="Arial Narrow" w:hAnsi="Arial Narrow" w:cs="Arial"/>
          <w:iCs/>
          <w:sz w:val="22"/>
          <w:szCs w:val="22"/>
        </w:rPr>
        <w:t xml:space="preserve"> práce</w:t>
      </w:r>
      <w:r w:rsidR="00253482" w:rsidRPr="003202FC">
        <w:rPr>
          <w:rFonts w:ascii="Arial Narrow" w:hAnsi="Arial Narrow" w:cs="Arial"/>
          <w:iCs/>
          <w:sz w:val="22"/>
          <w:szCs w:val="22"/>
        </w:rPr>
        <w:t xml:space="preserve"> </w:t>
      </w:r>
      <w:r w:rsidR="00C07C2E" w:rsidRPr="003202FC">
        <w:rPr>
          <w:rFonts w:ascii="Arial Narrow" w:hAnsi="Arial Narrow" w:cs="Arial"/>
          <w:iCs/>
          <w:sz w:val="22"/>
          <w:szCs w:val="22"/>
        </w:rPr>
        <w:t xml:space="preserve">v znení neskorších predpisov, a to najneskôr v momente odovzdania </w:t>
      </w:r>
      <w:r w:rsidR="00E340EF" w:rsidRPr="003202FC">
        <w:rPr>
          <w:rFonts w:ascii="Arial Narrow" w:hAnsi="Arial Narrow" w:cs="Arial"/>
          <w:iCs/>
          <w:sz w:val="22"/>
          <w:szCs w:val="22"/>
        </w:rPr>
        <w:t>Staveniska</w:t>
      </w:r>
      <w:r w:rsidR="00C07C2E" w:rsidRPr="003202FC">
        <w:rPr>
          <w:rFonts w:ascii="Arial Narrow" w:hAnsi="Arial Narrow" w:cs="Arial"/>
          <w:iCs/>
          <w:sz w:val="22"/>
          <w:szCs w:val="22"/>
        </w:rPr>
        <w:t xml:space="preserve"> alebo jeho časti.</w:t>
      </w:r>
    </w:p>
    <w:p w:rsidR="00232DE8" w:rsidRPr="003202FC" w:rsidRDefault="00534F32" w:rsidP="004076EF">
      <w:pPr>
        <w:tabs>
          <w:tab w:val="left" w:pos="0"/>
        </w:tabs>
        <w:suppressAutoHyphens/>
        <w:rPr>
          <w:rFonts w:ascii="Arial Narrow" w:hAnsi="Arial Narrow" w:cs="Arial"/>
          <w:szCs w:val="22"/>
        </w:rPr>
      </w:pPr>
      <w:r w:rsidRPr="003202FC">
        <w:rPr>
          <w:rFonts w:ascii="Arial Narrow" w:hAnsi="Arial Narrow" w:cs="Arial"/>
          <w:szCs w:val="22"/>
        </w:rPr>
        <w:t>Stavenisko</w:t>
      </w:r>
      <w:r w:rsidR="004076EF" w:rsidRPr="003202FC">
        <w:rPr>
          <w:rFonts w:ascii="Arial Narrow" w:hAnsi="Arial Narrow" w:cs="Arial"/>
          <w:szCs w:val="22"/>
        </w:rPr>
        <w:t xml:space="preserve"> </w:t>
      </w:r>
      <w:r w:rsidR="00F20638" w:rsidRPr="003202FC">
        <w:rPr>
          <w:rFonts w:ascii="Arial Narrow" w:hAnsi="Arial Narrow" w:cs="Arial"/>
          <w:szCs w:val="22"/>
        </w:rPr>
        <w:t>na</w:t>
      </w:r>
      <w:r w:rsidR="004076EF" w:rsidRPr="003202FC">
        <w:rPr>
          <w:rFonts w:ascii="Arial Narrow" w:hAnsi="Arial Narrow" w:cs="Arial"/>
          <w:szCs w:val="22"/>
        </w:rPr>
        <w:t xml:space="preserve"> </w:t>
      </w:r>
      <w:r w:rsidR="00F20638" w:rsidRPr="003202FC">
        <w:rPr>
          <w:rFonts w:ascii="Arial Narrow" w:hAnsi="Arial Narrow" w:cs="Arial"/>
          <w:szCs w:val="22"/>
        </w:rPr>
        <w:t>zhotovenie</w:t>
      </w:r>
      <w:r w:rsidR="004076EF" w:rsidRPr="003202FC">
        <w:rPr>
          <w:rFonts w:ascii="Arial Narrow" w:hAnsi="Arial Narrow" w:cs="Arial"/>
          <w:szCs w:val="22"/>
        </w:rPr>
        <w:t xml:space="preserve"> </w:t>
      </w:r>
      <w:r w:rsidR="00E33CE7" w:rsidRPr="003202FC">
        <w:rPr>
          <w:rFonts w:ascii="Arial Narrow" w:hAnsi="Arial Narrow" w:cs="Arial"/>
          <w:szCs w:val="22"/>
        </w:rPr>
        <w:t>Diela</w:t>
      </w:r>
      <w:r w:rsidR="004076EF" w:rsidRPr="003202FC">
        <w:rPr>
          <w:rFonts w:ascii="Arial Narrow" w:hAnsi="Arial Narrow" w:cs="Arial"/>
          <w:szCs w:val="22"/>
        </w:rPr>
        <w:t xml:space="preserve"> je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oprávnený</w:t>
      </w:r>
      <w:r w:rsidR="004076EF" w:rsidRPr="003202FC">
        <w:rPr>
          <w:rFonts w:ascii="Arial Narrow" w:hAnsi="Arial Narrow" w:cs="Arial"/>
          <w:szCs w:val="22"/>
        </w:rPr>
        <w:t xml:space="preserve"> bud</w:t>
      </w:r>
      <w:r w:rsidR="0014034A" w:rsidRPr="003202FC">
        <w:rPr>
          <w:rFonts w:ascii="Arial Narrow" w:hAnsi="Arial Narrow" w:cs="Arial"/>
          <w:szCs w:val="22"/>
        </w:rPr>
        <w:t>ovať</w:t>
      </w:r>
      <w:r w:rsidR="00F20638" w:rsidRPr="003202FC">
        <w:rPr>
          <w:rFonts w:ascii="Arial Narrow" w:hAnsi="Arial Narrow" w:cs="Arial"/>
          <w:szCs w:val="22"/>
        </w:rPr>
        <w:t xml:space="preserve"> a užívať</w:t>
      </w:r>
      <w:r w:rsidR="004076EF" w:rsidRPr="003202FC">
        <w:rPr>
          <w:rFonts w:ascii="Arial Narrow" w:hAnsi="Arial Narrow" w:cs="Arial"/>
          <w:szCs w:val="22"/>
        </w:rPr>
        <w:t xml:space="preserve"> </w:t>
      </w:r>
      <w:r w:rsidR="0014034A" w:rsidRPr="003202FC">
        <w:rPr>
          <w:rFonts w:ascii="Arial Narrow" w:hAnsi="Arial Narrow" w:cs="Arial"/>
          <w:szCs w:val="22"/>
        </w:rPr>
        <w:t>iba</w:t>
      </w:r>
      <w:r w:rsidR="004076EF" w:rsidRPr="003202FC">
        <w:rPr>
          <w:rFonts w:ascii="Arial Narrow" w:hAnsi="Arial Narrow" w:cs="Arial"/>
          <w:szCs w:val="22"/>
        </w:rPr>
        <w:t xml:space="preserve"> na </w:t>
      </w:r>
      <w:r w:rsidR="0014034A" w:rsidRPr="003202FC">
        <w:rPr>
          <w:rFonts w:ascii="Arial Narrow" w:hAnsi="Arial Narrow" w:cs="Arial"/>
          <w:szCs w:val="22"/>
        </w:rPr>
        <w:t>miestach</w:t>
      </w:r>
      <w:r w:rsidR="004076EF" w:rsidRPr="003202FC">
        <w:rPr>
          <w:rFonts w:ascii="Arial Narrow" w:hAnsi="Arial Narrow" w:cs="Arial"/>
          <w:szCs w:val="22"/>
        </w:rPr>
        <w:t xml:space="preserve">, </w:t>
      </w:r>
      <w:r w:rsidR="0014034A" w:rsidRPr="003202FC">
        <w:rPr>
          <w:rFonts w:ascii="Arial Narrow" w:hAnsi="Arial Narrow" w:cs="Arial"/>
          <w:szCs w:val="22"/>
        </w:rPr>
        <w:t>spôsobom</w:t>
      </w:r>
      <w:r w:rsidR="00F20638" w:rsidRPr="003202FC">
        <w:rPr>
          <w:rFonts w:ascii="Arial Narrow" w:hAnsi="Arial Narrow" w:cs="Arial"/>
          <w:szCs w:val="22"/>
        </w:rPr>
        <w:t xml:space="preserve"> a </w:t>
      </w:r>
      <w:r w:rsidR="004076EF" w:rsidRPr="003202FC">
        <w:rPr>
          <w:rFonts w:ascii="Arial Narrow" w:hAnsi="Arial Narrow" w:cs="Arial"/>
          <w:szCs w:val="22"/>
        </w:rPr>
        <w:t>v </w:t>
      </w:r>
      <w:r w:rsidR="00F20638" w:rsidRPr="003202FC">
        <w:rPr>
          <w:rFonts w:ascii="Arial Narrow" w:hAnsi="Arial Narrow" w:cs="Arial"/>
          <w:szCs w:val="22"/>
        </w:rPr>
        <w:t>čas</w:t>
      </w:r>
      <w:r w:rsidR="0014034A" w:rsidRPr="003202FC">
        <w:rPr>
          <w:rFonts w:ascii="Arial Narrow" w:hAnsi="Arial Narrow" w:cs="Arial"/>
          <w:szCs w:val="22"/>
        </w:rPr>
        <w:t>e</w:t>
      </w:r>
      <w:r w:rsidR="004076EF" w:rsidRPr="003202FC">
        <w:rPr>
          <w:rFonts w:ascii="Arial Narrow" w:hAnsi="Arial Narrow" w:cs="Arial"/>
          <w:szCs w:val="22"/>
        </w:rPr>
        <w:t xml:space="preserve">, </w:t>
      </w:r>
      <w:r w:rsidR="0014034A" w:rsidRPr="003202FC">
        <w:rPr>
          <w:rFonts w:ascii="Arial Narrow" w:hAnsi="Arial Narrow" w:cs="Arial"/>
          <w:szCs w:val="22"/>
        </w:rPr>
        <w:t>ako</w:t>
      </w:r>
      <w:r w:rsidR="004076EF" w:rsidRPr="003202FC">
        <w:rPr>
          <w:rFonts w:ascii="Arial Narrow" w:hAnsi="Arial Narrow" w:cs="Arial"/>
          <w:szCs w:val="22"/>
        </w:rPr>
        <w:t xml:space="preserve"> je </w:t>
      </w:r>
      <w:r w:rsidR="0014034A" w:rsidRPr="003202FC">
        <w:rPr>
          <w:rFonts w:ascii="Arial Narrow" w:hAnsi="Arial Narrow" w:cs="Arial"/>
          <w:szCs w:val="22"/>
        </w:rPr>
        <w:t>stanovené</w:t>
      </w:r>
      <w:r w:rsidR="00F20638" w:rsidRPr="003202FC">
        <w:rPr>
          <w:rFonts w:ascii="Arial Narrow" w:hAnsi="Arial Narrow" w:cs="Arial"/>
          <w:szCs w:val="22"/>
        </w:rPr>
        <w:t xml:space="preserve"> v pláne</w:t>
      </w:r>
      <w:r w:rsidR="004076EF" w:rsidRPr="003202FC">
        <w:rPr>
          <w:rFonts w:ascii="Arial Narrow" w:hAnsi="Arial Narrow" w:cs="Arial"/>
          <w:szCs w:val="22"/>
        </w:rPr>
        <w:t xml:space="preserve"> </w:t>
      </w:r>
      <w:r w:rsidR="0014034A" w:rsidRPr="003202FC">
        <w:rPr>
          <w:rFonts w:ascii="Arial Narrow" w:hAnsi="Arial Narrow" w:cs="Arial"/>
          <w:szCs w:val="22"/>
        </w:rPr>
        <w:t>organizác</w:t>
      </w:r>
      <w:r w:rsidR="00F20638" w:rsidRPr="003202FC">
        <w:rPr>
          <w:rFonts w:ascii="Arial Narrow" w:hAnsi="Arial Narrow" w:cs="Arial"/>
          <w:szCs w:val="22"/>
        </w:rPr>
        <w:t>i</w:t>
      </w:r>
      <w:r w:rsidR="00FF6183" w:rsidRPr="003202FC">
        <w:rPr>
          <w:rFonts w:ascii="Arial Narrow" w:hAnsi="Arial Narrow" w:cs="Arial"/>
          <w:szCs w:val="22"/>
        </w:rPr>
        <w:t>e výstavby (POV).</w:t>
      </w:r>
    </w:p>
    <w:p w:rsidR="00232DE8" w:rsidRPr="003202FC" w:rsidRDefault="00232DE8" w:rsidP="004076EF">
      <w:pPr>
        <w:tabs>
          <w:tab w:val="left" w:pos="0"/>
        </w:tabs>
        <w:suppressAutoHyphens/>
        <w:rPr>
          <w:rFonts w:ascii="Arial Narrow" w:hAnsi="Arial Narrow" w:cs="Arial"/>
          <w:szCs w:val="22"/>
        </w:rPr>
      </w:pPr>
    </w:p>
    <w:p w:rsidR="004076EF" w:rsidRPr="003202FC" w:rsidRDefault="00DC2788" w:rsidP="004076EF">
      <w:pPr>
        <w:tabs>
          <w:tab w:val="left" w:pos="0"/>
        </w:tabs>
        <w:suppressAutoHyphens/>
        <w:rPr>
          <w:rFonts w:ascii="Arial Narrow" w:hAnsi="Arial Narrow" w:cs="Arial"/>
          <w:szCs w:val="22"/>
        </w:rPr>
      </w:pPr>
      <w:r w:rsidRPr="002C4676">
        <w:rPr>
          <w:rFonts w:ascii="Arial Narrow" w:hAnsi="Arial Narrow" w:cs="Arial"/>
          <w:szCs w:val="22"/>
        </w:rPr>
        <w:t>Zhotoviteľ</w:t>
      </w:r>
      <w:r w:rsidR="006D22E5" w:rsidRPr="002C4676">
        <w:rPr>
          <w:rFonts w:ascii="Arial Narrow" w:hAnsi="Arial Narrow" w:cs="Arial"/>
          <w:szCs w:val="22"/>
        </w:rPr>
        <w:t xml:space="preserve"> </w:t>
      </w:r>
      <w:r w:rsidR="004076EF" w:rsidRPr="002C4676">
        <w:rPr>
          <w:rFonts w:ascii="Arial Narrow" w:hAnsi="Arial Narrow" w:cs="Arial"/>
          <w:szCs w:val="22"/>
        </w:rPr>
        <w:t>podpis</w:t>
      </w:r>
      <w:r w:rsidR="0014034A" w:rsidRPr="002C4676">
        <w:rPr>
          <w:rFonts w:ascii="Arial Narrow" w:hAnsi="Arial Narrow" w:cs="Arial"/>
          <w:szCs w:val="22"/>
        </w:rPr>
        <w:t>om</w:t>
      </w:r>
      <w:r w:rsidR="004076EF" w:rsidRPr="002C4676">
        <w:rPr>
          <w:rFonts w:ascii="Arial Narrow" w:hAnsi="Arial Narrow" w:cs="Arial"/>
          <w:szCs w:val="22"/>
        </w:rPr>
        <w:t xml:space="preserve"> </w:t>
      </w:r>
      <w:r w:rsidR="00840D57" w:rsidRPr="002C4676">
        <w:rPr>
          <w:rFonts w:ascii="Arial Narrow" w:hAnsi="Arial Narrow" w:cs="Arial"/>
          <w:szCs w:val="22"/>
        </w:rPr>
        <w:t>Zmluvy</w:t>
      </w:r>
      <w:r w:rsidR="004076EF" w:rsidRPr="002C4676">
        <w:rPr>
          <w:rFonts w:ascii="Arial Narrow" w:hAnsi="Arial Narrow" w:cs="Arial"/>
          <w:szCs w:val="22"/>
        </w:rPr>
        <w:t xml:space="preserve"> </w:t>
      </w:r>
      <w:r w:rsidR="0014034A" w:rsidRPr="002C4676">
        <w:rPr>
          <w:rFonts w:ascii="Arial Narrow" w:hAnsi="Arial Narrow" w:cs="Arial"/>
          <w:szCs w:val="22"/>
        </w:rPr>
        <w:t>potvrdzuje</w:t>
      </w:r>
      <w:r w:rsidR="004076EF" w:rsidRPr="002C4676">
        <w:rPr>
          <w:rFonts w:ascii="Arial Narrow" w:hAnsi="Arial Narrow" w:cs="Arial"/>
          <w:szCs w:val="22"/>
        </w:rPr>
        <w:t>, že si p</w:t>
      </w:r>
      <w:r w:rsidR="0014034A" w:rsidRPr="002C4676">
        <w:rPr>
          <w:rFonts w:ascii="Arial Narrow" w:hAnsi="Arial Narrow" w:cs="Arial"/>
          <w:szCs w:val="22"/>
        </w:rPr>
        <w:t>r</w:t>
      </w:r>
      <w:r w:rsidR="004076EF" w:rsidRPr="002C4676">
        <w:rPr>
          <w:rFonts w:ascii="Arial Narrow" w:hAnsi="Arial Narrow" w:cs="Arial"/>
          <w:szCs w:val="22"/>
        </w:rPr>
        <w:t>ed pod</w:t>
      </w:r>
      <w:r w:rsidR="00F20638" w:rsidRPr="002C4676">
        <w:rPr>
          <w:rFonts w:ascii="Arial Narrow" w:hAnsi="Arial Narrow" w:cs="Arial"/>
          <w:szCs w:val="22"/>
        </w:rPr>
        <w:t>a</w:t>
      </w:r>
      <w:r w:rsidR="004076EF" w:rsidRPr="002C4676">
        <w:rPr>
          <w:rFonts w:ascii="Arial Narrow" w:hAnsi="Arial Narrow" w:cs="Arial"/>
          <w:szCs w:val="22"/>
        </w:rPr>
        <w:t xml:space="preserve">ním </w:t>
      </w:r>
      <w:r w:rsidR="005442B1" w:rsidRPr="002C4676">
        <w:rPr>
          <w:rFonts w:ascii="Arial Narrow" w:hAnsi="Arial Narrow" w:cs="Arial"/>
          <w:szCs w:val="22"/>
        </w:rPr>
        <w:t>P</w:t>
      </w:r>
      <w:r w:rsidR="0014034A" w:rsidRPr="002C4676">
        <w:rPr>
          <w:rFonts w:ascii="Arial Narrow" w:hAnsi="Arial Narrow" w:cs="Arial"/>
          <w:szCs w:val="22"/>
        </w:rPr>
        <w:t>onuky</w:t>
      </w:r>
      <w:r w:rsidR="004076EF" w:rsidRPr="002C4676">
        <w:rPr>
          <w:rFonts w:ascii="Arial Narrow" w:hAnsi="Arial Narrow" w:cs="Arial"/>
          <w:szCs w:val="22"/>
        </w:rPr>
        <w:t xml:space="preserve"> podrobn</w:t>
      </w:r>
      <w:r w:rsidR="0014034A" w:rsidRPr="002C4676">
        <w:rPr>
          <w:rFonts w:ascii="Arial Narrow" w:hAnsi="Arial Narrow" w:cs="Arial"/>
          <w:szCs w:val="22"/>
        </w:rPr>
        <w:t>e</w:t>
      </w:r>
      <w:r w:rsidR="004076EF" w:rsidRPr="002C4676">
        <w:rPr>
          <w:rFonts w:ascii="Arial Narrow" w:hAnsi="Arial Narrow" w:cs="Arial"/>
          <w:szCs w:val="22"/>
        </w:rPr>
        <w:t xml:space="preserve"> </w:t>
      </w:r>
      <w:r w:rsidR="0014034A" w:rsidRPr="002C4676">
        <w:rPr>
          <w:rFonts w:ascii="Arial Narrow" w:hAnsi="Arial Narrow" w:cs="Arial"/>
          <w:szCs w:val="22"/>
        </w:rPr>
        <w:t>prever</w:t>
      </w:r>
      <w:r w:rsidR="004076EF" w:rsidRPr="002C4676">
        <w:rPr>
          <w:rFonts w:ascii="Arial Narrow" w:hAnsi="Arial Narrow" w:cs="Arial"/>
          <w:szCs w:val="22"/>
        </w:rPr>
        <w:t xml:space="preserve">il </w:t>
      </w:r>
      <w:r w:rsidR="0014034A" w:rsidRPr="002C4676">
        <w:rPr>
          <w:rFonts w:ascii="Arial Narrow" w:hAnsi="Arial Narrow" w:cs="Arial"/>
          <w:szCs w:val="22"/>
        </w:rPr>
        <w:t>všetky</w:t>
      </w:r>
      <w:r w:rsidR="004076EF" w:rsidRPr="002C4676">
        <w:rPr>
          <w:rFonts w:ascii="Arial Narrow" w:hAnsi="Arial Narrow" w:cs="Arial"/>
          <w:szCs w:val="22"/>
        </w:rPr>
        <w:t xml:space="preserve"> pom</w:t>
      </w:r>
      <w:r w:rsidR="0014034A" w:rsidRPr="002C4676">
        <w:rPr>
          <w:rFonts w:ascii="Arial Narrow" w:hAnsi="Arial Narrow" w:cs="Arial"/>
          <w:szCs w:val="22"/>
        </w:rPr>
        <w:t>e</w:t>
      </w:r>
      <w:r w:rsidR="004076EF" w:rsidRPr="002C4676">
        <w:rPr>
          <w:rFonts w:ascii="Arial Narrow" w:hAnsi="Arial Narrow" w:cs="Arial"/>
          <w:szCs w:val="22"/>
        </w:rPr>
        <w:t xml:space="preserve">ry </w:t>
      </w:r>
      <w:r w:rsidR="0014034A" w:rsidRPr="002C4676">
        <w:rPr>
          <w:rFonts w:ascii="Arial Narrow" w:hAnsi="Arial Narrow" w:cs="Arial"/>
          <w:szCs w:val="22"/>
        </w:rPr>
        <w:t>týkajúc</w:t>
      </w:r>
      <w:r w:rsidR="00F20638" w:rsidRPr="002C4676">
        <w:rPr>
          <w:rFonts w:ascii="Arial Narrow" w:hAnsi="Arial Narrow" w:cs="Arial"/>
          <w:szCs w:val="22"/>
        </w:rPr>
        <w:t>e</w:t>
      </w:r>
      <w:r w:rsidR="004076EF" w:rsidRPr="002C4676">
        <w:rPr>
          <w:rFonts w:ascii="Arial Narrow" w:hAnsi="Arial Narrow" w:cs="Arial"/>
          <w:szCs w:val="22"/>
        </w:rPr>
        <w:t xml:space="preserve"> </w:t>
      </w:r>
      <w:r w:rsidR="0014034A" w:rsidRPr="002C4676">
        <w:rPr>
          <w:rFonts w:ascii="Arial Narrow" w:hAnsi="Arial Narrow" w:cs="Arial"/>
          <w:szCs w:val="22"/>
        </w:rPr>
        <w:t>sa</w:t>
      </w:r>
      <w:r w:rsidR="004076EF" w:rsidRPr="002C4676">
        <w:rPr>
          <w:rFonts w:ascii="Arial Narrow" w:hAnsi="Arial Narrow" w:cs="Arial"/>
          <w:szCs w:val="22"/>
        </w:rPr>
        <w:t xml:space="preserve"> </w:t>
      </w:r>
      <w:r w:rsidR="0014034A" w:rsidRPr="002C4676">
        <w:rPr>
          <w:rFonts w:ascii="Arial Narrow" w:hAnsi="Arial Narrow" w:cs="Arial"/>
          <w:szCs w:val="22"/>
        </w:rPr>
        <w:t>miest</w:t>
      </w:r>
      <w:r w:rsidR="004076EF" w:rsidRPr="002C4676">
        <w:rPr>
          <w:rFonts w:ascii="Arial Narrow" w:hAnsi="Arial Narrow" w:cs="Arial"/>
          <w:szCs w:val="22"/>
        </w:rPr>
        <w:t xml:space="preserve"> </w:t>
      </w:r>
      <w:r w:rsidR="00F20638" w:rsidRPr="002C4676">
        <w:rPr>
          <w:rFonts w:ascii="Arial Narrow" w:hAnsi="Arial Narrow" w:cs="Arial"/>
          <w:szCs w:val="22"/>
        </w:rPr>
        <w:t>zhotovenia</w:t>
      </w:r>
      <w:r w:rsidR="004076EF" w:rsidRPr="002C4676">
        <w:rPr>
          <w:rFonts w:ascii="Arial Narrow" w:hAnsi="Arial Narrow" w:cs="Arial"/>
          <w:szCs w:val="22"/>
        </w:rPr>
        <w:t xml:space="preserve"> </w:t>
      </w:r>
      <w:r w:rsidR="00E33CE7" w:rsidRPr="002C4676">
        <w:rPr>
          <w:rFonts w:ascii="Arial Narrow" w:hAnsi="Arial Narrow" w:cs="Arial"/>
          <w:szCs w:val="22"/>
        </w:rPr>
        <w:t>Diela</w:t>
      </w:r>
      <w:r w:rsidR="004076EF" w:rsidRPr="002C4676">
        <w:rPr>
          <w:rFonts w:ascii="Arial Narrow" w:hAnsi="Arial Narrow" w:cs="Arial"/>
          <w:szCs w:val="22"/>
        </w:rPr>
        <w:t xml:space="preserve"> i </w:t>
      </w:r>
      <w:r w:rsidR="0014034A" w:rsidRPr="002C4676">
        <w:rPr>
          <w:rFonts w:ascii="Arial Narrow" w:hAnsi="Arial Narrow" w:cs="Arial"/>
          <w:szCs w:val="22"/>
        </w:rPr>
        <w:t>miest</w:t>
      </w:r>
      <w:r w:rsidR="004076EF" w:rsidRPr="002C4676">
        <w:rPr>
          <w:rFonts w:ascii="Arial Narrow" w:hAnsi="Arial Narrow" w:cs="Arial"/>
          <w:szCs w:val="22"/>
        </w:rPr>
        <w:t xml:space="preserve"> </w:t>
      </w:r>
      <w:r w:rsidR="00F20638" w:rsidRPr="002C4676">
        <w:rPr>
          <w:rFonts w:ascii="Arial Narrow" w:hAnsi="Arial Narrow" w:cs="Arial"/>
          <w:szCs w:val="22"/>
        </w:rPr>
        <w:t xml:space="preserve">na </w:t>
      </w:r>
      <w:r w:rsidR="004076EF" w:rsidRPr="002C4676">
        <w:rPr>
          <w:rFonts w:ascii="Arial Narrow" w:hAnsi="Arial Narrow" w:cs="Arial"/>
          <w:szCs w:val="22"/>
        </w:rPr>
        <w:t>za</w:t>
      </w:r>
      <w:r w:rsidR="0014034A" w:rsidRPr="002C4676">
        <w:rPr>
          <w:rFonts w:ascii="Arial Narrow" w:hAnsi="Arial Narrow" w:cs="Arial"/>
          <w:szCs w:val="22"/>
        </w:rPr>
        <w:t>riaden</w:t>
      </w:r>
      <w:r w:rsidR="00F20638" w:rsidRPr="002C4676">
        <w:rPr>
          <w:rFonts w:ascii="Arial Narrow" w:hAnsi="Arial Narrow" w:cs="Arial"/>
          <w:szCs w:val="22"/>
        </w:rPr>
        <w:t>ie</w:t>
      </w:r>
      <w:r w:rsidR="004076EF" w:rsidRPr="002C4676">
        <w:rPr>
          <w:rFonts w:ascii="Arial Narrow" w:hAnsi="Arial Narrow" w:cs="Arial"/>
          <w:szCs w:val="22"/>
        </w:rPr>
        <w:t xml:space="preserve"> </w:t>
      </w:r>
      <w:r w:rsidR="00E340EF" w:rsidRPr="002C4676">
        <w:rPr>
          <w:rFonts w:ascii="Arial Narrow" w:hAnsi="Arial Narrow" w:cs="Arial"/>
          <w:szCs w:val="22"/>
        </w:rPr>
        <w:t>Staveniska</w:t>
      </w:r>
      <w:r w:rsidR="004076EF" w:rsidRPr="002C4676">
        <w:rPr>
          <w:rFonts w:ascii="Arial Narrow" w:hAnsi="Arial Narrow" w:cs="Arial"/>
          <w:szCs w:val="22"/>
        </w:rPr>
        <w:t xml:space="preserve">, </w:t>
      </w:r>
      <w:r w:rsidR="0014034A" w:rsidRPr="002C4676">
        <w:rPr>
          <w:rFonts w:ascii="Arial Narrow" w:hAnsi="Arial Narrow" w:cs="Arial"/>
          <w:szCs w:val="22"/>
        </w:rPr>
        <w:t>vrátane</w:t>
      </w:r>
      <w:r w:rsidR="004076EF" w:rsidRPr="002C4676">
        <w:rPr>
          <w:rFonts w:ascii="Arial Narrow" w:hAnsi="Arial Narrow" w:cs="Arial"/>
          <w:szCs w:val="22"/>
        </w:rPr>
        <w:t xml:space="preserve"> </w:t>
      </w:r>
      <w:r w:rsidR="0014034A" w:rsidRPr="002C4676">
        <w:rPr>
          <w:rFonts w:ascii="Arial Narrow" w:hAnsi="Arial Narrow" w:cs="Arial"/>
          <w:szCs w:val="22"/>
        </w:rPr>
        <w:t>ich</w:t>
      </w:r>
      <w:r w:rsidR="004076EF" w:rsidRPr="002C4676">
        <w:rPr>
          <w:rFonts w:ascii="Arial Narrow" w:hAnsi="Arial Narrow" w:cs="Arial"/>
          <w:szCs w:val="22"/>
        </w:rPr>
        <w:t xml:space="preserve"> vlastností a únosnosti. </w:t>
      </w:r>
      <w:r w:rsidR="0014034A" w:rsidRPr="002C4676">
        <w:rPr>
          <w:rFonts w:ascii="Arial Narrow" w:hAnsi="Arial Narrow" w:cs="Arial"/>
          <w:szCs w:val="22"/>
        </w:rPr>
        <w:t>Počas</w:t>
      </w:r>
      <w:r w:rsidR="00F20638" w:rsidRPr="002C4676">
        <w:rPr>
          <w:rFonts w:ascii="Arial Narrow" w:hAnsi="Arial Narrow" w:cs="Arial"/>
          <w:szCs w:val="22"/>
        </w:rPr>
        <w:t xml:space="preserve"> celej</w:t>
      </w:r>
      <w:r w:rsidR="004076EF" w:rsidRPr="002C4676">
        <w:rPr>
          <w:rFonts w:ascii="Arial Narrow" w:hAnsi="Arial Narrow" w:cs="Arial"/>
          <w:szCs w:val="22"/>
        </w:rPr>
        <w:t xml:space="preserve"> výstavby je </w:t>
      </w:r>
      <w:r w:rsidRPr="002C4676">
        <w:rPr>
          <w:rFonts w:ascii="Arial Narrow" w:hAnsi="Arial Narrow" w:cs="Arial"/>
          <w:szCs w:val="22"/>
        </w:rPr>
        <w:t>Zhotoviteľ</w:t>
      </w:r>
      <w:r w:rsidR="006D22E5" w:rsidRPr="002C4676">
        <w:rPr>
          <w:rFonts w:ascii="Arial Narrow" w:hAnsi="Arial Narrow" w:cs="Arial"/>
          <w:szCs w:val="22"/>
        </w:rPr>
        <w:t xml:space="preserve"> </w:t>
      </w:r>
      <w:r w:rsidR="0014034A" w:rsidRPr="002C4676">
        <w:rPr>
          <w:rFonts w:ascii="Arial Narrow" w:hAnsi="Arial Narrow" w:cs="Arial"/>
          <w:szCs w:val="22"/>
        </w:rPr>
        <w:t>povinný</w:t>
      </w:r>
      <w:r w:rsidR="004076EF" w:rsidRPr="002C4676">
        <w:rPr>
          <w:rFonts w:ascii="Arial Narrow" w:hAnsi="Arial Narrow" w:cs="Arial"/>
          <w:szCs w:val="22"/>
        </w:rPr>
        <w:t xml:space="preserve"> si </w:t>
      </w:r>
      <w:r w:rsidR="0014034A" w:rsidRPr="002C4676">
        <w:rPr>
          <w:rFonts w:ascii="Arial Narrow" w:hAnsi="Arial Narrow" w:cs="Arial"/>
          <w:szCs w:val="22"/>
        </w:rPr>
        <w:t>tieto</w:t>
      </w:r>
      <w:r w:rsidR="004076EF" w:rsidRPr="002C4676">
        <w:rPr>
          <w:rFonts w:ascii="Arial Narrow" w:hAnsi="Arial Narrow" w:cs="Arial"/>
          <w:szCs w:val="22"/>
        </w:rPr>
        <w:t xml:space="preserve"> pom</w:t>
      </w:r>
      <w:r w:rsidR="0014034A" w:rsidRPr="002C4676">
        <w:rPr>
          <w:rFonts w:ascii="Arial Narrow" w:hAnsi="Arial Narrow" w:cs="Arial"/>
          <w:szCs w:val="22"/>
        </w:rPr>
        <w:t>e</w:t>
      </w:r>
      <w:r w:rsidR="004076EF" w:rsidRPr="002C4676">
        <w:rPr>
          <w:rFonts w:ascii="Arial Narrow" w:hAnsi="Arial Narrow" w:cs="Arial"/>
          <w:szCs w:val="22"/>
        </w:rPr>
        <w:t xml:space="preserve">ry </w:t>
      </w:r>
      <w:r w:rsidR="0014034A" w:rsidRPr="002C4676">
        <w:rPr>
          <w:rFonts w:ascii="Arial Narrow" w:hAnsi="Arial Narrow" w:cs="Arial"/>
          <w:szCs w:val="22"/>
        </w:rPr>
        <w:t>naďalej</w:t>
      </w:r>
      <w:r w:rsidR="004076EF" w:rsidRPr="002C4676">
        <w:rPr>
          <w:rFonts w:ascii="Arial Narrow" w:hAnsi="Arial Narrow" w:cs="Arial"/>
          <w:szCs w:val="22"/>
        </w:rPr>
        <w:t xml:space="preserve"> </w:t>
      </w:r>
      <w:r w:rsidR="0014034A" w:rsidRPr="002C4676">
        <w:rPr>
          <w:rFonts w:ascii="Arial Narrow" w:hAnsi="Arial Narrow" w:cs="Arial"/>
          <w:szCs w:val="22"/>
        </w:rPr>
        <w:t>priebež</w:t>
      </w:r>
      <w:r w:rsidR="004076EF" w:rsidRPr="002C4676">
        <w:rPr>
          <w:rFonts w:ascii="Arial Narrow" w:hAnsi="Arial Narrow" w:cs="Arial"/>
          <w:szCs w:val="22"/>
        </w:rPr>
        <w:t>n</w:t>
      </w:r>
      <w:r w:rsidR="0014034A" w:rsidRPr="002C4676">
        <w:rPr>
          <w:rFonts w:ascii="Arial Narrow" w:hAnsi="Arial Narrow" w:cs="Arial"/>
          <w:szCs w:val="22"/>
        </w:rPr>
        <w:t>e</w:t>
      </w:r>
      <w:r w:rsidR="004076EF" w:rsidRPr="002C4676">
        <w:rPr>
          <w:rFonts w:ascii="Arial Narrow" w:hAnsi="Arial Narrow" w:cs="Arial"/>
          <w:szCs w:val="22"/>
        </w:rPr>
        <w:t xml:space="preserve"> </w:t>
      </w:r>
      <w:r w:rsidR="0014034A" w:rsidRPr="002C4676">
        <w:rPr>
          <w:rFonts w:ascii="Arial Narrow" w:hAnsi="Arial Narrow" w:cs="Arial"/>
          <w:szCs w:val="22"/>
        </w:rPr>
        <w:t>preverovať</w:t>
      </w:r>
      <w:r w:rsidR="005469DF" w:rsidRPr="002C4676">
        <w:rPr>
          <w:rFonts w:ascii="Arial Narrow" w:hAnsi="Arial Narrow" w:cs="Arial"/>
          <w:szCs w:val="22"/>
        </w:rPr>
        <w:t>,</w:t>
      </w:r>
      <w:r w:rsidR="004076EF" w:rsidRPr="002C4676">
        <w:rPr>
          <w:rFonts w:ascii="Arial Narrow" w:hAnsi="Arial Narrow" w:cs="Arial"/>
          <w:szCs w:val="22"/>
        </w:rPr>
        <w:t xml:space="preserve"> </w:t>
      </w:r>
      <w:r w:rsidR="0014034A" w:rsidRPr="002C4676">
        <w:rPr>
          <w:rFonts w:ascii="Arial Narrow" w:hAnsi="Arial Narrow" w:cs="Arial"/>
          <w:szCs w:val="22"/>
        </w:rPr>
        <w:t>vrátane</w:t>
      </w:r>
      <w:r w:rsidR="00F20638" w:rsidRPr="002C4676">
        <w:rPr>
          <w:rFonts w:ascii="Arial Narrow" w:hAnsi="Arial Narrow" w:cs="Arial"/>
          <w:szCs w:val="22"/>
        </w:rPr>
        <w:t xml:space="preserve"> </w:t>
      </w:r>
      <w:r w:rsidR="00441235" w:rsidRPr="002C4676">
        <w:rPr>
          <w:rFonts w:ascii="Arial Narrow" w:hAnsi="Arial Narrow" w:cs="Arial"/>
          <w:szCs w:val="22"/>
        </w:rPr>
        <w:t xml:space="preserve">podmienok </w:t>
      </w:r>
      <w:r w:rsidR="00F20638" w:rsidRPr="002C4676">
        <w:rPr>
          <w:rFonts w:ascii="Arial Narrow" w:hAnsi="Arial Narrow" w:cs="Arial"/>
          <w:szCs w:val="22"/>
        </w:rPr>
        <w:t>technickej</w:t>
      </w:r>
      <w:r w:rsidR="004076EF" w:rsidRPr="002C4676">
        <w:rPr>
          <w:rFonts w:ascii="Arial Narrow" w:hAnsi="Arial Narrow" w:cs="Arial"/>
          <w:szCs w:val="22"/>
        </w:rPr>
        <w:t xml:space="preserve"> </w:t>
      </w:r>
      <w:r w:rsidR="0062517F" w:rsidRPr="002C4676">
        <w:rPr>
          <w:rFonts w:ascii="Arial Narrow" w:hAnsi="Arial Narrow" w:cs="Arial"/>
          <w:szCs w:val="22"/>
        </w:rPr>
        <w:t xml:space="preserve">realizácie </w:t>
      </w:r>
      <w:r w:rsidR="00F20638" w:rsidRPr="002C4676">
        <w:rPr>
          <w:rFonts w:ascii="Arial Narrow" w:hAnsi="Arial Narrow" w:cs="Arial"/>
          <w:szCs w:val="22"/>
        </w:rPr>
        <w:t xml:space="preserve">celého </w:t>
      </w:r>
      <w:r w:rsidR="00E33CE7" w:rsidRPr="002C4676">
        <w:rPr>
          <w:rFonts w:ascii="Arial Narrow" w:hAnsi="Arial Narrow" w:cs="Arial"/>
          <w:szCs w:val="22"/>
        </w:rPr>
        <w:t>Diela</w:t>
      </w:r>
      <w:r w:rsidR="004076EF" w:rsidRPr="002C4676">
        <w:rPr>
          <w:rFonts w:ascii="Arial Narrow" w:hAnsi="Arial Narrow" w:cs="Arial"/>
          <w:szCs w:val="22"/>
        </w:rPr>
        <w:t>.</w:t>
      </w:r>
      <w:r w:rsidR="005469DF" w:rsidRPr="002C4676">
        <w:rPr>
          <w:rFonts w:ascii="Arial Narrow" w:hAnsi="Arial Narrow" w:cs="Arial"/>
          <w:szCs w:val="22"/>
        </w:rPr>
        <w:t>“</w:t>
      </w:r>
      <w:r w:rsidR="002C4676">
        <w:rPr>
          <w:rFonts w:ascii="Arial Narrow" w:hAnsi="Arial Narrow" w:cs="Arial"/>
          <w:szCs w:val="22"/>
        </w:rPr>
        <w:t xml:space="preserve"> </w:t>
      </w:r>
    </w:p>
    <w:p w:rsidR="00800F23" w:rsidRPr="003202FC" w:rsidRDefault="00800F23" w:rsidP="00800F23">
      <w:pPr>
        <w:pStyle w:val="Zkladntext3"/>
        <w:rPr>
          <w:rFonts w:ascii="Arial Narrow" w:hAnsi="Arial Narrow" w:cs="Arial"/>
          <w:sz w:val="22"/>
          <w:szCs w:val="22"/>
        </w:rPr>
      </w:pPr>
    </w:p>
    <w:p w:rsidR="00800F23" w:rsidRPr="003202FC" w:rsidRDefault="00501976" w:rsidP="00800F23">
      <w:pPr>
        <w:rPr>
          <w:rFonts w:ascii="Arial Narrow" w:hAnsi="Arial Narrow" w:cs="Arial"/>
          <w:b/>
          <w:szCs w:val="22"/>
        </w:rPr>
      </w:pPr>
      <w:r w:rsidRPr="003202FC">
        <w:rPr>
          <w:rFonts w:ascii="Arial Narrow" w:hAnsi="Arial Narrow" w:cs="Arial"/>
          <w:szCs w:val="22"/>
        </w:rPr>
        <w:t>V</w:t>
      </w:r>
      <w:r w:rsidRPr="003202FC">
        <w:rPr>
          <w:rFonts w:ascii="Arial Narrow" w:hAnsi="Arial Narrow" w:cs="Arial"/>
          <w:b/>
          <w:szCs w:val="22"/>
        </w:rPr>
        <w:t xml:space="preserve"> </w:t>
      </w:r>
      <w:r w:rsidR="00504E64" w:rsidRPr="003202FC">
        <w:rPr>
          <w:rFonts w:ascii="Arial Narrow" w:hAnsi="Arial Narrow" w:cs="Arial"/>
          <w:b/>
          <w:szCs w:val="22"/>
        </w:rPr>
        <w:t>P</w:t>
      </w:r>
      <w:r w:rsidR="005832D6" w:rsidRPr="003202FC">
        <w:rPr>
          <w:rFonts w:ascii="Arial Narrow" w:hAnsi="Arial Narrow" w:cs="Arial"/>
          <w:b/>
          <w:szCs w:val="22"/>
        </w:rPr>
        <w:t>odč</w:t>
      </w:r>
      <w:r w:rsidR="0014034A" w:rsidRPr="003202FC">
        <w:rPr>
          <w:rFonts w:ascii="Arial Narrow" w:hAnsi="Arial Narrow" w:cs="Arial"/>
          <w:b/>
          <w:szCs w:val="22"/>
        </w:rPr>
        <w:t>lán</w:t>
      </w:r>
      <w:r w:rsidRPr="003202FC">
        <w:rPr>
          <w:rFonts w:ascii="Arial Narrow" w:hAnsi="Arial Narrow" w:cs="Arial"/>
          <w:b/>
          <w:szCs w:val="22"/>
        </w:rPr>
        <w:t>ku</w:t>
      </w:r>
      <w:r w:rsidR="00800F23" w:rsidRPr="003202FC">
        <w:rPr>
          <w:rFonts w:ascii="Arial Narrow" w:hAnsi="Arial Narrow" w:cs="Arial"/>
          <w:b/>
          <w:szCs w:val="22"/>
        </w:rPr>
        <w:t xml:space="preserve"> 4.11 </w:t>
      </w:r>
      <w:r w:rsidR="00525950">
        <w:rPr>
          <w:rFonts w:ascii="Arial Narrow" w:hAnsi="Arial Narrow" w:cs="Arial"/>
          <w:b/>
          <w:szCs w:val="22"/>
        </w:rPr>
        <w:t xml:space="preserve"> </w:t>
      </w:r>
      <w:r w:rsidR="00343D1C" w:rsidRPr="003202FC">
        <w:rPr>
          <w:rFonts w:ascii="Arial Narrow" w:hAnsi="Arial Narrow" w:cs="Arial"/>
          <w:b/>
          <w:szCs w:val="22"/>
        </w:rPr>
        <w:t>Primeranosť Akceptovanej zmluvnej hodnoty</w:t>
      </w:r>
      <w:r w:rsidR="00800F23" w:rsidRPr="003202FC">
        <w:rPr>
          <w:rFonts w:ascii="Arial Narrow" w:hAnsi="Arial Narrow" w:cs="Arial"/>
          <w:b/>
          <w:szCs w:val="22"/>
        </w:rPr>
        <w:t xml:space="preserve"> </w:t>
      </w:r>
      <w:r w:rsidR="0014034A" w:rsidRPr="003202FC">
        <w:rPr>
          <w:rFonts w:ascii="Arial Narrow" w:hAnsi="Arial Narrow" w:cs="Arial"/>
          <w:szCs w:val="22"/>
        </w:rPr>
        <w:t>sa</w:t>
      </w:r>
      <w:r w:rsidR="00800F23" w:rsidRPr="003202FC">
        <w:rPr>
          <w:rFonts w:ascii="Arial Narrow" w:hAnsi="Arial Narrow" w:cs="Arial"/>
          <w:szCs w:val="22"/>
        </w:rPr>
        <w:t xml:space="preserve"> </w:t>
      </w:r>
      <w:r w:rsidR="0014034A" w:rsidRPr="003202FC">
        <w:rPr>
          <w:rFonts w:ascii="Arial Narrow" w:hAnsi="Arial Narrow" w:cs="Arial"/>
          <w:szCs w:val="22"/>
        </w:rPr>
        <w:t>pôvod</w:t>
      </w:r>
      <w:r w:rsidR="00F20638" w:rsidRPr="003202FC">
        <w:rPr>
          <w:rFonts w:ascii="Arial Narrow" w:hAnsi="Arial Narrow" w:cs="Arial"/>
          <w:szCs w:val="22"/>
        </w:rPr>
        <w:t>né</w:t>
      </w:r>
      <w:r w:rsidR="00800F23" w:rsidRPr="003202FC">
        <w:rPr>
          <w:rFonts w:ascii="Arial Narrow" w:hAnsi="Arial Narrow" w:cs="Arial"/>
          <w:szCs w:val="22"/>
        </w:rPr>
        <w:t xml:space="preserve"> zn</w:t>
      </w:r>
      <w:r w:rsidR="0014034A" w:rsidRPr="003202FC">
        <w:rPr>
          <w:rFonts w:ascii="Arial Narrow" w:hAnsi="Arial Narrow" w:cs="Arial"/>
          <w:szCs w:val="22"/>
        </w:rPr>
        <w:t>e</w:t>
      </w:r>
      <w:r w:rsidR="00F20638" w:rsidRPr="003202FC">
        <w:rPr>
          <w:rFonts w:ascii="Arial Narrow" w:hAnsi="Arial Narrow" w:cs="Arial"/>
          <w:szCs w:val="22"/>
        </w:rPr>
        <w:t>nie</w:t>
      </w:r>
      <w:r w:rsidR="00800F23" w:rsidRPr="003202FC">
        <w:rPr>
          <w:rFonts w:ascii="Arial Narrow" w:hAnsi="Arial Narrow" w:cs="Arial"/>
          <w:szCs w:val="22"/>
        </w:rPr>
        <w:t xml:space="preserve"> </w:t>
      </w:r>
      <w:r w:rsidR="00DA35D4" w:rsidRPr="003202FC">
        <w:rPr>
          <w:rFonts w:ascii="Arial Narrow" w:hAnsi="Arial Narrow" w:cs="Arial"/>
          <w:szCs w:val="22"/>
        </w:rPr>
        <w:t xml:space="preserve">vypúšťa </w:t>
      </w:r>
      <w:r w:rsidR="00800F23" w:rsidRPr="003202FC">
        <w:rPr>
          <w:rFonts w:ascii="Arial Narrow" w:hAnsi="Arial Narrow" w:cs="Arial"/>
          <w:szCs w:val="22"/>
        </w:rPr>
        <w:t xml:space="preserve">a </w:t>
      </w:r>
      <w:r w:rsidR="0014034A" w:rsidRPr="003202FC">
        <w:rPr>
          <w:rFonts w:ascii="Arial Narrow" w:hAnsi="Arial Narrow" w:cs="Arial"/>
          <w:szCs w:val="22"/>
        </w:rPr>
        <w:t>nahradz</w:t>
      </w:r>
      <w:r w:rsidR="00800F23" w:rsidRPr="003202FC">
        <w:rPr>
          <w:rFonts w:ascii="Arial Narrow" w:hAnsi="Arial Narrow" w:cs="Arial"/>
          <w:szCs w:val="22"/>
        </w:rPr>
        <w:t xml:space="preserve">uje </w:t>
      </w:r>
      <w:r w:rsidR="0014034A" w:rsidRPr="003202FC">
        <w:rPr>
          <w:rFonts w:ascii="Arial Narrow" w:hAnsi="Arial Narrow" w:cs="Arial"/>
          <w:szCs w:val="22"/>
        </w:rPr>
        <w:t>sa</w:t>
      </w:r>
      <w:r w:rsidR="00800F23" w:rsidRPr="003202FC">
        <w:rPr>
          <w:rFonts w:ascii="Arial Narrow" w:hAnsi="Arial Narrow" w:cs="Arial"/>
          <w:szCs w:val="22"/>
        </w:rPr>
        <w:t xml:space="preserve"> takto</w:t>
      </w:r>
      <w:r w:rsidR="00800F23" w:rsidRPr="003202FC">
        <w:rPr>
          <w:rFonts w:ascii="Arial Narrow" w:hAnsi="Arial Narrow" w:cs="Arial"/>
          <w:b/>
          <w:szCs w:val="22"/>
        </w:rPr>
        <w:t>:</w:t>
      </w:r>
    </w:p>
    <w:p w:rsidR="00800F23" w:rsidRPr="003202FC" w:rsidRDefault="00D07FDD" w:rsidP="00047602">
      <w:pPr>
        <w:pStyle w:val="Nadpis6"/>
        <w:numPr>
          <w:ilvl w:val="0"/>
          <w:numId w:val="0"/>
        </w:numPr>
        <w:rPr>
          <w:rFonts w:ascii="Arial Narrow" w:hAnsi="Arial Narrow" w:cs="Arial"/>
          <w:b w:val="0"/>
          <w:sz w:val="22"/>
          <w:szCs w:val="22"/>
        </w:rPr>
      </w:pPr>
      <w:r w:rsidRPr="003202FC">
        <w:rPr>
          <w:rFonts w:ascii="Arial Narrow" w:hAnsi="Arial Narrow" w:cs="Arial"/>
          <w:b w:val="0"/>
          <w:sz w:val="22"/>
          <w:szCs w:val="22"/>
        </w:rPr>
        <w:t>„</w:t>
      </w:r>
      <w:r w:rsidR="00DC2788" w:rsidRPr="003202FC">
        <w:rPr>
          <w:rFonts w:ascii="Arial Narrow" w:hAnsi="Arial Narrow" w:cs="Arial"/>
          <w:b w:val="0"/>
          <w:sz w:val="22"/>
          <w:szCs w:val="22"/>
        </w:rPr>
        <w:t>Zhotoviteľ</w:t>
      </w:r>
      <w:r w:rsidR="006D22E5" w:rsidRPr="003202FC">
        <w:rPr>
          <w:rFonts w:ascii="Arial Narrow" w:hAnsi="Arial Narrow" w:cs="Arial"/>
          <w:b w:val="0"/>
          <w:sz w:val="22"/>
          <w:szCs w:val="22"/>
        </w:rPr>
        <w:t xml:space="preserve"> </w:t>
      </w:r>
      <w:r w:rsidR="0014034A" w:rsidRPr="003202FC">
        <w:rPr>
          <w:rFonts w:ascii="Arial Narrow" w:hAnsi="Arial Narrow" w:cs="Arial"/>
          <w:b w:val="0"/>
          <w:sz w:val="22"/>
          <w:szCs w:val="22"/>
        </w:rPr>
        <w:t>bol</w:t>
      </w:r>
      <w:r w:rsidR="00800F23" w:rsidRPr="003202FC">
        <w:rPr>
          <w:rFonts w:ascii="Arial Narrow" w:hAnsi="Arial Narrow" w:cs="Arial"/>
          <w:b w:val="0"/>
          <w:sz w:val="22"/>
          <w:szCs w:val="22"/>
        </w:rPr>
        <w:t xml:space="preserve"> u</w:t>
      </w:r>
      <w:r w:rsidR="0014034A" w:rsidRPr="003202FC">
        <w:rPr>
          <w:rFonts w:ascii="Arial Narrow" w:hAnsi="Arial Narrow" w:cs="Arial"/>
          <w:b w:val="0"/>
          <w:sz w:val="22"/>
          <w:szCs w:val="22"/>
        </w:rPr>
        <w:t>spokoj</w:t>
      </w:r>
      <w:r w:rsidR="00F20638" w:rsidRPr="003202FC">
        <w:rPr>
          <w:rFonts w:ascii="Arial Narrow" w:hAnsi="Arial Narrow" w:cs="Arial"/>
          <w:b w:val="0"/>
          <w:sz w:val="22"/>
          <w:szCs w:val="22"/>
        </w:rPr>
        <w:t>e</w:t>
      </w:r>
      <w:r w:rsidR="0014034A" w:rsidRPr="003202FC">
        <w:rPr>
          <w:rFonts w:ascii="Arial Narrow" w:hAnsi="Arial Narrow" w:cs="Arial"/>
          <w:b w:val="0"/>
          <w:sz w:val="22"/>
          <w:szCs w:val="22"/>
        </w:rPr>
        <w:t>n</w:t>
      </w:r>
      <w:r w:rsidR="00F20638" w:rsidRPr="003202FC">
        <w:rPr>
          <w:rFonts w:ascii="Arial Narrow" w:hAnsi="Arial Narrow" w:cs="Arial"/>
          <w:b w:val="0"/>
          <w:sz w:val="22"/>
          <w:szCs w:val="22"/>
        </w:rPr>
        <w:t>ý</w:t>
      </w:r>
      <w:r w:rsidR="00800F23" w:rsidRPr="003202FC">
        <w:rPr>
          <w:rFonts w:ascii="Arial Narrow" w:hAnsi="Arial Narrow" w:cs="Arial"/>
          <w:b w:val="0"/>
          <w:sz w:val="22"/>
          <w:szCs w:val="22"/>
        </w:rPr>
        <w:t xml:space="preserve">, </w:t>
      </w:r>
      <w:r w:rsidR="00DA35D4" w:rsidRPr="003202FC">
        <w:rPr>
          <w:rFonts w:ascii="Arial Narrow" w:hAnsi="Arial Narrow" w:cs="Arial"/>
          <w:b w:val="0"/>
          <w:sz w:val="22"/>
          <w:szCs w:val="22"/>
        </w:rPr>
        <w:t>pokiaľ</w:t>
      </w:r>
      <w:r w:rsidR="00800F23" w:rsidRPr="003202FC">
        <w:rPr>
          <w:rFonts w:ascii="Arial Narrow" w:hAnsi="Arial Narrow" w:cs="Arial"/>
          <w:b w:val="0"/>
          <w:sz w:val="22"/>
          <w:szCs w:val="22"/>
        </w:rPr>
        <w:t xml:space="preserve"> </w:t>
      </w:r>
      <w:r w:rsidR="00F20638" w:rsidRPr="003202FC">
        <w:rPr>
          <w:rFonts w:ascii="Arial Narrow" w:hAnsi="Arial Narrow" w:cs="Arial"/>
          <w:b w:val="0"/>
          <w:sz w:val="22"/>
          <w:szCs w:val="22"/>
        </w:rPr>
        <w:t>i</w:t>
      </w:r>
      <w:r w:rsidR="00800F23" w:rsidRPr="003202FC">
        <w:rPr>
          <w:rFonts w:ascii="Arial Narrow" w:hAnsi="Arial Narrow" w:cs="Arial"/>
          <w:b w:val="0"/>
          <w:sz w:val="22"/>
          <w:szCs w:val="22"/>
        </w:rPr>
        <w:t>de o správ</w:t>
      </w:r>
      <w:r w:rsidR="0014034A" w:rsidRPr="003202FC">
        <w:rPr>
          <w:rFonts w:ascii="Arial Narrow" w:hAnsi="Arial Narrow" w:cs="Arial"/>
          <w:b w:val="0"/>
          <w:sz w:val="22"/>
          <w:szCs w:val="22"/>
        </w:rPr>
        <w:t>nosť</w:t>
      </w:r>
      <w:r w:rsidR="00800F23" w:rsidRPr="003202FC">
        <w:rPr>
          <w:rFonts w:ascii="Arial Narrow" w:hAnsi="Arial Narrow" w:cs="Arial"/>
          <w:b w:val="0"/>
          <w:sz w:val="22"/>
          <w:szCs w:val="22"/>
        </w:rPr>
        <w:t xml:space="preserve"> a </w:t>
      </w:r>
      <w:r w:rsidR="0014034A" w:rsidRPr="003202FC">
        <w:rPr>
          <w:rFonts w:ascii="Arial Narrow" w:hAnsi="Arial Narrow" w:cs="Arial"/>
          <w:b w:val="0"/>
          <w:sz w:val="22"/>
          <w:szCs w:val="22"/>
        </w:rPr>
        <w:t>dostatočnosť</w:t>
      </w:r>
      <w:r w:rsidR="00800F23" w:rsidRPr="003202FC">
        <w:rPr>
          <w:rFonts w:ascii="Arial Narrow" w:hAnsi="Arial Narrow" w:cs="Arial"/>
          <w:b w:val="0"/>
          <w:sz w:val="22"/>
          <w:szCs w:val="22"/>
        </w:rPr>
        <w:t xml:space="preserve"> p</w:t>
      </w:r>
      <w:r w:rsidR="0014034A" w:rsidRPr="003202FC">
        <w:rPr>
          <w:rFonts w:ascii="Arial Narrow" w:hAnsi="Arial Narrow" w:cs="Arial"/>
          <w:b w:val="0"/>
          <w:sz w:val="22"/>
          <w:szCs w:val="22"/>
        </w:rPr>
        <w:t>r</w:t>
      </w:r>
      <w:r w:rsidR="004C182F" w:rsidRPr="003202FC">
        <w:rPr>
          <w:rFonts w:ascii="Arial Narrow" w:hAnsi="Arial Narrow" w:cs="Arial"/>
          <w:b w:val="0"/>
          <w:sz w:val="22"/>
          <w:szCs w:val="22"/>
        </w:rPr>
        <w:t>ijatej</w:t>
      </w:r>
      <w:r w:rsidR="005832D6" w:rsidRPr="003202FC">
        <w:rPr>
          <w:rFonts w:ascii="Arial Narrow" w:hAnsi="Arial Narrow" w:cs="Arial"/>
          <w:b w:val="0"/>
          <w:sz w:val="22"/>
          <w:szCs w:val="22"/>
        </w:rPr>
        <w:t xml:space="preserve"> ceny Diela</w:t>
      </w:r>
      <w:r w:rsidR="00800F23" w:rsidRPr="003202FC">
        <w:rPr>
          <w:rFonts w:ascii="Arial Narrow" w:hAnsi="Arial Narrow" w:cs="Arial"/>
          <w:b w:val="0"/>
          <w:sz w:val="22"/>
          <w:szCs w:val="22"/>
        </w:rPr>
        <w:t xml:space="preserve"> a to </w:t>
      </w:r>
      <w:r w:rsidR="00FF6183" w:rsidRPr="003202FC">
        <w:rPr>
          <w:rFonts w:ascii="Arial Narrow" w:hAnsi="Arial Narrow" w:cs="Arial"/>
          <w:b w:val="0"/>
          <w:sz w:val="22"/>
          <w:szCs w:val="22"/>
        </w:rPr>
        <w:t xml:space="preserve">aj </w:t>
      </w:r>
      <w:r w:rsidRPr="003202FC">
        <w:rPr>
          <w:rFonts w:ascii="Arial Narrow" w:hAnsi="Arial Narrow" w:cs="Arial"/>
          <w:b w:val="0"/>
          <w:sz w:val="22"/>
          <w:szCs w:val="22"/>
        </w:rPr>
        <w:t>v prípade</w:t>
      </w:r>
      <w:r w:rsidR="00800F23" w:rsidRPr="003202FC">
        <w:rPr>
          <w:rFonts w:ascii="Arial Narrow" w:hAnsi="Arial Narrow" w:cs="Arial"/>
          <w:b w:val="0"/>
          <w:sz w:val="22"/>
          <w:szCs w:val="22"/>
        </w:rPr>
        <w:t xml:space="preserve">, že </w:t>
      </w:r>
      <w:r w:rsidR="0014034A" w:rsidRPr="003202FC">
        <w:rPr>
          <w:rFonts w:ascii="Arial Narrow" w:hAnsi="Arial Narrow" w:cs="Arial"/>
          <w:b w:val="0"/>
          <w:sz w:val="22"/>
          <w:szCs w:val="22"/>
        </w:rPr>
        <w:t>skutoč</w:t>
      </w:r>
      <w:r w:rsidR="004C182F" w:rsidRPr="003202FC">
        <w:rPr>
          <w:rFonts w:ascii="Arial Narrow" w:hAnsi="Arial Narrow" w:cs="Arial"/>
          <w:b w:val="0"/>
          <w:sz w:val="22"/>
          <w:szCs w:val="22"/>
        </w:rPr>
        <w:t>né objemy prác</w:t>
      </w:r>
      <w:r w:rsidR="00800F23" w:rsidRPr="003202FC">
        <w:rPr>
          <w:rFonts w:ascii="Arial Narrow" w:hAnsi="Arial Narrow" w:cs="Arial"/>
          <w:b w:val="0"/>
          <w:sz w:val="22"/>
          <w:szCs w:val="22"/>
        </w:rPr>
        <w:t xml:space="preserve"> a </w:t>
      </w:r>
      <w:r w:rsidR="0014034A" w:rsidRPr="003202FC">
        <w:rPr>
          <w:rFonts w:ascii="Arial Narrow" w:hAnsi="Arial Narrow" w:cs="Arial"/>
          <w:b w:val="0"/>
          <w:sz w:val="22"/>
          <w:szCs w:val="22"/>
        </w:rPr>
        <w:t>dodávok</w:t>
      </w:r>
      <w:r w:rsidR="00800F23" w:rsidRPr="003202FC">
        <w:rPr>
          <w:rFonts w:ascii="Arial Narrow" w:hAnsi="Arial Narrow" w:cs="Arial"/>
          <w:b w:val="0"/>
          <w:sz w:val="22"/>
          <w:szCs w:val="22"/>
        </w:rPr>
        <w:t xml:space="preserve"> p</w:t>
      </w:r>
      <w:r w:rsidR="0014034A" w:rsidRPr="003202FC">
        <w:rPr>
          <w:rFonts w:ascii="Arial Narrow" w:hAnsi="Arial Narrow" w:cs="Arial"/>
          <w:b w:val="0"/>
          <w:sz w:val="22"/>
          <w:szCs w:val="22"/>
        </w:rPr>
        <w:t>r</w:t>
      </w:r>
      <w:r w:rsidR="004C182F" w:rsidRPr="003202FC">
        <w:rPr>
          <w:rFonts w:ascii="Arial Narrow" w:hAnsi="Arial Narrow" w:cs="Arial"/>
          <w:b w:val="0"/>
          <w:sz w:val="22"/>
          <w:szCs w:val="22"/>
        </w:rPr>
        <w:t>i vlastnej</w:t>
      </w:r>
      <w:r w:rsidR="00800F23" w:rsidRPr="003202FC">
        <w:rPr>
          <w:rFonts w:ascii="Arial Narrow" w:hAnsi="Arial Narrow" w:cs="Arial"/>
          <w:b w:val="0"/>
          <w:sz w:val="22"/>
          <w:szCs w:val="22"/>
        </w:rPr>
        <w:t xml:space="preserve"> </w:t>
      </w:r>
      <w:r w:rsidR="0014034A" w:rsidRPr="003202FC">
        <w:rPr>
          <w:rFonts w:ascii="Arial Narrow" w:hAnsi="Arial Narrow" w:cs="Arial"/>
          <w:b w:val="0"/>
          <w:sz w:val="22"/>
          <w:szCs w:val="22"/>
        </w:rPr>
        <w:t>realizác</w:t>
      </w:r>
      <w:r w:rsidR="00800F23" w:rsidRPr="003202FC">
        <w:rPr>
          <w:rFonts w:ascii="Arial Narrow" w:hAnsi="Arial Narrow" w:cs="Arial"/>
          <w:b w:val="0"/>
          <w:sz w:val="22"/>
          <w:szCs w:val="22"/>
        </w:rPr>
        <w:t>i</w:t>
      </w:r>
      <w:r w:rsidR="004C182F" w:rsidRPr="003202FC">
        <w:rPr>
          <w:rFonts w:ascii="Arial Narrow" w:hAnsi="Arial Narrow" w:cs="Arial"/>
          <w:b w:val="0"/>
          <w:sz w:val="22"/>
          <w:szCs w:val="22"/>
        </w:rPr>
        <w:t>i</w:t>
      </w:r>
      <w:r w:rsidR="005832D6" w:rsidRPr="003202FC">
        <w:rPr>
          <w:rFonts w:ascii="Arial Narrow" w:hAnsi="Arial Narrow" w:cs="Arial"/>
          <w:b w:val="0"/>
          <w:sz w:val="22"/>
          <w:szCs w:val="22"/>
        </w:rPr>
        <w:t xml:space="preserve"> Diela</w:t>
      </w:r>
      <w:r w:rsidR="00FF6183" w:rsidRPr="003202FC">
        <w:rPr>
          <w:rFonts w:ascii="Arial Narrow" w:hAnsi="Arial Narrow" w:cs="Arial"/>
          <w:b w:val="0"/>
          <w:sz w:val="22"/>
          <w:szCs w:val="22"/>
        </w:rPr>
        <w:t xml:space="preserve"> nebudú v </w:t>
      </w:r>
      <w:r w:rsidR="0014034A" w:rsidRPr="003202FC">
        <w:rPr>
          <w:rFonts w:ascii="Arial Narrow" w:hAnsi="Arial Narrow" w:cs="Arial"/>
          <w:b w:val="0"/>
          <w:sz w:val="22"/>
          <w:szCs w:val="22"/>
        </w:rPr>
        <w:t>súlad</w:t>
      </w:r>
      <w:r w:rsidR="004C182F" w:rsidRPr="003202FC">
        <w:rPr>
          <w:rFonts w:ascii="Arial Narrow" w:hAnsi="Arial Narrow" w:cs="Arial"/>
          <w:b w:val="0"/>
          <w:sz w:val="22"/>
          <w:szCs w:val="22"/>
        </w:rPr>
        <w:t>e</w:t>
      </w:r>
      <w:r w:rsidR="005832D6" w:rsidRPr="003202FC">
        <w:rPr>
          <w:rFonts w:ascii="Arial Narrow" w:hAnsi="Arial Narrow" w:cs="Arial"/>
          <w:b w:val="0"/>
          <w:sz w:val="22"/>
          <w:szCs w:val="22"/>
        </w:rPr>
        <w:t xml:space="preserve"> so </w:t>
      </w:r>
      <w:r w:rsidR="00DC2788" w:rsidRPr="003202FC">
        <w:rPr>
          <w:rFonts w:ascii="Arial Narrow" w:hAnsi="Arial Narrow" w:cs="Arial"/>
          <w:b w:val="0"/>
          <w:sz w:val="22"/>
          <w:szCs w:val="22"/>
        </w:rPr>
        <w:t>Zhotoviteľ</w:t>
      </w:r>
      <w:r w:rsidR="005832D6" w:rsidRPr="003202FC">
        <w:rPr>
          <w:rFonts w:ascii="Arial Narrow" w:hAnsi="Arial Narrow" w:cs="Arial"/>
          <w:b w:val="0"/>
          <w:sz w:val="22"/>
          <w:szCs w:val="22"/>
        </w:rPr>
        <w:t>om predpokladaným rozsah</w:t>
      </w:r>
      <w:r w:rsidR="00B73C5B" w:rsidRPr="003202FC">
        <w:rPr>
          <w:rFonts w:ascii="Arial Narrow" w:hAnsi="Arial Narrow" w:cs="Arial"/>
          <w:b w:val="0"/>
          <w:sz w:val="22"/>
          <w:szCs w:val="22"/>
        </w:rPr>
        <w:t>om</w:t>
      </w:r>
      <w:r w:rsidR="005832D6" w:rsidRPr="003202FC">
        <w:rPr>
          <w:rFonts w:ascii="Arial Narrow" w:hAnsi="Arial Narrow" w:cs="Arial"/>
          <w:b w:val="0"/>
          <w:sz w:val="22"/>
          <w:szCs w:val="22"/>
        </w:rPr>
        <w:t xml:space="preserve"> prác </w:t>
      </w:r>
      <w:r w:rsidR="00800F23" w:rsidRPr="003202FC">
        <w:rPr>
          <w:rFonts w:ascii="Arial Narrow" w:hAnsi="Arial Narrow" w:cs="Arial"/>
          <w:b w:val="0"/>
          <w:sz w:val="22"/>
          <w:szCs w:val="22"/>
        </w:rPr>
        <w:t>a</w:t>
      </w:r>
      <w:r w:rsidR="00FF6183" w:rsidRPr="003202FC">
        <w:rPr>
          <w:rFonts w:ascii="Arial Narrow" w:hAnsi="Arial Narrow" w:cs="Arial"/>
          <w:b w:val="0"/>
          <w:sz w:val="22"/>
          <w:szCs w:val="22"/>
        </w:rPr>
        <w:t> </w:t>
      </w:r>
      <w:r w:rsidR="0014034A" w:rsidRPr="003202FC">
        <w:rPr>
          <w:rFonts w:ascii="Arial Narrow" w:hAnsi="Arial Narrow" w:cs="Arial"/>
          <w:b w:val="0"/>
          <w:sz w:val="22"/>
          <w:szCs w:val="22"/>
        </w:rPr>
        <w:t>dodávok</w:t>
      </w:r>
      <w:r w:rsidR="00FF6183" w:rsidRPr="003202FC">
        <w:rPr>
          <w:rFonts w:ascii="Arial Narrow" w:hAnsi="Arial Narrow" w:cs="Arial"/>
          <w:b w:val="0"/>
          <w:sz w:val="22"/>
          <w:szCs w:val="22"/>
        </w:rPr>
        <w:t xml:space="preserve"> formou cie</w:t>
      </w:r>
      <w:r w:rsidR="00983B13" w:rsidRPr="003202FC">
        <w:rPr>
          <w:rFonts w:ascii="Arial Narrow" w:hAnsi="Arial Narrow" w:cs="Arial"/>
          <w:b w:val="0"/>
          <w:sz w:val="22"/>
          <w:szCs w:val="22"/>
        </w:rPr>
        <w:t>n za jednotlivé S</w:t>
      </w:r>
      <w:r w:rsidR="005832D6" w:rsidRPr="003202FC">
        <w:rPr>
          <w:rFonts w:ascii="Arial Narrow" w:hAnsi="Arial Narrow" w:cs="Arial"/>
          <w:b w:val="0"/>
          <w:sz w:val="22"/>
          <w:szCs w:val="22"/>
        </w:rPr>
        <w:t>tavebné objekty</w:t>
      </w:r>
      <w:r w:rsidR="00A01EE4" w:rsidRPr="003202FC">
        <w:rPr>
          <w:rFonts w:ascii="Arial Narrow" w:hAnsi="Arial Narrow" w:cs="Arial"/>
          <w:b w:val="0"/>
          <w:sz w:val="22"/>
          <w:szCs w:val="22"/>
        </w:rPr>
        <w:t xml:space="preserve"> (SO)</w:t>
      </w:r>
      <w:r w:rsidR="00983B13" w:rsidRPr="003202FC">
        <w:rPr>
          <w:rFonts w:ascii="Arial Narrow" w:hAnsi="Arial Narrow" w:cs="Arial"/>
          <w:b w:val="0"/>
          <w:sz w:val="22"/>
          <w:szCs w:val="22"/>
        </w:rPr>
        <w:t xml:space="preserve"> a T</w:t>
      </w:r>
      <w:r w:rsidR="005832D6" w:rsidRPr="003202FC">
        <w:rPr>
          <w:rFonts w:ascii="Arial Narrow" w:hAnsi="Arial Narrow" w:cs="Arial"/>
          <w:b w:val="0"/>
          <w:sz w:val="22"/>
          <w:szCs w:val="22"/>
        </w:rPr>
        <w:t xml:space="preserve">echnologické </w:t>
      </w:r>
      <w:r w:rsidR="00983B13" w:rsidRPr="003202FC">
        <w:rPr>
          <w:rFonts w:ascii="Arial Narrow" w:hAnsi="Arial Narrow" w:cs="Arial"/>
          <w:b w:val="0"/>
          <w:sz w:val="22"/>
          <w:szCs w:val="22"/>
        </w:rPr>
        <w:t>alebo P</w:t>
      </w:r>
      <w:r w:rsidR="00A01EE4" w:rsidRPr="003202FC">
        <w:rPr>
          <w:rFonts w:ascii="Arial Narrow" w:hAnsi="Arial Narrow" w:cs="Arial"/>
          <w:b w:val="0"/>
          <w:sz w:val="22"/>
          <w:szCs w:val="22"/>
        </w:rPr>
        <w:t xml:space="preserve">revádzkové </w:t>
      </w:r>
      <w:r w:rsidR="005832D6" w:rsidRPr="003202FC">
        <w:rPr>
          <w:rFonts w:ascii="Arial Narrow" w:hAnsi="Arial Narrow" w:cs="Arial"/>
          <w:b w:val="0"/>
          <w:sz w:val="22"/>
          <w:szCs w:val="22"/>
        </w:rPr>
        <w:t>súbory</w:t>
      </w:r>
      <w:r w:rsidR="00A01EE4" w:rsidRPr="003202FC">
        <w:rPr>
          <w:rFonts w:ascii="Arial Narrow" w:hAnsi="Arial Narrow" w:cs="Arial"/>
          <w:b w:val="0"/>
          <w:sz w:val="22"/>
          <w:szCs w:val="22"/>
        </w:rPr>
        <w:t xml:space="preserve"> (PS)</w:t>
      </w:r>
      <w:r w:rsidR="00800F23" w:rsidRPr="003202FC">
        <w:rPr>
          <w:rFonts w:ascii="Arial Narrow" w:hAnsi="Arial Narrow" w:cs="Arial"/>
          <w:b w:val="0"/>
          <w:sz w:val="22"/>
          <w:szCs w:val="22"/>
        </w:rPr>
        <w:t>,</w:t>
      </w:r>
      <w:r w:rsidR="0014034A" w:rsidRPr="003202FC">
        <w:rPr>
          <w:rFonts w:ascii="Arial Narrow" w:hAnsi="Arial Narrow" w:cs="Arial"/>
          <w:b w:val="0"/>
          <w:sz w:val="22"/>
          <w:szCs w:val="22"/>
        </w:rPr>
        <w:t xml:space="preserve"> ktor</w:t>
      </w:r>
      <w:r w:rsidR="005832D6" w:rsidRPr="003202FC">
        <w:rPr>
          <w:rFonts w:ascii="Arial Narrow" w:hAnsi="Arial Narrow" w:cs="Arial"/>
          <w:b w:val="0"/>
          <w:sz w:val="22"/>
          <w:szCs w:val="22"/>
        </w:rPr>
        <w:t>é</w:t>
      </w:r>
      <w:r w:rsidR="00800F23" w:rsidRPr="003202FC">
        <w:rPr>
          <w:rFonts w:ascii="Arial Narrow" w:hAnsi="Arial Narrow" w:cs="Arial"/>
          <w:b w:val="0"/>
          <w:sz w:val="22"/>
          <w:szCs w:val="22"/>
        </w:rPr>
        <w:t xml:space="preserve"> </w:t>
      </w:r>
      <w:r w:rsidR="00DC2788" w:rsidRPr="003202FC">
        <w:rPr>
          <w:rFonts w:ascii="Arial Narrow" w:hAnsi="Arial Narrow" w:cs="Arial"/>
          <w:b w:val="0"/>
          <w:sz w:val="22"/>
          <w:szCs w:val="22"/>
        </w:rPr>
        <w:t>Zhotoviteľ</w:t>
      </w:r>
      <w:r w:rsidR="006D22E5" w:rsidRPr="003202FC">
        <w:rPr>
          <w:rFonts w:ascii="Arial Narrow" w:hAnsi="Arial Narrow" w:cs="Arial"/>
          <w:b w:val="0"/>
          <w:sz w:val="22"/>
          <w:szCs w:val="22"/>
        </w:rPr>
        <w:t xml:space="preserve"> </w:t>
      </w:r>
      <w:r w:rsidR="00800F23" w:rsidRPr="003202FC">
        <w:rPr>
          <w:rFonts w:ascii="Arial Narrow" w:hAnsi="Arial Narrow" w:cs="Arial"/>
          <w:b w:val="0"/>
          <w:sz w:val="22"/>
          <w:szCs w:val="22"/>
        </w:rPr>
        <w:t>p</w:t>
      </w:r>
      <w:r w:rsidR="0014034A" w:rsidRPr="003202FC">
        <w:rPr>
          <w:rFonts w:ascii="Arial Narrow" w:hAnsi="Arial Narrow" w:cs="Arial"/>
          <w:b w:val="0"/>
          <w:sz w:val="22"/>
          <w:szCs w:val="22"/>
        </w:rPr>
        <w:t>r</w:t>
      </w:r>
      <w:r w:rsidR="00800F23" w:rsidRPr="003202FC">
        <w:rPr>
          <w:rFonts w:ascii="Arial Narrow" w:hAnsi="Arial Narrow" w:cs="Arial"/>
          <w:b w:val="0"/>
          <w:sz w:val="22"/>
          <w:szCs w:val="22"/>
        </w:rPr>
        <w:t xml:space="preserve">edložil </w:t>
      </w:r>
      <w:r w:rsidR="00DC2788" w:rsidRPr="003202FC">
        <w:rPr>
          <w:rFonts w:ascii="Arial Narrow" w:hAnsi="Arial Narrow" w:cs="Arial"/>
          <w:b w:val="0"/>
          <w:sz w:val="22"/>
          <w:szCs w:val="22"/>
        </w:rPr>
        <w:t>Objednávateľ</w:t>
      </w:r>
      <w:r w:rsidR="004C182F" w:rsidRPr="003202FC">
        <w:rPr>
          <w:rFonts w:ascii="Arial Narrow" w:hAnsi="Arial Narrow" w:cs="Arial"/>
          <w:b w:val="0"/>
          <w:sz w:val="22"/>
          <w:szCs w:val="22"/>
        </w:rPr>
        <w:t>ov</w:t>
      </w:r>
      <w:r w:rsidR="00800F23" w:rsidRPr="003202FC">
        <w:rPr>
          <w:rFonts w:ascii="Arial Narrow" w:hAnsi="Arial Narrow" w:cs="Arial"/>
          <w:b w:val="0"/>
          <w:sz w:val="22"/>
          <w:szCs w:val="22"/>
        </w:rPr>
        <w:t xml:space="preserve">i </w:t>
      </w:r>
      <w:r w:rsidR="0014034A" w:rsidRPr="003202FC">
        <w:rPr>
          <w:rFonts w:ascii="Arial Narrow" w:hAnsi="Arial Narrow" w:cs="Arial"/>
          <w:b w:val="0"/>
          <w:sz w:val="22"/>
          <w:szCs w:val="22"/>
        </w:rPr>
        <w:t>vo</w:t>
      </w:r>
      <w:r w:rsidR="004C182F" w:rsidRPr="003202FC">
        <w:rPr>
          <w:rFonts w:ascii="Arial Narrow" w:hAnsi="Arial Narrow" w:cs="Arial"/>
          <w:b w:val="0"/>
          <w:sz w:val="22"/>
          <w:szCs w:val="22"/>
        </w:rPr>
        <w:t xml:space="preserve"> svojej</w:t>
      </w:r>
      <w:r w:rsidR="00800F23" w:rsidRPr="003202FC">
        <w:rPr>
          <w:rFonts w:ascii="Arial Narrow" w:hAnsi="Arial Narrow" w:cs="Arial"/>
          <w:b w:val="0"/>
          <w:sz w:val="22"/>
          <w:szCs w:val="22"/>
        </w:rPr>
        <w:t xml:space="preserve"> </w:t>
      </w:r>
      <w:r w:rsidR="00441235" w:rsidRPr="003202FC">
        <w:rPr>
          <w:rFonts w:ascii="Arial Narrow" w:hAnsi="Arial Narrow" w:cs="Arial"/>
          <w:b w:val="0"/>
          <w:sz w:val="22"/>
          <w:szCs w:val="22"/>
        </w:rPr>
        <w:t>P</w:t>
      </w:r>
      <w:r w:rsidR="0014034A" w:rsidRPr="003202FC">
        <w:rPr>
          <w:rFonts w:ascii="Arial Narrow" w:hAnsi="Arial Narrow" w:cs="Arial"/>
          <w:b w:val="0"/>
          <w:sz w:val="22"/>
          <w:szCs w:val="22"/>
        </w:rPr>
        <w:t>onuke</w:t>
      </w:r>
      <w:r w:rsidR="00800F23" w:rsidRPr="003202FC">
        <w:rPr>
          <w:rFonts w:ascii="Arial Narrow" w:hAnsi="Arial Narrow" w:cs="Arial"/>
          <w:b w:val="0"/>
          <w:sz w:val="22"/>
          <w:szCs w:val="22"/>
        </w:rPr>
        <w:t xml:space="preserve">. </w:t>
      </w:r>
    </w:p>
    <w:p w:rsidR="00800F23" w:rsidRPr="003202FC" w:rsidRDefault="00800F23" w:rsidP="00800F23">
      <w:pPr>
        <w:rPr>
          <w:rFonts w:ascii="Arial Narrow" w:hAnsi="Arial Narrow" w:cs="Arial"/>
          <w:szCs w:val="22"/>
        </w:rPr>
      </w:pPr>
    </w:p>
    <w:p w:rsidR="00800F23" w:rsidRPr="003202FC" w:rsidRDefault="00D07FDD" w:rsidP="00800F23">
      <w:pPr>
        <w:rPr>
          <w:rFonts w:ascii="Arial Narrow" w:hAnsi="Arial Narrow" w:cs="Arial"/>
          <w:szCs w:val="22"/>
        </w:rPr>
      </w:pPr>
      <w:r w:rsidRPr="003202FC">
        <w:rPr>
          <w:rFonts w:ascii="Arial Narrow" w:hAnsi="Arial Narrow" w:cs="Arial"/>
          <w:szCs w:val="22"/>
        </w:rPr>
        <w:t>Akceptovaná z</w:t>
      </w:r>
      <w:r w:rsidR="00441235" w:rsidRPr="003202FC">
        <w:rPr>
          <w:rFonts w:ascii="Arial Narrow" w:hAnsi="Arial Narrow" w:cs="Arial"/>
          <w:szCs w:val="22"/>
        </w:rPr>
        <w:t xml:space="preserve">mluvná </w:t>
      </w:r>
      <w:r w:rsidR="00A01EE4" w:rsidRPr="003202FC">
        <w:rPr>
          <w:rFonts w:ascii="Arial Narrow" w:hAnsi="Arial Narrow" w:cs="Arial"/>
          <w:szCs w:val="22"/>
        </w:rPr>
        <w:t xml:space="preserve">cena Diela </w:t>
      </w:r>
      <w:r w:rsidR="00EE4621" w:rsidRPr="003202FC">
        <w:rPr>
          <w:rFonts w:ascii="Arial Narrow" w:hAnsi="Arial Narrow" w:cs="Arial"/>
          <w:szCs w:val="22"/>
        </w:rPr>
        <w:t xml:space="preserve">kryje </w:t>
      </w:r>
      <w:r w:rsidR="0014034A" w:rsidRPr="003202FC">
        <w:rPr>
          <w:rFonts w:ascii="Arial Narrow" w:hAnsi="Arial Narrow" w:cs="Arial"/>
          <w:szCs w:val="22"/>
        </w:rPr>
        <w:t>všetky</w:t>
      </w:r>
      <w:r w:rsidR="00800F23" w:rsidRPr="003202FC">
        <w:rPr>
          <w:rFonts w:ascii="Arial Narrow" w:hAnsi="Arial Narrow" w:cs="Arial"/>
          <w:szCs w:val="22"/>
        </w:rPr>
        <w:t xml:space="preserve"> </w:t>
      </w:r>
      <w:r w:rsidR="004C182F" w:rsidRPr="003202FC">
        <w:rPr>
          <w:rFonts w:ascii="Arial Narrow" w:hAnsi="Arial Narrow" w:cs="Arial"/>
          <w:szCs w:val="22"/>
        </w:rPr>
        <w:t xml:space="preserve">povinnosti </w:t>
      </w:r>
      <w:r w:rsidR="00DC2788" w:rsidRPr="003202FC">
        <w:rPr>
          <w:rFonts w:ascii="Arial Narrow" w:hAnsi="Arial Narrow" w:cs="Arial"/>
          <w:szCs w:val="22"/>
        </w:rPr>
        <w:t>Zhotoviteľ</w:t>
      </w:r>
      <w:r w:rsidR="004C182F" w:rsidRPr="003202FC">
        <w:rPr>
          <w:rFonts w:ascii="Arial Narrow" w:hAnsi="Arial Narrow" w:cs="Arial"/>
          <w:szCs w:val="22"/>
        </w:rPr>
        <w:t>a</w:t>
      </w:r>
      <w:r w:rsidR="00800F23" w:rsidRPr="003202FC">
        <w:rPr>
          <w:rFonts w:ascii="Arial Narrow" w:hAnsi="Arial Narrow" w:cs="Arial"/>
          <w:szCs w:val="22"/>
        </w:rPr>
        <w:t xml:space="preserve"> </w:t>
      </w:r>
      <w:r w:rsidR="0014034A" w:rsidRPr="003202FC">
        <w:rPr>
          <w:rFonts w:ascii="Arial Narrow" w:hAnsi="Arial Narrow" w:cs="Arial"/>
          <w:szCs w:val="22"/>
        </w:rPr>
        <w:t>podľa</w:t>
      </w:r>
      <w:r w:rsidR="00800F23" w:rsidRPr="003202FC">
        <w:rPr>
          <w:rFonts w:ascii="Arial Narrow" w:hAnsi="Arial Narrow" w:cs="Arial"/>
          <w:szCs w:val="22"/>
        </w:rPr>
        <w:t xml:space="preserve"> </w:t>
      </w:r>
      <w:r w:rsidR="00840D57" w:rsidRPr="003202FC">
        <w:rPr>
          <w:rFonts w:ascii="Arial Narrow" w:hAnsi="Arial Narrow" w:cs="Arial"/>
          <w:szCs w:val="22"/>
        </w:rPr>
        <w:t>Zmluvy</w:t>
      </w:r>
      <w:r w:rsidR="00800F23" w:rsidRPr="003202FC">
        <w:rPr>
          <w:rFonts w:ascii="Arial Narrow" w:hAnsi="Arial Narrow" w:cs="Arial"/>
          <w:szCs w:val="22"/>
        </w:rPr>
        <w:t xml:space="preserve"> a </w:t>
      </w:r>
      <w:r w:rsidR="0014034A" w:rsidRPr="003202FC">
        <w:rPr>
          <w:rFonts w:ascii="Arial Narrow" w:hAnsi="Arial Narrow" w:cs="Arial"/>
          <w:szCs w:val="22"/>
        </w:rPr>
        <w:t>všetky</w:t>
      </w:r>
      <w:r w:rsidR="00B73C5B" w:rsidRPr="003202FC">
        <w:rPr>
          <w:rFonts w:ascii="Arial Narrow" w:hAnsi="Arial Narrow" w:cs="Arial"/>
          <w:szCs w:val="22"/>
        </w:rPr>
        <w:t xml:space="preserve"> náklady Zhotoviteľa, </w:t>
      </w:r>
      <w:r w:rsidR="00441235" w:rsidRPr="003202FC">
        <w:rPr>
          <w:rFonts w:ascii="Arial Narrow" w:hAnsi="Arial Narrow" w:cs="Arial"/>
          <w:szCs w:val="22"/>
        </w:rPr>
        <w:t xml:space="preserve">ako aj </w:t>
      </w:r>
      <w:r w:rsidR="00B73C5B" w:rsidRPr="003202FC">
        <w:rPr>
          <w:rFonts w:ascii="Arial Narrow" w:hAnsi="Arial Narrow" w:cs="Arial"/>
          <w:szCs w:val="22"/>
        </w:rPr>
        <w:t>požiadavky</w:t>
      </w:r>
      <w:r w:rsidR="00800F23" w:rsidRPr="003202FC">
        <w:rPr>
          <w:rFonts w:ascii="Arial Narrow" w:hAnsi="Arial Narrow" w:cs="Arial"/>
          <w:szCs w:val="22"/>
        </w:rPr>
        <w:t xml:space="preserve"> a </w:t>
      </w:r>
      <w:r w:rsidR="0014034A" w:rsidRPr="003202FC">
        <w:rPr>
          <w:rFonts w:ascii="Arial Narrow" w:hAnsi="Arial Narrow" w:cs="Arial"/>
          <w:szCs w:val="22"/>
        </w:rPr>
        <w:t>podmienky</w:t>
      </w:r>
      <w:r w:rsidR="00800F23" w:rsidRPr="003202FC">
        <w:rPr>
          <w:rFonts w:ascii="Arial Narrow" w:hAnsi="Arial Narrow" w:cs="Arial"/>
          <w:szCs w:val="22"/>
        </w:rPr>
        <w:t xml:space="preserve"> </w:t>
      </w:r>
      <w:r w:rsidR="00B73C5B" w:rsidRPr="003202FC">
        <w:rPr>
          <w:rFonts w:ascii="Arial Narrow" w:hAnsi="Arial Narrow" w:cs="Arial"/>
          <w:szCs w:val="22"/>
        </w:rPr>
        <w:t xml:space="preserve">Objednávateľa </w:t>
      </w:r>
      <w:r w:rsidR="00800F23" w:rsidRPr="003202FC">
        <w:rPr>
          <w:rFonts w:ascii="Arial Narrow" w:hAnsi="Arial Narrow" w:cs="Arial"/>
          <w:szCs w:val="22"/>
        </w:rPr>
        <w:t xml:space="preserve">nutné </w:t>
      </w:r>
      <w:r w:rsidR="004C182F" w:rsidRPr="003202FC">
        <w:rPr>
          <w:rFonts w:ascii="Arial Narrow" w:hAnsi="Arial Narrow" w:cs="Arial"/>
          <w:szCs w:val="22"/>
        </w:rPr>
        <w:t>na</w:t>
      </w:r>
      <w:r w:rsidR="00800F23" w:rsidRPr="003202FC">
        <w:rPr>
          <w:rFonts w:ascii="Arial Narrow" w:hAnsi="Arial Narrow" w:cs="Arial"/>
          <w:szCs w:val="22"/>
        </w:rPr>
        <w:t xml:space="preserve"> </w:t>
      </w:r>
      <w:r w:rsidR="0014034A" w:rsidRPr="003202FC">
        <w:rPr>
          <w:rFonts w:ascii="Arial Narrow" w:hAnsi="Arial Narrow" w:cs="Arial"/>
          <w:szCs w:val="22"/>
        </w:rPr>
        <w:t>r</w:t>
      </w:r>
      <w:r w:rsidR="004C182F" w:rsidRPr="003202FC">
        <w:rPr>
          <w:rFonts w:ascii="Arial Narrow" w:hAnsi="Arial Narrow" w:cs="Arial"/>
          <w:szCs w:val="22"/>
        </w:rPr>
        <w:t>iadne</w:t>
      </w:r>
      <w:r w:rsidR="00800F23" w:rsidRPr="003202FC">
        <w:rPr>
          <w:rFonts w:ascii="Arial Narrow" w:hAnsi="Arial Narrow" w:cs="Arial"/>
          <w:szCs w:val="22"/>
        </w:rPr>
        <w:t xml:space="preserve"> </w:t>
      </w:r>
      <w:r w:rsidR="004C182F" w:rsidRPr="003202FC">
        <w:rPr>
          <w:rFonts w:ascii="Arial Narrow" w:hAnsi="Arial Narrow" w:cs="Arial"/>
          <w:szCs w:val="22"/>
        </w:rPr>
        <w:t>zhotovenie a dokončenie</w:t>
      </w:r>
      <w:r w:rsidR="00A01EE4" w:rsidRPr="003202FC">
        <w:rPr>
          <w:rFonts w:ascii="Arial Narrow" w:hAnsi="Arial Narrow" w:cs="Arial"/>
          <w:szCs w:val="22"/>
        </w:rPr>
        <w:t xml:space="preserve"> Diela</w:t>
      </w:r>
      <w:r w:rsidR="00800F23" w:rsidRPr="003202FC">
        <w:rPr>
          <w:rFonts w:ascii="Arial Narrow" w:hAnsi="Arial Narrow" w:cs="Arial"/>
          <w:szCs w:val="22"/>
        </w:rPr>
        <w:t xml:space="preserve"> a </w:t>
      </w:r>
      <w:r w:rsidR="0014034A" w:rsidRPr="003202FC">
        <w:rPr>
          <w:rFonts w:ascii="Arial Narrow" w:hAnsi="Arial Narrow" w:cs="Arial"/>
          <w:szCs w:val="22"/>
        </w:rPr>
        <w:t>odstráne</w:t>
      </w:r>
      <w:r w:rsidR="004C182F" w:rsidRPr="003202FC">
        <w:rPr>
          <w:rFonts w:ascii="Arial Narrow" w:hAnsi="Arial Narrow" w:cs="Arial"/>
          <w:szCs w:val="22"/>
        </w:rPr>
        <w:t>nie</w:t>
      </w:r>
      <w:r w:rsidR="00800F23" w:rsidRPr="003202FC">
        <w:rPr>
          <w:rFonts w:ascii="Arial Narrow" w:hAnsi="Arial Narrow" w:cs="Arial"/>
          <w:szCs w:val="22"/>
        </w:rPr>
        <w:t xml:space="preserve"> </w:t>
      </w:r>
      <w:r w:rsidR="0014034A" w:rsidRPr="003202FC">
        <w:rPr>
          <w:rFonts w:ascii="Arial Narrow" w:hAnsi="Arial Narrow" w:cs="Arial"/>
          <w:szCs w:val="22"/>
        </w:rPr>
        <w:t>všetkých</w:t>
      </w:r>
      <w:r w:rsidR="00800F23" w:rsidRPr="003202FC">
        <w:rPr>
          <w:rFonts w:ascii="Arial Narrow" w:hAnsi="Arial Narrow" w:cs="Arial"/>
          <w:szCs w:val="22"/>
        </w:rPr>
        <w:t xml:space="preserve"> </w:t>
      </w:r>
      <w:r w:rsidR="00A01EE4" w:rsidRPr="003202FC">
        <w:rPr>
          <w:rFonts w:ascii="Arial Narrow" w:hAnsi="Arial Narrow" w:cs="Arial"/>
          <w:szCs w:val="22"/>
        </w:rPr>
        <w:t>vád</w:t>
      </w:r>
      <w:r w:rsidR="00441235" w:rsidRPr="003202FC">
        <w:rPr>
          <w:rFonts w:ascii="Arial Narrow" w:hAnsi="Arial Narrow" w:cs="Arial"/>
          <w:szCs w:val="22"/>
        </w:rPr>
        <w:t xml:space="preserve">, a to v rozsahu </w:t>
      </w:r>
      <w:r w:rsidR="00412FEE" w:rsidRPr="003202FC">
        <w:rPr>
          <w:rFonts w:ascii="Arial Narrow" w:hAnsi="Arial Narrow" w:cs="Arial"/>
          <w:szCs w:val="22"/>
        </w:rPr>
        <w:t xml:space="preserve">Rozpočtu podľa </w:t>
      </w:r>
      <w:r w:rsidR="00900638">
        <w:rPr>
          <w:rFonts w:ascii="Arial Narrow" w:hAnsi="Arial Narrow" w:cs="Arial"/>
          <w:szCs w:val="22"/>
        </w:rPr>
        <w:t>Výkazu výmer s</w:t>
      </w:r>
      <w:r w:rsidR="00441235" w:rsidRPr="003202FC">
        <w:rPr>
          <w:rFonts w:ascii="Arial Narrow" w:hAnsi="Arial Narrow" w:cs="Arial"/>
          <w:szCs w:val="22"/>
        </w:rPr>
        <w:t xml:space="preserve">tavebných </w:t>
      </w:r>
      <w:r w:rsidR="005832D6" w:rsidRPr="003202FC">
        <w:rPr>
          <w:rFonts w:ascii="Arial Narrow" w:hAnsi="Arial Narrow" w:cs="Arial"/>
          <w:szCs w:val="22"/>
        </w:rPr>
        <w:t>profesi</w:t>
      </w:r>
      <w:r w:rsidR="00900638">
        <w:rPr>
          <w:rFonts w:ascii="Arial Narrow" w:hAnsi="Arial Narrow" w:cs="Arial"/>
          <w:szCs w:val="22"/>
        </w:rPr>
        <w:t>í</w:t>
      </w:r>
      <w:r w:rsidR="005832D6" w:rsidRPr="003202FC">
        <w:rPr>
          <w:rFonts w:ascii="Arial Narrow" w:hAnsi="Arial Narrow" w:cs="Arial"/>
          <w:szCs w:val="22"/>
        </w:rPr>
        <w:t xml:space="preserve"> a</w:t>
      </w:r>
      <w:r w:rsidR="00BA2D62" w:rsidRPr="003202FC">
        <w:rPr>
          <w:rFonts w:ascii="Arial Narrow" w:hAnsi="Arial Narrow" w:cs="Arial"/>
          <w:szCs w:val="22"/>
        </w:rPr>
        <w:t xml:space="preserve"> jednotlivých </w:t>
      </w:r>
      <w:r w:rsidR="00983B13" w:rsidRPr="003202FC">
        <w:rPr>
          <w:rFonts w:ascii="Arial Narrow" w:hAnsi="Arial Narrow" w:cs="Arial"/>
          <w:szCs w:val="22"/>
        </w:rPr>
        <w:t xml:space="preserve">Stavebných </w:t>
      </w:r>
      <w:r w:rsidR="005832D6" w:rsidRPr="003202FC">
        <w:rPr>
          <w:rFonts w:ascii="Arial Narrow" w:hAnsi="Arial Narrow" w:cs="Arial"/>
          <w:szCs w:val="22"/>
        </w:rPr>
        <w:t>objekto</w:t>
      </w:r>
      <w:r w:rsidR="00900638">
        <w:rPr>
          <w:rFonts w:ascii="Arial Narrow" w:hAnsi="Arial Narrow" w:cs="Arial"/>
          <w:szCs w:val="22"/>
        </w:rPr>
        <w:t>v</w:t>
      </w:r>
      <w:r w:rsidR="00441235" w:rsidRPr="003202FC">
        <w:rPr>
          <w:rFonts w:ascii="Arial Narrow" w:hAnsi="Arial Narrow" w:cs="Arial"/>
          <w:szCs w:val="22"/>
        </w:rPr>
        <w:t>,</w:t>
      </w:r>
      <w:r w:rsidR="005832D6" w:rsidRPr="003202FC">
        <w:rPr>
          <w:rFonts w:ascii="Arial Narrow" w:hAnsi="Arial Narrow" w:cs="Arial"/>
          <w:szCs w:val="22"/>
        </w:rPr>
        <w:t xml:space="preserve"> </w:t>
      </w:r>
      <w:r w:rsidR="0014034A" w:rsidRPr="003202FC">
        <w:rPr>
          <w:rFonts w:ascii="Arial Narrow" w:hAnsi="Arial Narrow" w:cs="Arial"/>
          <w:szCs w:val="22"/>
        </w:rPr>
        <w:t>predloženom</w:t>
      </w:r>
      <w:r w:rsidR="00800F23" w:rsidRPr="003202FC">
        <w:rPr>
          <w:rFonts w:ascii="Arial Narrow" w:hAnsi="Arial Narrow" w:cs="Arial"/>
          <w:szCs w:val="22"/>
        </w:rPr>
        <w:t xml:space="preserve"> </w:t>
      </w:r>
      <w:r w:rsidR="00DC2788" w:rsidRPr="003202FC">
        <w:rPr>
          <w:rFonts w:ascii="Arial Narrow" w:hAnsi="Arial Narrow" w:cs="Arial"/>
          <w:szCs w:val="22"/>
        </w:rPr>
        <w:t>Zhotoviteľ</w:t>
      </w:r>
      <w:r w:rsidR="0014034A" w:rsidRPr="003202FC">
        <w:rPr>
          <w:rFonts w:ascii="Arial Narrow" w:hAnsi="Arial Narrow" w:cs="Arial"/>
          <w:szCs w:val="22"/>
        </w:rPr>
        <w:t>om</w:t>
      </w:r>
      <w:r w:rsidR="00800F23" w:rsidRPr="003202FC">
        <w:rPr>
          <w:rFonts w:ascii="Arial Narrow" w:hAnsi="Arial Narrow" w:cs="Arial"/>
          <w:szCs w:val="22"/>
        </w:rPr>
        <w:t xml:space="preserve"> v</w:t>
      </w:r>
      <w:r w:rsidR="00061F4D" w:rsidRPr="003202FC">
        <w:rPr>
          <w:rFonts w:ascii="Arial Narrow" w:hAnsi="Arial Narrow" w:cs="Arial"/>
          <w:szCs w:val="22"/>
        </w:rPr>
        <w:t> </w:t>
      </w:r>
      <w:r w:rsidR="00441235" w:rsidRPr="003202FC">
        <w:rPr>
          <w:rFonts w:ascii="Arial Narrow" w:hAnsi="Arial Narrow" w:cs="Arial"/>
          <w:szCs w:val="22"/>
        </w:rPr>
        <w:t>P</w:t>
      </w:r>
      <w:r w:rsidR="0014034A" w:rsidRPr="003202FC">
        <w:rPr>
          <w:rFonts w:ascii="Arial Narrow" w:hAnsi="Arial Narrow" w:cs="Arial"/>
          <w:szCs w:val="22"/>
        </w:rPr>
        <w:t>onuke</w:t>
      </w:r>
      <w:r w:rsidR="00EE4621" w:rsidRPr="003202FC">
        <w:rPr>
          <w:rFonts w:ascii="Arial Narrow" w:hAnsi="Arial Narrow" w:cs="Arial"/>
          <w:szCs w:val="22"/>
        </w:rPr>
        <w:t xml:space="preserve">. V prípade, ak Zhotoviteľ </w:t>
      </w:r>
      <w:r w:rsidR="00C56D32" w:rsidRPr="003202FC">
        <w:rPr>
          <w:rFonts w:ascii="Arial Narrow" w:hAnsi="Arial Narrow" w:cs="Arial"/>
          <w:szCs w:val="22"/>
        </w:rPr>
        <w:t xml:space="preserve">po ukončení prác </w:t>
      </w:r>
      <w:r w:rsidR="00EE4621" w:rsidRPr="003202FC">
        <w:rPr>
          <w:rFonts w:ascii="Arial Narrow" w:hAnsi="Arial Narrow" w:cs="Arial"/>
          <w:szCs w:val="22"/>
        </w:rPr>
        <w:t>nevyp</w:t>
      </w:r>
      <w:r w:rsidR="00164AA2" w:rsidRPr="003202FC">
        <w:rPr>
          <w:rFonts w:ascii="Arial Narrow" w:hAnsi="Arial Narrow" w:cs="Arial"/>
          <w:szCs w:val="22"/>
        </w:rPr>
        <w:t xml:space="preserve">race Stavenisko v lehote do 10 </w:t>
      </w:r>
      <w:r w:rsidR="00EE4621" w:rsidRPr="003202FC">
        <w:rPr>
          <w:rFonts w:ascii="Arial Narrow" w:hAnsi="Arial Narrow" w:cs="Arial"/>
          <w:szCs w:val="22"/>
        </w:rPr>
        <w:t xml:space="preserve">(desať) pracovných dní, urobí tak Objednávateľ na náklady a nebezpečenstvo Zhotoviteľa.“   </w:t>
      </w:r>
    </w:p>
    <w:p w:rsidR="00800F23" w:rsidRPr="003202FC" w:rsidRDefault="00800F23" w:rsidP="00800F23">
      <w:pPr>
        <w:pStyle w:val="Zkladntext3"/>
        <w:rPr>
          <w:rFonts w:ascii="Arial Narrow" w:hAnsi="Arial Narrow" w:cs="Arial"/>
          <w:sz w:val="22"/>
          <w:szCs w:val="22"/>
        </w:rPr>
      </w:pPr>
    </w:p>
    <w:p w:rsidR="00504E64" w:rsidRPr="003202FC" w:rsidRDefault="00504E64" w:rsidP="00800F23">
      <w:pPr>
        <w:pStyle w:val="Zkladntext3"/>
        <w:rPr>
          <w:rFonts w:ascii="Arial Narrow" w:hAnsi="Arial Narrow" w:cs="Arial"/>
          <w:b/>
          <w:sz w:val="22"/>
          <w:szCs w:val="22"/>
        </w:rPr>
      </w:pPr>
      <w:r w:rsidRPr="003202FC">
        <w:rPr>
          <w:rFonts w:ascii="Arial Narrow" w:hAnsi="Arial Narrow" w:cs="Arial"/>
          <w:sz w:val="22"/>
          <w:szCs w:val="22"/>
        </w:rPr>
        <w:t>V</w:t>
      </w:r>
      <w:r w:rsidRPr="003202FC">
        <w:rPr>
          <w:rFonts w:ascii="Arial Narrow" w:hAnsi="Arial Narrow" w:cs="Arial"/>
          <w:b/>
          <w:sz w:val="22"/>
          <w:szCs w:val="22"/>
        </w:rPr>
        <w:t xml:space="preserve"> Podčlánku 4.13  Prístupové práva a prostriedky Zhotoviteľa </w:t>
      </w:r>
      <w:r w:rsidRPr="003202FC">
        <w:rPr>
          <w:rFonts w:ascii="Arial Narrow" w:hAnsi="Arial Narrow" w:cs="Arial"/>
          <w:sz w:val="22"/>
          <w:szCs w:val="22"/>
        </w:rPr>
        <w:t xml:space="preserve">sa </w:t>
      </w:r>
      <w:r w:rsidR="00353004" w:rsidRPr="003202FC">
        <w:rPr>
          <w:rFonts w:ascii="Arial Narrow" w:hAnsi="Arial Narrow" w:cs="Arial"/>
          <w:sz w:val="22"/>
          <w:szCs w:val="22"/>
        </w:rPr>
        <w:t>dopĺňa</w:t>
      </w:r>
      <w:r w:rsidRPr="003202FC">
        <w:rPr>
          <w:rFonts w:ascii="Arial Narrow" w:hAnsi="Arial Narrow" w:cs="Arial"/>
          <w:sz w:val="22"/>
          <w:szCs w:val="22"/>
        </w:rPr>
        <w:t xml:space="preserve"> ďalší odsek takto:</w:t>
      </w:r>
    </w:p>
    <w:p w:rsidR="00504E64" w:rsidRPr="003202FC" w:rsidRDefault="00504E64" w:rsidP="00800F23">
      <w:pPr>
        <w:pStyle w:val="Zkladntext3"/>
        <w:rPr>
          <w:rFonts w:ascii="Arial Narrow" w:hAnsi="Arial Narrow" w:cs="Arial"/>
          <w:sz w:val="22"/>
          <w:szCs w:val="22"/>
        </w:rPr>
      </w:pPr>
      <w:r w:rsidRPr="002C4676">
        <w:rPr>
          <w:rFonts w:ascii="Arial Narrow" w:hAnsi="Arial Narrow" w:cs="Arial"/>
          <w:sz w:val="22"/>
          <w:szCs w:val="22"/>
        </w:rPr>
        <w:t>„Zhotoviteľ je povinný dodržiavať všetky jeho a jemu známe dohody Objednávateľa s majiteľmi používaných pozemkov pri realizácii Diela a zároveň je povinný konať v súlade s týmto Podčlánkom. Zhotoviteľovi budú na vyžiadanie poskytnuté kópie týchto dohôd.“</w:t>
      </w:r>
      <w:r w:rsidR="002C4676">
        <w:rPr>
          <w:rFonts w:ascii="Arial Narrow" w:hAnsi="Arial Narrow" w:cs="Arial"/>
          <w:sz w:val="22"/>
          <w:szCs w:val="22"/>
        </w:rPr>
        <w:t xml:space="preserve"> </w:t>
      </w:r>
    </w:p>
    <w:p w:rsidR="000D1831" w:rsidRPr="003202FC" w:rsidRDefault="00504E64" w:rsidP="00800F23">
      <w:pPr>
        <w:pStyle w:val="Zkladntext3"/>
        <w:rPr>
          <w:rFonts w:ascii="Arial Narrow" w:hAnsi="Arial Narrow" w:cs="Arial"/>
          <w:sz w:val="22"/>
          <w:szCs w:val="22"/>
        </w:rPr>
      </w:pPr>
      <w:r w:rsidRPr="003202FC">
        <w:rPr>
          <w:rFonts w:ascii="Arial Narrow" w:hAnsi="Arial Narrow" w:cs="Arial"/>
          <w:sz w:val="22"/>
          <w:szCs w:val="22"/>
        </w:rPr>
        <w:t xml:space="preserve"> </w:t>
      </w:r>
    </w:p>
    <w:p w:rsidR="009A18C9" w:rsidRPr="003202FC" w:rsidRDefault="009A18C9" w:rsidP="00800F23">
      <w:pPr>
        <w:pStyle w:val="Zkladntext3"/>
        <w:rPr>
          <w:rFonts w:ascii="Arial Narrow" w:hAnsi="Arial Narrow" w:cs="Arial"/>
          <w:sz w:val="22"/>
          <w:szCs w:val="22"/>
        </w:rPr>
      </w:pPr>
      <w:r w:rsidRPr="003202FC">
        <w:rPr>
          <w:rFonts w:ascii="Arial Narrow" w:hAnsi="Arial Narrow" w:cs="Arial"/>
          <w:sz w:val="22"/>
          <w:szCs w:val="22"/>
        </w:rPr>
        <w:t>V </w:t>
      </w:r>
      <w:r w:rsidR="00504E64" w:rsidRPr="003202FC">
        <w:rPr>
          <w:rFonts w:ascii="Arial Narrow" w:hAnsi="Arial Narrow" w:cs="Arial"/>
          <w:b/>
          <w:sz w:val="22"/>
          <w:szCs w:val="22"/>
        </w:rPr>
        <w:t>P</w:t>
      </w:r>
      <w:r w:rsidR="005832D6" w:rsidRPr="003202FC">
        <w:rPr>
          <w:rFonts w:ascii="Arial Narrow" w:hAnsi="Arial Narrow" w:cs="Arial"/>
          <w:b/>
          <w:sz w:val="22"/>
          <w:szCs w:val="22"/>
        </w:rPr>
        <w:t>od</w:t>
      </w:r>
      <w:r w:rsidRPr="003202FC">
        <w:rPr>
          <w:rFonts w:ascii="Arial Narrow" w:hAnsi="Arial Narrow" w:cs="Arial"/>
          <w:b/>
          <w:sz w:val="22"/>
          <w:szCs w:val="22"/>
        </w:rPr>
        <w:t>článku 4.15 P</w:t>
      </w:r>
      <w:r w:rsidR="0014034A" w:rsidRPr="003202FC">
        <w:rPr>
          <w:rFonts w:ascii="Arial Narrow" w:hAnsi="Arial Narrow" w:cs="Arial"/>
          <w:b/>
          <w:sz w:val="22"/>
          <w:szCs w:val="22"/>
        </w:rPr>
        <w:t>r</w:t>
      </w:r>
      <w:r w:rsidRPr="003202FC">
        <w:rPr>
          <w:rFonts w:ascii="Arial Narrow" w:hAnsi="Arial Narrow" w:cs="Arial"/>
          <w:b/>
          <w:sz w:val="22"/>
          <w:szCs w:val="22"/>
        </w:rPr>
        <w:t>ístupové cesty</w:t>
      </w:r>
      <w:r w:rsidRPr="003202FC">
        <w:rPr>
          <w:rFonts w:ascii="Arial Narrow" w:hAnsi="Arial Narrow" w:cs="Arial"/>
          <w:sz w:val="22"/>
          <w:szCs w:val="22"/>
        </w:rPr>
        <w:t xml:space="preserve"> </w:t>
      </w:r>
      <w:r w:rsidR="0014034A" w:rsidRPr="003202FC">
        <w:rPr>
          <w:rFonts w:ascii="Arial Narrow" w:hAnsi="Arial Narrow" w:cs="Arial"/>
          <w:sz w:val="22"/>
          <w:szCs w:val="22"/>
        </w:rPr>
        <w:t>sa</w:t>
      </w:r>
      <w:r w:rsidRPr="003202FC">
        <w:rPr>
          <w:rFonts w:ascii="Arial Narrow" w:hAnsi="Arial Narrow" w:cs="Arial"/>
          <w:sz w:val="22"/>
          <w:szCs w:val="22"/>
        </w:rPr>
        <w:t xml:space="preserve"> </w:t>
      </w:r>
      <w:r w:rsidR="00353004" w:rsidRPr="003202FC">
        <w:rPr>
          <w:rFonts w:ascii="Arial Narrow" w:hAnsi="Arial Narrow" w:cs="Arial"/>
          <w:sz w:val="22"/>
          <w:szCs w:val="22"/>
        </w:rPr>
        <w:t>dopĺňa</w:t>
      </w:r>
      <w:r w:rsidRPr="003202FC">
        <w:rPr>
          <w:rFonts w:ascii="Arial Narrow" w:hAnsi="Arial Narrow" w:cs="Arial"/>
          <w:sz w:val="22"/>
          <w:szCs w:val="22"/>
        </w:rPr>
        <w:t xml:space="preserve"> </w:t>
      </w:r>
      <w:r w:rsidR="0014034A" w:rsidRPr="003202FC">
        <w:rPr>
          <w:rFonts w:ascii="Arial Narrow" w:hAnsi="Arial Narrow" w:cs="Arial"/>
          <w:sz w:val="22"/>
          <w:szCs w:val="22"/>
        </w:rPr>
        <w:t>ďalš</w:t>
      </w:r>
      <w:r w:rsidRPr="003202FC">
        <w:rPr>
          <w:rFonts w:ascii="Arial Narrow" w:hAnsi="Arial Narrow" w:cs="Arial"/>
          <w:sz w:val="22"/>
          <w:szCs w:val="22"/>
        </w:rPr>
        <w:t xml:space="preserve">í </w:t>
      </w:r>
      <w:r w:rsidR="0014034A" w:rsidRPr="003202FC">
        <w:rPr>
          <w:rFonts w:ascii="Arial Narrow" w:hAnsi="Arial Narrow" w:cs="Arial"/>
          <w:sz w:val="22"/>
          <w:szCs w:val="22"/>
        </w:rPr>
        <w:t>odsek</w:t>
      </w:r>
      <w:r w:rsidRPr="003202FC">
        <w:rPr>
          <w:rFonts w:ascii="Arial Narrow" w:hAnsi="Arial Narrow" w:cs="Arial"/>
          <w:sz w:val="22"/>
          <w:szCs w:val="22"/>
        </w:rPr>
        <w:t xml:space="preserve"> takto:</w:t>
      </w:r>
    </w:p>
    <w:p w:rsidR="00FF6183" w:rsidRPr="003202FC" w:rsidRDefault="009A18C9" w:rsidP="00FF6183">
      <w:pPr>
        <w:pStyle w:val="Zkladntext"/>
        <w:ind w:right="120"/>
        <w:jc w:val="both"/>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 xml:space="preserve">je </w:t>
      </w:r>
      <w:r w:rsidR="0014034A" w:rsidRPr="003202FC">
        <w:rPr>
          <w:rFonts w:ascii="Arial Narrow" w:hAnsi="Arial Narrow" w:cs="Arial"/>
          <w:szCs w:val="22"/>
        </w:rPr>
        <w:t>povinný</w:t>
      </w:r>
      <w:r w:rsidRPr="003202FC">
        <w:rPr>
          <w:rFonts w:ascii="Arial Narrow" w:hAnsi="Arial Narrow" w:cs="Arial"/>
          <w:szCs w:val="22"/>
        </w:rPr>
        <w:t xml:space="preserve"> </w:t>
      </w:r>
      <w:r w:rsidR="004C182F" w:rsidRPr="003202FC">
        <w:rPr>
          <w:rFonts w:ascii="Arial Narrow" w:hAnsi="Arial Narrow" w:cs="Arial"/>
          <w:szCs w:val="22"/>
        </w:rPr>
        <w:t>odovzdať</w:t>
      </w:r>
      <w:r w:rsidRPr="003202FC">
        <w:rPr>
          <w:rFonts w:ascii="Arial Narrow" w:hAnsi="Arial Narrow" w:cs="Arial"/>
          <w:szCs w:val="22"/>
        </w:rPr>
        <w:t xml:space="preserve"> </w:t>
      </w:r>
      <w:r w:rsidR="00DC2788" w:rsidRPr="003202FC">
        <w:rPr>
          <w:rFonts w:ascii="Arial Narrow" w:hAnsi="Arial Narrow" w:cs="Arial"/>
          <w:szCs w:val="22"/>
        </w:rPr>
        <w:t>Objednávateľ</w:t>
      </w:r>
      <w:r w:rsidR="004C182F" w:rsidRPr="003202FC">
        <w:rPr>
          <w:rFonts w:ascii="Arial Narrow" w:hAnsi="Arial Narrow" w:cs="Arial"/>
          <w:szCs w:val="22"/>
        </w:rPr>
        <w:t>ovi v grafickej</w:t>
      </w:r>
      <w:r w:rsidRPr="003202FC">
        <w:rPr>
          <w:rFonts w:ascii="Arial Narrow" w:hAnsi="Arial Narrow" w:cs="Arial"/>
          <w:szCs w:val="22"/>
        </w:rPr>
        <w:t xml:space="preserve"> podob</w:t>
      </w:r>
      <w:r w:rsidR="0014034A" w:rsidRPr="003202FC">
        <w:rPr>
          <w:rFonts w:ascii="Arial Narrow" w:hAnsi="Arial Narrow" w:cs="Arial"/>
          <w:szCs w:val="22"/>
        </w:rPr>
        <w:t>e</w:t>
      </w:r>
      <w:r w:rsidRPr="003202FC">
        <w:rPr>
          <w:rFonts w:ascii="Arial Narrow" w:hAnsi="Arial Narrow" w:cs="Arial"/>
          <w:szCs w:val="22"/>
        </w:rPr>
        <w:t xml:space="preserve">, </w:t>
      </w:r>
      <w:r w:rsidR="0014034A" w:rsidRPr="003202FC">
        <w:rPr>
          <w:rFonts w:ascii="Arial Narrow" w:hAnsi="Arial Narrow" w:cs="Arial"/>
          <w:szCs w:val="22"/>
        </w:rPr>
        <w:t>vrátane</w:t>
      </w:r>
      <w:r w:rsidRPr="003202FC">
        <w:rPr>
          <w:rFonts w:ascii="Arial Narrow" w:hAnsi="Arial Narrow" w:cs="Arial"/>
          <w:szCs w:val="22"/>
        </w:rPr>
        <w:t xml:space="preserve"> textového popisu</w:t>
      </w:r>
      <w:r w:rsidR="00A01EE4" w:rsidRPr="003202FC">
        <w:rPr>
          <w:rFonts w:ascii="Arial Narrow" w:hAnsi="Arial Narrow" w:cs="Arial"/>
          <w:szCs w:val="22"/>
        </w:rPr>
        <w:t>,</w:t>
      </w:r>
      <w:r w:rsidRPr="003202FC">
        <w:rPr>
          <w:rFonts w:ascii="Arial Narrow" w:hAnsi="Arial Narrow" w:cs="Arial"/>
          <w:szCs w:val="22"/>
        </w:rPr>
        <w:t xml:space="preserve"> </w:t>
      </w:r>
      <w:r w:rsidR="0014034A" w:rsidRPr="003202FC">
        <w:rPr>
          <w:rFonts w:ascii="Arial Narrow" w:hAnsi="Arial Narrow" w:cs="Arial"/>
          <w:szCs w:val="22"/>
        </w:rPr>
        <w:t>všetky</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 xml:space="preserve">ístupové </w:t>
      </w:r>
      <w:r w:rsidR="0014034A" w:rsidRPr="003202FC">
        <w:rPr>
          <w:rFonts w:ascii="Arial Narrow" w:hAnsi="Arial Narrow" w:cs="Arial"/>
          <w:szCs w:val="22"/>
        </w:rPr>
        <w:t>komunikác</w:t>
      </w:r>
      <w:r w:rsidR="004C182F" w:rsidRPr="003202FC">
        <w:rPr>
          <w:rFonts w:ascii="Arial Narrow" w:hAnsi="Arial Narrow" w:cs="Arial"/>
          <w:szCs w:val="22"/>
        </w:rPr>
        <w:t>i</w:t>
      </w:r>
      <w:r w:rsidRPr="003202FC">
        <w:rPr>
          <w:rFonts w:ascii="Arial Narrow" w:hAnsi="Arial Narrow" w:cs="Arial"/>
          <w:szCs w:val="22"/>
        </w:rPr>
        <w:t xml:space="preserve">e na </w:t>
      </w:r>
      <w:r w:rsidR="00534F32" w:rsidRPr="003202FC">
        <w:rPr>
          <w:rFonts w:ascii="Arial Narrow" w:hAnsi="Arial Narrow" w:cs="Arial"/>
          <w:szCs w:val="22"/>
        </w:rPr>
        <w:t>Stavenisko</w:t>
      </w:r>
      <w:r w:rsidRPr="003202FC">
        <w:rPr>
          <w:rFonts w:ascii="Arial Narrow" w:hAnsi="Arial Narrow" w:cs="Arial"/>
          <w:szCs w:val="22"/>
        </w:rPr>
        <w:t xml:space="preserve">, </w:t>
      </w:r>
      <w:r w:rsidR="0014034A" w:rsidRPr="003202FC">
        <w:rPr>
          <w:rFonts w:ascii="Arial Narrow" w:hAnsi="Arial Narrow" w:cs="Arial"/>
          <w:szCs w:val="22"/>
        </w:rPr>
        <w:t>vrátane</w:t>
      </w:r>
      <w:r w:rsidRPr="003202FC">
        <w:rPr>
          <w:rFonts w:ascii="Arial Narrow" w:hAnsi="Arial Narrow" w:cs="Arial"/>
          <w:szCs w:val="22"/>
        </w:rPr>
        <w:t xml:space="preserve"> zápisu o </w:t>
      </w:r>
      <w:r w:rsidR="0014034A" w:rsidRPr="003202FC">
        <w:rPr>
          <w:rFonts w:ascii="Arial Narrow" w:hAnsi="Arial Narrow" w:cs="Arial"/>
          <w:szCs w:val="22"/>
        </w:rPr>
        <w:t>ich</w:t>
      </w:r>
      <w:r w:rsidRPr="003202FC">
        <w:rPr>
          <w:rFonts w:ascii="Arial Narrow" w:hAnsi="Arial Narrow" w:cs="Arial"/>
          <w:szCs w:val="22"/>
        </w:rPr>
        <w:t xml:space="preserve"> pr</w:t>
      </w:r>
      <w:r w:rsidR="004C182F" w:rsidRPr="003202FC">
        <w:rPr>
          <w:rFonts w:ascii="Arial Narrow" w:hAnsi="Arial Narrow" w:cs="Arial"/>
          <w:szCs w:val="22"/>
        </w:rPr>
        <w:t>erokova</w:t>
      </w:r>
      <w:r w:rsidRPr="003202FC">
        <w:rPr>
          <w:rFonts w:ascii="Arial Narrow" w:hAnsi="Arial Narrow" w:cs="Arial"/>
          <w:szCs w:val="22"/>
        </w:rPr>
        <w:t>ní s p</w:t>
      </w:r>
      <w:r w:rsidR="0014034A" w:rsidRPr="003202FC">
        <w:rPr>
          <w:rFonts w:ascii="Arial Narrow" w:hAnsi="Arial Narrow" w:cs="Arial"/>
          <w:szCs w:val="22"/>
        </w:rPr>
        <w:t>r</w:t>
      </w:r>
      <w:r w:rsidR="004C182F" w:rsidRPr="003202FC">
        <w:rPr>
          <w:rFonts w:ascii="Arial Narrow" w:hAnsi="Arial Narrow" w:cs="Arial"/>
          <w:szCs w:val="22"/>
        </w:rPr>
        <w:t>íslušnými orgánmi</w:t>
      </w:r>
      <w:r w:rsidRPr="003202FC">
        <w:rPr>
          <w:rFonts w:ascii="Arial Narrow" w:hAnsi="Arial Narrow" w:cs="Arial"/>
          <w:szCs w:val="22"/>
        </w:rPr>
        <w:t xml:space="preserve"> </w:t>
      </w:r>
      <w:r w:rsidR="0014034A" w:rsidRPr="003202FC">
        <w:rPr>
          <w:rFonts w:ascii="Arial Narrow" w:hAnsi="Arial Narrow" w:cs="Arial"/>
          <w:szCs w:val="22"/>
        </w:rPr>
        <w:t>štátn</w:t>
      </w:r>
      <w:r w:rsidR="004C182F" w:rsidRPr="003202FC">
        <w:rPr>
          <w:rFonts w:ascii="Arial Narrow" w:hAnsi="Arial Narrow" w:cs="Arial"/>
          <w:szCs w:val="22"/>
        </w:rPr>
        <w:t>ej správy, majiteľov</w:t>
      </w:r>
      <w:r w:rsidRPr="003202FC">
        <w:rPr>
          <w:rFonts w:ascii="Arial Narrow" w:hAnsi="Arial Narrow" w:cs="Arial"/>
          <w:szCs w:val="22"/>
        </w:rPr>
        <w:t xml:space="preserve">i </w:t>
      </w:r>
      <w:r w:rsidR="0014034A" w:rsidRPr="003202FC">
        <w:rPr>
          <w:rFonts w:ascii="Arial Narrow" w:hAnsi="Arial Narrow" w:cs="Arial"/>
          <w:szCs w:val="22"/>
        </w:rPr>
        <w:t>alebo</w:t>
      </w:r>
      <w:r w:rsidRPr="003202FC">
        <w:rPr>
          <w:rFonts w:ascii="Arial Narrow" w:hAnsi="Arial Narrow" w:cs="Arial"/>
          <w:szCs w:val="22"/>
        </w:rPr>
        <w:t xml:space="preserve"> správc</w:t>
      </w:r>
      <w:r w:rsidR="004C182F" w:rsidRPr="003202FC">
        <w:rPr>
          <w:rFonts w:ascii="Arial Narrow" w:hAnsi="Arial Narrow" w:cs="Arial"/>
          <w:szCs w:val="22"/>
        </w:rPr>
        <w:t>ov</w:t>
      </w:r>
      <w:r w:rsidRPr="003202FC">
        <w:rPr>
          <w:rFonts w:ascii="Arial Narrow" w:hAnsi="Arial Narrow" w:cs="Arial"/>
          <w:szCs w:val="22"/>
        </w:rPr>
        <w:t>i komuni</w:t>
      </w:r>
      <w:r w:rsidR="0014034A" w:rsidRPr="003202FC">
        <w:rPr>
          <w:rFonts w:ascii="Arial Narrow" w:hAnsi="Arial Narrow" w:cs="Arial"/>
          <w:szCs w:val="22"/>
        </w:rPr>
        <w:t>kácií</w:t>
      </w:r>
      <w:r w:rsidRPr="003202FC">
        <w:rPr>
          <w:rFonts w:ascii="Arial Narrow" w:hAnsi="Arial Narrow" w:cs="Arial"/>
          <w:szCs w:val="22"/>
        </w:rPr>
        <w:t xml:space="preserve"> a to min. 7 </w:t>
      </w:r>
      <w:r w:rsidR="00A01EE4" w:rsidRPr="003202FC">
        <w:rPr>
          <w:rFonts w:ascii="Arial Narrow" w:hAnsi="Arial Narrow" w:cs="Arial"/>
          <w:szCs w:val="22"/>
        </w:rPr>
        <w:t xml:space="preserve">(sedem) </w:t>
      </w:r>
      <w:r w:rsidR="0014034A" w:rsidRPr="003202FC">
        <w:rPr>
          <w:rFonts w:ascii="Arial Narrow" w:hAnsi="Arial Narrow" w:cs="Arial"/>
          <w:szCs w:val="22"/>
        </w:rPr>
        <w:t>dní</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 xml:space="preserve">ed </w:t>
      </w:r>
      <w:r w:rsidR="0014034A" w:rsidRPr="003202FC">
        <w:rPr>
          <w:rFonts w:ascii="Arial Narrow" w:hAnsi="Arial Narrow" w:cs="Arial"/>
          <w:szCs w:val="22"/>
        </w:rPr>
        <w:t>ich</w:t>
      </w:r>
      <w:r w:rsidRPr="003202FC">
        <w:rPr>
          <w:rFonts w:ascii="Arial Narrow" w:hAnsi="Arial Narrow" w:cs="Arial"/>
          <w:szCs w:val="22"/>
        </w:rPr>
        <w:t xml:space="preserve"> využí</w:t>
      </w:r>
      <w:r w:rsidR="0014034A" w:rsidRPr="003202FC">
        <w:rPr>
          <w:rFonts w:ascii="Arial Narrow" w:hAnsi="Arial Narrow" w:cs="Arial"/>
          <w:szCs w:val="22"/>
        </w:rPr>
        <w:t>vaním</w:t>
      </w:r>
      <w:r w:rsidRPr="003202FC">
        <w:rPr>
          <w:rFonts w:ascii="Arial Narrow" w:hAnsi="Arial Narrow" w:cs="Arial"/>
          <w:szCs w:val="22"/>
        </w:rPr>
        <w:t xml:space="preserve">. </w:t>
      </w:r>
      <w:r w:rsidR="00FF6183" w:rsidRPr="003202FC">
        <w:rPr>
          <w:rFonts w:ascii="Arial Narrow" w:hAnsi="Arial Narrow" w:cs="Arial"/>
          <w:szCs w:val="22"/>
        </w:rPr>
        <w:t xml:space="preserve">Za </w:t>
      </w:r>
      <w:r w:rsidR="00441235" w:rsidRPr="003202FC">
        <w:rPr>
          <w:rFonts w:ascii="Arial Narrow" w:hAnsi="Arial Narrow" w:cs="Arial"/>
          <w:szCs w:val="22"/>
        </w:rPr>
        <w:t xml:space="preserve">ich </w:t>
      </w:r>
      <w:r w:rsidR="00FF6183" w:rsidRPr="003202FC">
        <w:rPr>
          <w:rFonts w:ascii="Arial Narrow" w:hAnsi="Arial Narrow" w:cs="Arial"/>
          <w:szCs w:val="22"/>
        </w:rPr>
        <w:t xml:space="preserve">zriadenie, udržiavanie </w:t>
      </w:r>
      <w:r w:rsidR="00EE2326" w:rsidRPr="003202FC">
        <w:rPr>
          <w:rFonts w:ascii="Arial Narrow" w:hAnsi="Arial Narrow" w:cs="Arial"/>
          <w:szCs w:val="22"/>
        </w:rPr>
        <w:t xml:space="preserve">počas Lehoty výstavby </w:t>
      </w:r>
      <w:r w:rsidR="00FF6183" w:rsidRPr="003202FC">
        <w:rPr>
          <w:rFonts w:ascii="Arial Narrow" w:hAnsi="Arial Narrow" w:cs="Arial"/>
          <w:szCs w:val="22"/>
        </w:rPr>
        <w:t xml:space="preserve">a zrušenie akýchkoľvek </w:t>
      </w:r>
      <w:r w:rsidR="00504E64" w:rsidRPr="003202FC">
        <w:rPr>
          <w:rFonts w:ascii="Arial Narrow" w:hAnsi="Arial Narrow" w:cs="Arial"/>
          <w:szCs w:val="22"/>
        </w:rPr>
        <w:t xml:space="preserve">prístupových </w:t>
      </w:r>
      <w:r w:rsidR="00FF6183" w:rsidRPr="003202FC">
        <w:rPr>
          <w:rFonts w:ascii="Arial Narrow" w:hAnsi="Arial Narrow" w:cs="Arial"/>
          <w:szCs w:val="22"/>
        </w:rPr>
        <w:t>ciest</w:t>
      </w:r>
      <w:r w:rsidR="00504E64" w:rsidRPr="003202FC">
        <w:rPr>
          <w:rFonts w:ascii="Arial Narrow" w:hAnsi="Arial Narrow" w:cs="Arial"/>
          <w:szCs w:val="22"/>
        </w:rPr>
        <w:t>,</w:t>
      </w:r>
      <w:r w:rsidR="00FF6183" w:rsidRPr="003202FC">
        <w:rPr>
          <w:rFonts w:ascii="Arial Narrow" w:hAnsi="Arial Narrow" w:cs="Arial"/>
          <w:szCs w:val="22"/>
        </w:rPr>
        <w:t xml:space="preserve"> potrebných počas realizácie Diela</w:t>
      </w:r>
      <w:r w:rsidR="00504E64" w:rsidRPr="003202FC">
        <w:rPr>
          <w:rFonts w:ascii="Arial Narrow" w:hAnsi="Arial Narrow" w:cs="Arial"/>
          <w:szCs w:val="22"/>
        </w:rPr>
        <w:t>,</w:t>
      </w:r>
      <w:r w:rsidR="00FF6183" w:rsidRPr="003202FC">
        <w:rPr>
          <w:rFonts w:ascii="Arial Narrow" w:hAnsi="Arial Narrow" w:cs="Arial"/>
          <w:szCs w:val="22"/>
        </w:rPr>
        <w:t xml:space="preserve"> bude zodpovedný</w:t>
      </w:r>
      <w:r w:rsidR="00FF6183" w:rsidRPr="003202FC">
        <w:rPr>
          <w:rFonts w:ascii="Arial Narrow" w:hAnsi="Arial Narrow" w:cs="Arial"/>
          <w:spacing w:val="-4"/>
          <w:szCs w:val="22"/>
        </w:rPr>
        <w:t xml:space="preserve"> </w:t>
      </w:r>
      <w:r w:rsidR="00DC2788" w:rsidRPr="003202FC">
        <w:rPr>
          <w:rFonts w:ascii="Arial Narrow" w:hAnsi="Arial Narrow" w:cs="Arial"/>
          <w:szCs w:val="22"/>
        </w:rPr>
        <w:t>Zhotoviteľ</w:t>
      </w:r>
      <w:r w:rsidR="00FF6183" w:rsidRPr="003202FC">
        <w:rPr>
          <w:rFonts w:ascii="Arial Narrow" w:hAnsi="Arial Narrow" w:cs="Arial"/>
          <w:szCs w:val="22"/>
        </w:rPr>
        <w:t>.</w:t>
      </w:r>
    </w:p>
    <w:p w:rsidR="00EE2326" w:rsidRPr="004F286C" w:rsidRDefault="00EE2326" w:rsidP="00FF6183">
      <w:pPr>
        <w:pStyle w:val="Zkladntext"/>
        <w:ind w:right="120"/>
        <w:jc w:val="both"/>
        <w:rPr>
          <w:rFonts w:ascii="Arial Narrow" w:hAnsi="Arial Narrow" w:cs="Arial"/>
          <w:szCs w:val="22"/>
          <w:lang w:val="sk-SK"/>
        </w:rPr>
      </w:pPr>
    </w:p>
    <w:p w:rsidR="00FF6183" w:rsidRPr="004F286C" w:rsidRDefault="00FF6183" w:rsidP="00FF6183">
      <w:pPr>
        <w:pStyle w:val="Zkladntext"/>
        <w:ind w:right="117"/>
        <w:jc w:val="both"/>
        <w:rPr>
          <w:rFonts w:ascii="Arial Narrow" w:hAnsi="Arial Narrow" w:cs="Arial"/>
          <w:szCs w:val="22"/>
          <w:lang w:val="sk-SK"/>
        </w:rPr>
      </w:pPr>
      <w:r w:rsidRPr="004F286C">
        <w:rPr>
          <w:rFonts w:ascii="Arial Narrow" w:hAnsi="Arial Narrow" w:cs="Arial"/>
          <w:szCs w:val="22"/>
          <w:lang w:val="sk-SK"/>
        </w:rPr>
        <w:t xml:space="preserve">Pred začatím prác </w:t>
      </w:r>
      <w:r w:rsidR="00DC2788" w:rsidRPr="004F286C">
        <w:rPr>
          <w:rFonts w:ascii="Arial Narrow" w:hAnsi="Arial Narrow" w:cs="Arial"/>
          <w:szCs w:val="22"/>
          <w:lang w:val="sk-SK"/>
        </w:rPr>
        <w:t>Zhotoviteľ</w:t>
      </w:r>
      <w:r w:rsidRPr="004F286C">
        <w:rPr>
          <w:rFonts w:ascii="Arial Narrow" w:hAnsi="Arial Narrow" w:cs="Arial"/>
          <w:szCs w:val="22"/>
          <w:lang w:val="sk-SK"/>
        </w:rPr>
        <w:t xml:space="preserve"> pripraví a predloží Stavebnému </w:t>
      </w:r>
      <w:r w:rsidR="00735228" w:rsidRPr="004F286C">
        <w:rPr>
          <w:rFonts w:ascii="Arial Narrow" w:hAnsi="Arial Narrow" w:cs="Arial"/>
          <w:szCs w:val="22"/>
          <w:lang w:val="sk-SK"/>
        </w:rPr>
        <w:t>dozor</w:t>
      </w:r>
      <w:r w:rsidR="00D702BE" w:rsidRPr="004F286C">
        <w:rPr>
          <w:rFonts w:ascii="Arial Narrow" w:hAnsi="Arial Narrow" w:cs="Arial"/>
          <w:szCs w:val="22"/>
          <w:lang w:val="sk-SK"/>
        </w:rPr>
        <w:t>u</w:t>
      </w:r>
      <w:r w:rsidRPr="004F286C">
        <w:rPr>
          <w:rFonts w:ascii="Arial Narrow" w:hAnsi="Arial Narrow" w:cs="Arial"/>
          <w:szCs w:val="22"/>
          <w:lang w:val="sk-SK"/>
        </w:rPr>
        <w:t xml:space="preserve"> dokumentáciu skutočného stavu (pasport) každej prístupovej</w:t>
      </w:r>
      <w:r w:rsidRPr="004F286C">
        <w:rPr>
          <w:rFonts w:ascii="Arial Narrow" w:hAnsi="Arial Narrow" w:cs="Arial"/>
          <w:spacing w:val="-10"/>
          <w:szCs w:val="22"/>
          <w:lang w:val="sk-SK"/>
        </w:rPr>
        <w:t xml:space="preserve"> </w:t>
      </w:r>
      <w:r w:rsidR="00B73C5B" w:rsidRPr="004F286C">
        <w:rPr>
          <w:rFonts w:ascii="Arial Narrow" w:hAnsi="Arial Narrow" w:cs="Arial"/>
          <w:szCs w:val="22"/>
          <w:lang w:val="sk-SK"/>
        </w:rPr>
        <w:t>cesty, chodníku, parkovacej plochy alebo vnútroareálovej komunikácie</w:t>
      </w:r>
      <w:r w:rsidR="004F286C" w:rsidRPr="004F286C">
        <w:rPr>
          <w:rFonts w:ascii="Arial Narrow" w:hAnsi="Arial Narrow" w:cs="Arial"/>
          <w:szCs w:val="22"/>
          <w:lang w:val="sk-SK"/>
        </w:rPr>
        <w:t xml:space="preserve"> alebo ich častí, </w:t>
      </w:r>
      <w:r w:rsidR="00B73C5B" w:rsidRPr="004F286C">
        <w:rPr>
          <w:rFonts w:ascii="Arial Narrow" w:hAnsi="Arial Narrow" w:cs="Arial"/>
          <w:szCs w:val="22"/>
          <w:lang w:val="sk-SK"/>
        </w:rPr>
        <w:t>ktor</w:t>
      </w:r>
      <w:r w:rsidR="004F286C" w:rsidRPr="004F286C">
        <w:rPr>
          <w:rFonts w:ascii="Arial Narrow" w:hAnsi="Arial Narrow" w:cs="Arial"/>
          <w:szCs w:val="22"/>
          <w:lang w:val="sk-SK"/>
        </w:rPr>
        <w:t>é</w:t>
      </w:r>
      <w:r w:rsidR="00B73C5B" w:rsidRPr="004F286C">
        <w:rPr>
          <w:rFonts w:ascii="Arial Narrow" w:hAnsi="Arial Narrow" w:cs="Arial"/>
          <w:szCs w:val="22"/>
          <w:lang w:val="sk-SK"/>
        </w:rPr>
        <w:t xml:space="preserve"> bude využívať počas realizácie Diela. </w:t>
      </w:r>
    </w:p>
    <w:p w:rsidR="00FF6183" w:rsidRPr="004F286C" w:rsidRDefault="00FF6183" w:rsidP="00FF6183">
      <w:pPr>
        <w:pStyle w:val="Zkladntext"/>
        <w:ind w:right="122"/>
        <w:jc w:val="both"/>
        <w:rPr>
          <w:rFonts w:ascii="Arial Narrow" w:hAnsi="Arial Narrow" w:cs="Arial"/>
          <w:szCs w:val="22"/>
          <w:lang w:val="sk-SK"/>
        </w:rPr>
      </w:pPr>
      <w:r w:rsidRPr="004F286C">
        <w:rPr>
          <w:rFonts w:ascii="Arial Narrow" w:hAnsi="Arial Narrow" w:cs="Arial"/>
          <w:szCs w:val="22"/>
          <w:lang w:val="sk-SK"/>
        </w:rPr>
        <w:t xml:space="preserve">Po ukončení užívania týchto prístupových ciest </w:t>
      </w:r>
      <w:r w:rsidR="00DC2788" w:rsidRPr="004F286C">
        <w:rPr>
          <w:rFonts w:ascii="Arial Narrow" w:hAnsi="Arial Narrow" w:cs="Arial"/>
          <w:szCs w:val="22"/>
          <w:lang w:val="sk-SK"/>
        </w:rPr>
        <w:t>Zhotoviteľ</w:t>
      </w:r>
      <w:r w:rsidRPr="004F286C">
        <w:rPr>
          <w:rFonts w:ascii="Arial Narrow" w:hAnsi="Arial Narrow" w:cs="Arial"/>
          <w:szCs w:val="22"/>
          <w:lang w:val="sk-SK"/>
        </w:rPr>
        <w:t xml:space="preserve">om Stavebný dozor za účasti a súčinnosti  </w:t>
      </w:r>
      <w:r w:rsidR="00DC2788" w:rsidRPr="004F286C">
        <w:rPr>
          <w:rFonts w:ascii="Arial Narrow" w:hAnsi="Arial Narrow" w:cs="Arial"/>
          <w:szCs w:val="22"/>
          <w:lang w:val="sk-SK"/>
        </w:rPr>
        <w:t>Zhotoviteľ</w:t>
      </w:r>
      <w:r w:rsidRPr="004F286C">
        <w:rPr>
          <w:rFonts w:ascii="Arial Narrow" w:hAnsi="Arial Narrow" w:cs="Arial"/>
          <w:szCs w:val="22"/>
          <w:lang w:val="sk-SK"/>
        </w:rPr>
        <w:t>a  a správcov/majiteľov  určí  prípadné  poškodenie  prístupových  ciest</w:t>
      </w:r>
      <w:r w:rsidR="00B73C5B" w:rsidRPr="004F286C">
        <w:rPr>
          <w:rFonts w:ascii="Arial Narrow" w:hAnsi="Arial Narrow" w:cs="Arial"/>
          <w:szCs w:val="22"/>
          <w:lang w:val="sk-SK"/>
        </w:rPr>
        <w:t>, komunikácií</w:t>
      </w:r>
      <w:r w:rsidRPr="004F286C">
        <w:rPr>
          <w:rFonts w:ascii="Arial Narrow" w:hAnsi="Arial Narrow" w:cs="Arial"/>
          <w:szCs w:val="22"/>
          <w:lang w:val="sk-SK"/>
        </w:rPr>
        <w:t xml:space="preserve"> </w:t>
      </w:r>
      <w:r w:rsidR="00A01EE4" w:rsidRPr="004F286C">
        <w:rPr>
          <w:rFonts w:ascii="Arial Narrow" w:hAnsi="Arial Narrow" w:cs="Arial"/>
          <w:szCs w:val="22"/>
          <w:lang w:val="sk-SK"/>
        </w:rPr>
        <w:t xml:space="preserve">a priľahlých nehnuteľností, </w:t>
      </w:r>
      <w:r w:rsidRPr="004F286C">
        <w:rPr>
          <w:rFonts w:ascii="Arial Narrow" w:hAnsi="Arial Narrow" w:cs="Arial"/>
          <w:szCs w:val="22"/>
          <w:lang w:val="sk-SK"/>
        </w:rPr>
        <w:t>ako aj potrebný rozsah opráv na ich uvedenie do pôvodného</w:t>
      </w:r>
      <w:r w:rsidRPr="004F286C">
        <w:rPr>
          <w:rFonts w:ascii="Arial Narrow" w:hAnsi="Arial Narrow" w:cs="Arial"/>
          <w:spacing w:val="-10"/>
          <w:szCs w:val="22"/>
          <w:lang w:val="sk-SK"/>
        </w:rPr>
        <w:t xml:space="preserve"> </w:t>
      </w:r>
      <w:r w:rsidRPr="004F286C">
        <w:rPr>
          <w:rFonts w:ascii="Arial Narrow" w:hAnsi="Arial Narrow" w:cs="Arial"/>
          <w:szCs w:val="22"/>
          <w:lang w:val="sk-SK"/>
        </w:rPr>
        <w:t>stavu</w:t>
      </w:r>
      <w:r w:rsidR="00061F4D" w:rsidRPr="004F286C">
        <w:rPr>
          <w:rFonts w:ascii="Arial Narrow" w:hAnsi="Arial Narrow" w:cs="Arial"/>
          <w:szCs w:val="22"/>
          <w:lang w:val="sk-SK"/>
        </w:rPr>
        <w:t>.“</w:t>
      </w:r>
    </w:p>
    <w:p w:rsidR="003C014F" w:rsidRPr="004F286C" w:rsidRDefault="003C014F" w:rsidP="00FF6183">
      <w:pPr>
        <w:pStyle w:val="Zkladntext"/>
        <w:ind w:right="122"/>
        <w:jc w:val="both"/>
        <w:rPr>
          <w:rFonts w:ascii="Arial Narrow" w:hAnsi="Arial Narrow" w:cs="Arial"/>
          <w:szCs w:val="22"/>
          <w:lang w:val="sk-SK"/>
        </w:rPr>
      </w:pPr>
    </w:p>
    <w:p w:rsidR="00290AB3" w:rsidRPr="004F286C" w:rsidRDefault="00290AB3" w:rsidP="00290AB3">
      <w:pPr>
        <w:pStyle w:val="Zkladntext3"/>
        <w:rPr>
          <w:rFonts w:ascii="Arial Narrow" w:hAnsi="Arial Narrow" w:cs="Arial"/>
          <w:sz w:val="22"/>
          <w:szCs w:val="22"/>
        </w:rPr>
      </w:pPr>
      <w:r w:rsidRPr="004F286C">
        <w:rPr>
          <w:rFonts w:ascii="Arial Narrow" w:hAnsi="Arial Narrow" w:cs="Arial"/>
          <w:sz w:val="22"/>
          <w:szCs w:val="22"/>
        </w:rPr>
        <w:t>V </w:t>
      </w:r>
      <w:r w:rsidRPr="004F286C">
        <w:rPr>
          <w:rFonts w:ascii="Arial Narrow" w:hAnsi="Arial Narrow" w:cs="Arial"/>
          <w:b/>
          <w:sz w:val="22"/>
          <w:szCs w:val="22"/>
        </w:rPr>
        <w:t>Podčlánku 4.17 Zariadenie Zhotoviteľa</w:t>
      </w:r>
      <w:r w:rsidRPr="004F286C">
        <w:rPr>
          <w:rFonts w:ascii="Arial Narrow" w:hAnsi="Arial Narrow" w:cs="Arial"/>
          <w:sz w:val="22"/>
          <w:szCs w:val="22"/>
        </w:rPr>
        <w:t xml:space="preserve"> sa </w:t>
      </w:r>
      <w:r w:rsidR="00353004" w:rsidRPr="004F286C">
        <w:rPr>
          <w:rFonts w:ascii="Arial Narrow" w:hAnsi="Arial Narrow" w:cs="Arial"/>
          <w:sz w:val="22"/>
          <w:szCs w:val="22"/>
        </w:rPr>
        <w:t>dopĺňa</w:t>
      </w:r>
      <w:r w:rsidRPr="004F286C">
        <w:rPr>
          <w:rFonts w:ascii="Arial Narrow" w:hAnsi="Arial Narrow" w:cs="Arial"/>
          <w:sz w:val="22"/>
          <w:szCs w:val="22"/>
        </w:rPr>
        <w:t xml:space="preserve"> na koniec ďalší odsek takto:</w:t>
      </w:r>
    </w:p>
    <w:p w:rsidR="00290AB3" w:rsidRPr="004F286C" w:rsidRDefault="00290AB3" w:rsidP="00290AB3">
      <w:pPr>
        <w:rPr>
          <w:rFonts w:ascii="Arial Narrow" w:hAnsi="Arial Narrow" w:cs="Arial"/>
          <w:szCs w:val="22"/>
        </w:rPr>
      </w:pPr>
      <w:r w:rsidRPr="004F286C">
        <w:rPr>
          <w:rFonts w:ascii="Arial Narrow" w:hAnsi="Arial Narrow" w:cs="Arial"/>
        </w:rPr>
        <w:t xml:space="preserve">„Zhotoviteľ predloží Stavebnému </w:t>
      </w:r>
      <w:r w:rsidR="00735228" w:rsidRPr="004F286C">
        <w:rPr>
          <w:rFonts w:ascii="Arial Narrow" w:hAnsi="Arial Narrow" w:cs="Arial"/>
        </w:rPr>
        <w:t>dozor</w:t>
      </w:r>
      <w:r w:rsidR="00D702BE" w:rsidRPr="004F286C">
        <w:rPr>
          <w:rFonts w:ascii="Arial Narrow" w:hAnsi="Arial Narrow" w:cs="Arial"/>
        </w:rPr>
        <w:t>u</w:t>
      </w:r>
      <w:r w:rsidRPr="004F286C">
        <w:rPr>
          <w:rFonts w:ascii="Arial Narrow" w:hAnsi="Arial Narrow" w:cs="Arial"/>
        </w:rPr>
        <w:t xml:space="preserve"> na schválenie Projekt organizácie výstavby (POV) a projekt Zariadenia staveniska (ZS) v nižšie uvedenom rozsahu, členení a miere podrobnosti do 30 (tridsa</w:t>
      </w:r>
      <w:r w:rsidR="00484C49" w:rsidRPr="004F286C">
        <w:rPr>
          <w:rFonts w:ascii="Arial Narrow" w:hAnsi="Arial Narrow" w:cs="Arial"/>
        </w:rPr>
        <w:t xml:space="preserve">ť) dní </w:t>
      </w:r>
      <w:r w:rsidR="003F5E6E" w:rsidRPr="004F286C">
        <w:rPr>
          <w:rFonts w:ascii="Arial Narrow" w:hAnsi="Arial Narrow" w:cs="Arial"/>
          <w:szCs w:val="22"/>
        </w:rPr>
        <w:t xml:space="preserve">po Dátume začatia prác, z ktorého bude zrejmé rozmiestnenie dočasných zariadení Stavby s ohľadom na postup prác na Stavbe. </w:t>
      </w:r>
      <w:r w:rsidR="007E1952" w:rsidRPr="004F286C">
        <w:rPr>
          <w:rFonts w:ascii="Arial Narrow" w:hAnsi="Arial Narrow" w:cs="Arial"/>
          <w:szCs w:val="22"/>
        </w:rPr>
        <w:t xml:space="preserve">Dokumentácia Zhotoviteľa pre ZS bude vychádzať zo Súťažných podkladov pre ZS podľa Zväzku č. </w:t>
      </w:r>
      <w:r w:rsidR="00FA0F38" w:rsidRPr="004F286C">
        <w:rPr>
          <w:rFonts w:ascii="Arial Narrow" w:hAnsi="Arial Narrow" w:cs="Arial"/>
          <w:szCs w:val="22"/>
        </w:rPr>
        <w:t>3 a</w:t>
      </w:r>
      <w:r w:rsidR="00525950" w:rsidRPr="004F286C">
        <w:rPr>
          <w:rFonts w:ascii="Arial Narrow" w:hAnsi="Arial Narrow" w:cs="Arial"/>
          <w:szCs w:val="22"/>
        </w:rPr>
        <w:t xml:space="preserve"> č. </w:t>
      </w:r>
      <w:r w:rsidR="007E1952" w:rsidRPr="004F286C">
        <w:rPr>
          <w:rFonts w:ascii="Arial Narrow" w:hAnsi="Arial Narrow" w:cs="Arial"/>
          <w:szCs w:val="22"/>
        </w:rPr>
        <w:t xml:space="preserve">4. </w:t>
      </w:r>
      <w:r w:rsidR="003F5E6E" w:rsidRPr="004F286C">
        <w:rPr>
          <w:rFonts w:ascii="Arial Narrow" w:hAnsi="Arial Narrow" w:cs="Arial"/>
          <w:szCs w:val="22"/>
        </w:rPr>
        <w:t>Zhotoviteľ sa zaväzuje v súlade s postupom prác počas celej výstavby priebežne aktualizovať Dokumentáciu zariadenia Staveniska.</w:t>
      </w:r>
    </w:p>
    <w:p w:rsidR="00484C49" w:rsidRPr="003202FC" w:rsidRDefault="00484C49" w:rsidP="00484C49">
      <w:pPr>
        <w:pStyle w:val="StylNadpis2TunCharCharCharChar"/>
        <w:numPr>
          <w:ilvl w:val="0"/>
          <w:numId w:val="0"/>
        </w:numPr>
        <w:spacing w:before="0"/>
        <w:rPr>
          <w:rFonts w:ascii="Arial Narrow" w:hAnsi="Arial Narrow" w:cs="Arial"/>
          <w:sz w:val="22"/>
          <w:szCs w:val="22"/>
        </w:rPr>
      </w:pPr>
      <w:r w:rsidRPr="004F286C">
        <w:rPr>
          <w:rFonts w:ascii="Arial Narrow" w:hAnsi="Arial Narrow" w:cs="Arial"/>
          <w:sz w:val="22"/>
          <w:szCs w:val="22"/>
        </w:rPr>
        <w:t>Projektová dokumentácia POV a ZS bude vyhotovená a odovzdaná Objednávateľovi v grafickej (papierovej) forme v 2 vyh</w:t>
      </w:r>
      <w:r w:rsidR="00D86E41" w:rsidRPr="004F286C">
        <w:rPr>
          <w:rFonts w:ascii="Arial Narrow" w:hAnsi="Arial Narrow" w:cs="Arial"/>
          <w:sz w:val="22"/>
          <w:szCs w:val="22"/>
        </w:rPr>
        <w:t xml:space="preserve">otoveniach a v digitálnej forme </w:t>
      </w:r>
      <w:r w:rsidRPr="004F286C">
        <w:rPr>
          <w:rFonts w:ascii="Arial Narrow" w:hAnsi="Arial Narrow" w:cs="Arial"/>
          <w:sz w:val="22"/>
          <w:szCs w:val="22"/>
        </w:rPr>
        <w:t>na CD nosiči vo formáte .dwg (dxf) AutoCAD R.16 alebo AutoCad 2000 a MS Office</w:t>
      </w:r>
      <w:r w:rsidRPr="004F286C">
        <w:rPr>
          <w:rFonts w:ascii="Arial Narrow" w:hAnsi="Arial Narrow" w:cs="Arial"/>
          <w:szCs w:val="22"/>
        </w:rPr>
        <w:t xml:space="preserve"> </w:t>
      </w:r>
      <w:r w:rsidRPr="004F286C">
        <w:rPr>
          <w:rFonts w:ascii="Arial Narrow" w:hAnsi="Arial Narrow" w:cs="Arial"/>
          <w:sz w:val="22"/>
          <w:szCs w:val="22"/>
        </w:rPr>
        <w:t>v 2 vy</w:t>
      </w:r>
      <w:r w:rsidRPr="003202FC">
        <w:rPr>
          <w:rFonts w:ascii="Arial Narrow" w:hAnsi="Arial Narrow" w:cs="Arial"/>
          <w:sz w:val="22"/>
          <w:szCs w:val="22"/>
        </w:rPr>
        <w:t>hotoveniach</w:t>
      </w:r>
      <w:r w:rsidR="00022C67">
        <w:rPr>
          <w:rFonts w:ascii="Arial Narrow" w:hAnsi="Arial Narrow" w:cs="Arial"/>
          <w:sz w:val="22"/>
          <w:szCs w:val="22"/>
        </w:rPr>
        <w:t xml:space="preserve"> v nižšie uvedenom členení a</w:t>
      </w:r>
      <w:r w:rsidR="004F286C">
        <w:rPr>
          <w:rFonts w:ascii="Arial Narrow" w:hAnsi="Arial Narrow" w:cs="Arial"/>
          <w:sz w:val="22"/>
          <w:szCs w:val="22"/>
        </w:rPr>
        <w:t> </w:t>
      </w:r>
      <w:r w:rsidR="00022C67">
        <w:rPr>
          <w:rFonts w:ascii="Arial Narrow" w:hAnsi="Arial Narrow" w:cs="Arial"/>
          <w:sz w:val="22"/>
          <w:szCs w:val="22"/>
        </w:rPr>
        <w:t>rozsahu</w:t>
      </w:r>
      <w:r w:rsidR="004F286C">
        <w:rPr>
          <w:rFonts w:ascii="Arial Narrow" w:hAnsi="Arial Narrow" w:cs="Arial"/>
          <w:sz w:val="22"/>
          <w:szCs w:val="22"/>
        </w:rPr>
        <w:t xml:space="preserve">, v prípade, že nevyužije dokumentáciu POV a ZS, ktorá je súčasťou Zväzku č. 4: </w:t>
      </w:r>
    </w:p>
    <w:p w:rsidR="00290AB3" w:rsidRPr="003202FC" w:rsidRDefault="00290AB3" w:rsidP="00B16781">
      <w:pPr>
        <w:numPr>
          <w:ilvl w:val="0"/>
          <w:numId w:val="20"/>
        </w:numPr>
        <w:ind w:left="709" w:hanging="349"/>
        <w:rPr>
          <w:rFonts w:ascii="Arial Narrow" w:hAnsi="Arial Narrow" w:cs="Arial"/>
        </w:rPr>
      </w:pPr>
      <w:r w:rsidRPr="003202FC">
        <w:rPr>
          <w:rFonts w:ascii="Arial Narrow" w:hAnsi="Arial Narrow" w:cs="Arial"/>
        </w:rPr>
        <w:t>Technická správa</w:t>
      </w:r>
    </w:p>
    <w:p w:rsidR="00290AB3" w:rsidRPr="003202FC" w:rsidRDefault="00E806DA" w:rsidP="00B16781">
      <w:pPr>
        <w:numPr>
          <w:ilvl w:val="1"/>
          <w:numId w:val="20"/>
        </w:numPr>
        <w:rPr>
          <w:rFonts w:ascii="Arial Narrow" w:hAnsi="Arial Narrow" w:cs="Arial"/>
        </w:rPr>
      </w:pPr>
      <w:r w:rsidRPr="003202FC">
        <w:rPr>
          <w:rFonts w:ascii="Arial Narrow" w:hAnsi="Arial Narrow" w:cs="Arial"/>
        </w:rPr>
        <w:t>Požiadavky na Zariadenie S</w:t>
      </w:r>
      <w:r w:rsidR="00290AB3" w:rsidRPr="003202FC">
        <w:rPr>
          <w:rFonts w:ascii="Arial Narrow" w:hAnsi="Arial Narrow" w:cs="Arial"/>
        </w:rPr>
        <w:t>taveniska</w:t>
      </w:r>
    </w:p>
    <w:p w:rsidR="00290AB3" w:rsidRPr="003202FC" w:rsidRDefault="00290AB3" w:rsidP="00B16781">
      <w:pPr>
        <w:numPr>
          <w:ilvl w:val="2"/>
          <w:numId w:val="20"/>
        </w:numPr>
        <w:rPr>
          <w:rFonts w:ascii="Arial Narrow" w:hAnsi="Arial Narrow" w:cs="Arial"/>
        </w:rPr>
      </w:pPr>
      <w:r w:rsidRPr="003202FC">
        <w:rPr>
          <w:rFonts w:ascii="Arial Narrow" w:hAnsi="Arial Narrow" w:cs="Arial"/>
        </w:rPr>
        <w:t>Charakteristika staveniska</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situovanie staveniska, informácie o dotknutých pozemkoch</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charakteristika, popis priestoru staveniska</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informácie o podzemných a nadzemných vedeniach, ochranných pásmach</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stručný popis zelene</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informácie o miestnych klimatických podmienkach</w:t>
      </w:r>
    </w:p>
    <w:p w:rsidR="00290AB3" w:rsidRPr="003202FC" w:rsidRDefault="00290AB3" w:rsidP="00B16781">
      <w:pPr>
        <w:numPr>
          <w:ilvl w:val="2"/>
          <w:numId w:val="20"/>
        </w:numPr>
        <w:rPr>
          <w:rFonts w:ascii="Arial Narrow" w:hAnsi="Arial Narrow" w:cs="Arial"/>
        </w:rPr>
      </w:pPr>
      <w:r w:rsidRPr="003202FC">
        <w:rPr>
          <w:rFonts w:ascii="Arial Narrow" w:hAnsi="Arial Narrow" w:cs="Arial"/>
        </w:rPr>
        <w:t xml:space="preserve">Posúdenie veľkosti </w:t>
      </w:r>
      <w:r w:rsidR="00A51F6B">
        <w:rPr>
          <w:rFonts w:ascii="Arial Narrow" w:hAnsi="Arial Narrow" w:cs="Arial"/>
        </w:rPr>
        <w:t>S</w:t>
      </w:r>
      <w:r w:rsidRPr="003202FC">
        <w:rPr>
          <w:rFonts w:ascii="Arial Narrow" w:hAnsi="Arial Narrow" w:cs="Arial"/>
        </w:rPr>
        <w:t>taveniska (vymedzenie plôch, potrebných pre budovanie ZS, vrátane skladovacích a montážnych plôch, prístreškov, spevnených a nespevnených plôch)</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stanovenie veľkosti jednotlivých plôch</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stanovenie spôsobu využitia plôch</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návrh hospodárenie s materiálmi - zemina atď.</w:t>
      </w:r>
    </w:p>
    <w:p w:rsidR="00290AB3" w:rsidRPr="003202FC" w:rsidRDefault="00290AB3" w:rsidP="00B16781">
      <w:pPr>
        <w:numPr>
          <w:ilvl w:val="2"/>
          <w:numId w:val="20"/>
        </w:numPr>
        <w:rPr>
          <w:rFonts w:ascii="Arial Narrow" w:hAnsi="Arial Narrow" w:cs="Arial"/>
        </w:rPr>
      </w:pPr>
      <w:r w:rsidRPr="003202FC">
        <w:rPr>
          <w:rFonts w:ascii="Arial Narrow" w:hAnsi="Arial Narrow" w:cs="Arial"/>
        </w:rPr>
        <w:t>Kapacita a využitie existujúcich objektov alebo nových objektov pre účely ZS</w:t>
      </w:r>
    </w:p>
    <w:p w:rsidR="00290AB3" w:rsidRPr="003202FC" w:rsidRDefault="00290AB3" w:rsidP="00B16781">
      <w:pPr>
        <w:numPr>
          <w:ilvl w:val="2"/>
          <w:numId w:val="20"/>
        </w:numPr>
        <w:rPr>
          <w:rFonts w:ascii="Arial Narrow" w:hAnsi="Arial Narrow" w:cs="Arial"/>
        </w:rPr>
      </w:pPr>
      <w:r w:rsidRPr="003202FC">
        <w:rPr>
          <w:rFonts w:ascii="Arial Narrow" w:hAnsi="Arial Narrow" w:cs="Arial"/>
        </w:rPr>
        <w:t xml:space="preserve">Dočasné objekty ZS potrebné pre výstavbu </w:t>
      </w:r>
    </w:p>
    <w:p w:rsidR="00290AB3" w:rsidRPr="003202FC" w:rsidRDefault="00290AB3" w:rsidP="00B16781">
      <w:pPr>
        <w:numPr>
          <w:ilvl w:val="2"/>
          <w:numId w:val="20"/>
        </w:numPr>
        <w:rPr>
          <w:rFonts w:ascii="Arial Narrow" w:hAnsi="Arial Narrow" w:cs="Arial"/>
        </w:rPr>
      </w:pPr>
      <w:r w:rsidRPr="003202FC">
        <w:rPr>
          <w:rFonts w:ascii="Arial Narrow" w:hAnsi="Arial Narrow" w:cs="Arial"/>
        </w:rPr>
        <w:t>Zaistenie prívodu vody a energií na stavenisko, napojenie kanalizácie, odvodnenie staveniska</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stanovenie spôsobu napojenia, meranie energií</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stanovenie množstva potrebnej vody, energií</w:t>
      </w:r>
    </w:p>
    <w:p w:rsidR="00290AB3" w:rsidRPr="003202FC" w:rsidRDefault="00290AB3" w:rsidP="00B16781">
      <w:pPr>
        <w:numPr>
          <w:ilvl w:val="2"/>
          <w:numId w:val="20"/>
        </w:numPr>
        <w:rPr>
          <w:rFonts w:ascii="Arial Narrow" w:hAnsi="Arial Narrow" w:cs="Arial"/>
        </w:rPr>
      </w:pPr>
      <w:r w:rsidRPr="003202FC">
        <w:rPr>
          <w:rFonts w:ascii="Arial Narrow" w:hAnsi="Arial Narrow" w:cs="Arial"/>
        </w:rPr>
        <w:t>Údaje o dopravných trasách pre presun rozhodujúcich dodávok a materiálov</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návrh dopravných trás, vr. prípadných úprav trás a spôsobu ich prevedenia</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zásady vnútrostaveniskovej dopravy</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zabezpečenie vertikálnej dopravy - žeriavy, výťahy atď.</w:t>
      </w:r>
    </w:p>
    <w:p w:rsidR="00290AB3" w:rsidRPr="003202FC" w:rsidRDefault="00290AB3" w:rsidP="00484C49">
      <w:pPr>
        <w:rPr>
          <w:rFonts w:ascii="Arial Narrow" w:hAnsi="Arial Narrow" w:cs="Arial"/>
        </w:rPr>
      </w:pPr>
      <w:r w:rsidRPr="003202FC">
        <w:rPr>
          <w:rFonts w:ascii="Arial Narrow" w:hAnsi="Arial Narrow" w:cs="Arial"/>
        </w:rPr>
        <w:t xml:space="preserve">     </w:t>
      </w:r>
      <w:r w:rsidR="00022C67">
        <w:rPr>
          <w:rFonts w:ascii="Arial Narrow" w:hAnsi="Arial Narrow" w:cs="Arial"/>
        </w:rPr>
        <w:t xml:space="preserve"> </w:t>
      </w:r>
      <w:r w:rsidRPr="003202FC">
        <w:rPr>
          <w:rFonts w:ascii="Arial Narrow" w:hAnsi="Arial Narrow" w:cs="Arial"/>
        </w:rPr>
        <w:t>1.1.7    Predpokladaný počet pracovníkov pi výstavbe a ich sociálne zabezpečenie</w:t>
      </w:r>
    </w:p>
    <w:p w:rsidR="00290AB3" w:rsidRPr="003202FC" w:rsidRDefault="00290AB3" w:rsidP="00484C49">
      <w:pPr>
        <w:rPr>
          <w:rFonts w:ascii="Arial Narrow" w:hAnsi="Arial Narrow" w:cs="Arial"/>
        </w:rPr>
      </w:pPr>
      <w:r w:rsidRPr="003202FC">
        <w:rPr>
          <w:rFonts w:ascii="Arial Narrow" w:hAnsi="Arial Narrow" w:cs="Arial"/>
        </w:rPr>
        <w:t xml:space="preserve">                      -     návrh počtu pracovníkov, stanovenie ich nárastu a zníženia pre každú               </w:t>
      </w:r>
    </w:p>
    <w:p w:rsidR="00290AB3" w:rsidRPr="003202FC" w:rsidRDefault="00290AB3" w:rsidP="00484C49">
      <w:pPr>
        <w:rPr>
          <w:rFonts w:ascii="Arial Narrow" w:hAnsi="Arial Narrow" w:cs="Arial"/>
        </w:rPr>
      </w:pPr>
      <w:r w:rsidRPr="003202FC">
        <w:rPr>
          <w:rFonts w:ascii="Arial Narrow" w:hAnsi="Arial Narrow" w:cs="Arial"/>
        </w:rPr>
        <w:t xml:space="preserve">                            činnosť/profesiu</w:t>
      </w:r>
    </w:p>
    <w:p w:rsidR="00290AB3" w:rsidRPr="003202FC" w:rsidRDefault="00290AB3" w:rsidP="00B16781">
      <w:pPr>
        <w:numPr>
          <w:ilvl w:val="0"/>
          <w:numId w:val="21"/>
        </w:numPr>
        <w:rPr>
          <w:rFonts w:ascii="Arial Narrow" w:hAnsi="Arial Narrow" w:cs="Arial"/>
        </w:rPr>
      </w:pPr>
      <w:r w:rsidRPr="003202FC">
        <w:rPr>
          <w:rFonts w:ascii="Arial Narrow" w:hAnsi="Arial Narrow" w:cs="Arial"/>
        </w:rPr>
        <w:t>návrh zabezpe</w:t>
      </w:r>
      <w:r w:rsidR="00D86E41" w:rsidRPr="003202FC">
        <w:rPr>
          <w:rFonts w:ascii="Arial Narrow" w:hAnsi="Arial Narrow" w:cs="Arial"/>
        </w:rPr>
        <w:t>čenia sociálneho zariadenia na S</w:t>
      </w:r>
      <w:r w:rsidRPr="003202FC">
        <w:rPr>
          <w:rFonts w:ascii="Arial Narrow" w:hAnsi="Arial Narrow" w:cs="Arial"/>
        </w:rPr>
        <w:t>tave</w:t>
      </w:r>
      <w:r w:rsidR="00D86E41" w:rsidRPr="003202FC">
        <w:rPr>
          <w:rFonts w:ascii="Arial Narrow" w:hAnsi="Arial Narrow" w:cs="Arial"/>
        </w:rPr>
        <w:t>nisku, kancelárií a spoločného Z</w:t>
      </w:r>
      <w:r w:rsidRPr="003202FC">
        <w:rPr>
          <w:rFonts w:ascii="Arial Narrow" w:hAnsi="Arial Narrow" w:cs="Arial"/>
        </w:rPr>
        <w:t>ariadenia staveniska</w:t>
      </w:r>
    </w:p>
    <w:p w:rsidR="00290AB3" w:rsidRPr="003202FC" w:rsidRDefault="00290AB3" w:rsidP="00484C49">
      <w:pPr>
        <w:rPr>
          <w:rFonts w:ascii="Arial Narrow" w:hAnsi="Arial Narrow" w:cs="Arial"/>
          <w:snapToGrid w:val="0"/>
        </w:rPr>
      </w:pPr>
      <w:r w:rsidRPr="003202FC">
        <w:rPr>
          <w:rFonts w:ascii="Arial Narrow" w:hAnsi="Arial Narrow"/>
          <w:snapToGrid w:val="0"/>
        </w:rPr>
        <w:t xml:space="preserve">      </w:t>
      </w:r>
      <w:r w:rsidRPr="003202FC">
        <w:rPr>
          <w:rFonts w:ascii="Arial Narrow" w:hAnsi="Arial Narrow" w:cs="Arial"/>
          <w:snapToGrid w:val="0"/>
        </w:rPr>
        <w:t>1.1.8    Po</w:t>
      </w:r>
      <w:r w:rsidR="00D86E41" w:rsidRPr="003202FC">
        <w:rPr>
          <w:rFonts w:ascii="Arial Narrow" w:hAnsi="Arial Narrow" w:cs="Arial"/>
          <w:snapToGrid w:val="0"/>
        </w:rPr>
        <w:t>dmienky a nároky na realizáciu S</w:t>
      </w:r>
      <w:r w:rsidRPr="003202FC">
        <w:rPr>
          <w:rFonts w:ascii="Arial Narrow" w:hAnsi="Arial Narrow" w:cs="Arial"/>
          <w:snapToGrid w:val="0"/>
        </w:rPr>
        <w:t>tavieb (okrem požiadaviek na BOZP podľa separátneho dokumentu)</w:t>
      </w:r>
    </w:p>
    <w:p w:rsidR="00290AB3" w:rsidRPr="003202FC" w:rsidRDefault="00290AB3" w:rsidP="00B16781">
      <w:pPr>
        <w:numPr>
          <w:ilvl w:val="0"/>
          <w:numId w:val="21"/>
        </w:numPr>
        <w:rPr>
          <w:rFonts w:ascii="Arial Narrow" w:hAnsi="Arial Narrow" w:cs="Arial"/>
          <w:snapToGrid w:val="0"/>
        </w:rPr>
      </w:pPr>
      <w:r w:rsidRPr="003202FC">
        <w:rPr>
          <w:rFonts w:ascii="Arial Narrow" w:hAnsi="Arial Narrow" w:cs="Arial"/>
          <w:snapToGrid w:val="0"/>
        </w:rPr>
        <w:t>údaje o zvláštnych opatreniach pre realizáciu stavby (uzávierky komunikácií, obmedzenia, obmedzenia prevádzky objektu počas realizácie prác, koordinácia s požiadavkami prevádzky v objekte, oplotenie staveniska, dočasné opatrenia, bezpečnostné opatrenia - vstupy a výstupy z objektu)</w:t>
      </w:r>
    </w:p>
    <w:p w:rsidR="00290AB3" w:rsidRPr="003202FC" w:rsidRDefault="00290AB3" w:rsidP="00484C49">
      <w:pPr>
        <w:rPr>
          <w:rFonts w:ascii="Arial Narrow" w:hAnsi="Arial Narrow" w:cs="Arial"/>
          <w:snapToGrid w:val="0"/>
        </w:rPr>
      </w:pPr>
      <w:r w:rsidRPr="003202FC">
        <w:rPr>
          <w:rFonts w:ascii="Arial Narrow" w:hAnsi="Arial Narrow" w:cs="Arial"/>
          <w:snapToGrid w:val="0"/>
        </w:rPr>
        <w:t xml:space="preserve">    </w:t>
      </w:r>
      <w:r w:rsidR="00022C67">
        <w:rPr>
          <w:rFonts w:ascii="Arial Narrow" w:hAnsi="Arial Narrow" w:cs="Arial"/>
          <w:snapToGrid w:val="0"/>
        </w:rPr>
        <w:t xml:space="preserve"> </w:t>
      </w:r>
      <w:r w:rsidRPr="003202FC">
        <w:rPr>
          <w:rFonts w:ascii="Arial Narrow" w:hAnsi="Arial Narrow" w:cs="Arial"/>
          <w:snapToGrid w:val="0"/>
        </w:rPr>
        <w:t>1.1.9       Postup likvidácie ZS s ohľadom na postup prác na stavbe</w:t>
      </w:r>
    </w:p>
    <w:p w:rsidR="00290AB3" w:rsidRPr="003202FC" w:rsidRDefault="00290AB3" w:rsidP="00484C49">
      <w:pPr>
        <w:rPr>
          <w:rFonts w:ascii="Arial Narrow" w:hAnsi="Arial Narrow" w:cs="Arial"/>
          <w:snapToGrid w:val="0"/>
        </w:rPr>
      </w:pPr>
      <w:r w:rsidRPr="003202FC">
        <w:rPr>
          <w:rFonts w:ascii="Arial Narrow" w:hAnsi="Arial Narrow" w:cs="Arial"/>
          <w:snapToGrid w:val="0"/>
        </w:rPr>
        <w:t xml:space="preserve">                     -     časový faktor likvidácie ZS</w:t>
      </w:r>
    </w:p>
    <w:p w:rsidR="00290AB3" w:rsidRPr="003202FC" w:rsidRDefault="00290AB3" w:rsidP="00484C49">
      <w:pPr>
        <w:rPr>
          <w:rFonts w:ascii="Arial Narrow" w:hAnsi="Arial Narrow" w:cs="Arial"/>
          <w:snapToGrid w:val="0"/>
        </w:rPr>
      </w:pPr>
      <w:r w:rsidRPr="003202FC">
        <w:rPr>
          <w:rFonts w:ascii="Arial Narrow" w:hAnsi="Arial Narrow" w:cs="Arial"/>
          <w:snapToGrid w:val="0"/>
        </w:rPr>
        <w:t xml:space="preserve">                     -     demontáže ZS, úpravy plôch a ich uvedenie do pôvodného stavu       </w:t>
      </w:r>
    </w:p>
    <w:p w:rsidR="00290AB3" w:rsidRPr="003202FC" w:rsidRDefault="00290AB3" w:rsidP="00484C49">
      <w:pPr>
        <w:rPr>
          <w:rFonts w:ascii="Arial Narrow" w:hAnsi="Arial Narrow" w:cs="Arial"/>
          <w:snapToGrid w:val="0"/>
        </w:rPr>
      </w:pPr>
      <w:r w:rsidRPr="003202FC">
        <w:rPr>
          <w:rFonts w:ascii="Arial Narrow" w:hAnsi="Arial Narrow" w:cs="Arial"/>
          <w:snapToGrid w:val="0"/>
        </w:rPr>
        <w:t xml:space="preserve">    1.1.10      Prílohy technickej správy</w:t>
      </w:r>
    </w:p>
    <w:p w:rsidR="00290AB3" w:rsidRPr="003202FC" w:rsidRDefault="00290AB3" w:rsidP="00484C49">
      <w:pPr>
        <w:rPr>
          <w:rFonts w:ascii="Arial Narrow" w:hAnsi="Arial Narrow" w:cs="Arial"/>
          <w:snapToGrid w:val="0"/>
        </w:rPr>
      </w:pPr>
      <w:r w:rsidRPr="003202FC">
        <w:rPr>
          <w:rFonts w:ascii="Arial Narrow" w:hAnsi="Arial Narrow" w:cs="Arial"/>
          <w:snapToGrid w:val="0"/>
        </w:rPr>
        <w:t xml:space="preserve">                     -     doloženie dokladov, ktoré sú relevantné v súvislosti s POV</w:t>
      </w:r>
    </w:p>
    <w:p w:rsidR="00290AB3" w:rsidRPr="0083512F" w:rsidRDefault="00441235" w:rsidP="0083512F">
      <w:pPr>
        <w:rPr>
          <w:rFonts w:ascii="Arial Narrow" w:hAnsi="Arial Narrow" w:cs="Arial"/>
          <w:snapToGrid w:val="0"/>
        </w:rPr>
      </w:pPr>
      <w:r w:rsidRPr="003202FC">
        <w:rPr>
          <w:rFonts w:ascii="Arial Narrow" w:hAnsi="Arial Narrow" w:cs="Arial"/>
          <w:snapToGrid w:val="0"/>
        </w:rPr>
        <w:t xml:space="preserve">    1.1.11      </w:t>
      </w:r>
      <w:r w:rsidRPr="0083512F">
        <w:rPr>
          <w:rFonts w:ascii="Arial Narrow" w:hAnsi="Arial Narrow" w:cs="Arial"/>
          <w:snapToGrid w:val="0"/>
        </w:rPr>
        <w:t>Situácia Z</w:t>
      </w:r>
      <w:r w:rsidR="004F7155" w:rsidRPr="0083512F">
        <w:rPr>
          <w:rFonts w:ascii="Arial Narrow" w:hAnsi="Arial Narrow" w:cs="Arial"/>
          <w:snapToGrid w:val="0"/>
        </w:rPr>
        <w:t>ariadenia S</w:t>
      </w:r>
      <w:r w:rsidR="00290AB3" w:rsidRPr="0083512F">
        <w:rPr>
          <w:rFonts w:ascii="Arial Narrow" w:hAnsi="Arial Narrow" w:cs="Arial"/>
          <w:snapToGrid w:val="0"/>
        </w:rPr>
        <w:t>taveniska</w:t>
      </w:r>
    </w:p>
    <w:p w:rsidR="00290AB3" w:rsidRPr="0083512F" w:rsidRDefault="00D86E41" w:rsidP="00B16781">
      <w:pPr>
        <w:pStyle w:val="Odsekzoznamu"/>
        <w:numPr>
          <w:ilvl w:val="0"/>
          <w:numId w:val="25"/>
        </w:numPr>
        <w:spacing w:line="240" w:lineRule="auto"/>
        <w:ind w:left="1418"/>
        <w:rPr>
          <w:rFonts w:ascii="Arial Narrow" w:hAnsi="Arial Narrow" w:cs="Arial"/>
          <w:snapToGrid w:val="0"/>
          <w:lang w:val="sk-SK"/>
        </w:rPr>
      </w:pPr>
      <w:r w:rsidRPr="0083512F">
        <w:rPr>
          <w:rFonts w:ascii="Arial Narrow" w:hAnsi="Arial Narrow" w:cs="Arial"/>
          <w:snapToGrid w:val="0"/>
          <w:lang w:val="sk-SK"/>
        </w:rPr>
        <w:t>hranice Staveniska alebo S</w:t>
      </w:r>
      <w:r w:rsidR="00290AB3" w:rsidRPr="0083512F">
        <w:rPr>
          <w:rFonts w:ascii="Arial Narrow" w:hAnsi="Arial Narrow" w:cs="Arial"/>
          <w:snapToGrid w:val="0"/>
          <w:lang w:val="sk-SK"/>
        </w:rPr>
        <w:t>tavenís</w:t>
      </w:r>
      <w:r w:rsidRPr="0083512F">
        <w:rPr>
          <w:rFonts w:ascii="Arial Narrow" w:hAnsi="Arial Narrow" w:cs="Arial"/>
          <w:snapToGrid w:val="0"/>
          <w:lang w:val="sk-SK"/>
        </w:rPr>
        <w:t>k s vyznačením ucelených častí S</w:t>
      </w:r>
      <w:r w:rsidR="00290AB3" w:rsidRPr="0083512F">
        <w:rPr>
          <w:rFonts w:ascii="Arial Narrow" w:hAnsi="Arial Narrow" w:cs="Arial"/>
          <w:snapToGrid w:val="0"/>
          <w:lang w:val="sk-SK"/>
        </w:rPr>
        <w:t>tavby,</w:t>
      </w:r>
      <w:r w:rsidR="00A02A6D" w:rsidRPr="0083512F">
        <w:rPr>
          <w:rFonts w:ascii="Arial Narrow" w:hAnsi="Arial Narrow" w:cs="Arial"/>
          <w:snapToGrid w:val="0"/>
          <w:lang w:val="sk-SK"/>
        </w:rPr>
        <w:t xml:space="preserve"> </w:t>
      </w:r>
      <w:r w:rsidR="00290AB3" w:rsidRPr="0083512F">
        <w:rPr>
          <w:rFonts w:ascii="Arial Narrow" w:hAnsi="Arial Narrow" w:cs="Arial"/>
          <w:snapToGrid w:val="0"/>
          <w:lang w:val="sk-SK"/>
        </w:rPr>
        <w:t xml:space="preserve">dočasných a krátkodobých záborov </w:t>
      </w:r>
    </w:p>
    <w:p w:rsidR="00290AB3" w:rsidRPr="0083512F" w:rsidRDefault="00290AB3" w:rsidP="00B16781">
      <w:pPr>
        <w:pStyle w:val="Odsekzoznamu"/>
        <w:numPr>
          <w:ilvl w:val="0"/>
          <w:numId w:val="25"/>
        </w:numPr>
        <w:spacing w:line="240" w:lineRule="auto"/>
        <w:ind w:left="1418"/>
        <w:rPr>
          <w:rFonts w:ascii="Arial Narrow" w:hAnsi="Arial Narrow" w:cs="Arial"/>
          <w:snapToGrid w:val="0"/>
          <w:lang w:val="sk-SK"/>
        </w:rPr>
      </w:pPr>
      <w:r w:rsidRPr="0083512F">
        <w:rPr>
          <w:rFonts w:ascii="Arial Narrow" w:hAnsi="Arial Narrow" w:cs="Arial"/>
          <w:snapToGrid w:val="0"/>
          <w:lang w:val="sk-SK"/>
        </w:rPr>
        <w:t>vyznačenie plôch skládok a dočasných objektov ZS</w:t>
      </w:r>
    </w:p>
    <w:p w:rsidR="00290AB3" w:rsidRPr="0083512F" w:rsidRDefault="0083512F" w:rsidP="00B16781">
      <w:pPr>
        <w:pStyle w:val="Odsekzoznamu"/>
        <w:numPr>
          <w:ilvl w:val="0"/>
          <w:numId w:val="25"/>
        </w:numPr>
        <w:spacing w:line="240" w:lineRule="auto"/>
        <w:ind w:left="1418"/>
        <w:rPr>
          <w:rFonts w:ascii="Arial Narrow" w:hAnsi="Arial Narrow" w:cs="Arial"/>
          <w:snapToGrid w:val="0"/>
          <w:lang w:val="sk-SK"/>
        </w:rPr>
      </w:pPr>
      <w:r w:rsidRPr="0083512F">
        <w:rPr>
          <w:rFonts w:ascii="Arial Narrow" w:hAnsi="Arial Narrow" w:cs="Arial"/>
          <w:snapToGrid w:val="0"/>
          <w:lang w:val="sk-SK"/>
        </w:rPr>
        <w:t>umiestnenie depó</w:t>
      </w:r>
      <w:r w:rsidR="00290AB3" w:rsidRPr="0083512F">
        <w:rPr>
          <w:rFonts w:ascii="Arial Narrow" w:hAnsi="Arial Narrow" w:cs="Arial"/>
          <w:snapToGrid w:val="0"/>
          <w:lang w:val="sk-SK"/>
        </w:rPr>
        <w:t>nií zeminy, príp. iných materiálov</w:t>
      </w:r>
    </w:p>
    <w:p w:rsidR="00290AB3" w:rsidRPr="0083512F" w:rsidRDefault="00290AB3" w:rsidP="00B16781">
      <w:pPr>
        <w:pStyle w:val="Odsekzoznamu"/>
        <w:numPr>
          <w:ilvl w:val="0"/>
          <w:numId w:val="25"/>
        </w:numPr>
        <w:spacing w:line="240" w:lineRule="auto"/>
        <w:ind w:left="1418"/>
        <w:rPr>
          <w:rFonts w:ascii="Arial Narrow" w:hAnsi="Arial Narrow" w:cs="Arial"/>
          <w:snapToGrid w:val="0"/>
          <w:lang w:val="sk-SK"/>
        </w:rPr>
      </w:pPr>
      <w:r w:rsidRPr="0083512F">
        <w:rPr>
          <w:rFonts w:ascii="Arial Narrow" w:hAnsi="Arial Narrow" w:cs="Arial"/>
          <w:snapToGrid w:val="0"/>
          <w:lang w:val="sk-SK"/>
        </w:rPr>
        <w:t>v</w:t>
      </w:r>
      <w:r w:rsidR="00D86E41" w:rsidRPr="0083512F">
        <w:rPr>
          <w:rFonts w:ascii="Arial Narrow" w:hAnsi="Arial Narrow" w:cs="Arial"/>
          <w:snapToGrid w:val="0"/>
          <w:lang w:val="sk-SK"/>
        </w:rPr>
        <w:t>yznačenie vstupov a vjazdov na S</w:t>
      </w:r>
      <w:r w:rsidRPr="0083512F">
        <w:rPr>
          <w:rFonts w:ascii="Arial Narrow" w:hAnsi="Arial Narrow" w:cs="Arial"/>
          <w:snapToGrid w:val="0"/>
          <w:lang w:val="sk-SK"/>
        </w:rPr>
        <w:t>tavenisko</w:t>
      </w:r>
    </w:p>
    <w:p w:rsidR="00290AB3" w:rsidRPr="0083512F" w:rsidRDefault="00290AB3" w:rsidP="00B16781">
      <w:pPr>
        <w:pStyle w:val="Odsekzoznamu"/>
        <w:numPr>
          <w:ilvl w:val="0"/>
          <w:numId w:val="25"/>
        </w:numPr>
        <w:spacing w:line="240" w:lineRule="auto"/>
        <w:ind w:left="1418"/>
        <w:rPr>
          <w:rFonts w:ascii="Arial Narrow" w:hAnsi="Arial Narrow" w:cs="Arial"/>
          <w:snapToGrid w:val="0"/>
          <w:lang w:val="sk-SK"/>
        </w:rPr>
      </w:pPr>
      <w:r w:rsidRPr="0083512F">
        <w:rPr>
          <w:rFonts w:ascii="Arial Narrow" w:hAnsi="Arial Narrow" w:cs="Arial"/>
          <w:snapToGrid w:val="0"/>
          <w:lang w:val="sk-SK"/>
        </w:rPr>
        <w:t>doča</w:t>
      </w:r>
      <w:r w:rsidR="00D86E41" w:rsidRPr="0083512F">
        <w:rPr>
          <w:rFonts w:ascii="Arial Narrow" w:hAnsi="Arial Narrow" w:cs="Arial"/>
          <w:snapToGrid w:val="0"/>
          <w:lang w:val="sk-SK"/>
        </w:rPr>
        <w:t>sné komunikácie pre prístup na S</w:t>
      </w:r>
      <w:r w:rsidRPr="0083512F">
        <w:rPr>
          <w:rFonts w:ascii="Arial Narrow" w:hAnsi="Arial Narrow" w:cs="Arial"/>
          <w:snapToGrid w:val="0"/>
          <w:lang w:val="sk-SK"/>
        </w:rPr>
        <w:t>tavenisko</w:t>
      </w:r>
    </w:p>
    <w:p w:rsidR="00290AB3" w:rsidRPr="0083512F" w:rsidRDefault="00290AB3" w:rsidP="00B16781">
      <w:pPr>
        <w:pStyle w:val="Odsekzoznamu"/>
        <w:numPr>
          <w:ilvl w:val="0"/>
          <w:numId w:val="25"/>
        </w:numPr>
        <w:spacing w:line="240" w:lineRule="auto"/>
        <w:ind w:left="1418"/>
        <w:rPr>
          <w:rFonts w:ascii="Arial Narrow" w:hAnsi="Arial Narrow" w:cs="Arial"/>
          <w:snapToGrid w:val="0"/>
          <w:lang w:val="sk-SK"/>
        </w:rPr>
      </w:pPr>
      <w:r w:rsidRPr="0083512F">
        <w:rPr>
          <w:rFonts w:ascii="Arial Narrow" w:hAnsi="Arial Narrow" w:cs="Arial"/>
          <w:snapToGrid w:val="0"/>
          <w:lang w:val="sk-SK"/>
        </w:rPr>
        <w:t>dopravné trasy v rozsahu situácie, zák</w:t>
      </w:r>
      <w:r w:rsidR="00A02A6D" w:rsidRPr="0083512F">
        <w:rPr>
          <w:rFonts w:ascii="Arial Narrow" w:hAnsi="Arial Narrow" w:cs="Arial"/>
          <w:snapToGrid w:val="0"/>
          <w:lang w:val="sk-SK"/>
        </w:rPr>
        <w:t xml:space="preserve">ladné trasy vnútrostaveniskovej </w:t>
      </w:r>
      <w:r w:rsidRPr="0083512F">
        <w:rPr>
          <w:rFonts w:ascii="Arial Narrow" w:hAnsi="Arial Narrow" w:cs="Arial"/>
          <w:snapToGrid w:val="0"/>
          <w:lang w:val="sk-SK"/>
        </w:rPr>
        <w:t>dopravy</w:t>
      </w:r>
    </w:p>
    <w:p w:rsidR="00290AB3" w:rsidRPr="0083512F" w:rsidRDefault="00290AB3" w:rsidP="00B16781">
      <w:pPr>
        <w:pStyle w:val="Odsekzoznamu"/>
        <w:numPr>
          <w:ilvl w:val="0"/>
          <w:numId w:val="25"/>
        </w:numPr>
        <w:spacing w:line="240" w:lineRule="auto"/>
        <w:ind w:left="1418"/>
        <w:rPr>
          <w:rFonts w:ascii="Arial Narrow" w:hAnsi="Arial Narrow" w:cs="Arial"/>
          <w:snapToGrid w:val="0"/>
          <w:lang w:val="sk-SK"/>
        </w:rPr>
      </w:pPr>
      <w:r w:rsidRPr="0083512F">
        <w:rPr>
          <w:rFonts w:ascii="Arial Narrow" w:hAnsi="Arial Narrow" w:cs="Arial"/>
          <w:snapToGrid w:val="0"/>
          <w:lang w:val="sk-SK"/>
        </w:rPr>
        <w:t>návrh dočasného dopravného opatr</w:t>
      </w:r>
      <w:r w:rsidR="002765BB" w:rsidRPr="0083512F">
        <w:rPr>
          <w:rFonts w:ascii="Arial Narrow" w:hAnsi="Arial Narrow" w:cs="Arial"/>
          <w:snapToGrid w:val="0"/>
          <w:lang w:val="sk-SK"/>
        </w:rPr>
        <w:t>enia v súvislosti s prevádzkou S</w:t>
      </w:r>
      <w:r w:rsidRPr="0083512F">
        <w:rPr>
          <w:rFonts w:ascii="Arial Narrow" w:hAnsi="Arial Narrow" w:cs="Arial"/>
          <w:snapToGrid w:val="0"/>
          <w:lang w:val="sk-SK"/>
        </w:rPr>
        <w:t>tavby alebo záborom komunikácií</w:t>
      </w:r>
    </w:p>
    <w:p w:rsidR="00290AB3" w:rsidRPr="0083512F" w:rsidRDefault="00290AB3" w:rsidP="00B16781">
      <w:pPr>
        <w:pStyle w:val="Odsekzoznamu"/>
        <w:numPr>
          <w:ilvl w:val="0"/>
          <w:numId w:val="25"/>
        </w:numPr>
        <w:spacing w:line="240" w:lineRule="auto"/>
        <w:ind w:left="1418"/>
        <w:rPr>
          <w:rFonts w:ascii="Arial Narrow" w:hAnsi="Arial Narrow" w:cs="Arial"/>
          <w:snapToGrid w:val="0"/>
          <w:lang w:val="sk-SK"/>
        </w:rPr>
      </w:pPr>
      <w:r w:rsidRPr="0083512F">
        <w:rPr>
          <w:rFonts w:ascii="Arial Narrow" w:hAnsi="Arial Narrow" w:cs="Arial"/>
          <w:snapToGrid w:val="0"/>
          <w:lang w:val="sk-SK"/>
        </w:rPr>
        <w:t>prívody vody a energií na stavenisko, vr. odberových miest, odvodnenia, napojenia na kanalizáciu</w:t>
      </w:r>
    </w:p>
    <w:p w:rsidR="00022C67" w:rsidRDefault="00290AB3" w:rsidP="00B16781">
      <w:pPr>
        <w:pStyle w:val="Odsekzoznamu"/>
        <w:numPr>
          <w:ilvl w:val="0"/>
          <w:numId w:val="25"/>
        </w:numPr>
        <w:spacing w:line="240" w:lineRule="auto"/>
        <w:ind w:left="1418"/>
        <w:rPr>
          <w:rFonts w:ascii="Arial Narrow" w:hAnsi="Arial Narrow" w:cs="Arial"/>
          <w:snapToGrid w:val="0"/>
          <w:lang w:val="sk-SK"/>
        </w:rPr>
      </w:pPr>
      <w:r w:rsidRPr="0083512F">
        <w:rPr>
          <w:rFonts w:ascii="Arial Narrow" w:hAnsi="Arial Narrow" w:cs="Arial"/>
          <w:snapToGrid w:val="0"/>
          <w:lang w:val="sk-SK"/>
        </w:rPr>
        <w:t>umiestnenie transportných zariadení a žeriavových dráh so zakreslením ich dosahu, príp. ich koordinácia</w:t>
      </w:r>
      <w:r w:rsidR="00A02A6D" w:rsidRPr="0083512F">
        <w:rPr>
          <w:rFonts w:ascii="Arial Narrow" w:hAnsi="Arial Narrow" w:cs="Arial"/>
          <w:snapToGrid w:val="0"/>
          <w:lang w:val="sk-SK"/>
        </w:rPr>
        <w:t xml:space="preserve"> </w:t>
      </w:r>
      <w:r w:rsidRPr="0083512F">
        <w:rPr>
          <w:rFonts w:ascii="Arial Narrow" w:hAnsi="Arial Narrow" w:cs="Arial"/>
          <w:snapToGrid w:val="0"/>
          <w:lang w:val="sk-SK"/>
        </w:rPr>
        <w:t>vyznačenie ochranných pásiem vedení a</w:t>
      </w:r>
      <w:r w:rsidR="00F101D2" w:rsidRPr="0083512F">
        <w:rPr>
          <w:rFonts w:ascii="Arial Narrow" w:hAnsi="Arial Narrow" w:cs="Arial"/>
          <w:snapToGrid w:val="0"/>
          <w:lang w:val="sk-SK"/>
        </w:rPr>
        <w:t> </w:t>
      </w:r>
      <w:r w:rsidRPr="0083512F">
        <w:rPr>
          <w:rFonts w:ascii="Arial Narrow" w:hAnsi="Arial Narrow" w:cs="Arial"/>
          <w:snapToGrid w:val="0"/>
          <w:lang w:val="sk-SK"/>
        </w:rPr>
        <w:t>objektov</w:t>
      </w:r>
      <w:r w:rsidR="00F101D2" w:rsidRPr="0083512F">
        <w:rPr>
          <w:rFonts w:ascii="Arial Narrow" w:hAnsi="Arial Narrow" w:cs="Arial"/>
          <w:snapToGrid w:val="0"/>
          <w:lang w:val="sk-SK"/>
        </w:rPr>
        <w:t xml:space="preserve"> (aj heliportu)</w:t>
      </w:r>
      <w:r w:rsidRPr="0083512F">
        <w:rPr>
          <w:rFonts w:ascii="Arial Narrow" w:hAnsi="Arial Narrow" w:cs="Arial"/>
          <w:snapToGrid w:val="0"/>
          <w:lang w:val="sk-SK"/>
        </w:rPr>
        <w:t>.</w:t>
      </w:r>
      <w:r w:rsidR="00484C49" w:rsidRPr="0083512F">
        <w:rPr>
          <w:rFonts w:ascii="Arial Narrow" w:hAnsi="Arial Narrow" w:cs="Arial"/>
          <w:snapToGrid w:val="0"/>
          <w:lang w:val="sk-SK"/>
        </w:rPr>
        <w:t>“</w:t>
      </w:r>
    </w:p>
    <w:p w:rsidR="00022C67" w:rsidRPr="00962763" w:rsidRDefault="00022C67" w:rsidP="00962763">
      <w:pPr>
        <w:pStyle w:val="Odsekzoznamu"/>
        <w:spacing w:line="240" w:lineRule="auto"/>
        <w:ind w:left="0"/>
        <w:jc w:val="both"/>
        <w:rPr>
          <w:rFonts w:ascii="Arial Narrow" w:hAnsi="Arial Narrow" w:cs="Arial"/>
          <w:snapToGrid w:val="0"/>
          <w:lang w:val="sk-SK"/>
        </w:rPr>
      </w:pPr>
      <w:r w:rsidRPr="00022C67">
        <w:rPr>
          <w:rFonts w:ascii="Arial Narrow" w:hAnsi="Arial Narrow" w:cs="Arial"/>
          <w:lang w:val="sk-SK"/>
        </w:rPr>
        <w:t>Odsúhlasenie predloženej Dokumentácie v rozsahu POV</w:t>
      </w:r>
      <w:r w:rsidR="003D436F">
        <w:rPr>
          <w:rFonts w:ascii="Arial Narrow" w:hAnsi="Arial Narrow" w:cs="Arial"/>
          <w:lang w:val="sk-SK"/>
        </w:rPr>
        <w:t xml:space="preserve"> </w:t>
      </w:r>
      <w:r w:rsidRPr="00022C67">
        <w:rPr>
          <w:rFonts w:ascii="Arial Narrow" w:hAnsi="Arial Narrow" w:cs="Arial"/>
          <w:lang w:val="sk-SK"/>
        </w:rPr>
        <w:t>a </w:t>
      </w:r>
      <w:r w:rsidR="003D436F">
        <w:rPr>
          <w:rFonts w:ascii="Arial Narrow" w:hAnsi="Arial Narrow" w:cs="Arial"/>
          <w:lang w:val="sk-SK"/>
        </w:rPr>
        <w:t xml:space="preserve"> </w:t>
      </w:r>
      <w:r w:rsidRPr="00022C67">
        <w:rPr>
          <w:rFonts w:ascii="Arial Narrow" w:hAnsi="Arial Narrow" w:cs="Arial"/>
          <w:lang w:val="sk-SK"/>
        </w:rPr>
        <w:t>ZS Stavebným dozorom nezbavuje</w:t>
      </w:r>
      <w:r w:rsidR="003D436F">
        <w:rPr>
          <w:rFonts w:ascii="Arial Narrow" w:hAnsi="Arial Narrow" w:cs="Arial"/>
          <w:lang w:val="sk-SK"/>
        </w:rPr>
        <w:t xml:space="preserve"> </w:t>
      </w:r>
      <w:r w:rsidRPr="00022C67">
        <w:rPr>
          <w:rFonts w:ascii="Arial Narrow" w:hAnsi="Arial Narrow" w:cs="Arial"/>
          <w:lang w:val="sk-SK"/>
        </w:rPr>
        <w:t>Zhotoviteľa zodpovednosti za vlastné riadenie a organizáciu stavebných prác, primeranosť, vhodnosť, umiestnenie a dostatočné dimenzovanie Zariadenia Staveniska a jeho jednotlivých častí.</w:t>
      </w:r>
      <w:r w:rsidR="00A51F6B">
        <w:rPr>
          <w:rFonts w:ascii="Arial Narrow" w:hAnsi="Arial Narrow" w:cs="Arial"/>
          <w:lang w:val="sk-SK"/>
        </w:rPr>
        <w:t>“</w:t>
      </w:r>
    </w:p>
    <w:p w:rsidR="00FF6183" w:rsidRPr="003202FC" w:rsidRDefault="00C72AE5" w:rsidP="00FF6183">
      <w:pPr>
        <w:pStyle w:val="Nadpis31"/>
        <w:spacing w:line="274" w:lineRule="exact"/>
        <w:ind w:left="0"/>
        <w:jc w:val="both"/>
        <w:rPr>
          <w:rFonts w:ascii="Arial Narrow" w:hAnsi="Arial Narrow" w:cs="Arial"/>
          <w:b w:val="0"/>
          <w:bCs w:val="0"/>
          <w:sz w:val="22"/>
          <w:szCs w:val="22"/>
          <w:lang w:val="sk-SK"/>
        </w:rPr>
      </w:pPr>
      <w:r w:rsidRPr="003202FC">
        <w:rPr>
          <w:rFonts w:ascii="Arial Narrow" w:hAnsi="Arial Narrow" w:cs="Arial"/>
          <w:sz w:val="22"/>
          <w:szCs w:val="22"/>
          <w:lang w:val="sk-SK"/>
        </w:rPr>
        <w:t>Podč</w:t>
      </w:r>
      <w:r w:rsidR="00FF6183" w:rsidRPr="003202FC">
        <w:rPr>
          <w:rFonts w:ascii="Arial Narrow" w:hAnsi="Arial Narrow" w:cs="Arial"/>
          <w:sz w:val="22"/>
          <w:szCs w:val="22"/>
          <w:lang w:val="sk-SK"/>
        </w:rPr>
        <w:t>lánok 4.18 Ochrana životného</w:t>
      </w:r>
      <w:r w:rsidR="00FF6183" w:rsidRPr="003202FC">
        <w:rPr>
          <w:rFonts w:ascii="Arial Narrow" w:hAnsi="Arial Narrow" w:cs="Arial"/>
          <w:spacing w:val="-9"/>
          <w:sz w:val="22"/>
          <w:szCs w:val="22"/>
          <w:lang w:val="sk-SK"/>
        </w:rPr>
        <w:t xml:space="preserve"> </w:t>
      </w:r>
      <w:r w:rsidR="00FF6183" w:rsidRPr="003202FC">
        <w:rPr>
          <w:rFonts w:ascii="Arial Narrow" w:hAnsi="Arial Narrow" w:cs="Arial"/>
          <w:sz w:val="22"/>
          <w:szCs w:val="22"/>
          <w:lang w:val="sk-SK"/>
        </w:rPr>
        <w:t>prostredia</w:t>
      </w:r>
    </w:p>
    <w:p w:rsidR="00FF6183" w:rsidRPr="003202FC" w:rsidRDefault="00FF6183" w:rsidP="00FF6183">
      <w:pPr>
        <w:pStyle w:val="Zkladntext"/>
        <w:spacing w:line="274" w:lineRule="exact"/>
        <w:jc w:val="both"/>
        <w:rPr>
          <w:rFonts w:ascii="Arial Narrow" w:hAnsi="Arial Narrow" w:cs="Arial"/>
          <w:szCs w:val="22"/>
        </w:rPr>
      </w:pPr>
      <w:r w:rsidRPr="003202FC">
        <w:rPr>
          <w:rFonts w:ascii="Arial Narrow" w:hAnsi="Arial Narrow" w:cs="Arial"/>
          <w:szCs w:val="22"/>
        </w:rPr>
        <w:t>Na koniec sa pridáva nasledujúci</w:t>
      </w:r>
      <w:r w:rsidRPr="003202FC">
        <w:rPr>
          <w:rFonts w:ascii="Arial Narrow" w:hAnsi="Arial Narrow" w:cs="Arial"/>
          <w:spacing w:val="-3"/>
          <w:szCs w:val="22"/>
        </w:rPr>
        <w:t xml:space="preserve"> </w:t>
      </w:r>
      <w:r w:rsidRPr="003202FC">
        <w:rPr>
          <w:rFonts w:ascii="Arial Narrow" w:hAnsi="Arial Narrow" w:cs="Arial"/>
          <w:szCs w:val="22"/>
        </w:rPr>
        <w:t>text:</w:t>
      </w:r>
    </w:p>
    <w:p w:rsidR="00FF6183" w:rsidRPr="003202FC" w:rsidRDefault="00FF6183" w:rsidP="00FF6183">
      <w:pPr>
        <w:pStyle w:val="Zkladntext"/>
        <w:ind w:right="115"/>
        <w:jc w:val="both"/>
        <w:rPr>
          <w:rFonts w:ascii="Arial Narrow" w:hAnsi="Arial Narrow" w:cs="Arial"/>
          <w:szCs w:val="22"/>
        </w:rPr>
      </w:pPr>
      <w:r w:rsidRPr="003202FC">
        <w:rPr>
          <w:rFonts w:ascii="Arial Narrow" w:hAnsi="Arial Narrow" w:cs="Arial"/>
          <w:szCs w:val="22"/>
        </w:rPr>
        <w:t>„Žiadne  dôležité  činnosti,  najmä  narušenie  alebo  uzatvorenie  e</w:t>
      </w:r>
      <w:r w:rsidR="00B73C5B" w:rsidRPr="003202FC">
        <w:rPr>
          <w:rFonts w:ascii="Arial Narrow" w:hAnsi="Arial Narrow" w:cs="Arial"/>
          <w:szCs w:val="22"/>
        </w:rPr>
        <w:t xml:space="preserve">xistujúcich  ciest,  práce </w:t>
      </w:r>
      <w:r w:rsidRPr="003202FC">
        <w:rPr>
          <w:rFonts w:ascii="Arial Narrow" w:hAnsi="Arial Narrow" w:cs="Arial"/>
          <w:szCs w:val="22"/>
        </w:rPr>
        <w:t>v blízkosti systémov zásobovania vodou alebo iných verejných inžinierskych sietí, nesmú byť vykonávané bez písomného súhlas</w:t>
      </w:r>
      <w:r w:rsidR="00E25331" w:rsidRPr="003202FC">
        <w:rPr>
          <w:rFonts w:ascii="Arial Narrow" w:hAnsi="Arial Narrow" w:cs="Arial"/>
          <w:szCs w:val="22"/>
        </w:rPr>
        <w:t xml:space="preserve">u Stavebného </w:t>
      </w:r>
      <w:r w:rsidR="00735228" w:rsidRPr="003202FC">
        <w:rPr>
          <w:rFonts w:ascii="Arial Narrow" w:hAnsi="Arial Narrow" w:cs="Arial"/>
          <w:szCs w:val="22"/>
        </w:rPr>
        <w:t>dozora</w:t>
      </w:r>
      <w:r w:rsidRPr="003202FC">
        <w:rPr>
          <w:rFonts w:ascii="Arial Narrow" w:hAnsi="Arial Narrow" w:cs="Arial"/>
          <w:szCs w:val="22"/>
        </w:rPr>
        <w:t xml:space="preserve">. </w:t>
      </w:r>
      <w:r w:rsidR="00DC2788" w:rsidRPr="003202FC">
        <w:rPr>
          <w:rFonts w:ascii="Arial Narrow" w:hAnsi="Arial Narrow" w:cs="Arial"/>
          <w:szCs w:val="22"/>
        </w:rPr>
        <w:t>Zhotoviteľ</w:t>
      </w:r>
      <w:r w:rsidRPr="003202FC">
        <w:rPr>
          <w:rFonts w:ascii="Arial Narrow" w:hAnsi="Arial Narrow" w:cs="Arial"/>
          <w:szCs w:val="22"/>
        </w:rPr>
        <w:t xml:space="preserve"> o ta</w:t>
      </w:r>
      <w:r w:rsidR="00E25331" w:rsidRPr="003202FC">
        <w:rPr>
          <w:rFonts w:ascii="Arial Narrow" w:hAnsi="Arial Narrow" w:cs="Arial"/>
          <w:szCs w:val="22"/>
        </w:rPr>
        <w:t xml:space="preserve">kéto povolenie Stavebného </w:t>
      </w:r>
      <w:r w:rsidR="00735228" w:rsidRPr="003202FC">
        <w:rPr>
          <w:rFonts w:ascii="Arial Narrow" w:hAnsi="Arial Narrow" w:cs="Arial"/>
          <w:szCs w:val="22"/>
        </w:rPr>
        <w:t>dozora</w:t>
      </w:r>
      <w:r w:rsidRPr="003202FC">
        <w:rPr>
          <w:rFonts w:ascii="Arial Narrow" w:hAnsi="Arial Narrow" w:cs="Arial"/>
          <w:szCs w:val="22"/>
        </w:rPr>
        <w:t xml:space="preserve"> písomne požiada minimálne 7 </w:t>
      </w:r>
      <w:r w:rsidR="00C72AE5" w:rsidRPr="003202FC">
        <w:rPr>
          <w:rFonts w:ascii="Arial Narrow" w:hAnsi="Arial Narrow" w:cs="Arial"/>
          <w:szCs w:val="22"/>
        </w:rPr>
        <w:t xml:space="preserve">(sedem) </w:t>
      </w:r>
      <w:r w:rsidRPr="003202FC">
        <w:rPr>
          <w:rFonts w:ascii="Arial Narrow" w:hAnsi="Arial Narrow" w:cs="Arial"/>
          <w:szCs w:val="22"/>
        </w:rPr>
        <w:t>dní pred navrhovaným začiatkom prác. Spolu  so  žiadosťou  predloží  všetky  podr</w:t>
      </w:r>
      <w:r w:rsidR="00441235" w:rsidRPr="003202FC">
        <w:rPr>
          <w:rFonts w:ascii="Arial Narrow" w:hAnsi="Arial Narrow" w:cs="Arial"/>
          <w:szCs w:val="22"/>
        </w:rPr>
        <w:t>obnosti  o prácach,  podrob</w:t>
      </w:r>
      <w:r w:rsidR="00B73C5B" w:rsidRPr="003202FC">
        <w:rPr>
          <w:rFonts w:ascii="Arial Narrow" w:hAnsi="Arial Narrow" w:cs="Arial"/>
          <w:szCs w:val="22"/>
        </w:rPr>
        <w:t>ný  H</w:t>
      </w:r>
      <w:r w:rsidRPr="003202FC">
        <w:rPr>
          <w:rFonts w:ascii="Arial Narrow" w:hAnsi="Arial Narrow" w:cs="Arial"/>
          <w:szCs w:val="22"/>
        </w:rPr>
        <w:t xml:space="preserve">armonogram  </w:t>
      </w:r>
      <w:r w:rsidR="00822DED" w:rsidRPr="003202FC">
        <w:rPr>
          <w:rFonts w:ascii="Arial Narrow" w:hAnsi="Arial Narrow" w:cs="Arial"/>
          <w:szCs w:val="22"/>
        </w:rPr>
        <w:t xml:space="preserve">prác </w:t>
      </w:r>
      <w:r w:rsidRPr="003202FC">
        <w:rPr>
          <w:rFonts w:ascii="Arial Narrow" w:hAnsi="Arial Narrow" w:cs="Arial"/>
          <w:szCs w:val="22"/>
        </w:rPr>
        <w:t xml:space="preserve">a hlavné Zariadenia </w:t>
      </w:r>
      <w:r w:rsidR="00DC2788" w:rsidRPr="003202FC">
        <w:rPr>
          <w:rFonts w:ascii="Arial Narrow" w:hAnsi="Arial Narrow" w:cs="Arial"/>
          <w:szCs w:val="22"/>
        </w:rPr>
        <w:t>Zhotoviteľ</w:t>
      </w:r>
      <w:r w:rsidRPr="003202FC">
        <w:rPr>
          <w:rFonts w:ascii="Arial Narrow" w:hAnsi="Arial Narrow" w:cs="Arial"/>
          <w:szCs w:val="22"/>
        </w:rPr>
        <w:t>a, ktoré budú do prác za</w:t>
      </w:r>
      <w:r w:rsidR="00B73C5B" w:rsidRPr="003202FC">
        <w:rPr>
          <w:rFonts w:ascii="Arial Narrow" w:hAnsi="Arial Narrow" w:cs="Arial"/>
          <w:szCs w:val="22"/>
        </w:rPr>
        <w:t xml:space="preserve">pojené a zároveň pripojí kópie </w:t>
      </w:r>
      <w:r w:rsidRPr="003202FC">
        <w:rPr>
          <w:rFonts w:ascii="Arial Narrow" w:hAnsi="Arial Narrow" w:cs="Arial"/>
          <w:szCs w:val="22"/>
        </w:rPr>
        <w:t>všetkých potrebných</w:t>
      </w:r>
      <w:r w:rsidR="00061F4D" w:rsidRPr="003202FC">
        <w:rPr>
          <w:rFonts w:ascii="Arial Narrow" w:hAnsi="Arial Narrow" w:cs="Arial"/>
          <w:szCs w:val="22"/>
        </w:rPr>
        <w:t xml:space="preserve"> povolení získaných v súlade s P</w:t>
      </w:r>
      <w:r w:rsidRPr="003202FC">
        <w:rPr>
          <w:rFonts w:ascii="Arial Narrow" w:hAnsi="Arial Narrow" w:cs="Arial"/>
          <w:szCs w:val="22"/>
        </w:rPr>
        <w:t>odčlánkom</w:t>
      </w:r>
      <w:r w:rsidRPr="003202FC">
        <w:rPr>
          <w:rFonts w:ascii="Arial Narrow" w:hAnsi="Arial Narrow" w:cs="Arial"/>
          <w:spacing w:val="-9"/>
          <w:szCs w:val="22"/>
        </w:rPr>
        <w:t xml:space="preserve"> </w:t>
      </w:r>
      <w:r w:rsidRPr="003202FC">
        <w:rPr>
          <w:rFonts w:ascii="Arial Narrow" w:hAnsi="Arial Narrow" w:cs="Arial"/>
          <w:szCs w:val="22"/>
        </w:rPr>
        <w:t>1.13.</w:t>
      </w:r>
    </w:p>
    <w:p w:rsidR="00FF6183" w:rsidRPr="003202FC" w:rsidRDefault="00FF6183" w:rsidP="00FF6183">
      <w:pPr>
        <w:pStyle w:val="Zkladntext"/>
        <w:ind w:right="115"/>
        <w:jc w:val="both"/>
        <w:rPr>
          <w:rFonts w:ascii="Arial Narrow" w:hAnsi="Arial Narrow" w:cs="Arial"/>
          <w:szCs w:val="22"/>
        </w:rPr>
      </w:pPr>
    </w:p>
    <w:p w:rsidR="00CC0DDD" w:rsidRPr="003202FC" w:rsidRDefault="00DC2788" w:rsidP="00FF6183">
      <w:pPr>
        <w:pStyle w:val="Zkladntext"/>
        <w:ind w:right="113"/>
        <w:jc w:val="both"/>
        <w:rPr>
          <w:rFonts w:ascii="Arial Narrow" w:hAnsi="Arial Narrow" w:cs="Arial"/>
          <w:szCs w:val="22"/>
        </w:rPr>
      </w:pPr>
      <w:r w:rsidRPr="003202FC">
        <w:rPr>
          <w:rFonts w:ascii="Arial Narrow" w:hAnsi="Arial Narrow" w:cs="Arial"/>
          <w:szCs w:val="22"/>
        </w:rPr>
        <w:t>Zhotoviteľ</w:t>
      </w:r>
      <w:r w:rsidR="00FF6183" w:rsidRPr="003202FC">
        <w:rPr>
          <w:rFonts w:ascii="Arial Narrow" w:hAnsi="Arial Narrow" w:cs="Arial"/>
          <w:szCs w:val="22"/>
        </w:rPr>
        <w:t xml:space="preserve"> nesie zodpovednosť za spôsob nakladania s odpadom a jeho prepravu na  schválenú skládku</w:t>
      </w:r>
      <w:r w:rsidR="002765BB" w:rsidRPr="003202FC">
        <w:rPr>
          <w:rFonts w:ascii="Arial Narrow" w:hAnsi="Arial Narrow" w:cs="Arial"/>
          <w:szCs w:val="22"/>
        </w:rPr>
        <w:t>,</w:t>
      </w:r>
      <w:r w:rsidR="00FF6183" w:rsidRPr="003202FC">
        <w:rPr>
          <w:rFonts w:ascii="Arial Narrow" w:hAnsi="Arial Narrow" w:cs="Arial"/>
          <w:szCs w:val="22"/>
        </w:rPr>
        <w:t xml:space="preserve"> vrátane nakladania a hospodárenia s nebezpečnými látkami a odpadmi. </w:t>
      </w:r>
      <w:r w:rsidRPr="003202FC">
        <w:rPr>
          <w:rFonts w:ascii="Arial Narrow" w:hAnsi="Arial Narrow" w:cs="Arial"/>
          <w:szCs w:val="22"/>
        </w:rPr>
        <w:t>Zhotoviteľ</w:t>
      </w:r>
      <w:r w:rsidR="00FF6183" w:rsidRPr="003202FC">
        <w:rPr>
          <w:rFonts w:ascii="Arial Narrow" w:hAnsi="Arial Narrow" w:cs="Arial"/>
          <w:szCs w:val="22"/>
        </w:rPr>
        <w:t xml:space="preserve"> sa zaväzuje zabezpečiť všetky potrebné povolenia k nakladaniu s odpadmi, pokiaľ sú všeobecne záväznými predpismi vyžadované. </w:t>
      </w:r>
      <w:r w:rsidRPr="003202FC">
        <w:rPr>
          <w:rFonts w:ascii="Arial Narrow" w:hAnsi="Arial Narrow" w:cs="Arial"/>
          <w:szCs w:val="22"/>
        </w:rPr>
        <w:t>Zhotoviteľ</w:t>
      </w:r>
      <w:r w:rsidR="00FF6183" w:rsidRPr="003202FC">
        <w:rPr>
          <w:rFonts w:ascii="Arial Narrow" w:hAnsi="Arial Narrow" w:cs="Arial"/>
          <w:szCs w:val="22"/>
        </w:rPr>
        <w:t xml:space="preserve"> nesmie vypúšťať ani dovoliť vypúšťanie toxických látok či škodlivých exhalácií alebo akýchkoľvek </w:t>
      </w:r>
      <w:r w:rsidR="00B73C5B" w:rsidRPr="003202FC">
        <w:rPr>
          <w:rFonts w:ascii="Arial Narrow" w:hAnsi="Arial Narrow" w:cs="Arial"/>
          <w:szCs w:val="22"/>
        </w:rPr>
        <w:t>iných látok do ovzdušia, vody</w:t>
      </w:r>
      <w:r w:rsidR="00FF6183" w:rsidRPr="003202FC">
        <w:rPr>
          <w:rFonts w:ascii="Arial Narrow" w:hAnsi="Arial Narrow" w:cs="Arial"/>
          <w:szCs w:val="22"/>
        </w:rPr>
        <w:t xml:space="preserve"> alebo na</w:t>
      </w:r>
      <w:r w:rsidR="00FF6183" w:rsidRPr="003202FC">
        <w:rPr>
          <w:rFonts w:ascii="Arial Narrow" w:hAnsi="Arial Narrow" w:cs="Arial"/>
          <w:spacing w:val="-6"/>
          <w:szCs w:val="22"/>
        </w:rPr>
        <w:t xml:space="preserve"> </w:t>
      </w:r>
      <w:r w:rsidR="00FF6183" w:rsidRPr="003202FC">
        <w:rPr>
          <w:rFonts w:ascii="Arial Narrow" w:hAnsi="Arial Narrow" w:cs="Arial"/>
          <w:szCs w:val="22"/>
        </w:rPr>
        <w:t>pozemky</w:t>
      </w:r>
      <w:r w:rsidR="00C0048B" w:rsidRPr="003202FC">
        <w:rPr>
          <w:rFonts w:ascii="Arial Narrow" w:hAnsi="Arial Narrow" w:cs="Arial"/>
          <w:szCs w:val="22"/>
        </w:rPr>
        <w:t>.</w:t>
      </w:r>
    </w:p>
    <w:p w:rsidR="00FF6183" w:rsidRPr="003202FC" w:rsidRDefault="00CC0DDD" w:rsidP="00FF6183">
      <w:pPr>
        <w:pStyle w:val="Zkladntext"/>
        <w:ind w:right="113"/>
        <w:jc w:val="both"/>
        <w:rPr>
          <w:rFonts w:ascii="Arial Narrow" w:hAnsi="Arial Narrow" w:cs="Arial"/>
          <w:szCs w:val="22"/>
        </w:rPr>
      </w:pPr>
      <w:r w:rsidRPr="003202FC">
        <w:rPr>
          <w:rFonts w:ascii="Arial Narrow" w:hAnsi="Arial Narrow" w:cs="Arial"/>
          <w:szCs w:val="22"/>
        </w:rPr>
        <w:t xml:space="preserve">Zhotoviteľ bude pri projektových a stavebných prácach podľa Zmluvy o dielo postupovať systematicky v súlade so zavedeným systémom </w:t>
      </w:r>
      <w:r w:rsidRPr="003202FC">
        <w:rPr>
          <w:rStyle w:val="Siln"/>
          <w:rFonts w:ascii="Arial Narrow" w:hAnsi="Arial Narrow" w:cs="Arial"/>
          <w:b w:val="0"/>
          <w:szCs w:val="22"/>
          <w:shd w:val="clear" w:color="auto" w:fill="FFFFFF"/>
        </w:rPr>
        <w:t>environmentálneho manažérstva</w:t>
      </w:r>
      <w:r w:rsidR="00B970CB">
        <w:rPr>
          <w:rStyle w:val="Siln"/>
          <w:rFonts w:ascii="Arial Narrow" w:hAnsi="Arial Narrow" w:cs="Arial"/>
          <w:b w:val="0"/>
          <w:szCs w:val="22"/>
          <w:shd w:val="clear" w:color="auto" w:fill="FFFFFF"/>
          <w:lang w:val="cs-CZ"/>
        </w:rPr>
        <w:t>,</w:t>
      </w:r>
      <w:r w:rsidRPr="003202FC">
        <w:rPr>
          <w:rFonts w:ascii="Arial Narrow" w:hAnsi="Arial Narrow" w:cs="Arial"/>
          <w:szCs w:val="22"/>
        </w:rPr>
        <w:t xml:space="preserve"> zamerané na ochranu životného prostredia</w:t>
      </w:r>
      <w:r w:rsidR="005867F4" w:rsidRPr="003202FC">
        <w:rPr>
          <w:rFonts w:ascii="Arial Narrow" w:hAnsi="Arial Narrow" w:cs="Arial"/>
          <w:szCs w:val="22"/>
        </w:rPr>
        <w:t xml:space="preserve">, ktorým preukazoval technickú spôsobilosť vo verejnom obstarávaní. Zhotoviteľ bude počas Lehoty výstavby udržiavať zavedené opatrenie na zabezpečenie ochrany životného prostredia v platnosti. </w:t>
      </w:r>
      <w:r w:rsidR="005867F4" w:rsidRPr="003202FC">
        <w:rPr>
          <w:rFonts w:ascii="Arial Narrow" w:hAnsi="Arial Narrow" w:cs="Arial"/>
          <w:iCs/>
          <w:szCs w:val="22"/>
        </w:rPr>
        <w:t>Stavebný d</w:t>
      </w:r>
      <w:r w:rsidR="00A3699B" w:rsidRPr="003202FC">
        <w:rPr>
          <w:rFonts w:ascii="Arial Narrow" w:hAnsi="Arial Narrow" w:cs="Arial"/>
          <w:iCs/>
          <w:szCs w:val="22"/>
        </w:rPr>
        <w:t>ozor</w:t>
      </w:r>
      <w:r w:rsidR="00A3699B" w:rsidRPr="003202FC">
        <w:rPr>
          <w:rFonts w:ascii="Arial Narrow" w:hAnsi="Arial Narrow" w:cs="Arial"/>
          <w:szCs w:val="22"/>
        </w:rPr>
        <w:t xml:space="preserve"> je oprávnený kontrolovať počas Stavby jeho plnenie a predkladať k jeho priebehu pripomienky.“</w:t>
      </w:r>
    </w:p>
    <w:p w:rsidR="009A18C9" w:rsidRPr="003202FC" w:rsidRDefault="009A18C9" w:rsidP="00800F23">
      <w:pPr>
        <w:pStyle w:val="Zkladntext3"/>
        <w:rPr>
          <w:rFonts w:ascii="Arial Narrow" w:hAnsi="Arial Narrow" w:cs="Arial"/>
          <w:sz w:val="22"/>
          <w:szCs w:val="22"/>
        </w:rPr>
      </w:pPr>
    </w:p>
    <w:p w:rsidR="00800F23" w:rsidRPr="003202FC" w:rsidRDefault="00800F23" w:rsidP="00800F23">
      <w:pPr>
        <w:ind w:left="2832" w:hanging="2832"/>
        <w:rPr>
          <w:rFonts w:ascii="Arial Narrow" w:hAnsi="Arial Narrow" w:cs="Arial"/>
          <w:szCs w:val="22"/>
        </w:rPr>
      </w:pPr>
      <w:r w:rsidRPr="003202FC">
        <w:rPr>
          <w:rFonts w:ascii="Arial Narrow" w:hAnsi="Arial Narrow" w:cs="Arial"/>
          <w:szCs w:val="22"/>
        </w:rPr>
        <w:t>V </w:t>
      </w:r>
      <w:r w:rsidR="00061F4D" w:rsidRPr="003202FC">
        <w:rPr>
          <w:rFonts w:ascii="Arial Narrow" w:hAnsi="Arial Narrow" w:cs="Arial"/>
          <w:b/>
          <w:szCs w:val="22"/>
        </w:rPr>
        <w:t>P</w:t>
      </w:r>
      <w:r w:rsidR="00C72AE5" w:rsidRPr="003202FC">
        <w:rPr>
          <w:rFonts w:ascii="Arial Narrow" w:hAnsi="Arial Narrow" w:cs="Arial"/>
          <w:b/>
          <w:szCs w:val="22"/>
        </w:rPr>
        <w:t>odč</w:t>
      </w:r>
      <w:r w:rsidRPr="003202FC">
        <w:rPr>
          <w:rFonts w:ascii="Arial Narrow" w:hAnsi="Arial Narrow" w:cs="Arial"/>
          <w:b/>
          <w:szCs w:val="22"/>
        </w:rPr>
        <w:t>lánku 4.19. Elekt</w:t>
      </w:r>
      <w:r w:rsidR="0014034A" w:rsidRPr="003202FC">
        <w:rPr>
          <w:rFonts w:ascii="Arial Narrow" w:hAnsi="Arial Narrow" w:cs="Arial"/>
          <w:b/>
          <w:szCs w:val="22"/>
        </w:rPr>
        <w:t>r</w:t>
      </w:r>
      <w:r w:rsidRPr="003202FC">
        <w:rPr>
          <w:rFonts w:ascii="Arial Narrow" w:hAnsi="Arial Narrow" w:cs="Arial"/>
          <w:b/>
          <w:szCs w:val="22"/>
        </w:rPr>
        <w:t>ina, voda a plyn</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v </w:t>
      </w:r>
      <w:r w:rsidR="004C182F" w:rsidRPr="003202FC">
        <w:rPr>
          <w:rFonts w:ascii="Arial Narrow" w:hAnsi="Arial Narrow" w:cs="Arial"/>
          <w:szCs w:val="22"/>
        </w:rPr>
        <w:t>prvo</w:t>
      </w:r>
      <w:r w:rsidR="0014034A" w:rsidRPr="003202FC">
        <w:rPr>
          <w:rFonts w:ascii="Arial Narrow" w:hAnsi="Arial Narrow" w:cs="Arial"/>
          <w:szCs w:val="22"/>
        </w:rPr>
        <w:t>m</w:t>
      </w:r>
      <w:r w:rsidRPr="003202FC">
        <w:rPr>
          <w:rFonts w:ascii="Arial Narrow" w:hAnsi="Arial Narrow" w:cs="Arial"/>
          <w:szCs w:val="22"/>
        </w:rPr>
        <w:t xml:space="preserve"> </w:t>
      </w:r>
      <w:r w:rsidR="0014034A" w:rsidRPr="003202FC">
        <w:rPr>
          <w:rFonts w:ascii="Arial Narrow" w:hAnsi="Arial Narrow" w:cs="Arial"/>
          <w:szCs w:val="22"/>
        </w:rPr>
        <w:t>odseku</w:t>
      </w:r>
      <w:r w:rsidRPr="003202FC">
        <w:rPr>
          <w:rFonts w:ascii="Arial Narrow" w:hAnsi="Arial Narrow" w:cs="Arial"/>
          <w:szCs w:val="22"/>
        </w:rPr>
        <w:t xml:space="preserve"> </w:t>
      </w:r>
      <w:r w:rsidR="00DA35D4" w:rsidRPr="003202FC">
        <w:rPr>
          <w:rFonts w:ascii="Arial Narrow" w:hAnsi="Arial Narrow" w:cs="Arial"/>
          <w:szCs w:val="22"/>
        </w:rPr>
        <w:t xml:space="preserve">vypúšťa </w:t>
      </w:r>
      <w:r w:rsidR="0014034A" w:rsidRPr="003202FC">
        <w:rPr>
          <w:rFonts w:ascii="Arial Narrow" w:hAnsi="Arial Narrow" w:cs="Arial"/>
          <w:szCs w:val="22"/>
        </w:rPr>
        <w:t>časť</w:t>
      </w:r>
      <w:r w:rsidRPr="003202FC">
        <w:rPr>
          <w:rFonts w:ascii="Arial Narrow" w:hAnsi="Arial Narrow" w:cs="Arial"/>
          <w:szCs w:val="22"/>
        </w:rPr>
        <w:t xml:space="preserve"> v</w:t>
      </w:r>
      <w:r w:rsidR="0014034A" w:rsidRPr="003202FC">
        <w:rPr>
          <w:rFonts w:ascii="Arial Narrow" w:hAnsi="Arial Narrow" w:cs="Arial"/>
          <w:szCs w:val="22"/>
        </w:rPr>
        <w:t>e</w:t>
      </w:r>
      <w:r w:rsidRPr="003202FC">
        <w:rPr>
          <w:rFonts w:ascii="Arial Narrow" w:hAnsi="Arial Narrow" w:cs="Arial"/>
          <w:szCs w:val="22"/>
        </w:rPr>
        <w:t>ty:</w:t>
      </w:r>
    </w:p>
    <w:p w:rsidR="00800F23" w:rsidRPr="003202FC" w:rsidRDefault="00800F23" w:rsidP="00800F23">
      <w:pPr>
        <w:rPr>
          <w:rFonts w:ascii="Arial Narrow" w:hAnsi="Arial Narrow" w:cs="Arial"/>
          <w:szCs w:val="22"/>
        </w:rPr>
      </w:pPr>
      <w:r w:rsidRPr="003202FC">
        <w:rPr>
          <w:rFonts w:ascii="Arial Narrow" w:hAnsi="Arial Narrow" w:cs="Arial"/>
          <w:szCs w:val="22"/>
        </w:rPr>
        <w:t>„</w:t>
      </w:r>
      <w:r w:rsidR="0014034A" w:rsidRPr="003202FC">
        <w:rPr>
          <w:rFonts w:ascii="Arial Narrow" w:hAnsi="Arial Narrow" w:cs="Arial"/>
          <w:szCs w:val="22"/>
        </w:rPr>
        <w:t>okrem</w:t>
      </w:r>
      <w:r w:rsidRPr="003202FC">
        <w:rPr>
          <w:rFonts w:ascii="Arial Narrow" w:hAnsi="Arial Narrow" w:cs="Arial"/>
          <w:szCs w:val="22"/>
        </w:rPr>
        <w:t xml:space="preserve"> </w:t>
      </w:r>
      <w:r w:rsidR="0014034A" w:rsidRPr="003202FC">
        <w:rPr>
          <w:rFonts w:ascii="Arial Narrow" w:hAnsi="Arial Narrow" w:cs="Arial"/>
          <w:szCs w:val="22"/>
        </w:rPr>
        <w:t>ďalej</w:t>
      </w:r>
      <w:r w:rsidRPr="003202FC">
        <w:rPr>
          <w:rFonts w:ascii="Arial Narrow" w:hAnsi="Arial Narrow" w:cs="Arial"/>
          <w:szCs w:val="22"/>
        </w:rPr>
        <w:t xml:space="preserve"> uvedených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ov</w:t>
      </w:r>
      <w:r w:rsidRPr="003202FC">
        <w:rPr>
          <w:rFonts w:ascii="Arial Narrow" w:hAnsi="Arial Narrow" w:cs="Arial"/>
          <w:szCs w:val="22"/>
        </w:rPr>
        <w:t>“</w:t>
      </w:r>
    </w:p>
    <w:p w:rsidR="00800F23" w:rsidRPr="003202FC" w:rsidRDefault="00800F23" w:rsidP="00800F23">
      <w:pPr>
        <w:rPr>
          <w:rFonts w:ascii="Arial Narrow" w:hAnsi="Arial Narrow" w:cs="Arial"/>
          <w:szCs w:val="22"/>
        </w:rPr>
      </w:pPr>
    </w:p>
    <w:p w:rsidR="00800F23" w:rsidRPr="003202FC" w:rsidRDefault="00800F23" w:rsidP="00800F23">
      <w:pPr>
        <w:rPr>
          <w:rFonts w:ascii="Arial Narrow" w:hAnsi="Arial Narrow" w:cs="Arial"/>
          <w:b/>
          <w:szCs w:val="22"/>
        </w:rPr>
      </w:pPr>
      <w:r w:rsidRPr="003202FC">
        <w:rPr>
          <w:rFonts w:ascii="Arial Narrow" w:hAnsi="Arial Narrow" w:cs="Arial"/>
          <w:szCs w:val="22"/>
        </w:rPr>
        <w:t>V </w:t>
      </w:r>
      <w:r w:rsidR="00061F4D" w:rsidRPr="003202FC">
        <w:rPr>
          <w:rFonts w:ascii="Arial Narrow" w:hAnsi="Arial Narrow" w:cs="Arial"/>
          <w:b/>
          <w:szCs w:val="22"/>
        </w:rPr>
        <w:t>P</w:t>
      </w:r>
      <w:r w:rsidR="00C72AE5" w:rsidRPr="003202FC">
        <w:rPr>
          <w:rFonts w:ascii="Arial Narrow" w:hAnsi="Arial Narrow" w:cs="Arial"/>
          <w:b/>
          <w:szCs w:val="22"/>
        </w:rPr>
        <w:t>odč</w:t>
      </w:r>
      <w:r w:rsidRPr="003202FC">
        <w:rPr>
          <w:rFonts w:ascii="Arial Narrow" w:hAnsi="Arial Narrow" w:cs="Arial"/>
          <w:b/>
          <w:szCs w:val="22"/>
        </w:rPr>
        <w:t>lánku 4.19. Elekt</w:t>
      </w:r>
      <w:r w:rsidR="0014034A" w:rsidRPr="003202FC">
        <w:rPr>
          <w:rFonts w:ascii="Arial Narrow" w:hAnsi="Arial Narrow" w:cs="Arial"/>
          <w:b/>
          <w:szCs w:val="22"/>
        </w:rPr>
        <w:t>r</w:t>
      </w:r>
      <w:r w:rsidRPr="003202FC">
        <w:rPr>
          <w:rFonts w:ascii="Arial Narrow" w:hAnsi="Arial Narrow" w:cs="Arial"/>
          <w:b/>
          <w:szCs w:val="22"/>
        </w:rPr>
        <w:t>ina, voda a plyn</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DA35D4" w:rsidRPr="003202FC">
        <w:rPr>
          <w:rFonts w:ascii="Arial Narrow" w:hAnsi="Arial Narrow" w:cs="Arial"/>
          <w:szCs w:val="22"/>
        </w:rPr>
        <w:t xml:space="preserve">vypúšťa </w:t>
      </w:r>
      <w:r w:rsidRPr="003202FC">
        <w:rPr>
          <w:rFonts w:ascii="Arial Narrow" w:hAnsi="Arial Narrow" w:cs="Arial"/>
          <w:szCs w:val="22"/>
        </w:rPr>
        <w:t>druhý a t</w:t>
      </w:r>
      <w:r w:rsidR="0014034A" w:rsidRPr="003202FC">
        <w:rPr>
          <w:rFonts w:ascii="Arial Narrow" w:hAnsi="Arial Narrow" w:cs="Arial"/>
          <w:szCs w:val="22"/>
        </w:rPr>
        <w:t>r</w:t>
      </w:r>
      <w:r w:rsidRPr="003202FC">
        <w:rPr>
          <w:rFonts w:ascii="Arial Narrow" w:hAnsi="Arial Narrow" w:cs="Arial"/>
          <w:szCs w:val="22"/>
        </w:rPr>
        <w:t xml:space="preserve">etí </w:t>
      </w:r>
      <w:r w:rsidR="0014034A" w:rsidRPr="003202FC">
        <w:rPr>
          <w:rFonts w:ascii="Arial Narrow" w:hAnsi="Arial Narrow" w:cs="Arial"/>
          <w:szCs w:val="22"/>
        </w:rPr>
        <w:t>odsek</w:t>
      </w:r>
      <w:r w:rsidRPr="003202FC">
        <w:rPr>
          <w:rFonts w:ascii="Arial Narrow" w:hAnsi="Arial Narrow" w:cs="Arial"/>
          <w:szCs w:val="22"/>
        </w:rPr>
        <w:t xml:space="preserve"> v </w:t>
      </w:r>
      <w:r w:rsidR="0014034A" w:rsidRPr="003202FC">
        <w:rPr>
          <w:rFonts w:ascii="Arial Narrow" w:hAnsi="Arial Narrow" w:cs="Arial"/>
          <w:szCs w:val="22"/>
        </w:rPr>
        <w:t>plnom</w:t>
      </w:r>
      <w:r w:rsidRPr="003202FC">
        <w:rPr>
          <w:rFonts w:ascii="Arial Narrow" w:hAnsi="Arial Narrow" w:cs="Arial"/>
          <w:szCs w:val="22"/>
        </w:rPr>
        <w:t xml:space="preserve"> zn</w:t>
      </w:r>
      <w:r w:rsidR="0014034A" w:rsidRPr="003202FC">
        <w:rPr>
          <w:rFonts w:ascii="Arial Narrow" w:hAnsi="Arial Narrow" w:cs="Arial"/>
          <w:szCs w:val="22"/>
        </w:rPr>
        <w:t>e</w:t>
      </w:r>
      <w:r w:rsidRPr="003202FC">
        <w:rPr>
          <w:rFonts w:ascii="Arial Narrow" w:hAnsi="Arial Narrow" w:cs="Arial"/>
          <w:szCs w:val="22"/>
        </w:rPr>
        <w:t>ní.</w:t>
      </w:r>
    </w:p>
    <w:p w:rsidR="00800F23" w:rsidRPr="003202FC" w:rsidRDefault="00800F23" w:rsidP="00800F23">
      <w:pPr>
        <w:ind w:firstLine="3"/>
        <w:rPr>
          <w:rFonts w:ascii="Arial Narrow" w:hAnsi="Arial Narrow" w:cs="Arial"/>
          <w:szCs w:val="22"/>
        </w:rPr>
      </w:pPr>
    </w:p>
    <w:p w:rsidR="00800F23" w:rsidRPr="003202FC" w:rsidRDefault="001659FD" w:rsidP="00A51F6B">
      <w:pPr>
        <w:pStyle w:val="Nadpis6"/>
        <w:numPr>
          <w:ilvl w:val="0"/>
          <w:numId w:val="0"/>
        </w:numPr>
        <w:rPr>
          <w:rFonts w:ascii="Arial Narrow" w:hAnsi="Arial Narrow" w:cs="Arial"/>
          <w:b w:val="0"/>
          <w:sz w:val="22"/>
          <w:szCs w:val="22"/>
        </w:rPr>
      </w:pPr>
      <w:r w:rsidRPr="003202FC">
        <w:rPr>
          <w:rFonts w:ascii="Arial Narrow" w:hAnsi="Arial Narrow" w:cs="Arial"/>
          <w:sz w:val="22"/>
          <w:szCs w:val="22"/>
        </w:rPr>
        <w:t>Podč</w:t>
      </w:r>
      <w:r w:rsidR="0014034A" w:rsidRPr="003202FC">
        <w:rPr>
          <w:rFonts w:ascii="Arial Narrow" w:hAnsi="Arial Narrow" w:cs="Arial"/>
          <w:sz w:val="22"/>
          <w:szCs w:val="22"/>
        </w:rPr>
        <w:t>lánok</w:t>
      </w:r>
      <w:r w:rsidR="00800F23" w:rsidRPr="003202FC">
        <w:rPr>
          <w:rFonts w:ascii="Arial Narrow" w:hAnsi="Arial Narrow" w:cs="Arial"/>
          <w:sz w:val="22"/>
          <w:szCs w:val="22"/>
        </w:rPr>
        <w:t xml:space="preserve"> 4.19 Elekt</w:t>
      </w:r>
      <w:r w:rsidR="0014034A" w:rsidRPr="003202FC">
        <w:rPr>
          <w:rFonts w:ascii="Arial Narrow" w:hAnsi="Arial Narrow" w:cs="Arial"/>
          <w:sz w:val="22"/>
          <w:szCs w:val="22"/>
        </w:rPr>
        <w:t>r</w:t>
      </w:r>
      <w:r w:rsidR="00800F23" w:rsidRPr="003202FC">
        <w:rPr>
          <w:rFonts w:ascii="Arial Narrow" w:hAnsi="Arial Narrow" w:cs="Arial"/>
          <w:sz w:val="22"/>
          <w:szCs w:val="22"/>
        </w:rPr>
        <w:t>ina, voda a plyn</w:t>
      </w:r>
      <w:r w:rsidR="00800F23" w:rsidRPr="003202FC">
        <w:rPr>
          <w:rFonts w:ascii="Arial Narrow" w:hAnsi="Arial Narrow" w:cs="Arial"/>
          <w:b w:val="0"/>
          <w:sz w:val="22"/>
          <w:szCs w:val="22"/>
        </w:rPr>
        <w:t xml:space="preserve"> </w:t>
      </w:r>
      <w:r w:rsidR="0014034A" w:rsidRPr="003202FC">
        <w:rPr>
          <w:rFonts w:ascii="Arial Narrow" w:hAnsi="Arial Narrow" w:cs="Arial"/>
          <w:b w:val="0"/>
          <w:sz w:val="22"/>
          <w:szCs w:val="22"/>
        </w:rPr>
        <w:t>sa</w:t>
      </w:r>
      <w:r w:rsidR="00800F23" w:rsidRPr="003202FC">
        <w:rPr>
          <w:rFonts w:ascii="Arial Narrow" w:hAnsi="Arial Narrow" w:cs="Arial"/>
          <w:b w:val="0"/>
          <w:sz w:val="22"/>
          <w:szCs w:val="22"/>
        </w:rPr>
        <w:t xml:space="preserve"> </w:t>
      </w:r>
      <w:r w:rsidR="00353004" w:rsidRPr="003202FC">
        <w:rPr>
          <w:rFonts w:ascii="Arial Narrow" w:hAnsi="Arial Narrow" w:cs="Arial"/>
          <w:b w:val="0"/>
          <w:sz w:val="22"/>
          <w:szCs w:val="22"/>
        </w:rPr>
        <w:t>dopĺňa</w:t>
      </w:r>
      <w:r w:rsidR="00B73C5B" w:rsidRPr="003202FC">
        <w:rPr>
          <w:rFonts w:ascii="Arial Narrow" w:hAnsi="Arial Narrow" w:cs="Arial"/>
          <w:b w:val="0"/>
          <w:sz w:val="22"/>
          <w:szCs w:val="22"/>
        </w:rPr>
        <w:t xml:space="preserve"> takto</w:t>
      </w:r>
      <w:r w:rsidR="00800F23" w:rsidRPr="003202FC">
        <w:rPr>
          <w:rFonts w:ascii="Arial Narrow" w:hAnsi="Arial Narrow" w:cs="Arial"/>
          <w:b w:val="0"/>
          <w:sz w:val="22"/>
          <w:szCs w:val="22"/>
        </w:rPr>
        <w:t>:</w:t>
      </w:r>
    </w:p>
    <w:p w:rsidR="00800F23" w:rsidRPr="00FA0F38" w:rsidRDefault="00232DE8" w:rsidP="00800F23">
      <w:pPr>
        <w:rPr>
          <w:rFonts w:ascii="Arial Narrow" w:hAnsi="Arial Narrow" w:cs="Arial"/>
          <w:color w:val="FF0000"/>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800F23" w:rsidRPr="003202FC">
        <w:rPr>
          <w:rFonts w:ascii="Arial Narrow" w:hAnsi="Arial Narrow" w:cs="Arial"/>
          <w:szCs w:val="22"/>
        </w:rPr>
        <w:t xml:space="preserve">je </w:t>
      </w:r>
      <w:r w:rsidR="0014034A" w:rsidRPr="003202FC">
        <w:rPr>
          <w:rFonts w:ascii="Arial Narrow" w:hAnsi="Arial Narrow" w:cs="Arial"/>
          <w:szCs w:val="22"/>
        </w:rPr>
        <w:t>povinný</w:t>
      </w:r>
      <w:r w:rsidR="00800F23" w:rsidRPr="003202FC">
        <w:rPr>
          <w:rFonts w:ascii="Arial Narrow" w:hAnsi="Arial Narrow" w:cs="Arial"/>
          <w:szCs w:val="22"/>
        </w:rPr>
        <w:t xml:space="preserve"> </w:t>
      </w:r>
      <w:r w:rsidR="0014034A" w:rsidRPr="003202FC">
        <w:rPr>
          <w:rFonts w:ascii="Arial Narrow" w:hAnsi="Arial Narrow" w:cs="Arial"/>
          <w:szCs w:val="22"/>
        </w:rPr>
        <w:t>uzavrieť</w:t>
      </w:r>
      <w:r w:rsidR="00800F23" w:rsidRPr="003202FC">
        <w:rPr>
          <w:rFonts w:ascii="Arial Narrow" w:hAnsi="Arial Narrow" w:cs="Arial"/>
          <w:szCs w:val="22"/>
        </w:rPr>
        <w:t xml:space="preserve"> s</w:t>
      </w:r>
      <w:r w:rsidR="00164AA2" w:rsidRPr="003202FC">
        <w:rPr>
          <w:rFonts w:ascii="Arial Narrow" w:hAnsi="Arial Narrow" w:cs="Arial"/>
          <w:szCs w:val="22"/>
        </w:rPr>
        <w:t xml:space="preserve"> </w:t>
      </w:r>
      <w:r w:rsidR="005177F0" w:rsidRPr="003202FC">
        <w:rPr>
          <w:rFonts w:ascii="Arial Narrow" w:hAnsi="Arial Narrow" w:cs="Arial"/>
          <w:szCs w:val="22"/>
        </w:rPr>
        <w:t xml:space="preserve">Objednávateľom </w:t>
      </w:r>
      <w:r w:rsidR="0014034A" w:rsidRPr="003202FC">
        <w:rPr>
          <w:rFonts w:ascii="Arial Narrow" w:hAnsi="Arial Narrow" w:cs="Arial"/>
          <w:szCs w:val="22"/>
        </w:rPr>
        <w:t>všetky</w:t>
      </w:r>
      <w:r w:rsidR="00800F23" w:rsidRPr="003202FC">
        <w:rPr>
          <w:rFonts w:ascii="Arial Narrow" w:hAnsi="Arial Narrow" w:cs="Arial"/>
          <w:szCs w:val="22"/>
        </w:rPr>
        <w:t xml:space="preserve"> </w:t>
      </w:r>
      <w:r w:rsidR="00840D57" w:rsidRPr="003202FC">
        <w:rPr>
          <w:rFonts w:ascii="Arial Narrow" w:hAnsi="Arial Narrow" w:cs="Arial"/>
          <w:szCs w:val="22"/>
        </w:rPr>
        <w:t>Zmluvy</w:t>
      </w:r>
      <w:r w:rsidR="00800F23" w:rsidRPr="003202FC">
        <w:rPr>
          <w:rFonts w:ascii="Arial Narrow" w:hAnsi="Arial Narrow" w:cs="Arial"/>
          <w:szCs w:val="22"/>
        </w:rPr>
        <w:t xml:space="preserve"> </w:t>
      </w:r>
      <w:r w:rsidR="005177F0" w:rsidRPr="003202FC">
        <w:rPr>
          <w:rFonts w:ascii="Arial Narrow" w:hAnsi="Arial Narrow" w:cs="Arial"/>
          <w:szCs w:val="22"/>
        </w:rPr>
        <w:t>na</w:t>
      </w:r>
      <w:r w:rsidR="00800F23" w:rsidRPr="003202FC">
        <w:rPr>
          <w:rFonts w:ascii="Arial Narrow" w:hAnsi="Arial Narrow" w:cs="Arial"/>
          <w:szCs w:val="22"/>
        </w:rPr>
        <w:t> </w:t>
      </w:r>
      <w:r w:rsidR="0014034A" w:rsidRPr="003202FC">
        <w:rPr>
          <w:rFonts w:ascii="Arial Narrow" w:hAnsi="Arial Narrow" w:cs="Arial"/>
          <w:szCs w:val="22"/>
        </w:rPr>
        <w:t>dodáv</w:t>
      </w:r>
      <w:r w:rsidR="005177F0" w:rsidRPr="003202FC">
        <w:rPr>
          <w:rFonts w:ascii="Arial Narrow" w:hAnsi="Arial Narrow" w:cs="Arial"/>
          <w:szCs w:val="22"/>
        </w:rPr>
        <w:t>ky</w:t>
      </w:r>
      <w:r w:rsidR="00800F23" w:rsidRPr="003202FC">
        <w:rPr>
          <w:rFonts w:ascii="Arial Narrow" w:hAnsi="Arial Narrow" w:cs="Arial"/>
          <w:szCs w:val="22"/>
        </w:rPr>
        <w:t xml:space="preserve"> energií a </w:t>
      </w:r>
      <w:r w:rsidR="0014034A" w:rsidRPr="003202FC">
        <w:rPr>
          <w:rFonts w:ascii="Arial Narrow" w:hAnsi="Arial Narrow" w:cs="Arial"/>
          <w:szCs w:val="22"/>
        </w:rPr>
        <w:t>platiť</w:t>
      </w:r>
      <w:r w:rsidR="00800F23" w:rsidRPr="003202FC">
        <w:rPr>
          <w:rFonts w:ascii="Arial Narrow" w:hAnsi="Arial Narrow" w:cs="Arial"/>
          <w:szCs w:val="22"/>
        </w:rPr>
        <w:t xml:space="preserve"> </w:t>
      </w:r>
      <w:r w:rsidR="0014034A" w:rsidRPr="003202FC">
        <w:rPr>
          <w:rFonts w:ascii="Arial Narrow" w:hAnsi="Arial Narrow" w:cs="Arial"/>
          <w:szCs w:val="22"/>
        </w:rPr>
        <w:t>m</w:t>
      </w:r>
      <w:r w:rsidR="005177F0" w:rsidRPr="003202FC">
        <w:rPr>
          <w:rFonts w:ascii="Arial Narrow" w:hAnsi="Arial Narrow" w:cs="Arial"/>
          <w:szCs w:val="22"/>
        </w:rPr>
        <w:t>u</w:t>
      </w:r>
      <w:r w:rsidR="00800F23" w:rsidRPr="003202FC">
        <w:rPr>
          <w:rFonts w:ascii="Arial Narrow" w:hAnsi="Arial Narrow" w:cs="Arial"/>
          <w:szCs w:val="22"/>
        </w:rPr>
        <w:t xml:space="preserve"> </w:t>
      </w:r>
      <w:r w:rsidR="0014034A" w:rsidRPr="003202FC">
        <w:rPr>
          <w:rFonts w:ascii="Arial Narrow" w:hAnsi="Arial Narrow" w:cs="Arial"/>
          <w:szCs w:val="22"/>
        </w:rPr>
        <w:t>priamo</w:t>
      </w:r>
      <w:r w:rsidR="00800F23" w:rsidRPr="003202FC">
        <w:rPr>
          <w:rFonts w:ascii="Arial Narrow" w:hAnsi="Arial Narrow" w:cs="Arial"/>
          <w:szCs w:val="22"/>
        </w:rPr>
        <w:t xml:space="preserve"> </w:t>
      </w:r>
      <w:r w:rsidR="004C182F" w:rsidRPr="003202FC">
        <w:rPr>
          <w:rFonts w:ascii="Arial Narrow" w:hAnsi="Arial Narrow" w:cs="Arial"/>
          <w:szCs w:val="22"/>
        </w:rPr>
        <w:t>z</w:t>
      </w:r>
      <w:r w:rsidR="00800F23" w:rsidRPr="003202FC">
        <w:rPr>
          <w:rFonts w:ascii="Arial Narrow" w:hAnsi="Arial Narrow" w:cs="Arial"/>
          <w:szCs w:val="22"/>
        </w:rPr>
        <w:t>o</w:t>
      </w:r>
      <w:r w:rsidR="0014034A" w:rsidRPr="003202FC">
        <w:rPr>
          <w:rFonts w:ascii="Arial Narrow" w:hAnsi="Arial Narrow" w:cs="Arial"/>
          <w:szCs w:val="22"/>
        </w:rPr>
        <w:t>dpovedajúc</w:t>
      </w:r>
      <w:r w:rsidR="004C182F" w:rsidRPr="003202FC">
        <w:rPr>
          <w:rFonts w:ascii="Arial Narrow" w:hAnsi="Arial Narrow" w:cs="Arial"/>
          <w:szCs w:val="22"/>
        </w:rPr>
        <w:t>e</w:t>
      </w:r>
      <w:r w:rsidR="00800F23" w:rsidRPr="003202FC">
        <w:rPr>
          <w:rFonts w:ascii="Arial Narrow" w:hAnsi="Arial Narrow" w:cs="Arial"/>
          <w:szCs w:val="22"/>
        </w:rPr>
        <w:t xml:space="preserve"> poplatky</w:t>
      </w:r>
      <w:r w:rsidR="00EE2326" w:rsidRPr="003202FC">
        <w:rPr>
          <w:rFonts w:ascii="Arial Narrow" w:hAnsi="Arial Narrow" w:cs="Arial"/>
          <w:szCs w:val="22"/>
        </w:rPr>
        <w:t xml:space="preserve"> za ich zriadenie a užívanie</w:t>
      </w:r>
      <w:r w:rsidR="00800F23" w:rsidRPr="003202FC">
        <w:rPr>
          <w:rFonts w:ascii="Arial Narrow" w:hAnsi="Arial Narrow" w:cs="Arial"/>
          <w:szCs w:val="22"/>
        </w:rPr>
        <w:t>.</w:t>
      </w:r>
      <w:r w:rsidR="00726F03" w:rsidRPr="003202FC">
        <w:rPr>
          <w:rFonts w:ascii="Arial Narrow" w:hAnsi="Arial Narrow" w:cs="Arial"/>
          <w:szCs w:val="22"/>
        </w:rPr>
        <w:t xml:space="preserve"> V prípade, že kapacita zdrojov na Stavenisku alebo v jeho bezprostrednom okolí nebude dostatočná počas celej Lehoty výstavby, zabezpečí si Zhotoviteľ energie a</w:t>
      </w:r>
      <w:r w:rsidR="002765BB" w:rsidRPr="003202FC">
        <w:rPr>
          <w:rFonts w:ascii="Arial Narrow" w:hAnsi="Arial Narrow" w:cs="Arial"/>
          <w:szCs w:val="22"/>
        </w:rPr>
        <w:t xml:space="preserve"> všetky </w:t>
      </w:r>
      <w:r w:rsidR="00726F03" w:rsidRPr="003202FC">
        <w:rPr>
          <w:rFonts w:ascii="Arial Narrow" w:hAnsi="Arial Narrow" w:cs="Arial"/>
          <w:szCs w:val="22"/>
        </w:rPr>
        <w:t>médiá z vlastných agregátov, centrál a pod. Uvedené platí aj pre provizórne opatrenia v súvislosti s</w:t>
      </w:r>
      <w:r w:rsidR="005A1A98">
        <w:rPr>
          <w:rFonts w:ascii="Arial Narrow" w:hAnsi="Arial Narrow" w:cs="Arial"/>
          <w:szCs w:val="22"/>
        </w:rPr>
        <w:t xml:space="preserve"> prepájaním </w:t>
      </w:r>
      <w:r w:rsidR="00726F03" w:rsidRPr="003202FC">
        <w:rPr>
          <w:rFonts w:ascii="Arial Narrow" w:hAnsi="Arial Narrow" w:cs="Arial"/>
          <w:szCs w:val="22"/>
        </w:rPr>
        <w:t xml:space="preserve">existujúcich Stavebných objektov </w:t>
      </w:r>
      <w:r w:rsidR="005A1A98">
        <w:rPr>
          <w:rFonts w:ascii="Arial Narrow" w:hAnsi="Arial Narrow" w:cs="Arial"/>
          <w:szCs w:val="22"/>
        </w:rPr>
        <w:t>a/</w:t>
      </w:r>
      <w:r w:rsidR="00726F03" w:rsidRPr="003202FC">
        <w:rPr>
          <w:rFonts w:ascii="Arial Narrow" w:hAnsi="Arial Narrow" w:cs="Arial"/>
          <w:szCs w:val="22"/>
        </w:rPr>
        <w:t>alebo výstavb</w:t>
      </w:r>
      <w:r w:rsidR="007C5716">
        <w:rPr>
          <w:rFonts w:ascii="Arial Narrow" w:hAnsi="Arial Narrow" w:cs="Arial"/>
          <w:szCs w:val="22"/>
        </w:rPr>
        <w:t>o</w:t>
      </w:r>
      <w:r w:rsidR="00726F03" w:rsidRPr="003202FC">
        <w:rPr>
          <w:rFonts w:ascii="Arial Narrow" w:hAnsi="Arial Narrow" w:cs="Arial"/>
          <w:szCs w:val="22"/>
        </w:rPr>
        <w:t xml:space="preserve">u nových </w:t>
      </w:r>
      <w:r w:rsidR="002765BB" w:rsidRPr="003202FC">
        <w:rPr>
          <w:rFonts w:ascii="Arial Narrow" w:hAnsi="Arial Narrow" w:cs="Arial"/>
          <w:szCs w:val="22"/>
        </w:rPr>
        <w:t xml:space="preserve">Stavebných </w:t>
      </w:r>
      <w:r w:rsidR="002C4676">
        <w:rPr>
          <w:rFonts w:ascii="Arial Narrow" w:hAnsi="Arial Narrow" w:cs="Arial"/>
          <w:szCs w:val="22"/>
        </w:rPr>
        <w:t>objektov.</w:t>
      </w:r>
      <w:r w:rsidRPr="003202FC">
        <w:rPr>
          <w:rFonts w:ascii="Arial Narrow" w:hAnsi="Arial Narrow" w:cs="Arial"/>
          <w:szCs w:val="22"/>
        </w:rPr>
        <w:t>“</w:t>
      </w:r>
      <w:r w:rsidR="00FA0F38">
        <w:rPr>
          <w:rFonts w:ascii="Arial Narrow" w:hAnsi="Arial Narrow" w:cs="Arial"/>
          <w:szCs w:val="22"/>
        </w:rPr>
        <w:t xml:space="preserve"> </w:t>
      </w:r>
    </w:p>
    <w:p w:rsidR="00800F23" w:rsidRPr="003202FC" w:rsidRDefault="00800F23" w:rsidP="00800F23">
      <w:pPr>
        <w:rPr>
          <w:rFonts w:ascii="Arial Narrow" w:hAnsi="Arial Narrow" w:cs="Arial"/>
          <w:szCs w:val="22"/>
        </w:rPr>
      </w:pPr>
    </w:p>
    <w:p w:rsidR="00FF6183" w:rsidRPr="003202FC" w:rsidRDefault="001659FD" w:rsidP="009A18C9">
      <w:pPr>
        <w:ind w:firstLine="3"/>
        <w:rPr>
          <w:rFonts w:ascii="Arial Narrow" w:hAnsi="Arial Narrow" w:cs="Arial"/>
          <w:b/>
          <w:szCs w:val="22"/>
        </w:rPr>
      </w:pPr>
      <w:r w:rsidRPr="003202FC">
        <w:rPr>
          <w:rFonts w:ascii="Arial Narrow" w:hAnsi="Arial Narrow" w:cs="Arial"/>
          <w:b/>
          <w:szCs w:val="22"/>
        </w:rPr>
        <w:t>Podč</w:t>
      </w:r>
      <w:r w:rsidR="0014034A" w:rsidRPr="003202FC">
        <w:rPr>
          <w:rFonts w:ascii="Arial Narrow" w:hAnsi="Arial Narrow" w:cs="Arial"/>
          <w:b/>
          <w:szCs w:val="22"/>
        </w:rPr>
        <w:t>lánok</w:t>
      </w:r>
      <w:r w:rsidR="004C182F" w:rsidRPr="003202FC">
        <w:rPr>
          <w:rFonts w:ascii="Arial Narrow" w:hAnsi="Arial Narrow" w:cs="Arial"/>
          <w:b/>
          <w:szCs w:val="22"/>
        </w:rPr>
        <w:t xml:space="preserve"> 4.20 </w:t>
      </w:r>
      <w:r w:rsidR="00343D1C" w:rsidRPr="003202FC">
        <w:rPr>
          <w:rFonts w:ascii="Arial Narrow" w:hAnsi="Arial Narrow" w:cs="Arial"/>
          <w:b/>
          <w:szCs w:val="22"/>
        </w:rPr>
        <w:t xml:space="preserve">Zariadenie </w:t>
      </w:r>
      <w:r w:rsidR="00DC2788" w:rsidRPr="003202FC">
        <w:rPr>
          <w:rFonts w:ascii="Arial Narrow" w:hAnsi="Arial Narrow" w:cs="Arial"/>
          <w:b/>
          <w:szCs w:val="22"/>
        </w:rPr>
        <w:t>Objednávateľ</w:t>
      </w:r>
      <w:r w:rsidR="00343D1C" w:rsidRPr="003202FC">
        <w:rPr>
          <w:rFonts w:ascii="Arial Narrow" w:hAnsi="Arial Narrow" w:cs="Arial"/>
          <w:b/>
          <w:szCs w:val="22"/>
        </w:rPr>
        <w:t xml:space="preserve">a a materiály poskytované </w:t>
      </w:r>
      <w:r w:rsidR="00DC2788" w:rsidRPr="003202FC">
        <w:rPr>
          <w:rFonts w:ascii="Arial Narrow" w:hAnsi="Arial Narrow" w:cs="Arial"/>
          <w:b/>
          <w:szCs w:val="22"/>
        </w:rPr>
        <w:t>Objednávateľ</w:t>
      </w:r>
      <w:r w:rsidR="00343D1C" w:rsidRPr="003202FC">
        <w:rPr>
          <w:rFonts w:ascii="Arial Narrow" w:hAnsi="Arial Narrow" w:cs="Arial"/>
          <w:b/>
          <w:szCs w:val="22"/>
        </w:rPr>
        <w:t>om bez úhrady</w:t>
      </w:r>
      <w:r w:rsidR="009A18C9" w:rsidRPr="003202FC">
        <w:rPr>
          <w:rFonts w:ascii="Arial Narrow" w:hAnsi="Arial Narrow" w:cs="Arial"/>
          <w:b/>
          <w:szCs w:val="22"/>
        </w:rPr>
        <w:t xml:space="preserve"> </w:t>
      </w:r>
    </w:p>
    <w:p w:rsidR="00800F23" w:rsidRPr="003202FC" w:rsidRDefault="00163A42" w:rsidP="009A18C9">
      <w:pPr>
        <w:ind w:firstLine="3"/>
        <w:rPr>
          <w:rFonts w:ascii="Arial Narrow" w:hAnsi="Arial Narrow" w:cs="Arial"/>
          <w:szCs w:val="22"/>
        </w:rPr>
      </w:pPr>
      <w:r w:rsidRPr="003202FC">
        <w:rPr>
          <w:rFonts w:ascii="Arial Narrow" w:hAnsi="Arial Narrow" w:cs="Arial"/>
          <w:szCs w:val="22"/>
        </w:rPr>
        <w:t xml:space="preserve">Podčlánok </w:t>
      </w:r>
      <w:r w:rsidR="0014034A" w:rsidRPr="003202FC">
        <w:rPr>
          <w:rFonts w:ascii="Arial Narrow" w:hAnsi="Arial Narrow" w:cs="Arial"/>
          <w:szCs w:val="22"/>
        </w:rPr>
        <w:t>sa</w:t>
      </w:r>
      <w:r w:rsidR="009A18C9" w:rsidRPr="003202FC">
        <w:rPr>
          <w:rFonts w:ascii="Arial Narrow" w:hAnsi="Arial Narrow" w:cs="Arial"/>
          <w:szCs w:val="22"/>
        </w:rPr>
        <w:t xml:space="preserve"> </w:t>
      </w:r>
      <w:r w:rsidR="00DA35D4" w:rsidRPr="003202FC">
        <w:rPr>
          <w:rFonts w:ascii="Arial Narrow" w:hAnsi="Arial Narrow" w:cs="Arial"/>
          <w:szCs w:val="22"/>
        </w:rPr>
        <w:t xml:space="preserve">vypúšťa </w:t>
      </w:r>
      <w:r w:rsidR="009A18C9" w:rsidRPr="003202FC">
        <w:rPr>
          <w:rFonts w:ascii="Arial Narrow" w:hAnsi="Arial Narrow" w:cs="Arial"/>
          <w:szCs w:val="22"/>
        </w:rPr>
        <w:t>v </w:t>
      </w:r>
      <w:r w:rsidR="0014034A" w:rsidRPr="003202FC">
        <w:rPr>
          <w:rFonts w:ascii="Arial Narrow" w:hAnsi="Arial Narrow" w:cs="Arial"/>
          <w:szCs w:val="22"/>
        </w:rPr>
        <w:t>celom</w:t>
      </w:r>
      <w:r w:rsidR="009A18C9" w:rsidRPr="003202FC">
        <w:rPr>
          <w:rFonts w:ascii="Arial Narrow" w:hAnsi="Arial Narrow" w:cs="Arial"/>
          <w:szCs w:val="22"/>
        </w:rPr>
        <w:t xml:space="preserve"> rozsahu.</w:t>
      </w:r>
    </w:p>
    <w:p w:rsidR="00800F23" w:rsidRPr="003202FC" w:rsidRDefault="00800F23" w:rsidP="00800F23">
      <w:pPr>
        <w:ind w:firstLine="3"/>
        <w:rPr>
          <w:rFonts w:ascii="Arial Narrow" w:hAnsi="Arial Narrow" w:cs="Arial"/>
          <w:szCs w:val="22"/>
        </w:rPr>
      </w:pPr>
    </w:p>
    <w:p w:rsidR="00800F23" w:rsidRPr="003202FC" w:rsidRDefault="00800F23" w:rsidP="00800F23">
      <w:pPr>
        <w:rPr>
          <w:rFonts w:ascii="Arial Narrow" w:hAnsi="Arial Narrow" w:cs="Arial"/>
          <w:szCs w:val="22"/>
        </w:rPr>
      </w:pPr>
      <w:r w:rsidRPr="003202FC">
        <w:rPr>
          <w:rFonts w:ascii="Arial Narrow" w:hAnsi="Arial Narrow" w:cs="Arial"/>
          <w:szCs w:val="22"/>
        </w:rPr>
        <w:t>V </w:t>
      </w:r>
      <w:r w:rsidR="00061F4D" w:rsidRPr="003202FC">
        <w:rPr>
          <w:rFonts w:ascii="Arial Narrow" w:hAnsi="Arial Narrow" w:cs="Arial"/>
          <w:b/>
          <w:szCs w:val="22"/>
        </w:rPr>
        <w:t>P</w:t>
      </w:r>
      <w:r w:rsidR="001659FD" w:rsidRPr="003202FC">
        <w:rPr>
          <w:rFonts w:ascii="Arial Narrow" w:hAnsi="Arial Narrow" w:cs="Arial"/>
          <w:b/>
          <w:szCs w:val="22"/>
        </w:rPr>
        <w:t>odč</w:t>
      </w:r>
      <w:r w:rsidRPr="003202FC">
        <w:rPr>
          <w:rFonts w:ascii="Arial Narrow" w:hAnsi="Arial Narrow" w:cs="Arial"/>
          <w:b/>
          <w:szCs w:val="22"/>
        </w:rPr>
        <w:t xml:space="preserve">lánku </w:t>
      </w:r>
      <w:r w:rsidRPr="003202FC">
        <w:rPr>
          <w:rFonts w:ascii="Arial Narrow" w:hAnsi="Arial Narrow" w:cs="Arial"/>
          <w:b/>
          <w:bCs/>
          <w:szCs w:val="22"/>
        </w:rPr>
        <w:t>4.21</w:t>
      </w:r>
      <w:r w:rsidRPr="003202FC">
        <w:rPr>
          <w:rFonts w:ascii="Arial Narrow" w:hAnsi="Arial Narrow" w:cs="Arial"/>
          <w:b/>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na konci </w:t>
      </w:r>
      <w:r w:rsidR="0014034A" w:rsidRPr="003202FC">
        <w:rPr>
          <w:rFonts w:ascii="Arial Narrow" w:hAnsi="Arial Narrow" w:cs="Arial"/>
          <w:szCs w:val="22"/>
        </w:rPr>
        <w:t>prvého</w:t>
      </w:r>
      <w:r w:rsidR="004C182F" w:rsidRPr="003202FC">
        <w:rPr>
          <w:rFonts w:ascii="Arial Narrow" w:hAnsi="Arial Narrow" w:cs="Arial"/>
          <w:szCs w:val="22"/>
        </w:rPr>
        <w:t xml:space="preserve"> odseku</w:t>
      </w:r>
      <w:r w:rsidRPr="003202FC">
        <w:rPr>
          <w:rFonts w:ascii="Arial Narrow" w:hAnsi="Arial Narrow" w:cs="Arial"/>
          <w:szCs w:val="22"/>
        </w:rPr>
        <w:t xml:space="preserve"> </w:t>
      </w:r>
      <w:r w:rsidR="00353004" w:rsidRPr="003202FC">
        <w:rPr>
          <w:rFonts w:ascii="Arial Narrow" w:hAnsi="Arial Narrow" w:cs="Arial"/>
          <w:szCs w:val="22"/>
        </w:rPr>
        <w:t>dopĺňa</w:t>
      </w:r>
      <w:r w:rsidRPr="003202FC">
        <w:rPr>
          <w:rFonts w:ascii="Arial Narrow" w:hAnsi="Arial Narrow" w:cs="Arial"/>
          <w:szCs w:val="22"/>
        </w:rPr>
        <w:t>:</w:t>
      </w:r>
    </w:p>
    <w:p w:rsidR="00EE2326" w:rsidRPr="003202FC" w:rsidRDefault="009A18C9" w:rsidP="00800F23">
      <w:pPr>
        <w:rPr>
          <w:rFonts w:ascii="Arial Narrow" w:hAnsi="Arial Narrow" w:cs="Arial"/>
          <w:szCs w:val="22"/>
        </w:rPr>
      </w:pPr>
      <w:r w:rsidRPr="003202FC">
        <w:rPr>
          <w:rFonts w:ascii="Arial Narrow" w:hAnsi="Arial Narrow" w:cs="Arial"/>
          <w:szCs w:val="22"/>
        </w:rPr>
        <w:t>„</w:t>
      </w:r>
      <w:r w:rsidR="0014034A" w:rsidRPr="003202FC">
        <w:rPr>
          <w:rFonts w:ascii="Arial Narrow" w:hAnsi="Arial Narrow" w:cs="Arial"/>
          <w:szCs w:val="22"/>
        </w:rPr>
        <w:t>Správ</w:t>
      </w:r>
      <w:r w:rsidR="00800F23" w:rsidRPr="003202FC">
        <w:rPr>
          <w:rFonts w:ascii="Arial Narrow" w:hAnsi="Arial Narrow" w:cs="Arial"/>
          <w:szCs w:val="22"/>
        </w:rPr>
        <w:t xml:space="preserve">y o </w:t>
      </w:r>
      <w:r w:rsidR="004C182F" w:rsidRPr="003202FC">
        <w:rPr>
          <w:rFonts w:ascii="Arial Narrow" w:hAnsi="Arial Narrow" w:cs="Arial"/>
          <w:szCs w:val="22"/>
        </w:rPr>
        <w:t>postupe</w:t>
      </w:r>
      <w:r w:rsidR="0014034A" w:rsidRPr="003202FC">
        <w:rPr>
          <w:rFonts w:ascii="Arial Narrow" w:hAnsi="Arial Narrow" w:cs="Arial"/>
          <w:szCs w:val="22"/>
        </w:rPr>
        <w:t xml:space="preserve"> prác</w:t>
      </w:r>
      <w:r w:rsidRPr="003202FC">
        <w:rPr>
          <w:rFonts w:ascii="Arial Narrow" w:hAnsi="Arial Narrow" w:cs="Arial"/>
          <w:szCs w:val="22"/>
        </w:rPr>
        <w:t xml:space="preserve"> </w:t>
      </w:r>
      <w:r w:rsidR="0014034A" w:rsidRPr="003202FC">
        <w:rPr>
          <w:rFonts w:ascii="Arial Narrow" w:hAnsi="Arial Narrow" w:cs="Arial"/>
          <w:szCs w:val="22"/>
        </w:rPr>
        <w:t>budú</w:t>
      </w:r>
      <w:r w:rsidRPr="003202FC">
        <w:rPr>
          <w:rFonts w:ascii="Arial Narrow" w:hAnsi="Arial Narrow" w:cs="Arial"/>
          <w:szCs w:val="22"/>
        </w:rPr>
        <w:t xml:space="preserve"> </w:t>
      </w:r>
      <w:r w:rsidR="00DC2788" w:rsidRPr="003202FC">
        <w:rPr>
          <w:rFonts w:ascii="Arial Narrow" w:hAnsi="Arial Narrow" w:cs="Arial"/>
          <w:szCs w:val="22"/>
        </w:rPr>
        <w:t>Zhotoviteľ</w:t>
      </w:r>
      <w:r w:rsidR="0014034A" w:rsidRPr="003202FC">
        <w:rPr>
          <w:rFonts w:ascii="Arial Narrow" w:hAnsi="Arial Narrow" w:cs="Arial"/>
          <w:szCs w:val="22"/>
        </w:rPr>
        <w:t>om</w:t>
      </w:r>
      <w:r w:rsidRPr="003202FC">
        <w:rPr>
          <w:rFonts w:ascii="Arial Narrow" w:hAnsi="Arial Narrow" w:cs="Arial"/>
          <w:szCs w:val="22"/>
        </w:rPr>
        <w:t xml:space="preserve"> </w:t>
      </w:r>
      <w:r w:rsidR="004C182F" w:rsidRPr="003202FC">
        <w:rPr>
          <w:rFonts w:ascii="Arial Narrow" w:hAnsi="Arial Narrow" w:cs="Arial"/>
          <w:szCs w:val="22"/>
        </w:rPr>
        <w:t>odovzdávané</w:t>
      </w:r>
      <w:r w:rsidRPr="003202FC">
        <w:rPr>
          <w:rFonts w:ascii="Arial Narrow" w:hAnsi="Arial Narrow" w:cs="Arial"/>
          <w:szCs w:val="22"/>
        </w:rPr>
        <w:t xml:space="preserve"> </w:t>
      </w:r>
      <w:r w:rsidR="00173E0A" w:rsidRPr="003202FC">
        <w:rPr>
          <w:rFonts w:ascii="Arial Narrow" w:hAnsi="Arial Narrow" w:cs="Arial"/>
          <w:iCs/>
          <w:szCs w:val="22"/>
        </w:rPr>
        <w:t xml:space="preserve">Stavebnému </w:t>
      </w:r>
      <w:r w:rsidR="00735228" w:rsidRPr="003202FC">
        <w:rPr>
          <w:rFonts w:ascii="Arial Narrow" w:hAnsi="Arial Narrow" w:cs="Arial"/>
          <w:iCs/>
          <w:szCs w:val="22"/>
        </w:rPr>
        <w:t>dozor</w:t>
      </w:r>
      <w:r w:rsidR="00D702BE" w:rsidRPr="003202FC">
        <w:rPr>
          <w:rFonts w:ascii="Arial Narrow" w:hAnsi="Arial Narrow" w:cs="Arial"/>
          <w:iCs/>
          <w:szCs w:val="22"/>
        </w:rPr>
        <w:t>u</w:t>
      </w:r>
      <w:r w:rsidR="00173E0A" w:rsidRPr="003202FC">
        <w:rPr>
          <w:rFonts w:ascii="Arial Narrow" w:hAnsi="Arial Narrow" w:cs="Arial"/>
          <w:iCs/>
          <w:szCs w:val="22"/>
        </w:rPr>
        <w:t xml:space="preserve"> </w:t>
      </w:r>
      <w:r w:rsidR="00800F23" w:rsidRPr="003202FC">
        <w:rPr>
          <w:rFonts w:ascii="Arial Narrow" w:hAnsi="Arial Narrow" w:cs="Arial"/>
          <w:szCs w:val="22"/>
        </w:rPr>
        <w:t xml:space="preserve">na </w:t>
      </w:r>
      <w:r w:rsidR="0014034A" w:rsidRPr="003202FC">
        <w:rPr>
          <w:rFonts w:ascii="Arial Narrow" w:hAnsi="Arial Narrow" w:cs="Arial"/>
          <w:szCs w:val="22"/>
        </w:rPr>
        <w:t>kontrolných</w:t>
      </w:r>
      <w:r w:rsidR="00800F23" w:rsidRPr="003202FC">
        <w:rPr>
          <w:rFonts w:ascii="Arial Narrow" w:hAnsi="Arial Narrow" w:cs="Arial"/>
          <w:szCs w:val="22"/>
        </w:rPr>
        <w:t xml:space="preserve"> </w:t>
      </w:r>
      <w:r w:rsidR="0014034A" w:rsidRPr="003202FC">
        <w:rPr>
          <w:rFonts w:ascii="Arial Narrow" w:hAnsi="Arial Narrow" w:cs="Arial"/>
          <w:szCs w:val="22"/>
        </w:rPr>
        <w:t>dňoch</w:t>
      </w:r>
      <w:r w:rsidR="00800F23" w:rsidRPr="003202FC">
        <w:rPr>
          <w:rFonts w:ascii="Arial Narrow" w:hAnsi="Arial Narrow" w:cs="Arial"/>
          <w:szCs w:val="22"/>
        </w:rPr>
        <w:t xml:space="preserve"> a </w:t>
      </w:r>
      <w:r w:rsidR="0014034A" w:rsidRPr="003202FC">
        <w:rPr>
          <w:rFonts w:ascii="Arial Narrow" w:hAnsi="Arial Narrow" w:cs="Arial"/>
          <w:szCs w:val="22"/>
        </w:rPr>
        <w:t>budú</w:t>
      </w:r>
      <w:r w:rsidR="00800F23" w:rsidRPr="003202FC">
        <w:rPr>
          <w:rFonts w:ascii="Arial Narrow" w:hAnsi="Arial Narrow" w:cs="Arial"/>
          <w:szCs w:val="22"/>
        </w:rPr>
        <w:t xml:space="preserve"> </w:t>
      </w:r>
      <w:r w:rsidR="0014034A" w:rsidRPr="003202FC">
        <w:rPr>
          <w:rFonts w:ascii="Arial Narrow" w:hAnsi="Arial Narrow" w:cs="Arial"/>
          <w:szCs w:val="22"/>
        </w:rPr>
        <w:t>súčas</w:t>
      </w:r>
      <w:r w:rsidR="004C182F" w:rsidRPr="003202FC">
        <w:rPr>
          <w:rFonts w:ascii="Arial Narrow" w:hAnsi="Arial Narrow" w:cs="Arial"/>
          <w:szCs w:val="22"/>
        </w:rPr>
        <w:t>ťou</w:t>
      </w:r>
      <w:r w:rsidR="00800F23" w:rsidRPr="003202FC">
        <w:rPr>
          <w:rFonts w:ascii="Arial Narrow" w:hAnsi="Arial Narrow" w:cs="Arial"/>
          <w:szCs w:val="22"/>
        </w:rPr>
        <w:t xml:space="preserve"> protokol</w:t>
      </w:r>
      <w:r w:rsidR="0014034A" w:rsidRPr="003202FC">
        <w:rPr>
          <w:rFonts w:ascii="Arial Narrow" w:hAnsi="Arial Narrow" w:cs="Arial"/>
          <w:szCs w:val="22"/>
        </w:rPr>
        <w:t>ov</w:t>
      </w:r>
      <w:r w:rsidR="00800F23" w:rsidRPr="003202FC">
        <w:rPr>
          <w:rFonts w:ascii="Arial Narrow" w:hAnsi="Arial Narrow" w:cs="Arial"/>
          <w:szCs w:val="22"/>
        </w:rPr>
        <w:t xml:space="preserve"> z </w:t>
      </w:r>
      <w:r w:rsidR="0014034A" w:rsidRPr="003202FC">
        <w:rPr>
          <w:rFonts w:ascii="Arial Narrow" w:hAnsi="Arial Narrow" w:cs="Arial"/>
          <w:szCs w:val="22"/>
        </w:rPr>
        <w:t>kontrolných</w:t>
      </w:r>
      <w:r w:rsidRPr="003202FC">
        <w:rPr>
          <w:rFonts w:ascii="Arial Narrow" w:hAnsi="Arial Narrow" w:cs="Arial"/>
          <w:szCs w:val="22"/>
        </w:rPr>
        <w:t xml:space="preserve"> </w:t>
      </w:r>
      <w:r w:rsidR="0014034A" w:rsidRPr="003202FC">
        <w:rPr>
          <w:rFonts w:ascii="Arial Narrow" w:hAnsi="Arial Narrow" w:cs="Arial"/>
          <w:szCs w:val="22"/>
        </w:rPr>
        <w:t>dní</w:t>
      </w:r>
      <w:r w:rsidR="00441235" w:rsidRPr="003202FC">
        <w:rPr>
          <w:rFonts w:ascii="Arial Narrow" w:hAnsi="Arial Narrow" w:cs="Arial"/>
          <w:szCs w:val="22"/>
        </w:rPr>
        <w:t xml:space="preserve"> S</w:t>
      </w:r>
      <w:r w:rsidR="004C182F" w:rsidRPr="003202FC">
        <w:rPr>
          <w:rFonts w:ascii="Arial Narrow" w:hAnsi="Arial Narrow" w:cs="Arial"/>
          <w:szCs w:val="22"/>
        </w:rPr>
        <w:t xml:space="preserve">tavby. </w:t>
      </w:r>
      <w:r w:rsidR="00504E64" w:rsidRPr="003202FC">
        <w:rPr>
          <w:rFonts w:ascii="Arial Narrow" w:hAnsi="Arial Narrow" w:cs="Arial"/>
          <w:szCs w:val="22"/>
        </w:rPr>
        <w:t xml:space="preserve">Správa o postupe prác bude </w:t>
      </w:r>
      <w:r w:rsidR="004F7155" w:rsidRPr="003202FC">
        <w:rPr>
          <w:rFonts w:ascii="Arial Narrow" w:hAnsi="Arial Narrow" w:cs="Arial"/>
          <w:szCs w:val="22"/>
        </w:rPr>
        <w:t xml:space="preserve">predložená Stavebnému </w:t>
      </w:r>
      <w:r w:rsidR="00735228" w:rsidRPr="003202FC">
        <w:rPr>
          <w:rFonts w:ascii="Arial Narrow" w:hAnsi="Arial Narrow" w:cs="Arial"/>
          <w:szCs w:val="22"/>
        </w:rPr>
        <w:t>dozor</w:t>
      </w:r>
      <w:r w:rsidR="00D702BE" w:rsidRPr="003202FC">
        <w:rPr>
          <w:rFonts w:ascii="Arial Narrow" w:hAnsi="Arial Narrow" w:cs="Arial"/>
          <w:szCs w:val="22"/>
        </w:rPr>
        <w:t>u</w:t>
      </w:r>
      <w:r w:rsidR="004F7155" w:rsidRPr="003202FC">
        <w:rPr>
          <w:rFonts w:ascii="Arial Narrow" w:hAnsi="Arial Narrow" w:cs="Arial"/>
          <w:szCs w:val="22"/>
        </w:rPr>
        <w:t xml:space="preserve"> v 4</w:t>
      </w:r>
      <w:r w:rsidR="00504E64" w:rsidRPr="003202FC">
        <w:rPr>
          <w:rFonts w:ascii="Arial Narrow" w:hAnsi="Arial Narrow" w:cs="Arial"/>
          <w:szCs w:val="22"/>
        </w:rPr>
        <w:t xml:space="preserve"> ks výtlačkoch </w:t>
      </w:r>
      <w:r w:rsidR="00912847" w:rsidRPr="003202FC">
        <w:rPr>
          <w:rFonts w:ascii="Arial Narrow" w:hAnsi="Arial Narrow" w:cs="Arial"/>
          <w:szCs w:val="22"/>
        </w:rPr>
        <w:t xml:space="preserve">v papierovej forme a 1 ks na nosiči CD/DVD vo formáte .docx a .xlsx. </w:t>
      </w:r>
    </w:p>
    <w:p w:rsidR="00800F23" w:rsidRPr="003202FC" w:rsidRDefault="004C182F" w:rsidP="00800F23">
      <w:pPr>
        <w:rPr>
          <w:rFonts w:ascii="Arial Narrow" w:hAnsi="Arial Narrow" w:cs="Arial"/>
          <w:szCs w:val="22"/>
        </w:rPr>
      </w:pPr>
      <w:r w:rsidRPr="003202FC">
        <w:rPr>
          <w:rFonts w:ascii="Arial Narrow" w:hAnsi="Arial Narrow" w:cs="Arial"/>
          <w:szCs w:val="22"/>
        </w:rPr>
        <w:t xml:space="preserve">Na pokyn </w:t>
      </w:r>
      <w:r w:rsidR="00173E0A" w:rsidRPr="003202FC">
        <w:rPr>
          <w:rFonts w:ascii="Arial Narrow" w:hAnsi="Arial Narrow" w:cs="Arial"/>
          <w:iCs/>
          <w:szCs w:val="22"/>
        </w:rPr>
        <w:t xml:space="preserve">Stavebného </w:t>
      </w:r>
      <w:r w:rsidR="00735228" w:rsidRPr="003202FC">
        <w:rPr>
          <w:rFonts w:ascii="Arial Narrow" w:hAnsi="Arial Narrow" w:cs="Arial"/>
          <w:iCs/>
          <w:szCs w:val="22"/>
        </w:rPr>
        <w:t>dozora</w:t>
      </w:r>
      <w:r w:rsidR="00173E0A" w:rsidRPr="003202FC">
        <w:rPr>
          <w:rFonts w:ascii="Arial Narrow" w:hAnsi="Arial Narrow" w:cs="Arial"/>
          <w:iCs/>
          <w:szCs w:val="22"/>
        </w:rPr>
        <w:t xml:space="preserve"> </w:t>
      </w:r>
      <w:r w:rsidR="009A18C9" w:rsidRPr="003202FC">
        <w:rPr>
          <w:rFonts w:ascii="Arial Narrow" w:hAnsi="Arial Narrow" w:cs="Arial"/>
          <w:szCs w:val="22"/>
        </w:rPr>
        <w:t xml:space="preserve">je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povinný</w:t>
      </w:r>
      <w:r w:rsidR="00800F23" w:rsidRPr="003202FC">
        <w:rPr>
          <w:rFonts w:ascii="Arial Narrow" w:hAnsi="Arial Narrow" w:cs="Arial"/>
          <w:szCs w:val="22"/>
        </w:rPr>
        <w:t xml:space="preserve"> vyprac</w:t>
      </w:r>
      <w:r w:rsidR="0014034A" w:rsidRPr="003202FC">
        <w:rPr>
          <w:rFonts w:ascii="Arial Narrow" w:hAnsi="Arial Narrow" w:cs="Arial"/>
          <w:szCs w:val="22"/>
        </w:rPr>
        <w:t>ovať</w:t>
      </w:r>
      <w:r w:rsidR="00800F23" w:rsidRPr="003202FC">
        <w:rPr>
          <w:rFonts w:ascii="Arial Narrow" w:hAnsi="Arial Narrow" w:cs="Arial"/>
          <w:szCs w:val="22"/>
        </w:rPr>
        <w:t xml:space="preserve"> </w:t>
      </w:r>
      <w:r w:rsidR="0014034A" w:rsidRPr="003202FC">
        <w:rPr>
          <w:rFonts w:ascii="Arial Narrow" w:hAnsi="Arial Narrow" w:cs="Arial"/>
          <w:szCs w:val="22"/>
        </w:rPr>
        <w:t>tieto</w:t>
      </w:r>
      <w:r w:rsidR="00800F23" w:rsidRPr="003202FC">
        <w:rPr>
          <w:rFonts w:ascii="Arial Narrow" w:hAnsi="Arial Narrow" w:cs="Arial"/>
          <w:szCs w:val="22"/>
        </w:rPr>
        <w:t xml:space="preserve"> </w:t>
      </w:r>
      <w:r w:rsidR="0014034A" w:rsidRPr="003202FC">
        <w:rPr>
          <w:rFonts w:ascii="Arial Narrow" w:hAnsi="Arial Narrow" w:cs="Arial"/>
          <w:szCs w:val="22"/>
        </w:rPr>
        <w:t>správ</w:t>
      </w:r>
      <w:r w:rsidR="00800F23" w:rsidRPr="003202FC">
        <w:rPr>
          <w:rFonts w:ascii="Arial Narrow" w:hAnsi="Arial Narrow" w:cs="Arial"/>
          <w:szCs w:val="22"/>
        </w:rPr>
        <w:t>y i s </w:t>
      </w:r>
      <w:r w:rsidR="0014034A" w:rsidRPr="003202FC">
        <w:rPr>
          <w:rFonts w:ascii="Arial Narrow" w:hAnsi="Arial Narrow" w:cs="Arial"/>
          <w:szCs w:val="22"/>
        </w:rPr>
        <w:t>inými</w:t>
      </w:r>
      <w:r w:rsidRPr="003202FC">
        <w:rPr>
          <w:rFonts w:ascii="Arial Narrow" w:hAnsi="Arial Narrow" w:cs="Arial"/>
          <w:szCs w:val="22"/>
        </w:rPr>
        <w:t xml:space="preserve"> náležitosťa</w:t>
      </w:r>
      <w:r w:rsidR="00800F23" w:rsidRPr="003202FC">
        <w:rPr>
          <w:rFonts w:ascii="Arial Narrow" w:hAnsi="Arial Narrow" w:cs="Arial"/>
          <w:szCs w:val="22"/>
        </w:rPr>
        <w:t xml:space="preserve">mi </w:t>
      </w:r>
      <w:r w:rsidR="0014034A" w:rsidRPr="003202FC">
        <w:rPr>
          <w:rFonts w:ascii="Arial Narrow" w:hAnsi="Arial Narrow" w:cs="Arial"/>
          <w:szCs w:val="22"/>
        </w:rPr>
        <w:t>alebo</w:t>
      </w:r>
      <w:r w:rsidR="00800F23" w:rsidRPr="003202FC">
        <w:rPr>
          <w:rFonts w:ascii="Arial Narrow" w:hAnsi="Arial Narrow" w:cs="Arial"/>
          <w:szCs w:val="22"/>
        </w:rPr>
        <w:t xml:space="preserve"> vyprac</w:t>
      </w:r>
      <w:r w:rsidR="0014034A" w:rsidRPr="003202FC">
        <w:rPr>
          <w:rFonts w:ascii="Arial Narrow" w:hAnsi="Arial Narrow" w:cs="Arial"/>
          <w:szCs w:val="22"/>
        </w:rPr>
        <w:t>ovať</w:t>
      </w:r>
      <w:r w:rsidR="00800F23" w:rsidRPr="003202FC">
        <w:rPr>
          <w:rFonts w:ascii="Arial Narrow" w:hAnsi="Arial Narrow" w:cs="Arial"/>
          <w:szCs w:val="22"/>
        </w:rPr>
        <w:t xml:space="preserve"> i </w:t>
      </w:r>
      <w:r w:rsidR="0014034A" w:rsidRPr="003202FC">
        <w:rPr>
          <w:rFonts w:ascii="Arial Narrow" w:hAnsi="Arial Narrow" w:cs="Arial"/>
          <w:szCs w:val="22"/>
        </w:rPr>
        <w:t>ďalš</w:t>
      </w:r>
      <w:r w:rsidRPr="003202FC">
        <w:rPr>
          <w:rFonts w:ascii="Arial Narrow" w:hAnsi="Arial Narrow" w:cs="Arial"/>
          <w:szCs w:val="22"/>
        </w:rPr>
        <w:t>ie</w:t>
      </w:r>
      <w:r w:rsidR="00800F23" w:rsidRPr="003202FC">
        <w:rPr>
          <w:rFonts w:ascii="Arial Narrow" w:hAnsi="Arial Narrow" w:cs="Arial"/>
          <w:szCs w:val="22"/>
        </w:rPr>
        <w:t xml:space="preserve"> </w:t>
      </w:r>
      <w:r w:rsidR="0014034A" w:rsidRPr="003202FC">
        <w:rPr>
          <w:rFonts w:ascii="Arial Narrow" w:hAnsi="Arial Narrow" w:cs="Arial"/>
          <w:szCs w:val="22"/>
        </w:rPr>
        <w:t>správ</w:t>
      </w:r>
      <w:r w:rsidR="00800F23" w:rsidRPr="003202FC">
        <w:rPr>
          <w:rFonts w:ascii="Arial Narrow" w:hAnsi="Arial Narrow" w:cs="Arial"/>
          <w:szCs w:val="22"/>
        </w:rPr>
        <w:t xml:space="preserve">y, </w:t>
      </w:r>
      <w:r w:rsidR="00501976" w:rsidRPr="003202FC">
        <w:rPr>
          <w:rFonts w:ascii="Arial Narrow" w:hAnsi="Arial Narrow" w:cs="Arial"/>
          <w:szCs w:val="22"/>
        </w:rPr>
        <w:t>ktoré</w:t>
      </w:r>
      <w:r w:rsidR="00800F23" w:rsidRPr="003202FC">
        <w:rPr>
          <w:rFonts w:ascii="Arial Narrow" w:hAnsi="Arial Narrow" w:cs="Arial"/>
          <w:szCs w:val="22"/>
        </w:rPr>
        <w:t xml:space="preserve"> </w:t>
      </w:r>
      <w:r w:rsidR="0014034A" w:rsidRPr="003202FC">
        <w:rPr>
          <w:rFonts w:ascii="Arial Narrow" w:hAnsi="Arial Narrow" w:cs="Arial"/>
          <w:szCs w:val="22"/>
        </w:rPr>
        <w:t>sú</w:t>
      </w:r>
      <w:r w:rsidR="00800F23" w:rsidRPr="003202FC">
        <w:rPr>
          <w:rFonts w:ascii="Arial Narrow" w:hAnsi="Arial Narrow" w:cs="Arial"/>
          <w:szCs w:val="22"/>
        </w:rPr>
        <w:t xml:space="preserve"> </w:t>
      </w:r>
      <w:r w:rsidR="0014034A" w:rsidRPr="003202FC">
        <w:rPr>
          <w:rFonts w:ascii="Arial Narrow" w:hAnsi="Arial Narrow" w:cs="Arial"/>
          <w:szCs w:val="22"/>
        </w:rPr>
        <w:t>uvedené</w:t>
      </w:r>
      <w:r w:rsidR="00800F23" w:rsidRPr="003202FC">
        <w:rPr>
          <w:rFonts w:ascii="Arial Narrow" w:hAnsi="Arial Narrow" w:cs="Arial"/>
          <w:szCs w:val="22"/>
        </w:rPr>
        <w:t xml:space="preserve"> </w:t>
      </w:r>
      <w:r w:rsidR="0014034A" w:rsidRPr="003202FC">
        <w:rPr>
          <w:rFonts w:ascii="Arial Narrow" w:hAnsi="Arial Narrow" w:cs="Arial"/>
          <w:szCs w:val="22"/>
        </w:rPr>
        <w:t>v</w:t>
      </w:r>
      <w:r w:rsidR="00800F23" w:rsidRPr="003202FC">
        <w:rPr>
          <w:rFonts w:ascii="Arial Narrow" w:hAnsi="Arial Narrow" w:cs="Arial"/>
          <w:szCs w:val="22"/>
        </w:rPr>
        <w:t xml:space="preserve"> </w:t>
      </w:r>
      <w:r w:rsidR="0014034A" w:rsidRPr="003202FC">
        <w:rPr>
          <w:rFonts w:ascii="Arial Narrow" w:hAnsi="Arial Narrow" w:cs="Arial"/>
          <w:szCs w:val="22"/>
        </w:rPr>
        <w:t>Zmluve</w:t>
      </w:r>
      <w:r w:rsidR="00DA35D4" w:rsidRPr="003202FC">
        <w:rPr>
          <w:rFonts w:ascii="Arial Narrow" w:hAnsi="Arial Narrow" w:cs="Arial"/>
          <w:szCs w:val="22"/>
        </w:rPr>
        <w:t xml:space="preserve"> o </w:t>
      </w:r>
      <w:r w:rsidR="00AC1FBD" w:rsidRPr="003202FC">
        <w:rPr>
          <w:rFonts w:ascii="Arial Narrow" w:hAnsi="Arial Narrow" w:cs="Arial"/>
          <w:szCs w:val="22"/>
        </w:rPr>
        <w:t>Dielo</w:t>
      </w:r>
      <w:r w:rsidR="00800F23" w:rsidRPr="003202FC">
        <w:rPr>
          <w:rFonts w:ascii="Arial Narrow" w:hAnsi="Arial Narrow" w:cs="Arial"/>
          <w:szCs w:val="22"/>
        </w:rPr>
        <w:t>.“</w:t>
      </w:r>
    </w:p>
    <w:p w:rsidR="00800F23" w:rsidRPr="003202FC" w:rsidRDefault="00800F23" w:rsidP="00800F23">
      <w:pPr>
        <w:ind w:firstLine="3"/>
        <w:rPr>
          <w:rFonts w:ascii="Arial Narrow" w:hAnsi="Arial Narrow" w:cs="Arial"/>
          <w:szCs w:val="22"/>
        </w:rPr>
      </w:pPr>
    </w:p>
    <w:p w:rsidR="00800F23" w:rsidRPr="003202FC" w:rsidRDefault="00800F23" w:rsidP="00800F23">
      <w:pPr>
        <w:pStyle w:val="Zkladntext"/>
        <w:tabs>
          <w:tab w:val="clear" w:pos="705"/>
        </w:tabs>
        <w:jc w:val="both"/>
        <w:rPr>
          <w:rFonts w:ascii="Arial Narrow" w:hAnsi="Arial Narrow" w:cs="Arial"/>
          <w:szCs w:val="22"/>
        </w:rPr>
      </w:pPr>
      <w:r w:rsidRPr="003202FC">
        <w:rPr>
          <w:rFonts w:ascii="Arial Narrow" w:hAnsi="Arial Narrow" w:cs="Arial"/>
          <w:bCs/>
          <w:szCs w:val="22"/>
        </w:rPr>
        <w:t xml:space="preserve">V </w:t>
      </w:r>
      <w:r w:rsidR="00061F4D" w:rsidRPr="003202FC">
        <w:rPr>
          <w:rFonts w:ascii="Arial Narrow" w:hAnsi="Arial Narrow" w:cs="Arial"/>
          <w:b/>
          <w:bCs/>
          <w:szCs w:val="22"/>
        </w:rPr>
        <w:t>P</w:t>
      </w:r>
      <w:r w:rsidR="001659FD" w:rsidRPr="003202FC">
        <w:rPr>
          <w:rFonts w:ascii="Arial Narrow" w:hAnsi="Arial Narrow" w:cs="Arial"/>
          <w:b/>
          <w:bCs/>
          <w:szCs w:val="22"/>
        </w:rPr>
        <w:t>od</w:t>
      </w:r>
      <w:r w:rsidR="001659FD" w:rsidRPr="003202FC">
        <w:rPr>
          <w:rFonts w:ascii="Arial Narrow" w:hAnsi="Arial Narrow" w:cs="Arial"/>
          <w:b/>
          <w:szCs w:val="22"/>
        </w:rPr>
        <w:t>č</w:t>
      </w:r>
      <w:r w:rsidRPr="003202FC">
        <w:rPr>
          <w:rFonts w:ascii="Arial Narrow" w:hAnsi="Arial Narrow" w:cs="Arial"/>
          <w:b/>
          <w:szCs w:val="22"/>
        </w:rPr>
        <w:t>lánku</w:t>
      </w:r>
      <w:r w:rsidRPr="003202FC">
        <w:rPr>
          <w:rFonts w:ascii="Arial Narrow" w:hAnsi="Arial Narrow" w:cs="Arial"/>
          <w:bCs/>
          <w:szCs w:val="22"/>
        </w:rPr>
        <w:t xml:space="preserve"> </w:t>
      </w:r>
      <w:r w:rsidR="0024518E" w:rsidRPr="003202FC">
        <w:rPr>
          <w:rFonts w:ascii="Arial Narrow" w:hAnsi="Arial Narrow" w:cs="Arial"/>
          <w:b/>
          <w:bCs/>
          <w:szCs w:val="22"/>
        </w:rPr>
        <w:t>4.22 Zabezpečenie</w:t>
      </w:r>
      <w:r w:rsidRPr="003202FC">
        <w:rPr>
          <w:rFonts w:ascii="Arial Narrow" w:hAnsi="Arial Narrow" w:cs="Arial"/>
          <w:b/>
          <w:bCs/>
          <w:szCs w:val="22"/>
        </w:rPr>
        <w:t xml:space="preserve"> </w:t>
      </w:r>
      <w:r w:rsidR="00E340EF" w:rsidRPr="003202FC">
        <w:rPr>
          <w:rFonts w:ascii="Arial Narrow" w:hAnsi="Arial Narrow" w:cs="Arial"/>
          <w:b/>
          <w:bCs/>
          <w:szCs w:val="22"/>
        </w:rPr>
        <w:t>Staveniska</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353004" w:rsidRPr="003202FC">
        <w:rPr>
          <w:rFonts w:ascii="Arial Narrow" w:hAnsi="Arial Narrow" w:cs="Arial"/>
          <w:szCs w:val="22"/>
        </w:rPr>
        <w:t>dopĺňa</w:t>
      </w:r>
      <w:r w:rsidRPr="003202FC">
        <w:rPr>
          <w:rFonts w:ascii="Arial Narrow" w:hAnsi="Arial Narrow" w:cs="Arial"/>
          <w:szCs w:val="22"/>
        </w:rPr>
        <w:t xml:space="preserve"> písmeno b)</w:t>
      </w:r>
      <w:r w:rsidR="00B73C5B" w:rsidRPr="003202FC">
        <w:rPr>
          <w:rFonts w:ascii="Arial Narrow" w:hAnsi="Arial Narrow" w:cs="Arial"/>
          <w:szCs w:val="22"/>
        </w:rPr>
        <w:t xml:space="preserve"> takto</w:t>
      </w:r>
      <w:r w:rsidRPr="003202FC">
        <w:rPr>
          <w:rFonts w:ascii="Arial Narrow" w:hAnsi="Arial Narrow" w:cs="Arial"/>
          <w:szCs w:val="22"/>
        </w:rPr>
        <w:t xml:space="preserve">: </w:t>
      </w:r>
    </w:p>
    <w:p w:rsidR="00800F23" w:rsidRPr="003202FC" w:rsidRDefault="00800F23" w:rsidP="00800F23">
      <w:pPr>
        <w:pStyle w:val="Zkladntext"/>
        <w:tabs>
          <w:tab w:val="clear" w:pos="705"/>
        </w:tabs>
        <w:jc w:val="both"/>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 xml:space="preserve">je </w:t>
      </w:r>
      <w:r w:rsidR="0014034A" w:rsidRPr="003202FC">
        <w:rPr>
          <w:rFonts w:ascii="Arial Narrow" w:hAnsi="Arial Narrow" w:cs="Arial"/>
          <w:szCs w:val="22"/>
        </w:rPr>
        <w:t>povinný</w:t>
      </w:r>
      <w:r w:rsidRPr="003202FC">
        <w:rPr>
          <w:rFonts w:ascii="Arial Narrow" w:hAnsi="Arial Narrow" w:cs="Arial"/>
          <w:szCs w:val="22"/>
        </w:rPr>
        <w:t xml:space="preserve"> </w:t>
      </w:r>
      <w:r w:rsidR="0014034A" w:rsidRPr="003202FC">
        <w:rPr>
          <w:rFonts w:ascii="Arial Narrow" w:hAnsi="Arial Narrow" w:cs="Arial"/>
          <w:szCs w:val="22"/>
        </w:rPr>
        <w:t>umožniť</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ístup p</w:t>
      </w:r>
      <w:r w:rsidR="0014034A" w:rsidRPr="003202FC">
        <w:rPr>
          <w:rFonts w:ascii="Arial Narrow" w:hAnsi="Arial Narrow" w:cs="Arial"/>
          <w:szCs w:val="22"/>
        </w:rPr>
        <w:t>r</w:t>
      </w:r>
      <w:r w:rsidRPr="003202FC">
        <w:rPr>
          <w:rFonts w:ascii="Arial Narrow" w:hAnsi="Arial Narrow" w:cs="Arial"/>
          <w:szCs w:val="22"/>
        </w:rPr>
        <w:t xml:space="preserve">íslušného orgánu </w:t>
      </w:r>
      <w:r w:rsidR="0014034A" w:rsidRPr="003202FC">
        <w:rPr>
          <w:rFonts w:ascii="Arial Narrow" w:hAnsi="Arial Narrow" w:cs="Arial"/>
          <w:szCs w:val="22"/>
        </w:rPr>
        <w:t>stavebného</w:t>
      </w:r>
      <w:r w:rsidRPr="003202FC">
        <w:rPr>
          <w:rFonts w:ascii="Arial Narrow" w:hAnsi="Arial Narrow" w:cs="Arial"/>
          <w:szCs w:val="22"/>
        </w:rPr>
        <w:t xml:space="preserve"> do</w:t>
      </w:r>
      <w:r w:rsidR="0014034A" w:rsidRPr="003202FC">
        <w:rPr>
          <w:rFonts w:ascii="Arial Narrow" w:hAnsi="Arial Narrow" w:cs="Arial"/>
          <w:szCs w:val="22"/>
        </w:rPr>
        <w:t>hľad</w:t>
      </w:r>
      <w:r w:rsidRPr="003202FC">
        <w:rPr>
          <w:rFonts w:ascii="Arial Narrow" w:hAnsi="Arial Narrow" w:cs="Arial"/>
          <w:szCs w:val="22"/>
        </w:rPr>
        <w:t xml:space="preserve">u a </w:t>
      </w:r>
      <w:r w:rsidR="0014034A" w:rsidRPr="003202FC">
        <w:rPr>
          <w:rFonts w:ascii="Arial Narrow" w:hAnsi="Arial Narrow" w:cs="Arial"/>
          <w:szCs w:val="22"/>
        </w:rPr>
        <w:t>iných</w:t>
      </w:r>
      <w:r w:rsidRPr="003202FC">
        <w:rPr>
          <w:rFonts w:ascii="Arial Narrow" w:hAnsi="Arial Narrow" w:cs="Arial"/>
          <w:szCs w:val="22"/>
        </w:rPr>
        <w:t xml:space="preserve"> ve</w:t>
      </w:r>
      <w:r w:rsidR="0014034A" w:rsidRPr="003202FC">
        <w:rPr>
          <w:rFonts w:ascii="Arial Narrow" w:hAnsi="Arial Narrow" w:cs="Arial"/>
          <w:szCs w:val="22"/>
        </w:rPr>
        <w:t>r</w:t>
      </w:r>
      <w:r w:rsidRPr="003202FC">
        <w:rPr>
          <w:rFonts w:ascii="Arial Narrow" w:hAnsi="Arial Narrow" w:cs="Arial"/>
          <w:szCs w:val="22"/>
        </w:rPr>
        <w:t>ejných orgán</w:t>
      </w:r>
      <w:r w:rsidR="0014034A" w:rsidRPr="003202FC">
        <w:rPr>
          <w:rFonts w:ascii="Arial Narrow" w:hAnsi="Arial Narrow" w:cs="Arial"/>
          <w:szCs w:val="22"/>
        </w:rPr>
        <w:t>ov</w:t>
      </w:r>
      <w:r w:rsidRPr="003202FC">
        <w:rPr>
          <w:rFonts w:ascii="Arial Narrow" w:hAnsi="Arial Narrow" w:cs="Arial"/>
          <w:szCs w:val="22"/>
        </w:rPr>
        <w:t>.“</w:t>
      </w:r>
    </w:p>
    <w:p w:rsidR="00173E0A" w:rsidRPr="003202FC" w:rsidRDefault="00173E0A" w:rsidP="00800F23">
      <w:pPr>
        <w:rPr>
          <w:rFonts w:ascii="Arial Narrow" w:hAnsi="Arial Narrow" w:cs="Arial"/>
          <w:szCs w:val="22"/>
        </w:rPr>
      </w:pPr>
    </w:p>
    <w:p w:rsidR="00754829" w:rsidRPr="003202FC" w:rsidRDefault="00754829" w:rsidP="00754829">
      <w:pPr>
        <w:pStyle w:val="Zkladntext"/>
        <w:tabs>
          <w:tab w:val="clear" w:pos="705"/>
        </w:tabs>
        <w:jc w:val="both"/>
        <w:rPr>
          <w:rFonts w:ascii="Arial Narrow" w:hAnsi="Arial Narrow" w:cs="Arial"/>
          <w:szCs w:val="22"/>
        </w:rPr>
      </w:pPr>
      <w:r w:rsidRPr="003202FC">
        <w:rPr>
          <w:rFonts w:ascii="Arial Narrow" w:hAnsi="Arial Narrow" w:cs="Arial"/>
          <w:bCs/>
          <w:szCs w:val="22"/>
        </w:rPr>
        <w:t xml:space="preserve">V </w:t>
      </w:r>
      <w:r w:rsidRPr="003202FC">
        <w:rPr>
          <w:rFonts w:ascii="Arial Narrow" w:hAnsi="Arial Narrow" w:cs="Arial"/>
          <w:b/>
          <w:bCs/>
          <w:szCs w:val="22"/>
        </w:rPr>
        <w:t>Pod</w:t>
      </w:r>
      <w:r w:rsidRPr="003202FC">
        <w:rPr>
          <w:rFonts w:ascii="Arial Narrow" w:hAnsi="Arial Narrow" w:cs="Arial"/>
          <w:b/>
          <w:szCs w:val="22"/>
        </w:rPr>
        <w:t>článku</w:t>
      </w:r>
      <w:r w:rsidRPr="003202FC">
        <w:rPr>
          <w:rFonts w:ascii="Arial Narrow" w:hAnsi="Arial Narrow" w:cs="Arial"/>
          <w:bCs/>
          <w:szCs w:val="22"/>
        </w:rPr>
        <w:t xml:space="preserve"> </w:t>
      </w:r>
      <w:r w:rsidRPr="003202FC">
        <w:rPr>
          <w:rFonts w:ascii="Arial Narrow" w:hAnsi="Arial Narrow" w:cs="Arial"/>
          <w:b/>
          <w:bCs/>
          <w:szCs w:val="22"/>
        </w:rPr>
        <w:t>4.22 Zabezpečenie Staveniska</w:t>
      </w:r>
      <w:r w:rsidRPr="003202FC">
        <w:rPr>
          <w:rFonts w:ascii="Arial Narrow" w:hAnsi="Arial Narrow" w:cs="Arial"/>
          <w:szCs w:val="22"/>
        </w:rPr>
        <w:t xml:space="preserve"> sa </w:t>
      </w:r>
      <w:r w:rsidR="00353004" w:rsidRPr="003202FC">
        <w:rPr>
          <w:rFonts w:ascii="Arial Narrow" w:hAnsi="Arial Narrow" w:cs="Arial"/>
          <w:szCs w:val="22"/>
        </w:rPr>
        <w:t>dopĺňa</w:t>
      </w:r>
      <w:r w:rsidRPr="003202FC">
        <w:rPr>
          <w:rFonts w:ascii="Arial Narrow" w:hAnsi="Arial Narrow" w:cs="Arial"/>
          <w:szCs w:val="22"/>
        </w:rPr>
        <w:t xml:space="preserve"> nové písmeno c) takto: </w:t>
      </w:r>
    </w:p>
    <w:p w:rsidR="00754829" w:rsidRPr="003202FC" w:rsidRDefault="00754829" w:rsidP="00754829">
      <w:pPr>
        <w:pStyle w:val="Zkladntext"/>
        <w:tabs>
          <w:tab w:val="clear" w:pos="705"/>
        </w:tabs>
        <w:jc w:val="both"/>
        <w:rPr>
          <w:rFonts w:ascii="Arial Narrow" w:hAnsi="Arial Narrow" w:cs="Arial"/>
          <w:szCs w:val="22"/>
        </w:rPr>
      </w:pPr>
      <w:r w:rsidRPr="003202FC">
        <w:rPr>
          <w:rFonts w:ascii="Arial Narrow" w:hAnsi="Arial Narrow" w:cs="Arial"/>
          <w:szCs w:val="22"/>
        </w:rPr>
        <w:t xml:space="preserve">„Zhotoviteľ </w:t>
      </w:r>
      <w:r w:rsidR="00726F03" w:rsidRPr="003202FC">
        <w:rPr>
          <w:rFonts w:ascii="Arial Narrow" w:hAnsi="Arial Narrow" w:cs="Arial"/>
          <w:szCs w:val="22"/>
        </w:rPr>
        <w:t>zavedie do praxe a počas</w:t>
      </w:r>
      <w:r w:rsidRPr="003202FC">
        <w:rPr>
          <w:rFonts w:ascii="Arial Narrow" w:hAnsi="Arial Narrow" w:cs="Arial"/>
          <w:szCs w:val="22"/>
        </w:rPr>
        <w:t xml:space="preserve"> celej Lehoty výstavby bude udržovať vo funkčnom stave </w:t>
      </w:r>
      <w:r w:rsidR="00726F03" w:rsidRPr="003202FC">
        <w:rPr>
          <w:rFonts w:ascii="Arial Narrow" w:hAnsi="Arial Narrow" w:cs="Arial"/>
          <w:szCs w:val="22"/>
        </w:rPr>
        <w:t xml:space="preserve">a priebežne aktualizovať </w:t>
      </w:r>
      <w:r w:rsidRPr="003202FC">
        <w:rPr>
          <w:rFonts w:ascii="Arial Narrow" w:hAnsi="Arial Narrow" w:cs="Arial"/>
          <w:szCs w:val="22"/>
        </w:rPr>
        <w:t xml:space="preserve">systém evidencie a kontroly všetkých osôb a vozidiel, pracujúcich </w:t>
      </w:r>
      <w:r w:rsidR="00120D97" w:rsidRPr="003202FC">
        <w:rPr>
          <w:rFonts w:ascii="Arial Narrow" w:hAnsi="Arial Narrow" w:cs="Arial"/>
          <w:szCs w:val="22"/>
        </w:rPr>
        <w:t xml:space="preserve">a pohybujúcich sa </w:t>
      </w:r>
      <w:r w:rsidRPr="003202FC">
        <w:rPr>
          <w:rFonts w:ascii="Arial Narrow" w:hAnsi="Arial Narrow" w:cs="Arial"/>
          <w:szCs w:val="22"/>
        </w:rPr>
        <w:t xml:space="preserve">na Stavenisku. V prípade osôb bude </w:t>
      </w:r>
      <w:r w:rsidR="00726F03" w:rsidRPr="003202FC">
        <w:rPr>
          <w:rFonts w:ascii="Arial Narrow" w:hAnsi="Arial Narrow" w:cs="Arial"/>
          <w:szCs w:val="22"/>
        </w:rPr>
        <w:t>zavedený systém menoviek, ktorou</w:t>
      </w:r>
      <w:r w:rsidRPr="003202FC">
        <w:rPr>
          <w:rFonts w:ascii="Arial Narrow" w:hAnsi="Arial Narrow" w:cs="Arial"/>
          <w:szCs w:val="22"/>
        </w:rPr>
        <w:t xml:space="preserve"> bude viditeľne označený každý pracovník Zhotovite</w:t>
      </w:r>
      <w:r w:rsidR="00120D97" w:rsidRPr="003202FC">
        <w:rPr>
          <w:rFonts w:ascii="Arial Narrow" w:hAnsi="Arial Narrow" w:cs="Arial"/>
          <w:szCs w:val="22"/>
        </w:rPr>
        <w:t>ľa na Stavenisku, pričom uvedené platí aj pre všetkých Podzhotoviteľov a poskytovateľov Služieb, ktorí sa budú pohybovať na Stavenisku.</w:t>
      </w:r>
      <w:r w:rsidRPr="003202FC">
        <w:rPr>
          <w:rFonts w:ascii="Arial Narrow" w:hAnsi="Arial Narrow" w:cs="Arial"/>
          <w:szCs w:val="22"/>
        </w:rPr>
        <w:t xml:space="preserve"> Všetky vozidlá Zhotoviteľa budú viditeľne označené </w:t>
      </w:r>
      <w:r w:rsidR="002A2BC2" w:rsidRPr="003202FC">
        <w:rPr>
          <w:rFonts w:ascii="Arial Narrow" w:hAnsi="Arial Narrow" w:cs="Arial"/>
          <w:szCs w:val="22"/>
        </w:rPr>
        <w:t xml:space="preserve">obchodným </w:t>
      </w:r>
      <w:r w:rsidR="00120D97" w:rsidRPr="003202FC">
        <w:rPr>
          <w:rFonts w:ascii="Arial Narrow" w:hAnsi="Arial Narrow" w:cs="Arial"/>
          <w:szCs w:val="22"/>
        </w:rPr>
        <w:t xml:space="preserve">menom </w:t>
      </w:r>
      <w:r w:rsidR="002A2BC2" w:rsidRPr="003202FC">
        <w:rPr>
          <w:rFonts w:ascii="Arial Narrow" w:hAnsi="Arial Narrow" w:cs="Arial"/>
          <w:szCs w:val="22"/>
        </w:rPr>
        <w:t>Zhotovi</w:t>
      </w:r>
      <w:r w:rsidR="00120D97" w:rsidRPr="003202FC">
        <w:rPr>
          <w:rFonts w:ascii="Arial Narrow" w:hAnsi="Arial Narrow" w:cs="Arial"/>
          <w:szCs w:val="22"/>
        </w:rPr>
        <w:t xml:space="preserve">teľa, spoločnosti alebo ich vlastníka </w:t>
      </w:r>
      <w:r w:rsidRPr="003202FC">
        <w:rPr>
          <w:rFonts w:ascii="Arial Narrow" w:hAnsi="Arial Narrow" w:cs="Arial"/>
          <w:szCs w:val="22"/>
        </w:rPr>
        <w:t xml:space="preserve">tak, aby bola možná </w:t>
      </w:r>
      <w:r w:rsidR="001F00E5" w:rsidRPr="003202FC">
        <w:rPr>
          <w:rFonts w:ascii="Arial Narrow" w:hAnsi="Arial Narrow" w:cs="Arial"/>
          <w:szCs w:val="22"/>
        </w:rPr>
        <w:t xml:space="preserve">počas Lehoty výstavby </w:t>
      </w:r>
      <w:r w:rsidRPr="003202FC">
        <w:rPr>
          <w:rFonts w:ascii="Arial Narrow" w:hAnsi="Arial Narrow" w:cs="Arial"/>
          <w:szCs w:val="22"/>
        </w:rPr>
        <w:t>ich jednoznačná kontrola a identifikácia.“</w:t>
      </w:r>
    </w:p>
    <w:p w:rsidR="00164AA2" w:rsidRPr="003202FC" w:rsidRDefault="00164AA2" w:rsidP="00754829">
      <w:pPr>
        <w:pStyle w:val="Zkladntext"/>
        <w:tabs>
          <w:tab w:val="clear" w:pos="705"/>
        </w:tabs>
        <w:jc w:val="both"/>
        <w:rPr>
          <w:rFonts w:ascii="Arial Narrow" w:hAnsi="Arial Narrow" w:cs="Arial"/>
          <w:szCs w:val="22"/>
        </w:rPr>
      </w:pPr>
    </w:p>
    <w:p w:rsidR="00800F23" w:rsidRPr="003202FC" w:rsidRDefault="00800F23" w:rsidP="00800F23">
      <w:pPr>
        <w:rPr>
          <w:rFonts w:ascii="Arial Narrow" w:hAnsi="Arial Narrow" w:cs="Arial"/>
          <w:szCs w:val="22"/>
        </w:rPr>
      </w:pPr>
      <w:r w:rsidRPr="003202FC">
        <w:rPr>
          <w:rFonts w:ascii="Arial Narrow" w:hAnsi="Arial Narrow" w:cs="Arial"/>
          <w:szCs w:val="22"/>
        </w:rPr>
        <w:t>V </w:t>
      </w:r>
      <w:r w:rsidR="00061F4D" w:rsidRPr="003202FC">
        <w:rPr>
          <w:rFonts w:ascii="Arial Narrow" w:hAnsi="Arial Narrow" w:cs="Arial"/>
          <w:b/>
          <w:szCs w:val="22"/>
        </w:rPr>
        <w:t>P</w:t>
      </w:r>
      <w:r w:rsidR="001659FD" w:rsidRPr="003202FC">
        <w:rPr>
          <w:rFonts w:ascii="Arial Narrow" w:hAnsi="Arial Narrow" w:cs="Arial"/>
          <w:b/>
          <w:szCs w:val="22"/>
        </w:rPr>
        <w:t>od</w:t>
      </w:r>
      <w:r w:rsidR="001659FD" w:rsidRPr="003202FC">
        <w:rPr>
          <w:rFonts w:ascii="Arial Narrow" w:hAnsi="Arial Narrow" w:cs="Arial"/>
          <w:b/>
          <w:bCs/>
          <w:szCs w:val="22"/>
        </w:rPr>
        <w:t>č</w:t>
      </w:r>
      <w:r w:rsidRPr="003202FC">
        <w:rPr>
          <w:rFonts w:ascii="Arial Narrow" w:hAnsi="Arial Narrow" w:cs="Arial"/>
          <w:b/>
          <w:bCs/>
          <w:szCs w:val="22"/>
        </w:rPr>
        <w:t xml:space="preserve">lánku 4.23 </w:t>
      </w:r>
      <w:r w:rsidR="0014034A" w:rsidRPr="003202FC">
        <w:rPr>
          <w:rFonts w:ascii="Arial Narrow" w:hAnsi="Arial Narrow" w:cs="Arial"/>
          <w:b/>
          <w:bCs/>
          <w:szCs w:val="22"/>
        </w:rPr>
        <w:t>Činnosť</w:t>
      </w:r>
      <w:r w:rsidRPr="003202FC">
        <w:rPr>
          <w:rFonts w:ascii="Arial Narrow" w:hAnsi="Arial Narrow" w:cs="Arial"/>
          <w:b/>
          <w:bCs/>
          <w:szCs w:val="22"/>
        </w:rPr>
        <w:t xml:space="preserve"> </w:t>
      </w:r>
      <w:r w:rsidR="00DC2788" w:rsidRPr="003202FC">
        <w:rPr>
          <w:rFonts w:ascii="Arial Narrow" w:hAnsi="Arial Narrow" w:cs="Arial"/>
          <w:b/>
          <w:bCs/>
          <w:szCs w:val="22"/>
        </w:rPr>
        <w:t>Zhotoviteľ</w:t>
      </w:r>
      <w:r w:rsidR="0024518E" w:rsidRPr="003202FC">
        <w:rPr>
          <w:rFonts w:ascii="Arial Narrow" w:hAnsi="Arial Narrow" w:cs="Arial"/>
          <w:b/>
          <w:bCs/>
          <w:szCs w:val="22"/>
        </w:rPr>
        <w:t>a</w:t>
      </w:r>
      <w:r w:rsidR="00343D1C" w:rsidRPr="003202FC">
        <w:rPr>
          <w:rFonts w:ascii="Arial Narrow" w:hAnsi="Arial Narrow" w:cs="Arial"/>
          <w:b/>
          <w:bCs/>
          <w:szCs w:val="22"/>
        </w:rPr>
        <w:t xml:space="preserve"> na </w:t>
      </w:r>
      <w:r w:rsidR="00E340EF" w:rsidRPr="003202FC">
        <w:rPr>
          <w:rFonts w:ascii="Arial Narrow" w:hAnsi="Arial Narrow" w:cs="Arial"/>
          <w:b/>
          <w:bCs/>
          <w:szCs w:val="22"/>
        </w:rPr>
        <w:t>Stavenisku</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na konci </w:t>
      </w:r>
      <w:r w:rsidR="0014034A" w:rsidRPr="003202FC">
        <w:rPr>
          <w:rFonts w:ascii="Arial Narrow" w:hAnsi="Arial Narrow" w:cs="Arial"/>
          <w:szCs w:val="22"/>
        </w:rPr>
        <w:t>tretieho</w:t>
      </w:r>
      <w:r w:rsidR="0024518E" w:rsidRPr="003202FC">
        <w:rPr>
          <w:rFonts w:ascii="Arial Narrow" w:hAnsi="Arial Narrow" w:cs="Arial"/>
          <w:szCs w:val="22"/>
        </w:rPr>
        <w:t xml:space="preserve"> odseku</w:t>
      </w:r>
      <w:r w:rsidRPr="003202FC">
        <w:rPr>
          <w:rFonts w:ascii="Arial Narrow" w:hAnsi="Arial Narrow" w:cs="Arial"/>
          <w:szCs w:val="22"/>
        </w:rPr>
        <w:t xml:space="preserve"> </w:t>
      </w:r>
      <w:r w:rsidR="00353004" w:rsidRPr="003202FC">
        <w:rPr>
          <w:rFonts w:ascii="Arial Narrow" w:hAnsi="Arial Narrow" w:cs="Arial"/>
          <w:szCs w:val="22"/>
        </w:rPr>
        <w:t>dopĺňa</w:t>
      </w:r>
      <w:r w:rsidRPr="003202FC">
        <w:rPr>
          <w:rFonts w:ascii="Arial Narrow" w:hAnsi="Arial Narrow" w:cs="Arial"/>
          <w:szCs w:val="22"/>
        </w:rPr>
        <w:t xml:space="preserve"> text:</w:t>
      </w:r>
    </w:p>
    <w:p w:rsidR="00793952" w:rsidRPr="003202FC" w:rsidRDefault="00800F23" w:rsidP="00164AA2">
      <w:pPr>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vy</w:t>
      </w:r>
      <w:r w:rsidR="00DC240D" w:rsidRPr="003202FC">
        <w:rPr>
          <w:rFonts w:ascii="Arial Narrow" w:hAnsi="Arial Narrow" w:cs="Arial"/>
          <w:szCs w:val="22"/>
        </w:rPr>
        <w:t>prace</w:t>
      </w:r>
      <w:r w:rsidRPr="003202FC">
        <w:rPr>
          <w:rFonts w:ascii="Arial Narrow" w:hAnsi="Arial Narrow" w:cs="Arial"/>
          <w:szCs w:val="22"/>
        </w:rPr>
        <w:t xml:space="preserve"> </w:t>
      </w:r>
      <w:r w:rsidR="00534F32" w:rsidRPr="003202FC">
        <w:rPr>
          <w:rFonts w:ascii="Arial Narrow" w:hAnsi="Arial Narrow" w:cs="Arial"/>
          <w:szCs w:val="22"/>
        </w:rPr>
        <w:t>Stavenisko</w:t>
      </w:r>
      <w:r w:rsidR="0024518E" w:rsidRPr="003202FC">
        <w:rPr>
          <w:rFonts w:ascii="Arial Narrow" w:hAnsi="Arial Narrow" w:cs="Arial"/>
          <w:szCs w:val="22"/>
        </w:rPr>
        <w:t xml:space="preserve"> v termíne</w:t>
      </w:r>
      <w:r w:rsidRPr="003202FC">
        <w:rPr>
          <w:rFonts w:ascii="Arial Narrow" w:hAnsi="Arial Narrow" w:cs="Arial"/>
          <w:szCs w:val="22"/>
        </w:rPr>
        <w:t xml:space="preserve"> </w:t>
      </w:r>
      <w:r w:rsidR="0014034A" w:rsidRPr="003202FC">
        <w:rPr>
          <w:rFonts w:ascii="Arial Narrow" w:hAnsi="Arial Narrow" w:cs="Arial"/>
          <w:szCs w:val="22"/>
        </w:rPr>
        <w:t>podľa</w:t>
      </w:r>
      <w:r w:rsidR="00061F4D" w:rsidRPr="003202FC">
        <w:rPr>
          <w:rFonts w:ascii="Arial Narrow" w:hAnsi="Arial Narrow" w:cs="Arial"/>
          <w:szCs w:val="22"/>
        </w:rPr>
        <w:t xml:space="preserve"> Osobitných zmluvných </w:t>
      </w:r>
      <w:r w:rsidR="0014034A" w:rsidRPr="003202FC">
        <w:rPr>
          <w:rFonts w:ascii="Arial Narrow" w:hAnsi="Arial Narrow" w:cs="Arial"/>
          <w:szCs w:val="22"/>
        </w:rPr>
        <w:t>podmien</w:t>
      </w:r>
      <w:r w:rsidR="00061F4D" w:rsidRPr="003202FC">
        <w:rPr>
          <w:rFonts w:ascii="Arial Narrow" w:hAnsi="Arial Narrow" w:cs="Arial"/>
          <w:szCs w:val="22"/>
        </w:rPr>
        <w:t>ok.“</w:t>
      </w:r>
    </w:p>
    <w:p w:rsidR="00BA2D62" w:rsidRPr="003202FC" w:rsidRDefault="00BA2D62" w:rsidP="00164AA2">
      <w:pPr>
        <w:rPr>
          <w:rFonts w:ascii="Arial Narrow" w:hAnsi="Arial Narrow" w:cs="Arial"/>
          <w:szCs w:val="22"/>
        </w:rPr>
      </w:pPr>
    </w:p>
    <w:p w:rsidR="00800F23" w:rsidRPr="003202FC" w:rsidRDefault="00793952" w:rsidP="00800F23">
      <w:pPr>
        <w:rPr>
          <w:rFonts w:ascii="Arial Narrow" w:hAnsi="Arial Narrow" w:cs="Arial"/>
          <w:bCs/>
          <w:szCs w:val="22"/>
        </w:rPr>
      </w:pPr>
      <w:r w:rsidRPr="003202FC">
        <w:rPr>
          <w:rFonts w:ascii="Arial Narrow" w:hAnsi="Arial Narrow" w:cs="Arial"/>
          <w:bCs/>
          <w:szCs w:val="22"/>
        </w:rPr>
        <w:t xml:space="preserve">V </w:t>
      </w:r>
      <w:r w:rsidR="00061F4D" w:rsidRPr="003202FC">
        <w:rPr>
          <w:rFonts w:ascii="Arial Narrow" w:hAnsi="Arial Narrow" w:cs="Arial"/>
          <w:b/>
          <w:bCs/>
          <w:szCs w:val="22"/>
        </w:rPr>
        <w:t>P</w:t>
      </w:r>
      <w:r w:rsidR="001659FD" w:rsidRPr="003202FC">
        <w:rPr>
          <w:rFonts w:ascii="Arial Narrow" w:hAnsi="Arial Narrow" w:cs="Arial"/>
          <w:b/>
          <w:bCs/>
          <w:szCs w:val="22"/>
        </w:rPr>
        <w:t>odč</w:t>
      </w:r>
      <w:r w:rsidRPr="003202FC">
        <w:rPr>
          <w:rFonts w:ascii="Arial Narrow" w:hAnsi="Arial Narrow" w:cs="Arial"/>
          <w:b/>
          <w:bCs/>
          <w:szCs w:val="22"/>
        </w:rPr>
        <w:t xml:space="preserve">lánku 4.23 </w:t>
      </w:r>
      <w:r w:rsidR="0014034A" w:rsidRPr="003202FC">
        <w:rPr>
          <w:rFonts w:ascii="Arial Narrow" w:hAnsi="Arial Narrow" w:cs="Arial"/>
          <w:b/>
          <w:bCs/>
          <w:szCs w:val="22"/>
        </w:rPr>
        <w:t>Činnosť</w:t>
      </w:r>
      <w:r w:rsidRPr="003202FC">
        <w:rPr>
          <w:rFonts w:ascii="Arial Narrow" w:hAnsi="Arial Narrow" w:cs="Arial"/>
          <w:b/>
          <w:bCs/>
          <w:szCs w:val="22"/>
        </w:rPr>
        <w:t xml:space="preserve"> </w:t>
      </w:r>
      <w:r w:rsidR="00DC2788" w:rsidRPr="003202FC">
        <w:rPr>
          <w:rFonts w:ascii="Arial Narrow" w:hAnsi="Arial Narrow" w:cs="Arial"/>
          <w:b/>
          <w:bCs/>
          <w:szCs w:val="22"/>
        </w:rPr>
        <w:t>Zhotoviteľ</w:t>
      </w:r>
      <w:r w:rsidR="0024518E" w:rsidRPr="003202FC">
        <w:rPr>
          <w:rFonts w:ascii="Arial Narrow" w:hAnsi="Arial Narrow" w:cs="Arial"/>
          <w:b/>
          <w:bCs/>
          <w:szCs w:val="22"/>
        </w:rPr>
        <w:t>a</w:t>
      </w:r>
      <w:r w:rsidRPr="003202FC">
        <w:rPr>
          <w:rFonts w:ascii="Arial Narrow" w:hAnsi="Arial Narrow" w:cs="Arial"/>
          <w:b/>
          <w:bCs/>
          <w:szCs w:val="22"/>
        </w:rPr>
        <w:t xml:space="preserve"> </w:t>
      </w:r>
      <w:r w:rsidR="00242DF2" w:rsidRPr="003202FC">
        <w:rPr>
          <w:rFonts w:ascii="Arial Narrow" w:hAnsi="Arial Narrow" w:cs="Arial"/>
          <w:b/>
          <w:bCs/>
          <w:szCs w:val="22"/>
        </w:rPr>
        <w:t xml:space="preserve">na </w:t>
      </w:r>
      <w:r w:rsidR="00E340EF" w:rsidRPr="003202FC">
        <w:rPr>
          <w:rFonts w:ascii="Arial Narrow" w:hAnsi="Arial Narrow" w:cs="Arial"/>
          <w:b/>
          <w:bCs/>
          <w:szCs w:val="22"/>
        </w:rPr>
        <w:t>Stavenisku</w:t>
      </w:r>
      <w:r w:rsidRPr="003202FC">
        <w:rPr>
          <w:rFonts w:ascii="Arial Narrow" w:hAnsi="Arial Narrow" w:cs="Arial"/>
          <w:b/>
          <w:bCs/>
          <w:szCs w:val="22"/>
        </w:rPr>
        <w:t xml:space="preserve"> </w:t>
      </w:r>
      <w:r w:rsidR="0014034A" w:rsidRPr="003202FC">
        <w:rPr>
          <w:rFonts w:ascii="Arial Narrow" w:hAnsi="Arial Narrow" w:cs="Arial"/>
          <w:bCs/>
          <w:szCs w:val="22"/>
        </w:rPr>
        <w:t>sa</w:t>
      </w:r>
      <w:r w:rsidRPr="003202FC">
        <w:rPr>
          <w:rFonts w:ascii="Arial Narrow" w:hAnsi="Arial Narrow" w:cs="Arial"/>
          <w:bCs/>
          <w:szCs w:val="22"/>
        </w:rPr>
        <w:t xml:space="preserve"> </w:t>
      </w:r>
      <w:r w:rsidR="00353004" w:rsidRPr="003202FC">
        <w:rPr>
          <w:rFonts w:ascii="Arial Narrow" w:hAnsi="Arial Narrow" w:cs="Arial"/>
          <w:bCs/>
          <w:szCs w:val="22"/>
        </w:rPr>
        <w:t>dopĺňa</w:t>
      </w:r>
      <w:r w:rsidRPr="003202FC">
        <w:rPr>
          <w:rFonts w:ascii="Arial Narrow" w:hAnsi="Arial Narrow" w:cs="Arial"/>
          <w:bCs/>
          <w:szCs w:val="22"/>
        </w:rPr>
        <w:t xml:space="preserve"> nový </w:t>
      </w:r>
      <w:r w:rsidR="0014034A" w:rsidRPr="003202FC">
        <w:rPr>
          <w:rFonts w:ascii="Arial Narrow" w:hAnsi="Arial Narrow" w:cs="Arial"/>
          <w:bCs/>
          <w:szCs w:val="22"/>
        </w:rPr>
        <w:t>odsek</w:t>
      </w:r>
      <w:r w:rsidRPr="003202FC">
        <w:rPr>
          <w:rFonts w:ascii="Arial Narrow" w:hAnsi="Arial Narrow" w:cs="Arial"/>
          <w:bCs/>
          <w:szCs w:val="22"/>
        </w:rPr>
        <w:t xml:space="preserve"> takto:</w:t>
      </w:r>
    </w:p>
    <w:p w:rsidR="00FF6183" w:rsidRPr="003202FC" w:rsidRDefault="00793952" w:rsidP="00800F23">
      <w:pPr>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 xml:space="preserve">je </w:t>
      </w:r>
      <w:r w:rsidR="0014034A" w:rsidRPr="003202FC">
        <w:rPr>
          <w:rFonts w:ascii="Arial Narrow" w:hAnsi="Arial Narrow" w:cs="Arial"/>
          <w:szCs w:val="22"/>
        </w:rPr>
        <w:t>povinný</w:t>
      </w:r>
      <w:r w:rsidRPr="003202FC">
        <w:rPr>
          <w:rFonts w:ascii="Arial Narrow" w:hAnsi="Arial Narrow" w:cs="Arial"/>
          <w:szCs w:val="22"/>
        </w:rPr>
        <w:t xml:space="preserve"> na </w:t>
      </w:r>
      <w:r w:rsidR="0014034A" w:rsidRPr="003202FC">
        <w:rPr>
          <w:rFonts w:ascii="Arial Narrow" w:hAnsi="Arial Narrow" w:cs="Arial"/>
          <w:szCs w:val="22"/>
        </w:rPr>
        <w:t>viditeľn</w:t>
      </w:r>
      <w:r w:rsidR="0024518E" w:rsidRPr="003202FC">
        <w:rPr>
          <w:rFonts w:ascii="Arial Narrow" w:hAnsi="Arial Narrow" w:cs="Arial"/>
          <w:szCs w:val="22"/>
        </w:rPr>
        <w:t>o</w:t>
      </w:r>
      <w:r w:rsidRPr="003202FC">
        <w:rPr>
          <w:rFonts w:ascii="Arial Narrow" w:hAnsi="Arial Narrow" w:cs="Arial"/>
          <w:szCs w:val="22"/>
        </w:rPr>
        <w:t xml:space="preserve">m </w:t>
      </w:r>
      <w:r w:rsidR="0014034A" w:rsidRPr="003202FC">
        <w:rPr>
          <w:rFonts w:ascii="Arial Narrow" w:hAnsi="Arial Narrow" w:cs="Arial"/>
          <w:szCs w:val="22"/>
        </w:rPr>
        <w:t>mieste</w:t>
      </w:r>
      <w:r w:rsidRPr="003202FC">
        <w:rPr>
          <w:rFonts w:ascii="Arial Narrow" w:hAnsi="Arial Narrow" w:cs="Arial"/>
          <w:szCs w:val="22"/>
        </w:rPr>
        <w:t xml:space="preserve"> </w:t>
      </w:r>
      <w:r w:rsidR="0024518E" w:rsidRPr="003202FC">
        <w:rPr>
          <w:rFonts w:ascii="Arial Narrow" w:hAnsi="Arial Narrow" w:cs="Arial"/>
          <w:szCs w:val="22"/>
        </w:rPr>
        <w:t>pri vstupe</w:t>
      </w:r>
      <w:r w:rsidRPr="003202FC">
        <w:rPr>
          <w:rFonts w:ascii="Arial Narrow" w:hAnsi="Arial Narrow" w:cs="Arial"/>
          <w:szCs w:val="22"/>
        </w:rPr>
        <w:t xml:space="preserve"> na </w:t>
      </w:r>
      <w:r w:rsidR="00534F32" w:rsidRPr="003202FC">
        <w:rPr>
          <w:rFonts w:ascii="Arial Narrow" w:hAnsi="Arial Narrow" w:cs="Arial"/>
          <w:szCs w:val="22"/>
        </w:rPr>
        <w:t>Stavenisko</w:t>
      </w:r>
      <w:r w:rsidRPr="003202FC">
        <w:rPr>
          <w:rFonts w:ascii="Arial Narrow" w:hAnsi="Arial Narrow" w:cs="Arial"/>
          <w:szCs w:val="22"/>
        </w:rPr>
        <w:t xml:space="preserve"> </w:t>
      </w:r>
      <w:r w:rsidR="0014034A" w:rsidRPr="003202FC">
        <w:rPr>
          <w:rFonts w:ascii="Arial Narrow" w:hAnsi="Arial Narrow" w:cs="Arial"/>
          <w:szCs w:val="22"/>
        </w:rPr>
        <w:t>osadiť</w:t>
      </w:r>
      <w:r w:rsidR="0024518E" w:rsidRPr="003202FC">
        <w:rPr>
          <w:rFonts w:ascii="Arial Narrow" w:hAnsi="Arial Narrow" w:cs="Arial"/>
          <w:szCs w:val="22"/>
        </w:rPr>
        <w:t xml:space="preserve"> </w:t>
      </w:r>
      <w:r w:rsidR="00EE2326" w:rsidRPr="003202FC">
        <w:rPr>
          <w:rFonts w:ascii="Arial Narrow" w:hAnsi="Arial Narrow" w:cs="Arial"/>
          <w:szCs w:val="22"/>
        </w:rPr>
        <w:t>2 ks informačné tabule</w:t>
      </w:r>
      <w:r w:rsidRPr="003202FC">
        <w:rPr>
          <w:rFonts w:ascii="Arial Narrow" w:hAnsi="Arial Narrow" w:cs="Arial"/>
          <w:szCs w:val="22"/>
        </w:rPr>
        <w:t xml:space="preserve"> </w:t>
      </w:r>
      <w:r w:rsidR="0024518E" w:rsidRPr="003202FC">
        <w:rPr>
          <w:rFonts w:ascii="Arial Narrow" w:hAnsi="Arial Narrow" w:cs="Arial"/>
          <w:szCs w:val="22"/>
        </w:rPr>
        <w:t>na označenie</w:t>
      </w:r>
      <w:r w:rsidR="00441235" w:rsidRPr="003202FC">
        <w:rPr>
          <w:rFonts w:ascii="Arial Narrow" w:hAnsi="Arial Narrow" w:cs="Arial"/>
          <w:szCs w:val="22"/>
        </w:rPr>
        <w:t xml:space="preserve"> S</w:t>
      </w:r>
      <w:r w:rsidR="00B81E1F" w:rsidRPr="003202FC">
        <w:rPr>
          <w:rFonts w:ascii="Arial Narrow" w:hAnsi="Arial Narrow" w:cs="Arial"/>
          <w:szCs w:val="22"/>
        </w:rPr>
        <w:t>tavby na základ</w:t>
      </w:r>
      <w:r w:rsidR="0014034A" w:rsidRPr="003202FC">
        <w:rPr>
          <w:rFonts w:ascii="Arial Narrow" w:hAnsi="Arial Narrow" w:cs="Arial"/>
          <w:szCs w:val="22"/>
        </w:rPr>
        <w:t>e</w:t>
      </w:r>
      <w:r w:rsidR="00B81E1F" w:rsidRPr="003202FC">
        <w:rPr>
          <w:rFonts w:ascii="Arial Narrow" w:hAnsi="Arial Narrow" w:cs="Arial"/>
          <w:szCs w:val="22"/>
        </w:rPr>
        <w:t xml:space="preserve"> </w:t>
      </w:r>
      <w:r w:rsidR="00DC2788" w:rsidRPr="003202FC">
        <w:rPr>
          <w:rFonts w:ascii="Arial Narrow" w:hAnsi="Arial Narrow" w:cs="Arial"/>
          <w:szCs w:val="22"/>
        </w:rPr>
        <w:t>Objednávateľ</w:t>
      </w:r>
      <w:r w:rsidR="0014034A" w:rsidRPr="003202FC">
        <w:rPr>
          <w:rFonts w:ascii="Arial Narrow" w:hAnsi="Arial Narrow" w:cs="Arial"/>
          <w:szCs w:val="22"/>
        </w:rPr>
        <w:t>om</w:t>
      </w:r>
      <w:r w:rsidR="00B81E1F" w:rsidRPr="003202FC">
        <w:rPr>
          <w:rFonts w:ascii="Arial Narrow" w:hAnsi="Arial Narrow" w:cs="Arial"/>
          <w:szCs w:val="22"/>
        </w:rPr>
        <w:t xml:space="preserve"> od</w:t>
      </w:r>
      <w:r w:rsidR="0014034A" w:rsidRPr="003202FC">
        <w:rPr>
          <w:rFonts w:ascii="Arial Narrow" w:hAnsi="Arial Narrow" w:cs="Arial"/>
          <w:szCs w:val="22"/>
        </w:rPr>
        <w:t>súhla</w:t>
      </w:r>
      <w:r w:rsidR="00B81E1F" w:rsidRPr="003202FC">
        <w:rPr>
          <w:rFonts w:ascii="Arial Narrow" w:hAnsi="Arial Narrow" w:cs="Arial"/>
          <w:szCs w:val="22"/>
        </w:rPr>
        <w:t xml:space="preserve">seného návrhu </w:t>
      </w:r>
      <w:r w:rsidR="00DC2788" w:rsidRPr="003202FC">
        <w:rPr>
          <w:rFonts w:ascii="Arial Narrow" w:hAnsi="Arial Narrow" w:cs="Arial"/>
          <w:szCs w:val="22"/>
        </w:rPr>
        <w:t>Zhotoviteľ</w:t>
      </w:r>
      <w:r w:rsidR="0024518E" w:rsidRPr="003202FC">
        <w:rPr>
          <w:rFonts w:ascii="Arial Narrow" w:hAnsi="Arial Narrow" w:cs="Arial"/>
          <w:szCs w:val="22"/>
        </w:rPr>
        <w:t>a</w:t>
      </w:r>
      <w:r w:rsidR="00B81E1F" w:rsidRPr="003202FC">
        <w:rPr>
          <w:rFonts w:ascii="Arial Narrow" w:hAnsi="Arial Narrow" w:cs="Arial"/>
          <w:szCs w:val="22"/>
        </w:rPr>
        <w:t xml:space="preserve"> </w:t>
      </w:r>
      <w:r w:rsidR="0024518E" w:rsidRPr="003202FC">
        <w:rPr>
          <w:rFonts w:ascii="Arial Narrow" w:hAnsi="Arial Narrow" w:cs="Arial"/>
          <w:szCs w:val="22"/>
        </w:rPr>
        <w:t>so</w:t>
      </w:r>
      <w:r w:rsidR="00B81E1F" w:rsidRPr="003202FC">
        <w:rPr>
          <w:rFonts w:ascii="Arial Narrow" w:hAnsi="Arial Narrow" w:cs="Arial"/>
          <w:szCs w:val="22"/>
        </w:rPr>
        <w:t xml:space="preserve"> zapraco</w:t>
      </w:r>
      <w:r w:rsidR="0014034A" w:rsidRPr="003202FC">
        <w:rPr>
          <w:rFonts w:ascii="Arial Narrow" w:hAnsi="Arial Narrow" w:cs="Arial"/>
          <w:szCs w:val="22"/>
        </w:rPr>
        <w:t>vaním</w:t>
      </w:r>
      <w:r w:rsidR="00B81E1F" w:rsidRPr="003202FC">
        <w:rPr>
          <w:rFonts w:ascii="Arial Narrow" w:hAnsi="Arial Narrow" w:cs="Arial"/>
          <w:szCs w:val="22"/>
        </w:rPr>
        <w:t xml:space="preserve"> identifik</w:t>
      </w:r>
      <w:r w:rsidR="0014034A" w:rsidRPr="003202FC">
        <w:rPr>
          <w:rFonts w:ascii="Arial Narrow" w:hAnsi="Arial Narrow" w:cs="Arial"/>
          <w:szCs w:val="22"/>
        </w:rPr>
        <w:t>ačných</w:t>
      </w:r>
      <w:r w:rsidR="00B81E1F" w:rsidRPr="003202FC">
        <w:rPr>
          <w:rFonts w:ascii="Arial Narrow" w:hAnsi="Arial Narrow" w:cs="Arial"/>
          <w:szCs w:val="22"/>
        </w:rPr>
        <w:t xml:space="preserve"> údaj</w:t>
      </w:r>
      <w:r w:rsidR="0014034A" w:rsidRPr="003202FC">
        <w:rPr>
          <w:rFonts w:ascii="Arial Narrow" w:hAnsi="Arial Narrow" w:cs="Arial"/>
          <w:szCs w:val="22"/>
        </w:rPr>
        <w:t xml:space="preserve">ov v súlade </w:t>
      </w:r>
      <w:r w:rsidR="00B81E1F" w:rsidRPr="003202FC">
        <w:rPr>
          <w:rFonts w:ascii="Arial Narrow" w:hAnsi="Arial Narrow" w:cs="Arial"/>
          <w:szCs w:val="22"/>
        </w:rPr>
        <w:t>s</w:t>
      </w:r>
      <w:r w:rsidR="00D3693D" w:rsidRPr="003202FC">
        <w:rPr>
          <w:rFonts w:ascii="Arial Narrow" w:hAnsi="Arial Narrow" w:cs="Arial"/>
          <w:szCs w:val="22"/>
        </w:rPr>
        <w:t xml:space="preserve"> vydaným </w:t>
      </w:r>
      <w:r w:rsidR="00441235" w:rsidRPr="003202FC">
        <w:rPr>
          <w:rFonts w:ascii="Arial Narrow" w:hAnsi="Arial Narrow" w:cs="Arial"/>
          <w:szCs w:val="22"/>
        </w:rPr>
        <w:t>povolením S</w:t>
      </w:r>
      <w:r w:rsidR="00B81E1F" w:rsidRPr="003202FC">
        <w:rPr>
          <w:rFonts w:ascii="Arial Narrow" w:hAnsi="Arial Narrow" w:cs="Arial"/>
          <w:szCs w:val="22"/>
        </w:rPr>
        <w:t xml:space="preserve">tavby, </w:t>
      </w:r>
      <w:r w:rsidR="0014034A" w:rsidRPr="003202FC">
        <w:rPr>
          <w:rFonts w:ascii="Arial Narrow" w:hAnsi="Arial Narrow" w:cs="Arial"/>
          <w:szCs w:val="22"/>
        </w:rPr>
        <w:t>vrátane</w:t>
      </w:r>
      <w:r w:rsidR="00B81E1F" w:rsidRPr="003202FC">
        <w:rPr>
          <w:rFonts w:ascii="Arial Narrow" w:hAnsi="Arial Narrow" w:cs="Arial"/>
          <w:szCs w:val="22"/>
        </w:rPr>
        <w:t xml:space="preserve"> </w:t>
      </w:r>
      <w:r w:rsidR="0014034A" w:rsidRPr="003202FC">
        <w:rPr>
          <w:rFonts w:ascii="Arial Narrow" w:hAnsi="Arial Narrow" w:cs="Arial"/>
          <w:szCs w:val="22"/>
        </w:rPr>
        <w:t>všetkých</w:t>
      </w:r>
      <w:r w:rsidR="00B81E1F" w:rsidRPr="003202FC">
        <w:rPr>
          <w:rFonts w:ascii="Arial Narrow" w:hAnsi="Arial Narrow" w:cs="Arial"/>
          <w:szCs w:val="22"/>
        </w:rPr>
        <w:t xml:space="preserve"> náležitostí </w:t>
      </w:r>
      <w:r w:rsidR="0024518E" w:rsidRPr="003202FC">
        <w:rPr>
          <w:rFonts w:ascii="Arial Narrow" w:hAnsi="Arial Narrow" w:cs="Arial"/>
          <w:szCs w:val="22"/>
        </w:rPr>
        <w:t>na</w:t>
      </w:r>
      <w:r w:rsidR="00B81E1F" w:rsidRPr="003202FC">
        <w:rPr>
          <w:rFonts w:ascii="Arial Narrow" w:hAnsi="Arial Narrow" w:cs="Arial"/>
          <w:szCs w:val="22"/>
        </w:rPr>
        <w:t xml:space="preserve"> </w:t>
      </w:r>
      <w:r w:rsidR="0024518E" w:rsidRPr="003202FC">
        <w:rPr>
          <w:rFonts w:ascii="Arial Narrow" w:hAnsi="Arial Narrow" w:cs="Arial"/>
          <w:szCs w:val="22"/>
        </w:rPr>
        <w:t>oznámenie</w:t>
      </w:r>
      <w:r w:rsidR="00B81E1F" w:rsidRPr="003202FC">
        <w:rPr>
          <w:rFonts w:ascii="Arial Narrow" w:hAnsi="Arial Narrow" w:cs="Arial"/>
          <w:szCs w:val="22"/>
        </w:rPr>
        <w:t xml:space="preserve"> za</w:t>
      </w:r>
      <w:r w:rsidR="0024518E" w:rsidRPr="003202FC">
        <w:rPr>
          <w:rFonts w:ascii="Arial Narrow" w:hAnsi="Arial Narrow" w:cs="Arial"/>
          <w:szCs w:val="22"/>
        </w:rPr>
        <w:t>čatia prác</w:t>
      </w:r>
      <w:r w:rsidR="006B6031" w:rsidRPr="003202FC">
        <w:rPr>
          <w:rFonts w:ascii="Arial Narrow" w:hAnsi="Arial Narrow" w:cs="Arial"/>
          <w:szCs w:val="22"/>
        </w:rPr>
        <w:t>,</w:t>
      </w:r>
      <w:r w:rsidR="00B81E1F" w:rsidRPr="003202FC">
        <w:rPr>
          <w:rFonts w:ascii="Arial Narrow" w:hAnsi="Arial Narrow" w:cs="Arial"/>
          <w:szCs w:val="22"/>
        </w:rPr>
        <w:t xml:space="preserve"> </w:t>
      </w:r>
      <w:r w:rsidR="0062517F" w:rsidRPr="003202FC">
        <w:rPr>
          <w:rFonts w:ascii="Arial Narrow" w:hAnsi="Arial Narrow" w:cs="Arial"/>
          <w:szCs w:val="22"/>
        </w:rPr>
        <w:t>a to podľa zákona č. 50/1976 Z</w:t>
      </w:r>
      <w:r w:rsidR="00DC240D" w:rsidRPr="003202FC">
        <w:rPr>
          <w:rFonts w:ascii="Arial Narrow" w:hAnsi="Arial Narrow" w:cs="Arial"/>
          <w:szCs w:val="22"/>
        </w:rPr>
        <w:t>b</w:t>
      </w:r>
      <w:r w:rsidR="006B6031" w:rsidRPr="003202FC">
        <w:rPr>
          <w:rFonts w:ascii="Arial Narrow" w:hAnsi="Arial Narrow" w:cs="Arial"/>
          <w:szCs w:val="22"/>
        </w:rPr>
        <w:t xml:space="preserve">. </w:t>
      </w:r>
      <w:r w:rsidR="0062517F" w:rsidRPr="003202FC">
        <w:rPr>
          <w:rFonts w:ascii="Arial Narrow" w:hAnsi="Arial Narrow" w:cs="Arial"/>
          <w:szCs w:val="22"/>
        </w:rPr>
        <w:t>(Stavebný zákon)</w:t>
      </w:r>
      <w:r w:rsidR="006B6031" w:rsidRPr="003202FC">
        <w:rPr>
          <w:rFonts w:ascii="Arial Narrow" w:hAnsi="Arial Narrow" w:cs="Arial"/>
          <w:szCs w:val="22"/>
        </w:rPr>
        <w:t>.</w:t>
      </w:r>
      <w:r w:rsidR="00B81E1F" w:rsidRPr="003202FC">
        <w:rPr>
          <w:rFonts w:ascii="Arial Narrow" w:hAnsi="Arial Narrow" w:cs="Arial"/>
          <w:szCs w:val="22"/>
        </w:rPr>
        <w:t xml:space="preserve"> </w:t>
      </w:r>
    </w:p>
    <w:p w:rsidR="005B193D" w:rsidRPr="003202FC" w:rsidRDefault="005B193D" w:rsidP="00800F23">
      <w:pPr>
        <w:rPr>
          <w:rFonts w:ascii="Arial Narrow" w:hAnsi="Arial Narrow" w:cs="Arial"/>
          <w:szCs w:val="22"/>
        </w:rPr>
      </w:pPr>
    </w:p>
    <w:p w:rsidR="00413F42" w:rsidRPr="003202FC" w:rsidRDefault="0014034A" w:rsidP="00413F42">
      <w:pPr>
        <w:rPr>
          <w:rFonts w:ascii="Arial Narrow" w:hAnsi="Arial Narrow" w:cs="Arial"/>
          <w:szCs w:val="22"/>
        </w:rPr>
      </w:pPr>
      <w:r w:rsidRPr="003202FC">
        <w:rPr>
          <w:rFonts w:ascii="Arial Narrow" w:hAnsi="Arial Narrow" w:cs="Arial"/>
          <w:szCs w:val="22"/>
        </w:rPr>
        <w:t>Počas</w:t>
      </w:r>
      <w:r w:rsidR="0024518E" w:rsidRPr="003202FC">
        <w:rPr>
          <w:rFonts w:ascii="Arial Narrow" w:hAnsi="Arial Narrow" w:cs="Arial"/>
          <w:szCs w:val="22"/>
        </w:rPr>
        <w:t xml:space="preserve"> celej</w:t>
      </w:r>
      <w:r w:rsidR="00B81E1F" w:rsidRPr="003202FC">
        <w:rPr>
          <w:rFonts w:ascii="Arial Narrow" w:hAnsi="Arial Narrow" w:cs="Arial"/>
          <w:szCs w:val="22"/>
        </w:rPr>
        <w:t xml:space="preserve"> </w:t>
      </w:r>
      <w:r w:rsidR="003C014F" w:rsidRPr="003202FC">
        <w:rPr>
          <w:rFonts w:ascii="Arial Narrow" w:hAnsi="Arial Narrow" w:cs="Arial"/>
          <w:szCs w:val="22"/>
        </w:rPr>
        <w:t xml:space="preserve">Lehoty </w:t>
      </w:r>
      <w:r w:rsidR="00B81E1F" w:rsidRPr="003202FC">
        <w:rPr>
          <w:rFonts w:ascii="Arial Narrow" w:hAnsi="Arial Narrow" w:cs="Arial"/>
          <w:szCs w:val="22"/>
        </w:rPr>
        <w:t xml:space="preserve">výstavby až do </w:t>
      </w:r>
      <w:r w:rsidR="003C014F" w:rsidRPr="003202FC">
        <w:rPr>
          <w:rFonts w:ascii="Arial Narrow" w:hAnsi="Arial Narrow" w:cs="Arial"/>
          <w:szCs w:val="22"/>
        </w:rPr>
        <w:t>doby</w:t>
      </w:r>
      <w:r w:rsidR="00B81E1F" w:rsidRPr="003202FC">
        <w:rPr>
          <w:rFonts w:ascii="Arial Narrow" w:hAnsi="Arial Narrow" w:cs="Arial"/>
          <w:szCs w:val="22"/>
        </w:rPr>
        <w:t xml:space="preserve"> od</w:t>
      </w:r>
      <w:r w:rsidR="0024518E" w:rsidRPr="003202FC">
        <w:rPr>
          <w:rFonts w:ascii="Arial Narrow" w:hAnsi="Arial Narrow" w:cs="Arial"/>
          <w:szCs w:val="22"/>
        </w:rPr>
        <w:t>ovzdania</w:t>
      </w:r>
      <w:r w:rsidR="00B81E1F" w:rsidRPr="003202FC">
        <w:rPr>
          <w:rFonts w:ascii="Arial Narrow" w:hAnsi="Arial Narrow" w:cs="Arial"/>
          <w:szCs w:val="22"/>
        </w:rPr>
        <w:t xml:space="preserve"> </w:t>
      </w:r>
      <w:r w:rsidR="00E33CE7" w:rsidRPr="003202FC">
        <w:rPr>
          <w:rFonts w:ascii="Arial Narrow" w:hAnsi="Arial Narrow" w:cs="Arial"/>
          <w:szCs w:val="22"/>
        </w:rPr>
        <w:t>Diela</w:t>
      </w:r>
      <w:r w:rsidR="00B81E1F" w:rsidRPr="003202FC">
        <w:rPr>
          <w:rFonts w:ascii="Arial Narrow" w:hAnsi="Arial Narrow" w:cs="Arial"/>
          <w:szCs w:val="22"/>
        </w:rPr>
        <w:t xml:space="preserve"> </w:t>
      </w:r>
      <w:r w:rsidR="00DC2788" w:rsidRPr="003202FC">
        <w:rPr>
          <w:rFonts w:ascii="Arial Narrow" w:hAnsi="Arial Narrow" w:cs="Arial"/>
          <w:szCs w:val="22"/>
        </w:rPr>
        <w:t>Objednávateľ</w:t>
      </w:r>
      <w:r w:rsidR="0024518E" w:rsidRPr="003202FC">
        <w:rPr>
          <w:rFonts w:ascii="Arial Narrow" w:hAnsi="Arial Narrow" w:cs="Arial"/>
          <w:szCs w:val="22"/>
        </w:rPr>
        <w:t>ov</w:t>
      </w:r>
      <w:r w:rsidR="00B81E1F" w:rsidRPr="003202FC">
        <w:rPr>
          <w:rFonts w:ascii="Arial Narrow" w:hAnsi="Arial Narrow" w:cs="Arial"/>
          <w:szCs w:val="22"/>
        </w:rPr>
        <w:t xml:space="preserve">i bude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udržiavať</w:t>
      </w:r>
      <w:r w:rsidR="00EE2326" w:rsidRPr="003202FC">
        <w:rPr>
          <w:rFonts w:ascii="Arial Narrow" w:hAnsi="Arial Narrow" w:cs="Arial"/>
          <w:szCs w:val="22"/>
        </w:rPr>
        <w:t xml:space="preserve"> tabule</w:t>
      </w:r>
      <w:r w:rsidR="0024518E" w:rsidRPr="003202FC">
        <w:rPr>
          <w:rFonts w:ascii="Arial Narrow" w:hAnsi="Arial Narrow" w:cs="Arial"/>
          <w:szCs w:val="22"/>
        </w:rPr>
        <w:t xml:space="preserve"> v aktuálnom stave</w:t>
      </w:r>
      <w:r w:rsidR="00B81E1F" w:rsidRPr="003202FC">
        <w:rPr>
          <w:rFonts w:ascii="Arial Narrow" w:hAnsi="Arial Narrow" w:cs="Arial"/>
          <w:szCs w:val="22"/>
        </w:rPr>
        <w:t xml:space="preserve"> </w:t>
      </w:r>
      <w:r w:rsidR="00754829" w:rsidRPr="003202FC">
        <w:rPr>
          <w:rFonts w:ascii="Arial Narrow" w:hAnsi="Arial Narrow" w:cs="Arial"/>
          <w:szCs w:val="22"/>
        </w:rPr>
        <w:t xml:space="preserve">po celú dobu Lehoty výstavby </w:t>
      </w:r>
      <w:r w:rsidR="00B81E1F" w:rsidRPr="003202FC">
        <w:rPr>
          <w:rFonts w:ascii="Arial Narrow" w:hAnsi="Arial Narrow" w:cs="Arial"/>
          <w:szCs w:val="22"/>
        </w:rPr>
        <w:t>a s </w:t>
      </w:r>
      <w:r w:rsidRPr="003202FC">
        <w:rPr>
          <w:rFonts w:ascii="Arial Narrow" w:hAnsi="Arial Narrow" w:cs="Arial"/>
          <w:szCs w:val="22"/>
        </w:rPr>
        <w:t>čitateľn</w:t>
      </w:r>
      <w:r w:rsidR="00B81E1F" w:rsidRPr="003202FC">
        <w:rPr>
          <w:rFonts w:ascii="Arial Narrow" w:hAnsi="Arial Narrow" w:cs="Arial"/>
          <w:szCs w:val="22"/>
        </w:rPr>
        <w:t>ými údaj</w:t>
      </w:r>
      <w:r w:rsidR="0024518E" w:rsidRPr="003202FC">
        <w:rPr>
          <w:rFonts w:ascii="Arial Narrow" w:hAnsi="Arial Narrow" w:cs="Arial"/>
          <w:szCs w:val="22"/>
        </w:rPr>
        <w:t>m</w:t>
      </w:r>
      <w:r w:rsidR="00B81E1F" w:rsidRPr="003202FC">
        <w:rPr>
          <w:rFonts w:ascii="Arial Narrow" w:hAnsi="Arial Narrow" w:cs="Arial"/>
          <w:szCs w:val="22"/>
        </w:rPr>
        <w:t xml:space="preserve">i. </w:t>
      </w:r>
      <w:r w:rsidR="00DA35D4" w:rsidRPr="003202FC">
        <w:rPr>
          <w:rFonts w:ascii="Arial Narrow" w:hAnsi="Arial Narrow" w:cs="Arial"/>
          <w:szCs w:val="22"/>
        </w:rPr>
        <w:t>Pokiaľ</w:t>
      </w:r>
      <w:r w:rsidR="00793952" w:rsidRPr="003202FC">
        <w:rPr>
          <w:rFonts w:ascii="Arial Narrow" w:hAnsi="Arial Narrow" w:cs="Arial"/>
          <w:szCs w:val="22"/>
        </w:rPr>
        <w:t xml:space="preserve"> je na </w:t>
      </w:r>
      <w:r w:rsidR="00534F32" w:rsidRPr="003202FC">
        <w:rPr>
          <w:rFonts w:ascii="Arial Narrow" w:hAnsi="Arial Narrow" w:cs="Arial"/>
          <w:szCs w:val="22"/>
        </w:rPr>
        <w:t>Stavenisko</w:t>
      </w:r>
      <w:r w:rsidR="00793952" w:rsidRPr="003202FC">
        <w:rPr>
          <w:rFonts w:ascii="Arial Narrow" w:hAnsi="Arial Narrow" w:cs="Arial"/>
          <w:szCs w:val="22"/>
        </w:rPr>
        <w:t xml:space="preserve"> </w:t>
      </w:r>
      <w:r w:rsidRPr="003202FC">
        <w:rPr>
          <w:rFonts w:ascii="Arial Narrow" w:hAnsi="Arial Narrow" w:cs="Arial"/>
          <w:szCs w:val="22"/>
        </w:rPr>
        <w:t>viac</w:t>
      </w:r>
      <w:r w:rsidR="00793952" w:rsidRPr="003202FC">
        <w:rPr>
          <w:rFonts w:ascii="Arial Narrow" w:hAnsi="Arial Narrow" w:cs="Arial"/>
          <w:szCs w:val="22"/>
        </w:rPr>
        <w:t xml:space="preserve"> vstup</w:t>
      </w:r>
      <w:r w:rsidRPr="003202FC">
        <w:rPr>
          <w:rFonts w:ascii="Arial Narrow" w:hAnsi="Arial Narrow" w:cs="Arial"/>
          <w:szCs w:val="22"/>
        </w:rPr>
        <w:t>ov</w:t>
      </w:r>
      <w:r w:rsidR="00793952" w:rsidRPr="003202FC">
        <w:rPr>
          <w:rFonts w:ascii="Arial Narrow" w:hAnsi="Arial Narrow" w:cs="Arial"/>
          <w:szCs w:val="22"/>
        </w:rPr>
        <w:t xml:space="preserve">, bude </w:t>
      </w:r>
      <w:r w:rsidRPr="003202FC">
        <w:rPr>
          <w:rFonts w:ascii="Arial Narrow" w:hAnsi="Arial Narrow" w:cs="Arial"/>
          <w:szCs w:val="22"/>
        </w:rPr>
        <w:t>osaden</w:t>
      </w:r>
      <w:r w:rsidR="0024518E" w:rsidRPr="003202FC">
        <w:rPr>
          <w:rFonts w:ascii="Arial Narrow" w:hAnsi="Arial Narrow" w:cs="Arial"/>
          <w:szCs w:val="22"/>
        </w:rPr>
        <w:t>ých</w:t>
      </w:r>
      <w:r w:rsidR="009A18C9" w:rsidRPr="003202FC">
        <w:rPr>
          <w:rFonts w:ascii="Arial Narrow" w:hAnsi="Arial Narrow" w:cs="Arial"/>
          <w:szCs w:val="22"/>
        </w:rPr>
        <w:t xml:space="preserve"> </w:t>
      </w:r>
      <w:r w:rsidR="00022C67">
        <w:rPr>
          <w:rFonts w:ascii="Arial Narrow" w:hAnsi="Arial Narrow" w:cs="Arial"/>
          <w:szCs w:val="22"/>
        </w:rPr>
        <w:t xml:space="preserve">Zhotoviteľom </w:t>
      </w:r>
      <w:r w:rsidRPr="003202FC">
        <w:rPr>
          <w:rFonts w:ascii="Arial Narrow" w:hAnsi="Arial Narrow" w:cs="Arial"/>
          <w:szCs w:val="22"/>
        </w:rPr>
        <w:t>viac</w:t>
      </w:r>
      <w:r w:rsidR="009A18C9" w:rsidRPr="003202FC">
        <w:rPr>
          <w:rFonts w:ascii="Arial Narrow" w:hAnsi="Arial Narrow" w:cs="Arial"/>
          <w:szCs w:val="22"/>
        </w:rPr>
        <w:t xml:space="preserve"> inform</w:t>
      </w:r>
      <w:r w:rsidRPr="003202FC">
        <w:rPr>
          <w:rFonts w:ascii="Arial Narrow" w:hAnsi="Arial Narrow" w:cs="Arial"/>
          <w:szCs w:val="22"/>
        </w:rPr>
        <w:t>ačných</w:t>
      </w:r>
      <w:r w:rsidR="0024518E" w:rsidRPr="003202FC">
        <w:rPr>
          <w:rFonts w:ascii="Arial Narrow" w:hAnsi="Arial Narrow" w:cs="Arial"/>
          <w:szCs w:val="22"/>
        </w:rPr>
        <w:t xml:space="preserve"> tabúľ</w:t>
      </w:r>
      <w:r w:rsidR="00413F42" w:rsidRPr="003202FC">
        <w:rPr>
          <w:rFonts w:ascii="Arial Narrow" w:hAnsi="Arial Narrow" w:cs="Arial"/>
          <w:szCs w:val="22"/>
        </w:rPr>
        <w:t>.</w:t>
      </w:r>
    </w:p>
    <w:p w:rsidR="00413F42" w:rsidRPr="003202FC" w:rsidRDefault="00413F42" w:rsidP="00413F42">
      <w:pPr>
        <w:rPr>
          <w:rFonts w:ascii="Arial Narrow" w:hAnsi="Arial Narrow" w:cs="Arial"/>
          <w:szCs w:val="22"/>
        </w:rPr>
      </w:pPr>
    </w:p>
    <w:p w:rsidR="00021EC5" w:rsidRPr="003202FC" w:rsidRDefault="00413F42" w:rsidP="00800F23">
      <w:pPr>
        <w:rPr>
          <w:rFonts w:ascii="Arial Narrow" w:hAnsi="Arial Narrow" w:cs="Arial"/>
          <w:szCs w:val="22"/>
        </w:rPr>
      </w:pPr>
      <w:r w:rsidRPr="003202FC">
        <w:rPr>
          <w:rFonts w:ascii="Arial Narrow" w:hAnsi="Arial Narrow" w:cs="Arial"/>
          <w:szCs w:val="22"/>
        </w:rPr>
        <w:t>Od</w:t>
      </w:r>
      <w:r w:rsidR="0014034A" w:rsidRPr="003202FC">
        <w:rPr>
          <w:rFonts w:ascii="Arial Narrow" w:hAnsi="Arial Narrow" w:cs="Arial"/>
          <w:szCs w:val="22"/>
        </w:rPr>
        <w:t>súhla</w:t>
      </w:r>
      <w:r w:rsidRPr="003202FC">
        <w:rPr>
          <w:rFonts w:ascii="Arial Narrow" w:hAnsi="Arial Narrow" w:cs="Arial"/>
          <w:szCs w:val="22"/>
        </w:rPr>
        <w:t xml:space="preserve">sením </w:t>
      </w:r>
      <w:r w:rsidR="007825A5" w:rsidRPr="003202FC">
        <w:rPr>
          <w:rFonts w:ascii="Arial Narrow" w:hAnsi="Arial Narrow" w:cs="Arial"/>
          <w:szCs w:val="22"/>
        </w:rPr>
        <w:t>D</w:t>
      </w:r>
      <w:r w:rsidR="0014034A" w:rsidRPr="003202FC">
        <w:rPr>
          <w:rFonts w:ascii="Arial Narrow" w:hAnsi="Arial Narrow" w:cs="Arial"/>
          <w:szCs w:val="22"/>
        </w:rPr>
        <w:t>okumentác</w:t>
      </w:r>
      <w:r w:rsidR="0024518E" w:rsidRPr="003202FC">
        <w:rPr>
          <w:rFonts w:ascii="Arial Narrow" w:hAnsi="Arial Narrow" w:cs="Arial"/>
          <w:szCs w:val="22"/>
        </w:rPr>
        <w:t>i</w:t>
      </w:r>
      <w:r w:rsidR="007825A5" w:rsidRPr="003202FC">
        <w:rPr>
          <w:rFonts w:ascii="Arial Narrow" w:hAnsi="Arial Narrow" w:cs="Arial"/>
          <w:szCs w:val="22"/>
        </w:rPr>
        <w:t>e (Z</w:t>
      </w:r>
      <w:r w:rsidRPr="003202FC">
        <w:rPr>
          <w:rFonts w:ascii="Arial Narrow" w:hAnsi="Arial Narrow" w:cs="Arial"/>
          <w:szCs w:val="22"/>
        </w:rPr>
        <w:t>a</w:t>
      </w:r>
      <w:r w:rsidR="0014034A" w:rsidRPr="003202FC">
        <w:rPr>
          <w:rFonts w:ascii="Arial Narrow" w:hAnsi="Arial Narrow" w:cs="Arial"/>
          <w:szCs w:val="22"/>
        </w:rPr>
        <w:t>riaden</w:t>
      </w:r>
      <w:r w:rsidR="007825A5" w:rsidRPr="003202FC">
        <w:rPr>
          <w:rFonts w:ascii="Arial Narrow" w:hAnsi="Arial Narrow" w:cs="Arial"/>
          <w:szCs w:val="22"/>
        </w:rPr>
        <w:t>ia</w:t>
      </w:r>
      <w:r w:rsidRPr="003202FC">
        <w:rPr>
          <w:rFonts w:ascii="Arial Narrow" w:hAnsi="Arial Narrow" w:cs="Arial"/>
          <w:szCs w:val="22"/>
        </w:rPr>
        <w:t xml:space="preserve"> </w:t>
      </w:r>
      <w:r w:rsidR="00E340EF" w:rsidRPr="003202FC">
        <w:rPr>
          <w:rFonts w:ascii="Arial Narrow" w:hAnsi="Arial Narrow" w:cs="Arial"/>
          <w:szCs w:val="22"/>
        </w:rPr>
        <w:t>Staveniska</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plánu POV) nep</w:t>
      </w:r>
      <w:r w:rsidR="0014034A" w:rsidRPr="003202FC">
        <w:rPr>
          <w:rFonts w:ascii="Arial Narrow" w:hAnsi="Arial Narrow" w:cs="Arial"/>
          <w:szCs w:val="22"/>
        </w:rPr>
        <w:t>r</w:t>
      </w:r>
      <w:r w:rsidRPr="003202FC">
        <w:rPr>
          <w:rFonts w:ascii="Arial Narrow" w:hAnsi="Arial Narrow" w:cs="Arial"/>
          <w:szCs w:val="22"/>
        </w:rPr>
        <w:t>e</w:t>
      </w:r>
      <w:r w:rsidR="0024518E" w:rsidRPr="003202FC">
        <w:rPr>
          <w:rFonts w:ascii="Arial Narrow" w:hAnsi="Arial Narrow" w:cs="Arial"/>
          <w:szCs w:val="22"/>
        </w:rPr>
        <w:t>be</w:t>
      </w:r>
      <w:r w:rsidRPr="003202FC">
        <w:rPr>
          <w:rFonts w:ascii="Arial Narrow" w:hAnsi="Arial Narrow" w:cs="Arial"/>
          <w:szCs w:val="22"/>
        </w:rPr>
        <w:t xml:space="preserve">rá </w:t>
      </w:r>
      <w:r w:rsidR="00DC2788" w:rsidRPr="003202FC">
        <w:rPr>
          <w:rFonts w:ascii="Arial Narrow" w:hAnsi="Arial Narrow" w:cs="Arial"/>
          <w:szCs w:val="22"/>
        </w:rPr>
        <w:t>Objednávateľ</w:t>
      </w:r>
      <w:r w:rsidRPr="003202FC">
        <w:rPr>
          <w:rFonts w:ascii="Arial Narrow" w:hAnsi="Arial Narrow" w:cs="Arial"/>
          <w:szCs w:val="22"/>
        </w:rPr>
        <w:t xml:space="preserve"> </w:t>
      </w:r>
      <w:r w:rsidR="0014034A" w:rsidRPr="003202FC">
        <w:rPr>
          <w:rFonts w:ascii="Arial Narrow" w:hAnsi="Arial Narrow" w:cs="Arial"/>
          <w:szCs w:val="22"/>
        </w:rPr>
        <w:t>ak</w:t>
      </w:r>
      <w:r w:rsidR="0024518E" w:rsidRPr="003202FC">
        <w:rPr>
          <w:rFonts w:ascii="Arial Narrow" w:hAnsi="Arial Narrow" w:cs="Arial"/>
          <w:szCs w:val="22"/>
        </w:rPr>
        <w:t>úkoľvek</w:t>
      </w:r>
      <w:r w:rsidRPr="003202FC">
        <w:rPr>
          <w:rFonts w:ascii="Arial Narrow" w:hAnsi="Arial Narrow" w:cs="Arial"/>
          <w:szCs w:val="22"/>
        </w:rPr>
        <w:t xml:space="preserve"> </w:t>
      </w:r>
      <w:r w:rsidR="0014034A" w:rsidRPr="003202FC">
        <w:rPr>
          <w:rFonts w:ascii="Arial Narrow" w:hAnsi="Arial Narrow" w:cs="Arial"/>
          <w:szCs w:val="22"/>
        </w:rPr>
        <w:t>zodpovednosť</w:t>
      </w:r>
      <w:r w:rsidRPr="003202FC">
        <w:rPr>
          <w:rFonts w:ascii="Arial Narrow" w:hAnsi="Arial Narrow" w:cs="Arial"/>
          <w:szCs w:val="22"/>
        </w:rPr>
        <w:t xml:space="preserve"> za vhod</w:t>
      </w:r>
      <w:r w:rsidR="0014034A" w:rsidRPr="003202FC">
        <w:rPr>
          <w:rFonts w:ascii="Arial Narrow" w:hAnsi="Arial Narrow" w:cs="Arial"/>
          <w:szCs w:val="22"/>
        </w:rPr>
        <w:t>nosť</w:t>
      </w:r>
      <w:r w:rsidRPr="003202FC">
        <w:rPr>
          <w:rFonts w:ascii="Arial Narrow" w:hAnsi="Arial Narrow" w:cs="Arial"/>
          <w:szCs w:val="22"/>
        </w:rPr>
        <w:t>, účel</w:t>
      </w:r>
      <w:r w:rsidR="0014034A" w:rsidRPr="003202FC">
        <w:rPr>
          <w:rFonts w:ascii="Arial Narrow" w:hAnsi="Arial Narrow" w:cs="Arial"/>
          <w:szCs w:val="22"/>
        </w:rPr>
        <w:t>nosť</w:t>
      </w:r>
      <w:r w:rsidRPr="003202FC">
        <w:rPr>
          <w:rFonts w:ascii="Arial Narrow" w:hAnsi="Arial Narrow" w:cs="Arial"/>
          <w:szCs w:val="22"/>
        </w:rPr>
        <w:t xml:space="preserve">, </w:t>
      </w:r>
      <w:r w:rsidR="0014034A" w:rsidRPr="003202FC">
        <w:rPr>
          <w:rFonts w:ascii="Arial Narrow" w:hAnsi="Arial Narrow" w:cs="Arial"/>
          <w:szCs w:val="22"/>
        </w:rPr>
        <w:t>dostatoč</w:t>
      </w:r>
      <w:r w:rsidRPr="003202FC">
        <w:rPr>
          <w:rFonts w:ascii="Arial Narrow" w:hAnsi="Arial Narrow" w:cs="Arial"/>
          <w:szCs w:val="22"/>
        </w:rPr>
        <w:t>né dimenz</w:t>
      </w:r>
      <w:r w:rsidR="0024518E" w:rsidRPr="003202FC">
        <w:rPr>
          <w:rFonts w:ascii="Arial Narrow" w:hAnsi="Arial Narrow" w:cs="Arial"/>
          <w:szCs w:val="22"/>
        </w:rPr>
        <w:t>ovanie</w:t>
      </w:r>
      <w:r w:rsidRPr="003202FC">
        <w:rPr>
          <w:rFonts w:ascii="Arial Narrow" w:hAnsi="Arial Narrow" w:cs="Arial"/>
          <w:szCs w:val="22"/>
        </w:rPr>
        <w:t>, roz</w:t>
      </w:r>
      <w:r w:rsidR="0014034A" w:rsidRPr="003202FC">
        <w:rPr>
          <w:rFonts w:ascii="Arial Narrow" w:hAnsi="Arial Narrow" w:cs="Arial"/>
          <w:szCs w:val="22"/>
        </w:rPr>
        <w:t>miest</w:t>
      </w:r>
      <w:r w:rsidR="0024518E" w:rsidRPr="003202FC">
        <w:rPr>
          <w:rFonts w:ascii="Arial Narrow" w:hAnsi="Arial Narrow" w:cs="Arial"/>
          <w:szCs w:val="22"/>
        </w:rPr>
        <w:t>nenie</w:t>
      </w:r>
      <w:r w:rsidRPr="003202FC">
        <w:rPr>
          <w:rFonts w:ascii="Arial Narrow" w:hAnsi="Arial Narrow" w:cs="Arial"/>
          <w:szCs w:val="22"/>
        </w:rPr>
        <w:t xml:space="preserve">, </w:t>
      </w:r>
      <w:r w:rsidR="0014034A" w:rsidRPr="003202FC">
        <w:rPr>
          <w:rFonts w:ascii="Arial Narrow" w:hAnsi="Arial Narrow" w:cs="Arial"/>
          <w:szCs w:val="22"/>
        </w:rPr>
        <w:t>efektívnosť</w:t>
      </w:r>
      <w:r w:rsidRPr="003202FC">
        <w:rPr>
          <w:rFonts w:ascii="Arial Narrow" w:hAnsi="Arial Narrow" w:cs="Arial"/>
          <w:szCs w:val="22"/>
        </w:rPr>
        <w:t xml:space="preserve"> vynaložených náklad</w:t>
      </w:r>
      <w:r w:rsidR="0014034A" w:rsidRPr="003202FC">
        <w:rPr>
          <w:rFonts w:ascii="Arial Narrow" w:hAnsi="Arial Narrow" w:cs="Arial"/>
          <w:szCs w:val="22"/>
        </w:rPr>
        <w:t>ov</w:t>
      </w:r>
      <w:r w:rsidR="0024518E" w:rsidRPr="003202FC">
        <w:rPr>
          <w:rFonts w:ascii="Arial Narrow" w:hAnsi="Arial Narrow" w:cs="Arial"/>
          <w:szCs w:val="22"/>
        </w:rPr>
        <w:t xml:space="preserve"> a ekonomickú</w:t>
      </w:r>
      <w:r w:rsidRPr="003202FC">
        <w:rPr>
          <w:rFonts w:ascii="Arial Narrow" w:hAnsi="Arial Narrow" w:cs="Arial"/>
          <w:szCs w:val="22"/>
        </w:rPr>
        <w:t xml:space="preserve"> pr</w:t>
      </w:r>
      <w:r w:rsidR="0024518E" w:rsidRPr="003202FC">
        <w:rPr>
          <w:rFonts w:ascii="Arial Narrow" w:hAnsi="Arial Narrow" w:cs="Arial"/>
          <w:szCs w:val="22"/>
        </w:rPr>
        <w:t>evádzku</w:t>
      </w:r>
      <w:r w:rsidRPr="003202FC">
        <w:rPr>
          <w:rFonts w:ascii="Arial Narrow" w:hAnsi="Arial Narrow" w:cs="Arial"/>
          <w:szCs w:val="22"/>
        </w:rPr>
        <w:t>, funkč</w:t>
      </w:r>
      <w:r w:rsidR="0014034A" w:rsidRPr="003202FC">
        <w:rPr>
          <w:rFonts w:ascii="Arial Narrow" w:hAnsi="Arial Narrow" w:cs="Arial"/>
          <w:szCs w:val="22"/>
        </w:rPr>
        <w:t>nosť</w:t>
      </w:r>
      <w:r w:rsidRPr="003202FC">
        <w:rPr>
          <w:rFonts w:ascii="Arial Narrow" w:hAnsi="Arial Narrow" w:cs="Arial"/>
          <w:szCs w:val="22"/>
        </w:rPr>
        <w:t xml:space="preserve"> a bezpeč</w:t>
      </w:r>
      <w:r w:rsidR="0014034A" w:rsidRPr="003202FC">
        <w:rPr>
          <w:rFonts w:ascii="Arial Narrow" w:hAnsi="Arial Narrow" w:cs="Arial"/>
          <w:szCs w:val="22"/>
        </w:rPr>
        <w:t>nosť</w:t>
      </w:r>
      <w:r w:rsidRPr="003202FC">
        <w:rPr>
          <w:rFonts w:ascii="Arial Narrow" w:hAnsi="Arial Narrow" w:cs="Arial"/>
          <w:szCs w:val="22"/>
        </w:rPr>
        <w:t xml:space="preserve"> za</w:t>
      </w:r>
      <w:r w:rsidR="0014034A" w:rsidRPr="003202FC">
        <w:rPr>
          <w:rFonts w:ascii="Arial Narrow" w:hAnsi="Arial Narrow" w:cs="Arial"/>
          <w:szCs w:val="22"/>
        </w:rPr>
        <w:t>riaden</w:t>
      </w:r>
      <w:r w:rsidR="0024518E" w:rsidRPr="003202FC">
        <w:rPr>
          <w:rFonts w:ascii="Arial Narrow" w:hAnsi="Arial Narrow" w:cs="Arial"/>
          <w:szCs w:val="22"/>
        </w:rPr>
        <w:t>ia</w:t>
      </w:r>
      <w:r w:rsidRPr="003202FC">
        <w:rPr>
          <w:rFonts w:ascii="Arial Narrow" w:hAnsi="Arial Narrow" w:cs="Arial"/>
          <w:szCs w:val="22"/>
        </w:rPr>
        <w:t xml:space="preserve"> </w:t>
      </w:r>
      <w:r w:rsidR="00E340EF" w:rsidRPr="003202FC">
        <w:rPr>
          <w:rFonts w:ascii="Arial Narrow" w:hAnsi="Arial Narrow" w:cs="Arial"/>
          <w:szCs w:val="22"/>
        </w:rPr>
        <w:t>Staveniska</w:t>
      </w:r>
      <w:r w:rsidR="0024518E" w:rsidRPr="003202FC">
        <w:rPr>
          <w:rFonts w:ascii="Arial Narrow" w:hAnsi="Arial Narrow" w:cs="Arial"/>
          <w:szCs w:val="22"/>
        </w:rPr>
        <w:t xml:space="preserve"> a jeho využívanie</w:t>
      </w:r>
      <w:r w:rsidRPr="003202FC">
        <w:rPr>
          <w:rFonts w:ascii="Arial Narrow" w:hAnsi="Arial Narrow" w:cs="Arial"/>
          <w:szCs w:val="22"/>
        </w:rPr>
        <w:t xml:space="preserve"> </w:t>
      </w:r>
      <w:r w:rsidR="00DC2788" w:rsidRPr="003202FC">
        <w:rPr>
          <w:rFonts w:ascii="Arial Narrow" w:hAnsi="Arial Narrow" w:cs="Arial"/>
          <w:szCs w:val="22"/>
        </w:rPr>
        <w:t>Zhotoviteľ</w:t>
      </w:r>
      <w:r w:rsidR="0014034A" w:rsidRPr="003202FC">
        <w:rPr>
          <w:rFonts w:ascii="Arial Narrow" w:hAnsi="Arial Narrow" w:cs="Arial"/>
          <w:szCs w:val="22"/>
        </w:rPr>
        <w:t>om</w:t>
      </w:r>
      <w:r w:rsidRPr="003202FC">
        <w:rPr>
          <w:rFonts w:ascii="Arial Narrow" w:hAnsi="Arial Narrow" w:cs="Arial"/>
          <w:szCs w:val="22"/>
        </w:rPr>
        <w:t xml:space="preserve"> </w:t>
      </w:r>
      <w:r w:rsidR="0014034A" w:rsidRPr="003202FC">
        <w:rPr>
          <w:rFonts w:ascii="Arial Narrow" w:hAnsi="Arial Narrow" w:cs="Arial"/>
          <w:szCs w:val="22"/>
        </w:rPr>
        <w:t>počas</w:t>
      </w:r>
      <w:r w:rsidR="0062517F" w:rsidRPr="003202FC">
        <w:rPr>
          <w:rFonts w:ascii="Arial Narrow" w:hAnsi="Arial Narrow" w:cs="Arial"/>
          <w:szCs w:val="22"/>
        </w:rPr>
        <w:t xml:space="preserve"> výstavby</w:t>
      </w:r>
      <w:r w:rsidRPr="003202FC">
        <w:rPr>
          <w:rFonts w:ascii="Arial Narrow" w:hAnsi="Arial Narrow" w:cs="Arial"/>
          <w:szCs w:val="22"/>
        </w:rPr>
        <w:t>.</w:t>
      </w:r>
    </w:p>
    <w:p w:rsidR="00413F42" w:rsidRPr="003202FC" w:rsidRDefault="00021EC5" w:rsidP="00800F23">
      <w:pPr>
        <w:rPr>
          <w:rFonts w:ascii="Arial Narrow" w:hAnsi="Arial Narrow" w:cs="Arial"/>
          <w:szCs w:val="22"/>
        </w:rPr>
      </w:pPr>
      <w:r w:rsidRPr="003202FC">
        <w:rPr>
          <w:rFonts w:ascii="Arial Narrow" w:hAnsi="Arial Narrow" w:cs="Arial"/>
          <w:szCs w:val="22"/>
        </w:rPr>
        <w:t xml:space="preserve">Po vydaní Preberacieho protokolu Stavebným dozorom </w:t>
      </w:r>
      <w:r w:rsidR="00DC2788" w:rsidRPr="003202FC">
        <w:rPr>
          <w:rFonts w:ascii="Arial Narrow" w:hAnsi="Arial Narrow" w:cs="Arial"/>
          <w:szCs w:val="22"/>
        </w:rPr>
        <w:t>Zhotoviteľ</w:t>
      </w:r>
      <w:r w:rsidRPr="003202FC">
        <w:rPr>
          <w:rFonts w:ascii="Arial Narrow" w:hAnsi="Arial Narrow" w:cs="Arial"/>
          <w:szCs w:val="22"/>
        </w:rPr>
        <w:t xml:space="preserve"> vyprace Stavenisko do 10 (desať) pracovných dní a ponechá na ňom iba zariadenie, vybavenie a mechanizáciu</w:t>
      </w:r>
      <w:r w:rsidR="002C7E34" w:rsidRPr="003202FC">
        <w:rPr>
          <w:rFonts w:ascii="Arial Narrow" w:hAnsi="Arial Narrow" w:cs="Arial"/>
          <w:szCs w:val="22"/>
        </w:rPr>
        <w:t xml:space="preserve"> potrebné na odstraňovanie vád. V prípade ak Zhotoviteľ nevyprace Stavenisko podľa predchádzajúcej vety v lehote do 10 (desať) pracovných dní</w:t>
      </w:r>
      <w:r w:rsidR="005B193D" w:rsidRPr="003202FC">
        <w:rPr>
          <w:rFonts w:ascii="Arial Narrow" w:hAnsi="Arial Narrow" w:cs="Arial"/>
          <w:szCs w:val="22"/>
        </w:rPr>
        <w:t>,</w:t>
      </w:r>
      <w:r w:rsidR="002C7E34" w:rsidRPr="003202FC">
        <w:rPr>
          <w:rFonts w:ascii="Arial Narrow" w:hAnsi="Arial Narrow" w:cs="Arial"/>
          <w:szCs w:val="22"/>
        </w:rPr>
        <w:t xml:space="preserve"> urobí tak Objednávateľ na náklady a nebezpečenstvo Zhotoviteľa.“   </w:t>
      </w:r>
      <w:r w:rsidRPr="003202FC">
        <w:rPr>
          <w:rFonts w:ascii="Arial Narrow" w:hAnsi="Arial Narrow" w:cs="Arial"/>
          <w:szCs w:val="22"/>
        </w:rPr>
        <w:t xml:space="preserve"> </w:t>
      </w:r>
      <w:r w:rsidR="00A962F5" w:rsidRPr="003202FC">
        <w:rPr>
          <w:rFonts w:ascii="Arial Narrow" w:hAnsi="Arial Narrow" w:cs="Arial"/>
          <w:szCs w:val="22"/>
        </w:rPr>
        <w:t xml:space="preserve">  </w:t>
      </w:r>
    </w:p>
    <w:p w:rsidR="00FA5D47" w:rsidRPr="003202FC" w:rsidRDefault="00FA5D47" w:rsidP="00800F23">
      <w:pPr>
        <w:rPr>
          <w:rFonts w:ascii="Arial Narrow" w:hAnsi="Arial Narrow" w:cs="Arial"/>
          <w:szCs w:val="22"/>
        </w:rPr>
      </w:pPr>
    </w:p>
    <w:p w:rsidR="00800F23" w:rsidRPr="003202FC" w:rsidRDefault="00800F23" w:rsidP="00800F23">
      <w:pPr>
        <w:rPr>
          <w:rFonts w:ascii="Arial Narrow" w:hAnsi="Arial Narrow" w:cs="Arial"/>
          <w:szCs w:val="22"/>
        </w:rPr>
      </w:pPr>
      <w:r w:rsidRPr="003202FC">
        <w:rPr>
          <w:rFonts w:ascii="Arial Narrow" w:hAnsi="Arial Narrow" w:cs="Arial"/>
          <w:szCs w:val="22"/>
        </w:rPr>
        <w:t>V </w:t>
      </w:r>
      <w:r w:rsidR="00061F4D" w:rsidRPr="003202FC">
        <w:rPr>
          <w:rFonts w:ascii="Arial Narrow" w:hAnsi="Arial Narrow" w:cs="Arial"/>
          <w:b/>
          <w:szCs w:val="22"/>
        </w:rPr>
        <w:t>P</w:t>
      </w:r>
      <w:r w:rsidR="001659FD" w:rsidRPr="003202FC">
        <w:rPr>
          <w:rFonts w:ascii="Arial Narrow" w:hAnsi="Arial Narrow" w:cs="Arial"/>
          <w:b/>
          <w:szCs w:val="22"/>
        </w:rPr>
        <w:t>od</w:t>
      </w:r>
      <w:r w:rsidR="001659FD" w:rsidRPr="003202FC">
        <w:rPr>
          <w:rFonts w:ascii="Arial Narrow" w:hAnsi="Arial Narrow" w:cs="Arial"/>
          <w:b/>
          <w:bCs/>
          <w:szCs w:val="22"/>
        </w:rPr>
        <w:t>č</w:t>
      </w:r>
      <w:r w:rsidRPr="003202FC">
        <w:rPr>
          <w:rFonts w:ascii="Arial Narrow" w:hAnsi="Arial Narrow" w:cs="Arial"/>
          <w:b/>
          <w:bCs/>
          <w:szCs w:val="22"/>
        </w:rPr>
        <w:t xml:space="preserve">lánku 4.24 </w:t>
      </w:r>
      <w:r w:rsidR="00022C67">
        <w:rPr>
          <w:rFonts w:ascii="Arial Narrow" w:hAnsi="Arial Narrow" w:cs="Arial"/>
          <w:b/>
          <w:bCs/>
          <w:szCs w:val="22"/>
        </w:rPr>
        <w:t xml:space="preserve"> </w:t>
      </w:r>
      <w:r w:rsidR="00242DF2" w:rsidRPr="003202FC">
        <w:rPr>
          <w:rFonts w:ascii="Arial Narrow" w:hAnsi="Arial Narrow" w:cs="Arial"/>
          <w:b/>
          <w:bCs/>
          <w:szCs w:val="22"/>
        </w:rPr>
        <w:t xml:space="preserve">Nálezy na </w:t>
      </w:r>
      <w:r w:rsidR="00E340EF" w:rsidRPr="003202FC">
        <w:rPr>
          <w:rFonts w:ascii="Arial Narrow" w:hAnsi="Arial Narrow" w:cs="Arial"/>
          <w:b/>
          <w:bCs/>
          <w:szCs w:val="22"/>
        </w:rPr>
        <w:t>Stavenisku</w:t>
      </w:r>
      <w:r w:rsidR="0024518E" w:rsidRPr="003202FC">
        <w:rPr>
          <w:rFonts w:ascii="Arial Narrow" w:hAnsi="Arial Narrow" w:cs="Arial"/>
          <w:szCs w:val="22"/>
        </w:rPr>
        <w:t xml:space="preserve"> prvá</w:t>
      </w:r>
      <w:r w:rsidRPr="003202FC">
        <w:rPr>
          <w:rFonts w:ascii="Arial Narrow" w:hAnsi="Arial Narrow" w:cs="Arial"/>
          <w:szCs w:val="22"/>
        </w:rPr>
        <w:t xml:space="preserve"> v</w:t>
      </w:r>
      <w:r w:rsidR="0014034A" w:rsidRPr="003202FC">
        <w:rPr>
          <w:rFonts w:ascii="Arial Narrow" w:hAnsi="Arial Narrow" w:cs="Arial"/>
          <w:szCs w:val="22"/>
        </w:rPr>
        <w:t>e</w:t>
      </w:r>
      <w:r w:rsidRPr="003202FC">
        <w:rPr>
          <w:rFonts w:ascii="Arial Narrow" w:hAnsi="Arial Narrow" w:cs="Arial"/>
          <w:szCs w:val="22"/>
        </w:rPr>
        <w:t>ta v </w:t>
      </w:r>
      <w:r w:rsidR="0024518E" w:rsidRPr="003202FC">
        <w:rPr>
          <w:rFonts w:ascii="Arial Narrow" w:hAnsi="Arial Narrow" w:cs="Arial"/>
          <w:szCs w:val="22"/>
        </w:rPr>
        <w:t>prvo</w:t>
      </w:r>
      <w:r w:rsidR="0014034A" w:rsidRPr="003202FC">
        <w:rPr>
          <w:rFonts w:ascii="Arial Narrow" w:hAnsi="Arial Narrow" w:cs="Arial"/>
          <w:szCs w:val="22"/>
        </w:rPr>
        <w:t>m</w:t>
      </w:r>
      <w:r w:rsidRPr="003202FC">
        <w:rPr>
          <w:rFonts w:ascii="Arial Narrow" w:hAnsi="Arial Narrow" w:cs="Arial"/>
          <w:szCs w:val="22"/>
        </w:rPr>
        <w:t xml:space="preserve"> </w:t>
      </w:r>
      <w:r w:rsidR="0014034A" w:rsidRPr="003202FC">
        <w:rPr>
          <w:rFonts w:ascii="Arial Narrow" w:hAnsi="Arial Narrow" w:cs="Arial"/>
          <w:szCs w:val="22"/>
        </w:rPr>
        <w:t>odseku</w:t>
      </w:r>
      <w:r w:rsidR="0024518E" w:rsidRPr="003202FC">
        <w:rPr>
          <w:rFonts w:ascii="Arial Narrow" w:hAnsi="Arial Narrow" w:cs="Arial"/>
          <w:szCs w:val="22"/>
        </w:rPr>
        <w:t xml:space="preserve"> znie</w:t>
      </w:r>
      <w:r w:rsidRPr="003202FC">
        <w:rPr>
          <w:rFonts w:ascii="Arial Narrow" w:hAnsi="Arial Narrow" w:cs="Arial"/>
          <w:szCs w:val="22"/>
        </w:rPr>
        <w:t>:</w:t>
      </w:r>
    </w:p>
    <w:p w:rsidR="00912847" w:rsidRPr="003202FC" w:rsidRDefault="00800F23" w:rsidP="00E109D1">
      <w:pPr>
        <w:rPr>
          <w:rFonts w:ascii="Arial Narrow" w:hAnsi="Arial Narrow" w:cs="Arial"/>
          <w:szCs w:val="22"/>
        </w:rPr>
      </w:pPr>
      <w:r w:rsidRPr="003202FC">
        <w:rPr>
          <w:rFonts w:ascii="Arial Narrow" w:hAnsi="Arial Narrow" w:cs="Arial"/>
          <w:szCs w:val="22"/>
        </w:rPr>
        <w:t>„</w:t>
      </w:r>
      <w:r w:rsidR="0014034A" w:rsidRPr="003202FC">
        <w:rPr>
          <w:rFonts w:ascii="Arial Narrow" w:hAnsi="Arial Narrow" w:cs="Arial"/>
          <w:szCs w:val="22"/>
        </w:rPr>
        <w:t>Vlastníct</w:t>
      </w:r>
      <w:r w:rsidR="0024518E" w:rsidRPr="003202FC">
        <w:rPr>
          <w:rFonts w:ascii="Arial Narrow" w:hAnsi="Arial Narrow" w:cs="Arial"/>
          <w:szCs w:val="22"/>
        </w:rPr>
        <w:t>vo</w:t>
      </w:r>
      <w:r w:rsidRPr="003202FC">
        <w:rPr>
          <w:rFonts w:ascii="Arial Narrow" w:hAnsi="Arial Narrow" w:cs="Arial"/>
          <w:szCs w:val="22"/>
        </w:rPr>
        <w:t xml:space="preserve"> a za</w:t>
      </w:r>
      <w:r w:rsidR="0024518E" w:rsidRPr="003202FC">
        <w:rPr>
          <w:rFonts w:ascii="Arial Narrow" w:hAnsi="Arial Narrow" w:cs="Arial"/>
          <w:szCs w:val="22"/>
        </w:rPr>
        <w:t>ob</w:t>
      </w:r>
      <w:r w:rsidRPr="003202FC">
        <w:rPr>
          <w:rFonts w:ascii="Arial Narrow" w:hAnsi="Arial Narrow" w:cs="Arial"/>
          <w:szCs w:val="22"/>
        </w:rPr>
        <w:t>chá</w:t>
      </w:r>
      <w:r w:rsidR="0024518E" w:rsidRPr="003202FC">
        <w:rPr>
          <w:rFonts w:ascii="Arial Narrow" w:hAnsi="Arial Narrow" w:cs="Arial"/>
          <w:szCs w:val="22"/>
        </w:rPr>
        <w:t>d</w:t>
      </w:r>
      <w:r w:rsidRPr="003202FC">
        <w:rPr>
          <w:rFonts w:ascii="Arial Narrow" w:hAnsi="Arial Narrow" w:cs="Arial"/>
          <w:szCs w:val="22"/>
        </w:rPr>
        <w:t>z</w:t>
      </w:r>
      <w:r w:rsidR="0024518E" w:rsidRPr="003202FC">
        <w:rPr>
          <w:rFonts w:ascii="Arial Narrow" w:hAnsi="Arial Narrow" w:cs="Arial"/>
          <w:szCs w:val="22"/>
        </w:rPr>
        <w:t>a</w:t>
      </w:r>
      <w:r w:rsidRPr="003202FC">
        <w:rPr>
          <w:rFonts w:ascii="Arial Narrow" w:hAnsi="Arial Narrow" w:cs="Arial"/>
          <w:szCs w:val="22"/>
        </w:rPr>
        <w:t>n</w:t>
      </w:r>
      <w:r w:rsidR="0024518E" w:rsidRPr="003202FC">
        <w:rPr>
          <w:rFonts w:ascii="Arial Narrow" w:hAnsi="Arial Narrow" w:cs="Arial"/>
          <w:szCs w:val="22"/>
        </w:rPr>
        <w:t>ie</w:t>
      </w:r>
      <w:r w:rsidRPr="003202FC">
        <w:rPr>
          <w:rFonts w:ascii="Arial Narrow" w:hAnsi="Arial Narrow" w:cs="Arial"/>
          <w:szCs w:val="22"/>
        </w:rPr>
        <w:t xml:space="preserve"> s um</w:t>
      </w:r>
      <w:r w:rsidR="0014034A" w:rsidRPr="003202FC">
        <w:rPr>
          <w:rFonts w:ascii="Arial Narrow" w:hAnsi="Arial Narrow" w:cs="Arial"/>
          <w:szCs w:val="22"/>
        </w:rPr>
        <w:t>e</w:t>
      </w:r>
      <w:r w:rsidRPr="003202FC">
        <w:rPr>
          <w:rFonts w:ascii="Arial Narrow" w:hAnsi="Arial Narrow" w:cs="Arial"/>
          <w:szCs w:val="22"/>
        </w:rPr>
        <w:t>leckými p</w:t>
      </w:r>
      <w:r w:rsidR="0014034A" w:rsidRPr="003202FC">
        <w:rPr>
          <w:rFonts w:ascii="Arial Narrow" w:hAnsi="Arial Narrow" w:cs="Arial"/>
          <w:szCs w:val="22"/>
        </w:rPr>
        <w:t>r</w:t>
      </w:r>
      <w:r w:rsidRPr="003202FC">
        <w:rPr>
          <w:rFonts w:ascii="Arial Narrow" w:hAnsi="Arial Narrow" w:cs="Arial"/>
          <w:szCs w:val="22"/>
        </w:rPr>
        <w:t>edm</w:t>
      </w:r>
      <w:r w:rsidR="0014034A" w:rsidRPr="003202FC">
        <w:rPr>
          <w:rFonts w:ascii="Arial Narrow" w:hAnsi="Arial Narrow" w:cs="Arial"/>
          <w:szCs w:val="22"/>
        </w:rPr>
        <w:t>e</w:t>
      </w:r>
      <w:r w:rsidR="0024518E" w:rsidRPr="003202FC">
        <w:rPr>
          <w:rFonts w:ascii="Arial Narrow" w:hAnsi="Arial Narrow" w:cs="Arial"/>
          <w:szCs w:val="22"/>
        </w:rPr>
        <w:t>tmi</w:t>
      </w:r>
      <w:r w:rsidRPr="003202FC">
        <w:rPr>
          <w:rFonts w:ascii="Arial Narrow" w:hAnsi="Arial Narrow" w:cs="Arial"/>
          <w:szCs w:val="22"/>
        </w:rPr>
        <w:t>, starožit</w:t>
      </w:r>
      <w:r w:rsidR="0014034A" w:rsidRPr="003202FC">
        <w:rPr>
          <w:rFonts w:ascii="Arial Narrow" w:hAnsi="Arial Narrow" w:cs="Arial"/>
          <w:szCs w:val="22"/>
        </w:rPr>
        <w:t>nosťami</w:t>
      </w:r>
      <w:r w:rsidRPr="003202FC">
        <w:rPr>
          <w:rFonts w:ascii="Arial Narrow" w:hAnsi="Arial Narrow" w:cs="Arial"/>
          <w:szCs w:val="22"/>
        </w:rPr>
        <w:t>, fosíli</w:t>
      </w:r>
      <w:r w:rsidR="0024518E" w:rsidRPr="003202FC">
        <w:rPr>
          <w:rFonts w:ascii="Arial Narrow" w:hAnsi="Arial Narrow" w:cs="Arial"/>
          <w:szCs w:val="22"/>
        </w:rPr>
        <w:t>ami, minca</w:t>
      </w:r>
      <w:r w:rsidRPr="003202FC">
        <w:rPr>
          <w:rFonts w:ascii="Arial Narrow" w:hAnsi="Arial Narrow" w:cs="Arial"/>
          <w:szCs w:val="22"/>
        </w:rPr>
        <w:t xml:space="preserve">mi </w:t>
      </w:r>
      <w:r w:rsidR="0014034A" w:rsidRPr="003202FC">
        <w:rPr>
          <w:rFonts w:ascii="Arial Narrow" w:hAnsi="Arial Narrow" w:cs="Arial"/>
          <w:szCs w:val="22"/>
        </w:rPr>
        <w:t>alebo</w:t>
      </w:r>
      <w:r w:rsidRPr="003202FC">
        <w:rPr>
          <w:rFonts w:ascii="Arial Narrow" w:hAnsi="Arial Narrow" w:cs="Arial"/>
          <w:szCs w:val="22"/>
        </w:rPr>
        <w:t xml:space="preserve"> s </w:t>
      </w:r>
      <w:r w:rsidR="0014034A" w:rsidRPr="003202FC">
        <w:rPr>
          <w:rFonts w:ascii="Arial Narrow" w:hAnsi="Arial Narrow" w:cs="Arial"/>
          <w:szCs w:val="22"/>
        </w:rPr>
        <w:t>inými</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edm</w:t>
      </w:r>
      <w:r w:rsidR="0014034A" w:rsidRPr="003202FC">
        <w:rPr>
          <w:rFonts w:ascii="Arial Narrow" w:hAnsi="Arial Narrow" w:cs="Arial"/>
          <w:szCs w:val="22"/>
        </w:rPr>
        <w:t>e</w:t>
      </w:r>
      <w:r w:rsidR="0024518E" w:rsidRPr="003202FC">
        <w:rPr>
          <w:rFonts w:ascii="Arial Narrow" w:hAnsi="Arial Narrow" w:cs="Arial"/>
          <w:szCs w:val="22"/>
        </w:rPr>
        <w:t>tmi</w:t>
      </w:r>
      <w:r w:rsidRPr="003202FC">
        <w:rPr>
          <w:rFonts w:ascii="Arial Narrow" w:hAnsi="Arial Narrow" w:cs="Arial"/>
          <w:szCs w:val="22"/>
        </w:rPr>
        <w:t xml:space="preserve"> v</w:t>
      </w:r>
      <w:r w:rsidR="0014034A" w:rsidRPr="003202FC">
        <w:rPr>
          <w:rFonts w:ascii="Arial Narrow" w:hAnsi="Arial Narrow" w:cs="Arial"/>
          <w:szCs w:val="22"/>
        </w:rPr>
        <w:t>e</w:t>
      </w:r>
      <w:r w:rsidRPr="003202FC">
        <w:rPr>
          <w:rFonts w:ascii="Arial Narrow" w:hAnsi="Arial Narrow" w:cs="Arial"/>
          <w:szCs w:val="22"/>
        </w:rPr>
        <w:t xml:space="preserve">deckého </w:t>
      </w:r>
      <w:r w:rsidR="0014034A" w:rsidRPr="003202FC">
        <w:rPr>
          <w:rFonts w:ascii="Arial Narrow" w:hAnsi="Arial Narrow" w:cs="Arial"/>
          <w:szCs w:val="22"/>
        </w:rPr>
        <w:t>záujmu</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s p</w:t>
      </w:r>
      <w:r w:rsidR="0014034A" w:rsidRPr="003202FC">
        <w:rPr>
          <w:rFonts w:ascii="Arial Narrow" w:hAnsi="Arial Narrow" w:cs="Arial"/>
          <w:szCs w:val="22"/>
        </w:rPr>
        <w:t>r</w:t>
      </w:r>
      <w:r w:rsidRPr="003202FC">
        <w:rPr>
          <w:rFonts w:ascii="Arial Narrow" w:hAnsi="Arial Narrow" w:cs="Arial"/>
          <w:szCs w:val="22"/>
        </w:rPr>
        <w:t>edm</w:t>
      </w:r>
      <w:r w:rsidR="0014034A" w:rsidRPr="003202FC">
        <w:rPr>
          <w:rFonts w:ascii="Arial Narrow" w:hAnsi="Arial Narrow" w:cs="Arial"/>
          <w:szCs w:val="22"/>
        </w:rPr>
        <w:t>e</w:t>
      </w:r>
      <w:r w:rsidR="0024518E" w:rsidRPr="003202FC">
        <w:rPr>
          <w:rFonts w:ascii="Arial Narrow" w:hAnsi="Arial Narrow" w:cs="Arial"/>
          <w:szCs w:val="22"/>
        </w:rPr>
        <w:t>tmi</w:t>
      </w:r>
      <w:r w:rsidRPr="003202FC">
        <w:rPr>
          <w:rFonts w:ascii="Arial Narrow" w:hAnsi="Arial Narrow" w:cs="Arial"/>
          <w:szCs w:val="22"/>
        </w:rPr>
        <w:t xml:space="preserve"> z drahých kov</w:t>
      </w:r>
      <w:r w:rsidR="0014034A" w:rsidRPr="003202FC">
        <w:rPr>
          <w:rFonts w:ascii="Arial Narrow" w:hAnsi="Arial Narrow" w:cs="Arial"/>
          <w:szCs w:val="22"/>
        </w:rPr>
        <w:t>ov</w:t>
      </w:r>
      <w:r w:rsidRPr="003202FC">
        <w:rPr>
          <w:rFonts w:ascii="Arial Narrow" w:hAnsi="Arial Narrow" w:cs="Arial"/>
          <w:szCs w:val="22"/>
        </w:rPr>
        <w:t>,</w:t>
      </w:r>
      <w:r w:rsidR="0014034A" w:rsidRPr="003202FC">
        <w:rPr>
          <w:rFonts w:ascii="Arial Narrow" w:hAnsi="Arial Narrow" w:cs="Arial"/>
          <w:szCs w:val="22"/>
        </w:rPr>
        <w:t xml:space="preserve"> ktor</w:t>
      </w:r>
      <w:r w:rsidRPr="003202FC">
        <w:rPr>
          <w:rFonts w:ascii="Arial Narrow" w:hAnsi="Arial Narrow" w:cs="Arial"/>
          <w:szCs w:val="22"/>
        </w:rPr>
        <w:t xml:space="preserve">é </w:t>
      </w:r>
      <w:r w:rsidR="0014034A" w:rsidRPr="003202FC">
        <w:rPr>
          <w:rFonts w:ascii="Arial Narrow" w:hAnsi="Arial Narrow" w:cs="Arial"/>
          <w:szCs w:val="22"/>
        </w:rPr>
        <w:t>sú</w:t>
      </w:r>
      <w:r w:rsidRPr="003202FC">
        <w:rPr>
          <w:rFonts w:ascii="Arial Narrow" w:hAnsi="Arial Narrow" w:cs="Arial"/>
          <w:szCs w:val="22"/>
        </w:rPr>
        <w:t xml:space="preserve"> </w:t>
      </w:r>
      <w:r w:rsidR="0014034A" w:rsidRPr="003202FC">
        <w:rPr>
          <w:rFonts w:ascii="Arial Narrow" w:hAnsi="Arial Narrow" w:cs="Arial"/>
          <w:szCs w:val="22"/>
        </w:rPr>
        <w:t>nájdené</w:t>
      </w:r>
      <w:r w:rsidRPr="003202FC">
        <w:rPr>
          <w:rFonts w:ascii="Arial Narrow" w:hAnsi="Arial Narrow" w:cs="Arial"/>
          <w:szCs w:val="22"/>
        </w:rPr>
        <w:t xml:space="preserve"> </w:t>
      </w:r>
      <w:r w:rsidR="0014034A" w:rsidRPr="003202FC">
        <w:rPr>
          <w:rFonts w:ascii="Arial Narrow" w:hAnsi="Arial Narrow" w:cs="Arial"/>
          <w:szCs w:val="22"/>
        </w:rPr>
        <w:t>počas</w:t>
      </w:r>
      <w:r w:rsidRPr="003202FC">
        <w:rPr>
          <w:rFonts w:ascii="Arial Narrow" w:hAnsi="Arial Narrow" w:cs="Arial"/>
          <w:szCs w:val="22"/>
        </w:rPr>
        <w:t xml:space="preserve"> výkopových </w:t>
      </w:r>
      <w:r w:rsidR="00D3693D" w:rsidRPr="003202FC">
        <w:rPr>
          <w:rFonts w:ascii="Arial Narrow" w:hAnsi="Arial Narrow" w:cs="Arial"/>
          <w:szCs w:val="22"/>
        </w:rPr>
        <w:t xml:space="preserve">a stavebných </w:t>
      </w:r>
      <w:r w:rsidRPr="003202FC">
        <w:rPr>
          <w:rFonts w:ascii="Arial Narrow" w:hAnsi="Arial Narrow" w:cs="Arial"/>
          <w:szCs w:val="22"/>
        </w:rPr>
        <w:t>pr</w:t>
      </w:r>
      <w:r w:rsidR="0024518E" w:rsidRPr="003202FC">
        <w:rPr>
          <w:rFonts w:ascii="Arial Narrow" w:hAnsi="Arial Narrow" w:cs="Arial"/>
          <w:szCs w:val="22"/>
        </w:rPr>
        <w:t>ác</w:t>
      </w:r>
      <w:r w:rsidRPr="003202FC">
        <w:rPr>
          <w:rFonts w:ascii="Arial Narrow" w:hAnsi="Arial Narrow" w:cs="Arial"/>
          <w:szCs w:val="22"/>
        </w:rPr>
        <w:t xml:space="preserve">, </w:t>
      </w:r>
      <w:r w:rsidR="00E109D1" w:rsidRPr="003202FC">
        <w:rPr>
          <w:rFonts w:ascii="Arial Narrow" w:hAnsi="Arial Narrow" w:cs="Arial"/>
          <w:szCs w:val="22"/>
        </w:rPr>
        <w:t>sa bude riadiť zákonom č.50/1976 Zb. o územnom plánovaní a stavebnom poriadku v znení neskorších zmien a doplnkov, pr</w:t>
      </w:r>
      <w:r w:rsidR="00FF6183" w:rsidRPr="003202FC">
        <w:rPr>
          <w:rFonts w:ascii="Arial Narrow" w:hAnsi="Arial Narrow" w:cs="Arial"/>
          <w:szCs w:val="22"/>
        </w:rPr>
        <w:t>edovšetkým § 127 a zákonom č. 49</w:t>
      </w:r>
      <w:r w:rsidR="00E109D1" w:rsidRPr="003202FC">
        <w:rPr>
          <w:rFonts w:ascii="Arial Narrow" w:hAnsi="Arial Narrow" w:cs="Arial"/>
          <w:szCs w:val="22"/>
        </w:rPr>
        <w:t>/2002 Z.z.</w:t>
      </w:r>
      <w:r w:rsidR="00061F4D" w:rsidRPr="003202FC">
        <w:rPr>
          <w:rFonts w:ascii="Arial Narrow" w:hAnsi="Arial Narrow" w:cs="Arial"/>
          <w:szCs w:val="22"/>
        </w:rPr>
        <w:t xml:space="preserve"> </w:t>
      </w:r>
      <w:r w:rsidR="00E109D1" w:rsidRPr="003202FC">
        <w:rPr>
          <w:rFonts w:ascii="Arial Narrow" w:hAnsi="Arial Narrow" w:cs="Arial"/>
          <w:szCs w:val="22"/>
        </w:rPr>
        <w:t xml:space="preserve">o štátnej pamiatkovej starostlivosti v znení neskorších predpisov. </w:t>
      </w:r>
    </w:p>
    <w:p w:rsidR="00E109D1" w:rsidRPr="003202FC" w:rsidRDefault="002C7E34" w:rsidP="00E109D1">
      <w:pPr>
        <w:rPr>
          <w:rFonts w:ascii="Arial Narrow" w:hAnsi="Arial Narrow" w:cs="Arial"/>
          <w:szCs w:val="22"/>
        </w:rPr>
      </w:pPr>
      <w:r w:rsidRPr="003202FC">
        <w:rPr>
          <w:rFonts w:ascii="Arial Narrow" w:hAnsi="Arial Narrow" w:cs="Arial"/>
          <w:szCs w:val="22"/>
        </w:rPr>
        <w:t>Pri objavení predmetov po</w:t>
      </w:r>
      <w:r w:rsidR="00912847" w:rsidRPr="003202FC">
        <w:rPr>
          <w:rFonts w:ascii="Arial Narrow" w:hAnsi="Arial Narrow" w:cs="Arial"/>
          <w:szCs w:val="22"/>
        </w:rPr>
        <w:t>dliehajúcich tomuto zákonu je Zhotoviteľ povinný uzavrieť Zmluvu s právnickou alebo fyzickou osobou, ktorá má príslušné oprávnenie vydané Ministerstvom kultúry SR na vykonanie záchranného archeologického výskumu. Zhotoviteľ je v každom prípade povinný zabezpečiť výskum tak, aby čo najmenej ovplyvnil postup vykonávania jeho prác na Diele.“</w:t>
      </w:r>
    </w:p>
    <w:p w:rsidR="00800F23" w:rsidRPr="003202FC" w:rsidRDefault="00800F23" w:rsidP="00800F23">
      <w:pPr>
        <w:rPr>
          <w:rFonts w:ascii="Arial Narrow" w:hAnsi="Arial Narrow" w:cs="Arial"/>
          <w:szCs w:val="22"/>
        </w:rPr>
      </w:pPr>
    </w:p>
    <w:p w:rsidR="00800F23" w:rsidRPr="003202FC" w:rsidRDefault="00800F23" w:rsidP="00800F23">
      <w:pPr>
        <w:rPr>
          <w:rFonts w:ascii="Arial Narrow" w:hAnsi="Arial Narrow" w:cs="Arial"/>
          <w:szCs w:val="22"/>
        </w:rPr>
      </w:pPr>
      <w:r w:rsidRPr="003202FC">
        <w:rPr>
          <w:rFonts w:ascii="Arial Narrow" w:hAnsi="Arial Narrow" w:cs="Arial"/>
          <w:szCs w:val="22"/>
        </w:rPr>
        <w:t>V </w:t>
      </w:r>
      <w:r w:rsidR="00061F4D" w:rsidRPr="003202FC">
        <w:rPr>
          <w:rFonts w:ascii="Arial Narrow" w:hAnsi="Arial Narrow" w:cs="Arial"/>
          <w:b/>
          <w:szCs w:val="22"/>
        </w:rPr>
        <w:t>P</w:t>
      </w:r>
      <w:r w:rsidR="001659FD" w:rsidRPr="003202FC">
        <w:rPr>
          <w:rFonts w:ascii="Arial Narrow" w:hAnsi="Arial Narrow" w:cs="Arial"/>
          <w:b/>
          <w:szCs w:val="22"/>
        </w:rPr>
        <w:t>od</w:t>
      </w:r>
      <w:r w:rsidR="001659FD" w:rsidRPr="003202FC">
        <w:rPr>
          <w:rFonts w:ascii="Arial Narrow" w:hAnsi="Arial Narrow" w:cs="Arial"/>
          <w:b/>
          <w:bCs/>
          <w:szCs w:val="22"/>
        </w:rPr>
        <w:t>č</w:t>
      </w:r>
      <w:r w:rsidRPr="003202FC">
        <w:rPr>
          <w:rFonts w:ascii="Arial Narrow" w:hAnsi="Arial Narrow" w:cs="Arial"/>
          <w:b/>
          <w:bCs/>
          <w:szCs w:val="22"/>
        </w:rPr>
        <w:t xml:space="preserve">lánku </w:t>
      </w:r>
      <w:r w:rsidR="00242DF2" w:rsidRPr="003202FC">
        <w:rPr>
          <w:rFonts w:ascii="Arial Narrow" w:hAnsi="Arial Narrow" w:cs="Arial"/>
          <w:b/>
          <w:bCs/>
          <w:szCs w:val="22"/>
        </w:rPr>
        <w:t xml:space="preserve">4.24 </w:t>
      </w:r>
      <w:r w:rsidR="00022C67">
        <w:rPr>
          <w:rFonts w:ascii="Arial Narrow" w:hAnsi="Arial Narrow" w:cs="Arial"/>
          <w:b/>
          <w:bCs/>
          <w:szCs w:val="22"/>
        </w:rPr>
        <w:t xml:space="preserve"> </w:t>
      </w:r>
      <w:r w:rsidR="00242DF2" w:rsidRPr="003202FC">
        <w:rPr>
          <w:rFonts w:ascii="Arial Narrow" w:hAnsi="Arial Narrow" w:cs="Arial"/>
          <w:b/>
          <w:bCs/>
          <w:szCs w:val="22"/>
        </w:rPr>
        <w:t xml:space="preserve">Nálezy na </w:t>
      </w:r>
      <w:r w:rsidR="00E340EF" w:rsidRPr="003202FC">
        <w:rPr>
          <w:rFonts w:ascii="Arial Narrow" w:hAnsi="Arial Narrow" w:cs="Arial"/>
          <w:b/>
          <w:bCs/>
          <w:szCs w:val="22"/>
        </w:rPr>
        <w:t>Stavenisku</w:t>
      </w:r>
      <w:r w:rsidR="00242DF2" w:rsidRPr="003202FC">
        <w:rPr>
          <w:rFonts w:ascii="Arial Narrow" w:hAnsi="Arial Narrow" w:cs="Arial"/>
          <w:szCs w:val="22"/>
        </w:rPr>
        <w:t xml:space="preserve"> </w:t>
      </w:r>
      <w:r w:rsidR="0024518E" w:rsidRPr="003202FC">
        <w:rPr>
          <w:rFonts w:ascii="Arial Narrow" w:hAnsi="Arial Narrow" w:cs="Arial"/>
          <w:szCs w:val="22"/>
        </w:rPr>
        <w:t>prvá</w:t>
      </w:r>
      <w:r w:rsidRPr="003202FC">
        <w:rPr>
          <w:rFonts w:ascii="Arial Narrow" w:hAnsi="Arial Narrow" w:cs="Arial"/>
          <w:szCs w:val="22"/>
        </w:rPr>
        <w:t xml:space="preserve"> v</w:t>
      </w:r>
      <w:r w:rsidR="0014034A" w:rsidRPr="003202FC">
        <w:rPr>
          <w:rFonts w:ascii="Arial Narrow" w:hAnsi="Arial Narrow" w:cs="Arial"/>
          <w:szCs w:val="22"/>
        </w:rPr>
        <w:t>e</w:t>
      </w:r>
      <w:r w:rsidRPr="003202FC">
        <w:rPr>
          <w:rFonts w:ascii="Arial Narrow" w:hAnsi="Arial Narrow" w:cs="Arial"/>
          <w:szCs w:val="22"/>
        </w:rPr>
        <w:t>ta v </w:t>
      </w:r>
      <w:r w:rsidR="0014034A" w:rsidRPr="003202FC">
        <w:rPr>
          <w:rFonts w:ascii="Arial Narrow" w:hAnsi="Arial Narrow" w:cs="Arial"/>
          <w:szCs w:val="22"/>
        </w:rPr>
        <w:t>druhom</w:t>
      </w:r>
      <w:r w:rsidRPr="003202FC">
        <w:rPr>
          <w:rFonts w:ascii="Arial Narrow" w:hAnsi="Arial Narrow" w:cs="Arial"/>
          <w:szCs w:val="22"/>
        </w:rPr>
        <w:t xml:space="preserve"> </w:t>
      </w:r>
      <w:r w:rsidR="0014034A" w:rsidRPr="003202FC">
        <w:rPr>
          <w:rFonts w:ascii="Arial Narrow" w:hAnsi="Arial Narrow" w:cs="Arial"/>
          <w:szCs w:val="22"/>
        </w:rPr>
        <w:t>odseku</w:t>
      </w:r>
      <w:r w:rsidR="0024518E" w:rsidRPr="003202FC">
        <w:rPr>
          <w:rFonts w:ascii="Arial Narrow" w:hAnsi="Arial Narrow" w:cs="Arial"/>
          <w:szCs w:val="22"/>
        </w:rPr>
        <w:t xml:space="preserve"> znie</w:t>
      </w:r>
      <w:r w:rsidRPr="003202FC">
        <w:rPr>
          <w:rFonts w:ascii="Arial Narrow" w:hAnsi="Arial Narrow" w:cs="Arial"/>
          <w:szCs w:val="22"/>
        </w:rPr>
        <w:t>:</w:t>
      </w:r>
    </w:p>
    <w:p w:rsidR="00800F23" w:rsidRPr="003202FC" w:rsidRDefault="00800F23" w:rsidP="00FF6183">
      <w:pPr>
        <w:pStyle w:val="Zkladntext3"/>
        <w:rPr>
          <w:rFonts w:ascii="Arial Narrow" w:hAnsi="Arial Narrow" w:cs="Arial"/>
          <w:sz w:val="22"/>
          <w:szCs w:val="22"/>
        </w:rPr>
      </w:pPr>
      <w:r w:rsidRPr="003202FC">
        <w:rPr>
          <w:rFonts w:ascii="Arial Narrow" w:hAnsi="Arial Narrow" w:cs="Arial"/>
          <w:sz w:val="22"/>
          <w:szCs w:val="22"/>
        </w:rPr>
        <w:t>„</w:t>
      </w:r>
      <w:r w:rsidR="0014034A" w:rsidRPr="003202FC">
        <w:rPr>
          <w:rFonts w:ascii="Arial Narrow" w:hAnsi="Arial Narrow" w:cs="Arial"/>
          <w:sz w:val="22"/>
          <w:szCs w:val="22"/>
        </w:rPr>
        <w:t>Objav</w:t>
      </w:r>
      <w:r w:rsidR="0024518E" w:rsidRPr="003202FC">
        <w:rPr>
          <w:rFonts w:ascii="Arial Narrow" w:hAnsi="Arial Narrow" w:cs="Arial"/>
          <w:sz w:val="22"/>
          <w:szCs w:val="22"/>
        </w:rPr>
        <w:t>enie</w:t>
      </w:r>
      <w:r w:rsidRPr="003202FC">
        <w:rPr>
          <w:rFonts w:ascii="Arial Narrow" w:hAnsi="Arial Narrow" w:cs="Arial"/>
          <w:sz w:val="22"/>
          <w:szCs w:val="22"/>
        </w:rPr>
        <w:t xml:space="preserve"> takého nálezu </w:t>
      </w:r>
      <w:r w:rsidR="00DC2788" w:rsidRPr="003202FC">
        <w:rPr>
          <w:rFonts w:ascii="Arial Narrow" w:hAnsi="Arial Narrow" w:cs="Arial"/>
          <w:sz w:val="22"/>
          <w:szCs w:val="22"/>
        </w:rPr>
        <w:t>Zhotoviteľ</w:t>
      </w:r>
      <w:r w:rsidR="006D22E5" w:rsidRPr="003202FC">
        <w:rPr>
          <w:rFonts w:ascii="Arial Narrow" w:hAnsi="Arial Narrow" w:cs="Arial"/>
          <w:sz w:val="22"/>
          <w:szCs w:val="22"/>
        </w:rPr>
        <w:t xml:space="preserve"> </w:t>
      </w:r>
      <w:r w:rsidRPr="003202FC">
        <w:rPr>
          <w:rFonts w:ascii="Arial Narrow" w:hAnsi="Arial Narrow" w:cs="Arial"/>
          <w:sz w:val="22"/>
          <w:szCs w:val="22"/>
        </w:rPr>
        <w:t>ne</w:t>
      </w:r>
      <w:r w:rsidR="0024518E" w:rsidRPr="003202FC">
        <w:rPr>
          <w:rFonts w:ascii="Arial Narrow" w:hAnsi="Arial Narrow" w:cs="Arial"/>
          <w:sz w:val="22"/>
          <w:szCs w:val="22"/>
        </w:rPr>
        <w:t>odklad</w:t>
      </w:r>
      <w:r w:rsidRPr="003202FC">
        <w:rPr>
          <w:rFonts w:ascii="Arial Narrow" w:hAnsi="Arial Narrow" w:cs="Arial"/>
          <w:sz w:val="22"/>
          <w:szCs w:val="22"/>
        </w:rPr>
        <w:t>n</w:t>
      </w:r>
      <w:r w:rsidR="0014034A" w:rsidRPr="003202FC">
        <w:rPr>
          <w:rFonts w:ascii="Arial Narrow" w:hAnsi="Arial Narrow" w:cs="Arial"/>
          <w:sz w:val="22"/>
          <w:szCs w:val="22"/>
        </w:rPr>
        <w:t>e</w:t>
      </w:r>
      <w:r w:rsidRPr="003202FC">
        <w:rPr>
          <w:rFonts w:ascii="Arial Narrow" w:hAnsi="Arial Narrow" w:cs="Arial"/>
          <w:sz w:val="22"/>
          <w:szCs w:val="22"/>
        </w:rPr>
        <w:t xml:space="preserve"> ozná</w:t>
      </w:r>
      <w:r w:rsidR="0024518E" w:rsidRPr="003202FC">
        <w:rPr>
          <w:rFonts w:ascii="Arial Narrow" w:hAnsi="Arial Narrow" w:cs="Arial"/>
          <w:sz w:val="22"/>
          <w:szCs w:val="22"/>
        </w:rPr>
        <w:t>mi</w:t>
      </w:r>
      <w:r w:rsidR="00E16236" w:rsidRPr="003202FC">
        <w:rPr>
          <w:rFonts w:ascii="Arial Narrow" w:hAnsi="Arial Narrow" w:cs="Arial"/>
          <w:sz w:val="22"/>
          <w:szCs w:val="22"/>
        </w:rPr>
        <w:t xml:space="preserve"> </w:t>
      </w:r>
      <w:r w:rsidR="001715F9" w:rsidRPr="003202FC">
        <w:rPr>
          <w:rFonts w:ascii="Arial Narrow" w:hAnsi="Arial Narrow" w:cs="Arial"/>
          <w:sz w:val="22"/>
          <w:szCs w:val="22"/>
        </w:rPr>
        <w:t xml:space="preserve">Stavebnému </w:t>
      </w:r>
      <w:r w:rsidR="00735228" w:rsidRPr="003202FC">
        <w:rPr>
          <w:rFonts w:ascii="Arial Narrow" w:hAnsi="Arial Narrow" w:cs="Arial"/>
          <w:sz w:val="22"/>
          <w:szCs w:val="22"/>
        </w:rPr>
        <w:t>dozor</w:t>
      </w:r>
      <w:r w:rsidR="00D702BE" w:rsidRPr="003202FC">
        <w:rPr>
          <w:rFonts w:ascii="Arial Narrow" w:hAnsi="Arial Narrow" w:cs="Arial"/>
          <w:sz w:val="22"/>
          <w:szCs w:val="22"/>
        </w:rPr>
        <w:t>u</w:t>
      </w:r>
      <w:r w:rsidR="00E16236" w:rsidRPr="003202FC">
        <w:rPr>
          <w:rFonts w:ascii="Arial Narrow" w:hAnsi="Arial Narrow" w:cs="Arial"/>
          <w:sz w:val="22"/>
          <w:szCs w:val="22"/>
        </w:rPr>
        <w:t xml:space="preserve"> a </w:t>
      </w:r>
      <w:r w:rsidR="00DC2788" w:rsidRPr="003202FC">
        <w:rPr>
          <w:rFonts w:ascii="Arial Narrow" w:hAnsi="Arial Narrow" w:cs="Arial"/>
          <w:sz w:val="22"/>
          <w:szCs w:val="22"/>
        </w:rPr>
        <w:t>Objednávateľ</w:t>
      </w:r>
      <w:r w:rsidR="0024518E" w:rsidRPr="003202FC">
        <w:rPr>
          <w:rFonts w:ascii="Arial Narrow" w:hAnsi="Arial Narrow" w:cs="Arial"/>
          <w:sz w:val="22"/>
          <w:szCs w:val="22"/>
        </w:rPr>
        <w:t>ov</w:t>
      </w:r>
      <w:r w:rsidR="00E16236" w:rsidRPr="003202FC">
        <w:rPr>
          <w:rFonts w:ascii="Arial Narrow" w:hAnsi="Arial Narrow" w:cs="Arial"/>
          <w:sz w:val="22"/>
          <w:szCs w:val="22"/>
        </w:rPr>
        <w:t>i a v </w:t>
      </w:r>
      <w:r w:rsidR="0014034A" w:rsidRPr="003202FC">
        <w:rPr>
          <w:rFonts w:ascii="Arial Narrow" w:hAnsi="Arial Narrow" w:cs="Arial"/>
          <w:sz w:val="22"/>
          <w:szCs w:val="22"/>
        </w:rPr>
        <w:t>nevyhnutn</w:t>
      </w:r>
      <w:r w:rsidR="0024518E" w:rsidRPr="003202FC">
        <w:rPr>
          <w:rFonts w:ascii="Arial Narrow" w:hAnsi="Arial Narrow" w:cs="Arial"/>
          <w:sz w:val="22"/>
          <w:szCs w:val="22"/>
        </w:rPr>
        <w:t>o</w:t>
      </w:r>
      <w:r w:rsidR="00E16236" w:rsidRPr="003202FC">
        <w:rPr>
          <w:rFonts w:ascii="Arial Narrow" w:hAnsi="Arial Narrow" w:cs="Arial"/>
          <w:sz w:val="22"/>
          <w:szCs w:val="22"/>
        </w:rPr>
        <w:t>m rozsahu práce v </w:t>
      </w:r>
      <w:r w:rsidR="0014034A" w:rsidRPr="003202FC">
        <w:rPr>
          <w:rFonts w:ascii="Arial Narrow" w:hAnsi="Arial Narrow" w:cs="Arial"/>
          <w:sz w:val="22"/>
          <w:szCs w:val="22"/>
        </w:rPr>
        <w:t>mieste</w:t>
      </w:r>
      <w:r w:rsidR="00E16236" w:rsidRPr="003202FC">
        <w:rPr>
          <w:rFonts w:ascii="Arial Narrow" w:hAnsi="Arial Narrow" w:cs="Arial"/>
          <w:sz w:val="22"/>
          <w:szCs w:val="22"/>
        </w:rPr>
        <w:t xml:space="preserve"> nálezu p</w:t>
      </w:r>
      <w:r w:rsidR="0014034A" w:rsidRPr="003202FC">
        <w:rPr>
          <w:rFonts w:ascii="Arial Narrow" w:hAnsi="Arial Narrow" w:cs="Arial"/>
          <w:sz w:val="22"/>
          <w:szCs w:val="22"/>
        </w:rPr>
        <w:t>r</w:t>
      </w:r>
      <w:r w:rsidR="0024518E" w:rsidRPr="003202FC">
        <w:rPr>
          <w:rFonts w:ascii="Arial Narrow" w:hAnsi="Arial Narrow" w:cs="Arial"/>
          <w:sz w:val="22"/>
          <w:szCs w:val="22"/>
        </w:rPr>
        <w:t xml:space="preserve">eruší. </w:t>
      </w:r>
      <w:r w:rsidR="001715F9" w:rsidRPr="003202FC">
        <w:rPr>
          <w:rFonts w:ascii="Arial Narrow" w:hAnsi="Arial Narrow" w:cs="Arial"/>
          <w:sz w:val="22"/>
          <w:szCs w:val="22"/>
        </w:rPr>
        <w:t>Stavebný dozor</w:t>
      </w:r>
      <w:r w:rsidR="00E16236" w:rsidRPr="003202FC">
        <w:rPr>
          <w:rFonts w:ascii="Arial Narrow" w:hAnsi="Arial Narrow" w:cs="Arial"/>
          <w:sz w:val="22"/>
          <w:szCs w:val="22"/>
        </w:rPr>
        <w:t xml:space="preserve"> </w:t>
      </w:r>
      <w:r w:rsidR="0024518E" w:rsidRPr="003202FC">
        <w:rPr>
          <w:rFonts w:ascii="Arial Narrow" w:hAnsi="Arial Narrow" w:cs="Arial"/>
          <w:sz w:val="22"/>
          <w:szCs w:val="22"/>
        </w:rPr>
        <w:t>o tomto náleze</w:t>
      </w:r>
      <w:r w:rsidRPr="003202FC">
        <w:rPr>
          <w:rFonts w:ascii="Arial Narrow" w:hAnsi="Arial Narrow" w:cs="Arial"/>
          <w:sz w:val="22"/>
          <w:szCs w:val="22"/>
        </w:rPr>
        <w:t xml:space="preserve"> informuje p</w:t>
      </w:r>
      <w:r w:rsidR="0014034A" w:rsidRPr="003202FC">
        <w:rPr>
          <w:rFonts w:ascii="Arial Narrow" w:hAnsi="Arial Narrow" w:cs="Arial"/>
          <w:sz w:val="22"/>
          <w:szCs w:val="22"/>
        </w:rPr>
        <w:t>r</w:t>
      </w:r>
      <w:r w:rsidRPr="003202FC">
        <w:rPr>
          <w:rFonts w:ascii="Arial Narrow" w:hAnsi="Arial Narrow" w:cs="Arial"/>
          <w:sz w:val="22"/>
          <w:szCs w:val="22"/>
        </w:rPr>
        <w:t xml:space="preserve">íslušné </w:t>
      </w:r>
      <w:r w:rsidR="0014034A" w:rsidRPr="003202FC">
        <w:rPr>
          <w:rFonts w:ascii="Arial Narrow" w:hAnsi="Arial Narrow" w:cs="Arial"/>
          <w:sz w:val="22"/>
          <w:szCs w:val="22"/>
        </w:rPr>
        <w:t>štátn</w:t>
      </w:r>
      <w:r w:rsidR="0024518E" w:rsidRPr="003202FC">
        <w:rPr>
          <w:rFonts w:ascii="Arial Narrow" w:hAnsi="Arial Narrow" w:cs="Arial"/>
          <w:sz w:val="22"/>
          <w:szCs w:val="22"/>
        </w:rPr>
        <w:t>e</w:t>
      </w:r>
      <w:r w:rsidRPr="003202FC">
        <w:rPr>
          <w:rFonts w:ascii="Arial Narrow" w:hAnsi="Arial Narrow" w:cs="Arial"/>
          <w:sz w:val="22"/>
          <w:szCs w:val="22"/>
        </w:rPr>
        <w:t xml:space="preserve"> ú</w:t>
      </w:r>
      <w:r w:rsidR="0014034A" w:rsidRPr="003202FC">
        <w:rPr>
          <w:rFonts w:ascii="Arial Narrow" w:hAnsi="Arial Narrow" w:cs="Arial"/>
          <w:sz w:val="22"/>
          <w:szCs w:val="22"/>
        </w:rPr>
        <w:t>r</w:t>
      </w:r>
      <w:r w:rsidRPr="003202FC">
        <w:rPr>
          <w:rFonts w:ascii="Arial Narrow" w:hAnsi="Arial Narrow" w:cs="Arial"/>
          <w:sz w:val="22"/>
          <w:szCs w:val="22"/>
        </w:rPr>
        <w:t>ady,</w:t>
      </w:r>
      <w:r w:rsidR="0014034A" w:rsidRPr="003202FC">
        <w:rPr>
          <w:rFonts w:ascii="Arial Narrow" w:hAnsi="Arial Narrow" w:cs="Arial"/>
          <w:sz w:val="22"/>
          <w:szCs w:val="22"/>
        </w:rPr>
        <w:t xml:space="preserve"> ktor</w:t>
      </w:r>
      <w:r w:rsidR="0024518E" w:rsidRPr="003202FC">
        <w:rPr>
          <w:rFonts w:ascii="Arial Narrow" w:hAnsi="Arial Narrow" w:cs="Arial"/>
          <w:sz w:val="22"/>
          <w:szCs w:val="22"/>
        </w:rPr>
        <w:t>é stanovia</w:t>
      </w:r>
      <w:r w:rsidRPr="003202FC">
        <w:rPr>
          <w:rFonts w:ascii="Arial Narrow" w:hAnsi="Arial Narrow" w:cs="Arial"/>
          <w:sz w:val="22"/>
          <w:szCs w:val="22"/>
        </w:rPr>
        <w:t xml:space="preserve"> </w:t>
      </w:r>
      <w:r w:rsidR="0014034A" w:rsidRPr="003202FC">
        <w:rPr>
          <w:rFonts w:ascii="Arial Narrow" w:hAnsi="Arial Narrow" w:cs="Arial"/>
          <w:sz w:val="22"/>
          <w:szCs w:val="22"/>
        </w:rPr>
        <w:t>ďalš</w:t>
      </w:r>
      <w:r w:rsidRPr="003202FC">
        <w:rPr>
          <w:rFonts w:ascii="Arial Narrow" w:hAnsi="Arial Narrow" w:cs="Arial"/>
          <w:sz w:val="22"/>
          <w:szCs w:val="22"/>
        </w:rPr>
        <w:t>í postup.“</w:t>
      </w:r>
    </w:p>
    <w:p w:rsidR="00DE4C8F" w:rsidRPr="003202FC" w:rsidRDefault="00FF6183" w:rsidP="00DE4C8F">
      <w:pPr>
        <w:pStyle w:val="Nadpis31"/>
        <w:spacing w:before="171"/>
        <w:ind w:left="0" w:right="-46"/>
        <w:rPr>
          <w:rFonts w:ascii="Arial Narrow" w:hAnsi="Arial Narrow" w:cs="Arial"/>
          <w:sz w:val="22"/>
          <w:szCs w:val="22"/>
          <w:lang w:val="sk-SK"/>
        </w:rPr>
      </w:pPr>
      <w:r w:rsidRPr="003202FC">
        <w:rPr>
          <w:rFonts w:ascii="Arial Narrow" w:hAnsi="Arial Narrow" w:cs="Arial"/>
          <w:sz w:val="22"/>
          <w:szCs w:val="22"/>
          <w:lang w:val="sk-SK"/>
        </w:rPr>
        <w:t xml:space="preserve">Pridávajú sa nové </w:t>
      </w:r>
      <w:r w:rsidR="00061F4D" w:rsidRPr="003202FC">
        <w:rPr>
          <w:rFonts w:ascii="Arial Narrow" w:hAnsi="Arial Narrow" w:cs="Arial"/>
          <w:sz w:val="22"/>
          <w:szCs w:val="22"/>
          <w:lang w:val="sk-SK"/>
        </w:rPr>
        <w:t>P</w:t>
      </w:r>
      <w:r w:rsidR="007A68E5" w:rsidRPr="003202FC">
        <w:rPr>
          <w:rFonts w:ascii="Arial Narrow" w:hAnsi="Arial Narrow" w:cs="Arial"/>
          <w:sz w:val="22"/>
          <w:szCs w:val="22"/>
          <w:lang w:val="sk-SK"/>
        </w:rPr>
        <w:t>od</w:t>
      </w:r>
      <w:r w:rsidRPr="003202FC">
        <w:rPr>
          <w:rFonts w:ascii="Arial Narrow" w:hAnsi="Arial Narrow" w:cs="Arial"/>
          <w:sz w:val="22"/>
          <w:szCs w:val="22"/>
          <w:lang w:val="sk-SK"/>
        </w:rPr>
        <w:t xml:space="preserve">články s nasledujúcim textom: </w:t>
      </w:r>
    </w:p>
    <w:p w:rsidR="00FF6183" w:rsidRPr="003202FC" w:rsidRDefault="007A68E5" w:rsidP="00DE4C8F">
      <w:pPr>
        <w:pStyle w:val="Nadpis31"/>
        <w:ind w:left="0" w:right="-46"/>
        <w:rPr>
          <w:rFonts w:ascii="Arial Narrow" w:hAnsi="Arial Narrow" w:cs="Arial"/>
          <w:b w:val="0"/>
          <w:bCs w:val="0"/>
          <w:sz w:val="22"/>
          <w:szCs w:val="22"/>
          <w:lang w:val="sk-SK"/>
        </w:rPr>
      </w:pPr>
      <w:r w:rsidRPr="003202FC">
        <w:rPr>
          <w:rFonts w:ascii="Arial Narrow" w:hAnsi="Arial Narrow" w:cs="Arial"/>
          <w:sz w:val="22"/>
          <w:szCs w:val="22"/>
          <w:lang w:val="sk-SK"/>
        </w:rPr>
        <w:t>Podč</w:t>
      </w:r>
      <w:r w:rsidR="00FF6183" w:rsidRPr="003202FC">
        <w:rPr>
          <w:rFonts w:ascii="Arial Narrow" w:hAnsi="Arial Narrow" w:cs="Arial"/>
          <w:sz w:val="22"/>
          <w:szCs w:val="22"/>
          <w:lang w:val="sk-SK"/>
        </w:rPr>
        <w:t xml:space="preserve">lánok 4.25 </w:t>
      </w:r>
      <w:r w:rsidR="00022C67">
        <w:rPr>
          <w:rFonts w:ascii="Arial Narrow" w:hAnsi="Arial Narrow" w:cs="Arial"/>
          <w:sz w:val="22"/>
          <w:szCs w:val="22"/>
          <w:lang w:val="sk-SK"/>
        </w:rPr>
        <w:t xml:space="preserve"> </w:t>
      </w:r>
      <w:r w:rsidR="00FF6183" w:rsidRPr="003202FC">
        <w:rPr>
          <w:rFonts w:ascii="Arial Narrow" w:hAnsi="Arial Narrow" w:cs="Arial"/>
          <w:sz w:val="22"/>
          <w:szCs w:val="22"/>
          <w:lang w:val="sk-SK"/>
        </w:rPr>
        <w:t>Existujúce inžinierske siete a</w:t>
      </w:r>
      <w:r w:rsidR="00FF6183" w:rsidRPr="003202FC">
        <w:rPr>
          <w:rFonts w:ascii="Arial Narrow" w:hAnsi="Arial Narrow" w:cs="Arial"/>
          <w:spacing w:val="-7"/>
          <w:sz w:val="22"/>
          <w:szCs w:val="22"/>
          <w:lang w:val="sk-SK"/>
        </w:rPr>
        <w:t xml:space="preserve"> </w:t>
      </w:r>
      <w:r w:rsidR="00FF6183" w:rsidRPr="003202FC">
        <w:rPr>
          <w:rFonts w:ascii="Arial Narrow" w:hAnsi="Arial Narrow" w:cs="Arial"/>
          <w:sz w:val="22"/>
          <w:szCs w:val="22"/>
          <w:lang w:val="sk-SK"/>
        </w:rPr>
        <w:t>objekty</w:t>
      </w:r>
    </w:p>
    <w:p w:rsidR="00FF6183" w:rsidRPr="003202FC" w:rsidRDefault="00FF6183" w:rsidP="00DE4C8F">
      <w:pPr>
        <w:pStyle w:val="Zkladntext"/>
        <w:ind w:right="113"/>
        <w:jc w:val="both"/>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Pr="003202FC">
        <w:rPr>
          <w:rFonts w:ascii="Arial Narrow" w:hAnsi="Arial Narrow" w:cs="Arial"/>
          <w:szCs w:val="22"/>
        </w:rPr>
        <w:t xml:space="preserve"> je pred začatím výkopových prác alebo iných prác, ktoré by mohli ohroziť jednotlivé podzemné a nadzemné vedenia ako sú kanalizácia, vo</w:t>
      </w:r>
      <w:r w:rsidR="00254A83" w:rsidRPr="003202FC">
        <w:rPr>
          <w:rFonts w:ascii="Arial Narrow" w:hAnsi="Arial Narrow" w:cs="Arial"/>
          <w:szCs w:val="22"/>
        </w:rPr>
        <w:t xml:space="preserve">dovod, telekomunikačné káble, </w:t>
      </w:r>
      <w:r w:rsidRPr="003202FC">
        <w:rPr>
          <w:rFonts w:ascii="Arial Narrow" w:hAnsi="Arial Narrow" w:cs="Arial"/>
          <w:szCs w:val="22"/>
        </w:rPr>
        <w:t>elektrické   vedenia,   plynovodné   potrubia   a podobné,   povinný   oboznámiť   sa    s um</w:t>
      </w:r>
      <w:r w:rsidR="003F5E6E" w:rsidRPr="003202FC">
        <w:rPr>
          <w:rFonts w:ascii="Arial Narrow" w:hAnsi="Arial Narrow" w:cs="Arial"/>
          <w:szCs w:val="22"/>
        </w:rPr>
        <w:t>iestnením všetkých sietí</w:t>
      </w:r>
      <w:r w:rsidRPr="003202FC">
        <w:rPr>
          <w:rFonts w:ascii="Arial Narrow" w:hAnsi="Arial Narrow" w:cs="Arial"/>
          <w:szCs w:val="22"/>
        </w:rPr>
        <w:t xml:space="preserve">. Pred začatím prác </w:t>
      </w:r>
      <w:r w:rsidR="00DC2788" w:rsidRPr="003202FC">
        <w:rPr>
          <w:rFonts w:ascii="Arial Narrow" w:hAnsi="Arial Narrow" w:cs="Arial"/>
          <w:szCs w:val="22"/>
        </w:rPr>
        <w:t>Zhotoviteľ</w:t>
      </w:r>
      <w:r w:rsidRPr="003202FC">
        <w:rPr>
          <w:rFonts w:ascii="Arial Narrow" w:hAnsi="Arial Narrow" w:cs="Arial"/>
          <w:szCs w:val="22"/>
        </w:rPr>
        <w:t xml:space="preserve"> písomne požiada vlastníkov, správcov alebo prevádzkovateľov týchto sie</w:t>
      </w:r>
      <w:r w:rsidR="00254A83" w:rsidRPr="003202FC">
        <w:rPr>
          <w:rFonts w:ascii="Arial Narrow" w:hAnsi="Arial Narrow" w:cs="Arial"/>
          <w:szCs w:val="22"/>
        </w:rPr>
        <w:t xml:space="preserve">tí o ich lokalizáciu/vytýčenie </w:t>
      </w:r>
      <w:r w:rsidRPr="003202FC">
        <w:rPr>
          <w:rFonts w:ascii="Arial Narrow" w:hAnsi="Arial Narrow" w:cs="Arial"/>
          <w:szCs w:val="22"/>
        </w:rPr>
        <w:t>a v prípade   podzemných   veden</w:t>
      </w:r>
      <w:r w:rsidR="00E66A17" w:rsidRPr="003202FC">
        <w:rPr>
          <w:rFonts w:ascii="Arial Narrow" w:hAnsi="Arial Narrow" w:cs="Arial"/>
          <w:szCs w:val="22"/>
        </w:rPr>
        <w:t xml:space="preserve">í   vyhotoví   ručne kopané sondy </w:t>
      </w:r>
      <w:r w:rsidRPr="003202FC">
        <w:rPr>
          <w:rFonts w:ascii="Arial Narrow" w:hAnsi="Arial Narrow" w:cs="Arial"/>
          <w:szCs w:val="22"/>
        </w:rPr>
        <w:t>v potrebno</w:t>
      </w:r>
      <w:r w:rsidR="007A68E5" w:rsidRPr="003202FC">
        <w:rPr>
          <w:rFonts w:ascii="Arial Narrow" w:hAnsi="Arial Narrow" w:cs="Arial"/>
          <w:szCs w:val="22"/>
        </w:rPr>
        <w:t xml:space="preserve">m rozsahu. </w:t>
      </w:r>
      <w:r w:rsidR="00DC2788" w:rsidRPr="003202FC">
        <w:rPr>
          <w:rFonts w:ascii="Arial Narrow" w:hAnsi="Arial Narrow" w:cs="Arial"/>
          <w:szCs w:val="22"/>
        </w:rPr>
        <w:t>Zhotoviteľ</w:t>
      </w:r>
      <w:r w:rsidR="007A68E5" w:rsidRPr="003202FC">
        <w:rPr>
          <w:rFonts w:ascii="Arial Narrow" w:hAnsi="Arial Narrow" w:cs="Arial"/>
          <w:szCs w:val="22"/>
        </w:rPr>
        <w:t xml:space="preserve"> je </w:t>
      </w:r>
      <w:r w:rsidRPr="003202FC">
        <w:rPr>
          <w:rFonts w:ascii="Arial Narrow" w:hAnsi="Arial Narrow" w:cs="Arial"/>
          <w:szCs w:val="22"/>
        </w:rPr>
        <w:t>povi</w:t>
      </w:r>
      <w:r w:rsidR="007A68E5" w:rsidRPr="003202FC">
        <w:rPr>
          <w:rFonts w:ascii="Arial Narrow" w:hAnsi="Arial Narrow" w:cs="Arial"/>
          <w:szCs w:val="22"/>
        </w:rPr>
        <w:t xml:space="preserve">nný overiť si u správcov </w:t>
      </w:r>
      <w:r w:rsidRPr="003202FC">
        <w:rPr>
          <w:rFonts w:ascii="Arial Narrow" w:hAnsi="Arial Narrow" w:cs="Arial"/>
          <w:szCs w:val="22"/>
        </w:rPr>
        <w:t>existenciu prípadných inžinierskych sietí položených v období po dokončení projektovej</w:t>
      </w:r>
      <w:r w:rsidRPr="003202FC">
        <w:rPr>
          <w:rFonts w:ascii="Arial Narrow" w:hAnsi="Arial Narrow" w:cs="Arial"/>
          <w:spacing w:val="-9"/>
          <w:szCs w:val="22"/>
        </w:rPr>
        <w:t xml:space="preserve"> </w:t>
      </w:r>
      <w:r w:rsidR="00E3273F" w:rsidRPr="003202FC">
        <w:rPr>
          <w:rFonts w:ascii="Arial Narrow" w:hAnsi="Arial Narrow" w:cs="Arial"/>
          <w:szCs w:val="22"/>
        </w:rPr>
        <w:t xml:space="preserve">dokumentácie, ktorá je súčasťou </w:t>
      </w:r>
      <w:r w:rsidR="0011264D" w:rsidRPr="003202FC">
        <w:rPr>
          <w:rFonts w:ascii="Arial Narrow" w:hAnsi="Arial Narrow" w:cs="Arial"/>
          <w:szCs w:val="22"/>
        </w:rPr>
        <w:t>Súťažných podkladov</w:t>
      </w:r>
      <w:r w:rsidR="00E3273F" w:rsidRPr="003202FC">
        <w:rPr>
          <w:rFonts w:ascii="Arial Narrow" w:hAnsi="Arial Narrow" w:cs="Arial"/>
          <w:szCs w:val="22"/>
        </w:rPr>
        <w:t xml:space="preserve"> Objednávateľa v rozsahu podľa Zväzku 4.</w:t>
      </w:r>
      <w:r w:rsidRPr="003202FC">
        <w:rPr>
          <w:rFonts w:ascii="Arial Narrow" w:hAnsi="Arial Narrow" w:cs="Arial"/>
          <w:szCs w:val="22"/>
        </w:rPr>
        <w:t xml:space="preserve"> Náklady spojené s vytyčovaním sietí ich správcami znáša</w:t>
      </w:r>
      <w:r w:rsidRPr="003202FC">
        <w:rPr>
          <w:rFonts w:ascii="Arial Narrow" w:hAnsi="Arial Narrow" w:cs="Arial"/>
          <w:spacing w:val="-12"/>
          <w:szCs w:val="22"/>
        </w:rPr>
        <w:t xml:space="preserve"> </w:t>
      </w:r>
      <w:r w:rsidR="00DC2788" w:rsidRPr="003202FC">
        <w:rPr>
          <w:rFonts w:ascii="Arial Narrow" w:hAnsi="Arial Narrow" w:cs="Arial"/>
          <w:szCs w:val="22"/>
        </w:rPr>
        <w:t>Zhotoviteľ</w:t>
      </w:r>
      <w:r w:rsidRPr="003202FC">
        <w:rPr>
          <w:rFonts w:ascii="Arial Narrow" w:hAnsi="Arial Narrow" w:cs="Arial"/>
          <w:szCs w:val="22"/>
        </w:rPr>
        <w:t>.</w:t>
      </w:r>
    </w:p>
    <w:p w:rsidR="00254A83" w:rsidRPr="003202FC" w:rsidRDefault="00254A83" w:rsidP="0025643E">
      <w:pPr>
        <w:pStyle w:val="Zkladntext"/>
        <w:ind w:right="113"/>
        <w:jc w:val="both"/>
        <w:rPr>
          <w:rFonts w:ascii="Arial Narrow" w:hAnsi="Arial Narrow" w:cs="Arial"/>
          <w:szCs w:val="22"/>
        </w:rPr>
      </w:pPr>
    </w:p>
    <w:p w:rsidR="00FF6183" w:rsidRPr="004262F4" w:rsidRDefault="00DC2788" w:rsidP="00FF6183">
      <w:pPr>
        <w:pStyle w:val="Zkladntext"/>
        <w:ind w:right="113"/>
        <w:jc w:val="both"/>
        <w:rPr>
          <w:rFonts w:ascii="Arial Narrow" w:hAnsi="Arial Narrow" w:cs="Arial"/>
          <w:szCs w:val="22"/>
          <w:lang w:val="sk-SK"/>
        </w:rPr>
      </w:pPr>
      <w:r w:rsidRPr="003202FC">
        <w:rPr>
          <w:rFonts w:ascii="Arial Narrow" w:hAnsi="Arial Narrow" w:cs="Arial"/>
          <w:szCs w:val="22"/>
        </w:rPr>
        <w:t>Zhotoviteľ</w:t>
      </w:r>
      <w:r w:rsidR="00FF6183" w:rsidRPr="003202FC">
        <w:rPr>
          <w:rFonts w:ascii="Arial Narrow" w:hAnsi="Arial Narrow" w:cs="Arial"/>
          <w:szCs w:val="22"/>
        </w:rPr>
        <w:t xml:space="preserve"> bude zodpovedný za všetky škody na cestách, </w:t>
      </w:r>
      <w:r w:rsidR="00E3273F" w:rsidRPr="004262F4">
        <w:rPr>
          <w:rFonts w:ascii="Arial Narrow" w:hAnsi="Arial Narrow" w:cs="Arial"/>
          <w:szCs w:val="22"/>
          <w:lang w:val="sk-SK"/>
        </w:rPr>
        <w:t xml:space="preserve">komunikáciách, </w:t>
      </w:r>
      <w:r w:rsidR="00FF6183" w:rsidRPr="004262F4">
        <w:rPr>
          <w:rFonts w:ascii="Arial Narrow" w:hAnsi="Arial Narrow" w:cs="Arial"/>
          <w:szCs w:val="22"/>
          <w:lang w:val="sk-SK"/>
        </w:rPr>
        <w:t>odvodňovacích kanáloch, potrubiach, kábloch a ostatných inžinierskych sieťach spôsobené ním alebo jeho Pod</w:t>
      </w:r>
      <w:r w:rsidR="00254A83" w:rsidRPr="004262F4">
        <w:rPr>
          <w:rFonts w:ascii="Arial Narrow" w:hAnsi="Arial Narrow" w:cs="Arial"/>
          <w:szCs w:val="22"/>
          <w:lang w:val="sk-SK"/>
        </w:rPr>
        <w:t>z</w:t>
      </w:r>
      <w:r w:rsidRPr="004262F4">
        <w:rPr>
          <w:rFonts w:ascii="Arial Narrow" w:hAnsi="Arial Narrow" w:cs="Arial"/>
          <w:szCs w:val="22"/>
          <w:lang w:val="sk-SK"/>
        </w:rPr>
        <w:t>hotoviteľ</w:t>
      </w:r>
      <w:r w:rsidR="00FF6183" w:rsidRPr="004262F4">
        <w:rPr>
          <w:rFonts w:ascii="Arial Narrow" w:hAnsi="Arial Narrow" w:cs="Arial"/>
          <w:szCs w:val="22"/>
          <w:lang w:val="sk-SK"/>
        </w:rPr>
        <w:t xml:space="preserve">mi počas výkonu prác na Diele a takéto škody musí na vlastné náklady odstrániť do doby určenej na ich odstránenie a následne </w:t>
      </w:r>
      <w:r w:rsidR="00C61FCC" w:rsidRPr="004262F4">
        <w:rPr>
          <w:rFonts w:ascii="Arial Narrow" w:hAnsi="Arial Narrow" w:cs="Arial"/>
          <w:szCs w:val="22"/>
          <w:lang w:val="sk-SK"/>
        </w:rPr>
        <w:t>získa</w:t>
      </w:r>
      <w:r w:rsidR="00FF6183" w:rsidRPr="004262F4">
        <w:rPr>
          <w:rFonts w:ascii="Arial Narrow" w:hAnsi="Arial Narrow" w:cs="Arial"/>
          <w:szCs w:val="22"/>
          <w:lang w:val="sk-SK"/>
        </w:rPr>
        <w:t>ť písomný súhl</w:t>
      </w:r>
      <w:r w:rsidR="007A68E5" w:rsidRPr="004262F4">
        <w:rPr>
          <w:rFonts w:ascii="Arial Narrow" w:hAnsi="Arial Narrow" w:cs="Arial"/>
          <w:szCs w:val="22"/>
          <w:lang w:val="sk-SK"/>
        </w:rPr>
        <w:t xml:space="preserve">as Stavebného </w:t>
      </w:r>
      <w:r w:rsidR="00735228" w:rsidRPr="004262F4">
        <w:rPr>
          <w:rFonts w:ascii="Arial Narrow" w:hAnsi="Arial Narrow" w:cs="Arial"/>
          <w:szCs w:val="22"/>
          <w:lang w:val="sk-SK"/>
        </w:rPr>
        <w:t>dozora</w:t>
      </w:r>
      <w:r w:rsidR="00FF6183" w:rsidRPr="004262F4">
        <w:rPr>
          <w:rFonts w:ascii="Arial Narrow" w:hAnsi="Arial Narrow" w:cs="Arial"/>
          <w:szCs w:val="22"/>
          <w:lang w:val="sk-SK"/>
        </w:rPr>
        <w:t>.</w:t>
      </w:r>
    </w:p>
    <w:p w:rsidR="007A68E5" w:rsidRPr="004262F4" w:rsidRDefault="007A68E5" w:rsidP="00FF6183">
      <w:pPr>
        <w:pStyle w:val="Zkladntext"/>
        <w:ind w:right="113"/>
        <w:jc w:val="both"/>
        <w:rPr>
          <w:rFonts w:ascii="Arial Narrow" w:hAnsi="Arial Narrow" w:cs="Arial"/>
          <w:szCs w:val="22"/>
          <w:lang w:val="sk-SK"/>
        </w:rPr>
      </w:pPr>
    </w:p>
    <w:p w:rsidR="00E3273F" w:rsidRPr="004262F4" w:rsidRDefault="00FF6183" w:rsidP="00E3273F">
      <w:pPr>
        <w:pStyle w:val="Zkladntext"/>
        <w:spacing w:before="52"/>
        <w:ind w:right="117"/>
        <w:jc w:val="both"/>
        <w:rPr>
          <w:rFonts w:ascii="Arial Narrow" w:eastAsia="Arial" w:hAnsi="Arial Narrow" w:cs="Arial"/>
          <w:szCs w:val="22"/>
          <w:lang w:val="sk-SK"/>
        </w:rPr>
      </w:pPr>
      <w:r w:rsidRPr="004262F4">
        <w:rPr>
          <w:rFonts w:ascii="Arial Narrow" w:hAnsi="Arial Narrow" w:cs="Arial"/>
          <w:szCs w:val="22"/>
          <w:lang w:val="sk-SK"/>
        </w:rPr>
        <w:t xml:space="preserve">Od </w:t>
      </w:r>
      <w:r w:rsidR="00DC2788" w:rsidRPr="004262F4">
        <w:rPr>
          <w:rFonts w:ascii="Arial Narrow" w:hAnsi="Arial Narrow" w:cs="Arial"/>
          <w:szCs w:val="22"/>
          <w:lang w:val="sk-SK"/>
        </w:rPr>
        <w:t>Zhotoviteľ</w:t>
      </w:r>
      <w:r w:rsidRPr="004262F4">
        <w:rPr>
          <w:rFonts w:ascii="Arial Narrow" w:hAnsi="Arial Narrow" w:cs="Arial"/>
          <w:szCs w:val="22"/>
          <w:lang w:val="sk-SK"/>
        </w:rPr>
        <w:t>a sa požaduje, aby na základe súhlas</w:t>
      </w:r>
      <w:r w:rsidR="007A68E5" w:rsidRPr="004262F4">
        <w:rPr>
          <w:rFonts w:ascii="Arial Narrow" w:hAnsi="Arial Narrow" w:cs="Arial"/>
          <w:szCs w:val="22"/>
          <w:lang w:val="sk-SK"/>
        </w:rPr>
        <w:t xml:space="preserve">u alebo pokynu Stavebného </w:t>
      </w:r>
      <w:r w:rsidR="00735228" w:rsidRPr="004262F4">
        <w:rPr>
          <w:rFonts w:ascii="Arial Narrow" w:hAnsi="Arial Narrow" w:cs="Arial"/>
          <w:szCs w:val="22"/>
          <w:lang w:val="sk-SK"/>
        </w:rPr>
        <w:t>dozora</w:t>
      </w:r>
      <w:r w:rsidR="007A68E5" w:rsidRPr="004262F4">
        <w:rPr>
          <w:rFonts w:ascii="Arial Narrow" w:hAnsi="Arial Narrow" w:cs="Arial"/>
          <w:szCs w:val="22"/>
          <w:lang w:val="sk-SK"/>
        </w:rPr>
        <w:t xml:space="preserve"> uzavrel</w:t>
      </w:r>
      <w:r w:rsidRPr="004262F4">
        <w:rPr>
          <w:rFonts w:ascii="Arial Narrow" w:hAnsi="Arial Narrow" w:cs="Arial"/>
          <w:szCs w:val="22"/>
          <w:lang w:val="sk-SK"/>
        </w:rPr>
        <w:t xml:space="preserve"> všetky potrebné dohody so správcami sietí pre odstránenie, preloženie alebo znovuzriadenie inžinierskych sietí. Náklady spojené s týmto vybavovaním znáša</w:t>
      </w:r>
      <w:r w:rsidRPr="004262F4">
        <w:rPr>
          <w:rFonts w:ascii="Arial Narrow" w:hAnsi="Arial Narrow" w:cs="Arial"/>
          <w:spacing w:val="-14"/>
          <w:szCs w:val="22"/>
          <w:lang w:val="sk-SK"/>
        </w:rPr>
        <w:t xml:space="preserve"> </w:t>
      </w:r>
      <w:r w:rsidR="00DC2788" w:rsidRPr="004262F4">
        <w:rPr>
          <w:rFonts w:ascii="Arial Narrow" w:hAnsi="Arial Narrow" w:cs="Arial"/>
          <w:szCs w:val="22"/>
          <w:lang w:val="sk-SK"/>
        </w:rPr>
        <w:t>Zhotoviteľ</w:t>
      </w:r>
      <w:r w:rsidRPr="004262F4">
        <w:rPr>
          <w:rFonts w:ascii="Arial Narrow" w:hAnsi="Arial Narrow" w:cs="Arial"/>
          <w:szCs w:val="22"/>
          <w:lang w:val="sk-SK"/>
        </w:rPr>
        <w:t>.</w:t>
      </w:r>
      <w:r w:rsidR="00E3273F" w:rsidRPr="004262F4">
        <w:rPr>
          <w:rFonts w:ascii="Arial Narrow" w:hAnsi="Arial Narrow" w:cs="Arial"/>
          <w:szCs w:val="22"/>
          <w:lang w:val="sk-SK"/>
        </w:rPr>
        <w:t xml:space="preserve"> </w:t>
      </w:r>
      <w:r w:rsidR="00E3273F" w:rsidRPr="004262F4">
        <w:rPr>
          <w:rFonts w:ascii="Arial Narrow" w:eastAsia="Arial" w:hAnsi="Arial Narrow" w:cs="Arial"/>
          <w:szCs w:val="22"/>
          <w:lang w:val="sk-SK"/>
        </w:rPr>
        <w:t>Akékoľvek poškodenie inžinierskych sietí spôsobené priamo alebo nepriamo činnosťou Zhotoviteľa bude považované za jeho zodpovednosť s plným hradením nákladov plynúcich z poškodenia.</w:t>
      </w:r>
    </w:p>
    <w:p w:rsidR="00E3273F" w:rsidRPr="004262F4" w:rsidRDefault="00E3273F" w:rsidP="00E3273F">
      <w:pPr>
        <w:pStyle w:val="Zkladntext"/>
        <w:spacing w:before="52"/>
        <w:ind w:right="117"/>
        <w:jc w:val="both"/>
        <w:rPr>
          <w:rFonts w:ascii="Arial Narrow" w:hAnsi="Arial Narrow" w:cs="Arial"/>
          <w:szCs w:val="22"/>
          <w:lang w:val="sk-SK"/>
        </w:rPr>
      </w:pPr>
    </w:p>
    <w:p w:rsidR="00E3273F" w:rsidRPr="003202FC" w:rsidRDefault="00E3273F" w:rsidP="00E3273F">
      <w:pPr>
        <w:ind w:hanging="2"/>
        <w:rPr>
          <w:rFonts w:ascii="Arial Narrow" w:hAnsi="Arial Narrow" w:cs="Arial"/>
          <w:szCs w:val="22"/>
        </w:rPr>
      </w:pPr>
      <w:r w:rsidRPr="004262F4">
        <w:rPr>
          <w:rFonts w:ascii="Arial Narrow" w:eastAsia="Arial" w:hAnsi="Arial Narrow" w:cs="Arial"/>
          <w:szCs w:val="22"/>
        </w:rPr>
        <w:t xml:space="preserve">Zhotoviteľ je povinný vyhotoviť </w:t>
      </w:r>
      <w:r w:rsidR="001F4544" w:rsidRPr="004262F4">
        <w:rPr>
          <w:rFonts w:ascii="Arial Narrow" w:eastAsia="Arial" w:hAnsi="Arial Narrow" w:cs="Arial"/>
          <w:szCs w:val="22"/>
        </w:rPr>
        <w:t xml:space="preserve">dokumentáciu </w:t>
      </w:r>
      <w:r w:rsidRPr="004262F4">
        <w:rPr>
          <w:rFonts w:ascii="Arial Narrow" w:eastAsia="Arial" w:hAnsi="Arial Narrow" w:cs="Arial"/>
          <w:szCs w:val="22"/>
        </w:rPr>
        <w:t xml:space="preserve">stavebno-technického stavu okolitej zástavby s fotodokumentáciu i stavu pred začiatkom výstavby a po skončení výstavby, potvrdený Stavebným dozorom, ktorý odovzdá Objednávateľovi pre prípadné riešenie sporov a požiadaviek správcov </w:t>
      </w:r>
      <w:r w:rsidR="00E71F1B" w:rsidRPr="004262F4">
        <w:rPr>
          <w:rFonts w:ascii="Arial Narrow" w:eastAsia="Arial" w:hAnsi="Arial Narrow" w:cs="Arial"/>
          <w:szCs w:val="22"/>
        </w:rPr>
        <w:t xml:space="preserve">sietí </w:t>
      </w:r>
      <w:r w:rsidRPr="004262F4">
        <w:rPr>
          <w:rFonts w:ascii="Arial Narrow" w:eastAsia="Arial" w:hAnsi="Arial Narrow" w:cs="Arial"/>
          <w:szCs w:val="22"/>
        </w:rPr>
        <w:t>na odškodnenie počas výkonu stavebných prác. Počas Lehoty výstavby bude Zhotoviteľ priebežne vykonávať monitoring stavebno-technického stavu dotknutej zástavby. Ocenenie vyhotovenia elaborátu stavebno-technického stavu okolitej zástavby a jeho dokumentácie a priebežného monitoringu bude súčasťou ocenenia položiek</w:t>
      </w:r>
      <w:r w:rsidRPr="003202FC">
        <w:rPr>
          <w:rFonts w:ascii="Arial Narrow" w:eastAsia="Arial" w:hAnsi="Arial Narrow" w:cs="Arial"/>
          <w:szCs w:val="22"/>
        </w:rPr>
        <w:t xml:space="preserve"> príslušných častí Stavieb (Stavebných objektov).</w:t>
      </w:r>
    </w:p>
    <w:p w:rsidR="00940583" w:rsidRPr="003202FC" w:rsidRDefault="00940583" w:rsidP="00E3273F">
      <w:pPr>
        <w:pStyle w:val="Zkladntext"/>
        <w:spacing w:before="52"/>
        <w:ind w:right="117" w:hanging="2"/>
        <w:jc w:val="both"/>
        <w:rPr>
          <w:rFonts w:ascii="Arial Narrow" w:hAnsi="Arial Narrow" w:cs="Arial"/>
          <w:szCs w:val="22"/>
        </w:rPr>
      </w:pPr>
    </w:p>
    <w:p w:rsidR="00FF6183" w:rsidRPr="003202FC" w:rsidRDefault="00DC2788" w:rsidP="00061F4D">
      <w:pPr>
        <w:pStyle w:val="Zkladntext"/>
        <w:jc w:val="both"/>
        <w:rPr>
          <w:rFonts w:ascii="Arial Narrow" w:hAnsi="Arial Narrow" w:cs="Arial"/>
          <w:szCs w:val="22"/>
        </w:rPr>
      </w:pPr>
      <w:r w:rsidRPr="003202FC">
        <w:rPr>
          <w:rFonts w:ascii="Arial Narrow" w:hAnsi="Arial Narrow" w:cs="Arial"/>
          <w:szCs w:val="22"/>
        </w:rPr>
        <w:t>Zhotoviteľ</w:t>
      </w:r>
      <w:r w:rsidR="00FF6183" w:rsidRPr="003202FC">
        <w:rPr>
          <w:rFonts w:ascii="Arial Narrow" w:hAnsi="Arial Narrow" w:cs="Arial"/>
          <w:szCs w:val="22"/>
        </w:rPr>
        <w:t xml:space="preserve"> </w:t>
      </w:r>
      <w:r w:rsidR="00E71F1B" w:rsidRPr="003202FC">
        <w:rPr>
          <w:rFonts w:ascii="Arial Narrow" w:hAnsi="Arial Narrow" w:cs="Arial"/>
          <w:szCs w:val="22"/>
        </w:rPr>
        <w:t xml:space="preserve">vyhlasuje, že </w:t>
      </w:r>
      <w:r w:rsidR="00FF6183" w:rsidRPr="003202FC">
        <w:rPr>
          <w:rFonts w:ascii="Arial Narrow" w:hAnsi="Arial Narrow" w:cs="Arial"/>
          <w:szCs w:val="22"/>
        </w:rPr>
        <w:t xml:space="preserve">sa oboznámil s existujúcimi inžinierskymi sieťami na základe informácií poskytnutých </w:t>
      </w:r>
      <w:r w:rsidRPr="003202FC">
        <w:rPr>
          <w:rFonts w:ascii="Arial Narrow" w:hAnsi="Arial Narrow" w:cs="Arial"/>
          <w:szCs w:val="22"/>
        </w:rPr>
        <w:t>Objednávateľ</w:t>
      </w:r>
      <w:r w:rsidR="00FF6183" w:rsidRPr="003202FC">
        <w:rPr>
          <w:rFonts w:ascii="Arial Narrow" w:hAnsi="Arial Narrow" w:cs="Arial"/>
          <w:szCs w:val="22"/>
        </w:rPr>
        <w:t xml:space="preserve">om </w:t>
      </w:r>
      <w:r w:rsidR="00D5383E" w:rsidRPr="003202FC">
        <w:rPr>
          <w:rFonts w:ascii="Arial Narrow" w:hAnsi="Arial Narrow" w:cs="Arial"/>
          <w:szCs w:val="22"/>
        </w:rPr>
        <w:t xml:space="preserve">v projektovej </w:t>
      </w:r>
      <w:r w:rsidR="00D5383E" w:rsidRPr="000E5E87">
        <w:rPr>
          <w:rFonts w:ascii="Arial Narrow" w:hAnsi="Arial Narrow" w:cs="Arial"/>
          <w:szCs w:val="22"/>
        </w:rPr>
        <w:t xml:space="preserve">dokumentácii Zväzku 4 </w:t>
      </w:r>
      <w:r w:rsidR="00FF6183" w:rsidRPr="000E5E87">
        <w:rPr>
          <w:rFonts w:ascii="Arial Narrow" w:hAnsi="Arial Narrow" w:cs="Arial"/>
          <w:szCs w:val="22"/>
        </w:rPr>
        <w:t>a ostatnýc</w:t>
      </w:r>
      <w:r w:rsidR="00E3273F" w:rsidRPr="000E5E87">
        <w:rPr>
          <w:rFonts w:ascii="Arial Narrow" w:hAnsi="Arial Narrow" w:cs="Arial"/>
          <w:szCs w:val="22"/>
        </w:rPr>
        <w:t>h</w:t>
      </w:r>
      <w:r w:rsidR="00E3273F" w:rsidRPr="003202FC">
        <w:rPr>
          <w:rFonts w:ascii="Arial Narrow" w:hAnsi="Arial Narrow" w:cs="Arial"/>
          <w:szCs w:val="22"/>
        </w:rPr>
        <w:t xml:space="preserve"> dostupných informácií a vo svojej</w:t>
      </w:r>
      <w:r w:rsidR="00FF6183" w:rsidRPr="003202FC">
        <w:rPr>
          <w:rFonts w:ascii="Arial Narrow" w:hAnsi="Arial Narrow" w:cs="Arial"/>
          <w:szCs w:val="22"/>
        </w:rPr>
        <w:t xml:space="preserve"> ponuke zohľadnil všetky vyžadované náklady na vytýčenie, odstránenie, preloženie alebo znovuzriadenie existujúcich sietí. </w:t>
      </w:r>
      <w:r w:rsidRPr="003202FC">
        <w:rPr>
          <w:rFonts w:ascii="Arial Narrow" w:hAnsi="Arial Narrow" w:cs="Arial"/>
          <w:szCs w:val="22"/>
        </w:rPr>
        <w:t>Zhotoviteľ</w:t>
      </w:r>
      <w:r w:rsidR="00FF6183" w:rsidRPr="003202FC">
        <w:rPr>
          <w:rFonts w:ascii="Arial Narrow" w:hAnsi="Arial Narrow" w:cs="Arial"/>
          <w:szCs w:val="22"/>
        </w:rPr>
        <w:t xml:space="preserve"> nemá právo si nárokovať na dodato</w:t>
      </w:r>
      <w:r w:rsidR="007A68E5" w:rsidRPr="003202FC">
        <w:rPr>
          <w:rFonts w:ascii="Arial Narrow" w:hAnsi="Arial Narrow" w:cs="Arial"/>
          <w:szCs w:val="22"/>
        </w:rPr>
        <w:t xml:space="preserve">čné náklady a/alebo predĺženie </w:t>
      </w:r>
      <w:r w:rsidR="00FF6183" w:rsidRPr="003202FC">
        <w:rPr>
          <w:rFonts w:ascii="Arial Narrow" w:hAnsi="Arial Narrow" w:cs="Arial"/>
          <w:szCs w:val="22"/>
        </w:rPr>
        <w:t>Lehoty výstavby v dô</w:t>
      </w:r>
      <w:r w:rsidR="00163A42" w:rsidRPr="003202FC">
        <w:rPr>
          <w:rFonts w:ascii="Arial Narrow" w:hAnsi="Arial Narrow" w:cs="Arial"/>
          <w:szCs w:val="22"/>
        </w:rPr>
        <w:t xml:space="preserve">sledku toho, že sa neoboznámil </w:t>
      </w:r>
      <w:r w:rsidR="00FF6183" w:rsidRPr="003202FC">
        <w:rPr>
          <w:rFonts w:ascii="Arial Narrow" w:hAnsi="Arial Narrow" w:cs="Arial"/>
          <w:szCs w:val="22"/>
        </w:rPr>
        <w:t>s dostupnými informáciami o existujúcich inžinierskych</w:t>
      </w:r>
      <w:r w:rsidR="00FF6183" w:rsidRPr="003202FC">
        <w:rPr>
          <w:rFonts w:ascii="Arial Narrow" w:hAnsi="Arial Narrow" w:cs="Arial"/>
          <w:spacing w:val="-17"/>
          <w:szCs w:val="22"/>
        </w:rPr>
        <w:t xml:space="preserve"> </w:t>
      </w:r>
      <w:r w:rsidR="00FF6183" w:rsidRPr="003202FC">
        <w:rPr>
          <w:rFonts w:ascii="Arial Narrow" w:hAnsi="Arial Narrow" w:cs="Arial"/>
          <w:szCs w:val="22"/>
        </w:rPr>
        <w:t>sieťach</w:t>
      </w:r>
      <w:r w:rsidR="00EE2326" w:rsidRPr="003202FC">
        <w:rPr>
          <w:rFonts w:ascii="Arial Narrow" w:hAnsi="Arial Narrow" w:cs="Arial"/>
          <w:szCs w:val="22"/>
        </w:rPr>
        <w:t xml:space="preserve"> a Stavenisku a v jeho bezprostrednom okolí</w:t>
      </w:r>
      <w:r w:rsidR="00061F4D" w:rsidRPr="003202FC">
        <w:rPr>
          <w:rFonts w:ascii="Arial Narrow" w:hAnsi="Arial Narrow" w:cs="Arial"/>
          <w:szCs w:val="22"/>
        </w:rPr>
        <w:t>.“</w:t>
      </w:r>
    </w:p>
    <w:p w:rsidR="00FF6183" w:rsidRPr="003202FC" w:rsidRDefault="00FF6183" w:rsidP="00800F23">
      <w:pPr>
        <w:rPr>
          <w:rFonts w:ascii="Arial Narrow" w:hAnsi="Arial Narrow" w:cs="Arial"/>
          <w:bCs/>
          <w:szCs w:val="22"/>
        </w:rPr>
      </w:pPr>
    </w:p>
    <w:p w:rsidR="00800F23" w:rsidRPr="003202FC" w:rsidRDefault="007A68E5" w:rsidP="00800F23">
      <w:pPr>
        <w:rPr>
          <w:rFonts w:ascii="Arial Narrow" w:hAnsi="Arial Narrow" w:cs="Arial"/>
          <w:b/>
          <w:szCs w:val="22"/>
        </w:rPr>
      </w:pPr>
      <w:r w:rsidRPr="003202FC">
        <w:rPr>
          <w:rFonts w:ascii="Arial Narrow" w:hAnsi="Arial Narrow" w:cs="Arial"/>
          <w:b/>
          <w:szCs w:val="22"/>
        </w:rPr>
        <w:t>Podč</w:t>
      </w:r>
      <w:r w:rsidR="0014034A" w:rsidRPr="003202FC">
        <w:rPr>
          <w:rFonts w:ascii="Arial Narrow" w:hAnsi="Arial Narrow" w:cs="Arial"/>
          <w:b/>
          <w:szCs w:val="22"/>
        </w:rPr>
        <w:t>lánok</w:t>
      </w:r>
      <w:r w:rsidR="00FF6183" w:rsidRPr="003202FC">
        <w:rPr>
          <w:rFonts w:ascii="Arial Narrow" w:hAnsi="Arial Narrow" w:cs="Arial"/>
          <w:b/>
          <w:szCs w:val="22"/>
        </w:rPr>
        <w:t xml:space="preserve"> 4.26</w:t>
      </w:r>
      <w:r w:rsidR="0024518E" w:rsidRPr="003202FC">
        <w:rPr>
          <w:rFonts w:ascii="Arial Narrow" w:hAnsi="Arial Narrow" w:cs="Arial"/>
          <w:b/>
          <w:szCs w:val="22"/>
        </w:rPr>
        <w:t xml:space="preserve"> </w:t>
      </w:r>
      <w:r w:rsidR="00022C67">
        <w:rPr>
          <w:rFonts w:ascii="Arial Narrow" w:hAnsi="Arial Narrow" w:cs="Arial"/>
          <w:b/>
          <w:szCs w:val="22"/>
        </w:rPr>
        <w:t xml:space="preserve"> </w:t>
      </w:r>
      <w:r w:rsidR="0024518E" w:rsidRPr="003202FC">
        <w:rPr>
          <w:rFonts w:ascii="Arial Narrow" w:hAnsi="Arial Narrow" w:cs="Arial"/>
          <w:b/>
          <w:szCs w:val="22"/>
        </w:rPr>
        <w:t>Stavebný</w:t>
      </w:r>
      <w:r w:rsidR="00800F23" w:rsidRPr="003202FC">
        <w:rPr>
          <w:rFonts w:ascii="Arial Narrow" w:hAnsi="Arial Narrow" w:cs="Arial"/>
          <w:b/>
          <w:szCs w:val="22"/>
        </w:rPr>
        <w:t xml:space="preserve"> </w:t>
      </w:r>
      <w:r w:rsidR="007523AA" w:rsidRPr="003202FC">
        <w:rPr>
          <w:rFonts w:ascii="Arial Narrow" w:hAnsi="Arial Narrow" w:cs="Arial"/>
          <w:b/>
          <w:szCs w:val="22"/>
        </w:rPr>
        <w:t>denník</w:t>
      </w:r>
    </w:p>
    <w:p w:rsidR="00800F23" w:rsidRPr="003202FC" w:rsidRDefault="00800F23" w:rsidP="00800F23">
      <w:pPr>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 xml:space="preserve">je </w:t>
      </w:r>
      <w:r w:rsidR="0014034A" w:rsidRPr="003202FC">
        <w:rPr>
          <w:rFonts w:ascii="Arial Narrow" w:hAnsi="Arial Narrow" w:cs="Arial"/>
          <w:szCs w:val="22"/>
        </w:rPr>
        <w:t>povinný</w:t>
      </w:r>
      <w:r w:rsidRPr="003202FC">
        <w:rPr>
          <w:rFonts w:ascii="Arial Narrow" w:hAnsi="Arial Narrow" w:cs="Arial"/>
          <w:szCs w:val="22"/>
        </w:rPr>
        <w:t xml:space="preserve">, </w:t>
      </w:r>
      <w:r w:rsidR="0014034A" w:rsidRPr="003202FC">
        <w:rPr>
          <w:rFonts w:ascii="Arial Narrow" w:hAnsi="Arial Narrow" w:cs="Arial"/>
          <w:szCs w:val="22"/>
        </w:rPr>
        <w:t>v zmysle</w:t>
      </w:r>
      <w:r w:rsidRPr="003202FC">
        <w:rPr>
          <w:rFonts w:ascii="Arial Narrow" w:hAnsi="Arial Narrow" w:cs="Arial"/>
          <w:szCs w:val="22"/>
        </w:rPr>
        <w:t xml:space="preserve"> </w:t>
      </w:r>
      <w:r w:rsidR="00DC240D" w:rsidRPr="003202FC">
        <w:rPr>
          <w:rFonts w:ascii="Arial Narrow" w:hAnsi="Arial Narrow" w:cs="Arial"/>
          <w:szCs w:val="22"/>
        </w:rPr>
        <w:t xml:space="preserve">zákona </w:t>
      </w:r>
      <w:r w:rsidRPr="003202FC">
        <w:rPr>
          <w:rFonts w:ascii="Arial Narrow" w:hAnsi="Arial Narrow" w:cs="Arial"/>
          <w:szCs w:val="22"/>
        </w:rPr>
        <w:t xml:space="preserve">č. 50/1976 </w:t>
      </w:r>
      <w:r w:rsidR="0024518E" w:rsidRPr="003202FC">
        <w:rPr>
          <w:rFonts w:ascii="Arial Narrow" w:hAnsi="Arial Narrow" w:cs="Arial"/>
          <w:szCs w:val="22"/>
        </w:rPr>
        <w:t>Z</w:t>
      </w:r>
      <w:r w:rsidRPr="003202FC">
        <w:rPr>
          <w:rFonts w:ascii="Arial Narrow" w:hAnsi="Arial Narrow" w:cs="Arial"/>
          <w:szCs w:val="22"/>
        </w:rPr>
        <w:t xml:space="preserve">b. </w:t>
      </w:r>
      <w:r w:rsidR="00DC240D" w:rsidRPr="003202FC">
        <w:rPr>
          <w:rFonts w:ascii="Arial Narrow" w:hAnsi="Arial Narrow" w:cs="Arial"/>
          <w:szCs w:val="22"/>
        </w:rPr>
        <w:t>(</w:t>
      </w:r>
      <w:r w:rsidR="00253482" w:rsidRPr="003202FC">
        <w:rPr>
          <w:rFonts w:ascii="Arial Narrow" w:hAnsi="Arial Narrow" w:cs="Arial"/>
          <w:szCs w:val="22"/>
        </w:rPr>
        <w:t>Stavebný zákon</w:t>
      </w:r>
      <w:r w:rsidRPr="003202FC">
        <w:rPr>
          <w:rFonts w:ascii="Arial Narrow" w:hAnsi="Arial Narrow" w:cs="Arial"/>
          <w:szCs w:val="22"/>
        </w:rPr>
        <w:t xml:space="preserve">) a </w:t>
      </w:r>
      <w:r w:rsidR="0024518E" w:rsidRPr="003202FC">
        <w:rPr>
          <w:rFonts w:ascii="Arial Narrow" w:hAnsi="Arial Narrow" w:cs="Arial"/>
          <w:szCs w:val="22"/>
        </w:rPr>
        <w:t>vykonávacej</w:t>
      </w:r>
      <w:r w:rsidRPr="003202FC">
        <w:rPr>
          <w:rFonts w:ascii="Arial Narrow" w:hAnsi="Arial Narrow" w:cs="Arial"/>
          <w:szCs w:val="22"/>
        </w:rPr>
        <w:t xml:space="preserve"> vyhlášky </w:t>
      </w:r>
      <w:r w:rsidR="00957DC6">
        <w:rPr>
          <w:rFonts w:ascii="Arial Narrow" w:hAnsi="Arial Narrow" w:cs="Arial"/>
          <w:szCs w:val="22"/>
        </w:rPr>
        <w:t xml:space="preserve">Ministerstva životného prostredia </w:t>
      </w:r>
      <w:r w:rsidR="00EE2326" w:rsidRPr="003202FC">
        <w:rPr>
          <w:rFonts w:ascii="Arial Narrow" w:hAnsi="Arial Narrow" w:cs="Arial"/>
          <w:szCs w:val="22"/>
        </w:rPr>
        <w:t xml:space="preserve">č. 453/2000 </w:t>
      </w:r>
      <w:r w:rsidR="00E109D1" w:rsidRPr="003202FC">
        <w:rPr>
          <w:rFonts w:ascii="Arial Narrow" w:hAnsi="Arial Narrow" w:cs="Arial"/>
          <w:szCs w:val="22"/>
        </w:rPr>
        <w:t>Z.z</w:t>
      </w:r>
      <w:r w:rsidR="00B06DF0" w:rsidRPr="003202FC">
        <w:rPr>
          <w:rFonts w:ascii="Arial Narrow" w:hAnsi="Arial Narrow" w:cs="Arial"/>
          <w:szCs w:val="22"/>
        </w:rPr>
        <w:t>.,</w:t>
      </w:r>
      <w:r w:rsidR="00164AA2" w:rsidRPr="003202FC">
        <w:rPr>
          <w:rFonts w:ascii="Arial Narrow" w:hAnsi="Arial Narrow" w:cs="Arial"/>
          <w:szCs w:val="22"/>
        </w:rPr>
        <w:t xml:space="preserve"> </w:t>
      </w:r>
      <w:r w:rsidR="006B6031" w:rsidRPr="003202FC">
        <w:rPr>
          <w:rFonts w:ascii="Arial Narrow" w:hAnsi="Arial Narrow" w:cs="Arial"/>
          <w:szCs w:val="22"/>
        </w:rPr>
        <w:t>ktorou sa vykonávajú niektoré ustan</w:t>
      </w:r>
      <w:r w:rsidR="00B06DF0" w:rsidRPr="003202FC">
        <w:rPr>
          <w:rFonts w:ascii="Arial Narrow" w:hAnsi="Arial Narrow" w:cs="Arial"/>
          <w:szCs w:val="22"/>
        </w:rPr>
        <w:t>ovenia S</w:t>
      </w:r>
      <w:r w:rsidR="006B6031" w:rsidRPr="003202FC">
        <w:rPr>
          <w:rFonts w:ascii="Arial Narrow" w:hAnsi="Arial Narrow" w:cs="Arial"/>
          <w:szCs w:val="22"/>
        </w:rPr>
        <w:t>tavebného zákona</w:t>
      </w:r>
      <w:r w:rsidRPr="003202FC">
        <w:rPr>
          <w:rFonts w:ascii="Arial Narrow" w:hAnsi="Arial Narrow" w:cs="Arial"/>
          <w:szCs w:val="22"/>
        </w:rPr>
        <w:t xml:space="preserve">, </w:t>
      </w:r>
      <w:r w:rsidR="0014034A" w:rsidRPr="003202FC">
        <w:rPr>
          <w:rFonts w:ascii="Arial Narrow" w:hAnsi="Arial Narrow" w:cs="Arial"/>
          <w:szCs w:val="22"/>
        </w:rPr>
        <w:t>viesť</w:t>
      </w:r>
      <w:r w:rsidRPr="003202FC">
        <w:rPr>
          <w:rFonts w:ascii="Arial Narrow" w:hAnsi="Arial Narrow" w:cs="Arial"/>
          <w:szCs w:val="22"/>
        </w:rPr>
        <w:t xml:space="preserve"> </w:t>
      </w:r>
      <w:r w:rsidR="0014034A" w:rsidRPr="003202FC">
        <w:rPr>
          <w:rFonts w:ascii="Arial Narrow" w:hAnsi="Arial Narrow" w:cs="Arial"/>
          <w:szCs w:val="22"/>
        </w:rPr>
        <w:t>počas</w:t>
      </w:r>
      <w:r w:rsidRPr="003202FC">
        <w:rPr>
          <w:rFonts w:ascii="Arial Narrow" w:hAnsi="Arial Narrow" w:cs="Arial"/>
          <w:szCs w:val="22"/>
        </w:rPr>
        <w:t xml:space="preserve"> celé</w:t>
      </w:r>
      <w:r w:rsidR="0024518E" w:rsidRPr="003202FC">
        <w:rPr>
          <w:rFonts w:ascii="Arial Narrow" w:hAnsi="Arial Narrow" w:cs="Arial"/>
          <w:szCs w:val="22"/>
        </w:rPr>
        <w:t>ho</w:t>
      </w:r>
      <w:r w:rsidRPr="003202FC">
        <w:rPr>
          <w:rFonts w:ascii="Arial Narrow" w:hAnsi="Arial Narrow" w:cs="Arial"/>
          <w:szCs w:val="22"/>
        </w:rPr>
        <w:t xml:space="preserve"> </w:t>
      </w:r>
      <w:r w:rsidR="0024518E" w:rsidRPr="003202FC">
        <w:rPr>
          <w:rFonts w:ascii="Arial Narrow" w:hAnsi="Arial Narrow" w:cs="Arial"/>
          <w:szCs w:val="22"/>
        </w:rPr>
        <w:t>obdobia trvania</w:t>
      </w:r>
      <w:r w:rsidRPr="003202FC">
        <w:rPr>
          <w:rFonts w:ascii="Arial Narrow" w:hAnsi="Arial Narrow" w:cs="Arial"/>
          <w:szCs w:val="22"/>
        </w:rPr>
        <w:t xml:space="preserve"> </w:t>
      </w:r>
      <w:r w:rsidR="00840D57" w:rsidRPr="003202FC">
        <w:rPr>
          <w:rFonts w:ascii="Arial Narrow" w:hAnsi="Arial Narrow" w:cs="Arial"/>
          <w:szCs w:val="22"/>
        </w:rPr>
        <w:t>Zmluvy</w:t>
      </w:r>
      <w:r w:rsidR="00A01EE4" w:rsidRPr="003202FC">
        <w:rPr>
          <w:rFonts w:ascii="Arial Narrow" w:hAnsi="Arial Narrow" w:cs="Arial"/>
          <w:szCs w:val="22"/>
        </w:rPr>
        <w:t xml:space="preserve"> S</w:t>
      </w:r>
      <w:r w:rsidR="0024518E" w:rsidRPr="003202FC">
        <w:rPr>
          <w:rFonts w:ascii="Arial Narrow" w:hAnsi="Arial Narrow" w:cs="Arial"/>
          <w:szCs w:val="22"/>
        </w:rPr>
        <w:t>tavebný</w:t>
      </w:r>
      <w:r w:rsidRPr="003202FC">
        <w:rPr>
          <w:rFonts w:ascii="Arial Narrow" w:hAnsi="Arial Narrow" w:cs="Arial"/>
          <w:szCs w:val="22"/>
        </w:rPr>
        <w:t xml:space="preserve"> </w:t>
      </w:r>
      <w:r w:rsidR="007523AA" w:rsidRPr="003202FC">
        <w:rPr>
          <w:rFonts w:ascii="Arial Narrow" w:hAnsi="Arial Narrow" w:cs="Arial"/>
          <w:szCs w:val="22"/>
        </w:rPr>
        <w:t>denník</w:t>
      </w:r>
      <w:r w:rsidRPr="003202FC">
        <w:rPr>
          <w:rFonts w:ascii="Arial Narrow" w:hAnsi="Arial Narrow" w:cs="Arial"/>
          <w:szCs w:val="22"/>
        </w:rPr>
        <w:t xml:space="preserve"> </w:t>
      </w:r>
      <w:r w:rsidR="00FF6183" w:rsidRPr="003202FC">
        <w:rPr>
          <w:rFonts w:ascii="Arial Narrow" w:hAnsi="Arial Narrow" w:cs="Arial"/>
          <w:szCs w:val="22"/>
        </w:rPr>
        <w:t xml:space="preserve">v slovenskom jazyku </w:t>
      </w:r>
      <w:r w:rsidR="0014034A" w:rsidRPr="003202FC">
        <w:rPr>
          <w:rFonts w:ascii="Arial Narrow" w:hAnsi="Arial Narrow" w:cs="Arial"/>
          <w:szCs w:val="22"/>
        </w:rPr>
        <w:t>pre</w:t>
      </w:r>
      <w:r w:rsidR="0024518E" w:rsidRPr="003202FC">
        <w:rPr>
          <w:rFonts w:ascii="Arial Narrow" w:hAnsi="Arial Narrow" w:cs="Arial"/>
          <w:szCs w:val="22"/>
        </w:rPr>
        <w:t xml:space="preserve"> každú ucelenú</w:t>
      </w:r>
      <w:r w:rsidRPr="003202FC">
        <w:rPr>
          <w:rFonts w:ascii="Arial Narrow" w:hAnsi="Arial Narrow" w:cs="Arial"/>
          <w:szCs w:val="22"/>
        </w:rPr>
        <w:t xml:space="preserve"> </w:t>
      </w:r>
      <w:r w:rsidR="0014034A" w:rsidRPr="003202FC">
        <w:rPr>
          <w:rFonts w:ascii="Arial Narrow" w:hAnsi="Arial Narrow" w:cs="Arial"/>
          <w:szCs w:val="22"/>
        </w:rPr>
        <w:t>časť</w:t>
      </w:r>
      <w:r w:rsidRPr="003202FC">
        <w:rPr>
          <w:rFonts w:ascii="Arial Narrow" w:hAnsi="Arial Narrow" w:cs="Arial"/>
          <w:szCs w:val="22"/>
        </w:rPr>
        <w:t xml:space="preserve"> </w:t>
      </w:r>
      <w:r w:rsidR="00E33CE7" w:rsidRPr="003202FC">
        <w:rPr>
          <w:rFonts w:ascii="Arial Narrow" w:hAnsi="Arial Narrow" w:cs="Arial"/>
          <w:szCs w:val="22"/>
        </w:rPr>
        <w:t>Diela</w:t>
      </w:r>
      <w:r w:rsidRPr="003202FC">
        <w:rPr>
          <w:rFonts w:ascii="Arial Narrow" w:hAnsi="Arial Narrow" w:cs="Arial"/>
          <w:szCs w:val="22"/>
        </w:rPr>
        <w:t>.</w:t>
      </w:r>
    </w:p>
    <w:p w:rsidR="00800F23" w:rsidRPr="003202FC" w:rsidRDefault="00800F23" w:rsidP="00800F23">
      <w:pPr>
        <w:rPr>
          <w:rFonts w:ascii="Arial Narrow" w:hAnsi="Arial Narrow" w:cs="Arial"/>
          <w:szCs w:val="22"/>
        </w:rPr>
      </w:pPr>
      <w:r w:rsidRPr="003202FC">
        <w:rPr>
          <w:rFonts w:ascii="Arial Narrow" w:hAnsi="Arial Narrow" w:cs="Arial"/>
          <w:szCs w:val="22"/>
        </w:rPr>
        <w:t>Nad rámec uvedený v citov</w:t>
      </w:r>
      <w:r w:rsidR="0014034A" w:rsidRPr="003202FC">
        <w:rPr>
          <w:rFonts w:ascii="Arial Narrow" w:hAnsi="Arial Narrow" w:cs="Arial"/>
          <w:szCs w:val="22"/>
        </w:rPr>
        <w:t>anom</w:t>
      </w:r>
      <w:r w:rsidR="0024518E" w:rsidRPr="003202FC">
        <w:rPr>
          <w:rFonts w:ascii="Arial Narrow" w:hAnsi="Arial Narrow" w:cs="Arial"/>
          <w:szCs w:val="22"/>
        </w:rPr>
        <w:t xml:space="preserve"> Stavebno</w:t>
      </w:r>
      <w:r w:rsidRPr="003202FC">
        <w:rPr>
          <w:rFonts w:ascii="Arial Narrow" w:hAnsi="Arial Narrow" w:cs="Arial"/>
          <w:szCs w:val="22"/>
        </w:rPr>
        <w:t>m zákon</w:t>
      </w:r>
      <w:r w:rsidR="0014034A" w:rsidRPr="003202FC">
        <w:rPr>
          <w:rFonts w:ascii="Arial Narrow" w:hAnsi="Arial Narrow" w:cs="Arial"/>
          <w:szCs w:val="22"/>
        </w:rPr>
        <w:t>e</w:t>
      </w:r>
      <w:r w:rsidRPr="003202FC">
        <w:rPr>
          <w:rFonts w:ascii="Arial Narrow" w:hAnsi="Arial Narrow" w:cs="Arial"/>
          <w:szCs w:val="22"/>
        </w:rPr>
        <w:t xml:space="preserve"> a </w:t>
      </w:r>
      <w:r w:rsidR="0024518E" w:rsidRPr="003202FC">
        <w:rPr>
          <w:rFonts w:ascii="Arial Narrow" w:hAnsi="Arial Narrow" w:cs="Arial"/>
          <w:szCs w:val="22"/>
        </w:rPr>
        <w:t>vykonávacej vyhlášk</w:t>
      </w:r>
      <w:r w:rsidRPr="003202FC">
        <w:rPr>
          <w:rFonts w:ascii="Arial Narrow" w:hAnsi="Arial Narrow" w:cs="Arial"/>
          <w:szCs w:val="22"/>
        </w:rPr>
        <w:t xml:space="preserve">e je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povinný</w:t>
      </w:r>
      <w:r w:rsidRPr="003202FC">
        <w:rPr>
          <w:rFonts w:ascii="Arial Narrow" w:hAnsi="Arial Narrow" w:cs="Arial"/>
          <w:szCs w:val="22"/>
        </w:rPr>
        <w:t xml:space="preserve"> </w:t>
      </w:r>
      <w:r w:rsidR="0014034A" w:rsidRPr="003202FC">
        <w:rPr>
          <w:rFonts w:ascii="Arial Narrow" w:hAnsi="Arial Narrow" w:cs="Arial"/>
          <w:szCs w:val="22"/>
        </w:rPr>
        <w:t>viesť</w:t>
      </w:r>
      <w:r w:rsidRPr="003202FC">
        <w:rPr>
          <w:rFonts w:ascii="Arial Narrow" w:hAnsi="Arial Narrow" w:cs="Arial"/>
          <w:szCs w:val="22"/>
        </w:rPr>
        <w:t xml:space="preserve"> </w:t>
      </w:r>
      <w:r w:rsidR="0014034A" w:rsidRPr="003202FC">
        <w:rPr>
          <w:rFonts w:ascii="Arial Narrow" w:hAnsi="Arial Narrow" w:cs="Arial"/>
          <w:szCs w:val="22"/>
        </w:rPr>
        <w:t>ako</w:t>
      </w:r>
      <w:r w:rsidRPr="003202FC">
        <w:rPr>
          <w:rFonts w:ascii="Arial Narrow" w:hAnsi="Arial Narrow" w:cs="Arial"/>
          <w:szCs w:val="22"/>
        </w:rPr>
        <w:t xml:space="preserve"> </w:t>
      </w:r>
      <w:r w:rsidR="0014034A" w:rsidRPr="003202FC">
        <w:rPr>
          <w:rFonts w:ascii="Arial Narrow" w:hAnsi="Arial Narrow" w:cs="Arial"/>
          <w:szCs w:val="22"/>
        </w:rPr>
        <w:t>súčasť</w:t>
      </w:r>
      <w:r w:rsidRPr="003202FC">
        <w:rPr>
          <w:rFonts w:ascii="Arial Narrow" w:hAnsi="Arial Narrow" w:cs="Arial"/>
          <w:szCs w:val="22"/>
        </w:rPr>
        <w:t xml:space="preserve"> </w:t>
      </w:r>
      <w:r w:rsidR="00A01EE4" w:rsidRPr="003202FC">
        <w:rPr>
          <w:rFonts w:ascii="Arial Narrow" w:hAnsi="Arial Narrow" w:cs="Arial"/>
          <w:szCs w:val="22"/>
        </w:rPr>
        <w:t>S</w:t>
      </w:r>
      <w:r w:rsidR="0014034A" w:rsidRPr="003202FC">
        <w:rPr>
          <w:rFonts w:ascii="Arial Narrow" w:hAnsi="Arial Narrow" w:cs="Arial"/>
          <w:szCs w:val="22"/>
        </w:rPr>
        <w:t>tavebného</w:t>
      </w:r>
      <w:r w:rsidRPr="003202FC">
        <w:rPr>
          <w:rFonts w:ascii="Arial Narrow" w:hAnsi="Arial Narrow" w:cs="Arial"/>
          <w:szCs w:val="22"/>
        </w:rPr>
        <w:t xml:space="preserve"> </w:t>
      </w:r>
      <w:r w:rsidR="007523AA" w:rsidRPr="003202FC">
        <w:rPr>
          <w:rFonts w:ascii="Arial Narrow" w:hAnsi="Arial Narrow" w:cs="Arial"/>
          <w:szCs w:val="22"/>
        </w:rPr>
        <w:t>denník</w:t>
      </w:r>
      <w:r w:rsidR="0024518E" w:rsidRPr="003202FC">
        <w:rPr>
          <w:rFonts w:ascii="Arial Narrow" w:hAnsi="Arial Narrow" w:cs="Arial"/>
          <w:szCs w:val="22"/>
        </w:rPr>
        <w:t>a</w:t>
      </w:r>
      <w:r w:rsidRPr="003202FC">
        <w:rPr>
          <w:rFonts w:ascii="Arial Narrow" w:hAnsi="Arial Narrow" w:cs="Arial"/>
          <w:szCs w:val="22"/>
        </w:rPr>
        <w:t xml:space="preserve"> jeho </w:t>
      </w:r>
      <w:r w:rsidR="0014034A" w:rsidRPr="003202FC">
        <w:rPr>
          <w:rFonts w:ascii="Arial Narrow" w:hAnsi="Arial Narrow" w:cs="Arial"/>
          <w:szCs w:val="22"/>
        </w:rPr>
        <w:t>špeci</w:t>
      </w:r>
      <w:r w:rsidR="0024518E" w:rsidRPr="003202FC">
        <w:rPr>
          <w:rFonts w:ascii="Arial Narrow" w:hAnsi="Arial Narrow" w:cs="Arial"/>
          <w:szCs w:val="22"/>
        </w:rPr>
        <w:t>álne</w:t>
      </w:r>
      <w:r w:rsidRPr="003202FC">
        <w:rPr>
          <w:rFonts w:ascii="Arial Narrow" w:hAnsi="Arial Narrow" w:cs="Arial"/>
          <w:szCs w:val="22"/>
        </w:rPr>
        <w:t xml:space="preserve"> </w:t>
      </w:r>
      <w:r w:rsidR="0014034A" w:rsidRPr="003202FC">
        <w:rPr>
          <w:rFonts w:ascii="Arial Narrow" w:hAnsi="Arial Narrow" w:cs="Arial"/>
          <w:szCs w:val="22"/>
        </w:rPr>
        <w:t>časti</w:t>
      </w:r>
      <w:r w:rsidRPr="003202FC">
        <w:rPr>
          <w:rFonts w:ascii="Arial Narrow" w:hAnsi="Arial Narrow" w:cs="Arial"/>
          <w:szCs w:val="22"/>
        </w:rPr>
        <w:t>,</w:t>
      </w:r>
      <w:r w:rsidR="0014034A" w:rsidRPr="003202FC">
        <w:rPr>
          <w:rFonts w:ascii="Arial Narrow" w:hAnsi="Arial Narrow" w:cs="Arial"/>
          <w:szCs w:val="22"/>
        </w:rPr>
        <w:t xml:space="preserve"> ktor</w:t>
      </w:r>
      <w:r w:rsidRPr="003202FC">
        <w:rPr>
          <w:rFonts w:ascii="Arial Narrow" w:hAnsi="Arial Narrow" w:cs="Arial"/>
          <w:szCs w:val="22"/>
        </w:rPr>
        <w:t xml:space="preserve">é </w:t>
      </w:r>
      <w:r w:rsidR="0014034A" w:rsidRPr="003202FC">
        <w:rPr>
          <w:rFonts w:ascii="Arial Narrow" w:hAnsi="Arial Narrow" w:cs="Arial"/>
          <w:szCs w:val="22"/>
        </w:rPr>
        <w:t>sú</w:t>
      </w:r>
      <w:r w:rsidR="00A962F5" w:rsidRPr="003202FC">
        <w:rPr>
          <w:rFonts w:ascii="Arial Narrow" w:hAnsi="Arial Narrow" w:cs="Arial"/>
          <w:szCs w:val="22"/>
        </w:rPr>
        <w:t xml:space="preserve"> </w:t>
      </w:r>
      <w:r w:rsidR="0014034A" w:rsidRPr="003202FC">
        <w:rPr>
          <w:rFonts w:ascii="Arial Narrow" w:hAnsi="Arial Narrow" w:cs="Arial"/>
          <w:szCs w:val="22"/>
        </w:rPr>
        <w:t>neoddeliteľnou</w:t>
      </w:r>
      <w:r w:rsidRPr="003202FC">
        <w:rPr>
          <w:rFonts w:ascii="Arial Narrow" w:hAnsi="Arial Narrow" w:cs="Arial"/>
          <w:szCs w:val="22"/>
        </w:rPr>
        <w:t xml:space="preserve"> </w:t>
      </w:r>
      <w:r w:rsidR="0014034A" w:rsidRPr="003202FC">
        <w:rPr>
          <w:rFonts w:ascii="Arial Narrow" w:hAnsi="Arial Narrow" w:cs="Arial"/>
          <w:szCs w:val="22"/>
        </w:rPr>
        <w:t>súčas</w:t>
      </w:r>
      <w:r w:rsidR="0024518E" w:rsidRPr="003202FC">
        <w:rPr>
          <w:rFonts w:ascii="Arial Narrow" w:hAnsi="Arial Narrow" w:cs="Arial"/>
          <w:szCs w:val="22"/>
        </w:rPr>
        <w:t>ťou</w:t>
      </w:r>
      <w:r w:rsidRPr="003202FC">
        <w:rPr>
          <w:rFonts w:ascii="Arial Narrow" w:hAnsi="Arial Narrow" w:cs="Arial"/>
          <w:szCs w:val="22"/>
        </w:rPr>
        <w:t xml:space="preserve"> </w:t>
      </w:r>
      <w:r w:rsidR="0014034A" w:rsidRPr="003202FC">
        <w:rPr>
          <w:rFonts w:ascii="Arial Narrow" w:hAnsi="Arial Narrow" w:cs="Arial"/>
          <w:szCs w:val="22"/>
        </w:rPr>
        <w:t>stavebného</w:t>
      </w:r>
      <w:r w:rsidRPr="003202FC">
        <w:rPr>
          <w:rFonts w:ascii="Arial Narrow" w:hAnsi="Arial Narrow" w:cs="Arial"/>
          <w:szCs w:val="22"/>
        </w:rPr>
        <w:t xml:space="preserve"> </w:t>
      </w:r>
      <w:r w:rsidR="007523AA" w:rsidRPr="003202FC">
        <w:rPr>
          <w:rFonts w:ascii="Arial Narrow" w:hAnsi="Arial Narrow" w:cs="Arial"/>
          <w:szCs w:val="22"/>
        </w:rPr>
        <w:t>denník</w:t>
      </w:r>
      <w:r w:rsidR="0024518E" w:rsidRPr="003202FC">
        <w:rPr>
          <w:rFonts w:ascii="Arial Narrow" w:hAnsi="Arial Narrow" w:cs="Arial"/>
          <w:szCs w:val="22"/>
        </w:rPr>
        <w:t>a</w:t>
      </w:r>
      <w:r w:rsidRPr="003202FC">
        <w:rPr>
          <w:rFonts w:ascii="Arial Narrow" w:hAnsi="Arial Narrow" w:cs="Arial"/>
          <w:szCs w:val="22"/>
        </w:rPr>
        <w:t xml:space="preserve"> a </w:t>
      </w:r>
      <w:r w:rsidR="0014034A" w:rsidRPr="003202FC">
        <w:rPr>
          <w:rFonts w:ascii="Arial Narrow" w:hAnsi="Arial Narrow" w:cs="Arial"/>
          <w:szCs w:val="22"/>
        </w:rPr>
        <w:t>r</w:t>
      </w:r>
      <w:r w:rsidR="0024518E" w:rsidRPr="003202FC">
        <w:rPr>
          <w:rFonts w:ascii="Arial Narrow" w:hAnsi="Arial Narrow" w:cs="Arial"/>
          <w:szCs w:val="22"/>
        </w:rPr>
        <w:t>iadia</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14034A" w:rsidRPr="003202FC">
        <w:rPr>
          <w:rFonts w:ascii="Arial Narrow" w:hAnsi="Arial Narrow" w:cs="Arial"/>
          <w:szCs w:val="22"/>
        </w:rPr>
        <w:t>rovnak</w:t>
      </w:r>
      <w:r w:rsidRPr="003202FC">
        <w:rPr>
          <w:rFonts w:ascii="Arial Narrow" w:hAnsi="Arial Narrow" w:cs="Arial"/>
          <w:szCs w:val="22"/>
        </w:rPr>
        <w:t xml:space="preserve">ými </w:t>
      </w:r>
      <w:r w:rsidR="0014034A" w:rsidRPr="003202FC">
        <w:rPr>
          <w:rFonts w:ascii="Arial Narrow" w:hAnsi="Arial Narrow" w:cs="Arial"/>
          <w:szCs w:val="22"/>
        </w:rPr>
        <w:t>pravidlami</w:t>
      </w:r>
      <w:r w:rsidRPr="003202FC">
        <w:rPr>
          <w:rFonts w:ascii="Arial Narrow" w:hAnsi="Arial Narrow" w:cs="Arial"/>
          <w:szCs w:val="22"/>
        </w:rPr>
        <w:t xml:space="preserve"> a režim</w:t>
      </w:r>
      <w:r w:rsidR="0014034A" w:rsidRPr="003202FC">
        <w:rPr>
          <w:rFonts w:ascii="Arial Narrow" w:hAnsi="Arial Narrow" w:cs="Arial"/>
          <w:szCs w:val="22"/>
        </w:rPr>
        <w:t>om</w:t>
      </w:r>
      <w:r w:rsidRPr="003202FC">
        <w:rPr>
          <w:rFonts w:ascii="Arial Narrow" w:hAnsi="Arial Narrow" w:cs="Arial"/>
          <w:szCs w:val="22"/>
        </w:rPr>
        <w:t xml:space="preserve"> platným </w:t>
      </w:r>
      <w:r w:rsidR="0014034A" w:rsidRPr="003202FC">
        <w:rPr>
          <w:rFonts w:ascii="Arial Narrow" w:hAnsi="Arial Narrow" w:cs="Arial"/>
          <w:szCs w:val="22"/>
        </w:rPr>
        <w:t>pre</w:t>
      </w:r>
      <w:r w:rsidR="0024518E" w:rsidRPr="003202FC">
        <w:rPr>
          <w:rFonts w:ascii="Arial Narrow" w:hAnsi="Arial Narrow" w:cs="Arial"/>
          <w:szCs w:val="22"/>
        </w:rPr>
        <w:t xml:space="preserve"> stavebný</w:t>
      </w:r>
      <w:r w:rsidRPr="003202FC">
        <w:rPr>
          <w:rFonts w:ascii="Arial Narrow" w:hAnsi="Arial Narrow" w:cs="Arial"/>
          <w:szCs w:val="22"/>
        </w:rPr>
        <w:t xml:space="preserve"> </w:t>
      </w:r>
      <w:r w:rsidR="007523AA" w:rsidRPr="003202FC">
        <w:rPr>
          <w:rFonts w:ascii="Arial Narrow" w:hAnsi="Arial Narrow" w:cs="Arial"/>
          <w:szCs w:val="22"/>
        </w:rPr>
        <w:t>denník</w:t>
      </w:r>
      <w:r w:rsidRPr="003202FC">
        <w:rPr>
          <w:rFonts w:ascii="Arial Narrow" w:hAnsi="Arial Narrow" w:cs="Arial"/>
          <w:szCs w:val="22"/>
        </w:rPr>
        <w:t>:</w:t>
      </w:r>
    </w:p>
    <w:p w:rsidR="00800F23" w:rsidRPr="003202FC" w:rsidRDefault="0024518E" w:rsidP="00800F23">
      <w:pPr>
        <w:numPr>
          <w:ilvl w:val="0"/>
          <w:numId w:val="1"/>
        </w:numPr>
        <w:tabs>
          <w:tab w:val="clear" w:pos="567"/>
        </w:tabs>
        <w:ind w:hanging="567"/>
        <w:rPr>
          <w:rFonts w:ascii="Arial Narrow" w:hAnsi="Arial Narrow" w:cs="Arial"/>
          <w:szCs w:val="22"/>
        </w:rPr>
      </w:pPr>
      <w:r w:rsidRPr="003202FC">
        <w:rPr>
          <w:rFonts w:ascii="Arial Narrow" w:hAnsi="Arial Narrow" w:cs="Arial"/>
          <w:szCs w:val="22"/>
        </w:rPr>
        <w:t>Montážny</w:t>
      </w:r>
      <w:r w:rsidR="00800F23" w:rsidRPr="003202FC">
        <w:rPr>
          <w:rFonts w:ascii="Arial Narrow" w:hAnsi="Arial Narrow" w:cs="Arial"/>
          <w:szCs w:val="22"/>
        </w:rPr>
        <w:t xml:space="preserve"> </w:t>
      </w:r>
      <w:r w:rsidR="007523AA" w:rsidRPr="003202FC">
        <w:rPr>
          <w:rFonts w:ascii="Arial Narrow" w:hAnsi="Arial Narrow" w:cs="Arial"/>
          <w:szCs w:val="22"/>
        </w:rPr>
        <w:t>denník</w:t>
      </w:r>
      <w:r w:rsidR="00800F23" w:rsidRPr="003202FC">
        <w:rPr>
          <w:rFonts w:ascii="Arial Narrow" w:hAnsi="Arial Narrow" w:cs="Arial"/>
          <w:szCs w:val="22"/>
        </w:rPr>
        <w:t xml:space="preserve">, </w:t>
      </w:r>
      <w:r w:rsidR="0014034A" w:rsidRPr="003202FC">
        <w:rPr>
          <w:rFonts w:ascii="Arial Narrow" w:hAnsi="Arial Narrow" w:cs="Arial"/>
          <w:szCs w:val="22"/>
        </w:rPr>
        <w:t>pre</w:t>
      </w:r>
      <w:r w:rsidR="00800F23" w:rsidRPr="003202FC">
        <w:rPr>
          <w:rFonts w:ascii="Arial Narrow" w:hAnsi="Arial Narrow" w:cs="Arial"/>
          <w:szCs w:val="22"/>
        </w:rPr>
        <w:t xml:space="preserve"> </w:t>
      </w:r>
      <w:r w:rsidR="0014034A" w:rsidRPr="003202FC">
        <w:rPr>
          <w:rFonts w:ascii="Arial Narrow" w:hAnsi="Arial Narrow" w:cs="Arial"/>
          <w:szCs w:val="22"/>
        </w:rPr>
        <w:t>časti</w:t>
      </w:r>
      <w:r w:rsidR="00800F23" w:rsidRPr="003202FC">
        <w:rPr>
          <w:rFonts w:ascii="Arial Narrow" w:hAnsi="Arial Narrow" w:cs="Arial"/>
          <w:szCs w:val="22"/>
        </w:rPr>
        <w:t xml:space="preserve"> práce </w:t>
      </w:r>
      <w:r w:rsidR="0014034A" w:rsidRPr="003202FC">
        <w:rPr>
          <w:rFonts w:ascii="Arial Narrow" w:hAnsi="Arial Narrow" w:cs="Arial"/>
          <w:szCs w:val="22"/>
        </w:rPr>
        <w:t>týkajúc</w:t>
      </w:r>
      <w:r w:rsidRPr="003202FC">
        <w:rPr>
          <w:rFonts w:ascii="Arial Narrow" w:hAnsi="Arial Narrow" w:cs="Arial"/>
          <w:szCs w:val="22"/>
        </w:rPr>
        <w:t>e</w:t>
      </w:r>
      <w:r w:rsidR="00800F23" w:rsidRPr="003202FC">
        <w:rPr>
          <w:rFonts w:ascii="Arial Narrow" w:hAnsi="Arial Narrow" w:cs="Arial"/>
          <w:szCs w:val="22"/>
        </w:rPr>
        <w:t xml:space="preserve"> </w:t>
      </w:r>
      <w:r w:rsidR="0014034A" w:rsidRPr="003202FC">
        <w:rPr>
          <w:rFonts w:ascii="Arial Narrow" w:hAnsi="Arial Narrow" w:cs="Arial"/>
          <w:szCs w:val="22"/>
        </w:rPr>
        <w:t>sa</w:t>
      </w:r>
      <w:r w:rsidR="00800F23" w:rsidRPr="003202FC">
        <w:rPr>
          <w:rFonts w:ascii="Arial Narrow" w:hAnsi="Arial Narrow" w:cs="Arial"/>
          <w:szCs w:val="22"/>
        </w:rPr>
        <w:t xml:space="preserve"> montáže </w:t>
      </w:r>
      <w:r w:rsidR="0014034A" w:rsidRPr="003202FC">
        <w:rPr>
          <w:rFonts w:ascii="Arial Narrow" w:hAnsi="Arial Narrow" w:cs="Arial"/>
          <w:szCs w:val="22"/>
        </w:rPr>
        <w:t>technológ</w:t>
      </w:r>
      <w:r w:rsidR="00800F23" w:rsidRPr="003202FC">
        <w:rPr>
          <w:rFonts w:ascii="Arial Narrow" w:hAnsi="Arial Narrow" w:cs="Arial"/>
          <w:szCs w:val="22"/>
        </w:rPr>
        <w:t xml:space="preserve">ie a </w:t>
      </w:r>
      <w:r w:rsidR="0014034A" w:rsidRPr="003202FC">
        <w:rPr>
          <w:rFonts w:ascii="Arial Narrow" w:hAnsi="Arial Narrow" w:cs="Arial"/>
          <w:szCs w:val="22"/>
        </w:rPr>
        <w:t>špeciálneho</w:t>
      </w:r>
      <w:r w:rsidRPr="003202FC">
        <w:rPr>
          <w:rFonts w:ascii="Arial Narrow" w:hAnsi="Arial Narrow" w:cs="Arial"/>
          <w:szCs w:val="22"/>
        </w:rPr>
        <w:t xml:space="preserve"> vybavenia (elektrické a ovládacie</w:t>
      </w:r>
      <w:r w:rsidR="00800F23" w:rsidRPr="003202FC">
        <w:rPr>
          <w:rFonts w:ascii="Arial Narrow" w:hAnsi="Arial Narrow" w:cs="Arial"/>
          <w:szCs w:val="22"/>
        </w:rPr>
        <w:t xml:space="preserve"> za</w:t>
      </w:r>
      <w:r w:rsidR="0014034A" w:rsidRPr="003202FC">
        <w:rPr>
          <w:rFonts w:ascii="Arial Narrow" w:hAnsi="Arial Narrow" w:cs="Arial"/>
          <w:szCs w:val="22"/>
        </w:rPr>
        <w:t>riaden</w:t>
      </w:r>
      <w:r w:rsidRPr="003202FC">
        <w:rPr>
          <w:rFonts w:ascii="Arial Narrow" w:hAnsi="Arial Narrow" w:cs="Arial"/>
          <w:szCs w:val="22"/>
        </w:rPr>
        <w:t>ia</w:t>
      </w:r>
      <w:r w:rsidR="00800F23" w:rsidRPr="003202FC">
        <w:rPr>
          <w:rFonts w:ascii="Arial Narrow" w:hAnsi="Arial Narrow" w:cs="Arial"/>
          <w:szCs w:val="22"/>
        </w:rPr>
        <w:t xml:space="preserve"> </w:t>
      </w:r>
      <w:r w:rsidR="0014034A" w:rsidRPr="003202FC">
        <w:rPr>
          <w:rFonts w:ascii="Arial Narrow" w:hAnsi="Arial Narrow" w:cs="Arial"/>
          <w:szCs w:val="22"/>
        </w:rPr>
        <w:t>atď</w:t>
      </w:r>
      <w:r w:rsidR="00800F23" w:rsidRPr="003202FC">
        <w:rPr>
          <w:rFonts w:ascii="Arial Narrow" w:hAnsi="Arial Narrow" w:cs="Arial"/>
          <w:szCs w:val="22"/>
        </w:rPr>
        <w:t>.)</w:t>
      </w:r>
    </w:p>
    <w:p w:rsidR="00800F23" w:rsidRPr="003202FC" w:rsidRDefault="007523AA" w:rsidP="00E16236">
      <w:pPr>
        <w:numPr>
          <w:ilvl w:val="0"/>
          <w:numId w:val="1"/>
        </w:numPr>
        <w:tabs>
          <w:tab w:val="clear" w:pos="567"/>
        </w:tabs>
        <w:ind w:hanging="567"/>
        <w:rPr>
          <w:rFonts w:ascii="Arial Narrow" w:hAnsi="Arial Narrow" w:cs="Arial"/>
          <w:szCs w:val="22"/>
        </w:rPr>
      </w:pPr>
      <w:r w:rsidRPr="003202FC">
        <w:rPr>
          <w:rFonts w:ascii="Arial Narrow" w:hAnsi="Arial Narrow" w:cs="Arial"/>
          <w:szCs w:val="22"/>
        </w:rPr>
        <w:t>Denník</w:t>
      </w:r>
      <w:r w:rsidR="00800F23" w:rsidRPr="003202FC">
        <w:rPr>
          <w:rFonts w:ascii="Arial Narrow" w:hAnsi="Arial Narrow" w:cs="Arial"/>
          <w:szCs w:val="22"/>
        </w:rPr>
        <w:t xml:space="preserve"> </w:t>
      </w:r>
      <w:r w:rsidR="0062517F" w:rsidRPr="003202FC">
        <w:rPr>
          <w:rFonts w:ascii="Arial Narrow" w:hAnsi="Arial Narrow" w:cs="Arial"/>
          <w:szCs w:val="22"/>
        </w:rPr>
        <w:t>naviac</w:t>
      </w:r>
      <w:r w:rsidR="001F00E5" w:rsidRPr="003202FC">
        <w:rPr>
          <w:rFonts w:ascii="Arial Narrow" w:hAnsi="Arial Narrow" w:cs="Arial"/>
          <w:szCs w:val="22"/>
        </w:rPr>
        <w:t>prác</w:t>
      </w:r>
      <w:r w:rsidR="00FF6183" w:rsidRPr="003202FC">
        <w:rPr>
          <w:rFonts w:ascii="Arial Narrow" w:hAnsi="Arial Narrow" w:cs="Arial"/>
          <w:szCs w:val="22"/>
        </w:rPr>
        <w:t>.</w:t>
      </w:r>
    </w:p>
    <w:p w:rsidR="00800F23" w:rsidRPr="003202FC" w:rsidRDefault="00800F23" w:rsidP="00800F23">
      <w:pPr>
        <w:rPr>
          <w:rFonts w:ascii="Arial Narrow" w:hAnsi="Arial Narrow" w:cs="Arial"/>
          <w:szCs w:val="22"/>
        </w:rPr>
      </w:pPr>
    </w:p>
    <w:p w:rsidR="00800F23" w:rsidRPr="003202FC" w:rsidRDefault="0014034A" w:rsidP="00800F23">
      <w:pPr>
        <w:rPr>
          <w:rFonts w:ascii="Arial Narrow" w:hAnsi="Arial Narrow" w:cs="Arial"/>
          <w:szCs w:val="22"/>
        </w:rPr>
      </w:pPr>
      <w:r w:rsidRPr="003202FC">
        <w:rPr>
          <w:rFonts w:ascii="Arial Narrow" w:hAnsi="Arial Narrow" w:cs="Arial"/>
          <w:szCs w:val="22"/>
        </w:rPr>
        <w:t>Štruktúru</w:t>
      </w:r>
      <w:r w:rsidR="00800F23" w:rsidRPr="003202FC">
        <w:rPr>
          <w:rFonts w:ascii="Arial Narrow" w:hAnsi="Arial Narrow" w:cs="Arial"/>
          <w:szCs w:val="22"/>
        </w:rPr>
        <w:t>, rozsa</w:t>
      </w:r>
      <w:r w:rsidR="002F3E13" w:rsidRPr="003202FC">
        <w:rPr>
          <w:rFonts w:ascii="Arial Narrow" w:hAnsi="Arial Narrow" w:cs="Arial"/>
          <w:szCs w:val="22"/>
        </w:rPr>
        <w:t>h</w:t>
      </w:r>
      <w:r w:rsidR="00D3693D" w:rsidRPr="003202FC">
        <w:rPr>
          <w:rFonts w:ascii="Arial Narrow" w:hAnsi="Arial Narrow" w:cs="Arial"/>
          <w:szCs w:val="22"/>
        </w:rPr>
        <w:t xml:space="preserve"> a</w:t>
      </w:r>
      <w:r w:rsidR="0024518E" w:rsidRPr="003202FC">
        <w:rPr>
          <w:rFonts w:ascii="Arial Narrow" w:hAnsi="Arial Narrow" w:cs="Arial"/>
          <w:szCs w:val="22"/>
        </w:rPr>
        <w:t xml:space="preserve"> formu vedenia</w:t>
      </w:r>
      <w:r w:rsidR="002F3E13" w:rsidRPr="003202FC">
        <w:rPr>
          <w:rFonts w:ascii="Arial Narrow" w:hAnsi="Arial Narrow" w:cs="Arial"/>
          <w:szCs w:val="22"/>
        </w:rPr>
        <w:t xml:space="preserve"> a m</w:t>
      </w:r>
      <w:r w:rsidR="0024518E" w:rsidRPr="003202FC">
        <w:rPr>
          <w:rFonts w:ascii="Arial Narrow" w:hAnsi="Arial Narrow" w:cs="Arial"/>
          <w:szCs w:val="22"/>
        </w:rPr>
        <w:t>ie</w:t>
      </w:r>
      <w:r w:rsidR="002F3E13" w:rsidRPr="003202FC">
        <w:rPr>
          <w:rFonts w:ascii="Arial Narrow" w:hAnsi="Arial Narrow" w:cs="Arial"/>
          <w:szCs w:val="22"/>
        </w:rPr>
        <w:t>ru podrobnosti zápis</w:t>
      </w:r>
      <w:r w:rsidRPr="003202FC">
        <w:rPr>
          <w:rFonts w:ascii="Arial Narrow" w:hAnsi="Arial Narrow" w:cs="Arial"/>
          <w:szCs w:val="22"/>
        </w:rPr>
        <w:t>ov</w:t>
      </w:r>
      <w:r w:rsidR="002F3E13" w:rsidRPr="003202FC">
        <w:rPr>
          <w:rFonts w:ascii="Arial Narrow" w:hAnsi="Arial Narrow" w:cs="Arial"/>
          <w:szCs w:val="22"/>
        </w:rPr>
        <w:t xml:space="preserve"> do</w:t>
      </w:r>
      <w:r w:rsidR="00800F23" w:rsidRPr="003202FC">
        <w:rPr>
          <w:rFonts w:ascii="Arial Narrow" w:hAnsi="Arial Narrow" w:cs="Arial"/>
          <w:szCs w:val="22"/>
        </w:rPr>
        <w:t xml:space="preserve"> </w:t>
      </w:r>
      <w:r w:rsidR="00A01EE4" w:rsidRPr="003202FC">
        <w:rPr>
          <w:rFonts w:ascii="Arial Narrow" w:hAnsi="Arial Narrow" w:cs="Arial"/>
          <w:szCs w:val="22"/>
        </w:rPr>
        <w:t>S</w:t>
      </w:r>
      <w:r w:rsidRPr="003202FC">
        <w:rPr>
          <w:rFonts w:ascii="Arial Narrow" w:hAnsi="Arial Narrow" w:cs="Arial"/>
          <w:szCs w:val="22"/>
        </w:rPr>
        <w:t>tavebného</w:t>
      </w:r>
      <w:r w:rsidR="00800F23" w:rsidRPr="003202FC">
        <w:rPr>
          <w:rFonts w:ascii="Arial Narrow" w:hAnsi="Arial Narrow" w:cs="Arial"/>
          <w:szCs w:val="22"/>
        </w:rPr>
        <w:t xml:space="preserve"> </w:t>
      </w:r>
      <w:r w:rsidR="007523AA" w:rsidRPr="003202FC">
        <w:rPr>
          <w:rFonts w:ascii="Arial Narrow" w:hAnsi="Arial Narrow" w:cs="Arial"/>
          <w:szCs w:val="22"/>
        </w:rPr>
        <w:t>denník</w:t>
      </w:r>
      <w:r w:rsidR="0024518E" w:rsidRPr="003202FC">
        <w:rPr>
          <w:rFonts w:ascii="Arial Narrow" w:hAnsi="Arial Narrow" w:cs="Arial"/>
          <w:szCs w:val="22"/>
        </w:rPr>
        <w:t>a</w:t>
      </w:r>
      <w:r w:rsidR="00800F23" w:rsidRPr="003202FC">
        <w:rPr>
          <w:rFonts w:ascii="Arial Narrow" w:hAnsi="Arial Narrow" w:cs="Arial"/>
          <w:szCs w:val="22"/>
        </w:rPr>
        <w:t xml:space="preserve">, </w:t>
      </w:r>
      <w:r w:rsidRPr="003202FC">
        <w:rPr>
          <w:rFonts w:ascii="Arial Narrow" w:hAnsi="Arial Narrow" w:cs="Arial"/>
          <w:szCs w:val="22"/>
        </w:rPr>
        <w:t>rovnako</w:t>
      </w:r>
      <w:r w:rsidR="00800F23" w:rsidRPr="003202FC">
        <w:rPr>
          <w:rFonts w:ascii="Arial Narrow" w:hAnsi="Arial Narrow" w:cs="Arial"/>
          <w:szCs w:val="22"/>
        </w:rPr>
        <w:t xml:space="preserve"> </w:t>
      </w:r>
      <w:r w:rsidRPr="003202FC">
        <w:rPr>
          <w:rFonts w:ascii="Arial Narrow" w:hAnsi="Arial Narrow" w:cs="Arial"/>
          <w:szCs w:val="22"/>
        </w:rPr>
        <w:t>ako</w:t>
      </w:r>
      <w:r w:rsidR="00800F23" w:rsidRPr="003202FC">
        <w:rPr>
          <w:rFonts w:ascii="Arial Narrow" w:hAnsi="Arial Narrow" w:cs="Arial"/>
          <w:szCs w:val="22"/>
        </w:rPr>
        <w:t xml:space="preserve"> </w:t>
      </w:r>
      <w:r w:rsidRPr="003202FC">
        <w:rPr>
          <w:rFonts w:ascii="Arial Narrow" w:hAnsi="Arial Narrow" w:cs="Arial"/>
          <w:szCs w:val="22"/>
        </w:rPr>
        <w:t>spôsob</w:t>
      </w:r>
      <w:r w:rsidR="00800F23" w:rsidRPr="003202FC">
        <w:rPr>
          <w:rFonts w:ascii="Arial Narrow" w:hAnsi="Arial Narrow" w:cs="Arial"/>
          <w:szCs w:val="22"/>
        </w:rPr>
        <w:t xml:space="preserve"> p</w:t>
      </w:r>
      <w:r w:rsidR="0024518E" w:rsidRPr="003202FC">
        <w:rPr>
          <w:rFonts w:ascii="Arial Narrow" w:hAnsi="Arial Narrow" w:cs="Arial"/>
          <w:szCs w:val="22"/>
        </w:rPr>
        <w:t>odpisovania</w:t>
      </w:r>
      <w:r w:rsidR="00800F23" w:rsidRPr="003202FC">
        <w:rPr>
          <w:rFonts w:ascii="Arial Narrow" w:hAnsi="Arial Narrow" w:cs="Arial"/>
          <w:szCs w:val="22"/>
        </w:rPr>
        <w:t xml:space="preserve"> a </w:t>
      </w:r>
      <w:r w:rsidRPr="003202FC">
        <w:rPr>
          <w:rFonts w:ascii="Arial Narrow" w:hAnsi="Arial Narrow" w:cs="Arial"/>
          <w:szCs w:val="22"/>
        </w:rPr>
        <w:t>spôsob</w:t>
      </w:r>
      <w:r w:rsidR="002F3E13" w:rsidRPr="003202FC">
        <w:rPr>
          <w:rFonts w:ascii="Arial Narrow" w:hAnsi="Arial Narrow" w:cs="Arial"/>
          <w:szCs w:val="22"/>
        </w:rPr>
        <w:t xml:space="preserve"> </w:t>
      </w:r>
      <w:r w:rsidR="0024518E" w:rsidRPr="003202FC">
        <w:rPr>
          <w:rFonts w:ascii="Arial Narrow" w:hAnsi="Arial Narrow" w:cs="Arial"/>
          <w:szCs w:val="22"/>
        </w:rPr>
        <w:t>archiváci</w:t>
      </w:r>
      <w:r w:rsidR="002F3E13" w:rsidRPr="003202FC">
        <w:rPr>
          <w:rFonts w:ascii="Arial Narrow" w:hAnsi="Arial Narrow" w:cs="Arial"/>
          <w:szCs w:val="22"/>
        </w:rPr>
        <w:t>e</w:t>
      </w:r>
      <w:r w:rsidR="00800F23" w:rsidRPr="003202FC">
        <w:rPr>
          <w:rFonts w:ascii="Arial Narrow" w:hAnsi="Arial Narrow" w:cs="Arial"/>
          <w:szCs w:val="22"/>
        </w:rPr>
        <w:t xml:space="preserve"> od</w:t>
      </w:r>
      <w:r w:rsidRPr="003202FC">
        <w:rPr>
          <w:rFonts w:ascii="Arial Narrow" w:hAnsi="Arial Narrow" w:cs="Arial"/>
          <w:szCs w:val="22"/>
        </w:rPr>
        <w:t>súhla</w:t>
      </w:r>
      <w:r w:rsidR="00800F23" w:rsidRPr="003202FC">
        <w:rPr>
          <w:rFonts w:ascii="Arial Narrow" w:hAnsi="Arial Narrow" w:cs="Arial"/>
          <w:szCs w:val="22"/>
        </w:rPr>
        <w:t>sí</w:t>
      </w:r>
      <w:r w:rsidR="0024518E" w:rsidRPr="003202FC">
        <w:rPr>
          <w:rFonts w:ascii="Arial Narrow" w:hAnsi="Arial Narrow" w:cs="Arial"/>
          <w:szCs w:val="22"/>
        </w:rPr>
        <w:t xml:space="preserv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písomne</w:t>
      </w:r>
      <w:r w:rsidR="00800F23" w:rsidRPr="003202FC">
        <w:rPr>
          <w:rFonts w:ascii="Arial Narrow" w:hAnsi="Arial Narrow" w:cs="Arial"/>
          <w:szCs w:val="22"/>
        </w:rPr>
        <w:t xml:space="preserve"> p</w:t>
      </w:r>
      <w:r w:rsidRPr="003202FC">
        <w:rPr>
          <w:rFonts w:ascii="Arial Narrow" w:hAnsi="Arial Narrow" w:cs="Arial"/>
          <w:szCs w:val="22"/>
        </w:rPr>
        <w:t>r</w:t>
      </w:r>
      <w:r w:rsidR="00800F23" w:rsidRPr="003202FC">
        <w:rPr>
          <w:rFonts w:ascii="Arial Narrow" w:hAnsi="Arial Narrow" w:cs="Arial"/>
          <w:szCs w:val="22"/>
        </w:rPr>
        <w:t>ed zač</w:t>
      </w:r>
      <w:r w:rsidR="0024518E" w:rsidRPr="003202FC">
        <w:rPr>
          <w:rFonts w:ascii="Arial Narrow" w:hAnsi="Arial Narrow" w:cs="Arial"/>
          <w:szCs w:val="22"/>
        </w:rPr>
        <w:t>atím prác</w:t>
      </w:r>
      <w:r w:rsidR="00800F23" w:rsidRPr="003202FC">
        <w:rPr>
          <w:rFonts w:ascii="Arial Narrow" w:hAnsi="Arial Narrow" w:cs="Arial"/>
          <w:szCs w:val="22"/>
        </w:rPr>
        <w:t xml:space="preserve"> </w:t>
      </w:r>
      <w:r w:rsidR="0024518E" w:rsidRPr="003202FC">
        <w:rPr>
          <w:rFonts w:ascii="Arial Narrow" w:hAnsi="Arial Narrow" w:cs="Arial"/>
          <w:szCs w:val="22"/>
        </w:rPr>
        <w:t>so</w:t>
      </w:r>
      <w:r w:rsidR="00D81327" w:rsidRPr="003202FC">
        <w:rPr>
          <w:rFonts w:ascii="Arial Narrow" w:hAnsi="Arial Narrow" w:cs="Arial"/>
          <w:szCs w:val="22"/>
        </w:rPr>
        <w:t xml:space="preserve"> Stavebným dozorom</w:t>
      </w:r>
      <w:r w:rsidR="00800F23" w:rsidRPr="003202FC">
        <w:rPr>
          <w:rFonts w:ascii="Arial Narrow" w:hAnsi="Arial Narrow" w:cs="Arial"/>
          <w:szCs w:val="22"/>
        </w:rPr>
        <w:t>.</w:t>
      </w:r>
    </w:p>
    <w:p w:rsidR="00800F23" w:rsidRPr="003202FC" w:rsidRDefault="00800F23" w:rsidP="00800F23">
      <w:pPr>
        <w:rPr>
          <w:rFonts w:ascii="Arial Narrow" w:hAnsi="Arial Narrow" w:cs="Arial"/>
          <w:szCs w:val="22"/>
        </w:rPr>
      </w:pPr>
    </w:p>
    <w:p w:rsidR="00800F23" w:rsidRPr="003202FC" w:rsidRDefault="00800F23" w:rsidP="00800F23">
      <w:pPr>
        <w:rPr>
          <w:rFonts w:ascii="Arial Narrow" w:hAnsi="Arial Narrow" w:cs="Arial"/>
          <w:szCs w:val="22"/>
        </w:rPr>
      </w:pPr>
      <w:r w:rsidRPr="003202FC">
        <w:rPr>
          <w:rFonts w:ascii="Arial Narrow" w:hAnsi="Arial Narrow" w:cs="Arial"/>
          <w:szCs w:val="22"/>
        </w:rPr>
        <w:t>Povin</w:t>
      </w:r>
      <w:r w:rsidR="0014034A" w:rsidRPr="003202FC">
        <w:rPr>
          <w:rFonts w:ascii="Arial Narrow" w:hAnsi="Arial Narrow" w:cs="Arial"/>
          <w:szCs w:val="22"/>
        </w:rPr>
        <w:t>nosť</w:t>
      </w:r>
      <w:r w:rsidRPr="003202FC">
        <w:rPr>
          <w:rFonts w:ascii="Arial Narrow" w:hAnsi="Arial Narrow" w:cs="Arial"/>
          <w:szCs w:val="22"/>
        </w:rPr>
        <w:t xml:space="preserve"> </w:t>
      </w:r>
      <w:r w:rsidR="0014034A" w:rsidRPr="003202FC">
        <w:rPr>
          <w:rFonts w:ascii="Arial Narrow" w:hAnsi="Arial Narrow" w:cs="Arial"/>
          <w:szCs w:val="22"/>
        </w:rPr>
        <w:t>viesť</w:t>
      </w:r>
      <w:r w:rsidRPr="003202FC">
        <w:rPr>
          <w:rFonts w:ascii="Arial Narrow" w:hAnsi="Arial Narrow" w:cs="Arial"/>
          <w:szCs w:val="22"/>
        </w:rPr>
        <w:t xml:space="preserve"> stavebn</w:t>
      </w:r>
      <w:r w:rsidR="0024518E" w:rsidRPr="003202FC">
        <w:rPr>
          <w:rFonts w:ascii="Arial Narrow" w:hAnsi="Arial Narrow" w:cs="Arial"/>
          <w:szCs w:val="22"/>
        </w:rPr>
        <w:t>ý</w:t>
      </w:r>
      <w:r w:rsidRPr="003202FC">
        <w:rPr>
          <w:rFonts w:ascii="Arial Narrow" w:hAnsi="Arial Narrow" w:cs="Arial"/>
          <w:szCs w:val="22"/>
        </w:rPr>
        <w:t xml:space="preserve"> </w:t>
      </w:r>
      <w:r w:rsidR="007523AA" w:rsidRPr="003202FC">
        <w:rPr>
          <w:rFonts w:ascii="Arial Narrow" w:hAnsi="Arial Narrow" w:cs="Arial"/>
          <w:szCs w:val="22"/>
        </w:rPr>
        <w:t>denník</w:t>
      </w:r>
      <w:r w:rsidRPr="003202FC">
        <w:rPr>
          <w:rFonts w:ascii="Arial Narrow" w:hAnsi="Arial Narrow" w:cs="Arial"/>
          <w:szCs w:val="22"/>
        </w:rPr>
        <w:t xml:space="preserve"> končí </w:t>
      </w:r>
      <w:r w:rsidR="0014034A" w:rsidRPr="003202FC">
        <w:rPr>
          <w:rFonts w:ascii="Arial Narrow" w:hAnsi="Arial Narrow" w:cs="Arial"/>
          <w:szCs w:val="22"/>
        </w:rPr>
        <w:t>pre</w:t>
      </w:r>
      <w:r w:rsidRPr="003202FC">
        <w:rPr>
          <w:rFonts w:ascii="Arial Narrow" w:hAnsi="Arial Narrow" w:cs="Arial"/>
          <w:szCs w:val="22"/>
        </w:rPr>
        <w:t xml:space="preserve"> </w:t>
      </w:r>
      <w:r w:rsidR="00DC2788" w:rsidRPr="003202FC">
        <w:rPr>
          <w:rFonts w:ascii="Arial Narrow" w:hAnsi="Arial Narrow" w:cs="Arial"/>
          <w:szCs w:val="22"/>
        </w:rPr>
        <w:t>Zhotoviteľ</w:t>
      </w:r>
      <w:r w:rsidR="0024518E" w:rsidRPr="003202FC">
        <w:rPr>
          <w:rFonts w:ascii="Arial Narrow" w:hAnsi="Arial Narrow" w:cs="Arial"/>
          <w:szCs w:val="22"/>
        </w:rPr>
        <w:t>a</w:t>
      </w:r>
      <w:r w:rsidRPr="003202FC">
        <w:rPr>
          <w:rFonts w:ascii="Arial Narrow" w:hAnsi="Arial Narrow" w:cs="Arial"/>
          <w:szCs w:val="22"/>
        </w:rPr>
        <w:t xml:space="preserve"> d</w:t>
      </w:r>
      <w:r w:rsidR="0024518E" w:rsidRPr="003202FC">
        <w:rPr>
          <w:rFonts w:ascii="Arial Narrow" w:hAnsi="Arial Narrow" w:cs="Arial"/>
          <w:szCs w:val="22"/>
        </w:rPr>
        <w:t>ň</w:t>
      </w:r>
      <w:r w:rsidR="0014034A" w:rsidRPr="003202FC">
        <w:rPr>
          <w:rFonts w:ascii="Arial Narrow" w:hAnsi="Arial Narrow" w:cs="Arial"/>
          <w:szCs w:val="22"/>
        </w:rPr>
        <w:t>om</w:t>
      </w:r>
      <w:r w:rsidRPr="003202FC">
        <w:rPr>
          <w:rFonts w:ascii="Arial Narrow" w:hAnsi="Arial Narrow" w:cs="Arial"/>
          <w:szCs w:val="22"/>
        </w:rPr>
        <w:t xml:space="preserve"> </w:t>
      </w:r>
      <w:r w:rsidR="0014034A" w:rsidRPr="003202FC">
        <w:rPr>
          <w:rFonts w:ascii="Arial Narrow" w:hAnsi="Arial Narrow" w:cs="Arial"/>
          <w:szCs w:val="22"/>
        </w:rPr>
        <w:t>odstráne</w:t>
      </w:r>
      <w:r w:rsidR="0024518E" w:rsidRPr="003202FC">
        <w:rPr>
          <w:rFonts w:ascii="Arial Narrow" w:hAnsi="Arial Narrow" w:cs="Arial"/>
          <w:szCs w:val="22"/>
        </w:rPr>
        <w:t>nia poslednej</w:t>
      </w:r>
      <w:r w:rsidRPr="003202FC">
        <w:rPr>
          <w:rFonts w:ascii="Arial Narrow" w:hAnsi="Arial Narrow" w:cs="Arial"/>
          <w:szCs w:val="22"/>
        </w:rPr>
        <w:t xml:space="preserve"> </w:t>
      </w:r>
      <w:r w:rsidR="0062517F" w:rsidRPr="003202FC">
        <w:rPr>
          <w:rFonts w:ascii="Arial Narrow" w:hAnsi="Arial Narrow" w:cs="Arial"/>
          <w:szCs w:val="22"/>
        </w:rPr>
        <w:t>vady</w:t>
      </w:r>
      <w:r w:rsidRPr="003202FC">
        <w:rPr>
          <w:rFonts w:ascii="Arial Narrow" w:hAnsi="Arial Narrow" w:cs="Arial"/>
          <w:szCs w:val="22"/>
        </w:rPr>
        <w:t xml:space="preserve"> </w:t>
      </w:r>
      <w:r w:rsidR="0014034A" w:rsidRPr="003202FC">
        <w:rPr>
          <w:rFonts w:ascii="Arial Narrow" w:hAnsi="Arial Narrow" w:cs="Arial"/>
          <w:szCs w:val="22"/>
        </w:rPr>
        <w:t>podľa</w:t>
      </w:r>
      <w:r w:rsidRPr="003202FC">
        <w:rPr>
          <w:rFonts w:ascii="Arial Narrow" w:hAnsi="Arial Narrow" w:cs="Arial"/>
          <w:szCs w:val="22"/>
        </w:rPr>
        <w:t xml:space="preserve"> zápisu o </w:t>
      </w:r>
      <w:r w:rsidR="0024518E" w:rsidRPr="003202FC">
        <w:rPr>
          <w:rFonts w:ascii="Arial Narrow" w:hAnsi="Arial Narrow" w:cs="Arial"/>
          <w:szCs w:val="22"/>
        </w:rPr>
        <w:t>odovzdaní</w:t>
      </w:r>
      <w:r w:rsidRPr="003202FC">
        <w:rPr>
          <w:rFonts w:ascii="Arial Narrow" w:hAnsi="Arial Narrow" w:cs="Arial"/>
          <w:szCs w:val="22"/>
        </w:rPr>
        <w:t xml:space="preserve"> a p</w:t>
      </w:r>
      <w:r w:rsidR="0014034A" w:rsidRPr="003202FC">
        <w:rPr>
          <w:rFonts w:ascii="Arial Narrow" w:hAnsi="Arial Narrow" w:cs="Arial"/>
          <w:szCs w:val="22"/>
        </w:rPr>
        <w:t>r</w:t>
      </w:r>
      <w:r w:rsidRPr="003202FC">
        <w:rPr>
          <w:rFonts w:ascii="Arial Narrow" w:hAnsi="Arial Narrow" w:cs="Arial"/>
          <w:szCs w:val="22"/>
        </w:rPr>
        <w:t>evz</w:t>
      </w:r>
      <w:r w:rsidR="0024518E" w:rsidRPr="003202FC">
        <w:rPr>
          <w:rFonts w:ascii="Arial Narrow" w:hAnsi="Arial Narrow" w:cs="Arial"/>
          <w:szCs w:val="22"/>
        </w:rPr>
        <w:t>a</w:t>
      </w:r>
      <w:r w:rsidRPr="003202FC">
        <w:rPr>
          <w:rFonts w:ascii="Arial Narrow" w:hAnsi="Arial Narrow" w:cs="Arial"/>
          <w:szCs w:val="22"/>
        </w:rPr>
        <w:t>tí a od</w:t>
      </w:r>
      <w:r w:rsidR="0014034A" w:rsidRPr="003202FC">
        <w:rPr>
          <w:rFonts w:ascii="Arial Narrow" w:hAnsi="Arial Narrow" w:cs="Arial"/>
          <w:szCs w:val="22"/>
        </w:rPr>
        <w:t>súhla</w:t>
      </w:r>
      <w:r w:rsidR="0024518E" w:rsidRPr="003202FC">
        <w:rPr>
          <w:rFonts w:ascii="Arial Narrow" w:hAnsi="Arial Narrow" w:cs="Arial"/>
          <w:szCs w:val="22"/>
        </w:rPr>
        <w:t>sení ukončenia vedenia</w:t>
      </w:r>
      <w:r w:rsidRPr="003202FC">
        <w:rPr>
          <w:rFonts w:ascii="Arial Narrow" w:hAnsi="Arial Narrow" w:cs="Arial"/>
          <w:szCs w:val="22"/>
        </w:rPr>
        <w:t xml:space="preserve"> </w:t>
      </w:r>
      <w:r w:rsidR="0014034A" w:rsidRPr="003202FC">
        <w:rPr>
          <w:rFonts w:ascii="Arial Narrow" w:hAnsi="Arial Narrow" w:cs="Arial"/>
          <w:szCs w:val="22"/>
        </w:rPr>
        <w:t>stavebného</w:t>
      </w:r>
      <w:r w:rsidRPr="003202FC">
        <w:rPr>
          <w:rFonts w:ascii="Arial Narrow" w:hAnsi="Arial Narrow" w:cs="Arial"/>
          <w:szCs w:val="22"/>
        </w:rPr>
        <w:t xml:space="preserve"> </w:t>
      </w:r>
      <w:r w:rsidR="007523AA" w:rsidRPr="003202FC">
        <w:rPr>
          <w:rFonts w:ascii="Arial Narrow" w:hAnsi="Arial Narrow" w:cs="Arial"/>
          <w:szCs w:val="22"/>
        </w:rPr>
        <w:t>denník</w:t>
      </w:r>
      <w:r w:rsidR="0024518E" w:rsidRPr="003202FC">
        <w:rPr>
          <w:rFonts w:ascii="Arial Narrow" w:hAnsi="Arial Narrow" w:cs="Arial"/>
          <w:szCs w:val="22"/>
        </w:rPr>
        <w:t>a</w:t>
      </w:r>
      <w:r w:rsidR="00D81327" w:rsidRPr="003202FC">
        <w:rPr>
          <w:rFonts w:ascii="Arial Narrow" w:hAnsi="Arial Narrow" w:cs="Arial"/>
          <w:szCs w:val="22"/>
        </w:rPr>
        <w:t xml:space="preserve"> Stavebným dozorom</w:t>
      </w:r>
      <w:r w:rsidRPr="003202FC">
        <w:rPr>
          <w:rFonts w:ascii="Arial Narrow" w:hAnsi="Arial Narrow" w:cs="Arial"/>
          <w:szCs w:val="22"/>
        </w:rPr>
        <w:t xml:space="preserve">. </w:t>
      </w:r>
    </w:p>
    <w:p w:rsidR="00800F23" w:rsidRDefault="000560EA" w:rsidP="00800F23">
      <w:pPr>
        <w:rPr>
          <w:rFonts w:ascii="Arial Narrow" w:hAnsi="Arial Narrow" w:cs="Arial"/>
          <w:szCs w:val="22"/>
        </w:rPr>
      </w:pPr>
      <w:r w:rsidRPr="003202FC">
        <w:rPr>
          <w:rFonts w:ascii="Arial Narrow" w:hAnsi="Arial Narrow" w:cs="Arial"/>
          <w:szCs w:val="22"/>
        </w:rPr>
        <w:t>Záznamy</w:t>
      </w:r>
      <w:r w:rsidR="00800F23" w:rsidRPr="003202FC">
        <w:rPr>
          <w:rFonts w:ascii="Arial Narrow" w:hAnsi="Arial Narrow" w:cs="Arial"/>
          <w:szCs w:val="22"/>
        </w:rPr>
        <w:t xml:space="preserve"> zap</w:t>
      </w:r>
      <w:r w:rsidR="0024518E" w:rsidRPr="003202FC">
        <w:rPr>
          <w:rFonts w:ascii="Arial Narrow" w:hAnsi="Arial Narrow" w:cs="Arial"/>
          <w:szCs w:val="22"/>
        </w:rPr>
        <w:t>í</w:t>
      </w:r>
      <w:r w:rsidR="00800F23" w:rsidRPr="003202FC">
        <w:rPr>
          <w:rFonts w:ascii="Arial Narrow" w:hAnsi="Arial Narrow" w:cs="Arial"/>
          <w:szCs w:val="22"/>
        </w:rPr>
        <w:t xml:space="preserve">sané a </w:t>
      </w:r>
      <w:r w:rsidR="0014034A" w:rsidRPr="003202FC">
        <w:rPr>
          <w:rFonts w:ascii="Arial Narrow" w:hAnsi="Arial Narrow" w:cs="Arial"/>
          <w:szCs w:val="22"/>
        </w:rPr>
        <w:t>potvrd</w:t>
      </w:r>
      <w:r w:rsidR="00800F23" w:rsidRPr="003202FC">
        <w:rPr>
          <w:rFonts w:ascii="Arial Narrow" w:hAnsi="Arial Narrow" w:cs="Arial"/>
          <w:szCs w:val="22"/>
        </w:rPr>
        <w:t xml:space="preserve">ené </w:t>
      </w:r>
      <w:r w:rsidR="00EE2326" w:rsidRPr="003202FC">
        <w:rPr>
          <w:rFonts w:ascii="Arial Narrow" w:hAnsi="Arial Narrow" w:cs="Arial"/>
          <w:szCs w:val="22"/>
        </w:rPr>
        <w:t xml:space="preserve">Stavebným dozorom </w:t>
      </w:r>
      <w:r w:rsidR="0014034A" w:rsidRPr="003202FC">
        <w:rPr>
          <w:rFonts w:ascii="Arial Narrow" w:hAnsi="Arial Narrow" w:cs="Arial"/>
          <w:szCs w:val="22"/>
        </w:rPr>
        <w:t>v</w:t>
      </w:r>
      <w:r w:rsidR="00A01EE4" w:rsidRPr="003202FC">
        <w:rPr>
          <w:rFonts w:ascii="Arial Narrow" w:hAnsi="Arial Narrow" w:cs="Arial"/>
          <w:szCs w:val="22"/>
        </w:rPr>
        <w:t xml:space="preserve"> S</w:t>
      </w:r>
      <w:r w:rsidR="0024518E" w:rsidRPr="003202FC">
        <w:rPr>
          <w:rFonts w:ascii="Arial Narrow" w:hAnsi="Arial Narrow" w:cs="Arial"/>
          <w:szCs w:val="22"/>
        </w:rPr>
        <w:t>tavebno</w:t>
      </w:r>
      <w:r w:rsidR="00800F23" w:rsidRPr="003202FC">
        <w:rPr>
          <w:rFonts w:ascii="Arial Narrow" w:hAnsi="Arial Narrow" w:cs="Arial"/>
          <w:szCs w:val="22"/>
        </w:rPr>
        <w:t xml:space="preserve">m </w:t>
      </w:r>
      <w:r w:rsidR="007523AA" w:rsidRPr="003202FC">
        <w:rPr>
          <w:rFonts w:ascii="Arial Narrow" w:hAnsi="Arial Narrow" w:cs="Arial"/>
          <w:szCs w:val="22"/>
        </w:rPr>
        <w:t>denník</w:t>
      </w:r>
      <w:r w:rsidR="00800F23" w:rsidRPr="003202FC">
        <w:rPr>
          <w:rFonts w:ascii="Arial Narrow" w:hAnsi="Arial Narrow" w:cs="Arial"/>
          <w:szCs w:val="22"/>
        </w:rPr>
        <w:t xml:space="preserve">u </w:t>
      </w:r>
      <w:r w:rsidR="0014034A" w:rsidRPr="003202FC">
        <w:rPr>
          <w:rFonts w:ascii="Arial Narrow" w:hAnsi="Arial Narrow" w:cs="Arial"/>
          <w:szCs w:val="22"/>
        </w:rPr>
        <w:t>nie je možné</w:t>
      </w:r>
      <w:r w:rsidR="00800F23" w:rsidRPr="003202FC">
        <w:rPr>
          <w:rFonts w:ascii="Arial Narrow" w:hAnsi="Arial Narrow" w:cs="Arial"/>
          <w:szCs w:val="22"/>
        </w:rPr>
        <w:t xml:space="preserve"> považ</w:t>
      </w:r>
      <w:r w:rsidR="0014034A" w:rsidRPr="003202FC">
        <w:rPr>
          <w:rFonts w:ascii="Arial Narrow" w:hAnsi="Arial Narrow" w:cs="Arial"/>
          <w:szCs w:val="22"/>
        </w:rPr>
        <w:t>ovať</w:t>
      </w:r>
      <w:r w:rsidR="00800F23" w:rsidRPr="003202FC">
        <w:rPr>
          <w:rFonts w:ascii="Arial Narrow" w:hAnsi="Arial Narrow" w:cs="Arial"/>
          <w:szCs w:val="22"/>
        </w:rPr>
        <w:t xml:space="preserve"> za zm</w:t>
      </w:r>
      <w:r w:rsidR="0014034A" w:rsidRPr="003202FC">
        <w:rPr>
          <w:rFonts w:ascii="Arial Narrow" w:hAnsi="Arial Narrow" w:cs="Arial"/>
          <w:szCs w:val="22"/>
        </w:rPr>
        <w:t>e</w:t>
      </w:r>
      <w:r w:rsidR="00800F23" w:rsidRPr="003202FC">
        <w:rPr>
          <w:rFonts w:ascii="Arial Narrow" w:hAnsi="Arial Narrow" w:cs="Arial"/>
          <w:szCs w:val="22"/>
        </w:rPr>
        <w:t xml:space="preserve">ny či dodatky </w:t>
      </w:r>
      <w:r w:rsidR="00840D57" w:rsidRPr="003202FC">
        <w:rPr>
          <w:rFonts w:ascii="Arial Narrow" w:hAnsi="Arial Narrow" w:cs="Arial"/>
          <w:szCs w:val="22"/>
        </w:rPr>
        <w:t>Zmluvy</w:t>
      </w:r>
      <w:r w:rsidR="00DA35D4" w:rsidRPr="003202FC">
        <w:rPr>
          <w:rFonts w:ascii="Arial Narrow" w:hAnsi="Arial Narrow" w:cs="Arial"/>
          <w:szCs w:val="22"/>
        </w:rPr>
        <w:t xml:space="preserve"> o </w:t>
      </w:r>
      <w:r w:rsidR="00AC1FBD" w:rsidRPr="003202FC">
        <w:rPr>
          <w:rFonts w:ascii="Arial Narrow" w:hAnsi="Arial Narrow" w:cs="Arial"/>
          <w:szCs w:val="22"/>
        </w:rPr>
        <w:t>Dielo</w:t>
      </w:r>
      <w:r w:rsidR="001617EF" w:rsidRPr="003202FC">
        <w:rPr>
          <w:rFonts w:ascii="Arial Narrow" w:hAnsi="Arial Narrow" w:cs="Arial"/>
          <w:szCs w:val="22"/>
        </w:rPr>
        <w:t xml:space="preserve"> a výslovn</w:t>
      </w:r>
      <w:r w:rsidR="0014034A" w:rsidRPr="003202FC">
        <w:rPr>
          <w:rFonts w:ascii="Arial Narrow" w:hAnsi="Arial Narrow" w:cs="Arial"/>
          <w:szCs w:val="22"/>
        </w:rPr>
        <w:t>e</w:t>
      </w:r>
      <w:r w:rsidR="001617EF" w:rsidRPr="003202FC">
        <w:rPr>
          <w:rFonts w:ascii="Arial Narrow" w:hAnsi="Arial Narrow" w:cs="Arial"/>
          <w:szCs w:val="22"/>
        </w:rPr>
        <w:t xml:space="preserve"> </w:t>
      </w:r>
      <w:r w:rsidR="0014034A" w:rsidRPr="003202FC">
        <w:rPr>
          <w:rFonts w:ascii="Arial Narrow" w:hAnsi="Arial Narrow" w:cs="Arial"/>
          <w:szCs w:val="22"/>
        </w:rPr>
        <w:t>bolo</w:t>
      </w:r>
      <w:r w:rsidR="001617EF" w:rsidRPr="003202FC">
        <w:rPr>
          <w:rFonts w:ascii="Arial Narrow" w:hAnsi="Arial Narrow" w:cs="Arial"/>
          <w:szCs w:val="22"/>
        </w:rPr>
        <w:t xml:space="preserve"> </w:t>
      </w:r>
      <w:r w:rsidR="0024518E" w:rsidRPr="003202FC">
        <w:rPr>
          <w:rFonts w:ascii="Arial Narrow" w:hAnsi="Arial Narrow" w:cs="Arial"/>
          <w:szCs w:val="22"/>
        </w:rPr>
        <w:t>dohodnuté</w:t>
      </w:r>
      <w:r w:rsidR="001617EF" w:rsidRPr="003202FC">
        <w:rPr>
          <w:rFonts w:ascii="Arial Narrow" w:hAnsi="Arial Narrow" w:cs="Arial"/>
          <w:szCs w:val="22"/>
        </w:rPr>
        <w:t xml:space="preserve">, že </w:t>
      </w:r>
      <w:r w:rsidR="0014034A" w:rsidRPr="003202FC">
        <w:rPr>
          <w:rFonts w:ascii="Arial Narrow" w:hAnsi="Arial Narrow" w:cs="Arial"/>
          <w:szCs w:val="22"/>
        </w:rPr>
        <w:t>majú</w:t>
      </w:r>
      <w:r w:rsidR="001617EF" w:rsidRPr="003202FC">
        <w:rPr>
          <w:rFonts w:ascii="Arial Narrow" w:hAnsi="Arial Narrow" w:cs="Arial"/>
          <w:szCs w:val="22"/>
        </w:rPr>
        <w:t xml:space="preserve"> </w:t>
      </w:r>
      <w:r w:rsidR="0014034A" w:rsidRPr="003202FC">
        <w:rPr>
          <w:rFonts w:ascii="Arial Narrow" w:hAnsi="Arial Narrow" w:cs="Arial"/>
          <w:szCs w:val="22"/>
        </w:rPr>
        <w:t>iba</w:t>
      </w:r>
      <w:r w:rsidR="00FF6183" w:rsidRPr="003202FC">
        <w:rPr>
          <w:rFonts w:ascii="Arial Narrow" w:hAnsi="Arial Narrow" w:cs="Arial"/>
          <w:szCs w:val="22"/>
        </w:rPr>
        <w:t xml:space="preserve"> charakter záznamu, nepredstavujú súhlas, potvrd</w:t>
      </w:r>
      <w:r w:rsidR="00940583" w:rsidRPr="003202FC">
        <w:rPr>
          <w:rFonts w:ascii="Arial Narrow" w:hAnsi="Arial Narrow" w:cs="Arial"/>
          <w:szCs w:val="22"/>
        </w:rPr>
        <w:t xml:space="preserve">enie, schválenie alebo </w:t>
      </w:r>
      <w:r w:rsidR="007A68E5" w:rsidRPr="003202FC">
        <w:rPr>
          <w:rFonts w:ascii="Arial Narrow" w:hAnsi="Arial Narrow" w:cs="Arial"/>
          <w:szCs w:val="22"/>
        </w:rPr>
        <w:t xml:space="preserve">rozhodnutie </w:t>
      </w:r>
      <w:r w:rsidR="0024518E" w:rsidRPr="003202FC">
        <w:rPr>
          <w:rFonts w:ascii="Arial Narrow" w:hAnsi="Arial Narrow" w:cs="Arial"/>
          <w:szCs w:val="22"/>
        </w:rPr>
        <w:t>a</w:t>
      </w:r>
      <w:r w:rsidR="00940583" w:rsidRPr="003202FC">
        <w:rPr>
          <w:rFonts w:ascii="Arial Narrow" w:hAnsi="Arial Narrow" w:cs="Arial"/>
          <w:szCs w:val="22"/>
        </w:rPr>
        <w:t xml:space="preserve"> zásadne </w:t>
      </w:r>
      <w:r w:rsidR="0024518E" w:rsidRPr="003202FC">
        <w:rPr>
          <w:rFonts w:ascii="Arial Narrow" w:hAnsi="Arial Narrow" w:cs="Arial"/>
          <w:szCs w:val="22"/>
        </w:rPr>
        <w:t>neoprávňujú</w:t>
      </w:r>
      <w:r w:rsidR="001617EF" w:rsidRPr="003202FC">
        <w:rPr>
          <w:rFonts w:ascii="Arial Narrow" w:hAnsi="Arial Narrow" w:cs="Arial"/>
          <w:szCs w:val="22"/>
        </w:rPr>
        <w:t xml:space="preserve"> </w:t>
      </w:r>
      <w:r w:rsidR="00DC2788" w:rsidRPr="003202FC">
        <w:rPr>
          <w:rFonts w:ascii="Arial Narrow" w:hAnsi="Arial Narrow" w:cs="Arial"/>
          <w:szCs w:val="22"/>
        </w:rPr>
        <w:t>Zhotoviteľ</w:t>
      </w:r>
      <w:r w:rsidR="0024518E" w:rsidRPr="003202FC">
        <w:rPr>
          <w:rFonts w:ascii="Arial Narrow" w:hAnsi="Arial Narrow" w:cs="Arial"/>
          <w:szCs w:val="22"/>
        </w:rPr>
        <w:t>a</w:t>
      </w:r>
      <w:r w:rsidR="001617EF" w:rsidRPr="003202FC">
        <w:rPr>
          <w:rFonts w:ascii="Arial Narrow" w:hAnsi="Arial Narrow" w:cs="Arial"/>
          <w:szCs w:val="22"/>
        </w:rPr>
        <w:t xml:space="preserve"> </w:t>
      </w:r>
      <w:r w:rsidR="0024518E" w:rsidRPr="003202FC">
        <w:rPr>
          <w:rFonts w:ascii="Arial Narrow" w:hAnsi="Arial Narrow" w:cs="Arial"/>
          <w:szCs w:val="22"/>
        </w:rPr>
        <w:t>na</w:t>
      </w:r>
      <w:r w:rsidR="001617EF" w:rsidRPr="003202FC">
        <w:rPr>
          <w:rFonts w:ascii="Arial Narrow" w:hAnsi="Arial Narrow" w:cs="Arial"/>
          <w:szCs w:val="22"/>
        </w:rPr>
        <w:t> </w:t>
      </w:r>
      <w:r w:rsidR="0014034A" w:rsidRPr="003202FC">
        <w:rPr>
          <w:rFonts w:ascii="Arial Narrow" w:hAnsi="Arial Narrow" w:cs="Arial"/>
          <w:szCs w:val="22"/>
        </w:rPr>
        <w:t>predĺž</w:t>
      </w:r>
      <w:r w:rsidR="0024518E" w:rsidRPr="003202FC">
        <w:rPr>
          <w:rFonts w:ascii="Arial Narrow" w:hAnsi="Arial Narrow" w:cs="Arial"/>
          <w:szCs w:val="22"/>
        </w:rPr>
        <w:t>enie</w:t>
      </w:r>
      <w:r w:rsidR="001617EF" w:rsidRPr="003202FC">
        <w:rPr>
          <w:rFonts w:ascii="Arial Narrow" w:hAnsi="Arial Narrow" w:cs="Arial"/>
          <w:szCs w:val="22"/>
        </w:rPr>
        <w:t xml:space="preserve"> </w:t>
      </w:r>
      <w:r w:rsidR="006C7D5A" w:rsidRPr="003202FC">
        <w:rPr>
          <w:rFonts w:ascii="Arial Narrow" w:hAnsi="Arial Narrow" w:cs="Arial"/>
          <w:szCs w:val="22"/>
        </w:rPr>
        <w:t>L</w:t>
      </w:r>
      <w:r w:rsidR="0014034A" w:rsidRPr="003202FC">
        <w:rPr>
          <w:rFonts w:ascii="Arial Narrow" w:hAnsi="Arial Narrow" w:cs="Arial"/>
          <w:szCs w:val="22"/>
        </w:rPr>
        <w:t>ehoty</w:t>
      </w:r>
      <w:r w:rsidR="001617EF" w:rsidRPr="003202FC">
        <w:rPr>
          <w:rFonts w:ascii="Arial Narrow" w:hAnsi="Arial Narrow" w:cs="Arial"/>
          <w:szCs w:val="22"/>
        </w:rPr>
        <w:t xml:space="preserve"> výstavby </w:t>
      </w:r>
      <w:r w:rsidR="00D3693D" w:rsidRPr="003202FC">
        <w:rPr>
          <w:rFonts w:ascii="Arial Narrow" w:hAnsi="Arial Narrow" w:cs="Arial"/>
          <w:szCs w:val="22"/>
        </w:rPr>
        <w:t>a/</w:t>
      </w:r>
      <w:r w:rsidR="0014034A" w:rsidRPr="003202FC">
        <w:rPr>
          <w:rFonts w:ascii="Arial Narrow" w:hAnsi="Arial Narrow" w:cs="Arial"/>
          <w:szCs w:val="22"/>
        </w:rPr>
        <w:t>alebo</w:t>
      </w:r>
      <w:r w:rsidR="001617EF" w:rsidRPr="003202FC">
        <w:rPr>
          <w:rFonts w:ascii="Arial Narrow" w:hAnsi="Arial Narrow" w:cs="Arial"/>
          <w:szCs w:val="22"/>
        </w:rPr>
        <w:t xml:space="preserve"> </w:t>
      </w:r>
      <w:r w:rsidR="00F40F35" w:rsidRPr="003202FC">
        <w:rPr>
          <w:rFonts w:ascii="Arial Narrow" w:hAnsi="Arial Narrow" w:cs="Arial"/>
          <w:szCs w:val="22"/>
        </w:rPr>
        <w:t xml:space="preserve">akékoľvek </w:t>
      </w:r>
      <w:r w:rsidR="0024518E" w:rsidRPr="003202FC">
        <w:rPr>
          <w:rFonts w:ascii="Arial Narrow" w:hAnsi="Arial Narrow" w:cs="Arial"/>
          <w:szCs w:val="22"/>
        </w:rPr>
        <w:t>zvýšenie</w:t>
      </w:r>
      <w:r w:rsidR="001617EF" w:rsidRPr="003202FC">
        <w:rPr>
          <w:rFonts w:ascii="Arial Narrow" w:hAnsi="Arial Narrow" w:cs="Arial"/>
          <w:szCs w:val="22"/>
        </w:rPr>
        <w:t xml:space="preserve"> ceny </w:t>
      </w:r>
      <w:r w:rsidR="00E33CE7" w:rsidRPr="003202FC">
        <w:rPr>
          <w:rFonts w:ascii="Arial Narrow" w:hAnsi="Arial Narrow" w:cs="Arial"/>
          <w:szCs w:val="22"/>
        </w:rPr>
        <w:t>Diela</w:t>
      </w:r>
      <w:r w:rsidR="00800F23" w:rsidRPr="003202FC">
        <w:rPr>
          <w:rFonts w:ascii="Arial Narrow" w:hAnsi="Arial Narrow" w:cs="Arial"/>
          <w:szCs w:val="22"/>
        </w:rPr>
        <w:t>.“</w:t>
      </w:r>
    </w:p>
    <w:p w:rsidR="0026076F" w:rsidRPr="003202FC" w:rsidRDefault="0026076F" w:rsidP="00800F23">
      <w:pPr>
        <w:rPr>
          <w:rFonts w:ascii="Arial Narrow" w:hAnsi="Arial Narrow" w:cs="Arial"/>
          <w:szCs w:val="22"/>
        </w:rPr>
      </w:pPr>
    </w:p>
    <w:p w:rsidR="00800F23" w:rsidRPr="003202FC" w:rsidRDefault="007A68E5" w:rsidP="00800F23">
      <w:pPr>
        <w:rPr>
          <w:rFonts w:ascii="Arial Narrow" w:hAnsi="Arial Narrow" w:cs="Arial"/>
          <w:b/>
          <w:szCs w:val="22"/>
        </w:rPr>
      </w:pPr>
      <w:r w:rsidRPr="003202FC">
        <w:rPr>
          <w:rFonts w:ascii="Arial Narrow" w:hAnsi="Arial Narrow" w:cs="Arial"/>
          <w:b/>
          <w:szCs w:val="22"/>
        </w:rPr>
        <w:t>Podč</w:t>
      </w:r>
      <w:r w:rsidR="0014034A" w:rsidRPr="003202FC">
        <w:rPr>
          <w:rFonts w:ascii="Arial Narrow" w:hAnsi="Arial Narrow" w:cs="Arial"/>
          <w:b/>
          <w:szCs w:val="22"/>
        </w:rPr>
        <w:t>lánok</w:t>
      </w:r>
      <w:r w:rsidR="00F40F35" w:rsidRPr="003202FC">
        <w:rPr>
          <w:rFonts w:ascii="Arial Narrow" w:hAnsi="Arial Narrow" w:cs="Arial"/>
          <w:b/>
          <w:szCs w:val="22"/>
        </w:rPr>
        <w:t xml:space="preserve"> 4.26 Vybavenie </w:t>
      </w:r>
      <w:r w:rsidR="003F5E6E" w:rsidRPr="003202FC">
        <w:rPr>
          <w:rFonts w:ascii="Arial Narrow" w:hAnsi="Arial Narrow" w:cs="Arial"/>
          <w:b/>
          <w:szCs w:val="22"/>
        </w:rPr>
        <w:t xml:space="preserve">priestorov </w:t>
      </w:r>
      <w:r w:rsidR="00F40F35" w:rsidRPr="003202FC">
        <w:rPr>
          <w:rFonts w:ascii="Arial Narrow" w:hAnsi="Arial Narrow" w:cs="Arial"/>
          <w:b/>
          <w:szCs w:val="22"/>
        </w:rPr>
        <w:t xml:space="preserve">Stavebného </w:t>
      </w:r>
      <w:r w:rsidR="00735228" w:rsidRPr="003202FC">
        <w:rPr>
          <w:rFonts w:ascii="Arial Narrow" w:hAnsi="Arial Narrow" w:cs="Arial"/>
          <w:b/>
          <w:szCs w:val="22"/>
        </w:rPr>
        <w:t>dozora</w:t>
      </w:r>
      <w:r w:rsidR="00800F23" w:rsidRPr="003202FC">
        <w:rPr>
          <w:rFonts w:ascii="Arial Narrow" w:hAnsi="Arial Narrow" w:cs="Arial"/>
          <w:b/>
          <w:szCs w:val="22"/>
        </w:rPr>
        <w:t xml:space="preserve"> </w:t>
      </w:r>
      <w:r w:rsidR="00DC2788" w:rsidRPr="003202FC">
        <w:rPr>
          <w:rFonts w:ascii="Arial Narrow" w:hAnsi="Arial Narrow" w:cs="Arial"/>
          <w:b/>
          <w:szCs w:val="22"/>
        </w:rPr>
        <w:t>Zhotoviteľ</w:t>
      </w:r>
      <w:r w:rsidR="0014034A" w:rsidRPr="003202FC">
        <w:rPr>
          <w:rFonts w:ascii="Arial Narrow" w:hAnsi="Arial Narrow" w:cs="Arial"/>
          <w:b/>
          <w:szCs w:val="22"/>
        </w:rPr>
        <w:t>om</w:t>
      </w:r>
      <w:r w:rsidR="00800F23" w:rsidRPr="003202FC">
        <w:rPr>
          <w:rFonts w:ascii="Arial Narrow" w:hAnsi="Arial Narrow" w:cs="Arial"/>
          <w:b/>
          <w:szCs w:val="22"/>
        </w:rPr>
        <w:t xml:space="preserve"> </w:t>
      </w:r>
      <w:r w:rsidR="00800F23" w:rsidRPr="003202FC">
        <w:rPr>
          <w:rFonts w:ascii="Arial Narrow" w:hAnsi="Arial Narrow" w:cs="Arial"/>
          <w:b/>
          <w:szCs w:val="22"/>
        </w:rPr>
        <w:tab/>
      </w:r>
    </w:p>
    <w:p w:rsidR="00FF6183" w:rsidRDefault="00800F23" w:rsidP="00800F23">
      <w:pPr>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za</w:t>
      </w:r>
      <w:r w:rsidR="0014034A" w:rsidRPr="003202FC">
        <w:rPr>
          <w:rFonts w:ascii="Arial Narrow" w:hAnsi="Arial Narrow" w:cs="Arial"/>
          <w:szCs w:val="22"/>
        </w:rPr>
        <w:t>ist</w:t>
      </w:r>
      <w:r w:rsidR="0062517F" w:rsidRPr="003202FC">
        <w:rPr>
          <w:rFonts w:ascii="Arial Narrow" w:hAnsi="Arial Narrow" w:cs="Arial"/>
          <w:szCs w:val="22"/>
        </w:rPr>
        <w:t xml:space="preserve">í Stavebnému </w:t>
      </w:r>
      <w:r w:rsidR="00735228" w:rsidRPr="003202FC">
        <w:rPr>
          <w:rFonts w:ascii="Arial Narrow" w:hAnsi="Arial Narrow" w:cs="Arial"/>
          <w:szCs w:val="22"/>
        </w:rPr>
        <w:t>dozor</w:t>
      </w:r>
      <w:r w:rsidR="00D702BE" w:rsidRPr="003202FC">
        <w:rPr>
          <w:rFonts w:ascii="Arial Narrow" w:hAnsi="Arial Narrow" w:cs="Arial"/>
          <w:szCs w:val="22"/>
        </w:rPr>
        <w:t>u</w:t>
      </w:r>
      <w:r w:rsidR="0062517F" w:rsidRPr="003202FC">
        <w:rPr>
          <w:rFonts w:ascii="Arial Narrow" w:hAnsi="Arial Narrow" w:cs="Arial"/>
          <w:szCs w:val="22"/>
        </w:rPr>
        <w:t xml:space="preserve"> </w:t>
      </w:r>
      <w:r w:rsidRPr="003202FC">
        <w:rPr>
          <w:rFonts w:ascii="Arial Narrow" w:hAnsi="Arial Narrow" w:cs="Arial"/>
          <w:szCs w:val="22"/>
        </w:rPr>
        <w:t xml:space="preserve">v rámci </w:t>
      </w:r>
      <w:r w:rsidR="0014034A" w:rsidRPr="003202FC">
        <w:rPr>
          <w:rFonts w:ascii="Arial Narrow" w:hAnsi="Arial Narrow" w:cs="Arial"/>
          <w:szCs w:val="22"/>
        </w:rPr>
        <w:t>zmlúv</w:t>
      </w:r>
      <w:r w:rsidRPr="003202FC">
        <w:rPr>
          <w:rFonts w:ascii="Arial Narrow" w:hAnsi="Arial Narrow" w:cs="Arial"/>
          <w:szCs w:val="22"/>
        </w:rPr>
        <w:t xml:space="preserve"> s </w:t>
      </w:r>
      <w:r w:rsidR="00DC2788" w:rsidRPr="003202FC">
        <w:rPr>
          <w:rFonts w:ascii="Arial Narrow" w:hAnsi="Arial Narrow" w:cs="Arial"/>
          <w:szCs w:val="22"/>
        </w:rPr>
        <w:t>Objednávateľ</w:t>
      </w:r>
      <w:r w:rsidR="0014034A" w:rsidRPr="003202FC">
        <w:rPr>
          <w:rFonts w:ascii="Arial Narrow" w:hAnsi="Arial Narrow" w:cs="Arial"/>
          <w:szCs w:val="22"/>
        </w:rPr>
        <w:t>om</w:t>
      </w:r>
      <w:r w:rsidRPr="003202FC">
        <w:rPr>
          <w:rFonts w:ascii="Arial Narrow" w:hAnsi="Arial Narrow" w:cs="Arial"/>
          <w:szCs w:val="22"/>
        </w:rPr>
        <w:t xml:space="preserve"> kancelá</w:t>
      </w:r>
      <w:r w:rsidR="0014034A" w:rsidRPr="003202FC">
        <w:rPr>
          <w:rFonts w:ascii="Arial Narrow" w:hAnsi="Arial Narrow" w:cs="Arial"/>
          <w:szCs w:val="22"/>
        </w:rPr>
        <w:t>r</w:t>
      </w:r>
      <w:r w:rsidR="0024518E" w:rsidRPr="003202FC">
        <w:rPr>
          <w:rFonts w:ascii="Arial Narrow" w:hAnsi="Arial Narrow" w:cs="Arial"/>
          <w:szCs w:val="22"/>
        </w:rPr>
        <w:t>i</w:t>
      </w:r>
      <w:r w:rsidRPr="003202FC">
        <w:rPr>
          <w:rFonts w:ascii="Arial Narrow" w:hAnsi="Arial Narrow" w:cs="Arial"/>
          <w:szCs w:val="22"/>
        </w:rPr>
        <w:t>e</w:t>
      </w:r>
      <w:r w:rsidR="00EE2326" w:rsidRPr="003202FC">
        <w:rPr>
          <w:rFonts w:ascii="Arial Narrow" w:hAnsi="Arial Narrow" w:cs="Arial"/>
          <w:szCs w:val="22"/>
        </w:rPr>
        <w:t>,</w:t>
      </w:r>
      <w:r w:rsidRPr="003202FC">
        <w:rPr>
          <w:rFonts w:ascii="Arial Narrow" w:hAnsi="Arial Narrow" w:cs="Arial"/>
          <w:szCs w:val="22"/>
        </w:rPr>
        <w:t xml:space="preserve"> </w:t>
      </w:r>
      <w:r w:rsidR="0014034A" w:rsidRPr="003202FC">
        <w:rPr>
          <w:rFonts w:ascii="Arial Narrow" w:hAnsi="Arial Narrow" w:cs="Arial"/>
          <w:szCs w:val="22"/>
        </w:rPr>
        <w:t>vrátane</w:t>
      </w:r>
      <w:r w:rsidRPr="003202FC">
        <w:rPr>
          <w:rFonts w:ascii="Arial Narrow" w:hAnsi="Arial Narrow" w:cs="Arial"/>
          <w:szCs w:val="22"/>
        </w:rPr>
        <w:t xml:space="preserve"> </w:t>
      </w:r>
      <w:r w:rsidR="0014034A" w:rsidRPr="003202FC">
        <w:rPr>
          <w:rFonts w:ascii="Arial Narrow" w:hAnsi="Arial Narrow" w:cs="Arial"/>
          <w:szCs w:val="22"/>
        </w:rPr>
        <w:t>minimálneho</w:t>
      </w:r>
      <w:r w:rsidRPr="003202FC">
        <w:rPr>
          <w:rFonts w:ascii="Arial Narrow" w:hAnsi="Arial Narrow" w:cs="Arial"/>
          <w:szCs w:val="22"/>
        </w:rPr>
        <w:t xml:space="preserve"> pot</w:t>
      </w:r>
      <w:r w:rsidR="0014034A" w:rsidRPr="003202FC">
        <w:rPr>
          <w:rFonts w:ascii="Arial Narrow" w:hAnsi="Arial Narrow" w:cs="Arial"/>
          <w:szCs w:val="22"/>
        </w:rPr>
        <w:t>r</w:t>
      </w:r>
      <w:r w:rsidR="007825A5" w:rsidRPr="003202FC">
        <w:rPr>
          <w:rFonts w:ascii="Arial Narrow" w:hAnsi="Arial Narrow" w:cs="Arial"/>
          <w:szCs w:val="22"/>
        </w:rPr>
        <w:t>ebného vybavenia na S</w:t>
      </w:r>
      <w:r w:rsidR="00FF6183" w:rsidRPr="003202FC">
        <w:rPr>
          <w:rFonts w:ascii="Arial Narrow" w:hAnsi="Arial Narrow" w:cs="Arial"/>
          <w:szCs w:val="22"/>
        </w:rPr>
        <w:t xml:space="preserve">tavenisku, </w:t>
      </w:r>
      <w:r w:rsidRPr="003202FC">
        <w:rPr>
          <w:rFonts w:ascii="Arial Narrow" w:hAnsi="Arial Narrow" w:cs="Arial"/>
          <w:szCs w:val="22"/>
        </w:rPr>
        <w:t xml:space="preserve">definovaných </w:t>
      </w:r>
      <w:r w:rsidR="00CB748C" w:rsidRPr="003202FC">
        <w:rPr>
          <w:rFonts w:ascii="Arial Narrow" w:hAnsi="Arial Narrow" w:cs="Arial"/>
          <w:szCs w:val="22"/>
        </w:rPr>
        <w:t>v</w:t>
      </w:r>
      <w:r w:rsidR="00997DCB" w:rsidRPr="003202FC">
        <w:rPr>
          <w:rFonts w:ascii="Arial Narrow" w:hAnsi="Arial Narrow" w:cs="Arial"/>
          <w:szCs w:val="22"/>
        </w:rPr>
        <w:t>o</w:t>
      </w:r>
      <w:r w:rsidR="00CB748C" w:rsidRPr="003202FC">
        <w:rPr>
          <w:rFonts w:ascii="Arial Narrow" w:hAnsi="Arial Narrow" w:cs="Arial"/>
          <w:szCs w:val="22"/>
        </w:rPr>
        <w:t xml:space="preserve"> </w:t>
      </w:r>
      <w:r w:rsidR="003F5E6E" w:rsidRPr="003202FC">
        <w:rPr>
          <w:rFonts w:ascii="Arial Narrow" w:hAnsi="Arial Narrow" w:cs="Arial"/>
          <w:szCs w:val="22"/>
        </w:rPr>
        <w:t>Zväzku 3</w:t>
      </w:r>
      <w:r w:rsidR="0011264D" w:rsidRPr="003202FC">
        <w:rPr>
          <w:rFonts w:ascii="Arial Narrow" w:hAnsi="Arial Narrow" w:cs="Arial"/>
          <w:szCs w:val="22"/>
        </w:rPr>
        <w:t xml:space="preserve"> Súťažných podkladov</w:t>
      </w:r>
      <w:r w:rsidRPr="003202FC">
        <w:rPr>
          <w:rFonts w:ascii="Arial Narrow" w:hAnsi="Arial Narrow" w:cs="Arial"/>
          <w:szCs w:val="22"/>
        </w:rPr>
        <w:t xml:space="preserve">.“ </w:t>
      </w:r>
    </w:p>
    <w:p w:rsidR="00022C67" w:rsidRPr="003202FC" w:rsidRDefault="00022C67" w:rsidP="00800F23">
      <w:pPr>
        <w:rPr>
          <w:rFonts w:ascii="Arial Narrow" w:hAnsi="Arial Narrow" w:cs="Arial"/>
          <w:szCs w:val="22"/>
        </w:rPr>
      </w:pPr>
    </w:p>
    <w:p w:rsidR="00FF6183" w:rsidRPr="003202FC" w:rsidRDefault="007A68E5" w:rsidP="007A68E5">
      <w:pPr>
        <w:pStyle w:val="Nadpis31"/>
        <w:ind w:left="0"/>
        <w:jc w:val="both"/>
        <w:rPr>
          <w:rFonts w:ascii="Arial Narrow" w:hAnsi="Arial Narrow" w:cs="Arial"/>
          <w:b w:val="0"/>
          <w:bCs w:val="0"/>
          <w:sz w:val="22"/>
          <w:szCs w:val="22"/>
          <w:lang w:val="sk-SK"/>
        </w:rPr>
      </w:pPr>
      <w:r w:rsidRPr="003202FC">
        <w:rPr>
          <w:rFonts w:ascii="Arial Narrow" w:hAnsi="Arial Narrow" w:cs="Arial"/>
          <w:sz w:val="22"/>
          <w:szCs w:val="22"/>
          <w:lang w:val="sk-SK"/>
        </w:rPr>
        <w:t>Podč</w:t>
      </w:r>
      <w:r w:rsidR="00FF6183" w:rsidRPr="003202FC">
        <w:rPr>
          <w:rFonts w:ascii="Arial Narrow" w:hAnsi="Arial Narrow" w:cs="Arial"/>
          <w:sz w:val="22"/>
          <w:szCs w:val="22"/>
          <w:lang w:val="sk-SK"/>
        </w:rPr>
        <w:t>lánok 4.27 Kontrola a</w:t>
      </w:r>
      <w:r w:rsidR="00FF6183" w:rsidRPr="003202FC">
        <w:rPr>
          <w:rFonts w:ascii="Arial Narrow" w:hAnsi="Arial Narrow" w:cs="Arial"/>
          <w:spacing w:val="-5"/>
          <w:sz w:val="22"/>
          <w:szCs w:val="22"/>
          <w:lang w:val="sk-SK"/>
        </w:rPr>
        <w:t xml:space="preserve"> </w:t>
      </w:r>
      <w:r w:rsidR="00FF6183" w:rsidRPr="003202FC">
        <w:rPr>
          <w:rFonts w:ascii="Arial Narrow" w:hAnsi="Arial Narrow" w:cs="Arial"/>
          <w:sz w:val="22"/>
          <w:szCs w:val="22"/>
          <w:lang w:val="sk-SK"/>
        </w:rPr>
        <w:t>audit</w:t>
      </w:r>
    </w:p>
    <w:p w:rsidR="00FF6183" w:rsidRPr="003202FC" w:rsidRDefault="007A68E5" w:rsidP="007A68E5">
      <w:pPr>
        <w:pStyle w:val="Zkladntext"/>
        <w:ind w:right="172"/>
        <w:jc w:val="both"/>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FF6183" w:rsidRPr="003202FC">
        <w:rPr>
          <w:rFonts w:ascii="Arial Narrow" w:hAnsi="Arial Narrow" w:cs="Arial"/>
          <w:szCs w:val="22"/>
        </w:rPr>
        <w:t xml:space="preserve"> sa zaväzuje, že umožní výkon kontroly/auditu zo strany oprávnených osôb na výkon kontroly/auditu v zmysle príslušných právnych predpisov SR (najmä zákon č. </w:t>
      </w:r>
      <w:r w:rsidR="00C63A64">
        <w:rPr>
          <w:rFonts w:ascii="Arial Narrow" w:hAnsi="Arial Narrow" w:cs="Arial"/>
          <w:szCs w:val="22"/>
        </w:rPr>
        <w:t>357/2015</w:t>
      </w:r>
      <w:r w:rsidR="00FF6183" w:rsidRPr="003202FC">
        <w:rPr>
          <w:rFonts w:ascii="Arial Narrow" w:hAnsi="Arial Narrow" w:cs="Arial"/>
          <w:szCs w:val="22"/>
        </w:rPr>
        <w:t xml:space="preserve"> Z.z. o finančnej kontrole a audite </w:t>
      </w:r>
      <w:r w:rsidR="00C63A64">
        <w:rPr>
          <w:rFonts w:ascii="Arial Narrow" w:hAnsi="Arial Narrow" w:cs="Arial"/>
          <w:szCs w:val="22"/>
        </w:rPr>
        <w:t>a o zmene a doplnení niektorých zákonov</w:t>
      </w:r>
      <w:r w:rsidR="00FF6183" w:rsidRPr="003202FC">
        <w:rPr>
          <w:rFonts w:ascii="Arial Narrow" w:hAnsi="Arial Narrow" w:cs="Arial"/>
          <w:szCs w:val="22"/>
        </w:rPr>
        <w:t xml:space="preserve">) a tejto  Zmluvy. </w:t>
      </w:r>
      <w:r w:rsidR="00DC2788" w:rsidRPr="003202FC">
        <w:rPr>
          <w:rFonts w:ascii="Arial Narrow" w:hAnsi="Arial Narrow" w:cs="Arial"/>
          <w:szCs w:val="22"/>
        </w:rPr>
        <w:t>Zhotoviteľ</w:t>
      </w:r>
      <w:r w:rsidR="00FF6183" w:rsidRPr="003202FC">
        <w:rPr>
          <w:rFonts w:ascii="Arial Narrow" w:hAnsi="Arial Narrow" w:cs="Arial"/>
          <w:szCs w:val="22"/>
        </w:rPr>
        <w:t xml:space="preserve"> je počas výkonu kontroly/auditu povinný najmä preukázať vynaložené výdavky a dodržanie podmienok v zmysle</w:t>
      </w:r>
      <w:r w:rsidR="00FF6183" w:rsidRPr="003202FC">
        <w:rPr>
          <w:rFonts w:ascii="Arial Narrow" w:hAnsi="Arial Narrow" w:cs="Arial"/>
          <w:spacing w:val="-15"/>
          <w:szCs w:val="22"/>
        </w:rPr>
        <w:t xml:space="preserve"> </w:t>
      </w:r>
      <w:r w:rsidR="00FF6183" w:rsidRPr="003202FC">
        <w:rPr>
          <w:rFonts w:ascii="Arial Narrow" w:hAnsi="Arial Narrow" w:cs="Arial"/>
          <w:szCs w:val="22"/>
        </w:rPr>
        <w:t>Zmluvy.</w:t>
      </w:r>
    </w:p>
    <w:p w:rsidR="00FF6183" w:rsidRPr="003202FC" w:rsidRDefault="00DC2788" w:rsidP="00FF6183">
      <w:pPr>
        <w:pStyle w:val="Zkladntext"/>
        <w:ind w:right="181"/>
        <w:jc w:val="both"/>
        <w:rPr>
          <w:rFonts w:ascii="Arial Narrow" w:hAnsi="Arial Narrow" w:cs="Arial"/>
          <w:szCs w:val="22"/>
        </w:rPr>
      </w:pPr>
      <w:r w:rsidRPr="003202FC">
        <w:rPr>
          <w:rFonts w:ascii="Arial Narrow" w:hAnsi="Arial Narrow" w:cs="Arial"/>
          <w:szCs w:val="22"/>
        </w:rPr>
        <w:t>Zhotoviteľ</w:t>
      </w:r>
      <w:r w:rsidR="00FF6183" w:rsidRPr="003202FC">
        <w:rPr>
          <w:rFonts w:ascii="Arial Narrow" w:hAnsi="Arial Narrow" w:cs="Arial"/>
          <w:szCs w:val="22"/>
        </w:rPr>
        <w:t xml:space="preserve"> je povinný zabezpečiť prítomnosť osôb zodpovedných za realizáciu aktivít Zmluvy, vytvoriť primerané podmienky na riadne a včasné vykonanie kontroly/auditu a zdržať sa konania, ktoré by mohlo ohroziť začatie a riadny priebeh výkonu</w:t>
      </w:r>
      <w:r w:rsidR="00FF6183" w:rsidRPr="003202FC">
        <w:rPr>
          <w:rFonts w:ascii="Arial Narrow" w:hAnsi="Arial Narrow" w:cs="Arial"/>
          <w:spacing w:val="-14"/>
          <w:szCs w:val="22"/>
        </w:rPr>
        <w:t xml:space="preserve"> </w:t>
      </w:r>
      <w:r w:rsidR="00FF6183" w:rsidRPr="003202FC">
        <w:rPr>
          <w:rFonts w:ascii="Arial Narrow" w:hAnsi="Arial Narrow" w:cs="Arial"/>
          <w:szCs w:val="22"/>
        </w:rPr>
        <w:t>kontroly/auditu.</w:t>
      </w:r>
    </w:p>
    <w:p w:rsidR="003C014F" w:rsidRPr="003202FC" w:rsidRDefault="003C014F" w:rsidP="00FF6183">
      <w:pPr>
        <w:pStyle w:val="Zkladntext"/>
        <w:ind w:right="181"/>
        <w:jc w:val="both"/>
        <w:rPr>
          <w:rFonts w:ascii="Arial Narrow" w:hAnsi="Arial Narrow" w:cs="Arial"/>
          <w:szCs w:val="22"/>
        </w:rPr>
      </w:pPr>
    </w:p>
    <w:p w:rsidR="007A68E5" w:rsidRPr="003202FC" w:rsidRDefault="00FF6183" w:rsidP="00FF6183">
      <w:pPr>
        <w:pStyle w:val="Zkladntext"/>
        <w:ind w:right="172"/>
        <w:jc w:val="both"/>
        <w:rPr>
          <w:rFonts w:ascii="Arial Narrow" w:hAnsi="Arial Narrow" w:cs="Arial"/>
          <w:szCs w:val="22"/>
        </w:rPr>
      </w:pPr>
      <w:r w:rsidRPr="003202FC">
        <w:rPr>
          <w:rFonts w:ascii="Arial Narrow" w:hAnsi="Arial Narrow" w:cs="Arial"/>
          <w:szCs w:val="22"/>
        </w:rPr>
        <w:t xml:space="preserve">Oprávnené osoby na výkon kontroly/auditu môžu vykonať kontrolu/audit u </w:t>
      </w:r>
      <w:r w:rsidR="00DC2788" w:rsidRPr="003202FC">
        <w:rPr>
          <w:rFonts w:ascii="Arial Narrow" w:hAnsi="Arial Narrow" w:cs="Arial"/>
          <w:szCs w:val="22"/>
        </w:rPr>
        <w:t>Zhotoviteľ</w:t>
      </w:r>
      <w:r w:rsidRPr="003202FC">
        <w:rPr>
          <w:rFonts w:ascii="Arial Narrow" w:hAnsi="Arial Narrow" w:cs="Arial"/>
          <w:szCs w:val="22"/>
        </w:rPr>
        <w:t xml:space="preserve">a kedykoľvek </w:t>
      </w:r>
      <w:r w:rsidR="00E71F1B" w:rsidRPr="003202FC">
        <w:rPr>
          <w:rFonts w:ascii="Arial Narrow" w:hAnsi="Arial Narrow" w:cs="Arial"/>
          <w:szCs w:val="22"/>
        </w:rPr>
        <w:t>počas realizácie diela</w:t>
      </w:r>
      <w:r w:rsidRPr="003202FC">
        <w:rPr>
          <w:rFonts w:ascii="Arial Narrow" w:hAnsi="Arial Narrow" w:cs="Arial"/>
          <w:szCs w:val="22"/>
        </w:rPr>
        <w:t xml:space="preserve">. </w:t>
      </w:r>
    </w:p>
    <w:p w:rsidR="00B06DF0" w:rsidRPr="003202FC" w:rsidRDefault="00FF6183" w:rsidP="003F5E6E">
      <w:pPr>
        <w:pStyle w:val="Zkladntext"/>
        <w:ind w:right="172"/>
        <w:jc w:val="both"/>
        <w:rPr>
          <w:rFonts w:ascii="Arial Narrow" w:hAnsi="Arial Narrow" w:cs="Arial"/>
          <w:szCs w:val="22"/>
        </w:rPr>
      </w:pPr>
      <w:r w:rsidRPr="003202FC">
        <w:rPr>
          <w:rFonts w:ascii="Arial Narrow" w:hAnsi="Arial Narrow" w:cs="Arial"/>
          <w:szCs w:val="22"/>
        </w:rPr>
        <w:t xml:space="preserve">Vykonanie kontroly/auditu obvykle oznamuje kontrolný subjekt </w:t>
      </w:r>
      <w:r w:rsidR="00DC2788" w:rsidRPr="003202FC">
        <w:rPr>
          <w:rFonts w:ascii="Arial Narrow" w:hAnsi="Arial Narrow" w:cs="Arial"/>
          <w:szCs w:val="22"/>
        </w:rPr>
        <w:t>Objednávateľ</w:t>
      </w:r>
      <w:r w:rsidRPr="003202FC">
        <w:rPr>
          <w:rFonts w:ascii="Arial Narrow" w:hAnsi="Arial Narrow" w:cs="Arial"/>
          <w:szCs w:val="22"/>
        </w:rPr>
        <w:t xml:space="preserve">ovi minimálne 5 </w:t>
      </w:r>
      <w:r w:rsidR="007A68E5" w:rsidRPr="003202FC">
        <w:rPr>
          <w:rFonts w:ascii="Arial Narrow" w:hAnsi="Arial Narrow" w:cs="Arial"/>
          <w:szCs w:val="22"/>
        </w:rPr>
        <w:t xml:space="preserve">(päť) </w:t>
      </w:r>
      <w:r w:rsidRPr="003202FC">
        <w:rPr>
          <w:rFonts w:ascii="Arial Narrow" w:hAnsi="Arial Narrow" w:cs="Arial"/>
          <w:szCs w:val="22"/>
        </w:rPr>
        <w:t>dní pred začatím</w:t>
      </w:r>
      <w:r w:rsidRPr="003202FC">
        <w:rPr>
          <w:rFonts w:ascii="Arial Narrow" w:hAnsi="Arial Narrow" w:cs="Arial"/>
          <w:spacing w:val="-6"/>
          <w:szCs w:val="22"/>
        </w:rPr>
        <w:t xml:space="preserve"> </w:t>
      </w:r>
      <w:r w:rsidRPr="003202FC">
        <w:rPr>
          <w:rFonts w:ascii="Arial Narrow" w:hAnsi="Arial Narrow" w:cs="Arial"/>
          <w:szCs w:val="22"/>
        </w:rPr>
        <w:t>kontroly.</w:t>
      </w:r>
      <w:r w:rsidR="003F5E6E" w:rsidRPr="003202FC">
        <w:rPr>
          <w:rFonts w:ascii="Arial Narrow" w:hAnsi="Arial Narrow" w:cs="Arial"/>
          <w:szCs w:val="22"/>
        </w:rPr>
        <w:t xml:space="preserve"> </w:t>
      </w:r>
      <w:r w:rsidRPr="003202FC">
        <w:rPr>
          <w:rFonts w:ascii="Arial Narrow" w:hAnsi="Arial Narrow" w:cs="Arial"/>
          <w:szCs w:val="22"/>
        </w:rPr>
        <w:t>Oprávnené osoby na výkon kontroly/auditu</w:t>
      </w:r>
      <w:r w:rsidR="007A68E5" w:rsidRPr="003202FC">
        <w:rPr>
          <w:rFonts w:ascii="Arial Narrow" w:hAnsi="Arial Narrow" w:cs="Arial"/>
          <w:szCs w:val="22"/>
        </w:rPr>
        <w:t>, na</w:t>
      </w:r>
      <w:r w:rsidR="007C49B2" w:rsidRPr="003202FC">
        <w:rPr>
          <w:rFonts w:ascii="Arial Narrow" w:hAnsi="Arial Narrow" w:cs="Arial"/>
          <w:szCs w:val="22"/>
        </w:rPr>
        <w:t>jmä orgány auditu a kontroly SR</w:t>
      </w:r>
      <w:r w:rsidR="007A68E5" w:rsidRPr="003202FC">
        <w:rPr>
          <w:rFonts w:ascii="Arial Narrow" w:hAnsi="Arial Narrow" w:cs="Arial"/>
          <w:szCs w:val="22"/>
        </w:rPr>
        <w:t xml:space="preserve">, </w:t>
      </w:r>
      <w:r w:rsidRPr="003202FC">
        <w:rPr>
          <w:rFonts w:ascii="Arial Narrow" w:hAnsi="Arial Narrow" w:cs="Arial"/>
          <w:szCs w:val="22"/>
        </w:rPr>
        <w:t>sú</w:t>
      </w:r>
      <w:r w:rsidRPr="003202FC">
        <w:rPr>
          <w:rFonts w:ascii="Arial Narrow" w:hAnsi="Arial Narrow" w:cs="Arial"/>
          <w:spacing w:val="-7"/>
          <w:szCs w:val="22"/>
        </w:rPr>
        <w:t xml:space="preserve"> </w:t>
      </w:r>
      <w:r w:rsidRPr="003202FC">
        <w:rPr>
          <w:rFonts w:ascii="Arial Narrow" w:hAnsi="Arial Narrow" w:cs="Arial"/>
          <w:szCs w:val="22"/>
        </w:rPr>
        <w:t>oprávnené:</w:t>
      </w:r>
    </w:p>
    <w:p w:rsidR="00FF6183" w:rsidRPr="003202FC" w:rsidRDefault="00FF6183" w:rsidP="00B16781">
      <w:pPr>
        <w:pStyle w:val="Zkladntext"/>
        <w:numPr>
          <w:ilvl w:val="0"/>
          <w:numId w:val="7"/>
        </w:numPr>
        <w:tabs>
          <w:tab w:val="clear" w:pos="705"/>
          <w:tab w:val="left" w:pos="709"/>
        </w:tabs>
        <w:jc w:val="both"/>
        <w:rPr>
          <w:rFonts w:ascii="Arial Narrow" w:hAnsi="Arial Narrow" w:cs="Arial"/>
          <w:szCs w:val="22"/>
        </w:rPr>
      </w:pPr>
      <w:r w:rsidRPr="003202FC">
        <w:rPr>
          <w:rFonts w:ascii="Arial Narrow" w:hAnsi="Arial Narrow" w:cs="Arial"/>
          <w:szCs w:val="22"/>
        </w:rPr>
        <w:t>vstupovať do objektov, zariadení, prevádzok, dopravného</w:t>
      </w:r>
      <w:r w:rsidR="003C014F" w:rsidRPr="003202FC">
        <w:rPr>
          <w:rFonts w:ascii="Arial Narrow" w:hAnsi="Arial Narrow" w:cs="Arial"/>
          <w:szCs w:val="22"/>
        </w:rPr>
        <w:t xml:space="preserve"> prostriedku alebo na pozemky </w:t>
      </w:r>
      <w:r w:rsidR="003F5E6E" w:rsidRPr="003202FC">
        <w:rPr>
          <w:rFonts w:ascii="Arial Narrow" w:hAnsi="Arial Narrow" w:cs="Arial"/>
          <w:szCs w:val="22"/>
        </w:rPr>
        <w:t xml:space="preserve">a </w:t>
      </w:r>
      <w:r w:rsidRPr="003202FC">
        <w:rPr>
          <w:rFonts w:ascii="Arial Narrow" w:hAnsi="Arial Narrow" w:cs="Arial"/>
          <w:szCs w:val="22"/>
        </w:rPr>
        <w:t xml:space="preserve">do iných priestorov </w:t>
      </w:r>
      <w:r w:rsidR="00DC2788" w:rsidRPr="003202FC">
        <w:rPr>
          <w:rFonts w:ascii="Arial Narrow" w:hAnsi="Arial Narrow" w:cs="Arial"/>
          <w:szCs w:val="22"/>
        </w:rPr>
        <w:t>Zhotoviteľ</w:t>
      </w:r>
      <w:r w:rsidRPr="003202FC">
        <w:rPr>
          <w:rFonts w:ascii="Arial Narrow" w:hAnsi="Arial Narrow" w:cs="Arial"/>
          <w:szCs w:val="22"/>
        </w:rPr>
        <w:t>a, ak to súvisí s predmetom</w:t>
      </w:r>
      <w:r w:rsidRPr="003202FC">
        <w:rPr>
          <w:rFonts w:ascii="Arial Narrow" w:hAnsi="Arial Narrow" w:cs="Arial"/>
          <w:spacing w:val="-14"/>
          <w:szCs w:val="22"/>
        </w:rPr>
        <w:t xml:space="preserve"> </w:t>
      </w:r>
      <w:r w:rsidRPr="003202FC">
        <w:rPr>
          <w:rFonts w:ascii="Arial Narrow" w:hAnsi="Arial Narrow" w:cs="Arial"/>
          <w:szCs w:val="22"/>
        </w:rPr>
        <w:t>kontroly/auditu,</w:t>
      </w:r>
    </w:p>
    <w:p w:rsidR="00FF6183" w:rsidRPr="003202FC" w:rsidRDefault="00FF6183" w:rsidP="00B16781">
      <w:pPr>
        <w:pStyle w:val="Zkladntext"/>
        <w:numPr>
          <w:ilvl w:val="0"/>
          <w:numId w:val="7"/>
        </w:numPr>
        <w:ind w:left="709" w:hanging="283"/>
        <w:jc w:val="both"/>
        <w:rPr>
          <w:rFonts w:ascii="Arial Narrow" w:hAnsi="Arial Narrow" w:cs="Arial"/>
          <w:szCs w:val="22"/>
        </w:rPr>
      </w:pPr>
      <w:r w:rsidRPr="003202FC">
        <w:rPr>
          <w:rFonts w:ascii="Arial Narrow" w:hAnsi="Arial Narrow" w:cs="Arial"/>
          <w:szCs w:val="22"/>
        </w:rPr>
        <w:t xml:space="preserve">požadovať od </w:t>
      </w:r>
      <w:r w:rsidR="00DC2788" w:rsidRPr="003202FC">
        <w:rPr>
          <w:rFonts w:ascii="Arial Narrow" w:hAnsi="Arial Narrow" w:cs="Arial"/>
          <w:szCs w:val="22"/>
        </w:rPr>
        <w:t>Zhotoviteľ</w:t>
      </w:r>
      <w:r w:rsidRPr="003202FC">
        <w:rPr>
          <w:rFonts w:ascii="Arial Narrow" w:hAnsi="Arial Narrow" w:cs="Arial"/>
          <w:szCs w:val="22"/>
        </w:rPr>
        <w:t>a, aby predložil originálne doklady, záznamy dát na pamäťových médiách pro</w:t>
      </w:r>
      <w:r w:rsidR="00B06DF0" w:rsidRPr="003202FC">
        <w:rPr>
          <w:rFonts w:ascii="Arial Narrow" w:hAnsi="Arial Narrow" w:cs="Arial"/>
          <w:szCs w:val="22"/>
        </w:rPr>
        <w:t>striedkov výpočtovej techniky, i</w:t>
      </w:r>
      <w:r w:rsidRPr="003202FC">
        <w:rPr>
          <w:rFonts w:ascii="Arial Narrow" w:hAnsi="Arial Narrow" w:cs="Arial"/>
          <w:szCs w:val="22"/>
        </w:rPr>
        <w:t xml:space="preserve">ch výpisov, </w:t>
      </w:r>
      <w:r w:rsidR="00B06DF0" w:rsidRPr="003202FC">
        <w:rPr>
          <w:rFonts w:ascii="Arial Narrow" w:hAnsi="Arial Narrow" w:cs="Arial"/>
          <w:szCs w:val="22"/>
        </w:rPr>
        <w:t>vyjadrení, výstupov projektu</w:t>
      </w:r>
      <w:r w:rsidRPr="003202FC">
        <w:rPr>
          <w:rFonts w:ascii="Arial Narrow" w:hAnsi="Arial Narrow" w:cs="Arial"/>
          <w:szCs w:val="22"/>
        </w:rPr>
        <w:t xml:space="preserve"> a ostatných informácií a dokumentov, vzorky výrobkov alebo iné doklady potrebné pre výkon kontroly/auditu a ďalšie doklady súvisiace so Zmluvou </w:t>
      </w:r>
      <w:r w:rsidR="00C24B91" w:rsidRPr="003202FC">
        <w:rPr>
          <w:rFonts w:ascii="Arial Narrow" w:hAnsi="Arial Narrow" w:cs="Arial"/>
          <w:szCs w:val="22"/>
        </w:rPr>
        <w:t xml:space="preserve">o Dielo </w:t>
      </w:r>
      <w:r w:rsidRPr="003202FC">
        <w:rPr>
          <w:rFonts w:ascii="Arial Narrow" w:hAnsi="Arial Narrow" w:cs="Arial"/>
          <w:szCs w:val="22"/>
        </w:rPr>
        <w:t>v zmysle požiadaviek oprávnených osôb na výkon</w:t>
      </w:r>
      <w:r w:rsidR="00B06DF0" w:rsidRPr="003202FC">
        <w:rPr>
          <w:rFonts w:ascii="Arial Narrow" w:hAnsi="Arial Narrow" w:cs="Arial"/>
          <w:spacing w:val="-6"/>
          <w:szCs w:val="22"/>
        </w:rPr>
        <w:t xml:space="preserve"> </w:t>
      </w:r>
      <w:r w:rsidRPr="003202FC">
        <w:rPr>
          <w:rFonts w:ascii="Arial Narrow" w:hAnsi="Arial Narrow" w:cs="Arial"/>
          <w:szCs w:val="22"/>
        </w:rPr>
        <w:t>kontroly/auditu,</w:t>
      </w:r>
    </w:p>
    <w:p w:rsidR="00FF6183" w:rsidRPr="003202FC" w:rsidRDefault="00FF6183" w:rsidP="00B16781">
      <w:pPr>
        <w:pStyle w:val="Zkladntext"/>
        <w:numPr>
          <w:ilvl w:val="0"/>
          <w:numId w:val="7"/>
        </w:numPr>
        <w:tabs>
          <w:tab w:val="left" w:pos="9072"/>
        </w:tabs>
        <w:ind w:left="709" w:hanging="284"/>
        <w:jc w:val="both"/>
        <w:rPr>
          <w:rFonts w:ascii="Arial Narrow" w:hAnsi="Arial Narrow" w:cs="Arial"/>
          <w:szCs w:val="22"/>
        </w:rPr>
      </w:pPr>
      <w:r w:rsidRPr="003202FC">
        <w:rPr>
          <w:rFonts w:ascii="Arial Narrow" w:hAnsi="Arial Narrow" w:cs="Arial"/>
          <w:szCs w:val="22"/>
        </w:rPr>
        <w:t xml:space="preserve">oboznamovať sa s údajmi a dokladmi, ak súvisia s predmetom kontroly/auditu, </w:t>
      </w:r>
      <w:r w:rsidR="004C315B" w:rsidRPr="003202FC">
        <w:rPr>
          <w:rFonts w:ascii="Arial Narrow" w:hAnsi="Arial Narrow" w:cs="Arial"/>
          <w:szCs w:val="22"/>
        </w:rPr>
        <w:t xml:space="preserve">vyhotovovať </w:t>
      </w:r>
      <w:r w:rsidRPr="003202FC">
        <w:rPr>
          <w:rFonts w:ascii="Arial Narrow" w:hAnsi="Arial Narrow" w:cs="Arial"/>
          <w:szCs w:val="22"/>
        </w:rPr>
        <w:t>kópie údajov a dokladov, ak súvisia s predmetom</w:t>
      </w:r>
      <w:r w:rsidRPr="003202FC">
        <w:rPr>
          <w:rFonts w:ascii="Arial Narrow" w:hAnsi="Arial Narrow" w:cs="Arial"/>
          <w:spacing w:val="-9"/>
          <w:szCs w:val="22"/>
        </w:rPr>
        <w:t xml:space="preserve"> </w:t>
      </w:r>
      <w:r w:rsidRPr="003202FC">
        <w:rPr>
          <w:rFonts w:ascii="Arial Narrow" w:hAnsi="Arial Narrow" w:cs="Arial"/>
          <w:szCs w:val="22"/>
        </w:rPr>
        <w:t>kontroly/auditu</w:t>
      </w:r>
      <w:r w:rsidR="00061F4D" w:rsidRPr="003202FC">
        <w:rPr>
          <w:rFonts w:ascii="Arial Narrow" w:hAnsi="Arial Narrow" w:cs="Arial"/>
          <w:szCs w:val="22"/>
        </w:rPr>
        <w:t>.“</w:t>
      </w:r>
    </w:p>
    <w:p w:rsidR="008A191A" w:rsidRPr="003202FC" w:rsidRDefault="008A191A" w:rsidP="00ED0CA9">
      <w:pPr>
        <w:pStyle w:val="Zkladntext"/>
        <w:tabs>
          <w:tab w:val="left" w:pos="9072"/>
        </w:tabs>
        <w:rPr>
          <w:rFonts w:ascii="Arial Narrow" w:hAnsi="Arial Narrow" w:cs="Arial"/>
          <w:b/>
          <w:szCs w:val="22"/>
        </w:rPr>
      </w:pPr>
    </w:p>
    <w:p w:rsidR="00ED0CA9" w:rsidRPr="00A26B38" w:rsidRDefault="00ED0CA9" w:rsidP="00ED0CA9">
      <w:pPr>
        <w:pStyle w:val="Zkladntext"/>
        <w:tabs>
          <w:tab w:val="left" w:pos="9072"/>
        </w:tabs>
        <w:rPr>
          <w:rFonts w:ascii="Arial Narrow" w:hAnsi="Arial Narrow" w:cs="Arial"/>
          <w:b/>
          <w:szCs w:val="22"/>
        </w:rPr>
      </w:pPr>
      <w:r w:rsidRPr="00A26B38">
        <w:rPr>
          <w:rFonts w:ascii="Arial Narrow" w:hAnsi="Arial Narrow" w:cs="Arial"/>
          <w:b/>
          <w:szCs w:val="22"/>
        </w:rPr>
        <w:t xml:space="preserve">Podčlánok 4.28 </w:t>
      </w:r>
      <w:r w:rsidR="0083512F" w:rsidRPr="00A26B38">
        <w:rPr>
          <w:rFonts w:ascii="Arial Narrow" w:hAnsi="Arial Narrow" w:cs="Arial"/>
          <w:b/>
          <w:szCs w:val="22"/>
        </w:rPr>
        <w:t xml:space="preserve"> </w:t>
      </w:r>
      <w:r w:rsidRPr="00A26B38">
        <w:rPr>
          <w:rFonts w:ascii="Arial Narrow" w:hAnsi="Arial Narrow" w:cs="Arial"/>
          <w:b/>
          <w:szCs w:val="22"/>
        </w:rPr>
        <w:t>Rekla</w:t>
      </w:r>
      <w:r w:rsidR="00EE2326" w:rsidRPr="00A26B38">
        <w:rPr>
          <w:rFonts w:ascii="Arial Narrow" w:hAnsi="Arial Narrow" w:cs="Arial"/>
          <w:b/>
          <w:szCs w:val="22"/>
        </w:rPr>
        <w:t>ma na S</w:t>
      </w:r>
      <w:r w:rsidRPr="00A26B38">
        <w:rPr>
          <w:rFonts w:ascii="Arial Narrow" w:hAnsi="Arial Narrow" w:cs="Arial"/>
          <w:b/>
          <w:szCs w:val="22"/>
        </w:rPr>
        <w:t xml:space="preserve">tavenisku </w:t>
      </w:r>
    </w:p>
    <w:p w:rsidR="00ED0CA9" w:rsidRPr="00791F2A" w:rsidRDefault="004C315B" w:rsidP="00ED0CA9">
      <w:pPr>
        <w:pStyle w:val="Zkladntext"/>
        <w:tabs>
          <w:tab w:val="left" w:pos="9072"/>
        </w:tabs>
        <w:jc w:val="both"/>
        <w:rPr>
          <w:rFonts w:ascii="Arial Narrow" w:hAnsi="Arial Narrow" w:cs="Arial"/>
          <w:szCs w:val="22"/>
          <w:lang w:val="sk-SK"/>
        </w:rPr>
      </w:pPr>
      <w:r w:rsidRPr="00A26B38">
        <w:rPr>
          <w:rFonts w:ascii="Arial Narrow" w:hAnsi="Arial Narrow" w:cs="Arial"/>
          <w:szCs w:val="22"/>
        </w:rPr>
        <w:t>„</w:t>
      </w:r>
      <w:r w:rsidR="00ED0CA9" w:rsidRPr="00A26B38">
        <w:rPr>
          <w:rFonts w:ascii="Arial Narrow" w:hAnsi="Arial Narrow" w:cs="Arial"/>
          <w:szCs w:val="22"/>
        </w:rPr>
        <w:t xml:space="preserve">Bez písomného súhlasu </w:t>
      </w:r>
      <w:r w:rsidR="00C37EC4" w:rsidRPr="00A26B38">
        <w:rPr>
          <w:rFonts w:ascii="Arial Narrow" w:hAnsi="Arial Narrow" w:cs="Arial"/>
          <w:szCs w:val="22"/>
        </w:rPr>
        <w:t>Objednávateľa</w:t>
      </w:r>
      <w:r w:rsidR="00ED0CA9" w:rsidRPr="00A26B38">
        <w:rPr>
          <w:rFonts w:ascii="Arial Narrow" w:hAnsi="Arial Narrow" w:cs="Arial"/>
          <w:szCs w:val="22"/>
        </w:rPr>
        <w:t xml:space="preserve"> </w:t>
      </w:r>
      <w:r w:rsidR="003B0B52" w:rsidRPr="00A26B38">
        <w:rPr>
          <w:rFonts w:ascii="Arial Narrow" w:hAnsi="Arial Narrow" w:cs="Arial"/>
          <w:szCs w:val="22"/>
        </w:rPr>
        <w:t xml:space="preserve">(zákon č. 278/1993 Z. z. o správe majetku štátu v platnom znení) </w:t>
      </w:r>
      <w:r w:rsidR="00ED0CA9" w:rsidRPr="00A26B38">
        <w:rPr>
          <w:rFonts w:ascii="Arial Narrow" w:hAnsi="Arial Narrow" w:cs="Arial"/>
          <w:szCs w:val="22"/>
        </w:rPr>
        <w:t>nie je Zhot</w:t>
      </w:r>
      <w:r w:rsidR="00AB324C" w:rsidRPr="00A26B38">
        <w:rPr>
          <w:rFonts w:ascii="Arial Narrow" w:hAnsi="Arial Narrow" w:cs="Arial"/>
          <w:szCs w:val="22"/>
        </w:rPr>
        <w:t>oviteľ oprávnený umiestniť na S</w:t>
      </w:r>
      <w:r w:rsidR="00163A42" w:rsidRPr="00A26B38">
        <w:rPr>
          <w:rFonts w:ascii="Arial Narrow" w:hAnsi="Arial Narrow" w:cs="Arial"/>
          <w:szCs w:val="22"/>
        </w:rPr>
        <w:t>t</w:t>
      </w:r>
      <w:r w:rsidR="00ED0CA9" w:rsidRPr="00A26B38">
        <w:rPr>
          <w:rFonts w:ascii="Arial Narrow" w:hAnsi="Arial Narrow" w:cs="Arial"/>
          <w:szCs w:val="22"/>
        </w:rPr>
        <w:t>avenisku</w:t>
      </w:r>
      <w:r w:rsidR="00163A42" w:rsidRPr="00A26B38">
        <w:rPr>
          <w:rFonts w:ascii="Arial Narrow" w:hAnsi="Arial Narrow" w:cs="Arial"/>
          <w:szCs w:val="22"/>
        </w:rPr>
        <w:t xml:space="preserve"> a jeho jednotlivých objektoch</w:t>
      </w:r>
      <w:r w:rsidR="003F5E6E" w:rsidRPr="00A26B38">
        <w:rPr>
          <w:rFonts w:ascii="Arial Narrow" w:hAnsi="Arial Narrow" w:cs="Arial"/>
          <w:szCs w:val="22"/>
        </w:rPr>
        <w:t xml:space="preserve"> alebo častiach</w:t>
      </w:r>
      <w:r w:rsidR="00163A42" w:rsidRPr="00A26B38">
        <w:rPr>
          <w:rFonts w:ascii="Arial Narrow" w:hAnsi="Arial Narrow" w:cs="Arial"/>
          <w:szCs w:val="22"/>
        </w:rPr>
        <w:t>, akomkoľvek zariade</w:t>
      </w:r>
      <w:r w:rsidR="00AB324C" w:rsidRPr="00A26B38">
        <w:rPr>
          <w:rFonts w:ascii="Arial Narrow" w:hAnsi="Arial Narrow" w:cs="Arial"/>
          <w:szCs w:val="22"/>
        </w:rPr>
        <w:t>ní S</w:t>
      </w:r>
      <w:r w:rsidR="00163A42" w:rsidRPr="00A26B38">
        <w:rPr>
          <w:rFonts w:ascii="Arial Narrow" w:hAnsi="Arial Narrow" w:cs="Arial"/>
          <w:szCs w:val="22"/>
        </w:rPr>
        <w:t xml:space="preserve">taveniska, </w:t>
      </w:r>
      <w:r w:rsidR="00AB324C" w:rsidRPr="00A26B38">
        <w:rPr>
          <w:rFonts w:ascii="Arial Narrow" w:hAnsi="Arial Narrow" w:cs="Arial"/>
          <w:szCs w:val="22"/>
        </w:rPr>
        <w:t xml:space="preserve">prípadne ďalších plochách a priestoroch prenajatých </w:t>
      </w:r>
      <w:r w:rsidR="00230EF6" w:rsidRPr="00A26B38">
        <w:rPr>
          <w:rFonts w:ascii="Arial Narrow" w:hAnsi="Arial Narrow" w:cs="Arial"/>
          <w:szCs w:val="22"/>
        </w:rPr>
        <w:t xml:space="preserve">a využívaných Zhotoviteľom </w:t>
      </w:r>
      <w:r w:rsidR="00AB324C" w:rsidRPr="00A26B38">
        <w:rPr>
          <w:rFonts w:ascii="Arial Narrow" w:hAnsi="Arial Narrow" w:cs="Arial"/>
          <w:szCs w:val="22"/>
        </w:rPr>
        <w:t xml:space="preserve">pre účely realizácie Diela, </w:t>
      </w:r>
      <w:r w:rsidR="00ED0CA9" w:rsidRPr="00A26B38">
        <w:rPr>
          <w:rFonts w:ascii="Arial Narrow" w:hAnsi="Arial Narrow" w:cs="Arial"/>
          <w:szCs w:val="22"/>
        </w:rPr>
        <w:t xml:space="preserve">jednotlivých Stavebných objektoch, lešení objektov, </w:t>
      </w:r>
      <w:r w:rsidR="00163A42" w:rsidRPr="00A26B38">
        <w:rPr>
          <w:rFonts w:ascii="Arial Narrow" w:hAnsi="Arial Narrow" w:cs="Arial"/>
          <w:szCs w:val="22"/>
        </w:rPr>
        <w:t xml:space="preserve">ochranných sieťach lešenia, </w:t>
      </w:r>
      <w:r w:rsidR="00ED0CA9" w:rsidRPr="00A26B38">
        <w:rPr>
          <w:rFonts w:ascii="Arial Narrow" w:hAnsi="Arial Narrow" w:cs="Arial"/>
          <w:szCs w:val="22"/>
        </w:rPr>
        <w:t>oploten</w:t>
      </w:r>
      <w:r w:rsidR="00AB324C" w:rsidRPr="00A26B38">
        <w:rPr>
          <w:rFonts w:ascii="Arial Narrow" w:hAnsi="Arial Narrow" w:cs="Arial"/>
          <w:szCs w:val="22"/>
        </w:rPr>
        <w:t xml:space="preserve">í, príjazdových </w:t>
      </w:r>
      <w:r w:rsidR="00230EF6" w:rsidRPr="00A26B38">
        <w:rPr>
          <w:rFonts w:ascii="Arial Narrow" w:hAnsi="Arial Narrow" w:cs="Arial"/>
          <w:szCs w:val="22"/>
        </w:rPr>
        <w:t xml:space="preserve">a prístupových </w:t>
      </w:r>
      <w:r w:rsidR="00AB324C" w:rsidRPr="00A26B38">
        <w:rPr>
          <w:rFonts w:ascii="Arial Narrow" w:hAnsi="Arial Narrow" w:cs="Arial"/>
          <w:szCs w:val="22"/>
        </w:rPr>
        <w:t>cestách na S</w:t>
      </w:r>
      <w:r w:rsidR="00ED0CA9" w:rsidRPr="00A26B38">
        <w:rPr>
          <w:rFonts w:ascii="Arial Narrow" w:hAnsi="Arial Narrow" w:cs="Arial"/>
          <w:szCs w:val="22"/>
        </w:rPr>
        <w:t>tavenisko a </w:t>
      </w:r>
      <w:r w:rsidR="00ED0CA9" w:rsidRPr="00791F2A">
        <w:rPr>
          <w:rFonts w:ascii="Arial Narrow" w:hAnsi="Arial Narrow" w:cs="Arial"/>
          <w:szCs w:val="22"/>
          <w:lang w:val="sk-SK"/>
        </w:rPr>
        <w:t>staveniskových komunikáciách žiaden druh reklamy (plachty,</w:t>
      </w:r>
      <w:r w:rsidRPr="00791F2A">
        <w:rPr>
          <w:rFonts w:ascii="Arial Narrow" w:hAnsi="Arial Narrow" w:cs="Arial"/>
          <w:szCs w:val="22"/>
          <w:lang w:val="sk-SK"/>
        </w:rPr>
        <w:t xml:space="preserve"> reklamné bann</w:t>
      </w:r>
      <w:r w:rsidR="00CD6775" w:rsidRPr="00791F2A">
        <w:rPr>
          <w:rFonts w:ascii="Arial Narrow" w:hAnsi="Arial Narrow" w:cs="Arial"/>
          <w:szCs w:val="22"/>
          <w:lang w:val="sk-SK"/>
        </w:rPr>
        <w:t xml:space="preserve">ery, stojany s reklamou, </w:t>
      </w:r>
      <w:r w:rsidR="00230EF6" w:rsidRPr="00791F2A">
        <w:rPr>
          <w:rFonts w:ascii="Arial Narrow" w:hAnsi="Arial Narrow" w:cs="Arial"/>
          <w:szCs w:val="22"/>
          <w:lang w:val="sk-SK"/>
        </w:rPr>
        <w:t xml:space="preserve">reklamné výstrče, </w:t>
      </w:r>
      <w:r w:rsidR="00EE2326" w:rsidRPr="00791F2A">
        <w:rPr>
          <w:rFonts w:ascii="Arial Narrow" w:hAnsi="Arial Narrow" w:cs="Arial"/>
          <w:szCs w:val="22"/>
          <w:lang w:val="sk-SK"/>
        </w:rPr>
        <w:t xml:space="preserve">reklamné </w:t>
      </w:r>
      <w:r w:rsidR="00CD6775" w:rsidRPr="00791F2A">
        <w:rPr>
          <w:rFonts w:ascii="Arial Narrow" w:hAnsi="Arial Narrow" w:cs="Arial"/>
          <w:szCs w:val="22"/>
          <w:lang w:val="sk-SK"/>
        </w:rPr>
        <w:t>billboardy atď.)</w:t>
      </w:r>
      <w:r w:rsidR="00061F4D" w:rsidRPr="00791F2A">
        <w:rPr>
          <w:rFonts w:ascii="Arial Narrow" w:hAnsi="Arial Narrow" w:cs="Arial"/>
          <w:szCs w:val="22"/>
          <w:lang w:val="sk-SK"/>
        </w:rPr>
        <w:t>.</w:t>
      </w:r>
      <w:r w:rsidRPr="00791F2A">
        <w:rPr>
          <w:rFonts w:ascii="Arial Narrow" w:hAnsi="Arial Narrow" w:cs="Arial"/>
          <w:szCs w:val="22"/>
          <w:lang w:val="sk-SK"/>
        </w:rPr>
        <w:t>“</w:t>
      </w:r>
    </w:p>
    <w:p w:rsidR="008105D1" w:rsidRPr="00791F2A" w:rsidRDefault="008105D1" w:rsidP="00ED0CA9">
      <w:pPr>
        <w:pStyle w:val="Zkladntext"/>
        <w:tabs>
          <w:tab w:val="left" w:pos="9072"/>
        </w:tabs>
        <w:jc w:val="both"/>
        <w:rPr>
          <w:rFonts w:ascii="Arial Narrow" w:hAnsi="Arial Narrow" w:cs="Arial"/>
          <w:bCs/>
          <w:iCs/>
          <w:caps/>
          <w:szCs w:val="22"/>
          <w:lang w:val="sk-SK"/>
        </w:rPr>
      </w:pPr>
    </w:p>
    <w:p w:rsidR="004262F4" w:rsidRPr="00791F2A" w:rsidRDefault="00644236" w:rsidP="00C61FCC">
      <w:pPr>
        <w:pStyle w:val="Zkladntext"/>
        <w:jc w:val="both"/>
        <w:rPr>
          <w:rFonts w:ascii="Arial Narrow" w:hAnsi="Arial Narrow"/>
          <w:b/>
          <w:bCs/>
          <w:lang w:val="sk-SK"/>
        </w:rPr>
      </w:pPr>
      <w:r w:rsidRPr="00791F2A">
        <w:rPr>
          <w:rFonts w:ascii="Arial Narrow" w:hAnsi="Arial Narrow" w:cs="Arial"/>
          <w:b/>
          <w:szCs w:val="22"/>
          <w:lang w:val="sk-SK"/>
        </w:rPr>
        <w:t xml:space="preserve">Podčlánok 4.29  </w:t>
      </w:r>
      <w:r w:rsidR="00AE2CEA" w:rsidRPr="00791F2A">
        <w:rPr>
          <w:rFonts w:ascii="Arial Narrow" w:hAnsi="Arial Narrow"/>
          <w:b/>
          <w:bCs/>
          <w:lang w:val="sk-SK"/>
        </w:rPr>
        <w:t>Koordinácia s dodávkami zariadenia a vybavenia </w:t>
      </w:r>
    </w:p>
    <w:p w:rsidR="009E5FD6" w:rsidRDefault="00AE2CEA" w:rsidP="00C61FCC">
      <w:pPr>
        <w:pStyle w:val="Zkladntext"/>
        <w:jc w:val="both"/>
        <w:rPr>
          <w:rFonts w:ascii="Arial Narrow" w:hAnsi="Arial Narrow" w:cs="Arial"/>
          <w:szCs w:val="22"/>
          <w:lang w:val="sk-SK"/>
        </w:rPr>
      </w:pPr>
      <w:r w:rsidRPr="00791F2A">
        <w:rPr>
          <w:rFonts w:ascii="Arial Narrow" w:hAnsi="Arial Narrow"/>
          <w:lang w:val="sk-SK"/>
        </w:rPr>
        <w:t>„Zhotoviteľ sa zaväzuje počas Lehoty výstavby k vzájomnej projektovej a realizačnej koordinácii s </w:t>
      </w:r>
      <w:r w:rsidR="009E5FD6">
        <w:rPr>
          <w:rFonts w:ascii="Arial Narrow" w:hAnsi="Arial Narrow"/>
          <w:lang w:val="sk-SK"/>
        </w:rPr>
        <w:t>D</w:t>
      </w:r>
      <w:r w:rsidRPr="00791F2A">
        <w:rPr>
          <w:rFonts w:ascii="Arial Narrow" w:hAnsi="Arial Narrow"/>
          <w:lang w:val="sk-SK"/>
        </w:rPr>
        <w:t>odávateľmi zdravotníckych zariadení a</w:t>
      </w:r>
      <w:r w:rsidR="004262F4" w:rsidRPr="00791F2A">
        <w:rPr>
          <w:rFonts w:ascii="Arial Narrow" w:hAnsi="Arial Narrow"/>
          <w:lang w:val="sk-SK"/>
        </w:rPr>
        <w:t> </w:t>
      </w:r>
      <w:r w:rsidRPr="00791F2A">
        <w:rPr>
          <w:rFonts w:ascii="Arial Narrow" w:hAnsi="Arial Narrow"/>
          <w:lang w:val="sk-SK"/>
        </w:rPr>
        <w:t>vybavenia</w:t>
      </w:r>
      <w:r w:rsidR="004262F4" w:rsidRPr="00791F2A">
        <w:rPr>
          <w:rFonts w:ascii="Arial Narrow" w:hAnsi="Arial Narrow"/>
          <w:lang w:val="sk-SK"/>
        </w:rPr>
        <w:t>,</w:t>
      </w:r>
      <w:r w:rsidRPr="00791F2A">
        <w:rPr>
          <w:rFonts w:ascii="Arial Narrow" w:hAnsi="Arial Narrow"/>
          <w:lang w:val="sk-SK"/>
        </w:rPr>
        <w:t xml:space="preserve"> </w:t>
      </w:r>
      <w:r w:rsidR="004262F4" w:rsidRPr="00791F2A">
        <w:rPr>
          <w:rFonts w:ascii="Arial Narrow" w:hAnsi="Arial Narrow"/>
          <w:lang w:val="sk-SK"/>
        </w:rPr>
        <w:t xml:space="preserve">zabezpečovanými Dodávateľmi Objednávateľa </w:t>
      </w:r>
      <w:r w:rsidRPr="00791F2A">
        <w:rPr>
          <w:rFonts w:ascii="Arial Narrow" w:hAnsi="Arial Narrow"/>
          <w:lang w:val="sk-SK"/>
        </w:rPr>
        <w:t xml:space="preserve">tak, aby nedochádzalo ku konfliktom. Zhotoviteľ je povinný poskytovať týmto </w:t>
      </w:r>
      <w:r w:rsidR="009E5FD6">
        <w:rPr>
          <w:rFonts w:ascii="Arial Narrow" w:hAnsi="Arial Narrow"/>
          <w:lang w:val="sk-SK"/>
        </w:rPr>
        <w:t>D</w:t>
      </w:r>
      <w:r w:rsidRPr="00791F2A">
        <w:rPr>
          <w:rFonts w:ascii="Arial Narrow" w:hAnsi="Arial Narrow"/>
          <w:lang w:val="sk-SK"/>
        </w:rPr>
        <w:t>odávateľom plnú súčinnosť</w:t>
      </w:r>
      <w:r w:rsidR="00C61FCC" w:rsidRPr="00791F2A">
        <w:rPr>
          <w:rFonts w:ascii="Arial Narrow" w:hAnsi="Arial Narrow"/>
          <w:lang w:val="sk-SK"/>
        </w:rPr>
        <w:t xml:space="preserve"> a berie na ve</w:t>
      </w:r>
      <w:r w:rsidR="00C61FCC" w:rsidRPr="00791F2A">
        <w:rPr>
          <w:rFonts w:ascii="Arial Narrow" w:hAnsi="Arial Narrow" w:cs="Arial"/>
          <w:szCs w:val="22"/>
          <w:lang w:val="sk-SK"/>
        </w:rPr>
        <w:t>domie tú skutočnosť, že najmä počas dokončovacích prác PSV a TZB budú jeho práce prebiehať súbežne s výkon</w:t>
      </w:r>
      <w:r w:rsidR="009E5FD6">
        <w:rPr>
          <w:rFonts w:ascii="Arial Narrow" w:hAnsi="Arial Narrow" w:cs="Arial"/>
          <w:szCs w:val="22"/>
          <w:lang w:val="sk-SK"/>
        </w:rPr>
        <w:t>mi</w:t>
      </w:r>
      <w:r w:rsidR="00C61FCC" w:rsidRPr="00791F2A">
        <w:rPr>
          <w:rFonts w:ascii="Arial Narrow" w:hAnsi="Arial Narrow" w:cs="Arial"/>
          <w:szCs w:val="22"/>
          <w:lang w:val="sk-SK"/>
        </w:rPr>
        <w:t xml:space="preserve"> ďalších </w:t>
      </w:r>
      <w:r w:rsidR="004262F4" w:rsidRPr="00791F2A">
        <w:rPr>
          <w:rFonts w:ascii="Arial Narrow" w:hAnsi="Arial Narrow" w:cs="Arial"/>
          <w:szCs w:val="22"/>
          <w:lang w:val="sk-SK"/>
        </w:rPr>
        <w:t>D</w:t>
      </w:r>
      <w:r w:rsidR="00C61FCC" w:rsidRPr="00791F2A">
        <w:rPr>
          <w:rFonts w:ascii="Arial Narrow" w:hAnsi="Arial Narrow" w:cs="Arial"/>
          <w:szCs w:val="22"/>
          <w:lang w:val="sk-SK"/>
        </w:rPr>
        <w:t>odávateľov Objednávateľa (zariadenie, vybavenie, dodávky interiéru</w:t>
      </w:r>
      <w:r w:rsidR="00C61FCC" w:rsidRPr="0071527E">
        <w:rPr>
          <w:rFonts w:ascii="Arial Narrow" w:hAnsi="Arial Narrow" w:cs="Arial"/>
          <w:szCs w:val="22"/>
          <w:lang w:val="sk-SK"/>
        </w:rPr>
        <w:t>), pre ktoré bude vytvárať stavebnú pripravenosť a na ktoré</w:t>
      </w:r>
      <w:r w:rsidR="00C61FCC" w:rsidRPr="00734A46">
        <w:rPr>
          <w:rFonts w:ascii="Arial Narrow" w:hAnsi="Arial Narrow" w:cs="Arial"/>
          <w:szCs w:val="22"/>
        </w:rPr>
        <w:t xml:space="preserve"> bud</w:t>
      </w:r>
      <w:r w:rsidR="00C61FCC" w:rsidRPr="00734A46">
        <w:rPr>
          <w:rFonts w:ascii="Arial Narrow" w:hAnsi="Arial Narrow" w:cs="Arial"/>
          <w:szCs w:val="22"/>
          <w:lang w:val="cs-CZ"/>
        </w:rPr>
        <w:t>ú</w:t>
      </w:r>
      <w:r w:rsidR="00C61FCC" w:rsidRPr="0071527E">
        <w:rPr>
          <w:rFonts w:ascii="Arial Narrow" w:hAnsi="Arial Narrow" w:cs="Arial"/>
          <w:szCs w:val="22"/>
          <w:lang w:val="sk-SK"/>
        </w:rPr>
        <w:t xml:space="preserve"> rovnako</w:t>
      </w:r>
      <w:r w:rsidR="00C61FCC" w:rsidRPr="00734A46">
        <w:rPr>
          <w:rFonts w:ascii="Arial Narrow" w:hAnsi="Arial Narrow" w:cs="Arial"/>
          <w:szCs w:val="22"/>
        </w:rPr>
        <w:t xml:space="preserve"> jeho </w:t>
      </w:r>
      <w:r w:rsidR="00C61FCC" w:rsidRPr="0071527E">
        <w:rPr>
          <w:rFonts w:ascii="Arial Narrow" w:hAnsi="Arial Narrow" w:cs="Arial"/>
          <w:szCs w:val="22"/>
          <w:lang w:val="sk-SK"/>
        </w:rPr>
        <w:t>práce ďale</w:t>
      </w:r>
      <w:r w:rsidR="00734A46" w:rsidRPr="0071527E">
        <w:rPr>
          <w:rFonts w:ascii="Arial Narrow" w:hAnsi="Arial Narrow" w:cs="Arial"/>
          <w:szCs w:val="22"/>
          <w:lang w:val="sk-SK"/>
        </w:rPr>
        <w:t>j</w:t>
      </w:r>
      <w:r w:rsidR="00C61FCC" w:rsidRPr="0071527E">
        <w:rPr>
          <w:rFonts w:ascii="Arial Narrow" w:hAnsi="Arial Narrow" w:cs="Arial"/>
          <w:szCs w:val="22"/>
          <w:lang w:val="sk-SK"/>
        </w:rPr>
        <w:t xml:space="preserve"> nadväzovať alebo s nimi bezprostredne súvisieť. </w:t>
      </w:r>
    </w:p>
    <w:p w:rsidR="00C61FCC" w:rsidRPr="0071527E" w:rsidRDefault="00C61FCC" w:rsidP="00C61FCC">
      <w:pPr>
        <w:pStyle w:val="Zkladntext"/>
        <w:jc w:val="both"/>
        <w:rPr>
          <w:rFonts w:ascii="Arial Narrow" w:hAnsi="Arial Narrow"/>
          <w:color w:val="C00000"/>
          <w:lang w:val="sk-SK"/>
        </w:rPr>
      </w:pPr>
      <w:r w:rsidRPr="0071527E">
        <w:rPr>
          <w:rFonts w:ascii="Arial Narrow" w:hAnsi="Arial Narrow" w:cs="Arial"/>
          <w:szCs w:val="22"/>
          <w:lang w:val="sk-SK"/>
        </w:rPr>
        <w:t xml:space="preserve">Súbežne prebiehajúce činnosti viacerých </w:t>
      </w:r>
      <w:r w:rsidR="00791F2A">
        <w:rPr>
          <w:rFonts w:ascii="Arial Narrow" w:hAnsi="Arial Narrow" w:cs="Arial"/>
          <w:szCs w:val="22"/>
          <w:lang w:val="sk-SK"/>
        </w:rPr>
        <w:t>D</w:t>
      </w:r>
      <w:r w:rsidRPr="0071527E">
        <w:rPr>
          <w:rFonts w:ascii="Arial Narrow" w:hAnsi="Arial Narrow" w:cs="Arial"/>
          <w:szCs w:val="22"/>
          <w:lang w:val="sk-SK"/>
        </w:rPr>
        <w:t xml:space="preserve">odávateľov na </w:t>
      </w:r>
      <w:r w:rsidR="004262F4">
        <w:rPr>
          <w:rFonts w:ascii="Arial Narrow" w:hAnsi="Arial Narrow" w:cs="Arial"/>
          <w:szCs w:val="22"/>
          <w:lang w:val="sk-SK"/>
        </w:rPr>
        <w:t>S</w:t>
      </w:r>
      <w:r w:rsidRPr="0071527E">
        <w:rPr>
          <w:rFonts w:ascii="Arial Narrow" w:hAnsi="Arial Narrow" w:cs="Arial"/>
          <w:szCs w:val="22"/>
          <w:lang w:val="sk-SK"/>
        </w:rPr>
        <w:t xml:space="preserve">tavbe počas tohto obdobia nie </w:t>
      </w:r>
      <w:r w:rsidR="00734A46" w:rsidRPr="0071527E">
        <w:rPr>
          <w:rFonts w:ascii="Arial Narrow" w:hAnsi="Arial Narrow" w:cs="Arial"/>
          <w:szCs w:val="22"/>
          <w:lang w:val="sk-SK"/>
        </w:rPr>
        <w:t>je</w:t>
      </w:r>
      <w:r w:rsidRPr="0071527E">
        <w:rPr>
          <w:rFonts w:ascii="Arial Narrow" w:hAnsi="Arial Narrow" w:cs="Arial"/>
          <w:szCs w:val="22"/>
          <w:lang w:val="sk-SK"/>
        </w:rPr>
        <w:t xml:space="preserve"> možné považova</w:t>
      </w:r>
      <w:r w:rsidR="00734A46" w:rsidRPr="0071527E">
        <w:rPr>
          <w:rFonts w:ascii="Arial Narrow" w:hAnsi="Arial Narrow" w:cs="Arial"/>
          <w:szCs w:val="22"/>
          <w:lang w:val="sk-SK"/>
        </w:rPr>
        <w:t>ť</w:t>
      </w:r>
      <w:r w:rsidRPr="0071527E">
        <w:rPr>
          <w:rFonts w:ascii="Arial Narrow" w:hAnsi="Arial Narrow" w:cs="Arial"/>
          <w:szCs w:val="22"/>
          <w:lang w:val="sk-SK"/>
        </w:rPr>
        <w:t xml:space="preserve"> za p</w:t>
      </w:r>
      <w:r w:rsidR="00734A46" w:rsidRPr="0071527E">
        <w:rPr>
          <w:rFonts w:ascii="Arial Narrow" w:hAnsi="Arial Narrow" w:cs="Arial"/>
          <w:szCs w:val="22"/>
          <w:lang w:val="sk-SK"/>
        </w:rPr>
        <w:t>r</w:t>
      </w:r>
      <w:r w:rsidRPr="0071527E">
        <w:rPr>
          <w:rFonts w:ascii="Arial Narrow" w:hAnsi="Arial Narrow" w:cs="Arial"/>
          <w:szCs w:val="22"/>
          <w:lang w:val="sk-SK"/>
        </w:rPr>
        <w:t xml:space="preserve">ekážky v práci </w:t>
      </w:r>
      <w:r w:rsidR="00734A46" w:rsidRPr="0071527E">
        <w:rPr>
          <w:rFonts w:ascii="Arial Narrow" w:hAnsi="Arial Narrow" w:cs="Arial"/>
          <w:szCs w:val="22"/>
          <w:lang w:val="sk-SK"/>
        </w:rPr>
        <w:t>Z</w:t>
      </w:r>
      <w:r w:rsidRPr="0071527E">
        <w:rPr>
          <w:rFonts w:ascii="Arial Narrow" w:hAnsi="Arial Narrow" w:cs="Arial"/>
          <w:szCs w:val="22"/>
          <w:lang w:val="sk-SK"/>
        </w:rPr>
        <w:t>hotovite</w:t>
      </w:r>
      <w:r w:rsidR="00734A46" w:rsidRPr="0071527E">
        <w:rPr>
          <w:rFonts w:ascii="Arial Narrow" w:hAnsi="Arial Narrow" w:cs="Arial"/>
          <w:szCs w:val="22"/>
          <w:lang w:val="sk-SK"/>
        </w:rPr>
        <w:t>ľa, pričom počas</w:t>
      </w:r>
      <w:r w:rsidRPr="0071527E">
        <w:rPr>
          <w:rFonts w:ascii="Arial Narrow" w:hAnsi="Arial Narrow" w:cs="Arial"/>
          <w:szCs w:val="22"/>
          <w:lang w:val="sk-SK"/>
        </w:rPr>
        <w:t xml:space="preserve"> t</w:t>
      </w:r>
      <w:r w:rsidR="00734A46" w:rsidRPr="0071527E">
        <w:rPr>
          <w:rFonts w:ascii="Arial Narrow" w:hAnsi="Arial Narrow" w:cs="Arial"/>
          <w:szCs w:val="22"/>
          <w:lang w:val="sk-SK"/>
        </w:rPr>
        <w:t>ý</w:t>
      </w:r>
      <w:r w:rsidRPr="0071527E">
        <w:rPr>
          <w:rFonts w:ascii="Arial Narrow" w:hAnsi="Arial Narrow" w:cs="Arial"/>
          <w:szCs w:val="22"/>
          <w:lang w:val="sk-SK"/>
        </w:rPr>
        <w:t>chto pr</w:t>
      </w:r>
      <w:r w:rsidR="00734A46" w:rsidRPr="0071527E">
        <w:rPr>
          <w:rFonts w:ascii="Arial Narrow" w:hAnsi="Arial Narrow" w:cs="Arial"/>
          <w:szCs w:val="22"/>
          <w:lang w:val="sk-SK"/>
        </w:rPr>
        <w:t>á</w:t>
      </w:r>
      <w:r w:rsidRPr="0071527E">
        <w:rPr>
          <w:rFonts w:ascii="Arial Narrow" w:hAnsi="Arial Narrow" w:cs="Arial"/>
          <w:szCs w:val="22"/>
          <w:lang w:val="sk-SK"/>
        </w:rPr>
        <w:t xml:space="preserve">c nebude </w:t>
      </w:r>
      <w:r w:rsidR="00734A46" w:rsidRPr="0071527E">
        <w:rPr>
          <w:rFonts w:ascii="Arial Narrow" w:hAnsi="Arial Narrow" w:cs="Arial"/>
          <w:szCs w:val="22"/>
          <w:lang w:val="sk-SK"/>
        </w:rPr>
        <w:t>S</w:t>
      </w:r>
      <w:r w:rsidRPr="0071527E">
        <w:rPr>
          <w:rFonts w:ascii="Arial Narrow" w:hAnsi="Arial Narrow" w:cs="Arial"/>
          <w:szCs w:val="22"/>
          <w:lang w:val="sk-SK"/>
        </w:rPr>
        <w:t>taveni</w:t>
      </w:r>
      <w:r w:rsidR="00734A46" w:rsidRPr="0071527E">
        <w:rPr>
          <w:rFonts w:ascii="Arial Narrow" w:hAnsi="Arial Narrow" w:cs="Arial"/>
          <w:szCs w:val="22"/>
          <w:lang w:val="sk-SK"/>
        </w:rPr>
        <w:t>sko</w:t>
      </w:r>
      <w:r w:rsidRPr="0071527E">
        <w:rPr>
          <w:rFonts w:ascii="Arial Narrow" w:hAnsi="Arial Narrow" w:cs="Arial"/>
          <w:szCs w:val="22"/>
          <w:lang w:val="sk-SK"/>
        </w:rPr>
        <w:t xml:space="preserve"> prosté práv t</w:t>
      </w:r>
      <w:r w:rsidR="00734A46" w:rsidRPr="0071527E">
        <w:rPr>
          <w:rFonts w:ascii="Arial Narrow" w:hAnsi="Arial Narrow" w:cs="Arial"/>
          <w:szCs w:val="22"/>
          <w:lang w:val="sk-SK"/>
        </w:rPr>
        <w:t>r</w:t>
      </w:r>
      <w:r w:rsidRPr="0071527E">
        <w:rPr>
          <w:rFonts w:ascii="Arial Narrow" w:hAnsi="Arial Narrow" w:cs="Arial"/>
          <w:szCs w:val="22"/>
          <w:lang w:val="sk-SK"/>
        </w:rPr>
        <w:t>etích os</w:t>
      </w:r>
      <w:r w:rsidR="00734A46" w:rsidRPr="0071527E">
        <w:rPr>
          <w:rFonts w:ascii="Arial Narrow" w:hAnsi="Arial Narrow" w:cs="Arial"/>
          <w:szCs w:val="22"/>
          <w:lang w:val="sk-SK"/>
        </w:rPr>
        <w:t>ô</w:t>
      </w:r>
      <w:r w:rsidRPr="0071527E">
        <w:rPr>
          <w:rFonts w:ascii="Arial Narrow" w:hAnsi="Arial Narrow" w:cs="Arial"/>
          <w:szCs w:val="22"/>
          <w:lang w:val="sk-SK"/>
        </w:rPr>
        <w:t>b. P</w:t>
      </w:r>
      <w:r w:rsidR="00734A46" w:rsidRPr="0071527E">
        <w:rPr>
          <w:rFonts w:ascii="Arial Narrow" w:hAnsi="Arial Narrow" w:cs="Arial"/>
          <w:szCs w:val="22"/>
          <w:lang w:val="sk-SK"/>
        </w:rPr>
        <w:t>r</w:t>
      </w:r>
      <w:r w:rsidRPr="0071527E">
        <w:rPr>
          <w:rFonts w:ascii="Arial Narrow" w:hAnsi="Arial Narrow" w:cs="Arial"/>
          <w:szCs w:val="22"/>
          <w:lang w:val="sk-SK"/>
        </w:rPr>
        <w:t>evz</w:t>
      </w:r>
      <w:r w:rsidR="00734A46" w:rsidRPr="0071527E">
        <w:rPr>
          <w:rFonts w:ascii="Arial Narrow" w:hAnsi="Arial Narrow" w:cs="Arial"/>
          <w:szCs w:val="22"/>
          <w:lang w:val="sk-SK"/>
        </w:rPr>
        <w:t>a</w:t>
      </w:r>
      <w:r w:rsidRPr="0071527E">
        <w:rPr>
          <w:rFonts w:ascii="Arial Narrow" w:hAnsi="Arial Narrow" w:cs="Arial"/>
          <w:szCs w:val="22"/>
          <w:lang w:val="sk-SK"/>
        </w:rPr>
        <w:t>t</w:t>
      </w:r>
      <w:r w:rsidR="00734A46" w:rsidRPr="0071527E">
        <w:rPr>
          <w:rFonts w:ascii="Arial Narrow" w:hAnsi="Arial Narrow" w:cs="Arial"/>
          <w:szCs w:val="22"/>
          <w:lang w:val="sk-SK"/>
        </w:rPr>
        <w:t>ie</w:t>
      </w:r>
      <w:r w:rsidRPr="0071527E">
        <w:rPr>
          <w:rFonts w:ascii="Arial Narrow" w:hAnsi="Arial Narrow" w:cs="Arial"/>
          <w:szCs w:val="22"/>
          <w:lang w:val="sk-SK"/>
        </w:rPr>
        <w:t xml:space="preserve"> pr</w:t>
      </w:r>
      <w:r w:rsidR="00734A46" w:rsidRPr="0071527E">
        <w:rPr>
          <w:rFonts w:ascii="Arial Narrow" w:hAnsi="Arial Narrow" w:cs="Arial"/>
          <w:szCs w:val="22"/>
          <w:lang w:val="sk-SK"/>
        </w:rPr>
        <w:t>ie</w:t>
      </w:r>
      <w:r w:rsidRPr="0071527E">
        <w:rPr>
          <w:rFonts w:ascii="Arial Narrow" w:hAnsi="Arial Narrow" w:cs="Arial"/>
          <w:szCs w:val="22"/>
          <w:lang w:val="sk-SK"/>
        </w:rPr>
        <w:t>stor</w:t>
      </w:r>
      <w:r w:rsidR="00734A46" w:rsidRPr="0071527E">
        <w:rPr>
          <w:rFonts w:ascii="Arial Narrow" w:hAnsi="Arial Narrow" w:cs="Arial"/>
          <w:szCs w:val="22"/>
          <w:lang w:val="sk-SK"/>
        </w:rPr>
        <w:t>ov</w:t>
      </w:r>
      <w:r w:rsidRPr="0071527E">
        <w:rPr>
          <w:rFonts w:ascii="Arial Narrow" w:hAnsi="Arial Narrow" w:cs="Arial"/>
          <w:szCs w:val="22"/>
          <w:lang w:val="sk-SK"/>
        </w:rPr>
        <w:t xml:space="preserve"> a/</w:t>
      </w:r>
      <w:r w:rsidR="009E5FD6">
        <w:rPr>
          <w:rFonts w:ascii="Arial Narrow" w:hAnsi="Arial Narrow" w:cs="Arial"/>
          <w:szCs w:val="22"/>
          <w:lang w:val="sk-SK"/>
        </w:rPr>
        <w:t>a</w:t>
      </w:r>
      <w:r w:rsidR="00734A46" w:rsidRPr="0071527E">
        <w:rPr>
          <w:rFonts w:ascii="Arial Narrow" w:hAnsi="Arial Narrow" w:cs="Arial"/>
          <w:szCs w:val="22"/>
          <w:lang w:val="sk-SK"/>
        </w:rPr>
        <w:t>l</w:t>
      </w:r>
      <w:r w:rsidRPr="0071527E">
        <w:rPr>
          <w:rFonts w:ascii="Arial Narrow" w:hAnsi="Arial Narrow" w:cs="Arial"/>
          <w:szCs w:val="22"/>
          <w:lang w:val="sk-SK"/>
        </w:rPr>
        <w:t>ebo ich č</w:t>
      </w:r>
      <w:r w:rsidR="00734A46" w:rsidRPr="0071527E">
        <w:rPr>
          <w:rFonts w:ascii="Arial Narrow" w:hAnsi="Arial Narrow" w:cs="Arial"/>
          <w:szCs w:val="22"/>
          <w:lang w:val="sk-SK"/>
        </w:rPr>
        <w:t>a</w:t>
      </w:r>
      <w:r w:rsidRPr="0071527E">
        <w:rPr>
          <w:rFonts w:ascii="Arial Narrow" w:hAnsi="Arial Narrow" w:cs="Arial"/>
          <w:szCs w:val="22"/>
          <w:lang w:val="sk-SK"/>
        </w:rPr>
        <w:t>stí pr</w:t>
      </w:r>
      <w:r w:rsidR="00734A46" w:rsidRPr="0071527E">
        <w:rPr>
          <w:rFonts w:ascii="Arial Narrow" w:hAnsi="Arial Narrow" w:cs="Arial"/>
          <w:szCs w:val="22"/>
          <w:lang w:val="sk-SK"/>
        </w:rPr>
        <w:t>e</w:t>
      </w:r>
      <w:r w:rsidRPr="0071527E">
        <w:rPr>
          <w:rFonts w:ascii="Arial Narrow" w:hAnsi="Arial Narrow" w:cs="Arial"/>
          <w:szCs w:val="22"/>
          <w:lang w:val="sk-SK"/>
        </w:rPr>
        <w:t xml:space="preserve"> </w:t>
      </w:r>
      <w:r w:rsidR="00734A46" w:rsidRPr="0071527E">
        <w:rPr>
          <w:rFonts w:ascii="Arial Narrow" w:hAnsi="Arial Narrow" w:cs="Arial"/>
          <w:szCs w:val="22"/>
          <w:lang w:val="sk-SK"/>
        </w:rPr>
        <w:t>ď</w:t>
      </w:r>
      <w:r w:rsidRPr="0071527E">
        <w:rPr>
          <w:rFonts w:ascii="Arial Narrow" w:hAnsi="Arial Narrow" w:cs="Arial"/>
          <w:szCs w:val="22"/>
          <w:lang w:val="sk-SK"/>
        </w:rPr>
        <w:t>alš</w:t>
      </w:r>
      <w:r w:rsidR="00734A46" w:rsidRPr="0071527E">
        <w:rPr>
          <w:rFonts w:ascii="Arial Narrow" w:hAnsi="Arial Narrow" w:cs="Arial"/>
          <w:szCs w:val="22"/>
          <w:lang w:val="sk-SK"/>
        </w:rPr>
        <w:t>ie</w:t>
      </w:r>
      <w:r w:rsidRPr="0071527E">
        <w:rPr>
          <w:rFonts w:ascii="Arial Narrow" w:hAnsi="Arial Narrow" w:cs="Arial"/>
          <w:szCs w:val="22"/>
          <w:lang w:val="sk-SK"/>
        </w:rPr>
        <w:t xml:space="preserve"> s</w:t>
      </w:r>
      <w:r w:rsidR="00734A46" w:rsidRPr="0071527E">
        <w:rPr>
          <w:rFonts w:ascii="Arial Narrow" w:hAnsi="Arial Narrow" w:cs="Arial"/>
          <w:szCs w:val="22"/>
          <w:lang w:val="sk-SK"/>
        </w:rPr>
        <w:t>ú</w:t>
      </w:r>
      <w:r w:rsidRPr="0071527E">
        <w:rPr>
          <w:rFonts w:ascii="Arial Narrow" w:hAnsi="Arial Narrow" w:cs="Arial"/>
          <w:szCs w:val="22"/>
          <w:lang w:val="sk-SK"/>
        </w:rPr>
        <w:t>vis</w:t>
      </w:r>
      <w:r w:rsidR="00734A46" w:rsidRPr="0071527E">
        <w:rPr>
          <w:rFonts w:ascii="Arial Narrow" w:hAnsi="Arial Narrow" w:cs="Arial"/>
          <w:szCs w:val="22"/>
          <w:lang w:val="sk-SK"/>
        </w:rPr>
        <w:t>iace</w:t>
      </w:r>
      <w:r w:rsidRPr="0071527E">
        <w:rPr>
          <w:rFonts w:ascii="Arial Narrow" w:hAnsi="Arial Narrow" w:cs="Arial"/>
          <w:szCs w:val="22"/>
          <w:lang w:val="sk-SK"/>
        </w:rPr>
        <w:t xml:space="preserve"> montáže </w:t>
      </w:r>
      <w:r w:rsidR="00734A46" w:rsidRPr="0071527E">
        <w:rPr>
          <w:rFonts w:ascii="Arial Narrow" w:hAnsi="Arial Narrow" w:cs="Arial"/>
          <w:szCs w:val="22"/>
          <w:lang w:val="sk-SK"/>
        </w:rPr>
        <w:t>ď</w:t>
      </w:r>
      <w:r w:rsidRPr="0071527E">
        <w:rPr>
          <w:rFonts w:ascii="Arial Narrow" w:hAnsi="Arial Narrow" w:cs="Arial"/>
          <w:szCs w:val="22"/>
          <w:lang w:val="sk-SK"/>
        </w:rPr>
        <w:t>alších účastník</w:t>
      </w:r>
      <w:r w:rsidR="00734A46" w:rsidRPr="0071527E">
        <w:rPr>
          <w:rFonts w:ascii="Arial Narrow" w:hAnsi="Arial Narrow" w:cs="Arial"/>
          <w:szCs w:val="22"/>
          <w:lang w:val="sk-SK"/>
        </w:rPr>
        <w:t>ov</w:t>
      </w:r>
      <w:r w:rsidRPr="0071527E">
        <w:rPr>
          <w:rFonts w:ascii="Arial Narrow" w:hAnsi="Arial Narrow" w:cs="Arial"/>
          <w:szCs w:val="22"/>
          <w:lang w:val="sk-SK"/>
        </w:rPr>
        <w:t xml:space="preserve"> výstavby po jednotlivých m</w:t>
      </w:r>
      <w:r w:rsidR="00734A46" w:rsidRPr="0071527E">
        <w:rPr>
          <w:rFonts w:ascii="Arial Narrow" w:hAnsi="Arial Narrow" w:cs="Arial"/>
          <w:szCs w:val="22"/>
          <w:lang w:val="sk-SK"/>
        </w:rPr>
        <w:t>ie</w:t>
      </w:r>
      <w:r w:rsidRPr="0071527E">
        <w:rPr>
          <w:rFonts w:ascii="Arial Narrow" w:hAnsi="Arial Narrow" w:cs="Arial"/>
          <w:szCs w:val="22"/>
          <w:lang w:val="sk-SK"/>
        </w:rPr>
        <w:t>stnost</w:t>
      </w:r>
      <w:r w:rsidR="00734A46" w:rsidRPr="0071527E">
        <w:rPr>
          <w:rFonts w:ascii="Arial Narrow" w:hAnsi="Arial Narrow" w:cs="Arial"/>
          <w:szCs w:val="22"/>
          <w:lang w:val="sk-SK"/>
        </w:rPr>
        <w:t>ia</w:t>
      </w:r>
      <w:r w:rsidRPr="0071527E">
        <w:rPr>
          <w:rFonts w:ascii="Arial Narrow" w:hAnsi="Arial Narrow" w:cs="Arial"/>
          <w:szCs w:val="22"/>
          <w:lang w:val="sk-SK"/>
        </w:rPr>
        <w:t>ch at</w:t>
      </w:r>
      <w:r w:rsidR="00734A46" w:rsidRPr="0071527E">
        <w:rPr>
          <w:rFonts w:ascii="Arial Narrow" w:hAnsi="Arial Narrow" w:cs="Arial"/>
          <w:szCs w:val="22"/>
          <w:lang w:val="sk-SK"/>
        </w:rPr>
        <w:t>ď</w:t>
      </w:r>
      <w:r w:rsidRPr="0071527E">
        <w:rPr>
          <w:rFonts w:ascii="Arial Narrow" w:hAnsi="Arial Narrow" w:cs="Arial"/>
          <w:szCs w:val="22"/>
          <w:lang w:val="sk-SK"/>
        </w:rPr>
        <w:t>. (tzv. stavebn</w:t>
      </w:r>
      <w:r w:rsidR="00734A46" w:rsidRPr="0071527E">
        <w:rPr>
          <w:rFonts w:ascii="Arial Narrow" w:hAnsi="Arial Narrow" w:cs="Arial"/>
          <w:szCs w:val="22"/>
          <w:lang w:val="sk-SK"/>
        </w:rPr>
        <w:t>á</w:t>
      </w:r>
      <w:r w:rsidRPr="0071527E">
        <w:rPr>
          <w:rFonts w:ascii="Arial Narrow" w:hAnsi="Arial Narrow" w:cs="Arial"/>
          <w:szCs w:val="22"/>
          <w:lang w:val="sk-SK"/>
        </w:rPr>
        <w:t xml:space="preserve"> p</w:t>
      </w:r>
      <w:r w:rsidR="00734A46" w:rsidRPr="0071527E">
        <w:rPr>
          <w:rFonts w:ascii="Arial Narrow" w:hAnsi="Arial Narrow" w:cs="Arial"/>
          <w:szCs w:val="22"/>
          <w:lang w:val="sk-SK"/>
        </w:rPr>
        <w:t>r</w:t>
      </w:r>
      <w:r w:rsidRPr="0071527E">
        <w:rPr>
          <w:rFonts w:ascii="Arial Narrow" w:hAnsi="Arial Narrow" w:cs="Arial"/>
          <w:szCs w:val="22"/>
          <w:lang w:val="sk-SK"/>
        </w:rPr>
        <w:t>ipravenos</w:t>
      </w:r>
      <w:r w:rsidR="00734A46" w:rsidRPr="0071527E">
        <w:rPr>
          <w:rFonts w:ascii="Arial Narrow" w:hAnsi="Arial Narrow" w:cs="Arial"/>
          <w:szCs w:val="22"/>
          <w:lang w:val="sk-SK"/>
        </w:rPr>
        <w:t>ť</w:t>
      </w:r>
      <w:r w:rsidRPr="0071527E">
        <w:rPr>
          <w:rFonts w:ascii="Arial Narrow" w:hAnsi="Arial Narrow" w:cs="Arial"/>
          <w:szCs w:val="22"/>
          <w:lang w:val="sk-SK"/>
        </w:rPr>
        <w:t>) nemá charakter p</w:t>
      </w:r>
      <w:r w:rsidR="00734A46" w:rsidRPr="0071527E">
        <w:rPr>
          <w:rFonts w:ascii="Arial Narrow" w:hAnsi="Arial Narrow" w:cs="Arial"/>
          <w:szCs w:val="22"/>
          <w:lang w:val="sk-SK"/>
        </w:rPr>
        <w:t>r</w:t>
      </w:r>
      <w:r w:rsidRPr="0071527E">
        <w:rPr>
          <w:rFonts w:ascii="Arial Narrow" w:hAnsi="Arial Narrow" w:cs="Arial"/>
          <w:szCs w:val="22"/>
          <w:lang w:val="sk-SK"/>
        </w:rPr>
        <w:t>evz</w:t>
      </w:r>
      <w:r w:rsidR="00734A46" w:rsidRPr="0071527E">
        <w:rPr>
          <w:rFonts w:ascii="Arial Narrow" w:hAnsi="Arial Narrow" w:cs="Arial"/>
          <w:szCs w:val="22"/>
          <w:lang w:val="sk-SK"/>
        </w:rPr>
        <w:t>a</w:t>
      </w:r>
      <w:r w:rsidRPr="0071527E">
        <w:rPr>
          <w:rFonts w:ascii="Arial Narrow" w:hAnsi="Arial Narrow" w:cs="Arial"/>
          <w:szCs w:val="22"/>
          <w:lang w:val="sk-SK"/>
        </w:rPr>
        <w:t>t</w:t>
      </w:r>
      <w:r w:rsidR="00734A46" w:rsidRPr="0071527E">
        <w:rPr>
          <w:rFonts w:ascii="Arial Narrow" w:hAnsi="Arial Narrow" w:cs="Arial"/>
          <w:szCs w:val="22"/>
          <w:lang w:val="sk-SK"/>
        </w:rPr>
        <w:t>ia</w:t>
      </w:r>
      <w:r w:rsidRPr="0071527E">
        <w:rPr>
          <w:rFonts w:ascii="Arial Narrow" w:hAnsi="Arial Narrow" w:cs="Arial"/>
          <w:szCs w:val="22"/>
          <w:lang w:val="sk-SK"/>
        </w:rPr>
        <w:t xml:space="preserve"> </w:t>
      </w:r>
      <w:r w:rsidR="00734A46" w:rsidRPr="0071527E">
        <w:rPr>
          <w:rFonts w:ascii="Arial Narrow" w:hAnsi="Arial Narrow" w:cs="Arial"/>
          <w:szCs w:val="22"/>
          <w:lang w:val="sk-SK"/>
        </w:rPr>
        <w:t>Die</w:t>
      </w:r>
      <w:r w:rsidRPr="0071527E">
        <w:rPr>
          <w:rFonts w:ascii="Arial Narrow" w:hAnsi="Arial Narrow" w:cs="Arial"/>
          <w:szCs w:val="22"/>
          <w:lang w:val="sk-SK"/>
        </w:rPr>
        <w:t>la a/</w:t>
      </w:r>
      <w:r w:rsidR="00791F2A">
        <w:rPr>
          <w:rFonts w:ascii="Arial Narrow" w:hAnsi="Arial Narrow" w:cs="Arial"/>
          <w:szCs w:val="22"/>
          <w:lang w:val="sk-SK"/>
        </w:rPr>
        <w:t>a</w:t>
      </w:r>
      <w:r w:rsidR="00734A46" w:rsidRPr="0071527E">
        <w:rPr>
          <w:rFonts w:ascii="Arial Narrow" w:hAnsi="Arial Narrow" w:cs="Arial"/>
          <w:szCs w:val="22"/>
          <w:lang w:val="sk-SK"/>
        </w:rPr>
        <w:t>l</w:t>
      </w:r>
      <w:r w:rsidRPr="0071527E">
        <w:rPr>
          <w:rFonts w:ascii="Arial Narrow" w:hAnsi="Arial Narrow" w:cs="Arial"/>
          <w:szCs w:val="22"/>
          <w:lang w:val="sk-SK"/>
        </w:rPr>
        <w:t>ebo jeho č</w:t>
      </w:r>
      <w:r w:rsidR="00734A46" w:rsidRPr="0071527E">
        <w:rPr>
          <w:rFonts w:ascii="Arial Narrow" w:hAnsi="Arial Narrow" w:cs="Arial"/>
          <w:szCs w:val="22"/>
          <w:lang w:val="sk-SK"/>
        </w:rPr>
        <w:t>a</w:t>
      </w:r>
      <w:r w:rsidRPr="0071527E">
        <w:rPr>
          <w:rFonts w:ascii="Arial Narrow" w:hAnsi="Arial Narrow" w:cs="Arial"/>
          <w:szCs w:val="22"/>
          <w:lang w:val="sk-SK"/>
        </w:rPr>
        <w:t xml:space="preserve">stí </w:t>
      </w:r>
      <w:r w:rsidR="004262F4" w:rsidRPr="004262F4">
        <w:rPr>
          <w:rFonts w:ascii="Arial Narrow" w:hAnsi="Arial Narrow" w:cs="Arial"/>
          <w:szCs w:val="22"/>
          <w:lang w:val="sk-SK"/>
        </w:rPr>
        <w:t>podľa</w:t>
      </w:r>
      <w:r w:rsidRPr="004262F4">
        <w:rPr>
          <w:rFonts w:ascii="Arial Narrow" w:hAnsi="Arial Narrow" w:cs="Arial"/>
          <w:szCs w:val="22"/>
          <w:lang w:val="sk-SK"/>
        </w:rPr>
        <w:t xml:space="preserve"> </w:t>
      </w:r>
      <w:r w:rsidR="004262F4" w:rsidRPr="004262F4">
        <w:rPr>
          <w:rFonts w:ascii="Arial Narrow" w:hAnsi="Arial Narrow" w:cs="Arial"/>
          <w:szCs w:val="22"/>
          <w:lang w:val="sk-SK"/>
        </w:rPr>
        <w:t>Pod</w:t>
      </w:r>
      <w:r w:rsidRPr="004262F4">
        <w:rPr>
          <w:rFonts w:ascii="Arial Narrow" w:hAnsi="Arial Narrow" w:cs="Arial"/>
          <w:szCs w:val="22"/>
          <w:lang w:val="sk-SK"/>
        </w:rPr>
        <w:t>čl.</w:t>
      </w:r>
      <w:r w:rsidR="004262F4" w:rsidRPr="004262F4">
        <w:rPr>
          <w:rFonts w:ascii="Arial Narrow" w:hAnsi="Arial Narrow" w:cs="Arial"/>
          <w:szCs w:val="22"/>
          <w:lang w:val="sk-SK"/>
        </w:rPr>
        <w:t xml:space="preserve"> 10.2</w:t>
      </w:r>
      <w:r w:rsidRPr="004262F4">
        <w:rPr>
          <w:rFonts w:ascii="Arial Narrow" w:hAnsi="Arial Narrow" w:cs="Arial"/>
          <w:szCs w:val="22"/>
          <w:lang w:val="sk-SK"/>
        </w:rPr>
        <w:t>.</w:t>
      </w:r>
      <w:r w:rsidR="004262F4" w:rsidRPr="004262F4">
        <w:rPr>
          <w:rFonts w:ascii="Arial Narrow" w:hAnsi="Arial Narrow" w:cs="Arial"/>
          <w:szCs w:val="22"/>
          <w:lang w:val="sk-SK"/>
        </w:rPr>
        <w:t xml:space="preserve"> Obchodných podmienok.</w:t>
      </w:r>
    </w:p>
    <w:p w:rsidR="00C61FCC" w:rsidRPr="0071527E" w:rsidRDefault="00C61FCC" w:rsidP="008A191A">
      <w:pPr>
        <w:pStyle w:val="Zkladntext"/>
        <w:tabs>
          <w:tab w:val="left" w:pos="9072"/>
        </w:tabs>
        <w:jc w:val="both"/>
        <w:rPr>
          <w:rFonts w:ascii="Arial Narrow" w:hAnsi="Arial Narrow" w:cs="Arial"/>
          <w:szCs w:val="22"/>
          <w:lang w:val="sk-SK"/>
        </w:rPr>
      </w:pPr>
    </w:p>
    <w:p w:rsidR="00C61FCC" w:rsidRPr="00827540" w:rsidRDefault="00C61FCC" w:rsidP="00734A46">
      <w:pPr>
        <w:rPr>
          <w:rFonts w:ascii="Arial Narrow" w:hAnsi="Arial Narrow" w:cs="Arial"/>
          <w:szCs w:val="22"/>
        </w:rPr>
      </w:pPr>
      <w:r w:rsidRPr="00827540">
        <w:rPr>
          <w:rFonts w:ascii="Arial Narrow" w:hAnsi="Arial Narrow" w:cs="Arial"/>
          <w:szCs w:val="22"/>
        </w:rPr>
        <w:t>V s</w:t>
      </w:r>
      <w:r w:rsidR="0071527E" w:rsidRPr="00827540">
        <w:rPr>
          <w:rFonts w:ascii="Arial Narrow" w:hAnsi="Arial Narrow" w:cs="Arial"/>
          <w:szCs w:val="22"/>
        </w:rPr>
        <w:t>ú</w:t>
      </w:r>
      <w:r w:rsidRPr="00827540">
        <w:rPr>
          <w:rFonts w:ascii="Arial Narrow" w:hAnsi="Arial Narrow" w:cs="Arial"/>
          <w:szCs w:val="22"/>
        </w:rPr>
        <w:t>vislosti s postup</w:t>
      </w:r>
      <w:r w:rsidR="0071527E" w:rsidRPr="00827540">
        <w:rPr>
          <w:rFonts w:ascii="Arial Narrow" w:hAnsi="Arial Narrow" w:cs="Arial"/>
          <w:szCs w:val="22"/>
        </w:rPr>
        <w:t>o</w:t>
      </w:r>
      <w:r w:rsidRPr="00827540">
        <w:rPr>
          <w:rFonts w:ascii="Arial Narrow" w:hAnsi="Arial Narrow" w:cs="Arial"/>
          <w:szCs w:val="22"/>
        </w:rPr>
        <w:t>m pr</w:t>
      </w:r>
      <w:r w:rsidR="0071527E" w:rsidRPr="00827540">
        <w:rPr>
          <w:rFonts w:ascii="Arial Narrow" w:hAnsi="Arial Narrow" w:cs="Arial"/>
          <w:szCs w:val="22"/>
        </w:rPr>
        <w:t>á</w:t>
      </w:r>
      <w:r w:rsidRPr="00827540">
        <w:rPr>
          <w:rFonts w:ascii="Arial Narrow" w:hAnsi="Arial Narrow" w:cs="Arial"/>
          <w:szCs w:val="22"/>
        </w:rPr>
        <w:t xml:space="preserve">c </w:t>
      </w:r>
      <w:r w:rsidR="0071527E" w:rsidRPr="00827540">
        <w:rPr>
          <w:rFonts w:ascii="Arial Narrow" w:hAnsi="Arial Narrow" w:cs="Arial"/>
          <w:szCs w:val="22"/>
        </w:rPr>
        <w:t>ď</w:t>
      </w:r>
      <w:r w:rsidRPr="00827540">
        <w:rPr>
          <w:rFonts w:ascii="Arial Narrow" w:hAnsi="Arial Narrow" w:cs="Arial"/>
          <w:szCs w:val="22"/>
        </w:rPr>
        <w:t>alších dod</w:t>
      </w:r>
      <w:r w:rsidR="0071527E" w:rsidRPr="00827540">
        <w:rPr>
          <w:rFonts w:ascii="Arial Narrow" w:hAnsi="Arial Narrow" w:cs="Arial"/>
          <w:szCs w:val="22"/>
        </w:rPr>
        <w:t>á</w:t>
      </w:r>
      <w:r w:rsidRPr="00827540">
        <w:rPr>
          <w:rFonts w:ascii="Arial Narrow" w:hAnsi="Arial Narrow" w:cs="Arial"/>
          <w:szCs w:val="22"/>
        </w:rPr>
        <w:t>vate</w:t>
      </w:r>
      <w:r w:rsidR="0071527E" w:rsidRPr="00827540">
        <w:rPr>
          <w:rFonts w:ascii="Arial Narrow" w:hAnsi="Arial Narrow" w:cs="Arial"/>
          <w:szCs w:val="22"/>
        </w:rPr>
        <w:t>ľov</w:t>
      </w:r>
      <w:r w:rsidRPr="00827540">
        <w:rPr>
          <w:rFonts w:ascii="Arial Narrow" w:hAnsi="Arial Narrow" w:cs="Arial"/>
          <w:szCs w:val="22"/>
        </w:rPr>
        <w:t xml:space="preserve"> </w:t>
      </w:r>
      <w:r w:rsidR="0071527E" w:rsidRPr="00827540">
        <w:rPr>
          <w:rFonts w:ascii="Arial Narrow" w:hAnsi="Arial Narrow" w:cs="Arial"/>
          <w:szCs w:val="22"/>
        </w:rPr>
        <w:t>O</w:t>
      </w:r>
      <w:r w:rsidRPr="00827540">
        <w:rPr>
          <w:rFonts w:ascii="Arial Narrow" w:hAnsi="Arial Narrow" w:cs="Arial"/>
          <w:szCs w:val="22"/>
        </w:rPr>
        <w:t>bjedn</w:t>
      </w:r>
      <w:r w:rsidR="00734A46" w:rsidRPr="00827540">
        <w:rPr>
          <w:rFonts w:ascii="Arial Narrow" w:hAnsi="Arial Narrow" w:cs="Arial"/>
          <w:szCs w:val="22"/>
        </w:rPr>
        <w:t>ávateľa</w:t>
      </w:r>
      <w:r w:rsidRPr="00827540">
        <w:rPr>
          <w:rFonts w:ascii="Arial Narrow" w:hAnsi="Arial Narrow" w:cs="Arial"/>
          <w:szCs w:val="22"/>
        </w:rPr>
        <w:t xml:space="preserve"> </w:t>
      </w:r>
      <w:r w:rsidR="00734A46" w:rsidRPr="00827540">
        <w:rPr>
          <w:rFonts w:ascii="Arial Narrow" w:hAnsi="Arial Narrow" w:cs="Arial"/>
          <w:szCs w:val="22"/>
        </w:rPr>
        <w:t>al</w:t>
      </w:r>
      <w:r w:rsidRPr="00827540">
        <w:rPr>
          <w:rFonts w:ascii="Arial Narrow" w:hAnsi="Arial Narrow" w:cs="Arial"/>
          <w:szCs w:val="22"/>
        </w:rPr>
        <w:t xml:space="preserve">ebo konečných montáží na jednotlivých </w:t>
      </w:r>
      <w:r w:rsidR="0071527E" w:rsidRPr="00827540">
        <w:rPr>
          <w:rFonts w:ascii="Arial Narrow" w:hAnsi="Arial Narrow" w:cs="Arial"/>
          <w:szCs w:val="22"/>
        </w:rPr>
        <w:t xml:space="preserve">Stavebných </w:t>
      </w:r>
      <w:r w:rsidRPr="00827540">
        <w:rPr>
          <w:rFonts w:ascii="Arial Narrow" w:hAnsi="Arial Narrow" w:cs="Arial"/>
          <w:szCs w:val="22"/>
        </w:rPr>
        <w:t>obj</w:t>
      </w:r>
      <w:r w:rsidR="0071527E" w:rsidRPr="00827540">
        <w:rPr>
          <w:rFonts w:ascii="Arial Narrow" w:hAnsi="Arial Narrow" w:cs="Arial"/>
          <w:szCs w:val="22"/>
        </w:rPr>
        <w:t>e</w:t>
      </w:r>
      <w:r w:rsidRPr="00827540">
        <w:rPr>
          <w:rFonts w:ascii="Arial Narrow" w:hAnsi="Arial Narrow" w:cs="Arial"/>
          <w:szCs w:val="22"/>
        </w:rPr>
        <w:t>kt</w:t>
      </w:r>
      <w:r w:rsidR="0071527E" w:rsidRPr="00827540">
        <w:rPr>
          <w:rFonts w:ascii="Arial Narrow" w:hAnsi="Arial Narrow" w:cs="Arial"/>
          <w:szCs w:val="22"/>
        </w:rPr>
        <w:t>o</w:t>
      </w:r>
      <w:r w:rsidRPr="00827540">
        <w:rPr>
          <w:rFonts w:ascii="Arial Narrow" w:hAnsi="Arial Narrow" w:cs="Arial"/>
          <w:szCs w:val="22"/>
        </w:rPr>
        <w:t>ch a/</w:t>
      </w:r>
      <w:r w:rsidR="00791F2A">
        <w:rPr>
          <w:rFonts w:ascii="Arial Narrow" w:hAnsi="Arial Narrow" w:cs="Arial"/>
          <w:szCs w:val="22"/>
        </w:rPr>
        <w:t>a</w:t>
      </w:r>
      <w:r w:rsidR="0071527E" w:rsidRPr="00827540">
        <w:rPr>
          <w:rFonts w:ascii="Arial Narrow" w:hAnsi="Arial Narrow" w:cs="Arial"/>
          <w:szCs w:val="22"/>
        </w:rPr>
        <w:t>l</w:t>
      </w:r>
      <w:r w:rsidRPr="00827540">
        <w:rPr>
          <w:rFonts w:ascii="Arial Narrow" w:hAnsi="Arial Narrow" w:cs="Arial"/>
          <w:szCs w:val="22"/>
        </w:rPr>
        <w:t>ebo m</w:t>
      </w:r>
      <w:r w:rsidR="0071527E" w:rsidRPr="00827540">
        <w:rPr>
          <w:rFonts w:ascii="Arial Narrow" w:hAnsi="Arial Narrow" w:cs="Arial"/>
          <w:szCs w:val="22"/>
        </w:rPr>
        <w:t>ie</w:t>
      </w:r>
      <w:r w:rsidRPr="00827540">
        <w:rPr>
          <w:rFonts w:ascii="Arial Narrow" w:hAnsi="Arial Narrow" w:cs="Arial"/>
          <w:szCs w:val="22"/>
        </w:rPr>
        <w:t>stnost</w:t>
      </w:r>
      <w:r w:rsidR="0071527E" w:rsidRPr="00827540">
        <w:rPr>
          <w:rFonts w:ascii="Arial Narrow" w:hAnsi="Arial Narrow" w:cs="Arial"/>
          <w:szCs w:val="22"/>
        </w:rPr>
        <w:t>ia</w:t>
      </w:r>
      <w:r w:rsidRPr="00827540">
        <w:rPr>
          <w:rFonts w:ascii="Arial Narrow" w:hAnsi="Arial Narrow" w:cs="Arial"/>
          <w:szCs w:val="22"/>
        </w:rPr>
        <w:t>ch, s</w:t>
      </w:r>
      <w:r w:rsidR="0071527E" w:rsidRPr="00827540">
        <w:rPr>
          <w:rFonts w:ascii="Arial Narrow" w:hAnsi="Arial Narrow" w:cs="Arial"/>
          <w:szCs w:val="22"/>
        </w:rPr>
        <w:t>a</w:t>
      </w:r>
      <w:r w:rsidRPr="00827540">
        <w:rPr>
          <w:rFonts w:ascii="Arial Narrow" w:hAnsi="Arial Narrow" w:cs="Arial"/>
          <w:szCs w:val="22"/>
        </w:rPr>
        <w:t xml:space="preserve"> </w:t>
      </w:r>
      <w:r w:rsidR="0071527E" w:rsidRPr="00827540">
        <w:rPr>
          <w:rFonts w:ascii="Arial Narrow" w:hAnsi="Arial Narrow" w:cs="Arial"/>
          <w:szCs w:val="22"/>
        </w:rPr>
        <w:t>Z</w:t>
      </w:r>
      <w:r w:rsidRPr="00827540">
        <w:rPr>
          <w:rFonts w:ascii="Arial Narrow" w:hAnsi="Arial Narrow" w:cs="Arial"/>
          <w:szCs w:val="22"/>
        </w:rPr>
        <w:t>hotovite</w:t>
      </w:r>
      <w:r w:rsidR="0071527E" w:rsidRPr="00827540">
        <w:rPr>
          <w:rFonts w:ascii="Arial Narrow" w:hAnsi="Arial Narrow" w:cs="Arial"/>
          <w:szCs w:val="22"/>
        </w:rPr>
        <w:t>ľ</w:t>
      </w:r>
      <w:r w:rsidRPr="00827540">
        <w:rPr>
          <w:rFonts w:ascii="Arial Narrow" w:hAnsi="Arial Narrow" w:cs="Arial"/>
          <w:szCs w:val="22"/>
        </w:rPr>
        <w:t xml:space="preserve"> zav</w:t>
      </w:r>
      <w:r w:rsidR="0071527E" w:rsidRPr="00827540">
        <w:rPr>
          <w:rFonts w:ascii="Arial Narrow" w:hAnsi="Arial Narrow" w:cs="Arial"/>
          <w:szCs w:val="22"/>
        </w:rPr>
        <w:t>ä</w:t>
      </w:r>
      <w:r w:rsidRPr="00827540">
        <w:rPr>
          <w:rFonts w:ascii="Arial Narrow" w:hAnsi="Arial Narrow" w:cs="Arial"/>
          <w:szCs w:val="22"/>
        </w:rPr>
        <w:t>zuje:</w:t>
      </w:r>
    </w:p>
    <w:p w:rsidR="00C61FCC" w:rsidRPr="00827540" w:rsidRDefault="00C61FCC" w:rsidP="00B16781">
      <w:pPr>
        <w:pStyle w:val="Odsekzoznamu"/>
        <w:numPr>
          <w:ilvl w:val="0"/>
          <w:numId w:val="34"/>
        </w:numPr>
        <w:spacing w:after="0" w:line="240" w:lineRule="auto"/>
        <w:contextualSpacing w:val="0"/>
        <w:jc w:val="both"/>
        <w:rPr>
          <w:rFonts w:ascii="Arial Narrow" w:hAnsi="Arial Narrow" w:cs="Arial"/>
          <w:lang w:val="sk-SK"/>
        </w:rPr>
      </w:pPr>
      <w:r w:rsidRPr="00827540">
        <w:rPr>
          <w:rFonts w:ascii="Arial Narrow" w:hAnsi="Arial Narrow" w:cs="Arial"/>
          <w:lang w:val="sk-SK"/>
        </w:rPr>
        <w:t>strp</w:t>
      </w:r>
      <w:r w:rsidR="0071527E" w:rsidRPr="00827540">
        <w:rPr>
          <w:rFonts w:ascii="Arial Narrow" w:hAnsi="Arial Narrow" w:cs="Arial"/>
          <w:lang w:val="sk-SK"/>
        </w:rPr>
        <w:t xml:space="preserve">ieť </w:t>
      </w:r>
      <w:r w:rsidRPr="00827540">
        <w:rPr>
          <w:rFonts w:ascii="Arial Narrow" w:hAnsi="Arial Narrow" w:cs="Arial"/>
          <w:lang w:val="sk-SK"/>
        </w:rPr>
        <w:t>výkony iných</w:t>
      </w:r>
      <w:r w:rsidR="0071527E" w:rsidRPr="00827540">
        <w:rPr>
          <w:rFonts w:ascii="Arial Narrow" w:hAnsi="Arial Narrow" w:cs="Arial"/>
          <w:lang w:val="sk-SK"/>
        </w:rPr>
        <w:t xml:space="preserve"> D</w:t>
      </w:r>
      <w:r w:rsidRPr="00827540">
        <w:rPr>
          <w:rFonts w:ascii="Arial Narrow" w:hAnsi="Arial Narrow" w:cs="Arial"/>
          <w:lang w:val="sk-SK"/>
        </w:rPr>
        <w:t>od</w:t>
      </w:r>
      <w:r w:rsidR="0071527E" w:rsidRPr="00827540">
        <w:rPr>
          <w:rFonts w:ascii="Arial Narrow" w:hAnsi="Arial Narrow" w:cs="Arial"/>
          <w:lang w:val="sk-SK"/>
        </w:rPr>
        <w:t>á</w:t>
      </w:r>
      <w:r w:rsidRPr="00827540">
        <w:rPr>
          <w:rFonts w:ascii="Arial Narrow" w:hAnsi="Arial Narrow" w:cs="Arial"/>
          <w:lang w:val="sk-SK"/>
        </w:rPr>
        <w:t>vate</w:t>
      </w:r>
      <w:r w:rsidR="0071527E" w:rsidRPr="00827540">
        <w:rPr>
          <w:rFonts w:ascii="Arial Narrow" w:hAnsi="Arial Narrow" w:cs="Arial"/>
          <w:lang w:val="sk-SK"/>
        </w:rPr>
        <w:t>ľov</w:t>
      </w:r>
      <w:r w:rsidRPr="00827540">
        <w:rPr>
          <w:rFonts w:ascii="Arial Narrow" w:hAnsi="Arial Narrow" w:cs="Arial"/>
          <w:lang w:val="sk-SK"/>
        </w:rPr>
        <w:t xml:space="preserve"> </w:t>
      </w:r>
      <w:r w:rsidR="0071527E" w:rsidRPr="00827540">
        <w:rPr>
          <w:rFonts w:ascii="Arial Narrow" w:hAnsi="Arial Narrow" w:cs="Arial"/>
          <w:lang w:val="sk-SK"/>
        </w:rPr>
        <w:t>O</w:t>
      </w:r>
      <w:r w:rsidRPr="00827540">
        <w:rPr>
          <w:rFonts w:ascii="Arial Narrow" w:hAnsi="Arial Narrow" w:cs="Arial"/>
          <w:lang w:val="sk-SK"/>
        </w:rPr>
        <w:t>bjedn</w:t>
      </w:r>
      <w:r w:rsidR="0071527E" w:rsidRPr="00827540">
        <w:rPr>
          <w:rFonts w:ascii="Arial Narrow" w:hAnsi="Arial Narrow" w:cs="Arial"/>
          <w:lang w:val="sk-SK"/>
        </w:rPr>
        <w:t>ávateľa</w:t>
      </w:r>
      <w:r w:rsidRPr="00827540">
        <w:rPr>
          <w:rFonts w:ascii="Arial Narrow" w:hAnsi="Arial Narrow" w:cs="Arial"/>
          <w:lang w:val="sk-SK"/>
        </w:rPr>
        <w:t xml:space="preserve"> na jednotlivých </w:t>
      </w:r>
      <w:r w:rsidR="0071527E" w:rsidRPr="00827540">
        <w:rPr>
          <w:rFonts w:ascii="Arial Narrow" w:hAnsi="Arial Narrow" w:cs="Arial"/>
          <w:lang w:val="sk-SK"/>
        </w:rPr>
        <w:t>O</w:t>
      </w:r>
      <w:r w:rsidRPr="00827540">
        <w:rPr>
          <w:rFonts w:ascii="Arial Narrow" w:hAnsi="Arial Narrow" w:cs="Arial"/>
          <w:lang w:val="sk-SK"/>
        </w:rPr>
        <w:t>bjek</w:t>
      </w:r>
      <w:r w:rsidR="0071527E" w:rsidRPr="00827540">
        <w:rPr>
          <w:rFonts w:ascii="Arial Narrow" w:hAnsi="Arial Narrow" w:cs="Arial"/>
          <w:lang w:val="sk-SK"/>
        </w:rPr>
        <w:t>toc</w:t>
      </w:r>
      <w:r w:rsidRPr="00827540">
        <w:rPr>
          <w:rFonts w:ascii="Arial Narrow" w:hAnsi="Arial Narrow" w:cs="Arial"/>
          <w:lang w:val="sk-SK"/>
        </w:rPr>
        <w:t xml:space="preserve">h, </w:t>
      </w:r>
      <w:r w:rsidR="0071527E" w:rsidRPr="00827540">
        <w:rPr>
          <w:rFonts w:ascii="Arial Narrow" w:hAnsi="Arial Narrow" w:cs="Arial"/>
          <w:lang w:val="sk-SK"/>
        </w:rPr>
        <w:t>S</w:t>
      </w:r>
      <w:r w:rsidRPr="00827540">
        <w:rPr>
          <w:rFonts w:ascii="Arial Narrow" w:hAnsi="Arial Narrow" w:cs="Arial"/>
          <w:lang w:val="sk-SK"/>
        </w:rPr>
        <w:t>taveni</w:t>
      </w:r>
      <w:r w:rsidR="0071527E" w:rsidRPr="00827540">
        <w:rPr>
          <w:rFonts w:ascii="Arial Narrow" w:hAnsi="Arial Narrow" w:cs="Arial"/>
          <w:lang w:val="sk-SK"/>
        </w:rPr>
        <w:t>sku</w:t>
      </w:r>
      <w:r w:rsidRPr="00827540">
        <w:rPr>
          <w:rFonts w:ascii="Arial Narrow" w:hAnsi="Arial Narrow" w:cs="Arial"/>
          <w:lang w:val="sk-SK"/>
        </w:rPr>
        <w:t xml:space="preserve"> a v jeho bezprost</w:t>
      </w:r>
      <w:r w:rsidR="0071527E" w:rsidRPr="00827540">
        <w:rPr>
          <w:rFonts w:ascii="Arial Narrow" w:hAnsi="Arial Narrow" w:cs="Arial"/>
          <w:lang w:val="sk-SK"/>
        </w:rPr>
        <w:t>re</w:t>
      </w:r>
      <w:r w:rsidRPr="00827540">
        <w:rPr>
          <w:rFonts w:ascii="Arial Narrow" w:hAnsi="Arial Narrow" w:cs="Arial"/>
          <w:lang w:val="sk-SK"/>
        </w:rPr>
        <w:t>dn</w:t>
      </w:r>
      <w:r w:rsidR="0071527E" w:rsidRPr="00827540">
        <w:rPr>
          <w:rFonts w:ascii="Arial Narrow" w:hAnsi="Arial Narrow" w:cs="Arial"/>
          <w:lang w:val="sk-SK"/>
        </w:rPr>
        <w:t>o</w:t>
      </w:r>
      <w:r w:rsidRPr="00827540">
        <w:rPr>
          <w:rFonts w:ascii="Arial Narrow" w:hAnsi="Arial Narrow" w:cs="Arial"/>
          <w:lang w:val="sk-SK"/>
        </w:rPr>
        <w:t>m okolí</w:t>
      </w:r>
    </w:p>
    <w:p w:rsidR="00C61FCC" w:rsidRPr="00827540" w:rsidRDefault="00C61FCC" w:rsidP="00B16781">
      <w:pPr>
        <w:pStyle w:val="Odsekzoznamu"/>
        <w:numPr>
          <w:ilvl w:val="0"/>
          <w:numId w:val="34"/>
        </w:numPr>
        <w:spacing w:after="0" w:line="240" w:lineRule="auto"/>
        <w:contextualSpacing w:val="0"/>
        <w:jc w:val="both"/>
        <w:rPr>
          <w:rFonts w:ascii="Arial Narrow" w:hAnsi="Arial Narrow" w:cs="Arial"/>
          <w:lang w:val="sk-SK"/>
        </w:rPr>
      </w:pPr>
      <w:r w:rsidRPr="00827540">
        <w:rPr>
          <w:rFonts w:ascii="Arial Narrow" w:hAnsi="Arial Narrow" w:cs="Arial"/>
          <w:lang w:val="sk-SK"/>
        </w:rPr>
        <w:t>poskytn</w:t>
      </w:r>
      <w:r w:rsidR="0071527E" w:rsidRPr="00827540">
        <w:rPr>
          <w:rFonts w:ascii="Arial Narrow" w:hAnsi="Arial Narrow" w:cs="Arial"/>
          <w:lang w:val="sk-SK"/>
        </w:rPr>
        <w:t xml:space="preserve">úť </w:t>
      </w:r>
      <w:r w:rsidRPr="00827540">
        <w:rPr>
          <w:rFonts w:ascii="Arial Narrow" w:hAnsi="Arial Narrow" w:cs="Arial"/>
          <w:lang w:val="sk-SK"/>
        </w:rPr>
        <w:t>č</w:t>
      </w:r>
      <w:r w:rsidR="0071527E" w:rsidRPr="00827540">
        <w:rPr>
          <w:rFonts w:ascii="Arial Narrow" w:hAnsi="Arial Narrow" w:cs="Arial"/>
          <w:lang w:val="sk-SK"/>
        </w:rPr>
        <w:t>a</w:t>
      </w:r>
      <w:r w:rsidRPr="00827540">
        <w:rPr>
          <w:rFonts w:ascii="Arial Narrow" w:hAnsi="Arial Narrow" w:cs="Arial"/>
          <w:lang w:val="sk-SK"/>
        </w:rPr>
        <w:t>s</w:t>
      </w:r>
      <w:r w:rsidR="0071527E" w:rsidRPr="00827540">
        <w:rPr>
          <w:rFonts w:ascii="Arial Narrow" w:hAnsi="Arial Narrow" w:cs="Arial"/>
          <w:lang w:val="sk-SK"/>
        </w:rPr>
        <w:t>ť</w:t>
      </w:r>
      <w:r w:rsidRPr="00827540">
        <w:rPr>
          <w:rFonts w:ascii="Arial Narrow" w:hAnsi="Arial Narrow" w:cs="Arial"/>
          <w:lang w:val="sk-SK"/>
        </w:rPr>
        <w:t xml:space="preserve"> pl</w:t>
      </w:r>
      <w:r w:rsidR="0071527E" w:rsidRPr="00827540">
        <w:rPr>
          <w:rFonts w:ascii="Arial Narrow" w:hAnsi="Arial Narrow" w:cs="Arial"/>
          <w:lang w:val="sk-SK"/>
        </w:rPr>
        <w:t>ô</w:t>
      </w:r>
      <w:r w:rsidRPr="00827540">
        <w:rPr>
          <w:rFonts w:ascii="Arial Narrow" w:hAnsi="Arial Narrow" w:cs="Arial"/>
          <w:lang w:val="sk-SK"/>
        </w:rPr>
        <w:t xml:space="preserve">ch </w:t>
      </w:r>
      <w:r w:rsidR="0071527E" w:rsidRPr="00827540">
        <w:rPr>
          <w:rFonts w:ascii="Arial Narrow" w:hAnsi="Arial Narrow" w:cs="Arial"/>
          <w:lang w:val="sk-SK"/>
        </w:rPr>
        <w:t>Z</w:t>
      </w:r>
      <w:r w:rsidRPr="00827540">
        <w:rPr>
          <w:rFonts w:ascii="Arial Narrow" w:hAnsi="Arial Narrow" w:cs="Arial"/>
          <w:lang w:val="sk-SK"/>
        </w:rPr>
        <w:t>a</w:t>
      </w:r>
      <w:r w:rsidR="0071527E" w:rsidRPr="00827540">
        <w:rPr>
          <w:rFonts w:ascii="Arial Narrow" w:hAnsi="Arial Narrow" w:cs="Arial"/>
          <w:lang w:val="sk-SK"/>
        </w:rPr>
        <w:t>riad</w:t>
      </w:r>
      <w:r w:rsidRPr="00827540">
        <w:rPr>
          <w:rFonts w:ascii="Arial Narrow" w:hAnsi="Arial Narrow" w:cs="Arial"/>
          <w:lang w:val="sk-SK"/>
        </w:rPr>
        <w:t>en</w:t>
      </w:r>
      <w:r w:rsidR="0071527E" w:rsidRPr="00827540">
        <w:rPr>
          <w:rFonts w:ascii="Arial Narrow" w:hAnsi="Arial Narrow" w:cs="Arial"/>
          <w:lang w:val="sk-SK"/>
        </w:rPr>
        <w:t>ia</w:t>
      </w:r>
      <w:r w:rsidRPr="00827540">
        <w:rPr>
          <w:rFonts w:ascii="Arial Narrow" w:hAnsi="Arial Narrow" w:cs="Arial"/>
          <w:lang w:val="sk-SK"/>
        </w:rPr>
        <w:t xml:space="preserve"> </w:t>
      </w:r>
      <w:r w:rsidR="0071527E" w:rsidRPr="00827540">
        <w:rPr>
          <w:rFonts w:ascii="Arial Narrow" w:hAnsi="Arial Narrow" w:cs="Arial"/>
          <w:lang w:val="sk-SK"/>
        </w:rPr>
        <w:t>S</w:t>
      </w:r>
      <w:r w:rsidRPr="00827540">
        <w:rPr>
          <w:rFonts w:ascii="Arial Narrow" w:hAnsi="Arial Narrow" w:cs="Arial"/>
          <w:lang w:val="sk-SK"/>
        </w:rPr>
        <w:t>taveni</w:t>
      </w:r>
      <w:r w:rsidR="0071527E" w:rsidRPr="00827540">
        <w:rPr>
          <w:rFonts w:ascii="Arial Narrow" w:hAnsi="Arial Narrow" w:cs="Arial"/>
          <w:lang w:val="sk-SK"/>
        </w:rPr>
        <w:t>ska</w:t>
      </w:r>
      <w:r w:rsidRPr="00827540">
        <w:rPr>
          <w:rFonts w:ascii="Arial Narrow" w:hAnsi="Arial Narrow" w:cs="Arial"/>
          <w:lang w:val="sk-SK"/>
        </w:rPr>
        <w:t xml:space="preserve"> </w:t>
      </w:r>
      <w:r w:rsidR="0071527E" w:rsidRPr="00827540">
        <w:rPr>
          <w:rFonts w:ascii="Arial Narrow" w:hAnsi="Arial Narrow" w:cs="Arial"/>
          <w:lang w:val="sk-SK"/>
        </w:rPr>
        <w:t>al</w:t>
      </w:r>
      <w:r w:rsidRPr="00827540">
        <w:rPr>
          <w:rFonts w:ascii="Arial Narrow" w:hAnsi="Arial Narrow" w:cs="Arial"/>
          <w:lang w:val="sk-SK"/>
        </w:rPr>
        <w:t xml:space="preserve">ebo nedokončených </w:t>
      </w:r>
      <w:r w:rsidR="0071527E" w:rsidRPr="00827540">
        <w:rPr>
          <w:rFonts w:ascii="Arial Narrow" w:hAnsi="Arial Narrow" w:cs="Arial"/>
          <w:lang w:val="sk-SK"/>
        </w:rPr>
        <w:t>O</w:t>
      </w:r>
      <w:r w:rsidRPr="00827540">
        <w:rPr>
          <w:rFonts w:ascii="Arial Narrow" w:hAnsi="Arial Narrow" w:cs="Arial"/>
          <w:lang w:val="sk-SK"/>
        </w:rPr>
        <w:t>bjekt</w:t>
      </w:r>
      <w:r w:rsidR="0071527E" w:rsidRPr="00827540">
        <w:rPr>
          <w:rFonts w:ascii="Arial Narrow" w:hAnsi="Arial Narrow" w:cs="Arial"/>
          <w:lang w:val="sk-SK"/>
        </w:rPr>
        <w:t>ov</w:t>
      </w:r>
      <w:r w:rsidRPr="00827540">
        <w:rPr>
          <w:rFonts w:ascii="Arial Narrow" w:hAnsi="Arial Narrow" w:cs="Arial"/>
          <w:lang w:val="sk-SK"/>
        </w:rPr>
        <w:t xml:space="preserve"> </w:t>
      </w:r>
      <w:r w:rsidR="004262F4">
        <w:rPr>
          <w:rFonts w:ascii="Arial Narrow" w:hAnsi="Arial Narrow" w:cs="Arial"/>
          <w:lang w:val="sk-SK"/>
        </w:rPr>
        <w:t xml:space="preserve">alebo ich častí </w:t>
      </w:r>
      <w:r w:rsidRPr="00827540">
        <w:rPr>
          <w:rFonts w:ascii="Arial Narrow" w:hAnsi="Arial Narrow" w:cs="Arial"/>
          <w:lang w:val="sk-SK"/>
        </w:rPr>
        <w:t>pr</w:t>
      </w:r>
      <w:r w:rsidR="0071527E" w:rsidRPr="00827540">
        <w:rPr>
          <w:rFonts w:ascii="Arial Narrow" w:hAnsi="Arial Narrow" w:cs="Arial"/>
          <w:lang w:val="sk-SK"/>
        </w:rPr>
        <w:t>e</w:t>
      </w:r>
      <w:r w:rsidRPr="00827540">
        <w:rPr>
          <w:rFonts w:ascii="Arial Narrow" w:hAnsi="Arial Narrow" w:cs="Arial"/>
          <w:lang w:val="sk-SK"/>
        </w:rPr>
        <w:t xml:space="preserve"> ich využív</w:t>
      </w:r>
      <w:r w:rsidR="0071527E" w:rsidRPr="00827540">
        <w:rPr>
          <w:rFonts w:ascii="Arial Narrow" w:hAnsi="Arial Narrow" w:cs="Arial"/>
          <w:lang w:val="sk-SK"/>
        </w:rPr>
        <w:t>a</w:t>
      </w:r>
      <w:r w:rsidRPr="00827540">
        <w:rPr>
          <w:rFonts w:ascii="Arial Narrow" w:hAnsi="Arial Narrow" w:cs="Arial"/>
          <w:lang w:val="sk-SK"/>
        </w:rPr>
        <w:t>n</w:t>
      </w:r>
      <w:r w:rsidR="0071527E" w:rsidRPr="00827540">
        <w:rPr>
          <w:rFonts w:ascii="Arial Narrow" w:hAnsi="Arial Narrow" w:cs="Arial"/>
          <w:lang w:val="sk-SK"/>
        </w:rPr>
        <w:t>ie</w:t>
      </w:r>
      <w:r w:rsidRPr="00827540">
        <w:rPr>
          <w:rFonts w:ascii="Arial Narrow" w:hAnsi="Arial Narrow" w:cs="Arial"/>
          <w:lang w:val="sk-SK"/>
        </w:rPr>
        <w:t xml:space="preserve"> </w:t>
      </w:r>
      <w:r w:rsidR="0071527E" w:rsidRPr="00827540">
        <w:rPr>
          <w:rFonts w:ascii="Arial Narrow" w:hAnsi="Arial Narrow" w:cs="Arial"/>
          <w:lang w:val="sk-SK"/>
        </w:rPr>
        <w:t>ď</w:t>
      </w:r>
      <w:r w:rsidRPr="00827540">
        <w:rPr>
          <w:rFonts w:ascii="Arial Narrow" w:hAnsi="Arial Narrow" w:cs="Arial"/>
          <w:lang w:val="sk-SK"/>
        </w:rPr>
        <w:t>alším</w:t>
      </w:r>
      <w:r w:rsidR="004262F4">
        <w:rPr>
          <w:rFonts w:ascii="Arial Narrow" w:hAnsi="Arial Narrow" w:cs="Arial"/>
          <w:lang w:val="sk-SK"/>
        </w:rPr>
        <w:t>i</w:t>
      </w:r>
      <w:r w:rsidRPr="00827540">
        <w:rPr>
          <w:rFonts w:ascii="Arial Narrow" w:hAnsi="Arial Narrow" w:cs="Arial"/>
          <w:lang w:val="sk-SK"/>
        </w:rPr>
        <w:t xml:space="preserve"> </w:t>
      </w:r>
      <w:r w:rsidR="0071527E" w:rsidRPr="00827540">
        <w:rPr>
          <w:rFonts w:ascii="Arial Narrow" w:hAnsi="Arial Narrow" w:cs="Arial"/>
          <w:lang w:val="sk-SK"/>
        </w:rPr>
        <w:t>D</w:t>
      </w:r>
      <w:r w:rsidRPr="00827540">
        <w:rPr>
          <w:rFonts w:ascii="Arial Narrow" w:hAnsi="Arial Narrow" w:cs="Arial"/>
          <w:lang w:val="sk-SK"/>
        </w:rPr>
        <w:t>od</w:t>
      </w:r>
      <w:r w:rsidR="0071527E" w:rsidRPr="00827540">
        <w:rPr>
          <w:rFonts w:ascii="Arial Narrow" w:hAnsi="Arial Narrow" w:cs="Arial"/>
          <w:lang w:val="sk-SK"/>
        </w:rPr>
        <w:t>á</w:t>
      </w:r>
      <w:r w:rsidRPr="00827540">
        <w:rPr>
          <w:rFonts w:ascii="Arial Narrow" w:hAnsi="Arial Narrow" w:cs="Arial"/>
          <w:lang w:val="sk-SK"/>
        </w:rPr>
        <w:t>vate</w:t>
      </w:r>
      <w:r w:rsidR="0071527E" w:rsidRPr="00827540">
        <w:rPr>
          <w:rFonts w:ascii="Arial Narrow" w:hAnsi="Arial Narrow" w:cs="Arial"/>
          <w:lang w:val="sk-SK"/>
        </w:rPr>
        <w:t>ľ</w:t>
      </w:r>
      <w:r w:rsidRPr="00827540">
        <w:rPr>
          <w:rFonts w:ascii="Arial Narrow" w:hAnsi="Arial Narrow" w:cs="Arial"/>
          <w:lang w:val="sk-SK"/>
        </w:rPr>
        <w:t>m</w:t>
      </w:r>
      <w:r w:rsidR="004262F4">
        <w:rPr>
          <w:rFonts w:ascii="Arial Narrow" w:hAnsi="Arial Narrow" w:cs="Arial"/>
          <w:lang w:val="sk-SK"/>
        </w:rPr>
        <w:t>i</w:t>
      </w:r>
      <w:r w:rsidRPr="00827540">
        <w:rPr>
          <w:rFonts w:ascii="Arial Narrow" w:hAnsi="Arial Narrow" w:cs="Arial"/>
          <w:lang w:val="sk-SK"/>
        </w:rPr>
        <w:t xml:space="preserve"> </w:t>
      </w:r>
      <w:r w:rsidR="0071527E" w:rsidRPr="00827540">
        <w:rPr>
          <w:rFonts w:ascii="Arial Narrow" w:hAnsi="Arial Narrow" w:cs="Arial"/>
          <w:lang w:val="sk-SK"/>
        </w:rPr>
        <w:t>S</w:t>
      </w:r>
      <w:r w:rsidRPr="00827540">
        <w:rPr>
          <w:rFonts w:ascii="Arial Narrow" w:hAnsi="Arial Narrow" w:cs="Arial"/>
          <w:lang w:val="sk-SK"/>
        </w:rPr>
        <w:t>tavby pr</w:t>
      </w:r>
      <w:r w:rsidR="0071527E" w:rsidRPr="00827540">
        <w:rPr>
          <w:rFonts w:ascii="Arial Narrow" w:hAnsi="Arial Narrow" w:cs="Arial"/>
          <w:lang w:val="sk-SK"/>
        </w:rPr>
        <w:t>e</w:t>
      </w:r>
      <w:r w:rsidRPr="00827540">
        <w:rPr>
          <w:rFonts w:ascii="Arial Narrow" w:hAnsi="Arial Narrow" w:cs="Arial"/>
          <w:lang w:val="sk-SK"/>
        </w:rPr>
        <w:t xml:space="preserve"> ich objekty </w:t>
      </w:r>
      <w:r w:rsidR="0071527E" w:rsidRPr="00827540">
        <w:rPr>
          <w:rFonts w:ascii="Arial Narrow" w:hAnsi="Arial Narrow" w:cs="Arial"/>
          <w:lang w:val="sk-SK"/>
        </w:rPr>
        <w:t>Z</w:t>
      </w:r>
      <w:r w:rsidRPr="00827540">
        <w:rPr>
          <w:rFonts w:ascii="Arial Narrow" w:hAnsi="Arial Narrow" w:cs="Arial"/>
          <w:lang w:val="sk-SK"/>
        </w:rPr>
        <w:t>a</w:t>
      </w:r>
      <w:r w:rsidR="0071527E" w:rsidRPr="00827540">
        <w:rPr>
          <w:rFonts w:ascii="Arial Narrow" w:hAnsi="Arial Narrow" w:cs="Arial"/>
          <w:lang w:val="sk-SK"/>
        </w:rPr>
        <w:t>riad</w:t>
      </w:r>
      <w:r w:rsidRPr="00827540">
        <w:rPr>
          <w:rFonts w:ascii="Arial Narrow" w:hAnsi="Arial Narrow" w:cs="Arial"/>
          <w:lang w:val="sk-SK"/>
        </w:rPr>
        <w:t>en</w:t>
      </w:r>
      <w:r w:rsidR="0071527E" w:rsidRPr="00827540">
        <w:rPr>
          <w:rFonts w:ascii="Arial Narrow" w:hAnsi="Arial Narrow" w:cs="Arial"/>
          <w:lang w:val="sk-SK"/>
        </w:rPr>
        <w:t>ia</w:t>
      </w:r>
      <w:r w:rsidRPr="00827540">
        <w:rPr>
          <w:rFonts w:ascii="Arial Narrow" w:hAnsi="Arial Narrow" w:cs="Arial"/>
          <w:lang w:val="sk-SK"/>
        </w:rPr>
        <w:t xml:space="preserve"> </w:t>
      </w:r>
      <w:r w:rsidR="0071527E" w:rsidRPr="00827540">
        <w:rPr>
          <w:rFonts w:ascii="Arial Narrow" w:hAnsi="Arial Narrow" w:cs="Arial"/>
          <w:lang w:val="sk-SK"/>
        </w:rPr>
        <w:t>S</w:t>
      </w:r>
      <w:r w:rsidRPr="00827540">
        <w:rPr>
          <w:rFonts w:ascii="Arial Narrow" w:hAnsi="Arial Narrow" w:cs="Arial"/>
          <w:lang w:val="sk-SK"/>
        </w:rPr>
        <w:t>taveni</w:t>
      </w:r>
      <w:r w:rsidR="0071527E" w:rsidRPr="00827540">
        <w:rPr>
          <w:rFonts w:ascii="Arial Narrow" w:hAnsi="Arial Narrow" w:cs="Arial"/>
          <w:lang w:val="sk-SK"/>
        </w:rPr>
        <w:t>ska</w:t>
      </w:r>
      <w:r w:rsidRPr="00827540">
        <w:rPr>
          <w:rFonts w:ascii="Arial Narrow" w:hAnsi="Arial Narrow" w:cs="Arial"/>
          <w:lang w:val="sk-SK"/>
        </w:rPr>
        <w:t>, um</w:t>
      </w:r>
      <w:r w:rsidR="0071527E" w:rsidRPr="00827540">
        <w:rPr>
          <w:rFonts w:ascii="Arial Narrow" w:hAnsi="Arial Narrow" w:cs="Arial"/>
          <w:lang w:val="sk-SK"/>
        </w:rPr>
        <w:t>ie</w:t>
      </w:r>
      <w:r w:rsidRPr="00827540">
        <w:rPr>
          <w:rFonts w:ascii="Arial Narrow" w:hAnsi="Arial Narrow" w:cs="Arial"/>
          <w:lang w:val="sk-SK"/>
        </w:rPr>
        <w:t>st</w:t>
      </w:r>
      <w:r w:rsidR="0071527E" w:rsidRPr="00827540">
        <w:rPr>
          <w:rFonts w:ascii="Arial Narrow" w:hAnsi="Arial Narrow" w:cs="Arial"/>
          <w:lang w:val="sk-SK"/>
        </w:rPr>
        <w:t>ne</w:t>
      </w:r>
      <w:r w:rsidRPr="00827540">
        <w:rPr>
          <w:rFonts w:ascii="Arial Narrow" w:hAnsi="Arial Narrow" w:cs="Arial"/>
          <w:lang w:val="sk-SK"/>
        </w:rPr>
        <w:t>n</w:t>
      </w:r>
      <w:r w:rsidR="0071527E" w:rsidRPr="00827540">
        <w:rPr>
          <w:rFonts w:ascii="Arial Narrow" w:hAnsi="Arial Narrow" w:cs="Arial"/>
          <w:lang w:val="sk-SK"/>
        </w:rPr>
        <w:t>ie</w:t>
      </w:r>
      <w:r w:rsidRPr="00827540">
        <w:rPr>
          <w:rFonts w:ascii="Arial Narrow" w:hAnsi="Arial Narrow" w:cs="Arial"/>
          <w:lang w:val="sk-SK"/>
        </w:rPr>
        <w:t xml:space="preserve"> sklad</w:t>
      </w:r>
      <w:r w:rsidR="0071527E" w:rsidRPr="00827540">
        <w:rPr>
          <w:rFonts w:ascii="Arial Narrow" w:hAnsi="Arial Narrow" w:cs="Arial"/>
          <w:lang w:val="sk-SK"/>
        </w:rPr>
        <w:t>ov</w:t>
      </w:r>
      <w:r w:rsidRPr="00827540">
        <w:rPr>
          <w:rFonts w:ascii="Arial Narrow" w:hAnsi="Arial Narrow" w:cs="Arial"/>
          <w:lang w:val="sk-SK"/>
        </w:rPr>
        <w:t xml:space="preserve"> a parkov</w:t>
      </w:r>
      <w:r w:rsidR="0071527E" w:rsidRPr="00827540">
        <w:rPr>
          <w:rFonts w:ascii="Arial Narrow" w:hAnsi="Arial Narrow" w:cs="Arial"/>
          <w:lang w:val="sk-SK"/>
        </w:rPr>
        <w:t>a</w:t>
      </w:r>
      <w:r w:rsidRPr="00827540">
        <w:rPr>
          <w:rFonts w:ascii="Arial Narrow" w:hAnsi="Arial Narrow" w:cs="Arial"/>
          <w:lang w:val="sk-SK"/>
        </w:rPr>
        <w:t>n</w:t>
      </w:r>
      <w:r w:rsidR="0071527E" w:rsidRPr="00827540">
        <w:rPr>
          <w:rFonts w:ascii="Arial Narrow" w:hAnsi="Arial Narrow" w:cs="Arial"/>
          <w:lang w:val="sk-SK"/>
        </w:rPr>
        <w:t xml:space="preserve">ie </w:t>
      </w:r>
      <w:r w:rsidRPr="00827540">
        <w:rPr>
          <w:rFonts w:ascii="Arial Narrow" w:hAnsi="Arial Narrow" w:cs="Arial"/>
          <w:lang w:val="sk-SK"/>
        </w:rPr>
        <w:t xml:space="preserve">na </w:t>
      </w:r>
      <w:r w:rsidR="0071527E" w:rsidRPr="00827540">
        <w:rPr>
          <w:rFonts w:ascii="Arial Narrow" w:hAnsi="Arial Narrow" w:cs="Arial"/>
          <w:lang w:val="sk-SK"/>
        </w:rPr>
        <w:t>S</w:t>
      </w:r>
      <w:r w:rsidRPr="00827540">
        <w:rPr>
          <w:rFonts w:ascii="Arial Narrow" w:hAnsi="Arial Narrow" w:cs="Arial"/>
          <w:lang w:val="sk-SK"/>
        </w:rPr>
        <w:t>taveni</w:t>
      </w:r>
      <w:r w:rsidR="0071527E" w:rsidRPr="00827540">
        <w:rPr>
          <w:rFonts w:ascii="Arial Narrow" w:hAnsi="Arial Narrow" w:cs="Arial"/>
          <w:lang w:val="sk-SK"/>
        </w:rPr>
        <w:t>sku</w:t>
      </w:r>
      <w:r w:rsidRPr="00827540">
        <w:rPr>
          <w:rFonts w:ascii="Arial Narrow" w:hAnsi="Arial Narrow" w:cs="Arial"/>
          <w:lang w:val="sk-SK"/>
        </w:rPr>
        <w:t xml:space="preserve"> a/</w:t>
      </w:r>
      <w:r w:rsidR="0071527E" w:rsidRPr="00827540">
        <w:rPr>
          <w:rFonts w:ascii="Arial Narrow" w:hAnsi="Arial Narrow" w:cs="Arial"/>
          <w:lang w:val="sk-SK"/>
        </w:rPr>
        <w:t>l</w:t>
      </w:r>
      <w:r w:rsidRPr="00827540">
        <w:rPr>
          <w:rFonts w:ascii="Arial Narrow" w:hAnsi="Arial Narrow" w:cs="Arial"/>
          <w:lang w:val="sk-SK"/>
        </w:rPr>
        <w:t>ebo v jeho bezprost</w:t>
      </w:r>
      <w:r w:rsidR="0071527E" w:rsidRPr="00827540">
        <w:rPr>
          <w:rFonts w:ascii="Arial Narrow" w:hAnsi="Arial Narrow" w:cs="Arial"/>
          <w:lang w:val="sk-SK"/>
        </w:rPr>
        <w:t>r</w:t>
      </w:r>
      <w:r w:rsidRPr="00827540">
        <w:rPr>
          <w:rFonts w:ascii="Arial Narrow" w:hAnsi="Arial Narrow" w:cs="Arial"/>
          <w:lang w:val="sk-SK"/>
        </w:rPr>
        <w:t>edn</w:t>
      </w:r>
      <w:r w:rsidR="0071527E" w:rsidRPr="00827540">
        <w:rPr>
          <w:rFonts w:ascii="Arial Narrow" w:hAnsi="Arial Narrow" w:cs="Arial"/>
          <w:lang w:val="sk-SK"/>
        </w:rPr>
        <w:t xml:space="preserve">ej </w:t>
      </w:r>
      <w:r w:rsidRPr="00827540">
        <w:rPr>
          <w:rFonts w:ascii="Arial Narrow" w:hAnsi="Arial Narrow" w:cs="Arial"/>
          <w:lang w:val="sk-SK"/>
        </w:rPr>
        <w:t>blízkosti</w:t>
      </w:r>
    </w:p>
    <w:p w:rsidR="00C61FCC" w:rsidRPr="00827540" w:rsidRDefault="00C61FCC" w:rsidP="00B16781">
      <w:pPr>
        <w:pStyle w:val="Odsekzoznamu"/>
        <w:numPr>
          <w:ilvl w:val="0"/>
          <w:numId w:val="34"/>
        </w:numPr>
        <w:spacing w:after="0" w:line="240" w:lineRule="auto"/>
        <w:contextualSpacing w:val="0"/>
        <w:jc w:val="both"/>
        <w:rPr>
          <w:rFonts w:ascii="Arial Narrow" w:hAnsi="Arial Narrow" w:cs="Arial"/>
          <w:lang w:val="sk-SK"/>
        </w:rPr>
      </w:pPr>
      <w:r w:rsidRPr="00827540">
        <w:rPr>
          <w:rFonts w:ascii="Arial Narrow" w:hAnsi="Arial Narrow" w:cs="Arial"/>
          <w:lang w:val="sk-SK"/>
        </w:rPr>
        <w:t>umožni</w:t>
      </w:r>
      <w:r w:rsidR="0071527E" w:rsidRPr="00827540">
        <w:rPr>
          <w:rFonts w:ascii="Arial Narrow" w:hAnsi="Arial Narrow" w:cs="Arial"/>
          <w:lang w:val="sk-SK"/>
        </w:rPr>
        <w:t>ť</w:t>
      </w:r>
      <w:r w:rsidRPr="00827540">
        <w:rPr>
          <w:rFonts w:ascii="Arial Narrow" w:hAnsi="Arial Narrow" w:cs="Arial"/>
          <w:lang w:val="sk-SK"/>
        </w:rPr>
        <w:t xml:space="preserve"> užív</w:t>
      </w:r>
      <w:r w:rsidR="0071527E" w:rsidRPr="00827540">
        <w:rPr>
          <w:rFonts w:ascii="Arial Narrow" w:hAnsi="Arial Narrow" w:cs="Arial"/>
          <w:lang w:val="sk-SK"/>
        </w:rPr>
        <w:t>a</w:t>
      </w:r>
      <w:r w:rsidRPr="00827540">
        <w:rPr>
          <w:rFonts w:ascii="Arial Narrow" w:hAnsi="Arial Narrow" w:cs="Arial"/>
          <w:lang w:val="sk-SK"/>
        </w:rPr>
        <w:t>n</w:t>
      </w:r>
      <w:r w:rsidR="0071527E" w:rsidRPr="00827540">
        <w:rPr>
          <w:rFonts w:ascii="Arial Narrow" w:hAnsi="Arial Narrow" w:cs="Arial"/>
          <w:lang w:val="sk-SK"/>
        </w:rPr>
        <w:t>ie</w:t>
      </w:r>
      <w:r w:rsidRPr="00827540">
        <w:rPr>
          <w:rFonts w:ascii="Arial Narrow" w:hAnsi="Arial Narrow" w:cs="Arial"/>
          <w:lang w:val="sk-SK"/>
        </w:rPr>
        <w:t xml:space="preserve"> sociáln</w:t>
      </w:r>
      <w:r w:rsidR="0071527E" w:rsidRPr="00827540">
        <w:rPr>
          <w:rFonts w:ascii="Arial Narrow" w:hAnsi="Arial Narrow" w:cs="Arial"/>
          <w:lang w:val="sk-SK"/>
        </w:rPr>
        <w:t>e</w:t>
      </w:r>
      <w:r w:rsidRPr="00827540">
        <w:rPr>
          <w:rFonts w:ascii="Arial Narrow" w:hAnsi="Arial Narrow" w:cs="Arial"/>
          <w:lang w:val="sk-SK"/>
        </w:rPr>
        <w:t>ho zázem</w:t>
      </w:r>
      <w:r w:rsidR="0071527E" w:rsidRPr="00827540">
        <w:rPr>
          <w:rFonts w:ascii="Arial Narrow" w:hAnsi="Arial Narrow" w:cs="Arial"/>
          <w:lang w:val="sk-SK"/>
        </w:rPr>
        <w:t>ia</w:t>
      </w:r>
      <w:r w:rsidRPr="00827540">
        <w:rPr>
          <w:rFonts w:ascii="Arial Narrow" w:hAnsi="Arial Narrow" w:cs="Arial"/>
          <w:lang w:val="sk-SK"/>
        </w:rPr>
        <w:t xml:space="preserve"> </w:t>
      </w:r>
      <w:r w:rsidR="0071527E" w:rsidRPr="00827540">
        <w:rPr>
          <w:rFonts w:ascii="Arial Narrow" w:hAnsi="Arial Narrow" w:cs="Arial"/>
          <w:lang w:val="sk-SK"/>
        </w:rPr>
        <w:t>ď</w:t>
      </w:r>
      <w:r w:rsidRPr="00827540">
        <w:rPr>
          <w:rFonts w:ascii="Arial Narrow" w:hAnsi="Arial Narrow" w:cs="Arial"/>
          <w:lang w:val="sk-SK"/>
        </w:rPr>
        <w:t>alším účastník</w:t>
      </w:r>
      <w:r w:rsidR="0071527E" w:rsidRPr="00827540">
        <w:rPr>
          <w:rFonts w:ascii="Arial Narrow" w:hAnsi="Arial Narrow" w:cs="Arial"/>
          <w:lang w:val="sk-SK"/>
        </w:rPr>
        <w:t>o</w:t>
      </w:r>
      <w:r w:rsidRPr="00827540">
        <w:rPr>
          <w:rFonts w:ascii="Arial Narrow" w:hAnsi="Arial Narrow" w:cs="Arial"/>
          <w:lang w:val="sk-SK"/>
        </w:rPr>
        <w:t>m výstavby</w:t>
      </w:r>
    </w:p>
    <w:p w:rsidR="00C61FCC" w:rsidRPr="00827540" w:rsidRDefault="00C61FCC" w:rsidP="00B16781">
      <w:pPr>
        <w:pStyle w:val="Odsekzoznamu"/>
        <w:numPr>
          <w:ilvl w:val="0"/>
          <w:numId w:val="34"/>
        </w:numPr>
        <w:spacing w:after="0" w:line="240" w:lineRule="auto"/>
        <w:contextualSpacing w:val="0"/>
        <w:jc w:val="both"/>
        <w:rPr>
          <w:rFonts w:ascii="Arial Narrow" w:hAnsi="Arial Narrow" w:cs="Arial"/>
          <w:lang w:val="sk-SK"/>
        </w:rPr>
      </w:pPr>
      <w:r w:rsidRPr="00827540">
        <w:rPr>
          <w:rFonts w:ascii="Arial Narrow" w:hAnsi="Arial Narrow" w:cs="Arial"/>
          <w:lang w:val="sk-SK"/>
        </w:rPr>
        <w:t>umožni</w:t>
      </w:r>
      <w:r w:rsidR="0071527E" w:rsidRPr="00827540">
        <w:rPr>
          <w:rFonts w:ascii="Arial Narrow" w:hAnsi="Arial Narrow" w:cs="Arial"/>
          <w:lang w:val="sk-SK"/>
        </w:rPr>
        <w:t>ť</w:t>
      </w:r>
      <w:r w:rsidRPr="00827540">
        <w:rPr>
          <w:rFonts w:ascii="Arial Narrow" w:hAnsi="Arial Narrow" w:cs="Arial"/>
          <w:lang w:val="sk-SK"/>
        </w:rPr>
        <w:t xml:space="preserve"> napá</w:t>
      </w:r>
      <w:r w:rsidR="0071527E" w:rsidRPr="00827540">
        <w:rPr>
          <w:rFonts w:ascii="Arial Narrow" w:hAnsi="Arial Narrow" w:cs="Arial"/>
          <w:lang w:val="sk-SK"/>
        </w:rPr>
        <w:t>ja</w:t>
      </w:r>
      <w:r w:rsidRPr="00827540">
        <w:rPr>
          <w:rFonts w:ascii="Arial Narrow" w:hAnsi="Arial Narrow" w:cs="Arial"/>
          <w:lang w:val="sk-SK"/>
        </w:rPr>
        <w:t>n</w:t>
      </w:r>
      <w:r w:rsidR="0071527E" w:rsidRPr="00827540">
        <w:rPr>
          <w:rFonts w:ascii="Arial Narrow" w:hAnsi="Arial Narrow" w:cs="Arial"/>
          <w:lang w:val="sk-SK"/>
        </w:rPr>
        <w:t>ie</w:t>
      </w:r>
      <w:r w:rsidRPr="00827540">
        <w:rPr>
          <w:rFonts w:ascii="Arial Narrow" w:hAnsi="Arial Narrow" w:cs="Arial"/>
          <w:lang w:val="sk-SK"/>
        </w:rPr>
        <w:t xml:space="preserve"> spot</w:t>
      </w:r>
      <w:r w:rsidR="0071527E" w:rsidRPr="00827540">
        <w:rPr>
          <w:rFonts w:ascii="Arial Narrow" w:hAnsi="Arial Narrow" w:cs="Arial"/>
          <w:lang w:val="sk-SK"/>
        </w:rPr>
        <w:t>r</w:t>
      </w:r>
      <w:r w:rsidRPr="00827540">
        <w:rPr>
          <w:rFonts w:ascii="Arial Narrow" w:hAnsi="Arial Narrow" w:cs="Arial"/>
          <w:lang w:val="sk-SK"/>
        </w:rPr>
        <w:t>ebič</w:t>
      </w:r>
      <w:r w:rsidR="0071527E" w:rsidRPr="00827540">
        <w:rPr>
          <w:rFonts w:ascii="Arial Narrow" w:hAnsi="Arial Narrow" w:cs="Arial"/>
          <w:lang w:val="sk-SK"/>
        </w:rPr>
        <w:t>ov</w:t>
      </w:r>
      <w:r w:rsidRPr="00827540">
        <w:rPr>
          <w:rFonts w:ascii="Arial Narrow" w:hAnsi="Arial Narrow" w:cs="Arial"/>
          <w:lang w:val="sk-SK"/>
        </w:rPr>
        <w:t xml:space="preserve"> a mal</w:t>
      </w:r>
      <w:r w:rsidR="0071527E" w:rsidRPr="00827540">
        <w:rPr>
          <w:rFonts w:ascii="Arial Narrow" w:hAnsi="Arial Narrow" w:cs="Arial"/>
          <w:lang w:val="sk-SK"/>
        </w:rPr>
        <w:t>ej</w:t>
      </w:r>
      <w:r w:rsidRPr="00827540">
        <w:rPr>
          <w:rFonts w:ascii="Arial Narrow" w:hAnsi="Arial Narrow" w:cs="Arial"/>
          <w:lang w:val="sk-SK"/>
        </w:rPr>
        <w:t xml:space="preserve"> mechaniz</w:t>
      </w:r>
      <w:r w:rsidR="0071527E" w:rsidRPr="00827540">
        <w:rPr>
          <w:rFonts w:ascii="Arial Narrow" w:hAnsi="Arial Narrow" w:cs="Arial"/>
          <w:lang w:val="sk-SK"/>
        </w:rPr>
        <w:t>á</w:t>
      </w:r>
      <w:r w:rsidRPr="00827540">
        <w:rPr>
          <w:rFonts w:ascii="Arial Narrow" w:hAnsi="Arial Narrow" w:cs="Arial"/>
          <w:lang w:val="sk-SK"/>
        </w:rPr>
        <w:t>c</w:t>
      </w:r>
      <w:r w:rsidR="0071527E" w:rsidRPr="00827540">
        <w:rPr>
          <w:rFonts w:ascii="Arial Narrow" w:hAnsi="Arial Narrow" w:cs="Arial"/>
          <w:lang w:val="sk-SK"/>
        </w:rPr>
        <w:t>i</w:t>
      </w:r>
      <w:r w:rsidRPr="00827540">
        <w:rPr>
          <w:rFonts w:ascii="Arial Narrow" w:hAnsi="Arial Narrow" w:cs="Arial"/>
          <w:lang w:val="sk-SK"/>
        </w:rPr>
        <w:t xml:space="preserve">e </w:t>
      </w:r>
      <w:r w:rsidR="0071527E" w:rsidRPr="00827540">
        <w:rPr>
          <w:rFonts w:ascii="Arial Narrow" w:hAnsi="Arial Narrow" w:cs="Arial"/>
          <w:lang w:val="sk-SK"/>
        </w:rPr>
        <w:t>D</w:t>
      </w:r>
      <w:r w:rsidRPr="00827540">
        <w:rPr>
          <w:rFonts w:ascii="Arial Narrow" w:hAnsi="Arial Narrow" w:cs="Arial"/>
          <w:lang w:val="sk-SK"/>
        </w:rPr>
        <w:t>od</w:t>
      </w:r>
      <w:r w:rsidR="0071527E" w:rsidRPr="00827540">
        <w:rPr>
          <w:rFonts w:ascii="Arial Narrow" w:hAnsi="Arial Narrow" w:cs="Arial"/>
          <w:lang w:val="sk-SK"/>
        </w:rPr>
        <w:t>á</w:t>
      </w:r>
      <w:r w:rsidRPr="00827540">
        <w:rPr>
          <w:rFonts w:ascii="Arial Narrow" w:hAnsi="Arial Narrow" w:cs="Arial"/>
          <w:lang w:val="sk-SK"/>
        </w:rPr>
        <w:t>vate</w:t>
      </w:r>
      <w:r w:rsidR="0071527E" w:rsidRPr="00827540">
        <w:rPr>
          <w:rFonts w:ascii="Arial Narrow" w:hAnsi="Arial Narrow" w:cs="Arial"/>
          <w:lang w:val="sk-SK"/>
        </w:rPr>
        <w:t>ľov</w:t>
      </w:r>
      <w:r w:rsidRPr="00827540">
        <w:rPr>
          <w:rFonts w:ascii="Arial Narrow" w:hAnsi="Arial Narrow" w:cs="Arial"/>
          <w:lang w:val="sk-SK"/>
        </w:rPr>
        <w:t xml:space="preserve"> z in</w:t>
      </w:r>
      <w:r w:rsidR="0071527E" w:rsidRPr="00827540">
        <w:rPr>
          <w:rFonts w:ascii="Arial Narrow" w:hAnsi="Arial Narrow" w:cs="Arial"/>
          <w:lang w:val="sk-SK"/>
        </w:rPr>
        <w:t>š</w:t>
      </w:r>
      <w:r w:rsidRPr="00827540">
        <w:rPr>
          <w:rFonts w:ascii="Arial Narrow" w:hAnsi="Arial Narrow" w:cs="Arial"/>
          <w:lang w:val="sk-SK"/>
        </w:rPr>
        <w:t>talovaných rozvod</w:t>
      </w:r>
      <w:r w:rsidR="0071527E" w:rsidRPr="00827540">
        <w:rPr>
          <w:rFonts w:ascii="Arial Narrow" w:hAnsi="Arial Narrow" w:cs="Arial"/>
          <w:lang w:val="sk-SK"/>
        </w:rPr>
        <w:t>ov</w:t>
      </w:r>
      <w:r w:rsidRPr="00827540">
        <w:rPr>
          <w:rFonts w:ascii="Arial Narrow" w:hAnsi="Arial Narrow" w:cs="Arial"/>
          <w:lang w:val="sk-SK"/>
        </w:rPr>
        <w:t xml:space="preserve"> podružných rozv</w:t>
      </w:r>
      <w:r w:rsidR="0071527E" w:rsidRPr="00827540">
        <w:rPr>
          <w:rFonts w:ascii="Arial Narrow" w:hAnsi="Arial Narrow" w:cs="Arial"/>
          <w:lang w:val="sk-SK"/>
        </w:rPr>
        <w:t>á</w:t>
      </w:r>
      <w:r w:rsidRPr="00827540">
        <w:rPr>
          <w:rFonts w:ascii="Arial Narrow" w:hAnsi="Arial Narrow" w:cs="Arial"/>
          <w:lang w:val="sk-SK"/>
        </w:rPr>
        <w:t>d</w:t>
      </w:r>
      <w:r w:rsidR="0071527E" w:rsidRPr="00827540">
        <w:rPr>
          <w:rFonts w:ascii="Arial Narrow" w:hAnsi="Arial Narrow" w:cs="Arial"/>
          <w:lang w:val="sk-SK"/>
        </w:rPr>
        <w:t>za</w:t>
      </w:r>
      <w:r w:rsidRPr="00827540">
        <w:rPr>
          <w:rFonts w:ascii="Arial Narrow" w:hAnsi="Arial Narrow" w:cs="Arial"/>
          <w:lang w:val="sk-SK"/>
        </w:rPr>
        <w:t>č</w:t>
      </w:r>
      <w:r w:rsidR="0071527E" w:rsidRPr="00827540">
        <w:rPr>
          <w:rFonts w:ascii="Arial Narrow" w:hAnsi="Arial Narrow" w:cs="Arial"/>
          <w:lang w:val="sk-SK"/>
        </w:rPr>
        <w:t>ov</w:t>
      </w:r>
      <w:r w:rsidRPr="00827540">
        <w:rPr>
          <w:rFonts w:ascii="Arial Narrow" w:hAnsi="Arial Narrow" w:cs="Arial"/>
          <w:lang w:val="sk-SK"/>
        </w:rPr>
        <w:t xml:space="preserve"> </w:t>
      </w:r>
    </w:p>
    <w:p w:rsidR="00C61FCC" w:rsidRPr="004262F4" w:rsidRDefault="00C61FCC" w:rsidP="004262F4">
      <w:pPr>
        <w:pStyle w:val="Odsekzoznamu"/>
        <w:numPr>
          <w:ilvl w:val="0"/>
          <w:numId w:val="34"/>
        </w:numPr>
        <w:spacing w:after="0" w:line="240" w:lineRule="auto"/>
        <w:contextualSpacing w:val="0"/>
        <w:jc w:val="both"/>
        <w:rPr>
          <w:rFonts w:ascii="Arial Narrow" w:hAnsi="Arial Narrow" w:cs="Arial"/>
          <w:lang w:val="sk-SK"/>
        </w:rPr>
      </w:pPr>
      <w:r w:rsidRPr="00827540">
        <w:rPr>
          <w:rFonts w:ascii="Arial Narrow" w:hAnsi="Arial Narrow" w:cs="Arial"/>
          <w:lang w:val="sk-SK"/>
        </w:rPr>
        <w:t>umožni</w:t>
      </w:r>
      <w:r w:rsidR="0071527E" w:rsidRPr="00827540">
        <w:rPr>
          <w:rFonts w:ascii="Arial Narrow" w:hAnsi="Arial Narrow" w:cs="Arial"/>
          <w:lang w:val="sk-SK"/>
        </w:rPr>
        <w:t>ť</w:t>
      </w:r>
      <w:r w:rsidRPr="00827540">
        <w:rPr>
          <w:rFonts w:ascii="Arial Narrow" w:hAnsi="Arial Narrow" w:cs="Arial"/>
          <w:lang w:val="sk-SK"/>
        </w:rPr>
        <w:t xml:space="preserve"> užív</w:t>
      </w:r>
      <w:r w:rsidR="0071527E" w:rsidRPr="00827540">
        <w:rPr>
          <w:rFonts w:ascii="Arial Narrow" w:hAnsi="Arial Narrow" w:cs="Arial"/>
          <w:lang w:val="sk-SK"/>
        </w:rPr>
        <w:t>a</w:t>
      </w:r>
      <w:r w:rsidRPr="00827540">
        <w:rPr>
          <w:rFonts w:ascii="Arial Narrow" w:hAnsi="Arial Narrow" w:cs="Arial"/>
          <w:lang w:val="sk-SK"/>
        </w:rPr>
        <w:t>n</w:t>
      </w:r>
      <w:r w:rsidR="0071527E" w:rsidRPr="00827540">
        <w:rPr>
          <w:rFonts w:ascii="Arial Narrow" w:hAnsi="Arial Narrow" w:cs="Arial"/>
          <w:lang w:val="sk-SK"/>
        </w:rPr>
        <w:t>ie</w:t>
      </w:r>
      <w:r w:rsidRPr="00827540">
        <w:rPr>
          <w:rFonts w:ascii="Arial Narrow" w:hAnsi="Arial Narrow" w:cs="Arial"/>
          <w:lang w:val="sk-SK"/>
        </w:rPr>
        <w:t xml:space="preserve"> p</w:t>
      </w:r>
      <w:r w:rsidR="0071527E" w:rsidRPr="00827540">
        <w:rPr>
          <w:rFonts w:ascii="Arial Narrow" w:hAnsi="Arial Narrow" w:cs="Arial"/>
          <w:lang w:val="sk-SK"/>
        </w:rPr>
        <w:t>r</w:t>
      </w:r>
      <w:r w:rsidRPr="00827540">
        <w:rPr>
          <w:rFonts w:ascii="Arial Narrow" w:hAnsi="Arial Narrow" w:cs="Arial"/>
          <w:lang w:val="sk-SK"/>
        </w:rPr>
        <w:t>ístupových c</w:t>
      </w:r>
      <w:r w:rsidR="0071527E" w:rsidRPr="00827540">
        <w:rPr>
          <w:rFonts w:ascii="Arial Narrow" w:hAnsi="Arial Narrow" w:cs="Arial"/>
          <w:lang w:val="sk-SK"/>
        </w:rPr>
        <w:t>i</w:t>
      </w:r>
      <w:r w:rsidRPr="00827540">
        <w:rPr>
          <w:rFonts w:ascii="Arial Narrow" w:hAnsi="Arial Narrow" w:cs="Arial"/>
          <w:lang w:val="sk-SK"/>
        </w:rPr>
        <w:t>est a staveni</w:t>
      </w:r>
      <w:r w:rsidR="0071527E" w:rsidRPr="00827540">
        <w:rPr>
          <w:rFonts w:ascii="Arial Narrow" w:hAnsi="Arial Narrow" w:cs="Arial"/>
          <w:lang w:val="sk-SK"/>
        </w:rPr>
        <w:t>skových</w:t>
      </w:r>
      <w:r w:rsidRPr="00827540">
        <w:rPr>
          <w:rFonts w:ascii="Arial Narrow" w:hAnsi="Arial Narrow" w:cs="Arial"/>
          <w:lang w:val="sk-SK"/>
        </w:rPr>
        <w:t xml:space="preserve"> c</w:t>
      </w:r>
      <w:r w:rsidR="0071527E" w:rsidRPr="00827540">
        <w:rPr>
          <w:rFonts w:ascii="Arial Narrow" w:hAnsi="Arial Narrow" w:cs="Arial"/>
          <w:lang w:val="sk-SK"/>
        </w:rPr>
        <w:t>i</w:t>
      </w:r>
      <w:r w:rsidRPr="00827540">
        <w:rPr>
          <w:rFonts w:ascii="Arial Narrow" w:hAnsi="Arial Narrow" w:cs="Arial"/>
          <w:lang w:val="sk-SK"/>
        </w:rPr>
        <w:t xml:space="preserve">est </w:t>
      </w:r>
    </w:p>
    <w:p w:rsidR="00C61FCC" w:rsidRPr="00827540" w:rsidRDefault="00C61FCC" w:rsidP="00827540">
      <w:pPr>
        <w:pStyle w:val="Odsekzoznamu"/>
        <w:numPr>
          <w:ilvl w:val="0"/>
          <w:numId w:val="34"/>
        </w:numPr>
        <w:spacing w:after="0" w:line="240" w:lineRule="auto"/>
        <w:contextualSpacing w:val="0"/>
        <w:jc w:val="both"/>
        <w:rPr>
          <w:rFonts w:ascii="Arial Narrow" w:hAnsi="Arial Narrow" w:cs="Arial"/>
          <w:lang w:val="sk-SK"/>
        </w:rPr>
      </w:pPr>
      <w:r w:rsidRPr="00827540">
        <w:rPr>
          <w:rFonts w:ascii="Arial Narrow" w:hAnsi="Arial Narrow" w:cs="Arial"/>
          <w:lang w:val="sk-SK"/>
        </w:rPr>
        <w:t>koordinova</w:t>
      </w:r>
      <w:r w:rsidR="00827540" w:rsidRPr="00827540">
        <w:rPr>
          <w:rFonts w:ascii="Arial Narrow" w:hAnsi="Arial Narrow" w:cs="Arial"/>
          <w:lang w:val="sk-SK"/>
        </w:rPr>
        <w:t xml:space="preserve">ť </w:t>
      </w:r>
      <w:r w:rsidRPr="00827540">
        <w:rPr>
          <w:rFonts w:ascii="Arial Narrow" w:hAnsi="Arial Narrow" w:cs="Arial"/>
          <w:lang w:val="sk-SK"/>
        </w:rPr>
        <w:t>vzáj</w:t>
      </w:r>
      <w:r w:rsidR="00827540" w:rsidRPr="00827540">
        <w:rPr>
          <w:rFonts w:ascii="Arial Narrow" w:hAnsi="Arial Narrow" w:cs="Arial"/>
          <w:lang w:val="sk-SK"/>
        </w:rPr>
        <w:t>o</w:t>
      </w:r>
      <w:r w:rsidRPr="00827540">
        <w:rPr>
          <w:rFonts w:ascii="Arial Narrow" w:hAnsi="Arial Narrow" w:cs="Arial"/>
          <w:lang w:val="sk-SK"/>
        </w:rPr>
        <w:t>mn</w:t>
      </w:r>
      <w:r w:rsidR="00827540" w:rsidRPr="00827540">
        <w:rPr>
          <w:rFonts w:ascii="Arial Narrow" w:hAnsi="Arial Narrow" w:cs="Arial"/>
          <w:lang w:val="sk-SK"/>
        </w:rPr>
        <w:t>e</w:t>
      </w:r>
      <w:r w:rsidRPr="00827540">
        <w:rPr>
          <w:rFonts w:ascii="Arial Narrow" w:hAnsi="Arial Narrow" w:cs="Arial"/>
          <w:lang w:val="sk-SK"/>
        </w:rPr>
        <w:t xml:space="preserve"> sv</w:t>
      </w:r>
      <w:r w:rsidR="00827540" w:rsidRPr="00827540">
        <w:rPr>
          <w:rFonts w:ascii="Arial Narrow" w:hAnsi="Arial Narrow" w:cs="Arial"/>
          <w:lang w:val="sk-SK"/>
        </w:rPr>
        <w:t>oje</w:t>
      </w:r>
      <w:r w:rsidRPr="00827540">
        <w:rPr>
          <w:rFonts w:ascii="Arial Narrow" w:hAnsi="Arial Narrow" w:cs="Arial"/>
          <w:lang w:val="sk-SK"/>
        </w:rPr>
        <w:t xml:space="preserve"> činnosti v p</w:t>
      </w:r>
      <w:r w:rsidR="00827540" w:rsidRPr="00827540">
        <w:rPr>
          <w:rFonts w:ascii="Arial Narrow" w:hAnsi="Arial Narrow" w:cs="Arial"/>
          <w:lang w:val="sk-SK"/>
        </w:rPr>
        <w:t>r</w:t>
      </w:r>
      <w:r w:rsidRPr="00827540">
        <w:rPr>
          <w:rFonts w:ascii="Arial Narrow" w:hAnsi="Arial Narrow" w:cs="Arial"/>
          <w:lang w:val="sk-SK"/>
        </w:rPr>
        <w:t>ípravn</w:t>
      </w:r>
      <w:r w:rsidR="00827540" w:rsidRPr="00827540">
        <w:rPr>
          <w:rFonts w:ascii="Arial Narrow" w:hAnsi="Arial Narrow" w:cs="Arial"/>
          <w:lang w:val="sk-SK"/>
        </w:rPr>
        <w:t>ej</w:t>
      </w:r>
      <w:r w:rsidRPr="00827540">
        <w:rPr>
          <w:rFonts w:ascii="Arial Narrow" w:hAnsi="Arial Narrow" w:cs="Arial"/>
          <w:lang w:val="sk-SK"/>
        </w:rPr>
        <w:t xml:space="preserve"> č</w:t>
      </w:r>
      <w:r w:rsidR="00827540" w:rsidRPr="00827540">
        <w:rPr>
          <w:rFonts w:ascii="Arial Narrow" w:hAnsi="Arial Narrow" w:cs="Arial"/>
          <w:lang w:val="sk-SK"/>
        </w:rPr>
        <w:t>a</w:t>
      </w:r>
      <w:r w:rsidRPr="00827540">
        <w:rPr>
          <w:rFonts w:ascii="Arial Narrow" w:hAnsi="Arial Narrow" w:cs="Arial"/>
          <w:lang w:val="sk-SK"/>
        </w:rPr>
        <w:t>sti (projektová a koordinačn</w:t>
      </w:r>
      <w:r w:rsidR="00827540" w:rsidRPr="00827540">
        <w:rPr>
          <w:rFonts w:ascii="Arial Narrow" w:hAnsi="Arial Narrow" w:cs="Arial"/>
          <w:lang w:val="sk-SK"/>
        </w:rPr>
        <w:t>á</w:t>
      </w:r>
      <w:r w:rsidRPr="00827540">
        <w:rPr>
          <w:rFonts w:ascii="Arial Narrow" w:hAnsi="Arial Narrow" w:cs="Arial"/>
          <w:lang w:val="sk-SK"/>
        </w:rPr>
        <w:t xml:space="preserve"> dokument</w:t>
      </w:r>
      <w:r w:rsidR="00827540" w:rsidRPr="00827540">
        <w:rPr>
          <w:rFonts w:ascii="Arial Narrow" w:hAnsi="Arial Narrow" w:cs="Arial"/>
          <w:lang w:val="sk-SK"/>
        </w:rPr>
        <w:t>á</w:t>
      </w:r>
      <w:r w:rsidRPr="00827540">
        <w:rPr>
          <w:rFonts w:ascii="Arial Narrow" w:hAnsi="Arial Narrow" w:cs="Arial"/>
          <w:lang w:val="sk-SK"/>
        </w:rPr>
        <w:t>c</w:t>
      </w:r>
      <w:r w:rsidR="00827540" w:rsidRPr="00827540">
        <w:rPr>
          <w:rFonts w:ascii="Arial Narrow" w:hAnsi="Arial Narrow" w:cs="Arial"/>
          <w:lang w:val="sk-SK"/>
        </w:rPr>
        <w:t>ia</w:t>
      </w:r>
      <w:r w:rsidRPr="00827540">
        <w:rPr>
          <w:rFonts w:ascii="Arial Narrow" w:hAnsi="Arial Narrow" w:cs="Arial"/>
          <w:lang w:val="sk-SK"/>
        </w:rPr>
        <w:t xml:space="preserve">) a na </w:t>
      </w:r>
      <w:r w:rsidR="00827540" w:rsidRPr="00827540">
        <w:rPr>
          <w:rFonts w:ascii="Arial Narrow" w:hAnsi="Arial Narrow" w:cs="Arial"/>
          <w:lang w:val="sk-SK"/>
        </w:rPr>
        <w:t>S</w:t>
      </w:r>
      <w:r w:rsidRPr="00827540">
        <w:rPr>
          <w:rFonts w:ascii="Arial Narrow" w:hAnsi="Arial Narrow" w:cs="Arial"/>
          <w:lang w:val="sk-SK"/>
        </w:rPr>
        <w:t>taveni</w:t>
      </w:r>
      <w:r w:rsidR="00827540" w:rsidRPr="00827540">
        <w:rPr>
          <w:rFonts w:ascii="Arial Narrow" w:hAnsi="Arial Narrow" w:cs="Arial"/>
          <w:lang w:val="sk-SK"/>
        </w:rPr>
        <w:t>sku</w:t>
      </w:r>
      <w:r w:rsidRPr="00827540">
        <w:rPr>
          <w:rFonts w:ascii="Arial Narrow" w:hAnsi="Arial Narrow" w:cs="Arial"/>
          <w:lang w:val="sk-SK"/>
        </w:rPr>
        <w:t xml:space="preserve"> z h</w:t>
      </w:r>
      <w:r w:rsidR="00827540" w:rsidRPr="00827540">
        <w:rPr>
          <w:rFonts w:ascii="Arial Narrow" w:hAnsi="Arial Narrow" w:cs="Arial"/>
          <w:lang w:val="sk-SK"/>
        </w:rPr>
        <w:t>ľa</w:t>
      </w:r>
      <w:r w:rsidRPr="00827540">
        <w:rPr>
          <w:rFonts w:ascii="Arial Narrow" w:hAnsi="Arial Narrow" w:cs="Arial"/>
          <w:lang w:val="sk-SK"/>
        </w:rPr>
        <w:t>diska času a v</w:t>
      </w:r>
      <w:r w:rsidR="00827540" w:rsidRPr="00827540">
        <w:rPr>
          <w:rFonts w:ascii="Arial Narrow" w:hAnsi="Arial Narrow" w:cs="Arial"/>
          <w:lang w:val="sk-SK"/>
        </w:rPr>
        <w:t>e</w:t>
      </w:r>
      <w:r w:rsidRPr="00827540">
        <w:rPr>
          <w:rFonts w:ascii="Arial Narrow" w:hAnsi="Arial Narrow" w:cs="Arial"/>
          <w:lang w:val="sk-SK"/>
        </w:rPr>
        <w:t>cnosti dodáv</w:t>
      </w:r>
      <w:r w:rsidR="00827540" w:rsidRPr="00827540">
        <w:rPr>
          <w:rFonts w:ascii="Arial Narrow" w:hAnsi="Arial Narrow" w:cs="Arial"/>
          <w:lang w:val="sk-SK"/>
        </w:rPr>
        <w:t>o</w:t>
      </w:r>
      <w:r w:rsidRPr="00827540">
        <w:rPr>
          <w:rFonts w:ascii="Arial Narrow" w:hAnsi="Arial Narrow" w:cs="Arial"/>
          <w:lang w:val="sk-SK"/>
        </w:rPr>
        <w:t>k s činnos</w:t>
      </w:r>
      <w:r w:rsidR="00827540" w:rsidRPr="00827540">
        <w:rPr>
          <w:rFonts w:ascii="Arial Narrow" w:hAnsi="Arial Narrow" w:cs="Arial"/>
          <w:lang w:val="sk-SK"/>
        </w:rPr>
        <w:t>ťa</w:t>
      </w:r>
      <w:r w:rsidRPr="00827540">
        <w:rPr>
          <w:rFonts w:ascii="Arial Narrow" w:hAnsi="Arial Narrow" w:cs="Arial"/>
          <w:lang w:val="sk-SK"/>
        </w:rPr>
        <w:t>mi iných účastník</w:t>
      </w:r>
      <w:r w:rsidR="00827540" w:rsidRPr="00827540">
        <w:rPr>
          <w:rFonts w:ascii="Arial Narrow" w:hAnsi="Arial Narrow" w:cs="Arial"/>
          <w:lang w:val="sk-SK"/>
        </w:rPr>
        <w:t>ov</w:t>
      </w:r>
      <w:r w:rsidRPr="00827540">
        <w:rPr>
          <w:rFonts w:ascii="Arial Narrow" w:hAnsi="Arial Narrow" w:cs="Arial"/>
          <w:lang w:val="sk-SK"/>
        </w:rPr>
        <w:t xml:space="preserve"> výstavby na </w:t>
      </w:r>
      <w:r w:rsidR="00827540" w:rsidRPr="00827540">
        <w:rPr>
          <w:rFonts w:ascii="Arial Narrow" w:hAnsi="Arial Narrow" w:cs="Arial"/>
          <w:lang w:val="sk-SK"/>
        </w:rPr>
        <w:t>S</w:t>
      </w:r>
      <w:r w:rsidRPr="00827540">
        <w:rPr>
          <w:rFonts w:ascii="Arial Narrow" w:hAnsi="Arial Narrow" w:cs="Arial"/>
          <w:lang w:val="sk-SK"/>
        </w:rPr>
        <w:t>taveni</w:t>
      </w:r>
      <w:r w:rsidR="00827540" w:rsidRPr="00827540">
        <w:rPr>
          <w:rFonts w:ascii="Arial Narrow" w:hAnsi="Arial Narrow" w:cs="Arial"/>
          <w:lang w:val="sk-SK"/>
        </w:rPr>
        <w:t>sku</w:t>
      </w:r>
      <w:r w:rsidRPr="00827540">
        <w:rPr>
          <w:rFonts w:ascii="Arial Narrow" w:hAnsi="Arial Narrow" w:cs="Arial"/>
          <w:lang w:val="sk-SK"/>
        </w:rPr>
        <w:t xml:space="preserve"> a v jednotlivých </w:t>
      </w:r>
      <w:r w:rsidR="00827540" w:rsidRPr="00827540">
        <w:rPr>
          <w:rFonts w:ascii="Arial Narrow" w:hAnsi="Arial Narrow" w:cs="Arial"/>
          <w:lang w:val="sk-SK"/>
        </w:rPr>
        <w:t>S</w:t>
      </w:r>
      <w:r w:rsidRPr="00827540">
        <w:rPr>
          <w:rFonts w:ascii="Arial Narrow" w:hAnsi="Arial Narrow" w:cs="Arial"/>
          <w:lang w:val="sk-SK"/>
        </w:rPr>
        <w:t>tavebn</w:t>
      </w:r>
      <w:r w:rsidR="00827540" w:rsidRPr="00827540">
        <w:rPr>
          <w:rFonts w:ascii="Arial Narrow" w:hAnsi="Arial Narrow" w:cs="Arial"/>
          <w:lang w:val="sk-SK"/>
        </w:rPr>
        <w:t>ý</w:t>
      </w:r>
      <w:r w:rsidRPr="00827540">
        <w:rPr>
          <w:rFonts w:ascii="Arial Narrow" w:hAnsi="Arial Narrow" w:cs="Arial"/>
          <w:lang w:val="sk-SK"/>
        </w:rPr>
        <w:t xml:space="preserve">ch </w:t>
      </w:r>
      <w:r w:rsidR="00827540" w:rsidRPr="00827540">
        <w:rPr>
          <w:rFonts w:ascii="Arial Narrow" w:hAnsi="Arial Narrow" w:cs="Arial"/>
          <w:lang w:val="sk-SK"/>
        </w:rPr>
        <w:t>objektoch</w:t>
      </w:r>
      <w:r w:rsidR="004262F4">
        <w:rPr>
          <w:rFonts w:ascii="Arial Narrow" w:hAnsi="Arial Narrow" w:cs="Arial"/>
          <w:lang w:val="sk-SK"/>
        </w:rPr>
        <w:t>“</w:t>
      </w:r>
      <w:r w:rsidR="00827540" w:rsidRPr="00827540">
        <w:rPr>
          <w:rFonts w:ascii="Arial Narrow" w:hAnsi="Arial Narrow" w:cs="Arial"/>
          <w:lang w:val="sk-SK"/>
        </w:rPr>
        <w:t>.</w:t>
      </w:r>
    </w:p>
    <w:p w:rsidR="00C61FCC" w:rsidRPr="00644236" w:rsidRDefault="00C61FCC" w:rsidP="008A191A">
      <w:pPr>
        <w:pStyle w:val="Zkladntext"/>
        <w:tabs>
          <w:tab w:val="left" w:pos="9072"/>
        </w:tabs>
        <w:jc w:val="both"/>
        <w:rPr>
          <w:rFonts w:ascii="Arial Narrow" w:hAnsi="Arial Narrow" w:cs="Arial"/>
          <w:szCs w:val="22"/>
          <w:lang w:val="sk-SK"/>
        </w:rPr>
      </w:pPr>
    </w:p>
    <w:p w:rsidR="007559F7" w:rsidRPr="00644236" w:rsidRDefault="00800F23" w:rsidP="00F83F7F">
      <w:pPr>
        <w:rPr>
          <w:rFonts w:ascii="Arial Narrow" w:hAnsi="Arial Narrow" w:cs="Arial"/>
          <w:b/>
          <w:bCs/>
          <w:iCs/>
          <w:caps/>
          <w:szCs w:val="22"/>
        </w:rPr>
      </w:pPr>
      <w:r w:rsidRPr="00644236">
        <w:rPr>
          <w:rFonts w:ascii="Arial Narrow" w:hAnsi="Arial Narrow" w:cs="Arial"/>
          <w:b/>
          <w:caps/>
          <w:szCs w:val="22"/>
        </w:rPr>
        <w:t xml:space="preserve">5. </w:t>
      </w:r>
      <w:r w:rsidRPr="00644236">
        <w:rPr>
          <w:rFonts w:ascii="Arial Narrow" w:hAnsi="Arial Narrow" w:cs="Arial"/>
          <w:b/>
          <w:caps/>
          <w:szCs w:val="22"/>
        </w:rPr>
        <w:tab/>
      </w:r>
      <w:r w:rsidR="000F291D" w:rsidRPr="00644236">
        <w:rPr>
          <w:rFonts w:ascii="Arial Narrow" w:hAnsi="Arial Narrow" w:cs="Arial"/>
          <w:b/>
          <w:caps/>
          <w:szCs w:val="22"/>
        </w:rPr>
        <w:t>P</w:t>
      </w:r>
      <w:r w:rsidR="007559F7" w:rsidRPr="00644236">
        <w:rPr>
          <w:rFonts w:ascii="Arial Narrow" w:hAnsi="Arial Narrow" w:cs="Arial"/>
          <w:b/>
          <w:caps/>
          <w:szCs w:val="22"/>
        </w:rPr>
        <w:t>rojektovanie</w:t>
      </w:r>
    </w:p>
    <w:p w:rsidR="00A64BFA" w:rsidRPr="00644236" w:rsidRDefault="007A68E5" w:rsidP="00A64BFA">
      <w:pPr>
        <w:pStyle w:val="Nadpis31"/>
        <w:spacing w:before="118" w:line="274" w:lineRule="exact"/>
        <w:ind w:left="0" w:right="432"/>
        <w:rPr>
          <w:rFonts w:ascii="Arial Narrow" w:hAnsi="Arial Narrow" w:cs="Arial"/>
          <w:b w:val="0"/>
          <w:bCs w:val="0"/>
          <w:sz w:val="22"/>
          <w:szCs w:val="22"/>
          <w:lang w:val="sk-SK"/>
        </w:rPr>
      </w:pPr>
      <w:r w:rsidRPr="00644236">
        <w:rPr>
          <w:rFonts w:ascii="Arial Narrow" w:hAnsi="Arial Narrow" w:cs="Arial"/>
          <w:sz w:val="22"/>
          <w:szCs w:val="22"/>
          <w:lang w:val="sk-SK"/>
        </w:rPr>
        <w:t>Podč</w:t>
      </w:r>
      <w:r w:rsidR="00A64BFA" w:rsidRPr="00644236">
        <w:rPr>
          <w:rFonts w:ascii="Arial Narrow" w:hAnsi="Arial Narrow" w:cs="Arial"/>
          <w:sz w:val="22"/>
          <w:szCs w:val="22"/>
          <w:lang w:val="sk-SK"/>
        </w:rPr>
        <w:t>lánok 5.1 Všeobecné povinnosti súvisiace s</w:t>
      </w:r>
      <w:r w:rsidR="00A64BFA" w:rsidRPr="00644236">
        <w:rPr>
          <w:rFonts w:ascii="Arial Narrow" w:hAnsi="Arial Narrow" w:cs="Arial"/>
          <w:spacing w:val="-14"/>
          <w:sz w:val="22"/>
          <w:szCs w:val="22"/>
          <w:lang w:val="sk-SK"/>
        </w:rPr>
        <w:t xml:space="preserve"> </w:t>
      </w:r>
      <w:r w:rsidR="00A64BFA" w:rsidRPr="00644236">
        <w:rPr>
          <w:rFonts w:ascii="Arial Narrow" w:hAnsi="Arial Narrow" w:cs="Arial"/>
          <w:sz w:val="22"/>
          <w:szCs w:val="22"/>
          <w:lang w:val="sk-SK"/>
        </w:rPr>
        <w:t>projektovaním</w:t>
      </w:r>
    </w:p>
    <w:p w:rsidR="003C014F" w:rsidRPr="004262F4" w:rsidRDefault="00A64BFA" w:rsidP="007A68E5">
      <w:pPr>
        <w:pStyle w:val="Zkladntext"/>
        <w:jc w:val="both"/>
        <w:rPr>
          <w:rFonts w:ascii="Arial Narrow" w:hAnsi="Arial Narrow" w:cs="Arial"/>
          <w:szCs w:val="22"/>
          <w:lang w:val="sk-SK"/>
        </w:rPr>
      </w:pPr>
      <w:r w:rsidRPr="00644236">
        <w:rPr>
          <w:rFonts w:ascii="Arial Narrow" w:hAnsi="Arial Narrow" w:cs="Arial"/>
          <w:szCs w:val="22"/>
          <w:lang w:val="sk-SK"/>
        </w:rPr>
        <w:t>Za prvý odstavec sa vkladá nasledujúci</w:t>
      </w:r>
      <w:r w:rsidRPr="00644236">
        <w:rPr>
          <w:rFonts w:ascii="Arial Narrow" w:hAnsi="Arial Narrow" w:cs="Arial"/>
          <w:spacing w:val="-5"/>
          <w:szCs w:val="22"/>
          <w:lang w:val="sk-SK"/>
        </w:rPr>
        <w:t xml:space="preserve"> </w:t>
      </w:r>
      <w:r w:rsidRPr="00644236">
        <w:rPr>
          <w:rFonts w:ascii="Arial Narrow" w:hAnsi="Arial Narrow" w:cs="Arial"/>
          <w:szCs w:val="22"/>
          <w:lang w:val="sk-SK"/>
        </w:rPr>
        <w:t>text:</w:t>
      </w:r>
    </w:p>
    <w:p w:rsidR="00A64BFA" w:rsidRPr="003202FC" w:rsidRDefault="007A68E5" w:rsidP="007A68E5">
      <w:pPr>
        <w:pStyle w:val="Zkladntext"/>
        <w:ind w:right="101"/>
        <w:jc w:val="both"/>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A64BFA" w:rsidRPr="003202FC">
        <w:rPr>
          <w:rFonts w:ascii="Arial Narrow" w:hAnsi="Arial Narrow" w:cs="Arial"/>
          <w:szCs w:val="22"/>
        </w:rPr>
        <w:t xml:space="preserve"> </w:t>
      </w:r>
      <w:r w:rsidR="001B7B03" w:rsidRPr="003202FC">
        <w:rPr>
          <w:rFonts w:ascii="Arial Narrow" w:hAnsi="Arial Narrow" w:cs="Arial"/>
          <w:szCs w:val="22"/>
        </w:rPr>
        <w:t xml:space="preserve">je povinný plniť Dielo a jeho časti osobami uvedenými v Ponuke, ktoré disponujú príslušnými oprávneniami.“ </w:t>
      </w:r>
    </w:p>
    <w:p w:rsidR="00D70840" w:rsidRPr="003202FC" w:rsidRDefault="00D70840" w:rsidP="00A64BFA">
      <w:pPr>
        <w:rPr>
          <w:rFonts w:ascii="Arial Narrow" w:hAnsi="Arial Narrow" w:cs="Arial"/>
          <w:szCs w:val="22"/>
        </w:rPr>
      </w:pPr>
    </w:p>
    <w:p w:rsidR="0025643E" w:rsidRPr="003202FC" w:rsidRDefault="00F83F7F" w:rsidP="00A64BFA">
      <w:pPr>
        <w:rPr>
          <w:rFonts w:ascii="Arial Narrow" w:hAnsi="Arial Narrow" w:cs="Arial"/>
          <w:b/>
          <w:szCs w:val="22"/>
        </w:rPr>
      </w:pPr>
      <w:r w:rsidRPr="003202FC">
        <w:rPr>
          <w:rFonts w:ascii="Arial Narrow" w:hAnsi="Arial Narrow" w:cs="Arial"/>
          <w:szCs w:val="22"/>
        </w:rPr>
        <w:t>V</w:t>
      </w:r>
      <w:r w:rsidRPr="003202FC">
        <w:rPr>
          <w:rFonts w:ascii="Arial Narrow" w:hAnsi="Arial Narrow" w:cs="Arial"/>
          <w:b/>
          <w:szCs w:val="22"/>
        </w:rPr>
        <w:t xml:space="preserve"> </w:t>
      </w:r>
      <w:r w:rsidR="002325FB" w:rsidRPr="003202FC">
        <w:rPr>
          <w:rFonts w:ascii="Arial Narrow" w:hAnsi="Arial Narrow" w:cs="Arial"/>
          <w:b/>
          <w:szCs w:val="22"/>
        </w:rPr>
        <w:t>P</w:t>
      </w:r>
      <w:r w:rsidR="007A68E5" w:rsidRPr="003202FC">
        <w:rPr>
          <w:rFonts w:ascii="Arial Narrow" w:hAnsi="Arial Narrow" w:cs="Arial"/>
          <w:b/>
          <w:szCs w:val="22"/>
        </w:rPr>
        <w:t>od</w:t>
      </w:r>
      <w:r w:rsidR="004B7E6F" w:rsidRPr="003202FC">
        <w:rPr>
          <w:rFonts w:ascii="Arial Narrow" w:hAnsi="Arial Narrow" w:cs="Arial"/>
          <w:b/>
          <w:szCs w:val="22"/>
        </w:rPr>
        <w:t>č</w:t>
      </w:r>
      <w:r w:rsidRPr="003202FC">
        <w:rPr>
          <w:rFonts w:ascii="Arial Narrow" w:hAnsi="Arial Narrow" w:cs="Arial"/>
          <w:b/>
          <w:szCs w:val="22"/>
        </w:rPr>
        <w:t xml:space="preserve">lánku 5.2 </w:t>
      </w:r>
      <w:r w:rsidR="0014034A" w:rsidRPr="003202FC">
        <w:rPr>
          <w:rFonts w:ascii="Arial Narrow" w:hAnsi="Arial Narrow" w:cs="Arial"/>
          <w:b/>
          <w:szCs w:val="22"/>
        </w:rPr>
        <w:t>Dokumentác</w:t>
      </w:r>
      <w:r w:rsidR="0024518E" w:rsidRPr="003202FC">
        <w:rPr>
          <w:rFonts w:ascii="Arial Narrow" w:hAnsi="Arial Narrow" w:cs="Arial"/>
          <w:b/>
          <w:szCs w:val="22"/>
        </w:rPr>
        <w:t>ia</w:t>
      </w:r>
      <w:r w:rsidRPr="003202FC">
        <w:rPr>
          <w:rFonts w:ascii="Arial Narrow" w:hAnsi="Arial Narrow" w:cs="Arial"/>
          <w:b/>
          <w:szCs w:val="22"/>
        </w:rPr>
        <w:t xml:space="preserve"> </w:t>
      </w:r>
      <w:r w:rsidR="00DC2788" w:rsidRPr="003202FC">
        <w:rPr>
          <w:rFonts w:ascii="Arial Narrow" w:hAnsi="Arial Narrow" w:cs="Arial"/>
          <w:b/>
          <w:szCs w:val="22"/>
        </w:rPr>
        <w:t>Zhotoviteľ</w:t>
      </w:r>
      <w:r w:rsidR="0024518E" w:rsidRPr="003202FC">
        <w:rPr>
          <w:rFonts w:ascii="Arial Narrow" w:hAnsi="Arial Narrow" w:cs="Arial"/>
          <w:b/>
          <w:szCs w:val="22"/>
        </w:rPr>
        <w:t>a</w:t>
      </w:r>
      <w:r w:rsidRPr="003202FC">
        <w:rPr>
          <w:rFonts w:ascii="Arial Narrow" w:hAnsi="Arial Narrow" w:cs="Arial"/>
          <w:b/>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14034A" w:rsidRPr="003202FC">
        <w:rPr>
          <w:rFonts w:ascii="Arial Narrow" w:hAnsi="Arial Narrow" w:cs="Arial"/>
          <w:szCs w:val="22"/>
        </w:rPr>
        <w:t>pôvod</w:t>
      </w:r>
      <w:r w:rsidR="0024518E" w:rsidRPr="003202FC">
        <w:rPr>
          <w:rFonts w:ascii="Arial Narrow" w:hAnsi="Arial Narrow" w:cs="Arial"/>
          <w:szCs w:val="22"/>
        </w:rPr>
        <w:t>né</w:t>
      </w:r>
      <w:r w:rsidRPr="003202FC">
        <w:rPr>
          <w:rFonts w:ascii="Arial Narrow" w:hAnsi="Arial Narrow" w:cs="Arial"/>
          <w:szCs w:val="22"/>
        </w:rPr>
        <w:t xml:space="preserve"> zn</w:t>
      </w:r>
      <w:r w:rsidR="0014034A" w:rsidRPr="003202FC">
        <w:rPr>
          <w:rFonts w:ascii="Arial Narrow" w:hAnsi="Arial Narrow" w:cs="Arial"/>
          <w:szCs w:val="22"/>
        </w:rPr>
        <w:t>e</w:t>
      </w:r>
      <w:r w:rsidR="0024518E" w:rsidRPr="003202FC">
        <w:rPr>
          <w:rFonts w:ascii="Arial Narrow" w:hAnsi="Arial Narrow" w:cs="Arial"/>
          <w:szCs w:val="22"/>
        </w:rPr>
        <w:t>nie</w:t>
      </w:r>
      <w:r w:rsidRPr="003202FC">
        <w:rPr>
          <w:rFonts w:ascii="Arial Narrow" w:hAnsi="Arial Narrow" w:cs="Arial"/>
          <w:szCs w:val="22"/>
        </w:rPr>
        <w:t xml:space="preserve"> </w:t>
      </w:r>
      <w:r w:rsidR="001C187F" w:rsidRPr="003202FC">
        <w:rPr>
          <w:rFonts w:ascii="Arial Narrow" w:hAnsi="Arial Narrow" w:cs="Arial"/>
          <w:szCs w:val="22"/>
        </w:rPr>
        <w:t xml:space="preserve">v celom rozsahu </w:t>
      </w:r>
      <w:r w:rsidR="00DA35D4" w:rsidRPr="003202FC">
        <w:rPr>
          <w:rFonts w:ascii="Arial Narrow" w:hAnsi="Arial Narrow" w:cs="Arial"/>
          <w:szCs w:val="22"/>
        </w:rPr>
        <w:t xml:space="preserve">vypúšťa </w:t>
      </w:r>
      <w:r w:rsidRPr="003202FC">
        <w:rPr>
          <w:rFonts w:ascii="Arial Narrow" w:hAnsi="Arial Narrow" w:cs="Arial"/>
          <w:szCs w:val="22"/>
        </w:rPr>
        <w:t xml:space="preserve">a </w:t>
      </w:r>
      <w:r w:rsidR="0014034A" w:rsidRPr="003202FC">
        <w:rPr>
          <w:rFonts w:ascii="Arial Narrow" w:hAnsi="Arial Narrow" w:cs="Arial"/>
          <w:szCs w:val="22"/>
        </w:rPr>
        <w:t>nahradz</w:t>
      </w:r>
      <w:r w:rsidRPr="003202FC">
        <w:rPr>
          <w:rFonts w:ascii="Arial Narrow" w:hAnsi="Arial Narrow" w:cs="Arial"/>
          <w:szCs w:val="22"/>
        </w:rPr>
        <w:t xml:space="preserve">uje </w:t>
      </w:r>
      <w:r w:rsidR="0014034A" w:rsidRPr="003202FC">
        <w:rPr>
          <w:rFonts w:ascii="Arial Narrow" w:hAnsi="Arial Narrow" w:cs="Arial"/>
          <w:szCs w:val="22"/>
        </w:rPr>
        <w:t>sa</w:t>
      </w:r>
      <w:r w:rsidRPr="003202FC">
        <w:rPr>
          <w:rFonts w:ascii="Arial Narrow" w:hAnsi="Arial Narrow" w:cs="Arial"/>
          <w:szCs w:val="22"/>
        </w:rPr>
        <w:t xml:space="preserve"> novým zn</w:t>
      </w:r>
      <w:r w:rsidR="0014034A" w:rsidRPr="003202FC">
        <w:rPr>
          <w:rFonts w:ascii="Arial Narrow" w:hAnsi="Arial Narrow" w:cs="Arial"/>
          <w:szCs w:val="22"/>
        </w:rPr>
        <w:t>e</w:t>
      </w:r>
      <w:r w:rsidRPr="003202FC">
        <w:rPr>
          <w:rFonts w:ascii="Arial Narrow" w:hAnsi="Arial Narrow" w:cs="Arial"/>
          <w:szCs w:val="22"/>
        </w:rPr>
        <w:t xml:space="preserve">ním </w:t>
      </w:r>
      <w:r w:rsidR="00F125C8" w:rsidRPr="003202FC">
        <w:rPr>
          <w:rFonts w:ascii="Arial Narrow" w:hAnsi="Arial Narrow" w:cs="Arial"/>
          <w:szCs w:val="22"/>
        </w:rPr>
        <w:t>vo forme</w:t>
      </w:r>
      <w:r w:rsidR="004B7E6F" w:rsidRPr="003202FC">
        <w:rPr>
          <w:rFonts w:ascii="Arial Narrow" w:hAnsi="Arial Narrow" w:cs="Arial"/>
          <w:szCs w:val="22"/>
        </w:rPr>
        <w:t xml:space="preserve"> </w:t>
      </w:r>
      <w:r w:rsidR="002325FB" w:rsidRPr="003202FC">
        <w:rPr>
          <w:rFonts w:ascii="Arial Narrow" w:hAnsi="Arial Narrow" w:cs="Arial"/>
          <w:b/>
          <w:szCs w:val="22"/>
        </w:rPr>
        <w:t>P</w:t>
      </w:r>
      <w:r w:rsidR="007A68E5" w:rsidRPr="003202FC">
        <w:rPr>
          <w:rFonts w:ascii="Arial Narrow" w:hAnsi="Arial Narrow" w:cs="Arial"/>
          <w:b/>
          <w:szCs w:val="22"/>
        </w:rPr>
        <w:t>od</w:t>
      </w:r>
      <w:r w:rsidR="004B7E6F" w:rsidRPr="003202FC">
        <w:rPr>
          <w:rFonts w:ascii="Arial Narrow" w:hAnsi="Arial Narrow" w:cs="Arial"/>
          <w:b/>
          <w:szCs w:val="22"/>
        </w:rPr>
        <w:t>článk</w:t>
      </w:r>
      <w:r w:rsidR="00F125C8" w:rsidRPr="003202FC">
        <w:rPr>
          <w:rFonts w:ascii="Arial Narrow" w:hAnsi="Arial Narrow" w:cs="Arial"/>
          <w:b/>
          <w:szCs w:val="22"/>
        </w:rPr>
        <w:t>u</w:t>
      </w:r>
      <w:r w:rsidR="004B7E6F" w:rsidRPr="003202FC">
        <w:rPr>
          <w:rFonts w:ascii="Arial Narrow" w:hAnsi="Arial Narrow" w:cs="Arial"/>
          <w:b/>
          <w:szCs w:val="22"/>
        </w:rPr>
        <w:t xml:space="preserve"> 5.2 </w:t>
      </w:r>
      <w:r w:rsidR="0014034A" w:rsidRPr="003202FC">
        <w:rPr>
          <w:rFonts w:ascii="Arial Narrow" w:hAnsi="Arial Narrow" w:cs="Arial"/>
          <w:b/>
          <w:szCs w:val="22"/>
        </w:rPr>
        <w:t>Dokumentác</w:t>
      </w:r>
      <w:r w:rsidR="0024518E" w:rsidRPr="003202FC">
        <w:rPr>
          <w:rFonts w:ascii="Arial Narrow" w:hAnsi="Arial Narrow" w:cs="Arial"/>
          <w:b/>
          <w:szCs w:val="22"/>
        </w:rPr>
        <w:t>ia</w:t>
      </w:r>
      <w:r w:rsidR="004B7E6F" w:rsidRPr="003202FC">
        <w:rPr>
          <w:rFonts w:ascii="Arial Narrow" w:hAnsi="Arial Narrow" w:cs="Arial"/>
          <w:b/>
          <w:szCs w:val="22"/>
        </w:rPr>
        <w:t xml:space="preserve"> </w:t>
      </w:r>
      <w:r w:rsidR="00DC2788" w:rsidRPr="003202FC">
        <w:rPr>
          <w:rFonts w:ascii="Arial Narrow" w:hAnsi="Arial Narrow" w:cs="Arial"/>
          <w:b/>
          <w:szCs w:val="22"/>
        </w:rPr>
        <w:t>Zhotoviteľ</w:t>
      </w:r>
      <w:r w:rsidR="0024518E" w:rsidRPr="003202FC">
        <w:rPr>
          <w:rFonts w:ascii="Arial Narrow" w:hAnsi="Arial Narrow" w:cs="Arial"/>
          <w:b/>
          <w:szCs w:val="22"/>
        </w:rPr>
        <w:t>a</w:t>
      </w:r>
      <w:r w:rsidR="004B7E6F" w:rsidRPr="003202FC">
        <w:rPr>
          <w:rFonts w:ascii="Arial Narrow" w:hAnsi="Arial Narrow" w:cs="Arial"/>
          <w:b/>
          <w:szCs w:val="22"/>
        </w:rPr>
        <w:t xml:space="preserve"> a </w:t>
      </w:r>
      <w:r w:rsidR="0014034A" w:rsidRPr="003202FC">
        <w:rPr>
          <w:rFonts w:ascii="Arial Narrow" w:hAnsi="Arial Narrow" w:cs="Arial"/>
          <w:b/>
          <w:szCs w:val="22"/>
        </w:rPr>
        <w:t>jej</w:t>
      </w:r>
      <w:r w:rsidR="004B7E6F" w:rsidRPr="003202FC">
        <w:rPr>
          <w:rFonts w:ascii="Arial Narrow" w:hAnsi="Arial Narrow" w:cs="Arial"/>
          <w:b/>
          <w:szCs w:val="22"/>
        </w:rPr>
        <w:t xml:space="preserve"> od</w:t>
      </w:r>
      <w:r w:rsidR="0014034A" w:rsidRPr="003202FC">
        <w:rPr>
          <w:rFonts w:ascii="Arial Narrow" w:hAnsi="Arial Narrow" w:cs="Arial"/>
          <w:b/>
          <w:szCs w:val="22"/>
        </w:rPr>
        <w:t>súhla</w:t>
      </w:r>
      <w:r w:rsidR="0024518E" w:rsidRPr="003202FC">
        <w:rPr>
          <w:rFonts w:ascii="Arial Narrow" w:hAnsi="Arial Narrow" w:cs="Arial"/>
          <w:b/>
          <w:szCs w:val="22"/>
        </w:rPr>
        <w:t>senie</w:t>
      </w:r>
      <w:r w:rsidR="00E16236" w:rsidRPr="003202FC">
        <w:rPr>
          <w:rFonts w:ascii="Arial Narrow" w:hAnsi="Arial Narrow" w:cs="Arial"/>
          <w:b/>
          <w:szCs w:val="22"/>
        </w:rPr>
        <w:t xml:space="preserve"> </w:t>
      </w:r>
      <w:r w:rsidR="00DC2788" w:rsidRPr="003202FC">
        <w:rPr>
          <w:rFonts w:ascii="Arial Narrow" w:hAnsi="Arial Narrow" w:cs="Arial"/>
          <w:b/>
          <w:szCs w:val="22"/>
        </w:rPr>
        <w:t>Objednávateľ</w:t>
      </w:r>
      <w:r w:rsidR="0014034A" w:rsidRPr="003202FC">
        <w:rPr>
          <w:rFonts w:ascii="Arial Narrow" w:hAnsi="Arial Narrow" w:cs="Arial"/>
          <w:b/>
          <w:szCs w:val="22"/>
        </w:rPr>
        <w:t>om</w:t>
      </w:r>
      <w:r w:rsidR="004B7E6F" w:rsidRPr="003202FC">
        <w:rPr>
          <w:rFonts w:ascii="Arial Narrow" w:hAnsi="Arial Narrow" w:cs="Arial"/>
          <w:szCs w:val="22"/>
        </w:rPr>
        <w:t xml:space="preserve"> </w:t>
      </w:r>
      <w:r w:rsidRPr="003202FC">
        <w:rPr>
          <w:rFonts w:ascii="Arial Narrow" w:hAnsi="Arial Narrow" w:cs="Arial"/>
          <w:szCs w:val="22"/>
        </w:rPr>
        <w:t>takto</w:t>
      </w:r>
      <w:r w:rsidRPr="003202FC">
        <w:rPr>
          <w:rFonts w:ascii="Arial Narrow" w:hAnsi="Arial Narrow" w:cs="Arial"/>
          <w:b/>
          <w:szCs w:val="22"/>
        </w:rPr>
        <w:t>:</w:t>
      </w:r>
    </w:p>
    <w:p w:rsidR="008B5BE1" w:rsidRPr="003202FC" w:rsidRDefault="009D6B25" w:rsidP="008B5BE1">
      <w:pPr>
        <w:pStyle w:val="Zkladntext3"/>
        <w:rPr>
          <w:rFonts w:ascii="Arial Narrow" w:hAnsi="Arial Narrow" w:cs="Arial"/>
          <w:sz w:val="22"/>
          <w:szCs w:val="22"/>
        </w:rPr>
      </w:pPr>
      <w:r w:rsidRPr="003202FC">
        <w:rPr>
          <w:rFonts w:ascii="Arial Narrow" w:hAnsi="Arial Narrow" w:cs="Arial"/>
          <w:b/>
          <w:sz w:val="22"/>
          <w:szCs w:val="22"/>
        </w:rPr>
        <w:t>„</w:t>
      </w:r>
      <w:r w:rsidRPr="003202FC">
        <w:rPr>
          <w:rFonts w:ascii="Arial Narrow" w:hAnsi="Arial Narrow" w:cs="Arial"/>
          <w:sz w:val="22"/>
          <w:szCs w:val="22"/>
        </w:rPr>
        <w:t xml:space="preserve">Požiadavky na jednotlivé stupne projektovej dokumentácie </w:t>
      </w:r>
      <w:r w:rsidR="00DC2788" w:rsidRPr="003202FC">
        <w:rPr>
          <w:rFonts w:ascii="Arial Narrow" w:hAnsi="Arial Narrow" w:cs="Arial"/>
          <w:sz w:val="22"/>
          <w:szCs w:val="22"/>
        </w:rPr>
        <w:t>Zhotoviteľ</w:t>
      </w:r>
      <w:r w:rsidRPr="003202FC">
        <w:rPr>
          <w:rFonts w:ascii="Arial Narrow" w:hAnsi="Arial Narrow" w:cs="Arial"/>
          <w:sz w:val="22"/>
          <w:szCs w:val="22"/>
        </w:rPr>
        <w:t xml:space="preserve">a podľa jednotlivých </w:t>
      </w:r>
      <w:r w:rsidR="00134F43" w:rsidRPr="003202FC">
        <w:rPr>
          <w:rFonts w:ascii="Arial Narrow" w:hAnsi="Arial Narrow" w:cs="Arial"/>
          <w:sz w:val="22"/>
          <w:szCs w:val="22"/>
        </w:rPr>
        <w:t>S</w:t>
      </w:r>
      <w:r w:rsidRPr="003202FC">
        <w:rPr>
          <w:rFonts w:ascii="Arial Narrow" w:hAnsi="Arial Narrow" w:cs="Arial"/>
          <w:sz w:val="22"/>
          <w:szCs w:val="22"/>
        </w:rPr>
        <w:t>tavebných objektov</w:t>
      </w:r>
      <w:r w:rsidR="005613C2" w:rsidRPr="003202FC">
        <w:rPr>
          <w:rFonts w:ascii="Arial Narrow" w:hAnsi="Arial Narrow" w:cs="Arial"/>
          <w:sz w:val="22"/>
          <w:szCs w:val="22"/>
        </w:rPr>
        <w:t xml:space="preserve"> (SO) sú uvedené </w:t>
      </w:r>
      <w:r w:rsidR="00164AA2" w:rsidRPr="003202FC">
        <w:rPr>
          <w:rFonts w:ascii="Arial Narrow" w:hAnsi="Arial Narrow" w:cs="Arial"/>
          <w:sz w:val="22"/>
          <w:szCs w:val="22"/>
        </w:rPr>
        <w:t>nižšie a rovnako v oddiele</w:t>
      </w:r>
      <w:r w:rsidR="0079630B" w:rsidRPr="003202FC">
        <w:rPr>
          <w:rFonts w:ascii="Arial Narrow" w:hAnsi="Arial Narrow" w:cs="Arial"/>
          <w:sz w:val="22"/>
          <w:szCs w:val="22"/>
        </w:rPr>
        <w:t xml:space="preserve"> C, časť 8.2, Zväzku 3 Súťažn</w:t>
      </w:r>
      <w:r w:rsidR="0011264D" w:rsidRPr="003202FC">
        <w:rPr>
          <w:rFonts w:ascii="Arial Narrow" w:hAnsi="Arial Narrow" w:cs="Arial"/>
          <w:sz w:val="22"/>
          <w:szCs w:val="22"/>
        </w:rPr>
        <w:t>ých</w:t>
      </w:r>
      <w:r w:rsidR="006B3270" w:rsidRPr="003202FC">
        <w:rPr>
          <w:rFonts w:ascii="Arial Narrow" w:hAnsi="Arial Narrow" w:cs="Arial"/>
          <w:sz w:val="22"/>
          <w:szCs w:val="22"/>
        </w:rPr>
        <w:t xml:space="preserve"> </w:t>
      </w:r>
      <w:r w:rsidR="0011264D" w:rsidRPr="003202FC">
        <w:rPr>
          <w:rFonts w:ascii="Arial Narrow" w:hAnsi="Arial Narrow" w:cs="Arial"/>
          <w:sz w:val="22"/>
          <w:szCs w:val="22"/>
        </w:rPr>
        <w:t>podkladov</w:t>
      </w:r>
      <w:r w:rsidR="0079630B" w:rsidRPr="003202FC">
        <w:rPr>
          <w:rFonts w:ascii="Arial Narrow" w:hAnsi="Arial Narrow" w:cs="Arial"/>
          <w:sz w:val="22"/>
          <w:szCs w:val="22"/>
        </w:rPr>
        <w:t xml:space="preserve">. </w:t>
      </w:r>
      <w:r w:rsidR="00094ABF" w:rsidRPr="003202FC">
        <w:rPr>
          <w:rFonts w:ascii="Arial Narrow" w:hAnsi="Arial Narrow" w:cs="Arial"/>
          <w:sz w:val="22"/>
          <w:szCs w:val="22"/>
        </w:rPr>
        <w:t>Prípadné náklady na tlač technickej aleb</w:t>
      </w:r>
      <w:r w:rsidR="00061F4D" w:rsidRPr="003202FC">
        <w:rPr>
          <w:rFonts w:ascii="Arial Narrow" w:hAnsi="Arial Narrow" w:cs="Arial"/>
          <w:sz w:val="22"/>
          <w:szCs w:val="22"/>
        </w:rPr>
        <w:t>o inej D</w:t>
      </w:r>
      <w:r w:rsidR="008F48DA" w:rsidRPr="003202FC">
        <w:rPr>
          <w:rFonts w:ascii="Arial Narrow" w:hAnsi="Arial Narrow" w:cs="Arial"/>
          <w:sz w:val="22"/>
          <w:szCs w:val="22"/>
        </w:rPr>
        <w:t>okumentácie nad rozsah D</w:t>
      </w:r>
      <w:r w:rsidR="00094ABF" w:rsidRPr="003202FC">
        <w:rPr>
          <w:rFonts w:ascii="Arial Narrow" w:hAnsi="Arial Narrow" w:cs="Arial"/>
          <w:sz w:val="22"/>
          <w:szCs w:val="22"/>
        </w:rPr>
        <w:t>okumentácie uvedenej pre jednotlivé časti projektovej dokumentácie, musia byť Stavebným dozorom vopred odsúhlasené.</w:t>
      </w:r>
      <w:r w:rsidR="008F48DA" w:rsidRPr="003202FC">
        <w:rPr>
          <w:rFonts w:ascii="Arial Narrow" w:hAnsi="Arial Narrow" w:cs="Arial"/>
          <w:sz w:val="22"/>
          <w:szCs w:val="22"/>
        </w:rPr>
        <w:t xml:space="preserve"> Obsah, rozsah a formu D</w:t>
      </w:r>
      <w:r w:rsidR="00FC7893" w:rsidRPr="003202FC">
        <w:rPr>
          <w:rFonts w:ascii="Arial Narrow" w:hAnsi="Arial Narrow" w:cs="Arial"/>
          <w:sz w:val="22"/>
          <w:szCs w:val="22"/>
        </w:rPr>
        <w:t>okumentácie</w:t>
      </w:r>
      <w:r w:rsidR="002F61E9" w:rsidRPr="003202FC">
        <w:rPr>
          <w:rFonts w:ascii="Arial Narrow" w:hAnsi="Arial Narrow" w:cs="Arial"/>
          <w:sz w:val="22"/>
          <w:szCs w:val="22"/>
        </w:rPr>
        <w:t>,</w:t>
      </w:r>
      <w:r w:rsidR="00FC7893" w:rsidRPr="003202FC">
        <w:rPr>
          <w:rFonts w:ascii="Arial Narrow" w:hAnsi="Arial Narrow" w:cs="Arial"/>
          <w:sz w:val="22"/>
          <w:szCs w:val="22"/>
        </w:rPr>
        <w:t xml:space="preserve"> odovzdávanej Zhotoviteľom</w:t>
      </w:r>
      <w:r w:rsidR="002F61E9" w:rsidRPr="003202FC">
        <w:rPr>
          <w:rFonts w:ascii="Arial Narrow" w:hAnsi="Arial Narrow" w:cs="Arial"/>
          <w:sz w:val="22"/>
          <w:szCs w:val="22"/>
        </w:rPr>
        <w:t>,</w:t>
      </w:r>
      <w:r w:rsidR="00FC7893" w:rsidRPr="003202FC">
        <w:rPr>
          <w:rFonts w:ascii="Arial Narrow" w:hAnsi="Arial Narrow" w:cs="Arial"/>
          <w:sz w:val="22"/>
          <w:szCs w:val="22"/>
        </w:rPr>
        <w:t xml:space="preserve"> môže Stavebný dozor v prípade potreby stanoviť alebo </w:t>
      </w:r>
      <w:r w:rsidR="00DF163A" w:rsidRPr="003202FC">
        <w:rPr>
          <w:rFonts w:ascii="Arial Narrow" w:hAnsi="Arial Narrow" w:cs="Arial"/>
          <w:sz w:val="22"/>
          <w:szCs w:val="22"/>
        </w:rPr>
        <w:t>spresniť</w:t>
      </w:r>
      <w:r w:rsidR="00FC7893" w:rsidRPr="003202FC">
        <w:rPr>
          <w:rFonts w:ascii="Arial Narrow" w:hAnsi="Arial Narrow" w:cs="Arial"/>
          <w:sz w:val="22"/>
          <w:szCs w:val="22"/>
        </w:rPr>
        <w:t xml:space="preserve"> pokynom.</w:t>
      </w:r>
      <w:r w:rsidR="008B5BE1" w:rsidRPr="003202FC">
        <w:rPr>
          <w:rFonts w:ascii="Arial Narrow" w:hAnsi="Arial Narrow" w:cs="Arial"/>
          <w:sz w:val="22"/>
          <w:szCs w:val="22"/>
        </w:rPr>
        <w:t xml:space="preserve"> </w:t>
      </w:r>
    </w:p>
    <w:p w:rsidR="0025273F" w:rsidRPr="003202FC" w:rsidRDefault="008B5BE1" w:rsidP="001E7948">
      <w:pPr>
        <w:pStyle w:val="Zkladntext3"/>
        <w:rPr>
          <w:rFonts w:ascii="Arial Narrow" w:hAnsi="Arial Narrow" w:cs="Arial"/>
          <w:sz w:val="22"/>
          <w:szCs w:val="22"/>
        </w:rPr>
      </w:pPr>
      <w:r w:rsidRPr="003202FC">
        <w:rPr>
          <w:rFonts w:ascii="Arial Narrow" w:hAnsi="Arial Narrow" w:cs="Arial"/>
          <w:sz w:val="22"/>
          <w:szCs w:val="22"/>
        </w:rPr>
        <w:t>Dokumentácia Zhotoviteľa bude zohľadňovať aj požiadavky výnosu Ministerstva</w:t>
      </w:r>
      <w:r w:rsidR="001D5CC8" w:rsidRPr="003202FC">
        <w:rPr>
          <w:rFonts w:ascii="Arial Narrow" w:hAnsi="Arial Narrow" w:cs="Arial"/>
          <w:sz w:val="22"/>
          <w:szCs w:val="22"/>
        </w:rPr>
        <w:t xml:space="preserve"> zdravotníctva č. 09812/2008-OL z 10.09.2008 </w:t>
      </w:r>
      <w:r w:rsidRPr="003202FC">
        <w:rPr>
          <w:rFonts w:ascii="Arial Narrow" w:hAnsi="Arial Narrow" w:cs="Arial"/>
          <w:sz w:val="22"/>
          <w:szCs w:val="22"/>
        </w:rPr>
        <w:t>o minimálnych požiadavkách na personálne zabezpečenia a materiálno-technické vybavenie jednotlivých druhov zdravotníckych zariadení.</w:t>
      </w:r>
    </w:p>
    <w:p w:rsidR="00592646" w:rsidRPr="003202FC" w:rsidRDefault="00592646" w:rsidP="001E7948">
      <w:pPr>
        <w:rPr>
          <w:rFonts w:ascii="Arial Narrow" w:hAnsi="Arial Narrow" w:cs="Arial"/>
          <w:b/>
          <w:szCs w:val="22"/>
          <w:highlight w:val="yellow"/>
        </w:rPr>
      </w:pPr>
    </w:p>
    <w:p w:rsidR="004262F4" w:rsidRPr="004008CB" w:rsidRDefault="00E25331" w:rsidP="001E7948">
      <w:pPr>
        <w:numPr>
          <w:ilvl w:val="0"/>
          <w:numId w:val="33"/>
        </w:numPr>
        <w:rPr>
          <w:rFonts w:ascii="Arial Narrow" w:hAnsi="Arial Narrow" w:cs="Arial"/>
          <w:szCs w:val="22"/>
        </w:rPr>
      </w:pPr>
      <w:r w:rsidRPr="008956B2">
        <w:rPr>
          <w:rFonts w:ascii="Arial Narrow" w:hAnsi="Arial Narrow" w:cs="Arial"/>
          <w:b/>
          <w:szCs w:val="22"/>
        </w:rPr>
        <w:t>Dokumentácia pre realizáciu stavby (DRS)</w:t>
      </w:r>
    </w:p>
    <w:p w:rsidR="00F83F7F" w:rsidRPr="0072010A" w:rsidRDefault="00F83F7F" w:rsidP="001E7948">
      <w:pPr>
        <w:pStyle w:val="StylNadpis2TunCharCharCharChar"/>
        <w:numPr>
          <w:ilvl w:val="0"/>
          <w:numId w:val="0"/>
        </w:numPr>
        <w:spacing w:before="0"/>
        <w:rPr>
          <w:rFonts w:ascii="Arial Narrow" w:hAnsi="Arial Narrow" w:cs="Arial"/>
          <w:sz w:val="22"/>
          <w:szCs w:val="22"/>
        </w:rPr>
      </w:pPr>
      <w:r w:rsidRPr="008956B2">
        <w:rPr>
          <w:rFonts w:ascii="Arial Narrow" w:hAnsi="Arial Narrow" w:cs="Arial"/>
          <w:sz w:val="22"/>
          <w:szCs w:val="22"/>
        </w:rPr>
        <w:t>Na základ</w:t>
      </w:r>
      <w:r w:rsidR="0014034A" w:rsidRPr="008956B2">
        <w:rPr>
          <w:rFonts w:ascii="Arial Narrow" w:hAnsi="Arial Narrow" w:cs="Arial"/>
          <w:sz w:val="22"/>
          <w:szCs w:val="22"/>
        </w:rPr>
        <w:t>e</w:t>
      </w:r>
      <w:r w:rsidR="0062517F" w:rsidRPr="008956B2">
        <w:rPr>
          <w:rFonts w:ascii="Arial Narrow" w:hAnsi="Arial Narrow" w:cs="Arial"/>
          <w:sz w:val="22"/>
          <w:szCs w:val="22"/>
        </w:rPr>
        <w:t xml:space="preserve"> </w:t>
      </w:r>
      <w:r w:rsidR="00DC2788" w:rsidRPr="008956B2">
        <w:rPr>
          <w:rFonts w:ascii="Arial Narrow" w:hAnsi="Arial Narrow" w:cs="Arial"/>
          <w:sz w:val="22"/>
          <w:szCs w:val="22"/>
        </w:rPr>
        <w:t>Objednávateľ</w:t>
      </w:r>
      <w:r w:rsidR="00F421C5" w:rsidRPr="008956B2">
        <w:rPr>
          <w:rFonts w:ascii="Arial Narrow" w:hAnsi="Arial Narrow" w:cs="Arial"/>
          <w:sz w:val="22"/>
          <w:szCs w:val="22"/>
        </w:rPr>
        <w:t xml:space="preserve">om a dotknutými orgánmi schválenej </w:t>
      </w:r>
      <w:r w:rsidR="00061F4D" w:rsidRPr="008956B2">
        <w:rPr>
          <w:rFonts w:ascii="Arial Narrow" w:hAnsi="Arial Narrow" w:cs="Arial"/>
          <w:sz w:val="22"/>
          <w:szCs w:val="22"/>
        </w:rPr>
        <w:t>D</w:t>
      </w:r>
      <w:r w:rsidR="0014034A" w:rsidRPr="008956B2">
        <w:rPr>
          <w:rFonts w:ascii="Arial Narrow" w:hAnsi="Arial Narrow" w:cs="Arial"/>
          <w:sz w:val="22"/>
          <w:szCs w:val="22"/>
        </w:rPr>
        <w:t>okumentác</w:t>
      </w:r>
      <w:r w:rsidR="0024518E" w:rsidRPr="008956B2">
        <w:rPr>
          <w:rFonts w:ascii="Arial Narrow" w:hAnsi="Arial Narrow" w:cs="Arial"/>
          <w:sz w:val="22"/>
          <w:szCs w:val="22"/>
        </w:rPr>
        <w:t>i</w:t>
      </w:r>
      <w:r w:rsidR="0062517F" w:rsidRPr="008956B2">
        <w:rPr>
          <w:rFonts w:ascii="Arial Narrow" w:hAnsi="Arial Narrow" w:cs="Arial"/>
          <w:sz w:val="22"/>
          <w:szCs w:val="22"/>
        </w:rPr>
        <w:t>e</w:t>
      </w:r>
      <w:r w:rsidR="00F421C5" w:rsidRPr="008956B2">
        <w:rPr>
          <w:rFonts w:ascii="Arial Narrow" w:hAnsi="Arial Narrow" w:cs="Arial"/>
          <w:sz w:val="22"/>
          <w:szCs w:val="22"/>
        </w:rPr>
        <w:t xml:space="preserve"> pre stavebné povolenie</w:t>
      </w:r>
      <w:r w:rsidR="003D129C" w:rsidRPr="008956B2">
        <w:rPr>
          <w:rFonts w:ascii="Arial Narrow" w:hAnsi="Arial Narrow" w:cs="Arial"/>
          <w:sz w:val="22"/>
          <w:szCs w:val="22"/>
        </w:rPr>
        <w:t xml:space="preserve"> </w:t>
      </w:r>
      <w:r w:rsidR="00094ABF" w:rsidRPr="008956B2">
        <w:rPr>
          <w:rFonts w:ascii="Arial Narrow" w:hAnsi="Arial Narrow" w:cs="Arial"/>
          <w:sz w:val="22"/>
          <w:szCs w:val="22"/>
        </w:rPr>
        <w:t xml:space="preserve">a prípadných požiadaviek orgánov z neho vyplývajúcich, </w:t>
      </w:r>
      <w:r w:rsidRPr="008956B2">
        <w:rPr>
          <w:rFonts w:ascii="Arial Narrow" w:hAnsi="Arial Narrow" w:cs="Arial"/>
          <w:sz w:val="22"/>
          <w:szCs w:val="22"/>
        </w:rPr>
        <w:t xml:space="preserve">vypracuje </w:t>
      </w:r>
      <w:r w:rsidR="00DC2788" w:rsidRPr="008956B2">
        <w:rPr>
          <w:rFonts w:ascii="Arial Narrow" w:hAnsi="Arial Narrow" w:cs="Arial"/>
          <w:sz w:val="22"/>
          <w:szCs w:val="22"/>
        </w:rPr>
        <w:t>Zhotoviteľ</w:t>
      </w:r>
      <w:r w:rsidR="006D22E5" w:rsidRPr="008956B2">
        <w:rPr>
          <w:rFonts w:ascii="Arial Narrow" w:hAnsi="Arial Narrow" w:cs="Arial"/>
          <w:sz w:val="22"/>
          <w:szCs w:val="22"/>
        </w:rPr>
        <w:t xml:space="preserve"> </w:t>
      </w:r>
      <w:r w:rsidR="001D5CC8" w:rsidRPr="008956B2">
        <w:rPr>
          <w:rFonts w:ascii="Arial Narrow" w:hAnsi="Arial Narrow" w:cs="Arial"/>
          <w:sz w:val="22"/>
          <w:szCs w:val="22"/>
        </w:rPr>
        <w:t>P</w:t>
      </w:r>
      <w:r w:rsidR="0024518E" w:rsidRPr="008956B2">
        <w:rPr>
          <w:rFonts w:ascii="Arial Narrow" w:hAnsi="Arial Narrow" w:cs="Arial"/>
          <w:sz w:val="22"/>
          <w:szCs w:val="22"/>
        </w:rPr>
        <w:t>rojektovú</w:t>
      </w:r>
      <w:r w:rsidRPr="008956B2">
        <w:rPr>
          <w:rFonts w:ascii="Arial Narrow" w:hAnsi="Arial Narrow" w:cs="Arial"/>
          <w:sz w:val="22"/>
          <w:szCs w:val="22"/>
        </w:rPr>
        <w:t xml:space="preserve"> </w:t>
      </w:r>
      <w:r w:rsidR="0014034A" w:rsidRPr="008956B2">
        <w:rPr>
          <w:rFonts w:ascii="Arial Narrow" w:hAnsi="Arial Narrow" w:cs="Arial"/>
          <w:sz w:val="22"/>
          <w:szCs w:val="22"/>
        </w:rPr>
        <w:t>dokumentác</w:t>
      </w:r>
      <w:r w:rsidRPr="008956B2">
        <w:rPr>
          <w:rFonts w:ascii="Arial Narrow" w:hAnsi="Arial Narrow" w:cs="Arial"/>
          <w:sz w:val="22"/>
          <w:szCs w:val="22"/>
        </w:rPr>
        <w:t>i</w:t>
      </w:r>
      <w:r w:rsidR="0024518E" w:rsidRPr="008956B2">
        <w:rPr>
          <w:rFonts w:ascii="Arial Narrow" w:hAnsi="Arial Narrow" w:cs="Arial"/>
          <w:sz w:val="22"/>
          <w:szCs w:val="22"/>
        </w:rPr>
        <w:t>u</w:t>
      </w:r>
      <w:r w:rsidRPr="008956B2">
        <w:rPr>
          <w:rFonts w:ascii="Arial Narrow" w:hAnsi="Arial Narrow" w:cs="Arial"/>
          <w:sz w:val="22"/>
          <w:szCs w:val="22"/>
        </w:rPr>
        <w:t xml:space="preserve"> </w:t>
      </w:r>
      <w:r w:rsidR="00F421C5" w:rsidRPr="008956B2">
        <w:rPr>
          <w:rFonts w:ascii="Arial Narrow" w:hAnsi="Arial Narrow" w:cs="Arial"/>
          <w:sz w:val="22"/>
          <w:szCs w:val="22"/>
        </w:rPr>
        <w:t>pre realizáciu stavby</w:t>
      </w:r>
      <w:r w:rsidRPr="008956B2">
        <w:rPr>
          <w:rFonts w:ascii="Arial Narrow" w:hAnsi="Arial Narrow" w:cs="Arial"/>
          <w:sz w:val="22"/>
          <w:szCs w:val="22"/>
        </w:rPr>
        <w:t xml:space="preserve"> </w:t>
      </w:r>
      <w:r w:rsidR="00E25331" w:rsidRPr="008956B2">
        <w:rPr>
          <w:rFonts w:ascii="Arial Narrow" w:hAnsi="Arial Narrow" w:cs="Arial"/>
          <w:sz w:val="22"/>
          <w:szCs w:val="22"/>
        </w:rPr>
        <w:t xml:space="preserve">(DRS) </w:t>
      </w:r>
      <w:r w:rsidR="00BD175C" w:rsidRPr="008956B2">
        <w:rPr>
          <w:rFonts w:ascii="Arial Narrow" w:hAnsi="Arial Narrow" w:cs="Arial"/>
          <w:sz w:val="22"/>
          <w:szCs w:val="22"/>
        </w:rPr>
        <w:t xml:space="preserve">pre všetky </w:t>
      </w:r>
      <w:r w:rsidR="00351F1B">
        <w:rPr>
          <w:rFonts w:ascii="Arial Narrow" w:hAnsi="Arial Narrow" w:cs="Arial"/>
          <w:sz w:val="22"/>
          <w:szCs w:val="22"/>
        </w:rPr>
        <w:t>S</w:t>
      </w:r>
      <w:r w:rsidR="00BD175C" w:rsidRPr="008956B2">
        <w:rPr>
          <w:rFonts w:ascii="Arial Narrow" w:hAnsi="Arial Narrow" w:cs="Arial"/>
          <w:sz w:val="22"/>
          <w:szCs w:val="22"/>
        </w:rPr>
        <w:t xml:space="preserve">tavebné objekty </w:t>
      </w:r>
      <w:r w:rsidRPr="008956B2">
        <w:rPr>
          <w:rFonts w:ascii="Arial Narrow" w:hAnsi="Arial Narrow" w:cs="Arial"/>
          <w:sz w:val="22"/>
          <w:szCs w:val="22"/>
        </w:rPr>
        <w:t>tak, aby člen</w:t>
      </w:r>
      <w:r w:rsidR="0014034A" w:rsidRPr="008956B2">
        <w:rPr>
          <w:rFonts w:ascii="Arial Narrow" w:hAnsi="Arial Narrow" w:cs="Arial"/>
          <w:sz w:val="22"/>
          <w:szCs w:val="22"/>
        </w:rPr>
        <w:t>e</w:t>
      </w:r>
      <w:r w:rsidRPr="008956B2">
        <w:rPr>
          <w:rFonts w:ascii="Arial Narrow" w:hAnsi="Arial Narrow" w:cs="Arial"/>
          <w:sz w:val="22"/>
          <w:szCs w:val="22"/>
        </w:rPr>
        <w:t>ním, rozsah</w:t>
      </w:r>
      <w:r w:rsidR="0014034A" w:rsidRPr="008956B2">
        <w:rPr>
          <w:rFonts w:ascii="Arial Narrow" w:hAnsi="Arial Narrow" w:cs="Arial"/>
          <w:sz w:val="22"/>
          <w:szCs w:val="22"/>
        </w:rPr>
        <w:t>om</w:t>
      </w:r>
      <w:r w:rsidRPr="008956B2">
        <w:rPr>
          <w:rFonts w:ascii="Arial Narrow" w:hAnsi="Arial Narrow" w:cs="Arial"/>
          <w:sz w:val="22"/>
          <w:szCs w:val="22"/>
        </w:rPr>
        <w:t xml:space="preserve"> a m</w:t>
      </w:r>
      <w:r w:rsidR="0024518E" w:rsidRPr="008956B2">
        <w:rPr>
          <w:rFonts w:ascii="Arial Narrow" w:hAnsi="Arial Narrow" w:cs="Arial"/>
          <w:sz w:val="22"/>
          <w:szCs w:val="22"/>
        </w:rPr>
        <w:t>ie</w:t>
      </w:r>
      <w:r w:rsidRPr="008956B2">
        <w:rPr>
          <w:rFonts w:ascii="Arial Narrow" w:hAnsi="Arial Narrow" w:cs="Arial"/>
          <w:sz w:val="22"/>
          <w:szCs w:val="22"/>
        </w:rPr>
        <w:t xml:space="preserve">rou podrobností </w:t>
      </w:r>
      <w:r w:rsidR="0024518E" w:rsidRPr="008956B2">
        <w:rPr>
          <w:rFonts w:ascii="Arial Narrow" w:hAnsi="Arial Narrow" w:cs="Arial"/>
          <w:sz w:val="22"/>
          <w:szCs w:val="22"/>
        </w:rPr>
        <w:t>z</w:t>
      </w:r>
      <w:r w:rsidRPr="008956B2">
        <w:rPr>
          <w:rFonts w:ascii="Arial Narrow" w:hAnsi="Arial Narrow" w:cs="Arial"/>
          <w:sz w:val="22"/>
          <w:szCs w:val="22"/>
        </w:rPr>
        <w:t>o</w:t>
      </w:r>
      <w:r w:rsidR="0014034A" w:rsidRPr="008956B2">
        <w:rPr>
          <w:rFonts w:ascii="Arial Narrow" w:hAnsi="Arial Narrow" w:cs="Arial"/>
          <w:sz w:val="22"/>
          <w:szCs w:val="22"/>
        </w:rPr>
        <w:t>dpoved</w:t>
      </w:r>
      <w:r w:rsidRPr="008956B2">
        <w:rPr>
          <w:rFonts w:ascii="Arial Narrow" w:hAnsi="Arial Narrow" w:cs="Arial"/>
          <w:sz w:val="22"/>
          <w:szCs w:val="22"/>
        </w:rPr>
        <w:t>ala v </w:t>
      </w:r>
      <w:r w:rsidR="0014034A" w:rsidRPr="008956B2">
        <w:rPr>
          <w:rFonts w:ascii="Arial Narrow" w:hAnsi="Arial Narrow" w:cs="Arial"/>
          <w:sz w:val="22"/>
          <w:szCs w:val="22"/>
        </w:rPr>
        <w:t>plnom</w:t>
      </w:r>
      <w:r w:rsidR="0024518E" w:rsidRPr="008956B2">
        <w:rPr>
          <w:rFonts w:ascii="Arial Narrow" w:hAnsi="Arial Narrow" w:cs="Arial"/>
          <w:sz w:val="22"/>
          <w:szCs w:val="22"/>
        </w:rPr>
        <w:t xml:space="preserve"> rozsahu vyhlášk</w:t>
      </w:r>
      <w:r w:rsidRPr="008956B2">
        <w:rPr>
          <w:rFonts w:ascii="Arial Narrow" w:hAnsi="Arial Narrow" w:cs="Arial"/>
          <w:sz w:val="22"/>
          <w:szCs w:val="22"/>
        </w:rPr>
        <w:t>e</w:t>
      </w:r>
      <w:r w:rsidR="00957DC6">
        <w:rPr>
          <w:rFonts w:ascii="Arial Narrow" w:hAnsi="Arial Narrow" w:cs="Arial"/>
          <w:sz w:val="22"/>
          <w:szCs w:val="22"/>
        </w:rPr>
        <w:t xml:space="preserve"> Ministerstva životného prostredia</w:t>
      </w:r>
      <w:r w:rsidRPr="008956B2">
        <w:rPr>
          <w:rFonts w:ascii="Arial Narrow" w:hAnsi="Arial Narrow" w:cs="Arial"/>
          <w:sz w:val="22"/>
          <w:szCs w:val="22"/>
        </w:rPr>
        <w:t xml:space="preserve"> č. </w:t>
      </w:r>
      <w:r w:rsidR="006B6031" w:rsidRPr="008956B2">
        <w:rPr>
          <w:rFonts w:ascii="Arial Narrow" w:hAnsi="Arial Narrow" w:cs="Arial"/>
          <w:sz w:val="22"/>
          <w:szCs w:val="22"/>
        </w:rPr>
        <w:t>453/2000 Z.z., ktorou sa vykonávajú niektoré ustanovenia stavebného zákona</w:t>
      </w:r>
      <w:r w:rsidR="00650013" w:rsidRPr="008956B2">
        <w:rPr>
          <w:rFonts w:ascii="Arial Narrow" w:hAnsi="Arial Narrow" w:cs="Arial"/>
          <w:sz w:val="22"/>
          <w:szCs w:val="22"/>
        </w:rPr>
        <w:t xml:space="preserve"> </w:t>
      </w:r>
      <w:r w:rsidR="00094ABF" w:rsidRPr="008956B2">
        <w:rPr>
          <w:rFonts w:ascii="Arial Narrow" w:hAnsi="Arial Narrow" w:cs="Arial"/>
          <w:sz w:val="22"/>
          <w:szCs w:val="22"/>
        </w:rPr>
        <w:t xml:space="preserve">a Sadzobníku pre navrhovanie projektových prác a inžinierskych činností UNIKA, verzia </w:t>
      </w:r>
      <w:r w:rsidR="00787F12">
        <w:rPr>
          <w:rFonts w:ascii="Arial Narrow" w:hAnsi="Arial Narrow" w:cs="Arial"/>
          <w:sz w:val="22"/>
          <w:szCs w:val="22"/>
        </w:rPr>
        <w:t xml:space="preserve">2019 </w:t>
      </w:r>
      <w:r w:rsidR="00094ABF" w:rsidRPr="008956B2">
        <w:rPr>
          <w:rFonts w:ascii="Arial Narrow" w:hAnsi="Arial Narrow" w:cs="Arial"/>
          <w:sz w:val="22"/>
          <w:szCs w:val="22"/>
        </w:rPr>
        <w:t xml:space="preserve">v rozsahu, miere podobnosti a členení podľa Prílohy č. 4 Sadzobníku, </w:t>
      </w:r>
      <w:r w:rsidR="006B6031" w:rsidRPr="008956B2">
        <w:rPr>
          <w:rFonts w:ascii="Arial Narrow" w:hAnsi="Arial Narrow" w:cs="Arial"/>
          <w:sz w:val="22"/>
          <w:szCs w:val="22"/>
        </w:rPr>
        <w:t>ako aj</w:t>
      </w:r>
      <w:r w:rsidRPr="008956B2">
        <w:rPr>
          <w:rFonts w:ascii="Arial Narrow" w:hAnsi="Arial Narrow" w:cs="Arial"/>
          <w:sz w:val="22"/>
          <w:szCs w:val="22"/>
        </w:rPr>
        <w:t xml:space="preserve"> </w:t>
      </w:r>
      <w:r w:rsidR="0014034A" w:rsidRPr="008956B2">
        <w:rPr>
          <w:rFonts w:ascii="Arial Narrow" w:hAnsi="Arial Narrow" w:cs="Arial"/>
          <w:sz w:val="22"/>
          <w:szCs w:val="22"/>
        </w:rPr>
        <w:t>iných</w:t>
      </w:r>
      <w:r w:rsidRPr="008956B2">
        <w:rPr>
          <w:rFonts w:ascii="Arial Narrow" w:hAnsi="Arial Narrow" w:cs="Arial"/>
          <w:sz w:val="22"/>
          <w:szCs w:val="22"/>
        </w:rPr>
        <w:t xml:space="preserve"> platných a na</w:t>
      </w:r>
      <w:r w:rsidR="0024518E" w:rsidRPr="008956B2">
        <w:rPr>
          <w:rFonts w:ascii="Arial Narrow" w:hAnsi="Arial Narrow" w:cs="Arial"/>
          <w:sz w:val="22"/>
          <w:szCs w:val="22"/>
        </w:rPr>
        <w:t>d</w:t>
      </w:r>
      <w:r w:rsidRPr="008956B2">
        <w:rPr>
          <w:rFonts w:ascii="Arial Narrow" w:hAnsi="Arial Narrow" w:cs="Arial"/>
          <w:sz w:val="22"/>
          <w:szCs w:val="22"/>
        </w:rPr>
        <w:t>v</w:t>
      </w:r>
      <w:r w:rsidR="0024518E" w:rsidRPr="008956B2">
        <w:rPr>
          <w:rFonts w:ascii="Arial Narrow" w:hAnsi="Arial Narrow" w:cs="Arial"/>
          <w:sz w:val="22"/>
          <w:szCs w:val="22"/>
        </w:rPr>
        <w:t>ä</w:t>
      </w:r>
      <w:r w:rsidRPr="008956B2">
        <w:rPr>
          <w:rFonts w:ascii="Arial Narrow" w:hAnsi="Arial Narrow" w:cs="Arial"/>
          <w:sz w:val="22"/>
          <w:szCs w:val="22"/>
        </w:rPr>
        <w:t>zu</w:t>
      </w:r>
      <w:r w:rsidR="0014034A" w:rsidRPr="008956B2">
        <w:rPr>
          <w:rFonts w:ascii="Arial Narrow" w:hAnsi="Arial Narrow" w:cs="Arial"/>
          <w:sz w:val="22"/>
          <w:szCs w:val="22"/>
        </w:rPr>
        <w:t>júcich</w:t>
      </w:r>
      <w:r w:rsidRPr="008956B2">
        <w:rPr>
          <w:rFonts w:ascii="Arial Narrow" w:hAnsi="Arial Narrow" w:cs="Arial"/>
          <w:sz w:val="22"/>
          <w:szCs w:val="22"/>
        </w:rPr>
        <w:t xml:space="preserve"> </w:t>
      </w:r>
      <w:r w:rsidR="0014034A" w:rsidRPr="008956B2">
        <w:rPr>
          <w:rFonts w:ascii="Arial Narrow" w:hAnsi="Arial Narrow" w:cs="Arial"/>
          <w:sz w:val="22"/>
          <w:szCs w:val="22"/>
        </w:rPr>
        <w:t>legislatívnych</w:t>
      </w:r>
      <w:r w:rsidR="0024518E" w:rsidRPr="008956B2">
        <w:rPr>
          <w:rFonts w:ascii="Arial Narrow" w:hAnsi="Arial Narrow" w:cs="Arial"/>
          <w:sz w:val="22"/>
          <w:szCs w:val="22"/>
        </w:rPr>
        <w:t xml:space="preserve"> a administratívny</w:t>
      </w:r>
      <w:r w:rsidRPr="008956B2">
        <w:rPr>
          <w:rFonts w:ascii="Arial Narrow" w:hAnsi="Arial Narrow" w:cs="Arial"/>
          <w:sz w:val="22"/>
          <w:szCs w:val="22"/>
        </w:rPr>
        <w:t>ch p</w:t>
      </w:r>
      <w:r w:rsidR="0014034A" w:rsidRPr="008956B2">
        <w:rPr>
          <w:rFonts w:ascii="Arial Narrow" w:hAnsi="Arial Narrow" w:cs="Arial"/>
          <w:sz w:val="22"/>
          <w:szCs w:val="22"/>
        </w:rPr>
        <w:t>r</w:t>
      </w:r>
      <w:r w:rsidRPr="008956B2">
        <w:rPr>
          <w:rFonts w:ascii="Arial Narrow" w:hAnsi="Arial Narrow" w:cs="Arial"/>
          <w:sz w:val="22"/>
          <w:szCs w:val="22"/>
        </w:rPr>
        <w:t>edpis</w:t>
      </w:r>
      <w:r w:rsidR="0014034A" w:rsidRPr="008956B2">
        <w:rPr>
          <w:rFonts w:ascii="Arial Narrow" w:hAnsi="Arial Narrow" w:cs="Arial"/>
          <w:sz w:val="22"/>
          <w:szCs w:val="22"/>
        </w:rPr>
        <w:t>ov</w:t>
      </w:r>
      <w:r w:rsidRPr="008956B2">
        <w:rPr>
          <w:rFonts w:ascii="Arial Narrow" w:hAnsi="Arial Narrow" w:cs="Arial"/>
          <w:sz w:val="22"/>
          <w:szCs w:val="22"/>
        </w:rPr>
        <w:t xml:space="preserve"> a platných </w:t>
      </w:r>
      <w:r w:rsidR="0014034A" w:rsidRPr="008956B2">
        <w:rPr>
          <w:rFonts w:ascii="Arial Narrow" w:hAnsi="Arial Narrow" w:cs="Arial"/>
          <w:sz w:val="22"/>
          <w:szCs w:val="22"/>
        </w:rPr>
        <w:t>záväzných</w:t>
      </w:r>
      <w:r w:rsidRPr="008956B2">
        <w:rPr>
          <w:rFonts w:ascii="Arial Narrow" w:hAnsi="Arial Narrow" w:cs="Arial"/>
          <w:sz w:val="22"/>
          <w:szCs w:val="22"/>
        </w:rPr>
        <w:t xml:space="preserve"> technických i </w:t>
      </w:r>
      <w:r w:rsidR="0014034A" w:rsidRPr="008956B2">
        <w:rPr>
          <w:rFonts w:ascii="Arial Narrow" w:hAnsi="Arial Narrow" w:cs="Arial"/>
          <w:sz w:val="22"/>
          <w:szCs w:val="22"/>
        </w:rPr>
        <w:t>odporúčaných</w:t>
      </w:r>
      <w:r w:rsidRPr="008956B2">
        <w:rPr>
          <w:rFonts w:ascii="Arial Narrow" w:hAnsi="Arial Narrow" w:cs="Arial"/>
          <w:sz w:val="22"/>
          <w:szCs w:val="22"/>
        </w:rPr>
        <w:t xml:space="preserve"> </w:t>
      </w:r>
      <w:r w:rsidR="0014034A" w:rsidRPr="008956B2">
        <w:rPr>
          <w:rFonts w:ascii="Arial Narrow" w:hAnsi="Arial Narrow" w:cs="Arial"/>
          <w:sz w:val="22"/>
          <w:szCs w:val="22"/>
        </w:rPr>
        <w:t>noriem</w:t>
      </w:r>
      <w:r w:rsidR="006C54B1" w:rsidRPr="008956B2">
        <w:rPr>
          <w:rFonts w:ascii="Arial Narrow" w:hAnsi="Arial Narrow" w:cs="Arial"/>
          <w:sz w:val="22"/>
          <w:szCs w:val="22"/>
        </w:rPr>
        <w:t xml:space="preserve"> </w:t>
      </w:r>
      <w:r w:rsidR="00F421C5" w:rsidRPr="008956B2">
        <w:rPr>
          <w:rFonts w:ascii="Arial Narrow" w:hAnsi="Arial Narrow" w:cs="Arial"/>
          <w:sz w:val="22"/>
          <w:szCs w:val="22"/>
        </w:rPr>
        <w:t xml:space="preserve">na území </w:t>
      </w:r>
      <w:r w:rsidR="00F421C5" w:rsidRPr="0072010A">
        <w:rPr>
          <w:rFonts w:ascii="Arial Narrow" w:hAnsi="Arial Narrow" w:cs="Arial"/>
          <w:sz w:val="22"/>
          <w:szCs w:val="22"/>
        </w:rPr>
        <w:t>Slovenskej republiky</w:t>
      </w:r>
      <w:r w:rsidR="00775011" w:rsidRPr="0072010A">
        <w:rPr>
          <w:rFonts w:ascii="Arial Narrow" w:hAnsi="Arial Narrow" w:cs="Arial"/>
          <w:sz w:val="22"/>
          <w:szCs w:val="22"/>
        </w:rPr>
        <w:t xml:space="preserve"> </w:t>
      </w:r>
      <w:r w:rsidR="00775011" w:rsidRPr="0072010A">
        <w:rPr>
          <w:rFonts w:ascii="Arial Narrow" w:hAnsi="Arial Narrow"/>
          <w:lang w:eastAsia="en-US"/>
        </w:rPr>
        <w:t>alebo metódou voľnej tvorby ceny</w:t>
      </w:r>
      <w:r w:rsidR="00F421C5" w:rsidRPr="0072010A">
        <w:rPr>
          <w:rFonts w:ascii="Arial Narrow" w:hAnsi="Arial Narrow" w:cs="Arial"/>
          <w:sz w:val="22"/>
          <w:szCs w:val="22"/>
        </w:rPr>
        <w:t xml:space="preserve">.  </w:t>
      </w:r>
    </w:p>
    <w:p w:rsidR="00094ABF" w:rsidRPr="0072010A" w:rsidRDefault="00094ABF" w:rsidP="00B40AF6">
      <w:pPr>
        <w:pStyle w:val="StylNadpis2TunCharCharCharChar"/>
        <w:numPr>
          <w:ilvl w:val="0"/>
          <w:numId w:val="0"/>
        </w:numPr>
        <w:spacing w:before="0"/>
        <w:rPr>
          <w:rFonts w:ascii="Arial Narrow" w:hAnsi="Arial Narrow" w:cs="Arial"/>
          <w:sz w:val="22"/>
          <w:szCs w:val="22"/>
          <w:highlight w:val="green"/>
        </w:rPr>
      </w:pPr>
    </w:p>
    <w:p w:rsidR="008406F3" w:rsidRPr="003202FC" w:rsidRDefault="00B40AF6" w:rsidP="00B40AF6">
      <w:pPr>
        <w:pStyle w:val="StylNadpis2TunCharCharCharChar"/>
        <w:numPr>
          <w:ilvl w:val="0"/>
          <w:numId w:val="0"/>
        </w:numPr>
        <w:spacing w:before="0"/>
        <w:rPr>
          <w:rFonts w:ascii="Arial Narrow" w:hAnsi="Arial Narrow" w:cs="Arial"/>
          <w:sz w:val="22"/>
          <w:szCs w:val="22"/>
        </w:rPr>
      </w:pPr>
      <w:r w:rsidRPr="0072010A">
        <w:rPr>
          <w:rFonts w:ascii="Arial Narrow" w:hAnsi="Arial Narrow" w:cs="Arial"/>
          <w:sz w:val="22"/>
          <w:szCs w:val="22"/>
        </w:rPr>
        <w:t>Projektová dokumentácia pre realizáciu stavby bude vyhotovená a odovzdaná Objednávateľovi</w:t>
      </w:r>
      <w:r w:rsidRPr="003202FC">
        <w:rPr>
          <w:rFonts w:ascii="Arial Narrow" w:hAnsi="Arial Narrow" w:cs="Arial"/>
          <w:sz w:val="22"/>
          <w:szCs w:val="22"/>
        </w:rPr>
        <w:t xml:space="preserve"> v grafickej (papierovej) forme v 6 vyhotoveniach a v digitálnej forme na CD nosiči vo formáte </w:t>
      </w:r>
      <w:r w:rsidR="00616712" w:rsidRPr="003202FC">
        <w:rPr>
          <w:rFonts w:ascii="Arial Narrow" w:hAnsi="Arial Narrow" w:cs="Arial"/>
          <w:sz w:val="22"/>
          <w:szCs w:val="22"/>
        </w:rPr>
        <w:t>.</w:t>
      </w:r>
      <w:r w:rsidRPr="003202FC">
        <w:rPr>
          <w:rFonts w:ascii="Arial Narrow" w:hAnsi="Arial Narrow" w:cs="Arial"/>
          <w:sz w:val="22"/>
          <w:szCs w:val="22"/>
        </w:rPr>
        <w:t xml:space="preserve">dwg (dxf) </w:t>
      </w:r>
      <w:r w:rsidR="00170F53" w:rsidRPr="003202FC">
        <w:rPr>
          <w:rFonts w:ascii="Arial Narrow" w:hAnsi="Arial Narrow" w:cs="Arial"/>
          <w:sz w:val="22"/>
          <w:szCs w:val="22"/>
        </w:rPr>
        <w:t>AutoCAD R.16 alebo AutoCad 2000 a MS Office</w:t>
      </w:r>
      <w:r w:rsidR="00170F53" w:rsidRPr="003202FC">
        <w:rPr>
          <w:rFonts w:ascii="Arial Narrow" w:hAnsi="Arial Narrow" w:cs="Arial"/>
          <w:szCs w:val="22"/>
        </w:rPr>
        <w:t xml:space="preserve"> </w:t>
      </w:r>
      <w:r w:rsidRPr="003202FC">
        <w:rPr>
          <w:rFonts w:ascii="Arial Narrow" w:hAnsi="Arial Narrow" w:cs="Arial"/>
          <w:sz w:val="22"/>
          <w:szCs w:val="22"/>
        </w:rPr>
        <w:t>v 6 vyhotoveniach.</w:t>
      </w:r>
    </w:p>
    <w:p w:rsidR="005F11C7" w:rsidRPr="003202FC" w:rsidRDefault="003B5636" w:rsidP="00EA1CDF">
      <w:pPr>
        <w:pStyle w:val="Nadpis3"/>
        <w:numPr>
          <w:ilvl w:val="0"/>
          <w:numId w:val="0"/>
        </w:numPr>
        <w:jc w:val="both"/>
        <w:rPr>
          <w:rFonts w:ascii="Arial Narrow" w:hAnsi="Arial Narrow" w:cs="Arial"/>
          <w:b w:val="0"/>
          <w:sz w:val="22"/>
          <w:szCs w:val="22"/>
          <w:lang w:val="sk-SK"/>
        </w:rPr>
      </w:pPr>
      <w:r w:rsidRPr="003202FC">
        <w:rPr>
          <w:rFonts w:ascii="Arial Narrow" w:hAnsi="Arial Narrow" w:cs="Arial"/>
          <w:b w:val="0"/>
          <w:sz w:val="22"/>
          <w:szCs w:val="22"/>
          <w:lang w:val="sk-SK"/>
        </w:rPr>
        <w:t xml:space="preserve">Svojou </w:t>
      </w:r>
      <w:r w:rsidR="00677635" w:rsidRPr="003202FC">
        <w:rPr>
          <w:rFonts w:ascii="Arial Narrow" w:hAnsi="Arial Narrow" w:cs="Arial"/>
          <w:b w:val="0"/>
          <w:sz w:val="22"/>
          <w:szCs w:val="22"/>
          <w:lang w:val="sk-SK"/>
        </w:rPr>
        <w:t>podrobnosťou a určitosťou bude D</w:t>
      </w:r>
      <w:r w:rsidRPr="003202FC">
        <w:rPr>
          <w:rFonts w:ascii="Arial Narrow" w:hAnsi="Arial Narrow" w:cs="Arial"/>
          <w:b w:val="0"/>
          <w:sz w:val="22"/>
          <w:szCs w:val="22"/>
          <w:lang w:val="sk-SK"/>
        </w:rPr>
        <w:t>o</w:t>
      </w:r>
      <w:r w:rsidR="00094ABF" w:rsidRPr="003202FC">
        <w:rPr>
          <w:rFonts w:ascii="Arial Narrow" w:hAnsi="Arial Narrow" w:cs="Arial"/>
          <w:b w:val="0"/>
          <w:sz w:val="22"/>
          <w:szCs w:val="22"/>
          <w:lang w:val="sk-SK"/>
        </w:rPr>
        <w:t xml:space="preserve">kumentácia pre realizáciu </w:t>
      </w:r>
      <w:r w:rsidR="00061F4D" w:rsidRPr="003202FC">
        <w:rPr>
          <w:rFonts w:ascii="Arial Narrow" w:hAnsi="Arial Narrow" w:cs="Arial"/>
          <w:b w:val="0"/>
          <w:sz w:val="22"/>
          <w:szCs w:val="22"/>
          <w:lang w:val="sk-SK"/>
        </w:rPr>
        <w:t xml:space="preserve">jednotlivých </w:t>
      </w:r>
      <w:r w:rsidR="00677635" w:rsidRPr="003202FC">
        <w:rPr>
          <w:rFonts w:ascii="Arial Narrow" w:hAnsi="Arial Narrow" w:cs="Arial"/>
          <w:b w:val="0"/>
          <w:sz w:val="22"/>
          <w:szCs w:val="22"/>
          <w:lang w:val="sk-SK"/>
        </w:rPr>
        <w:t>S</w:t>
      </w:r>
      <w:r w:rsidR="00094ABF" w:rsidRPr="003202FC">
        <w:rPr>
          <w:rFonts w:ascii="Arial Narrow" w:hAnsi="Arial Narrow" w:cs="Arial"/>
          <w:b w:val="0"/>
          <w:sz w:val="22"/>
          <w:szCs w:val="22"/>
          <w:lang w:val="sk-SK"/>
        </w:rPr>
        <w:t>tavebných objektov</w:t>
      </w:r>
      <w:r w:rsidRPr="003202FC">
        <w:rPr>
          <w:rFonts w:ascii="Arial Narrow" w:hAnsi="Arial Narrow" w:cs="Arial"/>
          <w:b w:val="0"/>
          <w:sz w:val="22"/>
          <w:szCs w:val="22"/>
          <w:lang w:val="sk-SK"/>
        </w:rPr>
        <w:t xml:space="preserve"> obsahovať jasné a jednoz</w:t>
      </w:r>
      <w:r w:rsidR="00895AB8" w:rsidRPr="003202FC">
        <w:rPr>
          <w:rFonts w:ascii="Arial Narrow" w:hAnsi="Arial Narrow" w:cs="Arial"/>
          <w:b w:val="0"/>
          <w:sz w:val="22"/>
          <w:szCs w:val="22"/>
          <w:lang w:val="sk-SK"/>
        </w:rPr>
        <w:t>načné projektové riešenie každého objektu, ako aj jasné riešenie jeho</w:t>
      </w:r>
      <w:r w:rsidRPr="003202FC">
        <w:rPr>
          <w:rFonts w:ascii="Arial Narrow" w:hAnsi="Arial Narrow" w:cs="Arial"/>
          <w:b w:val="0"/>
          <w:sz w:val="22"/>
          <w:szCs w:val="22"/>
          <w:lang w:val="sk-SK"/>
        </w:rPr>
        <w:t xml:space="preserve"> jednotlivých častí a bude zaručovať bezchybnú a nerušenú fu</w:t>
      </w:r>
      <w:r w:rsidR="00F421C5" w:rsidRPr="003202FC">
        <w:rPr>
          <w:rFonts w:ascii="Arial Narrow" w:hAnsi="Arial Narrow" w:cs="Arial"/>
          <w:b w:val="0"/>
          <w:sz w:val="22"/>
          <w:szCs w:val="22"/>
          <w:lang w:val="sk-SK"/>
        </w:rPr>
        <w:t>nkciu a hospodárnu prevádzku D</w:t>
      </w:r>
      <w:r w:rsidRPr="003202FC">
        <w:rPr>
          <w:rFonts w:ascii="Arial Narrow" w:hAnsi="Arial Narrow" w:cs="Arial"/>
          <w:b w:val="0"/>
          <w:sz w:val="22"/>
          <w:szCs w:val="22"/>
          <w:lang w:val="sk-SK"/>
        </w:rPr>
        <w:t>iela v </w:t>
      </w:r>
      <w:r w:rsidR="00F94836" w:rsidRPr="003202FC">
        <w:rPr>
          <w:rFonts w:ascii="Arial Narrow" w:hAnsi="Arial Narrow" w:cs="Arial"/>
          <w:b w:val="0"/>
          <w:sz w:val="22"/>
          <w:szCs w:val="22"/>
          <w:lang w:val="sk-SK"/>
        </w:rPr>
        <w:t>jednotlivostiach, ako aj vcelku</w:t>
      </w:r>
      <w:r w:rsidR="006C54B1" w:rsidRPr="003202FC">
        <w:rPr>
          <w:rFonts w:ascii="Arial Narrow" w:hAnsi="Arial Narrow" w:cs="Arial"/>
          <w:b w:val="0"/>
          <w:sz w:val="22"/>
          <w:szCs w:val="22"/>
          <w:lang w:val="sk-SK"/>
        </w:rPr>
        <w:t>,</w:t>
      </w:r>
      <w:r w:rsidR="00F94836" w:rsidRPr="003202FC">
        <w:rPr>
          <w:rFonts w:ascii="Arial Narrow" w:hAnsi="Arial Narrow" w:cs="Arial"/>
          <w:b w:val="0"/>
          <w:sz w:val="22"/>
          <w:szCs w:val="22"/>
          <w:lang w:val="sk-SK"/>
        </w:rPr>
        <w:t xml:space="preserve"> </w:t>
      </w:r>
      <w:r w:rsidR="00BE032C" w:rsidRPr="003202FC">
        <w:rPr>
          <w:rFonts w:ascii="Arial Narrow" w:hAnsi="Arial Narrow" w:cs="Arial"/>
          <w:b w:val="0"/>
          <w:sz w:val="22"/>
          <w:szCs w:val="22"/>
          <w:lang w:val="sk-SK"/>
        </w:rPr>
        <w:t xml:space="preserve">a to </w:t>
      </w:r>
      <w:r w:rsidR="00F94836" w:rsidRPr="003202FC">
        <w:rPr>
          <w:rFonts w:ascii="Arial Narrow" w:hAnsi="Arial Narrow" w:cs="Arial"/>
          <w:b w:val="0"/>
          <w:sz w:val="22"/>
          <w:szCs w:val="22"/>
          <w:lang w:val="sk-SK"/>
        </w:rPr>
        <w:t>počas celej doby jeho životnosti</w:t>
      </w:r>
      <w:r w:rsidR="00F94836" w:rsidRPr="003202FC">
        <w:rPr>
          <w:rFonts w:ascii="Arial Narrow" w:hAnsi="Arial Narrow" w:cs="Arial"/>
          <w:sz w:val="22"/>
          <w:szCs w:val="22"/>
          <w:lang w:val="sk-SK"/>
        </w:rPr>
        <w:t>.</w:t>
      </w:r>
    </w:p>
    <w:p w:rsidR="00F125C8" w:rsidRPr="003202FC" w:rsidRDefault="00F421C5" w:rsidP="00677635">
      <w:pPr>
        <w:tabs>
          <w:tab w:val="num" w:pos="426"/>
        </w:tabs>
        <w:rPr>
          <w:rFonts w:ascii="Arial Narrow" w:hAnsi="Arial Narrow" w:cs="Arial"/>
          <w:szCs w:val="22"/>
        </w:rPr>
      </w:pPr>
      <w:r w:rsidRPr="003202FC">
        <w:rPr>
          <w:rFonts w:ascii="Arial Narrow" w:hAnsi="Arial Narrow" w:cs="Arial"/>
          <w:szCs w:val="22"/>
        </w:rPr>
        <w:t>Dokumentácia pre realizáciu stavby bude zohľadňovať požiadavky stavebného úradu podľa vydaného a platného stavebného povolenia</w:t>
      </w:r>
      <w:r w:rsidR="00D379BF">
        <w:rPr>
          <w:rFonts w:ascii="Arial Narrow" w:hAnsi="Arial Narrow" w:cs="Arial"/>
          <w:szCs w:val="22"/>
        </w:rPr>
        <w:t xml:space="preserve">, príp. povolení </w:t>
      </w:r>
      <w:r w:rsidRPr="003202FC">
        <w:rPr>
          <w:rFonts w:ascii="Arial Narrow" w:hAnsi="Arial Narrow" w:cs="Arial"/>
          <w:szCs w:val="22"/>
        </w:rPr>
        <w:t xml:space="preserve">a projektových zmien, požadovaných </w:t>
      </w:r>
      <w:r w:rsidR="00DC2788" w:rsidRPr="003202FC">
        <w:rPr>
          <w:rFonts w:ascii="Arial Narrow" w:hAnsi="Arial Narrow" w:cs="Arial"/>
          <w:szCs w:val="22"/>
        </w:rPr>
        <w:t>Objednávateľ</w:t>
      </w:r>
      <w:r w:rsidRPr="003202FC">
        <w:rPr>
          <w:rFonts w:ascii="Arial Narrow" w:hAnsi="Arial Narrow" w:cs="Arial"/>
          <w:szCs w:val="22"/>
        </w:rPr>
        <w:t>om, všeobecne platných technických záväzných i odporúčaných noriem pre oblasť stavebníctva a pr</w:t>
      </w:r>
      <w:r w:rsidR="005E07A7" w:rsidRPr="003202FC">
        <w:rPr>
          <w:rFonts w:ascii="Arial Narrow" w:hAnsi="Arial Narrow" w:cs="Arial"/>
          <w:szCs w:val="22"/>
        </w:rPr>
        <w:t>edpokladaného spôsobu využitia S</w:t>
      </w:r>
      <w:r w:rsidRPr="003202FC">
        <w:rPr>
          <w:rFonts w:ascii="Arial Narrow" w:hAnsi="Arial Narrow" w:cs="Arial"/>
          <w:szCs w:val="22"/>
        </w:rPr>
        <w:t>tavebných objektov s ohľadom na stavebno-technické a úžit</w:t>
      </w:r>
      <w:r w:rsidR="005E07A7" w:rsidRPr="003202FC">
        <w:rPr>
          <w:rFonts w:ascii="Arial Narrow" w:hAnsi="Arial Narrow" w:cs="Arial"/>
          <w:szCs w:val="22"/>
        </w:rPr>
        <w:t>kové vlastnosti M</w:t>
      </w:r>
      <w:r w:rsidRPr="003202FC">
        <w:rPr>
          <w:rFonts w:ascii="Arial Narrow" w:hAnsi="Arial Narrow" w:cs="Arial"/>
          <w:szCs w:val="22"/>
        </w:rPr>
        <w:t>ateriálov a</w:t>
      </w:r>
      <w:r w:rsidR="006C54B1" w:rsidRPr="003202FC">
        <w:rPr>
          <w:rFonts w:ascii="Arial Narrow" w:hAnsi="Arial Narrow" w:cs="Arial"/>
          <w:szCs w:val="22"/>
        </w:rPr>
        <w:t> </w:t>
      </w:r>
      <w:r w:rsidRPr="003202FC">
        <w:rPr>
          <w:rFonts w:ascii="Arial Narrow" w:hAnsi="Arial Narrow" w:cs="Arial"/>
          <w:szCs w:val="22"/>
        </w:rPr>
        <w:t>použité</w:t>
      </w:r>
      <w:r w:rsidR="006C54B1" w:rsidRPr="003202FC">
        <w:rPr>
          <w:rFonts w:ascii="Arial Narrow" w:hAnsi="Arial Narrow" w:cs="Arial"/>
          <w:szCs w:val="22"/>
        </w:rPr>
        <w:t>, resp. predpokladané</w:t>
      </w:r>
      <w:r w:rsidRPr="003202FC">
        <w:rPr>
          <w:rFonts w:ascii="Arial Narrow" w:hAnsi="Arial Narrow" w:cs="Arial"/>
          <w:szCs w:val="22"/>
        </w:rPr>
        <w:t xml:space="preserve"> stavebno-technologic</w:t>
      </w:r>
      <w:r w:rsidR="00F94836" w:rsidRPr="003202FC">
        <w:rPr>
          <w:rFonts w:ascii="Arial Narrow" w:hAnsi="Arial Narrow" w:cs="Arial"/>
          <w:szCs w:val="22"/>
        </w:rPr>
        <w:t>ké procesy.</w:t>
      </w:r>
      <w:r w:rsidR="00061F4D" w:rsidRPr="003202FC">
        <w:rPr>
          <w:rFonts w:ascii="Arial Narrow" w:hAnsi="Arial Narrow" w:cs="Arial"/>
          <w:szCs w:val="22"/>
        </w:rPr>
        <w:t xml:space="preserve"> Zhotoviteľ pri vypracovaní D</w:t>
      </w:r>
      <w:r w:rsidR="00D60E44" w:rsidRPr="003202FC">
        <w:rPr>
          <w:rFonts w:ascii="Arial Narrow" w:hAnsi="Arial Narrow" w:cs="Arial"/>
          <w:szCs w:val="22"/>
        </w:rPr>
        <w:t>okumen</w:t>
      </w:r>
      <w:r w:rsidR="00120C7E" w:rsidRPr="003202FC">
        <w:rPr>
          <w:rFonts w:ascii="Arial Narrow" w:hAnsi="Arial Narrow" w:cs="Arial"/>
          <w:szCs w:val="22"/>
        </w:rPr>
        <w:t>tácie v plnom rozsahu zohľadní T</w:t>
      </w:r>
      <w:r w:rsidR="00D60E44" w:rsidRPr="003202FC">
        <w:rPr>
          <w:rFonts w:ascii="Arial Narrow" w:hAnsi="Arial Narrow" w:cs="Arial"/>
          <w:szCs w:val="22"/>
        </w:rPr>
        <w:t>echnick</w:t>
      </w:r>
      <w:r w:rsidR="005E07A7" w:rsidRPr="003202FC">
        <w:rPr>
          <w:rFonts w:ascii="Arial Narrow" w:hAnsi="Arial Narrow" w:cs="Arial"/>
          <w:szCs w:val="22"/>
        </w:rPr>
        <w:t>é špecifikácie a požiadavky na M</w:t>
      </w:r>
      <w:r w:rsidR="00D60E44" w:rsidRPr="003202FC">
        <w:rPr>
          <w:rFonts w:ascii="Arial Narrow" w:hAnsi="Arial Narrow" w:cs="Arial"/>
          <w:szCs w:val="22"/>
        </w:rPr>
        <w:t>ateriál</w:t>
      </w:r>
      <w:r w:rsidR="00655631" w:rsidRPr="003202FC">
        <w:rPr>
          <w:rFonts w:ascii="Arial Narrow" w:hAnsi="Arial Narrow" w:cs="Arial"/>
          <w:szCs w:val="22"/>
        </w:rPr>
        <w:t xml:space="preserve">y, ktoré sú súčasťou </w:t>
      </w:r>
      <w:r w:rsidR="0011264D" w:rsidRPr="003202FC">
        <w:rPr>
          <w:rFonts w:ascii="Arial Narrow" w:hAnsi="Arial Narrow" w:cs="Arial"/>
          <w:szCs w:val="22"/>
        </w:rPr>
        <w:t>Súťažných podkladov</w:t>
      </w:r>
      <w:r w:rsidR="00D60E44" w:rsidRPr="003202FC">
        <w:rPr>
          <w:rFonts w:ascii="Arial Narrow" w:hAnsi="Arial Narrow" w:cs="Arial"/>
          <w:szCs w:val="22"/>
        </w:rPr>
        <w:t xml:space="preserve"> Objednávateľa</w:t>
      </w:r>
      <w:r w:rsidR="00616712" w:rsidRPr="003202FC">
        <w:rPr>
          <w:rFonts w:ascii="Arial Narrow" w:hAnsi="Arial Narrow" w:cs="Arial"/>
          <w:szCs w:val="22"/>
        </w:rPr>
        <w:t xml:space="preserve"> v</w:t>
      </w:r>
      <w:r w:rsidR="0085445A" w:rsidRPr="003202FC">
        <w:rPr>
          <w:rFonts w:ascii="Arial Narrow" w:hAnsi="Arial Narrow" w:cs="Arial"/>
          <w:szCs w:val="22"/>
        </w:rPr>
        <w:t>o</w:t>
      </w:r>
      <w:r w:rsidR="005E07A7" w:rsidRPr="003202FC">
        <w:rPr>
          <w:rFonts w:ascii="Arial Narrow" w:hAnsi="Arial Narrow" w:cs="Arial"/>
          <w:szCs w:val="22"/>
        </w:rPr>
        <w:t> Zväzku 4.</w:t>
      </w:r>
      <w:r w:rsidR="00D56DC1" w:rsidRPr="003202FC">
        <w:rPr>
          <w:rFonts w:ascii="Arial Narrow" w:hAnsi="Arial Narrow" w:cs="Arial"/>
          <w:szCs w:val="22"/>
        </w:rPr>
        <w:t xml:space="preserve"> </w:t>
      </w:r>
    </w:p>
    <w:p w:rsidR="00F421C5" w:rsidRPr="003202FC" w:rsidRDefault="00D56DC1" w:rsidP="00677635">
      <w:pPr>
        <w:tabs>
          <w:tab w:val="num" w:pos="426"/>
        </w:tabs>
        <w:rPr>
          <w:rFonts w:ascii="Arial Narrow" w:hAnsi="Arial Narrow" w:cs="Arial"/>
          <w:szCs w:val="22"/>
        </w:rPr>
      </w:pPr>
      <w:r w:rsidRPr="003202FC">
        <w:rPr>
          <w:rFonts w:ascii="Arial Narrow" w:hAnsi="Arial Narrow" w:cs="Arial"/>
          <w:szCs w:val="22"/>
        </w:rPr>
        <w:t xml:space="preserve">Technické špecifikácie Objednávateľa podľa Zväzku 4 </w:t>
      </w:r>
      <w:r w:rsidR="00CB2952" w:rsidRPr="003202FC">
        <w:rPr>
          <w:rFonts w:ascii="Arial Narrow" w:hAnsi="Arial Narrow" w:cs="Arial"/>
          <w:szCs w:val="22"/>
        </w:rPr>
        <w:t xml:space="preserve">a Technické špecifikácie ako súčasť Technických správ Projektovej dokumentácie podľa Zväzku 4 </w:t>
      </w:r>
      <w:r w:rsidRPr="003202FC">
        <w:rPr>
          <w:rFonts w:ascii="Arial Narrow" w:hAnsi="Arial Narrow" w:cs="Arial"/>
          <w:szCs w:val="22"/>
        </w:rPr>
        <w:t xml:space="preserve">sa považujú za vzájomne sa doplňujúce a upresňujúce súťažné podklady. Pokiaľ bude v týchto podkladoch rozpor vo veci jednotlivých </w:t>
      </w:r>
      <w:r w:rsidR="0085000C" w:rsidRPr="003202FC">
        <w:rPr>
          <w:rFonts w:ascii="Arial Narrow" w:hAnsi="Arial Narrow" w:cs="Arial"/>
          <w:szCs w:val="22"/>
        </w:rPr>
        <w:t xml:space="preserve">požiadaviek Objednávateľa, </w:t>
      </w:r>
      <w:r w:rsidRPr="003202FC">
        <w:rPr>
          <w:rFonts w:ascii="Arial Narrow" w:hAnsi="Arial Narrow" w:cs="Arial"/>
          <w:szCs w:val="22"/>
        </w:rPr>
        <w:t>technických kritérií alebo parametrov Diela, platí prísnejšie kritérium, špecifikácie alebo požiadavka</w:t>
      </w:r>
      <w:r w:rsidR="00CB2952" w:rsidRPr="003202FC">
        <w:rPr>
          <w:rFonts w:ascii="Arial Narrow" w:hAnsi="Arial Narrow" w:cs="Arial"/>
          <w:szCs w:val="22"/>
        </w:rPr>
        <w:t xml:space="preserve"> Objednávateľa</w:t>
      </w:r>
      <w:r w:rsidRPr="003202FC">
        <w:rPr>
          <w:rFonts w:ascii="Arial Narrow" w:hAnsi="Arial Narrow" w:cs="Arial"/>
          <w:szCs w:val="22"/>
        </w:rPr>
        <w:t xml:space="preserve">. </w:t>
      </w:r>
    </w:p>
    <w:p w:rsidR="00F421C5" w:rsidRPr="003202FC" w:rsidRDefault="00F421C5" w:rsidP="00F421C5">
      <w:pPr>
        <w:tabs>
          <w:tab w:val="num" w:pos="426"/>
        </w:tabs>
        <w:rPr>
          <w:rFonts w:ascii="Arial Narrow" w:hAnsi="Arial Narrow" w:cs="Arial"/>
          <w:szCs w:val="22"/>
        </w:rPr>
      </w:pPr>
      <w:r w:rsidRPr="003202FC">
        <w:rPr>
          <w:rFonts w:ascii="Arial Narrow" w:hAnsi="Arial Narrow" w:cs="Arial"/>
          <w:szCs w:val="22"/>
        </w:rPr>
        <w:t xml:space="preserve">Po odsúhlasení podkladov a priebežnej konzultácii </w:t>
      </w:r>
      <w:r w:rsidR="00AE10F5" w:rsidRPr="003202FC">
        <w:rPr>
          <w:rFonts w:ascii="Arial Narrow" w:hAnsi="Arial Narrow" w:cs="Arial"/>
          <w:szCs w:val="22"/>
        </w:rPr>
        <w:t>so Stavebným dozorom bude D</w:t>
      </w:r>
      <w:r w:rsidRPr="003202FC">
        <w:rPr>
          <w:rFonts w:ascii="Arial Narrow" w:hAnsi="Arial Narrow" w:cs="Arial"/>
          <w:szCs w:val="22"/>
        </w:rPr>
        <w:t>okumentácia priebežne spracov</w:t>
      </w:r>
      <w:r w:rsidR="00F94836" w:rsidRPr="003202FC">
        <w:rPr>
          <w:rFonts w:ascii="Arial Narrow" w:hAnsi="Arial Narrow" w:cs="Arial"/>
          <w:szCs w:val="22"/>
        </w:rPr>
        <w:t>áva</w:t>
      </w:r>
      <w:r w:rsidRPr="003202FC">
        <w:rPr>
          <w:rFonts w:ascii="Arial Narrow" w:hAnsi="Arial Narrow" w:cs="Arial"/>
          <w:szCs w:val="22"/>
        </w:rPr>
        <w:t xml:space="preserve">ná </w:t>
      </w:r>
      <w:r w:rsidR="00DC2788" w:rsidRPr="003202FC">
        <w:rPr>
          <w:rFonts w:ascii="Arial Narrow" w:hAnsi="Arial Narrow" w:cs="Arial"/>
          <w:szCs w:val="22"/>
        </w:rPr>
        <w:t>Zhotoviteľ</w:t>
      </w:r>
      <w:r w:rsidR="00094ABF" w:rsidRPr="003202FC">
        <w:rPr>
          <w:rFonts w:ascii="Arial Narrow" w:hAnsi="Arial Narrow" w:cs="Arial"/>
          <w:szCs w:val="22"/>
        </w:rPr>
        <w:t xml:space="preserve">om </w:t>
      </w:r>
      <w:r w:rsidRPr="003202FC">
        <w:rPr>
          <w:rFonts w:ascii="Arial Narrow" w:hAnsi="Arial Narrow" w:cs="Arial"/>
          <w:szCs w:val="22"/>
        </w:rPr>
        <w:t>tak, aby v žiadnom prípade nebol narušený plynulý priebeh výstavby</w:t>
      </w:r>
      <w:r w:rsidR="00616712" w:rsidRPr="003202FC">
        <w:rPr>
          <w:rFonts w:ascii="Arial Narrow" w:hAnsi="Arial Narrow" w:cs="Arial"/>
          <w:szCs w:val="22"/>
        </w:rPr>
        <w:t>.</w:t>
      </w:r>
    </w:p>
    <w:p w:rsidR="00B40DC2" w:rsidRPr="003202FC" w:rsidRDefault="00B40DC2" w:rsidP="00F83F7F">
      <w:pPr>
        <w:pStyle w:val="AAOdstavec"/>
        <w:rPr>
          <w:rFonts w:ascii="Arial Narrow" w:hAnsi="Arial Narrow"/>
          <w:b/>
          <w:sz w:val="22"/>
          <w:szCs w:val="22"/>
        </w:rPr>
      </w:pPr>
    </w:p>
    <w:p w:rsidR="00AE10F5" w:rsidRPr="003202FC" w:rsidRDefault="00F421C5" w:rsidP="0025643E">
      <w:pPr>
        <w:tabs>
          <w:tab w:val="num" w:pos="426"/>
        </w:tabs>
        <w:rPr>
          <w:rFonts w:ascii="Arial Narrow" w:hAnsi="Arial Narrow" w:cs="Arial"/>
          <w:szCs w:val="22"/>
        </w:rPr>
      </w:pPr>
      <w:r w:rsidRPr="003202FC">
        <w:rPr>
          <w:rFonts w:ascii="Arial Narrow" w:hAnsi="Arial Narrow" w:cs="Arial"/>
          <w:szCs w:val="22"/>
        </w:rPr>
        <w:t xml:space="preserve">Z hľadiska realizácie stavebných prác </w:t>
      </w:r>
      <w:r w:rsidR="00AE10F5" w:rsidRPr="003202FC">
        <w:rPr>
          <w:rFonts w:ascii="Arial Narrow" w:hAnsi="Arial Narrow" w:cs="Arial"/>
          <w:szCs w:val="22"/>
        </w:rPr>
        <w:t xml:space="preserve">a technologických dodávok bude </w:t>
      </w:r>
      <w:r w:rsidR="001D5CC8" w:rsidRPr="003202FC">
        <w:rPr>
          <w:rFonts w:ascii="Arial Narrow" w:hAnsi="Arial Narrow" w:cs="Arial"/>
          <w:szCs w:val="22"/>
        </w:rPr>
        <w:t>Projektová d</w:t>
      </w:r>
      <w:r w:rsidRPr="003202FC">
        <w:rPr>
          <w:rFonts w:ascii="Arial Narrow" w:hAnsi="Arial Narrow" w:cs="Arial"/>
          <w:szCs w:val="22"/>
        </w:rPr>
        <w:t xml:space="preserve">okumentácia pre realizáciu </w:t>
      </w:r>
      <w:r w:rsidR="001F00E5" w:rsidRPr="003202FC">
        <w:rPr>
          <w:rFonts w:ascii="Arial Narrow" w:hAnsi="Arial Narrow" w:cs="Arial"/>
          <w:szCs w:val="22"/>
        </w:rPr>
        <w:t>S</w:t>
      </w:r>
      <w:r w:rsidRPr="003202FC">
        <w:rPr>
          <w:rFonts w:ascii="Arial Narrow" w:hAnsi="Arial Narrow" w:cs="Arial"/>
          <w:szCs w:val="22"/>
        </w:rPr>
        <w:t>tavby</w:t>
      </w:r>
      <w:r w:rsidR="00BE032C" w:rsidRPr="003202FC">
        <w:rPr>
          <w:rFonts w:ascii="Arial Narrow" w:hAnsi="Arial Narrow" w:cs="Arial"/>
          <w:szCs w:val="22"/>
        </w:rPr>
        <w:t>,</w:t>
      </w:r>
      <w:r w:rsidRPr="003202FC">
        <w:rPr>
          <w:rFonts w:ascii="Arial Narrow" w:hAnsi="Arial Narrow" w:cs="Arial"/>
          <w:szCs w:val="22"/>
        </w:rPr>
        <w:t xml:space="preserve"> a</w:t>
      </w:r>
      <w:r w:rsidR="00BE032C" w:rsidRPr="003202FC">
        <w:rPr>
          <w:rFonts w:ascii="Arial Narrow" w:hAnsi="Arial Narrow" w:cs="Arial"/>
          <w:szCs w:val="22"/>
        </w:rPr>
        <w:t>ko aj</w:t>
      </w:r>
      <w:r w:rsidRPr="003202FC">
        <w:rPr>
          <w:rFonts w:ascii="Arial Narrow" w:hAnsi="Arial Narrow" w:cs="Arial"/>
          <w:szCs w:val="22"/>
        </w:rPr>
        <w:t xml:space="preserve"> koordinačná dokumentácia </w:t>
      </w:r>
      <w:r w:rsidR="001D5CC8" w:rsidRPr="003202FC">
        <w:rPr>
          <w:rFonts w:ascii="Arial Narrow" w:hAnsi="Arial Narrow" w:cs="Arial"/>
          <w:szCs w:val="22"/>
        </w:rPr>
        <w:t xml:space="preserve">Zhotoviteľa </w:t>
      </w:r>
      <w:r w:rsidRPr="003202FC">
        <w:rPr>
          <w:rFonts w:ascii="Arial Narrow" w:hAnsi="Arial Narrow" w:cs="Arial"/>
          <w:szCs w:val="22"/>
        </w:rPr>
        <w:t>obsahovať i</w:t>
      </w:r>
      <w:r w:rsidR="00120C7E" w:rsidRPr="003202FC">
        <w:rPr>
          <w:rFonts w:ascii="Arial Narrow" w:hAnsi="Arial Narrow" w:cs="Arial"/>
          <w:szCs w:val="22"/>
        </w:rPr>
        <w:t xml:space="preserve"> všetky potrebné detaily, a to aj</w:t>
      </w:r>
      <w:r w:rsidRPr="003202FC">
        <w:rPr>
          <w:rFonts w:ascii="Arial Narrow" w:hAnsi="Arial Narrow" w:cs="Arial"/>
          <w:szCs w:val="22"/>
        </w:rPr>
        <w:t xml:space="preserve"> v prípadoch, keď sú tieto zrejmé z návodov, odporúčaní, resp. prospektov jednotlivých výrobco</w:t>
      </w:r>
      <w:r w:rsidR="00590497" w:rsidRPr="003202FC">
        <w:rPr>
          <w:rFonts w:ascii="Arial Narrow" w:hAnsi="Arial Narrow" w:cs="Arial"/>
          <w:szCs w:val="22"/>
        </w:rPr>
        <w:t>v M</w:t>
      </w:r>
      <w:r w:rsidRPr="003202FC">
        <w:rPr>
          <w:rFonts w:ascii="Arial Narrow" w:hAnsi="Arial Narrow" w:cs="Arial"/>
          <w:szCs w:val="22"/>
        </w:rPr>
        <w:t xml:space="preserve">ateriálov a/alebo dodávateľov technologických zariadení. Uvedené platí pre dodávky stavebných prác a tiež pre dodávky technologických zariadení alebo jednotlivých </w:t>
      </w:r>
      <w:r w:rsidR="00D379BF">
        <w:rPr>
          <w:rFonts w:ascii="Arial Narrow" w:hAnsi="Arial Narrow" w:cs="Arial"/>
          <w:szCs w:val="22"/>
        </w:rPr>
        <w:t>P</w:t>
      </w:r>
      <w:r w:rsidRPr="003202FC">
        <w:rPr>
          <w:rFonts w:ascii="Arial Narrow" w:hAnsi="Arial Narrow" w:cs="Arial"/>
          <w:szCs w:val="22"/>
        </w:rPr>
        <w:t>revádzkových súborov.</w:t>
      </w:r>
    </w:p>
    <w:p w:rsidR="00F421C5" w:rsidRPr="003202FC" w:rsidRDefault="001D5CC8" w:rsidP="00F421C5">
      <w:pPr>
        <w:tabs>
          <w:tab w:val="num" w:pos="426"/>
        </w:tabs>
        <w:rPr>
          <w:rFonts w:ascii="Arial Narrow" w:hAnsi="Arial Narrow" w:cs="Arial"/>
          <w:szCs w:val="22"/>
        </w:rPr>
      </w:pPr>
      <w:r w:rsidRPr="003202FC">
        <w:rPr>
          <w:rFonts w:ascii="Arial Narrow" w:hAnsi="Arial Narrow" w:cs="Arial"/>
          <w:szCs w:val="22"/>
        </w:rPr>
        <w:t>Každý jednotlivý výkres P</w:t>
      </w:r>
      <w:r w:rsidR="00F421C5" w:rsidRPr="003202FC">
        <w:rPr>
          <w:rFonts w:ascii="Arial Narrow" w:hAnsi="Arial Narrow" w:cs="Arial"/>
          <w:szCs w:val="22"/>
        </w:rPr>
        <w:t>rojektovej dokumentácie bude opatrený poradovým čís</w:t>
      </w:r>
      <w:r w:rsidR="006C54B1" w:rsidRPr="003202FC">
        <w:rPr>
          <w:rFonts w:ascii="Arial Narrow" w:hAnsi="Arial Narrow" w:cs="Arial"/>
          <w:szCs w:val="22"/>
        </w:rPr>
        <w:t xml:space="preserve">lom a všetky zmeny </w:t>
      </w:r>
      <w:r w:rsidR="00F421C5" w:rsidRPr="003202FC">
        <w:rPr>
          <w:rFonts w:ascii="Arial Narrow" w:hAnsi="Arial Narrow" w:cs="Arial"/>
          <w:szCs w:val="22"/>
        </w:rPr>
        <w:t>budú viditeľ</w:t>
      </w:r>
      <w:r w:rsidR="00CF1FE2" w:rsidRPr="003202FC">
        <w:rPr>
          <w:rFonts w:ascii="Arial Narrow" w:hAnsi="Arial Narrow" w:cs="Arial"/>
          <w:szCs w:val="22"/>
        </w:rPr>
        <w:t>ne označené vo výkresovej časti</w:t>
      </w:r>
      <w:r w:rsidR="00F421C5" w:rsidRPr="003202FC">
        <w:rPr>
          <w:rFonts w:ascii="Arial Narrow" w:hAnsi="Arial Narrow" w:cs="Arial"/>
          <w:szCs w:val="22"/>
        </w:rPr>
        <w:t xml:space="preserve"> indexmi „1-n“, s</w:t>
      </w:r>
      <w:r w:rsidR="00CF1FE2" w:rsidRPr="003202FC">
        <w:rPr>
          <w:rFonts w:ascii="Arial Narrow" w:hAnsi="Arial Narrow" w:cs="Arial"/>
          <w:szCs w:val="22"/>
        </w:rPr>
        <w:t xml:space="preserve"> krátkym </w:t>
      </w:r>
      <w:r w:rsidR="00F421C5" w:rsidRPr="003202FC">
        <w:rPr>
          <w:rFonts w:ascii="Arial Narrow" w:hAnsi="Arial Narrow" w:cs="Arial"/>
          <w:szCs w:val="22"/>
        </w:rPr>
        <w:t xml:space="preserve">popisom zmeny, </w:t>
      </w:r>
      <w:r w:rsidR="00CF1FE2" w:rsidRPr="003202FC">
        <w:rPr>
          <w:rFonts w:ascii="Arial Narrow" w:hAnsi="Arial Narrow" w:cs="Arial"/>
          <w:szCs w:val="22"/>
        </w:rPr>
        <w:t xml:space="preserve">príp. </w:t>
      </w:r>
      <w:r w:rsidR="00B400DC" w:rsidRPr="003202FC">
        <w:rPr>
          <w:rFonts w:ascii="Arial Narrow" w:hAnsi="Arial Narrow" w:cs="Arial"/>
          <w:szCs w:val="22"/>
        </w:rPr>
        <w:t xml:space="preserve">jej </w:t>
      </w:r>
      <w:r w:rsidR="00CF1FE2" w:rsidRPr="003202FC">
        <w:rPr>
          <w:rFonts w:ascii="Arial Narrow" w:hAnsi="Arial Narrow" w:cs="Arial"/>
          <w:szCs w:val="22"/>
        </w:rPr>
        <w:t>d</w:t>
      </w:r>
      <w:r w:rsidR="00B400DC" w:rsidRPr="003202FC">
        <w:rPr>
          <w:rFonts w:ascii="Arial Narrow" w:hAnsi="Arial Narrow" w:cs="Arial"/>
          <w:szCs w:val="22"/>
        </w:rPr>
        <w:t>ô</w:t>
      </w:r>
      <w:r w:rsidR="00CF1FE2" w:rsidRPr="003202FC">
        <w:rPr>
          <w:rFonts w:ascii="Arial Narrow" w:hAnsi="Arial Narrow" w:cs="Arial"/>
          <w:szCs w:val="22"/>
        </w:rPr>
        <w:t xml:space="preserve">vodom a </w:t>
      </w:r>
      <w:r w:rsidR="00F421C5" w:rsidRPr="003202FC">
        <w:rPr>
          <w:rFonts w:ascii="Arial Narrow" w:hAnsi="Arial Narrow" w:cs="Arial"/>
          <w:szCs w:val="22"/>
        </w:rPr>
        <w:t xml:space="preserve">dátumom jej vykonania a podpisom zodpovedného projektanta. </w:t>
      </w:r>
      <w:r w:rsidR="00DC2788" w:rsidRPr="003202FC">
        <w:rPr>
          <w:rFonts w:ascii="Arial Narrow" w:hAnsi="Arial Narrow" w:cs="Arial"/>
          <w:szCs w:val="22"/>
        </w:rPr>
        <w:t>Zhotoviteľ</w:t>
      </w:r>
      <w:r w:rsidR="00F421C5" w:rsidRPr="003202FC">
        <w:rPr>
          <w:rFonts w:ascii="Arial Narrow" w:hAnsi="Arial Narrow" w:cs="Arial"/>
          <w:szCs w:val="22"/>
        </w:rPr>
        <w:t xml:space="preserve"> bude viesť a v predstihu s postupom prác na </w:t>
      </w:r>
      <w:r w:rsidR="00D379BF">
        <w:rPr>
          <w:rFonts w:ascii="Arial Narrow" w:hAnsi="Arial Narrow" w:cs="Arial"/>
          <w:szCs w:val="22"/>
        </w:rPr>
        <w:t>S</w:t>
      </w:r>
      <w:r w:rsidR="00F421C5" w:rsidRPr="003202FC">
        <w:rPr>
          <w:rFonts w:ascii="Arial Narrow" w:hAnsi="Arial Narrow" w:cs="Arial"/>
          <w:szCs w:val="22"/>
        </w:rPr>
        <w:t xml:space="preserve">tavbe priebežne aktualizovať evidenciu </w:t>
      </w:r>
      <w:r w:rsidR="00F94836" w:rsidRPr="003202FC">
        <w:rPr>
          <w:rFonts w:ascii="Arial Narrow" w:hAnsi="Arial Narrow" w:cs="Arial"/>
          <w:szCs w:val="22"/>
        </w:rPr>
        <w:t xml:space="preserve">všetkých </w:t>
      </w:r>
      <w:r w:rsidR="00F421C5" w:rsidRPr="003202FC">
        <w:rPr>
          <w:rFonts w:ascii="Arial Narrow" w:hAnsi="Arial Narrow" w:cs="Arial"/>
          <w:szCs w:val="22"/>
        </w:rPr>
        <w:t xml:space="preserve">výkresov </w:t>
      </w:r>
      <w:r w:rsidR="00D379BF">
        <w:rPr>
          <w:rFonts w:ascii="Arial Narrow" w:hAnsi="Arial Narrow" w:cs="Arial"/>
          <w:szCs w:val="22"/>
        </w:rPr>
        <w:t>v súvislosti s Dielom</w:t>
      </w:r>
      <w:r w:rsidR="00F421C5" w:rsidRPr="003202FC">
        <w:rPr>
          <w:rFonts w:ascii="Arial Narrow" w:hAnsi="Arial Narrow" w:cs="Arial"/>
          <w:szCs w:val="22"/>
        </w:rPr>
        <w:t xml:space="preserve">, ktorá bude </w:t>
      </w:r>
      <w:r w:rsidR="00DC2788" w:rsidRPr="003202FC">
        <w:rPr>
          <w:rFonts w:ascii="Arial Narrow" w:hAnsi="Arial Narrow" w:cs="Arial"/>
          <w:szCs w:val="22"/>
        </w:rPr>
        <w:t>Objednávateľ</w:t>
      </w:r>
      <w:r w:rsidR="00F421C5" w:rsidRPr="003202FC">
        <w:rPr>
          <w:rFonts w:ascii="Arial Narrow" w:hAnsi="Arial Narrow" w:cs="Arial"/>
          <w:szCs w:val="22"/>
        </w:rPr>
        <w:t xml:space="preserve">ovi k dispozícii u autorského </w:t>
      </w:r>
      <w:r w:rsidR="00735228" w:rsidRPr="003202FC">
        <w:rPr>
          <w:rFonts w:ascii="Arial Narrow" w:hAnsi="Arial Narrow" w:cs="Arial"/>
          <w:szCs w:val="22"/>
        </w:rPr>
        <w:t>dozora</w:t>
      </w:r>
      <w:r w:rsidR="00F421C5" w:rsidRPr="003202FC">
        <w:rPr>
          <w:rFonts w:ascii="Arial Narrow" w:hAnsi="Arial Narrow" w:cs="Arial"/>
          <w:szCs w:val="22"/>
        </w:rPr>
        <w:t xml:space="preserve">. </w:t>
      </w:r>
    </w:p>
    <w:p w:rsidR="003E24F3" w:rsidRPr="003202FC" w:rsidRDefault="003E24F3" w:rsidP="00F83F7F">
      <w:pPr>
        <w:pStyle w:val="Zarkazkladnhotextu"/>
        <w:ind w:left="0"/>
        <w:rPr>
          <w:rFonts w:ascii="Arial Narrow" w:hAnsi="Arial Narrow" w:cs="Arial"/>
          <w:sz w:val="22"/>
          <w:szCs w:val="22"/>
        </w:rPr>
      </w:pPr>
    </w:p>
    <w:p w:rsidR="003E24F3" w:rsidRPr="003202FC" w:rsidRDefault="003E24F3" w:rsidP="003E24F3">
      <w:pPr>
        <w:pStyle w:val="Zarkazkladnhotextu"/>
        <w:ind w:left="0"/>
        <w:rPr>
          <w:rFonts w:ascii="Arial Narrow" w:hAnsi="Arial Narrow" w:cs="Arial"/>
          <w:sz w:val="22"/>
          <w:szCs w:val="22"/>
        </w:rPr>
      </w:pPr>
      <w:r w:rsidRPr="003202FC">
        <w:rPr>
          <w:rFonts w:ascii="Arial Narrow" w:hAnsi="Arial Narrow" w:cs="Arial"/>
          <w:sz w:val="22"/>
          <w:szCs w:val="22"/>
        </w:rPr>
        <w:t xml:space="preserve">Dokumentácia </w:t>
      </w:r>
      <w:r w:rsidR="00DC2788" w:rsidRPr="003202FC">
        <w:rPr>
          <w:rFonts w:ascii="Arial Narrow" w:hAnsi="Arial Narrow" w:cs="Arial"/>
          <w:sz w:val="22"/>
          <w:szCs w:val="22"/>
        </w:rPr>
        <w:t>Zhotoviteľ</w:t>
      </w:r>
      <w:r w:rsidRPr="003202FC">
        <w:rPr>
          <w:rFonts w:ascii="Arial Narrow" w:hAnsi="Arial Narrow" w:cs="Arial"/>
          <w:sz w:val="22"/>
          <w:szCs w:val="22"/>
        </w:rPr>
        <w:t xml:space="preserve">a, okrem projektovej a technickej dokumentácie podľa </w:t>
      </w:r>
      <w:r w:rsidR="00D379BF">
        <w:rPr>
          <w:rFonts w:ascii="Arial Narrow" w:hAnsi="Arial Narrow" w:cs="Arial"/>
          <w:sz w:val="22"/>
          <w:szCs w:val="22"/>
        </w:rPr>
        <w:t>Podč</w:t>
      </w:r>
      <w:r w:rsidRPr="003202FC">
        <w:rPr>
          <w:rFonts w:ascii="Arial Narrow" w:hAnsi="Arial Narrow" w:cs="Arial"/>
          <w:sz w:val="22"/>
          <w:szCs w:val="22"/>
        </w:rPr>
        <w:t>l. 5</w:t>
      </w:r>
      <w:r w:rsidR="00170F53" w:rsidRPr="003202FC">
        <w:rPr>
          <w:rFonts w:ascii="Arial Narrow" w:hAnsi="Arial Narrow" w:cs="Arial"/>
          <w:sz w:val="22"/>
          <w:szCs w:val="22"/>
        </w:rPr>
        <w:t>.2</w:t>
      </w:r>
      <w:r w:rsidRPr="003202FC">
        <w:rPr>
          <w:rFonts w:ascii="Arial Narrow" w:hAnsi="Arial Narrow" w:cs="Arial"/>
          <w:sz w:val="22"/>
          <w:szCs w:val="22"/>
        </w:rPr>
        <w:t xml:space="preserve"> bude odovzdaná </w:t>
      </w:r>
      <w:r w:rsidR="00DC2788" w:rsidRPr="003202FC">
        <w:rPr>
          <w:rFonts w:ascii="Arial Narrow" w:hAnsi="Arial Narrow" w:cs="Arial"/>
          <w:sz w:val="22"/>
          <w:szCs w:val="22"/>
        </w:rPr>
        <w:t>Zhotoviteľ</w:t>
      </w:r>
      <w:r w:rsidRPr="003202FC">
        <w:rPr>
          <w:rFonts w:ascii="Arial Narrow" w:hAnsi="Arial Narrow" w:cs="Arial"/>
          <w:sz w:val="22"/>
          <w:szCs w:val="22"/>
        </w:rPr>
        <w:t xml:space="preserve">om v týchto formátoch: </w:t>
      </w:r>
    </w:p>
    <w:p w:rsidR="003E24F3" w:rsidRPr="003202FC" w:rsidRDefault="003E24F3" w:rsidP="00B16781">
      <w:pPr>
        <w:pStyle w:val="Zarkazkladnhotextu"/>
        <w:numPr>
          <w:ilvl w:val="0"/>
          <w:numId w:val="7"/>
        </w:numPr>
        <w:rPr>
          <w:rFonts w:ascii="Arial Narrow" w:hAnsi="Arial Narrow" w:cs="Arial"/>
          <w:sz w:val="22"/>
          <w:szCs w:val="22"/>
        </w:rPr>
      </w:pPr>
      <w:r w:rsidRPr="003202FC">
        <w:rPr>
          <w:rFonts w:ascii="Arial Narrow" w:hAnsi="Arial Narrow" w:cs="Arial"/>
          <w:sz w:val="22"/>
          <w:szCs w:val="22"/>
        </w:rPr>
        <w:t xml:space="preserve">písomnosti, tabuľky, prezentácie atď. vo formáte </w:t>
      </w:r>
      <w:r w:rsidR="00616712" w:rsidRPr="003202FC">
        <w:rPr>
          <w:rFonts w:ascii="Arial Narrow" w:hAnsi="Arial Narrow" w:cs="Arial"/>
          <w:sz w:val="22"/>
          <w:szCs w:val="22"/>
        </w:rPr>
        <w:t>.</w:t>
      </w:r>
      <w:r w:rsidRPr="003202FC">
        <w:rPr>
          <w:rFonts w:ascii="Arial Narrow" w:hAnsi="Arial Narrow" w:cs="Arial"/>
          <w:sz w:val="22"/>
          <w:szCs w:val="22"/>
        </w:rPr>
        <w:t>DOC</w:t>
      </w:r>
      <w:r w:rsidR="00616712" w:rsidRPr="003202FC">
        <w:rPr>
          <w:rFonts w:ascii="Arial Narrow" w:hAnsi="Arial Narrow" w:cs="Arial"/>
          <w:sz w:val="22"/>
          <w:szCs w:val="22"/>
        </w:rPr>
        <w:t>X</w:t>
      </w:r>
      <w:r w:rsidRPr="003202FC">
        <w:rPr>
          <w:rFonts w:ascii="Arial Narrow" w:hAnsi="Arial Narrow" w:cs="Arial"/>
          <w:sz w:val="22"/>
          <w:szCs w:val="22"/>
        </w:rPr>
        <w:t xml:space="preserve">, </w:t>
      </w:r>
      <w:r w:rsidR="00616712" w:rsidRPr="003202FC">
        <w:rPr>
          <w:rFonts w:ascii="Arial Narrow" w:hAnsi="Arial Narrow" w:cs="Arial"/>
          <w:sz w:val="22"/>
          <w:szCs w:val="22"/>
        </w:rPr>
        <w:t>.</w:t>
      </w:r>
      <w:r w:rsidRPr="003202FC">
        <w:rPr>
          <w:rFonts w:ascii="Arial Narrow" w:hAnsi="Arial Narrow" w:cs="Arial"/>
          <w:sz w:val="22"/>
          <w:szCs w:val="22"/>
        </w:rPr>
        <w:t>XLS</w:t>
      </w:r>
      <w:r w:rsidR="00616712" w:rsidRPr="003202FC">
        <w:rPr>
          <w:rFonts w:ascii="Arial Narrow" w:hAnsi="Arial Narrow" w:cs="Arial"/>
          <w:sz w:val="22"/>
          <w:szCs w:val="22"/>
        </w:rPr>
        <w:t>X</w:t>
      </w:r>
      <w:r w:rsidRPr="003202FC">
        <w:rPr>
          <w:rFonts w:ascii="Arial Narrow" w:hAnsi="Arial Narrow" w:cs="Arial"/>
          <w:sz w:val="22"/>
          <w:szCs w:val="22"/>
        </w:rPr>
        <w:t xml:space="preserve">, </w:t>
      </w:r>
      <w:r w:rsidR="00616712" w:rsidRPr="003202FC">
        <w:rPr>
          <w:rFonts w:ascii="Arial Narrow" w:hAnsi="Arial Narrow" w:cs="Arial"/>
          <w:sz w:val="22"/>
          <w:szCs w:val="22"/>
        </w:rPr>
        <w:t>.</w:t>
      </w:r>
      <w:r w:rsidRPr="003202FC">
        <w:rPr>
          <w:rFonts w:ascii="Arial Narrow" w:hAnsi="Arial Narrow" w:cs="Arial"/>
          <w:sz w:val="22"/>
          <w:szCs w:val="22"/>
        </w:rPr>
        <w:t xml:space="preserve">PPT, </w:t>
      </w:r>
      <w:r w:rsidR="00616712" w:rsidRPr="003202FC">
        <w:rPr>
          <w:rFonts w:ascii="Arial Narrow" w:hAnsi="Arial Narrow" w:cs="Arial"/>
          <w:sz w:val="22"/>
          <w:szCs w:val="22"/>
        </w:rPr>
        <w:t>.</w:t>
      </w:r>
      <w:r w:rsidRPr="003202FC">
        <w:rPr>
          <w:rFonts w:ascii="Arial Narrow" w:hAnsi="Arial Narrow" w:cs="Arial"/>
          <w:sz w:val="22"/>
          <w:szCs w:val="22"/>
        </w:rPr>
        <w:t xml:space="preserve">MDB a </w:t>
      </w:r>
      <w:r w:rsidR="00616712" w:rsidRPr="003202FC">
        <w:rPr>
          <w:rFonts w:ascii="Arial Narrow" w:hAnsi="Arial Narrow" w:cs="Arial"/>
          <w:sz w:val="22"/>
          <w:szCs w:val="22"/>
        </w:rPr>
        <w:t>.</w:t>
      </w:r>
      <w:r w:rsidRPr="003202FC">
        <w:rPr>
          <w:rFonts w:ascii="Arial Narrow" w:hAnsi="Arial Narrow" w:cs="Arial"/>
          <w:sz w:val="22"/>
          <w:szCs w:val="22"/>
        </w:rPr>
        <w:t>PDF</w:t>
      </w:r>
    </w:p>
    <w:p w:rsidR="003E24F3" w:rsidRPr="003202FC" w:rsidRDefault="003E24F3" w:rsidP="00B16781">
      <w:pPr>
        <w:pStyle w:val="Zarkazkladnhotextu"/>
        <w:numPr>
          <w:ilvl w:val="0"/>
          <w:numId w:val="7"/>
        </w:numPr>
        <w:rPr>
          <w:rFonts w:ascii="Arial Narrow" w:hAnsi="Arial Narrow" w:cs="Arial"/>
          <w:sz w:val="22"/>
          <w:szCs w:val="22"/>
        </w:rPr>
      </w:pPr>
      <w:r w:rsidRPr="003202FC">
        <w:rPr>
          <w:rFonts w:ascii="Arial Narrow" w:hAnsi="Arial Narrow" w:cs="Arial"/>
          <w:sz w:val="22"/>
          <w:szCs w:val="22"/>
        </w:rPr>
        <w:t xml:space="preserve">naskenované podklady vo formáte </w:t>
      </w:r>
      <w:r w:rsidR="00616712" w:rsidRPr="003202FC">
        <w:rPr>
          <w:rFonts w:ascii="Arial Narrow" w:hAnsi="Arial Narrow" w:cs="Arial"/>
          <w:sz w:val="22"/>
          <w:szCs w:val="22"/>
        </w:rPr>
        <w:t>.</w:t>
      </w:r>
      <w:r w:rsidRPr="003202FC">
        <w:rPr>
          <w:rFonts w:ascii="Arial Narrow" w:hAnsi="Arial Narrow" w:cs="Arial"/>
          <w:sz w:val="22"/>
          <w:szCs w:val="22"/>
        </w:rPr>
        <w:t>PDF Adobe</w:t>
      </w:r>
    </w:p>
    <w:p w:rsidR="003E24F3" w:rsidRPr="003202FC" w:rsidRDefault="003E24F3" w:rsidP="00B16781">
      <w:pPr>
        <w:pStyle w:val="Zarkazkladnhotextu"/>
        <w:numPr>
          <w:ilvl w:val="0"/>
          <w:numId w:val="7"/>
        </w:numPr>
        <w:rPr>
          <w:rFonts w:ascii="Arial Narrow" w:hAnsi="Arial Narrow" w:cs="Arial"/>
          <w:sz w:val="22"/>
          <w:szCs w:val="22"/>
        </w:rPr>
      </w:pPr>
      <w:r w:rsidRPr="003202FC">
        <w:rPr>
          <w:rFonts w:ascii="Arial Narrow" w:hAnsi="Arial Narrow" w:cs="Arial"/>
          <w:sz w:val="22"/>
          <w:szCs w:val="22"/>
        </w:rPr>
        <w:t xml:space="preserve">obrázky pre fotodokumentáciu vo formáte </w:t>
      </w:r>
      <w:r w:rsidR="00616712" w:rsidRPr="003202FC">
        <w:rPr>
          <w:rFonts w:ascii="Arial Narrow" w:hAnsi="Arial Narrow" w:cs="Arial"/>
          <w:sz w:val="22"/>
          <w:szCs w:val="22"/>
        </w:rPr>
        <w:t>.</w:t>
      </w:r>
      <w:r w:rsidRPr="003202FC">
        <w:rPr>
          <w:rFonts w:ascii="Arial Narrow" w:hAnsi="Arial Narrow" w:cs="Arial"/>
          <w:sz w:val="22"/>
          <w:szCs w:val="22"/>
        </w:rPr>
        <w:t>JPG</w:t>
      </w:r>
    </w:p>
    <w:p w:rsidR="003E24F3" w:rsidRPr="003202FC" w:rsidRDefault="003E24F3" w:rsidP="00B16781">
      <w:pPr>
        <w:pStyle w:val="Zarkazkladnhotextu"/>
        <w:numPr>
          <w:ilvl w:val="0"/>
          <w:numId w:val="7"/>
        </w:numPr>
        <w:rPr>
          <w:rFonts w:ascii="Arial Narrow" w:hAnsi="Arial Narrow" w:cs="Arial"/>
          <w:sz w:val="22"/>
          <w:szCs w:val="22"/>
        </w:rPr>
      </w:pPr>
      <w:r w:rsidRPr="003202FC">
        <w:rPr>
          <w:rFonts w:ascii="Arial Narrow" w:hAnsi="Arial Narrow" w:cs="Arial"/>
          <w:sz w:val="22"/>
          <w:szCs w:val="22"/>
        </w:rPr>
        <w:t xml:space="preserve">obrázky pre tlačové predlohy vo formáte </w:t>
      </w:r>
      <w:r w:rsidR="00616712" w:rsidRPr="003202FC">
        <w:rPr>
          <w:rFonts w:ascii="Arial Narrow" w:hAnsi="Arial Narrow" w:cs="Arial"/>
          <w:sz w:val="22"/>
          <w:szCs w:val="22"/>
        </w:rPr>
        <w:t>.</w:t>
      </w:r>
      <w:r w:rsidRPr="003202FC">
        <w:rPr>
          <w:rFonts w:ascii="Arial Narrow" w:hAnsi="Arial Narrow" w:cs="Arial"/>
          <w:sz w:val="22"/>
          <w:szCs w:val="22"/>
        </w:rPr>
        <w:t>TIF</w:t>
      </w:r>
    </w:p>
    <w:p w:rsidR="00E25331" w:rsidRDefault="003E24F3" w:rsidP="00F83F7F">
      <w:pPr>
        <w:pStyle w:val="Zarkazkladnhotextu"/>
        <w:ind w:left="0"/>
        <w:rPr>
          <w:rFonts w:ascii="Arial Narrow" w:hAnsi="Arial Narrow" w:cs="Arial"/>
          <w:sz w:val="22"/>
          <w:szCs w:val="22"/>
        </w:rPr>
      </w:pPr>
      <w:r w:rsidRPr="003202FC">
        <w:rPr>
          <w:rFonts w:ascii="Arial Narrow" w:hAnsi="Arial Narrow" w:cs="Arial"/>
          <w:sz w:val="22"/>
          <w:szCs w:val="22"/>
        </w:rPr>
        <w:t xml:space="preserve">pričom pre všetky súbory musia byť dodržané pokyny </w:t>
      </w:r>
      <w:r w:rsidR="00DC2788" w:rsidRPr="003202FC">
        <w:rPr>
          <w:rFonts w:ascii="Arial Narrow" w:hAnsi="Arial Narrow" w:cs="Arial"/>
          <w:sz w:val="22"/>
          <w:szCs w:val="22"/>
        </w:rPr>
        <w:t>Objednávateľ</w:t>
      </w:r>
      <w:r w:rsidRPr="003202FC">
        <w:rPr>
          <w:rFonts w:ascii="Arial Narrow" w:hAnsi="Arial Narrow" w:cs="Arial"/>
          <w:sz w:val="22"/>
          <w:szCs w:val="22"/>
        </w:rPr>
        <w:t>a.</w:t>
      </w:r>
    </w:p>
    <w:p w:rsidR="00D379BF" w:rsidRPr="003202FC" w:rsidRDefault="00D379BF" w:rsidP="00F83F7F">
      <w:pPr>
        <w:pStyle w:val="Zarkazkladnhotextu"/>
        <w:ind w:left="0"/>
        <w:rPr>
          <w:rFonts w:ascii="Arial Narrow" w:hAnsi="Arial Narrow" w:cs="Arial"/>
          <w:sz w:val="22"/>
          <w:szCs w:val="22"/>
        </w:rPr>
      </w:pPr>
    </w:p>
    <w:p w:rsidR="00D60E44" w:rsidRPr="003202FC" w:rsidRDefault="00DC2788" w:rsidP="00E25331">
      <w:pPr>
        <w:rPr>
          <w:rFonts w:ascii="Arial Narrow" w:hAnsi="Arial Narrow" w:cs="Arial"/>
          <w:szCs w:val="22"/>
        </w:rPr>
      </w:pPr>
      <w:r w:rsidRPr="003202FC">
        <w:rPr>
          <w:rFonts w:ascii="Arial Narrow" w:hAnsi="Arial Narrow" w:cs="Arial"/>
          <w:szCs w:val="22"/>
        </w:rPr>
        <w:t>Zhotoviteľ</w:t>
      </w:r>
      <w:r w:rsidR="00E25331" w:rsidRPr="003202FC">
        <w:rPr>
          <w:rFonts w:ascii="Arial Narrow" w:hAnsi="Arial Narrow" w:cs="Arial"/>
          <w:szCs w:val="22"/>
        </w:rPr>
        <w:t xml:space="preserve"> nesmie začať práce na príslušnej časti Diela a/ale</w:t>
      </w:r>
      <w:r w:rsidR="00677635" w:rsidRPr="003202FC">
        <w:rPr>
          <w:rFonts w:ascii="Arial Narrow" w:hAnsi="Arial Narrow" w:cs="Arial"/>
          <w:szCs w:val="22"/>
        </w:rPr>
        <w:t>bo technologickom súbore alebo S</w:t>
      </w:r>
      <w:r w:rsidR="00E25331" w:rsidRPr="003202FC">
        <w:rPr>
          <w:rFonts w:ascii="Arial Narrow" w:hAnsi="Arial Narrow" w:cs="Arial"/>
          <w:szCs w:val="22"/>
        </w:rPr>
        <w:t xml:space="preserve">tavebnom objekte bez schválenej </w:t>
      </w:r>
      <w:r w:rsidR="001D5CC8" w:rsidRPr="003202FC">
        <w:rPr>
          <w:rFonts w:ascii="Arial Narrow" w:hAnsi="Arial Narrow" w:cs="Arial"/>
          <w:szCs w:val="22"/>
        </w:rPr>
        <w:t>P</w:t>
      </w:r>
      <w:r w:rsidR="00094ABF" w:rsidRPr="003202FC">
        <w:rPr>
          <w:rFonts w:ascii="Arial Narrow" w:hAnsi="Arial Narrow" w:cs="Arial"/>
          <w:szCs w:val="22"/>
        </w:rPr>
        <w:t xml:space="preserve">rojektovej </w:t>
      </w:r>
      <w:r w:rsidR="00E25331" w:rsidRPr="003202FC">
        <w:rPr>
          <w:rFonts w:ascii="Arial Narrow" w:hAnsi="Arial Narrow" w:cs="Arial"/>
          <w:szCs w:val="22"/>
        </w:rPr>
        <w:t>dokumentác</w:t>
      </w:r>
      <w:r w:rsidR="00677635" w:rsidRPr="003202FC">
        <w:rPr>
          <w:rFonts w:ascii="Arial Narrow" w:hAnsi="Arial Narrow" w:cs="Arial"/>
          <w:szCs w:val="22"/>
        </w:rPr>
        <w:t>ie pre realizáciu stavby. Táto D</w:t>
      </w:r>
      <w:r w:rsidR="00E25331" w:rsidRPr="003202FC">
        <w:rPr>
          <w:rFonts w:ascii="Arial Narrow" w:hAnsi="Arial Narrow" w:cs="Arial"/>
          <w:szCs w:val="22"/>
        </w:rPr>
        <w:t xml:space="preserve">okumentácia bude predložená </w:t>
      </w:r>
      <w:r w:rsidR="00E25331" w:rsidRPr="003202FC">
        <w:rPr>
          <w:rFonts w:ascii="Arial Narrow" w:hAnsi="Arial Narrow" w:cs="Arial"/>
          <w:iCs/>
          <w:szCs w:val="22"/>
        </w:rPr>
        <w:t xml:space="preserve">Stavebnému </w:t>
      </w:r>
      <w:r w:rsidR="00735228" w:rsidRPr="003202FC">
        <w:rPr>
          <w:rFonts w:ascii="Arial Narrow" w:hAnsi="Arial Narrow" w:cs="Arial"/>
          <w:iCs/>
          <w:szCs w:val="22"/>
        </w:rPr>
        <w:t>dozor</w:t>
      </w:r>
      <w:r w:rsidR="0011264D" w:rsidRPr="003202FC">
        <w:rPr>
          <w:rFonts w:ascii="Arial Narrow" w:hAnsi="Arial Narrow" w:cs="Arial"/>
          <w:iCs/>
          <w:szCs w:val="22"/>
        </w:rPr>
        <w:t>u</w:t>
      </w:r>
      <w:r w:rsidR="00E25331" w:rsidRPr="003202FC">
        <w:rPr>
          <w:rFonts w:ascii="Arial Narrow" w:hAnsi="Arial Narrow" w:cs="Arial"/>
          <w:iCs/>
          <w:szCs w:val="22"/>
        </w:rPr>
        <w:t xml:space="preserve"> </w:t>
      </w:r>
      <w:r w:rsidR="000C3CB0" w:rsidRPr="003202FC">
        <w:rPr>
          <w:rFonts w:ascii="Arial Narrow" w:hAnsi="Arial Narrow" w:cs="Arial"/>
          <w:iCs/>
          <w:szCs w:val="22"/>
        </w:rPr>
        <w:t xml:space="preserve">na schválenie </w:t>
      </w:r>
      <w:r w:rsidR="000C3CB0" w:rsidRPr="003202FC">
        <w:rPr>
          <w:rFonts w:ascii="Arial Narrow" w:hAnsi="Arial Narrow" w:cs="Arial"/>
          <w:szCs w:val="22"/>
        </w:rPr>
        <w:t>najneskôr do 15 (pätnásť</w:t>
      </w:r>
      <w:r w:rsidR="00E25331" w:rsidRPr="003202FC">
        <w:rPr>
          <w:rFonts w:ascii="Arial Narrow" w:hAnsi="Arial Narrow" w:cs="Arial"/>
          <w:szCs w:val="22"/>
        </w:rPr>
        <w:t xml:space="preserve">) dní pred začatím prác na príslušnej ucelenej časti Diela (ďalej UČD). </w:t>
      </w:r>
    </w:p>
    <w:p w:rsidR="00E25331" w:rsidRPr="00957DC6" w:rsidRDefault="00D60E44" w:rsidP="00957DC6">
      <w:pPr>
        <w:pStyle w:val="Nadpis3"/>
        <w:numPr>
          <w:ilvl w:val="2"/>
          <w:numId w:val="0"/>
        </w:numPr>
        <w:tabs>
          <w:tab w:val="num" w:pos="709"/>
        </w:tabs>
        <w:spacing w:before="0" w:after="0"/>
        <w:jc w:val="both"/>
        <w:rPr>
          <w:rFonts w:ascii="Arial Narrow" w:hAnsi="Arial Narrow" w:cs="Arial"/>
          <w:b w:val="0"/>
          <w:sz w:val="22"/>
          <w:szCs w:val="22"/>
          <w:lang w:val="sk-SK"/>
        </w:rPr>
      </w:pPr>
      <w:r w:rsidRPr="00A51F6B">
        <w:rPr>
          <w:rFonts w:ascii="Arial Narrow" w:hAnsi="Arial Narrow" w:cs="Arial"/>
          <w:b w:val="0"/>
          <w:sz w:val="22"/>
          <w:szCs w:val="22"/>
          <w:lang w:val="sk-SK"/>
        </w:rPr>
        <w:t xml:space="preserve">Výkony Zhotoviteľa obsahujú rovnako projektové práce </w:t>
      </w:r>
      <w:r w:rsidR="00120C7E" w:rsidRPr="00A51F6B">
        <w:rPr>
          <w:rFonts w:ascii="Arial Narrow" w:hAnsi="Arial Narrow" w:cs="Arial"/>
          <w:b w:val="0"/>
          <w:sz w:val="22"/>
          <w:szCs w:val="22"/>
          <w:lang w:val="sk-SK"/>
        </w:rPr>
        <w:t>v rozsahu zmeny S</w:t>
      </w:r>
      <w:r w:rsidR="00094ABF" w:rsidRPr="00A51F6B">
        <w:rPr>
          <w:rFonts w:ascii="Arial Narrow" w:hAnsi="Arial Narrow" w:cs="Arial"/>
          <w:b w:val="0"/>
          <w:sz w:val="22"/>
          <w:szCs w:val="22"/>
          <w:lang w:val="sk-SK"/>
        </w:rPr>
        <w:t xml:space="preserve">tavby pred dokončením podľa </w:t>
      </w:r>
      <w:r w:rsidR="00170F53" w:rsidRPr="00A51F6B">
        <w:rPr>
          <w:rFonts w:ascii="Arial Narrow" w:hAnsi="Arial Narrow" w:cs="Arial"/>
          <w:b w:val="0"/>
          <w:sz w:val="22"/>
          <w:szCs w:val="22"/>
          <w:lang w:val="sk-SK"/>
        </w:rPr>
        <w:t xml:space="preserve">§ 11 </w:t>
      </w:r>
      <w:r w:rsidR="00D7321A" w:rsidRPr="00A51F6B">
        <w:rPr>
          <w:rFonts w:ascii="Arial Narrow" w:hAnsi="Arial Narrow" w:cs="Arial"/>
          <w:b w:val="0"/>
          <w:sz w:val="22"/>
          <w:szCs w:val="22"/>
          <w:lang w:val="sk-SK"/>
        </w:rPr>
        <w:t>vyhlášk</w:t>
      </w:r>
      <w:r w:rsidR="00EC7549" w:rsidRPr="00A51F6B">
        <w:rPr>
          <w:rFonts w:ascii="Arial Narrow" w:hAnsi="Arial Narrow" w:cs="Arial"/>
          <w:b w:val="0"/>
          <w:sz w:val="22"/>
          <w:szCs w:val="22"/>
          <w:lang w:val="sk-SK"/>
        </w:rPr>
        <w:t>y</w:t>
      </w:r>
      <w:r w:rsidR="00D7321A" w:rsidRPr="00A51F6B">
        <w:rPr>
          <w:rFonts w:ascii="Arial Narrow" w:hAnsi="Arial Narrow" w:cs="Arial"/>
          <w:b w:val="0"/>
          <w:sz w:val="22"/>
          <w:szCs w:val="22"/>
          <w:lang w:val="sk-SK"/>
        </w:rPr>
        <w:t xml:space="preserve"> č. 453/2000 Z.z.</w:t>
      </w:r>
      <w:r w:rsidR="00957DC6" w:rsidRPr="00957DC6">
        <w:rPr>
          <w:rFonts w:ascii="Arial Narrow" w:hAnsi="Arial Narrow" w:cs="Arial"/>
          <w:b w:val="0"/>
          <w:sz w:val="22"/>
          <w:szCs w:val="22"/>
          <w:lang w:val="sk-SK"/>
        </w:rPr>
        <w:t xml:space="preserve"> Ministerstva životného prostredia č. 453/2000 Z.z.</w:t>
      </w:r>
      <w:r w:rsidR="00D379BF">
        <w:rPr>
          <w:rFonts w:ascii="Arial Narrow" w:hAnsi="Arial Narrow" w:cs="Arial"/>
          <w:b w:val="0"/>
          <w:sz w:val="22"/>
          <w:szCs w:val="22"/>
          <w:lang w:val="sk-SK"/>
        </w:rPr>
        <w:t>,</w:t>
      </w:r>
      <w:r w:rsidR="00957DC6" w:rsidRPr="00957DC6">
        <w:rPr>
          <w:rFonts w:ascii="Arial Narrow" w:hAnsi="Arial Narrow" w:cs="Arial"/>
          <w:b w:val="0"/>
          <w:sz w:val="22"/>
          <w:szCs w:val="22"/>
          <w:lang w:val="sk-SK"/>
        </w:rPr>
        <w:t xml:space="preserve"> ktorou sa vykonávajú niektoré ustanovenia </w:t>
      </w:r>
      <w:r w:rsidR="00D379BF">
        <w:rPr>
          <w:rFonts w:ascii="Arial Narrow" w:hAnsi="Arial Narrow" w:cs="Arial"/>
          <w:b w:val="0"/>
          <w:sz w:val="22"/>
          <w:szCs w:val="22"/>
          <w:lang w:val="sk-SK"/>
        </w:rPr>
        <w:t>S</w:t>
      </w:r>
      <w:r w:rsidR="00957DC6" w:rsidRPr="00957DC6">
        <w:rPr>
          <w:rFonts w:ascii="Arial Narrow" w:hAnsi="Arial Narrow" w:cs="Arial"/>
          <w:b w:val="0"/>
          <w:sz w:val="22"/>
          <w:szCs w:val="22"/>
          <w:lang w:val="sk-SK"/>
        </w:rPr>
        <w:t>tavebného zákona</w:t>
      </w:r>
      <w:r w:rsidR="00D7321A" w:rsidRPr="00A51F6B">
        <w:rPr>
          <w:rFonts w:ascii="Arial Narrow" w:hAnsi="Arial Narrow" w:cs="Arial"/>
          <w:b w:val="0"/>
          <w:sz w:val="22"/>
          <w:szCs w:val="22"/>
          <w:lang w:val="sk-SK"/>
        </w:rPr>
        <w:t>,</w:t>
      </w:r>
      <w:r w:rsidR="00D379BF">
        <w:rPr>
          <w:rFonts w:ascii="Arial Narrow" w:hAnsi="Arial Narrow" w:cs="Arial"/>
          <w:b w:val="0"/>
          <w:sz w:val="22"/>
          <w:szCs w:val="22"/>
          <w:lang w:val="sk-SK"/>
        </w:rPr>
        <w:t xml:space="preserve"> </w:t>
      </w:r>
      <w:r w:rsidR="00170F53" w:rsidRPr="00A51F6B">
        <w:rPr>
          <w:rFonts w:ascii="Arial Narrow" w:hAnsi="Arial Narrow" w:cs="Arial"/>
          <w:b w:val="0"/>
          <w:sz w:val="22"/>
          <w:szCs w:val="22"/>
          <w:lang w:val="sk-SK"/>
        </w:rPr>
        <w:t>a to nezávisle na príčine týchto zmien.</w:t>
      </w:r>
      <w:r w:rsidR="00120C7E" w:rsidRPr="00A51F6B">
        <w:rPr>
          <w:rFonts w:ascii="Arial Narrow" w:hAnsi="Arial Narrow" w:cs="Arial"/>
          <w:b w:val="0"/>
          <w:sz w:val="22"/>
          <w:szCs w:val="22"/>
          <w:lang w:val="sk-SK"/>
        </w:rPr>
        <w:t xml:space="preserve"> Takéto zmeny a odchýlky voči dokumentácii, odovzdané v rámci pripomienkovacieho konania Stavebného </w:t>
      </w:r>
      <w:r w:rsidR="00735228" w:rsidRPr="00A51F6B">
        <w:rPr>
          <w:rFonts w:ascii="Arial Narrow" w:hAnsi="Arial Narrow" w:cs="Arial"/>
          <w:b w:val="0"/>
          <w:sz w:val="22"/>
          <w:szCs w:val="22"/>
          <w:lang w:val="sk-SK"/>
        </w:rPr>
        <w:t>dozora</w:t>
      </w:r>
      <w:r w:rsidR="00120C7E" w:rsidRPr="00A51F6B">
        <w:rPr>
          <w:rFonts w:ascii="Arial Narrow" w:hAnsi="Arial Narrow" w:cs="Arial"/>
          <w:b w:val="0"/>
          <w:sz w:val="22"/>
          <w:szCs w:val="22"/>
          <w:lang w:val="sk-SK"/>
        </w:rPr>
        <w:t>, Zhotoviteľ priebežne prerokuje so stavebným úradom s cieľom získať kladné vyjadrenie úradov.</w:t>
      </w:r>
    </w:p>
    <w:p w:rsidR="00F83F7F" w:rsidRPr="003202FC" w:rsidRDefault="00F83F7F" w:rsidP="00F83F7F">
      <w:pPr>
        <w:pStyle w:val="Zarkazkladnhotextu"/>
        <w:ind w:left="0"/>
        <w:rPr>
          <w:rFonts w:ascii="Arial Narrow" w:hAnsi="Arial Narrow" w:cs="Arial"/>
          <w:sz w:val="22"/>
          <w:szCs w:val="22"/>
        </w:rPr>
      </w:pPr>
    </w:p>
    <w:p w:rsidR="00E25331" w:rsidRPr="003202FC" w:rsidRDefault="00616712" w:rsidP="00B16781">
      <w:pPr>
        <w:pStyle w:val="Zarkazkladnhotextu"/>
        <w:numPr>
          <w:ilvl w:val="0"/>
          <w:numId w:val="33"/>
        </w:numPr>
        <w:rPr>
          <w:rFonts w:ascii="Arial Narrow" w:hAnsi="Arial Narrow" w:cs="Arial"/>
          <w:b/>
          <w:sz w:val="22"/>
          <w:szCs w:val="22"/>
        </w:rPr>
      </w:pPr>
      <w:r w:rsidRPr="003202FC">
        <w:rPr>
          <w:rFonts w:ascii="Arial Narrow" w:hAnsi="Arial Narrow" w:cs="Arial"/>
          <w:b/>
          <w:sz w:val="22"/>
          <w:szCs w:val="22"/>
        </w:rPr>
        <w:t>Dielenská, montážna a koordinačná</w:t>
      </w:r>
      <w:r w:rsidR="00E25331" w:rsidRPr="003202FC">
        <w:rPr>
          <w:rFonts w:ascii="Arial Narrow" w:hAnsi="Arial Narrow" w:cs="Arial"/>
          <w:b/>
          <w:sz w:val="22"/>
          <w:szCs w:val="22"/>
        </w:rPr>
        <w:t xml:space="preserve"> dokumentácia </w:t>
      </w:r>
    </w:p>
    <w:p w:rsidR="00D059E9" w:rsidRPr="003202FC" w:rsidRDefault="00DC2788" w:rsidP="004D1BBA">
      <w:pPr>
        <w:pStyle w:val="Zkladntext2"/>
        <w:rPr>
          <w:rFonts w:ascii="Arial Narrow" w:hAnsi="Arial Narrow" w:cs="Arial"/>
          <w:b w:val="0"/>
          <w:sz w:val="22"/>
          <w:szCs w:val="22"/>
          <w:lang w:eastAsia="de-DE"/>
        </w:rPr>
      </w:pPr>
      <w:r w:rsidRPr="003202FC">
        <w:rPr>
          <w:rFonts w:ascii="Arial Narrow" w:hAnsi="Arial Narrow" w:cs="Arial"/>
          <w:b w:val="0"/>
          <w:sz w:val="22"/>
          <w:szCs w:val="22"/>
          <w:lang w:eastAsia="de-DE"/>
        </w:rPr>
        <w:t>Zhotoviteľ</w:t>
      </w:r>
      <w:r w:rsidR="006D22E5"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sa</w:t>
      </w:r>
      <w:r w:rsidR="00F83F7F"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zaväzuje</w:t>
      </w:r>
      <w:r w:rsidR="00F83F7F"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predložiť</w:t>
      </w:r>
      <w:r w:rsidR="00A73687" w:rsidRPr="003202FC">
        <w:rPr>
          <w:rFonts w:ascii="Arial Narrow" w:hAnsi="Arial Narrow" w:cs="Arial"/>
          <w:b w:val="0"/>
          <w:sz w:val="22"/>
          <w:szCs w:val="22"/>
          <w:lang w:eastAsia="de-DE"/>
        </w:rPr>
        <w:t xml:space="preserve"> </w:t>
      </w:r>
      <w:r w:rsidR="00C015F6" w:rsidRPr="003202FC">
        <w:rPr>
          <w:rFonts w:ascii="Arial Narrow" w:hAnsi="Arial Narrow" w:cs="Arial"/>
          <w:b w:val="0"/>
          <w:sz w:val="22"/>
          <w:szCs w:val="22"/>
          <w:lang w:eastAsia="de-DE"/>
        </w:rPr>
        <w:t>v dostatočnom predstihu</w:t>
      </w:r>
      <w:r w:rsidR="00D7321A" w:rsidRPr="003202FC">
        <w:rPr>
          <w:rFonts w:ascii="Arial Narrow" w:hAnsi="Arial Narrow" w:cs="Arial"/>
          <w:b w:val="0"/>
          <w:sz w:val="22"/>
          <w:szCs w:val="22"/>
          <w:lang w:eastAsia="de-DE"/>
        </w:rPr>
        <w:t xml:space="preserve">, v každom prípade pred </w:t>
      </w:r>
      <w:r w:rsidR="000D1C23" w:rsidRPr="003202FC">
        <w:rPr>
          <w:rFonts w:ascii="Arial Narrow" w:hAnsi="Arial Narrow" w:cs="Arial"/>
          <w:b w:val="0"/>
          <w:sz w:val="22"/>
          <w:szCs w:val="22"/>
          <w:lang w:eastAsia="de-DE"/>
        </w:rPr>
        <w:t xml:space="preserve">začatím </w:t>
      </w:r>
      <w:r w:rsidR="00170F53" w:rsidRPr="003202FC">
        <w:rPr>
          <w:rFonts w:ascii="Arial Narrow" w:hAnsi="Arial Narrow" w:cs="Arial"/>
          <w:b w:val="0"/>
          <w:sz w:val="22"/>
          <w:szCs w:val="22"/>
          <w:lang w:eastAsia="de-DE"/>
        </w:rPr>
        <w:t xml:space="preserve">výroby alebo </w:t>
      </w:r>
      <w:r w:rsidR="00D379BF">
        <w:rPr>
          <w:rFonts w:ascii="Arial Narrow" w:hAnsi="Arial Narrow" w:cs="Arial"/>
          <w:b w:val="0"/>
          <w:sz w:val="22"/>
          <w:szCs w:val="22"/>
          <w:lang w:eastAsia="de-DE"/>
        </w:rPr>
        <w:t xml:space="preserve">realizáciou </w:t>
      </w:r>
      <w:r w:rsidR="00D7321A" w:rsidRPr="003202FC">
        <w:rPr>
          <w:rFonts w:ascii="Arial Narrow" w:hAnsi="Arial Narrow" w:cs="Arial"/>
          <w:b w:val="0"/>
          <w:sz w:val="22"/>
          <w:szCs w:val="22"/>
          <w:lang w:eastAsia="de-DE"/>
        </w:rPr>
        <w:t>jednotlivých prác</w:t>
      </w:r>
      <w:r w:rsidR="00120C7E" w:rsidRPr="003202FC">
        <w:rPr>
          <w:rFonts w:ascii="Arial Narrow" w:hAnsi="Arial Narrow" w:cs="Arial"/>
          <w:b w:val="0"/>
          <w:sz w:val="22"/>
          <w:szCs w:val="22"/>
          <w:lang w:eastAsia="de-DE"/>
        </w:rPr>
        <w:t>,</w:t>
      </w:r>
      <w:r w:rsidR="00170F53" w:rsidRPr="003202FC">
        <w:rPr>
          <w:rFonts w:ascii="Arial Narrow" w:hAnsi="Arial Narrow" w:cs="Arial"/>
          <w:b w:val="0"/>
          <w:sz w:val="22"/>
          <w:szCs w:val="22"/>
          <w:lang w:eastAsia="de-DE"/>
        </w:rPr>
        <w:t xml:space="preserve"> </w:t>
      </w:r>
      <w:r w:rsidR="002D6BF8" w:rsidRPr="003202FC">
        <w:rPr>
          <w:rFonts w:ascii="Arial Narrow" w:hAnsi="Arial Narrow" w:cs="Arial"/>
          <w:b w:val="0"/>
          <w:sz w:val="22"/>
          <w:szCs w:val="22"/>
          <w:lang w:eastAsia="de-DE"/>
        </w:rPr>
        <w:t xml:space="preserve">Stavebnému </w:t>
      </w:r>
      <w:r w:rsidR="00735228" w:rsidRPr="003202FC">
        <w:rPr>
          <w:rFonts w:ascii="Arial Narrow" w:hAnsi="Arial Narrow" w:cs="Arial"/>
          <w:b w:val="0"/>
          <w:sz w:val="22"/>
          <w:szCs w:val="22"/>
          <w:lang w:eastAsia="de-DE"/>
        </w:rPr>
        <w:t>dozor</w:t>
      </w:r>
      <w:r w:rsidR="0011264D" w:rsidRPr="003202FC">
        <w:rPr>
          <w:rFonts w:ascii="Arial Narrow" w:hAnsi="Arial Narrow" w:cs="Arial"/>
          <w:b w:val="0"/>
          <w:sz w:val="22"/>
          <w:szCs w:val="22"/>
          <w:lang w:eastAsia="de-DE"/>
        </w:rPr>
        <w:t>u</w:t>
      </w:r>
      <w:r w:rsidR="00D7321A" w:rsidRPr="003202FC">
        <w:rPr>
          <w:rFonts w:ascii="Arial Narrow" w:hAnsi="Arial Narrow" w:cs="Arial"/>
          <w:b w:val="0"/>
          <w:sz w:val="22"/>
          <w:szCs w:val="22"/>
          <w:lang w:eastAsia="de-DE"/>
        </w:rPr>
        <w:t xml:space="preserve"> </w:t>
      </w:r>
      <w:r w:rsidR="00616712" w:rsidRPr="003202FC">
        <w:rPr>
          <w:rFonts w:ascii="Arial Narrow" w:hAnsi="Arial Narrow" w:cs="Arial"/>
          <w:b w:val="0"/>
          <w:sz w:val="22"/>
          <w:szCs w:val="22"/>
          <w:lang w:eastAsia="de-DE"/>
        </w:rPr>
        <w:t>d</w:t>
      </w:r>
      <w:r w:rsidR="001B3792" w:rsidRPr="003202FC">
        <w:rPr>
          <w:rFonts w:ascii="Arial Narrow" w:hAnsi="Arial Narrow" w:cs="Arial"/>
          <w:b w:val="0"/>
          <w:sz w:val="22"/>
          <w:szCs w:val="22"/>
          <w:lang w:eastAsia="de-DE"/>
        </w:rPr>
        <w:t>iele</w:t>
      </w:r>
      <w:r w:rsidR="0014034A" w:rsidRPr="003202FC">
        <w:rPr>
          <w:rFonts w:ascii="Arial Narrow" w:hAnsi="Arial Narrow" w:cs="Arial"/>
          <w:b w:val="0"/>
          <w:sz w:val="22"/>
          <w:szCs w:val="22"/>
          <w:lang w:eastAsia="de-DE"/>
        </w:rPr>
        <w:t>nsk</w:t>
      </w:r>
      <w:r w:rsidR="00DF72F5" w:rsidRPr="003202FC">
        <w:rPr>
          <w:rFonts w:ascii="Arial Narrow" w:hAnsi="Arial Narrow" w:cs="Arial"/>
          <w:b w:val="0"/>
          <w:sz w:val="22"/>
          <w:szCs w:val="22"/>
          <w:lang w:eastAsia="de-DE"/>
        </w:rPr>
        <w:t>ú, montážnu a koordinačnú</w:t>
      </w:r>
      <w:r w:rsidR="00F83F7F" w:rsidRPr="003202FC">
        <w:rPr>
          <w:rFonts w:ascii="Arial Narrow" w:hAnsi="Arial Narrow" w:cs="Arial"/>
          <w:b w:val="0"/>
          <w:sz w:val="22"/>
          <w:szCs w:val="22"/>
          <w:lang w:eastAsia="de-DE"/>
        </w:rPr>
        <w:t xml:space="preserve"> </w:t>
      </w:r>
      <w:r w:rsidR="00677635" w:rsidRPr="003202FC">
        <w:rPr>
          <w:rFonts w:ascii="Arial Narrow" w:hAnsi="Arial Narrow" w:cs="Arial"/>
          <w:b w:val="0"/>
          <w:sz w:val="22"/>
          <w:szCs w:val="22"/>
          <w:lang w:eastAsia="de-DE"/>
        </w:rPr>
        <w:t>d</w:t>
      </w:r>
      <w:r w:rsidR="0014034A" w:rsidRPr="003202FC">
        <w:rPr>
          <w:rFonts w:ascii="Arial Narrow" w:hAnsi="Arial Narrow" w:cs="Arial"/>
          <w:b w:val="0"/>
          <w:sz w:val="22"/>
          <w:szCs w:val="22"/>
          <w:lang w:eastAsia="de-DE"/>
        </w:rPr>
        <w:t>okumentác</w:t>
      </w:r>
      <w:r w:rsidR="00F83F7F" w:rsidRPr="003202FC">
        <w:rPr>
          <w:rFonts w:ascii="Arial Narrow" w:hAnsi="Arial Narrow" w:cs="Arial"/>
          <w:b w:val="0"/>
          <w:sz w:val="22"/>
          <w:szCs w:val="22"/>
          <w:lang w:eastAsia="de-DE"/>
        </w:rPr>
        <w:t>i</w:t>
      </w:r>
      <w:r w:rsidR="00DF72F5" w:rsidRPr="003202FC">
        <w:rPr>
          <w:rFonts w:ascii="Arial Narrow" w:hAnsi="Arial Narrow" w:cs="Arial"/>
          <w:b w:val="0"/>
          <w:sz w:val="22"/>
          <w:szCs w:val="22"/>
          <w:lang w:eastAsia="de-DE"/>
        </w:rPr>
        <w:t>u</w:t>
      </w:r>
      <w:r w:rsidR="00F83F7F" w:rsidRPr="003202FC">
        <w:rPr>
          <w:rFonts w:ascii="Arial Narrow" w:hAnsi="Arial Narrow" w:cs="Arial"/>
          <w:b w:val="0"/>
          <w:sz w:val="22"/>
          <w:szCs w:val="22"/>
          <w:lang w:eastAsia="de-DE"/>
        </w:rPr>
        <w:t xml:space="preserve"> jednotlivých </w:t>
      </w:r>
      <w:r w:rsidR="00677635" w:rsidRPr="003202FC">
        <w:rPr>
          <w:rFonts w:ascii="Arial Narrow" w:hAnsi="Arial Narrow" w:cs="Arial"/>
          <w:b w:val="0"/>
          <w:sz w:val="22"/>
          <w:szCs w:val="22"/>
          <w:lang w:eastAsia="de-DE"/>
        </w:rPr>
        <w:t>S</w:t>
      </w:r>
      <w:r w:rsidR="0014034A" w:rsidRPr="003202FC">
        <w:rPr>
          <w:rFonts w:ascii="Arial Narrow" w:hAnsi="Arial Narrow" w:cs="Arial"/>
          <w:b w:val="0"/>
          <w:sz w:val="22"/>
          <w:szCs w:val="22"/>
          <w:lang w:eastAsia="de-DE"/>
        </w:rPr>
        <w:t>tavebných</w:t>
      </w:r>
      <w:r w:rsidR="00F83F7F" w:rsidRPr="003202FC">
        <w:rPr>
          <w:rFonts w:ascii="Arial Narrow" w:hAnsi="Arial Narrow" w:cs="Arial"/>
          <w:b w:val="0"/>
          <w:sz w:val="22"/>
          <w:szCs w:val="22"/>
          <w:lang w:eastAsia="de-DE"/>
        </w:rPr>
        <w:t xml:space="preserve"> objekt</w:t>
      </w:r>
      <w:r w:rsidR="0014034A" w:rsidRPr="003202FC">
        <w:rPr>
          <w:rFonts w:ascii="Arial Narrow" w:hAnsi="Arial Narrow" w:cs="Arial"/>
          <w:b w:val="0"/>
          <w:sz w:val="22"/>
          <w:szCs w:val="22"/>
          <w:lang w:eastAsia="de-DE"/>
        </w:rPr>
        <w:t>ov</w:t>
      </w:r>
      <w:r w:rsidR="00F83F7F" w:rsidRPr="003202FC">
        <w:rPr>
          <w:rFonts w:ascii="Arial Narrow" w:hAnsi="Arial Narrow" w:cs="Arial"/>
          <w:b w:val="0"/>
          <w:sz w:val="22"/>
          <w:szCs w:val="22"/>
          <w:lang w:eastAsia="de-DE"/>
        </w:rPr>
        <w:t xml:space="preserve"> a </w:t>
      </w:r>
      <w:r w:rsidR="0014034A" w:rsidRPr="003202FC">
        <w:rPr>
          <w:rFonts w:ascii="Arial Narrow" w:hAnsi="Arial Narrow" w:cs="Arial"/>
          <w:b w:val="0"/>
          <w:sz w:val="22"/>
          <w:szCs w:val="22"/>
          <w:lang w:eastAsia="de-DE"/>
        </w:rPr>
        <w:t>technologic</w:t>
      </w:r>
      <w:r w:rsidR="00F83F7F" w:rsidRPr="003202FC">
        <w:rPr>
          <w:rFonts w:ascii="Arial Narrow" w:hAnsi="Arial Narrow" w:cs="Arial"/>
          <w:b w:val="0"/>
          <w:sz w:val="22"/>
          <w:szCs w:val="22"/>
          <w:lang w:eastAsia="de-DE"/>
        </w:rPr>
        <w:t xml:space="preserve">kých </w:t>
      </w:r>
      <w:r w:rsidR="0014034A" w:rsidRPr="003202FC">
        <w:rPr>
          <w:rFonts w:ascii="Arial Narrow" w:hAnsi="Arial Narrow" w:cs="Arial"/>
          <w:b w:val="0"/>
          <w:sz w:val="22"/>
          <w:szCs w:val="22"/>
          <w:lang w:eastAsia="de-DE"/>
        </w:rPr>
        <w:t>súborov</w:t>
      </w:r>
      <w:r w:rsidR="00170F53" w:rsidRPr="003202FC">
        <w:rPr>
          <w:rFonts w:ascii="Arial Narrow" w:hAnsi="Arial Narrow" w:cs="Arial"/>
          <w:b w:val="0"/>
          <w:sz w:val="22"/>
          <w:szCs w:val="22"/>
          <w:lang w:eastAsia="de-DE"/>
        </w:rPr>
        <w:t xml:space="preserve"> 1</w:t>
      </w:r>
      <w:r w:rsidR="00D059E9" w:rsidRPr="003202FC">
        <w:rPr>
          <w:rFonts w:ascii="Arial Narrow" w:hAnsi="Arial Narrow" w:cs="Arial"/>
          <w:b w:val="0"/>
          <w:sz w:val="22"/>
          <w:szCs w:val="22"/>
          <w:lang w:eastAsia="de-DE"/>
        </w:rPr>
        <w:t xml:space="preserve"> x v papierovej forme </w:t>
      </w:r>
      <w:r w:rsidR="00D7321A" w:rsidRPr="003202FC">
        <w:rPr>
          <w:rFonts w:ascii="Arial Narrow" w:hAnsi="Arial Narrow" w:cs="Arial"/>
          <w:b w:val="0"/>
          <w:sz w:val="22"/>
          <w:szCs w:val="22"/>
          <w:lang w:eastAsia="de-DE"/>
        </w:rPr>
        <w:t xml:space="preserve"> </w:t>
      </w:r>
      <w:r w:rsidR="00351F1B">
        <w:rPr>
          <w:rFonts w:ascii="Arial Narrow" w:hAnsi="Arial Narrow" w:cs="Arial"/>
          <w:b w:val="0"/>
          <w:sz w:val="22"/>
          <w:szCs w:val="22"/>
          <w:lang w:eastAsia="de-DE"/>
        </w:rPr>
        <w:t xml:space="preserve">a 1 x vo formáte CD </w:t>
      </w:r>
      <w:r w:rsidR="00351F1B" w:rsidRPr="003202FC">
        <w:rPr>
          <w:rFonts w:ascii="Arial Narrow" w:hAnsi="Arial Narrow" w:cs="Arial"/>
          <w:b w:val="0"/>
          <w:sz w:val="22"/>
          <w:szCs w:val="22"/>
          <w:lang w:eastAsia="de-DE"/>
        </w:rPr>
        <w:t>na odsúhlasenie.</w:t>
      </w:r>
    </w:p>
    <w:p w:rsidR="00170F53" w:rsidRPr="003202FC" w:rsidRDefault="00170F53" w:rsidP="004D1BBA">
      <w:pPr>
        <w:pStyle w:val="Zkladntext2"/>
        <w:rPr>
          <w:rFonts w:ascii="Arial Narrow" w:hAnsi="Arial Narrow" w:cs="Arial"/>
          <w:b w:val="0"/>
          <w:sz w:val="22"/>
          <w:szCs w:val="22"/>
          <w:lang w:eastAsia="de-DE"/>
        </w:rPr>
      </w:pPr>
    </w:p>
    <w:p w:rsidR="00170F53" w:rsidRPr="003202FC" w:rsidRDefault="00170F53" w:rsidP="00170F53">
      <w:pPr>
        <w:pStyle w:val="StylNadpis2TunCharCharCharChar"/>
        <w:numPr>
          <w:ilvl w:val="0"/>
          <w:numId w:val="0"/>
        </w:numPr>
        <w:spacing w:before="0"/>
        <w:rPr>
          <w:rFonts w:ascii="Arial Narrow" w:hAnsi="Arial Narrow" w:cs="Arial"/>
          <w:sz w:val="22"/>
          <w:szCs w:val="22"/>
        </w:rPr>
      </w:pPr>
      <w:r w:rsidRPr="000E5E87">
        <w:rPr>
          <w:rFonts w:ascii="Arial Narrow" w:hAnsi="Arial Narrow" w:cs="Arial"/>
          <w:sz w:val="22"/>
          <w:szCs w:val="22"/>
        </w:rPr>
        <w:t xml:space="preserve">Projektová dokumentácia bude vyhotovená a odovzdaná Objednávateľovi v grafickej (papierovej) </w:t>
      </w:r>
      <w:r w:rsidR="003E1641" w:rsidRPr="000E5E87">
        <w:rPr>
          <w:rFonts w:ascii="Arial Narrow" w:hAnsi="Arial Narrow" w:cs="Arial"/>
          <w:sz w:val="22"/>
          <w:szCs w:val="22"/>
        </w:rPr>
        <w:t xml:space="preserve">a elektronickej </w:t>
      </w:r>
      <w:r w:rsidRPr="000E5E87">
        <w:rPr>
          <w:rFonts w:ascii="Arial Narrow" w:hAnsi="Arial Narrow" w:cs="Arial"/>
          <w:sz w:val="22"/>
          <w:szCs w:val="22"/>
        </w:rPr>
        <w:t xml:space="preserve">forme </w:t>
      </w:r>
      <w:r w:rsidR="00351F1B">
        <w:rPr>
          <w:rFonts w:ascii="Arial Narrow" w:hAnsi="Arial Narrow" w:cs="Arial"/>
          <w:sz w:val="22"/>
          <w:szCs w:val="22"/>
        </w:rPr>
        <w:t xml:space="preserve">vždy </w:t>
      </w:r>
      <w:r w:rsidRPr="000E5E87">
        <w:rPr>
          <w:rFonts w:ascii="Arial Narrow" w:hAnsi="Arial Narrow" w:cs="Arial"/>
          <w:sz w:val="22"/>
          <w:szCs w:val="22"/>
        </w:rPr>
        <w:t xml:space="preserve">v 3 vyhotoveniach vo formáte </w:t>
      </w:r>
      <w:r w:rsidR="00616712" w:rsidRPr="000E5E87">
        <w:rPr>
          <w:rFonts w:ascii="Arial Narrow" w:hAnsi="Arial Narrow" w:cs="Arial"/>
          <w:sz w:val="22"/>
          <w:szCs w:val="22"/>
        </w:rPr>
        <w:t>.</w:t>
      </w:r>
      <w:r w:rsidRPr="000E5E87">
        <w:rPr>
          <w:rFonts w:ascii="Arial Narrow" w:hAnsi="Arial Narrow" w:cs="Arial"/>
          <w:sz w:val="22"/>
          <w:szCs w:val="22"/>
        </w:rPr>
        <w:t>dwg (dxf) AutoCAD R.16 alebo AutoCad 2000 a MS Office</w:t>
      </w:r>
      <w:r w:rsidRPr="000E5E87">
        <w:rPr>
          <w:rFonts w:ascii="Arial Narrow" w:hAnsi="Arial Narrow" w:cs="Arial"/>
          <w:szCs w:val="22"/>
        </w:rPr>
        <w:t>.</w:t>
      </w:r>
    </w:p>
    <w:p w:rsidR="00677635" w:rsidRPr="003202FC" w:rsidRDefault="00677635" w:rsidP="004D1BBA">
      <w:pPr>
        <w:pStyle w:val="Zkladntext2"/>
        <w:rPr>
          <w:rFonts w:ascii="Arial Narrow" w:hAnsi="Arial Narrow" w:cs="Arial"/>
          <w:b w:val="0"/>
          <w:sz w:val="22"/>
          <w:szCs w:val="22"/>
          <w:lang w:eastAsia="de-DE"/>
        </w:rPr>
      </w:pPr>
    </w:p>
    <w:p w:rsidR="000074BA" w:rsidRPr="003202FC" w:rsidRDefault="002554F6" w:rsidP="00B16781">
      <w:pPr>
        <w:pStyle w:val="Zkladntext2"/>
        <w:numPr>
          <w:ilvl w:val="0"/>
          <w:numId w:val="33"/>
        </w:numPr>
        <w:rPr>
          <w:rFonts w:ascii="Arial Narrow" w:hAnsi="Arial Narrow" w:cs="Arial"/>
          <w:sz w:val="22"/>
          <w:szCs w:val="22"/>
          <w:lang w:eastAsia="de-DE"/>
        </w:rPr>
      </w:pPr>
      <w:r w:rsidRPr="003202FC">
        <w:rPr>
          <w:rFonts w:ascii="Arial Narrow" w:hAnsi="Arial Narrow" w:cs="Arial"/>
          <w:sz w:val="22"/>
          <w:szCs w:val="22"/>
          <w:lang w:eastAsia="de-DE"/>
        </w:rPr>
        <w:t>Dokumentácia skutočného vyhotovenia</w:t>
      </w:r>
      <w:r w:rsidR="000074BA" w:rsidRPr="003202FC">
        <w:rPr>
          <w:rFonts w:ascii="Arial Narrow" w:hAnsi="Arial Narrow" w:cs="Arial"/>
          <w:sz w:val="22"/>
          <w:szCs w:val="22"/>
          <w:lang w:eastAsia="de-DE"/>
        </w:rPr>
        <w:t xml:space="preserve"> všetkých </w:t>
      </w:r>
      <w:r w:rsidR="00F876A9" w:rsidRPr="003202FC">
        <w:rPr>
          <w:rFonts w:ascii="Arial Narrow" w:hAnsi="Arial Narrow" w:cs="Arial"/>
          <w:sz w:val="22"/>
          <w:szCs w:val="22"/>
          <w:lang w:eastAsia="de-DE"/>
        </w:rPr>
        <w:t xml:space="preserve">Stavebných </w:t>
      </w:r>
      <w:r w:rsidR="000074BA" w:rsidRPr="003202FC">
        <w:rPr>
          <w:rFonts w:ascii="Arial Narrow" w:hAnsi="Arial Narrow" w:cs="Arial"/>
          <w:sz w:val="22"/>
          <w:szCs w:val="22"/>
          <w:lang w:eastAsia="de-DE"/>
        </w:rPr>
        <w:t>objektov</w:t>
      </w:r>
    </w:p>
    <w:p w:rsidR="00EA1CDF" w:rsidRPr="00071652" w:rsidRDefault="000074BA" w:rsidP="00957DC6">
      <w:pPr>
        <w:pStyle w:val="Nadpis3"/>
        <w:numPr>
          <w:ilvl w:val="2"/>
          <w:numId w:val="0"/>
        </w:numPr>
        <w:tabs>
          <w:tab w:val="num" w:pos="709"/>
        </w:tabs>
        <w:spacing w:before="0" w:after="0"/>
        <w:jc w:val="both"/>
        <w:rPr>
          <w:rFonts w:ascii="Arial Narrow" w:hAnsi="Arial Narrow" w:cs="Arial"/>
          <w:b w:val="0"/>
          <w:sz w:val="22"/>
          <w:szCs w:val="22"/>
          <w:lang w:val="sk-SK"/>
        </w:rPr>
      </w:pPr>
      <w:r w:rsidRPr="003202FC">
        <w:rPr>
          <w:rFonts w:ascii="Arial Narrow" w:hAnsi="Arial Narrow" w:cs="Arial"/>
          <w:b w:val="0"/>
          <w:sz w:val="22"/>
          <w:szCs w:val="22"/>
          <w:lang w:val="sk-SK" w:eastAsia="de-DE"/>
        </w:rPr>
        <w:t>Po</w:t>
      </w:r>
      <w:r w:rsidR="00F876A9" w:rsidRPr="003202FC">
        <w:rPr>
          <w:rFonts w:ascii="Arial Narrow" w:hAnsi="Arial Narrow" w:cs="Arial"/>
          <w:b w:val="0"/>
          <w:sz w:val="22"/>
          <w:szCs w:val="22"/>
          <w:lang w:val="sk-SK" w:eastAsia="de-DE"/>
        </w:rPr>
        <w:t xml:space="preserve"> ukončení prác na jednotlivých S</w:t>
      </w:r>
      <w:r w:rsidRPr="003202FC">
        <w:rPr>
          <w:rFonts w:ascii="Arial Narrow" w:hAnsi="Arial Narrow" w:cs="Arial"/>
          <w:b w:val="0"/>
          <w:sz w:val="22"/>
          <w:szCs w:val="22"/>
          <w:lang w:val="sk-SK" w:eastAsia="de-DE"/>
        </w:rPr>
        <w:t xml:space="preserve">tavebných objektoch </w:t>
      </w:r>
      <w:r w:rsidR="00DC2788" w:rsidRPr="003202FC">
        <w:rPr>
          <w:rFonts w:ascii="Arial Narrow" w:hAnsi="Arial Narrow" w:cs="Arial"/>
          <w:b w:val="0"/>
          <w:sz w:val="22"/>
          <w:szCs w:val="22"/>
          <w:lang w:val="sk-SK"/>
        </w:rPr>
        <w:t>Zhotoviteľ</w:t>
      </w:r>
      <w:r w:rsidRPr="003202FC">
        <w:rPr>
          <w:rFonts w:ascii="Arial Narrow" w:hAnsi="Arial Narrow" w:cs="Arial"/>
          <w:b w:val="0"/>
          <w:sz w:val="22"/>
          <w:szCs w:val="22"/>
          <w:lang w:val="sk-SK"/>
        </w:rPr>
        <w:t xml:space="preserve"> na základe ním vypracovanej projektovej dokumentácie a zmien počas výstavby, nezávisle na ich príčine,</w:t>
      </w:r>
      <w:r w:rsidR="00F876A9" w:rsidRPr="003202FC">
        <w:rPr>
          <w:rFonts w:ascii="Arial Narrow" w:hAnsi="Arial Narrow" w:cs="Arial"/>
          <w:b w:val="0"/>
          <w:sz w:val="22"/>
          <w:szCs w:val="22"/>
          <w:lang w:val="sk-SK"/>
        </w:rPr>
        <w:t xml:space="preserve"> vykoná zameranie jednotlivých S</w:t>
      </w:r>
      <w:r w:rsidRPr="003202FC">
        <w:rPr>
          <w:rFonts w:ascii="Arial Narrow" w:hAnsi="Arial Narrow" w:cs="Arial"/>
          <w:b w:val="0"/>
          <w:sz w:val="22"/>
          <w:szCs w:val="22"/>
          <w:lang w:val="sk-SK"/>
        </w:rPr>
        <w:t>tavebných objektov, vrátane ich podzemných častí</w:t>
      </w:r>
      <w:r w:rsidR="00345C21">
        <w:rPr>
          <w:rFonts w:ascii="Arial Narrow" w:hAnsi="Arial Narrow" w:cs="Arial"/>
          <w:b w:val="0"/>
          <w:sz w:val="22"/>
          <w:szCs w:val="22"/>
          <w:lang w:val="sk-SK"/>
        </w:rPr>
        <w:t>,</w:t>
      </w:r>
      <w:r w:rsidR="00DE1A48" w:rsidRPr="003202FC">
        <w:rPr>
          <w:rFonts w:ascii="Arial Narrow" w:hAnsi="Arial Narrow" w:cs="Arial"/>
          <w:b w:val="0"/>
          <w:sz w:val="22"/>
          <w:szCs w:val="22"/>
          <w:lang w:val="sk-SK"/>
        </w:rPr>
        <w:t xml:space="preserve"> formou D</w:t>
      </w:r>
      <w:r w:rsidR="00120C7E" w:rsidRPr="003202FC">
        <w:rPr>
          <w:rFonts w:ascii="Arial Narrow" w:hAnsi="Arial Narrow" w:cs="Arial"/>
          <w:b w:val="0"/>
          <w:sz w:val="22"/>
          <w:szCs w:val="22"/>
          <w:lang w:val="sk-SK"/>
        </w:rPr>
        <w:t>okumentácie skutočného vyhotovenia</w:t>
      </w:r>
      <w:r w:rsidRPr="003202FC">
        <w:rPr>
          <w:rFonts w:ascii="Arial Narrow" w:hAnsi="Arial Narrow" w:cs="Arial"/>
          <w:b w:val="0"/>
          <w:sz w:val="22"/>
          <w:szCs w:val="22"/>
          <w:lang w:val="sk-SK"/>
        </w:rPr>
        <w:t xml:space="preserve"> </w:t>
      </w:r>
      <w:r w:rsidR="00DE1A48" w:rsidRPr="003202FC">
        <w:rPr>
          <w:rFonts w:ascii="Arial Narrow" w:hAnsi="Arial Narrow" w:cs="Arial"/>
          <w:b w:val="0"/>
          <w:sz w:val="22"/>
          <w:szCs w:val="22"/>
          <w:lang w:val="sk-SK"/>
        </w:rPr>
        <w:t xml:space="preserve">Diela </w:t>
      </w:r>
      <w:r w:rsidRPr="003202FC">
        <w:rPr>
          <w:rFonts w:ascii="Arial Narrow" w:hAnsi="Arial Narrow" w:cs="Arial"/>
          <w:b w:val="0"/>
          <w:sz w:val="22"/>
          <w:szCs w:val="22"/>
          <w:lang w:val="sk-SK"/>
        </w:rPr>
        <w:t>v takom rozsahu a miere podrobnosti, aby mohl</w:t>
      </w:r>
      <w:r w:rsidR="00D379BF">
        <w:rPr>
          <w:rFonts w:ascii="Arial Narrow" w:hAnsi="Arial Narrow" w:cs="Arial"/>
          <w:b w:val="0"/>
          <w:sz w:val="22"/>
          <w:szCs w:val="22"/>
          <w:lang w:val="sk-SK"/>
        </w:rPr>
        <w:t>a</w:t>
      </w:r>
      <w:r w:rsidRPr="003202FC">
        <w:rPr>
          <w:rFonts w:ascii="Arial Narrow" w:hAnsi="Arial Narrow" w:cs="Arial"/>
          <w:b w:val="0"/>
          <w:sz w:val="22"/>
          <w:szCs w:val="22"/>
          <w:lang w:val="sk-SK"/>
        </w:rPr>
        <w:t xml:space="preserve"> byť použit</w:t>
      </w:r>
      <w:r w:rsidR="00D379BF">
        <w:rPr>
          <w:rFonts w:ascii="Arial Narrow" w:hAnsi="Arial Narrow" w:cs="Arial"/>
          <w:b w:val="0"/>
          <w:sz w:val="22"/>
          <w:szCs w:val="22"/>
          <w:lang w:val="sk-SK"/>
        </w:rPr>
        <w:t>á</w:t>
      </w:r>
      <w:r w:rsidRPr="003202FC">
        <w:rPr>
          <w:rFonts w:ascii="Arial Narrow" w:hAnsi="Arial Narrow" w:cs="Arial"/>
          <w:b w:val="0"/>
          <w:sz w:val="22"/>
          <w:szCs w:val="22"/>
          <w:lang w:val="sk-SK"/>
        </w:rPr>
        <w:t xml:space="preserve"> pre prevádzkovanie a údržbu </w:t>
      </w:r>
      <w:r w:rsidR="00DC2788" w:rsidRPr="003202FC">
        <w:rPr>
          <w:rFonts w:ascii="Arial Narrow" w:hAnsi="Arial Narrow" w:cs="Arial"/>
          <w:b w:val="0"/>
          <w:sz w:val="22"/>
          <w:szCs w:val="22"/>
          <w:lang w:val="sk-SK"/>
        </w:rPr>
        <w:t>Objednávateľ</w:t>
      </w:r>
      <w:r w:rsidRPr="003202FC">
        <w:rPr>
          <w:rFonts w:ascii="Arial Narrow" w:hAnsi="Arial Narrow" w:cs="Arial"/>
          <w:b w:val="0"/>
          <w:sz w:val="22"/>
          <w:szCs w:val="22"/>
          <w:lang w:val="sk-SK"/>
        </w:rPr>
        <w:t xml:space="preserve">om bez akéhokoľvek ďalšieho obmedzenia. </w:t>
      </w:r>
      <w:r w:rsidR="00EA1CDF" w:rsidRPr="00071652">
        <w:rPr>
          <w:rFonts w:ascii="Arial Narrow" w:hAnsi="Arial Narrow" w:cs="Arial"/>
          <w:b w:val="0"/>
          <w:sz w:val="22"/>
          <w:szCs w:val="22"/>
          <w:lang w:val="sk-SK"/>
        </w:rPr>
        <w:t>Všetky zmeny budú zreteľne vyznačené v jednotlivých výkresoch v porovnaní s dokumentáciou pre realizáciu stavby.</w:t>
      </w:r>
    </w:p>
    <w:p w:rsidR="00957DC6" w:rsidRPr="003202FC" w:rsidRDefault="000074BA" w:rsidP="00957DC6">
      <w:pPr>
        <w:pStyle w:val="Nadpis3"/>
        <w:numPr>
          <w:ilvl w:val="2"/>
          <w:numId w:val="0"/>
        </w:numPr>
        <w:tabs>
          <w:tab w:val="num" w:pos="709"/>
        </w:tabs>
        <w:spacing w:before="0" w:after="0"/>
        <w:jc w:val="both"/>
        <w:rPr>
          <w:rFonts w:ascii="Arial Narrow" w:hAnsi="Arial Narrow" w:cs="Arial"/>
          <w:b w:val="0"/>
          <w:sz w:val="22"/>
          <w:szCs w:val="22"/>
          <w:lang w:val="sk-SK"/>
        </w:rPr>
      </w:pPr>
      <w:r w:rsidRPr="003202FC">
        <w:rPr>
          <w:rFonts w:ascii="Arial Narrow" w:hAnsi="Arial Narrow" w:cs="Arial"/>
          <w:b w:val="0"/>
          <w:sz w:val="22"/>
          <w:szCs w:val="22"/>
          <w:lang w:val="sk-SK"/>
        </w:rPr>
        <w:t>Doku</w:t>
      </w:r>
      <w:r w:rsidR="00170F53" w:rsidRPr="003202FC">
        <w:rPr>
          <w:rFonts w:ascii="Arial Narrow" w:hAnsi="Arial Narrow" w:cs="Arial"/>
          <w:b w:val="0"/>
          <w:sz w:val="22"/>
          <w:szCs w:val="22"/>
          <w:lang w:val="sk-SK"/>
        </w:rPr>
        <w:t xml:space="preserve">mentácia skutočného vyhotovenia všetkých </w:t>
      </w:r>
      <w:r w:rsidR="00345C21">
        <w:rPr>
          <w:rFonts w:ascii="Arial Narrow" w:hAnsi="Arial Narrow" w:cs="Arial"/>
          <w:b w:val="0"/>
          <w:sz w:val="22"/>
          <w:szCs w:val="22"/>
          <w:lang w:val="sk-SK"/>
        </w:rPr>
        <w:t xml:space="preserve">Stavebných </w:t>
      </w:r>
      <w:r w:rsidRPr="003202FC">
        <w:rPr>
          <w:rFonts w:ascii="Arial Narrow" w:hAnsi="Arial Narrow" w:cs="Arial"/>
          <w:b w:val="0"/>
          <w:sz w:val="22"/>
          <w:szCs w:val="22"/>
          <w:lang w:val="sk-SK"/>
        </w:rPr>
        <w:t xml:space="preserve">objektov bude zodpovedať § 29 čl. (1) vyhlášky č. </w:t>
      </w:r>
      <w:r w:rsidR="00957DC6">
        <w:rPr>
          <w:rFonts w:ascii="Arial Narrow" w:hAnsi="Arial Narrow" w:cs="Arial"/>
          <w:b w:val="0"/>
          <w:sz w:val="22"/>
          <w:szCs w:val="22"/>
          <w:lang w:val="sk-SK"/>
        </w:rPr>
        <w:t xml:space="preserve">Ministerstva životného prostredia </w:t>
      </w:r>
      <w:r w:rsidR="00957DC6" w:rsidRPr="003202FC">
        <w:rPr>
          <w:rFonts w:ascii="Arial Narrow" w:hAnsi="Arial Narrow" w:cs="Arial"/>
          <w:b w:val="0"/>
          <w:sz w:val="22"/>
          <w:szCs w:val="22"/>
          <w:lang w:val="sk-SK"/>
        </w:rPr>
        <w:t>č. 453/2000 Z.z.</w:t>
      </w:r>
      <w:r w:rsidR="00957DC6">
        <w:rPr>
          <w:rFonts w:ascii="Arial Narrow" w:hAnsi="Arial Narrow" w:cs="Arial"/>
          <w:b w:val="0"/>
          <w:sz w:val="22"/>
          <w:szCs w:val="22"/>
          <w:lang w:val="sk-SK"/>
        </w:rPr>
        <w:t xml:space="preserve"> ktorou sa vykonávajú niektoré ustanovenia </w:t>
      </w:r>
      <w:r w:rsidR="00D379BF">
        <w:rPr>
          <w:rFonts w:ascii="Arial Narrow" w:hAnsi="Arial Narrow" w:cs="Arial"/>
          <w:b w:val="0"/>
          <w:sz w:val="22"/>
          <w:szCs w:val="22"/>
          <w:lang w:val="sk-SK"/>
        </w:rPr>
        <w:t>S</w:t>
      </w:r>
      <w:r w:rsidR="00957DC6">
        <w:rPr>
          <w:rFonts w:ascii="Arial Narrow" w:hAnsi="Arial Narrow" w:cs="Arial"/>
          <w:b w:val="0"/>
          <w:sz w:val="22"/>
          <w:szCs w:val="22"/>
          <w:lang w:val="sk-SK"/>
        </w:rPr>
        <w:t xml:space="preserve">tavebného zákona. </w:t>
      </w:r>
      <w:r w:rsidR="00957DC6" w:rsidRPr="003202FC">
        <w:rPr>
          <w:rFonts w:ascii="Arial Narrow" w:hAnsi="Arial Narrow" w:cs="Arial"/>
          <w:b w:val="0"/>
          <w:sz w:val="22"/>
          <w:szCs w:val="22"/>
          <w:lang w:val="sk-SK"/>
        </w:rPr>
        <w:t xml:space="preserve"> </w:t>
      </w:r>
    </w:p>
    <w:p w:rsidR="002554F6" w:rsidRPr="003202FC" w:rsidRDefault="002554F6" w:rsidP="002554F6">
      <w:pPr>
        <w:rPr>
          <w:rFonts w:ascii="Arial Narrow" w:hAnsi="Arial Narrow"/>
        </w:rPr>
      </w:pPr>
    </w:p>
    <w:p w:rsidR="002554F6" w:rsidRPr="003202FC" w:rsidRDefault="002554F6" w:rsidP="002554F6">
      <w:pPr>
        <w:pStyle w:val="Zkladntext2"/>
        <w:rPr>
          <w:rFonts w:ascii="Arial Narrow" w:hAnsi="Arial Narrow" w:cs="Arial"/>
          <w:b w:val="0"/>
          <w:sz w:val="22"/>
          <w:szCs w:val="22"/>
          <w:lang w:eastAsia="de-DE"/>
        </w:rPr>
      </w:pPr>
      <w:r w:rsidRPr="003202FC">
        <w:rPr>
          <w:rFonts w:ascii="Arial Narrow" w:hAnsi="Arial Narrow" w:cs="Arial"/>
          <w:b w:val="0"/>
          <w:sz w:val="22"/>
          <w:szCs w:val="22"/>
          <w:lang w:eastAsia="de-DE"/>
        </w:rPr>
        <w:t>Dokumentácia skut</w:t>
      </w:r>
      <w:r w:rsidR="00677635" w:rsidRPr="003202FC">
        <w:rPr>
          <w:rFonts w:ascii="Arial Narrow" w:hAnsi="Arial Narrow" w:cs="Arial"/>
          <w:b w:val="0"/>
          <w:sz w:val="22"/>
          <w:szCs w:val="22"/>
          <w:lang w:eastAsia="de-DE"/>
        </w:rPr>
        <w:t>očného vyhotovenia predmetných S</w:t>
      </w:r>
      <w:r w:rsidRPr="003202FC">
        <w:rPr>
          <w:rFonts w:ascii="Arial Narrow" w:hAnsi="Arial Narrow" w:cs="Arial"/>
          <w:b w:val="0"/>
          <w:sz w:val="22"/>
          <w:szCs w:val="22"/>
          <w:lang w:eastAsia="de-DE"/>
        </w:rPr>
        <w:t>tavebných objektov</w:t>
      </w:r>
      <w:r w:rsidRPr="003202FC">
        <w:rPr>
          <w:rFonts w:ascii="Arial Narrow" w:hAnsi="Arial Narrow" w:cs="Arial"/>
          <w:b w:val="0"/>
          <w:sz w:val="22"/>
          <w:szCs w:val="22"/>
        </w:rPr>
        <w:t xml:space="preserve"> bude vyhotovená a odovzdaná Objednávateľovi v grafickej (papierovej) forme v 6 vyhotoveniach a v digitálnej forme na CD nosiči vo formáte </w:t>
      </w:r>
      <w:r w:rsidR="00616712" w:rsidRPr="003202FC">
        <w:rPr>
          <w:rFonts w:ascii="Arial Narrow" w:hAnsi="Arial Narrow" w:cs="Arial"/>
          <w:b w:val="0"/>
          <w:sz w:val="22"/>
          <w:szCs w:val="22"/>
        </w:rPr>
        <w:t>.</w:t>
      </w:r>
      <w:r w:rsidRPr="003202FC">
        <w:rPr>
          <w:rFonts w:ascii="Arial Narrow" w:hAnsi="Arial Narrow" w:cs="Arial"/>
          <w:b w:val="0"/>
          <w:sz w:val="22"/>
          <w:szCs w:val="22"/>
        </w:rPr>
        <w:t>dwg (dxf</w:t>
      </w:r>
      <w:r w:rsidR="000C3F84" w:rsidRPr="003202FC">
        <w:rPr>
          <w:rFonts w:ascii="Arial Narrow" w:hAnsi="Arial Narrow" w:cs="Arial"/>
          <w:b w:val="0"/>
          <w:sz w:val="22"/>
          <w:szCs w:val="22"/>
        </w:rPr>
        <w:t xml:space="preserve">) </w:t>
      </w:r>
      <w:r w:rsidR="00170F53" w:rsidRPr="003202FC">
        <w:rPr>
          <w:rFonts w:ascii="Arial Narrow" w:hAnsi="Arial Narrow" w:cs="Arial"/>
          <w:b w:val="0"/>
          <w:sz w:val="22"/>
          <w:szCs w:val="22"/>
        </w:rPr>
        <w:t>AutoCAD R.16 alebo AutoCad 2000 a MS Office</w:t>
      </w:r>
      <w:r w:rsidR="00170F53" w:rsidRPr="003202FC">
        <w:rPr>
          <w:rFonts w:ascii="Arial Narrow" w:hAnsi="Arial Narrow" w:cs="Arial"/>
          <w:szCs w:val="22"/>
        </w:rPr>
        <w:t xml:space="preserve"> </w:t>
      </w:r>
      <w:r w:rsidRPr="003202FC">
        <w:rPr>
          <w:rFonts w:ascii="Arial Narrow" w:hAnsi="Arial Narrow" w:cs="Arial"/>
          <w:b w:val="0"/>
          <w:sz w:val="22"/>
          <w:szCs w:val="22"/>
        </w:rPr>
        <w:t>v 6 vyhotoveniach.</w:t>
      </w:r>
    </w:p>
    <w:p w:rsidR="002554F6" w:rsidRPr="003202FC" w:rsidRDefault="002554F6" w:rsidP="002554F6">
      <w:pPr>
        <w:tabs>
          <w:tab w:val="num" w:pos="0"/>
          <w:tab w:val="left" w:pos="360"/>
        </w:tabs>
        <w:rPr>
          <w:rFonts w:ascii="Arial Narrow" w:hAnsi="Arial Narrow" w:cs="Arial"/>
          <w:szCs w:val="22"/>
        </w:rPr>
      </w:pPr>
    </w:p>
    <w:p w:rsidR="002554F6" w:rsidRPr="003202FC" w:rsidRDefault="00170F53" w:rsidP="002554F6">
      <w:pPr>
        <w:tabs>
          <w:tab w:val="num" w:pos="0"/>
          <w:tab w:val="left" w:pos="360"/>
        </w:tabs>
        <w:rPr>
          <w:rFonts w:ascii="Arial Narrow" w:hAnsi="Arial Narrow" w:cs="Arial"/>
          <w:szCs w:val="22"/>
        </w:rPr>
      </w:pPr>
      <w:r w:rsidRPr="00071652">
        <w:rPr>
          <w:rFonts w:ascii="Arial Narrow" w:hAnsi="Arial Narrow" w:cs="Arial"/>
          <w:szCs w:val="22"/>
        </w:rPr>
        <w:t>Dokumentáciu skutočného vyhotoven</w:t>
      </w:r>
      <w:r w:rsidR="00120C7E" w:rsidRPr="00071652">
        <w:rPr>
          <w:rFonts w:ascii="Arial Narrow" w:hAnsi="Arial Narrow" w:cs="Arial"/>
          <w:szCs w:val="22"/>
        </w:rPr>
        <w:t xml:space="preserve">ia </w:t>
      </w:r>
      <w:r w:rsidR="00B6320D" w:rsidRPr="00071652">
        <w:rPr>
          <w:rFonts w:ascii="Arial Narrow" w:hAnsi="Arial Narrow" w:cs="Arial"/>
          <w:szCs w:val="22"/>
        </w:rPr>
        <w:t xml:space="preserve">všetkých Stavebných objektov </w:t>
      </w:r>
      <w:r w:rsidRPr="00071652">
        <w:rPr>
          <w:rFonts w:ascii="Arial Narrow" w:hAnsi="Arial Narrow" w:cs="Arial"/>
          <w:szCs w:val="22"/>
        </w:rPr>
        <w:t xml:space="preserve">predloží Zhotoviteľ </w:t>
      </w:r>
      <w:r w:rsidR="002554F6" w:rsidRPr="00071652">
        <w:rPr>
          <w:rFonts w:ascii="Arial Narrow" w:hAnsi="Arial Narrow" w:cs="Arial"/>
          <w:szCs w:val="22"/>
        </w:rPr>
        <w:t xml:space="preserve">Stavebnému </w:t>
      </w:r>
      <w:r w:rsidR="00735228" w:rsidRPr="00071652">
        <w:rPr>
          <w:rFonts w:ascii="Arial Narrow" w:hAnsi="Arial Narrow" w:cs="Arial"/>
          <w:szCs w:val="22"/>
        </w:rPr>
        <w:t>dozor</w:t>
      </w:r>
      <w:r w:rsidR="0011264D" w:rsidRPr="00071652">
        <w:rPr>
          <w:rFonts w:ascii="Arial Narrow" w:hAnsi="Arial Narrow" w:cs="Arial"/>
          <w:szCs w:val="22"/>
        </w:rPr>
        <w:t>u</w:t>
      </w:r>
      <w:r w:rsidR="002554F6" w:rsidRPr="00071652">
        <w:rPr>
          <w:rFonts w:ascii="Arial Narrow" w:hAnsi="Arial Narrow" w:cs="Arial"/>
          <w:szCs w:val="22"/>
        </w:rPr>
        <w:t xml:space="preserve"> pred</w:t>
      </w:r>
      <w:r w:rsidR="00B6320D" w:rsidRPr="00071652">
        <w:rPr>
          <w:rFonts w:ascii="Arial Narrow" w:hAnsi="Arial Narrow" w:cs="Arial"/>
          <w:szCs w:val="22"/>
        </w:rPr>
        <w:t xml:space="preserve"> vydaním </w:t>
      </w:r>
      <w:r w:rsidR="00EA1CDF" w:rsidRPr="00071652">
        <w:rPr>
          <w:rFonts w:ascii="Arial Narrow" w:hAnsi="Arial Narrow" w:cs="Arial"/>
          <w:szCs w:val="22"/>
        </w:rPr>
        <w:t xml:space="preserve">Preberacieho protokolu </w:t>
      </w:r>
      <w:r w:rsidR="000C3F84" w:rsidRPr="00071652">
        <w:rPr>
          <w:rFonts w:ascii="Arial Narrow" w:hAnsi="Arial Narrow" w:cs="Arial"/>
          <w:szCs w:val="22"/>
        </w:rPr>
        <w:t>Diela</w:t>
      </w:r>
      <w:r w:rsidR="00B6320D" w:rsidRPr="00071652">
        <w:rPr>
          <w:rFonts w:ascii="Arial Narrow" w:hAnsi="Arial Narrow" w:cs="Arial"/>
          <w:szCs w:val="22"/>
        </w:rPr>
        <w:t xml:space="preserve"> alebo jeho jednotlivých častí</w:t>
      </w:r>
      <w:r w:rsidR="000C3F84" w:rsidRPr="00071652">
        <w:rPr>
          <w:rFonts w:ascii="Arial Narrow" w:hAnsi="Arial Narrow" w:cs="Arial"/>
          <w:szCs w:val="22"/>
        </w:rPr>
        <w:t xml:space="preserve">. Dielo </w:t>
      </w:r>
      <w:r w:rsidR="00EA1CDF" w:rsidRPr="00071652">
        <w:rPr>
          <w:rFonts w:ascii="Arial Narrow" w:hAnsi="Arial Narrow" w:cs="Arial"/>
          <w:szCs w:val="22"/>
        </w:rPr>
        <w:t xml:space="preserve">alebo jeho časť </w:t>
      </w:r>
      <w:r w:rsidR="000C3F84" w:rsidRPr="00071652">
        <w:rPr>
          <w:rFonts w:ascii="Arial Narrow" w:hAnsi="Arial Narrow" w:cs="Arial"/>
          <w:szCs w:val="22"/>
        </w:rPr>
        <w:t>nebude považované za dokonč</w:t>
      </w:r>
      <w:r w:rsidR="00677635" w:rsidRPr="00071652">
        <w:rPr>
          <w:rFonts w:ascii="Arial Narrow" w:hAnsi="Arial Narrow" w:cs="Arial"/>
          <w:szCs w:val="22"/>
        </w:rPr>
        <w:t>ené pre účely preberania podľa P</w:t>
      </w:r>
      <w:r w:rsidR="000C3F84" w:rsidRPr="00071652">
        <w:rPr>
          <w:rFonts w:ascii="Arial Narrow" w:hAnsi="Arial Narrow" w:cs="Arial"/>
          <w:szCs w:val="22"/>
        </w:rPr>
        <w:t xml:space="preserve">odčlánku 10.1 </w:t>
      </w:r>
      <w:r w:rsidR="000C3F84" w:rsidRPr="00071652">
        <w:rPr>
          <w:rFonts w:ascii="Arial Narrow" w:hAnsi="Arial Narrow" w:cs="Arial"/>
          <w:i/>
          <w:szCs w:val="22"/>
        </w:rPr>
        <w:t>(Preberania Diela a Sekcií)</w:t>
      </w:r>
      <w:r w:rsidR="00590497" w:rsidRPr="00071652">
        <w:rPr>
          <w:rFonts w:ascii="Arial Narrow" w:hAnsi="Arial Narrow" w:cs="Arial"/>
          <w:szCs w:val="22"/>
        </w:rPr>
        <w:t>, pokiaľ Stavebný</w:t>
      </w:r>
      <w:r w:rsidR="00590497" w:rsidRPr="003202FC">
        <w:rPr>
          <w:rFonts w:ascii="Arial Narrow" w:hAnsi="Arial Narrow" w:cs="Arial"/>
          <w:szCs w:val="22"/>
        </w:rPr>
        <w:t xml:space="preserve"> dozor túto D</w:t>
      </w:r>
      <w:r w:rsidR="000C3F84" w:rsidRPr="003202FC">
        <w:rPr>
          <w:rFonts w:ascii="Arial Narrow" w:hAnsi="Arial Narrow" w:cs="Arial"/>
          <w:szCs w:val="22"/>
        </w:rPr>
        <w:t xml:space="preserve">okumentáciu neobdrží. </w:t>
      </w:r>
      <w:r w:rsidR="002554F6" w:rsidRPr="003202FC">
        <w:rPr>
          <w:rFonts w:ascii="Arial Narrow" w:hAnsi="Arial Narrow" w:cs="Arial"/>
          <w:szCs w:val="22"/>
        </w:rPr>
        <w:t xml:space="preserve">Zameranie skutočného vyhotovenia musí byť naviazané na jednotnú trigonometrickú sieť, resp. spôsobom, akým je vyhotovená </w:t>
      </w:r>
      <w:r w:rsidR="00492349">
        <w:rPr>
          <w:rFonts w:ascii="Arial Narrow" w:hAnsi="Arial Narrow" w:cs="Arial"/>
          <w:szCs w:val="22"/>
        </w:rPr>
        <w:t>P</w:t>
      </w:r>
      <w:r w:rsidR="002554F6" w:rsidRPr="003202FC">
        <w:rPr>
          <w:rFonts w:ascii="Arial Narrow" w:hAnsi="Arial Narrow" w:cs="Arial"/>
          <w:szCs w:val="22"/>
        </w:rPr>
        <w:t>rojektová dokumentácia (vytyčovacie</w:t>
      </w:r>
      <w:r w:rsidR="002554F6" w:rsidRPr="003202FC">
        <w:rPr>
          <w:rFonts w:ascii="Arial Narrow" w:hAnsi="Arial Narrow" w:cs="Arial"/>
          <w:spacing w:val="-15"/>
          <w:szCs w:val="22"/>
        </w:rPr>
        <w:t xml:space="preserve"> </w:t>
      </w:r>
      <w:r w:rsidR="002554F6" w:rsidRPr="003202FC">
        <w:rPr>
          <w:rFonts w:ascii="Arial Narrow" w:hAnsi="Arial Narrow" w:cs="Arial"/>
          <w:szCs w:val="22"/>
        </w:rPr>
        <w:t>schémy).</w:t>
      </w:r>
    </w:p>
    <w:p w:rsidR="007C49B2" w:rsidRPr="003202FC" w:rsidRDefault="007C49B2" w:rsidP="002554F6">
      <w:pPr>
        <w:tabs>
          <w:tab w:val="num" w:pos="0"/>
          <w:tab w:val="left" w:pos="360"/>
        </w:tabs>
        <w:rPr>
          <w:rFonts w:ascii="Arial Narrow" w:hAnsi="Arial Narrow" w:cs="Arial"/>
          <w:szCs w:val="22"/>
        </w:rPr>
      </w:pPr>
    </w:p>
    <w:p w:rsidR="007C49B2" w:rsidRPr="00345C21" w:rsidRDefault="007C49B2" w:rsidP="00B16781">
      <w:pPr>
        <w:pStyle w:val="Export0"/>
        <w:numPr>
          <w:ilvl w:val="0"/>
          <w:numId w:val="33"/>
        </w:numPr>
        <w:jc w:val="both"/>
        <w:rPr>
          <w:rFonts w:ascii="Arial Narrow" w:hAnsi="Arial Narrow" w:cs="Arial"/>
          <w:b/>
          <w:sz w:val="22"/>
          <w:szCs w:val="22"/>
        </w:rPr>
      </w:pPr>
      <w:r w:rsidRPr="00345C21">
        <w:rPr>
          <w:rFonts w:ascii="Arial Narrow" w:hAnsi="Arial Narrow" w:cs="Arial"/>
          <w:b/>
          <w:sz w:val="22"/>
          <w:szCs w:val="22"/>
        </w:rPr>
        <w:t>Geodetické zameranie Stavebných objektov</w:t>
      </w:r>
    </w:p>
    <w:p w:rsidR="007C49B2" w:rsidRPr="00345C21" w:rsidRDefault="007C49B2" w:rsidP="007C49B2">
      <w:pPr>
        <w:pStyle w:val="StylNadpis2TunCharCharCharChar"/>
        <w:numPr>
          <w:ilvl w:val="0"/>
          <w:numId w:val="0"/>
        </w:numPr>
        <w:spacing w:before="0"/>
        <w:rPr>
          <w:rFonts w:ascii="Arial Narrow" w:hAnsi="Arial Narrow" w:cs="Arial"/>
          <w:sz w:val="22"/>
          <w:szCs w:val="22"/>
        </w:rPr>
      </w:pPr>
      <w:r w:rsidRPr="00345C21">
        <w:rPr>
          <w:rFonts w:ascii="Arial Narrow" w:hAnsi="Arial Narrow" w:cs="Arial"/>
          <w:sz w:val="22"/>
          <w:szCs w:val="22"/>
        </w:rPr>
        <w:t>Zhotoviteľ vykoná geodetické zameran</w:t>
      </w:r>
      <w:r w:rsidR="00345C21" w:rsidRPr="00345C21">
        <w:rPr>
          <w:rFonts w:ascii="Arial Narrow" w:hAnsi="Arial Narrow" w:cs="Arial"/>
          <w:sz w:val="22"/>
          <w:szCs w:val="22"/>
        </w:rPr>
        <w:t xml:space="preserve">ie </w:t>
      </w:r>
      <w:r w:rsidRPr="00345C21">
        <w:rPr>
          <w:rFonts w:ascii="Arial Narrow" w:hAnsi="Arial Narrow" w:cs="Arial"/>
          <w:sz w:val="22"/>
          <w:szCs w:val="22"/>
        </w:rPr>
        <w:t>realizovaných Stavebných objektov a vypracovanie všetkých geodetických plánov, nutných na zriadenie príp.</w:t>
      </w:r>
      <w:r w:rsidR="00DE1A48" w:rsidRPr="00345C21">
        <w:rPr>
          <w:rFonts w:ascii="Arial Narrow" w:hAnsi="Arial Narrow" w:cs="Arial"/>
          <w:sz w:val="22"/>
          <w:szCs w:val="22"/>
        </w:rPr>
        <w:t xml:space="preserve"> vecných bremien Objednávateľa. </w:t>
      </w:r>
      <w:r w:rsidRPr="00345C21">
        <w:rPr>
          <w:rFonts w:ascii="Arial Narrow" w:hAnsi="Arial Narrow" w:cs="Arial"/>
          <w:sz w:val="22"/>
          <w:szCs w:val="22"/>
        </w:rPr>
        <w:t xml:space="preserve">Dokumentácia bude vyhotovená a odovzdaná Objednávateľovi v grafickej (papierovej) forme v 6 vyhotoveniach a v digitálnej forme </w:t>
      </w:r>
      <w:r w:rsidR="00345C21">
        <w:rPr>
          <w:rFonts w:ascii="Arial Narrow" w:hAnsi="Arial Narrow" w:cs="Arial"/>
          <w:sz w:val="22"/>
          <w:szCs w:val="22"/>
        </w:rPr>
        <w:t xml:space="preserve">v 6 vyhotoveniach </w:t>
      </w:r>
      <w:r w:rsidRPr="00345C21">
        <w:rPr>
          <w:rFonts w:ascii="Arial Narrow" w:hAnsi="Arial Narrow" w:cs="Arial"/>
          <w:sz w:val="22"/>
          <w:szCs w:val="22"/>
        </w:rPr>
        <w:t>na CD nosiči vo formáte .dwg (dxf) v 6 vyhotoveniach.</w:t>
      </w:r>
    </w:p>
    <w:p w:rsidR="007C49B2" w:rsidRPr="00345C21" w:rsidRDefault="007C49B2" w:rsidP="007C49B2">
      <w:pPr>
        <w:pStyle w:val="Zkladntext"/>
        <w:spacing w:before="4"/>
        <w:ind w:right="104"/>
        <w:jc w:val="both"/>
        <w:rPr>
          <w:rFonts w:ascii="Arial Narrow" w:hAnsi="Arial Narrow" w:cs="Arial"/>
          <w:szCs w:val="22"/>
        </w:rPr>
      </w:pPr>
    </w:p>
    <w:p w:rsidR="007C49B2" w:rsidRPr="00D379BF" w:rsidRDefault="007C49B2" w:rsidP="007C49B2">
      <w:pPr>
        <w:pStyle w:val="Zkladntext"/>
        <w:spacing w:before="4"/>
        <w:ind w:right="104"/>
        <w:jc w:val="both"/>
        <w:rPr>
          <w:rFonts w:ascii="Arial Narrow" w:hAnsi="Arial Narrow" w:cs="Arial"/>
          <w:szCs w:val="22"/>
          <w:lang w:val="sk-SK"/>
        </w:rPr>
      </w:pPr>
      <w:r w:rsidRPr="00345C21">
        <w:rPr>
          <w:rFonts w:ascii="Arial Narrow" w:hAnsi="Arial Narrow" w:cs="Arial"/>
          <w:szCs w:val="22"/>
        </w:rPr>
        <w:t xml:space="preserve">Geodetické zameranie vyhotovené zodpovedným geodetom s oprávnením na výkon činnosti podľa zákona č. 216/1995 Z.z. o Komore geodetov a kartografov v znení neskorších predpisov bude obsahovať predovšetkým overenie katastrálnej mapy s vyznačením právoplatných hraníc stavebného pozemku, stanovenie lomových bodov podľa platných Listov vlastníctva (LV), vrátane identifikácie </w:t>
      </w:r>
      <w:r w:rsidRPr="00D379BF">
        <w:rPr>
          <w:rFonts w:ascii="Arial Narrow" w:hAnsi="Arial Narrow" w:cs="Arial"/>
          <w:szCs w:val="22"/>
          <w:lang w:val="sk-SK"/>
        </w:rPr>
        <w:t xml:space="preserve">parcelných čísel, polohopisné a výškopisné zameranie územia dotknutého projektovanou </w:t>
      </w:r>
      <w:r w:rsidR="00D379BF" w:rsidRPr="00D379BF">
        <w:rPr>
          <w:rFonts w:ascii="Arial Narrow" w:hAnsi="Arial Narrow" w:cs="Arial"/>
          <w:szCs w:val="22"/>
          <w:lang w:val="sk-SK"/>
        </w:rPr>
        <w:t>S</w:t>
      </w:r>
      <w:r w:rsidRPr="00D379BF">
        <w:rPr>
          <w:rFonts w:ascii="Arial Narrow" w:hAnsi="Arial Narrow" w:cs="Arial"/>
          <w:szCs w:val="22"/>
          <w:lang w:val="sk-SK"/>
        </w:rPr>
        <w:t xml:space="preserve">tavbou v mierke 1:200, zameranie podzemných a nadzemných </w:t>
      </w:r>
      <w:r w:rsidR="00D379BF" w:rsidRPr="00D379BF">
        <w:rPr>
          <w:rFonts w:ascii="Arial Narrow" w:hAnsi="Arial Narrow" w:cs="Arial"/>
          <w:szCs w:val="22"/>
          <w:lang w:val="sk-SK"/>
        </w:rPr>
        <w:t>inžinierskych sietí</w:t>
      </w:r>
      <w:r w:rsidRPr="00D379BF">
        <w:rPr>
          <w:rFonts w:ascii="Arial Narrow" w:hAnsi="Arial Narrow" w:cs="Arial"/>
          <w:szCs w:val="22"/>
          <w:lang w:val="sk-SK"/>
        </w:rPr>
        <w:t xml:space="preserve"> s ich overením u správcov sietí a identifikáciou v teréne a zákresom do situácie zamerania, stanovenie miestnej vytyčovacej siete a zameranie stromov a krovín so stanovením priemerom kmeňov.  </w:t>
      </w:r>
    </w:p>
    <w:p w:rsidR="00B9185A" w:rsidRPr="00D379BF" w:rsidRDefault="00B9185A" w:rsidP="004D1BBA">
      <w:pPr>
        <w:pStyle w:val="Zkladntext2"/>
        <w:rPr>
          <w:rFonts w:ascii="Arial Narrow" w:hAnsi="Arial Narrow" w:cs="Arial"/>
          <w:sz w:val="22"/>
          <w:szCs w:val="22"/>
          <w:lang w:eastAsia="de-DE"/>
        </w:rPr>
      </w:pPr>
    </w:p>
    <w:p w:rsidR="00D059E9" w:rsidRPr="00D379BF" w:rsidRDefault="00C015F6" w:rsidP="00B16781">
      <w:pPr>
        <w:pStyle w:val="Zkladntext2"/>
        <w:numPr>
          <w:ilvl w:val="0"/>
          <w:numId w:val="33"/>
        </w:numPr>
        <w:rPr>
          <w:rFonts w:ascii="Arial Narrow" w:hAnsi="Arial Narrow" w:cs="Arial"/>
          <w:sz w:val="22"/>
          <w:szCs w:val="22"/>
          <w:lang w:eastAsia="de-DE"/>
        </w:rPr>
      </w:pPr>
      <w:r w:rsidRPr="00D379BF">
        <w:rPr>
          <w:rFonts w:ascii="Arial Narrow" w:hAnsi="Arial Narrow" w:cs="Arial"/>
          <w:sz w:val="22"/>
          <w:szCs w:val="22"/>
          <w:lang w:eastAsia="de-DE"/>
        </w:rPr>
        <w:t>Kontrola a o</w:t>
      </w:r>
      <w:r w:rsidR="00AE10F5" w:rsidRPr="00D379BF">
        <w:rPr>
          <w:rFonts w:ascii="Arial Narrow" w:hAnsi="Arial Narrow" w:cs="Arial"/>
          <w:sz w:val="22"/>
          <w:szCs w:val="22"/>
          <w:lang w:eastAsia="de-DE"/>
        </w:rPr>
        <w:t>dsúhlasovanie D</w:t>
      </w:r>
      <w:r w:rsidR="00D059E9" w:rsidRPr="00D379BF">
        <w:rPr>
          <w:rFonts w:ascii="Arial Narrow" w:hAnsi="Arial Narrow" w:cs="Arial"/>
          <w:sz w:val="22"/>
          <w:szCs w:val="22"/>
          <w:lang w:eastAsia="de-DE"/>
        </w:rPr>
        <w:t>okumentácie</w:t>
      </w:r>
      <w:r w:rsidRPr="00D379BF">
        <w:rPr>
          <w:rFonts w:ascii="Arial Narrow" w:hAnsi="Arial Narrow" w:cs="Arial"/>
          <w:sz w:val="22"/>
          <w:szCs w:val="22"/>
          <w:lang w:eastAsia="de-DE"/>
        </w:rPr>
        <w:t xml:space="preserve"> </w:t>
      </w:r>
      <w:r w:rsidR="00DC2788" w:rsidRPr="00D379BF">
        <w:rPr>
          <w:rFonts w:ascii="Arial Narrow" w:hAnsi="Arial Narrow" w:cs="Arial"/>
          <w:sz w:val="22"/>
          <w:szCs w:val="22"/>
          <w:lang w:eastAsia="de-DE"/>
        </w:rPr>
        <w:t>Zhotoviteľ</w:t>
      </w:r>
      <w:r w:rsidRPr="00D379BF">
        <w:rPr>
          <w:rFonts w:ascii="Arial Narrow" w:hAnsi="Arial Narrow" w:cs="Arial"/>
          <w:sz w:val="22"/>
          <w:szCs w:val="22"/>
          <w:lang w:eastAsia="de-DE"/>
        </w:rPr>
        <w:t>a</w:t>
      </w:r>
      <w:r w:rsidR="00120C7E" w:rsidRPr="00D379BF">
        <w:rPr>
          <w:rFonts w:ascii="Arial Narrow" w:hAnsi="Arial Narrow" w:cs="Arial"/>
          <w:sz w:val="22"/>
          <w:szCs w:val="22"/>
          <w:lang w:eastAsia="de-DE"/>
        </w:rPr>
        <w:t xml:space="preserve"> Stavebným dozorom</w:t>
      </w:r>
    </w:p>
    <w:p w:rsidR="00B6320D" w:rsidRPr="003202FC" w:rsidRDefault="00C015F6" w:rsidP="00B6320D">
      <w:pPr>
        <w:pStyle w:val="Zkladntext2"/>
        <w:rPr>
          <w:rFonts w:ascii="Arial Narrow" w:hAnsi="Arial Narrow" w:cs="Arial"/>
          <w:b w:val="0"/>
          <w:sz w:val="22"/>
          <w:szCs w:val="22"/>
        </w:rPr>
      </w:pPr>
      <w:r w:rsidRPr="00D379BF">
        <w:rPr>
          <w:rFonts w:ascii="Arial Narrow" w:hAnsi="Arial Narrow" w:cs="Arial"/>
          <w:b w:val="0"/>
          <w:sz w:val="22"/>
          <w:szCs w:val="22"/>
          <w:lang w:eastAsia="de-DE"/>
        </w:rPr>
        <w:t xml:space="preserve">Každá </w:t>
      </w:r>
      <w:r w:rsidR="00747BDE" w:rsidRPr="00D379BF">
        <w:rPr>
          <w:rFonts w:ascii="Arial Narrow" w:hAnsi="Arial Narrow" w:cs="Arial"/>
          <w:b w:val="0"/>
          <w:sz w:val="22"/>
          <w:szCs w:val="22"/>
          <w:lang w:eastAsia="de-DE"/>
        </w:rPr>
        <w:t>L</w:t>
      </w:r>
      <w:r w:rsidRPr="00D379BF">
        <w:rPr>
          <w:rFonts w:ascii="Arial Narrow" w:hAnsi="Arial Narrow" w:cs="Arial"/>
          <w:b w:val="0"/>
          <w:sz w:val="22"/>
          <w:szCs w:val="22"/>
          <w:lang w:eastAsia="de-DE"/>
        </w:rPr>
        <w:t>eh</w:t>
      </w:r>
      <w:r w:rsidR="00616712" w:rsidRPr="00D379BF">
        <w:rPr>
          <w:rFonts w:ascii="Arial Narrow" w:hAnsi="Arial Narrow" w:cs="Arial"/>
          <w:b w:val="0"/>
          <w:sz w:val="22"/>
          <w:szCs w:val="22"/>
          <w:lang w:eastAsia="de-DE"/>
        </w:rPr>
        <w:t>ota na kontrolu a odsúhlasenie D</w:t>
      </w:r>
      <w:r w:rsidRPr="00D379BF">
        <w:rPr>
          <w:rFonts w:ascii="Arial Narrow" w:hAnsi="Arial Narrow" w:cs="Arial"/>
          <w:b w:val="0"/>
          <w:sz w:val="22"/>
          <w:szCs w:val="22"/>
          <w:lang w:eastAsia="de-DE"/>
        </w:rPr>
        <w:t xml:space="preserve">okumentácie </w:t>
      </w:r>
      <w:r w:rsidR="00DC2788" w:rsidRPr="00D379BF">
        <w:rPr>
          <w:rFonts w:ascii="Arial Narrow" w:hAnsi="Arial Narrow" w:cs="Arial"/>
          <w:b w:val="0"/>
          <w:sz w:val="22"/>
          <w:szCs w:val="22"/>
          <w:lang w:eastAsia="de-DE"/>
        </w:rPr>
        <w:t>Zhotoviteľ</w:t>
      </w:r>
      <w:r w:rsidRPr="00D379BF">
        <w:rPr>
          <w:rFonts w:ascii="Arial Narrow" w:hAnsi="Arial Narrow" w:cs="Arial"/>
          <w:b w:val="0"/>
          <w:sz w:val="22"/>
          <w:szCs w:val="22"/>
          <w:lang w:eastAsia="de-DE"/>
        </w:rPr>
        <w:t xml:space="preserve">a </w:t>
      </w:r>
      <w:r w:rsidR="000074BA" w:rsidRPr="00D379BF">
        <w:rPr>
          <w:rFonts w:ascii="Arial Narrow" w:hAnsi="Arial Narrow" w:cs="Arial"/>
          <w:b w:val="0"/>
          <w:sz w:val="22"/>
          <w:szCs w:val="22"/>
          <w:lang w:eastAsia="de-DE"/>
        </w:rPr>
        <w:t xml:space="preserve">Stavebným dozorom </w:t>
      </w:r>
      <w:r w:rsidR="00DC2788" w:rsidRPr="00D379BF">
        <w:rPr>
          <w:rFonts w:ascii="Arial Narrow" w:hAnsi="Arial Narrow" w:cs="Arial"/>
          <w:b w:val="0"/>
          <w:sz w:val="22"/>
          <w:szCs w:val="22"/>
          <w:lang w:eastAsia="de-DE"/>
        </w:rPr>
        <w:t>nepresiahne 1</w:t>
      </w:r>
      <w:r w:rsidR="00D9566C" w:rsidRPr="00D379BF">
        <w:rPr>
          <w:rFonts w:ascii="Arial Narrow" w:hAnsi="Arial Narrow" w:cs="Arial"/>
          <w:b w:val="0"/>
          <w:sz w:val="22"/>
          <w:szCs w:val="22"/>
          <w:lang w:eastAsia="de-DE"/>
        </w:rPr>
        <w:t>0</w:t>
      </w:r>
      <w:r w:rsidR="00D06325" w:rsidRPr="00D379BF">
        <w:rPr>
          <w:rFonts w:ascii="Arial Narrow" w:hAnsi="Arial Narrow" w:cs="Arial"/>
          <w:b w:val="0"/>
          <w:sz w:val="22"/>
          <w:szCs w:val="22"/>
          <w:lang w:eastAsia="de-DE"/>
        </w:rPr>
        <w:t xml:space="preserve"> </w:t>
      </w:r>
      <w:r w:rsidR="00B6320D" w:rsidRPr="00D379BF">
        <w:rPr>
          <w:rFonts w:ascii="Arial Narrow" w:hAnsi="Arial Narrow" w:cs="Arial"/>
          <w:b w:val="0"/>
          <w:sz w:val="22"/>
          <w:szCs w:val="22"/>
          <w:lang w:eastAsia="de-DE"/>
        </w:rPr>
        <w:t>(d</w:t>
      </w:r>
      <w:r w:rsidR="00F125C8" w:rsidRPr="00D379BF">
        <w:rPr>
          <w:rFonts w:ascii="Arial Narrow" w:hAnsi="Arial Narrow" w:cs="Arial"/>
          <w:b w:val="0"/>
          <w:sz w:val="22"/>
          <w:szCs w:val="22"/>
          <w:lang w:eastAsia="de-DE"/>
        </w:rPr>
        <w:t>e</w:t>
      </w:r>
      <w:r w:rsidR="00B6320D" w:rsidRPr="00D379BF">
        <w:rPr>
          <w:rFonts w:ascii="Arial Narrow" w:hAnsi="Arial Narrow" w:cs="Arial"/>
          <w:b w:val="0"/>
          <w:sz w:val="22"/>
          <w:szCs w:val="22"/>
          <w:lang w:eastAsia="de-DE"/>
        </w:rPr>
        <w:t xml:space="preserve">sať) </w:t>
      </w:r>
      <w:r w:rsidR="00D06325" w:rsidRPr="00D379BF">
        <w:rPr>
          <w:rFonts w:ascii="Arial Narrow" w:hAnsi="Arial Narrow" w:cs="Arial"/>
          <w:b w:val="0"/>
          <w:sz w:val="22"/>
          <w:szCs w:val="22"/>
          <w:lang w:eastAsia="de-DE"/>
        </w:rPr>
        <w:t xml:space="preserve">dní odo dňa doručenia </w:t>
      </w:r>
      <w:r w:rsidR="00D9566C" w:rsidRPr="00D379BF">
        <w:rPr>
          <w:rFonts w:ascii="Arial Narrow" w:hAnsi="Arial Narrow" w:cs="Arial"/>
          <w:b w:val="0"/>
          <w:sz w:val="22"/>
          <w:szCs w:val="22"/>
          <w:lang w:eastAsia="de-DE"/>
        </w:rPr>
        <w:t xml:space="preserve">akejkoľvek </w:t>
      </w:r>
      <w:r w:rsidR="00D06325" w:rsidRPr="00D379BF">
        <w:rPr>
          <w:rFonts w:ascii="Arial Narrow" w:hAnsi="Arial Narrow" w:cs="Arial"/>
          <w:b w:val="0"/>
          <w:sz w:val="22"/>
          <w:szCs w:val="22"/>
          <w:lang w:eastAsia="de-DE"/>
        </w:rPr>
        <w:t>D</w:t>
      </w:r>
      <w:r w:rsidR="00D06325" w:rsidRPr="003202FC">
        <w:rPr>
          <w:rFonts w:ascii="Arial Narrow" w:hAnsi="Arial Narrow" w:cs="Arial"/>
          <w:b w:val="0"/>
          <w:sz w:val="22"/>
          <w:szCs w:val="22"/>
          <w:lang w:eastAsia="de-DE"/>
        </w:rPr>
        <w:t>okumentácie Zhotoviteľa</w:t>
      </w:r>
      <w:r w:rsidR="00D379BF">
        <w:rPr>
          <w:rFonts w:ascii="Arial Narrow" w:hAnsi="Arial Narrow" w:cs="Arial"/>
          <w:b w:val="0"/>
          <w:sz w:val="22"/>
          <w:szCs w:val="22"/>
          <w:lang w:eastAsia="de-DE"/>
        </w:rPr>
        <w:t xml:space="preserve">, </w:t>
      </w:r>
      <w:r w:rsidR="00D06325" w:rsidRPr="003202FC">
        <w:rPr>
          <w:rFonts w:ascii="Arial Narrow" w:hAnsi="Arial Narrow" w:cs="Arial"/>
          <w:b w:val="0"/>
          <w:sz w:val="22"/>
          <w:szCs w:val="22"/>
          <w:lang w:eastAsia="de-DE"/>
        </w:rPr>
        <w:t>ktorá</w:t>
      </w:r>
      <w:r w:rsidR="00DC2788" w:rsidRPr="003202FC">
        <w:rPr>
          <w:rFonts w:ascii="Arial Narrow" w:hAnsi="Arial Narrow" w:cs="Arial"/>
          <w:b w:val="0"/>
          <w:sz w:val="22"/>
          <w:szCs w:val="22"/>
          <w:lang w:eastAsia="de-DE"/>
        </w:rPr>
        <w:t xml:space="preserve"> jednoznačne splňuje požiadavky na rozsah, mieru podrobnosti a členenie podľa jednotlivých vyššie uvedených požiadaviek na </w:t>
      </w:r>
      <w:r w:rsidR="00D379BF">
        <w:rPr>
          <w:rFonts w:ascii="Arial Narrow" w:hAnsi="Arial Narrow" w:cs="Arial"/>
          <w:b w:val="0"/>
          <w:sz w:val="22"/>
          <w:szCs w:val="22"/>
          <w:lang w:eastAsia="de-DE"/>
        </w:rPr>
        <w:t>d</w:t>
      </w:r>
      <w:r w:rsidR="00DC2788" w:rsidRPr="003202FC">
        <w:rPr>
          <w:rFonts w:ascii="Arial Narrow" w:hAnsi="Arial Narrow" w:cs="Arial"/>
          <w:b w:val="0"/>
          <w:sz w:val="22"/>
          <w:szCs w:val="22"/>
          <w:lang w:eastAsia="de-DE"/>
        </w:rPr>
        <w:t>okumentáciu</w:t>
      </w:r>
      <w:r w:rsidR="00DC2788" w:rsidRPr="000E5E87">
        <w:rPr>
          <w:rFonts w:ascii="Arial Narrow" w:hAnsi="Arial Narrow" w:cs="Arial"/>
          <w:b w:val="0"/>
          <w:sz w:val="22"/>
          <w:szCs w:val="22"/>
          <w:lang w:eastAsia="de-DE"/>
        </w:rPr>
        <w:t>.</w:t>
      </w:r>
      <w:r w:rsidR="00C14686" w:rsidRPr="000E5E87">
        <w:rPr>
          <w:rFonts w:ascii="Arial Narrow" w:hAnsi="Arial Narrow" w:cs="Arial"/>
          <w:b w:val="0"/>
          <w:sz w:val="22"/>
          <w:szCs w:val="22"/>
          <w:lang w:eastAsia="de-DE"/>
        </w:rPr>
        <w:t xml:space="preserve"> </w:t>
      </w:r>
      <w:r w:rsidR="00930927" w:rsidRPr="000E5E87">
        <w:rPr>
          <w:rFonts w:ascii="Arial Narrow" w:hAnsi="Arial Narrow" w:cs="Arial"/>
          <w:b w:val="0"/>
          <w:sz w:val="22"/>
          <w:szCs w:val="22"/>
          <w:lang w:eastAsia="de-DE"/>
        </w:rPr>
        <w:t>Ak bude dokume</w:t>
      </w:r>
      <w:r w:rsidR="00F125C8" w:rsidRPr="000E5E87">
        <w:rPr>
          <w:rFonts w:ascii="Arial Narrow" w:hAnsi="Arial Narrow" w:cs="Arial"/>
          <w:b w:val="0"/>
          <w:sz w:val="22"/>
          <w:szCs w:val="22"/>
          <w:lang w:eastAsia="de-DE"/>
        </w:rPr>
        <w:t>ntácia doručená naraz v jednom z</w:t>
      </w:r>
      <w:r w:rsidR="00930927" w:rsidRPr="000E5E87">
        <w:rPr>
          <w:rFonts w:ascii="Arial Narrow" w:hAnsi="Arial Narrow" w:cs="Arial"/>
          <w:b w:val="0"/>
          <w:sz w:val="22"/>
          <w:szCs w:val="22"/>
          <w:lang w:eastAsia="de-DE"/>
        </w:rPr>
        <w:t xml:space="preserve">väzku </w:t>
      </w:r>
      <w:r w:rsidR="00F125C8" w:rsidRPr="000E5E87">
        <w:rPr>
          <w:rFonts w:ascii="Arial Narrow" w:hAnsi="Arial Narrow" w:cs="Arial"/>
          <w:b w:val="0"/>
          <w:sz w:val="22"/>
          <w:szCs w:val="22"/>
          <w:lang w:eastAsia="de-DE"/>
        </w:rPr>
        <w:t xml:space="preserve">(komplete) </w:t>
      </w:r>
      <w:r w:rsidR="00930927" w:rsidRPr="000E5E87">
        <w:rPr>
          <w:rFonts w:ascii="Arial Narrow" w:hAnsi="Arial Narrow" w:cs="Arial"/>
          <w:b w:val="0"/>
          <w:sz w:val="22"/>
          <w:szCs w:val="22"/>
          <w:lang w:eastAsia="de-DE"/>
        </w:rPr>
        <w:t xml:space="preserve">pre všetky Stavebné objekty, rozumie sa uvedená lehota na kontrolu dokumentácie pre každý </w:t>
      </w:r>
      <w:r w:rsidR="00F125C8" w:rsidRPr="000E5E87">
        <w:rPr>
          <w:rFonts w:ascii="Arial Narrow" w:hAnsi="Arial Narrow" w:cs="Arial"/>
          <w:b w:val="0"/>
          <w:sz w:val="22"/>
          <w:szCs w:val="22"/>
          <w:lang w:eastAsia="de-DE"/>
        </w:rPr>
        <w:t xml:space="preserve">jednotlivý </w:t>
      </w:r>
      <w:r w:rsidR="00930927" w:rsidRPr="000E5E87">
        <w:rPr>
          <w:rFonts w:ascii="Arial Narrow" w:hAnsi="Arial Narrow" w:cs="Arial"/>
          <w:b w:val="0"/>
          <w:sz w:val="22"/>
          <w:szCs w:val="22"/>
          <w:lang w:eastAsia="de-DE"/>
        </w:rPr>
        <w:t xml:space="preserve">Stavebný objekt. </w:t>
      </w:r>
      <w:r w:rsidR="00B6320D" w:rsidRPr="000E5E87">
        <w:rPr>
          <w:rFonts w:ascii="Arial Narrow" w:hAnsi="Arial Narrow" w:cs="Arial"/>
          <w:b w:val="0"/>
          <w:sz w:val="22"/>
          <w:szCs w:val="22"/>
        </w:rPr>
        <w:t xml:space="preserve">Pokiaľ </w:t>
      </w:r>
      <w:r w:rsidR="00B6320D" w:rsidRPr="000E5E87">
        <w:rPr>
          <w:rFonts w:ascii="Arial Narrow" w:hAnsi="Arial Narrow" w:cs="Arial"/>
          <w:b w:val="0"/>
          <w:iCs/>
          <w:sz w:val="22"/>
          <w:szCs w:val="22"/>
        </w:rPr>
        <w:t>Stavebný dozor</w:t>
      </w:r>
      <w:r w:rsidR="00B6320D" w:rsidRPr="000E5E87">
        <w:rPr>
          <w:rFonts w:ascii="Arial Narrow" w:hAnsi="Arial Narrow" w:cs="Arial"/>
          <w:iCs/>
          <w:sz w:val="22"/>
          <w:szCs w:val="22"/>
        </w:rPr>
        <w:t xml:space="preserve"> </w:t>
      </w:r>
      <w:r w:rsidR="00B6320D" w:rsidRPr="000E5E87">
        <w:rPr>
          <w:rFonts w:ascii="Arial Narrow" w:hAnsi="Arial Narrow" w:cs="Arial"/>
          <w:b w:val="0"/>
          <w:sz w:val="22"/>
          <w:szCs w:val="22"/>
        </w:rPr>
        <w:t>Zhotoviteľa vyzve, bude</w:t>
      </w:r>
      <w:r w:rsidR="00B6320D" w:rsidRPr="003202FC">
        <w:rPr>
          <w:rFonts w:ascii="Arial Narrow" w:hAnsi="Arial Narrow" w:cs="Arial"/>
          <w:b w:val="0"/>
          <w:sz w:val="22"/>
          <w:szCs w:val="22"/>
        </w:rPr>
        <w:t xml:space="preserve"> Dokumentácia technologických zariadení predkladaná Zhotoviteľom vrátane vyjadrenia Inšpektorátu bezpečnosti práce a ďalších dotknutých organizácií. </w:t>
      </w:r>
    </w:p>
    <w:p w:rsidR="00616712" w:rsidRPr="003202FC" w:rsidRDefault="00616712" w:rsidP="004D1BBA">
      <w:pPr>
        <w:pStyle w:val="Zkladntext2"/>
        <w:rPr>
          <w:rFonts w:ascii="Arial Narrow" w:hAnsi="Arial Narrow" w:cs="Arial"/>
          <w:b w:val="0"/>
          <w:sz w:val="22"/>
          <w:szCs w:val="22"/>
          <w:lang w:eastAsia="de-DE"/>
        </w:rPr>
      </w:pPr>
    </w:p>
    <w:p w:rsidR="00B6320D" w:rsidRDefault="00F83F7F" w:rsidP="00F83F7F">
      <w:pPr>
        <w:pStyle w:val="Zkladntext2"/>
        <w:rPr>
          <w:rFonts w:ascii="Arial Narrow" w:hAnsi="Arial Narrow" w:cs="Arial"/>
          <w:b w:val="0"/>
          <w:sz w:val="22"/>
          <w:szCs w:val="22"/>
          <w:lang w:eastAsia="de-DE"/>
        </w:rPr>
      </w:pPr>
      <w:r w:rsidRPr="003202FC">
        <w:rPr>
          <w:rFonts w:ascii="Arial Narrow" w:hAnsi="Arial Narrow" w:cs="Arial"/>
          <w:b w:val="0"/>
          <w:sz w:val="22"/>
          <w:szCs w:val="22"/>
          <w:lang w:eastAsia="de-DE"/>
        </w:rPr>
        <w:t>Od</w:t>
      </w:r>
      <w:r w:rsidR="0014034A" w:rsidRPr="003202FC">
        <w:rPr>
          <w:rFonts w:ascii="Arial Narrow" w:hAnsi="Arial Narrow" w:cs="Arial"/>
          <w:b w:val="0"/>
          <w:sz w:val="22"/>
          <w:szCs w:val="22"/>
          <w:lang w:eastAsia="de-DE"/>
        </w:rPr>
        <w:t>súhla</w:t>
      </w:r>
      <w:r w:rsidR="00DF72F5" w:rsidRPr="003202FC">
        <w:rPr>
          <w:rFonts w:ascii="Arial Narrow" w:hAnsi="Arial Narrow" w:cs="Arial"/>
          <w:b w:val="0"/>
          <w:sz w:val="22"/>
          <w:szCs w:val="22"/>
          <w:lang w:eastAsia="de-DE"/>
        </w:rPr>
        <w:t>senie</w:t>
      </w:r>
      <w:r w:rsidRPr="003202FC">
        <w:rPr>
          <w:rFonts w:ascii="Arial Narrow" w:hAnsi="Arial Narrow" w:cs="Arial"/>
          <w:b w:val="0"/>
          <w:sz w:val="22"/>
          <w:szCs w:val="22"/>
          <w:lang w:eastAsia="de-DE"/>
        </w:rPr>
        <w:t xml:space="preserve"> jednotlivých</w:t>
      </w:r>
      <w:r w:rsidR="0014034A" w:rsidRPr="003202FC">
        <w:rPr>
          <w:rFonts w:ascii="Arial Narrow" w:hAnsi="Arial Narrow" w:cs="Arial"/>
          <w:b w:val="0"/>
          <w:sz w:val="22"/>
          <w:szCs w:val="22"/>
          <w:lang w:eastAsia="de-DE"/>
        </w:rPr>
        <w:t xml:space="preserve"> čast</w:t>
      </w:r>
      <w:r w:rsidRPr="003202FC">
        <w:rPr>
          <w:rFonts w:ascii="Arial Narrow" w:hAnsi="Arial Narrow" w:cs="Arial"/>
          <w:b w:val="0"/>
          <w:sz w:val="22"/>
          <w:szCs w:val="22"/>
          <w:lang w:eastAsia="de-DE"/>
        </w:rPr>
        <w:t xml:space="preserve">í </w:t>
      </w:r>
      <w:r w:rsidR="00C015F6" w:rsidRPr="003202FC">
        <w:rPr>
          <w:rFonts w:ascii="Arial Narrow" w:hAnsi="Arial Narrow" w:cs="Arial"/>
          <w:b w:val="0"/>
          <w:sz w:val="22"/>
          <w:szCs w:val="22"/>
          <w:lang w:eastAsia="de-DE"/>
        </w:rPr>
        <w:t xml:space="preserve">akejkoľvek </w:t>
      </w:r>
      <w:r w:rsidR="00D7321A" w:rsidRPr="003202FC">
        <w:rPr>
          <w:rFonts w:ascii="Arial Narrow" w:hAnsi="Arial Narrow" w:cs="Arial"/>
          <w:b w:val="0"/>
          <w:sz w:val="22"/>
          <w:szCs w:val="22"/>
          <w:lang w:eastAsia="de-DE"/>
        </w:rPr>
        <w:t xml:space="preserve">projektovej a/alebo technickej </w:t>
      </w:r>
      <w:r w:rsidR="00AE10F5" w:rsidRPr="003202FC">
        <w:rPr>
          <w:rFonts w:ascii="Arial Narrow" w:hAnsi="Arial Narrow" w:cs="Arial"/>
          <w:b w:val="0"/>
          <w:sz w:val="22"/>
          <w:szCs w:val="22"/>
          <w:lang w:eastAsia="de-DE"/>
        </w:rPr>
        <w:t>d</w:t>
      </w:r>
      <w:r w:rsidR="0014034A" w:rsidRPr="003202FC">
        <w:rPr>
          <w:rFonts w:ascii="Arial Narrow" w:hAnsi="Arial Narrow" w:cs="Arial"/>
          <w:b w:val="0"/>
          <w:sz w:val="22"/>
          <w:szCs w:val="22"/>
          <w:lang w:eastAsia="de-DE"/>
        </w:rPr>
        <w:t>okumentác</w:t>
      </w:r>
      <w:r w:rsidR="00DF72F5" w:rsidRPr="003202FC">
        <w:rPr>
          <w:rFonts w:ascii="Arial Narrow" w:hAnsi="Arial Narrow" w:cs="Arial"/>
          <w:b w:val="0"/>
          <w:sz w:val="22"/>
          <w:szCs w:val="22"/>
          <w:lang w:eastAsia="de-DE"/>
        </w:rPr>
        <w:t>i</w:t>
      </w:r>
      <w:r w:rsidRPr="003202FC">
        <w:rPr>
          <w:rFonts w:ascii="Arial Narrow" w:hAnsi="Arial Narrow" w:cs="Arial"/>
          <w:b w:val="0"/>
          <w:sz w:val="22"/>
          <w:szCs w:val="22"/>
          <w:lang w:eastAsia="de-DE"/>
        </w:rPr>
        <w:t xml:space="preserve">e </w:t>
      </w:r>
      <w:r w:rsidR="00DC2788" w:rsidRPr="003202FC">
        <w:rPr>
          <w:rFonts w:ascii="Arial Narrow" w:hAnsi="Arial Narrow" w:cs="Arial"/>
          <w:b w:val="0"/>
          <w:sz w:val="22"/>
          <w:szCs w:val="22"/>
          <w:lang w:eastAsia="de-DE"/>
        </w:rPr>
        <w:t xml:space="preserve">Zhotoviteľa </w:t>
      </w:r>
      <w:r w:rsidRPr="003202FC">
        <w:rPr>
          <w:rFonts w:ascii="Arial Narrow" w:hAnsi="Arial Narrow" w:cs="Arial"/>
          <w:b w:val="0"/>
          <w:sz w:val="22"/>
          <w:szCs w:val="22"/>
          <w:lang w:eastAsia="de-DE"/>
        </w:rPr>
        <w:t>(rea</w:t>
      </w:r>
      <w:r w:rsidR="00DF72F5" w:rsidRPr="003202FC">
        <w:rPr>
          <w:rFonts w:ascii="Arial Narrow" w:hAnsi="Arial Narrow" w:cs="Arial"/>
          <w:b w:val="0"/>
          <w:sz w:val="22"/>
          <w:szCs w:val="22"/>
          <w:lang w:eastAsia="de-DE"/>
        </w:rPr>
        <w:t>lizačná</w:t>
      </w:r>
      <w:r w:rsidRPr="003202FC">
        <w:rPr>
          <w:rFonts w:ascii="Arial Narrow" w:hAnsi="Arial Narrow" w:cs="Arial"/>
          <w:b w:val="0"/>
          <w:sz w:val="22"/>
          <w:szCs w:val="22"/>
          <w:lang w:eastAsia="de-DE"/>
        </w:rPr>
        <w:t xml:space="preserve">, </w:t>
      </w:r>
      <w:r w:rsidR="00BE032C" w:rsidRPr="003202FC">
        <w:rPr>
          <w:rFonts w:ascii="Arial Narrow" w:hAnsi="Arial Narrow" w:cs="Arial"/>
          <w:b w:val="0"/>
          <w:sz w:val="22"/>
          <w:szCs w:val="22"/>
          <w:lang w:eastAsia="de-DE"/>
        </w:rPr>
        <w:t>d</w:t>
      </w:r>
      <w:r w:rsidR="001B3792" w:rsidRPr="003202FC">
        <w:rPr>
          <w:rFonts w:ascii="Arial Narrow" w:hAnsi="Arial Narrow" w:cs="Arial"/>
          <w:b w:val="0"/>
          <w:sz w:val="22"/>
          <w:szCs w:val="22"/>
          <w:lang w:eastAsia="de-DE"/>
        </w:rPr>
        <w:t>iele</w:t>
      </w:r>
      <w:r w:rsidR="0014034A" w:rsidRPr="003202FC">
        <w:rPr>
          <w:rFonts w:ascii="Arial Narrow" w:hAnsi="Arial Narrow" w:cs="Arial"/>
          <w:b w:val="0"/>
          <w:sz w:val="22"/>
          <w:szCs w:val="22"/>
          <w:lang w:eastAsia="de-DE"/>
        </w:rPr>
        <w:t>nsk</w:t>
      </w:r>
      <w:r w:rsidR="004B7E6F" w:rsidRPr="003202FC">
        <w:rPr>
          <w:rFonts w:ascii="Arial Narrow" w:hAnsi="Arial Narrow" w:cs="Arial"/>
          <w:b w:val="0"/>
          <w:sz w:val="22"/>
          <w:szCs w:val="22"/>
          <w:lang w:eastAsia="de-DE"/>
        </w:rPr>
        <w:t xml:space="preserve">á, </w:t>
      </w:r>
      <w:r w:rsidR="00DF72F5" w:rsidRPr="003202FC">
        <w:rPr>
          <w:rFonts w:ascii="Arial Narrow" w:hAnsi="Arial Narrow" w:cs="Arial"/>
          <w:b w:val="0"/>
          <w:sz w:val="22"/>
          <w:szCs w:val="22"/>
          <w:lang w:eastAsia="de-DE"/>
        </w:rPr>
        <w:t>koordinačná</w:t>
      </w:r>
      <w:r w:rsidR="002F3E13" w:rsidRPr="003202FC">
        <w:rPr>
          <w:rFonts w:ascii="Arial Narrow" w:hAnsi="Arial Narrow" w:cs="Arial"/>
          <w:b w:val="0"/>
          <w:sz w:val="22"/>
          <w:szCs w:val="22"/>
          <w:lang w:eastAsia="de-DE"/>
        </w:rPr>
        <w:t xml:space="preserve">, </w:t>
      </w:r>
      <w:r w:rsidR="00DF72F5" w:rsidRPr="003202FC">
        <w:rPr>
          <w:rFonts w:ascii="Arial Narrow" w:hAnsi="Arial Narrow" w:cs="Arial"/>
          <w:b w:val="0"/>
          <w:sz w:val="22"/>
          <w:szCs w:val="22"/>
          <w:lang w:eastAsia="de-DE"/>
        </w:rPr>
        <w:t>montážna</w:t>
      </w:r>
      <w:r w:rsidR="004B7E6F"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atď</w:t>
      </w:r>
      <w:r w:rsidR="004B7E6F" w:rsidRPr="003202FC">
        <w:rPr>
          <w:rFonts w:ascii="Arial Narrow" w:hAnsi="Arial Narrow" w:cs="Arial"/>
          <w:b w:val="0"/>
          <w:sz w:val="22"/>
          <w:szCs w:val="22"/>
          <w:lang w:eastAsia="de-DE"/>
        </w:rPr>
        <w:t xml:space="preserve">.) </w:t>
      </w:r>
      <w:r w:rsidR="002D6BF8" w:rsidRPr="003202FC">
        <w:rPr>
          <w:rFonts w:ascii="Arial Narrow" w:hAnsi="Arial Narrow" w:cs="Arial"/>
          <w:b w:val="0"/>
          <w:sz w:val="22"/>
          <w:szCs w:val="22"/>
          <w:lang w:eastAsia="de-DE"/>
        </w:rPr>
        <w:t>Stavebným dozorom</w:t>
      </w:r>
      <w:r w:rsidR="004B7E6F" w:rsidRPr="003202FC">
        <w:rPr>
          <w:rFonts w:ascii="Arial Narrow" w:hAnsi="Arial Narrow" w:cs="Arial"/>
          <w:b w:val="0"/>
          <w:sz w:val="22"/>
          <w:szCs w:val="22"/>
          <w:lang w:eastAsia="de-DE"/>
        </w:rPr>
        <w:t xml:space="preserve"> </w:t>
      </w:r>
      <w:r w:rsidRPr="003202FC">
        <w:rPr>
          <w:rFonts w:ascii="Arial Narrow" w:hAnsi="Arial Narrow" w:cs="Arial"/>
          <w:b w:val="0"/>
          <w:sz w:val="22"/>
          <w:szCs w:val="22"/>
          <w:lang w:eastAsia="de-DE"/>
        </w:rPr>
        <w:t xml:space="preserve">nezbavuje </w:t>
      </w:r>
      <w:r w:rsidR="00DC2788" w:rsidRPr="003202FC">
        <w:rPr>
          <w:rFonts w:ascii="Arial Narrow" w:hAnsi="Arial Narrow" w:cs="Arial"/>
          <w:b w:val="0"/>
          <w:sz w:val="22"/>
          <w:szCs w:val="22"/>
          <w:lang w:eastAsia="de-DE"/>
        </w:rPr>
        <w:t>Zhotoviteľ</w:t>
      </w:r>
      <w:r w:rsidR="0024518E" w:rsidRPr="003202FC">
        <w:rPr>
          <w:rFonts w:ascii="Arial Narrow" w:hAnsi="Arial Narrow" w:cs="Arial"/>
          <w:b w:val="0"/>
          <w:sz w:val="22"/>
          <w:szCs w:val="22"/>
          <w:lang w:eastAsia="de-DE"/>
        </w:rPr>
        <w:t>a</w:t>
      </w:r>
      <w:r w:rsidRPr="003202FC">
        <w:rPr>
          <w:rFonts w:ascii="Arial Narrow" w:hAnsi="Arial Narrow" w:cs="Arial"/>
          <w:b w:val="0"/>
          <w:sz w:val="22"/>
          <w:szCs w:val="22"/>
          <w:lang w:eastAsia="de-DE"/>
        </w:rPr>
        <w:t xml:space="preserve"> </w:t>
      </w:r>
      <w:r w:rsidR="00DF72F5" w:rsidRPr="003202FC">
        <w:rPr>
          <w:rFonts w:ascii="Arial Narrow" w:hAnsi="Arial Narrow" w:cs="Arial"/>
          <w:b w:val="0"/>
          <w:sz w:val="22"/>
          <w:szCs w:val="22"/>
          <w:lang w:eastAsia="de-DE"/>
        </w:rPr>
        <w:t>z</w:t>
      </w:r>
      <w:r w:rsidRPr="003202FC">
        <w:rPr>
          <w:rFonts w:ascii="Arial Narrow" w:hAnsi="Arial Narrow" w:cs="Arial"/>
          <w:b w:val="0"/>
          <w:sz w:val="22"/>
          <w:szCs w:val="22"/>
          <w:lang w:eastAsia="de-DE"/>
        </w:rPr>
        <w:t>odpov</w:t>
      </w:r>
      <w:r w:rsidR="0014034A" w:rsidRPr="003202FC">
        <w:rPr>
          <w:rFonts w:ascii="Arial Narrow" w:hAnsi="Arial Narrow" w:cs="Arial"/>
          <w:b w:val="0"/>
          <w:sz w:val="22"/>
          <w:szCs w:val="22"/>
          <w:lang w:eastAsia="de-DE"/>
        </w:rPr>
        <w:t>e</w:t>
      </w:r>
      <w:r w:rsidRPr="003202FC">
        <w:rPr>
          <w:rFonts w:ascii="Arial Narrow" w:hAnsi="Arial Narrow" w:cs="Arial"/>
          <w:b w:val="0"/>
          <w:sz w:val="22"/>
          <w:szCs w:val="22"/>
          <w:lang w:eastAsia="de-DE"/>
        </w:rPr>
        <w:t xml:space="preserve">dnosti za technicky </w:t>
      </w:r>
      <w:r w:rsidR="0014034A" w:rsidRPr="003202FC">
        <w:rPr>
          <w:rFonts w:ascii="Arial Narrow" w:hAnsi="Arial Narrow" w:cs="Arial"/>
          <w:b w:val="0"/>
          <w:sz w:val="22"/>
          <w:szCs w:val="22"/>
          <w:lang w:eastAsia="de-DE"/>
        </w:rPr>
        <w:t>správne</w:t>
      </w:r>
      <w:r w:rsidR="00DF72F5" w:rsidRPr="003202FC">
        <w:rPr>
          <w:rFonts w:ascii="Arial Narrow" w:hAnsi="Arial Narrow" w:cs="Arial"/>
          <w:b w:val="0"/>
          <w:sz w:val="22"/>
          <w:szCs w:val="22"/>
          <w:lang w:eastAsia="de-DE"/>
        </w:rPr>
        <w:t>, hospodárne</w:t>
      </w:r>
      <w:r w:rsidRPr="003202FC">
        <w:rPr>
          <w:rFonts w:ascii="Arial Narrow" w:hAnsi="Arial Narrow" w:cs="Arial"/>
          <w:b w:val="0"/>
          <w:sz w:val="22"/>
          <w:szCs w:val="22"/>
          <w:lang w:eastAsia="de-DE"/>
        </w:rPr>
        <w:t xml:space="preserve"> a pr</w:t>
      </w:r>
      <w:r w:rsidR="00DF72F5" w:rsidRPr="003202FC">
        <w:rPr>
          <w:rFonts w:ascii="Arial Narrow" w:hAnsi="Arial Narrow" w:cs="Arial"/>
          <w:b w:val="0"/>
          <w:sz w:val="22"/>
          <w:szCs w:val="22"/>
          <w:lang w:eastAsia="de-DE"/>
        </w:rPr>
        <w:t>evádzkyschopné</w:t>
      </w:r>
      <w:r w:rsidRPr="003202FC">
        <w:rPr>
          <w:rFonts w:ascii="Arial Narrow" w:hAnsi="Arial Narrow" w:cs="Arial"/>
          <w:b w:val="0"/>
          <w:sz w:val="22"/>
          <w:szCs w:val="22"/>
          <w:lang w:eastAsia="de-DE"/>
        </w:rPr>
        <w:t xml:space="preserve"> vyprac</w:t>
      </w:r>
      <w:r w:rsidR="00D06325" w:rsidRPr="003202FC">
        <w:rPr>
          <w:rFonts w:ascii="Arial Narrow" w:hAnsi="Arial Narrow" w:cs="Arial"/>
          <w:b w:val="0"/>
          <w:sz w:val="22"/>
          <w:szCs w:val="22"/>
          <w:lang w:eastAsia="de-DE"/>
        </w:rPr>
        <w:t>ovanie</w:t>
      </w:r>
      <w:r w:rsidRPr="003202FC">
        <w:rPr>
          <w:rFonts w:ascii="Arial Narrow" w:hAnsi="Arial Narrow" w:cs="Arial"/>
          <w:b w:val="0"/>
          <w:sz w:val="22"/>
          <w:szCs w:val="22"/>
          <w:lang w:eastAsia="de-DE"/>
        </w:rPr>
        <w:t xml:space="preserve"> </w:t>
      </w:r>
      <w:r w:rsidR="00D06325" w:rsidRPr="003202FC">
        <w:rPr>
          <w:rFonts w:ascii="Arial Narrow" w:hAnsi="Arial Narrow" w:cs="Arial"/>
          <w:b w:val="0"/>
          <w:sz w:val="22"/>
          <w:szCs w:val="22"/>
          <w:lang w:eastAsia="de-DE"/>
        </w:rPr>
        <w:t>D</w:t>
      </w:r>
      <w:r w:rsidR="0014034A" w:rsidRPr="003202FC">
        <w:rPr>
          <w:rFonts w:ascii="Arial Narrow" w:hAnsi="Arial Narrow" w:cs="Arial"/>
          <w:b w:val="0"/>
          <w:sz w:val="22"/>
          <w:szCs w:val="22"/>
          <w:lang w:eastAsia="de-DE"/>
        </w:rPr>
        <w:t>okumentác</w:t>
      </w:r>
      <w:r w:rsidR="00DF72F5" w:rsidRPr="003202FC">
        <w:rPr>
          <w:rFonts w:ascii="Arial Narrow" w:hAnsi="Arial Narrow" w:cs="Arial"/>
          <w:b w:val="0"/>
          <w:sz w:val="22"/>
          <w:szCs w:val="22"/>
          <w:lang w:eastAsia="de-DE"/>
        </w:rPr>
        <w:t>i</w:t>
      </w:r>
      <w:r w:rsidRPr="003202FC">
        <w:rPr>
          <w:rFonts w:ascii="Arial Narrow" w:hAnsi="Arial Narrow" w:cs="Arial"/>
          <w:b w:val="0"/>
          <w:sz w:val="22"/>
          <w:szCs w:val="22"/>
          <w:lang w:eastAsia="de-DE"/>
        </w:rPr>
        <w:t>e a technických podklad</w:t>
      </w:r>
      <w:r w:rsidR="0014034A" w:rsidRPr="003202FC">
        <w:rPr>
          <w:rFonts w:ascii="Arial Narrow" w:hAnsi="Arial Narrow" w:cs="Arial"/>
          <w:b w:val="0"/>
          <w:sz w:val="22"/>
          <w:szCs w:val="22"/>
          <w:lang w:eastAsia="de-DE"/>
        </w:rPr>
        <w:t>ov</w:t>
      </w:r>
      <w:r w:rsidRPr="003202FC">
        <w:rPr>
          <w:rFonts w:ascii="Arial Narrow" w:hAnsi="Arial Narrow" w:cs="Arial"/>
          <w:b w:val="0"/>
          <w:sz w:val="22"/>
          <w:szCs w:val="22"/>
          <w:lang w:eastAsia="de-DE"/>
        </w:rPr>
        <w:t xml:space="preserve">, za </w:t>
      </w:r>
      <w:r w:rsidR="0014034A" w:rsidRPr="003202FC">
        <w:rPr>
          <w:rFonts w:ascii="Arial Narrow" w:hAnsi="Arial Narrow" w:cs="Arial"/>
          <w:b w:val="0"/>
          <w:sz w:val="22"/>
          <w:szCs w:val="22"/>
          <w:lang w:eastAsia="de-DE"/>
        </w:rPr>
        <w:t>ich</w:t>
      </w:r>
      <w:r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úplnosť</w:t>
      </w:r>
      <w:r w:rsidRPr="003202FC">
        <w:rPr>
          <w:rFonts w:ascii="Arial Narrow" w:hAnsi="Arial Narrow" w:cs="Arial"/>
          <w:b w:val="0"/>
          <w:sz w:val="22"/>
          <w:szCs w:val="22"/>
          <w:lang w:eastAsia="de-DE"/>
        </w:rPr>
        <w:t xml:space="preserve"> a za </w:t>
      </w:r>
      <w:r w:rsidR="0014034A" w:rsidRPr="003202FC">
        <w:rPr>
          <w:rFonts w:ascii="Arial Narrow" w:hAnsi="Arial Narrow" w:cs="Arial"/>
          <w:b w:val="0"/>
          <w:sz w:val="22"/>
          <w:szCs w:val="22"/>
          <w:lang w:eastAsia="de-DE"/>
        </w:rPr>
        <w:t>súlad</w:t>
      </w:r>
      <w:r w:rsidRPr="003202FC">
        <w:rPr>
          <w:rFonts w:ascii="Arial Narrow" w:hAnsi="Arial Narrow" w:cs="Arial"/>
          <w:b w:val="0"/>
          <w:sz w:val="22"/>
          <w:szCs w:val="22"/>
          <w:lang w:eastAsia="de-DE"/>
        </w:rPr>
        <w:t xml:space="preserve"> </w:t>
      </w:r>
      <w:r w:rsidR="00DF72F5" w:rsidRPr="003202FC">
        <w:rPr>
          <w:rFonts w:ascii="Arial Narrow" w:hAnsi="Arial Narrow" w:cs="Arial"/>
          <w:b w:val="0"/>
          <w:sz w:val="22"/>
          <w:szCs w:val="22"/>
          <w:lang w:eastAsia="de-DE"/>
        </w:rPr>
        <w:t>so</w:t>
      </w:r>
      <w:r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všetkými</w:t>
      </w:r>
      <w:r w:rsidRPr="003202FC">
        <w:rPr>
          <w:rFonts w:ascii="Arial Narrow" w:hAnsi="Arial Narrow" w:cs="Arial"/>
          <w:b w:val="0"/>
          <w:sz w:val="22"/>
          <w:szCs w:val="22"/>
          <w:lang w:eastAsia="de-DE"/>
        </w:rPr>
        <w:t xml:space="preserve"> platnými </w:t>
      </w:r>
      <w:r w:rsidR="0014034A" w:rsidRPr="003202FC">
        <w:rPr>
          <w:rFonts w:ascii="Arial Narrow" w:hAnsi="Arial Narrow" w:cs="Arial"/>
          <w:b w:val="0"/>
          <w:sz w:val="22"/>
          <w:szCs w:val="22"/>
          <w:lang w:eastAsia="de-DE"/>
        </w:rPr>
        <w:t>právnymi</w:t>
      </w:r>
      <w:r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alebo</w:t>
      </w:r>
      <w:r w:rsidRPr="003202FC">
        <w:rPr>
          <w:rFonts w:ascii="Arial Narrow" w:hAnsi="Arial Narrow" w:cs="Arial"/>
          <w:b w:val="0"/>
          <w:sz w:val="22"/>
          <w:szCs w:val="22"/>
          <w:lang w:eastAsia="de-DE"/>
        </w:rPr>
        <w:t xml:space="preserve"> </w:t>
      </w:r>
      <w:r w:rsidR="00DF72F5" w:rsidRPr="003202FC">
        <w:rPr>
          <w:rFonts w:ascii="Arial Narrow" w:hAnsi="Arial Narrow" w:cs="Arial"/>
          <w:b w:val="0"/>
          <w:sz w:val="22"/>
          <w:szCs w:val="22"/>
          <w:lang w:eastAsia="de-DE"/>
        </w:rPr>
        <w:t>vše</w:t>
      </w:r>
      <w:r w:rsidRPr="003202FC">
        <w:rPr>
          <w:rFonts w:ascii="Arial Narrow" w:hAnsi="Arial Narrow" w:cs="Arial"/>
          <w:b w:val="0"/>
          <w:sz w:val="22"/>
          <w:szCs w:val="22"/>
          <w:lang w:eastAsia="de-DE"/>
        </w:rPr>
        <w:t>obecn</w:t>
      </w:r>
      <w:r w:rsidR="0014034A" w:rsidRPr="003202FC">
        <w:rPr>
          <w:rFonts w:ascii="Arial Narrow" w:hAnsi="Arial Narrow" w:cs="Arial"/>
          <w:b w:val="0"/>
          <w:sz w:val="22"/>
          <w:szCs w:val="22"/>
          <w:lang w:eastAsia="de-DE"/>
        </w:rPr>
        <w:t>e</w:t>
      </w:r>
      <w:r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záväzn</w:t>
      </w:r>
      <w:r w:rsidRPr="003202FC">
        <w:rPr>
          <w:rFonts w:ascii="Arial Narrow" w:hAnsi="Arial Narrow" w:cs="Arial"/>
          <w:b w:val="0"/>
          <w:sz w:val="22"/>
          <w:szCs w:val="22"/>
          <w:lang w:eastAsia="de-DE"/>
        </w:rPr>
        <w:t>ými p</w:t>
      </w:r>
      <w:r w:rsidR="0014034A" w:rsidRPr="003202FC">
        <w:rPr>
          <w:rFonts w:ascii="Arial Narrow" w:hAnsi="Arial Narrow" w:cs="Arial"/>
          <w:b w:val="0"/>
          <w:sz w:val="22"/>
          <w:szCs w:val="22"/>
          <w:lang w:eastAsia="de-DE"/>
        </w:rPr>
        <w:t>r</w:t>
      </w:r>
      <w:r w:rsidR="00DF72F5" w:rsidRPr="003202FC">
        <w:rPr>
          <w:rFonts w:ascii="Arial Narrow" w:hAnsi="Arial Narrow" w:cs="Arial"/>
          <w:b w:val="0"/>
          <w:sz w:val="22"/>
          <w:szCs w:val="22"/>
          <w:lang w:eastAsia="de-DE"/>
        </w:rPr>
        <w:t>edpismi</w:t>
      </w:r>
      <w:r w:rsidRPr="003202FC">
        <w:rPr>
          <w:rFonts w:ascii="Arial Narrow" w:hAnsi="Arial Narrow" w:cs="Arial"/>
          <w:b w:val="0"/>
          <w:sz w:val="22"/>
          <w:szCs w:val="22"/>
          <w:lang w:eastAsia="de-DE"/>
        </w:rPr>
        <w:t xml:space="preserve">, platnými technickými normami a </w:t>
      </w:r>
      <w:r w:rsidR="00DF72F5" w:rsidRPr="003202FC">
        <w:rPr>
          <w:rFonts w:ascii="Arial Narrow" w:hAnsi="Arial Narrow" w:cs="Arial"/>
          <w:b w:val="0"/>
          <w:sz w:val="22"/>
          <w:szCs w:val="22"/>
          <w:lang w:eastAsia="de-DE"/>
        </w:rPr>
        <w:t>posledný</w:t>
      </w:r>
      <w:r w:rsidR="0014034A" w:rsidRPr="003202FC">
        <w:rPr>
          <w:rFonts w:ascii="Arial Narrow" w:hAnsi="Arial Narrow" w:cs="Arial"/>
          <w:b w:val="0"/>
          <w:sz w:val="22"/>
          <w:szCs w:val="22"/>
          <w:lang w:eastAsia="de-DE"/>
        </w:rPr>
        <w:t>m</w:t>
      </w:r>
      <w:r w:rsidRPr="003202FC">
        <w:rPr>
          <w:rFonts w:ascii="Arial Narrow" w:hAnsi="Arial Narrow" w:cs="Arial"/>
          <w:b w:val="0"/>
          <w:sz w:val="22"/>
          <w:szCs w:val="22"/>
          <w:lang w:eastAsia="de-DE"/>
        </w:rPr>
        <w:t xml:space="preserve"> stav</w:t>
      </w:r>
      <w:r w:rsidR="0014034A" w:rsidRPr="003202FC">
        <w:rPr>
          <w:rFonts w:ascii="Arial Narrow" w:hAnsi="Arial Narrow" w:cs="Arial"/>
          <w:b w:val="0"/>
          <w:sz w:val="22"/>
          <w:szCs w:val="22"/>
          <w:lang w:eastAsia="de-DE"/>
        </w:rPr>
        <w:t>om</w:t>
      </w:r>
      <w:r w:rsidR="0048727B" w:rsidRPr="003202FC">
        <w:rPr>
          <w:rFonts w:ascii="Arial Narrow" w:hAnsi="Arial Narrow" w:cs="Arial"/>
          <w:b w:val="0"/>
          <w:sz w:val="22"/>
          <w:szCs w:val="22"/>
          <w:lang w:eastAsia="de-DE"/>
        </w:rPr>
        <w:t xml:space="preserve"> techniky. </w:t>
      </w:r>
      <w:r w:rsidR="0048727B" w:rsidRPr="003202FC">
        <w:rPr>
          <w:rFonts w:ascii="Arial Narrow" w:hAnsi="Arial Narrow" w:cs="Arial"/>
          <w:b w:val="0"/>
          <w:sz w:val="22"/>
          <w:szCs w:val="22"/>
        </w:rPr>
        <w:t>Schv</w:t>
      </w:r>
      <w:r w:rsidR="001C187F" w:rsidRPr="003202FC">
        <w:rPr>
          <w:rFonts w:ascii="Arial Narrow" w:hAnsi="Arial Narrow" w:cs="Arial"/>
          <w:b w:val="0"/>
          <w:sz w:val="22"/>
          <w:szCs w:val="22"/>
        </w:rPr>
        <w:t xml:space="preserve">álením akéhokoľvek z dokumentov, </w:t>
      </w:r>
      <w:r w:rsidR="00590497" w:rsidRPr="003202FC">
        <w:rPr>
          <w:rFonts w:ascii="Arial Narrow" w:hAnsi="Arial Narrow" w:cs="Arial"/>
          <w:b w:val="0"/>
          <w:sz w:val="22"/>
          <w:szCs w:val="22"/>
        </w:rPr>
        <w:t>D</w:t>
      </w:r>
      <w:r w:rsidR="001C187F" w:rsidRPr="003202FC">
        <w:rPr>
          <w:rFonts w:ascii="Arial Narrow" w:hAnsi="Arial Narrow" w:cs="Arial"/>
          <w:b w:val="0"/>
          <w:sz w:val="22"/>
          <w:szCs w:val="22"/>
        </w:rPr>
        <w:t xml:space="preserve">okumentácie alebo ich </w:t>
      </w:r>
      <w:r w:rsidR="00C14686" w:rsidRPr="003202FC">
        <w:rPr>
          <w:rFonts w:ascii="Arial Narrow" w:hAnsi="Arial Narrow" w:cs="Arial"/>
          <w:b w:val="0"/>
          <w:sz w:val="22"/>
          <w:szCs w:val="22"/>
        </w:rPr>
        <w:t xml:space="preserve">jednotlivých </w:t>
      </w:r>
      <w:r w:rsidR="001C187F" w:rsidRPr="003202FC">
        <w:rPr>
          <w:rFonts w:ascii="Arial Narrow" w:hAnsi="Arial Narrow" w:cs="Arial"/>
          <w:b w:val="0"/>
          <w:sz w:val="22"/>
          <w:szCs w:val="22"/>
        </w:rPr>
        <w:t xml:space="preserve">častí </w:t>
      </w:r>
      <w:r w:rsidR="00DC2788" w:rsidRPr="003202FC">
        <w:rPr>
          <w:rFonts w:ascii="Arial Narrow" w:hAnsi="Arial Narrow" w:cs="Arial"/>
          <w:b w:val="0"/>
          <w:sz w:val="22"/>
          <w:szCs w:val="22"/>
        </w:rPr>
        <w:t>Zhotoviteľ</w:t>
      </w:r>
      <w:r w:rsidR="0048727B" w:rsidRPr="003202FC">
        <w:rPr>
          <w:rFonts w:ascii="Arial Narrow" w:hAnsi="Arial Narrow" w:cs="Arial"/>
          <w:b w:val="0"/>
          <w:sz w:val="22"/>
          <w:szCs w:val="22"/>
        </w:rPr>
        <w:t xml:space="preserve">a nepreberá Stavebný dozor zodpovednosť za zlú funkciu </w:t>
      </w:r>
      <w:r w:rsidR="0048727B" w:rsidRPr="008956B2">
        <w:rPr>
          <w:rFonts w:ascii="Arial Narrow" w:hAnsi="Arial Narrow" w:cs="Arial"/>
          <w:b w:val="0"/>
          <w:sz w:val="22"/>
          <w:szCs w:val="22"/>
        </w:rPr>
        <w:t xml:space="preserve">zariadenia a jeho častí, ak nejde o chybu v dôsledku chybného zadania </w:t>
      </w:r>
      <w:r w:rsidR="00DC2788" w:rsidRPr="008956B2">
        <w:rPr>
          <w:rFonts w:ascii="Arial Narrow" w:hAnsi="Arial Narrow" w:cs="Arial"/>
          <w:b w:val="0"/>
          <w:sz w:val="22"/>
          <w:szCs w:val="22"/>
        </w:rPr>
        <w:t>Objednávateľ</w:t>
      </w:r>
      <w:r w:rsidR="0048727B" w:rsidRPr="008956B2">
        <w:rPr>
          <w:rFonts w:ascii="Arial Narrow" w:hAnsi="Arial Narrow" w:cs="Arial"/>
          <w:b w:val="0"/>
          <w:sz w:val="22"/>
          <w:szCs w:val="22"/>
        </w:rPr>
        <w:t>a.</w:t>
      </w:r>
      <w:r w:rsidR="00B6320D" w:rsidRPr="008956B2">
        <w:rPr>
          <w:rFonts w:ascii="Arial Narrow" w:hAnsi="Arial Narrow" w:cs="Arial"/>
          <w:b w:val="0"/>
          <w:sz w:val="22"/>
          <w:szCs w:val="22"/>
        </w:rPr>
        <w:t xml:space="preserve"> </w:t>
      </w:r>
      <w:r w:rsidR="00BE032C" w:rsidRPr="008956B2">
        <w:rPr>
          <w:rFonts w:ascii="Arial Narrow" w:hAnsi="Arial Narrow" w:cs="Arial"/>
          <w:b w:val="0"/>
          <w:sz w:val="22"/>
          <w:szCs w:val="22"/>
          <w:lang w:eastAsia="de-DE"/>
        </w:rPr>
        <w:t xml:space="preserve">Odsúhlasenie </w:t>
      </w:r>
      <w:r w:rsidR="00D059E9" w:rsidRPr="008956B2">
        <w:rPr>
          <w:rFonts w:ascii="Arial Narrow" w:hAnsi="Arial Narrow" w:cs="Arial"/>
          <w:b w:val="0"/>
          <w:sz w:val="22"/>
          <w:szCs w:val="22"/>
          <w:lang w:eastAsia="de-DE"/>
        </w:rPr>
        <w:t xml:space="preserve">akejkoľvek </w:t>
      </w:r>
      <w:r w:rsidR="00D06325" w:rsidRPr="008956B2">
        <w:rPr>
          <w:rFonts w:ascii="Arial Narrow" w:hAnsi="Arial Narrow" w:cs="Arial"/>
          <w:b w:val="0"/>
          <w:sz w:val="22"/>
          <w:szCs w:val="22"/>
          <w:lang w:eastAsia="de-DE"/>
        </w:rPr>
        <w:t>D</w:t>
      </w:r>
      <w:r w:rsidR="00BE032C" w:rsidRPr="008956B2">
        <w:rPr>
          <w:rFonts w:ascii="Arial Narrow" w:hAnsi="Arial Narrow" w:cs="Arial"/>
          <w:b w:val="0"/>
          <w:sz w:val="22"/>
          <w:szCs w:val="22"/>
          <w:lang w:eastAsia="de-DE"/>
        </w:rPr>
        <w:t xml:space="preserve">okumentácie </w:t>
      </w:r>
      <w:r w:rsidR="00DC2788" w:rsidRPr="008956B2">
        <w:rPr>
          <w:rFonts w:ascii="Arial Narrow" w:hAnsi="Arial Narrow" w:cs="Arial"/>
          <w:b w:val="0"/>
          <w:sz w:val="22"/>
          <w:szCs w:val="22"/>
          <w:lang w:eastAsia="de-DE"/>
        </w:rPr>
        <w:t>Zhotoviteľ</w:t>
      </w:r>
      <w:r w:rsidR="00C015F6" w:rsidRPr="008956B2">
        <w:rPr>
          <w:rFonts w:ascii="Arial Narrow" w:hAnsi="Arial Narrow" w:cs="Arial"/>
          <w:b w:val="0"/>
          <w:sz w:val="22"/>
          <w:szCs w:val="22"/>
          <w:lang w:eastAsia="de-DE"/>
        </w:rPr>
        <w:t xml:space="preserve">a Stavebným dozorom </w:t>
      </w:r>
      <w:r w:rsidR="00D7321A" w:rsidRPr="008956B2">
        <w:rPr>
          <w:rFonts w:ascii="Arial Narrow" w:hAnsi="Arial Narrow" w:cs="Arial"/>
          <w:b w:val="0"/>
          <w:sz w:val="22"/>
          <w:szCs w:val="22"/>
          <w:lang w:eastAsia="de-DE"/>
        </w:rPr>
        <w:t xml:space="preserve">rovnako </w:t>
      </w:r>
      <w:r w:rsidR="00BE032C" w:rsidRPr="008956B2">
        <w:rPr>
          <w:rFonts w:ascii="Arial Narrow" w:hAnsi="Arial Narrow" w:cs="Arial"/>
          <w:b w:val="0"/>
          <w:sz w:val="22"/>
          <w:szCs w:val="22"/>
          <w:lang w:eastAsia="de-DE"/>
        </w:rPr>
        <w:t xml:space="preserve">nezakladá nárok </w:t>
      </w:r>
      <w:r w:rsidR="000E5E87" w:rsidRPr="008956B2">
        <w:rPr>
          <w:rFonts w:ascii="Arial Narrow" w:hAnsi="Arial Narrow" w:cs="Arial"/>
          <w:b w:val="0"/>
          <w:sz w:val="22"/>
          <w:szCs w:val="22"/>
          <w:lang w:eastAsia="de-DE"/>
        </w:rPr>
        <w:t xml:space="preserve">Zhotoviteľa </w:t>
      </w:r>
      <w:r w:rsidR="00590497" w:rsidRPr="008956B2">
        <w:rPr>
          <w:rFonts w:ascii="Arial Narrow" w:hAnsi="Arial Narrow" w:cs="Arial"/>
          <w:b w:val="0"/>
          <w:sz w:val="22"/>
          <w:szCs w:val="22"/>
          <w:lang w:eastAsia="de-DE"/>
        </w:rPr>
        <w:t>na predĺženie L</w:t>
      </w:r>
      <w:r w:rsidR="00BE032C" w:rsidRPr="008956B2">
        <w:rPr>
          <w:rFonts w:ascii="Arial Narrow" w:hAnsi="Arial Narrow" w:cs="Arial"/>
          <w:b w:val="0"/>
          <w:sz w:val="22"/>
          <w:szCs w:val="22"/>
          <w:lang w:eastAsia="de-DE"/>
        </w:rPr>
        <w:t>ehoty výstavby p</w:t>
      </w:r>
      <w:r w:rsidR="00677635" w:rsidRPr="008956B2">
        <w:rPr>
          <w:rFonts w:ascii="Arial Narrow" w:hAnsi="Arial Narrow" w:cs="Arial"/>
          <w:b w:val="0"/>
          <w:sz w:val="22"/>
          <w:szCs w:val="22"/>
          <w:lang w:eastAsia="de-DE"/>
        </w:rPr>
        <w:t>odľa P</w:t>
      </w:r>
      <w:r w:rsidR="00A3163D" w:rsidRPr="008956B2">
        <w:rPr>
          <w:rFonts w:ascii="Arial Narrow" w:hAnsi="Arial Narrow" w:cs="Arial"/>
          <w:b w:val="0"/>
          <w:sz w:val="22"/>
          <w:szCs w:val="22"/>
          <w:lang w:eastAsia="de-DE"/>
        </w:rPr>
        <w:t xml:space="preserve">odčlánku 8.4. </w:t>
      </w:r>
      <w:r w:rsidR="00D379BF">
        <w:rPr>
          <w:rFonts w:ascii="Arial Narrow" w:hAnsi="Arial Narrow" w:cs="Arial"/>
          <w:b w:val="0"/>
          <w:sz w:val="22"/>
          <w:szCs w:val="22"/>
          <w:lang w:eastAsia="de-DE"/>
        </w:rPr>
        <w:t xml:space="preserve">Obchodných </w:t>
      </w:r>
      <w:r w:rsidR="00BE032C" w:rsidRPr="008956B2">
        <w:rPr>
          <w:rFonts w:ascii="Arial Narrow" w:hAnsi="Arial Narrow" w:cs="Arial"/>
          <w:b w:val="0"/>
          <w:sz w:val="22"/>
          <w:szCs w:val="22"/>
          <w:lang w:eastAsia="de-DE"/>
        </w:rPr>
        <w:t>podmienok</w:t>
      </w:r>
      <w:r w:rsidR="00A3163D" w:rsidRPr="008956B2">
        <w:rPr>
          <w:rFonts w:ascii="Arial Narrow" w:hAnsi="Arial Narrow" w:cs="Arial"/>
          <w:b w:val="0"/>
          <w:sz w:val="22"/>
          <w:szCs w:val="22"/>
          <w:lang w:eastAsia="de-DE"/>
        </w:rPr>
        <w:t xml:space="preserve"> </w:t>
      </w:r>
      <w:r w:rsidR="00A3163D" w:rsidRPr="008956B2">
        <w:rPr>
          <w:rFonts w:ascii="Arial Narrow" w:hAnsi="Arial Narrow" w:cs="Arial"/>
          <w:b w:val="0"/>
          <w:i/>
          <w:sz w:val="22"/>
          <w:szCs w:val="22"/>
          <w:lang w:eastAsia="de-DE"/>
        </w:rPr>
        <w:t>(Predĺženie doby výstavby)</w:t>
      </w:r>
      <w:r w:rsidR="00BE032C" w:rsidRPr="008956B2">
        <w:rPr>
          <w:rFonts w:ascii="Arial Narrow" w:hAnsi="Arial Narrow" w:cs="Arial"/>
          <w:sz w:val="22"/>
          <w:szCs w:val="22"/>
          <w:lang w:eastAsia="de-DE"/>
        </w:rPr>
        <w:t xml:space="preserve"> </w:t>
      </w:r>
      <w:r w:rsidR="00BE032C" w:rsidRPr="008956B2">
        <w:rPr>
          <w:rFonts w:ascii="Arial Narrow" w:hAnsi="Arial Narrow" w:cs="Arial"/>
          <w:b w:val="0"/>
          <w:sz w:val="22"/>
          <w:szCs w:val="22"/>
          <w:lang w:eastAsia="de-DE"/>
        </w:rPr>
        <w:t>a/alebo na zvýš</w:t>
      </w:r>
      <w:r w:rsidR="00677635" w:rsidRPr="008956B2">
        <w:rPr>
          <w:rFonts w:ascii="Arial Narrow" w:hAnsi="Arial Narrow" w:cs="Arial"/>
          <w:b w:val="0"/>
          <w:sz w:val="22"/>
          <w:szCs w:val="22"/>
          <w:lang w:eastAsia="de-DE"/>
        </w:rPr>
        <w:t>enie zmluvnej ceny Diela podľa P</w:t>
      </w:r>
      <w:r w:rsidR="00BE032C" w:rsidRPr="008956B2">
        <w:rPr>
          <w:rFonts w:ascii="Arial Narrow" w:hAnsi="Arial Narrow" w:cs="Arial"/>
          <w:b w:val="0"/>
          <w:sz w:val="22"/>
          <w:szCs w:val="22"/>
          <w:lang w:eastAsia="de-DE"/>
        </w:rPr>
        <w:t>odčlánku 14.1.</w:t>
      </w:r>
      <w:r w:rsidR="00A3163D" w:rsidRPr="008956B2">
        <w:rPr>
          <w:rFonts w:ascii="Arial Narrow" w:hAnsi="Arial Narrow" w:cs="Arial"/>
          <w:b w:val="0"/>
          <w:sz w:val="22"/>
          <w:szCs w:val="22"/>
          <w:lang w:eastAsia="de-DE"/>
        </w:rPr>
        <w:t xml:space="preserve"> </w:t>
      </w:r>
      <w:r w:rsidR="00A3163D" w:rsidRPr="008956B2">
        <w:rPr>
          <w:rFonts w:ascii="Arial Narrow" w:hAnsi="Arial Narrow" w:cs="Arial"/>
          <w:b w:val="0"/>
          <w:i/>
          <w:sz w:val="22"/>
          <w:szCs w:val="22"/>
          <w:lang w:eastAsia="de-DE"/>
        </w:rPr>
        <w:t>(Zmluvná</w:t>
      </w:r>
      <w:r w:rsidR="00A3163D" w:rsidRPr="003202FC">
        <w:rPr>
          <w:rFonts w:ascii="Arial Narrow" w:hAnsi="Arial Narrow" w:cs="Arial"/>
          <w:b w:val="0"/>
          <w:i/>
          <w:sz w:val="22"/>
          <w:szCs w:val="22"/>
          <w:lang w:eastAsia="de-DE"/>
        </w:rPr>
        <w:t xml:space="preserve"> cena)</w:t>
      </w:r>
      <w:r w:rsidR="00BE032C" w:rsidRPr="003202FC">
        <w:rPr>
          <w:rFonts w:ascii="Arial Narrow" w:hAnsi="Arial Narrow" w:cs="Arial"/>
          <w:b w:val="0"/>
          <w:i/>
          <w:sz w:val="22"/>
          <w:szCs w:val="22"/>
          <w:lang w:eastAsia="de-DE"/>
        </w:rPr>
        <w:t>.</w:t>
      </w:r>
      <w:r w:rsidR="00BE032C" w:rsidRPr="003202FC">
        <w:rPr>
          <w:rFonts w:ascii="Arial Narrow" w:hAnsi="Arial Narrow" w:cs="Arial"/>
          <w:b w:val="0"/>
          <w:sz w:val="22"/>
          <w:szCs w:val="22"/>
          <w:lang w:eastAsia="de-DE"/>
        </w:rPr>
        <w:t xml:space="preserve"> </w:t>
      </w:r>
    </w:p>
    <w:p w:rsidR="00071652" w:rsidRPr="000E5E87" w:rsidRDefault="00071652" w:rsidP="00F83F7F">
      <w:pPr>
        <w:pStyle w:val="Zkladntext2"/>
        <w:rPr>
          <w:rFonts w:ascii="Arial Narrow" w:hAnsi="Arial Narrow" w:cs="Arial"/>
          <w:b w:val="0"/>
          <w:strike/>
          <w:sz w:val="22"/>
          <w:szCs w:val="22"/>
          <w:lang w:eastAsia="de-DE"/>
        </w:rPr>
      </w:pPr>
    </w:p>
    <w:p w:rsidR="00D059E9" w:rsidRPr="00791F2A" w:rsidRDefault="00D059E9" w:rsidP="00D059E9">
      <w:pPr>
        <w:pStyle w:val="Zkladntext"/>
        <w:jc w:val="both"/>
        <w:rPr>
          <w:rFonts w:ascii="Arial Narrow" w:hAnsi="Arial Narrow" w:cs="Arial"/>
          <w:szCs w:val="22"/>
          <w:lang w:val="sk-SK"/>
        </w:rPr>
      </w:pPr>
      <w:r w:rsidRPr="003202FC">
        <w:rPr>
          <w:rFonts w:ascii="Arial Narrow" w:hAnsi="Arial Narrow" w:cs="Arial"/>
          <w:szCs w:val="22"/>
        </w:rPr>
        <w:t xml:space="preserve">Všetky grafické, písomné, počtové a iné dokumenty, výstupy a výsledky v častiach alebo v celku plnenia predmetu tejto </w:t>
      </w:r>
      <w:r w:rsidRPr="00791F2A">
        <w:rPr>
          <w:rFonts w:ascii="Arial Narrow" w:hAnsi="Arial Narrow" w:cs="Arial"/>
          <w:szCs w:val="22"/>
          <w:lang w:val="sk-SK"/>
        </w:rPr>
        <w:t xml:space="preserve">Zmluvy sa stávajú majetkom </w:t>
      </w:r>
      <w:r w:rsidR="00DC2788" w:rsidRPr="00791F2A">
        <w:rPr>
          <w:rFonts w:ascii="Arial Narrow" w:hAnsi="Arial Narrow" w:cs="Arial"/>
          <w:szCs w:val="22"/>
          <w:lang w:val="sk-SK"/>
        </w:rPr>
        <w:t>Objednávateľ</w:t>
      </w:r>
      <w:r w:rsidRPr="00791F2A">
        <w:rPr>
          <w:rFonts w:ascii="Arial Narrow" w:hAnsi="Arial Narrow" w:cs="Arial"/>
          <w:szCs w:val="22"/>
          <w:lang w:val="sk-SK"/>
        </w:rPr>
        <w:t xml:space="preserve">a, pričom ich </w:t>
      </w:r>
      <w:r w:rsidR="00DC2788" w:rsidRPr="00791F2A">
        <w:rPr>
          <w:rFonts w:ascii="Arial Narrow" w:hAnsi="Arial Narrow" w:cs="Arial"/>
          <w:szCs w:val="22"/>
          <w:lang w:val="sk-SK"/>
        </w:rPr>
        <w:t>Zhotoviteľ</w:t>
      </w:r>
      <w:r w:rsidRPr="00791F2A">
        <w:rPr>
          <w:rFonts w:ascii="Arial Narrow" w:hAnsi="Arial Narrow" w:cs="Arial"/>
          <w:szCs w:val="22"/>
          <w:lang w:val="sk-SK"/>
        </w:rPr>
        <w:t xml:space="preserve"> nesmie použiť pre iného zákazníka a bez písomného súhlasu </w:t>
      </w:r>
      <w:r w:rsidR="00DC2788" w:rsidRPr="00791F2A">
        <w:rPr>
          <w:rFonts w:ascii="Arial Narrow" w:hAnsi="Arial Narrow" w:cs="Arial"/>
          <w:szCs w:val="22"/>
          <w:lang w:val="sk-SK"/>
        </w:rPr>
        <w:t>Objednávateľ</w:t>
      </w:r>
      <w:r w:rsidRPr="00791F2A">
        <w:rPr>
          <w:rFonts w:ascii="Arial Narrow" w:hAnsi="Arial Narrow" w:cs="Arial"/>
          <w:szCs w:val="22"/>
          <w:lang w:val="sk-SK"/>
        </w:rPr>
        <w:t xml:space="preserve">a zverejňovať údaje o </w:t>
      </w:r>
      <w:r w:rsidR="00DC2788" w:rsidRPr="00791F2A">
        <w:rPr>
          <w:rFonts w:ascii="Arial Narrow" w:hAnsi="Arial Narrow" w:cs="Arial"/>
          <w:szCs w:val="22"/>
          <w:lang w:val="sk-SK"/>
        </w:rPr>
        <w:t>Objednávateľ</w:t>
      </w:r>
      <w:r w:rsidR="00677635" w:rsidRPr="00791F2A">
        <w:rPr>
          <w:rFonts w:ascii="Arial Narrow" w:hAnsi="Arial Narrow" w:cs="Arial"/>
          <w:szCs w:val="22"/>
          <w:lang w:val="sk-SK"/>
        </w:rPr>
        <w:t>ovi a o nákladoch S</w:t>
      </w:r>
      <w:r w:rsidRPr="00791F2A">
        <w:rPr>
          <w:rFonts w:ascii="Arial Narrow" w:hAnsi="Arial Narrow" w:cs="Arial"/>
          <w:szCs w:val="22"/>
          <w:lang w:val="sk-SK"/>
        </w:rPr>
        <w:t>tavby. Výnimku z týchto záväzkov tvorí iba fotografická dokumentácia</w:t>
      </w:r>
      <w:r w:rsidR="00B6320D" w:rsidRPr="00791F2A">
        <w:rPr>
          <w:rFonts w:ascii="Arial Narrow" w:hAnsi="Arial Narrow" w:cs="Arial"/>
          <w:szCs w:val="22"/>
          <w:lang w:val="sk-SK"/>
        </w:rPr>
        <w:t xml:space="preserve"> alebo iná všeobecná technická d</w:t>
      </w:r>
      <w:r w:rsidRPr="00791F2A">
        <w:rPr>
          <w:rFonts w:ascii="Arial Narrow" w:hAnsi="Arial Narrow" w:cs="Arial"/>
          <w:szCs w:val="22"/>
          <w:lang w:val="sk-SK"/>
        </w:rPr>
        <w:t xml:space="preserve">okumentácia, ktorú môže </w:t>
      </w:r>
      <w:r w:rsidR="00DC2788" w:rsidRPr="00791F2A">
        <w:rPr>
          <w:rFonts w:ascii="Arial Narrow" w:hAnsi="Arial Narrow" w:cs="Arial"/>
          <w:szCs w:val="22"/>
          <w:lang w:val="sk-SK"/>
        </w:rPr>
        <w:t>Zhotoviteľ</w:t>
      </w:r>
      <w:r w:rsidRPr="00791F2A">
        <w:rPr>
          <w:rFonts w:ascii="Arial Narrow" w:hAnsi="Arial Narrow" w:cs="Arial"/>
          <w:szCs w:val="22"/>
          <w:lang w:val="sk-SK"/>
        </w:rPr>
        <w:t xml:space="preserve"> použiť </w:t>
      </w:r>
      <w:r w:rsidR="0061356D" w:rsidRPr="00791F2A">
        <w:rPr>
          <w:rFonts w:ascii="Arial Narrow" w:hAnsi="Arial Narrow" w:cs="Arial"/>
          <w:szCs w:val="22"/>
          <w:lang w:val="sk-SK"/>
        </w:rPr>
        <w:t>pre</w:t>
      </w:r>
      <w:r w:rsidRPr="00791F2A">
        <w:rPr>
          <w:rFonts w:ascii="Arial Narrow" w:hAnsi="Arial Narrow" w:cs="Arial"/>
          <w:szCs w:val="22"/>
          <w:lang w:val="sk-SK"/>
        </w:rPr>
        <w:t xml:space="preserve"> vlastné reklamné účely iba na základe písomného súhlasu </w:t>
      </w:r>
      <w:r w:rsidR="00DC2788" w:rsidRPr="00791F2A">
        <w:rPr>
          <w:rFonts w:ascii="Arial Narrow" w:hAnsi="Arial Narrow" w:cs="Arial"/>
          <w:szCs w:val="22"/>
          <w:lang w:val="sk-SK"/>
        </w:rPr>
        <w:t>Objednávateľ</w:t>
      </w:r>
      <w:r w:rsidRPr="00791F2A">
        <w:rPr>
          <w:rFonts w:ascii="Arial Narrow" w:hAnsi="Arial Narrow" w:cs="Arial"/>
          <w:szCs w:val="22"/>
          <w:lang w:val="sk-SK"/>
        </w:rPr>
        <w:t>a.</w:t>
      </w:r>
    </w:p>
    <w:p w:rsidR="00D059E9" w:rsidRPr="00791F2A" w:rsidRDefault="00D059E9" w:rsidP="00D059E9">
      <w:pPr>
        <w:tabs>
          <w:tab w:val="num" w:pos="426"/>
        </w:tabs>
        <w:rPr>
          <w:rFonts w:ascii="Arial Narrow" w:hAnsi="Arial Narrow" w:cs="Arial"/>
          <w:szCs w:val="22"/>
        </w:rPr>
      </w:pPr>
      <w:r w:rsidRPr="00791F2A">
        <w:rPr>
          <w:rFonts w:ascii="Arial Narrow" w:hAnsi="Arial Narrow" w:cs="Arial"/>
          <w:szCs w:val="22"/>
        </w:rPr>
        <w:t>Po nadobudnutí právnej moci kolaudačného rozh</w:t>
      </w:r>
      <w:r w:rsidR="00DE1A48" w:rsidRPr="00791F2A">
        <w:rPr>
          <w:rFonts w:ascii="Arial Narrow" w:hAnsi="Arial Narrow" w:cs="Arial"/>
          <w:szCs w:val="22"/>
        </w:rPr>
        <w:t>odnutia a úplnom odstránení vád</w:t>
      </w:r>
      <w:r w:rsidRPr="00791F2A">
        <w:rPr>
          <w:rFonts w:ascii="Arial Narrow" w:hAnsi="Arial Narrow" w:cs="Arial"/>
          <w:szCs w:val="22"/>
        </w:rPr>
        <w:t xml:space="preserve"> z preberacieho protokolu medzi </w:t>
      </w:r>
      <w:r w:rsidR="00DC2788" w:rsidRPr="00791F2A">
        <w:rPr>
          <w:rFonts w:ascii="Arial Narrow" w:hAnsi="Arial Narrow" w:cs="Arial"/>
          <w:szCs w:val="22"/>
        </w:rPr>
        <w:t>Objednávateľ</w:t>
      </w:r>
      <w:r w:rsidRPr="00791F2A">
        <w:rPr>
          <w:rFonts w:ascii="Arial Narrow" w:hAnsi="Arial Narrow" w:cs="Arial"/>
          <w:szCs w:val="22"/>
        </w:rPr>
        <w:t>om a </w:t>
      </w:r>
      <w:r w:rsidR="00DC2788" w:rsidRPr="00791F2A">
        <w:rPr>
          <w:rFonts w:ascii="Arial Narrow" w:hAnsi="Arial Narrow" w:cs="Arial"/>
          <w:szCs w:val="22"/>
        </w:rPr>
        <w:t>Zhotoviteľ</w:t>
      </w:r>
      <w:r w:rsidRPr="00791F2A">
        <w:rPr>
          <w:rFonts w:ascii="Arial Narrow" w:hAnsi="Arial Narrow" w:cs="Arial"/>
          <w:szCs w:val="22"/>
        </w:rPr>
        <w:t xml:space="preserve">om stavby odovzdá </w:t>
      </w:r>
      <w:r w:rsidR="00DC2788" w:rsidRPr="00791F2A">
        <w:rPr>
          <w:rFonts w:ascii="Arial Narrow" w:hAnsi="Arial Narrow" w:cs="Arial"/>
          <w:szCs w:val="22"/>
        </w:rPr>
        <w:t>Zhotoviteľ</w:t>
      </w:r>
      <w:r w:rsidRPr="00791F2A">
        <w:rPr>
          <w:rFonts w:ascii="Arial Narrow" w:hAnsi="Arial Narrow" w:cs="Arial"/>
          <w:szCs w:val="22"/>
        </w:rPr>
        <w:t xml:space="preserve"> </w:t>
      </w:r>
      <w:r w:rsidR="00DC2788" w:rsidRPr="00791F2A">
        <w:rPr>
          <w:rFonts w:ascii="Arial Narrow" w:hAnsi="Arial Narrow" w:cs="Arial"/>
          <w:szCs w:val="22"/>
        </w:rPr>
        <w:t>Objednávateľ</w:t>
      </w:r>
      <w:r w:rsidRPr="00791F2A">
        <w:rPr>
          <w:rFonts w:ascii="Arial Narrow" w:hAnsi="Arial Narrow" w:cs="Arial"/>
          <w:szCs w:val="22"/>
        </w:rPr>
        <w:t xml:space="preserve">ovi všetky dokumenty, ktoré získal na prípravu a realizáciu </w:t>
      </w:r>
      <w:r w:rsidR="00C14686" w:rsidRPr="00791F2A">
        <w:rPr>
          <w:rFonts w:ascii="Arial Narrow" w:hAnsi="Arial Narrow" w:cs="Arial"/>
          <w:szCs w:val="22"/>
        </w:rPr>
        <w:t>Diela v rozsahu projektovej prípravy</w:t>
      </w:r>
      <w:r w:rsidRPr="00791F2A">
        <w:rPr>
          <w:rFonts w:ascii="Arial Narrow" w:hAnsi="Arial Narrow" w:cs="Arial"/>
          <w:szCs w:val="22"/>
        </w:rPr>
        <w:t>.“</w:t>
      </w:r>
      <w:r w:rsidR="000E5E87" w:rsidRPr="00791F2A">
        <w:rPr>
          <w:rFonts w:ascii="Arial Narrow" w:hAnsi="Arial Narrow" w:cs="Arial"/>
          <w:szCs w:val="22"/>
        </w:rPr>
        <w:t xml:space="preserve"> </w:t>
      </w:r>
    </w:p>
    <w:p w:rsidR="005469DF" w:rsidRPr="00791F2A" w:rsidRDefault="005469DF" w:rsidP="00F83F7F">
      <w:pPr>
        <w:pStyle w:val="Zarkazkladnhotextu"/>
        <w:ind w:left="0"/>
        <w:rPr>
          <w:rFonts w:ascii="Arial Narrow" w:hAnsi="Arial Narrow" w:cs="Arial"/>
          <w:sz w:val="22"/>
          <w:szCs w:val="22"/>
        </w:rPr>
      </w:pPr>
    </w:p>
    <w:p w:rsidR="00DC240D" w:rsidRPr="00791F2A" w:rsidRDefault="0048727B" w:rsidP="00611F64">
      <w:pPr>
        <w:tabs>
          <w:tab w:val="num" w:pos="0"/>
        </w:tabs>
        <w:rPr>
          <w:rFonts w:ascii="Arial Narrow" w:hAnsi="Arial Narrow" w:cs="Arial"/>
          <w:b/>
          <w:szCs w:val="22"/>
        </w:rPr>
      </w:pPr>
      <w:r w:rsidRPr="00791F2A">
        <w:rPr>
          <w:rFonts w:ascii="Arial Narrow" w:hAnsi="Arial Narrow" w:cs="Arial"/>
          <w:b/>
          <w:szCs w:val="22"/>
        </w:rPr>
        <w:t>Podč</w:t>
      </w:r>
      <w:r w:rsidR="0014034A" w:rsidRPr="00791F2A">
        <w:rPr>
          <w:rFonts w:ascii="Arial Narrow" w:hAnsi="Arial Narrow" w:cs="Arial"/>
          <w:b/>
          <w:szCs w:val="22"/>
        </w:rPr>
        <w:t>lánok</w:t>
      </w:r>
      <w:r w:rsidR="00F83F7F" w:rsidRPr="00791F2A">
        <w:rPr>
          <w:rFonts w:ascii="Arial Narrow" w:hAnsi="Arial Narrow" w:cs="Arial"/>
          <w:b/>
          <w:szCs w:val="22"/>
        </w:rPr>
        <w:t xml:space="preserve"> 5.3 </w:t>
      </w:r>
      <w:r w:rsidR="007559F7" w:rsidRPr="00791F2A">
        <w:rPr>
          <w:rFonts w:ascii="Arial Narrow" w:hAnsi="Arial Narrow" w:cs="Arial"/>
          <w:b/>
          <w:szCs w:val="22"/>
        </w:rPr>
        <w:t>Záväzok</w:t>
      </w:r>
      <w:r w:rsidR="00F83F7F" w:rsidRPr="00791F2A">
        <w:rPr>
          <w:rFonts w:ascii="Arial Narrow" w:hAnsi="Arial Narrow" w:cs="Arial"/>
          <w:b/>
          <w:szCs w:val="22"/>
        </w:rPr>
        <w:t xml:space="preserve"> </w:t>
      </w:r>
      <w:r w:rsidR="00DC2788" w:rsidRPr="00791F2A">
        <w:rPr>
          <w:rFonts w:ascii="Arial Narrow" w:hAnsi="Arial Narrow" w:cs="Arial"/>
          <w:b/>
          <w:szCs w:val="22"/>
        </w:rPr>
        <w:t>Zhotoviteľ</w:t>
      </w:r>
      <w:r w:rsidR="0024518E" w:rsidRPr="00791F2A">
        <w:rPr>
          <w:rFonts w:ascii="Arial Narrow" w:hAnsi="Arial Narrow" w:cs="Arial"/>
          <w:b/>
          <w:szCs w:val="22"/>
        </w:rPr>
        <w:t>a</w:t>
      </w:r>
      <w:r w:rsidR="00F83F7F" w:rsidRPr="00791F2A">
        <w:rPr>
          <w:rFonts w:ascii="Arial Narrow" w:hAnsi="Arial Narrow" w:cs="Arial"/>
          <w:b/>
          <w:szCs w:val="22"/>
        </w:rPr>
        <w:t xml:space="preserve"> </w:t>
      </w:r>
      <w:r w:rsidR="0014034A" w:rsidRPr="00791F2A">
        <w:rPr>
          <w:rFonts w:ascii="Arial Narrow" w:hAnsi="Arial Narrow" w:cs="Arial"/>
          <w:szCs w:val="22"/>
        </w:rPr>
        <w:t>sa</w:t>
      </w:r>
      <w:r w:rsidR="00F83F7F" w:rsidRPr="00791F2A">
        <w:rPr>
          <w:rFonts w:ascii="Arial Narrow" w:hAnsi="Arial Narrow" w:cs="Arial"/>
          <w:szCs w:val="22"/>
        </w:rPr>
        <w:t xml:space="preserve"> </w:t>
      </w:r>
      <w:r w:rsidR="00793952" w:rsidRPr="00791F2A">
        <w:rPr>
          <w:rFonts w:ascii="Arial Narrow" w:hAnsi="Arial Narrow" w:cs="Arial"/>
          <w:szCs w:val="22"/>
        </w:rPr>
        <w:t xml:space="preserve">v </w:t>
      </w:r>
      <w:r w:rsidR="0014034A" w:rsidRPr="00791F2A">
        <w:rPr>
          <w:rFonts w:ascii="Arial Narrow" w:hAnsi="Arial Narrow" w:cs="Arial"/>
          <w:szCs w:val="22"/>
        </w:rPr>
        <w:t>pôvod</w:t>
      </w:r>
      <w:r w:rsidR="00DF72F5" w:rsidRPr="00791F2A">
        <w:rPr>
          <w:rFonts w:ascii="Arial Narrow" w:hAnsi="Arial Narrow" w:cs="Arial"/>
          <w:szCs w:val="22"/>
        </w:rPr>
        <w:t>no</w:t>
      </w:r>
      <w:r w:rsidR="00793952" w:rsidRPr="00791F2A">
        <w:rPr>
          <w:rFonts w:ascii="Arial Narrow" w:hAnsi="Arial Narrow" w:cs="Arial"/>
          <w:szCs w:val="22"/>
        </w:rPr>
        <w:t>m</w:t>
      </w:r>
      <w:r w:rsidR="00F83F7F" w:rsidRPr="00791F2A">
        <w:rPr>
          <w:rFonts w:ascii="Arial Narrow" w:hAnsi="Arial Narrow" w:cs="Arial"/>
          <w:szCs w:val="22"/>
        </w:rPr>
        <w:t xml:space="preserve"> zn</w:t>
      </w:r>
      <w:r w:rsidR="0014034A" w:rsidRPr="00791F2A">
        <w:rPr>
          <w:rFonts w:ascii="Arial Narrow" w:hAnsi="Arial Narrow" w:cs="Arial"/>
          <w:szCs w:val="22"/>
        </w:rPr>
        <w:t>e</w:t>
      </w:r>
      <w:r w:rsidR="00F83F7F" w:rsidRPr="00791F2A">
        <w:rPr>
          <w:rFonts w:ascii="Arial Narrow" w:hAnsi="Arial Narrow" w:cs="Arial"/>
          <w:szCs w:val="22"/>
        </w:rPr>
        <w:t xml:space="preserve">ní </w:t>
      </w:r>
      <w:r w:rsidR="00DA35D4" w:rsidRPr="00791F2A">
        <w:rPr>
          <w:rFonts w:ascii="Arial Narrow" w:hAnsi="Arial Narrow" w:cs="Arial"/>
          <w:szCs w:val="22"/>
        </w:rPr>
        <w:t xml:space="preserve">vypúšťa </w:t>
      </w:r>
      <w:r w:rsidR="00F83F7F" w:rsidRPr="00791F2A">
        <w:rPr>
          <w:rFonts w:ascii="Arial Narrow" w:hAnsi="Arial Narrow" w:cs="Arial"/>
          <w:szCs w:val="22"/>
        </w:rPr>
        <w:t xml:space="preserve">a </w:t>
      </w:r>
      <w:r w:rsidR="0014034A" w:rsidRPr="00791F2A">
        <w:rPr>
          <w:rFonts w:ascii="Arial Narrow" w:hAnsi="Arial Narrow" w:cs="Arial"/>
          <w:szCs w:val="22"/>
        </w:rPr>
        <w:t>nahradz</w:t>
      </w:r>
      <w:r w:rsidR="00F83F7F" w:rsidRPr="00791F2A">
        <w:rPr>
          <w:rFonts w:ascii="Arial Narrow" w:hAnsi="Arial Narrow" w:cs="Arial"/>
          <w:szCs w:val="22"/>
        </w:rPr>
        <w:t xml:space="preserve">uje </w:t>
      </w:r>
      <w:r w:rsidR="0014034A" w:rsidRPr="00791F2A">
        <w:rPr>
          <w:rFonts w:ascii="Arial Narrow" w:hAnsi="Arial Narrow" w:cs="Arial"/>
          <w:szCs w:val="22"/>
        </w:rPr>
        <w:t>sa</w:t>
      </w:r>
      <w:r w:rsidR="00F83F7F" w:rsidRPr="00791F2A">
        <w:rPr>
          <w:rFonts w:ascii="Arial Narrow" w:hAnsi="Arial Narrow" w:cs="Arial"/>
          <w:szCs w:val="22"/>
        </w:rPr>
        <w:t xml:space="preserve"> </w:t>
      </w:r>
      <w:r w:rsidR="00793952" w:rsidRPr="00791F2A">
        <w:rPr>
          <w:rFonts w:ascii="Arial Narrow" w:hAnsi="Arial Narrow" w:cs="Arial"/>
          <w:szCs w:val="22"/>
        </w:rPr>
        <w:t xml:space="preserve">novým </w:t>
      </w:r>
      <w:r w:rsidR="0061356D" w:rsidRPr="00791F2A">
        <w:rPr>
          <w:rFonts w:ascii="Arial Narrow" w:hAnsi="Arial Narrow" w:cs="Arial"/>
          <w:szCs w:val="22"/>
        </w:rPr>
        <w:t>Pod</w:t>
      </w:r>
      <w:r w:rsidR="00793952" w:rsidRPr="00791F2A">
        <w:rPr>
          <w:rFonts w:ascii="Arial Narrow" w:hAnsi="Arial Narrow" w:cs="Arial"/>
          <w:szCs w:val="22"/>
        </w:rPr>
        <w:t>článk</w:t>
      </w:r>
      <w:r w:rsidR="0014034A" w:rsidRPr="00791F2A">
        <w:rPr>
          <w:rFonts w:ascii="Arial Narrow" w:hAnsi="Arial Narrow" w:cs="Arial"/>
          <w:szCs w:val="22"/>
        </w:rPr>
        <w:t>om</w:t>
      </w:r>
      <w:r w:rsidR="00793952" w:rsidRPr="00791F2A">
        <w:rPr>
          <w:rFonts w:ascii="Arial Narrow" w:hAnsi="Arial Narrow" w:cs="Arial"/>
          <w:szCs w:val="22"/>
        </w:rPr>
        <w:t xml:space="preserve"> </w:t>
      </w:r>
      <w:r w:rsidR="00F83F7F" w:rsidRPr="00791F2A">
        <w:rPr>
          <w:rFonts w:ascii="Arial Narrow" w:hAnsi="Arial Narrow" w:cs="Arial"/>
          <w:szCs w:val="22"/>
        </w:rPr>
        <w:t>takto</w:t>
      </w:r>
      <w:r w:rsidR="00F83F7F" w:rsidRPr="00791F2A">
        <w:rPr>
          <w:rFonts w:ascii="Arial Narrow" w:hAnsi="Arial Narrow" w:cs="Arial"/>
          <w:b/>
          <w:szCs w:val="22"/>
        </w:rPr>
        <w:t>:</w:t>
      </w:r>
      <w:r w:rsidR="00DF72F5" w:rsidRPr="00791F2A">
        <w:rPr>
          <w:rFonts w:ascii="Arial Narrow" w:hAnsi="Arial Narrow" w:cs="Arial"/>
          <w:b/>
          <w:szCs w:val="22"/>
        </w:rPr>
        <w:t xml:space="preserve"> </w:t>
      </w:r>
    </w:p>
    <w:p w:rsidR="00677635" w:rsidRPr="003202FC" w:rsidRDefault="00611F64" w:rsidP="00F83F7F">
      <w:pPr>
        <w:tabs>
          <w:tab w:val="num" w:pos="0"/>
        </w:tabs>
        <w:rPr>
          <w:rFonts w:ascii="Arial Narrow" w:hAnsi="Arial Narrow" w:cs="Arial"/>
          <w:szCs w:val="22"/>
        </w:rPr>
      </w:pPr>
      <w:r w:rsidRPr="00791F2A">
        <w:rPr>
          <w:rFonts w:ascii="Arial Narrow" w:hAnsi="Arial Narrow" w:cs="Arial"/>
          <w:szCs w:val="22"/>
        </w:rPr>
        <w:t>„</w:t>
      </w:r>
      <w:r w:rsidR="00DF72F5" w:rsidRPr="00791F2A">
        <w:rPr>
          <w:rFonts w:ascii="Arial Narrow" w:hAnsi="Arial Narrow" w:cs="Arial"/>
          <w:szCs w:val="22"/>
        </w:rPr>
        <w:t>Chyb</w:t>
      </w:r>
      <w:r w:rsidRPr="00791F2A">
        <w:rPr>
          <w:rFonts w:ascii="Arial Narrow" w:hAnsi="Arial Narrow" w:cs="Arial"/>
          <w:szCs w:val="22"/>
        </w:rPr>
        <w:t xml:space="preserve">y, </w:t>
      </w:r>
      <w:r w:rsidR="0014034A" w:rsidRPr="00791F2A">
        <w:rPr>
          <w:rFonts w:ascii="Arial Narrow" w:hAnsi="Arial Narrow" w:cs="Arial"/>
          <w:szCs w:val="22"/>
        </w:rPr>
        <w:t>pripomienky</w:t>
      </w:r>
      <w:r w:rsidR="00DF72F5" w:rsidRPr="00791F2A">
        <w:rPr>
          <w:rFonts w:ascii="Arial Narrow" w:hAnsi="Arial Narrow" w:cs="Arial"/>
          <w:szCs w:val="22"/>
        </w:rPr>
        <w:t>, rozpory a neúplné popisy prác</w:t>
      </w:r>
      <w:r w:rsidRPr="00791F2A">
        <w:rPr>
          <w:rFonts w:ascii="Arial Narrow" w:hAnsi="Arial Narrow" w:cs="Arial"/>
          <w:szCs w:val="22"/>
        </w:rPr>
        <w:t xml:space="preserve"> a výkon</w:t>
      </w:r>
      <w:r w:rsidR="0014034A" w:rsidRPr="00791F2A">
        <w:rPr>
          <w:rFonts w:ascii="Arial Narrow" w:hAnsi="Arial Narrow" w:cs="Arial"/>
          <w:szCs w:val="22"/>
        </w:rPr>
        <w:t>ov</w:t>
      </w:r>
      <w:r w:rsidRPr="00791F2A">
        <w:rPr>
          <w:rFonts w:ascii="Arial Narrow" w:hAnsi="Arial Narrow" w:cs="Arial"/>
          <w:szCs w:val="22"/>
        </w:rPr>
        <w:t xml:space="preserve"> k p</w:t>
      </w:r>
      <w:r w:rsidR="0014034A" w:rsidRPr="00791F2A">
        <w:rPr>
          <w:rFonts w:ascii="Arial Narrow" w:hAnsi="Arial Narrow" w:cs="Arial"/>
          <w:szCs w:val="22"/>
        </w:rPr>
        <w:t>r</w:t>
      </w:r>
      <w:r w:rsidR="00DF72F5" w:rsidRPr="00791F2A">
        <w:rPr>
          <w:rFonts w:ascii="Arial Narrow" w:hAnsi="Arial Narrow" w:cs="Arial"/>
          <w:szCs w:val="22"/>
        </w:rPr>
        <w:t>edloženej projektovej</w:t>
      </w:r>
      <w:r w:rsidRPr="00791F2A">
        <w:rPr>
          <w:rFonts w:ascii="Arial Narrow" w:hAnsi="Arial Narrow" w:cs="Arial"/>
          <w:szCs w:val="22"/>
        </w:rPr>
        <w:t xml:space="preserve"> </w:t>
      </w:r>
      <w:r w:rsidR="0014034A" w:rsidRPr="00791F2A">
        <w:rPr>
          <w:rFonts w:ascii="Arial Narrow" w:hAnsi="Arial Narrow" w:cs="Arial"/>
          <w:szCs w:val="22"/>
        </w:rPr>
        <w:t>dokumentác</w:t>
      </w:r>
      <w:r w:rsidRPr="00791F2A">
        <w:rPr>
          <w:rFonts w:ascii="Arial Narrow" w:hAnsi="Arial Narrow" w:cs="Arial"/>
          <w:szCs w:val="22"/>
        </w:rPr>
        <w:t>i</w:t>
      </w:r>
      <w:r w:rsidR="00DF72F5" w:rsidRPr="00791F2A">
        <w:rPr>
          <w:rFonts w:ascii="Arial Narrow" w:hAnsi="Arial Narrow" w:cs="Arial"/>
          <w:szCs w:val="22"/>
        </w:rPr>
        <w:t>i</w:t>
      </w:r>
      <w:r w:rsidRPr="00791F2A">
        <w:rPr>
          <w:rFonts w:ascii="Arial Narrow" w:hAnsi="Arial Narrow" w:cs="Arial"/>
          <w:szCs w:val="22"/>
        </w:rPr>
        <w:t xml:space="preserve"> a/</w:t>
      </w:r>
      <w:r w:rsidR="0014034A" w:rsidRPr="00791F2A">
        <w:rPr>
          <w:rFonts w:ascii="Arial Narrow" w:hAnsi="Arial Narrow" w:cs="Arial"/>
          <w:szCs w:val="22"/>
        </w:rPr>
        <w:t>alebo</w:t>
      </w:r>
      <w:r w:rsidR="00DF72F5" w:rsidRPr="00791F2A">
        <w:rPr>
          <w:rFonts w:ascii="Arial Narrow" w:hAnsi="Arial Narrow" w:cs="Arial"/>
          <w:szCs w:val="22"/>
        </w:rPr>
        <w:t xml:space="preserve"> technickým podklado</w:t>
      </w:r>
      <w:r w:rsidRPr="00791F2A">
        <w:rPr>
          <w:rFonts w:ascii="Arial Narrow" w:hAnsi="Arial Narrow" w:cs="Arial"/>
          <w:szCs w:val="22"/>
        </w:rPr>
        <w:t>m, p</w:t>
      </w:r>
      <w:r w:rsidR="0014034A" w:rsidRPr="00791F2A">
        <w:rPr>
          <w:rFonts w:ascii="Arial Narrow" w:hAnsi="Arial Narrow" w:cs="Arial"/>
          <w:szCs w:val="22"/>
        </w:rPr>
        <w:t>r</w:t>
      </w:r>
      <w:r w:rsidR="00DF72F5" w:rsidRPr="00791F2A">
        <w:rPr>
          <w:rFonts w:ascii="Arial Narrow" w:hAnsi="Arial Narrow" w:cs="Arial"/>
          <w:szCs w:val="22"/>
        </w:rPr>
        <w:t>íp. ostatné</w:t>
      </w:r>
      <w:r w:rsidRPr="00791F2A">
        <w:rPr>
          <w:rFonts w:ascii="Arial Narrow" w:hAnsi="Arial Narrow" w:cs="Arial"/>
          <w:szCs w:val="22"/>
        </w:rPr>
        <w:t xml:space="preserve"> okolnosti, </w:t>
      </w:r>
      <w:r w:rsidR="00DC2788" w:rsidRPr="00791F2A">
        <w:rPr>
          <w:rFonts w:ascii="Arial Narrow" w:hAnsi="Arial Narrow" w:cs="Arial"/>
          <w:szCs w:val="22"/>
        </w:rPr>
        <w:t>Zhotoviteľ</w:t>
      </w:r>
      <w:r w:rsidR="0048727B" w:rsidRPr="00791F2A">
        <w:rPr>
          <w:rFonts w:ascii="Arial Narrow" w:hAnsi="Arial Narrow" w:cs="Arial"/>
          <w:szCs w:val="22"/>
        </w:rPr>
        <w:t xml:space="preserve"> </w:t>
      </w:r>
      <w:r w:rsidR="00DF72F5" w:rsidRPr="00791F2A">
        <w:rPr>
          <w:rFonts w:ascii="Arial Narrow" w:hAnsi="Arial Narrow" w:cs="Arial"/>
          <w:szCs w:val="22"/>
        </w:rPr>
        <w:t>oznámi</w:t>
      </w:r>
      <w:r w:rsidRPr="00791F2A">
        <w:rPr>
          <w:rFonts w:ascii="Arial Narrow" w:hAnsi="Arial Narrow" w:cs="Arial"/>
          <w:szCs w:val="22"/>
        </w:rPr>
        <w:t xml:space="preserve"> </w:t>
      </w:r>
      <w:r w:rsidR="00DC2788" w:rsidRPr="00791F2A">
        <w:rPr>
          <w:rFonts w:ascii="Arial Narrow" w:hAnsi="Arial Narrow" w:cs="Arial"/>
          <w:szCs w:val="22"/>
        </w:rPr>
        <w:t>Objednávateľ</w:t>
      </w:r>
      <w:r w:rsidR="00DF72F5" w:rsidRPr="00791F2A">
        <w:rPr>
          <w:rFonts w:ascii="Arial Narrow" w:hAnsi="Arial Narrow" w:cs="Arial"/>
          <w:szCs w:val="22"/>
        </w:rPr>
        <w:t>ov</w:t>
      </w:r>
      <w:r w:rsidRPr="00791F2A">
        <w:rPr>
          <w:rFonts w:ascii="Arial Narrow" w:hAnsi="Arial Narrow" w:cs="Arial"/>
          <w:szCs w:val="22"/>
        </w:rPr>
        <w:t xml:space="preserve">i </w:t>
      </w:r>
      <w:r w:rsidR="0014034A" w:rsidRPr="00791F2A">
        <w:rPr>
          <w:rFonts w:ascii="Arial Narrow" w:hAnsi="Arial Narrow" w:cs="Arial"/>
          <w:szCs w:val="22"/>
        </w:rPr>
        <w:t>písomne</w:t>
      </w:r>
      <w:r w:rsidRPr="00791F2A">
        <w:rPr>
          <w:rFonts w:ascii="Arial Narrow" w:hAnsi="Arial Narrow" w:cs="Arial"/>
          <w:szCs w:val="22"/>
        </w:rPr>
        <w:t xml:space="preserve"> </w:t>
      </w:r>
      <w:r w:rsidR="00791F2A">
        <w:rPr>
          <w:rFonts w:ascii="Arial Narrow" w:hAnsi="Arial Narrow" w:cs="Arial"/>
          <w:szCs w:val="22"/>
        </w:rPr>
        <w:t xml:space="preserve">a </w:t>
      </w:r>
      <w:r w:rsidRPr="00791F2A">
        <w:rPr>
          <w:rFonts w:ascii="Arial Narrow" w:hAnsi="Arial Narrow" w:cs="Arial"/>
          <w:szCs w:val="22"/>
        </w:rPr>
        <w:t>bez nárok</w:t>
      </w:r>
      <w:r w:rsidR="0014034A" w:rsidRPr="00791F2A">
        <w:rPr>
          <w:rFonts w:ascii="Arial Narrow" w:hAnsi="Arial Narrow" w:cs="Arial"/>
          <w:szCs w:val="22"/>
        </w:rPr>
        <w:t>ov</w:t>
      </w:r>
      <w:r w:rsidR="00DF72F5" w:rsidRPr="00791F2A">
        <w:rPr>
          <w:rFonts w:ascii="Arial Narrow" w:hAnsi="Arial Narrow" w:cs="Arial"/>
          <w:szCs w:val="22"/>
        </w:rPr>
        <w:t xml:space="preserve"> na zvláštnu</w:t>
      </w:r>
      <w:r w:rsidRPr="00791F2A">
        <w:rPr>
          <w:rFonts w:ascii="Arial Narrow" w:hAnsi="Arial Narrow" w:cs="Arial"/>
          <w:szCs w:val="22"/>
        </w:rPr>
        <w:t xml:space="preserve"> úhradu, a to i v p</w:t>
      </w:r>
      <w:r w:rsidR="0014034A" w:rsidRPr="00791F2A">
        <w:rPr>
          <w:rFonts w:ascii="Arial Narrow" w:hAnsi="Arial Narrow" w:cs="Arial"/>
          <w:szCs w:val="22"/>
        </w:rPr>
        <w:t>r</w:t>
      </w:r>
      <w:r w:rsidRPr="00791F2A">
        <w:rPr>
          <w:rFonts w:ascii="Arial Narrow" w:hAnsi="Arial Narrow" w:cs="Arial"/>
          <w:szCs w:val="22"/>
        </w:rPr>
        <w:t>ípad</w:t>
      </w:r>
      <w:r w:rsidR="0014034A" w:rsidRPr="00791F2A">
        <w:rPr>
          <w:rFonts w:ascii="Arial Narrow" w:hAnsi="Arial Narrow" w:cs="Arial"/>
          <w:szCs w:val="22"/>
        </w:rPr>
        <w:t>e</w:t>
      </w:r>
      <w:r w:rsidRPr="000E5E87">
        <w:rPr>
          <w:rFonts w:ascii="Arial Narrow" w:hAnsi="Arial Narrow" w:cs="Arial"/>
          <w:szCs w:val="22"/>
        </w:rPr>
        <w:t xml:space="preserve">, </w:t>
      </w:r>
      <w:r w:rsidR="0014034A" w:rsidRPr="000E5E87">
        <w:rPr>
          <w:rFonts w:ascii="Arial Narrow" w:hAnsi="Arial Narrow" w:cs="Arial"/>
          <w:szCs w:val="22"/>
        </w:rPr>
        <w:t>keď</w:t>
      </w:r>
      <w:r w:rsidRPr="000E5E87">
        <w:rPr>
          <w:rFonts w:ascii="Arial Narrow" w:hAnsi="Arial Narrow" w:cs="Arial"/>
          <w:szCs w:val="22"/>
        </w:rPr>
        <w:t xml:space="preserve"> </w:t>
      </w:r>
      <w:r w:rsidR="0014034A" w:rsidRPr="000E5E87">
        <w:rPr>
          <w:rFonts w:ascii="Arial Narrow" w:hAnsi="Arial Narrow" w:cs="Arial"/>
          <w:szCs w:val="22"/>
        </w:rPr>
        <w:t>sa</w:t>
      </w:r>
      <w:r w:rsidR="00DF72F5" w:rsidRPr="000E5E87">
        <w:rPr>
          <w:rFonts w:ascii="Arial Narrow" w:hAnsi="Arial Narrow" w:cs="Arial"/>
          <w:szCs w:val="22"/>
        </w:rPr>
        <w:t xml:space="preserve"> vyskytnú</w:t>
      </w:r>
      <w:r w:rsidRPr="000E5E87">
        <w:rPr>
          <w:rFonts w:ascii="Arial Narrow" w:hAnsi="Arial Narrow" w:cs="Arial"/>
          <w:szCs w:val="22"/>
        </w:rPr>
        <w:t xml:space="preserve"> </w:t>
      </w:r>
      <w:r w:rsidR="0014034A" w:rsidRPr="000E5E87">
        <w:rPr>
          <w:rFonts w:ascii="Arial Narrow" w:hAnsi="Arial Narrow" w:cs="Arial"/>
          <w:szCs w:val="22"/>
        </w:rPr>
        <w:t>iba</w:t>
      </w:r>
      <w:r w:rsidRPr="000E5E87">
        <w:rPr>
          <w:rFonts w:ascii="Arial Narrow" w:hAnsi="Arial Narrow" w:cs="Arial"/>
          <w:szCs w:val="22"/>
        </w:rPr>
        <w:t xml:space="preserve"> v </w:t>
      </w:r>
      <w:r w:rsidR="0014034A" w:rsidRPr="000E5E87">
        <w:rPr>
          <w:rFonts w:ascii="Arial Narrow" w:hAnsi="Arial Narrow" w:cs="Arial"/>
          <w:szCs w:val="22"/>
        </w:rPr>
        <w:t>súvislos</w:t>
      </w:r>
      <w:r w:rsidRPr="000E5E87">
        <w:rPr>
          <w:rFonts w:ascii="Arial Narrow" w:hAnsi="Arial Narrow" w:cs="Arial"/>
          <w:szCs w:val="22"/>
        </w:rPr>
        <w:t xml:space="preserve">ti </w:t>
      </w:r>
      <w:r w:rsidR="00DF72F5" w:rsidRPr="000E5E87">
        <w:rPr>
          <w:rFonts w:ascii="Arial Narrow" w:hAnsi="Arial Narrow" w:cs="Arial"/>
          <w:szCs w:val="22"/>
        </w:rPr>
        <w:t>so</w:t>
      </w:r>
      <w:r w:rsidRPr="000E5E87">
        <w:rPr>
          <w:rFonts w:ascii="Arial Narrow" w:hAnsi="Arial Narrow" w:cs="Arial"/>
          <w:szCs w:val="22"/>
        </w:rPr>
        <w:t xml:space="preserve"> </w:t>
      </w:r>
      <w:r w:rsidR="0014034A" w:rsidRPr="000E5E87">
        <w:rPr>
          <w:rFonts w:ascii="Arial Narrow" w:hAnsi="Arial Narrow" w:cs="Arial"/>
          <w:szCs w:val="22"/>
        </w:rPr>
        <w:t>stavebnými</w:t>
      </w:r>
      <w:r w:rsidR="00DF72F5" w:rsidRPr="000E5E87">
        <w:rPr>
          <w:rFonts w:ascii="Arial Narrow" w:hAnsi="Arial Narrow" w:cs="Arial"/>
          <w:szCs w:val="22"/>
        </w:rPr>
        <w:t xml:space="preserve"> dodávkami a práca</w:t>
      </w:r>
      <w:r w:rsidRPr="000E5E87">
        <w:rPr>
          <w:rFonts w:ascii="Arial Narrow" w:hAnsi="Arial Narrow" w:cs="Arial"/>
          <w:szCs w:val="22"/>
        </w:rPr>
        <w:t>mi (p</w:t>
      </w:r>
      <w:r w:rsidR="0014034A" w:rsidRPr="000E5E87">
        <w:rPr>
          <w:rFonts w:ascii="Arial Narrow" w:hAnsi="Arial Narrow" w:cs="Arial"/>
          <w:szCs w:val="22"/>
        </w:rPr>
        <w:t>r</w:t>
      </w:r>
      <w:r w:rsidR="00DF72F5" w:rsidRPr="000E5E87">
        <w:rPr>
          <w:rFonts w:ascii="Arial Narrow" w:hAnsi="Arial Narrow" w:cs="Arial"/>
          <w:szCs w:val="22"/>
        </w:rPr>
        <w:t>ípoje, montážne</w:t>
      </w:r>
      <w:r w:rsidRPr="000E5E87">
        <w:rPr>
          <w:rFonts w:ascii="Arial Narrow" w:hAnsi="Arial Narrow" w:cs="Arial"/>
          <w:szCs w:val="22"/>
        </w:rPr>
        <w:t xml:space="preserve"> prác</w:t>
      </w:r>
      <w:r w:rsidR="00ED1F45" w:rsidRPr="000E5E87">
        <w:rPr>
          <w:rFonts w:ascii="Arial Narrow" w:hAnsi="Arial Narrow" w:cs="Arial"/>
          <w:szCs w:val="22"/>
        </w:rPr>
        <w:t>e</w:t>
      </w:r>
      <w:r w:rsidR="003350FC" w:rsidRPr="000E5E87">
        <w:rPr>
          <w:rFonts w:ascii="Arial Narrow" w:hAnsi="Arial Narrow" w:cs="Arial"/>
          <w:szCs w:val="22"/>
        </w:rPr>
        <w:t>, dodávky stavby a</w:t>
      </w:r>
      <w:r w:rsidR="00ED1F45" w:rsidRPr="000E5E87">
        <w:rPr>
          <w:rFonts w:ascii="Arial Narrow" w:hAnsi="Arial Narrow" w:cs="Arial"/>
          <w:szCs w:val="22"/>
        </w:rPr>
        <w:t> </w:t>
      </w:r>
      <w:r w:rsidR="003350FC" w:rsidRPr="000E5E87">
        <w:rPr>
          <w:rFonts w:ascii="Arial Narrow" w:hAnsi="Arial Narrow" w:cs="Arial"/>
          <w:szCs w:val="22"/>
        </w:rPr>
        <w:t>technológie</w:t>
      </w:r>
      <w:r w:rsidR="00ED1F45" w:rsidRPr="000E5E87">
        <w:rPr>
          <w:rFonts w:ascii="Arial Narrow" w:hAnsi="Arial Narrow" w:cs="Arial"/>
          <w:szCs w:val="22"/>
        </w:rPr>
        <w:t xml:space="preserve"> atď.</w:t>
      </w:r>
      <w:r w:rsidRPr="000E5E87">
        <w:rPr>
          <w:rFonts w:ascii="Arial Narrow" w:hAnsi="Arial Narrow" w:cs="Arial"/>
          <w:szCs w:val="22"/>
        </w:rPr>
        <w:t>).</w:t>
      </w:r>
    </w:p>
    <w:p w:rsidR="00F83F7F" w:rsidRPr="003202FC" w:rsidRDefault="00D06325" w:rsidP="00F83F7F">
      <w:pPr>
        <w:tabs>
          <w:tab w:val="num" w:pos="0"/>
        </w:tabs>
        <w:rPr>
          <w:rFonts w:ascii="Arial Narrow" w:hAnsi="Arial Narrow" w:cs="Arial"/>
          <w:szCs w:val="22"/>
          <w:lang w:eastAsia="de-DE"/>
        </w:rPr>
      </w:pPr>
      <w:r w:rsidRPr="003202FC">
        <w:rPr>
          <w:rFonts w:ascii="Arial Narrow" w:hAnsi="Arial Narrow" w:cs="Arial"/>
          <w:szCs w:val="22"/>
          <w:lang w:eastAsia="de-DE"/>
        </w:rPr>
        <w:t>Predloženie neúplnej Dokumentácie, D</w:t>
      </w:r>
      <w:r w:rsidR="00C14686" w:rsidRPr="003202FC">
        <w:rPr>
          <w:rFonts w:ascii="Arial Narrow" w:hAnsi="Arial Narrow" w:cs="Arial"/>
          <w:szCs w:val="22"/>
          <w:lang w:eastAsia="de-DE"/>
        </w:rPr>
        <w:t xml:space="preserve">okumentácie s odporujúcimi si podkladmi a rozpormi </w:t>
      </w:r>
      <w:r w:rsidRPr="003202FC">
        <w:rPr>
          <w:rFonts w:ascii="Arial Narrow" w:hAnsi="Arial Narrow" w:cs="Arial"/>
          <w:szCs w:val="22"/>
          <w:lang w:eastAsia="de-DE"/>
        </w:rPr>
        <w:t>medzi D</w:t>
      </w:r>
      <w:r w:rsidR="00C14686" w:rsidRPr="003202FC">
        <w:rPr>
          <w:rFonts w:ascii="Arial Narrow" w:hAnsi="Arial Narrow" w:cs="Arial"/>
          <w:szCs w:val="22"/>
          <w:lang w:eastAsia="de-DE"/>
        </w:rPr>
        <w:t>okumentácio</w:t>
      </w:r>
      <w:r w:rsidR="000C3F84" w:rsidRPr="003202FC">
        <w:rPr>
          <w:rFonts w:ascii="Arial Narrow" w:hAnsi="Arial Narrow" w:cs="Arial"/>
          <w:szCs w:val="22"/>
          <w:lang w:eastAsia="de-DE"/>
        </w:rPr>
        <w:t>u,</w:t>
      </w:r>
      <w:r w:rsidR="00D56DC1" w:rsidRPr="003202FC">
        <w:rPr>
          <w:rFonts w:ascii="Arial Narrow" w:hAnsi="Arial Narrow" w:cs="Arial"/>
          <w:szCs w:val="22"/>
          <w:lang w:eastAsia="de-DE"/>
        </w:rPr>
        <w:t xml:space="preserve"> </w:t>
      </w:r>
      <w:r w:rsidR="00C14686" w:rsidRPr="003202FC">
        <w:rPr>
          <w:rFonts w:ascii="Arial Narrow" w:hAnsi="Arial Narrow" w:cs="Arial"/>
          <w:szCs w:val="22"/>
          <w:lang w:eastAsia="de-DE"/>
        </w:rPr>
        <w:t>technickou správou a ďalšími podkladmi Zhotoviteľa</w:t>
      </w:r>
      <w:r w:rsidR="00616712" w:rsidRPr="003202FC">
        <w:rPr>
          <w:rFonts w:ascii="Arial Narrow" w:hAnsi="Arial Narrow" w:cs="Arial"/>
          <w:szCs w:val="22"/>
          <w:lang w:eastAsia="de-DE"/>
        </w:rPr>
        <w:t xml:space="preserve"> a evidentnými </w:t>
      </w:r>
      <w:r w:rsidR="00B6320D" w:rsidRPr="003202FC">
        <w:rPr>
          <w:rFonts w:ascii="Arial Narrow" w:hAnsi="Arial Narrow" w:cs="Arial"/>
          <w:szCs w:val="22"/>
          <w:lang w:eastAsia="de-DE"/>
        </w:rPr>
        <w:t xml:space="preserve">a rozpoznateľnými </w:t>
      </w:r>
      <w:r w:rsidR="00616712" w:rsidRPr="003202FC">
        <w:rPr>
          <w:rFonts w:ascii="Arial Narrow" w:hAnsi="Arial Narrow" w:cs="Arial"/>
          <w:szCs w:val="22"/>
          <w:lang w:eastAsia="de-DE"/>
        </w:rPr>
        <w:t>vadami Dokumentácie</w:t>
      </w:r>
      <w:r w:rsidR="00C14686" w:rsidRPr="003202FC">
        <w:rPr>
          <w:rFonts w:ascii="Arial Narrow" w:hAnsi="Arial Narrow" w:cs="Arial"/>
          <w:szCs w:val="22"/>
          <w:lang w:eastAsia="de-DE"/>
        </w:rPr>
        <w:t xml:space="preserve">, nebude </w:t>
      </w:r>
      <w:r w:rsidR="00677635" w:rsidRPr="003202FC">
        <w:rPr>
          <w:rFonts w:ascii="Arial Narrow" w:hAnsi="Arial Narrow" w:cs="Arial"/>
          <w:szCs w:val="22"/>
          <w:lang w:eastAsia="de-DE"/>
        </w:rPr>
        <w:t xml:space="preserve">Objednávateľom </w:t>
      </w:r>
      <w:r w:rsidR="00C14686" w:rsidRPr="003202FC">
        <w:rPr>
          <w:rFonts w:ascii="Arial Narrow" w:hAnsi="Arial Narrow" w:cs="Arial"/>
          <w:szCs w:val="22"/>
          <w:lang w:eastAsia="de-DE"/>
        </w:rPr>
        <w:t xml:space="preserve">považované za splnenie jeho záväzku z hľadiska </w:t>
      </w:r>
      <w:r w:rsidR="00677635" w:rsidRPr="003202FC">
        <w:rPr>
          <w:rFonts w:ascii="Arial Narrow" w:hAnsi="Arial Narrow" w:cs="Arial"/>
          <w:szCs w:val="22"/>
          <w:lang w:eastAsia="de-DE"/>
        </w:rPr>
        <w:t xml:space="preserve">vecného </w:t>
      </w:r>
      <w:r w:rsidR="00616712" w:rsidRPr="003202FC">
        <w:rPr>
          <w:rFonts w:ascii="Arial Narrow" w:hAnsi="Arial Narrow" w:cs="Arial"/>
          <w:szCs w:val="22"/>
          <w:lang w:eastAsia="de-DE"/>
        </w:rPr>
        <w:t xml:space="preserve">rozsahu Dokumentácie, ani </w:t>
      </w:r>
      <w:r w:rsidR="00677635" w:rsidRPr="003202FC">
        <w:rPr>
          <w:rFonts w:ascii="Arial Narrow" w:hAnsi="Arial Narrow" w:cs="Arial"/>
          <w:szCs w:val="22"/>
          <w:lang w:eastAsia="de-DE"/>
        </w:rPr>
        <w:t xml:space="preserve">z hľadiska </w:t>
      </w:r>
      <w:r w:rsidR="00C14686" w:rsidRPr="003202FC">
        <w:rPr>
          <w:rFonts w:ascii="Arial Narrow" w:hAnsi="Arial Narrow" w:cs="Arial"/>
          <w:szCs w:val="22"/>
          <w:lang w:eastAsia="de-DE"/>
        </w:rPr>
        <w:t xml:space="preserve">času.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F83F7F" w:rsidRPr="003202FC">
        <w:rPr>
          <w:rFonts w:ascii="Arial Narrow" w:hAnsi="Arial Narrow" w:cs="Arial"/>
          <w:szCs w:val="22"/>
        </w:rPr>
        <w:t>ber</w:t>
      </w:r>
      <w:r w:rsidR="00DF72F5" w:rsidRPr="003202FC">
        <w:rPr>
          <w:rFonts w:ascii="Arial Narrow" w:hAnsi="Arial Narrow" w:cs="Arial"/>
          <w:szCs w:val="22"/>
        </w:rPr>
        <w:t>i</w:t>
      </w:r>
      <w:r w:rsidR="00F83F7F" w:rsidRPr="003202FC">
        <w:rPr>
          <w:rFonts w:ascii="Arial Narrow" w:hAnsi="Arial Narrow" w:cs="Arial"/>
          <w:szCs w:val="22"/>
        </w:rPr>
        <w:t>e na v</w:t>
      </w:r>
      <w:r w:rsidR="0014034A" w:rsidRPr="003202FC">
        <w:rPr>
          <w:rFonts w:ascii="Arial Narrow" w:hAnsi="Arial Narrow" w:cs="Arial"/>
          <w:szCs w:val="22"/>
        </w:rPr>
        <w:t>e</w:t>
      </w:r>
      <w:r w:rsidR="00DF72F5" w:rsidRPr="003202FC">
        <w:rPr>
          <w:rFonts w:ascii="Arial Narrow" w:hAnsi="Arial Narrow" w:cs="Arial"/>
          <w:szCs w:val="22"/>
        </w:rPr>
        <w:t>domie</w:t>
      </w:r>
      <w:r w:rsidR="00F83F7F" w:rsidRPr="003202FC">
        <w:rPr>
          <w:rFonts w:ascii="Arial Narrow" w:hAnsi="Arial Narrow" w:cs="Arial"/>
          <w:szCs w:val="22"/>
        </w:rPr>
        <w:t xml:space="preserve"> t</w:t>
      </w:r>
      <w:r w:rsidR="00DF72F5" w:rsidRPr="003202FC">
        <w:rPr>
          <w:rFonts w:ascii="Arial Narrow" w:hAnsi="Arial Narrow" w:cs="Arial"/>
          <w:szCs w:val="22"/>
        </w:rPr>
        <w:t>ú</w:t>
      </w:r>
      <w:r w:rsidR="00F83F7F" w:rsidRPr="003202FC">
        <w:rPr>
          <w:rFonts w:ascii="Arial Narrow" w:hAnsi="Arial Narrow" w:cs="Arial"/>
          <w:szCs w:val="22"/>
        </w:rPr>
        <w:t xml:space="preserve"> </w:t>
      </w:r>
      <w:r w:rsidR="0014034A" w:rsidRPr="003202FC">
        <w:rPr>
          <w:rFonts w:ascii="Arial Narrow" w:hAnsi="Arial Narrow" w:cs="Arial"/>
          <w:szCs w:val="22"/>
        </w:rPr>
        <w:t>skutočnosť</w:t>
      </w:r>
      <w:r w:rsidR="00F83F7F" w:rsidRPr="003202FC">
        <w:rPr>
          <w:rFonts w:ascii="Arial Narrow" w:hAnsi="Arial Narrow" w:cs="Arial"/>
          <w:szCs w:val="22"/>
        </w:rPr>
        <w:t xml:space="preserve">, že </w:t>
      </w:r>
      <w:r w:rsidR="0014034A" w:rsidRPr="003202FC">
        <w:rPr>
          <w:rFonts w:ascii="Arial Narrow" w:hAnsi="Arial Narrow" w:cs="Arial"/>
          <w:szCs w:val="22"/>
        </w:rPr>
        <w:t>najmä</w:t>
      </w:r>
      <w:r w:rsidR="00F83F7F" w:rsidRPr="003202FC">
        <w:rPr>
          <w:rFonts w:ascii="Arial Narrow" w:hAnsi="Arial Narrow" w:cs="Arial"/>
          <w:szCs w:val="22"/>
        </w:rPr>
        <w:t xml:space="preserve"> s o</w:t>
      </w:r>
      <w:r w:rsidR="0014034A" w:rsidRPr="003202FC">
        <w:rPr>
          <w:rFonts w:ascii="Arial Narrow" w:hAnsi="Arial Narrow" w:cs="Arial"/>
          <w:szCs w:val="22"/>
        </w:rPr>
        <w:t>hľadom</w:t>
      </w:r>
      <w:r w:rsidR="00F83F7F" w:rsidRPr="003202FC">
        <w:rPr>
          <w:rFonts w:ascii="Arial Narrow" w:hAnsi="Arial Narrow" w:cs="Arial"/>
          <w:szCs w:val="22"/>
        </w:rPr>
        <w:t xml:space="preserve"> na </w:t>
      </w:r>
      <w:r w:rsidR="0014034A" w:rsidRPr="003202FC">
        <w:rPr>
          <w:rFonts w:ascii="Arial Narrow" w:hAnsi="Arial Narrow" w:cs="Arial"/>
          <w:szCs w:val="22"/>
        </w:rPr>
        <w:t>lehoty</w:t>
      </w:r>
      <w:r w:rsidR="00F83F7F" w:rsidRPr="003202FC">
        <w:rPr>
          <w:rFonts w:ascii="Arial Narrow" w:hAnsi="Arial Narrow" w:cs="Arial"/>
          <w:szCs w:val="22"/>
        </w:rPr>
        <w:t xml:space="preserve"> pln</w:t>
      </w:r>
      <w:r w:rsidR="0014034A" w:rsidRPr="003202FC">
        <w:rPr>
          <w:rFonts w:ascii="Arial Narrow" w:hAnsi="Arial Narrow" w:cs="Arial"/>
          <w:szCs w:val="22"/>
        </w:rPr>
        <w:t>e</w:t>
      </w:r>
      <w:r w:rsidR="00DF72F5" w:rsidRPr="003202FC">
        <w:rPr>
          <w:rFonts w:ascii="Arial Narrow" w:hAnsi="Arial Narrow" w:cs="Arial"/>
          <w:szCs w:val="22"/>
        </w:rPr>
        <w:t>nia</w:t>
      </w:r>
      <w:r w:rsidR="00F83F7F" w:rsidRPr="003202FC">
        <w:rPr>
          <w:rFonts w:ascii="Arial Narrow" w:hAnsi="Arial Narrow" w:cs="Arial"/>
          <w:szCs w:val="22"/>
        </w:rPr>
        <w:t xml:space="preserve">, </w:t>
      </w:r>
      <w:r w:rsidR="0014034A" w:rsidRPr="003202FC">
        <w:rPr>
          <w:rFonts w:ascii="Arial Narrow" w:hAnsi="Arial Narrow" w:cs="Arial"/>
          <w:szCs w:val="22"/>
        </w:rPr>
        <w:t>budú</w:t>
      </w:r>
      <w:r w:rsidR="00F83F7F" w:rsidRPr="003202FC">
        <w:rPr>
          <w:rFonts w:ascii="Arial Narrow" w:hAnsi="Arial Narrow" w:cs="Arial"/>
          <w:szCs w:val="22"/>
        </w:rPr>
        <w:t xml:space="preserve"> práce na jednotlivých </w:t>
      </w:r>
      <w:r w:rsidR="0014034A" w:rsidRPr="003202FC">
        <w:rPr>
          <w:rFonts w:ascii="Arial Narrow" w:hAnsi="Arial Narrow" w:cs="Arial"/>
          <w:szCs w:val="22"/>
        </w:rPr>
        <w:t>stupňoch</w:t>
      </w:r>
      <w:r w:rsidR="00ED1F45" w:rsidRPr="003202FC">
        <w:rPr>
          <w:rFonts w:ascii="Arial Narrow" w:hAnsi="Arial Narrow" w:cs="Arial"/>
          <w:szCs w:val="22"/>
        </w:rPr>
        <w:t xml:space="preserve"> P</w:t>
      </w:r>
      <w:r w:rsidR="00DF72F5" w:rsidRPr="003202FC">
        <w:rPr>
          <w:rFonts w:ascii="Arial Narrow" w:hAnsi="Arial Narrow" w:cs="Arial"/>
          <w:szCs w:val="22"/>
        </w:rPr>
        <w:t>rojektovej</w:t>
      </w:r>
      <w:r w:rsidR="00F83F7F" w:rsidRPr="003202FC">
        <w:rPr>
          <w:rFonts w:ascii="Arial Narrow" w:hAnsi="Arial Narrow" w:cs="Arial"/>
          <w:szCs w:val="22"/>
        </w:rPr>
        <w:t xml:space="preserve"> </w:t>
      </w:r>
      <w:r w:rsidR="0014034A" w:rsidRPr="003202FC">
        <w:rPr>
          <w:rFonts w:ascii="Arial Narrow" w:hAnsi="Arial Narrow" w:cs="Arial"/>
          <w:szCs w:val="22"/>
        </w:rPr>
        <w:t>dokumentác</w:t>
      </w:r>
      <w:r w:rsidR="00DF72F5" w:rsidRPr="003202FC">
        <w:rPr>
          <w:rFonts w:ascii="Arial Narrow" w:hAnsi="Arial Narrow" w:cs="Arial"/>
          <w:szCs w:val="22"/>
        </w:rPr>
        <w:t>i</w:t>
      </w:r>
      <w:r w:rsidR="00F83F7F" w:rsidRPr="003202FC">
        <w:rPr>
          <w:rFonts w:ascii="Arial Narrow" w:hAnsi="Arial Narrow" w:cs="Arial"/>
          <w:szCs w:val="22"/>
        </w:rPr>
        <w:t xml:space="preserve">e a </w:t>
      </w:r>
      <w:r w:rsidR="0014034A" w:rsidRPr="003202FC">
        <w:rPr>
          <w:rFonts w:ascii="Arial Narrow" w:hAnsi="Arial Narrow" w:cs="Arial"/>
          <w:szCs w:val="22"/>
        </w:rPr>
        <w:t>ich</w:t>
      </w:r>
      <w:r w:rsidR="004B7E6F" w:rsidRPr="003202FC">
        <w:rPr>
          <w:rFonts w:ascii="Arial Narrow" w:hAnsi="Arial Narrow" w:cs="Arial"/>
          <w:szCs w:val="22"/>
        </w:rPr>
        <w:t xml:space="preserve"> od</w:t>
      </w:r>
      <w:r w:rsidR="0014034A" w:rsidRPr="003202FC">
        <w:rPr>
          <w:rFonts w:ascii="Arial Narrow" w:hAnsi="Arial Narrow" w:cs="Arial"/>
          <w:szCs w:val="22"/>
        </w:rPr>
        <w:t>súhla</w:t>
      </w:r>
      <w:r w:rsidR="004B7E6F" w:rsidRPr="003202FC">
        <w:rPr>
          <w:rFonts w:ascii="Arial Narrow" w:hAnsi="Arial Narrow" w:cs="Arial"/>
          <w:szCs w:val="22"/>
        </w:rPr>
        <w:t>s</w:t>
      </w:r>
      <w:r w:rsidR="00DF72F5" w:rsidRPr="003202FC">
        <w:rPr>
          <w:rFonts w:ascii="Arial Narrow" w:hAnsi="Arial Narrow" w:cs="Arial"/>
          <w:szCs w:val="22"/>
        </w:rPr>
        <w:t>ovanie</w:t>
      </w:r>
      <w:r w:rsidR="004B7E6F" w:rsidRPr="003202FC">
        <w:rPr>
          <w:rFonts w:ascii="Arial Narrow" w:hAnsi="Arial Narrow" w:cs="Arial"/>
          <w:szCs w:val="22"/>
        </w:rPr>
        <w:t xml:space="preserve"> </w:t>
      </w:r>
      <w:r w:rsidR="009525B5" w:rsidRPr="003202FC">
        <w:rPr>
          <w:rFonts w:ascii="Arial Narrow" w:hAnsi="Arial Narrow" w:cs="Arial"/>
          <w:iCs/>
          <w:szCs w:val="22"/>
        </w:rPr>
        <w:t xml:space="preserve">Stavebným dozorom </w:t>
      </w:r>
      <w:r w:rsidR="0014034A" w:rsidRPr="003202FC">
        <w:rPr>
          <w:rFonts w:ascii="Arial Narrow" w:hAnsi="Arial Narrow" w:cs="Arial"/>
          <w:szCs w:val="22"/>
        </w:rPr>
        <w:t>prebiehať</w:t>
      </w:r>
      <w:r w:rsidR="00F83F7F" w:rsidRPr="003202FC">
        <w:rPr>
          <w:rFonts w:ascii="Arial Narrow" w:hAnsi="Arial Narrow" w:cs="Arial"/>
          <w:szCs w:val="22"/>
        </w:rPr>
        <w:t xml:space="preserve"> prakticky s</w:t>
      </w:r>
      <w:r w:rsidR="00DF72F5" w:rsidRPr="003202FC">
        <w:rPr>
          <w:rFonts w:ascii="Arial Narrow" w:hAnsi="Arial Narrow" w:cs="Arial"/>
          <w:szCs w:val="22"/>
        </w:rPr>
        <w:t>ú</w:t>
      </w:r>
      <w:r w:rsidR="00F83F7F" w:rsidRPr="003202FC">
        <w:rPr>
          <w:rFonts w:ascii="Arial Narrow" w:hAnsi="Arial Narrow" w:cs="Arial"/>
          <w:szCs w:val="22"/>
        </w:rPr>
        <w:t>b</w:t>
      </w:r>
      <w:r w:rsidR="0014034A" w:rsidRPr="003202FC">
        <w:rPr>
          <w:rFonts w:ascii="Arial Narrow" w:hAnsi="Arial Narrow" w:cs="Arial"/>
          <w:szCs w:val="22"/>
        </w:rPr>
        <w:t>e</w:t>
      </w:r>
      <w:r w:rsidR="00F83F7F" w:rsidRPr="003202FC">
        <w:rPr>
          <w:rFonts w:ascii="Arial Narrow" w:hAnsi="Arial Narrow" w:cs="Arial"/>
          <w:szCs w:val="22"/>
        </w:rPr>
        <w:t>žn</w:t>
      </w:r>
      <w:r w:rsidR="0014034A" w:rsidRPr="003202FC">
        <w:rPr>
          <w:rFonts w:ascii="Arial Narrow" w:hAnsi="Arial Narrow" w:cs="Arial"/>
          <w:szCs w:val="22"/>
        </w:rPr>
        <w:t>e</w:t>
      </w:r>
      <w:r w:rsidR="00DF72F5" w:rsidRPr="003202FC">
        <w:rPr>
          <w:rFonts w:ascii="Arial Narrow" w:hAnsi="Arial Narrow" w:cs="Arial"/>
          <w:szCs w:val="22"/>
        </w:rPr>
        <w:t xml:space="preserve"> s vlastnou výstavbou celého </w:t>
      </w:r>
      <w:r w:rsidR="00E33CE7" w:rsidRPr="003202FC">
        <w:rPr>
          <w:rFonts w:ascii="Arial Narrow" w:hAnsi="Arial Narrow" w:cs="Arial"/>
          <w:szCs w:val="22"/>
        </w:rPr>
        <w:t>Diela</w:t>
      </w:r>
      <w:r w:rsidR="00110A76" w:rsidRPr="003202FC">
        <w:rPr>
          <w:rFonts w:ascii="Arial Narrow" w:hAnsi="Arial Narrow" w:cs="Arial"/>
          <w:szCs w:val="22"/>
        </w:rPr>
        <w:t xml:space="preserve"> alebo jeho jednotlivých Stavebných objektov</w:t>
      </w:r>
      <w:r w:rsidR="00F83F7F" w:rsidRPr="003202FC">
        <w:rPr>
          <w:rFonts w:ascii="Arial Narrow" w:hAnsi="Arial Narrow" w:cs="Arial"/>
          <w:szCs w:val="22"/>
        </w:rPr>
        <w:t>.</w:t>
      </w:r>
    </w:p>
    <w:p w:rsidR="00B6320D" w:rsidRPr="003202FC" w:rsidRDefault="00B6320D" w:rsidP="00A51F6B">
      <w:pPr>
        <w:pStyle w:val="StylNadpis2TunCharCharCharChar"/>
        <w:keepNext w:val="0"/>
        <w:numPr>
          <w:ilvl w:val="0"/>
          <w:numId w:val="0"/>
        </w:numPr>
        <w:spacing w:before="0"/>
        <w:rPr>
          <w:rFonts w:ascii="Arial Narrow" w:hAnsi="Arial Narrow" w:cs="Arial"/>
          <w:sz w:val="22"/>
          <w:szCs w:val="22"/>
        </w:rPr>
      </w:pPr>
    </w:p>
    <w:p w:rsidR="00E16236" w:rsidRPr="008956B2" w:rsidRDefault="00DC2788" w:rsidP="00A51F6B">
      <w:pPr>
        <w:pStyle w:val="StylNadpis2TunCharCharCharChar"/>
        <w:keepNext w:val="0"/>
        <w:numPr>
          <w:ilvl w:val="0"/>
          <w:numId w:val="0"/>
        </w:numPr>
        <w:spacing w:before="0"/>
        <w:rPr>
          <w:rFonts w:ascii="Arial Narrow" w:hAnsi="Arial Narrow" w:cs="Arial"/>
          <w:sz w:val="22"/>
          <w:szCs w:val="22"/>
        </w:rPr>
      </w:pPr>
      <w:r w:rsidRPr="008956B2">
        <w:rPr>
          <w:rFonts w:ascii="Arial Narrow" w:hAnsi="Arial Narrow" w:cs="Arial"/>
          <w:sz w:val="22"/>
          <w:szCs w:val="22"/>
        </w:rPr>
        <w:t>Zhotoviteľ</w:t>
      </w:r>
      <w:r w:rsidR="006D22E5" w:rsidRPr="008956B2">
        <w:rPr>
          <w:rFonts w:ascii="Arial Narrow" w:hAnsi="Arial Narrow" w:cs="Arial"/>
          <w:sz w:val="22"/>
          <w:szCs w:val="22"/>
        </w:rPr>
        <w:t xml:space="preserve"> </w:t>
      </w:r>
      <w:r w:rsidR="00DF72F5" w:rsidRPr="008956B2">
        <w:rPr>
          <w:rFonts w:ascii="Arial Narrow" w:hAnsi="Arial Narrow" w:cs="Arial"/>
          <w:sz w:val="22"/>
          <w:szCs w:val="22"/>
        </w:rPr>
        <w:t>oznámi</w:t>
      </w:r>
      <w:r w:rsidR="00A73687" w:rsidRPr="008956B2">
        <w:rPr>
          <w:rFonts w:ascii="Arial Narrow" w:hAnsi="Arial Narrow" w:cs="Arial"/>
          <w:sz w:val="22"/>
          <w:szCs w:val="22"/>
        </w:rPr>
        <w:t xml:space="preserve"> </w:t>
      </w:r>
      <w:r w:rsidR="009525B5" w:rsidRPr="008956B2">
        <w:rPr>
          <w:rFonts w:ascii="Arial Narrow" w:hAnsi="Arial Narrow" w:cs="Arial"/>
          <w:iCs/>
          <w:sz w:val="22"/>
          <w:szCs w:val="22"/>
        </w:rPr>
        <w:t xml:space="preserve">Stavebnému </w:t>
      </w:r>
      <w:r w:rsidR="00735228" w:rsidRPr="008956B2">
        <w:rPr>
          <w:rFonts w:ascii="Arial Narrow" w:hAnsi="Arial Narrow" w:cs="Arial"/>
          <w:iCs/>
          <w:sz w:val="22"/>
          <w:szCs w:val="22"/>
        </w:rPr>
        <w:t>dozor</w:t>
      </w:r>
      <w:r w:rsidR="002A2BC2" w:rsidRPr="008956B2">
        <w:rPr>
          <w:rFonts w:ascii="Arial Narrow" w:hAnsi="Arial Narrow" w:cs="Arial"/>
          <w:iCs/>
          <w:sz w:val="22"/>
          <w:szCs w:val="22"/>
        </w:rPr>
        <w:t>u</w:t>
      </w:r>
      <w:r w:rsidR="009525B5" w:rsidRPr="008956B2">
        <w:rPr>
          <w:rFonts w:ascii="Arial Narrow" w:hAnsi="Arial Narrow" w:cs="Arial"/>
          <w:iCs/>
          <w:sz w:val="22"/>
          <w:szCs w:val="22"/>
        </w:rPr>
        <w:t xml:space="preserve"> </w:t>
      </w:r>
      <w:r w:rsidR="00F83F7F" w:rsidRPr="008956B2">
        <w:rPr>
          <w:rFonts w:ascii="Arial Narrow" w:hAnsi="Arial Narrow" w:cs="Arial"/>
          <w:sz w:val="22"/>
          <w:szCs w:val="22"/>
        </w:rPr>
        <w:t xml:space="preserve">do 14 </w:t>
      </w:r>
      <w:r w:rsidR="0048727B" w:rsidRPr="008956B2">
        <w:rPr>
          <w:rFonts w:ascii="Arial Narrow" w:hAnsi="Arial Narrow" w:cs="Arial"/>
          <w:sz w:val="22"/>
          <w:szCs w:val="22"/>
        </w:rPr>
        <w:t xml:space="preserve">(štrnásť) </w:t>
      </w:r>
      <w:r w:rsidR="0014034A" w:rsidRPr="008956B2">
        <w:rPr>
          <w:rFonts w:ascii="Arial Narrow" w:hAnsi="Arial Narrow" w:cs="Arial"/>
          <w:sz w:val="22"/>
          <w:szCs w:val="22"/>
        </w:rPr>
        <w:t>dní</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odo dňa</w:t>
      </w:r>
      <w:r w:rsidR="00F83F7F" w:rsidRPr="008956B2">
        <w:rPr>
          <w:rFonts w:ascii="Arial Narrow" w:hAnsi="Arial Narrow" w:cs="Arial"/>
          <w:sz w:val="22"/>
          <w:szCs w:val="22"/>
        </w:rPr>
        <w:t xml:space="preserve"> podpisu </w:t>
      </w:r>
      <w:r w:rsidR="00840D57" w:rsidRPr="008956B2">
        <w:rPr>
          <w:rFonts w:ascii="Arial Narrow" w:hAnsi="Arial Narrow" w:cs="Arial"/>
          <w:sz w:val="22"/>
          <w:szCs w:val="22"/>
        </w:rPr>
        <w:t>Zmluvy</w:t>
      </w:r>
      <w:r w:rsidR="00F83F7F" w:rsidRPr="008956B2">
        <w:rPr>
          <w:rFonts w:ascii="Arial Narrow" w:hAnsi="Arial Narrow" w:cs="Arial"/>
          <w:sz w:val="22"/>
          <w:szCs w:val="22"/>
        </w:rPr>
        <w:t xml:space="preserve"> </w:t>
      </w:r>
      <w:r w:rsidR="00F94836" w:rsidRPr="008956B2">
        <w:rPr>
          <w:rFonts w:ascii="Arial Narrow" w:hAnsi="Arial Narrow" w:cs="Arial"/>
          <w:sz w:val="22"/>
          <w:szCs w:val="22"/>
        </w:rPr>
        <w:t>písomne</w:t>
      </w:r>
      <w:r w:rsidR="00F94836" w:rsidRPr="008956B2">
        <w:rPr>
          <w:rFonts w:ascii="Arial Narrow" w:hAnsi="Arial Narrow" w:cs="Arial"/>
          <w:iCs/>
          <w:sz w:val="22"/>
          <w:szCs w:val="22"/>
        </w:rPr>
        <w:t xml:space="preserve"> </w:t>
      </w:r>
      <w:r w:rsidR="00DF72F5" w:rsidRPr="008956B2">
        <w:rPr>
          <w:rFonts w:ascii="Arial Narrow" w:hAnsi="Arial Narrow" w:cs="Arial"/>
          <w:sz w:val="22"/>
          <w:szCs w:val="22"/>
        </w:rPr>
        <w:t>mená</w:t>
      </w:r>
      <w:r w:rsidR="00F83F7F" w:rsidRPr="008956B2">
        <w:rPr>
          <w:rFonts w:ascii="Arial Narrow" w:hAnsi="Arial Narrow" w:cs="Arial"/>
          <w:sz w:val="22"/>
          <w:szCs w:val="22"/>
        </w:rPr>
        <w:t xml:space="preserve">, adresy a </w:t>
      </w:r>
      <w:r w:rsidR="0014034A" w:rsidRPr="008956B2">
        <w:rPr>
          <w:rFonts w:ascii="Arial Narrow" w:hAnsi="Arial Narrow" w:cs="Arial"/>
          <w:sz w:val="22"/>
          <w:szCs w:val="22"/>
        </w:rPr>
        <w:t>telefónne čísla</w:t>
      </w:r>
      <w:r w:rsidR="00F83F7F" w:rsidRPr="008956B2">
        <w:rPr>
          <w:rFonts w:ascii="Arial Narrow" w:hAnsi="Arial Narrow" w:cs="Arial"/>
          <w:sz w:val="22"/>
          <w:szCs w:val="22"/>
        </w:rPr>
        <w:t xml:space="preserve"> </w:t>
      </w:r>
      <w:r w:rsidR="00795631" w:rsidRPr="008956B2">
        <w:rPr>
          <w:rFonts w:ascii="Arial Narrow" w:hAnsi="Arial Narrow" w:cs="Arial"/>
          <w:sz w:val="22"/>
          <w:szCs w:val="22"/>
        </w:rPr>
        <w:t>kľúčových odborníkov</w:t>
      </w:r>
      <w:r w:rsidR="005F11C7" w:rsidRPr="008956B2">
        <w:rPr>
          <w:rFonts w:ascii="Arial Narrow" w:hAnsi="Arial Narrow" w:cs="Arial"/>
          <w:sz w:val="22"/>
          <w:szCs w:val="22"/>
        </w:rPr>
        <w:t xml:space="preserve">, </w:t>
      </w:r>
      <w:r w:rsidR="00F83F7F" w:rsidRPr="008956B2">
        <w:rPr>
          <w:rFonts w:ascii="Arial Narrow" w:hAnsi="Arial Narrow" w:cs="Arial"/>
          <w:sz w:val="22"/>
          <w:szCs w:val="22"/>
        </w:rPr>
        <w:t>projektant</w:t>
      </w:r>
      <w:r w:rsidR="0014034A" w:rsidRPr="008956B2">
        <w:rPr>
          <w:rFonts w:ascii="Arial Narrow" w:hAnsi="Arial Narrow" w:cs="Arial"/>
          <w:sz w:val="22"/>
          <w:szCs w:val="22"/>
        </w:rPr>
        <w:t>ov</w:t>
      </w:r>
      <w:r w:rsidR="00F83F7F" w:rsidRPr="008956B2">
        <w:rPr>
          <w:rFonts w:ascii="Arial Narrow" w:hAnsi="Arial Narrow" w:cs="Arial"/>
          <w:sz w:val="22"/>
          <w:szCs w:val="22"/>
        </w:rPr>
        <w:t xml:space="preserve"> </w:t>
      </w:r>
      <w:r w:rsidR="00D059E9" w:rsidRPr="008956B2">
        <w:rPr>
          <w:rFonts w:ascii="Arial Narrow" w:hAnsi="Arial Narrow" w:cs="Arial"/>
          <w:sz w:val="22"/>
          <w:szCs w:val="22"/>
        </w:rPr>
        <w:t>a Pod</w:t>
      </w:r>
      <w:r w:rsidR="00D7321A" w:rsidRPr="008956B2">
        <w:rPr>
          <w:rFonts w:ascii="Arial Narrow" w:hAnsi="Arial Narrow" w:cs="Arial"/>
          <w:sz w:val="22"/>
          <w:szCs w:val="22"/>
        </w:rPr>
        <w:t>z</w:t>
      </w:r>
      <w:r w:rsidRPr="008956B2">
        <w:rPr>
          <w:rFonts w:ascii="Arial Narrow" w:hAnsi="Arial Narrow" w:cs="Arial"/>
          <w:sz w:val="22"/>
          <w:szCs w:val="22"/>
        </w:rPr>
        <w:t>hotoviteľ</w:t>
      </w:r>
      <w:r w:rsidR="00D059E9" w:rsidRPr="008956B2">
        <w:rPr>
          <w:rFonts w:ascii="Arial Narrow" w:hAnsi="Arial Narrow" w:cs="Arial"/>
          <w:sz w:val="22"/>
          <w:szCs w:val="22"/>
        </w:rPr>
        <w:t>ov</w:t>
      </w:r>
      <w:r w:rsidR="003350FC" w:rsidRPr="008956B2">
        <w:rPr>
          <w:rFonts w:ascii="Arial Narrow" w:hAnsi="Arial Narrow" w:cs="Arial"/>
          <w:sz w:val="22"/>
          <w:szCs w:val="22"/>
        </w:rPr>
        <w:t xml:space="preserve"> </w:t>
      </w:r>
      <w:r w:rsidR="00F83F7F" w:rsidRPr="008956B2">
        <w:rPr>
          <w:rFonts w:ascii="Arial Narrow" w:hAnsi="Arial Narrow" w:cs="Arial"/>
          <w:sz w:val="22"/>
          <w:szCs w:val="22"/>
        </w:rPr>
        <w:t>jednotlivých profes</w:t>
      </w:r>
      <w:r w:rsidR="00DF72F5" w:rsidRPr="008956B2">
        <w:rPr>
          <w:rFonts w:ascii="Arial Narrow" w:hAnsi="Arial Narrow" w:cs="Arial"/>
          <w:sz w:val="22"/>
          <w:szCs w:val="22"/>
        </w:rPr>
        <w:t>ií svojej</w:t>
      </w:r>
      <w:r w:rsidR="00FE321C" w:rsidRPr="008956B2">
        <w:rPr>
          <w:rFonts w:ascii="Arial Narrow" w:hAnsi="Arial Narrow" w:cs="Arial"/>
          <w:sz w:val="22"/>
          <w:szCs w:val="22"/>
        </w:rPr>
        <w:t xml:space="preserve"> činnosti</w:t>
      </w:r>
      <w:r w:rsidR="003350FC" w:rsidRPr="008956B2">
        <w:rPr>
          <w:rFonts w:ascii="Arial Narrow" w:hAnsi="Arial Narrow" w:cs="Arial"/>
          <w:sz w:val="22"/>
          <w:szCs w:val="22"/>
        </w:rPr>
        <w:t>.</w:t>
      </w:r>
      <w:r w:rsidR="00B6320D" w:rsidRPr="008956B2">
        <w:rPr>
          <w:rFonts w:ascii="Arial Narrow" w:hAnsi="Arial Narrow" w:cs="Arial"/>
          <w:sz w:val="22"/>
          <w:szCs w:val="22"/>
        </w:rPr>
        <w:t xml:space="preserve"> </w:t>
      </w:r>
      <w:r w:rsidRPr="008956B2">
        <w:rPr>
          <w:rFonts w:ascii="Arial Narrow" w:hAnsi="Arial Narrow" w:cs="Arial"/>
          <w:sz w:val="22"/>
          <w:szCs w:val="22"/>
        </w:rPr>
        <w:t>Zhotoviteľ</w:t>
      </w:r>
      <w:r w:rsidR="006D22E5" w:rsidRPr="008956B2">
        <w:rPr>
          <w:rFonts w:ascii="Arial Narrow" w:hAnsi="Arial Narrow" w:cs="Arial"/>
          <w:sz w:val="22"/>
          <w:szCs w:val="22"/>
        </w:rPr>
        <w:t xml:space="preserve"> </w:t>
      </w:r>
      <w:r w:rsidR="00F83F7F" w:rsidRPr="008956B2">
        <w:rPr>
          <w:rFonts w:ascii="Arial Narrow" w:hAnsi="Arial Narrow" w:cs="Arial"/>
          <w:sz w:val="22"/>
          <w:szCs w:val="22"/>
        </w:rPr>
        <w:t>p</w:t>
      </w:r>
      <w:r w:rsidR="0014034A" w:rsidRPr="008956B2">
        <w:rPr>
          <w:rFonts w:ascii="Arial Narrow" w:hAnsi="Arial Narrow" w:cs="Arial"/>
          <w:sz w:val="22"/>
          <w:szCs w:val="22"/>
        </w:rPr>
        <w:t>r</w:t>
      </w:r>
      <w:r w:rsidR="00F83F7F" w:rsidRPr="008956B2">
        <w:rPr>
          <w:rFonts w:ascii="Arial Narrow" w:hAnsi="Arial Narrow" w:cs="Arial"/>
          <w:sz w:val="22"/>
          <w:szCs w:val="22"/>
        </w:rPr>
        <w:t>eb</w:t>
      </w:r>
      <w:r w:rsidR="00DF72F5" w:rsidRPr="008956B2">
        <w:rPr>
          <w:rFonts w:ascii="Arial Narrow" w:hAnsi="Arial Narrow" w:cs="Arial"/>
          <w:sz w:val="22"/>
          <w:szCs w:val="22"/>
        </w:rPr>
        <w:t>e</w:t>
      </w:r>
      <w:r w:rsidR="00F83F7F" w:rsidRPr="008956B2">
        <w:rPr>
          <w:rFonts w:ascii="Arial Narrow" w:hAnsi="Arial Narrow" w:cs="Arial"/>
          <w:sz w:val="22"/>
          <w:szCs w:val="22"/>
        </w:rPr>
        <w:t>rá podpis</w:t>
      </w:r>
      <w:r w:rsidR="0014034A" w:rsidRPr="008956B2">
        <w:rPr>
          <w:rFonts w:ascii="Arial Narrow" w:hAnsi="Arial Narrow" w:cs="Arial"/>
          <w:sz w:val="22"/>
          <w:szCs w:val="22"/>
        </w:rPr>
        <w:t>om</w:t>
      </w:r>
      <w:r w:rsidR="00F83F7F" w:rsidRPr="008956B2">
        <w:rPr>
          <w:rFonts w:ascii="Arial Narrow" w:hAnsi="Arial Narrow" w:cs="Arial"/>
          <w:sz w:val="22"/>
          <w:szCs w:val="22"/>
        </w:rPr>
        <w:t xml:space="preserve"> </w:t>
      </w:r>
      <w:r w:rsidR="00840D57" w:rsidRPr="008956B2">
        <w:rPr>
          <w:rFonts w:ascii="Arial Narrow" w:hAnsi="Arial Narrow" w:cs="Arial"/>
          <w:sz w:val="22"/>
          <w:szCs w:val="22"/>
        </w:rPr>
        <w:t>Zmluvy</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záväzok</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plniť</w:t>
      </w:r>
      <w:r w:rsidR="00F83F7F" w:rsidRPr="008956B2">
        <w:rPr>
          <w:rFonts w:ascii="Arial Narrow" w:hAnsi="Arial Narrow" w:cs="Arial"/>
          <w:sz w:val="22"/>
          <w:szCs w:val="22"/>
        </w:rPr>
        <w:t xml:space="preserve"> v </w:t>
      </w:r>
      <w:r w:rsidR="0014034A" w:rsidRPr="008956B2">
        <w:rPr>
          <w:rFonts w:ascii="Arial Narrow" w:hAnsi="Arial Narrow" w:cs="Arial"/>
          <w:sz w:val="22"/>
          <w:szCs w:val="22"/>
        </w:rPr>
        <w:t>zastúpen</w:t>
      </w:r>
      <w:r w:rsidR="00F83F7F" w:rsidRPr="008956B2">
        <w:rPr>
          <w:rFonts w:ascii="Arial Narrow" w:hAnsi="Arial Narrow" w:cs="Arial"/>
          <w:sz w:val="22"/>
          <w:szCs w:val="22"/>
        </w:rPr>
        <w:t xml:space="preserve">í </w:t>
      </w:r>
      <w:r w:rsidRPr="008956B2">
        <w:rPr>
          <w:rFonts w:ascii="Arial Narrow" w:hAnsi="Arial Narrow" w:cs="Arial"/>
          <w:sz w:val="22"/>
          <w:szCs w:val="22"/>
        </w:rPr>
        <w:t>Objednávateľ</w:t>
      </w:r>
      <w:r w:rsidR="00DF72F5" w:rsidRPr="008956B2">
        <w:rPr>
          <w:rFonts w:ascii="Arial Narrow" w:hAnsi="Arial Narrow" w:cs="Arial"/>
          <w:sz w:val="22"/>
          <w:szCs w:val="22"/>
        </w:rPr>
        <w:t>a</w:t>
      </w:r>
      <w:r w:rsidR="00F83F7F" w:rsidRPr="008956B2">
        <w:rPr>
          <w:rFonts w:ascii="Arial Narrow" w:hAnsi="Arial Narrow" w:cs="Arial"/>
          <w:sz w:val="22"/>
          <w:szCs w:val="22"/>
        </w:rPr>
        <w:t xml:space="preserve"> a na základ</w:t>
      </w:r>
      <w:r w:rsidR="0014034A" w:rsidRPr="008956B2">
        <w:rPr>
          <w:rFonts w:ascii="Arial Narrow" w:hAnsi="Arial Narrow" w:cs="Arial"/>
          <w:sz w:val="22"/>
          <w:szCs w:val="22"/>
        </w:rPr>
        <w:t>e</w:t>
      </w:r>
      <w:r w:rsidR="00DF72F5" w:rsidRPr="008956B2">
        <w:rPr>
          <w:rFonts w:ascii="Arial Narrow" w:hAnsi="Arial Narrow" w:cs="Arial"/>
          <w:sz w:val="22"/>
          <w:szCs w:val="22"/>
        </w:rPr>
        <w:t xml:space="preserve"> jeho splnomocnenia</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všetky</w:t>
      </w:r>
      <w:r w:rsidR="00DF72F5" w:rsidRPr="008956B2">
        <w:rPr>
          <w:rFonts w:ascii="Arial Narrow" w:hAnsi="Arial Narrow" w:cs="Arial"/>
          <w:sz w:val="22"/>
          <w:szCs w:val="22"/>
        </w:rPr>
        <w:t xml:space="preserve"> administratívne a organizačné</w:t>
      </w:r>
      <w:r w:rsidR="00F83F7F" w:rsidRPr="008956B2">
        <w:rPr>
          <w:rFonts w:ascii="Arial Narrow" w:hAnsi="Arial Narrow" w:cs="Arial"/>
          <w:sz w:val="22"/>
          <w:szCs w:val="22"/>
        </w:rPr>
        <w:t xml:space="preserve"> činnosti </w:t>
      </w:r>
      <w:r w:rsidR="0014034A" w:rsidRPr="008956B2">
        <w:rPr>
          <w:rFonts w:ascii="Arial Narrow" w:hAnsi="Arial Narrow" w:cs="Arial"/>
          <w:sz w:val="22"/>
          <w:szCs w:val="22"/>
        </w:rPr>
        <w:t>vo</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vzťah</w:t>
      </w:r>
      <w:r w:rsidR="00F83F7F" w:rsidRPr="008956B2">
        <w:rPr>
          <w:rFonts w:ascii="Arial Narrow" w:hAnsi="Arial Narrow" w:cs="Arial"/>
          <w:sz w:val="22"/>
          <w:szCs w:val="22"/>
        </w:rPr>
        <w:t>u k </w:t>
      </w:r>
      <w:r w:rsidR="0014034A" w:rsidRPr="008956B2">
        <w:rPr>
          <w:rFonts w:ascii="Arial Narrow" w:hAnsi="Arial Narrow" w:cs="Arial"/>
          <w:sz w:val="22"/>
          <w:szCs w:val="22"/>
        </w:rPr>
        <w:t>orgánom</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štátn</w:t>
      </w:r>
      <w:r w:rsidR="00DF72F5" w:rsidRPr="008956B2">
        <w:rPr>
          <w:rFonts w:ascii="Arial Narrow" w:hAnsi="Arial Narrow" w:cs="Arial"/>
          <w:sz w:val="22"/>
          <w:szCs w:val="22"/>
        </w:rPr>
        <w:t>ej</w:t>
      </w:r>
      <w:r w:rsidR="00F83F7F" w:rsidRPr="008956B2">
        <w:rPr>
          <w:rFonts w:ascii="Arial Narrow" w:hAnsi="Arial Narrow" w:cs="Arial"/>
          <w:sz w:val="22"/>
          <w:szCs w:val="22"/>
        </w:rPr>
        <w:t xml:space="preserve"> správy </w:t>
      </w:r>
      <w:r w:rsidR="000D1C23" w:rsidRPr="008956B2">
        <w:rPr>
          <w:rFonts w:ascii="Arial Narrow" w:hAnsi="Arial Narrow" w:cs="Arial"/>
          <w:sz w:val="22"/>
          <w:szCs w:val="22"/>
        </w:rPr>
        <w:t xml:space="preserve">a územnej samosprávy </w:t>
      </w:r>
      <w:r w:rsidR="00F83F7F" w:rsidRPr="008956B2">
        <w:rPr>
          <w:rFonts w:ascii="Arial Narrow" w:hAnsi="Arial Narrow" w:cs="Arial"/>
          <w:sz w:val="22"/>
          <w:szCs w:val="22"/>
        </w:rPr>
        <w:t>a k </w:t>
      </w:r>
      <w:r w:rsidR="0014034A" w:rsidRPr="008956B2">
        <w:rPr>
          <w:rFonts w:ascii="Arial Narrow" w:hAnsi="Arial Narrow" w:cs="Arial"/>
          <w:sz w:val="22"/>
          <w:szCs w:val="22"/>
        </w:rPr>
        <w:t>organizáciám</w:t>
      </w:r>
      <w:r w:rsidR="00DF72F5" w:rsidRPr="008956B2">
        <w:rPr>
          <w:rFonts w:ascii="Arial Narrow" w:hAnsi="Arial Narrow" w:cs="Arial"/>
          <w:sz w:val="22"/>
          <w:szCs w:val="22"/>
        </w:rPr>
        <w:t xml:space="preserve"> v procese</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stavebného</w:t>
      </w:r>
      <w:r w:rsidR="00F83F7F" w:rsidRPr="008956B2">
        <w:rPr>
          <w:rFonts w:ascii="Arial Narrow" w:hAnsi="Arial Narrow" w:cs="Arial"/>
          <w:sz w:val="22"/>
          <w:szCs w:val="22"/>
        </w:rPr>
        <w:t xml:space="preserve"> </w:t>
      </w:r>
      <w:r w:rsidR="00DF72F5" w:rsidRPr="008956B2">
        <w:rPr>
          <w:rFonts w:ascii="Arial Narrow" w:hAnsi="Arial Narrow" w:cs="Arial"/>
          <w:sz w:val="22"/>
          <w:szCs w:val="22"/>
        </w:rPr>
        <w:t>konania</w:t>
      </w:r>
      <w:r w:rsidR="00F83F7F" w:rsidRPr="008956B2">
        <w:rPr>
          <w:rFonts w:ascii="Arial Narrow" w:hAnsi="Arial Narrow" w:cs="Arial"/>
          <w:sz w:val="22"/>
          <w:szCs w:val="22"/>
        </w:rPr>
        <w:t xml:space="preserve"> a </w:t>
      </w:r>
      <w:r w:rsidR="0014034A" w:rsidRPr="008956B2">
        <w:rPr>
          <w:rFonts w:ascii="Arial Narrow" w:hAnsi="Arial Narrow" w:cs="Arial"/>
          <w:sz w:val="22"/>
          <w:szCs w:val="22"/>
        </w:rPr>
        <w:t>vo</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všetkých</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súvisiacich</w:t>
      </w:r>
      <w:r w:rsidR="00F83F7F" w:rsidRPr="008956B2">
        <w:rPr>
          <w:rFonts w:ascii="Arial Narrow" w:hAnsi="Arial Narrow" w:cs="Arial"/>
          <w:sz w:val="22"/>
          <w:szCs w:val="22"/>
        </w:rPr>
        <w:t xml:space="preserve"> </w:t>
      </w:r>
      <w:r w:rsidR="00DF72F5" w:rsidRPr="008956B2">
        <w:rPr>
          <w:rFonts w:ascii="Arial Narrow" w:hAnsi="Arial Narrow" w:cs="Arial"/>
          <w:sz w:val="22"/>
          <w:szCs w:val="22"/>
        </w:rPr>
        <w:t>administrat</w:t>
      </w:r>
      <w:r w:rsidR="00F83F7F" w:rsidRPr="008956B2">
        <w:rPr>
          <w:rFonts w:ascii="Arial Narrow" w:hAnsi="Arial Narrow" w:cs="Arial"/>
          <w:sz w:val="22"/>
          <w:szCs w:val="22"/>
        </w:rPr>
        <w:t>í</w:t>
      </w:r>
      <w:r w:rsidR="00DF72F5" w:rsidRPr="008956B2">
        <w:rPr>
          <w:rFonts w:ascii="Arial Narrow" w:hAnsi="Arial Narrow" w:cs="Arial"/>
          <w:sz w:val="22"/>
          <w:szCs w:val="22"/>
        </w:rPr>
        <w:t>vnych úkono</w:t>
      </w:r>
      <w:r w:rsidR="00590497" w:rsidRPr="008956B2">
        <w:rPr>
          <w:rFonts w:ascii="Arial Narrow" w:hAnsi="Arial Narrow" w:cs="Arial"/>
          <w:sz w:val="22"/>
          <w:szCs w:val="22"/>
        </w:rPr>
        <w:t>ch tak, aby Dielo</w:t>
      </w:r>
      <w:r w:rsidR="00F83F7F" w:rsidRPr="008956B2">
        <w:rPr>
          <w:rFonts w:ascii="Arial Narrow" w:hAnsi="Arial Narrow" w:cs="Arial"/>
          <w:sz w:val="22"/>
          <w:szCs w:val="22"/>
        </w:rPr>
        <w:t xml:space="preserve"> mohla </w:t>
      </w:r>
      <w:r w:rsidR="0014034A" w:rsidRPr="008956B2">
        <w:rPr>
          <w:rFonts w:ascii="Arial Narrow" w:hAnsi="Arial Narrow" w:cs="Arial"/>
          <w:sz w:val="22"/>
          <w:szCs w:val="22"/>
        </w:rPr>
        <w:t>byť</w:t>
      </w:r>
      <w:r w:rsidR="00F83F7F" w:rsidRPr="008956B2">
        <w:rPr>
          <w:rFonts w:ascii="Arial Narrow" w:hAnsi="Arial Narrow" w:cs="Arial"/>
          <w:sz w:val="22"/>
          <w:szCs w:val="22"/>
        </w:rPr>
        <w:t xml:space="preserve"> p</w:t>
      </w:r>
      <w:r w:rsidR="0014034A" w:rsidRPr="008956B2">
        <w:rPr>
          <w:rFonts w:ascii="Arial Narrow" w:hAnsi="Arial Narrow" w:cs="Arial"/>
          <w:sz w:val="22"/>
          <w:szCs w:val="22"/>
        </w:rPr>
        <w:t>r</w:t>
      </w:r>
      <w:r w:rsidR="00F83F7F" w:rsidRPr="008956B2">
        <w:rPr>
          <w:rFonts w:ascii="Arial Narrow" w:hAnsi="Arial Narrow" w:cs="Arial"/>
          <w:sz w:val="22"/>
          <w:szCs w:val="22"/>
        </w:rPr>
        <w:t>i dodrž</w:t>
      </w:r>
      <w:r w:rsidR="0014034A" w:rsidRPr="008956B2">
        <w:rPr>
          <w:rFonts w:ascii="Arial Narrow" w:hAnsi="Arial Narrow" w:cs="Arial"/>
          <w:sz w:val="22"/>
          <w:szCs w:val="22"/>
        </w:rPr>
        <w:t>ovaní</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všetkých</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legislatívnych</w:t>
      </w:r>
      <w:r w:rsidR="00DF72F5" w:rsidRPr="008956B2">
        <w:rPr>
          <w:rFonts w:ascii="Arial Narrow" w:hAnsi="Arial Narrow" w:cs="Arial"/>
          <w:sz w:val="22"/>
          <w:szCs w:val="22"/>
        </w:rPr>
        <w:t xml:space="preserve"> a administrat</w:t>
      </w:r>
      <w:r w:rsidR="00F83F7F" w:rsidRPr="008956B2">
        <w:rPr>
          <w:rFonts w:ascii="Arial Narrow" w:hAnsi="Arial Narrow" w:cs="Arial"/>
          <w:sz w:val="22"/>
          <w:szCs w:val="22"/>
        </w:rPr>
        <w:t>í</w:t>
      </w:r>
      <w:r w:rsidR="00DF72F5" w:rsidRPr="008956B2">
        <w:rPr>
          <w:rFonts w:ascii="Arial Narrow" w:hAnsi="Arial Narrow" w:cs="Arial"/>
          <w:sz w:val="22"/>
          <w:szCs w:val="22"/>
        </w:rPr>
        <w:t>vny</w:t>
      </w:r>
      <w:r w:rsidR="00F83F7F" w:rsidRPr="008956B2">
        <w:rPr>
          <w:rFonts w:ascii="Arial Narrow" w:hAnsi="Arial Narrow" w:cs="Arial"/>
          <w:sz w:val="22"/>
          <w:szCs w:val="22"/>
        </w:rPr>
        <w:t xml:space="preserve">ch </w:t>
      </w:r>
      <w:r w:rsidR="0014034A" w:rsidRPr="008956B2">
        <w:rPr>
          <w:rFonts w:ascii="Arial Narrow" w:hAnsi="Arial Narrow" w:cs="Arial"/>
          <w:sz w:val="22"/>
          <w:szCs w:val="22"/>
        </w:rPr>
        <w:t>noriem</w:t>
      </w:r>
      <w:r w:rsidR="00F83F7F" w:rsidRPr="008956B2">
        <w:rPr>
          <w:rFonts w:ascii="Arial Narrow" w:hAnsi="Arial Narrow" w:cs="Arial"/>
          <w:sz w:val="22"/>
          <w:szCs w:val="22"/>
        </w:rPr>
        <w:t xml:space="preserve"> včas, bez </w:t>
      </w:r>
      <w:r w:rsidR="00DF72F5" w:rsidRPr="008956B2">
        <w:rPr>
          <w:rFonts w:ascii="Arial Narrow" w:hAnsi="Arial Narrow" w:cs="Arial"/>
          <w:sz w:val="22"/>
          <w:szCs w:val="22"/>
        </w:rPr>
        <w:t>ťažkostí</w:t>
      </w:r>
      <w:r w:rsidR="00F83F7F" w:rsidRPr="008956B2">
        <w:rPr>
          <w:rFonts w:ascii="Arial Narrow" w:hAnsi="Arial Narrow" w:cs="Arial"/>
          <w:sz w:val="22"/>
          <w:szCs w:val="22"/>
        </w:rPr>
        <w:t xml:space="preserve"> a </w:t>
      </w:r>
      <w:r w:rsidR="0014034A" w:rsidRPr="008956B2">
        <w:rPr>
          <w:rFonts w:ascii="Arial Narrow" w:hAnsi="Arial Narrow" w:cs="Arial"/>
          <w:sz w:val="22"/>
          <w:szCs w:val="22"/>
        </w:rPr>
        <w:t>zbytočn</w:t>
      </w:r>
      <w:r w:rsidR="00F83F7F" w:rsidRPr="008956B2">
        <w:rPr>
          <w:rFonts w:ascii="Arial Narrow" w:hAnsi="Arial Narrow" w:cs="Arial"/>
          <w:sz w:val="22"/>
          <w:szCs w:val="22"/>
        </w:rPr>
        <w:t>ých náklad</w:t>
      </w:r>
      <w:r w:rsidR="0014034A" w:rsidRPr="008956B2">
        <w:rPr>
          <w:rFonts w:ascii="Arial Narrow" w:hAnsi="Arial Narrow" w:cs="Arial"/>
          <w:sz w:val="22"/>
          <w:szCs w:val="22"/>
        </w:rPr>
        <w:t>ov</w:t>
      </w:r>
      <w:r w:rsidR="00F83F7F" w:rsidRPr="008956B2">
        <w:rPr>
          <w:rFonts w:ascii="Arial Narrow" w:hAnsi="Arial Narrow" w:cs="Arial"/>
          <w:sz w:val="22"/>
          <w:szCs w:val="22"/>
        </w:rPr>
        <w:t xml:space="preserve"> za</w:t>
      </w:r>
      <w:r w:rsidR="00590497" w:rsidRPr="008956B2">
        <w:rPr>
          <w:rFonts w:ascii="Arial Narrow" w:hAnsi="Arial Narrow" w:cs="Arial"/>
          <w:sz w:val="22"/>
          <w:szCs w:val="22"/>
        </w:rPr>
        <w:t>čaté</w:t>
      </w:r>
      <w:r w:rsidR="003350FC" w:rsidRPr="008956B2">
        <w:rPr>
          <w:rFonts w:ascii="Arial Narrow" w:hAnsi="Arial Narrow" w:cs="Arial"/>
          <w:sz w:val="22"/>
          <w:szCs w:val="22"/>
        </w:rPr>
        <w:t>, do</w:t>
      </w:r>
      <w:r w:rsidR="00590497" w:rsidRPr="008956B2">
        <w:rPr>
          <w:rFonts w:ascii="Arial Narrow" w:hAnsi="Arial Narrow" w:cs="Arial"/>
          <w:sz w:val="22"/>
          <w:szCs w:val="22"/>
        </w:rPr>
        <w:t>končené</w:t>
      </w:r>
      <w:r w:rsidR="00F83F7F" w:rsidRPr="008956B2">
        <w:rPr>
          <w:rFonts w:ascii="Arial Narrow" w:hAnsi="Arial Narrow" w:cs="Arial"/>
          <w:sz w:val="22"/>
          <w:szCs w:val="22"/>
        </w:rPr>
        <w:t xml:space="preserve"> a </w:t>
      </w:r>
      <w:r w:rsidR="00590497" w:rsidRPr="008956B2">
        <w:rPr>
          <w:rFonts w:ascii="Arial Narrow" w:hAnsi="Arial Narrow" w:cs="Arial"/>
          <w:sz w:val="22"/>
          <w:szCs w:val="22"/>
        </w:rPr>
        <w:t>uvedené</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do prevádzky</w:t>
      </w:r>
      <w:r w:rsidR="00DF72F5" w:rsidRPr="008956B2">
        <w:rPr>
          <w:rFonts w:ascii="Arial Narrow" w:hAnsi="Arial Narrow" w:cs="Arial"/>
          <w:sz w:val="22"/>
          <w:szCs w:val="22"/>
        </w:rPr>
        <w:t>. Správne</w:t>
      </w:r>
      <w:r w:rsidR="00F83F7F" w:rsidRPr="008956B2">
        <w:rPr>
          <w:rFonts w:ascii="Arial Narrow" w:hAnsi="Arial Narrow" w:cs="Arial"/>
          <w:sz w:val="22"/>
          <w:szCs w:val="22"/>
        </w:rPr>
        <w:t xml:space="preserve"> poplatky</w:t>
      </w:r>
      <w:r w:rsidR="00C14686" w:rsidRPr="008956B2">
        <w:rPr>
          <w:rFonts w:ascii="Arial Narrow" w:hAnsi="Arial Narrow" w:cs="Arial"/>
          <w:sz w:val="22"/>
          <w:szCs w:val="22"/>
        </w:rPr>
        <w:t>, aj opakované,</w:t>
      </w:r>
      <w:r w:rsidR="00F83F7F" w:rsidRPr="008956B2">
        <w:rPr>
          <w:rFonts w:ascii="Arial Narrow" w:hAnsi="Arial Narrow" w:cs="Arial"/>
          <w:sz w:val="22"/>
          <w:szCs w:val="22"/>
        </w:rPr>
        <w:t xml:space="preserve"> s t</w:t>
      </w:r>
      <w:r w:rsidR="00DF72F5" w:rsidRPr="008956B2">
        <w:rPr>
          <w:rFonts w:ascii="Arial Narrow" w:hAnsi="Arial Narrow" w:cs="Arial"/>
          <w:sz w:val="22"/>
          <w:szCs w:val="22"/>
        </w:rPr>
        <w:t>ý</w:t>
      </w:r>
      <w:r w:rsidR="00F83F7F" w:rsidRPr="008956B2">
        <w:rPr>
          <w:rFonts w:ascii="Arial Narrow" w:hAnsi="Arial Narrow" w:cs="Arial"/>
          <w:sz w:val="22"/>
          <w:szCs w:val="22"/>
        </w:rPr>
        <w:t xml:space="preserve">m spojené hradí </w:t>
      </w:r>
      <w:r w:rsidR="00C14686" w:rsidRPr="008956B2">
        <w:rPr>
          <w:rFonts w:ascii="Arial Narrow" w:hAnsi="Arial Narrow" w:cs="Arial"/>
          <w:sz w:val="22"/>
          <w:szCs w:val="22"/>
        </w:rPr>
        <w:t xml:space="preserve">v plnej výške </w:t>
      </w:r>
      <w:r w:rsidRPr="008956B2">
        <w:rPr>
          <w:rFonts w:ascii="Arial Narrow" w:hAnsi="Arial Narrow" w:cs="Arial"/>
          <w:sz w:val="22"/>
          <w:szCs w:val="22"/>
        </w:rPr>
        <w:t>Zhotoviteľ</w:t>
      </w:r>
      <w:r w:rsidR="006D22E5" w:rsidRPr="008956B2">
        <w:rPr>
          <w:rFonts w:ascii="Arial Narrow" w:hAnsi="Arial Narrow" w:cs="Arial"/>
          <w:sz w:val="22"/>
          <w:szCs w:val="22"/>
        </w:rPr>
        <w:t xml:space="preserve"> </w:t>
      </w:r>
      <w:r w:rsidR="00F83F7F" w:rsidRPr="008956B2">
        <w:rPr>
          <w:rFonts w:ascii="Arial Narrow" w:hAnsi="Arial Narrow" w:cs="Arial"/>
          <w:sz w:val="22"/>
          <w:szCs w:val="22"/>
        </w:rPr>
        <w:t xml:space="preserve">a </w:t>
      </w:r>
      <w:r w:rsidR="0014034A" w:rsidRPr="008956B2">
        <w:rPr>
          <w:rFonts w:ascii="Arial Narrow" w:hAnsi="Arial Narrow" w:cs="Arial"/>
          <w:sz w:val="22"/>
          <w:szCs w:val="22"/>
        </w:rPr>
        <w:t>sú</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už</w:t>
      </w:r>
      <w:r w:rsidR="00F83F7F" w:rsidRPr="008956B2">
        <w:rPr>
          <w:rFonts w:ascii="Arial Narrow" w:hAnsi="Arial Narrow" w:cs="Arial"/>
          <w:sz w:val="22"/>
          <w:szCs w:val="22"/>
        </w:rPr>
        <w:t xml:space="preserve"> </w:t>
      </w:r>
      <w:r w:rsidR="0014034A" w:rsidRPr="008956B2">
        <w:rPr>
          <w:rFonts w:ascii="Arial Narrow" w:hAnsi="Arial Narrow" w:cs="Arial"/>
          <w:sz w:val="22"/>
          <w:szCs w:val="22"/>
        </w:rPr>
        <w:t>súčas</w:t>
      </w:r>
      <w:r w:rsidR="00DF72F5" w:rsidRPr="008956B2">
        <w:rPr>
          <w:rFonts w:ascii="Arial Narrow" w:hAnsi="Arial Narrow" w:cs="Arial"/>
          <w:sz w:val="22"/>
          <w:szCs w:val="22"/>
        </w:rPr>
        <w:t>ťou</w:t>
      </w:r>
      <w:r w:rsidR="00F83F7F" w:rsidRPr="008956B2">
        <w:rPr>
          <w:rFonts w:ascii="Arial Narrow" w:hAnsi="Arial Narrow" w:cs="Arial"/>
          <w:sz w:val="22"/>
          <w:szCs w:val="22"/>
        </w:rPr>
        <w:t xml:space="preserve"> ceny za projektové práce </w:t>
      </w:r>
      <w:r w:rsidR="0014034A" w:rsidRPr="008956B2">
        <w:rPr>
          <w:rFonts w:ascii="Arial Narrow" w:hAnsi="Arial Narrow" w:cs="Arial"/>
          <w:sz w:val="22"/>
          <w:szCs w:val="22"/>
        </w:rPr>
        <w:t>podľa</w:t>
      </w:r>
      <w:r w:rsidR="00F83F7F" w:rsidRPr="008956B2">
        <w:rPr>
          <w:rFonts w:ascii="Arial Narrow" w:hAnsi="Arial Narrow" w:cs="Arial"/>
          <w:sz w:val="22"/>
          <w:szCs w:val="22"/>
        </w:rPr>
        <w:t xml:space="preserve"> </w:t>
      </w:r>
      <w:r w:rsidR="0085445A" w:rsidRPr="008956B2">
        <w:rPr>
          <w:rFonts w:ascii="Arial Narrow" w:hAnsi="Arial Narrow" w:cs="Arial"/>
          <w:sz w:val="22"/>
          <w:szCs w:val="22"/>
        </w:rPr>
        <w:t>P</w:t>
      </w:r>
      <w:r w:rsidR="0048727B" w:rsidRPr="008956B2">
        <w:rPr>
          <w:rFonts w:ascii="Arial Narrow" w:hAnsi="Arial Narrow" w:cs="Arial"/>
          <w:sz w:val="22"/>
          <w:szCs w:val="22"/>
        </w:rPr>
        <w:t>od</w:t>
      </w:r>
      <w:r w:rsidR="00CA0066" w:rsidRPr="008956B2">
        <w:rPr>
          <w:rFonts w:ascii="Arial Narrow" w:hAnsi="Arial Narrow" w:cs="Arial"/>
          <w:sz w:val="22"/>
          <w:szCs w:val="22"/>
        </w:rPr>
        <w:t>č</w:t>
      </w:r>
      <w:r w:rsidR="004129D3" w:rsidRPr="008956B2">
        <w:rPr>
          <w:rFonts w:ascii="Arial Narrow" w:hAnsi="Arial Narrow" w:cs="Arial"/>
          <w:sz w:val="22"/>
          <w:szCs w:val="22"/>
        </w:rPr>
        <w:t xml:space="preserve">l. 14.1 </w:t>
      </w:r>
      <w:r w:rsidR="00840D57" w:rsidRPr="008956B2">
        <w:rPr>
          <w:rFonts w:ascii="Arial Narrow" w:hAnsi="Arial Narrow" w:cs="Arial"/>
          <w:sz w:val="22"/>
          <w:szCs w:val="22"/>
        </w:rPr>
        <w:t>Zmluvy</w:t>
      </w:r>
      <w:r w:rsidR="004129D3" w:rsidRPr="008956B2">
        <w:rPr>
          <w:rFonts w:ascii="Arial Narrow" w:hAnsi="Arial Narrow" w:cs="Arial"/>
          <w:sz w:val="22"/>
          <w:szCs w:val="22"/>
        </w:rPr>
        <w:t xml:space="preserve"> </w:t>
      </w:r>
      <w:r w:rsidR="004129D3" w:rsidRPr="008956B2">
        <w:rPr>
          <w:rFonts w:ascii="Arial Narrow" w:hAnsi="Arial Narrow" w:cs="Arial"/>
          <w:i/>
          <w:sz w:val="22"/>
          <w:szCs w:val="22"/>
        </w:rPr>
        <w:t>(Zmluvná cena</w:t>
      </w:r>
      <w:r w:rsidR="00C14686" w:rsidRPr="008956B2">
        <w:rPr>
          <w:rFonts w:ascii="Arial Narrow" w:hAnsi="Arial Narrow" w:cs="Arial"/>
          <w:i/>
          <w:sz w:val="22"/>
          <w:szCs w:val="22"/>
        </w:rPr>
        <w:t>)</w:t>
      </w:r>
      <w:r w:rsidR="00C14686" w:rsidRPr="008956B2">
        <w:rPr>
          <w:rFonts w:ascii="Arial Narrow" w:hAnsi="Arial Narrow" w:cs="Arial"/>
          <w:sz w:val="22"/>
          <w:szCs w:val="22"/>
        </w:rPr>
        <w:t xml:space="preserve"> a to aj v prípade opakovaného podania projektovej dokumentácie na úrady za účelom získania povolení </w:t>
      </w:r>
      <w:r w:rsidR="00B6320D" w:rsidRPr="008956B2">
        <w:rPr>
          <w:rFonts w:ascii="Arial Narrow" w:hAnsi="Arial Narrow" w:cs="Arial"/>
          <w:sz w:val="22"/>
          <w:szCs w:val="22"/>
        </w:rPr>
        <w:t xml:space="preserve">jednotlivých </w:t>
      </w:r>
      <w:r w:rsidR="00C14686" w:rsidRPr="008956B2">
        <w:rPr>
          <w:rFonts w:ascii="Arial Narrow" w:hAnsi="Arial Narrow" w:cs="Arial"/>
          <w:sz w:val="22"/>
          <w:szCs w:val="22"/>
        </w:rPr>
        <w:t>úradov</w:t>
      </w:r>
      <w:r w:rsidR="00F83F7F" w:rsidRPr="008956B2">
        <w:rPr>
          <w:rFonts w:ascii="Arial Narrow" w:hAnsi="Arial Narrow" w:cs="Arial"/>
          <w:i/>
          <w:sz w:val="22"/>
          <w:szCs w:val="22"/>
        </w:rPr>
        <w:t>.</w:t>
      </w:r>
    </w:p>
    <w:p w:rsidR="00F83F7F" w:rsidRPr="008956B2" w:rsidRDefault="0014034A" w:rsidP="00F83F7F">
      <w:pPr>
        <w:pStyle w:val="AAOdstavec"/>
        <w:tabs>
          <w:tab w:val="num" w:pos="0"/>
        </w:tabs>
        <w:rPr>
          <w:rFonts w:ascii="Arial Narrow" w:hAnsi="Arial Narrow"/>
          <w:sz w:val="22"/>
          <w:szCs w:val="22"/>
        </w:rPr>
      </w:pPr>
      <w:r w:rsidRPr="008956B2">
        <w:rPr>
          <w:rFonts w:ascii="Arial Narrow" w:hAnsi="Arial Narrow"/>
          <w:sz w:val="22"/>
          <w:szCs w:val="22"/>
        </w:rPr>
        <w:t>Všetky</w:t>
      </w:r>
      <w:r w:rsidR="00F83F7F" w:rsidRPr="008956B2">
        <w:rPr>
          <w:rFonts w:ascii="Arial Narrow" w:hAnsi="Arial Narrow"/>
          <w:sz w:val="22"/>
          <w:szCs w:val="22"/>
        </w:rPr>
        <w:t xml:space="preserve"> zm</w:t>
      </w:r>
      <w:r w:rsidRPr="008956B2">
        <w:rPr>
          <w:rFonts w:ascii="Arial Narrow" w:hAnsi="Arial Narrow"/>
          <w:sz w:val="22"/>
          <w:szCs w:val="22"/>
        </w:rPr>
        <w:t>e</w:t>
      </w:r>
      <w:r w:rsidR="00F83F7F" w:rsidRPr="008956B2">
        <w:rPr>
          <w:rFonts w:ascii="Arial Narrow" w:hAnsi="Arial Narrow"/>
          <w:sz w:val="22"/>
          <w:szCs w:val="22"/>
        </w:rPr>
        <w:t xml:space="preserve">ny a </w:t>
      </w:r>
      <w:r w:rsidRPr="008956B2">
        <w:rPr>
          <w:rFonts w:ascii="Arial Narrow" w:hAnsi="Arial Narrow"/>
          <w:sz w:val="22"/>
          <w:szCs w:val="22"/>
        </w:rPr>
        <w:t>odchýlk</w:t>
      </w:r>
      <w:r w:rsidR="00F83F7F" w:rsidRPr="008956B2">
        <w:rPr>
          <w:rFonts w:ascii="Arial Narrow" w:hAnsi="Arial Narrow"/>
          <w:sz w:val="22"/>
          <w:szCs w:val="22"/>
        </w:rPr>
        <w:t xml:space="preserve">y </w:t>
      </w:r>
      <w:r w:rsidRPr="008956B2">
        <w:rPr>
          <w:rFonts w:ascii="Arial Narrow" w:hAnsi="Arial Narrow"/>
          <w:sz w:val="22"/>
          <w:szCs w:val="22"/>
        </w:rPr>
        <w:t>voči</w:t>
      </w:r>
      <w:r w:rsidR="00F83F7F" w:rsidRPr="008956B2">
        <w:rPr>
          <w:rFonts w:ascii="Arial Narrow" w:hAnsi="Arial Narrow"/>
          <w:sz w:val="22"/>
          <w:szCs w:val="22"/>
        </w:rPr>
        <w:t xml:space="preserve"> </w:t>
      </w:r>
      <w:r w:rsidR="00677635" w:rsidRPr="008956B2">
        <w:rPr>
          <w:rFonts w:ascii="Arial Narrow" w:hAnsi="Arial Narrow"/>
          <w:sz w:val="22"/>
          <w:szCs w:val="22"/>
        </w:rPr>
        <w:t>D</w:t>
      </w:r>
      <w:r w:rsidRPr="008956B2">
        <w:rPr>
          <w:rFonts w:ascii="Arial Narrow" w:hAnsi="Arial Narrow"/>
          <w:sz w:val="22"/>
          <w:szCs w:val="22"/>
        </w:rPr>
        <w:t>okumentác</w:t>
      </w:r>
      <w:r w:rsidR="00F83F7F" w:rsidRPr="008956B2">
        <w:rPr>
          <w:rFonts w:ascii="Arial Narrow" w:hAnsi="Arial Narrow"/>
          <w:sz w:val="22"/>
          <w:szCs w:val="22"/>
        </w:rPr>
        <w:t>i</w:t>
      </w:r>
      <w:r w:rsidR="00DF72F5" w:rsidRPr="008956B2">
        <w:rPr>
          <w:rFonts w:ascii="Arial Narrow" w:hAnsi="Arial Narrow"/>
          <w:sz w:val="22"/>
          <w:szCs w:val="22"/>
        </w:rPr>
        <w:t>i</w:t>
      </w:r>
      <w:r w:rsidR="00F83F7F" w:rsidRPr="008956B2">
        <w:rPr>
          <w:rFonts w:ascii="Arial Narrow" w:hAnsi="Arial Narrow"/>
          <w:sz w:val="22"/>
          <w:szCs w:val="22"/>
        </w:rPr>
        <w:t>, ov</w:t>
      </w:r>
      <w:r w:rsidRPr="008956B2">
        <w:rPr>
          <w:rFonts w:ascii="Arial Narrow" w:hAnsi="Arial Narrow"/>
          <w:sz w:val="22"/>
          <w:szCs w:val="22"/>
        </w:rPr>
        <w:t>er</w:t>
      </w:r>
      <w:r w:rsidR="00590497" w:rsidRPr="008956B2">
        <w:rPr>
          <w:rFonts w:ascii="Arial Narrow" w:hAnsi="Arial Narrow"/>
          <w:sz w:val="22"/>
          <w:szCs w:val="22"/>
        </w:rPr>
        <w:t>enej</w:t>
      </w:r>
      <w:r w:rsidR="00F83F7F" w:rsidRPr="008956B2">
        <w:rPr>
          <w:rFonts w:ascii="Arial Narrow" w:hAnsi="Arial Narrow"/>
          <w:sz w:val="22"/>
          <w:szCs w:val="22"/>
        </w:rPr>
        <w:t xml:space="preserve"> </w:t>
      </w:r>
      <w:r w:rsidRPr="008956B2">
        <w:rPr>
          <w:rFonts w:ascii="Arial Narrow" w:hAnsi="Arial Narrow"/>
          <w:sz w:val="22"/>
          <w:szCs w:val="22"/>
        </w:rPr>
        <w:t>v</w:t>
      </w:r>
      <w:r w:rsidR="00590497" w:rsidRPr="008956B2">
        <w:rPr>
          <w:rFonts w:ascii="Arial Narrow" w:hAnsi="Arial Narrow"/>
          <w:sz w:val="22"/>
          <w:szCs w:val="22"/>
        </w:rPr>
        <w:t xml:space="preserve"> územnom a </w:t>
      </w:r>
      <w:r w:rsidR="00DF72F5" w:rsidRPr="008956B2">
        <w:rPr>
          <w:rFonts w:ascii="Arial Narrow" w:hAnsi="Arial Narrow"/>
          <w:sz w:val="22"/>
          <w:szCs w:val="22"/>
        </w:rPr>
        <w:t>stavebno</w:t>
      </w:r>
      <w:r w:rsidR="00F83F7F" w:rsidRPr="008956B2">
        <w:rPr>
          <w:rFonts w:ascii="Arial Narrow" w:hAnsi="Arial Narrow"/>
          <w:sz w:val="22"/>
          <w:szCs w:val="22"/>
        </w:rPr>
        <w:t xml:space="preserve">m </w:t>
      </w:r>
      <w:r w:rsidR="00DF72F5" w:rsidRPr="008956B2">
        <w:rPr>
          <w:rFonts w:ascii="Arial Narrow" w:hAnsi="Arial Narrow"/>
          <w:sz w:val="22"/>
          <w:szCs w:val="22"/>
        </w:rPr>
        <w:t>kona</w:t>
      </w:r>
      <w:r w:rsidRPr="008956B2">
        <w:rPr>
          <w:rFonts w:ascii="Arial Narrow" w:hAnsi="Arial Narrow"/>
          <w:sz w:val="22"/>
          <w:szCs w:val="22"/>
        </w:rPr>
        <w:t>n</w:t>
      </w:r>
      <w:r w:rsidR="00F83F7F" w:rsidRPr="008956B2">
        <w:rPr>
          <w:rFonts w:ascii="Arial Narrow" w:hAnsi="Arial Narrow"/>
          <w:sz w:val="22"/>
          <w:szCs w:val="22"/>
        </w:rPr>
        <w:t xml:space="preserve">í, </w:t>
      </w:r>
      <w:r w:rsidR="00DC2788" w:rsidRPr="008956B2">
        <w:rPr>
          <w:rFonts w:ascii="Arial Narrow" w:hAnsi="Arial Narrow"/>
          <w:sz w:val="22"/>
          <w:szCs w:val="22"/>
        </w:rPr>
        <w:t>Zhotoviteľ</w:t>
      </w:r>
      <w:r w:rsidR="006D22E5" w:rsidRPr="008956B2">
        <w:rPr>
          <w:rFonts w:ascii="Arial Narrow" w:hAnsi="Arial Narrow"/>
          <w:sz w:val="22"/>
          <w:szCs w:val="22"/>
        </w:rPr>
        <w:t xml:space="preserve"> </w:t>
      </w:r>
      <w:r w:rsidRPr="008956B2">
        <w:rPr>
          <w:rFonts w:ascii="Arial Narrow" w:hAnsi="Arial Narrow"/>
          <w:sz w:val="22"/>
          <w:szCs w:val="22"/>
        </w:rPr>
        <w:t>priebež</w:t>
      </w:r>
      <w:r w:rsidR="00F83F7F" w:rsidRPr="008956B2">
        <w:rPr>
          <w:rFonts w:ascii="Arial Narrow" w:hAnsi="Arial Narrow"/>
          <w:sz w:val="22"/>
          <w:szCs w:val="22"/>
        </w:rPr>
        <w:t>n</w:t>
      </w:r>
      <w:r w:rsidRPr="008956B2">
        <w:rPr>
          <w:rFonts w:ascii="Arial Narrow" w:hAnsi="Arial Narrow"/>
          <w:sz w:val="22"/>
          <w:szCs w:val="22"/>
        </w:rPr>
        <w:t>e</w:t>
      </w:r>
      <w:r w:rsidR="00F83F7F" w:rsidRPr="008956B2">
        <w:rPr>
          <w:rFonts w:ascii="Arial Narrow" w:hAnsi="Arial Narrow"/>
          <w:sz w:val="22"/>
          <w:szCs w:val="22"/>
        </w:rPr>
        <w:t xml:space="preserve"> </w:t>
      </w:r>
      <w:r w:rsidR="00DF72F5" w:rsidRPr="008956B2">
        <w:rPr>
          <w:rFonts w:ascii="Arial Narrow" w:hAnsi="Arial Narrow"/>
          <w:sz w:val="22"/>
          <w:szCs w:val="22"/>
        </w:rPr>
        <w:t>prerokuje</w:t>
      </w:r>
      <w:r w:rsidR="00F83F7F" w:rsidRPr="008956B2">
        <w:rPr>
          <w:rFonts w:ascii="Arial Narrow" w:hAnsi="Arial Narrow"/>
          <w:sz w:val="22"/>
          <w:szCs w:val="22"/>
        </w:rPr>
        <w:t xml:space="preserve"> </w:t>
      </w:r>
      <w:r w:rsidRPr="008956B2">
        <w:rPr>
          <w:rFonts w:ascii="Arial Narrow" w:hAnsi="Arial Narrow"/>
          <w:sz w:val="22"/>
          <w:szCs w:val="22"/>
        </w:rPr>
        <w:t>s</w:t>
      </w:r>
      <w:r w:rsidR="00DF72F5" w:rsidRPr="008956B2">
        <w:rPr>
          <w:rFonts w:ascii="Arial Narrow" w:hAnsi="Arial Narrow"/>
          <w:sz w:val="22"/>
          <w:szCs w:val="22"/>
        </w:rPr>
        <w:t>o stavebný</w:t>
      </w:r>
      <w:r w:rsidR="00F83F7F" w:rsidRPr="008956B2">
        <w:rPr>
          <w:rFonts w:ascii="Arial Narrow" w:hAnsi="Arial Narrow"/>
          <w:sz w:val="22"/>
          <w:szCs w:val="22"/>
        </w:rPr>
        <w:t>m ú</w:t>
      </w:r>
      <w:r w:rsidRPr="008956B2">
        <w:rPr>
          <w:rFonts w:ascii="Arial Narrow" w:hAnsi="Arial Narrow"/>
          <w:sz w:val="22"/>
          <w:szCs w:val="22"/>
        </w:rPr>
        <w:t>r</w:t>
      </w:r>
      <w:r w:rsidR="00F83F7F" w:rsidRPr="008956B2">
        <w:rPr>
          <w:rFonts w:ascii="Arial Narrow" w:hAnsi="Arial Narrow"/>
          <w:sz w:val="22"/>
          <w:szCs w:val="22"/>
        </w:rPr>
        <w:t>ad</w:t>
      </w:r>
      <w:r w:rsidRPr="008956B2">
        <w:rPr>
          <w:rFonts w:ascii="Arial Narrow" w:hAnsi="Arial Narrow"/>
          <w:sz w:val="22"/>
          <w:szCs w:val="22"/>
        </w:rPr>
        <w:t>om</w:t>
      </w:r>
      <w:r w:rsidR="00F83F7F" w:rsidRPr="008956B2">
        <w:rPr>
          <w:rFonts w:ascii="Arial Narrow" w:hAnsi="Arial Narrow"/>
          <w:sz w:val="22"/>
          <w:szCs w:val="22"/>
        </w:rPr>
        <w:t xml:space="preserve"> s </w:t>
      </w:r>
      <w:r w:rsidRPr="008956B2">
        <w:rPr>
          <w:rFonts w:ascii="Arial Narrow" w:hAnsi="Arial Narrow"/>
          <w:sz w:val="22"/>
          <w:szCs w:val="22"/>
        </w:rPr>
        <w:t>cieľom</w:t>
      </w:r>
      <w:r w:rsidR="00F83F7F" w:rsidRPr="008956B2">
        <w:rPr>
          <w:rFonts w:ascii="Arial Narrow" w:hAnsi="Arial Narrow"/>
          <w:sz w:val="22"/>
          <w:szCs w:val="22"/>
        </w:rPr>
        <w:t xml:space="preserve"> </w:t>
      </w:r>
      <w:r w:rsidRPr="008956B2">
        <w:rPr>
          <w:rFonts w:ascii="Arial Narrow" w:hAnsi="Arial Narrow"/>
          <w:sz w:val="22"/>
          <w:szCs w:val="22"/>
        </w:rPr>
        <w:t>získať</w:t>
      </w:r>
      <w:r w:rsidR="00F83F7F" w:rsidRPr="008956B2">
        <w:rPr>
          <w:rFonts w:ascii="Arial Narrow" w:hAnsi="Arial Narrow"/>
          <w:sz w:val="22"/>
          <w:szCs w:val="22"/>
        </w:rPr>
        <w:t xml:space="preserve"> kladné vy</w:t>
      </w:r>
      <w:r w:rsidRPr="008956B2">
        <w:rPr>
          <w:rFonts w:ascii="Arial Narrow" w:hAnsi="Arial Narrow"/>
          <w:sz w:val="22"/>
          <w:szCs w:val="22"/>
        </w:rPr>
        <w:t>jadr</w:t>
      </w:r>
      <w:r w:rsidR="00DF72F5" w:rsidRPr="008956B2">
        <w:rPr>
          <w:rFonts w:ascii="Arial Narrow" w:hAnsi="Arial Narrow"/>
          <w:sz w:val="22"/>
          <w:szCs w:val="22"/>
        </w:rPr>
        <w:t>enie</w:t>
      </w:r>
      <w:r w:rsidR="00F83F7F" w:rsidRPr="008956B2">
        <w:rPr>
          <w:rFonts w:ascii="Arial Narrow" w:hAnsi="Arial Narrow"/>
          <w:sz w:val="22"/>
          <w:szCs w:val="22"/>
        </w:rPr>
        <w:t xml:space="preserve"> ú</w:t>
      </w:r>
      <w:r w:rsidRPr="008956B2">
        <w:rPr>
          <w:rFonts w:ascii="Arial Narrow" w:hAnsi="Arial Narrow"/>
          <w:sz w:val="22"/>
          <w:szCs w:val="22"/>
        </w:rPr>
        <w:t>r</w:t>
      </w:r>
      <w:r w:rsidR="00F83F7F" w:rsidRPr="008956B2">
        <w:rPr>
          <w:rFonts w:ascii="Arial Narrow" w:hAnsi="Arial Narrow"/>
          <w:sz w:val="22"/>
          <w:szCs w:val="22"/>
        </w:rPr>
        <w:t>ad</w:t>
      </w:r>
      <w:r w:rsidRPr="008956B2">
        <w:rPr>
          <w:rFonts w:ascii="Arial Narrow" w:hAnsi="Arial Narrow"/>
          <w:sz w:val="22"/>
          <w:szCs w:val="22"/>
        </w:rPr>
        <w:t>ov</w:t>
      </w:r>
      <w:r w:rsidR="00F83F7F" w:rsidRPr="008956B2">
        <w:rPr>
          <w:rFonts w:ascii="Arial Narrow" w:hAnsi="Arial Narrow"/>
          <w:sz w:val="22"/>
          <w:szCs w:val="22"/>
        </w:rPr>
        <w:t xml:space="preserve">, </w:t>
      </w:r>
      <w:r w:rsidR="00DA35D4" w:rsidRPr="008956B2">
        <w:rPr>
          <w:rFonts w:ascii="Arial Narrow" w:hAnsi="Arial Narrow"/>
          <w:sz w:val="22"/>
          <w:szCs w:val="22"/>
        </w:rPr>
        <w:t>pokiaľ</w:t>
      </w:r>
      <w:r w:rsidR="00F83F7F" w:rsidRPr="008956B2">
        <w:rPr>
          <w:rFonts w:ascii="Arial Narrow" w:hAnsi="Arial Narrow"/>
          <w:sz w:val="22"/>
          <w:szCs w:val="22"/>
        </w:rPr>
        <w:t xml:space="preserve"> charakter a rozsah zm</w:t>
      </w:r>
      <w:r w:rsidRPr="008956B2">
        <w:rPr>
          <w:rFonts w:ascii="Arial Narrow" w:hAnsi="Arial Narrow"/>
          <w:sz w:val="22"/>
          <w:szCs w:val="22"/>
        </w:rPr>
        <w:t>e</w:t>
      </w:r>
      <w:r w:rsidR="00F83F7F" w:rsidRPr="008956B2">
        <w:rPr>
          <w:rFonts w:ascii="Arial Narrow" w:hAnsi="Arial Narrow"/>
          <w:sz w:val="22"/>
          <w:szCs w:val="22"/>
        </w:rPr>
        <w:t xml:space="preserve">ny </w:t>
      </w:r>
      <w:r w:rsidRPr="008956B2">
        <w:rPr>
          <w:rFonts w:ascii="Arial Narrow" w:hAnsi="Arial Narrow"/>
          <w:sz w:val="22"/>
          <w:szCs w:val="22"/>
        </w:rPr>
        <w:t>také</w:t>
      </w:r>
      <w:r w:rsidR="00677635" w:rsidRPr="008956B2">
        <w:rPr>
          <w:rFonts w:ascii="Arial Narrow" w:hAnsi="Arial Narrow"/>
          <w:sz w:val="22"/>
          <w:szCs w:val="22"/>
        </w:rPr>
        <w:t>to</w:t>
      </w:r>
      <w:r w:rsidR="00F83F7F" w:rsidRPr="008956B2">
        <w:rPr>
          <w:rFonts w:ascii="Arial Narrow" w:hAnsi="Arial Narrow"/>
          <w:sz w:val="22"/>
          <w:szCs w:val="22"/>
        </w:rPr>
        <w:t xml:space="preserve"> </w:t>
      </w:r>
      <w:r w:rsidR="00DF72F5" w:rsidRPr="008956B2">
        <w:rPr>
          <w:rFonts w:ascii="Arial Narrow" w:hAnsi="Arial Narrow"/>
          <w:sz w:val="22"/>
          <w:szCs w:val="22"/>
        </w:rPr>
        <w:t>konanie</w:t>
      </w:r>
      <w:r w:rsidR="00F83F7F" w:rsidRPr="008956B2">
        <w:rPr>
          <w:rFonts w:ascii="Arial Narrow" w:hAnsi="Arial Narrow"/>
          <w:sz w:val="22"/>
          <w:szCs w:val="22"/>
        </w:rPr>
        <w:t xml:space="preserve"> vyžaduje.</w:t>
      </w:r>
    </w:p>
    <w:p w:rsidR="00F83F7F" w:rsidRPr="008956B2" w:rsidRDefault="00F83F7F" w:rsidP="00F83F7F">
      <w:pPr>
        <w:pStyle w:val="AAOdstavec"/>
        <w:tabs>
          <w:tab w:val="num" w:pos="0"/>
        </w:tabs>
        <w:rPr>
          <w:rFonts w:ascii="Arial Narrow" w:hAnsi="Arial Narrow"/>
          <w:sz w:val="22"/>
          <w:szCs w:val="22"/>
        </w:rPr>
      </w:pPr>
    </w:p>
    <w:p w:rsidR="00F83F7F" w:rsidRPr="003202FC" w:rsidRDefault="00F83F7F" w:rsidP="00F83F7F">
      <w:pPr>
        <w:tabs>
          <w:tab w:val="num" w:pos="0"/>
        </w:tabs>
        <w:rPr>
          <w:rFonts w:ascii="Arial Narrow" w:hAnsi="Arial Narrow" w:cs="Arial"/>
          <w:szCs w:val="22"/>
        </w:rPr>
      </w:pPr>
      <w:r w:rsidRPr="008956B2">
        <w:rPr>
          <w:rFonts w:ascii="Arial Narrow" w:hAnsi="Arial Narrow" w:cs="Arial"/>
          <w:szCs w:val="22"/>
        </w:rPr>
        <w:t>V p</w:t>
      </w:r>
      <w:r w:rsidR="0014034A" w:rsidRPr="008956B2">
        <w:rPr>
          <w:rFonts w:ascii="Arial Narrow" w:hAnsi="Arial Narrow" w:cs="Arial"/>
          <w:szCs w:val="22"/>
        </w:rPr>
        <w:t>r</w:t>
      </w:r>
      <w:r w:rsidRPr="008956B2">
        <w:rPr>
          <w:rFonts w:ascii="Arial Narrow" w:hAnsi="Arial Narrow" w:cs="Arial"/>
          <w:szCs w:val="22"/>
        </w:rPr>
        <w:t>ípad</w:t>
      </w:r>
      <w:r w:rsidR="0014034A" w:rsidRPr="008956B2">
        <w:rPr>
          <w:rFonts w:ascii="Arial Narrow" w:hAnsi="Arial Narrow" w:cs="Arial"/>
          <w:szCs w:val="22"/>
        </w:rPr>
        <w:t>e</w:t>
      </w:r>
      <w:r w:rsidRPr="008956B2">
        <w:rPr>
          <w:rFonts w:ascii="Arial Narrow" w:hAnsi="Arial Narrow" w:cs="Arial"/>
          <w:szCs w:val="22"/>
        </w:rPr>
        <w:t>, že bude s o</w:t>
      </w:r>
      <w:r w:rsidR="0014034A" w:rsidRPr="008956B2">
        <w:rPr>
          <w:rFonts w:ascii="Arial Narrow" w:hAnsi="Arial Narrow" w:cs="Arial"/>
          <w:szCs w:val="22"/>
        </w:rPr>
        <w:t>hľadom</w:t>
      </w:r>
      <w:r w:rsidRPr="003202FC">
        <w:rPr>
          <w:rFonts w:ascii="Arial Narrow" w:hAnsi="Arial Narrow" w:cs="Arial"/>
          <w:szCs w:val="22"/>
        </w:rPr>
        <w:t xml:space="preserve"> na </w:t>
      </w:r>
      <w:r w:rsidR="0014034A" w:rsidRPr="003202FC">
        <w:rPr>
          <w:rFonts w:ascii="Arial Narrow" w:hAnsi="Arial Narrow" w:cs="Arial"/>
          <w:szCs w:val="22"/>
        </w:rPr>
        <w:t>požiadavky</w:t>
      </w:r>
      <w:r w:rsidRPr="003202FC">
        <w:rPr>
          <w:rFonts w:ascii="Arial Narrow" w:hAnsi="Arial Narrow" w:cs="Arial"/>
          <w:szCs w:val="22"/>
        </w:rPr>
        <w:t xml:space="preserve"> </w:t>
      </w:r>
      <w:r w:rsidR="0014034A" w:rsidRPr="003202FC">
        <w:rPr>
          <w:rFonts w:ascii="Arial Narrow" w:hAnsi="Arial Narrow" w:cs="Arial"/>
          <w:szCs w:val="22"/>
        </w:rPr>
        <w:t>Stavebného</w:t>
      </w:r>
      <w:r w:rsidRPr="003202FC">
        <w:rPr>
          <w:rFonts w:ascii="Arial Narrow" w:hAnsi="Arial Narrow" w:cs="Arial"/>
          <w:szCs w:val="22"/>
        </w:rPr>
        <w:t xml:space="preserve"> ú</w:t>
      </w:r>
      <w:r w:rsidR="0014034A" w:rsidRPr="003202FC">
        <w:rPr>
          <w:rFonts w:ascii="Arial Narrow" w:hAnsi="Arial Narrow" w:cs="Arial"/>
          <w:szCs w:val="22"/>
        </w:rPr>
        <w:t>r</w:t>
      </w:r>
      <w:r w:rsidRPr="003202FC">
        <w:rPr>
          <w:rFonts w:ascii="Arial Narrow" w:hAnsi="Arial Narrow" w:cs="Arial"/>
          <w:szCs w:val="22"/>
        </w:rPr>
        <w:t xml:space="preserve">adu </w:t>
      </w:r>
      <w:r w:rsidR="0014034A" w:rsidRPr="003202FC">
        <w:rPr>
          <w:rFonts w:ascii="Arial Narrow" w:hAnsi="Arial Narrow" w:cs="Arial"/>
          <w:szCs w:val="22"/>
        </w:rPr>
        <w:t>alebo</w:t>
      </w:r>
      <w:r w:rsidRPr="003202FC">
        <w:rPr>
          <w:rFonts w:ascii="Arial Narrow" w:hAnsi="Arial Narrow" w:cs="Arial"/>
          <w:szCs w:val="22"/>
        </w:rPr>
        <w:t xml:space="preserve"> </w:t>
      </w:r>
      <w:r w:rsidR="0014034A" w:rsidRPr="003202FC">
        <w:rPr>
          <w:rFonts w:ascii="Arial Narrow" w:hAnsi="Arial Narrow" w:cs="Arial"/>
          <w:szCs w:val="22"/>
        </w:rPr>
        <w:t>ďalš</w:t>
      </w:r>
      <w:r w:rsidRPr="003202FC">
        <w:rPr>
          <w:rFonts w:ascii="Arial Narrow" w:hAnsi="Arial Narrow" w:cs="Arial"/>
          <w:szCs w:val="22"/>
        </w:rPr>
        <w:t>ích orgán</w:t>
      </w:r>
      <w:r w:rsidR="0014034A" w:rsidRPr="003202FC">
        <w:rPr>
          <w:rFonts w:ascii="Arial Narrow" w:hAnsi="Arial Narrow" w:cs="Arial"/>
          <w:szCs w:val="22"/>
        </w:rPr>
        <w:t>ov</w:t>
      </w:r>
      <w:r w:rsidRPr="003202FC">
        <w:rPr>
          <w:rFonts w:ascii="Arial Narrow" w:hAnsi="Arial Narrow" w:cs="Arial"/>
          <w:szCs w:val="22"/>
        </w:rPr>
        <w:t xml:space="preserve"> v rámci </w:t>
      </w:r>
      <w:r w:rsidR="0014034A" w:rsidRPr="003202FC">
        <w:rPr>
          <w:rFonts w:ascii="Arial Narrow" w:hAnsi="Arial Narrow" w:cs="Arial"/>
          <w:szCs w:val="22"/>
        </w:rPr>
        <w:t>stavebného</w:t>
      </w:r>
      <w:r w:rsidRPr="003202FC">
        <w:rPr>
          <w:rFonts w:ascii="Arial Narrow" w:hAnsi="Arial Narrow" w:cs="Arial"/>
          <w:szCs w:val="22"/>
        </w:rPr>
        <w:t xml:space="preserve"> </w:t>
      </w:r>
      <w:r w:rsidR="00F111A8" w:rsidRPr="003202FC">
        <w:rPr>
          <w:rFonts w:ascii="Arial Narrow" w:hAnsi="Arial Narrow" w:cs="Arial"/>
          <w:szCs w:val="22"/>
        </w:rPr>
        <w:t>konania</w:t>
      </w:r>
      <w:r w:rsidRPr="003202FC">
        <w:rPr>
          <w:rFonts w:ascii="Arial Narrow" w:hAnsi="Arial Narrow" w:cs="Arial"/>
          <w:szCs w:val="22"/>
        </w:rPr>
        <w:t xml:space="preserve"> nutné rozd</w:t>
      </w:r>
      <w:r w:rsidR="0014034A" w:rsidRPr="003202FC">
        <w:rPr>
          <w:rFonts w:ascii="Arial Narrow" w:hAnsi="Arial Narrow" w:cs="Arial"/>
          <w:szCs w:val="22"/>
        </w:rPr>
        <w:t>e</w:t>
      </w:r>
      <w:r w:rsidR="00F111A8" w:rsidRPr="003202FC">
        <w:rPr>
          <w:rFonts w:ascii="Arial Narrow" w:hAnsi="Arial Narrow" w:cs="Arial"/>
          <w:szCs w:val="22"/>
        </w:rPr>
        <w:t>lenie</w:t>
      </w:r>
      <w:r w:rsidR="00590497" w:rsidRPr="003202FC">
        <w:rPr>
          <w:rFonts w:ascii="Arial Narrow" w:hAnsi="Arial Narrow" w:cs="Arial"/>
          <w:szCs w:val="22"/>
        </w:rPr>
        <w:t xml:space="preserve"> Diela</w:t>
      </w:r>
      <w:r w:rsidRPr="003202FC">
        <w:rPr>
          <w:rFonts w:ascii="Arial Narrow" w:hAnsi="Arial Narrow" w:cs="Arial"/>
          <w:szCs w:val="22"/>
        </w:rPr>
        <w:t xml:space="preserve"> na </w:t>
      </w:r>
      <w:r w:rsidR="0014034A" w:rsidRPr="003202FC">
        <w:rPr>
          <w:rFonts w:ascii="Arial Narrow" w:hAnsi="Arial Narrow" w:cs="Arial"/>
          <w:szCs w:val="22"/>
        </w:rPr>
        <w:t>niekoľko</w:t>
      </w:r>
      <w:r w:rsidRPr="003202FC">
        <w:rPr>
          <w:rFonts w:ascii="Arial Narrow" w:hAnsi="Arial Narrow" w:cs="Arial"/>
          <w:szCs w:val="22"/>
        </w:rPr>
        <w:t xml:space="preserve"> stavebn</w:t>
      </w:r>
      <w:r w:rsidR="00F111A8" w:rsidRPr="003202FC">
        <w:rPr>
          <w:rFonts w:ascii="Arial Narrow" w:hAnsi="Arial Narrow" w:cs="Arial"/>
          <w:szCs w:val="22"/>
        </w:rPr>
        <w:t>o</w:t>
      </w:r>
      <w:r w:rsidRPr="003202FC">
        <w:rPr>
          <w:rFonts w:ascii="Arial Narrow" w:hAnsi="Arial Narrow" w:cs="Arial"/>
          <w:szCs w:val="22"/>
        </w:rPr>
        <w:t xml:space="preserve">-technických </w:t>
      </w:r>
      <w:r w:rsidR="0014034A" w:rsidRPr="003202FC">
        <w:rPr>
          <w:rFonts w:ascii="Arial Narrow" w:hAnsi="Arial Narrow" w:cs="Arial"/>
          <w:szCs w:val="22"/>
        </w:rPr>
        <w:t>alebo</w:t>
      </w:r>
      <w:r w:rsidRPr="003202FC">
        <w:rPr>
          <w:rFonts w:ascii="Arial Narrow" w:hAnsi="Arial Narrow" w:cs="Arial"/>
          <w:szCs w:val="22"/>
        </w:rPr>
        <w:t xml:space="preserve"> </w:t>
      </w:r>
      <w:r w:rsidR="0014034A" w:rsidRPr="003202FC">
        <w:rPr>
          <w:rFonts w:ascii="Arial Narrow" w:hAnsi="Arial Narrow" w:cs="Arial"/>
          <w:szCs w:val="22"/>
        </w:rPr>
        <w:t>prevádzkových</w:t>
      </w:r>
      <w:r w:rsidRPr="003202FC">
        <w:rPr>
          <w:rFonts w:ascii="Arial Narrow" w:hAnsi="Arial Narrow" w:cs="Arial"/>
          <w:szCs w:val="22"/>
        </w:rPr>
        <w:t xml:space="preserve"> celk</w:t>
      </w:r>
      <w:r w:rsidR="0014034A" w:rsidRPr="003202FC">
        <w:rPr>
          <w:rFonts w:ascii="Arial Narrow" w:hAnsi="Arial Narrow" w:cs="Arial"/>
          <w:szCs w:val="22"/>
        </w:rPr>
        <w:t>ov</w:t>
      </w:r>
      <w:r w:rsidRPr="003202FC">
        <w:rPr>
          <w:rFonts w:ascii="Arial Narrow" w:hAnsi="Arial Narrow" w:cs="Arial"/>
          <w:szCs w:val="22"/>
        </w:rPr>
        <w:t xml:space="preserve">, </w:t>
      </w:r>
      <w:r w:rsidR="0014034A" w:rsidRPr="003202FC">
        <w:rPr>
          <w:rFonts w:ascii="Arial Narrow" w:hAnsi="Arial Narrow" w:cs="Arial"/>
          <w:szCs w:val="22"/>
        </w:rPr>
        <w:t>súborov</w:t>
      </w:r>
      <w:r w:rsidRPr="003202FC">
        <w:rPr>
          <w:rFonts w:ascii="Arial Narrow" w:hAnsi="Arial Narrow" w:cs="Arial"/>
          <w:szCs w:val="22"/>
        </w:rPr>
        <w:t xml:space="preserve"> </w:t>
      </w:r>
      <w:r w:rsidR="0014034A" w:rsidRPr="003202FC">
        <w:rPr>
          <w:rFonts w:ascii="Arial Narrow" w:hAnsi="Arial Narrow" w:cs="Arial"/>
          <w:szCs w:val="22"/>
        </w:rPr>
        <w:t>alebo čast</w:t>
      </w:r>
      <w:r w:rsidRPr="003202FC">
        <w:rPr>
          <w:rFonts w:ascii="Arial Narrow" w:hAnsi="Arial Narrow" w:cs="Arial"/>
          <w:szCs w:val="22"/>
        </w:rPr>
        <w:t>í, p</w:t>
      </w:r>
      <w:r w:rsidR="0014034A" w:rsidRPr="003202FC">
        <w:rPr>
          <w:rFonts w:ascii="Arial Narrow" w:hAnsi="Arial Narrow" w:cs="Arial"/>
          <w:szCs w:val="22"/>
        </w:rPr>
        <w:t>r</w:t>
      </w:r>
      <w:r w:rsidRPr="003202FC">
        <w:rPr>
          <w:rFonts w:ascii="Arial Narrow" w:hAnsi="Arial Narrow" w:cs="Arial"/>
          <w:szCs w:val="22"/>
        </w:rPr>
        <w:t>ípadn</w:t>
      </w:r>
      <w:r w:rsidR="0014034A" w:rsidRPr="003202FC">
        <w:rPr>
          <w:rFonts w:ascii="Arial Narrow" w:hAnsi="Arial Narrow" w:cs="Arial"/>
          <w:szCs w:val="22"/>
        </w:rPr>
        <w:t>e</w:t>
      </w:r>
      <w:r w:rsidRPr="003202FC">
        <w:rPr>
          <w:rFonts w:ascii="Arial Narrow" w:hAnsi="Arial Narrow" w:cs="Arial"/>
          <w:szCs w:val="22"/>
        </w:rPr>
        <w:t xml:space="preserve"> si </w:t>
      </w:r>
      <w:r w:rsidR="00203A90" w:rsidRPr="003202FC">
        <w:rPr>
          <w:rFonts w:ascii="Arial Narrow" w:hAnsi="Arial Narrow" w:cs="Arial"/>
          <w:szCs w:val="22"/>
        </w:rPr>
        <w:t>Projektová d</w:t>
      </w:r>
      <w:r w:rsidR="0048727B" w:rsidRPr="003202FC">
        <w:rPr>
          <w:rFonts w:ascii="Arial Narrow" w:hAnsi="Arial Narrow" w:cs="Arial"/>
          <w:szCs w:val="22"/>
        </w:rPr>
        <w:t xml:space="preserve">okumentácia </w:t>
      </w:r>
      <w:r w:rsidR="0014034A" w:rsidRPr="003202FC">
        <w:rPr>
          <w:rFonts w:ascii="Arial Narrow" w:hAnsi="Arial Narrow" w:cs="Arial"/>
          <w:szCs w:val="22"/>
        </w:rPr>
        <w:t>vyžiad</w:t>
      </w:r>
      <w:r w:rsidR="00F111A8" w:rsidRPr="003202FC">
        <w:rPr>
          <w:rFonts w:ascii="Arial Narrow" w:hAnsi="Arial Narrow" w:cs="Arial"/>
          <w:szCs w:val="22"/>
        </w:rPr>
        <w:t>a</w:t>
      </w:r>
      <w:r w:rsidRPr="003202FC">
        <w:rPr>
          <w:rFonts w:ascii="Arial Narrow" w:hAnsi="Arial Narrow" w:cs="Arial"/>
          <w:szCs w:val="22"/>
        </w:rPr>
        <w:t xml:space="preserve"> </w:t>
      </w:r>
      <w:r w:rsidR="0014034A" w:rsidRPr="003202FC">
        <w:rPr>
          <w:rFonts w:ascii="Arial Narrow" w:hAnsi="Arial Narrow" w:cs="Arial"/>
          <w:szCs w:val="22"/>
        </w:rPr>
        <w:t>viac</w:t>
      </w:r>
      <w:r w:rsidRPr="003202FC">
        <w:rPr>
          <w:rFonts w:ascii="Arial Narrow" w:hAnsi="Arial Narrow" w:cs="Arial"/>
          <w:szCs w:val="22"/>
        </w:rPr>
        <w:t xml:space="preserve"> </w:t>
      </w:r>
      <w:r w:rsidR="00590497" w:rsidRPr="003202FC">
        <w:rPr>
          <w:rFonts w:ascii="Arial Narrow" w:hAnsi="Arial Narrow" w:cs="Arial"/>
          <w:szCs w:val="22"/>
        </w:rPr>
        <w:t>rokovaní so S</w:t>
      </w:r>
      <w:r w:rsidR="0048727B" w:rsidRPr="003202FC">
        <w:rPr>
          <w:rFonts w:ascii="Arial Narrow" w:hAnsi="Arial Narrow" w:cs="Arial"/>
          <w:szCs w:val="22"/>
        </w:rPr>
        <w:t>tavebným úradom</w:t>
      </w:r>
      <w:r w:rsidRPr="003202FC">
        <w:rPr>
          <w:rFonts w:ascii="Arial Narrow" w:hAnsi="Arial Narrow" w:cs="Arial"/>
          <w:szCs w:val="22"/>
        </w:rPr>
        <w:t xml:space="preserve">, </w:t>
      </w:r>
      <w:r w:rsidR="0014034A" w:rsidRPr="003202FC">
        <w:rPr>
          <w:rFonts w:ascii="Arial Narrow" w:hAnsi="Arial Narrow" w:cs="Arial"/>
          <w:szCs w:val="22"/>
        </w:rPr>
        <w:t>budú</w:t>
      </w:r>
      <w:r w:rsidRPr="003202FC">
        <w:rPr>
          <w:rFonts w:ascii="Arial Narrow" w:hAnsi="Arial Narrow" w:cs="Arial"/>
          <w:szCs w:val="22"/>
        </w:rPr>
        <w:t xml:space="preserve"> </w:t>
      </w:r>
      <w:r w:rsidR="0014034A" w:rsidRPr="003202FC">
        <w:rPr>
          <w:rFonts w:ascii="Arial Narrow" w:hAnsi="Arial Narrow" w:cs="Arial"/>
          <w:szCs w:val="22"/>
        </w:rPr>
        <w:t>tieto</w:t>
      </w:r>
      <w:r w:rsidRPr="003202FC">
        <w:rPr>
          <w:rFonts w:ascii="Arial Narrow" w:hAnsi="Arial Narrow" w:cs="Arial"/>
          <w:szCs w:val="22"/>
        </w:rPr>
        <w:t xml:space="preserve"> </w:t>
      </w:r>
      <w:r w:rsidR="00F111A8" w:rsidRPr="003202FC">
        <w:rPr>
          <w:rFonts w:ascii="Arial Narrow" w:hAnsi="Arial Narrow" w:cs="Arial"/>
          <w:szCs w:val="22"/>
        </w:rPr>
        <w:t>vykonané</w:t>
      </w:r>
      <w:r w:rsidRPr="003202FC">
        <w:rPr>
          <w:rFonts w:ascii="Arial Narrow" w:hAnsi="Arial Narrow" w:cs="Arial"/>
          <w:szCs w:val="22"/>
        </w:rPr>
        <w:t xml:space="preserve"> </w:t>
      </w:r>
      <w:r w:rsidR="00DC2788" w:rsidRPr="003202FC">
        <w:rPr>
          <w:rFonts w:ascii="Arial Narrow" w:hAnsi="Arial Narrow" w:cs="Arial"/>
          <w:szCs w:val="22"/>
        </w:rPr>
        <w:t>Zhotoviteľ</w:t>
      </w:r>
      <w:r w:rsidR="0014034A" w:rsidRPr="003202FC">
        <w:rPr>
          <w:rFonts w:ascii="Arial Narrow" w:hAnsi="Arial Narrow" w:cs="Arial"/>
          <w:szCs w:val="22"/>
        </w:rPr>
        <w:t>om</w:t>
      </w:r>
      <w:r w:rsidRPr="003202FC">
        <w:rPr>
          <w:rFonts w:ascii="Arial Narrow" w:hAnsi="Arial Narrow" w:cs="Arial"/>
          <w:szCs w:val="22"/>
        </w:rPr>
        <w:t xml:space="preserve"> bez </w:t>
      </w:r>
      <w:r w:rsidR="00F111A8" w:rsidRPr="003202FC">
        <w:rPr>
          <w:rFonts w:ascii="Arial Narrow" w:hAnsi="Arial Narrow" w:cs="Arial"/>
          <w:szCs w:val="22"/>
        </w:rPr>
        <w:t>zvýšenia</w:t>
      </w:r>
      <w:r w:rsidRPr="003202FC">
        <w:rPr>
          <w:rFonts w:ascii="Arial Narrow" w:hAnsi="Arial Narrow" w:cs="Arial"/>
          <w:szCs w:val="22"/>
        </w:rPr>
        <w:t xml:space="preserve"> </w:t>
      </w:r>
      <w:r w:rsidR="0014034A" w:rsidRPr="003202FC">
        <w:rPr>
          <w:rFonts w:ascii="Arial Narrow" w:hAnsi="Arial Narrow" w:cs="Arial"/>
          <w:szCs w:val="22"/>
        </w:rPr>
        <w:t>zmluvn</w:t>
      </w:r>
      <w:r w:rsidR="00F111A8" w:rsidRPr="003202FC">
        <w:rPr>
          <w:rFonts w:ascii="Arial Narrow" w:hAnsi="Arial Narrow" w:cs="Arial"/>
          <w:szCs w:val="22"/>
        </w:rPr>
        <w:t>ej</w:t>
      </w:r>
      <w:r w:rsidRPr="003202FC">
        <w:rPr>
          <w:rFonts w:ascii="Arial Narrow" w:hAnsi="Arial Narrow" w:cs="Arial"/>
          <w:szCs w:val="22"/>
        </w:rPr>
        <w:t xml:space="preserve"> ceny </w:t>
      </w:r>
      <w:r w:rsidR="0014034A" w:rsidRPr="003202FC">
        <w:rPr>
          <w:rFonts w:ascii="Arial Narrow" w:hAnsi="Arial Narrow" w:cs="Arial"/>
          <w:szCs w:val="22"/>
        </w:rPr>
        <w:t>podľa</w:t>
      </w:r>
      <w:r w:rsidRPr="003202FC">
        <w:rPr>
          <w:rFonts w:ascii="Arial Narrow" w:hAnsi="Arial Narrow" w:cs="Arial"/>
          <w:szCs w:val="22"/>
        </w:rPr>
        <w:t xml:space="preserve"> </w:t>
      </w:r>
      <w:r w:rsidR="00616712" w:rsidRPr="003202FC">
        <w:rPr>
          <w:rFonts w:ascii="Arial Narrow" w:hAnsi="Arial Narrow" w:cs="Arial"/>
          <w:szCs w:val="22"/>
        </w:rPr>
        <w:t>P</w:t>
      </w:r>
      <w:r w:rsidR="008E65BE" w:rsidRPr="003202FC">
        <w:rPr>
          <w:rFonts w:ascii="Arial Narrow" w:hAnsi="Arial Narrow" w:cs="Arial"/>
          <w:szCs w:val="22"/>
        </w:rPr>
        <w:t>od</w:t>
      </w:r>
      <w:r w:rsidR="00B400DC" w:rsidRPr="003202FC">
        <w:rPr>
          <w:rFonts w:ascii="Arial Narrow" w:hAnsi="Arial Narrow" w:cs="Arial"/>
          <w:szCs w:val="22"/>
        </w:rPr>
        <w:t xml:space="preserve">čl. 4.1 </w:t>
      </w:r>
      <w:r w:rsidR="00B400DC" w:rsidRPr="003202FC">
        <w:rPr>
          <w:rFonts w:ascii="Arial Narrow" w:hAnsi="Arial Narrow" w:cs="Arial"/>
          <w:i/>
          <w:szCs w:val="22"/>
        </w:rPr>
        <w:t>(Zmluvná cena)</w:t>
      </w:r>
      <w:r w:rsidRPr="003202FC">
        <w:rPr>
          <w:rFonts w:ascii="Arial Narrow" w:hAnsi="Arial Narrow" w:cs="Arial"/>
          <w:szCs w:val="22"/>
        </w:rPr>
        <w:t xml:space="preserve"> </w:t>
      </w:r>
      <w:r w:rsidR="0014034A" w:rsidRPr="003202FC">
        <w:rPr>
          <w:rFonts w:ascii="Arial Narrow" w:hAnsi="Arial Narrow" w:cs="Arial"/>
          <w:szCs w:val="22"/>
        </w:rPr>
        <w:t>tejto</w:t>
      </w:r>
      <w:r w:rsidRPr="003202FC">
        <w:rPr>
          <w:rFonts w:ascii="Arial Narrow" w:hAnsi="Arial Narrow" w:cs="Arial"/>
          <w:szCs w:val="22"/>
        </w:rPr>
        <w:t xml:space="preserve"> </w:t>
      </w:r>
      <w:r w:rsidR="00840D57" w:rsidRPr="003202FC">
        <w:rPr>
          <w:rFonts w:ascii="Arial Narrow" w:hAnsi="Arial Narrow" w:cs="Arial"/>
          <w:szCs w:val="22"/>
        </w:rPr>
        <w:t>Zmluvy</w:t>
      </w:r>
      <w:r w:rsidRPr="003202FC">
        <w:rPr>
          <w:rFonts w:ascii="Arial Narrow" w:hAnsi="Arial Narrow" w:cs="Arial"/>
          <w:szCs w:val="22"/>
        </w:rPr>
        <w:t xml:space="preserve"> a </w:t>
      </w:r>
      <w:r w:rsidR="0014034A" w:rsidRPr="003202FC">
        <w:rPr>
          <w:rFonts w:ascii="Arial Narrow" w:hAnsi="Arial Narrow" w:cs="Arial"/>
          <w:szCs w:val="22"/>
        </w:rPr>
        <w:t>akýchkoľvek</w:t>
      </w:r>
      <w:r w:rsidRPr="003202FC">
        <w:rPr>
          <w:rFonts w:ascii="Arial Narrow" w:hAnsi="Arial Narrow" w:cs="Arial"/>
          <w:szCs w:val="22"/>
        </w:rPr>
        <w:t xml:space="preserve"> </w:t>
      </w:r>
      <w:r w:rsidR="0014034A" w:rsidRPr="003202FC">
        <w:rPr>
          <w:rFonts w:ascii="Arial Narrow" w:hAnsi="Arial Narrow" w:cs="Arial"/>
          <w:szCs w:val="22"/>
        </w:rPr>
        <w:t>ďalš</w:t>
      </w:r>
      <w:r w:rsidRPr="003202FC">
        <w:rPr>
          <w:rFonts w:ascii="Arial Narrow" w:hAnsi="Arial Narrow" w:cs="Arial"/>
          <w:szCs w:val="22"/>
        </w:rPr>
        <w:t xml:space="preserve">ích časových </w:t>
      </w:r>
      <w:r w:rsidR="00F94836" w:rsidRPr="003202FC">
        <w:rPr>
          <w:rFonts w:ascii="Arial Narrow" w:hAnsi="Arial Narrow" w:cs="Arial"/>
          <w:szCs w:val="22"/>
        </w:rPr>
        <w:t>dopadov</w:t>
      </w:r>
      <w:r w:rsidR="008A61FA" w:rsidRPr="003202FC">
        <w:rPr>
          <w:rFonts w:ascii="Arial Narrow" w:hAnsi="Arial Narrow" w:cs="Arial"/>
          <w:szCs w:val="22"/>
        </w:rPr>
        <w:t xml:space="preserve"> na predinvestičné činnosti a/alebo vlastný priebeh </w:t>
      </w:r>
      <w:r w:rsidR="000958FB" w:rsidRPr="003202FC">
        <w:rPr>
          <w:rFonts w:ascii="Arial Narrow" w:hAnsi="Arial Narrow" w:cs="Arial"/>
          <w:szCs w:val="22"/>
        </w:rPr>
        <w:t xml:space="preserve">Lehoty </w:t>
      </w:r>
      <w:r w:rsidR="008A61FA" w:rsidRPr="003202FC">
        <w:rPr>
          <w:rFonts w:ascii="Arial Narrow" w:hAnsi="Arial Narrow" w:cs="Arial"/>
          <w:szCs w:val="22"/>
        </w:rPr>
        <w:t>výstavby.</w:t>
      </w:r>
    </w:p>
    <w:p w:rsidR="00677635" w:rsidRPr="003202FC" w:rsidRDefault="00677635" w:rsidP="00F83F7F">
      <w:pPr>
        <w:tabs>
          <w:tab w:val="num" w:pos="0"/>
        </w:tabs>
        <w:rPr>
          <w:rFonts w:ascii="Arial Narrow" w:hAnsi="Arial Narrow" w:cs="Arial"/>
          <w:szCs w:val="22"/>
        </w:rPr>
      </w:pPr>
    </w:p>
    <w:p w:rsidR="00F83F7F" w:rsidRPr="003202FC" w:rsidRDefault="00DC2788" w:rsidP="00F83F7F">
      <w:pPr>
        <w:tabs>
          <w:tab w:val="num" w:pos="0"/>
        </w:tabs>
        <w:rPr>
          <w:rFonts w:ascii="Arial Narrow" w:hAnsi="Arial Narrow" w:cs="Arial"/>
          <w:szCs w:val="22"/>
        </w:rPr>
      </w:pPr>
      <w:r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sa</w:t>
      </w:r>
      <w:r w:rsidR="00F83F7F" w:rsidRPr="003202FC">
        <w:rPr>
          <w:rFonts w:ascii="Arial Narrow" w:hAnsi="Arial Narrow" w:cs="Arial"/>
          <w:szCs w:val="22"/>
        </w:rPr>
        <w:t xml:space="preserve"> </w:t>
      </w:r>
      <w:r w:rsidR="0014034A" w:rsidRPr="003202FC">
        <w:rPr>
          <w:rFonts w:ascii="Arial Narrow" w:hAnsi="Arial Narrow" w:cs="Arial"/>
          <w:szCs w:val="22"/>
        </w:rPr>
        <w:t>zaväzuje</w:t>
      </w:r>
      <w:r w:rsidR="00F83F7F" w:rsidRPr="003202FC">
        <w:rPr>
          <w:rFonts w:ascii="Arial Narrow" w:hAnsi="Arial Narrow" w:cs="Arial"/>
          <w:szCs w:val="22"/>
        </w:rPr>
        <w:t xml:space="preserve"> </w:t>
      </w:r>
      <w:r w:rsidR="0014034A" w:rsidRPr="003202FC">
        <w:rPr>
          <w:rFonts w:ascii="Arial Narrow" w:hAnsi="Arial Narrow" w:cs="Arial"/>
          <w:szCs w:val="22"/>
        </w:rPr>
        <w:t>rešpektovať</w:t>
      </w:r>
      <w:r w:rsidR="00A801A1" w:rsidRPr="003202FC">
        <w:rPr>
          <w:rFonts w:ascii="Arial Narrow" w:hAnsi="Arial Narrow" w:cs="Arial"/>
          <w:szCs w:val="22"/>
        </w:rPr>
        <w:t xml:space="preserve"> </w:t>
      </w:r>
      <w:r w:rsidR="0014034A" w:rsidRPr="003202FC">
        <w:rPr>
          <w:rFonts w:ascii="Arial Narrow" w:hAnsi="Arial Narrow" w:cs="Arial"/>
          <w:szCs w:val="22"/>
        </w:rPr>
        <w:t>pripomienky</w:t>
      </w:r>
      <w:r w:rsidR="0054265B" w:rsidRPr="003202FC">
        <w:rPr>
          <w:rFonts w:ascii="Arial Narrow" w:hAnsi="Arial Narrow" w:cs="Arial"/>
          <w:szCs w:val="22"/>
        </w:rPr>
        <w:t xml:space="preserve"> a pokyny </w:t>
      </w:r>
      <w:r w:rsidR="009525B5" w:rsidRPr="003202FC">
        <w:rPr>
          <w:rFonts w:ascii="Arial Narrow" w:hAnsi="Arial Narrow" w:cs="Arial"/>
          <w:iCs/>
          <w:szCs w:val="22"/>
        </w:rPr>
        <w:t xml:space="preserve">Stavebného </w:t>
      </w:r>
      <w:r w:rsidR="00735228" w:rsidRPr="003202FC">
        <w:rPr>
          <w:rFonts w:ascii="Arial Narrow" w:hAnsi="Arial Narrow" w:cs="Arial"/>
          <w:iCs/>
          <w:szCs w:val="22"/>
        </w:rPr>
        <w:t>dozora</w:t>
      </w:r>
      <w:r w:rsidR="009525B5" w:rsidRPr="003202FC">
        <w:rPr>
          <w:rFonts w:ascii="Arial Narrow" w:hAnsi="Arial Narrow" w:cs="Arial"/>
          <w:iCs/>
          <w:szCs w:val="22"/>
        </w:rPr>
        <w:t xml:space="preserve"> </w:t>
      </w:r>
      <w:r w:rsidR="00F83F7F" w:rsidRPr="003202FC">
        <w:rPr>
          <w:rFonts w:ascii="Arial Narrow" w:hAnsi="Arial Narrow" w:cs="Arial"/>
          <w:szCs w:val="22"/>
        </w:rPr>
        <w:t>k</w:t>
      </w:r>
      <w:r w:rsidR="00203A90" w:rsidRPr="003202FC">
        <w:rPr>
          <w:rFonts w:ascii="Arial Narrow" w:hAnsi="Arial Narrow" w:cs="Arial"/>
          <w:szCs w:val="22"/>
        </w:rPr>
        <w:t> P</w:t>
      </w:r>
      <w:r w:rsidR="00F111A8" w:rsidRPr="003202FC">
        <w:rPr>
          <w:rFonts w:ascii="Arial Narrow" w:hAnsi="Arial Narrow" w:cs="Arial"/>
          <w:szCs w:val="22"/>
        </w:rPr>
        <w:t>rojektovej</w:t>
      </w:r>
      <w:r w:rsidR="00F83F7F" w:rsidRPr="003202FC">
        <w:rPr>
          <w:rFonts w:ascii="Arial Narrow" w:hAnsi="Arial Narrow" w:cs="Arial"/>
          <w:szCs w:val="22"/>
        </w:rPr>
        <w:t xml:space="preserve"> </w:t>
      </w:r>
      <w:r w:rsidR="0014034A" w:rsidRPr="003202FC">
        <w:rPr>
          <w:rFonts w:ascii="Arial Narrow" w:hAnsi="Arial Narrow" w:cs="Arial"/>
          <w:szCs w:val="22"/>
        </w:rPr>
        <w:t>dokumentác</w:t>
      </w:r>
      <w:r w:rsidR="00F83F7F" w:rsidRPr="003202FC">
        <w:rPr>
          <w:rFonts w:ascii="Arial Narrow" w:hAnsi="Arial Narrow" w:cs="Arial"/>
          <w:szCs w:val="22"/>
        </w:rPr>
        <w:t>i</w:t>
      </w:r>
      <w:r w:rsidR="00F111A8" w:rsidRPr="003202FC">
        <w:rPr>
          <w:rFonts w:ascii="Arial Narrow" w:hAnsi="Arial Narrow" w:cs="Arial"/>
          <w:szCs w:val="22"/>
        </w:rPr>
        <w:t>i</w:t>
      </w:r>
      <w:r w:rsidR="00791F2A">
        <w:rPr>
          <w:rFonts w:ascii="Arial Narrow" w:hAnsi="Arial Narrow" w:cs="Arial"/>
          <w:szCs w:val="22"/>
        </w:rPr>
        <w:t xml:space="preserve"> a</w:t>
      </w:r>
      <w:r w:rsidR="00F83F7F" w:rsidRPr="003202FC">
        <w:rPr>
          <w:rFonts w:ascii="Arial Narrow" w:hAnsi="Arial Narrow" w:cs="Arial"/>
          <w:szCs w:val="22"/>
        </w:rPr>
        <w:t xml:space="preserve"> </w:t>
      </w:r>
      <w:r w:rsidR="0014034A" w:rsidRPr="003202FC">
        <w:rPr>
          <w:rFonts w:ascii="Arial Narrow" w:hAnsi="Arial Narrow" w:cs="Arial"/>
          <w:szCs w:val="22"/>
        </w:rPr>
        <w:t>jej</w:t>
      </w:r>
      <w:r w:rsidR="00F83F7F" w:rsidRPr="003202FC">
        <w:rPr>
          <w:rFonts w:ascii="Arial Narrow" w:hAnsi="Arial Narrow" w:cs="Arial"/>
          <w:szCs w:val="22"/>
        </w:rPr>
        <w:t xml:space="preserve"> </w:t>
      </w:r>
      <w:r w:rsidR="0014034A" w:rsidRPr="003202FC">
        <w:rPr>
          <w:rFonts w:ascii="Arial Narrow" w:hAnsi="Arial Narrow" w:cs="Arial"/>
          <w:szCs w:val="22"/>
        </w:rPr>
        <w:t>častiam</w:t>
      </w:r>
      <w:r w:rsidR="00F83F7F" w:rsidRPr="003202FC">
        <w:rPr>
          <w:rFonts w:ascii="Arial Narrow" w:hAnsi="Arial Narrow" w:cs="Arial"/>
          <w:szCs w:val="22"/>
        </w:rPr>
        <w:t xml:space="preserve"> a zaprac</w:t>
      </w:r>
      <w:r w:rsidR="0014034A" w:rsidRPr="003202FC">
        <w:rPr>
          <w:rFonts w:ascii="Arial Narrow" w:hAnsi="Arial Narrow" w:cs="Arial"/>
          <w:szCs w:val="22"/>
        </w:rPr>
        <w:t>ovať</w:t>
      </w:r>
      <w:r w:rsidR="00F83F7F" w:rsidRPr="003202FC">
        <w:rPr>
          <w:rFonts w:ascii="Arial Narrow" w:hAnsi="Arial Narrow" w:cs="Arial"/>
          <w:szCs w:val="22"/>
        </w:rPr>
        <w:t xml:space="preserve"> </w:t>
      </w:r>
      <w:r w:rsidR="00F111A8" w:rsidRPr="003202FC">
        <w:rPr>
          <w:rFonts w:ascii="Arial Narrow" w:hAnsi="Arial Narrow" w:cs="Arial"/>
          <w:szCs w:val="22"/>
        </w:rPr>
        <w:t>ich</w:t>
      </w:r>
      <w:r w:rsidR="00DC240D" w:rsidRPr="003202FC">
        <w:rPr>
          <w:rFonts w:ascii="Arial Narrow" w:hAnsi="Arial Narrow" w:cs="Arial"/>
          <w:szCs w:val="22"/>
        </w:rPr>
        <w:t xml:space="preserve"> do</w:t>
      </w:r>
      <w:r w:rsidR="00F83F7F" w:rsidRPr="003202FC">
        <w:rPr>
          <w:rFonts w:ascii="Arial Narrow" w:hAnsi="Arial Narrow" w:cs="Arial"/>
          <w:szCs w:val="22"/>
        </w:rPr>
        <w:t xml:space="preserve"> </w:t>
      </w:r>
      <w:r w:rsidR="00590497" w:rsidRPr="003202FC">
        <w:rPr>
          <w:rFonts w:ascii="Arial Narrow" w:hAnsi="Arial Narrow" w:cs="Arial"/>
          <w:szCs w:val="22"/>
        </w:rPr>
        <w:t>D</w:t>
      </w:r>
      <w:r w:rsidR="0014034A" w:rsidRPr="003202FC">
        <w:rPr>
          <w:rFonts w:ascii="Arial Narrow" w:hAnsi="Arial Narrow" w:cs="Arial"/>
          <w:szCs w:val="22"/>
        </w:rPr>
        <w:t>okumentác</w:t>
      </w:r>
      <w:r w:rsidR="00F111A8" w:rsidRPr="003202FC">
        <w:rPr>
          <w:rFonts w:ascii="Arial Narrow" w:hAnsi="Arial Narrow" w:cs="Arial"/>
          <w:szCs w:val="22"/>
        </w:rPr>
        <w:t>i</w:t>
      </w:r>
      <w:r w:rsidR="00F83F7F" w:rsidRPr="003202FC">
        <w:rPr>
          <w:rFonts w:ascii="Arial Narrow" w:hAnsi="Arial Narrow" w:cs="Arial"/>
          <w:szCs w:val="22"/>
        </w:rPr>
        <w:t>e</w:t>
      </w:r>
      <w:r w:rsidR="00DC240D" w:rsidRPr="003202FC">
        <w:rPr>
          <w:rFonts w:ascii="Arial Narrow" w:hAnsi="Arial Narrow" w:cs="Arial"/>
          <w:szCs w:val="22"/>
        </w:rPr>
        <w:t xml:space="preserve"> pre realizáciu stavby</w:t>
      </w:r>
      <w:r w:rsidR="00F83F7F" w:rsidRPr="003202FC">
        <w:rPr>
          <w:rFonts w:ascii="Arial Narrow" w:hAnsi="Arial Narrow" w:cs="Arial"/>
          <w:szCs w:val="22"/>
        </w:rPr>
        <w:t xml:space="preserve">. </w:t>
      </w:r>
      <w:r w:rsidR="00F111A8" w:rsidRPr="003202FC">
        <w:rPr>
          <w:rFonts w:ascii="Arial Narrow" w:hAnsi="Arial Narrow" w:cs="Arial"/>
          <w:szCs w:val="22"/>
        </w:rPr>
        <w:t>Ak b</w:t>
      </w:r>
      <w:r w:rsidR="00F83F7F" w:rsidRPr="003202FC">
        <w:rPr>
          <w:rFonts w:ascii="Arial Narrow" w:hAnsi="Arial Narrow" w:cs="Arial"/>
          <w:szCs w:val="22"/>
        </w:rPr>
        <w:t xml:space="preserve">ude </w:t>
      </w:r>
      <w:r w:rsidRPr="003202FC">
        <w:rPr>
          <w:rFonts w:ascii="Arial Narrow" w:hAnsi="Arial Narrow" w:cs="Arial"/>
          <w:szCs w:val="22"/>
        </w:rPr>
        <w:t>Zhotoviteľ</w:t>
      </w:r>
      <w:r w:rsidR="006D22E5" w:rsidRPr="003202FC">
        <w:rPr>
          <w:rFonts w:ascii="Arial Narrow" w:hAnsi="Arial Narrow" w:cs="Arial"/>
          <w:szCs w:val="22"/>
        </w:rPr>
        <w:t xml:space="preserve"> </w:t>
      </w:r>
      <w:r w:rsidR="0054265B" w:rsidRPr="003202FC">
        <w:rPr>
          <w:rFonts w:ascii="Arial Narrow" w:hAnsi="Arial Narrow" w:cs="Arial"/>
          <w:szCs w:val="22"/>
        </w:rPr>
        <w:t xml:space="preserve">predpokladať, že </w:t>
      </w:r>
      <w:r w:rsidR="00793203" w:rsidRPr="003202FC">
        <w:rPr>
          <w:rFonts w:ascii="Arial Narrow" w:hAnsi="Arial Narrow" w:cs="Arial"/>
          <w:szCs w:val="22"/>
        </w:rPr>
        <w:t xml:space="preserve">sú </w:t>
      </w:r>
      <w:r w:rsidR="0054265B" w:rsidRPr="003202FC">
        <w:rPr>
          <w:rFonts w:ascii="Arial Narrow" w:hAnsi="Arial Narrow" w:cs="Arial"/>
          <w:szCs w:val="22"/>
        </w:rPr>
        <w:t xml:space="preserve">pokyny </w:t>
      </w:r>
      <w:r w:rsidR="009525B5" w:rsidRPr="003202FC">
        <w:rPr>
          <w:rFonts w:ascii="Arial Narrow" w:hAnsi="Arial Narrow" w:cs="Arial"/>
          <w:iCs/>
          <w:szCs w:val="22"/>
        </w:rPr>
        <w:t xml:space="preserve">Stavebného </w:t>
      </w:r>
      <w:r w:rsidR="00735228" w:rsidRPr="003202FC">
        <w:rPr>
          <w:rFonts w:ascii="Arial Narrow" w:hAnsi="Arial Narrow" w:cs="Arial"/>
          <w:iCs/>
          <w:szCs w:val="22"/>
        </w:rPr>
        <w:t>dozora</w:t>
      </w:r>
      <w:r w:rsidR="009525B5" w:rsidRPr="003202FC">
        <w:rPr>
          <w:rFonts w:ascii="Arial Narrow" w:hAnsi="Arial Narrow" w:cs="Arial"/>
          <w:iCs/>
          <w:szCs w:val="22"/>
        </w:rPr>
        <w:t xml:space="preserve"> </w:t>
      </w:r>
      <w:r w:rsidR="0014034A" w:rsidRPr="003202FC">
        <w:rPr>
          <w:rFonts w:ascii="Arial Narrow" w:hAnsi="Arial Narrow" w:cs="Arial"/>
          <w:szCs w:val="22"/>
        </w:rPr>
        <w:t>nesprávne</w:t>
      </w:r>
      <w:r w:rsidR="003350FC" w:rsidRPr="003202FC">
        <w:rPr>
          <w:rFonts w:ascii="Arial Narrow" w:hAnsi="Arial Narrow" w:cs="Arial"/>
          <w:szCs w:val="22"/>
        </w:rPr>
        <w:t xml:space="preserve"> alebo</w:t>
      </w:r>
      <w:r w:rsidR="00F83F7F" w:rsidRPr="003202FC">
        <w:rPr>
          <w:rFonts w:ascii="Arial Narrow" w:hAnsi="Arial Narrow" w:cs="Arial"/>
          <w:szCs w:val="22"/>
        </w:rPr>
        <w:t xml:space="preserve"> z </w:t>
      </w:r>
      <w:r w:rsidR="0014034A" w:rsidRPr="003202FC">
        <w:rPr>
          <w:rFonts w:ascii="Arial Narrow" w:hAnsi="Arial Narrow" w:cs="Arial"/>
          <w:szCs w:val="22"/>
        </w:rPr>
        <w:t>hľad</w:t>
      </w:r>
      <w:r w:rsidR="00F83F7F" w:rsidRPr="003202FC">
        <w:rPr>
          <w:rFonts w:ascii="Arial Narrow" w:hAnsi="Arial Narrow" w:cs="Arial"/>
          <w:szCs w:val="22"/>
        </w:rPr>
        <w:t xml:space="preserve">iska </w:t>
      </w:r>
      <w:r w:rsidR="0014034A" w:rsidRPr="003202FC">
        <w:rPr>
          <w:rFonts w:ascii="Arial Narrow" w:hAnsi="Arial Narrow" w:cs="Arial"/>
          <w:szCs w:val="22"/>
        </w:rPr>
        <w:t>realizác</w:t>
      </w:r>
      <w:r w:rsidR="00F111A8" w:rsidRPr="003202FC">
        <w:rPr>
          <w:rFonts w:ascii="Arial Narrow" w:hAnsi="Arial Narrow" w:cs="Arial"/>
          <w:szCs w:val="22"/>
        </w:rPr>
        <w:t>i</w:t>
      </w:r>
      <w:r w:rsidR="00F83F7F" w:rsidRPr="003202FC">
        <w:rPr>
          <w:rFonts w:ascii="Arial Narrow" w:hAnsi="Arial Narrow" w:cs="Arial"/>
          <w:szCs w:val="22"/>
        </w:rPr>
        <w:t xml:space="preserve">e výstavby neúplné či nevhodné, je </w:t>
      </w:r>
      <w:r w:rsidR="0014034A" w:rsidRPr="003202FC">
        <w:rPr>
          <w:rFonts w:ascii="Arial Narrow" w:hAnsi="Arial Narrow" w:cs="Arial"/>
          <w:szCs w:val="22"/>
        </w:rPr>
        <w:t>povinný</w:t>
      </w:r>
      <w:r w:rsidR="00F83F7F" w:rsidRPr="003202FC">
        <w:rPr>
          <w:rFonts w:ascii="Arial Narrow" w:hAnsi="Arial Narrow" w:cs="Arial"/>
          <w:szCs w:val="22"/>
        </w:rPr>
        <w:t xml:space="preserve"> o </w:t>
      </w:r>
      <w:r w:rsidR="0014034A" w:rsidRPr="003202FC">
        <w:rPr>
          <w:rFonts w:ascii="Arial Narrow" w:hAnsi="Arial Narrow" w:cs="Arial"/>
          <w:szCs w:val="22"/>
        </w:rPr>
        <w:t>tejto</w:t>
      </w:r>
      <w:r w:rsidR="00F83F7F" w:rsidRPr="003202FC">
        <w:rPr>
          <w:rFonts w:ascii="Arial Narrow" w:hAnsi="Arial Narrow" w:cs="Arial"/>
          <w:szCs w:val="22"/>
        </w:rPr>
        <w:t xml:space="preserve"> </w:t>
      </w:r>
      <w:r w:rsidR="0014034A" w:rsidRPr="003202FC">
        <w:rPr>
          <w:rFonts w:ascii="Arial Narrow" w:hAnsi="Arial Narrow" w:cs="Arial"/>
          <w:szCs w:val="22"/>
        </w:rPr>
        <w:t>skutoč</w:t>
      </w:r>
      <w:r w:rsidR="00F83F7F" w:rsidRPr="003202FC">
        <w:rPr>
          <w:rFonts w:ascii="Arial Narrow" w:hAnsi="Arial Narrow" w:cs="Arial"/>
          <w:szCs w:val="22"/>
        </w:rPr>
        <w:t>nosti b</w:t>
      </w:r>
      <w:r w:rsidR="00A801A1" w:rsidRPr="003202FC">
        <w:rPr>
          <w:rFonts w:ascii="Arial Narrow" w:hAnsi="Arial Narrow" w:cs="Arial"/>
          <w:szCs w:val="22"/>
        </w:rPr>
        <w:t>ezodkladn</w:t>
      </w:r>
      <w:r w:rsidR="0014034A" w:rsidRPr="003202FC">
        <w:rPr>
          <w:rFonts w:ascii="Arial Narrow" w:hAnsi="Arial Narrow" w:cs="Arial"/>
          <w:szCs w:val="22"/>
        </w:rPr>
        <w:t>e</w:t>
      </w:r>
      <w:r w:rsidR="00A801A1" w:rsidRPr="003202FC">
        <w:rPr>
          <w:rFonts w:ascii="Arial Narrow" w:hAnsi="Arial Narrow" w:cs="Arial"/>
          <w:szCs w:val="22"/>
        </w:rPr>
        <w:t xml:space="preserve"> </w:t>
      </w:r>
      <w:r w:rsidR="00793203" w:rsidRPr="003202FC">
        <w:rPr>
          <w:rFonts w:ascii="Arial Narrow" w:hAnsi="Arial Narrow" w:cs="Arial"/>
          <w:szCs w:val="22"/>
        </w:rPr>
        <w:t xml:space="preserve">písomne </w:t>
      </w:r>
      <w:r w:rsidR="00A801A1" w:rsidRPr="003202FC">
        <w:rPr>
          <w:rFonts w:ascii="Arial Narrow" w:hAnsi="Arial Narrow" w:cs="Arial"/>
          <w:szCs w:val="22"/>
        </w:rPr>
        <w:t>vyrozum</w:t>
      </w:r>
      <w:r w:rsidR="0054265B" w:rsidRPr="003202FC">
        <w:rPr>
          <w:rFonts w:ascii="Arial Narrow" w:hAnsi="Arial Narrow" w:cs="Arial"/>
          <w:szCs w:val="22"/>
        </w:rPr>
        <w:t xml:space="preserve">ieť </w:t>
      </w:r>
      <w:r w:rsidR="009525B5" w:rsidRPr="003202FC">
        <w:rPr>
          <w:rFonts w:ascii="Arial Narrow" w:hAnsi="Arial Narrow" w:cs="Arial"/>
          <w:iCs/>
          <w:szCs w:val="22"/>
        </w:rPr>
        <w:t xml:space="preserve">Stavebný dozor </w:t>
      </w:r>
      <w:r w:rsidR="00F83F7F" w:rsidRPr="003202FC">
        <w:rPr>
          <w:rFonts w:ascii="Arial Narrow" w:hAnsi="Arial Narrow" w:cs="Arial"/>
          <w:szCs w:val="22"/>
        </w:rPr>
        <w:t xml:space="preserve">a </w:t>
      </w:r>
      <w:r w:rsidR="0014034A" w:rsidRPr="003202FC">
        <w:rPr>
          <w:rFonts w:ascii="Arial Narrow" w:hAnsi="Arial Narrow" w:cs="Arial"/>
          <w:szCs w:val="22"/>
        </w:rPr>
        <w:t>vyžiadať</w:t>
      </w:r>
      <w:r w:rsidR="00F83F7F" w:rsidRPr="003202FC">
        <w:rPr>
          <w:rFonts w:ascii="Arial Narrow" w:hAnsi="Arial Narrow" w:cs="Arial"/>
          <w:szCs w:val="22"/>
        </w:rPr>
        <w:t xml:space="preserve"> si dopln</w:t>
      </w:r>
      <w:r w:rsidR="0014034A" w:rsidRPr="003202FC">
        <w:rPr>
          <w:rFonts w:ascii="Arial Narrow" w:hAnsi="Arial Narrow" w:cs="Arial"/>
          <w:szCs w:val="22"/>
        </w:rPr>
        <w:t>e</w:t>
      </w:r>
      <w:r w:rsidR="00F111A8" w:rsidRPr="003202FC">
        <w:rPr>
          <w:rFonts w:ascii="Arial Narrow" w:hAnsi="Arial Narrow" w:cs="Arial"/>
          <w:szCs w:val="22"/>
        </w:rPr>
        <w:t>nie</w:t>
      </w:r>
      <w:r w:rsidR="00F83F7F" w:rsidRPr="003202FC">
        <w:rPr>
          <w:rFonts w:ascii="Arial Narrow" w:hAnsi="Arial Narrow" w:cs="Arial"/>
          <w:szCs w:val="22"/>
        </w:rPr>
        <w:t xml:space="preserve"> či </w:t>
      </w:r>
      <w:r w:rsidR="0014034A" w:rsidRPr="003202FC">
        <w:rPr>
          <w:rFonts w:ascii="Arial Narrow" w:hAnsi="Arial Narrow" w:cs="Arial"/>
          <w:szCs w:val="22"/>
        </w:rPr>
        <w:t>špeci</w:t>
      </w:r>
      <w:r w:rsidR="00F83F7F" w:rsidRPr="003202FC">
        <w:rPr>
          <w:rFonts w:ascii="Arial Narrow" w:hAnsi="Arial Narrow" w:cs="Arial"/>
          <w:szCs w:val="22"/>
        </w:rPr>
        <w:t>fik</w:t>
      </w:r>
      <w:r w:rsidR="00F111A8" w:rsidRPr="003202FC">
        <w:rPr>
          <w:rFonts w:ascii="Arial Narrow" w:hAnsi="Arial Narrow" w:cs="Arial"/>
          <w:szCs w:val="22"/>
        </w:rPr>
        <w:t>ovanie</w:t>
      </w:r>
      <w:r w:rsidR="00F83F7F" w:rsidRPr="003202FC">
        <w:rPr>
          <w:rFonts w:ascii="Arial Narrow" w:hAnsi="Arial Narrow" w:cs="Arial"/>
          <w:szCs w:val="22"/>
        </w:rPr>
        <w:t xml:space="preserve"> pokyn</w:t>
      </w:r>
      <w:r w:rsidR="0014034A" w:rsidRPr="003202FC">
        <w:rPr>
          <w:rFonts w:ascii="Arial Narrow" w:hAnsi="Arial Narrow" w:cs="Arial"/>
          <w:szCs w:val="22"/>
        </w:rPr>
        <w:t>ov</w:t>
      </w:r>
      <w:r w:rsidR="00F83F7F" w:rsidRPr="003202FC">
        <w:rPr>
          <w:rFonts w:ascii="Arial Narrow" w:hAnsi="Arial Narrow" w:cs="Arial"/>
          <w:szCs w:val="22"/>
        </w:rPr>
        <w:t xml:space="preserve">. </w:t>
      </w:r>
    </w:p>
    <w:p w:rsidR="00F83F7F" w:rsidRPr="003202FC" w:rsidRDefault="00F83F7F" w:rsidP="00F83F7F">
      <w:pPr>
        <w:tabs>
          <w:tab w:val="num" w:pos="0"/>
        </w:tabs>
        <w:rPr>
          <w:rFonts w:ascii="Arial Narrow" w:hAnsi="Arial Narrow" w:cs="Arial"/>
          <w:szCs w:val="22"/>
        </w:rPr>
      </w:pPr>
    </w:p>
    <w:p w:rsidR="00F83F7F" w:rsidRPr="003202FC" w:rsidRDefault="00F83F7F" w:rsidP="00F83F7F">
      <w:pPr>
        <w:tabs>
          <w:tab w:val="num" w:pos="0"/>
        </w:tabs>
        <w:rPr>
          <w:rFonts w:ascii="Arial Narrow" w:hAnsi="Arial Narrow" w:cs="Arial"/>
          <w:szCs w:val="22"/>
        </w:rPr>
      </w:pPr>
      <w:r w:rsidRPr="003202FC">
        <w:rPr>
          <w:rFonts w:ascii="Arial Narrow" w:hAnsi="Arial Narrow" w:cs="Arial"/>
          <w:szCs w:val="22"/>
        </w:rPr>
        <w:t>V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e</w:t>
      </w:r>
      <w:r w:rsidRPr="003202FC">
        <w:rPr>
          <w:rFonts w:ascii="Arial Narrow" w:hAnsi="Arial Narrow" w:cs="Arial"/>
          <w:szCs w:val="22"/>
        </w:rPr>
        <w:t xml:space="preserve">, že </w:t>
      </w:r>
      <w:r w:rsidR="00793203" w:rsidRPr="003202FC">
        <w:rPr>
          <w:rFonts w:ascii="Arial Narrow" w:hAnsi="Arial Narrow" w:cs="Arial"/>
          <w:szCs w:val="22"/>
        </w:rPr>
        <w:t xml:space="preserve">bude </w:t>
      </w:r>
      <w:r w:rsidR="0014034A" w:rsidRPr="003202FC">
        <w:rPr>
          <w:rFonts w:ascii="Arial Narrow" w:hAnsi="Arial Narrow" w:cs="Arial"/>
          <w:szCs w:val="22"/>
        </w:rPr>
        <w:t>niektor</w:t>
      </w:r>
      <w:r w:rsidRPr="003202FC">
        <w:rPr>
          <w:rFonts w:ascii="Arial Narrow" w:hAnsi="Arial Narrow" w:cs="Arial"/>
          <w:szCs w:val="22"/>
        </w:rPr>
        <w:t>ý z</w:t>
      </w:r>
      <w:r w:rsidR="00791F2A">
        <w:rPr>
          <w:rFonts w:ascii="Arial Narrow" w:hAnsi="Arial Narrow" w:cs="Arial"/>
          <w:szCs w:val="22"/>
        </w:rPr>
        <w:t> </w:t>
      </w:r>
      <w:r w:rsidR="00A801A1" w:rsidRPr="003202FC">
        <w:rPr>
          <w:rFonts w:ascii="Arial Narrow" w:hAnsi="Arial Narrow" w:cs="Arial"/>
          <w:szCs w:val="22"/>
        </w:rPr>
        <w:t>postup</w:t>
      </w:r>
      <w:r w:rsidR="0014034A" w:rsidRPr="003202FC">
        <w:rPr>
          <w:rFonts w:ascii="Arial Narrow" w:hAnsi="Arial Narrow" w:cs="Arial"/>
          <w:szCs w:val="22"/>
        </w:rPr>
        <w:t>ov</w:t>
      </w:r>
      <w:r w:rsidR="00791F2A">
        <w:rPr>
          <w:rFonts w:ascii="Arial Narrow" w:hAnsi="Arial Narrow" w:cs="Arial"/>
          <w:szCs w:val="22"/>
        </w:rPr>
        <w:t>,</w:t>
      </w:r>
      <w:r w:rsidR="00A801A1" w:rsidRPr="003202FC">
        <w:rPr>
          <w:rFonts w:ascii="Arial Narrow" w:hAnsi="Arial Narrow" w:cs="Arial"/>
          <w:szCs w:val="22"/>
        </w:rPr>
        <w:t xml:space="preserve"> </w:t>
      </w:r>
      <w:r w:rsidR="0014034A" w:rsidRPr="003202FC">
        <w:rPr>
          <w:rFonts w:ascii="Arial Narrow" w:hAnsi="Arial Narrow" w:cs="Arial"/>
          <w:szCs w:val="22"/>
        </w:rPr>
        <w:t>navrhnutých</w:t>
      </w:r>
      <w:r w:rsidR="0054265B" w:rsidRPr="003202FC">
        <w:rPr>
          <w:rFonts w:ascii="Arial Narrow" w:hAnsi="Arial Narrow" w:cs="Arial"/>
          <w:szCs w:val="22"/>
        </w:rPr>
        <w:t xml:space="preserve"> </w:t>
      </w:r>
      <w:r w:rsidR="009525B5" w:rsidRPr="003202FC">
        <w:rPr>
          <w:rFonts w:ascii="Arial Narrow" w:hAnsi="Arial Narrow" w:cs="Arial"/>
          <w:iCs/>
          <w:szCs w:val="22"/>
        </w:rPr>
        <w:t>Stavebným dozorom</w:t>
      </w:r>
      <w:r w:rsidR="00791F2A">
        <w:rPr>
          <w:rFonts w:ascii="Arial Narrow" w:hAnsi="Arial Narrow" w:cs="Arial"/>
          <w:iCs/>
          <w:szCs w:val="22"/>
        </w:rPr>
        <w:t>,</w:t>
      </w:r>
      <w:r w:rsidR="009525B5" w:rsidRPr="003202FC">
        <w:rPr>
          <w:rFonts w:ascii="Arial Narrow" w:hAnsi="Arial Narrow" w:cs="Arial"/>
          <w:iCs/>
          <w:szCs w:val="22"/>
        </w:rPr>
        <w:t xml:space="preserve"> </w:t>
      </w:r>
      <w:r w:rsidR="0014034A" w:rsidRPr="003202FC">
        <w:rPr>
          <w:rFonts w:ascii="Arial Narrow" w:hAnsi="Arial Narrow" w:cs="Arial"/>
          <w:szCs w:val="22"/>
        </w:rPr>
        <w:t xml:space="preserve">v rozpore </w:t>
      </w:r>
      <w:r w:rsidRPr="003202FC">
        <w:rPr>
          <w:rFonts w:ascii="Arial Narrow" w:hAnsi="Arial Narrow" w:cs="Arial"/>
          <w:szCs w:val="22"/>
        </w:rPr>
        <w:t>s technickými či</w:t>
      </w:r>
      <w:r w:rsidR="00A962F5" w:rsidRPr="003202FC">
        <w:rPr>
          <w:rFonts w:ascii="Arial Narrow" w:hAnsi="Arial Narrow" w:cs="Arial"/>
          <w:szCs w:val="22"/>
        </w:rPr>
        <w:t xml:space="preserve"> </w:t>
      </w:r>
      <w:r w:rsidR="0014034A" w:rsidRPr="003202FC">
        <w:rPr>
          <w:rFonts w:ascii="Arial Narrow" w:hAnsi="Arial Narrow" w:cs="Arial"/>
          <w:szCs w:val="22"/>
        </w:rPr>
        <w:t>inými</w:t>
      </w:r>
      <w:r w:rsidRPr="003202FC">
        <w:rPr>
          <w:rFonts w:ascii="Arial Narrow" w:hAnsi="Arial Narrow" w:cs="Arial"/>
          <w:szCs w:val="22"/>
        </w:rPr>
        <w:t xml:space="preserve"> normami a p</w:t>
      </w:r>
      <w:r w:rsidR="0014034A" w:rsidRPr="003202FC">
        <w:rPr>
          <w:rFonts w:ascii="Arial Narrow" w:hAnsi="Arial Narrow" w:cs="Arial"/>
          <w:szCs w:val="22"/>
        </w:rPr>
        <w:t>r</w:t>
      </w:r>
      <w:r w:rsidR="00F111A8" w:rsidRPr="003202FC">
        <w:rPr>
          <w:rFonts w:ascii="Arial Narrow" w:hAnsi="Arial Narrow" w:cs="Arial"/>
          <w:szCs w:val="22"/>
        </w:rPr>
        <w:t>edpismi</w:t>
      </w:r>
      <w:r w:rsidRPr="003202FC">
        <w:rPr>
          <w:rFonts w:ascii="Arial Narrow" w:hAnsi="Arial Narrow" w:cs="Arial"/>
          <w:szCs w:val="22"/>
        </w:rPr>
        <w:t xml:space="preserve">, je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povinný</w:t>
      </w:r>
      <w:r w:rsidR="00A801A1" w:rsidRPr="003202FC">
        <w:rPr>
          <w:rFonts w:ascii="Arial Narrow" w:hAnsi="Arial Narrow" w:cs="Arial"/>
          <w:szCs w:val="22"/>
        </w:rPr>
        <w:t xml:space="preserve"> na tak</w:t>
      </w:r>
      <w:r w:rsidR="00DC240D" w:rsidRPr="003202FC">
        <w:rPr>
          <w:rFonts w:ascii="Arial Narrow" w:hAnsi="Arial Narrow" w:cs="Arial"/>
          <w:szCs w:val="22"/>
        </w:rPr>
        <w:t xml:space="preserve">ýto rozpor </w:t>
      </w:r>
      <w:r w:rsidR="00F94836" w:rsidRPr="003202FC">
        <w:rPr>
          <w:rFonts w:ascii="Arial Narrow" w:hAnsi="Arial Narrow" w:cs="Arial"/>
          <w:szCs w:val="22"/>
        </w:rPr>
        <w:t xml:space="preserve">písomne </w:t>
      </w:r>
      <w:r w:rsidR="0014034A" w:rsidRPr="003202FC">
        <w:rPr>
          <w:rFonts w:ascii="Arial Narrow" w:hAnsi="Arial Narrow" w:cs="Arial"/>
          <w:szCs w:val="22"/>
        </w:rPr>
        <w:t>upozorniť</w:t>
      </w:r>
      <w:r w:rsidRPr="003202FC">
        <w:rPr>
          <w:rFonts w:ascii="Arial Narrow" w:hAnsi="Arial Narrow" w:cs="Arial"/>
          <w:szCs w:val="22"/>
        </w:rPr>
        <w:t xml:space="preserve"> a </w:t>
      </w:r>
      <w:r w:rsidR="0014034A" w:rsidRPr="003202FC">
        <w:rPr>
          <w:rFonts w:ascii="Arial Narrow" w:hAnsi="Arial Narrow" w:cs="Arial"/>
          <w:szCs w:val="22"/>
        </w:rPr>
        <w:t>predložiť</w:t>
      </w:r>
      <w:r w:rsidRPr="003202FC">
        <w:rPr>
          <w:rFonts w:ascii="Arial Narrow" w:hAnsi="Arial Narrow" w:cs="Arial"/>
          <w:szCs w:val="22"/>
        </w:rPr>
        <w:t xml:space="preserve"> </w:t>
      </w:r>
      <w:r w:rsidR="00DC2788" w:rsidRPr="003202FC">
        <w:rPr>
          <w:rFonts w:ascii="Arial Narrow" w:hAnsi="Arial Narrow" w:cs="Arial"/>
          <w:szCs w:val="22"/>
        </w:rPr>
        <w:t>Objednávateľ</w:t>
      </w:r>
      <w:r w:rsidR="00F111A8" w:rsidRPr="003202FC">
        <w:rPr>
          <w:rFonts w:ascii="Arial Narrow" w:hAnsi="Arial Narrow" w:cs="Arial"/>
          <w:szCs w:val="22"/>
        </w:rPr>
        <w:t>ov</w:t>
      </w:r>
      <w:r w:rsidRPr="003202FC">
        <w:rPr>
          <w:rFonts w:ascii="Arial Narrow" w:hAnsi="Arial Narrow" w:cs="Arial"/>
          <w:szCs w:val="22"/>
        </w:rPr>
        <w:t xml:space="preserve">i </w:t>
      </w:r>
      <w:r w:rsidR="0014034A" w:rsidRPr="003202FC">
        <w:rPr>
          <w:rFonts w:ascii="Arial Narrow" w:hAnsi="Arial Narrow" w:cs="Arial"/>
          <w:szCs w:val="22"/>
        </w:rPr>
        <w:t>alternatív</w:t>
      </w:r>
      <w:r w:rsidRPr="003202FC">
        <w:rPr>
          <w:rFonts w:ascii="Arial Narrow" w:hAnsi="Arial Narrow" w:cs="Arial"/>
          <w:szCs w:val="22"/>
        </w:rPr>
        <w:t>n</w:t>
      </w:r>
      <w:r w:rsidR="00F111A8" w:rsidRPr="003202FC">
        <w:rPr>
          <w:rFonts w:ascii="Arial Narrow" w:hAnsi="Arial Narrow" w:cs="Arial"/>
          <w:szCs w:val="22"/>
        </w:rPr>
        <w:t>e</w:t>
      </w:r>
      <w:r w:rsidR="0014034A" w:rsidRPr="003202FC">
        <w:rPr>
          <w:rFonts w:ascii="Arial Narrow" w:hAnsi="Arial Narrow" w:cs="Arial"/>
          <w:szCs w:val="22"/>
        </w:rPr>
        <w:t xml:space="preserve"> riešen</w:t>
      </w:r>
      <w:r w:rsidR="00F111A8" w:rsidRPr="003202FC">
        <w:rPr>
          <w:rFonts w:ascii="Arial Narrow" w:hAnsi="Arial Narrow" w:cs="Arial"/>
          <w:szCs w:val="22"/>
        </w:rPr>
        <w:t>ie</w:t>
      </w:r>
      <w:r w:rsidRPr="003202FC">
        <w:rPr>
          <w:rFonts w:ascii="Arial Narrow" w:hAnsi="Arial Narrow" w:cs="Arial"/>
          <w:szCs w:val="22"/>
        </w:rPr>
        <w:t>,</w:t>
      </w:r>
      <w:r w:rsidR="0014034A" w:rsidRPr="003202FC">
        <w:rPr>
          <w:rFonts w:ascii="Arial Narrow" w:hAnsi="Arial Narrow" w:cs="Arial"/>
          <w:szCs w:val="22"/>
        </w:rPr>
        <w:t xml:space="preserve"> ktor</w:t>
      </w:r>
      <w:r w:rsidRPr="003202FC">
        <w:rPr>
          <w:rFonts w:ascii="Arial Narrow" w:hAnsi="Arial Narrow" w:cs="Arial"/>
          <w:szCs w:val="22"/>
        </w:rPr>
        <w:t xml:space="preserve">é je </w:t>
      </w:r>
      <w:r w:rsidR="003350FC" w:rsidRPr="003202FC">
        <w:rPr>
          <w:rFonts w:ascii="Arial Narrow" w:hAnsi="Arial Narrow" w:cs="Arial"/>
          <w:szCs w:val="22"/>
        </w:rPr>
        <w:t xml:space="preserve">v súlade </w:t>
      </w:r>
      <w:r w:rsidRPr="003202FC">
        <w:rPr>
          <w:rFonts w:ascii="Arial Narrow" w:hAnsi="Arial Narrow" w:cs="Arial"/>
          <w:szCs w:val="22"/>
        </w:rPr>
        <w:t xml:space="preserve">s technickými či </w:t>
      </w:r>
      <w:r w:rsidR="0014034A" w:rsidRPr="003202FC">
        <w:rPr>
          <w:rFonts w:ascii="Arial Narrow" w:hAnsi="Arial Narrow" w:cs="Arial"/>
          <w:szCs w:val="22"/>
        </w:rPr>
        <w:t>inými</w:t>
      </w:r>
      <w:r w:rsidRPr="003202FC">
        <w:rPr>
          <w:rFonts w:ascii="Arial Narrow" w:hAnsi="Arial Narrow" w:cs="Arial"/>
          <w:szCs w:val="22"/>
        </w:rPr>
        <w:t xml:space="preserve"> normami a p</w:t>
      </w:r>
      <w:r w:rsidR="0014034A" w:rsidRPr="003202FC">
        <w:rPr>
          <w:rFonts w:ascii="Arial Narrow" w:hAnsi="Arial Narrow" w:cs="Arial"/>
          <w:szCs w:val="22"/>
        </w:rPr>
        <w:t>r</w:t>
      </w:r>
      <w:r w:rsidRPr="003202FC">
        <w:rPr>
          <w:rFonts w:ascii="Arial Narrow" w:hAnsi="Arial Narrow" w:cs="Arial"/>
          <w:szCs w:val="22"/>
        </w:rPr>
        <w:t>edpis</w:t>
      </w:r>
      <w:r w:rsidR="00F111A8" w:rsidRPr="003202FC">
        <w:rPr>
          <w:rFonts w:ascii="Arial Narrow" w:hAnsi="Arial Narrow" w:cs="Arial"/>
          <w:szCs w:val="22"/>
        </w:rPr>
        <w:t>mi</w:t>
      </w:r>
      <w:r w:rsidR="0014034A" w:rsidRPr="003202FC">
        <w:rPr>
          <w:rFonts w:ascii="Arial Narrow" w:hAnsi="Arial Narrow" w:cs="Arial"/>
          <w:szCs w:val="22"/>
        </w:rPr>
        <w:t xml:space="preserve"> </w:t>
      </w:r>
      <w:r w:rsidRPr="003202FC">
        <w:rPr>
          <w:rFonts w:ascii="Arial Narrow" w:hAnsi="Arial Narrow" w:cs="Arial"/>
          <w:szCs w:val="22"/>
        </w:rPr>
        <w:t>a maximáln</w:t>
      </w:r>
      <w:r w:rsidR="0014034A" w:rsidRPr="003202FC">
        <w:rPr>
          <w:rFonts w:ascii="Arial Narrow" w:hAnsi="Arial Narrow" w:cs="Arial"/>
          <w:szCs w:val="22"/>
        </w:rPr>
        <w:t>e</w:t>
      </w:r>
      <w:r w:rsidRPr="003202FC">
        <w:rPr>
          <w:rFonts w:ascii="Arial Narrow" w:hAnsi="Arial Narrow" w:cs="Arial"/>
          <w:szCs w:val="22"/>
        </w:rPr>
        <w:t xml:space="preserve"> </w:t>
      </w:r>
      <w:r w:rsidR="00A801A1" w:rsidRPr="003202FC">
        <w:rPr>
          <w:rFonts w:ascii="Arial Narrow" w:hAnsi="Arial Narrow" w:cs="Arial"/>
          <w:szCs w:val="22"/>
        </w:rPr>
        <w:t xml:space="preserve">reflektuje </w:t>
      </w:r>
      <w:r w:rsidR="0014034A" w:rsidRPr="003202FC">
        <w:rPr>
          <w:rFonts w:ascii="Arial Narrow" w:hAnsi="Arial Narrow" w:cs="Arial"/>
          <w:szCs w:val="22"/>
        </w:rPr>
        <w:t>požiadavky</w:t>
      </w:r>
      <w:r w:rsidR="0054265B" w:rsidRPr="003202FC">
        <w:rPr>
          <w:rFonts w:ascii="Arial Narrow" w:hAnsi="Arial Narrow" w:cs="Arial"/>
          <w:szCs w:val="22"/>
        </w:rPr>
        <w:t xml:space="preserve"> </w:t>
      </w:r>
      <w:r w:rsidR="009525B5" w:rsidRPr="003202FC">
        <w:rPr>
          <w:rFonts w:ascii="Arial Narrow" w:hAnsi="Arial Narrow" w:cs="Arial"/>
          <w:iCs/>
          <w:szCs w:val="22"/>
        </w:rPr>
        <w:t xml:space="preserve">Stavebného </w:t>
      </w:r>
      <w:r w:rsidR="00735228" w:rsidRPr="003202FC">
        <w:rPr>
          <w:rFonts w:ascii="Arial Narrow" w:hAnsi="Arial Narrow" w:cs="Arial"/>
          <w:iCs/>
          <w:szCs w:val="22"/>
        </w:rPr>
        <w:t>dozora</w:t>
      </w:r>
      <w:r w:rsidRPr="003202FC">
        <w:rPr>
          <w:rFonts w:ascii="Arial Narrow" w:hAnsi="Arial Narrow" w:cs="Arial"/>
          <w:szCs w:val="22"/>
        </w:rPr>
        <w:t xml:space="preserve">. </w:t>
      </w:r>
    </w:p>
    <w:p w:rsidR="00F83F7F" w:rsidRPr="003202FC" w:rsidRDefault="00F83F7F" w:rsidP="00F83F7F">
      <w:pPr>
        <w:pStyle w:val="AAOdstavec"/>
        <w:tabs>
          <w:tab w:val="num" w:pos="0"/>
        </w:tabs>
        <w:rPr>
          <w:rFonts w:ascii="Arial Narrow" w:hAnsi="Arial Narrow"/>
          <w:b/>
          <w:sz w:val="22"/>
          <w:szCs w:val="22"/>
        </w:rPr>
      </w:pPr>
    </w:p>
    <w:p w:rsidR="00A801A1" w:rsidRPr="003202FC" w:rsidRDefault="00DC2788" w:rsidP="00F83F7F">
      <w:pPr>
        <w:tabs>
          <w:tab w:val="num" w:pos="0"/>
        </w:tabs>
        <w:rPr>
          <w:rFonts w:ascii="Arial Narrow" w:hAnsi="Arial Narrow" w:cs="Arial"/>
          <w:szCs w:val="22"/>
        </w:rPr>
      </w:pPr>
      <w:r w:rsidRPr="003202FC">
        <w:rPr>
          <w:rFonts w:ascii="Arial Narrow" w:hAnsi="Arial Narrow" w:cs="Arial"/>
          <w:szCs w:val="22"/>
        </w:rPr>
        <w:t>Zhotoviteľ</w:t>
      </w:r>
      <w:r w:rsidR="006D22E5" w:rsidRPr="003202FC">
        <w:rPr>
          <w:rFonts w:ascii="Arial Narrow" w:hAnsi="Arial Narrow" w:cs="Arial"/>
          <w:szCs w:val="22"/>
        </w:rPr>
        <w:t xml:space="preserve"> </w:t>
      </w:r>
      <w:r w:rsidR="00F111A8" w:rsidRPr="003202FC">
        <w:rPr>
          <w:rFonts w:ascii="Arial Narrow" w:hAnsi="Arial Narrow" w:cs="Arial"/>
          <w:szCs w:val="22"/>
        </w:rPr>
        <w:t>z</w:t>
      </w:r>
      <w:r w:rsidR="00F83F7F" w:rsidRPr="003202FC">
        <w:rPr>
          <w:rFonts w:ascii="Arial Narrow" w:hAnsi="Arial Narrow" w:cs="Arial"/>
          <w:szCs w:val="22"/>
        </w:rPr>
        <w:t>o</w:t>
      </w:r>
      <w:r w:rsidR="0014034A" w:rsidRPr="003202FC">
        <w:rPr>
          <w:rFonts w:ascii="Arial Narrow" w:hAnsi="Arial Narrow" w:cs="Arial"/>
          <w:szCs w:val="22"/>
        </w:rPr>
        <w:t>dpoved</w:t>
      </w:r>
      <w:r w:rsidR="00F83F7F" w:rsidRPr="003202FC">
        <w:rPr>
          <w:rFonts w:ascii="Arial Narrow" w:hAnsi="Arial Narrow" w:cs="Arial"/>
          <w:szCs w:val="22"/>
        </w:rPr>
        <w:t xml:space="preserve">á za </w:t>
      </w:r>
      <w:r w:rsidR="0014034A" w:rsidRPr="003202FC">
        <w:rPr>
          <w:rFonts w:ascii="Arial Narrow" w:hAnsi="Arial Narrow" w:cs="Arial"/>
          <w:szCs w:val="22"/>
        </w:rPr>
        <w:t>úplnosť</w:t>
      </w:r>
      <w:r w:rsidR="00F83F7F" w:rsidRPr="003202FC">
        <w:rPr>
          <w:rFonts w:ascii="Arial Narrow" w:hAnsi="Arial Narrow" w:cs="Arial"/>
          <w:szCs w:val="22"/>
        </w:rPr>
        <w:t xml:space="preserve"> a v</w:t>
      </w:r>
      <w:r w:rsidR="0014034A" w:rsidRPr="003202FC">
        <w:rPr>
          <w:rFonts w:ascii="Arial Narrow" w:hAnsi="Arial Narrow" w:cs="Arial"/>
          <w:szCs w:val="22"/>
        </w:rPr>
        <w:t>e</w:t>
      </w:r>
      <w:r w:rsidR="00F111A8" w:rsidRPr="003202FC">
        <w:rPr>
          <w:rFonts w:ascii="Arial Narrow" w:hAnsi="Arial Narrow" w:cs="Arial"/>
          <w:szCs w:val="22"/>
        </w:rPr>
        <w:t>cnú</w:t>
      </w:r>
      <w:r w:rsidR="00F83F7F" w:rsidRPr="003202FC">
        <w:rPr>
          <w:rFonts w:ascii="Arial Narrow" w:hAnsi="Arial Narrow" w:cs="Arial"/>
          <w:szCs w:val="22"/>
        </w:rPr>
        <w:t xml:space="preserve"> správ</w:t>
      </w:r>
      <w:r w:rsidR="0014034A" w:rsidRPr="003202FC">
        <w:rPr>
          <w:rFonts w:ascii="Arial Narrow" w:hAnsi="Arial Narrow" w:cs="Arial"/>
          <w:szCs w:val="22"/>
        </w:rPr>
        <w:t>nosť</w:t>
      </w:r>
      <w:r w:rsidR="00F83F7F" w:rsidRPr="003202FC">
        <w:rPr>
          <w:rFonts w:ascii="Arial Narrow" w:hAnsi="Arial Narrow" w:cs="Arial"/>
          <w:szCs w:val="22"/>
        </w:rPr>
        <w:t xml:space="preserve"> </w:t>
      </w:r>
      <w:r w:rsidR="0014034A" w:rsidRPr="003202FC">
        <w:rPr>
          <w:rFonts w:ascii="Arial Narrow" w:hAnsi="Arial Narrow" w:cs="Arial"/>
          <w:szCs w:val="22"/>
        </w:rPr>
        <w:t>všetkých</w:t>
      </w:r>
      <w:r w:rsidR="00F83F7F" w:rsidRPr="003202FC">
        <w:rPr>
          <w:rFonts w:ascii="Arial Narrow" w:hAnsi="Arial Narrow" w:cs="Arial"/>
          <w:szCs w:val="22"/>
        </w:rPr>
        <w:t xml:space="preserve"> podklad</w:t>
      </w:r>
      <w:r w:rsidR="0014034A" w:rsidRPr="003202FC">
        <w:rPr>
          <w:rFonts w:ascii="Arial Narrow" w:hAnsi="Arial Narrow" w:cs="Arial"/>
          <w:szCs w:val="22"/>
        </w:rPr>
        <w:t>ov</w:t>
      </w:r>
      <w:r w:rsidR="00F83F7F" w:rsidRPr="003202FC">
        <w:rPr>
          <w:rFonts w:ascii="Arial Narrow" w:hAnsi="Arial Narrow" w:cs="Arial"/>
          <w:szCs w:val="22"/>
        </w:rPr>
        <w:t xml:space="preserve"> a dokument</w:t>
      </w:r>
      <w:r w:rsidR="0014034A" w:rsidRPr="003202FC">
        <w:rPr>
          <w:rFonts w:ascii="Arial Narrow" w:hAnsi="Arial Narrow" w:cs="Arial"/>
          <w:szCs w:val="22"/>
        </w:rPr>
        <w:t>ov</w:t>
      </w:r>
      <w:r w:rsidR="00F83F7F" w:rsidRPr="003202FC">
        <w:rPr>
          <w:rFonts w:ascii="Arial Narrow" w:hAnsi="Arial Narrow" w:cs="Arial"/>
          <w:szCs w:val="22"/>
        </w:rPr>
        <w:t>,</w:t>
      </w:r>
      <w:r w:rsidR="0014034A" w:rsidRPr="003202FC">
        <w:rPr>
          <w:rFonts w:ascii="Arial Narrow" w:hAnsi="Arial Narrow" w:cs="Arial"/>
          <w:szCs w:val="22"/>
        </w:rPr>
        <w:t xml:space="preserve"> ktor</w:t>
      </w:r>
      <w:r w:rsidR="00F83F7F" w:rsidRPr="003202FC">
        <w:rPr>
          <w:rFonts w:ascii="Arial Narrow" w:hAnsi="Arial Narrow" w:cs="Arial"/>
          <w:szCs w:val="22"/>
        </w:rPr>
        <w:t xml:space="preserve">é vypracuje, </w:t>
      </w:r>
      <w:r w:rsidR="0014034A" w:rsidRPr="003202FC">
        <w:rPr>
          <w:rFonts w:ascii="Arial Narrow" w:hAnsi="Arial Narrow" w:cs="Arial"/>
          <w:szCs w:val="22"/>
        </w:rPr>
        <w:t>ako</w:t>
      </w:r>
      <w:r w:rsidR="00F111A8" w:rsidRPr="003202FC">
        <w:rPr>
          <w:rFonts w:ascii="Arial Narrow" w:hAnsi="Arial Narrow" w:cs="Arial"/>
          <w:szCs w:val="22"/>
        </w:rPr>
        <w:t xml:space="preserve"> aj</w:t>
      </w:r>
      <w:r w:rsidR="00F83F7F" w:rsidRPr="003202FC">
        <w:rPr>
          <w:rFonts w:ascii="Arial Narrow" w:hAnsi="Arial Narrow" w:cs="Arial"/>
          <w:szCs w:val="22"/>
        </w:rPr>
        <w:t xml:space="preserve"> za vhod</w:t>
      </w:r>
      <w:r w:rsidR="0014034A" w:rsidRPr="003202FC">
        <w:rPr>
          <w:rFonts w:ascii="Arial Narrow" w:hAnsi="Arial Narrow" w:cs="Arial"/>
          <w:szCs w:val="22"/>
        </w:rPr>
        <w:t>nosť</w:t>
      </w:r>
      <w:r w:rsidR="00F83F7F" w:rsidRPr="003202FC">
        <w:rPr>
          <w:rFonts w:ascii="Arial Narrow" w:hAnsi="Arial Narrow" w:cs="Arial"/>
          <w:szCs w:val="22"/>
        </w:rPr>
        <w:t xml:space="preserve"> </w:t>
      </w:r>
      <w:r w:rsidR="0014034A" w:rsidRPr="003202FC">
        <w:rPr>
          <w:rFonts w:ascii="Arial Narrow" w:hAnsi="Arial Narrow" w:cs="Arial"/>
          <w:szCs w:val="22"/>
        </w:rPr>
        <w:t>týchto</w:t>
      </w:r>
      <w:r w:rsidR="00F83F7F" w:rsidRPr="003202FC">
        <w:rPr>
          <w:rFonts w:ascii="Arial Narrow" w:hAnsi="Arial Narrow" w:cs="Arial"/>
          <w:szCs w:val="22"/>
        </w:rPr>
        <w:t xml:space="preserve"> podklad</w:t>
      </w:r>
      <w:r w:rsidR="0014034A" w:rsidRPr="003202FC">
        <w:rPr>
          <w:rFonts w:ascii="Arial Narrow" w:hAnsi="Arial Narrow" w:cs="Arial"/>
          <w:szCs w:val="22"/>
        </w:rPr>
        <w:t>ov</w:t>
      </w:r>
      <w:r w:rsidR="00F83F7F" w:rsidRPr="003202FC">
        <w:rPr>
          <w:rFonts w:ascii="Arial Narrow" w:hAnsi="Arial Narrow" w:cs="Arial"/>
          <w:szCs w:val="22"/>
        </w:rPr>
        <w:t xml:space="preserve"> </w:t>
      </w:r>
      <w:r w:rsidR="0014034A" w:rsidRPr="003202FC">
        <w:rPr>
          <w:rFonts w:ascii="Arial Narrow" w:hAnsi="Arial Narrow" w:cs="Arial"/>
          <w:szCs w:val="22"/>
        </w:rPr>
        <w:t>pre</w:t>
      </w:r>
      <w:r w:rsidR="00194CFF" w:rsidRPr="003202FC">
        <w:rPr>
          <w:rFonts w:ascii="Arial Narrow" w:hAnsi="Arial Narrow" w:cs="Arial"/>
          <w:szCs w:val="22"/>
        </w:rPr>
        <w:t xml:space="preserve"> výstavbu </w:t>
      </w:r>
      <w:r w:rsidR="00F83F7F" w:rsidRPr="003202FC">
        <w:rPr>
          <w:rFonts w:ascii="Arial Narrow" w:hAnsi="Arial Narrow" w:cs="Arial"/>
          <w:szCs w:val="22"/>
        </w:rPr>
        <w:t xml:space="preserve">plánovaných </w:t>
      </w:r>
      <w:r w:rsidR="00476B01" w:rsidRPr="003202FC">
        <w:rPr>
          <w:rFonts w:ascii="Arial Narrow" w:hAnsi="Arial Narrow" w:cs="Arial"/>
          <w:szCs w:val="22"/>
        </w:rPr>
        <w:t xml:space="preserve">objektov, </w:t>
      </w:r>
      <w:r w:rsidR="00F83F7F" w:rsidRPr="003202FC">
        <w:rPr>
          <w:rFonts w:ascii="Arial Narrow" w:hAnsi="Arial Narrow" w:cs="Arial"/>
          <w:szCs w:val="22"/>
        </w:rPr>
        <w:t>komuni</w:t>
      </w:r>
      <w:r w:rsidR="0014034A" w:rsidRPr="003202FC">
        <w:rPr>
          <w:rFonts w:ascii="Arial Narrow" w:hAnsi="Arial Narrow" w:cs="Arial"/>
          <w:szCs w:val="22"/>
        </w:rPr>
        <w:t>kácií</w:t>
      </w:r>
      <w:r w:rsidR="00F83F7F" w:rsidRPr="003202FC">
        <w:rPr>
          <w:rFonts w:ascii="Arial Narrow" w:hAnsi="Arial Narrow" w:cs="Arial"/>
          <w:szCs w:val="22"/>
        </w:rPr>
        <w:t xml:space="preserve"> a </w:t>
      </w:r>
      <w:r w:rsidR="0014034A" w:rsidRPr="003202FC">
        <w:rPr>
          <w:rFonts w:ascii="Arial Narrow" w:hAnsi="Arial Narrow" w:cs="Arial"/>
          <w:szCs w:val="22"/>
        </w:rPr>
        <w:t>sietí</w:t>
      </w:r>
      <w:r w:rsidR="00F83F7F" w:rsidRPr="003202FC">
        <w:rPr>
          <w:rFonts w:ascii="Arial Narrow" w:hAnsi="Arial Narrow" w:cs="Arial"/>
          <w:szCs w:val="22"/>
        </w:rPr>
        <w:t xml:space="preserve"> na p</w:t>
      </w:r>
      <w:r w:rsidR="0014034A" w:rsidRPr="003202FC">
        <w:rPr>
          <w:rFonts w:ascii="Arial Narrow" w:hAnsi="Arial Narrow" w:cs="Arial"/>
          <w:szCs w:val="22"/>
        </w:rPr>
        <w:t>r</w:t>
      </w:r>
      <w:r w:rsidR="00F83F7F" w:rsidRPr="003202FC">
        <w:rPr>
          <w:rFonts w:ascii="Arial Narrow" w:hAnsi="Arial Narrow" w:cs="Arial"/>
          <w:szCs w:val="22"/>
        </w:rPr>
        <w:t>edm</w:t>
      </w:r>
      <w:r w:rsidR="0014034A" w:rsidRPr="003202FC">
        <w:rPr>
          <w:rFonts w:ascii="Arial Narrow" w:hAnsi="Arial Narrow" w:cs="Arial"/>
          <w:szCs w:val="22"/>
        </w:rPr>
        <w:t>e</w:t>
      </w:r>
      <w:r w:rsidR="00F111A8" w:rsidRPr="003202FC">
        <w:rPr>
          <w:rFonts w:ascii="Arial Narrow" w:hAnsi="Arial Narrow" w:cs="Arial"/>
          <w:szCs w:val="22"/>
        </w:rPr>
        <w:t>tných pozemko</w:t>
      </w:r>
      <w:r w:rsidR="000958FB" w:rsidRPr="003202FC">
        <w:rPr>
          <w:rFonts w:ascii="Arial Narrow" w:hAnsi="Arial Narrow" w:cs="Arial"/>
          <w:szCs w:val="22"/>
        </w:rPr>
        <w:t xml:space="preserve">ch. </w:t>
      </w:r>
      <w:r w:rsidR="00F83F7F" w:rsidRPr="003202FC">
        <w:rPr>
          <w:rFonts w:ascii="Arial Narrow" w:hAnsi="Arial Narrow" w:cs="Arial"/>
          <w:szCs w:val="22"/>
        </w:rPr>
        <w:t>V rámci dohodnutých výkon</w:t>
      </w:r>
      <w:r w:rsidR="0014034A" w:rsidRPr="003202FC">
        <w:rPr>
          <w:rFonts w:ascii="Arial Narrow" w:hAnsi="Arial Narrow" w:cs="Arial"/>
          <w:szCs w:val="22"/>
        </w:rPr>
        <w:t>ov</w:t>
      </w:r>
      <w:r w:rsidR="00F83F7F" w:rsidRPr="003202FC">
        <w:rPr>
          <w:rFonts w:ascii="Arial Narrow" w:hAnsi="Arial Narrow" w:cs="Arial"/>
          <w:szCs w:val="22"/>
        </w:rPr>
        <w:t xml:space="preserve"> </w:t>
      </w:r>
      <w:r w:rsidR="00476B01" w:rsidRPr="003202FC">
        <w:rPr>
          <w:rFonts w:ascii="Arial Narrow" w:hAnsi="Arial Narrow" w:cs="Arial"/>
          <w:szCs w:val="22"/>
        </w:rPr>
        <w:t xml:space="preserve">v časti projektovanie </w:t>
      </w:r>
      <w:r w:rsidR="00F83F7F" w:rsidRPr="003202FC">
        <w:rPr>
          <w:rFonts w:ascii="Arial Narrow" w:hAnsi="Arial Narrow" w:cs="Arial"/>
          <w:szCs w:val="22"/>
        </w:rPr>
        <w:t xml:space="preserve">je </w:t>
      </w:r>
      <w:r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povinný</w:t>
      </w:r>
      <w:r w:rsidR="00F83F7F" w:rsidRPr="003202FC">
        <w:rPr>
          <w:rFonts w:ascii="Arial Narrow" w:hAnsi="Arial Narrow" w:cs="Arial"/>
          <w:szCs w:val="22"/>
        </w:rPr>
        <w:t xml:space="preserve"> </w:t>
      </w:r>
      <w:r w:rsidRPr="003202FC">
        <w:rPr>
          <w:rFonts w:ascii="Arial Narrow" w:hAnsi="Arial Narrow" w:cs="Arial"/>
          <w:szCs w:val="22"/>
        </w:rPr>
        <w:t>Objednávateľ</w:t>
      </w:r>
      <w:r w:rsidR="00F111A8" w:rsidRPr="003202FC">
        <w:rPr>
          <w:rFonts w:ascii="Arial Narrow" w:hAnsi="Arial Narrow" w:cs="Arial"/>
          <w:szCs w:val="22"/>
        </w:rPr>
        <w:t>a</w:t>
      </w:r>
      <w:r w:rsidR="00F83F7F" w:rsidRPr="003202FC">
        <w:rPr>
          <w:rFonts w:ascii="Arial Narrow" w:hAnsi="Arial Narrow" w:cs="Arial"/>
          <w:szCs w:val="22"/>
        </w:rPr>
        <w:t xml:space="preserve"> </w:t>
      </w:r>
      <w:r w:rsidR="0014034A" w:rsidRPr="003202FC">
        <w:rPr>
          <w:rFonts w:ascii="Arial Narrow" w:hAnsi="Arial Narrow" w:cs="Arial"/>
          <w:szCs w:val="22"/>
        </w:rPr>
        <w:t>rozsiahl</w:t>
      </w:r>
      <w:r w:rsidR="00F83F7F" w:rsidRPr="003202FC">
        <w:rPr>
          <w:rFonts w:ascii="Arial Narrow" w:hAnsi="Arial Narrow" w:cs="Arial"/>
          <w:szCs w:val="22"/>
        </w:rPr>
        <w:t xml:space="preserve">e </w:t>
      </w:r>
      <w:r w:rsidR="0014034A" w:rsidRPr="003202FC">
        <w:rPr>
          <w:rFonts w:ascii="Arial Narrow" w:hAnsi="Arial Narrow" w:cs="Arial"/>
          <w:szCs w:val="22"/>
        </w:rPr>
        <w:t>informovať</w:t>
      </w:r>
      <w:r w:rsidR="00F83F7F" w:rsidRPr="003202FC">
        <w:rPr>
          <w:rFonts w:ascii="Arial Narrow" w:hAnsi="Arial Narrow" w:cs="Arial"/>
          <w:szCs w:val="22"/>
        </w:rPr>
        <w:t xml:space="preserve"> a poskyt</w:t>
      </w:r>
      <w:r w:rsidR="0014034A" w:rsidRPr="003202FC">
        <w:rPr>
          <w:rFonts w:ascii="Arial Narrow" w:hAnsi="Arial Narrow" w:cs="Arial"/>
          <w:szCs w:val="22"/>
        </w:rPr>
        <w:t>ovať</w:t>
      </w:r>
      <w:r w:rsidR="00320B65" w:rsidRPr="003202FC">
        <w:rPr>
          <w:rFonts w:ascii="Arial Narrow" w:hAnsi="Arial Narrow" w:cs="Arial"/>
          <w:szCs w:val="22"/>
        </w:rPr>
        <w:t xml:space="preserve"> mu poradenstvo</w:t>
      </w:r>
      <w:r w:rsidR="00F83F7F" w:rsidRPr="003202FC">
        <w:rPr>
          <w:rFonts w:ascii="Arial Narrow" w:hAnsi="Arial Narrow" w:cs="Arial"/>
          <w:szCs w:val="22"/>
        </w:rPr>
        <w:t xml:space="preserve"> </w:t>
      </w:r>
      <w:r w:rsidR="0014034A" w:rsidRPr="003202FC">
        <w:rPr>
          <w:rFonts w:ascii="Arial Narrow" w:hAnsi="Arial Narrow" w:cs="Arial"/>
          <w:szCs w:val="22"/>
        </w:rPr>
        <w:t>vo</w:t>
      </w:r>
      <w:r w:rsidR="00F83F7F" w:rsidRPr="003202FC">
        <w:rPr>
          <w:rFonts w:ascii="Arial Narrow" w:hAnsi="Arial Narrow" w:cs="Arial"/>
          <w:szCs w:val="22"/>
        </w:rPr>
        <w:t xml:space="preserve"> v</w:t>
      </w:r>
      <w:r w:rsidR="0014034A" w:rsidRPr="003202FC">
        <w:rPr>
          <w:rFonts w:ascii="Arial Narrow" w:hAnsi="Arial Narrow" w:cs="Arial"/>
          <w:szCs w:val="22"/>
        </w:rPr>
        <w:t>e</w:t>
      </w:r>
      <w:r w:rsidR="00F83F7F" w:rsidRPr="003202FC">
        <w:rPr>
          <w:rFonts w:ascii="Arial Narrow" w:hAnsi="Arial Narrow" w:cs="Arial"/>
          <w:szCs w:val="22"/>
        </w:rPr>
        <w:t xml:space="preserve">ci </w:t>
      </w:r>
      <w:r w:rsidR="0014034A" w:rsidRPr="003202FC">
        <w:rPr>
          <w:rFonts w:ascii="Arial Narrow" w:hAnsi="Arial Narrow" w:cs="Arial"/>
          <w:szCs w:val="22"/>
        </w:rPr>
        <w:t>všetkých</w:t>
      </w:r>
      <w:r w:rsidR="00F83F7F" w:rsidRPr="003202FC">
        <w:rPr>
          <w:rFonts w:ascii="Arial Narrow" w:hAnsi="Arial Narrow" w:cs="Arial"/>
          <w:szCs w:val="22"/>
        </w:rPr>
        <w:t xml:space="preserve"> záležitostí, </w:t>
      </w:r>
      <w:r w:rsidR="0014034A" w:rsidRPr="003202FC">
        <w:rPr>
          <w:rFonts w:ascii="Arial Narrow" w:hAnsi="Arial Narrow" w:cs="Arial"/>
          <w:szCs w:val="22"/>
        </w:rPr>
        <w:t>týkajúcich</w:t>
      </w:r>
      <w:r w:rsidR="00F83F7F" w:rsidRPr="003202FC">
        <w:rPr>
          <w:rFonts w:ascii="Arial Narrow" w:hAnsi="Arial Narrow" w:cs="Arial"/>
          <w:szCs w:val="22"/>
        </w:rPr>
        <w:t xml:space="preserve"> </w:t>
      </w:r>
      <w:r w:rsidR="0014034A" w:rsidRPr="003202FC">
        <w:rPr>
          <w:rFonts w:ascii="Arial Narrow" w:hAnsi="Arial Narrow" w:cs="Arial"/>
          <w:szCs w:val="22"/>
        </w:rPr>
        <w:t>sa</w:t>
      </w:r>
      <w:r w:rsidR="00F83F7F" w:rsidRPr="003202FC">
        <w:rPr>
          <w:rFonts w:ascii="Arial Narrow" w:hAnsi="Arial Narrow" w:cs="Arial"/>
          <w:szCs w:val="22"/>
        </w:rPr>
        <w:t xml:space="preserve"> </w:t>
      </w:r>
      <w:r w:rsidR="00320B65" w:rsidRPr="003202FC">
        <w:rPr>
          <w:rFonts w:ascii="Arial Narrow" w:hAnsi="Arial Narrow" w:cs="Arial"/>
          <w:szCs w:val="22"/>
        </w:rPr>
        <w:t>vykonania</w:t>
      </w:r>
      <w:r w:rsidR="00164B61" w:rsidRPr="003202FC">
        <w:rPr>
          <w:rFonts w:ascii="Arial Narrow" w:hAnsi="Arial Narrow" w:cs="Arial"/>
          <w:szCs w:val="22"/>
        </w:rPr>
        <w:t xml:space="preserve"> jeho záväzkov.</w:t>
      </w:r>
    </w:p>
    <w:p w:rsidR="00A801A1" w:rsidRPr="003202FC" w:rsidRDefault="00A801A1" w:rsidP="00F83F7F">
      <w:pPr>
        <w:tabs>
          <w:tab w:val="num" w:pos="0"/>
        </w:tabs>
        <w:rPr>
          <w:rFonts w:ascii="Arial Narrow" w:hAnsi="Arial Narrow" w:cs="Arial"/>
          <w:szCs w:val="22"/>
        </w:rPr>
      </w:pPr>
    </w:p>
    <w:p w:rsidR="00F83F7F" w:rsidRPr="003202FC" w:rsidRDefault="00DA35D4" w:rsidP="00F83F7F">
      <w:pPr>
        <w:tabs>
          <w:tab w:val="num" w:pos="0"/>
        </w:tabs>
        <w:rPr>
          <w:rFonts w:ascii="Arial Narrow" w:hAnsi="Arial Narrow" w:cs="Arial"/>
          <w:szCs w:val="22"/>
        </w:rPr>
      </w:pPr>
      <w:r w:rsidRPr="003202FC">
        <w:rPr>
          <w:rFonts w:ascii="Arial Narrow" w:hAnsi="Arial Narrow" w:cs="Arial"/>
          <w:szCs w:val="22"/>
        </w:rPr>
        <w:t>Pokiaľ</w:t>
      </w:r>
      <w:r w:rsidR="00F83F7F" w:rsidRPr="003202FC">
        <w:rPr>
          <w:rFonts w:ascii="Arial Narrow" w:hAnsi="Arial Narrow" w:cs="Arial"/>
          <w:szCs w:val="22"/>
        </w:rPr>
        <w:t xml:space="preserve"> by </w:t>
      </w:r>
      <w:r w:rsidR="0014034A" w:rsidRPr="003202FC">
        <w:rPr>
          <w:rFonts w:ascii="Arial Narrow" w:hAnsi="Arial Narrow" w:cs="Arial"/>
          <w:szCs w:val="22"/>
        </w:rPr>
        <w:t>sa</w:t>
      </w:r>
      <w:r w:rsidR="00F83F7F" w:rsidRPr="003202FC">
        <w:rPr>
          <w:rFonts w:ascii="Arial Narrow" w:hAnsi="Arial Narrow" w:cs="Arial"/>
          <w:szCs w:val="22"/>
        </w:rPr>
        <w:t xml:space="preserve"> ukázalo, že </w:t>
      </w:r>
      <w:r w:rsidR="005B4297" w:rsidRPr="003202FC">
        <w:rPr>
          <w:rFonts w:ascii="Arial Narrow" w:hAnsi="Arial Narrow" w:cs="Arial"/>
          <w:szCs w:val="22"/>
        </w:rPr>
        <w:t>Dielo</w:t>
      </w:r>
      <w:r w:rsidR="00F83F7F" w:rsidRPr="003202FC">
        <w:rPr>
          <w:rFonts w:ascii="Arial Narrow" w:hAnsi="Arial Narrow" w:cs="Arial"/>
          <w:szCs w:val="22"/>
        </w:rPr>
        <w:t xml:space="preserve"> </w:t>
      </w:r>
      <w:r w:rsidR="00203A90" w:rsidRPr="003202FC">
        <w:rPr>
          <w:rFonts w:ascii="Arial Narrow" w:hAnsi="Arial Narrow" w:cs="Arial"/>
          <w:szCs w:val="22"/>
        </w:rPr>
        <w:t>vo forme P</w:t>
      </w:r>
      <w:r w:rsidR="00F94836" w:rsidRPr="003202FC">
        <w:rPr>
          <w:rFonts w:ascii="Arial Narrow" w:hAnsi="Arial Narrow" w:cs="Arial"/>
          <w:szCs w:val="22"/>
        </w:rPr>
        <w:t xml:space="preserve">rojektovej dokumentácie </w:t>
      </w:r>
      <w:r w:rsidR="00F83F7F" w:rsidRPr="003202FC">
        <w:rPr>
          <w:rFonts w:ascii="Arial Narrow" w:hAnsi="Arial Narrow" w:cs="Arial"/>
          <w:szCs w:val="22"/>
        </w:rPr>
        <w:t xml:space="preserve">obsahuje obsahové nesprávnosti </w:t>
      </w:r>
      <w:r w:rsidR="0014034A" w:rsidRPr="003202FC">
        <w:rPr>
          <w:rFonts w:ascii="Arial Narrow" w:hAnsi="Arial Narrow" w:cs="Arial"/>
          <w:szCs w:val="22"/>
        </w:rPr>
        <w:t>alebo</w:t>
      </w:r>
      <w:r w:rsidR="00F83F7F" w:rsidRPr="003202FC">
        <w:rPr>
          <w:rFonts w:ascii="Arial Narrow" w:hAnsi="Arial Narrow" w:cs="Arial"/>
          <w:szCs w:val="22"/>
        </w:rPr>
        <w:t xml:space="preserve"> je neúplné, je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320B65" w:rsidRPr="003202FC">
        <w:rPr>
          <w:rFonts w:ascii="Arial Narrow" w:hAnsi="Arial Narrow" w:cs="Arial"/>
          <w:szCs w:val="22"/>
        </w:rPr>
        <w:t>z</w:t>
      </w:r>
      <w:r w:rsidR="00F83F7F" w:rsidRPr="003202FC">
        <w:rPr>
          <w:rFonts w:ascii="Arial Narrow" w:hAnsi="Arial Narrow" w:cs="Arial"/>
          <w:szCs w:val="22"/>
        </w:rPr>
        <w:t>odpov</w:t>
      </w:r>
      <w:r w:rsidR="0014034A" w:rsidRPr="003202FC">
        <w:rPr>
          <w:rFonts w:ascii="Arial Narrow" w:hAnsi="Arial Narrow" w:cs="Arial"/>
          <w:szCs w:val="22"/>
        </w:rPr>
        <w:t>e</w:t>
      </w:r>
      <w:r w:rsidR="00F83F7F" w:rsidRPr="003202FC">
        <w:rPr>
          <w:rFonts w:ascii="Arial Narrow" w:hAnsi="Arial Narrow" w:cs="Arial"/>
          <w:szCs w:val="22"/>
        </w:rPr>
        <w:t xml:space="preserve">dný za škodu, </w:t>
      </w:r>
      <w:r w:rsidR="00320B65" w:rsidRPr="003202FC">
        <w:rPr>
          <w:rFonts w:ascii="Arial Narrow" w:hAnsi="Arial Narrow" w:cs="Arial"/>
          <w:szCs w:val="22"/>
        </w:rPr>
        <w:t>ktorá</w:t>
      </w:r>
      <w:r w:rsidR="00F83F7F" w:rsidRPr="003202FC">
        <w:rPr>
          <w:rFonts w:ascii="Arial Narrow" w:hAnsi="Arial Narrow" w:cs="Arial"/>
          <w:szCs w:val="22"/>
        </w:rPr>
        <w:t xml:space="preserve"> by </w:t>
      </w:r>
      <w:r w:rsidR="0014034A" w:rsidRPr="003202FC">
        <w:rPr>
          <w:rFonts w:ascii="Arial Narrow" w:hAnsi="Arial Narrow" w:cs="Arial"/>
          <w:szCs w:val="22"/>
        </w:rPr>
        <w:t>bola</w:t>
      </w:r>
      <w:r w:rsidR="00F83F7F" w:rsidRPr="003202FC">
        <w:rPr>
          <w:rFonts w:ascii="Arial Narrow" w:hAnsi="Arial Narrow" w:cs="Arial"/>
          <w:szCs w:val="22"/>
        </w:rPr>
        <w:t xml:space="preserve"> touto </w:t>
      </w:r>
      <w:r w:rsidR="0014034A" w:rsidRPr="003202FC">
        <w:rPr>
          <w:rFonts w:ascii="Arial Narrow" w:hAnsi="Arial Narrow" w:cs="Arial"/>
          <w:szCs w:val="22"/>
        </w:rPr>
        <w:t>skutoč</w:t>
      </w:r>
      <w:r w:rsidR="00320B65" w:rsidRPr="003202FC">
        <w:rPr>
          <w:rFonts w:ascii="Arial Narrow" w:hAnsi="Arial Narrow" w:cs="Arial"/>
          <w:szCs w:val="22"/>
        </w:rPr>
        <w:t>nosťou</w:t>
      </w:r>
      <w:r w:rsidR="00F83F7F" w:rsidRPr="003202FC">
        <w:rPr>
          <w:rFonts w:ascii="Arial Narrow" w:hAnsi="Arial Narrow" w:cs="Arial"/>
          <w:szCs w:val="22"/>
        </w:rPr>
        <w:t xml:space="preserve"> </w:t>
      </w:r>
      <w:r w:rsidR="0014034A" w:rsidRPr="003202FC">
        <w:rPr>
          <w:rFonts w:ascii="Arial Narrow" w:hAnsi="Arial Narrow" w:cs="Arial"/>
          <w:szCs w:val="22"/>
        </w:rPr>
        <w:t>spôsob</w:t>
      </w:r>
      <w:r w:rsidR="00320B65" w:rsidRPr="003202FC">
        <w:rPr>
          <w:rFonts w:ascii="Arial Narrow" w:hAnsi="Arial Narrow" w:cs="Arial"/>
          <w:szCs w:val="22"/>
        </w:rPr>
        <w:t>ená</w:t>
      </w:r>
      <w:r w:rsidR="00F83F7F" w:rsidRPr="003202FC">
        <w:rPr>
          <w:rFonts w:ascii="Arial Narrow" w:hAnsi="Arial Narrow" w:cs="Arial"/>
          <w:szCs w:val="22"/>
        </w:rPr>
        <w:t xml:space="preserve">. </w:t>
      </w:r>
      <w:r w:rsidR="003350FC" w:rsidRPr="003202FC">
        <w:rPr>
          <w:rFonts w:ascii="Arial Narrow" w:hAnsi="Arial Narrow" w:cs="Arial"/>
          <w:szCs w:val="22"/>
        </w:rPr>
        <w:t>Pre</w:t>
      </w:r>
      <w:r w:rsidR="0014034A" w:rsidRPr="003202FC">
        <w:rPr>
          <w:rFonts w:ascii="Arial Narrow" w:hAnsi="Arial Narrow" w:cs="Arial"/>
          <w:szCs w:val="22"/>
        </w:rPr>
        <w:t xml:space="preserve"> účely</w:t>
      </w:r>
      <w:r w:rsidR="00F83F7F" w:rsidRPr="003202FC">
        <w:rPr>
          <w:rFonts w:ascii="Arial Narrow" w:hAnsi="Arial Narrow" w:cs="Arial"/>
          <w:szCs w:val="22"/>
        </w:rPr>
        <w:t xml:space="preserve"> </w:t>
      </w:r>
      <w:r w:rsidR="0014034A" w:rsidRPr="003202FC">
        <w:rPr>
          <w:rFonts w:ascii="Arial Narrow" w:hAnsi="Arial Narrow" w:cs="Arial"/>
          <w:szCs w:val="22"/>
        </w:rPr>
        <w:t>tohto</w:t>
      </w:r>
      <w:r w:rsidR="00320B65" w:rsidRPr="003202FC">
        <w:rPr>
          <w:rFonts w:ascii="Arial Narrow" w:hAnsi="Arial Narrow" w:cs="Arial"/>
          <w:szCs w:val="22"/>
        </w:rPr>
        <w:t xml:space="preserve"> ustanovenia považujú</w:t>
      </w:r>
      <w:r w:rsidR="00F83F7F" w:rsidRPr="003202FC">
        <w:rPr>
          <w:rFonts w:ascii="Arial Narrow" w:hAnsi="Arial Narrow" w:cs="Arial"/>
          <w:szCs w:val="22"/>
        </w:rPr>
        <w:t xml:space="preserve"> </w:t>
      </w:r>
      <w:r w:rsidR="00D7321A" w:rsidRPr="003202FC">
        <w:rPr>
          <w:rFonts w:ascii="Arial Narrow" w:hAnsi="Arial Narrow" w:cs="Arial"/>
          <w:szCs w:val="22"/>
        </w:rPr>
        <w:t>Z</w:t>
      </w:r>
      <w:r w:rsidR="0014034A" w:rsidRPr="003202FC">
        <w:rPr>
          <w:rFonts w:ascii="Arial Narrow" w:hAnsi="Arial Narrow" w:cs="Arial"/>
          <w:szCs w:val="22"/>
        </w:rPr>
        <w:t>mluvn</w:t>
      </w:r>
      <w:r w:rsidR="00320B65" w:rsidRPr="003202FC">
        <w:rPr>
          <w:rFonts w:ascii="Arial Narrow" w:hAnsi="Arial Narrow" w:cs="Arial"/>
          <w:szCs w:val="22"/>
        </w:rPr>
        <w:t>é</w:t>
      </w:r>
      <w:r w:rsidR="000C04C5" w:rsidRPr="003202FC">
        <w:rPr>
          <w:rFonts w:ascii="Arial Narrow" w:hAnsi="Arial Narrow" w:cs="Arial"/>
          <w:szCs w:val="22"/>
        </w:rPr>
        <w:t xml:space="preserve"> S</w:t>
      </w:r>
      <w:r w:rsidR="00F83F7F" w:rsidRPr="003202FC">
        <w:rPr>
          <w:rFonts w:ascii="Arial Narrow" w:hAnsi="Arial Narrow" w:cs="Arial"/>
          <w:szCs w:val="22"/>
        </w:rPr>
        <w:t xml:space="preserve">trany za škodu </w:t>
      </w:r>
      <w:r w:rsidR="0014034A" w:rsidRPr="003202FC">
        <w:rPr>
          <w:rFonts w:ascii="Arial Narrow" w:hAnsi="Arial Narrow" w:cs="Arial"/>
          <w:szCs w:val="22"/>
        </w:rPr>
        <w:t>predovšetkým</w:t>
      </w:r>
      <w:r w:rsidR="00F83F7F" w:rsidRPr="003202FC">
        <w:rPr>
          <w:rFonts w:ascii="Arial Narrow" w:hAnsi="Arial Narrow" w:cs="Arial"/>
          <w:szCs w:val="22"/>
        </w:rPr>
        <w:t xml:space="preserve"> </w:t>
      </w:r>
      <w:r w:rsidR="00320B65" w:rsidRPr="003202FC">
        <w:rPr>
          <w:rFonts w:ascii="Arial Narrow" w:hAnsi="Arial Narrow" w:cs="Arial"/>
          <w:szCs w:val="22"/>
        </w:rPr>
        <w:t>práce nav</w:t>
      </w:r>
      <w:r w:rsidR="00DC240D" w:rsidRPr="003202FC">
        <w:rPr>
          <w:rFonts w:ascii="Arial Narrow" w:hAnsi="Arial Narrow" w:cs="Arial"/>
          <w:szCs w:val="22"/>
        </w:rPr>
        <w:t>iac</w:t>
      </w:r>
      <w:r w:rsidR="00F83F7F" w:rsidRPr="003202FC">
        <w:rPr>
          <w:rFonts w:ascii="Arial Narrow" w:hAnsi="Arial Narrow" w:cs="Arial"/>
          <w:szCs w:val="22"/>
        </w:rPr>
        <w:t>, zm</w:t>
      </w:r>
      <w:r w:rsidR="0014034A" w:rsidRPr="003202FC">
        <w:rPr>
          <w:rFonts w:ascii="Arial Narrow" w:hAnsi="Arial Narrow" w:cs="Arial"/>
          <w:szCs w:val="22"/>
        </w:rPr>
        <w:t>e</w:t>
      </w:r>
      <w:r w:rsidR="00F83F7F" w:rsidRPr="003202FC">
        <w:rPr>
          <w:rFonts w:ascii="Arial Narrow" w:hAnsi="Arial Narrow" w:cs="Arial"/>
          <w:szCs w:val="22"/>
        </w:rPr>
        <w:t xml:space="preserve">nu, </w:t>
      </w:r>
      <w:r w:rsidR="002D36CF" w:rsidRPr="003202FC">
        <w:rPr>
          <w:rFonts w:ascii="Arial Narrow" w:hAnsi="Arial Narrow" w:cs="Arial"/>
          <w:szCs w:val="22"/>
        </w:rPr>
        <w:t>oneskore</w:t>
      </w:r>
      <w:r w:rsidR="00320B65" w:rsidRPr="003202FC">
        <w:rPr>
          <w:rFonts w:ascii="Arial Narrow" w:hAnsi="Arial Narrow" w:cs="Arial"/>
          <w:szCs w:val="22"/>
        </w:rPr>
        <w:t>nie</w:t>
      </w:r>
      <w:r w:rsidR="00F83F7F" w:rsidRPr="003202FC">
        <w:rPr>
          <w:rFonts w:ascii="Arial Narrow" w:hAnsi="Arial Narrow" w:cs="Arial"/>
          <w:szCs w:val="22"/>
        </w:rPr>
        <w:t xml:space="preserve"> </w:t>
      </w:r>
      <w:r w:rsidR="0014034A" w:rsidRPr="003202FC">
        <w:rPr>
          <w:rFonts w:ascii="Arial Narrow" w:hAnsi="Arial Narrow" w:cs="Arial"/>
          <w:szCs w:val="22"/>
        </w:rPr>
        <w:t>alebo</w:t>
      </w:r>
      <w:r w:rsidR="00F83F7F" w:rsidRPr="003202FC">
        <w:rPr>
          <w:rFonts w:ascii="Arial Narrow" w:hAnsi="Arial Narrow" w:cs="Arial"/>
          <w:szCs w:val="22"/>
        </w:rPr>
        <w:t xml:space="preserve"> </w:t>
      </w:r>
      <w:r w:rsidR="0014034A" w:rsidRPr="003202FC">
        <w:rPr>
          <w:rFonts w:ascii="Arial Narrow" w:hAnsi="Arial Narrow" w:cs="Arial"/>
          <w:szCs w:val="22"/>
        </w:rPr>
        <w:t>akúkoľvek</w:t>
      </w:r>
      <w:r w:rsidR="00F83F7F" w:rsidRPr="003202FC">
        <w:rPr>
          <w:rFonts w:ascii="Arial Narrow" w:hAnsi="Arial Narrow" w:cs="Arial"/>
          <w:szCs w:val="22"/>
        </w:rPr>
        <w:t xml:space="preserve"> </w:t>
      </w:r>
      <w:r w:rsidR="00320B65" w:rsidRPr="003202FC">
        <w:rPr>
          <w:rFonts w:ascii="Arial Narrow" w:hAnsi="Arial Narrow" w:cs="Arial"/>
          <w:szCs w:val="22"/>
        </w:rPr>
        <w:t>inú obdobnú</w:t>
      </w:r>
      <w:r w:rsidR="00F83F7F" w:rsidRPr="003202FC">
        <w:rPr>
          <w:rFonts w:ascii="Arial Narrow" w:hAnsi="Arial Narrow" w:cs="Arial"/>
          <w:szCs w:val="22"/>
        </w:rPr>
        <w:t xml:space="preserve"> </w:t>
      </w:r>
      <w:r w:rsidR="0014034A" w:rsidRPr="003202FC">
        <w:rPr>
          <w:rFonts w:ascii="Arial Narrow" w:hAnsi="Arial Narrow" w:cs="Arial"/>
          <w:szCs w:val="22"/>
        </w:rPr>
        <w:t>situác</w:t>
      </w:r>
      <w:r w:rsidR="00F83F7F" w:rsidRPr="003202FC">
        <w:rPr>
          <w:rFonts w:ascii="Arial Narrow" w:hAnsi="Arial Narrow" w:cs="Arial"/>
          <w:szCs w:val="22"/>
        </w:rPr>
        <w:t>i</w:t>
      </w:r>
      <w:r w:rsidR="00320B65" w:rsidRPr="003202FC">
        <w:rPr>
          <w:rFonts w:ascii="Arial Narrow" w:hAnsi="Arial Narrow" w:cs="Arial"/>
          <w:szCs w:val="22"/>
        </w:rPr>
        <w:t>u</w:t>
      </w:r>
      <w:r w:rsidR="003350FC" w:rsidRPr="003202FC">
        <w:rPr>
          <w:rFonts w:ascii="Arial Narrow" w:hAnsi="Arial Narrow" w:cs="Arial"/>
          <w:szCs w:val="22"/>
        </w:rPr>
        <w:t xml:space="preserve"> alebo</w:t>
      </w:r>
      <w:r w:rsidR="00F83F7F" w:rsidRPr="003202FC">
        <w:rPr>
          <w:rFonts w:ascii="Arial Narrow" w:hAnsi="Arial Narrow" w:cs="Arial"/>
          <w:szCs w:val="22"/>
        </w:rPr>
        <w:t xml:space="preserve"> nemož</w:t>
      </w:r>
      <w:r w:rsidR="0014034A" w:rsidRPr="003202FC">
        <w:rPr>
          <w:rFonts w:ascii="Arial Narrow" w:hAnsi="Arial Narrow" w:cs="Arial"/>
          <w:szCs w:val="22"/>
        </w:rPr>
        <w:t>nosť</w:t>
      </w:r>
      <w:r w:rsidR="003350FC" w:rsidRPr="003202FC">
        <w:rPr>
          <w:rFonts w:ascii="Arial Narrow" w:hAnsi="Arial Narrow" w:cs="Arial"/>
          <w:szCs w:val="22"/>
        </w:rPr>
        <w:t xml:space="preserve"> použitia</w:t>
      </w:r>
      <w:r w:rsidR="00F83F7F" w:rsidRPr="003202FC">
        <w:rPr>
          <w:rFonts w:ascii="Arial Narrow" w:hAnsi="Arial Narrow" w:cs="Arial"/>
          <w:szCs w:val="22"/>
        </w:rPr>
        <w:t xml:space="preserve"> </w:t>
      </w:r>
      <w:r w:rsidR="00E33CE7" w:rsidRPr="003202FC">
        <w:rPr>
          <w:rFonts w:ascii="Arial Narrow" w:hAnsi="Arial Narrow" w:cs="Arial"/>
          <w:szCs w:val="22"/>
        </w:rPr>
        <w:t>Diela</w:t>
      </w:r>
      <w:r w:rsidR="00F83F7F" w:rsidRPr="003202FC">
        <w:rPr>
          <w:rFonts w:ascii="Arial Narrow" w:hAnsi="Arial Narrow" w:cs="Arial"/>
          <w:szCs w:val="22"/>
        </w:rPr>
        <w:t xml:space="preserve"> </w:t>
      </w:r>
      <w:r w:rsidR="00320B65" w:rsidRPr="003202FC">
        <w:rPr>
          <w:rFonts w:ascii="Arial Narrow" w:hAnsi="Arial Narrow" w:cs="Arial"/>
          <w:szCs w:val="22"/>
        </w:rPr>
        <w:t>na</w:t>
      </w:r>
      <w:r w:rsidR="00F83F7F" w:rsidRPr="003202FC">
        <w:rPr>
          <w:rFonts w:ascii="Arial Narrow" w:hAnsi="Arial Narrow" w:cs="Arial"/>
          <w:szCs w:val="22"/>
        </w:rPr>
        <w:t xml:space="preserve"> </w:t>
      </w:r>
      <w:r w:rsidR="0014034A" w:rsidRPr="003202FC">
        <w:rPr>
          <w:rFonts w:ascii="Arial Narrow" w:hAnsi="Arial Narrow" w:cs="Arial"/>
          <w:szCs w:val="22"/>
        </w:rPr>
        <w:t>predpoklad</w:t>
      </w:r>
      <w:r w:rsidR="00F83F7F" w:rsidRPr="003202FC">
        <w:rPr>
          <w:rFonts w:ascii="Arial Narrow" w:hAnsi="Arial Narrow" w:cs="Arial"/>
          <w:szCs w:val="22"/>
        </w:rPr>
        <w:t xml:space="preserve">aný účel. </w:t>
      </w:r>
    </w:p>
    <w:p w:rsidR="00F83F7F" w:rsidRPr="003202FC" w:rsidRDefault="00F83F7F" w:rsidP="00F83F7F">
      <w:pPr>
        <w:tabs>
          <w:tab w:val="num" w:pos="0"/>
        </w:tabs>
        <w:rPr>
          <w:rFonts w:ascii="Arial Narrow" w:hAnsi="Arial Narrow" w:cs="Arial"/>
          <w:szCs w:val="22"/>
        </w:rPr>
      </w:pPr>
    </w:p>
    <w:p w:rsidR="00F83F7F" w:rsidRPr="003202FC" w:rsidRDefault="00DC2788" w:rsidP="00BA42A1">
      <w:pPr>
        <w:tabs>
          <w:tab w:val="num" w:pos="0"/>
        </w:tabs>
        <w:rPr>
          <w:rFonts w:ascii="Arial Narrow" w:hAnsi="Arial Narrow" w:cs="Arial"/>
          <w:szCs w:val="22"/>
        </w:rPr>
      </w:pPr>
      <w:r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sa</w:t>
      </w:r>
      <w:r w:rsidR="00F83F7F" w:rsidRPr="003202FC">
        <w:rPr>
          <w:rFonts w:ascii="Arial Narrow" w:hAnsi="Arial Narrow" w:cs="Arial"/>
          <w:szCs w:val="22"/>
        </w:rPr>
        <w:t xml:space="preserve"> </w:t>
      </w:r>
      <w:r w:rsidR="0014034A" w:rsidRPr="003202FC">
        <w:rPr>
          <w:rFonts w:ascii="Arial Narrow" w:hAnsi="Arial Narrow" w:cs="Arial"/>
          <w:szCs w:val="22"/>
        </w:rPr>
        <w:t>zaväzuje</w:t>
      </w:r>
      <w:r w:rsidR="00203A90" w:rsidRPr="003202FC">
        <w:rPr>
          <w:rFonts w:ascii="Arial Narrow" w:hAnsi="Arial Narrow" w:cs="Arial"/>
          <w:szCs w:val="22"/>
        </w:rPr>
        <w:t xml:space="preserve"> P</w:t>
      </w:r>
      <w:r w:rsidR="00320B65" w:rsidRPr="003202FC">
        <w:rPr>
          <w:rFonts w:ascii="Arial Narrow" w:hAnsi="Arial Narrow" w:cs="Arial"/>
          <w:szCs w:val="22"/>
        </w:rPr>
        <w:t>rojektovú</w:t>
      </w:r>
      <w:r w:rsidR="00F83F7F" w:rsidRPr="003202FC">
        <w:rPr>
          <w:rFonts w:ascii="Arial Narrow" w:hAnsi="Arial Narrow" w:cs="Arial"/>
          <w:szCs w:val="22"/>
        </w:rPr>
        <w:t xml:space="preserve"> </w:t>
      </w:r>
      <w:r w:rsidR="0014034A" w:rsidRPr="003202FC">
        <w:rPr>
          <w:rFonts w:ascii="Arial Narrow" w:hAnsi="Arial Narrow" w:cs="Arial"/>
          <w:szCs w:val="22"/>
        </w:rPr>
        <w:t>dokumentác</w:t>
      </w:r>
      <w:r w:rsidR="00F83F7F" w:rsidRPr="003202FC">
        <w:rPr>
          <w:rFonts w:ascii="Arial Narrow" w:hAnsi="Arial Narrow" w:cs="Arial"/>
          <w:szCs w:val="22"/>
        </w:rPr>
        <w:t>i</w:t>
      </w:r>
      <w:r w:rsidR="00320B65" w:rsidRPr="003202FC">
        <w:rPr>
          <w:rFonts w:ascii="Arial Narrow" w:hAnsi="Arial Narrow" w:cs="Arial"/>
          <w:szCs w:val="22"/>
        </w:rPr>
        <w:t>u</w:t>
      </w:r>
      <w:r w:rsidR="00F83F7F" w:rsidRPr="003202FC">
        <w:rPr>
          <w:rFonts w:ascii="Arial Narrow" w:hAnsi="Arial Narrow" w:cs="Arial"/>
          <w:szCs w:val="22"/>
        </w:rPr>
        <w:t xml:space="preserve">, </w:t>
      </w:r>
      <w:r w:rsidR="0014034A" w:rsidRPr="003202FC">
        <w:rPr>
          <w:rFonts w:ascii="Arial Narrow" w:hAnsi="Arial Narrow" w:cs="Arial"/>
          <w:szCs w:val="22"/>
        </w:rPr>
        <w:t>písomn</w:t>
      </w:r>
      <w:r w:rsidR="00320B65" w:rsidRPr="003202FC">
        <w:rPr>
          <w:rFonts w:ascii="Arial Narrow" w:hAnsi="Arial Narrow" w:cs="Arial"/>
          <w:szCs w:val="22"/>
        </w:rPr>
        <w:t>ú</w:t>
      </w:r>
      <w:r w:rsidR="00F83F7F" w:rsidRPr="003202FC">
        <w:rPr>
          <w:rFonts w:ascii="Arial Narrow" w:hAnsi="Arial Narrow" w:cs="Arial"/>
          <w:szCs w:val="22"/>
        </w:rPr>
        <w:t xml:space="preserve"> </w:t>
      </w:r>
      <w:r w:rsidR="0014034A" w:rsidRPr="003202FC">
        <w:rPr>
          <w:rFonts w:ascii="Arial Narrow" w:hAnsi="Arial Narrow" w:cs="Arial"/>
          <w:szCs w:val="22"/>
        </w:rPr>
        <w:t>dokumentác</w:t>
      </w:r>
      <w:r w:rsidR="00F83F7F" w:rsidRPr="003202FC">
        <w:rPr>
          <w:rFonts w:ascii="Arial Narrow" w:hAnsi="Arial Narrow" w:cs="Arial"/>
          <w:szCs w:val="22"/>
        </w:rPr>
        <w:t>i</w:t>
      </w:r>
      <w:r w:rsidR="00320B65" w:rsidRPr="003202FC">
        <w:rPr>
          <w:rFonts w:ascii="Arial Narrow" w:hAnsi="Arial Narrow" w:cs="Arial"/>
          <w:szCs w:val="22"/>
        </w:rPr>
        <w:t>u</w:t>
      </w:r>
      <w:r w:rsidR="00A02A6D">
        <w:rPr>
          <w:rFonts w:ascii="Arial Narrow" w:hAnsi="Arial Narrow" w:cs="Arial"/>
          <w:szCs w:val="22"/>
        </w:rPr>
        <w:t xml:space="preserve"> </w:t>
      </w:r>
      <w:r w:rsidR="00F83F7F" w:rsidRPr="003202FC">
        <w:rPr>
          <w:rFonts w:ascii="Arial Narrow" w:hAnsi="Arial Narrow" w:cs="Arial"/>
          <w:szCs w:val="22"/>
        </w:rPr>
        <w:t>a foto</w:t>
      </w:r>
      <w:r w:rsidR="0014034A" w:rsidRPr="003202FC">
        <w:rPr>
          <w:rFonts w:ascii="Arial Narrow" w:hAnsi="Arial Narrow" w:cs="Arial"/>
          <w:szCs w:val="22"/>
        </w:rPr>
        <w:t>dokumentác</w:t>
      </w:r>
      <w:r w:rsidR="00F83F7F" w:rsidRPr="003202FC">
        <w:rPr>
          <w:rFonts w:ascii="Arial Narrow" w:hAnsi="Arial Narrow" w:cs="Arial"/>
          <w:szCs w:val="22"/>
        </w:rPr>
        <w:t>i</w:t>
      </w:r>
      <w:r w:rsidR="00320B65" w:rsidRPr="003202FC">
        <w:rPr>
          <w:rFonts w:ascii="Arial Narrow" w:hAnsi="Arial Narrow" w:cs="Arial"/>
          <w:szCs w:val="22"/>
        </w:rPr>
        <w:t>u</w:t>
      </w:r>
      <w:r w:rsidR="00F83F7F" w:rsidRPr="003202FC">
        <w:rPr>
          <w:rFonts w:ascii="Arial Narrow" w:hAnsi="Arial Narrow" w:cs="Arial"/>
          <w:szCs w:val="22"/>
        </w:rPr>
        <w:t xml:space="preserve"> archiv</w:t>
      </w:r>
      <w:r w:rsidR="0014034A" w:rsidRPr="003202FC">
        <w:rPr>
          <w:rFonts w:ascii="Arial Narrow" w:hAnsi="Arial Narrow" w:cs="Arial"/>
          <w:szCs w:val="22"/>
        </w:rPr>
        <w:t>ovať</w:t>
      </w:r>
      <w:r w:rsidR="00F83F7F" w:rsidRPr="003202FC">
        <w:rPr>
          <w:rFonts w:ascii="Arial Narrow" w:hAnsi="Arial Narrow" w:cs="Arial"/>
          <w:szCs w:val="22"/>
        </w:rPr>
        <w:t xml:space="preserve"> po</w:t>
      </w:r>
      <w:r w:rsidR="00320B65" w:rsidRPr="003202FC">
        <w:rPr>
          <w:rFonts w:ascii="Arial Narrow" w:hAnsi="Arial Narrow" w:cs="Arial"/>
          <w:szCs w:val="22"/>
        </w:rPr>
        <w:t>čas</w:t>
      </w:r>
      <w:r w:rsidR="00F83F7F" w:rsidRPr="003202FC">
        <w:rPr>
          <w:rFonts w:ascii="Arial Narrow" w:hAnsi="Arial Narrow" w:cs="Arial"/>
          <w:szCs w:val="22"/>
        </w:rPr>
        <w:t xml:space="preserve"> 10 </w:t>
      </w:r>
      <w:r w:rsidR="0048727B" w:rsidRPr="003202FC">
        <w:rPr>
          <w:rFonts w:ascii="Arial Narrow" w:hAnsi="Arial Narrow" w:cs="Arial"/>
          <w:szCs w:val="22"/>
        </w:rPr>
        <w:t xml:space="preserve">(desať) </w:t>
      </w:r>
      <w:r w:rsidR="00320B65" w:rsidRPr="003202FC">
        <w:rPr>
          <w:rFonts w:ascii="Arial Narrow" w:hAnsi="Arial Narrow" w:cs="Arial"/>
          <w:szCs w:val="22"/>
        </w:rPr>
        <w:t>rokov</w:t>
      </w:r>
      <w:r w:rsidR="003350FC" w:rsidRPr="003202FC">
        <w:rPr>
          <w:rFonts w:ascii="Arial Narrow" w:hAnsi="Arial Narrow" w:cs="Arial"/>
          <w:szCs w:val="22"/>
        </w:rPr>
        <w:t xml:space="preserve"> od doby</w:t>
      </w:r>
      <w:r w:rsidR="00F83F7F" w:rsidRPr="003202FC">
        <w:rPr>
          <w:rFonts w:ascii="Arial Narrow" w:hAnsi="Arial Narrow" w:cs="Arial"/>
          <w:szCs w:val="22"/>
        </w:rPr>
        <w:t xml:space="preserve"> </w:t>
      </w:r>
      <w:r w:rsidR="0014034A" w:rsidRPr="003202FC">
        <w:rPr>
          <w:rFonts w:ascii="Arial Narrow" w:hAnsi="Arial Narrow" w:cs="Arial"/>
          <w:szCs w:val="22"/>
        </w:rPr>
        <w:t>získan</w:t>
      </w:r>
      <w:r w:rsidR="003350FC" w:rsidRPr="003202FC">
        <w:rPr>
          <w:rFonts w:ascii="Arial Narrow" w:hAnsi="Arial Narrow" w:cs="Arial"/>
          <w:szCs w:val="22"/>
        </w:rPr>
        <w:t>ia</w:t>
      </w:r>
      <w:r w:rsidR="00F83F7F" w:rsidRPr="003202FC">
        <w:rPr>
          <w:rFonts w:ascii="Arial Narrow" w:hAnsi="Arial Narrow" w:cs="Arial"/>
          <w:szCs w:val="22"/>
        </w:rPr>
        <w:t xml:space="preserve"> pr</w:t>
      </w:r>
      <w:r w:rsidR="00F94836" w:rsidRPr="003202FC">
        <w:rPr>
          <w:rFonts w:ascii="Arial Narrow" w:hAnsi="Arial Narrow" w:cs="Arial"/>
          <w:szCs w:val="22"/>
        </w:rPr>
        <w:t>á</w:t>
      </w:r>
      <w:r w:rsidR="00793203" w:rsidRPr="003202FC">
        <w:rPr>
          <w:rFonts w:ascii="Arial Narrow" w:hAnsi="Arial Narrow" w:cs="Arial"/>
          <w:szCs w:val="22"/>
        </w:rPr>
        <w:t>voplatn</w:t>
      </w:r>
      <w:r w:rsidR="00F83F7F" w:rsidRPr="003202FC">
        <w:rPr>
          <w:rFonts w:ascii="Arial Narrow" w:hAnsi="Arial Narrow" w:cs="Arial"/>
          <w:szCs w:val="22"/>
        </w:rPr>
        <w:t>ého kolauda</w:t>
      </w:r>
      <w:r w:rsidR="0014034A" w:rsidRPr="003202FC">
        <w:rPr>
          <w:rFonts w:ascii="Arial Narrow" w:hAnsi="Arial Narrow" w:cs="Arial"/>
          <w:szCs w:val="22"/>
        </w:rPr>
        <w:t>čného</w:t>
      </w:r>
      <w:r w:rsidR="00320B65" w:rsidRPr="003202FC">
        <w:rPr>
          <w:rFonts w:ascii="Arial Narrow" w:hAnsi="Arial Narrow" w:cs="Arial"/>
          <w:szCs w:val="22"/>
        </w:rPr>
        <w:t xml:space="preserve"> rozhodnutia</w:t>
      </w:r>
      <w:r w:rsidR="00F83F7F" w:rsidRPr="003202FC">
        <w:rPr>
          <w:rFonts w:ascii="Arial Narrow" w:hAnsi="Arial Narrow" w:cs="Arial"/>
          <w:szCs w:val="22"/>
        </w:rPr>
        <w:t>.</w:t>
      </w:r>
    </w:p>
    <w:p w:rsidR="00F83F7F" w:rsidRPr="003202FC" w:rsidRDefault="00DC2788" w:rsidP="00F83F7F">
      <w:pPr>
        <w:pStyle w:val="Zarkazkladnhotextu"/>
        <w:tabs>
          <w:tab w:val="num" w:pos="0"/>
        </w:tabs>
        <w:ind w:left="0"/>
        <w:rPr>
          <w:rFonts w:ascii="Arial Narrow" w:hAnsi="Arial Narrow" w:cs="Arial"/>
          <w:sz w:val="22"/>
          <w:szCs w:val="22"/>
        </w:rPr>
      </w:pPr>
      <w:r w:rsidRPr="003202FC">
        <w:rPr>
          <w:rFonts w:ascii="Arial Narrow" w:hAnsi="Arial Narrow" w:cs="Arial"/>
          <w:sz w:val="22"/>
          <w:szCs w:val="22"/>
        </w:rPr>
        <w:t>Zhotoviteľ</w:t>
      </w:r>
      <w:r w:rsidR="006D22E5" w:rsidRPr="003202FC">
        <w:rPr>
          <w:rFonts w:ascii="Arial Narrow" w:hAnsi="Arial Narrow" w:cs="Arial"/>
          <w:sz w:val="22"/>
          <w:szCs w:val="22"/>
        </w:rPr>
        <w:t xml:space="preserve"> </w:t>
      </w:r>
      <w:r w:rsidR="0014034A" w:rsidRPr="003202FC">
        <w:rPr>
          <w:rFonts w:ascii="Arial Narrow" w:hAnsi="Arial Narrow" w:cs="Arial"/>
          <w:sz w:val="22"/>
          <w:szCs w:val="22"/>
        </w:rPr>
        <w:t>sa</w:t>
      </w:r>
      <w:r w:rsidR="00F83F7F" w:rsidRPr="003202FC">
        <w:rPr>
          <w:rFonts w:ascii="Arial Narrow" w:hAnsi="Arial Narrow" w:cs="Arial"/>
          <w:sz w:val="22"/>
          <w:szCs w:val="22"/>
        </w:rPr>
        <w:t xml:space="preserve"> </w:t>
      </w:r>
      <w:r w:rsidR="0014034A" w:rsidRPr="003202FC">
        <w:rPr>
          <w:rFonts w:ascii="Arial Narrow" w:hAnsi="Arial Narrow" w:cs="Arial"/>
          <w:sz w:val="22"/>
          <w:szCs w:val="22"/>
        </w:rPr>
        <w:t>zaväzuje</w:t>
      </w:r>
      <w:r w:rsidR="00A801A1" w:rsidRPr="003202FC">
        <w:rPr>
          <w:rFonts w:ascii="Arial Narrow" w:hAnsi="Arial Narrow" w:cs="Arial"/>
          <w:sz w:val="22"/>
          <w:szCs w:val="22"/>
        </w:rPr>
        <w:t xml:space="preserve"> </w:t>
      </w:r>
      <w:r w:rsidR="0014034A" w:rsidRPr="003202FC">
        <w:rPr>
          <w:rFonts w:ascii="Arial Narrow" w:hAnsi="Arial Narrow" w:cs="Arial"/>
          <w:sz w:val="22"/>
          <w:szCs w:val="22"/>
        </w:rPr>
        <w:t>vopred</w:t>
      </w:r>
      <w:r w:rsidR="00A801A1" w:rsidRPr="003202FC">
        <w:rPr>
          <w:rFonts w:ascii="Arial Narrow" w:hAnsi="Arial Narrow" w:cs="Arial"/>
          <w:sz w:val="22"/>
          <w:szCs w:val="22"/>
        </w:rPr>
        <w:t xml:space="preserve"> </w:t>
      </w:r>
      <w:r w:rsidR="0014034A" w:rsidRPr="003202FC">
        <w:rPr>
          <w:rFonts w:ascii="Arial Narrow" w:hAnsi="Arial Narrow" w:cs="Arial"/>
          <w:sz w:val="22"/>
          <w:szCs w:val="22"/>
        </w:rPr>
        <w:t>informovať</w:t>
      </w:r>
      <w:r w:rsidR="00320B65" w:rsidRPr="003202FC">
        <w:rPr>
          <w:rFonts w:ascii="Arial Narrow" w:hAnsi="Arial Narrow" w:cs="Arial"/>
          <w:sz w:val="22"/>
          <w:szCs w:val="22"/>
        </w:rPr>
        <w:t xml:space="preserve"> </w:t>
      </w:r>
      <w:r w:rsidR="009525B5" w:rsidRPr="003202FC">
        <w:rPr>
          <w:rFonts w:ascii="Arial Narrow" w:hAnsi="Arial Narrow" w:cs="Arial"/>
          <w:iCs/>
          <w:sz w:val="22"/>
          <w:szCs w:val="22"/>
        </w:rPr>
        <w:t xml:space="preserve">Stavebný dozor </w:t>
      </w:r>
      <w:r w:rsidR="00F83F7F" w:rsidRPr="003202FC">
        <w:rPr>
          <w:rFonts w:ascii="Arial Narrow" w:hAnsi="Arial Narrow" w:cs="Arial"/>
          <w:sz w:val="22"/>
          <w:szCs w:val="22"/>
        </w:rPr>
        <w:t xml:space="preserve">o </w:t>
      </w:r>
      <w:r w:rsidR="0014034A" w:rsidRPr="003202FC">
        <w:rPr>
          <w:rFonts w:ascii="Arial Narrow" w:hAnsi="Arial Narrow" w:cs="Arial"/>
          <w:sz w:val="22"/>
          <w:szCs w:val="22"/>
        </w:rPr>
        <w:t>všetkých</w:t>
      </w:r>
      <w:r w:rsidR="00F83F7F" w:rsidRPr="003202FC">
        <w:rPr>
          <w:rFonts w:ascii="Arial Narrow" w:hAnsi="Arial Narrow" w:cs="Arial"/>
          <w:sz w:val="22"/>
          <w:szCs w:val="22"/>
        </w:rPr>
        <w:t xml:space="preserve"> </w:t>
      </w:r>
      <w:r w:rsidR="00320B65" w:rsidRPr="003202FC">
        <w:rPr>
          <w:rFonts w:ascii="Arial Narrow" w:hAnsi="Arial Narrow" w:cs="Arial"/>
          <w:sz w:val="22"/>
          <w:szCs w:val="22"/>
        </w:rPr>
        <w:t>rokovaniach s účastníkmi</w:t>
      </w:r>
      <w:r w:rsidR="00F83F7F" w:rsidRPr="003202FC">
        <w:rPr>
          <w:rFonts w:ascii="Arial Narrow" w:hAnsi="Arial Narrow" w:cs="Arial"/>
          <w:sz w:val="22"/>
          <w:szCs w:val="22"/>
        </w:rPr>
        <w:t xml:space="preserve"> </w:t>
      </w:r>
      <w:r w:rsidR="0014034A" w:rsidRPr="003202FC">
        <w:rPr>
          <w:rFonts w:ascii="Arial Narrow" w:hAnsi="Arial Narrow" w:cs="Arial"/>
          <w:sz w:val="22"/>
          <w:szCs w:val="22"/>
        </w:rPr>
        <w:t>všetkých</w:t>
      </w:r>
      <w:r w:rsidR="00320B65" w:rsidRPr="003202FC">
        <w:rPr>
          <w:rFonts w:ascii="Arial Narrow" w:hAnsi="Arial Narrow" w:cs="Arial"/>
          <w:sz w:val="22"/>
          <w:szCs w:val="22"/>
        </w:rPr>
        <w:t xml:space="preserve"> správny</w:t>
      </w:r>
      <w:r w:rsidR="00F83F7F" w:rsidRPr="003202FC">
        <w:rPr>
          <w:rFonts w:ascii="Arial Narrow" w:hAnsi="Arial Narrow" w:cs="Arial"/>
          <w:sz w:val="22"/>
          <w:szCs w:val="22"/>
        </w:rPr>
        <w:t xml:space="preserve">ch </w:t>
      </w:r>
      <w:r w:rsidR="00320B65" w:rsidRPr="003202FC">
        <w:rPr>
          <w:rFonts w:ascii="Arial Narrow" w:hAnsi="Arial Narrow" w:cs="Arial"/>
          <w:sz w:val="22"/>
          <w:szCs w:val="22"/>
        </w:rPr>
        <w:t>konaní</w:t>
      </w:r>
      <w:r w:rsidR="00F83F7F" w:rsidRPr="003202FC">
        <w:rPr>
          <w:rFonts w:ascii="Arial Narrow" w:hAnsi="Arial Narrow" w:cs="Arial"/>
          <w:sz w:val="22"/>
          <w:szCs w:val="22"/>
        </w:rPr>
        <w:t xml:space="preserve"> (</w:t>
      </w:r>
      <w:r w:rsidR="0014034A" w:rsidRPr="003202FC">
        <w:rPr>
          <w:rFonts w:ascii="Arial Narrow" w:hAnsi="Arial Narrow" w:cs="Arial"/>
          <w:sz w:val="22"/>
          <w:szCs w:val="22"/>
        </w:rPr>
        <w:t>vrátane</w:t>
      </w:r>
      <w:r w:rsidR="00F83F7F" w:rsidRPr="003202FC">
        <w:rPr>
          <w:rFonts w:ascii="Arial Narrow" w:hAnsi="Arial Narrow" w:cs="Arial"/>
          <w:sz w:val="22"/>
          <w:szCs w:val="22"/>
        </w:rPr>
        <w:t xml:space="preserve"> p</w:t>
      </w:r>
      <w:r w:rsidR="0014034A" w:rsidRPr="003202FC">
        <w:rPr>
          <w:rFonts w:ascii="Arial Narrow" w:hAnsi="Arial Narrow" w:cs="Arial"/>
          <w:sz w:val="22"/>
          <w:szCs w:val="22"/>
        </w:rPr>
        <w:t>r</w:t>
      </w:r>
      <w:r w:rsidR="00F83F7F" w:rsidRPr="003202FC">
        <w:rPr>
          <w:rFonts w:ascii="Arial Narrow" w:hAnsi="Arial Narrow" w:cs="Arial"/>
          <w:sz w:val="22"/>
          <w:szCs w:val="22"/>
        </w:rPr>
        <w:t>edb</w:t>
      </w:r>
      <w:r w:rsidR="0014034A" w:rsidRPr="003202FC">
        <w:rPr>
          <w:rFonts w:ascii="Arial Narrow" w:hAnsi="Arial Narrow" w:cs="Arial"/>
          <w:sz w:val="22"/>
          <w:szCs w:val="22"/>
        </w:rPr>
        <w:t>e</w:t>
      </w:r>
      <w:r w:rsidR="00F83F7F" w:rsidRPr="003202FC">
        <w:rPr>
          <w:rFonts w:ascii="Arial Narrow" w:hAnsi="Arial Narrow" w:cs="Arial"/>
          <w:sz w:val="22"/>
          <w:szCs w:val="22"/>
        </w:rPr>
        <w:t xml:space="preserve">žných </w:t>
      </w:r>
      <w:r w:rsidR="00320B65" w:rsidRPr="003202FC">
        <w:rPr>
          <w:rFonts w:ascii="Arial Narrow" w:hAnsi="Arial Narrow" w:cs="Arial"/>
          <w:sz w:val="22"/>
          <w:szCs w:val="22"/>
        </w:rPr>
        <w:t>konaní</w:t>
      </w:r>
      <w:r w:rsidR="00F83F7F" w:rsidRPr="003202FC">
        <w:rPr>
          <w:rFonts w:ascii="Arial Narrow" w:hAnsi="Arial Narrow" w:cs="Arial"/>
          <w:sz w:val="22"/>
          <w:szCs w:val="22"/>
        </w:rPr>
        <w:t>) a </w:t>
      </w:r>
      <w:r w:rsidR="0014034A" w:rsidRPr="003202FC">
        <w:rPr>
          <w:rFonts w:ascii="Arial Narrow" w:hAnsi="Arial Narrow" w:cs="Arial"/>
          <w:sz w:val="22"/>
          <w:szCs w:val="22"/>
        </w:rPr>
        <w:t>všetkými</w:t>
      </w:r>
      <w:r w:rsidR="00320B65" w:rsidRPr="003202FC">
        <w:rPr>
          <w:rFonts w:ascii="Arial Narrow" w:hAnsi="Arial Narrow" w:cs="Arial"/>
          <w:sz w:val="22"/>
          <w:szCs w:val="22"/>
        </w:rPr>
        <w:t xml:space="preserve"> dotknutými orgánmi</w:t>
      </w:r>
      <w:r w:rsidR="00F83F7F" w:rsidRPr="003202FC">
        <w:rPr>
          <w:rFonts w:ascii="Arial Narrow" w:hAnsi="Arial Narrow" w:cs="Arial"/>
          <w:sz w:val="22"/>
          <w:szCs w:val="22"/>
        </w:rPr>
        <w:t xml:space="preserve"> a </w:t>
      </w:r>
      <w:r w:rsidRPr="003202FC">
        <w:rPr>
          <w:rFonts w:ascii="Arial Narrow" w:hAnsi="Arial Narrow" w:cs="Arial"/>
          <w:sz w:val="22"/>
          <w:szCs w:val="22"/>
        </w:rPr>
        <w:t>Objednávateľ</w:t>
      </w:r>
      <w:r w:rsidR="00F83F7F" w:rsidRPr="003202FC">
        <w:rPr>
          <w:rFonts w:ascii="Arial Narrow" w:hAnsi="Arial Narrow" w:cs="Arial"/>
          <w:sz w:val="22"/>
          <w:szCs w:val="22"/>
        </w:rPr>
        <w:t xml:space="preserve"> </w:t>
      </w:r>
      <w:r w:rsidR="00320B65" w:rsidRPr="003202FC">
        <w:rPr>
          <w:rFonts w:ascii="Arial Narrow" w:hAnsi="Arial Narrow" w:cs="Arial"/>
          <w:sz w:val="22"/>
          <w:szCs w:val="22"/>
        </w:rPr>
        <w:t>mu na</w:t>
      </w:r>
      <w:r w:rsidR="00F83F7F" w:rsidRPr="003202FC">
        <w:rPr>
          <w:rFonts w:ascii="Arial Narrow" w:hAnsi="Arial Narrow" w:cs="Arial"/>
          <w:sz w:val="22"/>
          <w:szCs w:val="22"/>
        </w:rPr>
        <w:t> t</w:t>
      </w:r>
      <w:r w:rsidR="00320B65" w:rsidRPr="003202FC">
        <w:rPr>
          <w:rFonts w:ascii="Arial Narrow" w:hAnsi="Arial Narrow" w:cs="Arial"/>
          <w:sz w:val="22"/>
          <w:szCs w:val="22"/>
        </w:rPr>
        <w:t>ie</w:t>
      </w:r>
      <w:r w:rsidR="00F83F7F" w:rsidRPr="003202FC">
        <w:rPr>
          <w:rFonts w:ascii="Arial Narrow" w:hAnsi="Arial Narrow" w:cs="Arial"/>
          <w:sz w:val="22"/>
          <w:szCs w:val="22"/>
        </w:rPr>
        <w:t xml:space="preserve">to </w:t>
      </w:r>
      <w:r w:rsidR="00320B65" w:rsidRPr="003202FC">
        <w:rPr>
          <w:rFonts w:ascii="Arial Narrow" w:hAnsi="Arial Narrow" w:cs="Arial"/>
          <w:sz w:val="22"/>
          <w:szCs w:val="22"/>
        </w:rPr>
        <w:t>rokovania</w:t>
      </w:r>
      <w:r w:rsidR="00F83F7F" w:rsidRPr="003202FC">
        <w:rPr>
          <w:rFonts w:ascii="Arial Narrow" w:hAnsi="Arial Narrow" w:cs="Arial"/>
          <w:sz w:val="22"/>
          <w:szCs w:val="22"/>
        </w:rPr>
        <w:t xml:space="preserve"> </w:t>
      </w:r>
      <w:r w:rsidR="000D1C23" w:rsidRPr="003202FC">
        <w:rPr>
          <w:rFonts w:ascii="Arial Narrow" w:hAnsi="Arial Narrow" w:cs="Arial"/>
          <w:sz w:val="22"/>
          <w:szCs w:val="22"/>
        </w:rPr>
        <w:t xml:space="preserve">v potrebnom rozsahu </w:t>
      </w:r>
      <w:r w:rsidR="0014034A" w:rsidRPr="003202FC">
        <w:rPr>
          <w:rFonts w:ascii="Arial Narrow" w:hAnsi="Arial Narrow" w:cs="Arial"/>
          <w:sz w:val="22"/>
          <w:szCs w:val="22"/>
        </w:rPr>
        <w:t>vystav</w:t>
      </w:r>
      <w:r w:rsidR="000D1C23" w:rsidRPr="003202FC">
        <w:rPr>
          <w:rFonts w:ascii="Arial Narrow" w:hAnsi="Arial Narrow" w:cs="Arial"/>
          <w:sz w:val="22"/>
          <w:szCs w:val="22"/>
        </w:rPr>
        <w:t>í</w:t>
      </w:r>
      <w:r w:rsidR="00F83F7F" w:rsidRPr="003202FC">
        <w:rPr>
          <w:rFonts w:ascii="Arial Narrow" w:hAnsi="Arial Narrow" w:cs="Arial"/>
          <w:sz w:val="22"/>
          <w:szCs w:val="22"/>
        </w:rPr>
        <w:t xml:space="preserve"> </w:t>
      </w:r>
      <w:r w:rsidR="00320B65" w:rsidRPr="003202FC">
        <w:rPr>
          <w:rFonts w:ascii="Arial Narrow" w:hAnsi="Arial Narrow" w:cs="Arial"/>
          <w:sz w:val="22"/>
          <w:szCs w:val="22"/>
        </w:rPr>
        <w:t>s</w:t>
      </w:r>
      <w:r w:rsidR="00F83F7F" w:rsidRPr="003202FC">
        <w:rPr>
          <w:rFonts w:ascii="Arial Narrow" w:hAnsi="Arial Narrow" w:cs="Arial"/>
          <w:sz w:val="22"/>
          <w:szCs w:val="22"/>
        </w:rPr>
        <w:t>plnomoc</w:t>
      </w:r>
      <w:r w:rsidR="00320B65" w:rsidRPr="003202FC">
        <w:rPr>
          <w:rFonts w:ascii="Arial Narrow" w:hAnsi="Arial Narrow" w:cs="Arial"/>
          <w:sz w:val="22"/>
          <w:szCs w:val="22"/>
        </w:rPr>
        <w:t>nenie</w:t>
      </w:r>
      <w:r w:rsidR="00F83F7F" w:rsidRPr="003202FC">
        <w:rPr>
          <w:rFonts w:ascii="Arial Narrow" w:hAnsi="Arial Narrow" w:cs="Arial"/>
          <w:sz w:val="22"/>
          <w:szCs w:val="22"/>
        </w:rPr>
        <w:t xml:space="preserve">. </w:t>
      </w:r>
      <w:r w:rsidRPr="003202FC">
        <w:rPr>
          <w:rFonts w:ascii="Arial Narrow" w:hAnsi="Arial Narrow" w:cs="Arial"/>
          <w:sz w:val="22"/>
          <w:szCs w:val="22"/>
        </w:rPr>
        <w:t>Zhotoviteľ</w:t>
      </w:r>
      <w:r w:rsidR="006D22E5" w:rsidRPr="003202FC">
        <w:rPr>
          <w:rFonts w:ascii="Arial Narrow" w:hAnsi="Arial Narrow" w:cs="Arial"/>
          <w:sz w:val="22"/>
          <w:szCs w:val="22"/>
        </w:rPr>
        <w:t xml:space="preserve"> </w:t>
      </w:r>
      <w:r w:rsidR="0014034A" w:rsidRPr="003202FC">
        <w:rPr>
          <w:rFonts w:ascii="Arial Narrow" w:hAnsi="Arial Narrow" w:cs="Arial"/>
          <w:sz w:val="22"/>
          <w:szCs w:val="22"/>
        </w:rPr>
        <w:t>sa</w:t>
      </w:r>
      <w:r w:rsidR="00A801A1" w:rsidRPr="003202FC">
        <w:rPr>
          <w:rFonts w:ascii="Arial Narrow" w:hAnsi="Arial Narrow" w:cs="Arial"/>
          <w:sz w:val="22"/>
          <w:szCs w:val="22"/>
        </w:rPr>
        <w:t xml:space="preserve"> </w:t>
      </w:r>
      <w:r w:rsidR="0014034A" w:rsidRPr="003202FC">
        <w:rPr>
          <w:rFonts w:ascii="Arial Narrow" w:hAnsi="Arial Narrow" w:cs="Arial"/>
          <w:sz w:val="22"/>
          <w:szCs w:val="22"/>
        </w:rPr>
        <w:t>zaväzuje</w:t>
      </w:r>
      <w:r w:rsidR="00A801A1" w:rsidRPr="003202FC">
        <w:rPr>
          <w:rFonts w:ascii="Arial Narrow" w:hAnsi="Arial Narrow" w:cs="Arial"/>
          <w:sz w:val="22"/>
          <w:szCs w:val="22"/>
        </w:rPr>
        <w:t xml:space="preserve">, že bude </w:t>
      </w:r>
      <w:r w:rsidR="00B2109D" w:rsidRPr="003202FC">
        <w:rPr>
          <w:rFonts w:ascii="Arial Narrow" w:hAnsi="Arial Narrow" w:cs="Arial"/>
          <w:iCs/>
          <w:sz w:val="22"/>
          <w:szCs w:val="22"/>
        </w:rPr>
        <w:t xml:space="preserve">Stavebný dozor </w:t>
      </w:r>
      <w:r w:rsidR="00F83F7F" w:rsidRPr="003202FC">
        <w:rPr>
          <w:rFonts w:ascii="Arial Narrow" w:hAnsi="Arial Narrow" w:cs="Arial"/>
          <w:sz w:val="22"/>
          <w:szCs w:val="22"/>
        </w:rPr>
        <w:t>pravideln</w:t>
      </w:r>
      <w:r w:rsidR="0014034A" w:rsidRPr="003202FC">
        <w:rPr>
          <w:rFonts w:ascii="Arial Narrow" w:hAnsi="Arial Narrow" w:cs="Arial"/>
          <w:sz w:val="22"/>
          <w:szCs w:val="22"/>
        </w:rPr>
        <w:t>e</w:t>
      </w:r>
      <w:r w:rsidR="00F94836" w:rsidRPr="003202FC">
        <w:rPr>
          <w:rFonts w:ascii="Arial Narrow" w:hAnsi="Arial Narrow" w:cs="Arial"/>
          <w:sz w:val="22"/>
          <w:szCs w:val="22"/>
        </w:rPr>
        <w:t xml:space="preserve"> - min. 1x za 14 </w:t>
      </w:r>
      <w:r w:rsidR="0048727B" w:rsidRPr="003202FC">
        <w:rPr>
          <w:rFonts w:ascii="Arial Narrow" w:hAnsi="Arial Narrow" w:cs="Arial"/>
          <w:sz w:val="22"/>
          <w:szCs w:val="22"/>
        </w:rPr>
        <w:t xml:space="preserve">(štrnásť) </w:t>
      </w:r>
      <w:r w:rsidR="00F94836" w:rsidRPr="003202FC">
        <w:rPr>
          <w:rFonts w:ascii="Arial Narrow" w:hAnsi="Arial Narrow" w:cs="Arial"/>
          <w:sz w:val="22"/>
          <w:szCs w:val="22"/>
        </w:rPr>
        <w:t xml:space="preserve">dní - </w:t>
      </w:r>
      <w:r w:rsidR="00F83F7F" w:rsidRPr="003202FC">
        <w:rPr>
          <w:rFonts w:ascii="Arial Narrow" w:hAnsi="Arial Narrow" w:cs="Arial"/>
          <w:sz w:val="22"/>
          <w:szCs w:val="22"/>
        </w:rPr>
        <w:t xml:space="preserve"> </w:t>
      </w:r>
      <w:r w:rsidR="003350FC" w:rsidRPr="003202FC">
        <w:rPr>
          <w:rFonts w:ascii="Arial Narrow" w:hAnsi="Arial Narrow" w:cs="Arial"/>
          <w:sz w:val="22"/>
          <w:szCs w:val="22"/>
        </w:rPr>
        <w:t xml:space="preserve">písomne </w:t>
      </w:r>
      <w:r w:rsidR="0014034A" w:rsidRPr="003202FC">
        <w:rPr>
          <w:rFonts w:ascii="Arial Narrow" w:hAnsi="Arial Narrow" w:cs="Arial"/>
          <w:sz w:val="22"/>
          <w:szCs w:val="22"/>
        </w:rPr>
        <w:t>informovať</w:t>
      </w:r>
      <w:r w:rsidR="00320B65" w:rsidRPr="003202FC">
        <w:rPr>
          <w:rFonts w:ascii="Arial Narrow" w:hAnsi="Arial Narrow" w:cs="Arial"/>
          <w:sz w:val="22"/>
          <w:szCs w:val="22"/>
        </w:rPr>
        <w:t xml:space="preserve"> o postupe</w:t>
      </w:r>
      <w:r w:rsidR="00F83F7F" w:rsidRPr="003202FC">
        <w:rPr>
          <w:rFonts w:ascii="Arial Narrow" w:hAnsi="Arial Narrow" w:cs="Arial"/>
          <w:sz w:val="22"/>
          <w:szCs w:val="22"/>
        </w:rPr>
        <w:t xml:space="preserve"> </w:t>
      </w:r>
      <w:r w:rsidR="00320B65" w:rsidRPr="003202FC">
        <w:rPr>
          <w:rFonts w:ascii="Arial Narrow" w:hAnsi="Arial Narrow" w:cs="Arial"/>
          <w:sz w:val="22"/>
          <w:szCs w:val="22"/>
        </w:rPr>
        <w:t>rokovaní</w:t>
      </w:r>
      <w:r w:rsidR="00F83F7F" w:rsidRPr="003202FC">
        <w:rPr>
          <w:rFonts w:ascii="Arial Narrow" w:hAnsi="Arial Narrow" w:cs="Arial"/>
          <w:sz w:val="22"/>
          <w:szCs w:val="22"/>
        </w:rPr>
        <w:t xml:space="preserve"> a vy</w:t>
      </w:r>
      <w:r w:rsidR="00320B65" w:rsidRPr="003202FC">
        <w:rPr>
          <w:rFonts w:ascii="Arial Narrow" w:hAnsi="Arial Narrow" w:cs="Arial"/>
          <w:sz w:val="22"/>
          <w:szCs w:val="22"/>
        </w:rPr>
        <w:t>bavovania</w:t>
      </w:r>
      <w:r w:rsidR="00F83F7F" w:rsidRPr="003202FC">
        <w:rPr>
          <w:rFonts w:ascii="Arial Narrow" w:hAnsi="Arial Narrow" w:cs="Arial"/>
          <w:sz w:val="22"/>
          <w:szCs w:val="22"/>
        </w:rPr>
        <w:t xml:space="preserve"> p</w:t>
      </w:r>
      <w:r w:rsidR="0014034A" w:rsidRPr="003202FC">
        <w:rPr>
          <w:rFonts w:ascii="Arial Narrow" w:hAnsi="Arial Narrow" w:cs="Arial"/>
          <w:sz w:val="22"/>
          <w:szCs w:val="22"/>
        </w:rPr>
        <w:t>r</w:t>
      </w:r>
      <w:r w:rsidR="00F83F7F" w:rsidRPr="003202FC">
        <w:rPr>
          <w:rFonts w:ascii="Arial Narrow" w:hAnsi="Arial Narrow" w:cs="Arial"/>
          <w:sz w:val="22"/>
          <w:szCs w:val="22"/>
        </w:rPr>
        <w:t>edm</w:t>
      </w:r>
      <w:r w:rsidR="0014034A" w:rsidRPr="003202FC">
        <w:rPr>
          <w:rFonts w:ascii="Arial Narrow" w:hAnsi="Arial Narrow" w:cs="Arial"/>
          <w:sz w:val="22"/>
          <w:szCs w:val="22"/>
        </w:rPr>
        <w:t>e</w:t>
      </w:r>
      <w:r w:rsidR="00F83F7F" w:rsidRPr="003202FC">
        <w:rPr>
          <w:rFonts w:ascii="Arial Narrow" w:hAnsi="Arial Narrow" w:cs="Arial"/>
          <w:sz w:val="22"/>
          <w:szCs w:val="22"/>
        </w:rPr>
        <w:t>tných záležitostí (zm</w:t>
      </w:r>
      <w:r w:rsidR="0014034A" w:rsidRPr="003202FC">
        <w:rPr>
          <w:rFonts w:ascii="Arial Narrow" w:hAnsi="Arial Narrow" w:cs="Arial"/>
          <w:sz w:val="22"/>
          <w:szCs w:val="22"/>
        </w:rPr>
        <w:t>e</w:t>
      </w:r>
      <w:r w:rsidR="00F83F7F" w:rsidRPr="003202FC">
        <w:rPr>
          <w:rFonts w:ascii="Arial Narrow" w:hAnsi="Arial Narrow" w:cs="Arial"/>
          <w:sz w:val="22"/>
          <w:szCs w:val="22"/>
        </w:rPr>
        <w:t xml:space="preserve">ny </w:t>
      </w:r>
      <w:r w:rsidR="00677635" w:rsidRPr="003202FC">
        <w:rPr>
          <w:rFonts w:ascii="Arial Narrow" w:hAnsi="Arial Narrow" w:cs="Arial"/>
          <w:sz w:val="22"/>
          <w:szCs w:val="22"/>
        </w:rPr>
        <w:t>D</w:t>
      </w:r>
      <w:r w:rsidR="0014034A" w:rsidRPr="003202FC">
        <w:rPr>
          <w:rFonts w:ascii="Arial Narrow" w:hAnsi="Arial Narrow" w:cs="Arial"/>
          <w:sz w:val="22"/>
          <w:szCs w:val="22"/>
        </w:rPr>
        <w:t>okumentác</w:t>
      </w:r>
      <w:r w:rsidR="00320B65" w:rsidRPr="003202FC">
        <w:rPr>
          <w:rFonts w:ascii="Arial Narrow" w:hAnsi="Arial Narrow" w:cs="Arial"/>
          <w:sz w:val="22"/>
          <w:szCs w:val="22"/>
        </w:rPr>
        <w:t>i</w:t>
      </w:r>
      <w:r w:rsidR="00F83F7F" w:rsidRPr="003202FC">
        <w:rPr>
          <w:rFonts w:ascii="Arial Narrow" w:hAnsi="Arial Narrow" w:cs="Arial"/>
          <w:sz w:val="22"/>
          <w:szCs w:val="22"/>
        </w:rPr>
        <w:t>e) s p</w:t>
      </w:r>
      <w:r w:rsidR="0014034A" w:rsidRPr="003202FC">
        <w:rPr>
          <w:rFonts w:ascii="Arial Narrow" w:hAnsi="Arial Narrow" w:cs="Arial"/>
          <w:sz w:val="22"/>
          <w:szCs w:val="22"/>
        </w:rPr>
        <w:t>r</w:t>
      </w:r>
      <w:r w:rsidR="00320B65" w:rsidRPr="003202FC">
        <w:rPr>
          <w:rFonts w:ascii="Arial Narrow" w:hAnsi="Arial Narrow" w:cs="Arial"/>
          <w:sz w:val="22"/>
          <w:szCs w:val="22"/>
        </w:rPr>
        <w:t>íslušnými orgánmi</w:t>
      </w:r>
      <w:r w:rsidR="00F83F7F" w:rsidRPr="003202FC">
        <w:rPr>
          <w:rFonts w:ascii="Arial Narrow" w:hAnsi="Arial Narrow" w:cs="Arial"/>
          <w:sz w:val="22"/>
          <w:szCs w:val="22"/>
        </w:rPr>
        <w:t xml:space="preserve"> </w:t>
      </w:r>
      <w:r w:rsidR="0014034A" w:rsidRPr="003202FC">
        <w:rPr>
          <w:rFonts w:ascii="Arial Narrow" w:hAnsi="Arial Narrow" w:cs="Arial"/>
          <w:sz w:val="22"/>
          <w:szCs w:val="22"/>
        </w:rPr>
        <w:t>štátn</w:t>
      </w:r>
      <w:r w:rsidR="00320B65" w:rsidRPr="003202FC">
        <w:rPr>
          <w:rFonts w:ascii="Arial Narrow" w:hAnsi="Arial Narrow" w:cs="Arial"/>
          <w:sz w:val="22"/>
          <w:szCs w:val="22"/>
        </w:rPr>
        <w:t>ej</w:t>
      </w:r>
      <w:r w:rsidR="00F83F7F" w:rsidRPr="003202FC">
        <w:rPr>
          <w:rFonts w:ascii="Arial Narrow" w:hAnsi="Arial Narrow" w:cs="Arial"/>
          <w:sz w:val="22"/>
          <w:szCs w:val="22"/>
        </w:rPr>
        <w:t xml:space="preserve"> správy.</w:t>
      </w:r>
    </w:p>
    <w:p w:rsidR="00F83F7F" w:rsidRPr="003202FC" w:rsidRDefault="00F83F7F" w:rsidP="00F83F7F">
      <w:pPr>
        <w:pStyle w:val="AAOdstavec"/>
        <w:tabs>
          <w:tab w:val="num" w:pos="0"/>
        </w:tabs>
        <w:rPr>
          <w:rFonts w:ascii="Arial Narrow" w:hAnsi="Arial Narrow"/>
          <w:b/>
          <w:sz w:val="22"/>
          <w:szCs w:val="22"/>
        </w:rPr>
      </w:pPr>
    </w:p>
    <w:p w:rsidR="00F83F7F" w:rsidRPr="00351F1B" w:rsidRDefault="00DC2788" w:rsidP="003F4D12">
      <w:pPr>
        <w:tabs>
          <w:tab w:val="num" w:pos="0"/>
        </w:tabs>
        <w:rPr>
          <w:rFonts w:ascii="Arial Narrow" w:hAnsi="Arial Narrow" w:cs="Arial"/>
          <w:szCs w:val="22"/>
        </w:rPr>
      </w:pPr>
      <w:r w:rsidRPr="00351F1B">
        <w:rPr>
          <w:rFonts w:ascii="Arial Narrow" w:hAnsi="Arial Narrow" w:cs="Arial"/>
          <w:szCs w:val="22"/>
          <w:lang w:eastAsia="de-DE"/>
        </w:rPr>
        <w:t>Zhotoviteľ</w:t>
      </w:r>
      <w:r w:rsidR="006D22E5" w:rsidRPr="00351F1B">
        <w:rPr>
          <w:rFonts w:ascii="Arial Narrow" w:hAnsi="Arial Narrow" w:cs="Arial"/>
          <w:szCs w:val="22"/>
          <w:lang w:eastAsia="de-DE"/>
        </w:rPr>
        <w:t xml:space="preserve"> </w:t>
      </w:r>
      <w:r w:rsidR="0014034A" w:rsidRPr="00351F1B">
        <w:rPr>
          <w:rFonts w:ascii="Arial Narrow" w:hAnsi="Arial Narrow" w:cs="Arial"/>
          <w:szCs w:val="22"/>
          <w:lang w:eastAsia="de-DE"/>
        </w:rPr>
        <w:t>nie je</w:t>
      </w:r>
      <w:r w:rsidR="00F83F7F" w:rsidRPr="00351F1B">
        <w:rPr>
          <w:rFonts w:ascii="Arial Narrow" w:hAnsi="Arial Narrow" w:cs="Arial"/>
          <w:szCs w:val="22"/>
          <w:lang w:eastAsia="de-DE"/>
        </w:rPr>
        <w:t xml:space="preserve"> na základ</w:t>
      </w:r>
      <w:r w:rsidR="0014034A" w:rsidRPr="00351F1B">
        <w:rPr>
          <w:rFonts w:ascii="Arial Narrow" w:hAnsi="Arial Narrow" w:cs="Arial"/>
          <w:szCs w:val="22"/>
          <w:lang w:eastAsia="de-DE"/>
        </w:rPr>
        <w:t>e</w:t>
      </w:r>
      <w:r w:rsidR="00F83F7F" w:rsidRPr="00351F1B">
        <w:rPr>
          <w:rFonts w:ascii="Arial Narrow" w:hAnsi="Arial Narrow" w:cs="Arial"/>
          <w:szCs w:val="22"/>
          <w:lang w:eastAsia="de-DE"/>
        </w:rPr>
        <w:t xml:space="preserve"> </w:t>
      </w:r>
      <w:r w:rsidR="00840D57" w:rsidRPr="00351F1B">
        <w:rPr>
          <w:rFonts w:ascii="Arial Narrow" w:hAnsi="Arial Narrow" w:cs="Arial"/>
          <w:szCs w:val="22"/>
          <w:lang w:eastAsia="de-DE"/>
        </w:rPr>
        <w:t>Zmluvy</w:t>
      </w:r>
      <w:r w:rsidR="00F83F7F" w:rsidRPr="00351F1B">
        <w:rPr>
          <w:rFonts w:ascii="Arial Narrow" w:hAnsi="Arial Narrow" w:cs="Arial"/>
          <w:szCs w:val="22"/>
          <w:lang w:eastAsia="de-DE"/>
        </w:rPr>
        <w:t xml:space="preserve"> </w:t>
      </w:r>
      <w:r w:rsidR="0014034A" w:rsidRPr="00351F1B">
        <w:rPr>
          <w:rFonts w:ascii="Arial Narrow" w:hAnsi="Arial Narrow" w:cs="Arial"/>
          <w:szCs w:val="22"/>
          <w:lang w:eastAsia="de-DE"/>
        </w:rPr>
        <w:t>oprávnený</w:t>
      </w:r>
      <w:r w:rsidR="00F83F7F" w:rsidRPr="00351F1B">
        <w:rPr>
          <w:rFonts w:ascii="Arial Narrow" w:hAnsi="Arial Narrow" w:cs="Arial"/>
          <w:szCs w:val="22"/>
          <w:lang w:eastAsia="de-DE"/>
        </w:rPr>
        <w:t xml:space="preserve"> </w:t>
      </w:r>
      <w:r w:rsidR="0014034A" w:rsidRPr="00351F1B">
        <w:rPr>
          <w:rFonts w:ascii="Arial Narrow" w:hAnsi="Arial Narrow" w:cs="Arial"/>
          <w:szCs w:val="22"/>
          <w:lang w:eastAsia="de-DE"/>
        </w:rPr>
        <w:t>prijímať</w:t>
      </w:r>
      <w:r w:rsidR="00F83F7F" w:rsidRPr="00351F1B">
        <w:rPr>
          <w:rFonts w:ascii="Arial Narrow" w:hAnsi="Arial Narrow" w:cs="Arial"/>
          <w:szCs w:val="22"/>
          <w:lang w:eastAsia="de-DE"/>
        </w:rPr>
        <w:t xml:space="preserve"> za </w:t>
      </w:r>
      <w:r w:rsidRPr="00351F1B">
        <w:rPr>
          <w:rFonts w:ascii="Arial Narrow" w:hAnsi="Arial Narrow" w:cs="Arial"/>
          <w:szCs w:val="22"/>
          <w:lang w:eastAsia="de-DE"/>
        </w:rPr>
        <w:t>Objednávateľ</w:t>
      </w:r>
      <w:r w:rsidR="00320B65" w:rsidRPr="00351F1B">
        <w:rPr>
          <w:rFonts w:ascii="Arial Narrow" w:hAnsi="Arial Narrow" w:cs="Arial"/>
          <w:szCs w:val="22"/>
          <w:lang w:eastAsia="de-DE"/>
        </w:rPr>
        <w:t>a</w:t>
      </w:r>
      <w:r w:rsidR="00F83F7F" w:rsidRPr="00351F1B">
        <w:rPr>
          <w:rFonts w:ascii="Arial Narrow" w:hAnsi="Arial Narrow" w:cs="Arial"/>
          <w:szCs w:val="22"/>
          <w:lang w:eastAsia="de-DE"/>
        </w:rPr>
        <w:t xml:space="preserve"> </w:t>
      </w:r>
      <w:r w:rsidR="00320B65" w:rsidRPr="00351F1B">
        <w:rPr>
          <w:rFonts w:ascii="Arial Narrow" w:hAnsi="Arial Narrow" w:cs="Arial"/>
          <w:szCs w:val="22"/>
          <w:lang w:eastAsia="de-DE"/>
        </w:rPr>
        <w:t>akékoľvek finančné</w:t>
      </w:r>
      <w:r w:rsidR="00F83F7F" w:rsidRPr="00351F1B">
        <w:rPr>
          <w:rFonts w:ascii="Arial Narrow" w:hAnsi="Arial Narrow" w:cs="Arial"/>
          <w:szCs w:val="22"/>
          <w:lang w:eastAsia="de-DE"/>
        </w:rPr>
        <w:t>, v</w:t>
      </w:r>
      <w:r w:rsidR="0014034A" w:rsidRPr="00351F1B">
        <w:rPr>
          <w:rFonts w:ascii="Arial Narrow" w:hAnsi="Arial Narrow" w:cs="Arial"/>
          <w:szCs w:val="22"/>
          <w:lang w:eastAsia="de-DE"/>
        </w:rPr>
        <w:t>e</w:t>
      </w:r>
      <w:r w:rsidR="00F83F7F" w:rsidRPr="00351F1B">
        <w:rPr>
          <w:rFonts w:ascii="Arial Narrow" w:hAnsi="Arial Narrow" w:cs="Arial"/>
          <w:szCs w:val="22"/>
          <w:lang w:eastAsia="de-DE"/>
        </w:rPr>
        <w:t>cné p</w:t>
      </w:r>
      <w:r w:rsidR="0014034A" w:rsidRPr="00351F1B">
        <w:rPr>
          <w:rFonts w:ascii="Arial Narrow" w:hAnsi="Arial Narrow" w:cs="Arial"/>
          <w:szCs w:val="22"/>
          <w:lang w:eastAsia="de-DE"/>
        </w:rPr>
        <w:t>r</w:t>
      </w:r>
      <w:r w:rsidR="00320B65" w:rsidRPr="00351F1B">
        <w:rPr>
          <w:rFonts w:ascii="Arial Narrow" w:hAnsi="Arial Narrow" w:cs="Arial"/>
          <w:szCs w:val="22"/>
          <w:lang w:eastAsia="de-DE"/>
        </w:rPr>
        <w:t>iame</w:t>
      </w:r>
      <w:r w:rsidR="00F83F7F" w:rsidRPr="00351F1B">
        <w:rPr>
          <w:rFonts w:ascii="Arial Narrow" w:hAnsi="Arial Narrow" w:cs="Arial"/>
          <w:szCs w:val="22"/>
          <w:lang w:eastAsia="de-DE"/>
        </w:rPr>
        <w:t xml:space="preserve"> </w:t>
      </w:r>
      <w:r w:rsidR="0014034A" w:rsidRPr="00351F1B">
        <w:rPr>
          <w:rFonts w:ascii="Arial Narrow" w:hAnsi="Arial Narrow" w:cs="Arial"/>
          <w:szCs w:val="22"/>
          <w:lang w:eastAsia="de-DE"/>
        </w:rPr>
        <w:t>alebo</w:t>
      </w:r>
      <w:r w:rsidR="00F83F7F" w:rsidRPr="00351F1B">
        <w:rPr>
          <w:rFonts w:ascii="Arial Narrow" w:hAnsi="Arial Narrow" w:cs="Arial"/>
          <w:szCs w:val="22"/>
          <w:lang w:eastAsia="de-DE"/>
        </w:rPr>
        <w:t xml:space="preserve"> nep</w:t>
      </w:r>
      <w:r w:rsidR="0014034A" w:rsidRPr="00351F1B">
        <w:rPr>
          <w:rFonts w:ascii="Arial Narrow" w:hAnsi="Arial Narrow" w:cs="Arial"/>
          <w:szCs w:val="22"/>
          <w:lang w:eastAsia="de-DE"/>
        </w:rPr>
        <w:t>r</w:t>
      </w:r>
      <w:r w:rsidR="00320B65" w:rsidRPr="00351F1B">
        <w:rPr>
          <w:rFonts w:ascii="Arial Narrow" w:hAnsi="Arial Narrow" w:cs="Arial"/>
          <w:szCs w:val="22"/>
          <w:lang w:eastAsia="de-DE"/>
        </w:rPr>
        <w:t>iame právne</w:t>
      </w:r>
      <w:r w:rsidR="00F83F7F" w:rsidRPr="00351F1B">
        <w:rPr>
          <w:rFonts w:ascii="Arial Narrow" w:hAnsi="Arial Narrow" w:cs="Arial"/>
          <w:szCs w:val="22"/>
          <w:lang w:eastAsia="de-DE"/>
        </w:rPr>
        <w:t xml:space="preserve"> a </w:t>
      </w:r>
      <w:r w:rsidR="0014034A" w:rsidRPr="00351F1B">
        <w:rPr>
          <w:rFonts w:ascii="Arial Narrow" w:hAnsi="Arial Narrow" w:cs="Arial"/>
          <w:szCs w:val="22"/>
          <w:lang w:eastAsia="de-DE"/>
        </w:rPr>
        <w:t>iné</w:t>
      </w:r>
      <w:r w:rsidR="00F83F7F" w:rsidRPr="00351F1B">
        <w:rPr>
          <w:rFonts w:ascii="Arial Narrow" w:hAnsi="Arial Narrow" w:cs="Arial"/>
          <w:szCs w:val="22"/>
          <w:lang w:eastAsia="de-DE"/>
        </w:rPr>
        <w:t xml:space="preserve"> </w:t>
      </w:r>
      <w:r w:rsidR="0014034A" w:rsidRPr="00351F1B">
        <w:rPr>
          <w:rFonts w:ascii="Arial Narrow" w:hAnsi="Arial Narrow" w:cs="Arial"/>
          <w:szCs w:val="22"/>
          <w:lang w:eastAsia="de-DE"/>
        </w:rPr>
        <w:t>záväzky</w:t>
      </w:r>
      <w:r w:rsidR="00F83F7F" w:rsidRPr="00351F1B">
        <w:rPr>
          <w:rFonts w:ascii="Arial Narrow" w:hAnsi="Arial Narrow" w:cs="Arial"/>
          <w:szCs w:val="22"/>
          <w:lang w:eastAsia="de-DE"/>
        </w:rPr>
        <w:t xml:space="preserve">, </w:t>
      </w:r>
      <w:r w:rsidR="0014034A" w:rsidRPr="00351F1B">
        <w:rPr>
          <w:rFonts w:ascii="Arial Narrow" w:hAnsi="Arial Narrow" w:cs="Arial"/>
          <w:szCs w:val="22"/>
          <w:lang w:eastAsia="de-DE"/>
        </w:rPr>
        <w:t>okrem</w:t>
      </w:r>
      <w:r w:rsidR="00F83F7F" w:rsidRPr="00351F1B">
        <w:rPr>
          <w:rFonts w:ascii="Arial Narrow" w:hAnsi="Arial Narrow" w:cs="Arial"/>
          <w:szCs w:val="22"/>
          <w:lang w:eastAsia="de-DE"/>
        </w:rPr>
        <w:t xml:space="preserve"> </w:t>
      </w:r>
      <w:r w:rsidR="0014034A" w:rsidRPr="00351F1B">
        <w:rPr>
          <w:rFonts w:ascii="Arial Narrow" w:hAnsi="Arial Narrow" w:cs="Arial"/>
          <w:szCs w:val="22"/>
          <w:lang w:eastAsia="de-DE"/>
        </w:rPr>
        <w:t>záväzkov</w:t>
      </w:r>
      <w:r w:rsidR="00F83F7F" w:rsidRPr="00351F1B">
        <w:rPr>
          <w:rFonts w:ascii="Arial Narrow" w:hAnsi="Arial Narrow" w:cs="Arial"/>
          <w:szCs w:val="22"/>
          <w:lang w:eastAsia="de-DE"/>
        </w:rPr>
        <w:t xml:space="preserve"> </w:t>
      </w:r>
      <w:r w:rsidR="0014034A" w:rsidRPr="00351F1B">
        <w:rPr>
          <w:rFonts w:ascii="Arial Narrow" w:hAnsi="Arial Narrow" w:cs="Arial"/>
          <w:szCs w:val="22"/>
          <w:lang w:eastAsia="de-DE"/>
        </w:rPr>
        <w:t>vyplývajúcich</w:t>
      </w:r>
      <w:r w:rsidR="00F83F7F" w:rsidRPr="00351F1B">
        <w:rPr>
          <w:rFonts w:ascii="Arial Narrow" w:hAnsi="Arial Narrow" w:cs="Arial"/>
          <w:szCs w:val="22"/>
          <w:lang w:eastAsia="de-DE"/>
        </w:rPr>
        <w:t xml:space="preserve"> </w:t>
      </w:r>
      <w:r w:rsidR="0014034A" w:rsidRPr="00351F1B">
        <w:rPr>
          <w:rFonts w:ascii="Arial Narrow" w:hAnsi="Arial Narrow" w:cs="Arial"/>
          <w:szCs w:val="22"/>
          <w:lang w:eastAsia="de-DE"/>
        </w:rPr>
        <w:t>pre</w:t>
      </w:r>
      <w:r w:rsidR="00F83F7F" w:rsidRPr="00351F1B">
        <w:rPr>
          <w:rFonts w:ascii="Arial Narrow" w:hAnsi="Arial Narrow" w:cs="Arial"/>
          <w:szCs w:val="22"/>
          <w:lang w:eastAsia="de-DE"/>
        </w:rPr>
        <w:t xml:space="preserve"> </w:t>
      </w:r>
      <w:r w:rsidR="0014034A" w:rsidRPr="00351F1B">
        <w:rPr>
          <w:rFonts w:ascii="Arial Narrow" w:hAnsi="Arial Narrow" w:cs="Arial"/>
          <w:szCs w:val="22"/>
          <w:lang w:eastAsia="de-DE"/>
        </w:rPr>
        <w:t>neho</w:t>
      </w:r>
      <w:r w:rsidR="00F94836" w:rsidRPr="00351F1B">
        <w:rPr>
          <w:rFonts w:ascii="Arial Narrow" w:hAnsi="Arial Narrow" w:cs="Arial"/>
          <w:szCs w:val="22"/>
          <w:lang w:eastAsia="de-DE"/>
        </w:rPr>
        <w:t xml:space="preserve"> zo </w:t>
      </w:r>
      <w:r w:rsidR="00840D57" w:rsidRPr="00351F1B">
        <w:rPr>
          <w:rFonts w:ascii="Arial Narrow" w:hAnsi="Arial Narrow" w:cs="Arial"/>
          <w:szCs w:val="22"/>
          <w:lang w:eastAsia="de-DE"/>
        </w:rPr>
        <w:t>Zmluvy</w:t>
      </w:r>
      <w:r w:rsidR="0054265B" w:rsidRPr="00351F1B">
        <w:rPr>
          <w:rFonts w:ascii="Arial Narrow" w:hAnsi="Arial Narrow" w:cs="Arial"/>
          <w:szCs w:val="22"/>
          <w:lang w:eastAsia="de-DE"/>
        </w:rPr>
        <w:t>, platných právnych noriem</w:t>
      </w:r>
      <w:r w:rsidR="00F83F7F" w:rsidRPr="00351F1B">
        <w:rPr>
          <w:rFonts w:ascii="Arial Narrow" w:hAnsi="Arial Narrow" w:cs="Arial"/>
          <w:szCs w:val="22"/>
          <w:lang w:eastAsia="de-DE"/>
        </w:rPr>
        <w:t xml:space="preserve"> a rozsahu </w:t>
      </w:r>
      <w:r w:rsidR="00320B65" w:rsidRPr="00351F1B">
        <w:rPr>
          <w:rFonts w:ascii="Arial Narrow" w:hAnsi="Arial Narrow" w:cs="Arial"/>
          <w:szCs w:val="22"/>
          <w:lang w:eastAsia="de-DE"/>
        </w:rPr>
        <w:t>splnomocnenia</w:t>
      </w:r>
      <w:r w:rsidR="00F83F7F" w:rsidRPr="00351F1B">
        <w:rPr>
          <w:rFonts w:ascii="Arial Narrow" w:hAnsi="Arial Narrow" w:cs="Arial"/>
          <w:szCs w:val="22"/>
          <w:lang w:eastAsia="de-DE"/>
        </w:rPr>
        <w:t xml:space="preserve"> ud</w:t>
      </w:r>
      <w:r w:rsidR="0014034A" w:rsidRPr="00351F1B">
        <w:rPr>
          <w:rFonts w:ascii="Arial Narrow" w:hAnsi="Arial Narrow" w:cs="Arial"/>
          <w:szCs w:val="22"/>
          <w:lang w:eastAsia="de-DE"/>
        </w:rPr>
        <w:t>e</w:t>
      </w:r>
      <w:r w:rsidR="00F83F7F" w:rsidRPr="00351F1B">
        <w:rPr>
          <w:rFonts w:ascii="Arial Narrow" w:hAnsi="Arial Narrow" w:cs="Arial"/>
          <w:szCs w:val="22"/>
          <w:lang w:eastAsia="de-DE"/>
        </w:rPr>
        <w:t>lené</w:t>
      </w:r>
      <w:r w:rsidR="00320B65" w:rsidRPr="00351F1B">
        <w:rPr>
          <w:rFonts w:ascii="Arial Narrow" w:hAnsi="Arial Narrow" w:cs="Arial"/>
          <w:szCs w:val="22"/>
          <w:lang w:eastAsia="de-DE"/>
        </w:rPr>
        <w:t>ho</w:t>
      </w:r>
      <w:r w:rsidR="00F83F7F" w:rsidRPr="00351F1B">
        <w:rPr>
          <w:rFonts w:ascii="Arial Narrow" w:hAnsi="Arial Narrow" w:cs="Arial"/>
          <w:szCs w:val="22"/>
          <w:lang w:eastAsia="de-DE"/>
        </w:rPr>
        <w:t xml:space="preserve"> </w:t>
      </w:r>
      <w:r w:rsidRPr="00351F1B">
        <w:rPr>
          <w:rFonts w:ascii="Arial Narrow" w:hAnsi="Arial Narrow" w:cs="Arial"/>
          <w:szCs w:val="22"/>
          <w:lang w:eastAsia="de-DE"/>
        </w:rPr>
        <w:t>Objednávateľ</w:t>
      </w:r>
      <w:r w:rsidR="0014034A" w:rsidRPr="00351F1B">
        <w:rPr>
          <w:rFonts w:ascii="Arial Narrow" w:hAnsi="Arial Narrow" w:cs="Arial"/>
          <w:szCs w:val="22"/>
          <w:lang w:eastAsia="de-DE"/>
        </w:rPr>
        <w:t>om</w:t>
      </w:r>
      <w:r w:rsidR="00F83F7F" w:rsidRPr="00351F1B">
        <w:rPr>
          <w:rFonts w:ascii="Arial Narrow" w:hAnsi="Arial Narrow" w:cs="Arial"/>
          <w:szCs w:val="22"/>
          <w:lang w:eastAsia="de-DE"/>
        </w:rPr>
        <w:t>.</w:t>
      </w:r>
      <w:r w:rsidR="00351F1B" w:rsidRPr="00351F1B">
        <w:rPr>
          <w:rFonts w:ascii="Arial Narrow" w:hAnsi="Arial Narrow" w:cs="Arial"/>
          <w:szCs w:val="22"/>
          <w:lang w:eastAsia="de-DE"/>
        </w:rPr>
        <w:t xml:space="preserve"> </w:t>
      </w:r>
      <w:r w:rsidRPr="00351F1B">
        <w:rPr>
          <w:rFonts w:ascii="Arial Narrow" w:hAnsi="Arial Narrow" w:cs="Arial"/>
          <w:szCs w:val="22"/>
        </w:rPr>
        <w:t>Zhotoviteľ</w:t>
      </w:r>
      <w:r w:rsidR="006D22E5" w:rsidRPr="00351F1B">
        <w:rPr>
          <w:rFonts w:ascii="Arial Narrow" w:hAnsi="Arial Narrow" w:cs="Arial"/>
          <w:szCs w:val="22"/>
        </w:rPr>
        <w:t xml:space="preserve"> </w:t>
      </w:r>
      <w:r w:rsidR="0014034A" w:rsidRPr="00351F1B">
        <w:rPr>
          <w:rFonts w:ascii="Arial Narrow" w:hAnsi="Arial Narrow" w:cs="Arial"/>
          <w:szCs w:val="22"/>
        </w:rPr>
        <w:t>sa</w:t>
      </w:r>
      <w:r w:rsidR="00F83F7F" w:rsidRPr="00351F1B">
        <w:rPr>
          <w:rFonts w:ascii="Arial Narrow" w:hAnsi="Arial Narrow" w:cs="Arial"/>
          <w:szCs w:val="22"/>
        </w:rPr>
        <w:t xml:space="preserve"> </w:t>
      </w:r>
      <w:r w:rsidR="00320B65" w:rsidRPr="00351F1B">
        <w:rPr>
          <w:rFonts w:ascii="Arial Narrow" w:hAnsi="Arial Narrow" w:cs="Arial"/>
          <w:szCs w:val="22"/>
        </w:rPr>
        <w:t>zúčastní</w:t>
      </w:r>
      <w:r w:rsidR="00F83F7F" w:rsidRPr="00351F1B">
        <w:rPr>
          <w:rFonts w:ascii="Arial Narrow" w:hAnsi="Arial Narrow" w:cs="Arial"/>
          <w:szCs w:val="22"/>
        </w:rPr>
        <w:t xml:space="preserve"> </w:t>
      </w:r>
      <w:r w:rsidR="0014034A" w:rsidRPr="00351F1B">
        <w:rPr>
          <w:rFonts w:ascii="Arial Narrow" w:hAnsi="Arial Narrow" w:cs="Arial"/>
          <w:szCs w:val="22"/>
        </w:rPr>
        <w:t>týždenn</w:t>
      </w:r>
      <w:r w:rsidR="00320B65" w:rsidRPr="00351F1B">
        <w:rPr>
          <w:rFonts w:ascii="Arial Narrow" w:hAnsi="Arial Narrow" w:cs="Arial"/>
          <w:szCs w:val="22"/>
        </w:rPr>
        <w:t>ý</w:t>
      </w:r>
      <w:r w:rsidR="00F83F7F" w:rsidRPr="00351F1B">
        <w:rPr>
          <w:rFonts w:ascii="Arial Narrow" w:hAnsi="Arial Narrow" w:cs="Arial"/>
          <w:szCs w:val="22"/>
        </w:rPr>
        <w:t>ch koordin</w:t>
      </w:r>
      <w:r w:rsidR="0014034A" w:rsidRPr="00351F1B">
        <w:rPr>
          <w:rFonts w:ascii="Arial Narrow" w:hAnsi="Arial Narrow" w:cs="Arial"/>
          <w:szCs w:val="22"/>
        </w:rPr>
        <w:t>ačných</w:t>
      </w:r>
      <w:r w:rsidR="00F83F7F" w:rsidRPr="00351F1B">
        <w:rPr>
          <w:rFonts w:ascii="Arial Narrow" w:hAnsi="Arial Narrow" w:cs="Arial"/>
          <w:szCs w:val="22"/>
        </w:rPr>
        <w:t xml:space="preserve"> projektových </w:t>
      </w:r>
      <w:r w:rsidR="00320B65" w:rsidRPr="00351F1B">
        <w:rPr>
          <w:rFonts w:ascii="Arial Narrow" w:hAnsi="Arial Narrow" w:cs="Arial"/>
          <w:szCs w:val="22"/>
        </w:rPr>
        <w:t>rokovaní</w:t>
      </w:r>
      <w:r w:rsidR="00F83F7F" w:rsidRPr="00351F1B">
        <w:rPr>
          <w:rFonts w:ascii="Arial Narrow" w:hAnsi="Arial Narrow" w:cs="Arial"/>
          <w:szCs w:val="22"/>
        </w:rPr>
        <w:t xml:space="preserve"> na stavb</w:t>
      </w:r>
      <w:r w:rsidR="0014034A" w:rsidRPr="00351F1B">
        <w:rPr>
          <w:rFonts w:ascii="Arial Narrow" w:hAnsi="Arial Narrow" w:cs="Arial"/>
          <w:szCs w:val="22"/>
        </w:rPr>
        <w:t>e</w:t>
      </w:r>
      <w:r w:rsidR="00F83F7F" w:rsidRPr="00351F1B">
        <w:rPr>
          <w:rFonts w:ascii="Arial Narrow" w:hAnsi="Arial Narrow" w:cs="Arial"/>
          <w:szCs w:val="22"/>
        </w:rPr>
        <w:t xml:space="preserve"> (1</w:t>
      </w:r>
      <w:r w:rsidR="00F8772D" w:rsidRPr="00351F1B">
        <w:rPr>
          <w:rFonts w:ascii="Arial Narrow" w:hAnsi="Arial Narrow" w:cs="Arial"/>
          <w:szCs w:val="22"/>
        </w:rPr>
        <w:t xml:space="preserve"> × </w:t>
      </w:r>
      <w:r w:rsidR="0014034A" w:rsidRPr="00351F1B">
        <w:rPr>
          <w:rFonts w:ascii="Arial Narrow" w:hAnsi="Arial Narrow" w:cs="Arial"/>
          <w:szCs w:val="22"/>
        </w:rPr>
        <w:t>týždenne</w:t>
      </w:r>
      <w:r w:rsidR="00F83F7F" w:rsidRPr="00351F1B">
        <w:rPr>
          <w:rFonts w:ascii="Arial Narrow" w:hAnsi="Arial Narrow" w:cs="Arial"/>
          <w:szCs w:val="22"/>
        </w:rPr>
        <w:t>),</w:t>
      </w:r>
      <w:r w:rsidR="0014034A" w:rsidRPr="00351F1B">
        <w:rPr>
          <w:rFonts w:ascii="Arial Narrow" w:hAnsi="Arial Narrow" w:cs="Arial"/>
          <w:szCs w:val="22"/>
        </w:rPr>
        <w:t xml:space="preserve"> ktor</w:t>
      </w:r>
      <w:r w:rsidR="00320B65" w:rsidRPr="00351F1B">
        <w:rPr>
          <w:rFonts w:ascii="Arial Narrow" w:hAnsi="Arial Narrow" w:cs="Arial"/>
          <w:szCs w:val="22"/>
        </w:rPr>
        <w:t>é</w:t>
      </w:r>
      <w:r w:rsidR="00F83F7F" w:rsidRPr="00351F1B">
        <w:rPr>
          <w:rFonts w:ascii="Arial Narrow" w:hAnsi="Arial Narrow" w:cs="Arial"/>
          <w:szCs w:val="22"/>
        </w:rPr>
        <w:t xml:space="preserve"> </w:t>
      </w:r>
      <w:r w:rsidR="0014034A" w:rsidRPr="00351F1B">
        <w:rPr>
          <w:rFonts w:ascii="Arial Narrow" w:hAnsi="Arial Narrow" w:cs="Arial"/>
          <w:szCs w:val="22"/>
        </w:rPr>
        <w:t>sú</w:t>
      </w:r>
      <w:r w:rsidR="00320B65" w:rsidRPr="00351F1B">
        <w:rPr>
          <w:rFonts w:ascii="Arial Narrow" w:hAnsi="Arial Narrow" w:cs="Arial"/>
          <w:szCs w:val="22"/>
        </w:rPr>
        <w:t xml:space="preserve"> povinné</w:t>
      </w:r>
      <w:r w:rsidR="00F83F7F" w:rsidRPr="00351F1B">
        <w:rPr>
          <w:rFonts w:ascii="Arial Narrow" w:hAnsi="Arial Narrow" w:cs="Arial"/>
          <w:szCs w:val="22"/>
        </w:rPr>
        <w:t xml:space="preserve">, </w:t>
      </w:r>
      <w:r w:rsidR="0014034A" w:rsidRPr="00351F1B">
        <w:rPr>
          <w:rFonts w:ascii="Arial Narrow" w:hAnsi="Arial Narrow" w:cs="Arial"/>
          <w:szCs w:val="22"/>
        </w:rPr>
        <w:t>pričom</w:t>
      </w:r>
      <w:r w:rsidR="00320B65" w:rsidRPr="00351F1B">
        <w:rPr>
          <w:rFonts w:ascii="Arial Narrow" w:hAnsi="Arial Narrow" w:cs="Arial"/>
          <w:szCs w:val="22"/>
        </w:rPr>
        <w:t xml:space="preserve"> za </w:t>
      </w:r>
      <w:r w:rsidR="002C7E34" w:rsidRPr="00351F1B">
        <w:rPr>
          <w:rFonts w:ascii="Arial Narrow" w:hAnsi="Arial Narrow" w:cs="Arial"/>
          <w:szCs w:val="22"/>
        </w:rPr>
        <w:t xml:space="preserve">každú </w:t>
      </w:r>
      <w:r w:rsidR="00320B65" w:rsidRPr="00351F1B">
        <w:rPr>
          <w:rFonts w:ascii="Arial Narrow" w:hAnsi="Arial Narrow" w:cs="Arial"/>
          <w:szCs w:val="22"/>
        </w:rPr>
        <w:t>neúčasť</w:t>
      </w:r>
      <w:r w:rsidR="00F83F7F" w:rsidRPr="00351F1B">
        <w:rPr>
          <w:rFonts w:ascii="Arial Narrow" w:hAnsi="Arial Narrow" w:cs="Arial"/>
          <w:szCs w:val="22"/>
        </w:rPr>
        <w:t xml:space="preserve"> </w:t>
      </w:r>
      <w:r w:rsidRPr="00351F1B">
        <w:rPr>
          <w:rFonts w:ascii="Arial Narrow" w:hAnsi="Arial Narrow" w:cs="Arial"/>
          <w:szCs w:val="22"/>
        </w:rPr>
        <w:t>Zhotoviteľ</w:t>
      </w:r>
      <w:r w:rsidR="0024518E" w:rsidRPr="00351F1B">
        <w:rPr>
          <w:rFonts w:ascii="Arial Narrow" w:hAnsi="Arial Narrow" w:cs="Arial"/>
          <w:szCs w:val="22"/>
        </w:rPr>
        <w:t>a</w:t>
      </w:r>
      <w:r w:rsidR="00F83F7F" w:rsidRPr="00351F1B">
        <w:rPr>
          <w:rFonts w:ascii="Arial Narrow" w:hAnsi="Arial Narrow" w:cs="Arial"/>
          <w:szCs w:val="22"/>
        </w:rPr>
        <w:t xml:space="preserve"> na </w:t>
      </w:r>
      <w:r w:rsidR="00320B65" w:rsidRPr="00351F1B">
        <w:rPr>
          <w:rFonts w:ascii="Arial Narrow" w:hAnsi="Arial Narrow" w:cs="Arial"/>
          <w:szCs w:val="22"/>
        </w:rPr>
        <w:t>rokovaní</w:t>
      </w:r>
      <w:r w:rsidR="0014034A" w:rsidRPr="00351F1B">
        <w:rPr>
          <w:rFonts w:ascii="Arial Narrow" w:hAnsi="Arial Narrow" w:cs="Arial"/>
          <w:szCs w:val="22"/>
        </w:rPr>
        <w:t xml:space="preserve"> je stanovená zmluvn</w:t>
      </w:r>
      <w:r w:rsidR="00320B65" w:rsidRPr="00351F1B">
        <w:rPr>
          <w:rFonts w:ascii="Arial Narrow" w:hAnsi="Arial Narrow" w:cs="Arial"/>
          <w:szCs w:val="22"/>
        </w:rPr>
        <w:t>á</w:t>
      </w:r>
      <w:r w:rsidR="00F83F7F" w:rsidRPr="00351F1B">
        <w:rPr>
          <w:rFonts w:ascii="Arial Narrow" w:hAnsi="Arial Narrow" w:cs="Arial"/>
          <w:szCs w:val="22"/>
        </w:rPr>
        <w:t xml:space="preserve"> pokuta </w:t>
      </w:r>
      <w:r w:rsidR="000567E3" w:rsidRPr="00351F1B">
        <w:rPr>
          <w:rFonts w:ascii="Arial Narrow" w:hAnsi="Arial Narrow" w:cs="Arial"/>
          <w:szCs w:val="22"/>
        </w:rPr>
        <w:t>1.000,- €</w:t>
      </w:r>
      <w:r w:rsidR="00F83F7F" w:rsidRPr="00351F1B">
        <w:rPr>
          <w:rFonts w:ascii="Arial Narrow" w:hAnsi="Arial Narrow" w:cs="Arial"/>
          <w:szCs w:val="22"/>
        </w:rPr>
        <w:t>.</w:t>
      </w:r>
    </w:p>
    <w:p w:rsidR="0085445A" w:rsidRPr="008956B2" w:rsidRDefault="00DC2788" w:rsidP="0085445A">
      <w:pPr>
        <w:tabs>
          <w:tab w:val="num" w:pos="0"/>
          <w:tab w:val="left" w:pos="540"/>
          <w:tab w:val="left" w:pos="691"/>
        </w:tabs>
        <w:spacing w:after="60"/>
        <w:rPr>
          <w:rFonts w:ascii="Arial Narrow" w:hAnsi="Arial Narrow" w:cs="Arial"/>
          <w:szCs w:val="22"/>
        </w:rPr>
      </w:pPr>
      <w:r w:rsidRPr="003202FC">
        <w:rPr>
          <w:rFonts w:ascii="Arial Narrow" w:hAnsi="Arial Narrow" w:cs="Arial"/>
          <w:szCs w:val="22"/>
        </w:rPr>
        <w:t>Zhotoviteľ</w:t>
      </w:r>
      <w:r w:rsidR="006D22E5" w:rsidRPr="003202FC">
        <w:rPr>
          <w:rFonts w:ascii="Arial Narrow" w:hAnsi="Arial Narrow" w:cs="Arial"/>
          <w:szCs w:val="22"/>
        </w:rPr>
        <w:t xml:space="preserve"> </w:t>
      </w:r>
      <w:r w:rsidR="00320B65" w:rsidRPr="003202FC">
        <w:rPr>
          <w:rFonts w:ascii="Arial Narrow" w:hAnsi="Arial Narrow" w:cs="Arial"/>
          <w:szCs w:val="22"/>
        </w:rPr>
        <w:t>z</w:t>
      </w:r>
      <w:r w:rsidR="00F83F7F" w:rsidRPr="003202FC">
        <w:rPr>
          <w:rFonts w:ascii="Arial Narrow" w:hAnsi="Arial Narrow" w:cs="Arial"/>
          <w:szCs w:val="22"/>
        </w:rPr>
        <w:t>o</w:t>
      </w:r>
      <w:r w:rsidR="0014034A" w:rsidRPr="003202FC">
        <w:rPr>
          <w:rFonts w:ascii="Arial Narrow" w:hAnsi="Arial Narrow" w:cs="Arial"/>
          <w:szCs w:val="22"/>
        </w:rPr>
        <w:t>dpoved</w:t>
      </w:r>
      <w:r w:rsidR="00F83F7F" w:rsidRPr="003202FC">
        <w:rPr>
          <w:rFonts w:ascii="Arial Narrow" w:hAnsi="Arial Narrow" w:cs="Arial"/>
          <w:szCs w:val="22"/>
        </w:rPr>
        <w:t xml:space="preserve">á za </w:t>
      </w:r>
      <w:r w:rsidR="0014034A" w:rsidRPr="003202FC">
        <w:rPr>
          <w:rFonts w:ascii="Arial Narrow" w:hAnsi="Arial Narrow" w:cs="Arial"/>
          <w:szCs w:val="22"/>
        </w:rPr>
        <w:t>úplnosť</w:t>
      </w:r>
      <w:r w:rsidR="00F83F7F" w:rsidRPr="003202FC">
        <w:rPr>
          <w:rFonts w:ascii="Arial Narrow" w:hAnsi="Arial Narrow" w:cs="Arial"/>
          <w:szCs w:val="22"/>
        </w:rPr>
        <w:t xml:space="preserve"> a v</w:t>
      </w:r>
      <w:r w:rsidR="0014034A" w:rsidRPr="003202FC">
        <w:rPr>
          <w:rFonts w:ascii="Arial Narrow" w:hAnsi="Arial Narrow" w:cs="Arial"/>
          <w:szCs w:val="22"/>
        </w:rPr>
        <w:t>e</w:t>
      </w:r>
      <w:r w:rsidR="00320B65" w:rsidRPr="003202FC">
        <w:rPr>
          <w:rFonts w:ascii="Arial Narrow" w:hAnsi="Arial Narrow" w:cs="Arial"/>
          <w:szCs w:val="22"/>
        </w:rPr>
        <w:t>cnú</w:t>
      </w:r>
      <w:r w:rsidR="00F83F7F" w:rsidRPr="003202FC">
        <w:rPr>
          <w:rFonts w:ascii="Arial Narrow" w:hAnsi="Arial Narrow" w:cs="Arial"/>
          <w:szCs w:val="22"/>
        </w:rPr>
        <w:t xml:space="preserve"> správ</w:t>
      </w:r>
      <w:r w:rsidR="0014034A" w:rsidRPr="003202FC">
        <w:rPr>
          <w:rFonts w:ascii="Arial Narrow" w:hAnsi="Arial Narrow" w:cs="Arial"/>
          <w:szCs w:val="22"/>
        </w:rPr>
        <w:t>nosť</w:t>
      </w:r>
      <w:r w:rsidR="00F83F7F" w:rsidRPr="003202FC">
        <w:rPr>
          <w:rFonts w:ascii="Arial Narrow" w:hAnsi="Arial Narrow" w:cs="Arial"/>
          <w:szCs w:val="22"/>
        </w:rPr>
        <w:t xml:space="preserve"> </w:t>
      </w:r>
      <w:r w:rsidR="0014034A" w:rsidRPr="003202FC">
        <w:rPr>
          <w:rFonts w:ascii="Arial Narrow" w:hAnsi="Arial Narrow" w:cs="Arial"/>
          <w:szCs w:val="22"/>
        </w:rPr>
        <w:t>všetkých</w:t>
      </w:r>
      <w:r w:rsidR="00F83F7F" w:rsidRPr="003202FC">
        <w:rPr>
          <w:rFonts w:ascii="Arial Narrow" w:hAnsi="Arial Narrow" w:cs="Arial"/>
          <w:szCs w:val="22"/>
        </w:rPr>
        <w:t xml:space="preserve"> podklad</w:t>
      </w:r>
      <w:r w:rsidR="0014034A" w:rsidRPr="003202FC">
        <w:rPr>
          <w:rFonts w:ascii="Arial Narrow" w:hAnsi="Arial Narrow" w:cs="Arial"/>
          <w:szCs w:val="22"/>
        </w:rPr>
        <w:t>ov</w:t>
      </w:r>
      <w:r w:rsidR="00F83F7F" w:rsidRPr="003202FC">
        <w:rPr>
          <w:rFonts w:ascii="Arial Narrow" w:hAnsi="Arial Narrow" w:cs="Arial"/>
          <w:szCs w:val="22"/>
        </w:rPr>
        <w:t xml:space="preserve"> a výpočt</w:t>
      </w:r>
      <w:r w:rsidR="0014034A" w:rsidRPr="003202FC">
        <w:rPr>
          <w:rFonts w:ascii="Arial Narrow" w:hAnsi="Arial Narrow" w:cs="Arial"/>
          <w:szCs w:val="22"/>
        </w:rPr>
        <w:t>ov</w:t>
      </w:r>
      <w:r w:rsidR="00F83F7F" w:rsidRPr="003202FC">
        <w:rPr>
          <w:rFonts w:ascii="Arial Narrow" w:hAnsi="Arial Narrow" w:cs="Arial"/>
          <w:szCs w:val="22"/>
        </w:rPr>
        <w:t>,</w:t>
      </w:r>
      <w:r w:rsidR="0014034A" w:rsidRPr="003202FC">
        <w:rPr>
          <w:rFonts w:ascii="Arial Narrow" w:hAnsi="Arial Narrow" w:cs="Arial"/>
          <w:szCs w:val="22"/>
        </w:rPr>
        <w:t xml:space="preserve"> ktor</w:t>
      </w:r>
      <w:r w:rsidR="00F83F7F" w:rsidRPr="003202FC">
        <w:rPr>
          <w:rFonts w:ascii="Arial Narrow" w:hAnsi="Arial Narrow" w:cs="Arial"/>
          <w:szCs w:val="22"/>
        </w:rPr>
        <w:t>é má vyprac</w:t>
      </w:r>
      <w:r w:rsidR="0014034A" w:rsidRPr="003202FC">
        <w:rPr>
          <w:rFonts w:ascii="Arial Narrow" w:hAnsi="Arial Narrow" w:cs="Arial"/>
          <w:szCs w:val="22"/>
        </w:rPr>
        <w:t>ovať</w:t>
      </w:r>
      <w:r w:rsidR="00F83F7F" w:rsidRPr="003202FC">
        <w:rPr>
          <w:rFonts w:ascii="Arial Narrow" w:hAnsi="Arial Narrow" w:cs="Arial"/>
          <w:szCs w:val="22"/>
        </w:rPr>
        <w:t xml:space="preserve">, </w:t>
      </w:r>
      <w:r w:rsidR="0014034A" w:rsidRPr="003202FC">
        <w:rPr>
          <w:rFonts w:ascii="Arial Narrow" w:hAnsi="Arial Narrow" w:cs="Arial"/>
          <w:szCs w:val="22"/>
        </w:rPr>
        <w:t>ako</w:t>
      </w:r>
      <w:r w:rsidR="00320B65" w:rsidRPr="003202FC">
        <w:rPr>
          <w:rFonts w:ascii="Arial Narrow" w:hAnsi="Arial Narrow" w:cs="Arial"/>
          <w:szCs w:val="22"/>
        </w:rPr>
        <w:t xml:space="preserve"> aj</w:t>
      </w:r>
      <w:r w:rsidR="00F83F7F" w:rsidRPr="003202FC">
        <w:rPr>
          <w:rFonts w:ascii="Arial Narrow" w:hAnsi="Arial Narrow" w:cs="Arial"/>
          <w:szCs w:val="22"/>
        </w:rPr>
        <w:t xml:space="preserve"> za vhod</w:t>
      </w:r>
      <w:r w:rsidR="0014034A" w:rsidRPr="003202FC">
        <w:rPr>
          <w:rFonts w:ascii="Arial Narrow" w:hAnsi="Arial Narrow" w:cs="Arial"/>
          <w:szCs w:val="22"/>
        </w:rPr>
        <w:t>nosť</w:t>
      </w:r>
      <w:r w:rsidR="00F83F7F" w:rsidRPr="003202FC">
        <w:rPr>
          <w:rFonts w:ascii="Arial Narrow" w:hAnsi="Arial Narrow" w:cs="Arial"/>
          <w:szCs w:val="22"/>
        </w:rPr>
        <w:t xml:space="preserve"> </w:t>
      </w:r>
      <w:r w:rsidR="0014034A" w:rsidRPr="003202FC">
        <w:rPr>
          <w:rFonts w:ascii="Arial Narrow" w:hAnsi="Arial Narrow" w:cs="Arial"/>
          <w:szCs w:val="22"/>
        </w:rPr>
        <w:t>týchto</w:t>
      </w:r>
      <w:r w:rsidR="00F83F7F" w:rsidRPr="003202FC">
        <w:rPr>
          <w:rFonts w:ascii="Arial Narrow" w:hAnsi="Arial Narrow" w:cs="Arial"/>
          <w:szCs w:val="22"/>
        </w:rPr>
        <w:t xml:space="preserve"> podklad</w:t>
      </w:r>
      <w:r w:rsidR="0014034A" w:rsidRPr="003202FC">
        <w:rPr>
          <w:rFonts w:ascii="Arial Narrow" w:hAnsi="Arial Narrow" w:cs="Arial"/>
          <w:szCs w:val="22"/>
        </w:rPr>
        <w:t>ov</w:t>
      </w:r>
      <w:r w:rsidR="00F83F7F" w:rsidRPr="003202FC">
        <w:rPr>
          <w:rFonts w:ascii="Arial Narrow" w:hAnsi="Arial Narrow" w:cs="Arial"/>
          <w:szCs w:val="22"/>
        </w:rPr>
        <w:t xml:space="preserve"> </w:t>
      </w:r>
      <w:r w:rsidR="003350FC" w:rsidRPr="003202FC">
        <w:rPr>
          <w:rFonts w:ascii="Arial Narrow" w:hAnsi="Arial Narrow" w:cs="Arial"/>
          <w:szCs w:val="22"/>
        </w:rPr>
        <w:t>na realizáciu plánovaného Diela</w:t>
      </w:r>
      <w:r w:rsidR="00F83F7F" w:rsidRPr="003202FC">
        <w:rPr>
          <w:rFonts w:ascii="Arial Narrow" w:hAnsi="Arial Narrow" w:cs="Arial"/>
          <w:szCs w:val="22"/>
        </w:rPr>
        <w:t xml:space="preserve">. </w:t>
      </w:r>
      <w:r w:rsidRPr="003202FC">
        <w:rPr>
          <w:rFonts w:ascii="Arial Narrow" w:hAnsi="Arial Narrow" w:cs="Arial"/>
          <w:szCs w:val="22"/>
        </w:rPr>
        <w:t>Zhotoviteľ</w:t>
      </w:r>
      <w:r w:rsidR="006D22E5" w:rsidRPr="003202FC">
        <w:rPr>
          <w:rFonts w:ascii="Arial Narrow" w:hAnsi="Arial Narrow" w:cs="Arial"/>
          <w:szCs w:val="22"/>
        </w:rPr>
        <w:t xml:space="preserve"> </w:t>
      </w:r>
      <w:r w:rsidR="00320B65" w:rsidRPr="003202FC">
        <w:rPr>
          <w:rFonts w:ascii="Arial Narrow" w:hAnsi="Arial Narrow" w:cs="Arial"/>
          <w:szCs w:val="22"/>
        </w:rPr>
        <w:t>z</w:t>
      </w:r>
      <w:r w:rsidR="00F83F7F" w:rsidRPr="003202FC">
        <w:rPr>
          <w:rFonts w:ascii="Arial Narrow" w:hAnsi="Arial Narrow" w:cs="Arial"/>
          <w:szCs w:val="22"/>
        </w:rPr>
        <w:t>o</w:t>
      </w:r>
      <w:r w:rsidR="0014034A" w:rsidRPr="003202FC">
        <w:rPr>
          <w:rFonts w:ascii="Arial Narrow" w:hAnsi="Arial Narrow" w:cs="Arial"/>
          <w:szCs w:val="22"/>
        </w:rPr>
        <w:t>dpoved</w:t>
      </w:r>
      <w:r w:rsidR="00F83F7F" w:rsidRPr="003202FC">
        <w:rPr>
          <w:rFonts w:ascii="Arial Narrow" w:hAnsi="Arial Narrow" w:cs="Arial"/>
          <w:szCs w:val="22"/>
        </w:rPr>
        <w:t xml:space="preserve">á za škodu </w:t>
      </w:r>
      <w:r w:rsidR="0014034A" w:rsidRPr="003202FC">
        <w:rPr>
          <w:rFonts w:ascii="Arial Narrow" w:hAnsi="Arial Narrow" w:cs="Arial"/>
          <w:szCs w:val="22"/>
        </w:rPr>
        <w:t>spôsob</w:t>
      </w:r>
      <w:r w:rsidR="00320B65" w:rsidRPr="003202FC">
        <w:rPr>
          <w:rFonts w:ascii="Arial Narrow" w:hAnsi="Arial Narrow" w:cs="Arial"/>
          <w:szCs w:val="22"/>
        </w:rPr>
        <w:t>enú</w:t>
      </w:r>
      <w:r w:rsidR="00F83F7F" w:rsidRPr="003202FC">
        <w:rPr>
          <w:rFonts w:ascii="Arial Narrow" w:hAnsi="Arial Narrow" w:cs="Arial"/>
          <w:szCs w:val="22"/>
        </w:rPr>
        <w:t xml:space="preserve"> </w:t>
      </w:r>
      <w:r w:rsidRPr="003202FC">
        <w:rPr>
          <w:rFonts w:ascii="Arial Narrow" w:hAnsi="Arial Narrow" w:cs="Arial"/>
          <w:szCs w:val="22"/>
        </w:rPr>
        <w:t>Objednávateľ</w:t>
      </w:r>
      <w:r w:rsidR="00320B65" w:rsidRPr="003202FC">
        <w:rPr>
          <w:rFonts w:ascii="Arial Narrow" w:hAnsi="Arial Narrow" w:cs="Arial"/>
          <w:szCs w:val="22"/>
        </w:rPr>
        <w:t>ov</w:t>
      </w:r>
      <w:r w:rsidR="00F83F7F" w:rsidRPr="003202FC">
        <w:rPr>
          <w:rFonts w:ascii="Arial Narrow" w:hAnsi="Arial Narrow" w:cs="Arial"/>
          <w:szCs w:val="22"/>
        </w:rPr>
        <w:t xml:space="preserve">i </w:t>
      </w:r>
      <w:r w:rsidR="00320B65" w:rsidRPr="003202FC">
        <w:rPr>
          <w:rFonts w:ascii="Arial Narrow" w:hAnsi="Arial Narrow" w:cs="Arial"/>
          <w:szCs w:val="22"/>
        </w:rPr>
        <w:t>zhotovením</w:t>
      </w:r>
      <w:r w:rsidR="00F83F7F" w:rsidRPr="003202FC">
        <w:rPr>
          <w:rFonts w:ascii="Arial Narrow" w:hAnsi="Arial Narrow" w:cs="Arial"/>
          <w:szCs w:val="22"/>
        </w:rPr>
        <w:t xml:space="preserve"> </w:t>
      </w:r>
      <w:r w:rsidR="00E33CE7" w:rsidRPr="003202FC">
        <w:rPr>
          <w:rFonts w:ascii="Arial Narrow" w:hAnsi="Arial Narrow" w:cs="Arial"/>
          <w:szCs w:val="22"/>
        </w:rPr>
        <w:t>Diela</w:t>
      </w:r>
      <w:r w:rsidR="0014034A" w:rsidRPr="003202FC">
        <w:rPr>
          <w:rFonts w:ascii="Arial Narrow" w:hAnsi="Arial Narrow" w:cs="Arial"/>
          <w:szCs w:val="22"/>
        </w:rPr>
        <w:t xml:space="preserve"> v rozpore </w:t>
      </w:r>
      <w:r w:rsidR="00F83F7F" w:rsidRPr="003202FC">
        <w:rPr>
          <w:rFonts w:ascii="Arial Narrow" w:hAnsi="Arial Narrow" w:cs="Arial"/>
          <w:szCs w:val="22"/>
        </w:rPr>
        <w:t xml:space="preserve">s platnými </w:t>
      </w:r>
      <w:r w:rsidR="0014034A" w:rsidRPr="003202FC">
        <w:rPr>
          <w:rFonts w:ascii="Arial Narrow" w:hAnsi="Arial Narrow" w:cs="Arial"/>
          <w:szCs w:val="22"/>
        </w:rPr>
        <w:t>právnymi predpismi</w:t>
      </w:r>
      <w:r w:rsidR="00F94836" w:rsidRPr="003202FC">
        <w:rPr>
          <w:rFonts w:ascii="Arial Narrow" w:hAnsi="Arial Narrow" w:cs="Arial"/>
          <w:szCs w:val="22"/>
        </w:rPr>
        <w:t xml:space="preserve"> či </w:t>
      </w:r>
      <w:r w:rsidR="00FF62C9" w:rsidRPr="003202FC">
        <w:rPr>
          <w:rFonts w:ascii="Arial Narrow" w:hAnsi="Arial Narrow" w:cs="Arial"/>
          <w:szCs w:val="22"/>
        </w:rPr>
        <w:t>Zmluvou</w:t>
      </w:r>
      <w:r w:rsidR="00F83F7F" w:rsidRPr="003202FC">
        <w:rPr>
          <w:rFonts w:ascii="Arial Narrow" w:hAnsi="Arial Narrow" w:cs="Arial"/>
          <w:szCs w:val="22"/>
        </w:rPr>
        <w:t xml:space="preserve">. Škodou </w:t>
      </w:r>
      <w:r w:rsidR="0014034A" w:rsidRPr="003202FC">
        <w:rPr>
          <w:rFonts w:ascii="Arial Narrow" w:hAnsi="Arial Narrow" w:cs="Arial"/>
          <w:szCs w:val="22"/>
        </w:rPr>
        <w:t>sa</w:t>
      </w:r>
      <w:r w:rsidR="00F83F7F" w:rsidRPr="003202FC">
        <w:rPr>
          <w:rFonts w:ascii="Arial Narrow" w:hAnsi="Arial Narrow" w:cs="Arial"/>
          <w:szCs w:val="22"/>
        </w:rPr>
        <w:t xml:space="preserve"> </w:t>
      </w:r>
      <w:r w:rsidR="00FE321C" w:rsidRPr="003202FC">
        <w:rPr>
          <w:rFonts w:ascii="Arial Narrow" w:hAnsi="Arial Narrow" w:cs="Arial"/>
          <w:szCs w:val="22"/>
        </w:rPr>
        <w:t>pre</w:t>
      </w:r>
      <w:r w:rsidR="0014034A" w:rsidRPr="003202FC">
        <w:rPr>
          <w:rFonts w:ascii="Arial Narrow" w:hAnsi="Arial Narrow" w:cs="Arial"/>
          <w:szCs w:val="22"/>
        </w:rPr>
        <w:t xml:space="preserve"> účely</w:t>
      </w:r>
      <w:r w:rsidR="00F83F7F" w:rsidRPr="003202FC">
        <w:rPr>
          <w:rFonts w:ascii="Arial Narrow" w:hAnsi="Arial Narrow" w:cs="Arial"/>
          <w:szCs w:val="22"/>
        </w:rPr>
        <w:t xml:space="preserve"> </w:t>
      </w:r>
      <w:r w:rsidR="00840D57" w:rsidRPr="003202FC">
        <w:rPr>
          <w:rFonts w:ascii="Arial Narrow" w:hAnsi="Arial Narrow" w:cs="Arial"/>
          <w:szCs w:val="22"/>
        </w:rPr>
        <w:t>Zmluvy</w:t>
      </w:r>
      <w:r w:rsidR="00320B65" w:rsidRPr="003202FC">
        <w:rPr>
          <w:rFonts w:ascii="Arial Narrow" w:hAnsi="Arial Narrow" w:cs="Arial"/>
          <w:szCs w:val="22"/>
        </w:rPr>
        <w:t xml:space="preserve"> rozumie</w:t>
      </w:r>
      <w:r w:rsidR="00F83F7F" w:rsidRPr="003202FC">
        <w:rPr>
          <w:rFonts w:ascii="Arial Narrow" w:hAnsi="Arial Narrow" w:cs="Arial"/>
          <w:szCs w:val="22"/>
        </w:rPr>
        <w:t xml:space="preserve"> </w:t>
      </w:r>
      <w:r w:rsidR="0014034A" w:rsidRPr="003202FC">
        <w:rPr>
          <w:rFonts w:ascii="Arial Narrow" w:hAnsi="Arial Narrow" w:cs="Arial"/>
          <w:szCs w:val="22"/>
        </w:rPr>
        <w:t>nielen</w:t>
      </w:r>
      <w:r w:rsidR="00320B65" w:rsidRPr="003202FC">
        <w:rPr>
          <w:rFonts w:ascii="Arial Narrow" w:hAnsi="Arial Narrow" w:cs="Arial"/>
          <w:szCs w:val="22"/>
        </w:rPr>
        <w:t xml:space="preserve"> škoda vzniknut</w:t>
      </w:r>
      <w:r w:rsidR="00F83F7F" w:rsidRPr="003202FC">
        <w:rPr>
          <w:rFonts w:ascii="Arial Narrow" w:hAnsi="Arial Narrow" w:cs="Arial"/>
          <w:szCs w:val="22"/>
        </w:rPr>
        <w:t xml:space="preserve">á </w:t>
      </w:r>
      <w:r w:rsidR="0014034A" w:rsidRPr="003202FC">
        <w:rPr>
          <w:rFonts w:ascii="Arial Narrow" w:hAnsi="Arial Narrow" w:cs="Arial"/>
          <w:szCs w:val="22"/>
        </w:rPr>
        <w:t>priamo</w:t>
      </w:r>
      <w:r w:rsidR="00F83F7F" w:rsidRPr="003202FC">
        <w:rPr>
          <w:rFonts w:ascii="Arial Narrow" w:hAnsi="Arial Narrow" w:cs="Arial"/>
          <w:szCs w:val="22"/>
        </w:rPr>
        <w:t xml:space="preserve"> v </w:t>
      </w:r>
      <w:r w:rsidR="0014034A" w:rsidRPr="003202FC">
        <w:rPr>
          <w:rFonts w:ascii="Arial Narrow" w:hAnsi="Arial Narrow" w:cs="Arial"/>
          <w:szCs w:val="22"/>
        </w:rPr>
        <w:t>súvislos</w:t>
      </w:r>
      <w:r w:rsidR="00F83F7F" w:rsidRPr="003202FC">
        <w:rPr>
          <w:rFonts w:ascii="Arial Narrow" w:hAnsi="Arial Narrow" w:cs="Arial"/>
          <w:szCs w:val="22"/>
        </w:rPr>
        <w:t>ti s </w:t>
      </w:r>
      <w:r w:rsidR="0014034A" w:rsidRPr="003202FC">
        <w:rPr>
          <w:rFonts w:ascii="Arial Narrow" w:hAnsi="Arial Narrow" w:cs="Arial"/>
          <w:szCs w:val="22"/>
        </w:rPr>
        <w:t>pôsob</w:t>
      </w:r>
      <w:r w:rsidR="00F83F7F" w:rsidRPr="003202FC">
        <w:rPr>
          <w:rFonts w:ascii="Arial Narrow" w:hAnsi="Arial Narrow" w:cs="Arial"/>
          <w:szCs w:val="22"/>
        </w:rPr>
        <w:t xml:space="preserve">ením </w:t>
      </w:r>
      <w:r w:rsidRPr="003202FC">
        <w:rPr>
          <w:rFonts w:ascii="Arial Narrow" w:hAnsi="Arial Narrow" w:cs="Arial"/>
          <w:szCs w:val="22"/>
        </w:rPr>
        <w:t>Zhotoviteľ</w:t>
      </w:r>
      <w:r w:rsidR="0024518E" w:rsidRPr="003202FC">
        <w:rPr>
          <w:rFonts w:ascii="Arial Narrow" w:hAnsi="Arial Narrow" w:cs="Arial"/>
          <w:szCs w:val="22"/>
        </w:rPr>
        <w:t>a</w:t>
      </w:r>
      <w:r w:rsidR="00F83F7F" w:rsidRPr="003202FC">
        <w:rPr>
          <w:rFonts w:ascii="Arial Narrow" w:hAnsi="Arial Narrow" w:cs="Arial"/>
          <w:szCs w:val="22"/>
        </w:rPr>
        <w:t xml:space="preserve">, </w:t>
      </w:r>
      <w:r w:rsidR="0014034A" w:rsidRPr="003202FC">
        <w:rPr>
          <w:rFonts w:ascii="Arial Narrow" w:hAnsi="Arial Narrow" w:cs="Arial"/>
          <w:szCs w:val="22"/>
        </w:rPr>
        <w:t>ale</w:t>
      </w:r>
      <w:r w:rsidR="00F83F7F" w:rsidRPr="003202FC">
        <w:rPr>
          <w:rFonts w:ascii="Arial Narrow" w:hAnsi="Arial Narrow" w:cs="Arial"/>
          <w:szCs w:val="22"/>
        </w:rPr>
        <w:t xml:space="preserve"> i škoda nep</w:t>
      </w:r>
      <w:r w:rsidR="0014034A" w:rsidRPr="003202FC">
        <w:rPr>
          <w:rFonts w:ascii="Arial Narrow" w:hAnsi="Arial Narrow" w:cs="Arial"/>
          <w:szCs w:val="22"/>
        </w:rPr>
        <w:t>r</w:t>
      </w:r>
      <w:r w:rsidR="00320B65" w:rsidRPr="003202FC">
        <w:rPr>
          <w:rFonts w:ascii="Arial Narrow" w:hAnsi="Arial Narrow" w:cs="Arial"/>
          <w:szCs w:val="22"/>
        </w:rPr>
        <w:t>iama</w:t>
      </w:r>
      <w:r w:rsidR="00F83F7F" w:rsidRPr="003202FC">
        <w:rPr>
          <w:rFonts w:ascii="Arial Narrow" w:hAnsi="Arial Narrow" w:cs="Arial"/>
          <w:szCs w:val="22"/>
        </w:rPr>
        <w:t xml:space="preserve"> </w:t>
      </w:r>
      <w:r w:rsidR="0014034A" w:rsidRPr="003202FC">
        <w:rPr>
          <w:rFonts w:ascii="Arial Narrow" w:hAnsi="Arial Narrow" w:cs="Arial"/>
          <w:szCs w:val="22"/>
        </w:rPr>
        <w:t>spôsob</w:t>
      </w:r>
      <w:r w:rsidR="00F83F7F" w:rsidRPr="003202FC">
        <w:rPr>
          <w:rFonts w:ascii="Arial Narrow" w:hAnsi="Arial Narrow" w:cs="Arial"/>
          <w:szCs w:val="22"/>
        </w:rPr>
        <w:t>ená nap</w:t>
      </w:r>
      <w:r w:rsidR="0014034A" w:rsidRPr="003202FC">
        <w:rPr>
          <w:rFonts w:ascii="Arial Narrow" w:hAnsi="Arial Narrow" w:cs="Arial"/>
          <w:szCs w:val="22"/>
        </w:rPr>
        <w:t>r</w:t>
      </w:r>
      <w:r w:rsidR="00F83F7F" w:rsidRPr="003202FC">
        <w:rPr>
          <w:rFonts w:ascii="Arial Narrow" w:hAnsi="Arial Narrow" w:cs="Arial"/>
          <w:szCs w:val="22"/>
        </w:rPr>
        <w:t>. o</w:t>
      </w:r>
      <w:r w:rsidR="00320B65" w:rsidRPr="003202FC">
        <w:rPr>
          <w:rFonts w:ascii="Arial Narrow" w:hAnsi="Arial Narrow" w:cs="Arial"/>
          <w:szCs w:val="22"/>
        </w:rPr>
        <w:t>meškan</w:t>
      </w:r>
      <w:r w:rsidR="00F83F7F" w:rsidRPr="003202FC">
        <w:rPr>
          <w:rFonts w:ascii="Arial Narrow" w:hAnsi="Arial Narrow" w:cs="Arial"/>
          <w:szCs w:val="22"/>
        </w:rPr>
        <w:t xml:space="preserve">ým či </w:t>
      </w:r>
      <w:r w:rsidR="00DF72F5" w:rsidRPr="003202FC">
        <w:rPr>
          <w:rFonts w:ascii="Arial Narrow" w:hAnsi="Arial Narrow" w:cs="Arial"/>
          <w:szCs w:val="22"/>
        </w:rPr>
        <w:t>chybn</w:t>
      </w:r>
      <w:r w:rsidR="00F83F7F" w:rsidRPr="003202FC">
        <w:rPr>
          <w:rFonts w:ascii="Arial Narrow" w:hAnsi="Arial Narrow" w:cs="Arial"/>
          <w:szCs w:val="22"/>
        </w:rPr>
        <w:t>ým pln</w:t>
      </w:r>
      <w:r w:rsidR="0014034A" w:rsidRPr="003202FC">
        <w:rPr>
          <w:rFonts w:ascii="Arial Narrow" w:hAnsi="Arial Narrow" w:cs="Arial"/>
          <w:szCs w:val="22"/>
        </w:rPr>
        <w:t>e</w:t>
      </w:r>
      <w:r w:rsidR="00F83F7F" w:rsidRPr="003202FC">
        <w:rPr>
          <w:rFonts w:ascii="Arial Narrow" w:hAnsi="Arial Narrow" w:cs="Arial"/>
          <w:szCs w:val="22"/>
        </w:rPr>
        <w:t xml:space="preserve">ním </w:t>
      </w:r>
      <w:r w:rsidRPr="003202FC">
        <w:rPr>
          <w:rFonts w:ascii="Arial Narrow" w:hAnsi="Arial Narrow" w:cs="Arial"/>
          <w:szCs w:val="22"/>
        </w:rPr>
        <w:t>Zhotoviteľ</w:t>
      </w:r>
      <w:r w:rsidR="0024518E" w:rsidRPr="003202FC">
        <w:rPr>
          <w:rFonts w:ascii="Arial Narrow" w:hAnsi="Arial Narrow" w:cs="Arial"/>
          <w:szCs w:val="22"/>
        </w:rPr>
        <w:t>a</w:t>
      </w:r>
      <w:r w:rsidR="00320B65" w:rsidRPr="003202FC">
        <w:rPr>
          <w:rFonts w:ascii="Arial Narrow" w:hAnsi="Arial Narrow" w:cs="Arial"/>
          <w:szCs w:val="22"/>
        </w:rPr>
        <w:t>,</w:t>
      </w:r>
      <w:r w:rsidR="00F83F7F" w:rsidRPr="003202FC">
        <w:rPr>
          <w:rFonts w:ascii="Arial Narrow" w:hAnsi="Arial Narrow" w:cs="Arial"/>
          <w:szCs w:val="22"/>
        </w:rPr>
        <w:t xml:space="preserve"> p</w:t>
      </w:r>
      <w:r w:rsidR="0014034A" w:rsidRPr="003202FC">
        <w:rPr>
          <w:rFonts w:ascii="Arial Narrow" w:hAnsi="Arial Narrow" w:cs="Arial"/>
          <w:szCs w:val="22"/>
        </w:rPr>
        <w:t>r</w:t>
      </w:r>
      <w:r w:rsidR="00320B65" w:rsidRPr="003202FC">
        <w:rPr>
          <w:rFonts w:ascii="Arial Narrow" w:hAnsi="Arial Narrow" w:cs="Arial"/>
          <w:szCs w:val="22"/>
        </w:rPr>
        <w:t>íp</w:t>
      </w:r>
      <w:r w:rsidR="00F83F7F" w:rsidRPr="003202FC">
        <w:rPr>
          <w:rFonts w:ascii="Arial Narrow" w:hAnsi="Arial Narrow" w:cs="Arial"/>
          <w:szCs w:val="22"/>
        </w:rPr>
        <w:t xml:space="preserve">. </w:t>
      </w:r>
      <w:r w:rsidR="00D175B9" w:rsidRPr="003202FC">
        <w:rPr>
          <w:rFonts w:ascii="Arial Narrow" w:hAnsi="Arial Narrow" w:cs="Arial"/>
          <w:szCs w:val="22"/>
        </w:rPr>
        <w:t>Podzhotoviteľov</w:t>
      </w:r>
      <w:r w:rsidR="00320B65" w:rsidRPr="003202FC">
        <w:rPr>
          <w:rFonts w:ascii="Arial Narrow" w:hAnsi="Arial Narrow" w:cs="Arial"/>
          <w:szCs w:val="22"/>
        </w:rPr>
        <w:t xml:space="preserve">, a to </w:t>
      </w:r>
      <w:r w:rsidR="00320B65" w:rsidRPr="008956B2">
        <w:rPr>
          <w:rFonts w:ascii="Arial Narrow" w:hAnsi="Arial Narrow" w:cs="Arial"/>
          <w:szCs w:val="22"/>
        </w:rPr>
        <w:t>vzniknut</w:t>
      </w:r>
      <w:r w:rsidR="00F83F7F" w:rsidRPr="008956B2">
        <w:rPr>
          <w:rFonts w:ascii="Arial Narrow" w:hAnsi="Arial Narrow" w:cs="Arial"/>
          <w:szCs w:val="22"/>
        </w:rPr>
        <w:t xml:space="preserve">á </w:t>
      </w:r>
      <w:r w:rsidR="0014034A" w:rsidRPr="008956B2">
        <w:rPr>
          <w:rFonts w:ascii="Arial Narrow" w:hAnsi="Arial Narrow" w:cs="Arial"/>
          <w:szCs w:val="22"/>
        </w:rPr>
        <w:t>ako</w:t>
      </w:r>
      <w:r w:rsidR="00F83F7F" w:rsidRPr="008956B2">
        <w:rPr>
          <w:rFonts w:ascii="Arial Narrow" w:hAnsi="Arial Narrow" w:cs="Arial"/>
          <w:szCs w:val="22"/>
        </w:rPr>
        <w:t xml:space="preserve"> </w:t>
      </w:r>
      <w:r w:rsidR="0014034A" w:rsidRPr="008956B2">
        <w:rPr>
          <w:rFonts w:ascii="Arial Narrow" w:hAnsi="Arial Narrow" w:cs="Arial"/>
          <w:szCs w:val="22"/>
        </w:rPr>
        <w:t>úmysel</w:t>
      </w:r>
      <w:r w:rsidR="00F83F7F" w:rsidRPr="008956B2">
        <w:rPr>
          <w:rFonts w:ascii="Arial Narrow" w:hAnsi="Arial Narrow" w:cs="Arial"/>
          <w:szCs w:val="22"/>
        </w:rPr>
        <w:t>n</w:t>
      </w:r>
      <w:r w:rsidR="0014034A" w:rsidRPr="008956B2">
        <w:rPr>
          <w:rFonts w:ascii="Arial Narrow" w:hAnsi="Arial Narrow" w:cs="Arial"/>
          <w:szCs w:val="22"/>
        </w:rPr>
        <w:t>e</w:t>
      </w:r>
      <w:r w:rsidR="00F83F7F" w:rsidRPr="008956B2">
        <w:rPr>
          <w:rFonts w:ascii="Arial Narrow" w:hAnsi="Arial Narrow" w:cs="Arial"/>
          <w:szCs w:val="22"/>
        </w:rPr>
        <w:t xml:space="preserve">, tak </w:t>
      </w:r>
      <w:r w:rsidR="00677635" w:rsidRPr="008956B2">
        <w:rPr>
          <w:rFonts w:ascii="Arial Narrow" w:hAnsi="Arial Narrow" w:cs="Arial"/>
          <w:szCs w:val="22"/>
        </w:rPr>
        <w:t xml:space="preserve">aj </w:t>
      </w:r>
      <w:r w:rsidR="00F83F7F" w:rsidRPr="008956B2">
        <w:rPr>
          <w:rFonts w:ascii="Arial Narrow" w:hAnsi="Arial Narrow" w:cs="Arial"/>
          <w:szCs w:val="22"/>
        </w:rPr>
        <w:t xml:space="preserve">z nedbalosti </w:t>
      </w:r>
      <w:r w:rsidRPr="008956B2">
        <w:rPr>
          <w:rFonts w:ascii="Arial Narrow" w:hAnsi="Arial Narrow" w:cs="Arial"/>
          <w:szCs w:val="22"/>
        </w:rPr>
        <w:t>Zhotoviteľ</w:t>
      </w:r>
      <w:r w:rsidR="0024518E" w:rsidRPr="008956B2">
        <w:rPr>
          <w:rFonts w:ascii="Arial Narrow" w:hAnsi="Arial Narrow" w:cs="Arial"/>
          <w:szCs w:val="22"/>
        </w:rPr>
        <w:t>a</w:t>
      </w:r>
      <w:r w:rsidR="00F83F7F" w:rsidRPr="008956B2">
        <w:rPr>
          <w:rFonts w:ascii="Arial Narrow" w:hAnsi="Arial Narrow" w:cs="Arial"/>
          <w:szCs w:val="22"/>
        </w:rPr>
        <w:t>.</w:t>
      </w:r>
    </w:p>
    <w:p w:rsidR="00C7735F" w:rsidRPr="008956B2" w:rsidRDefault="005B4297" w:rsidP="006258F9">
      <w:pPr>
        <w:tabs>
          <w:tab w:val="num" w:pos="0"/>
        </w:tabs>
        <w:rPr>
          <w:rFonts w:ascii="Arial Narrow" w:hAnsi="Arial Narrow" w:cs="Arial"/>
          <w:szCs w:val="22"/>
        </w:rPr>
      </w:pPr>
      <w:r w:rsidRPr="008956B2">
        <w:rPr>
          <w:rFonts w:ascii="Arial Narrow" w:hAnsi="Arial Narrow" w:cs="Arial"/>
          <w:szCs w:val="22"/>
        </w:rPr>
        <w:t>Dielo</w:t>
      </w:r>
      <w:r w:rsidR="00F83F7F" w:rsidRPr="008956B2">
        <w:rPr>
          <w:rFonts w:ascii="Arial Narrow" w:hAnsi="Arial Narrow" w:cs="Arial"/>
          <w:szCs w:val="22"/>
        </w:rPr>
        <w:t xml:space="preserve"> </w:t>
      </w:r>
      <w:r w:rsidR="0014034A" w:rsidRPr="008956B2">
        <w:rPr>
          <w:rFonts w:ascii="Arial Narrow" w:hAnsi="Arial Narrow" w:cs="Arial"/>
          <w:szCs w:val="22"/>
        </w:rPr>
        <w:t xml:space="preserve">sa v časti </w:t>
      </w:r>
      <w:r w:rsidR="00492349">
        <w:rPr>
          <w:rFonts w:ascii="Arial Narrow" w:hAnsi="Arial Narrow" w:cs="Arial"/>
          <w:szCs w:val="22"/>
        </w:rPr>
        <w:t>P</w:t>
      </w:r>
      <w:r w:rsidR="00D059E9" w:rsidRPr="008956B2">
        <w:rPr>
          <w:rFonts w:ascii="Arial Narrow" w:hAnsi="Arial Narrow" w:cs="Arial"/>
          <w:szCs w:val="22"/>
        </w:rPr>
        <w:t>rojektová</w:t>
      </w:r>
      <w:r w:rsidR="00A801A1" w:rsidRPr="008956B2">
        <w:rPr>
          <w:rFonts w:ascii="Arial Narrow" w:hAnsi="Arial Narrow" w:cs="Arial"/>
          <w:szCs w:val="22"/>
        </w:rPr>
        <w:t xml:space="preserve"> </w:t>
      </w:r>
      <w:r w:rsidR="0014034A" w:rsidRPr="008956B2">
        <w:rPr>
          <w:rFonts w:ascii="Arial Narrow" w:hAnsi="Arial Narrow" w:cs="Arial"/>
          <w:szCs w:val="22"/>
        </w:rPr>
        <w:t>dokumentác</w:t>
      </w:r>
      <w:r w:rsidR="00320B65" w:rsidRPr="008956B2">
        <w:rPr>
          <w:rFonts w:ascii="Arial Narrow" w:hAnsi="Arial Narrow" w:cs="Arial"/>
          <w:szCs w:val="22"/>
        </w:rPr>
        <w:t>i</w:t>
      </w:r>
      <w:r w:rsidR="00D059E9" w:rsidRPr="008956B2">
        <w:rPr>
          <w:rFonts w:ascii="Arial Narrow" w:hAnsi="Arial Narrow" w:cs="Arial"/>
          <w:szCs w:val="22"/>
        </w:rPr>
        <w:t>a</w:t>
      </w:r>
      <w:r w:rsidR="00A801A1" w:rsidRPr="008956B2">
        <w:rPr>
          <w:rFonts w:ascii="Arial Narrow" w:hAnsi="Arial Narrow" w:cs="Arial"/>
          <w:szCs w:val="22"/>
        </w:rPr>
        <w:t xml:space="preserve"> </w:t>
      </w:r>
      <w:r w:rsidR="00F83F7F" w:rsidRPr="008956B2">
        <w:rPr>
          <w:rFonts w:ascii="Arial Narrow" w:hAnsi="Arial Narrow" w:cs="Arial"/>
          <w:szCs w:val="22"/>
        </w:rPr>
        <w:t xml:space="preserve">považuje za </w:t>
      </w:r>
      <w:r w:rsidR="0014034A" w:rsidRPr="008956B2">
        <w:rPr>
          <w:rFonts w:ascii="Arial Narrow" w:hAnsi="Arial Narrow" w:cs="Arial"/>
          <w:szCs w:val="22"/>
        </w:rPr>
        <w:t>riadne</w:t>
      </w:r>
      <w:r w:rsidR="00F83F7F" w:rsidRPr="008956B2">
        <w:rPr>
          <w:rFonts w:ascii="Arial Narrow" w:hAnsi="Arial Narrow" w:cs="Arial"/>
          <w:szCs w:val="22"/>
        </w:rPr>
        <w:t xml:space="preserve"> dokončené, </w:t>
      </w:r>
      <w:r w:rsidR="00320B65" w:rsidRPr="008956B2">
        <w:rPr>
          <w:rFonts w:ascii="Arial Narrow" w:hAnsi="Arial Narrow" w:cs="Arial"/>
          <w:szCs w:val="22"/>
        </w:rPr>
        <w:t xml:space="preserve">ak </w:t>
      </w:r>
      <w:r w:rsidR="00F83F7F" w:rsidRPr="008956B2">
        <w:rPr>
          <w:rFonts w:ascii="Arial Narrow" w:hAnsi="Arial Narrow" w:cs="Arial"/>
          <w:szCs w:val="22"/>
        </w:rPr>
        <w:t xml:space="preserve">bude </w:t>
      </w:r>
      <w:r w:rsidR="0014034A" w:rsidRPr="008956B2">
        <w:rPr>
          <w:rFonts w:ascii="Arial Narrow" w:hAnsi="Arial Narrow" w:cs="Arial"/>
          <w:szCs w:val="22"/>
        </w:rPr>
        <w:t>mať</w:t>
      </w:r>
      <w:r w:rsidR="00FE321C" w:rsidRPr="008956B2">
        <w:rPr>
          <w:rFonts w:ascii="Arial Narrow" w:hAnsi="Arial Narrow" w:cs="Arial"/>
          <w:szCs w:val="22"/>
        </w:rPr>
        <w:t xml:space="preserve"> vlastnosti stanovené </w:t>
      </w:r>
      <w:r w:rsidR="00FF62C9" w:rsidRPr="008956B2">
        <w:rPr>
          <w:rFonts w:ascii="Arial Narrow" w:hAnsi="Arial Narrow" w:cs="Arial"/>
          <w:szCs w:val="22"/>
        </w:rPr>
        <w:t>Zmluvou</w:t>
      </w:r>
      <w:r w:rsidR="00164B61" w:rsidRPr="008956B2">
        <w:rPr>
          <w:rFonts w:ascii="Arial Narrow" w:hAnsi="Arial Narrow" w:cs="Arial"/>
          <w:szCs w:val="22"/>
        </w:rPr>
        <w:t xml:space="preserve">, </w:t>
      </w:r>
      <w:r w:rsidR="00791F2A">
        <w:rPr>
          <w:rFonts w:ascii="Arial Narrow" w:hAnsi="Arial Narrow" w:cs="Arial"/>
          <w:szCs w:val="22"/>
        </w:rPr>
        <w:t>Obchod</w:t>
      </w:r>
      <w:r w:rsidR="00164B61" w:rsidRPr="008956B2">
        <w:rPr>
          <w:rFonts w:ascii="Arial Narrow" w:hAnsi="Arial Narrow" w:cs="Arial"/>
          <w:szCs w:val="22"/>
        </w:rPr>
        <w:t xml:space="preserve">nými </w:t>
      </w:r>
      <w:r w:rsidR="00D06325" w:rsidRPr="008956B2">
        <w:rPr>
          <w:rFonts w:ascii="Arial Narrow" w:hAnsi="Arial Narrow" w:cs="Arial"/>
          <w:szCs w:val="22"/>
        </w:rPr>
        <w:t xml:space="preserve">podmienkami, </w:t>
      </w:r>
      <w:r w:rsidR="00320B65" w:rsidRPr="008956B2">
        <w:rPr>
          <w:rFonts w:ascii="Arial Narrow" w:hAnsi="Arial Narrow" w:cs="Arial"/>
          <w:szCs w:val="22"/>
        </w:rPr>
        <w:t>vše</w:t>
      </w:r>
      <w:r w:rsidR="00F83F7F" w:rsidRPr="008956B2">
        <w:rPr>
          <w:rFonts w:ascii="Arial Narrow" w:hAnsi="Arial Narrow" w:cs="Arial"/>
          <w:szCs w:val="22"/>
        </w:rPr>
        <w:t>obecn</w:t>
      </w:r>
      <w:r w:rsidR="0014034A" w:rsidRPr="008956B2">
        <w:rPr>
          <w:rFonts w:ascii="Arial Narrow" w:hAnsi="Arial Narrow" w:cs="Arial"/>
          <w:szCs w:val="22"/>
        </w:rPr>
        <w:t>e</w:t>
      </w:r>
      <w:r w:rsidR="00F83F7F" w:rsidRPr="008956B2">
        <w:rPr>
          <w:rFonts w:ascii="Arial Narrow" w:hAnsi="Arial Narrow" w:cs="Arial"/>
          <w:szCs w:val="22"/>
        </w:rPr>
        <w:t xml:space="preserve"> </w:t>
      </w:r>
      <w:r w:rsidR="0014034A" w:rsidRPr="008956B2">
        <w:rPr>
          <w:rFonts w:ascii="Arial Narrow" w:hAnsi="Arial Narrow" w:cs="Arial"/>
          <w:szCs w:val="22"/>
        </w:rPr>
        <w:t>záväzn</w:t>
      </w:r>
      <w:r w:rsidR="00F83F7F" w:rsidRPr="008956B2">
        <w:rPr>
          <w:rFonts w:ascii="Arial Narrow" w:hAnsi="Arial Narrow" w:cs="Arial"/>
          <w:szCs w:val="22"/>
        </w:rPr>
        <w:t xml:space="preserve">ými </w:t>
      </w:r>
      <w:r w:rsidR="0014034A" w:rsidRPr="008956B2">
        <w:rPr>
          <w:rFonts w:ascii="Arial Narrow" w:hAnsi="Arial Narrow" w:cs="Arial"/>
          <w:szCs w:val="22"/>
        </w:rPr>
        <w:t>právnymi predpismi</w:t>
      </w:r>
      <w:r w:rsidR="00DC240D" w:rsidRPr="008956B2">
        <w:rPr>
          <w:rFonts w:ascii="Arial Narrow" w:hAnsi="Arial Narrow" w:cs="Arial"/>
          <w:szCs w:val="22"/>
        </w:rPr>
        <w:t xml:space="preserve">, technickými normami a </w:t>
      </w:r>
      <w:r w:rsidR="0014034A" w:rsidRPr="008956B2">
        <w:rPr>
          <w:rFonts w:ascii="Arial Narrow" w:hAnsi="Arial Narrow" w:cs="Arial"/>
          <w:szCs w:val="22"/>
        </w:rPr>
        <w:t>obchodnými</w:t>
      </w:r>
      <w:r w:rsidR="00320B65" w:rsidRPr="008956B2">
        <w:rPr>
          <w:rFonts w:ascii="Arial Narrow" w:hAnsi="Arial Narrow" w:cs="Arial"/>
          <w:szCs w:val="22"/>
        </w:rPr>
        <w:t xml:space="preserve"> zvyklosťa</w:t>
      </w:r>
      <w:r w:rsidR="00F83F7F" w:rsidRPr="008956B2">
        <w:rPr>
          <w:rFonts w:ascii="Arial Narrow" w:hAnsi="Arial Narrow" w:cs="Arial"/>
          <w:szCs w:val="22"/>
        </w:rPr>
        <w:t>mi</w:t>
      </w:r>
      <w:r w:rsidR="00C7735F" w:rsidRPr="008956B2">
        <w:rPr>
          <w:rFonts w:ascii="Arial Narrow" w:hAnsi="Arial Narrow" w:cs="Arial"/>
          <w:szCs w:val="22"/>
        </w:rPr>
        <w:t>.</w:t>
      </w:r>
      <w:r w:rsidR="006258F9" w:rsidRPr="008956B2">
        <w:rPr>
          <w:rFonts w:ascii="Arial Narrow" w:hAnsi="Arial Narrow" w:cs="Arial"/>
          <w:szCs w:val="22"/>
        </w:rPr>
        <w:t xml:space="preserve"> </w:t>
      </w:r>
      <w:r w:rsidR="00DC2788" w:rsidRPr="008956B2">
        <w:rPr>
          <w:rFonts w:ascii="Arial Narrow" w:hAnsi="Arial Narrow" w:cs="Arial"/>
          <w:szCs w:val="22"/>
        </w:rPr>
        <w:t>Zhotoviteľ</w:t>
      </w:r>
      <w:r w:rsidR="006D22E5" w:rsidRPr="008956B2">
        <w:rPr>
          <w:rFonts w:ascii="Arial Narrow" w:hAnsi="Arial Narrow" w:cs="Arial"/>
          <w:szCs w:val="22"/>
        </w:rPr>
        <w:t xml:space="preserve"> </w:t>
      </w:r>
      <w:r w:rsidR="00C7735F" w:rsidRPr="008956B2">
        <w:rPr>
          <w:rFonts w:ascii="Arial Narrow" w:hAnsi="Arial Narrow" w:cs="Arial"/>
          <w:szCs w:val="22"/>
        </w:rPr>
        <w:t xml:space="preserve">je </w:t>
      </w:r>
      <w:r w:rsidR="0014034A" w:rsidRPr="008956B2">
        <w:rPr>
          <w:rFonts w:ascii="Arial Narrow" w:hAnsi="Arial Narrow" w:cs="Arial"/>
          <w:szCs w:val="22"/>
        </w:rPr>
        <w:t>povinný</w:t>
      </w:r>
      <w:r w:rsidR="00C7735F" w:rsidRPr="008956B2">
        <w:rPr>
          <w:rFonts w:ascii="Arial Narrow" w:hAnsi="Arial Narrow" w:cs="Arial"/>
          <w:szCs w:val="22"/>
        </w:rPr>
        <w:t xml:space="preserve"> </w:t>
      </w:r>
      <w:r w:rsidR="0014034A" w:rsidRPr="008956B2">
        <w:rPr>
          <w:rFonts w:ascii="Arial Narrow" w:hAnsi="Arial Narrow" w:cs="Arial"/>
          <w:szCs w:val="22"/>
        </w:rPr>
        <w:t>upozorniť</w:t>
      </w:r>
      <w:r w:rsidR="00C7735F" w:rsidRPr="008956B2">
        <w:rPr>
          <w:rFonts w:ascii="Arial Narrow" w:hAnsi="Arial Narrow" w:cs="Arial"/>
          <w:szCs w:val="22"/>
        </w:rPr>
        <w:t xml:space="preserve"> </w:t>
      </w:r>
      <w:r w:rsidR="00DC2788" w:rsidRPr="008956B2">
        <w:rPr>
          <w:rFonts w:ascii="Arial Narrow" w:hAnsi="Arial Narrow" w:cs="Arial"/>
          <w:szCs w:val="22"/>
        </w:rPr>
        <w:t>Objednávateľ</w:t>
      </w:r>
      <w:r w:rsidR="00320B65" w:rsidRPr="008956B2">
        <w:rPr>
          <w:rFonts w:ascii="Arial Narrow" w:hAnsi="Arial Narrow" w:cs="Arial"/>
          <w:szCs w:val="22"/>
        </w:rPr>
        <w:t>a</w:t>
      </w:r>
      <w:r w:rsidR="00C7735F" w:rsidRPr="008956B2">
        <w:rPr>
          <w:rFonts w:ascii="Arial Narrow" w:hAnsi="Arial Narrow" w:cs="Arial"/>
          <w:szCs w:val="22"/>
        </w:rPr>
        <w:t xml:space="preserve"> na zj</w:t>
      </w:r>
      <w:r w:rsidR="00320B65" w:rsidRPr="008956B2">
        <w:rPr>
          <w:rFonts w:ascii="Arial Narrow" w:hAnsi="Arial Narrow" w:cs="Arial"/>
          <w:szCs w:val="22"/>
        </w:rPr>
        <w:t>avné a rozpoznateľné chyby projektovej</w:t>
      </w:r>
      <w:r w:rsidR="00C7735F" w:rsidRPr="008956B2">
        <w:rPr>
          <w:rFonts w:ascii="Arial Narrow" w:hAnsi="Arial Narrow" w:cs="Arial"/>
          <w:szCs w:val="22"/>
        </w:rPr>
        <w:t xml:space="preserve"> </w:t>
      </w:r>
      <w:r w:rsidR="0014034A" w:rsidRPr="008956B2">
        <w:rPr>
          <w:rFonts w:ascii="Arial Narrow" w:hAnsi="Arial Narrow" w:cs="Arial"/>
          <w:szCs w:val="22"/>
        </w:rPr>
        <w:t>dokumentác</w:t>
      </w:r>
      <w:r w:rsidR="00320B65" w:rsidRPr="008956B2">
        <w:rPr>
          <w:rFonts w:ascii="Arial Narrow" w:hAnsi="Arial Narrow" w:cs="Arial"/>
          <w:szCs w:val="22"/>
        </w:rPr>
        <w:t>i</w:t>
      </w:r>
      <w:r w:rsidR="00C7735F" w:rsidRPr="008956B2">
        <w:rPr>
          <w:rFonts w:ascii="Arial Narrow" w:hAnsi="Arial Narrow" w:cs="Arial"/>
          <w:szCs w:val="22"/>
        </w:rPr>
        <w:t>e,</w:t>
      </w:r>
      <w:r w:rsidR="0014034A" w:rsidRPr="008956B2">
        <w:rPr>
          <w:rFonts w:ascii="Arial Narrow" w:hAnsi="Arial Narrow" w:cs="Arial"/>
          <w:szCs w:val="22"/>
        </w:rPr>
        <w:t xml:space="preserve"> ktor</w:t>
      </w:r>
      <w:r w:rsidR="00320B65" w:rsidRPr="008956B2">
        <w:rPr>
          <w:rFonts w:ascii="Arial Narrow" w:hAnsi="Arial Narrow" w:cs="Arial"/>
          <w:szCs w:val="22"/>
        </w:rPr>
        <w:t>ú</w:t>
      </w:r>
      <w:r w:rsidR="00C7735F" w:rsidRPr="008956B2">
        <w:rPr>
          <w:rFonts w:ascii="Arial Narrow" w:hAnsi="Arial Narrow" w:cs="Arial"/>
          <w:szCs w:val="22"/>
        </w:rPr>
        <w:t xml:space="preserve"> </w:t>
      </w:r>
      <w:r w:rsidR="008E65BE" w:rsidRPr="008956B2">
        <w:rPr>
          <w:rFonts w:ascii="Arial Narrow" w:hAnsi="Arial Narrow" w:cs="Arial"/>
          <w:szCs w:val="22"/>
        </w:rPr>
        <w:t>obdržal</w:t>
      </w:r>
      <w:r w:rsidR="00BD0C90" w:rsidRPr="008956B2">
        <w:rPr>
          <w:rFonts w:ascii="Arial Narrow" w:hAnsi="Arial Narrow" w:cs="Arial"/>
          <w:szCs w:val="22"/>
        </w:rPr>
        <w:t xml:space="preserve"> od Objednávateľa</w:t>
      </w:r>
      <w:r w:rsidR="00DC240D" w:rsidRPr="008956B2">
        <w:rPr>
          <w:rFonts w:ascii="Arial Narrow" w:hAnsi="Arial Narrow" w:cs="Arial"/>
          <w:szCs w:val="22"/>
        </w:rPr>
        <w:t>.</w:t>
      </w:r>
      <w:r w:rsidR="00795631" w:rsidRPr="008956B2">
        <w:rPr>
          <w:rFonts w:ascii="Arial Narrow" w:hAnsi="Arial Narrow" w:cs="Arial"/>
          <w:szCs w:val="22"/>
        </w:rPr>
        <w:t xml:space="preserve"> </w:t>
      </w:r>
      <w:r w:rsidR="00320B65" w:rsidRPr="008956B2">
        <w:rPr>
          <w:rFonts w:ascii="Arial Narrow" w:hAnsi="Arial Narrow" w:cs="Arial"/>
          <w:szCs w:val="22"/>
        </w:rPr>
        <w:t>Odovzd</w:t>
      </w:r>
      <w:r w:rsidR="00C7735F" w:rsidRPr="008956B2">
        <w:rPr>
          <w:rFonts w:ascii="Arial Narrow" w:hAnsi="Arial Narrow" w:cs="Arial"/>
          <w:szCs w:val="22"/>
        </w:rPr>
        <w:t xml:space="preserve">ané podklady, </w:t>
      </w:r>
      <w:r w:rsidR="0014034A" w:rsidRPr="008956B2">
        <w:rPr>
          <w:rFonts w:ascii="Arial Narrow" w:hAnsi="Arial Narrow" w:cs="Arial"/>
          <w:szCs w:val="22"/>
        </w:rPr>
        <w:t>najmä</w:t>
      </w:r>
      <w:r w:rsidR="00DC240D" w:rsidRPr="008956B2">
        <w:rPr>
          <w:rFonts w:ascii="Arial Narrow" w:hAnsi="Arial Narrow" w:cs="Arial"/>
          <w:szCs w:val="22"/>
        </w:rPr>
        <w:t xml:space="preserve"> výkresy</w:t>
      </w:r>
      <w:r w:rsidR="00C7735F" w:rsidRPr="008956B2">
        <w:rPr>
          <w:rFonts w:ascii="Arial Narrow" w:hAnsi="Arial Narrow" w:cs="Arial"/>
          <w:szCs w:val="22"/>
        </w:rPr>
        <w:t>,</w:t>
      </w:r>
      <w:r w:rsidR="0014034A" w:rsidRPr="008956B2">
        <w:rPr>
          <w:rFonts w:ascii="Arial Narrow" w:hAnsi="Arial Narrow" w:cs="Arial"/>
          <w:szCs w:val="22"/>
        </w:rPr>
        <w:t xml:space="preserve"> je potrebné </w:t>
      </w:r>
      <w:r w:rsidR="00795631" w:rsidRPr="008956B2">
        <w:rPr>
          <w:rFonts w:ascii="Arial Narrow" w:hAnsi="Arial Narrow" w:cs="Arial"/>
          <w:szCs w:val="22"/>
        </w:rPr>
        <w:t>preskúmať</w:t>
      </w:r>
      <w:r w:rsidR="00C7735F" w:rsidRPr="008956B2">
        <w:rPr>
          <w:rFonts w:ascii="Arial Narrow" w:hAnsi="Arial Narrow" w:cs="Arial"/>
          <w:szCs w:val="22"/>
        </w:rPr>
        <w:t xml:space="preserve"> </w:t>
      </w:r>
      <w:r w:rsidR="0014034A" w:rsidRPr="008956B2">
        <w:rPr>
          <w:rFonts w:ascii="Arial Narrow" w:hAnsi="Arial Narrow" w:cs="Arial"/>
          <w:szCs w:val="22"/>
        </w:rPr>
        <w:t>čo</w:t>
      </w:r>
      <w:r w:rsidR="00C7735F" w:rsidRPr="008956B2">
        <w:rPr>
          <w:rFonts w:ascii="Arial Narrow" w:hAnsi="Arial Narrow" w:cs="Arial"/>
          <w:szCs w:val="22"/>
        </w:rPr>
        <w:t xml:space="preserve"> do správnosti a zm</w:t>
      </w:r>
      <w:r w:rsidR="0014034A" w:rsidRPr="008956B2">
        <w:rPr>
          <w:rFonts w:ascii="Arial Narrow" w:hAnsi="Arial Narrow" w:cs="Arial"/>
          <w:szCs w:val="22"/>
        </w:rPr>
        <w:t>e</w:t>
      </w:r>
      <w:r w:rsidR="00C7735F" w:rsidRPr="008956B2">
        <w:rPr>
          <w:rFonts w:ascii="Arial Narrow" w:hAnsi="Arial Narrow" w:cs="Arial"/>
          <w:szCs w:val="22"/>
        </w:rPr>
        <w:t xml:space="preserve">ny a </w:t>
      </w:r>
      <w:r w:rsidR="0014034A" w:rsidRPr="008956B2">
        <w:rPr>
          <w:rFonts w:ascii="Arial Narrow" w:hAnsi="Arial Narrow" w:cs="Arial"/>
          <w:szCs w:val="22"/>
        </w:rPr>
        <w:t>nejasnos</w:t>
      </w:r>
      <w:r w:rsidR="00320B65" w:rsidRPr="008956B2">
        <w:rPr>
          <w:rFonts w:ascii="Arial Narrow" w:hAnsi="Arial Narrow" w:cs="Arial"/>
          <w:szCs w:val="22"/>
        </w:rPr>
        <w:t>ti hlásiť</w:t>
      </w:r>
      <w:r w:rsidR="00791F2A">
        <w:rPr>
          <w:rFonts w:ascii="Arial Narrow" w:hAnsi="Arial Narrow" w:cs="Arial"/>
          <w:szCs w:val="22"/>
        </w:rPr>
        <w:t xml:space="preserve"> </w:t>
      </w:r>
      <w:r w:rsidR="003350FC" w:rsidRPr="008956B2">
        <w:rPr>
          <w:rFonts w:ascii="Arial Narrow" w:hAnsi="Arial Narrow" w:cs="Arial"/>
          <w:szCs w:val="22"/>
        </w:rPr>
        <w:t xml:space="preserve">písomne </w:t>
      </w:r>
      <w:r w:rsidR="00DC2788" w:rsidRPr="008956B2">
        <w:rPr>
          <w:rFonts w:ascii="Arial Narrow" w:hAnsi="Arial Narrow" w:cs="Arial"/>
          <w:szCs w:val="22"/>
        </w:rPr>
        <w:t>Objednávateľ</w:t>
      </w:r>
      <w:r w:rsidR="00320B65" w:rsidRPr="008956B2">
        <w:rPr>
          <w:rFonts w:ascii="Arial Narrow" w:hAnsi="Arial Narrow" w:cs="Arial"/>
          <w:szCs w:val="22"/>
        </w:rPr>
        <w:t>ov</w:t>
      </w:r>
      <w:r w:rsidR="00C7735F" w:rsidRPr="008956B2">
        <w:rPr>
          <w:rFonts w:ascii="Arial Narrow" w:hAnsi="Arial Narrow" w:cs="Arial"/>
          <w:szCs w:val="22"/>
        </w:rPr>
        <w:t>i. V p</w:t>
      </w:r>
      <w:r w:rsidR="0014034A" w:rsidRPr="008956B2">
        <w:rPr>
          <w:rFonts w:ascii="Arial Narrow" w:hAnsi="Arial Narrow" w:cs="Arial"/>
          <w:szCs w:val="22"/>
        </w:rPr>
        <w:t>r</w:t>
      </w:r>
      <w:r w:rsidR="00C7735F" w:rsidRPr="008956B2">
        <w:rPr>
          <w:rFonts w:ascii="Arial Narrow" w:hAnsi="Arial Narrow" w:cs="Arial"/>
          <w:szCs w:val="22"/>
        </w:rPr>
        <w:t>ípad</w:t>
      </w:r>
      <w:r w:rsidR="0014034A" w:rsidRPr="008956B2">
        <w:rPr>
          <w:rFonts w:ascii="Arial Narrow" w:hAnsi="Arial Narrow" w:cs="Arial"/>
          <w:szCs w:val="22"/>
        </w:rPr>
        <w:t>e</w:t>
      </w:r>
      <w:r w:rsidR="00C7735F" w:rsidRPr="008956B2">
        <w:rPr>
          <w:rFonts w:ascii="Arial Narrow" w:hAnsi="Arial Narrow" w:cs="Arial"/>
          <w:szCs w:val="22"/>
        </w:rPr>
        <w:t xml:space="preserve"> </w:t>
      </w:r>
      <w:r w:rsidR="00320B65" w:rsidRPr="008956B2">
        <w:rPr>
          <w:rFonts w:ascii="Arial Narrow" w:hAnsi="Arial Narrow" w:cs="Arial"/>
          <w:szCs w:val="22"/>
        </w:rPr>
        <w:t>zanedbania</w:t>
      </w:r>
      <w:r w:rsidR="00C7735F" w:rsidRPr="008956B2">
        <w:rPr>
          <w:rFonts w:ascii="Arial Narrow" w:hAnsi="Arial Narrow" w:cs="Arial"/>
          <w:szCs w:val="22"/>
        </w:rPr>
        <w:t xml:space="preserve"> nes</w:t>
      </w:r>
      <w:r w:rsidR="00320B65" w:rsidRPr="008956B2">
        <w:rPr>
          <w:rFonts w:ascii="Arial Narrow" w:hAnsi="Arial Narrow" w:cs="Arial"/>
          <w:szCs w:val="22"/>
        </w:rPr>
        <w:t>i</w:t>
      </w:r>
      <w:r w:rsidR="00C7735F" w:rsidRPr="008956B2">
        <w:rPr>
          <w:rFonts w:ascii="Arial Narrow" w:hAnsi="Arial Narrow" w:cs="Arial"/>
          <w:szCs w:val="22"/>
        </w:rPr>
        <w:t xml:space="preserve">e </w:t>
      </w:r>
      <w:r w:rsidR="00DC2788" w:rsidRPr="008956B2">
        <w:rPr>
          <w:rFonts w:ascii="Arial Narrow" w:hAnsi="Arial Narrow" w:cs="Arial"/>
          <w:szCs w:val="22"/>
        </w:rPr>
        <w:t>Zhotoviteľ</w:t>
      </w:r>
      <w:r w:rsidR="006D22E5" w:rsidRPr="008956B2">
        <w:rPr>
          <w:rFonts w:ascii="Arial Narrow" w:hAnsi="Arial Narrow" w:cs="Arial"/>
          <w:szCs w:val="22"/>
        </w:rPr>
        <w:t xml:space="preserve"> </w:t>
      </w:r>
      <w:r w:rsidR="0014034A" w:rsidRPr="008956B2">
        <w:rPr>
          <w:rFonts w:ascii="Arial Narrow" w:hAnsi="Arial Narrow" w:cs="Arial"/>
          <w:szCs w:val="22"/>
        </w:rPr>
        <w:t>všetky</w:t>
      </w:r>
      <w:r w:rsidR="00C7735F" w:rsidRPr="008956B2">
        <w:rPr>
          <w:rFonts w:ascii="Arial Narrow" w:hAnsi="Arial Narrow" w:cs="Arial"/>
          <w:szCs w:val="22"/>
        </w:rPr>
        <w:t xml:space="preserve"> náklady z toho </w:t>
      </w:r>
      <w:r w:rsidR="0014034A" w:rsidRPr="008956B2">
        <w:rPr>
          <w:rFonts w:ascii="Arial Narrow" w:hAnsi="Arial Narrow" w:cs="Arial"/>
          <w:szCs w:val="22"/>
        </w:rPr>
        <w:t>vzniknuté</w:t>
      </w:r>
      <w:r w:rsidR="00C7735F" w:rsidRPr="008956B2">
        <w:rPr>
          <w:rFonts w:ascii="Arial Narrow" w:hAnsi="Arial Narrow" w:cs="Arial"/>
          <w:szCs w:val="22"/>
        </w:rPr>
        <w:t xml:space="preserve"> </w:t>
      </w:r>
      <w:r w:rsidR="0014034A" w:rsidRPr="008956B2">
        <w:rPr>
          <w:rFonts w:ascii="Arial Narrow" w:hAnsi="Arial Narrow" w:cs="Arial"/>
          <w:szCs w:val="22"/>
        </w:rPr>
        <w:t>ako</w:t>
      </w:r>
      <w:r w:rsidR="00C7735F" w:rsidRPr="008956B2">
        <w:rPr>
          <w:rFonts w:ascii="Arial Narrow" w:hAnsi="Arial Narrow" w:cs="Arial"/>
          <w:szCs w:val="22"/>
        </w:rPr>
        <w:t xml:space="preserve"> </w:t>
      </w:r>
      <w:r w:rsidR="00DC2788" w:rsidRPr="008956B2">
        <w:rPr>
          <w:rFonts w:ascii="Arial Narrow" w:hAnsi="Arial Narrow" w:cs="Arial"/>
          <w:szCs w:val="22"/>
        </w:rPr>
        <w:t>Objednávateľ</w:t>
      </w:r>
      <w:r w:rsidR="00320B65" w:rsidRPr="008956B2">
        <w:rPr>
          <w:rFonts w:ascii="Arial Narrow" w:hAnsi="Arial Narrow" w:cs="Arial"/>
          <w:szCs w:val="22"/>
        </w:rPr>
        <w:t>ov</w:t>
      </w:r>
      <w:r w:rsidR="00C7735F" w:rsidRPr="008956B2">
        <w:rPr>
          <w:rFonts w:ascii="Arial Narrow" w:hAnsi="Arial Narrow" w:cs="Arial"/>
          <w:szCs w:val="22"/>
        </w:rPr>
        <w:t>i, tak i jemu samotnému.</w:t>
      </w:r>
    </w:p>
    <w:p w:rsidR="00C7735F" w:rsidRPr="008956B2" w:rsidRDefault="00320B65" w:rsidP="00930927">
      <w:pPr>
        <w:tabs>
          <w:tab w:val="left" w:pos="0"/>
        </w:tabs>
        <w:suppressAutoHyphens/>
        <w:rPr>
          <w:rFonts w:ascii="Arial Narrow" w:hAnsi="Arial Narrow" w:cs="Arial"/>
          <w:color w:val="FF0000"/>
          <w:szCs w:val="22"/>
        </w:rPr>
      </w:pPr>
      <w:r w:rsidRPr="008956B2">
        <w:rPr>
          <w:rFonts w:ascii="Arial Narrow" w:hAnsi="Arial Narrow" w:cs="Arial"/>
          <w:szCs w:val="22"/>
        </w:rPr>
        <w:t>Chyb</w:t>
      </w:r>
      <w:r w:rsidR="00C7735F" w:rsidRPr="008956B2">
        <w:rPr>
          <w:rFonts w:ascii="Arial Narrow" w:hAnsi="Arial Narrow" w:cs="Arial"/>
          <w:szCs w:val="22"/>
        </w:rPr>
        <w:t xml:space="preserve">y, </w:t>
      </w:r>
      <w:r w:rsidR="0014034A" w:rsidRPr="008956B2">
        <w:rPr>
          <w:rFonts w:ascii="Arial Narrow" w:hAnsi="Arial Narrow" w:cs="Arial"/>
          <w:szCs w:val="22"/>
        </w:rPr>
        <w:t>pripomienky</w:t>
      </w:r>
      <w:r w:rsidRPr="008956B2">
        <w:rPr>
          <w:rFonts w:ascii="Arial Narrow" w:hAnsi="Arial Narrow" w:cs="Arial"/>
          <w:szCs w:val="22"/>
        </w:rPr>
        <w:t>, rozpory a neúplné popisy prác</w:t>
      </w:r>
      <w:r w:rsidR="00C7735F" w:rsidRPr="008956B2">
        <w:rPr>
          <w:rFonts w:ascii="Arial Narrow" w:hAnsi="Arial Narrow" w:cs="Arial"/>
          <w:szCs w:val="22"/>
        </w:rPr>
        <w:t xml:space="preserve"> a výkon</w:t>
      </w:r>
      <w:r w:rsidR="0014034A" w:rsidRPr="008956B2">
        <w:rPr>
          <w:rFonts w:ascii="Arial Narrow" w:hAnsi="Arial Narrow" w:cs="Arial"/>
          <w:szCs w:val="22"/>
        </w:rPr>
        <w:t>ov</w:t>
      </w:r>
      <w:r w:rsidR="00C7735F" w:rsidRPr="008956B2">
        <w:rPr>
          <w:rFonts w:ascii="Arial Narrow" w:hAnsi="Arial Narrow" w:cs="Arial"/>
          <w:szCs w:val="22"/>
        </w:rPr>
        <w:t>, p</w:t>
      </w:r>
      <w:r w:rsidR="0014034A" w:rsidRPr="008956B2">
        <w:rPr>
          <w:rFonts w:ascii="Arial Narrow" w:hAnsi="Arial Narrow" w:cs="Arial"/>
          <w:szCs w:val="22"/>
        </w:rPr>
        <w:t>r</w:t>
      </w:r>
      <w:r w:rsidRPr="008956B2">
        <w:rPr>
          <w:rFonts w:ascii="Arial Narrow" w:hAnsi="Arial Narrow" w:cs="Arial"/>
          <w:szCs w:val="22"/>
        </w:rPr>
        <w:t>íp. ostatné</w:t>
      </w:r>
      <w:r w:rsidR="00C7735F" w:rsidRPr="008956B2">
        <w:rPr>
          <w:rFonts w:ascii="Arial Narrow" w:hAnsi="Arial Narrow" w:cs="Arial"/>
          <w:szCs w:val="22"/>
        </w:rPr>
        <w:t xml:space="preserve"> okolnosti, </w:t>
      </w:r>
      <w:r w:rsidRPr="008956B2">
        <w:rPr>
          <w:rFonts w:ascii="Arial Narrow" w:hAnsi="Arial Narrow" w:cs="Arial"/>
          <w:szCs w:val="22"/>
        </w:rPr>
        <w:t>oznámi</w:t>
      </w:r>
      <w:r w:rsidR="00C7735F" w:rsidRPr="008956B2">
        <w:rPr>
          <w:rFonts w:ascii="Arial Narrow" w:hAnsi="Arial Narrow" w:cs="Arial"/>
          <w:szCs w:val="22"/>
        </w:rPr>
        <w:t xml:space="preserve"> </w:t>
      </w:r>
      <w:r w:rsidR="00DC2788" w:rsidRPr="008956B2">
        <w:rPr>
          <w:rFonts w:ascii="Arial Narrow" w:hAnsi="Arial Narrow" w:cs="Arial"/>
          <w:szCs w:val="22"/>
        </w:rPr>
        <w:t>Objednávateľ</w:t>
      </w:r>
      <w:r w:rsidRPr="008956B2">
        <w:rPr>
          <w:rFonts w:ascii="Arial Narrow" w:hAnsi="Arial Narrow" w:cs="Arial"/>
          <w:szCs w:val="22"/>
        </w:rPr>
        <w:t>ov</w:t>
      </w:r>
      <w:r w:rsidR="00C7735F" w:rsidRPr="008956B2">
        <w:rPr>
          <w:rFonts w:ascii="Arial Narrow" w:hAnsi="Arial Narrow" w:cs="Arial"/>
          <w:szCs w:val="22"/>
        </w:rPr>
        <w:t xml:space="preserve">i </w:t>
      </w:r>
      <w:r w:rsidR="00DC2788" w:rsidRPr="008956B2">
        <w:rPr>
          <w:rFonts w:ascii="Arial Narrow" w:hAnsi="Arial Narrow" w:cs="Arial"/>
          <w:szCs w:val="22"/>
        </w:rPr>
        <w:t>Zhotoviteľ</w:t>
      </w:r>
      <w:r w:rsidR="006D22E5" w:rsidRPr="008956B2">
        <w:rPr>
          <w:rFonts w:ascii="Arial Narrow" w:hAnsi="Arial Narrow" w:cs="Arial"/>
          <w:szCs w:val="22"/>
        </w:rPr>
        <w:t xml:space="preserve"> </w:t>
      </w:r>
      <w:r w:rsidR="0014034A" w:rsidRPr="008956B2">
        <w:rPr>
          <w:rFonts w:ascii="Arial Narrow" w:hAnsi="Arial Narrow" w:cs="Arial"/>
          <w:szCs w:val="22"/>
        </w:rPr>
        <w:t>písomne</w:t>
      </w:r>
      <w:r w:rsidR="00C7735F" w:rsidRPr="008956B2">
        <w:rPr>
          <w:rFonts w:ascii="Arial Narrow" w:hAnsi="Arial Narrow" w:cs="Arial"/>
          <w:szCs w:val="22"/>
        </w:rPr>
        <w:t xml:space="preserve"> bez nárok</w:t>
      </w:r>
      <w:r w:rsidR="0014034A" w:rsidRPr="008956B2">
        <w:rPr>
          <w:rFonts w:ascii="Arial Narrow" w:hAnsi="Arial Narrow" w:cs="Arial"/>
          <w:szCs w:val="22"/>
        </w:rPr>
        <w:t>ov</w:t>
      </w:r>
      <w:r w:rsidRPr="008956B2">
        <w:rPr>
          <w:rFonts w:ascii="Arial Narrow" w:hAnsi="Arial Narrow" w:cs="Arial"/>
          <w:szCs w:val="22"/>
        </w:rPr>
        <w:t xml:space="preserve"> na zvláštnu</w:t>
      </w:r>
      <w:r w:rsidR="00C7735F" w:rsidRPr="008956B2">
        <w:rPr>
          <w:rFonts w:ascii="Arial Narrow" w:hAnsi="Arial Narrow" w:cs="Arial"/>
          <w:szCs w:val="22"/>
        </w:rPr>
        <w:t xml:space="preserve"> úhradu, a to i v p</w:t>
      </w:r>
      <w:r w:rsidR="0014034A" w:rsidRPr="008956B2">
        <w:rPr>
          <w:rFonts w:ascii="Arial Narrow" w:hAnsi="Arial Narrow" w:cs="Arial"/>
          <w:szCs w:val="22"/>
        </w:rPr>
        <w:t>r</w:t>
      </w:r>
      <w:r w:rsidR="00C7735F" w:rsidRPr="008956B2">
        <w:rPr>
          <w:rFonts w:ascii="Arial Narrow" w:hAnsi="Arial Narrow" w:cs="Arial"/>
          <w:szCs w:val="22"/>
        </w:rPr>
        <w:t>ípad</w:t>
      </w:r>
      <w:r w:rsidR="0014034A" w:rsidRPr="008956B2">
        <w:rPr>
          <w:rFonts w:ascii="Arial Narrow" w:hAnsi="Arial Narrow" w:cs="Arial"/>
          <w:szCs w:val="22"/>
        </w:rPr>
        <w:t>e</w:t>
      </w:r>
      <w:r w:rsidR="00C7735F" w:rsidRPr="008956B2">
        <w:rPr>
          <w:rFonts w:ascii="Arial Narrow" w:hAnsi="Arial Narrow" w:cs="Arial"/>
          <w:szCs w:val="22"/>
        </w:rPr>
        <w:t xml:space="preserve">, </w:t>
      </w:r>
      <w:r w:rsidR="0014034A" w:rsidRPr="008956B2">
        <w:rPr>
          <w:rFonts w:ascii="Arial Narrow" w:hAnsi="Arial Narrow" w:cs="Arial"/>
          <w:szCs w:val="22"/>
        </w:rPr>
        <w:t>keď</w:t>
      </w:r>
      <w:r w:rsidR="00C7735F" w:rsidRPr="008956B2">
        <w:rPr>
          <w:rFonts w:ascii="Arial Narrow" w:hAnsi="Arial Narrow" w:cs="Arial"/>
          <w:szCs w:val="22"/>
        </w:rPr>
        <w:t xml:space="preserve"> </w:t>
      </w:r>
      <w:r w:rsidR="0014034A" w:rsidRPr="008956B2">
        <w:rPr>
          <w:rFonts w:ascii="Arial Narrow" w:hAnsi="Arial Narrow" w:cs="Arial"/>
          <w:szCs w:val="22"/>
        </w:rPr>
        <w:t>sa</w:t>
      </w:r>
      <w:r w:rsidRPr="008956B2">
        <w:rPr>
          <w:rFonts w:ascii="Arial Narrow" w:hAnsi="Arial Narrow" w:cs="Arial"/>
          <w:szCs w:val="22"/>
        </w:rPr>
        <w:t xml:space="preserve"> vyskytnú</w:t>
      </w:r>
      <w:r w:rsidR="00C7735F" w:rsidRPr="008956B2">
        <w:rPr>
          <w:rFonts w:ascii="Arial Narrow" w:hAnsi="Arial Narrow" w:cs="Arial"/>
          <w:szCs w:val="22"/>
        </w:rPr>
        <w:t xml:space="preserve"> </w:t>
      </w:r>
      <w:r w:rsidR="0014034A" w:rsidRPr="008956B2">
        <w:rPr>
          <w:rFonts w:ascii="Arial Narrow" w:hAnsi="Arial Narrow" w:cs="Arial"/>
          <w:szCs w:val="22"/>
        </w:rPr>
        <w:t>iba</w:t>
      </w:r>
      <w:r w:rsidR="00C7735F" w:rsidRPr="008956B2">
        <w:rPr>
          <w:rFonts w:ascii="Arial Narrow" w:hAnsi="Arial Narrow" w:cs="Arial"/>
          <w:szCs w:val="22"/>
        </w:rPr>
        <w:t xml:space="preserve"> v </w:t>
      </w:r>
      <w:r w:rsidR="0014034A" w:rsidRPr="008956B2">
        <w:rPr>
          <w:rFonts w:ascii="Arial Narrow" w:hAnsi="Arial Narrow" w:cs="Arial"/>
          <w:szCs w:val="22"/>
        </w:rPr>
        <w:t>súvislos</w:t>
      </w:r>
      <w:r w:rsidR="00C7735F" w:rsidRPr="008956B2">
        <w:rPr>
          <w:rFonts w:ascii="Arial Narrow" w:hAnsi="Arial Narrow" w:cs="Arial"/>
          <w:szCs w:val="22"/>
        </w:rPr>
        <w:t>ti s </w:t>
      </w:r>
      <w:r w:rsidR="0014034A" w:rsidRPr="008956B2">
        <w:rPr>
          <w:rFonts w:ascii="Arial Narrow" w:hAnsi="Arial Narrow" w:cs="Arial"/>
          <w:szCs w:val="22"/>
        </w:rPr>
        <w:t>ostatnými</w:t>
      </w:r>
      <w:r w:rsidR="00C7735F" w:rsidRPr="008956B2">
        <w:rPr>
          <w:rFonts w:ascii="Arial Narrow" w:hAnsi="Arial Narrow" w:cs="Arial"/>
          <w:szCs w:val="22"/>
        </w:rPr>
        <w:t xml:space="preserve"> do</w:t>
      </w:r>
      <w:r w:rsidRPr="008956B2">
        <w:rPr>
          <w:rFonts w:ascii="Arial Narrow" w:hAnsi="Arial Narrow" w:cs="Arial"/>
          <w:szCs w:val="22"/>
        </w:rPr>
        <w:t>dávkami a práca</w:t>
      </w:r>
      <w:r w:rsidR="00C7735F" w:rsidRPr="008956B2">
        <w:rPr>
          <w:rFonts w:ascii="Arial Narrow" w:hAnsi="Arial Narrow" w:cs="Arial"/>
          <w:szCs w:val="22"/>
        </w:rPr>
        <w:t>mi (p</w:t>
      </w:r>
      <w:r w:rsidR="0014034A" w:rsidRPr="008956B2">
        <w:rPr>
          <w:rFonts w:ascii="Arial Narrow" w:hAnsi="Arial Narrow" w:cs="Arial"/>
          <w:szCs w:val="22"/>
        </w:rPr>
        <w:t>r</w:t>
      </w:r>
      <w:r w:rsidRPr="008956B2">
        <w:rPr>
          <w:rFonts w:ascii="Arial Narrow" w:hAnsi="Arial Narrow" w:cs="Arial"/>
          <w:szCs w:val="22"/>
        </w:rPr>
        <w:t>ípoje, montážne</w:t>
      </w:r>
      <w:r w:rsidR="00C7735F" w:rsidRPr="008956B2">
        <w:rPr>
          <w:rFonts w:ascii="Arial Narrow" w:hAnsi="Arial Narrow" w:cs="Arial"/>
          <w:szCs w:val="22"/>
        </w:rPr>
        <w:t xml:space="preserve"> práce). </w:t>
      </w:r>
    </w:p>
    <w:p w:rsidR="00C7735F" w:rsidRPr="003202FC" w:rsidRDefault="0014034A" w:rsidP="00C7735F">
      <w:pPr>
        <w:pStyle w:val="Zarkazkladnhotextu"/>
        <w:ind w:left="0"/>
        <w:rPr>
          <w:rFonts w:ascii="Arial Narrow" w:hAnsi="Arial Narrow" w:cs="Arial"/>
          <w:sz w:val="22"/>
          <w:szCs w:val="22"/>
        </w:rPr>
      </w:pPr>
      <w:r w:rsidRPr="008956B2">
        <w:rPr>
          <w:rFonts w:ascii="Arial Narrow" w:hAnsi="Arial Narrow" w:cs="Arial"/>
          <w:sz w:val="22"/>
          <w:szCs w:val="22"/>
        </w:rPr>
        <w:t>Dokumentác</w:t>
      </w:r>
      <w:r w:rsidR="00320B65" w:rsidRPr="008956B2">
        <w:rPr>
          <w:rFonts w:ascii="Arial Narrow" w:hAnsi="Arial Narrow" w:cs="Arial"/>
          <w:sz w:val="22"/>
          <w:szCs w:val="22"/>
        </w:rPr>
        <w:t>ia</w:t>
      </w:r>
      <w:r w:rsidR="00C7735F" w:rsidRPr="008956B2">
        <w:rPr>
          <w:rFonts w:ascii="Arial Narrow" w:hAnsi="Arial Narrow" w:cs="Arial"/>
          <w:sz w:val="22"/>
          <w:szCs w:val="22"/>
        </w:rPr>
        <w:t xml:space="preserve"> </w:t>
      </w:r>
      <w:r w:rsidR="00DC2788" w:rsidRPr="008956B2">
        <w:rPr>
          <w:rFonts w:ascii="Arial Narrow" w:hAnsi="Arial Narrow" w:cs="Arial"/>
          <w:sz w:val="22"/>
          <w:szCs w:val="22"/>
        </w:rPr>
        <w:t>Zhotoviteľ</w:t>
      </w:r>
      <w:r w:rsidR="0024518E" w:rsidRPr="008956B2">
        <w:rPr>
          <w:rFonts w:ascii="Arial Narrow" w:hAnsi="Arial Narrow" w:cs="Arial"/>
          <w:sz w:val="22"/>
          <w:szCs w:val="22"/>
        </w:rPr>
        <w:t>a</w:t>
      </w:r>
      <w:r w:rsidR="00C7735F" w:rsidRPr="008956B2">
        <w:rPr>
          <w:rFonts w:ascii="Arial Narrow" w:hAnsi="Arial Narrow" w:cs="Arial"/>
          <w:sz w:val="22"/>
          <w:szCs w:val="22"/>
        </w:rPr>
        <w:t xml:space="preserve"> bude p</w:t>
      </w:r>
      <w:r w:rsidRPr="008956B2">
        <w:rPr>
          <w:rFonts w:ascii="Arial Narrow" w:hAnsi="Arial Narrow" w:cs="Arial"/>
          <w:sz w:val="22"/>
          <w:szCs w:val="22"/>
        </w:rPr>
        <w:t>r</w:t>
      </w:r>
      <w:r w:rsidR="00320B65" w:rsidRPr="008956B2">
        <w:rPr>
          <w:rFonts w:ascii="Arial Narrow" w:hAnsi="Arial Narrow" w:cs="Arial"/>
          <w:sz w:val="22"/>
          <w:szCs w:val="22"/>
        </w:rPr>
        <w:t>edložená v komunikačno</w:t>
      </w:r>
      <w:r w:rsidR="00C7735F" w:rsidRPr="008956B2">
        <w:rPr>
          <w:rFonts w:ascii="Arial Narrow" w:hAnsi="Arial Narrow" w:cs="Arial"/>
          <w:sz w:val="22"/>
          <w:szCs w:val="22"/>
        </w:rPr>
        <w:t xml:space="preserve">m </w:t>
      </w:r>
      <w:r w:rsidRPr="008956B2">
        <w:rPr>
          <w:rFonts w:ascii="Arial Narrow" w:hAnsi="Arial Narrow" w:cs="Arial"/>
          <w:sz w:val="22"/>
          <w:szCs w:val="22"/>
        </w:rPr>
        <w:t>jazyku</w:t>
      </w:r>
      <w:r w:rsidR="00C7735F" w:rsidRPr="008956B2">
        <w:rPr>
          <w:rFonts w:ascii="Arial Narrow" w:hAnsi="Arial Narrow" w:cs="Arial"/>
          <w:sz w:val="22"/>
          <w:szCs w:val="22"/>
        </w:rPr>
        <w:t xml:space="preserve"> definov</w:t>
      </w:r>
      <w:r w:rsidRPr="008956B2">
        <w:rPr>
          <w:rFonts w:ascii="Arial Narrow" w:hAnsi="Arial Narrow" w:cs="Arial"/>
          <w:sz w:val="22"/>
          <w:szCs w:val="22"/>
        </w:rPr>
        <w:t>anom</w:t>
      </w:r>
      <w:r w:rsidR="00C7735F" w:rsidRPr="008956B2">
        <w:rPr>
          <w:rFonts w:ascii="Arial Narrow" w:hAnsi="Arial Narrow" w:cs="Arial"/>
          <w:sz w:val="22"/>
          <w:szCs w:val="22"/>
        </w:rPr>
        <w:t xml:space="preserve"> v </w:t>
      </w:r>
      <w:r w:rsidR="00110A76" w:rsidRPr="008956B2">
        <w:rPr>
          <w:rFonts w:ascii="Arial Narrow" w:hAnsi="Arial Narrow" w:cs="Arial"/>
          <w:sz w:val="22"/>
          <w:szCs w:val="22"/>
        </w:rPr>
        <w:t>P</w:t>
      </w:r>
      <w:r w:rsidR="0048727B" w:rsidRPr="008956B2">
        <w:rPr>
          <w:rFonts w:ascii="Arial Narrow" w:hAnsi="Arial Narrow" w:cs="Arial"/>
          <w:sz w:val="22"/>
          <w:szCs w:val="22"/>
        </w:rPr>
        <w:t>od</w:t>
      </w:r>
      <w:r w:rsidR="00C7735F" w:rsidRPr="008956B2">
        <w:rPr>
          <w:rFonts w:ascii="Arial Narrow" w:hAnsi="Arial Narrow" w:cs="Arial"/>
          <w:sz w:val="22"/>
          <w:szCs w:val="22"/>
        </w:rPr>
        <w:t xml:space="preserve">článku 1.4. </w:t>
      </w:r>
      <w:r w:rsidR="00E82E97" w:rsidRPr="008956B2">
        <w:rPr>
          <w:rFonts w:ascii="Arial Narrow" w:hAnsi="Arial Narrow" w:cs="Arial"/>
          <w:i/>
          <w:sz w:val="22"/>
          <w:szCs w:val="22"/>
        </w:rPr>
        <w:t>(Právne predpisy</w:t>
      </w:r>
      <w:r w:rsidR="00C7735F" w:rsidRPr="008956B2">
        <w:rPr>
          <w:rFonts w:ascii="Arial Narrow" w:hAnsi="Arial Narrow" w:cs="Arial"/>
          <w:i/>
          <w:sz w:val="22"/>
          <w:szCs w:val="22"/>
        </w:rPr>
        <w:t xml:space="preserve"> a jazyk)</w:t>
      </w:r>
      <w:r w:rsidR="00110A76" w:rsidRPr="008956B2">
        <w:rPr>
          <w:rFonts w:ascii="Arial Narrow" w:hAnsi="Arial Narrow" w:cs="Arial"/>
          <w:i/>
          <w:sz w:val="22"/>
          <w:szCs w:val="22"/>
        </w:rPr>
        <w:t>.</w:t>
      </w:r>
      <w:r w:rsidR="00C7735F" w:rsidRPr="008956B2">
        <w:rPr>
          <w:rFonts w:ascii="Arial Narrow" w:hAnsi="Arial Narrow" w:cs="Arial"/>
          <w:i/>
          <w:sz w:val="22"/>
          <w:szCs w:val="22"/>
        </w:rPr>
        <w:t>“</w:t>
      </w:r>
    </w:p>
    <w:p w:rsidR="002554F6" w:rsidRPr="003202FC" w:rsidRDefault="002554F6" w:rsidP="00F83F7F">
      <w:pPr>
        <w:pStyle w:val="AAOdstavec"/>
        <w:tabs>
          <w:tab w:val="num" w:pos="0"/>
          <w:tab w:val="left" w:pos="360"/>
        </w:tabs>
        <w:rPr>
          <w:rFonts w:ascii="Arial Narrow" w:hAnsi="Arial Narrow"/>
          <w:sz w:val="22"/>
          <w:szCs w:val="22"/>
        </w:rPr>
      </w:pPr>
    </w:p>
    <w:p w:rsidR="00F83F7F" w:rsidRPr="00791F2A" w:rsidRDefault="002554F6" w:rsidP="00F83F7F">
      <w:pPr>
        <w:pStyle w:val="AAOdstavec"/>
        <w:tabs>
          <w:tab w:val="num" w:pos="0"/>
          <w:tab w:val="left" w:pos="360"/>
        </w:tabs>
        <w:rPr>
          <w:rFonts w:ascii="Arial Narrow" w:hAnsi="Arial Narrow"/>
          <w:sz w:val="22"/>
          <w:szCs w:val="22"/>
        </w:rPr>
      </w:pPr>
      <w:r w:rsidRPr="00791F2A">
        <w:rPr>
          <w:rFonts w:ascii="Arial Narrow" w:hAnsi="Arial Narrow"/>
          <w:b/>
          <w:sz w:val="22"/>
          <w:szCs w:val="22"/>
        </w:rPr>
        <w:t>P</w:t>
      </w:r>
      <w:r w:rsidR="0048727B" w:rsidRPr="00791F2A">
        <w:rPr>
          <w:rFonts w:ascii="Arial Narrow" w:hAnsi="Arial Narrow"/>
          <w:b/>
          <w:sz w:val="22"/>
          <w:szCs w:val="22"/>
        </w:rPr>
        <w:t>od</w:t>
      </w:r>
      <w:r w:rsidR="00793952" w:rsidRPr="00791F2A">
        <w:rPr>
          <w:rFonts w:ascii="Arial Narrow" w:hAnsi="Arial Narrow"/>
          <w:b/>
          <w:sz w:val="22"/>
          <w:szCs w:val="22"/>
        </w:rPr>
        <w:t>č</w:t>
      </w:r>
      <w:r w:rsidR="00F83F7F" w:rsidRPr="00791F2A">
        <w:rPr>
          <w:rFonts w:ascii="Arial Narrow" w:hAnsi="Arial Narrow"/>
          <w:b/>
          <w:sz w:val="22"/>
          <w:szCs w:val="22"/>
        </w:rPr>
        <w:t>lán</w:t>
      </w:r>
      <w:r w:rsidRPr="00791F2A">
        <w:rPr>
          <w:rFonts w:ascii="Arial Narrow" w:hAnsi="Arial Narrow"/>
          <w:b/>
          <w:sz w:val="22"/>
          <w:szCs w:val="22"/>
        </w:rPr>
        <w:t>ok</w:t>
      </w:r>
      <w:r w:rsidR="00F83F7F" w:rsidRPr="00791F2A">
        <w:rPr>
          <w:rFonts w:ascii="Arial Narrow" w:hAnsi="Arial Narrow"/>
          <w:b/>
          <w:sz w:val="22"/>
          <w:szCs w:val="22"/>
        </w:rPr>
        <w:t xml:space="preserve"> 5.6 </w:t>
      </w:r>
      <w:r w:rsidR="00061148" w:rsidRPr="00791F2A">
        <w:rPr>
          <w:rFonts w:ascii="Arial Narrow" w:hAnsi="Arial Narrow"/>
          <w:b/>
          <w:sz w:val="22"/>
          <w:szCs w:val="22"/>
        </w:rPr>
        <w:t xml:space="preserve"> </w:t>
      </w:r>
      <w:r w:rsidR="0014034A" w:rsidRPr="00791F2A">
        <w:rPr>
          <w:rFonts w:ascii="Arial Narrow" w:hAnsi="Arial Narrow"/>
          <w:b/>
          <w:sz w:val="22"/>
          <w:szCs w:val="22"/>
        </w:rPr>
        <w:t>Dokumentác</w:t>
      </w:r>
      <w:r w:rsidR="00320B65" w:rsidRPr="00791F2A">
        <w:rPr>
          <w:rFonts w:ascii="Arial Narrow" w:hAnsi="Arial Narrow"/>
          <w:b/>
          <w:sz w:val="22"/>
          <w:szCs w:val="22"/>
        </w:rPr>
        <w:t>ia</w:t>
      </w:r>
      <w:r w:rsidR="00F83F7F" w:rsidRPr="00791F2A">
        <w:rPr>
          <w:rFonts w:ascii="Arial Narrow" w:hAnsi="Arial Narrow"/>
          <w:b/>
          <w:sz w:val="22"/>
          <w:szCs w:val="22"/>
        </w:rPr>
        <w:t xml:space="preserve"> </w:t>
      </w:r>
      <w:r w:rsidR="0014034A" w:rsidRPr="00791F2A">
        <w:rPr>
          <w:rFonts w:ascii="Arial Narrow" w:hAnsi="Arial Narrow"/>
          <w:b/>
          <w:sz w:val="22"/>
          <w:szCs w:val="22"/>
        </w:rPr>
        <w:t>skutoč</w:t>
      </w:r>
      <w:r w:rsidR="00F83F7F" w:rsidRPr="00791F2A">
        <w:rPr>
          <w:rFonts w:ascii="Arial Narrow" w:hAnsi="Arial Narrow"/>
          <w:b/>
          <w:sz w:val="22"/>
          <w:szCs w:val="22"/>
        </w:rPr>
        <w:t xml:space="preserve">ného </w:t>
      </w:r>
      <w:r w:rsidR="00320B65" w:rsidRPr="00791F2A">
        <w:rPr>
          <w:rFonts w:ascii="Arial Narrow" w:hAnsi="Arial Narrow"/>
          <w:b/>
          <w:sz w:val="22"/>
          <w:szCs w:val="22"/>
        </w:rPr>
        <w:t>vyhotovenia</w:t>
      </w:r>
      <w:r w:rsidR="00F83F7F" w:rsidRPr="00791F2A">
        <w:rPr>
          <w:rFonts w:ascii="Arial Narrow" w:hAnsi="Arial Narrow"/>
          <w:b/>
          <w:sz w:val="22"/>
          <w:szCs w:val="22"/>
        </w:rPr>
        <w:t xml:space="preserve"> </w:t>
      </w:r>
      <w:r w:rsidR="0014034A" w:rsidRPr="00791F2A">
        <w:rPr>
          <w:rFonts w:ascii="Arial Narrow" w:hAnsi="Arial Narrow"/>
          <w:sz w:val="22"/>
          <w:szCs w:val="22"/>
        </w:rPr>
        <w:t>sa</w:t>
      </w:r>
      <w:r w:rsidRPr="00791F2A">
        <w:rPr>
          <w:rFonts w:ascii="Arial Narrow" w:hAnsi="Arial Narrow"/>
          <w:sz w:val="22"/>
          <w:szCs w:val="22"/>
        </w:rPr>
        <w:t xml:space="preserve"> odstraňuje v celom rozsahu</w:t>
      </w:r>
      <w:r w:rsidR="008406F3" w:rsidRPr="00791F2A">
        <w:rPr>
          <w:rFonts w:ascii="Arial Narrow" w:hAnsi="Arial Narrow"/>
          <w:sz w:val="22"/>
          <w:szCs w:val="22"/>
        </w:rPr>
        <w:t>.</w:t>
      </w:r>
    </w:p>
    <w:p w:rsidR="0039521E" w:rsidRPr="00791F2A" w:rsidRDefault="0039521E" w:rsidP="00A64BFA">
      <w:pPr>
        <w:pStyle w:val="Nadpis31"/>
        <w:spacing w:line="274" w:lineRule="exact"/>
        <w:ind w:left="0" w:right="432"/>
        <w:rPr>
          <w:rFonts w:ascii="Arial Narrow" w:hAnsi="Arial Narrow" w:cs="Arial"/>
          <w:sz w:val="22"/>
          <w:szCs w:val="22"/>
          <w:lang w:val="sk-SK"/>
        </w:rPr>
      </w:pPr>
    </w:p>
    <w:p w:rsidR="00A64BFA" w:rsidRPr="00791F2A" w:rsidRDefault="0048727B" w:rsidP="00A64BFA">
      <w:pPr>
        <w:pStyle w:val="Nadpis31"/>
        <w:spacing w:line="274" w:lineRule="exact"/>
        <w:ind w:left="0" w:right="432"/>
        <w:rPr>
          <w:rFonts w:ascii="Arial Narrow" w:hAnsi="Arial Narrow" w:cs="Arial"/>
          <w:b w:val="0"/>
          <w:bCs w:val="0"/>
          <w:sz w:val="22"/>
          <w:szCs w:val="22"/>
          <w:lang w:val="sk-SK"/>
        </w:rPr>
      </w:pPr>
      <w:r w:rsidRPr="00791F2A">
        <w:rPr>
          <w:rFonts w:ascii="Arial Narrow" w:hAnsi="Arial Narrow" w:cs="Arial"/>
          <w:sz w:val="22"/>
          <w:szCs w:val="22"/>
          <w:lang w:val="sk-SK"/>
        </w:rPr>
        <w:t>Podč</w:t>
      </w:r>
      <w:r w:rsidR="00A64BFA" w:rsidRPr="00791F2A">
        <w:rPr>
          <w:rFonts w:ascii="Arial Narrow" w:hAnsi="Arial Narrow" w:cs="Arial"/>
          <w:sz w:val="22"/>
          <w:szCs w:val="22"/>
          <w:lang w:val="sk-SK"/>
        </w:rPr>
        <w:t xml:space="preserve">lánok 5.7 </w:t>
      </w:r>
      <w:r w:rsidR="00061148" w:rsidRPr="00791F2A">
        <w:rPr>
          <w:rFonts w:ascii="Arial Narrow" w:hAnsi="Arial Narrow" w:cs="Arial"/>
          <w:sz w:val="22"/>
          <w:szCs w:val="22"/>
          <w:lang w:val="sk-SK"/>
        </w:rPr>
        <w:t xml:space="preserve"> </w:t>
      </w:r>
      <w:r w:rsidR="00A64BFA" w:rsidRPr="00791F2A">
        <w:rPr>
          <w:rFonts w:ascii="Arial Narrow" w:hAnsi="Arial Narrow" w:cs="Arial"/>
          <w:sz w:val="22"/>
          <w:szCs w:val="22"/>
          <w:lang w:val="sk-SK"/>
        </w:rPr>
        <w:t>Príručky pre prevádzku a</w:t>
      </w:r>
      <w:r w:rsidR="00A64BFA" w:rsidRPr="00791F2A">
        <w:rPr>
          <w:rFonts w:ascii="Arial Narrow" w:hAnsi="Arial Narrow" w:cs="Arial"/>
          <w:spacing w:val="-9"/>
          <w:sz w:val="22"/>
          <w:szCs w:val="22"/>
          <w:lang w:val="sk-SK"/>
        </w:rPr>
        <w:t xml:space="preserve"> </w:t>
      </w:r>
      <w:r w:rsidR="00A64BFA" w:rsidRPr="00791F2A">
        <w:rPr>
          <w:rFonts w:ascii="Arial Narrow" w:hAnsi="Arial Narrow" w:cs="Arial"/>
          <w:sz w:val="22"/>
          <w:szCs w:val="22"/>
          <w:lang w:val="sk-SK"/>
        </w:rPr>
        <w:t>údržbu</w:t>
      </w:r>
    </w:p>
    <w:p w:rsidR="0048727B" w:rsidRPr="00791F2A" w:rsidRDefault="00A64BFA" w:rsidP="002765BB">
      <w:pPr>
        <w:pStyle w:val="Zkladntext"/>
        <w:spacing w:line="274" w:lineRule="exact"/>
        <w:jc w:val="both"/>
        <w:rPr>
          <w:rFonts w:ascii="Arial Narrow" w:hAnsi="Arial Narrow" w:cs="Arial"/>
          <w:szCs w:val="22"/>
          <w:lang w:val="sk-SK"/>
        </w:rPr>
      </w:pPr>
      <w:r w:rsidRPr="00791F2A">
        <w:rPr>
          <w:rFonts w:ascii="Arial Narrow" w:hAnsi="Arial Narrow" w:cs="Arial"/>
          <w:szCs w:val="22"/>
          <w:lang w:val="sk-SK"/>
        </w:rPr>
        <w:t>Na koniec sa pridáva nasledujúci</w:t>
      </w:r>
      <w:r w:rsidRPr="00791F2A">
        <w:rPr>
          <w:rFonts w:ascii="Arial Narrow" w:hAnsi="Arial Narrow" w:cs="Arial"/>
          <w:spacing w:val="-2"/>
          <w:szCs w:val="22"/>
          <w:lang w:val="sk-SK"/>
        </w:rPr>
        <w:t xml:space="preserve"> </w:t>
      </w:r>
      <w:r w:rsidRPr="00791F2A">
        <w:rPr>
          <w:rFonts w:ascii="Arial Narrow" w:hAnsi="Arial Narrow" w:cs="Arial"/>
          <w:szCs w:val="22"/>
          <w:lang w:val="sk-SK"/>
        </w:rPr>
        <w:t>text:</w:t>
      </w:r>
    </w:p>
    <w:p w:rsidR="00345C21" w:rsidRPr="00791F2A" w:rsidRDefault="0048727B" w:rsidP="007A6BAB">
      <w:pPr>
        <w:pStyle w:val="Zkladntext"/>
        <w:ind w:right="100"/>
        <w:jc w:val="both"/>
        <w:rPr>
          <w:rFonts w:ascii="Arial Narrow" w:hAnsi="Arial Narrow" w:cs="Arial"/>
          <w:szCs w:val="22"/>
          <w:lang w:val="sk-SK"/>
        </w:rPr>
      </w:pPr>
      <w:r w:rsidRPr="00791F2A">
        <w:rPr>
          <w:rFonts w:ascii="Arial Narrow" w:hAnsi="Arial Narrow" w:cs="Arial"/>
          <w:szCs w:val="22"/>
          <w:lang w:val="sk-SK"/>
        </w:rPr>
        <w:t>„</w:t>
      </w:r>
      <w:r w:rsidR="00DC2788" w:rsidRPr="00791F2A">
        <w:rPr>
          <w:rFonts w:ascii="Arial Narrow" w:hAnsi="Arial Narrow" w:cs="Arial"/>
          <w:szCs w:val="22"/>
          <w:lang w:val="sk-SK"/>
        </w:rPr>
        <w:t>Zhotoviteľ</w:t>
      </w:r>
      <w:r w:rsidR="00A64BFA" w:rsidRPr="00791F2A">
        <w:rPr>
          <w:rFonts w:ascii="Arial Narrow" w:hAnsi="Arial Narrow" w:cs="Arial"/>
          <w:szCs w:val="22"/>
          <w:lang w:val="sk-SK"/>
        </w:rPr>
        <w:t xml:space="preserve"> je  povinný  vypracovať  a predložiť  k preberaciemu  konaniu  Manuál  údržby  a obsluhy a Zoznam zamestnancov </w:t>
      </w:r>
      <w:r w:rsidR="00DC2788" w:rsidRPr="00791F2A">
        <w:rPr>
          <w:rFonts w:ascii="Arial Narrow" w:hAnsi="Arial Narrow" w:cs="Arial"/>
          <w:szCs w:val="22"/>
          <w:lang w:val="sk-SK"/>
        </w:rPr>
        <w:t>Objednávateľ</w:t>
      </w:r>
      <w:r w:rsidR="00A64BFA" w:rsidRPr="00791F2A">
        <w:rPr>
          <w:rFonts w:ascii="Arial Narrow" w:hAnsi="Arial Narrow" w:cs="Arial"/>
          <w:szCs w:val="22"/>
          <w:lang w:val="sk-SK"/>
        </w:rPr>
        <w:t xml:space="preserve">a, ktorí boli preškolení z údržby a obsluhy </w:t>
      </w:r>
      <w:r w:rsidR="00171E9D" w:rsidRPr="00791F2A">
        <w:rPr>
          <w:rFonts w:ascii="Arial Narrow" w:hAnsi="Arial Narrow" w:cs="Arial"/>
          <w:szCs w:val="22"/>
          <w:lang w:val="sk-SK"/>
        </w:rPr>
        <w:t xml:space="preserve">zariadenia v 2 </w:t>
      </w:r>
      <w:r w:rsidR="00A64BFA" w:rsidRPr="00791F2A">
        <w:rPr>
          <w:rFonts w:ascii="Arial Narrow" w:hAnsi="Arial Narrow" w:cs="Arial"/>
          <w:szCs w:val="22"/>
          <w:lang w:val="sk-SK"/>
        </w:rPr>
        <w:t>vyhotoveniac</w:t>
      </w:r>
      <w:r w:rsidR="00171E9D" w:rsidRPr="00791F2A">
        <w:rPr>
          <w:rFonts w:ascii="Arial Narrow" w:hAnsi="Arial Narrow" w:cs="Arial"/>
          <w:szCs w:val="22"/>
          <w:lang w:val="sk-SK"/>
        </w:rPr>
        <w:t xml:space="preserve">h v tlačenej forme a v 2 </w:t>
      </w:r>
      <w:r w:rsidR="00A64BFA" w:rsidRPr="00791F2A">
        <w:rPr>
          <w:rFonts w:ascii="Arial Narrow" w:hAnsi="Arial Narrow" w:cs="Arial"/>
          <w:szCs w:val="22"/>
          <w:lang w:val="sk-SK"/>
        </w:rPr>
        <w:t>vyhotoveniach na digitálnom médiu</w:t>
      </w:r>
      <w:r w:rsidR="00A64BFA" w:rsidRPr="00791F2A">
        <w:rPr>
          <w:rFonts w:ascii="Arial Narrow" w:hAnsi="Arial Narrow" w:cs="Arial"/>
          <w:spacing w:val="-15"/>
          <w:szCs w:val="22"/>
          <w:lang w:val="sk-SK"/>
        </w:rPr>
        <w:t xml:space="preserve"> </w:t>
      </w:r>
      <w:r w:rsidR="00EC7549" w:rsidRPr="00791F2A">
        <w:rPr>
          <w:rFonts w:ascii="Arial Narrow" w:hAnsi="Arial Narrow" w:cs="Arial"/>
          <w:szCs w:val="22"/>
          <w:lang w:val="sk-SK"/>
        </w:rPr>
        <w:t>(CD/DVD) v</w:t>
      </w:r>
      <w:r w:rsidR="004E522D" w:rsidRPr="00791F2A">
        <w:rPr>
          <w:rFonts w:ascii="Arial Narrow" w:hAnsi="Arial Narrow" w:cs="Arial"/>
          <w:szCs w:val="22"/>
          <w:lang w:val="sk-SK"/>
        </w:rPr>
        <w:t> </w:t>
      </w:r>
      <w:r w:rsidR="00EC7549" w:rsidRPr="00791F2A">
        <w:rPr>
          <w:rFonts w:ascii="Arial Narrow" w:hAnsi="Arial Narrow" w:cs="Arial"/>
          <w:szCs w:val="22"/>
          <w:lang w:val="sk-SK"/>
        </w:rPr>
        <w:t>súboroch</w:t>
      </w:r>
      <w:r w:rsidR="004E522D" w:rsidRPr="00791F2A">
        <w:rPr>
          <w:rFonts w:ascii="Arial Narrow" w:hAnsi="Arial Narrow" w:cs="Arial"/>
          <w:szCs w:val="22"/>
          <w:lang w:val="sk-SK"/>
        </w:rPr>
        <w:t xml:space="preserve"> .docx a .xlsx v rozsahu, členení a miere podrobnosti podľa </w:t>
      </w:r>
      <w:r w:rsidR="00164AA2" w:rsidRPr="00791F2A">
        <w:rPr>
          <w:rFonts w:ascii="Arial Narrow" w:hAnsi="Arial Narrow" w:cs="Arial"/>
          <w:szCs w:val="22"/>
          <w:lang w:val="sk-SK"/>
        </w:rPr>
        <w:t>Zväzku 3, Časti 8</w:t>
      </w:r>
      <w:r w:rsidR="007A6BAB" w:rsidRPr="00791F2A">
        <w:rPr>
          <w:rFonts w:ascii="Arial Narrow" w:hAnsi="Arial Narrow" w:cs="Arial"/>
          <w:szCs w:val="22"/>
          <w:lang w:val="sk-SK"/>
        </w:rPr>
        <w:t>.7</w:t>
      </w:r>
      <w:r w:rsidR="004E522D" w:rsidRPr="00791F2A">
        <w:rPr>
          <w:rFonts w:ascii="Arial Narrow" w:hAnsi="Arial Narrow" w:cs="Arial"/>
          <w:szCs w:val="22"/>
          <w:lang w:val="sk-SK"/>
        </w:rPr>
        <w:t xml:space="preserve"> </w:t>
      </w:r>
      <w:r w:rsidR="00D5383E" w:rsidRPr="00791F2A">
        <w:rPr>
          <w:rFonts w:ascii="Arial Narrow" w:hAnsi="Arial Narrow" w:cs="Arial"/>
          <w:szCs w:val="22"/>
          <w:lang w:val="sk-SK"/>
        </w:rPr>
        <w:t>Súťažných podkladov</w:t>
      </w:r>
      <w:r w:rsidR="004E522D" w:rsidRPr="00791F2A">
        <w:rPr>
          <w:rFonts w:ascii="Arial Narrow" w:hAnsi="Arial Narrow" w:cs="Arial"/>
          <w:szCs w:val="22"/>
          <w:lang w:val="sk-SK"/>
        </w:rPr>
        <w:t xml:space="preserve">. </w:t>
      </w:r>
    </w:p>
    <w:p w:rsidR="00164B61" w:rsidRPr="00791F2A" w:rsidRDefault="007A6BAB" w:rsidP="007A6BAB">
      <w:pPr>
        <w:pStyle w:val="Zkladntext"/>
        <w:ind w:right="100"/>
        <w:jc w:val="both"/>
        <w:rPr>
          <w:rFonts w:ascii="Arial Narrow" w:eastAsia="Arial" w:hAnsi="Arial Narrow" w:cs="Arial"/>
          <w:szCs w:val="22"/>
          <w:lang w:val="sk-SK"/>
        </w:rPr>
      </w:pPr>
      <w:r w:rsidRPr="00791F2A">
        <w:rPr>
          <w:rFonts w:ascii="Arial Narrow" w:eastAsia="Arial" w:hAnsi="Arial Narrow" w:cs="Arial"/>
          <w:szCs w:val="22"/>
          <w:lang w:val="sk-SK"/>
        </w:rPr>
        <w:t xml:space="preserve">Dokumenty predloží Zhotoviteľ Stavebnému </w:t>
      </w:r>
      <w:r w:rsidR="00735228" w:rsidRPr="00791F2A">
        <w:rPr>
          <w:rFonts w:ascii="Arial Narrow" w:eastAsia="Arial" w:hAnsi="Arial Narrow" w:cs="Arial"/>
          <w:szCs w:val="22"/>
          <w:lang w:val="sk-SK"/>
        </w:rPr>
        <w:t>dozor</w:t>
      </w:r>
      <w:r w:rsidR="0011264D" w:rsidRPr="00791F2A">
        <w:rPr>
          <w:rFonts w:ascii="Arial Narrow" w:eastAsia="Arial" w:hAnsi="Arial Narrow" w:cs="Arial"/>
          <w:szCs w:val="22"/>
          <w:lang w:val="sk-SK"/>
        </w:rPr>
        <w:t>u</w:t>
      </w:r>
      <w:r w:rsidRPr="00791F2A">
        <w:rPr>
          <w:rFonts w:ascii="Arial Narrow" w:eastAsia="Arial" w:hAnsi="Arial Narrow" w:cs="Arial"/>
          <w:szCs w:val="22"/>
          <w:lang w:val="sk-SK"/>
        </w:rPr>
        <w:t xml:space="preserve"> súčasne s oznámením o dokončení prác na Diele alebo jeho jednotlivých </w:t>
      </w:r>
      <w:r w:rsidR="00791F2A" w:rsidRPr="00791F2A">
        <w:rPr>
          <w:rFonts w:ascii="Arial Narrow" w:eastAsia="Arial" w:hAnsi="Arial Narrow" w:cs="Arial"/>
          <w:szCs w:val="22"/>
          <w:lang w:val="sk-SK"/>
        </w:rPr>
        <w:t xml:space="preserve">Stavebných </w:t>
      </w:r>
      <w:r w:rsidRPr="00791F2A">
        <w:rPr>
          <w:rFonts w:ascii="Arial Narrow" w:eastAsia="Arial" w:hAnsi="Arial Narrow" w:cs="Arial"/>
          <w:szCs w:val="22"/>
          <w:lang w:val="sk-SK"/>
        </w:rPr>
        <w:t xml:space="preserve">objektoch. Náklady na vypracovanie a dodanie Manuálov a náklady na zaškolenie obsluhy sú zahrnuté v nákladoch Zhotoviteľa. </w:t>
      </w:r>
    </w:p>
    <w:p w:rsidR="007A6BAB" w:rsidRPr="00791F2A" w:rsidRDefault="007A6BAB" w:rsidP="007A6BAB">
      <w:pPr>
        <w:pStyle w:val="Zkladntext"/>
        <w:ind w:right="100"/>
        <w:jc w:val="both"/>
        <w:rPr>
          <w:rFonts w:ascii="Arial Narrow" w:hAnsi="Arial Narrow" w:cs="Arial"/>
          <w:szCs w:val="22"/>
          <w:lang w:val="sk-SK"/>
        </w:rPr>
      </w:pPr>
      <w:r w:rsidRPr="00791F2A">
        <w:rPr>
          <w:rFonts w:ascii="Arial Narrow" w:eastAsia="Arial" w:hAnsi="Arial Narrow" w:cs="Arial"/>
          <w:szCs w:val="22"/>
          <w:lang w:val="sk-SK"/>
        </w:rPr>
        <w:t xml:space="preserve">Stavba nebude </w:t>
      </w:r>
      <w:r w:rsidR="005714A6" w:rsidRPr="00791F2A">
        <w:rPr>
          <w:rFonts w:ascii="Arial Narrow" w:eastAsia="Arial" w:hAnsi="Arial Narrow" w:cs="Arial"/>
          <w:szCs w:val="22"/>
          <w:lang w:val="sk-SK"/>
        </w:rPr>
        <w:t xml:space="preserve">považovaná </w:t>
      </w:r>
      <w:r w:rsidRPr="00791F2A">
        <w:rPr>
          <w:rFonts w:ascii="Arial Narrow" w:eastAsia="Arial" w:hAnsi="Arial Narrow" w:cs="Arial"/>
          <w:szCs w:val="22"/>
          <w:lang w:val="sk-SK"/>
        </w:rPr>
        <w:t xml:space="preserve">za dokončenú </w:t>
      </w:r>
      <w:r w:rsidR="00791F2A" w:rsidRPr="00791F2A">
        <w:rPr>
          <w:rFonts w:ascii="Arial Narrow" w:eastAsia="Arial" w:hAnsi="Arial Narrow" w:cs="Arial"/>
          <w:szCs w:val="22"/>
          <w:lang w:val="sk-SK"/>
        </w:rPr>
        <w:t>pre</w:t>
      </w:r>
      <w:r w:rsidRPr="00791F2A">
        <w:rPr>
          <w:rFonts w:ascii="Arial Narrow" w:eastAsia="Arial" w:hAnsi="Arial Narrow" w:cs="Arial"/>
          <w:szCs w:val="22"/>
          <w:lang w:val="sk-SK"/>
        </w:rPr>
        <w:t xml:space="preserve"> účely prevzatia podľa Zmluvných podmienok, článku 10.2 </w:t>
      </w:r>
      <w:r w:rsidRPr="00791F2A">
        <w:rPr>
          <w:rFonts w:ascii="Arial Narrow" w:eastAsia="Arial" w:hAnsi="Arial Narrow" w:cs="Arial"/>
          <w:i/>
          <w:iCs/>
          <w:szCs w:val="22"/>
          <w:lang w:val="sk-SK"/>
        </w:rPr>
        <w:t>(Preberanie časti Diela),</w:t>
      </w:r>
      <w:r w:rsidRPr="00791F2A">
        <w:rPr>
          <w:rFonts w:ascii="Arial Narrow" w:eastAsia="Arial" w:hAnsi="Arial Narrow" w:cs="Arial"/>
          <w:szCs w:val="22"/>
          <w:lang w:val="sk-SK"/>
        </w:rPr>
        <w:t xml:space="preserve"> kým Stavebný dozor neobdrží </w:t>
      </w:r>
      <w:r w:rsidR="00FA7A23" w:rsidRPr="00791F2A">
        <w:rPr>
          <w:rFonts w:ascii="Arial Narrow" w:eastAsia="Arial" w:hAnsi="Arial Narrow" w:cs="Arial"/>
          <w:szCs w:val="22"/>
          <w:lang w:val="sk-SK"/>
        </w:rPr>
        <w:t xml:space="preserve">úplné Manuály s podrobnosťami, </w:t>
      </w:r>
      <w:r w:rsidRPr="00791F2A">
        <w:rPr>
          <w:rFonts w:ascii="Arial Narrow" w:eastAsia="Arial" w:hAnsi="Arial Narrow" w:cs="Arial"/>
          <w:szCs w:val="22"/>
          <w:lang w:val="sk-SK"/>
        </w:rPr>
        <w:t>v rozsahu a členení podľa vyššie uvedených požiad</w:t>
      </w:r>
      <w:r w:rsidR="00164B61" w:rsidRPr="00791F2A">
        <w:rPr>
          <w:rFonts w:ascii="Arial Narrow" w:eastAsia="Arial" w:hAnsi="Arial Narrow" w:cs="Arial"/>
          <w:szCs w:val="22"/>
          <w:lang w:val="sk-SK"/>
        </w:rPr>
        <w:t>aviek.</w:t>
      </w:r>
    </w:p>
    <w:p w:rsidR="00BA42A1" w:rsidRPr="003202FC" w:rsidRDefault="00BA42A1" w:rsidP="00A64BFA">
      <w:pPr>
        <w:pStyle w:val="Zkladntext"/>
        <w:ind w:right="100"/>
        <w:jc w:val="both"/>
        <w:rPr>
          <w:rFonts w:ascii="Arial Narrow" w:hAnsi="Arial Narrow" w:cs="Arial"/>
          <w:szCs w:val="22"/>
        </w:rPr>
      </w:pPr>
    </w:p>
    <w:p w:rsidR="007A6BAB" w:rsidRPr="003202FC" w:rsidRDefault="007A6BAB" w:rsidP="00CE4400">
      <w:pPr>
        <w:rPr>
          <w:rFonts w:ascii="Arial Narrow" w:eastAsia="Arial" w:hAnsi="Arial Narrow" w:cs="Arial"/>
          <w:i/>
          <w:szCs w:val="22"/>
        </w:rPr>
      </w:pPr>
      <w:r w:rsidRPr="003202FC">
        <w:rPr>
          <w:rFonts w:ascii="Arial Narrow" w:eastAsia="Arial" w:hAnsi="Arial Narrow" w:cs="Arial"/>
          <w:szCs w:val="22"/>
        </w:rPr>
        <w:t xml:space="preserve">Zhotoviteľ uskutoční školenie </w:t>
      </w:r>
      <w:r w:rsidR="00011A2A" w:rsidRPr="003202FC">
        <w:rPr>
          <w:rFonts w:ascii="Arial Narrow" w:eastAsia="Arial" w:hAnsi="Arial Narrow" w:cs="Arial"/>
          <w:szCs w:val="22"/>
        </w:rPr>
        <w:t xml:space="preserve">Objednávateľom určeného personálu </w:t>
      </w:r>
      <w:r w:rsidRPr="003202FC">
        <w:rPr>
          <w:rFonts w:ascii="Arial Narrow" w:eastAsia="Arial" w:hAnsi="Arial Narrow" w:cs="Arial"/>
          <w:szCs w:val="22"/>
        </w:rPr>
        <w:t>pre prevádzku a údržbu celého Diela, resp. jednotlivých Stavebných objektov. Školenie sa uskutoční pred odovzdaním Diela a pr</w:t>
      </w:r>
      <w:r w:rsidR="00FA7A23" w:rsidRPr="003202FC">
        <w:rPr>
          <w:rFonts w:ascii="Arial Narrow" w:eastAsia="Arial" w:hAnsi="Arial Narrow" w:cs="Arial"/>
          <w:szCs w:val="22"/>
        </w:rPr>
        <w:t>otokol o školení bude súčasťou D</w:t>
      </w:r>
      <w:r w:rsidRPr="003202FC">
        <w:rPr>
          <w:rFonts w:ascii="Arial Narrow" w:eastAsia="Arial" w:hAnsi="Arial Narrow" w:cs="Arial"/>
          <w:szCs w:val="22"/>
        </w:rPr>
        <w:t xml:space="preserve">okumentácie k preberaciemu konaniu, inak nebude Stavba pokladaná a dokončenú na účely prevzatia podľa Podčl. 10.1. Zmluvných podmienok </w:t>
      </w:r>
      <w:r w:rsidRPr="003202FC">
        <w:rPr>
          <w:rFonts w:ascii="Arial Narrow" w:eastAsia="Arial" w:hAnsi="Arial Narrow" w:cs="Arial"/>
          <w:i/>
          <w:szCs w:val="22"/>
        </w:rPr>
        <w:t>(Preberanie Diela a sekcií).</w:t>
      </w:r>
    </w:p>
    <w:p w:rsidR="000C3F84" w:rsidRPr="003202FC" w:rsidRDefault="00DC2788" w:rsidP="00CE4400">
      <w:pPr>
        <w:pStyle w:val="Zkladntext"/>
        <w:ind w:right="100"/>
        <w:jc w:val="both"/>
        <w:rPr>
          <w:rFonts w:ascii="Arial Narrow" w:hAnsi="Arial Narrow" w:cs="Arial"/>
          <w:szCs w:val="22"/>
        </w:rPr>
      </w:pPr>
      <w:r w:rsidRPr="003202FC">
        <w:rPr>
          <w:rFonts w:ascii="Arial Narrow" w:hAnsi="Arial Narrow" w:cs="Arial"/>
          <w:szCs w:val="22"/>
        </w:rPr>
        <w:t>Zhotoviteľ</w:t>
      </w:r>
      <w:r w:rsidR="00A64BFA" w:rsidRPr="003202FC">
        <w:rPr>
          <w:rFonts w:ascii="Arial Narrow" w:hAnsi="Arial Narrow" w:cs="Arial"/>
          <w:szCs w:val="22"/>
        </w:rPr>
        <w:t xml:space="preserve"> je povinný predložiť návrh úprav predpisov v rámci dodávky</w:t>
      </w:r>
      <w:r w:rsidR="006258F9" w:rsidRPr="003202FC">
        <w:rPr>
          <w:rFonts w:ascii="Arial Narrow" w:hAnsi="Arial Narrow" w:cs="Arial"/>
          <w:szCs w:val="22"/>
        </w:rPr>
        <w:t xml:space="preserve"> S</w:t>
      </w:r>
      <w:r w:rsidR="00A64BFA" w:rsidRPr="003202FC">
        <w:rPr>
          <w:rFonts w:ascii="Arial Narrow" w:hAnsi="Arial Narrow" w:cs="Arial"/>
          <w:szCs w:val="22"/>
        </w:rPr>
        <w:t xml:space="preserve">tavby alebo jednotlivých subsystémov. </w:t>
      </w:r>
      <w:r w:rsidRPr="003202FC">
        <w:rPr>
          <w:rFonts w:ascii="Arial Narrow" w:hAnsi="Arial Narrow" w:cs="Arial"/>
          <w:szCs w:val="22"/>
        </w:rPr>
        <w:t>Zhotoviteľ</w:t>
      </w:r>
      <w:r w:rsidR="00A64BFA" w:rsidRPr="003202FC">
        <w:rPr>
          <w:rFonts w:ascii="Arial Narrow" w:hAnsi="Arial Narrow" w:cs="Arial"/>
          <w:szCs w:val="22"/>
        </w:rPr>
        <w:t xml:space="preserve"> alebo ním poverený subjekt vykoná posúdenie zapracovania poskytnutých podkladov do vytvorených predpisov pre prevádzku a údržbu a potvrdí, že ich dodržiavaním sa zabezpečí v maximálnej miere bezpečná a bezporuchová prevádzka komponentov.</w:t>
      </w:r>
      <w:r w:rsidR="00F06219" w:rsidRPr="003202FC">
        <w:rPr>
          <w:rFonts w:ascii="Arial Narrow" w:hAnsi="Arial Narrow" w:cs="Arial"/>
          <w:szCs w:val="22"/>
        </w:rPr>
        <w:t xml:space="preserve"> </w:t>
      </w:r>
      <w:r w:rsidR="00A64BFA" w:rsidRPr="003202FC">
        <w:rPr>
          <w:rFonts w:ascii="Arial Narrow" w:hAnsi="Arial Narrow" w:cs="Arial"/>
          <w:szCs w:val="22"/>
        </w:rPr>
        <w:t xml:space="preserve">Týmto bude zabezpečené aj to, že údržbou zo strany </w:t>
      </w:r>
      <w:r w:rsidRPr="003202FC">
        <w:rPr>
          <w:rFonts w:ascii="Arial Narrow" w:hAnsi="Arial Narrow" w:cs="Arial"/>
          <w:szCs w:val="22"/>
        </w:rPr>
        <w:t>Objednávateľ</w:t>
      </w:r>
      <w:r w:rsidR="00A64BFA" w:rsidRPr="003202FC">
        <w:rPr>
          <w:rFonts w:ascii="Arial Narrow" w:hAnsi="Arial Narrow" w:cs="Arial"/>
          <w:szCs w:val="22"/>
        </w:rPr>
        <w:t>a nebud</w:t>
      </w:r>
      <w:r w:rsidR="00677635" w:rsidRPr="003202FC">
        <w:rPr>
          <w:rFonts w:ascii="Arial Narrow" w:hAnsi="Arial Narrow" w:cs="Arial"/>
          <w:szCs w:val="22"/>
        </w:rPr>
        <w:t xml:space="preserve">ú porušené podmienky záruky na </w:t>
      </w:r>
      <w:r w:rsidR="00F06219" w:rsidRPr="003202FC">
        <w:rPr>
          <w:rFonts w:ascii="Arial Narrow" w:hAnsi="Arial Narrow" w:cs="Arial"/>
          <w:szCs w:val="22"/>
        </w:rPr>
        <w:t>Dielo a</w:t>
      </w:r>
      <w:r w:rsidR="00A64BFA" w:rsidRPr="003202FC">
        <w:rPr>
          <w:rFonts w:ascii="Arial Narrow" w:hAnsi="Arial Narrow" w:cs="Arial"/>
          <w:szCs w:val="22"/>
        </w:rPr>
        <w:t xml:space="preserve"> je</w:t>
      </w:r>
      <w:r w:rsidR="00F06219" w:rsidRPr="003202FC">
        <w:rPr>
          <w:rFonts w:ascii="Arial Narrow" w:hAnsi="Arial Narrow" w:cs="Arial"/>
          <w:szCs w:val="22"/>
        </w:rPr>
        <w:t>ho</w:t>
      </w:r>
      <w:r w:rsidR="00A64BFA" w:rsidRPr="003202FC">
        <w:rPr>
          <w:rFonts w:ascii="Arial Narrow" w:hAnsi="Arial Narrow" w:cs="Arial"/>
          <w:spacing w:val="-8"/>
          <w:szCs w:val="22"/>
        </w:rPr>
        <w:t xml:space="preserve"> </w:t>
      </w:r>
      <w:r w:rsidR="00F06219" w:rsidRPr="003202FC">
        <w:rPr>
          <w:rFonts w:ascii="Arial Narrow" w:hAnsi="Arial Narrow" w:cs="Arial"/>
          <w:spacing w:val="-8"/>
          <w:szCs w:val="22"/>
        </w:rPr>
        <w:t xml:space="preserve">jednotlivé </w:t>
      </w:r>
      <w:r w:rsidR="00F06219" w:rsidRPr="003202FC">
        <w:rPr>
          <w:rFonts w:ascii="Arial Narrow" w:hAnsi="Arial Narrow" w:cs="Arial"/>
          <w:szCs w:val="22"/>
        </w:rPr>
        <w:t>časti</w:t>
      </w:r>
      <w:r w:rsidR="00110A76" w:rsidRPr="003202FC">
        <w:rPr>
          <w:rFonts w:ascii="Arial Narrow" w:hAnsi="Arial Narrow" w:cs="Arial"/>
          <w:szCs w:val="22"/>
        </w:rPr>
        <w:t>.“</w:t>
      </w:r>
    </w:p>
    <w:p w:rsidR="0039521E" w:rsidRPr="003202FC" w:rsidRDefault="0039521E" w:rsidP="00F83F7F">
      <w:pPr>
        <w:tabs>
          <w:tab w:val="num" w:pos="0"/>
          <w:tab w:val="left" w:pos="360"/>
        </w:tabs>
        <w:rPr>
          <w:rFonts w:ascii="Arial Narrow" w:hAnsi="Arial Narrow" w:cs="Arial"/>
          <w:szCs w:val="22"/>
        </w:rPr>
      </w:pPr>
    </w:p>
    <w:p w:rsidR="00A51F6B" w:rsidRDefault="0048727B" w:rsidP="00F83F7F">
      <w:pPr>
        <w:pStyle w:val="AAOdstavec"/>
        <w:tabs>
          <w:tab w:val="num" w:pos="0"/>
        </w:tabs>
        <w:rPr>
          <w:rFonts w:ascii="Arial Narrow" w:hAnsi="Arial Narrow"/>
          <w:sz w:val="22"/>
          <w:szCs w:val="22"/>
        </w:rPr>
      </w:pPr>
      <w:r w:rsidRPr="003202FC">
        <w:rPr>
          <w:rFonts w:ascii="Arial Narrow" w:hAnsi="Arial Narrow"/>
          <w:b/>
          <w:sz w:val="22"/>
          <w:szCs w:val="22"/>
        </w:rPr>
        <w:t>Podč</w:t>
      </w:r>
      <w:r w:rsidR="0014034A" w:rsidRPr="003202FC">
        <w:rPr>
          <w:rFonts w:ascii="Arial Narrow" w:hAnsi="Arial Narrow"/>
          <w:b/>
          <w:sz w:val="22"/>
          <w:szCs w:val="22"/>
        </w:rPr>
        <w:t>lánok</w:t>
      </w:r>
      <w:r w:rsidR="00F83F7F" w:rsidRPr="003202FC">
        <w:rPr>
          <w:rFonts w:ascii="Arial Narrow" w:hAnsi="Arial Narrow"/>
          <w:b/>
          <w:sz w:val="22"/>
          <w:szCs w:val="22"/>
        </w:rPr>
        <w:t xml:space="preserve"> 5.8 </w:t>
      </w:r>
      <w:r w:rsidR="007559F7" w:rsidRPr="003202FC">
        <w:rPr>
          <w:rFonts w:ascii="Arial Narrow" w:hAnsi="Arial Narrow"/>
          <w:b/>
          <w:sz w:val="22"/>
          <w:szCs w:val="22"/>
        </w:rPr>
        <w:t xml:space="preserve">Chyba projektu </w:t>
      </w:r>
      <w:r w:rsidR="0014034A" w:rsidRPr="003202FC">
        <w:rPr>
          <w:rFonts w:ascii="Arial Narrow" w:hAnsi="Arial Narrow"/>
          <w:sz w:val="22"/>
          <w:szCs w:val="22"/>
        </w:rPr>
        <w:t>sa</w:t>
      </w:r>
      <w:r w:rsidR="00F83F7F" w:rsidRPr="003202FC">
        <w:rPr>
          <w:rFonts w:ascii="Arial Narrow" w:hAnsi="Arial Narrow"/>
          <w:sz w:val="22"/>
          <w:szCs w:val="22"/>
        </w:rPr>
        <w:t xml:space="preserve"> </w:t>
      </w:r>
      <w:r w:rsidR="00DA35D4" w:rsidRPr="003202FC">
        <w:rPr>
          <w:rFonts w:ascii="Arial Narrow" w:hAnsi="Arial Narrow"/>
          <w:sz w:val="22"/>
          <w:szCs w:val="22"/>
        </w:rPr>
        <w:t xml:space="preserve">vypúšťa </w:t>
      </w:r>
      <w:r w:rsidR="00F876A9" w:rsidRPr="003202FC">
        <w:rPr>
          <w:rFonts w:ascii="Arial Narrow" w:hAnsi="Arial Narrow"/>
          <w:sz w:val="22"/>
          <w:szCs w:val="22"/>
        </w:rPr>
        <w:t xml:space="preserve">v celom rozsahu </w:t>
      </w:r>
      <w:r w:rsidR="00F83F7F" w:rsidRPr="003202FC">
        <w:rPr>
          <w:rFonts w:ascii="Arial Narrow" w:hAnsi="Arial Narrow"/>
          <w:sz w:val="22"/>
          <w:szCs w:val="22"/>
        </w:rPr>
        <w:t xml:space="preserve">a </w:t>
      </w:r>
      <w:r w:rsidR="0014034A" w:rsidRPr="003202FC">
        <w:rPr>
          <w:rFonts w:ascii="Arial Narrow" w:hAnsi="Arial Narrow"/>
          <w:sz w:val="22"/>
          <w:szCs w:val="22"/>
        </w:rPr>
        <w:t>nahradz</w:t>
      </w:r>
      <w:r w:rsidR="00F83F7F" w:rsidRPr="003202FC">
        <w:rPr>
          <w:rFonts w:ascii="Arial Narrow" w:hAnsi="Arial Narrow"/>
          <w:sz w:val="22"/>
          <w:szCs w:val="22"/>
        </w:rPr>
        <w:t>uje</w:t>
      </w:r>
      <w:r w:rsidR="00F83F7F" w:rsidRPr="003202FC">
        <w:rPr>
          <w:rFonts w:ascii="Arial Narrow" w:hAnsi="Arial Narrow"/>
          <w:b/>
          <w:sz w:val="22"/>
          <w:szCs w:val="22"/>
        </w:rPr>
        <w:t xml:space="preserve"> </w:t>
      </w:r>
      <w:r w:rsidR="0014034A" w:rsidRPr="003202FC">
        <w:rPr>
          <w:rFonts w:ascii="Arial Narrow" w:hAnsi="Arial Narrow"/>
          <w:sz w:val="22"/>
          <w:szCs w:val="22"/>
        </w:rPr>
        <w:t>sa</w:t>
      </w:r>
      <w:r w:rsidR="00F83F7F" w:rsidRPr="003202FC">
        <w:rPr>
          <w:rFonts w:ascii="Arial Narrow" w:hAnsi="Arial Narrow"/>
          <w:sz w:val="22"/>
          <w:szCs w:val="22"/>
        </w:rPr>
        <w:t xml:space="preserve"> novým</w:t>
      </w:r>
      <w:r w:rsidR="00E16236" w:rsidRPr="003202FC">
        <w:rPr>
          <w:rFonts w:ascii="Arial Narrow" w:hAnsi="Arial Narrow"/>
          <w:sz w:val="22"/>
          <w:szCs w:val="22"/>
        </w:rPr>
        <w:t xml:space="preserve"> </w:t>
      </w:r>
      <w:r w:rsidR="00110A76" w:rsidRPr="003202FC">
        <w:rPr>
          <w:rFonts w:ascii="Arial Narrow" w:hAnsi="Arial Narrow"/>
          <w:sz w:val="22"/>
          <w:szCs w:val="22"/>
        </w:rPr>
        <w:t>P</w:t>
      </w:r>
      <w:r w:rsidRPr="003202FC">
        <w:rPr>
          <w:rFonts w:ascii="Arial Narrow" w:hAnsi="Arial Narrow"/>
          <w:sz w:val="22"/>
          <w:szCs w:val="22"/>
        </w:rPr>
        <w:t>od</w:t>
      </w:r>
      <w:r w:rsidR="00E16236" w:rsidRPr="003202FC">
        <w:rPr>
          <w:rFonts w:ascii="Arial Narrow" w:hAnsi="Arial Narrow"/>
          <w:sz w:val="22"/>
          <w:szCs w:val="22"/>
        </w:rPr>
        <w:t>článk</w:t>
      </w:r>
      <w:r w:rsidR="0014034A" w:rsidRPr="003202FC">
        <w:rPr>
          <w:rFonts w:ascii="Arial Narrow" w:hAnsi="Arial Narrow"/>
          <w:sz w:val="22"/>
          <w:szCs w:val="22"/>
        </w:rPr>
        <w:t>om</w:t>
      </w:r>
      <w:r w:rsidR="00F83F7F" w:rsidRPr="003202FC">
        <w:rPr>
          <w:rFonts w:ascii="Arial Narrow" w:hAnsi="Arial Narrow"/>
          <w:sz w:val="22"/>
          <w:szCs w:val="22"/>
        </w:rPr>
        <w:t xml:space="preserve"> </w:t>
      </w:r>
    </w:p>
    <w:p w:rsidR="00F83F7F" w:rsidRPr="003202FC" w:rsidRDefault="00345C21" w:rsidP="00F83F7F">
      <w:pPr>
        <w:pStyle w:val="AAOdstavec"/>
        <w:tabs>
          <w:tab w:val="num" w:pos="0"/>
        </w:tabs>
        <w:rPr>
          <w:rFonts w:ascii="Arial Narrow" w:hAnsi="Arial Narrow"/>
          <w:b/>
          <w:sz w:val="22"/>
          <w:szCs w:val="22"/>
        </w:rPr>
      </w:pPr>
      <w:r>
        <w:rPr>
          <w:rFonts w:ascii="Arial Narrow" w:hAnsi="Arial Narrow"/>
          <w:b/>
          <w:sz w:val="22"/>
          <w:szCs w:val="22"/>
        </w:rPr>
        <w:t>5.8. Chyby projektovej D</w:t>
      </w:r>
      <w:r w:rsidR="00FE321C" w:rsidRPr="003202FC">
        <w:rPr>
          <w:rFonts w:ascii="Arial Narrow" w:hAnsi="Arial Narrow"/>
          <w:b/>
          <w:sz w:val="22"/>
          <w:szCs w:val="22"/>
        </w:rPr>
        <w:t>okumentácie</w:t>
      </w:r>
      <w:r w:rsidR="00FE321C" w:rsidRPr="003202FC">
        <w:rPr>
          <w:rFonts w:ascii="Arial Narrow" w:hAnsi="Arial Narrow"/>
          <w:sz w:val="22"/>
          <w:szCs w:val="22"/>
        </w:rPr>
        <w:t xml:space="preserve"> </w:t>
      </w:r>
      <w:r w:rsidR="0014034A" w:rsidRPr="003202FC">
        <w:rPr>
          <w:rFonts w:ascii="Arial Narrow" w:hAnsi="Arial Narrow"/>
          <w:sz w:val="22"/>
          <w:szCs w:val="22"/>
        </w:rPr>
        <w:t>tohto znenia</w:t>
      </w:r>
      <w:r w:rsidR="00F83F7F" w:rsidRPr="003202FC">
        <w:rPr>
          <w:rFonts w:ascii="Arial Narrow" w:hAnsi="Arial Narrow"/>
          <w:sz w:val="22"/>
          <w:szCs w:val="22"/>
        </w:rPr>
        <w:t>:</w:t>
      </w:r>
    </w:p>
    <w:p w:rsidR="00F83F7F" w:rsidRPr="003202FC" w:rsidRDefault="00E16236" w:rsidP="00DE4C8F">
      <w:pPr>
        <w:tabs>
          <w:tab w:val="num" w:pos="0"/>
        </w:tabs>
        <w:rPr>
          <w:rFonts w:ascii="Arial Narrow" w:hAnsi="Arial Narrow" w:cs="Arial"/>
          <w:szCs w:val="22"/>
        </w:rPr>
      </w:pPr>
      <w:r w:rsidRPr="003202FC">
        <w:rPr>
          <w:rFonts w:ascii="Arial Narrow" w:hAnsi="Arial Narrow" w:cs="Arial"/>
          <w:szCs w:val="22"/>
        </w:rPr>
        <w:t>„</w:t>
      </w:r>
      <w:r w:rsidR="00B2109D" w:rsidRPr="003202FC">
        <w:rPr>
          <w:rFonts w:ascii="Arial Narrow" w:hAnsi="Arial Narrow" w:cs="Arial"/>
          <w:iCs/>
          <w:szCs w:val="22"/>
        </w:rPr>
        <w:t xml:space="preserve">Stavebný dozor </w:t>
      </w:r>
      <w:r w:rsidR="00F83F7F" w:rsidRPr="003202FC">
        <w:rPr>
          <w:rFonts w:ascii="Arial Narrow" w:hAnsi="Arial Narrow" w:cs="Arial"/>
          <w:szCs w:val="22"/>
        </w:rPr>
        <w:t xml:space="preserve">je </w:t>
      </w:r>
      <w:r w:rsidR="0014034A" w:rsidRPr="003202FC">
        <w:rPr>
          <w:rFonts w:ascii="Arial Narrow" w:hAnsi="Arial Narrow" w:cs="Arial"/>
          <w:szCs w:val="22"/>
        </w:rPr>
        <w:t>oprávnený</w:t>
      </w:r>
      <w:r w:rsidR="00F83F7F" w:rsidRPr="003202FC">
        <w:rPr>
          <w:rFonts w:ascii="Arial Narrow" w:hAnsi="Arial Narrow" w:cs="Arial"/>
          <w:szCs w:val="22"/>
        </w:rPr>
        <w:t xml:space="preserve"> </w:t>
      </w:r>
      <w:r w:rsidR="0014034A" w:rsidRPr="003202FC">
        <w:rPr>
          <w:rFonts w:ascii="Arial Narrow" w:hAnsi="Arial Narrow" w:cs="Arial"/>
          <w:szCs w:val="22"/>
        </w:rPr>
        <w:t>odmietnuť</w:t>
      </w:r>
      <w:r w:rsidR="00203A90" w:rsidRPr="003202FC">
        <w:rPr>
          <w:rFonts w:ascii="Arial Narrow" w:hAnsi="Arial Narrow" w:cs="Arial"/>
          <w:szCs w:val="22"/>
        </w:rPr>
        <w:t xml:space="preserve"> jednotlivé stupne </w:t>
      </w:r>
      <w:r w:rsidR="00492349">
        <w:rPr>
          <w:rFonts w:ascii="Arial Narrow" w:hAnsi="Arial Narrow" w:cs="Arial"/>
          <w:szCs w:val="22"/>
        </w:rPr>
        <w:t>p</w:t>
      </w:r>
      <w:r w:rsidR="0027206E" w:rsidRPr="003202FC">
        <w:rPr>
          <w:rFonts w:ascii="Arial Narrow" w:hAnsi="Arial Narrow" w:cs="Arial"/>
          <w:szCs w:val="22"/>
        </w:rPr>
        <w:t xml:space="preserve">rojektovej dokumentácie </w:t>
      </w:r>
      <w:r w:rsidR="0014034A" w:rsidRPr="003202FC">
        <w:rPr>
          <w:rFonts w:ascii="Arial Narrow" w:hAnsi="Arial Narrow" w:cs="Arial"/>
          <w:szCs w:val="22"/>
        </w:rPr>
        <w:t>alebo</w:t>
      </w:r>
      <w:r w:rsidR="00F83F7F" w:rsidRPr="003202FC">
        <w:rPr>
          <w:rFonts w:ascii="Arial Narrow" w:hAnsi="Arial Narrow" w:cs="Arial"/>
          <w:szCs w:val="22"/>
        </w:rPr>
        <w:t xml:space="preserve"> </w:t>
      </w:r>
      <w:r w:rsidR="00C64F2C" w:rsidRPr="003202FC">
        <w:rPr>
          <w:rFonts w:ascii="Arial Narrow" w:hAnsi="Arial Narrow" w:cs="Arial"/>
          <w:szCs w:val="22"/>
        </w:rPr>
        <w:t>akékoľvek</w:t>
      </w:r>
      <w:r w:rsidR="005469DF" w:rsidRPr="003202FC">
        <w:rPr>
          <w:rFonts w:ascii="Arial Narrow" w:hAnsi="Arial Narrow" w:cs="Arial"/>
          <w:szCs w:val="22"/>
        </w:rPr>
        <w:t xml:space="preserve"> </w:t>
      </w:r>
      <w:r w:rsidR="0014034A" w:rsidRPr="003202FC">
        <w:rPr>
          <w:rFonts w:ascii="Arial Narrow" w:hAnsi="Arial Narrow" w:cs="Arial"/>
          <w:szCs w:val="22"/>
        </w:rPr>
        <w:t>iné</w:t>
      </w:r>
      <w:r w:rsidR="00F83F7F" w:rsidRPr="003202FC">
        <w:rPr>
          <w:rFonts w:ascii="Arial Narrow" w:hAnsi="Arial Narrow" w:cs="Arial"/>
          <w:szCs w:val="22"/>
        </w:rPr>
        <w:t xml:space="preserve"> technické podklady </w:t>
      </w:r>
      <w:r w:rsidR="00AC493F" w:rsidRPr="003202FC">
        <w:rPr>
          <w:rFonts w:ascii="Arial Narrow" w:hAnsi="Arial Narrow" w:cs="Arial"/>
          <w:szCs w:val="22"/>
        </w:rPr>
        <w:t xml:space="preserve">a/alebo Dokumentáciu </w:t>
      </w:r>
      <w:r w:rsidR="00F83F7F" w:rsidRPr="003202FC">
        <w:rPr>
          <w:rFonts w:ascii="Arial Narrow" w:hAnsi="Arial Narrow" w:cs="Arial"/>
          <w:szCs w:val="22"/>
        </w:rPr>
        <w:t>v p</w:t>
      </w:r>
      <w:r w:rsidR="0014034A" w:rsidRPr="003202FC">
        <w:rPr>
          <w:rFonts w:ascii="Arial Narrow" w:hAnsi="Arial Narrow" w:cs="Arial"/>
          <w:szCs w:val="22"/>
        </w:rPr>
        <w:t>r</w:t>
      </w:r>
      <w:r w:rsidR="00F83F7F" w:rsidRPr="003202FC">
        <w:rPr>
          <w:rFonts w:ascii="Arial Narrow" w:hAnsi="Arial Narrow" w:cs="Arial"/>
          <w:szCs w:val="22"/>
        </w:rPr>
        <w:t>ípad</w:t>
      </w:r>
      <w:r w:rsidR="0014034A" w:rsidRPr="003202FC">
        <w:rPr>
          <w:rFonts w:ascii="Arial Narrow" w:hAnsi="Arial Narrow" w:cs="Arial"/>
          <w:szCs w:val="22"/>
        </w:rPr>
        <w:t>e</w:t>
      </w:r>
      <w:r w:rsidR="00F83F7F" w:rsidRPr="003202FC">
        <w:rPr>
          <w:rFonts w:ascii="Arial Narrow" w:hAnsi="Arial Narrow" w:cs="Arial"/>
          <w:szCs w:val="22"/>
        </w:rPr>
        <w:t>, že na</w:t>
      </w:r>
      <w:r w:rsidR="0014034A" w:rsidRPr="003202FC">
        <w:rPr>
          <w:rFonts w:ascii="Arial Narrow" w:hAnsi="Arial Narrow" w:cs="Arial"/>
          <w:szCs w:val="22"/>
        </w:rPr>
        <w:t xml:space="preserve"> ktoromkoľvek</w:t>
      </w:r>
      <w:r w:rsidR="00F83F7F" w:rsidRPr="003202FC">
        <w:rPr>
          <w:rFonts w:ascii="Arial Narrow" w:hAnsi="Arial Narrow" w:cs="Arial"/>
          <w:szCs w:val="22"/>
        </w:rPr>
        <w:t xml:space="preserve"> z nich </w:t>
      </w:r>
      <w:r w:rsidR="0014034A" w:rsidRPr="003202FC">
        <w:rPr>
          <w:rFonts w:ascii="Arial Narrow" w:hAnsi="Arial Narrow" w:cs="Arial"/>
          <w:szCs w:val="22"/>
        </w:rPr>
        <w:t>budú</w:t>
      </w:r>
      <w:r w:rsidR="00F83F7F" w:rsidRPr="003202FC">
        <w:rPr>
          <w:rFonts w:ascii="Arial Narrow" w:hAnsi="Arial Narrow" w:cs="Arial"/>
          <w:szCs w:val="22"/>
        </w:rPr>
        <w:t xml:space="preserve"> p</w:t>
      </w:r>
      <w:r w:rsidR="0014034A" w:rsidRPr="003202FC">
        <w:rPr>
          <w:rFonts w:ascii="Arial Narrow" w:hAnsi="Arial Narrow" w:cs="Arial"/>
          <w:szCs w:val="22"/>
        </w:rPr>
        <w:t>r</w:t>
      </w:r>
      <w:r w:rsidR="00F83F7F" w:rsidRPr="003202FC">
        <w:rPr>
          <w:rFonts w:ascii="Arial Narrow" w:hAnsi="Arial Narrow" w:cs="Arial"/>
          <w:szCs w:val="22"/>
        </w:rPr>
        <w:t>i p</w:t>
      </w:r>
      <w:r w:rsidR="0014034A" w:rsidRPr="003202FC">
        <w:rPr>
          <w:rFonts w:ascii="Arial Narrow" w:hAnsi="Arial Narrow" w:cs="Arial"/>
          <w:szCs w:val="22"/>
        </w:rPr>
        <w:t>r</w:t>
      </w:r>
      <w:r w:rsidR="00C64F2C" w:rsidRPr="003202FC">
        <w:rPr>
          <w:rFonts w:ascii="Arial Narrow" w:hAnsi="Arial Narrow" w:cs="Arial"/>
          <w:szCs w:val="22"/>
        </w:rPr>
        <w:t>evza</w:t>
      </w:r>
      <w:r w:rsidR="00F83F7F" w:rsidRPr="003202FC">
        <w:rPr>
          <w:rFonts w:ascii="Arial Narrow" w:hAnsi="Arial Narrow" w:cs="Arial"/>
          <w:szCs w:val="22"/>
        </w:rPr>
        <w:t>tí z</w:t>
      </w:r>
      <w:r w:rsidR="0014034A" w:rsidRPr="003202FC">
        <w:rPr>
          <w:rFonts w:ascii="Arial Narrow" w:hAnsi="Arial Narrow" w:cs="Arial"/>
          <w:szCs w:val="22"/>
        </w:rPr>
        <w:t>iste</w:t>
      </w:r>
      <w:r w:rsidR="00C64F2C" w:rsidRPr="003202FC">
        <w:rPr>
          <w:rFonts w:ascii="Arial Narrow" w:hAnsi="Arial Narrow" w:cs="Arial"/>
          <w:szCs w:val="22"/>
        </w:rPr>
        <w:t>né</w:t>
      </w:r>
      <w:r w:rsidR="00F83F7F" w:rsidRPr="003202FC">
        <w:rPr>
          <w:rFonts w:ascii="Arial Narrow" w:hAnsi="Arial Narrow" w:cs="Arial"/>
          <w:szCs w:val="22"/>
        </w:rPr>
        <w:t xml:space="preserve"> </w:t>
      </w:r>
      <w:r w:rsidR="00F06219" w:rsidRPr="003202FC">
        <w:rPr>
          <w:rFonts w:ascii="Arial Narrow" w:hAnsi="Arial Narrow" w:cs="Arial"/>
          <w:szCs w:val="22"/>
        </w:rPr>
        <w:t>vady</w:t>
      </w:r>
      <w:r w:rsidR="00F83F7F" w:rsidRPr="003202FC">
        <w:rPr>
          <w:rFonts w:ascii="Arial Narrow" w:hAnsi="Arial Narrow" w:cs="Arial"/>
          <w:szCs w:val="22"/>
        </w:rPr>
        <w:t xml:space="preserve"> </w:t>
      </w:r>
      <w:r w:rsidR="0014034A" w:rsidRPr="003202FC">
        <w:rPr>
          <w:rFonts w:ascii="Arial Narrow" w:hAnsi="Arial Narrow" w:cs="Arial"/>
          <w:szCs w:val="22"/>
        </w:rPr>
        <w:t>spočívajúc</w:t>
      </w:r>
      <w:r w:rsidR="00C64F2C" w:rsidRPr="003202FC">
        <w:rPr>
          <w:rFonts w:ascii="Arial Narrow" w:hAnsi="Arial Narrow" w:cs="Arial"/>
          <w:szCs w:val="22"/>
        </w:rPr>
        <w:t>e</w:t>
      </w:r>
      <w:r w:rsidR="00F83F7F" w:rsidRPr="003202FC">
        <w:rPr>
          <w:rFonts w:ascii="Arial Narrow" w:hAnsi="Arial Narrow" w:cs="Arial"/>
          <w:szCs w:val="22"/>
        </w:rPr>
        <w:t xml:space="preserve"> v nekompletnosti </w:t>
      </w:r>
      <w:r w:rsidR="0014034A" w:rsidRPr="003202FC">
        <w:rPr>
          <w:rFonts w:ascii="Arial Narrow" w:hAnsi="Arial Narrow" w:cs="Arial"/>
          <w:szCs w:val="22"/>
        </w:rPr>
        <w:t>alebo</w:t>
      </w:r>
      <w:r w:rsidR="00F83F7F" w:rsidRPr="003202FC">
        <w:rPr>
          <w:rFonts w:ascii="Arial Narrow" w:hAnsi="Arial Narrow" w:cs="Arial"/>
          <w:szCs w:val="22"/>
        </w:rPr>
        <w:t xml:space="preserve"> </w:t>
      </w:r>
      <w:r w:rsidR="00C64F2C" w:rsidRPr="003202FC">
        <w:rPr>
          <w:rFonts w:ascii="Arial Narrow" w:hAnsi="Arial Narrow" w:cs="Arial"/>
          <w:szCs w:val="22"/>
        </w:rPr>
        <w:t xml:space="preserve">v </w:t>
      </w:r>
      <w:r w:rsidR="00F83F7F" w:rsidRPr="003202FC">
        <w:rPr>
          <w:rFonts w:ascii="Arial Narrow" w:hAnsi="Arial Narrow" w:cs="Arial"/>
          <w:szCs w:val="22"/>
        </w:rPr>
        <w:t>odporu</w:t>
      </w:r>
      <w:r w:rsidR="0014034A" w:rsidRPr="003202FC">
        <w:rPr>
          <w:rFonts w:ascii="Arial Narrow" w:hAnsi="Arial Narrow" w:cs="Arial"/>
          <w:szCs w:val="22"/>
        </w:rPr>
        <w:t>júcich</w:t>
      </w:r>
      <w:r w:rsidR="00F83F7F" w:rsidRPr="003202FC">
        <w:rPr>
          <w:rFonts w:ascii="Arial Narrow" w:hAnsi="Arial Narrow" w:cs="Arial"/>
          <w:szCs w:val="22"/>
        </w:rPr>
        <w:t xml:space="preserve"> si </w:t>
      </w:r>
      <w:r w:rsidR="0014034A" w:rsidRPr="003202FC">
        <w:rPr>
          <w:rFonts w:ascii="Arial Narrow" w:hAnsi="Arial Narrow" w:cs="Arial"/>
          <w:szCs w:val="22"/>
        </w:rPr>
        <w:t>podkladoch</w:t>
      </w:r>
      <w:r w:rsidR="00C64F2C" w:rsidRPr="003202FC">
        <w:rPr>
          <w:rFonts w:ascii="Arial Narrow" w:hAnsi="Arial Narrow" w:cs="Arial"/>
          <w:szCs w:val="22"/>
        </w:rPr>
        <w:t>. Ostatné</w:t>
      </w:r>
      <w:r w:rsidR="00F83F7F" w:rsidRPr="003202FC">
        <w:rPr>
          <w:rFonts w:ascii="Arial Narrow" w:hAnsi="Arial Narrow" w:cs="Arial"/>
          <w:szCs w:val="22"/>
        </w:rPr>
        <w:t xml:space="preserve"> p</w:t>
      </w:r>
      <w:r w:rsidR="0014034A" w:rsidRPr="003202FC">
        <w:rPr>
          <w:rFonts w:ascii="Arial Narrow" w:hAnsi="Arial Narrow" w:cs="Arial"/>
          <w:szCs w:val="22"/>
        </w:rPr>
        <w:t>r</w:t>
      </w:r>
      <w:r w:rsidR="00F83F7F" w:rsidRPr="003202FC">
        <w:rPr>
          <w:rFonts w:ascii="Arial Narrow" w:hAnsi="Arial Narrow" w:cs="Arial"/>
          <w:szCs w:val="22"/>
        </w:rPr>
        <w:t xml:space="preserve">ípadné </w:t>
      </w:r>
      <w:r w:rsidR="00F06219" w:rsidRPr="003202FC">
        <w:rPr>
          <w:rFonts w:ascii="Arial Narrow" w:hAnsi="Arial Narrow" w:cs="Arial"/>
          <w:szCs w:val="22"/>
        </w:rPr>
        <w:t>vady</w:t>
      </w:r>
      <w:r w:rsidR="00D059E9" w:rsidRPr="003202FC">
        <w:rPr>
          <w:rFonts w:ascii="Arial Narrow" w:hAnsi="Arial Narrow" w:cs="Arial"/>
          <w:szCs w:val="22"/>
        </w:rPr>
        <w:t xml:space="preserve"> </w:t>
      </w:r>
      <w:r w:rsidR="0014034A" w:rsidRPr="003202FC">
        <w:rPr>
          <w:rFonts w:ascii="Arial Narrow" w:hAnsi="Arial Narrow" w:cs="Arial"/>
          <w:szCs w:val="22"/>
        </w:rPr>
        <w:t>budú</w:t>
      </w:r>
      <w:r w:rsidR="00F83F7F" w:rsidRPr="003202FC">
        <w:rPr>
          <w:rFonts w:ascii="Arial Narrow" w:hAnsi="Arial Narrow" w:cs="Arial"/>
          <w:szCs w:val="22"/>
        </w:rPr>
        <w:t xml:space="preserve"> </w:t>
      </w:r>
      <w:r w:rsidR="0014034A" w:rsidRPr="003202FC">
        <w:rPr>
          <w:rFonts w:ascii="Arial Narrow" w:hAnsi="Arial Narrow" w:cs="Arial"/>
          <w:szCs w:val="22"/>
        </w:rPr>
        <w:t>uvedené</w:t>
      </w:r>
      <w:r w:rsidR="00F83F7F" w:rsidRPr="003202FC">
        <w:rPr>
          <w:rFonts w:ascii="Arial Narrow" w:hAnsi="Arial Narrow" w:cs="Arial"/>
          <w:szCs w:val="22"/>
        </w:rPr>
        <w:t xml:space="preserve"> v </w:t>
      </w:r>
      <w:r w:rsidR="00C64F2C" w:rsidRPr="003202FC">
        <w:rPr>
          <w:rFonts w:ascii="Arial Narrow" w:hAnsi="Arial Narrow" w:cs="Arial"/>
          <w:szCs w:val="22"/>
        </w:rPr>
        <w:t>odovzdávacom protokole s dohodnutými termínmi</w:t>
      </w:r>
      <w:r w:rsidR="00F83F7F" w:rsidRPr="003202FC">
        <w:rPr>
          <w:rFonts w:ascii="Arial Narrow" w:hAnsi="Arial Narrow" w:cs="Arial"/>
          <w:szCs w:val="22"/>
        </w:rPr>
        <w:t xml:space="preserve"> </w:t>
      </w:r>
      <w:r w:rsidR="0014034A" w:rsidRPr="003202FC">
        <w:rPr>
          <w:rFonts w:ascii="Arial Narrow" w:hAnsi="Arial Narrow" w:cs="Arial"/>
          <w:szCs w:val="22"/>
        </w:rPr>
        <w:t>ich</w:t>
      </w:r>
      <w:r w:rsidR="00C64F2C" w:rsidRPr="003202FC">
        <w:rPr>
          <w:rFonts w:ascii="Arial Narrow" w:hAnsi="Arial Narrow" w:cs="Arial"/>
          <w:szCs w:val="22"/>
        </w:rPr>
        <w:t xml:space="preserve"> </w:t>
      </w:r>
      <w:r w:rsidR="0014034A" w:rsidRPr="003202FC">
        <w:rPr>
          <w:rFonts w:ascii="Arial Narrow" w:hAnsi="Arial Narrow" w:cs="Arial"/>
          <w:szCs w:val="22"/>
        </w:rPr>
        <w:t>odstráne</w:t>
      </w:r>
      <w:r w:rsidR="00C64F2C" w:rsidRPr="003202FC">
        <w:rPr>
          <w:rFonts w:ascii="Arial Narrow" w:hAnsi="Arial Narrow" w:cs="Arial"/>
          <w:szCs w:val="22"/>
        </w:rPr>
        <w:t>nia</w:t>
      </w:r>
      <w:r w:rsidR="00F83F7F" w:rsidRPr="003202FC">
        <w:rPr>
          <w:rFonts w:ascii="Arial Narrow" w:hAnsi="Arial Narrow" w:cs="Arial"/>
          <w:szCs w:val="22"/>
        </w:rPr>
        <w:t xml:space="preserve">. </w:t>
      </w:r>
      <w:r w:rsidR="0014034A" w:rsidRPr="003202FC">
        <w:rPr>
          <w:rFonts w:ascii="Arial Narrow" w:hAnsi="Arial Narrow" w:cs="Arial"/>
          <w:szCs w:val="22"/>
        </w:rPr>
        <w:t>Všetky</w:t>
      </w:r>
      <w:r w:rsidR="00F83F7F" w:rsidRPr="003202FC">
        <w:rPr>
          <w:rFonts w:ascii="Arial Narrow" w:hAnsi="Arial Narrow" w:cs="Arial"/>
          <w:szCs w:val="22"/>
        </w:rPr>
        <w:t xml:space="preserve"> </w:t>
      </w:r>
      <w:r w:rsidR="00F06219" w:rsidRPr="003202FC">
        <w:rPr>
          <w:rFonts w:ascii="Arial Narrow" w:hAnsi="Arial Narrow" w:cs="Arial"/>
          <w:szCs w:val="22"/>
        </w:rPr>
        <w:t>vady</w:t>
      </w:r>
      <w:r w:rsidR="0048727B" w:rsidRPr="003202FC">
        <w:rPr>
          <w:rFonts w:ascii="Arial Narrow" w:hAnsi="Arial Narrow" w:cs="Arial"/>
          <w:szCs w:val="22"/>
        </w:rPr>
        <w:t xml:space="preserve"> </w:t>
      </w:r>
      <w:r w:rsidR="00F83F7F" w:rsidRPr="003202FC">
        <w:rPr>
          <w:rFonts w:ascii="Arial Narrow" w:hAnsi="Arial Narrow" w:cs="Arial"/>
          <w:szCs w:val="22"/>
        </w:rPr>
        <w:t>proje</w:t>
      </w:r>
      <w:r w:rsidR="00C64F2C" w:rsidRPr="003202FC">
        <w:rPr>
          <w:rFonts w:ascii="Arial Narrow" w:hAnsi="Arial Narrow" w:cs="Arial"/>
          <w:szCs w:val="22"/>
        </w:rPr>
        <w:t>ktovej</w:t>
      </w:r>
      <w:r w:rsidR="00A801A1" w:rsidRPr="003202FC">
        <w:rPr>
          <w:rFonts w:ascii="Arial Narrow" w:hAnsi="Arial Narrow" w:cs="Arial"/>
          <w:szCs w:val="22"/>
        </w:rPr>
        <w:t xml:space="preserve"> </w:t>
      </w:r>
      <w:r w:rsidR="0014034A" w:rsidRPr="003202FC">
        <w:rPr>
          <w:rFonts w:ascii="Arial Narrow" w:hAnsi="Arial Narrow" w:cs="Arial"/>
          <w:szCs w:val="22"/>
        </w:rPr>
        <w:t>dokumentác</w:t>
      </w:r>
      <w:r w:rsidR="00270C0A" w:rsidRPr="003202FC">
        <w:rPr>
          <w:rFonts w:ascii="Arial Narrow" w:hAnsi="Arial Narrow" w:cs="Arial"/>
          <w:szCs w:val="22"/>
        </w:rPr>
        <w:t xml:space="preserve">ie je </w:t>
      </w:r>
      <w:r w:rsidR="00B2109D" w:rsidRPr="003202FC">
        <w:rPr>
          <w:rFonts w:ascii="Arial Narrow" w:hAnsi="Arial Narrow" w:cs="Arial"/>
          <w:iCs/>
          <w:szCs w:val="22"/>
        </w:rPr>
        <w:t xml:space="preserve">Stavebný dozor </w:t>
      </w:r>
      <w:r w:rsidR="0014034A" w:rsidRPr="003202FC">
        <w:rPr>
          <w:rFonts w:ascii="Arial Narrow" w:hAnsi="Arial Narrow" w:cs="Arial"/>
          <w:szCs w:val="22"/>
        </w:rPr>
        <w:t>povinný</w:t>
      </w:r>
      <w:r w:rsidR="00F83F7F" w:rsidRPr="003202FC">
        <w:rPr>
          <w:rFonts w:ascii="Arial Narrow" w:hAnsi="Arial Narrow" w:cs="Arial"/>
          <w:szCs w:val="22"/>
        </w:rPr>
        <w:t xml:space="preserve"> </w:t>
      </w:r>
      <w:r w:rsidR="0014034A" w:rsidRPr="003202FC">
        <w:rPr>
          <w:rFonts w:ascii="Arial Narrow" w:hAnsi="Arial Narrow" w:cs="Arial"/>
          <w:szCs w:val="22"/>
        </w:rPr>
        <w:t>uplatniť</w:t>
      </w:r>
      <w:r w:rsidR="00F83F7F" w:rsidRPr="003202FC">
        <w:rPr>
          <w:rFonts w:ascii="Arial Narrow" w:hAnsi="Arial Narrow" w:cs="Arial"/>
          <w:szCs w:val="22"/>
        </w:rPr>
        <w:t xml:space="preserve"> u </w:t>
      </w:r>
      <w:r w:rsidR="00DC2788" w:rsidRPr="003202FC">
        <w:rPr>
          <w:rFonts w:ascii="Arial Narrow" w:hAnsi="Arial Narrow" w:cs="Arial"/>
          <w:szCs w:val="22"/>
        </w:rPr>
        <w:t>Zhotoviteľ</w:t>
      </w:r>
      <w:r w:rsidR="0024518E" w:rsidRPr="003202FC">
        <w:rPr>
          <w:rFonts w:ascii="Arial Narrow" w:hAnsi="Arial Narrow" w:cs="Arial"/>
          <w:szCs w:val="22"/>
        </w:rPr>
        <w:t>a</w:t>
      </w:r>
      <w:r w:rsidR="00F83F7F" w:rsidRPr="003202FC">
        <w:rPr>
          <w:rFonts w:ascii="Arial Narrow" w:hAnsi="Arial Narrow" w:cs="Arial"/>
          <w:szCs w:val="22"/>
        </w:rPr>
        <w:t xml:space="preserve"> </w:t>
      </w:r>
      <w:r w:rsidR="0014034A" w:rsidRPr="003202FC">
        <w:rPr>
          <w:rFonts w:ascii="Arial Narrow" w:hAnsi="Arial Narrow" w:cs="Arial"/>
          <w:szCs w:val="22"/>
        </w:rPr>
        <w:t>písomne</w:t>
      </w:r>
      <w:r w:rsidR="00F83F7F" w:rsidRPr="003202FC">
        <w:rPr>
          <w:rFonts w:ascii="Arial Narrow" w:hAnsi="Arial Narrow" w:cs="Arial"/>
          <w:szCs w:val="22"/>
        </w:rPr>
        <w:t xml:space="preserve">. </w:t>
      </w:r>
    </w:p>
    <w:p w:rsidR="00F83F7F" w:rsidRPr="003202FC" w:rsidRDefault="00DC2788" w:rsidP="00F83F7F">
      <w:pPr>
        <w:tabs>
          <w:tab w:val="num" w:pos="0"/>
        </w:tabs>
        <w:rPr>
          <w:rFonts w:ascii="Arial Narrow" w:hAnsi="Arial Narrow" w:cs="Arial"/>
          <w:szCs w:val="22"/>
        </w:rPr>
      </w:pPr>
      <w:r w:rsidRPr="003202FC">
        <w:rPr>
          <w:rFonts w:ascii="Arial Narrow" w:hAnsi="Arial Narrow" w:cs="Arial"/>
          <w:szCs w:val="22"/>
        </w:rPr>
        <w:t>Zhotoviteľ</w:t>
      </w:r>
      <w:r w:rsidR="006D22E5" w:rsidRPr="003202FC">
        <w:rPr>
          <w:rFonts w:ascii="Arial Narrow" w:hAnsi="Arial Narrow" w:cs="Arial"/>
          <w:szCs w:val="22"/>
        </w:rPr>
        <w:t xml:space="preserve"> </w:t>
      </w:r>
      <w:r w:rsidR="00F83F7F" w:rsidRPr="003202FC">
        <w:rPr>
          <w:rFonts w:ascii="Arial Narrow" w:hAnsi="Arial Narrow" w:cs="Arial"/>
          <w:szCs w:val="22"/>
        </w:rPr>
        <w:t xml:space="preserve">je </w:t>
      </w:r>
      <w:r w:rsidR="0014034A" w:rsidRPr="003202FC">
        <w:rPr>
          <w:rFonts w:ascii="Arial Narrow" w:hAnsi="Arial Narrow" w:cs="Arial"/>
          <w:szCs w:val="22"/>
        </w:rPr>
        <w:t>povinný</w:t>
      </w:r>
      <w:r w:rsidR="00F83F7F" w:rsidRPr="003202FC">
        <w:rPr>
          <w:rFonts w:ascii="Arial Narrow" w:hAnsi="Arial Narrow" w:cs="Arial"/>
          <w:szCs w:val="22"/>
        </w:rPr>
        <w:t xml:space="preserve"> ne</w:t>
      </w:r>
      <w:r w:rsidR="00C64F2C" w:rsidRPr="003202FC">
        <w:rPr>
          <w:rFonts w:ascii="Arial Narrow" w:hAnsi="Arial Narrow" w:cs="Arial"/>
          <w:szCs w:val="22"/>
        </w:rPr>
        <w:t>odklad</w:t>
      </w:r>
      <w:r w:rsidR="00F83F7F" w:rsidRPr="003202FC">
        <w:rPr>
          <w:rFonts w:ascii="Arial Narrow" w:hAnsi="Arial Narrow" w:cs="Arial"/>
          <w:szCs w:val="22"/>
        </w:rPr>
        <w:t>n</w:t>
      </w:r>
      <w:r w:rsidR="0014034A" w:rsidRPr="003202FC">
        <w:rPr>
          <w:rFonts w:ascii="Arial Narrow" w:hAnsi="Arial Narrow" w:cs="Arial"/>
          <w:szCs w:val="22"/>
        </w:rPr>
        <w:t>e</w:t>
      </w:r>
      <w:r w:rsidR="00F83F7F" w:rsidRPr="003202FC">
        <w:rPr>
          <w:rFonts w:ascii="Arial Narrow" w:hAnsi="Arial Narrow" w:cs="Arial"/>
          <w:szCs w:val="22"/>
        </w:rPr>
        <w:t xml:space="preserve"> a bezplatn</w:t>
      </w:r>
      <w:r w:rsidR="0014034A" w:rsidRPr="003202FC">
        <w:rPr>
          <w:rFonts w:ascii="Arial Narrow" w:hAnsi="Arial Narrow" w:cs="Arial"/>
          <w:szCs w:val="22"/>
        </w:rPr>
        <w:t>e</w:t>
      </w:r>
      <w:r w:rsidR="00F83F7F" w:rsidRPr="003202FC">
        <w:rPr>
          <w:rFonts w:ascii="Arial Narrow" w:hAnsi="Arial Narrow" w:cs="Arial"/>
          <w:szCs w:val="22"/>
        </w:rPr>
        <w:t xml:space="preserve"> </w:t>
      </w:r>
      <w:r w:rsidR="0014034A" w:rsidRPr="003202FC">
        <w:rPr>
          <w:rFonts w:ascii="Arial Narrow" w:hAnsi="Arial Narrow" w:cs="Arial"/>
          <w:szCs w:val="22"/>
        </w:rPr>
        <w:t>odstrániť</w:t>
      </w:r>
      <w:r w:rsidR="00F83F7F" w:rsidRPr="003202FC">
        <w:rPr>
          <w:rFonts w:ascii="Arial Narrow" w:hAnsi="Arial Narrow" w:cs="Arial"/>
          <w:szCs w:val="22"/>
        </w:rPr>
        <w:t xml:space="preserve"> oprávn</w:t>
      </w:r>
      <w:r w:rsidR="0014034A" w:rsidRPr="003202FC">
        <w:rPr>
          <w:rFonts w:ascii="Arial Narrow" w:hAnsi="Arial Narrow" w:cs="Arial"/>
          <w:szCs w:val="22"/>
        </w:rPr>
        <w:t>e</w:t>
      </w:r>
      <w:r w:rsidR="00F83F7F" w:rsidRPr="003202FC">
        <w:rPr>
          <w:rFonts w:ascii="Arial Narrow" w:hAnsi="Arial Narrow" w:cs="Arial"/>
          <w:szCs w:val="22"/>
        </w:rPr>
        <w:t>n</w:t>
      </w:r>
      <w:r w:rsidR="0014034A" w:rsidRPr="003202FC">
        <w:rPr>
          <w:rFonts w:ascii="Arial Narrow" w:hAnsi="Arial Narrow" w:cs="Arial"/>
          <w:szCs w:val="22"/>
        </w:rPr>
        <w:t>e</w:t>
      </w:r>
      <w:r w:rsidR="00F83F7F" w:rsidRPr="003202FC">
        <w:rPr>
          <w:rFonts w:ascii="Arial Narrow" w:hAnsi="Arial Narrow" w:cs="Arial"/>
          <w:szCs w:val="22"/>
        </w:rPr>
        <w:t xml:space="preserve"> reklamované </w:t>
      </w:r>
      <w:r w:rsidR="00F06219" w:rsidRPr="003202FC">
        <w:rPr>
          <w:rFonts w:ascii="Arial Narrow" w:hAnsi="Arial Narrow" w:cs="Arial"/>
          <w:szCs w:val="22"/>
        </w:rPr>
        <w:t>vady</w:t>
      </w:r>
      <w:r w:rsidR="00F83F7F" w:rsidRPr="003202FC">
        <w:rPr>
          <w:rFonts w:ascii="Arial Narrow" w:hAnsi="Arial Narrow" w:cs="Arial"/>
          <w:szCs w:val="22"/>
        </w:rPr>
        <w:t xml:space="preserve"> </w:t>
      </w:r>
      <w:r w:rsidR="0014034A" w:rsidRPr="003202FC">
        <w:rPr>
          <w:rFonts w:ascii="Arial Narrow" w:hAnsi="Arial Narrow" w:cs="Arial"/>
          <w:szCs w:val="22"/>
        </w:rPr>
        <w:t>najneskôr</w:t>
      </w:r>
      <w:r w:rsidR="00F06219" w:rsidRPr="003202FC">
        <w:rPr>
          <w:rFonts w:ascii="Arial Narrow" w:hAnsi="Arial Narrow" w:cs="Arial"/>
          <w:szCs w:val="22"/>
        </w:rPr>
        <w:t xml:space="preserve"> do 30 (tridsať)</w:t>
      </w:r>
      <w:r w:rsidR="00F83F7F" w:rsidRPr="003202FC">
        <w:rPr>
          <w:rFonts w:ascii="Arial Narrow" w:hAnsi="Arial Narrow" w:cs="Arial"/>
          <w:szCs w:val="22"/>
        </w:rPr>
        <w:t xml:space="preserve"> </w:t>
      </w:r>
      <w:r w:rsidR="0014034A" w:rsidRPr="003202FC">
        <w:rPr>
          <w:rFonts w:ascii="Arial Narrow" w:hAnsi="Arial Narrow" w:cs="Arial"/>
          <w:szCs w:val="22"/>
        </w:rPr>
        <w:t>dní</w:t>
      </w:r>
      <w:r w:rsidR="00F83F7F" w:rsidRPr="003202FC">
        <w:rPr>
          <w:rFonts w:ascii="Arial Narrow" w:hAnsi="Arial Narrow" w:cs="Arial"/>
          <w:szCs w:val="22"/>
        </w:rPr>
        <w:t xml:space="preserve"> od</w:t>
      </w:r>
      <w:r w:rsidR="00C64F2C" w:rsidRPr="003202FC">
        <w:rPr>
          <w:rFonts w:ascii="Arial Narrow" w:hAnsi="Arial Narrow" w:cs="Arial"/>
          <w:szCs w:val="22"/>
        </w:rPr>
        <w:t xml:space="preserve"> doručenia</w:t>
      </w:r>
      <w:r w:rsidR="00A801A1" w:rsidRPr="003202FC">
        <w:rPr>
          <w:rFonts w:ascii="Arial Narrow" w:hAnsi="Arial Narrow" w:cs="Arial"/>
          <w:szCs w:val="22"/>
        </w:rPr>
        <w:t xml:space="preserve"> </w:t>
      </w:r>
      <w:r w:rsidR="0014034A" w:rsidRPr="003202FC">
        <w:rPr>
          <w:rFonts w:ascii="Arial Narrow" w:hAnsi="Arial Narrow" w:cs="Arial"/>
          <w:szCs w:val="22"/>
        </w:rPr>
        <w:t>reklamácie</w:t>
      </w:r>
      <w:r w:rsidR="00270C0A" w:rsidRPr="003202FC">
        <w:rPr>
          <w:rFonts w:ascii="Arial Narrow" w:hAnsi="Arial Narrow" w:cs="Arial"/>
          <w:szCs w:val="22"/>
        </w:rPr>
        <w:t xml:space="preserve"> </w:t>
      </w:r>
      <w:r w:rsidR="00B2109D" w:rsidRPr="003202FC">
        <w:rPr>
          <w:rFonts w:ascii="Arial Narrow" w:hAnsi="Arial Narrow" w:cs="Arial"/>
          <w:iCs/>
          <w:szCs w:val="22"/>
        </w:rPr>
        <w:t>Stavebným dozorom</w:t>
      </w:r>
      <w:r w:rsidR="00722486" w:rsidRPr="003202FC">
        <w:rPr>
          <w:rFonts w:ascii="Arial Narrow" w:hAnsi="Arial Narrow" w:cs="Arial"/>
          <w:szCs w:val="22"/>
        </w:rPr>
        <w:t>.</w:t>
      </w:r>
      <w:r w:rsidR="00F83F7F" w:rsidRPr="003202FC">
        <w:rPr>
          <w:rFonts w:ascii="Arial Narrow" w:hAnsi="Arial Narrow" w:cs="Arial"/>
          <w:szCs w:val="22"/>
        </w:rPr>
        <w:t xml:space="preserve"> </w:t>
      </w:r>
      <w:r w:rsidR="00F06219" w:rsidRPr="003202FC">
        <w:rPr>
          <w:rFonts w:ascii="Arial Narrow" w:hAnsi="Arial Narrow" w:cs="Arial"/>
          <w:szCs w:val="22"/>
        </w:rPr>
        <w:t>Vady</w:t>
      </w:r>
      <w:r w:rsidR="00F83F7F" w:rsidRPr="003202FC">
        <w:rPr>
          <w:rFonts w:ascii="Arial Narrow" w:hAnsi="Arial Narrow" w:cs="Arial"/>
          <w:szCs w:val="22"/>
        </w:rPr>
        <w:t xml:space="preserve">, v </w:t>
      </w:r>
      <w:r w:rsidR="00C64F2C" w:rsidRPr="003202FC">
        <w:rPr>
          <w:rFonts w:ascii="Arial Narrow" w:hAnsi="Arial Narrow" w:cs="Arial"/>
          <w:szCs w:val="22"/>
        </w:rPr>
        <w:t>ktorých</w:t>
      </w:r>
      <w:r w:rsidR="00F83F7F" w:rsidRPr="003202FC">
        <w:rPr>
          <w:rFonts w:ascii="Arial Narrow" w:hAnsi="Arial Narrow" w:cs="Arial"/>
          <w:szCs w:val="22"/>
        </w:rPr>
        <w:t xml:space="preserve"> </w:t>
      </w:r>
      <w:r w:rsidR="0014034A" w:rsidRPr="003202FC">
        <w:rPr>
          <w:rFonts w:ascii="Arial Narrow" w:hAnsi="Arial Narrow" w:cs="Arial"/>
          <w:szCs w:val="22"/>
        </w:rPr>
        <w:t>dôsled</w:t>
      </w:r>
      <w:r w:rsidR="00F83F7F" w:rsidRPr="003202FC">
        <w:rPr>
          <w:rFonts w:ascii="Arial Narrow" w:hAnsi="Arial Narrow" w:cs="Arial"/>
          <w:szCs w:val="22"/>
        </w:rPr>
        <w:t xml:space="preserve">ku by </w:t>
      </w:r>
      <w:r w:rsidRPr="003202FC">
        <w:rPr>
          <w:rFonts w:ascii="Arial Narrow" w:hAnsi="Arial Narrow" w:cs="Arial"/>
          <w:szCs w:val="22"/>
        </w:rPr>
        <w:t>Objednávateľ</w:t>
      </w:r>
      <w:r w:rsidR="00C64F2C" w:rsidRPr="003202FC">
        <w:rPr>
          <w:rFonts w:ascii="Arial Narrow" w:hAnsi="Arial Narrow" w:cs="Arial"/>
          <w:szCs w:val="22"/>
        </w:rPr>
        <w:t>ov</w:t>
      </w:r>
      <w:r w:rsidR="00F83F7F" w:rsidRPr="003202FC">
        <w:rPr>
          <w:rFonts w:ascii="Arial Narrow" w:hAnsi="Arial Narrow" w:cs="Arial"/>
          <w:szCs w:val="22"/>
        </w:rPr>
        <w:t>i mohla vznik</w:t>
      </w:r>
      <w:r w:rsidR="0014034A" w:rsidRPr="003202FC">
        <w:rPr>
          <w:rFonts w:ascii="Arial Narrow" w:hAnsi="Arial Narrow" w:cs="Arial"/>
          <w:szCs w:val="22"/>
        </w:rPr>
        <w:t>núť</w:t>
      </w:r>
      <w:r w:rsidR="00F83F7F" w:rsidRPr="003202FC">
        <w:rPr>
          <w:rFonts w:ascii="Arial Narrow" w:hAnsi="Arial Narrow" w:cs="Arial"/>
          <w:szCs w:val="22"/>
        </w:rPr>
        <w:t xml:space="preserve"> škoda, je </w:t>
      </w:r>
      <w:r w:rsidRPr="003202FC">
        <w:rPr>
          <w:rFonts w:ascii="Arial Narrow" w:hAnsi="Arial Narrow" w:cs="Arial"/>
          <w:szCs w:val="22"/>
        </w:rPr>
        <w:t>Zhotoviteľ</w:t>
      </w:r>
      <w:r w:rsidR="006D22E5" w:rsidRPr="003202FC">
        <w:rPr>
          <w:rFonts w:ascii="Arial Narrow" w:hAnsi="Arial Narrow" w:cs="Arial"/>
          <w:szCs w:val="22"/>
        </w:rPr>
        <w:t xml:space="preserve"> </w:t>
      </w:r>
      <w:r w:rsidR="00C64F2C" w:rsidRPr="003202FC">
        <w:rPr>
          <w:rFonts w:ascii="Arial Narrow" w:hAnsi="Arial Narrow" w:cs="Arial"/>
          <w:szCs w:val="22"/>
        </w:rPr>
        <w:t xml:space="preserve">povinný </w:t>
      </w:r>
      <w:r w:rsidR="0014034A" w:rsidRPr="003202FC">
        <w:rPr>
          <w:rFonts w:ascii="Arial Narrow" w:hAnsi="Arial Narrow" w:cs="Arial"/>
          <w:szCs w:val="22"/>
        </w:rPr>
        <w:t>odstrániť</w:t>
      </w:r>
      <w:r w:rsidR="00F83F7F" w:rsidRPr="003202FC">
        <w:rPr>
          <w:rFonts w:ascii="Arial Narrow" w:hAnsi="Arial Narrow" w:cs="Arial"/>
          <w:szCs w:val="22"/>
        </w:rPr>
        <w:t xml:space="preserve"> ne</w:t>
      </w:r>
      <w:r w:rsidR="00C64F2C" w:rsidRPr="003202FC">
        <w:rPr>
          <w:rFonts w:ascii="Arial Narrow" w:hAnsi="Arial Narrow" w:cs="Arial"/>
          <w:szCs w:val="22"/>
        </w:rPr>
        <w:t>odklad</w:t>
      </w:r>
      <w:r w:rsidR="00F83F7F" w:rsidRPr="003202FC">
        <w:rPr>
          <w:rFonts w:ascii="Arial Narrow" w:hAnsi="Arial Narrow" w:cs="Arial"/>
          <w:szCs w:val="22"/>
        </w:rPr>
        <w:t>n</w:t>
      </w:r>
      <w:r w:rsidR="0014034A" w:rsidRPr="003202FC">
        <w:rPr>
          <w:rFonts w:ascii="Arial Narrow" w:hAnsi="Arial Narrow" w:cs="Arial"/>
          <w:szCs w:val="22"/>
        </w:rPr>
        <w:t>e</w:t>
      </w:r>
      <w:r w:rsidR="00F83F7F" w:rsidRPr="003202FC">
        <w:rPr>
          <w:rFonts w:ascii="Arial Narrow" w:hAnsi="Arial Narrow" w:cs="Arial"/>
          <w:szCs w:val="22"/>
        </w:rPr>
        <w:t xml:space="preserve"> po </w:t>
      </w:r>
      <w:r w:rsidR="0014034A" w:rsidRPr="003202FC">
        <w:rPr>
          <w:rFonts w:ascii="Arial Narrow" w:hAnsi="Arial Narrow" w:cs="Arial"/>
          <w:szCs w:val="22"/>
        </w:rPr>
        <w:t>ich</w:t>
      </w:r>
      <w:r w:rsidR="00F83F7F" w:rsidRPr="003202FC">
        <w:rPr>
          <w:rFonts w:ascii="Arial Narrow" w:hAnsi="Arial Narrow" w:cs="Arial"/>
          <w:szCs w:val="22"/>
        </w:rPr>
        <w:t xml:space="preserve"> </w:t>
      </w:r>
      <w:r w:rsidR="0014034A" w:rsidRPr="003202FC">
        <w:rPr>
          <w:rFonts w:ascii="Arial Narrow" w:hAnsi="Arial Narrow" w:cs="Arial"/>
          <w:szCs w:val="22"/>
        </w:rPr>
        <w:t>písomnom</w:t>
      </w:r>
      <w:r w:rsidR="00F83F7F" w:rsidRPr="003202FC">
        <w:rPr>
          <w:rFonts w:ascii="Arial Narrow" w:hAnsi="Arial Narrow" w:cs="Arial"/>
          <w:szCs w:val="22"/>
        </w:rPr>
        <w:t xml:space="preserve"> uplatn</w:t>
      </w:r>
      <w:r w:rsidR="0014034A" w:rsidRPr="003202FC">
        <w:rPr>
          <w:rFonts w:ascii="Arial Narrow" w:hAnsi="Arial Narrow" w:cs="Arial"/>
          <w:szCs w:val="22"/>
        </w:rPr>
        <w:t>e</w:t>
      </w:r>
      <w:r w:rsidR="00F83F7F" w:rsidRPr="003202FC">
        <w:rPr>
          <w:rFonts w:ascii="Arial Narrow" w:hAnsi="Arial Narrow" w:cs="Arial"/>
          <w:szCs w:val="22"/>
        </w:rPr>
        <w:t xml:space="preserve">ní </w:t>
      </w:r>
      <w:r w:rsidRPr="003202FC">
        <w:rPr>
          <w:rFonts w:ascii="Arial Narrow" w:hAnsi="Arial Narrow" w:cs="Arial"/>
          <w:szCs w:val="22"/>
        </w:rPr>
        <w:t>Objednávateľ</w:t>
      </w:r>
      <w:r w:rsidR="0014034A" w:rsidRPr="003202FC">
        <w:rPr>
          <w:rFonts w:ascii="Arial Narrow" w:hAnsi="Arial Narrow" w:cs="Arial"/>
          <w:szCs w:val="22"/>
        </w:rPr>
        <w:t>om</w:t>
      </w:r>
      <w:r w:rsidR="00F83F7F" w:rsidRPr="003202FC">
        <w:rPr>
          <w:rFonts w:ascii="Arial Narrow" w:hAnsi="Arial Narrow" w:cs="Arial"/>
          <w:szCs w:val="22"/>
        </w:rPr>
        <w:t>.</w:t>
      </w:r>
    </w:p>
    <w:p w:rsidR="00F83F7F" w:rsidRPr="003202FC" w:rsidRDefault="00F83F7F" w:rsidP="00F83F7F">
      <w:pPr>
        <w:pStyle w:val="AAOdstavec"/>
        <w:rPr>
          <w:rFonts w:ascii="Arial Narrow" w:hAnsi="Arial Narrow"/>
          <w:b/>
          <w:sz w:val="22"/>
          <w:szCs w:val="22"/>
        </w:rPr>
      </w:pPr>
    </w:p>
    <w:p w:rsidR="00F83F7F" w:rsidRPr="003202FC" w:rsidRDefault="00F83F7F" w:rsidP="00F83F7F">
      <w:pPr>
        <w:rPr>
          <w:rFonts w:ascii="Arial Narrow" w:hAnsi="Arial Narrow" w:cs="Arial"/>
          <w:szCs w:val="22"/>
        </w:rPr>
      </w:pPr>
      <w:r w:rsidRPr="003202FC">
        <w:rPr>
          <w:rFonts w:ascii="Arial Narrow" w:hAnsi="Arial Narrow" w:cs="Arial"/>
          <w:szCs w:val="22"/>
        </w:rPr>
        <w:t>V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e</w:t>
      </w:r>
      <w:r w:rsidRPr="003202FC">
        <w:rPr>
          <w:rFonts w:ascii="Arial Narrow" w:hAnsi="Arial Narrow" w:cs="Arial"/>
          <w:szCs w:val="22"/>
        </w:rPr>
        <w:t xml:space="preserve">, že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 xml:space="preserve">neopraví </w:t>
      </w:r>
      <w:r w:rsidR="00F06219" w:rsidRPr="003202FC">
        <w:rPr>
          <w:rFonts w:ascii="Arial Narrow" w:hAnsi="Arial Narrow" w:cs="Arial"/>
          <w:szCs w:val="22"/>
        </w:rPr>
        <w:t>vady</w:t>
      </w:r>
      <w:r w:rsidR="00C64F2C" w:rsidRPr="003202FC">
        <w:rPr>
          <w:rFonts w:ascii="Arial Narrow" w:hAnsi="Arial Narrow" w:cs="Arial"/>
          <w:szCs w:val="22"/>
        </w:rPr>
        <w:t xml:space="preserve"> projektovej</w:t>
      </w:r>
      <w:r w:rsidRPr="003202FC">
        <w:rPr>
          <w:rFonts w:ascii="Arial Narrow" w:hAnsi="Arial Narrow" w:cs="Arial"/>
          <w:szCs w:val="22"/>
        </w:rPr>
        <w:t xml:space="preserve"> </w:t>
      </w:r>
      <w:r w:rsidR="0014034A" w:rsidRPr="003202FC">
        <w:rPr>
          <w:rFonts w:ascii="Arial Narrow" w:hAnsi="Arial Narrow" w:cs="Arial"/>
          <w:szCs w:val="22"/>
        </w:rPr>
        <w:t>dokumentác</w:t>
      </w:r>
      <w:r w:rsidR="00C64F2C" w:rsidRPr="003202FC">
        <w:rPr>
          <w:rFonts w:ascii="Arial Narrow" w:hAnsi="Arial Narrow" w:cs="Arial"/>
          <w:szCs w:val="22"/>
        </w:rPr>
        <w:t>i</w:t>
      </w:r>
      <w:r w:rsidRPr="003202FC">
        <w:rPr>
          <w:rFonts w:ascii="Arial Narrow" w:hAnsi="Arial Narrow" w:cs="Arial"/>
          <w:szCs w:val="22"/>
        </w:rPr>
        <w:t>e a/</w:t>
      </w:r>
      <w:r w:rsidR="0014034A" w:rsidRPr="003202FC">
        <w:rPr>
          <w:rFonts w:ascii="Arial Narrow" w:hAnsi="Arial Narrow" w:cs="Arial"/>
          <w:szCs w:val="22"/>
        </w:rPr>
        <w:t>alebo</w:t>
      </w:r>
      <w:r w:rsidRPr="003202FC">
        <w:rPr>
          <w:rFonts w:ascii="Arial Narrow" w:hAnsi="Arial Narrow" w:cs="Arial"/>
          <w:szCs w:val="22"/>
        </w:rPr>
        <w:t xml:space="preserve"> technických podklad</w:t>
      </w:r>
      <w:r w:rsidR="0014034A" w:rsidRPr="003202FC">
        <w:rPr>
          <w:rFonts w:ascii="Arial Narrow" w:hAnsi="Arial Narrow" w:cs="Arial"/>
          <w:szCs w:val="22"/>
        </w:rPr>
        <w:t xml:space="preserve">ov vo vyššie </w:t>
      </w:r>
      <w:r w:rsidRPr="003202FC">
        <w:rPr>
          <w:rFonts w:ascii="Arial Narrow" w:hAnsi="Arial Narrow" w:cs="Arial"/>
          <w:szCs w:val="22"/>
        </w:rPr>
        <w:t>u</w:t>
      </w:r>
      <w:r w:rsidR="00A801A1" w:rsidRPr="003202FC">
        <w:rPr>
          <w:rFonts w:ascii="Arial Narrow" w:hAnsi="Arial Narrow" w:cs="Arial"/>
          <w:szCs w:val="22"/>
        </w:rPr>
        <w:t>vedených l</w:t>
      </w:r>
      <w:r w:rsidR="00C64F2C" w:rsidRPr="003202FC">
        <w:rPr>
          <w:rFonts w:ascii="Arial Narrow" w:hAnsi="Arial Narrow" w:cs="Arial"/>
          <w:szCs w:val="22"/>
        </w:rPr>
        <w:t>e</w:t>
      </w:r>
      <w:r w:rsidR="00A801A1" w:rsidRPr="003202FC">
        <w:rPr>
          <w:rFonts w:ascii="Arial Narrow" w:hAnsi="Arial Narrow" w:cs="Arial"/>
          <w:szCs w:val="22"/>
        </w:rPr>
        <w:t>h</w:t>
      </w:r>
      <w:r w:rsidR="00270C0A" w:rsidRPr="003202FC">
        <w:rPr>
          <w:rFonts w:ascii="Arial Narrow" w:hAnsi="Arial Narrow" w:cs="Arial"/>
          <w:szCs w:val="22"/>
        </w:rPr>
        <w:t xml:space="preserve">otách, je </w:t>
      </w:r>
      <w:r w:rsidR="00B4714C" w:rsidRPr="003202FC">
        <w:rPr>
          <w:rFonts w:ascii="Arial Narrow" w:hAnsi="Arial Narrow" w:cs="Arial"/>
          <w:iCs/>
          <w:szCs w:val="22"/>
        </w:rPr>
        <w:t>Objednávateľ</w:t>
      </w:r>
      <w:r w:rsidR="00B2109D" w:rsidRPr="003202FC">
        <w:rPr>
          <w:rFonts w:ascii="Arial Narrow" w:hAnsi="Arial Narrow" w:cs="Arial"/>
          <w:iCs/>
          <w:szCs w:val="22"/>
        </w:rPr>
        <w:t xml:space="preserve"> </w:t>
      </w:r>
      <w:r w:rsidR="0014034A" w:rsidRPr="003202FC">
        <w:rPr>
          <w:rFonts w:ascii="Arial Narrow" w:hAnsi="Arial Narrow" w:cs="Arial"/>
          <w:szCs w:val="22"/>
        </w:rPr>
        <w:t>oprávnený</w:t>
      </w:r>
      <w:r w:rsidRPr="003202FC">
        <w:rPr>
          <w:rFonts w:ascii="Arial Narrow" w:hAnsi="Arial Narrow" w:cs="Arial"/>
          <w:szCs w:val="22"/>
        </w:rPr>
        <w:t xml:space="preserve"> </w:t>
      </w:r>
      <w:r w:rsidR="0014034A" w:rsidRPr="003202FC">
        <w:rPr>
          <w:rFonts w:ascii="Arial Narrow" w:hAnsi="Arial Narrow" w:cs="Arial"/>
          <w:szCs w:val="22"/>
        </w:rPr>
        <w:t>zaistiť</w:t>
      </w:r>
      <w:r w:rsidRPr="003202FC">
        <w:rPr>
          <w:rFonts w:ascii="Arial Narrow" w:hAnsi="Arial Narrow" w:cs="Arial"/>
          <w:szCs w:val="22"/>
        </w:rPr>
        <w:t xml:space="preserve"> opravu </w:t>
      </w:r>
      <w:r w:rsidR="00F06219" w:rsidRPr="003202FC">
        <w:rPr>
          <w:rFonts w:ascii="Arial Narrow" w:hAnsi="Arial Narrow" w:cs="Arial"/>
          <w:szCs w:val="22"/>
        </w:rPr>
        <w:t>vád</w:t>
      </w:r>
      <w:r w:rsidRPr="003202FC">
        <w:rPr>
          <w:rFonts w:ascii="Arial Narrow" w:hAnsi="Arial Narrow" w:cs="Arial"/>
          <w:szCs w:val="22"/>
        </w:rPr>
        <w:t xml:space="preserve"> </w:t>
      </w:r>
      <w:r w:rsidR="0014034A" w:rsidRPr="003202FC">
        <w:rPr>
          <w:rFonts w:ascii="Arial Narrow" w:hAnsi="Arial Narrow" w:cs="Arial"/>
          <w:szCs w:val="22"/>
        </w:rPr>
        <w:t>iným</w:t>
      </w:r>
      <w:r w:rsidRPr="003202FC">
        <w:rPr>
          <w:rFonts w:ascii="Arial Narrow" w:hAnsi="Arial Narrow" w:cs="Arial"/>
          <w:szCs w:val="22"/>
        </w:rPr>
        <w:t xml:space="preserve"> subjekt</w:t>
      </w:r>
      <w:r w:rsidR="0014034A" w:rsidRPr="003202FC">
        <w:rPr>
          <w:rFonts w:ascii="Arial Narrow" w:hAnsi="Arial Narrow" w:cs="Arial"/>
          <w:szCs w:val="22"/>
        </w:rPr>
        <w:t>om</w:t>
      </w:r>
      <w:r w:rsidRPr="003202FC">
        <w:rPr>
          <w:rFonts w:ascii="Arial Narrow" w:hAnsi="Arial Narrow" w:cs="Arial"/>
          <w:szCs w:val="22"/>
        </w:rPr>
        <w:t xml:space="preserve">, a to na náklady </w:t>
      </w:r>
      <w:r w:rsidR="00DC2788" w:rsidRPr="003202FC">
        <w:rPr>
          <w:rFonts w:ascii="Arial Narrow" w:hAnsi="Arial Narrow" w:cs="Arial"/>
          <w:szCs w:val="22"/>
        </w:rPr>
        <w:t>Zhotoviteľ</w:t>
      </w:r>
      <w:r w:rsidR="0024518E" w:rsidRPr="003202FC">
        <w:rPr>
          <w:rFonts w:ascii="Arial Narrow" w:hAnsi="Arial Narrow" w:cs="Arial"/>
          <w:szCs w:val="22"/>
        </w:rPr>
        <w:t>a</w:t>
      </w:r>
      <w:r w:rsidR="00D17AA8" w:rsidRPr="003202FC">
        <w:rPr>
          <w:rFonts w:ascii="Arial Narrow" w:hAnsi="Arial Narrow" w:cs="Arial"/>
          <w:szCs w:val="22"/>
        </w:rPr>
        <w:t xml:space="preserve">. Povinnosť </w:t>
      </w:r>
      <w:r w:rsidR="00DC2788" w:rsidRPr="003202FC">
        <w:rPr>
          <w:rFonts w:ascii="Arial Narrow" w:hAnsi="Arial Narrow" w:cs="Arial"/>
          <w:szCs w:val="22"/>
        </w:rPr>
        <w:t>Zhotoviteľ</w:t>
      </w:r>
      <w:r w:rsidR="00D17AA8" w:rsidRPr="003202FC">
        <w:rPr>
          <w:rFonts w:ascii="Arial Narrow" w:hAnsi="Arial Narrow" w:cs="Arial"/>
          <w:szCs w:val="22"/>
        </w:rPr>
        <w:t xml:space="preserve">a platiť zmluvnú pokutu </w:t>
      </w:r>
      <w:r w:rsidR="002C7E34" w:rsidRPr="003202FC">
        <w:rPr>
          <w:rFonts w:ascii="Arial Narrow" w:hAnsi="Arial Narrow" w:cs="Arial"/>
          <w:szCs w:val="22"/>
        </w:rPr>
        <w:t xml:space="preserve">za každý aj začatý deň omeškania </w:t>
      </w:r>
      <w:r w:rsidR="00D17AA8" w:rsidRPr="003202FC">
        <w:rPr>
          <w:rFonts w:ascii="Arial Narrow" w:hAnsi="Arial Narrow" w:cs="Arial"/>
          <w:szCs w:val="22"/>
        </w:rPr>
        <w:t>podľa tejto Zmluvy tým nie je dotknutá.</w:t>
      </w:r>
    </w:p>
    <w:p w:rsidR="00F83F7F" w:rsidRPr="003202FC" w:rsidRDefault="00F83F7F" w:rsidP="00F83F7F">
      <w:pPr>
        <w:pStyle w:val="AAOdstavec"/>
        <w:ind w:left="360" w:hanging="360"/>
        <w:rPr>
          <w:rFonts w:ascii="Arial Narrow" w:hAnsi="Arial Narrow"/>
          <w:b/>
          <w:sz w:val="22"/>
          <w:szCs w:val="22"/>
        </w:rPr>
      </w:pPr>
    </w:p>
    <w:p w:rsidR="00F83F7F" w:rsidRDefault="00F83F7F" w:rsidP="00F83F7F">
      <w:pPr>
        <w:rPr>
          <w:rFonts w:ascii="Arial Narrow" w:hAnsi="Arial Narrow" w:cs="Arial"/>
          <w:szCs w:val="22"/>
        </w:rPr>
      </w:pPr>
      <w:r w:rsidRPr="003202FC">
        <w:rPr>
          <w:rFonts w:ascii="Arial Narrow" w:hAnsi="Arial Narrow" w:cs="Arial"/>
          <w:szCs w:val="22"/>
        </w:rPr>
        <w:t>Za porušen</w:t>
      </w:r>
      <w:r w:rsidR="00C64F2C" w:rsidRPr="003202FC">
        <w:rPr>
          <w:rFonts w:ascii="Arial Narrow" w:hAnsi="Arial Narrow" w:cs="Arial"/>
          <w:szCs w:val="22"/>
        </w:rPr>
        <w:t>ie</w:t>
      </w:r>
      <w:r w:rsidRPr="003202FC">
        <w:rPr>
          <w:rFonts w:ascii="Arial Narrow" w:hAnsi="Arial Narrow" w:cs="Arial"/>
          <w:szCs w:val="22"/>
        </w:rPr>
        <w:t xml:space="preserve"> podstatných náležitostí </w:t>
      </w:r>
      <w:r w:rsidR="00840D57" w:rsidRPr="003202FC">
        <w:rPr>
          <w:rFonts w:ascii="Arial Narrow" w:hAnsi="Arial Narrow" w:cs="Arial"/>
          <w:szCs w:val="22"/>
        </w:rPr>
        <w:t>Zmluvy</w:t>
      </w:r>
      <w:r w:rsidRPr="003202FC">
        <w:rPr>
          <w:rFonts w:ascii="Arial Narrow" w:hAnsi="Arial Narrow" w:cs="Arial"/>
          <w:szCs w:val="22"/>
        </w:rPr>
        <w:t xml:space="preserve"> </w:t>
      </w:r>
      <w:r w:rsidR="00C24B91" w:rsidRPr="003202FC">
        <w:rPr>
          <w:rFonts w:ascii="Arial Narrow" w:hAnsi="Arial Narrow" w:cs="Arial"/>
          <w:szCs w:val="22"/>
        </w:rPr>
        <w:t xml:space="preserve">o Dielo </w:t>
      </w:r>
      <w:r w:rsidR="0014034A" w:rsidRPr="003202FC">
        <w:rPr>
          <w:rFonts w:ascii="Arial Narrow" w:hAnsi="Arial Narrow" w:cs="Arial"/>
          <w:szCs w:val="22"/>
        </w:rPr>
        <w:t>sa</w:t>
      </w:r>
      <w:r w:rsidRPr="003202FC">
        <w:rPr>
          <w:rFonts w:ascii="Arial Narrow" w:hAnsi="Arial Narrow" w:cs="Arial"/>
          <w:szCs w:val="22"/>
        </w:rPr>
        <w:t xml:space="preserve"> v </w:t>
      </w:r>
      <w:r w:rsidR="0014034A" w:rsidRPr="003202FC">
        <w:rPr>
          <w:rFonts w:ascii="Arial Narrow" w:hAnsi="Arial Narrow" w:cs="Arial"/>
          <w:szCs w:val="22"/>
        </w:rPr>
        <w:t>každom</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e</w:t>
      </w:r>
      <w:r w:rsidR="00C64F2C" w:rsidRPr="003202FC">
        <w:rPr>
          <w:rFonts w:ascii="Arial Narrow" w:hAnsi="Arial Narrow" w:cs="Arial"/>
          <w:szCs w:val="22"/>
        </w:rPr>
        <w:t xml:space="preserve"> považujú vážne chyby v projektovej</w:t>
      </w:r>
      <w:r w:rsidRPr="003202FC">
        <w:rPr>
          <w:rFonts w:ascii="Arial Narrow" w:hAnsi="Arial Narrow" w:cs="Arial"/>
          <w:szCs w:val="22"/>
        </w:rPr>
        <w:t xml:space="preserve"> </w:t>
      </w:r>
      <w:r w:rsidR="0014034A" w:rsidRPr="003202FC">
        <w:rPr>
          <w:rFonts w:ascii="Arial Narrow" w:hAnsi="Arial Narrow" w:cs="Arial"/>
          <w:szCs w:val="22"/>
        </w:rPr>
        <w:t>dokumentác</w:t>
      </w:r>
      <w:r w:rsidRPr="003202FC">
        <w:rPr>
          <w:rFonts w:ascii="Arial Narrow" w:hAnsi="Arial Narrow" w:cs="Arial"/>
          <w:szCs w:val="22"/>
        </w:rPr>
        <w:t>i</w:t>
      </w:r>
      <w:r w:rsidR="00C64F2C" w:rsidRPr="003202FC">
        <w:rPr>
          <w:rFonts w:ascii="Arial Narrow" w:hAnsi="Arial Narrow" w:cs="Arial"/>
          <w:szCs w:val="22"/>
        </w:rPr>
        <w:t>i</w:t>
      </w:r>
      <w:r w:rsidRPr="003202FC">
        <w:rPr>
          <w:rFonts w:ascii="Arial Narrow" w:hAnsi="Arial Narrow" w:cs="Arial"/>
          <w:szCs w:val="22"/>
        </w:rPr>
        <w:t xml:space="preserve"> a technických </w:t>
      </w:r>
      <w:r w:rsidR="0014034A" w:rsidRPr="003202FC">
        <w:rPr>
          <w:rFonts w:ascii="Arial Narrow" w:hAnsi="Arial Narrow" w:cs="Arial"/>
          <w:szCs w:val="22"/>
        </w:rPr>
        <w:t>podkladoch</w:t>
      </w:r>
      <w:r w:rsidRPr="003202FC">
        <w:rPr>
          <w:rFonts w:ascii="Arial Narrow" w:hAnsi="Arial Narrow" w:cs="Arial"/>
          <w:szCs w:val="22"/>
        </w:rPr>
        <w:t xml:space="preserve"> </w:t>
      </w:r>
      <w:r w:rsidR="0014034A" w:rsidRPr="00BD0C90">
        <w:rPr>
          <w:rFonts w:ascii="Arial Narrow" w:hAnsi="Arial Narrow" w:cs="Arial"/>
          <w:szCs w:val="22"/>
        </w:rPr>
        <w:t>alebo</w:t>
      </w:r>
      <w:r w:rsidRPr="00BD0C90">
        <w:rPr>
          <w:rFonts w:ascii="Arial Narrow" w:hAnsi="Arial Narrow" w:cs="Arial"/>
          <w:szCs w:val="22"/>
        </w:rPr>
        <w:t xml:space="preserve"> v </w:t>
      </w:r>
      <w:r w:rsidR="00C64F2C" w:rsidRPr="00BD0C90">
        <w:rPr>
          <w:rFonts w:ascii="Arial Narrow" w:hAnsi="Arial Narrow" w:cs="Arial"/>
          <w:szCs w:val="22"/>
        </w:rPr>
        <w:t>rokovaniach s orgánmi</w:t>
      </w:r>
      <w:r w:rsidRPr="00BD0C90">
        <w:rPr>
          <w:rFonts w:ascii="Arial Narrow" w:hAnsi="Arial Narrow" w:cs="Arial"/>
          <w:szCs w:val="22"/>
        </w:rPr>
        <w:t xml:space="preserve"> </w:t>
      </w:r>
      <w:r w:rsidR="0014034A" w:rsidRPr="00BD0C90">
        <w:rPr>
          <w:rFonts w:ascii="Arial Narrow" w:hAnsi="Arial Narrow" w:cs="Arial"/>
          <w:szCs w:val="22"/>
        </w:rPr>
        <w:t>štátn</w:t>
      </w:r>
      <w:r w:rsidR="00C64F2C" w:rsidRPr="00BD0C90">
        <w:rPr>
          <w:rFonts w:ascii="Arial Narrow" w:hAnsi="Arial Narrow" w:cs="Arial"/>
          <w:szCs w:val="22"/>
        </w:rPr>
        <w:t>ej</w:t>
      </w:r>
      <w:r w:rsidRPr="00BD0C90">
        <w:rPr>
          <w:rFonts w:ascii="Arial Narrow" w:hAnsi="Arial Narrow" w:cs="Arial"/>
          <w:szCs w:val="22"/>
        </w:rPr>
        <w:t xml:space="preserve"> správy a s </w:t>
      </w:r>
      <w:r w:rsidR="0014034A" w:rsidRPr="00BD0C90">
        <w:rPr>
          <w:rFonts w:ascii="Arial Narrow" w:hAnsi="Arial Narrow" w:cs="Arial"/>
          <w:szCs w:val="22"/>
        </w:rPr>
        <w:t>organizáciami</w:t>
      </w:r>
      <w:r w:rsidR="00C64F2C" w:rsidRPr="00BD0C90">
        <w:rPr>
          <w:rFonts w:ascii="Arial Narrow" w:hAnsi="Arial Narrow" w:cs="Arial"/>
          <w:szCs w:val="22"/>
        </w:rPr>
        <w:t xml:space="preserve"> v procese</w:t>
      </w:r>
      <w:r w:rsidRPr="00BD0C90">
        <w:rPr>
          <w:rFonts w:ascii="Arial Narrow" w:hAnsi="Arial Narrow" w:cs="Arial"/>
          <w:szCs w:val="22"/>
        </w:rPr>
        <w:t xml:space="preserve"> </w:t>
      </w:r>
      <w:r w:rsidR="0014034A" w:rsidRPr="00BD0C90">
        <w:rPr>
          <w:rFonts w:ascii="Arial Narrow" w:hAnsi="Arial Narrow" w:cs="Arial"/>
          <w:szCs w:val="22"/>
        </w:rPr>
        <w:t>stavebného</w:t>
      </w:r>
      <w:r w:rsidRPr="00BD0C90">
        <w:rPr>
          <w:rFonts w:ascii="Arial Narrow" w:hAnsi="Arial Narrow" w:cs="Arial"/>
          <w:szCs w:val="22"/>
        </w:rPr>
        <w:t xml:space="preserve"> </w:t>
      </w:r>
      <w:r w:rsidR="00C64F2C" w:rsidRPr="00BD0C90">
        <w:rPr>
          <w:rFonts w:ascii="Arial Narrow" w:hAnsi="Arial Narrow" w:cs="Arial"/>
          <w:szCs w:val="22"/>
        </w:rPr>
        <w:t>konania</w:t>
      </w:r>
      <w:r w:rsidR="00110A76" w:rsidRPr="00BD0C90">
        <w:rPr>
          <w:rFonts w:ascii="Arial Narrow" w:hAnsi="Arial Narrow" w:cs="Arial"/>
          <w:szCs w:val="22"/>
        </w:rPr>
        <w:t>.“</w:t>
      </w:r>
      <w:r w:rsidR="00795631">
        <w:rPr>
          <w:rFonts w:ascii="Arial Narrow" w:hAnsi="Arial Narrow" w:cs="Arial"/>
          <w:szCs w:val="22"/>
        </w:rPr>
        <w:t xml:space="preserve"> </w:t>
      </w:r>
    </w:p>
    <w:p w:rsidR="003D436F" w:rsidRPr="003202FC" w:rsidRDefault="003D436F" w:rsidP="00F83F7F">
      <w:pPr>
        <w:rPr>
          <w:rFonts w:ascii="Arial Narrow" w:hAnsi="Arial Narrow" w:cs="Arial"/>
          <w:szCs w:val="22"/>
        </w:rPr>
      </w:pPr>
    </w:p>
    <w:p w:rsidR="00F83F7F" w:rsidRPr="003202FC" w:rsidRDefault="00353004" w:rsidP="001000DB">
      <w:pPr>
        <w:tabs>
          <w:tab w:val="num" w:pos="426"/>
        </w:tabs>
        <w:rPr>
          <w:rFonts w:ascii="Arial Narrow" w:hAnsi="Arial Narrow" w:cs="Arial"/>
          <w:b/>
          <w:szCs w:val="22"/>
        </w:rPr>
      </w:pPr>
      <w:r w:rsidRPr="003202FC">
        <w:rPr>
          <w:rFonts w:ascii="Arial Narrow" w:hAnsi="Arial Narrow" w:cs="Arial"/>
          <w:szCs w:val="22"/>
        </w:rPr>
        <w:t>Dopĺňa</w:t>
      </w:r>
      <w:r w:rsidR="00F83F7F" w:rsidRPr="003202FC">
        <w:rPr>
          <w:rFonts w:ascii="Arial Narrow" w:hAnsi="Arial Narrow" w:cs="Arial"/>
          <w:szCs w:val="22"/>
        </w:rPr>
        <w:t xml:space="preserve"> </w:t>
      </w:r>
      <w:r w:rsidR="0014034A" w:rsidRPr="003202FC">
        <w:rPr>
          <w:rFonts w:ascii="Arial Narrow" w:hAnsi="Arial Narrow" w:cs="Arial"/>
          <w:szCs w:val="22"/>
        </w:rPr>
        <w:t>sa</w:t>
      </w:r>
      <w:r w:rsidR="00F83F7F" w:rsidRPr="003202FC">
        <w:rPr>
          <w:rFonts w:ascii="Arial Narrow" w:hAnsi="Arial Narrow" w:cs="Arial"/>
          <w:szCs w:val="22"/>
        </w:rPr>
        <w:t xml:space="preserve"> nový</w:t>
      </w:r>
      <w:r w:rsidR="00F83F7F" w:rsidRPr="003202FC">
        <w:rPr>
          <w:rFonts w:ascii="Arial Narrow" w:hAnsi="Arial Narrow" w:cs="Arial"/>
          <w:b/>
          <w:szCs w:val="22"/>
        </w:rPr>
        <w:t xml:space="preserve"> </w:t>
      </w:r>
      <w:r w:rsidR="00110A76" w:rsidRPr="003202FC">
        <w:rPr>
          <w:rFonts w:ascii="Arial Narrow" w:hAnsi="Arial Narrow" w:cs="Arial"/>
          <w:b/>
          <w:szCs w:val="22"/>
        </w:rPr>
        <w:t>P</w:t>
      </w:r>
      <w:r w:rsidR="0048727B" w:rsidRPr="003202FC">
        <w:rPr>
          <w:rFonts w:ascii="Arial Narrow" w:hAnsi="Arial Narrow" w:cs="Arial"/>
          <w:b/>
          <w:szCs w:val="22"/>
        </w:rPr>
        <w:t>odč</w:t>
      </w:r>
      <w:r w:rsidR="0014034A" w:rsidRPr="003202FC">
        <w:rPr>
          <w:rFonts w:ascii="Arial Narrow" w:hAnsi="Arial Narrow" w:cs="Arial"/>
          <w:b/>
          <w:szCs w:val="22"/>
        </w:rPr>
        <w:t>lánok</w:t>
      </w:r>
      <w:r w:rsidR="00F83F7F" w:rsidRPr="003202FC">
        <w:rPr>
          <w:rFonts w:ascii="Arial Narrow" w:hAnsi="Arial Narrow" w:cs="Arial"/>
          <w:b/>
          <w:szCs w:val="22"/>
        </w:rPr>
        <w:t xml:space="preserve"> 5.9</w:t>
      </w:r>
      <w:r w:rsidR="00A962F5" w:rsidRPr="003202FC">
        <w:rPr>
          <w:rFonts w:ascii="Arial Narrow" w:hAnsi="Arial Narrow" w:cs="Arial"/>
          <w:b/>
          <w:szCs w:val="22"/>
        </w:rPr>
        <w:t xml:space="preserve"> </w:t>
      </w:r>
      <w:r w:rsidR="00A3163D" w:rsidRPr="003202FC">
        <w:rPr>
          <w:rFonts w:ascii="Arial Narrow" w:hAnsi="Arial Narrow" w:cs="Arial"/>
          <w:b/>
          <w:szCs w:val="22"/>
        </w:rPr>
        <w:t>Podzhotovi</w:t>
      </w:r>
      <w:r w:rsidR="0014034A" w:rsidRPr="003202FC">
        <w:rPr>
          <w:rFonts w:ascii="Arial Narrow" w:hAnsi="Arial Narrow" w:cs="Arial"/>
          <w:b/>
          <w:szCs w:val="22"/>
        </w:rPr>
        <w:t>te</w:t>
      </w:r>
      <w:r w:rsidR="00C64F2C" w:rsidRPr="003202FC">
        <w:rPr>
          <w:rFonts w:ascii="Arial Narrow" w:hAnsi="Arial Narrow" w:cs="Arial"/>
          <w:b/>
          <w:szCs w:val="22"/>
        </w:rPr>
        <w:t>lia projektových prác</w:t>
      </w:r>
      <w:r w:rsidR="00F83F7F" w:rsidRPr="003202FC">
        <w:rPr>
          <w:rFonts w:ascii="Arial Narrow" w:hAnsi="Arial Narrow" w:cs="Arial"/>
          <w:b/>
          <w:szCs w:val="22"/>
        </w:rPr>
        <w:t xml:space="preserve"> </w:t>
      </w:r>
      <w:r w:rsidR="0014034A" w:rsidRPr="003202FC">
        <w:rPr>
          <w:rFonts w:ascii="Arial Narrow" w:hAnsi="Arial Narrow" w:cs="Arial"/>
          <w:szCs w:val="22"/>
        </w:rPr>
        <w:t>tohto znenia</w:t>
      </w:r>
      <w:r w:rsidR="00F83F7F" w:rsidRPr="003202FC">
        <w:rPr>
          <w:rFonts w:ascii="Arial Narrow" w:hAnsi="Arial Narrow" w:cs="Arial"/>
          <w:szCs w:val="22"/>
        </w:rPr>
        <w:t>:</w:t>
      </w:r>
    </w:p>
    <w:p w:rsidR="00351F1B" w:rsidRDefault="001000DB" w:rsidP="00351F1B">
      <w:pPr>
        <w:pStyle w:val="StylNadpis2TunCharCharCharChar"/>
        <w:numPr>
          <w:ilvl w:val="0"/>
          <w:numId w:val="0"/>
        </w:numPr>
        <w:spacing w:before="0"/>
        <w:rPr>
          <w:rFonts w:ascii="Arial Narrow" w:hAnsi="Arial Narrow" w:cs="Arial"/>
          <w:sz w:val="22"/>
          <w:szCs w:val="22"/>
        </w:rPr>
      </w:pPr>
      <w:r w:rsidRPr="003202FC">
        <w:rPr>
          <w:rFonts w:ascii="Arial Narrow" w:hAnsi="Arial Narrow" w:cs="Arial"/>
          <w:sz w:val="22"/>
          <w:szCs w:val="22"/>
        </w:rPr>
        <w:t>„</w:t>
      </w:r>
      <w:r w:rsidR="00DC2788" w:rsidRPr="003202FC">
        <w:rPr>
          <w:rFonts w:ascii="Arial Narrow" w:hAnsi="Arial Narrow" w:cs="Arial"/>
          <w:sz w:val="22"/>
          <w:szCs w:val="22"/>
        </w:rPr>
        <w:t>Zhotoviteľ</w:t>
      </w:r>
      <w:r w:rsidR="00FE321C" w:rsidRPr="003202FC">
        <w:rPr>
          <w:rFonts w:ascii="Arial Narrow" w:hAnsi="Arial Narrow" w:cs="Arial"/>
          <w:sz w:val="22"/>
          <w:szCs w:val="22"/>
        </w:rPr>
        <w:t xml:space="preserve"> vykonáva, organizuje a zodpovedá za koordináciu pro</w:t>
      </w:r>
      <w:r w:rsidR="00D06325" w:rsidRPr="003202FC">
        <w:rPr>
          <w:rFonts w:ascii="Arial Narrow" w:hAnsi="Arial Narrow" w:cs="Arial"/>
          <w:sz w:val="22"/>
          <w:szCs w:val="22"/>
        </w:rPr>
        <w:t>jektovej dokumentácie všetkých Podzhotoviteľov projektových prác</w:t>
      </w:r>
      <w:r w:rsidR="00FE321C" w:rsidRPr="003202FC">
        <w:rPr>
          <w:rFonts w:ascii="Arial Narrow" w:hAnsi="Arial Narrow" w:cs="Arial"/>
          <w:sz w:val="22"/>
          <w:szCs w:val="22"/>
        </w:rPr>
        <w:t xml:space="preserve">. Pre realizáciu tohto projektu uzavrie s nimi </w:t>
      </w:r>
      <w:r w:rsidR="00DC2788" w:rsidRPr="003202FC">
        <w:rPr>
          <w:rFonts w:ascii="Arial Narrow" w:hAnsi="Arial Narrow" w:cs="Arial"/>
          <w:sz w:val="22"/>
          <w:szCs w:val="22"/>
        </w:rPr>
        <w:t>Zhotoviteľ</w:t>
      </w:r>
      <w:r w:rsidR="00FE321C" w:rsidRPr="003202FC">
        <w:rPr>
          <w:rFonts w:ascii="Arial Narrow" w:hAnsi="Arial Narrow" w:cs="Arial"/>
          <w:sz w:val="22"/>
          <w:szCs w:val="22"/>
        </w:rPr>
        <w:t xml:space="preserve"> zmluvy tak, aby títo vo vzťahu k nemu vystupovali ako jeho Dodávatelia jednotlivých profesií. </w:t>
      </w:r>
    </w:p>
    <w:p w:rsidR="00FE321C" w:rsidRPr="003202FC" w:rsidRDefault="00DC2788" w:rsidP="00351F1B">
      <w:pPr>
        <w:pStyle w:val="StylNadpis2TunCharCharCharChar"/>
        <w:numPr>
          <w:ilvl w:val="0"/>
          <w:numId w:val="0"/>
        </w:numPr>
        <w:spacing w:before="0"/>
        <w:rPr>
          <w:rFonts w:ascii="Arial Narrow" w:hAnsi="Arial Narrow" w:cs="Arial"/>
          <w:sz w:val="22"/>
          <w:szCs w:val="22"/>
        </w:rPr>
      </w:pPr>
      <w:r w:rsidRPr="003202FC">
        <w:rPr>
          <w:rFonts w:ascii="Arial Narrow" w:hAnsi="Arial Narrow" w:cs="Arial"/>
          <w:sz w:val="22"/>
          <w:szCs w:val="22"/>
        </w:rPr>
        <w:t>Zhotoviteľ</w:t>
      </w:r>
      <w:r w:rsidR="00FE321C" w:rsidRPr="003202FC">
        <w:rPr>
          <w:rFonts w:ascii="Arial Narrow" w:hAnsi="Arial Narrow" w:cs="Arial"/>
          <w:sz w:val="22"/>
          <w:szCs w:val="22"/>
        </w:rPr>
        <w:t xml:space="preserve"> smie pre práce</w:t>
      </w:r>
      <w:r w:rsidR="00A3163D" w:rsidRPr="003202FC">
        <w:rPr>
          <w:rFonts w:ascii="Arial Narrow" w:hAnsi="Arial Narrow" w:cs="Arial"/>
          <w:sz w:val="22"/>
          <w:szCs w:val="22"/>
        </w:rPr>
        <w:t xml:space="preserve"> použiť len takých Pod</w:t>
      </w:r>
      <w:r w:rsidR="0039521E" w:rsidRPr="003202FC">
        <w:rPr>
          <w:rFonts w:ascii="Arial Narrow" w:hAnsi="Arial Narrow" w:cs="Arial"/>
          <w:sz w:val="22"/>
          <w:szCs w:val="22"/>
        </w:rPr>
        <w:t>z</w:t>
      </w:r>
      <w:r w:rsidRPr="003202FC">
        <w:rPr>
          <w:rFonts w:ascii="Arial Narrow" w:hAnsi="Arial Narrow" w:cs="Arial"/>
          <w:sz w:val="22"/>
          <w:szCs w:val="22"/>
        </w:rPr>
        <w:t>hotoviteľ</w:t>
      </w:r>
      <w:r w:rsidR="00FE321C" w:rsidRPr="003202FC">
        <w:rPr>
          <w:rFonts w:ascii="Arial Narrow" w:hAnsi="Arial Narrow" w:cs="Arial"/>
          <w:sz w:val="22"/>
          <w:szCs w:val="22"/>
        </w:rPr>
        <w:t>ov, ktorí majú preukázateľné skúsenosti s porovnateľnými ukončenými projektmi a v minulosti už také odborne, vecne, kvalitne</w:t>
      </w:r>
      <w:r w:rsidR="00FE321C" w:rsidRPr="00BD0C90">
        <w:rPr>
          <w:rFonts w:ascii="Arial Narrow" w:hAnsi="Arial Narrow" w:cs="Arial"/>
          <w:sz w:val="22"/>
          <w:szCs w:val="22"/>
        </w:rPr>
        <w:t xml:space="preserve">, v stanovených termínoch a pri dodržaní </w:t>
      </w:r>
      <w:r w:rsidR="006258F9" w:rsidRPr="00BD0C90">
        <w:rPr>
          <w:rFonts w:ascii="Arial Narrow" w:hAnsi="Arial Narrow" w:cs="Arial"/>
          <w:sz w:val="22"/>
          <w:szCs w:val="22"/>
        </w:rPr>
        <w:t>pôvodne kalkulovaných nákladov S</w:t>
      </w:r>
      <w:r w:rsidR="00FE321C" w:rsidRPr="00BD0C90">
        <w:rPr>
          <w:rFonts w:ascii="Arial Narrow" w:hAnsi="Arial Narrow" w:cs="Arial"/>
          <w:sz w:val="22"/>
          <w:szCs w:val="22"/>
        </w:rPr>
        <w:t>tav</w:t>
      </w:r>
      <w:r w:rsidR="00392983" w:rsidRPr="00BD0C90">
        <w:rPr>
          <w:rFonts w:ascii="Arial Narrow" w:hAnsi="Arial Narrow" w:cs="Arial"/>
          <w:sz w:val="22"/>
          <w:szCs w:val="22"/>
        </w:rPr>
        <w:t>ieb</w:t>
      </w:r>
      <w:r w:rsidR="00FE321C" w:rsidRPr="00BD0C90">
        <w:rPr>
          <w:rFonts w:ascii="Arial Narrow" w:hAnsi="Arial Narrow" w:cs="Arial"/>
          <w:sz w:val="22"/>
          <w:szCs w:val="22"/>
        </w:rPr>
        <w:t xml:space="preserve"> vykon</w:t>
      </w:r>
      <w:r w:rsidR="00164B61" w:rsidRPr="00BD0C90">
        <w:rPr>
          <w:rFonts w:ascii="Arial Narrow" w:hAnsi="Arial Narrow" w:cs="Arial"/>
          <w:sz w:val="22"/>
          <w:szCs w:val="22"/>
        </w:rPr>
        <w:t>ávali. Projektová dokumentác</w:t>
      </w:r>
      <w:r w:rsidR="00164B61" w:rsidRPr="003202FC">
        <w:rPr>
          <w:rFonts w:ascii="Arial Narrow" w:hAnsi="Arial Narrow" w:cs="Arial"/>
          <w:sz w:val="22"/>
          <w:szCs w:val="22"/>
        </w:rPr>
        <w:t>ia Diela</w:t>
      </w:r>
      <w:r w:rsidR="00FE321C" w:rsidRPr="003202FC">
        <w:rPr>
          <w:rFonts w:ascii="Arial Narrow" w:hAnsi="Arial Narrow" w:cs="Arial"/>
          <w:sz w:val="22"/>
          <w:szCs w:val="22"/>
        </w:rPr>
        <w:t xml:space="preserve"> pre jednotlivé profesie </w:t>
      </w:r>
      <w:r w:rsidR="00722486" w:rsidRPr="003202FC">
        <w:rPr>
          <w:rFonts w:ascii="Arial Narrow" w:hAnsi="Arial Narrow" w:cs="Arial"/>
          <w:sz w:val="22"/>
          <w:szCs w:val="22"/>
        </w:rPr>
        <w:t xml:space="preserve">a jednotlivé stupne dokumentácie </w:t>
      </w:r>
      <w:r w:rsidR="00FE321C" w:rsidRPr="003202FC">
        <w:rPr>
          <w:rFonts w:ascii="Arial Narrow" w:hAnsi="Arial Narrow" w:cs="Arial"/>
          <w:sz w:val="22"/>
          <w:szCs w:val="22"/>
        </w:rPr>
        <w:t xml:space="preserve">bude vypracovaná iba oprávnenými osobami </w:t>
      </w:r>
      <w:r w:rsidR="00C24B91" w:rsidRPr="003202FC">
        <w:rPr>
          <w:rFonts w:ascii="Arial Narrow" w:hAnsi="Arial Narrow" w:cs="Arial"/>
          <w:sz w:val="22"/>
          <w:szCs w:val="22"/>
        </w:rPr>
        <w:t xml:space="preserve">v zmysle zákona č. 236/2000 Z.z., ktorým sa </w:t>
      </w:r>
      <w:r w:rsidR="00353004" w:rsidRPr="003202FC">
        <w:rPr>
          <w:rFonts w:ascii="Arial Narrow" w:hAnsi="Arial Narrow" w:cs="Arial"/>
          <w:sz w:val="22"/>
          <w:szCs w:val="22"/>
        </w:rPr>
        <w:t>dopĺňa</w:t>
      </w:r>
      <w:r w:rsidR="00C24B91" w:rsidRPr="003202FC">
        <w:rPr>
          <w:rFonts w:ascii="Arial Narrow" w:hAnsi="Arial Narrow" w:cs="Arial"/>
          <w:sz w:val="22"/>
          <w:szCs w:val="22"/>
        </w:rPr>
        <w:t xml:space="preserve"> a rozširuje zákon č.138/1992 Z.z. </w:t>
      </w:r>
      <w:r w:rsidR="00FE321C" w:rsidRPr="003202FC">
        <w:rPr>
          <w:rFonts w:ascii="Arial Narrow" w:hAnsi="Arial Narrow" w:cs="Arial"/>
          <w:sz w:val="22"/>
          <w:szCs w:val="22"/>
        </w:rPr>
        <w:t>v znení neskorších predpisov o autorizovaných architektoch a autorizovaných stavebných inžinieroch</w:t>
      </w:r>
      <w:r w:rsidR="00110A76" w:rsidRPr="003202FC">
        <w:rPr>
          <w:rFonts w:ascii="Arial Narrow" w:hAnsi="Arial Narrow" w:cs="Arial"/>
          <w:sz w:val="22"/>
          <w:szCs w:val="22"/>
        </w:rPr>
        <w:t>.</w:t>
      </w:r>
      <w:r w:rsidR="00722486" w:rsidRPr="003202FC">
        <w:rPr>
          <w:rFonts w:ascii="Arial Narrow" w:hAnsi="Arial Narrow" w:cs="Arial"/>
          <w:sz w:val="22"/>
          <w:szCs w:val="22"/>
        </w:rPr>
        <w:t>“</w:t>
      </w:r>
      <w:r w:rsidR="004173DA">
        <w:rPr>
          <w:rFonts w:ascii="Arial Narrow" w:hAnsi="Arial Narrow" w:cs="Arial"/>
          <w:sz w:val="22"/>
          <w:szCs w:val="22"/>
        </w:rPr>
        <w:t xml:space="preserve"> </w:t>
      </w:r>
    </w:p>
    <w:p w:rsidR="00F83F7F" w:rsidRPr="003202FC" w:rsidRDefault="00F83F7F" w:rsidP="00F83F7F">
      <w:pPr>
        <w:pStyle w:val="Zarkazkladnhotextu"/>
        <w:tabs>
          <w:tab w:val="num" w:pos="426"/>
        </w:tabs>
        <w:ind w:left="0"/>
        <w:rPr>
          <w:rFonts w:ascii="Arial Narrow" w:hAnsi="Arial Narrow" w:cs="Arial"/>
          <w:sz w:val="22"/>
          <w:szCs w:val="22"/>
        </w:rPr>
      </w:pPr>
    </w:p>
    <w:p w:rsidR="00F83F7F" w:rsidRPr="003202FC" w:rsidRDefault="00353004" w:rsidP="00F83F7F">
      <w:pPr>
        <w:pStyle w:val="AAOdstavec"/>
        <w:rPr>
          <w:rFonts w:ascii="Arial Narrow" w:hAnsi="Arial Narrow"/>
          <w:b/>
          <w:sz w:val="22"/>
          <w:szCs w:val="22"/>
        </w:rPr>
      </w:pPr>
      <w:r w:rsidRPr="003202FC">
        <w:rPr>
          <w:rFonts w:ascii="Arial Narrow" w:hAnsi="Arial Narrow"/>
          <w:sz w:val="22"/>
          <w:szCs w:val="22"/>
        </w:rPr>
        <w:t>Dopĺňa</w:t>
      </w:r>
      <w:r w:rsidR="00F83F7F" w:rsidRPr="003202FC">
        <w:rPr>
          <w:rFonts w:ascii="Arial Narrow" w:hAnsi="Arial Narrow"/>
          <w:sz w:val="22"/>
          <w:szCs w:val="22"/>
        </w:rPr>
        <w:t xml:space="preserve"> </w:t>
      </w:r>
      <w:r w:rsidR="0014034A" w:rsidRPr="003202FC">
        <w:rPr>
          <w:rFonts w:ascii="Arial Narrow" w:hAnsi="Arial Narrow"/>
          <w:sz w:val="22"/>
          <w:szCs w:val="22"/>
        </w:rPr>
        <w:t>sa</w:t>
      </w:r>
      <w:r w:rsidR="00F83F7F" w:rsidRPr="003202FC">
        <w:rPr>
          <w:rFonts w:ascii="Arial Narrow" w:hAnsi="Arial Narrow"/>
          <w:b/>
          <w:sz w:val="22"/>
          <w:szCs w:val="22"/>
        </w:rPr>
        <w:t xml:space="preserve"> </w:t>
      </w:r>
      <w:r w:rsidR="00F83F7F" w:rsidRPr="003202FC">
        <w:rPr>
          <w:rFonts w:ascii="Arial Narrow" w:hAnsi="Arial Narrow"/>
          <w:sz w:val="22"/>
          <w:szCs w:val="22"/>
        </w:rPr>
        <w:t xml:space="preserve">nový </w:t>
      </w:r>
      <w:r w:rsidR="00473B04" w:rsidRPr="003202FC">
        <w:rPr>
          <w:rFonts w:ascii="Arial Narrow" w:hAnsi="Arial Narrow"/>
          <w:b/>
          <w:sz w:val="22"/>
          <w:szCs w:val="22"/>
        </w:rPr>
        <w:t>P</w:t>
      </w:r>
      <w:r w:rsidR="0048727B" w:rsidRPr="003202FC">
        <w:rPr>
          <w:rFonts w:ascii="Arial Narrow" w:hAnsi="Arial Narrow"/>
          <w:b/>
          <w:sz w:val="22"/>
          <w:szCs w:val="22"/>
        </w:rPr>
        <w:t>odč</w:t>
      </w:r>
      <w:r w:rsidR="0014034A" w:rsidRPr="003202FC">
        <w:rPr>
          <w:rFonts w:ascii="Arial Narrow" w:hAnsi="Arial Narrow"/>
          <w:b/>
          <w:sz w:val="22"/>
          <w:szCs w:val="22"/>
        </w:rPr>
        <w:t>lánok</w:t>
      </w:r>
      <w:r w:rsidR="00061148" w:rsidRPr="003202FC">
        <w:rPr>
          <w:rFonts w:ascii="Arial Narrow" w:hAnsi="Arial Narrow"/>
          <w:b/>
          <w:sz w:val="22"/>
          <w:szCs w:val="22"/>
        </w:rPr>
        <w:t xml:space="preserve"> 5.10</w:t>
      </w:r>
      <w:r w:rsidR="00F83F7F" w:rsidRPr="003202FC">
        <w:rPr>
          <w:rFonts w:ascii="Arial Narrow" w:hAnsi="Arial Narrow"/>
          <w:b/>
          <w:sz w:val="22"/>
          <w:szCs w:val="22"/>
        </w:rPr>
        <w:t xml:space="preserve"> </w:t>
      </w:r>
      <w:r w:rsidR="00351F1B">
        <w:rPr>
          <w:rFonts w:ascii="Arial Narrow" w:hAnsi="Arial Narrow"/>
          <w:b/>
          <w:sz w:val="22"/>
          <w:szCs w:val="22"/>
        </w:rPr>
        <w:t xml:space="preserve"> </w:t>
      </w:r>
      <w:r w:rsidR="002565FC" w:rsidRPr="003202FC">
        <w:rPr>
          <w:rFonts w:ascii="Arial Narrow" w:hAnsi="Arial Narrow"/>
          <w:b/>
          <w:sz w:val="22"/>
          <w:szCs w:val="22"/>
        </w:rPr>
        <w:t xml:space="preserve">Projektové </w:t>
      </w:r>
      <w:r w:rsidR="0027206E" w:rsidRPr="003202FC">
        <w:rPr>
          <w:rFonts w:ascii="Arial Narrow" w:hAnsi="Arial Narrow"/>
          <w:b/>
          <w:sz w:val="22"/>
          <w:szCs w:val="22"/>
        </w:rPr>
        <w:t>práce</w:t>
      </w:r>
      <w:r w:rsidR="00F83F7F" w:rsidRPr="003202FC">
        <w:rPr>
          <w:rFonts w:ascii="Arial Narrow" w:hAnsi="Arial Narrow"/>
          <w:b/>
          <w:sz w:val="22"/>
          <w:szCs w:val="22"/>
        </w:rPr>
        <w:t xml:space="preserve"> </w:t>
      </w:r>
      <w:r w:rsidR="006B1E1E" w:rsidRPr="003202FC">
        <w:rPr>
          <w:rFonts w:ascii="Arial Narrow" w:hAnsi="Arial Narrow"/>
          <w:b/>
          <w:sz w:val="22"/>
          <w:szCs w:val="22"/>
        </w:rPr>
        <w:t xml:space="preserve">naviac </w:t>
      </w:r>
      <w:r w:rsidR="0014034A" w:rsidRPr="003202FC">
        <w:rPr>
          <w:rFonts w:ascii="Arial Narrow" w:hAnsi="Arial Narrow"/>
          <w:sz w:val="22"/>
          <w:szCs w:val="22"/>
        </w:rPr>
        <w:t>tohto znenia</w:t>
      </w:r>
      <w:r w:rsidR="00F83F7F" w:rsidRPr="003202FC">
        <w:rPr>
          <w:rFonts w:ascii="Arial Narrow" w:hAnsi="Arial Narrow"/>
          <w:sz w:val="22"/>
          <w:szCs w:val="22"/>
        </w:rPr>
        <w:t>:</w:t>
      </w:r>
    </w:p>
    <w:p w:rsidR="00F83F7F" w:rsidRPr="003202FC" w:rsidRDefault="00E16236" w:rsidP="00F83F7F">
      <w:pPr>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sa</w:t>
      </w:r>
      <w:r w:rsidR="00F83F7F" w:rsidRPr="003202FC">
        <w:rPr>
          <w:rFonts w:ascii="Arial Narrow" w:hAnsi="Arial Narrow" w:cs="Arial"/>
          <w:szCs w:val="22"/>
        </w:rPr>
        <w:t xml:space="preserve"> </w:t>
      </w:r>
      <w:r w:rsidR="0014034A" w:rsidRPr="003202FC">
        <w:rPr>
          <w:rFonts w:ascii="Arial Narrow" w:hAnsi="Arial Narrow" w:cs="Arial"/>
          <w:szCs w:val="22"/>
        </w:rPr>
        <w:t>zaväzuje</w:t>
      </w:r>
      <w:r w:rsidR="00F83F7F" w:rsidRPr="003202FC">
        <w:rPr>
          <w:rFonts w:ascii="Arial Narrow" w:hAnsi="Arial Narrow" w:cs="Arial"/>
          <w:szCs w:val="22"/>
        </w:rPr>
        <w:t xml:space="preserve"> </w:t>
      </w:r>
      <w:r w:rsidR="002565FC" w:rsidRPr="003202FC">
        <w:rPr>
          <w:rFonts w:ascii="Arial Narrow" w:hAnsi="Arial Narrow" w:cs="Arial"/>
          <w:szCs w:val="22"/>
        </w:rPr>
        <w:t>vykonať</w:t>
      </w:r>
      <w:r w:rsidR="00F83F7F" w:rsidRPr="003202FC">
        <w:rPr>
          <w:rFonts w:ascii="Arial Narrow" w:hAnsi="Arial Narrow" w:cs="Arial"/>
          <w:szCs w:val="22"/>
        </w:rPr>
        <w:t xml:space="preserve"> </w:t>
      </w:r>
      <w:r w:rsidR="0014034A" w:rsidRPr="003202FC">
        <w:rPr>
          <w:rFonts w:ascii="Arial Narrow" w:hAnsi="Arial Narrow" w:cs="Arial"/>
          <w:szCs w:val="22"/>
        </w:rPr>
        <w:t>pre</w:t>
      </w:r>
      <w:r w:rsidR="00F83F7F" w:rsidRPr="003202FC">
        <w:rPr>
          <w:rFonts w:ascii="Arial Narrow" w:hAnsi="Arial Narrow" w:cs="Arial"/>
          <w:szCs w:val="22"/>
        </w:rPr>
        <w:t xml:space="preserve"> </w:t>
      </w:r>
      <w:r w:rsidR="00DC2788" w:rsidRPr="003202FC">
        <w:rPr>
          <w:rFonts w:ascii="Arial Narrow" w:hAnsi="Arial Narrow" w:cs="Arial"/>
          <w:szCs w:val="22"/>
        </w:rPr>
        <w:t>Objednávateľ</w:t>
      </w:r>
      <w:r w:rsidR="002565FC" w:rsidRPr="003202FC">
        <w:rPr>
          <w:rFonts w:ascii="Arial Narrow" w:hAnsi="Arial Narrow" w:cs="Arial"/>
          <w:szCs w:val="22"/>
        </w:rPr>
        <w:t>a</w:t>
      </w:r>
      <w:r w:rsidR="00F83F7F" w:rsidRPr="003202FC">
        <w:rPr>
          <w:rFonts w:ascii="Arial Narrow" w:hAnsi="Arial Narrow" w:cs="Arial"/>
          <w:szCs w:val="22"/>
        </w:rPr>
        <w:t xml:space="preserve"> </w:t>
      </w:r>
      <w:r w:rsidR="0014034A" w:rsidRPr="003202FC">
        <w:rPr>
          <w:rFonts w:ascii="Arial Narrow" w:hAnsi="Arial Narrow" w:cs="Arial"/>
          <w:szCs w:val="22"/>
        </w:rPr>
        <w:t>tiež</w:t>
      </w:r>
      <w:r w:rsidR="00F83F7F" w:rsidRPr="003202FC">
        <w:rPr>
          <w:rFonts w:ascii="Arial Narrow" w:hAnsi="Arial Narrow" w:cs="Arial"/>
          <w:szCs w:val="22"/>
        </w:rPr>
        <w:t xml:space="preserve"> i </w:t>
      </w:r>
      <w:r w:rsidR="0014034A" w:rsidRPr="003202FC">
        <w:rPr>
          <w:rFonts w:ascii="Arial Narrow" w:hAnsi="Arial Narrow" w:cs="Arial"/>
          <w:szCs w:val="22"/>
        </w:rPr>
        <w:t>ďalš</w:t>
      </w:r>
      <w:r w:rsidR="002565FC" w:rsidRPr="003202FC">
        <w:rPr>
          <w:rFonts w:ascii="Arial Narrow" w:hAnsi="Arial Narrow" w:cs="Arial"/>
          <w:szCs w:val="22"/>
        </w:rPr>
        <w:t>ie</w:t>
      </w:r>
      <w:r w:rsidR="00F83F7F" w:rsidRPr="003202FC">
        <w:rPr>
          <w:rFonts w:ascii="Arial Narrow" w:hAnsi="Arial Narrow" w:cs="Arial"/>
          <w:szCs w:val="22"/>
        </w:rPr>
        <w:t xml:space="preserve"> pot</w:t>
      </w:r>
      <w:r w:rsidR="0014034A" w:rsidRPr="003202FC">
        <w:rPr>
          <w:rFonts w:ascii="Arial Narrow" w:hAnsi="Arial Narrow" w:cs="Arial"/>
          <w:szCs w:val="22"/>
        </w:rPr>
        <w:t>r</w:t>
      </w:r>
      <w:r w:rsidR="00F83F7F" w:rsidRPr="003202FC">
        <w:rPr>
          <w:rFonts w:ascii="Arial Narrow" w:hAnsi="Arial Narrow" w:cs="Arial"/>
          <w:szCs w:val="22"/>
        </w:rPr>
        <w:t>ebné, ale v</w:t>
      </w:r>
      <w:r w:rsidR="002565FC" w:rsidRPr="003202FC">
        <w:rPr>
          <w:rFonts w:ascii="Arial Narrow" w:hAnsi="Arial Narrow" w:cs="Arial"/>
          <w:szCs w:val="22"/>
        </w:rPr>
        <w:t>y</w:t>
      </w:r>
      <w:r w:rsidR="00F83F7F" w:rsidRPr="003202FC">
        <w:rPr>
          <w:rFonts w:ascii="Arial Narrow" w:hAnsi="Arial Narrow" w:cs="Arial"/>
          <w:szCs w:val="22"/>
        </w:rPr>
        <w:t>š</w:t>
      </w:r>
      <w:r w:rsidR="002565FC" w:rsidRPr="003202FC">
        <w:rPr>
          <w:rFonts w:ascii="Arial Narrow" w:hAnsi="Arial Narrow" w:cs="Arial"/>
          <w:szCs w:val="22"/>
        </w:rPr>
        <w:t>ši</w:t>
      </w:r>
      <w:r w:rsidR="00F83F7F" w:rsidRPr="003202FC">
        <w:rPr>
          <w:rFonts w:ascii="Arial Narrow" w:hAnsi="Arial Narrow" w:cs="Arial"/>
          <w:szCs w:val="22"/>
        </w:rPr>
        <w:t>e ne</w:t>
      </w:r>
      <w:r w:rsidR="0014034A" w:rsidRPr="003202FC">
        <w:rPr>
          <w:rFonts w:ascii="Arial Narrow" w:hAnsi="Arial Narrow" w:cs="Arial"/>
          <w:szCs w:val="22"/>
        </w:rPr>
        <w:t>špeci</w:t>
      </w:r>
      <w:r w:rsidR="00F83F7F" w:rsidRPr="003202FC">
        <w:rPr>
          <w:rFonts w:ascii="Arial Narrow" w:hAnsi="Arial Narrow" w:cs="Arial"/>
          <w:szCs w:val="22"/>
        </w:rPr>
        <w:t xml:space="preserve">fikované projektové práce, </w:t>
      </w:r>
      <w:r w:rsidR="0014034A" w:rsidRPr="003202FC">
        <w:rPr>
          <w:rFonts w:ascii="Arial Narrow" w:hAnsi="Arial Narrow" w:cs="Arial"/>
          <w:szCs w:val="22"/>
        </w:rPr>
        <w:t>pričom</w:t>
      </w:r>
      <w:r w:rsidR="00F83F7F" w:rsidRPr="003202FC">
        <w:rPr>
          <w:rFonts w:ascii="Arial Narrow" w:hAnsi="Arial Narrow" w:cs="Arial"/>
          <w:szCs w:val="22"/>
        </w:rPr>
        <w:t xml:space="preserve"> za </w:t>
      </w:r>
      <w:r w:rsidR="0014034A" w:rsidRPr="003202FC">
        <w:rPr>
          <w:rFonts w:ascii="Arial Narrow" w:hAnsi="Arial Narrow" w:cs="Arial"/>
          <w:szCs w:val="22"/>
        </w:rPr>
        <w:t>také</w:t>
      </w:r>
      <w:r w:rsidR="00F83F7F" w:rsidRPr="003202FC">
        <w:rPr>
          <w:rFonts w:ascii="Arial Narrow" w:hAnsi="Arial Narrow" w:cs="Arial"/>
          <w:szCs w:val="22"/>
        </w:rPr>
        <w:t xml:space="preserve"> </w:t>
      </w:r>
      <w:r w:rsidR="0014034A" w:rsidRPr="003202FC">
        <w:rPr>
          <w:rFonts w:ascii="Arial Narrow" w:hAnsi="Arial Narrow" w:cs="Arial"/>
          <w:szCs w:val="22"/>
        </w:rPr>
        <w:t>sú</w:t>
      </w:r>
      <w:r w:rsidR="00F83F7F" w:rsidRPr="003202FC">
        <w:rPr>
          <w:rFonts w:ascii="Arial Narrow" w:hAnsi="Arial Narrow" w:cs="Arial"/>
          <w:szCs w:val="22"/>
        </w:rPr>
        <w:t xml:space="preserve"> považ</w:t>
      </w:r>
      <w:r w:rsidR="0014034A" w:rsidRPr="003202FC">
        <w:rPr>
          <w:rFonts w:ascii="Arial Narrow" w:hAnsi="Arial Narrow" w:cs="Arial"/>
          <w:szCs w:val="22"/>
        </w:rPr>
        <w:t>ované</w:t>
      </w:r>
      <w:r w:rsidR="00F83F7F" w:rsidRPr="003202FC">
        <w:rPr>
          <w:rFonts w:ascii="Arial Narrow" w:hAnsi="Arial Narrow" w:cs="Arial"/>
          <w:szCs w:val="22"/>
        </w:rPr>
        <w:t xml:space="preserve"> </w:t>
      </w:r>
      <w:r w:rsidR="0014034A" w:rsidRPr="003202FC">
        <w:rPr>
          <w:rFonts w:ascii="Arial Narrow" w:hAnsi="Arial Narrow" w:cs="Arial"/>
          <w:szCs w:val="22"/>
        </w:rPr>
        <w:t>najmä</w:t>
      </w:r>
      <w:r w:rsidR="00F83F7F" w:rsidRPr="003202FC">
        <w:rPr>
          <w:rFonts w:ascii="Arial Narrow" w:hAnsi="Arial Narrow" w:cs="Arial"/>
          <w:szCs w:val="22"/>
        </w:rPr>
        <w:t>:</w:t>
      </w:r>
    </w:p>
    <w:p w:rsidR="00F83F7F" w:rsidRPr="003202FC" w:rsidRDefault="00F83F7F" w:rsidP="00F83F7F">
      <w:pPr>
        <w:ind w:left="540" w:hanging="540"/>
        <w:rPr>
          <w:rFonts w:ascii="Arial Narrow" w:hAnsi="Arial Narrow" w:cs="Arial"/>
          <w:szCs w:val="22"/>
        </w:rPr>
      </w:pPr>
      <w:r w:rsidRPr="003202FC">
        <w:rPr>
          <w:rFonts w:ascii="Arial Narrow" w:hAnsi="Arial Narrow" w:cs="Arial"/>
          <w:szCs w:val="22"/>
        </w:rPr>
        <w:t xml:space="preserve"> a) zm</w:t>
      </w:r>
      <w:r w:rsidR="0014034A" w:rsidRPr="003202FC">
        <w:rPr>
          <w:rFonts w:ascii="Arial Narrow" w:hAnsi="Arial Narrow" w:cs="Arial"/>
          <w:szCs w:val="22"/>
        </w:rPr>
        <w:t>e</w:t>
      </w:r>
      <w:r w:rsidRPr="003202FC">
        <w:rPr>
          <w:rFonts w:ascii="Arial Narrow" w:hAnsi="Arial Narrow" w:cs="Arial"/>
          <w:szCs w:val="22"/>
        </w:rPr>
        <w:t>ny v </w:t>
      </w:r>
      <w:r w:rsidR="0014034A" w:rsidRPr="003202FC">
        <w:rPr>
          <w:rFonts w:ascii="Arial Narrow" w:hAnsi="Arial Narrow" w:cs="Arial"/>
          <w:szCs w:val="22"/>
        </w:rPr>
        <w:t>zadan</w:t>
      </w:r>
      <w:r w:rsidRPr="003202FC">
        <w:rPr>
          <w:rFonts w:ascii="Arial Narrow" w:hAnsi="Arial Narrow" w:cs="Arial"/>
          <w:szCs w:val="22"/>
        </w:rPr>
        <w:t xml:space="preserve">í, </w:t>
      </w:r>
      <w:r w:rsidR="0014034A" w:rsidRPr="003202FC">
        <w:rPr>
          <w:rFonts w:ascii="Arial Narrow" w:hAnsi="Arial Narrow" w:cs="Arial"/>
          <w:szCs w:val="22"/>
        </w:rPr>
        <w:t>pre ktor</w:t>
      </w:r>
      <w:r w:rsidRPr="003202FC">
        <w:rPr>
          <w:rFonts w:ascii="Arial Narrow" w:hAnsi="Arial Narrow" w:cs="Arial"/>
          <w:szCs w:val="22"/>
        </w:rPr>
        <w:t xml:space="preserve">é </w:t>
      </w:r>
      <w:r w:rsidR="0014034A" w:rsidRPr="003202FC">
        <w:rPr>
          <w:rFonts w:ascii="Arial Narrow" w:hAnsi="Arial Narrow" w:cs="Arial"/>
          <w:szCs w:val="22"/>
        </w:rPr>
        <w:t>sa</w:t>
      </w:r>
      <w:r w:rsidRPr="003202FC">
        <w:rPr>
          <w:rFonts w:ascii="Arial Narrow" w:hAnsi="Arial Narrow" w:cs="Arial"/>
          <w:szCs w:val="22"/>
        </w:rPr>
        <w:t xml:space="preserve"> rozhodne </w:t>
      </w:r>
      <w:r w:rsidR="00DC2788" w:rsidRPr="003202FC">
        <w:rPr>
          <w:rFonts w:ascii="Arial Narrow" w:hAnsi="Arial Narrow" w:cs="Arial"/>
          <w:szCs w:val="22"/>
        </w:rPr>
        <w:t>Objednávateľ</w:t>
      </w:r>
      <w:r w:rsidRPr="003202FC">
        <w:rPr>
          <w:rFonts w:ascii="Arial Narrow" w:hAnsi="Arial Narrow" w:cs="Arial"/>
          <w:szCs w:val="22"/>
        </w:rPr>
        <w:t xml:space="preserve"> </w:t>
      </w:r>
      <w:r w:rsidR="0014034A" w:rsidRPr="003202FC">
        <w:rPr>
          <w:rFonts w:ascii="Arial Narrow" w:hAnsi="Arial Narrow" w:cs="Arial"/>
          <w:szCs w:val="22"/>
        </w:rPr>
        <w:t>počas</w:t>
      </w:r>
      <w:r w:rsidRPr="003202FC">
        <w:rPr>
          <w:rFonts w:ascii="Arial Narrow" w:hAnsi="Arial Narrow" w:cs="Arial"/>
          <w:szCs w:val="22"/>
        </w:rPr>
        <w:t xml:space="preserve"> výstavby</w:t>
      </w:r>
      <w:r w:rsidR="00D06325" w:rsidRPr="003202FC">
        <w:rPr>
          <w:rFonts w:ascii="Arial Narrow" w:hAnsi="Arial Narrow" w:cs="Arial"/>
          <w:szCs w:val="22"/>
        </w:rPr>
        <w:t>;</w:t>
      </w:r>
    </w:p>
    <w:p w:rsidR="00F83F7F" w:rsidRPr="003202FC" w:rsidRDefault="00F83F7F" w:rsidP="00164B61">
      <w:pPr>
        <w:rPr>
          <w:rFonts w:ascii="Arial Narrow" w:hAnsi="Arial Narrow" w:cs="Arial"/>
          <w:szCs w:val="22"/>
        </w:rPr>
      </w:pPr>
      <w:r w:rsidRPr="003202FC">
        <w:rPr>
          <w:rFonts w:ascii="Arial Narrow" w:hAnsi="Arial Narrow" w:cs="Arial"/>
          <w:szCs w:val="22"/>
        </w:rPr>
        <w:t xml:space="preserve"> b) zm</w:t>
      </w:r>
      <w:r w:rsidR="0014034A" w:rsidRPr="003202FC">
        <w:rPr>
          <w:rFonts w:ascii="Arial Narrow" w:hAnsi="Arial Narrow" w:cs="Arial"/>
          <w:szCs w:val="22"/>
        </w:rPr>
        <w:t>e</w:t>
      </w:r>
      <w:r w:rsidR="002565FC" w:rsidRPr="003202FC">
        <w:rPr>
          <w:rFonts w:ascii="Arial Narrow" w:hAnsi="Arial Narrow" w:cs="Arial"/>
          <w:szCs w:val="22"/>
        </w:rPr>
        <w:t>ny v projektovej</w:t>
      </w:r>
      <w:r w:rsidRPr="003202FC">
        <w:rPr>
          <w:rFonts w:ascii="Arial Narrow" w:hAnsi="Arial Narrow" w:cs="Arial"/>
          <w:szCs w:val="22"/>
        </w:rPr>
        <w:t xml:space="preserve"> </w:t>
      </w:r>
      <w:r w:rsidR="0014034A" w:rsidRPr="003202FC">
        <w:rPr>
          <w:rFonts w:ascii="Arial Narrow" w:hAnsi="Arial Narrow" w:cs="Arial"/>
          <w:szCs w:val="22"/>
        </w:rPr>
        <w:t>dokumentác</w:t>
      </w:r>
      <w:r w:rsidRPr="003202FC">
        <w:rPr>
          <w:rFonts w:ascii="Arial Narrow" w:hAnsi="Arial Narrow" w:cs="Arial"/>
          <w:szCs w:val="22"/>
        </w:rPr>
        <w:t>i</w:t>
      </w:r>
      <w:r w:rsidR="002565FC" w:rsidRPr="003202FC">
        <w:rPr>
          <w:rFonts w:ascii="Arial Narrow" w:hAnsi="Arial Narrow" w:cs="Arial"/>
          <w:szCs w:val="22"/>
        </w:rPr>
        <w:t>i</w:t>
      </w:r>
      <w:r w:rsidRPr="003202FC">
        <w:rPr>
          <w:rFonts w:ascii="Arial Narrow" w:hAnsi="Arial Narrow" w:cs="Arial"/>
          <w:szCs w:val="22"/>
        </w:rPr>
        <w:t xml:space="preserve"> </w:t>
      </w:r>
      <w:r w:rsidR="0014034A" w:rsidRPr="003202FC">
        <w:rPr>
          <w:rFonts w:ascii="Arial Narrow" w:hAnsi="Arial Narrow" w:cs="Arial"/>
          <w:szCs w:val="22"/>
        </w:rPr>
        <w:t>z</w:t>
      </w:r>
      <w:r w:rsidRPr="003202FC">
        <w:rPr>
          <w:rFonts w:ascii="Arial Narrow" w:hAnsi="Arial Narrow" w:cs="Arial"/>
          <w:szCs w:val="22"/>
        </w:rPr>
        <w:t xml:space="preserve"> </w:t>
      </w:r>
      <w:r w:rsidR="0014034A" w:rsidRPr="003202FC">
        <w:rPr>
          <w:rFonts w:ascii="Arial Narrow" w:hAnsi="Arial Narrow" w:cs="Arial"/>
          <w:szCs w:val="22"/>
        </w:rPr>
        <w:t>rovnak</w:t>
      </w:r>
      <w:r w:rsidRPr="003202FC">
        <w:rPr>
          <w:rFonts w:ascii="Arial Narrow" w:hAnsi="Arial Narrow" w:cs="Arial"/>
          <w:szCs w:val="22"/>
        </w:rPr>
        <w:t xml:space="preserve">ého </w:t>
      </w:r>
      <w:r w:rsidR="0014034A" w:rsidRPr="003202FC">
        <w:rPr>
          <w:rFonts w:ascii="Arial Narrow" w:hAnsi="Arial Narrow" w:cs="Arial"/>
          <w:szCs w:val="22"/>
        </w:rPr>
        <w:t>dôv</w:t>
      </w:r>
      <w:r w:rsidRPr="003202FC">
        <w:rPr>
          <w:rFonts w:ascii="Arial Narrow" w:hAnsi="Arial Narrow" w:cs="Arial"/>
          <w:szCs w:val="22"/>
        </w:rPr>
        <w:t>odu,</w:t>
      </w:r>
      <w:r w:rsidR="0014034A" w:rsidRPr="003202FC">
        <w:rPr>
          <w:rFonts w:ascii="Arial Narrow" w:hAnsi="Arial Narrow" w:cs="Arial"/>
          <w:szCs w:val="22"/>
        </w:rPr>
        <w:t xml:space="preserve"> ktor</w:t>
      </w:r>
      <w:r w:rsidRPr="003202FC">
        <w:rPr>
          <w:rFonts w:ascii="Arial Narrow" w:hAnsi="Arial Narrow" w:cs="Arial"/>
          <w:szCs w:val="22"/>
        </w:rPr>
        <w:t xml:space="preserve">é ale </w:t>
      </w:r>
      <w:r w:rsidR="0014034A" w:rsidRPr="003202FC">
        <w:rPr>
          <w:rFonts w:ascii="Arial Narrow" w:hAnsi="Arial Narrow" w:cs="Arial"/>
          <w:szCs w:val="22"/>
        </w:rPr>
        <w:t>nie sú v rozpore</w:t>
      </w:r>
      <w:r w:rsidR="00A962F5" w:rsidRPr="003202FC">
        <w:rPr>
          <w:rFonts w:ascii="Arial Narrow" w:hAnsi="Arial Narrow" w:cs="Arial"/>
          <w:szCs w:val="22"/>
        </w:rPr>
        <w:t xml:space="preserve"> </w:t>
      </w:r>
      <w:r w:rsidRPr="003202FC">
        <w:rPr>
          <w:rFonts w:ascii="Arial Narrow" w:hAnsi="Arial Narrow" w:cs="Arial"/>
          <w:szCs w:val="22"/>
        </w:rPr>
        <w:t>s</w:t>
      </w:r>
      <w:r w:rsidR="00F06219" w:rsidRPr="003202FC">
        <w:rPr>
          <w:rFonts w:ascii="Arial Narrow" w:hAnsi="Arial Narrow" w:cs="Arial"/>
          <w:szCs w:val="22"/>
        </w:rPr>
        <w:t> </w:t>
      </w:r>
      <w:r w:rsidRPr="003202FC">
        <w:rPr>
          <w:rFonts w:ascii="Arial Narrow" w:hAnsi="Arial Narrow" w:cs="Arial"/>
          <w:szCs w:val="22"/>
        </w:rPr>
        <w:t>platnými</w:t>
      </w:r>
      <w:r w:rsidR="00F06219" w:rsidRPr="003202FC">
        <w:rPr>
          <w:rFonts w:ascii="Arial Narrow" w:hAnsi="Arial Narrow" w:cs="Arial"/>
          <w:szCs w:val="22"/>
        </w:rPr>
        <w:t xml:space="preserve"> </w:t>
      </w:r>
      <w:r w:rsidRPr="003202FC">
        <w:rPr>
          <w:rFonts w:ascii="Arial Narrow" w:hAnsi="Arial Narrow" w:cs="Arial"/>
          <w:szCs w:val="22"/>
        </w:rPr>
        <w:t>p</w:t>
      </w:r>
      <w:r w:rsidR="0014034A" w:rsidRPr="003202FC">
        <w:rPr>
          <w:rFonts w:ascii="Arial Narrow" w:hAnsi="Arial Narrow" w:cs="Arial"/>
          <w:szCs w:val="22"/>
        </w:rPr>
        <w:t>r</w:t>
      </w:r>
      <w:r w:rsidR="002565FC" w:rsidRPr="003202FC">
        <w:rPr>
          <w:rFonts w:ascii="Arial Narrow" w:hAnsi="Arial Narrow" w:cs="Arial"/>
          <w:szCs w:val="22"/>
        </w:rPr>
        <w:t>edpismi a vydaným stavebný</w:t>
      </w:r>
      <w:r w:rsidRPr="003202FC">
        <w:rPr>
          <w:rFonts w:ascii="Arial Narrow" w:hAnsi="Arial Narrow" w:cs="Arial"/>
          <w:szCs w:val="22"/>
        </w:rPr>
        <w:t>m povolením.</w:t>
      </w:r>
    </w:p>
    <w:p w:rsidR="00F83F7F" w:rsidRPr="003202FC" w:rsidRDefault="00CC74F4" w:rsidP="00F83F7F">
      <w:pPr>
        <w:rPr>
          <w:rFonts w:ascii="Arial Narrow" w:hAnsi="Arial Narrow" w:cs="Arial"/>
          <w:szCs w:val="22"/>
        </w:rPr>
      </w:pPr>
      <w:r w:rsidRPr="003202FC">
        <w:rPr>
          <w:rFonts w:ascii="Arial Narrow" w:hAnsi="Arial Narrow" w:cs="Arial"/>
          <w:szCs w:val="22"/>
        </w:rPr>
        <w:t>Výkony uvedené v</w:t>
      </w:r>
      <w:r w:rsidR="00473B04" w:rsidRPr="003202FC">
        <w:rPr>
          <w:rFonts w:ascii="Arial Narrow" w:hAnsi="Arial Narrow" w:cs="Arial"/>
          <w:szCs w:val="22"/>
        </w:rPr>
        <w:t> tomto P</w:t>
      </w:r>
      <w:r w:rsidR="0048727B" w:rsidRPr="003202FC">
        <w:rPr>
          <w:rFonts w:ascii="Arial Narrow" w:hAnsi="Arial Narrow" w:cs="Arial"/>
          <w:szCs w:val="22"/>
        </w:rPr>
        <w:t>od</w:t>
      </w:r>
      <w:r w:rsidR="00473B04" w:rsidRPr="003202FC">
        <w:rPr>
          <w:rFonts w:ascii="Arial Narrow" w:hAnsi="Arial Narrow" w:cs="Arial"/>
          <w:szCs w:val="22"/>
        </w:rPr>
        <w:t>článku</w:t>
      </w:r>
      <w:r w:rsidR="00F83F7F" w:rsidRPr="003202FC">
        <w:rPr>
          <w:rFonts w:ascii="Arial Narrow" w:hAnsi="Arial Narrow" w:cs="Arial"/>
          <w:szCs w:val="22"/>
        </w:rPr>
        <w:t xml:space="preserve"> </w:t>
      </w:r>
      <w:r w:rsidR="00473B04" w:rsidRPr="003202FC">
        <w:rPr>
          <w:rFonts w:ascii="Arial Narrow" w:hAnsi="Arial Narrow" w:cs="Arial"/>
          <w:szCs w:val="22"/>
        </w:rPr>
        <w:t>budú</w:t>
      </w:r>
      <w:r w:rsidR="00F83F7F" w:rsidRPr="003202FC">
        <w:rPr>
          <w:rFonts w:ascii="Arial Narrow" w:hAnsi="Arial Narrow" w:cs="Arial"/>
          <w:szCs w:val="22"/>
        </w:rPr>
        <w:t xml:space="preserve"> </w:t>
      </w:r>
      <w:r w:rsidR="0014034A" w:rsidRPr="003202FC">
        <w:rPr>
          <w:rFonts w:ascii="Arial Narrow" w:hAnsi="Arial Narrow" w:cs="Arial"/>
          <w:szCs w:val="22"/>
        </w:rPr>
        <w:t>posudzované</w:t>
      </w:r>
      <w:r w:rsidR="00F83F7F" w:rsidRPr="003202FC">
        <w:rPr>
          <w:rFonts w:ascii="Arial Narrow" w:hAnsi="Arial Narrow" w:cs="Arial"/>
          <w:szCs w:val="22"/>
        </w:rPr>
        <w:t xml:space="preserve"> </w:t>
      </w:r>
      <w:r w:rsidR="0014034A" w:rsidRPr="003202FC">
        <w:rPr>
          <w:rFonts w:ascii="Arial Narrow" w:hAnsi="Arial Narrow" w:cs="Arial"/>
          <w:szCs w:val="22"/>
        </w:rPr>
        <w:t>ako</w:t>
      </w:r>
      <w:r w:rsidR="00F83F7F" w:rsidRPr="003202FC">
        <w:rPr>
          <w:rFonts w:ascii="Arial Narrow" w:hAnsi="Arial Narrow" w:cs="Arial"/>
          <w:szCs w:val="22"/>
        </w:rPr>
        <w:t xml:space="preserve"> </w:t>
      </w:r>
      <w:r w:rsidR="002565FC" w:rsidRPr="003202FC">
        <w:rPr>
          <w:rFonts w:ascii="Arial Narrow" w:hAnsi="Arial Narrow" w:cs="Arial"/>
          <w:szCs w:val="22"/>
        </w:rPr>
        <w:t>práce</w:t>
      </w:r>
      <w:r w:rsidR="006B1E1E" w:rsidRPr="003202FC">
        <w:rPr>
          <w:rFonts w:ascii="Arial Narrow" w:hAnsi="Arial Narrow" w:cs="Arial"/>
          <w:szCs w:val="22"/>
        </w:rPr>
        <w:t xml:space="preserve"> naviac</w:t>
      </w:r>
      <w:r w:rsidR="002565FC" w:rsidRPr="003202FC">
        <w:rPr>
          <w:rFonts w:ascii="Arial Narrow" w:hAnsi="Arial Narrow" w:cs="Arial"/>
          <w:szCs w:val="22"/>
        </w:rPr>
        <w:t xml:space="preserve"> </w:t>
      </w:r>
      <w:r w:rsidR="00DC2788" w:rsidRPr="003202FC">
        <w:rPr>
          <w:rFonts w:ascii="Arial Narrow" w:hAnsi="Arial Narrow" w:cs="Arial"/>
          <w:szCs w:val="22"/>
        </w:rPr>
        <w:t>Zhotoviteľ</w:t>
      </w:r>
      <w:r w:rsidR="0024518E" w:rsidRPr="003202FC">
        <w:rPr>
          <w:rFonts w:ascii="Arial Narrow" w:hAnsi="Arial Narrow" w:cs="Arial"/>
          <w:szCs w:val="22"/>
        </w:rPr>
        <w:t>a</w:t>
      </w:r>
      <w:r w:rsidR="00F83F7F" w:rsidRPr="003202FC">
        <w:rPr>
          <w:rFonts w:ascii="Arial Narrow" w:hAnsi="Arial Narrow" w:cs="Arial"/>
          <w:szCs w:val="22"/>
        </w:rPr>
        <w:t>, p</w:t>
      </w:r>
      <w:r w:rsidR="0014034A" w:rsidRPr="003202FC">
        <w:rPr>
          <w:rFonts w:ascii="Arial Narrow" w:hAnsi="Arial Narrow" w:cs="Arial"/>
          <w:szCs w:val="22"/>
        </w:rPr>
        <w:t>r</w:t>
      </w:r>
      <w:r w:rsidR="00F83F7F" w:rsidRPr="003202FC">
        <w:rPr>
          <w:rFonts w:ascii="Arial Narrow" w:hAnsi="Arial Narrow" w:cs="Arial"/>
          <w:szCs w:val="22"/>
        </w:rPr>
        <w:t xml:space="preserve">ed </w:t>
      </w:r>
      <w:r w:rsidR="00722486" w:rsidRPr="003202FC">
        <w:rPr>
          <w:rFonts w:ascii="Arial Narrow" w:hAnsi="Arial Narrow" w:cs="Arial"/>
          <w:szCs w:val="22"/>
        </w:rPr>
        <w:t xml:space="preserve">začiatkom </w:t>
      </w:r>
      <w:r w:rsidR="002565FC" w:rsidRPr="003202FC">
        <w:rPr>
          <w:rFonts w:ascii="Arial Narrow" w:hAnsi="Arial Narrow" w:cs="Arial"/>
          <w:szCs w:val="22"/>
        </w:rPr>
        <w:t>ktorých</w:t>
      </w:r>
      <w:r w:rsidR="00F83F7F" w:rsidRPr="003202FC">
        <w:rPr>
          <w:rFonts w:ascii="Arial Narrow" w:hAnsi="Arial Narrow" w:cs="Arial"/>
          <w:szCs w:val="22"/>
        </w:rPr>
        <w:t xml:space="preserve"> p</w:t>
      </w:r>
      <w:r w:rsidR="0014034A" w:rsidRPr="003202FC">
        <w:rPr>
          <w:rFonts w:ascii="Arial Narrow" w:hAnsi="Arial Narrow" w:cs="Arial"/>
          <w:szCs w:val="22"/>
        </w:rPr>
        <w:t>r</w:t>
      </w:r>
      <w:r w:rsidR="00F83F7F" w:rsidRPr="003202FC">
        <w:rPr>
          <w:rFonts w:ascii="Arial Narrow" w:hAnsi="Arial Narrow" w:cs="Arial"/>
          <w:szCs w:val="22"/>
        </w:rPr>
        <w:t xml:space="preserve">edloží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ponuku</w:t>
      </w:r>
      <w:r w:rsidR="00F83F7F" w:rsidRPr="003202FC">
        <w:rPr>
          <w:rFonts w:ascii="Arial Narrow" w:hAnsi="Arial Narrow" w:cs="Arial"/>
          <w:szCs w:val="22"/>
        </w:rPr>
        <w:t xml:space="preserve"> s rozbor</w:t>
      </w:r>
      <w:r w:rsidR="0014034A" w:rsidRPr="003202FC">
        <w:rPr>
          <w:rFonts w:ascii="Arial Narrow" w:hAnsi="Arial Narrow" w:cs="Arial"/>
          <w:szCs w:val="22"/>
        </w:rPr>
        <w:t>om</w:t>
      </w:r>
      <w:r w:rsidR="00F83F7F" w:rsidRPr="003202FC">
        <w:rPr>
          <w:rFonts w:ascii="Arial Narrow" w:hAnsi="Arial Narrow" w:cs="Arial"/>
          <w:szCs w:val="22"/>
        </w:rPr>
        <w:t xml:space="preserve"> a </w:t>
      </w:r>
      <w:r w:rsidR="0014034A" w:rsidRPr="003202FC">
        <w:rPr>
          <w:rFonts w:ascii="Arial Narrow" w:hAnsi="Arial Narrow" w:cs="Arial"/>
          <w:szCs w:val="22"/>
        </w:rPr>
        <w:t>kalkulác</w:t>
      </w:r>
      <w:r w:rsidR="002565FC" w:rsidRPr="003202FC">
        <w:rPr>
          <w:rFonts w:ascii="Arial Narrow" w:hAnsi="Arial Narrow" w:cs="Arial"/>
          <w:szCs w:val="22"/>
        </w:rPr>
        <w:t>iou</w:t>
      </w:r>
      <w:r w:rsidR="00F83F7F" w:rsidRPr="003202FC">
        <w:rPr>
          <w:rFonts w:ascii="Arial Narrow" w:hAnsi="Arial Narrow" w:cs="Arial"/>
          <w:szCs w:val="22"/>
        </w:rPr>
        <w:t xml:space="preserve"> </w:t>
      </w:r>
      <w:r w:rsidR="0014034A" w:rsidRPr="003202FC">
        <w:rPr>
          <w:rFonts w:ascii="Arial Narrow" w:hAnsi="Arial Narrow" w:cs="Arial"/>
          <w:szCs w:val="22"/>
        </w:rPr>
        <w:t>predpoklad</w:t>
      </w:r>
      <w:r w:rsidR="00F83F7F" w:rsidRPr="003202FC">
        <w:rPr>
          <w:rFonts w:ascii="Arial Narrow" w:hAnsi="Arial Narrow" w:cs="Arial"/>
          <w:szCs w:val="22"/>
        </w:rPr>
        <w:t>aných náklad</w:t>
      </w:r>
      <w:r w:rsidR="0014034A" w:rsidRPr="003202FC">
        <w:rPr>
          <w:rFonts w:ascii="Arial Narrow" w:hAnsi="Arial Narrow" w:cs="Arial"/>
          <w:szCs w:val="22"/>
        </w:rPr>
        <w:t>ov</w:t>
      </w:r>
      <w:r w:rsidR="00F83F7F" w:rsidRPr="003202FC">
        <w:rPr>
          <w:rFonts w:ascii="Arial Narrow" w:hAnsi="Arial Narrow" w:cs="Arial"/>
          <w:szCs w:val="22"/>
        </w:rPr>
        <w:t xml:space="preserve">. </w:t>
      </w:r>
      <w:r w:rsidR="00D175B9" w:rsidRPr="003202FC">
        <w:rPr>
          <w:rFonts w:ascii="Arial Narrow" w:hAnsi="Arial Narrow" w:cs="Arial"/>
          <w:szCs w:val="22"/>
        </w:rPr>
        <w:t>Všetky zmeny podľa tohto Podčlánku musia byť v súlade s § 18 Zákona o </w:t>
      </w:r>
      <w:r w:rsidR="0011264D" w:rsidRPr="003202FC">
        <w:rPr>
          <w:rFonts w:ascii="Arial Narrow" w:hAnsi="Arial Narrow" w:cs="Arial"/>
          <w:szCs w:val="22"/>
        </w:rPr>
        <w:t>v</w:t>
      </w:r>
      <w:r w:rsidR="00D175B9" w:rsidRPr="003202FC">
        <w:rPr>
          <w:rFonts w:ascii="Arial Narrow" w:hAnsi="Arial Narrow" w:cs="Arial"/>
          <w:szCs w:val="22"/>
        </w:rPr>
        <w:t xml:space="preserve">erejnom obstarávaní.  </w:t>
      </w:r>
      <w:r w:rsidR="00F83F7F" w:rsidRPr="003202FC">
        <w:rPr>
          <w:rFonts w:ascii="Arial Narrow" w:hAnsi="Arial Narrow" w:cs="Arial"/>
          <w:szCs w:val="22"/>
        </w:rPr>
        <w:t>P</w:t>
      </w:r>
      <w:r w:rsidR="0014034A" w:rsidRPr="003202FC">
        <w:rPr>
          <w:rFonts w:ascii="Arial Narrow" w:hAnsi="Arial Narrow" w:cs="Arial"/>
          <w:szCs w:val="22"/>
        </w:rPr>
        <w:t>r</w:t>
      </w:r>
      <w:r w:rsidR="00F83F7F" w:rsidRPr="003202FC">
        <w:rPr>
          <w:rFonts w:ascii="Arial Narrow" w:hAnsi="Arial Narrow" w:cs="Arial"/>
          <w:szCs w:val="22"/>
        </w:rPr>
        <w:t xml:space="preserve">i </w:t>
      </w:r>
      <w:r w:rsidR="0014034A" w:rsidRPr="003202FC">
        <w:rPr>
          <w:rFonts w:ascii="Arial Narrow" w:hAnsi="Arial Narrow" w:cs="Arial"/>
          <w:szCs w:val="22"/>
        </w:rPr>
        <w:t>zostavovaní</w:t>
      </w:r>
      <w:r w:rsidR="00F83F7F" w:rsidRPr="003202FC">
        <w:rPr>
          <w:rFonts w:ascii="Arial Narrow" w:hAnsi="Arial Narrow" w:cs="Arial"/>
          <w:szCs w:val="22"/>
        </w:rPr>
        <w:t xml:space="preserve"> </w:t>
      </w:r>
      <w:r w:rsidR="0014034A" w:rsidRPr="003202FC">
        <w:rPr>
          <w:rFonts w:ascii="Arial Narrow" w:hAnsi="Arial Narrow" w:cs="Arial"/>
          <w:szCs w:val="22"/>
        </w:rPr>
        <w:t>dodatoč</w:t>
      </w:r>
      <w:r w:rsidR="00F83F7F" w:rsidRPr="003202FC">
        <w:rPr>
          <w:rFonts w:ascii="Arial Narrow" w:hAnsi="Arial Narrow" w:cs="Arial"/>
          <w:szCs w:val="22"/>
        </w:rPr>
        <w:t xml:space="preserve">ných </w:t>
      </w:r>
      <w:r w:rsidR="0014034A" w:rsidRPr="003202FC">
        <w:rPr>
          <w:rFonts w:ascii="Arial Narrow" w:hAnsi="Arial Narrow" w:cs="Arial"/>
          <w:szCs w:val="22"/>
        </w:rPr>
        <w:t>ponúk</w:t>
      </w:r>
      <w:r w:rsidR="00F83F7F" w:rsidRPr="003202FC">
        <w:rPr>
          <w:rFonts w:ascii="Arial Narrow" w:hAnsi="Arial Narrow" w:cs="Arial"/>
          <w:szCs w:val="22"/>
        </w:rPr>
        <w:t xml:space="preserve"> na </w:t>
      </w:r>
      <w:r w:rsidR="0014034A" w:rsidRPr="003202FC">
        <w:rPr>
          <w:rFonts w:ascii="Arial Narrow" w:hAnsi="Arial Narrow" w:cs="Arial"/>
          <w:szCs w:val="22"/>
        </w:rPr>
        <w:t>tieto</w:t>
      </w:r>
      <w:r w:rsidR="002565FC" w:rsidRPr="003202FC">
        <w:rPr>
          <w:rFonts w:ascii="Arial Narrow" w:hAnsi="Arial Narrow" w:cs="Arial"/>
          <w:szCs w:val="22"/>
        </w:rPr>
        <w:t xml:space="preserve"> práce vychádza</w:t>
      </w:r>
      <w:r w:rsidR="00F83F7F" w:rsidRPr="003202FC">
        <w:rPr>
          <w:rFonts w:ascii="Arial Narrow" w:hAnsi="Arial Narrow" w:cs="Arial"/>
          <w:szCs w:val="22"/>
        </w:rPr>
        <w:t xml:space="preserv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095196" w:rsidRPr="003202FC">
        <w:rPr>
          <w:rFonts w:ascii="Arial Narrow" w:hAnsi="Arial Narrow" w:cs="Arial"/>
          <w:szCs w:val="22"/>
        </w:rPr>
        <w:t>z </w:t>
      </w:r>
      <w:r w:rsidR="007133A2" w:rsidRPr="003202FC">
        <w:rPr>
          <w:rFonts w:ascii="Arial Narrow" w:hAnsi="Arial Narrow" w:cs="Arial"/>
          <w:szCs w:val="22"/>
        </w:rPr>
        <w:t>cien obvyklých v mieste plnenia</w:t>
      </w:r>
      <w:r w:rsidR="00095196" w:rsidRPr="003202FC">
        <w:rPr>
          <w:rFonts w:ascii="Arial Narrow" w:hAnsi="Arial Narrow" w:cs="Arial"/>
          <w:szCs w:val="22"/>
        </w:rPr>
        <w:t xml:space="preserve"> a cenovej hladiny </w:t>
      </w:r>
      <w:r w:rsidR="000C3F84" w:rsidRPr="003202FC">
        <w:rPr>
          <w:rFonts w:ascii="Arial Narrow" w:hAnsi="Arial Narrow" w:cs="Arial"/>
          <w:szCs w:val="22"/>
        </w:rPr>
        <w:t xml:space="preserve">Sadzobníku pre navrhovanie ponukových cien projektových prác a inžinierskych činností </w:t>
      </w:r>
      <w:r w:rsidR="00095196" w:rsidRPr="003202FC">
        <w:rPr>
          <w:rFonts w:ascii="Arial Narrow" w:hAnsi="Arial Narrow" w:cs="Arial"/>
          <w:szCs w:val="22"/>
        </w:rPr>
        <w:t>UNIKA</w:t>
      </w:r>
      <w:r w:rsidR="008E65BE" w:rsidRPr="003202FC">
        <w:rPr>
          <w:rFonts w:ascii="Arial Narrow" w:hAnsi="Arial Narrow" w:cs="Arial"/>
          <w:szCs w:val="22"/>
        </w:rPr>
        <w:t xml:space="preserve">, verzia </w:t>
      </w:r>
      <w:r w:rsidR="00787F12">
        <w:rPr>
          <w:rFonts w:ascii="Arial Narrow" w:hAnsi="Arial Narrow" w:cs="Arial"/>
          <w:szCs w:val="22"/>
        </w:rPr>
        <w:t>2019</w:t>
      </w:r>
      <w:r w:rsidR="00787F12" w:rsidRPr="003202FC">
        <w:rPr>
          <w:rFonts w:ascii="Arial Narrow" w:hAnsi="Arial Narrow" w:cs="Arial"/>
          <w:szCs w:val="22"/>
        </w:rPr>
        <w:t xml:space="preserve"> </w:t>
      </w:r>
      <w:r w:rsidR="007926D1" w:rsidRPr="003202FC">
        <w:rPr>
          <w:rFonts w:ascii="Arial Narrow" w:hAnsi="Arial Narrow" w:cs="Arial"/>
          <w:szCs w:val="22"/>
        </w:rPr>
        <w:t>alebo na základe dohodnutých nižších cien</w:t>
      </w:r>
      <w:r w:rsidR="00775011">
        <w:rPr>
          <w:rFonts w:ascii="Arial Narrow" w:hAnsi="Arial Narrow" w:cs="Arial"/>
          <w:szCs w:val="22"/>
        </w:rPr>
        <w:t xml:space="preserve"> </w:t>
      </w:r>
      <w:r w:rsidR="00110A76" w:rsidRPr="003202FC">
        <w:rPr>
          <w:rFonts w:ascii="Arial Narrow" w:hAnsi="Arial Narrow" w:cs="Arial"/>
          <w:szCs w:val="22"/>
        </w:rPr>
        <w:t>.“</w:t>
      </w:r>
    </w:p>
    <w:p w:rsidR="006F1CFE" w:rsidRPr="003202FC" w:rsidRDefault="006F1CFE" w:rsidP="00D843FF">
      <w:pPr>
        <w:rPr>
          <w:rFonts w:ascii="Arial Narrow" w:hAnsi="Arial Narrow" w:cs="Arial"/>
          <w:szCs w:val="22"/>
        </w:rPr>
      </w:pPr>
    </w:p>
    <w:p w:rsidR="00F83F7F" w:rsidRPr="003202FC" w:rsidRDefault="00353004" w:rsidP="00F21CFD">
      <w:pPr>
        <w:tabs>
          <w:tab w:val="num" w:pos="284"/>
        </w:tabs>
        <w:rPr>
          <w:rFonts w:ascii="Arial Narrow" w:hAnsi="Arial Narrow" w:cs="Arial"/>
          <w:szCs w:val="22"/>
        </w:rPr>
      </w:pPr>
      <w:r w:rsidRPr="003202FC">
        <w:rPr>
          <w:rFonts w:ascii="Arial Narrow" w:hAnsi="Arial Narrow" w:cs="Arial"/>
          <w:szCs w:val="22"/>
        </w:rPr>
        <w:t>Dopĺňa</w:t>
      </w:r>
      <w:r w:rsidR="00F83F7F" w:rsidRPr="003202FC">
        <w:rPr>
          <w:rFonts w:ascii="Arial Narrow" w:hAnsi="Arial Narrow" w:cs="Arial"/>
          <w:szCs w:val="22"/>
        </w:rPr>
        <w:t xml:space="preserve"> </w:t>
      </w:r>
      <w:r w:rsidR="0014034A" w:rsidRPr="003202FC">
        <w:rPr>
          <w:rFonts w:ascii="Arial Narrow" w:hAnsi="Arial Narrow" w:cs="Arial"/>
          <w:szCs w:val="22"/>
        </w:rPr>
        <w:t>sa</w:t>
      </w:r>
      <w:r w:rsidR="00F83F7F" w:rsidRPr="003202FC">
        <w:rPr>
          <w:rFonts w:ascii="Arial Narrow" w:hAnsi="Arial Narrow" w:cs="Arial"/>
          <w:b/>
          <w:szCs w:val="22"/>
        </w:rPr>
        <w:t xml:space="preserve"> </w:t>
      </w:r>
      <w:r w:rsidR="00F83F7F" w:rsidRPr="003202FC">
        <w:rPr>
          <w:rFonts w:ascii="Arial Narrow" w:hAnsi="Arial Narrow" w:cs="Arial"/>
          <w:szCs w:val="22"/>
        </w:rPr>
        <w:t xml:space="preserve">nový </w:t>
      </w:r>
      <w:r w:rsidR="00473B04" w:rsidRPr="003202FC">
        <w:rPr>
          <w:rFonts w:ascii="Arial Narrow" w:hAnsi="Arial Narrow" w:cs="Arial"/>
          <w:b/>
          <w:szCs w:val="22"/>
        </w:rPr>
        <w:t>P</w:t>
      </w:r>
      <w:r w:rsidR="00095196" w:rsidRPr="003202FC">
        <w:rPr>
          <w:rFonts w:ascii="Arial Narrow" w:hAnsi="Arial Narrow" w:cs="Arial"/>
          <w:b/>
          <w:szCs w:val="22"/>
        </w:rPr>
        <w:t>odč</w:t>
      </w:r>
      <w:r w:rsidR="0014034A" w:rsidRPr="003202FC">
        <w:rPr>
          <w:rFonts w:ascii="Arial Narrow" w:hAnsi="Arial Narrow" w:cs="Arial"/>
          <w:b/>
          <w:szCs w:val="22"/>
        </w:rPr>
        <w:t>lánok</w:t>
      </w:r>
      <w:r w:rsidR="00D843FF" w:rsidRPr="003202FC">
        <w:rPr>
          <w:rFonts w:ascii="Arial Narrow" w:hAnsi="Arial Narrow" w:cs="Arial"/>
          <w:b/>
          <w:szCs w:val="22"/>
        </w:rPr>
        <w:t xml:space="preserve"> 5.11</w:t>
      </w:r>
      <w:r w:rsidR="00F83F7F" w:rsidRPr="003202FC">
        <w:rPr>
          <w:rFonts w:ascii="Arial Narrow" w:hAnsi="Arial Narrow" w:cs="Arial"/>
          <w:b/>
          <w:szCs w:val="22"/>
        </w:rPr>
        <w:t xml:space="preserve"> </w:t>
      </w:r>
      <w:r w:rsidR="00351F1B">
        <w:rPr>
          <w:rFonts w:ascii="Arial Narrow" w:hAnsi="Arial Narrow" w:cs="Arial"/>
          <w:b/>
          <w:szCs w:val="22"/>
        </w:rPr>
        <w:t xml:space="preserve"> </w:t>
      </w:r>
      <w:r w:rsidR="0014034A" w:rsidRPr="003202FC">
        <w:rPr>
          <w:rFonts w:ascii="Arial Narrow" w:hAnsi="Arial Narrow" w:cs="Arial"/>
          <w:b/>
          <w:szCs w:val="22"/>
        </w:rPr>
        <w:t>Pôsob</w:t>
      </w:r>
      <w:r w:rsidR="002565FC" w:rsidRPr="003202FC">
        <w:rPr>
          <w:rFonts w:ascii="Arial Narrow" w:hAnsi="Arial Narrow" w:cs="Arial"/>
          <w:b/>
          <w:szCs w:val="22"/>
        </w:rPr>
        <w:t>enie vyššej</w:t>
      </w:r>
      <w:r w:rsidR="00F83F7F" w:rsidRPr="003202FC">
        <w:rPr>
          <w:rFonts w:ascii="Arial Narrow" w:hAnsi="Arial Narrow" w:cs="Arial"/>
          <w:b/>
          <w:szCs w:val="22"/>
        </w:rPr>
        <w:t xml:space="preserve"> moci </w:t>
      </w:r>
      <w:r w:rsidR="00D17AA8" w:rsidRPr="003202FC">
        <w:rPr>
          <w:rFonts w:ascii="Arial Narrow" w:hAnsi="Arial Narrow" w:cs="Arial"/>
          <w:b/>
          <w:szCs w:val="22"/>
        </w:rPr>
        <w:t xml:space="preserve">v prípade projektových prác </w:t>
      </w:r>
      <w:r w:rsidR="0014034A" w:rsidRPr="003202FC">
        <w:rPr>
          <w:rFonts w:ascii="Arial Narrow" w:hAnsi="Arial Narrow" w:cs="Arial"/>
          <w:szCs w:val="22"/>
        </w:rPr>
        <w:t>tohto znenia</w:t>
      </w:r>
      <w:r w:rsidR="00F83F7F" w:rsidRPr="003202FC">
        <w:rPr>
          <w:rFonts w:ascii="Arial Narrow" w:hAnsi="Arial Narrow" w:cs="Arial"/>
          <w:szCs w:val="22"/>
        </w:rPr>
        <w:t>:</w:t>
      </w:r>
    </w:p>
    <w:p w:rsidR="00A801A1" w:rsidRPr="003202FC" w:rsidRDefault="00E16236" w:rsidP="00F21CFD">
      <w:pPr>
        <w:rPr>
          <w:rFonts w:ascii="Arial Narrow" w:hAnsi="Arial Narrow" w:cs="Arial"/>
          <w:szCs w:val="22"/>
        </w:rPr>
      </w:pPr>
      <w:r w:rsidRPr="003202FC">
        <w:rPr>
          <w:rFonts w:ascii="Arial Narrow" w:hAnsi="Arial Narrow" w:cs="Arial"/>
          <w:szCs w:val="22"/>
        </w:rPr>
        <w:t>„</w:t>
      </w:r>
      <w:r w:rsidR="00DA35D4" w:rsidRPr="003202FC">
        <w:rPr>
          <w:rFonts w:ascii="Arial Narrow" w:hAnsi="Arial Narrow" w:cs="Arial"/>
          <w:szCs w:val="22"/>
        </w:rPr>
        <w:t>Pokiaľ</w:t>
      </w:r>
      <w:r w:rsidR="00F83F7F" w:rsidRPr="003202FC">
        <w:rPr>
          <w:rFonts w:ascii="Arial Narrow" w:hAnsi="Arial Narrow" w:cs="Arial"/>
          <w:szCs w:val="22"/>
        </w:rPr>
        <w:t xml:space="preserve"> je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F83F7F" w:rsidRPr="003202FC">
        <w:rPr>
          <w:rFonts w:ascii="Arial Narrow" w:hAnsi="Arial Narrow" w:cs="Arial"/>
          <w:szCs w:val="22"/>
        </w:rPr>
        <w:t>v </w:t>
      </w:r>
      <w:r w:rsidR="002565FC" w:rsidRPr="003202FC">
        <w:rPr>
          <w:rFonts w:ascii="Arial Narrow" w:hAnsi="Arial Narrow" w:cs="Arial"/>
          <w:szCs w:val="22"/>
        </w:rPr>
        <w:t>omeškaní</w:t>
      </w:r>
      <w:r w:rsidR="00F83F7F" w:rsidRPr="003202FC">
        <w:rPr>
          <w:rFonts w:ascii="Arial Narrow" w:hAnsi="Arial Narrow" w:cs="Arial"/>
          <w:szCs w:val="22"/>
        </w:rPr>
        <w:t xml:space="preserve"> s </w:t>
      </w:r>
      <w:r w:rsidR="002565FC" w:rsidRPr="003202FC">
        <w:rPr>
          <w:rFonts w:ascii="Arial Narrow" w:hAnsi="Arial Narrow" w:cs="Arial"/>
          <w:szCs w:val="22"/>
        </w:rPr>
        <w:t>vykonávaním projektových prác</w:t>
      </w:r>
      <w:r w:rsidR="00F83F7F" w:rsidRPr="003202FC">
        <w:rPr>
          <w:rFonts w:ascii="Arial Narrow" w:hAnsi="Arial Narrow" w:cs="Arial"/>
          <w:szCs w:val="22"/>
        </w:rPr>
        <w:t xml:space="preserve"> v </w:t>
      </w:r>
      <w:r w:rsidR="0014034A" w:rsidRPr="003202FC">
        <w:rPr>
          <w:rFonts w:ascii="Arial Narrow" w:hAnsi="Arial Narrow" w:cs="Arial"/>
          <w:szCs w:val="22"/>
        </w:rPr>
        <w:t>dôsled</w:t>
      </w:r>
      <w:r w:rsidR="002565FC" w:rsidRPr="003202FC">
        <w:rPr>
          <w:rFonts w:ascii="Arial Narrow" w:hAnsi="Arial Narrow" w:cs="Arial"/>
          <w:szCs w:val="22"/>
        </w:rPr>
        <w:t>ku vyššej</w:t>
      </w:r>
      <w:r w:rsidR="00F83F7F" w:rsidRPr="003202FC">
        <w:rPr>
          <w:rFonts w:ascii="Arial Narrow" w:hAnsi="Arial Narrow" w:cs="Arial"/>
          <w:szCs w:val="22"/>
        </w:rPr>
        <w:t xml:space="preserve"> moci, </w:t>
      </w:r>
      <w:r w:rsidR="0014034A" w:rsidRPr="003202FC">
        <w:rPr>
          <w:rFonts w:ascii="Arial Narrow" w:hAnsi="Arial Narrow" w:cs="Arial"/>
          <w:szCs w:val="22"/>
        </w:rPr>
        <w:t>predĺž</w:t>
      </w:r>
      <w:r w:rsidR="002565FC" w:rsidRPr="003202FC">
        <w:rPr>
          <w:rFonts w:ascii="Arial Narrow" w:hAnsi="Arial Narrow" w:cs="Arial"/>
          <w:szCs w:val="22"/>
        </w:rPr>
        <w:t>i</w:t>
      </w:r>
      <w:r w:rsidR="00F83F7F" w:rsidRPr="003202FC">
        <w:rPr>
          <w:rFonts w:ascii="Arial Narrow" w:hAnsi="Arial Narrow" w:cs="Arial"/>
          <w:szCs w:val="22"/>
        </w:rPr>
        <w:t xml:space="preserve"> </w:t>
      </w:r>
      <w:r w:rsidR="0014034A" w:rsidRPr="003202FC">
        <w:rPr>
          <w:rFonts w:ascii="Arial Narrow" w:hAnsi="Arial Narrow" w:cs="Arial"/>
          <w:szCs w:val="22"/>
        </w:rPr>
        <w:t>sa</w:t>
      </w:r>
      <w:r w:rsidR="00F83F7F" w:rsidRPr="003202FC">
        <w:rPr>
          <w:rFonts w:ascii="Arial Narrow" w:hAnsi="Arial Narrow" w:cs="Arial"/>
          <w:szCs w:val="22"/>
        </w:rPr>
        <w:t xml:space="preserve"> </w:t>
      </w:r>
      <w:r w:rsidR="002565FC" w:rsidRPr="003202FC">
        <w:rPr>
          <w:rFonts w:ascii="Arial Narrow" w:hAnsi="Arial Narrow" w:cs="Arial"/>
          <w:szCs w:val="22"/>
        </w:rPr>
        <w:t>dohodnutá</w:t>
      </w:r>
      <w:r w:rsidR="00F83F7F" w:rsidRPr="003202FC">
        <w:rPr>
          <w:rFonts w:ascii="Arial Narrow" w:hAnsi="Arial Narrow" w:cs="Arial"/>
          <w:szCs w:val="22"/>
        </w:rPr>
        <w:t xml:space="preserve"> </w:t>
      </w:r>
      <w:r w:rsidR="0014034A" w:rsidRPr="003202FC">
        <w:rPr>
          <w:rFonts w:ascii="Arial Narrow" w:hAnsi="Arial Narrow" w:cs="Arial"/>
          <w:szCs w:val="22"/>
        </w:rPr>
        <w:t>lehota</w:t>
      </w:r>
      <w:r w:rsidR="00F83F7F" w:rsidRPr="003202FC">
        <w:rPr>
          <w:rFonts w:ascii="Arial Narrow" w:hAnsi="Arial Narrow" w:cs="Arial"/>
          <w:szCs w:val="22"/>
        </w:rPr>
        <w:t xml:space="preserve"> o </w:t>
      </w:r>
      <w:r w:rsidR="002565FC" w:rsidRPr="003202FC">
        <w:rPr>
          <w:rFonts w:ascii="Arial Narrow" w:hAnsi="Arial Narrow" w:cs="Arial"/>
          <w:szCs w:val="22"/>
        </w:rPr>
        <w:t>čas</w:t>
      </w:r>
      <w:r w:rsidR="00F83F7F" w:rsidRPr="003202FC">
        <w:rPr>
          <w:rFonts w:ascii="Arial Narrow" w:hAnsi="Arial Narrow" w:cs="Arial"/>
          <w:szCs w:val="22"/>
        </w:rPr>
        <w:t xml:space="preserve">, </w:t>
      </w:r>
      <w:r w:rsidR="00D17AA8" w:rsidRPr="003202FC">
        <w:rPr>
          <w:rFonts w:ascii="Arial Narrow" w:hAnsi="Arial Narrow" w:cs="Arial"/>
          <w:szCs w:val="22"/>
        </w:rPr>
        <w:t xml:space="preserve">po </w:t>
      </w:r>
      <w:r w:rsidR="002565FC" w:rsidRPr="003202FC">
        <w:rPr>
          <w:rFonts w:ascii="Arial Narrow" w:hAnsi="Arial Narrow" w:cs="Arial"/>
          <w:szCs w:val="22"/>
        </w:rPr>
        <w:t>ktorý</w:t>
      </w:r>
      <w:r w:rsidR="00F83F7F" w:rsidRPr="003202FC">
        <w:rPr>
          <w:rFonts w:ascii="Arial Narrow" w:hAnsi="Arial Narrow" w:cs="Arial"/>
          <w:szCs w:val="22"/>
        </w:rPr>
        <w:t xml:space="preserve"> </w:t>
      </w:r>
      <w:r w:rsidR="002D36CF" w:rsidRPr="003202FC">
        <w:rPr>
          <w:rFonts w:ascii="Arial Narrow" w:hAnsi="Arial Narrow" w:cs="Arial"/>
          <w:szCs w:val="22"/>
        </w:rPr>
        <w:t>oneskore</w:t>
      </w:r>
      <w:r w:rsidR="002565FC" w:rsidRPr="003202FC">
        <w:rPr>
          <w:rFonts w:ascii="Arial Narrow" w:hAnsi="Arial Narrow" w:cs="Arial"/>
          <w:szCs w:val="22"/>
        </w:rPr>
        <w:t>nie</w:t>
      </w:r>
      <w:r w:rsidR="00F83F7F" w:rsidRPr="003202FC">
        <w:rPr>
          <w:rFonts w:ascii="Arial Narrow" w:hAnsi="Arial Narrow" w:cs="Arial"/>
          <w:szCs w:val="22"/>
        </w:rPr>
        <w:t xml:space="preserve"> trvá. O </w:t>
      </w:r>
      <w:r w:rsidR="0014034A" w:rsidRPr="003202FC">
        <w:rPr>
          <w:rFonts w:ascii="Arial Narrow" w:hAnsi="Arial Narrow" w:cs="Arial"/>
          <w:szCs w:val="22"/>
        </w:rPr>
        <w:t>takom</w:t>
      </w:r>
      <w:r w:rsidR="00F83F7F" w:rsidRPr="003202FC">
        <w:rPr>
          <w:rFonts w:ascii="Arial Narrow" w:hAnsi="Arial Narrow" w:cs="Arial"/>
          <w:szCs w:val="22"/>
        </w:rPr>
        <w:t xml:space="preserve"> </w:t>
      </w:r>
      <w:r w:rsidR="002565FC" w:rsidRPr="003202FC">
        <w:rPr>
          <w:rFonts w:ascii="Arial Narrow" w:hAnsi="Arial Narrow" w:cs="Arial"/>
          <w:szCs w:val="22"/>
        </w:rPr>
        <w:t>omeškaní</w:t>
      </w:r>
      <w:r w:rsidR="00F83F7F" w:rsidRPr="003202FC">
        <w:rPr>
          <w:rFonts w:ascii="Arial Narrow" w:hAnsi="Arial Narrow" w:cs="Arial"/>
          <w:szCs w:val="22"/>
        </w:rPr>
        <w:t xml:space="preserve"> je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povinný</w:t>
      </w:r>
      <w:r w:rsidR="00F83F7F" w:rsidRPr="003202FC">
        <w:rPr>
          <w:rFonts w:ascii="Arial Narrow" w:hAnsi="Arial Narrow" w:cs="Arial"/>
          <w:szCs w:val="22"/>
        </w:rPr>
        <w:t xml:space="preserve"> ne</w:t>
      </w:r>
      <w:r w:rsidR="002565FC" w:rsidRPr="003202FC">
        <w:rPr>
          <w:rFonts w:ascii="Arial Narrow" w:hAnsi="Arial Narrow" w:cs="Arial"/>
          <w:szCs w:val="22"/>
        </w:rPr>
        <w:t>odklad</w:t>
      </w:r>
      <w:r w:rsidR="00F83F7F" w:rsidRPr="003202FC">
        <w:rPr>
          <w:rFonts w:ascii="Arial Narrow" w:hAnsi="Arial Narrow" w:cs="Arial"/>
          <w:szCs w:val="22"/>
        </w:rPr>
        <w:t>n</w:t>
      </w:r>
      <w:r w:rsidR="0014034A" w:rsidRPr="003202FC">
        <w:rPr>
          <w:rFonts w:ascii="Arial Narrow" w:hAnsi="Arial Narrow" w:cs="Arial"/>
          <w:szCs w:val="22"/>
        </w:rPr>
        <w:t>e</w:t>
      </w:r>
      <w:r w:rsidR="00F83F7F" w:rsidRPr="003202FC">
        <w:rPr>
          <w:rFonts w:ascii="Arial Narrow" w:hAnsi="Arial Narrow" w:cs="Arial"/>
          <w:szCs w:val="22"/>
        </w:rPr>
        <w:t xml:space="preserve"> </w:t>
      </w:r>
      <w:r w:rsidR="0014034A" w:rsidRPr="003202FC">
        <w:rPr>
          <w:rFonts w:ascii="Arial Narrow" w:hAnsi="Arial Narrow" w:cs="Arial"/>
          <w:szCs w:val="22"/>
        </w:rPr>
        <w:t>informovať</w:t>
      </w:r>
      <w:r w:rsidR="00F83F7F" w:rsidRPr="003202FC">
        <w:rPr>
          <w:rFonts w:ascii="Arial Narrow" w:hAnsi="Arial Narrow" w:cs="Arial"/>
          <w:szCs w:val="22"/>
        </w:rPr>
        <w:t xml:space="preserve"> </w:t>
      </w:r>
      <w:r w:rsidR="00DC2788" w:rsidRPr="003202FC">
        <w:rPr>
          <w:rFonts w:ascii="Arial Narrow" w:hAnsi="Arial Narrow" w:cs="Arial"/>
          <w:szCs w:val="22"/>
        </w:rPr>
        <w:t>Objednávateľ</w:t>
      </w:r>
      <w:r w:rsidR="002565FC" w:rsidRPr="003202FC">
        <w:rPr>
          <w:rFonts w:ascii="Arial Narrow" w:hAnsi="Arial Narrow" w:cs="Arial"/>
          <w:szCs w:val="22"/>
        </w:rPr>
        <w:t>a</w:t>
      </w:r>
      <w:r w:rsidR="00F83F7F" w:rsidRPr="003202FC">
        <w:rPr>
          <w:rFonts w:ascii="Arial Narrow" w:hAnsi="Arial Narrow" w:cs="Arial"/>
          <w:szCs w:val="22"/>
        </w:rPr>
        <w:t xml:space="preserve"> a </w:t>
      </w:r>
      <w:r w:rsidR="002565FC" w:rsidRPr="003202FC">
        <w:rPr>
          <w:rFonts w:ascii="Arial Narrow" w:hAnsi="Arial Narrow" w:cs="Arial"/>
          <w:szCs w:val="22"/>
        </w:rPr>
        <w:t>oznámiť</w:t>
      </w:r>
      <w:r w:rsidR="00F83F7F" w:rsidRPr="003202FC">
        <w:rPr>
          <w:rFonts w:ascii="Arial Narrow" w:hAnsi="Arial Narrow" w:cs="Arial"/>
          <w:szCs w:val="22"/>
        </w:rPr>
        <w:t xml:space="preserve"> mu </w:t>
      </w:r>
      <w:r w:rsidR="0014034A" w:rsidRPr="003202FC">
        <w:rPr>
          <w:rFonts w:ascii="Arial Narrow" w:hAnsi="Arial Narrow" w:cs="Arial"/>
          <w:szCs w:val="22"/>
        </w:rPr>
        <w:t>písomne</w:t>
      </w:r>
      <w:r w:rsidR="00F83F7F" w:rsidRPr="003202FC">
        <w:rPr>
          <w:rFonts w:ascii="Arial Narrow" w:hAnsi="Arial Narrow" w:cs="Arial"/>
          <w:szCs w:val="22"/>
        </w:rPr>
        <w:t xml:space="preserve"> jeho </w:t>
      </w:r>
      <w:r w:rsidR="0014034A" w:rsidRPr="003202FC">
        <w:rPr>
          <w:rFonts w:ascii="Arial Narrow" w:hAnsi="Arial Narrow" w:cs="Arial"/>
          <w:szCs w:val="22"/>
        </w:rPr>
        <w:t>dôv</w:t>
      </w:r>
      <w:r w:rsidR="00F83F7F" w:rsidRPr="003202FC">
        <w:rPr>
          <w:rFonts w:ascii="Arial Narrow" w:hAnsi="Arial Narrow" w:cs="Arial"/>
          <w:szCs w:val="22"/>
        </w:rPr>
        <w:t xml:space="preserve">ody. </w:t>
      </w:r>
    </w:p>
    <w:p w:rsidR="00A801A1" w:rsidRPr="003202FC" w:rsidRDefault="00A801A1" w:rsidP="00F21CFD">
      <w:pPr>
        <w:rPr>
          <w:rFonts w:ascii="Arial Narrow" w:hAnsi="Arial Narrow" w:cs="Arial"/>
          <w:szCs w:val="22"/>
        </w:rPr>
      </w:pPr>
    </w:p>
    <w:p w:rsidR="00F83F7F" w:rsidRPr="003202FC" w:rsidRDefault="00F83F7F" w:rsidP="00F21CFD">
      <w:pPr>
        <w:rPr>
          <w:rFonts w:ascii="Arial Narrow" w:hAnsi="Arial Narrow" w:cs="Arial"/>
          <w:szCs w:val="22"/>
        </w:rPr>
      </w:pPr>
      <w:r w:rsidRPr="003202FC">
        <w:rPr>
          <w:rFonts w:ascii="Arial Narrow" w:hAnsi="Arial Narrow" w:cs="Arial"/>
          <w:szCs w:val="22"/>
        </w:rPr>
        <w:t xml:space="preserve">Za </w:t>
      </w:r>
      <w:r w:rsidR="0014034A" w:rsidRPr="003202FC">
        <w:rPr>
          <w:rFonts w:ascii="Arial Narrow" w:hAnsi="Arial Narrow" w:cs="Arial"/>
          <w:szCs w:val="22"/>
        </w:rPr>
        <w:t>dôv</w:t>
      </w:r>
      <w:r w:rsidRPr="003202FC">
        <w:rPr>
          <w:rFonts w:ascii="Arial Narrow" w:hAnsi="Arial Narrow" w:cs="Arial"/>
          <w:szCs w:val="22"/>
        </w:rPr>
        <w:t xml:space="preserve">ody </w:t>
      </w:r>
      <w:r w:rsidR="002565FC" w:rsidRPr="003202FC">
        <w:rPr>
          <w:rFonts w:ascii="Arial Narrow" w:hAnsi="Arial Narrow" w:cs="Arial"/>
          <w:szCs w:val="22"/>
        </w:rPr>
        <w:t>vyššej</w:t>
      </w:r>
      <w:r w:rsidRPr="003202FC">
        <w:rPr>
          <w:rFonts w:ascii="Arial Narrow" w:hAnsi="Arial Narrow" w:cs="Arial"/>
          <w:szCs w:val="22"/>
        </w:rPr>
        <w:t xml:space="preserve"> moci </w:t>
      </w:r>
      <w:r w:rsidR="0014034A" w:rsidRPr="003202FC">
        <w:rPr>
          <w:rFonts w:ascii="Arial Narrow" w:hAnsi="Arial Narrow" w:cs="Arial"/>
          <w:szCs w:val="22"/>
        </w:rPr>
        <w:t>sa</w:t>
      </w:r>
      <w:r w:rsidR="002565FC" w:rsidRPr="003202FC">
        <w:rPr>
          <w:rFonts w:ascii="Arial Narrow" w:hAnsi="Arial Narrow" w:cs="Arial"/>
          <w:szCs w:val="22"/>
        </w:rPr>
        <w:t xml:space="preserve"> považujú</w:t>
      </w:r>
      <w:r w:rsidRPr="003202FC">
        <w:rPr>
          <w:rFonts w:ascii="Arial Narrow" w:hAnsi="Arial Narrow" w:cs="Arial"/>
          <w:szCs w:val="22"/>
        </w:rPr>
        <w:t xml:space="preserve"> okolnosti,</w:t>
      </w:r>
      <w:r w:rsidR="0014034A" w:rsidRPr="003202FC">
        <w:rPr>
          <w:rFonts w:ascii="Arial Narrow" w:hAnsi="Arial Narrow" w:cs="Arial"/>
          <w:szCs w:val="22"/>
        </w:rPr>
        <w:t xml:space="preserve"> ktor</w:t>
      </w:r>
      <w:r w:rsidRPr="003202FC">
        <w:rPr>
          <w:rFonts w:ascii="Arial Narrow" w:hAnsi="Arial Narrow" w:cs="Arial"/>
          <w:szCs w:val="22"/>
        </w:rPr>
        <w:t xml:space="preserve">é </w:t>
      </w:r>
      <w:r w:rsidR="0014034A" w:rsidRPr="003202FC">
        <w:rPr>
          <w:rFonts w:ascii="Arial Narrow" w:hAnsi="Arial Narrow" w:cs="Arial"/>
          <w:szCs w:val="22"/>
        </w:rPr>
        <w:t>vznikli</w:t>
      </w:r>
      <w:r w:rsidRPr="003202FC">
        <w:rPr>
          <w:rFonts w:ascii="Arial Narrow" w:hAnsi="Arial Narrow" w:cs="Arial"/>
          <w:szCs w:val="22"/>
        </w:rPr>
        <w:t xml:space="preserve"> po u</w:t>
      </w:r>
      <w:r w:rsidR="0014034A" w:rsidRPr="003202FC">
        <w:rPr>
          <w:rFonts w:ascii="Arial Narrow" w:hAnsi="Arial Narrow" w:cs="Arial"/>
          <w:szCs w:val="22"/>
        </w:rPr>
        <w:t>zatvoren</w:t>
      </w:r>
      <w:r w:rsidRPr="003202FC">
        <w:rPr>
          <w:rFonts w:ascii="Arial Narrow" w:hAnsi="Arial Narrow" w:cs="Arial"/>
          <w:szCs w:val="22"/>
        </w:rPr>
        <w:t xml:space="preserve">í </w:t>
      </w:r>
      <w:r w:rsidR="00840D57" w:rsidRPr="003202FC">
        <w:rPr>
          <w:rFonts w:ascii="Arial Narrow" w:hAnsi="Arial Narrow" w:cs="Arial"/>
          <w:szCs w:val="22"/>
        </w:rPr>
        <w:t>Zmluvy</w:t>
      </w:r>
      <w:r w:rsidRPr="003202FC">
        <w:rPr>
          <w:rFonts w:ascii="Arial Narrow" w:hAnsi="Arial Narrow" w:cs="Arial"/>
          <w:szCs w:val="22"/>
        </w:rPr>
        <w:t xml:space="preserve"> v </w:t>
      </w:r>
      <w:r w:rsidR="0014034A" w:rsidRPr="003202FC">
        <w:rPr>
          <w:rFonts w:ascii="Arial Narrow" w:hAnsi="Arial Narrow" w:cs="Arial"/>
          <w:szCs w:val="22"/>
        </w:rPr>
        <w:t>dôsled</w:t>
      </w:r>
      <w:r w:rsidRPr="003202FC">
        <w:rPr>
          <w:rFonts w:ascii="Arial Narrow" w:hAnsi="Arial Narrow" w:cs="Arial"/>
          <w:szCs w:val="22"/>
        </w:rPr>
        <w:t>ku ne</w:t>
      </w:r>
      <w:r w:rsidR="0014034A" w:rsidRPr="003202FC">
        <w:rPr>
          <w:rFonts w:ascii="Arial Narrow" w:hAnsi="Arial Narrow" w:cs="Arial"/>
          <w:szCs w:val="22"/>
        </w:rPr>
        <w:t>predvídateľn</w:t>
      </w:r>
      <w:r w:rsidR="00F06219" w:rsidRPr="003202FC">
        <w:rPr>
          <w:rFonts w:ascii="Arial Narrow" w:hAnsi="Arial Narrow" w:cs="Arial"/>
          <w:szCs w:val="22"/>
        </w:rPr>
        <w:t xml:space="preserve">ých </w:t>
      </w:r>
      <w:r w:rsidRPr="003202FC">
        <w:rPr>
          <w:rFonts w:ascii="Arial Narrow" w:hAnsi="Arial Narrow" w:cs="Arial"/>
          <w:szCs w:val="22"/>
        </w:rPr>
        <w:t>a neodvr</w:t>
      </w:r>
      <w:r w:rsidR="002565FC" w:rsidRPr="003202FC">
        <w:rPr>
          <w:rFonts w:ascii="Arial Narrow" w:hAnsi="Arial Narrow" w:cs="Arial"/>
          <w:szCs w:val="22"/>
        </w:rPr>
        <w:t>á</w:t>
      </w:r>
      <w:r w:rsidRPr="003202FC">
        <w:rPr>
          <w:rFonts w:ascii="Arial Narrow" w:hAnsi="Arial Narrow" w:cs="Arial"/>
          <w:szCs w:val="22"/>
        </w:rPr>
        <w:t>ti</w:t>
      </w:r>
      <w:r w:rsidR="0014034A" w:rsidRPr="003202FC">
        <w:rPr>
          <w:rFonts w:ascii="Arial Narrow" w:hAnsi="Arial Narrow" w:cs="Arial"/>
          <w:szCs w:val="22"/>
        </w:rPr>
        <w:t>teľných</w:t>
      </w:r>
      <w:r w:rsidR="002565FC" w:rsidRPr="003202FC">
        <w:rPr>
          <w:rFonts w:ascii="Arial Narrow" w:hAnsi="Arial Narrow" w:cs="Arial"/>
          <w:szCs w:val="22"/>
        </w:rPr>
        <w:t xml:space="preserve"> uda</w:t>
      </w:r>
      <w:r w:rsidRPr="003202FC">
        <w:rPr>
          <w:rFonts w:ascii="Arial Narrow" w:hAnsi="Arial Narrow" w:cs="Arial"/>
          <w:szCs w:val="22"/>
        </w:rPr>
        <w:t xml:space="preserve">lostí </w:t>
      </w:r>
      <w:r w:rsidR="0014034A" w:rsidRPr="003202FC">
        <w:rPr>
          <w:rFonts w:ascii="Arial Narrow" w:hAnsi="Arial Narrow" w:cs="Arial"/>
          <w:szCs w:val="22"/>
        </w:rPr>
        <w:t>mimoriadn</w:t>
      </w:r>
      <w:r w:rsidR="002565FC" w:rsidRPr="003202FC">
        <w:rPr>
          <w:rFonts w:ascii="Arial Narrow" w:hAnsi="Arial Narrow" w:cs="Arial"/>
          <w:szCs w:val="22"/>
        </w:rPr>
        <w:t>ej</w:t>
      </w:r>
      <w:r w:rsidRPr="003202FC">
        <w:rPr>
          <w:rFonts w:ascii="Arial Narrow" w:hAnsi="Arial Narrow" w:cs="Arial"/>
          <w:szCs w:val="22"/>
        </w:rPr>
        <w:t xml:space="preserve"> povahy,</w:t>
      </w:r>
      <w:r w:rsidR="0014034A" w:rsidRPr="003202FC">
        <w:rPr>
          <w:rFonts w:ascii="Arial Narrow" w:hAnsi="Arial Narrow" w:cs="Arial"/>
          <w:szCs w:val="22"/>
        </w:rPr>
        <w:t xml:space="preserve"> ktor</w:t>
      </w:r>
      <w:r w:rsidRPr="003202FC">
        <w:rPr>
          <w:rFonts w:ascii="Arial Narrow" w:hAnsi="Arial Narrow" w:cs="Arial"/>
          <w:szCs w:val="22"/>
        </w:rPr>
        <w:t xml:space="preserve">é </w:t>
      </w:r>
      <w:r w:rsidR="0014034A" w:rsidRPr="003202FC">
        <w:rPr>
          <w:rFonts w:ascii="Arial Narrow" w:hAnsi="Arial Narrow" w:cs="Arial"/>
          <w:szCs w:val="22"/>
        </w:rPr>
        <w:t>majú</w:t>
      </w:r>
      <w:r w:rsidRPr="003202FC">
        <w:rPr>
          <w:rFonts w:ascii="Arial Narrow" w:hAnsi="Arial Narrow" w:cs="Arial"/>
          <w:szCs w:val="22"/>
        </w:rPr>
        <w:t xml:space="preserve"> bezprost</w:t>
      </w:r>
      <w:r w:rsidR="0014034A" w:rsidRPr="003202FC">
        <w:rPr>
          <w:rFonts w:ascii="Arial Narrow" w:hAnsi="Arial Narrow" w:cs="Arial"/>
          <w:szCs w:val="22"/>
        </w:rPr>
        <w:t>r</w:t>
      </w:r>
      <w:r w:rsidR="002565FC" w:rsidRPr="003202FC">
        <w:rPr>
          <w:rFonts w:ascii="Arial Narrow" w:hAnsi="Arial Narrow" w:cs="Arial"/>
          <w:szCs w:val="22"/>
        </w:rPr>
        <w:t>edný</w:t>
      </w:r>
      <w:r w:rsidRPr="003202FC">
        <w:rPr>
          <w:rFonts w:ascii="Arial Narrow" w:hAnsi="Arial Narrow" w:cs="Arial"/>
          <w:szCs w:val="22"/>
        </w:rPr>
        <w:t xml:space="preserve"> </w:t>
      </w:r>
      <w:r w:rsidR="0014034A" w:rsidRPr="003202FC">
        <w:rPr>
          <w:rFonts w:ascii="Arial Narrow" w:hAnsi="Arial Narrow" w:cs="Arial"/>
          <w:szCs w:val="22"/>
        </w:rPr>
        <w:t>vplyv</w:t>
      </w:r>
      <w:r w:rsidRPr="003202FC">
        <w:rPr>
          <w:rFonts w:ascii="Arial Narrow" w:hAnsi="Arial Narrow" w:cs="Arial"/>
          <w:szCs w:val="22"/>
        </w:rPr>
        <w:t xml:space="preserve"> na pln</w:t>
      </w:r>
      <w:r w:rsidR="0014034A" w:rsidRPr="003202FC">
        <w:rPr>
          <w:rFonts w:ascii="Arial Narrow" w:hAnsi="Arial Narrow" w:cs="Arial"/>
          <w:szCs w:val="22"/>
        </w:rPr>
        <w:t>e</w:t>
      </w:r>
      <w:r w:rsidR="002565FC" w:rsidRPr="003202FC">
        <w:rPr>
          <w:rFonts w:ascii="Arial Narrow" w:hAnsi="Arial Narrow" w:cs="Arial"/>
          <w:szCs w:val="22"/>
        </w:rPr>
        <w:t>nie</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edm</w:t>
      </w:r>
      <w:r w:rsidR="0014034A" w:rsidRPr="003202FC">
        <w:rPr>
          <w:rFonts w:ascii="Arial Narrow" w:hAnsi="Arial Narrow" w:cs="Arial"/>
          <w:szCs w:val="22"/>
        </w:rPr>
        <w:t>e</w:t>
      </w:r>
      <w:r w:rsidRPr="003202FC">
        <w:rPr>
          <w:rFonts w:ascii="Arial Narrow" w:hAnsi="Arial Narrow" w:cs="Arial"/>
          <w:szCs w:val="22"/>
        </w:rPr>
        <w:t xml:space="preserve">tu </w:t>
      </w:r>
      <w:r w:rsidR="00840D57" w:rsidRPr="003202FC">
        <w:rPr>
          <w:rFonts w:ascii="Arial Narrow" w:hAnsi="Arial Narrow" w:cs="Arial"/>
          <w:szCs w:val="22"/>
        </w:rPr>
        <w:t>Zmluvy</w:t>
      </w:r>
      <w:r w:rsidRPr="003202FC">
        <w:rPr>
          <w:rFonts w:ascii="Arial Narrow" w:hAnsi="Arial Narrow" w:cs="Arial"/>
          <w:szCs w:val="22"/>
        </w:rPr>
        <w:t xml:space="preserv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 xml:space="preserve">je </w:t>
      </w:r>
      <w:r w:rsidR="0014034A" w:rsidRPr="003202FC">
        <w:rPr>
          <w:rFonts w:ascii="Arial Narrow" w:hAnsi="Arial Narrow" w:cs="Arial"/>
          <w:szCs w:val="22"/>
        </w:rPr>
        <w:t>oprávnený</w:t>
      </w:r>
      <w:r w:rsidRPr="003202FC">
        <w:rPr>
          <w:rFonts w:ascii="Arial Narrow" w:hAnsi="Arial Narrow" w:cs="Arial"/>
          <w:szCs w:val="22"/>
        </w:rPr>
        <w:t xml:space="preserve"> </w:t>
      </w:r>
      <w:r w:rsidR="0014034A" w:rsidRPr="003202FC">
        <w:rPr>
          <w:rFonts w:ascii="Arial Narrow" w:hAnsi="Arial Narrow" w:cs="Arial"/>
          <w:szCs w:val="22"/>
        </w:rPr>
        <w:t>sa</w:t>
      </w:r>
      <w:r w:rsidR="002565FC" w:rsidRPr="003202FC">
        <w:rPr>
          <w:rFonts w:ascii="Arial Narrow" w:hAnsi="Arial Narrow" w:cs="Arial"/>
          <w:szCs w:val="22"/>
        </w:rPr>
        <w:t xml:space="preserve"> dovolať vyššej</w:t>
      </w:r>
      <w:r w:rsidRPr="003202FC">
        <w:rPr>
          <w:rFonts w:ascii="Arial Narrow" w:hAnsi="Arial Narrow" w:cs="Arial"/>
          <w:szCs w:val="22"/>
        </w:rPr>
        <w:t xml:space="preserve"> moci </w:t>
      </w:r>
      <w:r w:rsidR="0014034A" w:rsidRPr="003202FC">
        <w:rPr>
          <w:rFonts w:ascii="Arial Narrow" w:hAnsi="Arial Narrow" w:cs="Arial"/>
          <w:szCs w:val="22"/>
        </w:rPr>
        <w:t>iba</w:t>
      </w:r>
      <w:r w:rsidRPr="003202FC">
        <w:rPr>
          <w:rFonts w:ascii="Arial Narrow" w:hAnsi="Arial Narrow" w:cs="Arial"/>
          <w:szCs w:val="22"/>
        </w:rPr>
        <w:t xml:space="preserve"> v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e</w:t>
      </w:r>
      <w:r w:rsidRPr="003202FC">
        <w:rPr>
          <w:rFonts w:ascii="Arial Narrow" w:hAnsi="Arial Narrow" w:cs="Arial"/>
          <w:szCs w:val="22"/>
        </w:rPr>
        <w:t xml:space="preserve">, </w:t>
      </w:r>
      <w:r w:rsidR="002565FC" w:rsidRPr="003202FC">
        <w:rPr>
          <w:rFonts w:ascii="Arial Narrow" w:hAnsi="Arial Narrow" w:cs="Arial"/>
          <w:szCs w:val="22"/>
        </w:rPr>
        <w:t xml:space="preserve">ak </w:t>
      </w:r>
      <w:r w:rsidRPr="003202FC">
        <w:rPr>
          <w:rFonts w:ascii="Arial Narrow" w:hAnsi="Arial Narrow" w:cs="Arial"/>
          <w:szCs w:val="22"/>
        </w:rPr>
        <w:t>pr</w:t>
      </w:r>
      <w:r w:rsidR="002565FC" w:rsidRPr="003202FC">
        <w:rPr>
          <w:rFonts w:ascii="Arial Narrow" w:hAnsi="Arial Narrow" w:cs="Arial"/>
          <w:szCs w:val="22"/>
        </w:rPr>
        <w:t>eu</w:t>
      </w:r>
      <w:r w:rsidRPr="003202FC">
        <w:rPr>
          <w:rFonts w:ascii="Arial Narrow" w:hAnsi="Arial Narrow" w:cs="Arial"/>
          <w:szCs w:val="22"/>
        </w:rPr>
        <w:t>káže</w:t>
      </w:r>
      <w:r w:rsidR="002565FC" w:rsidRPr="003202FC">
        <w:rPr>
          <w:rFonts w:ascii="Arial Narrow" w:hAnsi="Arial Narrow" w:cs="Arial"/>
          <w:szCs w:val="22"/>
        </w:rPr>
        <w:t xml:space="preserve"> vynaloženie</w:t>
      </w:r>
      <w:r w:rsidRPr="003202FC">
        <w:rPr>
          <w:rFonts w:ascii="Arial Narrow" w:hAnsi="Arial Narrow" w:cs="Arial"/>
          <w:szCs w:val="22"/>
        </w:rPr>
        <w:t xml:space="preserve"> v</w:t>
      </w:r>
      <w:r w:rsidR="002565FC" w:rsidRPr="003202FC">
        <w:rPr>
          <w:rFonts w:ascii="Arial Narrow" w:hAnsi="Arial Narrow" w:cs="Arial"/>
          <w:szCs w:val="22"/>
        </w:rPr>
        <w:t>šetkého možného úsilia</w:t>
      </w:r>
      <w:r w:rsidRPr="003202FC">
        <w:rPr>
          <w:rFonts w:ascii="Arial Narrow" w:hAnsi="Arial Narrow" w:cs="Arial"/>
          <w:szCs w:val="22"/>
        </w:rPr>
        <w:t xml:space="preserve"> </w:t>
      </w:r>
      <w:r w:rsidR="002565FC" w:rsidRPr="003202FC">
        <w:rPr>
          <w:rFonts w:ascii="Arial Narrow" w:hAnsi="Arial Narrow" w:cs="Arial"/>
          <w:szCs w:val="22"/>
        </w:rPr>
        <w:t xml:space="preserve">na </w:t>
      </w:r>
      <w:r w:rsidRPr="003202FC">
        <w:rPr>
          <w:rFonts w:ascii="Arial Narrow" w:hAnsi="Arial Narrow" w:cs="Arial"/>
          <w:szCs w:val="22"/>
        </w:rPr>
        <w:t>od</w:t>
      </w:r>
      <w:r w:rsidR="0014034A" w:rsidRPr="003202FC">
        <w:rPr>
          <w:rFonts w:ascii="Arial Narrow" w:hAnsi="Arial Narrow" w:cs="Arial"/>
          <w:szCs w:val="22"/>
        </w:rPr>
        <w:t>vráten</w:t>
      </w:r>
      <w:r w:rsidR="002565FC" w:rsidRPr="003202FC">
        <w:rPr>
          <w:rFonts w:ascii="Arial Narrow" w:hAnsi="Arial Narrow" w:cs="Arial"/>
          <w:szCs w:val="22"/>
        </w:rPr>
        <w:t>ie</w:t>
      </w:r>
      <w:r w:rsidRPr="003202FC">
        <w:rPr>
          <w:rFonts w:ascii="Arial Narrow" w:hAnsi="Arial Narrow" w:cs="Arial"/>
          <w:szCs w:val="22"/>
        </w:rPr>
        <w:t xml:space="preserve"> </w:t>
      </w:r>
      <w:r w:rsidR="002565FC" w:rsidRPr="003202FC">
        <w:rPr>
          <w:rFonts w:ascii="Arial Narrow" w:hAnsi="Arial Narrow" w:cs="Arial"/>
          <w:szCs w:val="22"/>
        </w:rPr>
        <w:t>takej</w:t>
      </w:r>
      <w:r w:rsidRPr="003202FC">
        <w:rPr>
          <w:rFonts w:ascii="Arial Narrow" w:hAnsi="Arial Narrow" w:cs="Arial"/>
          <w:szCs w:val="22"/>
        </w:rPr>
        <w:t xml:space="preserve"> </w:t>
      </w:r>
      <w:r w:rsidR="0014034A" w:rsidRPr="003202FC">
        <w:rPr>
          <w:rFonts w:ascii="Arial Narrow" w:hAnsi="Arial Narrow" w:cs="Arial"/>
          <w:szCs w:val="22"/>
        </w:rPr>
        <w:t>udalosti</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w:t>
      </w:r>
      <w:r w:rsidR="0014034A" w:rsidRPr="003202FC">
        <w:rPr>
          <w:rFonts w:ascii="Arial Narrow" w:hAnsi="Arial Narrow" w:cs="Arial"/>
          <w:szCs w:val="22"/>
        </w:rPr>
        <w:t>odstráne</w:t>
      </w:r>
      <w:r w:rsidR="002565FC" w:rsidRPr="003202FC">
        <w:rPr>
          <w:rFonts w:ascii="Arial Narrow" w:hAnsi="Arial Narrow" w:cs="Arial"/>
          <w:szCs w:val="22"/>
        </w:rPr>
        <w:t>nie</w:t>
      </w:r>
      <w:r w:rsidRPr="003202FC">
        <w:rPr>
          <w:rFonts w:ascii="Arial Narrow" w:hAnsi="Arial Narrow" w:cs="Arial"/>
          <w:szCs w:val="22"/>
        </w:rPr>
        <w:t xml:space="preserve"> </w:t>
      </w:r>
      <w:r w:rsidR="0014034A" w:rsidRPr="003202FC">
        <w:rPr>
          <w:rFonts w:ascii="Arial Narrow" w:hAnsi="Arial Narrow" w:cs="Arial"/>
          <w:szCs w:val="22"/>
        </w:rPr>
        <w:t>ich</w:t>
      </w:r>
      <w:r w:rsidRPr="003202FC">
        <w:rPr>
          <w:rFonts w:ascii="Arial Narrow" w:hAnsi="Arial Narrow" w:cs="Arial"/>
          <w:szCs w:val="22"/>
        </w:rPr>
        <w:t xml:space="preserve"> ne</w:t>
      </w:r>
      <w:r w:rsidR="0014034A" w:rsidRPr="003202FC">
        <w:rPr>
          <w:rFonts w:ascii="Arial Narrow" w:hAnsi="Arial Narrow" w:cs="Arial"/>
          <w:szCs w:val="22"/>
        </w:rPr>
        <w:t>priazniv</w:t>
      </w:r>
      <w:r w:rsidRPr="003202FC">
        <w:rPr>
          <w:rFonts w:ascii="Arial Narrow" w:hAnsi="Arial Narrow" w:cs="Arial"/>
          <w:szCs w:val="22"/>
        </w:rPr>
        <w:t>ých následk</w:t>
      </w:r>
      <w:r w:rsidR="0014034A" w:rsidRPr="003202FC">
        <w:rPr>
          <w:rFonts w:ascii="Arial Narrow" w:hAnsi="Arial Narrow" w:cs="Arial"/>
          <w:szCs w:val="22"/>
        </w:rPr>
        <w:t>ov</w:t>
      </w:r>
      <w:r w:rsidRPr="003202FC">
        <w:rPr>
          <w:rFonts w:ascii="Arial Narrow" w:hAnsi="Arial Narrow" w:cs="Arial"/>
          <w:szCs w:val="22"/>
        </w:rPr>
        <w:t xml:space="preserv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nemá nárok na náhradu náklad</w:t>
      </w:r>
      <w:r w:rsidR="0014034A" w:rsidRPr="003202FC">
        <w:rPr>
          <w:rFonts w:ascii="Arial Narrow" w:hAnsi="Arial Narrow" w:cs="Arial"/>
          <w:szCs w:val="22"/>
        </w:rPr>
        <w:t>ov</w:t>
      </w:r>
      <w:r w:rsidRPr="003202FC">
        <w:rPr>
          <w:rFonts w:ascii="Arial Narrow" w:hAnsi="Arial Narrow" w:cs="Arial"/>
          <w:szCs w:val="22"/>
        </w:rPr>
        <w:t xml:space="preserve"> vynaložených v </w:t>
      </w:r>
      <w:r w:rsidR="0014034A" w:rsidRPr="003202FC">
        <w:rPr>
          <w:rFonts w:ascii="Arial Narrow" w:hAnsi="Arial Narrow" w:cs="Arial"/>
          <w:szCs w:val="22"/>
        </w:rPr>
        <w:t>dôsled</w:t>
      </w:r>
      <w:r w:rsidR="003359D8" w:rsidRPr="003202FC">
        <w:rPr>
          <w:rFonts w:ascii="Arial Narrow" w:hAnsi="Arial Narrow" w:cs="Arial"/>
          <w:szCs w:val="22"/>
        </w:rPr>
        <w:t>ku tak</w:t>
      </w:r>
      <w:r w:rsidRPr="003202FC">
        <w:rPr>
          <w:rFonts w:ascii="Arial Narrow" w:hAnsi="Arial Narrow" w:cs="Arial"/>
          <w:szCs w:val="22"/>
        </w:rPr>
        <w:t xml:space="preserve">ého </w:t>
      </w:r>
      <w:r w:rsidR="003359D8" w:rsidRPr="003202FC">
        <w:rPr>
          <w:rFonts w:ascii="Arial Narrow" w:hAnsi="Arial Narrow" w:cs="Arial"/>
          <w:szCs w:val="22"/>
        </w:rPr>
        <w:t>o</w:t>
      </w:r>
      <w:r w:rsidR="00351F1B">
        <w:rPr>
          <w:rFonts w:ascii="Arial Narrow" w:hAnsi="Arial Narrow" w:cs="Arial"/>
          <w:szCs w:val="22"/>
        </w:rPr>
        <w:t>neskorenia</w:t>
      </w:r>
      <w:r w:rsidR="003359D8" w:rsidRPr="003202FC">
        <w:rPr>
          <w:rFonts w:ascii="Arial Narrow" w:hAnsi="Arial Narrow" w:cs="Arial"/>
          <w:szCs w:val="22"/>
        </w:rPr>
        <w:t>, ani na zvýšenie</w:t>
      </w:r>
      <w:r w:rsidRPr="003202FC">
        <w:rPr>
          <w:rFonts w:ascii="Arial Narrow" w:hAnsi="Arial Narrow" w:cs="Arial"/>
          <w:szCs w:val="22"/>
        </w:rPr>
        <w:t xml:space="preserve"> </w:t>
      </w:r>
      <w:r w:rsidR="003359D8" w:rsidRPr="003202FC">
        <w:rPr>
          <w:rFonts w:ascii="Arial Narrow" w:hAnsi="Arial Narrow" w:cs="Arial"/>
          <w:szCs w:val="22"/>
        </w:rPr>
        <w:t>dohodnutej</w:t>
      </w:r>
      <w:r w:rsidR="00E73F1E" w:rsidRPr="003202FC">
        <w:rPr>
          <w:rFonts w:ascii="Arial Narrow" w:hAnsi="Arial Narrow" w:cs="Arial"/>
          <w:szCs w:val="22"/>
        </w:rPr>
        <w:t xml:space="preserve"> ceny.</w:t>
      </w:r>
      <w:r w:rsidR="00110A76" w:rsidRPr="003202FC">
        <w:rPr>
          <w:rFonts w:ascii="Arial Narrow" w:hAnsi="Arial Narrow" w:cs="Arial"/>
          <w:szCs w:val="22"/>
        </w:rPr>
        <w:t>“</w:t>
      </w:r>
    </w:p>
    <w:p w:rsidR="00D175B9" w:rsidRPr="003202FC" w:rsidRDefault="00D175B9" w:rsidP="00F21CFD">
      <w:pPr>
        <w:rPr>
          <w:rFonts w:ascii="Arial Narrow" w:hAnsi="Arial Narrow" w:cs="Arial"/>
          <w:szCs w:val="22"/>
        </w:rPr>
      </w:pPr>
    </w:p>
    <w:p w:rsidR="00F83F7F" w:rsidRPr="003202FC" w:rsidRDefault="00353004" w:rsidP="00F21CFD">
      <w:pPr>
        <w:pStyle w:val="AAOdstavec"/>
        <w:rPr>
          <w:rFonts w:ascii="Arial Narrow" w:hAnsi="Arial Narrow"/>
          <w:b/>
          <w:sz w:val="22"/>
          <w:szCs w:val="22"/>
        </w:rPr>
      </w:pPr>
      <w:r w:rsidRPr="003202FC">
        <w:rPr>
          <w:rFonts w:ascii="Arial Narrow" w:hAnsi="Arial Narrow"/>
          <w:sz w:val="22"/>
          <w:szCs w:val="22"/>
        </w:rPr>
        <w:t>Dopĺňa</w:t>
      </w:r>
      <w:r w:rsidR="00F83F7F" w:rsidRPr="003202FC">
        <w:rPr>
          <w:rFonts w:ascii="Arial Narrow" w:hAnsi="Arial Narrow"/>
          <w:sz w:val="22"/>
          <w:szCs w:val="22"/>
        </w:rPr>
        <w:t xml:space="preserve"> </w:t>
      </w:r>
      <w:r w:rsidR="0014034A" w:rsidRPr="003202FC">
        <w:rPr>
          <w:rFonts w:ascii="Arial Narrow" w:hAnsi="Arial Narrow"/>
          <w:sz w:val="22"/>
          <w:szCs w:val="22"/>
        </w:rPr>
        <w:t>sa</w:t>
      </w:r>
      <w:r w:rsidR="00F83F7F" w:rsidRPr="003202FC">
        <w:rPr>
          <w:rFonts w:ascii="Arial Narrow" w:hAnsi="Arial Narrow"/>
          <w:b/>
          <w:sz w:val="22"/>
          <w:szCs w:val="22"/>
        </w:rPr>
        <w:t xml:space="preserve"> </w:t>
      </w:r>
      <w:r w:rsidR="00F83F7F" w:rsidRPr="003202FC">
        <w:rPr>
          <w:rFonts w:ascii="Arial Narrow" w:hAnsi="Arial Narrow"/>
          <w:sz w:val="22"/>
          <w:szCs w:val="22"/>
        </w:rPr>
        <w:t xml:space="preserve">nový </w:t>
      </w:r>
      <w:r w:rsidR="00473B04" w:rsidRPr="003202FC">
        <w:rPr>
          <w:rFonts w:ascii="Arial Narrow" w:hAnsi="Arial Narrow"/>
          <w:b/>
          <w:sz w:val="22"/>
          <w:szCs w:val="22"/>
        </w:rPr>
        <w:t>P</w:t>
      </w:r>
      <w:r w:rsidR="00095196" w:rsidRPr="003202FC">
        <w:rPr>
          <w:rFonts w:ascii="Arial Narrow" w:hAnsi="Arial Narrow"/>
          <w:b/>
          <w:sz w:val="22"/>
          <w:szCs w:val="22"/>
        </w:rPr>
        <w:t>odč</w:t>
      </w:r>
      <w:r w:rsidR="0014034A" w:rsidRPr="003202FC">
        <w:rPr>
          <w:rFonts w:ascii="Arial Narrow" w:hAnsi="Arial Narrow"/>
          <w:b/>
          <w:sz w:val="22"/>
          <w:szCs w:val="22"/>
        </w:rPr>
        <w:t>lánok</w:t>
      </w:r>
      <w:r w:rsidR="00D843FF" w:rsidRPr="003202FC">
        <w:rPr>
          <w:rFonts w:ascii="Arial Narrow" w:hAnsi="Arial Narrow"/>
          <w:b/>
          <w:sz w:val="22"/>
          <w:szCs w:val="22"/>
        </w:rPr>
        <w:t xml:space="preserve"> 5.12</w:t>
      </w:r>
      <w:r w:rsidR="00F83F7F" w:rsidRPr="003202FC">
        <w:rPr>
          <w:rFonts w:ascii="Arial Narrow" w:hAnsi="Arial Narrow"/>
          <w:b/>
          <w:sz w:val="22"/>
          <w:szCs w:val="22"/>
        </w:rPr>
        <w:t xml:space="preserve"> </w:t>
      </w:r>
      <w:r w:rsidR="0014034A" w:rsidRPr="003202FC">
        <w:rPr>
          <w:rFonts w:ascii="Arial Narrow" w:hAnsi="Arial Narrow"/>
          <w:b/>
          <w:sz w:val="22"/>
          <w:szCs w:val="22"/>
        </w:rPr>
        <w:t>Súč</w:t>
      </w:r>
      <w:r w:rsidR="00F83F7F" w:rsidRPr="003202FC">
        <w:rPr>
          <w:rFonts w:ascii="Arial Narrow" w:hAnsi="Arial Narrow"/>
          <w:b/>
          <w:sz w:val="22"/>
          <w:szCs w:val="22"/>
        </w:rPr>
        <w:t>in</w:t>
      </w:r>
      <w:r w:rsidR="0014034A" w:rsidRPr="003202FC">
        <w:rPr>
          <w:rFonts w:ascii="Arial Narrow" w:hAnsi="Arial Narrow"/>
          <w:b/>
          <w:sz w:val="22"/>
          <w:szCs w:val="22"/>
        </w:rPr>
        <w:t>nosť</w:t>
      </w:r>
      <w:r w:rsidR="00F83F7F" w:rsidRPr="003202FC">
        <w:rPr>
          <w:rFonts w:ascii="Arial Narrow" w:hAnsi="Arial Narrow"/>
          <w:b/>
          <w:sz w:val="22"/>
          <w:szCs w:val="22"/>
        </w:rPr>
        <w:t xml:space="preserve"> </w:t>
      </w:r>
      <w:r w:rsidR="00DC2788" w:rsidRPr="003202FC">
        <w:rPr>
          <w:rFonts w:ascii="Arial Narrow" w:hAnsi="Arial Narrow"/>
          <w:b/>
          <w:sz w:val="22"/>
          <w:szCs w:val="22"/>
        </w:rPr>
        <w:t>Objednávateľ</w:t>
      </w:r>
      <w:r w:rsidR="003359D8" w:rsidRPr="003202FC">
        <w:rPr>
          <w:rFonts w:ascii="Arial Narrow" w:hAnsi="Arial Narrow"/>
          <w:b/>
          <w:sz w:val="22"/>
          <w:szCs w:val="22"/>
        </w:rPr>
        <w:t>a</w:t>
      </w:r>
      <w:r w:rsidR="00F83F7F" w:rsidRPr="003202FC">
        <w:rPr>
          <w:rFonts w:ascii="Arial Narrow" w:hAnsi="Arial Narrow"/>
          <w:b/>
          <w:sz w:val="22"/>
          <w:szCs w:val="22"/>
        </w:rPr>
        <w:t xml:space="preserve"> </w:t>
      </w:r>
      <w:r w:rsidR="0014034A" w:rsidRPr="003202FC">
        <w:rPr>
          <w:rFonts w:ascii="Arial Narrow" w:hAnsi="Arial Narrow"/>
          <w:sz w:val="22"/>
          <w:szCs w:val="22"/>
        </w:rPr>
        <w:t>tohto znenia</w:t>
      </w:r>
      <w:r w:rsidR="00F83F7F" w:rsidRPr="003202FC">
        <w:rPr>
          <w:rFonts w:ascii="Arial Narrow" w:hAnsi="Arial Narrow"/>
          <w:sz w:val="22"/>
          <w:szCs w:val="22"/>
        </w:rPr>
        <w:t>:</w:t>
      </w:r>
    </w:p>
    <w:p w:rsidR="00F83F7F" w:rsidRPr="003202FC" w:rsidRDefault="00E16236" w:rsidP="00F21CFD">
      <w:pPr>
        <w:pStyle w:val="Zkladntext2"/>
        <w:rPr>
          <w:rFonts w:ascii="Arial Narrow" w:hAnsi="Arial Narrow" w:cs="Arial"/>
          <w:b w:val="0"/>
          <w:sz w:val="22"/>
          <w:szCs w:val="22"/>
          <w:lang w:eastAsia="de-DE"/>
        </w:rPr>
      </w:pPr>
      <w:r w:rsidRPr="003202FC">
        <w:rPr>
          <w:rFonts w:ascii="Arial Narrow" w:hAnsi="Arial Narrow" w:cs="Arial"/>
          <w:b w:val="0"/>
          <w:sz w:val="22"/>
          <w:szCs w:val="22"/>
          <w:lang w:eastAsia="de-DE"/>
        </w:rPr>
        <w:t>„</w:t>
      </w:r>
      <w:r w:rsidR="00DC2788" w:rsidRPr="003202FC">
        <w:rPr>
          <w:rFonts w:ascii="Arial Narrow" w:hAnsi="Arial Narrow" w:cs="Arial"/>
          <w:b w:val="0"/>
          <w:sz w:val="22"/>
          <w:szCs w:val="22"/>
          <w:lang w:eastAsia="de-DE"/>
        </w:rPr>
        <w:t>Objednávateľ</w:t>
      </w:r>
      <w:r w:rsidR="00F83F7F"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sa</w:t>
      </w:r>
      <w:r w:rsidR="00F83F7F"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zaväzuje</w:t>
      </w:r>
      <w:r w:rsidR="00F83F7F" w:rsidRPr="003202FC">
        <w:rPr>
          <w:rFonts w:ascii="Arial Narrow" w:hAnsi="Arial Narrow" w:cs="Arial"/>
          <w:b w:val="0"/>
          <w:sz w:val="22"/>
          <w:szCs w:val="22"/>
          <w:lang w:eastAsia="de-DE"/>
        </w:rPr>
        <w:t xml:space="preserve">, že </w:t>
      </w:r>
      <w:r w:rsidR="00F21CFD" w:rsidRPr="003202FC">
        <w:rPr>
          <w:rFonts w:ascii="Arial Narrow" w:hAnsi="Arial Narrow" w:cs="Arial"/>
          <w:b w:val="0"/>
          <w:sz w:val="22"/>
          <w:szCs w:val="22"/>
          <w:lang w:eastAsia="de-DE"/>
        </w:rPr>
        <w:t xml:space="preserve">on </w:t>
      </w:r>
      <w:r w:rsidR="0014034A" w:rsidRPr="003202FC">
        <w:rPr>
          <w:rFonts w:ascii="Arial Narrow" w:hAnsi="Arial Narrow" w:cs="Arial"/>
          <w:b w:val="0"/>
          <w:sz w:val="22"/>
          <w:szCs w:val="22"/>
          <w:lang w:eastAsia="de-DE"/>
        </w:rPr>
        <w:t>alebo</w:t>
      </w:r>
      <w:r w:rsidR="00CC74F4" w:rsidRPr="003202FC">
        <w:rPr>
          <w:rFonts w:ascii="Arial Narrow" w:hAnsi="Arial Narrow" w:cs="Arial"/>
          <w:b w:val="0"/>
          <w:sz w:val="22"/>
          <w:szCs w:val="22"/>
          <w:lang w:eastAsia="de-DE"/>
        </w:rPr>
        <w:t xml:space="preserve"> </w:t>
      </w:r>
      <w:r w:rsidR="00B2109D" w:rsidRPr="003202FC">
        <w:rPr>
          <w:rFonts w:ascii="Arial Narrow" w:hAnsi="Arial Narrow" w:cs="Arial"/>
          <w:b w:val="0"/>
          <w:iCs/>
          <w:sz w:val="22"/>
          <w:szCs w:val="22"/>
        </w:rPr>
        <w:t>Stavebný dozor</w:t>
      </w:r>
      <w:r w:rsidR="00B2109D" w:rsidRPr="003202FC">
        <w:rPr>
          <w:rFonts w:ascii="Arial Narrow" w:hAnsi="Arial Narrow" w:cs="Arial"/>
          <w:iCs/>
          <w:sz w:val="22"/>
          <w:szCs w:val="22"/>
        </w:rPr>
        <w:t xml:space="preserve"> </w:t>
      </w:r>
      <w:r w:rsidR="00F83F7F" w:rsidRPr="003202FC">
        <w:rPr>
          <w:rFonts w:ascii="Arial Narrow" w:hAnsi="Arial Narrow" w:cs="Arial"/>
          <w:b w:val="0"/>
          <w:sz w:val="22"/>
          <w:szCs w:val="22"/>
          <w:lang w:eastAsia="de-DE"/>
        </w:rPr>
        <w:t>vždy včas u</w:t>
      </w:r>
      <w:r w:rsidR="003359D8" w:rsidRPr="003202FC">
        <w:rPr>
          <w:rFonts w:ascii="Arial Narrow" w:hAnsi="Arial Narrow" w:cs="Arial"/>
          <w:b w:val="0"/>
          <w:sz w:val="22"/>
          <w:szCs w:val="22"/>
          <w:lang w:eastAsia="de-DE"/>
        </w:rPr>
        <w:t>robia rozhodnutia</w:t>
      </w:r>
      <w:r w:rsidR="00F83F7F" w:rsidRPr="003202FC">
        <w:rPr>
          <w:rFonts w:ascii="Arial Narrow" w:hAnsi="Arial Narrow" w:cs="Arial"/>
          <w:b w:val="0"/>
          <w:sz w:val="22"/>
          <w:szCs w:val="22"/>
          <w:lang w:eastAsia="de-DE"/>
        </w:rPr>
        <w:t xml:space="preserve"> p</w:t>
      </w:r>
      <w:r w:rsidR="0014034A" w:rsidRPr="003202FC">
        <w:rPr>
          <w:rFonts w:ascii="Arial Narrow" w:hAnsi="Arial Narrow" w:cs="Arial"/>
          <w:b w:val="0"/>
          <w:sz w:val="22"/>
          <w:szCs w:val="22"/>
          <w:lang w:eastAsia="de-DE"/>
        </w:rPr>
        <w:t>r</w:t>
      </w:r>
      <w:r w:rsidR="00F83F7F" w:rsidRPr="003202FC">
        <w:rPr>
          <w:rFonts w:ascii="Arial Narrow" w:hAnsi="Arial Narrow" w:cs="Arial"/>
          <w:b w:val="0"/>
          <w:sz w:val="22"/>
          <w:szCs w:val="22"/>
          <w:lang w:eastAsia="de-DE"/>
        </w:rPr>
        <w:t>ed projek</w:t>
      </w:r>
      <w:r w:rsidR="00D17AA8" w:rsidRPr="003202FC">
        <w:rPr>
          <w:rFonts w:ascii="Arial Narrow" w:hAnsi="Arial Narrow" w:cs="Arial"/>
          <w:b w:val="0"/>
          <w:sz w:val="22"/>
          <w:szCs w:val="22"/>
          <w:lang w:eastAsia="de-DE"/>
        </w:rPr>
        <w:t>to</w:t>
      </w:r>
      <w:r w:rsidR="00740358" w:rsidRPr="003202FC">
        <w:rPr>
          <w:rFonts w:ascii="Arial Narrow" w:hAnsi="Arial Narrow" w:cs="Arial"/>
          <w:b w:val="0"/>
          <w:sz w:val="22"/>
          <w:szCs w:val="22"/>
          <w:lang w:eastAsia="de-DE"/>
        </w:rPr>
        <w:t>v</w:t>
      </w:r>
      <w:r w:rsidR="0014034A" w:rsidRPr="003202FC">
        <w:rPr>
          <w:rFonts w:ascii="Arial Narrow" w:hAnsi="Arial Narrow" w:cs="Arial"/>
          <w:b w:val="0"/>
          <w:sz w:val="22"/>
          <w:szCs w:val="22"/>
          <w:lang w:eastAsia="de-DE"/>
        </w:rPr>
        <w:t>ými</w:t>
      </w:r>
      <w:r w:rsidR="00F83F7F" w:rsidRPr="003202FC">
        <w:rPr>
          <w:rFonts w:ascii="Arial Narrow" w:hAnsi="Arial Narrow" w:cs="Arial"/>
          <w:b w:val="0"/>
          <w:sz w:val="22"/>
          <w:szCs w:val="22"/>
          <w:lang w:eastAsia="de-DE"/>
        </w:rPr>
        <w:t xml:space="preserve"> pr</w:t>
      </w:r>
      <w:r w:rsidR="003359D8" w:rsidRPr="003202FC">
        <w:rPr>
          <w:rFonts w:ascii="Arial Narrow" w:hAnsi="Arial Narrow" w:cs="Arial"/>
          <w:b w:val="0"/>
          <w:sz w:val="22"/>
          <w:szCs w:val="22"/>
          <w:lang w:eastAsia="de-DE"/>
        </w:rPr>
        <w:t>áca</w:t>
      </w:r>
      <w:r w:rsidR="00F83F7F" w:rsidRPr="003202FC">
        <w:rPr>
          <w:rFonts w:ascii="Arial Narrow" w:hAnsi="Arial Narrow" w:cs="Arial"/>
          <w:b w:val="0"/>
          <w:sz w:val="22"/>
          <w:szCs w:val="22"/>
          <w:lang w:eastAsia="de-DE"/>
        </w:rPr>
        <w:t xml:space="preserve">mi </w:t>
      </w:r>
      <w:r w:rsidR="0014034A" w:rsidRPr="003202FC">
        <w:rPr>
          <w:rFonts w:ascii="Arial Narrow" w:hAnsi="Arial Narrow" w:cs="Arial"/>
          <w:b w:val="0"/>
          <w:sz w:val="22"/>
          <w:szCs w:val="22"/>
          <w:lang w:eastAsia="de-DE"/>
        </w:rPr>
        <w:t>vo</w:t>
      </w:r>
      <w:r w:rsidR="00F83F7F"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všetkých</w:t>
      </w:r>
      <w:r w:rsidR="00F83F7F"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otázkach</w:t>
      </w:r>
      <w:r w:rsidR="00F83F7F" w:rsidRPr="003202FC">
        <w:rPr>
          <w:rFonts w:ascii="Arial Narrow" w:hAnsi="Arial Narrow" w:cs="Arial"/>
          <w:b w:val="0"/>
          <w:sz w:val="22"/>
          <w:szCs w:val="22"/>
          <w:lang w:eastAsia="de-DE"/>
        </w:rPr>
        <w:t xml:space="preserve"> a </w:t>
      </w:r>
      <w:r w:rsidR="0014034A" w:rsidRPr="003202FC">
        <w:rPr>
          <w:rFonts w:ascii="Arial Narrow" w:hAnsi="Arial Narrow" w:cs="Arial"/>
          <w:b w:val="0"/>
          <w:sz w:val="22"/>
          <w:szCs w:val="22"/>
          <w:lang w:eastAsia="de-DE"/>
        </w:rPr>
        <w:t>okolnostiach</w:t>
      </w:r>
      <w:r w:rsidR="00F83F7F" w:rsidRPr="003202FC">
        <w:rPr>
          <w:rFonts w:ascii="Arial Narrow" w:hAnsi="Arial Narrow" w:cs="Arial"/>
          <w:b w:val="0"/>
          <w:sz w:val="22"/>
          <w:szCs w:val="22"/>
          <w:lang w:eastAsia="de-DE"/>
        </w:rPr>
        <w:t>,</w:t>
      </w:r>
      <w:r w:rsidR="0014034A" w:rsidRPr="003202FC">
        <w:rPr>
          <w:rFonts w:ascii="Arial Narrow" w:hAnsi="Arial Narrow" w:cs="Arial"/>
          <w:b w:val="0"/>
          <w:sz w:val="22"/>
          <w:szCs w:val="22"/>
          <w:lang w:eastAsia="de-DE"/>
        </w:rPr>
        <w:t xml:space="preserve"> ktor</w:t>
      </w:r>
      <w:r w:rsidR="00F83F7F" w:rsidRPr="003202FC">
        <w:rPr>
          <w:rFonts w:ascii="Arial Narrow" w:hAnsi="Arial Narrow" w:cs="Arial"/>
          <w:b w:val="0"/>
          <w:sz w:val="22"/>
          <w:szCs w:val="22"/>
          <w:lang w:eastAsia="de-DE"/>
        </w:rPr>
        <w:t xml:space="preserve">é </w:t>
      </w:r>
      <w:r w:rsidR="0014034A" w:rsidRPr="003202FC">
        <w:rPr>
          <w:rFonts w:ascii="Arial Narrow" w:hAnsi="Arial Narrow" w:cs="Arial"/>
          <w:b w:val="0"/>
          <w:sz w:val="22"/>
          <w:szCs w:val="22"/>
          <w:lang w:eastAsia="de-DE"/>
        </w:rPr>
        <w:t>sú</w:t>
      </w:r>
      <w:r w:rsidR="00F83F7F" w:rsidRPr="003202FC">
        <w:rPr>
          <w:rFonts w:ascii="Arial Narrow" w:hAnsi="Arial Narrow" w:cs="Arial"/>
          <w:b w:val="0"/>
          <w:sz w:val="22"/>
          <w:szCs w:val="22"/>
          <w:lang w:eastAsia="de-DE"/>
        </w:rPr>
        <w:t xml:space="preserve"> podstatné </w:t>
      </w:r>
      <w:r w:rsidR="0014034A" w:rsidRPr="003202FC">
        <w:rPr>
          <w:rFonts w:ascii="Arial Narrow" w:hAnsi="Arial Narrow" w:cs="Arial"/>
          <w:b w:val="0"/>
          <w:sz w:val="22"/>
          <w:szCs w:val="22"/>
          <w:lang w:eastAsia="de-DE"/>
        </w:rPr>
        <w:t>pre</w:t>
      </w:r>
      <w:r w:rsidR="00F83F7F" w:rsidRPr="003202FC">
        <w:rPr>
          <w:rFonts w:ascii="Arial Narrow" w:hAnsi="Arial Narrow" w:cs="Arial"/>
          <w:b w:val="0"/>
          <w:sz w:val="22"/>
          <w:szCs w:val="22"/>
          <w:lang w:eastAsia="de-DE"/>
        </w:rPr>
        <w:t xml:space="preserve"> vypr</w:t>
      </w:r>
      <w:r w:rsidR="00A801A1" w:rsidRPr="003202FC">
        <w:rPr>
          <w:rFonts w:ascii="Arial Narrow" w:hAnsi="Arial Narrow" w:cs="Arial"/>
          <w:b w:val="0"/>
          <w:sz w:val="22"/>
          <w:szCs w:val="22"/>
          <w:lang w:eastAsia="de-DE"/>
        </w:rPr>
        <w:t>ac</w:t>
      </w:r>
      <w:r w:rsidR="003359D8" w:rsidRPr="003202FC">
        <w:rPr>
          <w:rFonts w:ascii="Arial Narrow" w:hAnsi="Arial Narrow" w:cs="Arial"/>
          <w:b w:val="0"/>
          <w:sz w:val="22"/>
          <w:szCs w:val="22"/>
          <w:lang w:eastAsia="de-DE"/>
        </w:rPr>
        <w:t>ovanie projektovej</w:t>
      </w:r>
      <w:r w:rsidR="00A801A1" w:rsidRPr="003202FC">
        <w:rPr>
          <w:rFonts w:ascii="Arial Narrow" w:hAnsi="Arial Narrow" w:cs="Arial"/>
          <w:b w:val="0"/>
          <w:sz w:val="22"/>
          <w:szCs w:val="22"/>
          <w:lang w:eastAsia="de-DE"/>
        </w:rPr>
        <w:t xml:space="preserve"> </w:t>
      </w:r>
      <w:r w:rsidR="0014034A" w:rsidRPr="003202FC">
        <w:rPr>
          <w:rFonts w:ascii="Arial Narrow" w:hAnsi="Arial Narrow" w:cs="Arial"/>
          <w:b w:val="0"/>
          <w:sz w:val="22"/>
          <w:szCs w:val="22"/>
          <w:lang w:eastAsia="de-DE"/>
        </w:rPr>
        <w:t>dokumentác</w:t>
      </w:r>
      <w:r w:rsidR="003359D8" w:rsidRPr="003202FC">
        <w:rPr>
          <w:rFonts w:ascii="Arial Narrow" w:hAnsi="Arial Narrow" w:cs="Arial"/>
          <w:b w:val="0"/>
          <w:sz w:val="22"/>
          <w:szCs w:val="22"/>
          <w:lang w:eastAsia="de-DE"/>
        </w:rPr>
        <w:t>i</w:t>
      </w:r>
      <w:r w:rsidR="00A801A1" w:rsidRPr="003202FC">
        <w:rPr>
          <w:rFonts w:ascii="Arial Narrow" w:hAnsi="Arial Narrow" w:cs="Arial"/>
          <w:b w:val="0"/>
          <w:sz w:val="22"/>
          <w:szCs w:val="22"/>
          <w:lang w:eastAsia="de-DE"/>
        </w:rPr>
        <w:t xml:space="preserve">e </w:t>
      </w:r>
      <w:r w:rsidR="00F83F7F" w:rsidRPr="003202FC">
        <w:rPr>
          <w:rFonts w:ascii="Arial Narrow" w:hAnsi="Arial Narrow" w:cs="Arial"/>
          <w:b w:val="0"/>
          <w:sz w:val="22"/>
          <w:szCs w:val="22"/>
          <w:lang w:eastAsia="de-DE"/>
        </w:rPr>
        <w:t xml:space="preserve">jednotlivých </w:t>
      </w:r>
      <w:r w:rsidR="0014034A" w:rsidRPr="003202FC">
        <w:rPr>
          <w:rFonts w:ascii="Arial Narrow" w:hAnsi="Arial Narrow" w:cs="Arial"/>
          <w:b w:val="0"/>
          <w:sz w:val="22"/>
          <w:szCs w:val="22"/>
          <w:lang w:eastAsia="de-DE"/>
        </w:rPr>
        <w:t>stavebných</w:t>
      </w:r>
      <w:r w:rsidR="00F83F7F" w:rsidRPr="003202FC">
        <w:rPr>
          <w:rFonts w:ascii="Arial Narrow" w:hAnsi="Arial Narrow" w:cs="Arial"/>
          <w:b w:val="0"/>
          <w:sz w:val="22"/>
          <w:szCs w:val="22"/>
          <w:lang w:eastAsia="de-DE"/>
        </w:rPr>
        <w:t xml:space="preserve"> a </w:t>
      </w:r>
      <w:r w:rsidR="0014034A" w:rsidRPr="003202FC">
        <w:rPr>
          <w:rFonts w:ascii="Arial Narrow" w:hAnsi="Arial Narrow" w:cs="Arial"/>
          <w:b w:val="0"/>
          <w:sz w:val="22"/>
          <w:szCs w:val="22"/>
          <w:lang w:eastAsia="de-DE"/>
        </w:rPr>
        <w:t>technologic</w:t>
      </w:r>
      <w:r w:rsidR="00F83F7F" w:rsidRPr="003202FC">
        <w:rPr>
          <w:rFonts w:ascii="Arial Narrow" w:hAnsi="Arial Narrow" w:cs="Arial"/>
          <w:b w:val="0"/>
          <w:sz w:val="22"/>
          <w:szCs w:val="22"/>
          <w:lang w:eastAsia="de-DE"/>
        </w:rPr>
        <w:t xml:space="preserve">kých </w:t>
      </w:r>
      <w:r w:rsidR="0014034A" w:rsidRPr="003202FC">
        <w:rPr>
          <w:rFonts w:ascii="Arial Narrow" w:hAnsi="Arial Narrow" w:cs="Arial"/>
          <w:b w:val="0"/>
          <w:sz w:val="22"/>
          <w:szCs w:val="22"/>
          <w:lang w:eastAsia="de-DE"/>
        </w:rPr>
        <w:t>súborov</w:t>
      </w:r>
      <w:r w:rsidR="00F83F7F" w:rsidRPr="003202FC">
        <w:rPr>
          <w:rFonts w:ascii="Arial Narrow" w:hAnsi="Arial Narrow" w:cs="Arial"/>
          <w:b w:val="0"/>
          <w:sz w:val="22"/>
          <w:szCs w:val="22"/>
          <w:lang w:eastAsia="de-DE"/>
        </w:rPr>
        <w:t>.</w:t>
      </w:r>
    </w:p>
    <w:p w:rsidR="00B56A70" w:rsidRPr="003202FC" w:rsidRDefault="003359D8" w:rsidP="00392983">
      <w:pPr>
        <w:rPr>
          <w:rFonts w:ascii="Arial Narrow" w:hAnsi="Arial Narrow" w:cs="Arial"/>
          <w:szCs w:val="22"/>
        </w:rPr>
      </w:pPr>
      <w:r w:rsidRPr="003202FC">
        <w:rPr>
          <w:rFonts w:ascii="Arial Narrow" w:hAnsi="Arial Narrow" w:cs="Arial"/>
          <w:szCs w:val="22"/>
        </w:rPr>
        <w:t>Ak b</w:t>
      </w:r>
      <w:r w:rsidR="00A801A1" w:rsidRPr="003202FC">
        <w:rPr>
          <w:rFonts w:ascii="Arial Narrow" w:hAnsi="Arial Narrow" w:cs="Arial"/>
          <w:szCs w:val="22"/>
        </w:rPr>
        <w:t>ude</w:t>
      </w:r>
      <w:r w:rsidR="00CC74F4" w:rsidRPr="003202FC">
        <w:rPr>
          <w:rFonts w:ascii="Arial Narrow" w:hAnsi="Arial Narrow" w:cs="Arial"/>
          <w:szCs w:val="22"/>
        </w:rPr>
        <w:t xml:space="preserve"> </w:t>
      </w:r>
      <w:r w:rsidR="003C580A" w:rsidRPr="003202FC">
        <w:rPr>
          <w:rFonts w:ascii="Arial Narrow" w:hAnsi="Arial Narrow" w:cs="Arial"/>
          <w:iCs/>
          <w:szCs w:val="22"/>
        </w:rPr>
        <w:t xml:space="preserve">Stavebný dozor </w:t>
      </w:r>
      <w:r w:rsidR="0014034A" w:rsidRPr="003202FC">
        <w:rPr>
          <w:rFonts w:ascii="Arial Narrow" w:hAnsi="Arial Narrow" w:cs="Arial"/>
          <w:szCs w:val="22"/>
        </w:rPr>
        <w:t>trvať</w:t>
      </w:r>
      <w:r w:rsidR="00F83F7F" w:rsidRPr="003202FC">
        <w:rPr>
          <w:rFonts w:ascii="Arial Narrow" w:hAnsi="Arial Narrow" w:cs="Arial"/>
          <w:szCs w:val="22"/>
        </w:rPr>
        <w:t xml:space="preserve"> na projektových </w:t>
      </w:r>
      <w:r w:rsidR="0014034A" w:rsidRPr="003202FC">
        <w:rPr>
          <w:rFonts w:ascii="Arial Narrow" w:hAnsi="Arial Narrow" w:cs="Arial"/>
          <w:szCs w:val="22"/>
        </w:rPr>
        <w:t>riešeniach</w:t>
      </w:r>
      <w:r w:rsidR="00F83F7F" w:rsidRPr="003202FC">
        <w:rPr>
          <w:rFonts w:ascii="Arial Narrow" w:hAnsi="Arial Narrow" w:cs="Arial"/>
          <w:szCs w:val="22"/>
        </w:rPr>
        <w:t xml:space="preserve"> a </w:t>
      </w:r>
      <w:r w:rsidR="0014034A" w:rsidRPr="003202FC">
        <w:rPr>
          <w:rFonts w:ascii="Arial Narrow" w:hAnsi="Arial Narrow" w:cs="Arial"/>
          <w:szCs w:val="22"/>
        </w:rPr>
        <w:t>postupoch</w:t>
      </w:r>
      <w:r w:rsidR="00F83F7F" w:rsidRPr="003202FC">
        <w:rPr>
          <w:rFonts w:ascii="Arial Narrow" w:hAnsi="Arial Narrow" w:cs="Arial"/>
          <w:szCs w:val="22"/>
        </w:rPr>
        <w:t>,</w:t>
      </w:r>
      <w:r w:rsidR="0014034A" w:rsidRPr="003202FC">
        <w:rPr>
          <w:rFonts w:ascii="Arial Narrow" w:hAnsi="Arial Narrow" w:cs="Arial"/>
          <w:szCs w:val="22"/>
        </w:rPr>
        <w:t xml:space="preserve"> ktor</w:t>
      </w:r>
      <w:r w:rsidR="00F83F7F" w:rsidRPr="003202FC">
        <w:rPr>
          <w:rFonts w:ascii="Arial Narrow" w:hAnsi="Arial Narrow" w:cs="Arial"/>
          <w:szCs w:val="22"/>
        </w:rPr>
        <w:t xml:space="preserve">é bude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F83F7F" w:rsidRPr="003202FC">
        <w:rPr>
          <w:rFonts w:ascii="Arial Narrow" w:hAnsi="Arial Narrow" w:cs="Arial"/>
          <w:szCs w:val="22"/>
        </w:rPr>
        <w:t>považ</w:t>
      </w:r>
      <w:r w:rsidR="0014034A" w:rsidRPr="003202FC">
        <w:rPr>
          <w:rFonts w:ascii="Arial Narrow" w:hAnsi="Arial Narrow" w:cs="Arial"/>
          <w:szCs w:val="22"/>
        </w:rPr>
        <w:t>ovať</w:t>
      </w:r>
      <w:r w:rsidR="00F83F7F" w:rsidRPr="003202FC">
        <w:rPr>
          <w:rFonts w:ascii="Arial Narrow" w:hAnsi="Arial Narrow" w:cs="Arial"/>
          <w:szCs w:val="22"/>
        </w:rPr>
        <w:t xml:space="preserve"> za chybné </w:t>
      </w:r>
      <w:r w:rsidR="0014034A" w:rsidRPr="003202FC">
        <w:rPr>
          <w:rFonts w:ascii="Arial Narrow" w:hAnsi="Arial Narrow" w:cs="Arial"/>
          <w:szCs w:val="22"/>
        </w:rPr>
        <w:t>alebo</w:t>
      </w:r>
      <w:r w:rsidR="00F83F7F" w:rsidRPr="003202FC">
        <w:rPr>
          <w:rFonts w:ascii="Arial Narrow" w:hAnsi="Arial Narrow" w:cs="Arial"/>
          <w:szCs w:val="22"/>
        </w:rPr>
        <w:t xml:space="preserve"> nep</w:t>
      </w:r>
      <w:r w:rsidR="0014034A" w:rsidRPr="003202FC">
        <w:rPr>
          <w:rFonts w:ascii="Arial Narrow" w:hAnsi="Arial Narrow" w:cs="Arial"/>
          <w:szCs w:val="22"/>
        </w:rPr>
        <w:t>r</w:t>
      </w:r>
      <w:r w:rsidR="00F83F7F" w:rsidRPr="003202FC">
        <w:rPr>
          <w:rFonts w:ascii="Arial Narrow" w:hAnsi="Arial Narrow" w:cs="Arial"/>
          <w:szCs w:val="22"/>
        </w:rPr>
        <w:t>im</w:t>
      </w:r>
      <w:r w:rsidR="0014034A" w:rsidRPr="003202FC">
        <w:rPr>
          <w:rFonts w:ascii="Arial Narrow" w:hAnsi="Arial Narrow" w:cs="Arial"/>
          <w:szCs w:val="22"/>
        </w:rPr>
        <w:t>er</w:t>
      </w:r>
      <w:r w:rsidRPr="003202FC">
        <w:rPr>
          <w:rFonts w:ascii="Arial Narrow" w:hAnsi="Arial Narrow" w:cs="Arial"/>
          <w:szCs w:val="22"/>
        </w:rPr>
        <w:t>a</w:t>
      </w:r>
      <w:r w:rsidR="00F83F7F" w:rsidRPr="003202FC">
        <w:rPr>
          <w:rFonts w:ascii="Arial Narrow" w:hAnsi="Arial Narrow" w:cs="Arial"/>
          <w:szCs w:val="22"/>
        </w:rPr>
        <w:t xml:space="preserve">né </w:t>
      </w:r>
      <w:r w:rsidR="0014034A" w:rsidRPr="003202FC">
        <w:rPr>
          <w:rFonts w:ascii="Arial Narrow" w:hAnsi="Arial Narrow" w:cs="Arial"/>
          <w:szCs w:val="22"/>
        </w:rPr>
        <w:t>alebo</w:t>
      </w:r>
      <w:r w:rsidR="00F83F7F" w:rsidRPr="003202FC">
        <w:rPr>
          <w:rFonts w:ascii="Arial Narrow" w:hAnsi="Arial Narrow" w:cs="Arial"/>
          <w:szCs w:val="22"/>
        </w:rPr>
        <w:t xml:space="preserve"> </w:t>
      </w:r>
      <w:r w:rsidR="0014034A" w:rsidRPr="003202FC">
        <w:rPr>
          <w:rFonts w:ascii="Arial Narrow" w:hAnsi="Arial Narrow" w:cs="Arial"/>
          <w:szCs w:val="22"/>
        </w:rPr>
        <w:t>tieto</w:t>
      </w:r>
      <w:r w:rsidR="00F83F7F" w:rsidRPr="003202FC">
        <w:rPr>
          <w:rFonts w:ascii="Arial Narrow" w:hAnsi="Arial Narrow" w:cs="Arial"/>
          <w:szCs w:val="22"/>
        </w:rPr>
        <w:t xml:space="preserve"> </w:t>
      </w:r>
      <w:r w:rsidR="0014034A" w:rsidRPr="003202FC">
        <w:rPr>
          <w:rFonts w:ascii="Arial Narrow" w:hAnsi="Arial Narrow" w:cs="Arial"/>
          <w:szCs w:val="22"/>
        </w:rPr>
        <w:t xml:space="preserve">budú v rozpore </w:t>
      </w:r>
      <w:r w:rsidR="00F83F7F" w:rsidRPr="003202FC">
        <w:rPr>
          <w:rFonts w:ascii="Arial Narrow" w:hAnsi="Arial Narrow" w:cs="Arial"/>
          <w:szCs w:val="22"/>
        </w:rPr>
        <w:t>s</w:t>
      </w:r>
      <w:r w:rsidRPr="003202FC">
        <w:rPr>
          <w:rFonts w:ascii="Arial Narrow" w:hAnsi="Arial Narrow" w:cs="Arial"/>
          <w:szCs w:val="22"/>
        </w:rPr>
        <w:t>o</w:t>
      </w:r>
      <w:r w:rsidR="00F83F7F" w:rsidRPr="003202FC">
        <w:rPr>
          <w:rFonts w:ascii="Arial Narrow" w:hAnsi="Arial Narrow" w:cs="Arial"/>
          <w:szCs w:val="22"/>
        </w:rPr>
        <w:t> </w:t>
      </w:r>
      <w:r w:rsidRPr="003202FC">
        <w:rPr>
          <w:rFonts w:ascii="Arial Narrow" w:hAnsi="Arial Narrow" w:cs="Arial"/>
          <w:szCs w:val="22"/>
        </w:rPr>
        <w:t>vše</w:t>
      </w:r>
      <w:r w:rsidR="00F83F7F" w:rsidRPr="003202FC">
        <w:rPr>
          <w:rFonts w:ascii="Arial Narrow" w:hAnsi="Arial Narrow" w:cs="Arial"/>
          <w:szCs w:val="22"/>
        </w:rPr>
        <w:t>obecn</w:t>
      </w:r>
      <w:r w:rsidR="0014034A" w:rsidRPr="003202FC">
        <w:rPr>
          <w:rFonts w:ascii="Arial Narrow" w:hAnsi="Arial Narrow" w:cs="Arial"/>
          <w:szCs w:val="22"/>
        </w:rPr>
        <w:t>e</w:t>
      </w:r>
      <w:r w:rsidR="00F83F7F" w:rsidRPr="003202FC">
        <w:rPr>
          <w:rFonts w:ascii="Arial Narrow" w:hAnsi="Arial Narrow" w:cs="Arial"/>
          <w:szCs w:val="22"/>
        </w:rPr>
        <w:t xml:space="preserve"> </w:t>
      </w:r>
      <w:r w:rsidR="0014034A" w:rsidRPr="003202FC">
        <w:rPr>
          <w:rFonts w:ascii="Arial Narrow" w:hAnsi="Arial Narrow" w:cs="Arial"/>
          <w:szCs w:val="22"/>
        </w:rPr>
        <w:t>záväzn</w:t>
      </w:r>
      <w:r w:rsidR="00F83F7F" w:rsidRPr="003202FC">
        <w:rPr>
          <w:rFonts w:ascii="Arial Narrow" w:hAnsi="Arial Narrow" w:cs="Arial"/>
          <w:szCs w:val="22"/>
        </w:rPr>
        <w:t>ými p</w:t>
      </w:r>
      <w:r w:rsidR="0014034A" w:rsidRPr="003202FC">
        <w:rPr>
          <w:rFonts w:ascii="Arial Narrow" w:hAnsi="Arial Narrow" w:cs="Arial"/>
          <w:szCs w:val="22"/>
        </w:rPr>
        <w:t>r</w:t>
      </w:r>
      <w:r w:rsidRPr="003202FC">
        <w:rPr>
          <w:rFonts w:ascii="Arial Narrow" w:hAnsi="Arial Narrow" w:cs="Arial"/>
          <w:szCs w:val="22"/>
        </w:rPr>
        <w:t>edpismi</w:t>
      </w:r>
      <w:r w:rsidR="00F83F7F" w:rsidRPr="003202FC">
        <w:rPr>
          <w:rFonts w:ascii="Arial Narrow" w:hAnsi="Arial Narrow" w:cs="Arial"/>
          <w:szCs w:val="22"/>
        </w:rPr>
        <w:t xml:space="preserve"> či platnými technickými normami, zbavuje </w:t>
      </w:r>
      <w:r w:rsidR="0014034A" w:rsidRPr="003202FC">
        <w:rPr>
          <w:rFonts w:ascii="Arial Narrow" w:hAnsi="Arial Narrow" w:cs="Arial"/>
          <w:szCs w:val="22"/>
        </w:rPr>
        <w:t>sa</w:t>
      </w:r>
      <w:r w:rsidR="00F83F7F" w:rsidRPr="003202FC">
        <w:rPr>
          <w:rFonts w:ascii="Arial Narrow" w:hAnsi="Arial Narrow" w:cs="Arial"/>
          <w:szCs w:val="22"/>
        </w:rPr>
        <w:t xml:space="preserve"> tento </w:t>
      </w:r>
      <w:r w:rsidRPr="003202FC">
        <w:rPr>
          <w:rFonts w:ascii="Arial Narrow" w:hAnsi="Arial Narrow" w:cs="Arial"/>
          <w:szCs w:val="22"/>
        </w:rPr>
        <w:t>z</w:t>
      </w:r>
      <w:r w:rsidR="00F83F7F" w:rsidRPr="003202FC">
        <w:rPr>
          <w:rFonts w:ascii="Arial Narrow" w:hAnsi="Arial Narrow" w:cs="Arial"/>
          <w:szCs w:val="22"/>
        </w:rPr>
        <w:t>odpov</w:t>
      </w:r>
      <w:r w:rsidR="0014034A" w:rsidRPr="003202FC">
        <w:rPr>
          <w:rFonts w:ascii="Arial Narrow" w:hAnsi="Arial Narrow" w:cs="Arial"/>
          <w:szCs w:val="22"/>
        </w:rPr>
        <w:t>e</w:t>
      </w:r>
      <w:r w:rsidR="00F83F7F" w:rsidRPr="003202FC">
        <w:rPr>
          <w:rFonts w:ascii="Arial Narrow" w:hAnsi="Arial Narrow" w:cs="Arial"/>
          <w:szCs w:val="22"/>
        </w:rPr>
        <w:t xml:space="preserve">dnosti </w:t>
      </w:r>
      <w:r w:rsidRPr="003202FC">
        <w:rPr>
          <w:rFonts w:ascii="Arial Narrow" w:hAnsi="Arial Narrow" w:cs="Arial"/>
          <w:szCs w:val="22"/>
        </w:rPr>
        <w:t>len</w:t>
      </w:r>
      <w:r w:rsidR="00F83F7F" w:rsidRPr="003202FC">
        <w:rPr>
          <w:rFonts w:ascii="Arial Narrow" w:hAnsi="Arial Narrow" w:cs="Arial"/>
          <w:szCs w:val="22"/>
        </w:rPr>
        <w:t xml:space="preserve"> v p</w:t>
      </w:r>
      <w:r w:rsidR="0014034A" w:rsidRPr="003202FC">
        <w:rPr>
          <w:rFonts w:ascii="Arial Narrow" w:hAnsi="Arial Narrow" w:cs="Arial"/>
          <w:szCs w:val="22"/>
        </w:rPr>
        <w:t>r</w:t>
      </w:r>
      <w:r w:rsidR="00F83F7F" w:rsidRPr="003202FC">
        <w:rPr>
          <w:rFonts w:ascii="Arial Narrow" w:hAnsi="Arial Narrow" w:cs="Arial"/>
          <w:szCs w:val="22"/>
        </w:rPr>
        <w:t>ípad</w:t>
      </w:r>
      <w:r w:rsidR="0014034A" w:rsidRPr="003202FC">
        <w:rPr>
          <w:rFonts w:ascii="Arial Narrow" w:hAnsi="Arial Narrow" w:cs="Arial"/>
          <w:szCs w:val="22"/>
        </w:rPr>
        <w:t>e</w:t>
      </w:r>
      <w:r w:rsidR="00F83F7F" w:rsidRPr="003202FC">
        <w:rPr>
          <w:rFonts w:ascii="Arial Narrow" w:hAnsi="Arial Narrow" w:cs="Arial"/>
          <w:szCs w:val="22"/>
        </w:rPr>
        <w:t xml:space="preserve">, </w:t>
      </w:r>
      <w:r w:rsidRPr="003202FC">
        <w:rPr>
          <w:rFonts w:ascii="Arial Narrow" w:hAnsi="Arial Narrow" w:cs="Arial"/>
          <w:szCs w:val="22"/>
        </w:rPr>
        <w:t xml:space="preserve">ak </w:t>
      </w:r>
      <w:r w:rsidR="0014034A" w:rsidRPr="003202FC">
        <w:rPr>
          <w:rFonts w:ascii="Arial Narrow" w:hAnsi="Arial Narrow" w:cs="Arial"/>
          <w:szCs w:val="22"/>
        </w:rPr>
        <w:t>bolo</w:t>
      </w:r>
      <w:r w:rsidR="00F83F7F" w:rsidRPr="003202FC">
        <w:rPr>
          <w:rFonts w:ascii="Arial Narrow" w:hAnsi="Arial Narrow" w:cs="Arial"/>
          <w:szCs w:val="22"/>
        </w:rPr>
        <w:t xml:space="preserve"> </w:t>
      </w:r>
      <w:r w:rsidR="0014034A" w:rsidRPr="003202FC">
        <w:rPr>
          <w:rFonts w:ascii="Arial Narrow" w:hAnsi="Arial Narrow" w:cs="Arial"/>
          <w:szCs w:val="22"/>
        </w:rPr>
        <w:t>také</w:t>
      </w:r>
      <w:r w:rsidR="00F83F7F" w:rsidRPr="003202FC">
        <w:rPr>
          <w:rFonts w:ascii="Arial Narrow" w:hAnsi="Arial Narrow" w:cs="Arial"/>
          <w:szCs w:val="22"/>
        </w:rPr>
        <w:t xml:space="preserve"> rozhodnu</w:t>
      </w:r>
      <w:r w:rsidRPr="003202FC">
        <w:rPr>
          <w:rFonts w:ascii="Arial Narrow" w:hAnsi="Arial Narrow" w:cs="Arial"/>
          <w:szCs w:val="22"/>
        </w:rPr>
        <w:t>tie</w:t>
      </w:r>
      <w:r w:rsidR="00F83F7F" w:rsidRPr="003202FC">
        <w:rPr>
          <w:rFonts w:ascii="Arial Narrow" w:hAnsi="Arial Narrow" w:cs="Arial"/>
          <w:szCs w:val="22"/>
        </w:rPr>
        <w:t xml:space="preserve"> </w:t>
      </w:r>
      <w:r w:rsidR="0014034A" w:rsidRPr="003202FC">
        <w:rPr>
          <w:rFonts w:ascii="Arial Narrow" w:hAnsi="Arial Narrow" w:cs="Arial"/>
          <w:szCs w:val="22"/>
        </w:rPr>
        <w:t>písomne</w:t>
      </w:r>
      <w:r w:rsidR="00A801A1" w:rsidRPr="003202FC">
        <w:rPr>
          <w:rFonts w:ascii="Arial Narrow" w:hAnsi="Arial Narrow" w:cs="Arial"/>
          <w:szCs w:val="22"/>
        </w:rPr>
        <w:t xml:space="preserve"> </w:t>
      </w:r>
      <w:r w:rsidR="0014034A" w:rsidRPr="003202FC">
        <w:rPr>
          <w:rFonts w:ascii="Arial Narrow" w:hAnsi="Arial Narrow" w:cs="Arial"/>
          <w:szCs w:val="22"/>
        </w:rPr>
        <w:t>potvrdené</w:t>
      </w:r>
      <w:r w:rsidR="00A801A1" w:rsidRPr="003202FC">
        <w:rPr>
          <w:rFonts w:ascii="Arial Narrow" w:hAnsi="Arial Narrow" w:cs="Arial"/>
          <w:szCs w:val="22"/>
        </w:rPr>
        <w:t xml:space="preserve"> </w:t>
      </w:r>
      <w:r w:rsidR="00DB257B" w:rsidRPr="003202FC">
        <w:rPr>
          <w:rFonts w:ascii="Arial Narrow" w:hAnsi="Arial Narrow" w:cs="Arial"/>
          <w:iCs/>
          <w:szCs w:val="22"/>
        </w:rPr>
        <w:t>Stavebným dozorom</w:t>
      </w:r>
      <w:r w:rsidRPr="003202FC">
        <w:rPr>
          <w:rFonts w:ascii="Arial Narrow" w:hAnsi="Arial Narrow" w:cs="Arial"/>
          <w:szCs w:val="22"/>
        </w:rPr>
        <w:t>, a to s výslovným zamie</w:t>
      </w:r>
      <w:r w:rsidR="00F83F7F" w:rsidRPr="003202FC">
        <w:rPr>
          <w:rFonts w:ascii="Arial Narrow" w:hAnsi="Arial Narrow" w:cs="Arial"/>
          <w:szCs w:val="22"/>
        </w:rPr>
        <w:t xml:space="preserve">tnutím stanoviska </w:t>
      </w:r>
      <w:r w:rsidR="00DC2788" w:rsidRPr="003202FC">
        <w:rPr>
          <w:rFonts w:ascii="Arial Narrow" w:hAnsi="Arial Narrow" w:cs="Arial"/>
          <w:szCs w:val="22"/>
        </w:rPr>
        <w:t>Zhotoviteľ</w:t>
      </w:r>
      <w:r w:rsidR="0014034A" w:rsidRPr="003202FC">
        <w:rPr>
          <w:rFonts w:ascii="Arial Narrow" w:hAnsi="Arial Narrow" w:cs="Arial"/>
          <w:szCs w:val="22"/>
        </w:rPr>
        <w:t>om</w:t>
      </w:r>
      <w:r w:rsidR="00110A76" w:rsidRPr="003202FC">
        <w:rPr>
          <w:rFonts w:ascii="Arial Narrow" w:hAnsi="Arial Narrow" w:cs="Arial"/>
          <w:szCs w:val="22"/>
        </w:rPr>
        <w:t>.</w:t>
      </w:r>
      <w:r w:rsidR="00E16236" w:rsidRPr="003202FC">
        <w:rPr>
          <w:rFonts w:ascii="Arial Narrow" w:hAnsi="Arial Narrow" w:cs="Arial"/>
          <w:szCs w:val="22"/>
        </w:rPr>
        <w:t>“</w:t>
      </w:r>
    </w:p>
    <w:p w:rsidR="003F4D12" w:rsidRPr="003202FC" w:rsidRDefault="003F4D12" w:rsidP="00F21CFD">
      <w:pPr>
        <w:rPr>
          <w:rFonts w:ascii="Arial Narrow" w:hAnsi="Arial Narrow" w:cs="Arial"/>
          <w:szCs w:val="22"/>
        </w:rPr>
      </w:pPr>
    </w:p>
    <w:p w:rsidR="00B56A70" w:rsidRPr="003202FC" w:rsidRDefault="00353004" w:rsidP="00392983">
      <w:pPr>
        <w:rPr>
          <w:rFonts w:ascii="Arial Narrow" w:hAnsi="Arial Narrow" w:cs="Arial"/>
          <w:szCs w:val="22"/>
        </w:rPr>
      </w:pPr>
      <w:r w:rsidRPr="003202FC">
        <w:rPr>
          <w:rFonts w:ascii="Arial Narrow" w:hAnsi="Arial Narrow" w:cs="Arial"/>
          <w:szCs w:val="22"/>
        </w:rPr>
        <w:t>Dopĺňa</w:t>
      </w:r>
      <w:r w:rsidR="00B56A70" w:rsidRPr="003202FC">
        <w:rPr>
          <w:rFonts w:ascii="Arial Narrow" w:hAnsi="Arial Narrow" w:cs="Arial"/>
          <w:szCs w:val="22"/>
        </w:rPr>
        <w:t xml:space="preserve"> sa nový </w:t>
      </w:r>
      <w:r w:rsidR="00473B04" w:rsidRPr="003202FC">
        <w:rPr>
          <w:rFonts w:ascii="Arial Narrow" w:hAnsi="Arial Narrow" w:cs="Arial"/>
          <w:b/>
          <w:szCs w:val="22"/>
        </w:rPr>
        <w:t>P</w:t>
      </w:r>
      <w:r w:rsidR="00095196" w:rsidRPr="003202FC">
        <w:rPr>
          <w:rFonts w:ascii="Arial Narrow" w:hAnsi="Arial Narrow" w:cs="Arial"/>
          <w:b/>
          <w:szCs w:val="22"/>
        </w:rPr>
        <w:t>odč</w:t>
      </w:r>
      <w:r w:rsidR="002765BB" w:rsidRPr="003202FC">
        <w:rPr>
          <w:rFonts w:ascii="Arial Narrow" w:hAnsi="Arial Narrow" w:cs="Arial"/>
          <w:b/>
          <w:szCs w:val="22"/>
        </w:rPr>
        <w:t>lánok 5.13</w:t>
      </w:r>
      <w:r w:rsidR="00FD207C" w:rsidRPr="003202FC">
        <w:rPr>
          <w:rFonts w:ascii="Arial Narrow" w:hAnsi="Arial Narrow" w:cs="Arial"/>
          <w:b/>
          <w:szCs w:val="22"/>
        </w:rPr>
        <w:t xml:space="preserve"> </w:t>
      </w:r>
      <w:r w:rsidR="00A64BFA" w:rsidRPr="003202FC">
        <w:rPr>
          <w:rFonts w:ascii="Arial Narrow" w:hAnsi="Arial Narrow" w:cs="Arial"/>
          <w:b/>
          <w:szCs w:val="22"/>
        </w:rPr>
        <w:t>Autorský dohľad</w:t>
      </w:r>
      <w:r w:rsidR="00B56A70" w:rsidRPr="003202FC">
        <w:rPr>
          <w:rFonts w:ascii="Arial Narrow" w:hAnsi="Arial Narrow" w:cs="Arial"/>
          <w:b/>
          <w:szCs w:val="22"/>
        </w:rPr>
        <w:t xml:space="preserve"> </w:t>
      </w:r>
      <w:r w:rsidR="00B56A70" w:rsidRPr="003202FC">
        <w:rPr>
          <w:rFonts w:ascii="Arial Narrow" w:hAnsi="Arial Narrow" w:cs="Arial"/>
          <w:szCs w:val="22"/>
        </w:rPr>
        <w:t xml:space="preserve"> tohto znenia:</w:t>
      </w:r>
    </w:p>
    <w:p w:rsidR="00B56A70" w:rsidRPr="003202FC" w:rsidRDefault="00D17AA8" w:rsidP="00392983">
      <w:pPr>
        <w:pStyle w:val="Zkladntext2"/>
        <w:rPr>
          <w:rFonts w:ascii="Arial Narrow" w:hAnsi="Arial Narrow" w:cs="Arial"/>
          <w:b w:val="0"/>
          <w:sz w:val="22"/>
          <w:szCs w:val="22"/>
        </w:rPr>
      </w:pPr>
      <w:r w:rsidRPr="003202FC">
        <w:rPr>
          <w:rFonts w:ascii="Arial Narrow" w:hAnsi="Arial Narrow" w:cs="Arial"/>
          <w:b w:val="0"/>
          <w:sz w:val="22"/>
          <w:szCs w:val="22"/>
        </w:rPr>
        <w:t>„</w:t>
      </w:r>
      <w:r w:rsidR="00A64BFA" w:rsidRPr="003202FC">
        <w:rPr>
          <w:rFonts w:ascii="Arial Narrow" w:hAnsi="Arial Narrow" w:cs="Arial"/>
          <w:b w:val="0"/>
          <w:sz w:val="22"/>
          <w:szCs w:val="22"/>
        </w:rPr>
        <w:t>Autorský dohľad</w:t>
      </w:r>
      <w:r w:rsidR="00B56A70" w:rsidRPr="003202FC">
        <w:rPr>
          <w:rFonts w:ascii="Arial Narrow" w:hAnsi="Arial Narrow" w:cs="Arial"/>
          <w:b w:val="0"/>
          <w:sz w:val="22"/>
          <w:szCs w:val="22"/>
        </w:rPr>
        <w:t xml:space="preserve"> </w:t>
      </w:r>
      <w:r w:rsidR="0032132A" w:rsidRPr="003202FC">
        <w:rPr>
          <w:rFonts w:ascii="Arial Narrow" w:hAnsi="Arial Narrow" w:cs="Arial"/>
          <w:b w:val="0"/>
          <w:sz w:val="22"/>
          <w:szCs w:val="22"/>
        </w:rPr>
        <w:t xml:space="preserve">(AD) </w:t>
      </w:r>
      <w:r w:rsidR="00B56A70" w:rsidRPr="003202FC">
        <w:rPr>
          <w:rFonts w:ascii="Arial Narrow" w:hAnsi="Arial Narrow" w:cs="Arial"/>
          <w:b w:val="0"/>
          <w:sz w:val="22"/>
          <w:szCs w:val="22"/>
        </w:rPr>
        <w:t xml:space="preserve">bude vykonávaný projektantom </w:t>
      </w:r>
      <w:r w:rsidR="00DC2788" w:rsidRPr="003202FC">
        <w:rPr>
          <w:rFonts w:ascii="Arial Narrow" w:hAnsi="Arial Narrow" w:cs="Arial"/>
          <w:b w:val="0"/>
          <w:sz w:val="22"/>
          <w:szCs w:val="22"/>
        </w:rPr>
        <w:t>Zhotoviteľ</w:t>
      </w:r>
      <w:r w:rsidR="00B56A70" w:rsidRPr="003202FC">
        <w:rPr>
          <w:rFonts w:ascii="Arial Narrow" w:hAnsi="Arial Narrow" w:cs="Arial"/>
          <w:b w:val="0"/>
          <w:sz w:val="22"/>
          <w:szCs w:val="22"/>
        </w:rPr>
        <w:t>a počas celej výstavby, až do doby kolaudácie a prevzatia celého Diela stavebným úradom a </w:t>
      </w:r>
      <w:r w:rsidR="00DC2788" w:rsidRPr="003202FC">
        <w:rPr>
          <w:rFonts w:ascii="Arial Narrow" w:hAnsi="Arial Narrow" w:cs="Arial"/>
          <w:b w:val="0"/>
          <w:sz w:val="22"/>
          <w:szCs w:val="22"/>
        </w:rPr>
        <w:t>Objednávateľ</w:t>
      </w:r>
      <w:r w:rsidR="00B56A70" w:rsidRPr="003202FC">
        <w:rPr>
          <w:rFonts w:ascii="Arial Narrow" w:hAnsi="Arial Narrow" w:cs="Arial"/>
          <w:b w:val="0"/>
          <w:sz w:val="22"/>
          <w:szCs w:val="22"/>
        </w:rPr>
        <w:t>om, resp. do úplného o</w:t>
      </w:r>
      <w:r w:rsidR="00A64BFA" w:rsidRPr="003202FC">
        <w:rPr>
          <w:rFonts w:ascii="Arial Narrow" w:hAnsi="Arial Narrow" w:cs="Arial"/>
          <w:b w:val="0"/>
          <w:sz w:val="22"/>
          <w:szCs w:val="22"/>
        </w:rPr>
        <w:t xml:space="preserve">dstránenia vád </w:t>
      </w:r>
      <w:r w:rsidR="00B56A70" w:rsidRPr="003202FC">
        <w:rPr>
          <w:rFonts w:ascii="Arial Narrow" w:hAnsi="Arial Narrow" w:cs="Arial"/>
          <w:b w:val="0"/>
          <w:sz w:val="22"/>
          <w:szCs w:val="22"/>
        </w:rPr>
        <w:t xml:space="preserve">z preberacieho protokolu medzi </w:t>
      </w:r>
      <w:r w:rsidR="00DC2788" w:rsidRPr="003202FC">
        <w:rPr>
          <w:rFonts w:ascii="Arial Narrow" w:hAnsi="Arial Narrow" w:cs="Arial"/>
          <w:b w:val="0"/>
          <w:sz w:val="22"/>
          <w:szCs w:val="22"/>
        </w:rPr>
        <w:t>Objednávateľ</w:t>
      </w:r>
      <w:r w:rsidR="00B56A70" w:rsidRPr="003202FC">
        <w:rPr>
          <w:rFonts w:ascii="Arial Narrow" w:hAnsi="Arial Narrow" w:cs="Arial"/>
          <w:b w:val="0"/>
          <w:sz w:val="22"/>
          <w:szCs w:val="22"/>
        </w:rPr>
        <w:t>om a </w:t>
      </w:r>
      <w:r w:rsidR="00DC2788" w:rsidRPr="003202FC">
        <w:rPr>
          <w:rFonts w:ascii="Arial Narrow" w:hAnsi="Arial Narrow" w:cs="Arial"/>
          <w:b w:val="0"/>
          <w:sz w:val="22"/>
          <w:szCs w:val="22"/>
        </w:rPr>
        <w:t>Zhotoviteľ</w:t>
      </w:r>
      <w:r w:rsidR="00B56A70" w:rsidRPr="003202FC">
        <w:rPr>
          <w:rFonts w:ascii="Arial Narrow" w:hAnsi="Arial Narrow" w:cs="Arial"/>
          <w:b w:val="0"/>
          <w:sz w:val="22"/>
          <w:szCs w:val="22"/>
        </w:rPr>
        <w:t>om stavby.</w:t>
      </w:r>
      <w:r w:rsidR="00D843FF" w:rsidRPr="003202FC">
        <w:rPr>
          <w:rFonts w:ascii="Arial Narrow" w:hAnsi="Arial Narrow" w:cs="Arial"/>
          <w:b w:val="0"/>
          <w:sz w:val="22"/>
          <w:szCs w:val="22"/>
        </w:rPr>
        <w:t xml:space="preserve"> Náklady na Autorský dohľad sú už súčasťou zmluvnej ceny Zhotoviteľa.</w:t>
      </w:r>
    </w:p>
    <w:p w:rsidR="00B56A70" w:rsidRPr="003202FC" w:rsidRDefault="00DC2788" w:rsidP="00392983">
      <w:pPr>
        <w:pStyle w:val="Nadpis3"/>
        <w:keepNext w:val="0"/>
        <w:numPr>
          <w:ilvl w:val="2"/>
          <w:numId w:val="0"/>
        </w:numPr>
        <w:tabs>
          <w:tab w:val="num" w:pos="0"/>
          <w:tab w:val="left" w:pos="284"/>
        </w:tabs>
        <w:spacing w:before="0" w:after="0"/>
        <w:jc w:val="both"/>
        <w:rPr>
          <w:rFonts w:ascii="Arial Narrow" w:hAnsi="Arial Narrow" w:cs="Arial"/>
          <w:b w:val="0"/>
          <w:sz w:val="22"/>
          <w:szCs w:val="22"/>
          <w:lang w:val="sk-SK"/>
        </w:rPr>
      </w:pPr>
      <w:r w:rsidRPr="003202FC">
        <w:rPr>
          <w:rFonts w:ascii="Arial Narrow" w:hAnsi="Arial Narrow" w:cs="Arial"/>
          <w:b w:val="0"/>
          <w:sz w:val="22"/>
          <w:szCs w:val="22"/>
          <w:lang w:val="sk-SK"/>
        </w:rPr>
        <w:t>Zhotoviteľ</w:t>
      </w:r>
      <w:r w:rsidR="00A64BFA" w:rsidRPr="003202FC">
        <w:rPr>
          <w:rFonts w:ascii="Arial Narrow" w:hAnsi="Arial Narrow" w:cs="Arial"/>
          <w:b w:val="0"/>
          <w:sz w:val="22"/>
          <w:szCs w:val="22"/>
          <w:lang w:val="sk-SK"/>
        </w:rPr>
        <w:t xml:space="preserve"> vykonáva autorský dohľad</w:t>
      </w:r>
      <w:r w:rsidR="00B56A70" w:rsidRPr="003202FC">
        <w:rPr>
          <w:rFonts w:ascii="Arial Narrow" w:hAnsi="Arial Narrow" w:cs="Arial"/>
          <w:b w:val="0"/>
          <w:sz w:val="22"/>
          <w:szCs w:val="22"/>
          <w:lang w:val="sk-SK"/>
        </w:rPr>
        <w:t xml:space="preserve"> v roz</w:t>
      </w:r>
      <w:r w:rsidR="00D843FF" w:rsidRPr="003202FC">
        <w:rPr>
          <w:rFonts w:ascii="Arial Narrow" w:hAnsi="Arial Narrow" w:cs="Arial"/>
          <w:b w:val="0"/>
          <w:sz w:val="22"/>
          <w:szCs w:val="22"/>
          <w:lang w:val="sk-SK"/>
        </w:rPr>
        <w:t>sahu podľa S</w:t>
      </w:r>
      <w:r w:rsidR="00A64BFA" w:rsidRPr="003202FC">
        <w:rPr>
          <w:rFonts w:ascii="Arial Narrow" w:hAnsi="Arial Narrow" w:cs="Arial"/>
          <w:b w:val="0"/>
          <w:sz w:val="22"/>
          <w:szCs w:val="22"/>
          <w:lang w:val="sk-SK"/>
        </w:rPr>
        <w:t xml:space="preserve">adzobníka </w:t>
      </w:r>
      <w:r w:rsidR="005613C2" w:rsidRPr="003202FC">
        <w:rPr>
          <w:rFonts w:ascii="Arial Narrow" w:hAnsi="Arial Narrow" w:cs="Arial"/>
          <w:b w:val="0"/>
          <w:sz w:val="22"/>
          <w:szCs w:val="22"/>
          <w:lang w:val="sk-SK"/>
        </w:rPr>
        <w:t xml:space="preserve">UNIKA </w:t>
      </w:r>
      <w:r w:rsidR="00787F12">
        <w:rPr>
          <w:rFonts w:ascii="Arial Narrow" w:hAnsi="Arial Narrow" w:cs="Arial"/>
          <w:b w:val="0"/>
          <w:sz w:val="22"/>
          <w:szCs w:val="22"/>
          <w:lang w:val="sk-SK"/>
        </w:rPr>
        <w:t>2019</w:t>
      </w:r>
      <w:r w:rsidR="005613C2" w:rsidRPr="003202FC">
        <w:rPr>
          <w:rFonts w:ascii="Arial Narrow" w:hAnsi="Arial Narrow" w:cs="Arial"/>
          <w:b w:val="0"/>
          <w:sz w:val="22"/>
          <w:szCs w:val="22"/>
          <w:lang w:val="sk-SK"/>
        </w:rPr>
        <w:t>, P</w:t>
      </w:r>
      <w:r w:rsidR="004C52D8" w:rsidRPr="003202FC">
        <w:rPr>
          <w:rFonts w:ascii="Arial Narrow" w:hAnsi="Arial Narrow" w:cs="Arial"/>
          <w:b w:val="0"/>
          <w:sz w:val="22"/>
          <w:szCs w:val="22"/>
          <w:lang w:val="sk-SK"/>
        </w:rPr>
        <w:t xml:space="preserve">ríloha č.5 </w:t>
      </w:r>
      <w:r w:rsidR="00B56A70" w:rsidRPr="003202FC">
        <w:rPr>
          <w:rFonts w:ascii="Arial Narrow" w:hAnsi="Arial Narrow" w:cs="Arial"/>
          <w:b w:val="0"/>
          <w:sz w:val="22"/>
          <w:szCs w:val="22"/>
          <w:lang w:val="sk-SK"/>
        </w:rPr>
        <w:t>a to najmä:</w:t>
      </w:r>
    </w:p>
    <w:p w:rsidR="00B56A70" w:rsidRDefault="00B56A70" w:rsidP="00B16781">
      <w:pPr>
        <w:pStyle w:val="Textsodrkou"/>
        <w:keepNext w:val="0"/>
        <w:numPr>
          <w:ilvl w:val="0"/>
          <w:numId w:val="26"/>
        </w:numPr>
        <w:tabs>
          <w:tab w:val="left" w:pos="284"/>
        </w:tabs>
        <w:rPr>
          <w:rFonts w:ascii="Arial Narrow" w:hAnsi="Arial Narrow" w:cs="Arial"/>
          <w:sz w:val="22"/>
          <w:szCs w:val="22"/>
        </w:rPr>
      </w:pPr>
      <w:r w:rsidRPr="003202FC">
        <w:rPr>
          <w:rFonts w:ascii="Arial Narrow" w:hAnsi="Arial Narrow" w:cs="Arial"/>
          <w:sz w:val="22"/>
          <w:szCs w:val="22"/>
        </w:rPr>
        <w:t>overuje dodržiavanie všetkých stupňov projektovej dokumentácie</w:t>
      </w:r>
    </w:p>
    <w:p w:rsidR="00B56A70" w:rsidRDefault="00B56A70" w:rsidP="00B16781">
      <w:pPr>
        <w:pStyle w:val="Textsodrkou"/>
        <w:keepNext w:val="0"/>
        <w:numPr>
          <w:ilvl w:val="0"/>
          <w:numId w:val="26"/>
        </w:numPr>
        <w:tabs>
          <w:tab w:val="left" w:pos="284"/>
        </w:tabs>
        <w:rPr>
          <w:rFonts w:ascii="Arial Narrow" w:hAnsi="Arial Narrow" w:cs="Arial"/>
          <w:sz w:val="22"/>
          <w:szCs w:val="22"/>
        </w:rPr>
      </w:pPr>
      <w:r w:rsidRPr="00A02A6D">
        <w:rPr>
          <w:rFonts w:ascii="Arial Narrow" w:hAnsi="Arial Narrow" w:cs="Arial"/>
          <w:sz w:val="22"/>
          <w:szCs w:val="22"/>
        </w:rPr>
        <w:t xml:space="preserve">navrhuje </w:t>
      </w:r>
      <w:r w:rsidR="00DC2788" w:rsidRPr="00A02A6D">
        <w:rPr>
          <w:rFonts w:ascii="Arial Narrow" w:hAnsi="Arial Narrow" w:cs="Arial"/>
          <w:sz w:val="22"/>
          <w:szCs w:val="22"/>
        </w:rPr>
        <w:t>Objednávateľ</w:t>
      </w:r>
      <w:r w:rsidRPr="00A02A6D">
        <w:rPr>
          <w:rFonts w:ascii="Arial Narrow" w:hAnsi="Arial Narrow" w:cs="Arial"/>
          <w:sz w:val="22"/>
          <w:szCs w:val="22"/>
        </w:rPr>
        <w:t>ovi alternatívne stavebno-technologické postupy</w:t>
      </w:r>
    </w:p>
    <w:p w:rsidR="00B56A70" w:rsidRDefault="00B56A70" w:rsidP="00B16781">
      <w:pPr>
        <w:pStyle w:val="Textsodrkou"/>
        <w:keepNext w:val="0"/>
        <w:numPr>
          <w:ilvl w:val="0"/>
          <w:numId w:val="26"/>
        </w:numPr>
        <w:tabs>
          <w:tab w:val="left" w:pos="284"/>
        </w:tabs>
        <w:rPr>
          <w:rFonts w:ascii="Arial Narrow" w:hAnsi="Arial Narrow" w:cs="Arial"/>
          <w:sz w:val="22"/>
          <w:szCs w:val="22"/>
        </w:rPr>
      </w:pPr>
      <w:r w:rsidRPr="00A02A6D">
        <w:rPr>
          <w:rFonts w:ascii="Arial Narrow" w:hAnsi="Arial Narrow" w:cs="Arial"/>
          <w:sz w:val="22"/>
          <w:szCs w:val="22"/>
        </w:rPr>
        <w:t>odsúhlasuje zámeny materiálov a konštrukčných riešení dodávok a predkladaných vzoriek materiálov</w:t>
      </w:r>
    </w:p>
    <w:p w:rsidR="001000DB" w:rsidRPr="00492349" w:rsidRDefault="00B56A70" w:rsidP="00F21CFD">
      <w:pPr>
        <w:pStyle w:val="Textsodrkou"/>
        <w:keepNext w:val="0"/>
        <w:numPr>
          <w:ilvl w:val="0"/>
          <w:numId w:val="26"/>
        </w:numPr>
        <w:tabs>
          <w:tab w:val="left" w:pos="284"/>
        </w:tabs>
        <w:rPr>
          <w:rFonts w:ascii="Arial Narrow" w:hAnsi="Arial Narrow" w:cs="Arial"/>
          <w:sz w:val="22"/>
          <w:szCs w:val="22"/>
        </w:rPr>
      </w:pPr>
      <w:r w:rsidRPr="00A02A6D">
        <w:rPr>
          <w:rFonts w:ascii="Arial Narrow" w:hAnsi="Arial Narrow" w:cs="Arial"/>
          <w:sz w:val="22"/>
          <w:szCs w:val="22"/>
        </w:rPr>
        <w:t xml:space="preserve">upravuje a </w:t>
      </w:r>
      <w:r w:rsidR="00353004" w:rsidRPr="00A02A6D">
        <w:rPr>
          <w:rFonts w:ascii="Arial Narrow" w:hAnsi="Arial Narrow" w:cs="Arial"/>
          <w:sz w:val="22"/>
          <w:szCs w:val="22"/>
        </w:rPr>
        <w:t>dopĺňa</w:t>
      </w:r>
      <w:r w:rsidRPr="00A02A6D">
        <w:rPr>
          <w:rFonts w:ascii="Arial Narrow" w:hAnsi="Arial Narrow" w:cs="Arial"/>
          <w:sz w:val="22"/>
          <w:szCs w:val="22"/>
        </w:rPr>
        <w:t xml:space="preserve"> vlastnú projektovú dokumentáciu tak, aby nedochádzalo k oneskoreniu stavebných prác.</w:t>
      </w:r>
      <w:r w:rsidR="00D17AA8" w:rsidRPr="00A02A6D">
        <w:rPr>
          <w:rFonts w:ascii="Arial Narrow" w:hAnsi="Arial Narrow" w:cs="Arial"/>
          <w:sz w:val="22"/>
          <w:szCs w:val="22"/>
        </w:rPr>
        <w:t>“</w:t>
      </w:r>
    </w:p>
    <w:p w:rsidR="001000DB" w:rsidRPr="003202FC" w:rsidRDefault="00353004" w:rsidP="00F21CFD">
      <w:pPr>
        <w:rPr>
          <w:rFonts w:ascii="Arial Narrow" w:hAnsi="Arial Narrow" w:cs="Arial"/>
          <w:b/>
          <w:szCs w:val="22"/>
        </w:rPr>
      </w:pPr>
      <w:r w:rsidRPr="003202FC">
        <w:rPr>
          <w:rFonts w:ascii="Arial Narrow" w:hAnsi="Arial Narrow" w:cs="Arial"/>
          <w:szCs w:val="22"/>
        </w:rPr>
        <w:t>Dopĺňa</w:t>
      </w:r>
      <w:r w:rsidR="001000DB" w:rsidRPr="003202FC">
        <w:rPr>
          <w:rFonts w:ascii="Arial Narrow" w:hAnsi="Arial Narrow" w:cs="Arial"/>
          <w:szCs w:val="22"/>
        </w:rPr>
        <w:t xml:space="preserve"> sa</w:t>
      </w:r>
      <w:r w:rsidR="001000DB" w:rsidRPr="003202FC">
        <w:rPr>
          <w:rFonts w:ascii="Arial Narrow" w:hAnsi="Arial Narrow" w:cs="Arial"/>
          <w:b/>
          <w:szCs w:val="22"/>
        </w:rPr>
        <w:t xml:space="preserve"> </w:t>
      </w:r>
      <w:r w:rsidR="001000DB" w:rsidRPr="003202FC">
        <w:rPr>
          <w:rFonts w:ascii="Arial Narrow" w:hAnsi="Arial Narrow" w:cs="Arial"/>
          <w:szCs w:val="22"/>
        </w:rPr>
        <w:t>nový</w:t>
      </w:r>
      <w:r w:rsidR="001000DB" w:rsidRPr="003202FC">
        <w:rPr>
          <w:rFonts w:ascii="Arial Narrow" w:hAnsi="Arial Narrow" w:cs="Arial"/>
          <w:b/>
          <w:szCs w:val="22"/>
        </w:rPr>
        <w:t xml:space="preserve"> </w:t>
      </w:r>
      <w:r w:rsidR="00473B04" w:rsidRPr="003202FC">
        <w:rPr>
          <w:rFonts w:ascii="Arial Narrow" w:hAnsi="Arial Narrow" w:cs="Arial"/>
          <w:b/>
          <w:szCs w:val="22"/>
        </w:rPr>
        <w:t>P</w:t>
      </w:r>
      <w:r w:rsidR="00095196" w:rsidRPr="003202FC">
        <w:rPr>
          <w:rFonts w:ascii="Arial Narrow" w:hAnsi="Arial Narrow" w:cs="Arial"/>
          <w:b/>
          <w:szCs w:val="22"/>
        </w:rPr>
        <w:t>odč</w:t>
      </w:r>
      <w:r w:rsidR="001000DB" w:rsidRPr="003202FC">
        <w:rPr>
          <w:rFonts w:ascii="Arial Narrow" w:hAnsi="Arial Narrow" w:cs="Arial"/>
          <w:b/>
          <w:szCs w:val="22"/>
        </w:rPr>
        <w:t>lánok 5.1</w:t>
      </w:r>
      <w:r w:rsidR="00D843FF" w:rsidRPr="003202FC">
        <w:rPr>
          <w:rFonts w:ascii="Arial Narrow" w:hAnsi="Arial Narrow" w:cs="Arial"/>
          <w:b/>
          <w:szCs w:val="22"/>
        </w:rPr>
        <w:t>4</w:t>
      </w:r>
      <w:r w:rsidR="00FD207C" w:rsidRPr="003202FC">
        <w:rPr>
          <w:rFonts w:ascii="Arial Narrow" w:hAnsi="Arial Narrow" w:cs="Arial"/>
          <w:b/>
          <w:szCs w:val="22"/>
        </w:rPr>
        <w:t xml:space="preserve"> </w:t>
      </w:r>
      <w:r w:rsidR="001000DB" w:rsidRPr="003202FC">
        <w:rPr>
          <w:rFonts w:ascii="Arial Narrow" w:hAnsi="Arial Narrow" w:cs="Arial"/>
          <w:b/>
          <w:szCs w:val="22"/>
        </w:rPr>
        <w:t>P</w:t>
      </w:r>
      <w:r w:rsidR="00FD207C" w:rsidRPr="003202FC">
        <w:rPr>
          <w:rFonts w:ascii="Arial Narrow" w:hAnsi="Arial Narrow" w:cs="Arial"/>
          <w:b/>
          <w:szCs w:val="22"/>
        </w:rPr>
        <w:t>rechod vlastníctva</w:t>
      </w:r>
      <w:r w:rsidR="001000DB" w:rsidRPr="003202FC">
        <w:rPr>
          <w:rFonts w:ascii="Arial Narrow" w:hAnsi="Arial Narrow" w:cs="Arial"/>
          <w:b/>
          <w:szCs w:val="22"/>
        </w:rPr>
        <w:t xml:space="preserve"> </w:t>
      </w:r>
      <w:r w:rsidR="001000DB" w:rsidRPr="003202FC">
        <w:rPr>
          <w:rFonts w:ascii="Arial Narrow" w:hAnsi="Arial Narrow" w:cs="Arial"/>
          <w:szCs w:val="22"/>
        </w:rPr>
        <w:t>tohto znenia:</w:t>
      </w:r>
    </w:p>
    <w:p w:rsidR="00A64BFA" w:rsidRDefault="00B9484C" w:rsidP="00351F1B">
      <w:pPr>
        <w:pStyle w:val="StylNadpis2TunCharCharCharChar"/>
        <w:keepNext w:val="0"/>
        <w:numPr>
          <w:ilvl w:val="0"/>
          <w:numId w:val="0"/>
        </w:numPr>
        <w:spacing w:before="0"/>
        <w:rPr>
          <w:rFonts w:ascii="Arial Narrow" w:hAnsi="Arial Narrow" w:cs="Arial"/>
          <w:sz w:val="22"/>
          <w:szCs w:val="22"/>
        </w:rPr>
      </w:pPr>
      <w:r w:rsidRPr="003202FC">
        <w:rPr>
          <w:rFonts w:ascii="Arial Narrow" w:hAnsi="Arial Narrow" w:cs="Arial"/>
          <w:sz w:val="22"/>
          <w:szCs w:val="22"/>
        </w:rPr>
        <w:t>„</w:t>
      </w:r>
      <w:r w:rsidR="00B56A70" w:rsidRPr="003202FC">
        <w:rPr>
          <w:rFonts w:ascii="Arial Narrow" w:hAnsi="Arial Narrow" w:cs="Arial"/>
          <w:sz w:val="22"/>
          <w:szCs w:val="22"/>
        </w:rPr>
        <w:t>Vlastníctvo k vyhotovenému D</w:t>
      </w:r>
      <w:r w:rsidR="001000DB" w:rsidRPr="003202FC">
        <w:rPr>
          <w:rFonts w:ascii="Arial Narrow" w:hAnsi="Arial Narrow" w:cs="Arial"/>
          <w:sz w:val="22"/>
          <w:szCs w:val="22"/>
        </w:rPr>
        <w:t>ielu</w:t>
      </w:r>
      <w:r w:rsidRPr="003202FC">
        <w:rPr>
          <w:rFonts w:ascii="Arial Narrow" w:hAnsi="Arial Narrow" w:cs="Arial"/>
          <w:sz w:val="22"/>
          <w:szCs w:val="22"/>
        </w:rPr>
        <w:t xml:space="preserve"> v časti </w:t>
      </w:r>
      <w:r w:rsidR="00492349">
        <w:rPr>
          <w:rFonts w:ascii="Arial Narrow" w:hAnsi="Arial Narrow" w:cs="Arial"/>
          <w:sz w:val="22"/>
          <w:szCs w:val="22"/>
        </w:rPr>
        <w:t>P</w:t>
      </w:r>
      <w:r w:rsidRPr="003202FC">
        <w:rPr>
          <w:rFonts w:ascii="Arial Narrow" w:hAnsi="Arial Narrow" w:cs="Arial"/>
          <w:sz w:val="22"/>
          <w:szCs w:val="22"/>
        </w:rPr>
        <w:t>rojektová dokumentácia</w:t>
      </w:r>
      <w:r w:rsidR="001000DB" w:rsidRPr="003202FC">
        <w:rPr>
          <w:rFonts w:ascii="Arial Narrow" w:hAnsi="Arial Narrow" w:cs="Arial"/>
          <w:sz w:val="22"/>
          <w:szCs w:val="22"/>
        </w:rPr>
        <w:t>, všetky grafické, písomné, výpočtové a iné dokumenty, výstupy a výsledky v častiach, aleb</w:t>
      </w:r>
      <w:r w:rsidR="00B56A70" w:rsidRPr="003202FC">
        <w:rPr>
          <w:rFonts w:ascii="Arial Narrow" w:hAnsi="Arial Narrow" w:cs="Arial"/>
          <w:sz w:val="22"/>
          <w:szCs w:val="22"/>
        </w:rPr>
        <w:t xml:space="preserve">o v celku plnenia predmetu </w:t>
      </w:r>
      <w:r w:rsidR="0032132A" w:rsidRPr="003202FC">
        <w:rPr>
          <w:rFonts w:ascii="Arial Narrow" w:hAnsi="Arial Narrow" w:cs="Arial"/>
          <w:sz w:val="22"/>
          <w:szCs w:val="22"/>
        </w:rPr>
        <w:t xml:space="preserve">Zmluvy </w:t>
      </w:r>
      <w:r w:rsidR="00B56A70" w:rsidRPr="003202FC">
        <w:rPr>
          <w:rFonts w:ascii="Arial Narrow" w:hAnsi="Arial Narrow" w:cs="Arial"/>
          <w:sz w:val="22"/>
          <w:szCs w:val="22"/>
        </w:rPr>
        <w:t xml:space="preserve">sa stávajú majetkom </w:t>
      </w:r>
      <w:r w:rsidR="00DC2788" w:rsidRPr="003202FC">
        <w:rPr>
          <w:rFonts w:ascii="Arial Narrow" w:hAnsi="Arial Narrow" w:cs="Arial"/>
          <w:sz w:val="22"/>
          <w:szCs w:val="22"/>
        </w:rPr>
        <w:t>Objednávateľ</w:t>
      </w:r>
      <w:r w:rsidR="00A64BFA" w:rsidRPr="003202FC">
        <w:rPr>
          <w:rFonts w:ascii="Arial Narrow" w:hAnsi="Arial Narrow" w:cs="Arial"/>
          <w:sz w:val="22"/>
          <w:szCs w:val="22"/>
        </w:rPr>
        <w:t>a úhradou za</w:t>
      </w:r>
      <w:r w:rsidR="0032132A" w:rsidRPr="003202FC">
        <w:rPr>
          <w:rFonts w:ascii="Arial Narrow" w:hAnsi="Arial Narrow" w:cs="Arial"/>
          <w:sz w:val="22"/>
          <w:szCs w:val="22"/>
        </w:rPr>
        <w:t xml:space="preserve"> prvú vystavenú faktúru </w:t>
      </w:r>
      <w:r w:rsidR="00DC2788" w:rsidRPr="003202FC">
        <w:rPr>
          <w:rFonts w:ascii="Arial Narrow" w:hAnsi="Arial Narrow" w:cs="Arial"/>
          <w:sz w:val="22"/>
          <w:szCs w:val="22"/>
        </w:rPr>
        <w:t>Zhotoviteľ</w:t>
      </w:r>
      <w:r w:rsidR="0032132A" w:rsidRPr="003202FC">
        <w:rPr>
          <w:rFonts w:ascii="Arial Narrow" w:hAnsi="Arial Narrow" w:cs="Arial"/>
          <w:sz w:val="22"/>
          <w:szCs w:val="22"/>
        </w:rPr>
        <w:t>a</w:t>
      </w:r>
      <w:r w:rsidR="00A64BFA" w:rsidRPr="003202FC">
        <w:rPr>
          <w:rFonts w:ascii="Arial Narrow" w:hAnsi="Arial Narrow" w:cs="Arial"/>
          <w:sz w:val="22"/>
          <w:szCs w:val="22"/>
        </w:rPr>
        <w:t xml:space="preserve"> </w:t>
      </w:r>
      <w:r w:rsidR="00B56A70" w:rsidRPr="003202FC">
        <w:rPr>
          <w:rFonts w:ascii="Arial Narrow" w:hAnsi="Arial Narrow" w:cs="Arial"/>
          <w:sz w:val="22"/>
          <w:szCs w:val="22"/>
        </w:rPr>
        <w:t xml:space="preserve">na konto </w:t>
      </w:r>
      <w:r w:rsidR="00DC2788" w:rsidRPr="003202FC">
        <w:rPr>
          <w:rFonts w:ascii="Arial Narrow" w:hAnsi="Arial Narrow" w:cs="Arial"/>
          <w:sz w:val="22"/>
          <w:szCs w:val="22"/>
        </w:rPr>
        <w:t>Zhotoviteľ</w:t>
      </w:r>
      <w:r w:rsidR="00F06219" w:rsidRPr="003202FC">
        <w:rPr>
          <w:rFonts w:ascii="Arial Narrow" w:hAnsi="Arial Narrow" w:cs="Arial"/>
          <w:sz w:val="22"/>
          <w:szCs w:val="22"/>
        </w:rPr>
        <w:t xml:space="preserve">a podľa Podčl. 14.4 </w:t>
      </w:r>
      <w:r w:rsidR="00F06219" w:rsidRPr="003202FC">
        <w:rPr>
          <w:rFonts w:ascii="Arial Narrow" w:hAnsi="Arial Narrow" w:cs="Arial"/>
          <w:i/>
          <w:sz w:val="22"/>
          <w:szCs w:val="22"/>
        </w:rPr>
        <w:t xml:space="preserve">(Formulár platieb) </w:t>
      </w:r>
      <w:r w:rsidR="00F06219" w:rsidRPr="003202FC">
        <w:rPr>
          <w:rFonts w:ascii="Arial Narrow" w:hAnsi="Arial Narrow" w:cs="Arial"/>
          <w:sz w:val="22"/>
          <w:szCs w:val="22"/>
        </w:rPr>
        <w:t>za jednotlivé Stavebné objekty.</w:t>
      </w:r>
      <w:r w:rsidR="00351F1B">
        <w:rPr>
          <w:rFonts w:ascii="Arial Narrow" w:hAnsi="Arial Narrow" w:cs="Arial"/>
          <w:sz w:val="22"/>
          <w:szCs w:val="22"/>
        </w:rPr>
        <w:t xml:space="preserve"> </w:t>
      </w:r>
      <w:r w:rsidR="001000DB" w:rsidRPr="003202FC">
        <w:rPr>
          <w:rFonts w:ascii="Arial Narrow" w:hAnsi="Arial Narrow" w:cs="Arial"/>
          <w:sz w:val="22"/>
          <w:szCs w:val="22"/>
        </w:rPr>
        <w:t>Po</w:t>
      </w:r>
      <w:r w:rsidR="00B56A70" w:rsidRPr="003202FC">
        <w:rPr>
          <w:rFonts w:ascii="Arial Narrow" w:hAnsi="Arial Narrow" w:cs="Arial"/>
          <w:sz w:val="22"/>
          <w:szCs w:val="22"/>
        </w:rPr>
        <w:t xml:space="preserve"> prechode vlastníckych práv na </w:t>
      </w:r>
      <w:r w:rsidR="00DC2788" w:rsidRPr="003202FC">
        <w:rPr>
          <w:rFonts w:ascii="Arial Narrow" w:hAnsi="Arial Narrow" w:cs="Arial"/>
          <w:sz w:val="22"/>
          <w:szCs w:val="22"/>
        </w:rPr>
        <w:t>Objednávateľ</w:t>
      </w:r>
      <w:r w:rsidR="001000DB" w:rsidRPr="003202FC">
        <w:rPr>
          <w:rFonts w:ascii="Arial Narrow" w:hAnsi="Arial Narrow" w:cs="Arial"/>
          <w:sz w:val="22"/>
          <w:szCs w:val="22"/>
        </w:rPr>
        <w:t xml:space="preserve">a </w:t>
      </w:r>
      <w:r w:rsidR="00DC2788" w:rsidRPr="003202FC">
        <w:rPr>
          <w:rFonts w:ascii="Arial Narrow" w:hAnsi="Arial Narrow" w:cs="Arial"/>
          <w:sz w:val="22"/>
          <w:szCs w:val="22"/>
        </w:rPr>
        <w:t>Zhotoviteľ</w:t>
      </w:r>
      <w:r w:rsidR="00B56A70" w:rsidRPr="003202FC">
        <w:rPr>
          <w:rFonts w:ascii="Arial Narrow" w:hAnsi="Arial Narrow" w:cs="Arial"/>
          <w:sz w:val="22"/>
          <w:szCs w:val="22"/>
        </w:rPr>
        <w:t xml:space="preserve"> nesmie použiť vyhotovené Dielo podľa Z</w:t>
      </w:r>
      <w:r w:rsidR="001000DB" w:rsidRPr="003202FC">
        <w:rPr>
          <w:rFonts w:ascii="Arial Narrow" w:hAnsi="Arial Narrow" w:cs="Arial"/>
          <w:sz w:val="22"/>
          <w:szCs w:val="22"/>
        </w:rPr>
        <w:t xml:space="preserve">mluvy </w:t>
      </w:r>
      <w:r w:rsidR="00B56A70" w:rsidRPr="003202FC">
        <w:rPr>
          <w:rFonts w:ascii="Arial Narrow" w:hAnsi="Arial Narrow" w:cs="Arial"/>
          <w:sz w:val="22"/>
          <w:szCs w:val="22"/>
        </w:rPr>
        <w:t xml:space="preserve">v rozsahu projektovej dokumentácie </w:t>
      </w:r>
      <w:r w:rsidR="001000DB" w:rsidRPr="003202FC">
        <w:rPr>
          <w:rFonts w:ascii="Arial Narrow" w:hAnsi="Arial Narrow" w:cs="Arial"/>
          <w:sz w:val="22"/>
          <w:szCs w:val="22"/>
        </w:rPr>
        <w:t>pre iného zákazníka.</w:t>
      </w:r>
      <w:r w:rsidRPr="003202FC">
        <w:rPr>
          <w:rFonts w:ascii="Arial Narrow" w:hAnsi="Arial Narrow" w:cs="Arial"/>
          <w:sz w:val="22"/>
          <w:szCs w:val="22"/>
        </w:rPr>
        <w:t>“</w:t>
      </w:r>
    </w:p>
    <w:p w:rsidR="00351F1B" w:rsidRPr="003202FC" w:rsidRDefault="00351F1B" w:rsidP="00351F1B">
      <w:pPr>
        <w:pStyle w:val="StylNadpis2TunCharCharCharChar"/>
        <w:keepNext w:val="0"/>
        <w:numPr>
          <w:ilvl w:val="0"/>
          <w:numId w:val="0"/>
        </w:numPr>
        <w:spacing w:before="0"/>
        <w:rPr>
          <w:rFonts w:ascii="Arial Narrow" w:hAnsi="Arial Narrow" w:cs="Arial"/>
          <w:sz w:val="22"/>
          <w:szCs w:val="22"/>
        </w:rPr>
      </w:pPr>
    </w:p>
    <w:p w:rsidR="00A64BFA" w:rsidRPr="003202FC" w:rsidRDefault="00353004" w:rsidP="00A64BFA">
      <w:pPr>
        <w:rPr>
          <w:rFonts w:ascii="Arial Narrow" w:hAnsi="Arial Narrow" w:cs="Arial"/>
          <w:szCs w:val="22"/>
        </w:rPr>
      </w:pPr>
      <w:r w:rsidRPr="003202FC">
        <w:rPr>
          <w:rFonts w:ascii="Arial Narrow" w:hAnsi="Arial Narrow" w:cs="Arial"/>
          <w:szCs w:val="22"/>
        </w:rPr>
        <w:t>Dopĺňa</w:t>
      </w:r>
      <w:r w:rsidR="00A64BFA" w:rsidRPr="003202FC">
        <w:rPr>
          <w:rFonts w:ascii="Arial Narrow" w:hAnsi="Arial Narrow" w:cs="Arial"/>
          <w:szCs w:val="22"/>
        </w:rPr>
        <w:t xml:space="preserve"> sa</w:t>
      </w:r>
      <w:r w:rsidR="00A64BFA" w:rsidRPr="003202FC">
        <w:rPr>
          <w:rFonts w:ascii="Arial Narrow" w:hAnsi="Arial Narrow" w:cs="Arial"/>
          <w:b/>
          <w:szCs w:val="22"/>
        </w:rPr>
        <w:t xml:space="preserve"> </w:t>
      </w:r>
      <w:r w:rsidR="00A64BFA" w:rsidRPr="003202FC">
        <w:rPr>
          <w:rFonts w:ascii="Arial Narrow" w:hAnsi="Arial Narrow" w:cs="Arial"/>
          <w:szCs w:val="22"/>
        </w:rPr>
        <w:t xml:space="preserve">nový </w:t>
      </w:r>
      <w:r w:rsidR="00473B04" w:rsidRPr="003202FC">
        <w:rPr>
          <w:rFonts w:ascii="Arial Narrow" w:hAnsi="Arial Narrow" w:cs="Arial"/>
          <w:b/>
          <w:szCs w:val="22"/>
        </w:rPr>
        <w:t>P</w:t>
      </w:r>
      <w:r w:rsidR="00095196" w:rsidRPr="003202FC">
        <w:rPr>
          <w:rFonts w:ascii="Arial Narrow" w:hAnsi="Arial Narrow" w:cs="Arial"/>
          <w:b/>
          <w:szCs w:val="22"/>
        </w:rPr>
        <w:t>odč</w:t>
      </w:r>
      <w:r w:rsidR="00D843FF" w:rsidRPr="003202FC">
        <w:rPr>
          <w:rFonts w:ascii="Arial Narrow" w:hAnsi="Arial Narrow" w:cs="Arial"/>
          <w:b/>
          <w:szCs w:val="22"/>
        </w:rPr>
        <w:t>lánok 5.15</w:t>
      </w:r>
      <w:r w:rsidR="00A64BFA" w:rsidRPr="003202FC">
        <w:rPr>
          <w:rFonts w:ascii="Arial Narrow" w:hAnsi="Arial Narrow" w:cs="Arial"/>
          <w:b/>
          <w:szCs w:val="22"/>
        </w:rPr>
        <w:t xml:space="preserve"> FTP server </w:t>
      </w:r>
      <w:r w:rsidR="00A64BFA" w:rsidRPr="003202FC">
        <w:rPr>
          <w:rFonts w:ascii="Arial Narrow" w:hAnsi="Arial Narrow" w:cs="Arial"/>
          <w:szCs w:val="22"/>
        </w:rPr>
        <w:t>tohto znenia:</w:t>
      </w:r>
    </w:p>
    <w:p w:rsidR="00AC2D81" w:rsidRDefault="007133A2" w:rsidP="00800F23">
      <w:pPr>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Pr="003202FC">
        <w:rPr>
          <w:rFonts w:ascii="Arial Narrow" w:hAnsi="Arial Narrow" w:cs="Arial"/>
          <w:szCs w:val="22"/>
        </w:rPr>
        <w:t xml:space="preserve"> zabezpečí dodávku, inštaláciu, konfiguráciu, prispôsobenie, údržbu a prevádzku Exchange Server (ODOT FTP</w:t>
      </w:r>
      <w:r w:rsidR="00FB4A9A" w:rsidRPr="003202FC">
        <w:rPr>
          <w:rFonts w:ascii="Arial Narrow" w:hAnsi="Arial Narrow" w:cs="Arial"/>
          <w:szCs w:val="22"/>
        </w:rPr>
        <w:t xml:space="preserve"> server, StorageGRID alebo rovnocen</w:t>
      </w:r>
      <w:r w:rsidRPr="003202FC">
        <w:rPr>
          <w:rFonts w:ascii="Arial Narrow" w:hAnsi="Arial Narrow" w:cs="Arial"/>
          <w:szCs w:val="22"/>
        </w:rPr>
        <w:t>ný) pre ukladani</w:t>
      </w:r>
      <w:r w:rsidR="00164B61" w:rsidRPr="003202FC">
        <w:rPr>
          <w:rFonts w:ascii="Arial Narrow" w:hAnsi="Arial Narrow" w:cs="Arial"/>
          <w:szCs w:val="22"/>
        </w:rPr>
        <w:t>e dát, a to najmä pre výkresy, D</w:t>
      </w:r>
      <w:r w:rsidRPr="003202FC">
        <w:rPr>
          <w:rFonts w:ascii="Arial Narrow" w:hAnsi="Arial Narrow" w:cs="Arial"/>
          <w:szCs w:val="22"/>
        </w:rPr>
        <w:t>okumentáci</w:t>
      </w:r>
      <w:r w:rsidR="00FB4A9A" w:rsidRPr="003202FC">
        <w:rPr>
          <w:rFonts w:ascii="Arial Narrow" w:hAnsi="Arial Narrow" w:cs="Arial"/>
          <w:szCs w:val="22"/>
        </w:rPr>
        <w:t>u a za riadenie pre zálohovanie a </w:t>
      </w:r>
      <w:r w:rsidRPr="003202FC">
        <w:rPr>
          <w:rFonts w:ascii="Arial Narrow" w:hAnsi="Arial Narrow" w:cs="Arial"/>
          <w:szCs w:val="22"/>
        </w:rPr>
        <w:t>skladovanie</w:t>
      </w:r>
      <w:r w:rsidR="00FB4A9A" w:rsidRPr="003202FC">
        <w:rPr>
          <w:rFonts w:ascii="Arial Narrow" w:hAnsi="Arial Narrow" w:cs="Arial"/>
          <w:szCs w:val="22"/>
        </w:rPr>
        <w:t xml:space="preserve"> dát</w:t>
      </w:r>
      <w:r w:rsidRPr="003202FC">
        <w:rPr>
          <w:rFonts w:ascii="Arial Narrow" w:hAnsi="Arial Narrow" w:cs="Arial"/>
          <w:szCs w:val="22"/>
        </w:rPr>
        <w:t>, pracujúci pod Microsoft prostredím (Active Directory, Exchange, súborové a</w:t>
      </w:r>
      <w:r w:rsidR="000C3F84" w:rsidRPr="003202FC">
        <w:rPr>
          <w:rFonts w:ascii="Arial Narrow" w:hAnsi="Arial Narrow" w:cs="Arial"/>
          <w:szCs w:val="22"/>
        </w:rPr>
        <w:t xml:space="preserve"> tlačové služby pod Windows 2015</w:t>
      </w:r>
      <w:r w:rsidRPr="003202FC">
        <w:rPr>
          <w:rFonts w:ascii="Arial Narrow" w:hAnsi="Arial Narrow" w:cs="Arial"/>
          <w:szCs w:val="22"/>
        </w:rPr>
        <w:t xml:space="preserve">). </w:t>
      </w:r>
    </w:p>
    <w:p w:rsidR="00711A94" w:rsidRPr="003202FC" w:rsidRDefault="007133A2" w:rsidP="00800F23">
      <w:pPr>
        <w:rPr>
          <w:rFonts w:ascii="Arial Narrow" w:hAnsi="Arial Narrow" w:cs="Arial"/>
          <w:szCs w:val="22"/>
        </w:rPr>
      </w:pPr>
      <w:r w:rsidRPr="003202FC">
        <w:rPr>
          <w:rFonts w:ascii="Arial Narrow" w:hAnsi="Arial Narrow" w:cs="Arial"/>
          <w:szCs w:val="22"/>
        </w:rPr>
        <w:t xml:space="preserve">Server bude mať obmedzený prístup s overovaním certifikovaných bezpečnostných zložiek, hesiel a užívateľov ID oddelene pre </w:t>
      </w:r>
      <w:r w:rsidR="00DC2788" w:rsidRPr="003202FC">
        <w:rPr>
          <w:rFonts w:ascii="Arial Narrow" w:hAnsi="Arial Narrow" w:cs="Arial"/>
          <w:szCs w:val="22"/>
        </w:rPr>
        <w:t>Objednávateľ</w:t>
      </w:r>
      <w:r w:rsidRPr="003202FC">
        <w:rPr>
          <w:rFonts w:ascii="Arial Narrow" w:hAnsi="Arial Narrow" w:cs="Arial"/>
          <w:szCs w:val="22"/>
        </w:rPr>
        <w:t xml:space="preserve">a a </w:t>
      </w:r>
      <w:r w:rsidR="00DC2788" w:rsidRPr="003202FC">
        <w:rPr>
          <w:rFonts w:ascii="Arial Narrow" w:hAnsi="Arial Narrow" w:cs="Arial"/>
          <w:szCs w:val="22"/>
        </w:rPr>
        <w:t>Zhotoviteľ</w:t>
      </w:r>
      <w:r w:rsidRPr="003202FC">
        <w:rPr>
          <w:rFonts w:ascii="Arial Narrow" w:hAnsi="Arial Narrow" w:cs="Arial"/>
          <w:szCs w:val="22"/>
        </w:rPr>
        <w:t>a a príslušné kapacity a úložný systém.</w:t>
      </w:r>
      <w:r w:rsidRPr="003202FC">
        <w:rPr>
          <w:rFonts w:ascii="Arial Narrow" w:hAnsi="Arial Narrow" w:cs="Arial"/>
          <w:szCs w:val="22"/>
        </w:rPr>
        <w:br/>
        <w:t>Server zaistí aj ne AutoCAD užívateľom on-line prístup k výkresovým súborom</w:t>
      </w:r>
      <w:r w:rsidR="00FB4A9A" w:rsidRPr="003202FC">
        <w:rPr>
          <w:rFonts w:ascii="Arial Narrow" w:hAnsi="Arial Narrow" w:cs="Arial"/>
          <w:szCs w:val="22"/>
        </w:rPr>
        <w:t>, technickej a projektovej dokumentácii</w:t>
      </w:r>
      <w:r w:rsidRPr="003202FC">
        <w:rPr>
          <w:rFonts w:ascii="Arial Narrow" w:hAnsi="Arial Narrow" w:cs="Arial"/>
          <w:szCs w:val="22"/>
        </w:rPr>
        <w:t xml:space="preserve"> a chráni pôvodné súbory DWG pred neautorizovanými zmenami. Inštalovaný softvér bude šifrovať všetky súbory na serveri z dôvodu obmedzeného prístupu užívateľov a oddelenia pred neoprávneným príjemcom ich otvorenie. Prístupové </w:t>
      </w:r>
      <w:r w:rsidR="00F06219" w:rsidRPr="003202FC">
        <w:rPr>
          <w:rFonts w:ascii="Arial Narrow" w:hAnsi="Arial Narrow" w:cs="Arial"/>
          <w:szCs w:val="22"/>
        </w:rPr>
        <w:t>práva a ich využitie sú spravované po</w:t>
      </w:r>
      <w:r w:rsidR="00AC2D81">
        <w:rPr>
          <w:rFonts w:ascii="Arial Narrow" w:hAnsi="Arial Narrow" w:cs="Arial"/>
          <w:szCs w:val="22"/>
        </w:rPr>
        <w:t>čas</w:t>
      </w:r>
      <w:r w:rsidR="00F06219" w:rsidRPr="003202FC">
        <w:rPr>
          <w:rFonts w:ascii="Arial Narrow" w:hAnsi="Arial Narrow" w:cs="Arial"/>
          <w:szCs w:val="22"/>
        </w:rPr>
        <w:t xml:space="preserve"> cel</w:t>
      </w:r>
      <w:r w:rsidR="00AC2D81">
        <w:rPr>
          <w:rFonts w:ascii="Arial Narrow" w:hAnsi="Arial Narrow" w:cs="Arial"/>
          <w:szCs w:val="22"/>
        </w:rPr>
        <w:t>ej</w:t>
      </w:r>
      <w:r w:rsidR="00F06219" w:rsidRPr="003202FC">
        <w:rPr>
          <w:rFonts w:ascii="Arial Narrow" w:hAnsi="Arial Narrow" w:cs="Arial"/>
          <w:szCs w:val="22"/>
        </w:rPr>
        <w:t xml:space="preserve"> Lehotu výstavby</w:t>
      </w:r>
      <w:r w:rsidR="00FB4A9A" w:rsidRPr="003202FC">
        <w:rPr>
          <w:rFonts w:ascii="Arial Narrow" w:hAnsi="Arial Narrow" w:cs="Arial"/>
          <w:szCs w:val="22"/>
        </w:rPr>
        <w:t xml:space="preserve"> </w:t>
      </w:r>
      <w:r w:rsidR="00DC2788" w:rsidRPr="003202FC">
        <w:rPr>
          <w:rFonts w:ascii="Arial Narrow" w:hAnsi="Arial Narrow" w:cs="Arial"/>
          <w:szCs w:val="22"/>
        </w:rPr>
        <w:t>Zhotoviteľ</w:t>
      </w:r>
      <w:r w:rsidR="00FB4A9A" w:rsidRPr="003202FC">
        <w:rPr>
          <w:rFonts w:ascii="Arial Narrow" w:hAnsi="Arial Narrow" w:cs="Arial"/>
          <w:szCs w:val="22"/>
        </w:rPr>
        <w:t>om</w:t>
      </w:r>
      <w:r w:rsidR="0094625F" w:rsidRPr="003202FC">
        <w:rPr>
          <w:rFonts w:ascii="Arial Narrow" w:hAnsi="Arial Narrow" w:cs="Arial"/>
          <w:szCs w:val="22"/>
        </w:rPr>
        <w:t>.“</w:t>
      </w:r>
    </w:p>
    <w:p w:rsidR="0094625F" w:rsidRPr="003202FC" w:rsidRDefault="0094625F" w:rsidP="00800F23">
      <w:pPr>
        <w:rPr>
          <w:rFonts w:ascii="Arial Narrow" w:hAnsi="Arial Narrow" w:cs="Arial"/>
          <w:color w:val="222222"/>
          <w:szCs w:val="22"/>
        </w:rPr>
      </w:pPr>
    </w:p>
    <w:p w:rsidR="00800F23" w:rsidRPr="009E5FD6" w:rsidRDefault="00800F23" w:rsidP="00800F23">
      <w:pPr>
        <w:rPr>
          <w:rFonts w:ascii="Arial Narrow" w:hAnsi="Arial Narrow" w:cs="Arial"/>
          <w:b/>
          <w:bCs/>
          <w:iCs/>
          <w:caps/>
          <w:szCs w:val="22"/>
        </w:rPr>
      </w:pPr>
      <w:r w:rsidRPr="003202FC">
        <w:rPr>
          <w:rFonts w:ascii="Arial Narrow" w:hAnsi="Arial Narrow" w:cs="Arial"/>
          <w:b/>
          <w:bCs/>
          <w:iCs/>
          <w:caps/>
          <w:szCs w:val="22"/>
        </w:rPr>
        <w:t>6</w:t>
      </w:r>
      <w:r w:rsidR="003359D8" w:rsidRPr="003202FC">
        <w:rPr>
          <w:rFonts w:ascii="Arial Narrow" w:hAnsi="Arial Narrow" w:cs="Arial"/>
          <w:b/>
          <w:bCs/>
          <w:iCs/>
          <w:caps/>
          <w:szCs w:val="22"/>
        </w:rPr>
        <w:t xml:space="preserve">. </w:t>
      </w:r>
      <w:r w:rsidR="003359D8" w:rsidRPr="003202FC">
        <w:rPr>
          <w:rFonts w:ascii="Arial Narrow" w:hAnsi="Arial Narrow" w:cs="Arial"/>
          <w:b/>
          <w:bCs/>
          <w:iCs/>
          <w:caps/>
          <w:szCs w:val="22"/>
        </w:rPr>
        <w:tab/>
      </w:r>
      <w:r w:rsidR="007B3118" w:rsidRPr="003202FC">
        <w:rPr>
          <w:rFonts w:ascii="Arial Narrow" w:hAnsi="Arial Narrow" w:cs="Arial"/>
          <w:b/>
          <w:bCs/>
          <w:iCs/>
          <w:caps/>
          <w:szCs w:val="22"/>
        </w:rPr>
        <w:t>Personál</w:t>
      </w:r>
      <w:r w:rsidR="003359D8" w:rsidRPr="003202FC">
        <w:rPr>
          <w:rFonts w:ascii="Arial Narrow" w:hAnsi="Arial Narrow" w:cs="Arial"/>
          <w:b/>
          <w:bCs/>
          <w:iCs/>
          <w:caps/>
          <w:szCs w:val="22"/>
        </w:rPr>
        <w:t xml:space="preserve"> a pracovnÉ sI</w:t>
      </w:r>
      <w:r w:rsidRPr="003202FC">
        <w:rPr>
          <w:rFonts w:ascii="Arial Narrow" w:hAnsi="Arial Narrow" w:cs="Arial"/>
          <w:b/>
          <w:bCs/>
          <w:iCs/>
          <w:caps/>
          <w:szCs w:val="22"/>
        </w:rPr>
        <w:t>ly</w:t>
      </w:r>
    </w:p>
    <w:p w:rsidR="00800F23" w:rsidRPr="003202FC" w:rsidRDefault="00800F23" w:rsidP="00800F23">
      <w:pPr>
        <w:rPr>
          <w:rFonts w:ascii="Arial Narrow" w:hAnsi="Arial Narrow" w:cs="Arial"/>
          <w:iCs/>
          <w:szCs w:val="22"/>
        </w:rPr>
      </w:pPr>
      <w:r w:rsidRPr="003202FC">
        <w:rPr>
          <w:rFonts w:ascii="Arial Narrow" w:hAnsi="Arial Narrow" w:cs="Arial"/>
          <w:iCs/>
          <w:szCs w:val="22"/>
        </w:rPr>
        <w:t>V </w:t>
      </w:r>
      <w:r w:rsidR="00110A76" w:rsidRPr="003202FC">
        <w:rPr>
          <w:rFonts w:ascii="Arial Narrow" w:hAnsi="Arial Narrow" w:cs="Arial"/>
          <w:b/>
          <w:iCs/>
          <w:szCs w:val="22"/>
        </w:rPr>
        <w:t>P</w:t>
      </w:r>
      <w:r w:rsidR="00095196" w:rsidRPr="003202FC">
        <w:rPr>
          <w:rFonts w:ascii="Arial Narrow" w:hAnsi="Arial Narrow" w:cs="Arial"/>
          <w:b/>
          <w:iCs/>
          <w:szCs w:val="22"/>
        </w:rPr>
        <w:t>od</w:t>
      </w:r>
      <w:r w:rsidR="00095196" w:rsidRPr="003202FC">
        <w:rPr>
          <w:rFonts w:ascii="Arial Narrow" w:hAnsi="Arial Narrow" w:cs="Arial"/>
          <w:b/>
          <w:bCs/>
          <w:iCs/>
          <w:szCs w:val="22"/>
        </w:rPr>
        <w:t>č</w:t>
      </w:r>
      <w:r w:rsidRPr="003202FC">
        <w:rPr>
          <w:rFonts w:ascii="Arial Narrow" w:hAnsi="Arial Narrow" w:cs="Arial"/>
          <w:b/>
          <w:bCs/>
          <w:iCs/>
          <w:szCs w:val="22"/>
        </w:rPr>
        <w:t>lánku</w:t>
      </w:r>
      <w:r w:rsidRPr="003202FC">
        <w:rPr>
          <w:rFonts w:ascii="Arial Narrow" w:hAnsi="Arial Narrow" w:cs="Arial"/>
          <w:b/>
          <w:iCs/>
          <w:szCs w:val="22"/>
        </w:rPr>
        <w:t xml:space="preserve"> </w:t>
      </w:r>
      <w:r w:rsidR="003359D8" w:rsidRPr="003202FC">
        <w:rPr>
          <w:rFonts w:ascii="Arial Narrow" w:hAnsi="Arial Narrow" w:cs="Arial"/>
          <w:b/>
          <w:bCs/>
          <w:iCs/>
          <w:szCs w:val="22"/>
        </w:rPr>
        <w:t xml:space="preserve">6.1 </w:t>
      </w:r>
      <w:r w:rsidR="00F75B6B" w:rsidRPr="003202FC">
        <w:rPr>
          <w:rFonts w:ascii="Arial Narrow" w:hAnsi="Arial Narrow" w:cs="Arial"/>
          <w:b/>
          <w:bCs/>
          <w:iCs/>
          <w:szCs w:val="22"/>
        </w:rPr>
        <w:t>Zamest</w:t>
      </w:r>
      <w:r w:rsidR="0081219F" w:rsidRPr="003202FC">
        <w:rPr>
          <w:rFonts w:ascii="Arial Narrow" w:hAnsi="Arial Narrow" w:cs="Arial"/>
          <w:b/>
          <w:bCs/>
          <w:iCs/>
          <w:szCs w:val="22"/>
        </w:rPr>
        <w:t>nanie</w:t>
      </w:r>
      <w:r w:rsidRPr="003202FC">
        <w:rPr>
          <w:rFonts w:ascii="Arial Narrow" w:hAnsi="Arial Narrow" w:cs="Arial"/>
          <w:b/>
          <w:bCs/>
          <w:iCs/>
          <w:szCs w:val="22"/>
        </w:rPr>
        <w:t xml:space="preserve"> </w:t>
      </w:r>
      <w:r w:rsidR="00FD207C" w:rsidRPr="003202FC">
        <w:rPr>
          <w:rFonts w:ascii="Arial Narrow" w:hAnsi="Arial Narrow" w:cs="Arial"/>
          <w:b/>
          <w:bCs/>
          <w:iCs/>
          <w:szCs w:val="22"/>
        </w:rPr>
        <w:t>P</w:t>
      </w:r>
      <w:r w:rsidR="007B3118" w:rsidRPr="003202FC">
        <w:rPr>
          <w:rFonts w:ascii="Arial Narrow" w:hAnsi="Arial Narrow" w:cs="Arial"/>
          <w:b/>
          <w:bCs/>
          <w:iCs/>
          <w:szCs w:val="22"/>
        </w:rPr>
        <w:t>ersonál</w:t>
      </w:r>
      <w:r w:rsidRPr="003202FC">
        <w:rPr>
          <w:rFonts w:ascii="Arial Narrow" w:hAnsi="Arial Narrow" w:cs="Arial"/>
          <w:b/>
          <w:bCs/>
          <w:iCs/>
          <w:szCs w:val="22"/>
        </w:rPr>
        <w:t xml:space="preserve">u a </w:t>
      </w:r>
      <w:r w:rsidR="0014034A" w:rsidRPr="003202FC">
        <w:rPr>
          <w:rFonts w:ascii="Arial Narrow" w:hAnsi="Arial Narrow" w:cs="Arial"/>
          <w:b/>
          <w:bCs/>
          <w:iCs/>
          <w:szCs w:val="22"/>
        </w:rPr>
        <w:t>pracovných</w:t>
      </w:r>
      <w:r w:rsidR="003359D8" w:rsidRPr="003202FC">
        <w:rPr>
          <w:rFonts w:ascii="Arial Narrow" w:hAnsi="Arial Narrow" w:cs="Arial"/>
          <w:b/>
          <w:bCs/>
          <w:iCs/>
          <w:szCs w:val="22"/>
        </w:rPr>
        <w:t xml:space="preserve"> sí</w:t>
      </w:r>
      <w:r w:rsidRPr="003202FC">
        <w:rPr>
          <w:rFonts w:ascii="Arial Narrow" w:hAnsi="Arial Narrow" w:cs="Arial"/>
          <w:b/>
          <w:bCs/>
          <w:iCs/>
          <w:szCs w:val="22"/>
        </w:rPr>
        <w:t xml:space="preserve">l </w:t>
      </w:r>
      <w:r w:rsidR="0014034A" w:rsidRPr="003202FC">
        <w:rPr>
          <w:rFonts w:ascii="Arial Narrow" w:hAnsi="Arial Narrow" w:cs="Arial"/>
          <w:iCs/>
          <w:szCs w:val="22"/>
        </w:rPr>
        <w:t>sa</w:t>
      </w:r>
      <w:r w:rsidRPr="003202FC">
        <w:rPr>
          <w:rFonts w:ascii="Arial Narrow" w:hAnsi="Arial Narrow" w:cs="Arial"/>
          <w:iCs/>
          <w:szCs w:val="22"/>
        </w:rPr>
        <w:t xml:space="preserve"> </w:t>
      </w:r>
      <w:r w:rsidR="0014034A" w:rsidRPr="003202FC">
        <w:rPr>
          <w:rFonts w:ascii="Arial Narrow" w:hAnsi="Arial Narrow" w:cs="Arial"/>
          <w:iCs/>
          <w:szCs w:val="22"/>
        </w:rPr>
        <w:t>na</w:t>
      </w:r>
      <w:r w:rsidR="003359D8" w:rsidRPr="003202FC">
        <w:rPr>
          <w:rFonts w:ascii="Arial Narrow" w:hAnsi="Arial Narrow" w:cs="Arial"/>
          <w:iCs/>
          <w:szCs w:val="22"/>
        </w:rPr>
        <w:t xml:space="preserve"> </w:t>
      </w:r>
      <w:r w:rsidR="0014034A" w:rsidRPr="003202FC">
        <w:rPr>
          <w:rFonts w:ascii="Arial Narrow" w:hAnsi="Arial Narrow" w:cs="Arial"/>
          <w:iCs/>
          <w:szCs w:val="22"/>
        </w:rPr>
        <w:t>koniec</w:t>
      </w:r>
      <w:r w:rsidRPr="003202FC">
        <w:rPr>
          <w:rFonts w:ascii="Arial Narrow" w:hAnsi="Arial Narrow" w:cs="Arial"/>
          <w:iCs/>
          <w:szCs w:val="22"/>
        </w:rPr>
        <w:t xml:space="preserve"> vkl</w:t>
      </w:r>
      <w:r w:rsidR="003359D8" w:rsidRPr="003202FC">
        <w:rPr>
          <w:rFonts w:ascii="Arial Narrow" w:hAnsi="Arial Narrow" w:cs="Arial"/>
          <w:iCs/>
          <w:szCs w:val="22"/>
        </w:rPr>
        <w:t>a</w:t>
      </w:r>
      <w:r w:rsidRPr="003202FC">
        <w:rPr>
          <w:rFonts w:ascii="Arial Narrow" w:hAnsi="Arial Narrow" w:cs="Arial"/>
          <w:iCs/>
          <w:szCs w:val="22"/>
        </w:rPr>
        <w:t xml:space="preserve">dá nový </w:t>
      </w:r>
      <w:r w:rsidR="0014034A" w:rsidRPr="003202FC">
        <w:rPr>
          <w:rFonts w:ascii="Arial Narrow" w:hAnsi="Arial Narrow" w:cs="Arial"/>
          <w:iCs/>
          <w:szCs w:val="22"/>
        </w:rPr>
        <w:t>odsek</w:t>
      </w:r>
      <w:r w:rsidRPr="003202FC">
        <w:rPr>
          <w:rFonts w:ascii="Arial Narrow" w:hAnsi="Arial Narrow" w:cs="Arial"/>
          <w:iCs/>
          <w:szCs w:val="22"/>
        </w:rPr>
        <w:t>:</w:t>
      </w:r>
    </w:p>
    <w:p w:rsidR="00484D54" w:rsidRPr="003202FC" w:rsidRDefault="00800F23" w:rsidP="00800F23">
      <w:pPr>
        <w:rPr>
          <w:rFonts w:ascii="Arial Narrow" w:hAnsi="Arial Narrow" w:cs="Arial"/>
          <w:iCs/>
          <w:szCs w:val="22"/>
        </w:rPr>
      </w:pPr>
      <w:r w:rsidRPr="003202FC">
        <w:rPr>
          <w:rFonts w:ascii="Arial Narrow" w:hAnsi="Arial Narrow" w:cs="Arial"/>
          <w:iCs/>
          <w:szCs w:val="22"/>
        </w:rPr>
        <w:t>„V p</w:t>
      </w:r>
      <w:r w:rsidR="0014034A" w:rsidRPr="003202FC">
        <w:rPr>
          <w:rFonts w:ascii="Arial Narrow" w:hAnsi="Arial Narrow" w:cs="Arial"/>
          <w:iCs/>
          <w:szCs w:val="22"/>
        </w:rPr>
        <w:t>r</w:t>
      </w:r>
      <w:r w:rsidRPr="003202FC">
        <w:rPr>
          <w:rFonts w:ascii="Arial Narrow" w:hAnsi="Arial Narrow" w:cs="Arial"/>
          <w:iCs/>
          <w:szCs w:val="22"/>
        </w:rPr>
        <w:t>ípad</w:t>
      </w:r>
      <w:r w:rsidR="0014034A" w:rsidRPr="003202FC">
        <w:rPr>
          <w:rFonts w:ascii="Arial Narrow" w:hAnsi="Arial Narrow" w:cs="Arial"/>
          <w:iCs/>
          <w:szCs w:val="22"/>
        </w:rPr>
        <w:t>e</w:t>
      </w:r>
      <w:r w:rsidRPr="003202FC">
        <w:rPr>
          <w:rFonts w:ascii="Arial Narrow" w:hAnsi="Arial Narrow" w:cs="Arial"/>
          <w:iCs/>
          <w:szCs w:val="22"/>
        </w:rPr>
        <w:t xml:space="preserve"> </w:t>
      </w:r>
      <w:r w:rsidR="00D843FF" w:rsidRPr="003202FC">
        <w:rPr>
          <w:rFonts w:ascii="Arial Narrow" w:hAnsi="Arial Narrow" w:cs="Arial"/>
          <w:iCs/>
          <w:szCs w:val="22"/>
        </w:rPr>
        <w:t>využit</w:t>
      </w:r>
      <w:r w:rsidR="00740358" w:rsidRPr="003202FC">
        <w:rPr>
          <w:rFonts w:ascii="Arial Narrow" w:hAnsi="Arial Narrow" w:cs="Arial"/>
          <w:iCs/>
          <w:szCs w:val="22"/>
        </w:rPr>
        <w:t xml:space="preserve">ia </w:t>
      </w:r>
      <w:r w:rsidR="0014034A" w:rsidRPr="003202FC">
        <w:rPr>
          <w:rFonts w:ascii="Arial Narrow" w:hAnsi="Arial Narrow" w:cs="Arial"/>
          <w:iCs/>
          <w:szCs w:val="22"/>
        </w:rPr>
        <w:t>zahraničného</w:t>
      </w:r>
      <w:r w:rsidRPr="003202FC">
        <w:rPr>
          <w:rFonts w:ascii="Arial Narrow" w:hAnsi="Arial Narrow" w:cs="Arial"/>
          <w:iCs/>
          <w:szCs w:val="22"/>
        </w:rPr>
        <w:t xml:space="preserve"> technického </w:t>
      </w:r>
      <w:r w:rsidR="007B3118" w:rsidRPr="003202FC">
        <w:rPr>
          <w:rFonts w:ascii="Arial Narrow" w:hAnsi="Arial Narrow" w:cs="Arial"/>
          <w:iCs/>
          <w:szCs w:val="22"/>
        </w:rPr>
        <w:t>Personál</w:t>
      </w:r>
      <w:r w:rsidRPr="003202FC">
        <w:rPr>
          <w:rFonts w:ascii="Arial Narrow" w:hAnsi="Arial Narrow" w:cs="Arial"/>
          <w:iCs/>
          <w:szCs w:val="22"/>
        </w:rPr>
        <w:t xml:space="preserve">u a </w:t>
      </w:r>
      <w:r w:rsidR="0014034A" w:rsidRPr="003202FC">
        <w:rPr>
          <w:rFonts w:ascii="Arial Narrow" w:hAnsi="Arial Narrow" w:cs="Arial"/>
          <w:iCs/>
          <w:szCs w:val="22"/>
        </w:rPr>
        <w:t>pracovných</w:t>
      </w:r>
      <w:r w:rsidRPr="003202FC">
        <w:rPr>
          <w:rFonts w:ascii="Arial Narrow" w:hAnsi="Arial Narrow" w:cs="Arial"/>
          <w:iCs/>
          <w:szCs w:val="22"/>
        </w:rPr>
        <w:t xml:space="preserve"> s</w:t>
      </w:r>
      <w:r w:rsidR="003359D8" w:rsidRPr="003202FC">
        <w:rPr>
          <w:rFonts w:ascii="Arial Narrow" w:hAnsi="Arial Narrow" w:cs="Arial"/>
          <w:iCs/>
          <w:szCs w:val="22"/>
        </w:rPr>
        <w:t>í</w:t>
      </w:r>
      <w:r w:rsidRPr="003202FC">
        <w:rPr>
          <w:rFonts w:ascii="Arial Narrow" w:hAnsi="Arial Narrow" w:cs="Arial"/>
          <w:iCs/>
          <w:szCs w:val="22"/>
        </w:rPr>
        <w:t xml:space="preserve">l, </w:t>
      </w:r>
      <w:r w:rsidR="00DC2788" w:rsidRPr="003202FC">
        <w:rPr>
          <w:rFonts w:ascii="Arial Narrow" w:hAnsi="Arial Narrow" w:cs="Arial"/>
          <w:iCs/>
          <w:szCs w:val="22"/>
        </w:rPr>
        <w:t>Zhotoviteľ</w:t>
      </w:r>
      <w:r w:rsidR="006D22E5" w:rsidRPr="003202FC">
        <w:rPr>
          <w:rFonts w:ascii="Arial Narrow" w:hAnsi="Arial Narrow" w:cs="Arial"/>
          <w:iCs/>
          <w:szCs w:val="22"/>
        </w:rPr>
        <w:t xml:space="preserve"> </w:t>
      </w:r>
      <w:r w:rsidRPr="003202FC">
        <w:rPr>
          <w:rFonts w:ascii="Arial Narrow" w:hAnsi="Arial Narrow" w:cs="Arial"/>
          <w:iCs/>
          <w:szCs w:val="22"/>
        </w:rPr>
        <w:t xml:space="preserve">musí </w:t>
      </w:r>
      <w:r w:rsidR="0014034A" w:rsidRPr="003202FC">
        <w:rPr>
          <w:rFonts w:ascii="Arial Narrow" w:hAnsi="Arial Narrow" w:cs="Arial"/>
          <w:iCs/>
          <w:szCs w:val="22"/>
        </w:rPr>
        <w:t>zaistiť</w:t>
      </w:r>
      <w:r w:rsidRPr="003202FC">
        <w:rPr>
          <w:rFonts w:ascii="Arial Narrow" w:hAnsi="Arial Narrow" w:cs="Arial"/>
          <w:iCs/>
          <w:szCs w:val="22"/>
        </w:rPr>
        <w:t xml:space="preserve">, aby </w:t>
      </w:r>
      <w:r w:rsidR="0014034A" w:rsidRPr="003202FC">
        <w:rPr>
          <w:rFonts w:ascii="Arial Narrow" w:hAnsi="Arial Narrow" w:cs="Arial"/>
          <w:iCs/>
          <w:szCs w:val="22"/>
        </w:rPr>
        <w:t>boli</w:t>
      </w:r>
      <w:r w:rsidRPr="003202FC">
        <w:rPr>
          <w:rFonts w:ascii="Arial Narrow" w:hAnsi="Arial Narrow" w:cs="Arial"/>
          <w:iCs/>
          <w:szCs w:val="22"/>
        </w:rPr>
        <w:t xml:space="preserve"> </w:t>
      </w:r>
      <w:r w:rsidR="0014034A" w:rsidRPr="003202FC">
        <w:rPr>
          <w:rFonts w:ascii="Arial Narrow" w:hAnsi="Arial Narrow" w:cs="Arial"/>
          <w:iCs/>
          <w:szCs w:val="22"/>
        </w:rPr>
        <w:t>vybavené</w:t>
      </w:r>
      <w:r w:rsidRPr="003202FC">
        <w:rPr>
          <w:rFonts w:ascii="Arial Narrow" w:hAnsi="Arial Narrow" w:cs="Arial"/>
          <w:iCs/>
          <w:szCs w:val="22"/>
        </w:rPr>
        <w:t xml:space="preserve"> p</w:t>
      </w:r>
      <w:r w:rsidR="0014034A" w:rsidRPr="003202FC">
        <w:rPr>
          <w:rFonts w:ascii="Arial Narrow" w:hAnsi="Arial Narrow" w:cs="Arial"/>
          <w:iCs/>
          <w:szCs w:val="22"/>
        </w:rPr>
        <w:t>r</w:t>
      </w:r>
      <w:r w:rsidRPr="003202FC">
        <w:rPr>
          <w:rFonts w:ascii="Arial Narrow" w:hAnsi="Arial Narrow" w:cs="Arial"/>
          <w:iCs/>
          <w:szCs w:val="22"/>
        </w:rPr>
        <w:t xml:space="preserve">íslušnými pobytovými a </w:t>
      </w:r>
      <w:r w:rsidR="0014034A" w:rsidRPr="003202FC">
        <w:rPr>
          <w:rFonts w:ascii="Arial Narrow" w:hAnsi="Arial Narrow" w:cs="Arial"/>
          <w:iCs/>
          <w:szCs w:val="22"/>
        </w:rPr>
        <w:t>pracovnými</w:t>
      </w:r>
      <w:r w:rsidR="003359D8" w:rsidRPr="003202FC">
        <w:rPr>
          <w:rFonts w:ascii="Arial Narrow" w:hAnsi="Arial Narrow" w:cs="Arial"/>
          <w:iCs/>
          <w:szCs w:val="22"/>
        </w:rPr>
        <w:t xml:space="preserve"> povolenia</w:t>
      </w:r>
      <w:r w:rsidRPr="003202FC">
        <w:rPr>
          <w:rFonts w:ascii="Arial Narrow" w:hAnsi="Arial Narrow" w:cs="Arial"/>
          <w:iCs/>
          <w:szCs w:val="22"/>
        </w:rPr>
        <w:t>mi.“</w:t>
      </w:r>
    </w:p>
    <w:p w:rsidR="00484D54" w:rsidRPr="003202FC" w:rsidRDefault="00095196" w:rsidP="00484D54">
      <w:pPr>
        <w:pStyle w:val="Nadpis31"/>
        <w:spacing w:before="118" w:line="274" w:lineRule="exact"/>
        <w:ind w:left="0" w:right="432"/>
        <w:rPr>
          <w:rFonts w:ascii="Arial Narrow" w:hAnsi="Arial Narrow" w:cs="Arial"/>
          <w:b w:val="0"/>
          <w:bCs w:val="0"/>
          <w:sz w:val="22"/>
          <w:szCs w:val="22"/>
          <w:lang w:val="sk-SK"/>
        </w:rPr>
      </w:pPr>
      <w:r w:rsidRPr="003202FC">
        <w:rPr>
          <w:rFonts w:ascii="Arial Narrow" w:hAnsi="Arial Narrow" w:cs="Arial"/>
          <w:sz w:val="22"/>
          <w:szCs w:val="22"/>
          <w:lang w:val="sk-SK"/>
        </w:rPr>
        <w:t>Podč</w:t>
      </w:r>
      <w:r w:rsidR="00484D54" w:rsidRPr="003202FC">
        <w:rPr>
          <w:rFonts w:ascii="Arial Narrow" w:hAnsi="Arial Narrow" w:cs="Arial"/>
          <w:sz w:val="22"/>
          <w:szCs w:val="22"/>
          <w:lang w:val="sk-SK"/>
        </w:rPr>
        <w:t>lánok 6.3 Osoby v pracovnom pomere s</w:t>
      </w:r>
      <w:r w:rsidR="00484D54" w:rsidRPr="003202FC">
        <w:rPr>
          <w:rFonts w:ascii="Arial Narrow" w:hAnsi="Arial Narrow" w:cs="Arial"/>
          <w:spacing w:val="-14"/>
          <w:sz w:val="22"/>
          <w:szCs w:val="22"/>
          <w:lang w:val="sk-SK"/>
        </w:rPr>
        <w:t xml:space="preserve"> </w:t>
      </w:r>
      <w:r w:rsidR="00DC2788" w:rsidRPr="003202FC">
        <w:rPr>
          <w:rFonts w:ascii="Arial Narrow" w:hAnsi="Arial Narrow" w:cs="Arial"/>
          <w:sz w:val="22"/>
          <w:szCs w:val="22"/>
          <w:lang w:val="sk-SK"/>
        </w:rPr>
        <w:t>Objednávateľ</w:t>
      </w:r>
      <w:r w:rsidR="00484D54" w:rsidRPr="003202FC">
        <w:rPr>
          <w:rFonts w:ascii="Arial Narrow" w:hAnsi="Arial Narrow" w:cs="Arial"/>
          <w:sz w:val="22"/>
          <w:szCs w:val="22"/>
          <w:lang w:val="sk-SK"/>
        </w:rPr>
        <w:t>om</w:t>
      </w:r>
    </w:p>
    <w:p w:rsidR="00484D54" w:rsidRPr="003202FC" w:rsidRDefault="00484D54" w:rsidP="00F06219">
      <w:pPr>
        <w:pStyle w:val="Zkladntext"/>
        <w:spacing w:line="274" w:lineRule="exact"/>
        <w:jc w:val="both"/>
        <w:rPr>
          <w:rFonts w:ascii="Arial Narrow" w:hAnsi="Arial Narrow" w:cs="Arial"/>
          <w:szCs w:val="22"/>
        </w:rPr>
      </w:pPr>
      <w:r w:rsidRPr="003202FC">
        <w:rPr>
          <w:rFonts w:ascii="Arial Narrow" w:hAnsi="Arial Narrow" w:cs="Arial"/>
          <w:szCs w:val="22"/>
        </w:rPr>
        <w:t>Na koniec vety sa dopĺňa: „a Stavebného</w:t>
      </w:r>
      <w:r w:rsidRPr="003202FC">
        <w:rPr>
          <w:rFonts w:ascii="Arial Narrow" w:hAnsi="Arial Narrow" w:cs="Arial"/>
          <w:spacing w:val="-9"/>
          <w:szCs w:val="22"/>
        </w:rPr>
        <w:t xml:space="preserve"> </w:t>
      </w:r>
      <w:r w:rsidR="00735228" w:rsidRPr="003202FC">
        <w:rPr>
          <w:rFonts w:ascii="Arial Narrow" w:hAnsi="Arial Narrow" w:cs="Arial"/>
          <w:szCs w:val="22"/>
        </w:rPr>
        <w:t>dozora</w:t>
      </w:r>
      <w:r w:rsidRPr="003202FC">
        <w:rPr>
          <w:rFonts w:ascii="Arial Narrow" w:hAnsi="Arial Narrow" w:cs="Arial"/>
          <w:szCs w:val="22"/>
        </w:rPr>
        <w:t>“.</w:t>
      </w:r>
    </w:p>
    <w:p w:rsidR="00F06219" w:rsidRPr="003202FC" w:rsidRDefault="00F06219" w:rsidP="00F06219">
      <w:pPr>
        <w:pStyle w:val="Zkladntext"/>
        <w:spacing w:line="274" w:lineRule="exact"/>
        <w:jc w:val="both"/>
        <w:rPr>
          <w:rFonts w:ascii="Arial Narrow" w:hAnsi="Arial Narrow" w:cs="Arial"/>
          <w:szCs w:val="22"/>
        </w:rPr>
      </w:pPr>
    </w:p>
    <w:p w:rsidR="002D09D4" w:rsidRPr="003202FC" w:rsidRDefault="002D09D4" w:rsidP="00800F23">
      <w:pPr>
        <w:rPr>
          <w:rFonts w:ascii="Arial Narrow" w:hAnsi="Arial Narrow" w:cs="Arial"/>
          <w:iCs/>
          <w:szCs w:val="22"/>
        </w:rPr>
      </w:pPr>
      <w:r w:rsidRPr="003202FC">
        <w:rPr>
          <w:rFonts w:ascii="Arial Narrow" w:hAnsi="Arial Narrow" w:cs="Arial"/>
          <w:b/>
          <w:iCs/>
          <w:szCs w:val="22"/>
        </w:rPr>
        <w:t xml:space="preserve">Podčlánok 6.4 Pracovno-právne predpisy </w:t>
      </w:r>
      <w:r w:rsidRPr="003202FC">
        <w:rPr>
          <w:rFonts w:ascii="Arial Narrow" w:hAnsi="Arial Narrow" w:cs="Arial"/>
          <w:iCs/>
          <w:szCs w:val="22"/>
        </w:rPr>
        <w:t>sa na koniec vkladá nový odsek takto:</w:t>
      </w:r>
    </w:p>
    <w:p w:rsidR="00197399" w:rsidRPr="003202FC" w:rsidRDefault="002D09D4" w:rsidP="009E3429">
      <w:pPr>
        <w:spacing w:line="239" w:lineRule="auto"/>
        <w:rPr>
          <w:rFonts w:ascii="Arial Narrow" w:hAnsi="Arial Narrow" w:cs="Arial"/>
          <w:iCs/>
          <w:szCs w:val="22"/>
        </w:rPr>
      </w:pPr>
      <w:r w:rsidRPr="003202FC">
        <w:rPr>
          <w:rFonts w:ascii="Arial Narrow" w:hAnsi="Arial Narrow" w:cs="Arial"/>
          <w:iCs/>
          <w:szCs w:val="22"/>
        </w:rPr>
        <w:t>„Zhotoviteľ sa zaväzuje, že nebude v súvislosti s realiz</w:t>
      </w:r>
      <w:r w:rsidR="009E3429" w:rsidRPr="003202FC">
        <w:rPr>
          <w:rFonts w:ascii="Arial Narrow" w:hAnsi="Arial Narrow" w:cs="Arial"/>
          <w:iCs/>
          <w:szCs w:val="22"/>
        </w:rPr>
        <w:t xml:space="preserve">áciou Diela </w:t>
      </w:r>
      <w:r w:rsidRPr="003202FC">
        <w:rPr>
          <w:rFonts w:ascii="Arial Narrow" w:hAnsi="Arial Narrow" w:cs="Arial"/>
          <w:iCs/>
          <w:szCs w:val="22"/>
        </w:rPr>
        <w:t xml:space="preserve">zamestnávať zamestnancov v rozpore s právnymi predpismi Slovenskej republiky, ktoré upravujú nelegálnu prácu a nelegálne zamestnávanie a rovnako právnymi predpismi Európskej únie, predovšetkým v rozpore so zákonom č. </w:t>
      </w:r>
      <w:r w:rsidR="00197399" w:rsidRPr="003202FC">
        <w:rPr>
          <w:rFonts w:ascii="Arial Narrow" w:hAnsi="Arial Narrow" w:cs="Arial"/>
          <w:iCs/>
          <w:szCs w:val="22"/>
        </w:rPr>
        <w:t xml:space="preserve">82/2005 Z.z. o nelegálnej práci a nelegálnom zamestnávaní </w:t>
      </w:r>
      <w:r w:rsidR="009E3429" w:rsidRPr="003202FC">
        <w:rPr>
          <w:rFonts w:ascii="Arial Narrow" w:eastAsia="Arial" w:hAnsi="Arial Narrow" w:cs="Arial"/>
        </w:rPr>
        <w:t>a o zmene a doplnení niektorých zákonov (ďalej len „zákon o nelegálnej práci“), v spojení so zákonom č. 311/2001 Z.z. Zákonník práce, zákonom č. 513/1991 Zb. Obchodný zákonník,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r w:rsidR="009E3429" w:rsidRPr="003202FC">
        <w:rPr>
          <w:rFonts w:ascii="Arial Narrow" w:hAnsi="Arial Narrow"/>
          <w:sz w:val="20"/>
        </w:rPr>
        <w:t xml:space="preserve"> </w:t>
      </w:r>
      <w:r w:rsidR="00197399" w:rsidRPr="003202FC">
        <w:rPr>
          <w:rFonts w:ascii="Arial Narrow" w:hAnsi="Arial Narrow" w:cs="Arial"/>
          <w:iCs/>
          <w:szCs w:val="22"/>
        </w:rPr>
        <w:t xml:space="preserve">a v súlade so všetkými ďalšími zákonmi a smernicami. </w:t>
      </w:r>
    </w:p>
    <w:p w:rsidR="009E3429" w:rsidRPr="003202FC" w:rsidRDefault="009E3429" w:rsidP="009E3429">
      <w:pPr>
        <w:spacing w:line="239" w:lineRule="auto"/>
        <w:rPr>
          <w:rFonts w:ascii="Arial Narrow" w:hAnsi="Arial Narrow"/>
          <w:sz w:val="20"/>
        </w:rPr>
      </w:pPr>
    </w:p>
    <w:p w:rsidR="002D09D4" w:rsidRPr="003202FC" w:rsidRDefault="00197399" w:rsidP="00800F23">
      <w:pPr>
        <w:rPr>
          <w:rFonts w:ascii="Arial Narrow" w:hAnsi="Arial Narrow" w:cs="Arial"/>
          <w:iCs/>
          <w:szCs w:val="22"/>
        </w:rPr>
      </w:pPr>
      <w:r w:rsidRPr="003202FC">
        <w:rPr>
          <w:rFonts w:ascii="Arial Narrow" w:hAnsi="Arial Narrow" w:cs="Arial"/>
          <w:iCs/>
          <w:szCs w:val="22"/>
        </w:rPr>
        <w:t>V prípade, že Zhotoviteľ tieto zákony poruší a kontrolný orgán zistí porušenie zákona o nelegálnej práci a v nadväznosti na to bude Objednávateľovi uložená pokuta, Objednávateľ si uplatní jej náhradu u Zhotoviteľa a tento je povinný ju v plnej výške uhradiť</w:t>
      </w:r>
      <w:r w:rsidR="00FB4A9A" w:rsidRPr="003202FC">
        <w:rPr>
          <w:rFonts w:ascii="Arial Narrow" w:hAnsi="Arial Narrow" w:cs="Arial"/>
          <w:iCs/>
          <w:szCs w:val="22"/>
        </w:rPr>
        <w:t xml:space="preserve"> bez zbytočného odkladu</w:t>
      </w:r>
      <w:r w:rsidRPr="003202FC">
        <w:rPr>
          <w:rFonts w:ascii="Arial Narrow" w:hAnsi="Arial Narrow" w:cs="Arial"/>
          <w:iCs/>
          <w:szCs w:val="22"/>
        </w:rPr>
        <w:t xml:space="preserve">.“ </w:t>
      </w:r>
    </w:p>
    <w:p w:rsidR="003276E8" w:rsidRPr="003202FC" w:rsidRDefault="003276E8" w:rsidP="00800F23">
      <w:pPr>
        <w:rPr>
          <w:rFonts w:ascii="Arial Narrow" w:hAnsi="Arial Narrow" w:cs="Arial"/>
          <w:b/>
          <w:iCs/>
          <w:szCs w:val="22"/>
        </w:rPr>
      </w:pPr>
    </w:p>
    <w:p w:rsidR="00484D54" w:rsidRPr="003202FC" w:rsidRDefault="00095196" w:rsidP="00484D54">
      <w:pPr>
        <w:pStyle w:val="Nadpis31"/>
        <w:spacing w:line="274" w:lineRule="exact"/>
        <w:ind w:left="0" w:right="432"/>
        <w:rPr>
          <w:rFonts w:ascii="Arial Narrow" w:hAnsi="Arial Narrow" w:cs="Arial"/>
          <w:b w:val="0"/>
          <w:bCs w:val="0"/>
          <w:sz w:val="22"/>
          <w:szCs w:val="22"/>
          <w:lang w:val="sk-SK"/>
        </w:rPr>
      </w:pPr>
      <w:r w:rsidRPr="003202FC">
        <w:rPr>
          <w:rFonts w:ascii="Arial Narrow" w:hAnsi="Arial Narrow" w:cs="Arial"/>
          <w:sz w:val="22"/>
          <w:szCs w:val="22"/>
          <w:lang w:val="sk-SK"/>
        </w:rPr>
        <w:t>Podč</w:t>
      </w:r>
      <w:r w:rsidR="00484D54" w:rsidRPr="003202FC">
        <w:rPr>
          <w:rFonts w:ascii="Arial Narrow" w:hAnsi="Arial Narrow" w:cs="Arial"/>
          <w:sz w:val="22"/>
          <w:szCs w:val="22"/>
          <w:lang w:val="sk-SK"/>
        </w:rPr>
        <w:t xml:space="preserve">lánok 6.5 </w:t>
      </w:r>
      <w:r w:rsidR="00110A76" w:rsidRPr="003202FC">
        <w:rPr>
          <w:rFonts w:ascii="Arial Narrow" w:hAnsi="Arial Narrow" w:cs="Arial"/>
          <w:sz w:val="22"/>
          <w:szCs w:val="22"/>
          <w:lang w:val="sk-SK"/>
        </w:rPr>
        <w:t xml:space="preserve"> </w:t>
      </w:r>
      <w:r w:rsidR="00484D54" w:rsidRPr="003202FC">
        <w:rPr>
          <w:rFonts w:ascii="Arial Narrow" w:hAnsi="Arial Narrow" w:cs="Arial"/>
          <w:sz w:val="22"/>
          <w:szCs w:val="22"/>
          <w:lang w:val="sk-SK"/>
        </w:rPr>
        <w:t>Pracovná</w:t>
      </w:r>
      <w:r w:rsidR="00484D54" w:rsidRPr="003202FC">
        <w:rPr>
          <w:rFonts w:ascii="Arial Narrow" w:hAnsi="Arial Narrow" w:cs="Arial"/>
          <w:spacing w:val="-3"/>
          <w:sz w:val="22"/>
          <w:szCs w:val="22"/>
          <w:lang w:val="sk-SK"/>
        </w:rPr>
        <w:t xml:space="preserve"> </w:t>
      </w:r>
      <w:r w:rsidR="00484D54" w:rsidRPr="003202FC">
        <w:rPr>
          <w:rFonts w:ascii="Arial Narrow" w:hAnsi="Arial Narrow" w:cs="Arial"/>
          <w:sz w:val="22"/>
          <w:szCs w:val="22"/>
          <w:lang w:val="sk-SK"/>
        </w:rPr>
        <w:t>doba</w:t>
      </w:r>
    </w:p>
    <w:p w:rsidR="00EB6DB8" w:rsidRPr="008956B2" w:rsidRDefault="005F6F11" w:rsidP="00484D54">
      <w:pPr>
        <w:pStyle w:val="Zkladntext"/>
        <w:spacing w:line="274" w:lineRule="exact"/>
        <w:jc w:val="both"/>
        <w:rPr>
          <w:rFonts w:ascii="Arial Narrow" w:hAnsi="Arial Narrow" w:cs="Arial"/>
          <w:szCs w:val="22"/>
        </w:rPr>
      </w:pPr>
      <w:r w:rsidRPr="003202FC">
        <w:rPr>
          <w:rFonts w:ascii="Arial Narrow" w:hAnsi="Arial Narrow" w:cs="Arial"/>
          <w:szCs w:val="22"/>
        </w:rPr>
        <w:t>Text P</w:t>
      </w:r>
      <w:r w:rsidR="00484D54" w:rsidRPr="003202FC">
        <w:rPr>
          <w:rFonts w:ascii="Arial Narrow" w:hAnsi="Arial Narrow" w:cs="Arial"/>
          <w:szCs w:val="22"/>
        </w:rPr>
        <w:t>odčlánku sa ruší a nahrádza sa nasledujúcim</w:t>
      </w:r>
      <w:r w:rsidR="00484D54" w:rsidRPr="003202FC">
        <w:rPr>
          <w:rFonts w:ascii="Arial Narrow" w:hAnsi="Arial Narrow" w:cs="Arial"/>
          <w:spacing w:val="-3"/>
          <w:szCs w:val="22"/>
        </w:rPr>
        <w:t xml:space="preserve"> </w:t>
      </w:r>
      <w:r w:rsidR="00484D54" w:rsidRPr="003202FC">
        <w:rPr>
          <w:rFonts w:ascii="Arial Narrow" w:hAnsi="Arial Narrow" w:cs="Arial"/>
          <w:szCs w:val="22"/>
        </w:rPr>
        <w:t>textom</w:t>
      </w:r>
      <w:r w:rsidR="00484D54" w:rsidRPr="008956B2">
        <w:rPr>
          <w:rFonts w:ascii="Arial Narrow" w:hAnsi="Arial Narrow" w:cs="Arial"/>
          <w:szCs w:val="22"/>
        </w:rPr>
        <w:t>:</w:t>
      </w:r>
    </w:p>
    <w:p w:rsidR="00484D54" w:rsidRPr="008956B2" w:rsidRDefault="007E6E3C" w:rsidP="004E522D">
      <w:pPr>
        <w:pStyle w:val="Zkladntext"/>
        <w:ind w:right="104"/>
        <w:jc w:val="both"/>
        <w:rPr>
          <w:rFonts w:ascii="Arial Narrow" w:hAnsi="Arial Narrow" w:cs="Arial"/>
          <w:szCs w:val="22"/>
        </w:rPr>
      </w:pPr>
      <w:r w:rsidRPr="008956B2">
        <w:rPr>
          <w:rFonts w:ascii="Arial Narrow" w:hAnsi="Arial Narrow" w:cs="Arial"/>
          <w:szCs w:val="22"/>
        </w:rPr>
        <w:t>„</w:t>
      </w:r>
      <w:r w:rsidR="00484D54" w:rsidRPr="008956B2">
        <w:rPr>
          <w:rFonts w:ascii="Arial Narrow" w:hAnsi="Arial Narrow" w:cs="Arial"/>
          <w:szCs w:val="22"/>
        </w:rPr>
        <w:t>Na  Stavenisku  sa  nebude  vykonávať  žiadna  práca,  v inom  časovom  období  ako  b</w:t>
      </w:r>
      <w:r w:rsidR="0094625F" w:rsidRPr="008956B2">
        <w:rPr>
          <w:rFonts w:ascii="Arial Narrow" w:hAnsi="Arial Narrow" w:cs="Arial"/>
          <w:szCs w:val="22"/>
        </w:rPr>
        <w:t>ude  uvedené  v</w:t>
      </w:r>
      <w:r w:rsidR="00BD0C90" w:rsidRPr="008956B2">
        <w:rPr>
          <w:rFonts w:ascii="Arial Narrow" w:hAnsi="Arial Narrow" w:cs="Arial"/>
          <w:szCs w:val="22"/>
        </w:rPr>
        <w:t> Prílohe k Ponuke</w:t>
      </w:r>
      <w:r w:rsidR="00484D54" w:rsidRPr="008956B2">
        <w:rPr>
          <w:rFonts w:ascii="Arial Narrow" w:hAnsi="Arial Narrow" w:cs="Arial"/>
          <w:szCs w:val="22"/>
        </w:rPr>
        <w:t>, iba</w:t>
      </w:r>
      <w:r w:rsidR="00484D54" w:rsidRPr="008956B2">
        <w:rPr>
          <w:rFonts w:ascii="Arial Narrow" w:hAnsi="Arial Narrow" w:cs="Arial"/>
          <w:spacing w:val="-2"/>
          <w:szCs w:val="22"/>
        </w:rPr>
        <w:t xml:space="preserve"> </w:t>
      </w:r>
      <w:r w:rsidR="00484D54" w:rsidRPr="008956B2">
        <w:rPr>
          <w:rFonts w:ascii="Arial Narrow" w:hAnsi="Arial Narrow" w:cs="Arial"/>
          <w:szCs w:val="22"/>
        </w:rPr>
        <w:t>ak:</w:t>
      </w:r>
      <w:r w:rsidR="00590A83" w:rsidRPr="008956B2">
        <w:rPr>
          <w:rFonts w:ascii="Arial Narrow" w:hAnsi="Arial Narrow" w:cs="Arial"/>
          <w:szCs w:val="22"/>
        </w:rPr>
        <w:t xml:space="preserve"> </w:t>
      </w:r>
    </w:p>
    <w:p w:rsidR="00484D54" w:rsidRPr="008956B2" w:rsidRDefault="00484D54" w:rsidP="00B16781">
      <w:pPr>
        <w:pStyle w:val="Odsekzoznamu"/>
        <w:widowControl w:val="0"/>
        <w:numPr>
          <w:ilvl w:val="1"/>
          <w:numId w:val="8"/>
        </w:numPr>
        <w:tabs>
          <w:tab w:val="left" w:pos="821"/>
        </w:tabs>
        <w:spacing w:after="0" w:line="240" w:lineRule="auto"/>
        <w:contextualSpacing w:val="0"/>
        <w:rPr>
          <w:rFonts w:ascii="Arial Narrow" w:eastAsia="Times New Roman" w:hAnsi="Arial Narrow" w:cs="Arial"/>
        </w:rPr>
      </w:pPr>
      <w:r w:rsidRPr="008956B2">
        <w:rPr>
          <w:rFonts w:ascii="Arial Narrow" w:hAnsi="Arial Narrow" w:cs="Arial"/>
        </w:rPr>
        <w:t>dal k tomu súhlas Stavebný dozor</w:t>
      </w:r>
      <w:r w:rsidRPr="008956B2">
        <w:rPr>
          <w:rFonts w:ascii="Arial Narrow" w:hAnsi="Arial Narrow" w:cs="Arial"/>
          <w:spacing w:val="-8"/>
        </w:rPr>
        <w:t xml:space="preserve"> </w:t>
      </w:r>
      <w:r w:rsidRPr="008956B2">
        <w:rPr>
          <w:rFonts w:ascii="Arial Narrow" w:hAnsi="Arial Narrow" w:cs="Arial"/>
        </w:rPr>
        <w:t>alebo</w:t>
      </w:r>
    </w:p>
    <w:p w:rsidR="004E522D" w:rsidRPr="008956B2" w:rsidRDefault="00484D54" w:rsidP="00B16781">
      <w:pPr>
        <w:pStyle w:val="Odsekzoznamu"/>
        <w:widowControl w:val="0"/>
        <w:numPr>
          <w:ilvl w:val="1"/>
          <w:numId w:val="8"/>
        </w:numPr>
        <w:tabs>
          <w:tab w:val="left" w:pos="821"/>
        </w:tabs>
        <w:spacing w:after="0" w:line="240" w:lineRule="auto"/>
        <w:ind w:right="107"/>
        <w:contextualSpacing w:val="0"/>
        <w:jc w:val="both"/>
        <w:rPr>
          <w:rFonts w:ascii="Arial Narrow" w:eastAsia="Times New Roman" w:hAnsi="Arial Narrow" w:cs="Arial"/>
        </w:rPr>
      </w:pPr>
      <w:r w:rsidRPr="008956B2">
        <w:rPr>
          <w:rFonts w:ascii="Arial Narrow" w:hAnsi="Arial Narrow" w:cs="Arial"/>
        </w:rPr>
        <w:t xml:space="preserve">práca bola nevyhnutná alebo </w:t>
      </w:r>
      <w:r w:rsidRPr="00492349">
        <w:rPr>
          <w:rFonts w:ascii="Arial Narrow" w:hAnsi="Arial Narrow" w:cs="Arial"/>
          <w:lang w:val="sk-SK"/>
        </w:rPr>
        <w:t xml:space="preserve">nutná </w:t>
      </w:r>
      <w:r w:rsidR="00492349" w:rsidRPr="00492349">
        <w:rPr>
          <w:rFonts w:ascii="Arial Narrow" w:hAnsi="Arial Narrow" w:cs="Arial"/>
          <w:lang w:val="sk-SK"/>
        </w:rPr>
        <w:t>pre</w:t>
      </w:r>
      <w:r w:rsidRPr="00492349">
        <w:rPr>
          <w:rFonts w:ascii="Arial Narrow" w:hAnsi="Arial Narrow" w:cs="Arial"/>
          <w:lang w:val="sk-SK"/>
        </w:rPr>
        <w:t xml:space="preserve"> ochran</w:t>
      </w:r>
      <w:r w:rsidR="00492349" w:rsidRPr="00492349">
        <w:rPr>
          <w:rFonts w:ascii="Arial Narrow" w:hAnsi="Arial Narrow" w:cs="Arial"/>
          <w:lang w:val="sk-SK"/>
        </w:rPr>
        <w:t>u</w:t>
      </w:r>
      <w:r w:rsidRPr="00492349">
        <w:rPr>
          <w:rFonts w:ascii="Arial Narrow" w:hAnsi="Arial Narrow" w:cs="Arial"/>
          <w:lang w:val="sk-SK"/>
        </w:rPr>
        <w:t xml:space="preserve"> života alebo majetku alebo pre bezpečnosť stavebného Diela; v týchto prípadoch </w:t>
      </w:r>
      <w:r w:rsidR="00DC2788" w:rsidRPr="00492349">
        <w:rPr>
          <w:rFonts w:ascii="Arial Narrow" w:hAnsi="Arial Narrow" w:cs="Arial"/>
          <w:lang w:val="sk-SK"/>
        </w:rPr>
        <w:t>Zhotoviteľ</w:t>
      </w:r>
      <w:r w:rsidR="00164B61" w:rsidRPr="00492349">
        <w:rPr>
          <w:rFonts w:ascii="Arial Narrow" w:hAnsi="Arial Narrow" w:cs="Arial"/>
          <w:lang w:val="sk-SK"/>
        </w:rPr>
        <w:t xml:space="preserve"> okamžite upovedomí Stavebný</w:t>
      </w:r>
      <w:r w:rsidR="00164B61" w:rsidRPr="008956B2">
        <w:rPr>
          <w:rFonts w:ascii="Arial Narrow" w:hAnsi="Arial Narrow" w:cs="Arial"/>
        </w:rPr>
        <w:t xml:space="preserve"> dozor</w:t>
      </w:r>
      <w:r w:rsidRPr="008956B2">
        <w:rPr>
          <w:rFonts w:ascii="Arial Narrow" w:hAnsi="Arial Narrow" w:cs="Arial"/>
        </w:rPr>
        <w:t xml:space="preserve"> alebo</w:t>
      </w:r>
    </w:p>
    <w:p w:rsidR="00484D54" w:rsidRPr="008956B2" w:rsidRDefault="00484D54" w:rsidP="00B16781">
      <w:pPr>
        <w:pStyle w:val="Odsekzoznamu"/>
        <w:widowControl w:val="0"/>
        <w:numPr>
          <w:ilvl w:val="1"/>
          <w:numId w:val="8"/>
        </w:numPr>
        <w:tabs>
          <w:tab w:val="left" w:pos="821"/>
        </w:tabs>
        <w:spacing w:after="0" w:line="240" w:lineRule="auto"/>
        <w:contextualSpacing w:val="0"/>
        <w:rPr>
          <w:rFonts w:ascii="Arial Narrow" w:eastAsia="Times New Roman" w:hAnsi="Arial Narrow" w:cs="Arial"/>
        </w:rPr>
      </w:pPr>
      <w:r w:rsidRPr="008956B2">
        <w:rPr>
          <w:rFonts w:ascii="Arial Narrow" w:hAnsi="Arial Narrow" w:cs="Arial"/>
        </w:rPr>
        <w:t>je v súlade s platným Harmonogramom prác.</w:t>
      </w:r>
    </w:p>
    <w:p w:rsidR="00197399" w:rsidRPr="008956B2" w:rsidRDefault="00197399" w:rsidP="00197399">
      <w:pPr>
        <w:pStyle w:val="Odsekzoznamu"/>
        <w:jc w:val="both"/>
        <w:rPr>
          <w:rFonts w:ascii="Arial Narrow" w:eastAsia="Times New Roman" w:hAnsi="Arial Narrow" w:cs="Arial"/>
        </w:rPr>
      </w:pPr>
    </w:p>
    <w:p w:rsidR="00197399" w:rsidRPr="003202FC" w:rsidRDefault="00197399" w:rsidP="00197399">
      <w:pPr>
        <w:pStyle w:val="Odsekzoznamu"/>
        <w:widowControl w:val="0"/>
        <w:tabs>
          <w:tab w:val="left" w:pos="821"/>
        </w:tabs>
        <w:spacing w:before="69" w:after="0" w:line="240" w:lineRule="auto"/>
        <w:ind w:left="0"/>
        <w:contextualSpacing w:val="0"/>
        <w:jc w:val="both"/>
        <w:rPr>
          <w:rFonts w:ascii="Arial Narrow" w:eastAsia="Times New Roman" w:hAnsi="Arial Narrow" w:cs="Arial"/>
        </w:rPr>
      </w:pPr>
      <w:r w:rsidRPr="008956B2">
        <w:rPr>
          <w:rFonts w:ascii="Arial Narrow" w:eastAsia="Times New Roman" w:hAnsi="Arial Narrow" w:cs="Arial"/>
        </w:rPr>
        <w:t>Zhotoviteľ j</w:t>
      </w:r>
      <w:r w:rsidR="009E3429" w:rsidRPr="008956B2">
        <w:rPr>
          <w:rFonts w:ascii="Arial Narrow" w:eastAsia="Times New Roman" w:hAnsi="Arial Narrow" w:cs="Arial"/>
        </w:rPr>
        <w:t>e povinný dodržiavať príslušné P</w:t>
      </w:r>
      <w:r w:rsidRPr="008956B2">
        <w:rPr>
          <w:rFonts w:ascii="Arial Narrow" w:eastAsia="Times New Roman" w:hAnsi="Arial Narrow" w:cs="Arial"/>
        </w:rPr>
        <w:t>rávne predpisy</w:t>
      </w:r>
      <w:r w:rsidRPr="003202FC">
        <w:rPr>
          <w:rFonts w:ascii="Arial Narrow" w:eastAsia="Times New Roman" w:hAnsi="Arial Narrow" w:cs="Arial"/>
        </w:rPr>
        <w:t xml:space="preserve"> a podmienky uvedené v rozhodnutiach a stanoviskách orgánov verejnej moci, resp. </w:t>
      </w:r>
      <w:r w:rsidR="009E3429" w:rsidRPr="003202FC">
        <w:rPr>
          <w:rFonts w:ascii="Arial Narrow" w:eastAsia="Times New Roman" w:hAnsi="Arial Narrow" w:cs="Arial"/>
        </w:rPr>
        <w:t xml:space="preserve">orgánov </w:t>
      </w:r>
      <w:r w:rsidRPr="003202FC">
        <w:rPr>
          <w:rFonts w:ascii="Arial Narrow" w:eastAsia="Times New Roman" w:hAnsi="Arial Narrow" w:cs="Arial"/>
        </w:rPr>
        <w:t>územnej samosprávy</w:t>
      </w:r>
      <w:r w:rsidR="009E3429" w:rsidRPr="003202FC">
        <w:rPr>
          <w:rFonts w:ascii="Arial Narrow" w:eastAsia="Times New Roman" w:hAnsi="Arial Narrow" w:cs="Arial"/>
        </w:rPr>
        <w:t xml:space="preserve"> a iných dotknutých orgánov v súvislosti s realizáciou Diela</w:t>
      </w:r>
      <w:r w:rsidRPr="003202FC">
        <w:rPr>
          <w:rFonts w:ascii="Arial Narrow" w:eastAsia="Times New Roman" w:hAnsi="Arial Narrow" w:cs="Arial"/>
        </w:rPr>
        <w:t xml:space="preserve">.“ </w:t>
      </w:r>
    </w:p>
    <w:p w:rsidR="00800F23" w:rsidRPr="003202FC" w:rsidRDefault="00800F23" w:rsidP="00800F23">
      <w:pPr>
        <w:rPr>
          <w:rFonts w:ascii="Arial Narrow" w:hAnsi="Arial Narrow" w:cs="Arial"/>
          <w:szCs w:val="22"/>
        </w:rPr>
      </w:pPr>
    </w:p>
    <w:p w:rsidR="00800F23" w:rsidRPr="003202FC" w:rsidRDefault="00800F23" w:rsidP="00800F23">
      <w:pPr>
        <w:rPr>
          <w:rFonts w:ascii="Arial Narrow" w:hAnsi="Arial Narrow" w:cs="Arial"/>
          <w:szCs w:val="22"/>
        </w:rPr>
      </w:pPr>
      <w:r w:rsidRPr="003202FC">
        <w:rPr>
          <w:rFonts w:ascii="Arial Narrow" w:hAnsi="Arial Narrow" w:cs="Arial"/>
          <w:szCs w:val="22"/>
        </w:rPr>
        <w:t>V </w:t>
      </w:r>
      <w:r w:rsidR="00110A76" w:rsidRPr="003202FC">
        <w:rPr>
          <w:rFonts w:ascii="Arial Narrow" w:hAnsi="Arial Narrow" w:cs="Arial"/>
          <w:b/>
          <w:szCs w:val="22"/>
        </w:rPr>
        <w:t>P</w:t>
      </w:r>
      <w:r w:rsidR="00341671" w:rsidRPr="003202FC">
        <w:rPr>
          <w:rFonts w:ascii="Arial Narrow" w:hAnsi="Arial Narrow" w:cs="Arial"/>
          <w:b/>
          <w:szCs w:val="22"/>
        </w:rPr>
        <w:t>odč</w:t>
      </w:r>
      <w:r w:rsidRPr="003202FC">
        <w:rPr>
          <w:rFonts w:ascii="Arial Narrow" w:hAnsi="Arial Narrow" w:cs="Arial"/>
          <w:b/>
          <w:szCs w:val="22"/>
        </w:rPr>
        <w:t>lánku</w:t>
      </w:r>
      <w:r w:rsidRPr="003202FC">
        <w:rPr>
          <w:rFonts w:ascii="Arial Narrow" w:hAnsi="Arial Narrow" w:cs="Arial"/>
          <w:szCs w:val="22"/>
        </w:rPr>
        <w:t xml:space="preserve"> </w:t>
      </w:r>
      <w:r w:rsidRPr="003202FC">
        <w:rPr>
          <w:rFonts w:ascii="Arial Narrow" w:hAnsi="Arial Narrow" w:cs="Arial"/>
          <w:b/>
          <w:bCs/>
          <w:szCs w:val="22"/>
        </w:rPr>
        <w:t>6.6 Za</w:t>
      </w:r>
      <w:r w:rsidR="0014034A" w:rsidRPr="003202FC">
        <w:rPr>
          <w:rFonts w:ascii="Arial Narrow" w:hAnsi="Arial Narrow" w:cs="Arial"/>
          <w:b/>
          <w:bCs/>
          <w:szCs w:val="22"/>
        </w:rPr>
        <w:t>riaden</w:t>
      </w:r>
      <w:r w:rsidR="003359D8" w:rsidRPr="003202FC">
        <w:rPr>
          <w:rFonts w:ascii="Arial Narrow" w:hAnsi="Arial Narrow" w:cs="Arial"/>
          <w:b/>
          <w:bCs/>
          <w:szCs w:val="22"/>
        </w:rPr>
        <w:t>ia</w:t>
      </w:r>
      <w:r w:rsidRPr="003202FC">
        <w:rPr>
          <w:rFonts w:ascii="Arial Narrow" w:hAnsi="Arial Narrow" w:cs="Arial"/>
          <w:b/>
          <w:bCs/>
          <w:szCs w:val="22"/>
        </w:rPr>
        <w:t xml:space="preserve"> </w:t>
      </w:r>
      <w:r w:rsidR="0014034A" w:rsidRPr="003202FC">
        <w:rPr>
          <w:rFonts w:ascii="Arial Narrow" w:hAnsi="Arial Narrow" w:cs="Arial"/>
          <w:b/>
          <w:bCs/>
          <w:szCs w:val="22"/>
        </w:rPr>
        <w:t>pre</w:t>
      </w:r>
      <w:r w:rsidR="003359D8" w:rsidRPr="003202FC">
        <w:rPr>
          <w:rFonts w:ascii="Arial Narrow" w:hAnsi="Arial Narrow" w:cs="Arial"/>
          <w:b/>
          <w:bCs/>
          <w:szCs w:val="22"/>
        </w:rPr>
        <w:t xml:space="preserve"> </w:t>
      </w:r>
      <w:r w:rsidR="00FB4A9A" w:rsidRPr="003202FC">
        <w:rPr>
          <w:rFonts w:ascii="Arial Narrow" w:hAnsi="Arial Narrow" w:cs="Arial"/>
          <w:b/>
          <w:bCs/>
          <w:szCs w:val="22"/>
        </w:rPr>
        <w:t>P</w:t>
      </w:r>
      <w:r w:rsidR="007B3118" w:rsidRPr="003202FC">
        <w:rPr>
          <w:rFonts w:ascii="Arial Narrow" w:hAnsi="Arial Narrow" w:cs="Arial"/>
          <w:b/>
          <w:bCs/>
          <w:szCs w:val="22"/>
        </w:rPr>
        <w:t>ersonál</w:t>
      </w:r>
      <w:r w:rsidR="003359D8" w:rsidRPr="003202FC">
        <w:rPr>
          <w:rFonts w:ascii="Arial Narrow" w:hAnsi="Arial Narrow" w:cs="Arial"/>
          <w:b/>
          <w:bCs/>
          <w:szCs w:val="22"/>
        </w:rPr>
        <w:t xml:space="preserve"> a pracovné</w:t>
      </w:r>
      <w:r w:rsidRPr="003202FC">
        <w:rPr>
          <w:rFonts w:ascii="Arial Narrow" w:hAnsi="Arial Narrow" w:cs="Arial"/>
          <w:b/>
          <w:bCs/>
          <w:szCs w:val="22"/>
        </w:rPr>
        <w:t xml:space="preserve"> s</w:t>
      </w:r>
      <w:r w:rsidR="003359D8" w:rsidRPr="003202FC">
        <w:rPr>
          <w:rFonts w:ascii="Arial Narrow" w:hAnsi="Arial Narrow" w:cs="Arial"/>
          <w:b/>
          <w:bCs/>
          <w:szCs w:val="22"/>
        </w:rPr>
        <w:t>i</w:t>
      </w:r>
      <w:r w:rsidRPr="003202FC">
        <w:rPr>
          <w:rFonts w:ascii="Arial Narrow" w:hAnsi="Arial Narrow" w:cs="Arial"/>
          <w:b/>
          <w:bCs/>
          <w:szCs w:val="22"/>
        </w:rPr>
        <w:t xml:space="preserve">ly </w:t>
      </w:r>
      <w:r w:rsidR="003359D8" w:rsidRPr="003202FC">
        <w:rPr>
          <w:rFonts w:ascii="Arial Narrow" w:hAnsi="Arial Narrow" w:cs="Arial"/>
          <w:szCs w:val="22"/>
        </w:rPr>
        <w:t>prvý</w:t>
      </w:r>
      <w:r w:rsidRPr="003202FC">
        <w:rPr>
          <w:rFonts w:ascii="Arial Narrow" w:hAnsi="Arial Narrow" w:cs="Arial"/>
          <w:szCs w:val="22"/>
        </w:rPr>
        <w:t xml:space="preserve"> </w:t>
      </w:r>
      <w:r w:rsidR="0014034A" w:rsidRPr="003202FC">
        <w:rPr>
          <w:rFonts w:ascii="Arial Narrow" w:hAnsi="Arial Narrow" w:cs="Arial"/>
          <w:szCs w:val="22"/>
        </w:rPr>
        <w:t>odsek</w:t>
      </w:r>
      <w:r w:rsidR="003359D8" w:rsidRPr="003202FC">
        <w:rPr>
          <w:rFonts w:ascii="Arial Narrow" w:hAnsi="Arial Narrow" w:cs="Arial"/>
          <w:szCs w:val="22"/>
        </w:rPr>
        <w:t xml:space="preserve"> znie</w:t>
      </w:r>
      <w:r w:rsidRPr="003202FC">
        <w:rPr>
          <w:rFonts w:ascii="Arial Narrow" w:hAnsi="Arial Narrow" w:cs="Arial"/>
          <w:szCs w:val="22"/>
        </w:rPr>
        <w:t>:</w:t>
      </w:r>
    </w:p>
    <w:p w:rsidR="00492349" w:rsidRDefault="00800F23" w:rsidP="00CC74F4">
      <w:pPr>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bude poskyt</w:t>
      </w:r>
      <w:r w:rsidR="0014034A" w:rsidRPr="003202FC">
        <w:rPr>
          <w:rFonts w:ascii="Arial Narrow" w:hAnsi="Arial Narrow" w:cs="Arial"/>
          <w:szCs w:val="22"/>
        </w:rPr>
        <w:t>ovať</w:t>
      </w:r>
      <w:r w:rsidRPr="003202FC">
        <w:rPr>
          <w:rFonts w:ascii="Arial Narrow" w:hAnsi="Arial Narrow" w:cs="Arial"/>
          <w:szCs w:val="22"/>
        </w:rPr>
        <w:t xml:space="preserve"> a </w:t>
      </w:r>
      <w:r w:rsidR="0014034A" w:rsidRPr="003202FC">
        <w:rPr>
          <w:rFonts w:ascii="Arial Narrow" w:hAnsi="Arial Narrow" w:cs="Arial"/>
          <w:szCs w:val="22"/>
        </w:rPr>
        <w:t>udržiavať</w:t>
      </w:r>
      <w:r w:rsidRPr="003202FC">
        <w:rPr>
          <w:rFonts w:ascii="Arial Narrow" w:hAnsi="Arial Narrow" w:cs="Arial"/>
          <w:szCs w:val="22"/>
        </w:rPr>
        <w:t xml:space="preserve"> </w:t>
      </w:r>
      <w:r w:rsidR="0014034A" w:rsidRPr="003202FC">
        <w:rPr>
          <w:rFonts w:ascii="Arial Narrow" w:hAnsi="Arial Narrow" w:cs="Arial"/>
          <w:szCs w:val="22"/>
        </w:rPr>
        <w:t>všetky</w:t>
      </w:r>
      <w:r w:rsidR="003359D8" w:rsidRPr="003202FC">
        <w:rPr>
          <w:rFonts w:ascii="Arial Narrow" w:hAnsi="Arial Narrow" w:cs="Arial"/>
          <w:szCs w:val="22"/>
        </w:rPr>
        <w:t xml:space="preserve"> nutné ubytovacie a sociálne</w:t>
      </w:r>
      <w:r w:rsidRPr="003202FC">
        <w:rPr>
          <w:rFonts w:ascii="Arial Narrow" w:hAnsi="Arial Narrow" w:cs="Arial"/>
          <w:szCs w:val="22"/>
        </w:rPr>
        <w:t xml:space="preserve"> za</w:t>
      </w:r>
      <w:r w:rsidR="0014034A" w:rsidRPr="003202FC">
        <w:rPr>
          <w:rFonts w:ascii="Arial Narrow" w:hAnsi="Arial Narrow" w:cs="Arial"/>
          <w:szCs w:val="22"/>
        </w:rPr>
        <w:t>riaden</w:t>
      </w:r>
      <w:r w:rsidR="003359D8" w:rsidRPr="003202FC">
        <w:rPr>
          <w:rFonts w:ascii="Arial Narrow" w:hAnsi="Arial Narrow" w:cs="Arial"/>
          <w:szCs w:val="22"/>
        </w:rPr>
        <w:t>ia</w:t>
      </w:r>
      <w:r w:rsidRPr="003202FC">
        <w:rPr>
          <w:rFonts w:ascii="Arial Narrow" w:hAnsi="Arial Narrow" w:cs="Arial"/>
          <w:szCs w:val="22"/>
        </w:rPr>
        <w:t xml:space="preserve"> </w:t>
      </w:r>
      <w:r w:rsidR="0014034A" w:rsidRPr="003202FC">
        <w:rPr>
          <w:rFonts w:ascii="Arial Narrow" w:hAnsi="Arial Narrow" w:cs="Arial"/>
          <w:szCs w:val="22"/>
        </w:rPr>
        <w:t>pre</w:t>
      </w:r>
      <w:r w:rsidRPr="003202FC">
        <w:rPr>
          <w:rFonts w:ascii="Arial Narrow" w:hAnsi="Arial Narrow" w:cs="Arial"/>
          <w:szCs w:val="22"/>
        </w:rPr>
        <w:t xml:space="preserve"> </w:t>
      </w:r>
      <w:r w:rsidR="007B3118" w:rsidRPr="003202FC">
        <w:rPr>
          <w:rFonts w:ascii="Arial Narrow" w:hAnsi="Arial Narrow" w:cs="Arial"/>
          <w:szCs w:val="22"/>
        </w:rPr>
        <w:t>Personál</w:t>
      </w:r>
      <w:r w:rsidRPr="003202FC">
        <w:rPr>
          <w:rFonts w:ascii="Arial Narrow" w:hAnsi="Arial Narrow" w:cs="Arial"/>
          <w:szCs w:val="22"/>
        </w:rPr>
        <w:t xml:space="preserve"> </w:t>
      </w:r>
      <w:r w:rsidR="00DC2788" w:rsidRPr="003202FC">
        <w:rPr>
          <w:rFonts w:ascii="Arial Narrow" w:hAnsi="Arial Narrow" w:cs="Arial"/>
          <w:szCs w:val="22"/>
        </w:rPr>
        <w:t>Zhotoviteľ</w:t>
      </w:r>
      <w:r w:rsidR="0024518E" w:rsidRPr="003202FC">
        <w:rPr>
          <w:rFonts w:ascii="Arial Narrow" w:hAnsi="Arial Narrow" w:cs="Arial"/>
          <w:szCs w:val="22"/>
        </w:rPr>
        <w:t>a</w:t>
      </w:r>
      <w:r w:rsidRPr="003202FC">
        <w:rPr>
          <w:rFonts w:ascii="Arial Narrow" w:hAnsi="Arial Narrow" w:cs="Arial"/>
          <w:szCs w:val="22"/>
        </w:rPr>
        <w:t xml:space="preserv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tiež</w:t>
      </w:r>
      <w:r w:rsidRPr="003202FC">
        <w:rPr>
          <w:rFonts w:ascii="Arial Narrow" w:hAnsi="Arial Narrow" w:cs="Arial"/>
          <w:szCs w:val="22"/>
        </w:rPr>
        <w:t xml:space="preserve"> poskytne za</w:t>
      </w:r>
      <w:r w:rsidR="0014034A" w:rsidRPr="003202FC">
        <w:rPr>
          <w:rFonts w:ascii="Arial Narrow" w:hAnsi="Arial Narrow" w:cs="Arial"/>
          <w:szCs w:val="22"/>
        </w:rPr>
        <w:t>riaden</w:t>
      </w:r>
      <w:r w:rsidR="003359D8" w:rsidRPr="003202FC">
        <w:rPr>
          <w:rFonts w:ascii="Arial Narrow" w:hAnsi="Arial Narrow" w:cs="Arial"/>
          <w:szCs w:val="22"/>
        </w:rPr>
        <w:t>ia</w:t>
      </w:r>
      <w:r w:rsidRPr="003202FC">
        <w:rPr>
          <w:rFonts w:ascii="Arial Narrow" w:hAnsi="Arial Narrow" w:cs="Arial"/>
          <w:szCs w:val="22"/>
        </w:rPr>
        <w:t xml:space="preserve"> a služby </w:t>
      </w:r>
      <w:r w:rsidR="0014034A" w:rsidRPr="003202FC">
        <w:rPr>
          <w:rFonts w:ascii="Arial Narrow" w:hAnsi="Arial Narrow" w:cs="Arial"/>
          <w:szCs w:val="22"/>
        </w:rPr>
        <w:t>pre</w:t>
      </w:r>
      <w:r w:rsidRPr="003202FC">
        <w:rPr>
          <w:rFonts w:ascii="Arial Narrow" w:hAnsi="Arial Narrow" w:cs="Arial"/>
          <w:szCs w:val="22"/>
        </w:rPr>
        <w:t xml:space="preserve"> </w:t>
      </w:r>
      <w:r w:rsidR="007B3118" w:rsidRPr="003202FC">
        <w:rPr>
          <w:rFonts w:ascii="Arial Narrow" w:hAnsi="Arial Narrow" w:cs="Arial"/>
          <w:szCs w:val="22"/>
        </w:rPr>
        <w:t>Personál</w:t>
      </w:r>
      <w:r w:rsidRPr="003202FC">
        <w:rPr>
          <w:rFonts w:ascii="Arial Narrow" w:hAnsi="Arial Narrow" w:cs="Arial"/>
          <w:szCs w:val="22"/>
        </w:rPr>
        <w:t xml:space="preserve"> </w:t>
      </w:r>
      <w:r w:rsidR="00DC2788" w:rsidRPr="003202FC">
        <w:rPr>
          <w:rFonts w:ascii="Arial Narrow" w:hAnsi="Arial Narrow" w:cs="Arial"/>
          <w:szCs w:val="22"/>
        </w:rPr>
        <w:t>Objednávateľ</w:t>
      </w:r>
      <w:r w:rsidR="00CC74F4" w:rsidRPr="003202FC">
        <w:rPr>
          <w:rFonts w:ascii="Arial Narrow" w:hAnsi="Arial Narrow" w:cs="Arial"/>
          <w:szCs w:val="22"/>
        </w:rPr>
        <w:t xml:space="preserve">a a </w:t>
      </w:r>
      <w:r w:rsidR="00DB257B" w:rsidRPr="003202FC">
        <w:rPr>
          <w:rFonts w:ascii="Arial Narrow" w:hAnsi="Arial Narrow" w:cs="Arial"/>
          <w:iCs/>
          <w:szCs w:val="22"/>
        </w:rPr>
        <w:t xml:space="preserve">Stavebný dozor </w:t>
      </w:r>
      <w:r w:rsidR="0014034A" w:rsidRPr="003202FC">
        <w:rPr>
          <w:rFonts w:ascii="Arial Narrow" w:hAnsi="Arial Narrow" w:cs="Arial"/>
          <w:szCs w:val="22"/>
        </w:rPr>
        <w:t>podľa</w:t>
      </w:r>
      <w:r w:rsidR="00B9484C" w:rsidRPr="003202FC">
        <w:rPr>
          <w:rFonts w:ascii="Arial Narrow" w:hAnsi="Arial Narrow" w:cs="Arial"/>
          <w:szCs w:val="22"/>
        </w:rPr>
        <w:t> požiada</w:t>
      </w:r>
      <w:r w:rsidR="0049350E" w:rsidRPr="003202FC">
        <w:rPr>
          <w:rFonts w:ascii="Arial Narrow" w:hAnsi="Arial Narrow" w:cs="Arial"/>
          <w:szCs w:val="22"/>
        </w:rPr>
        <w:t>viek na Z</w:t>
      </w:r>
      <w:r w:rsidR="0094625F" w:rsidRPr="003202FC">
        <w:rPr>
          <w:rFonts w:ascii="Arial Narrow" w:hAnsi="Arial Narrow" w:cs="Arial"/>
          <w:szCs w:val="22"/>
        </w:rPr>
        <w:t>ariadenie S</w:t>
      </w:r>
      <w:r w:rsidR="00B9484C" w:rsidRPr="003202FC">
        <w:rPr>
          <w:rFonts w:ascii="Arial Narrow" w:hAnsi="Arial Narrow" w:cs="Arial"/>
          <w:szCs w:val="22"/>
        </w:rPr>
        <w:t>taveniska</w:t>
      </w:r>
      <w:r w:rsidR="00470DD7">
        <w:rPr>
          <w:rFonts w:ascii="Arial Narrow" w:hAnsi="Arial Narrow" w:cs="Arial"/>
          <w:szCs w:val="22"/>
        </w:rPr>
        <w:t xml:space="preserve"> v rozsahu podľa Zväzku 1</w:t>
      </w:r>
      <w:r w:rsidR="008666C7" w:rsidRPr="003202FC">
        <w:rPr>
          <w:rFonts w:ascii="Arial Narrow" w:hAnsi="Arial Narrow" w:cs="Arial"/>
          <w:szCs w:val="22"/>
        </w:rPr>
        <w:t>, oddiel C</w:t>
      </w:r>
      <w:r w:rsidR="00FB4A9A" w:rsidRPr="003202FC">
        <w:rPr>
          <w:rFonts w:ascii="Arial Narrow" w:hAnsi="Arial Narrow" w:cs="Arial"/>
          <w:szCs w:val="22"/>
        </w:rPr>
        <w:t xml:space="preserve"> </w:t>
      </w:r>
      <w:r w:rsidR="0011264D" w:rsidRPr="003202FC">
        <w:rPr>
          <w:rFonts w:ascii="Arial Narrow" w:hAnsi="Arial Narrow" w:cs="Arial"/>
          <w:szCs w:val="22"/>
        </w:rPr>
        <w:t>Súťažných podkladov</w:t>
      </w:r>
      <w:r w:rsidRPr="003202FC">
        <w:rPr>
          <w:rFonts w:ascii="Arial Narrow" w:hAnsi="Arial Narrow" w:cs="Arial"/>
          <w:szCs w:val="22"/>
        </w:rPr>
        <w:t>.“</w:t>
      </w:r>
    </w:p>
    <w:p w:rsidR="00492349" w:rsidRDefault="00492349" w:rsidP="00CC74F4">
      <w:pPr>
        <w:rPr>
          <w:rFonts w:ascii="Arial Narrow" w:hAnsi="Arial Narrow" w:cs="Arial"/>
          <w:szCs w:val="22"/>
        </w:rPr>
      </w:pPr>
    </w:p>
    <w:p w:rsidR="00800F23" w:rsidRPr="003202FC" w:rsidRDefault="00341671" w:rsidP="00CC74F4">
      <w:pPr>
        <w:rPr>
          <w:rFonts w:ascii="Arial Narrow" w:hAnsi="Arial Narrow" w:cs="Arial"/>
          <w:bCs/>
          <w:szCs w:val="22"/>
        </w:rPr>
      </w:pPr>
      <w:r w:rsidRPr="003202FC">
        <w:rPr>
          <w:rFonts w:ascii="Arial Narrow" w:hAnsi="Arial Narrow" w:cs="Arial"/>
          <w:b/>
          <w:szCs w:val="22"/>
        </w:rPr>
        <w:t>Podč</w:t>
      </w:r>
      <w:r w:rsidR="0014034A" w:rsidRPr="003202FC">
        <w:rPr>
          <w:rFonts w:ascii="Arial Narrow" w:hAnsi="Arial Narrow" w:cs="Arial"/>
          <w:b/>
          <w:szCs w:val="22"/>
        </w:rPr>
        <w:t>lánok</w:t>
      </w:r>
      <w:r w:rsidR="003359D8" w:rsidRPr="003202FC">
        <w:rPr>
          <w:rFonts w:ascii="Arial Narrow" w:hAnsi="Arial Narrow" w:cs="Arial"/>
          <w:b/>
          <w:szCs w:val="22"/>
        </w:rPr>
        <w:t xml:space="preserve"> 6.7 Ochrana zdravia</w:t>
      </w:r>
      <w:r w:rsidR="00800F23" w:rsidRPr="003202FC">
        <w:rPr>
          <w:rFonts w:ascii="Arial Narrow" w:hAnsi="Arial Narrow" w:cs="Arial"/>
          <w:b/>
          <w:szCs w:val="22"/>
        </w:rPr>
        <w:t xml:space="preserve"> a</w:t>
      </w:r>
      <w:r w:rsidR="0081219F" w:rsidRPr="003202FC">
        <w:rPr>
          <w:rFonts w:ascii="Arial Narrow" w:hAnsi="Arial Narrow" w:cs="Arial"/>
          <w:b/>
          <w:szCs w:val="22"/>
        </w:rPr>
        <w:t> </w:t>
      </w:r>
      <w:r w:rsidR="00800F23" w:rsidRPr="003202FC">
        <w:rPr>
          <w:rFonts w:ascii="Arial Narrow" w:hAnsi="Arial Narrow" w:cs="Arial"/>
          <w:b/>
          <w:szCs w:val="22"/>
        </w:rPr>
        <w:t>bezpeč</w:t>
      </w:r>
      <w:r w:rsidR="0014034A" w:rsidRPr="003202FC">
        <w:rPr>
          <w:rFonts w:ascii="Arial Narrow" w:hAnsi="Arial Narrow" w:cs="Arial"/>
          <w:b/>
          <w:szCs w:val="22"/>
        </w:rPr>
        <w:t>nosť</w:t>
      </w:r>
      <w:r w:rsidR="0081219F" w:rsidRPr="003202FC">
        <w:rPr>
          <w:rFonts w:ascii="Arial Narrow" w:hAnsi="Arial Narrow" w:cs="Arial"/>
          <w:b/>
          <w:szCs w:val="22"/>
        </w:rPr>
        <w:t xml:space="preserve"> pri práci</w:t>
      </w:r>
      <w:r w:rsidR="00800F23" w:rsidRPr="003202FC">
        <w:rPr>
          <w:rFonts w:ascii="Arial Narrow" w:hAnsi="Arial Narrow" w:cs="Arial"/>
          <w:b/>
          <w:szCs w:val="22"/>
        </w:rPr>
        <w:t xml:space="preserve"> </w:t>
      </w:r>
      <w:r w:rsidR="0014034A" w:rsidRPr="003202FC">
        <w:rPr>
          <w:rFonts w:ascii="Arial Narrow" w:hAnsi="Arial Narrow" w:cs="Arial"/>
          <w:bCs/>
          <w:szCs w:val="22"/>
        </w:rPr>
        <w:t>s</w:t>
      </w:r>
      <w:r w:rsidR="00B9484C" w:rsidRPr="003202FC">
        <w:rPr>
          <w:rFonts w:ascii="Arial Narrow" w:hAnsi="Arial Narrow" w:cs="Arial"/>
          <w:bCs/>
          <w:szCs w:val="22"/>
        </w:rPr>
        <w:t xml:space="preserve"> </w:t>
      </w:r>
      <w:r w:rsidR="0014034A" w:rsidRPr="003202FC">
        <w:rPr>
          <w:rFonts w:ascii="Arial Narrow" w:hAnsi="Arial Narrow" w:cs="Arial"/>
          <w:bCs/>
          <w:szCs w:val="22"/>
        </w:rPr>
        <w:t>a</w:t>
      </w:r>
      <w:r w:rsidR="00CC74F4" w:rsidRPr="003202FC">
        <w:rPr>
          <w:rFonts w:ascii="Arial Narrow" w:hAnsi="Arial Narrow" w:cs="Arial"/>
          <w:bCs/>
          <w:szCs w:val="22"/>
        </w:rPr>
        <w:t xml:space="preserve"> </w:t>
      </w:r>
      <w:r w:rsidR="00353004" w:rsidRPr="003202FC">
        <w:rPr>
          <w:rFonts w:ascii="Arial Narrow" w:hAnsi="Arial Narrow" w:cs="Arial"/>
          <w:bCs/>
          <w:szCs w:val="22"/>
        </w:rPr>
        <w:t>dopĺňa</w:t>
      </w:r>
      <w:r w:rsidR="00CC74F4" w:rsidRPr="003202FC">
        <w:rPr>
          <w:rFonts w:ascii="Arial Narrow" w:hAnsi="Arial Narrow" w:cs="Arial"/>
          <w:bCs/>
          <w:szCs w:val="22"/>
        </w:rPr>
        <w:t xml:space="preserve"> nový odstavec </w:t>
      </w:r>
      <w:r w:rsidR="005140E1" w:rsidRPr="003202FC">
        <w:rPr>
          <w:rFonts w:ascii="Arial Narrow" w:hAnsi="Arial Narrow" w:cs="Arial"/>
          <w:bCs/>
          <w:szCs w:val="22"/>
        </w:rPr>
        <w:t>takto</w:t>
      </w:r>
      <w:r w:rsidR="00800F23" w:rsidRPr="003202FC">
        <w:rPr>
          <w:rFonts w:ascii="Arial Narrow" w:hAnsi="Arial Narrow" w:cs="Arial"/>
          <w:bCs/>
          <w:szCs w:val="22"/>
        </w:rPr>
        <w:t>:</w:t>
      </w:r>
    </w:p>
    <w:p w:rsidR="005140E1" w:rsidRPr="003202FC" w:rsidRDefault="009E3429" w:rsidP="00800F23">
      <w:pPr>
        <w:pStyle w:val="Zkladntext2"/>
        <w:rPr>
          <w:rFonts w:ascii="Arial Narrow" w:hAnsi="Arial Narrow" w:cs="Arial"/>
          <w:b w:val="0"/>
          <w:bCs/>
          <w:sz w:val="22"/>
          <w:szCs w:val="22"/>
        </w:rPr>
      </w:pPr>
      <w:r w:rsidRPr="003202FC">
        <w:rPr>
          <w:rFonts w:ascii="Arial Narrow" w:eastAsia="Arial" w:hAnsi="Arial Narrow" w:cs="Arial"/>
          <w:b w:val="0"/>
          <w:sz w:val="22"/>
          <w:szCs w:val="22"/>
        </w:rPr>
        <w:t>„Ochranu zdravia a bezpečnosti pri práci je Zhotoviteľ povinný vykonávať v súlade s účinnými všeobecne záväznými právnymi predpismi, Plánom BOZP</w:t>
      </w:r>
      <w:r w:rsidR="008956B2">
        <w:rPr>
          <w:rFonts w:ascii="Arial Narrow" w:eastAsia="Arial" w:hAnsi="Arial Narrow" w:cs="Arial"/>
          <w:b w:val="0"/>
          <w:sz w:val="22"/>
          <w:szCs w:val="22"/>
        </w:rPr>
        <w:t xml:space="preserve">, </w:t>
      </w:r>
      <w:r w:rsidR="005F7F46" w:rsidRPr="003202FC">
        <w:rPr>
          <w:rFonts w:ascii="Arial Narrow" w:eastAsia="Arial" w:hAnsi="Arial Narrow" w:cs="Arial"/>
          <w:b w:val="0"/>
          <w:sz w:val="22"/>
          <w:szCs w:val="22"/>
        </w:rPr>
        <w:t>ktorý predložil vo verejnom obstarávaní</w:t>
      </w:r>
      <w:r w:rsidRPr="003202FC">
        <w:rPr>
          <w:rFonts w:ascii="Arial Narrow" w:eastAsia="Arial" w:hAnsi="Arial Narrow" w:cs="Arial"/>
          <w:b w:val="0"/>
          <w:sz w:val="22"/>
          <w:szCs w:val="22"/>
        </w:rPr>
        <w:t xml:space="preserve"> resp. aktualizovaným Plánom BOZP.</w:t>
      </w:r>
      <w:r w:rsidRPr="003202FC">
        <w:rPr>
          <w:rFonts w:ascii="Arial Narrow" w:hAnsi="Arial Narrow" w:cs="Arial"/>
          <w:b w:val="0"/>
          <w:bCs/>
          <w:sz w:val="22"/>
          <w:szCs w:val="22"/>
        </w:rPr>
        <w:t xml:space="preserve"> </w:t>
      </w:r>
      <w:r w:rsidR="00DC2788" w:rsidRPr="003202FC">
        <w:rPr>
          <w:rFonts w:ascii="Arial Narrow" w:hAnsi="Arial Narrow" w:cs="Arial"/>
          <w:b w:val="0"/>
          <w:bCs/>
          <w:sz w:val="22"/>
          <w:szCs w:val="22"/>
        </w:rPr>
        <w:t>Zhotoviteľ</w:t>
      </w:r>
      <w:r w:rsidR="006D22E5" w:rsidRPr="003202FC">
        <w:rPr>
          <w:rFonts w:ascii="Arial Narrow" w:hAnsi="Arial Narrow" w:cs="Arial"/>
          <w:b w:val="0"/>
          <w:bCs/>
          <w:sz w:val="22"/>
          <w:szCs w:val="22"/>
        </w:rPr>
        <w:t xml:space="preserve"> </w:t>
      </w:r>
      <w:r w:rsidR="005140E1" w:rsidRPr="003202FC">
        <w:rPr>
          <w:rFonts w:ascii="Arial Narrow" w:hAnsi="Arial Narrow" w:cs="Arial"/>
          <w:b w:val="0"/>
          <w:bCs/>
          <w:sz w:val="22"/>
          <w:szCs w:val="22"/>
        </w:rPr>
        <w:t>za</w:t>
      </w:r>
      <w:r w:rsidR="0014034A" w:rsidRPr="003202FC">
        <w:rPr>
          <w:rFonts w:ascii="Arial Narrow" w:hAnsi="Arial Narrow" w:cs="Arial"/>
          <w:b w:val="0"/>
          <w:bCs/>
          <w:sz w:val="22"/>
          <w:szCs w:val="22"/>
        </w:rPr>
        <w:t>ist</w:t>
      </w:r>
      <w:r w:rsidR="005140E1" w:rsidRPr="003202FC">
        <w:rPr>
          <w:rFonts w:ascii="Arial Narrow" w:hAnsi="Arial Narrow" w:cs="Arial"/>
          <w:b w:val="0"/>
          <w:bCs/>
          <w:sz w:val="22"/>
          <w:szCs w:val="22"/>
        </w:rPr>
        <w:t>í dodrž</w:t>
      </w:r>
      <w:r w:rsidR="003359D8" w:rsidRPr="003202FC">
        <w:rPr>
          <w:rFonts w:ascii="Arial Narrow" w:hAnsi="Arial Narrow" w:cs="Arial"/>
          <w:b w:val="0"/>
          <w:bCs/>
          <w:sz w:val="22"/>
          <w:szCs w:val="22"/>
        </w:rPr>
        <w:t>ovanie</w:t>
      </w:r>
      <w:r w:rsidR="005140E1" w:rsidRPr="003202FC">
        <w:rPr>
          <w:rFonts w:ascii="Arial Narrow" w:hAnsi="Arial Narrow" w:cs="Arial"/>
          <w:b w:val="0"/>
          <w:bCs/>
          <w:sz w:val="22"/>
          <w:szCs w:val="22"/>
        </w:rPr>
        <w:t xml:space="preserve"> </w:t>
      </w:r>
      <w:r w:rsidR="0014034A" w:rsidRPr="003202FC">
        <w:rPr>
          <w:rFonts w:ascii="Arial Narrow" w:hAnsi="Arial Narrow" w:cs="Arial"/>
          <w:b w:val="0"/>
          <w:bCs/>
          <w:sz w:val="22"/>
          <w:szCs w:val="22"/>
        </w:rPr>
        <w:t>podmienok</w:t>
      </w:r>
      <w:r w:rsidR="005140E1" w:rsidRPr="003202FC">
        <w:rPr>
          <w:rFonts w:ascii="Arial Narrow" w:hAnsi="Arial Narrow" w:cs="Arial"/>
          <w:b w:val="0"/>
          <w:bCs/>
          <w:sz w:val="22"/>
          <w:szCs w:val="22"/>
        </w:rPr>
        <w:t xml:space="preserve"> z </w:t>
      </w:r>
      <w:r w:rsidR="0014034A" w:rsidRPr="003202FC">
        <w:rPr>
          <w:rFonts w:ascii="Arial Narrow" w:hAnsi="Arial Narrow" w:cs="Arial"/>
          <w:b w:val="0"/>
          <w:bCs/>
          <w:sz w:val="22"/>
          <w:szCs w:val="22"/>
        </w:rPr>
        <w:t>hľad</w:t>
      </w:r>
      <w:r w:rsidR="005140E1" w:rsidRPr="003202FC">
        <w:rPr>
          <w:rFonts w:ascii="Arial Narrow" w:hAnsi="Arial Narrow" w:cs="Arial"/>
          <w:b w:val="0"/>
          <w:bCs/>
          <w:sz w:val="22"/>
          <w:szCs w:val="22"/>
        </w:rPr>
        <w:t>i</w:t>
      </w:r>
      <w:r w:rsidR="003359D8" w:rsidRPr="003202FC">
        <w:rPr>
          <w:rFonts w:ascii="Arial Narrow" w:hAnsi="Arial Narrow" w:cs="Arial"/>
          <w:b w:val="0"/>
          <w:bCs/>
          <w:sz w:val="22"/>
          <w:szCs w:val="22"/>
        </w:rPr>
        <w:t>ska bezpečnosti a ochrany zdravia</w:t>
      </w:r>
      <w:r w:rsidR="005140E1" w:rsidRPr="003202FC">
        <w:rPr>
          <w:rFonts w:ascii="Arial Narrow" w:hAnsi="Arial Narrow" w:cs="Arial"/>
          <w:b w:val="0"/>
          <w:bCs/>
          <w:sz w:val="22"/>
          <w:szCs w:val="22"/>
        </w:rPr>
        <w:t xml:space="preserve"> p</w:t>
      </w:r>
      <w:r w:rsidR="0014034A" w:rsidRPr="003202FC">
        <w:rPr>
          <w:rFonts w:ascii="Arial Narrow" w:hAnsi="Arial Narrow" w:cs="Arial"/>
          <w:b w:val="0"/>
          <w:bCs/>
          <w:sz w:val="22"/>
          <w:szCs w:val="22"/>
        </w:rPr>
        <w:t>r</w:t>
      </w:r>
      <w:r w:rsidR="005140E1" w:rsidRPr="003202FC">
        <w:rPr>
          <w:rFonts w:ascii="Arial Narrow" w:hAnsi="Arial Narrow" w:cs="Arial"/>
          <w:b w:val="0"/>
          <w:bCs/>
          <w:sz w:val="22"/>
          <w:szCs w:val="22"/>
        </w:rPr>
        <w:t xml:space="preserve">i práci </w:t>
      </w:r>
      <w:r w:rsidR="0014034A" w:rsidRPr="003202FC">
        <w:rPr>
          <w:rFonts w:ascii="Arial Narrow" w:hAnsi="Arial Narrow" w:cs="Arial"/>
          <w:b w:val="0"/>
          <w:bCs/>
          <w:sz w:val="22"/>
          <w:szCs w:val="22"/>
        </w:rPr>
        <w:t>podľa</w:t>
      </w:r>
      <w:r w:rsidR="005140E1" w:rsidRPr="003202FC">
        <w:rPr>
          <w:rFonts w:ascii="Arial Narrow" w:hAnsi="Arial Narrow" w:cs="Arial"/>
          <w:b w:val="0"/>
          <w:bCs/>
          <w:sz w:val="22"/>
          <w:szCs w:val="22"/>
        </w:rPr>
        <w:t xml:space="preserve"> </w:t>
      </w:r>
      <w:r w:rsidR="00947CEC" w:rsidRPr="003202FC">
        <w:rPr>
          <w:rFonts w:ascii="Arial Narrow" w:hAnsi="Arial Narrow" w:cs="Arial"/>
          <w:b w:val="0"/>
          <w:bCs/>
          <w:sz w:val="22"/>
          <w:szCs w:val="22"/>
        </w:rPr>
        <w:t>zákona č. 311/2001</w:t>
      </w:r>
      <w:r w:rsidR="00BA36CE" w:rsidRPr="003202FC">
        <w:rPr>
          <w:rFonts w:ascii="Arial Narrow" w:hAnsi="Arial Narrow" w:cs="Arial"/>
          <w:b w:val="0"/>
          <w:bCs/>
          <w:sz w:val="22"/>
          <w:szCs w:val="22"/>
        </w:rPr>
        <w:t xml:space="preserve"> Z.z</w:t>
      </w:r>
      <w:r w:rsidR="00740358" w:rsidRPr="003202FC">
        <w:rPr>
          <w:rFonts w:ascii="Arial Narrow" w:hAnsi="Arial Narrow" w:cs="Arial"/>
          <w:b w:val="0"/>
          <w:bCs/>
          <w:sz w:val="22"/>
          <w:szCs w:val="22"/>
        </w:rPr>
        <w:t>, Zákonníku</w:t>
      </w:r>
      <w:r w:rsidR="00BA36CE" w:rsidRPr="003202FC">
        <w:rPr>
          <w:rFonts w:ascii="Arial Narrow" w:hAnsi="Arial Narrow" w:cs="Arial"/>
          <w:b w:val="0"/>
          <w:bCs/>
          <w:sz w:val="22"/>
          <w:szCs w:val="22"/>
        </w:rPr>
        <w:t xml:space="preserve"> práce</w:t>
      </w:r>
      <w:r w:rsidR="005140E1" w:rsidRPr="003202FC">
        <w:rPr>
          <w:rFonts w:ascii="Arial Narrow" w:hAnsi="Arial Narrow" w:cs="Arial"/>
          <w:b w:val="0"/>
          <w:bCs/>
          <w:sz w:val="22"/>
          <w:szCs w:val="22"/>
        </w:rPr>
        <w:t xml:space="preserve"> a </w:t>
      </w:r>
      <w:r w:rsidR="0014034A" w:rsidRPr="003202FC">
        <w:rPr>
          <w:rFonts w:ascii="Arial Narrow" w:hAnsi="Arial Narrow" w:cs="Arial"/>
          <w:b w:val="0"/>
          <w:bCs/>
          <w:sz w:val="22"/>
          <w:szCs w:val="22"/>
        </w:rPr>
        <w:t>súvisiacich</w:t>
      </w:r>
      <w:r w:rsidR="005140E1" w:rsidRPr="003202FC">
        <w:rPr>
          <w:rFonts w:ascii="Arial Narrow" w:hAnsi="Arial Narrow" w:cs="Arial"/>
          <w:b w:val="0"/>
          <w:bCs/>
          <w:sz w:val="22"/>
          <w:szCs w:val="22"/>
        </w:rPr>
        <w:t xml:space="preserve"> p</w:t>
      </w:r>
      <w:r w:rsidR="0014034A" w:rsidRPr="003202FC">
        <w:rPr>
          <w:rFonts w:ascii="Arial Narrow" w:hAnsi="Arial Narrow" w:cs="Arial"/>
          <w:b w:val="0"/>
          <w:bCs/>
          <w:sz w:val="22"/>
          <w:szCs w:val="22"/>
        </w:rPr>
        <w:t>r</w:t>
      </w:r>
      <w:r w:rsidR="005140E1" w:rsidRPr="003202FC">
        <w:rPr>
          <w:rFonts w:ascii="Arial Narrow" w:hAnsi="Arial Narrow" w:cs="Arial"/>
          <w:b w:val="0"/>
          <w:bCs/>
          <w:sz w:val="22"/>
          <w:szCs w:val="22"/>
        </w:rPr>
        <w:t>edpis</w:t>
      </w:r>
      <w:r w:rsidR="0014034A" w:rsidRPr="003202FC">
        <w:rPr>
          <w:rFonts w:ascii="Arial Narrow" w:hAnsi="Arial Narrow" w:cs="Arial"/>
          <w:b w:val="0"/>
          <w:bCs/>
          <w:sz w:val="22"/>
          <w:szCs w:val="22"/>
        </w:rPr>
        <w:t>ov</w:t>
      </w:r>
      <w:r w:rsidR="005140E1" w:rsidRPr="003202FC">
        <w:rPr>
          <w:rFonts w:ascii="Arial Narrow" w:hAnsi="Arial Narrow" w:cs="Arial"/>
          <w:b w:val="0"/>
          <w:bCs/>
          <w:sz w:val="22"/>
          <w:szCs w:val="22"/>
        </w:rPr>
        <w:t xml:space="preserve"> v rozsahu: </w:t>
      </w:r>
    </w:p>
    <w:p w:rsidR="00BA36CE" w:rsidRPr="003202FC" w:rsidRDefault="004F1A00" w:rsidP="00B16781">
      <w:pPr>
        <w:pStyle w:val="Zkladntext2"/>
        <w:numPr>
          <w:ilvl w:val="0"/>
          <w:numId w:val="3"/>
        </w:numPr>
        <w:rPr>
          <w:rFonts w:ascii="Arial Narrow" w:hAnsi="Arial Narrow" w:cs="Arial"/>
          <w:b w:val="0"/>
          <w:bCs/>
          <w:sz w:val="22"/>
          <w:szCs w:val="22"/>
        </w:rPr>
      </w:pPr>
      <w:r w:rsidRPr="003202FC">
        <w:rPr>
          <w:rFonts w:ascii="Arial Narrow" w:hAnsi="Arial Narrow" w:cs="Arial"/>
          <w:b w:val="0"/>
          <w:bCs/>
          <w:sz w:val="22"/>
          <w:szCs w:val="22"/>
        </w:rPr>
        <w:t>pln</w:t>
      </w:r>
      <w:r w:rsidR="0014034A" w:rsidRPr="003202FC">
        <w:rPr>
          <w:rFonts w:ascii="Arial Narrow" w:hAnsi="Arial Narrow" w:cs="Arial"/>
          <w:b w:val="0"/>
          <w:bCs/>
          <w:sz w:val="22"/>
          <w:szCs w:val="22"/>
        </w:rPr>
        <w:t>e</w:t>
      </w:r>
      <w:r w:rsidRPr="003202FC">
        <w:rPr>
          <w:rFonts w:ascii="Arial Narrow" w:hAnsi="Arial Narrow" w:cs="Arial"/>
          <w:b w:val="0"/>
          <w:bCs/>
          <w:sz w:val="22"/>
          <w:szCs w:val="22"/>
        </w:rPr>
        <w:t>n</w:t>
      </w:r>
      <w:r w:rsidR="003359D8" w:rsidRPr="003202FC">
        <w:rPr>
          <w:rFonts w:ascii="Arial Narrow" w:hAnsi="Arial Narrow" w:cs="Arial"/>
          <w:b w:val="0"/>
          <w:bCs/>
          <w:sz w:val="22"/>
          <w:szCs w:val="22"/>
        </w:rPr>
        <w:t>ie</w:t>
      </w:r>
      <w:r w:rsidRPr="003202FC">
        <w:rPr>
          <w:rFonts w:ascii="Arial Narrow" w:hAnsi="Arial Narrow" w:cs="Arial"/>
          <w:b w:val="0"/>
          <w:bCs/>
          <w:sz w:val="22"/>
          <w:szCs w:val="22"/>
        </w:rPr>
        <w:t xml:space="preserve"> zákonných </w:t>
      </w:r>
      <w:r w:rsidR="0014034A" w:rsidRPr="003202FC">
        <w:rPr>
          <w:rFonts w:ascii="Arial Narrow" w:hAnsi="Arial Narrow" w:cs="Arial"/>
          <w:b w:val="0"/>
          <w:bCs/>
          <w:sz w:val="22"/>
          <w:szCs w:val="22"/>
        </w:rPr>
        <w:t>požiadaviek</w:t>
      </w:r>
      <w:r w:rsidRPr="003202FC">
        <w:rPr>
          <w:rFonts w:ascii="Arial Narrow" w:hAnsi="Arial Narrow" w:cs="Arial"/>
          <w:b w:val="0"/>
          <w:bCs/>
          <w:sz w:val="22"/>
          <w:szCs w:val="22"/>
        </w:rPr>
        <w:t xml:space="preserve"> </w:t>
      </w:r>
      <w:r w:rsidR="0014034A" w:rsidRPr="003202FC">
        <w:rPr>
          <w:rFonts w:ascii="Arial Narrow" w:hAnsi="Arial Narrow" w:cs="Arial"/>
          <w:b w:val="0"/>
          <w:bCs/>
          <w:sz w:val="22"/>
          <w:szCs w:val="22"/>
        </w:rPr>
        <w:t>týkajúcich</w:t>
      </w:r>
      <w:r w:rsidRPr="003202FC">
        <w:rPr>
          <w:rFonts w:ascii="Arial Narrow" w:hAnsi="Arial Narrow" w:cs="Arial"/>
          <w:b w:val="0"/>
          <w:bCs/>
          <w:sz w:val="22"/>
          <w:szCs w:val="22"/>
        </w:rPr>
        <w:t xml:space="preserve"> </w:t>
      </w:r>
      <w:r w:rsidR="0014034A" w:rsidRPr="003202FC">
        <w:rPr>
          <w:rFonts w:ascii="Arial Narrow" w:hAnsi="Arial Narrow" w:cs="Arial"/>
          <w:b w:val="0"/>
          <w:bCs/>
          <w:sz w:val="22"/>
          <w:szCs w:val="22"/>
        </w:rPr>
        <w:t>sa</w:t>
      </w:r>
      <w:r w:rsidRPr="003202FC">
        <w:rPr>
          <w:rFonts w:ascii="Arial Narrow" w:hAnsi="Arial Narrow" w:cs="Arial"/>
          <w:b w:val="0"/>
          <w:bCs/>
          <w:sz w:val="22"/>
          <w:szCs w:val="22"/>
        </w:rPr>
        <w:t xml:space="preserve"> pr</w:t>
      </w:r>
      <w:r w:rsidR="003359D8" w:rsidRPr="003202FC">
        <w:rPr>
          <w:rFonts w:ascii="Arial Narrow" w:hAnsi="Arial Narrow" w:cs="Arial"/>
          <w:b w:val="0"/>
          <w:bCs/>
          <w:sz w:val="22"/>
          <w:szCs w:val="22"/>
        </w:rPr>
        <w:t>evádzky</w:t>
      </w:r>
      <w:r w:rsidRPr="003202FC">
        <w:rPr>
          <w:rFonts w:ascii="Arial Narrow" w:hAnsi="Arial Narrow" w:cs="Arial"/>
          <w:b w:val="0"/>
          <w:bCs/>
          <w:sz w:val="22"/>
          <w:szCs w:val="22"/>
        </w:rPr>
        <w:t xml:space="preserve"> vyhra</w:t>
      </w:r>
      <w:r w:rsidR="003359D8" w:rsidRPr="003202FC">
        <w:rPr>
          <w:rFonts w:ascii="Arial Narrow" w:hAnsi="Arial Narrow" w:cs="Arial"/>
          <w:b w:val="0"/>
          <w:bCs/>
          <w:sz w:val="22"/>
          <w:szCs w:val="22"/>
        </w:rPr>
        <w:t>d</w:t>
      </w:r>
      <w:r w:rsidRPr="003202FC">
        <w:rPr>
          <w:rFonts w:ascii="Arial Narrow" w:hAnsi="Arial Narrow" w:cs="Arial"/>
          <w:b w:val="0"/>
          <w:bCs/>
          <w:sz w:val="22"/>
          <w:szCs w:val="22"/>
        </w:rPr>
        <w:t>ených technických za</w:t>
      </w:r>
      <w:r w:rsidR="0014034A" w:rsidRPr="003202FC">
        <w:rPr>
          <w:rFonts w:ascii="Arial Narrow" w:hAnsi="Arial Narrow" w:cs="Arial"/>
          <w:b w:val="0"/>
          <w:bCs/>
          <w:sz w:val="22"/>
          <w:szCs w:val="22"/>
        </w:rPr>
        <w:t>riaden</w:t>
      </w:r>
      <w:r w:rsidRPr="003202FC">
        <w:rPr>
          <w:rFonts w:ascii="Arial Narrow" w:hAnsi="Arial Narrow" w:cs="Arial"/>
          <w:b w:val="0"/>
          <w:bCs/>
          <w:sz w:val="22"/>
          <w:szCs w:val="22"/>
        </w:rPr>
        <w:t>í</w:t>
      </w:r>
      <w:r w:rsidR="00BA36CE" w:rsidRPr="003202FC">
        <w:rPr>
          <w:rFonts w:ascii="Arial Narrow" w:hAnsi="Arial Narrow" w:cs="Arial"/>
          <w:b w:val="0"/>
          <w:bCs/>
          <w:sz w:val="22"/>
          <w:szCs w:val="22"/>
        </w:rPr>
        <w:t xml:space="preserve"> podľa zákona č. 124/2006 Z.z. o bezpečnosti a ochrane zdravia pri práci a o zmene niek</w:t>
      </w:r>
      <w:r w:rsidR="00947CEC" w:rsidRPr="003202FC">
        <w:rPr>
          <w:rFonts w:ascii="Arial Narrow" w:hAnsi="Arial Narrow" w:cs="Arial"/>
          <w:b w:val="0"/>
          <w:bCs/>
          <w:sz w:val="22"/>
          <w:szCs w:val="22"/>
        </w:rPr>
        <w:t>torých zákonov a vyhlášky č. 508/2009</w:t>
      </w:r>
      <w:r w:rsidR="00BA36CE" w:rsidRPr="003202FC">
        <w:rPr>
          <w:rFonts w:ascii="Arial Narrow" w:hAnsi="Arial Narrow" w:cs="Arial"/>
          <w:b w:val="0"/>
          <w:bCs/>
          <w:sz w:val="22"/>
          <w:szCs w:val="22"/>
        </w:rPr>
        <w:t xml:space="preserve"> Z.z. o zaistení bezpečnosti a ochrany zdravia pri práci</w:t>
      </w:r>
    </w:p>
    <w:p w:rsidR="004F1A00" w:rsidRPr="003202FC" w:rsidRDefault="00BA1595" w:rsidP="00B16781">
      <w:pPr>
        <w:pStyle w:val="Zkladntext2"/>
        <w:numPr>
          <w:ilvl w:val="0"/>
          <w:numId w:val="3"/>
        </w:numPr>
        <w:rPr>
          <w:rFonts w:ascii="Arial Narrow" w:hAnsi="Arial Narrow" w:cs="Arial"/>
          <w:b w:val="0"/>
          <w:bCs/>
          <w:sz w:val="22"/>
          <w:szCs w:val="22"/>
        </w:rPr>
      </w:pPr>
      <w:r w:rsidRPr="003202FC">
        <w:rPr>
          <w:rFonts w:ascii="Arial Narrow" w:hAnsi="Arial Narrow" w:cs="Arial"/>
          <w:b w:val="0"/>
          <w:bCs/>
          <w:sz w:val="22"/>
          <w:szCs w:val="22"/>
        </w:rPr>
        <w:t>p</w:t>
      </w:r>
      <w:r w:rsidR="004F1A00" w:rsidRPr="003202FC">
        <w:rPr>
          <w:rFonts w:ascii="Arial Narrow" w:hAnsi="Arial Narrow" w:cs="Arial"/>
          <w:b w:val="0"/>
          <w:bCs/>
          <w:sz w:val="22"/>
          <w:szCs w:val="22"/>
        </w:rPr>
        <w:t>ln</w:t>
      </w:r>
      <w:r w:rsidR="0014034A" w:rsidRPr="003202FC">
        <w:rPr>
          <w:rFonts w:ascii="Arial Narrow" w:hAnsi="Arial Narrow" w:cs="Arial"/>
          <w:b w:val="0"/>
          <w:bCs/>
          <w:sz w:val="22"/>
          <w:szCs w:val="22"/>
        </w:rPr>
        <w:t>e</w:t>
      </w:r>
      <w:r w:rsidR="003359D8" w:rsidRPr="003202FC">
        <w:rPr>
          <w:rFonts w:ascii="Arial Narrow" w:hAnsi="Arial Narrow" w:cs="Arial"/>
          <w:b w:val="0"/>
          <w:bCs/>
          <w:sz w:val="22"/>
          <w:szCs w:val="22"/>
        </w:rPr>
        <w:t>nie</w:t>
      </w:r>
      <w:r w:rsidR="004F1A00" w:rsidRPr="003202FC">
        <w:rPr>
          <w:rFonts w:ascii="Arial Narrow" w:hAnsi="Arial Narrow" w:cs="Arial"/>
          <w:b w:val="0"/>
          <w:bCs/>
          <w:sz w:val="22"/>
          <w:szCs w:val="22"/>
        </w:rPr>
        <w:t xml:space="preserve"> </w:t>
      </w:r>
      <w:r w:rsidR="0014034A" w:rsidRPr="003202FC">
        <w:rPr>
          <w:rFonts w:ascii="Arial Narrow" w:hAnsi="Arial Narrow" w:cs="Arial"/>
          <w:b w:val="0"/>
          <w:bCs/>
          <w:sz w:val="22"/>
          <w:szCs w:val="22"/>
        </w:rPr>
        <w:t>požiadaviek</w:t>
      </w:r>
      <w:r w:rsidR="003359D8" w:rsidRPr="003202FC">
        <w:rPr>
          <w:rFonts w:ascii="Arial Narrow" w:hAnsi="Arial Narrow" w:cs="Arial"/>
          <w:b w:val="0"/>
          <w:bCs/>
          <w:sz w:val="22"/>
          <w:szCs w:val="22"/>
        </w:rPr>
        <w:t xml:space="preserve"> na bezpečnú</w:t>
      </w:r>
      <w:r w:rsidR="004F1A00" w:rsidRPr="003202FC">
        <w:rPr>
          <w:rFonts w:ascii="Arial Narrow" w:hAnsi="Arial Narrow" w:cs="Arial"/>
          <w:b w:val="0"/>
          <w:bCs/>
          <w:sz w:val="22"/>
          <w:szCs w:val="22"/>
        </w:rPr>
        <w:t xml:space="preserve"> pr</w:t>
      </w:r>
      <w:r w:rsidR="003359D8" w:rsidRPr="003202FC">
        <w:rPr>
          <w:rFonts w:ascii="Arial Narrow" w:hAnsi="Arial Narrow" w:cs="Arial"/>
          <w:b w:val="0"/>
          <w:bCs/>
          <w:sz w:val="22"/>
          <w:szCs w:val="22"/>
        </w:rPr>
        <w:t>evádzku</w:t>
      </w:r>
      <w:r w:rsidR="004F1A00" w:rsidRPr="003202FC">
        <w:rPr>
          <w:rFonts w:ascii="Arial Narrow" w:hAnsi="Arial Narrow" w:cs="Arial"/>
          <w:b w:val="0"/>
          <w:bCs/>
          <w:sz w:val="22"/>
          <w:szCs w:val="22"/>
        </w:rPr>
        <w:t xml:space="preserve"> a </w:t>
      </w:r>
      <w:r w:rsidR="0014034A" w:rsidRPr="003202FC">
        <w:rPr>
          <w:rFonts w:ascii="Arial Narrow" w:hAnsi="Arial Narrow" w:cs="Arial"/>
          <w:b w:val="0"/>
          <w:bCs/>
          <w:sz w:val="22"/>
          <w:szCs w:val="22"/>
        </w:rPr>
        <w:t>používa</w:t>
      </w:r>
      <w:r w:rsidR="003359D8" w:rsidRPr="003202FC">
        <w:rPr>
          <w:rFonts w:ascii="Arial Narrow" w:hAnsi="Arial Narrow" w:cs="Arial"/>
          <w:b w:val="0"/>
          <w:bCs/>
          <w:sz w:val="22"/>
          <w:szCs w:val="22"/>
        </w:rPr>
        <w:t>nie</w:t>
      </w:r>
      <w:r w:rsidR="004F1A00" w:rsidRPr="003202FC">
        <w:rPr>
          <w:rFonts w:ascii="Arial Narrow" w:hAnsi="Arial Narrow" w:cs="Arial"/>
          <w:b w:val="0"/>
          <w:bCs/>
          <w:sz w:val="22"/>
          <w:szCs w:val="22"/>
        </w:rPr>
        <w:t xml:space="preserve"> stroj</w:t>
      </w:r>
      <w:r w:rsidR="0014034A" w:rsidRPr="003202FC">
        <w:rPr>
          <w:rFonts w:ascii="Arial Narrow" w:hAnsi="Arial Narrow" w:cs="Arial"/>
          <w:b w:val="0"/>
          <w:bCs/>
          <w:sz w:val="22"/>
          <w:szCs w:val="22"/>
        </w:rPr>
        <w:t>ov</w:t>
      </w:r>
      <w:r w:rsidR="004F1A00" w:rsidRPr="003202FC">
        <w:rPr>
          <w:rFonts w:ascii="Arial Narrow" w:hAnsi="Arial Narrow" w:cs="Arial"/>
          <w:b w:val="0"/>
          <w:bCs/>
          <w:sz w:val="22"/>
          <w:szCs w:val="22"/>
        </w:rPr>
        <w:t>,</w:t>
      </w:r>
      <w:r w:rsidR="00A962F5" w:rsidRPr="003202FC">
        <w:rPr>
          <w:rFonts w:ascii="Arial Narrow" w:hAnsi="Arial Narrow" w:cs="Arial"/>
          <w:b w:val="0"/>
          <w:bCs/>
          <w:sz w:val="22"/>
          <w:szCs w:val="22"/>
        </w:rPr>
        <w:t xml:space="preserve"> </w:t>
      </w:r>
      <w:r w:rsidR="004F1A00" w:rsidRPr="003202FC">
        <w:rPr>
          <w:rFonts w:ascii="Arial Narrow" w:hAnsi="Arial Narrow" w:cs="Arial"/>
          <w:b w:val="0"/>
          <w:bCs/>
          <w:sz w:val="22"/>
          <w:szCs w:val="22"/>
        </w:rPr>
        <w:t>technických za</w:t>
      </w:r>
      <w:r w:rsidR="0014034A" w:rsidRPr="003202FC">
        <w:rPr>
          <w:rFonts w:ascii="Arial Narrow" w:hAnsi="Arial Narrow" w:cs="Arial"/>
          <w:b w:val="0"/>
          <w:bCs/>
          <w:sz w:val="22"/>
          <w:szCs w:val="22"/>
        </w:rPr>
        <w:t>riaden</w:t>
      </w:r>
      <w:r w:rsidR="003359D8" w:rsidRPr="003202FC">
        <w:rPr>
          <w:rFonts w:ascii="Arial Narrow" w:hAnsi="Arial Narrow" w:cs="Arial"/>
          <w:b w:val="0"/>
          <w:bCs/>
          <w:sz w:val="22"/>
          <w:szCs w:val="22"/>
        </w:rPr>
        <w:t>í, drobnej</w:t>
      </w:r>
      <w:r w:rsidR="004F1A00" w:rsidRPr="003202FC">
        <w:rPr>
          <w:rFonts w:ascii="Arial Narrow" w:hAnsi="Arial Narrow" w:cs="Arial"/>
          <w:b w:val="0"/>
          <w:bCs/>
          <w:sz w:val="22"/>
          <w:szCs w:val="22"/>
        </w:rPr>
        <w:t xml:space="preserve"> </w:t>
      </w:r>
      <w:r w:rsidR="0014034A" w:rsidRPr="003202FC">
        <w:rPr>
          <w:rFonts w:ascii="Arial Narrow" w:hAnsi="Arial Narrow" w:cs="Arial"/>
          <w:b w:val="0"/>
          <w:bCs/>
          <w:sz w:val="22"/>
          <w:szCs w:val="22"/>
        </w:rPr>
        <w:t>mechanizác</w:t>
      </w:r>
      <w:r w:rsidR="003359D8" w:rsidRPr="003202FC">
        <w:rPr>
          <w:rFonts w:ascii="Arial Narrow" w:hAnsi="Arial Narrow" w:cs="Arial"/>
          <w:b w:val="0"/>
          <w:bCs/>
          <w:sz w:val="22"/>
          <w:szCs w:val="22"/>
        </w:rPr>
        <w:t>i</w:t>
      </w:r>
      <w:r w:rsidR="004F1A00" w:rsidRPr="003202FC">
        <w:rPr>
          <w:rFonts w:ascii="Arial Narrow" w:hAnsi="Arial Narrow" w:cs="Arial"/>
          <w:b w:val="0"/>
          <w:bCs/>
          <w:sz w:val="22"/>
          <w:szCs w:val="22"/>
        </w:rPr>
        <w:t>e a ná</w:t>
      </w:r>
      <w:r w:rsidR="0014034A" w:rsidRPr="003202FC">
        <w:rPr>
          <w:rFonts w:ascii="Arial Narrow" w:hAnsi="Arial Narrow" w:cs="Arial"/>
          <w:b w:val="0"/>
          <w:bCs/>
          <w:sz w:val="22"/>
          <w:szCs w:val="22"/>
        </w:rPr>
        <w:t>r</w:t>
      </w:r>
      <w:r w:rsidR="003359D8" w:rsidRPr="003202FC">
        <w:rPr>
          <w:rFonts w:ascii="Arial Narrow" w:hAnsi="Arial Narrow" w:cs="Arial"/>
          <w:b w:val="0"/>
          <w:bCs/>
          <w:sz w:val="22"/>
          <w:szCs w:val="22"/>
        </w:rPr>
        <w:t>adia</w:t>
      </w:r>
    </w:p>
    <w:p w:rsidR="004F1A00" w:rsidRPr="003202FC" w:rsidRDefault="003359D8" w:rsidP="00B16781">
      <w:pPr>
        <w:pStyle w:val="Zkladntext2"/>
        <w:numPr>
          <w:ilvl w:val="0"/>
          <w:numId w:val="3"/>
        </w:numPr>
        <w:rPr>
          <w:rFonts w:ascii="Arial Narrow" w:hAnsi="Arial Narrow" w:cs="Arial"/>
          <w:b w:val="0"/>
          <w:bCs/>
          <w:sz w:val="22"/>
          <w:szCs w:val="22"/>
        </w:rPr>
      </w:pPr>
      <w:r w:rsidRPr="003202FC">
        <w:rPr>
          <w:rFonts w:ascii="Arial Narrow" w:hAnsi="Arial Narrow" w:cs="Arial"/>
          <w:b w:val="0"/>
          <w:bCs/>
          <w:sz w:val="22"/>
          <w:szCs w:val="22"/>
        </w:rPr>
        <w:t>zavedenie</w:t>
      </w:r>
      <w:r w:rsidR="004F1A00" w:rsidRPr="003202FC">
        <w:rPr>
          <w:rFonts w:ascii="Arial Narrow" w:hAnsi="Arial Narrow" w:cs="Arial"/>
          <w:b w:val="0"/>
          <w:bCs/>
          <w:sz w:val="22"/>
          <w:szCs w:val="22"/>
        </w:rPr>
        <w:t xml:space="preserve"> systému </w:t>
      </w:r>
      <w:r w:rsidR="0014034A" w:rsidRPr="003202FC">
        <w:rPr>
          <w:rFonts w:ascii="Arial Narrow" w:hAnsi="Arial Narrow" w:cs="Arial"/>
          <w:b w:val="0"/>
          <w:bCs/>
          <w:sz w:val="22"/>
          <w:szCs w:val="22"/>
        </w:rPr>
        <w:t>požiar</w:t>
      </w:r>
      <w:r w:rsidRPr="003202FC">
        <w:rPr>
          <w:rFonts w:ascii="Arial Narrow" w:hAnsi="Arial Narrow" w:cs="Arial"/>
          <w:b w:val="0"/>
          <w:bCs/>
          <w:sz w:val="22"/>
          <w:szCs w:val="22"/>
        </w:rPr>
        <w:t>nej</w:t>
      </w:r>
      <w:r w:rsidR="004F1A00" w:rsidRPr="003202FC">
        <w:rPr>
          <w:rFonts w:ascii="Arial Narrow" w:hAnsi="Arial Narrow" w:cs="Arial"/>
          <w:b w:val="0"/>
          <w:bCs/>
          <w:sz w:val="22"/>
          <w:szCs w:val="22"/>
        </w:rPr>
        <w:t xml:space="preserve"> ochrany </w:t>
      </w:r>
      <w:r w:rsidR="0014034A" w:rsidRPr="003202FC">
        <w:rPr>
          <w:rFonts w:ascii="Arial Narrow" w:hAnsi="Arial Narrow" w:cs="Arial"/>
          <w:b w:val="0"/>
          <w:bCs/>
          <w:sz w:val="22"/>
          <w:szCs w:val="22"/>
        </w:rPr>
        <w:t>podľa</w:t>
      </w:r>
      <w:r w:rsidR="004F1A00" w:rsidRPr="003202FC">
        <w:rPr>
          <w:rFonts w:ascii="Arial Narrow" w:hAnsi="Arial Narrow" w:cs="Arial"/>
          <w:b w:val="0"/>
          <w:bCs/>
          <w:sz w:val="22"/>
          <w:szCs w:val="22"/>
        </w:rPr>
        <w:t xml:space="preserve"> p</w:t>
      </w:r>
      <w:r w:rsidR="0014034A" w:rsidRPr="003202FC">
        <w:rPr>
          <w:rFonts w:ascii="Arial Narrow" w:hAnsi="Arial Narrow" w:cs="Arial"/>
          <w:b w:val="0"/>
          <w:bCs/>
          <w:sz w:val="22"/>
          <w:szCs w:val="22"/>
        </w:rPr>
        <w:t>r</w:t>
      </w:r>
      <w:r w:rsidR="004F1A00" w:rsidRPr="003202FC">
        <w:rPr>
          <w:rFonts w:ascii="Arial Narrow" w:hAnsi="Arial Narrow" w:cs="Arial"/>
          <w:b w:val="0"/>
          <w:bCs/>
          <w:sz w:val="22"/>
          <w:szCs w:val="22"/>
        </w:rPr>
        <w:t>íslušných p</w:t>
      </w:r>
      <w:r w:rsidR="0014034A" w:rsidRPr="003202FC">
        <w:rPr>
          <w:rFonts w:ascii="Arial Narrow" w:hAnsi="Arial Narrow" w:cs="Arial"/>
          <w:b w:val="0"/>
          <w:bCs/>
          <w:sz w:val="22"/>
          <w:szCs w:val="22"/>
        </w:rPr>
        <w:t>r</w:t>
      </w:r>
      <w:r w:rsidR="004F1A00" w:rsidRPr="003202FC">
        <w:rPr>
          <w:rFonts w:ascii="Arial Narrow" w:hAnsi="Arial Narrow" w:cs="Arial"/>
          <w:b w:val="0"/>
          <w:bCs/>
          <w:sz w:val="22"/>
          <w:szCs w:val="22"/>
        </w:rPr>
        <w:t>edpis</w:t>
      </w:r>
      <w:r w:rsidR="0014034A" w:rsidRPr="003202FC">
        <w:rPr>
          <w:rFonts w:ascii="Arial Narrow" w:hAnsi="Arial Narrow" w:cs="Arial"/>
          <w:b w:val="0"/>
          <w:bCs/>
          <w:sz w:val="22"/>
          <w:szCs w:val="22"/>
        </w:rPr>
        <w:t>ov</w:t>
      </w:r>
    </w:p>
    <w:p w:rsidR="004F1A00" w:rsidRPr="003202FC" w:rsidRDefault="003359D8" w:rsidP="00B16781">
      <w:pPr>
        <w:pStyle w:val="Zkladntext2"/>
        <w:numPr>
          <w:ilvl w:val="0"/>
          <w:numId w:val="3"/>
        </w:numPr>
        <w:rPr>
          <w:rFonts w:ascii="Arial Narrow" w:hAnsi="Arial Narrow" w:cs="Arial"/>
          <w:b w:val="0"/>
          <w:bCs/>
          <w:sz w:val="22"/>
          <w:szCs w:val="22"/>
        </w:rPr>
      </w:pPr>
      <w:r w:rsidRPr="003202FC">
        <w:rPr>
          <w:rFonts w:ascii="Arial Narrow" w:hAnsi="Arial Narrow" w:cs="Arial"/>
          <w:b w:val="0"/>
          <w:bCs/>
          <w:sz w:val="22"/>
          <w:szCs w:val="22"/>
        </w:rPr>
        <w:t>zavedenie</w:t>
      </w:r>
      <w:r w:rsidR="004F1A00" w:rsidRPr="003202FC">
        <w:rPr>
          <w:rFonts w:ascii="Arial Narrow" w:hAnsi="Arial Narrow" w:cs="Arial"/>
          <w:b w:val="0"/>
          <w:bCs/>
          <w:sz w:val="22"/>
          <w:szCs w:val="22"/>
        </w:rPr>
        <w:t xml:space="preserve"> systému na</w:t>
      </w:r>
      <w:r w:rsidR="0014034A" w:rsidRPr="003202FC">
        <w:rPr>
          <w:rFonts w:ascii="Arial Narrow" w:hAnsi="Arial Narrow" w:cs="Arial"/>
          <w:b w:val="0"/>
          <w:bCs/>
          <w:sz w:val="22"/>
          <w:szCs w:val="22"/>
        </w:rPr>
        <w:t>kladan</w:t>
      </w:r>
      <w:r w:rsidRPr="003202FC">
        <w:rPr>
          <w:rFonts w:ascii="Arial Narrow" w:hAnsi="Arial Narrow" w:cs="Arial"/>
          <w:b w:val="0"/>
          <w:bCs/>
          <w:sz w:val="22"/>
          <w:szCs w:val="22"/>
        </w:rPr>
        <w:t>ia s odpadmi</w:t>
      </w:r>
      <w:r w:rsidR="004F1A00" w:rsidRPr="003202FC">
        <w:rPr>
          <w:rFonts w:ascii="Arial Narrow" w:hAnsi="Arial Narrow" w:cs="Arial"/>
          <w:b w:val="0"/>
          <w:bCs/>
          <w:sz w:val="22"/>
          <w:szCs w:val="22"/>
        </w:rPr>
        <w:t xml:space="preserve"> </w:t>
      </w:r>
      <w:r w:rsidR="0014034A" w:rsidRPr="003202FC">
        <w:rPr>
          <w:rFonts w:ascii="Arial Narrow" w:hAnsi="Arial Narrow" w:cs="Arial"/>
          <w:b w:val="0"/>
          <w:bCs/>
          <w:sz w:val="22"/>
          <w:szCs w:val="22"/>
        </w:rPr>
        <w:t>podľa</w:t>
      </w:r>
      <w:r w:rsidRPr="003202FC">
        <w:rPr>
          <w:rFonts w:ascii="Arial Narrow" w:hAnsi="Arial Narrow" w:cs="Arial"/>
          <w:b w:val="0"/>
          <w:bCs/>
          <w:sz w:val="22"/>
          <w:szCs w:val="22"/>
        </w:rPr>
        <w:t xml:space="preserve"> zákona o odpado</w:t>
      </w:r>
      <w:r w:rsidR="004F1A00" w:rsidRPr="003202FC">
        <w:rPr>
          <w:rFonts w:ascii="Arial Narrow" w:hAnsi="Arial Narrow" w:cs="Arial"/>
          <w:b w:val="0"/>
          <w:bCs/>
          <w:sz w:val="22"/>
          <w:szCs w:val="22"/>
        </w:rPr>
        <w:t>ch</w:t>
      </w:r>
    </w:p>
    <w:p w:rsidR="004F1A00" w:rsidRPr="003202FC" w:rsidRDefault="004F1A00" w:rsidP="00B16781">
      <w:pPr>
        <w:pStyle w:val="Zkladntext2"/>
        <w:numPr>
          <w:ilvl w:val="0"/>
          <w:numId w:val="3"/>
        </w:numPr>
        <w:rPr>
          <w:rFonts w:ascii="Arial Narrow" w:hAnsi="Arial Narrow" w:cs="Arial"/>
          <w:b w:val="0"/>
          <w:bCs/>
          <w:sz w:val="22"/>
          <w:szCs w:val="22"/>
        </w:rPr>
      </w:pPr>
      <w:r w:rsidRPr="003202FC">
        <w:rPr>
          <w:rFonts w:ascii="Arial Narrow" w:hAnsi="Arial Narrow" w:cs="Arial"/>
          <w:b w:val="0"/>
          <w:bCs/>
          <w:sz w:val="22"/>
          <w:szCs w:val="22"/>
        </w:rPr>
        <w:t>pln</w:t>
      </w:r>
      <w:r w:rsidR="0014034A" w:rsidRPr="003202FC">
        <w:rPr>
          <w:rFonts w:ascii="Arial Narrow" w:hAnsi="Arial Narrow" w:cs="Arial"/>
          <w:b w:val="0"/>
          <w:bCs/>
          <w:sz w:val="22"/>
          <w:szCs w:val="22"/>
        </w:rPr>
        <w:t>e</w:t>
      </w:r>
      <w:r w:rsidR="003359D8" w:rsidRPr="003202FC">
        <w:rPr>
          <w:rFonts w:ascii="Arial Narrow" w:hAnsi="Arial Narrow" w:cs="Arial"/>
          <w:b w:val="0"/>
          <w:bCs/>
          <w:sz w:val="22"/>
          <w:szCs w:val="22"/>
        </w:rPr>
        <w:t>nie</w:t>
      </w:r>
      <w:r w:rsidRPr="003202FC">
        <w:rPr>
          <w:rFonts w:ascii="Arial Narrow" w:hAnsi="Arial Narrow" w:cs="Arial"/>
          <w:b w:val="0"/>
          <w:bCs/>
          <w:sz w:val="22"/>
          <w:szCs w:val="22"/>
        </w:rPr>
        <w:t xml:space="preserve"> </w:t>
      </w:r>
      <w:r w:rsidR="0014034A" w:rsidRPr="003202FC">
        <w:rPr>
          <w:rFonts w:ascii="Arial Narrow" w:hAnsi="Arial Narrow" w:cs="Arial"/>
          <w:b w:val="0"/>
          <w:bCs/>
          <w:sz w:val="22"/>
          <w:szCs w:val="22"/>
        </w:rPr>
        <w:t>požiadaviek</w:t>
      </w:r>
      <w:r w:rsidRPr="003202FC">
        <w:rPr>
          <w:rFonts w:ascii="Arial Narrow" w:hAnsi="Arial Narrow" w:cs="Arial"/>
          <w:b w:val="0"/>
          <w:bCs/>
          <w:sz w:val="22"/>
          <w:szCs w:val="22"/>
        </w:rPr>
        <w:t xml:space="preserve"> zákona o chemických </w:t>
      </w:r>
      <w:r w:rsidR="0014034A" w:rsidRPr="003202FC">
        <w:rPr>
          <w:rFonts w:ascii="Arial Narrow" w:hAnsi="Arial Narrow" w:cs="Arial"/>
          <w:b w:val="0"/>
          <w:bCs/>
          <w:sz w:val="22"/>
          <w:szCs w:val="22"/>
        </w:rPr>
        <w:t>látkach</w:t>
      </w:r>
      <w:r w:rsidRPr="003202FC">
        <w:rPr>
          <w:rFonts w:ascii="Arial Narrow" w:hAnsi="Arial Narrow" w:cs="Arial"/>
          <w:b w:val="0"/>
          <w:bCs/>
          <w:sz w:val="22"/>
          <w:szCs w:val="22"/>
        </w:rPr>
        <w:t xml:space="preserve"> a chemických </w:t>
      </w:r>
      <w:r w:rsidR="0014034A" w:rsidRPr="003202FC">
        <w:rPr>
          <w:rFonts w:ascii="Arial Narrow" w:hAnsi="Arial Narrow" w:cs="Arial"/>
          <w:b w:val="0"/>
          <w:bCs/>
          <w:sz w:val="22"/>
          <w:szCs w:val="22"/>
        </w:rPr>
        <w:t>prípravkoch</w:t>
      </w:r>
    </w:p>
    <w:p w:rsidR="009E3429" w:rsidRPr="008956B2" w:rsidRDefault="009E3429" w:rsidP="00492349">
      <w:pPr>
        <w:numPr>
          <w:ilvl w:val="0"/>
          <w:numId w:val="3"/>
        </w:numPr>
        <w:tabs>
          <w:tab w:val="left" w:pos="400"/>
        </w:tabs>
        <w:ind w:right="340"/>
        <w:rPr>
          <w:rFonts w:ascii="Arial Narrow" w:eastAsia="Symbol" w:hAnsi="Arial Narrow" w:cs="Symbol"/>
        </w:rPr>
      </w:pPr>
      <w:r w:rsidRPr="003202FC">
        <w:rPr>
          <w:rFonts w:ascii="Arial Narrow" w:eastAsia="Arial" w:hAnsi="Arial Narrow" w:cs="Arial"/>
        </w:rPr>
        <w:t>zavedenie spolupráce s koordinátorom dokum</w:t>
      </w:r>
      <w:r w:rsidR="00102BF2" w:rsidRPr="003202FC">
        <w:rPr>
          <w:rFonts w:ascii="Arial Narrow" w:eastAsia="Arial" w:hAnsi="Arial Narrow" w:cs="Arial"/>
        </w:rPr>
        <w:t>entácie a bezpečnosti práce na S</w:t>
      </w:r>
      <w:r w:rsidRPr="003202FC">
        <w:rPr>
          <w:rFonts w:ascii="Arial Narrow" w:eastAsia="Arial" w:hAnsi="Arial Narrow" w:cs="Arial"/>
        </w:rPr>
        <w:t xml:space="preserve">tavenisku v rozsahu platných predpisov a Zmluvy o </w:t>
      </w:r>
      <w:r w:rsidRPr="008956B2">
        <w:rPr>
          <w:rFonts w:ascii="Arial Narrow" w:eastAsia="Arial" w:hAnsi="Arial Narrow" w:cs="Arial"/>
        </w:rPr>
        <w:t>Dielo.</w:t>
      </w:r>
    </w:p>
    <w:p w:rsidR="00800F23" w:rsidRPr="008956B2" w:rsidRDefault="00800F23" w:rsidP="00800F23">
      <w:pPr>
        <w:rPr>
          <w:rFonts w:ascii="Arial Narrow" w:hAnsi="Arial Narrow" w:cs="Arial"/>
          <w:szCs w:val="22"/>
        </w:rPr>
      </w:pPr>
    </w:p>
    <w:p w:rsidR="009E3429" w:rsidRPr="008956B2" w:rsidRDefault="009E3429" w:rsidP="009E3429">
      <w:pPr>
        <w:spacing w:line="236" w:lineRule="auto"/>
        <w:rPr>
          <w:rFonts w:ascii="Arial Narrow" w:hAnsi="Arial Narrow"/>
          <w:sz w:val="20"/>
        </w:rPr>
      </w:pPr>
      <w:r w:rsidRPr="008956B2">
        <w:rPr>
          <w:rFonts w:ascii="Arial Narrow" w:eastAsia="Arial" w:hAnsi="Arial Narrow" w:cs="Arial"/>
        </w:rPr>
        <w:t xml:space="preserve">Zhotoviteľ je povinný vypracovať návrh Dohody o vytvorení podmienok bezpečnosti a ochrany zdravia pri práci (BOZP) na spoločnom pracovisku s ďalšími </w:t>
      </w:r>
      <w:r w:rsidR="00BD0C90" w:rsidRPr="008956B2">
        <w:rPr>
          <w:rFonts w:ascii="Arial Narrow" w:eastAsia="Arial" w:hAnsi="Arial Narrow" w:cs="Arial"/>
        </w:rPr>
        <w:t xml:space="preserve">Podzhotoviteľmi </w:t>
      </w:r>
      <w:r w:rsidRPr="008956B2">
        <w:rPr>
          <w:rFonts w:ascii="Arial Narrow" w:eastAsia="Arial" w:hAnsi="Arial Narrow" w:cs="Arial"/>
        </w:rPr>
        <w:t>podľa § 18 zákona č. 124/2006 Z.z. o bezpečnosti a ochrane zdravia pri práci a o zmene a doplnení niektorých zákonov v znení</w:t>
      </w:r>
      <w:r w:rsidRPr="008956B2">
        <w:rPr>
          <w:rFonts w:ascii="Arial Narrow" w:hAnsi="Arial Narrow"/>
          <w:sz w:val="20"/>
        </w:rPr>
        <w:t xml:space="preserve"> </w:t>
      </w:r>
      <w:r w:rsidRPr="008956B2">
        <w:rPr>
          <w:rFonts w:ascii="Arial Narrow" w:eastAsia="Arial" w:hAnsi="Arial Narrow" w:cs="Arial"/>
        </w:rPr>
        <w:t xml:space="preserve">neskorších predpisov a predložiť ho Stavebnému </w:t>
      </w:r>
      <w:r w:rsidR="00735228" w:rsidRPr="008956B2">
        <w:rPr>
          <w:rFonts w:ascii="Arial Narrow" w:eastAsia="Arial" w:hAnsi="Arial Narrow" w:cs="Arial"/>
        </w:rPr>
        <w:t>dozor</w:t>
      </w:r>
      <w:r w:rsidR="0011264D" w:rsidRPr="008956B2">
        <w:rPr>
          <w:rFonts w:ascii="Arial Narrow" w:eastAsia="Arial" w:hAnsi="Arial Narrow" w:cs="Arial"/>
        </w:rPr>
        <w:t>u</w:t>
      </w:r>
      <w:r w:rsidRPr="008956B2">
        <w:rPr>
          <w:rFonts w:ascii="Arial Narrow" w:eastAsia="Arial" w:hAnsi="Arial Narrow" w:cs="Arial"/>
        </w:rPr>
        <w:t xml:space="preserve"> najneskôr k Dátumu začatia prác.</w:t>
      </w:r>
    </w:p>
    <w:p w:rsidR="009E3429" w:rsidRPr="008956B2" w:rsidRDefault="009E3429" w:rsidP="00800F23">
      <w:pPr>
        <w:rPr>
          <w:rFonts w:ascii="Arial Narrow" w:hAnsi="Arial Narrow" w:cs="Arial"/>
          <w:szCs w:val="22"/>
        </w:rPr>
      </w:pPr>
    </w:p>
    <w:p w:rsidR="00456B00" w:rsidRPr="003202FC" w:rsidRDefault="00456B00" w:rsidP="00456B00">
      <w:pPr>
        <w:autoSpaceDE w:val="0"/>
        <w:autoSpaceDN w:val="0"/>
        <w:adjustRightInd w:val="0"/>
        <w:rPr>
          <w:rFonts w:ascii="Arial Narrow" w:hAnsi="Arial Narrow" w:cs="Arial"/>
          <w:szCs w:val="22"/>
        </w:rPr>
      </w:pPr>
      <w:r w:rsidRPr="008956B2">
        <w:rPr>
          <w:rFonts w:ascii="Arial Narrow" w:hAnsi="Arial Narrow" w:cs="Arial"/>
          <w:szCs w:val="22"/>
        </w:rPr>
        <w:t>Zhotoviteľ ako zamestnávateľ, ktorého zamestnanci</w:t>
      </w:r>
      <w:r w:rsidRPr="003202FC">
        <w:rPr>
          <w:rFonts w:ascii="Arial Narrow" w:hAnsi="Arial Narrow" w:cs="Arial"/>
          <w:szCs w:val="22"/>
        </w:rPr>
        <w:t xml:space="preserve"> vykonávajú pracovnú činnosť na spoločnom pracovisku tak, že môže byť ohrozená ich bezpečnosť alebo zdravie je v zmysle § 18 zákona č. 124/2006 Z.z. o bezpečnosti a ochrane zdravia pri práci a o zmene a doplnení niektorých zákonov v znení neskorších predpisov </w:t>
      </w:r>
      <w:r w:rsidR="00CC23EC">
        <w:rPr>
          <w:rFonts w:ascii="Arial Narrow" w:hAnsi="Arial Narrow" w:cs="Arial"/>
          <w:szCs w:val="22"/>
        </w:rPr>
        <w:t xml:space="preserve">je </w:t>
      </w:r>
      <w:r w:rsidRPr="003202FC">
        <w:rPr>
          <w:rFonts w:ascii="Arial Narrow" w:hAnsi="Arial Narrow" w:cs="Arial"/>
          <w:szCs w:val="22"/>
        </w:rPr>
        <w:t>povinný spolupracovať pri prevencii, príprave a vykonávaní opatrení na zaistenie bezpečnosti a ochrany zdravia pri práci, koordinácii činností a vzájomnej informovanosti.</w:t>
      </w:r>
    </w:p>
    <w:p w:rsidR="00456B00" w:rsidRPr="003202FC" w:rsidRDefault="00456B00" w:rsidP="00456B00">
      <w:pPr>
        <w:autoSpaceDE w:val="0"/>
        <w:autoSpaceDN w:val="0"/>
        <w:adjustRightInd w:val="0"/>
        <w:rPr>
          <w:rFonts w:ascii="Arial Narrow" w:hAnsi="Arial Narrow" w:cs="Arial"/>
          <w:szCs w:val="22"/>
        </w:rPr>
      </w:pPr>
      <w:r w:rsidRPr="003202FC">
        <w:rPr>
          <w:rFonts w:ascii="Arial Narrow" w:hAnsi="Arial Narrow" w:cs="Arial"/>
          <w:szCs w:val="22"/>
        </w:rPr>
        <w:t>Objednávateľ, ako stavební</w:t>
      </w:r>
      <w:r w:rsidR="00102BF2" w:rsidRPr="003202FC">
        <w:rPr>
          <w:rFonts w:ascii="Arial Narrow" w:hAnsi="Arial Narrow" w:cs="Arial"/>
          <w:szCs w:val="22"/>
        </w:rPr>
        <w:t>k, poverí jedného koordinátora D</w:t>
      </w:r>
      <w:r w:rsidRPr="003202FC">
        <w:rPr>
          <w:rFonts w:ascii="Arial Narrow" w:hAnsi="Arial Narrow" w:cs="Arial"/>
          <w:szCs w:val="22"/>
        </w:rPr>
        <w:t xml:space="preserve">okumentácie alebo viacerých koordinátorov </w:t>
      </w:r>
      <w:r w:rsidR="00CC23EC">
        <w:rPr>
          <w:rFonts w:ascii="Arial Narrow" w:hAnsi="Arial Narrow" w:cs="Arial"/>
          <w:szCs w:val="22"/>
        </w:rPr>
        <w:t>D</w:t>
      </w:r>
      <w:r w:rsidRPr="003202FC">
        <w:rPr>
          <w:rFonts w:ascii="Arial Narrow" w:hAnsi="Arial Narrow" w:cs="Arial"/>
          <w:szCs w:val="22"/>
        </w:rPr>
        <w:t>okumentácie podľa § 3 NV SR č. 396/2006 Z. z. o minimálnych bezpečnostných a zdravotných požiadavkách na stavenisko, ktorý bude koordinovať vypracovanie plánu BOZP (v zmysle NV SR č.396/2006 Z.z.) so Zhotoviteľom ešte pred zriade</w:t>
      </w:r>
      <w:r w:rsidR="00FB4A9A" w:rsidRPr="003202FC">
        <w:rPr>
          <w:rFonts w:ascii="Arial Narrow" w:hAnsi="Arial Narrow" w:cs="Arial"/>
          <w:szCs w:val="22"/>
        </w:rPr>
        <w:t>ním S</w:t>
      </w:r>
      <w:r w:rsidRPr="003202FC">
        <w:rPr>
          <w:rFonts w:ascii="Arial Narrow" w:hAnsi="Arial Narrow" w:cs="Arial"/>
          <w:szCs w:val="22"/>
        </w:rPr>
        <w:t>taveniska.</w:t>
      </w:r>
    </w:p>
    <w:p w:rsidR="00456B00" w:rsidRPr="003202FC" w:rsidRDefault="00456B00" w:rsidP="00456B00">
      <w:pPr>
        <w:autoSpaceDE w:val="0"/>
        <w:autoSpaceDN w:val="0"/>
        <w:adjustRightInd w:val="0"/>
        <w:rPr>
          <w:rFonts w:ascii="Arial Narrow" w:hAnsi="Arial Narrow" w:cs="Arial"/>
          <w:szCs w:val="22"/>
        </w:rPr>
      </w:pPr>
      <w:r w:rsidRPr="003202FC">
        <w:rPr>
          <w:rFonts w:ascii="Arial Narrow" w:hAnsi="Arial Narrow" w:cs="Arial"/>
          <w:szCs w:val="22"/>
        </w:rPr>
        <w:t xml:space="preserve">Objednávateľ, ako stavebník, pred začatím stavebných prác určí a zmluvne zabezpečí jedného koordinátora bezpečnosti alebo viacerých koordinátorov bezpečnosti ako je to uvedené v § 3 Nariadenia vlády SR č. 396/2006 Z. z. o minimálnych bezpečnostných a zdravotných požiadavkách </w:t>
      </w:r>
      <w:r w:rsidR="00FB4A9A" w:rsidRPr="003202FC">
        <w:rPr>
          <w:rFonts w:ascii="Arial Narrow" w:hAnsi="Arial Narrow" w:cs="Arial"/>
          <w:szCs w:val="22"/>
        </w:rPr>
        <w:t>na Stavenisko</w:t>
      </w:r>
      <w:r w:rsidRPr="003202FC">
        <w:rPr>
          <w:rFonts w:ascii="Arial Narrow" w:hAnsi="Arial Narrow" w:cs="Arial"/>
          <w:szCs w:val="22"/>
        </w:rPr>
        <w:t>.</w:t>
      </w:r>
    </w:p>
    <w:p w:rsidR="00456B00" w:rsidRPr="003202FC" w:rsidRDefault="00456B00" w:rsidP="00800F23">
      <w:pPr>
        <w:rPr>
          <w:rFonts w:ascii="Arial Narrow" w:hAnsi="Arial Narrow" w:cs="Arial"/>
          <w:szCs w:val="22"/>
        </w:rPr>
      </w:pPr>
    </w:p>
    <w:p w:rsidR="005867F4" w:rsidRPr="003202FC" w:rsidRDefault="00484D54" w:rsidP="00800F23">
      <w:pPr>
        <w:rPr>
          <w:rFonts w:ascii="Arial Narrow" w:hAnsi="Arial Narrow" w:cs="Arial"/>
          <w:szCs w:val="22"/>
        </w:rPr>
      </w:pPr>
      <w:r w:rsidRPr="003202FC">
        <w:rPr>
          <w:rFonts w:ascii="Arial Narrow" w:hAnsi="Arial Narrow" w:cs="Arial"/>
          <w:szCs w:val="22"/>
        </w:rPr>
        <w:t xml:space="preserve">Rozsah požiadaviek na dodržiavanie </w:t>
      </w:r>
      <w:r w:rsidR="00197399" w:rsidRPr="003202FC">
        <w:rPr>
          <w:rFonts w:ascii="Arial Narrow" w:hAnsi="Arial Narrow" w:cs="Arial"/>
          <w:szCs w:val="22"/>
        </w:rPr>
        <w:t xml:space="preserve">podmienok bezpečnosti práce </w:t>
      </w:r>
      <w:r w:rsidR="00DC2788" w:rsidRPr="003202FC">
        <w:rPr>
          <w:rFonts w:ascii="Arial Narrow" w:hAnsi="Arial Narrow" w:cs="Arial"/>
          <w:szCs w:val="22"/>
        </w:rPr>
        <w:t>Zhotoviteľ</w:t>
      </w:r>
      <w:r w:rsidRPr="003202FC">
        <w:rPr>
          <w:rFonts w:ascii="Arial Narrow" w:hAnsi="Arial Narrow" w:cs="Arial"/>
          <w:szCs w:val="22"/>
        </w:rPr>
        <w:t xml:space="preserve">om je obsahom </w:t>
      </w:r>
      <w:r w:rsidR="004E522D" w:rsidRPr="003202FC">
        <w:rPr>
          <w:rFonts w:ascii="Arial Narrow" w:hAnsi="Arial Narrow" w:cs="Arial"/>
          <w:szCs w:val="22"/>
        </w:rPr>
        <w:t>Požiadav</w:t>
      </w:r>
      <w:r w:rsidR="0079630B" w:rsidRPr="003202FC">
        <w:rPr>
          <w:rFonts w:ascii="Arial Narrow" w:hAnsi="Arial Narrow" w:cs="Arial"/>
          <w:szCs w:val="22"/>
        </w:rPr>
        <w:t>iek</w:t>
      </w:r>
      <w:r w:rsidR="004E522D" w:rsidRPr="003202FC">
        <w:rPr>
          <w:rFonts w:ascii="Arial Narrow" w:hAnsi="Arial Narrow" w:cs="Arial"/>
          <w:szCs w:val="22"/>
        </w:rPr>
        <w:t xml:space="preserve"> na </w:t>
      </w:r>
      <w:r w:rsidR="008666C7" w:rsidRPr="003202FC">
        <w:rPr>
          <w:rFonts w:ascii="Arial Narrow" w:hAnsi="Arial Narrow" w:cs="Arial"/>
          <w:szCs w:val="22"/>
        </w:rPr>
        <w:t xml:space="preserve">Plán BOZP, uvedených </w:t>
      </w:r>
      <w:r w:rsidR="00026717" w:rsidRPr="003202FC">
        <w:rPr>
          <w:rFonts w:ascii="Arial Narrow" w:hAnsi="Arial Narrow" w:cs="Arial"/>
          <w:szCs w:val="22"/>
        </w:rPr>
        <w:t>v</w:t>
      </w:r>
      <w:r w:rsidR="00F31150" w:rsidRPr="003202FC">
        <w:rPr>
          <w:rFonts w:ascii="Arial Narrow" w:hAnsi="Arial Narrow" w:cs="Arial"/>
          <w:szCs w:val="22"/>
        </w:rPr>
        <w:t>o</w:t>
      </w:r>
      <w:r w:rsidR="00026717" w:rsidRPr="003202FC">
        <w:rPr>
          <w:rFonts w:ascii="Arial Narrow" w:hAnsi="Arial Narrow" w:cs="Arial"/>
          <w:szCs w:val="22"/>
        </w:rPr>
        <w:t xml:space="preserve"> Zväzku </w:t>
      </w:r>
      <w:r w:rsidR="003D436F">
        <w:rPr>
          <w:rFonts w:ascii="Arial Narrow" w:hAnsi="Arial Narrow" w:cs="Arial"/>
          <w:szCs w:val="22"/>
        </w:rPr>
        <w:t>3</w:t>
      </w:r>
      <w:r w:rsidRPr="003202FC">
        <w:rPr>
          <w:rFonts w:ascii="Arial Narrow" w:hAnsi="Arial Narrow" w:cs="Arial"/>
          <w:szCs w:val="22"/>
        </w:rPr>
        <w:t>.</w:t>
      </w:r>
    </w:p>
    <w:p w:rsidR="005867F4" w:rsidRPr="003202FC" w:rsidRDefault="005867F4" w:rsidP="00800F23">
      <w:pPr>
        <w:rPr>
          <w:rFonts w:ascii="Arial Narrow" w:hAnsi="Arial Narrow" w:cs="Arial"/>
          <w:szCs w:val="22"/>
        </w:rPr>
      </w:pPr>
    </w:p>
    <w:p w:rsidR="00484D54" w:rsidRPr="003202FC" w:rsidRDefault="005867F4" w:rsidP="00800F23">
      <w:pPr>
        <w:rPr>
          <w:rFonts w:ascii="Arial Narrow" w:hAnsi="Arial Narrow" w:cs="Arial"/>
          <w:szCs w:val="22"/>
        </w:rPr>
      </w:pPr>
      <w:r w:rsidRPr="003202FC">
        <w:rPr>
          <w:rFonts w:ascii="Arial Narrow" w:hAnsi="Arial Narrow" w:cs="Arial"/>
          <w:szCs w:val="22"/>
        </w:rPr>
        <w:t xml:space="preserve">Zhotoviteľ bude pri projektových a stavebných prácach podľa Zmluvy o dielo postupovať systematicky v súlade so zavedeným systémom riadenia bezpečnosti a ochrany zdravia pri práci, ktorým preukazoval technickú spôsobilosť vo verejnom obstarávaní. Zhotoviteľ bude počas Lehoty výstavby udržiavať zavedené opatrenie na zabezpečenie bezpečnosti a ochrany zdravia pri práci v platnosti. </w:t>
      </w:r>
      <w:r w:rsidRPr="003202FC">
        <w:rPr>
          <w:rFonts w:ascii="Arial Narrow" w:hAnsi="Arial Narrow" w:cs="Arial"/>
          <w:iCs/>
          <w:szCs w:val="22"/>
        </w:rPr>
        <w:t>Stavebný dozor</w:t>
      </w:r>
      <w:r w:rsidRPr="003202FC">
        <w:rPr>
          <w:rFonts w:ascii="Arial Narrow" w:hAnsi="Arial Narrow" w:cs="Arial"/>
          <w:szCs w:val="22"/>
        </w:rPr>
        <w:t xml:space="preserve"> je oprávnený kontrolovať počas Stavby jeho plnenie a predkladať k jeho priebehu pripomienky.“</w:t>
      </w:r>
    </w:p>
    <w:p w:rsidR="005C3697" w:rsidRPr="003202FC" w:rsidRDefault="005C3697" w:rsidP="00800F23">
      <w:pPr>
        <w:rPr>
          <w:rFonts w:ascii="Arial Narrow" w:hAnsi="Arial Narrow" w:cs="Arial"/>
          <w:szCs w:val="22"/>
        </w:rPr>
      </w:pPr>
    </w:p>
    <w:p w:rsidR="004A022C" w:rsidRPr="003202FC" w:rsidRDefault="004A022C" w:rsidP="00800F23">
      <w:pPr>
        <w:rPr>
          <w:rFonts w:ascii="Arial Narrow" w:hAnsi="Arial Narrow" w:cs="Arial"/>
          <w:szCs w:val="22"/>
        </w:rPr>
      </w:pPr>
      <w:r w:rsidRPr="003202FC">
        <w:rPr>
          <w:rFonts w:ascii="Arial Narrow" w:hAnsi="Arial Narrow" w:cs="Arial"/>
          <w:b/>
          <w:szCs w:val="22"/>
        </w:rPr>
        <w:t>Podčlánok 6.8  Dozor Zhotoviteľa</w:t>
      </w:r>
      <w:r w:rsidRPr="003202FC">
        <w:rPr>
          <w:rFonts w:ascii="Arial Narrow" w:hAnsi="Arial Narrow" w:cs="Arial"/>
          <w:szCs w:val="22"/>
        </w:rPr>
        <w:t xml:space="preserve"> sa </w:t>
      </w:r>
      <w:r w:rsidR="00353004" w:rsidRPr="003202FC">
        <w:rPr>
          <w:rFonts w:ascii="Arial Narrow" w:hAnsi="Arial Narrow" w:cs="Arial"/>
          <w:szCs w:val="22"/>
        </w:rPr>
        <w:t>dopĺňa</w:t>
      </w:r>
      <w:r w:rsidRPr="003202FC">
        <w:rPr>
          <w:rFonts w:ascii="Arial Narrow" w:hAnsi="Arial Narrow" w:cs="Arial"/>
          <w:szCs w:val="22"/>
        </w:rPr>
        <w:t xml:space="preserve"> o nový odsek takto:</w:t>
      </w:r>
    </w:p>
    <w:p w:rsidR="004A022C" w:rsidRPr="003202FC" w:rsidRDefault="00947CEC" w:rsidP="00800F23">
      <w:pPr>
        <w:rPr>
          <w:rFonts w:ascii="Arial Narrow" w:hAnsi="Arial Narrow" w:cs="Arial"/>
          <w:szCs w:val="22"/>
        </w:rPr>
      </w:pPr>
      <w:r w:rsidRPr="003202FC">
        <w:rPr>
          <w:rFonts w:ascii="Arial Narrow" w:hAnsi="Arial Narrow" w:cs="Arial"/>
          <w:szCs w:val="22"/>
        </w:rPr>
        <w:t>„Dozor</w:t>
      </w:r>
      <w:r w:rsidR="004A022C" w:rsidRPr="003202FC">
        <w:rPr>
          <w:rFonts w:ascii="Arial Narrow" w:hAnsi="Arial Narrow" w:cs="Arial"/>
          <w:szCs w:val="22"/>
        </w:rPr>
        <w:t xml:space="preserve"> Zhotoviteľa musí disponovať ústnou a písomnou znalosťou slovenské</w:t>
      </w:r>
      <w:r w:rsidR="00FB4A9A" w:rsidRPr="003202FC">
        <w:rPr>
          <w:rFonts w:ascii="Arial Narrow" w:hAnsi="Arial Narrow" w:cs="Arial"/>
          <w:szCs w:val="22"/>
        </w:rPr>
        <w:t>ho jazyka. Pokiaľ táto podmienka</w:t>
      </w:r>
      <w:r w:rsidR="004A022C" w:rsidRPr="003202FC">
        <w:rPr>
          <w:rFonts w:ascii="Arial Narrow" w:hAnsi="Arial Narrow" w:cs="Arial"/>
          <w:szCs w:val="22"/>
        </w:rPr>
        <w:t xml:space="preserve"> nie je splnená, Zhotoviteľ zabezpečí na Stavenisku primeraný počet tlmočníkov počas celej pracovnej doby a</w:t>
      </w:r>
      <w:r w:rsidR="00102BF2" w:rsidRPr="003202FC">
        <w:rPr>
          <w:rFonts w:ascii="Arial Narrow" w:hAnsi="Arial Narrow" w:cs="Arial"/>
          <w:szCs w:val="22"/>
        </w:rPr>
        <w:t> celej Lehoty výstavby</w:t>
      </w:r>
      <w:r w:rsidR="004A022C" w:rsidRPr="003202FC">
        <w:rPr>
          <w:rFonts w:ascii="Arial Narrow" w:hAnsi="Arial Narrow" w:cs="Arial"/>
          <w:szCs w:val="22"/>
        </w:rPr>
        <w:t>.“</w:t>
      </w:r>
    </w:p>
    <w:p w:rsidR="00B30CCC" w:rsidRPr="003202FC" w:rsidRDefault="00B30CCC" w:rsidP="00800F23">
      <w:pPr>
        <w:rPr>
          <w:rFonts w:ascii="Arial Narrow" w:hAnsi="Arial Narrow" w:cs="Arial"/>
          <w:szCs w:val="22"/>
        </w:rPr>
      </w:pPr>
    </w:p>
    <w:p w:rsidR="00B30CCC" w:rsidRPr="008956B2" w:rsidRDefault="00B30CCC" w:rsidP="00B30CCC">
      <w:pPr>
        <w:rPr>
          <w:rFonts w:ascii="Arial Narrow" w:hAnsi="Arial Narrow" w:cs="Arial"/>
          <w:szCs w:val="22"/>
        </w:rPr>
      </w:pPr>
      <w:r w:rsidRPr="008956B2">
        <w:rPr>
          <w:rFonts w:ascii="Arial Narrow" w:hAnsi="Arial Narrow" w:cs="Arial"/>
          <w:b/>
          <w:szCs w:val="22"/>
        </w:rPr>
        <w:t>Podčlánok 6.9 Personál Zhotoviteľa</w:t>
      </w:r>
      <w:r w:rsidRPr="008956B2">
        <w:rPr>
          <w:rFonts w:ascii="Arial Narrow" w:hAnsi="Arial Narrow" w:cs="Arial"/>
          <w:szCs w:val="22"/>
        </w:rPr>
        <w:t xml:space="preserve"> sa </w:t>
      </w:r>
      <w:r w:rsidR="00353004" w:rsidRPr="008956B2">
        <w:rPr>
          <w:rFonts w:ascii="Arial Narrow" w:hAnsi="Arial Narrow" w:cs="Arial"/>
          <w:szCs w:val="22"/>
        </w:rPr>
        <w:t>dopĺňa</w:t>
      </w:r>
      <w:r w:rsidRPr="008956B2">
        <w:rPr>
          <w:rFonts w:ascii="Arial Narrow" w:hAnsi="Arial Narrow" w:cs="Arial"/>
          <w:szCs w:val="22"/>
        </w:rPr>
        <w:t xml:space="preserve"> o nový odsek takto:</w:t>
      </w:r>
    </w:p>
    <w:p w:rsidR="004F7EAC" w:rsidRPr="008956B2" w:rsidRDefault="00D548DD" w:rsidP="00220187">
      <w:pPr>
        <w:tabs>
          <w:tab w:val="left" w:pos="9072"/>
        </w:tabs>
        <w:rPr>
          <w:rFonts w:ascii="Arial Narrow" w:eastAsia="Arial" w:hAnsi="Arial Narrow" w:cs="Arial"/>
        </w:rPr>
      </w:pPr>
      <w:r w:rsidRPr="008956B2">
        <w:rPr>
          <w:rFonts w:ascii="Arial Narrow" w:eastAsia="Arial" w:hAnsi="Arial Narrow" w:cs="Arial"/>
        </w:rPr>
        <w:t xml:space="preserve">„Zhotoviteľ </w:t>
      </w:r>
      <w:r w:rsidR="00D139A5" w:rsidRPr="008956B2">
        <w:rPr>
          <w:rFonts w:ascii="Arial Narrow" w:eastAsia="Arial" w:hAnsi="Arial Narrow" w:cs="Arial"/>
        </w:rPr>
        <w:t>m</w:t>
      </w:r>
      <w:r w:rsidR="007926D1" w:rsidRPr="008956B2">
        <w:rPr>
          <w:rFonts w:ascii="Arial Narrow" w:eastAsia="Arial" w:hAnsi="Arial Narrow" w:cs="Arial"/>
        </w:rPr>
        <w:t>ôž</w:t>
      </w:r>
      <w:r w:rsidR="00D139A5" w:rsidRPr="008956B2">
        <w:rPr>
          <w:rFonts w:ascii="Arial Narrow" w:eastAsia="Arial" w:hAnsi="Arial Narrow" w:cs="Arial"/>
        </w:rPr>
        <w:t xml:space="preserve">e </w:t>
      </w:r>
      <w:r w:rsidRPr="008956B2">
        <w:rPr>
          <w:rFonts w:ascii="Arial Narrow" w:eastAsia="Arial" w:hAnsi="Arial Narrow" w:cs="Arial"/>
        </w:rPr>
        <w:t xml:space="preserve"> zmeniť kľúčových odborníkov na Stavbe len </w:t>
      </w:r>
      <w:r w:rsidR="00D139A5" w:rsidRPr="008956B2">
        <w:rPr>
          <w:rFonts w:ascii="Arial Narrow" w:eastAsia="Arial" w:hAnsi="Arial Narrow" w:cs="Arial"/>
        </w:rPr>
        <w:t xml:space="preserve">za podmienok upravených </w:t>
      </w:r>
      <w:r w:rsidRPr="008956B2">
        <w:rPr>
          <w:rFonts w:ascii="Arial Narrow" w:eastAsia="Arial" w:hAnsi="Arial Narrow" w:cs="Arial"/>
        </w:rPr>
        <w:t>v Zmluv</w:t>
      </w:r>
      <w:r w:rsidR="00D139A5" w:rsidRPr="008956B2">
        <w:rPr>
          <w:rFonts w:ascii="Arial Narrow" w:eastAsia="Arial" w:hAnsi="Arial Narrow" w:cs="Arial"/>
        </w:rPr>
        <w:t>e</w:t>
      </w:r>
      <w:r w:rsidRPr="008956B2">
        <w:rPr>
          <w:rFonts w:ascii="Arial Narrow" w:eastAsia="Arial" w:hAnsi="Arial Narrow" w:cs="Arial"/>
        </w:rPr>
        <w:t xml:space="preserve"> o Dielo, t</w:t>
      </w:r>
      <w:r w:rsidR="00A35EFC">
        <w:rPr>
          <w:rFonts w:ascii="Arial Narrow" w:eastAsia="Arial" w:hAnsi="Arial Narrow" w:cs="Arial"/>
        </w:rPr>
        <w:t>.</w:t>
      </w:r>
      <w:r w:rsidRPr="008956B2">
        <w:rPr>
          <w:rFonts w:ascii="Arial Narrow" w:eastAsia="Arial" w:hAnsi="Arial Narrow" w:cs="Arial"/>
        </w:rPr>
        <w:t xml:space="preserve">j. písomným </w:t>
      </w:r>
      <w:r w:rsidR="00D139A5" w:rsidRPr="008956B2">
        <w:rPr>
          <w:rFonts w:ascii="Arial Narrow" w:eastAsia="Arial" w:hAnsi="Arial Narrow" w:cs="Arial"/>
        </w:rPr>
        <w:t>D</w:t>
      </w:r>
      <w:r w:rsidRPr="008956B2">
        <w:rPr>
          <w:rFonts w:ascii="Arial Narrow" w:eastAsia="Arial" w:hAnsi="Arial Narrow" w:cs="Arial"/>
        </w:rPr>
        <w:t xml:space="preserve">odatkom k tejto Zmluve. </w:t>
      </w:r>
    </w:p>
    <w:p w:rsidR="004F7EAC" w:rsidRPr="008956B2" w:rsidRDefault="004F7EAC" w:rsidP="00220187">
      <w:pPr>
        <w:tabs>
          <w:tab w:val="left" w:pos="9072"/>
        </w:tabs>
        <w:rPr>
          <w:rFonts w:ascii="Arial Narrow" w:eastAsia="Arial" w:hAnsi="Arial Narrow" w:cs="Arial"/>
        </w:rPr>
      </w:pPr>
    </w:p>
    <w:p w:rsidR="00B70450" w:rsidRPr="003202FC" w:rsidRDefault="004F7EAC" w:rsidP="00220187">
      <w:pPr>
        <w:tabs>
          <w:tab w:val="left" w:pos="9072"/>
        </w:tabs>
        <w:rPr>
          <w:rFonts w:ascii="Arial Narrow" w:hAnsi="Arial Narrow" w:cs="Arial"/>
          <w:szCs w:val="22"/>
        </w:rPr>
      </w:pPr>
      <w:r w:rsidRPr="004679B6">
        <w:rPr>
          <w:rFonts w:ascii="Arial Narrow" w:hAnsi="Arial Narrow" w:cs="Arial"/>
          <w:szCs w:val="22"/>
        </w:rPr>
        <w:t xml:space="preserve">Zhotoviteľ je povinný poveriť zhotovením </w:t>
      </w:r>
      <w:r w:rsidR="00B70450" w:rsidRPr="004679B6">
        <w:rPr>
          <w:rFonts w:ascii="Arial Narrow" w:hAnsi="Arial Narrow" w:cs="Arial"/>
          <w:szCs w:val="22"/>
        </w:rPr>
        <w:t xml:space="preserve">kľúčových profesií </w:t>
      </w:r>
      <w:r w:rsidR="00F74640" w:rsidRPr="004679B6">
        <w:rPr>
          <w:rFonts w:ascii="Arial Narrow" w:hAnsi="Arial Narrow" w:cs="Arial"/>
          <w:szCs w:val="22"/>
        </w:rPr>
        <w:t>D</w:t>
      </w:r>
      <w:r w:rsidRPr="004679B6">
        <w:rPr>
          <w:rFonts w:ascii="Arial Narrow" w:hAnsi="Arial Narrow" w:cs="Arial"/>
          <w:szCs w:val="22"/>
        </w:rPr>
        <w:t xml:space="preserve">iela len odborne </w:t>
      </w:r>
      <w:r w:rsidR="00B70450" w:rsidRPr="004679B6">
        <w:rPr>
          <w:rFonts w:ascii="Arial Narrow" w:hAnsi="Arial Narrow" w:cs="Arial"/>
          <w:szCs w:val="22"/>
        </w:rPr>
        <w:t>spôsobilý</w:t>
      </w:r>
      <w:r w:rsidRPr="004679B6">
        <w:rPr>
          <w:rFonts w:ascii="Arial Narrow" w:hAnsi="Arial Narrow" w:cs="Arial"/>
          <w:szCs w:val="22"/>
        </w:rPr>
        <w:t xml:space="preserve"> personál</w:t>
      </w:r>
      <w:r w:rsidR="004679B6" w:rsidRPr="004679B6">
        <w:rPr>
          <w:rFonts w:ascii="Arial Narrow" w:hAnsi="Arial Narrow" w:cs="Arial"/>
          <w:iCs/>
          <w:szCs w:val="22"/>
        </w:rPr>
        <w:t xml:space="preserve"> -</w:t>
      </w:r>
      <w:r w:rsidRPr="004679B6">
        <w:rPr>
          <w:rFonts w:ascii="Arial Narrow" w:hAnsi="Arial Narrow" w:cs="Arial"/>
          <w:iCs/>
          <w:szCs w:val="22"/>
        </w:rPr>
        <w:t xml:space="preserve"> </w:t>
      </w:r>
      <w:r w:rsidR="004679B6" w:rsidRPr="004679B6">
        <w:rPr>
          <w:rFonts w:ascii="Arial Narrow" w:hAnsi="Arial Narrow" w:cs="Arial"/>
          <w:iCs/>
          <w:szCs w:val="22"/>
        </w:rPr>
        <w:t>Kľúčových expertov</w:t>
      </w:r>
      <w:r w:rsidR="00B70450" w:rsidRPr="004679B6">
        <w:rPr>
          <w:rFonts w:ascii="Arial Narrow" w:eastAsia="Calibri" w:hAnsi="Arial Narrow" w:cs="Arial"/>
          <w:szCs w:val="22"/>
        </w:rPr>
        <w:t xml:space="preserve"> </w:t>
      </w:r>
      <w:r w:rsidR="00B70450" w:rsidRPr="004679B6">
        <w:rPr>
          <w:rFonts w:ascii="Arial Narrow" w:hAnsi="Arial Narrow" w:cs="Arial"/>
          <w:color w:val="000000"/>
          <w:szCs w:val="22"/>
        </w:rPr>
        <w:t xml:space="preserve">(ďalej aj ,,zodpovedná osoba“) </w:t>
      </w:r>
      <w:r w:rsidRPr="004679B6">
        <w:rPr>
          <w:rFonts w:ascii="Arial Narrow" w:hAnsi="Arial Narrow" w:cs="Arial"/>
          <w:szCs w:val="22"/>
        </w:rPr>
        <w:t>s adekvátnou odbornou spôsobilosťou požadovanou Objednávateľom vo verejnom obstarávaní, ktorých Zhotoviteľ navrhol v ponuke predloženej vo verejnom obstarávaní a ktorí sú so Zhotoviteľom v trvalom pracovnom vzťahu (alebo obdobnom pracovnoprávnom vzťahu) alebo obchodnom vzťahu</w:t>
      </w:r>
      <w:r w:rsidR="00EB6EDD" w:rsidRPr="008956B2">
        <w:rPr>
          <w:rFonts w:ascii="Arial Narrow" w:hAnsi="Arial Narrow" w:cs="Arial"/>
          <w:szCs w:val="22"/>
        </w:rPr>
        <w:t>.</w:t>
      </w:r>
    </w:p>
    <w:p w:rsidR="00B70450" w:rsidRPr="003202FC" w:rsidRDefault="00B70450" w:rsidP="00220187">
      <w:pPr>
        <w:tabs>
          <w:tab w:val="left" w:pos="9072"/>
        </w:tabs>
        <w:rPr>
          <w:rFonts w:ascii="Arial Narrow" w:hAnsi="Arial Narrow" w:cs="Arial"/>
          <w:szCs w:val="22"/>
        </w:rPr>
      </w:pPr>
    </w:p>
    <w:p w:rsidR="00B70450" w:rsidRPr="003202FC" w:rsidRDefault="00B70450" w:rsidP="00B70450">
      <w:pPr>
        <w:autoSpaceDE w:val="0"/>
        <w:autoSpaceDN w:val="0"/>
        <w:rPr>
          <w:rFonts w:ascii="Arial Narrow" w:hAnsi="Arial Narrow" w:cs="Arial"/>
          <w:szCs w:val="22"/>
        </w:rPr>
      </w:pPr>
      <w:r w:rsidRPr="003202FC">
        <w:rPr>
          <w:rFonts w:ascii="Arial Narrow" w:hAnsi="Arial Narrow" w:cs="Arial"/>
          <w:iCs/>
          <w:szCs w:val="22"/>
        </w:rPr>
        <w:t>Ak sa v priebehu plnenia predmetu zákazky vyskytne objektívny dôvod výmeny ktorejkoľvek zodpovednej osoby</w:t>
      </w:r>
      <w:r w:rsidRPr="003202FC">
        <w:rPr>
          <w:rFonts w:ascii="Arial Narrow" w:hAnsi="Arial Narrow" w:cs="Arial"/>
          <w:szCs w:val="22"/>
        </w:rPr>
        <w:t>,</w:t>
      </w:r>
      <w:r w:rsidRPr="003202FC">
        <w:rPr>
          <w:rFonts w:ascii="Arial Narrow" w:hAnsi="Arial Narrow" w:cs="Arial"/>
          <w:iCs/>
          <w:szCs w:val="22"/>
        </w:rPr>
        <w:t xml:space="preserve"> táto nová zodpovedná osoba musí byť Zhotoviteľom oznámená doručením </w:t>
      </w:r>
      <w:r w:rsidR="00AC2D81">
        <w:rPr>
          <w:rFonts w:ascii="Arial Narrow" w:hAnsi="Arial Narrow" w:cs="Arial"/>
          <w:iCs/>
          <w:szCs w:val="22"/>
        </w:rPr>
        <w:t>n</w:t>
      </w:r>
      <w:r w:rsidR="008956B2">
        <w:rPr>
          <w:rFonts w:ascii="Arial Narrow" w:hAnsi="Arial Narrow" w:cs="Arial"/>
          <w:iCs/>
          <w:szCs w:val="22"/>
        </w:rPr>
        <w:t>ávrhu</w:t>
      </w:r>
      <w:r w:rsidR="00CC23EC">
        <w:rPr>
          <w:rFonts w:ascii="Arial Narrow" w:hAnsi="Arial Narrow" w:cs="Arial"/>
          <w:iCs/>
          <w:szCs w:val="22"/>
        </w:rPr>
        <w:t xml:space="preserve"> </w:t>
      </w:r>
      <w:r w:rsidR="008956B2" w:rsidRPr="008956B2">
        <w:rPr>
          <w:rFonts w:ascii="Arial Narrow" w:hAnsi="Arial Narrow" w:cs="Arial"/>
          <w:iCs/>
          <w:szCs w:val="22"/>
        </w:rPr>
        <w:t>na</w:t>
      </w:r>
      <w:r w:rsidR="008956B2">
        <w:rPr>
          <w:rFonts w:ascii="Arial Narrow" w:hAnsi="Arial Narrow" w:cs="Arial"/>
          <w:iCs/>
          <w:szCs w:val="22"/>
        </w:rPr>
        <w:t xml:space="preserve"> výmenu </w:t>
      </w:r>
      <w:r w:rsidRPr="008956B2">
        <w:rPr>
          <w:rFonts w:ascii="Arial Narrow" w:hAnsi="Arial Narrow" w:cs="Arial"/>
          <w:iCs/>
          <w:szCs w:val="22"/>
        </w:rPr>
        <w:t>zodpovednej osoby</w:t>
      </w:r>
      <w:r w:rsidRPr="003202FC">
        <w:rPr>
          <w:rFonts w:ascii="Arial Narrow" w:hAnsi="Arial Narrow" w:cs="Arial"/>
          <w:iCs/>
          <w:szCs w:val="22"/>
        </w:rPr>
        <w:t xml:space="preserve"> </w:t>
      </w:r>
      <w:r w:rsidR="00EB6EDD" w:rsidRPr="003202FC">
        <w:rPr>
          <w:rFonts w:ascii="Arial Narrow" w:hAnsi="Arial Narrow" w:cs="Arial"/>
          <w:iCs/>
          <w:szCs w:val="22"/>
        </w:rPr>
        <w:t>Stavebnému dozoru Objednávateľa</w:t>
      </w:r>
      <w:r w:rsidRPr="003202FC">
        <w:rPr>
          <w:rFonts w:ascii="Arial Narrow" w:hAnsi="Arial Narrow" w:cs="Arial"/>
          <w:iCs/>
          <w:szCs w:val="22"/>
        </w:rPr>
        <w:t xml:space="preserve"> minimálne 5 </w:t>
      </w:r>
      <w:r w:rsidR="003D436F">
        <w:rPr>
          <w:rFonts w:ascii="Arial Narrow" w:hAnsi="Arial Narrow" w:cs="Arial"/>
          <w:iCs/>
          <w:szCs w:val="22"/>
        </w:rPr>
        <w:t xml:space="preserve">(päť) </w:t>
      </w:r>
      <w:r w:rsidRPr="003202FC">
        <w:rPr>
          <w:rFonts w:ascii="Arial Narrow" w:hAnsi="Arial Narrow" w:cs="Arial"/>
          <w:iCs/>
          <w:szCs w:val="22"/>
        </w:rPr>
        <w:t xml:space="preserve">pracovných dní </w:t>
      </w:r>
      <w:r w:rsidRPr="003202FC">
        <w:rPr>
          <w:rFonts w:ascii="Arial Narrow" w:hAnsi="Arial Narrow" w:cs="Arial"/>
          <w:szCs w:val="22"/>
        </w:rPr>
        <w:t>pred plánovaným dátumom uplatnenia výmeny a v tomto návrhu zodpovednej osoby uviesť min. nasledovné: predmet výmeny, objektívne dôvody, navrhovanú zodpovednú osobu (meno a priezvisko, predmet plnenia)</w:t>
      </w:r>
      <w:r w:rsidRPr="003202FC">
        <w:rPr>
          <w:rFonts w:ascii="Arial Narrow" w:hAnsi="Arial Narrow" w:cs="Arial"/>
          <w:iCs/>
          <w:szCs w:val="22"/>
        </w:rPr>
        <w:t xml:space="preserve">. Objektívne dôvody preukazuje Zhotoviteľ. </w:t>
      </w:r>
    </w:p>
    <w:p w:rsidR="00B70450" w:rsidRPr="003202FC" w:rsidRDefault="00B70450" w:rsidP="00B70450">
      <w:pPr>
        <w:autoSpaceDE w:val="0"/>
        <w:autoSpaceDN w:val="0"/>
        <w:rPr>
          <w:rFonts w:ascii="Arial Narrow" w:hAnsi="Arial Narrow" w:cs="Arial"/>
          <w:iCs/>
          <w:szCs w:val="22"/>
        </w:rPr>
      </w:pPr>
      <w:r w:rsidRPr="003202FC">
        <w:rPr>
          <w:rFonts w:ascii="Arial Narrow" w:hAnsi="Arial Narrow" w:cs="Arial"/>
          <w:iCs/>
          <w:szCs w:val="22"/>
        </w:rPr>
        <w:t xml:space="preserve">Ak sú zo strany </w:t>
      </w:r>
      <w:r w:rsidR="00EB6EDD" w:rsidRPr="003202FC">
        <w:rPr>
          <w:rFonts w:ascii="Arial Narrow" w:hAnsi="Arial Narrow" w:cs="Arial"/>
          <w:iCs/>
          <w:szCs w:val="22"/>
        </w:rPr>
        <w:t>Zhotoviteľa</w:t>
      </w:r>
      <w:r w:rsidRPr="003202FC">
        <w:rPr>
          <w:rFonts w:ascii="Arial Narrow" w:hAnsi="Arial Narrow" w:cs="Arial"/>
          <w:iCs/>
          <w:szCs w:val="22"/>
        </w:rPr>
        <w:t xml:space="preserve"> objektívne dôvody preukázané, </w:t>
      </w:r>
      <w:r w:rsidR="00EB6EDD" w:rsidRPr="003202FC">
        <w:rPr>
          <w:rFonts w:ascii="Arial Narrow" w:hAnsi="Arial Narrow" w:cs="Arial"/>
          <w:iCs/>
          <w:szCs w:val="22"/>
        </w:rPr>
        <w:t xml:space="preserve">Stavebný dozor </w:t>
      </w:r>
      <w:r w:rsidRPr="003202FC">
        <w:rPr>
          <w:rFonts w:ascii="Arial Narrow" w:hAnsi="Arial Narrow" w:cs="Arial"/>
          <w:iCs/>
          <w:szCs w:val="22"/>
        </w:rPr>
        <w:t>Objednáv</w:t>
      </w:r>
      <w:r w:rsidR="00EB6EDD" w:rsidRPr="003202FC">
        <w:rPr>
          <w:rFonts w:ascii="Arial Narrow" w:hAnsi="Arial Narrow" w:cs="Arial"/>
          <w:iCs/>
          <w:szCs w:val="22"/>
        </w:rPr>
        <w:t>a</w:t>
      </w:r>
      <w:r w:rsidRPr="003202FC">
        <w:rPr>
          <w:rFonts w:ascii="Arial Narrow" w:hAnsi="Arial Narrow" w:cs="Arial"/>
          <w:iCs/>
          <w:szCs w:val="22"/>
        </w:rPr>
        <w:t>teľ</w:t>
      </w:r>
      <w:r w:rsidR="00EB6EDD" w:rsidRPr="003202FC">
        <w:rPr>
          <w:rFonts w:ascii="Arial Narrow" w:hAnsi="Arial Narrow" w:cs="Arial"/>
          <w:iCs/>
          <w:szCs w:val="22"/>
        </w:rPr>
        <w:t>a</w:t>
      </w:r>
      <w:r w:rsidRPr="003202FC">
        <w:rPr>
          <w:rFonts w:ascii="Arial Narrow" w:hAnsi="Arial Narrow" w:cs="Arial"/>
          <w:iCs/>
          <w:szCs w:val="22"/>
        </w:rPr>
        <w:t xml:space="preserve"> odsúhlasí takúto výmenu zodpovednej osoby za podmienky, že zodpovedná osoba, ktorej sa výmena týka, spĺňa odbornú spôsobilosť požadovanú Objednávateľom vo verejnom obstarávaní, čo preukáže Zhotoviteľ predložením pôvodne požadovaných dokladov za príslušnú zodpovednú osobu. Požadované doklady podľa predchádzajúcej vety musia byť súčasťou predloženého návrhu zodpovednej osoby Zhotoviteľom. Ak Zhotoviteľ nepredloží objektívne dôvody výmeny zodpovednej osoby alebo požadované doklady alebo zodpovedná osoba nesplní podmienky kladené na zodpovednú osobu </w:t>
      </w:r>
      <w:r w:rsidR="00EB6EDD" w:rsidRPr="003202FC">
        <w:rPr>
          <w:rFonts w:ascii="Arial Narrow" w:hAnsi="Arial Narrow" w:cs="Arial"/>
          <w:iCs/>
          <w:szCs w:val="22"/>
        </w:rPr>
        <w:t>vo</w:t>
      </w:r>
      <w:r w:rsidRPr="003202FC">
        <w:rPr>
          <w:rFonts w:ascii="Arial Narrow" w:hAnsi="Arial Narrow" w:cs="Arial"/>
          <w:iCs/>
          <w:szCs w:val="22"/>
        </w:rPr>
        <w:t xml:space="preserve"> verejnom obstarávaní, takúto zodpovednú osobu nebude </w:t>
      </w:r>
      <w:r w:rsidR="00EB6EDD" w:rsidRPr="003202FC">
        <w:rPr>
          <w:rFonts w:ascii="Arial Narrow" w:hAnsi="Arial Narrow" w:cs="Arial"/>
          <w:iCs/>
          <w:szCs w:val="22"/>
        </w:rPr>
        <w:t>Stavebný dozor Objednávateľa</w:t>
      </w:r>
      <w:r w:rsidRPr="003202FC">
        <w:rPr>
          <w:rFonts w:ascii="Arial Narrow" w:hAnsi="Arial Narrow" w:cs="Arial"/>
          <w:iCs/>
          <w:szCs w:val="22"/>
        </w:rPr>
        <w:t xml:space="preserve"> pri plnení </w:t>
      </w:r>
      <w:r w:rsidR="00EB6EDD" w:rsidRPr="003202FC">
        <w:rPr>
          <w:rFonts w:ascii="Arial Narrow" w:hAnsi="Arial Narrow" w:cs="Arial"/>
          <w:iCs/>
          <w:szCs w:val="22"/>
        </w:rPr>
        <w:t>Diela</w:t>
      </w:r>
      <w:r w:rsidRPr="003202FC">
        <w:rPr>
          <w:rFonts w:ascii="Arial Narrow" w:hAnsi="Arial Narrow" w:cs="Arial"/>
          <w:iCs/>
          <w:szCs w:val="22"/>
        </w:rPr>
        <w:t xml:space="preserve"> akceptovať a takejto zodpovednej osobe nebude umožnený prístup na miesto plnenia </w:t>
      </w:r>
      <w:r w:rsidR="00EB6EDD" w:rsidRPr="003202FC">
        <w:rPr>
          <w:rFonts w:ascii="Arial Narrow" w:hAnsi="Arial Narrow" w:cs="Arial"/>
          <w:iCs/>
          <w:szCs w:val="22"/>
        </w:rPr>
        <w:t>Diela</w:t>
      </w:r>
      <w:r w:rsidRPr="003202FC">
        <w:rPr>
          <w:rFonts w:ascii="Arial Narrow" w:hAnsi="Arial Narrow" w:cs="Arial"/>
          <w:iCs/>
          <w:szCs w:val="22"/>
        </w:rPr>
        <w:t xml:space="preserve">. </w:t>
      </w:r>
    </w:p>
    <w:p w:rsidR="00D548DD" w:rsidRPr="003202FC" w:rsidRDefault="00EB6EDD" w:rsidP="00B70450">
      <w:pPr>
        <w:tabs>
          <w:tab w:val="left" w:pos="9072"/>
        </w:tabs>
        <w:rPr>
          <w:rFonts w:ascii="Arial Narrow" w:eastAsia="Arial" w:hAnsi="Arial Narrow" w:cs="Arial"/>
          <w:szCs w:val="22"/>
        </w:rPr>
      </w:pPr>
      <w:r w:rsidRPr="003202FC">
        <w:rPr>
          <w:rFonts w:ascii="Arial Narrow" w:hAnsi="Arial Narrow" w:cs="Arial"/>
          <w:szCs w:val="22"/>
          <w:lang w:eastAsia="ar-SA"/>
        </w:rPr>
        <w:t>Stavebný dozor Objednávateľa</w:t>
      </w:r>
      <w:r w:rsidR="00B70450" w:rsidRPr="003202FC">
        <w:rPr>
          <w:rFonts w:ascii="Arial Narrow" w:hAnsi="Arial Narrow" w:cs="Arial"/>
          <w:szCs w:val="22"/>
          <w:lang w:eastAsia="ar-SA"/>
        </w:rPr>
        <w:t xml:space="preserve"> oznámi </w:t>
      </w:r>
      <w:r w:rsidRPr="003202FC">
        <w:rPr>
          <w:rFonts w:ascii="Arial Narrow" w:hAnsi="Arial Narrow" w:cs="Arial"/>
          <w:szCs w:val="22"/>
          <w:lang w:eastAsia="ar-SA"/>
        </w:rPr>
        <w:t>Zhotoviteľovi</w:t>
      </w:r>
      <w:r w:rsidR="00B70450" w:rsidRPr="003202FC">
        <w:rPr>
          <w:rFonts w:ascii="Arial Narrow" w:hAnsi="Arial Narrow" w:cs="Arial"/>
          <w:szCs w:val="22"/>
          <w:lang w:eastAsia="ar-SA"/>
        </w:rPr>
        <w:t xml:space="preserve"> svoje rozhodnutie o súhlase/nesúhlase výmeny zodpov</w:t>
      </w:r>
      <w:r w:rsidRPr="003202FC">
        <w:rPr>
          <w:rFonts w:ascii="Arial Narrow" w:hAnsi="Arial Narrow" w:cs="Arial"/>
          <w:szCs w:val="22"/>
          <w:lang w:eastAsia="ar-SA"/>
        </w:rPr>
        <w:t>e</w:t>
      </w:r>
      <w:r w:rsidR="00B70450" w:rsidRPr="003202FC">
        <w:rPr>
          <w:rFonts w:ascii="Arial Narrow" w:hAnsi="Arial Narrow" w:cs="Arial"/>
          <w:szCs w:val="22"/>
          <w:lang w:eastAsia="ar-SA"/>
        </w:rPr>
        <w:t xml:space="preserve">dnej osoby najneskôr do 2 </w:t>
      </w:r>
      <w:r w:rsidR="00AC2D81">
        <w:rPr>
          <w:rFonts w:ascii="Arial Narrow" w:hAnsi="Arial Narrow" w:cs="Arial"/>
          <w:szCs w:val="22"/>
          <w:lang w:eastAsia="ar-SA"/>
        </w:rPr>
        <w:t xml:space="preserve">(dvoch) </w:t>
      </w:r>
      <w:r w:rsidR="00B70450" w:rsidRPr="003202FC">
        <w:rPr>
          <w:rFonts w:ascii="Arial Narrow" w:hAnsi="Arial Narrow" w:cs="Arial"/>
          <w:szCs w:val="22"/>
          <w:lang w:eastAsia="ar-SA"/>
        </w:rPr>
        <w:t xml:space="preserve">pracovných dní od doručenia návrhu zodpovednej osoby </w:t>
      </w:r>
      <w:r w:rsidRPr="003202FC">
        <w:rPr>
          <w:rFonts w:ascii="Arial Narrow" w:hAnsi="Arial Narrow" w:cs="Arial"/>
          <w:szCs w:val="22"/>
          <w:lang w:eastAsia="ar-SA"/>
        </w:rPr>
        <w:t>Zhotoviteľom</w:t>
      </w:r>
      <w:r w:rsidR="00B70450" w:rsidRPr="003202FC">
        <w:rPr>
          <w:rFonts w:ascii="Arial Narrow" w:hAnsi="Arial Narrow" w:cs="Arial"/>
          <w:szCs w:val="22"/>
          <w:lang w:eastAsia="ar-SA"/>
        </w:rPr>
        <w:t>.</w:t>
      </w:r>
      <w:r w:rsidR="00D548DD" w:rsidRPr="003202FC">
        <w:rPr>
          <w:rFonts w:ascii="Arial Narrow" w:eastAsia="Arial" w:hAnsi="Arial Narrow" w:cs="Arial"/>
          <w:szCs w:val="22"/>
        </w:rPr>
        <w:t>“</w:t>
      </w:r>
    </w:p>
    <w:p w:rsidR="004F7EAC" w:rsidRPr="003202FC" w:rsidRDefault="004F7EAC" w:rsidP="004F1A00">
      <w:pPr>
        <w:rPr>
          <w:rFonts w:ascii="Arial Narrow" w:hAnsi="Arial Narrow" w:cs="Arial"/>
          <w:b/>
          <w:szCs w:val="22"/>
        </w:rPr>
      </w:pPr>
    </w:p>
    <w:p w:rsidR="004F1A00" w:rsidRPr="003202FC" w:rsidRDefault="00341671" w:rsidP="004F1A00">
      <w:pPr>
        <w:rPr>
          <w:rFonts w:ascii="Arial Narrow" w:hAnsi="Arial Narrow" w:cs="Arial"/>
          <w:bCs/>
          <w:szCs w:val="22"/>
        </w:rPr>
      </w:pPr>
      <w:r w:rsidRPr="003202FC">
        <w:rPr>
          <w:rFonts w:ascii="Arial Narrow" w:hAnsi="Arial Narrow" w:cs="Arial"/>
          <w:b/>
          <w:szCs w:val="22"/>
        </w:rPr>
        <w:t>Podč</w:t>
      </w:r>
      <w:r w:rsidR="0014034A" w:rsidRPr="003202FC">
        <w:rPr>
          <w:rFonts w:ascii="Arial Narrow" w:hAnsi="Arial Narrow" w:cs="Arial"/>
          <w:b/>
          <w:szCs w:val="22"/>
        </w:rPr>
        <w:t>lánok</w:t>
      </w:r>
      <w:r w:rsidR="004F1A00" w:rsidRPr="003202FC">
        <w:rPr>
          <w:rFonts w:ascii="Arial Narrow" w:hAnsi="Arial Narrow" w:cs="Arial"/>
          <w:b/>
          <w:szCs w:val="22"/>
        </w:rPr>
        <w:t xml:space="preserve"> 6.10 Záznamy o </w:t>
      </w:r>
      <w:r w:rsidR="007B3118" w:rsidRPr="003202FC">
        <w:rPr>
          <w:rFonts w:ascii="Arial Narrow" w:hAnsi="Arial Narrow" w:cs="Arial"/>
          <w:b/>
          <w:szCs w:val="22"/>
        </w:rPr>
        <w:t>Personál</w:t>
      </w:r>
      <w:r w:rsidR="003359D8" w:rsidRPr="003202FC">
        <w:rPr>
          <w:rFonts w:ascii="Arial Narrow" w:hAnsi="Arial Narrow" w:cs="Arial"/>
          <w:b/>
          <w:szCs w:val="22"/>
        </w:rPr>
        <w:t xml:space="preserve">i a </w:t>
      </w:r>
      <w:r w:rsidR="0090181E" w:rsidRPr="003202FC">
        <w:rPr>
          <w:rFonts w:ascii="Arial Narrow" w:hAnsi="Arial Narrow" w:cs="Arial"/>
          <w:b/>
          <w:szCs w:val="22"/>
        </w:rPr>
        <w:t>Z</w:t>
      </w:r>
      <w:r w:rsidR="0081219F" w:rsidRPr="003202FC">
        <w:rPr>
          <w:rFonts w:ascii="Arial Narrow" w:hAnsi="Arial Narrow" w:cs="Arial"/>
          <w:b/>
          <w:szCs w:val="22"/>
        </w:rPr>
        <w:t>ariadení</w:t>
      </w:r>
      <w:r w:rsidR="004F1A00" w:rsidRPr="003202FC">
        <w:rPr>
          <w:rFonts w:ascii="Arial Narrow" w:hAnsi="Arial Narrow" w:cs="Arial"/>
          <w:b/>
          <w:szCs w:val="22"/>
        </w:rPr>
        <w:t xml:space="preserve"> </w:t>
      </w:r>
      <w:r w:rsidR="00DC2788" w:rsidRPr="003202FC">
        <w:rPr>
          <w:rFonts w:ascii="Arial Narrow" w:hAnsi="Arial Narrow" w:cs="Arial"/>
          <w:b/>
          <w:szCs w:val="22"/>
        </w:rPr>
        <w:t>Zhotoviteľ</w:t>
      </w:r>
      <w:r w:rsidR="0024518E" w:rsidRPr="003202FC">
        <w:rPr>
          <w:rFonts w:ascii="Arial Narrow" w:hAnsi="Arial Narrow" w:cs="Arial"/>
          <w:b/>
          <w:szCs w:val="22"/>
        </w:rPr>
        <w:t>a</w:t>
      </w:r>
      <w:r w:rsidR="004F1A00" w:rsidRPr="003202FC">
        <w:rPr>
          <w:rFonts w:ascii="Arial Narrow" w:hAnsi="Arial Narrow" w:cs="Arial"/>
          <w:b/>
          <w:szCs w:val="22"/>
        </w:rPr>
        <w:t xml:space="preserve"> </w:t>
      </w:r>
      <w:r w:rsidR="0014034A" w:rsidRPr="003202FC">
        <w:rPr>
          <w:rFonts w:ascii="Arial Narrow" w:hAnsi="Arial Narrow" w:cs="Arial"/>
          <w:bCs/>
          <w:szCs w:val="22"/>
        </w:rPr>
        <w:t>sa</w:t>
      </w:r>
      <w:r w:rsidR="004A022C" w:rsidRPr="003202FC">
        <w:rPr>
          <w:rFonts w:ascii="Arial Narrow" w:hAnsi="Arial Narrow" w:cs="Arial"/>
          <w:bCs/>
          <w:szCs w:val="22"/>
        </w:rPr>
        <w:t xml:space="preserve"> </w:t>
      </w:r>
      <w:r w:rsidR="00353004" w:rsidRPr="003202FC">
        <w:rPr>
          <w:rFonts w:ascii="Arial Narrow" w:hAnsi="Arial Narrow" w:cs="Arial"/>
          <w:bCs/>
          <w:szCs w:val="22"/>
        </w:rPr>
        <w:t>dopĺňa</w:t>
      </w:r>
      <w:r w:rsidR="004A022C" w:rsidRPr="003202FC">
        <w:rPr>
          <w:rFonts w:ascii="Arial Narrow" w:hAnsi="Arial Narrow" w:cs="Arial"/>
          <w:bCs/>
          <w:szCs w:val="22"/>
        </w:rPr>
        <w:t xml:space="preserve"> o nový odsek</w:t>
      </w:r>
      <w:r w:rsidR="004F1A00" w:rsidRPr="003202FC">
        <w:rPr>
          <w:rFonts w:ascii="Arial Narrow" w:hAnsi="Arial Narrow" w:cs="Arial"/>
          <w:bCs/>
          <w:szCs w:val="22"/>
        </w:rPr>
        <w:t xml:space="preserve"> takto:</w:t>
      </w:r>
    </w:p>
    <w:p w:rsidR="00800F23" w:rsidRPr="003202FC" w:rsidRDefault="004F1A00" w:rsidP="00800F23">
      <w:pPr>
        <w:rPr>
          <w:rFonts w:ascii="Arial Narrow" w:hAnsi="Arial Narrow" w:cs="Arial"/>
          <w:szCs w:val="22"/>
        </w:rPr>
      </w:pPr>
      <w:r w:rsidRPr="003202FC">
        <w:rPr>
          <w:rFonts w:ascii="Arial Narrow" w:hAnsi="Arial Narrow" w:cs="Arial"/>
          <w:szCs w:val="22"/>
        </w:rPr>
        <w:t xml:space="preserve">„Na </w:t>
      </w:r>
      <w:r w:rsidR="0014034A" w:rsidRPr="003202FC">
        <w:rPr>
          <w:rFonts w:ascii="Arial Narrow" w:hAnsi="Arial Narrow" w:cs="Arial"/>
          <w:szCs w:val="22"/>
        </w:rPr>
        <w:t>žiadosť</w:t>
      </w:r>
      <w:r w:rsidR="00CC74F4" w:rsidRPr="003202FC">
        <w:rPr>
          <w:rFonts w:ascii="Arial Narrow" w:hAnsi="Arial Narrow" w:cs="Arial"/>
          <w:szCs w:val="22"/>
        </w:rPr>
        <w:t xml:space="preserve"> </w:t>
      </w:r>
      <w:r w:rsidR="00DB257B" w:rsidRPr="003202FC">
        <w:rPr>
          <w:rFonts w:ascii="Arial Narrow" w:hAnsi="Arial Narrow" w:cs="Arial"/>
          <w:iCs/>
          <w:szCs w:val="22"/>
        </w:rPr>
        <w:t xml:space="preserve">Stavebného </w:t>
      </w:r>
      <w:r w:rsidR="00735228" w:rsidRPr="003202FC">
        <w:rPr>
          <w:rFonts w:ascii="Arial Narrow" w:hAnsi="Arial Narrow" w:cs="Arial"/>
          <w:iCs/>
          <w:szCs w:val="22"/>
        </w:rPr>
        <w:t>dozora</w:t>
      </w:r>
      <w:r w:rsidR="00DB257B" w:rsidRPr="003202FC">
        <w:rPr>
          <w:rFonts w:ascii="Arial Narrow" w:hAnsi="Arial Narrow" w:cs="Arial"/>
          <w:iCs/>
          <w:szCs w:val="22"/>
        </w:rPr>
        <w:t xml:space="preserve"> </w:t>
      </w:r>
      <w:r w:rsidR="003359D8" w:rsidRPr="003202FC">
        <w:rPr>
          <w:rFonts w:ascii="Arial Narrow" w:hAnsi="Arial Narrow" w:cs="Arial"/>
          <w:szCs w:val="22"/>
        </w:rPr>
        <w:t>odovz</w:t>
      </w:r>
      <w:r w:rsidRPr="003202FC">
        <w:rPr>
          <w:rFonts w:ascii="Arial Narrow" w:hAnsi="Arial Narrow" w:cs="Arial"/>
          <w:szCs w:val="22"/>
        </w:rPr>
        <w:t xml:space="preserve">dá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zozn</w:t>
      </w:r>
      <w:r w:rsidRPr="003202FC">
        <w:rPr>
          <w:rFonts w:ascii="Arial Narrow" w:hAnsi="Arial Narrow" w:cs="Arial"/>
          <w:szCs w:val="22"/>
        </w:rPr>
        <w:t xml:space="preserve">am technického </w:t>
      </w:r>
      <w:r w:rsidR="007B3118" w:rsidRPr="003202FC">
        <w:rPr>
          <w:rFonts w:ascii="Arial Narrow" w:hAnsi="Arial Narrow" w:cs="Arial"/>
          <w:szCs w:val="22"/>
        </w:rPr>
        <w:t>Personál</w:t>
      </w:r>
      <w:r w:rsidRPr="003202FC">
        <w:rPr>
          <w:rFonts w:ascii="Arial Narrow" w:hAnsi="Arial Narrow" w:cs="Arial"/>
          <w:szCs w:val="22"/>
        </w:rPr>
        <w:t>u, p</w:t>
      </w:r>
      <w:r w:rsidR="0014034A" w:rsidRPr="003202FC">
        <w:rPr>
          <w:rFonts w:ascii="Arial Narrow" w:hAnsi="Arial Narrow" w:cs="Arial"/>
          <w:szCs w:val="22"/>
        </w:rPr>
        <w:t>r</w:t>
      </w:r>
      <w:r w:rsidRPr="003202FC">
        <w:rPr>
          <w:rFonts w:ascii="Arial Narrow" w:hAnsi="Arial Narrow" w:cs="Arial"/>
          <w:szCs w:val="22"/>
        </w:rPr>
        <w:t>íp. vše</w:t>
      </w:r>
      <w:r w:rsidR="003359D8" w:rsidRPr="003202FC">
        <w:rPr>
          <w:rFonts w:ascii="Arial Narrow" w:hAnsi="Arial Narrow" w:cs="Arial"/>
          <w:szCs w:val="22"/>
        </w:rPr>
        <w:t>tké</w:t>
      </w:r>
      <w:r w:rsidRPr="003202FC">
        <w:rPr>
          <w:rFonts w:ascii="Arial Narrow" w:hAnsi="Arial Narrow" w:cs="Arial"/>
          <w:szCs w:val="22"/>
        </w:rPr>
        <w:t xml:space="preserve">ho </w:t>
      </w:r>
      <w:r w:rsidR="007B3118" w:rsidRPr="003202FC">
        <w:rPr>
          <w:rFonts w:ascii="Arial Narrow" w:hAnsi="Arial Narrow" w:cs="Arial"/>
          <w:szCs w:val="22"/>
        </w:rPr>
        <w:t>Personál</w:t>
      </w:r>
      <w:r w:rsidRPr="003202FC">
        <w:rPr>
          <w:rFonts w:ascii="Arial Narrow" w:hAnsi="Arial Narrow" w:cs="Arial"/>
          <w:szCs w:val="22"/>
        </w:rPr>
        <w:t xml:space="preserve">u, </w:t>
      </w:r>
      <w:r w:rsidR="003359D8" w:rsidRPr="003202FC">
        <w:rPr>
          <w:rFonts w:ascii="Arial Narrow" w:hAnsi="Arial Narrow" w:cs="Arial"/>
          <w:szCs w:val="22"/>
        </w:rPr>
        <w:t>ktorý</w:t>
      </w:r>
      <w:r w:rsidR="00102BF2" w:rsidRPr="003202FC">
        <w:rPr>
          <w:rFonts w:ascii="Arial Narrow" w:hAnsi="Arial Narrow" w:cs="Arial"/>
          <w:szCs w:val="22"/>
        </w:rPr>
        <w:t xml:space="preserve"> na S</w:t>
      </w:r>
      <w:r w:rsidRPr="003202FC">
        <w:rPr>
          <w:rFonts w:ascii="Arial Narrow" w:hAnsi="Arial Narrow" w:cs="Arial"/>
          <w:szCs w:val="22"/>
        </w:rPr>
        <w:t>tavb</w:t>
      </w:r>
      <w:r w:rsidR="0014034A" w:rsidRPr="003202FC">
        <w:rPr>
          <w:rFonts w:ascii="Arial Narrow" w:hAnsi="Arial Narrow" w:cs="Arial"/>
          <w:szCs w:val="22"/>
        </w:rPr>
        <w:t>e</w:t>
      </w:r>
      <w:r w:rsidRPr="003202FC">
        <w:rPr>
          <w:rFonts w:ascii="Arial Narrow" w:hAnsi="Arial Narrow" w:cs="Arial"/>
          <w:szCs w:val="22"/>
        </w:rPr>
        <w:t xml:space="preserve"> </w:t>
      </w:r>
      <w:r w:rsidR="0014034A" w:rsidRPr="003202FC">
        <w:rPr>
          <w:rFonts w:ascii="Arial Narrow" w:hAnsi="Arial Narrow" w:cs="Arial"/>
          <w:szCs w:val="22"/>
        </w:rPr>
        <w:t>zamestnáva</w:t>
      </w:r>
      <w:r w:rsidR="004A022C" w:rsidRPr="003202FC">
        <w:rPr>
          <w:rFonts w:ascii="Arial Narrow" w:hAnsi="Arial Narrow" w:cs="Arial"/>
          <w:szCs w:val="22"/>
        </w:rPr>
        <w:t xml:space="preserve"> v štruktúre podľa jednotlivých Stavebných objektov a profesií</w:t>
      </w:r>
      <w:r w:rsidRPr="003202FC">
        <w:rPr>
          <w:rFonts w:ascii="Arial Narrow" w:hAnsi="Arial Narrow" w:cs="Arial"/>
          <w:szCs w:val="22"/>
        </w:rPr>
        <w:t xml:space="preserve">. </w:t>
      </w:r>
      <w:r w:rsidR="004A022C" w:rsidRPr="003202FC">
        <w:rPr>
          <w:rFonts w:ascii="Arial Narrow" w:hAnsi="Arial Narrow" w:cs="Arial"/>
          <w:szCs w:val="22"/>
        </w:rPr>
        <w:t xml:space="preserve">Zhotoviteľ predloží rovnako údaje a počty technologických zariadení, ktoré na Stavbe používa. </w:t>
      </w:r>
      <w:r w:rsidRPr="003202FC">
        <w:rPr>
          <w:rFonts w:ascii="Arial Narrow" w:hAnsi="Arial Narrow" w:cs="Arial"/>
          <w:szCs w:val="22"/>
        </w:rPr>
        <w:t xml:space="preserve">Uvedený </w:t>
      </w:r>
      <w:r w:rsidR="0014034A" w:rsidRPr="003202FC">
        <w:rPr>
          <w:rFonts w:ascii="Arial Narrow" w:hAnsi="Arial Narrow" w:cs="Arial"/>
          <w:szCs w:val="22"/>
        </w:rPr>
        <w:t>zozn</w:t>
      </w:r>
      <w:r w:rsidRPr="003202FC">
        <w:rPr>
          <w:rFonts w:ascii="Arial Narrow" w:hAnsi="Arial Narrow" w:cs="Arial"/>
          <w:szCs w:val="22"/>
        </w:rPr>
        <w:t xml:space="preserve">am bude </w:t>
      </w:r>
      <w:r w:rsidR="0014034A" w:rsidRPr="003202FC">
        <w:rPr>
          <w:rFonts w:ascii="Arial Narrow" w:hAnsi="Arial Narrow" w:cs="Arial"/>
          <w:szCs w:val="22"/>
        </w:rPr>
        <w:t>počas</w:t>
      </w:r>
      <w:r w:rsidRPr="003202FC">
        <w:rPr>
          <w:rFonts w:ascii="Arial Narrow" w:hAnsi="Arial Narrow" w:cs="Arial"/>
          <w:szCs w:val="22"/>
        </w:rPr>
        <w:t xml:space="preserve"> výstavby </w:t>
      </w:r>
      <w:r w:rsidR="00DC2788" w:rsidRPr="003202FC">
        <w:rPr>
          <w:rFonts w:ascii="Arial Narrow" w:hAnsi="Arial Narrow" w:cs="Arial"/>
          <w:szCs w:val="22"/>
        </w:rPr>
        <w:t>Zhotoviteľ</w:t>
      </w:r>
      <w:r w:rsidR="0014034A" w:rsidRPr="003202FC">
        <w:rPr>
          <w:rFonts w:ascii="Arial Narrow" w:hAnsi="Arial Narrow" w:cs="Arial"/>
          <w:szCs w:val="22"/>
        </w:rPr>
        <w:t>om</w:t>
      </w:r>
      <w:r w:rsidRPr="003202FC">
        <w:rPr>
          <w:rFonts w:ascii="Arial Narrow" w:hAnsi="Arial Narrow" w:cs="Arial"/>
          <w:szCs w:val="22"/>
        </w:rPr>
        <w:t xml:space="preserve"> </w:t>
      </w:r>
      <w:r w:rsidR="0014034A" w:rsidRPr="003202FC">
        <w:rPr>
          <w:rFonts w:ascii="Arial Narrow" w:hAnsi="Arial Narrow" w:cs="Arial"/>
          <w:szCs w:val="22"/>
        </w:rPr>
        <w:t>priebež</w:t>
      </w:r>
      <w:r w:rsidRPr="003202FC">
        <w:rPr>
          <w:rFonts w:ascii="Arial Narrow" w:hAnsi="Arial Narrow" w:cs="Arial"/>
          <w:szCs w:val="22"/>
        </w:rPr>
        <w:t>n</w:t>
      </w:r>
      <w:r w:rsidR="0014034A" w:rsidRPr="003202FC">
        <w:rPr>
          <w:rFonts w:ascii="Arial Narrow" w:hAnsi="Arial Narrow" w:cs="Arial"/>
          <w:szCs w:val="22"/>
        </w:rPr>
        <w:t>e</w:t>
      </w:r>
      <w:r w:rsidRPr="003202FC">
        <w:rPr>
          <w:rFonts w:ascii="Arial Narrow" w:hAnsi="Arial Narrow" w:cs="Arial"/>
          <w:szCs w:val="22"/>
        </w:rPr>
        <w:t xml:space="preserve"> </w:t>
      </w:r>
      <w:r w:rsidR="0014034A" w:rsidRPr="003202FC">
        <w:rPr>
          <w:rFonts w:ascii="Arial Narrow" w:hAnsi="Arial Narrow" w:cs="Arial"/>
          <w:szCs w:val="22"/>
        </w:rPr>
        <w:t>aktualizovaný</w:t>
      </w:r>
      <w:r w:rsidR="00D548DD" w:rsidRPr="003202FC">
        <w:rPr>
          <w:rFonts w:ascii="Arial Narrow" w:hAnsi="Arial Narrow" w:cs="Arial"/>
          <w:szCs w:val="22"/>
        </w:rPr>
        <w:t>.</w:t>
      </w:r>
      <w:r w:rsidR="00947CEC" w:rsidRPr="003202FC">
        <w:rPr>
          <w:rFonts w:ascii="Arial Narrow" w:hAnsi="Arial Narrow" w:cs="Arial"/>
          <w:szCs w:val="22"/>
        </w:rPr>
        <w:t xml:space="preserve"> Personál Zhotoviteľa, rovnako aj stroje, zariadenia a mechanizácia Zhotoviteľa na Stavenisku budú viditeľne označené. </w:t>
      </w:r>
    </w:p>
    <w:p w:rsidR="00D548DD" w:rsidRPr="003202FC" w:rsidRDefault="00D548DD" w:rsidP="00800F23">
      <w:pPr>
        <w:rPr>
          <w:rFonts w:ascii="Arial Narrow" w:eastAsia="Arial" w:hAnsi="Arial Narrow" w:cs="Arial"/>
        </w:rPr>
      </w:pPr>
      <w:r w:rsidRPr="003202FC">
        <w:rPr>
          <w:rFonts w:ascii="Arial Narrow" w:eastAsia="Arial" w:hAnsi="Arial Narrow" w:cs="Arial"/>
        </w:rPr>
        <w:t>V prípade potreby Stavebný dozor môže požadovať predkladanie podrobných údajov o počte a zložení Zhotoviteľovho personálu a Zariadení, a to denne alebo týždenne v Stavebnom denníku.</w:t>
      </w:r>
    </w:p>
    <w:p w:rsidR="00D548DD" w:rsidRPr="003202FC" w:rsidRDefault="00D548DD" w:rsidP="00800F23">
      <w:pPr>
        <w:rPr>
          <w:rFonts w:ascii="Arial Narrow" w:hAnsi="Arial Narrow" w:cs="Arial"/>
          <w:szCs w:val="22"/>
        </w:rPr>
      </w:pPr>
    </w:p>
    <w:p w:rsidR="00D548DD" w:rsidRPr="003202FC" w:rsidRDefault="00D548DD" w:rsidP="0094625F">
      <w:pPr>
        <w:rPr>
          <w:rFonts w:ascii="Arial Narrow" w:hAnsi="Arial Narrow"/>
          <w:sz w:val="20"/>
        </w:rPr>
      </w:pPr>
      <w:r w:rsidRPr="003202FC">
        <w:rPr>
          <w:rFonts w:ascii="Arial Narrow" w:eastAsia="Arial" w:hAnsi="Arial Narrow" w:cs="Arial"/>
        </w:rPr>
        <w:t>Následne každý mesiac v rámci Správy o postupe prác podľa Podčlánku 4.21 (</w:t>
      </w:r>
      <w:r w:rsidRPr="003202FC">
        <w:rPr>
          <w:rFonts w:ascii="Arial Narrow" w:eastAsia="Arial" w:hAnsi="Arial Narrow" w:cs="Arial"/>
          <w:i/>
          <w:iCs/>
        </w:rPr>
        <w:t>Správy o postupe prác)</w:t>
      </w:r>
      <w:r w:rsidRPr="003202FC">
        <w:rPr>
          <w:rFonts w:ascii="Arial Narrow" w:eastAsia="Arial" w:hAnsi="Arial Narrow" w:cs="Arial"/>
        </w:rPr>
        <w:t xml:space="preserve"> je Zhotoviteľ povinný predložiť Stavebnému </w:t>
      </w:r>
      <w:r w:rsidR="00735228" w:rsidRPr="003202FC">
        <w:rPr>
          <w:rFonts w:ascii="Arial Narrow" w:eastAsia="Arial" w:hAnsi="Arial Narrow" w:cs="Arial"/>
        </w:rPr>
        <w:t>dozor</w:t>
      </w:r>
      <w:r w:rsidR="005C3697" w:rsidRPr="003202FC">
        <w:rPr>
          <w:rFonts w:ascii="Arial Narrow" w:eastAsia="Arial" w:hAnsi="Arial Narrow" w:cs="Arial"/>
        </w:rPr>
        <w:t>u</w:t>
      </w:r>
      <w:r w:rsidRPr="003202FC">
        <w:rPr>
          <w:rFonts w:ascii="Arial Narrow" w:eastAsia="Arial" w:hAnsi="Arial Narrow" w:cs="Arial"/>
        </w:rPr>
        <w:t xml:space="preserve"> nasledovné údaje:</w:t>
      </w:r>
    </w:p>
    <w:p w:rsidR="00D548DD" w:rsidRPr="003202FC" w:rsidRDefault="00D548DD" w:rsidP="0094625F">
      <w:pPr>
        <w:tabs>
          <w:tab w:val="left" w:pos="4640"/>
        </w:tabs>
        <w:rPr>
          <w:rFonts w:ascii="Arial Narrow" w:hAnsi="Arial Narrow"/>
          <w:sz w:val="20"/>
        </w:rPr>
      </w:pPr>
      <w:r w:rsidRPr="003202FC">
        <w:rPr>
          <w:rFonts w:ascii="Arial Narrow" w:eastAsia="Calibri" w:hAnsi="Arial Narrow" w:cs="Arial"/>
        </w:rPr>
        <w:t>a)</w:t>
      </w:r>
      <w:r w:rsidRPr="003202FC">
        <w:rPr>
          <w:rFonts w:ascii="Arial Narrow" w:eastAsia="Calibri" w:hAnsi="Arial Narrow" w:cs="Calibri"/>
        </w:rPr>
        <w:t xml:space="preserve"> </w:t>
      </w:r>
      <w:r w:rsidRPr="003202FC">
        <w:rPr>
          <w:rFonts w:ascii="Arial Narrow" w:eastAsia="Arial" w:hAnsi="Arial Narrow" w:cs="Arial"/>
        </w:rPr>
        <w:t>zoznam všetkých fyzických osôb-</w:t>
      </w:r>
      <w:r w:rsidR="005C3697" w:rsidRPr="003202FC">
        <w:rPr>
          <w:rFonts w:ascii="Arial Narrow" w:eastAsia="Arial" w:hAnsi="Arial Narrow" w:cs="Arial"/>
        </w:rPr>
        <w:t>ne</w:t>
      </w:r>
      <w:r w:rsidRPr="003202FC">
        <w:rPr>
          <w:rFonts w:ascii="Arial Narrow" w:eastAsia="Arial" w:hAnsi="Arial Narrow" w:cs="Arial"/>
        </w:rPr>
        <w:t>podnikateľov</w:t>
      </w:r>
      <w:r w:rsidR="005C3697" w:rsidRPr="003202FC">
        <w:rPr>
          <w:rFonts w:ascii="Arial Narrow" w:eastAsia="Arial" w:hAnsi="Arial Narrow" w:cs="Arial"/>
        </w:rPr>
        <w:t>, fyzických osôb-podnikateľov</w:t>
      </w:r>
      <w:r w:rsidRPr="003202FC">
        <w:rPr>
          <w:rFonts w:ascii="Arial Narrow" w:eastAsia="Arial" w:hAnsi="Arial Narrow" w:cs="Arial"/>
        </w:rPr>
        <w:t xml:space="preserve"> a právnických osôb, ktorí vykonávali práce na príslušnom objekte v štruktúre podľa jednotlivých </w:t>
      </w:r>
      <w:r w:rsidR="00FB4A9A" w:rsidRPr="003202FC">
        <w:rPr>
          <w:rFonts w:ascii="Arial Narrow" w:eastAsia="Arial" w:hAnsi="Arial Narrow" w:cs="Arial"/>
        </w:rPr>
        <w:t xml:space="preserve">Stavebných </w:t>
      </w:r>
      <w:r w:rsidRPr="003202FC">
        <w:rPr>
          <w:rFonts w:ascii="Arial Narrow" w:eastAsia="Arial" w:hAnsi="Arial Narrow" w:cs="Arial"/>
        </w:rPr>
        <w:t>objektov</w:t>
      </w:r>
      <w:r w:rsidR="00FB4A9A" w:rsidRPr="003202FC">
        <w:rPr>
          <w:rFonts w:ascii="Arial Narrow" w:eastAsia="Arial" w:hAnsi="Arial Narrow" w:cs="Arial"/>
        </w:rPr>
        <w:t>,</w:t>
      </w:r>
      <w:r w:rsidRPr="003202FC">
        <w:rPr>
          <w:rFonts w:ascii="Arial Narrow" w:eastAsia="Arial" w:hAnsi="Arial Narrow" w:cs="Arial"/>
        </w:rPr>
        <w:t xml:space="preserve"> vrátane rámcového popisu rozsahu ich činností,</w:t>
      </w:r>
    </w:p>
    <w:p w:rsidR="00D548DD" w:rsidRPr="003202FC" w:rsidRDefault="00D548DD" w:rsidP="0094625F">
      <w:pPr>
        <w:tabs>
          <w:tab w:val="left" w:pos="4660"/>
        </w:tabs>
        <w:rPr>
          <w:rFonts w:ascii="Arial Narrow" w:eastAsia="Calibri" w:hAnsi="Arial Narrow" w:cs="Calibri"/>
        </w:rPr>
      </w:pPr>
      <w:r w:rsidRPr="003202FC">
        <w:rPr>
          <w:rFonts w:ascii="Arial Narrow" w:eastAsia="Arial" w:hAnsi="Arial Narrow" w:cs="Arial"/>
        </w:rPr>
        <w:t>b) údaje o počte každého z typov Zariadenia Zhotoviteľa na Stavenisku.“</w:t>
      </w:r>
    </w:p>
    <w:p w:rsidR="00D548DD" w:rsidRPr="003202FC" w:rsidRDefault="00D548DD" w:rsidP="00800F23">
      <w:pPr>
        <w:rPr>
          <w:rFonts w:ascii="Arial Narrow" w:hAnsi="Arial Narrow" w:cs="Arial"/>
          <w:szCs w:val="22"/>
        </w:rPr>
      </w:pPr>
    </w:p>
    <w:p w:rsidR="004F1A00" w:rsidRPr="003202FC" w:rsidRDefault="004F1A00" w:rsidP="00800F23">
      <w:pPr>
        <w:rPr>
          <w:rFonts w:ascii="Arial Narrow" w:hAnsi="Arial Narrow" w:cs="Arial"/>
          <w:szCs w:val="22"/>
        </w:rPr>
      </w:pPr>
    </w:p>
    <w:p w:rsidR="00800F23" w:rsidRPr="00BD0C90" w:rsidRDefault="00800F23" w:rsidP="00BD0C90">
      <w:pPr>
        <w:pStyle w:val="Export0"/>
        <w:widowControl/>
        <w:ind w:left="709" w:hanging="709"/>
        <w:rPr>
          <w:rFonts w:ascii="Arial Narrow" w:hAnsi="Arial Narrow" w:cs="Arial"/>
          <w:b/>
          <w:caps/>
          <w:sz w:val="22"/>
          <w:szCs w:val="22"/>
        </w:rPr>
      </w:pPr>
      <w:r w:rsidRPr="003202FC">
        <w:rPr>
          <w:rFonts w:ascii="Arial Narrow" w:hAnsi="Arial Narrow" w:cs="Arial"/>
          <w:b/>
          <w:caps/>
          <w:sz w:val="22"/>
          <w:szCs w:val="22"/>
        </w:rPr>
        <w:t xml:space="preserve">7. </w:t>
      </w:r>
      <w:r w:rsidRPr="003202FC">
        <w:rPr>
          <w:rFonts w:ascii="Arial Narrow" w:hAnsi="Arial Narrow" w:cs="Arial"/>
          <w:b/>
          <w:caps/>
          <w:sz w:val="22"/>
          <w:szCs w:val="22"/>
        </w:rPr>
        <w:tab/>
      </w:r>
      <w:r w:rsidR="0014034A" w:rsidRPr="003202FC">
        <w:rPr>
          <w:rFonts w:ascii="Arial Narrow" w:hAnsi="Arial Narrow" w:cs="Arial"/>
          <w:b/>
          <w:caps/>
          <w:sz w:val="22"/>
          <w:szCs w:val="22"/>
        </w:rPr>
        <w:t>Technologic</w:t>
      </w:r>
      <w:r w:rsidRPr="003202FC">
        <w:rPr>
          <w:rFonts w:ascii="Arial Narrow" w:hAnsi="Arial Narrow" w:cs="Arial"/>
          <w:b/>
          <w:caps/>
          <w:sz w:val="22"/>
          <w:szCs w:val="22"/>
        </w:rPr>
        <w:t>ké za</w:t>
      </w:r>
      <w:r w:rsidR="0014034A" w:rsidRPr="003202FC">
        <w:rPr>
          <w:rFonts w:ascii="Arial Narrow" w:hAnsi="Arial Narrow" w:cs="Arial"/>
          <w:b/>
          <w:caps/>
          <w:sz w:val="22"/>
          <w:szCs w:val="22"/>
        </w:rPr>
        <w:t>riaden</w:t>
      </w:r>
      <w:r w:rsidR="00F120A5" w:rsidRPr="003202FC">
        <w:rPr>
          <w:rFonts w:ascii="Arial Narrow" w:hAnsi="Arial Narrow" w:cs="Arial"/>
          <w:b/>
          <w:caps/>
          <w:sz w:val="22"/>
          <w:szCs w:val="22"/>
        </w:rPr>
        <w:t>IE</w:t>
      </w:r>
      <w:r w:rsidRPr="003202FC">
        <w:rPr>
          <w:rFonts w:ascii="Arial Narrow" w:hAnsi="Arial Narrow" w:cs="Arial"/>
          <w:b/>
          <w:caps/>
          <w:sz w:val="22"/>
          <w:szCs w:val="22"/>
        </w:rPr>
        <w:t>, materiály a</w:t>
      </w:r>
      <w:r w:rsidR="00F120A5" w:rsidRPr="003202FC">
        <w:rPr>
          <w:rFonts w:ascii="Arial Narrow" w:hAnsi="Arial Narrow" w:cs="Arial"/>
          <w:b/>
          <w:caps/>
          <w:sz w:val="22"/>
          <w:szCs w:val="22"/>
        </w:rPr>
        <w:t> vyhotovenie prác</w:t>
      </w:r>
    </w:p>
    <w:p w:rsidR="00800F23" w:rsidRPr="003202FC" w:rsidRDefault="00681574" w:rsidP="00800F23">
      <w:pPr>
        <w:pStyle w:val="Export0"/>
        <w:widowControl/>
        <w:rPr>
          <w:rFonts w:ascii="Arial Narrow" w:hAnsi="Arial Narrow" w:cs="Arial"/>
          <w:b/>
          <w:sz w:val="22"/>
          <w:szCs w:val="22"/>
        </w:rPr>
      </w:pPr>
      <w:r w:rsidRPr="003202FC">
        <w:rPr>
          <w:rFonts w:ascii="Arial Narrow" w:hAnsi="Arial Narrow" w:cs="Arial"/>
          <w:bCs/>
          <w:sz w:val="22"/>
          <w:szCs w:val="22"/>
        </w:rPr>
        <w:t xml:space="preserve">V </w:t>
      </w:r>
      <w:r w:rsidR="001F57A4" w:rsidRPr="003202FC">
        <w:rPr>
          <w:rFonts w:ascii="Arial Narrow" w:hAnsi="Arial Narrow" w:cs="Arial"/>
          <w:b/>
          <w:bCs/>
          <w:sz w:val="22"/>
          <w:szCs w:val="22"/>
        </w:rPr>
        <w:t>P</w:t>
      </w:r>
      <w:r w:rsidR="00341671" w:rsidRPr="003202FC">
        <w:rPr>
          <w:rFonts w:ascii="Arial Narrow" w:hAnsi="Arial Narrow" w:cs="Arial"/>
          <w:b/>
          <w:bCs/>
          <w:sz w:val="22"/>
          <w:szCs w:val="22"/>
        </w:rPr>
        <w:t>odč</w:t>
      </w:r>
      <w:r w:rsidR="0014034A" w:rsidRPr="003202FC">
        <w:rPr>
          <w:rFonts w:ascii="Arial Narrow" w:hAnsi="Arial Narrow" w:cs="Arial"/>
          <w:b/>
          <w:bCs/>
          <w:sz w:val="22"/>
          <w:szCs w:val="22"/>
        </w:rPr>
        <w:t>lán</w:t>
      </w:r>
      <w:r w:rsidRPr="003202FC">
        <w:rPr>
          <w:rFonts w:ascii="Arial Narrow" w:hAnsi="Arial Narrow" w:cs="Arial"/>
          <w:b/>
          <w:bCs/>
          <w:sz w:val="22"/>
          <w:szCs w:val="22"/>
        </w:rPr>
        <w:t>ku</w:t>
      </w:r>
      <w:r w:rsidR="00800F23" w:rsidRPr="003202FC">
        <w:rPr>
          <w:rFonts w:ascii="Arial Narrow" w:hAnsi="Arial Narrow" w:cs="Arial"/>
          <w:b/>
          <w:bCs/>
          <w:sz w:val="22"/>
          <w:szCs w:val="22"/>
        </w:rPr>
        <w:t xml:space="preserve"> 7.2 Vzorky</w:t>
      </w:r>
      <w:r w:rsidR="00A21344" w:rsidRPr="003202FC">
        <w:rPr>
          <w:rFonts w:ascii="Arial Narrow" w:hAnsi="Arial Narrow" w:cs="Arial"/>
          <w:b/>
          <w:sz w:val="22"/>
          <w:szCs w:val="22"/>
        </w:rPr>
        <w:t xml:space="preserve"> </w:t>
      </w:r>
      <w:r w:rsidR="0014034A" w:rsidRPr="003202FC">
        <w:rPr>
          <w:rFonts w:ascii="Arial Narrow" w:hAnsi="Arial Narrow" w:cs="Arial"/>
          <w:sz w:val="22"/>
          <w:szCs w:val="22"/>
        </w:rPr>
        <w:t>sa</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doplňujú</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ďalš</w:t>
      </w:r>
      <w:r w:rsidR="003359D8" w:rsidRPr="003202FC">
        <w:rPr>
          <w:rFonts w:ascii="Arial Narrow" w:hAnsi="Arial Narrow" w:cs="Arial"/>
          <w:sz w:val="22"/>
          <w:szCs w:val="22"/>
        </w:rPr>
        <w:t>ie</w:t>
      </w:r>
      <w:r w:rsidR="00A21344" w:rsidRPr="003202FC">
        <w:rPr>
          <w:rFonts w:ascii="Arial Narrow" w:hAnsi="Arial Narrow" w:cs="Arial"/>
          <w:sz w:val="22"/>
          <w:szCs w:val="22"/>
        </w:rPr>
        <w:t xml:space="preserve"> </w:t>
      </w:r>
      <w:r w:rsidR="00CA29F7" w:rsidRPr="003202FC">
        <w:rPr>
          <w:rFonts w:ascii="Arial Narrow" w:hAnsi="Arial Narrow" w:cs="Arial"/>
          <w:sz w:val="22"/>
          <w:szCs w:val="22"/>
        </w:rPr>
        <w:t>ods</w:t>
      </w:r>
      <w:r w:rsidR="003359D8" w:rsidRPr="003202FC">
        <w:rPr>
          <w:rFonts w:ascii="Arial Narrow" w:hAnsi="Arial Narrow" w:cs="Arial"/>
          <w:sz w:val="22"/>
          <w:szCs w:val="22"/>
        </w:rPr>
        <w:t>eky</w:t>
      </w:r>
      <w:r w:rsidR="00A21344" w:rsidRPr="003202FC">
        <w:rPr>
          <w:rFonts w:ascii="Arial Narrow" w:hAnsi="Arial Narrow" w:cs="Arial"/>
          <w:sz w:val="22"/>
          <w:szCs w:val="22"/>
        </w:rPr>
        <w:t xml:space="preserve"> takto</w:t>
      </w:r>
      <w:r w:rsidR="00800F23" w:rsidRPr="003202FC">
        <w:rPr>
          <w:rFonts w:ascii="Arial Narrow" w:hAnsi="Arial Narrow" w:cs="Arial"/>
          <w:sz w:val="22"/>
          <w:szCs w:val="22"/>
        </w:rPr>
        <w:t>:</w:t>
      </w:r>
    </w:p>
    <w:p w:rsidR="004E522D" w:rsidRPr="003202FC" w:rsidRDefault="00CA29F7" w:rsidP="00CA29F7">
      <w:pPr>
        <w:pStyle w:val="Zkladntext"/>
        <w:autoSpaceDE w:val="0"/>
        <w:jc w:val="both"/>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14034A" w:rsidRPr="003202FC">
        <w:rPr>
          <w:rFonts w:ascii="Arial Narrow" w:hAnsi="Arial Narrow" w:cs="Arial"/>
          <w:szCs w:val="22"/>
        </w:rPr>
        <w:t>zaväzuje</w:t>
      </w:r>
      <w:r w:rsidRPr="003202FC">
        <w:rPr>
          <w:rFonts w:ascii="Arial Narrow" w:hAnsi="Arial Narrow" w:cs="Arial"/>
          <w:szCs w:val="22"/>
        </w:rPr>
        <w:t xml:space="preserve"> </w:t>
      </w:r>
      <w:r w:rsidR="0014034A" w:rsidRPr="003202FC">
        <w:rPr>
          <w:rFonts w:ascii="Arial Narrow" w:hAnsi="Arial Narrow" w:cs="Arial"/>
          <w:szCs w:val="22"/>
        </w:rPr>
        <w:t>predložiť</w:t>
      </w:r>
      <w:r w:rsidRPr="003202FC">
        <w:rPr>
          <w:rFonts w:ascii="Arial Narrow" w:hAnsi="Arial Narrow" w:cs="Arial"/>
          <w:szCs w:val="22"/>
        </w:rPr>
        <w:t xml:space="preserve"> bez povinnosti </w:t>
      </w:r>
      <w:r w:rsidR="003359D8" w:rsidRPr="003202FC">
        <w:rPr>
          <w:rFonts w:ascii="Arial Narrow" w:hAnsi="Arial Narrow" w:cs="Arial"/>
          <w:szCs w:val="22"/>
        </w:rPr>
        <w:t>akejkoľvek</w:t>
      </w:r>
      <w:r w:rsidRPr="003202FC">
        <w:rPr>
          <w:rFonts w:ascii="Arial Narrow" w:hAnsi="Arial Narrow" w:cs="Arial"/>
          <w:szCs w:val="22"/>
        </w:rPr>
        <w:t xml:space="preserve"> </w:t>
      </w:r>
      <w:r w:rsidR="0014034A" w:rsidRPr="003202FC">
        <w:rPr>
          <w:rFonts w:ascii="Arial Narrow" w:hAnsi="Arial Narrow" w:cs="Arial"/>
          <w:szCs w:val="22"/>
        </w:rPr>
        <w:t>ďalš</w:t>
      </w:r>
      <w:r w:rsidR="003359D8" w:rsidRPr="003202FC">
        <w:rPr>
          <w:rFonts w:ascii="Arial Narrow" w:hAnsi="Arial Narrow" w:cs="Arial"/>
          <w:szCs w:val="22"/>
        </w:rPr>
        <w:t>ej</w:t>
      </w:r>
      <w:r w:rsidRPr="003202FC">
        <w:rPr>
          <w:rFonts w:ascii="Arial Narrow" w:hAnsi="Arial Narrow" w:cs="Arial"/>
          <w:szCs w:val="22"/>
        </w:rPr>
        <w:t xml:space="preserve"> výzvy </w:t>
      </w:r>
      <w:r w:rsidR="0014034A" w:rsidRPr="003202FC">
        <w:rPr>
          <w:rFonts w:ascii="Arial Narrow" w:hAnsi="Arial Narrow" w:cs="Arial"/>
          <w:szCs w:val="22"/>
        </w:rPr>
        <w:t>zo</w:t>
      </w:r>
      <w:r w:rsidRPr="003202FC">
        <w:rPr>
          <w:rFonts w:ascii="Arial Narrow" w:hAnsi="Arial Narrow" w:cs="Arial"/>
          <w:szCs w:val="22"/>
        </w:rPr>
        <w:t xml:space="preserve"> strany </w:t>
      </w:r>
      <w:r w:rsidR="00DC2788" w:rsidRPr="003202FC">
        <w:rPr>
          <w:rFonts w:ascii="Arial Narrow" w:hAnsi="Arial Narrow" w:cs="Arial"/>
          <w:szCs w:val="22"/>
        </w:rPr>
        <w:t>Objednávateľ</w:t>
      </w:r>
      <w:r w:rsidR="003359D8" w:rsidRPr="003202FC">
        <w:rPr>
          <w:rFonts w:ascii="Arial Narrow" w:hAnsi="Arial Narrow" w:cs="Arial"/>
          <w:szCs w:val="22"/>
        </w:rPr>
        <w:t>a</w:t>
      </w:r>
      <w:r w:rsidRPr="003202FC">
        <w:rPr>
          <w:rFonts w:ascii="Arial Narrow" w:hAnsi="Arial Narrow" w:cs="Arial"/>
          <w:szCs w:val="22"/>
        </w:rPr>
        <w:t xml:space="preserve"> v </w:t>
      </w:r>
      <w:r w:rsidR="003359D8" w:rsidRPr="003202FC">
        <w:rPr>
          <w:rFonts w:ascii="Arial Narrow" w:hAnsi="Arial Narrow" w:cs="Arial"/>
          <w:szCs w:val="22"/>
        </w:rPr>
        <w:t>z</w:t>
      </w:r>
      <w:r w:rsidRPr="003202FC">
        <w:rPr>
          <w:rFonts w:ascii="Arial Narrow" w:hAnsi="Arial Narrow" w:cs="Arial"/>
          <w:szCs w:val="22"/>
        </w:rPr>
        <w:t>o</w:t>
      </w:r>
      <w:r w:rsidR="0014034A" w:rsidRPr="003202FC">
        <w:rPr>
          <w:rFonts w:ascii="Arial Narrow" w:hAnsi="Arial Narrow" w:cs="Arial"/>
          <w:szCs w:val="22"/>
        </w:rPr>
        <w:t>dpovedajúc</w:t>
      </w:r>
      <w:r w:rsidR="003359D8" w:rsidRPr="003202FC">
        <w:rPr>
          <w:rFonts w:ascii="Arial Narrow" w:hAnsi="Arial Narrow" w:cs="Arial"/>
          <w:szCs w:val="22"/>
        </w:rPr>
        <w:t>ej</w:t>
      </w:r>
      <w:r w:rsidRPr="003202FC">
        <w:rPr>
          <w:rFonts w:ascii="Arial Narrow" w:hAnsi="Arial Narrow" w:cs="Arial"/>
          <w:szCs w:val="22"/>
        </w:rPr>
        <w:t xml:space="preserve"> </w:t>
      </w:r>
      <w:r w:rsidR="0014034A" w:rsidRPr="003202FC">
        <w:rPr>
          <w:rFonts w:ascii="Arial Narrow" w:hAnsi="Arial Narrow" w:cs="Arial"/>
          <w:szCs w:val="22"/>
        </w:rPr>
        <w:t>lehote</w:t>
      </w:r>
      <w:r w:rsidRPr="003202FC">
        <w:rPr>
          <w:rFonts w:ascii="Arial Narrow" w:hAnsi="Arial Narrow" w:cs="Arial"/>
          <w:szCs w:val="22"/>
        </w:rPr>
        <w:t>, zásadn</w:t>
      </w:r>
      <w:r w:rsidR="0014034A" w:rsidRPr="003202FC">
        <w:rPr>
          <w:rFonts w:ascii="Arial Narrow" w:hAnsi="Arial Narrow" w:cs="Arial"/>
          <w:szCs w:val="22"/>
        </w:rPr>
        <w:t>e</w:t>
      </w:r>
      <w:r w:rsidRPr="003202FC">
        <w:rPr>
          <w:rFonts w:ascii="Arial Narrow" w:hAnsi="Arial Narrow" w:cs="Arial"/>
          <w:szCs w:val="22"/>
        </w:rPr>
        <w:t xml:space="preserve"> ale </w:t>
      </w:r>
      <w:r w:rsidR="0094625F" w:rsidRPr="003202FC">
        <w:rPr>
          <w:rFonts w:ascii="Arial Narrow" w:hAnsi="Arial Narrow" w:cs="Arial"/>
          <w:szCs w:val="22"/>
        </w:rPr>
        <w:t xml:space="preserve">minimálne 28 </w:t>
      </w:r>
      <w:r w:rsidR="007700A1" w:rsidRPr="003202FC">
        <w:rPr>
          <w:rFonts w:ascii="Arial Narrow" w:hAnsi="Arial Narrow" w:cs="Arial"/>
          <w:szCs w:val="22"/>
        </w:rPr>
        <w:t xml:space="preserve">(dvadsaťosem) </w:t>
      </w:r>
      <w:r w:rsidR="0094625F" w:rsidRPr="003202FC">
        <w:rPr>
          <w:rFonts w:ascii="Arial Narrow" w:hAnsi="Arial Narrow" w:cs="Arial"/>
          <w:szCs w:val="22"/>
        </w:rPr>
        <w:t xml:space="preserve">dní </w:t>
      </w:r>
      <w:r w:rsidRPr="003202FC">
        <w:rPr>
          <w:rFonts w:ascii="Arial Narrow" w:hAnsi="Arial Narrow" w:cs="Arial"/>
          <w:szCs w:val="22"/>
        </w:rPr>
        <w:t>p</w:t>
      </w:r>
      <w:r w:rsidR="0014034A" w:rsidRPr="003202FC">
        <w:rPr>
          <w:rFonts w:ascii="Arial Narrow" w:hAnsi="Arial Narrow" w:cs="Arial"/>
          <w:szCs w:val="22"/>
        </w:rPr>
        <w:t>r</w:t>
      </w:r>
      <w:r w:rsidRPr="003202FC">
        <w:rPr>
          <w:rFonts w:ascii="Arial Narrow" w:hAnsi="Arial Narrow" w:cs="Arial"/>
          <w:szCs w:val="22"/>
        </w:rPr>
        <w:t>ed vla</w:t>
      </w:r>
      <w:r w:rsidR="0014034A" w:rsidRPr="003202FC">
        <w:rPr>
          <w:rFonts w:ascii="Arial Narrow" w:hAnsi="Arial Narrow" w:cs="Arial"/>
          <w:szCs w:val="22"/>
        </w:rPr>
        <w:t>stným</w:t>
      </w:r>
      <w:r w:rsidRPr="003202FC">
        <w:rPr>
          <w:rFonts w:ascii="Arial Narrow" w:hAnsi="Arial Narrow" w:cs="Arial"/>
          <w:szCs w:val="22"/>
        </w:rPr>
        <w:t xml:space="preserve"> </w:t>
      </w:r>
      <w:r w:rsidR="003359D8" w:rsidRPr="003202FC">
        <w:rPr>
          <w:rFonts w:ascii="Arial Narrow" w:hAnsi="Arial Narrow" w:cs="Arial"/>
          <w:szCs w:val="22"/>
        </w:rPr>
        <w:t>vykonaním prác</w:t>
      </w:r>
      <w:r w:rsidR="00512D56" w:rsidRPr="003202FC">
        <w:rPr>
          <w:rFonts w:ascii="Arial Narrow" w:hAnsi="Arial Narrow" w:cs="Arial"/>
          <w:szCs w:val="22"/>
        </w:rPr>
        <w:t xml:space="preserve">, vzorky </w:t>
      </w:r>
      <w:r w:rsidR="004E522D" w:rsidRPr="003202FC">
        <w:rPr>
          <w:rFonts w:ascii="Arial Narrow" w:hAnsi="Arial Narrow" w:cs="Arial"/>
          <w:szCs w:val="22"/>
        </w:rPr>
        <w:t xml:space="preserve">výrobkov a </w:t>
      </w:r>
      <w:r w:rsidR="00512D56" w:rsidRPr="003202FC">
        <w:rPr>
          <w:rFonts w:ascii="Arial Narrow" w:hAnsi="Arial Narrow" w:cs="Arial"/>
          <w:szCs w:val="22"/>
        </w:rPr>
        <w:t>M</w:t>
      </w:r>
      <w:r w:rsidRPr="003202FC">
        <w:rPr>
          <w:rFonts w:ascii="Arial Narrow" w:hAnsi="Arial Narrow" w:cs="Arial"/>
          <w:szCs w:val="22"/>
        </w:rPr>
        <w:t>ateriál</w:t>
      </w:r>
      <w:r w:rsidR="0014034A" w:rsidRPr="003202FC">
        <w:rPr>
          <w:rFonts w:ascii="Arial Narrow" w:hAnsi="Arial Narrow" w:cs="Arial"/>
          <w:szCs w:val="22"/>
        </w:rPr>
        <w:t>ov</w:t>
      </w:r>
      <w:r w:rsidRPr="003202FC">
        <w:rPr>
          <w:rFonts w:ascii="Arial Narrow" w:hAnsi="Arial Narrow" w:cs="Arial"/>
          <w:szCs w:val="22"/>
        </w:rPr>
        <w:t>,</w:t>
      </w:r>
      <w:r w:rsidR="0014034A" w:rsidRPr="003202FC">
        <w:rPr>
          <w:rFonts w:ascii="Arial Narrow" w:hAnsi="Arial Narrow" w:cs="Arial"/>
          <w:szCs w:val="22"/>
        </w:rPr>
        <w:t xml:space="preserve"> ktor</w:t>
      </w:r>
      <w:r w:rsidRPr="003202FC">
        <w:rPr>
          <w:rFonts w:ascii="Arial Narrow" w:hAnsi="Arial Narrow" w:cs="Arial"/>
          <w:szCs w:val="22"/>
        </w:rPr>
        <w:t xml:space="preserve">é </w:t>
      </w:r>
      <w:r w:rsidR="003359D8" w:rsidRPr="003202FC">
        <w:rPr>
          <w:rFonts w:ascii="Arial Narrow" w:hAnsi="Arial Narrow" w:cs="Arial"/>
          <w:szCs w:val="22"/>
        </w:rPr>
        <w:t>n</w:t>
      </w:r>
      <w:r w:rsidRPr="003202FC">
        <w:rPr>
          <w:rFonts w:ascii="Arial Narrow" w:hAnsi="Arial Narrow" w:cs="Arial"/>
          <w:szCs w:val="22"/>
        </w:rPr>
        <w:t xml:space="preserve">ím </w:t>
      </w:r>
      <w:r w:rsidR="0014034A" w:rsidRPr="003202FC">
        <w:rPr>
          <w:rFonts w:ascii="Arial Narrow" w:hAnsi="Arial Narrow" w:cs="Arial"/>
          <w:szCs w:val="22"/>
        </w:rPr>
        <w:t>budú</w:t>
      </w:r>
      <w:r w:rsidR="003359D8" w:rsidRPr="003202FC">
        <w:rPr>
          <w:rFonts w:ascii="Arial Narrow" w:hAnsi="Arial Narrow" w:cs="Arial"/>
          <w:szCs w:val="22"/>
        </w:rPr>
        <w:t xml:space="preserve"> dodané</w:t>
      </w:r>
      <w:r w:rsidR="00F31150" w:rsidRPr="003202FC">
        <w:rPr>
          <w:rFonts w:ascii="Arial Narrow" w:hAnsi="Arial Narrow" w:cs="Arial"/>
          <w:szCs w:val="22"/>
        </w:rPr>
        <w:t xml:space="preserve"> na S</w:t>
      </w:r>
      <w:r w:rsidRPr="003202FC">
        <w:rPr>
          <w:rFonts w:ascii="Arial Narrow" w:hAnsi="Arial Narrow" w:cs="Arial"/>
          <w:szCs w:val="22"/>
        </w:rPr>
        <w:t>tavbu a zabud</w:t>
      </w:r>
      <w:r w:rsidR="0014034A" w:rsidRPr="003202FC">
        <w:rPr>
          <w:rFonts w:ascii="Arial Narrow" w:hAnsi="Arial Narrow" w:cs="Arial"/>
          <w:szCs w:val="22"/>
        </w:rPr>
        <w:t>ované</w:t>
      </w:r>
      <w:r w:rsidRPr="003202FC">
        <w:rPr>
          <w:rFonts w:ascii="Arial Narrow" w:hAnsi="Arial Narrow" w:cs="Arial"/>
          <w:szCs w:val="22"/>
        </w:rPr>
        <w:t xml:space="preserve">. </w:t>
      </w:r>
      <w:r w:rsidR="00D548DD" w:rsidRPr="003202FC">
        <w:rPr>
          <w:rFonts w:ascii="Arial Narrow" w:hAnsi="Arial Narrow" w:cs="Arial"/>
          <w:szCs w:val="22"/>
        </w:rPr>
        <w:t>V</w:t>
      </w:r>
      <w:r w:rsidR="00BE18C7" w:rsidRPr="003202FC">
        <w:rPr>
          <w:rFonts w:ascii="Arial Narrow" w:hAnsi="Arial Narrow" w:cs="Arial"/>
          <w:szCs w:val="22"/>
        </w:rPr>
        <w:t xml:space="preserve">zorky </w:t>
      </w:r>
      <w:r w:rsidR="004E522D" w:rsidRPr="003202FC">
        <w:rPr>
          <w:rFonts w:ascii="Arial Narrow" w:hAnsi="Arial Narrow" w:cs="Arial"/>
          <w:szCs w:val="22"/>
        </w:rPr>
        <w:t>výrobkov a</w:t>
      </w:r>
      <w:r w:rsidR="00D548DD" w:rsidRPr="003202FC">
        <w:rPr>
          <w:rFonts w:ascii="Arial Narrow" w:hAnsi="Arial Narrow" w:cs="Arial"/>
          <w:szCs w:val="22"/>
        </w:rPr>
        <w:t> </w:t>
      </w:r>
      <w:r w:rsidR="00BE18C7" w:rsidRPr="003202FC">
        <w:rPr>
          <w:rFonts w:ascii="Arial Narrow" w:hAnsi="Arial Narrow" w:cs="Arial"/>
          <w:szCs w:val="22"/>
        </w:rPr>
        <w:t>M</w:t>
      </w:r>
      <w:r w:rsidRPr="003202FC">
        <w:rPr>
          <w:rFonts w:ascii="Arial Narrow" w:hAnsi="Arial Narrow" w:cs="Arial"/>
          <w:szCs w:val="22"/>
        </w:rPr>
        <w:t>ateriál</w:t>
      </w:r>
      <w:r w:rsidR="0014034A" w:rsidRPr="003202FC">
        <w:rPr>
          <w:rFonts w:ascii="Arial Narrow" w:hAnsi="Arial Narrow" w:cs="Arial"/>
          <w:szCs w:val="22"/>
        </w:rPr>
        <w:t>ov</w:t>
      </w:r>
      <w:r w:rsidR="00D548DD" w:rsidRPr="003202FC">
        <w:rPr>
          <w:rFonts w:ascii="Arial Narrow" w:hAnsi="Arial Narrow" w:cs="Arial"/>
          <w:szCs w:val="22"/>
        </w:rPr>
        <w:t>, predložené Zhotoviteľom,</w:t>
      </w:r>
      <w:r w:rsidRPr="003202FC">
        <w:rPr>
          <w:rFonts w:ascii="Arial Narrow" w:hAnsi="Arial Narrow" w:cs="Arial"/>
          <w:szCs w:val="22"/>
        </w:rPr>
        <w:t xml:space="preserve"> </w:t>
      </w:r>
      <w:r w:rsidR="0014034A" w:rsidRPr="003202FC">
        <w:rPr>
          <w:rFonts w:ascii="Arial Narrow" w:hAnsi="Arial Narrow" w:cs="Arial"/>
          <w:szCs w:val="22"/>
        </w:rPr>
        <w:t>budú</w:t>
      </w:r>
      <w:r w:rsidRPr="003202FC">
        <w:rPr>
          <w:rFonts w:ascii="Arial Narrow" w:hAnsi="Arial Narrow" w:cs="Arial"/>
          <w:szCs w:val="22"/>
        </w:rPr>
        <w:t xml:space="preserve"> v </w:t>
      </w:r>
      <w:r w:rsidR="0014034A" w:rsidRPr="003202FC">
        <w:rPr>
          <w:rFonts w:ascii="Arial Narrow" w:hAnsi="Arial Narrow" w:cs="Arial"/>
          <w:szCs w:val="22"/>
        </w:rPr>
        <w:t>plnom</w:t>
      </w:r>
      <w:r w:rsidRPr="003202FC">
        <w:rPr>
          <w:rFonts w:ascii="Arial Narrow" w:hAnsi="Arial Narrow" w:cs="Arial"/>
          <w:szCs w:val="22"/>
        </w:rPr>
        <w:t xml:space="preserve"> rozsahu </w:t>
      </w:r>
      <w:r w:rsidR="003359D8" w:rsidRPr="003202FC">
        <w:rPr>
          <w:rFonts w:ascii="Arial Narrow" w:hAnsi="Arial Narrow" w:cs="Arial"/>
          <w:szCs w:val="22"/>
        </w:rPr>
        <w:t>z</w:t>
      </w:r>
      <w:r w:rsidR="0014034A" w:rsidRPr="003202FC">
        <w:rPr>
          <w:rFonts w:ascii="Arial Narrow" w:hAnsi="Arial Narrow" w:cs="Arial"/>
          <w:szCs w:val="22"/>
        </w:rPr>
        <w:t>odpovedať</w:t>
      </w:r>
      <w:r w:rsidR="003359D8" w:rsidRPr="003202FC">
        <w:rPr>
          <w:rFonts w:ascii="Arial Narrow" w:hAnsi="Arial Narrow" w:cs="Arial"/>
          <w:szCs w:val="22"/>
        </w:rPr>
        <w:t xml:space="preserve"> popiso</w:t>
      </w:r>
      <w:r w:rsidR="00110A76" w:rsidRPr="003202FC">
        <w:rPr>
          <w:rFonts w:ascii="Arial Narrow" w:hAnsi="Arial Narrow" w:cs="Arial"/>
          <w:szCs w:val="22"/>
        </w:rPr>
        <w:t>m a T</w:t>
      </w:r>
      <w:r w:rsidRPr="003202FC">
        <w:rPr>
          <w:rFonts w:ascii="Arial Narrow" w:hAnsi="Arial Narrow" w:cs="Arial"/>
          <w:szCs w:val="22"/>
        </w:rPr>
        <w:t xml:space="preserve">echnickým </w:t>
      </w:r>
      <w:r w:rsidR="0014034A" w:rsidRPr="003202FC">
        <w:rPr>
          <w:rFonts w:ascii="Arial Narrow" w:hAnsi="Arial Narrow" w:cs="Arial"/>
          <w:szCs w:val="22"/>
        </w:rPr>
        <w:t>špecifikáciám</w:t>
      </w:r>
      <w:r w:rsidRPr="003202FC">
        <w:rPr>
          <w:rFonts w:ascii="Arial Narrow" w:hAnsi="Arial Narrow" w:cs="Arial"/>
          <w:szCs w:val="22"/>
        </w:rPr>
        <w:t xml:space="preserve">, </w:t>
      </w:r>
      <w:r w:rsidR="003359D8" w:rsidRPr="003202FC">
        <w:rPr>
          <w:rFonts w:ascii="Arial Narrow" w:hAnsi="Arial Narrow" w:cs="Arial"/>
          <w:szCs w:val="22"/>
        </w:rPr>
        <w:t>ktoré</w:t>
      </w:r>
      <w:r w:rsidRPr="003202FC">
        <w:rPr>
          <w:rFonts w:ascii="Arial Narrow" w:hAnsi="Arial Narrow" w:cs="Arial"/>
          <w:szCs w:val="22"/>
        </w:rPr>
        <w:t xml:space="preserve"> </w:t>
      </w:r>
      <w:r w:rsidR="0014034A" w:rsidRPr="003202FC">
        <w:rPr>
          <w:rFonts w:ascii="Arial Narrow" w:hAnsi="Arial Narrow" w:cs="Arial"/>
          <w:szCs w:val="22"/>
        </w:rPr>
        <w:t>sú</w:t>
      </w:r>
      <w:r w:rsidRPr="003202FC">
        <w:rPr>
          <w:rFonts w:ascii="Arial Narrow" w:hAnsi="Arial Narrow" w:cs="Arial"/>
          <w:szCs w:val="22"/>
        </w:rPr>
        <w:t xml:space="preserve"> </w:t>
      </w:r>
      <w:r w:rsidR="00D548DD" w:rsidRPr="003202FC">
        <w:rPr>
          <w:rFonts w:ascii="Arial Narrow" w:hAnsi="Arial Narrow" w:cs="Arial"/>
          <w:szCs w:val="22"/>
        </w:rPr>
        <w:t>uvedené</w:t>
      </w:r>
      <w:r w:rsidRPr="003202FC">
        <w:rPr>
          <w:rFonts w:ascii="Arial Narrow" w:hAnsi="Arial Narrow" w:cs="Arial"/>
          <w:szCs w:val="22"/>
        </w:rPr>
        <w:t xml:space="preserve"> </w:t>
      </w:r>
      <w:r w:rsidR="00EB6DB8" w:rsidRPr="003202FC">
        <w:rPr>
          <w:rFonts w:ascii="Arial Narrow" w:hAnsi="Arial Narrow" w:cs="Arial"/>
          <w:szCs w:val="22"/>
        </w:rPr>
        <w:t>v</w:t>
      </w:r>
      <w:r w:rsidR="003276E8" w:rsidRPr="003202FC">
        <w:rPr>
          <w:rFonts w:ascii="Arial Narrow" w:hAnsi="Arial Narrow" w:cs="Arial"/>
          <w:szCs w:val="22"/>
        </w:rPr>
        <w:t> Súťažných podkladoch</w:t>
      </w:r>
      <w:r w:rsidR="00FB4A9A" w:rsidRPr="003202FC">
        <w:rPr>
          <w:rFonts w:ascii="Arial Narrow" w:hAnsi="Arial Narrow" w:cs="Arial"/>
          <w:szCs w:val="22"/>
        </w:rPr>
        <w:t xml:space="preserve"> </w:t>
      </w:r>
      <w:r w:rsidR="00392983" w:rsidRPr="003202FC">
        <w:rPr>
          <w:rFonts w:ascii="Arial Narrow" w:hAnsi="Arial Narrow" w:cs="Arial"/>
          <w:szCs w:val="22"/>
        </w:rPr>
        <w:t xml:space="preserve">a </w:t>
      </w:r>
      <w:r w:rsidR="00FB4A9A" w:rsidRPr="003202FC">
        <w:rPr>
          <w:rFonts w:ascii="Arial Narrow" w:hAnsi="Arial Narrow" w:cs="Arial"/>
          <w:szCs w:val="22"/>
        </w:rPr>
        <w:t>na formulári uvedenom v Zväz</w:t>
      </w:r>
      <w:r w:rsidR="007C49B2" w:rsidRPr="003202FC">
        <w:rPr>
          <w:rFonts w:ascii="Arial Narrow" w:hAnsi="Arial Narrow" w:cs="Arial"/>
          <w:szCs w:val="22"/>
        </w:rPr>
        <w:t>ku 2, časť 9</w:t>
      </w:r>
      <w:r w:rsidR="00FB4A9A" w:rsidRPr="003202FC">
        <w:rPr>
          <w:rFonts w:ascii="Arial Narrow" w:hAnsi="Arial Narrow" w:cs="Arial"/>
          <w:szCs w:val="22"/>
        </w:rPr>
        <w:t>.1.</w:t>
      </w:r>
    </w:p>
    <w:p w:rsidR="004E522D" w:rsidRPr="003202FC" w:rsidRDefault="004E522D" w:rsidP="00CA29F7">
      <w:pPr>
        <w:pStyle w:val="Zkladntext"/>
        <w:autoSpaceDE w:val="0"/>
        <w:jc w:val="both"/>
        <w:rPr>
          <w:rFonts w:ascii="Arial Narrow" w:hAnsi="Arial Narrow" w:cs="Arial"/>
          <w:szCs w:val="22"/>
        </w:rPr>
      </w:pPr>
    </w:p>
    <w:p w:rsidR="00CA29F7" w:rsidRPr="00CC23EC" w:rsidRDefault="00DC2788" w:rsidP="00CA29F7">
      <w:pPr>
        <w:pStyle w:val="Zkladntext"/>
        <w:autoSpaceDE w:val="0"/>
        <w:jc w:val="both"/>
        <w:rPr>
          <w:rFonts w:ascii="Arial Narrow" w:hAnsi="Arial Narrow" w:cs="Arial"/>
          <w:szCs w:val="22"/>
          <w:lang w:val="sk-SK"/>
        </w:rPr>
      </w:pPr>
      <w:r w:rsidRPr="00CC23EC">
        <w:rPr>
          <w:rFonts w:ascii="Arial Narrow" w:hAnsi="Arial Narrow" w:cs="Arial"/>
          <w:szCs w:val="22"/>
          <w:lang w:val="sk-SK"/>
        </w:rPr>
        <w:t>Zhotoviteľ</w:t>
      </w:r>
      <w:r w:rsidR="006D22E5" w:rsidRPr="00CC23EC">
        <w:rPr>
          <w:rFonts w:ascii="Arial Narrow" w:hAnsi="Arial Narrow" w:cs="Arial"/>
          <w:szCs w:val="22"/>
          <w:lang w:val="sk-SK"/>
        </w:rPr>
        <w:t xml:space="preserve"> </w:t>
      </w:r>
      <w:r w:rsidR="0014034A" w:rsidRPr="00CC23EC">
        <w:rPr>
          <w:rFonts w:ascii="Arial Narrow" w:hAnsi="Arial Narrow" w:cs="Arial"/>
          <w:szCs w:val="22"/>
          <w:lang w:val="sk-SK"/>
        </w:rPr>
        <w:t>sa</w:t>
      </w:r>
      <w:r w:rsidR="00CA29F7" w:rsidRPr="00CC23EC">
        <w:rPr>
          <w:rFonts w:ascii="Arial Narrow" w:hAnsi="Arial Narrow" w:cs="Arial"/>
          <w:szCs w:val="22"/>
          <w:lang w:val="sk-SK"/>
        </w:rPr>
        <w:t xml:space="preserve"> </w:t>
      </w:r>
      <w:r w:rsidR="0014034A" w:rsidRPr="00CC23EC">
        <w:rPr>
          <w:rFonts w:ascii="Arial Narrow" w:hAnsi="Arial Narrow" w:cs="Arial"/>
          <w:szCs w:val="22"/>
          <w:lang w:val="sk-SK"/>
        </w:rPr>
        <w:t>zaväzuje</w:t>
      </w:r>
      <w:r w:rsidR="00CA29F7" w:rsidRPr="00CC23EC">
        <w:rPr>
          <w:rFonts w:ascii="Arial Narrow" w:hAnsi="Arial Narrow" w:cs="Arial"/>
          <w:szCs w:val="22"/>
          <w:lang w:val="sk-SK"/>
        </w:rPr>
        <w:t xml:space="preserve"> </w:t>
      </w:r>
      <w:r w:rsidR="0014034A" w:rsidRPr="00CC23EC">
        <w:rPr>
          <w:rFonts w:ascii="Arial Narrow" w:hAnsi="Arial Narrow" w:cs="Arial"/>
          <w:szCs w:val="22"/>
          <w:lang w:val="sk-SK"/>
        </w:rPr>
        <w:t>predložiť</w:t>
      </w:r>
      <w:r w:rsidR="003359D8" w:rsidRPr="00CC23EC">
        <w:rPr>
          <w:rFonts w:ascii="Arial Narrow" w:hAnsi="Arial Narrow" w:cs="Arial"/>
          <w:szCs w:val="22"/>
          <w:lang w:val="sk-SK"/>
        </w:rPr>
        <w:t xml:space="preserve"> na schválenie</w:t>
      </w:r>
      <w:r w:rsidR="00CA29F7" w:rsidRPr="00CC23EC">
        <w:rPr>
          <w:rFonts w:ascii="Arial Narrow" w:hAnsi="Arial Narrow" w:cs="Arial"/>
          <w:szCs w:val="22"/>
          <w:lang w:val="sk-SK"/>
        </w:rPr>
        <w:t xml:space="preserve"> </w:t>
      </w:r>
      <w:r w:rsidR="0014034A" w:rsidRPr="00CC23EC">
        <w:rPr>
          <w:rFonts w:ascii="Arial Narrow" w:hAnsi="Arial Narrow" w:cs="Arial"/>
          <w:szCs w:val="22"/>
          <w:lang w:val="sk-SK"/>
        </w:rPr>
        <w:t>iba</w:t>
      </w:r>
      <w:r w:rsidR="00CA29F7" w:rsidRPr="00CC23EC">
        <w:rPr>
          <w:rFonts w:ascii="Arial Narrow" w:hAnsi="Arial Narrow" w:cs="Arial"/>
          <w:szCs w:val="22"/>
          <w:lang w:val="sk-SK"/>
        </w:rPr>
        <w:t xml:space="preserve"> </w:t>
      </w:r>
      <w:r w:rsidR="0014034A" w:rsidRPr="00CC23EC">
        <w:rPr>
          <w:rFonts w:ascii="Arial Narrow" w:hAnsi="Arial Narrow" w:cs="Arial"/>
          <w:szCs w:val="22"/>
          <w:lang w:val="sk-SK"/>
        </w:rPr>
        <w:t>také</w:t>
      </w:r>
      <w:r w:rsidR="00BE18C7" w:rsidRPr="00CC23EC">
        <w:rPr>
          <w:rFonts w:ascii="Arial Narrow" w:hAnsi="Arial Narrow" w:cs="Arial"/>
          <w:szCs w:val="22"/>
          <w:lang w:val="sk-SK"/>
        </w:rPr>
        <w:t xml:space="preserve"> </w:t>
      </w:r>
      <w:r w:rsidR="001F57A4" w:rsidRPr="00CC23EC">
        <w:rPr>
          <w:rFonts w:ascii="Arial Narrow" w:hAnsi="Arial Narrow" w:cs="Arial"/>
          <w:szCs w:val="22"/>
          <w:lang w:val="sk-SK"/>
        </w:rPr>
        <w:t xml:space="preserve">výrobky a </w:t>
      </w:r>
      <w:r w:rsidR="00BE18C7" w:rsidRPr="00CC23EC">
        <w:rPr>
          <w:rFonts w:ascii="Arial Narrow" w:hAnsi="Arial Narrow" w:cs="Arial"/>
          <w:szCs w:val="22"/>
          <w:lang w:val="sk-SK"/>
        </w:rPr>
        <w:t>M</w:t>
      </w:r>
      <w:r w:rsidR="00CA29F7" w:rsidRPr="00CC23EC">
        <w:rPr>
          <w:rFonts w:ascii="Arial Narrow" w:hAnsi="Arial Narrow" w:cs="Arial"/>
          <w:szCs w:val="22"/>
          <w:lang w:val="sk-SK"/>
        </w:rPr>
        <w:t>ateriály,</w:t>
      </w:r>
      <w:r w:rsidR="0014034A" w:rsidRPr="00CC23EC">
        <w:rPr>
          <w:rFonts w:ascii="Arial Narrow" w:hAnsi="Arial Narrow" w:cs="Arial"/>
          <w:szCs w:val="22"/>
          <w:lang w:val="sk-SK"/>
        </w:rPr>
        <w:t xml:space="preserve"> ktor</w:t>
      </w:r>
      <w:r w:rsidR="00CA29F7" w:rsidRPr="00CC23EC">
        <w:rPr>
          <w:rFonts w:ascii="Arial Narrow" w:hAnsi="Arial Narrow" w:cs="Arial"/>
          <w:szCs w:val="22"/>
          <w:lang w:val="sk-SK"/>
        </w:rPr>
        <w:t xml:space="preserve">é </w:t>
      </w:r>
      <w:r w:rsidR="0014034A" w:rsidRPr="00CC23EC">
        <w:rPr>
          <w:rFonts w:ascii="Arial Narrow" w:hAnsi="Arial Narrow" w:cs="Arial"/>
          <w:szCs w:val="22"/>
          <w:lang w:val="sk-SK"/>
        </w:rPr>
        <w:t>majú</w:t>
      </w:r>
      <w:r w:rsidR="00CA29F7" w:rsidRPr="00CC23EC">
        <w:rPr>
          <w:rFonts w:ascii="Arial Narrow" w:hAnsi="Arial Narrow" w:cs="Arial"/>
          <w:szCs w:val="22"/>
          <w:lang w:val="sk-SK"/>
        </w:rPr>
        <w:t xml:space="preserve"> </w:t>
      </w:r>
      <w:r w:rsidR="003359D8" w:rsidRPr="00CC23EC">
        <w:rPr>
          <w:rFonts w:ascii="Arial Narrow" w:hAnsi="Arial Narrow" w:cs="Arial"/>
          <w:szCs w:val="22"/>
          <w:lang w:val="sk-SK"/>
        </w:rPr>
        <w:t>z</w:t>
      </w:r>
      <w:r w:rsidR="00CA29F7" w:rsidRPr="00CC23EC">
        <w:rPr>
          <w:rFonts w:ascii="Arial Narrow" w:hAnsi="Arial Narrow" w:cs="Arial"/>
          <w:szCs w:val="22"/>
          <w:lang w:val="sk-SK"/>
        </w:rPr>
        <w:t>o</w:t>
      </w:r>
      <w:r w:rsidR="0014034A" w:rsidRPr="00CC23EC">
        <w:rPr>
          <w:rFonts w:ascii="Arial Narrow" w:hAnsi="Arial Narrow" w:cs="Arial"/>
          <w:szCs w:val="22"/>
          <w:lang w:val="sk-SK"/>
        </w:rPr>
        <w:t>dpovedajúc</w:t>
      </w:r>
      <w:r w:rsidR="003359D8" w:rsidRPr="00CC23EC">
        <w:rPr>
          <w:rFonts w:ascii="Arial Narrow" w:hAnsi="Arial Narrow" w:cs="Arial"/>
          <w:szCs w:val="22"/>
          <w:lang w:val="sk-SK"/>
        </w:rPr>
        <w:t>e</w:t>
      </w:r>
      <w:r w:rsidR="00CA29F7" w:rsidRPr="00CC23EC">
        <w:rPr>
          <w:rFonts w:ascii="Arial Narrow" w:hAnsi="Arial Narrow" w:cs="Arial"/>
          <w:szCs w:val="22"/>
          <w:lang w:val="sk-SK"/>
        </w:rPr>
        <w:t xml:space="preserve"> atesty</w:t>
      </w:r>
      <w:r w:rsidR="00CC74F4" w:rsidRPr="00CC23EC">
        <w:rPr>
          <w:rFonts w:ascii="Arial Narrow" w:hAnsi="Arial Narrow" w:cs="Arial"/>
          <w:szCs w:val="22"/>
          <w:lang w:val="sk-SK"/>
        </w:rPr>
        <w:t xml:space="preserve"> v Sloven</w:t>
      </w:r>
      <w:r w:rsidR="0014034A" w:rsidRPr="00CC23EC">
        <w:rPr>
          <w:rFonts w:ascii="Arial Narrow" w:hAnsi="Arial Narrow" w:cs="Arial"/>
          <w:szCs w:val="22"/>
          <w:lang w:val="sk-SK"/>
        </w:rPr>
        <w:t>skej republike</w:t>
      </w:r>
      <w:r w:rsidR="00CA29F7" w:rsidRPr="00CC23EC">
        <w:rPr>
          <w:rFonts w:ascii="Arial Narrow" w:hAnsi="Arial Narrow" w:cs="Arial"/>
          <w:szCs w:val="22"/>
          <w:lang w:val="sk-SK"/>
        </w:rPr>
        <w:t xml:space="preserve"> </w:t>
      </w:r>
      <w:r w:rsidR="0014034A" w:rsidRPr="00CC23EC">
        <w:rPr>
          <w:rFonts w:ascii="Arial Narrow" w:hAnsi="Arial Narrow" w:cs="Arial"/>
          <w:szCs w:val="22"/>
          <w:lang w:val="sk-SK"/>
        </w:rPr>
        <w:t>podľa</w:t>
      </w:r>
      <w:r w:rsidR="00CA29F7" w:rsidRPr="00CC23EC">
        <w:rPr>
          <w:rFonts w:ascii="Arial Narrow" w:hAnsi="Arial Narrow" w:cs="Arial"/>
          <w:szCs w:val="22"/>
          <w:lang w:val="sk-SK"/>
        </w:rPr>
        <w:t xml:space="preserve"> zákona č. </w:t>
      </w:r>
      <w:r w:rsidR="00A35EFC" w:rsidRPr="00CC23EC">
        <w:rPr>
          <w:rFonts w:ascii="Arial Narrow" w:hAnsi="Arial Narrow" w:cs="Arial"/>
          <w:szCs w:val="22"/>
          <w:lang w:val="sk-SK"/>
        </w:rPr>
        <w:t>56/2018</w:t>
      </w:r>
      <w:r w:rsidR="00736EBB" w:rsidRPr="00CC23EC">
        <w:rPr>
          <w:rFonts w:ascii="Arial Narrow" w:hAnsi="Arial Narrow" w:cs="Arial"/>
          <w:szCs w:val="22"/>
          <w:lang w:val="sk-SK"/>
        </w:rPr>
        <w:t xml:space="preserve"> Z.z. o </w:t>
      </w:r>
      <w:r w:rsidR="00C77D46" w:rsidRPr="00CC23EC">
        <w:rPr>
          <w:rFonts w:ascii="Arial Narrow" w:hAnsi="Arial Narrow" w:cs="Arial"/>
          <w:szCs w:val="22"/>
          <w:lang w:val="sk-SK"/>
        </w:rPr>
        <w:t xml:space="preserve">posudzovaní zhody výrobku, sprístupňovaní určeného výrobku na trhu </w:t>
      </w:r>
      <w:r w:rsidR="00736EBB" w:rsidRPr="00CC23EC">
        <w:rPr>
          <w:rFonts w:ascii="Arial Narrow" w:hAnsi="Arial Narrow" w:cs="Arial"/>
          <w:szCs w:val="22"/>
          <w:lang w:val="sk-SK"/>
        </w:rPr>
        <w:t>a doplnení niektorých zákonov v znení neskorších predpisov</w:t>
      </w:r>
      <w:r w:rsidR="001014E4" w:rsidRPr="00CC23EC">
        <w:rPr>
          <w:rFonts w:ascii="Arial Narrow" w:hAnsi="Arial Narrow" w:cs="Arial"/>
          <w:szCs w:val="22"/>
          <w:lang w:val="sk-SK"/>
        </w:rPr>
        <w:t xml:space="preserve">, </w:t>
      </w:r>
      <w:r w:rsidR="00736EBB" w:rsidRPr="00CC23EC">
        <w:rPr>
          <w:rFonts w:ascii="Arial Narrow" w:hAnsi="Arial Narrow" w:cs="Arial"/>
          <w:szCs w:val="22"/>
          <w:lang w:val="sk-SK"/>
        </w:rPr>
        <w:t xml:space="preserve">a zákona č. </w:t>
      </w:r>
      <w:r w:rsidR="00C77D46" w:rsidRPr="00CC23EC">
        <w:rPr>
          <w:rFonts w:ascii="Arial Narrow" w:hAnsi="Arial Narrow" w:cs="Arial"/>
          <w:szCs w:val="22"/>
          <w:lang w:val="sk-SK"/>
        </w:rPr>
        <w:t>133/2013</w:t>
      </w:r>
      <w:r w:rsidR="00736EBB" w:rsidRPr="00CC23EC">
        <w:rPr>
          <w:rFonts w:ascii="Arial Narrow" w:hAnsi="Arial Narrow" w:cs="Arial"/>
          <w:szCs w:val="22"/>
          <w:lang w:val="sk-SK"/>
        </w:rPr>
        <w:t xml:space="preserve"> Z.</w:t>
      </w:r>
      <w:r w:rsidR="00C77D46" w:rsidRPr="00CC23EC">
        <w:rPr>
          <w:rFonts w:ascii="Arial Narrow" w:hAnsi="Arial Narrow" w:cs="Arial"/>
          <w:szCs w:val="22"/>
          <w:lang w:val="sk-SK"/>
        </w:rPr>
        <w:t xml:space="preserve"> </w:t>
      </w:r>
      <w:r w:rsidR="00736EBB" w:rsidRPr="00CC23EC">
        <w:rPr>
          <w:rFonts w:ascii="Arial Narrow" w:hAnsi="Arial Narrow" w:cs="Arial"/>
          <w:szCs w:val="22"/>
          <w:lang w:val="sk-SK"/>
        </w:rPr>
        <w:t xml:space="preserve">z. o stavebných výrobkoch </w:t>
      </w:r>
      <w:r w:rsidR="00C77D46" w:rsidRPr="00CC23EC">
        <w:rPr>
          <w:rFonts w:ascii="Arial Narrow" w:hAnsi="Arial Narrow" w:cs="Arial"/>
          <w:szCs w:val="22"/>
          <w:lang w:val="sk-SK"/>
        </w:rPr>
        <w:t>a o zmene a doplnení niektorých</w:t>
      </w:r>
      <w:r w:rsidR="00736EBB" w:rsidRPr="00CC23EC">
        <w:rPr>
          <w:rFonts w:ascii="Arial Narrow" w:hAnsi="Arial Narrow" w:cs="Arial"/>
          <w:szCs w:val="22"/>
          <w:lang w:val="sk-SK"/>
        </w:rPr>
        <w:t xml:space="preserve"> </w:t>
      </w:r>
      <w:r w:rsidR="00B9484C" w:rsidRPr="00CC23EC">
        <w:rPr>
          <w:rFonts w:ascii="Arial Narrow" w:hAnsi="Arial Narrow" w:cs="Arial"/>
          <w:szCs w:val="22"/>
          <w:lang w:val="sk-SK"/>
        </w:rPr>
        <w:t>predpisov</w:t>
      </w:r>
      <w:r w:rsidR="00CC23EC" w:rsidRPr="00CC23EC">
        <w:rPr>
          <w:rFonts w:ascii="Arial Narrow" w:hAnsi="Arial Narrow" w:cs="Arial"/>
          <w:szCs w:val="22"/>
          <w:lang w:val="sk-SK"/>
        </w:rPr>
        <w:t>.</w:t>
      </w:r>
      <w:r w:rsidR="00CC23EC">
        <w:rPr>
          <w:rFonts w:ascii="Arial Narrow" w:hAnsi="Arial Narrow" w:cs="Arial"/>
          <w:szCs w:val="22"/>
          <w:lang w:val="sk-SK"/>
        </w:rPr>
        <w:t xml:space="preserve"> </w:t>
      </w:r>
      <w:r w:rsidR="001014E4" w:rsidRPr="00CC23EC">
        <w:rPr>
          <w:rFonts w:ascii="Arial Narrow" w:hAnsi="Arial Narrow" w:cs="Arial"/>
          <w:szCs w:val="22"/>
          <w:lang w:val="sk-SK"/>
        </w:rPr>
        <w:t>Všetky výrobky a Materiály</w:t>
      </w:r>
      <w:r w:rsidR="00CC23EC" w:rsidRPr="00CC23EC">
        <w:rPr>
          <w:rFonts w:ascii="Arial Narrow" w:hAnsi="Arial Narrow" w:cs="Arial"/>
          <w:szCs w:val="22"/>
          <w:lang w:val="sk-SK"/>
        </w:rPr>
        <w:t>,</w:t>
      </w:r>
      <w:r w:rsidR="001014E4" w:rsidRPr="00CC23EC">
        <w:rPr>
          <w:rFonts w:ascii="Arial Narrow" w:hAnsi="Arial Narrow" w:cs="Arial"/>
          <w:szCs w:val="22"/>
          <w:lang w:val="sk-SK"/>
        </w:rPr>
        <w:t xml:space="preserve"> predložené Zhotoviteľom</w:t>
      </w:r>
      <w:r w:rsidR="00CC23EC" w:rsidRPr="00CC23EC">
        <w:rPr>
          <w:rFonts w:ascii="Arial Narrow" w:hAnsi="Arial Narrow" w:cs="Arial"/>
          <w:szCs w:val="22"/>
          <w:lang w:val="sk-SK"/>
        </w:rPr>
        <w:t>,</w:t>
      </w:r>
      <w:r w:rsidR="001014E4" w:rsidRPr="00CC23EC">
        <w:rPr>
          <w:rFonts w:ascii="Arial Narrow" w:hAnsi="Arial Narrow" w:cs="Arial"/>
          <w:szCs w:val="22"/>
          <w:lang w:val="sk-SK"/>
        </w:rPr>
        <w:t xml:space="preserve"> budú mať</w:t>
      </w:r>
      <w:r w:rsidR="00CA29F7" w:rsidRPr="00CC23EC">
        <w:rPr>
          <w:rFonts w:ascii="Arial Narrow" w:hAnsi="Arial Narrow" w:cs="Arial"/>
          <w:szCs w:val="22"/>
          <w:lang w:val="sk-SK"/>
        </w:rPr>
        <w:t xml:space="preserve"> p</w:t>
      </w:r>
      <w:r w:rsidR="0014034A" w:rsidRPr="00CC23EC">
        <w:rPr>
          <w:rFonts w:ascii="Arial Narrow" w:hAnsi="Arial Narrow" w:cs="Arial"/>
          <w:szCs w:val="22"/>
          <w:lang w:val="sk-SK"/>
        </w:rPr>
        <w:t>r</w:t>
      </w:r>
      <w:r w:rsidR="00CA29F7" w:rsidRPr="00CC23EC">
        <w:rPr>
          <w:rFonts w:ascii="Arial Narrow" w:hAnsi="Arial Narrow" w:cs="Arial"/>
          <w:szCs w:val="22"/>
          <w:lang w:val="sk-SK"/>
        </w:rPr>
        <w:t xml:space="preserve">i </w:t>
      </w:r>
      <w:r w:rsidR="0014034A" w:rsidRPr="00CC23EC">
        <w:rPr>
          <w:rFonts w:ascii="Arial Narrow" w:hAnsi="Arial Narrow" w:cs="Arial"/>
          <w:szCs w:val="22"/>
          <w:lang w:val="sk-SK"/>
        </w:rPr>
        <w:t>predpokladanom</w:t>
      </w:r>
      <w:r w:rsidR="00CA29F7" w:rsidRPr="00CC23EC">
        <w:rPr>
          <w:rFonts w:ascii="Arial Narrow" w:hAnsi="Arial Narrow" w:cs="Arial"/>
          <w:szCs w:val="22"/>
          <w:lang w:val="sk-SK"/>
        </w:rPr>
        <w:t xml:space="preserve"> </w:t>
      </w:r>
      <w:r w:rsidR="0014034A" w:rsidRPr="00CC23EC">
        <w:rPr>
          <w:rFonts w:ascii="Arial Narrow" w:hAnsi="Arial Narrow" w:cs="Arial"/>
          <w:szCs w:val="22"/>
          <w:lang w:val="sk-SK"/>
        </w:rPr>
        <w:t>alebo</w:t>
      </w:r>
      <w:r w:rsidR="003359D8" w:rsidRPr="00CC23EC">
        <w:rPr>
          <w:rFonts w:ascii="Arial Narrow" w:hAnsi="Arial Narrow" w:cs="Arial"/>
          <w:szCs w:val="22"/>
          <w:lang w:val="sk-SK"/>
        </w:rPr>
        <w:t xml:space="preserve"> obvyklo</w:t>
      </w:r>
      <w:r w:rsidR="00CA29F7" w:rsidRPr="00CC23EC">
        <w:rPr>
          <w:rFonts w:ascii="Arial Narrow" w:hAnsi="Arial Narrow" w:cs="Arial"/>
          <w:szCs w:val="22"/>
          <w:lang w:val="sk-SK"/>
        </w:rPr>
        <w:t xml:space="preserve">m </w:t>
      </w:r>
      <w:r w:rsidR="0014034A" w:rsidRPr="00CC23EC">
        <w:rPr>
          <w:rFonts w:ascii="Arial Narrow" w:hAnsi="Arial Narrow" w:cs="Arial"/>
          <w:szCs w:val="22"/>
          <w:lang w:val="sk-SK"/>
        </w:rPr>
        <w:t>spôsob</w:t>
      </w:r>
      <w:r w:rsidR="003359D8" w:rsidRPr="00CC23EC">
        <w:rPr>
          <w:rFonts w:ascii="Arial Narrow" w:hAnsi="Arial Narrow" w:cs="Arial"/>
          <w:szCs w:val="22"/>
          <w:lang w:val="sk-SK"/>
        </w:rPr>
        <w:t>e použitia</w:t>
      </w:r>
      <w:r w:rsidR="00CA29F7" w:rsidRPr="00CC23EC">
        <w:rPr>
          <w:rFonts w:ascii="Arial Narrow" w:hAnsi="Arial Narrow" w:cs="Arial"/>
          <w:szCs w:val="22"/>
          <w:lang w:val="sk-SK"/>
        </w:rPr>
        <w:t xml:space="preserve"> </w:t>
      </w:r>
      <w:r w:rsidR="0014034A" w:rsidRPr="00CC23EC">
        <w:rPr>
          <w:rFonts w:ascii="Arial Narrow" w:hAnsi="Arial Narrow" w:cs="Arial"/>
          <w:szCs w:val="22"/>
          <w:lang w:val="sk-SK"/>
        </w:rPr>
        <w:t>priazniv</w:t>
      </w:r>
      <w:r w:rsidR="00CA29F7" w:rsidRPr="00CC23EC">
        <w:rPr>
          <w:rFonts w:ascii="Arial Narrow" w:hAnsi="Arial Narrow" w:cs="Arial"/>
          <w:szCs w:val="22"/>
          <w:lang w:val="sk-SK"/>
        </w:rPr>
        <w:t>é stavebn</w:t>
      </w:r>
      <w:r w:rsidR="003359D8" w:rsidRPr="00CC23EC">
        <w:rPr>
          <w:rFonts w:ascii="Arial Narrow" w:hAnsi="Arial Narrow" w:cs="Arial"/>
          <w:szCs w:val="22"/>
          <w:lang w:val="sk-SK"/>
        </w:rPr>
        <w:t>o</w:t>
      </w:r>
      <w:r w:rsidR="00CA29F7" w:rsidRPr="00CC23EC">
        <w:rPr>
          <w:rFonts w:ascii="Arial Narrow" w:hAnsi="Arial Narrow" w:cs="Arial"/>
          <w:szCs w:val="22"/>
          <w:lang w:val="sk-SK"/>
        </w:rPr>
        <w:t>-technické a ekonomické vlastnosti, s </w:t>
      </w:r>
      <w:r w:rsidR="0014034A" w:rsidRPr="00CC23EC">
        <w:rPr>
          <w:rFonts w:ascii="Arial Narrow" w:hAnsi="Arial Narrow" w:cs="Arial"/>
          <w:szCs w:val="22"/>
          <w:lang w:val="sk-SK"/>
        </w:rPr>
        <w:t>prihliadn</w:t>
      </w:r>
      <w:r w:rsidR="00CA29F7" w:rsidRPr="00CC23EC">
        <w:rPr>
          <w:rFonts w:ascii="Arial Narrow" w:hAnsi="Arial Narrow" w:cs="Arial"/>
          <w:szCs w:val="22"/>
          <w:lang w:val="sk-SK"/>
        </w:rPr>
        <w:t xml:space="preserve">utím </w:t>
      </w:r>
      <w:r w:rsidR="0014034A" w:rsidRPr="00CC23EC">
        <w:rPr>
          <w:rFonts w:ascii="Arial Narrow" w:hAnsi="Arial Narrow" w:cs="Arial"/>
          <w:szCs w:val="22"/>
          <w:lang w:val="sk-SK"/>
        </w:rPr>
        <w:t>najmä</w:t>
      </w:r>
      <w:r w:rsidR="003359D8" w:rsidRPr="00CC23EC">
        <w:rPr>
          <w:rFonts w:ascii="Arial Narrow" w:hAnsi="Arial Narrow" w:cs="Arial"/>
          <w:szCs w:val="22"/>
          <w:lang w:val="sk-SK"/>
        </w:rPr>
        <w:t xml:space="preserve"> na hospodárnu</w:t>
      </w:r>
      <w:r w:rsidR="00CA29F7" w:rsidRPr="00CC23EC">
        <w:rPr>
          <w:rFonts w:ascii="Arial Narrow" w:hAnsi="Arial Narrow" w:cs="Arial"/>
          <w:szCs w:val="22"/>
          <w:lang w:val="sk-SK"/>
        </w:rPr>
        <w:t xml:space="preserve"> pr</w:t>
      </w:r>
      <w:r w:rsidR="003359D8" w:rsidRPr="00CC23EC">
        <w:rPr>
          <w:rFonts w:ascii="Arial Narrow" w:hAnsi="Arial Narrow" w:cs="Arial"/>
          <w:szCs w:val="22"/>
          <w:lang w:val="sk-SK"/>
        </w:rPr>
        <w:t>evádzku</w:t>
      </w:r>
      <w:r w:rsidR="00CA29F7" w:rsidRPr="00CC23EC">
        <w:rPr>
          <w:rFonts w:ascii="Arial Narrow" w:hAnsi="Arial Narrow" w:cs="Arial"/>
          <w:szCs w:val="22"/>
          <w:lang w:val="sk-SK"/>
        </w:rPr>
        <w:t xml:space="preserve"> </w:t>
      </w:r>
      <w:r w:rsidR="001F57A4" w:rsidRPr="00CC23EC">
        <w:rPr>
          <w:rFonts w:ascii="Arial Narrow" w:hAnsi="Arial Narrow" w:cs="Arial"/>
          <w:szCs w:val="22"/>
          <w:lang w:val="sk-SK"/>
        </w:rPr>
        <w:t xml:space="preserve">každého jednotlivého </w:t>
      </w:r>
      <w:r w:rsidR="00110A76" w:rsidRPr="00CC23EC">
        <w:rPr>
          <w:rFonts w:ascii="Arial Narrow" w:hAnsi="Arial Narrow" w:cs="Arial"/>
          <w:szCs w:val="22"/>
          <w:lang w:val="sk-SK"/>
        </w:rPr>
        <w:t xml:space="preserve">Stavebného </w:t>
      </w:r>
      <w:r w:rsidR="001F57A4" w:rsidRPr="00CC23EC">
        <w:rPr>
          <w:rFonts w:ascii="Arial Narrow" w:hAnsi="Arial Narrow" w:cs="Arial"/>
          <w:szCs w:val="22"/>
          <w:lang w:val="sk-SK"/>
        </w:rPr>
        <w:t xml:space="preserve">objektu </w:t>
      </w:r>
      <w:r w:rsidR="00CA29F7" w:rsidRPr="00CC23EC">
        <w:rPr>
          <w:rFonts w:ascii="Arial Narrow" w:hAnsi="Arial Narrow" w:cs="Arial"/>
          <w:szCs w:val="22"/>
          <w:lang w:val="sk-SK"/>
        </w:rPr>
        <w:t xml:space="preserve">a </w:t>
      </w:r>
      <w:r w:rsidR="0014034A" w:rsidRPr="00CC23EC">
        <w:rPr>
          <w:rFonts w:ascii="Arial Narrow" w:hAnsi="Arial Narrow" w:cs="Arial"/>
          <w:szCs w:val="22"/>
          <w:lang w:val="sk-SK"/>
        </w:rPr>
        <w:t>tiež</w:t>
      </w:r>
      <w:r w:rsidR="001F57A4" w:rsidRPr="00CC23EC">
        <w:rPr>
          <w:rFonts w:ascii="Arial Narrow" w:hAnsi="Arial Narrow" w:cs="Arial"/>
          <w:szCs w:val="22"/>
          <w:lang w:val="sk-SK"/>
        </w:rPr>
        <w:t xml:space="preserve"> celého Diela. </w:t>
      </w:r>
    </w:p>
    <w:p w:rsidR="0094625F" w:rsidRPr="00CC23EC" w:rsidRDefault="0094625F" w:rsidP="00CA29F7">
      <w:pPr>
        <w:suppressAutoHyphens/>
        <w:autoSpaceDE w:val="0"/>
        <w:rPr>
          <w:rFonts w:ascii="Arial Narrow" w:hAnsi="Arial Narrow" w:cs="Arial"/>
          <w:szCs w:val="22"/>
        </w:rPr>
      </w:pPr>
    </w:p>
    <w:p w:rsidR="0094625F" w:rsidRPr="003202FC" w:rsidRDefault="0014034A" w:rsidP="0094625F">
      <w:pPr>
        <w:rPr>
          <w:rFonts w:ascii="Arial Narrow" w:hAnsi="Arial Narrow"/>
          <w:sz w:val="20"/>
        </w:rPr>
      </w:pPr>
      <w:r w:rsidRPr="00CC23EC">
        <w:rPr>
          <w:rFonts w:ascii="Arial Narrow" w:hAnsi="Arial Narrow" w:cs="Arial"/>
          <w:szCs w:val="22"/>
        </w:rPr>
        <w:t>Štandard</w:t>
      </w:r>
      <w:r w:rsidR="00CA29F7" w:rsidRPr="00CC23EC">
        <w:rPr>
          <w:rFonts w:ascii="Arial Narrow" w:hAnsi="Arial Narrow" w:cs="Arial"/>
          <w:szCs w:val="22"/>
        </w:rPr>
        <w:t xml:space="preserve"> </w:t>
      </w:r>
      <w:r w:rsidR="00DC2788" w:rsidRPr="00CC23EC">
        <w:rPr>
          <w:rFonts w:ascii="Arial Narrow" w:hAnsi="Arial Narrow" w:cs="Arial"/>
          <w:szCs w:val="22"/>
        </w:rPr>
        <w:t>Objednávateľ</w:t>
      </w:r>
      <w:r w:rsidRPr="00CC23EC">
        <w:rPr>
          <w:rFonts w:ascii="Arial Narrow" w:hAnsi="Arial Narrow" w:cs="Arial"/>
          <w:szCs w:val="22"/>
        </w:rPr>
        <w:t>om</w:t>
      </w:r>
      <w:r w:rsidR="00CA29F7" w:rsidRPr="00CC23EC">
        <w:rPr>
          <w:rFonts w:ascii="Arial Narrow" w:hAnsi="Arial Narrow" w:cs="Arial"/>
          <w:szCs w:val="22"/>
        </w:rPr>
        <w:t xml:space="preserve"> požadovanýc</w:t>
      </w:r>
      <w:r w:rsidR="00BE18C7" w:rsidRPr="00CC23EC">
        <w:rPr>
          <w:rFonts w:ascii="Arial Narrow" w:hAnsi="Arial Narrow" w:cs="Arial"/>
          <w:szCs w:val="22"/>
        </w:rPr>
        <w:t xml:space="preserve">h </w:t>
      </w:r>
      <w:r w:rsidR="001F57A4" w:rsidRPr="00CC23EC">
        <w:rPr>
          <w:rFonts w:ascii="Arial Narrow" w:hAnsi="Arial Narrow" w:cs="Arial"/>
          <w:szCs w:val="22"/>
        </w:rPr>
        <w:t xml:space="preserve">výrobkov a </w:t>
      </w:r>
      <w:r w:rsidR="00BE18C7" w:rsidRPr="00CC23EC">
        <w:rPr>
          <w:rFonts w:ascii="Arial Narrow" w:hAnsi="Arial Narrow" w:cs="Arial"/>
          <w:szCs w:val="22"/>
        </w:rPr>
        <w:t>M</w:t>
      </w:r>
      <w:r w:rsidR="00CA29F7" w:rsidRPr="00CC23EC">
        <w:rPr>
          <w:rFonts w:ascii="Arial Narrow" w:hAnsi="Arial Narrow" w:cs="Arial"/>
          <w:szCs w:val="22"/>
        </w:rPr>
        <w:t>ateriál</w:t>
      </w:r>
      <w:r w:rsidRPr="00CC23EC">
        <w:rPr>
          <w:rFonts w:ascii="Arial Narrow" w:hAnsi="Arial Narrow" w:cs="Arial"/>
          <w:szCs w:val="22"/>
        </w:rPr>
        <w:t>ov</w:t>
      </w:r>
      <w:r w:rsidR="001F57A4" w:rsidRPr="00CC23EC">
        <w:rPr>
          <w:rFonts w:ascii="Arial Narrow" w:hAnsi="Arial Narrow" w:cs="Arial"/>
          <w:szCs w:val="22"/>
        </w:rPr>
        <w:t xml:space="preserve">, </w:t>
      </w:r>
      <w:r w:rsidRPr="00CC23EC">
        <w:rPr>
          <w:rFonts w:ascii="Arial Narrow" w:hAnsi="Arial Narrow" w:cs="Arial"/>
          <w:szCs w:val="22"/>
        </w:rPr>
        <w:t>vrátane</w:t>
      </w:r>
      <w:r w:rsidR="00CA29F7" w:rsidRPr="00CC23EC">
        <w:rPr>
          <w:rFonts w:ascii="Arial Narrow" w:hAnsi="Arial Narrow" w:cs="Arial"/>
          <w:szCs w:val="22"/>
        </w:rPr>
        <w:t xml:space="preserve"> </w:t>
      </w:r>
      <w:r w:rsidR="001F57A4" w:rsidRPr="00CC23EC">
        <w:rPr>
          <w:rFonts w:ascii="Arial Narrow" w:hAnsi="Arial Narrow" w:cs="Arial"/>
          <w:szCs w:val="22"/>
        </w:rPr>
        <w:t>ich technického</w:t>
      </w:r>
      <w:r w:rsidR="00CA29F7" w:rsidRPr="00CC23EC">
        <w:rPr>
          <w:rFonts w:ascii="Arial Narrow" w:hAnsi="Arial Narrow" w:cs="Arial"/>
          <w:szCs w:val="22"/>
        </w:rPr>
        <w:t xml:space="preserve"> </w:t>
      </w:r>
      <w:r w:rsidR="001F57A4" w:rsidRPr="00CC23EC">
        <w:rPr>
          <w:rFonts w:ascii="Arial Narrow" w:hAnsi="Arial Narrow" w:cs="Arial"/>
          <w:szCs w:val="22"/>
        </w:rPr>
        <w:t>popisu</w:t>
      </w:r>
      <w:r w:rsidR="00CA29F7" w:rsidRPr="00CC23EC">
        <w:rPr>
          <w:rFonts w:ascii="Arial Narrow" w:hAnsi="Arial Narrow" w:cs="Arial"/>
          <w:szCs w:val="22"/>
        </w:rPr>
        <w:t xml:space="preserve">, je </w:t>
      </w:r>
      <w:r w:rsidRPr="00CC23EC">
        <w:rPr>
          <w:rFonts w:ascii="Arial Narrow" w:hAnsi="Arial Narrow" w:cs="Arial"/>
          <w:szCs w:val="22"/>
        </w:rPr>
        <w:t>uvedený</w:t>
      </w:r>
      <w:r w:rsidR="002074D8" w:rsidRPr="00CC23EC">
        <w:rPr>
          <w:rFonts w:ascii="Arial Narrow" w:hAnsi="Arial Narrow" w:cs="Arial"/>
          <w:szCs w:val="22"/>
        </w:rPr>
        <w:t xml:space="preserve"> v T</w:t>
      </w:r>
      <w:r w:rsidR="00CA29F7" w:rsidRPr="00CC23EC">
        <w:rPr>
          <w:rFonts w:ascii="Arial Narrow" w:hAnsi="Arial Narrow" w:cs="Arial"/>
          <w:szCs w:val="22"/>
        </w:rPr>
        <w:t>echnických</w:t>
      </w:r>
      <w:r w:rsidR="00CA29F7" w:rsidRPr="003202FC">
        <w:rPr>
          <w:rFonts w:ascii="Arial Narrow" w:hAnsi="Arial Narrow" w:cs="Arial"/>
          <w:szCs w:val="22"/>
        </w:rPr>
        <w:t xml:space="preserve"> </w:t>
      </w:r>
      <w:r w:rsidRPr="003202FC">
        <w:rPr>
          <w:rFonts w:ascii="Arial Narrow" w:hAnsi="Arial Narrow" w:cs="Arial"/>
          <w:szCs w:val="22"/>
        </w:rPr>
        <w:t>špecifikác</w:t>
      </w:r>
      <w:r w:rsidR="003359D8" w:rsidRPr="003202FC">
        <w:rPr>
          <w:rFonts w:ascii="Arial Narrow" w:hAnsi="Arial Narrow" w:cs="Arial"/>
          <w:szCs w:val="22"/>
        </w:rPr>
        <w:t>iá</w:t>
      </w:r>
      <w:r w:rsidR="00CA29F7" w:rsidRPr="003202FC">
        <w:rPr>
          <w:rFonts w:ascii="Arial Narrow" w:hAnsi="Arial Narrow" w:cs="Arial"/>
          <w:szCs w:val="22"/>
        </w:rPr>
        <w:t>ch</w:t>
      </w:r>
      <w:r w:rsidR="00A63C43" w:rsidRPr="003202FC">
        <w:rPr>
          <w:rFonts w:ascii="Arial Narrow" w:hAnsi="Arial Narrow" w:cs="Arial"/>
          <w:szCs w:val="22"/>
        </w:rPr>
        <w:t xml:space="preserve"> a štandardoch Materiálov</w:t>
      </w:r>
      <w:r w:rsidR="007C49B2" w:rsidRPr="003202FC">
        <w:rPr>
          <w:rFonts w:ascii="Arial Narrow" w:hAnsi="Arial Narrow" w:cs="Arial"/>
          <w:szCs w:val="22"/>
        </w:rPr>
        <w:t xml:space="preserve"> v Zväzku 4</w:t>
      </w:r>
      <w:r w:rsidR="00350E95" w:rsidRPr="003202FC">
        <w:rPr>
          <w:rFonts w:ascii="Arial Narrow" w:hAnsi="Arial Narrow" w:cs="Arial"/>
          <w:szCs w:val="22"/>
        </w:rPr>
        <w:t xml:space="preserve"> </w:t>
      </w:r>
      <w:r w:rsidR="003276E8" w:rsidRPr="003202FC">
        <w:rPr>
          <w:rFonts w:ascii="Arial Narrow" w:hAnsi="Arial Narrow" w:cs="Arial"/>
          <w:szCs w:val="22"/>
        </w:rPr>
        <w:t>Súťažných podkladov</w:t>
      </w:r>
      <w:r w:rsidR="00CA29F7" w:rsidRPr="003202FC">
        <w:rPr>
          <w:rFonts w:ascii="Arial Narrow" w:hAnsi="Arial Narrow" w:cs="Arial"/>
          <w:szCs w:val="22"/>
        </w:rPr>
        <w:t xml:space="preserve">. </w:t>
      </w:r>
      <w:r w:rsidR="00B9484C" w:rsidRPr="003202FC">
        <w:rPr>
          <w:rFonts w:ascii="Arial Narrow" w:hAnsi="Arial Narrow" w:cs="Arial"/>
          <w:szCs w:val="22"/>
        </w:rPr>
        <w:t xml:space="preserve">Odsúhlasenie vzoriek </w:t>
      </w:r>
      <w:r w:rsidR="00B9484C" w:rsidRPr="003202FC">
        <w:rPr>
          <w:rFonts w:ascii="Arial Narrow" w:hAnsi="Arial Narrow" w:cs="Arial"/>
          <w:iCs/>
          <w:szCs w:val="22"/>
        </w:rPr>
        <w:t xml:space="preserve">Stavebným dozorom </w:t>
      </w:r>
      <w:r w:rsidR="00B9484C" w:rsidRPr="003202FC">
        <w:rPr>
          <w:rFonts w:ascii="Arial Narrow" w:hAnsi="Arial Narrow" w:cs="Arial"/>
          <w:szCs w:val="22"/>
        </w:rPr>
        <w:t xml:space="preserve">alebo </w:t>
      </w:r>
      <w:r w:rsidR="00DC2788" w:rsidRPr="003202FC">
        <w:rPr>
          <w:rFonts w:ascii="Arial Narrow" w:hAnsi="Arial Narrow" w:cs="Arial"/>
          <w:szCs w:val="22"/>
        </w:rPr>
        <w:t>Objednávateľ</w:t>
      </w:r>
      <w:r w:rsidR="00B9484C" w:rsidRPr="003202FC">
        <w:rPr>
          <w:rFonts w:ascii="Arial Narrow" w:hAnsi="Arial Narrow" w:cs="Arial"/>
          <w:szCs w:val="22"/>
        </w:rPr>
        <w:t xml:space="preserve">om nezbavuje </w:t>
      </w:r>
      <w:r w:rsidR="00DC2788" w:rsidRPr="003202FC">
        <w:rPr>
          <w:rFonts w:ascii="Arial Narrow" w:hAnsi="Arial Narrow" w:cs="Arial"/>
          <w:szCs w:val="22"/>
        </w:rPr>
        <w:t>Zhotoviteľ</w:t>
      </w:r>
      <w:r w:rsidR="00B9484C" w:rsidRPr="003202FC">
        <w:rPr>
          <w:rFonts w:ascii="Arial Narrow" w:hAnsi="Arial Narrow" w:cs="Arial"/>
          <w:szCs w:val="22"/>
        </w:rPr>
        <w:t>a zodpovednosti za vhodnosť vzoriek pre ich použitie v súlade s posledným stavom techniky a predpokladaným alebo obvyklým spôsobom ich použitia.</w:t>
      </w:r>
      <w:r w:rsidR="0094625F" w:rsidRPr="003202FC">
        <w:rPr>
          <w:rFonts w:ascii="Arial Narrow" w:eastAsia="Arial" w:hAnsi="Arial Narrow" w:cs="Arial"/>
        </w:rPr>
        <w:t xml:space="preserve"> Riziko, náklady a zodpovednosť za prípadné zamietnutia predložených vzoriek Zhotoviteľa Stavebným dozorom znáša Zhotoviteľ.</w:t>
      </w:r>
    </w:p>
    <w:p w:rsidR="00CA29F7" w:rsidRPr="003202FC" w:rsidRDefault="00CA29F7" w:rsidP="00CA29F7">
      <w:pPr>
        <w:suppressAutoHyphens/>
        <w:autoSpaceDE w:val="0"/>
        <w:rPr>
          <w:rFonts w:ascii="Arial Narrow" w:hAnsi="Arial Narrow" w:cs="Arial"/>
          <w:szCs w:val="22"/>
        </w:rPr>
      </w:pPr>
    </w:p>
    <w:p w:rsidR="00FD207C" w:rsidRDefault="00CA29F7" w:rsidP="00CA29F7">
      <w:pPr>
        <w:suppressAutoHyphens/>
        <w:autoSpaceDE w:val="0"/>
        <w:rPr>
          <w:rFonts w:ascii="Arial Narrow" w:hAnsi="Arial Narrow" w:cs="Arial"/>
          <w:szCs w:val="22"/>
        </w:rPr>
      </w:pPr>
      <w:r w:rsidRPr="003202FC">
        <w:rPr>
          <w:rFonts w:ascii="Arial Narrow" w:hAnsi="Arial Narrow" w:cs="Arial"/>
          <w:szCs w:val="22"/>
        </w:rPr>
        <w:t>V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e</w:t>
      </w:r>
      <w:r w:rsidR="005D3866" w:rsidRPr="003202FC">
        <w:rPr>
          <w:rFonts w:ascii="Arial Narrow" w:hAnsi="Arial Narrow" w:cs="Arial"/>
          <w:szCs w:val="22"/>
        </w:rPr>
        <w:t xml:space="preserve">, že použité Materiály </w:t>
      </w:r>
      <w:r w:rsidR="0014034A" w:rsidRPr="003202FC">
        <w:rPr>
          <w:rFonts w:ascii="Arial Narrow" w:hAnsi="Arial Narrow" w:cs="Arial"/>
          <w:szCs w:val="22"/>
        </w:rPr>
        <w:t>nemajú</w:t>
      </w:r>
      <w:r w:rsidRPr="003202FC">
        <w:rPr>
          <w:rFonts w:ascii="Arial Narrow" w:hAnsi="Arial Narrow" w:cs="Arial"/>
          <w:szCs w:val="22"/>
        </w:rPr>
        <w:t xml:space="preserve"> </w:t>
      </w:r>
      <w:r w:rsidR="003359D8" w:rsidRPr="003202FC">
        <w:rPr>
          <w:rFonts w:ascii="Arial Narrow" w:hAnsi="Arial Narrow" w:cs="Arial"/>
          <w:szCs w:val="22"/>
        </w:rPr>
        <w:t>z</w:t>
      </w:r>
      <w:r w:rsidRPr="003202FC">
        <w:rPr>
          <w:rFonts w:ascii="Arial Narrow" w:hAnsi="Arial Narrow" w:cs="Arial"/>
          <w:szCs w:val="22"/>
        </w:rPr>
        <w:t>o</w:t>
      </w:r>
      <w:r w:rsidR="0014034A" w:rsidRPr="003202FC">
        <w:rPr>
          <w:rFonts w:ascii="Arial Narrow" w:hAnsi="Arial Narrow" w:cs="Arial"/>
          <w:szCs w:val="22"/>
        </w:rPr>
        <w:t>dpovedajúc</w:t>
      </w:r>
      <w:r w:rsidR="003359D8" w:rsidRPr="003202FC">
        <w:rPr>
          <w:rFonts w:ascii="Arial Narrow" w:hAnsi="Arial Narrow" w:cs="Arial"/>
          <w:szCs w:val="22"/>
        </w:rPr>
        <w:t>e</w:t>
      </w:r>
      <w:r w:rsidRPr="003202FC">
        <w:rPr>
          <w:rFonts w:ascii="Arial Narrow" w:hAnsi="Arial Narrow" w:cs="Arial"/>
          <w:szCs w:val="22"/>
        </w:rPr>
        <w:t xml:space="preserve"> atesty </w:t>
      </w:r>
      <w:r w:rsidR="0014034A" w:rsidRPr="003202FC">
        <w:rPr>
          <w:rFonts w:ascii="Arial Narrow" w:hAnsi="Arial Narrow" w:cs="Arial"/>
          <w:szCs w:val="22"/>
        </w:rPr>
        <w:t>alebo</w:t>
      </w:r>
      <w:r w:rsidRPr="003202FC">
        <w:rPr>
          <w:rFonts w:ascii="Arial Narrow" w:hAnsi="Arial Narrow" w:cs="Arial"/>
          <w:szCs w:val="22"/>
        </w:rPr>
        <w:t xml:space="preserve"> osv</w:t>
      </w:r>
      <w:r w:rsidR="0014034A" w:rsidRPr="003202FC">
        <w:rPr>
          <w:rFonts w:ascii="Arial Narrow" w:hAnsi="Arial Narrow" w:cs="Arial"/>
          <w:szCs w:val="22"/>
        </w:rPr>
        <w:t>e</w:t>
      </w:r>
      <w:r w:rsidR="003359D8" w:rsidRPr="003202FC">
        <w:rPr>
          <w:rFonts w:ascii="Arial Narrow" w:hAnsi="Arial Narrow" w:cs="Arial"/>
          <w:szCs w:val="22"/>
        </w:rPr>
        <w:t>dčenia</w:t>
      </w:r>
      <w:r w:rsidRPr="003202FC">
        <w:rPr>
          <w:rFonts w:ascii="Arial Narrow" w:hAnsi="Arial Narrow" w:cs="Arial"/>
          <w:szCs w:val="22"/>
        </w:rPr>
        <w:t xml:space="preserve">, </w:t>
      </w:r>
      <w:r w:rsidR="0014034A" w:rsidRPr="003202FC">
        <w:rPr>
          <w:rFonts w:ascii="Arial Narrow" w:hAnsi="Arial Narrow" w:cs="Arial"/>
          <w:szCs w:val="22"/>
        </w:rPr>
        <w:t>zaväzuje</w:t>
      </w:r>
      <w:r w:rsidRPr="003202FC">
        <w:rPr>
          <w:rFonts w:ascii="Arial Narrow" w:hAnsi="Arial Narrow" w:cs="Arial"/>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vymeniť</w:t>
      </w:r>
      <w:r w:rsidRPr="003202FC">
        <w:rPr>
          <w:rFonts w:ascii="Arial Narrow" w:hAnsi="Arial Narrow" w:cs="Arial"/>
          <w:szCs w:val="22"/>
        </w:rPr>
        <w:t xml:space="preserve"> </w:t>
      </w:r>
      <w:r w:rsidR="0014034A" w:rsidRPr="003202FC">
        <w:rPr>
          <w:rFonts w:ascii="Arial Narrow" w:hAnsi="Arial Narrow" w:cs="Arial"/>
          <w:szCs w:val="22"/>
        </w:rPr>
        <w:t>také</w:t>
      </w:r>
      <w:r w:rsidR="005D3866" w:rsidRPr="003202FC">
        <w:rPr>
          <w:rFonts w:ascii="Arial Narrow" w:hAnsi="Arial Narrow" w:cs="Arial"/>
          <w:szCs w:val="22"/>
        </w:rPr>
        <w:t xml:space="preserve"> Materiály</w:t>
      </w:r>
      <w:r w:rsidRPr="003202FC">
        <w:rPr>
          <w:rFonts w:ascii="Arial Narrow" w:hAnsi="Arial Narrow" w:cs="Arial"/>
          <w:szCs w:val="22"/>
        </w:rPr>
        <w:t xml:space="preserve"> </w:t>
      </w:r>
      <w:r w:rsidR="0014034A" w:rsidRPr="003202FC">
        <w:rPr>
          <w:rFonts w:ascii="Arial Narrow" w:hAnsi="Arial Narrow" w:cs="Arial"/>
          <w:szCs w:val="22"/>
        </w:rPr>
        <w:t>na vlastné náklady</w:t>
      </w:r>
      <w:r w:rsidRPr="003202FC">
        <w:rPr>
          <w:rFonts w:ascii="Arial Narrow" w:hAnsi="Arial Narrow" w:cs="Arial"/>
          <w:szCs w:val="22"/>
        </w:rPr>
        <w:t xml:space="preserve"> bez toho,</w:t>
      </w:r>
      <w:r w:rsidR="0014034A" w:rsidRPr="003202FC">
        <w:rPr>
          <w:rFonts w:ascii="Arial Narrow" w:hAnsi="Arial Narrow" w:cs="Arial"/>
          <w:szCs w:val="22"/>
        </w:rPr>
        <w:t xml:space="preserve"> aby </w:t>
      </w:r>
      <w:r w:rsidRPr="003202FC">
        <w:rPr>
          <w:rFonts w:ascii="Arial Narrow" w:hAnsi="Arial Narrow" w:cs="Arial"/>
          <w:szCs w:val="22"/>
        </w:rPr>
        <w:t>t</w:t>
      </w:r>
      <w:r w:rsidR="003359D8" w:rsidRPr="003202FC">
        <w:rPr>
          <w:rFonts w:ascii="Arial Narrow" w:hAnsi="Arial Narrow" w:cs="Arial"/>
          <w:szCs w:val="22"/>
        </w:rPr>
        <w:t>á</w:t>
      </w:r>
      <w:r w:rsidRPr="003202FC">
        <w:rPr>
          <w:rFonts w:ascii="Arial Narrow" w:hAnsi="Arial Narrow" w:cs="Arial"/>
          <w:szCs w:val="22"/>
        </w:rPr>
        <w:t>to vým</w:t>
      </w:r>
      <w:r w:rsidR="0014034A" w:rsidRPr="003202FC">
        <w:rPr>
          <w:rFonts w:ascii="Arial Narrow" w:hAnsi="Arial Narrow" w:cs="Arial"/>
          <w:szCs w:val="22"/>
        </w:rPr>
        <w:t>e</w:t>
      </w:r>
      <w:r w:rsidRPr="003202FC">
        <w:rPr>
          <w:rFonts w:ascii="Arial Narrow" w:hAnsi="Arial Narrow" w:cs="Arial"/>
          <w:szCs w:val="22"/>
        </w:rPr>
        <w:t xml:space="preserve">na </w:t>
      </w:r>
      <w:r w:rsidR="0014034A" w:rsidRPr="003202FC">
        <w:rPr>
          <w:rFonts w:ascii="Arial Narrow" w:hAnsi="Arial Narrow" w:cs="Arial"/>
          <w:szCs w:val="22"/>
        </w:rPr>
        <w:t>mala</w:t>
      </w:r>
      <w:r w:rsidRPr="003202FC">
        <w:rPr>
          <w:rFonts w:ascii="Arial Narrow" w:hAnsi="Arial Narrow" w:cs="Arial"/>
          <w:szCs w:val="22"/>
        </w:rPr>
        <w:t xml:space="preserve"> </w:t>
      </w:r>
      <w:r w:rsidR="0014034A" w:rsidRPr="003202FC">
        <w:rPr>
          <w:rFonts w:ascii="Arial Narrow" w:hAnsi="Arial Narrow" w:cs="Arial"/>
          <w:szCs w:val="22"/>
        </w:rPr>
        <w:t>akýkoľvek</w:t>
      </w:r>
      <w:r w:rsidRPr="003202FC">
        <w:rPr>
          <w:rFonts w:ascii="Arial Narrow" w:hAnsi="Arial Narrow" w:cs="Arial"/>
          <w:szCs w:val="22"/>
        </w:rPr>
        <w:t xml:space="preserve"> </w:t>
      </w:r>
      <w:r w:rsidR="003359D8" w:rsidRPr="003202FC">
        <w:rPr>
          <w:rFonts w:ascii="Arial Narrow" w:hAnsi="Arial Narrow" w:cs="Arial"/>
          <w:szCs w:val="22"/>
        </w:rPr>
        <w:t>vplyv</w:t>
      </w:r>
      <w:r w:rsidRPr="003202FC">
        <w:rPr>
          <w:rFonts w:ascii="Arial Narrow" w:hAnsi="Arial Narrow" w:cs="Arial"/>
          <w:szCs w:val="22"/>
        </w:rPr>
        <w:t xml:space="preserve"> na </w:t>
      </w:r>
      <w:r w:rsidR="0014034A" w:rsidRPr="003202FC">
        <w:rPr>
          <w:rFonts w:ascii="Arial Narrow" w:hAnsi="Arial Narrow" w:cs="Arial"/>
          <w:szCs w:val="22"/>
        </w:rPr>
        <w:t>priebeh</w:t>
      </w:r>
      <w:r w:rsidRPr="003202FC">
        <w:rPr>
          <w:rFonts w:ascii="Arial Narrow" w:hAnsi="Arial Narrow" w:cs="Arial"/>
          <w:szCs w:val="22"/>
        </w:rPr>
        <w:t xml:space="preserve"> výstavby a/</w:t>
      </w:r>
      <w:r w:rsidR="0014034A" w:rsidRPr="003202FC">
        <w:rPr>
          <w:rFonts w:ascii="Arial Narrow" w:hAnsi="Arial Narrow" w:cs="Arial"/>
          <w:szCs w:val="22"/>
        </w:rPr>
        <w:t>alebo</w:t>
      </w:r>
      <w:r w:rsidRPr="003202FC">
        <w:rPr>
          <w:rFonts w:ascii="Arial Narrow" w:hAnsi="Arial Narrow" w:cs="Arial"/>
          <w:szCs w:val="22"/>
        </w:rPr>
        <w:t xml:space="preserve"> pr</w:t>
      </w:r>
      <w:r w:rsidR="003359D8" w:rsidRPr="003202FC">
        <w:rPr>
          <w:rFonts w:ascii="Arial Narrow" w:hAnsi="Arial Narrow" w:cs="Arial"/>
          <w:szCs w:val="22"/>
        </w:rPr>
        <w:t>evádzku</w:t>
      </w:r>
      <w:r w:rsidRPr="003202FC">
        <w:rPr>
          <w:rFonts w:ascii="Arial Narrow" w:hAnsi="Arial Narrow" w:cs="Arial"/>
          <w:szCs w:val="22"/>
        </w:rPr>
        <w:t xml:space="preserve"> </w:t>
      </w:r>
      <w:r w:rsidR="00350E95" w:rsidRPr="003202FC">
        <w:rPr>
          <w:rFonts w:ascii="Arial Narrow" w:hAnsi="Arial Narrow" w:cs="Arial"/>
          <w:szCs w:val="22"/>
        </w:rPr>
        <w:t>každého Stavebného objektu alebo celého Diela</w:t>
      </w:r>
      <w:r w:rsidRPr="003202FC">
        <w:rPr>
          <w:rFonts w:ascii="Arial Narrow" w:hAnsi="Arial Narrow" w:cs="Arial"/>
          <w:szCs w:val="22"/>
        </w:rPr>
        <w:t>, a to i v </w:t>
      </w:r>
      <w:r w:rsidR="0014034A" w:rsidRPr="003202FC">
        <w:rPr>
          <w:rFonts w:ascii="Arial Narrow" w:hAnsi="Arial Narrow" w:cs="Arial"/>
          <w:szCs w:val="22"/>
        </w:rPr>
        <w:t>takom</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e</w:t>
      </w:r>
      <w:r w:rsidRPr="003202FC">
        <w:rPr>
          <w:rFonts w:ascii="Arial Narrow" w:hAnsi="Arial Narrow" w:cs="Arial"/>
          <w:szCs w:val="22"/>
        </w:rPr>
        <w:t xml:space="preserve">, </w:t>
      </w:r>
      <w:r w:rsidR="0088589B" w:rsidRPr="003202FC">
        <w:rPr>
          <w:rFonts w:ascii="Arial Narrow" w:hAnsi="Arial Narrow" w:cs="Arial"/>
          <w:szCs w:val="22"/>
        </w:rPr>
        <w:t>keď</w:t>
      </w:r>
      <w:r w:rsidRPr="003202FC">
        <w:rPr>
          <w:rFonts w:ascii="Arial Narrow" w:hAnsi="Arial Narrow" w:cs="Arial"/>
          <w:szCs w:val="22"/>
        </w:rPr>
        <w:t xml:space="preserve"> bude tento v </w:t>
      </w:r>
      <w:r w:rsidR="0014034A" w:rsidRPr="003202FC">
        <w:rPr>
          <w:rFonts w:ascii="Arial Narrow" w:hAnsi="Arial Narrow" w:cs="Arial"/>
          <w:szCs w:val="22"/>
        </w:rPr>
        <w:t>častiach</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w:t>
      </w:r>
      <w:r w:rsidR="0014034A" w:rsidRPr="003202FC">
        <w:rPr>
          <w:rFonts w:ascii="Arial Narrow" w:hAnsi="Arial Narrow" w:cs="Arial"/>
          <w:szCs w:val="22"/>
        </w:rPr>
        <w:t>celkom</w:t>
      </w:r>
      <w:r w:rsidR="00B9484C" w:rsidRPr="003202FC">
        <w:rPr>
          <w:rFonts w:ascii="Arial Narrow" w:hAnsi="Arial Narrow" w:cs="Arial"/>
          <w:szCs w:val="22"/>
        </w:rPr>
        <w:t xml:space="preserve"> dokončený.</w:t>
      </w:r>
    </w:p>
    <w:p w:rsidR="00AC2D81" w:rsidRDefault="00AC2D81" w:rsidP="00CA29F7">
      <w:pPr>
        <w:suppressAutoHyphens/>
        <w:autoSpaceDE w:val="0"/>
        <w:rPr>
          <w:rFonts w:ascii="Arial Narrow" w:hAnsi="Arial Narrow" w:cs="Arial"/>
          <w:szCs w:val="22"/>
        </w:rPr>
      </w:pPr>
    </w:p>
    <w:p w:rsidR="00AC2D81" w:rsidRPr="00AC2D81" w:rsidRDefault="00AC2D81" w:rsidP="00AC2D81">
      <w:pPr>
        <w:autoSpaceDE w:val="0"/>
        <w:autoSpaceDN w:val="0"/>
        <w:rPr>
          <w:rFonts w:ascii="Arial Narrow" w:hAnsi="Arial Narrow" w:cs="Arial"/>
          <w:color w:val="000000"/>
          <w:szCs w:val="22"/>
          <w:lang w:eastAsia="x-none"/>
        </w:rPr>
      </w:pPr>
      <w:r w:rsidRPr="00AC2D81">
        <w:rPr>
          <w:rFonts w:ascii="Arial Narrow" w:hAnsi="Arial Narrow" w:cs="Arial"/>
          <w:color w:val="000000"/>
          <w:szCs w:val="22"/>
          <w:lang w:eastAsia="x-none"/>
        </w:rPr>
        <w:t>Zhotoviteľ sa v rámci svojich prác zaväzuje dodať v </w:t>
      </w:r>
      <w:r w:rsidR="00CC23EC">
        <w:rPr>
          <w:rFonts w:ascii="Arial Narrow" w:hAnsi="Arial Narrow" w:cs="Arial"/>
          <w:color w:val="000000"/>
          <w:szCs w:val="22"/>
          <w:lang w:eastAsia="x-none"/>
        </w:rPr>
        <w:t>T</w:t>
      </w:r>
      <w:r w:rsidRPr="00AC2D81">
        <w:rPr>
          <w:rFonts w:ascii="Arial Narrow" w:hAnsi="Arial Narrow" w:cs="Arial"/>
          <w:color w:val="000000"/>
          <w:szCs w:val="22"/>
          <w:lang w:eastAsia="x-none"/>
        </w:rPr>
        <w:t xml:space="preserve">echnických špecifikáciách uvedené alebo v celom rozsahu porovnateľné a rovnocenné výrobky a/nebo materiály na základe svojich odborných znalostí a skúseností, ktoré v plnej miere zodpovedajú požiadavkám </w:t>
      </w:r>
      <w:r w:rsidR="00D17284">
        <w:rPr>
          <w:rFonts w:ascii="Arial Narrow" w:hAnsi="Arial Narrow" w:cs="Arial"/>
          <w:color w:val="000000"/>
          <w:szCs w:val="22"/>
          <w:lang w:eastAsia="x-none"/>
        </w:rPr>
        <w:t>O</w:t>
      </w:r>
      <w:r w:rsidRPr="00AC2D81">
        <w:rPr>
          <w:rFonts w:ascii="Arial Narrow" w:hAnsi="Arial Narrow" w:cs="Arial"/>
          <w:color w:val="000000"/>
          <w:szCs w:val="22"/>
          <w:lang w:eastAsia="x-none"/>
        </w:rPr>
        <w:t>bjednávateľa, uvedeným v týchto špecifikáciách a vykazujú úplne rovnaké obstarávacie náklady, materiálové, fyzikálne, stavebné, úžitkové a prevádzkovo-technické vlastnosti s prihliadnutím na ich životnosť a rovnaké prevádzkové náklady v súvislosti s ich údržbou počas celej doby ich životnosti, pričom pre ten-ktorý materiál a/lebo výrobok musia byť splnené všetky tieto požiadavky.</w:t>
      </w:r>
    </w:p>
    <w:p w:rsidR="0094625F" w:rsidRPr="003202FC" w:rsidRDefault="0094625F" w:rsidP="00CA29F7">
      <w:pPr>
        <w:suppressAutoHyphens/>
        <w:autoSpaceDE w:val="0"/>
        <w:rPr>
          <w:rFonts w:ascii="Arial Narrow" w:hAnsi="Arial Narrow" w:cs="Arial"/>
          <w:szCs w:val="22"/>
        </w:rPr>
      </w:pPr>
    </w:p>
    <w:p w:rsidR="00751771" w:rsidRPr="003202FC" w:rsidRDefault="00DC2788" w:rsidP="00CA29F7">
      <w:pPr>
        <w:rPr>
          <w:rFonts w:ascii="Arial Narrow" w:hAnsi="Arial Narrow" w:cs="Arial"/>
          <w:szCs w:val="22"/>
        </w:rPr>
      </w:pPr>
      <w:r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sa</w:t>
      </w:r>
      <w:r w:rsidR="00BA1595" w:rsidRPr="003202FC">
        <w:rPr>
          <w:rFonts w:ascii="Arial Narrow" w:hAnsi="Arial Narrow" w:cs="Arial"/>
          <w:szCs w:val="22"/>
        </w:rPr>
        <w:t xml:space="preserve"> </w:t>
      </w:r>
      <w:r w:rsidR="00D17284" w:rsidRPr="003202FC">
        <w:rPr>
          <w:rFonts w:ascii="Arial Narrow" w:hAnsi="Arial Narrow" w:cs="Arial"/>
          <w:szCs w:val="22"/>
        </w:rPr>
        <w:t xml:space="preserve">v predstihu </w:t>
      </w:r>
      <w:r w:rsidR="0014034A" w:rsidRPr="003202FC">
        <w:rPr>
          <w:rFonts w:ascii="Arial Narrow" w:hAnsi="Arial Narrow" w:cs="Arial"/>
          <w:szCs w:val="22"/>
        </w:rPr>
        <w:t>zaväzuje</w:t>
      </w:r>
      <w:r w:rsidR="00BA1595" w:rsidRPr="003202FC">
        <w:rPr>
          <w:rFonts w:ascii="Arial Narrow" w:hAnsi="Arial Narrow" w:cs="Arial"/>
          <w:szCs w:val="22"/>
        </w:rPr>
        <w:t xml:space="preserve"> </w:t>
      </w:r>
      <w:r w:rsidR="0014034A" w:rsidRPr="003202FC">
        <w:rPr>
          <w:rFonts w:ascii="Arial Narrow" w:hAnsi="Arial Narrow" w:cs="Arial"/>
          <w:szCs w:val="22"/>
        </w:rPr>
        <w:t>predložiť</w:t>
      </w:r>
      <w:r w:rsidR="00BA1595" w:rsidRPr="003202FC">
        <w:rPr>
          <w:rFonts w:ascii="Arial Narrow" w:hAnsi="Arial Narrow" w:cs="Arial"/>
          <w:szCs w:val="22"/>
        </w:rPr>
        <w:t xml:space="preserve"> </w:t>
      </w:r>
      <w:r w:rsidRPr="003202FC">
        <w:rPr>
          <w:rFonts w:ascii="Arial Narrow" w:hAnsi="Arial Narrow" w:cs="Arial"/>
          <w:szCs w:val="22"/>
        </w:rPr>
        <w:t>Objednávateľ</w:t>
      </w:r>
      <w:r w:rsidR="003359D8" w:rsidRPr="003202FC">
        <w:rPr>
          <w:rFonts w:ascii="Arial Narrow" w:hAnsi="Arial Narrow" w:cs="Arial"/>
          <w:szCs w:val="22"/>
        </w:rPr>
        <w:t>ov</w:t>
      </w:r>
      <w:r w:rsidR="00BA1595" w:rsidRPr="003202FC">
        <w:rPr>
          <w:rFonts w:ascii="Arial Narrow" w:hAnsi="Arial Narrow" w:cs="Arial"/>
          <w:szCs w:val="22"/>
        </w:rPr>
        <w:t>i na od</w:t>
      </w:r>
      <w:r w:rsidR="0014034A" w:rsidRPr="003202FC">
        <w:rPr>
          <w:rFonts w:ascii="Arial Narrow" w:hAnsi="Arial Narrow" w:cs="Arial"/>
          <w:szCs w:val="22"/>
        </w:rPr>
        <w:t>súhla</w:t>
      </w:r>
      <w:r w:rsidR="003359D8" w:rsidRPr="003202FC">
        <w:rPr>
          <w:rFonts w:ascii="Arial Narrow" w:hAnsi="Arial Narrow" w:cs="Arial"/>
          <w:szCs w:val="22"/>
        </w:rPr>
        <w:t>senie</w:t>
      </w:r>
      <w:r w:rsidR="00BA1595" w:rsidRPr="003202FC">
        <w:rPr>
          <w:rFonts w:ascii="Arial Narrow" w:hAnsi="Arial Narrow" w:cs="Arial"/>
          <w:szCs w:val="22"/>
        </w:rPr>
        <w:t xml:space="preserve"> </w:t>
      </w:r>
      <w:r w:rsidR="00350E95" w:rsidRPr="003202FC">
        <w:rPr>
          <w:rFonts w:ascii="Arial Narrow" w:hAnsi="Arial Narrow" w:cs="Arial"/>
          <w:szCs w:val="22"/>
        </w:rPr>
        <w:t xml:space="preserve">rovnako </w:t>
      </w:r>
      <w:r w:rsidR="00BA1595" w:rsidRPr="003202FC">
        <w:rPr>
          <w:rFonts w:ascii="Arial Narrow" w:hAnsi="Arial Narrow" w:cs="Arial"/>
          <w:szCs w:val="22"/>
        </w:rPr>
        <w:t>technické listy stroj</w:t>
      </w:r>
      <w:r w:rsidR="0014034A" w:rsidRPr="003202FC">
        <w:rPr>
          <w:rFonts w:ascii="Arial Narrow" w:hAnsi="Arial Narrow" w:cs="Arial"/>
          <w:szCs w:val="22"/>
        </w:rPr>
        <w:t>ov</w:t>
      </w:r>
      <w:r w:rsidR="00BA1595" w:rsidRPr="003202FC">
        <w:rPr>
          <w:rFonts w:ascii="Arial Narrow" w:hAnsi="Arial Narrow" w:cs="Arial"/>
          <w:szCs w:val="22"/>
        </w:rPr>
        <w:t xml:space="preserve"> a za</w:t>
      </w:r>
      <w:r w:rsidR="0014034A" w:rsidRPr="003202FC">
        <w:rPr>
          <w:rFonts w:ascii="Arial Narrow" w:hAnsi="Arial Narrow" w:cs="Arial"/>
          <w:szCs w:val="22"/>
        </w:rPr>
        <w:t>riaden</w:t>
      </w:r>
      <w:r w:rsidR="00BA1595" w:rsidRPr="003202FC">
        <w:rPr>
          <w:rFonts w:ascii="Arial Narrow" w:hAnsi="Arial Narrow" w:cs="Arial"/>
          <w:szCs w:val="22"/>
        </w:rPr>
        <w:t>í strojn</w:t>
      </w:r>
      <w:r w:rsidR="003359D8" w:rsidRPr="003202FC">
        <w:rPr>
          <w:rFonts w:ascii="Arial Narrow" w:hAnsi="Arial Narrow" w:cs="Arial"/>
          <w:szCs w:val="22"/>
        </w:rPr>
        <w:t>o</w:t>
      </w:r>
      <w:r w:rsidR="0014034A" w:rsidRPr="003202FC">
        <w:rPr>
          <w:rFonts w:ascii="Arial Narrow" w:hAnsi="Arial Narrow" w:cs="Arial"/>
          <w:szCs w:val="22"/>
        </w:rPr>
        <w:t>technologic</w:t>
      </w:r>
      <w:r w:rsidR="003359D8" w:rsidRPr="003202FC">
        <w:rPr>
          <w:rFonts w:ascii="Arial Narrow" w:hAnsi="Arial Narrow" w:cs="Arial"/>
          <w:szCs w:val="22"/>
        </w:rPr>
        <w:t>kej</w:t>
      </w:r>
      <w:r w:rsidR="00BA1595" w:rsidRPr="003202FC">
        <w:rPr>
          <w:rFonts w:ascii="Arial Narrow" w:hAnsi="Arial Narrow" w:cs="Arial"/>
          <w:szCs w:val="22"/>
        </w:rPr>
        <w:t xml:space="preserve"> </w:t>
      </w:r>
      <w:r w:rsidR="0014034A" w:rsidRPr="003202FC">
        <w:rPr>
          <w:rFonts w:ascii="Arial Narrow" w:hAnsi="Arial Narrow" w:cs="Arial"/>
          <w:szCs w:val="22"/>
        </w:rPr>
        <w:t>časti</w:t>
      </w:r>
      <w:r w:rsidR="00BA1595" w:rsidRPr="003202FC">
        <w:rPr>
          <w:rFonts w:ascii="Arial Narrow" w:hAnsi="Arial Narrow" w:cs="Arial"/>
          <w:szCs w:val="22"/>
        </w:rPr>
        <w:t xml:space="preserve"> jednotlivých </w:t>
      </w:r>
      <w:r w:rsidR="0014034A" w:rsidRPr="003202FC">
        <w:rPr>
          <w:rFonts w:ascii="Arial Narrow" w:hAnsi="Arial Narrow" w:cs="Arial"/>
          <w:szCs w:val="22"/>
        </w:rPr>
        <w:t>technologic</w:t>
      </w:r>
      <w:r w:rsidR="00BA1595" w:rsidRPr="003202FC">
        <w:rPr>
          <w:rFonts w:ascii="Arial Narrow" w:hAnsi="Arial Narrow" w:cs="Arial"/>
          <w:szCs w:val="22"/>
        </w:rPr>
        <w:t xml:space="preserve">kých </w:t>
      </w:r>
      <w:r w:rsidR="0014034A" w:rsidRPr="003202FC">
        <w:rPr>
          <w:rFonts w:ascii="Arial Narrow" w:hAnsi="Arial Narrow" w:cs="Arial"/>
          <w:szCs w:val="22"/>
        </w:rPr>
        <w:t>súborov</w:t>
      </w:r>
      <w:r w:rsidR="00BA1595" w:rsidRPr="003202FC">
        <w:rPr>
          <w:rFonts w:ascii="Arial Narrow" w:hAnsi="Arial Narrow" w:cs="Arial"/>
          <w:szCs w:val="22"/>
        </w:rPr>
        <w:t xml:space="preserve"> </w:t>
      </w:r>
      <w:r w:rsidR="0014034A" w:rsidRPr="003202FC">
        <w:rPr>
          <w:rFonts w:ascii="Arial Narrow" w:hAnsi="Arial Narrow" w:cs="Arial"/>
          <w:szCs w:val="22"/>
        </w:rPr>
        <w:t>alebo</w:t>
      </w:r>
      <w:r w:rsidR="00BA1595" w:rsidRPr="003202FC">
        <w:rPr>
          <w:rFonts w:ascii="Arial Narrow" w:hAnsi="Arial Narrow" w:cs="Arial"/>
          <w:szCs w:val="22"/>
        </w:rPr>
        <w:t xml:space="preserve"> </w:t>
      </w:r>
      <w:r w:rsidR="0014034A" w:rsidRPr="003202FC">
        <w:rPr>
          <w:rFonts w:ascii="Arial Narrow" w:hAnsi="Arial Narrow" w:cs="Arial"/>
          <w:szCs w:val="22"/>
        </w:rPr>
        <w:t>dodávok</w:t>
      </w:r>
      <w:r w:rsidR="00BA1595" w:rsidRPr="003202FC">
        <w:rPr>
          <w:rFonts w:ascii="Arial Narrow" w:hAnsi="Arial Narrow" w:cs="Arial"/>
          <w:szCs w:val="22"/>
        </w:rPr>
        <w:t xml:space="preserve">, </w:t>
      </w:r>
      <w:r w:rsidR="0014034A" w:rsidRPr="003202FC">
        <w:rPr>
          <w:rFonts w:ascii="Arial Narrow" w:hAnsi="Arial Narrow" w:cs="Arial"/>
          <w:szCs w:val="22"/>
        </w:rPr>
        <w:t>vrátane</w:t>
      </w:r>
      <w:r w:rsidR="003359D8" w:rsidRPr="003202FC">
        <w:rPr>
          <w:rFonts w:ascii="Arial Narrow" w:hAnsi="Arial Narrow" w:cs="Arial"/>
          <w:szCs w:val="22"/>
        </w:rPr>
        <w:t xml:space="preserve"> uvedenia</w:t>
      </w:r>
      <w:r w:rsidR="00BA1595" w:rsidRPr="003202FC">
        <w:rPr>
          <w:rFonts w:ascii="Arial Narrow" w:hAnsi="Arial Narrow" w:cs="Arial"/>
          <w:szCs w:val="22"/>
        </w:rPr>
        <w:t xml:space="preserve"> </w:t>
      </w:r>
      <w:r w:rsidR="0014034A" w:rsidRPr="003202FC">
        <w:rPr>
          <w:rFonts w:ascii="Arial Narrow" w:hAnsi="Arial Narrow" w:cs="Arial"/>
          <w:szCs w:val="22"/>
        </w:rPr>
        <w:t>všetkých</w:t>
      </w:r>
      <w:r w:rsidR="00BA1595" w:rsidRPr="003202FC">
        <w:rPr>
          <w:rFonts w:ascii="Arial Narrow" w:hAnsi="Arial Narrow" w:cs="Arial"/>
          <w:szCs w:val="22"/>
        </w:rPr>
        <w:t xml:space="preserve"> technických parametr</w:t>
      </w:r>
      <w:r w:rsidR="0014034A" w:rsidRPr="003202FC">
        <w:rPr>
          <w:rFonts w:ascii="Arial Narrow" w:hAnsi="Arial Narrow" w:cs="Arial"/>
          <w:szCs w:val="22"/>
        </w:rPr>
        <w:t>ov</w:t>
      </w:r>
      <w:r w:rsidR="00BA1595" w:rsidRPr="003202FC">
        <w:rPr>
          <w:rFonts w:ascii="Arial Narrow" w:hAnsi="Arial Narrow" w:cs="Arial"/>
          <w:szCs w:val="22"/>
        </w:rPr>
        <w:t>.</w:t>
      </w:r>
      <w:r w:rsidR="0094625F" w:rsidRPr="003202FC">
        <w:rPr>
          <w:rFonts w:ascii="Arial Narrow" w:hAnsi="Arial Narrow" w:cs="Arial"/>
          <w:szCs w:val="22"/>
        </w:rPr>
        <w:t xml:space="preserve"> </w:t>
      </w:r>
      <w:r w:rsidR="00CC23EC">
        <w:rPr>
          <w:rFonts w:ascii="Arial Narrow" w:hAnsi="Arial Narrow" w:cs="Arial"/>
          <w:szCs w:val="22"/>
        </w:rPr>
        <w:t xml:space="preserve">V prípade menších výrobkov alebo Materiálov bude Zhotoviteľ tieto fyzicky prezentovať, v prípade väčších </w:t>
      </w:r>
      <w:r w:rsidR="00D17284">
        <w:rPr>
          <w:rFonts w:ascii="Arial Narrow" w:hAnsi="Arial Narrow" w:cs="Arial"/>
          <w:szCs w:val="22"/>
        </w:rPr>
        <w:t xml:space="preserve">výrobkov bude odsúhlasenie Stavebným dozorom prebiehať na základe ich katalógových listov alebo technických parametrov. </w:t>
      </w:r>
      <w:r w:rsidR="00DA35D4" w:rsidRPr="003202FC">
        <w:rPr>
          <w:rFonts w:ascii="Arial Narrow" w:hAnsi="Arial Narrow" w:cs="Arial"/>
          <w:szCs w:val="22"/>
        </w:rPr>
        <w:t>Pokiaľ</w:t>
      </w:r>
      <w:r w:rsidR="003359D8" w:rsidRPr="003202FC">
        <w:rPr>
          <w:rFonts w:ascii="Arial Narrow" w:hAnsi="Arial Narrow" w:cs="Arial"/>
          <w:szCs w:val="22"/>
        </w:rPr>
        <w:t xml:space="preserve"> budú</w:t>
      </w:r>
      <w:r w:rsidR="00350E95" w:rsidRPr="003202FC">
        <w:rPr>
          <w:rFonts w:ascii="Arial Narrow" w:hAnsi="Arial Narrow" w:cs="Arial"/>
          <w:szCs w:val="22"/>
        </w:rPr>
        <w:t xml:space="preserve"> na S</w:t>
      </w:r>
      <w:r w:rsidR="00751771" w:rsidRPr="003202FC">
        <w:rPr>
          <w:rFonts w:ascii="Arial Narrow" w:hAnsi="Arial Narrow" w:cs="Arial"/>
          <w:szCs w:val="22"/>
        </w:rPr>
        <w:t>tavb</w:t>
      </w:r>
      <w:r w:rsidR="0014034A" w:rsidRPr="003202FC">
        <w:rPr>
          <w:rFonts w:ascii="Arial Narrow" w:hAnsi="Arial Narrow" w:cs="Arial"/>
          <w:szCs w:val="22"/>
        </w:rPr>
        <w:t>e</w:t>
      </w:r>
      <w:r w:rsidR="00751771" w:rsidRPr="003202FC">
        <w:rPr>
          <w:rFonts w:ascii="Arial Narrow" w:hAnsi="Arial Narrow" w:cs="Arial"/>
          <w:szCs w:val="22"/>
        </w:rPr>
        <w:t xml:space="preserve"> </w:t>
      </w:r>
      <w:r w:rsidRPr="003202FC">
        <w:rPr>
          <w:rFonts w:ascii="Arial Narrow" w:hAnsi="Arial Narrow" w:cs="Arial"/>
          <w:szCs w:val="22"/>
        </w:rPr>
        <w:t>Zhotoviteľ</w:t>
      </w:r>
      <w:r w:rsidR="0014034A" w:rsidRPr="003202FC">
        <w:rPr>
          <w:rFonts w:ascii="Arial Narrow" w:hAnsi="Arial Narrow" w:cs="Arial"/>
          <w:szCs w:val="22"/>
        </w:rPr>
        <w:t>om</w:t>
      </w:r>
      <w:r w:rsidR="003359D8" w:rsidRPr="003202FC">
        <w:rPr>
          <w:rFonts w:ascii="Arial Narrow" w:hAnsi="Arial Narrow" w:cs="Arial"/>
          <w:szCs w:val="22"/>
        </w:rPr>
        <w:t xml:space="preserve"> dodané</w:t>
      </w:r>
      <w:r w:rsidR="00751771" w:rsidRPr="003202FC">
        <w:rPr>
          <w:rFonts w:ascii="Arial Narrow" w:hAnsi="Arial Narrow" w:cs="Arial"/>
          <w:szCs w:val="22"/>
        </w:rPr>
        <w:t xml:space="preserve"> zabud</w:t>
      </w:r>
      <w:r w:rsidR="0014034A" w:rsidRPr="003202FC">
        <w:rPr>
          <w:rFonts w:ascii="Arial Narrow" w:hAnsi="Arial Narrow" w:cs="Arial"/>
          <w:szCs w:val="22"/>
        </w:rPr>
        <w:t>ované</w:t>
      </w:r>
      <w:r w:rsidR="00751771" w:rsidRPr="003202FC">
        <w:rPr>
          <w:rFonts w:ascii="Arial Narrow" w:hAnsi="Arial Narrow" w:cs="Arial"/>
          <w:szCs w:val="22"/>
        </w:rPr>
        <w:t xml:space="preserve"> stroje a za</w:t>
      </w:r>
      <w:r w:rsidR="0014034A" w:rsidRPr="003202FC">
        <w:rPr>
          <w:rFonts w:ascii="Arial Narrow" w:hAnsi="Arial Narrow" w:cs="Arial"/>
          <w:szCs w:val="22"/>
        </w:rPr>
        <w:t>riaden</w:t>
      </w:r>
      <w:r w:rsidR="003359D8" w:rsidRPr="003202FC">
        <w:rPr>
          <w:rFonts w:ascii="Arial Narrow" w:hAnsi="Arial Narrow" w:cs="Arial"/>
          <w:szCs w:val="22"/>
        </w:rPr>
        <w:t>ia</w:t>
      </w:r>
      <w:r w:rsidR="00751771" w:rsidRPr="003202FC">
        <w:rPr>
          <w:rFonts w:ascii="Arial Narrow" w:hAnsi="Arial Narrow" w:cs="Arial"/>
          <w:szCs w:val="22"/>
        </w:rPr>
        <w:t xml:space="preserve">, </w:t>
      </w:r>
      <w:r w:rsidR="003359D8" w:rsidRPr="003202FC">
        <w:rPr>
          <w:rFonts w:ascii="Arial Narrow" w:hAnsi="Arial Narrow" w:cs="Arial"/>
          <w:szCs w:val="22"/>
        </w:rPr>
        <w:t>ktorých</w:t>
      </w:r>
      <w:r w:rsidR="00751771" w:rsidRPr="003202FC">
        <w:rPr>
          <w:rFonts w:ascii="Arial Narrow" w:hAnsi="Arial Narrow" w:cs="Arial"/>
          <w:szCs w:val="22"/>
        </w:rPr>
        <w:t xml:space="preserve"> technické listy </w:t>
      </w:r>
      <w:r w:rsidR="0014034A" w:rsidRPr="003202FC">
        <w:rPr>
          <w:rFonts w:ascii="Arial Narrow" w:hAnsi="Arial Narrow" w:cs="Arial"/>
          <w:szCs w:val="22"/>
        </w:rPr>
        <w:t>neboli</w:t>
      </w:r>
      <w:r w:rsidR="00751771" w:rsidRPr="003202FC">
        <w:rPr>
          <w:rFonts w:ascii="Arial Narrow" w:hAnsi="Arial Narrow" w:cs="Arial"/>
          <w:szCs w:val="22"/>
        </w:rPr>
        <w:t xml:space="preserve"> </w:t>
      </w:r>
      <w:r w:rsidR="0014034A" w:rsidRPr="003202FC">
        <w:rPr>
          <w:rFonts w:ascii="Arial Narrow" w:hAnsi="Arial Narrow" w:cs="Arial"/>
          <w:szCs w:val="22"/>
        </w:rPr>
        <w:t>vopred</w:t>
      </w:r>
      <w:r w:rsidR="00751771" w:rsidRPr="003202FC">
        <w:rPr>
          <w:rFonts w:ascii="Arial Narrow" w:hAnsi="Arial Narrow" w:cs="Arial"/>
          <w:szCs w:val="22"/>
        </w:rPr>
        <w:t xml:space="preserve"> </w:t>
      </w:r>
      <w:r w:rsidRPr="003202FC">
        <w:rPr>
          <w:rFonts w:ascii="Arial Narrow" w:hAnsi="Arial Narrow" w:cs="Arial"/>
          <w:szCs w:val="22"/>
        </w:rPr>
        <w:t>Objednávateľ</w:t>
      </w:r>
      <w:r w:rsidR="0014034A" w:rsidRPr="003202FC">
        <w:rPr>
          <w:rFonts w:ascii="Arial Narrow" w:hAnsi="Arial Narrow" w:cs="Arial"/>
          <w:szCs w:val="22"/>
        </w:rPr>
        <w:t>om</w:t>
      </w:r>
      <w:r w:rsidR="00751771" w:rsidRPr="003202FC">
        <w:rPr>
          <w:rFonts w:ascii="Arial Narrow" w:hAnsi="Arial Narrow" w:cs="Arial"/>
          <w:szCs w:val="22"/>
        </w:rPr>
        <w:t xml:space="preserve"> od</w:t>
      </w:r>
      <w:r w:rsidR="0014034A" w:rsidRPr="003202FC">
        <w:rPr>
          <w:rFonts w:ascii="Arial Narrow" w:hAnsi="Arial Narrow" w:cs="Arial"/>
          <w:szCs w:val="22"/>
        </w:rPr>
        <w:t>súhla</w:t>
      </w:r>
      <w:r w:rsidR="003359D8" w:rsidRPr="003202FC">
        <w:rPr>
          <w:rFonts w:ascii="Arial Narrow" w:hAnsi="Arial Narrow" w:cs="Arial"/>
          <w:szCs w:val="22"/>
        </w:rPr>
        <w:t>sené</w:t>
      </w:r>
      <w:r w:rsidR="00751771" w:rsidRPr="003202FC">
        <w:rPr>
          <w:rFonts w:ascii="Arial Narrow" w:hAnsi="Arial Narrow" w:cs="Arial"/>
          <w:szCs w:val="22"/>
        </w:rPr>
        <w:t xml:space="preserve">, je </w:t>
      </w:r>
      <w:r w:rsidRPr="003202FC">
        <w:rPr>
          <w:rFonts w:ascii="Arial Narrow" w:hAnsi="Arial Narrow" w:cs="Arial"/>
          <w:szCs w:val="22"/>
        </w:rPr>
        <w:t>Objednávateľ</w:t>
      </w:r>
      <w:r w:rsidR="00751771" w:rsidRPr="003202FC">
        <w:rPr>
          <w:rFonts w:ascii="Arial Narrow" w:hAnsi="Arial Narrow" w:cs="Arial"/>
          <w:szCs w:val="22"/>
        </w:rPr>
        <w:t xml:space="preserve"> </w:t>
      </w:r>
      <w:r w:rsidR="0014034A" w:rsidRPr="003202FC">
        <w:rPr>
          <w:rFonts w:ascii="Arial Narrow" w:hAnsi="Arial Narrow" w:cs="Arial"/>
          <w:szCs w:val="22"/>
        </w:rPr>
        <w:t>oprávnený</w:t>
      </w:r>
      <w:r w:rsidR="00751771" w:rsidRPr="003202FC">
        <w:rPr>
          <w:rFonts w:ascii="Arial Narrow" w:hAnsi="Arial Narrow" w:cs="Arial"/>
          <w:szCs w:val="22"/>
        </w:rPr>
        <w:t xml:space="preserve"> požad</w:t>
      </w:r>
      <w:r w:rsidR="0014034A" w:rsidRPr="003202FC">
        <w:rPr>
          <w:rFonts w:ascii="Arial Narrow" w:hAnsi="Arial Narrow" w:cs="Arial"/>
          <w:szCs w:val="22"/>
        </w:rPr>
        <w:t>ovať</w:t>
      </w:r>
      <w:r w:rsidR="003359D8" w:rsidRPr="003202FC">
        <w:rPr>
          <w:rFonts w:ascii="Arial Narrow" w:hAnsi="Arial Narrow" w:cs="Arial"/>
          <w:szCs w:val="22"/>
        </w:rPr>
        <w:t xml:space="preserve"> náhradnú</w:t>
      </w:r>
      <w:r w:rsidR="00751771" w:rsidRPr="003202FC">
        <w:rPr>
          <w:rFonts w:ascii="Arial Narrow" w:hAnsi="Arial Narrow" w:cs="Arial"/>
          <w:szCs w:val="22"/>
        </w:rPr>
        <w:t xml:space="preserve"> dodávku stroj</w:t>
      </w:r>
      <w:r w:rsidR="0014034A" w:rsidRPr="003202FC">
        <w:rPr>
          <w:rFonts w:ascii="Arial Narrow" w:hAnsi="Arial Narrow" w:cs="Arial"/>
          <w:szCs w:val="22"/>
        </w:rPr>
        <w:t>ov</w:t>
      </w:r>
      <w:r w:rsidR="001F57A4" w:rsidRPr="003202FC">
        <w:rPr>
          <w:rFonts w:ascii="Arial Narrow" w:hAnsi="Arial Narrow" w:cs="Arial"/>
          <w:szCs w:val="22"/>
        </w:rPr>
        <w:t xml:space="preserve"> a</w:t>
      </w:r>
      <w:r w:rsidR="00110A76" w:rsidRPr="003202FC">
        <w:rPr>
          <w:rFonts w:ascii="Arial Narrow" w:hAnsi="Arial Narrow" w:cs="Arial"/>
          <w:szCs w:val="22"/>
        </w:rPr>
        <w:t> </w:t>
      </w:r>
      <w:r w:rsidR="001F57A4" w:rsidRPr="003202FC">
        <w:rPr>
          <w:rFonts w:ascii="Arial Narrow" w:hAnsi="Arial Narrow" w:cs="Arial"/>
          <w:szCs w:val="22"/>
        </w:rPr>
        <w:t>zariadení</w:t>
      </w:r>
      <w:r w:rsidR="00110A76" w:rsidRPr="003202FC">
        <w:rPr>
          <w:rFonts w:ascii="Arial Narrow" w:hAnsi="Arial Narrow" w:cs="Arial"/>
          <w:szCs w:val="22"/>
        </w:rPr>
        <w:t>.“</w:t>
      </w:r>
    </w:p>
    <w:p w:rsidR="007C49B2" w:rsidRPr="003202FC" w:rsidRDefault="007C49B2" w:rsidP="00CA29F7">
      <w:pPr>
        <w:rPr>
          <w:rFonts w:ascii="Arial Narrow" w:hAnsi="Arial Narrow" w:cs="Arial"/>
          <w:szCs w:val="22"/>
        </w:rPr>
      </w:pPr>
    </w:p>
    <w:p w:rsidR="0094625F" w:rsidRPr="003202FC" w:rsidRDefault="00800F23" w:rsidP="0094625F">
      <w:pPr>
        <w:pStyle w:val="Export0"/>
        <w:widowControl/>
        <w:jc w:val="both"/>
        <w:rPr>
          <w:rFonts w:ascii="Arial Narrow" w:hAnsi="Arial Narrow" w:cs="Arial"/>
          <w:sz w:val="22"/>
          <w:szCs w:val="22"/>
        </w:rPr>
      </w:pPr>
      <w:r w:rsidRPr="003202FC">
        <w:rPr>
          <w:rFonts w:ascii="Arial Narrow" w:hAnsi="Arial Narrow" w:cs="Arial"/>
          <w:sz w:val="22"/>
          <w:szCs w:val="22"/>
        </w:rPr>
        <w:t>V</w:t>
      </w:r>
      <w:r w:rsidRPr="003202FC">
        <w:rPr>
          <w:rFonts w:ascii="Arial Narrow" w:hAnsi="Arial Narrow" w:cs="Arial"/>
          <w:b/>
          <w:sz w:val="22"/>
          <w:szCs w:val="22"/>
        </w:rPr>
        <w:t> </w:t>
      </w:r>
      <w:r w:rsidR="002765BB" w:rsidRPr="003202FC">
        <w:rPr>
          <w:rFonts w:ascii="Arial Narrow" w:hAnsi="Arial Narrow" w:cs="Arial"/>
          <w:b/>
          <w:sz w:val="22"/>
          <w:szCs w:val="22"/>
        </w:rPr>
        <w:t>P</w:t>
      </w:r>
      <w:r w:rsidR="00341671" w:rsidRPr="003202FC">
        <w:rPr>
          <w:rFonts w:ascii="Arial Narrow" w:hAnsi="Arial Narrow" w:cs="Arial"/>
          <w:b/>
          <w:sz w:val="22"/>
          <w:szCs w:val="22"/>
        </w:rPr>
        <w:t>odč</w:t>
      </w:r>
      <w:r w:rsidRPr="003202FC">
        <w:rPr>
          <w:rFonts w:ascii="Arial Narrow" w:hAnsi="Arial Narrow" w:cs="Arial"/>
          <w:b/>
          <w:sz w:val="22"/>
          <w:szCs w:val="22"/>
        </w:rPr>
        <w:t xml:space="preserve">lánku 7.3 Kontrola </w:t>
      </w:r>
      <w:r w:rsidR="0014034A" w:rsidRPr="003202FC">
        <w:rPr>
          <w:rFonts w:ascii="Arial Narrow" w:hAnsi="Arial Narrow" w:cs="Arial"/>
          <w:sz w:val="22"/>
          <w:szCs w:val="22"/>
        </w:rPr>
        <w:t>sa</w:t>
      </w:r>
      <w:r w:rsidR="003359D8" w:rsidRPr="003202FC">
        <w:rPr>
          <w:rFonts w:ascii="Arial Narrow" w:hAnsi="Arial Narrow" w:cs="Arial"/>
          <w:sz w:val="22"/>
          <w:szCs w:val="22"/>
        </w:rPr>
        <w:t xml:space="preserve"> v prvej</w:t>
      </w:r>
      <w:r w:rsidRPr="003202FC">
        <w:rPr>
          <w:rFonts w:ascii="Arial Narrow" w:hAnsi="Arial Narrow" w:cs="Arial"/>
          <w:sz w:val="22"/>
          <w:szCs w:val="22"/>
        </w:rPr>
        <w:t xml:space="preserve"> v</w:t>
      </w:r>
      <w:r w:rsidR="0014034A" w:rsidRPr="003202FC">
        <w:rPr>
          <w:rFonts w:ascii="Arial Narrow" w:hAnsi="Arial Narrow" w:cs="Arial"/>
          <w:sz w:val="22"/>
          <w:szCs w:val="22"/>
        </w:rPr>
        <w:t>e</w:t>
      </w:r>
      <w:r w:rsidRPr="003202FC">
        <w:rPr>
          <w:rFonts w:ascii="Arial Narrow" w:hAnsi="Arial Narrow" w:cs="Arial"/>
          <w:sz w:val="22"/>
          <w:szCs w:val="22"/>
        </w:rPr>
        <w:t>t</w:t>
      </w:r>
      <w:r w:rsidR="0014034A" w:rsidRPr="003202FC">
        <w:rPr>
          <w:rFonts w:ascii="Arial Narrow" w:hAnsi="Arial Narrow" w:cs="Arial"/>
          <w:sz w:val="22"/>
          <w:szCs w:val="22"/>
        </w:rPr>
        <w:t>e</w:t>
      </w:r>
      <w:r w:rsidRPr="003202FC">
        <w:rPr>
          <w:rFonts w:ascii="Arial Narrow" w:hAnsi="Arial Narrow" w:cs="Arial"/>
          <w:sz w:val="22"/>
          <w:szCs w:val="22"/>
        </w:rPr>
        <w:t xml:space="preserve"> </w:t>
      </w:r>
      <w:r w:rsidR="0014034A" w:rsidRPr="003202FC">
        <w:rPr>
          <w:rFonts w:ascii="Arial Narrow" w:hAnsi="Arial Narrow" w:cs="Arial"/>
          <w:sz w:val="22"/>
          <w:szCs w:val="22"/>
        </w:rPr>
        <w:t>prvého</w:t>
      </w:r>
      <w:r w:rsidR="003359D8" w:rsidRPr="003202FC">
        <w:rPr>
          <w:rFonts w:ascii="Arial Narrow" w:hAnsi="Arial Narrow" w:cs="Arial"/>
          <w:sz w:val="22"/>
          <w:szCs w:val="22"/>
        </w:rPr>
        <w:t xml:space="preserve"> odseku</w:t>
      </w:r>
      <w:r w:rsidRPr="003202FC">
        <w:rPr>
          <w:rFonts w:ascii="Arial Narrow" w:hAnsi="Arial Narrow" w:cs="Arial"/>
          <w:sz w:val="22"/>
          <w:szCs w:val="22"/>
        </w:rPr>
        <w:t xml:space="preserve"> a </w:t>
      </w:r>
      <w:r w:rsidR="0014034A" w:rsidRPr="003202FC">
        <w:rPr>
          <w:rFonts w:ascii="Arial Narrow" w:hAnsi="Arial Narrow" w:cs="Arial"/>
          <w:sz w:val="22"/>
          <w:szCs w:val="22"/>
        </w:rPr>
        <w:t>ďalej</w:t>
      </w:r>
      <w:r w:rsidR="003359D8" w:rsidRPr="003202FC">
        <w:rPr>
          <w:rFonts w:ascii="Arial Narrow" w:hAnsi="Arial Narrow" w:cs="Arial"/>
          <w:sz w:val="22"/>
          <w:szCs w:val="22"/>
        </w:rPr>
        <w:t xml:space="preserve"> v prvej</w:t>
      </w:r>
      <w:r w:rsidRPr="003202FC">
        <w:rPr>
          <w:rFonts w:ascii="Arial Narrow" w:hAnsi="Arial Narrow" w:cs="Arial"/>
          <w:sz w:val="22"/>
          <w:szCs w:val="22"/>
        </w:rPr>
        <w:t xml:space="preserve"> v</w:t>
      </w:r>
      <w:r w:rsidR="0014034A" w:rsidRPr="003202FC">
        <w:rPr>
          <w:rFonts w:ascii="Arial Narrow" w:hAnsi="Arial Narrow" w:cs="Arial"/>
          <w:sz w:val="22"/>
          <w:szCs w:val="22"/>
        </w:rPr>
        <w:t>e</w:t>
      </w:r>
      <w:r w:rsidRPr="003202FC">
        <w:rPr>
          <w:rFonts w:ascii="Arial Narrow" w:hAnsi="Arial Narrow" w:cs="Arial"/>
          <w:sz w:val="22"/>
          <w:szCs w:val="22"/>
        </w:rPr>
        <w:t>t</w:t>
      </w:r>
      <w:r w:rsidR="0014034A" w:rsidRPr="003202FC">
        <w:rPr>
          <w:rFonts w:ascii="Arial Narrow" w:hAnsi="Arial Narrow" w:cs="Arial"/>
          <w:sz w:val="22"/>
          <w:szCs w:val="22"/>
        </w:rPr>
        <w:t>e</w:t>
      </w:r>
      <w:r w:rsidR="003359D8" w:rsidRPr="003202FC">
        <w:rPr>
          <w:rFonts w:ascii="Arial Narrow" w:hAnsi="Arial Narrow" w:cs="Arial"/>
          <w:sz w:val="22"/>
          <w:szCs w:val="22"/>
        </w:rPr>
        <w:t xml:space="preserve"> druhého odseku</w:t>
      </w:r>
      <w:r w:rsidR="00B9484C" w:rsidRPr="003202FC">
        <w:rPr>
          <w:rFonts w:ascii="Arial Narrow" w:hAnsi="Arial Narrow" w:cs="Arial"/>
          <w:sz w:val="22"/>
          <w:szCs w:val="22"/>
        </w:rPr>
        <w:t xml:space="preserve"> </w:t>
      </w:r>
      <w:r w:rsidR="003359D8" w:rsidRPr="003202FC">
        <w:rPr>
          <w:rFonts w:ascii="Arial Narrow" w:hAnsi="Arial Narrow" w:cs="Arial"/>
          <w:sz w:val="22"/>
          <w:szCs w:val="22"/>
        </w:rPr>
        <w:t>za slová</w:t>
      </w:r>
      <w:r w:rsidRPr="003202FC">
        <w:rPr>
          <w:rFonts w:ascii="Arial Narrow" w:hAnsi="Arial Narrow" w:cs="Arial"/>
          <w:sz w:val="22"/>
          <w:szCs w:val="22"/>
        </w:rPr>
        <w:t xml:space="preserve"> „</w:t>
      </w:r>
      <w:r w:rsidR="007B3118" w:rsidRPr="003202FC">
        <w:rPr>
          <w:rFonts w:ascii="Arial Narrow" w:hAnsi="Arial Narrow" w:cs="Arial"/>
          <w:sz w:val="22"/>
          <w:szCs w:val="22"/>
        </w:rPr>
        <w:t>Personál</w:t>
      </w:r>
      <w:r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3359D8" w:rsidRPr="003202FC">
        <w:rPr>
          <w:rFonts w:ascii="Arial Narrow" w:hAnsi="Arial Narrow" w:cs="Arial"/>
          <w:sz w:val="22"/>
          <w:szCs w:val="22"/>
        </w:rPr>
        <w:t>a</w:t>
      </w:r>
      <w:r w:rsidRPr="003202FC">
        <w:rPr>
          <w:rFonts w:ascii="Arial Narrow" w:hAnsi="Arial Narrow" w:cs="Arial"/>
          <w:sz w:val="22"/>
          <w:szCs w:val="22"/>
        </w:rPr>
        <w:t>“ vkl</w:t>
      </w:r>
      <w:r w:rsidR="003359D8" w:rsidRPr="003202FC">
        <w:rPr>
          <w:rFonts w:ascii="Arial Narrow" w:hAnsi="Arial Narrow" w:cs="Arial"/>
          <w:sz w:val="22"/>
          <w:szCs w:val="22"/>
        </w:rPr>
        <w:t>a</w:t>
      </w:r>
      <w:r w:rsidRPr="003202FC">
        <w:rPr>
          <w:rFonts w:ascii="Arial Narrow" w:hAnsi="Arial Narrow" w:cs="Arial"/>
          <w:sz w:val="22"/>
          <w:szCs w:val="22"/>
        </w:rPr>
        <w:t>dá</w:t>
      </w:r>
      <w:r w:rsidR="00B9484C" w:rsidRPr="003202FC">
        <w:rPr>
          <w:rFonts w:ascii="Arial Narrow" w:hAnsi="Arial Narrow" w:cs="Arial"/>
          <w:sz w:val="22"/>
          <w:szCs w:val="22"/>
        </w:rPr>
        <w:t>:</w:t>
      </w:r>
      <w:r w:rsidRPr="003202FC">
        <w:rPr>
          <w:rFonts w:ascii="Arial Narrow" w:hAnsi="Arial Narrow" w:cs="Arial"/>
          <w:sz w:val="22"/>
          <w:szCs w:val="22"/>
        </w:rPr>
        <w:t xml:space="preserve"> „a </w:t>
      </w:r>
      <w:r w:rsidR="005140E1" w:rsidRPr="003202FC">
        <w:rPr>
          <w:rFonts w:ascii="Arial Narrow" w:hAnsi="Arial Narrow" w:cs="Arial"/>
          <w:sz w:val="22"/>
          <w:szCs w:val="22"/>
        </w:rPr>
        <w:t>S</w:t>
      </w:r>
      <w:r w:rsidR="00CD2E71" w:rsidRPr="003202FC">
        <w:rPr>
          <w:rFonts w:ascii="Arial Narrow" w:hAnsi="Arial Narrow" w:cs="Arial"/>
          <w:sz w:val="22"/>
          <w:szCs w:val="22"/>
        </w:rPr>
        <w:t>tavebný dozor</w:t>
      </w:r>
      <w:r w:rsidRPr="003202FC">
        <w:rPr>
          <w:rFonts w:ascii="Arial Narrow" w:hAnsi="Arial Narrow" w:cs="Arial"/>
          <w:sz w:val="22"/>
          <w:szCs w:val="22"/>
        </w:rPr>
        <w:t>“.</w:t>
      </w:r>
    </w:p>
    <w:p w:rsidR="003F1B23" w:rsidRPr="003202FC" w:rsidRDefault="003F1B23" w:rsidP="0094625F">
      <w:pPr>
        <w:pStyle w:val="Export0"/>
        <w:widowControl/>
        <w:jc w:val="both"/>
        <w:rPr>
          <w:rFonts w:ascii="Arial Narrow" w:hAnsi="Arial Narrow" w:cs="Arial"/>
          <w:sz w:val="22"/>
          <w:szCs w:val="22"/>
        </w:rPr>
      </w:pPr>
    </w:p>
    <w:p w:rsidR="00800F23" w:rsidRPr="003202FC" w:rsidRDefault="00341671" w:rsidP="00A63C43">
      <w:pPr>
        <w:pStyle w:val="Export0"/>
        <w:widowControl/>
        <w:rPr>
          <w:rFonts w:ascii="Arial Narrow" w:hAnsi="Arial Narrow" w:cs="Arial"/>
          <w:b/>
          <w:sz w:val="22"/>
          <w:szCs w:val="22"/>
        </w:rPr>
      </w:pPr>
      <w:r w:rsidRPr="003202FC">
        <w:rPr>
          <w:rFonts w:ascii="Arial Narrow" w:hAnsi="Arial Narrow" w:cs="Arial"/>
          <w:sz w:val="22"/>
          <w:szCs w:val="22"/>
        </w:rPr>
        <w:t>V</w:t>
      </w:r>
      <w:r w:rsidR="002765BB" w:rsidRPr="003202FC">
        <w:rPr>
          <w:rFonts w:ascii="Arial Narrow" w:hAnsi="Arial Narrow" w:cs="Arial"/>
          <w:b/>
          <w:sz w:val="22"/>
          <w:szCs w:val="22"/>
        </w:rPr>
        <w:t> P</w:t>
      </w:r>
      <w:r w:rsidRPr="003202FC">
        <w:rPr>
          <w:rFonts w:ascii="Arial Narrow" w:hAnsi="Arial Narrow" w:cs="Arial"/>
          <w:b/>
          <w:sz w:val="22"/>
          <w:szCs w:val="22"/>
        </w:rPr>
        <w:t>odč</w:t>
      </w:r>
      <w:r w:rsidR="00800F23" w:rsidRPr="003202FC">
        <w:rPr>
          <w:rFonts w:ascii="Arial Narrow" w:hAnsi="Arial Narrow" w:cs="Arial"/>
          <w:b/>
          <w:sz w:val="22"/>
          <w:szCs w:val="22"/>
        </w:rPr>
        <w:t xml:space="preserve">lánku </w:t>
      </w:r>
      <w:r w:rsidR="00800F23" w:rsidRPr="003202FC">
        <w:rPr>
          <w:rFonts w:ascii="Arial Narrow" w:hAnsi="Arial Narrow" w:cs="Arial"/>
          <w:b/>
          <w:bCs/>
          <w:sz w:val="22"/>
          <w:szCs w:val="22"/>
        </w:rPr>
        <w:t xml:space="preserve">7.3 </w:t>
      </w:r>
      <w:r w:rsidR="00153771">
        <w:rPr>
          <w:rFonts w:ascii="Arial Narrow" w:hAnsi="Arial Narrow" w:cs="Arial"/>
          <w:b/>
          <w:bCs/>
          <w:sz w:val="22"/>
          <w:szCs w:val="22"/>
        </w:rPr>
        <w:t xml:space="preserve"> </w:t>
      </w:r>
      <w:r w:rsidR="00800F23" w:rsidRPr="003202FC">
        <w:rPr>
          <w:rFonts w:ascii="Arial Narrow" w:hAnsi="Arial Narrow" w:cs="Arial"/>
          <w:b/>
          <w:bCs/>
          <w:sz w:val="22"/>
          <w:szCs w:val="22"/>
        </w:rPr>
        <w:t xml:space="preserve">Kontrola </w:t>
      </w:r>
      <w:r w:rsidR="0014034A" w:rsidRPr="003202FC">
        <w:rPr>
          <w:rFonts w:ascii="Arial Narrow" w:hAnsi="Arial Narrow" w:cs="Arial"/>
          <w:bCs/>
          <w:sz w:val="22"/>
          <w:szCs w:val="22"/>
        </w:rPr>
        <w:t>sa</w:t>
      </w:r>
      <w:r w:rsidR="00800F23" w:rsidRPr="003202FC">
        <w:rPr>
          <w:rFonts w:ascii="Arial Narrow" w:hAnsi="Arial Narrow" w:cs="Arial"/>
          <w:bCs/>
          <w:sz w:val="22"/>
          <w:szCs w:val="22"/>
        </w:rPr>
        <w:t xml:space="preserve"> za </w:t>
      </w:r>
      <w:r w:rsidR="00800F23" w:rsidRPr="003202FC">
        <w:rPr>
          <w:rFonts w:ascii="Arial Narrow" w:hAnsi="Arial Narrow" w:cs="Arial"/>
          <w:b/>
          <w:bCs/>
          <w:sz w:val="22"/>
          <w:szCs w:val="22"/>
        </w:rPr>
        <w:t>písm. b)</w:t>
      </w:r>
      <w:r w:rsidR="003359D8" w:rsidRPr="003202FC">
        <w:rPr>
          <w:rFonts w:ascii="Arial Narrow" w:hAnsi="Arial Narrow" w:cs="Arial"/>
          <w:sz w:val="22"/>
          <w:szCs w:val="22"/>
        </w:rPr>
        <w:t xml:space="preserve"> vkla</w:t>
      </w:r>
      <w:r w:rsidR="00800F23" w:rsidRPr="003202FC">
        <w:rPr>
          <w:rFonts w:ascii="Arial Narrow" w:hAnsi="Arial Narrow" w:cs="Arial"/>
          <w:sz w:val="22"/>
          <w:szCs w:val="22"/>
        </w:rPr>
        <w:t xml:space="preserve">dá nový </w:t>
      </w:r>
      <w:r w:rsidR="0014034A" w:rsidRPr="003202FC">
        <w:rPr>
          <w:rFonts w:ascii="Arial Narrow" w:hAnsi="Arial Narrow" w:cs="Arial"/>
          <w:sz w:val="22"/>
          <w:szCs w:val="22"/>
        </w:rPr>
        <w:t>odsek</w:t>
      </w:r>
      <w:r w:rsidR="00800F23" w:rsidRPr="003202FC">
        <w:rPr>
          <w:rFonts w:ascii="Arial Narrow" w:hAnsi="Arial Narrow" w:cs="Arial"/>
          <w:sz w:val="22"/>
          <w:szCs w:val="22"/>
        </w:rPr>
        <w:t>:</w:t>
      </w:r>
    </w:p>
    <w:p w:rsidR="00800F23" w:rsidRPr="003202FC" w:rsidRDefault="00A63C43" w:rsidP="00800F23">
      <w:pPr>
        <w:pStyle w:val="AAOdstavec"/>
        <w:rPr>
          <w:rFonts w:ascii="Arial Narrow" w:hAnsi="Arial Narrow"/>
          <w:bCs/>
          <w:sz w:val="22"/>
          <w:szCs w:val="22"/>
        </w:rPr>
      </w:pPr>
      <w:r w:rsidRPr="003202FC">
        <w:rPr>
          <w:rFonts w:ascii="Arial Narrow" w:hAnsi="Arial Narrow"/>
          <w:sz w:val="22"/>
          <w:szCs w:val="22"/>
        </w:rPr>
        <w:t>„</w:t>
      </w:r>
      <w:r w:rsidR="007567EA" w:rsidRPr="003202FC">
        <w:rPr>
          <w:rFonts w:ascii="Arial Narrow" w:hAnsi="Arial Narrow"/>
          <w:sz w:val="22"/>
          <w:szCs w:val="22"/>
        </w:rPr>
        <w:t>S</w:t>
      </w:r>
      <w:r w:rsidR="00CD2E71" w:rsidRPr="003202FC">
        <w:rPr>
          <w:rFonts w:ascii="Arial Narrow" w:hAnsi="Arial Narrow"/>
          <w:sz w:val="22"/>
          <w:szCs w:val="22"/>
        </w:rPr>
        <w:t xml:space="preserve">tavebný dozor </w:t>
      </w:r>
      <w:r w:rsidR="00800F23" w:rsidRPr="003202FC">
        <w:rPr>
          <w:rFonts w:ascii="Arial Narrow" w:hAnsi="Arial Narrow"/>
          <w:sz w:val="22"/>
          <w:szCs w:val="22"/>
        </w:rPr>
        <w:t xml:space="preserve">a </w:t>
      </w:r>
      <w:r w:rsidR="00DC2788" w:rsidRPr="003202FC">
        <w:rPr>
          <w:rFonts w:ascii="Arial Narrow" w:hAnsi="Arial Narrow"/>
          <w:sz w:val="22"/>
          <w:szCs w:val="22"/>
        </w:rPr>
        <w:t>Objednávateľ</w:t>
      </w:r>
      <w:r w:rsidR="00800F23" w:rsidRPr="003202FC">
        <w:rPr>
          <w:rFonts w:ascii="Arial Narrow" w:hAnsi="Arial Narrow"/>
          <w:sz w:val="22"/>
          <w:szCs w:val="22"/>
        </w:rPr>
        <w:t xml:space="preserve"> </w:t>
      </w:r>
      <w:r w:rsidR="0014034A" w:rsidRPr="003202FC">
        <w:rPr>
          <w:rFonts w:ascii="Arial Narrow" w:hAnsi="Arial Narrow"/>
          <w:sz w:val="22"/>
          <w:szCs w:val="22"/>
        </w:rPr>
        <w:t>majú</w:t>
      </w:r>
      <w:r w:rsidR="00800F23" w:rsidRPr="003202FC">
        <w:rPr>
          <w:rFonts w:ascii="Arial Narrow" w:hAnsi="Arial Narrow"/>
          <w:sz w:val="22"/>
          <w:szCs w:val="22"/>
        </w:rPr>
        <w:t xml:space="preserve"> právo zúčastň</w:t>
      </w:r>
      <w:r w:rsidR="0014034A" w:rsidRPr="003202FC">
        <w:rPr>
          <w:rFonts w:ascii="Arial Narrow" w:hAnsi="Arial Narrow"/>
          <w:sz w:val="22"/>
          <w:szCs w:val="22"/>
        </w:rPr>
        <w:t>ovať</w:t>
      </w:r>
      <w:r w:rsidR="00800F23" w:rsidRPr="003202FC">
        <w:rPr>
          <w:rFonts w:ascii="Arial Narrow" w:hAnsi="Arial Narrow"/>
          <w:sz w:val="22"/>
          <w:szCs w:val="22"/>
        </w:rPr>
        <w:t xml:space="preserve"> </w:t>
      </w:r>
      <w:r w:rsidR="0014034A" w:rsidRPr="003202FC">
        <w:rPr>
          <w:rFonts w:ascii="Arial Narrow" w:hAnsi="Arial Narrow"/>
          <w:sz w:val="22"/>
          <w:szCs w:val="22"/>
        </w:rPr>
        <w:t>sa</w:t>
      </w:r>
      <w:r w:rsidR="00800F23" w:rsidRPr="003202FC">
        <w:rPr>
          <w:rFonts w:ascii="Arial Narrow" w:hAnsi="Arial Narrow"/>
          <w:sz w:val="22"/>
          <w:szCs w:val="22"/>
        </w:rPr>
        <w:t xml:space="preserve"> </w:t>
      </w:r>
      <w:r w:rsidR="0014034A" w:rsidRPr="003202FC">
        <w:rPr>
          <w:rFonts w:ascii="Arial Narrow" w:hAnsi="Arial Narrow"/>
          <w:sz w:val="22"/>
          <w:szCs w:val="22"/>
        </w:rPr>
        <w:t>všetkých</w:t>
      </w:r>
      <w:r w:rsidR="00800F23" w:rsidRPr="003202FC">
        <w:rPr>
          <w:rFonts w:ascii="Arial Narrow" w:hAnsi="Arial Narrow"/>
          <w:sz w:val="22"/>
          <w:szCs w:val="22"/>
        </w:rPr>
        <w:t xml:space="preserve"> </w:t>
      </w:r>
      <w:r w:rsidR="0014034A" w:rsidRPr="003202FC">
        <w:rPr>
          <w:rFonts w:ascii="Arial Narrow" w:hAnsi="Arial Narrow"/>
          <w:sz w:val="22"/>
          <w:szCs w:val="22"/>
        </w:rPr>
        <w:t>kontrolných</w:t>
      </w:r>
      <w:r w:rsidR="00800F23" w:rsidRPr="003202FC">
        <w:rPr>
          <w:rFonts w:ascii="Arial Narrow" w:hAnsi="Arial Narrow"/>
          <w:sz w:val="22"/>
          <w:szCs w:val="22"/>
        </w:rPr>
        <w:t xml:space="preserve"> </w:t>
      </w:r>
      <w:r w:rsidR="0014034A" w:rsidRPr="003202FC">
        <w:rPr>
          <w:rFonts w:ascii="Arial Narrow" w:hAnsi="Arial Narrow"/>
          <w:sz w:val="22"/>
          <w:szCs w:val="22"/>
        </w:rPr>
        <w:t>skúšok</w:t>
      </w:r>
      <w:r w:rsidR="00800F23" w:rsidRPr="003202FC">
        <w:rPr>
          <w:rFonts w:ascii="Arial Narrow" w:hAnsi="Arial Narrow"/>
          <w:sz w:val="22"/>
          <w:szCs w:val="22"/>
        </w:rPr>
        <w:t xml:space="preserve"> a test</w:t>
      </w:r>
      <w:r w:rsidR="0014034A" w:rsidRPr="003202FC">
        <w:rPr>
          <w:rFonts w:ascii="Arial Narrow" w:hAnsi="Arial Narrow"/>
          <w:sz w:val="22"/>
          <w:szCs w:val="22"/>
        </w:rPr>
        <w:t>ov</w:t>
      </w:r>
      <w:r w:rsidR="00800F23" w:rsidRPr="003202FC">
        <w:rPr>
          <w:rFonts w:ascii="Arial Narrow" w:hAnsi="Arial Narrow"/>
          <w:sz w:val="22"/>
          <w:szCs w:val="22"/>
        </w:rPr>
        <w:t xml:space="preserve"> </w:t>
      </w:r>
      <w:r w:rsidR="007567EA" w:rsidRPr="003202FC">
        <w:rPr>
          <w:rFonts w:ascii="Arial Narrow" w:hAnsi="Arial Narrow"/>
          <w:sz w:val="22"/>
          <w:szCs w:val="22"/>
        </w:rPr>
        <w:t>vykonávaných</w:t>
      </w:r>
      <w:r w:rsidR="00800F23" w:rsidRPr="003202FC">
        <w:rPr>
          <w:rFonts w:ascii="Arial Narrow" w:hAnsi="Arial Narrow"/>
          <w:sz w:val="22"/>
          <w:szCs w:val="22"/>
        </w:rPr>
        <w:t xml:space="preserve"> </w:t>
      </w:r>
      <w:r w:rsidR="00DC2788" w:rsidRPr="003202FC">
        <w:rPr>
          <w:rFonts w:ascii="Arial Narrow" w:hAnsi="Arial Narrow"/>
          <w:sz w:val="22"/>
          <w:szCs w:val="22"/>
        </w:rPr>
        <w:t>Zhotoviteľ</w:t>
      </w:r>
      <w:r w:rsidR="0014034A" w:rsidRPr="003202FC">
        <w:rPr>
          <w:rFonts w:ascii="Arial Narrow" w:hAnsi="Arial Narrow"/>
          <w:sz w:val="22"/>
          <w:szCs w:val="22"/>
        </w:rPr>
        <w:t>om</w:t>
      </w:r>
      <w:r w:rsidR="00800F23" w:rsidRPr="003202FC">
        <w:rPr>
          <w:rFonts w:ascii="Arial Narrow" w:hAnsi="Arial Narrow"/>
          <w:sz w:val="22"/>
          <w:szCs w:val="22"/>
        </w:rPr>
        <w:t xml:space="preserve"> </w:t>
      </w:r>
      <w:r w:rsidR="00800F23" w:rsidRPr="003202FC">
        <w:rPr>
          <w:rFonts w:ascii="Arial Narrow" w:hAnsi="Arial Narrow"/>
          <w:bCs/>
          <w:sz w:val="22"/>
          <w:szCs w:val="22"/>
        </w:rPr>
        <w:t xml:space="preserve">a </w:t>
      </w:r>
      <w:r w:rsidR="0014034A" w:rsidRPr="003202FC">
        <w:rPr>
          <w:rFonts w:ascii="Arial Narrow" w:hAnsi="Arial Narrow"/>
          <w:bCs/>
          <w:sz w:val="22"/>
          <w:szCs w:val="22"/>
        </w:rPr>
        <w:t>majú</w:t>
      </w:r>
      <w:r w:rsidR="00800F23" w:rsidRPr="003202FC">
        <w:rPr>
          <w:rFonts w:ascii="Arial Narrow" w:hAnsi="Arial Narrow"/>
          <w:bCs/>
          <w:sz w:val="22"/>
          <w:szCs w:val="22"/>
        </w:rPr>
        <w:t xml:space="preserve"> </w:t>
      </w:r>
      <w:r w:rsidR="0014034A" w:rsidRPr="003202FC">
        <w:rPr>
          <w:rFonts w:ascii="Arial Narrow" w:hAnsi="Arial Narrow"/>
          <w:bCs/>
          <w:sz w:val="22"/>
          <w:szCs w:val="22"/>
        </w:rPr>
        <w:t>tiež</w:t>
      </w:r>
      <w:r w:rsidR="00800F23" w:rsidRPr="003202FC">
        <w:rPr>
          <w:rFonts w:ascii="Arial Narrow" w:hAnsi="Arial Narrow"/>
          <w:bCs/>
          <w:sz w:val="22"/>
          <w:szCs w:val="22"/>
        </w:rPr>
        <w:t xml:space="preserve"> právo </w:t>
      </w:r>
      <w:r w:rsidR="0014034A" w:rsidRPr="003202FC">
        <w:rPr>
          <w:rFonts w:ascii="Arial Narrow" w:hAnsi="Arial Narrow"/>
          <w:bCs/>
          <w:sz w:val="22"/>
          <w:szCs w:val="22"/>
        </w:rPr>
        <w:t>prizvať</w:t>
      </w:r>
      <w:r w:rsidR="00800F23" w:rsidRPr="003202FC">
        <w:rPr>
          <w:rFonts w:ascii="Arial Narrow" w:hAnsi="Arial Narrow"/>
          <w:bCs/>
          <w:sz w:val="22"/>
          <w:szCs w:val="22"/>
        </w:rPr>
        <w:t xml:space="preserve"> k nim </w:t>
      </w:r>
      <w:r w:rsidR="007567EA" w:rsidRPr="003202FC">
        <w:rPr>
          <w:rFonts w:ascii="Arial Narrow" w:hAnsi="Arial Narrow"/>
          <w:bCs/>
          <w:sz w:val="22"/>
          <w:szCs w:val="22"/>
        </w:rPr>
        <w:t>z</w:t>
      </w:r>
      <w:r w:rsidR="00800F23" w:rsidRPr="003202FC">
        <w:rPr>
          <w:rFonts w:ascii="Arial Narrow" w:hAnsi="Arial Narrow"/>
          <w:bCs/>
          <w:sz w:val="22"/>
          <w:szCs w:val="22"/>
        </w:rPr>
        <w:t>odpov</w:t>
      </w:r>
      <w:r w:rsidR="0014034A" w:rsidRPr="003202FC">
        <w:rPr>
          <w:rFonts w:ascii="Arial Narrow" w:hAnsi="Arial Narrow"/>
          <w:bCs/>
          <w:sz w:val="22"/>
          <w:szCs w:val="22"/>
        </w:rPr>
        <w:t>e</w:t>
      </w:r>
      <w:r w:rsidR="007567EA" w:rsidRPr="003202FC">
        <w:rPr>
          <w:rFonts w:ascii="Arial Narrow" w:hAnsi="Arial Narrow"/>
          <w:bCs/>
          <w:sz w:val="22"/>
          <w:szCs w:val="22"/>
        </w:rPr>
        <w:t>dných pracovníkov</w:t>
      </w:r>
      <w:r w:rsidR="00800F23" w:rsidRPr="003202FC">
        <w:rPr>
          <w:rFonts w:ascii="Arial Narrow" w:hAnsi="Arial Narrow"/>
          <w:bCs/>
          <w:sz w:val="22"/>
          <w:szCs w:val="22"/>
        </w:rPr>
        <w:t xml:space="preserve"> </w:t>
      </w:r>
      <w:r w:rsidR="0014034A" w:rsidRPr="003202FC">
        <w:rPr>
          <w:rFonts w:ascii="Arial Narrow" w:hAnsi="Arial Narrow"/>
          <w:bCs/>
          <w:sz w:val="22"/>
          <w:szCs w:val="22"/>
        </w:rPr>
        <w:t>budúceho</w:t>
      </w:r>
      <w:r w:rsidR="00800F23" w:rsidRPr="003202FC">
        <w:rPr>
          <w:rFonts w:ascii="Arial Narrow" w:hAnsi="Arial Narrow"/>
          <w:bCs/>
          <w:sz w:val="22"/>
          <w:szCs w:val="22"/>
        </w:rPr>
        <w:t xml:space="preserve"> </w:t>
      </w:r>
      <w:r w:rsidR="00350E95" w:rsidRPr="003202FC">
        <w:rPr>
          <w:rFonts w:ascii="Arial Narrow" w:hAnsi="Arial Narrow"/>
          <w:bCs/>
          <w:sz w:val="22"/>
          <w:szCs w:val="22"/>
        </w:rPr>
        <w:t>P</w:t>
      </w:r>
      <w:r w:rsidR="00F20638" w:rsidRPr="003202FC">
        <w:rPr>
          <w:rFonts w:ascii="Arial Narrow" w:hAnsi="Arial Narrow"/>
          <w:bCs/>
          <w:sz w:val="22"/>
          <w:szCs w:val="22"/>
        </w:rPr>
        <w:t>revádzkovateľ</w:t>
      </w:r>
      <w:r w:rsidR="007567EA" w:rsidRPr="003202FC">
        <w:rPr>
          <w:rFonts w:ascii="Arial Narrow" w:hAnsi="Arial Narrow"/>
          <w:bCs/>
          <w:sz w:val="22"/>
          <w:szCs w:val="22"/>
        </w:rPr>
        <w:t>a</w:t>
      </w:r>
      <w:r w:rsidR="0090014F" w:rsidRPr="003202FC">
        <w:rPr>
          <w:rFonts w:ascii="Arial Narrow" w:hAnsi="Arial Narrow"/>
          <w:bCs/>
          <w:sz w:val="22"/>
          <w:szCs w:val="22"/>
        </w:rPr>
        <w:t>, pokiaľ tento nie je identický s </w:t>
      </w:r>
      <w:r w:rsidR="00DC2788" w:rsidRPr="003202FC">
        <w:rPr>
          <w:rFonts w:ascii="Arial Narrow" w:hAnsi="Arial Narrow"/>
          <w:bCs/>
          <w:sz w:val="22"/>
          <w:szCs w:val="22"/>
        </w:rPr>
        <w:t>Objednávateľ</w:t>
      </w:r>
      <w:r w:rsidR="0090014F" w:rsidRPr="003202FC">
        <w:rPr>
          <w:rFonts w:ascii="Arial Narrow" w:hAnsi="Arial Narrow"/>
          <w:bCs/>
          <w:sz w:val="22"/>
          <w:szCs w:val="22"/>
        </w:rPr>
        <w:t>om.</w:t>
      </w:r>
    </w:p>
    <w:p w:rsidR="00800F23" w:rsidRPr="003202FC" w:rsidRDefault="00800F23" w:rsidP="00800F23">
      <w:pPr>
        <w:pStyle w:val="AAOdstavec"/>
        <w:rPr>
          <w:rFonts w:ascii="Arial Narrow" w:hAnsi="Arial Narrow"/>
          <w:bCs/>
          <w:sz w:val="22"/>
          <w:szCs w:val="22"/>
        </w:rPr>
      </w:pPr>
      <w:r w:rsidRPr="003202FC">
        <w:rPr>
          <w:rFonts w:ascii="Arial Narrow" w:hAnsi="Arial Narrow"/>
          <w:bCs/>
          <w:sz w:val="22"/>
          <w:szCs w:val="22"/>
        </w:rPr>
        <w:t xml:space="preserve">Výsledky </w:t>
      </w:r>
      <w:r w:rsidR="0014034A" w:rsidRPr="003202FC">
        <w:rPr>
          <w:rFonts w:ascii="Arial Narrow" w:hAnsi="Arial Narrow"/>
          <w:bCs/>
          <w:sz w:val="22"/>
          <w:szCs w:val="22"/>
        </w:rPr>
        <w:t>všetkých</w:t>
      </w:r>
      <w:r w:rsidRPr="003202FC">
        <w:rPr>
          <w:rFonts w:ascii="Arial Narrow" w:hAnsi="Arial Narrow"/>
          <w:bCs/>
          <w:sz w:val="22"/>
          <w:szCs w:val="22"/>
        </w:rPr>
        <w:t xml:space="preserve"> kontrol, </w:t>
      </w:r>
      <w:r w:rsidR="0014034A" w:rsidRPr="003202FC">
        <w:rPr>
          <w:rFonts w:ascii="Arial Narrow" w:hAnsi="Arial Narrow"/>
          <w:bCs/>
          <w:sz w:val="22"/>
          <w:szCs w:val="22"/>
        </w:rPr>
        <w:t>skúšok</w:t>
      </w:r>
      <w:r w:rsidRPr="003202FC">
        <w:rPr>
          <w:rFonts w:ascii="Arial Narrow" w:hAnsi="Arial Narrow"/>
          <w:bCs/>
          <w:sz w:val="22"/>
          <w:szCs w:val="22"/>
        </w:rPr>
        <w:t xml:space="preserve"> a test</w:t>
      </w:r>
      <w:r w:rsidR="0014034A" w:rsidRPr="003202FC">
        <w:rPr>
          <w:rFonts w:ascii="Arial Narrow" w:hAnsi="Arial Narrow"/>
          <w:bCs/>
          <w:sz w:val="22"/>
          <w:szCs w:val="22"/>
        </w:rPr>
        <w:t>ov</w:t>
      </w:r>
      <w:r w:rsidRPr="003202FC">
        <w:rPr>
          <w:rFonts w:ascii="Arial Narrow" w:hAnsi="Arial Narrow"/>
          <w:bCs/>
          <w:sz w:val="22"/>
          <w:szCs w:val="22"/>
        </w:rPr>
        <w:t xml:space="preserve"> zapíše </w:t>
      </w:r>
      <w:r w:rsidR="00DC2788" w:rsidRPr="003202FC">
        <w:rPr>
          <w:rFonts w:ascii="Arial Narrow" w:hAnsi="Arial Narrow"/>
          <w:bCs/>
          <w:sz w:val="22"/>
          <w:szCs w:val="22"/>
        </w:rPr>
        <w:t>Zhotoviteľ</w:t>
      </w:r>
      <w:r w:rsidR="006D22E5" w:rsidRPr="003202FC">
        <w:rPr>
          <w:rFonts w:ascii="Arial Narrow" w:hAnsi="Arial Narrow"/>
          <w:bCs/>
          <w:sz w:val="22"/>
          <w:szCs w:val="22"/>
        </w:rPr>
        <w:t xml:space="preserve"> </w:t>
      </w:r>
      <w:r w:rsidRPr="003202FC">
        <w:rPr>
          <w:rFonts w:ascii="Arial Narrow" w:hAnsi="Arial Narrow"/>
          <w:bCs/>
          <w:sz w:val="22"/>
          <w:szCs w:val="22"/>
        </w:rPr>
        <w:t xml:space="preserve">do </w:t>
      </w:r>
      <w:r w:rsidR="00134843" w:rsidRPr="003202FC">
        <w:rPr>
          <w:rFonts w:ascii="Arial Narrow" w:hAnsi="Arial Narrow"/>
          <w:bCs/>
          <w:sz w:val="22"/>
          <w:szCs w:val="22"/>
        </w:rPr>
        <w:t>S</w:t>
      </w:r>
      <w:r w:rsidR="0014034A" w:rsidRPr="003202FC">
        <w:rPr>
          <w:rFonts w:ascii="Arial Narrow" w:hAnsi="Arial Narrow"/>
          <w:bCs/>
          <w:sz w:val="22"/>
          <w:szCs w:val="22"/>
        </w:rPr>
        <w:t>tavebného</w:t>
      </w:r>
      <w:r w:rsidRPr="003202FC">
        <w:rPr>
          <w:rFonts w:ascii="Arial Narrow" w:hAnsi="Arial Narrow"/>
          <w:bCs/>
          <w:sz w:val="22"/>
          <w:szCs w:val="22"/>
        </w:rPr>
        <w:t xml:space="preserve"> </w:t>
      </w:r>
      <w:r w:rsidR="007523AA" w:rsidRPr="003202FC">
        <w:rPr>
          <w:rFonts w:ascii="Arial Narrow" w:hAnsi="Arial Narrow"/>
          <w:bCs/>
          <w:sz w:val="22"/>
          <w:szCs w:val="22"/>
        </w:rPr>
        <w:t>denník</w:t>
      </w:r>
      <w:r w:rsidR="007567EA" w:rsidRPr="003202FC">
        <w:rPr>
          <w:rFonts w:ascii="Arial Narrow" w:hAnsi="Arial Narrow"/>
          <w:bCs/>
          <w:sz w:val="22"/>
          <w:szCs w:val="22"/>
        </w:rPr>
        <w:t>a</w:t>
      </w:r>
      <w:r w:rsidR="00350E95" w:rsidRPr="003202FC">
        <w:rPr>
          <w:rFonts w:ascii="Arial Narrow" w:hAnsi="Arial Narrow"/>
          <w:bCs/>
          <w:sz w:val="22"/>
          <w:szCs w:val="22"/>
        </w:rPr>
        <w:t xml:space="preserve">. </w:t>
      </w:r>
      <w:r w:rsidR="007567EA" w:rsidRPr="003202FC">
        <w:rPr>
          <w:rFonts w:ascii="Arial Narrow" w:hAnsi="Arial Narrow"/>
          <w:bCs/>
          <w:sz w:val="22"/>
          <w:szCs w:val="22"/>
        </w:rPr>
        <w:t>Výslednú</w:t>
      </w:r>
      <w:r w:rsidRPr="003202FC">
        <w:rPr>
          <w:rFonts w:ascii="Arial Narrow" w:hAnsi="Arial Narrow"/>
          <w:bCs/>
          <w:sz w:val="22"/>
          <w:szCs w:val="22"/>
        </w:rPr>
        <w:t xml:space="preserve"> </w:t>
      </w:r>
      <w:r w:rsidR="0014034A" w:rsidRPr="003202FC">
        <w:rPr>
          <w:rFonts w:ascii="Arial Narrow" w:hAnsi="Arial Narrow"/>
          <w:bCs/>
          <w:sz w:val="22"/>
          <w:szCs w:val="22"/>
        </w:rPr>
        <w:t>tabuľk</w:t>
      </w:r>
      <w:r w:rsidRPr="003202FC">
        <w:rPr>
          <w:rFonts w:ascii="Arial Narrow" w:hAnsi="Arial Narrow"/>
          <w:bCs/>
          <w:sz w:val="22"/>
          <w:szCs w:val="22"/>
        </w:rPr>
        <w:t xml:space="preserve">u </w:t>
      </w:r>
      <w:r w:rsidR="007567EA" w:rsidRPr="003202FC">
        <w:rPr>
          <w:rFonts w:ascii="Arial Narrow" w:hAnsi="Arial Narrow"/>
          <w:bCs/>
          <w:sz w:val="22"/>
          <w:szCs w:val="22"/>
        </w:rPr>
        <w:t>vykonaných</w:t>
      </w:r>
      <w:r w:rsidRPr="003202FC">
        <w:rPr>
          <w:rFonts w:ascii="Arial Narrow" w:hAnsi="Arial Narrow"/>
          <w:bCs/>
          <w:sz w:val="22"/>
          <w:szCs w:val="22"/>
        </w:rPr>
        <w:t xml:space="preserve"> kontrol, </w:t>
      </w:r>
      <w:r w:rsidR="0014034A" w:rsidRPr="003202FC">
        <w:rPr>
          <w:rFonts w:ascii="Arial Narrow" w:hAnsi="Arial Narrow"/>
          <w:bCs/>
          <w:sz w:val="22"/>
          <w:szCs w:val="22"/>
        </w:rPr>
        <w:t>skúšok</w:t>
      </w:r>
      <w:r w:rsidRPr="003202FC">
        <w:rPr>
          <w:rFonts w:ascii="Arial Narrow" w:hAnsi="Arial Narrow"/>
          <w:bCs/>
          <w:sz w:val="22"/>
          <w:szCs w:val="22"/>
        </w:rPr>
        <w:t xml:space="preserve"> a test</w:t>
      </w:r>
      <w:r w:rsidR="0014034A" w:rsidRPr="003202FC">
        <w:rPr>
          <w:rFonts w:ascii="Arial Narrow" w:hAnsi="Arial Narrow"/>
          <w:bCs/>
          <w:sz w:val="22"/>
          <w:szCs w:val="22"/>
        </w:rPr>
        <w:t>ov</w:t>
      </w:r>
      <w:r w:rsidRPr="003202FC">
        <w:rPr>
          <w:rFonts w:ascii="Arial Narrow" w:hAnsi="Arial Narrow"/>
          <w:bCs/>
          <w:sz w:val="22"/>
          <w:szCs w:val="22"/>
        </w:rPr>
        <w:t xml:space="preserve"> </w:t>
      </w:r>
      <w:r w:rsidR="007567EA" w:rsidRPr="003202FC">
        <w:rPr>
          <w:rFonts w:ascii="Arial Narrow" w:hAnsi="Arial Narrow"/>
          <w:bCs/>
          <w:sz w:val="22"/>
          <w:szCs w:val="22"/>
        </w:rPr>
        <w:t>odovz</w:t>
      </w:r>
      <w:r w:rsidRPr="003202FC">
        <w:rPr>
          <w:rFonts w:ascii="Arial Narrow" w:hAnsi="Arial Narrow"/>
          <w:bCs/>
          <w:sz w:val="22"/>
          <w:szCs w:val="22"/>
        </w:rPr>
        <w:t xml:space="preserve">dá </w:t>
      </w:r>
      <w:r w:rsidR="00DC2788" w:rsidRPr="003202FC">
        <w:rPr>
          <w:rFonts w:ascii="Arial Narrow" w:hAnsi="Arial Narrow"/>
          <w:bCs/>
          <w:sz w:val="22"/>
          <w:szCs w:val="22"/>
        </w:rPr>
        <w:t>Zhotoviteľ</w:t>
      </w:r>
      <w:r w:rsidR="006D22E5" w:rsidRPr="003202FC">
        <w:rPr>
          <w:rFonts w:ascii="Arial Narrow" w:hAnsi="Arial Narrow"/>
          <w:bCs/>
          <w:sz w:val="22"/>
          <w:szCs w:val="22"/>
        </w:rPr>
        <w:t xml:space="preserve"> </w:t>
      </w:r>
      <w:r w:rsidR="00CD2E71" w:rsidRPr="003202FC">
        <w:rPr>
          <w:rFonts w:ascii="Arial Narrow" w:hAnsi="Arial Narrow"/>
          <w:iCs/>
          <w:sz w:val="22"/>
          <w:szCs w:val="22"/>
        </w:rPr>
        <w:t xml:space="preserve">Stavebnému </w:t>
      </w:r>
      <w:r w:rsidR="00735228" w:rsidRPr="003202FC">
        <w:rPr>
          <w:rFonts w:ascii="Arial Narrow" w:hAnsi="Arial Narrow"/>
          <w:iCs/>
          <w:sz w:val="22"/>
          <w:szCs w:val="22"/>
        </w:rPr>
        <w:t>dozor</w:t>
      </w:r>
      <w:r w:rsidR="0011264D" w:rsidRPr="003202FC">
        <w:rPr>
          <w:rFonts w:ascii="Arial Narrow" w:hAnsi="Arial Narrow"/>
          <w:iCs/>
          <w:sz w:val="22"/>
          <w:szCs w:val="22"/>
        </w:rPr>
        <w:t>u</w:t>
      </w:r>
      <w:r w:rsidR="00CD2E71" w:rsidRPr="003202FC">
        <w:rPr>
          <w:rFonts w:ascii="Arial Narrow" w:hAnsi="Arial Narrow"/>
          <w:iCs/>
          <w:sz w:val="22"/>
          <w:szCs w:val="22"/>
        </w:rPr>
        <w:t xml:space="preserve"> </w:t>
      </w:r>
      <w:r w:rsidRPr="003202FC">
        <w:rPr>
          <w:rFonts w:ascii="Arial Narrow" w:hAnsi="Arial Narrow"/>
          <w:bCs/>
          <w:sz w:val="22"/>
          <w:szCs w:val="22"/>
        </w:rPr>
        <w:t>p</w:t>
      </w:r>
      <w:r w:rsidR="0014034A" w:rsidRPr="003202FC">
        <w:rPr>
          <w:rFonts w:ascii="Arial Narrow" w:hAnsi="Arial Narrow"/>
          <w:bCs/>
          <w:sz w:val="22"/>
          <w:szCs w:val="22"/>
        </w:rPr>
        <w:t>r</w:t>
      </w:r>
      <w:r w:rsidRPr="003202FC">
        <w:rPr>
          <w:rFonts w:ascii="Arial Narrow" w:hAnsi="Arial Narrow"/>
          <w:bCs/>
          <w:sz w:val="22"/>
          <w:szCs w:val="22"/>
        </w:rPr>
        <w:t>i p</w:t>
      </w:r>
      <w:r w:rsidR="0014034A" w:rsidRPr="003202FC">
        <w:rPr>
          <w:rFonts w:ascii="Arial Narrow" w:hAnsi="Arial Narrow"/>
          <w:bCs/>
          <w:sz w:val="22"/>
          <w:szCs w:val="22"/>
        </w:rPr>
        <w:t>r</w:t>
      </w:r>
      <w:r w:rsidR="007567EA" w:rsidRPr="003202FC">
        <w:rPr>
          <w:rFonts w:ascii="Arial Narrow" w:hAnsi="Arial Narrow"/>
          <w:bCs/>
          <w:sz w:val="22"/>
          <w:szCs w:val="22"/>
        </w:rPr>
        <w:t>eberaco</w:t>
      </w:r>
      <w:r w:rsidRPr="003202FC">
        <w:rPr>
          <w:rFonts w:ascii="Arial Narrow" w:hAnsi="Arial Narrow"/>
          <w:bCs/>
          <w:sz w:val="22"/>
          <w:szCs w:val="22"/>
        </w:rPr>
        <w:t xml:space="preserve">m </w:t>
      </w:r>
      <w:r w:rsidR="007567EA" w:rsidRPr="003202FC">
        <w:rPr>
          <w:rFonts w:ascii="Arial Narrow" w:hAnsi="Arial Narrow"/>
          <w:bCs/>
          <w:sz w:val="22"/>
          <w:szCs w:val="22"/>
        </w:rPr>
        <w:t>konaní</w:t>
      </w:r>
      <w:r w:rsidR="001F57A4" w:rsidRPr="003202FC">
        <w:rPr>
          <w:rFonts w:ascii="Arial Narrow" w:hAnsi="Arial Narrow"/>
          <w:bCs/>
          <w:sz w:val="22"/>
          <w:szCs w:val="22"/>
        </w:rPr>
        <w:t xml:space="preserve"> dokončených jednotlivých </w:t>
      </w:r>
      <w:r w:rsidR="00350E95" w:rsidRPr="003202FC">
        <w:rPr>
          <w:rFonts w:ascii="Arial Narrow" w:hAnsi="Arial Narrow"/>
          <w:bCs/>
          <w:sz w:val="22"/>
          <w:szCs w:val="22"/>
        </w:rPr>
        <w:t xml:space="preserve">Stavebných </w:t>
      </w:r>
      <w:r w:rsidR="001F57A4" w:rsidRPr="003202FC">
        <w:rPr>
          <w:rFonts w:ascii="Arial Narrow" w:hAnsi="Arial Narrow"/>
          <w:bCs/>
          <w:sz w:val="22"/>
          <w:szCs w:val="22"/>
        </w:rPr>
        <w:t>objektov alebo celého</w:t>
      </w:r>
      <w:r w:rsidRPr="003202FC">
        <w:rPr>
          <w:rFonts w:ascii="Arial Narrow" w:hAnsi="Arial Narrow"/>
          <w:bCs/>
          <w:sz w:val="22"/>
          <w:szCs w:val="22"/>
        </w:rPr>
        <w:t xml:space="preserve"> </w:t>
      </w:r>
      <w:r w:rsidR="00E33CE7" w:rsidRPr="003202FC">
        <w:rPr>
          <w:rFonts w:ascii="Arial Narrow" w:hAnsi="Arial Narrow"/>
          <w:bCs/>
          <w:sz w:val="22"/>
          <w:szCs w:val="22"/>
        </w:rPr>
        <w:t>Diela</w:t>
      </w:r>
      <w:r w:rsidR="00110A76" w:rsidRPr="003202FC">
        <w:rPr>
          <w:rFonts w:ascii="Arial Narrow" w:hAnsi="Arial Narrow"/>
          <w:bCs/>
          <w:sz w:val="22"/>
          <w:szCs w:val="22"/>
        </w:rPr>
        <w:t>.</w:t>
      </w:r>
      <w:r w:rsidRPr="003202FC">
        <w:rPr>
          <w:rFonts w:ascii="Arial Narrow" w:hAnsi="Arial Narrow"/>
          <w:bCs/>
          <w:sz w:val="22"/>
          <w:szCs w:val="22"/>
        </w:rPr>
        <w:t>“</w:t>
      </w:r>
    </w:p>
    <w:p w:rsidR="00800F23" w:rsidRPr="003202FC" w:rsidRDefault="00800F23" w:rsidP="00800F23">
      <w:pPr>
        <w:pStyle w:val="AAOdstavec"/>
        <w:rPr>
          <w:rFonts w:ascii="Arial Narrow" w:hAnsi="Arial Narrow"/>
          <w:bCs/>
          <w:sz w:val="22"/>
          <w:szCs w:val="22"/>
        </w:rPr>
      </w:pPr>
      <w:r w:rsidRPr="003202FC">
        <w:rPr>
          <w:rFonts w:ascii="Arial Narrow" w:hAnsi="Arial Narrow"/>
          <w:bCs/>
          <w:sz w:val="22"/>
          <w:szCs w:val="22"/>
        </w:rPr>
        <w:t xml:space="preserve">             </w:t>
      </w:r>
    </w:p>
    <w:p w:rsidR="00800F23" w:rsidRPr="003202FC" w:rsidRDefault="00800F23" w:rsidP="00800F23">
      <w:pPr>
        <w:pStyle w:val="Export0"/>
        <w:widowControl/>
        <w:jc w:val="both"/>
        <w:rPr>
          <w:rFonts w:ascii="Arial Narrow" w:hAnsi="Arial Narrow" w:cs="Arial"/>
          <w:bCs/>
          <w:sz w:val="22"/>
          <w:szCs w:val="22"/>
        </w:rPr>
      </w:pPr>
      <w:r w:rsidRPr="003202FC">
        <w:rPr>
          <w:rFonts w:ascii="Arial Narrow" w:hAnsi="Arial Narrow" w:cs="Arial"/>
          <w:bCs/>
          <w:sz w:val="22"/>
          <w:szCs w:val="22"/>
        </w:rPr>
        <w:t>V</w:t>
      </w:r>
      <w:r w:rsidRPr="003202FC">
        <w:rPr>
          <w:rFonts w:ascii="Arial Narrow" w:hAnsi="Arial Narrow" w:cs="Arial"/>
          <w:b/>
          <w:bCs/>
          <w:sz w:val="22"/>
          <w:szCs w:val="22"/>
        </w:rPr>
        <w:t> </w:t>
      </w:r>
      <w:r w:rsidRPr="003202FC">
        <w:rPr>
          <w:rFonts w:ascii="Arial Narrow" w:hAnsi="Arial Narrow" w:cs="Arial"/>
          <w:b/>
          <w:sz w:val="22"/>
          <w:szCs w:val="22"/>
        </w:rPr>
        <w:t xml:space="preserve">Článku </w:t>
      </w:r>
      <w:r w:rsidRPr="003202FC">
        <w:rPr>
          <w:rFonts w:ascii="Arial Narrow" w:hAnsi="Arial Narrow" w:cs="Arial"/>
          <w:b/>
          <w:bCs/>
          <w:sz w:val="22"/>
          <w:szCs w:val="22"/>
        </w:rPr>
        <w:t xml:space="preserve">7.3 </w:t>
      </w:r>
      <w:r w:rsidR="00456B00" w:rsidRPr="003202FC">
        <w:rPr>
          <w:rFonts w:ascii="Arial Narrow" w:hAnsi="Arial Narrow" w:cs="Arial"/>
          <w:b/>
          <w:bCs/>
          <w:sz w:val="22"/>
          <w:szCs w:val="22"/>
        </w:rPr>
        <w:t xml:space="preserve"> </w:t>
      </w:r>
      <w:r w:rsidRPr="003202FC">
        <w:rPr>
          <w:rFonts w:ascii="Arial Narrow" w:hAnsi="Arial Narrow" w:cs="Arial"/>
          <w:b/>
          <w:bCs/>
          <w:sz w:val="22"/>
          <w:szCs w:val="22"/>
        </w:rPr>
        <w:t xml:space="preserve">Kontrola </w:t>
      </w:r>
      <w:r w:rsidR="0014034A" w:rsidRPr="003202FC">
        <w:rPr>
          <w:rFonts w:ascii="Arial Narrow" w:hAnsi="Arial Narrow" w:cs="Arial"/>
          <w:bCs/>
          <w:sz w:val="22"/>
          <w:szCs w:val="22"/>
        </w:rPr>
        <w:t>sa</w:t>
      </w:r>
      <w:r w:rsidRPr="003202FC">
        <w:rPr>
          <w:rFonts w:ascii="Arial Narrow" w:hAnsi="Arial Narrow" w:cs="Arial"/>
          <w:bCs/>
          <w:sz w:val="22"/>
          <w:szCs w:val="22"/>
        </w:rPr>
        <w:t xml:space="preserve"> v </w:t>
      </w:r>
      <w:r w:rsidR="0014034A" w:rsidRPr="003202FC">
        <w:rPr>
          <w:rFonts w:ascii="Arial Narrow" w:hAnsi="Arial Narrow" w:cs="Arial"/>
          <w:bCs/>
          <w:sz w:val="22"/>
          <w:szCs w:val="22"/>
        </w:rPr>
        <w:t>poslednom</w:t>
      </w:r>
      <w:r w:rsidRPr="003202FC">
        <w:rPr>
          <w:rFonts w:ascii="Arial Narrow" w:hAnsi="Arial Narrow" w:cs="Arial"/>
          <w:bCs/>
          <w:sz w:val="22"/>
          <w:szCs w:val="22"/>
        </w:rPr>
        <w:t xml:space="preserve"> </w:t>
      </w:r>
      <w:r w:rsidR="0014034A" w:rsidRPr="003202FC">
        <w:rPr>
          <w:rFonts w:ascii="Arial Narrow" w:hAnsi="Arial Narrow" w:cs="Arial"/>
          <w:bCs/>
          <w:sz w:val="22"/>
          <w:szCs w:val="22"/>
        </w:rPr>
        <w:t>odseku</w:t>
      </w:r>
      <w:r w:rsidR="00A962F5" w:rsidRPr="003202FC">
        <w:rPr>
          <w:rFonts w:ascii="Arial Narrow" w:hAnsi="Arial Narrow" w:cs="Arial"/>
          <w:bCs/>
          <w:sz w:val="22"/>
          <w:szCs w:val="22"/>
        </w:rPr>
        <w:t xml:space="preserve"> </w:t>
      </w:r>
      <w:r w:rsidRPr="003202FC">
        <w:rPr>
          <w:rFonts w:ascii="Arial Narrow" w:hAnsi="Arial Narrow" w:cs="Arial"/>
          <w:bCs/>
          <w:sz w:val="22"/>
          <w:szCs w:val="22"/>
        </w:rPr>
        <w:t>m</w:t>
      </w:r>
      <w:r w:rsidR="0014034A" w:rsidRPr="003202FC">
        <w:rPr>
          <w:rFonts w:ascii="Arial Narrow" w:hAnsi="Arial Narrow" w:cs="Arial"/>
          <w:bCs/>
          <w:sz w:val="22"/>
          <w:szCs w:val="22"/>
        </w:rPr>
        <w:t>e</w:t>
      </w:r>
      <w:r w:rsidR="007567EA" w:rsidRPr="003202FC">
        <w:rPr>
          <w:rFonts w:ascii="Arial Narrow" w:hAnsi="Arial Narrow" w:cs="Arial"/>
          <w:bCs/>
          <w:sz w:val="22"/>
          <w:szCs w:val="22"/>
        </w:rPr>
        <w:t>ní prvá</w:t>
      </w:r>
      <w:r w:rsidRPr="003202FC">
        <w:rPr>
          <w:rFonts w:ascii="Arial Narrow" w:hAnsi="Arial Narrow" w:cs="Arial"/>
          <w:bCs/>
          <w:sz w:val="22"/>
          <w:szCs w:val="22"/>
        </w:rPr>
        <w:t xml:space="preserve"> v</w:t>
      </w:r>
      <w:r w:rsidR="0014034A" w:rsidRPr="003202FC">
        <w:rPr>
          <w:rFonts w:ascii="Arial Narrow" w:hAnsi="Arial Narrow" w:cs="Arial"/>
          <w:bCs/>
          <w:sz w:val="22"/>
          <w:szCs w:val="22"/>
        </w:rPr>
        <w:t>e</w:t>
      </w:r>
      <w:r w:rsidRPr="003202FC">
        <w:rPr>
          <w:rFonts w:ascii="Arial Narrow" w:hAnsi="Arial Narrow" w:cs="Arial"/>
          <w:bCs/>
          <w:sz w:val="22"/>
          <w:szCs w:val="22"/>
        </w:rPr>
        <w:t>ta takto:</w:t>
      </w:r>
    </w:p>
    <w:p w:rsidR="002765BB" w:rsidRPr="00D17284" w:rsidRDefault="00800F23" w:rsidP="00102BF2">
      <w:pPr>
        <w:pStyle w:val="Export0"/>
        <w:widowControl/>
        <w:jc w:val="both"/>
        <w:rPr>
          <w:rFonts w:ascii="Arial Narrow" w:hAnsi="Arial Narrow" w:cs="Arial"/>
          <w:bCs/>
          <w:sz w:val="22"/>
          <w:szCs w:val="22"/>
        </w:rPr>
      </w:pPr>
      <w:r w:rsidRPr="003202FC">
        <w:rPr>
          <w:rFonts w:ascii="Arial Narrow" w:hAnsi="Arial Narrow" w:cs="Arial"/>
          <w:b/>
          <w:bCs/>
          <w:sz w:val="22"/>
          <w:szCs w:val="22"/>
        </w:rPr>
        <w:t>„</w:t>
      </w:r>
      <w:r w:rsidR="00DC2788" w:rsidRPr="003202FC">
        <w:rPr>
          <w:rFonts w:ascii="Arial Narrow" w:hAnsi="Arial Narrow" w:cs="Arial"/>
          <w:bCs/>
          <w:sz w:val="22"/>
          <w:szCs w:val="22"/>
        </w:rPr>
        <w:t>Zhotoviteľ</w:t>
      </w:r>
      <w:r w:rsidR="006D22E5" w:rsidRPr="003202FC">
        <w:rPr>
          <w:rFonts w:ascii="Arial Narrow" w:hAnsi="Arial Narrow" w:cs="Arial"/>
          <w:bCs/>
          <w:sz w:val="22"/>
          <w:szCs w:val="22"/>
        </w:rPr>
        <w:t xml:space="preserve"> </w:t>
      </w:r>
      <w:r w:rsidRPr="003202FC">
        <w:rPr>
          <w:rFonts w:ascii="Arial Narrow" w:hAnsi="Arial Narrow" w:cs="Arial"/>
          <w:bCs/>
          <w:sz w:val="22"/>
          <w:szCs w:val="22"/>
        </w:rPr>
        <w:t xml:space="preserve">vyzve </w:t>
      </w:r>
      <w:r w:rsidR="00CC74F4" w:rsidRPr="003202FC">
        <w:rPr>
          <w:rFonts w:ascii="Arial Narrow" w:hAnsi="Arial Narrow" w:cs="Arial"/>
          <w:bCs/>
          <w:sz w:val="22"/>
          <w:szCs w:val="22"/>
        </w:rPr>
        <w:t>na kontrolu S</w:t>
      </w:r>
      <w:r w:rsidR="00CD2E71" w:rsidRPr="003202FC">
        <w:rPr>
          <w:rFonts w:ascii="Arial Narrow" w:hAnsi="Arial Narrow" w:cs="Arial"/>
          <w:bCs/>
          <w:sz w:val="22"/>
          <w:szCs w:val="22"/>
        </w:rPr>
        <w:t xml:space="preserve">tavebný dozor </w:t>
      </w:r>
      <w:r w:rsidRPr="003202FC">
        <w:rPr>
          <w:rFonts w:ascii="Arial Narrow" w:hAnsi="Arial Narrow" w:cs="Arial"/>
          <w:bCs/>
          <w:sz w:val="22"/>
          <w:szCs w:val="22"/>
        </w:rPr>
        <w:t xml:space="preserve">5 </w:t>
      </w:r>
      <w:r w:rsidR="00A63C43" w:rsidRPr="003202FC">
        <w:rPr>
          <w:rFonts w:ascii="Arial Narrow" w:hAnsi="Arial Narrow" w:cs="Arial"/>
          <w:bCs/>
          <w:sz w:val="22"/>
          <w:szCs w:val="22"/>
        </w:rPr>
        <w:t xml:space="preserve">(päť) </w:t>
      </w:r>
      <w:r w:rsidR="0014034A" w:rsidRPr="003202FC">
        <w:rPr>
          <w:rFonts w:ascii="Arial Narrow" w:hAnsi="Arial Narrow" w:cs="Arial"/>
          <w:bCs/>
          <w:sz w:val="22"/>
          <w:szCs w:val="22"/>
        </w:rPr>
        <w:t>dní</w:t>
      </w:r>
      <w:r w:rsidRPr="003202FC">
        <w:rPr>
          <w:rFonts w:ascii="Arial Narrow" w:hAnsi="Arial Narrow" w:cs="Arial"/>
          <w:bCs/>
          <w:sz w:val="22"/>
          <w:szCs w:val="22"/>
        </w:rPr>
        <w:t xml:space="preserve"> p</w:t>
      </w:r>
      <w:r w:rsidR="0014034A" w:rsidRPr="003202FC">
        <w:rPr>
          <w:rFonts w:ascii="Arial Narrow" w:hAnsi="Arial Narrow" w:cs="Arial"/>
          <w:bCs/>
          <w:sz w:val="22"/>
          <w:szCs w:val="22"/>
        </w:rPr>
        <w:t>r</w:t>
      </w:r>
      <w:r w:rsidRPr="003202FC">
        <w:rPr>
          <w:rFonts w:ascii="Arial Narrow" w:hAnsi="Arial Narrow" w:cs="Arial"/>
          <w:bCs/>
          <w:sz w:val="22"/>
          <w:szCs w:val="22"/>
        </w:rPr>
        <w:t>ed t</w:t>
      </w:r>
      <w:r w:rsidR="007567EA" w:rsidRPr="003202FC">
        <w:rPr>
          <w:rFonts w:ascii="Arial Narrow" w:hAnsi="Arial Narrow" w:cs="Arial"/>
          <w:bCs/>
          <w:sz w:val="22"/>
          <w:szCs w:val="22"/>
        </w:rPr>
        <w:t>ý</w:t>
      </w:r>
      <w:r w:rsidRPr="003202FC">
        <w:rPr>
          <w:rFonts w:ascii="Arial Narrow" w:hAnsi="Arial Narrow" w:cs="Arial"/>
          <w:bCs/>
          <w:sz w:val="22"/>
          <w:szCs w:val="22"/>
        </w:rPr>
        <w:t xml:space="preserve">m, než bude </w:t>
      </w:r>
      <w:r w:rsidR="0014034A" w:rsidRPr="003202FC">
        <w:rPr>
          <w:rFonts w:ascii="Arial Narrow" w:hAnsi="Arial Narrow" w:cs="Arial"/>
          <w:bCs/>
          <w:sz w:val="22"/>
          <w:szCs w:val="22"/>
        </w:rPr>
        <w:t>akýkoľvek</w:t>
      </w:r>
      <w:r w:rsidR="001F57A4" w:rsidRPr="003202FC">
        <w:rPr>
          <w:rFonts w:ascii="Arial Narrow" w:hAnsi="Arial Narrow" w:cs="Arial"/>
          <w:bCs/>
          <w:sz w:val="22"/>
          <w:szCs w:val="22"/>
        </w:rPr>
        <w:t xml:space="preserve"> výrobok alebo M</w:t>
      </w:r>
      <w:r w:rsidR="005B704D" w:rsidRPr="003202FC">
        <w:rPr>
          <w:rFonts w:ascii="Arial Narrow" w:hAnsi="Arial Narrow" w:cs="Arial"/>
          <w:bCs/>
          <w:sz w:val="22"/>
          <w:szCs w:val="22"/>
        </w:rPr>
        <w:t>ateriál</w:t>
      </w:r>
      <w:r w:rsidR="00A962F5" w:rsidRPr="003202FC">
        <w:rPr>
          <w:rFonts w:ascii="Arial Narrow" w:hAnsi="Arial Narrow" w:cs="Arial"/>
          <w:bCs/>
          <w:sz w:val="22"/>
          <w:szCs w:val="22"/>
        </w:rPr>
        <w:t xml:space="preserve"> </w:t>
      </w:r>
      <w:r w:rsidR="007567EA" w:rsidRPr="003202FC">
        <w:rPr>
          <w:rFonts w:ascii="Arial Narrow" w:hAnsi="Arial Narrow" w:cs="Arial"/>
          <w:bCs/>
          <w:sz w:val="22"/>
          <w:szCs w:val="22"/>
        </w:rPr>
        <w:t>zabudovaný</w:t>
      </w:r>
      <w:r w:rsidRPr="003202FC">
        <w:rPr>
          <w:rFonts w:ascii="Arial Narrow" w:hAnsi="Arial Narrow" w:cs="Arial"/>
          <w:bCs/>
          <w:sz w:val="22"/>
          <w:szCs w:val="22"/>
        </w:rPr>
        <w:t xml:space="preserve">, </w:t>
      </w:r>
      <w:r w:rsidR="007567EA" w:rsidRPr="003202FC">
        <w:rPr>
          <w:rFonts w:ascii="Arial Narrow" w:hAnsi="Arial Narrow" w:cs="Arial"/>
          <w:bCs/>
          <w:sz w:val="22"/>
          <w:szCs w:val="22"/>
        </w:rPr>
        <w:t>práca</w:t>
      </w:r>
      <w:r w:rsidR="005B704D" w:rsidRPr="003202FC">
        <w:rPr>
          <w:rFonts w:ascii="Arial Narrow" w:hAnsi="Arial Narrow" w:cs="Arial"/>
          <w:bCs/>
          <w:sz w:val="22"/>
          <w:szCs w:val="22"/>
        </w:rPr>
        <w:t xml:space="preserve"> </w:t>
      </w:r>
      <w:r w:rsidR="007567EA" w:rsidRPr="003202FC">
        <w:rPr>
          <w:rFonts w:ascii="Arial Narrow" w:hAnsi="Arial Narrow" w:cs="Arial"/>
          <w:bCs/>
          <w:sz w:val="22"/>
          <w:szCs w:val="22"/>
        </w:rPr>
        <w:t>zakrytá</w:t>
      </w:r>
      <w:r w:rsidRPr="003202FC">
        <w:rPr>
          <w:rFonts w:ascii="Arial Narrow" w:hAnsi="Arial Narrow" w:cs="Arial"/>
          <w:bCs/>
          <w:sz w:val="22"/>
          <w:szCs w:val="22"/>
        </w:rPr>
        <w:t xml:space="preserve"> </w:t>
      </w:r>
      <w:r w:rsidR="0014034A" w:rsidRPr="003202FC">
        <w:rPr>
          <w:rFonts w:ascii="Arial Narrow" w:hAnsi="Arial Narrow" w:cs="Arial"/>
          <w:bCs/>
          <w:sz w:val="22"/>
          <w:szCs w:val="22"/>
        </w:rPr>
        <w:t>alebo</w:t>
      </w:r>
      <w:r w:rsidRPr="003202FC">
        <w:rPr>
          <w:rFonts w:ascii="Arial Narrow" w:hAnsi="Arial Narrow" w:cs="Arial"/>
          <w:bCs/>
          <w:sz w:val="22"/>
          <w:szCs w:val="22"/>
        </w:rPr>
        <w:t xml:space="preserve"> </w:t>
      </w:r>
      <w:r w:rsidR="0014034A" w:rsidRPr="003202FC">
        <w:rPr>
          <w:rFonts w:ascii="Arial Narrow" w:hAnsi="Arial Narrow" w:cs="Arial"/>
          <w:bCs/>
          <w:sz w:val="22"/>
          <w:szCs w:val="22"/>
        </w:rPr>
        <w:t>sa</w:t>
      </w:r>
      <w:r w:rsidRPr="003202FC">
        <w:rPr>
          <w:rFonts w:ascii="Arial Narrow" w:hAnsi="Arial Narrow" w:cs="Arial"/>
          <w:bCs/>
          <w:sz w:val="22"/>
          <w:szCs w:val="22"/>
        </w:rPr>
        <w:t xml:space="preserve"> stane nep</w:t>
      </w:r>
      <w:r w:rsidR="0014034A" w:rsidRPr="003202FC">
        <w:rPr>
          <w:rFonts w:ascii="Arial Narrow" w:hAnsi="Arial Narrow" w:cs="Arial"/>
          <w:bCs/>
          <w:sz w:val="22"/>
          <w:szCs w:val="22"/>
        </w:rPr>
        <w:t>r</w:t>
      </w:r>
      <w:r w:rsidRPr="003202FC">
        <w:rPr>
          <w:rFonts w:ascii="Arial Narrow" w:hAnsi="Arial Narrow" w:cs="Arial"/>
          <w:bCs/>
          <w:sz w:val="22"/>
          <w:szCs w:val="22"/>
        </w:rPr>
        <w:t>ístupnou</w:t>
      </w:r>
      <w:r w:rsidR="005B704D" w:rsidRPr="003202FC">
        <w:rPr>
          <w:rFonts w:ascii="Arial Narrow" w:hAnsi="Arial Narrow" w:cs="Arial"/>
          <w:bCs/>
          <w:sz w:val="22"/>
          <w:szCs w:val="22"/>
        </w:rPr>
        <w:t xml:space="preserve"> </w:t>
      </w:r>
      <w:r w:rsidR="0014034A" w:rsidRPr="003202FC">
        <w:rPr>
          <w:rFonts w:ascii="Arial Narrow" w:hAnsi="Arial Narrow" w:cs="Arial"/>
          <w:bCs/>
          <w:sz w:val="22"/>
          <w:szCs w:val="22"/>
        </w:rPr>
        <w:t>pre</w:t>
      </w:r>
      <w:r w:rsidR="005B704D" w:rsidRPr="003202FC">
        <w:rPr>
          <w:rFonts w:ascii="Arial Narrow" w:hAnsi="Arial Narrow" w:cs="Arial"/>
          <w:bCs/>
          <w:sz w:val="22"/>
          <w:szCs w:val="22"/>
        </w:rPr>
        <w:t xml:space="preserve"> </w:t>
      </w:r>
      <w:r w:rsidR="0014034A" w:rsidRPr="003202FC">
        <w:rPr>
          <w:rFonts w:ascii="Arial Narrow" w:hAnsi="Arial Narrow" w:cs="Arial"/>
          <w:bCs/>
          <w:sz w:val="22"/>
          <w:szCs w:val="22"/>
        </w:rPr>
        <w:t>ďalš</w:t>
      </w:r>
      <w:r w:rsidR="007567EA" w:rsidRPr="003202FC">
        <w:rPr>
          <w:rFonts w:ascii="Arial Narrow" w:hAnsi="Arial Narrow" w:cs="Arial"/>
          <w:bCs/>
          <w:sz w:val="22"/>
          <w:szCs w:val="22"/>
        </w:rPr>
        <w:t>iu</w:t>
      </w:r>
      <w:r w:rsidR="005B704D" w:rsidRPr="003202FC">
        <w:rPr>
          <w:rFonts w:ascii="Arial Narrow" w:hAnsi="Arial Narrow" w:cs="Arial"/>
          <w:bCs/>
          <w:sz w:val="22"/>
          <w:szCs w:val="22"/>
        </w:rPr>
        <w:t xml:space="preserve"> kontrolu</w:t>
      </w:r>
      <w:r w:rsidR="001F57A4" w:rsidRPr="003202FC">
        <w:rPr>
          <w:rFonts w:ascii="Arial Narrow" w:hAnsi="Arial Narrow" w:cs="Arial"/>
          <w:bCs/>
          <w:sz w:val="22"/>
          <w:szCs w:val="22"/>
        </w:rPr>
        <w:t xml:space="preserve"> na S</w:t>
      </w:r>
      <w:r w:rsidR="0090014F" w:rsidRPr="003202FC">
        <w:rPr>
          <w:rFonts w:ascii="Arial Narrow" w:hAnsi="Arial Narrow" w:cs="Arial"/>
          <w:bCs/>
          <w:sz w:val="22"/>
          <w:szCs w:val="22"/>
        </w:rPr>
        <w:t>tavbe</w:t>
      </w:r>
      <w:r w:rsidRPr="003202FC">
        <w:rPr>
          <w:rFonts w:ascii="Arial Narrow" w:hAnsi="Arial Narrow" w:cs="Arial"/>
          <w:bCs/>
          <w:sz w:val="22"/>
          <w:szCs w:val="22"/>
        </w:rPr>
        <w:t>.“</w:t>
      </w:r>
    </w:p>
    <w:p w:rsidR="00800F23" w:rsidRPr="003202FC" w:rsidRDefault="00800F23" w:rsidP="00800F23">
      <w:pPr>
        <w:pStyle w:val="Export0"/>
        <w:widowControl/>
        <w:rPr>
          <w:rFonts w:ascii="Arial Narrow" w:hAnsi="Arial Narrow" w:cs="Arial"/>
          <w:sz w:val="22"/>
          <w:szCs w:val="22"/>
        </w:rPr>
      </w:pPr>
      <w:r w:rsidRPr="003202FC">
        <w:rPr>
          <w:rFonts w:ascii="Arial Narrow" w:hAnsi="Arial Narrow" w:cs="Arial"/>
          <w:sz w:val="22"/>
          <w:szCs w:val="22"/>
        </w:rPr>
        <w:t>V </w:t>
      </w:r>
      <w:r w:rsidR="001F57A4" w:rsidRPr="003202FC">
        <w:rPr>
          <w:rFonts w:ascii="Arial Narrow" w:hAnsi="Arial Narrow" w:cs="Arial"/>
          <w:b/>
          <w:sz w:val="22"/>
          <w:szCs w:val="22"/>
        </w:rPr>
        <w:t>P</w:t>
      </w:r>
      <w:r w:rsidR="00341671" w:rsidRPr="003202FC">
        <w:rPr>
          <w:rFonts w:ascii="Arial Narrow" w:hAnsi="Arial Narrow" w:cs="Arial"/>
          <w:b/>
          <w:sz w:val="22"/>
          <w:szCs w:val="22"/>
        </w:rPr>
        <w:t>od</w:t>
      </w:r>
      <w:r w:rsidR="00341671" w:rsidRPr="003202FC">
        <w:rPr>
          <w:rFonts w:ascii="Arial Narrow" w:hAnsi="Arial Narrow" w:cs="Arial"/>
          <w:b/>
          <w:bCs/>
          <w:sz w:val="22"/>
          <w:szCs w:val="22"/>
        </w:rPr>
        <w:t>č</w:t>
      </w:r>
      <w:r w:rsidRPr="003202FC">
        <w:rPr>
          <w:rFonts w:ascii="Arial Narrow" w:hAnsi="Arial Narrow" w:cs="Arial"/>
          <w:b/>
          <w:bCs/>
          <w:sz w:val="22"/>
          <w:szCs w:val="22"/>
        </w:rPr>
        <w:t xml:space="preserve">lánku 7.4 </w:t>
      </w:r>
      <w:r w:rsidR="00456B00" w:rsidRPr="003202FC">
        <w:rPr>
          <w:rFonts w:ascii="Arial Narrow" w:hAnsi="Arial Narrow" w:cs="Arial"/>
          <w:b/>
          <w:bCs/>
          <w:sz w:val="22"/>
          <w:szCs w:val="22"/>
        </w:rPr>
        <w:t xml:space="preserve"> </w:t>
      </w:r>
      <w:r w:rsidR="0014034A" w:rsidRPr="003202FC">
        <w:rPr>
          <w:rFonts w:ascii="Arial Narrow" w:hAnsi="Arial Narrow" w:cs="Arial"/>
          <w:b/>
          <w:bCs/>
          <w:sz w:val="22"/>
          <w:szCs w:val="22"/>
        </w:rPr>
        <w:t>Skúš</w:t>
      </w:r>
      <w:r w:rsidR="00F120A5" w:rsidRPr="003202FC">
        <w:rPr>
          <w:rFonts w:ascii="Arial Narrow" w:hAnsi="Arial Narrow" w:cs="Arial"/>
          <w:b/>
          <w:bCs/>
          <w:sz w:val="22"/>
          <w:szCs w:val="22"/>
        </w:rPr>
        <w:t>ky</w:t>
      </w:r>
      <w:r w:rsidRPr="003202FC">
        <w:rPr>
          <w:rFonts w:ascii="Arial Narrow" w:hAnsi="Arial Narrow" w:cs="Arial"/>
          <w:sz w:val="22"/>
          <w:szCs w:val="22"/>
        </w:rPr>
        <w:t xml:space="preserve"> </w:t>
      </w:r>
      <w:r w:rsidR="0014034A" w:rsidRPr="003202FC">
        <w:rPr>
          <w:rFonts w:ascii="Arial Narrow" w:hAnsi="Arial Narrow" w:cs="Arial"/>
          <w:sz w:val="22"/>
          <w:szCs w:val="22"/>
        </w:rPr>
        <w:t>sa</w:t>
      </w:r>
      <w:r w:rsidRPr="003202FC">
        <w:rPr>
          <w:rFonts w:ascii="Arial Narrow" w:hAnsi="Arial Narrow" w:cs="Arial"/>
          <w:sz w:val="22"/>
          <w:szCs w:val="22"/>
        </w:rPr>
        <w:t xml:space="preserve"> druhý </w:t>
      </w:r>
      <w:r w:rsidR="0014034A" w:rsidRPr="003202FC">
        <w:rPr>
          <w:rFonts w:ascii="Arial Narrow" w:hAnsi="Arial Narrow" w:cs="Arial"/>
          <w:sz w:val="22"/>
          <w:szCs w:val="22"/>
        </w:rPr>
        <w:t>odsek</w:t>
      </w:r>
      <w:r w:rsidRPr="003202FC">
        <w:rPr>
          <w:rFonts w:ascii="Arial Narrow" w:hAnsi="Arial Narrow" w:cs="Arial"/>
          <w:sz w:val="22"/>
          <w:szCs w:val="22"/>
        </w:rPr>
        <w:t xml:space="preserve"> </w:t>
      </w:r>
      <w:r w:rsidR="00353004" w:rsidRPr="003202FC">
        <w:rPr>
          <w:rFonts w:ascii="Arial Narrow" w:hAnsi="Arial Narrow" w:cs="Arial"/>
          <w:sz w:val="22"/>
          <w:szCs w:val="22"/>
        </w:rPr>
        <w:t>dopĺňa</w:t>
      </w:r>
      <w:r w:rsidRPr="003202FC">
        <w:rPr>
          <w:rFonts w:ascii="Arial Narrow" w:hAnsi="Arial Narrow" w:cs="Arial"/>
          <w:sz w:val="22"/>
          <w:szCs w:val="22"/>
        </w:rPr>
        <w:t>:</w:t>
      </w:r>
    </w:p>
    <w:p w:rsidR="00800F23" w:rsidRPr="003202FC" w:rsidRDefault="0094625F" w:rsidP="00754A8F">
      <w:pPr>
        <w:spacing w:line="238" w:lineRule="auto"/>
        <w:ind w:right="140"/>
        <w:rPr>
          <w:rFonts w:ascii="Arial Narrow" w:hAnsi="Arial Narrow" w:cs="Arial"/>
          <w:szCs w:val="22"/>
        </w:rPr>
      </w:pPr>
      <w:r w:rsidRPr="003202FC">
        <w:rPr>
          <w:rFonts w:ascii="Arial Narrow" w:eastAsia="Arial" w:hAnsi="Arial Narrow" w:cs="Arial"/>
        </w:rPr>
        <w:t xml:space="preserve">„Zhotoviteľ je povinný predložiť do 28 </w:t>
      </w:r>
      <w:r w:rsidR="00EC60C1" w:rsidRPr="003202FC">
        <w:rPr>
          <w:rFonts w:ascii="Arial Narrow" w:eastAsia="Arial" w:hAnsi="Arial Narrow" w:cs="Arial"/>
        </w:rPr>
        <w:t xml:space="preserve">(dvadsaťosem) </w:t>
      </w:r>
      <w:r w:rsidRPr="003202FC">
        <w:rPr>
          <w:rFonts w:ascii="Arial Narrow" w:eastAsia="Arial" w:hAnsi="Arial Narrow" w:cs="Arial"/>
        </w:rPr>
        <w:t xml:space="preserve">dní od Dátumu začatia prác „Kontrolný a skúšobný plán“ na </w:t>
      </w:r>
      <w:r w:rsidR="00754A8F" w:rsidRPr="003202FC">
        <w:rPr>
          <w:rFonts w:ascii="Arial Narrow" w:eastAsia="Arial" w:hAnsi="Arial Narrow" w:cs="Arial"/>
        </w:rPr>
        <w:t xml:space="preserve">odsúhlasenie Stavebnému </w:t>
      </w:r>
      <w:r w:rsidR="00735228" w:rsidRPr="003202FC">
        <w:rPr>
          <w:rFonts w:ascii="Arial Narrow" w:eastAsia="Arial" w:hAnsi="Arial Narrow" w:cs="Arial"/>
        </w:rPr>
        <w:t>dozor</w:t>
      </w:r>
      <w:r w:rsidR="0011264D" w:rsidRPr="003202FC">
        <w:rPr>
          <w:rFonts w:ascii="Arial Narrow" w:eastAsia="Arial" w:hAnsi="Arial Narrow" w:cs="Arial"/>
        </w:rPr>
        <w:t>u</w:t>
      </w:r>
      <w:r w:rsidRPr="003202FC">
        <w:rPr>
          <w:rFonts w:ascii="Arial Narrow" w:eastAsia="Arial" w:hAnsi="Arial Narrow" w:cs="Arial"/>
        </w:rPr>
        <w:t>. V tomto pláne budú uvedené všetky plánované skúšky a početnosť skúšok, ktoré sa predpokladajú na stavbe vykonávať pre každý</w:t>
      </w:r>
      <w:r w:rsidR="00754A8F" w:rsidRPr="003202FC">
        <w:rPr>
          <w:rFonts w:ascii="Arial Narrow" w:eastAsia="Arial" w:hAnsi="Arial Narrow" w:cs="Arial"/>
        </w:rPr>
        <w:t xml:space="preserve"> stavebný a technologický proces, ktorým Zhotoviteľ deklaruje spôsob zabezpečenia kvality Diela, a tiež rozsah a postup vykonávania skúšok Zhotoviteľa. </w:t>
      </w:r>
      <w:r w:rsidR="0014034A" w:rsidRPr="003202FC">
        <w:rPr>
          <w:rFonts w:ascii="Arial Narrow" w:hAnsi="Arial Narrow" w:cs="Arial"/>
          <w:szCs w:val="22"/>
        </w:rPr>
        <w:t>Skúš</w:t>
      </w:r>
      <w:r w:rsidR="007567EA" w:rsidRPr="003202FC">
        <w:rPr>
          <w:rFonts w:ascii="Arial Narrow" w:hAnsi="Arial Narrow" w:cs="Arial"/>
          <w:szCs w:val="22"/>
        </w:rPr>
        <w:t>ky musia</w:t>
      </w:r>
      <w:r w:rsidR="00800F23" w:rsidRPr="003202FC">
        <w:rPr>
          <w:rFonts w:ascii="Arial Narrow" w:hAnsi="Arial Narrow" w:cs="Arial"/>
          <w:szCs w:val="22"/>
        </w:rPr>
        <w:t xml:space="preserve"> </w:t>
      </w:r>
      <w:r w:rsidR="0014034A" w:rsidRPr="003202FC">
        <w:rPr>
          <w:rFonts w:ascii="Arial Narrow" w:hAnsi="Arial Narrow" w:cs="Arial"/>
          <w:szCs w:val="22"/>
        </w:rPr>
        <w:t>byť</w:t>
      </w:r>
      <w:r w:rsidR="00800F23" w:rsidRPr="003202FC">
        <w:rPr>
          <w:rFonts w:ascii="Arial Narrow" w:hAnsi="Arial Narrow" w:cs="Arial"/>
          <w:szCs w:val="22"/>
        </w:rPr>
        <w:t xml:space="preserve"> </w:t>
      </w:r>
      <w:r w:rsidR="007567EA" w:rsidRPr="003202FC">
        <w:rPr>
          <w:rFonts w:ascii="Arial Narrow" w:hAnsi="Arial Narrow" w:cs="Arial"/>
          <w:szCs w:val="22"/>
        </w:rPr>
        <w:t>vykonané</w:t>
      </w:r>
      <w:r w:rsidR="00800F23" w:rsidRPr="003202FC">
        <w:rPr>
          <w:rFonts w:ascii="Arial Narrow" w:hAnsi="Arial Narrow" w:cs="Arial"/>
          <w:szCs w:val="22"/>
        </w:rPr>
        <w:t xml:space="preserve"> akreditovanými </w:t>
      </w:r>
      <w:r w:rsidR="0014034A" w:rsidRPr="003202FC">
        <w:rPr>
          <w:rFonts w:ascii="Arial Narrow" w:hAnsi="Arial Narrow" w:cs="Arial"/>
          <w:szCs w:val="22"/>
        </w:rPr>
        <w:t>laboratór</w:t>
      </w:r>
      <w:r w:rsidR="007567EA" w:rsidRPr="003202FC">
        <w:rPr>
          <w:rFonts w:ascii="Arial Narrow" w:hAnsi="Arial Narrow" w:cs="Arial"/>
          <w:szCs w:val="22"/>
        </w:rPr>
        <w:t>ia</w:t>
      </w:r>
      <w:r w:rsidR="00800F23" w:rsidRPr="003202FC">
        <w:rPr>
          <w:rFonts w:ascii="Arial Narrow" w:hAnsi="Arial Narrow" w:cs="Arial"/>
          <w:szCs w:val="22"/>
        </w:rPr>
        <w:t xml:space="preserve">mi </w:t>
      </w:r>
      <w:r w:rsidR="0014034A" w:rsidRPr="003202FC">
        <w:rPr>
          <w:rFonts w:ascii="Arial Narrow" w:hAnsi="Arial Narrow" w:cs="Arial"/>
          <w:szCs w:val="22"/>
        </w:rPr>
        <w:t>alebo</w:t>
      </w:r>
      <w:r w:rsidR="00800F23" w:rsidRPr="003202FC">
        <w:rPr>
          <w:rFonts w:ascii="Arial Narrow" w:hAnsi="Arial Narrow" w:cs="Arial"/>
          <w:szCs w:val="22"/>
        </w:rPr>
        <w:t xml:space="preserve"> </w:t>
      </w:r>
      <w:r w:rsidR="0014034A" w:rsidRPr="003202FC">
        <w:rPr>
          <w:rFonts w:ascii="Arial Narrow" w:hAnsi="Arial Narrow" w:cs="Arial"/>
          <w:szCs w:val="22"/>
        </w:rPr>
        <w:t>laboratór</w:t>
      </w:r>
      <w:r w:rsidR="007567EA" w:rsidRPr="003202FC">
        <w:rPr>
          <w:rFonts w:ascii="Arial Narrow" w:hAnsi="Arial Narrow" w:cs="Arial"/>
          <w:szCs w:val="22"/>
        </w:rPr>
        <w:t>ia</w:t>
      </w:r>
      <w:r w:rsidR="00800F23" w:rsidRPr="003202FC">
        <w:rPr>
          <w:rFonts w:ascii="Arial Narrow" w:hAnsi="Arial Narrow" w:cs="Arial"/>
          <w:szCs w:val="22"/>
        </w:rPr>
        <w:t xml:space="preserve">mi s odbornou </w:t>
      </w:r>
      <w:r w:rsidR="0014034A" w:rsidRPr="003202FC">
        <w:rPr>
          <w:rFonts w:ascii="Arial Narrow" w:hAnsi="Arial Narrow" w:cs="Arial"/>
          <w:szCs w:val="22"/>
        </w:rPr>
        <w:t>spôsob</w:t>
      </w:r>
      <w:r w:rsidR="007567EA" w:rsidRPr="003202FC">
        <w:rPr>
          <w:rFonts w:ascii="Arial Narrow" w:hAnsi="Arial Narrow" w:cs="Arial"/>
          <w:szCs w:val="22"/>
        </w:rPr>
        <w:t>ilosťou</w:t>
      </w:r>
      <w:r w:rsidR="00800F23" w:rsidRPr="003202FC">
        <w:rPr>
          <w:rFonts w:ascii="Arial Narrow" w:hAnsi="Arial Narrow" w:cs="Arial"/>
          <w:szCs w:val="22"/>
        </w:rPr>
        <w:t xml:space="preserve"> v závislosti </w:t>
      </w:r>
      <w:r w:rsidR="007567EA" w:rsidRPr="003202FC">
        <w:rPr>
          <w:rFonts w:ascii="Arial Narrow" w:hAnsi="Arial Narrow" w:cs="Arial"/>
          <w:szCs w:val="22"/>
        </w:rPr>
        <w:t>od</w:t>
      </w:r>
      <w:r w:rsidR="00800F23" w:rsidRPr="003202FC">
        <w:rPr>
          <w:rFonts w:ascii="Arial Narrow" w:hAnsi="Arial Narrow" w:cs="Arial"/>
          <w:szCs w:val="22"/>
        </w:rPr>
        <w:t xml:space="preserve"> účelu </w:t>
      </w:r>
      <w:r w:rsidR="0014034A" w:rsidRPr="003202FC">
        <w:rPr>
          <w:rFonts w:ascii="Arial Narrow" w:hAnsi="Arial Narrow" w:cs="Arial"/>
          <w:szCs w:val="22"/>
        </w:rPr>
        <w:t>skúšok</w:t>
      </w:r>
      <w:r w:rsidR="00350E95" w:rsidRPr="003202FC">
        <w:rPr>
          <w:rFonts w:ascii="Arial Narrow" w:hAnsi="Arial Narrow" w:cs="Arial"/>
          <w:szCs w:val="22"/>
        </w:rPr>
        <w:t>.</w:t>
      </w:r>
    </w:p>
    <w:p w:rsidR="00350E95" w:rsidRPr="003202FC" w:rsidRDefault="00350E95" w:rsidP="00754A8F">
      <w:pPr>
        <w:spacing w:line="238" w:lineRule="auto"/>
        <w:ind w:right="140"/>
        <w:rPr>
          <w:rFonts w:ascii="Arial Narrow" w:hAnsi="Arial Narrow"/>
          <w:sz w:val="20"/>
        </w:rPr>
      </w:pPr>
    </w:p>
    <w:p w:rsidR="00800F23" w:rsidRPr="003202FC" w:rsidRDefault="00754A8F" w:rsidP="00754A8F">
      <w:pPr>
        <w:spacing w:line="237" w:lineRule="auto"/>
        <w:ind w:right="160"/>
        <w:rPr>
          <w:rFonts w:ascii="Arial Narrow" w:hAnsi="Arial Narrow"/>
          <w:sz w:val="20"/>
        </w:rPr>
      </w:pPr>
      <w:r w:rsidRPr="003202FC">
        <w:rPr>
          <w:rFonts w:ascii="Arial Narrow" w:eastAsia="Arial" w:hAnsi="Arial Narrow" w:cs="Arial"/>
        </w:rPr>
        <w:t>Zhotoviteľ je povinný preukázať kvalitu vykonaných prác predložením výsledkov skúšok a príslušných dokumentov a dokladov kvality zabudovaných stavebných Materiálov a zmesí podliehajúcich zákonu</w:t>
      </w:r>
      <w:r w:rsidRPr="003202FC">
        <w:rPr>
          <w:rFonts w:ascii="Arial Narrow" w:hAnsi="Arial Narrow"/>
          <w:sz w:val="20"/>
        </w:rPr>
        <w:t xml:space="preserve"> č. </w:t>
      </w:r>
      <w:r w:rsidRPr="003202FC">
        <w:rPr>
          <w:rFonts w:ascii="Arial Narrow" w:eastAsia="Arial" w:hAnsi="Arial Narrow" w:cs="Arial"/>
        </w:rPr>
        <w:t>133/2013 Z.z. o stavebných výrobkoch a o zmene a doplnení niektorých zákonov, spolu s vykonávacím predpisom vyhláškou č. 162/2013 Z.z., Ministerstva dopravy výstavby a regionálneho rozvoja Slovenskej republiky, ktorou sa ustanovuje zoznam skupín stavebných výrobkov a systémy posudzovania parametrov, vrátane príslušných súvisiacich nariadení Vlády SR.“</w:t>
      </w:r>
    </w:p>
    <w:p w:rsidR="00754A8F" w:rsidRPr="003202FC" w:rsidRDefault="00754A8F" w:rsidP="00800F23">
      <w:pPr>
        <w:rPr>
          <w:rFonts w:ascii="Arial Narrow" w:hAnsi="Arial Narrow" w:cs="Arial"/>
          <w:szCs w:val="22"/>
        </w:rPr>
      </w:pPr>
    </w:p>
    <w:p w:rsidR="00754A8F" w:rsidRPr="003202FC" w:rsidRDefault="00754A8F" w:rsidP="00800F23">
      <w:pPr>
        <w:ind w:left="6"/>
        <w:rPr>
          <w:rFonts w:ascii="Arial Narrow" w:hAnsi="Arial Narrow" w:cs="Arial"/>
          <w:szCs w:val="22"/>
        </w:rPr>
      </w:pPr>
      <w:r w:rsidRPr="003202FC">
        <w:rPr>
          <w:rFonts w:ascii="Arial Narrow" w:hAnsi="Arial Narrow" w:cs="Arial"/>
          <w:szCs w:val="22"/>
        </w:rPr>
        <w:t>V </w:t>
      </w:r>
      <w:r w:rsidRPr="003202FC">
        <w:rPr>
          <w:rFonts w:ascii="Arial Narrow" w:hAnsi="Arial Narrow" w:cs="Arial"/>
          <w:b/>
          <w:szCs w:val="22"/>
        </w:rPr>
        <w:t>Podčlánku 7.6 Opravné práce</w:t>
      </w:r>
      <w:r w:rsidRPr="003202FC">
        <w:rPr>
          <w:rFonts w:ascii="Arial Narrow" w:hAnsi="Arial Narrow" w:cs="Arial"/>
          <w:szCs w:val="22"/>
        </w:rPr>
        <w:t xml:space="preserve"> do odseku (a) sa vloží nasledujúci text:</w:t>
      </w:r>
    </w:p>
    <w:p w:rsidR="00754A8F" w:rsidRPr="003202FC" w:rsidRDefault="00754A8F" w:rsidP="003F1B23">
      <w:pPr>
        <w:ind w:left="6"/>
        <w:rPr>
          <w:rFonts w:ascii="Arial Narrow" w:hAnsi="Arial Narrow" w:cs="Arial"/>
          <w:szCs w:val="22"/>
        </w:rPr>
      </w:pPr>
      <w:r w:rsidRPr="003202FC">
        <w:rPr>
          <w:rFonts w:ascii="Arial Narrow" w:hAnsi="Arial Narrow" w:cs="Arial"/>
          <w:szCs w:val="22"/>
        </w:rPr>
        <w:t>„a ktoré nie sú opraviteľné, pričom o možnosti opravy Materiálu alebo Technologického zariadenia rozhoduje Objednávateľ.“</w:t>
      </w:r>
    </w:p>
    <w:p w:rsidR="00DE4C8F" w:rsidRPr="003202FC" w:rsidRDefault="00DE4C8F" w:rsidP="003F1B23">
      <w:pPr>
        <w:ind w:left="6"/>
        <w:rPr>
          <w:rFonts w:ascii="Arial Narrow" w:hAnsi="Arial Narrow" w:cs="Arial"/>
          <w:szCs w:val="22"/>
        </w:rPr>
      </w:pPr>
    </w:p>
    <w:p w:rsidR="00800F23" w:rsidRPr="003202FC" w:rsidRDefault="00800F23" w:rsidP="00800F23">
      <w:pPr>
        <w:ind w:left="6"/>
        <w:rPr>
          <w:rFonts w:ascii="Arial Narrow" w:hAnsi="Arial Narrow" w:cs="Arial"/>
          <w:bCs/>
          <w:szCs w:val="22"/>
        </w:rPr>
      </w:pPr>
      <w:r w:rsidRPr="003202FC">
        <w:rPr>
          <w:rFonts w:ascii="Arial Narrow" w:hAnsi="Arial Narrow" w:cs="Arial"/>
          <w:szCs w:val="22"/>
        </w:rPr>
        <w:t>V</w:t>
      </w:r>
      <w:r w:rsidRPr="003202FC">
        <w:rPr>
          <w:rFonts w:ascii="Arial Narrow" w:hAnsi="Arial Narrow" w:cs="Arial"/>
          <w:b/>
          <w:szCs w:val="22"/>
        </w:rPr>
        <w:t> </w:t>
      </w:r>
      <w:r w:rsidR="001F57A4" w:rsidRPr="003202FC">
        <w:rPr>
          <w:rFonts w:ascii="Arial Narrow" w:hAnsi="Arial Narrow" w:cs="Arial"/>
          <w:b/>
          <w:szCs w:val="22"/>
        </w:rPr>
        <w:t>P</w:t>
      </w:r>
      <w:r w:rsidR="00341671" w:rsidRPr="003202FC">
        <w:rPr>
          <w:rFonts w:ascii="Arial Narrow" w:hAnsi="Arial Narrow" w:cs="Arial"/>
          <w:b/>
          <w:szCs w:val="22"/>
        </w:rPr>
        <w:t>odč</w:t>
      </w:r>
      <w:r w:rsidRPr="003202FC">
        <w:rPr>
          <w:rFonts w:ascii="Arial Narrow" w:hAnsi="Arial Narrow" w:cs="Arial"/>
          <w:b/>
          <w:szCs w:val="22"/>
        </w:rPr>
        <w:t xml:space="preserve">lánku 7.7 </w:t>
      </w:r>
      <w:r w:rsidR="0014034A" w:rsidRPr="003202FC">
        <w:rPr>
          <w:rFonts w:ascii="Arial Narrow" w:hAnsi="Arial Narrow" w:cs="Arial"/>
          <w:b/>
          <w:szCs w:val="22"/>
        </w:rPr>
        <w:t>Vlastníct</w:t>
      </w:r>
      <w:r w:rsidR="007567EA" w:rsidRPr="003202FC">
        <w:rPr>
          <w:rFonts w:ascii="Arial Narrow" w:hAnsi="Arial Narrow" w:cs="Arial"/>
          <w:b/>
          <w:szCs w:val="22"/>
        </w:rPr>
        <w:t>vo</w:t>
      </w:r>
      <w:r w:rsidRPr="003202FC">
        <w:rPr>
          <w:rFonts w:ascii="Arial Narrow" w:hAnsi="Arial Narrow" w:cs="Arial"/>
          <w:b/>
          <w:szCs w:val="22"/>
        </w:rPr>
        <w:t xml:space="preserve"> </w:t>
      </w:r>
      <w:r w:rsidR="00740358" w:rsidRPr="003202FC">
        <w:rPr>
          <w:rFonts w:ascii="Arial Narrow" w:hAnsi="Arial Narrow" w:cs="Arial"/>
          <w:b/>
          <w:szCs w:val="22"/>
        </w:rPr>
        <w:t>T</w:t>
      </w:r>
      <w:r w:rsidR="0014034A" w:rsidRPr="003202FC">
        <w:rPr>
          <w:rFonts w:ascii="Arial Narrow" w:hAnsi="Arial Narrow" w:cs="Arial"/>
          <w:b/>
          <w:szCs w:val="22"/>
        </w:rPr>
        <w:t>echnologic</w:t>
      </w:r>
      <w:r w:rsidRPr="003202FC">
        <w:rPr>
          <w:rFonts w:ascii="Arial Narrow" w:hAnsi="Arial Narrow" w:cs="Arial"/>
          <w:b/>
          <w:szCs w:val="22"/>
        </w:rPr>
        <w:t>kého za</w:t>
      </w:r>
      <w:r w:rsidR="0014034A" w:rsidRPr="003202FC">
        <w:rPr>
          <w:rFonts w:ascii="Arial Narrow" w:hAnsi="Arial Narrow" w:cs="Arial"/>
          <w:b/>
          <w:szCs w:val="22"/>
        </w:rPr>
        <w:t>riaden</w:t>
      </w:r>
      <w:r w:rsidR="007567EA" w:rsidRPr="003202FC">
        <w:rPr>
          <w:rFonts w:ascii="Arial Narrow" w:hAnsi="Arial Narrow" w:cs="Arial"/>
          <w:b/>
          <w:szCs w:val="22"/>
        </w:rPr>
        <w:t>ia</w:t>
      </w:r>
      <w:r w:rsidR="00740358" w:rsidRPr="003202FC">
        <w:rPr>
          <w:rFonts w:ascii="Arial Narrow" w:hAnsi="Arial Narrow" w:cs="Arial"/>
          <w:b/>
          <w:szCs w:val="22"/>
        </w:rPr>
        <w:t xml:space="preserve"> a M</w:t>
      </w:r>
      <w:r w:rsidRPr="003202FC">
        <w:rPr>
          <w:rFonts w:ascii="Arial Narrow" w:hAnsi="Arial Narrow" w:cs="Arial"/>
          <w:b/>
          <w:szCs w:val="22"/>
        </w:rPr>
        <w:t>ateriál</w:t>
      </w:r>
      <w:r w:rsidR="0014034A" w:rsidRPr="003202FC">
        <w:rPr>
          <w:rFonts w:ascii="Arial Narrow" w:hAnsi="Arial Narrow" w:cs="Arial"/>
          <w:b/>
          <w:szCs w:val="22"/>
        </w:rPr>
        <w:t>ov</w:t>
      </w:r>
      <w:r w:rsidRPr="003202FC">
        <w:rPr>
          <w:rFonts w:ascii="Arial Narrow" w:hAnsi="Arial Narrow" w:cs="Arial"/>
          <w:b/>
          <w:szCs w:val="22"/>
        </w:rPr>
        <w:t xml:space="preserve"> </w:t>
      </w:r>
      <w:r w:rsidR="0014034A" w:rsidRPr="003202FC">
        <w:rPr>
          <w:rFonts w:ascii="Arial Narrow" w:hAnsi="Arial Narrow" w:cs="Arial"/>
          <w:bCs/>
          <w:szCs w:val="22"/>
        </w:rPr>
        <w:t>sa</w:t>
      </w:r>
      <w:r w:rsidRPr="003202FC">
        <w:rPr>
          <w:rFonts w:ascii="Arial Narrow" w:hAnsi="Arial Narrow" w:cs="Arial"/>
          <w:bCs/>
          <w:szCs w:val="22"/>
        </w:rPr>
        <w:t xml:space="preserve"> ruší celý text a</w:t>
      </w:r>
      <w:r w:rsidRPr="003202FC">
        <w:rPr>
          <w:rFonts w:ascii="Arial Narrow" w:hAnsi="Arial Narrow" w:cs="Arial"/>
          <w:szCs w:val="22"/>
        </w:rPr>
        <w:t xml:space="preserve"> </w:t>
      </w:r>
      <w:r w:rsidR="0014034A" w:rsidRPr="003202FC">
        <w:rPr>
          <w:rFonts w:ascii="Arial Narrow" w:hAnsi="Arial Narrow" w:cs="Arial"/>
          <w:bCs/>
          <w:szCs w:val="22"/>
        </w:rPr>
        <w:t>nahradz</w:t>
      </w:r>
      <w:r w:rsidRPr="003202FC">
        <w:rPr>
          <w:rFonts w:ascii="Arial Narrow" w:hAnsi="Arial Narrow" w:cs="Arial"/>
          <w:bCs/>
          <w:szCs w:val="22"/>
        </w:rPr>
        <w:t xml:space="preserve">uje </w:t>
      </w:r>
      <w:r w:rsidR="00BE0703" w:rsidRPr="003202FC">
        <w:rPr>
          <w:rFonts w:ascii="Arial Narrow" w:hAnsi="Arial Narrow" w:cs="Arial"/>
          <w:bCs/>
          <w:szCs w:val="22"/>
        </w:rPr>
        <w:t>sa nasledujúci</w:t>
      </w:r>
      <w:r w:rsidR="0014034A" w:rsidRPr="003202FC">
        <w:rPr>
          <w:rFonts w:ascii="Arial Narrow" w:hAnsi="Arial Narrow" w:cs="Arial"/>
          <w:bCs/>
          <w:szCs w:val="22"/>
        </w:rPr>
        <w:t>m</w:t>
      </w:r>
      <w:r w:rsidRPr="003202FC">
        <w:rPr>
          <w:rFonts w:ascii="Arial Narrow" w:hAnsi="Arial Narrow" w:cs="Arial"/>
          <w:bCs/>
          <w:szCs w:val="22"/>
        </w:rPr>
        <w:t xml:space="preserve"> text</w:t>
      </w:r>
      <w:r w:rsidR="0014034A" w:rsidRPr="003202FC">
        <w:rPr>
          <w:rFonts w:ascii="Arial Narrow" w:hAnsi="Arial Narrow" w:cs="Arial"/>
          <w:bCs/>
          <w:szCs w:val="22"/>
        </w:rPr>
        <w:t>om</w:t>
      </w:r>
      <w:r w:rsidRPr="003202FC">
        <w:rPr>
          <w:rFonts w:ascii="Arial Narrow" w:hAnsi="Arial Narrow" w:cs="Arial"/>
          <w:bCs/>
          <w:szCs w:val="22"/>
        </w:rPr>
        <w:t xml:space="preserve">: </w:t>
      </w:r>
    </w:p>
    <w:p w:rsidR="00800F23" w:rsidRPr="003202FC" w:rsidRDefault="00800F23" w:rsidP="00800F23">
      <w:pPr>
        <w:rPr>
          <w:rFonts w:ascii="Arial Narrow" w:hAnsi="Arial Narrow" w:cs="Arial"/>
          <w:szCs w:val="22"/>
        </w:rPr>
      </w:pPr>
      <w:r w:rsidRPr="00BD0C90">
        <w:rPr>
          <w:rFonts w:ascii="Arial Narrow" w:hAnsi="Arial Narrow" w:cs="Arial"/>
          <w:szCs w:val="22"/>
        </w:rPr>
        <w:t>„</w:t>
      </w:r>
      <w:r w:rsidR="00DC2788" w:rsidRPr="00BD0C90">
        <w:rPr>
          <w:rFonts w:ascii="Arial Narrow" w:hAnsi="Arial Narrow" w:cs="Arial"/>
          <w:szCs w:val="22"/>
        </w:rPr>
        <w:t>Objednávateľ</w:t>
      </w:r>
      <w:r w:rsidRPr="00BD0C90">
        <w:rPr>
          <w:rFonts w:ascii="Arial Narrow" w:hAnsi="Arial Narrow" w:cs="Arial"/>
          <w:szCs w:val="22"/>
        </w:rPr>
        <w:t xml:space="preserve"> bude od </w:t>
      </w:r>
      <w:r w:rsidR="00DC2788" w:rsidRPr="00BD0C90">
        <w:rPr>
          <w:rFonts w:ascii="Arial Narrow" w:hAnsi="Arial Narrow" w:cs="Arial"/>
          <w:szCs w:val="22"/>
        </w:rPr>
        <w:t>Zhotoviteľ</w:t>
      </w:r>
      <w:r w:rsidR="0024518E" w:rsidRPr="00BD0C90">
        <w:rPr>
          <w:rFonts w:ascii="Arial Narrow" w:hAnsi="Arial Narrow" w:cs="Arial"/>
          <w:szCs w:val="22"/>
        </w:rPr>
        <w:t>a</w:t>
      </w:r>
      <w:r w:rsidR="007567EA" w:rsidRPr="00BD0C90">
        <w:rPr>
          <w:rFonts w:ascii="Arial Narrow" w:hAnsi="Arial Narrow" w:cs="Arial"/>
          <w:szCs w:val="22"/>
        </w:rPr>
        <w:t xml:space="preserve"> </w:t>
      </w:r>
      <w:r w:rsidR="005B4297" w:rsidRPr="00BD0C90">
        <w:rPr>
          <w:rFonts w:ascii="Arial Narrow" w:hAnsi="Arial Narrow" w:cs="Arial"/>
          <w:szCs w:val="22"/>
        </w:rPr>
        <w:t>Dielo</w:t>
      </w:r>
      <w:r w:rsidRPr="00BD0C90">
        <w:rPr>
          <w:rFonts w:ascii="Arial Narrow" w:hAnsi="Arial Narrow" w:cs="Arial"/>
          <w:szCs w:val="22"/>
        </w:rPr>
        <w:t xml:space="preserve"> p</w:t>
      </w:r>
      <w:r w:rsidR="0014034A" w:rsidRPr="00BD0C90">
        <w:rPr>
          <w:rFonts w:ascii="Arial Narrow" w:hAnsi="Arial Narrow" w:cs="Arial"/>
          <w:szCs w:val="22"/>
        </w:rPr>
        <w:t>r</w:t>
      </w:r>
      <w:r w:rsidRPr="00BD0C90">
        <w:rPr>
          <w:rFonts w:ascii="Arial Narrow" w:hAnsi="Arial Narrow" w:cs="Arial"/>
          <w:szCs w:val="22"/>
        </w:rPr>
        <w:t>e</w:t>
      </w:r>
      <w:r w:rsidR="007567EA" w:rsidRPr="00BD0C90">
        <w:rPr>
          <w:rFonts w:ascii="Arial Narrow" w:hAnsi="Arial Narrow" w:cs="Arial"/>
          <w:szCs w:val="22"/>
        </w:rPr>
        <w:t>berať</w:t>
      </w:r>
      <w:r w:rsidRPr="00BD0C90">
        <w:rPr>
          <w:rFonts w:ascii="Arial Narrow" w:hAnsi="Arial Narrow" w:cs="Arial"/>
          <w:szCs w:val="22"/>
        </w:rPr>
        <w:t xml:space="preserve"> </w:t>
      </w:r>
      <w:r w:rsidR="0014034A" w:rsidRPr="00BD0C90">
        <w:rPr>
          <w:rFonts w:ascii="Arial Narrow" w:hAnsi="Arial Narrow" w:cs="Arial"/>
          <w:szCs w:val="22"/>
        </w:rPr>
        <w:t>ako</w:t>
      </w:r>
      <w:r w:rsidRPr="00BD0C90">
        <w:rPr>
          <w:rFonts w:ascii="Arial Narrow" w:hAnsi="Arial Narrow" w:cs="Arial"/>
          <w:szCs w:val="22"/>
        </w:rPr>
        <w:t xml:space="preserve"> </w:t>
      </w:r>
      <w:r w:rsidR="0014034A" w:rsidRPr="00BD0C90">
        <w:rPr>
          <w:rFonts w:ascii="Arial Narrow" w:hAnsi="Arial Narrow" w:cs="Arial"/>
          <w:szCs w:val="22"/>
        </w:rPr>
        <w:t>celok</w:t>
      </w:r>
      <w:r w:rsidRPr="00BD0C90">
        <w:rPr>
          <w:rFonts w:ascii="Arial Narrow" w:hAnsi="Arial Narrow" w:cs="Arial"/>
          <w:szCs w:val="22"/>
        </w:rPr>
        <w:t xml:space="preserve"> </w:t>
      </w:r>
      <w:r w:rsidR="0014034A" w:rsidRPr="00BD0C90">
        <w:rPr>
          <w:rFonts w:ascii="Arial Narrow" w:hAnsi="Arial Narrow" w:cs="Arial"/>
          <w:szCs w:val="22"/>
        </w:rPr>
        <w:t>alebo</w:t>
      </w:r>
      <w:r w:rsidR="00754A8F" w:rsidRPr="00BD0C90">
        <w:rPr>
          <w:rFonts w:ascii="Arial Narrow" w:hAnsi="Arial Narrow" w:cs="Arial"/>
          <w:szCs w:val="22"/>
        </w:rPr>
        <w:t xml:space="preserve"> </w:t>
      </w:r>
      <w:r w:rsidRPr="00BD0C90">
        <w:rPr>
          <w:rFonts w:ascii="Arial Narrow" w:hAnsi="Arial Narrow" w:cs="Arial"/>
          <w:szCs w:val="22"/>
        </w:rPr>
        <w:t xml:space="preserve">ucelené </w:t>
      </w:r>
      <w:r w:rsidR="0014034A" w:rsidRPr="00BD0C90">
        <w:rPr>
          <w:rFonts w:ascii="Arial Narrow" w:hAnsi="Arial Narrow" w:cs="Arial"/>
          <w:szCs w:val="22"/>
        </w:rPr>
        <w:t>časti</w:t>
      </w:r>
      <w:r w:rsidRPr="00BD0C90">
        <w:rPr>
          <w:rFonts w:ascii="Arial Narrow" w:hAnsi="Arial Narrow" w:cs="Arial"/>
          <w:szCs w:val="22"/>
        </w:rPr>
        <w:t xml:space="preserve"> </w:t>
      </w:r>
      <w:r w:rsidR="00E33CE7" w:rsidRPr="00BD0C90">
        <w:rPr>
          <w:rFonts w:ascii="Arial Narrow" w:hAnsi="Arial Narrow" w:cs="Arial"/>
          <w:szCs w:val="22"/>
        </w:rPr>
        <w:t>Diela</w:t>
      </w:r>
      <w:r w:rsidR="00A63C43" w:rsidRPr="00BD0C90">
        <w:rPr>
          <w:rFonts w:ascii="Arial Narrow" w:hAnsi="Arial Narrow" w:cs="Arial"/>
          <w:szCs w:val="22"/>
        </w:rPr>
        <w:t xml:space="preserve"> (UČD)</w:t>
      </w:r>
      <w:r w:rsidR="001F57A4" w:rsidRPr="00BD0C90">
        <w:rPr>
          <w:rFonts w:ascii="Arial Narrow" w:hAnsi="Arial Narrow" w:cs="Arial"/>
          <w:szCs w:val="22"/>
        </w:rPr>
        <w:t>, ktoré majú charakter jednotlivých Stavebných objektov</w:t>
      </w:r>
      <w:r w:rsidRPr="00BD0C90">
        <w:rPr>
          <w:rFonts w:ascii="Arial Narrow" w:hAnsi="Arial Narrow" w:cs="Arial"/>
          <w:szCs w:val="22"/>
        </w:rPr>
        <w:t>.</w:t>
      </w:r>
      <w:r w:rsidR="00BD0C90">
        <w:rPr>
          <w:rFonts w:ascii="Arial Narrow" w:hAnsi="Arial Narrow" w:cs="Arial"/>
          <w:szCs w:val="22"/>
        </w:rPr>
        <w:t xml:space="preserve"> </w:t>
      </w:r>
    </w:p>
    <w:p w:rsidR="00797C59" w:rsidRPr="003202FC" w:rsidRDefault="0014034A" w:rsidP="00740358">
      <w:pPr>
        <w:rPr>
          <w:rFonts w:ascii="Arial Narrow" w:hAnsi="Arial Narrow" w:cs="Arial"/>
          <w:szCs w:val="22"/>
        </w:rPr>
      </w:pPr>
      <w:r w:rsidRPr="003202FC">
        <w:rPr>
          <w:rFonts w:ascii="Arial Narrow" w:hAnsi="Arial Narrow" w:cs="Arial"/>
          <w:szCs w:val="22"/>
        </w:rPr>
        <w:t>Technologic</w:t>
      </w:r>
      <w:r w:rsidR="00797C59" w:rsidRPr="003202FC">
        <w:rPr>
          <w:rFonts w:ascii="Arial Narrow" w:hAnsi="Arial Narrow" w:cs="Arial"/>
          <w:szCs w:val="22"/>
        </w:rPr>
        <w:t>ké za</w:t>
      </w:r>
      <w:r w:rsidRPr="003202FC">
        <w:rPr>
          <w:rFonts w:ascii="Arial Narrow" w:hAnsi="Arial Narrow" w:cs="Arial"/>
          <w:szCs w:val="22"/>
        </w:rPr>
        <w:t>riaden</w:t>
      </w:r>
      <w:r w:rsidR="007567EA" w:rsidRPr="003202FC">
        <w:rPr>
          <w:rFonts w:ascii="Arial Narrow" w:hAnsi="Arial Narrow" w:cs="Arial"/>
          <w:szCs w:val="22"/>
        </w:rPr>
        <w:t>ia</w:t>
      </w:r>
      <w:r w:rsidR="00C843B4" w:rsidRPr="003202FC">
        <w:rPr>
          <w:rFonts w:ascii="Arial Narrow" w:hAnsi="Arial Narrow" w:cs="Arial"/>
          <w:szCs w:val="22"/>
        </w:rPr>
        <w:t xml:space="preserve"> a M</w:t>
      </w:r>
      <w:r w:rsidR="00797C59" w:rsidRPr="003202FC">
        <w:rPr>
          <w:rFonts w:ascii="Arial Narrow" w:hAnsi="Arial Narrow" w:cs="Arial"/>
          <w:szCs w:val="22"/>
        </w:rPr>
        <w:t xml:space="preserve">ateriály </w:t>
      </w:r>
      <w:r w:rsidRPr="003202FC">
        <w:rPr>
          <w:rFonts w:ascii="Arial Narrow" w:hAnsi="Arial Narrow" w:cs="Arial"/>
          <w:szCs w:val="22"/>
        </w:rPr>
        <w:t>sa</w:t>
      </w:r>
      <w:r w:rsidR="007567EA" w:rsidRPr="003202FC">
        <w:rPr>
          <w:rFonts w:ascii="Arial Narrow" w:hAnsi="Arial Narrow" w:cs="Arial"/>
          <w:szCs w:val="22"/>
        </w:rPr>
        <w:t xml:space="preserve"> stávajú</w:t>
      </w:r>
      <w:r w:rsidR="00797C59" w:rsidRPr="003202FC">
        <w:rPr>
          <w:rFonts w:ascii="Arial Narrow" w:hAnsi="Arial Narrow" w:cs="Arial"/>
          <w:szCs w:val="22"/>
        </w:rPr>
        <w:t xml:space="preserve"> </w:t>
      </w:r>
      <w:r w:rsidRPr="003202FC">
        <w:rPr>
          <w:rFonts w:ascii="Arial Narrow" w:hAnsi="Arial Narrow" w:cs="Arial"/>
          <w:szCs w:val="22"/>
        </w:rPr>
        <w:t>vlastníctvom</w:t>
      </w:r>
      <w:r w:rsidR="00797C59" w:rsidRPr="003202FC">
        <w:rPr>
          <w:rFonts w:ascii="Arial Narrow" w:hAnsi="Arial Narrow" w:cs="Arial"/>
          <w:szCs w:val="22"/>
        </w:rPr>
        <w:t xml:space="preserve"> </w:t>
      </w:r>
      <w:r w:rsidR="00DC2788" w:rsidRPr="003202FC">
        <w:rPr>
          <w:rFonts w:ascii="Arial Narrow" w:hAnsi="Arial Narrow" w:cs="Arial"/>
          <w:szCs w:val="22"/>
        </w:rPr>
        <w:t>Objednávateľ</w:t>
      </w:r>
      <w:r w:rsidR="007567EA" w:rsidRPr="003202FC">
        <w:rPr>
          <w:rFonts w:ascii="Arial Narrow" w:hAnsi="Arial Narrow" w:cs="Arial"/>
          <w:szCs w:val="22"/>
        </w:rPr>
        <w:t>a</w:t>
      </w:r>
      <w:r w:rsidR="00797C59" w:rsidRPr="003202FC">
        <w:rPr>
          <w:rFonts w:ascii="Arial Narrow" w:hAnsi="Arial Narrow" w:cs="Arial"/>
          <w:szCs w:val="22"/>
        </w:rPr>
        <w:t xml:space="preserve"> </w:t>
      </w:r>
      <w:r w:rsidRPr="003202FC">
        <w:rPr>
          <w:rFonts w:ascii="Arial Narrow" w:hAnsi="Arial Narrow" w:cs="Arial"/>
          <w:szCs w:val="22"/>
        </w:rPr>
        <w:t>hneď</w:t>
      </w:r>
      <w:r w:rsidR="007567EA" w:rsidRPr="003202FC">
        <w:rPr>
          <w:rFonts w:ascii="Arial Narrow" w:hAnsi="Arial Narrow" w:cs="Arial"/>
          <w:szCs w:val="22"/>
        </w:rPr>
        <w:t>,</w:t>
      </w:r>
      <w:r w:rsidRPr="003202FC">
        <w:rPr>
          <w:rFonts w:ascii="Arial Narrow" w:hAnsi="Arial Narrow" w:cs="Arial"/>
          <w:szCs w:val="22"/>
        </w:rPr>
        <w:t xml:space="preserve"> ako</w:t>
      </w:r>
      <w:r w:rsidR="00797C59" w:rsidRPr="003202FC">
        <w:rPr>
          <w:rFonts w:ascii="Arial Narrow" w:hAnsi="Arial Narrow" w:cs="Arial"/>
          <w:szCs w:val="22"/>
        </w:rPr>
        <w:t xml:space="preserve"> nastane </w:t>
      </w:r>
      <w:r w:rsidR="007567EA" w:rsidRPr="003202FC">
        <w:rPr>
          <w:rFonts w:ascii="Arial Narrow" w:hAnsi="Arial Narrow" w:cs="Arial"/>
          <w:szCs w:val="22"/>
        </w:rPr>
        <w:t>skoršia</w:t>
      </w:r>
      <w:r w:rsidR="00797C59" w:rsidRPr="003202FC">
        <w:rPr>
          <w:rFonts w:ascii="Arial Narrow" w:hAnsi="Arial Narrow" w:cs="Arial"/>
          <w:szCs w:val="22"/>
        </w:rPr>
        <w:t xml:space="preserve"> z </w:t>
      </w:r>
      <w:r w:rsidRPr="003202FC">
        <w:rPr>
          <w:rFonts w:ascii="Arial Narrow" w:hAnsi="Arial Narrow" w:cs="Arial"/>
          <w:szCs w:val="22"/>
        </w:rPr>
        <w:t>nižšie</w:t>
      </w:r>
      <w:r w:rsidR="00153771">
        <w:rPr>
          <w:rFonts w:ascii="Arial Narrow" w:hAnsi="Arial Narrow" w:cs="Arial"/>
          <w:szCs w:val="22"/>
        </w:rPr>
        <w:t xml:space="preserve"> uvedených možností:</w:t>
      </w:r>
      <w:r w:rsidR="00797C59" w:rsidRPr="003202FC">
        <w:rPr>
          <w:rFonts w:ascii="Arial Narrow" w:hAnsi="Arial Narrow" w:cs="Arial"/>
          <w:szCs w:val="22"/>
        </w:rPr>
        <w:t xml:space="preserve"> </w:t>
      </w:r>
    </w:p>
    <w:p w:rsidR="00797C59" w:rsidRPr="003202FC" w:rsidRDefault="00797C59" w:rsidP="00740358">
      <w:pPr>
        <w:rPr>
          <w:rFonts w:ascii="Arial Narrow" w:hAnsi="Arial Narrow" w:cs="Arial"/>
          <w:szCs w:val="22"/>
        </w:rPr>
      </w:pPr>
      <w:r w:rsidRPr="003202FC">
        <w:rPr>
          <w:rFonts w:ascii="Arial Narrow" w:hAnsi="Arial Narrow" w:cs="Arial"/>
          <w:szCs w:val="22"/>
        </w:rPr>
        <w:t>a) zabud</w:t>
      </w:r>
      <w:r w:rsidR="007567EA" w:rsidRPr="003202FC">
        <w:rPr>
          <w:rFonts w:ascii="Arial Narrow" w:hAnsi="Arial Narrow" w:cs="Arial"/>
          <w:szCs w:val="22"/>
        </w:rPr>
        <w:t>ovanie</w:t>
      </w:r>
      <w:r w:rsidR="00C843B4" w:rsidRPr="003202FC">
        <w:rPr>
          <w:rFonts w:ascii="Arial Narrow" w:hAnsi="Arial Narrow" w:cs="Arial"/>
          <w:szCs w:val="22"/>
        </w:rPr>
        <w:t xml:space="preserve"> M</w:t>
      </w:r>
      <w:r w:rsidRPr="003202FC">
        <w:rPr>
          <w:rFonts w:ascii="Arial Narrow" w:hAnsi="Arial Narrow" w:cs="Arial"/>
          <w:szCs w:val="22"/>
        </w:rPr>
        <w:t>ateriál</w:t>
      </w:r>
      <w:r w:rsidR="0014034A" w:rsidRPr="003202FC">
        <w:rPr>
          <w:rFonts w:ascii="Arial Narrow" w:hAnsi="Arial Narrow" w:cs="Arial"/>
          <w:szCs w:val="22"/>
        </w:rPr>
        <w:t>ov</w:t>
      </w:r>
      <w:r w:rsidRPr="003202FC">
        <w:rPr>
          <w:rFonts w:ascii="Arial Narrow" w:hAnsi="Arial Narrow" w:cs="Arial"/>
          <w:szCs w:val="22"/>
        </w:rPr>
        <w:t xml:space="preserve"> a/</w:t>
      </w:r>
      <w:r w:rsidR="0014034A" w:rsidRPr="003202FC">
        <w:rPr>
          <w:rFonts w:ascii="Arial Narrow" w:hAnsi="Arial Narrow" w:cs="Arial"/>
          <w:szCs w:val="22"/>
        </w:rPr>
        <w:t>alebo</w:t>
      </w:r>
      <w:r w:rsidRPr="003202FC">
        <w:rPr>
          <w:rFonts w:ascii="Arial Narrow" w:hAnsi="Arial Narrow" w:cs="Arial"/>
          <w:szCs w:val="22"/>
        </w:rPr>
        <w:t xml:space="preserve"> za</w:t>
      </w:r>
      <w:r w:rsidR="0014034A" w:rsidRPr="003202FC">
        <w:rPr>
          <w:rFonts w:ascii="Arial Narrow" w:hAnsi="Arial Narrow" w:cs="Arial"/>
          <w:szCs w:val="22"/>
        </w:rPr>
        <w:t>riaden</w:t>
      </w:r>
      <w:r w:rsidR="00350E95" w:rsidRPr="003202FC">
        <w:rPr>
          <w:rFonts w:ascii="Arial Narrow" w:hAnsi="Arial Narrow" w:cs="Arial"/>
          <w:szCs w:val="22"/>
        </w:rPr>
        <w:t>í do S</w:t>
      </w:r>
      <w:r w:rsidRPr="003202FC">
        <w:rPr>
          <w:rFonts w:ascii="Arial Narrow" w:hAnsi="Arial Narrow" w:cs="Arial"/>
          <w:szCs w:val="22"/>
        </w:rPr>
        <w:t>tavby</w:t>
      </w:r>
      <w:r w:rsidR="001F57A4" w:rsidRPr="003202FC">
        <w:rPr>
          <w:rFonts w:ascii="Arial Narrow" w:hAnsi="Arial Narrow" w:cs="Arial"/>
          <w:szCs w:val="22"/>
        </w:rPr>
        <w:t>;</w:t>
      </w:r>
    </w:p>
    <w:p w:rsidR="00797C59" w:rsidRPr="003202FC" w:rsidRDefault="00797C59" w:rsidP="00740358">
      <w:pPr>
        <w:rPr>
          <w:rFonts w:ascii="Arial Narrow" w:hAnsi="Arial Narrow" w:cs="Arial"/>
          <w:i/>
          <w:szCs w:val="22"/>
        </w:rPr>
      </w:pPr>
      <w:r w:rsidRPr="003202FC">
        <w:rPr>
          <w:rFonts w:ascii="Arial Narrow" w:hAnsi="Arial Narrow" w:cs="Arial"/>
          <w:szCs w:val="22"/>
        </w:rPr>
        <w:t xml:space="preserve">b) nárok </w:t>
      </w:r>
      <w:r w:rsidR="00DC2788" w:rsidRPr="003202FC">
        <w:rPr>
          <w:rFonts w:ascii="Arial Narrow" w:hAnsi="Arial Narrow" w:cs="Arial"/>
          <w:szCs w:val="22"/>
        </w:rPr>
        <w:t>Zhotoviteľ</w:t>
      </w:r>
      <w:r w:rsidR="0024518E" w:rsidRPr="003202FC">
        <w:rPr>
          <w:rFonts w:ascii="Arial Narrow" w:hAnsi="Arial Narrow" w:cs="Arial"/>
          <w:szCs w:val="22"/>
        </w:rPr>
        <w:t>a</w:t>
      </w:r>
      <w:r w:rsidR="007567EA" w:rsidRPr="003202FC">
        <w:rPr>
          <w:rFonts w:ascii="Arial Narrow" w:hAnsi="Arial Narrow" w:cs="Arial"/>
          <w:szCs w:val="22"/>
        </w:rPr>
        <w:t xml:space="preserve"> na zaplatenie</w:t>
      </w:r>
      <w:r w:rsidRPr="003202FC">
        <w:rPr>
          <w:rFonts w:ascii="Arial Narrow" w:hAnsi="Arial Narrow" w:cs="Arial"/>
          <w:szCs w:val="22"/>
        </w:rPr>
        <w:t xml:space="preserve"> </w:t>
      </w:r>
      <w:r w:rsidR="00AC2D81">
        <w:rPr>
          <w:rFonts w:ascii="Arial Narrow" w:hAnsi="Arial Narrow" w:cs="Arial"/>
          <w:szCs w:val="22"/>
        </w:rPr>
        <w:t>T</w:t>
      </w:r>
      <w:r w:rsidR="0014034A" w:rsidRPr="003202FC">
        <w:rPr>
          <w:rFonts w:ascii="Arial Narrow" w:hAnsi="Arial Narrow" w:cs="Arial"/>
          <w:szCs w:val="22"/>
        </w:rPr>
        <w:t>echnologic</w:t>
      </w:r>
      <w:r w:rsidRPr="003202FC">
        <w:rPr>
          <w:rFonts w:ascii="Arial Narrow" w:hAnsi="Arial Narrow" w:cs="Arial"/>
          <w:szCs w:val="22"/>
        </w:rPr>
        <w:t>kého za</w:t>
      </w:r>
      <w:r w:rsidR="0014034A" w:rsidRPr="003202FC">
        <w:rPr>
          <w:rFonts w:ascii="Arial Narrow" w:hAnsi="Arial Narrow" w:cs="Arial"/>
          <w:szCs w:val="22"/>
        </w:rPr>
        <w:t>riaden</w:t>
      </w:r>
      <w:r w:rsidR="007567EA" w:rsidRPr="003202FC">
        <w:rPr>
          <w:rFonts w:ascii="Arial Narrow" w:hAnsi="Arial Narrow" w:cs="Arial"/>
          <w:szCs w:val="22"/>
        </w:rPr>
        <w:t>ia</w:t>
      </w:r>
      <w:r w:rsidRPr="003202FC">
        <w:rPr>
          <w:rFonts w:ascii="Arial Narrow" w:hAnsi="Arial Narrow" w:cs="Arial"/>
          <w:szCs w:val="22"/>
        </w:rPr>
        <w:t xml:space="preserve"> a/</w:t>
      </w:r>
      <w:r w:rsidR="0014034A" w:rsidRPr="003202FC">
        <w:rPr>
          <w:rFonts w:ascii="Arial Narrow" w:hAnsi="Arial Narrow" w:cs="Arial"/>
          <w:szCs w:val="22"/>
        </w:rPr>
        <w:t>alebo</w:t>
      </w:r>
      <w:r w:rsidR="00C843B4" w:rsidRPr="003202FC">
        <w:rPr>
          <w:rFonts w:ascii="Arial Narrow" w:hAnsi="Arial Narrow" w:cs="Arial"/>
          <w:szCs w:val="22"/>
        </w:rPr>
        <w:t xml:space="preserve"> M</w:t>
      </w:r>
      <w:r w:rsidRPr="003202FC">
        <w:rPr>
          <w:rFonts w:ascii="Arial Narrow" w:hAnsi="Arial Narrow" w:cs="Arial"/>
          <w:szCs w:val="22"/>
        </w:rPr>
        <w:t>ateriálu</w:t>
      </w:r>
      <w:r w:rsidR="0014034A" w:rsidRPr="003202FC">
        <w:rPr>
          <w:rFonts w:ascii="Arial Narrow" w:hAnsi="Arial Narrow" w:cs="Arial"/>
          <w:szCs w:val="22"/>
        </w:rPr>
        <w:t xml:space="preserve"> v súlade </w:t>
      </w:r>
      <w:r w:rsidRPr="003202FC">
        <w:rPr>
          <w:rFonts w:ascii="Arial Narrow" w:hAnsi="Arial Narrow" w:cs="Arial"/>
          <w:szCs w:val="22"/>
        </w:rPr>
        <w:t>s </w:t>
      </w:r>
      <w:r w:rsidR="00110A76" w:rsidRPr="003202FC">
        <w:rPr>
          <w:rFonts w:ascii="Arial Narrow" w:hAnsi="Arial Narrow" w:cs="Arial"/>
          <w:szCs w:val="22"/>
        </w:rPr>
        <w:t>P</w:t>
      </w:r>
      <w:r w:rsidR="00341671" w:rsidRPr="003202FC">
        <w:rPr>
          <w:rFonts w:ascii="Arial Narrow" w:hAnsi="Arial Narrow" w:cs="Arial"/>
          <w:szCs w:val="22"/>
        </w:rPr>
        <w:t>od</w:t>
      </w:r>
      <w:r w:rsidRPr="003202FC">
        <w:rPr>
          <w:rFonts w:ascii="Arial Narrow" w:hAnsi="Arial Narrow" w:cs="Arial"/>
          <w:szCs w:val="22"/>
        </w:rPr>
        <w:t xml:space="preserve">čl. 8.10 </w:t>
      </w:r>
      <w:r w:rsidRPr="003202FC">
        <w:rPr>
          <w:rFonts w:ascii="Arial Narrow" w:hAnsi="Arial Narrow" w:cs="Arial"/>
          <w:i/>
          <w:szCs w:val="22"/>
        </w:rPr>
        <w:t xml:space="preserve">(Platba za </w:t>
      </w:r>
      <w:r w:rsidR="00C843B4" w:rsidRPr="003202FC">
        <w:rPr>
          <w:rFonts w:ascii="Arial Narrow" w:hAnsi="Arial Narrow" w:cs="Arial"/>
          <w:i/>
          <w:szCs w:val="22"/>
        </w:rPr>
        <w:t>T</w:t>
      </w:r>
      <w:r w:rsidR="0014034A" w:rsidRPr="003202FC">
        <w:rPr>
          <w:rFonts w:ascii="Arial Narrow" w:hAnsi="Arial Narrow" w:cs="Arial"/>
          <w:i/>
          <w:szCs w:val="22"/>
        </w:rPr>
        <w:t>echnologic</w:t>
      </w:r>
      <w:r w:rsidRPr="003202FC">
        <w:rPr>
          <w:rFonts w:ascii="Arial Narrow" w:hAnsi="Arial Narrow" w:cs="Arial"/>
          <w:i/>
          <w:szCs w:val="22"/>
        </w:rPr>
        <w:t>ké za</w:t>
      </w:r>
      <w:r w:rsidR="0014034A" w:rsidRPr="003202FC">
        <w:rPr>
          <w:rFonts w:ascii="Arial Narrow" w:hAnsi="Arial Narrow" w:cs="Arial"/>
          <w:i/>
          <w:szCs w:val="22"/>
        </w:rPr>
        <w:t>riaden</w:t>
      </w:r>
      <w:r w:rsidR="007567EA" w:rsidRPr="003202FC">
        <w:rPr>
          <w:rFonts w:ascii="Arial Narrow" w:hAnsi="Arial Narrow" w:cs="Arial"/>
          <w:i/>
          <w:szCs w:val="22"/>
        </w:rPr>
        <w:t>ia</w:t>
      </w:r>
      <w:r w:rsidR="00C843B4" w:rsidRPr="003202FC">
        <w:rPr>
          <w:rFonts w:ascii="Arial Narrow" w:hAnsi="Arial Narrow" w:cs="Arial"/>
          <w:i/>
          <w:szCs w:val="22"/>
        </w:rPr>
        <w:t xml:space="preserve"> a M</w:t>
      </w:r>
      <w:r w:rsidRPr="003202FC">
        <w:rPr>
          <w:rFonts w:ascii="Arial Narrow" w:hAnsi="Arial Narrow" w:cs="Arial"/>
          <w:i/>
          <w:szCs w:val="22"/>
        </w:rPr>
        <w:t>ateriály v p</w:t>
      </w:r>
      <w:r w:rsidR="0014034A" w:rsidRPr="003202FC">
        <w:rPr>
          <w:rFonts w:ascii="Arial Narrow" w:hAnsi="Arial Narrow" w:cs="Arial"/>
          <w:i/>
          <w:szCs w:val="22"/>
        </w:rPr>
        <w:t>r</w:t>
      </w:r>
      <w:r w:rsidRPr="003202FC">
        <w:rPr>
          <w:rFonts w:ascii="Arial Narrow" w:hAnsi="Arial Narrow" w:cs="Arial"/>
          <w:i/>
          <w:szCs w:val="22"/>
        </w:rPr>
        <w:t>ípad</w:t>
      </w:r>
      <w:r w:rsidR="0014034A" w:rsidRPr="003202FC">
        <w:rPr>
          <w:rFonts w:ascii="Arial Narrow" w:hAnsi="Arial Narrow" w:cs="Arial"/>
          <w:i/>
          <w:szCs w:val="22"/>
        </w:rPr>
        <w:t>e</w:t>
      </w:r>
      <w:r w:rsidRPr="003202FC">
        <w:rPr>
          <w:rFonts w:ascii="Arial Narrow" w:hAnsi="Arial Narrow" w:cs="Arial"/>
          <w:i/>
          <w:szCs w:val="22"/>
        </w:rPr>
        <w:t xml:space="preserve"> p</w:t>
      </w:r>
      <w:r w:rsidR="0014034A" w:rsidRPr="003202FC">
        <w:rPr>
          <w:rFonts w:ascii="Arial Narrow" w:hAnsi="Arial Narrow" w:cs="Arial"/>
          <w:i/>
          <w:szCs w:val="22"/>
        </w:rPr>
        <w:t>r</w:t>
      </w:r>
      <w:r w:rsidR="007567EA" w:rsidRPr="003202FC">
        <w:rPr>
          <w:rFonts w:ascii="Arial Narrow" w:hAnsi="Arial Narrow" w:cs="Arial"/>
          <w:i/>
          <w:szCs w:val="22"/>
        </w:rPr>
        <w:t>erušenia prác</w:t>
      </w:r>
      <w:r w:rsidRPr="003202FC">
        <w:rPr>
          <w:rFonts w:ascii="Arial Narrow" w:hAnsi="Arial Narrow" w:cs="Arial"/>
          <w:i/>
          <w:szCs w:val="22"/>
        </w:rPr>
        <w:t>)</w:t>
      </w:r>
      <w:r w:rsidR="001F57A4" w:rsidRPr="003202FC">
        <w:rPr>
          <w:rFonts w:ascii="Arial Narrow" w:hAnsi="Arial Narrow" w:cs="Arial"/>
          <w:i/>
          <w:szCs w:val="22"/>
        </w:rPr>
        <w:t>;</w:t>
      </w:r>
    </w:p>
    <w:p w:rsidR="00797C59" w:rsidRPr="003202FC" w:rsidRDefault="00797C59" w:rsidP="00740358">
      <w:pPr>
        <w:rPr>
          <w:rFonts w:ascii="Arial Narrow" w:hAnsi="Arial Narrow" w:cs="Arial"/>
          <w:i/>
          <w:szCs w:val="22"/>
        </w:rPr>
      </w:pPr>
      <w:r w:rsidRPr="003202FC">
        <w:rPr>
          <w:rFonts w:ascii="Arial Narrow" w:hAnsi="Arial Narrow" w:cs="Arial"/>
          <w:szCs w:val="22"/>
        </w:rPr>
        <w:t>c) p</w:t>
      </w:r>
      <w:r w:rsidR="0014034A" w:rsidRPr="003202FC">
        <w:rPr>
          <w:rFonts w:ascii="Arial Narrow" w:hAnsi="Arial Narrow" w:cs="Arial"/>
          <w:szCs w:val="22"/>
        </w:rPr>
        <w:t>r</w:t>
      </w:r>
      <w:r w:rsidR="007567EA" w:rsidRPr="003202FC">
        <w:rPr>
          <w:rFonts w:ascii="Arial Narrow" w:hAnsi="Arial Narrow" w:cs="Arial"/>
          <w:szCs w:val="22"/>
        </w:rPr>
        <w:t>evzatie</w:t>
      </w:r>
      <w:r w:rsidRPr="003202FC">
        <w:rPr>
          <w:rFonts w:ascii="Arial Narrow" w:hAnsi="Arial Narrow" w:cs="Arial"/>
          <w:szCs w:val="22"/>
        </w:rPr>
        <w:t xml:space="preserve"> </w:t>
      </w:r>
      <w:r w:rsidR="00AC2D81">
        <w:rPr>
          <w:rFonts w:ascii="Arial Narrow" w:hAnsi="Arial Narrow" w:cs="Arial"/>
          <w:szCs w:val="22"/>
        </w:rPr>
        <w:t>T</w:t>
      </w:r>
      <w:r w:rsidR="0014034A" w:rsidRPr="003202FC">
        <w:rPr>
          <w:rFonts w:ascii="Arial Narrow" w:hAnsi="Arial Narrow" w:cs="Arial"/>
          <w:szCs w:val="22"/>
        </w:rPr>
        <w:t>echnologic</w:t>
      </w:r>
      <w:r w:rsidRPr="003202FC">
        <w:rPr>
          <w:rFonts w:ascii="Arial Narrow" w:hAnsi="Arial Narrow" w:cs="Arial"/>
          <w:szCs w:val="22"/>
        </w:rPr>
        <w:t>kých za</w:t>
      </w:r>
      <w:r w:rsidR="0014034A" w:rsidRPr="003202FC">
        <w:rPr>
          <w:rFonts w:ascii="Arial Narrow" w:hAnsi="Arial Narrow" w:cs="Arial"/>
          <w:szCs w:val="22"/>
        </w:rPr>
        <w:t>riaden</w:t>
      </w:r>
      <w:r w:rsidRPr="003202FC">
        <w:rPr>
          <w:rFonts w:ascii="Arial Narrow" w:hAnsi="Arial Narrow" w:cs="Arial"/>
          <w:szCs w:val="22"/>
        </w:rPr>
        <w:t>í a/</w:t>
      </w:r>
      <w:r w:rsidR="0014034A" w:rsidRPr="003202FC">
        <w:rPr>
          <w:rFonts w:ascii="Arial Narrow" w:hAnsi="Arial Narrow" w:cs="Arial"/>
          <w:szCs w:val="22"/>
        </w:rPr>
        <w:t>alebo</w:t>
      </w:r>
      <w:r w:rsidR="00A66D05" w:rsidRPr="003202FC">
        <w:rPr>
          <w:rFonts w:ascii="Arial Narrow" w:hAnsi="Arial Narrow" w:cs="Arial"/>
          <w:szCs w:val="22"/>
        </w:rPr>
        <w:t xml:space="preserve"> M</w:t>
      </w:r>
      <w:r w:rsidRPr="003202FC">
        <w:rPr>
          <w:rFonts w:ascii="Arial Narrow" w:hAnsi="Arial Narrow" w:cs="Arial"/>
          <w:szCs w:val="22"/>
        </w:rPr>
        <w:t>ateriál</w:t>
      </w:r>
      <w:r w:rsidR="0014034A" w:rsidRPr="003202FC">
        <w:rPr>
          <w:rFonts w:ascii="Arial Narrow" w:hAnsi="Arial Narrow" w:cs="Arial"/>
          <w:szCs w:val="22"/>
        </w:rPr>
        <w:t>ov</w:t>
      </w:r>
      <w:r w:rsidRPr="003202FC">
        <w:rPr>
          <w:rFonts w:ascii="Arial Narrow" w:hAnsi="Arial Narrow" w:cs="Arial"/>
          <w:szCs w:val="22"/>
        </w:rPr>
        <w:t xml:space="preserve"> v </w:t>
      </w:r>
      <w:r w:rsidR="0014034A" w:rsidRPr="003202FC">
        <w:rPr>
          <w:rFonts w:ascii="Arial Narrow" w:hAnsi="Arial Narrow" w:cs="Arial"/>
          <w:szCs w:val="22"/>
        </w:rPr>
        <w:t>dôsled</w:t>
      </w:r>
      <w:r w:rsidR="007567EA" w:rsidRPr="003202FC">
        <w:rPr>
          <w:rFonts w:ascii="Arial Narrow" w:hAnsi="Arial Narrow" w:cs="Arial"/>
          <w:szCs w:val="22"/>
        </w:rPr>
        <w:t>ku odstúpenia</w:t>
      </w:r>
      <w:r w:rsidRPr="003202FC">
        <w:rPr>
          <w:rFonts w:ascii="Arial Narrow" w:hAnsi="Arial Narrow" w:cs="Arial"/>
          <w:szCs w:val="22"/>
        </w:rPr>
        <w:t xml:space="preserve"> od </w:t>
      </w:r>
      <w:r w:rsidR="00840D57" w:rsidRPr="003202FC">
        <w:rPr>
          <w:rFonts w:ascii="Arial Narrow" w:hAnsi="Arial Narrow" w:cs="Arial"/>
          <w:szCs w:val="22"/>
        </w:rPr>
        <w:t>Zmluvy</w:t>
      </w:r>
      <w:r w:rsidR="00A962F5" w:rsidRPr="003202FC">
        <w:rPr>
          <w:rFonts w:ascii="Arial Narrow" w:hAnsi="Arial Narrow" w:cs="Arial"/>
          <w:szCs w:val="22"/>
        </w:rPr>
        <w:t xml:space="preserve"> </w:t>
      </w:r>
      <w:r w:rsidR="0014034A" w:rsidRPr="003202FC">
        <w:rPr>
          <w:rFonts w:ascii="Arial Narrow" w:hAnsi="Arial Narrow" w:cs="Arial"/>
          <w:szCs w:val="22"/>
        </w:rPr>
        <w:t xml:space="preserve">v súlade </w:t>
      </w:r>
      <w:r w:rsidR="00110A76" w:rsidRPr="003202FC">
        <w:rPr>
          <w:rFonts w:ascii="Arial Narrow" w:hAnsi="Arial Narrow" w:cs="Arial"/>
          <w:szCs w:val="22"/>
        </w:rPr>
        <w:t>P</w:t>
      </w:r>
      <w:r w:rsidR="00341671" w:rsidRPr="003202FC">
        <w:rPr>
          <w:rFonts w:ascii="Arial Narrow" w:hAnsi="Arial Narrow" w:cs="Arial"/>
          <w:szCs w:val="22"/>
        </w:rPr>
        <w:t>od</w:t>
      </w:r>
      <w:r w:rsidRPr="003202FC">
        <w:rPr>
          <w:rFonts w:ascii="Arial Narrow" w:hAnsi="Arial Narrow" w:cs="Arial"/>
          <w:szCs w:val="22"/>
        </w:rPr>
        <w:t xml:space="preserve">čl. 15.2 </w:t>
      </w:r>
      <w:r w:rsidRPr="003202FC">
        <w:rPr>
          <w:rFonts w:ascii="Arial Narrow" w:hAnsi="Arial Narrow" w:cs="Arial"/>
          <w:i/>
          <w:szCs w:val="22"/>
        </w:rPr>
        <w:t>(Odst</w:t>
      </w:r>
      <w:r w:rsidR="007567EA" w:rsidRPr="003202FC">
        <w:rPr>
          <w:rFonts w:ascii="Arial Narrow" w:hAnsi="Arial Narrow" w:cs="Arial"/>
          <w:i/>
          <w:szCs w:val="22"/>
        </w:rPr>
        <w:t>úpenie</w:t>
      </w:r>
      <w:r w:rsidRPr="003202FC">
        <w:rPr>
          <w:rFonts w:ascii="Arial Narrow" w:hAnsi="Arial Narrow" w:cs="Arial"/>
          <w:i/>
          <w:szCs w:val="22"/>
        </w:rPr>
        <w:t xml:space="preserve"> </w:t>
      </w:r>
      <w:r w:rsidR="007B6374" w:rsidRPr="003202FC">
        <w:rPr>
          <w:rFonts w:ascii="Arial Narrow" w:hAnsi="Arial Narrow" w:cs="Arial"/>
          <w:i/>
          <w:szCs w:val="22"/>
        </w:rPr>
        <w:t xml:space="preserve">od </w:t>
      </w:r>
      <w:r w:rsidR="00840D57" w:rsidRPr="003202FC">
        <w:rPr>
          <w:rFonts w:ascii="Arial Narrow" w:hAnsi="Arial Narrow" w:cs="Arial"/>
          <w:i/>
          <w:szCs w:val="22"/>
        </w:rPr>
        <w:t>Zmluvy</w:t>
      </w:r>
      <w:r w:rsidR="007B6374" w:rsidRPr="003202FC">
        <w:rPr>
          <w:rFonts w:ascii="Arial Narrow" w:hAnsi="Arial Narrow" w:cs="Arial"/>
          <w:i/>
          <w:szCs w:val="22"/>
        </w:rPr>
        <w:t xml:space="preserve"> </w:t>
      </w:r>
      <w:r w:rsidR="0014034A" w:rsidRPr="003202FC">
        <w:rPr>
          <w:rFonts w:ascii="Arial Narrow" w:hAnsi="Arial Narrow" w:cs="Arial"/>
          <w:i/>
          <w:szCs w:val="22"/>
        </w:rPr>
        <w:t>zo</w:t>
      </w:r>
      <w:r w:rsidRPr="003202FC">
        <w:rPr>
          <w:rFonts w:ascii="Arial Narrow" w:hAnsi="Arial Narrow" w:cs="Arial"/>
          <w:i/>
          <w:szCs w:val="22"/>
        </w:rPr>
        <w:t xml:space="preserve"> strany </w:t>
      </w:r>
      <w:r w:rsidR="00DC2788" w:rsidRPr="003202FC">
        <w:rPr>
          <w:rFonts w:ascii="Arial Narrow" w:hAnsi="Arial Narrow" w:cs="Arial"/>
          <w:i/>
          <w:szCs w:val="22"/>
        </w:rPr>
        <w:t>Objednávateľ</w:t>
      </w:r>
      <w:r w:rsidR="007567EA" w:rsidRPr="003202FC">
        <w:rPr>
          <w:rFonts w:ascii="Arial Narrow" w:hAnsi="Arial Narrow" w:cs="Arial"/>
          <w:i/>
          <w:szCs w:val="22"/>
        </w:rPr>
        <w:t>a</w:t>
      </w:r>
      <w:r w:rsidRPr="003202FC">
        <w:rPr>
          <w:rFonts w:ascii="Arial Narrow" w:hAnsi="Arial Narrow" w:cs="Arial"/>
          <w:i/>
          <w:szCs w:val="22"/>
        </w:rPr>
        <w:t>)</w:t>
      </w:r>
      <w:r w:rsidRPr="003202FC">
        <w:rPr>
          <w:rFonts w:ascii="Arial Narrow" w:hAnsi="Arial Narrow" w:cs="Arial"/>
          <w:szCs w:val="22"/>
        </w:rPr>
        <w:t xml:space="preserve"> a</w:t>
      </w:r>
      <w:r w:rsidR="00110A76" w:rsidRPr="003202FC">
        <w:rPr>
          <w:rFonts w:ascii="Arial Narrow" w:hAnsi="Arial Narrow" w:cs="Arial"/>
          <w:szCs w:val="22"/>
        </w:rPr>
        <w:t> P</w:t>
      </w:r>
      <w:r w:rsidR="00341671" w:rsidRPr="003202FC">
        <w:rPr>
          <w:rFonts w:ascii="Arial Narrow" w:hAnsi="Arial Narrow" w:cs="Arial"/>
          <w:szCs w:val="22"/>
        </w:rPr>
        <w:t xml:space="preserve">odčl. </w:t>
      </w:r>
      <w:r w:rsidRPr="003202FC">
        <w:rPr>
          <w:rFonts w:ascii="Arial Narrow" w:hAnsi="Arial Narrow" w:cs="Arial"/>
          <w:szCs w:val="22"/>
        </w:rPr>
        <w:t xml:space="preserve">16.3 </w:t>
      </w:r>
      <w:r w:rsidRPr="003202FC">
        <w:rPr>
          <w:rFonts w:ascii="Arial Narrow" w:hAnsi="Arial Narrow" w:cs="Arial"/>
          <w:i/>
          <w:szCs w:val="22"/>
        </w:rPr>
        <w:t>(U</w:t>
      </w:r>
      <w:r w:rsidR="007567EA" w:rsidRPr="003202FC">
        <w:rPr>
          <w:rFonts w:ascii="Arial Narrow" w:hAnsi="Arial Narrow" w:cs="Arial"/>
          <w:i/>
          <w:szCs w:val="22"/>
        </w:rPr>
        <w:t>končenie prác</w:t>
      </w:r>
      <w:r w:rsidRPr="003202FC">
        <w:rPr>
          <w:rFonts w:ascii="Arial Narrow" w:hAnsi="Arial Narrow" w:cs="Arial"/>
          <w:i/>
          <w:szCs w:val="22"/>
        </w:rPr>
        <w:t xml:space="preserve"> a </w:t>
      </w:r>
      <w:r w:rsidR="0014034A" w:rsidRPr="003202FC">
        <w:rPr>
          <w:rFonts w:ascii="Arial Narrow" w:hAnsi="Arial Narrow" w:cs="Arial"/>
          <w:i/>
          <w:szCs w:val="22"/>
        </w:rPr>
        <w:t>odstráne</w:t>
      </w:r>
      <w:r w:rsidR="007567EA" w:rsidRPr="003202FC">
        <w:rPr>
          <w:rFonts w:ascii="Arial Narrow" w:hAnsi="Arial Narrow" w:cs="Arial"/>
          <w:i/>
          <w:szCs w:val="22"/>
        </w:rPr>
        <w:t xml:space="preserve">nie </w:t>
      </w:r>
      <w:r w:rsidR="00C843B4" w:rsidRPr="003202FC">
        <w:rPr>
          <w:rFonts w:ascii="Arial Narrow" w:hAnsi="Arial Narrow" w:cs="Arial"/>
          <w:i/>
          <w:szCs w:val="22"/>
        </w:rPr>
        <w:t>Z</w:t>
      </w:r>
      <w:r w:rsidR="007B6374" w:rsidRPr="003202FC">
        <w:rPr>
          <w:rFonts w:ascii="Arial Narrow" w:hAnsi="Arial Narrow" w:cs="Arial"/>
          <w:i/>
          <w:szCs w:val="22"/>
        </w:rPr>
        <w:t>ariadení</w:t>
      </w:r>
      <w:r w:rsidRPr="003202FC">
        <w:rPr>
          <w:rFonts w:ascii="Arial Narrow" w:hAnsi="Arial Narrow" w:cs="Arial"/>
          <w:i/>
          <w:szCs w:val="22"/>
        </w:rPr>
        <w:t xml:space="preserve"> </w:t>
      </w:r>
      <w:r w:rsidR="00DC2788" w:rsidRPr="003202FC">
        <w:rPr>
          <w:rFonts w:ascii="Arial Narrow" w:hAnsi="Arial Narrow" w:cs="Arial"/>
          <w:i/>
          <w:szCs w:val="22"/>
        </w:rPr>
        <w:t>Zhotoviteľ</w:t>
      </w:r>
      <w:r w:rsidR="0024518E" w:rsidRPr="003202FC">
        <w:rPr>
          <w:rFonts w:ascii="Arial Narrow" w:hAnsi="Arial Narrow" w:cs="Arial"/>
          <w:i/>
          <w:szCs w:val="22"/>
        </w:rPr>
        <w:t>a</w:t>
      </w:r>
      <w:r w:rsidRPr="003202FC">
        <w:rPr>
          <w:rFonts w:ascii="Arial Narrow" w:hAnsi="Arial Narrow" w:cs="Arial"/>
          <w:i/>
          <w:szCs w:val="22"/>
        </w:rPr>
        <w:t>)“.</w:t>
      </w:r>
    </w:p>
    <w:p w:rsidR="00754A8F" w:rsidRPr="003202FC" w:rsidRDefault="00754A8F" w:rsidP="00740358">
      <w:pPr>
        <w:rPr>
          <w:rFonts w:ascii="Arial Narrow" w:hAnsi="Arial Narrow" w:cs="Arial"/>
          <w:szCs w:val="22"/>
        </w:rPr>
      </w:pPr>
    </w:p>
    <w:p w:rsidR="00800F23" w:rsidRPr="003202FC" w:rsidRDefault="00153771" w:rsidP="00DE4C8F">
      <w:pPr>
        <w:ind w:left="709" w:hanging="709"/>
        <w:rPr>
          <w:rFonts w:ascii="Arial Narrow" w:hAnsi="Arial Narrow" w:cs="Arial"/>
          <w:b/>
          <w:caps/>
          <w:szCs w:val="22"/>
        </w:rPr>
      </w:pPr>
      <w:r>
        <w:rPr>
          <w:rFonts w:ascii="Arial Narrow" w:hAnsi="Arial Narrow" w:cs="Arial"/>
          <w:b/>
          <w:caps/>
          <w:szCs w:val="22"/>
        </w:rPr>
        <w:t xml:space="preserve"> 8.  </w:t>
      </w:r>
      <w:r w:rsidR="00800F23" w:rsidRPr="003202FC">
        <w:rPr>
          <w:rFonts w:ascii="Arial Narrow" w:hAnsi="Arial Narrow" w:cs="Arial"/>
          <w:b/>
          <w:caps/>
          <w:szCs w:val="22"/>
        </w:rPr>
        <w:t>za</w:t>
      </w:r>
      <w:r w:rsidR="007567EA" w:rsidRPr="003202FC">
        <w:rPr>
          <w:rFonts w:ascii="Arial Narrow" w:hAnsi="Arial Narrow" w:cs="Arial"/>
          <w:b/>
          <w:caps/>
          <w:szCs w:val="22"/>
        </w:rPr>
        <w:t>ČATIE prÁC</w:t>
      </w:r>
      <w:r w:rsidR="00800F23" w:rsidRPr="003202FC">
        <w:rPr>
          <w:rFonts w:ascii="Arial Narrow" w:hAnsi="Arial Narrow" w:cs="Arial"/>
          <w:b/>
          <w:caps/>
          <w:szCs w:val="22"/>
        </w:rPr>
        <w:t xml:space="preserve">, </w:t>
      </w:r>
      <w:r w:rsidR="007567EA" w:rsidRPr="003202FC">
        <w:rPr>
          <w:rFonts w:ascii="Arial Narrow" w:hAnsi="Arial Narrow" w:cs="Arial"/>
          <w:b/>
          <w:caps/>
          <w:szCs w:val="22"/>
        </w:rPr>
        <w:t>O</w:t>
      </w:r>
      <w:r w:rsidR="00F120A5" w:rsidRPr="003202FC">
        <w:rPr>
          <w:rFonts w:ascii="Arial Narrow" w:hAnsi="Arial Narrow" w:cs="Arial"/>
          <w:b/>
          <w:caps/>
          <w:szCs w:val="22"/>
        </w:rPr>
        <w:t>neskorenie</w:t>
      </w:r>
      <w:r w:rsidR="00800F23" w:rsidRPr="003202FC">
        <w:rPr>
          <w:rFonts w:ascii="Arial Narrow" w:hAnsi="Arial Narrow" w:cs="Arial"/>
          <w:b/>
          <w:caps/>
          <w:szCs w:val="22"/>
        </w:rPr>
        <w:t xml:space="preserve"> a p</w:t>
      </w:r>
      <w:r w:rsidR="0014034A" w:rsidRPr="003202FC">
        <w:rPr>
          <w:rFonts w:ascii="Arial Narrow" w:hAnsi="Arial Narrow" w:cs="Arial"/>
          <w:b/>
          <w:caps/>
          <w:szCs w:val="22"/>
        </w:rPr>
        <w:t>r</w:t>
      </w:r>
      <w:r w:rsidR="007567EA" w:rsidRPr="003202FC">
        <w:rPr>
          <w:rFonts w:ascii="Arial Narrow" w:hAnsi="Arial Narrow" w:cs="Arial"/>
          <w:b/>
          <w:caps/>
          <w:szCs w:val="22"/>
        </w:rPr>
        <w:t>erušenIE</w:t>
      </w:r>
      <w:r w:rsidR="00800F23" w:rsidRPr="003202FC">
        <w:rPr>
          <w:rFonts w:ascii="Arial Narrow" w:hAnsi="Arial Narrow" w:cs="Arial"/>
          <w:b/>
          <w:caps/>
          <w:szCs w:val="22"/>
        </w:rPr>
        <w:t xml:space="preserve"> pr</w:t>
      </w:r>
      <w:r w:rsidR="007567EA" w:rsidRPr="003202FC">
        <w:rPr>
          <w:rFonts w:ascii="Arial Narrow" w:hAnsi="Arial Narrow" w:cs="Arial"/>
          <w:b/>
          <w:caps/>
          <w:szCs w:val="22"/>
        </w:rPr>
        <w:t>ÁC</w:t>
      </w:r>
    </w:p>
    <w:p w:rsidR="00800F23" w:rsidRPr="003202FC" w:rsidRDefault="001F57A4" w:rsidP="00800F23">
      <w:pPr>
        <w:rPr>
          <w:rFonts w:ascii="Arial Narrow" w:hAnsi="Arial Narrow" w:cs="Arial"/>
          <w:bCs/>
          <w:szCs w:val="22"/>
        </w:rPr>
      </w:pPr>
      <w:r w:rsidRPr="003202FC">
        <w:rPr>
          <w:rFonts w:ascii="Arial Narrow" w:hAnsi="Arial Narrow" w:cs="Arial"/>
          <w:b/>
          <w:bCs/>
          <w:szCs w:val="22"/>
        </w:rPr>
        <w:t>P</w:t>
      </w:r>
      <w:r w:rsidR="00A63C43" w:rsidRPr="003202FC">
        <w:rPr>
          <w:rFonts w:ascii="Arial Narrow" w:hAnsi="Arial Narrow" w:cs="Arial"/>
          <w:b/>
          <w:bCs/>
          <w:szCs w:val="22"/>
        </w:rPr>
        <w:t>od</w:t>
      </w:r>
      <w:r w:rsidR="00A63C43" w:rsidRPr="003202FC">
        <w:rPr>
          <w:rFonts w:ascii="Arial Narrow" w:hAnsi="Arial Narrow" w:cs="Arial"/>
          <w:b/>
          <w:szCs w:val="22"/>
        </w:rPr>
        <w:t>č</w:t>
      </w:r>
      <w:r w:rsidR="00800F23" w:rsidRPr="003202FC">
        <w:rPr>
          <w:rFonts w:ascii="Arial Narrow" w:hAnsi="Arial Narrow" w:cs="Arial"/>
          <w:b/>
          <w:szCs w:val="22"/>
        </w:rPr>
        <w:t>lán</w:t>
      </w:r>
      <w:r w:rsidRPr="003202FC">
        <w:rPr>
          <w:rFonts w:ascii="Arial Narrow" w:hAnsi="Arial Narrow" w:cs="Arial"/>
          <w:b/>
          <w:szCs w:val="22"/>
        </w:rPr>
        <w:t>ok</w:t>
      </w:r>
      <w:r w:rsidR="00800F23" w:rsidRPr="003202FC">
        <w:rPr>
          <w:rFonts w:ascii="Arial Narrow" w:hAnsi="Arial Narrow" w:cs="Arial"/>
          <w:b/>
          <w:szCs w:val="22"/>
        </w:rPr>
        <w:t xml:space="preserve"> 8.1 </w:t>
      </w:r>
      <w:r w:rsidR="00110A76" w:rsidRPr="003202FC">
        <w:rPr>
          <w:rFonts w:ascii="Arial Narrow" w:hAnsi="Arial Narrow" w:cs="Arial"/>
          <w:b/>
          <w:szCs w:val="22"/>
        </w:rPr>
        <w:t xml:space="preserve"> </w:t>
      </w:r>
      <w:r w:rsidR="00800F23" w:rsidRPr="003202FC">
        <w:rPr>
          <w:rFonts w:ascii="Arial Narrow" w:hAnsi="Arial Narrow" w:cs="Arial"/>
          <w:b/>
          <w:szCs w:val="22"/>
        </w:rPr>
        <w:t>Za</w:t>
      </w:r>
      <w:r w:rsidR="007567EA" w:rsidRPr="003202FC">
        <w:rPr>
          <w:rFonts w:ascii="Arial Narrow" w:hAnsi="Arial Narrow" w:cs="Arial"/>
          <w:b/>
          <w:szCs w:val="22"/>
        </w:rPr>
        <w:t>čatie</w:t>
      </w:r>
      <w:r w:rsidR="00800F23" w:rsidRPr="003202FC">
        <w:rPr>
          <w:rFonts w:ascii="Arial Narrow" w:hAnsi="Arial Narrow" w:cs="Arial"/>
          <w:b/>
          <w:szCs w:val="22"/>
        </w:rPr>
        <w:t xml:space="preserve"> pr</w:t>
      </w:r>
      <w:r w:rsidR="007567EA" w:rsidRPr="003202FC">
        <w:rPr>
          <w:rFonts w:ascii="Arial Narrow" w:hAnsi="Arial Narrow" w:cs="Arial"/>
          <w:b/>
          <w:szCs w:val="22"/>
        </w:rPr>
        <w:t>ác</w:t>
      </w:r>
      <w:r w:rsidR="00800F23" w:rsidRPr="003202FC">
        <w:rPr>
          <w:rFonts w:ascii="Arial Narrow" w:hAnsi="Arial Narrow" w:cs="Arial"/>
          <w:bCs/>
          <w:szCs w:val="22"/>
        </w:rPr>
        <w:t xml:space="preserve"> </w:t>
      </w:r>
      <w:r w:rsidR="0014034A" w:rsidRPr="003202FC">
        <w:rPr>
          <w:rFonts w:ascii="Arial Narrow" w:hAnsi="Arial Narrow" w:cs="Arial"/>
          <w:bCs/>
          <w:szCs w:val="22"/>
        </w:rPr>
        <w:t>sa</w:t>
      </w:r>
      <w:r w:rsidR="00800F23" w:rsidRPr="003202FC">
        <w:rPr>
          <w:rFonts w:ascii="Arial Narrow" w:hAnsi="Arial Narrow" w:cs="Arial"/>
          <w:bCs/>
          <w:szCs w:val="22"/>
        </w:rPr>
        <w:t xml:space="preserve"> ruší a </w:t>
      </w:r>
      <w:r w:rsidR="0014034A" w:rsidRPr="003202FC">
        <w:rPr>
          <w:rFonts w:ascii="Arial Narrow" w:hAnsi="Arial Narrow" w:cs="Arial"/>
          <w:bCs/>
          <w:szCs w:val="22"/>
        </w:rPr>
        <w:t>nahradz</w:t>
      </w:r>
      <w:r w:rsidR="00800F23" w:rsidRPr="003202FC">
        <w:rPr>
          <w:rFonts w:ascii="Arial Narrow" w:hAnsi="Arial Narrow" w:cs="Arial"/>
          <w:bCs/>
          <w:szCs w:val="22"/>
        </w:rPr>
        <w:t xml:space="preserve">uje </w:t>
      </w:r>
      <w:r w:rsidR="007567EA" w:rsidRPr="003202FC">
        <w:rPr>
          <w:rFonts w:ascii="Arial Narrow" w:hAnsi="Arial Narrow" w:cs="Arial"/>
          <w:bCs/>
          <w:szCs w:val="22"/>
        </w:rPr>
        <w:t>sa nasledujúci</w:t>
      </w:r>
      <w:r w:rsidR="0014034A" w:rsidRPr="003202FC">
        <w:rPr>
          <w:rFonts w:ascii="Arial Narrow" w:hAnsi="Arial Narrow" w:cs="Arial"/>
          <w:bCs/>
          <w:szCs w:val="22"/>
        </w:rPr>
        <w:t>m</w:t>
      </w:r>
      <w:r w:rsidR="00800F23" w:rsidRPr="003202FC">
        <w:rPr>
          <w:rFonts w:ascii="Arial Narrow" w:hAnsi="Arial Narrow" w:cs="Arial"/>
          <w:bCs/>
          <w:szCs w:val="22"/>
        </w:rPr>
        <w:t xml:space="preserve"> text</w:t>
      </w:r>
      <w:r w:rsidR="0014034A" w:rsidRPr="003202FC">
        <w:rPr>
          <w:rFonts w:ascii="Arial Narrow" w:hAnsi="Arial Narrow" w:cs="Arial"/>
          <w:bCs/>
          <w:szCs w:val="22"/>
        </w:rPr>
        <w:t>om</w:t>
      </w:r>
      <w:r w:rsidR="00800F23" w:rsidRPr="003202FC">
        <w:rPr>
          <w:rFonts w:ascii="Arial Narrow" w:hAnsi="Arial Narrow" w:cs="Arial"/>
          <w:bCs/>
          <w:szCs w:val="22"/>
        </w:rPr>
        <w:t>:</w:t>
      </w:r>
    </w:p>
    <w:p w:rsidR="00800F23" w:rsidRPr="003202FC" w:rsidRDefault="00CE3784" w:rsidP="004F1A00">
      <w:pPr>
        <w:rPr>
          <w:rFonts w:ascii="Arial Narrow" w:hAnsi="Arial Narrow" w:cs="Arial"/>
          <w:bCs/>
          <w:szCs w:val="22"/>
        </w:rPr>
      </w:pPr>
      <w:r w:rsidRPr="003202FC">
        <w:rPr>
          <w:rFonts w:ascii="Arial Narrow" w:hAnsi="Arial Narrow" w:cs="Arial"/>
          <w:szCs w:val="22"/>
        </w:rPr>
        <w:t>„</w:t>
      </w:r>
      <w:r w:rsidR="009572B2" w:rsidRPr="003202FC">
        <w:rPr>
          <w:rFonts w:ascii="Arial Narrow" w:hAnsi="Arial Narrow" w:cs="Arial"/>
          <w:bCs/>
          <w:szCs w:val="22"/>
        </w:rPr>
        <w:t xml:space="preserve">Objednávateľ </w:t>
      </w:r>
      <w:r w:rsidR="00CC74F4" w:rsidRPr="003202FC">
        <w:rPr>
          <w:rFonts w:ascii="Arial Narrow" w:hAnsi="Arial Narrow" w:cs="Arial"/>
          <w:bCs/>
          <w:szCs w:val="22"/>
        </w:rPr>
        <w:t xml:space="preserve">vyzve </w:t>
      </w:r>
      <w:r w:rsidR="009572B2" w:rsidRPr="003202FC">
        <w:rPr>
          <w:rFonts w:ascii="Arial Narrow" w:hAnsi="Arial Narrow" w:cs="Arial"/>
          <w:bCs/>
          <w:szCs w:val="22"/>
        </w:rPr>
        <w:t xml:space="preserve">Zhotoviteľa </w:t>
      </w:r>
      <w:r w:rsidR="007567EA" w:rsidRPr="003202FC">
        <w:rPr>
          <w:rFonts w:ascii="Arial Narrow" w:hAnsi="Arial Narrow" w:cs="Arial"/>
          <w:bCs/>
          <w:szCs w:val="22"/>
        </w:rPr>
        <w:t>na</w:t>
      </w:r>
      <w:r w:rsidR="00800F23" w:rsidRPr="003202FC">
        <w:rPr>
          <w:rFonts w:ascii="Arial Narrow" w:hAnsi="Arial Narrow" w:cs="Arial"/>
          <w:bCs/>
          <w:szCs w:val="22"/>
        </w:rPr>
        <w:t> p</w:t>
      </w:r>
      <w:r w:rsidR="0014034A" w:rsidRPr="003202FC">
        <w:rPr>
          <w:rFonts w:ascii="Arial Narrow" w:hAnsi="Arial Narrow" w:cs="Arial"/>
          <w:bCs/>
          <w:szCs w:val="22"/>
        </w:rPr>
        <w:t>r</w:t>
      </w:r>
      <w:r w:rsidR="007567EA" w:rsidRPr="003202FC">
        <w:rPr>
          <w:rFonts w:ascii="Arial Narrow" w:hAnsi="Arial Narrow" w:cs="Arial"/>
          <w:bCs/>
          <w:szCs w:val="22"/>
        </w:rPr>
        <w:t>evzatie prvej</w:t>
      </w:r>
      <w:r w:rsidR="00800F23" w:rsidRPr="003202FC">
        <w:rPr>
          <w:rFonts w:ascii="Arial Narrow" w:hAnsi="Arial Narrow" w:cs="Arial"/>
          <w:bCs/>
          <w:szCs w:val="22"/>
        </w:rPr>
        <w:t xml:space="preserve"> </w:t>
      </w:r>
      <w:r w:rsidR="0014034A" w:rsidRPr="003202FC">
        <w:rPr>
          <w:rFonts w:ascii="Arial Narrow" w:hAnsi="Arial Narrow" w:cs="Arial"/>
          <w:bCs/>
          <w:szCs w:val="22"/>
        </w:rPr>
        <w:t>časti</w:t>
      </w:r>
      <w:r w:rsidR="00800F23" w:rsidRPr="003202FC">
        <w:rPr>
          <w:rFonts w:ascii="Arial Narrow" w:hAnsi="Arial Narrow" w:cs="Arial"/>
          <w:bCs/>
          <w:szCs w:val="22"/>
        </w:rPr>
        <w:t xml:space="preserve"> </w:t>
      </w:r>
      <w:r w:rsidR="00E340EF" w:rsidRPr="003202FC">
        <w:rPr>
          <w:rFonts w:ascii="Arial Narrow" w:hAnsi="Arial Narrow" w:cs="Arial"/>
          <w:bCs/>
          <w:szCs w:val="22"/>
        </w:rPr>
        <w:t>Staveniska</w:t>
      </w:r>
      <w:r w:rsidR="00800F23" w:rsidRPr="003202FC">
        <w:rPr>
          <w:rFonts w:ascii="Arial Narrow" w:hAnsi="Arial Narrow" w:cs="Arial"/>
          <w:bCs/>
          <w:szCs w:val="22"/>
        </w:rPr>
        <w:t xml:space="preserve"> do 30 </w:t>
      </w:r>
      <w:r w:rsidR="00341671" w:rsidRPr="003202FC">
        <w:rPr>
          <w:rFonts w:ascii="Arial Narrow" w:hAnsi="Arial Narrow" w:cs="Arial"/>
          <w:bCs/>
          <w:szCs w:val="22"/>
        </w:rPr>
        <w:t xml:space="preserve">(tridsať) </w:t>
      </w:r>
      <w:r w:rsidR="0014034A" w:rsidRPr="003202FC">
        <w:rPr>
          <w:rFonts w:ascii="Arial Narrow" w:hAnsi="Arial Narrow" w:cs="Arial"/>
          <w:bCs/>
          <w:szCs w:val="22"/>
        </w:rPr>
        <w:t>dní</w:t>
      </w:r>
      <w:r w:rsidR="00800F23" w:rsidRPr="003202FC">
        <w:rPr>
          <w:rFonts w:ascii="Arial Narrow" w:hAnsi="Arial Narrow" w:cs="Arial"/>
          <w:bCs/>
          <w:szCs w:val="22"/>
        </w:rPr>
        <w:t xml:space="preserve"> p</w:t>
      </w:r>
      <w:r w:rsidR="007567EA" w:rsidRPr="003202FC">
        <w:rPr>
          <w:rFonts w:ascii="Arial Narrow" w:hAnsi="Arial Narrow" w:cs="Arial"/>
          <w:bCs/>
          <w:szCs w:val="22"/>
        </w:rPr>
        <w:t>o podpise</w:t>
      </w:r>
      <w:r w:rsidR="00800F23" w:rsidRPr="003202FC">
        <w:rPr>
          <w:rFonts w:ascii="Arial Narrow" w:hAnsi="Arial Narrow" w:cs="Arial"/>
          <w:bCs/>
          <w:szCs w:val="22"/>
        </w:rPr>
        <w:t xml:space="preserve"> </w:t>
      </w:r>
      <w:r w:rsidR="00840D57" w:rsidRPr="003202FC">
        <w:rPr>
          <w:rFonts w:ascii="Arial Narrow" w:hAnsi="Arial Narrow" w:cs="Arial"/>
          <w:bCs/>
          <w:szCs w:val="22"/>
        </w:rPr>
        <w:t>Zmluvy</w:t>
      </w:r>
      <w:r w:rsidR="00DA35D4" w:rsidRPr="003202FC">
        <w:rPr>
          <w:rFonts w:ascii="Arial Narrow" w:hAnsi="Arial Narrow" w:cs="Arial"/>
          <w:bCs/>
          <w:szCs w:val="22"/>
        </w:rPr>
        <w:t xml:space="preserve"> o</w:t>
      </w:r>
      <w:r w:rsidR="00456B00" w:rsidRPr="003202FC">
        <w:rPr>
          <w:rFonts w:ascii="Arial Narrow" w:hAnsi="Arial Narrow" w:cs="Arial"/>
          <w:bCs/>
          <w:szCs w:val="22"/>
        </w:rPr>
        <w:t> </w:t>
      </w:r>
      <w:r w:rsidR="00AC1FBD" w:rsidRPr="003202FC">
        <w:rPr>
          <w:rFonts w:ascii="Arial Narrow" w:hAnsi="Arial Narrow" w:cs="Arial"/>
          <w:bCs/>
          <w:szCs w:val="22"/>
        </w:rPr>
        <w:t>Dielo</w:t>
      </w:r>
      <w:r w:rsidR="00456B00" w:rsidRPr="003202FC">
        <w:rPr>
          <w:rFonts w:ascii="Arial Narrow" w:hAnsi="Arial Narrow" w:cs="Arial"/>
          <w:bCs/>
          <w:szCs w:val="22"/>
        </w:rPr>
        <w:t>, prípadne s ohľadom na projektové práce v inom dohodnutom termíne</w:t>
      </w:r>
      <w:r w:rsidR="007567EA" w:rsidRPr="003202FC">
        <w:rPr>
          <w:rFonts w:ascii="Arial Narrow" w:hAnsi="Arial Narrow" w:cs="Arial"/>
          <w:bCs/>
          <w:szCs w:val="22"/>
        </w:rPr>
        <w:t xml:space="preserve">. </w:t>
      </w:r>
      <w:r w:rsidR="00C45285" w:rsidRPr="003202FC">
        <w:rPr>
          <w:rFonts w:ascii="Arial Narrow" w:hAnsi="Arial Narrow" w:cs="Arial"/>
          <w:bCs/>
          <w:szCs w:val="22"/>
        </w:rPr>
        <w:t>Stavebný dozor</w:t>
      </w:r>
      <w:r w:rsidR="00800F23" w:rsidRPr="003202FC">
        <w:rPr>
          <w:rFonts w:ascii="Arial Narrow" w:hAnsi="Arial Narrow" w:cs="Arial"/>
          <w:bCs/>
          <w:szCs w:val="22"/>
        </w:rPr>
        <w:t xml:space="preserve"> </w:t>
      </w:r>
      <w:r w:rsidR="007567EA" w:rsidRPr="003202FC">
        <w:rPr>
          <w:rFonts w:ascii="Arial Narrow" w:hAnsi="Arial Narrow" w:cs="Arial"/>
          <w:bCs/>
          <w:szCs w:val="22"/>
        </w:rPr>
        <w:t>odovz</w:t>
      </w:r>
      <w:r w:rsidR="00800F23" w:rsidRPr="003202FC">
        <w:rPr>
          <w:rFonts w:ascii="Arial Narrow" w:hAnsi="Arial Narrow" w:cs="Arial"/>
          <w:bCs/>
          <w:szCs w:val="22"/>
        </w:rPr>
        <w:t xml:space="preserve">dá a </w:t>
      </w:r>
      <w:r w:rsidR="00DC2788" w:rsidRPr="003202FC">
        <w:rPr>
          <w:rFonts w:ascii="Arial Narrow" w:hAnsi="Arial Narrow" w:cs="Arial"/>
          <w:bCs/>
          <w:szCs w:val="22"/>
        </w:rPr>
        <w:t>Zhotoviteľ</w:t>
      </w:r>
      <w:r w:rsidR="006D22E5" w:rsidRPr="003202FC">
        <w:rPr>
          <w:rFonts w:ascii="Arial Narrow" w:hAnsi="Arial Narrow" w:cs="Arial"/>
          <w:bCs/>
          <w:szCs w:val="22"/>
        </w:rPr>
        <w:t xml:space="preserve"> </w:t>
      </w:r>
      <w:r w:rsidR="00800F23" w:rsidRPr="003202FC">
        <w:rPr>
          <w:rFonts w:ascii="Arial Narrow" w:hAnsi="Arial Narrow" w:cs="Arial"/>
          <w:bCs/>
          <w:szCs w:val="22"/>
        </w:rPr>
        <w:t>p</w:t>
      </w:r>
      <w:r w:rsidR="0014034A" w:rsidRPr="003202FC">
        <w:rPr>
          <w:rFonts w:ascii="Arial Narrow" w:hAnsi="Arial Narrow" w:cs="Arial"/>
          <w:bCs/>
          <w:szCs w:val="22"/>
        </w:rPr>
        <w:t>r</w:t>
      </w:r>
      <w:r w:rsidR="00800F23" w:rsidRPr="003202FC">
        <w:rPr>
          <w:rFonts w:ascii="Arial Narrow" w:hAnsi="Arial Narrow" w:cs="Arial"/>
          <w:bCs/>
          <w:szCs w:val="22"/>
        </w:rPr>
        <w:t xml:space="preserve">evezme </w:t>
      </w:r>
      <w:r w:rsidR="00534F32" w:rsidRPr="003202FC">
        <w:rPr>
          <w:rFonts w:ascii="Arial Narrow" w:hAnsi="Arial Narrow" w:cs="Arial"/>
          <w:bCs/>
          <w:szCs w:val="22"/>
        </w:rPr>
        <w:t>Stavenisko</w:t>
      </w:r>
      <w:r w:rsidR="00800F23" w:rsidRPr="003202FC">
        <w:rPr>
          <w:rFonts w:ascii="Arial Narrow" w:hAnsi="Arial Narrow" w:cs="Arial"/>
          <w:bCs/>
          <w:szCs w:val="22"/>
        </w:rPr>
        <w:t xml:space="preserve"> </w:t>
      </w:r>
      <w:r w:rsidR="00350E95" w:rsidRPr="003202FC">
        <w:rPr>
          <w:rFonts w:ascii="Arial Narrow" w:hAnsi="Arial Narrow" w:cs="Arial"/>
          <w:bCs/>
          <w:szCs w:val="22"/>
        </w:rPr>
        <w:t xml:space="preserve">protokolárne </w:t>
      </w:r>
      <w:r w:rsidR="00800F23" w:rsidRPr="003202FC">
        <w:rPr>
          <w:rFonts w:ascii="Arial Narrow" w:hAnsi="Arial Narrow" w:cs="Arial"/>
          <w:bCs/>
          <w:szCs w:val="22"/>
        </w:rPr>
        <w:t xml:space="preserve">do 15 </w:t>
      </w:r>
      <w:r w:rsidR="00BB6FA4" w:rsidRPr="003202FC">
        <w:rPr>
          <w:rFonts w:ascii="Arial Narrow" w:hAnsi="Arial Narrow" w:cs="Arial"/>
          <w:bCs/>
          <w:szCs w:val="22"/>
        </w:rPr>
        <w:t xml:space="preserve">(pätnásť) </w:t>
      </w:r>
      <w:r w:rsidR="0014034A" w:rsidRPr="003202FC">
        <w:rPr>
          <w:rFonts w:ascii="Arial Narrow" w:hAnsi="Arial Narrow" w:cs="Arial"/>
          <w:bCs/>
          <w:szCs w:val="22"/>
        </w:rPr>
        <w:t>dní</w:t>
      </w:r>
      <w:r w:rsidR="00800F23" w:rsidRPr="003202FC">
        <w:rPr>
          <w:rFonts w:ascii="Arial Narrow" w:hAnsi="Arial Narrow" w:cs="Arial"/>
          <w:bCs/>
          <w:szCs w:val="22"/>
        </w:rPr>
        <w:t xml:space="preserve"> od </w:t>
      </w:r>
      <w:r w:rsidR="007567EA" w:rsidRPr="003202FC">
        <w:rPr>
          <w:rFonts w:ascii="Arial Narrow" w:hAnsi="Arial Narrow" w:cs="Arial"/>
          <w:bCs/>
          <w:szCs w:val="22"/>
        </w:rPr>
        <w:t>prevzatia</w:t>
      </w:r>
      <w:r w:rsidR="00800F23" w:rsidRPr="003202FC">
        <w:rPr>
          <w:rFonts w:ascii="Arial Narrow" w:hAnsi="Arial Narrow" w:cs="Arial"/>
          <w:bCs/>
          <w:szCs w:val="22"/>
        </w:rPr>
        <w:t xml:space="preserve"> </w:t>
      </w:r>
      <w:r w:rsidR="0014034A" w:rsidRPr="003202FC">
        <w:rPr>
          <w:rFonts w:ascii="Arial Narrow" w:hAnsi="Arial Narrow" w:cs="Arial"/>
          <w:bCs/>
          <w:szCs w:val="22"/>
        </w:rPr>
        <w:t>písomn</w:t>
      </w:r>
      <w:r w:rsidR="007567EA" w:rsidRPr="003202FC">
        <w:rPr>
          <w:rFonts w:ascii="Arial Narrow" w:hAnsi="Arial Narrow" w:cs="Arial"/>
          <w:bCs/>
          <w:szCs w:val="22"/>
        </w:rPr>
        <w:t>ej</w:t>
      </w:r>
      <w:r w:rsidR="008F77B0" w:rsidRPr="003202FC">
        <w:rPr>
          <w:rFonts w:ascii="Arial Narrow" w:hAnsi="Arial Narrow" w:cs="Arial"/>
          <w:bCs/>
          <w:szCs w:val="22"/>
        </w:rPr>
        <w:t xml:space="preserve"> </w:t>
      </w:r>
      <w:r w:rsidR="00800F23" w:rsidRPr="003202FC">
        <w:rPr>
          <w:rFonts w:ascii="Arial Narrow" w:hAnsi="Arial Narrow" w:cs="Arial"/>
          <w:bCs/>
          <w:szCs w:val="22"/>
        </w:rPr>
        <w:t xml:space="preserve">výzvy </w:t>
      </w:r>
      <w:r w:rsidR="009572B2" w:rsidRPr="003202FC">
        <w:rPr>
          <w:rFonts w:ascii="Arial Narrow" w:hAnsi="Arial Narrow" w:cs="Arial"/>
          <w:bCs/>
          <w:szCs w:val="22"/>
        </w:rPr>
        <w:t>Objednávateľa</w:t>
      </w:r>
      <w:r w:rsidR="00800F23" w:rsidRPr="003202FC">
        <w:rPr>
          <w:rFonts w:ascii="Arial Narrow" w:hAnsi="Arial Narrow" w:cs="Arial"/>
          <w:bCs/>
          <w:szCs w:val="22"/>
        </w:rPr>
        <w:t xml:space="preserve">. </w:t>
      </w:r>
    </w:p>
    <w:p w:rsidR="00800F23" w:rsidRPr="003202FC" w:rsidRDefault="007567EA" w:rsidP="00741839">
      <w:pPr>
        <w:spacing w:before="60" w:after="60"/>
        <w:rPr>
          <w:rFonts w:ascii="Arial Narrow" w:hAnsi="Arial Narrow" w:cs="Arial"/>
          <w:bCs/>
          <w:szCs w:val="22"/>
        </w:rPr>
      </w:pPr>
      <w:r w:rsidRPr="003202FC">
        <w:rPr>
          <w:rFonts w:ascii="Arial Narrow" w:hAnsi="Arial Narrow" w:cs="Arial"/>
          <w:snapToGrid w:val="0"/>
          <w:szCs w:val="22"/>
          <w:lang w:eastAsia="en-US"/>
        </w:rPr>
        <w:t>Na</w:t>
      </w:r>
      <w:r w:rsidR="00800F23" w:rsidRPr="003202FC">
        <w:rPr>
          <w:rFonts w:ascii="Arial Narrow" w:hAnsi="Arial Narrow" w:cs="Arial"/>
          <w:snapToGrid w:val="0"/>
          <w:szCs w:val="22"/>
          <w:lang w:eastAsia="en-US"/>
        </w:rPr>
        <w:t> </w:t>
      </w:r>
      <w:r w:rsidRPr="003202FC">
        <w:rPr>
          <w:rFonts w:ascii="Arial Narrow" w:hAnsi="Arial Narrow" w:cs="Arial"/>
          <w:snapToGrid w:val="0"/>
          <w:szCs w:val="22"/>
          <w:lang w:eastAsia="en-US"/>
        </w:rPr>
        <w:t>odovzdanie</w:t>
      </w:r>
      <w:r w:rsidR="00800F23" w:rsidRPr="003202FC">
        <w:rPr>
          <w:rFonts w:ascii="Arial Narrow" w:hAnsi="Arial Narrow" w:cs="Arial"/>
          <w:snapToGrid w:val="0"/>
          <w:szCs w:val="22"/>
          <w:lang w:eastAsia="en-US"/>
        </w:rPr>
        <w:t xml:space="preserve"> </w:t>
      </w:r>
      <w:r w:rsidR="00BC4EC4" w:rsidRPr="003202FC">
        <w:rPr>
          <w:rFonts w:ascii="Arial Narrow" w:hAnsi="Arial Narrow" w:cs="Arial"/>
          <w:snapToGrid w:val="0"/>
          <w:szCs w:val="22"/>
          <w:lang w:eastAsia="en-US"/>
        </w:rPr>
        <w:t xml:space="preserve">príp. </w:t>
      </w:r>
      <w:r w:rsidR="0014034A" w:rsidRPr="003202FC">
        <w:rPr>
          <w:rFonts w:ascii="Arial Narrow" w:hAnsi="Arial Narrow" w:cs="Arial"/>
          <w:snapToGrid w:val="0"/>
          <w:szCs w:val="22"/>
          <w:lang w:eastAsia="en-US"/>
        </w:rPr>
        <w:t>ďalš</w:t>
      </w:r>
      <w:r w:rsidR="00800F23" w:rsidRPr="003202FC">
        <w:rPr>
          <w:rFonts w:ascii="Arial Narrow" w:hAnsi="Arial Narrow" w:cs="Arial"/>
          <w:snapToGrid w:val="0"/>
          <w:szCs w:val="22"/>
          <w:lang w:eastAsia="en-US"/>
        </w:rPr>
        <w:t>ích</w:t>
      </w:r>
      <w:r w:rsidR="0014034A" w:rsidRPr="003202FC">
        <w:rPr>
          <w:rFonts w:ascii="Arial Narrow" w:hAnsi="Arial Narrow" w:cs="Arial"/>
          <w:snapToGrid w:val="0"/>
          <w:szCs w:val="22"/>
          <w:lang w:eastAsia="en-US"/>
        </w:rPr>
        <w:t xml:space="preserve"> čast</w:t>
      </w:r>
      <w:r w:rsidR="00CE3784" w:rsidRPr="003202FC">
        <w:rPr>
          <w:rFonts w:ascii="Arial Narrow" w:hAnsi="Arial Narrow" w:cs="Arial"/>
          <w:snapToGrid w:val="0"/>
          <w:szCs w:val="22"/>
          <w:lang w:eastAsia="en-US"/>
        </w:rPr>
        <w:t xml:space="preserve">í </w:t>
      </w:r>
      <w:r w:rsidR="00E340EF" w:rsidRPr="003202FC">
        <w:rPr>
          <w:rFonts w:ascii="Arial Narrow" w:hAnsi="Arial Narrow" w:cs="Arial"/>
          <w:snapToGrid w:val="0"/>
          <w:szCs w:val="22"/>
          <w:lang w:eastAsia="en-US"/>
        </w:rPr>
        <w:t>Staveniska</w:t>
      </w:r>
      <w:r w:rsidR="00BC4EC4" w:rsidRPr="003202FC">
        <w:rPr>
          <w:rFonts w:ascii="Arial Narrow" w:hAnsi="Arial Narrow" w:cs="Arial"/>
          <w:snapToGrid w:val="0"/>
          <w:szCs w:val="22"/>
          <w:lang w:eastAsia="en-US"/>
        </w:rPr>
        <w:t xml:space="preserve"> </w:t>
      </w:r>
      <w:r w:rsidR="00800F23" w:rsidRPr="003202FC">
        <w:rPr>
          <w:rFonts w:ascii="Arial Narrow" w:hAnsi="Arial Narrow" w:cs="Arial"/>
          <w:snapToGrid w:val="0"/>
          <w:szCs w:val="22"/>
          <w:lang w:eastAsia="en-US"/>
        </w:rPr>
        <w:t xml:space="preserve">vyzve </w:t>
      </w:r>
      <w:r w:rsidR="009572B2" w:rsidRPr="003202FC">
        <w:rPr>
          <w:rFonts w:ascii="Arial Narrow" w:hAnsi="Arial Narrow" w:cs="Arial"/>
          <w:snapToGrid w:val="0"/>
          <w:szCs w:val="22"/>
          <w:lang w:eastAsia="en-US"/>
        </w:rPr>
        <w:t>Objednávateľ Zhotoviteľa</w:t>
      </w:r>
      <w:r w:rsidR="00800F23" w:rsidRPr="003202FC">
        <w:rPr>
          <w:rFonts w:ascii="Arial Narrow" w:hAnsi="Arial Narrow" w:cs="Arial"/>
          <w:snapToGrid w:val="0"/>
          <w:szCs w:val="22"/>
          <w:lang w:eastAsia="en-US"/>
        </w:rPr>
        <w:t xml:space="preserve"> min. 30 dní </w:t>
      </w:r>
      <w:r w:rsidR="00341671" w:rsidRPr="003202FC">
        <w:rPr>
          <w:rFonts w:ascii="Arial Narrow" w:hAnsi="Arial Narrow" w:cs="Arial"/>
          <w:snapToGrid w:val="0"/>
          <w:szCs w:val="22"/>
          <w:lang w:eastAsia="en-US"/>
        </w:rPr>
        <w:t xml:space="preserve">(tridsať) </w:t>
      </w:r>
      <w:r w:rsidR="00800F23" w:rsidRPr="003202FC">
        <w:rPr>
          <w:rFonts w:ascii="Arial Narrow" w:hAnsi="Arial Narrow" w:cs="Arial"/>
          <w:snapToGrid w:val="0"/>
          <w:szCs w:val="22"/>
          <w:lang w:eastAsia="en-US"/>
        </w:rPr>
        <w:t>p</w:t>
      </w:r>
      <w:r w:rsidR="0014034A" w:rsidRPr="003202FC">
        <w:rPr>
          <w:rFonts w:ascii="Arial Narrow" w:hAnsi="Arial Narrow" w:cs="Arial"/>
          <w:snapToGrid w:val="0"/>
          <w:szCs w:val="22"/>
          <w:lang w:eastAsia="en-US"/>
        </w:rPr>
        <w:t>r</w:t>
      </w:r>
      <w:r w:rsidR="00800F23" w:rsidRPr="003202FC">
        <w:rPr>
          <w:rFonts w:ascii="Arial Narrow" w:hAnsi="Arial Narrow" w:cs="Arial"/>
          <w:snapToGrid w:val="0"/>
          <w:szCs w:val="22"/>
          <w:lang w:eastAsia="en-US"/>
        </w:rPr>
        <w:t>ed plánovaným termín</w:t>
      </w:r>
      <w:r w:rsidR="0014034A" w:rsidRPr="003202FC">
        <w:rPr>
          <w:rFonts w:ascii="Arial Narrow" w:hAnsi="Arial Narrow" w:cs="Arial"/>
          <w:snapToGrid w:val="0"/>
          <w:szCs w:val="22"/>
          <w:lang w:eastAsia="en-US"/>
        </w:rPr>
        <w:t>om</w:t>
      </w:r>
      <w:r w:rsidRPr="003202FC">
        <w:rPr>
          <w:rFonts w:ascii="Arial Narrow" w:hAnsi="Arial Narrow" w:cs="Arial"/>
          <w:snapToGrid w:val="0"/>
          <w:szCs w:val="22"/>
          <w:lang w:eastAsia="en-US"/>
        </w:rPr>
        <w:t xml:space="preserve"> začatia prác</w:t>
      </w:r>
      <w:r w:rsidR="00800F23" w:rsidRPr="003202FC">
        <w:rPr>
          <w:rFonts w:ascii="Arial Narrow" w:hAnsi="Arial Narrow" w:cs="Arial"/>
          <w:snapToGrid w:val="0"/>
          <w:szCs w:val="22"/>
          <w:lang w:eastAsia="en-US"/>
        </w:rPr>
        <w:t xml:space="preserve"> </w:t>
      </w:r>
      <w:r w:rsidR="0014034A" w:rsidRPr="003202FC">
        <w:rPr>
          <w:rFonts w:ascii="Arial Narrow" w:hAnsi="Arial Narrow" w:cs="Arial"/>
          <w:snapToGrid w:val="0"/>
          <w:szCs w:val="22"/>
          <w:lang w:eastAsia="en-US"/>
        </w:rPr>
        <w:t>podľa</w:t>
      </w:r>
      <w:r w:rsidR="00350E95" w:rsidRPr="003202FC">
        <w:rPr>
          <w:rFonts w:ascii="Arial Narrow" w:hAnsi="Arial Narrow" w:cs="Arial"/>
          <w:snapToGrid w:val="0"/>
          <w:szCs w:val="22"/>
          <w:lang w:eastAsia="en-US"/>
        </w:rPr>
        <w:t xml:space="preserve"> platného Harmonogramu prác</w:t>
      </w:r>
      <w:r w:rsidR="00800F23" w:rsidRPr="003202FC">
        <w:rPr>
          <w:rFonts w:ascii="Arial Narrow" w:hAnsi="Arial Narrow" w:cs="Arial"/>
          <w:snapToGrid w:val="0"/>
          <w:szCs w:val="22"/>
          <w:lang w:eastAsia="en-US"/>
        </w:rPr>
        <w:t xml:space="preserve">. </w:t>
      </w:r>
      <w:r w:rsidR="00534F32" w:rsidRPr="003202FC">
        <w:rPr>
          <w:rFonts w:ascii="Arial Narrow" w:hAnsi="Arial Narrow" w:cs="Arial"/>
          <w:snapToGrid w:val="0"/>
          <w:szCs w:val="22"/>
          <w:lang w:eastAsia="en-US"/>
        </w:rPr>
        <w:t>Stavenisko</w:t>
      </w:r>
      <w:r w:rsidR="00800F23" w:rsidRPr="003202FC">
        <w:rPr>
          <w:rFonts w:ascii="Arial Narrow" w:hAnsi="Arial Narrow" w:cs="Arial"/>
          <w:snapToGrid w:val="0"/>
          <w:szCs w:val="22"/>
          <w:lang w:eastAsia="en-US"/>
        </w:rPr>
        <w:t xml:space="preserve"> </w:t>
      </w:r>
      <w:r w:rsidR="00741839" w:rsidRPr="003202FC">
        <w:rPr>
          <w:rFonts w:ascii="Arial Narrow" w:hAnsi="Arial Narrow" w:cs="Arial"/>
          <w:bCs/>
          <w:szCs w:val="22"/>
        </w:rPr>
        <w:t>a/</w:t>
      </w:r>
      <w:r w:rsidR="0014034A" w:rsidRPr="003202FC">
        <w:rPr>
          <w:rFonts w:ascii="Arial Narrow" w:hAnsi="Arial Narrow" w:cs="Arial"/>
          <w:bCs/>
          <w:szCs w:val="22"/>
        </w:rPr>
        <w:t>alebo</w:t>
      </w:r>
      <w:r w:rsidR="00741839" w:rsidRPr="003202FC">
        <w:rPr>
          <w:rFonts w:ascii="Arial Narrow" w:hAnsi="Arial Narrow" w:cs="Arial"/>
          <w:bCs/>
          <w:szCs w:val="22"/>
        </w:rPr>
        <w:t xml:space="preserve"> jeho </w:t>
      </w:r>
      <w:r w:rsidR="0014034A" w:rsidRPr="003202FC">
        <w:rPr>
          <w:rFonts w:ascii="Arial Narrow" w:hAnsi="Arial Narrow" w:cs="Arial"/>
          <w:bCs/>
          <w:szCs w:val="22"/>
        </w:rPr>
        <w:t>časti</w:t>
      </w:r>
      <w:r w:rsidR="0061146D" w:rsidRPr="003202FC">
        <w:rPr>
          <w:rFonts w:ascii="Arial Narrow" w:hAnsi="Arial Narrow" w:cs="Arial"/>
          <w:bCs/>
          <w:szCs w:val="22"/>
        </w:rPr>
        <w:t xml:space="preserve"> </w:t>
      </w:r>
      <w:r w:rsidR="00CC74F4" w:rsidRPr="003202FC">
        <w:rPr>
          <w:rFonts w:ascii="Arial Narrow" w:hAnsi="Arial Narrow" w:cs="Arial"/>
          <w:snapToGrid w:val="0"/>
          <w:szCs w:val="22"/>
          <w:lang w:eastAsia="en-US"/>
        </w:rPr>
        <w:t>S</w:t>
      </w:r>
      <w:r w:rsidR="00C45285" w:rsidRPr="003202FC">
        <w:rPr>
          <w:rFonts w:ascii="Arial Narrow" w:hAnsi="Arial Narrow" w:cs="Arial"/>
          <w:snapToGrid w:val="0"/>
          <w:szCs w:val="22"/>
          <w:lang w:eastAsia="en-US"/>
        </w:rPr>
        <w:t xml:space="preserve">tavebný dozor </w:t>
      </w:r>
      <w:r w:rsidRPr="003202FC">
        <w:rPr>
          <w:rFonts w:ascii="Arial Narrow" w:hAnsi="Arial Narrow" w:cs="Arial"/>
          <w:snapToGrid w:val="0"/>
          <w:szCs w:val="22"/>
          <w:lang w:eastAsia="en-US"/>
        </w:rPr>
        <w:t>odovz</w:t>
      </w:r>
      <w:r w:rsidR="00800F23" w:rsidRPr="003202FC">
        <w:rPr>
          <w:rFonts w:ascii="Arial Narrow" w:hAnsi="Arial Narrow" w:cs="Arial"/>
          <w:snapToGrid w:val="0"/>
          <w:szCs w:val="22"/>
          <w:lang w:eastAsia="en-US"/>
        </w:rPr>
        <w:t>dá a</w:t>
      </w:r>
      <w:r w:rsidR="004F1A00" w:rsidRPr="003202FC">
        <w:rPr>
          <w:rFonts w:ascii="Arial Narrow" w:hAnsi="Arial Narrow" w:cs="Arial"/>
          <w:snapToGrid w:val="0"/>
          <w:szCs w:val="22"/>
          <w:lang w:eastAsia="en-US"/>
        </w:rPr>
        <w:t xml:space="preserve"> </w:t>
      </w:r>
      <w:r w:rsidR="00DC2788" w:rsidRPr="003202FC">
        <w:rPr>
          <w:rFonts w:ascii="Arial Narrow" w:hAnsi="Arial Narrow" w:cs="Arial"/>
          <w:snapToGrid w:val="0"/>
          <w:szCs w:val="22"/>
          <w:lang w:eastAsia="en-US"/>
        </w:rPr>
        <w:t>Zhotoviteľ</w:t>
      </w:r>
      <w:r w:rsidR="006D22E5" w:rsidRPr="003202FC">
        <w:rPr>
          <w:rFonts w:ascii="Arial Narrow" w:hAnsi="Arial Narrow" w:cs="Arial"/>
          <w:snapToGrid w:val="0"/>
          <w:szCs w:val="22"/>
          <w:lang w:eastAsia="en-US"/>
        </w:rPr>
        <w:t xml:space="preserve"> </w:t>
      </w:r>
      <w:r w:rsidR="00800F23" w:rsidRPr="003202FC">
        <w:rPr>
          <w:rFonts w:ascii="Arial Narrow" w:hAnsi="Arial Narrow" w:cs="Arial"/>
          <w:snapToGrid w:val="0"/>
          <w:szCs w:val="22"/>
          <w:lang w:eastAsia="en-US"/>
        </w:rPr>
        <w:t>p</w:t>
      </w:r>
      <w:r w:rsidR="0014034A" w:rsidRPr="003202FC">
        <w:rPr>
          <w:rFonts w:ascii="Arial Narrow" w:hAnsi="Arial Narrow" w:cs="Arial"/>
          <w:snapToGrid w:val="0"/>
          <w:szCs w:val="22"/>
          <w:lang w:eastAsia="en-US"/>
        </w:rPr>
        <w:t>r</w:t>
      </w:r>
      <w:r w:rsidR="00800F23" w:rsidRPr="003202FC">
        <w:rPr>
          <w:rFonts w:ascii="Arial Narrow" w:hAnsi="Arial Narrow" w:cs="Arial"/>
          <w:snapToGrid w:val="0"/>
          <w:szCs w:val="22"/>
          <w:lang w:eastAsia="en-US"/>
        </w:rPr>
        <w:t>evezme do 15</w:t>
      </w:r>
      <w:r w:rsidR="00350E95" w:rsidRPr="003202FC">
        <w:rPr>
          <w:rFonts w:ascii="Arial Narrow" w:hAnsi="Arial Narrow" w:cs="Arial"/>
          <w:snapToGrid w:val="0"/>
          <w:szCs w:val="22"/>
          <w:lang w:eastAsia="en-US"/>
        </w:rPr>
        <w:t xml:space="preserve"> (pätnásť) </w:t>
      </w:r>
      <w:r w:rsidR="0014034A" w:rsidRPr="003202FC">
        <w:rPr>
          <w:rFonts w:ascii="Arial Narrow" w:hAnsi="Arial Narrow" w:cs="Arial"/>
          <w:snapToGrid w:val="0"/>
          <w:szCs w:val="22"/>
          <w:lang w:eastAsia="en-US"/>
        </w:rPr>
        <w:t>dní</w:t>
      </w:r>
      <w:r w:rsidR="00800F23" w:rsidRPr="003202FC">
        <w:rPr>
          <w:rFonts w:ascii="Arial Narrow" w:hAnsi="Arial Narrow" w:cs="Arial"/>
          <w:snapToGrid w:val="0"/>
          <w:szCs w:val="22"/>
          <w:lang w:eastAsia="en-US"/>
        </w:rPr>
        <w:t xml:space="preserve"> od</w:t>
      </w:r>
      <w:r w:rsidR="00C45391" w:rsidRPr="003202FC">
        <w:rPr>
          <w:rFonts w:ascii="Arial Narrow" w:hAnsi="Arial Narrow" w:cs="Arial"/>
          <w:snapToGrid w:val="0"/>
          <w:szCs w:val="22"/>
          <w:lang w:eastAsia="en-US"/>
        </w:rPr>
        <w:t>o dňa</w:t>
      </w:r>
      <w:r w:rsidR="00800F23" w:rsidRPr="003202FC">
        <w:rPr>
          <w:rFonts w:ascii="Arial Narrow" w:hAnsi="Arial Narrow" w:cs="Arial"/>
          <w:snapToGrid w:val="0"/>
          <w:szCs w:val="22"/>
          <w:lang w:eastAsia="en-US"/>
        </w:rPr>
        <w:t xml:space="preserve"> </w:t>
      </w:r>
      <w:r w:rsidR="0014034A" w:rsidRPr="003202FC">
        <w:rPr>
          <w:rFonts w:ascii="Arial Narrow" w:hAnsi="Arial Narrow" w:cs="Arial"/>
          <w:snapToGrid w:val="0"/>
          <w:szCs w:val="22"/>
          <w:lang w:eastAsia="en-US"/>
        </w:rPr>
        <w:t>písomn</w:t>
      </w:r>
      <w:r w:rsidRPr="003202FC">
        <w:rPr>
          <w:rFonts w:ascii="Arial Narrow" w:hAnsi="Arial Narrow" w:cs="Arial"/>
          <w:snapToGrid w:val="0"/>
          <w:szCs w:val="22"/>
          <w:lang w:eastAsia="en-US"/>
        </w:rPr>
        <w:t>ej</w:t>
      </w:r>
      <w:r w:rsidR="00495CB1" w:rsidRPr="003202FC">
        <w:rPr>
          <w:rFonts w:ascii="Arial Narrow" w:hAnsi="Arial Narrow" w:cs="Arial"/>
          <w:snapToGrid w:val="0"/>
          <w:szCs w:val="22"/>
          <w:lang w:eastAsia="en-US"/>
        </w:rPr>
        <w:t xml:space="preserve"> </w:t>
      </w:r>
      <w:r w:rsidR="00800F23" w:rsidRPr="003202FC">
        <w:rPr>
          <w:rFonts w:ascii="Arial Narrow" w:hAnsi="Arial Narrow" w:cs="Arial"/>
          <w:snapToGrid w:val="0"/>
          <w:szCs w:val="22"/>
          <w:lang w:eastAsia="en-US"/>
        </w:rPr>
        <w:t xml:space="preserve">výzvy </w:t>
      </w:r>
      <w:r w:rsidR="009572B2" w:rsidRPr="003202FC">
        <w:rPr>
          <w:rFonts w:ascii="Arial Narrow" w:hAnsi="Arial Narrow" w:cs="Arial"/>
          <w:snapToGrid w:val="0"/>
          <w:szCs w:val="22"/>
          <w:lang w:eastAsia="en-US"/>
        </w:rPr>
        <w:t>Objednávateľa</w:t>
      </w:r>
      <w:r w:rsidR="009572B2" w:rsidRPr="003202FC">
        <w:rPr>
          <w:rFonts w:ascii="Arial Narrow" w:hAnsi="Arial Narrow" w:cs="Arial"/>
          <w:bCs/>
          <w:szCs w:val="22"/>
        </w:rPr>
        <w:t xml:space="preserve"> </w:t>
      </w:r>
      <w:r w:rsidR="00741839" w:rsidRPr="003202FC">
        <w:rPr>
          <w:rFonts w:ascii="Arial Narrow" w:hAnsi="Arial Narrow" w:cs="Arial"/>
          <w:bCs/>
          <w:szCs w:val="22"/>
        </w:rPr>
        <w:t>a vždy do 15</w:t>
      </w:r>
      <w:r w:rsidR="00350E95" w:rsidRPr="003202FC">
        <w:rPr>
          <w:rFonts w:ascii="Arial Narrow" w:hAnsi="Arial Narrow" w:cs="Arial"/>
          <w:bCs/>
          <w:szCs w:val="22"/>
        </w:rPr>
        <w:t xml:space="preserve"> (pätnásť) </w:t>
      </w:r>
      <w:r w:rsidR="0014034A" w:rsidRPr="003202FC">
        <w:rPr>
          <w:rFonts w:ascii="Arial Narrow" w:hAnsi="Arial Narrow" w:cs="Arial"/>
          <w:bCs/>
          <w:szCs w:val="22"/>
        </w:rPr>
        <w:t>dní</w:t>
      </w:r>
      <w:r w:rsidR="00741839" w:rsidRPr="003202FC">
        <w:rPr>
          <w:rFonts w:ascii="Arial Narrow" w:hAnsi="Arial Narrow" w:cs="Arial"/>
          <w:bCs/>
          <w:szCs w:val="22"/>
        </w:rPr>
        <w:t xml:space="preserve"> </w:t>
      </w:r>
      <w:r w:rsidR="0014034A" w:rsidRPr="003202FC">
        <w:rPr>
          <w:rFonts w:ascii="Arial Narrow" w:hAnsi="Arial Narrow" w:cs="Arial"/>
          <w:bCs/>
          <w:szCs w:val="22"/>
        </w:rPr>
        <w:t>odo dňa</w:t>
      </w:r>
      <w:r w:rsidR="00741839" w:rsidRPr="003202FC">
        <w:rPr>
          <w:rFonts w:ascii="Arial Narrow" w:hAnsi="Arial Narrow" w:cs="Arial"/>
          <w:bCs/>
          <w:szCs w:val="22"/>
        </w:rPr>
        <w:t xml:space="preserve"> p</w:t>
      </w:r>
      <w:r w:rsidR="0014034A" w:rsidRPr="003202FC">
        <w:rPr>
          <w:rFonts w:ascii="Arial Narrow" w:hAnsi="Arial Narrow" w:cs="Arial"/>
          <w:bCs/>
          <w:szCs w:val="22"/>
        </w:rPr>
        <w:t>r</w:t>
      </w:r>
      <w:r w:rsidRPr="003202FC">
        <w:rPr>
          <w:rFonts w:ascii="Arial Narrow" w:hAnsi="Arial Narrow" w:cs="Arial"/>
          <w:bCs/>
          <w:szCs w:val="22"/>
        </w:rPr>
        <w:t>evzatia</w:t>
      </w:r>
      <w:r w:rsidR="00741839" w:rsidRPr="003202FC">
        <w:rPr>
          <w:rFonts w:ascii="Arial Narrow" w:hAnsi="Arial Narrow" w:cs="Arial"/>
          <w:bCs/>
          <w:szCs w:val="22"/>
        </w:rPr>
        <w:t xml:space="preserve"> </w:t>
      </w:r>
      <w:r w:rsidR="00E340EF" w:rsidRPr="003202FC">
        <w:rPr>
          <w:rFonts w:ascii="Arial Narrow" w:hAnsi="Arial Narrow" w:cs="Arial"/>
          <w:bCs/>
          <w:szCs w:val="22"/>
        </w:rPr>
        <w:t>Staveniska</w:t>
      </w:r>
      <w:r w:rsidR="00741839" w:rsidRPr="003202FC">
        <w:rPr>
          <w:rFonts w:ascii="Arial Narrow" w:hAnsi="Arial Narrow" w:cs="Arial"/>
          <w:bCs/>
          <w:szCs w:val="22"/>
        </w:rPr>
        <w:t xml:space="preserve"> </w:t>
      </w:r>
      <w:r w:rsidR="00800F23" w:rsidRPr="003202FC">
        <w:rPr>
          <w:rFonts w:ascii="Arial Narrow" w:hAnsi="Arial Narrow" w:cs="Arial"/>
          <w:bCs/>
          <w:szCs w:val="22"/>
        </w:rPr>
        <w:t>za</w:t>
      </w:r>
      <w:r w:rsidRPr="003202FC">
        <w:rPr>
          <w:rFonts w:ascii="Arial Narrow" w:hAnsi="Arial Narrow" w:cs="Arial"/>
          <w:bCs/>
          <w:szCs w:val="22"/>
        </w:rPr>
        <w:t>čne</w:t>
      </w:r>
      <w:r w:rsidR="00800F23" w:rsidRPr="003202FC">
        <w:rPr>
          <w:rFonts w:ascii="Arial Narrow" w:hAnsi="Arial Narrow" w:cs="Arial"/>
          <w:bCs/>
          <w:szCs w:val="22"/>
        </w:rPr>
        <w:t xml:space="preserve"> </w:t>
      </w:r>
      <w:r w:rsidR="00BC4EC4" w:rsidRPr="003202FC">
        <w:rPr>
          <w:rFonts w:ascii="Arial Narrow" w:hAnsi="Arial Narrow" w:cs="Arial"/>
          <w:bCs/>
          <w:szCs w:val="22"/>
        </w:rPr>
        <w:t xml:space="preserve">vlastné </w:t>
      </w:r>
      <w:r w:rsidR="00800F23" w:rsidRPr="003202FC">
        <w:rPr>
          <w:rFonts w:ascii="Arial Narrow" w:hAnsi="Arial Narrow" w:cs="Arial"/>
          <w:bCs/>
          <w:szCs w:val="22"/>
        </w:rPr>
        <w:t>prác</w:t>
      </w:r>
      <w:r w:rsidR="00741839" w:rsidRPr="003202FC">
        <w:rPr>
          <w:rFonts w:ascii="Arial Narrow" w:hAnsi="Arial Narrow" w:cs="Arial"/>
          <w:bCs/>
          <w:szCs w:val="22"/>
        </w:rPr>
        <w:t>e.</w:t>
      </w:r>
    </w:p>
    <w:p w:rsidR="00800F23" w:rsidRPr="003202FC" w:rsidRDefault="00800F23" w:rsidP="00800F23">
      <w:pPr>
        <w:ind w:left="2832" w:hanging="2829"/>
        <w:rPr>
          <w:rFonts w:ascii="Arial Narrow" w:hAnsi="Arial Narrow" w:cs="Arial"/>
          <w:bCs/>
          <w:szCs w:val="22"/>
        </w:rPr>
      </w:pPr>
    </w:p>
    <w:p w:rsidR="00800F23" w:rsidRPr="003202FC" w:rsidRDefault="00DC2788" w:rsidP="00EB6DB8">
      <w:pPr>
        <w:rPr>
          <w:rFonts w:ascii="Arial Narrow" w:hAnsi="Arial Narrow" w:cs="Arial"/>
          <w:szCs w:val="22"/>
        </w:rPr>
      </w:pPr>
      <w:r w:rsidRPr="003202FC">
        <w:rPr>
          <w:rFonts w:ascii="Arial Narrow" w:hAnsi="Arial Narrow" w:cs="Arial"/>
          <w:szCs w:val="22"/>
        </w:rPr>
        <w:t>Zhotoviteľ</w:t>
      </w:r>
      <w:r w:rsidR="006D22E5" w:rsidRPr="003202FC">
        <w:rPr>
          <w:rFonts w:ascii="Arial Narrow" w:hAnsi="Arial Narrow" w:cs="Arial"/>
          <w:szCs w:val="22"/>
        </w:rPr>
        <w:t xml:space="preserve"> </w:t>
      </w:r>
      <w:r w:rsidR="00800F23" w:rsidRPr="003202FC">
        <w:rPr>
          <w:rFonts w:ascii="Arial Narrow" w:hAnsi="Arial Narrow" w:cs="Arial"/>
          <w:szCs w:val="22"/>
        </w:rPr>
        <w:t xml:space="preserve">musí </w:t>
      </w:r>
      <w:r w:rsidR="0014034A" w:rsidRPr="003202FC">
        <w:rPr>
          <w:rFonts w:ascii="Arial Narrow" w:hAnsi="Arial Narrow" w:cs="Arial"/>
          <w:szCs w:val="22"/>
        </w:rPr>
        <w:t>získať</w:t>
      </w:r>
      <w:r w:rsidR="00800F23" w:rsidRPr="003202FC">
        <w:rPr>
          <w:rFonts w:ascii="Arial Narrow" w:hAnsi="Arial Narrow" w:cs="Arial"/>
          <w:szCs w:val="22"/>
        </w:rPr>
        <w:t xml:space="preserve"> od p</w:t>
      </w:r>
      <w:r w:rsidR="0014034A" w:rsidRPr="003202FC">
        <w:rPr>
          <w:rFonts w:ascii="Arial Narrow" w:hAnsi="Arial Narrow" w:cs="Arial"/>
          <w:szCs w:val="22"/>
        </w:rPr>
        <w:t>r</w:t>
      </w:r>
      <w:r w:rsidR="00800F23" w:rsidRPr="003202FC">
        <w:rPr>
          <w:rFonts w:ascii="Arial Narrow" w:hAnsi="Arial Narrow" w:cs="Arial"/>
          <w:szCs w:val="22"/>
        </w:rPr>
        <w:t>íslušných ú</w:t>
      </w:r>
      <w:r w:rsidR="0014034A" w:rsidRPr="003202FC">
        <w:rPr>
          <w:rFonts w:ascii="Arial Narrow" w:hAnsi="Arial Narrow" w:cs="Arial"/>
          <w:szCs w:val="22"/>
        </w:rPr>
        <w:t>r</w:t>
      </w:r>
      <w:r w:rsidR="00800F23" w:rsidRPr="003202FC">
        <w:rPr>
          <w:rFonts w:ascii="Arial Narrow" w:hAnsi="Arial Narrow" w:cs="Arial"/>
          <w:szCs w:val="22"/>
        </w:rPr>
        <w:t>ad</w:t>
      </w:r>
      <w:r w:rsidR="0014034A" w:rsidRPr="003202FC">
        <w:rPr>
          <w:rFonts w:ascii="Arial Narrow" w:hAnsi="Arial Narrow" w:cs="Arial"/>
          <w:szCs w:val="22"/>
        </w:rPr>
        <w:t>ov</w:t>
      </w:r>
      <w:r w:rsidR="007567EA" w:rsidRPr="003202FC">
        <w:rPr>
          <w:rFonts w:ascii="Arial Narrow" w:hAnsi="Arial Narrow" w:cs="Arial"/>
          <w:szCs w:val="22"/>
        </w:rPr>
        <w:t xml:space="preserve"> na svoje</w:t>
      </w:r>
      <w:r w:rsidR="00800F23" w:rsidRPr="003202FC">
        <w:rPr>
          <w:rFonts w:ascii="Arial Narrow" w:hAnsi="Arial Narrow" w:cs="Arial"/>
          <w:szCs w:val="22"/>
        </w:rPr>
        <w:t xml:space="preserve"> náklady p</w:t>
      </w:r>
      <w:r w:rsidR="0014034A" w:rsidRPr="003202FC">
        <w:rPr>
          <w:rFonts w:ascii="Arial Narrow" w:hAnsi="Arial Narrow" w:cs="Arial"/>
          <w:szCs w:val="22"/>
        </w:rPr>
        <w:t>r</w:t>
      </w:r>
      <w:r w:rsidR="00800F23" w:rsidRPr="003202FC">
        <w:rPr>
          <w:rFonts w:ascii="Arial Narrow" w:hAnsi="Arial Narrow" w:cs="Arial"/>
          <w:szCs w:val="22"/>
        </w:rPr>
        <w:t xml:space="preserve">ed </w:t>
      </w:r>
      <w:r w:rsidR="0014034A" w:rsidRPr="003202FC">
        <w:rPr>
          <w:rFonts w:ascii="Arial Narrow" w:hAnsi="Arial Narrow" w:cs="Arial"/>
          <w:szCs w:val="22"/>
        </w:rPr>
        <w:t>začiatkom</w:t>
      </w:r>
      <w:r w:rsidR="00800F23" w:rsidRPr="003202FC">
        <w:rPr>
          <w:rFonts w:ascii="Arial Narrow" w:hAnsi="Arial Narrow" w:cs="Arial"/>
          <w:szCs w:val="22"/>
        </w:rPr>
        <w:t xml:space="preserve"> </w:t>
      </w:r>
      <w:r w:rsidR="0014034A" w:rsidRPr="003202FC">
        <w:rPr>
          <w:rFonts w:ascii="Arial Narrow" w:hAnsi="Arial Narrow" w:cs="Arial"/>
          <w:szCs w:val="22"/>
        </w:rPr>
        <w:t>realizác</w:t>
      </w:r>
      <w:r w:rsidR="007567EA" w:rsidRPr="003202FC">
        <w:rPr>
          <w:rFonts w:ascii="Arial Narrow" w:hAnsi="Arial Narrow" w:cs="Arial"/>
          <w:szCs w:val="22"/>
        </w:rPr>
        <w:t>i</w:t>
      </w:r>
      <w:r w:rsidR="00350E95" w:rsidRPr="003202FC">
        <w:rPr>
          <w:rFonts w:ascii="Arial Narrow" w:hAnsi="Arial Narrow" w:cs="Arial"/>
          <w:szCs w:val="22"/>
        </w:rPr>
        <w:t>e S</w:t>
      </w:r>
      <w:r w:rsidR="00800F23" w:rsidRPr="003202FC">
        <w:rPr>
          <w:rFonts w:ascii="Arial Narrow" w:hAnsi="Arial Narrow" w:cs="Arial"/>
          <w:szCs w:val="22"/>
        </w:rPr>
        <w:t xml:space="preserve">tavby </w:t>
      </w:r>
      <w:r w:rsidR="0014034A" w:rsidRPr="003202FC">
        <w:rPr>
          <w:rFonts w:ascii="Arial Narrow" w:hAnsi="Arial Narrow" w:cs="Arial"/>
          <w:szCs w:val="22"/>
        </w:rPr>
        <w:t>všetky</w:t>
      </w:r>
      <w:r w:rsidR="007567EA" w:rsidRPr="003202FC">
        <w:rPr>
          <w:rFonts w:ascii="Arial Narrow" w:hAnsi="Arial Narrow" w:cs="Arial"/>
          <w:szCs w:val="22"/>
        </w:rPr>
        <w:t xml:space="preserve"> povolenia</w:t>
      </w:r>
      <w:r w:rsidR="00800F23" w:rsidRPr="003202FC">
        <w:rPr>
          <w:rFonts w:ascii="Arial Narrow" w:hAnsi="Arial Narrow" w:cs="Arial"/>
          <w:szCs w:val="22"/>
        </w:rPr>
        <w:t xml:space="preserve"> a </w:t>
      </w:r>
      <w:r w:rsidR="0014034A" w:rsidRPr="003202FC">
        <w:rPr>
          <w:rFonts w:ascii="Arial Narrow" w:hAnsi="Arial Narrow" w:cs="Arial"/>
          <w:szCs w:val="22"/>
        </w:rPr>
        <w:t>súhla</w:t>
      </w:r>
      <w:r w:rsidR="007567EA" w:rsidRPr="003202FC">
        <w:rPr>
          <w:rFonts w:ascii="Arial Narrow" w:hAnsi="Arial Narrow" w:cs="Arial"/>
          <w:szCs w:val="22"/>
        </w:rPr>
        <w:t>sy vyžadované</w:t>
      </w:r>
      <w:r w:rsidR="00CC74F4" w:rsidRPr="003202FC">
        <w:rPr>
          <w:rFonts w:ascii="Arial Narrow" w:hAnsi="Arial Narrow" w:cs="Arial"/>
          <w:szCs w:val="22"/>
        </w:rPr>
        <w:t xml:space="preserve"> sloven</w:t>
      </w:r>
      <w:r w:rsidR="00800F23" w:rsidRPr="003202FC">
        <w:rPr>
          <w:rFonts w:ascii="Arial Narrow" w:hAnsi="Arial Narrow" w:cs="Arial"/>
          <w:szCs w:val="22"/>
        </w:rPr>
        <w:t xml:space="preserve">ským </w:t>
      </w:r>
      <w:r w:rsidR="0014034A" w:rsidRPr="003202FC">
        <w:rPr>
          <w:rFonts w:ascii="Arial Narrow" w:hAnsi="Arial Narrow" w:cs="Arial"/>
          <w:szCs w:val="22"/>
        </w:rPr>
        <w:t>právnym</w:t>
      </w:r>
      <w:r w:rsidR="00800F23" w:rsidRPr="003202FC">
        <w:rPr>
          <w:rFonts w:ascii="Arial Narrow" w:hAnsi="Arial Narrow" w:cs="Arial"/>
          <w:szCs w:val="22"/>
        </w:rPr>
        <w:t xml:space="preserve"> </w:t>
      </w:r>
      <w:r w:rsidR="007567EA" w:rsidRPr="003202FC">
        <w:rPr>
          <w:rFonts w:ascii="Arial Narrow" w:hAnsi="Arial Narrow" w:cs="Arial"/>
          <w:szCs w:val="22"/>
        </w:rPr>
        <w:t>poriadk</w:t>
      </w:r>
      <w:r w:rsidR="0014034A" w:rsidRPr="003202FC">
        <w:rPr>
          <w:rFonts w:ascii="Arial Narrow" w:hAnsi="Arial Narrow" w:cs="Arial"/>
          <w:szCs w:val="22"/>
        </w:rPr>
        <w:t>om</w:t>
      </w:r>
      <w:r w:rsidR="00800F23" w:rsidRPr="003202FC">
        <w:rPr>
          <w:rFonts w:ascii="Arial Narrow" w:hAnsi="Arial Narrow" w:cs="Arial"/>
          <w:szCs w:val="22"/>
        </w:rPr>
        <w:t>. T</w:t>
      </w:r>
      <w:r w:rsidR="007567EA" w:rsidRPr="003202FC">
        <w:rPr>
          <w:rFonts w:ascii="Arial Narrow" w:hAnsi="Arial Narrow" w:cs="Arial"/>
          <w:szCs w:val="22"/>
        </w:rPr>
        <w:t>ieto povolenia</w:t>
      </w:r>
      <w:r w:rsidR="00800F23" w:rsidRPr="003202FC">
        <w:rPr>
          <w:rFonts w:ascii="Arial Narrow" w:hAnsi="Arial Narrow" w:cs="Arial"/>
          <w:szCs w:val="22"/>
        </w:rPr>
        <w:t xml:space="preserve"> a </w:t>
      </w:r>
      <w:r w:rsidR="0014034A" w:rsidRPr="003202FC">
        <w:rPr>
          <w:rFonts w:ascii="Arial Narrow" w:hAnsi="Arial Narrow" w:cs="Arial"/>
          <w:szCs w:val="22"/>
        </w:rPr>
        <w:t>súhla</w:t>
      </w:r>
      <w:r w:rsidR="00800F23" w:rsidRPr="003202FC">
        <w:rPr>
          <w:rFonts w:ascii="Arial Narrow" w:hAnsi="Arial Narrow" w:cs="Arial"/>
          <w:szCs w:val="22"/>
        </w:rPr>
        <w:t>sy zah</w:t>
      </w:r>
      <w:r w:rsidR="007567EA" w:rsidRPr="003202FC">
        <w:rPr>
          <w:rFonts w:ascii="Arial Narrow" w:hAnsi="Arial Narrow" w:cs="Arial"/>
          <w:szCs w:val="22"/>
        </w:rPr>
        <w:t>ŕňajú</w:t>
      </w:r>
      <w:r w:rsidR="00800F23" w:rsidRPr="003202FC">
        <w:rPr>
          <w:rFonts w:ascii="Arial Narrow" w:hAnsi="Arial Narrow" w:cs="Arial"/>
          <w:szCs w:val="22"/>
        </w:rPr>
        <w:t xml:space="preserve"> </w:t>
      </w:r>
      <w:r w:rsidR="007567EA" w:rsidRPr="003202FC">
        <w:rPr>
          <w:rFonts w:ascii="Arial Narrow" w:hAnsi="Arial Narrow" w:cs="Arial"/>
          <w:szCs w:val="22"/>
        </w:rPr>
        <w:t>okrem</w:t>
      </w:r>
      <w:r w:rsidR="00800F23" w:rsidRPr="003202FC">
        <w:rPr>
          <w:rFonts w:ascii="Arial Narrow" w:hAnsi="Arial Narrow" w:cs="Arial"/>
          <w:szCs w:val="22"/>
        </w:rPr>
        <w:t xml:space="preserve"> </w:t>
      </w:r>
      <w:r w:rsidR="0014034A" w:rsidRPr="003202FC">
        <w:rPr>
          <w:rFonts w:ascii="Arial Narrow" w:hAnsi="Arial Narrow" w:cs="Arial"/>
          <w:szCs w:val="22"/>
        </w:rPr>
        <w:t>iné</w:t>
      </w:r>
      <w:r w:rsidR="007567EA" w:rsidRPr="003202FC">
        <w:rPr>
          <w:rFonts w:ascii="Arial Narrow" w:hAnsi="Arial Narrow" w:cs="Arial"/>
          <w:szCs w:val="22"/>
        </w:rPr>
        <w:t>ho povolenia</w:t>
      </w:r>
      <w:r w:rsidR="00800F23" w:rsidRPr="003202FC">
        <w:rPr>
          <w:rFonts w:ascii="Arial Narrow" w:hAnsi="Arial Narrow" w:cs="Arial"/>
          <w:szCs w:val="22"/>
        </w:rPr>
        <w:t xml:space="preserve"> a </w:t>
      </w:r>
      <w:r w:rsidR="0014034A" w:rsidRPr="003202FC">
        <w:rPr>
          <w:rFonts w:ascii="Arial Narrow" w:hAnsi="Arial Narrow" w:cs="Arial"/>
          <w:szCs w:val="22"/>
        </w:rPr>
        <w:t>súhla</w:t>
      </w:r>
      <w:r w:rsidR="00800F23" w:rsidRPr="003202FC">
        <w:rPr>
          <w:rFonts w:ascii="Arial Narrow" w:hAnsi="Arial Narrow" w:cs="Arial"/>
          <w:szCs w:val="22"/>
        </w:rPr>
        <w:t xml:space="preserve">sy </w:t>
      </w:r>
      <w:r w:rsidR="007567EA" w:rsidRPr="003202FC">
        <w:rPr>
          <w:rFonts w:ascii="Arial Narrow" w:hAnsi="Arial Narrow" w:cs="Arial"/>
          <w:szCs w:val="22"/>
        </w:rPr>
        <w:t>na</w:t>
      </w:r>
      <w:r w:rsidR="00800F23" w:rsidRPr="003202FC">
        <w:rPr>
          <w:rFonts w:ascii="Arial Narrow" w:hAnsi="Arial Narrow" w:cs="Arial"/>
          <w:szCs w:val="22"/>
        </w:rPr>
        <w:t> </w:t>
      </w:r>
      <w:r w:rsidR="007567EA" w:rsidRPr="003202FC">
        <w:rPr>
          <w:rFonts w:ascii="Arial Narrow" w:hAnsi="Arial Narrow" w:cs="Arial"/>
          <w:szCs w:val="22"/>
        </w:rPr>
        <w:t>vykonávanie dočasných prác a provizórny</w:t>
      </w:r>
      <w:r w:rsidR="00741839" w:rsidRPr="003202FC">
        <w:rPr>
          <w:rFonts w:ascii="Arial Narrow" w:hAnsi="Arial Narrow" w:cs="Arial"/>
          <w:szCs w:val="22"/>
        </w:rPr>
        <w:t>ch opat</w:t>
      </w:r>
      <w:r w:rsidR="0014034A" w:rsidRPr="003202FC">
        <w:rPr>
          <w:rFonts w:ascii="Arial Narrow" w:hAnsi="Arial Narrow" w:cs="Arial"/>
          <w:szCs w:val="22"/>
        </w:rPr>
        <w:t>r</w:t>
      </w:r>
      <w:r w:rsidR="00741839" w:rsidRPr="003202FC">
        <w:rPr>
          <w:rFonts w:ascii="Arial Narrow" w:hAnsi="Arial Narrow" w:cs="Arial"/>
          <w:szCs w:val="22"/>
        </w:rPr>
        <w:t>ení</w:t>
      </w:r>
      <w:r w:rsidR="00800F23" w:rsidRPr="003202FC">
        <w:rPr>
          <w:rFonts w:ascii="Arial Narrow" w:hAnsi="Arial Narrow" w:cs="Arial"/>
          <w:szCs w:val="22"/>
        </w:rPr>
        <w:t xml:space="preserve">, </w:t>
      </w:r>
      <w:r w:rsidR="0014034A" w:rsidRPr="003202FC">
        <w:rPr>
          <w:rFonts w:ascii="Arial Narrow" w:hAnsi="Arial Narrow" w:cs="Arial"/>
          <w:szCs w:val="22"/>
        </w:rPr>
        <w:t>dopravných</w:t>
      </w:r>
      <w:r w:rsidR="007567EA" w:rsidRPr="003202FC">
        <w:rPr>
          <w:rFonts w:ascii="Arial Narrow" w:hAnsi="Arial Narrow" w:cs="Arial"/>
          <w:szCs w:val="22"/>
        </w:rPr>
        <w:t xml:space="preserve"> výluk, zemných prác</w:t>
      </w:r>
      <w:r w:rsidR="00800F23" w:rsidRPr="003202FC">
        <w:rPr>
          <w:rFonts w:ascii="Arial Narrow" w:hAnsi="Arial Narrow" w:cs="Arial"/>
          <w:szCs w:val="22"/>
        </w:rPr>
        <w:t>, výkop</w:t>
      </w:r>
      <w:r w:rsidR="0014034A" w:rsidRPr="003202FC">
        <w:rPr>
          <w:rFonts w:ascii="Arial Narrow" w:hAnsi="Arial Narrow" w:cs="Arial"/>
          <w:szCs w:val="22"/>
        </w:rPr>
        <w:t>ov</w:t>
      </w:r>
      <w:r w:rsidR="00800F23" w:rsidRPr="003202FC">
        <w:rPr>
          <w:rFonts w:ascii="Arial Narrow" w:hAnsi="Arial Narrow" w:cs="Arial"/>
          <w:szCs w:val="22"/>
        </w:rPr>
        <w:t xml:space="preserve"> a </w:t>
      </w:r>
      <w:r w:rsidR="0014034A" w:rsidRPr="003202FC">
        <w:rPr>
          <w:rFonts w:ascii="Arial Narrow" w:hAnsi="Arial Narrow" w:cs="Arial"/>
          <w:szCs w:val="22"/>
        </w:rPr>
        <w:t>ďalš</w:t>
      </w:r>
      <w:r w:rsidR="007567EA" w:rsidRPr="003202FC">
        <w:rPr>
          <w:rFonts w:ascii="Arial Narrow" w:hAnsi="Arial Narrow" w:cs="Arial"/>
          <w:szCs w:val="22"/>
        </w:rPr>
        <w:t>ích činností, zvláštne užívanie</w:t>
      </w:r>
      <w:r w:rsidR="00800F23" w:rsidRPr="003202FC">
        <w:rPr>
          <w:rFonts w:ascii="Arial Narrow" w:hAnsi="Arial Narrow" w:cs="Arial"/>
          <w:szCs w:val="22"/>
        </w:rPr>
        <w:t xml:space="preserve"> komuni</w:t>
      </w:r>
      <w:r w:rsidR="0014034A" w:rsidRPr="003202FC">
        <w:rPr>
          <w:rFonts w:ascii="Arial Narrow" w:hAnsi="Arial Narrow" w:cs="Arial"/>
          <w:szCs w:val="22"/>
        </w:rPr>
        <w:t>kácií</w:t>
      </w:r>
      <w:r w:rsidR="00800F23" w:rsidRPr="003202FC">
        <w:rPr>
          <w:rFonts w:ascii="Arial Narrow" w:hAnsi="Arial Narrow" w:cs="Arial"/>
          <w:szCs w:val="22"/>
        </w:rPr>
        <w:t xml:space="preserve"> a ve</w:t>
      </w:r>
      <w:r w:rsidR="0014034A" w:rsidRPr="003202FC">
        <w:rPr>
          <w:rFonts w:ascii="Arial Narrow" w:hAnsi="Arial Narrow" w:cs="Arial"/>
          <w:szCs w:val="22"/>
        </w:rPr>
        <w:t>r</w:t>
      </w:r>
      <w:r w:rsidR="00800F23" w:rsidRPr="003202FC">
        <w:rPr>
          <w:rFonts w:ascii="Arial Narrow" w:hAnsi="Arial Narrow" w:cs="Arial"/>
          <w:szCs w:val="22"/>
        </w:rPr>
        <w:t>ejných pr</w:t>
      </w:r>
      <w:r w:rsidR="007567EA" w:rsidRPr="003202FC">
        <w:rPr>
          <w:rFonts w:ascii="Arial Narrow" w:hAnsi="Arial Narrow" w:cs="Arial"/>
          <w:szCs w:val="22"/>
        </w:rPr>
        <w:t>iestranstiev</w:t>
      </w:r>
      <w:r w:rsidR="00800F23" w:rsidRPr="003202FC">
        <w:rPr>
          <w:rFonts w:ascii="Arial Narrow" w:hAnsi="Arial Narrow" w:cs="Arial"/>
          <w:szCs w:val="22"/>
        </w:rPr>
        <w:t xml:space="preserve"> </w:t>
      </w:r>
      <w:r w:rsidR="00BC4EC4" w:rsidRPr="003202FC">
        <w:rPr>
          <w:rFonts w:ascii="Arial Narrow" w:hAnsi="Arial Narrow" w:cs="Arial"/>
          <w:szCs w:val="22"/>
        </w:rPr>
        <w:t>pre</w:t>
      </w:r>
      <w:r w:rsidR="00800F23" w:rsidRPr="003202FC">
        <w:rPr>
          <w:rFonts w:ascii="Arial Narrow" w:hAnsi="Arial Narrow" w:cs="Arial"/>
          <w:szCs w:val="22"/>
        </w:rPr>
        <w:t> </w:t>
      </w:r>
      <w:r w:rsidR="00BC4EC4" w:rsidRPr="003202FC">
        <w:rPr>
          <w:rFonts w:ascii="Arial Narrow" w:hAnsi="Arial Narrow" w:cs="Arial"/>
          <w:szCs w:val="22"/>
        </w:rPr>
        <w:t>realizáciu</w:t>
      </w:r>
      <w:r w:rsidR="00350E95" w:rsidRPr="003202FC">
        <w:rPr>
          <w:rFonts w:ascii="Arial Narrow" w:hAnsi="Arial Narrow" w:cs="Arial"/>
          <w:szCs w:val="22"/>
        </w:rPr>
        <w:t xml:space="preserve"> S</w:t>
      </w:r>
      <w:r w:rsidR="00800F23" w:rsidRPr="003202FC">
        <w:rPr>
          <w:rFonts w:ascii="Arial Narrow" w:hAnsi="Arial Narrow" w:cs="Arial"/>
          <w:szCs w:val="22"/>
        </w:rPr>
        <w:t xml:space="preserve">tavby a </w:t>
      </w:r>
      <w:r w:rsidR="0014034A" w:rsidRPr="003202FC">
        <w:rPr>
          <w:rFonts w:ascii="Arial Narrow" w:hAnsi="Arial Narrow" w:cs="Arial"/>
          <w:szCs w:val="22"/>
        </w:rPr>
        <w:t>súvisiacich</w:t>
      </w:r>
      <w:r w:rsidR="00800F23" w:rsidRPr="003202FC">
        <w:rPr>
          <w:rFonts w:ascii="Arial Narrow" w:hAnsi="Arial Narrow" w:cs="Arial"/>
          <w:szCs w:val="22"/>
        </w:rPr>
        <w:t xml:space="preserve"> činností (skládky, me</w:t>
      </w:r>
      <w:r w:rsidR="007567EA" w:rsidRPr="003202FC">
        <w:rPr>
          <w:rFonts w:ascii="Arial Narrow" w:hAnsi="Arial Narrow" w:cs="Arial"/>
          <w:szCs w:val="22"/>
        </w:rPr>
        <w:t>dzidepónie, manipulačné</w:t>
      </w:r>
      <w:r w:rsidR="00800F23" w:rsidRPr="003202FC">
        <w:rPr>
          <w:rFonts w:ascii="Arial Narrow" w:hAnsi="Arial Narrow" w:cs="Arial"/>
          <w:szCs w:val="22"/>
        </w:rPr>
        <w:t xml:space="preserve"> pruhy</w:t>
      </w:r>
      <w:r w:rsidR="00CE3784" w:rsidRPr="003202FC">
        <w:rPr>
          <w:rFonts w:ascii="Arial Narrow" w:hAnsi="Arial Narrow" w:cs="Arial"/>
          <w:szCs w:val="22"/>
        </w:rPr>
        <w:t xml:space="preserve">, </w:t>
      </w:r>
      <w:r w:rsidR="007567EA" w:rsidRPr="003202FC">
        <w:rPr>
          <w:rFonts w:ascii="Arial Narrow" w:hAnsi="Arial Narrow" w:cs="Arial"/>
          <w:szCs w:val="22"/>
        </w:rPr>
        <w:t>obsadenie</w:t>
      </w:r>
      <w:r w:rsidR="00CE3784" w:rsidRPr="003202FC">
        <w:rPr>
          <w:rFonts w:ascii="Arial Narrow" w:hAnsi="Arial Narrow" w:cs="Arial"/>
          <w:szCs w:val="22"/>
        </w:rPr>
        <w:t xml:space="preserve"> komuni</w:t>
      </w:r>
      <w:r w:rsidR="0014034A" w:rsidRPr="003202FC">
        <w:rPr>
          <w:rFonts w:ascii="Arial Narrow" w:hAnsi="Arial Narrow" w:cs="Arial"/>
          <w:szCs w:val="22"/>
        </w:rPr>
        <w:t>kácií</w:t>
      </w:r>
      <w:r w:rsidR="00CE3784" w:rsidRPr="003202FC">
        <w:rPr>
          <w:rFonts w:ascii="Arial Narrow" w:hAnsi="Arial Narrow" w:cs="Arial"/>
          <w:szCs w:val="22"/>
        </w:rPr>
        <w:t>, proviz</w:t>
      </w:r>
      <w:r w:rsidR="007567EA" w:rsidRPr="003202FC">
        <w:rPr>
          <w:rFonts w:ascii="Arial Narrow" w:hAnsi="Arial Narrow" w:cs="Arial"/>
          <w:szCs w:val="22"/>
        </w:rPr>
        <w:t>órne dopravné</w:t>
      </w:r>
      <w:r w:rsidR="00CE3784" w:rsidRPr="003202FC">
        <w:rPr>
          <w:rFonts w:ascii="Arial Narrow" w:hAnsi="Arial Narrow" w:cs="Arial"/>
          <w:szCs w:val="22"/>
        </w:rPr>
        <w:t xml:space="preserve"> opat</w:t>
      </w:r>
      <w:r w:rsidR="0014034A" w:rsidRPr="003202FC">
        <w:rPr>
          <w:rFonts w:ascii="Arial Narrow" w:hAnsi="Arial Narrow" w:cs="Arial"/>
          <w:szCs w:val="22"/>
        </w:rPr>
        <w:t>r</w:t>
      </w:r>
      <w:r w:rsidR="007567EA" w:rsidRPr="003202FC">
        <w:rPr>
          <w:rFonts w:ascii="Arial Narrow" w:hAnsi="Arial Narrow" w:cs="Arial"/>
          <w:szCs w:val="22"/>
        </w:rPr>
        <w:t>enia</w:t>
      </w:r>
      <w:r w:rsidR="00CE3784" w:rsidRPr="003202FC">
        <w:rPr>
          <w:rFonts w:ascii="Arial Narrow" w:hAnsi="Arial Narrow" w:cs="Arial"/>
          <w:szCs w:val="22"/>
        </w:rPr>
        <w:t xml:space="preserve"> a</w:t>
      </w:r>
      <w:r w:rsidR="0014034A" w:rsidRPr="003202FC">
        <w:rPr>
          <w:rFonts w:ascii="Arial Narrow" w:hAnsi="Arial Narrow" w:cs="Arial"/>
          <w:szCs w:val="22"/>
        </w:rPr>
        <w:t xml:space="preserve"> obmedz</w:t>
      </w:r>
      <w:r w:rsidR="007567EA" w:rsidRPr="003202FC">
        <w:rPr>
          <w:rFonts w:ascii="Arial Narrow" w:hAnsi="Arial Narrow" w:cs="Arial"/>
          <w:szCs w:val="22"/>
        </w:rPr>
        <w:t>enia</w:t>
      </w:r>
      <w:r w:rsidR="00800F23" w:rsidRPr="003202FC">
        <w:rPr>
          <w:rFonts w:ascii="Arial Narrow" w:hAnsi="Arial Narrow" w:cs="Arial"/>
          <w:szCs w:val="22"/>
        </w:rPr>
        <w:t xml:space="preserve"> </w:t>
      </w:r>
      <w:r w:rsidR="0014034A" w:rsidRPr="003202FC">
        <w:rPr>
          <w:rFonts w:ascii="Arial Narrow" w:hAnsi="Arial Narrow" w:cs="Arial"/>
          <w:szCs w:val="22"/>
        </w:rPr>
        <w:t>a pod</w:t>
      </w:r>
      <w:r w:rsidR="007567EA" w:rsidRPr="003202FC">
        <w:rPr>
          <w:rFonts w:ascii="Arial Narrow" w:hAnsi="Arial Narrow" w:cs="Arial"/>
          <w:szCs w:val="22"/>
        </w:rPr>
        <w:t>.), povolenie</w:t>
      </w:r>
      <w:r w:rsidR="00800F23" w:rsidRPr="003202FC">
        <w:rPr>
          <w:rFonts w:ascii="Arial Narrow" w:hAnsi="Arial Narrow" w:cs="Arial"/>
          <w:szCs w:val="22"/>
        </w:rPr>
        <w:t xml:space="preserve"> </w:t>
      </w:r>
      <w:r w:rsidR="007567EA" w:rsidRPr="003202FC">
        <w:rPr>
          <w:rFonts w:ascii="Arial Narrow" w:hAnsi="Arial Narrow" w:cs="Arial"/>
          <w:szCs w:val="22"/>
        </w:rPr>
        <w:t>na pobyt</w:t>
      </w:r>
      <w:r w:rsidR="00E9467D" w:rsidRPr="003202FC">
        <w:rPr>
          <w:rFonts w:ascii="Arial Narrow" w:hAnsi="Arial Narrow" w:cs="Arial"/>
          <w:szCs w:val="22"/>
        </w:rPr>
        <w:t xml:space="preserve"> pracovníkov a personálu Zhotoviteľa</w:t>
      </w:r>
      <w:r w:rsidR="00800F23" w:rsidRPr="003202FC">
        <w:rPr>
          <w:rFonts w:ascii="Arial Narrow" w:hAnsi="Arial Narrow" w:cs="Arial"/>
          <w:szCs w:val="22"/>
        </w:rPr>
        <w:t xml:space="preserve">, </w:t>
      </w:r>
      <w:r w:rsidR="007567EA" w:rsidRPr="003202FC">
        <w:rPr>
          <w:rFonts w:ascii="Arial Narrow" w:hAnsi="Arial Narrow" w:cs="Arial"/>
          <w:szCs w:val="22"/>
        </w:rPr>
        <w:t>povolenie</w:t>
      </w:r>
      <w:r w:rsidR="00800F23" w:rsidRPr="003202FC">
        <w:rPr>
          <w:rFonts w:ascii="Arial Narrow" w:hAnsi="Arial Narrow" w:cs="Arial"/>
          <w:szCs w:val="22"/>
        </w:rPr>
        <w:t xml:space="preserve"> </w:t>
      </w:r>
      <w:r w:rsidR="007567EA" w:rsidRPr="003202FC">
        <w:rPr>
          <w:rFonts w:ascii="Arial Narrow" w:hAnsi="Arial Narrow" w:cs="Arial"/>
          <w:szCs w:val="22"/>
        </w:rPr>
        <w:t>na</w:t>
      </w:r>
      <w:r w:rsidR="00800F23" w:rsidRPr="003202FC">
        <w:rPr>
          <w:rFonts w:ascii="Arial Narrow" w:hAnsi="Arial Narrow" w:cs="Arial"/>
          <w:szCs w:val="22"/>
        </w:rPr>
        <w:t> p</w:t>
      </w:r>
      <w:r w:rsidR="0014034A" w:rsidRPr="003202FC">
        <w:rPr>
          <w:rFonts w:ascii="Arial Narrow" w:hAnsi="Arial Narrow" w:cs="Arial"/>
          <w:szCs w:val="22"/>
        </w:rPr>
        <w:t>r</w:t>
      </w:r>
      <w:r w:rsidR="00800F23" w:rsidRPr="003202FC">
        <w:rPr>
          <w:rFonts w:ascii="Arial Narrow" w:hAnsi="Arial Narrow" w:cs="Arial"/>
          <w:szCs w:val="22"/>
        </w:rPr>
        <w:t>e</w:t>
      </w:r>
      <w:r w:rsidR="0014034A" w:rsidRPr="003202FC">
        <w:rPr>
          <w:rFonts w:ascii="Arial Narrow" w:hAnsi="Arial Narrow" w:cs="Arial"/>
          <w:szCs w:val="22"/>
        </w:rPr>
        <w:t>miest</w:t>
      </w:r>
      <w:r w:rsidR="007567EA" w:rsidRPr="003202FC">
        <w:rPr>
          <w:rFonts w:ascii="Arial Narrow" w:hAnsi="Arial Narrow" w:cs="Arial"/>
          <w:szCs w:val="22"/>
        </w:rPr>
        <w:t>nenie</w:t>
      </w:r>
      <w:r w:rsidR="00800F23" w:rsidRPr="003202FC">
        <w:rPr>
          <w:rFonts w:ascii="Arial Narrow" w:hAnsi="Arial Narrow" w:cs="Arial"/>
          <w:szCs w:val="22"/>
        </w:rPr>
        <w:t xml:space="preserve"> ve</w:t>
      </w:r>
      <w:r w:rsidR="0014034A" w:rsidRPr="003202FC">
        <w:rPr>
          <w:rFonts w:ascii="Arial Narrow" w:hAnsi="Arial Narrow" w:cs="Arial"/>
          <w:szCs w:val="22"/>
        </w:rPr>
        <w:t>r</w:t>
      </w:r>
      <w:r w:rsidR="00800F23" w:rsidRPr="003202FC">
        <w:rPr>
          <w:rFonts w:ascii="Arial Narrow" w:hAnsi="Arial Narrow" w:cs="Arial"/>
          <w:szCs w:val="22"/>
        </w:rPr>
        <w:t>ejných za</w:t>
      </w:r>
      <w:r w:rsidR="0014034A" w:rsidRPr="003202FC">
        <w:rPr>
          <w:rFonts w:ascii="Arial Narrow" w:hAnsi="Arial Narrow" w:cs="Arial"/>
          <w:szCs w:val="22"/>
        </w:rPr>
        <w:t>riaden</w:t>
      </w:r>
      <w:r w:rsidR="00800F23" w:rsidRPr="003202FC">
        <w:rPr>
          <w:rFonts w:ascii="Arial Narrow" w:hAnsi="Arial Narrow" w:cs="Arial"/>
          <w:szCs w:val="22"/>
        </w:rPr>
        <w:t xml:space="preserve">í </w:t>
      </w:r>
      <w:r w:rsidR="0014034A" w:rsidRPr="003202FC">
        <w:rPr>
          <w:rFonts w:ascii="Arial Narrow" w:hAnsi="Arial Narrow" w:cs="Arial"/>
          <w:szCs w:val="22"/>
        </w:rPr>
        <w:t>a pod</w:t>
      </w:r>
      <w:r w:rsidR="00800F23" w:rsidRPr="003202FC">
        <w:rPr>
          <w:rFonts w:ascii="Arial Narrow" w:hAnsi="Arial Narrow" w:cs="Arial"/>
          <w:szCs w:val="22"/>
        </w:rPr>
        <w:t xml:space="preserve">.“ </w:t>
      </w:r>
    </w:p>
    <w:p w:rsidR="00476B01" w:rsidRPr="003202FC" w:rsidRDefault="00476B01" w:rsidP="00EB6DB8">
      <w:pPr>
        <w:rPr>
          <w:rFonts w:ascii="Arial Narrow" w:hAnsi="Arial Narrow" w:cs="Arial"/>
          <w:szCs w:val="22"/>
        </w:rPr>
      </w:pPr>
    </w:p>
    <w:p w:rsidR="00800F23" w:rsidRPr="003202FC" w:rsidRDefault="00800F23" w:rsidP="00800F23">
      <w:pPr>
        <w:ind w:left="2832" w:hanging="2829"/>
        <w:rPr>
          <w:rFonts w:ascii="Arial Narrow" w:hAnsi="Arial Narrow" w:cs="Arial"/>
          <w:bCs/>
          <w:szCs w:val="22"/>
        </w:rPr>
      </w:pPr>
      <w:r w:rsidRPr="003202FC">
        <w:rPr>
          <w:rFonts w:ascii="Arial Narrow" w:hAnsi="Arial Narrow" w:cs="Arial"/>
          <w:b/>
          <w:bCs/>
          <w:szCs w:val="22"/>
        </w:rPr>
        <w:t>V</w:t>
      </w:r>
      <w:r w:rsidRPr="003202FC">
        <w:rPr>
          <w:rFonts w:ascii="Arial Narrow" w:hAnsi="Arial Narrow" w:cs="Arial"/>
          <w:bCs/>
          <w:szCs w:val="22"/>
        </w:rPr>
        <w:t> </w:t>
      </w:r>
      <w:r w:rsidR="00C86168" w:rsidRPr="003202FC">
        <w:rPr>
          <w:rFonts w:ascii="Arial Narrow" w:hAnsi="Arial Narrow" w:cs="Arial"/>
          <w:b/>
          <w:bCs/>
          <w:szCs w:val="22"/>
        </w:rPr>
        <w:t>P</w:t>
      </w:r>
      <w:r w:rsidR="00BB6FA4" w:rsidRPr="003202FC">
        <w:rPr>
          <w:rFonts w:ascii="Arial Narrow" w:hAnsi="Arial Narrow" w:cs="Arial"/>
          <w:b/>
          <w:bCs/>
          <w:szCs w:val="22"/>
        </w:rPr>
        <w:t>od</w:t>
      </w:r>
      <w:r w:rsidR="00BB6FA4" w:rsidRPr="003202FC">
        <w:rPr>
          <w:rFonts w:ascii="Arial Narrow" w:hAnsi="Arial Narrow" w:cs="Arial"/>
          <w:b/>
          <w:szCs w:val="22"/>
        </w:rPr>
        <w:t>č</w:t>
      </w:r>
      <w:r w:rsidRPr="003202FC">
        <w:rPr>
          <w:rFonts w:ascii="Arial Narrow" w:hAnsi="Arial Narrow" w:cs="Arial"/>
          <w:b/>
          <w:szCs w:val="22"/>
        </w:rPr>
        <w:t xml:space="preserve">lánku 8.2 </w:t>
      </w:r>
      <w:r w:rsidR="0014034A" w:rsidRPr="003202FC">
        <w:rPr>
          <w:rFonts w:ascii="Arial Narrow" w:hAnsi="Arial Narrow" w:cs="Arial"/>
          <w:b/>
          <w:szCs w:val="22"/>
        </w:rPr>
        <w:t>Lehota</w:t>
      </w:r>
      <w:r w:rsidRPr="003202FC">
        <w:rPr>
          <w:rFonts w:ascii="Arial Narrow" w:hAnsi="Arial Narrow" w:cs="Arial"/>
          <w:b/>
          <w:szCs w:val="22"/>
        </w:rPr>
        <w:t xml:space="preserve"> </w:t>
      </w:r>
      <w:r w:rsidR="00F120A5" w:rsidRPr="003202FC">
        <w:rPr>
          <w:rFonts w:ascii="Arial Narrow" w:hAnsi="Arial Narrow" w:cs="Arial"/>
          <w:b/>
          <w:szCs w:val="22"/>
        </w:rPr>
        <w:t>výstavby</w:t>
      </w:r>
      <w:r w:rsidR="007567EA" w:rsidRPr="003202FC">
        <w:rPr>
          <w:rFonts w:ascii="Arial Narrow" w:hAnsi="Arial Narrow" w:cs="Arial"/>
          <w:b/>
          <w:szCs w:val="22"/>
        </w:rPr>
        <w:t xml:space="preserve"> </w:t>
      </w:r>
      <w:r w:rsidR="0014034A" w:rsidRPr="003202FC">
        <w:rPr>
          <w:rFonts w:ascii="Arial Narrow" w:hAnsi="Arial Narrow" w:cs="Arial"/>
          <w:bCs/>
          <w:szCs w:val="22"/>
        </w:rPr>
        <w:t>sa</w:t>
      </w:r>
      <w:r w:rsidRPr="003202FC">
        <w:rPr>
          <w:rFonts w:ascii="Arial Narrow" w:hAnsi="Arial Narrow" w:cs="Arial"/>
          <w:bCs/>
          <w:szCs w:val="22"/>
        </w:rPr>
        <w:t xml:space="preserve"> </w:t>
      </w:r>
      <w:r w:rsidR="0014034A" w:rsidRPr="003202FC">
        <w:rPr>
          <w:rFonts w:ascii="Arial Narrow" w:hAnsi="Arial Narrow" w:cs="Arial"/>
          <w:bCs/>
          <w:szCs w:val="22"/>
        </w:rPr>
        <w:t>na</w:t>
      </w:r>
      <w:r w:rsidR="007567EA" w:rsidRPr="003202FC">
        <w:rPr>
          <w:rFonts w:ascii="Arial Narrow" w:hAnsi="Arial Narrow" w:cs="Arial"/>
          <w:bCs/>
          <w:szCs w:val="22"/>
        </w:rPr>
        <w:t xml:space="preserve"> </w:t>
      </w:r>
      <w:r w:rsidR="0014034A" w:rsidRPr="003202FC">
        <w:rPr>
          <w:rFonts w:ascii="Arial Narrow" w:hAnsi="Arial Narrow" w:cs="Arial"/>
          <w:bCs/>
          <w:szCs w:val="22"/>
        </w:rPr>
        <w:t>koniec</w:t>
      </w:r>
      <w:r w:rsidR="007567EA" w:rsidRPr="003202FC">
        <w:rPr>
          <w:rFonts w:ascii="Arial Narrow" w:hAnsi="Arial Narrow" w:cs="Arial"/>
          <w:bCs/>
          <w:szCs w:val="22"/>
        </w:rPr>
        <w:t xml:space="preserve"> vkla</w:t>
      </w:r>
      <w:r w:rsidRPr="003202FC">
        <w:rPr>
          <w:rFonts w:ascii="Arial Narrow" w:hAnsi="Arial Narrow" w:cs="Arial"/>
          <w:bCs/>
          <w:szCs w:val="22"/>
        </w:rPr>
        <w:t xml:space="preserve">dá nový </w:t>
      </w:r>
      <w:r w:rsidR="0014034A" w:rsidRPr="003202FC">
        <w:rPr>
          <w:rFonts w:ascii="Arial Narrow" w:hAnsi="Arial Narrow" w:cs="Arial"/>
          <w:bCs/>
          <w:szCs w:val="22"/>
        </w:rPr>
        <w:t>odsek</w:t>
      </w:r>
      <w:r w:rsidRPr="003202FC">
        <w:rPr>
          <w:rFonts w:ascii="Arial Narrow" w:hAnsi="Arial Narrow" w:cs="Arial"/>
          <w:bCs/>
          <w:szCs w:val="22"/>
        </w:rPr>
        <w:t>:</w:t>
      </w:r>
    </w:p>
    <w:p w:rsidR="00800F23" w:rsidRPr="003202FC" w:rsidRDefault="00800F23" w:rsidP="00A63C43">
      <w:pPr>
        <w:rPr>
          <w:rFonts w:ascii="Arial Narrow" w:hAnsi="Arial Narrow" w:cs="Arial"/>
          <w:szCs w:val="22"/>
        </w:rPr>
      </w:pPr>
      <w:r w:rsidRPr="003202FC">
        <w:rPr>
          <w:rFonts w:ascii="Arial Narrow" w:hAnsi="Arial Narrow" w:cs="Arial"/>
          <w:szCs w:val="22"/>
        </w:rPr>
        <w:t>„</w:t>
      </w:r>
      <w:r w:rsidR="0014034A" w:rsidRPr="003202FC">
        <w:rPr>
          <w:rFonts w:ascii="Arial Narrow" w:hAnsi="Arial Narrow" w:cs="Arial"/>
          <w:szCs w:val="22"/>
        </w:rPr>
        <w:t>Lehota</w:t>
      </w:r>
      <w:r w:rsidRPr="003202FC">
        <w:rPr>
          <w:rFonts w:ascii="Arial Narrow" w:hAnsi="Arial Narrow" w:cs="Arial"/>
          <w:szCs w:val="22"/>
        </w:rPr>
        <w:t xml:space="preserve"> </w:t>
      </w:r>
      <w:r w:rsidR="007567EA" w:rsidRPr="003202FC">
        <w:rPr>
          <w:rFonts w:ascii="Arial Narrow" w:hAnsi="Arial Narrow" w:cs="Arial"/>
          <w:szCs w:val="22"/>
        </w:rPr>
        <w:t>na dokončenie</w:t>
      </w:r>
      <w:r w:rsidRPr="003202FC">
        <w:rPr>
          <w:rFonts w:ascii="Arial Narrow" w:hAnsi="Arial Narrow" w:cs="Arial"/>
          <w:szCs w:val="22"/>
        </w:rPr>
        <w:t xml:space="preserve"> jednotlivých UČD</w:t>
      </w:r>
      <w:r w:rsidR="0014034A" w:rsidRPr="003202FC">
        <w:rPr>
          <w:rFonts w:ascii="Arial Narrow" w:hAnsi="Arial Narrow" w:cs="Arial"/>
          <w:szCs w:val="22"/>
        </w:rPr>
        <w:t xml:space="preserve"> je stanovená </w:t>
      </w:r>
      <w:r w:rsidRPr="003202FC">
        <w:rPr>
          <w:rFonts w:ascii="Arial Narrow" w:hAnsi="Arial Narrow" w:cs="Arial"/>
          <w:szCs w:val="22"/>
        </w:rPr>
        <w:t>termín</w:t>
      </w:r>
      <w:r w:rsidR="0014034A" w:rsidRPr="003202FC">
        <w:rPr>
          <w:rFonts w:ascii="Arial Narrow" w:hAnsi="Arial Narrow" w:cs="Arial"/>
          <w:szCs w:val="22"/>
        </w:rPr>
        <w:t>om</w:t>
      </w:r>
      <w:r w:rsidR="007567EA" w:rsidRPr="003202FC">
        <w:rPr>
          <w:rFonts w:ascii="Arial Narrow" w:hAnsi="Arial Narrow" w:cs="Arial"/>
          <w:szCs w:val="22"/>
        </w:rPr>
        <w:t xml:space="preserve"> dokončenia</w:t>
      </w:r>
      <w:r w:rsidRPr="003202FC">
        <w:rPr>
          <w:rFonts w:ascii="Arial Narrow" w:hAnsi="Arial Narrow" w:cs="Arial"/>
          <w:szCs w:val="22"/>
        </w:rPr>
        <w:t xml:space="preserve"> </w:t>
      </w:r>
      <w:r w:rsidR="0014034A" w:rsidRPr="003202FC">
        <w:rPr>
          <w:rFonts w:ascii="Arial Narrow" w:hAnsi="Arial Narrow" w:cs="Arial"/>
          <w:szCs w:val="22"/>
        </w:rPr>
        <w:t>podľa</w:t>
      </w:r>
      <w:r w:rsidR="00BF26E2" w:rsidRPr="003202FC">
        <w:rPr>
          <w:rFonts w:ascii="Arial Narrow" w:hAnsi="Arial Narrow" w:cs="Arial"/>
          <w:szCs w:val="22"/>
        </w:rPr>
        <w:t xml:space="preserve"> H</w:t>
      </w:r>
      <w:r w:rsidRPr="003202FC">
        <w:rPr>
          <w:rFonts w:ascii="Arial Narrow" w:hAnsi="Arial Narrow" w:cs="Arial"/>
          <w:szCs w:val="22"/>
        </w:rPr>
        <w:t>armonogramu</w:t>
      </w:r>
      <w:r w:rsidR="007567EA" w:rsidRPr="003202FC">
        <w:rPr>
          <w:rFonts w:ascii="Arial Narrow" w:hAnsi="Arial Narrow" w:cs="Arial"/>
          <w:szCs w:val="22"/>
        </w:rPr>
        <w:t xml:space="preserve"> prác</w:t>
      </w:r>
      <w:r w:rsidR="00741839" w:rsidRPr="003202FC">
        <w:rPr>
          <w:rFonts w:ascii="Arial Narrow" w:hAnsi="Arial Narrow" w:cs="Arial"/>
          <w:szCs w:val="22"/>
        </w:rPr>
        <w:t xml:space="preserve"> </w:t>
      </w:r>
      <w:r w:rsidR="001F57A4" w:rsidRPr="003202FC">
        <w:rPr>
          <w:rFonts w:ascii="Arial Narrow" w:hAnsi="Arial Narrow" w:cs="Arial"/>
          <w:szCs w:val="22"/>
        </w:rPr>
        <w:t xml:space="preserve">podľa </w:t>
      </w:r>
      <w:r w:rsidR="0079630B" w:rsidRPr="003202FC">
        <w:rPr>
          <w:rFonts w:ascii="Arial Narrow" w:hAnsi="Arial Narrow" w:cs="Arial"/>
          <w:szCs w:val="22"/>
        </w:rPr>
        <w:t xml:space="preserve">oddielu C, časť 8.1, </w:t>
      </w:r>
      <w:r w:rsidR="00350E95" w:rsidRPr="003202FC">
        <w:rPr>
          <w:rFonts w:ascii="Arial Narrow" w:hAnsi="Arial Narrow" w:cs="Arial"/>
          <w:szCs w:val="22"/>
        </w:rPr>
        <w:t>Zväzku 3</w:t>
      </w:r>
      <w:r w:rsidR="00026717" w:rsidRPr="003202FC">
        <w:rPr>
          <w:rFonts w:ascii="Arial Narrow" w:hAnsi="Arial Narrow" w:cs="Arial"/>
          <w:szCs w:val="22"/>
        </w:rPr>
        <w:t xml:space="preserve"> </w:t>
      </w:r>
      <w:r w:rsidR="00940AED" w:rsidRPr="003202FC">
        <w:rPr>
          <w:rFonts w:ascii="Arial Narrow" w:hAnsi="Arial Narrow" w:cs="Arial"/>
          <w:szCs w:val="22"/>
        </w:rPr>
        <w:t>(</w:t>
      </w:r>
      <w:r w:rsidR="00CE4400" w:rsidRPr="003202FC">
        <w:rPr>
          <w:rFonts w:ascii="Arial Narrow" w:hAnsi="Arial Narrow" w:cs="Arial"/>
          <w:szCs w:val="22"/>
        </w:rPr>
        <w:t>Celkový Harmonogram Diela</w:t>
      </w:r>
      <w:r w:rsidR="00940AED" w:rsidRPr="003202FC">
        <w:rPr>
          <w:rFonts w:ascii="Arial Narrow" w:hAnsi="Arial Narrow" w:cs="Arial"/>
          <w:szCs w:val="22"/>
        </w:rPr>
        <w:t>)</w:t>
      </w:r>
      <w:r w:rsidR="00026717" w:rsidRPr="003202FC">
        <w:rPr>
          <w:rFonts w:ascii="Arial Narrow" w:hAnsi="Arial Narrow" w:cs="Arial"/>
          <w:szCs w:val="22"/>
        </w:rPr>
        <w:t>.</w:t>
      </w:r>
      <w:r w:rsidR="0072010A">
        <w:rPr>
          <w:rFonts w:ascii="Arial Narrow" w:hAnsi="Arial Narrow" w:cs="Arial"/>
          <w:szCs w:val="22"/>
        </w:rPr>
        <w:t xml:space="preserve"> </w:t>
      </w:r>
      <w:r w:rsidR="00132ACA" w:rsidRPr="003202FC">
        <w:rPr>
          <w:rFonts w:ascii="Arial Narrow" w:hAnsi="Arial Narrow" w:cs="Arial"/>
          <w:szCs w:val="22"/>
        </w:rPr>
        <w:t>Zhotoviteľ je povinný v prípade žiadosti Objednávateľ</w:t>
      </w:r>
      <w:r w:rsidR="008B513A" w:rsidRPr="003202FC">
        <w:rPr>
          <w:rFonts w:ascii="Arial Narrow" w:hAnsi="Arial Narrow" w:cs="Arial"/>
          <w:szCs w:val="22"/>
        </w:rPr>
        <w:t>a pri o</w:t>
      </w:r>
      <w:r w:rsidR="00AC2D81">
        <w:rPr>
          <w:rFonts w:ascii="Arial Narrow" w:hAnsi="Arial Narrow" w:cs="Arial"/>
          <w:szCs w:val="22"/>
        </w:rPr>
        <w:t>neskorení</w:t>
      </w:r>
      <w:r w:rsidR="008B513A" w:rsidRPr="003202FC">
        <w:rPr>
          <w:rFonts w:ascii="Arial Narrow" w:hAnsi="Arial Narrow" w:cs="Arial"/>
          <w:szCs w:val="22"/>
        </w:rPr>
        <w:t xml:space="preserve"> v plnení lehôt</w:t>
      </w:r>
      <w:r w:rsidR="00132ACA" w:rsidRPr="003202FC">
        <w:rPr>
          <w:rFonts w:ascii="Arial Narrow" w:hAnsi="Arial Narrow" w:cs="Arial"/>
          <w:szCs w:val="22"/>
        </w:rPr>
        <w:t xml:space="preserve"> nasadiť na Stavenisko ďalší Personál a mechanizáciu v primeranom rozsahu</w:t>
      </w:r>
      <w:r w:rsidR="00110A76" w:rsidRPr="003202FC">
        <w:rPr>
          <w:rFonts w:ascii="Arial Narrow" w:hAnsi="Arial Narrow" w:cs="Arial"/>
          <w:szCs w:val="22"/>
        </w:rPr>
        <w:t>.</w:t>
      </w:r>
      <w:r w:rsidRPr="003202FC">
        <w:rPr>
          <w:rFonts w:ascii="Arial Narrow" w:hAnsi="Arial Narrow" w:cs="Arial"/>
          <w:szCs w:val="22"/>
        </w:rPr>
        <w:t>“</w:t>
      </w:r>
      <w:r w:rsidR="001F57A4" w:rsidRPr="003202FC">
        <w:rPr>
          <w:rFonts w:ascii="Arial Narrow" w:hAnsi="Arial Narrow" w:cs="Arial"/>
          <w:szCs w:val="22"/>
        </w:rPr>
        <w:t xml:space="preserve"> </w:t>
      </w:r>
    </w:p>
    <w:p w:rsidR="00C7640B" w:rsidRPr="003202FC" w:rsidRDefault="00C7640B" w:rsidP="00A63C43">
      <w:pPr>
        <w:rPr>
          <w:rFonts w:ascii="Arial Narrow" w:hAnsi="Arial Narrow" w:cs="Arial"/>
          <w:szCs w:val="22"/>
        </w:rPr>
      </w:pPr>
    </w:p>
    <w:p w:rsidR="00940AED" w:rsidRPr="003202FC" w:rsidRDefault="00800F23" w:rsidP="00026717">
      <w:pPr>
        <w:rPr>
          <w:rFonts w:ascii="Arial Narrow" w:hAnsi="Arial Narrow" w:cs="Arial"/>
          <w:szCs w:val="22"/>
        </w:rPr>
      </w:pPr>
      <w:r w:rsidRPr="003202FC">
        <w:rPr>
          <w:rFonts w:ascii="Arial Narrow" w:hAnsi="Arial Narrow" w:cs="Arial"/>
          <w:b/>
          <w:szCs w:val="22"/>
        </w:rPr>
        <w:t>V</w:t>
      </w:r>
      <w:r w:rsidR="00A962F5" w:rsidRPr="003202FC">
        <w:rPr>
          <w:rFonts w:ascii="Arial Narrow" w:hAnsi="Arial Narrow" w:cs="Arial"/>
          <w:szCs w:val="22"/>
        </w:rPr>
        <w:t xml:space="preserve"> </w:t>
      </w:r>
      <w:r w:rsidR="00C86168" w:rsidRPr="003202FC">
        <w:rPr>
          <w:rFonts w:ascii="Arial Narrow" w:hAnsi="Arial Narrow" w:cs="Arial"/>
          <w:b/>
          <w:szCs w:val="22"/>
        </w:rPr>
        <w:t>P</w:t>
      </w:r>
      <w:r w:rsidR="00A63C43" w:rsidRPr="003202FC">
        <w:rPr>
          <w:rFonts w:ascii="Arial Narrow" w:hAnsi="Arial Narrow" w:cs="Arial"/>
          <w:b/>
          <w:szCs w:val="22"/>
        </w:rPr>
        <w:t>odč</w:t>
      </w:r>
      <w:r w:rsidRPr="003202FC">
        <w:rPr>
          <w:rFonts w:ascii="Arial Narrow" w:hAnsi="Arial Narrow" w:cs="Arial"/>
          <w:b/>
          <w:szCs w:val="22"/>
        </w:rPr>
        <w:t xml:space="preserve">lánku 8.3 </w:t>
      </w:r>
      <w:r w:rsidR="00741839" w:rsidRPr="003202FC">
        <w:rPr>
          <w:rFonts w:ascii="Arial Narrow" w:hAnsi="Arial Narrow" w:cs="Arial"/>
          <w:b/>
          <w:szCs w:val="22"/>
        </w:rPr>
        <w:t>Harmonogram</w:t>
      </w:r>
      <w:r w:rsidR="007567EA" w:rsidRPr="003202FC">
        <w:rPr>
          <w:rFonts w:ascii="Arial Narrow" w:hAnsi="Arial Narrow" w:cs="Arial"/>
          <w:b/>
          <w:szCs w:val="22"/>
        </w:rPr>
        <w:t xml:space="preserve"> prác</w:t>
      </w:r>
      <w:r w:rsidRPr="003202FC">
        <w:rPr>
          <w:rFonts w:ascii="Arial Narrow" w:hAnsi="Arial Narrow" w:cs="Arial"/>
          <w:b/>
          <w:szCs w:val="22"/>
        </w:rPr>
        <w:t xml:space="preserve"> </w:t>
      </w:r>
      <w:r w:rsidR="0014034A" w:rsidRPr="003202FC">
        <w:rPr>
          <w:rFonts w:ascii="Arial Narrow" w:hAnsi="Arial Narrow" w:cs="Arial"/>
          <w:szCs w:val="22"/>
        </w:rPr>
        <w:t>sa</w:t>
      </w:r>
      <w:r w:rsidRPr="003202FC">
        <w:rPr>
          <w:rFonts w:ascii="Arial Narrow" w:hAnsi="Arial Narrow" w:cs="Arial"/>
          <w:szCs w:val="22"/>
        </w:rPr>
        <w:t xml:space="preserve"> </w:t>
      </w:r>
      <w:r w:rsidR="00DA35D4" w:rsidRPr="003202FC">
        <w:rPr>
          <w:rFonts w:ascii="Arial Narrow" w:hAnsi="Arial Narrow" w:cs="Arial"/>
          <w:szCs w:val="22"/>
        </w:rPr>
        <w:t xml:space="preserve">vypúšťa </w:t>
      </w:r>
      <w:r w:rsidR="00BF26E2" w:rsidRPr="003202FC">
        <w:rPr>
          <w:rFonts w:ascii="Arial Narrow" w:hAnsi="Arial Narrow" w:cs="Arial"/>
          <w:szCs w:val="22"/>
        </w:rPr>
        <w:t>prv</w:t>
      </w:r>
      <w:r w:rsidR="00765F98" w:rsidRPr="003202FC">
        <w:rPr>
          <w:rFonts w:ascii="Arial Narrow" w:hAnsi="Arial Narrow" w:cs="Arial"/>
          <w:szCs w:val="22"/>
        </w:rPr>
        <w:t>á veta</w:t>
      </w:r>
      <w:r w:rsidR="00BF26E2" w:rsidRPr="003202FC">
        <w:rPr>
          <w:rFonts w:ascii="Arial Narrow" w:hAnsi="Arial Narrow" w:cs="Arial"/>
          <w:szCs w:val="22"/>
        </w:rPr>
        <w:t xml:space="preserve"> </w:t>
      </w:r>
      <w:r w:rsidR="0014034A" w:rsidRPr="003202FC">
        <w:rPr>
          <w:rFonts w:ascii="Arial Narrow" w:hAnsi="Arial Narrow" w:cs="Arial"/>
          <w:szCs w:val="22"/>
        </w:rPr>
        <w:t>prvého</w:t>
      </w:r>
      <w:r w:rsidR="00BF26E2" w:rsidRPr="003202FC">
        <w:rPr>
          <w:rFonts w:ascii="Arial Narrow" w:hAnsi="Arial Narrow" w:cs="Arial"/>
          <w:szCs w:val="22"/>
        </w:rPr>
        <w:t xml:space="preserve"> odsek</w:t>
      </w:r>
      <w:r w:rsidR="00765F98" w:rsidRPr="003202FC">
        <w:rPr>
          <w:rFonts w:ascii="Arial Narrow" w:hAnsi="Arial Narrow" w:cs="Arial"/>
          <w:szCs w:val="22"/>
        </w:rPr>
        <w:t>u</w:t>
      </w:r>
      <w:r w:rsidRPr="003202FC">
        <w:rPr>
          <w:rFonts w:ascii="Arial Narrow" w:hAnsi="Arial Narrow" w:cs="Arial"/>
          <w:szCs w:val="22"/>
        </w:rPr>
        <w:t xml:space="preserve"> a </w:t>
      </w:r>
      <w:r w:rsidR="0014034A" w:rsidRPr="003202FC">
        <w:rPr>
          <w:rFonts w:ascii="Arial Narrow" w:hAnsi="Arial Narrow" w:cs="Arial"/>
          <w:szCs w:val="22"/>
        </w:rPr>
        <w:t>nahradz</w:t>
      </w:r>
      <w:r w:rsidRPr="003202FC">
        <w:rPr>
          <w:rFonts w:ascii="Arial Narrow" w:hAnsi="Arial Narrow" w:cs="Arial"/>
          <w:szCs w:val="22"/>
        </w:rPr>
        <w:t xml:space="preserve">uje </w:t>
      </w:r>
      <w:r w:rsidR="0014034A" w:rsidRPr="003202FC">
        <w:rPr>
          <w:rFonts w:ascii="Arial Narrow" w:hAnsi="Arial Narrow" w:cs="Arial"/>
          <w:szCs w:val="22"/>
        </w:rPr>
        <w:t>sa</w:t>
      </w:r>
      <w:r w:rsidRPr="003202FC">
        <w:rPr>
          <w:rFonts w:ascii="Arial Narrow" w:hAnsi="Arial Narrow" w:cs="Arial"/>
          <w:szCs w:val="22"/>
        </w:rPr>
        <w:t xml:space="preserve"> takto:</w:t>
      </w:r>
    </w:p>
    <w:p w:rsidR="00350E95" w:rsidRPr="003202FC" w:rsidRDefault="00026717" w:rsidP="00800F23">
      <w:pPr>
        <w:pStyle w:val="BodyTextIndent21"/>
        <w:ind w:left="0"/>
        <w:rPr>
          <w:rFonts w:ascii="Arial Narrow" w:hAnsi="Arial Narrow" w:cs="Arial"/>
          <w:sz w:val="22"/>
          <w:szCs w:val="22"/>
        </w:rPr>
      </w:pPr>
      <w:r w:rsidRPr="003202FC">
        <w:rPr>
          <w:rFonts w:ascii="Arial Narrow" w:hAnsi="Arial Narrow" w:cs="Arial"/>
          <w:sz w:val="22"/>
          <w:szCs w:val="22"/>
        </w:rPr>
        <w:t>„</w:t>
      </w:r>
      <w:r w:rsidR="00A63C43" w:rsidRPr="003202FC">
        <w:rPr>
          <w:rFonts w:ascii="Arial Narrow" w:hAnsi="Arial Narrow" w:cs="Arial"/>
          <w:sz w:val="22"/>
          <w:szCs w:val="22"/>
        </w:rPr>
        <w:t>V lehote 30 (tridsať</w:t>
      </w:r>
      <w:r w:rsidR="00940AED" w:rsidRPr="003202FC">
        <w:rPr>
          <w:rFonts w:ascii="Arial Narrow" w:hAnsi="Arial Narrow" w:cs="Arial"/>
          <w:sz w:val="22"/>
          <w:szCs w:val="22"/>
        </w:rPr>
        <w:t>) dní po</w:t>
      </w:r>
      <w:r w:rsidR="00F71F22" w:rsidRPr="003202FC">
        <w:rPr>
          <w:rFonts w:ascii="Arial Narrow" w:hAnsi="Arial Narrow" w:cs="Arial"/>
          <w:sz w:val="22"/>
          <w:szCs w:val="22"/>
        </w:rPr>
        <w:t xml:space="preserve"> Dátume začatia prác, </w:t>
      </w:r>
      <w:r w:rsidR="00940AED" w:rsidRPr="003202FC">
        <w:rPr>
          <w:rFonts w:ascii="Arial Narrow" w:hAnsi="Arial Narrow" w:cs="Arial"/>
          <w:sz w:val="22"/>
          <w:szCs w:val="22"/>
        </w:rPr>
        <w:t xml:space="preserve">predloží </w:t>
      </w:r>
      <w:r w:rsidR="00DC2788" w:rsidRPr="003202FC">
        <w:rPr>
          <w:rFonts w:ascii="Arial Narrow" w:hAnsi="Arial Narrow" w:cs="Arial"/>
          <w:sz w:val="22"/>
          <w:szCs w:val="22"/>
        </w:rPr>
        <w:t>Zhotoviteľ</w:t>
      </w:r>
      <w:r w:rsidR="00F71F22"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F71F22" w:rsidRPr="003202FC">
        <w:rPr>
          <w:rFonts w:ascii="Arial Narrow" w:hAnsi="Arial Narrow" w:cs="Arial"/>
          <w:sz w:val="22"/>
          <w:szCs w:val="22"/>
        </w:rPr>
        <w:t xml:space="preserve">ovi </w:t>
      </w:r>
      <w:r w:rsidR="00521F27" w:rsidRPr="003202FC">
        <w:rPr>
          <w:rFonts w:ascii="Arial Narrow" w:hAnsi="Arial Narrow" w:cs="Arial"/>
          <w:sz w:val="22"/>
          <w:szCs w:val="22"/>
        </w:rPr>
        <w:t>podrobný H</w:t>
      </w:r>
      <w:r w:rsidR="00886DEF" w:rsidRPr="003202FC">
        <w:rPr>
          <w:rFonts w:ascii="Arial Narrow" w:hAnsi="Arial Narrow" w:cs="Arial"/>
          <w:sz w:val="22"/>
          <w:szCs w:val="22"/>
        </w:rPr>
        <w:t xml:space="preserve">armonogram prác na schválenie. </w:t>
      </w:r>
      <w:r w:rsidRPr="003202FC">
        <w:rPr>
          <w:rFonts w:ascii="Arial Narrow" w:hAnsi="Arial Narrow" w:cs="Arial"/>
          <w:sz w:val="22"/>
          <w:szCs w:val="22"/>
        </w:rPr>
        <w:t>Tento časový a vecný Harmonogram musí rešpektovať plánované obdobie výstavby jednotlivých St</w:t>
      </w:r>
      <w:r w:rsidR="00350E95" w:rsidRPr="003202FC">
        <w:rPr>
          <w:rFonts w:ascii="Arial Narrow" w:hAnsi="Arial Narrow" w:cs="Arial"/>
          <w:sz w:val="22"/>
          <w:szCs w:val="22"/>
        </w:rPr>
        <w:t>avebných objektov podľa Zväzku 3</w:t>
      </w:r>
      <w:r w:rsidR="00443A0C" w:rsidRPr="003202FC">
        <w:rPr>
          <w:rFonts w:ascii="Arial Narrow" w:hAnsi="Arial Narrow" w:cs="Arial"/>
          <w:sz w:val="22"/>
          <w:szCs w:val="22"/>
        </w:rPr>
        <w:t xml:space="preserve"> </w:t>
      </w:r>
      <w:r w:rsidRPr="003202FC">
        <w:rPr>
          <w:rFonts w:ascii="Arial Narrow" w:hAnsi="Arial Narrow" w:cs="Arial"/>
          <w:sz w:val="22"/>
          <w:szCs w:val="22"/>
        </w:rPr>
        <w:t>(</w:t>
      </w:r>
      <w:r w:rsidR="00CE4400" w:rsidRPr="003202FC">
        <w:rPr>
          <w:rFonts w:ascii="Arial Narrow" w:hAnsi="Arial Narrow" w:cs="Arial"/>
          <w:sz w:val="22"/>
          <w:szCs w:val="22"/>
        </w:rPr>
        <w:t>Celkový Harmonogram Diela</w:t>
      </w:r>
      <w:r w:rsidRPr="003202FC">
        <w:rPr>
          <w:rFonts w:ascii="Arial Narrow" w:hAnsi="Arial Narrow" w:cs="Arial"/>
          <w:sz w:val="22"/>
          <w:szCs w:val="22"/>
        </w:rPr>
        <w:t xml:space="preserve">) </w:t>
      </w:r>
      <w:r w:rsidR="0011264D" w:rsidRPr="003202FC">
        <w:rPr>
          <w:rFonts w:ascii="Arial Narrow" w:hAnsi="Arial Narrow" w:cs="Arial"/>
          <w:sz w:val="22"/>
          <w:szCs w:val="22"/>
        </w:rPr>
        <w:t>Súťažných podkladov</w:t>
      </w:r>
      <w:r w:rsidRPr="003202FC">
        <w:rPr>
          <w:rFonts w:ascii="Arial Narrow" w:hAnsi="Arial Narrow" w:cs="Arial"/>
          <w:sz w:val="22"/>
          <w:szCs w:val="22"/>
        </w:rPr>
        <w:t xml:space="preserve">. </w:t>
      </w:r>
    </w:p>
    <w:p w:rsidR="00BC407F" w:rsidRPr="003202FC" w:rsidRDefault="00886DEF" w:rsidP="00800F23">
      <w:pPr>
        <w:pStyle w:val="BodyTextIndent21"/>
        <w:ind w:left="0"/>
        <w:rPr>
          <w:rFonts w:ascii="Arial Narrow" w:hAnsi="Arial Narrow" w:cs="Arial"/>
          <w:sz w:val="22"/>
          <w:szCs w:val="22"/>
        </w:rPr>
      </w:pPr>
      <w:r w:rsidRPr="003202FC">
        <w:rPr>
          <w:rFonts w:ascii="Arial Narrow" w:hAnsi="Arial Narrow" w:cs="Arial"/>
          <w:sz w:val="22"/>
          <w:szCs w:val="22"/>
        </w:rPr>
        <w:t xml:space="preserve">Harmonogram ako </w:t>
      </w:r>
      <w:r w:rsidR="00940AED" w:rsidRPr="003202FC">
        <w:rPr>
          <w:rFonts w:ascii="Arial Narrow" w:hAnsi="Arial Narrow" w:cs="Arial"/>
          <w:sz w:val="22"/>
          <w:szCs w:val="22"/>
        </w:rPr>
        <w:t>dokume</w:t>
      </w:r>
      <w:r w:rsidRPr="003202FC">
        <w:rPr>
          <w:rFonts w:ascii="Arial Narrow" w:hAnsi="Arial Narrow" w:cs="Arial"/>
          <w:sz w:val="22"/>
          <w:szCs w:val="22"/>
        </w:rPr>
        <w:t xml:space="preserve">nt pracovnej úrovni preukáže </w:t>
      </w:r>
      <w:r w:rsidR="00F05562" w:rsidRPr="003202FC">
        <w:rPr>
          <w:rFonts w:ascii="Arial Narrow" w:hAnsi="Arial Narrow" w:cs="Arial"/>
          <w:sz w:val="22"/>
          <w:szCs w:val="22"/>
        </w:rPr>
        <w:t>schopnosti a postup</w:t>
      </w:r>
      <w:r w:rsidR="00940AED" w:rsidRPr="003202FC">
        <w:rPr>
          <w:rFonts w:ascii="Arial Narrow" w:hAnsi="Arial Narrow" w:cs="Arial"/>
          <w:sz w:val="22"/>
          <w:szCs w:val="22"/>
        </w:rPr>
        <w:t xml:space="preserve"> </w:t>
      </w:r>
      <w:r w:rsidR="00F05562" w:rsidRPr="003202FC">
        <w:rPr>
          <w:rFonts w:ascii="Arial Narrow" w:hAnsi="Arial Narrow" w:cs="Arial"/>
          <w:sz w:val="22"/>
          <w:szCs w:val="22"/>
        </w:rPr>
        <w:t xml:space="preserve">realizácie </w:t>
      </w:r>
      <w:r w:rsidR="00DC2788" w:rsidRPr="003202FC">
        <w:rPr>
          <w:rFonts w:ascii="Arial Narrow" w:hAnsi="Arial Narrow" w:cs="Arial"/>
          <w:sz w:val="22"/>
          <w:szCs w:val="22"/>
        </w:rPr>
        <w:t>Zhotoviteľ</w:t>
      </w:r>
      <w:r w:rsidRPr="003202FC">
        <w:rPr>
          <w:rFonts w:ascii="Arial Narrow" w:hAnsi="Arial Narrow" w:cs="Arial"/>
          <w:sz w:val="22"/>
          <w:szCs w:val="22"/>
        </w:rPr>
        <w:t>a dokončiť</w:t>
      </w:r>
      <w:r w:rsidR="00BB2D5A" w:rsidRPr="003202FC">
        <w:rPr>
          <w:rFonts w:ascii="Arial Narrow" w:hAnsi="Arial Narrow" w:cs="Arial"/>
          <w:sz w:val="22"/>
          <w:szCs w:val="22"/>
        </w:rPr>
        <w:t xml:space="preserve"> práce v</w:t>
      </w:r>
      <w:r w:rsidR="0035447C" w:rsidRPr="003202FC">
        <w:rPr>
          <w:rFonts w:ascii="Arial Narrow" w:hAnsi="Arial Narrow" w:cs="Arial"/>
          <w:sz w:val="22"/>
          <w:szCs w:val="22"/>
        </w:rPr>
        <w:t xml:space="preserve"> súlade s požiadavkami Objednávateľa. </w:t>
      </w:r>
      <w:r w:rsidR="00521F27" w:rsidRPr="003202FC">
        <w:rPr>
          <w:rFonts w:ascii="Arial Narrow" w:hAnsi="Arial Narrow" w:cs="Arial"/>
          <w:sz w:val="22"/>
          <w:szCs w:val="22"/>
        </w:rPr>
        <w:t>Ký</w:t>
      </w:r>
      <w:r w:rsidR="0035447C" w:rsidRPr="003202FC">
        <w:rPr>
          <w:rFonts w:ascii="Arial Narrow" w:hAnsi="Arial Narrow" w:cs="Arial"/>
          <w:sz w:val="22"/>
          <w:szCs w:val="22"/>
        </w:rPr>
        <w:t>m nebude Harmonogram</w:t>
      </w:r>
      <w:r w:rsidR="00521F27" w:rsidRPr="003202FC">
        <w:rPr>
          <w:rFonts w:ascii="Arial Narrow" w:hAnsi="Arial Narrow" w:cs="Arial"/>
          <w:sz w:val="22"/>
          <w:szCs w:val="22"/>
        </w:rPr>
        <w:t xml:space="preserve"> odsúhlasen</w:t>
      </w:r>
      <w:r w:rsidR="00BB2D5A" w:rsidRPr="003202FC">
        <w:rPr>
          <w:rFonts w:ascii="Arial Narrow" w:hAnsi="Arial Narrow" w:cs="Arial"/>
          <w:sz w:val="22"/>
          <w:szCs w:val="22"/>
        </w:rPr>
        <w:t xml:space="preserve">ý Stavebným dozorom, sú platné </w:t>
      </w:r>
      <w:r w:rsidR="00026717" w:rsidRPr="003202FC">
        <w:rPr>
          <w:rFonts w:ascii="Arial Narrow" w:hAnsi="Arial Narrow" w:cs="Arial"/>
          <w:sz w:val="22"/>
          <w:szCs w:val="22"/>
        </w:rPr>
        <w:t xml:space="preserve">termíny podľa </w:t>
      </w:r>
      <w:r w:rsidR="0035447C" w:rsidRPr="003202FC">
        <w:rPr>
          <w:rFonts w:ascii="Arial Narrow" w:hAnsi="Arial Narrow" w:cs="Arial"/>
          <w:sz w:val="22"/>
          <w:szCs w:val="22"/>
        </w:rPr>
        <w:t>Harmonogram</w:t>
      </w:r>
      <w:r w:rsidR="00476B01" w:rsidRPr="003202FC">
        <w:rPr>
          <w:rFonts w:ascii="Arial Narrow" w:hAnsi="Arial Narrow" w:cs="Arial"/>
          <w:sz w:val="22"/>
          <w:szCs w:val="22"/>
        </w:rPr>
        <w:t>u</w:t>
      </w:r>
      <w:r w:rsidR="0035447C" w:rsidRPr="003202FC">
        <w:rPr>
          <w:rFonts w:ascii="Arial Narrow" w:hAnsi="Arial Narrow" w:cs="Arial"/>
          <w:sz w:val="22"/>
          <w:szCs w:val="22"/>
        </w:rPr>
        <w:t xml:space="preserve"> prác, uvedenéh</w:t>
      </w:r>
      <w:r w:rsidR="00350E95" w:rsidRPr="003202FC">
        <w:rPr>
          <w:rFonts w:ascii="Arial Narrow" w:hAnsi="Arial Narrow" w:cs="Arial"/>
          <w:sz w:val="22"/>
          <w:szCs w:val="22"/>
        </w:rPr>
        <w:t>o v Zväzku 3</w:t>
      </w:r>
      <w:r w:rsidR="0079630B" w:rsidRPr="003202FC">
        <w:rPr>
          <w:rFonts w:ascii="Arial Narrow" w:hAnsi="Arial Narrow" w:cs="Arial"/>
          <w:sz w:val="22"/>
          <w:szCs w:val="22"/>
        </w:rPr>
        <w:t>, Časť 8</w:t>
      </w:r>
      <w:r w:rsidR="00CE4400" w:rsidRPr="003202FC">
        <w:rPr>
          <w:rFonts w:ascii="Arial Narrow" w:hAnsi="Arial Narrow" w:cs="Arial"/>
          <w:sz w:val="22"/>
          <w:szCs w:val="22"/>
        </w:rPr>
        <w:t>.1.</w:t>
      </w:r>
    </w:p>
    <w:p w:rsidR="00BC407F" w:rsidRPr="003202FC" w:rsidRDefault="00BC407F" w:rsidP="00800F23">
      <w:pPr>
        <w:pStyle w:val="BodyTextIndent21"/>
        <w:ind w:left="0"/>
        <w:rPr>
          <w:rFonts w:ascii="Arial Narrow" w:hAnsi="Arial Narrow" w:cs="Arial"/>
          <w:sz w:val="22"/>
          <w:szCs w:val="22"/>
        </w:rPr>
      </w:pPr>
    </w:p>
    <w:p w:rsidR="00BC407F" w:rsidRPr="003202FC" w:rsidRDefault="00BC407F" w:rsidP="00B16781">
      <w:pPr>
        <w:pStyle w:val="BodyTextIndent21"/>
        <w:numPr>
          <w:ilvl w:val="0"/>
          <w:numId w:val="19"/>
        </w:numPr>
        <w:rPr>
          <w:rFonts w:ascii="Arial Narrow" w:hAnsi="Arial Narrow" w:cs="Arial"/>
          <w:color w:val="222222"/>
          <w:sz w:val="22"/>
          <w:szCs w:val="22"/>
        </w:rPr>
      </w:pPr>
      <w:r w:rsidRPr="003202FC">
        <w:rPr>
          <w:rFonts w:ascii="Arial Narrow" w:hAnsi="Arial Narrow" w:cs="Arial"/>
          <w:b/>
          <w:sz w:val="22"/>
          <w:szCs w:val="22"/>
        </w:rPr>
        <w:t>Požiadavky na metodiku Harmonogramu</w:t>
      </w:r>
    </w:p>
    <w:p w:rsidR="001F00E5" w:rsidRDefault="00886DEF" w:rsidP="00BC407F">
      <w:pPr>
        <w:rPr>
          <w:rFonts w:ascii="Arial Narrow" w:hAnsi="Arial Narrow"/>
        </w:rPr>
      </w:pPr>
      <w:r w:rsidRPr="003202FC">
        <w:rPr>
          <w:rFonts w:ascii="Arial Narrow" w:hAnsi="Arial Narrow" w:cs="Arial"/>
          <w:szCs w:val="22"/>
        </w:rPr>
        <w:t xml:space="preserve">Harmonogram </w:t>
      </w:r>
      <w:r w:rsidR="00DC2788" w:rsidRPr="003202FC">
        <w:rPr>
          <w:rFonts w:ascii="Arial Narrow" w:hAnsi="Arial Narrow" w:cs="Arial"/>
          <w:szCs w:val="22"/>
        </w:rPr>
        <w:t>Zhotoviteľ</w:t>
      </w:r>
      <w:r w:rsidR="00521F27" w:rsidRPr="003202FC">
        <w:rPr>
          <w:rFonts w:ascii="Arial Narrow" w:hAnsi="Arial Narrow" w:cs="Arial"/>
          <w:szCs w:val="22"/>
        </w:rPr>
        <w:t xml:space="preserve">a </w:t>
      </w:r>
      <w:r w:rsidRPr="003202FC">
        <w:rPr>
          <w:rFonts w:ascii="Arial Narrow" w:hAnsi="Arial Narrow" w:cs="Arial"/>
          <w:szCs w:val="22"/>
        </w:rPr>
        <w:t xml:space="preserve">bude pripravený na základe počítačového programu </w:t>
      </w:r>
      <w:r w:rsidR="00A63C43" w:rsidRPr="003202FC">
        <w:rPr>
          <w:rFonts w:ascii="Arial Narrow" w:hAnsi="Arial Narrow" w:cs="Arial"/>
          <w:szCs w:val="22"/>
        </w:rPr>
        <w:t>v súlade s metódou</w:t>
      </w:r>
      <w:r w:rsidR="00940AED" w:rsidRPr="003202FC">
        <w:rPr>
          <w:rFonts w:ascii="Arial Narrow" w:hAnsi="Arial Narrow" w:cs="Arial"/>
          <w:szCs w:val="22"/>
        </w:rPr>
        <w:t xml:space="preserve"> kritickej cesty (CPM) za použitia </w:t>
      </w:r>
      <w:r w:rsidRPr="003202FC">
        <w:rPr>
          <w:rFonts w:ascii="Arial Narrow" w:hAnsi="Arial Narrow" w:cs="Arial"/>
          <w:szCs w:val="22"/>
        </w:rPr>
        <w:t xml:space="preserve">programov </w:t>
      </w:r>
      <w:r w:rsidR="00940AED" w:rsidRPr="003202FC">
        <w:rPr>
          <w:rFonts w:ascii="Arial Narrow" w:hAnsi="Arial Narrow" w:cs="Arial"/>
          <w:szCs w:val="22"/>
        </w:rPr>
        <w:t>Primavera SureTrack</w:t>
      </w:r>
      <w:r w:rsidR="00A63C43" w:rsidRPr="003202FC">
        <w:rPr>
          <w:rFonts w:ascii="Arial Narrow" w:hAnsi="Arial Narrow" w:cs="Arial"/>
          <w:szCs w:val="22"/>
        </w:rPr>
        <w:t>, MS Project alebo iných</w:t>
      </w:r>
      <w:r w:rsidRPr="003202FC">
        <w:rPr>
          <w:rFonts w:ascii="Arial Narrow" w:hAnsi="Arial Narrow" w:cs="Arial"/>
          <w:szCs w:val="22"/>
        </w:rPr>
        <w:t xml:space="preserve"> podobných medzinárodne</w:t>
      </w:r>
      <w:r w:rsidR="00940AED" w:rsidRPr="003202FC">
        <w:rPr>
          <w:rFonts w:ascii="Arial Narrow" w:hAnsi="Arial Narrow" w:cs="Arial"/>
          <w:szCs w:val="22"/>
        </w:rPr>
        <w:t xml:space="preserve"> uznávaných programov</w:t>
      </w:r>
      <w:r w:rsidRPr="003202FC">
        <w:rPr>
          <w:rFonts w:ascii="Arial Narrow" w:hAnsi="Arial Narrow" w:cs="Arial"/>
          <w:szCs w:val="22"/>
        </w:rPr>
        <w:t xml:space="preserve"> pre časové plánovanie. </w:t>
      </w:r>
      <w:r w:rsidR="00BC407F" w:rsidRPr="003202FC">
        <w:rPr>
          <w:rFonts w:ascii="Arial Narrow" w:hAnsi="Arial Narrow"/>
        </w:rPr>
        <w:t xml:space="preserve">V prípade, ak sa Zhotoviteľ rozhodne použiť akúkoľvek inú formu elektronickej verzie Harmonogramu (napr. špecifické webové rozhranie v inom </w:t>
      </w:r>
      <w:r w:rsidR="00F05562" w:rsidRPr="003202FC">
        <w:rPr>
          <w:rFonts w:ascii="Arial Narrow" w:hAnsi="Arial Narrow"/>
        </w:rPr>
        <w:t xml:space="preserve">počítačovom </w:t>
      </w:r>
      <w:r w:rsidR="00BC407F" w:rsidRPr="003202FC">
        <w:rPr>
          <w:rFonts w:ascii="Arial Narrow" w:hAnsi="Arial Narrow"/>
        </w:rPr>
        <w:t>programe), musí detailne popísať funkcionality danej alternatívy tak</w:t>
      </w:r>
      <w:r w:rsidR="00132ACA" w:rsidRPr="003202FC">
        <w:rPr>
          <w:rFonts w:ascii="Arial Narrow" w:hAnsi="Arial Narrow"/>
        </w:rPr>
        <w:t>,</w:t>
      </w:r>
      <w:r w:rsidR="00BC407F" w:rsidRPr="003202FC">
        <w:rPr>
          <w:rFonts w:ascii="Arial Narrow" w:hAnsi="Arial Narrow"/>
        </w:rPr>
        <w:t xml:space="preserve"> aby bolo možné zhodnotiť reálnosť jej vy</w:t>
      </w:r>
      <w:r w:rsidR="00132ACA" w:rsidRPr="003202FC">
        <w:rPr>
          <w:rFonts w:ascii="Arial Narrow" w:hAnsi="Arial Narrow"/>
        </w:rPr>
        <w:t>užitia počas realizácie Diela</w:t>
      </w:r>
      <w:r w:rsidR="00BC407F" w:rsidRPr="003202FC">
        <w:rPr>
          <w:rFonts w:ascii="Arial Narrow" w:hAnsi="Arial Narrow"/>
        </w:rPr>
        <w:t xml:space="preserve">. </w:t>
      </w:r>
    </w:p>
    <w:p w:rsidR="009E5FD6" w:rsidRPr="003202FC" w:rsidRDefault="009E5FD6" w:rsidP="00BC407F">
      <w:pPr>
        <w:rPr>
          <w:rFonts w:ascii="Arial Narrow" w:hAnsi="Arial Narrow"/>
        </w:rPr>
      </w:pPr>
    </w:p>
    <w:p w:rsidR="00BC407F" w:rsidRDefault="00BC407F" w:rsidP="00BC407F">
      <w:pPr>
        <w:rPr>
          <w:rFonts w:ascii="Arial Narrow" w:hAnsi="Arial Narrow"/>
        </w:rPr>
      </w:pPr>
      <w:r w:rsidRPr="003202FC">
        <w:rPr>
          <w:rFonts w:ascii="Arial Narrow" w:hAnsi="Arial Narrow"/>
        </w:rPr>
        <w:t xml:space="preserve">Zároveň je povinný ako súčasť predloženého Harmonogramu poskytnúť </w:t>
      </w:r>
      <w:r w:rsidR="00ED02CE" w:rsidRPr="003202FC">
        <w:rPr>
          <w:rFonts w:ascii="Arial Narrow" w:hAnsi="Arial Narrow"/>
        </w:rPr>
        <w:t xml:space="preserve">bezplatne formou prenájmu počas </w:t>
      </w:r>
      <w:r w:rsidR="008666C7" w:rsidRPr="003202FC">
        <w:rPr>
          <w:rFonts w:ascii="Arial Narrow" w:hAnsi="Arial Narrow"/>
        </w:rPr>
        <w:t xml:space="preserve">celej </w:t>
      </w:r>
      <w:r w:rsidR="00ED02CE" w:rsidRPr="003202FC">
        <w:rPr>
          <w:rFonts w:ascii="Arial Narrow" w:hAnsi="Arial Narrow"/>
        </w:rPr>
        <w:t xml:space="preserve">Lehoty výstavby </w:t>
      </w:r>
      <w:r w:rsidRPr="003202FC">
        <w:rPr>
          <w:rFonts w:ascii="Arial Narrow" w:hAnsi="Arial Narrow"/>
        </w:rPr>
        <w:t>CD s aplikáciou, v ktorej je možnosť uložený súbor prezerať a overiť deklarovanú funkcionalitu Zhotoviteľom navrhovaného systému na sledovanie a vyhodnocovanie činností Zhotoviteľa v čase podľa požiadaviek O</w:t>
      </w:r>
      <w:r w:rsidR="00663C6C" w:rsidRPr="003202FC">
        <w:rPr>
          <w:rFonts w:ascii="Arial Narrow" w:hAnsi="Arial Narrow"/>
        </w:rPr>
        <w:t>b</w:t>
      </w:r>
      <w:r w:rsidRPr="003202FC">
        <w:rPr>
          <w:rFonts w:ascii="Arial Narrow" w:hAnsi="Arial Narrow"/>
        </w:rPr>
        <w:t>jednávateľa počas celej Lehoty výstavby.</w:t>
      </w:r>
      <w:r w:rsidR="00EB4E49" w:rsidRPr="003202FC">
        <w:rPr>
          <w:rFonts w:ascii="Arial Narrow" w:hAnsi="Arial Narrow"/>
        </w:rPr>
        <w:t xml:space="preserve"> V prípade inej formy elektronickej verzie Harmonogramu</w:t>
      </w:r>
      <w:r w:rsidR="001F00E5" w:rsidRPr="003202FC">
        <w:rPr>
          <w:rFonts w:ascii="Arial Narrow" w:hAnsi="Arial Narrow"/>
        </w:rPr>
        <w:t xml:space="preserve"> než je vyššie uvedené,</w:t>
      </w:r>
      <w:r w:rsidR="00EB4E49" w:rsidRPr="003202FC">
        <w:rPr>
          <w:rFonts w:ascii="Arial Narrow" w:hAnsi="Arial Narrow"/>
        </w:rPr>
        <w:t xml:space="preserve"> Zhotoviteľ potvrdzuje, že náklady na licencie/podlicencie za použitie takéhoto programu </w:t>
      </w:r>
      <w:r w:rsidR="00F05562" w:rsidRPr="003202FC">
        <w:rPr>
          <w:rFonts w:ascii="Arial Narrow" w:hAnsi="Arial Narrow"/>
        </w:rPr>
        <w:t xml:space="preserve">sú súčasťou jeho ceny Diela a boli rovnako dodržané všetky požiadavky v súlade s Autorským zákonom podľa </w:t>
      </w:r>
      <w:r w:rsidR="001F00E5" w:rsidRPr="003202FC">
        <w:rPr>
          <w:rFonts w:ascii="Arial Narrow" w:hAnsi="Arial Narrow"/>
        </w:rPr>
        <w:t>Č</w:t>
      </w:r>
      <w:r w:rsidR="00F05562" w:rsidRPr="003202FC">
        <w:rPr>
          <w:rFonts w:ascii="Arial Narrow" w:hAnsi="Arial Narrow"/>
        </w:rPr>
        <w:t xml:space="preserve">l. </w:t>
      </w:r>
      <w:r w:rsidR="00D17284">
        <w:rPr>
          <w:rFonts w:ascii="Arial Narrow" w:hAnsi="Arial Narrow"/>
        </w:rPr>
        <w:t>2</w:t>
      </w:r>
      <w:r w:rsidR="00F05562" w:rsidRPr="003202FC">
        <w:rPr>
          <w:rFonts w:ascii="Arial Narrow" w:hAnsi="Arial Narrow"/>
        </w:rPr>
        <w:t>.</w:t>
      </w:r>
      <w:r w:rsidR="00D17284">
        <w:rPr>
          <w:rFonts w:ascii="Arial Narrow" w:hAnsi="Arial Narrow"/>
        </w:rPr>
        <w:t>6</w:t>
      </w:r>
      <w:r w:rsidR="00F05562" w:rsidRPr="003202FC">
        <w:rPr>
          <w:rFonts w:ascii="Arial Narrow" w:hAnsi="Arial Narrow"/>
        </w:rPr>
        <w:t>.</w:t>
      </w:r>
      <w:r w:rsidR="008B513A" w:rsidRPr="003202FC">
        <w:rPr>
          <w:rFonts w:ascii="Arial Narrow" w:hAnsi="Arial Narrow"/>
        </w:rPr>
        <w:t xml:space="preserve"> </w:t>
      </w:r>
      <w:r w:rsidR="00CC3030">
        <w:rPr>
          <w:rFonts w:ascii="Arial Narrow" w:hAnsi="Arial Narrow"/>
        </w:rPr>
        <w:t>-</w:t>
      </w:r>
      <w:r w:rsidR="00F05562" w:rsidRPr="003202FC">
        <w:rPr>
          <w:rFonts w:ascii="Arial Narrow" w:hAnsi="Arial Narrow"/>
        </w:rPr>
        <w:t xml:space="preserve"> </w:t>
      </w:r>
      <w:r w:rsidR="00CC3030">
        <w:rPr>
          <w:rFonts w:ascii="Arial Narrow" w:hAnsi="Arial Narrow"/>
        </w:rPr>
        <w:t xml:space="preserve"> Čl.</w:t>
      </w:r>
      <w:r w:rsidR="00D17284">
        <w:rPr>
          <w:rFonts w:ascii="Arial Narrow" w:hAnsi="Arial Narrow"/>
        </w:rPr>
        <w:t xml:space="preserve"> 2</w:t>
      </w:r>
      <w:r w:rsidR="00F05562" w:rsidRPr="003202FC">
        <w:rPr>
          <w:rFonts w:ascii="Arial Narrow" w:hAnsi="Arial Narrow"/>
        </w:rPr>
        <w:t>.1</w:t>
      </w:r>
      <w:r w:rsidR="00D17284">
        <w:rPr>
          <w:rFonts w:ascii="Arial Narrow" w:hAnsi="Arial Narrow"/>
        </w:rPr>
        <w:t>5</w:t>
      </w:r>
      <w:r w:rsidR="00F05562" w:rsidRPr="003202FC">
        <w:rPr>
          <w:rFonts w:ascii="Arial Narrow" w:hAnsi="Arial Narrow"/>
        </w:rPr>
        <w:t>. Zmluvy o Dielo.</w:t>
      </w:r>
    </w:p>
    <w:p w:rsidR="009E5FD6" w:rsidRPr="003202FC" w:rsidRDefault="009E5FD6" w:rsidP="00BC407F">
      <w:pPr>
        <w:rPr>
          <w:rFonts w:ascii="Arial Narrow" w:hAnsi="Arial Narrow"/>
        </w:rPr>
      </w:pPr>
    </w:p>
    <w:p w:rsidR="00940AED" w:rsidRPr="003202FC" w:rsidRDefault="00BC407F" w:rsidP="00800F23">
      <w:pPr>
        <w:pStyle w:val="BodyTextIndent21"/>
        <w:ind w:left="0"/>
        <w:rPr>
          <w:rFonts w:ascii="Arial Narrow" w:hAnsi="Arial Narrow" w:cs="Arial"/>
          <w:sz w:val="22"/>
          <w:szCs w:val="22"/>
        </w:rPr>
      </w:pPr>
      <w:r w:rsidRPr="003202FC">
        <w:rPr>
          <w:rFonts w:ascii="Arial Narrow" w:hAnsi="Arial Narrow" w:cs="Arial"/>
          <w:sz w:val="22"/>
          <w:szCs w:val="22"/>
        </w:rPr>
        <w:t xml:space="preserve">Zhotoviteľ je povinný predložiť Harmonogram </w:t>
      </w:r>
      <w:r w:rsidR="00132ACA" w:rsidRPr="003202FC">
        <w:rPr>
          <w:rFonts w:ascii="Arial Narrow" w:hAnsi="Arial Narrow" w:cs="Arial"/>
          <w:sz w:val="22"/>
          <w:szCs w:val="22"/>
        </w:rPr>
        <w:t xml:space="preserve">1x </w:t>
      </w:r>
      <w:r w:rsidRPr="003202FC">
        <w:rPr>
          <w:rFonts w:ascii="Arial Narrow" w:hAnsi="Arial Narrow" w:cs="Arial"/>
          <w:sz w:val="22"/>
          <w:szCs w:val="22"/>
        </w:rPr>
        <w:t xml:space="preserve">v papierovej </w:t>
      </w:r>
      <w:r w:rsidR="00132ACA" w:rsidRPr="003202FC">
        <w:rPr>
          <w:rFonts w:ascii="Arial Narrow" w:hAnsi="Arial Narrow" w:cs="Arial"/>
          <w:sz w:val="22"/>
          <w:szCs w:val="22"/>
        </w:rPr>
        <w:t xml:space="preserve">(grafickej) </w:t>
      </w:r>
      <w:r w:rsidRPr="003202FC">
        <w:rPr>
          <w:rFonts w:ascii="Arial Narrow" w:hAnsi="Arial Narrow" w:cs="Arial"/>
          <w:sz w:val="22"/>
          <w:szCs w:val="22"/>
        </w:rPr>
        <w:t>a</w:t>
      </w:r>
      <w:r w:rsidR="00132ACA" w:rsidRPr="003202FC">
        <w:rPr>
          <w:rFonts w:ascii="Arial Narrow" w:hAnsi="Arial Narrow" w:cs="Arial"/>
          <w:sz w:val="22"/>
          <w:szCs w:val="22"/>
        </w:rPr>
        <w:t xml:space="preserve"> 1x v </w:t>
      </w:r>
      <w:r w:rsidRPr="003202FC">
        <w:rPr>
          <w:rFonts w:ascii="Arial Narrow" w:hAnsi="Arial Narrow" w:cs="Arial"/>
          <w:sz w:val="22"/>
          <w:szCs w:val="22"/>
        </w:rPr>
        <w:t>elektronickej forme.</w:t>
      </w:r>
      <w:r w:rsidRPr="003202FC">
        <w:rPr>
          <w:rFonts w:ascii="Arial Narrow" w:hAnsi="Arial Narrow"/>
        </w:rPr>
        <w:t xml:space="preserve"> </w:t>
      </w:r>
      <w:r w:rsidR="00886DEF" w:rsidRPr="003202FC">
        <w:rPr>
          <w:rFonts w:ascii="Arial Narrow" w:hAnsi="Arial Narrow" w:cs="Arial"/>
          <w:sz w:val="22"/>
          <w:szCs w:val="22"/>
        </w:rPr>
        <w:t xml:space="preserve">Všetky </w:t>
      </w:r>
      <w:r w:rsidR="00940AED" w:rsidRPr="003202FC">
        <w:rPr>
          <w:rFonts w:ascii="Arial Narrow" w:hAnsi="Arial Narrow" w:cs="Arial"/>
          <w:sz w:val="22"/>
          <w:szCs w:val="22"/>
        </w:rPr>
        <w:t xml:space="preserve">činnosti </w:t>
      </w:r>
      <w:r w:rsidR="00886DEF" w:rsidRPr="003202FC">
        <w:rPr>
          <w:rFonts w:ascii="Arial Narrow" w:hAnsi="Arial Narrow" w:cs="Arial"/>
          <w:sz w:val="22"/>
          <w:szCs w:val="22"/>
        </w:rPr>
        <w:t>v</w:t>
      </w:r>
      <w:r w:rsidR="00BB2D5A" w:rsidRPr="003202FC">
        <w:rPr>
          <w:rFonts w:ascii="Arial Narrow" w:hAnsi="Arial Narrow" w:cs="Arial"/>
          <w:sz w:val="22"/>
          <w:szCs w:val="22"/>
        </w:rPr>
        <w:t> predloženom H</w:t>
      </w:r>
      <w:r w:rsidR="00886DEF" w:rsidRPr="003202FC">
        <w:rPr>
          <w:rFonts w:ascii="Arial Narrow" w:hAnsi="Arial Narrow" w:cs="Arial"/>
          <w:sz w:val="22"/>
          <w:szCs w:val="22"/>
        </w:rPr>
        <w:t xml:space="preserve">armonograme </w:t>
      </w:r>
      <w:r w:rsidR="00BB2D5A" w:rsidRPr="003202FC">
        <w:rPr>
          <w:rFonts w:ascii="Arial Narrow" w:hAnsi="Arial Narrow" w:cs="Arial"/>
          <w:sz w:val="22"/>
          <w:szCs w:val="22"/>
        </w:rPr>
        <w:t xml:space="preserve">Zhotoviteľa </w:t>
      </w:r>
      <w:r w:rsidR="00940AED" w:rsidRPr="003202FC">
        <w:rPr>
          <w:rFonts w:ascii="Arial Narrow" w:hAnsi="Arial Narrow" w:cs="Arial"/>
          <w:sz w:val="22"/>
          <w:szCs w:val="22"/>
        </w:rPr>
        <w:t>m</w:t>
      </w:r>
      <w:r w:rsidR="00886DEF" w:rsidRPr="003202FC">
        <w:rPr>
          <w:rFonts w:ascii="Arial Narrow" w:hAnsi="Arial Narrow" w:cs="Arial"/>
          <w:sz w:val="22"/>
          <w:szCs w:val="22"/>
        </w:rPr>
        <w:t xml:space="preserve">usia byť konečné, </w:t>
      </w:r>
      <w:r w:rsidR="00940AED" w:rsidRPr="003202FC">
        <w:rPr>
          <w:rFonts w:ascii="Arial Narrow" w:hAnsi="Arial Narrow" w:cs="Arial"/>
          <w:sz w:val="22"/>
          <w:szCs w:val="22"/>
        </w:rPr>
        <w:t>merat</w:t>
      </w:r>
      <w:r w:rsidR="00886DEF" w:rsidRPr="003202FC">
        <w:rPr>
          <w:rFonts w:ascii="Arial Narrow" w:hAnsi="Arial Narrow" w:cs="Arial"/>
          <w:sz w:val="22"/>
          <w:szCs w:val="22"/>
        </w:rPr>
        <w:t xml:space="preserve">eľné a </w:t>
      </w:r>
      <w:r w:rsidR="00940AED" w:rsidRPr="003202FC">
        <w:rPr>
          <w:rFonts w:ascii="Arial Narrow" w:hAnsi="Arial Narrow" w:cs="Arial"/>
          <w:sz w:val="22"/>
          <w:szCs w:val="22"/>
        </w:rPr>
        <w:t>zvo</w:t>
      </w:r>
      <w:r w:rsidR="00886DEF" w:rsidRPr="003202FC">
        <w:rPr>
          <w:rFonts w:ascii="Arial Narrow" w:hAnsi="Arial Narrow" w:cs="Arial"/>
          <w:sz w:val="22"/>
          <w:szCs w:val="22"/>
        </w:rPr>
        <w:t xml:space="preserve">lené tak, aby obsiahli </w:t>
      </w:r>
      <w:r w:rsidR="00F71F22" w:rsidRPr="003202FC">
        <w:rPr>
          <w:rFonts w:ascii="Arial Narrow" w:hAnsi="Arial Narrow" w:cs="Arial"/>
          <w:sz w:val="22"/>
          <w:szCs w:val="22"/>
        </w:rPr>
        <w:t>celý rozsah D</w:t>
      </w:r>
      <w:r w:rsidR="00886DEF" w:rsidRPr="003202FC">
        <w:rPr>
          <w:rFonts w:ascii="Arial Narrow" w:hAnsi="Arial Narrow" w:cs="Arial"/>
          <w:sz w:val="22"/>
          <w:szCs w:val="22"/>
        </w:rPr>
        <w:t>iela, vrátane fáz projektovania</w:t>
      </w:r>
      <w:r w:rsidR="00940AED" w:rsidRPr="003202FC">
        <w:rPr>
          <w:rFonts w:ascii="Arial Narrow" w:hAnsi="Arial Narrow" w:cs="Arial"/>
          <w:sz w:val="22"/>
          <w:szCs w:val="22"/>
        </w:rPr>
        <w:t>, výs</w:t>
      </w:r>
      <w:r w:rsidR="00F71F22" w:rsidRPr="003202FC">
        <w:rPr>
          <w:rFonts w:ascii="Arial Narrow" w:hAnsi="Arial Narrow" w:cs="Arial"/>
          <w:sz w:val="22"/>
          <w:szCs w:val="22"/>
        </w:rPr>
        <w:t>tavby</w:t>
      </w:r>
      <w:r w:rsidR="00132ACA" w:rsidRPr="003202FC">
        <w:rPr>
          <w:rFonts w:ascii="Arial Narrow" w:hAnsi="Arial Narrow" w:cs="Arial"/>
          <w:sz w:val="22"/>
          <w:szCs w:val="22"/>
        </w:rPr>
        <w:t xml:space="preserve"> a uvedenia</w:t>
      </w:r>
      <w:r w:rsidR="00F71F22" w:rsidRPr="003202FC">
        <w:rPr>
          <w:rFonts w:ascii="Arial Narrow" w:hAnsi="Arial Narrow" w:cs="Arial"/>
          <w:sz w:val="22"/>
          <w:szCs w:val="22"/>
        </w:rPr>
        <w:t xml:space="preserve"> Diela do prevádzky</w:t>
      </w:r>
      <w:r w:rsidR="00C86168" w:rsidRPr="003202FC">
        <w:rPr>
          <w:rFonts w:ascii="Arial Narrow" w:hAnsi="Arial Narrow" w:cs="Arial"/>
          <w:sz w:val="22"/>
          <w:szCs w:val="22"/>
        </w:rPr>
        <w:t xml:space="preserve"> </w:t>
      </w:r>
      <w:r w:rsidR="00BF26E2" w:rsidRPr="003202FC">
        <w:rPr>
          <w:rFonts w:ascii="Arial Narrow" w:hAnsi="Arial Narrow" w:cs="Arial"/>
          <w:sz w:val="22"/>
          <w:szCs w:val="22"/>
        </w:rPr>
        <w:t xml:space="preserve">s členením činností Zhotoviteľa </w:t>
      </w:r>
      <w:r w:rsidR="00C86168" w:rsidRPr="003202FC">
        <w:rPr>
          <w:rFonts w:ascii="Arial Narrow" w:hAnsi="Arial Narrow" w:cs="Arial"/>
          <w:sz w:val="22"/>
          <w:szCs w:val="22"/>
        </w:rPr>
        <w:t>po jednotlivých Stavebných objektoch</w:t>
      </w:r>
      <w:r w:rsidR="005C3697" w:rsidRPr="003202FC">
        <w:rPr>
          <w:rFonts w:ascii="Arial Narrow" w:hAnsi="Arial Narrow" w:cs="Arial"/>
          <w:sz w:val="22"/>
          <w:szCs w:val="22"/>
        </w:rPr>
        <w:t xml:space="preserve"> v</w:t>
      </w:r>
      <w:r w:rsidR="00AC2D81">
        <w:rPr>
          <w:rFonts w:ascii="Arial Narrow" w:hAnsi="Arial Narrow" w:cs="Arial"/>
          <w:sz w:val="22"/>
          <w:szCs w:val="22"/>
        </w:rPr>
        <w:t xml:space="preserve"> zmluvne </w:t>
      </w:r>
      <w:r w:rsidR="005C3697" w:rsidRPr="003202FC">
        <w:rPr>
          <w:rFonts w:ascii="Arial Narrow" w:hAnsi="Arial Narrow" w:cs="Arial"/>
          <w:sz w:val="22"/>
          <w:szCs w:val="22"/>
        </w:rPr>
        <w:t xml:space="preserve">stanovenej Lehote </w:t>
      </w:r>
      <w:r w:rsidR="00ED02CE" w:rsidRPr="003202FC">
        <w:rPr>
          <w:rFonts w:ascii="Arial Narrow" w:hAnsi="Arial Narrow" w:cs="Arial"/>
          <w:sz w:val="22"/>
          <w:szCs w:val="22"/>
        </w:rPr>
        <w:t xml:space="preserve">výstavby. </w:t>
      </w:r>
    </w:p>
    <w:p w:rsidR="00F71F22" w:rsidRPr="003202FC" w:rsidRDefault="00F71F22" w:rsidP="00800F23">
      <w:pPr>
        <w:pStyle w:val="BodyTextIndent21"/>
        <w:ind w:left="0"/>
        <w:rPr>
          <w:rFonts w:ascii="Arial Narrow" w:hAnsi="Arial Narrow" w:cs="Arial"/>
          <w:color w:val="222222"/>
          <w:sz w:val="22"/>
          <w:szCs w:val="22"/>
        </w:rPr>
      </w:pPr>
    </w:p>
    <w:p w:rsidR="00BC407F" w:rsidRPr="003202FC" w:rsidRDefault="00BC407F" w:rsidP="00B16781">
      <w:pPr>
        <w:pStyle w:val="BodyTextIndent21"/>
        <w:numPr>
          <w:ilvl w:val="0"/>
          <w:numId w:val="19"/>
        </w:numPr>
        <w:rPr>
          <w:rFonts w:ascii="Arial Narrow" w:hAnsi="Arial Narrow" w:cs="Arial"/>
          <w:color w:val="222222"/>
          <w:sz w:val="22"/>
          <w:szCs w:val="22"/>
        </w:rPr>
      </w:pPr>
      <w:r w:rsidRPr="003202FC">
        <w:rPr>
          <w:rFonts w:ascii="Arial Narrow" w:hAnsi="Arial Narrow" w:cs="Arial"/>
          <w:b/>
          <w:sz w:val="22"/>
          <w:szCs w:val="22"/>
        </w:rPr>
        <w:t>Požiadavky na štruktúru, členenie a mieru podrobnosti Harmonogramu</w:t>
      </w:r>
    </w:p>
    <w:p w:rsidR="007B36C8" w:rsidRPr="003202FC" w:rsidRDefault="00443A0C" w:rsidP="007B36C8">
      <w:pPr>
        <w:rPr>
          <w:rFonts w:ascii="Arial Narrow" w:hAnsi="Arial Narrow" w:cs="Arial"/>
          <w:szCs w:val="22"/>
        </w:rPr>
      </w:pPr>
      <w:r w:rsidRPr="003202FC">
        <w:rPr>
          <w:rFonts w:ascii="Arial Narrow" w:hAnsi="Arial Narrow" w:cs="Arial"/>
          <w:szCs w:val="22"/>
        </w:rPr>
        <w:t xml:space="preserve">Z predloženého Harmonogramu prác Zhotoviteľa bude zrejmý plán postupu prác, nasadenie a stav pracovníkov, dokončovanie jednotlivých pracovných úsekov a častí Diela a ich trvanie a stavebná pripravenosť pre jednotlivé profesie na montáže, príp. kompletizácia strojných a technologických zariadení s členením po jednotlivých Stavebných objektoch. </w:t>
      </w:r>
      <w:r w:rsidRPr="003202FC">
        <w:rPr>
          <w:rFonts w:ascii="Arial Narrow" w:hAnsi="Arial Narrow" w:cs="Arial"/>
        </w:rPr>
        <w:t>Harmonogram musí byť vytvorený v logickej nadväznosti realizovaných činností tak, ako sa budú jednotlivé práce realizovať.</w:t>
      </w:r>
      <w:r w:rsidRPr="003202FC">
        <w:rPr>
          <w:rFonts w:ascii="Arial Narrow" w:hAnsi="Arial Narrow"/>
        </w:rPr>
        <w:t xml:space="preserve"> </w:t>
      </w:r>
      <w:r w:rsidRPr="003202FC">
        <w:rPr>
          <w:rFonts w:ascii="Arial Narrow" w:hAnsi="Arial Narrow" w:cs="Arial"/>
          <w:szCs w:val="22"/>
        </w:rPr>
        <w:t xml:space="preserve">Predložený Harmonogram, s uvedením všetkých prác, nevyhnutných na ukončenia stavebnej činnosti, bude členený podľa jednotlivých Stavebných objektov a poschodí. </w:t>
      </w:r>
    </w:p>
    <w:p w:rsidR="008B513A" w:rsidRPr="003202FC" w:rsidRDefault="008B513A" w:rsidP="007B36C8">
      <w:pPr>
        <w:rPr>
          <w:rFonts w:ascii="Arial Narrow" w:hAnsi="Arial Narrow" w:cs="Arial"/>
          <w:szCs w:val="22"/>
        </w:rPr>
      </w:pPr>
    </w:p>
    <w:p w:rsidR="00BC407F" w:rsidRPr="003202FC" w:rsidRDefault="00BC407F" w:rsidP="00BC407F">
      <w:pPr>
        <w:pStyle w:val="BodyTextIndent21"/>
        <w:ind w:left="0"/>
        <w:rPr>
          <w:rFonts w:ascii="Arial Narrow" w:hAnsi="Arial Narrow" w:cs="Arial"/>
          <w:sz w:val="22"/>
          <w:szCs w:val="22"/>
        </w:rPr>
      </w:pPr>
      <w:r w:rsidRPr="003202FC">
        <w:rPr>
          <w:rFonts w:ascii="Arial Narrow" w:hAnsi="Arial Narrow" w:cs="Arial"/>
          <w:sz w:val="22"/>
          <w:szCs w:val="22"/>
        </w:rPr>
        <w:t xml:space="preserve">Jednotlivé v Harmonograme zobrazené činnosti musia byť vzájomne previazané a bude im priradená zodpovedajúca dĺžka trvania, pričom jednotlivé činnosti budú previazané na základe logických a stavebno-technologických väzieb. Každej jednotlivej činnosti bude priradená úsečka, ktorá zodpovedá dĺžke trvania tej-ktorej činnosti. </w:t>
      </w:r>
      <w:r w:rsidR="00940AED" w:rsidRPr="003202FC">
        <w:rPr>
          <w:rFonts w:ascii="Arial Narrow" w:hAnsi="Arial Narrow" w:cs="Arial"/>
          <w:sz w:val="22"/>
          <w:szCs w:val="22"/>
        </w:rPr>
        <w:t xml:space="preserve">Miera podrobnosti </w:t>
      </w:r>
      <w:r w:rsidR="00C86168" w:rsidRPr="003202FC">
        <w:rPr>
          <w:rFonts w:ascii="Arial Narrow" w:hAnsi="Arial Narrow" w:cs="Arial"/>
          <w:sz w:val="22"/>
          <w:szCs w:val="22"/>
        </w:rPr>
        <w:t xml:space="preserve">Harmonogramu </w:t>
      </w:r>
      <w:r w:rsidR="00BF26E2" w:rsidRPr="003202FC">
        <w:rPr>
          <w:rFonts w:ascii="Arial Narrow" w:hAnsi="Arial Narrow" w:cs="Arial"/>
          <w:sz w:val="22"/>
          <w:szCs w:val="22"/>
        </w:rPr>
        <w:t xml:space="preserve">prác </w:t>
      </w:r>
      <w:r w:rsidR="00886DEF" w:rsidRPr="003202FC">
        <w:rPr>
          <w:rFonts w:ascii="Arial Narrow" w:hAnsi="Arial Narrow" w:cs="Arial"/>
          <w:sz w:val="22"/>
          <w:szCs w:val="22"/>
        </w:rPr>
        <w:t>musí byť dostatočná, všetky aktivity musia mať trvanie</w:t>
      </w:r>
      <w:r w:rsidR="00940AED" w:rsidRPr="003202FC">
        <w:rPr>
          <w:rFonts w:ascii="Arial Narrow" w:hAnsi="Arial Narrow" w:cs="Arial"/>
          <w:sz w:val="22"/>
          <w:szCs w:val="22"/>
        </w:rPr>
        <w:t xml:space="preserve"> v </w:t>
      </w:r>
      <w:r w:rsidR="00886DEF" w:rsidRPr="003202FC">
        <w:rPr>
          <w:rFonts w:ascii="Arial Narrow" w:hAnsi="Arial Narrow" w:cs="Arial"/>
          <w:sz w:val="22"/>
          <w:szCs w:val="22"/>
        </w:rPr>
        <w:t xml:space="preserve">dňoch. Okrem toho </w:t>
      </w:r>
      <w:r w:rsidR="00940AED" w:rsidRPr="003202FC">
        <w:rPr>
          <w:rFonts w:ascii="Arial Narrow" w:hAnsi="Arial Narrow" w:cs="Arial"/>
          <w:sz w:val="22"/>
          <w:szCs w:val="22"/>
        </w:rPr>
        <w:t>mu</w:t>
      </w:r>
      <w:r w:rsidR="00886DEF" w:rsidRPr="003202FC">
        <w:rPr>
          <w:rFonts w:ascii="Arial Narrow" w:hAnsi="Arial Narrow" w:cs="Arial"/>
          <w:sz w:val="22"/>
          <w:szCs w:val="22"/>
        </w:rPr>
        <w:t>sí</w:t>
      </w:r>
      <w:r w:rsidR="00940AED" w:rsidRPr="003202FC">
        <w:rPr>
          <w:rFonts w:ascii="Arial Narrow" w:hAnsi="Arial Narrow" w:cs="Arial"/>
          <w:sz w:val="22"/>
          <w:szCs w:val="22"/>
        </w:rPr>
        <w:t xml:space="preserve"> </w:t>
      </w:r>
      <w:r w:rsidR="00A63C43" w:rsidRPr="003202FC">
        <w:rPr>
          <w:rFonts w:ascii="Arial Narrow" w:hAnsi="Arial Narrow" w:cs="Arial"/>
          <w:sz w:val="22"/>
          <w:szCs w:val="22"/>
        </w:rPr>
        <w:t>H</w:t>
      </w:r>
      <w:r w:rsidR="00886DEF" w:rsidRPr="003202FC">
        <w:rPr>
          <w:rFonts w:ascii="Arial Narrow" w:hAnsi="Arial Narrow" w:cs="Arial"/>
          <w:sz w:val="22"/>
          <w:szCs w:val="22"/>
        </w:rPr>
        <w:t xml:space="preserve">armonogram </w:t>
      </w:r>
      <w:r w:rsidR="00BB2D5A" w:rsidRPr="003202FC">
        <w:rPr>
          <w:rFonts w:ascii="Arial Narrow" w:hAnsi="Arial Narrow" w:cs="Arial"/>
          <w:sz w:val="22"/>
          <w:szCs w:val="22"/>
        </w:rPr>
        <w:t xml:space="preserve">prác </w:t>
      </w:r>
      <w:r w:rsidR="00940AED" w:rsidRPr="003202FC">
        <w:rPr>
          <w:rFonts w:ascii="Arial Narrow" w:hAnsi="Arial Narrow" w:cs="Arial"/>
          <w:sz w:val="22"/>
          <w:szCs w:val="22"/>
        </w:rPr>
        <w:t>jasne ukázať všetk</w:t>
      </w:r>
      <w:r w:rsidR="00F71F22" w:rsidRPr="003202FC">
        <w:rPr>
          <w:rFonts w:ascii="Arial Narrow" w:hAnsi="Arial Narrow" w:cs="Arial"/>
          <w:sz w:val="22"/>
          <w:szCs w:val="22"/>
        </w:rPr>
        <w:t>y termíny pre zadanie prác</w:t>
      </w:r>
      <w:r w:rsidR="00886DEF" w:rsidRPr="003202FC">
        <w:rPr>
          <w:rFonts w:ascii="Arial Narrow" w:hAnsi="Arial Narrow" w:cs="Arial"/>
          <w:sz w:val="22"/>
          <w:szCs w:val="22"/>
        </w:rPr>
        <w:t xml:space="preserve"> Pod</w:t>
      </w:r>
      <w:r w:rsidR="001F57A4" w:rsidRPr="003202FC">
        <w:rPr>
          <w:rFonts w:ascii="Arial Narrow" w:hAnsi="Arial Narrow" w:cs="Arial"/>
          <w:sz w:val="22"/>
          <w:szCs w:val="22"/>
        </w:rPr>
        <w:t>z</w:t>
      </w:r>
      <w:r w:rsidR="00DC2788" w:rsidRPr="003202FC">
        <w:rPr>
          <w:rFonts w:ascii="Arial Narrow" w:hAnsi="Arial Narrow" w:cs="Arial"/>
          <w:sz w:val="22"/>
          <w:szCs w:val="22"/>
        </w:rPr>
        <w:t>hotoviteľ</w:t>
      </w:r>
      <w:r w:rsidR="00886DEF" w:rsidRPr="003202FC">
        <w:rPr>
          <w:rFonts w:ascii="Arial Narrow" w:hAnsi="Arial Narrow" w:cs="Arial"/>
          <w:sz w:val="22"/>
          <w:szCs w:val="22"/>
        </w:rPr>
        <w:t>om a činnosti Po</w:t>
      </w:r>
      <w:r w:rsidR="00F71F22" w:rsidRPr="003202FC">
        <w:rPr>
          <w:rFonts w:ascii="Arial Narrow" w:hAnsi="Arial Narrow" w:cs="Arial"/>
          <w:sz w:val="22"/>
          <w:szCs w:val="22"/>
        </w:rPr>
        <w:t>d</w:t>
      </w:r>
      <w:r w:rsidR="001F57A4" w:rsidRPr="003202FC">
        <w:rPr>
          <w:rFonts w:ascii="Arial Narrow" w:hAnsi="Arial Narrow" w:cs="Arial"/>
          <w:sz w:val="22"/>
          <w:szCs w:val="22"/>
        </w:rPr>
        <w:t>z</w:t>
      </w:r>
      <w:r w:rsidR="00DC2788" w:rsidRPr="003202FC">
        <w:rPr>
          <w:rFonts w:ascii="Arial Narrow" w:hAnsi="Arial Narrow" w:cs="Arial"/>
          <w:sz w:val="22"/>
          <w:szCs w:val="22"/>
        </w:rPr>
        <w:t>hotoviteľ</w:t>
      </w:r>
      <w:r w:rsidR="00F71F22" w:rsidRPr="003202FC">
        <w:rPr>
          <w:rFonts w:ascii="Arial Narrow" w:hAnsi="Arial Narrow" w:cs="Arial"/>
          <w:sz w:val="22"/>
          <w:szCs w:val="22"/>
        </w:rPr>
        <w:t>ov</w:t>
      </w:r>
      <w:r w:rsidR="00886DEF" w:rsidRPr="003202FC">
        <w:rPr>
          <w:rFonts w:ascii="Arial Narrow" w:hAnsi="Arial Narrow" w:cs="Arial"/>
          <w:sz w:val="22"/>
          <w:szCs w:val="22"/>
        </w:rPr>
        <w:t xml:space="preserve"> na Diele. Harmonogram </w:t>
      </w:r>
      <w:r w:rsidR="00BF26E2" w:rsidRPr="003202FC">
        <w:rPr>
          <w:rFonts w:ascii="Arial Narrow" w:hAnsi="Arial Narrow" w:cs="Arial"/>
          <w:sz w:val="22"/>
          <w:szCs w:val="22"/>
        </w:rPr>
        <w:t xml:space="preserve">prác </w:t>
      </w:r>
      <w:r w:rsidR="00886DEF" w:rsidRPr="003202FC">
        <w:rPr>
          <w:rFonts w:ascii="Arial Narrow" w:hAnsi="Arial Narrow" w:cs="Arial"/>
          <w:sz w:val="22"/>
          <w:szCs w:val="22"/>
        </w:rPr>
        <w:t>bude revidovaný</w:t>
      </w:r>
      <w:r w:rsidR="00940AED" w:rsidRPr="003202FC">
        <w:rPr>
          <w:rFonts w:ascii="Arial Narrow" w:hAnsi="Arial Narrow" w:cs="Arial"/>
          <w:sz w:val="22"/>
          <w:szCs w:val="22"/>
        </w:rPr>
        <w:t xml:space="preserve"> len s predchádzajúc</w:t>
      </w:r>
      <w:r w:rsidR="00886DEF" w:rsidRPr="003202FC">
        <w:rPr>
          <w:rFonts w:ascii="Arial Narrow" w:hAnsi="Arial Narrow" w:cs="Arial"/>
          <w:sz w:val="22"/>
          <w:szCs w:val="22"/>
        </w:rPr>
        <w:t xml:space="preserve">im písomným súhlasom </w:t>
      </w:r>
      <w:r w:rsidR="00DC2788" w:rsidRPr="003202FC">
        <w:rPr>
          <w:rFonts w:ascii="Arial Narrow" w:hAnsi="Arial Narrow" w:cs="Arial"/>
          <w:sz w:val="22"/>
          <w:szCs w:val="22"/>
        </w:rPr>
        <w:t>Objednávateľ</w:t>
      </w:r>
      <w:r w:rsidR="00886DEF" w:rsidRPr="003202FC">
        <w:rPr>
          <w:rFonts w:ascii="Arial Narrow" w:hAnsi="Arial Narrow" w:cs="Arial"/>
          <w:sz w:val="22"/>
          <w:szCs w:val="22"/>
        </w:rPr>
        <w:t>a</w:t>
      </w:r>
      <w:r w:rsidR="00940AED" w:rsidRPr="003202FC">
        <w:rPr>
          <w:rFonts w:ascii="Arial Narrow" w:hAnsi="Arial Narrow" w:cs="Arial"/>
          <w:sz w:val="22"/>
          <w:szCs w:val="22"/>
        </w:rPr>
        <w:t>.</w:t>
      </w:r>
      <w:r w:rsidR="00557061" w:rsidRPr="003202FC">
        <w:rPr>
          <w:rFonts w:ascii="Arial Narrow" w:hAnsi="Arial Narrow" w:cs="Arial"/>
          <w:sz w:val="22"/>
          <w:szCs w:val="22"/>
        </w:rPr>
        <w:t xml:space="preserve"> Harmonogram </w:t>
      </w:r>
      <w:r w:rsidR="00BF26E2" w:rsidRPr="003202FC">
        <w:rPr>
          <w:rFonts w:ascii="Arial Narrow" w:hAnsi="Arial Narrow" w:cs="Arial"/>
          <w:sz w:val="22"/>
          <w:szCs w:val="22"/>
        </w:rPr>
        <w:t xml:space="preserve">prác </w:t>
      </w:r>
      <w:r w:rsidR="00557061" w:rsidRPr="003202FC">
        <w:rPr>
          <w:rFonts w:ascii="Arial Narrow" w:hAnsi="Arial Narrow" w:cs="Arial"/>
          <w:sz w:val="22"/>
          <w:szCs w:val="22"/>
        </w:rPr>
        <w:t>bude aktualizovaný priebežne každý mesiac, alebo vo vzájomne dohodnutých intervaloch.</w:t>
      </w:r>
      <w:r w:rsidR="00A63C43" w:rsidRPr="003202FC">
        <w:rPr>
          <w:rFonts w:ascii="Arial Narrow" w:hAnsi="Arial Narrow" w:cs="Arial"/>
          <w:sz w:val="22"/>
          <w:szCs w:val="22"/>
        </w:rPr>
        <w:t xml:space="preserve"> </w:t>
      </w:r>
      <w:r w:rsidR="00DC2788" w:rsidRPr="003202FC">
        <w:rPr>
          <w:rFonts w:ascii="Arial Narrow" w:hAnsi="Arial Narrow" w:cs="Arial"/>
          <w:sz w:val="22"/>
          <w:szCs w:val="22"/>
        </w:rPr>
        <w:t>Zhotoviteľ</w:t>
      </w:r>
      <w:r w:rsidR="00940AED" w:rsidRPr="003202FC">
        <w:rPr>
          <w:rFonts w:ascii="Arial Narrow" w:hAnsi="Arial Narrow" w:cs="Arial"/>
          <w:sz w:val="22"/>
          <w:szCs w:val="22"/>
        </w:rPr>
        <w:t xml:space="preserve"> je povinný merať </w:t>
      </w:r>
      <w:r w:rsidR="00F71F22" w:rsidRPr="003202FC">
        <w:rPr>
          <w:rFonts w:ascii="Arial Narrow" w:hAnsi="Arial Narrow" w:cs="Arial"/>
          <w:sz w:val="22"/>
          <w:szCs w:val="22"/>
        </w:rPr>
        <w:t>a vyhodnocovať postup prác pomocou vlastných metód</w:t>
      </w:r>
      <w:r w:rsidR="00BF26E2" w:rsidRPr="003202FC">
        <w:rPr>
          <w:rFonts w:ascii="Arial Narrow" w:hAnsi="Arial Narrow" w:cs="Arial"/>
          <w:sz w:val="22"/>
          <w:szCs w:val="22"/>
        </w:rPr>
        <w:t>.</w:t>
      </w:r>
    </w:p>
    <w:p w:rsidR="00290AB3" w:rsidRPr="003202FC" w:rsidRDefault="00501E4F" w:rsidP="00501E4F">
      <w:pPr>
        <w:pStyle w:val="Odsekzoznamu"/>
        <w:spacing w:line="240" w:lineRule="auto"/>
        <w:ind w:left="0"/>
        <w:jc w:val="both"/>
        <w:rPr>
          <w:rFonts w:ascii="Arial Narrow" w:hAnsi="Arial Narrow"/>
        </w:rPr>
      </w:pPr>
      <w:r w:rsidRPr="003202FC">
        <w:rPr>
          <w:rFonts w:ascii="Arial Narrow" w:hAnsi="Arial Narrow" w:cs="Arial"/>
        </w:rPr>
        <w:t>Všetky zobrazené aktivity musia mať trvanie v dňoch. Jednotlivé činnosti formou čiar musia obsahovať popis činnosti, plánované začatie a ukončenie činností s jasným vyznačením kritickej cesty. Zhotoviteľ musí jasne definovať pracovný kalendár v rámci nástroja pre riadenie projektu a to: dĺžku pracovného dňa, dĺžku pracovného týždňa a dni pracovného pokoja.</w:t>
      </w:r>
    </w:p>
    <w:p w:rsidR="00BC407F" w:rsidRPr="003202FC" w:rsidRDefault="00501E4F" w:rsidP="00290AB3">
      <w:pPr>
        <w:rPr>
          <w:rFonts w:ascii="Arial Narrow" w:hAnsi="Arial Narrow"/>
        </w:rPr>
      </w:pPr>
      <w:r w:rsidRPr="003202FC">
        <w:rPr>
          <w:rFonts w:ascii="Arial Narrow" w:hAnsi="Arial Narrow" w:cs="Arial"/>
          <w:szCs w:val="22"/>
        </w:rPr>
        <w:t xml:space="preserve">V rámci podkladov Objednávateľa sú definované jednotlivé stavebné profesie, ktoré je potrebné doplniť o návrh plánu sťahovania a dodávky zariadenia a vybavenia Objednávateľa, vrátane </w:t>
      </w:r>
      <w:r w:rsidRPr="003202FC">
        <w:rPr>
          <w:rFonts w:ascii="Arial Narrow" w:hAnsi="Arial Narrow"/>
        </w:rPr>
        <w:t>väzieb medzi jednotlivými čin</w:t>
      </w:r>
      <w:r w:rsidR="008B513A" w:rsidRPr="003202FC">
        <w:rPr>
          <w:rFonts w:ascii="Arial Narrow" w:hAnsi="Arial Narrow"/>
        </w:rPr>
        <w:t>nosťami - následnosť, súbežnosť a</w:t>
      </w:r>
      <w:r w:rsidRPr="003202FC">
        <w:rPr>
          <w:rFonts w:ascii="Arial Narrow" w:hAnsi="Arial Narrow"/>
        </w:rPr>
        <w:t xml:space="preserve"> technologické prestávky. Tieto činnosti budú aktualizované a doplňované Zhotoviteľom vo fáze dokončovania jednotlivých Stavebných objektov.</w:t>
      </w:r>
    </w:p>
    <w:p w:rsidR="00CE01FA" w:rsidRPr="003202FC" w:rsidRDefault="00CE01FA" w:rsidP="00290AB3">
      <w:pPr>
        <w:rPr>
          <w:rFonts w:ascii="Arial Narrow" w:hAnsi="Arial Narrow"/>
        </w:rPr>
      </w:pPr>
    </w:p>
    <w:p w:rsidR="00BC407F" w:rsidRPr="003202FC" w:rsidRDefault="00BC407F" w:rsidP="00B16781">
      <w:pPr>
        <w:numPr>
          <w:ilvl w:val="0"/>
          <w:numId w:val="19"/>
        </w:numPr>
        <w:rPr>
          <w:rFonts w:ascii="Arial Narrow" w:hAnsi="Arial Narrow" w:cs="Arial"/>
          <w:b/>
          <w:szCs w:val="22"/>
        </w:rPr>
      </w:pPr>
      <w:r w:rsidRPr="003202FC">
        <w:rPr>
          <w:rFonts w:ascii="Arial Narrow" w:hAnsi="Arial Narrow" w:cs="Arial"/>
          <w:b/>
          <w:szCs w:val="22"/>
        </w:rPr>
        <w:t>Odsúhlasenie Harmonogramu Stavebným dozorom</w:t>
      </w:r>
    </w:p>
    <w:p w:rsidR="00290AB3" w:rsidRPr="003202FC" w:rsidRDefault="00290AB3" w:rsidP="00290AB3">
      <w:pPr>
        <w:rPr>
          <w:rFonts w:ascii="Arial Narrow" w:hAnsi="Arial Narrow" w:cs="Arial"/>
          <w:szCs w:val="22"/>
        </w:rPr>
      </w:pPr>
      <w:r w:rsidRPr="003202FC">
        <w:rPr>
          <w:rFonts w:ascii="Arial Narrow" w:hAnsi="Arial Narrow" w:cs="Arial"/>
          <w:szCs w:val="22"/>
        </w:rPr>
        <w:t>Odsúhlasenie predloženého Harmonogramu prác</w:t>
      </w:r>
      <w:r w:rsidRPr="003202FC">
        <w:rPr>
          <w:rFonts w:ascii="Arial Narrow" w:hAnsi="Arial Narrow" w:cs="Arial"/>
          <w:color w:val="FF0000"/>
          <w:szCs w:val="22"/>
        </w:rPr>
        <w:t xml:space="preserve"> </w:t>
      </w:r>
      <w:r w:rsidR="00F05562" w:rsidRPr="003202FC">
        <w:rPr>
          <w:rFonts w:ascii="Arial Narrow" w:hAnsi="Arial Narrow" w:cs="Arial"/>
          <w:szCs w:val="22"/>
        </w:rPr>
        <w:t xml:space="preserve">Zhotoviteľa </w:t>
      </w:r>
      <w:r w:rsidRPr="003202FC">
        <w:rPr>
          <w:rFonts w:ascii="Arial Narrow" w:hAnsi="Arial Narrow" w:cs="Arial"/>
          <w:szCs w:val="22"/>
        </w:rPr>
        <w:t>Stavebným dozorom nezbavuje Zhoto</w:t>
      </w:r>
      <w:r w:rsidR="00132ACA" w:rsidRPr="003202FC">
        <w:rPr>
          <w:rFonts w:ascii="Arial Narrow" w:hAnsi="Arial Narrow" w:cs="Arial"/>
          <w:szCs w:val="22"/>
        </w:rPr>
        <w:t xml:space="preserve">viteľa zodpovednosti za </w:t>
      </w:r>
      <w:r w:rsidRPr="003202FC">
        <w:rPr>
          <w:rFonts w:ascii="Arial Narrow" w:hAnsi="Arial Narrow" w:cs="Arial"/>
          <w:szCs w:val="22"/>
        </w:rPr>
        <w:t>riadenie stavebných prác, koordináciu vlastných prác a prác Podzhotoviteľov, charakter a rozsah prác, stanovenie primeraných termínov na vykonávanie jednotlivých prác a dodávok a nasadenie zodpovedajúceho počtu pracovníkov, strojov, mechanizácie a zariadení Zhotoviteľa.</w:t>
      </w:r>
    </w:p>
    <w:p w:rsidR="00290AB3" w:rsidRPr="003202FC" w:rsidRDefault="00290AB3" w:rsidP="00290AB3">
      <w:pPr>
        <w:rPr>
          <w:rFonts w:ascii="Arial Narrow" w:hAnsi="Arial Narrow" w:cs="Arial"/>
          <w:szCs w:val="22"/>
        </w:rPr>
      </w:pPr>
    </w:p>
    <w:p w:rsidR="00290AB3" w:rsidRPr="003202FC" w:rsidRDefault="00290AB3" w:rsidP="00290AB3">
      <w:pPr>
        <w:rPr>
          <w:rFonts w:ascii="Arial Narrow" w:hAnsi="Arial Narrow"/>
        </w:rPr>
      </w:pPr>
      <w:r w:rsidRPr="003202FC">
        <w:rPr>
          <w:rFonts w:ascii="Arial Narrow" w:hAnsi="Arial Narrow"/>
        </w:rPr>
        <w:t xml:space="preserve">Harmonogram prác bude slúžiť pre Objednávateľa rovnako ako podklad pre prípravu vlastného logistického plánu pre </w:t>
      </w:r>
      <w:r w:rsidR="007D7732">
        <w:rPr>
          <w:rFonts w:ascii="Arial Narrow" w:hAnsi="Arial Narrow"/>
        </w:rPr>
        <w:t xml:space="preserve">prípadné presuny kapacít </w:t>
      </w:r>
      <w:r w:rsidRPr="003202FC">
        <w:rPr>
          <w:rFonts w:ascii="Arial Narrow" w:hAnsi="Arial Narrow"/>
        </w:rPr>
        <w:t>pre niektoré časti prevádz</w:t>
      </w:r>
      <w:r w:rsidR="007D7732">
        <w:rPr>
          <w:rFonts w:ascii="Arial Narrow" w:hAnsi="Arial Narrow"/>
        </w:rPr>
        <w:t>o</w:t>
      </w:r>
      <w:r w:rsidRPr="003202FC">
        <w:rPr>
          <w:rFonts w:ascii="Arial Narrow" w:hAnsi="Arial Narrow"/>
        </w:rPr>
        <w:t>k</w:t>
      </w:r>
      <w:r w:rsidR="007D7732">
        <w:rPr>
          <w:rFonts w:ascii="Arial Narrow" w:hAnsi="Arial Narrow"/>
        </w:rPr>
        <w:t xml:space="preserve"> Objednávateľa.</w:t>
      </w:r>
    </w:p>
    <w:p w:rsidR="00290AB3" w:rsidRPr="003202FC" w:rsidRDefault="00290AB3" w:rsidP="00290AB3">
      <w:pPr>
        <w:rPr>
          <w:rFonts w:ascii="Arial Narrow" w:hAnsi="Arial Narrow"/>
        </w:rPr>
      </w:pPr>
    </w:p>
    <w:p w:rsidR="00290AB3" w:rsidRPr="003202FC" w:rsidRDefault="00290AB3" w:rsidP="00B16781">
      <w:pPr>
        <w:pStyle w:val="Odsekzoznamu"/>
        <w:numPr>
          <w:ilvl w:val="0"/>
          <w:numId w:val="19"/>
        </w:numPr>
        <w:jc w:val="both"/>
        <w:rPr>
          <w:rFonts w:ascii="Arial Narrow" w:hAnsi="Arial Narrow" w:cs="Arial"/>
          <w:b/>
        </w:rPr>
      </w:pPr>
      <w:r w:rsidRPr="003202FC">
        <w:rPr>
          <w:rFonts w:ascii="Arial Narrow" w:hAnsi="Arial Narrow" w:cs="Arial"/>
          <w:b/>
        </w:rPr>
        <w:t xml:space="preserve">Dodávky a montáže technologických zariadení v Harmonograme </w:t>
      </w:r>
    </w:p>
    <w:p w:rsidR="00290AB3" w:rsidRPr="003202FC" w:rsidRDefault="00663C6C" w:rsidP="00E9467D">
      <w:pPr>
        <w:pStyle w:val="Odsekzoznamu"/>
        <w:spacing w:line="240" w:lineRule="auto"/>
        <w:ind w:left="0"/>
        <w:jc w:val="both"/>
        <w:rPr>
          <w:rFonts w:ascii="Arial Narrow" w:hAnsi="Arial Narrow" w:cs="Arial"/>
        </w:rPr>
      </w:pPr>
      <w:r w:rsidRPr="003202FC">
        <w:rPr>
          <w:rFonts w:ascii="Arial Narrow" w:hAnsi="Arial Narrow" w:cs="Arial"/>
          <w:color w:val="222222"/>
        </w:rPr>
        <w:t>Harmonogram prác Zhotoviteľa</w:t>
      </w:r>
      <w:r w:rsidR="00290AB3" w:rsidRPr="003202FC">
        <w:rPr>
          <w:rFonts w:ascii="Arial Narrow" w:hAnsi="Arial Narrow" w:cs="Arial"/>
          <w:color w:val="222222"/>
        </w:rPr>
        <w:t xml:space="preserve"> bude obsahovať aj činnosti pre termíny </w:t>
      </w:r>
      <w:r w:rsidR="00290AB3" w:rsidRPr="003202FC">
        <w:rPr>
          <w:rFonts w:ascii="Arial Narrow" w:hAnsi="Arial Narrow" w:cs="Arial"/>
        </w:rPr>
        <w:t xml:space="preserve">inštalácie technológie a opatrenia </w:t>
      </w:r>
      <w:r w:rsidR="00501E4F" w:rsidRPr="003202FC">
        <w:rPr>
          <w:rFonts w:ascii="Arial Narrow" w:hAnsi="Arial Narrow" w:cs="Arial"/>
        </w:rPr>
        <w:t xml:space="preserve">v čase </w:t>
      </w:r>
      <w:r w:rsidR="00290AB3" w:rsidRPr="003202FC">
        <w:rPr>
          <w:rFonts w:ascii="Arial Narrow" w:hAnsi="Arial Narrow" w:cs="Arial"/>
        </w:rPr>
        <w:t>a i</w:t>
      </w:r>
      <w:r w:rsidRPr="003202FC">
        <w:rPr>
          <w:rFonts w:ascii="Arial Narrow" w:hAnsi="Arial Narrow" w:cs="Arial"/>
        </w:rPr>
        <w:t>ch pôsobenie, s ktorými Zhotoviteľ</w:t>
      </w:r>
      <w:r w:rsidR="00290AB3" w:rsidRPr="003202FC">
        <w:rPr>
          <w:rFonts w:ascii="Arial Narrow" w:hAnsi="Arial Narrow" w:cs="Arial"/>
        </w:rPr>
        <w:t xml:space="preserve"> uvažuje počas realizácie Diela. </w:t>
      </w:r>
    </w:p>
    <w:p w:rsidR="00290AB3" w:rsidRPr="003202FC" w:rsidRDefault="00290AB3" w:rsidP="00290AB3">
      <w:pPr>
        <w:pStyle w:val="Odsekzoznamu"/>
        <w:spacing w:line="240" w:lineRule="auto"/>
        <w:ind w:left="0"/>
        <w:jc w:val="both"/>
        <w:rPr>
          <w:rFonts w:ascii="Arial Narrow" w:hAnsi="Arial Narrow" w:cs="Arial"/>
        </w:rPr>
      </w:pPr>
      <w:r w:rsidRPr="003202FC">
        <w:rPr>
          <w:rFonts w:ascii="Arial Narrow" w:hAnsi="Arial Narrow" w:cs="Arial"/>
        </w:rPr>
        <w:t xml:space="preserve">Činnosti v súvislosti s inštaláciou technológií budú v priamej nadväznosti na aktivity stavebných prác, pričom Harmonogram </w:t>
      </w:r>
      <w:r w:rsidR="00132ACA" w:rsidRPr="003202FC">
        <w:rPr>
          <w:rFonts w:ascii="Arial Narrow" w:hAnsi="Arial Narrow" w:cs="Arial"/>
        </w:rPr>
        <w:t xml:space="preserve">prác </w:t>
      </w:r>
      <w:r w:rsidRPr="003202FC">
        <w:rPr>
          <w:rFonts w:ascii="Arial Narrow" w:hAnsi="Arial Narrow" w:cs="Arial"/>
        </w:rPr>
        <w:t>a nadväznos</w:t>
      </w:r>
      <w:r w:rsidR="00663C6C" w:rsidRPr="003202FC">
        <w:rPr>
          <w:rFonts w:ascii="Arial Narrow" w:hAnsi="Arial Narrow" w:cs="Arial"/>
        </w:rPr>
        <w:t>ť aktivít Zhotoviteľa</w:t>
      </w:r>
      <w:r w:rsidR="00F05562" w:rsidRPr="003202FC">
        <w:rPr>
          <w:rFonts w:ascii="Arial Narrow" w:hAnsi="Arial Narrow" w:cs="Arial"/>
        </w:rPr>
        <w:t xml:space="preserve"> budú</w:t>
      </w:r>
      <w:r w:rsidRPr="003202FC">
        <w:rPr>
          <w:rFonts w:ascii="Arial Narrow" w:hAnsi="Arial Narrow" w:cs="Arial"/>
        </w:rPr>
        <w:t xml:space="preserve"> jednoznačne identifikovateľné. Harmonogram musí obsahovať aj technologické prestávky v nadväznosti vykonávania prác z dôvodu nutnosti dodržania časového odstupu, ktorý si daná technológia vyžaduje. Zároveň musí Harmonogram </w:t>
      </w:r>
      <w:r w:rsidR="00132ACA" w:rsidRPr="003202FC">
        <w:rPr>
          <w:rFonts w:ascii="Arial Narrow" w:hAnsi="Arial Narrow" w:cs="Arial"/>
        </w:rPr>
        <w:t xml:space="preserve">prác </w:t>
      </w:r>
      <w:r w:rsidRPr="003202FC">
        <w:rPr>
          <w:rFonts w:ascii="Arial Narrow" w:hAnsi="Arial Narrow" w:cs="Arial"/>
        </w:rPr>
        <w:t>obsahovať aj technologické odstávky, a to najmä tie, ktoré sa môžu týkať iných objektov a</w:t>
      </w:r>
      <w:r w:rsidR="00A84524" w:rsidRPr="003202FC">
        <w:rPr>
          <w:rFonts w:ascii="Arial Narrow" w:hAnsi="Arial Narrow" w:cs="Arial"/>
        </w:rPr>
        <w:t> </w:t>
      </w:r>
      <w:r w:rsidRPr="003202FC">
        <w:rPr>
          <w:rFonts w:ascii="Arial Narrow" w:hAnsi="Arial Narrow" w:cs="Arial"/>
        </w:rPr>
        <w:t>oddelení</w:t>
      </w:r>
      <w:r w:rsidR="00A84524" w:rsidRPr="003202FC">
        <w:rPr>
          <w:rFonts w:ascii="Arial Narrow" w:hAnsi="Arial Narrow" w:cs="Arial"/>
        </w:rPr>
        <w:t xml:space="preserve"> alebo ich častí</w:t>
      </w:r>
      <w:r w:rsidRPr="003202FC">
        <w:rPr>
          <w:rFonts w:ascii="Arial Narrow" w:hAnsi="Arial Narrow" w:cs="Arial"/>
        </w:rPr>
        <w:t>, ako odstávky elektrickej energie, vody, kúrenia a odstávka technických plynov.</w:t>
      </w:r>
      <w:r w:rsidR="009572B2" w:rsidRPr="003202FC">
        <w:rPr>
          <w:rFonts w:ascii="Arial Narrow" w:hAnsi="Arial Narrow" w:cs="Arial"/>
        </w:rPr>
        <w:t xml:space="preserve"> O skutočnom termíne týchto odstávkach je Zhotoviteľ povinný informovať Objednávateľa najmenej 5 </w:t>
      </w:r>
      <w:r w:rsidR="00D82683" w:rsidRPr="003202FC">
        <w:rPr>
          <w:rFonts w:ascii="Arial Narrow" w:hAnsi="Arial Narrow" w:cs="Arial"/>
        </w:rPr>
        <w:t xml:space="preserve">(päť) </w:t>
      </w:r>
      <w:r w:rsidR="009572B2" w:rsidRPr="003202FC">
        <w:rPr>
          <w:rFonts w:ascii="Arial Narrow" w:hAnsi="Arial Narrow" w:cs="Arial"/>
        </w:rPr>
        <w:t xml:space="preserve">dní pred ich uskutočnením. </w:t>
      </w:r>
    </w:p>
    <w:p w:rsidR="00290AB3" w:rsidRPr="003202FC" w:rsidRDefault="00BF26E2" w:rsidP="00800F23">
      <w:pPr>
        <w:pStyle w:val="BodyTextIndent21"/>
        <w:ind w:left="0"/>
        <w:rPr>
          <w:rFonts w:ascii="Arial Narrow" w:eastAsia="Arial" w:hAnsi="Arial Narrow" w:cs="Arial"/>
          <w:sz w:val="22"/>
          <w:szCs w:val="22"/>
        </w:rPr>
      </w:pPr>
      <w:r w:rsidRPr="003202FC">
        <w:rPr>
          <w:rFonts w:ascii="Arial Narrow" w:eastAsia="Arial" w:hAnsi="Arial Narrow" w:cs="Arial"/>
          <w:sz w:val="22"/>
          <w:szCs w:val="22"/>
        </w:rPr>
        <w:t xml:space="preserve">Zhotoviteľ je povinný rovnako vypracovať a počas Lehoty výstavby najneskôr do 25. dňa predchádzajúceho mesiaca predkladať Stavebnému </w:t>
      </w:r>
      <w:r w:rsidR="00735228" w:rsidRPr="003202FC">
        <w:rPr>
          <w:rFonts w:ascii="Arial Narrow" w:eastAsia="Arial" w:hAnsi="Arial Narrow" w:cs="Arial"/>
          <w:sz w:val="22"/>
          <w:szCs w:val="22"/>
        </w:rPr>
        <w:t>dozor</w:t>
      </w:r>
      <w:r w:rsidR="0011264D" w:rsidRPr="003202FC">
        <w:rPr>
          <w:rFonts w:ascii="Arial Narrow" w:eastAsia="Arial" w:hAnsi="Arial Narrow" w:cs="Arial"/>
          <w:sz w:val="22"/>
          <w:szCs w:val="22"/>
        </w:rPr>
        <w:t>u</w:t>
      </w:r>
      <w:r w:rsidRPr="003202FC">
        <w:rPr>
          <w:rFonts w:ascii="Arial Narrow" w:eastAsia="Arial" w:hAnsi="Arial Narrow" w:cs="Arial"/>
          <w:sz w:val="22"/>
          <w:szCs w:val="22"/>
        </w:rPr>
        <w:t xml:space="preserve"> tzv. </w:t>
      </w:r>
      <w:r w:rsidRPr="00CC3030">
        <w:rPr>
          <w:rFonts w:ascii="Arial Narrow" w:eastAsia="Arial" w:hAnsi="Arial Narrow" w:cs="Arial"/>
          <w:bCs/>
          <w:sz w:val="22"/>
          <w:szCs w:val="22"/>
        </w:rPr>
        <w:t>Mesačný Harmonogram prác</w:t>
      </w:r>
      <w:r w:rsidRPr="003202FC">
        <w:rPr>
          <w:rFonts w:ascii="Arial Narrow" w:eastAsia="Arial" w:hAnsi="Arial Narrow" w:cs="Arial"/>
          <w:b/>
          <w:bCs/>
          <w:sz w:val="22"/>
          <w:szCs w:val="22"/>
        </w:rPr>
        <w:t xml:space="preserve"> </w:t>
      </w:r>
      <w:r w:rsidRPr="003202FC">
        <w:rPr>
          <w:rFonts w:ascii="Arial Narrow" w:eastAsia="Arial" w:hAnsi="Arial Narrow" w:cs="Arial"/>
          <w:sz w:val="22"/>
          <w:szCs w:val="22"/>
        </w:rPr>
        <w:t>(plán práce na</w:t>
      </w:r>
      <w:r w:rsidRPr="003202FC">
        <w:rPr>
          <w:rFonts w:ascii="Arial Narrow" w:eastAsia="Arial" w:hAnsi="Arial Narrow" w:cs="Arial"/>
          <w:b/>
          <w:bCs/>
          <w:sz w:val="22"/>
          <w:szCs w:val="22"/>
        </w:rPr>
        <w:t xml:space="preserve"> </w:t>
      </w:r>
      <w:r w:rsidRPr="003202FC">
        <w:rPr>
          <w:rFonts w:ascii="Arial Narrow" w:eastAsia="Arial" w:hAnsi="Arial Narrow" w:cs="Arial"/>
          <w:sz w:val="22"/>
          <w:szCs w:val="22"/>
        </w:rPr>
        <w:t>nasledujúci mesiac).</w:t>
      </w:r>
      <w:r w:rsidR="00864C7F">
        <w:rPr>
          <w:rFonts w:ascii="Arial Narrow" w:eastAsia="Arial" w:hAnsi="Arial Narrow" w:cs="Arial"/>
          <w:sz w:val="22"/>
          <w:szCs w:val="22"/>
        </w:rPr>
        <w:t xml:space="preserve"> </w:t>
      </w:r>
      <w:r w:rsidRPr="003202FC">
        <w:rPr>
          <w:rFonts w:ascii="Arial Narrow" w:eastAsia="Arial" w:hAnsi="Arial Narrow" w:cs="Arial"/>
          <w:sz w:val="22"/>
          <w:szCs w:val="22"/>
        </w:rPr>
        <w:t>Mesačný Harmonogram prác musí vychádzať z Harmonogramu prác a musí byť vypracovaný v podrobnostiach/členení na jednotlivé položky</w:t>
      </w:r>
      <w:r w:rsidR="00501E4F" w:rsidRPr="003202FC">
        <w:rPr>
          <w:rFonts w:ascii="Arial Narrow" w:eastAsia="Arial" w:hAnsi="Arial Narrow" w:cs="Arial"/>
          <w:sz w:val="22"/>
          <w:szCs w:val="22"/>
        </w:rPr>
        <w:t xml:space="preserve"> </w:t>
      </w:r>
      <w:r w:rsidRPr="003202FC">
        <w:rPr>
          <w:rFonts w:ascii="Arial Narrow" w:eastAsia="Arial" w:hAnsi="Arial Narrow" w:cs="Arial"/>
          <w:sz w:val="22"/>
          <w:szCs w:val="22"/>
        </w:rPr>
        <w:t>v súlade s vyššie uvedenou metodikou</w:t>
      </w:r>
      <w:r w:rsidR="00501E4F" w:rsidRPr="003202FC">
        <w:rPr>
          <w:rFonts w:ascii="Arial Narrow" w:eastAsia="Arial" w:hAnsi="Arial Narrow" w:cs="Arial"/>
          <w:sz w:val="22"/>
          <w:szCs w:val="22"/>
        </w:rPr>
        <w:t xml:space="preserve"> </w:t>
      </w:r>
      <w:r w:rsidR="00132ACA" w:rsidRPr="003202FC">
        <w:rPr>
          <w:rFonts w:ascii="Arial Narrow" w:eastAsia="Arial" w:hAnsi="Arial Narrow" w:cs="Arial"/>
          <w:sz w:val="22"/>
          <w:szCs w:val="22"/>
        </w:rPr>
        <w:t xml:space="preserve">a </w:t>
      </w:r>
      <w:r w:rsidR="00501E4F" w:rsidRPr="003202FC">
        <w:rPr>
          <w:rFonts w:ascii="Arial Narrow" w:eastAsia="Arial" w:hAnsi="Arial Narrow" w:cs="Arial"/>
          <w:sz w:val="22"/>
          <w:szCs w:val="22"/>
        </w:rPr>
        <w:t>požiadavkami Objednávateľa</w:t>
      </w:r>
      <w:r w:rsidRPr="003202FC">
        <w:rPr>
          <w:rFonts w:ascii="Arial Narrow" w:eastAsia="Arial" w:hAnsi="Arial Narrow" w:cs="Arial"/>
          <w:sz w:val="22"/>
          <w:szCs w:val="22"/>
        </w:rPr>
        <w:t>.“</w:t>
      </w:r>
    </w:p>
    <w:p w:rsidR="008666C7" w:rsidRPr="003202FC" w:rsidRDefault="008666C7" w:rsidP="00800F23">
      <w:pPr>
        <w:pStyle w:val="BodyTextIndent21"/>
        <w:ind w:left="0"/>
        <w:rPr>
          <w:rFonts w:ascii="Arial Narrow" w:hAnsi="Arial Narrow" w:cs="Arial"/>
          <w:sz w:val="22"/>
          <w:szCs w:val="22"/>
        </w:rPr>
      </w:pPr>
    </w:p>
    <w:p w:rsidR="00800F23" w:rsidRPr="003202FC" w:rsidRDefault="00800F23" w:rsidP="000045EE">
      <w:pPr>
        <w:rPr>
          <w:rFonts w:ascii="Arial Narrow" w:hAnsi="Arial Narrow" w:cs="Arial"/>
          <w:bCs/>
          <w:szCs w:val="22"/>
        </w:rPr>
      </w:pPr>
      <w:r w:rsidRPr="003202FC">
        <w:rPr>
          <w:rFonts w:ascii="Arial Narrow" w:hAnsi="Arial Narrow" w:cs="Arial"/>
          <w:b/>
          <w:bCs/>
          <w:szCs w:val="22"/>
        </w:rPr>
        <w:t>V</w:t>
      </w:r>
      <w:r w:rsidRPr="003202FC">
        <w:rPr>
          <w:rFonts w:ascii="Arial Narrow" w:hAnsi="Arial Narrow" w:cs="Arial"/>
          <w:bCs/>
          <w:szCs w:val="22"/>
        </w:rPr>
        <w:t> </w:t>
      </w:r>
      <w:r w:rsidR="00C86168" w:rsidRPr="003202FC">
        <w:rPr>
          <w:rFonts w:ascii="Arial Narrow" w:hAnsi="Arial Narrow" w:cs="Arial"/>
          <w:b/>
          <w:bCs/>
          <w:szCs w:val="22"/>
        </w:rPr>
        <w:t>P</w:t>
      </w:r>
      <w:r w:rsidR="00A63C43" w:rsidRPr="003202FC">
        <w:rPr>
          <w:rFonts w:ascii="Arial Narrow" w:hAnsi="Arial Narrow" w:cs="Arial"/>
          <w:b/>
          <w:bCs/>
          <w:szCs w:val="22"/>
        </w:rPr>
        <w:t>od</w:t>
      </w:r>
      <w:r w:rsidR="00A63C43" w:rsidRPr="003202FC">
        <w:rPr>
          <w:rFonts w:ascii="Arial Narrow" w:hAnsi="Arial Narrow" w:cs="Arial"/>
          <w:b/>
          <w:szCs w:val="22"/>
        </w:rPr>
        <w:t>č</w:t>
      </w:r>
      <w:r w:rsidR="00F120A5" w:rsidRPr="003202FC">
        <w:rPr>
          <w:rFonts w:ascii="Arial Narrow" w:hAnsi="Arial Narrow" w:cs="Arial"/>
          <w:b/>
          <w:szCs w:val="22"/>
        </w:rPr>
        <w:t>lánku 8.3 Harmonogram</w:t>
      </w:r>
      <w:r w:rsidRPr="003202FC">
        <w:rPr>
          <w:rFonts w:ascii="Arial Narrow" w:hAnsi="Arial Narrow" w:cs="Arial"/>
          <w:b/>
          <w:szCs w:val="22"/>
        </w:rPr>
        <w:t xml:space="preserve"> pr</w:t>
      </w:r>
      <w:r w:rsidR="007567EA" w:rsidRPr="003202FC">
        <w:rPr>
          <w:rFonts w:ascii="Arial Narrow" w:hAnsi="Arial Narrow" w:cs="Arial"/>
          <w:b/>
          <w:szCs w:val="22"/>
        </w:rPr>
        <w:t>ác</w:t>
      </w:r>
      <w:r w:rsidRPr="003202FC">
        <w:rPr>
          <w:rFonts w:ascii="Arial Narrow" w:hAnsi="Arial Narrow" w:cs="Arial"/>
          <w:bCs/>
          <w:szCs w:val="22"/>
        </w:rPr>
        <w:t xml:space="preserve"> </w:t>
      </w:r>
      <w:r w:rsidR="0014034A" w:rsidRPr="003202FC">
        <w:rPr>
          <w:rFonts w:ascii="Arial Narrow" w:hAnsi="Arial Narrow" w:cs="Arial"/>
          <w:bCs/>
          <w:szCs w:val="22"/>
        </w:rPr>
        <w:t>sa</w:t>
      </w:r>
      <w:r w:rsidRPr="003202FC">
        <w:rPr>
          <w:rFonts w:ascii="Arial Narrow" w:hAnsi="Arial Narrow" w:cs="Arial"/>
          <w:bCs/>
          <w:szCs w:val="22"/>
        </w:rPr>
        <w:t xml:space="preserve"> na konci </w:t>
      </w:r>
      <w:r w:rsidR="0014034A" w:rsidRPr="003202FC">
        <w:rPr>
          <w:rFonts w:ascii="Arial Narrow" w:hAnsi="Arial Narrow" w:cs="Arial"/>
          <w:bCs/>
          <w:szCs w:val="22"/>
        </w:rPr>
        <w:t>prvého</w:t>
      </w:r>
      <w:r w:rsidR="007567EA" w:rsidRPr="003202FC">
        <w:rPr>
          <w:rFonts w:ascii="Arial Narrow" w:hAnsi="Arial Narrow" w:cs="Arial"/>
          <w:bCs/>
          <w:szCs w:val="22"/>
        </w:rPr>
        <w:t xml:space="preserve"> odseku</w:t>
      </w:r>
      <w:r w:rsidRPr="003202FC">
        <w:rPr>
          <w:rFonts w:ascii="Arial Narrow" w:hAnsi="Arial Narrow" w:cs="Arial"/>
          <w:bCs/>
          <w:szCs w:val="22"/>
        </w:rPr>
        <w:t xml:space="preserve"> k bodu d) </w:t>
      </w:r>
      <w:r w:rsidR="00353004" w:rsidRPr="003202FC">
        <w:rPr>
          <w:rFonts w:ascii="Arial Narrow" w:hAnsi="Arial Narrow" w:cs="Arial"/>
          <w:bCs/>
          <w:szCs w:val="22"/>
        </w:rPr>
        <w:t>dopĺňa</w:t>
      </w:r>
      <w:r w:rsidR="001A7B9A" w:rsidRPr="003202FC">
        <w:rPr>
          <w:rFonts w:ascii="Arial Narrow" w:hAnsi="Arial Narrow" w:cs="Arial"/>
          <w:bCs/>
          <w:szCs w:val="22"/>
        </w:rPr>
        <w:t xml:space="preserve"> takto</w:t>
      </w:r>
      <w:r w:rsidRPr="003202FC">
        <w:rPr>
          <w:rFonts w:ascii="Arial Narrow" w:hAnsi="Arial Narrow" w:cs="Arial"/>
          <w:bCs/>
          <w:szCs w:val="22"/>
        </w:rPr>
        <w:t>:</w:t>
      </w:r>
    </w:p>
    <w:p w:rsidR="00F71F22" w:rsidRDefault="00800F23" w:rsidP="00CC3030">
      <w:pPr>
        <w:pStyle w:val="BodyTextIndent21"/>
        <w:ind w:left="540" w:hanging="540"/>
        <w:rPr>
          <w:rFonts w:ascii="Arial Narrow" w:hAnsi="Arial Narrow" w:cs="Arial"/>
          <w:sz w:val="22"/>
          <w:szCs w:val="22"/>
        </w:rPr>
      </w:pPr>
      <w:r w:rsidRPr="003202FC">
        <w:rPr>
          <w:rFonts w:ascii="Arial Narrow" w:hAnsi="Arial Narrow" w:cs="Arial"/>
          <w:bCs/>
          <w:sz w:val="22"/>
          <w:szCs w:val="22"/>
        </w:rPr>
        <w:t>„(</w:t>
      </w:r>
      <w:r w:rsidRPr="00A0032A">
        <w:rPr>
          <w:rFonts w:ascii="Arial Narrow" w:hAnsi="Arial Narrow" w:cs="Arial"/>
          <w:bCs/>
          <w:sz w:val="22"/>
          <w:szCs w:val="22"/>
        </w:rPr>
        <w:t>iii)</w:t>
      </w:r>
      <w:r w:rsidRPr="00A0032A">
        <w:rPr>
          <w:rFonts w:ascii="Arial Narrow" w:hAnsi="Arial Narrow" w:cs="Arial"/>
          <w:bCs/>
          <w:sz w:val="22"/>
          <w:szCs w:val="22"/>
        </w:rPr>
        <w:tab/>
      </w:r>
      <w:r w:rsidRPr="004D3279">
        <w:rPr>
          <w:rFonts w:ascii="Arial Narrow" w:hAnsi="Arial Narrow" w:cs="Arial"/>
          <w:sz w:val="22"/>
          <w:szCs w:val="22"/>
        </w:rPr>
        <w:t>odhad plat</w:t>
      </w:r>
      <w:r w:rsidR="007567EA" w:rsidRPr="004D3279">
        <w:rPr>
          <w:rFonts w:ascii="Arial Narrow" w:hAnsi="Arial Narrow" w:cs="Arial"/>
          <w:sz w:val="22"/>
          <w:szCs w:val="22"/>
        </w:rPr>
        <w:t>i</w:t>
      </w:r>
      <w:r w:rsidRPr="004D3279">
        <w:rPr>
          <w:rFonts w:ascii="Arial Narrow" w:hAnsi="Arial Narrow" w:cs="Arial"/>
          <w:sz w:val="22"/>
          <w:szCs w:val="22"/>
        </w:rPr>
        <w:t xml:space="preserve">eb, </w:t>
      </w:r>
      <w:r w:rsidR="007567EA" w:rsidRPr="004D3279">
        <w:rPr>
          <w:rFonts w:ascii="Arial Narrow" w:hAnsi="Arial Narrow" w:cs="Arial"/>
          <w:sz w:val="22"/>
          <w:szCs w:val="22"/>
        </w:rPr>
        <w:t>pri ktorých</w:t>
      </w:r>
      <w:r w:rsidRPr="004D3279">
        <w:rPr>
          <w:rFonts w:ascii="Arial Narrow" w:hAnsi="Arial Narrow" w:cs="Arial"/>
          <w:sz w:val="22"/>
          <w:szCs w:val="22"/>
        </w:rPr>
        <w:t xml:space="preserve"> </w:t>
      </w:r>
      <w:r w:rsidR="00DC2788" w:rsidRPr="004D3279">
        <w:rPr>
          <w:rFonts w:ascii="Arial Narrow" w:hAnsi="Arial Narrow" w:cs="Arial"/>
          <w:sz w:val="22"/>
          <w:szCs w:val="22"/>
        </w:rPr>
        <w:t>Zhotoviteľ</w:t>
      </w:r>
      <w:r w:rsidR="006D22E5" w:rsidRPr="004D3279">
        <w:rPr>
          <w:rFonts w:ascii="Arial Narrow" w:hAnsi="Arial Narrow" w:cs="Arial"/>
          <w:sz w:val="22"/>
          <w:szCs w:val="22"/>
        </w:rPr>
        <w:t xml:space="preserve"> </w:t>
      </w:r>
      <w:r w:rsidR="0014034A" w:rsidRPr="004D3279">
        <w:rPr>
          <w:rFonts w:ascii="Arial Narrow" w:hAnsi="Arial Narrow" w:cs="Arial"/>
          <w:sz w:val="22"/>
          <w:szCs w:val="22"/>
        </w:rPr>
        <w:t>očakáva</w:t>
      </w:r>
      <w:r w:rsidRPr="004D3279">
        <w:rPr>
          <w:rFonts w:ascii="Arial Narrow" w:hAnsi="Arial Narrow" w:cs="Arial"/>
          <w:sz w:val="22"/>
          <w:szCs w:val="22"/>
        </w:rPr>
        <w:t xml:space="preserve">, že </w:t>
      </w:r>
      <w:r w:rsidR="0014034A" w:rsidRPr="004D3279">
        <w:rPr>
          <w:rFonts w:ascii="Arial Narrow" w:hAnsi="Arial Narrow" w:cs="Arial"/>
          <w:sz w:val="22"/>
          <w:szCs w:val="22"/>
        </w:rPr>
        <w:t>budú</w:t>
      </w:r>
      <w:r w:rsidRPr="004D3279">
        <w:rPr>
          <w:rFonts w:ascii="Arial Narrow" w:hAnsi="Arial Narrow" w:cs="Arial"/>
          <w:sz w:val="22"/>
          <w:szCs w:val="22"/>
        </w:rPr>
        <w:t xml:space="preserve"> splatné v </w:t>
      </w:r>
      <w:r w:rsidR="0014034A" w:rsidRPr="004D3279">
        <w:rPr>
          <w:rFonts w:ascii="Arial Narrow" w:hAnsi="Arial Narrow" w:cs="Arial"/>
          <w:sz w:val="22"/>
          <w:szCs w:val="22"/>
        </w:rPr>
        <w:t>každom</w:t>
      </w:r>
      <w:r w:rsidRPr="004D3279">
        <w:rPr>
          <w:rFonts w:ascii="Arial Narrow" w:hAnsi="Arial Narrow" w:cs="Arial"/>
          <w:sz w:val="22"/>
          <w:szCs w:val="22"/>
        </w:rPr>
        <w:t xml:space="preserve"> </w:t>
      </w:r>
      <w:r w:rsidR="0014034A" w:rsidRPr="004D3279">
        <w:rPr>
          <w:rFonts w:ascii="Arial Narrow" w:hAnsi="Arial Narrow" w:cs="Arial"/>
          <w:sz w:val="22"/>
          <w:szCs w:val="22"/>
        </w:rPr>
        <w:t>štvr</w:t>
      </w:r>
      <w:r w:rsidR="007567EA" w:rsidRPr="004D3279">
        <w:rPr>
          <w:rFonts w:ascii="Arial Narrow" w:hAnsi="Arial Narrow" w:cs="Arial"/>
          <w:sz w:val="22"/>
          <w:szCs w:val="22"/>
        </w:rPr>
        <w:t>ťroku</w:t>
      </w:r>
      <w:r w:rsidRPr="004D3279">
        <w:rPr>
          <w:rFonts w:ascii="Arial Narrow" w:hAnsi="Arial Narrow" w:cs="Arial"/>
          <w:sz w:val="22"/>
          <w:szCs w:val="22"/>
        </w:rPr>
        <w:t xml:space="preserve"> až do </w:t>
      </w:r>
      <w:r w:rsidR="007E6E3C" w:rsidRPr="004D3279">
        <w:rPr>
          <w:rFonts w:ascii="Arial Narrow" w:hAnsi="Arial Narrow" w:cs="Arial"/>
          <w:sz w:val="22"/>
          <w:szCs w:val="22"/>
        </w:rPr>
        <w:t>doby</w:t>
      </w:r>
      <w:r w:rsidR="007567EA" w:rsidRPr="004D3279">
        <w:rPr>
          <w:rFonts w:ascii="Arial Narrow" w:hAnsi="Arial Narrow" w:cs="Arial"/>
          <w:sz w:val="22"/>
          <w:szCs w:val="22"/>
        </w:rPr>
        <w:t xml:space="preserve"> vydania</w:t>
      </w:r>
      <w:r w:rsidRPr="004D3279">
        <w:rPr>
          <w:rFonts w:ascii="Arial Narrow" w:hAnsi="Arial Narrow" w:cs="Arial"/>
          <w:sz w:val="22"/>
          <w:szCs w:val="22"/>
        </w:rPr>
        <w:t xml:space="preserve"> Protokolu o p</w:t>
      </w:r>
      <w:r w:rsidR="0014034A" w:rsidRPr="004D3279">
        <w:rPr>
          <w:rFonts w:ascii="Arial Narrow" w:hAnsi="Arial Narrow" w:cs="Arial"/>
          <w:sz w:val="22"/>
          <w:szCs w:val="22"/>
        </w:rPr>
        <w:t>r</w:t>
      </w:r>
      <w:r w:rsidR="007567EA" w:rsidRPr="004D3279">
        <w:rPr>
          <w:rFonts w:ascii="Arial Narrow" w:hAnsi="Arial Narrow" w:cs="Arial"/>
          <w:sz w:val="22"/>
          <w:szCs w:val="22"/>
        </w:rPr>
        <w:t>evza</w:t>
      </w:r>
      <w:r w:rsidRPr="004D3279">
        <w:rPr>
          <w:rFonts w:ascii="Arial Narrow" w:hAnsi="Arial Narrow" w:cs="Arial"/>
          <w:sz w:val="22"/>
          <w:szCs w:val="22"/>
        </w:rPr>
        <w:t>t</w:t>
      </w:r>
      <w:r w:rsidR="007567EA" w:rsidRPr="004D3279">
        <w:rPr>
          <w:rFonts w:ascii="Arial Narrow" w:hAnsi="Arial Narrow" w:cs="Arial"/>
          <w:sz w:val="22"/>
          <w:szCs w:val="22"/>
        </w:rPr>
        <w:t>í prác</w:t>
      </w:r>
      <w:r w:rsidRPr="004D3279">
        <w:rPr>
          <w:rFonts w:ascii="Arial Narrow" w:hAnsi="Arial Narrow" w:cs="Arial"/>
          <w:sz w:val="22"/>
          <w:szCs w:val="22"/>
        </w:rPr>
        <w:t>.“</w:t>
      </w:r>
      <w:r w:rsidRPr="003202FC">
        <w:rPr>
          <w:rFonts w:ascii="Arial Narrow" w:hAnsi="Arial Narrow" w:cs="Arial"/>
          <w:sz w:val="22"/>
          <w:szCs w:val="22"/>
        </w:rPr>
        <w:t xml:space="preserve"> </w:t>
      </w:r>
    </w:p>
    <w:p w:rsidR="003D436F" w:rsidRPr="00CC3030" w:rsidRDefault="003D436F" w:rsidP="00CC3030">
      <w:pPr>
        <w:pStyle w:val="BodyTextIndent21"/>
        <w:ind w:left="540" w:hanging="540"/>
        <w:rPr>
          <w:rFonts w:ascii="Arial Narrow" w:hAnsi="Arial Narrow" w:cs="Arial"/>
          <w:sz w:val="22"/>
          <w:szCs w:val="22"/>
        </w:rPr>
      </w:pPr>
    </w:p>
    <w:p w:rsidR="00800F23" w:rsidRPr="003202FC" w:rsidRDefault="00800F23" w:rsidP="000045EE">
      <w:pPr>
        <w:pStyle w:val="BodyTextIndent21"/>
        <w:ind w:left="540" w:hanging="540"/>
        <w:rPr>
          <w:rFonts w:ascii="Arial Narrow" w:hAnsi="Arial Narrow" w:cs="Arial"/>
          <w:sz w:val="22"/>
          <w:szCs w:val="22"/>
        </w:rPr>
      </w:pPr>
      <w:r w:rsidRPr="003202FC">
        <w:rPr>
          <w:rFonts w:ascii="Arial Narrow" w:hAnsi="Arial Narrow" w:cs="Arial"/>
          <w:sz w:val="22"/>
          <w:szCs w:val="22"/>
        </w:rPr>
        <w:t xml:space="preserve">a </w:t>
      </w:r>
      <w:r w:rsidR="0014034A" w:rsidRPr="003202FC">
        <w:rPr>
          <w:rFonts w:ascii="Arial Narrow" w:hAnsi="Arial Narrow" w:cs="Arial"/>
          <w:sz w:val="22"/>
          <w:szCs w:val="22"/>
        </w:rPr>
        <w:t>ďalej</w:t>
      </w:r>
      <w:r w:rsidRPr="003202FC">
        <w:rPr>
          <w:rFonts w:ascii="Arial Narrow" w:hAnsi="Arial Narrow" w:cs="Arial"/>
          <w:sz w:val="22"/>
          <w:szCs w:val="22"/>
        </w:rPr>
        <w:t xml:space="preserve"> </w:t>
      </w:r>
      <w:r w:rsidR="0014034A" w:rsidRPr="003202FC">
        <w:rPr>
          <w:rFonts w:ascii="Arial Narrow" w:hAnsi="Arial Narrow" w:cs="Arial"/>
          <w:sz w:val="22"/>
          <w:szCs w:val="22"/>
        </w:rPr>
        <w:t>sa</w:t>
      </w:r>
      <w:r w:rsidR="001A7B9A" w:rsidRPr="003202FC">
        <w:rPr>
          <w:rFonts w:ascii="Arial Narrow" w:hAnsi="Arial Narrow" w:cs="Arial"/>
          <w:sz w:val="22"/>
          <w:szCs w:val="22"/>
        </w:rPr>
        <w:t xml:space="preserve"> doplňujú tieto body</w:t>
      </w:r>
      <w:r w:rsidRPr="003202FC">
        <w:rPr>
          <w:rFonts w:ascii="Arial Narrow" w:hAnsi="Arial Narrow" w:cs="Arial"/>
          <w:sz w:val="22"/>
          <w:szCs w:val="22"/>
        </w:rPr>
        <w:t>:</w:t>
      </w:r>
    </w:p>
    <w:p w:rsidR="00800F23" w:rsidRPr="003202FC" w:rsidRDefault="007567EA" w:rsidP="000045EE">
      <w:pPr>
        <w:pStyle w:val="BodyTextIndent21"/>
        <w:ind w:left="0"/>
        <w:rPr>
          <w:rFonts w:ascii="Arial Narrow" w:hAnsi="Arial Narrow" w:cs="Arial"/>
          <w:sz w:val="22"/>
          <w:szCs w:val="22"/>
        </w:rPr>
      </w:pPr>
      <w:r w:rsidRPr="003202FC">
        <w:rPr>
          <w:rFonts w:ascii="Arial Narrow" w:hAnsi="Arial Narrow" w:cs="Arial"/>
          <w:sz w:val="22"/>
          <w:szCs w:val="22"/>
        </w:rPr>
        <w:t>(e) vyznačenie</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skutoč</w:t>
      </w:r>
      <w:r w:rsidR="00800F23" w:rsidRPr="003202FC">
        <w:rPr>
          <w:rFonts w:ascii="Arial Narrow" w:hAnsi="Arial Narrow" w:cs="Arial"/>
          <w:sz w:val="22"/>
          <w:szCs w:val="22"/>
        </w:rPr>
        <w:t>ných termín</w:t>
      </w:r>
      <w:r w:rsidR="0014034A" w:rsidRPr="003202FC">
        <w:rPr>
          <w:rFonts w:ascii="Arial Narrow" w:hAnsi="Arial Narrow" w:cs="Arial"/>
          <w:sz w:val="22"/>
          <w:szCs w:val="22"/>
        </w:rPr>
        <w:t>ov</w:t>
      </w:r>
      <w:r w:rsidR="00800F23" w:rsidRPr="003202FC">
        <w:rPr>
          <w:rFonts w:ascii="Arial Narrow" w:hAnsi="Arial Narrow" w:cs="Arial"/>
          <w:sz w:val="22"/>
          <w:szCs w:val="22"/>
        </w:rPr>
        <w:t xml:space="preserve"> </w:t>
      </w:r>
      <w:r w:rsidRPr="003202FC">
        <w:rPr>
          <w:rFonts w:ascii="Arial Narrow" w:hAnsi="Arial Narrow" w:cs="Arial"/>
          <w:sz w:val="22"/>
          <w:szCs w:val="22"/>
        </w:rPr>
        <w:t>vykonaných prác a indikácie</w:t>
      </w:r>
      <w:r w:rsidR="00800F23" w:rsidRPr="003202FC">
        <w:rPr>
          <w:rFonts w:ascii="Arial Narrow" w:hAnsi="Arial Narrow" w:cs="Arial"/>
          <w:sz w:val="22"/>
          <w:szCs w:val="22"/>
        </w:rPr>
        <w:t xml:space="preserve"> stavu pln</w:t>
      </w:r>
      <w:r w:rsidR="0014034A" w:rsidRPr="003202FC">
        <w:rPr>
          <w:rFonts w:ascii="Arial Narrow" w:hAnsi="Arial Narrow" w:cs="Arial"/>
          <w:sz w:val="22"/>
          <w:szCs w:val="22"/>
        </w:rPr>
        <w:t>e</w:t>
      </w:r>
      <w:r w:rsidRPr="003202FC">
        <w:rPr>
          <w:rFonts w:ascii="Arial Narrow" w:hAnsi="Arial Narrow" w:cs="Arial"/>
          <w:sz w:val="22"/>
          <w:szCs w:val="22"/>
        </w:rPr>
        <w:t>nia</w:t>
      </w:r>
      <w:r w:rsidR="00800F23" w:rsidRPr="003202FC">
        <w:rPr>
          <w:rFonts w:ascii="Arial Narrow" w:hAnsi="Arial Narrow" w:cs="Arial"/>
          <w:sz w:val="22"/>
          <w:szCs w:val="22"/>
        </w:rPr>
        <w:t xml:space="preserve"> </w:t>
      </w:r>
      <w:r w:rsidR="00840D57" w:rsidRPr="003202FC">
        <w:rPr>
          <w:rFonts w:ascii="Arial Narrow" w:hAnsi="Arial Narrow" w:cs="Arial"/>
          <w:sz w:val="22"/>
          <w:szCs w:val="22"/>
        </w:rPr>
        <w:t>Zmluvy</w:t>
      </w:r>
      <w:r w:rsidR="00DA35D4" w:rsidRPr="003202FC">
        <w:rPr>
          <w:rFonts w:ascii="Arial Narrow" w:hAnsi="Arial Narrow" w:cs="Arial"/>
          <w:sz w:val="22"/>
          <w:szCs w:val="22"/>
        </w:rPr>
        <w:t xml:space="preserve"> o </w:t>
      </w:r>
      <w:r w:rsidR="00AC1FBD" w:rsidRPr="003202FC">
        <w:rPr>
          <w:rFonts w:ascii="Arial Narrow" w:hAnsi="Arial Narrow" w:cs="Arial"/>
          <w:sz w:val="22"/>
          <w:szCs w:val="22"/>
        </w:rPr>
        <w:t>Dielo</w:t>
      </w:r>
      <w:r w:rsidR="007E6E3C" w:rsidRPr="003202FC">
        <w:rPr>
          <w:rFonts w:ascii="Arial Narrow" w:hAnsi="Arial Narrow" w:cs="Arial"/>
          <w:sz w:val="22"/>
          <w:szCs w:val="22"/>
        </w:rPr>
        <w:t>,</w:t>
      </w:r>
    </w:p>
    <w:p w:rsidR="00800F23" w:rsidRPr="003202FC" w:rsidRDefault="00800F23" w:rsidP="000045EE">
      <w:pPr>
        <w:pStyle w:val="BodyTextIndent21"/>
        <w:ind w:left="0"/>
        <w:rPr>
          <w:rFonts w:ascii="Arial Narrow" w:hAnsi="Arial Narrow" w:cs="Arial"/>
          <w:sz w:val="22"/>
          <w:szCs w:val="22"/>
        </w:rPr>
      </w:pPr>
      <w:r w:rsidRPr="003202FC">
        <w:rPr>
          <w:rFonts w:ascii="Arial Narrow" w:hAnsi="Arial Narrow" w:cs="Arial"/>
          <w:sz w:val="22"/>
          <w:szCs w:val="22"/>
        </w:rPr>
        <w:t xml:space="preserve">(f) </w:t>
      </w:r>
      <w:r w:rsidR="0014034A" w:rsidRPr="003202FC">
        <w:rPr>
          <w:rFonts w:ascii="Arial Narrow" w:hAnsi="Arial Narrow" w:cs="Arial"/>
          <w:sz w:val="22"/>
          <w:szCs w:val="22"/>
        </w:rPr>
        <w:t>všetky</w:t>
      </w:r>
      <w:r w:rsidRPr="003202FC">
        <w:rPr>
          <w:rFonts w:ascii="Arial Narrow" w:hAnsi="Arial Narrow" w:cs="Arial"/>
          <w:sz w:val="22"/>
          <w:szCs w:val="22"/>
        </w:rPr>
        <w:t xml:space="preserve"> údaje </w:t>
      </w:r>
      <w:r w:rsidR="0014034A" w:rsidRPr="003202FC">
        <w:rPr>
          <w:rFonts w:ascii="Arial Narrow" w:hAnsi="Arial Narrow" w:cs="Arial"/>
          <w:sz w:val="22"/>
          <w:szCs w:val="22"/>
        </w:rPr>
        <w:t>nevyhnutn</w:t>
      </w:r>
      <w:r w:rsidRPr="003202FC">
        <w:rPr>
          <w:rFonts w:ascii="Arial Narrow" w:hAnsi="Arial Narrow" w:cs="Arial"/>
          <w:sz w:val="22"/>
          <w:szCs w:val="22"/>
        </w:rPr>
        <w:t xml:space="preserve">é </w:t>
      </w:r>
      <w:r w:rsidR="00A63C43" w:rsidRPr="003202FC">
        <w:rPr>
          <w:rFonts w:ascii="Arial Narrow" w:hAnsi="Arial Narrow" w:cs="Arial"/>
          <w:sz w:val="22"/>
          <w:szCs w:val="22"/>
        </w:rPr>
        <w:t xml:space="preserve">na určenie tzv. </w:t>
      </w:r>
      <w:r w:rsidR="007567EA" w:rsidRPr="003202FC">
        <w:rPr>
          <w:rFonts w:ascii="Arial Narrow" w:hAnsi="Arial Narrow" w:cs="Arial"/>
          <w:sz w:val="22"/>
          <w:szCs w:val="22"/>
        </w:rPr>
        <w:t>kritickej</w:t>
      </w:r>
      <w:r w:rsidR="00A63C43" w:rsidRPr="003202FC">
        <w:rPr>
          <w:rFonts w:ascii="Arial Narrow" w:hAnsi="Arial Narrow" w:cs="Arial"/>
          <w:sz w:val="22"/>
          <w:szCs w:val="22"/>
        </w:rPr>
        <w:t xml:space="preserve"> cesty</w:t>
      </w:r>
      <w:r w:rsidRPr="003202FC">
        <w:rPr>
          <w:rFonts w:ascii="Arial Narrow" w:hAnsi="Arial Narrow" w:cs="Arial"/>
          <w:sz w:val="22"/>
          <w:szCs w:val="22"/>
        </w:rPr>
        <w:t xml:space="preserve"> </w:t>
      </w:r>
      <w:r w:rsidR="0014034A" w:rsidRPr="003202FC">
        <w:rPr>
          <w:rFonts w:ascii="Arial Narrow" w:hAnsi="Arial Narrow" w:cs="Arial"/>
          <w:sz w:val="22"/>
          <w:szCs w:val="22"/>
        </w:rPr>
        <w:t>realizác</w:t>
      </w:r>
      <w:r w:rsidR="007567EA" w:rsidRPr="003202FC">
        <w:rPr>
          <w:rFonts w:ascii="Arial Narrow" w:hAnsi="Arial Narrow" w:cs="Arial"/>
          <w:sz w:val="22"/>
          <w:szCs w:val="22"/>
        </w:rPr>
        <w:t>i</w:t>
      </w:r>
      <w:r w:rsidRPr="003202FC">
        <w:rPr>
          <w:rFonts w:ascii="Arial Narrow" w:hAnsi="Arial Narrow" w:cs="Arial"/>
          <w:sz w:val="22"/>
          <w:szCs w:val="22"/>
        </w:rPr>
        <w:t xml:space="preserve">e </w:t>
      </w:r>
      <w:r w:rsidR="00E33CE7" w:rsidRPr="003202FC">
        <w:rPr>
          <w:rFonts w:ascii="Arial Narrow" w:hAnsi="Arial Narrow" w:cs="Arial"/>
          <w:sz w:val="22"/>
          <w:szCs w:val="22"/>
        </w:rPr>
        <w:t>Diela</w:t>
      </w:r>
      <w:r w:rsidR="007E6E3C" w:rsidRPr="003202FC">
        <w:rPr>
          <w:rFonts w:ascii="Arial Narrow" w:hAnsi="Arial Narrow" w:cs="Arial"/>
          <w:sz w:val="22"/>
          <w:szCs w:val="22"/>
        </w:rPr>
        <w:t>,</w:t>
      </w:r>
    </w:p>
    <w:p w:rsidR="00D7191D" w:rsidRPr="003202FC" w:rsidRDefault="00800F23" w:rsidP="000045EE">
      <w:pPr>
        <w:rPr>
          <w:rFonts w:ascii="Arial Narrow" w:hAnsi="Arial Narrow" w:cs="Arial"/>
          <w:szCs w:val="22"/>
        </w:rPr>
      </w:pPr>
      <w:r w:rsidRPr="003202FC">
        <w:rPr>
          <w:rFonts w:ascii="Arial Narrow" w:hAnsi="Arial Narrow" w:cs="Arial"/>
          <w:szCs w:val="22"/>
        </w:rPr>
        <w:t>(g) odhad plat</w:t>
      </w:r>
      <w:r w:rsidR="007567EA" w:rsidRPr="003202FC">
        <w:rPr>
          <w:rFonts w:ascii="Arial Narrow" w:hAnsi="Arial Narrow" w:cs="Arial"/>
          <w:szCs w:val="22"/>
        </w:rPr>
        <w:t>i</w:t>
      </w:r>
      <w:r w:rsidRPr="003202FC">
        <w:rPr>
          <w:rFonts w:ascii="Arial Narrow" w:hAnsi="Arial Narrow" w:cs="Arial"/>
          <w:szCs w:val="22"/>
        </w:rPr>
        <w:t>eb</w:t>
      </w:r>
      <w:r w:rsidR="00D7191D" w:rsidRPr="003202FC">
        <w:rPr>
          <w:rFonts w:ascii="Arial Narrow" w:hAnsi="Arial Narrow" w:cs="Arial"/>
          <w:szCs w:val="22"/>
        </w:rPr>
        <w:t xml:space="preserve"> </w:t>
      </w:r>
      <w:r w:rsidRPr="003202FC">
        <w:rPr>
          <w:rFonts w:ascii="Arial Narrow" w:hAnsi="Arial Narrow" w:cs="Arial"/>
          <w:szCs w:val="22"/>
        </w:rPr>
        <w:t xml:space="preserve">do </w:t>
      </w:r>
      <w:r w:rsidR="007567EA" w:rsidRPr="003202FC">
        <w:rPr>
          <w:rFonts w:ascii="Arial Narrow" w:hAnsi="Arial Narrow" w:cs="Arial"/>
          <w:szCs w:val="22"/>
        </w:rPr>
        <w:t>času vydania</w:t>
      </w:r>
      <w:r w:rsidR="007F1EF5" w:rsidRPr="003202FC">
        <w:rPr>
          <w:rFonts w:ascii="Arial Narrow" w:hAnsi="Arial Narrow" w:cs="Arial"/>
          <w:szCs w:val="22"/>
        </w:rPr>
        <w:t xml:space="preserve"> P</w:t>
      </w:r>
      <w:r w:rsidRPr="003202FC">
        <w:rPr>
          <w:rFonts w:ascii="Arial Narrow" w:hAnsi="Arial Narrow" w:cs="Arial"/>
          <w:szCs w:val="22"/>
        </w:rPr>
        <w:t>rotokolu o p</w:t>
      </w:r>
      <w:r w:rsidR="0014034A" w:rsidRPr="003202FC">
        <w:rPr>
          <w:rFonts w:ascii="Arial Narrow" w:hAnsi="Arial Narrow" w:cs="Arial"/>
          <w:szCs w:val="22"/>
        </w:rPr>
        <w:t>r</w:t>
      </w:r>
      <w:r w:rsidR="007567EA" w:rsidRPr="003202FC">
        <w:rPr>
          <w:rFonts w:ascii="Arial Narrow" w:hAnsi="Arial Narrow" w:cs="Arial"/>
          <w:szCs w:val="22"/>
        </w:rPr>
        <w:t>evzatí prác</w:t>
      </w:r>
      <w:r w:rsidR="00D7191D" w:rsidRPr="003202FC">
        <w:rPr>
          <w:rFonts w:ascii="Arial Narrow" w:hAnsi="Arial Narrow" w:cs="Arial"/>
          <w:szCs w:val="22"/>
        </w:rPr>
        <w:t>.“</w:t>
      </w:r>
    </w:p>
    <w:p w:rsidR="007E6E3C" w:rsidRPr="003202FC" w:rsidRDefault="007E6E3C" w:rsidP="007B36C8">
      <w:pPr>
        <w:rPr>
          <w:rFonts w:ascii="Arial Narrow" w:hAnsi="Arial Narrow" w:cs="Arial"/>
          <w:szCs w:val="22"/>
        </w:rPr>
      </w:pPr>
    </w:p>
    <w:p w:rsidR="00800F23" w:rsidRPr="003202FC" w:rsidRDefault="00800F23" w:rsidP="00800F23">
      <w:pPr>
        <w:rPr>
          <w:rFonts w:ascii="Arial Narrow" w:hAnsi="Arial Narrow" w:cs="Arial"/>
          <w:bCs/>
          <w:szCs w:val="22"/>
        </w:rPr>
      </w:pPr>
      <w:r w:rsidRPr="003202FC">
        <w:rPr>
          <w:rFonts w:ascii="Arial Narrow" w:hAnsi="Arial Narrow" w:cs="Arial"/>
          <w:b/>
          <w:bCs/>
          <w:szCs w:val="22"/>
        </w:rPr>
        <w:t>V</w:t>
      </w:r>
      <w:r w:rsidRPr="003202FC">
        <w:rPr>
          <w:rFonts w:ascii="Arial Narrow" w:hAnsi="Arial Narrow" w:cs="Arial"/>
          <w:bCs/>
          <w:szCs w:val="22"/>
        </w:rPr>
        <w:t> </w:t>
      </w:r>
      <w:r w:rsidR="00C86168" w:rsidRPr="003202FC">
        <w:rPr>
          <w:rFonts w:ascii="Arial Narrow" w:hAnsi="Arial Narrow" w:cs="Arial"/>
          <w:b/>
          <w:bCs/>
          <w:szCs w:val="22"/>
        </w:rPr>
        <w:t>P</w:t>
      </w:r>
      <w:r w:rsidR="00A63C43" w:rsidRPr="003202FC">
        <w:rPr>
          <w:rFonts w:ascii="Arial Narrow" w:hAnsi="Arial Narrow" w:cs="Arial"/>
          <w:b/>
          <w:bCs/>
          <w:szCs w:val="22"/>
        </w:rPr>
        <w:t>od</w:t>
      </w:r>
      <w:r w:rsidR="00A63C43" w:rsidRPr="003202FC">
        <w:rPr>
          <w:rFonts w:ascii="Arial Narrow" w:hAnsi="Arial Narrow" w:cs="Arial"/>
          <w:b/>
          <w:szCs w:val="22"/>
        </w:rPr>
        <w:t>č</w:t>
      </w:r>
      <w:r w:rsidRPr="003202FC">
        <w:rPr>
          <w:rFonts w:ascii="Arial Narrow" w:hAnsi="Arial Narrow" w:cs="Arial"/>
          <w:b/>
          <w:szCs w:val="22"/>
        </w:rPr>
        <w:t xml:space="preserve">lánku 8.3 </w:t>
      </w:r>
      <w:r w:rsidR="00F120A5" w:rsidRPr="003202FC">
        <w:rPr>
          <w:rFonts w:ascii="Arial Narrow" w:hAnsi="Arial Narrow" w:cs="Arial"/>
          <w:b/>
          <w:szCs w:val="22"/>
        </w:rPr>
        <w:t>Harmonogram</w:t>
      </w:r>
      <w:r w:rsidRPr="003202FC">
        <w:rPr>
          <w:rFonts w:ascii="Arial Narrow" w:hAnsi="Arial Narrow" w:cs="Arial"/>
          <w:b/>
          <w:szCs w:val="22"/>
        </w:rPr>
        <w:t xml:space="preserve"> pr</w:t>
      </w:r>
      <w:r w:rsidR="00466425" w:rsidRPr="003202FC">
        <w:rPr>
          <w:rFonts w:ascii="Arial Narrow" w:hAnsi="Arial Narrow" w:cs="Arial"/>
          <w:b/>
          <w:szCs w:val="22"/>
        </w:rPr>
        <w:t>ác</w:t>
      </w:r>
      <w:r w:rsidRPr="003202FC">
        <w:rPr>
          <w:rFonts w:ascii="Arial Narrow" w:hAnsi="Arial Narrow" w:cs="Arial"/>
          <w:bCs/>
          <w:szCs w:val="22"/>
        </w:rPr>
        <w:t xml:space="preserve"> </w:t>
      </w:r>
      <w:r w:rsidR="0014034A" w:rsidRPr="003202FC">
        <w:rPr>
          <w:rFonts w:ascii="Arial Narrow" w:hAnsi="Arial Narrow" w:cs="Arial"/>
          <w:bCs/>
          <w:szCs w:val="22"/>
        </w:rPr>
        <w:t>sa</w:t>
      </w:r>
      <w:r w:rsidRPr="003202FC">
        <w:rPr>
          <w:rFonts w:ascii="Arial Narrow" w:hAnsi="Arial Narrow" w:cs="Arial"/>
          <w:bCs/>
          <w:szCs w:val="22"/>
        </w:rPr>
        <w:t xml:space="preserve"> na</w:t>
      </w:r>
      <w:r w:rsidR="0061146D" w:rsidRPr="003202FC">
        <w:rPr>
          <w:rFonts w:ascii="Arial Narrow" w:hAnsi="Arial Narrow" w:cs="Arial"/>
          <w:bCs/>
          <w:szCs w:val="22"/>
        </w:rPr>
        <w:t xml:space="preserve"> </w:t>
      </w:r>
      <w:r w:rsidR="0014034A" w:rsidRPr="003202FC">
        <w:rPr>
          <w:rFonts w:ascii="Arial Narrow" w:hAnsi="Arial Narrow" w:cs="Arial"/>
          <w:bCs/>
          <w:szCs w:val="22"/>
        </w:rPr>
        <w:t>koniec</w:t>
      </w:r>
      <w:r w:rsidRPr="003202FC">
        <w:rPr>
          <w:rFonts w:ascii="Arial Narrow" w:hAnsi="Arial Narrow" w:cs="Arial"/>
          <w:bCs/>
          <w:szCs w:val="22"/>
        </w:rPr>
        <w:t xml:space="preserve"> vkl</w:t>
      </w:r>
      <w:r w:rsidR="00466425" w:rsidRPr="003202FC">
        <w:rPr>
          <w:rFonts w:ascii="Arial Narrow" w:hAnsi="Arial Narrow" w:cs="Arial"/>
          <w:bCs/>
          <w:szCs w:val="22"/>
        </w:rPr>
        <w:t>adajú</w:t>
      </w:r>
      <w:r w:rsidRPr="003202FC">
        <w:rPr>
          <w:rFonts w:ascii="Arial Narrow" w:hAnsi="Arial Narrow" w:cs="Arial"/>
          <w:bCs/>
          <w:szCs w:val="22"/>
        </w:rPr>
        <w:t xml:space="preserve"> nové ods</w:t>
      </w:r>
      <w:r w:rsidR="00466425" w:rsidRPr="003202FC">
        <w:rPr>
          <w:rFonts w:ascii="Arial Narrow" w:hAnsi="Arial Narrow" w:cs="Arial"/>
          <w:bCs/>
          <w:szCs w:val="22"/>
        </w:rPr>
        <w:t>eky</w:t>
      </w:r>
      <w:r w:rsidRPr="003202FC">
        <w:rPr>
          <w:rFonts w:ascii="Arial Narrow" w:hAnsi="Arial Narrow" w:cs="Arial"/>
          <w:bCs/>
          <w:szCs w:val="22"/>
        </w:rPr>
        <w:t>:</w:t>
      </w:r>
    </w:p>
    <w:p w:rsidR="00800F23" w:rsidRPr="003202FC" w:rsidRDefault="007B36C8" w:rsidP="00800F23">
      <w:pPr>
        <w:rPr>
          <w:rFonts w:ascii="Arial Narrow" w:hAnsi="Arial Narrow" w:cs="Arial"/>
          <w:szCs w:val="22"/>
        </w:rPr>
      </w:pPr>
      <w:r w:rsidRPr="003202FC">
        <w:rPr>
          <w:rFonts w:ascii="Arial Narrow" w:hAnsi="Arial Narrow" w:cs="Arial"/>
          <w:szCs w:val="22"/>
        </w:rPr>
        <w:t xml:space="preserve">„Harmonogram </w:t>
      </w:r>
      <w:r w:rsidR="00466425" w:rsidRPr="003202FC">
        <w:rPr>
          <w:rFonts w:ascii="Arial Narrow" w:hAnsi="Arial Narrow" w:cs="Arial"/>
          <w:szCs w:val="22"/>
        </w:rPr>
        <w:t>prác</w:t>
      </w:r>
      <w:r w:rsidR="00800F23" w:rsidRPr="003202FC">
        <w:rPr>
          <w:rFonts w:ascii="Arial Narrow" w:hAnsi="Arial Narrow" w:cs="Arial"/>
          <w:szCs w:val="22"/>
        </w:rPr>
        <w:t>,</w:t>
      </w:r>
      <w:r w:rsidR="0014034A" w:rsidRPr="003202FC">
        <w:rPr>
          <w:rFonts w:ascii="Arial Narrow" w:hAnsi="Arial Narrow" w:cs="Arial"/>
          <w:szCs w:val="22"/>
        </w:rPr>
        <w:t xml:space="preserve"> ktor</w:t>
      </w:r>
      <w:r w:rsidR="00800F23" w:rsidRPr="003202FC">
        <w:rPr>
          <w:rFonts w:ascii="Arial Narrow" w:hAnsi="Arial Narrow" w:cs="Arial"/>
          <w:szCs w:val="22"/>
        </w:rPr>
        <w:t>ý obsahuje</w:t>
      </w:r>
      <w:r w:rsidR="0014034A" w:rsidRPr="003202FC">
        <w:rPr>
          <w:rFonts w:ascii="Arial Narrow" w:hAnsi="Arial Narrow" w:cs="Arial"/>
          <w:szCs w:val="22"/>
        </w:rPr>
        <w:t xml:space="preserve"> obmedz</w:t>
      </w:r>
      <w:r w:rsidR="00466425" w:rsidRPr="003202FC">
        <w:rPr>
          <w:rFonts w:ascii="Arial Narrow" w:hAnsi="Arial Narrow" w:cs="Arial"/>
          <w:szCs w:val="22"/>
        </w:rPr>
        <w:t>enie pracovného</w:t>
      </w:r>
      <w:r w:rsidR="00800F23" w:rsidRPr="003202FC">
        <w:rPr>
          <w:rFonts w:ascii="Arial Narrow" w:hAnsi="Arial Narrow" w:cs="Arial"/>
          <w:szCs w:val="22"/>
        </w:rPr>
        <w:t xml:space="preserve"> </w:t>
      </w:r>
      <w:r w:rsidR="00466425" w:rsidRPr="003202FC">
        <w:rPr>
          <w:rFonts w:ascii="Arial Narrow" w:hAnsi="Arial Narrow" w:cs="Arial"/>
          <w:szCs w:val="22"/>
        </w:rPr>
        <w:t>času</w:t>
      </w:r>
      <w:r w:rsidR="00800F23" w:rsidRPr="003202FC">
        <w:rPr>
          <w:rFonts w:ascii="Arial Narrow" w:hAnsi="Arial Narrow" w:cs="Arial"/>
          <w:szCs w:val="22"/>
        </w:rPr>
        <w:t xml:space="preserve"> </w:t>
      </w:r>
      <w:r w:rsidR="0014034A" w:rsidRPr="003202FC">
        <w:rPr>
          <w:rFonts w:ascii="Arial Narrow" w:hAnsi="Arial Narrow" w:cs="Arial"/>
          <w:szCs w:val="22"/>
        </w:rPr>
        <w:t>alebo</w:t>
      </w:r>
      <w:r w:rsidR="00800F23" w:rsidRPr="003202FC">
        <w:rPr>
          <w:rFonts w:ascii="Arial Narrow" w:hAnsi="Arial Narrow" w:cs="Arial"/>
          <w:szCs w:val="22"/>
        </w:rPr>
        <w:t xml:space="preserve"> dočasné p</w:t>
      </w:r>
      <w:r w:rsidR="0014034A" w:rsidRPr="003202FC">
        <w:rPr>
          <w:rFonts w:ascii="Arial Narrow" w:hAnsi="Arial Narrow" w:cs="Arial"/>
          <w:szCs w:val="22"/>
        </w:rPr>
        <w:t>r</w:t>
      </w:r>
      <w:r w:rsidR="00466425" w:rsidRPr="003202FC">
        <w:rPr>
          <w:rFonts w:ascii="Arial Narrow" w:hAnsi="Arial Narrow" w:cs="Arial"/>
          <w:szCs w:val="22"/>
        </w:rPr>
        <w:t>erušenie</w:t>
      </w:r>
      <w:r w:rsidR="00800F23" w:rsidRPr="003202FC">
        <w:rPr>
          <w:rFonts w:ascii="Arial Narrow" w:hAnsi="Arial Narrow" w:cs="Arial"/>
          <w:szCs w:val="22"/>
        </w:rPr>
        <w:t xml:space="preserve"> </w:t>
      </w:r>
      <w:r w:rsidR="00132ACA" w:rsidRPr="003202FC">
        <w:rPr>
          <w:rFonts w:ascii="Arial Narrow" w:hAnsi="Arial Narrow" w:cs="Arial"/>
          <w:szCs w:val="22"/>
        </w:rPr>
        <w:t>stavebných prác na Diele</w:t>
      </w:r>
      <w:r w:rsidR="00800F23" w:rsidRPr="003202FC">
        <w:rPr>
          <w:rFonts w:ascii="Arial Narrow" w:hAnsi="Arial Narrow" w:cs="Arial"/>
          <w:szCs w:val="22"/>
        </w:rPr>
        <w:t xml:space="preserve">, </w:t>
      </w:r>
      <w:r w:rsidR="0014034A" w:rsidRPr="003202FC">
        <w:rPr>
          <w:rFonts w:ascii="Arial Narrow" w:hAnsi="Arial Narrow" w:cs="Arial"/>
          <w:szCs w:val="22"/>
        </w:rPr>
        <w:t>môž</w:t>
      </w:r>
      <w:r w:rsidR="00800F23" w:rsidRPr="003202FC">
        <w:rPr>
          <w:rFonts w:ascii="Arial Narrow" w:hAnsi="Arial Narrow" w:cs="Arial"/>
          <w:szCs w:val="22"/>
        </w:rPr>
        <w:t xml:space="preserve">e </w:t>
      </w:r>
      <w:r w:rsidR="0014034A" w:rsidRPr="003202FC">
        <w:rPr>
          <w:rFonts w:ascii="Arial Narrow" w:hAnsi="Arial Narrow" w:cs="Arial"/>
          <w:szCs w:val="22"/>
        </w:rPr>
        <w:t>byť</w:t>
      </w:r>
      <w:r w:rsidR="00CC74F4" w:rsidRPr="003202FC">
        <w:rPr>
          <w:rFonts w:ascii="Arial Narrow" w:hAnsi="Arial Narrow" w:cs="Arial"/>
          <w:szCs w:val="22"/>
        </w:rPr>
        <w:t xml:space="preserve"> </w:t>
      </w:r>
      <w:r w:rsidR="00C45285" w:rsidRPr="003202FC">
        <w:rPr>
          <w:rFonts w:ascii="Arial Narrow" w:hAnsi="Arial Narrow" w:cs="Arial"/>
          <w:szCs w:val="22"/>
        </w:rPr>
        <w:t>Stavebným dozorom</w:t>
      </w:r>
      <w:r w:rsidR="00800F23" w:rsidRPr="003202FC">
        <w:rPr>
          <w:rFonts w:ascii="Arial Narrow" w:hAnsi="Arial Narrow" w:cs="Arial"/>
          <w:szCs w:val="22"/>
        </w:rPr>
        <w:t xml:space="preserve"> </w:t>
      </w:r>
      <w:r w:rsidR="0014034A" w:rsidRPr="003202FC">
        <w:rPr>
          <w:rFonts w:ascii="Arial Narrow" w:hAnsi="Arial Narrow" w:cs="Arial"/>
          <w:szCs w:val="22"/>
        </w:rPr>
        <w:t>schválený</w:t>
      </w:r>
      <w:r w:rsidR="00800F23" w:rsidRPr="003202FC">
        <w:rPr>
          <w:rFonts w:ascii="Arial Narrow" w:hAnsi="Arial Narrow" w:cs="Arial"/>
          <w:szCs w:val="22"/>
        </w:rPr>
        <w:t xml:space="preserve">, ale </w:t>
      </w:r>
      <w:r w:rsidR="0014034A" w:rsidRPr="003202FC">
        <w:rPr>
          <w:rFonts w:ascii="Arial Narrow" w:hAnsi="Arial Narrow" w:cs="Arial"/>
          <w:szCs w:val="22"/>
        </w:rPr>
        <w:t>také</w:t>
      </w:r>
      <w:r w:rsidR="00466425" w:rsidRPr="003202FC">
        <w:rPr>
          <w:rFonts w:ascii="Arial Narrow" w:hAnsi="Arial Narrow" w:cs="Arial"/>
          <w:szCs w:val="22"/>
        </w:rPr>
        <w:t xml:space="preserve"> schválenie</w:t>
      </w:r>
      <w:r w:rsidR="00800F23" w:rsidRPr="003202FC">
        <w:rPr>
          <w:rFonts w:ascii="Arial Narrow" w:hAnsi="Arial Narrow" w:cs="Arial"/>
          <w:szCs w:val="22"/>
        </w:rPr>
        <w:t xml:space="preserve"> nez</w:t>
      </w:r>
      <w:r w:rsidR="00466425" w:rsidRPr="003202FC">
        <w:rPr>
          <w:rFonts w:ascii="Arial Narrow" w:hAnsi="Arial Narrow" w:cs="Arial"/>
          <w:szCs w:val="22"/>
        </w:rPr>
        <w:t>bav</w:t>
      </w:r>
      <w:r w:rsidR="00800F23" w:rsidRPr="003202FC">
        <w:rPr>
          <w:rFonts w:ascii="Arial Narrow" w:hAnsi="Arial Narrow" w:cs="Arial"/>
          <w:szCs w:val="22"/>
        </w:rPr>
        <w:t xml:space="preserve">uje </w:t>
      </w:r>
      <w:r w:rsidR="00DC2788" w:rsidRPr="003202FC">
        <w:rPr>
          <w:rFonts w:ascii="Arial Narrow" w:hAnsi="Arial Narrow" w:cs="Arial"/>
          <w:szCs w:val="22"/>
        </w:rPr>
        <w:t>Zhotoviteľ</w:t>
      </w:r>
      <w:r w:rsidR="0024518E" w:rsidRPr="003202FC">
        <w:rPr>
          <w:rFonts w:ascii="Arial Narrow" w:hAnsi="Arial Narrow" w:cs="Arial"/>
          <w:szCs w:val="22"/>
        </w:rPr>
        <w:t>a</w:t>
      </w:r>
      <w:r w:rsidR="00800F23" w:rsidRPr="003202FC">
        <w:rPr>
          <w:rFonts w:ascii="Arial Narrow" w:hAnsi="Arial Narrow" w:cs="Arial"/>
          <w:szCs w:val="22"/>
        </w:rPr>
        <w:t xml:space="preserve"> jeho </w:t>
      </w:r>
      <w:r w:rsidR="00466425" w:rsidRPr="003202FC">
        <w:rPr>
          <w:rFonts w:ascii="Arial Narrow" w:hAnsi="Arial Narrow" w:cs="Arial"/>
          <w:szCs w:val="22"/>
        </w:rPr>
        <w:t>zmluvné</w:t>
      </w:r>
      <w:r w:rsidR="0014034A" w:rsidRPr="003202FC">
        <w:rPr>
          <w:rFonts w:ascii="Arial Narrow" w:hAnsi="Arial Narrow" w:cs="Arial"/>
          <w:szCs w:val="22"/>
        </w:rPr>
        <w:t>ho</w:t>
      </w:r>
      <w:r w:rsidR="00800F23" w:rsidRPr="003202FC">
        <w:rPr>
          <w:rFonts w:ascii="Arial Narrow" w:hAnsi="Arial Narrow" w:cs="Arial"/>
          <w:szCs w:val="22"/>
        </w:rPr>
        <w:t xml:space="preserve"> </w:t>
      </w:r>
      <w:r w:rsidR="0014034A" w:rsidRPr="003202FC">
        <w:rPr>
          <w:rFonts w:ascii="Arial Narrow" w:hAnsi="Arial Narrow" w:cs="Arial"/>
          <w:szCs w:val="22"/>
        </w:rPr>
        <w:t>záväzk</w:t>
      </w:r>
      <w:r w:rsidR="00800F23" w:rsidRPr="003202FC">
        <w:rPr>
          <w:rFonts w:ascii="Arial Narrow" w:hAnsi="Arial Narrow" w:cs="Arial"/>
          <w:szCs w:val="22"/>
        </w:rPr>
        <w:t xml:space="preserve">u </w:t>
      </w:r>
      <w:r w:rsidR="0014034A" w:rsidRPr="003202FC">
        <w:rPr>
          <w:rFonts w:ascii="Arial Narrow" w:hAnsi="Arial Narrow" w:cs="Arial"/>
          <w:szCs w:val="22"/>
        </w:rPr>
        <w:t>dokončiť</w:t>
      </w:r>
      <w:r w:rsidR="00800F23" w:rsidRPr="003202FC">
        <w:rPr>
          <w:rFonts w:ascii="Arial Narrow" w:hAnsi="Arial Narrow" w:cs="Arial"/>
          <w:szCs w:val="22"/>
        </w:rPr>
        <w:t xml:space="preserve"> </w:t>
      </w:r>
      <w:r w:rsidR="005B4297" w:rsidRPr="003202FC">
        <w:rPr>
          <w:rFonts w:ascii="Arial Narrow" w:hAnsi="Arial Narrow" w:cs="Arial"/>
          <w:szCs w:val="22"/>
        </w:rPr>
        <w:t>Dielo</w:t>
      </w:r>
      <w:r w:rsidR="0014034A" w:rsidRPr="003202FC">
        <w:rPr>
          <w:rFonts w:ascii="Arial Narrow" w:hAnsi="Arial Narrow" w:cs="Arial"/>
          <w:szCs w:val="22"/>
        </w:rPr>
        <w:t xml:space="preserve"> v súlade </w:t>
      </w:r>
      <w:r w:rsidR="00800F23" w:rsidRPr="003202FC">
        <w:rPr>
          <w:rFonts w:ascii="Arial Narrow" w:hAnsi="Arial Narrow" w:cs="Arial"/>
          <w:szCs w:val="22"/>
        </w:rPr>
        <w:t>s termín</w:t>
      </w:r>
      <w:r w:rsidR="0014034A" w:rsidRPr="003202FC">
        <w:rPr>
          <w:rFonts w:ascii="Arial Narrow" w:hAnsi="Arial Narrow" w:cs="Arial"/>
          <w:szCs w:val="22"/>
        </w:rPr>
        <w:t>om</w:t>
      </w:r>
      <w:r w:rsidR="00466425" w:rsidRPr="003202FC">
        <w:rPr>
          <w:rFonts w:ascii="Arial Narrow" w:hAnsi="Arial Narrow" w:cs="Arial"/>
          <w:szCs w:val="22"/>
        </w:rPr>
        <w:t xml:space="preserve"> dokončenia</w:t>
      </w:r>
      <w:r w:rsidR="00132ACA" w:rsidRPr="003202FC">
        <w:rPr>
          <w:rFonts w:ascii="Arial Narrow" w:hAnsi="Arial Narrow" w:cs="Arial"/>
          <w:szCs w:val="22"/>
        </w:rPr>
        <w:t xml:space="preserve"> </w:t>
      </w:r>
      <w:r w:rsidR="00864C7F">
        <w:rPr>
          <w:rFonts w:ascii="Arial Narrow" w:hAnsi="Arial Narrow" w:cs="Arial"/>
          <w:szCs w:val="22"/>
        </w:rPr>
        <w:t xml:space="preserve">v súlade s Lehotou výstavby </w:t>
      </w:r>
      <w:r w:rsidR="00132ACA" w:rsidRPr="003202FC">
        <w:rPr>
          <w:rFonts w:ascii="Arial Narrow" w:hAnsi="Arial Narrow" w:cs="Arial"/>
          <w:szCs w:val="22"/>
        </w:rPr>
        <w:t>podľa Zmluvy o Dielo</w:t>
      </w:r>
      <w:r w:rsidR="00800F23" w:rsidRPr="003202FC">
        <w:rPr>
          <w:rFonts w:ascii="Arial Narrow" w:hAnsi="Arial Narrow" w:cs="Arial"/>
          <w:szCs w:val="22"/>
        </w:rPr>
        <w:t>.</w:t>
      </w:r>
    </w:p>
    <w:p w:rsidR="00442C26" w:rsidRPr="003202FC" w:rsidRDefault="00442C26" w:rsidP="00800F23">
      <w:pPr>
        <w:rPr>
          <w:rFonts w:ascii="Arial Narrow" w:hAnsi="Arial Narrow" w:cs="Arial"/>
          <w:snapToGrid w:val="0"/>
          <w:szCs w:val="22"/>
        </w:rPr>
      </w:pPr>
    </w:p>
    <w:p w:rsidR="00800F23" w:rsidRPr="003202FC" w:rsidRDefault="00C45285" w:rsidP="00800F23">
      <w:pPr>
        <w:rPr>
          <w:rFonts w:ascii="Arial Narrow" w:hAnsi="Arial Narrow" w:cs="Arial"/>
          <w:snapToGrid w:val="0"/>
          <w:szCs w:val="22"/>
        </w:rPr>
      </w:pPr>
      <w:r w:rsidRPr="003202FC">
        <w:rPr>
          <w:rFonts w:ascii="Arial Narrow" w:hAnsi="Arial Narrow" w:cs="Arial"/>
          <w:snapToGrid w:val="0"/>
          <w:szCs w:val="22"/>
        </w:rPr>
        <w:t>Stavebný dozor</w:t>
      </w:r>
      <w:r w:rsidR="00800F23" w:rsidRPr="003202FC">
        <w:rPr>
          <w:rFonts w:ascii="Arial Narrow" w:hAnsi="Arial Narrow" w:cs="Arial"/>
          <w:snapToGrid w:val="0"/>
          <w:szCs w:val="22"/>
        </w:rPr>
        <w:t xml:space="preserve"> je </w:t>
      </w:r>
      <w:r w:rsidR="0014034A" w:rsidRPr="003202FC">
        <w:rPr>
          <w:rFonts w:ascii="Arial Narrow" w:hAnsi="Arial Narrow" w:cs="Arial"/>
          <w:snapToGrid w:val="0"/>
          <w:szCs w:val="22"/>
        </w:rPr>
        <w:t>oprávnený</w:t>
      </w:r>
      <w:r w:rsidR="00800F23" w:rsidRPr="003202FC">
        <w:rPr>
          <w:rFonts w:ascii="Arial Narrow" w:hAnsi="Arial Narrow" w:cs="Arial"/>
          <w:snapToGrid w:val="0"/>
          <w:szCs w:val="22"/>
        </w:rPr>
        <w:t xml:space="preserve"> </w:t>
      </w:r>
      <w:r w:rsidR="0014034A" w:rsidRPr="003202FC">
        <w:rPr>
          <w:rFonts w:ascii="Arial Narrow" w:hAnsi="Arial Narrow" w:cs="Arial"/>
          <w:snapToGrid w:val="0"/>
          <w:szCs w:val="22"/>
        </w:rPr>
        <w:t>žiadať</w:t>
      </w:r>
      <w:r w:rsidR="00800F23" w:rsidRPr="003202FC">
        <w:rPr>
          <w:rFonts w:ascii="Arial Narrow" w:hAnsi="Arial Narrow" w:cs="Arial"/>
          <w:snapToGrid w:val="0"/>
          <w:szCs w:val="22"/>
        </w:rPr>
        <w:t xml:space="preserve"> </w:t>
      </w:r>
      <w:r w:rsidR="00DC2788" w:rsidRPr="003202FC">
        <w:rPr>
          <w:rFonts w:ascii="Arial Narrow" w:hAnsi="Arial Narrow" w:cs="Arial"/>
          <w:snapToGrid w:val="0"/>
          <w:szCs w:val="22"/>
        </w:rPr>
        <w:t>Zhotoviteľ</w:t>
      </w:r>
      <w:r w:rsidR="0024518E" w:rsidRPr="003202FC">
        <w:rPr>
          <w:rFonts w:ascii="Arial Narrow" w:hAnsi="Arial Narrow" w:cs="Arial"/>
          <w:snapToGrid w:val="0"/>
          <w:szCs w:val="22"/>
        </w:rPr>
        <w:t>a</w:t>
      </w:r>
      <w:r w:rsidR="00800F23" w:rsidRPr="003202FC">
        <w:rPr>
          <w:rFonts w:ascii="Arial Narrow" w:hAnsi="Arial Narrow" w:cs="Arial"/>
          <w:snapToGrid w:val="0"/>
          <w:szCs w:val="22"/>
        </w:rPr>
        <w:t xml:space="preserve"> </w:t>
      </w:r>
      <w:r w:rsidR="00466425" w:rsidRPr="003202FC">
        <w:rPr>
          <w:rFonts w:ascii="Arial Narrow" w:hAnsi="Arial Narrow" w:cs="Arial"/>
          <w:snapToGrid w:val="0"/>
          <w:szCs w:val="22"/>
        </w:rPr>
        <w:t>na stanovené obdobie o poskytnutie</w:t>
      </w:r>
      <w:r w:rsidR="00800F23" w:rsidRPr="003202FC">
        <w:rPr>
          <w:rFonts w:ascii="Arial Narrow" w:hAnsi="Arial Narrow" w:cs="Arial"/>
          <w:snapToGrid w:val="0"/>
          <w:szCs w:val="22"/>
        </w:rPr>
        <w:t xml:space="preserve"> </w:t>
      </w:r>
      <w:r w:rsidR="0014034A" w:rsidRPr="003202FC">
        <w:rPr>
          <w:rFonts w:ascii="Arial Narrow" w:hAnsi="Arial Narrow" w:cs="Arial"/>
          <w:snapToGrid w:val="0"/>
          <w:szCs w:val="22"/>
        </w:rPr>
        <w:t>doplňujúcich</w:t>
      </w:r>
      <w:r w:rsidR="00800F23" w:rsidRPr="003202FC">
        <w:rPr>
          <w:rFonts w:ascii="Arial Narrow" w:hAnsi="Arial Narrow" w:cs="Arial"/>
          <w:snapToGrid w:val="0"/>
          <w:szCs w:val="22"/>
        </w:rPr>
        <w:t xml:space="preserve"> podrobn</w:t>
      </w:r>
      <w:r w:rsidR="0014034A" w:rsidRPr="003202FC">
        <w:rPr>
          <w:rFonts w:ascii="Arial Narrow" w:hAnsi="Arial Narrow" w:cs="Arial"/>
          <w:snapToGrid w:val="0"/>
          <w:szCs w:val="22"/>
        </w:rPr>
        <w:t>e</w:t>
      </w:r>
      <w:r w:rsidR="00800F23" w:rsidRPr="003202FC">
        <w:rPr>
          <w:rFonts w:ascii="Arial Narrow" w:hAnsi="Arial Narrow" w:cs="Arial"/>
          <w:snapToGrid w:val="0"/>
          <w:szCs w:val="22"/>
        </w:rPr>
        <w:t>jších program</w:t>
      </w:r>
      <w:r w:rsidR="0014034A" w:rsidRPr="003202FC">
        <w:rPr>
          <w:rFonts w:ascii="Arial Narrow" w:hAnsi="Arial Narrow" w:cs="Arial"/>
          <w:snapToGrid w:val="0"/>
          <w:szCs w:val="22"/>
        </w:rPr>
        <w:t>ov</w:t>
      </w:r>
      <w:r w:rsidR="00466425" w:rsidRPr="003202FC">
        <w:rPr>
          <w:rFonts w:ascii="Arial Narrow" w:hAnsi="Arial Narrow" w:cs="Arial"/>
          <w:snapToGrid w:val="0"/>
          <w:szCs w:val="22"/>
        </w:rPr>
        <w:t xml:space="preserve"> prác</w:t>
      </w:r>
      <w:r w:rsidR="008C7F6E">
        <w:rPr>
          <w:rFonts w:ascii="Arial Narrow" w:hAnsi="Arial Narrow" w:cs="Arial"/>
          <w:snapToGrid w:val="0"/>
          <w:szCs w:val="22"/>
        </w:rPr>
        <w:t>“</w:t>
      </w:r>
      <w:r w:rsidR="00800F23" w:rsidRPr="003202FC">
        <w:rPr>
          <w:rFonts w:ascii="Arial Narrow" w:hAnsi="Arial Narrow" w:cs="Arial"/>
          <w:snapToGrid w:val="0"/>
          <w:szCs w:val="22"/>
        </w:rPr>
        <w:t xml:space="preserve">. </w:t>
      </w:r>
    </w:p>
    <w:p w:rsidR="00220482" w:rsidRPr="003202FC" w:rsidRDefault="00220482" w:rsidP="00800F23">
      <w:pPr>
        <w:rPr>
          <w:rFonts w:ascii="Arial Narrow" w:hAnsi="Arial Narrow" w:cs="Arial"/>
          <w:snapToGrid w:val="0"/>
          <w:szCs w:val="22"/>
        </w:rPr>
      </w:pPr>
    </w:p>
    <w:p w:rsidR="00800F23" w:rsidRPr="00BF7F57" w:rsidRDefault="00800F23" w:rsidP="00800F23">
      <w:pPr>
        <w:pStyle w:val="BodyTextIndent21"/>
        <w:ind w:left="0"/>
        <w:rPr>
          <w:rFonts w:ascii="Arial Narrow" w:hAnsi="Arial Narrow" w:cs="Arial"/>
          <w:color w:val="FF0000"/>
          <w:sz w:val="22"/>
          <w:szCs w:val="22"/>
        </w:rPr>
      </w:pPr>
      <w:r w:rsidRPr="003202FC">
        <w:rPr>
          <w:rFonts w:ascii="Arial Narrow" w:hAnsi="Arial Narrow" w:cs="Arial"/>
          <w:sz w:val="22"/>
          <w:szCs w:val="22"/>
        </w:rPr>
        <w:t>V </w:t>
      </w:r>
      <w:r w:rsidR="00BB2D5A" w:rsidRPr="003202FC">
        <w:rPr>
          <w:rFonts w:ascii="Arial Narrow" w:hAnsi="Arial Narrow" w:cs="Arial"/>
          <w:b/>
          <w:sz w:val="22"/>
          <w:szCs w:val="22"/>
        </w:rPr>
        <w:t>P</w:t>
      </w:r>
      <w:r w:rsidR="007B36C8" w:rsidRPr="003202FC">
        <w:rPr>
          <w:rFonts w:ascii="Arial Narrow" w:hAnsi="Arial Narrow" w:cs="Arial"/>
          <w:b/>
          <w:sz w:val="22"/>
          <w:szCs w:val="22"/>
        </w:rPr>
        <w:t>odč</w:t>
      </w:r>
      <w:r w:rsidRPr="003202FC">
        <w:rPr>
          <w:rFonts w:ascii="Arial Narrow" w:hAnsi="Arial Narrow" w:cs="Arial"/>
          <w:b/>
          <w:sz w:val="22"/>
          <w:szCs w:val="22"/>
        </w:rPr>
        <w:t xml:space="preserve">lánku 8.4 </w:t>
      </w:r>
      <w:r w:rsidR="00220482">
        <w:rPr>
          <w:rFonts w:ascii="Arial Narrow" w:hAnsi="Arial Narrow" w:cs="Arial"/>
          <w:b/>
          <w:sz w:val="22"/>
          <w:szCs w:val="22"/>
        </w:rPr>
        <w:t xml:space="preserve"> </w:t>
      </w:r>
      <w:r w:rsidR="0014034A" w:rsidRPr="003202FC">
        <w:rPr>
          <w:rFonts w:ascii="Arial Narrow" w:hAnsi="Arial Narrow" w:cs="Arial"/>
          <w:b/>
          <w:sz w:val="22"/>
          <w:szCs w:val="22"/>
        </w:rPr>
        <w:t>Predĺž</w:t>
      </w:r>
      <w:r w:rsidR="00466425" w:rsidRPr="003202FC">
        <w:rPr>
          <w:rFonts w:ascii="Arial Narrow" w:hAnsi="Arial Narrow" w:cs="Arial"/>
          <w:b/>
          <w:sz w:val="22"/>
          <w:szCs w:val="22"/>
        </w:rPr>
        <w:t>enie</w:t>
      </w:r>
      <w:r w:rsidRPr="003202FC">
        <w:rPr>
          <w:rFonts w:ascii="Arial Narrow" w:hAnsi="Arial Narrow" w:cs="Arial"/>
          <w:b/>
          <w:sz w:val="22"/>
          <w:szCs w:val="22"/>
        </w:rPr>
        <w:t xml:space="preserve"> </w:t>
      </w:r>
      <w:r w:rsidR="00BD499C" w:rsidRPr="003202FC">
        <w:rPr>
          <w:rFonts w:ascii="Arial Narrow" w:hAnsi="Arial Narrow" w:cs="Arial"/>
          <w:b/>
          <w:sz w:val="22"/>
          <w:szCs w:val="22"/>
        </w:rPr>
        <w:t>L</w:t>
      </w:r>
      <w:r w:rsidR="0014034A" w:rsidRPr="003202FC">
        <w:rPr>
          <w:rFonts w:ascii="Arial Narrow" w:hAnsi="Arial Narrow" w:cs="Arial"/>
          <w:b/>
          <w:sz w:val="22"/>
          <w:szCs w:val="22"/>
        </w:rPr>
        <w:t>ehoty</w:t>
      </w:r>
      <w:r w:rsidRPr="003202FC">
        <w:rPr>
          <w:rFonts w:ascii="Arial Narrow" w:hAnsi="Arial Narrow" w:cs="Arial"/>
          <w:b/>
          <w:sz w:val="22"/>
          <w:szCs w:val="22"/>
        </w:rPr>
        <w:t xml:space="preserve"> </w:t>
      </w:r>
      <w:r w:rsidR="00F120A5" w:rsidRPr="003202FC">
        <w:rPr>
          <w:rFonts w:ascii="Arial Narrow" w:hAnsi="Arial Narrow" w:cs="Arial"/>
          <w:b/>
          <w:sz w:val="22"/>
          <w:szCs w:val="22"/>
        </w:rPr>
        <w:t>výstavby</w:t>
      </w:r>
      <w:r w:rsidRPr="003202FC">
        <w:rPr>
          <w:rFonts w:ascii="Arial Narrow" w:hAnsi="Arial Narrow" w:cs="Arial"/>
          <w:sz w:val="22"/>
          <w:szCs w:val="22"/>
        </w:rPr>
        <w:t xml:space="preserve"> </w:t>
      </w:r>
      <w:r w:rsidR="0014034A" w:rsidRPr="003202FC">
        <w:rPr>
          <w:rFonts w:ascii="Arial Narrow" w:hAnsi="Arial Narrow" w:cs="Arial"/>
          <w:sz w:val="22"/>
          <w:szCs w:val="22"/>
        </w:rPr>
        <w:t>sa</w:t>
      </w:r>
      <w:r w:rsidRPr="003202FC">
        <w:rPr>
          <w:rFonts w:ascii="Arial Narrow" w:hAnsi="Arial Narrow" w:cs="Arial"/>
          <w:sz w:val="22"/>
          <w:szCs w:val="22"/>
        </w:rPr>
        <w:t xml:space="preserve"> </w:t>
      </w:r>
      <w:r w:rsidR="00DA35D4" w:rsidRPr="003202FC">
        <w:rPr>
          <w:rFonts w:ascii="Arial Narrow" w:hAnsi="Arial Narrow" w:cs="Arial"/>
          <w:sz w:val="22"/>
          <w:szCs w:val="22"/>
        </w:rPr>
        <w:t>vypúšťa</w:t>
      </w:r>
      <w:r w:rsidR="00466425" w:rsidRPr="003202FC">
        <w:rPr>
          <w:rFonts w:ascii="Arial Narrow" w:hAnsi="Arial Narrow" w:cs="Arial"/>
          <w:sz w:val="22"/>
          <w:szCs w:val="22"/>
        </w:rPr>
        <w:t>jú</w:t>
      </w:r>
      <w:r w:rsidR="00DA35D4" w:rsidRPr="003202FC">
        <w:rPr>
          <w:rFonts w:ascii="Arial Narrow" w:hAnsi="Arial Narrow" w:cs="Arial"/>
          <w:sz w:val="22"/>
          <w:szCs w:val="22"/>
        </w:rPr>
        <w:t xml:space="preserve"> </w:t>
      </w:r>
      <w:r w:rsidR="00466425" w:rsidRPr="003202FC">
        <w:rPr>
          <w:rFonts w:ascii="Arial Narrow" w:hAnsi="Arial Narrow" w:cs="Arial"/>
          <w:sz w:val="22"/>
          <w:szCs w:val="22"/>
        </w:rPr>
        <w:t>ustanovenia</w:t>
      </w:r>
      <w:r w:rsidRPr="003202FC">
        <w:rPr>
          <w:rFonts w:ascii="Arial Narrow" w:hAnsi="Arial Narrow" w:cs="Arial"/>
          <w:sz w:val="22"/>
          <w:szCs w:val="22"/>
        </w:rPr>
        <w:t xml:space="preserve"> podbodu e)</w:t>
      </w:r>
      <w:r w:rsidR="00202ADA" w:rsidRPr="003202FC">
        <w:rPr>
          <w:rFonts w:ascii="Arial Narrow" w:hAnsi="Arial Narrow" w:cs="Arial"/>
          <w:sz w:val="22"/>
          <w:szCs w:val="22"/>
        </w:rPr>
        <w:t xml:space="preserve"> </w:t>
      </w:r>
      <w:r w:rsidR="00466425" w:rsidRPr="003202FC">
        <w:rPr>
          <w:rFonts w:ascii="Arial Narrow" w:hAnsi="Arial Narrow" w:cs="Arial"/>
          <w:sz w:val="22"/>
          <w:szCs w:val="22"/>
        </w:rPr>
        <w:t>č</w:t>
      </w:r>
      <w:r w:rsidR="00202ADA" w:rsidRPr="003202FC">
        <w:rPr>
          <w:rFonts w:ascii="Arial Narrow" w:hAnsi="Arial Narrow" w:cs="Arial"/>
          <w:sz w:val="22"/>
          <w:szCs w:val="22"/>
        </w:rPr>
        <w:t>lánku</w:t>
      </w:r>
      <w:r w:rsidR="00BD0C90">
        <w:rPr>
          <w:rFonts w:ascii="Arial Narrow" w:hAnsi="Arial Narrow" w:cs="Arial"/>
          <w:sz w:val="22"/>
          <w:szCs w:val="22"/>
        </w:rPr>
        <w:t>.</w:t>
      </w:r>
    </w:p>
    <w:p w:rsidR="00800F23" w:rsidRPr="003202FC" w:rsidRDefault="00800F23" w:rsidP="00800F23">
      <w:pPr>
        <w:pStyle w:val="BodyTextIndent21"/>
        <w:ind w:left="0"/>
        <w:rPr>
          <w:rFonts w:ascii="Arial Narrow" w:hAnsi="Arial Narrow" w:cs="Arial"/>
          <w:sz w:val="22"/>
          <w:szCs w:val="22"/>
        </w:rPr>
      </w:pPr>
    </w:p>
    <w:p w:rsidR="00765F98" w:rsidRPr="003202FC" w:rsidRDefault="00765F98" w:rsidP="00800F23">
      <w:pPr>
        <w:pStyle w:val="BodyTextIndent21"/>
        <w:ind w:left="0"/>
        <w:rPr>
          <w:rFonts w:ascii="Arial Narrow" w:hAnsi="Arial Narrow" w:cs="Arial"/>
          <w:sz w:val="22"/>
          <w:szCs w:val="22"/>
        </w:rPr>
      </w:pPr>
      <w:r w:rsidRPr="003202FC">
        <w:rPr>
          <w:rFonts w:ascii="Arial Narrow" w:hAnsi="Arial Narrow" w:cs="Arial"/>
          <w:sz w:val="22"/>
          <w:szCs w:val="22"/>
        </w:rPr>
        <w:t>V </w:t>
      </w:r>
      <w:r w:rsidRPr="003202FC">
        <w:rPr>
          <w:rFonts w:ascii="Arial Narrow" w:hAnsi="Arial Narrow" w:cs="Arial"/>
          <w:b/>
          <w:sz w:val="22"/>
          <w:szCs w:val="22"/>
        </w:rPr>
        <w:t xml:space="preserve">Podčlánku 8.4 </w:t>
      </w:r>
      <w:r w:rsidR="00220482">
        <w:rPr>
          <w:rFonts w:ascii="Arial Narrow" w:hAnsi="Arial Narrow" w:cs="Arial"/>
          <w:b/>
          <w:sz w:val="22"/>
          <w:szCs w:val="22"/>
        </w:rPr>
        <w:t xml:space="preserve"> </w:t>
      </w:r>
      <w:r w:rsidRPr="003202FC">
        <w:rPr>
          <w:rFonts w:ascii="Arial Narrow" w:hAnsi="Arial Narrow" w:cs="Arial"/>
          <w:b/>
          <w:sz w:val="22"/>
          <w:szCs w:val="22"/>
        </w:rPr>
        <w:t xml:space="preserve">Predĺženie Lehoty výstavby </w:t>
      </w:r>
      <w:r w:rsidRPr="003202FC">
        <w:rPr>
          <w:rFonts w:ascii="Arial Narrow" w:hAnsi="Arial Narrow" w:cs="Arial"/>
          <w:sz w:val="22"/>
          <w:szCs w:val="22"/>
        </w:rPr>
        <w:t xml:space="preserve">sa vkladá na koniec </w:t>
      </w:r>
      <w:r w:rsidR="00F4293B" w:rsidRPr="003202FC">
        <w:rPr>
          <w:rFonts w:ascii="Arial Narrow" w:hAnsi="Arial Narrow" w:cs="Arial"/>
          <w:sz w:val="22"/>
          <w:szCs w:val="22"/>
        </w:rPr>
        <w:t xml:space="preserve">Podčlánku </w:t>
      </w:r>
      <w:r w:rsidRPr="003202FC">
        <w:rPr>
          <w:rFonts w:ascii="Arial Narrow" w:hAnsi="Arial Narrow" w:cs="Arial"/>
          <w:sz w:val="22"/>
          <w:szCs w:val="22"/>
        </w:rPr>
        <w:t>nasledujúci odsek:</w:t>
      </w:r>
    </w:p>
    <w:p w:rsidR="00765F98" w:rsidRDefault="00765F98" w:rsidP="00800F23">
      <w:pPr>
        <w:pStyle w:val="BodyTextIndent21"/>
        <w:ind w:left="0"/>
        <w:rPr>
          <w:rFonts w:ascii="Arial Narrow" w:hAnsi="Arial Narrow" w:cs="Arial"/>
          <w:sz w:val="22"/>
          <w:szCs w:val="22"/>
        </w:rPr>
      </w:pPr>
      <w:r w:rsidRPr="003202FC">
        <w:rPr>
          <w:rFonts w:ascii="Arial Narrow" w:hAnsi="Arial Narrow" w:cs="Arial"/>
          <w:sz w:val="22"/>
          <w:szCs w:val="22"/>
        </w:rPr>
        <w:t xml:space="preserve">„V prípade predĺženia Lehoty výstavby Stavebný dozor preverí, či neboli dotknuté jednotlivé </w:t>
      </w:r>
      <w:r w:rsidR="0072010A">
        <w:rPr>
          <w:rFonts w:ascii="Arial Narrow" w:hAnsi="Arial Narrow" w:cs="Arial"/>
          <w:sz w:val="22"/>
          <w:szCs w:val="22"/>
        </w:rPr>
        <w:t>stavebné činnosti</w:t>
      </w:r>
      <w:r w:rsidRPr="003202FC">
        <w:rPr>
          <w:rFonts w:ascii="Arial Narrow" w:hAnsi="Arial Narrow" w:cs="Arial"/>
          <w:sz w:val="22"/>
          <w:szCs w:val="22"/>
        </w:rPr>
        <w:t xml:space="preserve"> podľa Podčl. 8.3. Pokiaľ Stavebný dozor potvrdí, že niektor</w:t>
      </w:r>
      <w:r w:rsidR="0072010A">
        <w:rPr>
          <w:rFonts w:ascii="Arial Narrow" w:hAnsi="Arial Narrow" w:cs="Arial"/>
          <w:sz w:val="22"/>
          <w:szCs w:val="22"/>
        </w:rPr>
        <w:t>á</w:t>
      </w:r>
      <w:r w:rsidRPr="003202FC">
        <w:rPr>
          <w:rFonts w:ascii="Arial Narrow" w:hAnsi="Arial Narrow" w:cs="Arial"/>
          <w:sz w:val="22"/>
          <w:szCs w:val="22"/>
        </w:rPr>
        <w:t xml:space="preserve"> z </w:t>
      </w:r>
      <w:r w:rsidR="0072010A">
        <w:rPr>
          <w:rFonts w:ascii="Arial Narrow" w:hAnsi="Arial Narrow" w:cs="Arial"/>
          <w:sz w:val="22"/>
          <w:szCs w:val="22"/>
        </w:rPr>
        <w:t>činností</w:t>
      </w:r>
      <w:r w:rsidRPr="003202FC">
        <w:rPr>
          <w:rFonts w:ascii="Arial Narrow" w:hAnsi="Arial Narrow" w:cs="Arial"/>
          <w:sz w:val="22"/>
          <w:szCs w:val="22"/>
        </w:rPr>
        <w:t xml:space="preserve"> </w:t>
      </w:r>
      <w:r w:rsidR="0072010A">
        <w:rPr>
          <w:rFonts w:ascii="Arial Narrow" w:hAnsi="Arial Narrow" w:cs="Arial"/>
          <w:sz w:val="22"/>
          <w:szCs w:val="22"/>
        </w:rPr>
        <w:t xml:space="preserve">Zhotoviteľa </w:t>
      </w:r>
      <w:r w:rsidRPr="003202FC">
        <w:rPr>
          <w:rFonts w:ascii="Arial Narrow" w:hAnsi="Arial Narrow" w:cs="Arial"/>
          <w:sz w:val="22"/>
          <w:szCs w:val="22"/>
        </w:rPr>
        <w:t>bol</w:t>
      </w:r>
      <w:r w:rsidR="0072010A">
        <w:rPr>
          <w:rFonts w:ascii="Arial Narrow" w:hAnsi="Arial Narrow" w:cs="Arial"/>
          <w:sz w:val="22"/>
          <w:szCs w:val="22"/>
        </w:rPr>
        <w:t>a</w:t>
      </w:r>
      <w:r w:rsidRPr="003202FC">
        <w:rPr>
          <w:rFonts w:ascii="Arial Narrow" w:hAnsi="Arial Narrow" w:cs="Arial"/>
          <w:sz w:val="22"/>
          <w:szCs w:val="22"/>
        </w:rPr>
        <w:t xml:space="preserve"> dotknut</w:t>
      </w:r>
      <w:r w:rsidR="0072010A">
        <w:rPr>
          <w:rFonts w:ascii="Arial Narrow" w:hAnsi="Arial Narrow" w:cs="Arial"/>
          <w:sz w:val="22"/>
          <w:szCs w:val="22"/>
        </w:rPr>
        <w:t>á</w:t>
      </w:r>
      <w:r w:rsidRPr="003202FC">
        <w:rPr>
          <w:rFonts w:ascii="Arial Narrow" w:hAnsi="Arial Narrow" w:cs="Arial"/>
          <w:sz w:val="22"/>
          <w:szCs w:val="22"/>
        </w:rPr>
        <w:t>, v procese schvaľovania predĺženia Lehoty výstavby Stavebný dozor rozhodne o</w:t>
      </w:r>
      <w:r w:rsidR="0072010A">
        <w:rPr>
          <w:rFonts w:ascii="Arial Narrow" w:hAnsi="Arial Narrow" w:cs="Arial"/>
          <w:sz w:val="22"/>
          <w:szCs w:val="22"/>
        </w:rPr>
        <w:t xml:space="preserve"> prípadnom </w:t>
      </w:r>
      <w:r w:rsidRPr="003202FC">
        <w:rPr>
          <w:rFonts w:ascii="Arial Narrow" w:hAnsi="Arial Narrow" w:cs="Arial"/>
          <w:sz w:val="22"/>
          <w:szCs w:val="22"/>
        </w:rPr>
        <w:t>posune dotknut</w:t>
      </w:r>
      <w:r w:rsidR="0072010A">
        <w:rPr>
          <w:rFonts w:ascii="Arial Narrow" w:hAnsi="Arial Narrow" w:cs="Arial"/>
          <w:sz w:val="22"/>
          <w:szCs w:val="22"/>
        </w:rPr>
        <w:t>ej činnosti</w:t>
      </w:r>
      <w:r w:rsidRPr="003202FC">
        <w:rPr>
          <w:rFonts w:ascii="Arial Narrow" w:hAnsi="Arial Narrow" w:cs="Arial"/>
          <w:sz w:val="22"/>
          <w:szCs w:val="22"/>
        </w:rPr>
        <w:t>.“</w:t>
      </w:r>
    </w:p>
    <w:p w:rsidR="00345C21" w:rsidRPr="003202FC" w:rsidRDefault="00345C21" w:rsidP="00800F23">
      <w:pPr>
        <w:pStyle w:val="BodyTextIndent21"/>
        <w:ind w:left="0"/>
        <w:rPr>
          <w:rFonts w:ascii="Arial Narrow" w:hAnsi="Arial Narrow" w:cs="Arial"/>
          <w:sz w:val="22"/>
          <w:szCs w:val="22"/>
        </w:rPr>
      </w:pPr>
    </w:p>
    <w:p w:rsidR="00F4293B" w:rsidRPr="003202FC" w:rsidRDefault="00F4293B" w:rsidP="00800F23">
      <w:pPr>
        <w:pStyle w:val="BodyTextIndent21"/>
        <w:ind w:left="0"/>
        <w:rPr>
          <w:rFonts w:ascii="Arial Narrow" w:hAnsi="Arial Narrow" w:cs="Arial"/>
          <w:b/>
          <w:sz w:val="22"/>
          <w:szCs w:val="22"/>
        </w:rPr>
      </w:pPr>
      <w:r w:rsidRPr="003202FC">
        <w:rPr>
          <w:rFonts w:ascii="Arial Narrow" w:hAnsi="Arial Narrow" w:cs="Arial"/>
          <w:sz w:val="22"/>
          <w:szCs w:val="22"/>
        </w:rPr>
        <w:t>V </w:t>
      </w:r>
      <w:r w:rsidRPr="003202FC">
        <w:rPr>
          <w:rFonts w:ascii="Arial Narrow" w:hAnsi="Arial Narrow" w:cs="Arial"/>
          <w:b/>
          <w:sz w:val="22"/>
          <w:szCs w:val="22"/>
        </w:rPr>
        <w:t xml:space="preserve">Podčlánku 8.6 </w:t>
      </w:r>
      <w:r w:rsidR="00220482">
        <w:rPr>
          <w:rFonts w:ascii="Arial Narrow" w:hAnsi="Arial Narrow" w:cs="Arial"/>
          <w:b/>
          <w:sz w:val="22"/>
          <w:szCs w:val="22"/>
        </w:rPr>
        <w:t xml:space="preserve"> </w:t>
      </w:r>
      <w:r w:rsidRPr="003202FC">
        <w:rPr>
          <w:rFonts w:ascii="Arial Narrow" w:hAnsi="Arial Narrow" w:cs="Arial"/>
          <w:b/>
          <w:sz w:val="22"/>
          <w:szCs w:val="22"/>
        </w:rPr>
        <w:t xml:space="preserve">Postup prác </w:t>
      </w:r>
      <w:r w:rsidRPr="003202FC">
        <w:rPr>
          <w:rFonts w:ascii="Arial Narrow" w:hAnsi="Arial Narrow" w:cs="Arial"/>
          <w:sz w:val="22"/>
          <w:szCs w:val="22"/>
        </w:rPr>
        <w:t>sa vkladá</w:t>
      </w:r>
      <w:r w:rsidRPr="003202FC">
        <w:rPr>
          <w:rFonts w:ascii="Arial Narrow" w:hAnsi="Arial Narrow" w:cs="Arial"/>
          <w:b/>
          <w:sz w:val="22"/>
          <w:szCs w:val="22"/>
        </w:rPr>
        <w:t xml:space="preserve"> </w:t>
      </w:r>
      <w:r w:rsidRPr="003202FC">
        <w:rPr>
          <w:rFonts w:ascii="Arial Narrow" w:hAnsi="Arial Narrow" w:cs="Arial"/>
          <w:sz w:val="22"/>
          <w:szCs w:val="22"/>
        </w:rPr>
        <w:t>na koniec prvého odseku nasledujúci text:</w:t>
      </w:r>
    </w:p>
    <w:p w:rsidR="00BE310C" w:rsidRDefault="00F4293B" w:rsidP="00800F23">
      <w:pPr>
        <w:pStyle w:val="BodyTextIndent21"/>
        <w:ind w:left="0"/>
        <w:rPr>
          <w:rFonts w:ascii="Arial Narrow" w:hAnsi="Arial Narrow" w:cs="Arial"/>
          <w:sz w:val="22"/>
          <w:szCs w:val="22"/>
        </w:rPr>
      </w:pPr>
      <w:r w:rsidRPr="003202FC">
        <w:rPr>
          <w:rFonts w:ascii="Arial Narrow" w:hAnsi="Arial Narrow" w:cs="Arial"/>
          <w:sz w:val="22"/>
          <w:szCs w:val="22"/>
        </w:rPr>
        <w:t>„Predložený upravený Harmonogram prác Zhotoviteľa má iba informatívny charakter o postupe prác Zhotoviteľa a nepredstavuje Stavebným dozorom schválenú zmenu Harmonogramu.“</w:t>
      </w:r>
    </w:p>
    <w:p w:rsidR="004043C6" w:rsidRPr="003202FC" w:rsidRDefault="004043C6" w:rsidP="00800F23">
      <w:pPr>
        <w:pStyle w:val="BodyTextIndent21"/>
        <w:ind w:left="0"/>
        <w:rPr>
          <w:rFonts w:ascii="Arial Narrow" w:hAnsi="Arial Narrow" w:cs="Arial"/>
          <w:sz w:val="22"/>
          <w:szCs w:val="22"/>
        </w:rPr>
      </w:pPr>
    </w:p>
    <w:p w:rsidR="00BE310C" w:rsidRPr="003202FC" w:rsidRDefault="00BE310C" w:rsidP="00800F23">
      <w:pPr>
        <w:pStyle w:val="BodyTextIndent21"/>
        <w:ind w:left="0"/>
        <w:rPr>
          <w:rFonts w:ascii="Arial Narrow" w:hAnsi="Arial Narrow" w:cs="Arial"/>
          <w:b/>
          <w:sz w:val="22"/>
          <w:szCs w:val="22"/>
        </w:rPr>
      </w:pPr>
      <w:r w:rsidRPr="003202FC">
        <w:rPr>
          <w:rFonts w:ascii="Arial Narrow" w:hAnsi="Arial Narrow" w:cs="Arial"/>
          <w:sz w:val="22"/>
          <w:szCs w:val="22"/>
        </w:rPr>
        <w:t>Vkladá sa nový </w:t>
      </w:r>
      <w:r w:rsidRPr="003202FC">
        <w:rPr>
          <w:rFonts w:ascii="Arial Narrow" w:hAnsi="Arial Narrow" w:cs="Arial"/>
          <w:b/>
          <w:sz w:val="22"/>
          <w:szCs w:val="22"/>
        </w:rPr>
        <w:t xml:space="preserve">Podčlánok 8.13 </w:t>
      </w:r>
      <w:r w:rsidR="00220482">
        <w:rPr>
          <w:rFonts w:ascii="Arial Narrow" w:hAnsi="Arial Narrow" w:cs="Arial"/>
          <w:b/>
          <w:sz w:val="22"/>
          <w:szCs w:val="22"/>
        </w:rPr>
        <w:t xml:space="preserve"> </w:t>
      </w:r>
      <w:r w:rsidR="00C82510" w:rsidRPr="003202FC">
        <w:rPr>
          <w:rFonts w:ascii="Arial Narrow" w:hAnsi="Arial Narrow" w:cs="Arial"/>
          <w:b/>
          <w:sz w:val="22"/>
          <w:szCs w:val="22"/>
        </w:rPr>
        <w:t>Obmedzenia v súvislosti s realizáciou Diela</w:t>
      </w:r>
      <w:r w:rsidR="00A24C38" w:rsidRPr="003202FC">
        <w:rPr>
          <w:rFonts w:ascii="Arial Narrow" w:hAnsi="Arial Narrow" w:cs="Arial"/>
          <w:b/>
          <w:sz w:val="22"/>
          <w:szCs w:val="22"/>
        </w:rPr>
        <w:t xml:space="preserve"> </w:t>
      </w:r>
      <w:r w:rsidR="00A24C38" w:rsidRPr="003202FC">
        <w:rPr>
          <w:rFonts w:ascii="Arial Narrow" w:hAnsi="Arial Narrow" w:cs="Arial"/>
          <w:sz w:val="22"/>
          <w:szCs w:val="22"/>
        </w:rPr>
        <w:t>v rozsahu</w:t>
      </w:r>
      <w:r w:rsidR="00C82510" w:rsidRPr="003202FC">
        <w:rPr>
          <w:rFonts w:ascii="Arial Narrow" w:hAnsi="Arial Narrow" w:cs="Arial"/>
          <w:sz w:val="22"/>
          <w:szCs w:val="22"/>
        </w:rPr>
        <w:t>:</w:t>
      </w:r>
    </w:p>
    <w:p w:rsidR="00BE310C" w:rsidRPr="00864C7F" w:rsidRDefault="00BE310C" w:rsidP="00E51BFF">
      <w:pPr>
        <w:ind w:right="20"/>
        <w:rPr>
          <w:rFonts w:ascii="Arial Narrow" w:eastAsia="Arial" w:hAnsi="Arial Narrow" w:cs="Arial"/>
          <w:szCs w:val="22"/>
        </w:rPr>
      </w:pPr>
      <w:r w:rsidRPr="003202FC">
        <w:rPr>
          <w:rFonts w:ascii="Arial Narrow" w:eastAsia="Arial" w:hAnsi="Arial Narrow" w:cs="Arial"/>
          <w:szCs w:val="22"/>
        </w:rPr>
        <w:t xml:space="preserve">„Zhotoviteľ je povinný predložiť najneskôr 30 </w:t>
      </w:r>
      <w:r w:rsidR="00C82510" w:rsidRPr="003202FC">
        <w:rPr>
          <w:rFonts w:ascii="Arial Narrow" w:eastAsia="Arial" w:hAnsi="Arial Narrow" w:cs="Arial"/>
          <w:szCs w:val="22"/>
        </w:rPr>
        <w:t xml:space="preserve">(tridsať) </w:t>
      </w:r>
      <w:r w:rsidRPr="003202FC">
        <w:rPr>
          <w:rFonts w:ascii="Arial Narrow" w:eastAsia="Arial" w:hAnsi="Arial Narrow" w:cs="Arial"/>
          <w:szCs w:val="22"/>
        </w:rPr>
        <w:t>dní pred plánovaným</w:t>
      </w:r>
      <w:r w:rsidR="00EB4E49" w:rsidRPr="003202FC">
        <w:rPr>
          <w:rFonts w:ascii="Arial Narrow" w:eastAsia="Arial" w:hAnsi="Arial Narrow" w:cs="Arial"/>
          <w:szCs w:val="22"/>
        </w:rPr>
        <w:t xml:space="preserve"> začatím prác </w:t>
      </w:r>
      <w:r w:rsidR="00A24C38" w:rsidRPr="003202FC">
        <w:rPr>
          <w:rFonts w:ascii="Arial Narrow" w:eastAsia="Arial" w:hAnsi="Arial Narrow" w:cs="Arial"/>
          <w:szCs w:val="22"/>
        </w:rPr>
        <w:t>Stavebnému</w:t>
      </w:r>
      <w:r w:rsidRPr="003202FC">
        <w:rPr>
          <w:rFonts w:ascii="Arial Narrow" w:eastAsia="Arial" w:hAnsi="Arial Narrow" w:cs="Arial"/>
          <w:szCs w:val="22"/>
        </w:rPr>
        <w:t xml:space="preserve"> dozoru</w:t>
      </w:r>
      <w:r w:rsidR="00A24C38" w:rsidRPr="003202FC">
        <w:rPr>
          <w:rFonts w:ascii="Arial Narrow" w:hAnsi="Arial Narrow"/>
          <w:szCs w:val="22"/>
        </w:rPr>
        <w:t xml:space="preserve"> </w:t>
      </w:r>
      <w:r w:rsidRPr="003202FC">
        <w:rPr>
          <w:rFonts w:ascii="Arial Narrow" w:eastAsia="Arial" w:hAnsi="Arial Narrow" w:cs="Arial"/>
          <w:szCs w:val="22"/>
        </w:rPr>
        <w:t>na</w:t>
      </w:r>
      <w:r w:rsidRPr="003202FC">
        <w:rPr>
          <w:rFonts w:ascii="Arial Narrow" w:hAnsi="Arial Narrow"/>
          <w:szCs w:val="22"/>
        </w:rPr>
        <w:t xml:space="preserve"> </w:t>
      </w:r>
      <w:r w:rsidRPr="003202FC">
        <w:rPr>
          <w:rFonts w:ascii="Arial Narrow" w:eastAsia="Arial" w:hAnsi="Arial Narrow" w:cs="Arial"/>
          <w:szCs w:val="22"/>
        </w:rPr>
        <w:t>odsúhlasenie</w:t>
      </w:r>
      <w:r w:rsidRPr="003202FC">
        <w:rPr>
          <w:rFonts w:ascii="Arial Narrow" w:hAnsi="Arial Narrow"/>
          <w:szCs w:val="22"/>
        </w:rPr>
        <w:t xml:space="preserve"> </w:t>
      </w:r>
      <w:r w:rsidRPr="003202FC">
        <w:rPr>
          <w:rFonts w:ascii="Arial Narrow" w:eastAsia="Arial" w:hAnsi="Arial Narrow" w:cs="Arial"/>
          <w:szCs w:val="22"/>
        </w:rPr>
        <w:t>po</w:t>
      </w:r>
      <w:r w:rsidR="00A24C38" w:rsidRPr="003202FC">
        <w:rPr>
          <w:rFonts w:ascii="Arial Narrow" w:eastAsia="Arial" w:hAnsi="Arial Narrow" w:cs="Arial"/>
          <w:szCs w:val="22"/>
        </w:rPr>
        <w:t>drobný Harmonogram prác v rozsahu, členení a miere podrobnosti podľa Podčl. 8.3</w:t>
      </w:r>
      <w:r w:rsidRPr="003202FC">
        <w:rPr>
          <w:rFonts w:ascii="Arial Narrow" w:eastAsia="Arial" w:hAnsi="Arial Narrow" w:cs="Arial"/>
          <w:szCs w:val="22"/>
        </w:rPr>
        <w:t xml:space="preserve">, kde zohľadní </w:t>
      </w:r>
      <w:r w:rsidR="00A24C38" w:rsidRPr="003202FC">
        <w:rPr>
          <w:rFonts w:ascii="Arial Narrow" w:eastAsia="Arial" w:hAnsi="Arial Narrow" w:cs="Arial"/>
          <w:szCs w:val="22"/>
        </w:rPr>
        <w:t xml:space="preserve">aj </w:t>
      </w:r>
      <w:r w:rsidRPr="003202FC">
        <w:rPr>
          <w:rFonts w:ascii="Arial Narrow" w:eastAsia="Arial" w:hAnsi="Arial Narrow" w:cs="Arial"/>
          <w:szCs w:val="22"/>
        </w:rPr>
        <w:t>prevádzkovanie existujúceho Diela</w:t>
      </w:r>
      <w:r w:rsidR="00C82510" w:rsidRPr="003202FC">
        <w:rPr>
          <w:rFonts w:ascii="Arial Narrow" w:eastAsia="Arial" w:hAnsi="Arial Narrow" w:cs="Arial"/>
          <w:szCs w:val="22"/>
        </w:rPr>
        <w:t xml:space="preserve"> formou prípadných obmedzení so zabezpečením prevádzky </w:t>
      </w:r>
      <w:r w:rsidR="00CD1325">
        <w:rPr>
          <w:rFonts w:ascii="Arial Narrow" w:eastAsia="Arial" w:hAnsi="Arial Narrow" w:cs="Arial"/>
          <w:szCs w:val="22"/>
        </w:rPr>
        <w:t>F</w:t>
      </w:r>
      <w:r w:rsidR="00E556C0">
        <w:rPr>
          <w:rFonts w:ascii="Arial Narrow" w:eastAsia="Arial" w:hAnsi="Arial Narrow" w:cs="Arial"/>
          <w:szCs w:val="22"/>
        </w:rPr>
        <w:t>N</w:t>
      </w:r>
      <w:r w:rsidRPr="003202FC">
        <w:rPr>
          <w:rFonts w:ascii="Arial Narrow" w:eastAsia="Arial" w:hAnsi="Arial Narrow" w:cs="Arial"/>
          <w:szCs w:val="22"/>
        </w:rPr>
        <w:t xml:space="preserve">. Akýkoľvek možný zásah do prevádzky </w:t>
      </w:r>
      <w:r w:rsidR="00C82510" w:rsidRPr="003202FC">
        <w:rPr>
          <w:rFonts w:ascii="Arial Narrow" w:eastAsia="Arial" w:hAnsi="Arial Narrow" w:cs="Arial"/>
          <w:szCs w:val="22"/>
        </w:rPr>
        <w:t xml:space="preserve">existujúceho Diela </w:t>
      </w:r>
      <w:r w:rsidRPr="003202FC">
        <w:rPr>
          <w:rFonts w:ascii="Arial Narrow" w:eastAsia="Arial" w:hAnsi="Arial Narrow" w:cs="Arial"/>
          <w:szCs w:val="22"/>
        </w:rPr>
        <w:t>alebo inžinierskych sietí musí byť vopred pr</w:t>
      </w:r>
      <w:r w:rsidR="00A84524" w:rsidRPr="003202FC">
        <w:rPr>
          <w:rFonts w:ascii="Arial Narrow" w:eastAsia="Arial" w:hAnsi="Arial Narrow" w:cs="Arial"/>
          <w:szCs w:val="22"/>
        </w:rPr>
        <w:t>erokovaný so Stavebným dozorom.</w:t>
      </w:r>
    </w:p>
    <w:p w:rsidR="00BE310C" w:rsidRPr="003202FC" w:rsidRDefault="00C82510" w:rsidP="00BE310C">
      <w:pPr>
        <w:ind w:left="20" w:right="20"/>
        <w:rPr>
          <w:rFonts w:ascii="Arial Narrow" w:hAnsi="Arial Narrow"/>
          <w:szCs w:val="22"/>
        </w:rPr>
      </w:pPr>
      <w:r w:rsidRPr="003202FC">
        <w:rPr>
          <w:rFonts w:ascii="Arial Narrow" w:eastAsia="Arial" w:hAnsi="Arial Narrow" w:cs="Arial"/>
          <w:szCs w:val="22"/>
        </w:rPr>
        <w:t xml:space="preserve">Existujúcim Dielom sa </w:t>
      </w:r>
      <w:r w:rsidR="001B4A76" w:rsidRPr="003202FC">
        <w:rPr>
          <w:rFonts w:ascii="Arial Narrow" w:eastAsia="Arial" w:hAnsi="Arial Narrow" w:cs="Arial"/>
          <w:szCs w:val="22"/>
        </w:rPr>
        <w:t xml:space="preserve">v tomto prípade </w:t>
      </w:r>
      <w:r w:rsidRPr="003202FC">
        <w:rPr>
          <w:rFonts w:ascii="Arial Narrow" w:eastAsia="Arial" w:hAnsi="Arial Narrow" w:cs="Arial"/>
          <w:szCs w:val="22"/>
        </w:rPr>
        <w:t xml:space="preserve">rozumie </w:t>
      </w:r>
      <w:r w:rsidR="001E7948">
        <w:rPr>
          <w:rFonts w:ascii="Arial Narrow" w:eastAsia="Arial" w:hAnsi="Arial Narrow" w:cs="Arial"/>
          <w:szCs w:val="22"/>
        </w:rPr>
        <w:t>Stavebný objekt</w:t>
      </w:r>
      <w:r w:rsidR="00BE310C" w:rsidRPr="003202FC">
        <w:rPr>
          <w:rFonts w:ascii="Arial Narrow" w:eastAsia="Arial" w:hAnsi="Arial Narrow" w:cs="Arial"/>
          <w:szCs w:val="22"/>
        </w:rPr>
        <w:t xml:space="preserve"> (alebo jeho časť), ktoré má byť použité na akýkoľvek účel súvisiaci s realizáciou Diel</w:t>
      </w:r>
      <w:r w:rsidRPr="003202FC">
        <w:rPr>
          <w:rFonts w:ascii="Arial Narrow" w:eastAsia="Arial" w:hAnsi="Arial Narrow" w:cs="Arial"/>
          <w:szCs w:val="22"/>
        </w:rPr>
        <w:t xml:space="preserve">a </w:t>
      </w:r>
      <w:r w:rsidR="00BE310C" w:rsidRPr="003202FC">
        <w:rPr>
          <w:rFonts w:ascii="Arial Narrow" w:eastAsia="Arial" w:hAnsi="Arial Narrow" w:cs="Arial"/>
          <w:szCs w:val="22"/>
        </w:rPr>
        <w:t xml:space="preserve">alebo </w:t>
      </w:r>
      <w:r w:rsidR="001E7948">
        <w:rPr>
          <w:rFonts w:ascii="Arial Narrow" w:eastAsia="Arial" w:hAnsi="Arial Narrow" w:cs="Arial"/>
          <w:szCs w:val="22"/>
        </w:rPr>
        <w:t xml:space="preserve">Stavebný objekt/objekty, už užívané </w:t>
      </w:r>
      <w:r w:rsidR="00BE310C" w:rsidRPr="003202FC">
        <w:rPr>
          <w:rFonts w:ascii="Arial Narrow" w:eastAsia="Arial" w:hAnsi="Arial Narrow" w:cs="Arial"/>
          <w:szCs w:val="22"/>
        </w:rPr>
        <w:t>Objednávateľom</w:t>
      </w:r>
      <w:r w:rsidR="00AC0B6C" w:rsidRPr="003202FC">
        <w:rPr>
          <w:rFonts w:ascii="Arial Narrow" w:eastAsia="Arial" w:hAnsi="Arial Narrow" w:cs="Arial"/>
          <w:szCs w:val="22"/>
        </w:rPr>
        <w:t xml:space="preserve">. </w:t>
      </w:r>
    </w:p>
    <w:p w:rsidR="00BE310C" w:rsidRPr="003202FC" w:rsidRDefault="00BE310C" w:rsidP="00BE310C">
      <w:pPr>
        <w:rPr>
          <w:rFonts w:ascii="Arial Narrow" w:hAnsi="Arial Narrow"/>
          <w:sz w:val="20"/>
        </w:rPr>
      </w:pPr>
    </w:p>
    <w:p w:rsidR="00C82510" w:rsidRPr="003202FC" w:rsidRDefault="00BE310C" w:rsidP="00A84524">
      <w:pPr>
        <w:ind w:left="20"/>
        <w:rPr>
          <w:rFonts w:ascii="Arial Narrow" w:eastAsia="Arial" w:hAnsi="Arial Narrow" w:cs="Arial"/>
        </w:rPr>
      </w:pPr>
      <w:r w:rsidRPr="003202FC">
        <w:rPr>
          <w:rFonts w:ascii="Arial Narrow" w:eastAsia="Arial" w:hAnsi="Arial Narrow" w:cs="Arial"/>
        </w:rPr>
        <w:t>Zhotoviteľ na zá</w:t>
      </w:r>
      <w:r w:rsidR="00A24C38" w:rsidRPr="003202FC">
        <w:rPr>
          <w:rFonts w:ascii="Arial Narrow" w:eastAsia="Arial" w:hAnsi="Arial Narrow" w:cs="Arial"/>
        </w:rPr>
        <w:t>klade Stavebným dozorom odsúhlaseného podrobného H</w:t>
      </w:r>
      <w:r w:rsidRPr="003202FC">
        <w:rPr>
          <w:rFonts w:ascii="Arial Narrow" w:eastAsia="Arial" w:hAnsi="Arial Narrow" w:cs="Arial"/>
        </w:rPr>
        <w:t>armonogramu</w:t>
      </w:r>
      <w:r w:rsidR="00A24C38" w:rsidRPr="003202FC">
        <w:rPr>
          <w:rFonts w:ascii="Arial Narrow" w:eastAsia="Arial" w:hAnsi="Arial Narrow" w:cs="Arial"/>
        </w:rPr>
        <w:t xml:space="preserve"> </w:t>
      </w:r>
      <w:r w:rsidRPr="003202FC">
        <w:rPr>
          <w:rFonts w:ascii="Arial Narrow" w:eastAsia="Arial" w:hAnsi="Arial Narrow" w:cs="Arial"/>
        </w:rPr>
        <w:t>požiada príslušné orgány štátnej správy</w:t>
      </w:r>
      <w:r w:rsidR="00F56B70" w:rsidRPr="003202FC">
        <w:rPr>
          <w:rFonts w:ascii="Arial Narrow" w:eastAsia="Arial" w:hAnsi="Arial Narrow" w:cs="Arial"/>
        </w:rPr>
        <w:t>/územnej samosprávy</w:t>
      </w:r>
      <w:r w:rsidRPr="003202FC">
        <w:rPr>
          <w:rFonts w:ascii="Arial Narrow" w:eastAsia="Arial" w:hAnsi="Arial Narrow" w:cs="Arial"/>
        </w:rPr>
        <w:t xml:space="preserve"> o odsúhlasenie </w:t>
      </w:r>
      <w:r w:rsidR="00F56B70" w:rsidRPr="003202FC">
        <w:rPr>
          <w:rFonts w:ascii="Arial Narrow" w:eastAsia="Arial" w:hAnsi="Arial Narrow" w:cs="Arial"/>
        </w:rPr>
        <w:t>predbežné</w:t>
      </w:r>
      <w:r w:rsidR="00345C21">
        <w:rPr>
          <w:rFonts w:ascii="Arial Narrow" w:eastAsia="Arial" w:hAnsi="Arial Narrow" w:cs="Arial"/>
        </w:rPr>
        <w:t>ho užívania</w:t>
      </w:r>
      <w:r w:rsidR="00F56B70" w:rsidRPr="003202FC">
        <w:rPr>
          <w:rFonts w:ascii="Arial Narrow" w:eastAsia="Arial" w:hAnsi="Arial Narrow" w:cs="Arial"/>
        </w:rPr>
        <w:t xml:space="preserve"> stavby</w:t>
      </w:r>
      <w:r w:rsidR="00345C21">
        <w:rPr>
          <w:rFonts w:ascii="Arial Narrow" w:eastAsia="Arial" w:hAnsi="Arial Narrow" w:cs="Arial"/>
        </w:rPr>
        <w:t>, resp. jednotlivých Stavebných objektov</w:t>
      </w:r>
      <w:r w:rsidR="00A24C38" w:rsidRPr="003202FC">
        <w:rPr>
          <w:rFonts w:ascii="Arial Narrow" w:eastAsia="Arial" w:hAnsi="Arial Narrow" w:cs="Arial"/>
        </w:rPr>
        <w:t xml:space="preserve"> počas výstavby, pokiaľ to bude charakter a rozsah prác a obmedzení vyžadovať.</w:t>
      </w:r>
      <w:r w:rsidRPr="003202FC">
        <w:rPr>
          <w:rFonts w:ascii="Arial Narrow" w:eastAsia="Arial" w:hAnsi="Arial Narrow" w:cs="Arial"/>
        </w:rPr>
        <w:t xml:space="preserve"> Zhotoviteľ bude povinný akceptovať a dodržiavať požiadavky týchto orgánov počas stanovenej lehoty ich platnosti.“</w:t>
      </w:r>
    </w:p>
    <w:p w:rsidR="00756505" w:rsidRPr="003202FC" w:rsidRDefault="00756505" w:rsidP="00A84524">
      <w:pPr>
        <w:ind w:left="20"/>
        <w:rPr>
          <w:rFonts w:ascii="Arial Narrow" w:hAnsi="Arial Narrow"/>
          <w:sz w:val="20"/>
        </w:rPr>
      </w:pPr>
    </w:p>
    <w:p w:rsidR="00800F23" w:rsidRPr="003202FC" w:rsidRDefault="00800F23" w:rsidP="00756505">
      <w:pPr>
        <w:pStyle w:val="Zarkazkladnhotextu"/>
        <w:ind w:left="0" w:firstLine="3"/>
        <w:rPr>
          <w:rFonts w:ascii="Arial Narrow" w:hAnsi="Arial Narrow" w:cs="Arial"/>
          <w:b/>
          <w:caps/>
          <w:sz w:val="22"/>
          <w:szCs w:val="22"/>
        </w:rPr>
      </w:pPr>
      <w:r w:rsidRPr="003202FC">
        <w:rPr>
          <w:rFonts w:ascii="Arial Narrow" w:hAnsi="Arial Narrow" w:cs="Arial"/>
          <w:b/>
          <w:caps/>
          <w:sz w:val="22"/>
          <w:szCs w:val="22"/>
        </w:rPr>
        <w:t xml:space="preserve">9. </w:t>
      </w:r>
      <w:r w:rsidRPr="003202FC">
        <w:rPr>
          <w:rFonts w:ascii="Arial Narrow" w:hAnsi="Arial Narrow" w:cs="Arial"/>
          <w:b/>
          <w:caps/>
          <w:sz w:val="22"/>
          <w:szCs w:val="22"/>
        </w:rPr>
        <w:tab/>
        <w:t>p</w:t>
      </w:r>
      <w:r w:rsidR="0014034A" w:rsidRPr="003202FC">
        <w:rPr>
          <w:rFonts w:ascii="Arial Narrow" w:hAnsi="Arial Narrow" w:cs="Arial"/>
          <w:b/>
          <w:caps/>
          <w:sz w:val="22"/>
          <w:szCs w:val="22"/>
        </w:rPr>
        <w:t>r</w:t>
      </w:r>
      <w:r w:rsidRPr="003202FC">
        <w:rPr>
          <w:rFonts w:ascii="Arial Narrow" w:hAnsi="Arial Narrow" w:cs="Arial"/>
          <w:b/>
          <w:caps/>
          <w:sz w:val="22"/>
          <w:szCs w:val="22"/>
        </w:rPr>
        <w:t>e</w:t>
      </w:r>
      <w:r w:rsidR="00466425" w:rsidRPr="003202FC">
        <w:rPr>
          <w:rFonts w:ascii="Arial Narrow" w:hAnsi="Arial Narrow" w:cs="Arial"/>
          <w:b/>
          <w:caps/>
          <w:sz w:val="22"/>
          <w:szCs w:val="22"/>
        </w:rPr>
        <w:t>BERACIE</w:t>
      </w:r>
      <w:r w:rsidRPr="003202FC">
        <w:rPr>
          <w:rFonts w:ascii="Arial Narrow" w:hAnsi="Arial Narrow" w:cs="Arial"/>
          <w:b/>
          <w:caps/>
          <w:sz w:val="22"/>
          <w:szCs w:val="22"/>
        </w:rPr>
        <w:t xml:space="preserve"> </w:t>
      </w:r>
      <w:r w:rsidR="0014034A" w:rsidRPr="003202FC">
        <w:rPr>
          <w:rFonts w:ascii="Arial Narrow" w:hAnsi="Arial Narrow" w:cs="Arial"/>
          <w:b/>
          <w:caps/>
          <w:sz w:val="22"/>
          <w:szCs w:val="22"/>
        </w:rPr>
        <w:t>skúš</w:t>
      </w:r>
      <w:r w:rsidRPr="003202FC">
        <w:rPr>
          <w:rFonts w:ascii="Arial Narrow" w:hAnsi="Arial Narrow" w:cs="Arial"/>
          <w:b/>
          <w:caps/>
          <w:sz w:val="22"/>
          <w:szCs w:val="22"/>
        </w:rPr>
        <w:t>ky</w:t>
      </w:r>
    </w:p>
    <w:p w:rsidR="00800F23" w:rsidRPr="003202FC" w:rsidRDefault="00800F23" w:rsidP="00800F23">
      <w:pPr>
        <w:pStyle w:val="Zkladntext3"/>
        <w:rPr>
          <w:rFonts w:ascii="Arial Narrow" w:hAnsi="Arial Narrow" w:cs="Arial"/>
          <w:iCs/>
          <w:sz w:val="22"/>
          <w:szCs w:val="22"/>
        </w:rPr>
      </w:pPr>
      <w:r w:rsidRPr="003202FC">
        <w:rPr>
          <w:rFonts w:ascii="Arial Narrow" w:hAnsi="Arial Narrow" w:cs="Arial"/>
          <w:iCs/>
          <w:sz w:val="22"/>
          <w:szCs w:val="22"/>
        </w:rPr>
        <w:t>V</w:t>
      </w:r>
      <w:r w:rsidRPr="003202FC">
        <w:rPr>
          <w:rFonts w:ascii="Arial Narrow" w:hAnsi="Arial Narrow" w:cs="Arial"/>
          <w:b/>
          <w:iCs/>
          <w:sz w:val="22"/>
          <w:szCs w:val="22"/>
        </w:rPr>
        <w:t> </w:t>
      </w:r>
      <w:r w:rsidR="00C86168" w:rsidRPr="003202FC">
        <w:rPr>
          <w:rFonts w:ascii="Arial Narrow" w:hAnsi="Arial Narrow" w:cs="Arial"/>
          <w:b/>
          <w:iCs/>
          <w:sz w:val="22"/>
          <w:szCs w:val="22"/>
        </w:rPr>
        <w:t>P</w:t>
      </w:r>
      <w:r w:rsidR="007B36C8" w:rsidRPr="003202FC">
        <w:rPr>
          <w:rFonts w:ascii="Arial Narrow" w:hAnsi="Arial Narrow" w:cs="Arial"/>
          <w:b/>
          <w:iCs/>
          <w:sz w:val="22"/>
          <w:szCs w:val="22"/>
        </w:rPr>
        <w:t>od</w:t>
      </w:r>
      <w:r w:rsidR="007B36C8" w:rsidRPr="003202FC">
        <w:rPr>
          <w:rFonts w:ascii="Arial Narrow" w:hAnsi="Arial Narrow" w:cs="Arial"/>
          <w:b/>
          <w:bCs/>
          <w:iCs/>
          <w:sz w:val="22"/>
          <w:szCs w:val="22"/>
        </w:rPr>
        <w:t>č</w:t>
      </w:r>
      <w:r w:rsidRPr="003202FC">
        <w:rPr>
          <w:rFonts w:ascii="Arial Narrow" w:hAnsi="Arial Narrow" w:cs="Arial"/>
          <w:b/>
          <w:bCs/>
          <w:iCs/>
          <w:sz w:val="22"/>
          <w:szCs w:val="22"/>
        </w:rPr>
        <w:t>lánku 9.1</w:t>
      </w:r>
      <w:r w:rsidRPr="003202FC">
        <w:rPr>
          <w:rFonts w:ascii="Arial Narrow" w:hAnsi="Arial Narrow" w:cs="Arial"/>
          <w:b/>
          <w:iCs/>
          <w:sz w:val="22"/>
          <w:szCs w:val="22"/>
        </w:rPr>
        <w:t xml:space="preserve"> </w:t>
      </w:r>
      <w:r w:rsidR="00C86168" w:rsidRPr="003202FC">
        <w:rPr>
          <w:rFonts w:ascii="Arial Narrow" w:hAnsi="Arial Narrow" w:cs="Arial"/>
          <w:b/>
          <w:iCs/>
          <w:sz w:val="22"/>
          <w:szCs w:val="22"/>
        </w:rPr>
        <w:t xml:space="preserve"> </w:t>
      </w:r>
      <w:r w:rsidRPr="003202FC">
        <w:rPr>
          <w:rFonts w:ascii="Arial Narrow" w:hAnsi="Arial Narrow" w:cs="Arial"/>
          <w:b/>
          <w:iCs/>
          <w:sz w:val="22"/>
          <w:szCs w:val="22"/>
        </w:rPr>
        <w:t xml:space="preserve">Povinnosti </w:t>
      </w:r>
      <w:r w:rsidR="00DC2788" w:rsidRPr="003202FC">
        <w:rPr>
          <w:rFonts w:ascii="Arial Narrow" w:hAnsi="Arial Narrow" w:cs="Arial"/>
          <w:b/>
          <w:iCs/>
          <w:sz w:val="22"/>
          <w:szCs w:val="22"/>
        </w:rPr>
        <w:t>Zhotoviteľ</w:t>
      </w:r>
      <w:r w:rsidR="0024518E" w:rsidRPr="003202FC">
        <w:rPr>
          <w:rFonts w:ascii="Arial Narrow" w:hAnsi="Arial Narrow" w:cs="Arial"/>
          <w:b/>
          <w:iCs/>
          <w:sz w:val="22"/>
          <w:szCs w:val="22"/>
        </w:rPr>
        <w:t>a</w:t>
      </w:r>
      <w:r w:rsidRPr="003202FC">
        <w:rPr>
          <w:rFonts w:ascii="Arial Narrow" w:hAnsi="Arial Narrow" w:cs="Arial"/>
          <w:b/>
          <w:iCs/>
          <w:sz w:val="22"/>
          <w:szCs w:val="22"/>
        </w:rPr>
        <w:t xml:space="preserve"> </w:t>
      </w:r>
      <w:r w:rsidR="0014034A" w:rsidRPr="003202FC">
        <w:rPr>
          <w:rFonts w:ascii="Arial Narrow" w:hAnsi="Arial Narrow" w:cs="Arial"/>
          <w:iCs/>
          <w:sz w:val="22"/>
          <w:szCs w:val="22"/>
        </w:rPr>
        <w:t>sa</w:t>
      </w:r>
      <w:r w:rsidR="00C75269" w:rsidRPr="003202FC">
        <w:rPr>
          <w:rFonts w:ascii="Arial Narrow" w:hAnsi="Arial Narrow" w:cs="Arial"/>
          <w:iCs/>
          <w:sz w:val="22"/>
          <w:szCs w:val="22"/>
        </w:rPr>
        <w:t xml:space="preserve"> </w:t>
      </w:r>
      <w:r w:rsidR="00466425" w:rsidRPr="003202FC">
        <w:rPr>
          <w:rFonts w:ascii="Arial Narrow" w:hAnsi="Arial Narrow" w:cs="Arial"/>
          <w:iCs/>
          <w:sz w:val="22"/>
          <w:szCs w:val="22"/>
        </w:rPr>
        <w:t>prvá</w:t>
      </w:r>
      <w:r w:rsidRPr="003202FC">
        <w:rPr>
          <w:rFonts w:ascii="Arial Narrow" w:hAnsi="Arial Narrow" w:cs="Arial"/>
          <w:iCs/>
          <w:sz w:val="22"/>
          <w:szCs w:val="22"/>
        </w:rPr>
        <w:t xml:space="preserve"> v</w:t>
      </w:r>
      <w:r w:rsidR="0014034A" w:rsidRPr="003202FC">
        <w:rPr>
          <w:rFonts w:ascii="Arial Narrow" w:hAnsi="Arial Narrow" w:cs="Arial"/>
          <w:iCs/>
          <w:sz w:val="22"/>
          <w:szCs w:val="22"/>
        </w:rPr>
        <w:t>e</w:t>
      </w:r>
      <w:r w:rsidRPr="003202FC">
        <w:rPr>
          <w:rFonts w:ascii="Arial Narrow" w:hAnsi="Arial Narrow" w:cs="Arial"/>
          <w:iCs/>
          <w:sz w:val="22"/>
          <w:szCs w:val="22"/>
        </w:rPr>
        <w:t xml:space="preserve">ta </w:t>
      </w:r>
      <w:r w:rsidR="00C75269" w:rsidRPr="003202FC">
        <w:rPr>
          <w:rFonts w:ascii="Arial Narrow" w:hAnsi="Arial Narrow" w:cs="Arial"/>
          <w:iCs/>
          <w:sz w:val="22"/>
          <w:szCs w:val="22"/>
        </w:rPr>
        <w:t>upravuje takto</w:t>
      </w:r>
      <w:r w:rsidRPr="003202FC">
        <w:rPr>
          <w:rFonts w:ascii="Arial Narrow" w:hAnsi="Arial Narrow" w:cs="Arial"/>
          <w:iCs/>
          <w:sz w:val="22"/>
          <w:szCs w:val="22"/>
        </w:rPr>
        <w:t>:</w:t>
      </w:r>
    </w:p>
    <w:p w:rsidR="00800F23" w:rsidRPr="003202FC" w:rsidRDefault="00800F23" w:rsidP="00C75269">
      <w:pPr>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466425" w:rsidRPr="003202FC">
        <w:rPr>
          <w:rFonts w:ascii="Arial Narrow" w:hAnsi="Arial Narrow" w:cs="Arial"/>
          <w:szCs w:val="22"/>
        </w:rPr>
        <w:t>vykoná</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e</w:t>
      </w:r>
      <w:r w:rsidR="00466425" w:rsidRPr="003202FC">
        <w:rPr>
          <w:rFonts w:ascii="Arial Narrow" w:hAnsi="Arial Narrow" w:cs="Arial"/>
          <w:szCs w:val="22"/>
        </w:rPr>
        <w:t>beracie</w:t>
      </w:r>
      <w:r w:rsidRPr="003202FC">
        <w:rPr>
          <w:rFonts w:ascii="Arial Narrow" w:hAnsi="Arial Narrow" w:cs="Arial"/>
          <w:szCs w:val="22"/>
        </w:rPr>
        <w:t xml:space="preserve"> </w:t>
      </w:r>
      <w:r w:rsidR="0014034A" w:rsidRPr="003202FC">
        <w:rPr>
          <w:rFonts w:ascii="Arial Narrow" w:hAnsi="Arial Narrow" w:cs="Arial"/>
          <w:szCs w:val="22"/>
        </w:rPr>
        <w:t>skúš</w:t>
      </w:r>
      <w:r w:rsidRPr="003202FC">
        <w:rPr>
          <w:rFonts w:ascii="Arial Narrow" w:hAnsi="Arial Narrow" w:cs="Arial"/>
          <w:szCs w:val="22"/>
        </w:rPr>
        <w:t>ky</w:t>
      </w:r>
      <w:r w:rsidR="0014034A" w:rsidRPr="003202FC">
        <w:rPr>
          <w:rFonts w:ascii="Arial Narrow" w:hAnsi="Arial Narrow" w:cs="Arial"/>
          <w:szCs w:val="22"/>
        </w:rPr>
        <w:t xml:space="preserve"> v súlade </w:t>
      </w:r>
      <w:r w:rsidRPr="003202FC">
        <w:rPr>
          <w:rFonts w:ascii="Arial Narrow" w:hAnsi="Arial Narrow" w:cs="Arial"/>
          <w:szCs w:val="22"/>
        </w:rPr>
        <w:t xml:space="preserve">s Technickými </w:t>
      </w:r>
      <w:r w:rsidR="0014034A" w:rsidRPr="003202FC">
        <w:rPr>
          <w:rFonts w:ascii="Arial Narrow" w:hAnsi="Arial Narrow" w:cs="Arial"/>
          <w:szCs w:val="22"/>
        </w:rPr>
        <w:t>podmienkami</w:t>
      </w:r>
      <w:r w:rsidRPr="003202FC">
        <w:rPr>
          <w:rFonts w:ascii="Arial Narrow" w:hAnsi="Arial Narrow" w:cs="Arial"/>
          <w:szCs w:val="22"/>
        </w:rPr>
        <w:t>, p</w:t>
      </w:r>
      <w:r w:rsidR="0014034A" w:rsidRPr="003202FC">
        <w:rPr>
          <w:rFonts w:ascii="Arial Narrow" w:hAnsi="Arial Narrow" w:cs="Arial"/>
          <w:szCs w:val="22"/>
        </w:rPr>
        <w:t>r</w:t>
      </w:r>
      <w:r w:rsidRPr="003202FC">
        <w:rPr>
          <w:rFonts w:ascii="Arial Narrow" w:hAnsi="Arial Narrow" w:cs="Arial"/>
          <w:szCs w:val="22"/>
        </w:rPr>
        <w:t xml:space="preserve">íslušnými normami, </w:t>
      </w:r>
      <w:r w:rsidR="00C86168" w:rsidRPr="003202FC">
        <w:rPr>
          <w:rFonts w:ascii="Arial Narrow" w:hAnsi="Arial Narrow" w:cs="Arial"/>
          <w:szCs w:val="22"/>
        </w:rPr>
        <w:t>P</w:t>
      </w:r>
      <w:r w:rsidR="007B36C8" w:rsidRPr="003202FC">
        <w:rPr>
          <w:rFonts w:ascii="Arial Narrow" w:hAnsi="Arial Narrow" w:cs="Arial"/>
          <w:szCs w:val="22"/>
        </w:rPr>
        <w:t>od</w:t>
      </w:r>
      <w:r w:rsidRPr="003202FC">
        <w:rPr>
          <w:rFonts w:ascii="Arial Narrow" w:hAnsi="Arial Narrow" w:cs="Arial"/>
          <w:szCs w:val="22"/>
        </w:rPr>
        <w:t>článk</w:t>
      </w:r>
      <w:r w:rsidR="0014034A" w:rsidRPr="003202FC">
        <w:rPr>
          <w:rFonts w:ascii="Arial Narrow" w:hAnsi="Arial Narrow" w:cs="Arial"/>
          <w:szCs w:val="22"/>
        </w:rPr>
        <w:t>om</w:t>
      </w:r>
      <w:r w:rsidRPr="003202FC">
        <w:rPr>
          <w:rFonts w:ascii="Arial Narrow" w:hAnsi="Arial Narrow" w:cs="Arial"/>
          <w:szCs w:val="22"/>
        </w:rPr>
        <w:t xml:space="preserve"> 4.1 (</w:t>
      </w:r>
      <w:r w:rsidRPr="003202FC">
        <w:rPr>
          <w:rFonts w:ascii="Arial Narrow" w:hAnsi="Arial Narrow" w:cs="Arial"/>
          <w:i/>
          <w:szCs w:val="22"/>
        </w:rPr>
        <w:t xml:space="preserve">Všeobecné povinnosti </w:t>
      </w:r>
      <w:r w:rsidR="00DC2788" w:rsidRPr="003202FC">
        <w:rPr>
          <w:rFonts w:ascii="Arial Narrow" w:hAnsi="Arial Narrow" w:cs="Arial"/>
          <w:i/>
          <w:szCs w:val="22"/>
        </w:rPr>
        <w:t>Zhotoviteľ</w:t>
      </w:r>
      <w:r w:rsidR="0024518E" w:rsidRPr="003202FC">
        <w:rPr>
          <w:rFonts w:ascii="Arial Narrow" w:hAnsi="Arial Narrow" w:cs="Arial"/>
          <w:i/>
          <w:szCs w:val="22"/>
        </w:rPr>
        <w:t>a</w:t>
      </w:r>
      <w:r w:rsidRPr="003202FC">
        <w:rPr>
          <w:rFonts w:ascii="Arial Narrow" w:hAnsi="Arial Narrow" w:cs="Arial"/>
          <w:i/>
          <w:szCs w:val="22"/>
        </w:rPr>
        <w:t xml:space="preserve">), </w:t>
      </w:r>
      <w:r w:rsidR="00C86168" w:rsidRPr="003202FC">
        <w:rPr>
          <w:rFonts w:ascii="Arial Narrow" w:hAnsi="Arial Narrow" w:cs="Arial"/>
          <w:szCs w:val="22"/>
        </w:rPr>
        <w:t>P</w:t>
      </w:r>
      <w:r w:rsidR="007B36C8" w:rsidRPr="003202FC">
        <w:rPr>
          <w:rFonts w:ascii="Arial Narrow" w:hAnsi="Arial Narrow" w:cs="Arial"/>
          <w:szCs w:val="22"/>
        </w:rPr>
        <w:t>od</w:t>
      </w:r>
      <w:r w:rsidRPr="003202FC">
        <w:rPr>
          <w:rFonts w:ascii="Arial Narrow" w:hAnsi="Arial Narrow" w:cs="Arial"/>
          <w:szCs w:val="22"/>
        </w:rPr>
        <w:t>článk</w:t>
      </w:r>
      <w:r w:rsidR="0014034A" w:rsidRPr="003202FC">
        <w:rPr>
          <w:rFonts w:ascii="Arial Narrow" w:hAnsi="Arial Narrow" w:cs="Arial"/>
          <w:szCs w:val="22"/>
        </w:rPr>
        <w:t>om</w:t>
      </w:r>
      <w:r w:rsidRPr="003202FC">
        <w:rPr>
          <w:rFonts w:ascii="Arial Narrow" w:hAnsi="Arial Narrow" w:cs="Arial"/>
          <w:i/>
          <w:szCs w:val="22"/>
        </w:rPr>
        <w:t xml:space="preserve"> </w:t>
      </w:r>
      <w:r w:rsidRPr="003202FC">
        <w:rPr>
          <w:rFonts w:ascii="Arial Narrow" w:hAnsi="Arial Narrow" w:cs="Arial"/>
          <w:szCs w:val="22"/>
        </w:rPr>
        <w:t xml:space="preserve">7.4 </w:t>
      </w:r>
      <w:r w:rsidRPr="003202FC">
        <w:rPr>
          <w:rFonts w:ascii="Arial Narrow" w:hAnsi="Arial Narrow" w:cs="Arial"/>
          <w:i/>
          <w:szCs w:val="22"/>
        </w:rPr>
        <w:t>(</w:t>
      </w:r>
      <w:r w:rsidR="0014034A" w:rsidRPr="003202FC">
        <w:rPr>
          <w:rFonts w:ascii="Arial Narrow" w:hAnsi="Arial Narrow" w:cs="Arial"/>
          <w:i/>
          <w:szCs w:val="22"/>
        </w:rPr>
        <w:t>Skúš</w:t>
      </w:r>
      <w:r w:rsidR="007B6374" w:rsidRPr="003202FC">
        <w:rPr>
          <w:rFonts w:ascii="Arial Narrow" w:hAnsi="Arial Narrow" w:cs="Arial"/>
          <w:i/>
          <w:szCs w:val="22"/>
        </w:rPr>
        <w:t>ky</w:t>
      </w:r>
      <w:r w:rsidRPr="003202FC">
        <w:rPr>
          <w:rFonts w:ascii="Arial Narrow" w:hAnsi="Arial Narrow" w:cs="Arial"/>
          <w:i/>
          <w:szCs w:val="22"/>
        </w:rPr>
        <w:t xml:space="preserve">), </w:t>
      </w:r>
      <w:r w:rsidR="00A24C38" w:rsidRPr="003202FC">
        <w:rPr>
          <w:rFonts w:ascii="Arial Narrow" w:hAnsi="Arial Narrow" w:cs="Arial"/>
          <w:szCs w:val="22"/>
        </w:rPr>
        <w:t>P</w:t>
      </w:r>
      <w:r w:rsidR="0014034A" w:rsidRPr="003202FC">
        <w:rPr>
          <w:rFonts w:ascii="Arial Narrow" w:hAnsi="Arial Narrow" w:cs="Arial"/>
          <w:szCs w:val="22"/>
        </w:rPr>
        <w:t>r</w:t>
      </w:r>
      <w:r w:rsidR="005613C2" w:rsidRPr="003202FC">
        <w:rPr>
          <w:rFonts w:ascii="Arial Narrow" w:hAnsi="Arial Narrow" w:cs="Arial"/>
          <w:szCs w:val="22"/>
        </w:rPr>
        <w:t>ílohou</w:t>
      </w:r>
      <w:r w:rsidR="0093084C" w:rsidRPr="003202FC">
        <w:rPr>
          <w:rFonts w:ascii="Arial Narrow" w:hAnsi="Arial Narrow" w:cs="Arial"/>
          <w:i/>
          <w:szCs w:val="22"/>
        </w:rPr>
        <w:t xml:space="preserve"> </w:t>
      </w:r>
      <w:r w:rsidR="0093084C" w:rsidRPr="003202FC">
        <w:rPr>
          <w:rFonts w:ascii="Arial Narrow" w:hAnsi="Arial Narrow" w:cs="Arial"/>
          <w:szCs w:val="22"/>
        </w:rPr>
        <w:t>R</w:t>
      </w:r>
      <w:r w:rsidR="00C75269" w:rsidRPr="003202FC">
        <w:rPr>
          <w:rFonts w:ascii="Arial Narrow" w:hAnsi="Arial Narrow" w:cs="Arial"/>
          <w:szCs w:val="22"/>
        </w:rPr>
        <w:t xml:space="preserve">ozsah </w:t>
      </w:r>
      <w:r w:rsidR="00132ACA" w:rsidRPr="003202FC">
        <w:rPr>
          <w:rFonts w:ascii="Arial Narrow" w:hAnsi="Arial Narrow" w:cs="Arial"/>
          <w:szCs w:val="22"/>
        </w:rPr>
        <w:t>K</w:t>
      </w:r>
      <w:r w:rsidR="0014034A" w:rsidRPr="003202FC">
        <w:rPr>
          <w:rFonts w:ascii="Arial Narrow" w:hAnsi="Arial Narrow" w:cs="Arial"/>
          <w:szCs w:val="22"/>
        </w:rPr>
        <w:t>omplexných</w:t>
      </w:r>
      <w:r w:rsidR="00C75269" w:rsidRPr="003202FC">
        <w:rPr>
          <w:rFonts w:ascii="Arial Narrow" w:hAnsi="Arial Narrow" w:cs="Arial"/>
          <w:szCs w:val="22"/>
        </w:rPr>
        <w:t xml:space="preserve"> </w:t>
      </w:r>
      <w:r w:rsidR="0014034A" w:rsidRPr="003202FC">
        <w:rPr>
          <w:rFonts w:ascii="Arial Narrow" w:hAnsi="Arial Narrow" w:cs="Arial"/>
          <w:szCs w:val="22"/>
        </w:rPr>
        <w:t>skúšok</w:t>
      </w:r>
      <w:r w:rsidR="007B36C8" w:rsidRPr="003202FC">
        <w:rPr>
          <w:rFonts w:ascii="Arial Narrow" w:hAnsi="Arial Narrow" w:cs="Arial"/>
          <w:szCs w:val="22"/>
        </w:rPr>
        <w:t xml:space="preserve"> D</w:t>
      </w:r>
      <w:r w:rsidR="00F71F22" w:rsidRPr="003202FC">
        <w:rPr>
          <w:rFonts w:ascii="Arial Narrow" w:hAnsi="Arial Narrow" w:cs="Arial"/>
          <w:szCs w:val="22"/>
        </w:rPr>
        <w:t>iela</w:t>
      </w:r>
      <w:r w:rsidR="005613C2" w:rsidRPr="003202FC">
        <w:rPr>
          <w:rFonts w:ascii="Arial Narrow" w:hAnsi="Arial Narrow" w:cs="Arial"/>
          <w:szCs w:val="22"/>
        </w:rPr>
        <w:t xml:space="preserve"> podľa Zväzku 3</w:t>
      </w:r>
      <w:r w:rsidR="004648C4" w:rsidRPr="003202FC">
        <w:rPr>
          <w:rFonts w:ascii="Arial Narrow" w:hAnsi="Arial Narrow" w:cs="Arial"/>
          <w:szCs w:val="22"/>
        </w:rPr>
        <w:t>,</w:t>
      </w:r>
      <w:r w:rsidR="00C75269" w:rsidRPr="003202FC">
        <w:rPr>
          <w:rFonts w:ascii="Arial Narrow" w:hAnsi="Arial Narrow" w:cs="Arial"/>
          <w:i/>
          <w:szCs w:val="22"/>
        </w:rPr>
        <w:t xml:space="preserve"> </w:t>
      </w:r>
      <w:r w:rsidR="00CC74F4" w:rsidRPr="003202FC">
        <w:rPr>
          <w:rFonts w:ascii="Arial Narrow" w:hAnsi="Arial Narrow" w:cs="Arial"/>
          <w:szCs w:val="22"/>
        </w:rPr>
        <w:t xml:space="preserve">pokynmi </w:t>
      </w:r>
      <w:r w:rsidR="00C45285" w:rsidRPr="003202FC">
        <w:rPr>
          <w:rFonts w:ascii="Arial Narrow" w:hAnsi="Arial Narrow" w:cs="Arial"/>
          <w:szCs w:val="22"/>
        </w:rPr>
        <w:t xml:space="preserve">Stavebného </w:t>
      </w:r>
      <w:r w:rsidR="00F56B70" w:rsidRPr="003202FC">
        <w:rPr>
          <w:rFonts w:ascii="Arial Narrow" w:hAnsi="Arial Narrow" w:cs="Arial"/>
          <w:szCs w:val="22"/>
        </w:rPr>
        <w:t xml:space="preserve"> </w:t>
      </w:r>
      <w:r w:rsidR="00735228" w:rsidRPr="003202FC">
        <w:rPr>
          <w:rFonts w:ascii="Arial Narrow" w:hAnsi="Arial Narrow" w:cs="Arial"/>
          <w:szCs w:val="22"/>
        </w:rPr>
        <w:t>dozora</w:t>
      </w:r>
      <w:r w:rsidRPr="003202FC">
        <w:rPr>
          <w:rFonts w:ascii="Arial Narrow" w:hAnsi="Arial Narrow" w:cs="Arial"/>
          <w:szCs w:val="22"/>
        </w:rPr>
        <w:t xml:space="preserve"> a </w:t>
      </w:r>
      <w:r w:rsidR="0014034A" w:rsidRPr="003202FC">
        <w:rPr>
          <w:rFonts w:ascii="Arial Narrow" w:hAnsi="Arial Narrow" w:cs="Arial"/>
          <w:szCs w:val="22"/>
        </w:rPr>
        <w:t>ďalš</w:t>
      </w:r>
      <w:r w:rsidRPr="003202FC">
        <w:rPr>
          <w:rFonts w:ascii="Arial Narrow" w:hAnsi="Arial Narrow" w:cs="Arial"/>
          <w:szCs w:val="22"/>
        </w:rPr>
        <w:t xml:space="preserve">ími </w:t>
      </w:r>
      <w:r w:rsidR="0014034A" w:rsidRPr="003202FC">
        <w:rPr>
          <w:rFonts w:ascii="Arial Narrow" w:hAnsi="Arial Narrow" w:cs="Arial"/>
          <w:szCs w:val="22"/>
        </w:rPr>
        <w:t>ustanoveniami</w:t>
      </w:r>
      <w:r w:rsidRPr="003202FC">
        <w:rPr>
          <w:rFonts w:ascii="Arial Narrow" w:hAnsi="Arial Narrow" w:cs="Arial"/>
          <w:szCs w:val="22"/>
        </w:rPr>
        <w:t xml:space="preserve"> </w:t>
      </w:r>
      <w:r w:rsidR="00A24C38" w:rsidRPr="003202FC">
        <w:rPr>
          <w:rFonts w:ascii="Arial Narrow" w:hAnsi="Arial Narrow" w:cs="Arial"/>
          <w:szCs w:val="22"/>
        </w:rPr>
        <w:t xml:space="preserve">v rozsahu </w:t>
      </w:r>
      <w:r w:rsidR="00840D57" w:rsidRPr="003202FC">
        <w:rPr>
          <w:rFonts w:ascii="Arial Narrow" w:hAnsi="Arial Narrow" w:cs="Arial"/>
          <w:szCs w:val="22"/>
        </w:rPr>
        <w:t>Zmluvy</w:t>
      </w:r>
      <w:r w:rsidR="00DA35D4" w:rsidRPr="003202FC">
        <w:rPr>
          <w:rFonts w:ascii="Arial Narrow" w:hAnsi="Arial Narrow" w:cs="Arial"/>
          <w:szCs w:val="22"/>
        </w:rPr>
        <w:t xml:space="preserve"> o </w:t>
      </w:r>
      <w:r w:rsidR="00AC1FBD" w:rsidRPr="003202FC">
        <w:rPr>
          <w:rFonts w:ascii="Arial Narrow" w:hAnsi="Arial Narrow" w:cs="Arial"/>
          <w:szCs w:val="22"/>
        </w:rPr>
        <w:t>Dielo</w:t>
      </w:r>
      <w:r w:rsidRPr="003202FC">
        <w:rPr>
          <w:rFonts w:ascii="Arial Narrow" w:hAnsi="Arial Narrow" w:cs="Arial"/>
          <w:szCs w:val="22"/>
        </w:rPr>
        <w:t>.“</w:t>
      </w:r>
    </w:p>
    <w:p w:rsidR="00A24C38" w:rsidRPr="003202FC" w:rsidRDefault="00A24C38" w:rsidP="00800F23">
      <w:pPr>
        <w:pStyle w:val="Export0"/>
        <w:jc w:val="both"/>
        <w:rPr>
          <w:rFonts w:ascii="Arial Narrow" w:hAnsi="Arial Narrow" w:cs="Arial"/>
          <w:color w:val="00FF00"/>
          <w:sz w:val="22"/>
          <w:szCs w:val="22"/>
        </w:rPr>
      </w:pPr>
    </w:p>
    <w:p w:rsidR="00800F23" w:rsidRPr="003202FC" w:rsidRDefault="00D06CDF" w:rsidP="00800F23">
      <w:pPr>
        <w:pStyle w:val="Export0"/>
        <w:jc w:val="both"/>
        <w:rPr>
          <w:rFonts w:ascii="Arial Narrow" w:hAnsi="Arial Narrow" w:cs="Arial"/>
          <w:sz w:val="22"/>
          <w:szCs w:val="22"/>
        </w:rPr>
      </w:pPr>
      <w:r w:rsidRPr="003202FC">
        <w:rPr>
          <w:rFonts w:ascii="Arial Narrow" w:hAnsi="Arial Narrow" w:cs="Arial"/>
          <w:sz w:val="22"/>
          <w:szCs w:val="22"/>
        </w:rPr>
        <w:t>V</w:t>
      </w:r>
      <w:r w:rsidR="00800F23" w:rsidRPr="003202FC">
        <w:rPr>
          <w:rFonts w:ascii="Arial Narrow" w:hAnsi="Arial Narrow" w:cs="Arial"/>
          <w:b/>
          <w:sz w:val="22"/>
          <w:szCs w:val="22"/>
        </w:rPr>
        <w:t> </w:t>
      </w:r>
      <w:r w:rsidR="00C86168" w:rsidRPr="003202FC">
        <w:rPr>
          <w:rFonts w:ascii="Arial Narrow" w:hAnsi="Arial Narrow" w:cs="Arial"/>
          <w:b/>
          <w:bCs/>
          <w:sz w:val="22"/>
          <w:szCs w:val="22"/>
        </w:rPr>
        <w:t>P</w:t>
      </w:r>
      <w:r w:rsidR="007B36C8" w:rsidRPr="003202FC">
        <w:rPr>
          <w:rFonts w:ascii="Arial Narrow" w:hAnsi="Arial Narrow" w:cs="Arial"/>
          <w:b/>
          <w:bCs/>
          <w:sz w:val="22"/>
          <w:szCs w:val="22"/>
        </w:rPr>
        <w:t>odč</w:t>
      </w:r>
      <w:r w:rsidR="00800F23" w:rsidRPr="003202FC">
        <w:rPr>
          <w:rFonts w:ascii="Arial Narrow" w:hAnsi="Arial Narrow" w:cs="Arial"/>
          <w:b/>
          <w:bCs/>
          <w:sz w:val="22"/>
          <w:szCs w:val="22"/>
        </w:rPr>
        <w:t xml:space="preserve">lánku 9.1 </w:t>
      </w:r>
      <w:r w:rsidR="00C86168" w:rsidRPr="003202FC">
        <w:rPr>
          <w:rFonts w:ascii="Arial Narrow" w:hAnsi="Arial Narrow" w:cs="Arial"/>
          <w:b/>
          <w:bCs/>
          <w:sz w:val="22"/>
          <w:szCs w:val="22"/>
        </w:rPr>
        <w:t xml:space="preserve"> </w:t>
      </w:r>
      <w:r w:rsidR="00800F23" w:rsidRPr="003202FC">
        <w:rPr>
          <w:rFonts w:ascii="Arial Narrow" w:hAnsi="Arial Narrow" w:cs="Arial"/>
          <w:b/>
          <w:iCs/>
          <w:sz w:val="22"/>
          <w:szCs w:val="22"/>
        </w:rPr>
        <w:t xml:space="preserve">Povinnosti </w:t>
      </w:r>
      <w:r w:rsidR="00DC2788" w:rsidRPr="003202FC">
        <w:rPr>
          <w:rFonts w:ascii="Arial Narrow" w:hAnsi="Arial Narrow" w:cs="Arial"/>
          <w:b/>
          <w:iCs/>
          <w:sz w:val="22"/>
          <w:szCs w:val="22"/>
        </w:rPr>
        <w:t>Zhotoviteľ</w:t>
      </w:r>
      <w:r w:rsidR="0024518E" w:rsidRPr="003202FC">
        <w:rPr>
          <w:rFonts w:ascii="Arial Narrow" w:hAnsi="Arial Narrow" w:cs="Arial"/>
          <w:b/>
          <w:iCs/>
          <w:sz w:val="22"/>
          <w:szCs w:val="22"/>
        </w:rPr>
        <w:t>a</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sa</w:t>
      </w:r>
      <w:r w:rsidR="00C75269" w:rsidRPr="003202FC">
        <w:rPr>
          <w:rFonts w:ascii="Arial Narrow" w:hAnsi="Arial Narrow" w:cs="Arial"/>
          <w:b/>
          <w:sz w:val="22"/>
          <w:szCs w:val="22"/>
        </w:rPr>
        <w:t xml:space="preserve"> </w:t>
      </w:r>
      <w:r w:rsidR="0014034A" w:rsidRPr="003202FC">
        <w:rPr>
          <w:rFonts w:ascii="Arial Narrow" w:hAnsi="Arial Narrow" w:cs="Arial"/>
          <w:sz w:val="22"/>
          <w:szCs w:val="22"/>
        </w:rPr>
        <w:t>doplňujú nasledujúc</w:t>
      </w:r>
      <w:r w:rsidR="00466425" w:rsidRPr="003202FC">
        <w:rPr>
          <w:rFonts w:ascii="Arial Narrow" w:hAnsi="Arial Narrow" w:cs="Arial"/>
          <w:sz w:val="22"/>
          <w:szCs w:val="22"/>
        </w:rPr>
        <w:t>e</w:t>
      </w:r>
      <w:r w:rsidR="00800F23" w:rsidRPr="003202FC">
        <w:rPr>
          <w:rFonts w:ascii="Arial Narrow" w:hAnsi="Arial Narrow" w:cs="Arial"/>
          <w:sz w:val="22"/>
          <w:szCs w:val="22"/>
        </w:rPr>
        <w:t xml:space="preserve"> ods</w:t>
      </w:r>
      <w:r w:rsidR="00466425" w:rsidRPr="003202FC">
        <w:rPr>
          <w:rFonts w:ascii="Arial Narrow" w:hAnsi="Arial Narrow" w:cs="Arial"/>
          <w:sz w:val="22"/>
          <w:szCs w:val="22"/>
        </w:rPr>
        <w:t>eky</w:t>
      </w:r>
      <w:r w:rsidR="00800F23" w:rsidRPr="003202FC">
        <w:rPr>
          <w:rFonts w:ascii="Arial Narrow" w:hAnsi="Arial Narrow" w:cs="Arial"/>
          <w:sz w:val="22"/>
          <w:szCs w:val="22"/>
        </w:rPr>
        <w:t>:</w:t>
      </w:r>
    </w:p>
    <w:p w:rsidR="001B4A76" w:rsidRPr="003202FC" w:rsidRDefault="00E50802" w:rsidP="00C27257">
      <w:pPr>
        <w:autoSpaceDE w:val="0"/>
        <w:autoSpaceDN w:val="0"/>
        <w:adjustRightInd w:val="0"/>
        <w:rPr>
          <w:rFonts w:ascii="Arial Narrow" w:hAnsi="Arial Narrow" w:cs="Arial"/>
          <w:szCs w:val="22"/>
        </w:rPr>
      </w:pPr>
      <w:r w:rsidRPr="003202FC">
        <w:rPr>
          <w:rFonts w:ascii="Arial Narrow" w:hAnsi="Arial Narrow" w:cs="Arial"/>
          <w:szCs w:val="22"/>
        </w:rPr>
        <w:t>„</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7E6E3C" w:rsidRPr="003202FC">
        <w:rPr>
          <w:rFonts w:ascii="Arial Narrow" w:hAnsi="Arial Narrow" w:cs="Arial"/>
          <w:szCs w:val="22"/>
        </w:rPr>
        <w:t>vypracuje H</w:t>
      </w:r>
      <w:r w:rsidR="0014068C" w:rsidRPr="003202FC">
        <w:rPr>
          <w:rFonts w:ascii="Arial Narrow" w:hAnsi="Arial Narrow" w:cs="Arial"/>
          <w:szCs w:val="22"/>
        </w:rPr>
        <w:t xml:space="preserve">armonogram </w:t>
      </w:r>
      <w:r w:rsidR="0014034A" w:rsidRPr="003202FC">
        <w:rPr>
          <w:rFonts w:ascii="Arial Narrow" w:hAnsi="Arial Narrow" w:cs="Arial"/>
          <w:szCs w:val="22"/>
        </w:rPr>
        <w:t>komplexných</w:t>
      </w:r>
      <w:r w:rsidR="0014068C" w:rsidRPr="003202FC">
        <w:rPr>
          <w:rFonts w:ascii="Arial Narrow" w:hAnsi="Arial Narrow" w:cs="Arial"/>
          <w:szCs w:val="22"/>
        </w:rPr>
        <w:t xml:space="preserve"> </w:t>
      </w:r>
      <w:r w:rsidR="0014034A" w:rsidRPr="003202FC">
        <w:rPr>
          <w:rFonts w:ascii="Arial Narrow" w:hAnsi="Arial Narrow" w:cs="Arial"/>
          <w:szCs w:val="22"/>
        </w:rPr>
        <w:t>skúšok</w:t>
      </w:r>
      <w:r w:rsidR="00456B00" w:rsidRPr="003202FC">
        <w:rPr>
          <w:rFonts w:ascii="Arial Narrow" w:hAnsi="Arial Narrow" w:cs="Arial"/>
          <w:szCs w:val="22"/>
        </w:rPr>
        <w:t>, vyprac</w:t>
      </w:r>
      <w:r w:rsidR="001B4A76" w:rsidRPr="003202FC">
        <w:rPr>
          <w:rFonts w:ascii="Arial Narrow" w:hAnsi="Arial Narrow" w:cs="Arial"/>
          <w:szCs w:val="22"/>
        </w:rPr>
        <w:t xml:space="preserve">ovaný podľa </w:t>
      </w:r>
      <w:r w:rsidR="00C82BB7" w:rsidRPr="003202FC">
        <w:rPr>
          <w:rFonts w:ascii="Arial Narrow" w:hAnsi="Arial Narrow" w:cs="Arial"/>
          <w:szCs w:val="22"/>
        </w:rPr>
        <w:t>požiadaviek a metod</w:t>
      </w:r>
      <w:r w:rsidR="008666C7" w:rsidRPr="003202FC">
        <w:rPr>
          <w:rFonts w:ascii="Arial Narrow" w:hAnsi="Arial Narrow" w:cs="Arial"/>
          <w:szCs w:val="22"/>
        </w:rPr>
        <w:t>iky uvedenej vo Zväzku 3, Časť 8</w:t>
      </w:r>
      <w:r w:rsidR="00C82BB7" w:rsidRPr="003202FC">
        <w:rPr>
          <w:rFonts w:ascii="Arial Narrow" w:hAnsi="Arial Narrow" w:cs="Arial"/>
          <w:szCs w:val="22"/>
        </w:rPr>
        <w:t xml:space="preserve">.3 </w:t>
      </w:r>
      <w:r w:rsidR="0014068C" w:rsidRPr="003202FC">
        <w:rPr>
          <w:rFonts w:ascii="Arial Narrow" w:hAnsi="Arial Narrow" w:cs="Arial"/>
          <w:szCs w:val="22"/>
        </w:rPr>
        <w:t>a p</w:t>
      </w:r>
      <w:r w:rsidR="0014034A" w:rsidRPr="003202FC">
        <w:rPr>
          <w:rFonts w:ascii="Arial Narrow" w:hAnsi="Arial Narrow" w:cs="Arial"/>
          <w:szCs w:val="22"/>
        </w:rPr>
        <w:t>r</w:t>
      </w:r>
      <w:r w:rsidR="0014068C" w:rsidRPr="003202FC">
        <w:rPr>
          <w:rFonts w:ascii="Arial Narrow" w:hAnsi="Arial Narrow" w:cs="Arial"/>
          <w:szCs w:val="22"/>
        </w:rPr>
        <w:t xml:space="preserve">edloží </w:t>
      </w:r>
      <w:r w:rsidR="00466425" w:rsidRPr="003202FC">
        <w:rPr>
          <w:rFonts w:ascii="Arial Narrow" w:hAnsi="Arial Narrow" w:cs="Arial"/>
          <w:szCs w:val="22"/>
        </w:rPr>
        <w:t>ho</w:t>
      </w:r>
      <w:r w:rsidR="0014068C" w:rsidRPr="003202FC">
        <w:rPr>
          <w:rFonts w:ascii="Arial Narrow" w:hAnsi="Arial Narrow" w:cs="Arial"/>
          <w:szCs w:val="22"/>
        </w:rPr>
        <w:t xml:space="preserve"> </w:t>
      </w:r>
      <w:r w:rsidR="00466425" w:rsidRPr="003202FC">
        <w:rPr>
          <w:rFonts w:ascii="Arial Narrow" w:hAnsi="Arial Narrow" w:cs="Arial"/>
          <w:szCs w:val="22"/>
        </w:rPr>
        <w:t>na schválenie</w:t>
      </w:r>
      <w:r w:rsidR="00CC74F4" w:rsidRPr="003202FC">
        <w:rPr>
          <w:rFonts w:ascii="Arial Narrow" w:hAnsi="Arial Narrow" w:cs="Arial"/>
          <w:szCs w:val="22"/>
        </w:rPr>
        <w:t xml:space="preserve"> </w:t>
      </w:r>
      <w:r w:rsidR="00C45285" w:rsidRPr="003202FC">
        <w:rPr>
          <w:rFonts w:ascii="Arial Narrow" w:hAnsi="Arial Narrow" w:cs="Arial"/>
          <w:szCs w:val="22"/>
        </w:rPr>
        <w:t xml:space="preserve">Stavebnému </w:t>
      </w:r>
      <w:r w:rsidR="00735228" w:rsidRPr="003202FC">
        <w:rPr>
          <w:rFonts w:ascii="Arial Narrow" w:hAnsi="Arial Narrow" w:cs="Arial"/>
          <w:szCs w:val="22"/>
        </w:rPr>
        <w:t>dozor</w:t>
      </w:r>
      <w:r w:rsidR="00667493" w:rsidRPr="003202FC">
        <w:rPr>
          <w:rFonts w:ascii="Arial Narrow" w:hAnsi="Arial Narrow" w:cs="Arial"/>
          <w:szCs w:val="22"/>
        </w:rPr>
        <w:t>u</w:t>
      </w:r>
      <w:r w:rsidR="00456B00" w:rsidRPr="003202FC">
        <w:rPr>
          <w:rFonts w:ascii="Arial Narrow" w:hAnsi="Arial Narrow" w:cs="Arial"/>
          <w:szCs w:val="22"/>
        </w:rPr>
        <w:t xml:space="preserve"> 60 (šesťdesiat) dní </w:t>
      </w:r>
      <w:r w:rsidR="0014068C" w:rsidRPr="003202FC">
        <w:rPr>
          <w:rFonts w:ascii="Arial Narrow" w:hAnsi="Arial Narrow" w:cs="Arial"/>
          <w:szCs w:val="22"/>
        </w:rPr>
        <w:t>p</w:t>
      </w:r>
      <w:r w:rsidR="0014034A" w:rsidRPr="003202FC">
        <w:rPr>
          <w:rFonts w:ascii="Arial Narrow" w:hAnsi="Arial Narrow" w:cs="Arial"/>
          <w:szCs w:val="22"/>
        </w:rPr>
        <w:t>r</w:t>
      </w:r>
      <w:r w:rsidR="0014068C" w:rsidRPr="003202FC">
        <w:rPr>
          <w:rFonts w:ascii="Arial Narrow" w:hAnsi="Arial Narrow" w:cs="Arial"/>
          <w:szCs w:val="22"/>
        </w:rPr>
        <w:t xml:space="preserve">ed </w:t>
      </w:r>
      <w:r w:rsidR="0014034A" w:rsidRPr="003202FC">
        <w:rPr>
          <w:rFonts w:ascii="Arial Narrow" w:hAnsi="Arial Narrow" w:cs="Arial"/>
          <w:szCs w:val="22"/>
        </w:rPr>
        <w:t>ich</w:t>
      </w:r>
      <w:r w:rsidR="0014068C" w:rsidRPr="003202FC">
        <w:rPr>
          <w:rFonts w:ascii="Arial Narrow" w:hAnsi="Arial Narrow" w:cs="Arial"/>
          <w:szCs w:val="22"/>
        </w:rPr>
        <w:t xml:space="preserve"> </w:t>
      </w:r>
      <w:r w:rsidR="00466425" w:rsidRPr="003202FC">
        <w:rPr>
          <w:rFonts w:ascii="Arial Narrow" w:hAnsi="Arial Narrow" w:cs="Arial"/>
          <w:szCs w:val="22"/>
        </w:rPr>
        <w:t>vykonáva</w:t>
      </w:r>
      <w:r w:rsidR="0014068C" w:rsidRPr="003202FC">
        <w:rPr>
          <w:rFonts w:ascii="Arial Narrow" w:hAnsi="Arial Narrow" w:cs="Arial"/>
          <w:szCs w:val="22"/>
        </w:rPr>
        <w:t xml:space="preserve">ním. </w:t>
      </w:r>
    </w:p>
    <w:p w:rsidR="00051B47" w:rsidRPr="003202FC" w:rsidRDefault="00051B47" w:rsidP="00C27257">
      <w:pPr>
        <w:autoSpaceDE w:val="0"/>
        <w:autoSpaceDN w:val="0"/>
        <w:adjustRightInd w:val="0"/>
        <w:rPr>
          <w:rFonts w:ascii="Arial Narrow" w:hAnsi="Arial Narrow" w:cs="Arial"/>
          <w:szCs w:val="22"/>
        </w:rPr>
      </w:pPr>
    </w:p>
    <w:p w:rsidR="00C27257" w:rsidRPr="003202FC" w:rsidRDefault="00C27257" w:rsidP="00C27257">
      <w:pPr>
        <w:autoSpaceDE w:val="0"/>
        <w:autoSpaceDN w:val="0"/>
        <w:adjustRightInd w:val="0"/>
        <w:rPr>
          <w:rFonts w:ascii="Arial Narrow" w:hAnsi="Arial Narrow" w:cs="Arial"/>
          <w:szCs w:val="22"/>
        </w:rPr>
      </w:pPr>
      <w:r w:rsidRPr="003202FC">
        <w:rPr>
          <w:rFonts w:ascii="Arial Narrow" w:hAnsi="Arial Narrow" w:cs="Arial"/>
          <w:szCs w:val="22"/>
        </w:rPr>
        <w:t>Stavebný dozor je povinný schváliť alebo požiadať o zmeny navrhnutého Harmonogramu skúšok do 14 (štrnásť) dní od obdržania návrhu Zhotoviteľa. Harmonogram skúšok musí byť navrhnutý Zhotoviteľom v súlade s Kontrolným a skúšobným plánom, najneskôr do 21 (dvadsaťjeden) dní pred tým</w:t>
      </w:r>
      <w:r w:rsidR="004D3279">
        <w:rPr>
          <w:rFonts w:ascii="Arial Narrow" w:hAnsi="Arial Narrow" w:cs="Arial"/>
          <w:szCs w:val="22"/>
        </w:rPr>
        <w:t>,</w:t>
      </w:r>
      <w:r w:rsidRPr="003202FC">
        <w:rPr>
          <w:rFonts w:ascii="Arial Narrow" w:hAnsi="Arial Narrow" w:cs="Arial"/>
          <w:szCs w:val="22"/>
        </w:rPr>
        <w:t xml:space="preserve"> ako sa má skúška vykonať.</w:t>
      </w:r>
      <w:r w:rsidRPr="003202FC">
        <w:rPr>
          <w:rFonts w:ascii="Arial Narrow" w:hAnsi="Arial Narrow" w:cs="TimesNewRomanPSMT"/>
          <w:sz w:val="24"/>
          <w:szCs w:val="24"/>
        </w:rPr>
        <w:t xml:space="preserve"> </w:t>
      </w:r>
      <w:r w:rsidRPr="003202FC">
        <w:rPr>
          <w:rFonts w:ascii="Arial Narrow" w:hAnsi="Arial Narrow" w:cs="Arial"/>
          <w:szCs w:val="22"/>
        </w:rPr>
        <w:t>Pre všetky skúšky navrhnuté Zhotoviteľom vrátane skúšok, ktoré boli požiadané Staveb</w:t>
      </w:r>
      <w:r w:rsidR="001B4A76" w:rsidRPr="003202FC">
        <w:rPr>
          <w:rFonts w:ascii="Arial Narrow" w:hAnsi="Arial Narrow" w:cs="Arial"/>
          <w:szCs w:val="22"/>
        </w:rPr>
        <w:t>ným dozorom, musí byť vyplnený P</w:t>
      </w:r>
      <w:r w:rsidRPr="003202FC">
        <w:rPr>
          <w:rFonts w:ascii="Arial Narrow" w:hAnsi="Arial Narrow" w:cs="Arial"/>
          <w:szCs w:val="22"/>
        </w:rPr>
        <w:t xml:space="preserve">rotokol o vykonanej skúške spolu s ich výsledkami a podpísaný Zhotoviteľom a Stavebným dozorom. </w:t>
      </w:r>
    </w:p>
    <w:p w:rsidR="00E5461C" w:rsidRPr="003202FC" w:rsidRDefault="0014068C" w:rsidP="00C27257">
      <w:pPr>
        <w:pStyle w:val="BodyText21"/>
        <w:ind w:left="0" w:firstLine="0"/>
        <w:rPr>
          <w:rFonts w:ascii="Arial Narrow" w:hAnsi="Arial Narrow" w:cs="Arial"/>
          <w:sz w:val="22"/>
          <w:szCs w:val="22"/>
        </w:rPr>
      </w:pPr>
      <w:r w:rsidRPr="003202FC">
        <w:rPr>
          <w:rFonts w:ascii="Arial Narrow" w:hAnsi="Arial Narrow" w:cs="Arial"/>
          <w:sz w:val="22"/>
          <w:szCs w:val="22"/>
        </w:rPr>
        <w:t>Ne</w:t>
      </w:r>
      <w:r w:rsidR="00466425" w:rsidRPr="003202FC">
        <w:rPr>
          <w:rFonts w:ascii="Arial Narrow" w:hAnsi="Arial Narrow" w:cs="Arial"/>
          <w:sz w:val="22"/>
          <w:szCs w:val="22"/>
        </w:rPr>
        <w:t>vykonanie</w:t>
      </w:r>
      <w:r w:rsidRPr="003202FC">
        <w:rPr>
          <w:rFonts w:ascii="Arial Narrow" w:hAnsi="Arial Narrow" w:cs="Arial"/>
          <w:sz w:val="22"/>
          <w:szCs w:val="22"/>
        </w:rPr>
        <w:t xml:space="preserve"> </w:t>
      </w:r>
      <w:r w:rsidR="003D2BA4" w:rsidRPr="003202FC">
        <w:rPr>
          <w:rFonts w:ascii="Arial Narrow" w:hAnsi="Arial Narrow" w:cs="Arial"/>
          <w:sz w:val="22"/>
          <w:szCs w:val="22"/>
        </w:rPr>
        <w:t>K</w:t>
      </w:r>
      <w:r w:rsidR="0014034A" w:rsidRPr="003202FC">
        <w:rPr>
          <w:rFonts w:ascii="Arial Narrow" w:hAnsi="Arial Narrow" w:cs="Arial"/>
          <w:sz w:val="22"/>
          <w:szCs w:val="22"/>
        </w:rPr>
        <w:t>omplexných</w:t>
      </w:r>
      <w:r w:rsidRPr="003202FC">
        <w:rPr>
          <w:rFonts w:ascii="Arial Narrow" w:hAnsi="Arial Narrow" w:cs="Arial"/>
          <w:sz w:val="22"/>
          <w:szCs w:val="22"/>
        </w:rPr>
        <w:t xml:space="preserve"> </w:t>
      </w:r>
      <w:r w:rsidR="0014034A" w:rsidRPr="003202FC">
        <w:rPr>
          <w:rFonts w:ascii="Arial Narrow" w:hAnsi="Arial Narrow" w:cs="Arial"/>
          <w:sz w:val="22"/>
          <w:szCs w:val="22"/>
        </w:rPr>
        <w:t>skúšok</w:t>
      </w:r>
      <w:r w:rsidRPr="003202FC">
        <w:rPr>
          <w:rFonts w:ascii="Arial Narrow" w:hAnsi="Arial Narrow" w:cs="Arial"/>
          <w:sz w:val="22"/>
          <w:szCs w:val="22"/>
        </w:rPr>
        <w:t xml:space="preserve"> </w:t>
      </w:r>
      <w:r w:rsidR="0014034A" w:rsidRPr="003202FC">
        <w:rPr>
          <w:rFonts w:ascii="Arial Narrow" w:hAnsi="Arial Narrow" w:cs="Arial"/>
          <w:sz w:val="22"/>
          <w:szCs w:val="22"/>
        </w:rPr>
        <w:t>alebo</w:t>
      </w:r>
      <w:r w:rsidRPr="003202FC">
        <w:rPr>
          <w:rFonts w:ascii="Arial Narrow" w:hAnsi="Arial Narrow" w:cs="Arial"/>
          <w:sz w:val="22"/>
          <w:szCs w:val="22"/>
        </w:rPr>
        <w:t xml:space="preserve"> </w:t>
      </w:r>
      <w:r w:rsidR="0014034A" w:rsidRPr="003202FC">
        <w:rPr>
          <w:rFonts w:ascii="Arial Narrow" w:hAnsi="Arial Narrow" w:cs="Arial"/>
          <w:sz w:val="22"/>
          <w:szCs w:val="22"/>
        </w:rPr>
        <w:t>ich</w:t>
      </w:r>
      <w:r w:rsidRPr="003202FC">
        <w:rPr>
          <w:rFonts w:ascii="Arial Narrow" w:hAnsi="Arial Narrow" w:cs="Arial"/>
          <w:sz w:val="22"/>
          <w:szCs w:val="22"/>
        </w:rPr>
        <w:t xml:space="preserve"> neúsp</w:t>
      </w:r>
      <w:r w:rsidR="0014034A" w:rsidRPr="003202FC">
        <w:rPr>
          <w:rFonts w:ascii="Arial Narrow" w:hAnsi="Arial Narrow" w:cs="Arial"/>
          <w:sz w:val="22"/>
          <w:szCs w:val="22"/>
        </w:rPr>
        <w:t>e</w:t>
      </w:r>
      <w:r w:rsidRPr="003202FC">
        <w:rPr>
          <w:rFonts w:ascii="Arial Narrow" w:hAnsi="Arial Narrow" w:cs="Arial"/>
          <w:sz w:val="22"/>
          <w:szCs w:val="22"/>
        </w:rPr>
        <w:t xml:space="preserve">šné </w:t>
      </w:r>
      <w:r w:rsidR="00466425" w:rsidRPr="003202FC">
        <w:rPr>
          <w:rFonts w:ascii="Arial Narrow" w:hAnsi="Arial Narrow" w:cs="Arial"/>
          <w:sz w:val="22"/>
          <w:szCs w:val="22"/>
        </w:rPr>
        <w:t>vykonanie</w:t>
      </w:r>
      <w:r w:rsidRPr="003202FC">
        <w:rPr>
          <w:rFonts w:ascii="Arial Narrow" w:hAnsi="Arial Narrow" w:cs="Arial"/>
          <w:sz w:val="22"/>
          <w:szCs w:val="22"/>
        </w:rPr>
        <w:t xml:space="preserve"> je </w:t>
      </w:r>
      <w:r w:rsidR="0014034A" w:rsidRPr="003202FC">
        <w:rPr>
          <w:rFonts w:ascii="Arial Narrow" w:hAnsi="Arial Narrow" w:cs="Arial"/>
          <w:sz w:val="22"/>
          <w:szCs w:val="22"/>
        </w:rPr>
        <w:t>dôv</w:t>
      </w:r>
      <w:r w:rsidRPr="003202FC">
        <w:rPr>
          <w:rFonts w:ascii="Arial Narrow" w:hAnsi="Arial Narrow" w:cs="Arial"/>
          <w:sz w:val="22"/>
          <w:szCs w:val="22"/>
        </w:rPr>
        <w:t>od</w:t>
      </w:r>
      <w:r w:rsidR="0014034A" w:rsidRPr="003202FC">
        <w:rPr>
          <w:rFonts w:ascii="Arial Narrow" w:hAnsi="Arial Narrow" w:cs="Arial"/>
          <w:sz w:val="22"/>
          <w:szCs w:val="22"/>
        </w:rPr>
        <w:t>om</w:t>
      </w:r>
      <w:r w:rsidRPr="003202FC">
        <w:rPr>
          <w:rFonts w:ascii="Arial Narrow" w:hAnsi="Arial Narrow" w:cs="Arial"/>
          <w:sz w:val="22"/>
          <w:szCs w:val="22"/>
        </w:rPr>
        <w:t xml:space="preserve"> </w:t>
      </w:r>
      <w:r w:rsidR="00466425" w:rsidRPr="003202FC">
        <w:rPr>
          <w:rFonts w:ascii="Arial Narrow" w:hAnsi="Arial Narrow" w:cs="Arial"/>
          <w:sz w:val="22"/>
          <w:szCs w:val="22"/>
        </w:rPr>
        <w:t>na</w:t>
      </w:r>
      <w:r w:rsidRPr="003202FC">
        <w:rPr>
          <w:rFonts w:ascii="Arial Narrow" w:hAnsi="Arial Narrow" w:cs="Arial"/>
          <w:sz w:val="22"/>
          <w:szCs w:val="22"/>
        </w:rPr>
        <w:t xml:space="preserve"> nep</w:t>
      </w:r>
      <w:r w:rsidR="0014034A" w:rsidRPr="003202FC">
        <w:rPr>
          <w:rFonts w:ascii="Arial Narrow" w:hAnsi="Arial Narrow" w:cs="Arial"/>
          <w:sz w:val="22"/>
          <w:szCs w:val="22"/>
        </w:rPr>
        <w:t>r</w:t>
      </w:r>
      <w:r w:rsidR="00466425" w:rsidRPr="003202FC">
        <w:rPr>
          <w:rFonts w:ascii="Arial Narrow" w:hAnsi="Arial Narrow" w:cs="Arial"/>
          <w:sz w:val="22"/>
          <w:szCs w:val="22"/>
        </w:rPr>
        <w:t>evzatie</w:t>
      </w:r>
      <w:r w:rsidRPr="003202FC">
        <w:rPr>
          <w:rFonts w:ascii="Arial Narrow" w:hAnsi="Arial Narrow" w:cs="Arial"/>
          <w:sz w:val="22"/>
          <w:szCs w:val="22"/>
        </w:rPr>
        <w:t xml:space="preserve"> </w:t>
      </w:r>
      <w:r w:rsidR="00E33CE7" w:rsidRPr="003202FC">
        <w:rPr>
          <w:rFonts w:ascii="Arial Narrow" w:hAnsi="Arial Narrow" w:cs="Arial"/>
          <w:sz w:val="22"/>
          <w:szCs w:val="22"/>
        </w:rPr>
        <w:t>Diela</w:t>
      </w:r>
      <w:r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14034A" w:rsidRPr="003202FC">
        <w:rPr>
          <w:rFonts w:ascii="Arial Narrow" w:hAnsi="Arial Narrow" w:cs="Arial"/>
          <w:sz w:val="22"/>
          <w:szCs w:val="22"/>
        </w:rPr>
        <w:t>om</w:t>
      </w:r>
      <w:r w:rsidR="001B4A76" w:rsidRPr="003202FC">
        <w:rPr>
          <w:rFonts w:ascii="Arial Narrow" w:hAnsi="Arial Narrow" w:cs="Arial"/>
          <w:sz w:val="22"/>
          <w:szCs w:val="22"/>
        </w:rPr>
        <w:t xml:space="preserve">. </w:t>
      </w:r>
      <w:r w:rsidR="00DC2788" w:rsidRPr="003202FC">
        <w:rPr>
          <w:rFonts w:ascii="Arial Narrow" w:hAnsi="Arial Narrow" w:cs="Arial"/>
          <w:sz w:val="22"/>
          <w:szCs w:val="22"/>
        </w:rPr>
        <w:t>Zhotoviteľ</w:t>
      </w:r>
      <w:r w:rsidR="006D22E5" w:rsidRPr="003202FC">
        <w:rPr>
          <w:rFonts w:ascii="Arial Narrow" w:hAnsi="Arial Narrow" w:cs="Arial"/>
          <w:sz w:val="22"/>
          <w:szCs w:val="22"/>
        </w:rPr>
        <w:t xml:space="preserve"> </w:t>
      </w:r>
      <w:r w:rsidR="00991402" w:rsidRPr="003202FC">
        <w:rPr>
          <w:rFonts w:ascii="Arial Narrow" w:hAnsi="Arial Narrow" w:cs="Arial"/>
          <w:sz w:val="22"/>
          <w:szCs w:val="22"/>
        </w:rPr>
        <w:t>pre každý Stave</w:t>
      </w:r>
      <w:r w:rsidR="00864C7F">
        <w:rPr>
          <w:rFonts w:ascii="Arial Narrow" w:hAnsi="Arial Narrow" w:cs="Arial"/>
          <w:sz w:val="22"/>
          <w:szCs w:val="22"/>
        </w:rPr>
        <w:t>b</w:t>
      </w:r>
      <w:r w:rsidR="00991402" w:rsidRPr="003202FC">
        <w:rPr>
          <w:rFonts w:ascii="Arial Narrow" w:hAnsi="Arial Narrow" w:cs="Arial"/>
          <w:sz w:val="22"/>
          <w:szCs w:val="22"/>
        </w:rPr>
        <w:t xml:space="preserve">ný objekt </w:t>
      </w:r>
      <w:r w:rsidR="00466425" w:rsidRPr="003202FC">
        <w:rPr>
          <w:rFonts w:ascii="Arial Narrow" w:hAnsi="Arial Narrow" w:cs="Arial"/>
          <w:sz w:val="22"/>
          <w:szCs w:val="22"/>
        </w:rPr>
        <w:t>vykoná individuálne</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skúš</w:t>
      </w:r>
      <w:r w:rsidR="00466425" w:rsidRPr="003202FC">
        <w:rPr>
          <w:rFonts w:ascii="Arial Narrow" w:hAnsi="Arial Narrow" w:cs="Arial"/>
          <w:sz w:val="22"/>
          <w:szCs w:val="22"/>
        </w:rPr>
        <w:t>ky a komplexné</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vyskúša</w:t>
      </w:r>
      <w:r w:rsidR="00800F23" w:rsidRPr="003202FC">
        <w:rPr>
          <w:rFonts w:ascii="Arial Narrow" w:hAnsi="Arial Narrow" w:cs="Arial"/>
          <w:sz w:val="22"/>
          <w:szCs w:val="22"/>
        </w:rPr>
        <w:t>n</w:t>
      </w:r>
      <w:r w:rsidR="00466425" w:rsidRPr="003202FC">
        <w:rPr>
          <w:rFonts w:ascii="Arial Narrow" w:hAnsi="Arial Narrow" w:cs="Arial"/>
          <w:sz w:val="22"/>
          <w:szCs w:val="22"/>
        </w:rPr>
        <w:t>ie</w:t>
      </w:r>
      <w:r w:rsidR="00C75269" w:rsidRPr="003202FC">
        <w:rPr>
          <w:rFonts w:ascii="Arial Narrow" w:hAnsi="Arial Narrow" w:cs="Arial"/>
          <w:i/>
          <w:sz w:val="22"/>
          <w:szCs w:val="22"/>
        </w:rPr>
        <w:t xml:space="preserve"> </w:t>
      </w:r>
      <w:r w:rsidR="00B35C7F" w:rsidRPr="003202FC">
        <w:rPr>
          <w:rFonts w:ascii="Arial Narrow" w:hAnsi="Arial Narrow" w:cs="Arial"/>
          <w:sz w:val="22"/>
          <w:szCs w:val="22"/>
        </w:rPr>
        <w:t xml:space="preserve">v rozsahu </w:t>
      </w:r>
      <w:r w:rsidR="001B4A76" w:rsidRPr="003202FC">
        <w:rPr>
          <w:rFonts w:ascii="Arial Narrow" w:hAnsi="Arial Narrow" w:cs="Arial"/>
          <w:sz w:val="22"/>
          <w:szCs w:val="22"/>
        </w:rPr>
        <w:t>podľa Zväzku 3</w:t>
      </w:r>
      <w:r w:rsidR="00C82BB7" w:rsidRPr="003202FC">
        <w:rPr>
          <w:rFonts w:ascii="Arial Narrow" w:hAnsi="Arial Narrow" w:cs="Arial"/>
          <w:sz w:val="22"/>
          <w:szCs w:val="22"/>
        </w:rPr>
        <w:t xml:space="preserve">, </w:t>
      </w:r>
      <w:r w:rsidR="008666C7" w:rsidRPr="003202FC">
        <w:rPr>
          <w:rFonts w:ascii="Arial Narrow" w:hAnsi="Arial Narrow" w:cs="Arial"/>
          <w:sz w:val="22"/>
          <w:szCs w:val="22"/>
        </w:rPr>
        <w:t>Časť 8</w:t>
      </w:r>
      <w:r w:rsidR="00C82BB7" w:rsidRPr="003202FC">
        <w:rPr>
          <w:rFonts w:ascii="Arial Narrow" w:hAnsi="Arial Narrow" w:cs="Arial"/>
          <w:sz w:val="22"/>
          <w:szCs w:val="22"/>
        </w:rPr>
        <w:t xml:space="preserve">.6. </w:t>
      </w:r>
      <w:r w:rsidR="001B4A76" w:rsidRPr="003202FC">
        <w:rPr>
          <w:rFonts w:ascii="Arial Narrow" w:hAnsi="Arial Narrow" w:cs="Arial"/>
          <w:sz w:val="22"/>
          <w:szCs w:val="22"/>
        </w:rPr>
        <w:t xml:space="preserve"> - </w:t>
      </w:r>
      <w:r w:rsidR="0093084C" w:rsidRPr="003202FC">
        <w:rPr>
          <w:rFonts w:ascii="Arial Narrow" w:hAnsi="Arial Narrow" w:cs="Arial"/>
          <w:sz w:val="22"/>
          <w:szCs w:val="22"/>
        </w:rPr>
        <w:t>R</w:t>
      </w:r>
      <w:r w:rsidR="00C75269" w:rsidRPr="003202FC">
        <w:rPr>
          <w:rFonts w:ascii="Arial Narrow" w:hAnsi="Arial Narrow" w:cs="Arial"/>
          <w:sz w:val="22"/>
          <w:szCs w:val="22"/>
        </w:rPr>
        <w:t xml:space="preserve">ozsah </w:t>
      </w:r>
      <w:r w:rsidR="003D2BA4" w:rsidRPr="003202FC">
        <w:rPr>
          <w:rFonts w:ascii="Arial Narrow" w:hAnsi="Arial Narrow" w:cs="Arial"/>
          <w:sz w:val="22"/>
          <w:szCs w:val="22"/>
        </w:rPr>
        <w:t>K</w:t>
      </w:r>
      <w:r w:rsidR="0014034A" w:rsidRPr="003202FC">
        <w:rPr>
          <w:rFonts w:ascii="Arial Narrow" w:hAnsi="Arial Narrow" w:cs="Arial"/>
          <w:sz w:val="22"/>
          <w:szCs w:val="22"/>
        </w:rPr>
        <w:t>omplexných</w:t>
      </w:r>
      <w:r w:rsidR="00C75269" w:rsidRPr="003202FC">
        <w:rPr>
          <w:rFonts w:ascii="Arial Narrow" w:hAnsi="Arial Narrow" w:cs="Arial"/>
          <w:sz w:val="22"/>
          <w:szCs w:val="22"/>
        </w:rPr>
        <w:t xml:space="preserve"> </w:t>
      </w:r>
      <w:r w:rsidR="0014034A" w:rsidRPr="003202FC">
        <w:rPr>
          <w:rFonts w:ascii="Arial Narrow" w:hAnsi="Arial Narrow" w:cs="Arial"/>
          <w:sz w:val="22"/>
          <w:szCs w:val="22"/>
        </w:rPr>
        <w:t>skúšok</w:t>
      </w:r>
      <w:r w:rsidR="007B36C8" w:rsidRPr="003202FC">
        <w:rPr>
          <w:rFonts w:ascii="Arial Narrow" w:hAnsi="Arial Narrow" w:cs="Arial"/>
          <w:sz w:val="22"/>
          <w:szCs w:val="22"/>
        </w:rPr>
        <w:t xml:space="preserve"> D</w:t>
      </w:r>
      <w:r w:rsidR="00F71F22" w:rsidRPr="003202FC">
        <w:rPr>
          <w:rFonts w:ascii="Arial Narrow" w:hAnsi="Arial Narrow" w:cs="Arial"/>
          <w:sz w:val="22"/>
          <w:szCs w:val="22"/>
        </w:rPr>
        <w:t>iela</w:t>
      </w:r>
      <w:r w:rsidR="00800F23" w:rsidRPr="003202FC">
        <w:rPr>
          <w:rFonts w:ascii="Arial Narrow" w:hAnsi="Arial Narrow" w:cs="Arial"/>
          <w:sz w:val="22"/>
          <w:szCs w:val="22"/>
        </w:rPr>
        <w:t>. Po dokončení</w:t>
      </w:r>
      <w:r w:rsidR="0093084C" w:rsidRPr="003202FC">
        <w:rPr>
          <w:rFonts w:ascii="Arial Narrow" w:hAnsi="Arial Narrow" w:cs="Arial"/>
          <w:sz w:val="22"/>
          <w:szCs w:val="22"/>
        </w:rPr>
        <w:t xml:space="preserve"> </w:t>
      </w:r>
      <w:r w:rsidR="00800F23" w:rsidRPr="003202FC">
        <w:rPr>
          <w:rFonts w:ascii="Arial Narrow" w:hAnsi="Arial Narrow" w:cs="Arial"/>
          <w:sz w:val="22"/>
          <w:szCs w:val="22"/>
        </w:rPr>
        <w:t>a komplexn</w:t>
      </w:r>
      <w:r w:rsidR="00466425" w:rsidRPr="003202FC">
        <w:rPr>
          <w:rFonts w:ascii="Arial Narrow" w:hAnsi="Arial Narrow" w:cs="Arial"/>
          <w:sz w:val="22"/>
          <w:szCs w:val="22"/>
        </w:rPr>
        <w:t>o</w:t>
      </w:r>
      <w:r w:rsidR="00800F23" w:rsidRPr="003202FC">
        <w:rPr>
          <w:rFonts w:ascii="Arial Narrow" w:hAnsi="Arial Narrow" w:cs="Arial"/>
          <w:sz w:val="22"/>
          <w:szCs w:val="22"/>
        </w:rPr>
        <w:t xml:space="preserve">m </w:t>
      </w:r>
      <w:r w:rsidR="0014034A" w:rsidRPr="003202FC">
        <w:rPr>
          <w:rFonts w:ascii="Arial Narrow" w:hAnsi="Arial Narrow" w:cs="Arial"/>
          <w:sz w:val="22"/>
          <w:szCs w:val="22"/>
        </w:rPr>
        <w:t>vyskúša</w:t>
      </w:r>
      <w:r w:rsidR="00800F23" w:rsidRPr="003202FC">
        <w:rPr>
          <w:rFonts w:ascii="Arial Narrow" w:hAnsi="Arial Narrow" w:cs="Arial"/>
          <w:sz w:val="22"/>
          <w:szCs w:val="22"/>
        </w:rPr>
        <w:t>ní posle</w:t>
      </w:r>
      <w:r w:rsidR="0014034A" w:rsidRPr="003202FC">
        <w:rPr>
          <w:rFonts w:ascii="Arial Narrow" w:hAnsi="Arial Narrow" w:cs="Arial"/>
          <w:sz w:val="22"/>
          <w:szCs w:val="22"/>
        </w:rPr>
        <w:t>dného</w:t>
      </w:r>
      <w:r w:rsidR="00991402" w:rsidRPr="003202FC">
        <w:rPr>
          <w:rFonts w:ascii="Arial Narrow" w:hAnsi="Arial Narrow" w:cs="Arial"/>
          <w:sz w:val="22"/>
          <w:szCs w:val="22"/>
        </w:rPr>
        <w:t xml:space="preserve"> Stavebného objektu </w:t>
      </w:r>
      <w:r w:rsidR="00800F23" w:rsidRPr="003202FC">
        <w:rPr>
          <w:rFonts w:ascii="Arial Narrow" w:hAnsi="Arial Narrow" w:cs="Arial"/>
          <w:sz w:val="22"/>
          <w:szCs w:val="22"/>
        </w:rPr>
        <w:t xml:space="preserve">bude za </w:t>
      </w:r>
      <w:r w:rsidR="0014034A" w:rsidRPr="003202FC">
        <w:rPr>
          <w:rFonts w:ascii="Arial Narrow" w:hAnsi="Arial Narrow" w:cs="Arial"/>
          <w:sz w:val="22"/>
          <w:szCs w:val="22"/>
        </w:rPr>
        <w:t>podmienok</w:t>
      </w:r>
      <w:r w:rsidR="00E50802" w:rsidRPr="003202FC">
        <w:rPr>
          <w:rFonts w:ascii="Arial Narrow" w:hAnsi="Arial Narrow" w:cs="Arial"/>
          <w:sz w:val="22"/>
          <w:szCs w:val="22"/>
        </w:rPr>
        <w:t>, definovaných v</w:t>
      </w:r>
      <w:r w:rsidR="00FF43CB" w:rsidRPr="003202FC">
        <w:rPr>
          <w:rFonts w:ascii="Arial Narrow" w:hAnsi="Arial Narrow" w:cs="Arial"/>
          <w:sz w:val="22"/>
          <w:szCs w:val="22"/>
        </w:rPr>
        <w:t> Čl.</w:t>
      </w:r>
      <w:r w:rsidR="00800F23" w:rsidRPr="003202FC">
        <w:rPr>
          <w:rFonts w:ascii="Arial Narrow" w:hAnsi="Arial Narrow" w:cs="Arial"/>
          <w:sz w:val="22"/>
          <w:szCs w:val="22"/>
        </w:rPr>
        <w:t xml:space="preserve"> 10</w:t>
      </w:r>
      <w:r w:rsidR="00FF43CB" w:rsidRPr="003202FC">
        <w:rPr>
          <w:rFonts w:ascii="Arial Narrow" w:hAnsi="Arial Narrow" w:cs="Arial"/>
          <w:sz w:val="22"/>
          <w:szCs w:val="22"/>
        </w:rPr>
        <w:t xml:space="preserve"> </w:t>
      </w:r>
      <w:r w:rsidR="00FF43CB" w:rsidRPr="003202FC">
        <w:rPr>
          <w:rFonts w:ascii="Arial Narrow" w:hAnsi="Arial Narrow" w:cs="Arial"/>
          <w:i/>
          <w:sz w:val="22"/>
          <w:szCs w:val="22"/>
        </w:rPr>
        <w:t>(Preberanie Diela Objednávateľom</w:t>
      </w:r>
      <w:r w:rsidR="00FF43CB" w:rsidRPr="003202FC">
        <w:rPr>
          <w:rFonts w:ascii="Arial Narrow" w:hAnsi="Arial Narrow" w:cs="Arial"/>
          <w:sz w:val="22"/>
          <w:szCs w:val="22"/>
        </w:rPr>
        <w:t>)</w:t>
      </w:r>
      <w:r w:rsidR="00415617" w:rsidRPr="003202FC">
        <w:rPr>
          <w:rFonts w:ascii="Arial Narrow" w:hAnsi="Arial Narrow" w:cs="Arial"/>
          <w:sz w:val="22"/>
          <w:szCs w:val="22"/>
        </w:rPr>
        <w:t>,</w:t>
      </w:r>
      <w:r w:rsidR="00800F23" w:rsidRPr="003202FC">
        <w:rPr>
          <w:rFonts w:ascii="Arial Narrow" w:hAnsi="Arial Narrow" w:cs="Arial"/>
          <w:sz w:val="22"/>
          <w:szCs w:val="22"/>
        </w:rPr>
        <w:t xml:space="preserve"> p</w:t>
      </w:r>
      <w:r w:rsidR="0014034A" w:rsidRPr="003202FC">
        <w:rPr>
          <w:rFonts w:ascii="Arial Narrow" w:hAnsi="Arial Narrow" w:cs="Arial"/>
          <w:sz w:val="22"/>
          <w:szCs w:val="22"/>
        </w:rPr>
        <w:t>r</w:t>
      </w:r>
      <w:r w:rsidR="00800F23" w:rsidRPr="003202FC">
        <w:rPr>
          <w:rFonts w:ascii="Arial Narrow" w:hAnsi="Arial Narrow" w:cs="Arial"/>
          <w:sz w:val="22"/>
          <w:szCs w:val="22"/>
        </w:rPr>
        <w:t>evzat</w:t>
      </w:r>
      <w:r w:rsidR="00466425" w:rsidRPr="003202FC">
        <w:rPr>
          <w:rFonts w:ascii="Arial Narrow" w:hAnsi="Arial Narrow" w:cs="Arial"/>
          <w:sz w:val="22"/>
          <w:szCs w:val="22"/>
        </w:rPr>
        <w:t>é</w:t>
      </w:r>
      <w:r w:rsidR="00800F23"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14034A" w:rsidRPr="003202FC">
        <w:rPr>
          <w:rFonts w:ascii="Arial Narrow" w:hAnsi="Arial Narrow" w:cs="Arial"/>
          <w:sz w:val="22"/>
          <w:szCs w:val="22"/>
        </w:rPr>
        <w:t>om</w:t>
      </w:r>
      <w:r w:rsidR="00800F23" w:rsidRPr="003202FC">
        <w:rPr>
          <w:rFonts w:ascii="Arial Narrow" w:hAnsi="Arial Narrow" w:cs="Arial"/>
          <w:sz w:val="22"/>
          <w:szCs w:val="22"/>
        </w:rPr>
        <w:t xml:space="preserve"> celé </w:t>
      </w:r>
      <w:r w:rsidR="005B4297" w:rsidRPr="003202FC">
        <w:rPr>
          <w:rFonts w:ascii="Arial Narrow" w:hAnsi="Arial Narrow" w:cs="Arial"/>
          <w:sz w:val="22"/>
          <w:szCs w:val="22"/>
        </w:rPr>
        <w:t>Dielo</w:t>
      </w:r>
      <w:r w:rsidR="00800F23" w:rsidRPr="003202FC">
        <w:rPr>
          <w:rFonts w:ascii="Arial Narrow" w:hAnsi="Arial Narrow" w:cs="Arial"/>
          <w:sz w:val="22"/>
          <w:szCs w:val="22"/>
        </w:rPr>
        <w:t>.</w:t>
      </w:r>
    </w:p>
    <w:p w:rsidR="00290AB3" w:rsidRPr="003202FC" w:rsidRDefault="00290AB3" w:rsidP="00800F23">
      <w:pPr>
        <w:pStyle w:val="Zarkazkladnhotextu"/>
        <w:ind w:left="0"/>
        <w:rPr>
          <w:rFonts w:ascii="Arial Narrow" w:hAnsi="Arial Narrow" w:cs="Arial"/>
          <w:sz w:val="22"/>
          <w:szCs w:val="22"/>
        </w:rPr>
      </w:pPr>
    </w:p>
    <w:p w:rsidR="00A80C0F" w:rsidRPr="003202FC" w:rsidRDefault="00DC2788" w:rsidP="00800F23">
      <w:pPr>
        <w:pStyle w:val="Zarkazkladnhotextu"/>
        <w:ind w:left="0"/>
        <w:rPr>
          <w:rFonts w:ascii="Arial Narrow" w:hAnsi="Arial Narrow" w:cs="Arial"/>
          <w:sz w:val="22"/>
          <w:szCs w:val="22"/>
        </w:rPr>
      </w:pPr>
      <w:r w:rsidRPr="003202FC">
        <w:rPr>
          <w:rFonts w:ascii="Arial Narrow" w:hAnsi="Arial Narrow" w:cs="Arial"/>
          <w:sz w:val="22"/>
          <w:szCs w:val="22"/>
        </w:rPr>
        <w:t>Zhotoviteľ</w:t>
      </w:r>
      <w:r w:rsidR="006D22E5" w:rsidRPr="003202FC">
        <w:rPr>
          <w:rFonts w:ascii="Arial Narrow" w:hAnsi="Arial Narrow" w:cs="Arial"/>
          <w:sz w:val="22"/>
          <w:szCs w:val="22"/>
        </w:rPr>
        <w:t xml:space="preserve"> </w:t>
      </w:r>
      <w:r w:rsidR="00466425" w:rsidRPr="003202FC">
        <w:rPr>
          <w:rFonts w:ascii="Arial Narrow" w:hAnsi="Arial Narrow" w:cs="Arial"/>
          <w:sz w:val="22"/>
          <w:szCs w:val="22"/>
        </w:rPr>
        <w:t>vykoná</w:t>
      </w:r>
      <w:r w:rsidR="00E5461C" w:rsidRPr="003202FC">
        <w:rPr>
          <w:rFonts w:ascii="Arial Narrow" w:hAnsi="Arial Narrow" w:cs="Arial"/>
          <w:sz w:val="22"/>
          <w:szCs w:val="22"/>
        </w:rPr>
        <w:t xml:space="preserve"> p</w:t>
      </w:r>
      <w:r w:rsidR="0014034A" w:rsidRPr="003202FC">
        <w:rPr>
          <w:rFonts w:ascii="Arial Narrow" w:hAnsi="Arial Narrow" w:cs="Arial"/>
          <w:sz w:val="22"/>
          <w:szCs w:val="22"/>
        </w:rPr>
        <w:t>r</w:t>
      </w:r>
      <w:r w:rsidR="00E5461C" w:rsidRPr="003202FC">
        <w:rPr>
          <w:rFonts w:ascii="Arial Narrow" w:hAnsi="Arial Narrow" w:cs="Arial"/>
          <w:sz w:val="22"/>
          <w:szCs w:val="22"/>
        </w:rPr>
        <w:t>e</w:t>
      </w:r>
      <w:r w:rsidR="00466425" w:rsidRPr="003202FC">
        <w:rPr>
          <w:rFonts w:ascii="Arial Narrow" w:hAnsi="Arial Narrow" w:cs="Arial"/>
          <w:sz w:val="22"/>
          <w:szCs w:val="22"/>
        </w:rPr>
        <w:t>beracie</w:t>
      </w:r>
      <w:r w:rsidR="00E5461C" w:rsidRPr="003202FC">
        <w:rPr>
          <w:rFonts w:ascii="Arial Narrow" w:hAnsi="Arial Narrow" w:cs="Arial"/>
          <w:sz w:val="22"/>
          <w:szCs w:val="22"/>
        </w:rPr>
        <w:t xml:space="preserve"> </w:t>
      </w:r>
      <w:r w:rsidR="0014034A" w:rsidRPr="003202FC">
        <w:rPr>
          <w:rFonts w:ascii="Arial Narrow" w:hAnsi="Arial Narrow" w:cs="Arial"/>
          <w:sz w:val="22"/>
          <w:szCs w:val="22"/>
        </w:rPr>
        <w:t>skúš</w:t>
      </w:r>
      <w:r w:rsidR="00E5461C" w:rsidRPr="003202FC">
        <w:rPr>
          <w:rFonts w:ascii="Arial Narrow" w:hAnsi="Arial Narrow" w:cs="Arial"/>
          <w:sz w:val="22"/>
          <w:szCs w:val="22"/>
        </w:rPr>
        <w:t>ky</w:t>
      </w:r>
      <w:r w:rsidR="0014034A" w:rsidRPr="003202FC">
        <w:rPr>
          <w:rFonts w:ascii="Arial Narrow" w:hAnsi="Arial Narrow" w:cs="Arial"/>
          <w:sz w:val="22"/>
          <w:szCs w:val="22"/>
        </w:rPr>
        <w:t xml:space="preserve"> v súlade </w:t>
      </w:r>
      <w:r w:rsidR="00E5461C" w:rsidRPr="003202FC">
        <w:rPr>
          <w:rFonts w:ascii="Arial Narrow" w:hAnsi="Arial Narrow" w:cs="Arial"/>
          <w:sz w:val="22"/>
          <w:szCs w:val="22"/>
        </w:rPr>
        <w:t xml:space="preserve">s technickými </w:t>
      </w:r>
      <w:r w:rsidR="0014034A" w:rsidRPr="003202FC">
        <w:rPr>
          <w:rFonts w:ascii="Arial Narrow" w:hAnsi="Arial Narrow" w:cs="Arial"/>
          <w:sz w:val="22"/>
          <w:szCs w:val="22"/>
        </w:rPr>
        <w:t>podmienkami</w:t>
      </w:r>
      <w:r w:rsidR="00B35C7F" w:rsidRPr="003202FC">
        <w:rPr>
          <w:rFonts w:ascii="Arial Narrow" w:hAnsi="Arial Narrow" w:cs="Arial"/>
          <w:sz w:val="22"/>
          <w:szCs w:val="22"/>
        </w:rPr>
        <w:t>, ustanovením Č</w:t>
      </w:r>
      <w:r w:rsidR="00E5461C" w:rsidRPr="003202FC">
        <w:rPr>
          <w:rFonts w:ascii="Arial Narrow" w:hAnsi="Arial Narrow" w:cs="Arial"/>
          <w:sz w:val="22"/>
          <w:szCs w:val="22"/>
        </w:rPr>
        <w:t>l. 9</w:t>
      </w:r>
      <w:r w:rsidR="00E5461C" w:rsidRPr="003202FC">
        <w:rPr>
          <w:rFonts w:ascii="Arial Narrow" w:hAnsi="Arial Narrow" w:cs="Arial"/>
          <w:i/>
          <w:sz w:val="22"/>
          <w:szCs w:val="22"/>
        </w:rPr>
        <w:t xml:space="preserve"> (P</w:t>
      </w:r>
      <w:r w:rsidR="0014034A" w:rsidRPr="003202FC">
        <w:rPr>
          <w:rFonts w:ascii="Arial Narrow" w:hAnsi="Arial Narrow" w:cs="Arial"/>
          <w:i/>
          <w:sz w:val="22"/>
          <w:szCs w:val="22"/>
        </w:rPr>
        <w:t>r</w:t>
      </w:r>
      <w:r w:rsidR="00E5461C" w:rsidRPr="003202FC">
        <w:rPr>
          <w:rFonts w:ascii="Arial Narrow" w:hAnsi="Arial Narrow" w:cs="Arial"/>
          <w:i/>
          <w:sz w:val="22"/>
          <w:szCs w:val="22"/>
        </w:rPr>
        <w:t>e</w:t>
      </w:r>
      <w:r w:rsidR="00466425" w:rsidRPr="003202FC">
        <w:rPr>
          <w:rFonts w:ascii="Arial Narrow" w:hAnsi="Arial Narrow" w:cs="Arial"/>
          <w:i/>
          <w:sz w:val="22"/>
          <w:szCs w:val="22"/>
        </w:rPr>
        <w:t>beracie</w:t>
      </w:r>
      <w:r w:rsidR="00E5461C" w:rsidRPr="003202FC">
        <w:rPr>
          <w:rFonts w:ascii="Arial Narrow" w:hAnsi="Arial Narrow" w:cs="Arial"/>
          <w:i/>
          <w:sz w:val="22"/>
          <w:szCs w:val="22"/>
        </w:rPr>
        <w:t xml:space="preserve"> </w:t>
      </w:r>
      <w:r w:rsidR="0014034A" w:rsidRPr="003202FC">
        <w:rPr>
          <w:rFonts w:ascii="Arial Narrow" w:hAnsi="Arial Narrow" w:cs="Arial"/>
          <w:i/>
          <w:sz w:val="22"/>
          <w:szCs w:val="22"/>
        </w:rPr>
        <w:t>skúš</w:t>
      </w:r>
      <w:r w:rsidR="00E5461C" w:rsidRPr="003202FC">
        <w:rPr>
          <w:rFonts w:ascii="Arial Narrow" w:hAnsi="Arial Narrow" w:cs="Arial"/>
          <w:i/>
          <w:sz w:val="22"/>
          <w:szCs w:val="22"/>
        </w:rPr>
        <w:t>ky)</w:t>
      </w:r>
      <w:r w:rsidR="00E5461C" w:rsidRPr="003202FC">
        <w:rPr>
          <w:rFonts w:ascii="Arial Narrow" w:hAnsi="Arial Narrow" w:cs="Arial"/>
          <w:sz w:val="22"/>
          <w:szCs w:val="22"/>
        </w:rPr>
        <w:t xml:space="preserve">, </w:t>
      </w:r>
      <w:r w:rsidR="00B35C7F" w:rsidRPr="003202FC">
        <w:rPr>
          <w:rFonts w:ascii="Arial Narrow" w:hAnsi="Arial Narrow" w:cs="Arial"/>
          <w:sz w:val="22"/>
          <w:szCs w:val="22"/>
        </w:rPr>
        <w:t>P</w:t>
      </w:r>
      <w:r w:rsidR="00960D63" w:rsidRPr="003202FC">
        <w:rPr>
          <w:rFonts w:ascii="Arial Narrow" w:hAnsi="Arial Narrow" w:cs="Arial"/>
          <w:sz w:val="22"/>
          <w:szCs w:val="22"/>
        </w:rPr>
        <w:t>od</w:t>
      </w:r>
      <w:r w:rsidR="00950BFD" w:rsidRPr="003202FC">
        <w:rPr>
          <w:rFonts w:ascii="Arial Narrow" w:hAnsi="Arial Narrow" w:cs="Arial"/>
          <w:sz w:val="22"/>
          <w:szCs w:val="22"/>
        </w:rPr>
        <w:t>čl. 7</w:t>
      </w:r>
      <w:r w:rsidR="00027E10" w:rsidRPr="003202FC">
        <w:rPr>
          <w:rFonts w:ascii="Arial Narrow" w:hAnsi="Arial Narrow" w:cs="Arial"/>
          <w:sz w:val="22"/>
          <w:szCs w:val="22"/>
        </w:rPr>
        <w:t>.4</w:t>
      </w:r>
      <w:r w:rsidR="00950BFD" w:rsidRPr="003202FC">
        <w:rPr>
          <w:rFonts w:ascii="Arial Narrow" w:hAnsi="Arial Narrow" w:cs="Arial"/>
          <w:sz w:val="22"/>
          <w:szCs w:val="22"/>
        </w:rPr>
        <w:t xml:space="preserve"> </w:t>
      </w:r>
      <w:r w:rsidR="00950BFD" w:rsidRPr="003202FC">
        <w:rPr>
          <w:rFonts w:ascii="Arial Narrow" w:hAnsi="Arial Narrow" w:cs="Arial"/>
          <w:i/>
          <w:sz w:val="22"/>
          <w:szCs w:val="22"/>
        </w:rPr>
        <w:t>(</w:t>
      </w:r>
      <w:r w:rsidR="0014034A" w:rsidRPr="003202FC">
        <w:rPr>
          <w:rFonts w:ascii="Arial Narrow" w:hAnsi="Arial Narrow" w:cs="Arial"/>
          <w:i/>
          <w:sz w:val="22"/>
          <w:szCs w:val="22"/>
        </w:rPr>
        <w:t>Skúš</w:t>
      </w:r>
      <w:r w:rsidR="00247B08" w:rsidRPr="003202FC">
        <w:rPr>
          <w:rFonts w:ascii="Arial Narrow" w:hAnsi="Arial Narrow" w:cs="Arial"/>
          <w:i/>
          <w:sz w:val="22"/>
          <w:szCs w:val="22"/>
        </w:rPr>
        <w:t>ky</w:t>
      </w:r>
      <w:r w:rsidR="00950BFD" w:rsidRPr="003202FC">
        <w:rPr>
          <w:rFonts w:ascii="Arial Narrow" w:hAnsi="Arial Narrow" w:cs="Arial"/>
          <w:i/>
          <w:sz w:val="22"/>
          <w:szCs w:val="22"/>
        </w:rPr>
        <w:t>)</w:t>
      </w:r>
      <w:r w:rsidR="00950BFD" w:rsidRPr="003202FC">
        <w:rPr>
          <w:rFonts w:ascii="Arial Narrow" w:hAnsi="Arial Narrow" w:cs="Arial"/>
          <w:sz w:val="22"/>
          <w:szCs w:val="22"/>
        </w:rPr>
        <w:t xml:space="preserve"> </w:t>
      </w:r>
      <w:r w:rsidR="0014034A" w:rsidRPr="003202FC">
        <w:rPr>
          <w:rFonts w:ascii="Arial Narrow" w:hAnsi="Arial Narrow" w:cs="Arial"/>
          <w:sz w:val="22"/>
          <w:szCs w:val="22"/>
        </w:rPr>
        <w:t>potom</w:t>
      </w:r>
      <w:r w:rsidR="00950BFD" w:rsidRPr="003202FC">
        <w:rPr>
          <w:rFonts w:ascii="Arial Narrow" w:hAnsi="Arial Narrow" w:cs="Arial"/>
          <w:sz w:val="22"/>
          <w:szCs w:val="22"/>
        </w:rPr>
        <w:t xml:space="preserve">, </w:t>
      </w:r>
      <w:r w:rsidR="0014034A" w:rsidRPr="003202FC">
        <w:rPr>
          <w:rFonts w:ascii="Arial Narrow" w:hAnsi="Arial Narrow" w:cs="Arial"/>
          <w:sz w:val="22"/>
          <w:szCs w:val="22"/>
        </w:rPr>
        <w:t>čo</w:t>
      </w:r>
      <w:r w:rsidR="00950BFD" w:rsidRPr="003202FC">
        <w:rPr>
          <w:rFonts w:ascii="Arial Narrow" w:hAnsi="Arial Narrow" w:cs="Arial"/>
          <w:sz w:val="22"/>
          <w:szCs w:val="22"/>
        </w:rPr>
        <w:t xml:space="preserve"> </w:t>
      </w:r>
      <w:r w:rsidR="0014034A" w:rsidRPr="003202FC">
        <w:rPr>
          <w:rFonts w:ascii="Arial Narrow" w:hAnsi="Arial Narrow" w:cs="Arial"/>
          <w:sz w:val="22"/>
          <w:szCs w:val="22"/>
        </w:rPr>
        <w:t>poskytol</w:t>
      </w:r>
      <w:r w:rsidR="00950BFD" w:rsidRPr="003202FC">
        <w:rPr>
          <w:rFonts w:ascii="Arial Narrow" w:hAnsi="Arial Narrow" w:cs="Arial"/>
          <w:sz w:val="22"/>
          <w:szCs w:val="22"/>
        </w:rPr>
        <w:t xml:space="preserve"> </w:t>
      </w:r>
      <w:r w:rsidRPr="003202FC">
        <w:rPr>
          <w:rFonts w:ascii="Arial Narrow" w:hAnsi="Arial Narrow" w:cs="Arial"/>
          <w:sz w:val="22"/>
          <w:szCs w:val="22"/>
        </w:rPr>
        <w:t>Objednávateľ</w:t>
      </w:r>
      <w:r w:rsidR="00466425" w:rsidRPr="003202FC">
        <w:rPr>
          <w:rFonts w:ascii="Arial Narrow" w:hAnsi="Arial Narrow" w:cs="Arial"/>
          <w:sz w:val="22"/>
          <w:szCs w:val="22"/>
        </w:rPr>
        <w:t>ov</w:t>
      </w:r>
      <w:r w:rsidR="00950BFD" w:rsidRPr="003202FC">
        <w:rPr>
          <w:rFonts w:ascii="Arial Narrow" w:hAnsi="Arial Narrow" w:cs="Arial"/>
          <w:sz w:val="22"/>
          <w:szCs w:val="22"/>
        </w:rPr>
        <w:t xml:space="preserve">i </w:t>
      </w:r>
      <w:r w:rsidR="0014034A" w:rsidRPr="003202FC">
        <w:rPr>
          <w:rFonts w:ascii="Arial Narrow" w:hAnsi="Arial Narrow" w:cs="Arial"/>
          <w:sz w:val="22"/>
          <w:szCs w:val="22"/>
        </w:rPr>
        <w:t>všetky</w:t>
      </w:r>
      <w:r w:rsidR="00950BFD" w:rsidRPr="003202FC">
        <w:rPr>
          <w:rFonts w:ascii="Arial Narrow" w:hAnsi="Arial Narrow" w:cs="Arial"/>
          <w:sz w:val="22"/>
          <w:szCs w:val="22"/>
        </w:rPr>
        <w:t xml:space="preserve"> dokumenty v rozsahu </w:t>
      </w:r>
      <w:r w:rsidR="0014034A" w:rsidRPr="003202FC">
        <w:rPr>
          <w:rFonts w:ascii="Arial Narrow" w:hAnsi="Arial Narrow" w:cs="Arial"/>
          <w:sz w:val="22"/>
          <w:szCs w:val="22"/>
        </w:rPr>
        <w:t>podľa</w:t>
      </w:r>
      <w:r w:rsidR="00C86168" w:rsidRPr="003202FC">
        <w:rPr>
          <w:rFonts w:ascii="Arial Narrow" w:hAnsi="Arial Narrow" w:cs="Arial"/>
          <w:sz w:val="22"/>
          <w:szCs w:val="22"/>
        </w:rPr>
        <w:t xml:space="preserve"> </w:t>
      </w:r>
      <w:r w:rsidR="001B4A76" w:rsidRPr="003202FC">
        <w:rPr>
          <w:rFonts w:ascii="Arial Narrow" w:hAnsi="Arial Narrow" w:cs="Arial"/>
          <w:sz w:val="22"/>
          <w:szCs w:val="22"/>
        </w:rPr>
        <w:t xml:space="preserve">Zväzku 3 - </w:t>
      </w:r>
      <w:r w:rsidR="00027E10" w:rsidRPr="003202FC">
        <w:rPr>
          <w:rFonts w:ascii="Arial Narrow" w:hAnsi="Arial Narrow" w:cs="Arial"/>
          <w:sz w:val="22"/>
          <w:szCs w:val="22"/>
        </w:rPr>
        <w:t>Rozsah komplexných skúšok</w:t>
      </w:r>
      <w:r w:rsidR="007B36C8" w:rsidRPr="003202FC">
        <w:rPr>
          <w:rFonts w:ascii="Arial Narrow" w:hAnsi="Arial Narrow" w:cs="Arial"/>
          <w:sz w:val="22"/>
          <w:szCs w:val="22"/>
        </w:rPr>
        <w:t xml:space="preserve"> D</w:t>
      </w:r>
      <w:r w:rsidR="00F71F22" w:rsidRPr="003202FC">
        <w:rPr>
          <w:rFonts w:ascii="Arial Narrow" w:hAnsi="Arial Narrow" w:cs="Arial"/>
          <w:sz w:val="22"/>
          <w:szCs w:val="22"/>
        </w:rPr>
        <w:t>iela</w:t>
      </w:r>
      <w:r w:rsidR="00027E10" w:rsidRPr="003202FC">
        <w:rPr>
          <w:rFonts w:ascii="Arial Narrow" w:hAnsi="Arial Narrow" w:cs="Arial"/>
          <w:sz w:val="22"/>
          <w:szCs w:val="22"/>
        </w:rPr>
        <w:t>.</w:t>
      </w:r>
    </w:p>
    <w:p w:rsidR="00A80C0F" w:rsidRPr="003202FC" w:rsidRDefault="00A80C0F" w:rsidP="00800F23">
      <w:pPr>
        <w:pStyle w:val="Zarkazkladnhotextu"/>
        <w:ind w:left="0"/>
        <w:rPr>
          <w:rFonts w:ascii="Arial Narrow" w:hAnsi="Arial Narrow" w:cs="Arial"/>
          <w:i/>
          <w:sz w:val="22"/>
          <w:szCs w:val="22"/>
        </w:rPr>
      </w:pPr>
    </w:p>
    <w:p w:rsidR="0004694A" w:rsidRPr="00CC3030" w:rsidRDefault="00466425" w:rsidP="00800F23">
      <w:pPr>
        <w:pStyle w:val="Zarkazkladnhotextu"/>
        <w:ind w:left="0"/>
        <w:rPr>
          <w:rFonts w:ascii="Arial Narrow" w:hAnsi="Arial Narrow" w:cs="Arial"/>
          <w:sz w:val="22"/>
          <w:szCs w:val="22"/>
        </w:rPr>
      </w:pPr>
      <w:r w:rsidRPr="003202FC">
        <w:rPr>
          <w:rFonts w:ascii="Arial Narrow" w:hAnsi="Arial Narrow" w:cs="Arial"/>
          <w:sz w:val="22"/>
          <w:szCs w:val="22"/>
        </w:rPr>
        <w:t>Komplexné</w:t>
      </w:r>
      <w:r w:rsidR="00A80C0F" w:rsidRPr="003202FC">
        <w:rPr>
          <w:rFonts w:ascii="Arial Narrow" w:hAnsi="Arial Narrow" w:cs="Arial"/>
          <w:sz w:val="22"/>
          <w:szCs w:val="22"/>
        </w:rPr>
        <w:t xml:space="preserve"> </w:t>
      </w:r>
      <w:r w:rsidR="0014034A" w:rsidRPr="003202FC">
        <w:rPr>
          <w:rFonts w:ascii="Arial Narrow" w:hAnsi="Arial Narrow" w:cs="Arial"/>
          <w:sz w:val="22"/>
          <w:szCs w:val="22"/>
        </w:rPr>
        <w:t>skúš</w:t>
      </w:r>
      <w:r w:rsidR="00A80C0F" w:rsidRPr="003202FC">
        <w:rPr>
          <w:rFonts w:ascii="Arial Narrow" w:hAnsi="Arial Narrow" w:cs="Arial"/>
          <w:sz w:val="22"/>
          <w:szCs w:val="22"/>
        </w:rPr>
        <w:t xml:space="preserve">ky </w:t>
      </w:r>
      <w:r w:rsidR="0014034A" w:rsidRPr="003202FC">
        <w:rPr>
          <w:rFonts w:ascii="Arial Narrow" w:hAnsi="Arial Narrow" w:cs="Arial"/>
          <w:sz w:val="22"/>
          <w:szCs w:val="22"/>
        </w:rPr>
        <w:t>budú</w:t>
      </w:r>
      <w:r w:rsidR="00A80C0F" w:rsidRPr="003202FC">
        <w:rPr>
          <w:rFonts w:ascii="Arial Narrow" w:hAnsi="Arial Narrow" w:cs="Arial"/>
          <w:sz w:val="22"/>
          <w:szCs w:val="22"/>
        </w:rPr>
        <w:t xml:space="preserve"> </w:t>
      </w:r>
      <w:r w:rsidRPr="003202FC">
        <w:rPr>
          <w:rFonts w:ascii="Arial Narrow" w:hAnsi="Arial Narrow" w:cs="Arial"/>
          <w:sz w:val="22"/>
          <w:szCs w:val="22"/>
        </w:rPr>
        <w:t>vykonané</w:t>
      </w:r>
      <w:r w:rsidR="00A80C0F" w:rsidRPr="003202FC">
        <w:rPr>
          <w:rFonts w:ascii="Arial Narrow" w:hAnsi="Arial Narrow" w:cs="Arial"/>
          <w:sz w:val="22"/>
          <w:szCs w:val="22"/>
        </w:rPr>
        <w:t xml:space="preserve"> </w:t>
      </w:r>
      <w:r w:rsidR="00DC2788" w:rsidRPr="003202FC">
        <w:rPr>
          <w:rFonts w:ascii="Arial Narrow" w:hAnsi="Arial Narrow" w:cs="Arial"/>
          <w:sz w:val="22"/>
          <w:szCs w:val="22"/>
        </w:rPr>
        <w:t>Zhotoviteľ</w:t>
      </w:r>
      <w:r w:rsidR="0014034A" w:rsidRPr="003202FC">
        <w:rPr>
          <w:rFonts w:ascii="Arial Narrow" w:hAnsi="Arial Narrow" w:cs="Arial"/>
          <w:sz w:val="22"/>
          <w:szCs w:val="22"/>
        </w:rPr>
        <w:t>om</w:t>
      </w:r>
      <w:r w:rsidR="0004694A" w:rsidRPr="003202FC">
        <w:rPr>
          <w:rFonts w:ascii="Arial Narrow" w:hAnsi="Arial Narrow" w:cs="Arial"/>
          <w:sz w:val="22"/>
          <w:szCs w:val="22"/>
        </w:rPr>
        <w:t xml:space="preserve"> </w:t>
      </w:r>
      <w:r w:rsidR="0014034A" w:rsidRPr="003202FC">
        <w:rPr>
          <w:rFonts w:ascii="Arial Narrow" w:hAnsi="Arial Narrow" w:cs="Arial"/>
          <w:sz w:val="22"/>
          <w:szCs w:val="22"/>
        </w:rPr>
        <w:t>pre</w:t>
      </w:r>
      <w:r w:rsidR="0004694A" w:rsidRPr="003202FC">
        <w:rPr>
          <w:rFonts w:ascii="Arial Narrow" w:hAnsi="Arial Narrow" w:cs="Arial"/>
          <w:sz w:val="22"/>
          <w:szCs w:val="22"/>
        </w:rPr>
        <w:t xml:space="preserve"> celé </w:t>
      </w:r>
      <w:r w:rsidR="005B4297" w:rsidRPr="003202FC">
        <w:rPr>
          <w:rFonts w:ascii="Arial Narrow" w:hAnsi="Arial Narrow" w:cs="Arial"/>
          <w:sz w:val="22"/>
          <w:szCs w:val="22"/>
        </w:rPr>
        <w:t>Dielo</w:t>
      </w:r>
      <w:r w:rsidR="00A24C38" w:rsidRPr="003202FC">
        <w:rPr>
          <w:rFonts w:ascii="Arial Narrow" w:hAnsi="Arial Narrow" w:cs="Arial"/>
          <w:sz w:val="22"/>
          <w:szCs w:val="22"/>
        </w:rPr>
        <w:t>, resp. každý jednotlivý Stavebný objekt,</w:t>
      </w:r>
      <w:r w:rsidR="0004694A" w:rsidRPr="003202FC">
        <w:rPr>
          <w:rFonts w:ascii="Arial Narrow" w:hAnsi="Arial Narrow" w:cs="Arial"/>
          <w:sz w:val="22"/>
          <w:szCs w:val="22"/>
        </w:rPr>
        <w:t xml:space="preserve"> </w:t>
      </w:r>
      <w:r w:rsidRPr="003202FC">
        <w:rPr>
          <w:rFonts w:ascii="Arial Narrow" w:hAnsi="Arial Narrow" w:cs="Arial"/>
          <w:sz w:val="22"/>
          <w:szCs w:val="22"/>
        </w:rPr>
        <w:t>v rozsahu trvania</w:t>
      </w:r>
      <w:r w:rsidR="000C565C" w:rsidRPr="003202FC">
        <w:rPr>
          <w:rFonts w:ascii="Arial Narrow" w:hAnsi="Arial Narrow" w:cs="Arial"/>
          <w:sz w:val="22"/>
          <w:szCs w:val="22"/>
        </w:rPr>
        <w:t xml:space="preserve"> 72</w:t>
      </w:r>
      <w:r w:rsidR="00A80C0F" w:rsidRPr="003202FC">
        <w:rPr>
          <w:rFonts w:ascii="Arial Narrow" w:hAnsi="Arial Narrow" w:cs="Arial"/>
          <w:sz w:val="22"/>
          <w:szCs w:val="22"/>
        </w:rPr>
        <w:t xml:space="preserve"> </w:t>
      </w:r>
      <w:r w:rsidR="00051B47" w:rsidRPr="003202FC">
        <w:rPr>
          <w:rFonts w:ascii="Arial Narrow" w:hAnsi="Arial Narrow" w:cs="Arial"/>
          <w:sz w:val="22"/>
          <w:szCs w:val="22"/>
        </w:rPr>
        <w:t xml:space="preserve">(sedemdesiatdva) </w:t>
      </w:r>
      <w:r w:rsidR="00027E10" w:rsidRPr="003202FC">
        <w:rPr>
          <w:rFonts w:ascii="Arial Narrow" w:hAnsi="Arial Narrow" w:cs="Arial"/>
          <w:sz w:val="22"/>
          <w:szCs w:val="22"/>
        </w:rPr>
        <w:t>hod.</w:t>
      </w:r>
      <w:r w:rsidR="00A80C0F" w:rsidRPr="003202FC">
        <w:rPr>
          <w:rFonts w:ascii="Arial Narrow" w:hAnsi="Arial Narrow" w:cs="Arial"/>
          <w:sz w:val="22"/>
          <w:szCs w:val="22"/>
        </w:rPr>
        <w:t xml:space="preserve">, </w:t>
      </w:r>
      <w:r w:rsidR="0014034A" w:rsidRPr="003202FC">
        <w:rPr>
          <w:rFonts w:ascii="Arial Narrow" w:hAnsi="Arial Narrow" w:cs="Arial"/>
          <w:sz w:val="22"/>
          <w:szCs w:val="22"/>
        </w:rPr>
        <w:t>vrátane</w:t>
      </w:r>
      <w:r w:rsidR="00A80C0F" w:rsidRPr="003202FC">
        <w:rPr>
          <w:rFonts w:ascii="Arial Narrow" w:hAnsi="Arial Narrow" w:cs="Arial"/>
          <w:sz w:val="22"/>
          <w:szCs w:val="22"/>
        </w:rPr>
        <w:t xml:space="preserve"> </w:t>
      </w:r>
      <w:r w:rsidR="0014034A" w:rsidRPr="003202FC">
        <w:rPr>
          <w:rFonts w:ascii="Arial Narrow" w:hAnsi="Arial Narrow" w:cs="Arial"/>
          <w:sz w:val="22"/>
          <w:szCs w:val="22"/>
        </w:rPr>
        <w:t>dodávok</w:t>
      </w:r>
      <w:r w:rsidR="00A80C0F" w:rsidRPr="003202FC">
        <w:rPr>
          <w:rFonts w:ascii="Arial Narrow" w:hAnsi="Arial Narrow" w:cs="Arial"/>
          <w:sz w:val="22"/>
          <w:szCs w:val="22"/>
        </w:rPr>
        <w:t xml:space="preserve"> energií vše</w:t>
      </w:r>
      <w:r w:rsidRPr="003202FC">
        <w:rPr>
          <w:rFonts w:ascii="Arial Narrow" w:hAnsi="Arial Narrow" w:cs="Arial"/>
          <w:sz w:val="22"/>
          <w:szCs w:val="22"/>
        </w:rPr>
        <w:t>tké</w:t>
      </w:r>
      <w:r w:rsidR="00A80C0F" w:rsidRPr="003202FC">
        <w:rPr>
          <w:rFonts w:ascii="Arial Narrow" w:hAnsi="Arial Narrow" w:cs="Arial"/>
          <w:sz w:val="22"/>
          <w:szCs w:val="22"/>
        </w:rPr>
        <w:t xml:space="preserve">ho druhu, </w:t>
      </w:r>
      <w:r w:rsidR="0014034A" w:rsidRPr="003202FC">
        <w:rPr>
          <w:rFonts w:ascii="Arial Narrow" w:hAnsi="Arial Narrow" w:cs="Arial"/>
          <w:sz w:val="22"/>
          <w:szCs w:val="22"/>
        </w:rPr>
        <w:t>spotrebného</w:t>
      </w:r>
      <w:r w:rsidR="00A80C0F" w:rsidRPr="003202FC">
        <w:rPr>
          <w:rFonts w:ascii="Arial Narrow" w:hAnsi="Arial Narrow" w:cs="Arial"/>
          <w:sz w:val="22"/>
          <w:szCs w:val="22"/>
        </w:rPr>
        <w:t xml:space="preserve"> materiálu, mazad</w:t>
      </w:r>
      <w:r w:rsidRPr="003202FC">
        <w:rPr>
          <w:rFonts w:ascii="Arial Narrow" w:hAnsi="Arial Narrow" w:cs="Arial"/>
          <w:sz w:val="22"/>
          <w:szCs w:val="22"/>
        </w:rPr>
        <w:t>i</w:t>
      </w:r>
      <w:r w:rsidR="00A80C0F" w:rsidRPr="003202FC">
        <w:rPr>
          <w:rFonts w:ascii="Arial Narrow" w:hAnsi="Arial Narrow" w:cs="Arial"/>
          <w:sz w:val="22"/>
          <w:szCs w:val="22"/>
        </w:rPr>
        <w:t xml:space="preserve">el </w:t>
      </w:r>
      <w:r w:rsidR="0014034A" w:rsidRPr="003202FC">
        <w:rPr>
          <w:rFonts w:ascii="Arial Narrow" w:hAnsi="Arial Narrow" w:cs="Arial"/>
          <w:sz w:val="22"/>
          <w:szCs w:val="22"/>
        </w:rPr>
        <w:t>atď</w:t>
      </w:r>
      <w:r w:rsidR="00D06CDF" w:rsidRPr="003202FC">
        <w:rPr>
          <w:rFonts w:ascii="Arial Narrow" w:hAnsi="Arial Narrow" w:cs="Arial"/>
          <w:sz w:val="22"/>
          <w:szCs w:val="22"/>
        </w:rPr>
        <w:t>.</w:t>
      </w:r>
      <w:r w:rsidR="00A80C0F" w:rsidRPr="003202FC">
        <w:rPr>
          <w:rFonts w:ascii="Arial Narrow" w:hAnsi="Arial Narrow" w:cs="Arial"/>
          <w:sz w:val="22"/>
          <w:szCs w:val="22"/>
        </w:rPr>
        <w:t xml:space="preserve"> </w:t>
      </w:r>
      <w:r w:rsidR="00DA35D4" w:rsidRPr="003202FC">
        <w:rPr>
          <w:rFonts w:ascii="Arial Narrow" w:hAnsi="Arial Narrow" w:cs="Arial"/>
          <w:sz w:val="22"/>
          <w:szCs w:val="22"/>
        </w:rPr>
        <w:t>Pokiaľ</w:t>
      </w:r>
      <w:r w:rsidR="00A80C0F" w:rsidRPr="003202FC">
        <w:rPr>
          <w:rFonts w:ascii="Arial Narrow" w:hAnsi="Arial Narrow" w:cs="Arial"/>
          <w:sz w:val="22"/>
          <w:szCs w:val="22"/>
        </w:rPr>
        <w:t xml:space="preserve"> bude </w:t>
      </w:r>
      <w:r w:rsidRPr="003202FC">
        <w:rPr>
          <w:rFonts w:ascii="Arial Narrow" w:hAnsi="Arial Narrow" w:cs="Arial"/>
          <w:sz w:val="22"/>
          <w:szCs w:val="22"/>
        </w:rPr>
        <w:t>akákoľvek</w:t>
      </w:r>
      <w:r w:rsidR="0004694A" w:rsidRPr="003202FC">
        <w:rPr>
          <w:rFonts w:ascii="Arial Narrow" w:hAnsi="Arial Narrow" w:cs="Arial"/>
          <w:sz w:val="22"/>
          <w:szCs w:val="22"/>
        </w:rPr>
        <w:t xml:space="preserve"> </w:t>
      </w:r>
      <w:r w:rsidR="0014034A" w:rsidRPr="003202FC">
        <w:rPr>
          <w:rFonts w:ascii="Arial Narrow" w:hAnsi="Arial Narrow" w:cs="Arial"/>
          <w:sz w:val="22"/>
          <w:szCs w:val="22"/>
        </w:rPr>
        <w:t>skúš</w:t>
      </w:r>
      <w:r w:rsidR="00A80C0F" w:rsidRPr="003202FC">
        <w:rPr>
          <w:rFonts w:ascii="Arial Narrow" w:hAnsi="Arial Narrow" w:cs="Arial"/>
          <w:sz w:val="22"/>
          <w:szCs w:val="22"/>
        </w:rPr>
        <w:t xml:space="preserve">ka </w:t>
      </w:r>
      <w:r w:rsidR="0014034A" w:rsidRPr="003202FC">
        <w:rPr>
          <w:rFonts w:ascii="Arial Narrow" w:hAnsi="Arial Narrow" w:cs="Arial"/>
          <w:sz w:val="22"/>
          <w:szCs w:val="22"/>
        </w:rPr>
        <w:t>alebo</w:t>
      </w:r>
      <w:r w:rsidR="0014068C" w:rsidRPr="003202FC">
        <w:rPr>
          <w:rFonts w:ascii="Arial Narrow" w:hAnsi="Arial Narrow" w:cs="Arial"/>
          <w:sz w:val="22"/>
          <w:szCs w:val="22"/>
        </w:rPr>
        <w:t xml:space="preserve"> </w:t>
      </w:r>
      <w:r w:rsidRPr="003202FC">
        <w:rPr>
          <w:rFonts w:ascii="Arial Narrow" w:hAnsi="Arial Narrow" w:cs="Arial"/>
          <w:sz w:val="22"/>
          <w:szCs w:val="22"/>
        </w:rPr>
        <w:t>čiastková</w:t>
      </w:r>
      <w:r w:rsidR="0014068C" w:rsidRPr="003202FC">
        <w:rPr>
          <w:rFonts w:ascii="Arial Narrow" w:hAnsi="Arial Narrow" w:cs="Arial"/>
          <w:sz w:val="22"/>
          <w:szCs w:val="22"/>
        </w:rPr>
        <w:t xml:space="preserve"> </w:t>
      </w:r>
      <w:r w:rsidR="0014034A" w:rsidRPr="003202FC">
        <w:rPr>
          <w:rFonts w:ascii="Arial Narrow" w:hAnsi="Arial Narrow" w:cs="Arial"/>
          <w:sz w:val="22"/>
          <w:szCs w:val="22"/>
        </w:rPr>
        <w:t>skúš</w:t>
      </w:r>
      <w:r w:rsidR="0014068C" w:rsidRPr="003202FC">
        <w:rPr>
          <w:rFonts w:ascii="Arial Narrow" w:hAnsi="Arial Narrow" w:cs="Arial"/>
          <w:sz w:val="22"/>
          <w:szCs w:val="22"/>
        </w:rPr>
        <w:t xml:space="preserve">ka </w:t>
      </w:r>
      <w:r w:rsidR="00A80C0F" w:rsidRPr="003202FC">
        <w:rPr>
          <w:rFonts w:ascii="Arial Narrow" w:hAnsi="Arial Narrow" w:cs="Arial"/>
          <w:sz w:val="22"/>
          <w:szCs w:val="22"/>
        </w:rPr>
        <w:t>p</w:t>
      </w:r>
      <w:r w:rsidR="0014034A" w:rsidRPr="003202FC">
        <w:rPr>
          <w:rFonts w:ascii="Arial Narrow" w:hAnsi="Arial Narrow" w:cs="Arial"/>
          <w:sz w:val="22"/>
          <w:szCs w:val="22"/>
        </w:rPr>
        <w:t>r</w:t>
      </w:r>
      <w:r w:rsidRPr="003202FC">
        <w:rPr>
          <w:rFonts w:ascii="Arial Narrow" w:hAnsi="Arial Narrow" w:cs="Arial"/>
          <w:sz w:val="22"/>
          <w:szCs w:val="22"/>
        </w:rPr>
        <w:t>erušená</w:t>
      </w:r>
      <w:r w:rsidR="00A80C0F" w:rsidRPr="003202FC">
        <w:rPr>
          <w:rFonts w:ascii="Arial Narrow" w:hAnsi="Arial Narrow" w:cs="Arial"/>
          <w:sz w:val="22"/>
          <w:szCs w:val="22"/>
        </w:rPr>
        <w:t xml:space="preserve"> na </w:t>
      </w:r>
      <w:r w:rsidRPr="003202FC">
        <w:rPr>
          <w:rFonts w:ascii="Arial Narrow" w:hAnsi="Arial Narrow" w:cs="Arial"/>
          <w:sz w:val="22"/>
          <w:szCs w:val="22"/>
        </w:rPr>
        <w:t>čas</w:t>
      </w:r>
      <w:r w:rsidR="00A80C0F" w:rsidRPr="003202FC">
        <w:rPr>
          <w:rFonts w:ascii="Arial Narrow" w:hAnsi="Arial Narrow" w:cs="Arial"/>
          <w:sz w:val="22"/>
          <w:szCs w:val="22"/>
        </w:rPr>
        <w:t xml:space="preserve"> </w:t>
      </w:r>
      <w:r w:rsidR="0014034A" w:rsidRPr="003202FC">
        <w:rPr>
          <w:rFonts w:ascii="Arial Narrow" w:hAnsi="Arial Narrow" w:cs="Arial"/>
          <w:sz w:val="22"/>
          <w:szCs w:val="22"/>
        </w:rPr>
        <w:t>dlhš</w:t>
      </w:r>
      <w:r w:rsidR="00027E10" w:rsidRPr="003202FC">
        <w:rPr>
          <w:rFonts w:ascii="Arial Narrow" w:hAnsi="Arial Narrow" w:cs="Arial"/>
          <w:sz w:val="22"/>
          <w:szCs w:val="22"/>
        </w:rPr>
        <w:t xml:space="preserve">í než 2 </w:t>
      </w:r>
      <w:r w:rsidR="00051B47" w:rsidRPr="003202FC">
        <w:rPr>
          <w:rFonts w:ascii="Arial Narrow" w:hAnsi="Arial Narrow" w:cs="Arial"/>
          <w:sz w:val="22"/>
          <w:szCs w:val="22"/>
        </w:rPr>
        <w:t xml:space="preserve">(dve) </w:t>
      </w:r>
      <w:r w:rsidR="00027E10" w:rsidRPr="003202FC">
        <w:rPr>
          <w:rFonts w:ascii="Arial Narrow" w:hAnsi="Arial Narrow" w:cs="Arial"/>
          <w:sz w:val="22"/>
          <w:szCs w:val="22"/>
        </w:rPr>
        <w:t>hod</w:t>
      </w:r>
      <w:r w:rsidR="00864C7F">
        <w:rPr>
          <w:rFonts w:ascii="Arial Narrow" w:hAnsi="Arial Narrow" w:cs="Arial"/>
          <w:sz w:val="22"/>
          <w:szCs w:val="22"/>
        </w:rPr>
        <w:t>iny</w:t>
      </w:r>
      <w:r w:rsidRPr="003202FC">
        <w:rPr>
          <w:rFonts w:ascii="Arial Narrow" w:hAnsi="Arial Narrow" w:cs="Arial"/>
          <w:sz w:val="22"/>
          <w:szCs w:val="22"/>
        </w:rPr>
        <w:t>,</w:t>
      </w:r>
      <w:r w:rsidR="00A80C0F" w:rsidRPr="003202FC">
        <w:rPr>
          <w:rFonts w:ascii="Arial Narrow" w:hAnsi="Arial Narrow" w:cs="Arial"/>
          <w:sz w:val="22"/>
          <w:szCs w:val="22"/>
        </w:rPr>
        <w:t xml:space="preserve"> musí </w:t>
      </w:r>
      <w:r w:rsidR="0014034A" w:rsidRPr="003202FC">
        <w:rPr>
          <w:rFonts w:ascii="Arial Narrow" w:hAnsi="Arial Narrow" w:cs="Arial"/>
          <w:sz w:val="22"/>
          <w:szCs w:val="22"/>
        </w:rPr>
        <w:t>byť</w:t>
      </w:r>
      <w:r w:rsidR="00A80C0F" w:rsidRPr="003202FC">
        <w:rPr>
          <w:rFonts w:ascii="Arial Narrow" w:hAnsi="Arial Narrow" w:cs="Arial"/>
          <w:sz w:val="22"/>
          <w:szCs w:val="22"/>
        </w:rPr>
        <w:t xml:space="preserve"> t</w:t>
      </w:r>
      <w:r w:rsidRPr="003202FC">
        <w:rPr>
          <w:rFonts w:ascii="Arial Narrow" w:hAnsi="Arial Narrow" w:cs="Arial"/>
          <w:sz w:val="22"/>
          <w:szCs w:val="22"/>
        </w:rPr>
        <w:t>á</w:t>
      </w:r>
      <w:r w:rsidR="00A80C0F" w:rsidRPr="003202FC">
        <w:rPr>
          <w:rFonts w:ascii="Arial Narrow" w:hAnsi="Arial Narrow" w:cs="Arial"/>
          <w:sz w:val="22"/>
          <w:szCs w:val="22"/>
        </w:rPr>
        <w:t>to v </w:t>
      </w:r>
      <w:r w:rsidR="0014034A" w:rsidRPr="003202FC">
        <w:rPr>
          <w:rFonts w:ascii="Arial Narrow" w:hAnsi="Arial Narrow" w:cs="Arial"/>
          <w:sz w:val="22"/>
          <w:szCs w:val="22"/>
        </w:rPr>
        <w:t>celom</w:t>
      </w:r>
      <w:r w:rsidR="00A80C0F" w:rsidRPr="003202FC">
        <w:rPr>
          <w:rFonts w:ascii="Arial Narrow" w:hAnsi="Arial Narrow" w:cs="Arial"/>
          <w:sz w:val="22"/>
          <w:szCs w:val="22"/>
        </w:rPr>
        <w:t xml:space="preserve"> rozsahu </w:t>
      </w:r>
      <w:r w:rsidR="00E50802" w:rsidRPr="003202FC">
        <w:rPr>
          <w:rFonts w:ascii="Arial Narrow" w:hAnsi="Arial Narrow" w:cs="Arial"/>
          <w:sz w:val="22"/>
          <w:szCs w:val="22"/>
        </w:rPr>
        <w:t xml:space="preserve">opakovaná, a to </w:t>
      </w:r>
      <w:r w:rsidR="0004694A" w:rsidRPr="003202FC">
        <w:rPr>
          <w:rFonts w:ascii="Arial Narrow" w:hAnsi="Arial Narrow" w:cs="Arial"/>
          <w:sz w:val="22"/>
          <w:szCs w:val="22"/>
        </w:rPr>
        <w:t xml:space="preserve">na náklady </w:t>
      </w:r>
      <w:r w:rsidR="00DC2788" w:rsidRPr="003202FC">
        <w:rPr>
          <w:rFonts w:ascii="Arial Narrow" w:hAnsi="Arial Narrow" w:cs="Arial"/>
          <w:sz w:val="22"/>
          <w:szCs w:val="22"/>
        </w:rPr>
        <w:t>Zhotoviteľ</w:t>
      </w:r>
      <w:r w:rsidR="0024518E" w:rsidRPr="003202FC">
        <w:rPr>
          <w:rFonts w:ascii="Arial Narrow" w:hAnsi="Arial Narrow" w:cs="Arial"/>
          <w:sz w:val="22"/>
          <w:szCs w:val="22"/>
        </w:rPr>
        <w:t>a</w:t>
      </w:r>
      <w:r w:rsidR="00E50802" w:rsidRPr="003202FC">
        <w:rPr>
          <w:rFonts w:ascii="Arial Narrow" w:hAnsi="Arial Narrow" w:cs="Arial"/>
          <w:sz w:val="22"/>
          <w:szCs w:val="22"/>
        </w:rPr>
        <w:t>.</w:t>
      </w:r>
      <w:r w:rsidR="0004694A" w:rsidRPr="003202FC">
        <w:rPr>
          <w:rFonts w:ascii="Arial Narrow" w:hAnsi="Arial Narrow" w:cs="Arial"/>
          <w:sz w:val="22"/>
          <w:szCs w:val="22"/>
        </w:rPr>
        <w:t xml:space="preserve"> </w:t>
      </w:r>
      <w:r w:rsidR="0014034A" w:rsidRPr="003202FC">
        <w:rPr>
          <w:rFonts w:ascii="Arial Narrow" w:hAnsi="Arial Narrow" w:cs="Arial"/>
          <w:sz w:val="22"/>
          <w:szCs w:val="22"/>
        </w:rPr>
        <w:t>Pre</w:t>
      </w:r>
      <w:r w:rsidR="0004694A" w:rsidRPr="003202FC">
        <w:rPr>
          <w:rFonts w:ascii="Arial Narrow" w:hAnsi="Arial Narrow" w:cs="Arial"/>
          <w:sz w:val="22"/>
          <w:szCs w:val="22"/>
        </w:rPr>
        <w:t xml:space="preserve"> jednotlivé pr</w:t>
      </w:r>
      <w:r w:rsidRPr="003202FC">
        <w:rPr>
          <w:rFonts w:ascii="Arial Narrow" w:hAnsi="Arial Narrow" w:cs="Arial"/>
          <w:sz w:val="22"/>
          <w:szCs w:val="22"/>
        </w:rPr>
        <w:t>evádzkové</w:t>
      </w:r>
      <w:r w:rsidR="0004694A" w:rsidRPr="003202FC">
        <w:rPr>
          <w:rFonts w:ascii="Arial Narrow" w:hAnsi="Arial Narrow" w:cs="Arial"/>
          <w:sz w:val="22"/>
          <w:szCs w:val="22"/>
        </w:rPr>
        <w:t xml:space="preserve"> a/</w:t>
      </w:r>
      <w:r w:rsidR="0014034A" w:rsidRPr="003202FC">
        <w:rPr>
          <w:rFonts w:ascii="Arial Narrow" w:hAnsi="Arial Narrow" w:cs="Arial"/>
          <w:sz w:val="22"/>
          <w:szCs w:val="22"/>
        </w:rPr>
        <w:t>alebo</w:t>
      </w:r>
      <w:r w:rsidR="0004694A" w:rsidRPr="003202FC">
        <w:rPr>
          <w:rFonts w:ascii="Arial Narrow" w:hAnsi="Arial Narrow" w:cs="Arial"/>
          <w:sz w:val="22"/>
          <w:szCs w:val="22"/>
        </w:rPr>
        <w:t xml:space="preserve"> </w:t>
      </w:r>
      <w:r w:rsidR="0014034A" w:rsidRPr="003202FC">
        <w:rPr>
          <w:rFonts w:ascii="Arial Narrow" w:hAnsi="Arial Narrow" w:cs="Arial"/>
          <w:sz w:val="22"/>
          <w:szCs w:val="22"/>
        </w:rPr>
        <w:t>technologic</w:t>
      </w:r>
      <w:r w:rsidR="0004694A" w:rsidRPr="003202FC">
        <w:rPr>
          <w:rFonts w:ascii="Arial Narrow" w:hAnsi="Arial Narrow" w:cs="Arial"/>
          <w:sz w:val="22"/>
          <w:szCs w:val="22"/>
        </w:rPr>
        <w:t xml:space="preserve">ké </w:t>
      </w:r>
      <w:r w:rsidR="0014034A" w:rsidRPr="003202FC">
        <w:rPr>
          <w:rFonts w:ascii="Arial Narrow" w:hAnsi="Arial Narrow" w:cs="Arial"/>
          <w:sz w:val="22"/>
          <w:szCs w:val="22"/>
        </w:rPr>
        <w:t>súbor</w:t>
      </w:r>
      <w:r w:rsidR="0004694A" w:rsidRPr="003202FC">
        <w:rPr>
          <w:rFonts w:ascii="Arial Narrow" w:hAnsi="Arial Narrow" w:cs="Arial"/>
          <w:sz w:val="22"/>
          <w:szCs w:val="22"/>
        </w:rPr>
        <w:t xml:space="preserve">y </w:t>
      </w:r>
      <w:r w:rsidR="0014034A" w:rsidRPr="003202FC">
        <w:rPr>
          <w:rFonts w:ascii="Arial Narrow" w:hAnsi="Arial Narrow" w:cs="Arial"/>
          <w:sz w:val="22"/>
          <w:szCs w:val="22"/>
        </w:rPr>
        <w:t>budú</w:t>
      </w:r>
      <w:r w:rsidR="0004694A" w:rsidRPr="003202FC">
        <w:rPr>
          <w:rFonts w:ascii="Arial Narrow" w:hAnsi="Arial Narrow" w:cs="Arial"/>
          <w:sz w:val="22"/>
          <w:szCs w:val="22"/>
        </w:rPr>
        <w:t xml:space="preserve"> </w:t>
      </w:r>
      <w:r w:rsidRPr="003202FC">
        <w:rPr>
          <w:rFonts w:ascii="Arial Narrow" w:hAnsi="Arial Narrow" w:cs="Arial"/>
          <w:sz w:val="22"/>
          <w:szCs w:val="22"/>
        </w:rPr>
        <w:t>vykonané</w:t>
      </w:r>
      <w:r w:rsidR="0004694A" w:rsidRPr="003202FC">
        <w:rPr>
          <w:rFonts w:ascii="Arial Narrow" w:hAnsi="Arial Narrow" w:cs="Arial"/>
          <w:sz w:val="22"/>
          <w:szCs w:val="22"/>
        </w:rPr>
        <w:t xml:space="preserve"> </w:t>
      </w:r>
      <w:r w:rsidR="0014034A" w:rsidRPr="003202FC">
        <w:rPr>
          <w:rFonts w:ascii="Arial Narrow" w:hAnsi="Arial Narrow" w:cs="Arial"/>
          <w:sz w:val="22"/>
          <w:szCs w:val="22"/>
        </w:rPr>
        <w:t>skúš</w:t>
      </w:r>
      <w:r w:rsidRPr="003202FC">
        <w:rPr>
          <w:rFonts w:ascii="Arial Narrow" w:hAnsi="Arial Narrow" w:cs="Arial"/>
          <w:sz w:val="22"/>
          <w:szCs w:val="22"/>
        </w:rPr>
        <w:t>ky v trva</w:t>
      </w:r>
      <w:r w:rsidR="0004694A" w:rsidRPr="003202FC">
        <w:rPr>
          <w:rFonts w:ascii="Arial Narrow" w:hAnsi="Arial Narrow" w:cs="Arial"/>
          <w:sz w:val="22"/>
          <w:szCs w:val="22"/>
        </w:rPr>
        <w:t>ní 72 hod.</w:t>
      </w:r>
      <w:r w:rsidR="00DC7A60" w:rsidRPr="003202FC">
        <w:rPr>
          <w:rFonts w:ascii="Arial Narrow" w:hAnsi="Arial Narrow" w:cs="Arial"/>
          <w:sz w:val="22"/>
          <w:szCs w:val="22"/>
        </w:rPr>
        <w:t xml:space="preserve"> Komplexné skúšky nebudú realizované pre režim predčasného užívania Diela, </w:t>
      </w:r>
      <w:r w:rsidR="00864C7F">
        <w:rPr>
          <w:rFonts w:ascii="Arial Narrow" w:hAnsi="Arial Narrow" w:cs="Arial"/>
          <w:sz w:val="22"/>
          <w:szCs w:val="22"/>
        </w:rPr>
        <w:t xml:space="preserve">v prípade že bude toto Objednávateľom požadované, </w:t>
      </w:r>
      <w:r w:rsidR="00DC7A60" w:rsidRPr="003202FC">
        <w:rPr>
          <w:rFonts w:ascii="Arial Narrow" w:hAnsi="Arial Narrow" w:cs="Arial"/>
          <w:sz w:val="22"/>
          <w:szCs w:val="22"/>
        </w:rPr>
        <w:t xml:space="preserve">ale až po ukončení prác na každom Stavebnom objekte. V prípade predčasného </w:t>
      </w:r>
      <w:r w:rsidR="00DC7A60" w:rsidRPr="00CC3030">
        <w:rPr>
          <w:rFonts w:ascii="Arial Narrow" w:hAnsi="Arial Narrow" w:cs="Arial"/>
          <w:sz w:val="22"/>
          <w:szCs w:val="22"/>
        </w:rPr>
        <w:t xml:space="preserve">užívania Diela </w:t>
      </w:r>
      <w:r w:rsidR="00220482">
        <w:rPr>
          <w:rFonts w:ascii="Arial Narrow" w:hAnsi="Arial Narrow" w:cs="Arial"/>
          <w:sz w:val="22"/>
          <w:szCs w:val="22"/>
        </w:rPr>
        <w:t xml:space="preserve">Objednávateľom </w:t>
      </w:r>
      <w:r w:rsidR="00DC7A60" w:rsidRPr="00CC3030">
        <w:rPr>
          <w:rFonts w:ascii="Arial Narrow" w:hAnsi="Arial Narrow" w:cs="Arial"/>
          <w:sz w:val="22"/>
          <w:szCs w:val="22"/>
        </w:rPr>
        <w:t>Zhotoviteľ vykoná iba individuálne skúšky.</w:t>
      </w:r>
    </w:p>
    <w:p w:rsidR="00B400DC" w:rsidRPr="00CC3030" w:rsidRDefault="0014034A" w:rsidP="00800F23">
      <w:pPr>
        <w:pStyle w:val="Zarkazkladnhotextu"/>
        <w:ind w:left="0"/>
        <w:rPr>
          <w:rFonts w:ascii="Arial Narrow" w:hAnsi="Arial Narrow" w:cs="Arial"/>
          <w:color w:val="FF0000"/>
          <w:sz w:val="22"/>
          <w:szCs w:val="22"/>
        </w:rPr>
      </w:pPr>
      <w:r w:rsidRPr="00CC3030">
        <w:rPr>
          <w:rFonts w:ascii="Arial Narrow" w:hAnsi="Arial Narrow" w:cs="Arial"/>
          <w:sz w:val="22"/>
          <w:szCs w:val="22"/>
        </w:rPr>
        <w:t>Skúšobn</w:t>
      </w:r>
      <w:r w:rsidR="00466425" w:rsidRPr="00CC3030">
        <w:rPr>
          <w:rFonts w:ascii="Arial Narrow" w:hAnsi="Arial Narrow" w:cs="Arial"/>
          <w:sz w:val="22"/>
          <w:szCs w:val="22"/>
        </w:rPr>
        <w:t>á</w:t>
      </w:r>
      <w:r w:rsidR="0004694A" w:rsidRPr="00CC3030">
        <w:rPr>
          <w:rFonts w:ascii="Arial Narrow" w:hAnsi="Arial Narrow" w:cs="Arial"/>
          <w:sz w:val="22"/>
          <w:szCs w:val="22"/>
        </w:rPr>
        <w:t xml:space="preserve"> pr</w:t>
      </w:r>
      <w:r w:rsidR="00466425" w:rsidRPr="00CC3030">
        <w:rPr>
          <w:rFonts w:ascii="Arial Narrow" w:hAnsi="Arial Narrow" w:cs="Arial"/>
          <w:sz w:val="22"/>
          <w:szCs w:val="22"/>
        </w:rPr>
        <w:t>evádzka</w:t>
      </w:r>
      <w:r w:rsidR="0004694A" w:rsidRPr="00CC3030">
        <w:rPr>
          <w:rFonts w:ascii="Arial Narrow" w:hAnsi="Arial Narrow" w:cs="Arial"/>
          <w:sz w:val="22"/>
          <w:szCs w:val="22"/>
        </w:rPr>
        <w:t xml:space="preserve"> celého </w:t>
      </w:r>
      <w:r w:rsidR="00E33CE7" w:rsidRPr="00CC3030">
        <w:rPr>
          <w:rFonts w:ascii="Arial Narrow" w:hAnsi="Arial Narrow" w:cs="Arial"/>
          <w:sz w:val="22"/>
          <w:szCs w:val="22"/>
        </w:rPr>
        <w:t>Diela</w:t>
      </w:r>
      <w:r w:rsidR="001014E4" w:rsidRPr="00CC3030">
        <w:rPr>
          <w:rFonts w:ascii="Arial Narrow" w:hAnsi="Arial Narrow" w:cs="Arial"/>
          <w:sz w:val="22"/>
          <w:szCs w:val="22"/>
        </w:rPr>
        <w:t xml:space="preserve">, resp. jednotlivých Stavebných objektov </w:t>
      </w:r>
      <w:r w:rsidR="0004694A" w:rsidRPr="00CC3030">
        <w:rPr>
          <w:rFonts w:ascii="Arial Narrow" w:hAnsi="Arial Narrow" w:cs="Arial"/>
          <w:sz w:val="22"/>
          <w:szCs w:val="22"/>
        </w:rPr>
        <w:t xml:space="preserve">bude </w:t>
      </w:r>
      <w:r w:rsidR="00466425" w:rsidRPr="00CC3030">
        <w:rPr>
          <w:rFonts w:ascii="Arial Narrow" w:hAnsi="Arial Narrow" w:cs="Arial"/>
          <w:sz w:val="22"/>
          <w:szCs w:val="22"/>
        </w:rPr>
        <w:t>vykonávaná</w:t>
      </w:r>
      <w:r w:rsidR="0004694A" w:rsidRPr="00CC3030">
        <w:rPr>
          <w:rFonts w:ascii="Arial Narrow" w:hAnsi="Arial Narrow" w:cs="Arial"/>
          <w:sz w:val="22"/>
          <w:szCs w:val="22"/>
        </w:rPr>
        <w:t xml:space="preserve"> </w:t>
      </w:r>
      <w:r w:rsidR="00DC2788" w:rsidRPr="00CC3030">
        <w:rPr>
          <w:rFonts w:ascii="Arial Narrow" w:hAnsi="Arial Narrow" w:cs="Arial"/>
          <w:sz w:val="22"/>
          <w:szCs w:val="22"/>
        </w:rPr>
        <w:t>Zhotoviteľ</w:t>
      </w:r>
      <w:r w:rsidRPr="00CC3030">
        <w:rPr>
          <w:rFonts w:ascii="Arial Narrow" w:hAnsi="Arial Narrow" w:cs="Arial"/>
          <w:sz w:val="22"/>
          <w:szCs w:val="22"/>
        </w:rPr>
        <w:t>om</w:t>
      </w:r>
      <w:r w:rsidR="0004694A" w:rsidRPr="00CC3030">
        <w:rPr>
          <w:rFonts w:ascii="Arial Narrow" w:hAnsi="Arial Narrow" w:cs="Arial"/>
          <w:sz w:val="22"/>
          <w:szCs w:val="22"/>
        </w:rPr>
        <w:t xml:space="preserve"> po</w:t>
      </w:r>
      <w:r w:rsidR="00466425" w:rsidRPr="00CC3030">
        <w:rPr>
          <w:rFonts w:ascii="Arial Narrow" w:hAnsi="Arial Narrow" w:cs="Arial"/>
          <w:sz w:val="22"/>
          <w:szCs w:val="22"/>
        </w:rPr>
        <w:t>čas</w:t>
      </w:r>
      <w:r w:rsidR="000C565C" w:rsidRPr="00CC3030">
        <w:rPr>
          <w:rFonts w:ascii="Arial Narrow" w:hAnsi="Arial Narrow" w:cs="Arial"/>
          <w:sz w:val="22"/>
          <w:szCs w:val="22"/>
        </w:rPr>
        <w:t xml:space="preserve"> doby</w:t>
      </w:r>
      <w:r w:rsidR="00991402" w:rsidRPr="00CC3030">
        <w:rPr>
          <w:rFonts w:ascii="Arial Narrow" w:hAnsi="Arial Narrow" w:cs="Arial"/>
          <w:sz w:val="22"/>
          <w:szCs w:val="22"/>
        </w:rPr>
        <w:t xml:space="preserve"> 1</w:t>
      </w:r>
      <w:r w:rsidR="0004694A" w:rsidRPr="00CC3030">
        <w:rPr>
          <w:rFonts w:ascii="Arial Narrow" w:hAnsi="Arial Narrow" w:cs="Arial"/>
          <w:sz w:val="22"/>
          <w:szCs w:val="22"/>
        </w:rPr>
        <w:t xml:space="preserve"> </w:t>
      </w:r>
      <w:r w:rsidR="00991402" w:rsidRPr="00CC3030">
        <w:rPr>
          <w:rFonts w:ascii="Arial Narrow" w:hAnsi="Arial Narrow" w:cs="Arial"/>
          <w:sz w:val="22"/>
          <w:szCs w:val="22"/>
        </w:rPr>
        <w:t>(jed</w:t>
      </w:r>
      <w:r w:rsidR="00431D2B" w:rsidRPr="00CC3030">
        <w:rPr>
          <w:rFonts w:ascii="Arial Narrow" w:hAnsi="Arial Narrow" w:cs="Arial"/>
          <w:sz w:val="22"/>
          <w:szCs w:val="22"/>
        </w:rPr>
        <w:t>en</w:t>
      </w:r>
      <w:r w:rsidR="00B22503" w:rsidRPr="00CC3030">
        <w:rPr>
          <w:rFonts w:ascii="Arial Narrow" w:hAnsi="Arial Narrow" w:cs="Arial"/>
          <w:sz w:val="22"/>
          <w:szCs w:val="22"/>
        </w:rPr>
        <w:t xml:space="preserve">) </w:t>
      </w:r>
      <w:r w:rsidR="00B44970" w:rsidRPr="00CC3030">
        <w:rPr>
          <w:rFonts w:ascii="Arial Narrow" w:hAnsi="Arial Narrow" w:cs="Arial"/>
          <w:sz w:val="22"/>
          <w:szCs w:val="22"/>
        </w:rPr>
        <w:t>týždeň</w:t>
      </w:r>
      <w:r w:rsidR="00037C3A" w:rsidRPr="00CC3030">
        <w:rPr>
          <w:rFonts w:ascii="Arial Narrow" w:hAnsi="Arial Narrow" w:cs="Arial"/>
          <w:sz w:val="22"/>
          <w:szCs w:val="22"/>
        </w:rPr>
        <w:t xml:space="preserve"> </w:t>
      </w:r>
      <w:r w:rsidR="0004694A" w:rsidRPr="00CC3030">
        <w:rPr>
          <w:rFonts w:ascii="Arial Narrow" w:hAnsi="Arial Narrow" w:cs="Arial"/>
          <w:sz w:val="22"/>
          <w:szCs w:val="22"/>
        </w:rPr>
        <w:t xml:space="preserve">na náklady, riziko a </w:t>
      </w:r>
      <w:r w:rsidR="00466425" w:rsidRPr="00CC3030">
        <w:rPr>
          <w:rFonts w:ascii="Arial Narrow" w:hAnsi="Arial Narrow" w:cs="Arial"/>
          <w:sz w:val="22"/>
          <w:szCs w:val="22"/>
        </w:rPr>
        <w:t>nebezpečenstvo</w:t>
      </w:r>
      <w:r w:rsidR="0004694A" w:rsidRPr="00CC3030">
        <w:rPr>
          <w:rFonts w:ascii="Arial Narrow" w:hAnsi="Arial Narrow" w:cs="Arial"/>
          <w:sz w:val="22"/>
          <w:szCs w:val="22"/>
        </w:rPr>
        <w:t xml:space="preserve"> </w:t>
      </w:r>
      <w:r w:rsidR="00DC2788" w:rsidRPr="00CC3030">
        <w:rPr>
          <w:rFonts w:ascii="Arial Narrow" w:hAnsi="Arial Narrow" w:cs="Arial"/>
          <w:sz w:val="22"/>
          <w:szCs w:val="22"/>
        </w:rPr>
        <w:t>Zhotoviteľ</w:t>
      </w:r>
      <w:r w:rsidR="0024518E" w:rsidRPr="00CC3030">
        <w:rPr>
          <w:rFonts w:ascii="Arial Narrow" w:hAnsi="Arial Narrow" w:cs="Arial"/>
          <w:sz w:val="22"/>
          <w:szCs w:val="22"/>
        </w:rPr>
        <w:t>a</w:t>
      </w:r>
      <w:r w:rsidR="0004694A" w:rsidRPr="00CC3030">
        <w:rPr>
          <w:rFonts w:ascii="Arial Narrow" w:hAnsi="Arial Narrow" w:cs="Arial"/>
          <w:sz w:val="22"/>
          <w:szCs w:val="22"/>
        </w:rPr>
        <w:t xml:space="preserve">. Náklady na </w:t>
      </w:r>
      <w:r w:rsidR="00037C3A" w:rsidRPr="00CC3030">
        <w:rPr>
          <w:rFonts w:ascii="Arial Narrow" w:hAnsi="Arial Narrow" w:cs="Arial"/>
          <w:sz w:val="22"/>
          <w:szCs w:val="22"/>
        </w:rPr>
        <w:t>S</w:t>
      </w:r>
      <w:r w:rsidRPr="00CC3030">
        <w:rPr>
          <w:rFonts w:ascii="Arial Narrow" w:hAnsi="Arial Narrow" w:cs="Arial"/>
          <w:sz w:val="22"/>
          <w:szCs w:val="22"/>
        </w:rPr>
        <w:t>kúšobn</w:t>
      </w:r>
      <w:r w:rsidR="00466425" w:rsidRPr="00CC3030">
        <w:rPr>
          <w:rFonts w:ascii="Arial Narrow" w:hAnsi="Arial Narrow" w:cs="Arial"/>
          <w:sz w:val="22"/>
          <w:szCs w:val="22"/>
        </w:rPr>
        <w:t>ú</w:t>
      </w:r>
      <w:r w:rsidR="0004694A" w:rsidRPr="00CC3030">
        <w:rPr>
          <w:rFonts w:ascii="Arial Narrow" w:hAnsi="Arial Narrow" w:cs="Arial"/>
          <w:sz w:val="22"/>
          <w:szCs w:val="22"/>
        </w:rPr>
        <w:t xml:space="preserve"> pr</w:t>
      </w:r>
      <w:r w:rsidR="00466425" w:rsidRPr="00CC3030">
        <w:rPr>
          <w:rFonts w:ascii="Arial Narrow" w:hAnsi="Arial Narrow" w:cs="Arial"/>
          <w:sz w:val="22"/>
          <w:szCs w:val="22"/>
        </w:rPr>
        <w:t>evádzku</w:t>
      </w:r>
      <w:r w:rsidR="0004694A" w:rsidRPr="00CC3030">
        <w:rPr>
          <w:rFonts w:ascii="Arial Narrow" w:hAnsi="Arial Narrow" w:cs="Arial"/>
          <w:sz w:val="22"/>
          <w:szCs w:val="22"/>
        </w:rPr>
        <w:t xml:space="preserve"> </w:t>
      </w:r>
      <w:r w:rsidRPr="00CC3030">
        <w:rPr>
          <w:rFonts w:ascii="Arial Narrow" w:hAnsi="Arial Narrow" w:cs="Arial"/>
          <w:sz w:val="22"/>
          <w:szCs w:val="22"/>
        </w:rPr>
        <w:t>sú súčasťou</w:t>
      </w:r>
      <w:r w:rsidR="00A24C38" w:rsidRPr="00CC3030">
        <w:rPr>
          <w:rFonts w:ascii="Arial Narrow" w:hAnsi="Arial Narrow" w:cs="Arial"/>
          <w:sz w:val="22"/>
          <w:szCs w:val="22"/>
        </w:rPr>
        <w:t xml:space="preserve"> </w:t>
      </w:r>
      <w:r w:rsidR="0014085C" w:rsidRPr="00CC3030">
        <w:rPr>
          <w:rFonts w:ascii="Arial Narrow" w:hAnsi="Arial Narrow" w:cs="Arial"/>
          <w:sz w:val="22"/>
          <w:szCs w:val="22"/>
        </w:rPr>
        <w:t>nákladov</w:t>
      </w:r>
      <w:r w:rsidR="0004694A" w:rsidRPr="00CC3030">
        <w:rPr>
          <w:rFonts w:ascii="Arial Narrow" w:hAnsi="Arial Narrow" w:cs="Arial"/>
          <w:sz w:val="22"/>
          <w:szCs w:val="22"/>
        </w:rPr>
        <w:t xml:space="preserve"> </w:t>
      </w:r>
      <w:r w:rsidR="00A24C38" w:rsidRPr="00CC3030">
        <w:rPr>
          <w:rFonts w:ascii="Arial Narrow" w:hAnsi="Arial Narrow" w:cs="Arial"/>
          <w:sz w:val="22"/>
          <w:szCs w:val="22"/>
        </w:rPr>
        <w:t>Zhotoviteľa</w:t>
      </w:r>
      <w:r w:rsidR="00991402" w:rsidRPr="00CC3030">
        <w:rPr>
          <w:rFonts w:ascii="Arial Narrow" w:hAnsi="Arial Narrow" w:cs="Arial"/>
          <w:sz w:val="22"/>
          <w:szCs w:val="22"/>
        </w:rPr>
        <w:t xml:space="preserve"> a Zmluvnej ceny</w:t>
      </w:r>
      <w:r w:rsidR="00C82BB7" w:rsidRPr="00CC3030">
        <w:rPr>
          <w:rFonts w:ascii="Arial Narrow" w:hAnsi="Arial Narrow" w:cs="Arial"/>
          <w:sz w:val="22"/>
          <w:szCs w:val="22"/>
        </w:rPr>
        <w:t xml:space="preserve">, požiadavky </w:t>
      </w:r>
      <w:r w:rsidR="00051B47" w:rsidRPr="00CC3030">
        <w:rPr>
          <w:rFonts w:ascii="Arial Narrow" w:hAnsi="Arial Narrow" w:cs="Arial"/>
          <w:sz w:val="22"/>
          <w:szCs w:val="22"/>
        </w:rPr>
        <w:t xml:space="preserve">Objednávateľa </w:t>
      </w:r>
      <w:r w:rsidR="00C82BB7" w:rsidRPr="00CC3030">
        <w:rPr>
          <w:rFonts w:ascii="Arial Narrow" w:hAnsi="Arial Narrow" w:cs="Arial"/>
          <w:sz w:val="22"/>
          <w:szCs w:val="22"/>
        </w:rPr>
        <w:t>na Skúšobnú prevádz</w:t>
      </w:r>
      <w:r w:rsidR="008666C7" w:rsidRPr="00CC3030">
        <w:rPr>
          <w:rFonts w:ascii="Arial Narrow" w:hAnsi="Arial Narrow" w:cs="Arial"/>
          <w:sz w:val="22"/>
          <w:szCs w:val="22"/>
        </w:rPr>
        <w:t>ku sú uvedené v Zväzku 3, Časť 8</w:t>
      </w:r>
      <w:r w:rsidR="00C82BB7" w:rsidRPr="00CC3030">
        <w:rPr>
          <w:rFonts w:ascii="Arial Narrow" w:hAnsi="Arial Narrow" w:cs="Arial"/>
          <w:sz w:val="22"/>
          <w:szCs w:val="22"/>
        </w:rPr>
        <w:t>.4.</w:t>
      </w:r>
      <w:r w:rsidR="00D56DC1" w:rsidRPr="00CC3030">
        <w:rPr>
          <w:rFonts w:ascii="Arial Narrow" w:hAnsi="Arial Narrow" w:cs="Arial"/>
          <w:sz w:val="22"/>
          <w:szCs w:val="22"/>
        </w:rPr>
        <w:t xml:space="preserve"> </w:t>
      </w:r>
      <w:r w:rsidR="00785511">
        <w:rPr>
          <w:rFonts w:ascii="Arial Narrow" w:hAnsi="Arial Narrow" w:cs="Arial"/>
          <w:sz w:val="22"/>
          <w:szCs w:val="22"/>
        </w:rPr>
        <w:t xml:space="preserve">Skúšobná prevádzka bude Zhotoviteľom zabezpečená v takom rozsahu a pre tie technologické zariadenia, v akom budú realizované Komplexné skúšky Zhotoviteľa a netýka sa medicínskych zariadení. Medicinálne plyny pre Skúšobnú prevádzku zabezpečí Objednávateľ. </w:t>
      </w:r>
      <w:r w:rsidR="00DC7A60" w:rsidRPr="00CC3030">
        <w:rPr>
          <w:rFonts w:ascii="Arial Narrow" w:hAnsi="Arial Narrow" w:cs="Arial"/>
          <w:sz w:val="22"/>
          <w:szCs w:val="22"/>
        </w:rPr>
        <w:t>V prípade režimu predčasného užívania Diela bude skúšobná prevádzka pre každý Stavebný objekt až po jeho úplnom ukončení.</w:t>
      </w:r>
      <w:r w:rsidR="00BF7F57" w:rsidRPr="00CC3030">
        <w:rPr>
          <w:rFonts w:ascii="Arial Narrow" w:hAnsi="Arial Narrow" w:cs="Arial"/>
          <w:sz w:val="22"/>
          <w:szCs w:val="22"/>
        </w:rPr>
        <w:t xml:space="preserve"> </w:t>
      </w:r>
    </w:p>
    <w:p w:rsidR="00C27257" w:rsidRDefault="0004694A" w:rsidP="00800F23">
      <w:pPr>
        <w:pStyle w:val="Zarkazkladnhotextu"/>
        <w:ind w:left="0"/>
        <w:rPr>
          <w:rFonts w:ascii="Arial Narrow" w:hAnsi="Arial Narrow" w:cs="Arial"/>
          <w:sz w:val="22"/>
          <w:szCs w:val="22"/>
        </w:rPr>
      </w:pPr>
      <w:r w:rsidRPr="00CC3030">
        <w:rPr>
          <w:rFonts w:ascii="Arial Narrow" w:hAnsi="Arial Narrow" w:cs="Arial"/>
          <w:sz w:val="22"/>
          <w:szCs w:val="22"/>
        </w:rPr>
        <w:t>Pr</w:t>
      </w:r>
      <w:r w:rsidR="0014085C" w:rsidRPr="00CC3030">
        <w:rPr>
          <w:rFonts w:ascii="Arial Narrow" w:hAnsi="Arial Narrow" w:cs="Arial"/>
          <w:sz w:val="22"/>
          <w:szCs w:val="22"/>
        </w:rPr>
        <w:t>evádzkový</w:t>
      </w:r>
      <w:r w:rsidRPr="00CC3030">
        <w:rPr>
          <w:rFonts w:ascii="Arial Narrow" w:hAnsi="Arial Narrow" w:cs="Arial"/>
          <w:sz w:val="22"/>
          <w:szCs w:val="22"/>
        </w:rPr>
        <w:t xml:space="preserve"> </w:t>
      </w:r>
      <w:r w:rsidR="0014034A" w:rsidRPr="00CC3030">
        <w:rPr>
          <w:rFonts w:ascii="Arial Narrow" w:hAnsi="Arial Narrow" w:cs="Arial"/>
          <w:sz w:val="22"/>
          <w:szCs w:val="22"/>
        </w:rPr>
        <w:t>poriadok</w:t>
      </w:r>
      <w:r w:rsidRPr="00CC3030">
        <w:rPr>
          <w:rFonts w:ascii="Arial Narrow" w:hAnsi="Arial Narrow" w:cs="Arial"/>
          <w:sz w:val="22"/>
          <w:szCs w:val="22"/>
        </w:rPr>
        <w:t xml:space="preserve"> </w:t>
      </w:r>
      <w:r w:rsidR="0014034A" w:rsidRPr="00CC3030">
        <w:rPr>
          <w:rFonts w:ascii="Arial Narrow" w:hAnsi="Arial Narrow" w:cs="Arial"/>
          <w:sz w:val="22"/>
          <w:szCs w:val="22"/>
        </w:rPr>
        <w:t>pre</w:t>
      </w:r>
      <w:r w:rsidRPr="00CC3030">
        <w:rPr>
          <w:rFonts w:ascii="Arial Narrow" w:hAnsi="Arial Narrow" w:cs="Arial"/>
          <w:sz w:val="22"/>
          <w:szCs w:val="22"/>
        </w:rPr>
        <w:t xml:space="preserve"> </w:t>
      </w:r>
      <w:r w:rsidR="003400EA" w:rsidRPr="00CC3030">
        <w:rPr>
          <w:rFonts w:ascii="Arial Narrow" w:hAnsi="Arial Narrow" w:cs="Arial"/>
          <w:sz w:val="22"/>
          <w:szCs w:val="22"/>
        </w:rPr>
        <w:t>S</w:t>
      </w:r>
      <w:r w:rsidR="0014034A" w:rsidRPr="00CC3030">
        <w:rPr>
          <w:rFonts w:ascii="Arial Narrow" w:hAnsi="Arial Narrow" w:cs="Arial"/>
          <w:sz w:val="22"/>
          <w:szCs w:val="22"/>
        </w:rPr>
        <w:t>kúšobn</w:t>
      </w:r>
      <w:r w:rsidR="0014085C" w:rsidRPr="00CC3030">
        <w:rPr>
          <w:rFonts w:ascii="Arial Narrow" w:hAnsi="Arial Narrow" w:cs="Arial"/>
          <w:sz w:val="22"/>
          <w:szCs w:val="22"/>
        </w:rPr>
        <w:t>ú</w:t>
      </w:r>
      <w:r w:rsidRPr="00CC3030">
        <w:rPr>
          <w:rFonts w:ascii="Arial Narrow" w:hAnsi="Arial Narrow" w:cs="Arial"/>
          <w:sz w:val="22"/>
          <w:szCs w:val="22"/>
        </w:rPr>
        <w:t xml:space="preserve"> pr</w:t>
      </w:r>
      <w:r w:rsidR="0014085C" w:rsidRPr="00CC3030">
        <w:rPr>
          <w:rFonts w:ascii="Arial Narrow" w:hAnsi="Arial Narrow" w:cs="Arial"/>
          <w:sz w:val="22"/>
          <w:szCs w:val="22"/>
        </w:rPr>
        <w:t>evádzku</w:t>
      </w:r>
      <w:r w:rsidRPr="00CC3030">
        <w:rPr>
          <w:rFonts w:ascii="Arial Narrow" w:hAnsi="Arial Narrow" w:cs="Arial"/>
          <w:sz w:val="22"/>
          <w:szCs w:val="22"/>
        </w:rPr>
        <w:t xml:space="preserve"> bude </w:t>
      </w:r>
      <w:r w:rsidR="00DC2788" w:rsidRPr="00CC3030">
        <w:rPr>
          <w:rFonts w:ascii="Arial Narrow" w:hAnsi="Arial Narrow" w:cs="Arial"/>
          <w:sz w:val="22"/>
          <w:szCs w:val="22"/>
        </w:rPr>
        <w:t>Zhotoviteľ</w:t>
      </w:r>
      <w:r w:rsidR="0014034A" w:rsidRPr="00CC3030">
        <w:rPr>
          <w:rFonts w:ascii="Arial Narrow" w:hAnsi="Arial Narrow" w:cs="Arial"/>
          <w:sz w:val="22"/>
          <w:szCs w:val="22"/>
        </w:rPr>
        <w:t>om</w:t>
      </w:r>
      <w:r w:rsidRPr="003202FC">
        <w:rPr>
          <w:rFonts w:ascii="Arial Narrow" w:hAnsi="Arial Narrow" w:cs="Arial"/>
          <w:sz w:val="22"/>
          <w:szCs w:val="22"/>
        </w:rPr>
        <w:t xml:space="preserve"> </w:t>
      </w:r>
      <w:r w:rsidR="0014034A" w:rsidRPr="003202FC">
        <w:rPr>
          <w:rFonts w:ascii="Arial Narrow" w:hAnsi="Arial Narrow" w:cs="Arial"/>
          <w:sz w:val="22"/>
          <w:szCs w:val="22"/>
        </w:rPr>
        <w:t>predložený</w:t>
      </w:r>
      <w:r w:rsidRPr="003202FC">
        <w:rPr>
          <w:rFonts w:ascii="Arial Narrow" w:hAnsi="Arial Narrow" w:cs="Arial"/>
          <w:sz w:val="22"/>
          <w:szCs w:val="22"/>
        </w:rPr>
        <w:t xml:space="preserve"> na od</w:t>
      </w:r>
      <w:r w:rsidR="0014034A" w:rsidRPr="003202FC">
        <w:rPr>
          <w:rFonts w:ascii="Arial Narrow" w:hAnsi="Arial Narrow" w:cs="Arial"/>
          <w:sz w:val="22"/>
          <w:szCs w:val="22"/>
        </w:rPr>
        <w:t>súhla</w:t>
      </w:r>
      <w:r w:rsidR="0014085C" w:rsidRPr="003202FC">
        <w:rPr>
          <w:rFonts w:ascii="Arial Narrow" w:hAnsi="Arial Narrow" w:cs="Arial"/>
          <w:sz w:val="22"/>
          <w:szCs w:val="22"/>
        </w:rPr>
        <w:t>senie</w:t>
      </w:r>
      <w:r w:rsidR="00B031BE" w:rsidRPr="003202FC">
        <w:rPr>
          <w:rFonts w:ascii="Arial Narrow" w:hAnsi="Arial Narrow" w:cs="Arial"/>
          <w:sz w:val="22"/>
          <w:szCs w:val="22"/>
        </w:rPr>
        <w:t xml:space="preserve"> </w:t>
      </w:r>
      <w:r w:rsidR="00C45285" w:rsidRPr="003202FC">
        <w:rPr>
          <w:rFonts w:ascii="Arial Narrow" w:hAnsi="Arial Narrow" w:cs="Arial"/>
          <w:sz w:val="22"/>
          <w:szCs w:val="22"/>
        </w:rPr>
        <w:t>Stavebným dozorom</w:t>
      </w:r>
      <w:r w:rsidRPr="003202FC">
        <w:rPr>
          <w:rFonts w:ascii="Arial Narrow" w:hAnsi="Arial Narrow" w:cs="Arial"/>
          <w:sz w:val="22"/>
          <w:szCs w:val="22"/>
        </w:rPr>
        <w:t xml:space="preserve"> min. 60 </w:t>
      </w:r>
      <w:r w:rsidR="00B22503" w:rsidRPr="003202FC">
        <w:rPr>
          <w:rFonts w:ascii="Arial Narrow" w:hAnsi="Arial Narrow" w:cs="Arial"/>
          <w:sz w:val="22"/>
          <w:szCs w:val="22"/>
        </w:rPr>
        <w:t xml:space="preserve">(šesťdesiat) </w:t>
      </w:r>
      <w:r w:rsidR="0014034A" w:rsidRPr="003202FC">
        <w:rPr>
          <w:rFonts w:ascii="Arial Narrow" w:hAnsi="Arial Narrow" w:cs="Arial"/>
          <w:sz w:val="22"/>
          <w:szCs w:val="22"/>
        </w:rPr>
        <w:t>dní</w:t>
      </w:r>
      <w:r w:rsidRPr="003202FC">
        <w:rPr>
          <w:rFonts w:ascii="Arial Narrow" w:hAnsi="Arial Narrow" w:cs="Arial"/>
          <w:sz w:val="22"/>
          <w:szCs w:val="22"/>
        </w:rPr>
        <w:t xml:space="preserve"> p</w:t>
      </w:r>
      <w:r w:rsidR="0014034A" w:rsidRPr="003202FC">
        <w:rPr>
          <w:rFonts w:ascii="Arial Narrow" w:hAnsi="Arial Narrow" w:cs="Arial"/>
          <w:sz w:val="22"/>
          <w:szCs w:val="22"/>
        </w:rPr>
        <w:t>r</w:t>
      </w:r>
      <w:r w:rsidRPr="003202FC">
        <w:rPr>
          <w:rFonts w:ascii="Arial Narrow" w:hAnsi="Arial Narrow" w:cs="Arial"/>
          <w:sz w:val="22"/>
          <w:szCs w:val="22"/>
        </w:rPr>
        <w:t xml:space="preserve">ed </w:t>
      </w:r>
      <w:r w:rsidR="0014034A" w:rsidRPr="003202FC">
        <w:rPr>
          <w:rFonts w:ascii="Arial Narrow" w:hAnsi="Arial Narrow" w:cs="Arial"/>
          <w:sz w:val="22"/>
          <w:szCs w:val="22"/>
        </w:rPr>
        <w:t>začatím</w:t>
      </w:r>
      <w:r w:rsidRPr="003202FC">
        <w:rPr>
          <w:rFonts w:ascii="Arial Narrow" w:hAnsi="Arial Narrow" w:cs="Arial"/>
          <w:sz w:val="22"/>
          <w:szCs w:val="22"/>
        </w:rPr>
        <w:t xml:space="preserve"> </w:t>
      </w:r>
      <w:r w:rsidR="00037C3A" w:rsidRPr="003202FC">
        <w:rPr>
          <w:rFonts w:ascii="Arial Narrow" w:hAnsi="Arial Narrow" w:cs="Arial"/>
          <w:sz w:val="22"/>
          <w:szCs w:val="22"/>
        </w:rPr>
        <w:t>S</w:t>
      </w:r>
      <w:r w:rsidR="0014034A" w:rsidRPr="003202FC">
        <w:rPr>
          <w:rFonts w:ascii="Arial Narrow" w:hAnsi="Arial Narrow" w:cs="Arial"/>
          <w:sz w:val="22"/>
          <w:szCs w:val="22"/>
        </w:rPr>
        <w:t>kúšobn</w:t>
      </w:r>
      <w:r w:rsidR="0014085C" w:rsidRPr="003202FC">
        <w:rPr>
          <w:rFonts w:ascii="Arial Narrow" w:hAnsi="Arial Narrow" w:cs="Arial"/>
          <w:sz w:val="22"/>
          <w:szCs w:val="22"/>
        </w:rPr>
        <w:t>ej</w:t>
      </w:r>
      <w:r w:rsidRPr="003202FC">
        <w:rPr>
          <w:rFonts w:ascii="Arial Narrow" w:hAnsi="Arial Narrow" w:cs="Arial"/>
          <w:sz w:val="22"/>
          <w:szCs w:val="22"/>
        </w:rPr>
        <w:t xml:space="preserve"> pr</w:t>
      </w:r>
      <w:r w:rsidR="0014085C" w:rsidRPr="003202FC">
        <w:rPr>
          <w:rFonts w:ascii="Arial Narrow" w:hAnsi="Arial Narrow" w:cs="Arial"/>
          <w:sz w:val="22"/>
          <w:szCs w:val="22"/>
        </w:rPr>
        <w:t>evádzky</w:t>
      </w:r>
      <w:r w:rsidR="00037C3A" w:rsidRPr="003202FC">
        <w:rPr>
          <w:rFonts w:ascii="Arial Narrow" w:hAnsi="Arial Narrow" w:cs="Arial"/>
          <w:sz w:val="22"/>
          <w:szCs w:val="22"/>
        </w:rPr>
        <w:t>.</w:t>
      </w:r>
      <w:r w:rsidR="00864C7F">
        <w:rPr>
          <w:rFonts w:ascii="Arial Narrow" w:hAnsi="Arial Narrow" w:cs="Arial"/>
          <w:sz w:val="22"/>
          <w:szCs w:val="22"/>
        </w:rPr>
        <w:t xml:space="preserve"> </w:t>
      </w:r>
      <w:r w:rsidRPr="003202FC">
        <w:rPr>
          <w:rFonts w:ascii="Arial Narrow" w:hAnsi="Arial Narrow" w:cs="Arial"/>
          <w:sz w:val="22"/>
          <w:szCs w:val="22"/>
        </w:rPr>
        <w:t>Od</w:t>
      </w:r>
      <w:r w:rsidR="0014034A" w:rsidRPr="003202FC">
        <w:rPr>
          <w:rFonts w:ascii="Arial Narrow" w:hAnsi="Arial Narrow" w:cs="Arial"/>
          <w:sz w:val="22"/>
          <w:szCs w:val="22"/>
        </w:rPr>
        <w:t>súhla</w:t>
      </w:r>
      <w:r w:rsidR="0014085C" w:rsidRPr="003202FC">
        <w:rPr>
          <w:rFonts w:ascii="Arial Narrow" w:hAnsi="Arial Narrow" w:cs="Arial"/>
          <w:sz w:val="22"/>
          <w:szCs w:val="22"/>
        </w:rPr>
        <w:t>senie</w:t>
      </w:r>
      <w:r w:rsidRPr="003202FC">
        <w:rPr>
          <w:rFonts w:ascii="Arial Narrow" w:hAnsi="Arial Narrow" w:cs="Arial"/>
          <w:sz w:val="22"/>
          <w:szCs w:val="22"/>
        </w:rPr>
        <w:t xml:space="preserve"> návrhu </w:t>
      </w:r>
      <w:r w:rsidR="00C27257" w:rsidRPr="003202FC">
        <w:rPr>
          <w:rFonts w:ascii="Arial Narrow" w:hAnsi="Arial Narrow" w:cs="Arial"/>
          <w:sz w:val="22"/>
          <w:szCs w:val="22"/>
        </w:rPr>
        <w:t>P</w:t>
      </w:r>
      <w:r w:rsidR="0014034A" w:rsidRPr="003202FC">
        <w:rPr>
          <w:rFonts w:ascii="Arial Narrow" w:hAnsi="Arial Narrow" w:cs="Arial"/>
          <w:sz w:val="22"/>
          <w:szCs w:val="22"/>
        </w:rPr>
        <w:t>revádzkového</w:t>
      </w:r>
      <w:r w:rsidRPr="003202FC">
        <w:rPr>
          <w:rFonts w:ascii="Arial Narrow" w:hAnsi="Arial Narrow" w:cs="Arial"/>
          <w:sz w:val="22"/>
          <w:szCs w:val="22"/>
        </w:rPr>
        <w:t xml:space="preserve"> </w:t>
      </w:r>
      <w:r w:rsidR="0014085C" w:rsidRPr="003202FC">
        <w:rPr>
          <w:rFonts w:ascii="Arial Narrow" w:hAnsi="Arial Narrow" w:cs="Arial"/>
          <w:sz w:val="22"/>
          <w:szCs w:val="22"/>
        </w:rPr>
        <w:t>poriadku</w:t>
      </w:r>
      <w:r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14034A" w:rsidRPr="003202FC">
        <w:rPr>
          <w:rFonts w:ascii="Arial Narrow" w:hAnsi="Arial Narrow" w:cs="Arial"/>
          <w:sz w:val="22"/>
          <w:szCs w:val="22"/>
        </w:rPr>
        <w:t>om</w:t>
      </w:r>
      <w:r w:rsidR="00373390" w:rsidRPr="003202FC">
        <w:rPr>
          <w:rFonts w:ascii="Arial Narrow" w:hAnsi="Arial Narrow" w:cs="Arial"/>
          <w:sz w:val="22"/>
          <w:szCs w:val="22"/>
        </w:rPr>
        <w:t xml:space="preserve"> </w:t>
      </w:r>
      <w:r w:rsidRPr="003202FC">
        <w:rPr>
          <w:rFonts w:ascii="Arial Narrow" w:hAnsi="Arial Narrow" w:cs="Arial"/>
          <w:sz w:val="22"/>
          <w:szCs w:val="22"/>
        </w:rPr>
        <w:t xml:space="preserve">nezbavuje </w:t>
      </w:r>
      <w:r w:rsidR="00DC2788" w:rsidRPr="003202FC">
        <w:rPr>
          <w:rFonts w:ascii="Arial Narrow" w:hAnsi="Arial Narrow" w:cs="Arial"/>
          <w:sz w:val="22"/>
          <w:szCs w:val="22"/>
        </w:rPr>
        <w:t>Zhotoviteľ</w:t>
      </w:r>
      <w:r w:rsidR="0024518E" w:rsidRPr="003202FC">
        <w:rPr>
          <w:rFonts w:ascii="Arial Narrow" w:hAnsi="Arial Narrow" w:cs="Arial"/>
          <w:sz w:val="22"/>
          <w:szCs w:val="22"/>
        </w:rPr>
        <w:t>a</w:t>
      </w:r>
      <w:r w:rsidRPr="003202FC">
        <w:rPr>
          <w:rFonts w:ascii="Arial Narrow" w:hAnsi="Arial Narrow" w:cs="Arial"/>
          <w:sz w:val="22"/>
          <w:szCs w:val="22"/>
        </w:rPr>
        <w:t xml:space="preserve"> </w:t>
      </w:r>
      <w:r w:rsidR="0014085C" w:rsidRPr="003202FC">
        <w:rPr>
          <w:rFonts w:ascii="Arial Narrow" w:hAnsi="Arial Narrow" w:cs="Arial"/>
          <w:sz w:val="22"/>
          <w:szCs w:val="22"/>
        </w:rPr>
        <w:t>z</w:t>
      </w:r>
      <w:r w:rsidRPr="003202FC">
        <w:rPr>
          <w:rFonts w:ascii="Arial Narrow" w:hAnsi="Arial Narrow" w:cs="Arial"/>
          <w:sz w:val="22"/>
          <w:szCs w:val="22"/>
        </w:rPr>
        <w:t>odpov</w:t>
      </w:r>
      <w:r w:rsidR="0014034A" w:rsidRPr="003202FC">
        <w:rPr>
          <w:rFonts w:ascii="Arial Narrow" w:hAnsi="Arial Narrow" w:cs="Arial"/>
          <w:sz w:val="22"/>
          <w:szCs w:val="22"/>
        </w:rPr>
        <w:t>e</w:t>
      </w:r>
      <w:r w:rsidRPr="003202FC">
        <w:rPr>
          <w:rFonts w:ascii="Arial Narrow" w:hAnsi="Arial Narrow" w:cs="Arial"/>
          <w:sz w:val="22"/>
          <w:szCs w:val="22"/>
        </w:rPr>
        <w:t xml:space="preserve">dnosti za </w:t>
      </w:r>
      <w:r w:rsidR="0014034A" w:rsidRPr="003202FC">
        <w:rPr>
          <w:rFonts w:ascii="Arial Narrow" w:hAnsi="Arial Narrow" w:cs="Arial"/>
          <w:sz w:val="22"/>
          <w:szCs w:val="22"/>
        </w:rPr>
        <w:t>r</w:t>
      </w:r>
      <w:r w:rsidR="0014085C" w:rsidRPr="003202FC">
        <w:rPr>
          <w:rFonts w:ascii="Arial Narrow" w:hAnsi="Arial Narrow" w:cs="Arial"/>
          <w:sz w:val="22"/>
          <w:szCs w:val="22"/>
        </w:rPr>
        <w:t>iadne</w:t>
      </w:r>
      <w:r w:rsidRPr="003202FC">
        <w:rPr>
          <w:rFonts w:ascii="Arial Narrow" w:hAnsi="Arial Narrow" w:cs="Arial"/>
          <w:sz w:val="22"/>
          <w:szCs w:val="22"/>
        </w:rPr>
        <w:t xml:space="preserve"> pr</w:t>
      </w:r>
      <w:r w:rsidR="0014085C" w:rsidRPr="003202FC">
        <w:rPr>
          <w:rFonts w:ascii="Arial Narrow" w:hAnsi="Arial Narrow" w:cs="Arial"/>
          <w:sz w:val="22"/>
          <w:szCs w:val="22"/>
        </w:rPr>
        <w:t>evádzkovanie</w:t>
      </w:r>
      <w:r w:rsidRPr="003202FC">
        <w:rPr>
          <w:rFonts w:ascii="Arial Narrow" w:hAnsi="Arial Narrow" w:cs="Arial"/>
          <w:sz w:val="22"/>
          <w:szCs w:val="22"/>
        </w:rPr>
        <w:t xml:space="preserve"> celého za</w:t>
      </w:r>
      <w:r w:rsidR="0014034A" w:rsidRPr="003202FC">
        <w:rPr>
          <w:rFonts w:ascii="Arial Narrow" w:hAnsi="Arial Narrow" w:cs="Arial"/>
          <w:sz w:val="22"/>
          <w:szCs w:val="22"/>
        </w:rPr>
        <w:t>riaden</w:t>
      </w:r>
      <w:r w:rsidR="0014085C" w:rsidRPr="003202FC">
        <w:rPr>
          <w:rFonts w:ascii="Arial Narrow" w:hAnsi="Arial Narrow" w:cs="Arial"/>
          <w:sz w:val="22"/>
          <w:szCs w:val="22"/>
        </w:rPr>
        <w:t>ia</w:t>
      </w:r>
      <w:r w:rsidR="0014068C" w:rsidRPr="003202FC">
        <w:rPr>
          <w:rFonts w:ascii="Arial Narrow" w:hAnsi="Arial Narrow" w:cs="Arial"/>
          <w:sz w:val="22"/>
          <w:szCs w:val="22"/>
        </w:rPr>
        <w:t xml:space="preserve"> </w:t>
      </w:r>
      <w:r w:rsidR="0014034A" w:rsidRPr="003202FC">
        <w:rPr>
          <w:rFonts w:ascii="Arial Narrow" w:hAnsi="Arial Narrow" w:cs="Arial"/>
          <w:sz w:val="22"/>
          <w:szCs w:val="22"/>
        </w:rPr>
        <w:t>počas</w:t>
      </w:r>
      <w:r w:rsidR="0014068C" w:rsidRPr="003202FC">
        <w:rPr>
          <w:rFonts w:ascii="Arial Narrow" w:hAnsi="Arial Narrow" w:cs="Arial"/>
          <w:sz w:val="22"/>
          <w:szCs w:val="22"/>
        </w:rPr>
        <w:t xml:space="preserve"> </w:t>
      </w:r>
      <w:r w:rsidR="00037C3A" w:rsidRPr="003202FC">
        <w:rPr>
          <w:rFonts w:ascii="Arial Narrow" w:hAnsi="Arial Narrow" w:cs="Arial"/>
          <w:sz w:val="22"/>
          <w:szCs w:val="22"/>
        </w:rPr>
        <w:t>S</w:t>
      </w:r>
      <w:r w:rsidR="0014034A" w:rsidRPr="003202FC">
        <w:rPr>
          <w:rFonts w:ascii="Arial Narrow" w:hAnsi="Arial Narrow" w:cs="Arial"/>
          <w:sz w:val="22"/>
          <w:szCs w:val="22"/>
        </w:rPr>
        <w:t>kúšobn</w:t>
      </w:r>
      <w:r w:rsidR="0014085C" w:rsidRPr="003202FC">
        <w:rPr>
          <w:rFonts w:ascii="Arial Narrow" w:hAnsi="Arial Narrow" w:cs="Arial"/>
          <w:sz w:val="22"/>
          <w:szCs w:val="22"/>
        </w:rPr>
        <w:t>ej</w:t>
      </w:r>
      <w:r w:rsidR="0014068C" w:rsidRPr="003202FC">
        <w:rPr>
          <w:rFonts w:ascii="Arial Narrow" w:hAnsi="Arial Narrow" w:cs="Arial"/>
          <w:sz w:val="22"/>
          <w:szCs w:val="22"/>
        </w:rPr>
        <w:t xml:space="preserve"> pr</w:t>
      </w:r>
      <w:r w:rsidR="0014085C" w:rsidRPr="003202FC">
        <w:rPr>
          <w:rFonts w:ascii="Arial Narrow" w:hAnsi="Arial Narrow" w:cs="Arial"/>
          <w:sz w:val="22"/>
          <w:szCs w:val="22"/>
        </w:rPr>
        <w:t>evádzky</w:t>
      </w:r>
      <w:r w:rsidR="00037C3A" w:rsidRPr="003202FC">
        <w:rPr>
          <w:rFonts w:ascii="Arial Narrow" w:hAnsi="Arial Narrow" w:cs="Arial"/>
          <w:sz w:val="22"/>
          <w:szCs w:val="22"/>
        </w:rPr>
        <w:t xml:space="preserve">. </w:t>
      </w:r>
      <w:r w:rsidR="00373390" w:rsidRPr="003202FC">
        <w:rPr>
          <w:rFonts w:ascii="Arial Narrow" w:hAnsi="Arial Narrow" w:cs="Arial"/>
          <w:sz w:val="22"/>
          <w:szCs w:val="22"/>
        </w:rPr>
        <w:t>Po od</w:t>
      </w:r>
      <w:r w:rsidR="0014034A" w:rsidRPr="003202FC">
        <w:rPr>
          <w:rFonts w:ascii="Arial Narrow" w:hAnsi="Arial Narrow" w:cs="Arial"/>
          <w:sz w:val="22"/>
          <w:szCs w:val="22"/>
        </w:rPr>
        <w:t>súhla</w:t>
      </w:r>
      <w:r w:rsidR="00373390" w:rsidRPr="003202FC">
        <w:rPr>
          <w:rFonts w:ascii="Arial Narrow" w:hAnsi="Arial Narrow" w:cs="Arial"/>
          <w:sz w:val="22"/>
          <w:szCs w:val="22"/>
        </w:rPr>
        <w:t xml:space="preserve">sení </w:t>
      </w:r>
      <w:r w:rsidR="00051B47" w:rsidRPr="003202FC">
        <w:rPr>
          <w:rFonts w:ascii="Arial Narrow" w:hAnsi="Arial Narrow" w:cs="Arial"/>
          <w:sz w:val="22"/>
          <w:szCs w:val="22"/>
        </w:rPr>
        <w:t>P</w:t>
      </w:r>
      <w:r w:rsidR="0014034A" w:rsidRPr="003202FC">
        <w:rPr>
          <w:rFonts w:ascii="Arial Narrow" w:hAnsi="Arial Narrow" w:cs="Arial"/>
          <w:sz w:val="22"/>
          <w:szCs w:val="22"/>
        </w:rPr>
        <w:t>revádzkového</w:t>
      </w:r>
      <w:r w:rsidR="00373390" w:rsidRPr="003202FC">
        <w:rPr>
          <w:rFonts w:ascii="Arial Narrow" w:hAnsi="Arial Narrow" w:cs="Arial"/>
          <w:sz w:val="22"/>
          <w:szCs w:val="22"/>
        </w:rPr>
        <w:t xml:space="preserve"> </w:t>
      </w:r>
      <w:r w:rsidR="0014085C" w:rsidRPr="003202FC">
        <w:rPr>
          <w:rFonts w:ascii="Arial Narrow" w:hAnsi="Arial Narrow" w:cs="Arial"/>
          <w:sz w:val="22"/>
          <w:szCs w:val="22"/>
        </w:rPr>
        <w:t>poriadku</w:t>
      </w:r>
      <w:r w:rsidR="00B031BE" w:rsidRPr="003202FC">
        <w:rPr>
          <w:rFonts w:ascii="Arial Narrow" w:hAnsi="Arial Narrow" w:cs="Arial"/>
          <w:sz w:val="22"/>
          <w:szCs w:val="22"/>
        </w:rPr>
        <w:t xml:space="preserve"> </w:t>
      </w:r>
      <w:r w:rsidR="00C45285" w:rsidRPr="003202FC">
        <w:rPr>
          <w:rFonts w:ascii="Arial Narrow" w:hAnsi="Arial Narrow" w:cs="Arial"/>
          <w:sz w:val="22"/>
          <w:szCs w:val="22"/>
        </w:rPr>
        <w:t>Stavebným dozorom</w:t>
      </w:r>
      <w:r w:rsidR="0014085C" w:rsidRPr="003202FC">
        <w:rPr>
          <w:rFonts w:ascii="Arial Narrow" w:hAnsi="Arial Narrow" w:cs="Arial"/>
          <w:sz w:val="22"/>
          <w:szCs w:val="22"/>
        </w:rPr>
        <w:t xml:space="preserve"> odov</w:t>
      </w:r>
      <w:r w:rsidR="00373390" w:rsidRPr="003202FC">
        <w:rPr>
          <w:rFonts w:ascii="Arial Narrow" w:hAnsi="Arial Narrow" w:cs="Arial"/>
          <w:sz w:val="22"/>
          <w:szCs w:val="22"/>
        </w:rPr>
        <w:t xml:space="preserve">zdá </w:t>
      </w:r>
      <w:r w:rsidR="00DC2788" w:rsidRPr="003202FC">
        <w:rPr>
          <w:rFonts w:ascii="Arial Narrow" w:hAnsi="Arial Narrow" w:cs="Arial"/>
          <w:sz w:val="22"/>
          <w:szCs w:val="22"/>
        </w:rPr>
        <w:t>Zhotoviteľ</w:t>
      </w:r>
      <w:r w:rsidR="006D22E5" w:rsidRPr="003202FC">
        <w:rPr>
          <w:rFonts w:ascii="Arial Narrow" w:hAnsi="Arial Narrow" w:cs="Arial"/>
          <w:sz w:val="22"/>
          <w:szCs w:val="22"/>
        </w:rPr>
        <w:t xml:space="preserve"> </w:t>
      </w:r>
      <w:r w:rsidR="0014085C" w:rsidRPr="003202FC">
        <w:rPr>
          <w:rFonts w:ascii="Arial Narrow" w:hAnsi="Arial Narrow" w:cs="Arial"/>
          <w:sz w:val="22"/>
          <w:szCs w:val="22"/>
        </w:rPr>
        <w:t>jeho konečnú</w:t>
      </w:r>
      <w:r w:rsidR="00373390" w:rsidRPr="003202FC">
        <w:rPr>
          <w:rFonts w:ascii="Arial Narrow" w:hAnsi="Arial Narrow" w:cs="Arial"/>
          <w:sz w:val="22"/>
          <w:szCs w:val="22"/>
        </w:rPr>
        <w:t xml:space="preserve"> verzi</w:t>
      </w:r>
      <w:r w:rsidR="0014085C" w:rsidRPr="003202FC">
        <w:rPr>
          <w:rFonts w:ascii="Arial Narrow" w:hAnsi="Arial Narrow" w:cs="Arial"/>
          <w:sz w:val="22"/>
          <w:szCs w:val="22"/>
        </w:rPr>
        <w:t>u</w:t>
      </w:r>
      <w:r w:rsidR="00373390" w:rsidRPr="003202FC">
        <w:rPr>
          <w:rFonts w:ascii="Arial Narrow" w:hAnsi="Arial Narrow" w:cs="Arial"/>
          <w:sz w:val="22"/>
          <w:szCs w:val="22"/>
        </w:rPr>
        <w:t xml:space="preserve"> </w:t>
      </w:r>
      <w:r w:rsidR="0014034A" w:rsidRPr="003202FC">
        <w:rPr>
          <w:rFonts w:ascii="Arial Narrow" w:hAnsi="Arial Narrow" w:cs="Arial"/>
          <w:sz w:val="22"/>
          <w:szCs w:val="22"/>
        </w:rPr>
        <w:t>v</w:t>
      </w:r>
      <w:r w:rsidR="00373390" w:rsidRPr="003202FC">
        <w:rPr>
          <w:rFonts w:ascii="Arial Narrow" w:hAnsi="Arial Narrow" w:cs="Arial"/>
          <w:sz w:val="22"/>
          <w:szCs w:val="22"/>
        </w:rPr>
        <w:t xml:space="preserve"> </w:t>
      </w:r>
      <w:r w:rsidR="00220482">
        <w:rPr>
          <w:rFonts w:ascii="Arial Narrow" w:hAnsi="Arial Narrow" w:cs="Arial"/>
          <w:sz w:val="22"/>
          <w:szCs w:val="22"/>
        </w:rPr>
        <w:t>2</w:t>
      </w:r>
      <w:r w:rsidR="00373390" w:rsidRPr="003202FC">
        <w:rPr>
          <w:rFonts w:ascii="Arial Narrow" w:hAnsi="Arial Narrow" w:cs="Arial"/>
          <w:sz w:val="22"/>
          <w:szCs w:val="22"/>
        </w:rPr>
        <w:t xml:space="preserve"> </w:t>
      </w:r>
      <w:r w:rsidR="00B22503" w:rsidRPr="003202FC">
        <w:rPr>
          <w:rFonts w:ascii="Arial Narrow" w:hAnsi="Arial Narrow" w:cs="Arial"/>
          <w:sz w:val="22"/>
          <w:szCs w:val="22"/>
        </w:rPr>
        <w:t>(</w:t>
      </w:r>
      <w:r w:rsidR="00220482">
        <w:rPr>
          <w:rFonts w:ascii="Arial Narrow" w:hAnsi="Arial Narrow" w:cs="Arial"/>
          <w:sz w:val="22"/>
          <w:szCs w:val="22"/>
        </w:rPr>
        <w:t>dv</w:t>
      </w:r>
      <w:r w:rsidR="00B22503" w:rsidRPr="003202FC">
        <w:rPr>
          <w:rFonts w:ascii="Arial Narrow" w:hAnsi="Arial Narrow" w:cs="Arial"/>
          <w:sz w:val="22"/>
          <w:szCs w:val="22"/>
        </w:rPr>
        <w:t xml:space="preserve">och) </w:t>
      </w:r>
      <w:r w:rsidR="0014034A" w:rsidRPr="003202FC">
        <w:rPr>
          <w:rFonts w:ascii="Arial Narrow" w:hAnsi="Arial Narrow" w:cs="Arial"/>
          <w:sz w:val="22"/>
          <w:szCs w:val="22"/>
        </w:rPr>
        <w:t>papier</w:t>
      </w:r>
      <w:r w:rsidR="0014085C" w:rsidRPr="003202FC">
        <w:rPr>
          <w:rFonts w:ascii="Arial Narrow" w:hAnsi="Arial Narrow" w:cs="Arial"/>
          <w:sz w:val="22"/>
          <w:szCs w:val="22"/>
        </w:rPr>
        <w:t xml:space="preserve">ových </w:t>
      </w:r>
      <w:r w:rsidR="00C86168" w:rsidRPr="003202FC">
        <w:rPr>
          <w:rFonts w:ascii="Arial Narrow" w:hAnsi="Arial Narrow" w:cs="Arial"/>
          <w:sz w:val="22"/>
          <w:szCs w:val="22"/>
        </w:rPr>
        <w:t xml:space="preserve">(grafických) </w:t>
      </w:r>
      <w:r w:rsidR="0014085C" w:rsidRPr="003202FC">
        <w:rPr>
          <w:rFonts w:ascii="Arial Narrow" w:hAnsi="Arial Narrow" w:cs="Arial"/>
          <w:sz w:val="22"/>
          <w:szCs w:val="22"/>
        </w:rPr>
        <w:t>vyhotovenia</w:t>
      </w:r>
      <w:r w:rsidR="00373390" w:rsidRPr="003202FC">
        <w:rPr>
          <w:rFonts w:ascii="Arial Narrow" w:hAnsi="Arial Narrow" w:cs="Arial"/>
          <w:sz w:val="22"/>
          <w:szCs w:val="22"/>
        </w:rPr>
        <w:t>ch a</w:t>
      </w:r>
      <w:r w:rsidR="00B031BE" w:rsidRPr="003202FC">
        <w:rPr>
          <w:rFonts w:ascii="Arial Narrow" w:hAnsi="Arial Narrow" w:cs="Arial"/>
          <w:sz w:val="22"/>
          <w:szCs w:val="22"/>
        </w:rPr>
        <w:t xml:space="preserve"> v </w:t>
      </w:r>
      <w:r w:rsidR="0014085C" w:rsidRPr="003202FC">
        <w:rPr>
          <w:rFonts w:ascii="Arial Narrow" w:hAnsi="Arial Narrow" w:cs="Arial"/>
          <w:sz w:val="22"/>
          <w:szCs w:val="22"/>
        </w:rPr>
        <w:t xml:space="preserve">2 </w:t>
      </w:r>
      <w:r w:rsidR="00B22503" w:rsidRPr="003202FC">
        <w:rPr>
          <w:rFonts w:ascii="Arial Narrow" w:hAnsi="Arial Narrow" w:cs="Arial"/>
          <w:sz w:val="22"/>
          <w:szCs w:val="22"/>
        </w:rPr>
        <w:t xml:space="preserve">(dvoch) </w:t>
      </w:r>
      <w:r w:rsidR="0014085C" w:rsidRPr="003202FC">
        <w:rPr>
          <w:rFonts w:ascii="Arial Narrow" w:hAnsi="Arial Narrow" w:cs="Arial"/>
          <w:sz w:val="22"/>
          <w:szCs w:val="22"/>
        </w:rPr>
        <w:t>vyhotovenia</w:t>
      </w:r>
      <w:r w:rsidR="0014068C" w:rsidRPr="003202FC">
        <w:rPr>
          <w:rFonts w:ascii="Arial Narrow" w:hAnsi="Arial Narrow" w:cs="Arial"/>
          <w:sz w:val="22"/>
          <w:szCs w:val="22"/>
        </w:rPr>
        <w:t xml:space="preserve">ch </w:t>
      </w:r>
      <w:r w:rsidR="00373390" w:rsidRPr="003202FC">
        <w:rPr>
          <w:rFonts w:ascii="Arial Narrow" w:hAnsi="Arial Narrow" w:cs="Arial"/>
          <w:sz w:val="22"/>
          <w:szCs w:val="22"/>
        </w:rPr>
        <w:t>na nosiči CD</w:t>
      </w:r>
      <w:r w:rsidR="00C86168" w:rsidRPr="003202FC">
        <w:rPr>
          <w:rFonts w:ascii="Arial Narrow" w:hAnsi="Arial Narrow" w:cs="Arial"/>
          <w:sz w:val="22"/>
          <w:szCs w:val="22"/>
        </w:rPr>
        <w:t xml:space="preserve"> vo formáte .docx, </w:t>
      </w:r>
      <w:r w:rsidR="000C565C" w:rsidRPr="003202FC">
        <w:rPr>
          <w:rFonts w:ascii="Arial Narrow" w:hAnsi="Arial Narrow" w:cs="Arial"/>
          <w:sz w:val="22"/>
          <w:szCs w:val="22"/>
        </w:rPr>
        <w:t>.</w:t>
      </w:r>
      <w:r w:rsidR="00C86168" w:rsidRPr="003202FC">
        <w:rPr>
          <w:rFonts w:ascii="Arial Narrow" w:hAnsi="Arial Narrow" w:cs="Arial"/>
          <w:sz w:val="22"/>
          <w:szCs w:val="22"/>
        </w:rPr>
        <w:t>xlsx</w:t>
      </w:r>
      <w:r w:rsidR="00C27257" w:rsidRPr="003202FC">
        <w:rPr>
          <w:rFonts w:ascii="Arial Narrow" w:hAnsi="Arial Narrow" w:cs="Arial"/>
          <w:sz w:val="22"/>
          <w:szCs w:val="22"/>
        </w:rPr>
        <w:t>.</w:t>
      </w:r>
    </w:p>
    <w:p w:rsidR="003F31AE" w:rsidRPr="003202FC" w:rsidRDefault="003F31AE" w:rsidP="00800F23">
      <w:pPr>
        <w:pStyle w:val="Zarkazkladnhotextu"/>
        <w:ind w:left="0"/>
        <w:rPr>
          <w:rFonts w:ascii="Arial Narrow" w:hAnsi="Arial Narrow" w:cs="Arial"/>
          <w:sz w:val="22"/>
          <w:szCs w:val="22"/>
        </w:rPr>
      </w:pPr>
    </w:p>
    <w:p w:rsidR="00C86168" w:rsidRPr="003202FC" w:rsidRDefault="00C27257" w:rsidP="003D2BA4">
      <w:pPr>
        <w:autoSpaceDE w:val="0"/>
        <w:autoSpaceDN w:val="0"/>
        <w:adjustRightInd w:val="0"/>
        <w:rPr>
          <w:rFonts w:ascii="Arial Narrow" w:hAnsi="Arial Narrow" w:cs="Arial"/>
          <w:szCs w:val="22"/>
        </w:rPr>
      </w:pPr>
      <w:r w:rsidRPr="003202FC">
        <w:rPr>
          <w:rFonts w:ascii="Arial Narrow" w:hAnsi="Arial Narrow" w:cs="Arial"/>
          <w:szCs w:val="22"/>
        </w:rPr>
        <w:t>Nositeľom nákladov, spojených so všetkými skúškami vykonanými</w:t>
      </w:r>
      <w:r w:rsidR="003D2BA4" w:rsidRPr="003202FC">
        <w:rPr>
          <w:rFonts w:ascii="Arial Narrow" w:hAnsi="Arial Narrow" w:cs="Arial"/>
          <w:szCs w:val="22"/>
        </w:rPr>
        <w:t xml:space="preserve"> počas Individuálnych a K</w:t>
      </w:r>
      <w:r w:rsidRPr="003202FC">
        <w:rPr>
          <w:rFonts w:ascii="Arial Narrow" w:hAnsi="Arial Narrow" w:cs="Arial"/>
          <w:szCs w:val="22"/>
        </w:rPr>
        <w:t>omplexných skúšok, vrátane nákladov na zriadenie a prevádzku skúšobných zariadení bez ohľadu na to, či ide o továrenské testy alebo skúšky na Stavenisku, vrátane zabezpečenia všetkých médií (energie, voda, prípadne iné) je v súlade s ustanoveniami Zmluvy o Dielo Zhotoviteľ.</w:t>
      </w:r>
      <w:r w:rsidR="003D2BA4" w:rsidRPr="003202FC">
        <w:rPr>
          <w:rFonts w:ascii="Arial Narrow" w:hAnsi="Arial Narrow" w:cs="Arial"/>
          <w:szCs w:val="22"/>
        </w:rPr>
        <w:t xml:space="preserve"> Uvedené platí aj pre prípadné provizórne zdroje energií Zhotoviteľa (elektrocentrály, zdroje vody</w:t>
      </w:r>
      <w:r w:rsidR="00051B47" w:rsidRPr="003202FC">
        <w:rPr>
          <w:rFonts w:ascii="Arial Narrow" w:hAnsi="Arial Narrow" w:cs="Arial"/>
          <w:szCs w:val="22"/>
        </w:rPr>
        <w:t>, zdroje technických plynov</w:t>
      </w:r>
      <w:r w:rsidR="003D2BA4" w:rsidRPr="003202FC">
        <w:rPr>
          <w:rFonts w:ascii="Arial Narrow" w:hAnsi="Arial Narrow" w:cs="Arial"/>
          <w:szCs w:val="22"/>
        </w:rPr>
        <w:t xml:space="preserve"> a pod.), pokiaľ by postup prác neumožňoval s ohľadom na rozpracovanosť </w:t>
      </w:r>
      <w:r w:rsidR="00051B47" w:rsidRPr="003202FC">
        <w:rPr>
          <w:rFonts w:ascii="Arial Narrow" w:hAnsi="Arial Narrow" w:cs="Arial"/>
          <w:szCs w:val="22"/>
        </w:rPr>
        <w:t xml:space="preserve">Diela alebo jeho častí </w:t>
      </w:r>
      <w:r w:rsidR="003D2BA4" w:rsidRPr="003202FC">
        <w:rPr>
          <w:rFonts w:ascii="Arial Narrow" w:hAnsi="Arial Narrow" w:cs="Arial"/>
          <w:szCs w:val="22"/>
        </w:rPr>
        <w:t xml:space="preserve">alebo energetickú náročnosť pripojenie </w:t>
      </w:r>
      <w:r w:rsidR="00051B47" w:rsidRPr="003202FC">
        <w:rPr>
          <w:rFonts w:ascii="Arial Narrow" w:hAnsi="Arial Narrow" w:cs="Arial"/>
          <w:szCs w:val="22"/>
        </w:rPr>
        <w:t xml:space="preserve">technických a </w:t>
      </w:r>
      <w:r w:rsidR="003D2BA4" w:rsidRPr="003202FC">
        <w:rPr>
          <w:rFonts w:ascii="Arial Narrow" w:hAnsi="Arial Narrow" w:cs="Arial"/>
          <w:szCs w:val="22"/>
        </w:rPr>
        <w:t>technologických zariadení na trvalé zdroje energií.</w:t>
      </w:r>
      <w:r w:rsidRPr="003202FC">
        <w:rPr>
          <w:rFonts w:ascii="Arial Narrow" w:hAnsi="Arial Narrow" w:cs="Arial"/>
          <w:szCs w:val="22"/>
        </w:rPr>
        <w:t>“</w:t>
      </w:r>
    </w:p>
    <w:p w:rsidR="000C565C" w:rsidRPr="003202FC" w:rsidRDefault="000C565C" w:rsidP="00BA4D10">
      <w:pPr>
        <w:autoSpaceDE w:val="0"/>
        <w:autoSpaceDN w:val="0"/>
        <w:adjustRightInd w:val="0"/>
        <w:rPr>
          <w:rFonts w:ascii="Arial Narrow" w:hAnsi="Arial Narrow" w:cs="Arial"/>
          <w:szCs w:val="22"/>
        </w:rPr>
      </w:pPr>
    </w:p>
    <w:p w:rsidR="00800F23" w:rsidRPr="0006498E" w:rsidRDefault="00800F23" w:rsidP="00800F23">
      <w:pPr>
        <w:pStyle w:val="Export0"/>
        <w:jc w:val="both"/>
        <w:rPr>
          <w:rFonts w:ascii="Arial Narrow" w:hAnsi="Arial Narrow" w:cs="Arial"/>
          <w:b/>
          <w:caps/>
          <w:sz w:val="22"/>
          <w:szCs w:val="22"/>
        </w:rPr>
      </w:pPr>
      <w:r w:rsidRPr="0006498E">
        <w:rPr>
          <w:rFonts w:ascii="Arial Narrow" w:hAnsi="Arial Narrow" w:cs="Arial"/>
          <w:b/>
          <w:caps/>
          <w:sz w:val="22"/>
          <w:szCs w:val="22"/>
        </w:rPr>
        <w:t>10.</w:t>
      </w:r>
      <w:r w:rsidRPr="0006498E">
        <w:rPr>
          <w:rFonts w:ascii="Arial Narrow" w:hAnsi="Arial Narrow" w:cs="Arial"/>
          <w:b/>
          <w:caps/>
          <w:sz w:val="22"/>
          <w:szCs w:val="22"/>
        </w:rPr>
        <w:tab/>
        <w:t>P</w:t>
      </w:r>
      <w:r w:rsidR="0014034A" w:rsidRPr="0006498E">
        <w:rPr>
          <w:rFonts w:ascii="Arial Narrow" w:hAnsi="Arial Narrow" w:cs="Arial"/>
          <w:b/>
          <w:caps/>
          <w:sz w:val="22"/>
          <w:szCs w:val="22"/>
        </w:rPr>
        <w:t>R</w:t>
      </w:r>
      <w:r w:rsidR="0014085C" w:rsidRPr="0006498E">
        <w:rPr>
          <w:rFonts w:ascii="Arial Narrow" w:hAnsi="Arial Narrow" w:cs="Arial"/>
          <w:b/>
          <w:caps/>
          <w:sz w:val="22"/>
          <w:szCs w:val="22"/>
        </w:rPr>
        <w:t>E</w:t>
      </w:r>
      <w:r w:rsidR="00F120A5" w:rsidRPr="0006498E">
        <w:rPr>
          <w:rFonts w:ascii="Arial Narrow" w:hAnsi="Arial Narrow" w:cs="Arial"/>
          <w:b/>
          <w:caps/>
          <w:sz w:val="22"/>
          <w:szCs w:val="22"/>
        </w:rPr>
        <w:t xml:space="preserve">beranie </w:t>
      </w:r>
      <w:r w:rsidR="00E33CE7" w:rsidRPr="0006498E">
        <w:rPr>
          <w:rFonts w:ascii="Arial Narrow" w:hAnsi="Arial Narrow" w:cs="Arial"/>
          <w:b/>
          <w:caps/>
          <w:sz w:val="22"/>
          <w:szCs w:val="22"/>
        </w:rPr>
        <w:t>Diela</w:t>
      </w:r>
      <w:r w:rsidRPr="0006498E">
        <w:rPr>
          <w:rFonts w:ascii="Arial Narrow" w:hAnsi="Arial Narrow" w:cs="Arial"/>
          <w:b/>
          <w:caps/>
          <w:sz w:val="22"/>
          <w:szCs w:val="22"/>
        </w:rPr>
        <w:t xml:space="preserve"> </w:t>
      </w:r>
      <w:r w:rsidR="00DC2788" w:rsidRPr="0006498E">
        <w:rPr>
          <w:rFonts w:ascii="Arial Narrow" w:hAnsi="Arial Narrow" w:cs="Arial"/>
          <w:b/>
          <w:caps/>
          <w:sz w:val="22"/>
          <w:szCs w:val="22"/>
        </w:rPr>
        <w:t>OBJEDNÁVATEĽ</w:t>
      </w:r>
      <w:r w:rsidR="0014085C" w:rsidRPr="0006498E">
        <w:rPr>
          <w:rFonts w:ascii="Arial Narrow" w:hAnsi="Arial Narrow" w:cs="Arial"/>
          <w:b/>
          <w:caps/>
          <w:sz w:val="22"/>
          <w:szCs w:val="22"/>
        </w:rPr>
        <w:t>O</w:t>
      </w:r>
      <w:r w:rsidRPr="0006498E">
        <w:rPr>
          <w:rFonts w:ascii="Arial Narrow" w:hAnsi="Arial Narrow" w:cs="Arial"/>
          <w:b/>
          <w:caps/>
          <w:sz w:val="22"/>
          <w:szCs w:val="22"/>
        </w:rPr>
        <w:t>M</w:t>
      </w:r>
    </w:p>
    <w:p w:rsidR="00800F23" w:rsidRPr="0006498E" w:rsidRDefault="00800F23" w:rsidP="00800F23">
      <w:pPr>
        <w:pStyle w:val="Export0"/>
        <w:jc w:val="both"/>
        <w:rPr>
          <w:rFonts w:ascii="Arial Narrow" w:hAnsi="Arial Narrow" w:cs="Arial"/>
          <w:sz w:val="22"/>
          <w:szCs w:val="22"/>
        </w:rPr>
      </w:pPr>
      <w:r w:rsidRPr="0006498E">
        <w:rPr>
          <w:rFonts w:ascii="Arial Narrow" w:hAnsi="Arial Narrow" w:cs="Arial"/>
          <w:sz w:val="22"/>
          <w:szCs w:val="22"/>
        </w:rPr>
        <w:t>V </w:t>
      </w:r>
      <w:r w:rsidR="00B35C7F" w:rsidRPr="0006498E">
        <w:rPr>
          <w:rFonts w:ascii="Arial Narrow" w:hAnsi="Arial Narrow" w:cs="Arial"/>
          <w:b/>
          <w:sz w:val="22"/>
          <w:szCs w:val="22"/>
        </w:rPr>
        <w:t>P</w:t>
      </w:r>
      <w:r w:rsidR="007B36C8" w:rsidRPr="0006498E">
        <w:rPr>
          <w:rFonts w:ascii="Arial Narrow" w:hAnsi="Arial Narrow" w:cs="Arial"/>
          <w:b/>
          <w:sz w:val="22"/>
          <w:szCs w:val="22"/>
        </w:rPr>
        <w:t>odč</w:t>
      </w:r>
      <w:r w:rsidRPr="0006498E">
        <w:rPr>
          <w:rFonts w:ascii="Arial Narrow" w:hAnsi="Arial Narrow" w:cs="Arial"/>
          <w:b/>
          <w:sz w:val="22"/>
          <w:szCs w:val="22"/>
        </w:rPr>
        <w:t>lánku 10.1. P</w:t>
      </w:r>
      <w:r w:rsidR="0014034A" w:rsidRPr="0006498E">
        <w:rPr>
          <w:rFonts w:ascii="Arial Narrow" w:hAnsi="Arial Narrow" w:cs="Arial"/>
          <w:b/>
          <w:sz w:val="22"/>
          <w:szCs w:val="22"/>
        </w:rPr>
        <w:t>r</w:t>
      </w:r>
      <w:r w:rsidR="0014085C" w:rsidRPr="0006498E">
        <w:rPr>
          <w:rFonts w:ascii="Arial Narrow" w:hAnsi="Arial Narrow" w:cs="Arial"/>
          <w:b/>
          <w:sz w:val="22"/>
          <w:szCs w:val="22"/>
        </w:rPr>
        <w:t>e</w:t>
      </w:r>
      <w:r w:rsidR="00F120A5" w:rsidRPr="0006498E">
        <w:rPr>
          <w:rFonts w:ascii="Arial Narrow" w:hAnsi="Arial Narrow" w:cs="Arial"/>
          <w:b/>
          <w:sz w:val="22"/>
          <w:szCs w:val="22"/>
        </w:rPr>
        <w:t xml:space="preserve">beranie </w:t>
      </w:r>
      <w:r w:rsidR="00E33CE7" w:rsidRPr="0006498E">
        <w:rPr>
          <w:rFonts w:ascii="Arial Narrow" w:hAnsi="Arial Narrow" w:cs="Arial"/>
          <w:b/>
          <w:sz w:val="22"/>
          <w:szCs w:val="22"/>
        </w:rPr>
        <w:t>Diela</w:t>
      </w:r>
      <w:r w:rsidR="00C67255" w:rsidRPr="0006498E">
        <w:rPr>
          <w:rFonts w:ascii="Arial Narrow" w:hAnsi="Arial Narrow" w:cs="Arial"/>
          <w:b/>
          <w:sz w:val="22"/>
          <w:szCs w:val="22"/>
        </w:rPr>
        <w:t xml:space="preserve"> a S</w:t>
      </w:r>
      <w:r w:rsidR="00F120A5" w:rsidRPr="0006498E">
        <w:rPr>
          <w:rFonts w:ascii="Arial Narrow" w:hAnsi="Arial Narrow" w:cs="Arial"/>
          <w:b/>
          <w:sz w:val="22"/>
          <w:szCs w:val="22"/>
        </w:rPr>
        <w:t xml:space="preserve">ekcií </w:t>
      </w:r>
      <w:r w:rsidR="0014034A" w:rsidRPr="0006498E">
        <w:rPr>
          <w:rFonts w:ascii="Arial Narrow" w:hAnsi="Arial Narrow" w:cs="Arial"/>
          <w:sz w:val="22"/>
          <w:szCs w:val="22"/>
        </w:rPr>
        <w:t>sa</w:t>
      </w:r>
      <w:r w:rsidRPr="0006498E">
        <w:rPr>
          <w:rFonts w:ascii="Arial Narrow" w:hAnsi="Arial Narrow" w:cs="Arial"/>
          <w:sz w:val="22"/>
          <w:szCs w:val="22"/>
        </w:rPr>
        <w:t xml:space="preserve"> zn</w:t>
      </w:r>
      <w:r w:rsidR="0014034A" w:rsidRPr="0006498E">
        <w:rPr>
          <w:rFonts w:ascii="Arial Narrow" w:hAnsi="Arial Narrow" w:cs="Arial"/>
          <w:sz w:val="22"/>
          <w:szCs w:val="22"/>
        </w:rPr>
        <w:t>e</w:t>
      </w:r>
      <w:r w:rsidR="0014085C" w:rsidRPr="0006498E">
        <w:rPr>
          <w:rFonts w:ascii="Arial Narrow" w:hAnsi="Arial Narrow" w:cs="Arial"/>
          <w:sz w:val="22"/>
          <w:szCs w:val="22"/>
        </w:rPr>
        <w:t>nie</w:t>
      </w:r>
      <w:r w:rsidRPr="0006498E">
        <w:rPr>
          <w:rFonts w:ascii="Arial Narrow" w:hAnsi="Arial Narrow" w:cs="Arial"/>
          <w:sz w:val="22"/>
          <w:szCs w:val="22"/>
        </w:rPr>
        <w:t xml:space="preserve"> </w:t>
      </w:r>
      <w:r w:rsidR="0014034A" w:rsidRPr="0006498E">
        <w:rPr>
          <w:rFonts w:ascii="Arial Narrow" w:hAnsi="Arial Narrow" w:cs="Arial"/>
          <w:sz w:val="22"/>
          <w:szCs w:val="22"/>
        </w:rPr>
        <w:t>prvého</w:t>
      </w:r>
      <w:r w:rsidRPr="0006498E">
        <w:rPr>
          <w:rFonts w:ascii="Arial Narrow" w:hAnsi="Arial Narrow" w:cs="Arial"/>
          <w:sz w:val="22"/>
          <w:szCs w:val="22"/>
        </w:rPr>
        <w:t xml:space="preserve"> ods</w:t>
      </w:r>
      <w:r w:rsidR="0014085C" w:rsidRPr="0006498E">
        <w:rPr>
          <w:rFonts w:ascii="Arial Narrow" w:hAnsi="Arial Narrow" w:cs="Arial"/>
          <w:sz w:val="22"/>
          <w:szCs w:val="22"/>
        </w:rPr>
        <w:t>eku</w:t>
      </w:r>
      <w:r w:rsidRPr="0006498E">
        <w:rPr>
          <w:rFonts w:ascii="Arial Narrow" w:hAnsi="Arial Narrow" w:cs="Arial"/>
          <w:sz w:val="22"/>
          <w:szCs w:val="22"/>
        </w:rPr>
        <w:t xml:space="preserve"> </w:t>
      </w:r>
      <w:r w:rsidR="00DA35D4" w:rsidRPr="0006498E">
        <w:rPr>
          <w:rFonts w:ascii="Arial Narrow" w:hAnsi="Arial Narrow" w:cs="Arial"/>
          <w:sz w:val="22"/>
          <w:szCs w:val="22"/>
        </w:rPr>
        <w:t xml:space="preserve">vypúšťa </w:t>
      </w:r>
      <w:r w:rsidRPr="0006498E">
        <w:rPr>
          <w:rFonts w:ascii="Arial Narrow" w:hAnsi="Arial Narrow" w:cs="Arial"/>
          <w:sz w:val="22"/>
          <w:szCs w:val="22"/>
        </w:rPr>
        <w:t xml:space="preserve">a </w:t>
      </w:r>
      <w:r w:rsidR="0014034A" w:rsidRPr="0006498E">
        <w:rPr>
          <w:rFonts w:ascii="Arial Narrow" w:hAnsi="Arial Narrow" w:cs="Arial"/>
          <w:sz w:val="22"/>
          <w:szCs w:val="22"/>
        </w:rPr>
        <w:t>nahradz</w:t>
      </w:r>
      <w:r w:rsidRPr="0006498E">
        <w:rPr>
          <w:rFonts w:ascii="Arial Narrow" w:hAnsi="Arial Narrow" w:cs="Arial"/>
          <w:sz w:val="22"/>
          <w:szCs w:val="22"/>
        </w:rPr>
        <w:t xml:space="preserve">uje </w:t>
      </w:r>
      <w:r w:rsidR="0014034A" w:rsidRPr="0006498E">
        <w:rPr>
          <w:rFonts w:ascii="Arial Narrow" w:hAnsi="Arial Narrow" w:cs="Arial"/>
          <w:sz w:val="22"/>
          <w:szCs w:val="22"/>
        </w:rPr>
        <w:t>sa</w:t>
      </w:r>
      <w:r w:rsidRPr="0006498E">
        <w:rPr>
          <w:rFonts w:ascii="Arial Narrow" w:hAnsi="Arial Narrow" w:cs="Arial"/>
          <w:sz w:val="22"/>
          <w:szCs w:val="22"/>
        </w:rPr>
        <w:t xml:space="preserve"> takto:</w:t>
      </w:r>
    </w:p>
    <w:p w:rsidR="008D6F5B" w:rsidRPr="0006498E" w:rsidRDefault="004C63CE" w:rsidP="00800F23">
      <w:pPr>
        <w:pStyle w:val="Export0"/>
        <w:jc w:val="both"/>
        <w:rPr>
          <w:rFonts w:ascii="Arial Narrow" w:hAnsi="Arial Narrow" w:cs="Arial"/>
          <w:sz w:val="22"/>
          <w:szCs w:val="22"/>
        </w:rPr>
      </w:pPr>
      <w:r w:rsidRPr="0006498E">
        <w:rPr>
          <w:rFonts w:ascii="Arial Narrow" w:hAnsi="Arial Narrow" w:cs="Arial"/>
          <w:sz w:val="22"/>
          <w:szCs w:val="22"/>
        </w:rPr>
        <w:t xml:space="preserve">„Stavba, </w:t>
      </w:r>
      <w:r w:rsidR="00800F23" w:rsidRPr="0006498E">
        <w:rPr>
          <w:rFonts w:ascii="Arial Narrow" w:hAnsi="Arial Narrow" w:cs="Arial"/>
          <w:sz w:val="22"/>
          <w:szCs w:val="22"/>
        </w:rPr>
        <w:t xml:space="preserve">resp. </w:t>
      </w:r>
      <w:r w:rsidR="0014034A" w:rsidRPr="0006498E">
        <w:rPr>
          <w:rFonts w:ascii="Arial Narrow" w:hAnsi="Arial Narrow" w:cs="Arial"/>
          <w:sz w:val="22"/>
          <w:szCs w:val="22"/>
        </w:rPr>
        <w:t>jej</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časť</w:t>
      </w:r>
      <w:r w:rsidRPr="0006498E">
        <w:rPr>
          <w:rFonts w:ascii="Arial Narrow" w:hAnsi="Arial Narrow" w:cs="Arial"/>
          <w:sz w:val="22"/>
          <w:szCs w:val="22"/>
        </w:rPr>
        <w:t xml:space="preserve"> </w:t>
      </w:r>
      <w:r w:rsidR="00800F23" w:rsidRPr="0006498E">
        <w:rPr>
          <w:rFonts w:ascii="Arial Narrow" w:hAnsi="Arial Narrow" w:cs="Arial"/>
          <w:sz w:val="22"/>
          <w:szCs w:val="22"/>
        </w:rPr>
        <w:t>bude p</w:t>
      </w:r>
      <w:r w:rsidR="0014034A" w:rsidRPr="0006498E">
        <w:rPr>
          <w:rFonts w:ascii="Arial Narrow" w:hAnsi="Arial Narrow" w:cs="Arial"/>
          <w:sz w:val="22"/>
          <w:szCs w:val="22"/>
        </w:rPr>
        <w:t>r</w:t>
      </w:r>
      <w:r w:rsidR="0014085C" w:rsidRPr="0006498E">
        <w:rPr>
          <w:rFonts w:ascii="Arial Narrow" w:hAnsi="Arial Narrow" w:cs="Arial"/>
          <w:sz w:val="22"/>
          <w:szCs w:val="22"/>
        </w:rPr>
        <w:t>evzatá</w:t>
      </w:r>
      <w:r w:rsidR="00800F23" w:rsidRPr="0006498E">
        <w:rPr>
          <w:rFonts w:ascii="Arial Narrow" w:hAnsi="Arial Narrow" w:cs="Arial"/>
          <w:sz w:val="22"/>
          <w:szCs w:val="22"/>
        </w:rPr>
        <w:t xml:space="preserve"> </w:t>
      </w:r>
      <w:r w:rsidR="00DC2788" w:rsidRPr="0006498E">
        <w:rPr>
          <w:rFonts w:ascii="Arial Narrow" w:hAnsi="Arial Narrow" w:cs="Arial"/>
          <w:sz w:val="22"/>
          <w:szCs w:val="22"/>
        </w:rPr>
        <w:t>Objednávateľ</w:t>
      </w:r>
      <w:r w:rsidR="0014034A" w:rsidRPr="0006498E">
        <w:rPr>
          <w:rFonts w:ascii="Arial Narrow" w:hAnsi="Arial Narrow" w:cs="Arial"/>
          <w:sz w:val="22"/>
          <w:szCs w:val="22"/>
        </w:rPr>
        <w:t>om</w:t>
      </w:r>
      <w:r w:rsidR="00800F23" w:rsidRPr="0006498E">
        <w:rPr>
          <w:rFonts w:ascii="Arial Narrow" w:hAnsi="Arial Narrow" w:cs="Arial"/>
          <w:sz w:val="22"/>
          <w:szCs w:val="22"/>
        </w:rPr>
        <w:t>, p</w:t>
      </w:r>
      <w:r w:rsidR="0014034A" w:rsidRPr="0006498E">
        <w:rPr>
          <w:rFonts w:ascii="Arial Narrow" w:hAnsi="Arial Narrow" w:cs="Arial"/>
          <w:sz w:val="22"/>
          <w:szCs w:val="22"/>
        </w:rPr>
        <w:t>r</w:t>
      </w:r>
      <w:r w:rsidR="00800F23" w:rsidRPr="0006498E">
        <w:rPr>
          <w:rFonts w:ascii="Arial Narrow" w:hAnsi="Arial Narrow" w:cs="Arial"/>
          <w:sz w:val="22"/>
          <w:szCs w:val="22"/>
        </w:rPr>
        <w:t>i spln</w:t>
      </w:r>
      <w:r w:rsidR="0014034A" w:rsidRPr="0006498E">
        <w:rPr>
          <w:rFonts w:ascii="Arial Narrow" w:hAnsi="Arial Narrow" w:cs="Arial"/>
          <w:sz w:val="22"/>
          <w:szCs w:val="22"/>
        </w:rPr>
        <w:t>e</w:t>
      </w:r>
      <w:r w:rsidR="00800F23" w:rsidRPr="0006498E">
        <w:rPr>
          <w:rFonts w:ascii="Arial Narrow" w:hAnsi="Arial Narrow" w:cs="Arial"/>
          <w:sz w:val="22"/>
          <w:szCs w:val="22"/>
        </w:rPr>
        <w:t xml:space="preserve">ní </w:t>
      </w:r>
      <w:r w:rsidR="0014034A" w:rsidRPr="0006498E">
        <w:rPr>
          <w:rFonts w:ascii="Arial Narrow" w:hAnsi="Arial Narrow" w:cs="Arial"/>
          <w:sz w:val="22"/>
          <w:szCs w:val="22"/>
        </w:rPr>
        <w:t>podmienok</w:t>
      </w:r>
      <w:r w:rsidR="00800F23" w:rsidRPr="0006498E">
        <w:rPr>
          <w:rFonts w:ascii="Arial Narrow" w:hAnsi="Arial Narrow" w:cs="Arial"/>
          <w:sz w:val="22"/>
          <w:szCs w:val="22"/>
        </w:rPr>
        <w:t xml:space="preserve"> </w:t>
      </w:r>
      <w:r w:rsidR="0014085C" w:rsidRPr="0006498E">
        <w:rPr>
          <w:rFonts w:ascii="Arial Narrow" w:hAnsi="Arial Narrow" w:cs="Arial"/>
          <w:sz w:val="22"/>
          <w:szCs w:val="22"/>
        </w:rPr>
        <w:t>dohodnutých</w:t>
      </w:r>
      <w:r w:rsidR="00800F23" w:rsidRPr="0006498E">
        <w:rPr>
          <w:rFonts w:ascii="Arial Narrow" w:hAnsi="Arial Narrow" w:cs="Arial"/>
          <w:sz w:val="22"/>
          <w:szCs w:val="22"/>
        </w:rPr>
        <w:t xml:space="preserve"> </w:t>
      </w:r>
      <w:r w:rsidR="00FF62C9" w:rsidRPr="0006498E">
        <w:rPr>
          <w:rFonts w:ascii="Arial Narrow" w:hAnsi="Arial Narrow" w:cs="Arial"/>
          <w:sz w:val="22"/>
          <w:szCs w:val="22"/>
        </w:rPr>
        <w:t>Zmluvou</w:t>
      </w:r>
      <w:r w:rsidR="00DA35D4" w:rsidRPr="0006498E">
        <w:rPr>
          <w:rFonts w:ascii="Arial Narrow" w:hAnsi="Arial Narrow" w:cs="Arial"/>
          <w:sz w:val="22"/>
          <w:szCs w:val="22"/>
        </w:rPr>
        <w:t xml:space="preserve"> o </w:t>
      </w:r>
      <w:r w:rsidR="00AC1FBD" w:rsidRPr="0006498E">
        <w:rPr>
          <w:rFonts w:ascii="Arial Narrow" w:hAnsi="Arial Narrow" w:cs="Arial"/>
          <w:sz w:val="22"/>
          <w:szCs w:val="22"/>
        </w:rPr>
        <w:t>Dielo</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vrátane</w:t>
      </w:r>
      <w:r w:rsidR="00E50802" w:rsidRPr="0006498E">
        <w:rPr>
          <w:rFonts w:ascii="Arial Narrow" w:hAnsi="Arial Narrow" w:cs="Arial"/>
          <w:sz w:val="22"/>
          <w:szCs w:val="22"/>
        </w:rPr>
        <w:t xml:space="preserve"> požiadaviek</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popísan</w:t>
      </w:r>
      <w:r w:rsidR="00800F23" w:rsidRPr="0006498E">
        <w:rPr>
          <w:rFonts w:ascii="Arial Narrow" w:hAnsi="Arial Narrow" w:cs="Arial"/>
          <w:sz w:val="22"/>
          <w:szCs w:val="22"/>
        </w:rPr>
        <w:t>ých v </w:t>
      </w:r>
      <w:r w:rsidR="00B35C7F" w:rsidRPr="0006498E">
        <w:rPr>
          <w:rFonts w:ascii="Arial Narrow" w:hAnsi="Arial Narrow" w:cs="Arial"/>
          <w:sz w:val="22"/>
          <w:szCs w:val="22"/>
        </w:rPr>
        <w:t>P</w:t>
      </w:r>
      <w:r w:rsidR="007B36C8" w:rsidRPr="0006498E">
        <w:rPr>
          <w:rFonts w:ascii="Arial Narrow" w:hAnsi="Arial Narrow" w:cs="Arial"/>
          <w:sz w:val="22"/>
          <w:szCs w:val="22"/>
        </w:rPr>
        <w:t>od</w:t>
      </w:r>
      <w:r w:rsidR="00800F23" w:rsidRPr="0006498E">
        <w:rPr>
          <w:rFonts w:ascii="Arial Narrow" w:hAnsi="Arial Narrow" w:cs="Arial"/>
          <w:sz w:val="22"/>
          <w:szCs w:val="22"/>
        </w:rPr>
        <w:t>čl. 8.2.</w:t>
      </w:r>
      <w:r w:rsidR="0014085C" w:rsidRPr="0006498E">
        <w:rPr>
          <w:rFonts w:ascii="Arial Narrow" w:hAnsi="Arial Narrow" w:cs="Arial"/>
          <w:sz w:val="22"/>
          <w:szCs w:val="22"/>
        </w:rPr>
        <w:t xml:space="preserve"> </w:t>
      </w:r>
      <w:r w:rsidR="00800F23" w:rsidRPr="0006498E">
        <w:rPr>
          <w:rFonts w:ascii="Arial Narrow" w:hAnsi="Arial Narrow" w:cs="Arial"/>
          <w:i/>
          <w:sz w:val="22"/>
          <w:szCs w:val="22"/>
        </w:rPr>
        <w:t>(</w:t>
      </w:r>
      <w:r w:rsidR="00247B08" w:rsidRPr="0006498E">
        <w:rPr>
          <w:rFonts w:ascii="Arial Narrow" w:hAnsi="Arial Narrow" w:cs="Arial"/>
          <w:i/>
          <w:sz w:val="22"/>
          <w:szCs w:val="22"/>
        </w:rPr>
        <w:t>Lehota výstavby</w:t>
      </w:r>
      <w:r w:rsidR="00800F23" w:rsidRPr="0006498E">
        <w:rPr>
          <w:rFonts w:ascii="Arial Narrow" w:hAnsi="Arial Narrow" w:cs="Arial"/>
          <w:i/>
          <w:sz w:val="22"/>
          <w:szCs w:val="22"/>
        </w:rPr>
        <w:t>)</w:t>
      </w:r>
      <w:r w:rsidR="00800F23" w:rsidRPr="0006498E">
        <w:rPr>
          <w:rFonts w:ascii="Arial Narrow" w:hAnsi="Arial Narrow" w:cs="Arial"/>
          <w:sz w:val="22"/>
          <w:szCs w:val="22"/>
        </w:rPr>
        <w:t xml:space="preserve"> a v Technických </w:t>
      </w:r>
      <w:r w:rsidR="0014034A" w:rsidRPr="0006498E">
        <w:rPr>
          <w:rFonts w:ascii="Arial Narrow" w:hAnsi="Arial Narrow" w:cs="Arial"/>
          <w:sz w:val="22"/>
          <w:szCs w:val="22"/>
        </w:rPr>
        <w:t>špecifikác</w:t>
      </w:r>
      <w:r w:rsidR="0014085C" w:rsidRPr="0006498E">
        <w:rPr>
          <w:rFonts w:ascii="Arial Narrow" w:hAnsi="Arial Narrow" w:cs="Arial"/>
          <w:sz w:val="22"/>
          <w:szCs w:val="22"/>
        </w:rPr>
        <w:t>iá</w:t>
      </w:r>
      <w:r w:rsidR="00B35C7F" w:rsidRPr="0006498E">
        <w:rPr>
          <w:rFonts w:ascii="Arial Narrow" w:hAnsi="Arial Narrow" w:cs="Arial"/>
          <w:sz w:val="22"/>
          <w:szCs w:val="22"/>
        </w:rPr>
        <w:t>ch</w:t>
      </w:r>
      <w:r w:rsidR="008666C7" w:rsidRPr="0006498E">
        <w:rPr>
          <w:rFonts w:ascii="Arial Narrow" w:hAnsi="Arial Narrow" w:cs="Arial"/>
          <w:sz w:val="22"/>
          <w:szCs w:val="22"/>
        </w:rPr>
        <w:t xml:space="preserve"> podľa Zväzku </w:t>
      </w:r>
      <w:r w:rsidR="00B44970" w:rsidRPr="0006498E">
        <w:rPr>
          <w:rFonts w:ascii="Arial Narrow" w:hAnsi="Arial Narrow" w:cs="Arial"/>
          <w:sz w:val="22"/>
          <w:szCs w:val="22"/>
        </w:rPr>
        <w:t>4</w:t>
      </w:r>
      <w:r w:rsidR="00FF43CB" w:rsidRPr="0006498E">
        <w:rPr>
          <w:rFonts w:ascii="Arial Narrow" w:hAnsi="Arial Narrow" w:cs="Arial"/>
          <w:sz w:val="22"/>
          <w:szCs w:val="22"/>
        </w:rPr>
        <w:t>.</w:t>
      </w:r>
      <w:r w:rsidR="00B44970" w:rsidRPr="0006498E">
        <w:rPr>
          <w:rFonts w:ascii="Arial Narrow" w:hAnsi="Arial Narrow" w:cs="Arial"/>
          <w:sz w:val="22"/>
          <w:szCs w:val="22"/>
        </w:rPr>
        <w:t xml:space="preserve"> </w:t>
      </w:r>
    </w:p>
    <w:p w:rsidR="00960D63" w:rsidRPr="0006498E" w:rsidRDefault="00960D63" w:rsidP="00800F23">
      <w:pPr>
        <w:pStyle w:val="Export0"/>
        <w:jc w:val="both"/>
        <w:rPr>
          <w:rFonts w:ascii="Arial Narrow" w:hAnsi="Arial Narrow" w:cs="Arial"/>
          <w:sz w:val="22"/>
          <w:szCs w:val="22"/>
        </w:rPr>
      </w:pPr>
    </w:p>
    <w:p w:rsidR="00800F23" w:rsidRPr="0006498E" w:rsidRDefault="00D06CDF" w:rsidP="00800F23">
      <w:pPr>
        <w:pStyle w:val="Export0"/>
        <w:jc w:val="both"/>
        <w:rPr>
          <w:rFonts w:ascii="Arial Narrow" w:hAnsi="Arial Narrow" w:cs="Arial"/>
          <w:sz w:val="22"/>
          <w:szCs w:val="22"/>
        </w:rPr>
      </w:pPr>
      <w:r w:rsidRPr="0006498E">
        <w:rPr>
          <w:rFonts w:ascii="Arial Narrow" w:hAnsi="Arial Narrow" w:cs="Arial"/>
          <w:sz w:val="22"/>
          <w:szCs w:val="22"/>
        </w:rPr>
        <w:t>Stavba</w:t>
      </w:r>
      <w:r w:rsidR="00800F23" w:rsidRPr="0006498E">
        <w:rPr>
          <w:rFonts w:ascii="Arial Narrow" w:hAnsi="Arial Narrow" w:cs="Arial"/>
          <w:sz w:val="22"/>
          <w:szCs w:val="22"/>
        </w:rPr>
        <w:t xml:space="preserve"> (UČD) </w:t>
      </w:r>
      <w:r w:rsidR="0014034A" w:rsidRPr="0006498E">
        <w:rPr>
          <w:rFonts w:ascii="Arial Narrow" w:hAnsi="Arial Narrow" w:cs="Arial"/>
          <w:sz w:val="22"/>
          <w:szCs w:val="22"/>
        </w:rPr>
        <w:t>sa</w:t>
      </w:r>
      <w:r w:rsidR="00800F23" w:rsidRPr="0006498E">
        <w:rPr>
          <w:rFonts w:ascii="Arial Narrow" w:hAnsi="Arial Narrow" w:cs="Arial"/>
          <w:sz w:val="22"/>
          <w:szCs w:val="22"/>
        </w:rPr>
        <w:t xml:space="preserve"> považuje za p</w:t>
      </w:r>
      <w:r w:rsidR="0014034A" w:rsidRPr="0006498E">
        <w:rPr>
          <w:rFonts w:ascii="Arial Narrow" w:hAnsi="Arial Narrow" w:cs="Arial"/>
          <w:sz w:val="22"/>
          <w:szCs w:val="22"/>
        </w:rPr>
        <w:t>r</w:t>
      </w:r>
      <w:r w:rsidR="0014085C" w:rsidRPr="0006498E">
        <w:rPr>
          <w:rFonts w:ascii="Arial Narrow" w:hAnsi="Arial Narrow" w:cs="Arial"/>
          <w:sz w:val="22"/>
          <w:szCs w:val="22"/>
        </w:rPr>
        <w:t>evzatú</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hneď</w:t>
      </w:r>
      <w:r w:rsidR="0014085C" w:rsidRPr="0006498E">
        <w:rPr>
          <w:rFonts w:ascii="Arial Narrow" w:hAnsi="Arial Narrow" w:cs="Arial"/>
          <w:sz w:val="22"/>
          <w:szCs w:val="22"/>
        </w:rPr>
        <w:t>,</w:t>
      </w:r>
      <w:r w:rsidR="0014034A" w:rsidRPr="0006498E">
        <w:rPr>
          <w:rFonts w:ascii="Arial Narrow" w:hAnsi="Arial Narrow" w:cs="Arial"/>
          <w:sz w:val="22"/>
          <w:szCs w:val="22"/>
        </w:rPr>
        <w:t xml:space="preserve"> ak</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bol</w:t>
      </w:r>
      <w:r w:rsidR="00B031BE" w:rsidRPr="0006498E">
        <w:rPr>
          <w:rFonts w:ascii="Arial Narrow" w:hAnsi="Arial Narrow" w:cs="Arial"/>
          <w:sz w:val="22"/>
          <w:szCs w:val="22"/>
        </w:rPr>
        <w:t xml:space="preserve"> </w:t>
      </w:r>
      <w:r w:rsidR="0042424C" w:rsidRPr="0006498E">
        <w:rPr>
          <w:rFonts w:ascii="Arial Narrow" w:hAnsi="Arial Narrow" w:cs="Arial"/>
          <w:sz w:val="22"/>
          <w:szCs w:val="22"/>
        </w:rPr>
        <w:t>obidvomi Zmluvnými stranami</w:t>
      </w:r>
      <w:r w:rsidR="00800F23" w:rsidRPr="0006498E">
        <w:rPr>
          <w:rFonts w:ascii="Arial Narrow" w:hAnsi="Arial Narrow" w:cs="Arial"/>
          <w:sz w:val="22"/>
          <w:szCs w:val="22"/>
        </w:rPr>
        <w:t xml:space="preserve"> </w:t>
      </w:r>
      <w:r w:rsidR="0042424C" w:rsidRPr="0006498E">
        <w:rPr>
          <w:rFonts w:ascii="Arial Narrow" w:hAnsi="Arial Narrow" w:cs="Arial"/>
          <w:sz w:val="22"/>
          <w:szCs w:val="22"/>
        </w:rPr>
        <w:t xml:space="preserve">podpísaný </w:t>
      </w:r>
      <w:r w:rsidR="00FF43CB" w:rsidRPr="0006498E">
        <w:rPr>
          <w:rFonts w:ascii="Arial Narrow" w:hAnsi="Arial Narrow" w:cs="Arial"/>
          <w:sz w:val="22"/>
          <w:szCs w:val="22"/>
        </w:rPr>
        <w:t>Preberací p</w:t>
      </w:r>
      <w:r w:rsidR="00800F23" w:rsidRPr="0006498E">
        <w:rPr>
          <w:rFonts w:ascii="Arial Narrow" w:hAnsi="Arial Narrow" w:cs="Arial"/>
          <w:sz w:val="22"/>
          <w:szCs w:val="22"/>
        </w:rPr>
        <w:t>rotokol o p</w:t>
      </w:r>
      <w:r w:rsidR="0014034A" w:rsidRPr="0006498E">
        <w:rPr>
          <w:rFonts w:ascii="Arial Narrow" w:hAnsi="Arial Narrow" w:cs="Arial"/>
          <w:sz w:val="22"/>
          <w:szCs w:val="22"/>
        </w:rPr>
        <w:t>r</w:t>
      </w:r>
      <w:r w:rsidR="00800F23" w:rsidRPr="0006498E">
        <w:rPr>
          <w:rFonts w:ascii="Arial Narrow" w:hAnsi="Arial Narrow" w:cs="Arial"/>
          <w:sz w:val="22"/>
          <w:szCs w:val="22"/>
        </w:rPr>
        <w:t>evz</w:t>
      </w:r>
      <w:r w:rsidR="0014085C" w:rsidRPr="0006498E">
        <w:rPr>
          <w:rFonts w:ascii="Arial Narrow" w:hAnsi="Arial Narrow" w:cs="Arial"/>
          <w:sz w:val="22"/>
          <w:szCs w:val="22"/>
        </w:rPr>
        <w:t>atí prác</w:t>
      </w:r>
      <w:r w:rsidR="00B47FFA" w:rsidRPr="0006498E">
        <w:rPr>
          <w:rFonts w:ascii="Arial Narrow" w:hAnsi="Arial Narrow" w:cs="Arial"/>
          <w:sz w:val="22"/>
          <w:szCs w:val="22"/>
        </w:rPr>
        <w:t xml:space="preserve">, ktorý bol vydaný </w:t>
      </w:r>
      <w:r w:rsidR="0014034A" w:rsidRPr="0006498E">
        <w:rPr>
          <w:rFonts w:ascii="Arial Narrow" w:hAnsi="Arial Narrow" w:cs="Arial"/>
          <w:sz w:val="22"/>
          <w:szCs w:val="22"/>
        </w:rPr>
        <w:t xml:space="preserve">v súlade </w:t>
      </w:r>
      <w:r w:rsidR="00800F23" w:rsidRPr="0006498E">
        <w:rPr>
          <w:rFonts w:ascii="Arial Narrow" w:hAnsi="Arial Narrow" w:cs="Arial"/>
          <w:sz w:val="22"/>
          <w:szCs w:val="22"/>
        </w:rPr>
        <w:t>s </w:t>
      </w:r>
      <w:r w:rsidR="0014034A" w:rsidRPr="0006498E">
        <w:rPr>
          <w:rFonts w:ascii="Arial Narrow" w:hAnsi="Arial Narrow" w:cs="Arial"/>
          <w:sz w:val="22"/>
          <w:szCs w:val="22"/>
        </w:rPr>
        <w:t>týmto</w:t>
      </w:r>
      <w:r w:rsidR="00B35C7F" w:rsidRPr="0006498E">
        <w:rPr>
          <w:rFonts w:ascii="Arial Narrow" w:hAnsi="Arial Narrow" w:cs="Arial"/>
          <w:sz w:val="22"/>
          <w:szCs w:val="22"/>
        </w:rPr>
        <w:t xml:space="preserve"> </w:t>
      </w:r>
      <w:r w:rsidR="00431D2B" w:rsidRPr="0006498E">
        <w:rPr>
          <w:rFonts w:ascii="Arial Narrow" w:hAnsi="Arial Narrow" w:cs="Arial"/>
          <w:sz w:val="22"/>
          <w:szCs w:val="22"/>
        </w:rPr>
        <w:t>Po</w:t>
      </w:r>
      <w:r w:rsidR="00667493" w:rsidRPr="0006498E">
        <w:rPr>
          <w:rFonts w:ascii="Arial Narrow" w:hAnsi="Arial Narrow" w:cs="Arial"/>
          <w:sz w:val="22"/>
          <w:szCs w:val="22"/>
        </w:rPr>
        <w:t>d</w:t>
      </w:r>
      <w:r w:rsidR="00431D2B" w:rsidRPr="0006498E">
        <w:rPr>
          <w:rFonts w:ascii="Arial Narrow" w:hAnsi="Arial Narrow" w:cs="Arial"/>
          <w:sz w:val="22"/>
          <w:szCs w:val="22"/>
        </w:rPr>
        <w:t>č</w:t>
      </w:r>
      <w:r w:rsidR="00800F23" w:rsidRPr="0006498E">
        <w:rPr>
          <w:rFonts w:ascii="Arial Narrow" w:hAnsi="Arial Narrow" w:cs="Arial"/>
          <w:sz w:val="22"/>
          <w:szCs w:val="22"/>
        </w:rPr>
        <w:t>lánk</w:t>
      </w:r>
      <w:r w:rsidR="0014034A" w:rsidRPr="0006498E">
        <w:rPr>
          <w:rFonts w:ascii="Arial Narrow" w:hAnsi="Arial Narrow" w:cs="Arial"/>
          <w:sz w:val="22"/>
          <w:szCs w:val="22"/>
        </w:rPr>
        <w:t>om</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Podmienkou</w:t>
      </w:r>
      <w:r w:rsidR="00800F23" w:rsidRPr="0006498E">
        <w:rPr>
          <w:rFonts w:ascii="Arial Narrow" w:hAnsi="Arial Narrow" w:cs="Arial"/>
          <w:sz w:val="22"/>
          <w:szCs w:val="22"/>
        </w:rPr>
        <w:t xml:space="preserve"> p</w:t>
      </w:r>
      <w:r w:rsidR="0014034A" w:rsidRPr="0006498E">
        <w:rPr>
          <w:rFonts w:ascii="Arial Narrow" w:hAnsi="Arial Narrow" w:cs="Arial"/>
          <w:sz w:val="22"/>
          <w:szCs w:val="22"/>
        </w:rPr>
        <w:t>r</w:t>
      </w:r>
      <w:r w:rsidR="0014085C" w:rsidRPr="0006498E">
        <w:rPr>
          <w:rFonts w:ascii="Arial Narrow" w:hAnsi="Arial Narrow" w:cs="Arial"/>
          <w:sz w:val="22"/>
          <w:szCs w:val="22"/>
        </w:rPr>
        <w:t>evzatia celej</w:t>
      </w:r>
      <w:r w:rsidR="00431D2B" w:rsidRPr="0006498E">
        <w:rPr>
          <w:rFonts w:ascii="Arial Narrow" w:hAnsi="Arial Narrow" w:cs="Arial"/>
          <w:sz w:val="22"/>
          <w:szCs w:val="22"/>
        </w:rPr>
        <w:t xml:space="preserve"> S</w:t>
      </w:r>
      <w:r w:rsidR="00800F23" w:rsidRPr="0006498E">
        <w:rPr>
          <w:rFonts w:ascii="Arial Narrow" w:hAnsi="Arial Narrow" w:cs="Arial"/>
          <w:sz w:val="22"/>
          <w:szCs w:val="22"/>
        </w:rPr>
        <w:t>tavby je p</w:t>
      </w:r>
      <w:r w:rsidR="0014034A" w:rsidRPr="0006498E">
        <w:rPr>
          <w:rFonts w:ascii="Arial Narrow" w:hAnsi="Arial Narrow" w:cs="Arial"/>
          <w:sz w:val="22"/>
          <w:szCs w:val="22"/>
        </w:rPr>
        <w:t>r</w:t>
      </w:r>
      <w:r w:rsidR="00B35C7F" w:rsidRPr="0006498E">
        <w:rPr>
          <w:rFonts w:ascii="Arial Narrow" w:hAnsi="Arial Narrow" w:cs="Arial"/>
          <w:sz w:val="22"/>
          <w:szCs w:val="22"/>
        </w:rPr>
        <w:t>edloženie B</w:t>
      </w:r>
      <w:r w:rsidR="0014085C" w:rsidRPr="0006498E">
        <w:rPr>
          <w:rFonts w:ascii="Arial Narrow" w:hAnsi="Arial Narrow" w:cs="Arial"/>
          <w:sz w:val="22"/>
          <w:szCs w:val="22"/>
        </w:rPr>
        <w:t>ankovej</w:t>
      </w:r>
      <w:r w:rsidR="00800F23" w:rsidRPr="0006498E">
        <w:rPr>
          <w:rFonts w:ascii="Arial Narrow" w:hAnsi="Arial Narrow" w:cs="Arial"/>
          <w:sz w:val="22"/>
          <w:szCs w:val="22"/>
        </w:rPr>
        <w:t xml:space="preserve"> </w:t>
      </w:r>
      <w:r w:rsidR="00761F4F" w:rsidRPr="0006498E">
        <w:rPr>
          <w:rFonts w:ascii="Arial Narrow" w:hAnsi="Arial Narrow" w:cs="Arial"/>
          <w:sz w:val="22"/>
          <w:szCs w:val="22"/>
        </w:rPr>
        <w:t>zábezpeky</w:t>
      </w:r>
      <w:r w:rsidR="00051B47" w:rsidRPr="0006498E">
        <w:rPr>
          <w:rFonts w:ascii="Arial Narrow" w:hAnsi="Arial Narrow" w:cs="Arial"/>
          <w:sz w:val="22"/>
          <w:szCs w:val="22"/>
        </w:rPr>
        <w:t xml:space="preserve"> n</w:t>
      </w:r>
      <w:r w:rsidR="00800F23" w:rsidRPr="0006498E">
        <w:rPr>
          <w:rFonts w:ascii="Arial Narrow" w:hAnsi="Arial Narrow" w:cs="Arial"/>
          <w:sz w:val="22"/>
          <w:szCs w:val="22"/>
        </w:rPr>
        <w:t xml:space="preserve">a </w:t>
      </w:r>
      <w:r w:rsidR="002A0C6E" w:rsidRPr="0006498E">
        <w:rPr>
          <w:rFonts w:ascii="Arial Narrow" w:hAnsi="Arial Narrow" w:cs="Arial"/>
          <w:sz w:val="22"/>
          <w:szCs w:val="22"/>
        </w:rPr>
        <w:t xml:space="preserve">Záručné opravy na </w:t>
      </w:r>
      <w:r w:rsidR="00800F23" w:rsidRPr="0006498E">
        <w:rPr>
          <w:rFonts w:ascii="Arial Narrow" w:hAnsi="Arial Narrow" w:cs="Arial"/>
          <w:sz w:val="22"/>
          <w:szCs w:val="22"/>
        </w:rPr>
        <w:t>50</w:t>
      </w:r>
      <w:r w:rsidR="0014085C" w:rsidRPr="0006498E">
        <w:rPr>
          <w:rFonts w:ascii="Arial Narrow" w:hAnsi="Arial Narrow" w:cs="Arial"/>
          <w:sz w:val="22"/>
          <w:szCs w:val="22"/>
        </w:rPr>
        <w:t xml:space="preserve"> </w:t>
      </w:r>
      <w:r w:rsidR="00800F23" w:rsidRPr="0006498E">
        <w:rPr>
          <w:rFonts w:ascii="Arial Narrow" w:hAnsi="Arial Narrow" w:cs="Arial"/>
          <w:sz w:val="22"/>
          <w:szCs w:val="22"/>
        </w:rPr>
        <w:t xml:space="preserve">% Zádržného </w:t>
      </w:r>
      <w:r w:rsidR="00DC2788" w:rsidRPr="0006498E">
        <w:rPr>
          <w:rFonts w:ascii="Arial Narrow" w:hAnsi="Arial Narrow" w:cs="Arial"/>
          <w:sz w:val="22"/>
          <w:szCs w:val="22"/>
        </w:rPr>
        <w:t>Zhotoviteľ</w:t>
      </w:r>
      <w:r w:rsidR="0014034A" w:rsidRPr="0006498E">
        <w:rPr>
          <w:rFonts w:ascii="Arial Narrow" w:hAnsi="Arial Narrow" w:cs="Arial"/>
          <w:sz w:val="22"/>
          <w:szCs w:val="22"/>
        </w:rPr>
        <w:t>om</w:t>
      </w:r>
      <w:r w:rsidR="00800F23" w:rsidRPr="0006498E">
        <w:rPr>
          <w:rFonts w:ascii="Arial Narrow" w:hAnsi="Arial Narrow" w:cs="Arial"/>
          <w:sz w:val="22"/>
          <w:szCs w:val="22"/>
        </w:rPr>
        <w:t xml:space="preserve"> tak, </w:t>
      </w:r>
      <w:r w:rsidR="0014034A" w:rsidRPr="0006498E">
        <w:rPr>
          <w:rFonts w:ascii="Arial Narrow" w:hAnsi="Arial Narrow" w:cs="Arial"/>
          <w:sz w:val="22"/>
          <w:szCs w:val="22"/>
        </w:rPr>
        <w:t>ako</w:t>
      </w:r>
      <w:r w:rsidR="00800F23" w:rsidRPr="0006498E">
        <w:rPr>
          <w:rFonts w:ascii="Arial Narrow" w:hAnsi="Arial Narrow" w:cs="Arial"/>
          <w:sz w:val="22"/>
          <w:szCs w:val="22"/>
        </w:rPr>
        <w:t xml:space="preserve"> je </w:t>
      </w:r>
      <w:r w:rsidR="0014034A" w:rsidRPr="0006498E">
        <w:rPr>
          <w:rFonts w:ascii="Arial Narrow" w:hAnsi="Arial Narrow" w:cs="Arial"/>
          <w:sz w:val="22"/>
          <w:szCs w:val="22"/>
        </w:rPr>
        <w:t>uvedené</w:t>
      </w:r>
      <w:r w:rsidR="00437A30" w:rsidRPr="0006498E">
        <w:rPr>
          <w:rFonts w:ascii="Arial Narrow" w:hAnsi="Arial Narrow" w:cs="Arial"/>
          <w:sz w:val="22"/>
          <w:szCs w:val="22"/>
        </w:rPr>
        <w:t xml:space="preserve"> v  </w:t>
      </w:r>
      <w:r w:rsidR="00B35C7F" w:rsidRPr="0006498E">
        <w:rPr>
          <w:rFonts w:ascii="Arial Narrow" w:hAnsi="Arial Narrow" w:cs="Arial"/>
          <w:sz w:val="22"/>
          <w:szCs w:val="22"/>
        </w:rPr>
        <w:t>P</w:t>
      </w:r>
      <w:r w:rsidR="007B36C8" w:rsidRPr="0006498E">
        <w:rPr>
          <w:rFonts w:ascii="Arial Narrow" w:hAnsi="Arial Narrow" w:cs="Arial"/>
          <w:sz w:val="22"/>
          <w:szCs w:val="22"/>
        </w:rPr>
        <w:t>od</w:t>
      </w:r>
      <w:r w:rsidR="00800F23" w:rsidRPr="0006498E">
        <w:rPr>
          <w:rFonts w:ascii="Arial Narrow" w:hAnsi="Arial Narrow" w:cs="Arial"/>
          <w:sz w:val="22"/>
          <w:szCs w:val="22"/>
        </w:rPr>
        <w:t xml:space="preserve">článku 14.9. </w:t>
      </w:r>
      <w:r w:rsidR="00C7492B" w:rsidRPr="0006498E">
        <w:rPr>
          <w:rFonts w:ascii="Arial Narrow" w:hAnsi="Arial Narrow" w:cs="Arial"/>
          <w:i/>
          <w:sz w:val="22"/>
          <w:szCs w:val="22"/>
        </w:rPr>
        <w:t>(Platba Z</w:t>
      </w:r>
      <w:r w:rsidR="00AC003B" w:rsidRPr="0006498E">
        <w:rPr>
          <w:rFonts w:ascii="Arial Narrow" w:hAnsi="Arial Narrow" w:cs="Arial"/>
          <w:i/>
          <w:sz w:val="22"/>
          <w:szCs w:val="22"/>
        </w:rPr>
        <w:t>ádržného)</w:t>
      </w:r>
      <w:r w:rsidR="00B35C7F" w:rsidRPr="0006498E">
        <w:rPr>
          <w:rFonts w:ascii="Arial Narrow" w:hAnsi="Arial Narrow" w:cs="Arial"/>
          <w:sz w:val="22"/>
          <w:szCs w:val="22"/>
        </w:rPr>
        <w:t>.</w:t>
      </w:r>
      <w:r w:rsidR="00AC003B" w:rsidRPr="0006498E">
        <w:rPr>
          <w:rFonts w:ascii="Arial Narrow" w:hAnsi="Arial Narrow" w:cs="Arial"/>
          <w:sz w:val="22"/>
          <w:szCs w:val="22"/>
        </w:rPr>
        <w:t>“</w:t>
      </w:r>
    </w:p>
    <w:p w:rsidR="00800F23" w:rsidRPr="0006498E" w:rsidRDefault="00800F23" w:rsidP="00800F23">
      <w:pPr>
        <w:pStyle w:val="Export0"/>
        <w:jc w:val="both"/>
        <w:rPr>
          <w:rFonts w:ascii="Arial Narrow" w:hAnsi="Arial Narrow" w:cs="Arial"/>
          <w:color w:val="00FF00"/>
          <w:sz w:val="22"/>
          <w:szCs w:val="22"/>
        </w:rPr>
      </w:pPr>
    </w:p>
    <w:p w:rsidR="00800F23" w:rsidRPr="003F31AE" w:rsidRDefault="00800F23" w:rsidP="00800F23">
      <w:pPr>
        <w:pStyle w:val="Export0"/>
        <w:jc w:val="both"/>
        <w:rPr>
          <w:rFonts w:ascii="Arial Narrow" w:hAnsi="Arial Narrow" w:cs="Arial"/>
          <w:sz w:val="22"/>
          <w:szCs w:val="22"/>
        </w:rPr>
      </w:pPr>
      <w:r w:rsidRPr="003F31AE">
        <w:rPr>
          <w:rFonts w:ascii="Arial Narrow" w:hAnsi="Arial Narrow" w:cs="Arial"/>
          <w:sz w:val="22"/>
          <w:szCs w:val="22"/>
        </w:rPr>
        <w:t xml:space="preserve">V </w:t>
      </w:r>
      <w:r w:rsidR="00991402" w:rsidRPr="003F31AE">
        <w:rPr>
          <w:rFonts w:ascii="Arial Narrow" w:hAnsi="Arial Narrow" w:cs="Arial"/>
          <w:b/>
          <w:sz w:val="22"/>
          <w:szCs w:val="22"/>
        </w:rPr>
        <w:t>P</w:t>
      </w:r>
      <w:r w:rsidR="007B36C8" w:rsidRPr="003F31AE">
        <w:rPr>
          <w:rFonts w:ascii="Arial Narrow" w:hAnsi="Arial Narrow" w:cs="Arial"/>
          <w:b/>
          <w:sz w:val="22"/>
          <w:szCs w:val="22"/>
        </w:rPr>
        <w:t>odč</w:t>
      </w:r>
      <w:r w:rsidRPr="003F31AE">
        <w:rPr>
          <w:rFonts w:ascii="Arial Narrow" w:hAnsi="Arial Narrow" w:cs="Arial"/>
          <w:b/>
          <w:sz w:val="22"/>
          <w:szCs w:val="22"/>
        </w:rPr>
        <w:t xml:space="preserve">lánku </w:t>
      </w:r>
      <w:r w:rsidR="00F120A5" w:rsidRPr="003F31AE">
        <w:rPr>
          <w:rFonts w:ascii="Arial Narrow" w:hAnsi="Arial Narrow" w:cs="Arial"/>
          <w:b/>
          <w:sz w:val="22"/>
          <w:szCs w:val="22"/>
        </w:rPr>
        <w:t xml:space="preserve">10.1. Preberanie </w:t>
      </w:r>
      <w:r w:rsidR="00E33CE7" w:rsidRPr="003F31AE">
        <w:rPr>
          <w:rFonts w:ascii="Arial Narrow" w:hAnsi="Arial Narrow" w:cs="Arial"/>
          <w:b/>
          <w:sz w:val="22"/>
          <w:szCs w:val="22"/>
        </w:rPr>
        <w:t>Diela</w:t>
      </w:r>
      <w:r w:rsidR="00C67255" w:rsidRPr="003F31AE">
        <w:rPr>
          <w:rFonts w:ascii="Arial Narrow" w:hAnsi="Arial Narrow" w:cs="Arial"/>
          <w:b/>
          <w:sz w:val="22"/>
          <w:szCs w:val="22"/>
        </w:rPr>
        <w:t xml:space="preserve"> a S</w:t>
      </w:r>
      <w:r w:rsidR="00F120A5" w:rsidRPr="003F31AE">
        <w:rPr>
          <w:rFonts w:ascii="Arial Narrow" w:hAnsi="Arial Narrow" w:cs="Arial"/>
          <w:b/>
          <w:sz w:val="22"/>
          <w:szCs w:val="22"/>
        </w:rPr>
        <w:t xml:space="preserve">ekcií </w:t>
      </w:r>
      <w:r w:rsidR="0014034A" w:rsidRPr="003F31AE">
        <w:rPr>
          <w:rFonts w:ascii="Arial Narrow" w:hAnsi="Arial Narrow" w:cs="Arial"/>
          <w:sz w:val="22"/>
          <w:szCs w:val="22"/>
        </w:rPr>
        <w:t>sa</w:t>
      </w:r>
      <w:r w:rsidRPr="003F31AE">
        <w:rPr>
          <w:rFonts w:ascii="Arial Narrow" w:hAnsi="Arial Narrow" w:cs="Arial"/>
          <w:sz w:val="22"/>
          <w:szCs w:val="22"/>
        </w:rPr>
        <w:t xml:space="preserve"> zn</w:t>
      </w:r>
      <w:r w:rsidR="0014034A" w:rsidRPr="003F31AE">
        <w:rPr>
          <w:rFonts w:ascii="Arial Narrow" w:hAnsi="Arial Narrow" w:cs="Arial"/>
          <w:sz w:val="22"/>
          <w:szCs w:val="22"/>
        </w:rPr>
        <w:t>e</w:t>
      </w:r>
      <w:r w:rsidR="0014085C" w:rsidRPr="003F31AE">
        <w:rPr>
          <w:rFonts w:ascii="Arial Narrow" w:hAnsi="Arial Narrow" w:cs="Arial"/>
          <w:sz w:val="22"/>
          <w:szCs w:val="22"/>
        </w:rPr>
        <w:t>nie</w:t>
      </w:r>
      <w:r w:rsidRPr="003F31AE">
        <w:rPr>
          <w:rFonts w:ascii="Arial Narrow" w:hAnsi="Arial Narrow" w:cs="Arial"/>
          <w:sz w:val="22"/>
          <w:szCs w:val="22"/>
        </w:rPr>
        <w:t xml:space="preserve"> druhého a </w:t>
      </w:r>
      <w:r w:rsidR="0014034A" w:rsidRPr="003F31AE">
        <w:rPr>
          <w:rFonts w:ascii="Arial Narrow" w:hAnsi="Arial Narrow" w:cs="Arial"/>
          <w:sz w:val="22"/>
          <w:szCs w:val="22"/>
        </w:rPr>
        <w:t>tretieho</w:t>
      </w:r>
      <w:r w:rsidR="0014085C" w:rsidRPr="003F31AE">
        <w:rPr>
          <w:rFonts w:ascii="Arial Narrow" w:hAnsi="Arial Narrow" w:cs="Arial"/>
          <w:sz w:val="22"/>
          <w:szCs w:val="22"/>
        </w:rPr>
        <w:t xml:space="preserve"> odseku</w:t>
      </w:r>
      <w:r w:rsidRPr="003F31AE">
        <w:rPr>
          <w:rFonts w:ascii="Arial Narrow" w:hAnsi="Arial Narrow" w:cs="Arial"/>
          <w:sz w:val="22"/>
          <w:szCs w:val="22"/>
        </w:rPr>
        <w:t xml:space="preserve"> </w:t>
      </w:r>
      <w:r w:rsidR="00DA35D4" w:rsidRPr="003F31AE">
        <w:rPr>
          <w:rFonts w:ascii="Arial Narrow" w:hAnsi="Arial Narrow" w:cs="Arial"/>
          <w:sz w:val="22"/>
          <w:szCs w:val="22"/>
        </w:rPr>
        <w:t xml:space="preserve">vypúšťa </w:t>
      </w:r>
      <w:r w:rsidRPr="003F31AE">
        <w:rPr>
          <w:rFonts w:ascii="Arial Narrow" w:hAnsi="Arial Narrow" w:cs="Arial"/>
          <w:sz w:val="22"/>
          <w:szCs w:val="22"/>
        </w:rPr>
        <w:t xml:space="preserve">a </w:t>
      </w:r>
      <w:r w:rsidR="0014034A" w:rsidRPr="003F31AE">
        <w:rPr>
          <w:rFonts w:ascii="Arial Narrow" w:hAnsi="Arial Narrow" w:cs="Arial"/>
          <w:sz w:val="22"/>
          <w:szCs w:val="22"/>
        </w:rPr>
        <w:t>nahradz</w:t>
      </w:r>
      <w:r w:rsidRPr="003F31AE">
        <w:rPr>
          <w:rFonts w:ascii="Arial Narrow" w:hAnsi="Arial Narrow" w:cs="Arial"/>
          <w:sz w:val="22"/>
          <w:szCs w:val="22"/>
        </w:rPr>
        <w:t xml:space="preserve">uje </w:t>
      </w:r>
      <w:r w:rsidR="0014034A" w:rsidRPr="003F31AE">
        <w:rPr>
          <w:rFonts w:ascii="Arial Narrow" w:hAnsi="Arial Narrow" w:cs="Arial"/>
          <w:sz w:val="22"/>
          <w:szCs w:val="22"/>
        </w:rPr>
        <w:t>sa</w:t>
      </w:r>
      <w:r w:rsidRPr="003F31AE">
        <w:rPr>
          <w:rFonts w:ascii="Arial Narrow" w:hAnsi="Arial Narrow" w:cs="Arial"/>
          <w:sz w:val="22"/>
          <w:szCs w:val="22"/>
        </w:rPr>
        <w:t xml:space="preserve"> takto:</w:t>
      </w:r>
    </w:p>
    <w:p w:rsidR="00037C3A" w:rsidRPr="003F31AE" w:rsidRDefault="00800F23" w:rsidP="00800F23">
      <w:pPr>
        <w:pStyle w:val="Export0"/>
        <w:jc w:val="both"/>
        <w:rPr>
          <w:rFonts w:ascii="Arial Narrow" w:hAnsi="Arial Narrow" w:cs="Arial"/>
          <w:sz w:val="22"/>
          <w:szCs w:val="22"/>
        </w:rPr>
      </w:pPr>
      <w:r w:rsidRPr="003F31AE">
        <w:rPr>
          <w:rFonts w:ascii="Arial Narrow" w:hAnsi="Arial Narrow" w:cs="Arial"/>
          <w:sz w:val="22"/>
          <w:szCs w:val="22"/>
        </w:rPr>
        <w:t>„</w:t>
      </w:r>
      <w:r w:rsidR="0014085C" w:rsidRPr="003F31AE">
        <w:rPr>
          <w:rFonts w:ascii="Arial Narrow" w:hAnsi="Arial Narrow" w:cs="Arial"/>
          <w:sz w:val="22"/>
          <w:szCs w:val="22"/>
        </w:rPr>
        <w:t>Pri</w:t>
      </w:r>
      <w:r w:rsidRPr="003F31AE">
        <w:rPr>
          <w:rFonts w:ascii="Arial Narrow" w:hAnsi="Arial Narrow" w:cs="Arial"/>
          <w:sz w:val="22"/>
          <w:szCs w:val="22"/>
        </w:rPr>
        <w:t xml:space="preserve"> UČD </w:t>
      </w:r>
      <w:r w:rsidR="0014034A" w:rsidRPr="003F31AE">
        <w:rPr>
          <w:rFonts w:ascii="Arial Narrow" w:hAnsi="Arial Narrow" w:cs="Arial"/>
          <w:sz w:val="22"/>
          <w:szCs w:val="22"/>
        </w:rPr>
        <w:t>môž</w:t>
      </w:r>
      <w:r w:rsidRPr="003F31AE">
        <w:rPr>
          <w:rFonts w:ascii="Arial Narrow" w:hAnsi="Arial Narrow" w:cs="Arial"/>
          <w:sz w:val="22"/>
          <w:szCs w:val="22"/>
        </w:rPr>
        <w:t xml:space="preserve">e </w:t>
      </w:r>
      <w:r w:rsidR="00DC2788" w:rsidRPr="003F31AE">
        <w:rPr>
          <w:rFonts w:ascii="Arial Narrow" w:hAnsi="Arial Narrow" w:cs="Arial"/>
          <w:sz w:val="22"/>
          <w:szCs w:val="22"/>
        </w:rPr>
        <w:t>Zhotoviteľ</w:t>
      </w:r>
      <w:r w:rsidR="006D22E5" w:rsidRPr="003F31AE">
        <w:rPr>
          <w:rFonts w:ascii="Arial Narrow" w:hAnsi="Arial Narrow" w:cs="Arial"/>
          <w:sz w:val="22"/>
          <w:szCs w:val="22"/>
        </w:rPr>
        <w:t xml:space="preserve"> </w:t>
      </w:r>
      <w:r w:rsidR="0014034A" w:rsidRPr="003F31AE">
        <w:rPr>
          <w:rFonts w:ascii="Arial Narrow" w:hAnsi="Arial Narrow" w:cs="Arial"/>
          <w:sz w:val="22"/>
          <w:szCs w:val="22"/>
        </w:rPr>
        <w:t>prostredníctvom</w:t>
      </w:r>
      <w:r w:rsidRPr="003F31AE">
        <w:rPr>
          <w:rFonts w:ascii="Arial Narrow" w:hAnsi="Arial Narrow" w:cs="Arial"/>
          <w:sz w:val="22"/>
          <w:szCs w:val="22"/>
        </w:rPr>
        <w:t xml:space="preserve"> oznám</w:t>
      </w:r>
      <w:r w:rsidR="0014085C" w:rsidRPr="003F31AE">
        <w:rPr>
          <w:rFonts w:ascii="Arial Narrow" w:hAnsi="Arial Narrow" w:cs="Arial"/>
          <w:sz w:val="22"/>
          <w:szCs w:val="22"/>
        </w:rPr>
        <w:t>enia</w:t>
      </w:r>
      <w:r w:rsidR="00B031BE" w:rsidRPr="003F31AE">
        <w:rPr>
          <w:rFonts w:ascii="Arial Narrow" w:hAnsi="Arial Narrow" w:cs="Arial"/>
          <w:sz w:val="22"/>
          <w:szCs w:val="22"/>
        </w:rPr>
        <w:t xml:space="preserve"> </w:t>
      </w:r>
      <w:r w:rsidR="00C45285" w:rsidRPr="003F31AE">
        <w:rPr>
          <w:rFonts w:ascii="Arial Narrow" w:hAnsi="Arial Narrow" w:cs="Arial"/>
          <w:sz w:val="22"/>
          <w:szCs w:val="22"/>
        </w:rPr>
        <w:t xml:space="preserve">Stavebnému </w:t>
      </w:r>
      <w:r w:rsidR="00735228" w:rsidRPr="003F31AE">
        <w:rPr>
          <w:rFonts w:ascii="Arial Narrow" w:hAnsi="Arial Narrow" w:cs="Arial"/>
          <w:sz w:val="22"/>
          <w:szCs w:val="22"/>
        </w:rPr>
        <w:t>dozor</w:t>
      </w:r>
      <w:r w:rsidR="00747BDE" w:rsidRPr="003F31AE">
        <w:rPr>
          <w:rFonts w:ascii="Arial Narrow" w:hAnsi="Arial Narrow" w:cs="Arial"/>
          <w:sz w:val="22"/>
          <w:szCs w:val="22"/>
        </w:rPr>
        <w:t>u</w:t>
      </w:r>
      <w:r w:rsidRPr="003F31AE">
        <w:rPr>
          <w:rFonts w:ascii="Arial Narrow" w:hAnsi="Arial Narrow" w:cs="Arial"/>
          <w:sz w:val="22"/>
          <w:szCs w:val="22"/>
        </w:rPr>
        <w:t xml:space="preserve"> </w:t>
      </w:r>
      <w:r w:rsidR="0014034A" w:rsidRPr="003F31AE">
        <w:rPr>
          <w:rFonts w:ascii="Arial Narrow" w:hAnsi="Arial Narrow" w:cs="Arial"/>
          <w:sz w:val="22"/>
          <w:szCs w:val="22"/>
        </w:rPr>
        <w:t>požiadať</w:t>
      </w:r>
      <w:r w:rsidR="0014085C" w:rsidRPr="003F31AE">
        <w:rPr>
          <w:rFonts w:ascii="Arial Narrow" w:hAnsi="Arial Narrow" w:cs="Arial"/>
          <w:sz w:val="22"/>
          <w:szCs w:val="22"/>
        </w:rPr>
        <w:t xml:space="preserve"> o vydanie</w:t>
      </w:r>
      <w:r w:rsidRPr="003F31AE">
        <w:rPr>
          <w:rFonts w:ascii="Arial Narrow" w:hAnsi="Arial Narrow" w:cs="Arial"/>
          <w:sz w:val="22"/>
          <w:szCs w:val="22"/>
        </w:rPr>
        <w:t xml:space="preserve"> </w:t>
      </w:r>
      <w:r w:rsidR="0006498E" w:rsidRPr="003F31AE">
        <w:rPr>
          <w:rFonts w:ascii="Arial Narrow" w:hAnsi="Arial Narrow" w:cs="Arial"/>
          <w:sz w:val="22"/>
          <w:szCs w:val="22"/>
        </w:rPr>
        <w:t>Preberacieho p</w:t>
      </w:r>
      <w:r w:rsidRPr="003F31AE">
        <w:rPr>
          <w:rFonts w:ascii="Arial Narrow" w:hAnsi="Arial Narrow" w:cs="Arial"/>
          <w:sz w:val="22"/>
          <w:szCs w:val="22"/>
        </w:rPr>
        <w:t>rotokolu o p</w:t>
      </w:r>
      <w:r w:rsidR="0014034A" w:rsidRPr="003F31AE">
        <w:rPr>
          <w:rFonts w:ascii="Arial Narrow" w:hAnsi="Arial Narrow" w:cs="Arial"/>
          <w:sz w:val="22"/>
          <w:szCs w:val="22"/>
        </w:rPr>
        <w:t>r</w:t>
      </w:r>
      <w:r w:rsidR="0014085C" w:rsidRPr="003F31AE">
        <w:rPr>
          <w:rFonts w:ascii="Arial Narrow" w:hAnsi="Arial Narrow" w:cs="Arial"/>
          <w:sz w:val="22"/>
          <w:szCs w:val="22"/>
        </w:rPr>
        <w:t>evzatí prác</w:t>
      </w:r>
      <w:r w:rsidRPr="003F31AE">
        <w:rPr>
          <w:rFonts w:ascii="Arial Narrow" w:hAnsi="Arial Narrow" w:cs="Arial"/>
          <w:sz w:val="22"/>
          <w:szCs w:val="22"/>
        </w:rPr>
        <w:t xml:space="preserve">, </w:t>
      </w:r>
      <w:r w:rsidR="0014034A" w:rsidRPr="003F31AE">
        <w:rPr>
          <w:rFonts w:ascii="Arial Narrow" w:hAnsi="Arial Narrow" w:cs="Arial"/>
          <w:sz w:val="22"/>
          <w:szCs w:val="22"/>
        </w:rPr>
        <w:t>najskôr</w:t>
      </w:r>
      <w:r w:rsidRPr="003F31AE">
        <w:rPr>
          <w:rFonts w:ascii="Arial Narrow" w:hAnsi="Arial Narrow" w:cs="Arial"/>
          <w:sz w:val="22"/>
          <w:szCs w:val="22"/>
        </w:rPr>
        <w:t xml:space="preserve"> však 14 </w:t>
      </w:r>
      <w:r w:rsidR="007B36C8" w:rsidRPr="003F31AE">
        <w:rPr>
          <w:rFonts w:ascii="Arial Narrow" w:hAnsi="Arial Narrow" w:cs="Arial"/>
          <w:sz w:val="22"/>
          <w:szCs w:val="22"/>
        </w:rPr>
        <w:t xml:space="preserve">(štrnásť) </w:t>
      </w:r>
      <w:r w:rsidR="0014034A" w:rsidRPr="003F31AE">
        <w:rPr>
          <w:rFonts w:ascii="Arial Narrow" w:hAnsi="Arial Narrow" w:cs="Arial"/>
          <w:sz w:val="22"/>
          <w:szCs w:val="22"/>
        </w:rPr>
        <w:t>dní</w:t>
      </w:r>
      <w:r w:rsidRPr="003F31AE">
        <w:rPr>
          <w:rFonts w:ascii="Arial Narrow" w:hAnsi="Arial Narrow" w:cs="Arial"/>
          <w:sz w:val="22"/>
          <w:szCs w:val="22"/>
        </w:rPr>
        <w:t xml:space="preserve"> p</w:t>
      </w:r>
      <w:r w:rsidR="0014034A" w:rsidRPr="003F31AE">
        <w:rPr>
          <w:rFonts w:ascii="Arial Narrow" w:hAnsi="Arial Narrow" w:cs="Arial"/>
          <w:sz w:val="22"/>
          <w:szCs w:val="22"/>
        </w:rPr>
        <w:t>r</w:t>
      </w:r>
      <w:r w:rsidRPr="003F31AE">
        <w:rPr>
          <w:rFonts w:ascii="Arial Narrow" w:hAnsi="Arial Narrow" w:cs="Arial"/>
          <w:sz w:val="22"/>
          <w:szCs w:val="22"/>
        </w:rPr>
        <w:t>ed t</w:t>
      </w:r>
      <w:r w:rsidR="0014085C" w:rsidRPr="003F31AE">
        <w:rPr>
          <w:rFonts w:ascii="Arial Narrow" w:hAnsi="Arial Narrow" w:cs="Arial"/>
          <w:sz w:val="22"/>
          <w:szCs w:val="22"/>
        </w:rPr>
        <w:t>ý</w:t>
      </w:r>
      <w:r w:rsidRPr="003F31AE">
        <w:rPr>
          <w:rFonts w:ascii="Arial Narrow" w:hAnsi="Arial Narrow" w:cs="Arial"/>
          <w:sz w:val="22"/>
          <w:szCs w:val="22"/>
        </w:rPr>
        <w:t xml:space="preserve">m, než bude UČD </w:t>
      </w:r>
      <w:r w:rsidR="0014034A" w:rsidRPr="003F31AE">
        <w:rPr>
          <w:rFonts w:ascii="Arial Narrow" w:hAnsi="Arial Narrow" w:cs="Arial"/>
          <w:sz w:val="22"/>
          <w:szCs w:val="22"/>
        </w:rPr>
        <w:t>podľa</w:t>
      </w:r>
      <w:r w:rsidRPr="003F31AE">
        <w:rPr>
          <w:rFonts w:ascii="Arial Narrow" w:hAnsi="Arial Narrow" w:cs="Arial"/>
          <w:sz w:val="22"/>
          <w:szCs w:val="22"/>
        </w:rPr>
        <w:t xml:space="preserve"> </w:t>
      </w:r>
      <w:r w:rsidR="0014085C" w:rsidRPr="003F31AE">
        <w:rPr>
          <w:rFonts w:ascii="Arial Narrow" w:hAnsi="Arial Narrow" w:cs="Arial"/>
          <w:sz w:val="22"/>
          <w:szCs w:val="22"/>
        </w:rPr>
        <w:t>mienky</w:t>
      </w:r>
      <w:r w:rsidRPr="003F31AE">
        <w:rPr>
          <w:rFonts w:ascii="Arial Narrow" w:hAnsi="Arial Narrow" w:cs="Arial"/>
          <w:sz w:val="22"/>
          <w:szCs w:val="22"/>
        </w:rPr>
        <w:t xml:space="preserve"> </w:t>
      </w:r>
      <w:r w:rsidR="00DC2788" w:rsidRPr="003F31AE">
        <w:rPr>
          <w:rFonts w:ascii="Arial Narrow" w:hAnsi="Arial Narrow" w:cs="Arial"/>
          <w:sz w:val="22"/>
          <w:szCs w:val="22"/>
        </w:rPr>
        <w:t>Zhotoviteľ</w:t>
      </w:r>
      <w:r w:rsidR="0024518E" w:rsidRPr="003F31AE">
        <w:rPr>
          <w:rFonts w:ascii="Arial Narrow" w:hAnsi="Arial Narrow" w:cs="Arial"/>
          <w:sz w:val="22"/>
          <w:szCs w:val="22"/>
        </w:rPr>
        <w:t>a</w:t>
      </w:r>
      <w:r w:rsidR="0014085C" w:rsidRPr="003F31AE">
        <w:rPr>
          <w:rFonts w:ascii="Arial Narrow" w:hAnsi="Arial Narrow" w:cs="Arial"/>
          <w:sz w:val="22"/>
          <w:szCs w:val="22"/>
        </w:rPr>
        <w:t xml:space="preserve"> dokončená</w:t>
      </w:r>
      <w:r w:rsidRPr="003F31AE">
        <w:rPr>
          <w:rFonts w:ascii="Arial Narrow" w:hAnsi="Arial Narrow" w:cs="Arial"/>
          <w:sz w:val="22"/>
          <w:szCs w:val="22"/>
        </w:rPr>
        <w:t xml:space="preserve"> a </w:t>
      </w:r>
      <w:r w:rsidR="0014034A" w:rsidRPr="003F31AE">
        <w:rPr>
          <w:rFonts w:ascii="Arial Narrow" w:hAnsi="Arial Narrow" w:cs="Arial"/>
          <w:sz w:val="22"/>
          <w:szCs w:val="22"/>
        </w:rPr>
        <w:t>pripravená</w:t>
      </w:r>
      <w:r w:rsidRPr="003F31AE">
        <w:rPr>
          <w:rFonts w:ascii="Arial Narrow" w:hAnsi="Arial Narrow" w:cs="Arial"/>
          <w:sz w:val="22"/>
          <w:szCs w:val="22"/>
        </w:rPr>
        <w:t xml:space="preserve"> </w:t>
      </w:r>
      <w:r w:rsidR="0014085C" w:rsidRPr="003F31AE">
        <w:rPr>
          <w:rFonts w:ascii="Arial Narrow" w:hAnsi="Arial Narrow" w:cs="Arial"/>
          <w:sz w:val="22"/>
          <w:szCs w:val="22"/>
        </w:rPr>
        <w:t>na</w:t>
      </w:r>
      <w:r w:rsidRPr="003F31AE">
        <w:rPr>
          <w:rFonts w:ascii="Arial Narrow" w:hAnsi="Arial Narrow" w:cs="Arial"/>
          <w:sz w:val="22"/>
          <w:szCs w:val="22"/>
        </w:rPr>
        <w:t> p</w:t>
      </w:r>
      <w:r w:rsidR="0014034A" w:rsidRPr="003F31AE">
        <w:rPr>
          <w:rFonts w:ascii="Arial Narrow" w:hAnsi="Arial Narrow" w:cs="Arial"/>
          <w:sz w:val="22"/>
          <w:szCs w:val="22"/>
        </w:rPr>
        <w:t>r</w:t>
      </w:r>
      <w:r w:rsidR="0014085C" w:rsidRPr="003F31AE">
        <w:rPr>
          <w:rFonts w:ascii="Arial Narrow" w:hAnsi="Arial Narrow" w:cs="Arial"/>
          <w:sz w:val="22"/>
          <w:szCs w:val="22"/>
        </w:rPr>
        <w:t>evzatie</w:t>
      </w:r>
      <w:r w:rsidRPr="003F31AE">
        <w:rPr>
          <w:rFonts w:ascii="Arial Narrow" w:hAnsi="Arial Narrow" w:cs="Arial"/>
          <w:sz w:val="22"/>
          <w:szCs w:val="22"/>
        </w:rPr>
        <w:t>. V </w:t>
      </w:r>
      <w:r w:rsidR="0014034A" w:rsidRPr="003F31AE">
        <w:rPr>
          <w:rFonts w:ascii="Arial Narrow" w:hAnsi="Arial Narrow" w:cs="Arial"/>
          <w:sz w:val="22"/>
          <w:szCs w:val="22"/>
        </w:rPr>
        <w:t>tejto</w:t>
      </w:r>
      <w:r w:rsidRPr="003F31AE">
        <w:rPr>
          <w:rFonts w:ascii="Arial Narrow" w:hAnsi="Arial Narrow" w:cs="Arial"/>
          <w:sz w:val="22"/>
          <w:szCs w:val="22"/>
        </w:rPr>
        <w:t xml:space="preserve"> </w:t>
      </w:r>
      <w:r w:rsidR="0014034A" w:rsidRPr="003F31AE">
        <w:rPr>
          <w:rFonts w:ascii="Arial Narrow" w:hAnsi="Arial Narrow" w:cs="Arial"/>
          <w:sz w:val="22"/>
          <w:szCs w:val="22"/>
        </w:rPr>
        <w:t>žiadosti</w:t>
      </w:r>
      <w:r w:rsidRPr="003F31AE">
        <w:rPr>
          <w:rFonts w:ascii="Arial Narrow" w:hAnsi="Arial Narrow" w:cs="Arial"/>
          <w:sz w:val="22"/>
          <w:szCs w:val="22"/>
        </w:rPr>
        <w:t xml:space="preserve"> bude </w:t>
      </w:r>
      <w:r w:rsidR="0014034A" w:rsidRPr="003F31AE">
        <w:rPr>
          <w:rFonts w:ascii="Arial Narrow" w:hAnsi="Arial Narrow" w:cs="Arial"/>
          <w:sz w:val="22"/>
          <w:szCs w:val="22"/>
        </w:rPr>
        <w:t>uvedený</w:t>
      </w:r>
      <w:r w:rsidRPr="003F31AE">
        <w:rPr>
          <w:rFonts w:ascii="Arial Narrow" w:hAnsi="Arial Narrow" w:cs="Arial"/>
          <w:sz w:val="22"/>
          <w:szCs w:val="22"/>
        </w:rPr>
        <w:t xml:space="preserve"> </w:t>
      </w:r>
      <w:r w:rsidR="0014034A" w:rsidRPr="003F31AE">
        <w:rPr>
          <w:rFonts w:ascii="Arial Narrow" w:hAnsi="Arial Narrow" w:cs="Arial"/>
          <w:sz w:val="22"/>
          <w:szCs w:val="22"/>
        </w:rPr>
        <w:t>deň</w:t>
      </w:r>
      <w:r w:rsidRPr="003F31AE">
        <w:rPr>
          <w:rFonts w:ascii="Arial Narrow" w:hAnsi="Arial Narrow" w:cs="Arial"/>
          <w:sz w:val="22"/>
          <w:szCs w:val="22"/>
        </w:rPr>
        <w:t xml:space="preserve">, </w:t>
      </w:r>
      <w:r w:rsidR="0088589B" w:rsidRPr="003F31AE">
        <w:rPr>
          <w:rFonts w:ascii="Arial Narrow" w:hAnsi="Arial Narrow" w:cs="Arial"/>
          <w:sz w:val="22"/>
          <w:szCs w:val="22"/>
        </w:rPr>
        <w:t>keď</w:t>
      </w:r>
      <w:r w:rsidRPr="003F31AE">
        <w:rPr>
          <w:rFonts w:ascii="Arial Narrow" w:hAnsi="Arial Narrow" w:cs="Arial"/>
          <w:sz w:val="22"/>
          <w:szCs w:val="22"/>
        </w:rPr>
        <w:t xml:space="preserve"> bude UČD </w:t>
      </w:r>
      <w:r w:rsidR="0014034A" w:rsidRPr="003F31AE">
        <w:rPr>
          <w:rFonts w:ascii="Arial Narrow" w:hAnsi="Arial Narrow" w:cs="Arial"/>
          <w:sz w:val="22"/>
          <w:szCs w:val="22"/>
        </w:rPr>
        <w:t>pripravená</w:t>
      </w:r>
      <w:r w:rsidRPr="003F31AE">
        <w:rPr>
          <w:rFonts w:ascii="Arial Narrow" w:hAnsi="Arial Narrow" w:cs="Arial"/>
          <w:sz w:val="22"/>
          <w:szCs w:val="22"/>
        </w:rPr>
        <w:t xml:space="preserve"> </w:t>
      </w:r>
      <w:r w:rsidR="0014085C" w:rsidRPr="003F31AE">
        <w:rPr>
          <w:rFonts w:ascii="Arial Narrow" w:hAnsi="Arial Narrow" w:cs="Arial"/>
          <w:sz w:val="22"/>
          <w:szCs w:val="22"/>
        </w:rPr>
        <w:t>na</w:t>
      </w:r>
      <w:r w:rsidRPr="003F31AE">
        <w:rPr>
          <w:rFonts w:ascii="Arial Narrow" w:hAnsi="Arial Narrow" w:cs="Arial"/>
          <w:sz w:val="22"/>
          <w:szCs w:val="22"/>
        </w:rPr>
        <w:t> </w:t>
      </w:r>
      <w:r w:rsidR="0014085C" w:rsidRPr="003F31AE">
        <w:rPr>
          <w:rFonts w:ascii="Arial Narrow" w:hAnsi="Arial Narrow" w:cs="Arial"/>
          <w:sz w:val="22"/>
          <w:szCs w:val="22"/>
        </w:rPr>
        <w:t>odovzdanie</w:t>
      </w:r>
      <w:r w:rsidRPr="003F31AE">
        <w:rPr>
          <w:rFonts w:ascii="Arial Narrow" w:hAnsi="Arial Narrow" w:cs="Arial"/>
          <w:sz w:val="22"/>
          <w:szCs w:val="22"/>
        </w:rPr>
        <w:t xml:space="preserve">. </w:t>
      </w:r>
    </w:p>
    <w:p w:rsidR="00991402" w:rsidRPr="003F31AE" w:rsidRDefault="0014085C" w:rsidP="00991402">
      <w:pPr>
        <w:spacing w:line="237" w:lineRule="auto"/>
        <w:ind w:left="5"/>
        <w:rPr>
          <w:rFonts w:ascii="Arial Narrow" w:hAnsi="Arial Narrow"/>
          <w:sz w:val="20"/>
        </w:rPr>
      </w:pPr>
      <w:r w:rsidRPr="003F31AE">
        <w:rPr>
          <w:rFonts w:ascii="Arial Narrow" w:hAnsi="Arial Narrow" w:cs="Arial"/>
          <w:szCs w:val="22"/>
        </w:rPr>
        <w:t>Pri celej</w:t>
      </w:r>
      <w:r w:rsidR="00991402" w:rsidRPr="003F31AE">
        <w:rPr>
          <w:rFonts w:ascii="Arial Narrow" w:hAnsi="Arial Narrow" w:cs="Arial"/>
          <w:szCs w:val="22"/>
        </w:rPr>
        <w:t xml:space="preserve"> S</w:t>
      </w:r>
      <w:r w:rsidR="00800F23" w:rsidRPr="003F31AE">
        <w:rPr>
          <w:rFonts w:ascii="Arial Narrow" w:hAnsi="Arial Narrow" w:cs="Arial"/>
          <w:szCs w:val="22"/>
        </w:rPr>
        <w:t>tav</w:t>
      </w:r>
      <w:r w:rsidRPr="003F31AE">
        <w:rPr>
          <w:rFonts w:ascii="Arial Narrow" w:hAnsi="Arial Narrow" w:cs="Arial"/>
          <w:szCs w:val="22"/>
        </w:rPr>
        <w:t xml:space="preserve">be bude </w:t>
      </w:r>
      <w:r w:rsidR="00800F23" w:rsidRPr="003F31AE">
        <w:rPr>
          <w:rFonts w:ascii="Arial Narrow" w:hAnsi="Arial Narrow" w:cs="Arial"/>
          <w:szCs w:val="22"/>
        </w:rPr>
        <w:t>za</w:t>
      </w:r>
      <w:r w:rsidRPr="003F31AE">
        <w:rPr>
          <w:rFonts w:ascii="Arial Narrow" w:hAnsi="Arial Narrow" w:cs="Arial"/>
          <w:szCs w:val="22"/>
        </w:rPr>
        <w:t>čaté</w:t>
      </w:r>
      <w:r w:rsidR="00800F23" w:rsidRPr="003F31AE">
        <w:rPr>
          <w:rFonts w:ascii="Arial Narrow" w:hAnsi="Arial Narrow" w:cs="Arial"/>
          <w:szCs w:val="22"/>
        </w:rPr>
        <w:t xml:space="preserve"> p</w:t>
      </w:r>
      <w:r w:rsidR="0014034A" w:rsidRPr="003F31AE">
        <w:rPr>
          <w:rFonts w:ascii="Arial Narrow" w:hAnsi="Arial Narrow" w:cs="Arial"/>
          <w:szCs w:val="22"/>
        </w:rPr>
        <w:t>r</w:t>
      </w:r>
      <w:r w:rsidR="00800F23" w:rsidRPr="003F31AE">
        <w:rPr>
          <w:rFonts w:ascii="Arial Narrow" w:hAnsi="Arial Narrow" w:cs="Arial"/>
          <w:szCs w:val="22"/>
        </w:rPr>
        <w:t>e</w:t>
      </w:r>
      <w:r w:rsidRPr="003F31AE">
        <w:rPr>
          <w:rFonts w:ascii="Arial Narrow" w:hAnsi="Arial Narrow" w:cs="Arial"/>
          <w:szCs w:val="22"/>
        </w:rPr>
        <w:t>beracie</w:t>
      </w:r>
      <w:r w:rsidR="00800F23" w:rsidRPr="003F31AE">
        <w:rPr>
          <w:rFonts w:ascii="Arial Narrow" w:hAnsi="Arial Narrow" w:cs="Arial"/>
          <w:szCs w:val="22"/>
        </w:rPr>
        <w:t xml:space="preserve"> </w:t>
      </w:r>
      <w:r w:rsidRPr="003F31AE">
        <w:rPr>
          <w:rFonts w:ascii="Arial Narrow" w:hAnsi="Arial Narrow" w:cs="Arial"/>
          <w:szCs w:val="22"/>
        </w:rPr>
        <w:t>konanie</w:t>
      </w:r>
      <w:r w:rsidR="00800F23" w:rsidRPr="003F31AE">
        <w:rPr>
          <w:rFonts w:ascii="Arial Narrow" w:hAnsi="Arial Narrow" w:cs="Arial"/>
          <w:szCs w:val="22"/>
        </w:rPr>
        <w:t xml:space="preserve"> </w:t>
      </w:r>
      <w:r w:rsidR="00AC003B" w:rsidRPr="003F31AE">
        <w:rPr>
          <w:rFonts w:ascii="Arial Narrow" w:hAnsi="Arial Narrow" w:cs="Arial"/>
          <w:szCs w:val="22"/>
        </w:rPr>
        <w:t xml:space="preserve">60 </w:t>
      </w:r>
      <w:r w:rsidR="007B36C8" w:rsidRPr="003F31AE">
        <w:rPr>
          <w:rFonts w:ascii="Arial Narrow" w:hAnsi="Arial Narrow" w:cs="Arial"/>
          <w:szCs w:val="22"/>
        </w:rPr>
        <w:t xml:space="preserve">(šesťdesiat) </w:t>
      </w:r>
      <w:r w:rsidR="0014034A" w:rsidRPr="003F31AE">
        <w:rPr>
          <w:rFonts w:ascii="Arial Narrow" w:hAnsi="Arial Narrow" w:cs="Arial"/>
          <w:szCs w:val="22"/>
        </w:rPr>
        <w:t>dní</w:t>
      </w:r>
      <w:r w:rsidR="00AC003B" w:rsidRPr="003F31AE">
        <w:rPr>
          <w:rFonts w:ascii="Arial Narrow" w:hAnsi="Arial Narrow" w:cs="Arial"/>
          <w:szCs w:val="22"/>
        </w:rPr>
        <w:t xml:space="preserve"> </w:t>
      </w:r>
      <w:r w:rsidR="00800F23" w:rsidRPr="003F31AE">
        <w:rPr>
          <w:rFonts w:ascii="Arial Narrow" w:hAnsi="Arial Narrow" w:cs="Arial"/>
          <w:szCs w:val="22"/>
        </w:rPr>
        <w:t>p</w:t>
      </w:r>
      <w:r w:rsidR="0014034A" w:rsidRPr="003F31AE">
        <w:rPr>
          <w:rFonts w:ascii="Arial Narrow" w:hAnsi="Arial Narrow" w:cs="Arial"/>
          <w:szCs w:val="22"/>
        </w:rPr>
        <w:t>r</w:t>
      </w:r>
      <w:r w:rsidR="00800F23" w:rsidRPr="003F31AE">
        <w:rPr>
          <w:rFonts w:ascii="Arial Narrow" w:hAnsi="Arial Narrow" w:cs="Arial"/>
          <w:szCs w:val="22"/>
        </w:rPr>
        <w:t>ed</w:t>
      </w:r>
      <w:r w:rsidR="00A962F5" w:rsidRPr="003F31AE">
        <w:rPr>
          <w:rFonts w:ascii="Arial Narrow" w:hAnsi="Arial Narrow" w:cs="Arial"/>
          <w:szCs w:val="22"/>
        </w:rPr>
        <w:t xml:space="preserve"> </w:t>
      </w:r>
      <w:r w:rsidR="00800F23" w:rsidRPr="003F31AE">
        <w:rPr>
          <w:rFonts w:ascii="Arial Narrow" w:hAnsi="Arial Narrow" w:cs="Arial"/>
          <w:szCs w:val="22"/>
        </w:rPr>
        <w:t>uplynutím</w:t>
      </w:r>
      <w:r w:rsidR="00A962F5" w:rsidRPr="003F31AE">
        <w:rPr>
          <w:rFonts w:ascii="Arial Narrow" w:hAnsi="Arial Narrow" w:cs="Arial"/>
          <w:szCs w:val="22"/>
        </w:rPr>
        <w:t xml:space="preserve"> </w:t>
      </w:r>
      <w:r w:rsidR="004C63CE" w:rsidRPr="003F31AE">
        <w:rPr>
          <w:rFonts w:ascii="Arial Narrow" w:hAnsi="Arial Narrow" w:cs="Arial"/>
          <w:szCs w:val="22"/>
        </w:rPr>
        <w:t>L</w:t>
      </w:r>
      <w:r w:rsidR="0014034A" w:rsidRPr="003F31AE">
        <w:rPr>
          <w:rFonts w:ascii="Arial Narrow" w:hAnsi="Arial Narrow" w:cs="Arial"/>
          <w:szCs w:val="22"/>
        </w:rPr>
        <w:t>ehoty</w:t>
      </w:r>
      <w:r w:rsidR="00A962F5" w:rsidRPr="003F31AE">
        <w:rPr>
          <w:rFonts w:ascii="Arial Narrow" w:hAnsi="Arial Narrow" w:cs="Arial"/>
          <w:szCs w:val="22"/>
        </w:rPr>
        <w:t xml:space="preserve"> </w:t>
      </w:r>
      <w:r w:rsidRPr="003F31AE">
        <w:rPr>
          <w:rFonts w:ascii="Arial Narrow" w:hAnsi="Arial Narrow" w:cs="Arial"/>
          <w:szCs w:val="22"/>
        </w:rPr>
        <w:t xml:space="preserve"> </w:t>
      </w:r>
      <w:r w:rsidR="004C63CE" w:rsidRPr="003F31AE">
        <w:rPr>
          <w:rFonts w:ascii="Arial Narrow" w:hAnsi="Arial Narrow" w:cs="Arial"/>
          <w:szCs w:val="22"/>
        </w:rPr>
        <w:t xml:space="preserve">výstavby pre </w:t>
      </w:r>
      <w:r w:rsidRPr="003F31AE">
        <w:rPr>
          <w:rFonts w:ascii="Arial Narrow" w:hAnsi="Arial Narrow" w:cs="Arial"/>
          <w:szCs w:val="22"/>
        </w:rPr>
        <w:t xml:space="preserve">dokončenie </w:t>
      </w:r>
      <w:r w:rsidR="007E6E3C" w:rsidRPr="003F31AE">
        <w:rPr>
          <w:rFonts w:ascii="Arial Narrow" w:hAnsi="Arial Narrow" w:cs="Arial"/>
          <w:szCs w:val="22"/>
        </w:rPr>
        <w:t>celého Diela</w:t>
      </w:r>
      <w:r w:rsidR="00800F23" w:rsidRPr="003F31AE">
        <w:rPr>
          <w:rFonts w:ascii="Arial Narrow" w:hAnsi="Arial Narrow" w:cs="Arial"/>
          <w:szCs w:val="22"/>
        </w:rPr>
        <w:t xml:space="preserve"> </w:t>
      </w:r>
      <w:r w:rsidR="00431D2B" w:rsidRPr="003F31AE">
        <w:rPr>
          <w:rFonts w:ascii="Arial Narrow" w:hAnsi="Arial Narrow" w:cs="Arial"/>
          <w:szCs w:val="22"/>
        </w:rPr>
        <w:t xml:space="preserve">podľa </w:t>
      </w:r>
      <w:r w:rsidR="00991402" w:rsidRPr="003F31AE">
        <w:rPr>
          <w:rFonts w:ascii="Arial Narrow" w:hAnsi="Arial Narrow" w:cs="Arial"/>
          <w:szCs w:val="22"/>
        </w:rPr>
        <w:t>P</w:t>
      </w:r>
      <w:r w:rsidR="007B36C8" w:rsidRPr="003F31AE">
        <w:rPr>
          <w:rFonts w:ascii="Arial Narrow" w:hAnsi="Arial Narrow" w:cs="Arial"/>
          <w:szCs w:val="22"/>
        </w:rPr>
        <w:t>od</w:t>
      </w:r>
      <w:r w:rsidR="00800F23" w:rsidRPr="003F31AE">
        <w:rPr>
          <w:rFonts w:ascii="Arial Narrow" w:hAnsi="Arial Narrow" w:cs="Arial"/>
          <w:szCs w:val="22"/>
        </w:rPr>
        <w:t>čl. 8.2.</w:t>
      </w:r>
      <w:r w:rsidR="00800F23" w:rsidRPr="003F31AE">
        <w:rPr>
          <w:rFonts w:ascii="Arial Narrow" w:hAnsi="Arial Narrow" w:cs="Arial"/>
          <w:i/>
          <w:szCs w:val="22"/>
        </w:rPr>
        <w:t xml:space="preserve"> </w:t>
      </w:r>
      <w:r w:rsidR="00431D2B" w:rsidRPr="003F31AE">
        <w:rPr>
          <w:rFonts w:ascii="Arial Narrow" w:hAnsi="Arial Narrow" w:cs="Arial"/>
          <w:i/>
          <w:szCs w:val="22"/>
        </w:rPr>
        <w:t>(</w:t>
      </w:r>
      <w:r w:rsidR="0014034A" w:rsidRPr="003F31AE">
        <w:rPr>
          <w:rFonts w:ascii="Arial Narrow" w:hAnsi="Arial Narrow" w:cs="Arial"/>
          <w:i/>
          <w:szCs w:val="22"/>
        </w:rPr>
        <w:t>Lehota</w:t>
      </w:r>
      <w:r w:rsidR="00800F23" w:rsidRPr="003F31AE">
        <w:rPr>
          <w:rFonts w:ascii="Arial Narrow" w:hAnsi="Arial Narrow" w:cs="Arial"/>
          <w:i/>
          <w:szCs w:val="22"/>
        </w:rPr>
        <w:t xml:space="preserve"> </w:t>
      </w:r>
      <w:r w:rsidR="00F120A5" w:rsidRPr="003F31AE">
        <w:rPr>
          <w:rFonts w:ascii="Arial Narrow" w:hAnsi="Arial Narrow" w:cs="Arial"/>
          <w:i/>
          <w:szCs w:val="22"/>
        </w:rPr>
        <w:t>výstavby</w:t>
      </w:r>
      <w:r w:rsidR="00800F23" w:rsidRPr="003F31AE">
        <w:rPr>
          <w:rFonts w:ascii="Arial Narrow" w:hAnsi="Arial Narrow" w:cs="Arial"/>
          <w:i/>
          <w:szCs w:val="22"/>
        </w:rPr>
        <w:t>)</w:t>
      </w:r>
      <w:r w:rsidR="00800F23" w:rsidRPr="003F31AE">
        <w:rPr>
          <w:rFonts w:ascii="Arial Narrow" w:hAnsi="Arial Narrow" w:cs="Arial"/>
          <w:szCs w:val="22"/>
        </w:rPr>
        <w:t>,</w:t>
      </w:r>
      <w:r w:rsidR="0014034A" w:rsidRPr="003F31AE">
        <w:rPr>
          <w:rFonts w:ascii="Arial Narrow" w:hAnsi="Arial Narrow" w:cs="Arial"/>
          <w:szCs w:val="22"/>
        </w:rPr>
        <w:t xml:space="preserve"> bez toho</w:t>
      </w:r>
      <w:r w:rsidR="00037C3A" w:rsidRPr="003F31AE">
        <w:rPr>
          <w:rFonts w:ascii="Arial Narrow" w:hAnsi="Arial Narrow" w:cs="Arial"/>
          <w:szCs w:val="22"/>
        </w:rPr>
        <w:t>,</w:t>
      </w:r>
      <w:r w:rsidR="0014034A" w:rsidRPr="003F31AE">
        <w:rPr>
          <w:rFonts w:ascii="Arial Narrow" w:hAnsi="Arial Narrow" w:cs="Arial"/>
          <w:szCs w:val="22"/>
        </w:rPr>
        <w:t xml:space="preserve"> aby </w:t>
      </w:r>
      <w:r w:rsidR="00800F23" w:rsidRPr="003F31AE">
        <w:rPr>
          <w:rFonts w:ascii="Arial Narrow" w:hAnsi="Arial Narrow" w:cs="Arial"/>
          <w:szCs w:val="22"/>
        </w:rPr>
        <w:t xml:space="preserve">musel </w:t>
      </w:r>
      <w:r w:rsidR="00DC2788" w:rsidRPr="003F31AE">
        <w:rPr>
          <w:rFonts w:ascii="Arial Narrow" w:hAnsi="Arial Narrow" w:cs="Arial"/>
          <w:szCs w:val="22"/>
        </w:rPr>
        <w:t>Zhotoviteľ</w:t>
      </w:r>
      <w:r w:rsidR="006D22E5" w:rsidRPr="003F31AE">
        <w:rPr>
          <w:rFonts w:ascii="Arial Narrow" w:hAnsi="Arial Narrow" w:cs="Arial"/>
          <w:szCs w:val="22"/>
        </w:rPr>
        <w:t xml:space="preserve"> </w:t>
      </w:r>
      <w:r w:rsidRPr="003F31AE">
        <w:rPr>
          <w:rFonts w:ascii="Arial Narrow" w:hAnsi="Arial Narrow" w:cs="Arial"/>
          <w:szCs w:val="22"/>
        </w:rPr>
        <w:t>o vydanie</w:t>
      </w:r>
      <w:r w:rsidR="00800F23" w:rsidRPr="003F31AE">
        <w:rPr>
          <w:rFonts w:ascii="Arial Narrow" w:hAnsi="Arial Narrow" w:cs="Arial"/>
          <w:szCs w:val="22"/>
        </w:rPr>
        <w:t xml:space="preserve"> </w:t>
      </w:r>
      <w:r w:rsidR="0006498E" w:rsidRPr="003F31AE">
        <w:rPr>
          <w:rFonts w:ascii="Arial Narrow" w:hAnsi="Arial Narrow" w:cs="Arial"/>
          <w:szCs w:val="22"/>
        </w:rPr>
        <w:t>Preberacieho p</w:t>
      </w:r>
      <w:r w:rsidR="00800F23" w:rsidRPr="003F31AE">
        <w:rPr>
          <w:rFonts w:ascii="Arial Narrow" w:hAnsi="Arial Narrow" w:cs="Arial"/>
          <w:szCs w:val="22"/>
        </w:rPr>
        <w:t xml:space="preserve">rotokolu </w:t>
      </w:r>
      <w:r w:rsidR="0014034A" w:rsidRPr="003F31AE">
        <w:rPr>
          <w:rFonts w:ascii="Arial Narrow" w:hAnsi="Arial Narrow" w:cs="Arial"/>
          <w:szCs w:val="22"/>
        </w:rPr>
        <w:t>požiadať</w:t>
      </w:r>
      <w:r w:rsidR="00800F23" w:rsidRPr="003F31AE">
        <w:rPr>
          <w:rFonts w:ascii="Arial Narrow" w:hAnsi="Arial Narrow" w:cs="Arial"/>
          <w:szCs w:val="22"/>
        </w:rPr>
        <w:t>. Po za</w:t>
      </w:r>
      <w:r w:rsidRPr="003F31AE">
        <w:rPr>
          <w:rFonts w:ascii="Arial Narrow" w:hAnsi="Arial Narrow" w:cs="Arial"/>
          <w:szCs w:val="22"/>
        </w:rPr>
        <w:t>čat</w:t>
      </w:r>
      <w:r w:rsidR="00800F23" w:rsidRPr="003F31AE">
        <w:rPr>
          <w:rFonts w:ascii="Arial Narrow" w:hAnsi="Arial Narrow" w:cs="Arial"/>
          <w:szCs w:val="22"/>
        </w:rPr>
        <w:t>í p</w:t>
      </w:r>
      <w:r w:rsidR="0014034A" w:rsidRPr="003F31AE">
        <w:rPr>
          <w:rFonts w:ascii="Arial Narrow" w:hAnsi="Arial Narrow" w:cs="Arial"/>
          <w:szCs w:val="22"/>
        </w:rPr>
        <w:t>r</w:t>
      </w:r>
      <w:r w:rsidR="00800F23" w:rsidRPr="003F31AE">
        <w:rPr>
          <w:rFonts w:ascii="Arial Narrow" w:hAnsi="Arial Narrow" w:cs="Arial"/>
          <w:szCs w:val="22"/>
        </w:rPr>
        <w:t>e</w:t>
      </w:r>
      <w:r w:rsidRPr="003F31AE">
        <w:rPr>
          <w:rFonts w:ascii="Arial Narrow" w:hAnsi="Arial Narrow" w:cs="Arial"/>
          <w:szCs w:val="22"/>
        </w:rPr>
        <w:t>bera</w:t>
      </w:r>
      <w:r w:rsidR="0014034A" w:rsidRPr="003F31AE">
        <w:rPr>
          <w:rFonts w:ascii="Arial Narrow" w:hAnsi="Arial Narrow" w:cs="Arial"/>
          <w:szCs w:val="22"/>
        </w:rPr>
        <w:t>cieho</w:t>
      </w:r>
      <w:r w:rsidR="00800F23" w:rsidRPr="003F31AE">
        <w:rPr>
          <w:rFonts w:ascii="Arial Narrow" w:hAnsi="Arial Narrow" w:cs="Arial"/>
          <w:szCs w:val="22"/>
        </w:rPr>
        <w:t xml:space="preserve"> </w:t>
      </w:r>
      <w:r w:rsidRPr="003F31AE">
        <w:rPr>
          <w:rFonts w:ascii="Arial Narrow" w:hAnsi="Arial Narrow" w:cs="Arial"/>
          <w:szCs w:val="22"/>
        </w:rPr>
        <w:t>konania</w:t>
      </w:r>
      <w:r w:rsidR="00800F23" w:rsidRPr="003F31AE">
        <w:rPr>
          <w:rFonts w:ascii="Arial Narrow" w:hAnsi="Arial Narrow" w:cs="Arial"/>
          <w:szCs w:val="22"/>
        </w:rPr>
        <w:t xml:space="preserve"> bude za</w:t>
      </w:r>
      <w:r w:rsidRPr="003F31AE">
        <w:rPr>
          <w:rFonts w:ascii="Arial Narrow" w:hAnsi="Arial Narrow" w:cs="Arial"/>
          <w:szCs w:val="22"/>
        </w:rPr>
        <w:t>čaté</w:t>
      </w:r>
      <w:r w:rsidR="00800F23" w:rsidRPr="003F31AE">
        <w:rPr>
          <w:rFonts w:ascii="Arial Narrow" w:hAnsi="Arial Narrow" w:cs="Arial"/>
          <w:szCs w:val="22"/>
        </w:rPr>
        <w:t xml:space="preserve"> </w:t>
      </w:r>
      <w:r w:rsidR="0014034A" w:rsidRPr="003F31AE">
        <w:rPr>
          <w:rFonts w:ascii="Arial Narrow" w:hAnsi="Arial Narrow" w:cs="Arial"/>
          <w:szCs w:val="22"/>
        </w:rPr>
        <w:t>s</w:t>
      </w:r>
      <w:r w:rsidRPr="003F31AE">
        <w:rPr>
          <w:rFonts w:ascii="Arial Narrow" w:hAnsi="Arial Narrow" w:cs="Arial"/>
          <w:szCs w:val="22"/>
        </w:rPr>
        <w:t>o</w:t>
      </w:r>
      <w:r w:rsidR="00800F23" w:rsidRPr="003F31AE">
        <w:rPr>
          <w:rFonts w:ascii="Arial Narrow" w:hAnsi="Arial Narrow" w:cs="Arial"/>
          <w:szCs w:val="22"/>
        </w:rPr>
        <w:t xml:space="preserve"> spiso</w:t>
      </w:r>
      <w:r w:rsidR="0014034A" w:rsidRPr="003F31AE">
        <w:rPr>
          <w:rFonts w:ascii="Arial Narrow" w:hAnsi="Arial Narrow" w:cs="Arial"/>
          <w:szCs w:val="22"/>
        </w:rPr>
        <w:t>vaním</w:t>
      </w:r>
      <w:r w:rsidR="00800F23" w:rsidRPr="003F31AE">
        <w:rPr>
          <w:rFonts w:ascii="Arial Narrow" w:hAnsi="Arial Narrow" w:cs="Arial"/>
          <w:szCs w:val="22"/>
        </w:rPr>
        <w:t xml:space="preserve"> </w:t>
      </w:r>
      <w:r w:rsidR="00037C3A" w:rsidRPr="003F31AE">
        <w:rPr>
          <w:rFonts w:ascii="Arial Narrow" w:hAnsi="Arial Narrow" w:cs="Arial"/>
          <w:szCs w:val="22"/>
        </w:rPr>
        <w:t>vád</w:t>
      </w:r>
      <w:r w:rsidR="00F71F22" w:rsidRPr="003F31AE">
        <w:rPr>
          <w:rFonts w:ascii="Arial Narrow" w:hAnsi="Arial Narrow" w:cs="Arial"/>
          <w:szCs w:val="22"/>
        </w:rPr>
        <w:t xml:space="preserve">, </w:t>
      </w:r>
      <w:r w:rsidR="00800F23" w:rsidRPr="003F31AE">
        <w:rPr>
          <w:rFonts w:ascii="Arial Narrow" w:hAnsi="Arial Narrow" w:cs="Arial"/>
          <w:szCs w:val="22"/>
        </w:rPr>
        <w:t>v</w:t>
      </w:r>
      <w:r w:rsidRPr="003F31AE">
        <w:rPr>
          <w:rFonts w:ascii="Arial Narrow" w:hAnsi="Arial Narrow" w:cs="Arial"/>
          <w:szCs w:val="22"/>
        </w:rPr>
        <w:t>rát</w:t>
      </w:r>
      <w:r w:rsidR="009413E8" w:rsidRPr="003F31AE">
        <w:rPr>
          <w:rFonts w:ascii="Arial Narrow" w:hAnsi="Arial Narrow" w:cs="Arial"/>
          <w:szCs w:val="22"/>
        </w:rPr>
        <w:t>a</w:t>
      </w:r>
      <w:r w:rsidR="000C565C" w:rsidRPr="003F31AE">
        <w:rPr>
          <w:rFonts w:ascii="Arial Narrow" w:hAnsi="Arial Narrow" w:cs="Arial"/>
          <w:szCs w:val="22"/>
        </w:rPr>
        <w:t>n</w:t>
      </w:r>
      <w:r w:rsidR="009413E8" w:rsidRPr="003F31AE">
        <w:rPr>
          <w:rFonts w:ascii="Arial Narrow" w:hAnsi="Arial Narrow" w:cs="Arial"/>
          <w:szCs w:val="22"/>
        </w:rPr>
        <w:t>e</w:t>
      </w:r>
      <w:r w:rsidRPr="003F31AE">
        <w:rPr>
          <w:rFonts w:ascii="Arial Narrow" w:hAnsi="Arial Narrow" w:cs="Arial"/>
          <w:szCs w:val="22"/>
        </w:rPr>
        <w:t xml:space="preserve"> </w:t>
      </w:r>
      <w:r w:rsidR="00800F23" w:rsidRPr="003F31AE">
        <w:rPr>
          <w:rFonts w:ascii="Arial Narrow" w:hAnsi="Arial Narrow" w:cs="Arial"/>
          <w:szCs w:val="22"/>
        </w:rPr>
        <w:t>termín</w:t>
      </w:r>
      <w:r w:rsidR="0014034A" w:rsidRPr="003F31AE">
        <w:rPr>
          <w:rFonts w:ascii="Arial Narrow" w:hAnsi="Arial Narrow" w:cs="Arial"/>
          <w:szCs w:val="22"/>
        </w:rPr>
        <w:t>ov</w:t>
      </w:r>
      <w:r w:rsidR="00800F23" w:rsidRPr="003F31AE">
        <w:rPr>
          <w:rFonts w:ascii="Arial Narrow" w:hAnsi="Arial Narrow" w:cs="Arial"/>
          <w:szCs w:val="22"/>
        </w:rPr>
        <w:t xml:space="preserve"> </w:t>
      </w:r>
      <w:r w:rsidR="0014034A" w:rsidRPr="003F31AE">
        <w:rPr>
          <w:rFonts w:ascii="Arial Narrow" w:hAnsi="Arial Narrow" w:cs="Arial"/>
          <w:szCs w:val="22"/>
        </w:rPr>
        <w:t>ich</w:t>
      </w:r>
      <w:r w:rsidR="00800F23" w:rsidRPr="003F31AE">
        <w:rPr>
          <w:rFonts w:ascii="Arial Narrow" w:hAnsi="Arial Narrow" w:cs="Arial"/>
          <w:szCs w:val="22"/>
        </w:rPr>
        <w:t xml:space="preserve"> </w:t>
      </w:r>
      <w:r w:rsidR="0014034A" w:rsidRPr="003F31AE">
        <w:rPr>
          <w:rFonts w:ascii="Arial Narrow" w:hAnsi="Arial Narrow" w:cs="Arial"/>
          <w:szCs w:val="22"/>
        </w:rPr>
        <w:t>odstráne</w:t>
      </w:r>
      <w:r w:rsidRPr="003F31AE">
        <w:rPr>
          <w:rFonts w:ascii="Arial Narrow" w:hAnsi="Arial Narrow" w:cs="Arial"/>
          <w:szCs w:val="22"/>
        </w:rPr>
        <w:t>nia</w:t>
      </w:r>
      <w:r w:rsidR="00800F23" w:rsidRPr="003F31AE">
        <w:rPr>
          <w:rFonts w:ascii="Arial Narrow" w:hAnsi="Arial Narrow" w:cs="Arial"/>
          <w:szCs w:val="22"/>
        </w:rPr>
        <w:t xml:space="preserve"> tak, aby </w:t>
      </w:r>
      <w:r w:rsidR="0014034A" w:rsidRPr="003F31AE">
        <w:rPr>
          <w:rFonts w:ascii="Arial Narrow" w:hAnsi="Arial Narrow" w:cs="Arial"/>
          <w:szCs w:val="22"/>
        </w:rPr>
        <w:t>bol</w:t>
      </w:r>
      <w:r w:rsidR="00800F23" w:rsidRPr="003F31AE">
        <w:rPr>
          <w:rFonts w:ascii="Arial Narrow" w:hAnsi="Arial Narrow" w:cs="Arial"/>
          <w:szCs w:val="22"/>
        </w:rPr>
        <w:t xml:space="preserve"> </w:t>
      </w:r>
      <w:r w:rsidRPr="003F31AE">
        <w:rPr>
          <w:rFonts w:ascii="Arial Narrow" w:hAnsi="Arial Narrow" w:cs="Arial"/>
          <w:szCs w:val="22"/>
        </w:rPr>
        <w:t>ku</w:t>
      </w:r>
      <w:r w:rsidR="0014034A" w:rsidRPr="003F31AE">
        <w:rPr>
          <w:rFonts w:ascii="Arial Narrow" w:hAnsi="Arial Narrow" w:cs="Arial"/>
          <w:szCs w:val="22"/>
        </w:rPr>
        <w:t xml:space="preserve"> d</w:t>
      </w:r>
      <w:r w:rsidRPr="003F31AE">
        <w:rPr>
          <w:rFonts w:ascii="Arial Narrow" w:hAnsi="Arial Narrow" w:cs="Arial"/>
          <w:szCs w:val="22"/>
        </w:rPr>
        <w:t>ňu</w:t>
      </w:r>
      <w:r w:rsidR="00800F23" w:rsidRPr="003F31AE">
        <w:rPr>
          <w:rFonts w:ascii="Arial Narrow" w:hAnsi="Arial Narrow" w:cs="Arial"/>
          <w:szCs w:val="22"/>
        </w:rPr>
        <w:t xml:space="preserve"> p</w:t>
      </w:r>
      <w:r w:rsidR="0014034A" w:rsidRPr="003F31AE">
        <w:rPr>
          <w:rFonts w:ascii="Arial Narrow" w:hAnsi="Arial Narrow" w:cs="Arial"/>
          <w:szCs w:val="22"/>
        </w:rPr>
        <w:t>r</w:t>
      </w:r>
      <w:r w:rsidRPr="003F31AE">
        <w:rPr>
          <w:rFonts w:ascii="Arial Narrow" w:hAnsi="Arial Narrow" w:cs="Arial"/>
          <w:szCs w:val="22"/>
        </w:rPr>
        <w:t>evzatia</w:t>
      </w:r>
      <w:r w:rsidR="00800F23" w:rsidRPr="003F31AE">
        <w:rPr>
          <w:rFonts w:ascii="Arial Narrow" w:hAnsi="Arial Narrow" w:cs="Arial"/>
          <w:szCs w:val="22"/>
        </w:rPr>
        <w:t xml:space="preserve"> p</w:t>
      </w:r>
      <w:r w:rsidR="0014034A" w:rsidRPr="003F31AE">
        <w:rPr>
          <w:rFonts w:ascii="Arial Narrow" w:hAnsi="Arial Narrow" w:cs="Arial"/>
          <w:szCs w:val="22"/>
        </w:rPr>
        <w:t>r</w:t>
      </w:r>
      <w:r w:rsidR="00800F23" w:rsidRPr="003F31AE">
        <w:rPr>
          <w:rFonts w:ascii="Arial Narrow" w:hAnsi="Arial Narrow" w:cs="Arial"/>
          <w:szCs w:val="22"/>
        </w:rPr>
        <w:t>edm</w:t>
      </w:r>
      <w:r w:rsidR="0014034A" w:rsidRPr="003F31AE">
        <w:rPr>
          <w:rFonts w:ascii="Arial Narrow" w:hAnsi="Arial Narrow" w:cs="Arial"/>
          <w:szCs w:val="22"/>
        </w:rPr>
        <w:t>e</w:t>
      </w:r>
      <w:r w:rsidR="00800F23" w:rsidRPr="003F31AE">
        <w:rPr>
          <w:rFonts w:ascii="Arial Narrow" w:hAnsi="Arial Narrow" w:cs="Arial"/>
          <w:szCs w:val="22"/>
        </w:rPr>
        <w:t xml:space="preserve">t </w:t>
      </w:r>
      <w:r w:rsidR="00E33CE7" w:rsidRPr="003F31AE">
        <w:rPr>
          <w:rFonts w:ascii="Arial Narrow" w:hAnsi="Arial Narrow" w:cs="Arial"/>
          <w:szCs w:val="22"/>
        </w:rPr>
        <w:t>Diela</w:t>
      </w:r>
      <w:r w:rsidR="00800F23" w:rsidRPr="003F31AE">
        <w:rPr>
          <w:rFonts w:ascii="Arial Narrow" w:hAnsi="Arial Narrow" w:cs="Arial"/>
          <w:szCs w:val="22"/>
        </w:rPr>
        <w:t xml:space="preserve"> bez </w:t>
      </w:r>
      <w:r w:rsidR="00037C3A" w:rsidRPr="003F31AE">
        <w:rPr>
          <w:rFonts w:ascii="Arial Narrow" w:hAnsi="Arial Narrow" w:cs="Arial"/>
          <w:szCs w:val="22"/>
        </w:rPr>
        <w:t xml:space="preserve">vád, </w:t>
      </w:r>
      <w:r w:rsidR="00800F23" w:rsidRPr="003F31AE">
        <w:rPr>
          <w:rFonts w:ascii="Arial Narrow" w:hAnsi="Arial Narrow" w:cs="Arial"/>
          <w:szCs w:val="22"/>
        </w:rPr>
        <w:t>z</w:t>
      </w:r>
      <w:r w:rsidR="0014034A" w:rsidRPr="003F31AE">
        <w:rPr>
          <w:rFonts w:ascii="Arial Narrow" w:hAnsi="Arial Narrow" w:cs="Arial"/>
          <w:szCs w:val="22"/>
        </w:rPr>
        <w:t>iste</w:t>
      </w:r>
      <w:r w:rsidR="00800F23" w:rsidRPr="003F31AE">
        <w:rPr>
          <w:rFonts w:ascii="Arial Narrow" w:hAnsi="Arial Narrow" w:cs="Arial"/>
          <w:szCs w:val="22"/>
        </w:rPr>
        <w:t>ných p</w:t>
      </w:r>
      <w:r w:rsidR="0014034A" w:rsidRPr="003F31AE">
        <w:rPr>
          <w:rFonts w:ascii="Arial Narrow" w:hAnsi="Arial Narrow" w:cs="Arial"/>
          <w:szCs w:val="22"/>
        </w:rPr>
        <w:t>r</w:t>
      </w:r>
      <w:r w:rsidR="00800F23" w:rsidRPr="003F31AE">
        <w:rPr>
          <w:rFonts w:ascii="Arial Narrow" w:hAnsi="Arial Narrow" w:cs="Arial"/>
          <w:szCs w:val="22"/>
        </w:rPr>
        <w:t>ed termín</w:t>
      </w:r>
      <w:r w:rsidR="0014034A" w:rsidRPr="003F31AE">
        <w:rPr>
          <w:rFonts w:ascii="Arial Narrow" w:hAnsi="Arial Narrow" w:cs="Arial"/>
          <w:szCs w:val="22"/>
        </w:rPr>
        <w:t>om</w:t>
      </w:r>
      <w:r w:rsidR="00800F23" w:rsidRPr="003F31AE">
        <w:rPr>
          <w:rFonts w:ascii="Arial Narrow" w:hAnsi="Arial Narrow" w:cs="Arial"/>
          <w:szCs w:val="22"/>
        </w:rPr>
        <w:t xml:space="preserve"> p</w:t>
      </w:r>
      <w:r w:rsidR="0014034A" w:rsidRPr="003F31AE">
        <w:rPr>
          <w:rFonts w:ascii="Arial Narrow" w:hAnsi="Arial Narrow" w:cs="Arial"/>
          <w:szCs w:val="22"/>
        </w:rPr>
        <w:t>r</w:t>
      </w:r>
      <w:r w:rsidRPr="003F31AE">
        <w:rPr>
          <w:rFonts w:ascii="Arial Narrow" w:hAnsi="Arial Narrow" w:cs="Arial"/>
          <w:szCs w:val="22"/>
        </w:rPr>
        <w:t>evzatia</w:t>
      </w:r>
      <w:r w:rsidR="00800F23" w:rsidRPr="003F31AE">
        <w:rPr>
          <w:rFonts w:ascii="Arial Narrow" w:hAnsi="Arial Narrow" w:cs="Arial"/>
          <w:szCs w:val="22"/>
        </w:rPr>
        <w:t xml:space="preserve">. </w:t>
      </w:r>
      <w:r w:rsidR="00991402" w:rsidRPr="003F31AE">
        <w:rPr>
          <w:rFonts w:ascii="Arial Narrow" w:eastAsia="Arial" w:hAnsi="Arial Narrow" w:cs="Arial"/>
        </w:rPr>
        <w:t xml:space="preserve">Preberací protokol pre Dielo nebude vydaný predtým, ako </w:t>
      </w:r>
      <w:r w:rsidR="004C63CE" w:rsidRPr="003F31AE">
        <w:rPr>
          <w:rFonts w:ascii="Arial Narrow" w:eastAsia="Arial" w:hAnsi="Arial Narrow" w:cs="Arial"/>
        </w:rPr>
        <w:t xml:space="preserve">budú </w:t>
      </w:r>
      <w:r w:rsidR="00991402" w:rsidRPr="003F31AE">
        <w:rPr>
          <w:rFonts w:ascii="Arial Narrow" w:eastAsia="Arial" w:hAnsi="Arial Narrow" w:cs="Arial"/>
        </w:rPr>
        <w:t>pre všetky časti Diela vydané samostatné Preberacie protokoly dokončených častí Diela v súlade</w:t>
      </w:r>
      <w:r w:rsidR="00991402" w:rsidRPr="003F31AE">
        <w:rPr>
          <w:rFonts w:ascii="Arial Narrow" w:hAnsi="Arial Narrow"/>
          <w:sz w:val="20"/>
        </w:rPr>
        <w:t xml:space="preserve"> </w:t>
      </w:r>
      <w:r w:rsidR="00991402" w:rsidRPr="003F31AE">
        <w:rPr>
          <w:rFonts w:ascii="Arial Narrow" w:eastAsia="Arial" w:hAnsi="Arial Narrow" w:cs="Arial"/>
        </w:rPr>
        <w:t>Podčlánkom 10.2 (</w:t>
      </w:r>
      <w:r w:rsidR="00991402" w:rsidRPr="003F31AE">
        <w:rPr>
          <w:rFonts w:ascii="Arial Narrow" w:eastAsia="Arial" w:hAnsi="Arial Narrow" w:cs="Arial"/>
          <w:i/>
          <w:iCs/>
        </w:rPr>
        <w:t>Preberanie častí Diela)</w:t>
      </w:r>
      <w:r w:rsidR="00991402" w:rsidRPr="003F31AE">
        <w:rPr>
          <w:rFonts w:ascii="Arial Narrow" w:eastAsia="Arial" w:hAnsi="Arial Narrow" w:cs="Arial"/>
        </w:rPr>
        <w:t>.</w:t>
      </w:r>
      <w:r w:rsidR="00CB2952" w:rsidRPr="003F31AE">
        <w:rPr>
          <w:rFonts w:ascii="Arial Narrow" w:eastAsia="Arial" w:hAnsi="Arial Narrow" w:cs="Arial"/>
        </w:rPr>
        <w:t xml:space="preserve"> Analogicky budú Zmluvné strany postupovať v prípade režimu predčasného užívania Diela </w:t>
      </w:r>
      <w:r w:rsidR="00192BA9" w:rsidRPr="003F31AE">
        <w:rPr>
          <w:rFonts w:ascii="Arial Narrow" w:eastAsia="Arial" w:hAnsi="Arial Narrow" w:cs="Arial"/>
        </w:rPr>
        <w:t>a</w:t>
      </w:r>
      <w:r w:rsidR="00CB2952" w:rsidRPr="003F31AE">
        <w:rPr>
          <w:rFonts w:ascii="Arial Narrow" w:eastAsia="Arial" w:hAnsi="Arial Narrow" w:cs="Arial"/>
        </w:rPr>
        <w:t xml:space="preserve">lebo jeho častí. </w:t>
      </w:r>
    </w:p>
    <w:p w:rsidR="007B36C8" w:rsidRPr="0006498E" w:rsidRDefault="007B36C8" w:rsidP="00800F23">
      <w:pPr>
        <w:pStyle w:val="Export0"/>
        <w:jc w:val="both"/>
        <w:rPr>
          <w:rFonts w:ascii="Arial Narrow" w:hAnsi="Arial Narrow" w:cs="Arial"/>
          <w:sz w:val="22"/>
          <w:szCs w:val="22"/>
        </w:rPr>
      </w:pPr>
    </w:p>
    <w:p w:rsidR="00800F23" w:rsidRPr="0006498E" w:rsidRDefault="00C45285" w:rsidP="00800F23">
      <w:pPr>
        <w:pStyle w:val="Export0"/>
        <w:jc w:val="both"/>
        <w:rPr>
          <w:rFonts w:ascii="Arial Narrow" w:hAnsi="Arial Narrow" w:cs="Arial"/>
          <w:sz w:val="22"/>
          <w:szCs w:val="22"/>
        </w:rPr>
      </w:pPr>
      <w:r w:rsidRPr="0006498E">
        <w:rPr>
          <w:rFonts w:ascii="Arial Narrow" w:hAnsi="Arial Narrow" w:cs="Arial"/>
          <w:sz w:val="22"/>
          <w:szCs w:val="22"/>
        </w:rPr>
        <w:t>Stavebný dozor</w:t>
      </w:r>
      <w:r w:rsidR="00800F23" w:rsidRPr="0006498E">
        <w:rPr>
          <w:rFonts w:ascii="Arial Narrow" w:hAnsi="Arial Narrow" w:cs="Arial"/>
          <w:sz w:val="22"/>
          <w:szCs w:val="22"/>
        </w:rPr>
        <w:t xml:space="preserve"> do 30 </w:t>
      </w:r>
      <w:r w:rsidR="007B36C8" w:rsidRPr="0006498E">
        <w:rPr>
          <w:rFonts w:ascii="Arial Narrow" w:hAnsi="Arial Narrow" w:cs="Arial"/>
          <w:sz w:val="22"/>
          <w:szCs w:val="22"/>
        </w:rPr>
        <w:t xml:space="preserve">(tridsať) </w:t>
      </w:r>
      <w:r w:rsidR="0014034A" w:rsidRPr="0006498E">
        <w:rPr>
          <w:rFonts w:ascii="Arial Narrow" w:hAnsi="Arial Narrow" w:cs="Arial"/>
          <w:sz w:val="22"/>
          <w:szCs w:val="22"/>
        </w:rPr>
        <w:t>dní</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potom</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čo</w:t>
      </w:r>
      <w:r w:rsidR="00800F23" w:rsidRPr="0006498E">
        <w:rPr>
          <w:rFonts w:ascii="Arial Narrow" w:hAnsi="Arial Narrow" w:cs="Arial"/>
          <w:sz w:val="22"/>
          <w:szCs w:val="22"/>
        </w:rPr>
        <w:t xml:space="preserve"> </w:t>
      </w:r>
      <w:r w:rsidR="0014085C" w:rsidRPr="0006498E">
        <w:rPr>
          <w:rFonts w:ascii="Arial Narrow" w:hAnsi="Arial Narrow" w:cs="Arial"/>
          <w:sz w:val="22"/>
          <w:szCs w:val="22"/>
        </w:rPr>
        <w:t>dostal</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žiadosť</w:t>
      </w:r>
      <w:r w:rsidR="00800F23" w:rsidRPr="0006498E">
        <w:rPr>
          <w:rFonts w:ascii="Arial Narrow" w:hAnsi="Arial Narrow" w:cs="Arial"/>
          <w:sz w:val="22"/>
          <w:szCs w:val="22"/>
        </w:rPr>
        <w:t xml:space="preserve"> </w:t>
      </w:r>
      <w:r w:rsidR="00DC2788" w:rsidRPr="0006498E">
        <w:rPr>
          <w:rFonts w:ascii="Arial Narrow" w:hAnsi="Arial Narrow" w:cs="Arial"/>
          <w:sz w:val="22"/>
          <w:szCs w:val="22"/>
        </w:rPr>
        <w:t>Zhotoviteľ</w:t>
      </w:r>
      <w:r w:rsidR="0024518E" w:rsidRPr="0006498E">
        <w:rPr>
          <w:rFonts w:ascii="Arial Narrow" w:hAnsi="Arial Narrow" w:cs="Arial"/>
          <w:sz w:val="22"/>
          <w:szCs w:val="22"/>
        </w:rPr>
        <w:t>a</w:t>
      </w:r>
      <w:r w:rsidR="0014085C" w:rsidRPr="0006498E">
        <w:rPr>
          <w:rFonts w:ascii="Arial Narrow" w:hAnsi="Arial Narrow" w:cs="Arial"/>
          <w:sz w:val="22"/>
          <w:szCs w:val="22"/>
        </w:rPr>
        <w:t xml:space="preserve"> o vydanie</w:t>
      </w:r>
      <w:r w:rsidR="00800F23" w:rsidRPr="0006498E">
        <w:rPr>
          <w:rFonts w:ascii="Arial Narrow" w:hAnsi="Arial Narrow" w:cs="Arial"/>
          <w:sz w:val="22"/>
          <w:szCs w:val="22"/>
        </w:rPr>
        <w:t xml:space="preserve"> </w:t>
      </w:r>
      <w:r w:rsidR="00B44970" w:rsidRPr="0006498E">
        <w:rPr>
          <w:rFonts w:ascii="Arial Narrow" w:hAnsi="Arial Narrow" w:cs="Arial"/>
          <w:sz w:val="22"/>
          <w:szCs w:val="22"/>
        </w:rPr>
        <w:t>Preberacieho</w:t>
      </w:r>
      <w:r w:rsidR="002A0C6E" w:rsidRPr="0006498E">
        <w:rPr>
          <w:rFonts w:ascii="Arial Narrow" w:hAnsi="Arial Narrow" w:cs="Arial"/>
          <w:sz w:val="22"/>
          <w:szCs w:val="22"/>
        </w:rPr>
        <w:t xml:space="preserve"> protokol</w:t>
      </w:r>
      <w:r w:rsidR="00B44970" w:rsidRPr="0006498E">
        <w:rPr>
          <w:rFonts w:ascii="Arial Narrow" w:hAnsi="Arial Narrow" w:cs="Arial"/>
          <w:sz w:val="22"/>
          <w:szCs w:val="22"/>
        </w:rPr>
        <w:t>u</w:t>
      </w:r>
      <w:r w:rsidR="00800F23" w:rsidRPr="0006498E">
        <w:rPr>
          <w:rFonts w:ascii="Arial Narrow" w:hAnsi="Arial Narrow" w:cs="Arial"/>
          <w:sz w:val="22"/>
          <w:szCs w:val="22"/>
        </w:rPr>
        <w:t>, resp. do</w:t>
      </w:r>
      <w:r w:rsidR="00A962F5" w:rsidRPr="0006498E">
        <w:rPr>
          <w:rFonts w:ascii="Arial Narrow" w:hAnsi="Arial Narrow" w:cs="Arial"/>
          <w:sz w:val="22"/>
          <w:szCs w:val="22"/>
        </w:rPr>
        <w:t xml:space="preserve"> </w:t>
      </w:r>
      <w:r w:rsidR="00800F23" w:rsidRPr="0006498E">
        <w:rPr>
          <w:rFonts w:ascii="Arial Narrow" w:hAnsi="Arial Narrow" w:cs="Arial"/>
          <w:sz w:val="22"/>
          <w:szCs w:val="22"/>
        </w:rPr>
        <w:t xml:space="preserve">30 </w:t>
      </w:r>
      <w:r w:rsidR="007B36C8" w:rsidRPr="0006498E">
        <w:rPr>
          <w:rFonts w:ascii="Arial Narrow" w:hAnsi="Arial Narrow" w:cs="Arial"/>
          <w:sz w:val="22"/>
          <w:szCs w:val="22"/>
        </w:rPr>
        <w:t xml:space="preserve">(tridsať) </w:t>
      </w:r>
      <w:r w:rsidR="0014034A" w:rsidRPr="0006498E">
        <w:rPr>
          <w:rFonts w:ascii="Arial Narrow" w:hAnsi="Arial Narrow" w:cs="Arial"/>
          <w:sz w:val="22"/>
          <w:szCs w:val="22"/>
        </w:rPr>
        <w:t>dní</w:t>
      </w:r>
      <w:r w:rsidR="00800F23" w:rsidRPr="0006498E">
        <w:rPr>
          <w:rFonts w:ascii="Arial Narrow" w:hAnsi="Arial Narrow" w:cs="Arial"/>
          <w:sz w:val="22"/>
          <w:szCs w:val="22"/>
        </w:rPr>
        <w:t xml:space="preserve"> po uplynutí </w:t>
      </w:r>
      <w:r w:rsidR="000C565C" w:rsidRPr="0006498E">
        <w:rPr>
          <w:rFonts w:ascii="Arial Narrow" w:hAnsi="Arial Narrow" w:cs="Arial"/>
          <w:sz w:val="22"/>
          <w:szCs w:val="22"/>
        </w:rPr>
        <w:t>L</w:t>
      </w:r>
      <w:r w:rsidR="0014034A" w:rsidRPr="0006498E">
        <w:rPr>
          <w:rFonts w:ascii="Arial Narrow" w:hAnsi="Arial Narrow" w:cs="Arial"/>
          <w:sz w:val="22"/>
          <w:szCs w:val="22"/>
        </w:rPr>
        <w:t>ehoty</w:t>
      </w:r>
      <w:r w:rsidR="00800F23" w:rsidRPr="0006498E">
        <w:rPr>
          <w:rFonts w:ascii="Arial Narrow" w:hAnsi="Arial Narrow" w:cs="Arial"/>
          <w:sz w:val="22"/>
          <w:szCs w:val="22"/>
        </w:rPr>
        <w:t xml:space="preserve"> </w:t>
      </w:r>
      <w:r w:rsidR="0014085C" w:rsidRPr="0006498E">
        <w:rPr>
          <w:rFonts w:ascii="Arial Narrow" w:hAnsi="Arial Narrow" w:cs="Arial"/>
          <w:sz w:val="22"/>
          <w:szCs w:val="22"/>
        </w:rPr>
        <w:t>na dokončenie celej</w:t>
      </w:r>
      <w:r w:rsidR="00991402" w:rsidRPr="0006498E">
        <w:rPr>
          <w:rFonts w:ascii="Arial Narrow" w:hAnsi="Arial Narrow" w:cs="Arial"/>
          <w:sz w:val="22"/>
          <w:szCs w:val="22"/>
        </w:rPr>
        <w:t xml:space="preserve"> S</w:t>
      </w:r>
      <w:r w:rsidR="00800F23" w:rsidRPr="0006498E">
        <w:rPr>
          <w:rFonts w:ascii="Arial Narrow" w:hAnsi="Arial Narrow" w:cs="Arial"/>
          <w:sz w:val="22"/>
          <w:szCs w:val="22"/>
        </w:rPr>
        <w:t>tavby:</w:t>
      </w:r>
    </w:p>
    <w:p w:rsidR="00800F23" w:rsidRPr="0006498E" w:rsidRDefault="0014085C" w:rsidP="00800F23">
      <w:pPr>
        <w:pStyle w:val="Export0"/>
        <w:ind w:left="720" w:hanging="360"/>
        <w:jc w:val="both"/>
        <w:rPr>
          <w:rFonts w:ascii="Arial Narrow" w:hAnsi="Arial Narrow" w:cs="Arial"/>
          <w:sz w:val="22"/>
          <w:szCs w:val="22"/>
        </w:rPr>
      </w:pPr>
      <w:r w:rsidRPr="0006498E">
        <w:rPr>
          <w:rFonts w:ascii="Arial Narrow" w:hAnsi="Arial Narrow" w:cs="Arial"/>
          <w:sz w:val="22"/>
          <w:szCs w:val="22"/>
        </w:rPr>
        <w:t xml:space="preserve">a) </w:t>
      </w:r>
      <w:r w:rsidR="00B44970" w:rsidRPr="0006498E">
        <w:rPr>
          <w:rFonts w:ascii="Arial Narrow" w:hAnsi="Arial Narrow" w:cs="Arial"/>
          <w:sz w:val="22"/>
          <w:szCs w:val="22"/>
        </w:rPr>
        <w:t xml:space="preserve"> </w:t>
      </w:r>
      <w:r w:rsidRPr="0006498E">
        <w:rPr>
          <w:rFonts w:ascii="Arial Narrow" w:hAnsi="Arial Narrow" w:cs="Arial"/>
          <w:sz w:val="22"/>
          <w:szCs w:val="22"/>
        </w:rPr>
        <w:t>vydá</w:t>
      </w:r>
      <w:r w:rsidR="00A962F5" w:rsidRPr="0006498E">
        <w:rPr>
          <w:rFonts w:ascii="Arial Narrow" w:hAnsi="Arial Narrow" w:cs="Arial"/>
          <w:sz w:val="22"/>
          <w:szCs w:val="22"/>
        </w:rPr>
        <w:t xml:space="preserve"> </w:t>
      </w:r>
      <w:r w:rsidR="00DC2788" w:rsidRPr="0006498E">
        <w:rPr>
          <w:rFonts w:ascii="Arial Narrow" w:hAnsi="Arial Narrow" w:cs="Arial"/>
          <w:sz w:val="22"/>
          <w:szCs w:val="22"/>
        </w:rPr>
        <w:t>Zhotoviteľ</w:t>
      </w:r>
      <w:r w:rsidRPr="0006498E">
        <w:rPr>
          <w:rFonts w:ascii="Arial Narrow" w:hAnsi="Arial Narrow" w:cs="Arial"/>
          <w:sz w:val="22"/>
          <w:szCs w:val="22"/>
        </w:rPr>
        <w:t>ovi</w:t>
      </w:r>
      <w:r w:rsidR="00A962F5" w:rsidRPr="0006498E">
        <w:rPr>
          <w:rFonts w:ascii="Arial Narrow" w:hAnsi="Arial Narrow" w:cs="Arial"/>
          <w:sz w:val="22"/>
          <w:szCs w:val="22"/>
        </w:rPr>
        <w:t xml:space="preserve"> </w:t>
      </w:r>
      <w:r w:rsidR="00FF43CB" w:rsidRPr="0006498E">
        <w:rPr>
          <w:rFonts w:ascii="Arial Narrow" w:hAnsi="Arial Narrow" w:cs="Arial"/>
          <w:sz w:val="22"/>
          <w:szCs w:val="22"/>
        </w:rPr>
        <w:t>Preberací p</w:t>
      </w:r>
      <w:r w:rsidR="00800F23" w:rsidRPr="0006498E">
        <w:rPr>
          <w:rFonts w:ascii="Arial Narrow" w:hAnsi="Arial Narrow" w:cs="Arial"/>
          <w:sz w:val="22"/>
          <w:szCs w:val="22"/>
        </w:rPr>
        <w:t>rotokol o p</w:t>
      </w:r>
      <w:r w:rsidR="0014034A" w:rsidRPr="0006498E">
        <w:rPr>
          <w:rFonts w:ascii="Arial Narrow" w:hAnsi="Arial Narrow" w:cs="Arial"/>
          <w:sz w:val="22"/>
          <w:szCs w:val="22"/>
        </w:rPr>
        <w:t>r</w:t>
      </w:r>
      <w:r w:rsidR="00D06CDF" w:rsidRPr="0006498E">
        <w:rPr>
          <w:rFonts w:ascii="Arial Narrow" w:hAnsi="Arial Narrow" w:cs="Arial"/>
          <w:sz w:val="22"/>
          <w:szCs w:val="22"/>
        </w:rPr>
        <w:t>evzatí</w:t>
      </w:r>
      <w:r w:rsidRPr="0006498E">
        <w:rPr>
          <w:rFonts w:ascii="Arial Narrow" w:hAnsi="Arial Narrow" w:cs="Arial"/>
          <w:sz w:val="22"/>
          <w:szCs w:val="22"/>
        </w:rPr>
        <w:t xml:space="preserve"> prác</w:t>
      </w:r>
      <w:r w:rsidR="00800F23" w:rsidRPr="0006498E">
        <w:rPr>
          <w:rFonts w:ascii="Arial Narrow" w:hAnsi="Arial Narrow" w:cs="Arial"/>
          <w:sz w:val="22"/>
          <w:szCs w:val="22"/>
        </w:rPr>
        <w:t xml:space="preserve"> s uvedením d</w:t>
      </w:r>
      <w:r w:rsidRPr="0006498E">
        <w:rPr>
          <w:rFonts w:ascii="Arial Narrow" w:hAnsi="Arial Narrow" w:cs="Arial"/>
          <w:sz w:val="22"/>
          <w:szCs w:val="22"/>
        </w:rPr>
        <w:t>átumu</w:t>
      </w:r>
      <w:r w:rsidR="00800F23" w:rsidRPr="0006498E">
        <w:rPr>
          <w:rFonts w:ascii="Arial Narrow" w:hAnsi="Arial Narrow" w:cs="Arial"/>
          <w:sz w:val="22"/>
          <w:szCs w:val="22"/>
        </w:rPr>
        <w:t xml:space="preserve">, </w:t>
      </w:r>
      <w:r w:rsidR="0088589B" w:rsidRPr="0006498E">
        <w:rPr>
          <w:rFonts w:ascii="Arial Narrow" w:hAnsi="Arial Narrow" w:cs="Arial"/>
          <w:sz w:val="22"/>
          <w:szCs w:val="22"/>
        </w:rPr>
        <w:t>keď</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bola</w:t>
      </w:r>
      <w:r w:rsidR="00991402" w:rsidRPr="0006498E">
        <w:rPr>
          <w:rFonts w:ascii="Arial Narrow" w:hAnsi="Arial Narrow" w:cs="Arial"/>
          <w:sz w:val="22"/>
          <w:szCs w:val="22"/>
        </w:rPr>
        <w:t xml:space="preserve"> S</w:t>
      </w:r>
      <w:r w:rsidR="00800F23" w:rsidRPr="0006498E">
        <w:rPr>
          <w:rFonts w:ascii="Arial Narrow" w:hAnsi="Arial Narrow" w:cs="Arial"/>
          <w:sz w:val="22"/>
          <w:szCs w:val="22"/>
        </w:rPr>
        <w:t xml:space="preserve">tavba </w:t>
      </w:r>
      <w:r w:rsidR="0014034A" w:rsidRPr="0006498E">
        <w:rPr>
          <w:rFonts w:ascii="Arial Narrow" w:hAnsi="Arial Narrow" w:cs="Arial"/>
          <w:sz w:val="22"/>
          <w:szCs w:val="22"/>
        </w:rPr>
        <w:t>alebo</w:t>
      </w:r>
      <w:r w:rsidR="00800F23" w:rsidRPr="0006498E">
        <w:rPr>
          <w:rFonts w:ascii="Arial Narrow" w:hAnsi="Arial Narrow" w:cs="Arial"/>
          <w:sz w:val="22"/>
          <w:szCs w:val="22"/>
        </w:rPr>
        <w:t xml:space="preserve"> UČD dokončen</w:t>
      </w:r>
      <w:r w:rsidRPr="0006498E">
        <w:rPr>
          <w:rFonts w:ascii="Arial Narrow" w:hAnsi="Arial Narrow" w:cs="Arial"/>
          <w:sz w:val="22"/>
          <w:szCs w:val="22"/>
        </w:rPr>
        <w:t>á v súlade so</w:t>
      </w:r>
      <w:r w:rsidR="00800F23" w:rsidRPr="0006498E">
        <w:rPr>
          <w:rFonts w:ascii="Arial Narrow" w:hAnsi="Arial Narrow" w:cs="Arial"/>
          <w:sz w:val="22"/>
          <w:szCs w:val="22"/>
        </w:rPr>
        <w:t xml:space="preserve"> </w:t>
      </w:r>
      <w:r w:rsidR="00FF62C9" w:rsidRPr="0006498E">
        <w:rPr>
          <w:rFonts w:ascii="Arial Narrow" w:hAnsi="Arial Narrow" w:cs="Arial"/>
          <w:sz w:val="22"/>
          <w:szCs w:val="22"/>
        </w:rPr>
        <w:t>Zmluvou</w:t>
      </w:r>
      <w:r w:rsidR="00DA35D4" w:rsidRPr="0006498E">
        <w:rPr>
          <w:rFonts w:ascii="Arial Narrow" w:hAnsi="Arial Narrow" w:cs="Arial"/>
          <w:sz w:val="22"/>
          <w:szCs w:val="22"/>
        </w:rPr>
        <w:t xml:space="preserve"> o </w:t>
      </w:r>
      <w:r w:rsidR="00AC1FBD" w:rsidRPr="0006498E">
        <w:rPr>
          <w:rFonts w:ascii="Arial Narrow" w:hAnsi="Arial Narrow" w:cs="Arial"/>
          <w:sz w:val="22"/>
          <w:szCs w:val="22"/>
        </w:rPr>
        <w:t>Dielo</w:t>
      </w:r>
      <w:r w:rsidR="00800F23" w:rsidRPr="0006498E">
        <w:rPr>
          <w:rFonts w:ascii="Arial Narrow" w:hAnsi="Arial Narrow" w:cs="Arial"/>
          <w:sz w:val="22"/>
          <w:szCs w:val="22"/>
        </w:rPr>
        <w:t>, s </w:t>
      </w:r>
      <w:r w:rsidR="0014034A" w:rsidRPr="0006498E">
        <w:rPr>
          <w:rFonts w:ascii="Arial Narrow" w:hAnsi="Arial Narrow" w:cs="Arial"/>
          <w:sz w:val="22"/>
          <w:szCs w:val="22"/>
        </w:rPr>
        <w:t>výnimk</w:t>
      </w:r>
      <w:r w:rsidR="00800F23" w:rsidRPr="0006498E">
        <w:rPr>
          <w:rFonts w:ascii="Arial Narrow" w:hAnsi="Arial Narrow" w:cs="Arial"/>
          <w:sz w:val="22"/>
          <w:szCs w:val="22"/>
        </w:rPr>
        <w:t>ou</w:t>
      </w:r>
      <w:r w:rsidR="00A962F5" w:rsidRPr="0006498E">
        <w:rPr>
          <w:rFonts w:ascii="Arial Narrow" w:hAnsi="Arial Narrow" w:cs="Arial"/>
          <w:sz w:val="22"/>
          <w:szCs w:val="22"/>
        </w:rPr>
        <w:t xml:space="preserve"> </w:t>
      </w:r>
      <w:r w:rsidR="00800F23" w:rsidRPr="0006498E">
        <w:rPr>
          <w:rFonts w:ascii="Arial Narrow" w:hAnsi="Arial Narrow" w:cs="Arial"/>
          <w:sz w:val="22"/>
          <w:szCs w:val="22"/>
        </w:rPr>
        <w:t>ojedin</w:t>
      </w:r>
      <w:r w:rsidR="0014034A" w:rsidRPr="0006498E">
        <w:rPr>
          <w:rFonts w:ascii="Arial Narrow" w:hAnsi="Arial Narrow" w:cs="Arial"/>
          <w:sz w:val="22"/>
          <w:szCs w:val="22"/>
        </w:rPr>
        <w:t>e</w:t>
      </w:r>
      <w:r w:rsidR="004C63CE" w:rsidRPr="0006498E">
        <w:rPr>
          <w:rFonts w:ascii="Arial Narrow" w:hAnsi="Arial Narrow" w:cs="Arial"/>
          <w:sz w:val="22"/>
          <w:szCs w:val="22"/>
        </w:rPr>
        <w:t>lých</w:t>
      </w:r>
      <w:r w:rsidR="00800F23" w:rsidRPr="0006498E">
        <w:rPr>
          <w:rFonts w:ascii="Arial Narrow" w:hAnsi="Arial Narrow" w:cs="Arial"/>
          <w:sz w:val="22"/>
          <w:szCs w:val="22"/>
        </w:rPr>
        <w:t xml:space="preserve"> drobných </w:t>
      </w:r>
      <w:r w:rsidR="00037C3A" w:rsidRPr="0006498E">
        <w:rPr>
          <w:rFonts w:ascii="Arial Narrow" w:hAnsi="Arial Narrow" w:cs="Arial"/>
          <w:sz w:val="22"/>
          <w:szCs w:val="22"/>
        </w:rPr>
        <w:t>vád</w:t>
      </w:r>
      <w:r w:rsidR="0002033D" w:rsidRPr="0006498E">
        <w:rPr>
          <w:rFonts w:ascii="Arial Narrow" w:hAnsi="Arial Narrow" w:cs="Arial"/>
          <w:sz w:val="22"/>
          <w:szCs w:val="22"/>
        </w:rPr>
        <w:t>;</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alebo</w:t>
      </w:r>
      <w:r w:rsidR="00800F23" w:rsidRPr="0006498E">
        <w:rPr>
          <w:rFonts w:ascii="Arial Narrow" w:hAnsi="Arial Narrow" w:cs="Arial"/>
          <w:sz w:val="22"/>
          <w:szCs w:val="22"/>
        </w:rPr>
        <w:t xml:space="preserve"> </w:t>
      </w:r>
    </w:p>
    <w:p w:rsidR="00800F23" w:rsidRPr="0006498E" w:rsidRDefault="00037C3A" w:rsidP="00037C3A">
      <w:pPr>
        <w:pStyle w:val="Export0"/>
        <w:ind w:left="709" w:hanging="349"/>
        <w:jc w:val="both"/>
        <w:rPr>
          <w:rFonts w:ascii="Arial Narrow" w:hAnsi="Arial Narrow" w:cs="Arial"/>
          <w:sz w:val="22"/>
          <w:szCs w:val="22"/>
        </w:rPr>
      </w:pPr>
      <w:r w:rsidRPr="0006498E">
        <w:rPr>
          <w:rFonts w:ascii="Arial Narrow" w:hAnsi="Arial Narrow" w:cs="Arial"/>
          <w:sz w:val="22"/>
          <w:szCs w:val="22"/>
        </w:rPr>
        <w:t xml:space="preserve">b) </w:t>
      </w:r>
      <w:r w:rsidR="00B44970" w:rsidRPr="0006498E">
        <w:rPr>
          <w:rFonts w:ascii="Arial Narrow" w:hAnsi="Arial Narrow" w:cs="Arial"/>
          <w:sz w:val="22"/>
          <w:szCs w:val="22"/>
        </w:rPr>
        <w:t xml:space="preserve"> </w:t>
      </w:r>
      <w:r w:rsidR="00CC3030" w:rsidRPr="0006498E">
        <w:rPr>
          <w:rFonts w:ascii="Arial Narrow" w:hAnsi="Arial Narrow" w:cs="Arial"/>
          <w:sz w:val="22"/>
          <w:szCs w:val="22"/>
        </w:rPr>
        <w:t xml:space="preserve">  </w:t>
      </w:r>
      <w:r w:rsidR="00800F23" w:rsidRPr="0006498E">
        <w:rPr>
          <w:rFonts w:ascii="Arial Narrow" w:hAnsi="Arial Narrow" w:cs="Arial"/>
          <w:sz w:val="22"/>
          <w:szCs w:val="22"/>
        </w:rPr>
        <w:t>odm</w:t>
      </w:r>
      <w:r w:rsidR="0014085C" w:rsidRPr="0006498E">
        <w:rPr>
          <w:rFonts w:ascii="Arial Narrow" w:hAnsi="Arial Narrow" w:cs="Arial"/>
          <w:sz w:val="22"/>
          <w:szCs w:val="22"/>
        </w:rPr>
        <w:t>ietne vydanie</w:t>
      </w:r>
      <w:r w:rsidR="00800F23" w:rsidRPr="0006498E">
        <w:rPr>
          <w:rFonts w:ascii="Arial Narrow" w:hAnsi="Arial Narrow" w:cs="Arial"/>
          <w:sz w:val="22"/>
          <w:szCs w:val="22"/>
        </w:rPr>
        <w:t xml:space="preserve"> </w:t>
      </w:r>
      <w:r w:rsidR="00B44970" w:rsidRPr="0006498E">
        <w:rPr>
          <w:rFonts w:ascii="Arial Narrow" w:hAnsi="Arial Narrow" w:cs="Arial"/>
          <w:sz w:val="22"/>
          <w:szCs w:val="22"/>
        </w:rPr>
        <w:t>Preberacieho p</w:t>
      </w:r>
      <w:r w:rsidR="00800F23" w:rsidRPr="0006498E">
        <w:rPr>
          <w:rFonts w:ascii="Arial Narrow" w:hAnsi="Arial Narrow" w:cs="Arial"/>
          <w:sz w:val="22"/>
          <w:szCs w:val="22"/>
        </w:rPr>
        <w:t>rotokolu o</w:t>
      </w:r>
      <w:r w:rsidR="00A962F5" w:rsidRPr="0006498E">
        <w:rPr>
          <w:rFonts w:ascii="Arial Narrow" w:hAnsi="Arial Narrow" w:cs="Arial"/>
          <w:sz w:val="22"/>
          <w:szCs w:val="22"/>
        </w:rPr>
        <w:t xml:space="preserve"> </w:t>
      </w:r>
      <w:r w:rsidR="00800F23" w:rsidRPr="0006498E">
        <w:rPr>
          <w:rFonts w:ascii="Arial Narrow" w:hAnsi="Arial Narrow" w:cs="Arial"/>
          <w:sz w:val="22"/>
          <w:szCs w:val="22"/>
        </w:rPr>
        <w:t>p</w:t>
      </w:r>
      <w:r w:rsidR="0014034A" w:rsidRPr="0006498E">
        <w:rPr>
          <w:rFonts w:ascii="Arial Narrow" w:hAnsi="Arial Narrow" w:cs="Arial"/>
          <w:sz w:val="22"/>
          <w:szCs w:val="22"/>
        </w:rPr>
        <w:t>r</w:t>
      </w:r>
      <w:r w:rsidR="0014085C" w:rsidRPr="0006498E">
        <w:rPr>
          <w:rFonts w:ascii="Arial Narrow" w:hAnsi="Arial Narrow" w:cs="Arial"/>
          <w:sz w:val="22"/>
          <w:szCs w:val="22"/>
        </w:rPr>
        <w:t>evzatí</w:t>
      </w:r>
      <w:r w:rsidR="00A962F5" w:rsidRPr="0006498E">
        <w:rPr>
          <w:rFonts w:ascii="Arial Narrow" w:hAnsi="Arial Narrow" w:cs="Arial"/>
          <w:sz w:val="22"/>
          <w:szCs w:val="22"/>
        </w:rPr>
        <w:t xml:space="preserve"> </w:t>
      </w:r>
      <w:r w:rsidR="0014085C" w:rsidRPr="0006498E">
        <w:rPr>
          <w:rFonts w:ascii="Arial Narrow" w:hAnsi="Arial Narrow" w:cs="Arial"/>
          <w:sz w:val="22"/>
          <w:szCs w:val="22"/>
        </w:rPr>
        <w:t>prác</w:t>
      </w:r>
      <w:r w:rsidR="00800F23" w:rsidRPr="0006498E">
        <w:rPr>
          <w:rFonts w:ascii="Arial Narrow" w:hAnsi="Arial Narrow" w:cs="Arial"/>
          <w:sz w:val="22"/>
          <w:szCs w:val="22"/>
        </w:rPr>
        <w:t xml:space="preserve"> s ud</w:t>
      </w:r>
      <w:r w:rsidR="0014085C" w:rsidRPr="0006498E">
        <w:rPr>
          <w:rFonts w:ascii="Arial Narrow" w:hAnsi="Arial Narrow" w:cs="Arial"/>
          <w:sz w:val="22"/>
          <w:szCs w:val="22"/>
        </w:rPr>
        <w:t>a</w:t>
      </w:r>
      <w:r w:rsidR="00800F23" w:rsidRPr="0006498E">
        <w:rPr>
          <w:rFonts w:ascii="Arial Narrow" w:hAnsi="Arial Narrow" w:cs="Arial"/>
          <w:sz w:val="22"/>
          <w:szCs w:val="22"/>
        </w:rPr>
        <w:t xml:space="preserve">ním </w:t>
      </w:r>
      <w:r w:rsidR="0014034A" w:rsidRPr="0006498E">
        <w:rPr>
          <w:rFonts w:ascii="Arial Narrow" w:hAnsi="Arial Narrow" w:cs="Arial"/>
          <w:sz w:val="22"/>
          <w:szCs w:val="22"/>
        </w:rPr>
        <w:t>dôv</w:t>
      </w:r>
      <w:r w:rsidR="00800F23" w:rsidRPr="0006498E">
        <w:rPr>
          <w:rFonts w:ascii="Arial Narrow" w:hAnsi="Arial Narrow" w:cs="Arial"/>
          <w:sz w:val="22"/>
          <w:szCs w:val="22"/>
        </w:rPr>
        <w:t>od</w:t>
      </w:r>
      <w:r w:rsidR="0014034A" w:rsidRPr="0006498E">
        <w:rPr>
          <w:rFonts w:ascii="Arial Narrow" w:hAnsi="Arial Narrow" w:cs="Arial"/>
          <w:sz w:val="22"/>
          <w:szCs w:val="22"/>
        </w:rPr>
        <w:t>ov</w:t>
      </w:r>
      <w:r w:rsidR="00800F23" w:rsidRPr="0006498E">
        <w:rPr>
          <w:rFonts w:ascii="Arial Narrow" w:hAnsi="Arial Narrow" w:cs="Arial"/>
          <w:sz w:val="22"/>
          <w:szCs w:val="22"/>
        </w:rPr>
        <w:t xml:space="preserve"> a uvedením </w:t>
      </w:r>
      <w:r w:rsidR="0014034A" w:rsidRPr="0006498E">
        <w:rPr>
          <w:rFonts w:ascii="Arial Narrow" w:hAnsi="Arial Narrow" w:cs="Arial"/>
          <w:sz w:val="22"/>
          <w:szCs w:val="22"/>
        </w:rPr>
        <w:t>podmienok</w:t>
      </w:r>
      <w:r w:rsidR="00800F23" w:rsidRPr="0006498E">
        <w:rPr>
          <w:rFonts w:ascii="Arial Narrow" w:hAnsi="Arial Narrow" w:cs="Arial"/>
          <w:sz w:val="22"/>
          <w:szCs w:val="22"/>
        </w:rPr>
        <w:t>,</w:t>
      </w:r>
      <w:r w:rsidR="0014034A" w:rsidRPr="0006498E">
        <w:rPr>
          <w:rFonts w:ascii="Arial Narrow" w:hAnsi="Arial Narrow" w:cs="Arial"/>
          <w:sz w:val="22"/>
          <w:szCs w:val="22"/>
        </w:rPr>
        <w:t xml:space="preserve"> ktor</w:t>
      </w:r>
      <w:r w:rsidR="00800F23" w:rsidRPr="0006498E">
        <w:rPr>
          <w:rFonts w:ascii="Arial Narrow" w:hAnsi="Arial Narrow" w:cs="Arial"/>
          <w:sz w:val="22"/>
          <w:szCs w:val="22"/>
        </w:rPr>
        <w:t xml:space="preserve">é musí </w:t>
      </w:r>
      <w:r w:rsidR="00DC2788" w:rsidRPr="0006498E">
        <w:rPr>
          <w:rFonts w:ascii="Arial Narrow" w:hAnsi="Arial Narrow" w:cs="Arial"/>
          <w:sz w:val="22"/>
          <w:szCs w:val="22"/>
        </w:rPr>
        <w:t>Zhotoviteľ</w:t>
      </w:r>
      <w:r w:rsidR="006D22E5" w:rsidRPr="0006498E">
        <w:rPr>
          <w:rFonts w:ascii="Arial Narrow" w:hAnsi="Arial Narrow" w:cs="Arial"/>
          <w:sz w:val="22"/>
          <w:szCs w:val="22"/>
        </w:rPr>
        <w:t xml:space="preserve"> </w:t>
      </w:r>
      <w:r w:rsidR="0014034A" w:rsidRPr="0006498E">
        <w:rPr>
          <w:rFonts w:ascii="Arial Narrow" w:hAnsi="Arial Narrow" w:cs="Arial"/>
          <w:sz w:val="22"/>
          <w:szCs w:val="22"/>
        </w:rPr>
        <w:t>splniť</w:t>
      </w:r>
      <w:r w:rsidR="00800F23" w:rsidRPr="0006498E">
        <w:rPr>
          <w:rFonts w:ascii="Arial Narrow" w:hAnsi="Arial Narrow" w:cs="Arial"/>
          <w:sz w:val="22"/>
          <w:szCs w:val="22"/>
        </w:rPr>
        <w:t xml:space="preserve">, aby </w:t>
      </w:r>
      <w:r w:rsidR="0014034A" w:rsidRPr="0006498E">
        <w:rPr>
          <w:rFonts w:ascii="Arial Narrow" w:hAnsi="Arial Narrow" w:cs="Arial"/>
          <w:sz w:val="22"/>
          <w:szCs w:val="22"/>
        </w:rPr>
        <w:t>bolo</w:t>
      </w:r>
      <w:r w:rsidR="00800F23" w:rsidRPr="0006498E">
        <w:rPr>
          <w:rFonts w:ascii="Arial Narrow" w:hAnsi="Arial Narrow" w:cs="Arial"/>
          <w:sz w:val="22"/>
          <w:szCs w:val="22"/>
        </w:rPr>
        <w:t xml:space="preserve"> možné </w:t>
      </w:r>
      <w:r w:rsidR="00FF43CB" w:rsidRPr="0006498E">
        <w:rPr>
          <w:rFonts w:ascii="Arial Narrow" w:hAnsi="Arial Narrow" w:cs="Arial"/>
          <w:sz w:val="22"/>
          <w:szCs w:val="22"/>
        </w:rPr>
        <w:t>Preberací p</w:t>
      </w:r>
      <w:r w:rsidR="00800F23" w:rsidRPr="0006498E">
        <w:rPr>
          <w:rFonts w:ascii="Arial Narrow" w:hAnsi="Arial Narrow" w:cs="Arial"/>
          <w:sz w:val="22"/>
          <w:szCs w:val="22"/>
        </w:rPr>
        <w:t>rotokol o p</w:t>
      </w:r>
      <w:r w:rsidR="0014034A" w:rsidRPr="0006498E">
        <w:rPr>
          <w:rFonts w:ascii="Arial Narrow" w:hAnsi="Arial Narrow" w:cs="Arial"/>
          <w:sz w:val="22"/>
          <w:szCs w:val="22"/>
        </w:rPr>
        <w:t>r</w:t>
      </w:r>
      <w:r w:rsidR="0014085C" w:rsidRPr="0006498E">
        <w:rPr>
          <w:rFonts w:ascii="Arial Narrow" w:hAnsi="Arial Narrow" w:cs="Arial"/>
          <w:sz w:val="22"/>
          <w:szCs w:val="22"/>
        </w:rPr>
        <w:t>evzatí prác</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vydať</w:t>
      </w:r>
      <w:r w:rsidR="00800F23" w:rsidRPr="0006498E">
        <w:rPr>
          <w:rFonts w:ascii="Arial Narrow" w:hAnsi="Arial Narrow" w:cs="Arial"/>
          <w:sz w:val="22"/>
          <w:szCs w:val="22"/>
        </w:rPr>
        <w:t>. Po spln</w:t>
      </w:r>
      <w:r w:rsidR="0014034A" w:rsidRPr="0006498E">
        <w:rPr>
          <w:rFonts w:ascii="Arial Narrow" w:hAnsi="Arial Narrow" w:cs="Arial"/>
          <w:sz w:val="22"/>
          <w:szCs w:val="22"/>
        </w:rPr>
        <w:t>e</w:t>
      </w:r>
      <w:r w:rsidR="00800F23" w:rsidRPr="0006498E">
        <w:rPr>
          <w:rFonts w:ascii="Arial Narrow" w:hAnsi="Arial Narrow" w:cs="Arial"/>
          <w:sz w:val="22"/>
          <w:szCs w:val="22"/>
        </w:rPr>
        <w:t xml:space="preserve">ní </w:t>
      </w:r>
      <w:r w:rsidR="0014034A" w:rsidRPr="0006498E">
        <w:rPr>
          <w:rFonts w:ascii="Arial Narrow" w:hAnsi="Arial Narrow" w:cs="Arial"/>
          <w:sz w:val="22"/>
          <w:szCs w:val="22"/>
        </w:rPr>
        <w:t>týchto</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podmienok</w:t>
      </w:r>
      <w:r w:rsidR="00800F23" w:rsidRPr="0006498E">
        <w:rPr>
          <w:rFonts w:ascii="Arial Narrow" w:hAnsi="Arial Narrow" w:cs="Arial"/>
          <w:sz w:val="22"/>
          <w:szCs w:val="22"/>
        </w:rPr>
        <w:t xml:space="preserve"> je </w:t>
      </w:r>
      <w:r w:rsidR="00DC2788" w:rsidRPr="0006498E">
        <w:rPr>
          <w:rFonts w:ascii="Arial Narrow" w:hAnsi="Arial Narrow" w:cs="Arial"/>
          <w:sz w:val="22"/>
          <w:szCs w:val="22"/>
        </w:rPr>
        <w:t>Zhotoviteľ</w:t>
      </w:r>
      <w:r w:rsidR="006D22E5" w:rsidRPr="0006498E">
        <w:rPr>
          <w:rFonts w:ascii="Arial Narrow" w:hAnsi="Arial Narrow" w:cs="Arial"/>
          <w:sz w:val="22"/>
          <w:szCs w:val="22"/>
        </w:rPr>
        <w:t xml:space="preserve"> </w:t>
      </w:r>
      <w:r w:rsidR="0014034A" w:rsidRPr="0006498E">
        <w:rPr>
          <w:rFonts w:ascii="Arial Narrow" w:hAnsi="Arial Narrow" w:cs="Arial"/>
          <w:sz w:val="22"/>
          <w:szCs w:val="22"/>
        </w:rPr>
        <w:t>oprávnený</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opätovne</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požiadať</w:t>
      </w:r>
      <w:r w:rsidR="0014085C" w:rsidRPr="0006498E">
        <w:rPr>
          <w:rFonts w:ascii="Arial Narrow" w:hAnsi="Arial Narrow" w:cs="Arial"/>
          <w:sz w:val="22"/>
          <w:szCs w:val="22"/>
        </w:rPr>
        <w:t xml:space="preserve"> o vydanie</w:t>
      </w:r>
      <w:r w:rsidR="00800F23" w:rsidRPr="0006498E">
        <w:rPr>
          <w:rFonts w:ascii="Arial Narrow" w:hAnsi="Arial Narrow" w:cs="Arial"/>
          <w:sz w:val="22"/>
          <w:szCs w:val="22"/>
        </w:rPr>
        <w:t xml:space="preserve"> </w:t>
      </w:r>
      <w:r w:rsidR="00B44970" w:rsidRPr="0006498E">
        <w:rPr>
          <w:rFonts w:ascii="Arial Narrow" w:hAnsi="Arial Narrow" w:cs="Arial"/>
          <w:sz w:val="22"/>
          <w:szCs w:val="22"/>
        </w:rPr>
        <w:t>Preberacieho p</w:t>
      </w:r>
      <w:r w:rsidR="00800F23" w:rsidRPr="0006498E">
        <w:rPr>
          <w:rFonts w:ascii="Arial Narrow" w:hAnsi="Arial Narrow" w:cs="Arial"/>
          <w:sz w:val="22"/>
          <w:szCs w:val="22"/>
        </w:rPr>
        <w:t>rotokolu</w:t>
      </w:r>
      <w:r w:rsidR="00B44970" w:rsidRPr="0006498E">
        <w:rPr>
          <w:rFonts w:ascii="Arial Narrow" w:hAnsi="Arial Narrow" w:cs="Arial"/>
          <w:sz w:val="22"/>
          <w:szCs w:val="22"/>
        </w:rPr>
        <w:t>.</w:t>
      </w:r>
      <w:r w:rsidR="00B35C7F" w:rsidRPr="0006498E">
        <w:rPr>
          <w:rFonts w:ascii="Arial Narrow" w:hAnsi="Arial Narrow" w:cs="Arial"/>
          <w:sz w:val="22"/>
          <w:szCs w:val="22"/>
        </w:rPr>
        <w:t>“</w:t>
      </w:r>
    </w:p>
    <w:p w:rsidR="003D436F" w:rsidRPr="0006498E" w:rsidRDefault="003D436F" w:rsidP="00037C3A">
      <w:pPr>
        <w:pStyle w:val="Export0"/>
        <w:ind w:left="709" w:hanging="349"/>
        <w:jc w:val="both"/>
        <w:rPr>
          <w:rFonts w:ascii="Arial Narrow" w:hAnsi="Arial Narrow" w:cs="Arial"/>
          <w:sz w:val="22"/>
          <w:szCs w:val="22"/>
        </w:rPr>
      </w:pPr>
    </w:p>
    <w:p w:rsidR="00800F23" w:rsidRPr="0006498E" w:rsidRDefault="00800F23" w:rsidP="00800F23">
      <w:pPr>
        <w:pStyle w:val="Export0"/>
        <w:jc w:val="both"/>
        <w:rPr>
          <w:rFonts w:ascii="Arial Narrow" w:hAnsi="Arial Narrow" w:cs="Arial"/>
          <w:sz w:val="22"/>
          <w:szCs w:val="22"/>
        </w:rPr>
      </w:pPr>
      <w:r w:rsidRPr="0006498E">
        <w:rPr>
          <w:rFonts w:ascii="Arial Narrow" w:hAnsi="Arial Narrow" w:cs="Arial"/>
          <w:sz w:val="22"/>
          <w:szCs w:val="22"/>
        </w:rPr>
        <w:t xml:space="preserve">V </w:t>
      </w:r>
      <w:r w:rsidR="00B35C7F" w:rsidRPr="0006498E">
        <w:rPr>
          <w:rFonts w:ascii="Arial Narrow" w:hAnsi="Arial Narrow" w:cs="Arial"/>
          <w:b/>
          <w:sz w:val="22"/>
          <w:szCs w:val="22"/>
        </w:rPr>
        <w:t>P</w:t>
      </w:r>
      <w:r w:rsidR="007B36C8" w:rsidRPr="0006498E">
        <w:rPr>
          <w:rFonts w:ascii="Arial Narrow" w:hAnsi="Arial Narrow" w:cs="Arial"/>
          <w:b/>
          <w:sz w:val="22"/>
          <w:szCs w:val="22"/>
        </w:rPr>
        <w:t>odč</w:t>
      </w:r>
      <w:r w:rsidRPr="0006498E">
        <w:rPr>
          <w:rFonts w:ascii="Arial Narrow" w:hAnsi="Arial Narrow" w:cs="Arial"/>
          <w:b/>
          <w:sz w:val="22"/>
          <w:szCs w:val="22"/>
        </w:rPr>
        <w:t xml:space="preserve">lánku </w:t>
      </w:r>
      <w:r w:rsidR="00F120A5" w:rsidRPr="0006498E">
        <w:rPr>
          <w:rFonts w:ascii="Arial Narrow" w:hAnsi="Arial Narrow" w:cs="Arial"/>
          <w:b/>
          <w:sz w:val="22"/>
          <w:szCs w:val="22"/>
        </w:rPr>
        <w:t xml:space="preserve">10.1. Preberanie </w:t>
      </w:r>
      <w:r w:rsidR="00E33CE7" w:rsidRPr="0006498E">
        <w:rPr>
          <w:rFonts w:ascii="Arial Narrow" w:hAnsi="Arial Narrow" w:cs="Arial"/>
          <w:b/>
          <w:sz w:val="22"/>
          <w:szCs w:val="22"/>
        </w:rPr>
        <w:t>Diela</w:t>
      </w:r>
      <w:r w:rsidR="00824731" w:rsidRPr="0006498E">
        <w:rPr>
          <w:rFonts w:ascii="Arial Narrow" w:hAnsi="Arial Narrow" w:cs="Arial"/>
          <w:b/>
          <w:sz w:val="22"/>
          <w:szCs w:val="22"/>
        </w:rPr>
        <w:t xml:space="preserve"> a S</w:t>
      </w:r>
      <w:r w:rsidR="00F120A5" w:rsidRPr="0006498E">
        <w:rPr>
          <w:rFonts w:ascii="Arial Narrow" w:hAnsi="Arial Narrow" w:cs="Arial"/>
          <w:b/>
          <w:sz w:val="22"/>
          <w:szCs w:val="22"/>
        </w:rPr>
        <w:t xml:space="preserve">ekcií </w:t>
      </w:r>
      <w:r w:rsidR="0014034A" w:rsidRPr="0006498E">
        <w:rPr>
          <w:rFonts w:ascii="Arial Narrow" w:hAnsi="Arial Narrow" w:cs="Arial"/>
          <w:sz w:val="22"/>
          <w:szCs w:val="22"/>
        </w:rPr>
        <w:t>sa</w:t>
      </w:r>
      <w:r w:rsidRPr="0006498E">
        <w:rPr>
          <w:rFonts w:ascii="Arial Narrow" w:hAnsi="Arial Narrow" w:cs="Arial"/>
          <w:sz w:val="22"/>
          <w:szCs w:val="22"/>
        </w:rPr>
        <w:t xml:space="preserve"> </w:t>
      </w:r>
      <w:r w:rsidR="00DA35D4" w:rsidRPr="0006498E">
        <w:rPr>
          <w:rFonts w:ascii="Arial Narrow" w:hAnsi="Arial Narrow" w:cs="Arial"/>
          <w:sz w:val="22"/>
          <w:szCs w:val="22"/>
        </w:rPr>
        <w:t xml:space="preserve">vypúšťa </w:t>
      </w:r>
      <w:r w:rsidR="0014034A" w:rsidRPr="0006498E">
        <w:rPr>
          <w:rFonts w:ascii="Arial Narrow" w:hAnsi="Arial Narrow" w:cs="Arial"/>
          <w:sz w:val="22"/>
          <w:szCs w:val="22"/>
        </w:rPr>
        <w:t>pôvod</w:t>
      </w:r>
      <w:r w:rsidR="0014085C" w:rsidRPr="0006498E">
        <w:rPr>
          <w:rFonts w:ascii="Arial Narrow" w:hAnsi="Arial Narrow" w:cs="Arial"/>
          <w:sz w:val="22"/>
          <w:szCs w:val="22"/>
        </w:rPr>
        <w:t>né</w:t>
      </w:r>
      <w:r w:rsidRPr="0006498E">
        <w:rPr>
          <w:rFonts w:ascii="Arial Narrow" w:hAnsi="Arial Narrow" w:cs="Arial"/>
          <w:sz w:val="22"/>
          <w:szCs w:val="22"/>
        </w:rPr>
        <w:t xml:space="preserve"> zn</w:t>
      </w:r>
      <w:r w:rsidR="0014034A" w:rsidRPr="0006498E">
        <w:rPr>
          <w:rFonts w:ascii="Arial Narrow" w:hAnsi="Arial Narrow" w:cs="Arial"/>
          <w:sz w:val="22"/>
          <w:szCs w:val="22"/>
        </w:rPr>
        <w:t>e</w:t>
      </w:r>
      <w:r w:rsidR="0014085C" w:rsidRPr="0006498E">
        <w:rPr>
          <w:rFonts w:ascii="Arial Narrow" w:hAnsi="Arial Narrow" w:cs="Arial"/>
          <w:sz w:val="22"/>
          <w:szCs w:val="22"/>
        </w:rPr>
        <w:t>nie</w:t>
      </w:r>
      <w:r w:rsidRPr="0006498E">
        <w:rPr>
          <w:rFonts w:ascii="Arial Narrow" w:hAnsi="Arial Narrow" w:cs="Arial"/>
          <w:sz w:val="22"/>
          <w:szCs w:val="22"/>
        </w:rPr>
        <w:t xml:space="preserve"> </w:t>
      </w:r>
      <w:r w:rsidR="0014034A" w:rsidRPr="0006498E">
        <w:rPr>
          <w:rFonts w:ascii="Arial Narrow" w:hAnsi="Arial Narrow" w:cs="Arial"/>
          <w:sz w:val="22"/>
          <w:szCs w:val="22"/>
        </w:rPr>
        <w:t>štvr</w:t>
      </w:r>
      <w:r w:rsidR="0014085C" w:rsidRPr="0006498E">
        <w:rPr>
          <w:rFonts w:ascii="Arial Narrow" w:hAnsi="Arial Narrow" w:cs="Arial"/>
          <w:sz w:val="22"/>
          <w:szCs w:val="22"/>
        </w:rPr>
        <w:t>tého</w:t>
      </w:r>
      <w:r w:rsidR="00A962F5" w:rsidRPr="0006498E">
        <w:rPr>
          <w:rFonts w:ascii="Arial Narrow" w:hAnsi="Arial Narrow" w:cs="Arial"/>
          <w:sz w:val="22"/>
          <w:szCs w:val="22"/>
        </w:rPr>
        <w:t xml:space="preserve"> </w:t>
      </w:r>
      <w:r w:rsidR="0014085C" w:rsidRPr="0006498E">
        <w:rPr>
          <w:rFonts w:ascii="Arial Narrow" w:hAnsi="Arial Narrow" w:cs="Arial"/>
          <w:sz w:val="22"/>
          <w:szCs w:val="22"/>
        </w:rPr>
        <w:t>odseku</w:t>
      </w:r>
      <w:r w:rsidRPr="0006498E">
        <w:rPr>
          <w:rFonts w:ascii="Arial Narrow" w:hAnsi="Arial Narrow" w:cs="Arial"/>
          <w:sz w:val="22"/>
          <w:szCs w:val="22"/>
        </w:rPr>
        <w:t xml:space="preserve"> a </w:t>
      </w:r>
      <w:r w:rsidR="0014034A" w:rsidRPr="0006498E">
        <w:rPr>
          <w:rFonts w:ascii="Arial Narrow" w:hAnsi="Arial Narrow" w:cs="Arial"/>
          <w:sz w:val="22"/>
          <w:szCs w:val="22"/>
        </w:rPr>
        <w:t>nahradz</w:t>
      </w:r>
      <w:r w:rsidRPr="0006498E">
        <w:rPr>
          <w:rFonts w:ascii="Arial Narrow" w:hAnsi="Arial Narrow" w:cs="Arial"/>
          <w:sz w:val="22"/>
          <w:szCs w:val="22"/>
        </w:rPr>
        <w:t xml:space="preserve">uje </w:t>
      </w:r>
      <w:r w:rsidR="0014034A" w:rsidRPr="0006498E">
        <w:rPr>
          <w:rFonts w:ascii="Arial Narrow" w:hAnsi="Arial Narrow" w:cs="Arial"/>
          <w:sz w:val="22"/>
          <w:szCs w:val="22"/>
        </w:rPr>
        <w:t>sa</w:t>
      </w:r>
      <w:r w:rsidRPr="0006498E">
        <w:rPr>
          <w:rFonts w:ascii="Arial Narrow" w:hAnsi="Arial Narrow" w:cs="Arial"/>
          <w:sz w:val="22"/>
          <w:szCs w:val="22"/>
        </w:rPr>
        <w:t xml:space="preserve"> takto:</w:t>
      </w:r>
    </w:p>
    <w:p w:rsidR="00FF43CB" w:rsidRPr="0006498E" w:rsidRDefault="00800F23" w:rsidP="00800F23">
      <w:pPr>
        <w:pStyle w:val="Export0"/>
        <w:jc w:val="both"/>
        <w:rPr>
          <w:rFonts w:ascii="Arial Narrow" w:hAnsi="Arial Narrow" w:cs="Arial"/>
          <w:sz w:val="22"/>
          <w:szCs w:val="22"/>
        </w:rPr>
      </w:pPr>
      <w:r w:rsidRPr="0006498E">
        <w:rPr>
          <w:rFonts w:ascii="Arial Narrow" w:hAnsi="Arial Narrow" w:cs="Arial"/>
          <w:sz w:val="22"/>
          <w:szCs w:val="22"/>
        </w:rPr>
        <w:t>„</w:t>
      </w:r>
      <w:r w:rsidR="0014034A" w:rsidRPr="0006498E">
        <w:rPr>
          <w:rFonts w:ascii="Arial Narrow" w:hAnsi="Arial Narrow" w:cs="Arial"/>
          <w:sz w:val="22"/>
          <w:szCs w:val="22"/>
        </w:rPr>
        <w:t>Ak</w:t>
      </w:r>
      <w:r w:rsidRPr="0006498E">
        <w:rPr>
          <w:rFonts w:ascii="Arial Narrow" w:hAnsi="Arial Narrow" w:cs="Arial"/>
          <w:sz w:val="22"/>
          <w:szCs w:val="22"/>
        </w:rPr>
        <w:t xml:space="preserve"> </w:t>
      </w:r>
      <w:r w:rsidR="00DC2788" w:rsidRPr="0006498E">
        <w:rPr>
          <w:rFonts w:ascii="Arial Narrow" w:hAnsi="Arial Narrow" w:cs="Arial"/>
          <w:sz w:val="22"/>
          <w:szCs w:val="22"/>
        </w:rPr>
        <w:t>Zhotoviteľ</w:t>
      </w:r>
      <w:r w:rsidR="006D22E5" w:rsidRPr="0006498E">
        <w:rPr>
          <w:rFonts w:ascii="Arial Narrow" w:hAnsi="Arial Narrow" w:cs="Arial"/>
          <w:sz w:val="22"/>
          <w:szCs w:val="22"/>
        </w:rPr>
        <w:t xml:space="preserve"> </w:t>
      </w:r>
      <w:r w:rsidRPr="0006498E">
        <w:rPr>
          <w:rFonts w:ascii="Arial Narrow" w:hAnsi="Arial Narrow" w:cs="Arial"/>
          <w:sz w:val="22"/>
          <w:szCs w:val="22"/>
        </w:rPr>
        <w:t>jednoznačn</w:t>
      </w:r>
      <w:r w:rsidR="0014034A" w:rsidRPr="0006498E">
        <w:rPr>
          <w:rFonts w:ascii="Arial Narrow" w:hAnsi="Arial Narrow" w:cs="Arial"/>
          <w:sz w:val="22"/>
          <w:szCs w:val="22"/>
        </w:rPr>
        <w:t>e</w:t>
      </w:r>
      <w:r w:rsidRPr="0006498E">
        <w:rPr>
          <w:rFonts w:ascii="Arial Narrow" w:hAnsi="Arial Narrow" w:cs="Arial"/>
          <w:sz w:val="22"/>
          <w:szCs w:val="22"/>
        </w:rPr>
        <w:t xml:space="preserve"> pr</w:t>
      </w:r>
      <w:r w:rsidR="0014085C" w:rsidRPr="0006498E">
        <w:rPr>
          <w:rFonts w:ascii="Arial Narrow" w:hAnsi="Arial Narrow" w:cs="Arial"/>
          <w:sz w:val="22"/>
          <w:szCs w:val="22"/>
        </w:rPr>
        <w:t>eu</w:t>
      </w:r>
      <w:r w:rsidRPr="0006498E">
        <w:rPr>
          <w:rFonts w:ascii="Arial Narrow" w:hAnsi="Arial Narrow" w:cs="Arial"/>
          <w:sz w:val="22"/>
          <w:szCs w:val="22"/>
        </w:rPr>
        <w:t>káže, že splnil povin</w:t>
      </w:r>
      <w:r w:rsidR="0014034A" w:rsidRPr="0006498E">
        <w:rPr>
          <w:rFonts w:ascii="Arial Narrow" w:hAnsi="Arial Narrow" w:cs="Arial"/>
          <w:sz w:val="22"/>
          <w:szCs w:val="22"/>
        </w:rPr>
        <w:t>nosť</w:t>
      </w:r>
      <w:r w:rsidRPr="0006498E">
        <w:rPr>
          <w:rFonts w:ascii="Arial Narrow" w:hAnsi="Arial Narrow" w:cs="Arial"/>
          <w:sz w:val="22"/>
          <w:szCs w:val="22"/>
        </w:rPr>
        <w:t xml:space="preserve"> </w:t>
      </w:r>
      <w:r w:rsidR="0014034A" w:rsidRPr="0006498E">
        <w:rPr>
          <w:rFonts w:ascii="Arial Narrow" w:hAnsi="Arial Narrow" w:cs="Arial"/>
          <w:sz w:val="22"/>
          <w:szCs w:val="22"/>
        </w:rPr>
        <w:t>dokončiť</w:t>
      </w:r>
      <w:r w:rsidR="004C63CE" w:rsidRPr="0006498E">
        <w:rPr>
          <w:rFonts w:ascii="Arial Narrow" w:hAnsi="Arial Narrow" w:cs="Arial"/>
          <w:sz w:val="22"/>
          <w:szCs w:val="22"/>
        </w:rPr>
        <w:t xml:space="preserve"> S</w:t>
      </w:r>
      <w:r w:rsidRPr="0006498E">
        <w:rPr>
          <w:rFonts w:ascii="Arial Narrow" w:hAnsi="Arial Narrow" w:cs="Arial"/>
          <w:sz w:val="22"/>
          <w:szCs w:val="22"/>
        </w:rPr>
        <w:t xml:space="preserve">tavbu (UČD) </w:t>
      </w:r>
      <w:r w:rsidR="0014034A" w:rsidRPr="0006498E">
        <w:rPr>
          <w:rFonts w:ascii="Arial Narrow" w:hAnsi="Arial Narrow" w:cs="Arial"/>
          <w:sz w:val="22"/>
          <w:szCs w:val="22"/>
        </w:rPr>
        <w:t>podľa</w:t>
      </w:r>
      <w:r w:rsidRPr="0006498E">
        <w:rPr>
          <w:rFonts w:ascii="Arial Narrow" w:hAnsi="Arial Narrow" w:cs="Arial"/>
          <w:sz w:val="22"/>
          <w:szCs w:val="22"/>
        </w:rPr>
        <w:t xml:space="preserve"> </w:t>
      </w:r>
      <w:r w:rsidR="00840D57" w:rsidRPr="0006498E">
        <w:rPr>
          <w:rFonts w:ascii="Arial Narrow" w:hAnsi="Arial Narrow" w:cs="Arial"/>
          <w:sz w:val="22"/>
          <w:szCs w:val="22"/>
        </w:rPr>
        <w:t>Zmluvy</w:t>
      </w:r>
      <w:r w:rsidR="00DA35D4" w:rsidRPr="0006498E">
        <w:rPr>
          <w:rFonts w:ascii="Arial Narrow" w:hAnsi="Arial Narrow" w:cs="Arial"/>
          <w:sz w:val="22"/>
          <w:szCs w:val="22"/>
        </w:rPr>
        <w:t xml:space="preserve"> o</w:t>
      </w:r>
      <w:r w:rsidR="00960D63" w:rsidRPr="0006498E">
        <w:rPr>
          <w:rFonts w:ascii="Arial Narrow" w:hAnsi="Arial Narrow" w:cs="Arial"/>
          <w:sz w:val="22"/>
          <w:szCs w:val="22"/>
        </w:rPr>
        <w:t> </w:t>
      </w:r>
      <w:r w:rsidR="00AC1FBD" w:rsidRPr="0006498E">
        <w:rPr>
          <w:rFonts w:ascii="Arial Narrow" w:hAnsi="Arial Narrow" w:cs="Arial"/>
          <w:sz w:val="22"/>
          <w:szCs w:val="22"/>
        </w:rPr>
        <w:t>Dielo</w:t>
      </w:r>
      <w:r w:rsidR="00960D63" w:rsidRPr="0006498E">
        <w:rPr>
          <w:rFonts w:ascii="Arial Narrow" w:hAnsi="Arial Narrow" w:cs="Arial"/>
          <w:sz w:val="22"/>
          <w:szCs w:val="22"/>
        </w:rPr>
        <w:t>,</w:t>
      </w:r>
      <w:r w:rsidR="0014085C" w:rsidRPr="0006498E">
        <w:rPr>
          <w:rFonts w:ascii="Arial Narrow" w:hAnsi="Arial Narrow" w:cs="Arial"/>
          <w:sz w:val="22"/>
          <w:szCs w:val="22"/>
        </w:rPr>
        <w:t xml:space="preserve"> vrát</w:t>
      </w:r>
      <w:r w:rsidR="00B22503" w:rsidRPr="0006498E">
        <w:rPr>
          <w:rFonts w:ascii="Arial Narrow" w:hAnsi="Arial Narrow" w:cs="Arial"/>
          <w:sz w:val="22"/>
          <w:szCs w:val="22"/>
        </w:rPr>
        <w:t>ane</w:t>
      </w:r>
      <w:r w:rsidRPr="0006498E">
        <w:rPr>
          <w:rFonts w:ascii="Arial Narrow" w:hAnsi="Arial Narrow" w:cs="Arial"/>
          <w:sz w:val="22"/>
          <w:szCs w:val="22"/>
        </w:rPr>
        <w:t xml:space="preserve"> </w:t>
      </w:r>
      <w:r w:rsidR="0014034A" w:rsidRPr="0006498E">
        <w:rPr>
          <w:rFonts w:ascii="Arial Narrow" w:hAnsi="Arial Narrow" w:cs="Arial"/>
          <w:sz w:val="22"/>
          <w:szCs w:val="22"/>
        </w:rPr>
        <w:t>jej</w:t>
      </w:r>
      <w:r w:rsidRPr="0006498E">
        <w:rPr>
          <w:rFonts w:ascii="Arial Narrow" w:hAnsi="Arial Narrow" w:cs="Arial"/>
          <w:sz w:val="22"/>
          <w:szCs w:val="22"/>
        </w:rPr>
        <w:t xml:space="preserve"> </w:t>
      </w:r>
      <w:r w:rsidR="00B35C7F" w:rsidRPr="0006498E">
        <w:rPr>
          <w:rFonts w:ascii="Arial Narrow" w:hAnsi="Arial Narrow" w:cs="Arial"/>
          <w:sz w:val="22"/>
          <w:szCs w:val="22"/>
        </w:rPr>
        <w:t>P</w:t>
      </w:r>
      <w:r w:rsidR="007B36C8" w:rsidRPr="0006498E">
        <w:rPr>
          <w:rFonts w:ascii="Arial Narrow" w:hAnsi="Arial Narrow" w:cs="Arial"/>
          <w:sz w:val="22"/>
          <w:szCs w:val="22"/>
        </w:rPr>
        <w:t>od</w:t>
      </w:r>
      <w:r w:rsidRPr="0006498E">
        <w:rPr>
          <w:rFonts w:ascii="Arial Narrow" w:hAnsi="Arial Narrow" w:cs="Arial"/>
          <w:sz w:val="22"/>
          <w:szCs w:val="22"/>
        </w:rPr>
        <w:t xml:space="preserve">čl. 8.2. a </w:t>
      </w:r>
      <w:r w:rsidR="0014034A" w:rsidRPr="0006498E">
        <w:rPr>
          <w:rFonts w:ascii="Arial Narrow" w:hAnsi="Arial Narrow" w:cs="Arial"/>
          <w:sz w:val="22"/>
          <w:szCs w:val="22"/>
        </w:rPr>
        <w:t>ku ktor</w:t>
      </w:r>
      <w:r w:rsidR="0014085C" w:rsidRPr="0006498E">
        <w:rPr>
          <w:rFonts w:ascii="Arial Narrow" w:hAnsi="Arial Narrow" w:cs="Arial"/>
          <w:sz w:val="22"/>
          <w:szCs w:val="22"/>
        </w:rPr>
        <w:t>ému dňu</w:t>
      </w:r>
      <w:r w:rsidRPr="0006498E">
        <w:rPr>
          <w:rFonts w:ascii="Arial Narrow" w:hAnsi="Arial Narrow" w:cs="Arial"/>
          <w:sz w:val="22"/>
          <w:szCs w:val="22"/>
        </w:rPr>
        <w:t xml:space="preserve"> </w:t>
      </w:r>
      <w:r w:rsidR="0014034A" w:rsidRPr="0006498E">
        <w:rPr>
          <w:rFonts w:ascii="Arial Narrow" w:hAnsi="Arial Narrow" w:cs="Arial"/>
          <w:sz w:val="22"/>
          <w:szCs w:val="22"/>
        </w:rPr>
        <w:t>túto</w:t>
      </w:r>
      <w:r w:rsidRPr="0006498E">
        <w:rPr>
          <w:rFonts w:ascii="Arial Narrow" w:hAnsi="Arial Narrow" w:cs="Arial"/>
          <w:sz w:val="22"/>
          <w:szCs w:val="22"/>
        </w:rPr>
        <w:t xml:space="preserve"> povin</w:t>
      </w:r>
      <w:r w:rsidR="0014034A" w:rsidRPr="0006498E">
        <w:rPr>
          <w:rFonts w:ascii="Arial Narrow" w:hAnsi="Arial Narrow" w:cs="Arial"/>
          <w:sz w:val="22"/>
          <w:szCs w:val="22"/>
        </w:rPr>
        <w:t>nosť</w:t>
      </w:r>
      <w:r w:rsidRPr="0006498E">
        <w:rPr>
          <w:rFonts w:ascii="Arial Narrow" w:hAnsi="Arial Narrow" w:cs="Arial"/>
          <w:sz w:val="22"/>
          <w:szCs w:val="22"/>
        </w:rPr>
        <w:t xml:space="preserve"> splnil, bude </w:t>
      </w:r>
      <w:r w:rsidR="0014034A" w:rsidRPr="0006498E">
        <w:rPr>
          <w:rFonts w:ascii="Arial Narrow" w:hAnsi="Arial Narrow" w:cs="Arial"/>
          <w:sz w:val="22"/>
          <w:szCs w:val="22"/>
        </w:rPr>
        <w:t>sa</w:t>
      </w:r>
      <w:r w:rsidRPr="0006498E">
        <w:rPr>
          <w:rFonts w:ascii="Arial Narrow" w:hAnsi="Arial Narrow" w:cs="Arial"/>
          <w:sz w:val="22"/>
          <w:szCs w:val="22"/>
        </w:rPr>
        <w:t xml:space="preserve"> </w:t>
      </w:r>
      <w:r w:rsidR="0014085C" w:rsidRPr="0006498E">
        <w:rPr>
          <w:rFonts w:ascii="Arial Narrow" w:hAnsi="Arial Narrow" w:cs="Arial"/>
          <w:sz w:val="22"/>
          <w:szCs w:val="22"/>
        </w:rPr>
        <w:t>predpokladať</w:t>
      </w:r>
      <w:r w:rsidRPr="0006498E">
        <w:rPr>
          <w:rFonts w:ascii="Arial Narrow" w:hAnsi="Arial Narrow" w:cs="Arial"/>
          <w:sz w:val="22"/>
          <w:szCs w:val="22"/>
        </w:rPr>
        <w:t>, že k </w:t>
      </w:r>
      <w:r w:rsidR="0014034A" w:rsidRPr="0006498E">
        <w:rPr>
          <w:rFonts w:ascii="Arial Narrow" w:hAnsi="Arial Narrow" w:cs="Arial"/>
          <w:sz w:val="22"/>
          <w:szCs w:val="22"/>
        </w:rPr>
        <w:t>tomuto dňu</w:t>
      </w:r>
      <w:r w:rsidRPr="0006498E">
        <w:rPr>
          <w:rFonts w:ascii="Arial Narrow" w:hAnsi="Arial Narrow" w:cs="Arial"/>
          <w:sz w:val="22"/>
          <w:szCs w:val="22"/>
        </w:rPr>
        <w:t xml:space="preserve"> </w:t>
      </w:r>
      <w:r w:rsidR="0014034A" w:rsidRPr="0006498E">
        <w:rPr>
          <w:rFonts w:ascii="Arial Narrow" w:hAnsi="Arial Narrow" w:cs="Arial"/>
          <w:sz w:val="22"/>
          <w:szCs w:val="22"/>
        </w:rPr>
        <w:t>bol</w:t>
      </w:r>
      <w:r w:rsidRPr="0006498E">
        <w:rPr>
          <w:rFonts w:ascii="Arial Narrow" w:hAnsi="Arial Narrow" w:cs="Arial"/>
          <w:sz w:val="22"/>
          <w:szCs w:val="22"/>
        </w:rPr>
        <w:t xml:space="preserve"> </w:t>
      </w:r>
      <w:r w:rsidR="00FF43CB" w:rsidRPr="0006498E">
        <w:rPr>
          <w:rFonts w:ascii="Arial Narrow" w:hAnsi="Arial Narrow" w:cs="Arial"/>
          <w:sz w:val="22"/>
          <w:szCs w:val="22"/>
        </w:rPr>
        <w:t>Preberací p</w:t>
      </w:r>
      <w:r w:rsidRPr="0006498E">
        <w:rPr>
          <w:rFonts w:ascii="Arial Narrow" w:hAnsi="Arial Narrow" w:cs="Arial"/>
          <w:sz w:val="22"/>
          <w:szCs w:val="22"/>
        </w:rPr>
        <w:t>rotokol o p</w:t>
      </w:r>
      <w:r w:rsidR="0014034A" w:rsidRPr="0006498E">
        <w:rPr>
          <w:rFonts w:ascii="Arial Narrow" w:hAnsi="Arial Narrow" w:cs="Arial"/>
          <w:sz w:val="22"/>
          <w:szCs w:val="22"/>
        </w:rPr>
        <w:t>r</w:t>
      </w:r>
      <w:r w:rsidR="0014085C" w:rsidRPr="0006498E">
        <w:rPr>
          <w:rFonts w:ascii="Arial Narrow" w:hAnsi="Arial Narrow" w:cs="Arial"/>
          <w:sz w:val="22"/>
          <w:szCs w:val="22"/>
        </w:rPr>
        <w:t>evzatí prác</w:t>
      </w:r>
      <w:r w:rsidRPr="0006498E">
        <w:rPr>
          <w:rFonts w:ascii="Arial Narrow" w:hAnsi="Arial Narrow" w:cs="Arial"/>
          <w:sz w:val="22"/>
          <w:szCs w:val="22"/>
        </w:rPr>
        <w:t xml:space="preserve"> </w:t>
      </w:r>
      <w:r w:rsidR="0014034A" w:rsidRPr="0006498E">
        <w:rPr>
          <w:rFonts w:ascii="Arial Narrow" w:hAnsi="Arial Narrow" w:cs="Arial"/>
          <w:sz w:val="22"/>
          <w:szCs w:val="22"/>
        </w:rPr>
        <w:t>vydaný</w:t>
      </w:r>
      <w:r w:rsidR="00B35C7F" w:rsidRPr="0006498E">
        <w:rPr>
          <w:rFonts w:ascii="Arial Narrow" w:hAnsi="Arial Narrow" w:cs="Arial"/>
          <w:sz w:val="22"/>
          <w:szCs w:val="22"/>
        </w:rPr>
        <w:t>.</w:t>
      </w:r>
      <w:r w:rsidR="00DE367E" w:rsidRPr="0006498E">
        <w:rPr>
          <w:rFonts w:ascii="Arial Narrow" w:hAnsi="Arial Narrow" w:cs="Arial"/>
          <w:sz w:val="22"/>
          <w:szCs w:val="22"/>
        </w:rPr>
        <w:t>“</w:t>
      </w:r>
    </w:p>
    <w:p w:rsidR="00CB2952" w:rsidRPr="0006498E" w:rsidRDefault="00CB2952" w:rsidP="00800F23">
      <w:pPr>
        <w:pStyle w:val="Export0"/>
        <w:jc w:val="both"/>
        <w:rPr>
          <w:rFonts w:ascii="Arial Narrow" w:hAnsi="Arial Narrow" w:cs="Arial"/>
          <w:sz w:val="22"/>
          <w:szCs w:val="22"/>
        </w:rPr>
      </w:pPr>
    </w:p>
    <w:p w:rsidR="00800F23" w:rsidRPr="0006498E" w:rsidRDefault="00800F23" w:rsidP="00800F23">
      <w:pPr>
        <w:pStyle w:val="Export0"/>
        <w:jc w:val="both"/>
        <w:rPr>
          <w:rFonts w:ascii="Arial Narrow" w:hAnsi="Arial Narrow" w:cs="Arial"/>
          <w:sz w:val="22"/>
          <w:szCs w:val="22"/>
        </w:rPr>
      </w:pPr>
      <w:r w:rsidRPr="0006498E">
        <w:rPr>
          <w:rFonts w:ascii="Arial Narrow" w:hAnsi="Arial Narrow" w:cs="Arial"/>
          <w:sz w:val="22"/>
          <w:szCs w:val="22"/>
        </w:rPr>
        <w:t xml:space="preserve">V </w:t>
      </w:r>
      <w:r w:rsidR="00B35C7F" w:rsidRPr="0006498E">
        <w:rPr>
          <w:rFonts w:ascii="Arial Narrow" w:hAnsi="Arial Narrow" w:cs="Arial"/>
          <w:b/>
          <w:sz w:val="22"/>
          <w:szCs w:val="22"/>
        </w:rPr>
        <w:t>P</w:t>
      </w:r>
      <w:r w:rsidR="007B36C8" w:rsidRPr="0006498E">
        <w:rPr>
          <w:rFonts w:ascii="Arial Narrow" w:hAnsi="Arial Narrow" w:cs="Arial"/>
          <w:b/>
          <w:sz w:val="22"/>
          <w:szCs w:val="22"/>
        </w:rPr>
        <w:t>odč</w:t>
      </w:r>
      <w:r w:rsidRPr="0006498E">
        <w:rPr>
          <w:rFonts w:ascii="Arial Narrow" w:hAnsi="Arial Narrow" w:cs="Arial"/>
          <w:b/>
          <w:sz w:val="22"/>
          <w:szCs w:val="22"/>
        </w:rPr>
        <w:t xml:space="preserve">lánku </w:t>
      </w:r>
      <w:r w:rsidR="00F120A5" w:rsidRPr="0006498E">
        <w:rPr>
          <w:rFonts w:ascii="Arial Narrow" w:hAnsi="Arial Narrow" w:cs="Arial"/>
          <w:b/>
          <w:sz w:val="22"/>
          <w:szCs w:val="22"/>
        </w:rPr>
        <w:t xml:space="preserve">10.1. Preberanie </w:t>
      </w:r>
      <w:r w:rsidR="00E33CE7" w:rsidRPr="0006498E">
        <w:rPr>
          <w:rFonts w:ascii="Arial Narrow" w:hAnsi="Arial Narrow" w:cs="Arial"/>
          <w:b/>
          <w:sz w:val="22"/>
          <w:szCs w:val="22"/>
        </w:rPr>
        <w:t>Diela</w:t>
      </w:r>
      <w:r w:rsidR="00824731" w:rsidRPr="0006498E">
        <w:rPr>
          <w:rFonts w:ascii="Arial Narrow" w:hAnsi="Arial Narrow" w:cs="Arial"/>
          <w:b/>
          <w:sz w:val="22"/>
          <w:szCs w:val="22"/>
        </w:rPr>
        <w:t xml:space="preserve"> a S</w:t>
      </w:r>
      <w:r w:rsidR="00F120A5" w:rsidRPr="0006498E">
        <w:rPr>
          <w:rFonts w:ascii="Arial Narrow" w:hAnsi="Arial Narrow" w:cs="Arial"/>
          <w:b/>
          <w:sz w:val="22"/>
          <w:szCs w:val="22"/>
        </w:rPr>
        <w:t xml:space="preserve">ekcií </w:t>
      </w:r>
      <w:r w:rsidR="0014034A" w:rsidRPr="0006498E">
        <w:rPr>
          <w:rFonts w:ascii="Arial Narrow" w:hAnsi="Arial Narrow" w:cs="Arial"/>
          <w:sz w:val="22"/>
          <w:szCs w:val="22"/>
        </w:rPr>
        <w:t>sa</w:t>
      </w:r>
      <w:r w:rsidR="00C27257" w:rsidRPr="0006498E">
        <w:rPr>
          <w:rFonts w:ascii="Arial Narrow" w:hAnsi="Arial Narrow" w:cs="Arial"/>
          <w:sz w:val="22"/>
          <w:szCs w:val="22"/>
        </w:rPr>
        <w:t xml:space="preserve"> doplňujú</w:t>
      </w:r>
      <w:r w:rsidR="009413E8" w:rsidRPr="0006498E">
        <w:rPr>
          <w:rFonts w:ascii="Arial Narrow" w:hAnsi="Arial Narrow" w:cs="Arial"/>
          <w:sz w:val="22"/>
          <w:szCs w:val="22"/>
        </w:rPr>
        <w:t xml:space="preserve"> ďalšie </w:t>
      </w:r>
      <w:r w:rsidR="0014034A" w:rsidRPr="0006498E">
        <w:rPr>
          <w:rFonts w:ascii="Arial Narrow" w:hAnsi="Arial Narrow" w:cs="Arial"/>
          <w:sz w:val="22"/>
          <w:szCs w:val="22"/>
        </w:rPr>
        <w:t>odsek</w:t>
      </w:r>
      <w:r w:rsidR="009413E8" w:rsidRPr="0006498E">
        <w:rPr>
          <w:rFonts w:ascii="Arial Narrow" w:hAnsi="Arial Narrow" w:cs="Arial"/>
          <w:sz w:val="22"/>
          <w:szCs w:val="22"/>
        </w:rPr>
        <w:t>y</w:t>
      </w:r>
      <w:r w:rsidRPr="0006498E">
        <w:rPr>
          <w:rFonts w:ascii="Arial Narrow" w:hAnsi="Arial Narrow" w:cs="Arial"/>
          <w:sz w:val="22"/>
          <w:szCs w:val="22"/>
        </w:rPr>
        <w:t xml:space="preserve"> </w:t>
      </w:r>
      <w:r w:rsidR="0014034A" w:rsidRPr="0006498E">
        <w:rPr>
          <w:rFonts w:ascii="Arial Narrow" w:hAnsi="Arial Narrow" w:cs="Arial"/>
          <w:sz w:val="22"/>
          <w:szCs w:val="22"/>
        </w:rPr>
        <w:t>tohto znenia</w:t>
      </w:r>
      <w:r w:rsidRPr="0006498E">
        <w:rPr>
          <w:rFonts w:ascii="Arial Narrow" w:hAnsi="Arial Narrow" w:cs="Arial"/>
          <w:sz w:val="22"/>
          <w:szCs w:val="22"/>
        </w:rPr>
        <w:t xml:space="preserve">: </w:t>
      </w:r>
    </w:p>
    <w:p w:rsidR="00800F23" w:rsidRPr="0006498E" w:rsidRDefault="0014085C" w:rsidP="00800F23">
      <w:pPr>
        <w:pStyle w:val="Export0"/>
        <w:jc w:val="both"/>
        <w:rPr>
          <w:rFonts w:ascii="Arial Narrow" w:hAnsi="Arial Narrow" w:cs="Arial"/>
          <w:sz w:val="22"/>
          <w:szCs w:val="22"/>
        </w:rPr>
      </w:pPr>
      <w:r w:rsidRPr="0006498E">
        <w:rPr>
          <w:rFonts w:ascii="Arial Narrow" w:hAnsi="Arial Narrow" w:cs="Arial"/>
          <w:sz w:val="22"/>
          <w:szCs w:val="22"/>
        </w:rPr>
        <w:t>„V </w:t>
      </w:r>
      <w:r w:rsidR="001F7A5A" w:rsidRPr="0006498E">
        <w:rPr>
          <w:rFonts w:ascii="Arial Narrow" w:hAnsi="Arial Narrow" w:cs="Arial"/>
          <w:sz w:val="22"/>
          <w:szCs w:val="22"/>
        </w:rPr>
        <w:t>Preberacom p</w:t>
      </w:r>
      <w:r w:rsidRPr="0006498E">
        <w:rPr>
          <w:rFonts w:ascii="Arial Narrow" w:hAnsi="Arial Narrow" w:cs="Arial"/>
          <w:sz w:val="22"/>
          <w:szCs w:val="22"/>
        </w:rPr>
        <w:t>rotokole</w:t>
      </w:r>
      <w:r w:rsidR="001F7A5A" w:rsidRPr="0006498E">
        <w:rPr>
          <w:rFonts w:ascii="Arial Narrow" w:hAnsi="Arial Narrow" w:cs="Arial"/>
          <w:sz w:val="22"/>
          <w:szCs w:val="22"/>
        </w:rPr>
        <w:t xml:space="preserve"> </w:t>
      </w:r>
      <w:r w:rsidR="00800F23" w:rsidRPr="0006498E">
        <w:rPr>
          <w:rFonts w:ascii="Arial Narrow" w:hAnsi="Arial Narrow" w:cs="Arial"/>
          <w:sz w:val="22"/>
          <w:szCs w:val="22"/>
        </w:rPr>
        <w:t xml:space="preserve">bude </w:t>
      </w:r>
      <w:r w:rsidR="0014034A" w:rsidRPr="0006498E">
        <w:rPr>
          <w:rFonts w:ascii="Arial Narrow" w:hAnsi="Arial Narrow" w:cs="Arial"/>
          <w:sz w:val="22"/>
          <w:szCs w:val="22"/>
        </w:rPr>
        <w:t>uvedený</w:t>
      </w:r>
      <w:r w:rsidR="00800F23" w:rsidRPr="0006498E">
        <w:rPr>
          <w:rFonts w:ascii="Arial Narrow" w:hAnsi="Arial Narrow" w:cs="Arial"/>
          <w:sz w:val="22"/>
          <w:szCs w:val="22"/>
        </w:rPr>
        <w:t xml:space="preserve"> </w:t>
      </w:r>
      <w:r w:rsidRPr="0006498E">
        <w:rPr>
          <w:rFonts w:ascii="Arial Narrow" w:hAnsi="Arial Narrow" w:cs="Arial"/>
          <w:sz w:val="22"/>
          <w:szCs w:val="22"/>
        </w:rPr>
        <w:t>okrem</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iné</w:t>
      </w:r>
      <w:r w:rsidRPr="0006498E">
        <w:rPr>
          <w:rFonts w:ascii="Arial Narrow" w:hAnsi="Arial Narrow" w:cs="Arial"/>
          <w:sz w:val="22"/>
          <w:szCs w:val="22"/>
        </w:rPr>
        <w:t>ho</w:t>
      </w:r>
      <w:r w:rsidR="00800F23" w:rsidRPr="0006498E">
        <w:rPr>
          <w:rFonts w:ascii="Arial Narrow" w:hAnsi="Arial Narrow" w:cs="Arial"/>
          <w:sz w:val="22"/>
          <w:szCs w:val="22"/>
        </w:rPr>
        <w:t xml:space="preserve"> s</w:t>
      </w:r>
      <w:r w:rsidRPr="0006498E">
        <w:rPr>
          <w:rFonts w:ascii="Arial Narrow" w:hAnsi="Arial Narrow" w:cs="Arial"/>
          <w:sz w:val="22"/>
          <w:szCs w:val="22"/>
        </w:rPr>
        <w:t>ú</w:t>
      </w:r>
      <w:r w:rsidR="00800F23" w:rsidRPr="0006498E">
        <w:rPr>
          <w:rFonts w:ascii="Arial Narrow" w:hAnsi="Arial Narrow" w:cs="Arial"/>
          <w:sz w:val="22"/>
          <w:szCs w:val="22"/>
        </w:rPr>
        <w:t>pis p</w:t>
      </w:r>
      <w:r w:rsidR="0014034A" w:rsidRPr="0006498E">
        <w:rPr>
          <w:rFonts w:ascii="Arial Narrow" w:hAnsi="Arial Narrow" w:cs="Arial"/>
          <w:sz w:val="22"/>
          <w:szCs w:val="22"/>
        </w:rPr>
        <w:t>r</w:t>
      </w:r>
      <w:r w:rsidR="00800F23" w:rsidRPr="0006498E">
        <w:rPr>
          <w:rFonts w:ascii="Arial Narrow" w:hAnsi="Arial Narrow" w:cs="Arial"/>
          <w:sz w:val="22"/>
          <w:szCs w:val="22"/>
        </w:rPr>
        <w:t>ípadných z</w:t>
      </w:r>
      <w:r w:rsidR="0014034A" w:rsidRPr="0006498E">
        <w:rPr>
          <w:rFonts w:ascii="Arial Narrow" w:hAnsi="Arial Narrow" w:cs="Arial"/>
          <w:sz w:val="22"/>
          <w:szCs w:val="22"/>
        </w:rPr>
        <w:t>iste</w:t>
      </w:r>
      <w:r w:rsidR="00800F23" w:rsidRPr="0006498E">
        <w:rPr>
          <w:rFonts w:ascii="Arial Narrow" w:hAnsi="Arial Narrow" w:cs="Arial"/>
          <w:sz w:val="22"/>
          <w:szCs w:val="22"/>
        </w:rPr>
        <w:t>ných ojedin</w:t>
      </w:r>
      <w:r w:rsidR="0014034A" w:rsidRPr="0006498E">
        <w:rPr>
          <w:rFonts w:ascii="Arial Narrow" w:hAnsi="Arial Narrow" w:cs="Arial"/>
          <w:sz w:val="22"/>
          <w:szCs w:val="22"/>
        </w:rPr>
        <w:t>e</w:t>
      </w:r>
      <w:r w:rsidR="004C63CE" w:rsidRPr="0006498E">
        <w:rPr>
          <w:rFonts w:ascii="Arial Narrow" w:hAnsi="Arial Narrow" w:cs="Arial"/>
          <w:sz w:val="22"/>
          <w:szCs w:val="22"/>
        </w:rPr>
        <w:t>lých</w:t>
      </w:r>
      <w:r w:rsidR="00800F23" w:rsidRPr="0006498E">
        <w:rPr>
          <w:rFonts w:ascii="Arial Narrow" w:hAnsi="Arial Narrow" w:cs="Arial"/>
          <w:sz w:val="22"/>
          <w:szCs w:val="22"/>
        </w:rPr>
        <w:t xml:space="preserve"> drobných </w:t>
      </w:r>
      <w:r w:rsidR="00F876A9" w:rsidRPr="0006498E">
        <w:rPr>
          <w:rFonts w:ascii="Arial Narrow" w:hAnsi="Arial Narrow" w:cs="Arial"/>
          <w:sz w:val="22"/>
          <w:szCs w:val="22"/>
        </w:rPr>
        <w:t>vád</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s ktor</w:t>
      </w:r>
      <w:r w:rsidR="00800F23" w:rsidRPr="0006498E">
        <w:rPr>
          <w:rFonts w:ascii="Arial Narrow" w:hAnsi="Arial Narrow" w:cs="Arial"/>
          <w:sz w:val="22"/>
          <w:szCs w:val="22"/>
        </w:rPr>
        <w:t xml:space="preserve">ými </w:t>
      </w:r>
      <w:r w:rsidR="0014034A" w:rsidRPr="0006498E">
        <w:rPr>
          <w:rFonts w:ascii="Arial Narrow" w:hAnsi="Arial Narrow" w:cs="Arial"/>
          <w:sz w:val="22"/>
          <w:szCs w:val="22"/>
        </w:rPr>
        <w:t>bola</w:t>
      </w:r>
      <w:r w:rsidR="00991402" w:rsidRPr="0006498E">
        <w:rPr>
          <w:rFonts w:ascii="Arial Narrow" w:hAnsi="Arial Narrow" w:cs="Arial"/>
          <w:sz w:val="22"/>
          <w:szCs w:val="22"/>
        </w:rPr>
        <w:t xml:space="preserve"> S</w:t>
      </w:r>
      <w:r w:rsidR="00800F23" w:rsidRPr="0006498E">
        <w:rPr>
          <w:rFonts w:ascii="Arial Narrow" w:hAnsi="Arial Narrow" w:cs="Arial"/>
          <w:sz w:val="22"/>
          <w:szCs w:val="22"/>
        </w:rPr>
        <w:t>tavba (UČD) p</w:t>
      </w:r>
      <w:r w:rsidR="0014034A" w:rsidRPr="0006498E">
        <w:rPr>
          <w:rFonts w:ascii="Arial Narrow" w:hAnsi="Arial Narrow" w:cs="Arial"/>
          <w:sz w:val="22"/>
          <w:szCs w:val="22"/>
        </w:rPr>
        <w:t>r</w:t>
      </w:r>
      <w:r w:rsidRPr="0006498E">
        <w:rPr>
          <w:rFonts w:ascii="Arial Narrow" w:hAnsi="Arial Narrow" w:cs="Arial"/>
          <w:sz w:val="22"/>
          <w:szCs w:val="22"/>
        </w:rPr>
        <w:t>evzatá</w:t>
      </w:r>
      <w:r w:rsidR="00800F23" w:rsidRPr="0006498E">
        <w:rPr>
          <w:rFonts w:ascii="Arial Narrow" w:hAnsi="Arial Narrow" w:cs="Arial"/>
          <w:sz w:val="22"/>
          <w:szCs w:val="22"/>
        </w:rPr>
        <w:t xml:space="preserve"> a dohoda o </w:t>
      </w:r>
      <w:r w:rsidR="0014034A" w:rsidRPr="0006498E">
        <w:rPr>
          <w:rFonts w:ascii="Arial Narrow" w:hAnsi="Arial Narrow" w:cs="Arial"/>
          <w:sz w:val="22"/>
          <w:szCs w:val="22"/>
        </w:rPr>
        <w:t>opatreniach</w:t>
      </w:r>
      <w:r w:rsidR="00800F23" w:rsidRPr="0006498E">
        <w:rPr>
          <w:rFonts w:ascii="Arial Narrow" w:hAnsi="Arial Narrow" w:cs="Arial"/>
          <w:sz w:val="22"/>
          <w:szCs w:val="22"/>
        </w:rPr>
        <w:t xml:space="preserve"> a l</w:t>
      </w:r>
      <w:r w:rsidRPr="0006498E">
        <w:rPr>
          <w:rFonts w:ascii="Arial Narrow" w:hAnsi="Arial Narrow" w:cs="Arial"/>
          <w:sz w:val="22"/>
          <w:szCs w:val="22"/>
        </w:rPr>
        <w:t>e</w:t>
      </w:r>
      <w:r w:rsidR="00800F23" w:rsidRPr="0006498E">
        <w:rPr>
          <w:rFonts w:ascii="Arial Narrow" w:hAnsi="Arial Narrow" w:cs="Arial"/>
          <w:sz w:val="22"/>
          <w:szCs w:val="22"/>
        </w:rPr>
        <w:t>h</w:t>
      </w:r>
      <w:r w:rsidRPr="0006498E">
        <w:rPr>
          <w:rFonts w:ascii="Arial Narrow" w:hAnsi="Arial Narrow" w:cs="Arial"/>
          <w:sz w:val="22"/>
          <w:szCs w:val="22"/>
        </w:rPr>
        <w:t>otách na</w:t>
      </w:r>
      <w:r w:rsidR="00800F23" w:rsidRPr="0006498E">
        <w:rPr>
          <w:rFonts w:ascii="Arial Narrow" w:hAnsi="Arial Narrow" w:cs="Arial"/>
          <w:sz w:val="22"/>
          <w:szCs w:val="22"/>
        </w:rPr>
        <w:t> </w:t>
      </w:r>
      <w:r w:rsidR="0014034A" w:rsidRPr="0006498E">
        <w:rPr>
          <w:rFonts w:ascii="Arial Narrow" w:hAnsi="Arial Narrow" w:cs="Arial"/>
          <w:sz w:val="22"/>
          <w:szCs w:val="22"/>
        </w:rPr>
        <w:t>ich</w:t>
      </w:r>
      <w:r w:rsidR="00800F23" w:rsidRPr="0006498E">
        <w:rPr>
          <w:rFonts w:ascii="Arial Narrow" w:hAnsi="Arial Narrow" w:cs="Arial"/>
          <w:sz w:val="22"/>
          <w:szCs w:val="22"/>
        </w:rPr>
        <w:t xml:space="preserve"> </w:t>
      </w:r>
      <w:r w:rsidR="0014034A" w:rsidRPr="0006498E">
        <w:rPr>
          <w:rFonts w:ascii="Arial Narrow" w:hAnsi="Arial Narrow" w:cs="Arial"/>
          <w:sz w:val="22"/>
          <w:szCs w:val="22"/>
        </w:rPr>
        <w:t>odstráne</w:t>
      </w:r>
      <w:r w:rsidRPr="0006498E">
        <w:rPr>
          <w:rFonts w:ascii="Arial Narrow" w:hAnsi="Arial Narrow" w:cs="Arial"/>
          <w:sz w:val="22"/>
          <w:szCs w:val="22"/>
        </w:rPr>
        <w:t>nie</w:t>
      </w:r>
      <w:r w:rsidR="00B35C7F" w:rsidRPr="0006498E">
        <w:rPr>
          <w:rFonts w:ascii="Arial Narrow" w:hAnsi="Arial Narrow" w:cs="Arial"/>
          <w:sz w:val="22"/>
          <w:szCs w:val="22"/>
        </w:rPr>
        <w:t>.</w:t>
      </w:r>
    </w:p>
    <w:p w:rsidR="00C27257" w:rsidRPr="0006498E" w:rsidRDefault="00C27257" w:rsidP="00C27257">
      <w:pPr>
        <w:autoSpaceDE w:val="0"/>
        <w:autoSpaceDN w:val="0"/>
        <w:adjustRightInd w:val="0"/>
        <w:rPr>
          <w:rFonts w:ascii="Arial Narrow" w:hAnsi="Arial Narrow" w:cs="Arial"/>
          <w:szCs w:val="22"/>
        </w:rPr>
      </w:pPr>
      <w:r w:rsidRPr="0006498E">
        <w:rPr>
          <w:rFonts w:ascii="Arial Narrow" w:hAnsi="Arial Narrow" w:cs="Arial"/>
          <w:szCs w:val="22"/>
        </w:rPr>
        <w:t>V súlade so zákonom č. 254/1998 Z.z o verejných prácach v znení neskorších predpisov (ďalej len „zákon o verejných prácach“) a v súlade s vyhláškou č. 83/2008 Z.z., ktorou sa vykonáva zákon o verejných prácach, vydá Stavebný dozor Preberací protokol o odovzdaní a prevzatí verejnej práce, ktorý sa Zhotoviteľ zaväzuje v spolupráci so Stavebným dozorom vyprac</w:t>
      </w:r>
      <w:r w:rsidR="009413E8" w:rsidRPr="0006498E">
        <w:rPr>
          <w:rFonts w:ascii="Arial Narrow" w:hAnsi="Arial Narrow" w:cs="Arial"/>
          <w:szCs w:val="22"/>
        </w:rPr>
        <w:t>ovať v zhode s vyššie uvedeným.</w:t>
      </w:r>
    </w:p>
    <w:p w:rsidR="009413E8" w:rsidRPr="0006498E" w:rsidRDefault="009413E8" w:rsidP="00C27257">
      <w:pPr>
        <w:autoSpaceDE w:val="0"/>
        <w:autoSpaceDN w:val="0"/>
        <w:adjustRightInd w:val="0"/>
        <w:rPr>
          <w:rFonts w:ascii="Arial Narrow" w:hAnsi="Arial Narrow" w:cs="Arial"/>
          <w:szCs w:val="22"/>
        </w:rPr>
      </w:pPr>
    </w:p>
    <w:p w:rsidR="000C4E20" w:rsidRPr="0029294E" w:rsidRDefault="003F31AE" w:rsidP="003F31AE">
      <w:pPr>
        <w:suppressAutoHyphens/>
        <w:rPr>
          <w:rFonts w:ascii="Arial Narrow" w:hAnsi="Arial Narrow" w:cs="Arial"/>
          <w:szCs w:val="22"/>
        </w:rPr>
      </w:pPr>
      <w:r w:rsidRPr="0029294E">
        <w:rPr>
          <w:rFonts w:ascii="Arial Narrow" w:hAnsi="Arial Narrow" w:cs="Arial"/>
          <w:snapToGrid w:val="0"/>
          <w:szCs w:val="22"/>
        </w:rPr>
        <w:t xml:space="preserve">Objednávateľ môže Dielo, resp. jeho časť prevziať aj v prípade, keď bude mať drobné vady. </w:t>
      </w:r>
      <w:r w:rsidR="00676E88" w:rsidRPr="0029294E">
        <w:rPr>
          <w:rFonts w:ascii="Arial Narrow" w:hAnsi="Arial Narrow" w:cs="Arial"/>
          <w:szCs w:val="22"/>
        </w:rPr>
        <w:t>Drobné vady Diela majú chara</w:t>
      </w:r>
      <w:r w:rsidR="00846134" w:rsidRPr="0029294E">
        <w:rPr>
          <w:rFonts w:ascii="Arial Narrow" w:hAnsi="Arial Narrow" w:cs="Arial"/>
          <w:szCs w:val="22"/>
        </w:rPr>
        <w:t>kter vád, ktoré sami o</w:t>
      </w:r>
      <w:r w:rsidR="004C63CE" w:rsidRPr="0029294E">
        <w:rPr>
          <w:rFonts w:ascii="Arial Narrow" w:hAnsi="Arial Narrow" w:cs="Arial"/>
          <w:szCs w:val="22"/>
        </w:rPr>
        <w:t> </w:t>
      </w:r>
      <w:r w:rsidR="00846134" w:rsidRPr="0029294E">
        <w:rPr>
          <w:rFonts w:ascii="Arial Narrow" w:hAnsi="Arial Narrow" w:cs="Arial"/>
          <w:szCs w:val="22"/>
        </w:rPr>
        <w:t>sebe</w:t>
      </w:r>
      <w:r w:rsidR="004C63CE" w:rsidRPr="0029294E">
        <w:rPr>
          <w:rFonts w:ascii="Arial Narrow" w:hAnsi="Arial Narrow" w:cs="Arial"/>
          <w:szCs w:val="22"/>
        </w:rPr>
        <w:t xml:space="preserve">, </w:t>
      </w:r>
      <w:r w:rsidR="00846134" w:rsidRPr="0029294E">
        <w:rPr>
          <w:rFonts w:ascii="Arial Narrow" w:hAnsi="Arial Narrow" w:cs="Arial"/>
          <w:szCs w:val="22"/>
        </w:rPr>
        <w:t>a</w:t>
      </w:r>
      <w:r w:rsidR="00676E88" w:rsidRPr="0029294E">
        <w:rPr>
          <w:rFonts w:ascii="Arial Narrow" w:hAnsi="Arial Narrow" w:cs="Arial"/>
          <w:szCs w:val="22"/>
        </w:rPr>
        <w:t>n</w:t>
      </w:r>
      <w:r w:rsidR="00846134" w:rsidRPr="0029294E">
        <w:rPr>
          <w:rFonts w:ascii="Arial Narrow" w:hAnsi="Arial Narrow" w:cs="Arial"/>
          <w:szCs w:val="22"/>
        </w:rPr>
        <w:t>i</w:t>
      </w:r>
      <w:r w:rsidR="00676E88" w:rsidRPr="0029294E">
        <w:rPr>
          <w:rFonts w:ascii="Arial Narrow" w:hAnsi="Arial Narrow" w:cs="Arial"/>
          <w:szCs w:val="22"/>
        </w:rPr>
        <w:t xml:space="preserve"> v spojitosti s ďalšími vadami nebránia riadnemu užívaniu Diela alebo jednotlivých Stavebných objektov bez </w:t>
      </w:r>
      <w:r w:rsidRPr="0029294E">
        <w:rPr>
          <w:rFonts w:ascii="Arial Narrow" w:hAnsi="Arial Narrow" w:cs="Arial"/>
          <w:szCs w:val="22"/>
        </w:rPr>
        <w:t xml:space="preserve">akéhokoľvek ďalšieho </w:t>
      </w:r>
      <w:r w:rsidR="00676E88" w:rsidRPr="0029294E">
        <w:rPr>
          <w:rFonts w:ascii="Arial Narrow" w:hAnsi="Arial Narrow" w:cs="Arial"/>
          <w:szCs w:val="22"/>
        </w:rPr>
        <w:t xml:space="preserve">obmedzenia. </w:t>
      </w:r>
      <w:r w:rsidR="009413E8" w:rsidRPr="0029294E">
        <w:rPr>
          <w:rFonts w:ascii="Arial Narrow" w:hAnsi="Arial Narrow" w:cs="Arial"/>
          <w:szCs w:val="22"/>
        </w:rPr>
        <w:t>Vadou sa rozumie odchýlka v kvalite, rozsahu a parametroch Diela, stanovených touto Zmluvou a všeobecne záväzn</w:t>
      </w:r>
      <w:r w:rsidR="00676E88" w:rsidRPr="0029294E">
        <w:rPr>
          <w:rFonts w:ascii="Arial Narrow" w:hAnsi="Arial Narrow" w:cs="Arial"/>
          <w:szCs w:val="22"/>
        </w:rPr>
        <w:t xml:space="preserve">ými technickými normami, </w:t>
      </w:r>
      <w:r w:rsidR="009413E8" w:rsidRPr="0029294E">
        <w:rPr>
          <w:rFonts w:ascii="Arial Narrow" w:hAnsi="Arial Narrow" w:cs="Arial"/>
          <w:szCs w:val="22"/>
        </w:rPr>
        <w:t>predpismi</w:t>
      </w:r>
      <w:r w:rsidR="00676E88" w:rsidRPr="0029294E">
        <w:rPr>
          <w:rFonts w:ascii="Arial Narrow" w:hAnsi="Arial Narrow" w:cs="Arial"/>
          <w:szCs w:val="22"/>
        </w:rPr>
        <w:t xml:space="preserve"> a Technickými špecifikáciami </w:t>
      </w:r>
      <w:r w:rsidR="004C63CE" w:rsidRPr="0029294E">
        <w:rPr>
          <w:rFonts w:ascii="Arial Narrow" w:hAnsi="Arial Narrow" w:cs="Arial"/>
          <w:szCs w:val="22"/>
        </w:rPr>
        <w:t xml:space="preserve">podľa </w:t>
      </w:r>
      <w:r w:rsidR="00676E88" w:rsidRPr="0029294E">
        <w:rPr>
          <w:rFonts w:ascii="Arial Narrow" w:hAnsi="Arial Narrow" w:cs="Arial"/>
          <w:szCs w:val="22"/>
        </w:rPr>
        <w:t>tejto Zmluvy</w:t>
      </w:r>
      <w:r w:rsidR="009413E8" w:rsidRPr="0029294E">
        <w:rPr>
          <w:rFonts w:ascii="Arial Narrow" w:hAnsi="Arial Narrow" w:cs="Arial"/>
          <w:szCs w:val="22"/>
        </w:rPr>
        <w:t xml:space="preserve"> v porovnaní s najnovším stavom techniky</w:t>
      </w:r>
      <w:r w:rsidR="009413E8" w:rsidRPr="0029294E">
        <w:rPr>
          <w:rFonts w:ascii="Arial Narrow" w:hAnsi="Arial Narrow" w:cs="Arial"/>
          <w:snapToGrid w:val="0"/>
          <w:szCs w:val="22"/>
        </w:rPr>
        <w:t xml:space="preserve"> alebo odchýlka od </w:t>
      </w:r>
      <w:r w:rsidR="0002033D" w:rsidRPr="0029294E">
        <w:rPr>
          <w:rFonts w:ascii="Arial Narrow" w:hAnsi="Arial Narrow" w:cs="Arial"/>
          <w:snapToGrid w:val="0"/>
          <w:szCs w:val="22"/>
        </w:rPr>
        <w:t>obecných štandardov realizácie S</w:t>
      </w:r>
      <w:r w:rsidR="009413E8" w:rsidRPr="0029294E">
        <w:rPr>
          <w:rFonts w:ascii="Arial Narrow" w:hAnsi="Arial Narrow" w:cs="Arial"/>
          <w:snapToGrid w:val="0"/>
          <w:szCs w:val="22"/>
        </w:rPr>
        <w:t>tavieb v Slovenskej republike renomovanými stavebnými Zhotoviteľmi.</w:t>
      </w:r>
      <w:r w:rsidR="0029294E">
        <w:rPr>
          <w:rFonts w:ascii="Arial Narrow" w:hAnsi="Arial Narrow" w:cs="Arial"/>
          <w:szCs w:val="22"/>
        </w:rPr>
        <w:t xml:space="preserve"> </w:t>
      </w:r>
      <w:r w:rsidRPr="0029294E">
        <w:rPr>
          <w:rFonts w:ascii="Arial Narrow" w:hAnsi="Arial Narrow" w:cs="Arial"/>
          <w:snapToGrid w:val="0"/>
          <w:szCs w:val="22"/>
        </w:rPr>
        <w:t>Zo</w:t>
      </w:r>
      <w:r w:rsidR="000C4E20" w:rsidRPr="0029294E">
        <w:rPr>
          <w:rFonts w:ascii="Arial Narrow" w:hAnsi="Arial Narrow" w:cs="Arial"/>
          <w:snapToGrid w:val="0"/>
          <w:szCs w:val="22"/>
        </w:rPr>
        <w:t>znam v</w:t>
      </w:r>
      <w:r w:rsidRPr="0029294E">
        <w:rPr>
          <w:rFonts w:ascii="Arial Narrow" w:hAnsi="Arial Narrow" w:cs="Arial"/>
          <w:snapToGrid w:val="0"/>
          <w:szCs w:val="22"/>
        </w:rPr>
        <w:t>á</w:t>
      </w:r>
      <w:r w:rsidR="000C4E20" w:rsidRPr="0029294E">
        <w:rPr>
          <w:rFonts w:ascii="Arial Narrow" w:hAnsi="Arial Narrow" w:cs="Arial"/>
          <w:snapToGrid w:val="0"/>
          <w:szCs w:val="22"/>
        </w:rPr>
        <w:t>d bude p</w:t>
      </w:r>
      <w:r w:rsidRPr="0029294E">
        <w:rPr>
          <w:rFonts w:ascii="Arial Narrow" w:hAnsi="Arial Narrow" w:cs="Arial"/>
          <w:snapToGrid w:val="0"/>
          <w:szCs w:val="22"/>
        </w:rPr>
        <w:t>r</w:t>
      </w:r>
      <w:r w:rsidR="000C4E20" w:rsidRPr="0029294E">
        <w:rPr>
          <w:rFonts w:ascii="Arial Narrow" w:hAnsi="Arial Narrow" w:cs="Arial"/>
          <w:snapToGrid w:val="0"/>
          <w:szCs w:val="22"/>
        </w:rPr>
        <w:t>ipraven</w:t>
      </w:r>
      <w:r w:rsidRPr="0029294E">
        <w:rPr>
          <w:rFonts w:ascii="Arial Narrow" w:hAnsi="Arial Narrow" w:cs="Arial"/>
          <w:snapToGrid w:val="0"/>
          <w:szCs w:val="22"/>
        </w:rPr>
        <w:t>ý</w:t>
      </w:r>
      <w:r w:rsidR="000C4E20" w:rsidRPr="0029294E">
        <w:rPr>
          <w:rFonts w:ascii="Arial Narrow" w:hAnsi="Arial Narrow" w:cs="Arial"/>
          <w:snapToGrid w:val="0"/>
          <w:szCs w:val="22"/>
        </w:rPr>
        <w:t xml:space="preserve"> S</w:t>
      </w:r>
      <w:r w:rsidRPr="0029294E">
        <w:rPr>
          <w:rFonts w:ascii="Arial Narrow" w:hAnsi="Arial Narrow" w:cs="Arial"/>
          <w:snapToGrid w:val="0"/>
          <w:szCs w:val="22"/>
        </w:rPr>
        <w:t>tavebným dozorom</w:t>
      </w:r>
      <w:r w:rsidR="000C4E20" w:rsidRPr="0029294E">
        <w:rPr>
          <w:rFonts w:ascii="Arial Narrow" w:hAnsi="Arial Narrow" w:cs="Arial"/>
          <w:snapToGrid w:val="0"/>
          <w:szCs w:val="22"/>
        </w:rPr>
        <w:t xml:space="preserve"> spolu s</w:t>
      </w:r>
      <w:r w:rsidRPr="0029294E">
        <w:rPr>
          <w:rFonts w:ascii="Arial Narrow" w:hAnsi="Arial Narrow" w:cs="Arial"/>
          <w:snapToGrid w:val="0"/>
          <w:szCs w:val="22"/>
        </w:rPr>
        <w:t>o</w:t>
      </w:r>
      <w:r w:rsidR="000C4E20" w:rsidRPr="0029294E">
        <w:rPr>
          <w:rFonts w:ascii="Arial Narrow" w:hAnsi="Arial Narrow" w:cs="Arial"/>
          <w:snapToGrid w:val="0"/>
          <w:szCs w:val="22"/>
        </w:rPr>
        <w:t xml:space="preserve"> </w:t>
      </w:r>
      <w:r w:rsidRPr="0029294E">
        <w:rPr>
          <w:rFonts w:ascii="Arial Narrow" w:hAnsi="Arial Narrow" w:cs="Arial"/>
          <w:snapToGrid w:val="0"/>
          <w:szCs w:val="22"/>
        </w:rPr>
        <w:t>Z</w:t>
      </w:r>
      <w:r w:rsidR="000C4E20" w:rsidRPr="0029294E">
        <w:rPr>
          <w:rFonts w:ascii="Arial Narrow" w:hAnsi="Arial Narrow" w:cs="Arial"/>
          <w:snapToGrid w:val="0"/>
          <w:szCs w:val="22"/>
        </w:rPr>
        <w:t>hotovite</w:t>
      </w:r>
      <w:r w:rsidRPr="0029294E">
        <w:rPr>
          <w:rFonts w:ascii="Arial Narrow" w:hAnsi="Arial Narrow" w:cs="Arial"/>
          <w:snapToGrid w:val="0"/>
          <w:szCs w:val="22"/>
        </w:rPr>
        <w:t>ľo</w:t>
      </w:r>
      <w:r w:rsidR="000C4E20" w:rsidRPr="0029294E">
        <w:rPr>
          <w:rFonts w:ascii="Arial Narrow" w:hAnsi="Arial Narrow" w:cs="Arial"/>
          <w:snapToGrid w:val="0"/>
          <w:szCs w:val="22"/>
        </w:rPr>
        <w:t>m po jednotlivých m</w:t>
      </w:r>
      <w:r w:rsidRPr="0029294E">
        <w:rPr>
          <w:rFonts w:ascii="Arial Narrow" w:hAnsi="Arial Narrow" w:cs="Arial"/>
          <w:snapToGrid w:val="0"/>
          <w:szCs w:val="22"/>
        </w:rPr>
        <w:t>ie</w:t>
      </w:r>
      <w:r w:rsidR="000C4E20" w:rsidRPr="0029294E">
        <w:rPr>
          <w:rFonts w:ascii="Arial Narrow" w:hAnsi="Arial Narrow" w:cs="Arial"/>
          <w:snapToGrid w:val="0"/>
          <w:szCs w:val="22"/>
        </w:rPr>
        <w:t>stnost</w:t>
      </w:r>
      <w:r w:rsidRPr="0029294E">
        <w:rPr>
          <w:rFonts w:ascii="Arial Narrow" w:hAnsi="Arial Narrow" w:cs="Arial"/>
          <w:snapToGrid w:val="0"/>
          <w:szCs w:val="22"/>
        </w:rPr>
        <w:t>ia</w:t>
      </w:r>
      <w:r w:rsidR="000C4E20" w:rsidRPr="0029294E">
        <w:rPr>
          <w:rFonts w:ascii="Arial Narrow" w:hAnsi="Arial Narrow" w:cs="Arial"/>
          <w:snapToGrid w:val="0"/>
          <w:szCs w:val="22"/>
        </w:rPr>
        <w:t>ch, s uvedením vše</w:t>
      </w:r>
      <w:r w:rsidR="0029294E" w:rsidRPr="0029294E">
        <w:rPr>
          <w:rFonts w:ascii="Arial Narrow" w:hAnsi="Arial Narrow" w:cs="Arial"/>
          <w:snapToGrid w:val="0"/>
          <w:szCs w:val="22"/>
        </w:rPr>
        <w:t>tký</w:t>
      </w:r>
      <w:r w:rsidR="000C4E20" w:rsidRPr="0029294E">
        <w:rPr>
          <w:rFonts w:ascii="Arial Narrow" w:hAnsi="Arial Narrow" w:cs="Arial"/>
          <w:snapToGrid w:val="0"/>
          <w:szCs w:val="22"/>
        </w:rPr>
        <w:t>ch v</w:t>
      </w:r>
      <w:r w:rsidR="0029294E" w:rsidRPr="0029294E">
        <w:rPr>
          <w:rFonts w:ascii="Arial Narrow" w:hAnsi="Arial Narrow" w:cs="Arial"/>
          <w:snapToGrid w:val="0"/>
          <w:szCs w:val="22"/>
        </w:rPr>
        <w:t>á</w:t>
      </w:r>
      <w:r w:rsidR="000C4E20" w:rsidRPr="0029294E">
        <w:rPr>
          <w:rFonts w:ascii="Arial Narrow" w:hAnsi="Arial Narrow" w:cs="Arial"/>
          <w:snapToGrid w:val="0"/>
          <w:szCs w:val="22"/>
        </w:rPr>
        <w:t>d v každ</w:t>
      </w:r>
      <w:r w:rsidR="0029294E" w:rsidRPr="0029294E">
        <w:rPr>
          <w:rFonts w:ascii="Arial Narrow" w:hAnsi="Arial Narrow" w:cs="Arial"/>
          <w:snapToGrid w:val="0"/>
          <w:szCs w:val="22"/>
        </w:rPr>
        <w:t>ej</w:t>
      </w:r>
      <w:r w:rsidR="000C4E20" w:rsidRPr="0029294E">
        <w:rPr>
          <w:rFonts w:ascii="Arial Narrow" w:hAnsi="Arial Narrow" w:cs="Arial"/>
          <w:snapToGrid w:val="0"/>
          <w:szCs w:val="22"/>
        </w:rPr>
        <w:t xml:space="preserve"> m</w:t>
      </w:r>
      <w:r w:rsidR="0029294E" w:rsidRPr="0029294E">
        <w:rPr>
          <w:rFonts w:ascii="Arial Narrow" w:hAnsi="Arial Narrow" w:cs="Arial"/>
          <w:snapToGrid w:val="0"/>
          <w:szCs w:val="22"/>
        </w:rPr>
        <w:t>ie</w:t>
      </w:r>
      <w:r w:rsidR="000C4E20" w:rsidRPr="0029294E">
        <w:rPr>
          <w:rFonts w:ascii="Arial Narrow" w:hAnsi="Arial Narrow" w:cs="Arial"/>
          <w:snapToGrid w:val="0"/>
          <w:szCs w:val="22"/>
        </w:rPr>
        <w:t>stnosti, a to nezávisle na charakter</w:t>
      </w:r>
      <w:r w:rsidR="0029294E" w:rsidRPr="0029294E">
        <w:rPr>
          <w:rFonts w:ascii="Arial Narrow" w:hAnsi="Arial Narrow" w:cs="Arial"/>
          <w:snapToGrid w:val="0"/>
          <w:szCs w:val="22"/>
        </w:rPr>
        <w:t xml:space="preserve">e </w:t>
      </w:r>
      <w:r w:rsidR="000C4E20" w:rsidRPr="0029294E">
        <w:rPr>
          <w:rFonts w:ascii="Arial Narrow" w:hAnsi="Arial Narrow" w:cs="Arial"/>
          <w:snapToGrid w:val="0"/>
          <w:szCs w:val="22"/>
        </w:rPr>
        <w:t>vady (drobná vada, neodstr</w:t>
      </w:r>
      <w:r w:rsidR="0029294E" w:rsidRPr="0029294E">
        <w:rPr>
          <w:rFonts w:ascii="Arial Narrow" w:hAnsi="Arial Narrow" w:cs="Arial"/>
          <w:snapToGrid w:val="0"/>
          <w:szCs w:val="22"/>
        </w:rPr>
        <w:t>á</w:t>
      </w:r>
      <w:r w:rsidR="000C4E20" w:rsidRPr="0029294E">
        <w:rPr>
          <w:rFonts w:ascii="Arial Narrow" w:hAnsi="Arial Narrow" w:cs="Arial"/>
          <w:snapToGrid w:val="0"/>
          <w:szCs w:val="22"/>
        </w:rPr>
        <w:t>nite</w:t>
      </w:r>
      <w:r w:rsidR="0029294E" w:rsidRPr="0029294E">
        <w:rPr>
          <w:rFonts w:ascii="Arial Narrow" w:hAnsi="Arial Narrow" w:cs="Arial"/>
          <w:snapToGrid w:val="0"/>
          <w:szCs w:val="22"/>
        </w:rPr>
        <w:t>ľ</w:t>
      </w:r>
      <w:r w:rsidR="000C4E20" w:rsidRPr="0029294E">
        <w:rPr>
          <w:rFonts w:ascii="Arial Narrow" w:hAnsi="Arial Narrow" w:cs="Arial"/>
          <w:snapToGrid w:val="0"/>
          <w:szCs w:val="22"/>
        </w:rPr>
        <w:t>ná vada at</w:t>
      </w:r>
      <w:r w:rsidR="0029294E" w:rsidRPr="0029294E">
        <w:rPr>
          <w:rFonts w:ascii="Arial Narrow" w:hAnsi="Arial Narrow" w:cs="Arial"/>
          <w:snapToGrid w:val="0"/>
          <w:szCs w:val="22"/>
        </w:rPr>
        <w:t>ď</w:t>
      </w:r>
      <w:r w:rsidR="000C4E20" w:rsidRPr="0029294E">
        <w:rPr>
          <w:rFonts w:ascii="Arial Narrow" w:hAnsi="Arial Narrow" w:cs="Arial"/>
          <w:snapToGrid w:val="0"/>
          <w:szCs w:val="22"/>
        </w:rPr>
        <w:t xml:space="preserve">.). </w:t>
      </w:r>
    </w:p>
    <w:p w:rsidR="009413E8" w:rsidRPr="0006498E" w:rsidRDefault="009413E8" w:rsidP="009413E8">
      <w:pPr>
        <w:suppressAutoHyphens/>
        <w:rPr>
          <w:rFonts w:ascii="Arial Narrow" w:hAnsi="Arial Narrow" w:cs="Arial"/>
          <w:szCs w:val="22"/>
        </w:rPr>
      </w:pPr>
    </w:p>
    <w:p w:rsidR="009413E8" w:rsidRPr="0006498E" w:rsidRDefault="009413E8" w:rsidP="009413E8">
      <w:pPr>
        <w:tabs>
          <w:tab w:val="left" w:pos="360"/>
        </w:tabs>
        <w:rPr>
          <w:rFonts w:ascii="Arial Narrow" w:hAnsi="Arial Narrow" w:cs="Arial"/>
          <w:szCs w:val="22"/>
        </w:rPr>
      </w:pPr>
      <w:r w:rsidRPr="0006498E">
        <w:rPr>
          <w:rFonts w:ascii="Arial Narrow" w:hAnsi="Arial Narrow" w:cs="Arial"/>
          <w:szCs w:val="22"/>
        </w:rPr>
        <w:t xml:space="preserve">Za podstatné vady Diela sa považujú také práce alebo dodávky, ktoré odporujú predpokladaným vlastnostiam prác alebo dodávok alebo bránia </w:t>
      </w:r>
      <w:r w:rsidR="00676E88" w:rsidRPr="0006498E">
        <w:rPr>
          <w:rFonts w:ascii="Arial Narrow" w:hAnsi="Arial Narrow" w:cs="Arial"/>
          <w:szCs w:val="22"/>
        </w:rPr>
        <w:t xml:space="preserve">alebo podstatným spôsobom sťažujú alebo obmedzujú </w:t>
      </w:r>
      <w:r w:rsidRPr="0006498E">
        <w:rPr>
          <w:rFonts w:ascii="Arial Narrow" w:hAnsi="Arial Narrow" w:cs="Arial"/>
          <w:szCs w:val="22"/>
        </w:rPr>
        <w:t>predpoklad</w:t>
      </w:r>
      <w:r w:rsidR="00676E88" w:rsidRPr="0006498E">
        <w:rPr>
          <w:rFonts w:ascii="Arial Narrow" w:hAnsi="Arial Narrow" w:cs="Arial"/>
          <w:szCs w:val="22"/>
        </w:rPr>
        <w:t>ané využitie Diela alebo jednotlivých Stavebných objektov.</w:t>
      </w:r>
      <w:r w:rsidRPr="0006498E">
        <w:rPr>
          <w:rFonts w:ascii="Arial Narrow" w:hAnsi="Arial Narrow" w:cs="Arial"/>
          <w:szCs w:val="22"/>
        </w:rPr>
        <w:t xml:space="preserve"> </w:t>
      </w:r>
    </w:p>
    <w:p w:rsidR="009413E8" w:rsidRPr="0006498E" w:rsidRDefault="009413E8" w:rsidP="009413E8">
      <w:pPr>
        <w:tabs>
          <w:tab w:val="left" w:pos="360"/>
        </w:tabs>
        <w:rPr>
          <w:rFonts w:ascii="Arial Narrow" w:hAnsi="Arial Narrow" w:cs="Arial"/>
          <w:szCs w:val="22"/>
        </w:rPr>
      </w:pPr>
    </w:p>
    <w:p w:rsidR="00CE7AF6" w:rsidRPr="0006498E" w:rsidRDefault="009413E8" w:rsidP="00CE7AF6">
      <w:pPr>
        <w:rPr>
          <w:rFonts w:ascii="Arial Narrow" w:hAnsi="Arial Narrow" w:cs="Arial"/>
          <w:szCs w:val="22"/>
        </w:rPr>
      </w:pPr>
      <w:r w:rsidRPr="0006498E">
        <w:rPr>
          <w:rFonts w:ascii="Arial Narrow" w:hAnsi="Arial Narrow" w:cs="Arial"/>
          <w:szCs w:val="22"/>
        </w:rPr>
        <w:t>Za podstatné neopraviteľné vady sa považujú také vady, ktoré nie je možné odstrániť alebo je ich odstránenie spojené s neprimerane vysokými nákladmi, príp. ich odstránenie obmedzuje nerušené prevádzku Diela alebo jeho jednotlivých Stavebných objektov. Zmluvné strany sú tiež povinné dohodnúť termín odstránenia prípadných vád a vád uvedených Stavebným úradom v kolaudačných rozhodnutiach</w:t>
      </w:r>
      <w:r w:rsidR="003C1EA8">
        <w:rPr>
          <w:rFonts w:ascii="Arial Narrow" w:hAnsi="Arial Narrow" w:cs="Arial"/>
          <w:szCs w:val="22"/>
        </w:rPr>
        <w:t xml:space="preserve">, ak takýto záväzok z nich bude pre Zhotoviteľa vyplývať. </w:t>
      </w:r>
      <w:r w:rsidR="00CE7AF6" w:rsidRPr="0006498E">
        <w:rPr>
          <w:rFonts w:ascii="Arial Narrow" w:hAnsi="Arial Narrow" w:cs="Arial"/>
          <w:snapToGrid w:val="0"/>
          <w:szCs w:val="22"/>
        </w:rPr>
        <w:t xml:space="preserve">Pokiaľ by medzi zmluvnými stranami nedošlo k dohode o termíne odstránenia vád, je Zhotoviteľ povinný odstrániť </w:t>
      </w:r>
      <w:r w:rsidR="004C63CE" w:rsidRPr="0006498E">
        <w:rPr>
          <w:rFonts w:ascii="Arial Narrow" w:hAnsi="Arial Narrow" w:cs="Arial"/>
          <w:snapToGrid w:val="0"/>
          <w:szCs w:val="22"/>
        </w:rPr>
        <w:t xml:space="preserve">tieto vady </w:t>
      </w:r>
      <w:r w:rsidR="00CE7AF6" w:rsidRPr="0006498E">
        <w:rPr>
          <w:rFonts w:ascii="Arial Narrow" w:hAnsi="Arial Narrow" w:cs="Arial"/>
          <w:snapToGrid w:val="0"/>
          <w:szCs w:val="22"/>
        </w:rPr>
        <w:t>najneskôr v lehote stanovenej Objednávateľom, ktorá nesmie byť kratšia než 15 (pätnásť) dní od podpisu Preberacieho protokolu vzťahujúceho sa k predaniu príslušnej časti Diela</w:t>
      </w:r>
      <w:r w:rsidR="004C63CE" w:rsidRPr="0006498E">
        <w:rPr>
          <w:rFonts w:ascii="Arial Narrow" w:hAnsi="Arial Narrow" w:cs="Arial"/>
          <w:snapToGrid w:val="0"/>
          <w:szCs w:val="22"/>
        </w:rPr>
        <w:t>,</w:t>
      </w:r>
      <w:r w:rsidR="001F7A5A" w:rsidRPr="0006498E">
        <w:rPr>
          <w:rFonts w:ascii="Arial Narrow" w:hAnsi="Arial Narrow" w:cs="Arial"/>
          <w:szCs w:val="22"/>
        </w:rPr>
        <w:t xml:space="preserve"> </w:t>
      </w:r>
      <w:r w:rsidR="004C63CE" w:rsidRPr="0006498E">
        <w:rPr>
          <w:rFonts w:ascii="Arial Narrow" w:hAnsi="Arial Narrow" w:cs="Arial"/>
          <w:szCs w:val="22"/>
        </w:rPr>
        <w:t>v každom prípade ale najneskôr v lehote stanovenej Stavebným úradom, pokiaľ takáto Lehota bola stanovená</w:t>
      </w:r>
      <w:r w:rsidR="004C63CE" w:rsidRPr="0006498E">
        <w:rPr>
          <w:rFonts w:ascii="Arial Narrow" w:hAnsi="Arial Narrow" w:cs="Arial"/>
          <w:snapToGrid w:val="0"/>
          <w:szCs w:val="22"/>
        </w:rPr>
        <w:t>.</w:t>
      </w:r>
    </w:p>
    <w:p w:rsidR="003F31AE" w:rsidRPr="004F0175" w:rsidRDefault="003F31AE" w:rsidP="003F31AE">
      <w:pPr>
        <w:suppressAutoHyphens/>
        <w:rPr>
          <w:rFonts w:ascii="Arial Narrow" w:hAnsi="Arial Narrow" w:cs="Arial"/>
          <w:szCs w:val="22"/>
        </w:rPr>
      </w:pPr>
      <w:r w:rsidRPr="004F0175">
        <w:rPr>
          <w:rFonts w:ascii="Arial Narrow" w:hAnsi="Arial Narrow" w:cs="Arial"/>
          <w:snapToGrid w:val="0"/>
          <w:szCs w:val="22"/>
        </w:rPr>
        <w:t>Odstraňov</w:t>
      </w:r>
      <w:r w:rsidR="0029294E" w:rsidRPr="004F0175">
        <w:rPr>
          <w:rFonts w:ascii="Arial Narrow" w:hAnsi="Arial Narrow" w:cs="Arial"/>
          <w:snapToGrid w:val="0"/>
          <w:szCs w:val="22"/>
        </w:rPr>
        <w:t>a</w:t>
      </w:r>
      <w:r w:rsidRPr="004F0175">
        <w:rPr>
          <w:rFonts w:ascii="Arial Narrow" w:hAnsi="Arial Narrow" w:cs="Arial"/>
          <w:snapToGrid w:val="0"/>
          <w:szCs w:val="22"/>
        </w:rPr>
        <w:t>n</w:t>
      </w:r>
      <w:r w:rsidR="0029294E" w:rsidRPr="004F0175">
        <w:rPr>
          <w:rFonts w:ascii="Arial Narrow" w:hAnsi="Arial Narrow" w:cs="Arial"/>
          <w:snapToGrid w:val="0"/>
          <w:szCs w:val="22"/>
        </w:rPr>
        <w:t>ie</w:t>
      </w:r>
      <w:r w:rsidRPr="004F0175">
        <w:rPr>
          <w:rFonts w:ascii="Arial Narrow" w:hAnsi="Arial Narrow" w:cs="Arial"/>
          <w:snapToGrid w:val="0"/>
          <w:szCs w:val="22"/>
        </w:rPr>
        <w:t xml:space="preserve"> v</w:t>
      </w:r>
      <w:r w:rsidR="0029294E" w:rsidRPr="004F0175">
        <w:rPr>
          <w:rFonts w:ascii="Arial Narrow" w:hAnsi="Arial Narrow" w:cs="Arial"/>
          <w:snapToGrid w:val="0"/>
          <w:szCs w:val="22"/>
        </w:rPr>
        <w:t>á</w:t>
      </w:r>
      <w:r w:rsidRPr="004F0175">
        <w:rPr>
          <w:rFonts w:ascii="Arial Narrow" w:hAnsi="Arial Narrow" w:cs="Arial"/>
          <w:snapToGrid w:val="0"/>
          <w:szCs w:val="22"/>
        </w:rPr>
        <w:t xml:space="preserve">d </w:t>
      </w:r>
      <w:r w:rsidR="0029294E" w:rsidRPr="004F0175">
        <w:rPr>
          <w:rFonts w:ascii="Arial Narrow" w:hAnsi="Arial Narrow" w:cs="Arial"/>
          <w:snapToGrid w:val="0"/>
          <w:szCs w:val="22"/>
        </w:rPr>
        <w:t>Z</w:t>
      </w:r>
      <w:r w:rsidRPr="004F0175">
        <w:rPr>
          <w:rFonts w:ascii="Arial Narrow" w:hAnsi="Arial Narrow" w:cs="Arial"/>
          <w:snapToGrid w:val="0"/>
          <w:szCs w:val="22"/>
        </w:rPr>
        <w:t>hotovite</w:t>
      </w:r>
      <w:r w:rsidR="0029294E" w:rsidRPr="004F0175">
        <w:rPr>
          <w:rFonts w:ascii="Arial Narrow" w:hAnsi="Arial Narrow" w:cs="Arial"/>
          <w:snapToGrid w:val="0"/>
          <w:szCs w:val="22"/>
        </w:rPr>
        <w:t>ľo</w:t>
      </w:r>
      <w:r w:rsidRPr="004F0175">
        <w:rPr>
          <w:rFonts w:ascii="Arial Narrow" w:hAnsi="Arial Narrow" w:cs="Arial"/>
          <w:snapToGrid w:val="0"/>
          <w:szCs w:val="22"/>
        </w:rPr>
        <w:t>m v ž</w:t>
      </w:r>
      <w:r w:rsidR="0029294E" w:rsidRPr="004F0175">
        <w:rPr>
          <w:rFonts w:ascii="Arial Narrow" w:hAnsi="Arial Narrow" w:cs="Arial"/>
          <w:snapToGrid w:val="0"/>
          <w:szCs w:val="22"/>
        </w:rPr>
        <w:t>ia</w:t>
      </w:r>
      <w:r w:rsidRPr="004F0175">
        <w:rPr>
          <w:rFonts w:ascii="Arial Narrow" w:hAnsi="Arial Narrow" w:cs="Arial"/>
          <w:snapToGrid w:val="0"/>
          <w:szCs w:val="22"/>
        </w:rPr>
        <w:t>dn</w:t>
      </w:r>
      <w:r w:rsidR="0029294E" w:rsidRPr="004F0175">
        <w:rPr>
          <w:rFonts w:ascii="Arial Narrow" w:hAnsi="Arial Narrow" w:cs="Arial"/>
          <w:snapToGrid w:val="0"/>
          <w:szCs w:val="22"/>
        </w:rPr>
        <w:t>o</w:t>
      </w:r>
      <w:r w:rsidRPr="004F0175">
        <w:rPr>
          <w:rFonts w:ascii="Arial Narrow" w:hAnsi="Arial Narrow" w:cs="Arial"/>
          <w:snapToGrid w:val="0"/>
          <w:szCs w:val="22"/>
        </w:rPr>
        <w:t>m p</w:t>
      </w:r>
      <w:r w:rsidR="0029294E" w:rsidRPr="004F0175">
        <w:rPr>
          <w:rFonts w:ascii="Arial Narrow" w:hAnsi="Arial Narrow" w:cs="Arial"/>
          <w:snapToGrid w:val="0"/>
          <w:szCs w:val="22"/>
        </w:rPr>
        <w:t>r</w:t>
      </w:r>
      <w:r w:rsidRPr="004F0175">
        <w:rPr>
          <w:rFonts w:ascii="Arial Narrow" w:hAnsi="Arial Narrow" w:cs="Arial"/>
          <w:snapToGrid w:val="0"/>
          <w:szCs w:val="22"/>
        </w:rPr>
        <w:t>ípad</w:t>
      </w:r>
      <w:r w:rsidR="0029294E" w:rsidRPr="004F0175">
        <w:rPr>
          <w:rFonts w:ascii="Arial Narrow" w:hAnsi="Arial Narrow" w:cs="Arial"/>
          <w:snapToGrid w:val="0"/>
          <w:szCs w:val="22"/>
        </w:rPr>
        <w:t>e</w:t>
      </w:r>
      <w:r w:rsidRPr="004F0175">
        <w:rPr>
          <w:rFonts w:ascii="Arial Narrow" w:hAnsi="Arial Narrow" w:cs="Arial"/>
          <w:snapToGrid w:val="0"/>
          <w:szCs w:val="22"/>
        </w:rPr>
        <w:t xml:space="preserve"> nesm</w:t>
      </w:r>
      <w:r w:rsidR="0029294E" w:rsidRPr="004F0175">
        <w:rPr>
          <w:rFonts w:ascii="Arial Narrow" w:hAnsi="Arial Narrow" w:cs="Arial"/>
          <w:snapToGrid w:val="0"/>
          <w:szCs w:val="22"/>
        </w:rPr>
        <w:t xml:space="preserve">ie </w:t>
      </w:r>
      <w:r w:rsidRPr="004F0175">
        <w:rPr>
          <w:rFonts w:ascii="Arial Narrow" w:hAnsi="Arial Narrow" w:cs="Arial"/>
          <w:snapToGrid w:val="0"/>
          <w:szCs w:val="22"/>
        </w:rPr>
        <w:t>o</w:t>
      </w:r>
      <w:r w:rsidR="0029294E" w:rsidRPr="004F0175">
        <w:rPr>
          <w:rFonts w:ascii="Arial Narrow" w:hAnsi="Arial Narrow" w:cs="Arial"/>
          <w:snapToGrid w:val="0"/>
          <w:szCs w:val="22"/>
        </w:rPr>
        <w:t>b</w:t>
      </w:r>
      <w:r w:rsidRPr="004F0175">
        <w:rPr>
          <w:rFonts w:ascii="Arial Narrow" w:hAnsi="Arial Narrow" w:cs="Arial"/>
          <w:snapToGrid w:val="0"/>
          <w:szCs w:val="22"/>
        </w:rPr>
        <w:t>me</w:t>
      </w:r>
      <w:r w:rsidR="0029294E" w:rsidRPr="004F0175">
        <w:rPr>
          <w:rFonts w:ascii="Arial Narrow" w:hAnsi="Arial Narrow" w:cs="Arial"/>
          <w:snapToGrid w:val="0"/>
          <w:szCs w:val="22"/>
        </w:rPr>
        <w:t>d</w:t>
      </w:r>
      <w:r w:rsidRPr="004F0175">
        <w:rPr>
          <w:rFonts w:ascii="Arial Narrow" w:hAnsi="Arial Narrow" w:cs="Arial"/>
          <w:snapToGrid w:val="0"/>
          <w:szCs w:val="22"/>
        </w:rPr>
        <w:t>zi</w:t>
      </w:r>
      <w:r w:rsidR="0029294E" w:rsidRPr="004F0175">
        <w:rPr>
          <w:rFonts w:ascii="Arial Narrow" w:hAnsi="Arial Narrow" w:cs="Arial"/>
          <w:snapToGrid w:val="0"/>
          <w:szCs w:val="22"/>
        </w:rPr>
        <w:t>ť</w:t>
      </w:r>
      <w:r w:rsidRPr="004F0175">
        <w:rPr>
          <w:rFonts w:ascii="Arial Narrow" w:hAnsi="Arial Narrow" w:cs="Arial"/>
          <w:snapToGrid w:val="0"/>
          <w:szCs w:val="22"/>
        </w:rPr>
        <w:t xml:space="preserve"> pr</w:t>
      </w:r>
      <w:r w:rsidR="0029294E" w:rsidRPr="004F0175">
        <w:rPr>
          <w:rFonts w:ascii="Arial Narrow" w:hAnsi="Arial Narrow" w:cs="Arial"/>
          <w:snapToGrid w:val="0"/>
          <w:szCs w:val="22"/>
        </w:rPr>
        <w:t>e</w:t>
      </w:r>
      <w:r w:rsidRPr="004F0175">
        <w:rPr>
          <w:rFonts w:ascii="Arial Narrow" w:hAnsi="Arial Narrow" w:cs="Arial"/>
          <w:snapToGrid w:val="0"/>
          <w:szCs w:val="22"/>
        </w:rPr>
        <w:t>v</w:t>
      </w:r>
      <w:r w:rsidR="0029294E" w:rsidRPr="004F0175">
        <w:rPr>
          <w:rFonts w:ascii="Arial Narrow" w:hAnsi="Arial Narrow" w:cs="Arial"/>
          <w:snapToGrid w:val="0"/>
          <w:szCs w:val="22"/>
        </w:rPr>
        <w:t>ádzku</w:t>
      </w:r>
      <w:r w:rsidRPr="004F0175">
        <w:rPr>
          <w:rFonts w:ascii="Arial Narrow" w:hAnsi="Arial Narrow" w:cs="Arial"/>
          <w:snapToGrid w:val="0"/>
          <w:szCs w:val="22"/>
        </w:rPr>
        <w:t xml:space="preserve"> </w:t>
      </w:r>
      <w:r w:rsidR="0029294E" w:rsidRPr="004F0175">
        <w:rPr>
          <w:rFonts w:ascii="Arial Narrow" w:hAnsi="Arial Narrow" w:cs="Arial"/>
          <w:snapToGrid w:val="0"/>
          <w:szCs w:val="22"/>
        </w:rPr>
        <w:t>Diela</w:t>
      </w:r>
      <w:r w:rsidRPr="004F0175">
        <w:rPr>
          <w:rFonts w:ascii="Arial Narrow" w:hAnsi="Arial Narrow" w:cs="Arial"/>
          <w:snapToGrid w:val="0"/>
          <w:szCs w:val="22"/>
        </w:rPr>
        <w:t xml:space="preserve"> </w:t>
      </w:r>
      <w:r w:rsidR="0029294E" w:rsidRPr="004F0175">
        <w:rPr>
          <w:rFonts w:ascii="Arial Narrow" w:hAnsi="Arial Narrow" w:cs="Arial"/>
          <w:snapToGrid w:val="0"/>
          <w:szCs w:val="22"/>
        </w:rPr>
        <w:t>al</w:t>
      </w:r>
      <w:r w:rsidRPr="004F0175">
        <w:rPr>
          <w:rFonts w:ascii="Arial Narrow" w:hAnsi="Arial Narrow" w:cs="Arial"/>
          <w:snapToGrid w:val="0"/>
          <w:szCs w:val="22"/>
        </w:rPr>
        <w:t>ebo jeho jednotlivých č</w:t>
      </w:r>
      <w:r w:rsidR="0029294E" w:rsidRPr="004F0175">
        <w:rPr>
          <w:rFonts w:ascii="Arial Narrow" w:hAnsi="Arial Narrow" w:cs="Arial"/>
          <w:snapToGrid w:val="0"/>
          <w:szCs w:val="22"/>
        </w:rPr>
        <w:t>a</w:t>
      </w:r>
      <w:r w:rsidRPr="004F0175">
        <w:rPr>
          <w:rFonts w:ascii="Arial Narrow" w:hAnsi="Arial Narrow" w:cs="Arial"/>
          <w:snapToGrid w:val="0"/>
          <w:szCs w:val="22"/>
        </w:rPr>
        <w:t>stí (p</w:t>
      </w:r>
      <w:r w:rsidR="0029294E" w:rsidRPr="004F0175">
        <w:rPr>
          <w:rFonts w:ascii="Arial Narrow" w:hAnsi="Arial Narrow" w:cs="Arial"/>
          <w:snapToGrid w:val="0"/>
          <w:szCs w:val="22"/>
        </w:rPr>
        <w:t>oschodí</w:t>
      </w:r>
      <w:r w:rsidRPr="004F0175">
        <w:rPr>
          <w:rFonts w:ascii="Arial Narrow" w:hAnsi="Arial Narrow" w:cs="Arial"/>
          <w:snapToGrid w:val="0"/>
          <w:szCs w:val="22"/>
        </w:rPr>
        <w:t>, sekc</w:t>
      </w:r>
      <w:r w:rsidR="0029294E" w:rsidRPr="004F0175">
        <w:rPr>
          <w:rFonts w:ascii="Arial Narrow" w:hAnsi="Arial Narrow" w:cs="Arial"/>
          <w:snapToGrid w:val="0"/>
          <w:szCs w:val="22"/>
        </w:rPr>
        <w:t>i</w:t>
      </w:r>
      <w:r w:rsidRPr="004F0175">
        <w:rPr>
          <w:rFonts w:ascii="Arial Narrow" w:hAnsi="Arial Narrow" w:cs="Arial"/>
          <w:snapToGrid w:val="0"/>
          <w:szCs w:val="22"/>
        </w:rPr>
        <w:t>í at</w:t>
      </w:r>
      <w:r w:rsidR="0029294E" w:rsidRPr="004F0175">
        <w:rPr>
          <w:rFonts w:ascii="Arial Narrow" w:hAnsi="Arial Narrow" w:cs="Arial"/>
          <w:snapToGrid w:val="0"/>
          <w:szCs w:val="22"/>
        </w:rPr>
        <w:t>ď</w:t>
      </w:r>
      <w:r w:rsidRPr="004F0175">
        <w:rPr>
          <w:rFonts w:ascii="Arial Narrow" w:hAnsi="Arial Narrow" w:cs="Arial"/>
          <w:snapToGrid w:val="0"/>
          <w:szCs w:val="22"/>
        </w:rPr>
        <w:t>.) a bezpečnos</w:t>
      </w:r>
      <w:r w:rsidR="0029294E" w:rsidRPr="004F0175">
        <w:rPr>
          <w:rFonts w:ascii="Arial Narrow" w:hAnsi="Arial Narrow" w:cs="Arial"/>
          <w:snapToGrid w:val="0"/>
          <w:szCs w:val="22"/>
        </w:rPr>
        <w:t>ť</w:t>
      </w:r>
      <w:r w:rsidRPr="004F0175">
        <w:rPr>
          <w:rFonts w:ascii="Arial Narrow" w:hAnsi="Arial Narrow" w:cs="Arial"/>
          <w:snapToGrid w:val="0"/>
          <w:szCs w:val="22"/>
        </w:rPr>
        <w:t xml:space="preserve"> v p</w:t>
      </w:r>
      <w:r w:rsidR="0029294E" w:rsidRPr="004F0175">
        <w:rPr>
          <w:rFonts w:ascii="Arial Narrow" w:hAnsi="Arial Narrow" w:cs="Arial"/>
          <w:snapToGrid w:val="0"/>
          <w:szCs w:val="22"/>
        </w:rPr>
        <w:t>r</w:t>
      </w:r>
      <w:r w:rsidRPr="004F0175">
        <w:rPr>
          <w:rFonts w:ascii="Arial Narrow" w:hAnsi="Arial Narrow" w:cs="Arial"/>
          <w:snapToGrid w:val="0"/>
          <w:szCs w:val="22"/>
        </w:rPr>
        <w:t>ípad</w:t>
      </w:r>
      <w:r w:rsidR="0029294E" w:rsidRPr="004F0175">
        <w:rPr>
          <w:rFonts w:ascii="Arial Narrow" w:hAnsi="Arial Narrow" w:cs="Arial"/>
          <w:snapToGrid w:val="0"/>
          <w:szCs w:val="22"/>
        </w:rPr>
        <w:t>e</w:t>
      </w:r>
      <w:r w:rsidRPr="004F0175">
        <w:rPr>
          <w:rFonts w:ascii="Arial Narrow" w:hAnsi="Arial Narrow" w:cs="Arial"/>
          <w:snapToGrid w:val="0"/>
          <w:szCs w:val="22"/>
        </w:rPr>
        <w:t>, že bude odstraňov</w:t>
      </w:r>
      <w:r w:rsidR="0029294E" w:rsidRPr="004F0175">
        <w:rPr>
          <w:rFonts w:ascii="Arial Narrow" w:hAnsi="Arial Narrow" w:cs="Arial"/>
          <w:snapToGrid w:val="0"/>
          <w:szCs w:val="22"/>
        </w:rPr>
        <w:t>a</w:t>
      </w:r>
      <w:r w:rsidRPr="004F0175">
        <w:rPr>
          <w:rFonts w:ascii="Arial Narrow" w:hAnsi="Arial Narrow" w:cs="Arial"/>
          <w:snapToGrid w:val="0"/>
          <w:szCs w:val="22"/>
        </w:rPr>
        <w:t>n</w:t>
      </w:r>
      <w:r w:rsidR="0029294E" w:rsidRPr="004F0175">
        <w:rPr>
          <w:rFonts w:ascii="Arial Narrow" w:hAnsi="Arial Narrow" w:cs="Arial"/>
          <w:snapToGrid w:val="0"/>
          <w:szCs w:val="22"/>
        </w:rPr>
        <w:t>ia</w:t>
      </w:r>
      <w:r w:rsidRPr="004F0175">
        <w:rPr>
          <w:rFonts w:ascii="Arial Narrow" w:hAnsi="Arial Narrow" w:cs="Arial"/>
          <w:snapToGrid w:val="0"/>
          <w:szCs w:val="22"/>
        </w:rPr>
        <w:t xml:space="preserve"> v</w:t>
      </w:r>
      <w:r w:rsidR="0029294E" w:rsidRPr="004F0175">
        <w:rPr>
          <w:rFonts w:ascii="Arial Narrow" w:hAnsi="Arial Narrow" w:cs="Arial"/>
          <w:snapToGrid w:val="0"/>
          <w:szCs w:val="22"/>
        </w:rPr>
        <w:t>á</w:t>
      </w:r>
      <w:r w:rsidRPr="004F0175">
        <w:rPr>
          <w:rFonts w:ascii="Arial Narrow" w:hAnsi="Arial Narrow" w:cs="Arial"/>
          <w:snapToGrid w:val="0"/>
          <w:szCs w:val="22"/>
        </w:rPr>
        <w:t>d pr</w:t>
      </w:r>
      <w:r w:rsidR="0029294E" w:rsidRPr="004F0175">
        <w:rPr>
          <w:rFonts w:ascii="Arial Narrow" w:hAnsi="Arial Narrow" w:cs="Arial"/>
          <w:snapToGrid w:val="0"/>
          <w:szCs w:val="22"/>
        </w:rPr>
        <w:t>e</w:t>
      </w:r>
      <w:r w:rsidRPr="004F0175">
        <w:rPr>
          <w:rFonts w:ascii="Arial Narrow" w:hAnsi="Arial Narrow" w:cs="Arial"/>
          <w:snapToGrid w:val="0"/>
          <w:szCs w:val="22"/>
        </w:rPr>
        <w:t>b</w:t>
      </w:r>
      <w:r w:rsidR="0029294E" w:rsidRPr="004F0175">
        <w:rPr>
          <w:rFonts w:ascii="Arial Narrow" w:hAnsi="Arial Narrow" w:cs="Arial"/>
          <w:snapToGrid w:val="0"/>
          <w:szCs w:val="22"/>
        </w:rPr>
        <w:t>ie</w:t>
      </w:r>
      <w:r w:rsidRPr="004F0175">
        <w:rPr>
          <w:rFonts w:ascii="Arial Narrow" w:hAnsi="Arial Narrow" w:cs="Arial"/>
          <w:snapToGrid w:val="0"/>
          <w:szCs w:val="22"/>
        </w:rPr>
        <w:t>ha</w:t>
      </w:r>
      <w:r w:rsidR="0029294E" w:rsidRPr="004F0175">
        <w:rPr>
          <w:rFonts w:ascii="Arial Narrow" w:hAnsi="Arial Narrow" w:cs="Arial"/>
          <w:snapToGrid w:val="0"/>
          <w:szCs w:val="22"/>
        </w:rPr>
        <w:t>ť</w:t>
      </w:r>
      <w:r w:rsidRPr="004F0175">
        <w:rPr>
          <w:rFonts w:ascii="Arial Narrow" w:hAnsi="Arial Narrow" w:cs="Arial"/>
          <w:snapToGrid w:val="0"/>
          <w:szCs w:val="22"/>
        </w:rPr>
        <w:t xml:space="preserve"> č</w:t>
      </w:r>
      <w:r w:rsidR="0029294E" w:rsidRPr="004F0175">
        <w:rPr>
          <w:rFonts w:ascii="Arial Narrow" w:hAnsi="Arial Narrow" w:cs="Arial"/>
          <w:snapToGrid w:val="0"/>
          <w:szCs w:val="22"/>
        </w:rPr>
        <w:t>ia</w:t>
      </w:r>
      <w:r w:rsidRPr="004F0175">
        <w:rPr>
          <w:rFonts w:ascii="Arial Narrow" w:hAnsi="Arial Narrow" w:cs="Arial"/>
          <w:snapToGrid w:val="0"/>
          <w:szCs w:val="22"/>
        </w:rPr>
        <w:t>st</w:t>
      </w:r>
      <w:r w:rsidR="0029294E" w:rsidRPr="004F0175">
        <w:rPr>
          <w:rFonts w:ascii="Arial Narrow" w:hAnsi="Arial Narrow" w:cs="Arial"/>
          <w:snapToGrid w:val="0"/>
          <w:szCs w:val="22"/>
        </w:rPr>
        <w:t>o</w:t>
      </w:r>
      <w:r w:rsidRPr="004F0175">
        <w:rPr>
          <w:rFonts w:ascii="Arial Narrow" w:hAnsi="Arial Narrow" w:cs="Arial"/>
          <w:snapToGrid w:val="0"/>
          <w:szCs w:val="22"/>
        </w:rPr>
        <w:t>čn</w:t>
      </w:r>
      <w:r w:rsidR="0029294E" w:rsidRPr="004F0175">
        <w:rPr>
          <w:rFonts w:ascii="Arial Narrow" w:hAnsi="Arial Narrow" w:cs="Arial"/>
          <w:snapToGrid w:val="0"/>
          <w:szCs w:val="22"/>
        </w:rPr>
        <w:t>e</w:t>
      </w:r>
      <w:r w:rsidRPr="004F0175">
        <w:rPr>
          <w:rFonts w:ascii="Arial Narrow" w:hAnsi="Arial Narrow" w:cs="Arial"/>
          <w:snapToGrid w:val="0"/>
          <w:szCs w:val="22"/>
        </w:rPr>
        <w:t xml:space="preserve"> </w:t>
      </w:r>
      <w:r w:rsidR="0029294E" w:rsidRPr="004F0175">
        <w:rPr>
          <w:rFonts w:ascii="Arial Narrow" w:hAnsi="Arial Narrow" w:cs="Arial"/>
          <w:snapToGrid w:val="0"/>
          <w:szCs w:val="22"/>
        </w:rPr>
        <w:t>u</w:t>
      </w:r>
      <w:r w:rsidRPr="004F0175">
        <w:rPr>
          <w:rFonts w:ascii="Arial Narrow" w:hAnsi="Arial Narrow" w:cs="Arial"/>
          <w:snapToGrid w:val="0"/>
          <w:szCs w:val="22"/>
        </w:rPr>
        <w:t>ž po p</w:t>
      </w:r>
      <w:r w:rsidR="0029294E" w:rsidRPr="004F0175">
        <w:rPr>
          <w:rFonts w:ascii="Arial Narrow" w:hAnsi="Arial Narrow" w:cs="Arial"/>
          <w:snapToGrid w:val="0"/>
          <w:szCs w:val="22"/>
        </w:rPr>
        <w:t>r</w:t>
      </w:r>
      <w:r w:rsidRPr="004F0175">
        <w:rPr>
          <w:rFonts w:ascii="Arial Narrow" w:hAnsi="Arial Narrow" w:cs="Arial"/>
          <w:snapToGrid w:val="0"/>
          <w:szCs w:val="22"/>
        </w:rPr>
        <w:t>evz</w:t>
      </w:r>
      <w:r w:rsidR="0029294E" w:rsidRPr="004F0175">
        <w:rPr>
          <w:rFonts w:ascii="Arial Narrow" w:hAnsi="Arial Narrow" w:cs="Arial"/>
          <w:snapToGrid w:val="0"/>
          <w:szCs w:val="22"/>
        </w:rPr>
        <w:t>a</w:t>
      </w:r>
      <w:r w:rsidRPr="004F0175">
        <w:rPr>
          <w:rFonts w:ascii="Arial Narrow" w:hAnsi="Arial Narrow" w:cs="Arial"/>
          <w:snapToGrid w:val="0"/>
          <w:szCs w:val="22"/>
        </w:rPr>
        <w:t xml:space="preserve">tí </w:t>
      </w:r>
      <w:r w:rsidR="0029294E" w:rsidRPr="004F0175">
        <w:rPr>
          <w:rFonts w:ascii="Arial Narrow" w:hAnsi="Arial Narrow" w:cs="Arial"/>
          <w:snapToGrid w:val="0"/>
          <w:szCs w:val="22"/>
        </w:rPr>
        <w:t>Die</w:t>
      </w:r>
      <w:r w:rsidRPr="004F0175">
        <w:rPr>
          <w:rFonts w:ascii="Arial Narrow" w:hAnsi="Arial Narrow" w:cs="Arial"/>
          <w:snapToGrid w:val="0"/>
          <w:szCs w:val="22"/>
        </w:rPr>
        <w:t>la a jeho užív</w:t>
      </w:r>
      <w:r w:rsidR="0029294E" w:rsidRPr="004F0175">
        <w:rPr>
          <w:rFonts w:ascii="Arial Narrow" w:hAnsi="Arial Narrow" w:cs="Arial"/>
          <w:snapToGrid w:val="0"/>
          <w:szCs w:val="22"/>
        </w:rPr>
        <w:t>a</w:t>
      </w:r>
      <w:r w:rsidRPr="004F0175">
        <w:rPr>
          <w:rFonts w:ascii="Arial Narrow" w:hAnsi="Arial Narrow" w:cs="Arial"/>
          <w:snapToGrid w:val="0"/>
          <w:szCs w:val="22"/>
        </w:rPr>
        <w:t xml:space="preserve">ní </w:t>
      </w:r>
      <w:r w:rsidR="0029294E" w:rsidRPr="004F0175">
        <w:rPr>
          <w:rFonts w:ascii="Arial Narrow" w:hAnsi="Arial Narrow" w:cs="Arial"/>
          <w:snapToGrid w:val="0"/>
          <w:szCs w:val="22"/>
        </w:rPr>
        <w:t>O</w:t>
      </w:r>
      <w:r w:rsidRPr="004F0175">
        <w:rPr>
          <w:rFonts w:ascii="Arial Narrow" w:hAnsi="Arial Narrow" w:cs="Arial"/>
          <w:snapToGrid w:val="0"/>
          <w:szCs w:val="22"/>
        </w:rPr>
        <w:t>bjedn</w:t>
      </w:r>
      <w:r w:rsidR="0029294E" w:rsidRPr="004F0175">
        <w:rPr>
          <w:rFonts w:ascii="Arial Narrow" w:hAnsi="Arial Narrow" w:cs="Arial"/>
          <w:snapToGrid w:val="0"/>
          <w:szCs w:val="22"/>
        </w:rPr>
        <w:t>áva</w:t>
      </w:r>
      <w:r w:rsidRPr="004F0175">
        <w:rPr>
          <w:rFonts w:ascii="Arial Narrow" w:hAnsi="Arial Narrow" w:cs="Arial"/>
          <w:snapToGrid w:val="0"/>
          <w:szCs w:val="22"/>
        </w:rPr>
        <w:t>te</w:t>
      </w:r>
      <w:r w:rsidR="0029294E" w:rsidRPr="004F0175">
        <w:rPr>
          <w:rFonts w:ascii="Arial Narrow" w:hAnsi="Arial Narrow" w:cs="Arial"/>
          <w:snapToGrid w:val="0"/>
          <w:szCs w:val="22"/>
        </w:rPr>
        <w:t>ľo</w:t>
      </w:r>
      <w:r w:rsidRPr="004F0175">
        <w:rPr>
          <w:rFonts w:ascii="Arial Narrow" w:hAnsi="Arial Narrow" w:cs="Arial"/>
          <w:snapToGrid w:val="0"/>
          <w:szCs w:val="22"/>
        </w:rPr>
        <w:t xml:space="preserve">m. </w:t>
      </w:r>
    </w:p>
    <w:p w:rsidR="003F31AE" w:rsidRPr="00827540" w:rsidRDefault="003F31AE" w:rsidP="003F31AE">
      <w:pPr>
        <w:rPr>
          <w:rFonts w:cs="Arial"/>
          <w:szCs w:val="22"/>
          <w:highlight w:val="yellow"/>
        </w:rPr>
      </w:pPr>
    </w:p>
    <w:p w:rsidR="003F31AE" w:rsidRPr="005B38A0" w:rsidRDefault="0029294E" w:rsidP="003F31AE">
      <w:pPr>
        <w:rPr>
          <w:rFonts w:ascii="Arial Narrow" w:hAnsi="Arial Narrow" w:cs="Arial"/>
          <w:szCs w:val="22"/>
        </w:rPr>
      </w:pPr>
      <w:r w:rsidRPr="005B38A0">
        <w:rPr>
          <w:rFonts w:ascii="Arial Narrow" w:hAnsi="Arial Narrow" w:cs="Arial"/>
          <w:szCs w:val="22"/>
        </w:rPr>
        <w:t>V prípade o</w:t>
      </w:r>
      <w:r w:rsidR="003F31AE" w:rsidRPr="005B38A0">
        <w:rPr>
          <w:rFonts w:ascii="Arial Narrow" w:hAnsi="Arial Narrow" w:cs="Arial"/>
          <w:szCs w:val="22"/>
        </w:rPr>
        <w:t>dstraňov</w:t>
      </w:r>
      <w:r w:rsidRPr="005B38A0">
        <w:rPr>
          <w:rFonts w:ascii="Arial Narrow" w:hAnsi="Arial Narrow" w:cs="Arial"/>
          <w:szCs w:val="22"/>
        </w:rPr>
        <w:t>a</w:t>
      </w:r>
      <w:r w:rsidR="003F31AE" w:rsidRPr="005B38A0">
        <w:rPr>
          <w:rFonts w:ascii="Arial Narrow" w:hAnsi="Arial Narrow" w:cs="Arial"/>
          <w:szCs w:val="22"/>
        </w:rPr>
        <w:t>n</w:t>
      </w:r>
      <w:r w:rsidRPr="005B38A0">
        <w:rPr>
          <w:rFonts w:ascii="Arial Narrow" w:hAnsi="Arial Narrow" w:cs="Arial"/>
          <w:szCs w:val="22"/>
        </w:rPr>
        <w:t>ia</w:t>
      </w:r>
      <w:r w:rsidR="003F31AE" w:rsidRPr="005B38A0">
        <w:rPr>
          <w:rFonts w:ascii="Arial Narrow" w:hAnsi="Arial Narrow" w:cs="Arial"/>
          <w:szCs w:val="22"/>
        </w:rPr>
        <w:t xml:space="preserve"> ak</w:t>
      </w:r>
      <w:r w:rsidR="004F0175" w:rsidRPr="005B38A0">
        <w:rPr>
          <w:rFonts w:ascii="Arial Narrow" w:hAnsi="Arial Narrow" w:cs="Arial"/>
          <w:szCs w:val="22"/>
        </w:rPr>
        <w:t>ej</w:t>
      </w:r>
      <w:r w:rsidR="003F31AE" w:rsidRPr="005B38A0">
        <w:rPr>
          <w:rFonts w:ascii="Arial Narrow" w:hAnsi="Arial Narrow" w:cs="Arial"/>
          <w:szCs w:val="22"/>
        </w:rPr>
        <w:t>ko</w:t>
      </w:r>
      <w:r w:rsidRPr="005B38A0">
        <w:rPr>
          <w:rFonts w:ascii="Arial Narrow" w:hAnsi="Arial Narrow" w:cs="Arial"/>
          <w:szCs w:val="22"/>
        </w:rPr>
        <w:t>ľvek</w:t>
      </w:r>
      <w:r w:rsidR="003F31AE" w:rsidRPr="005B38A0">
        <w:rPr>
          <w:rFonts w:ascii="Arial Narrow" w:hAnsi="Arial Narrow" w:cs="Arial"/>
          <w:szCs w:val="22"/>
        </w:rPr>
        <w:t xml:space="preserve"> vady (v</w:t>
      </w:r>
      <w:r w:rsidRPr="005B38A0">
        <w:rPr>
          <w:rFonts w:ascii="Arial Narrow" w:hAnsi="Arial Narrow" w:cs="Arial"/>
          <w:szCs w:val="22"/>
        </w:rPr>
        <w:t>rátane</w:t>
      </w:r>
      <w:r w:rsidR="003F31AE" w:rsidRPr="005B38A0">
        <w:rPr>
          <w:rFonts w:ascii="Arial Narrow" w:hAnsi="Arial Narrow" w:cs="Arial"/>
          <w:szCs w:val="22"/>
        </w:rPr>
        <w:t xml:space="preserve"> drobných v</w:t>
      </w:r>
      <w:r w:rsidRPr="005B38A0">
        <w:rPr>
          <w:rFonts w:ascii="Arial Narrow" w:hAnsi="Arial Narrow" w:cs="Arial"/>
          <w:szCs w:val="22"/>
        </w:rPr>
        <w:t>á</w:t>
      </w:r>
      <w:r w:rsidR="003F31AE" w:rsidRPr="005B38A0">
        <w:rPr>
          <w:rFonts w:ascii="Arial Narrow" w:hAnsi="Arial Narrow" w:cs="Arial"/>
          <w:szCs w:val="22"/>
        </w:rPr>
        <w:t xml:space="preserve">d) </w:t>
      </w:r>
      <w:r w:rsidRPr="005B38A0">
        <w:rPr>
          <w:rFonts w:ascii="Arial Narrow" w:hAnsi="Arial Narrow" w:cs="Arial"/>
          <w:szCs w:val="22"/>
        </w:rPr>
        <w:t>počas</w:t>
      </w:r>
      <w:r w:rsidR="003F31AE" w:rsidRPr="005B38A0">
        <w:rPr>
          <w:rFonts w:ascii="Arial Narrow" w:hAnsi="Arial Narrow" w:cs="Arial"/>
          <w:szCs w:val="22"/>
        </w:rPr>
        <w:t xml:space="preserve"> </w:t>
      </w:r>
      <w:r w:rsidR="004F0175" w:rsidRPr="005B38A0">
        <w:rPr>
          <w:rFonts w:ascii="Arial Narrow" w:hAnsi="Arial Narrow" w:cs="Arial"/>
          <w:szCs w:val="22"/>
        </w:rPr>
        <w:t>Lehoty na oznámenie vád</w:t>
      </w:r>
      <w:r w:rsidR="003F31AE" w:rsidRPr="005B38A0">
        <w:rPr>
          <w:rFonts w:ascii="Arial Narrow" w:hAnsi="Arial Narrow" w:cs="Arial"/>
          <w:szCs w:val="22"/>
        </w:rPr>
        <w:t xml:space="preserve"> nesm</w:t>
      </w:r>
      <w:r w:rsidRPr="005B38A0">
        <w:rPr>
          <w:rFonts w:ascii="Arial Narrow" w:hAnsi="Arial Narrow" w:cs="Arial"/>
          <w:szCs w:val="22"/>
        </w:rPr>
        <w:t>ie</w:t>
      </w:r>
      <w:r w:rsidR="003F31AE" w:rsidRPr="005B38A0">
        <w:rPr>
          <w:rFonts w:ascii="Arial Narrow" w:hAnsi="Arial Narrow" w:cs="Arial"/>
          <w:szCs w:val="22"/>
        </w:rPr>
        <w:t xml:space="preserve"> </w:t>
      </w:r>
      <w:r w:rsidR="004F0175" w:rsidRPr="005B38A0">
        <w:rPr>
          <w:rFonts w:ascii="Arial Narrow" w:hAnsi="Arial Narrow" w:cs="Arial"/>
          <w:szCs w:val="22"/>
        </w:rPr>
        <w:t xml:space="preserve">Zhotoviteľ </w:t>
      </w:r>
      <w:r w:rsidR="003F31AE" w:rsidRPr="005B38A0">
        <w:rPr>
          <w:rFonts w:ascii="Arial Narrow" w:hAnsi="Arial Narrow" w:cs="Arial"/>
          <w:szCs w:val="22"/>
        </w:rPr>
        <w:t>akýmko</w:t>
      </w:r>
      <w:r w:rsidRPr="005B38A0">
        <w:rPr>
          <w:rFonts w:ascii="Arial Narrow" w:hAnsi="Arial Narrow" w:cs="Arial"/>
          <w:szCs w:val="22"/>
        </w:rPr>
        <w:t>ľvek</w:t>
      </w:r>
      <w:r w:rsidR="003F31AE" w:rsidRPr="005B38A0">
        <w:rPr>
          <w:rFonts w:ascii="Arial Narrow" w:hAnsi="Arial Narrow" w:cs="Arial"/>
          <w:szCs w:val="22"/>
        </w:rPr>
        <w:t xml:space="preserve"> </w:t>
      </w:r>
      <w:r w:rsidRPr="005B38A0">
        <w:rPr>
          <w:rFonts w:ascii="Arial Narrow" w:hAnsi="Arial Narrow" w:cs="Arial"/>
          <w:szCs w:val="22"/>
        </w:rPr>
        <w:t>s</w:t>
      </w:r>
      <w:r w:rsidR="003F31AE" w:rsidRPr="005B38A0">
        <w:rPr>
          <w:rFonts w:ascii="Arial Narrow" w:hAnsi="Arial Narrow" w:cs="Arial"/>
          <w:szCs w:val="22"/>
        </w:rPr>
        <w:t>p</w:t>
      </w:r>
      <w:r w:rsidRPr="005B38A0">
        <w:rPr>
          <w:rFonts w:ascii="Arial Narrow" w:hAnsi="Arial Narrow" w:cs="Arial"/>
          <w:szCs w:val="22"/>
        </w:rPr>
        <w:t>ô</w:t>
      </w:r>
      <w:r w:rsidR="003F31AE" w:rsidRPr="005B38A0">
        <w:rPr>
          <w:rFonts w:ascii="Arial Narrow" w:hAnsi="Arial Narrow" w:cs="Arial"/>
          <w:szCs w:val="22"/>
        </w:rPr>
        <w:t>sob</w:t>
      </w:r>
      <w:r w:rsidRPr="005B38A0">
        <w:rPr>
          <w:rFonts w:ascii="Arial Narrow" w:hAnsi="Arial Narrow" w:cs="Arial"/>
          <w:szCs w:val="22"/>
        </w:rPr>
        <w:t>o</w:t>
      </w:r>
      <w:r w:rsidR="003F31AE" w:rsidRPr="005B38A0">
        <w:rPr>
          <w:rFonts w:ascii="Arial Narrow" w:hAnsi="Arial Narrow" w:cs="Arial"/>
          <w:szCs w:val="22"/>
        </w:rPr>
        <w:t>m o</w:t>
      </w:r>
      <w:r w:rsidRPr="005B38A0">
        <w:rPr>
          <w:rFonts w:ascii="Arial Narrow" w:hAnsi="Arial Narrow" w:cs="Arial"/>
          <w:szCs w:val="22"/>
        </w:rPr>
        <w:t>b</w:t>
      </w:r>
      <w:r w:rsidR="003F31AE" w:rsidRPr="005B38A0">
        <w:rPr>
          <w:rFonts w:ascii="Arial Narrow" w:hAnsi="Arial Narrow" w:cs="Arial"/>
          <w:szCs w:val="22"/>
        </w:rPr>
        <w:t>me</w:t>
      </w:r>
      <w:r w:rsidRPr="005B38A0">
        <w:rPr>
          <w:rFonts w:ascii="Arial Narrow" w:hAnsi="Arial Narrow" w:cs="Arial"/>
          <w:szCs w:val="22"/>
        </w:rPr>
        <w:t>d</w:t>
      </w:r>
      <w:r w:rsidR="003F31AE" w:rsidRPr="005B38A0">
        <w:rPr>
          <w:rFonts w:ascii="Arial Narrow" w:hAnsi="Arial Narrow" w:cs="Arial"/>
          <w:szCs w:val="22"/>
        </w:rPr>
        <w:t>zi</w:t>
      </w:r>
      <w:r w:rsidRPr="005B38A0">
        <w:rPr>
          <w:rFonts w:ascii="Arial Narrow" w:hAnsi="Arial Narrow" w:cs="Arial"/>
          <w:szCs w:val="22"/>
        </w:rPr>
        <w:t>ť</w:t>
      </w:r>
      <w:r w:rsidR="003F31AE" w:rsidRPr="005B38A0">
        <w:rPr>
          <w:rFonts w:ascii="Arial Narrow" w:hAnsi="Arial Narrow" w:cs="Arial"/>
          <w:szCs w:val="22"/>
        </w:rPr>
        <w:t xml:space="preserve"> užív</w:t>
      </w:r>
      <w:r w:rsidRPr="005B38A0">
        <w:rPr>
          <w:rFonts w:ascii="Arial Narrow" w:hAnsi="Arial Narrow" w:cs="Arial"/>
          <w:szCs w:val="22"/>
        </w:rPr>
        <w:t>a</w:t>
      </w:r>
      <w:r w:rsidR="003F31AE" w:rsidRPr="005B38A0">
        <w:rPr>
          <w:rFonts w:ascii="Arial Narrow" w:hAnsi="Arial Narrow" w:cs="Arial"/>
          <w:szCs w:val="22"/>
        </w:rPr>
        <w:t>n</w:t>
      </w:r>
      <w:r w:rsidRPr="005B38A0">
        <w:rPr>
          <w:rFonts w:ascii="Arial Narrow" w:hAnsi="Arial Narrow" w:cs="Arial"/>
          <w:szCs w:val="22"/>
        </w:rPr>
        <w:t xml:space="preserve">ie </w:t>
      </w:r>
      <w:r w:rsidR="004F0175" w:rsidRPr="005B38A0">
        <w:rPr>
          <w:rFonts w:ascii="Arial Narrow" w:hAnsi="Arial Narrow" w:cs="Arial"/>
          <w:szCs w:val="22"/>
        </w:rPr>
        <w:t>D</w:t>
      </w:r>
      <w:r w:rsidRPr="005B38A0">
        <w:rPr>
          <w:rFonts w:ascii="Arial Narrow" w:hAnsi="Arial Narrow" w:cs="Arial"/>
          <w:szCs w:val="22"/>
        </w:rPr>
        <w:t>ie</w:t>
      </w:r>
      <w:r w:rsidR="003F31AE" w:rsidRPr="005B38A0">
        <w:rPr>
          <w:rFonts w:ascii="Arial Narrow" w:hAnsi="Arial Narrow" w:cs="Arial"/>
          <w:szCs w:val="22"/>
        </w:rPr>
        <w:t>la a/</w:t>
      </w:r>
      <w:r w:rsidRPr="005B38A0">
        <w:rPr>
          <w:rFonts w:ascii="Arial Narrow" w:hAnsi="Arial Narrow" w:cs="Arial"/>
          <w:szCs w:val="22"/>
        </w:rPr>
        <w:t>al</w:t>
      </w:r>
      <w:r w:rsidR="003F31AE" w:rsidRPr="005B38A0">
        <w:rPr>
          <w:rFonts w:ascii="Arial Narrow" w:hAnsi="Arial Narrow" w:cs="Arial"/>
          <w:szCs w:val="22"/>
        </w:rPr>
        <w:t>ebo jeho č</w:t>
      </w:r>
      <w:r w:rsidR="004F0175" w:rsidRPr="005B38A0">
        <w:rPr>
          <w:rFonts w:ascii="Arial Narrow" w:hAnsi="Arial Narrow" w:cs="Arial"/>
          <w:szCs w:val="22"/>
        </w:rPr>
        <w:t>a</w:t>
      </w:r>
      <w:r w:rsidR="003F31AE" w:rsidRPr="005B38A0">
        <w:rPr>
          <w:rFonts w:ascii="Arial Narrow" w:hAnsi="Arial Narrow" w:cs="Arial"/>
          <w:szCs w:val="22"/>
        </w:rPr>
        <w:t>stí a/</w:t>
      </w:r>
      <w:r w:rsidR="004F0175" w:rsidRPr="005B38A0">
        <w:rPr>
          <w:rFonts w:ascii="Arial Narrow" w:hAnsi="Arial Narrow" w:cs="Arial"/>
          <w:szCs w:val="22"/>
        </w:rPr>
        <w:t>al</w:t>
      </w:r>
      <w:r w:rsidR="003F31AE" w:rsidRPr="005B38A0">
        <w:rPr>
          <w:rFonts w:ascii="Arial Narrow" w:hAnsi="Arial Narrow" w:cs="Arial"/>
          <w:szCs w:val="22"/>
        </w:rPr>
        <w:t>ebo</w:t>
      </w:r>
      <w:r w:rsidR="004F0175" w:rsidRPr="005B38A0">
        <w:rPr>
          <w:rFonts w:ascii="Arial Narrow" w:hAnsi="Arial Narrow" w:cs="Arial"/>
          <w:szCs w:val="22"/>
        </w:rPr>
        <w:t xml:space="preserve"> jeho činnosť</w:t>
      </w:r>
      <w:r w:rsidR="003F31AE" w:rsidRPr="005B38A0">
        <w:rPr>
          <w:rFonts w:ascii="Arial Narrow" w:hAnsi="Arial Narrow" w:cs="Arial"/>
          <w:szCs w:val="22"/>
        </w:rPr>
        <w:t xml:space="preserve"> m</w:t>
      </w:r>
      <w:r w:rsidR="004F0175" w:rsidRPr="005B38A0">
        <w:rPr>
          <w:rFonts w:ascii="Arial Narrow" w:hAnsi="Arial Narrow" w:cs="Arial"/>
          <w:szCs w:val="22"/>
        </w:rPr>
        <w:t>ať</w:t>
      </w:r>
      <w:r w:rsidR="003F31AE" w:rsidRPr="005B38A0">
        <w:rPr>
          <w:rFonts w:ascii="Arial Narrow" w:hAnsi="Arial Narrow" w:cs="Arial"/>
          <w:szCs w:val="22"/>
        </w:rPr>
        <w:t xml:space="preserve"> ak</w:t>
      </w:r>
      <w:r w:rsidR="004F0175" w:rsidRPr="005B38A0">
        <w:rPr>
          <w:rFonts w:ascii="Arial Narrow" w:hAnsi="Arial Narrow" w:cs="Arial"/>
          <w:szCs w:val="22"/>
        </w:rPr>
        <w:t>ý</w:t>
      </w:r>
      <w:r w:rsidR="003F31AE" w:rsidRPr="005B38A0">
        <w:rPr>
          <w:rFonts w:ascii="Arial Narrow" w:hAnsi="Arial Narrow" w:cs="Arial"/>
          <w:szCs w:val="22"/>
        </w:rPr>
        <w:t>ko</w:t>
      </w:r>
      <w:r w:rsidR="004F0175" w:rsidRPr="005B38A0">
        <w:rPr>
          <w:rFonts w:ascii="Arial Narrow" w:hAnsi="Arial Narrow" w:cs="Arial"/>
          <w:szCs w:val="22"/>
        </w:rPr>
        <w:t>ľvek</w:t>
      </w:r>
      <w:r w:rsidR="003F31AE" w:rsidRPr="005B38A0">
        <w:rPr>
          <w:rFonts w:ascii="Arial Narrow" w:hAnsi="Arial Narrow" w:cs="Arial"/>
          <w:szCs w:val="22"/>
        </w:rPr>
        <w:t xml:space="preserve"> dopad na bezpečnos</w:t>
      </w:r>
      <w:r w:rsidR="004F0175" w:rsidRPr="005B38A0">
        <w:rPr>
          <w:rFonts w:ascii="Arial Narrow" w:hAnsi="Arial Narrow" w:cs="Arial"/>
          <w:szCs w:val="22"/>
        </w:rPr>
        <w:t>ť</w:t>
      </w:r>
      <w:r w:rsidR="003F31AE" w:rsidRPr="005B38A0">
        <w:rPr>
          <w:rFonts w:ascii="Arial Narrow" w:hAnsi="Arial Narrow" w:cs="Arial"/>
          <w:szCs w:val="22"/>
        </w:rPr>
        <w:t xml:space="preserve"> pr</w:t>
      </w:r>
      <w:r w:rsidR="004F0175" w:rsidRPr="005B38A0">
        <w:rPr>
          <w:rFonts w:ascii="Arial Narrow" w:hAnsi="Arial Narrow" w:cs="Arial"/>
          <w:szCs w:val="22"/>
        </w:rPr>
        <w:t>e</w:t>
      </w:r>
      <w:r w:rsidR="003F31AE" w:rsidRPr="005B38A0">
        <w:rPr>
          <w:rFonts w:ascii="Arial Narrow" w:hAnsi="Arial Narrow" w:cs="Arial"/>
          <w:szCs w:val="22"/>
        </w:rPr>
        <w:t>v</w:t>
      </w:r>
      <w:r w:rsidR="004F0175" w:rsidRPr="005B38A0">
        <w:rPr>
          <w:rFonts w:ascii="Arial Narrow" w:hAnsi="Arial Narrow" w:cs="Arial"/>
          <w:szCs w:val="22"/>
        </w:rPr>
        <w:t>ád</w:t>
      </w:r>
      <w:r w:rsidR="003F31AE" w:rsidRPr="005B38A0">
        <w:rPr>
          <w:rFonts w:ascii="Arial Narrow" w:hAnsi="Arial Narrow" w:cs="Arial"/>
          <w:szCs w:val="22"/>
        </w:rPr>
        <w:t>z</w:t>
      </w:r>
      <w:r w:rsidR="004F0175" w:rsidRPr="005B38A0">
        <w:rPr>
          <w:rFonts w:ascii="Arial Narrow" w:hAnsi="Arial Narrow" w:cs="Arial"/>
          <w:szCs w:val="22"/>
        </w:rPr>
        <w:t>ky</w:t>
      </w:r>
      <w:r w:rsidR="003F31AE" w:rsidRPr="005B38A0">
        <w:rPr>
          <w:rFonts w:ascii="Arial Narrow" w:hAnsi="Arial Narrow" w:cs="Arial"/>
          <w:szCs w:val="22"/>
        </w:rPr>
        <w:t xml:space="preserve"> s oh</w:t>
      </w:r>
      <w:r w:rsidR="004F0175" w:rsidRPr="005B38A0">
        <w:rPr>
          <w:rFonts w:ascii="Arial Narrow" w:hAnsi="Arial Narrow" w:cs="Arial"/>
          <w:szCs w:val="22"/>
        </w:rPr>
        <w:t>ľa</w:t>
      </w:r>
      <w:r w:rsidR="003F31AE" w:rsidRPr="005B38A0">
        <w:rPr>
          <w:rFonts w:ascii="Arial Narrow" w:hAnsi="Arial Narrow" w:cs="Arial"/>
          <w:szCs w:val="22"/>
        </w:rPr>
        <w:t>d</w:t>
      </w:r>
      <w:r w:rsidR="004F0175" w:rsidRPr="005B38A0">
        <w:rPr>
          <w:rFonts w:ascii="Arial Narrow" w:hAnsi="Arial Narrow" w:cs="Arial"/>
          <w:szCs w:val="22"/>
        </w:rPr>
        <w:t>o</w:t>
      </w:r>
      <w:r w:rsidR="003F31AE" w:rsidRPr="005B38A0">
        <w:rPr>
          <w:rFonts w:ascii="Arial Narrow" w:hAnsi="Arial Narrow" w:cs="Arial"/>
          <w:szCs w:val="22"/>
        </w:rPr>
        <w:t xml:space="preserve">m na </w:t>
      </w:r>
      <w:r w:rsidR="004F0175" w:rsidRPr="005B38A0">
        <w:rPr>
          <w:rFonts w:ascii="Arial Narrow" w:hAnsi="Arial Narrow" w:cs="Arial"/>
          <w:szCs w:val="22"/>
        </w:rPr>
        <w:t>zdravotnícke zariadenie</w:t>
      </w:r>
      <w:r w:rsidR="003F31AE" w:rsidRPr="005B38A0">
        <w:rPr>
          <w:rFonts w:ascii="Arial Narrow" w:hAnsi="Arial Narrow" w:cs="Arial"/>
          <w:szCs w:val="22"/>
        </w:rPr>
        <w:t xml:space="preserve"> </w:t>
      </w:r>
      <w:r w:rsidR="003F31AE" w:rsidRPr="005B38A0">
        <w:rPr>
          <w:rFonts w:ascii="Arial Narrow" w:hAnsi="Arial Narrow" w:cs="Arial"/>
          <w:snapToGrid w:val="0"/>
          <w:szCs w:val="22"/>
        </w:rPr>
        <w:t>a nesm</w:t>
      </w:r>
      <w:r w:rsidR="004F0175" w:rsidRPr="005B38A0">
        <w:rPr>
          <w:rFonts w:ascii="Arial Narrow" w:hAnsi="Arial Narrow" w:cs="Arial"/>
          <w:snapToGrid w:val="0"/>
          <w:szCs w:val="22"/>
        </w:rPr>
        <w:t>ie</w:t>
      </w:r>
      <w:r w:rsidR="003F31AE" w:rsidRPr="005B38A0">
        <w:rPr>
          <w:rFonts w:ascii="Arial Narrow" w:hAnsi="Arial Narrow" w:cs="Arial"/>
          <w:snapToGrid w:val="0"/>
          <w:szCs w:val="22"/>
        </w:rPr>
        <w:t xml:space="preserve"> vyvola</w:t>
      </w:r>
      <w:r w:rsidR="004F0175" w:rsidRPr="005B38A0">
        <w:rPr>
          <w:rFonts w:ascii="Arial Narrow" w:hAnsi="Arial Narrow" w:cs="Arial"/>
          <w:snapToGrid w:val="0"/>
          <w:szCs w:val="22"/>
        </w:rPr>
        <w:t>ť</w:t>
      </w:r>
      <w:r w:rsidR="003F31AE" w:rsidRPr="005B38A0">
        <w:rPr>
          <w:rFonts w:ascii="Arial Narrow" w:hAnsi="Arial Narrow" w:cs="Arial"/>
          <w:snapToGrid w:val="0"/>
          <w:szCs w:val="22"/>
        </w:rPr>
        <w:t xml:space="preserve"> </w:t>
      </w:r>
      <w:r w:rsidR="004F0175" w:rsidRPr="005B38A0">
        <w:rPr>
          <w:rFonts w:ascii="Arial Narrow" w:hAnsi="Arial Narrow" w:cs="Arial"/>
          <w:snapToGrid w:val="0"/>
          <w:szCs w:val="22"/>
        </w:rPr>
        <w:t>ď</w:t>
      </w:r>
      <w:r w:rsidR="003F31AE" w:rsidRPr="005B38A0">
        <w:rPr>
          <w:rFonts w:ascii="Arial Narrow" w:hAnsi="Arial Narrow" w:cs="Arial"/>
          <w:snapToGrid w:val="0"/>
          <w:szCs w:val="22"/>
        </w:rPr>
        <w:t>alš</w:t>
      </w:r>
      <w:r w:rsidR="004F0175" w:rsidRPr="005B38A0">
        <w:rPr>
          <w:rFonts w:ascii="Arial Narrow" w:hAnsi="Arial Narrow" w:cs="Arial"/>
          <w:snapToGrid w:val="0"/>
          <w:szCs w:val="22"/>
        </w:rPr>
        <w:t>ie</w:t>
      </w:r>
      <w:r w:rsidR="003F31AE" w:rsidRPr="005B38A0">
        <w:rPr>
          <w:rFonts w:ascii="Arial Narrow" w:hAnsi="Arial Narrow" w:cs="Arial"/>
          <w:snapToGrid w:val="0"/>
          <w:szCs w:val="22"/>
        </w:rPr>
        <w:t xml:space="preserve"> zvýšené náklady </w:t>
      </w:r>
      <w:r w:rsidR="005B38A0">
        <w:rPr>
          <w:rFonts w:ascii="Arial Narrow" w:hAnsi="Arial Narrow" w:cs="Arial"/>
          <w:snapToGrid w:val="0"/>
          <w:szCs w:val="22"/>
        </w:rPr>
        <w:t>O</w:t>
      </w:r>
      <w:r w:rsidR="003F31AE" w:rsidRPr="005B38A0">
        <w:rPr>
          <w:rFonts w:ascii="Arial Narrow" w:hAnsi="Arial Narrow" w:cs="Arial"/>
          <w:snapToGrid w:val="0"/>
          <w:szCs w:val="22"/>
        </w:rPr>
        <w:t>bjedn</w:t>
      </w:r>
      <w:r w:rsidR="004F0175" w:rsidRPr="005B38A0">
        <w:rPr>
          <w:rFonts w:ascii="Arial Narrow" w:hAnsi="Arial Narrow" w:cs="Arial"/>
          <w:snapToGrid w:val="0"/>
          <w:szCs w:val="22"/>
        </w:rPr>
        <w:t>áva</w:t>
      </w:r>
      <w:r w:rsidR="003F31AE" w:rsidRPr="005B38A0">
        <w:rPr>
          <w:rFonts w:ascii="Arial Narrow" w:hAnsi="Arial Narrow" w:cs="Arial"/>
          <w:snapToGrid w:val="0"/>
          <w:szCs w:val="22"/>
        </w:rPr>
        <w:t>te</w:t>
      </w:r>
      <w:r w:rsidR="004F0175" w:rsidRPr="005B38A0">
        <w:rPr>
          <w:rFonts w:ascii="Arial Narrow" w:hAnsi="Arial Narrow" w:cs="Arial"/>
          <w:snapToGrid w:val="0"/>
          <w:szCs w:val="22"/>
        </w:rPr>
        <w:t>ľa</w:t>
      </w:r>
      <w:r w:rsidR="003F31AE" w:rsidRPr="005B38A0">
        <w:rPr>
          <w:rFonts w:ascii="Arial Narrow" w:hAnsi="Arial Narrow" w:cs="Arial"/>
          <w:snapToGrid w:val="0"/>
          <w:szCs w:val="22"/>
        </w:rPr>
        <w:t xml:space="preserve"> </w:t>
      </w:r>
      <w:r w:rsidR="004F0175" w:rsidRPr="005B38A0">
        <w:rPr>
          <w:rFonts w:ascii="Arial Narrow" w:hAnsi="Arial Narrow" w:cs="Arial"/>
          <w:snapToGrid w:val="0"/>
          <w:szCs w:val="22"/>
        </w:rPr>
        <w:t>na</w:t>
      </w:r>
      <w:r w:rsidR="003F31AE" w:rsidRPr="005B38A0">
        <w:rPr>
          <w:rFonts w:ascii="Arial Narrow" w:hAnsi="Arial Narrow" w:cs="Arial"/>
          <w:snapToGrid w:val="0"/>
          <w:szCs w:val="22"/>
        </w:rPr>
        <w:t xml:space="preserve"> kontrolu t</w:t>
      </w:r>
      <w:r w:rsidR="004F0175" w:rsidRPr="005B38A0">
        <w:rPr>
          <w:rFonts w:ascii="Arial Narrow" w:hAnsi="Arial Narrow" w:cs="Arial"/>
          <w:snapToGrid w:val="0"/>
          <w:szCs w:val="22"/>
        </w:rPr>
        <w:t>ý</w:t>
      </w:r>
      <w:r w:rsidR="003F31AE" w:rsidRPr="005B38A0">
        <w:rPr>
          <w:rFonts w:ascii="Arial Narrow" w:hAnsi="Arial Narrow" w:cs="Arial"/>
          <w:snapToGrid w:val="0"/>
          <w:szCs w:val="22"/>
        </w:rPr>
        <w:t>chto pr</w:t>
      </w:r>
      <w:r w:rsidR="004F0175" w:rsidRPr="005B38A0">
        <w:rPr>
          <w:rFonts w:ascii="Arial Narrow" w:hAnsi="Arial Narrow" w:cs="Arial"/>
          <w:snapToGrid w:val="0"/>
          <w:szCs w:val="22"/>
        </w:rPr>
        <w:t>á</w:t>
      </w:r>
      <w:r w:rsidR="003F31AE" w:rsidRPr="005B38A0">
        <w:rPr>
          <w:rFonts w:ascii="Arial Narrow" w:hAnsi="Arial Narrow" w:cs="Arial"/>
          <w:snapToGrid w:val="0"/>
          <w:szCs w:val="22"/>
        </w:rPr>
        <w:t xml:space="preserve">c. </w:t>
      </w:r>
      <w:r w:rsidR="004F0175" w:rsidRPr="005B38A0">
        <w:rPr>
          <w:rFonts w:ascii="Arial Narrow" w:hAnsi="Arial Narrow" w:cs="Arial"/>
          <w:szCs w:val="22"/>
        </w:rPr>
        <w:t>Z</w:t>
      </w:r>
      <w:r w:rsidR="003F31AE" w:rsidRPr="005B38A0">
        <w:rPr>
          <w:rFonts w:ascii="Arial Narrow" w:hAnsi="Arial Narrow" w:cs="Arial"/>
          <w:szCs w:val="22"/>
        </w:rPr>
        <w:t>hotovite</w:t>
      </w:r>
      <w:r w:rsidR="004F0175" w:rsidRPr="005B38A0">
        <w:rPr>
          <w:rFonts w:ascii="Arial Narrow" w:hAnsi="Arial Narrow" w:cs="Arial"/>
          <w:szCs w:val="22"/>
        </w:rPr>
        <w:t>ľ</w:t>
      </w:r>
      <w:r w:rsidR="003F31AE" w:rsidRPr="005B38A0">
        <w:rPr>
          <w:rFonts w:ascii="Arial Narrow" w:hAnsi="Arial Narrow" w:cs="Arial"/>
          <w:szCs w:val="22"/>
        </w:rPr>
        <w:t xml:space="preserve"> </w:t>
      </w:r>
      <w:r w:rsidR="004F0175" w:rsidRPr="005B38A0">
        <w:rPr>
          <w:rFonts w:ascii="Arial Narrow" w:hAnsi="Arial Narrow" w:cs="Arial"/>
          <w:szCs w:val="22"/>
        </w:rPr>
        <w:t>z</w:t>
      </w:r>
      <w:r w:rsidR="003F31AE" w:rsidRPr="005B38A0">
        <w:rPr>
          <w:rFonts w:ascii="Arial Narrow" w:hAnsi="Arial Narrow" w:cs="Arial"/>
          <w:szCs w:val="22"/>
        </w:rPr>
        <w:t>odpov</w:t>
      </w:r>
      <w:r w:rsidR="004F0175" w:rsidRPr="005B38A0">
        <w:rPr>
          <w:rFonts w:ascii="Arial Narrow" w:hAnsi="Arial Narrow" w:cs="Arial"/>
          <w:szCs w:val="22"/>
        </w:rPr>
        <w:t>e</w:t>
      </w:r>
      <w:r w:rsidR="003F31AE" w:rsidRPr="005B38A0">
        <w:rPr>
          <w:rFonts w:ascii="Arial Narrow" w:hAnsi="Arial Narrow" w:cs="Arial"/>
          <w:szCs w:val="22"/>
        </w:rPr>
        <w:t>dá rovn</w:t>
      </w:r>
      <w:r w:rsidR="004F0175" w:rsidRPr="005B38A0">
        <w:rPr>
          <w:rFonts w:ascii="Arial Narrow" w:hAnsi="Arial Narrow" w:cs="Arial"/>
          <w:szCs w:val="22"/>
        </w:rPr>
        <w:t>ako</w:t>
      </w:r>
      <w:r w:rsidR="003F31AE" w:rsidRPr="005B38A0">
        <w:rPr>
          <w:rFonts w:ascii="Arial Narrow" w:hAnsi="Arial Narrow" w:cs="Arial"/>
          <w:szCs w:val="22"/>
        </w:rPr>
        <w:t xml:space="preserve"> za vše</w:t>
      </w:r>
      <w:r w:rsidR="004F0175" w:rsidRPr="005B38A0">
        <w:rPr>
          <w:rFonts w:ascii="Arial Narrow" w:hAnsi="Arial Narrow" w:cs="Arial"/>
          <w:szCs w:val="22"/>
        </w:rPr>
        <w:t>tk</w:t>
      </w:r>
      <w:r w:rsidR="003F31AE" w:rsidRPr="005B38A0">
        <w:rPr>
          <w:rFonts w:ascii="Arial Narrow" w:hAnsi="Arial Narrow" w:cs="Arial"/>
          <w:szCs w:val="22"/>
        </w:rPr>
        <w:t>y p</w:t>
      </w:r>
      <w:r w:rsidR="004F0175" w:rsidRPr="005B38A0">
        <w:rPr>
          <w:rFonts w:ascii="Arial Narrow" w:hAnsi="Arial Narrow" w:cs="Arial"/>
          <w:szCs w:val="22"/>
        </w:rPr>
        <w:t>r</w:t>
      </w:r>
      <w:r w:rsidR="003F31AE" w:rsidRPr="005B38A0">
        <w:rPr>
          <w:rFonts w:ascii="Arial Narrow" w:hAnsi="Arial Narrow" w:cs="Arial"/>
          <w:szCs w:val="22"/>
        </w:rPr>
        <w:t xml:space="preserve">ípravné </w:t>
      </w:r>
      <w:r w:rsidR="004F0175" w:rsidRPr="005B38A0">
        <w:rPr>
          <w:rFonts w:ascii="Arial Narrow" w:hAnsi="Arial Narrow" w:cs="Arial"/>
          <w:szCs w:val="22"/>
        </w:rPr>
        <w:t>al</w:t>
      </w:r>
      <w:r w:rsidR="003F31AE" w:rsidRPr="005B38A0">
        <w:rPr>
          <w:rFonts w:ascii="Arial Narrow" w:hAnsi="Arial Narrow" w:cs="Arial"/>
          <w:szCs w:val="22"/>
        </w:rPr>
        <w:t xml:space="preserve">ebo pomocné práce, </w:t>
      </w:r>
      <w:r w:rsidR="004F0175" w:rsidRPr="005B38A0">
        <w:rPr>
          <w:rFonts w:ascii="Arial Narrow" w:hAnsi="Arial Narrow" w:cs="Arial"/>
          <w:szCs w:val="22"/>
        </w:rPr>
        <w:t xml:space="preserve">ktoré </w:t>
      </w:r>
      <w:r w:rsidR="003F31AE" w:rsidRPr="005B38A0">
        <w:rPr>
          <w:rFonts w:ascii="Arial Narrow" w:hAnsi="Arial Narrow" w:cs="Arial"/>
          <w:szCs w:val="22"/>
        </w:rPr>
        <w:t>s</w:t>
      </w:r>
      <w:r w:rsidR="004F0175" w:rsidRPr="005B38A0">
        <w:rPr>
          <w:rFonts w:ascii="Arial Narrow" w:hAnsi="Arial Narrow" w:cs="Arial"/>
          <w:szCs w:val="22"/>
        </w:rPr>
        <w:t>ú</w:t>
      </w:r>
      <w:r w:rsidR="003F31AE" w:rsidRPr="005B38A0">
        <w:rPr>
          <w:rFonts w:ascii="Arial Narrow" w:hAnsi="Arial Narrow" w:cs="Arial"/>
          <w:szCs w:val="22"/>
        </w:rPr>
        <w:t>vis</w:t>
      </w:r>
      <w:r w:rsidR="004F0175" w:rsidRPr="005B38A0">
        <w:rPr>
          <w:rFonts w:ascii="Arial Narrow" w:hAnsi="Arial Narrow" w:cs="Arial"/>
          <w:szCs w:val="22"/>
        </w:rPr>
        <w:t>ia</w:t>
      </w:r>
      <w:r w:rsidR="003F31AE" w:rsidRPr="005B38A0">
        <w:rPr>
          <w:rFonts w:ascii="Arial Narrow" w:hAnsi="Arial Narrow" w:cs="Arial"/>
          <w:szCs w:val="22"/>
        </w:rPr>
        <w:t xml:space="preserve"> s odstraňov</w:t>
      </w:r>
      <w:r w:rsidR="004F0175" w:rsidRPr="005B38A0">
        <w:rPr>
          <w:rFonts w:ascii="Arial Narrow" w:hAnsi="Arial Narrow" w:cs="Arial"/>
          <w:szCs w:val="22"/>
        </w:rPr>
        <w:t>a</w:t>
      </w:r>
      <w:r w:rsidR="003F31AE" w:rsidRPr="005B38A0">
        <w:rPr>
          <w:rFonts w:ascii="Arial Narrow" w:hAnsi="Arial Narrow" w:cs="Arial"/>
          <w:szCs w:val="22"/>
        </w:rPr>
        <w:t>ním ak</w:t>
      </w:r>
      <w:r w:rsidR="004F0175" w:rsidRPr="005B38A0">
        <w:rPr>
          <w:rFonts w:ascii="Arial Narrow" w:hAnsi="Arial Narrow" w:cs="Arial"/>
          <w:szCs w:val="22"/>
        </w:rPr>
        <w:t>ej</w:t>
      </w:r>
      <w:r w:rsidR="003F31AE" w:rsidRPr="005B38A0">
        <w:rPr>
          <w:rFonts w:ascii="Arial Narrow" w:hAnsi="Arial Narrow" w:cs="Arial"/>
          <w:szCs w:val="22"/>
        </w:rPr>
        <w:t>ko</w:t>
      </w:r>
      <w:r w:rsidR="004F0175" w:rsidRPr="005B38A0">
        <w:rPr>
          <w:rFonts w:ascii="Arial Narrow" w:hAnsi="Arial Narrow" w:cs="Arial"/>
          <w:szCs w:val="22"/>
        </w:rPr>
        <w:t>ľvek</w:t>
      </w:r>
      <w:r w:rsidR="003F31AE" w:rsidRPr="005B38A0">
        <w:rPr>
          <w:rFonts w:ascii="Arial Narrow" w:hAnsi="Arial Narrow" w:cs="Arial"/>
          <w:szCs w:val="22"/>
        </w:rPr>
        <w:t xml:space="preserve"> </w:t>
      </w:r>
      <w:r w:rsidR="004F0175" w:rsidRPr="005B38A0">
        <w:rPr>
          <w:rFonts w:ascii="Arial Narrow" w:hAnsi="Arial Narrow" w:cs="Arial"/>
          <w:szCs w:val="22"/>
        </w:rPr>
        <w:t>O</w:t>
      </w:r>
      <w:r w:rsidR="003F31AE" w:rsidRPr="005B38A0">
        <w:rPr>
          <w:rFonts w:ascii="Arial Narrow" w:hAnsi="Arial Narrow" w:cs="Arial"/>
          <w:szCs w:val="22"/>
        </w:rPr>
        <w:t>bjedn</w:t>
      </w:r>
      <w:r w:rsidR="004F0175" w:rsidRPr="005B38A0">
        <w:rPr>
          <w:rFonts w:ascii="Arial Narrow" w:hAnsi="Arial Narrow" w:cs="Arial"/>
          <w:szCs w:val="22"/>
        </w:rPr>
        <w:t>áva</w:t>
      </w:r>
      <w:r w:rsidR="003F31AE" w:rsidRPr="005B38A0">
        <w:rPr>
          <w:rFonts w:ascii="Arial Narrow" w:hAnsi="Arial Narrow" w:cs="Arial"/>
          <w:szCs w:val="22"/>
        </w:rPr>
        <w:t>te</w:t>
      </w:r>
      <w:r w:rsidR="004F0175" w:rsidRPr="005B38A0">
        <w:rPr>
          <w:rFonts w:ascii="Arial Narrow" w:hAnsi="Arial Narrow" w:cs="Arial"/>
          <w:szCs w:val="22"/>
        </w:rPr>
        <w:t>ľo</w:t>
      </w:r>
      <w:r w:rsidR="003F31AE" w:rsidRPr="005B38A0">
        <w:rPr>
          <w:rFonts w:ascii="Arial Narrow" w:hAnsi="Arial Narrow" w:cs="Arial"/>
          <w:szCs w:val="22"/>
        </w:rPr>
        <w:t>m reklamovan</w:t>
      </w:r>
      <w:r w:rsidR="004F0175" w:rsidRPr="005B38A0">
        <w:rPr>
          <w:rFonts w:ascii="Arial Narrow" w:hAnsi="Arial Narrow" w:cs="Arial"/>
          <w:szCs w:val="22"/>
        </w:rPr>
        <w:t xml:space="preserve">ej </w:t>
      </w:r>
      <w:r w:rsidR="003F31AE" w:rsidRPr="005B38A0">
        <w:rPr>
          <w:rFonts w:ascii="Arial Narrow" w:hAnsi="Arial Narrow" w:cs="Arial"/>
          <w:szCs w:val="22"/>
        </w:rPr>
        <w:t>vady (zakryt</w:t>
      </w:r>
      <w:r w:rsidR="004F0175" w:rsidRPr="005B38A0">
        <w:rPr>
          <w:rFonts w:ascii="Arial Narrow" w:hAnsi="Arial Narrow" w:cs="Arial"/>
          <w:szCs w:val="22"/>
        </w:rPr>
        <w:t>ie</w:t>
      </w:r>
      <w:r w:rsidR="003F31AE" w:rsidRPr="005B38A0">
        <w:rPr>
          <w:rFonts w:ascii="Arial Narrow" w:hAnsi="Arial Narrow" w:cs="Arial"/>
          <w:szCs w:val="22"/>
        </w:rPr>
        <w:t xml:space="preserve"> kon</w:t>
      </w:r>
      <w:r w:rsidR="004F0175" w:rsidRPr="005B38A0">
        <w:rPr>
          <w:rFonts w:ascii="Arial Narrow" w:hAnsi="Arial Narrow" w:cs="Arial"/>
          <w:szCs w:val="22"/>
        </w:rPr>
        <w:t>š</w:t>
      </w:r>
      <w:r w:rsidR="003F31AE" w:rsidRPr="005B38A0">
        <w:rPr>
          <w:rFonts w:ascii="Arial Narrow" w:hAnsi="Arial Narrow" w:cs="Arial"/>
          <w:szCs w:val="22"/>
        </w:rPr>
        <w:t>trukc</w:t>
      </w:r>
      <w:r w:rsidR="004F0175" w:rsidRPr="005B38A0">
        <w:rPr>
          <w:rFonts w:ascii="Arial Narrow" w:hAnsi="Arial Narrow" w:cs="Arial"/>
          <w:szCs w:val="22"/>
        </w:rPr>
        <w:t>i</w:t>
      </w:r>
      <w:r w:rsidR="003F31AE" w:rsidRPr="005B38A0">
        <w:rPr>
          <w:rFonts w:ascii="Arial Narrow" w:hAnsi="Arial Narrow" w:cs="Arial"/>
          <w:szCs w:val="22"/>
        </w:rPr>
        <w:t>í, s</w:t>
      </w:r>
      <w:r w:rsidR="004F0175" w:rsidRPr="005B38A0">
        <w:rPr>
          <w:rFonts w:ascii="Arial Narrow" w:hAnsi="Arial Narrow" w:cs="Arial"/>
          <w:szCs w:val="22"/>
        </w:rPr>
        <w:t>ťa</w:t>
      </w:r>
      <w:r w:rsidR="003F31AE" w:rsidRPr="005B38A0">
        <w:rPr>
          <w:rFonts w:ascii="Arial Narrow" w:hAnsi="Arial Narrow" w:cs="Arial"/>
          <w:szCs w:val="22"/>
        </w:rPr>
        <w:t>hov</w:t>
      </w:r>
      <w:r w:rsidR="004F0175" w:rsidRPr="005B38A0">
        <w:rPr>
          <w:rFonts w:ascii="Arial Narrow" w:hAnsi="Arial Narrow" w:cs="Arial"/>
          <w:szCs w:val="22"/>
        </w:rPr>
        <w:t>a</w:t>
      </w:r>
      <w:r w:rsidR="003F31AE" w:rsidRPr="005B38A0">
        <w:rPr>
          <w:rFonts w:ascii="Arial Narrow" w:hAnsi="Arial Narrow" w:cs="Arial"/>
          <w:szCs w:val="22"/>
        </w:rPr>
        <w:t>n</w:t>
      </w:r>
      <w:r w:rsidR="004F0175" w:rsidRPr="005B38A0">
        <w:rPr>
          <w:rFonts w:ascii="Arial Narrow" w:hAnsi="Arial Narrow" w:cs="Arial"/>
          <w:szCs w:val="22"/>
        </w:rPr>
        <w:t>ie</w:t>
      </w:r>
      <w:r w:rsidR="003F31AE" w:rsidRPr="005B38A0">
        <w:rPr>
          <w:rFonts w:ascii="Arial Narrow" w:hAnsi="Arial Narrow" w:cs="Arial"/>
          <w:szCs w:val="22"/>
        </w:rPr>
        <w:t xml:space="preserve">, </w:t>
      </w:r>
      <w:r w:rsidR="004F0175" w:rsidRPr="005B38A0">
        <w:rPr>
          <w:rFonts w:ascii="Arial Narrow" w:hAnsi="Arial Narrow" w:cs="Arial"/>
          <w:szCs w:val="22"/>
        </w:rPr>
        <w:t>upratovanie</w:t>
      </w:r>
      <w:r w:rsidR="003F31AE" w:rsidRPr="005B38A0">
        <w:rPr>
          <w:rFonts w:ascii="Arial Narrow" w:hAnsi="Arial Narrow" w:cs="Arial"/>
          <w:szCs w:val="22"/>
        </w:rPr>
        <w:t xml:space="preserve"> po </w:t>
      </w:r>
      <w:r w:rsidR="004F0175" w:rsidRPr="005B38A0">
        <w:rPr>
          <w:rFonts w:ascii="Arial Narrow" w:hAnsi="Arial Narrow" w:cs="Arial"/>
          <w:szCs w:val="22"/>
        </w:rPr>
        <w:t>realizácii</w:t>
      </w:r>
      <w:r w:rsidR="003F31AE" w:rsidRPr="005B38A0">
        <w:rPr>
          <w:rFonts w:ascii="Arial Narrow" w:hAnsi="Arial Narrow" w:cs="Arial"/>
          <w:szCs w:val="22"/>
        </w:rPr>
        <w:t xml:space="preserve"> pr</w:t>
      </w:r>
      <w:r w:rsidR="004F0175" w:rsidRPr="005B38A0">
        <w:rPr>
          <w:rFonts w:ascii="Arial Narrow" w:hAnsi="Arial Narrow" w:cs="Arial"/>
          <w:szCs w:val="22"/>
        </w:rPr>
        <w:t>á</w:t>
      </w:r>
      <w:r w:rsidR="003F31AE" w:rsidRPr="005B38A0">
        <w:rPr>
          <w:rFonts w:ascii="Arial Narrow" w:hAnsi="Arial Narrow" w:cs="Arial"/>
          <w:szCs w:val="22"/>
        </w:rPr>
        <w:t>c, záb</w:t>
      </w:r>
      <w:r w:rsidR="004F0175" w:rsidRPr="005B38A0">
        <w:rPr>
          <w:rFonts w:ascii="Arial Narrow" w:hAnsi="Arial Narrow" w:cs="Arial"/>
          <w:szCs w:val="22"/>
        </w:rPr>
        <w:t>e</w:t>
      </w:r>
      <w:r w:rsidR="003F31AE" w:rsidRPr="005B38A0">
        <w:rPr>
          <w:rFonts w:ascii="Arial Narrow" w:hAnsi="Arial Narrow" w:cs="Arial"/>
          <w:szCs w:val="22"/>
        </w:rPr>
        <w:t>ry</w:t>
      </w:r>
      <w:r w:rsidR="004F0175" w:rsidRPr="005B38A0">
        <w:rPr>
          <w:rFonts w:ascii="Arial Narrow" w:hAnsi="Arial Narrow" w:cs="Arial"/>
          <w:szCs w:val="22"/>
        </w:rPr>
        <w:t xml:space="preserve"> plôch</w:t>
      </w:r>
      <w:r w:rsidR="003F31AE" w:rsidRPr="005B38A0">
        <w:rPr>
          <w:rFonts w:ascii="Arial Narrow" w:hAnsi="Arial Narrow" w:cs="Arial"/>
          <w:szCs w:val="22"/>
        </w:rPr>
        <w:t xml:space="preserve"> at</w:t>
      </w:r>
      <w:r w:rsidR="004F0175" w:rsidRPr="005B38A0">
        <w:rPr>
          <w:rFonts w:ascii="Arial Narrow" w:hAnsi="Arial Narrow" w:cs="Arial"/>
          <w:szCs w:val="22"/>
        </w:rPr>
        <w:t>ď</w:t>
      </w:r>
      <w:r w:rsidR="003F31AE" w:rsidRPr="005B38A0">
        <w:rPr>
          <w:rFonts w:ascii="Arial Narrow" w:hAnsi="Arial Narrow" w:cs="Arial"/>
          <w:szCs w:val="22"/>
        </w:rPr>
        <w:t>.).</w:t>
      </w:r>
    </w:p>
    <w:p w:rsidR="009413E8" w:rsidRPr="0006498E" w:rsidRDefault="009413E8" w:rsidP="009413E8">
      <w:pPr>
        <w:tabs>
          <w:tab w:val="left" w:pos="360"/>
        </w:tabs>
        <w:rPr>
          <w:rFonts w:ascii="Arial Narrow" w:hAnsi="Arial Narrow" w:cs="Arial"/>
          <w:szCs w:val="22"/>
        </w:rPr>
      </w:pPr>
    </w:p>
    <w:p w:rsidR="00800F23" w:rsidRPr="00C7246A" w:rsidRDefault="009413E8" w:rsidP="009413E8">
      <w:pPr>
        <w:tabs>
          <w:tab w:val="left" w:pos="360"/>
        </w:tabs>
        <w:rPr>
          <w:rFonts w:ascii="Arial Narrow" w:hAnsi="Arial Narrow" w:cs="Arial"/>
          <w:szCs w:val="22"/>
        </w:rPr>
      </w:pPr>
      <w:r w:rsidRPr="00C7246A">
        <w:rPr>
          <w:rFonts w:ascii="Arial Narrow" w:hAnsi="Arial Narrow" w:cs="Arial"/>
          <w:szCs w:val="22"/>
        </w:rPr>
        <w:t xml:space="preserve">Objednávateľ má právo namiesto bezplatného odstránenia niektorých drobných vád požadovať poskytnutie zľavy z ceny Diela. Toto právo s vyčíslením </w:t>
      </w:r>
      <w:r w:rsidR="004C63CE" w:rsidRPr="00C7246A">
        <w:rPr>
          <w:rFonts w:ascii="Arial Narrow" w:hAnsi="Arial Narrow" w:cs="Arial"/>
          <w:szCs w:val="22"/>
        </w:rPr>
        <w:t xml:space="preserve">požadovanej </w:t>
      </w:r>
      <w:r w:rsidRPr="00C7246A">
        <w:rPr>
          <w:rFonts w:ascii="Arial Narrow" w:hAnsi="Arial Narrow" w:cs="Arial"/>
          <w:szCs w:val="22"/>
        </w:rPr>
        <w:t>zľavy uvedie v Preberacom protokole o odovzdaní a p</w:t>
      </w:r>
      <w:r w:rsidR="004C63CE" w:rsidRPr="00C7246A">
        <w:rPr>
          <w:rFonts w:ascii="Arial Narrow" w:hAnsi="Arial Narrow" w:cs="Arial"/>
          <w:szCs w:val="22"/>
        </w:rPr>
        <w:t>revzatí Diela alebo jeho častí.“</w:t>
      </w:r>
    </w:p>
    <w:p w:rsidR="00676E88" w:rsidRPr="00C7246A" w:rsidRDefault="00676E88" w:rsidP="00676E88">
      <w:pPr>
        <w:rPr>
          <w:rFonts w:ascii="Arial Narrow" w:hAnsi="Arial Narrow" w:cs="Arial"/>
          <w:szCs w:val="22"/>
        </w:rPr>
      </w:pPr>
    </w:p>
    <w:p w:rsidR="00034A9C" w:rsidRPr="00C7246A" w:rsidRDefault="007B36C8" w:rsidP="00431D2B">
      <w:pPr>
        <w:pStyle w:val="Export0"/>
        <w:jc w:val="both"/>
        <w:rPr>
          <w:rFonts w:ascii="Arial Narrow" w:hAnsi="Arial Narrow" w:cs="Arial"/>
          <w:sz w:val="22"/>
          <w:szCs w:val="22"/>
        </w:rPr>
      </w:pPr>
      <w:r w:rsidRPr="00C7246A">
        <w:rPr>
          <w:rFonts w:ascii="Arial Narrow" w:hAnsi="Arial Narrow" w:cs="Arial"/>
          <w:b/>
          <w:sz w:val="22"/>
          <w:szCs w:val="22"/>
        </w:rPr>
        <w:t>Podč</w:t>
      </w:r>
      <w:r w:rsidR="00800F23" w:rsidRPr="00C7246A">
        <w:rPr>
          <w:rFonts w:ascii="Arial Narrow" w:hAnsi="Arial Narrow" w:cs="Arial"/>
          <w:b/>
          <w:sz w:val="22"/>
          <w:szCs w:val="22"/>
        </w:rPr>
        <w:t>lán</w:t>
      </w:r>
      <w:r w:rsidR="00077845" w:rsidRPr="00C7246A">
        <w:rPr>
          <w:rFonts w:ascii="Arial Narrow" w:hAnsi="Arial Narrow" w:cs="Arial"/>
          <w:b/>
          <w:sz w:val="22"/>
          <w:szCs w:val="22"/>
        </w:rPr>
        <w:t>ok</w:t>
      </w:r>
      <w:r w:rsidR="00800F23" w:rsidRPr="00C7246A">
        <w:rPr>
          <w:rFonts w:ascii="Arial Narrow" w:hAnsi="Arial Narrow" w:cs="Arial"/>
          <w:b/>
          <w:sz w:val="22"/>
          <w:szCs w:val="22"/>
        </w:rPr>
        <w:t xml:space="preserve"> 10.2. P</w:t>
      </w:r>
      <w:r w:rsidR="0014034A" w:rsidRPr="00C7246A">
        <w:rPr>
          <w:rFonts w:ascii="Arial Narrow" w:hAnsi="Arial Narrow" w:cs="Arial"/>
          <w:b/>
          <w:sz w:val="22"/>
          <w:szCs w:val="22"/>
        </w:rPr>
        <w:t>r</w:t>
      </w:r>
      <w:r w:rsidR="00800F23" w:rsidRPr="00C7246A">
        <w:rPr>
          <w:rFonts w:ascii="Arial Narrow" w:hAnsi="Arial Narrow" w:cs="Arial"/>
          <w:b/>
          <w:sz w:val="22"/>
          <w:szCs w:val="22"/>
        </w:rPr>
        <w:t>e</w:t>
      </w:r>
      <w:r w:rsidR="00F120A5" w:rsidRPr="00C7246A">
        <w:rPr>
          <w:rFonts w:ascii="Arial Narrow" w:hAnsi="Arial Narrow" w:cs="Arial"/>
          <w:b/>
          <w:sz w:val="22"/>
          <w:szCs w:val="22"/>
        </w:rPr>
        <w:t xml:space="preserve">beranie častí </w:t>
      </w:r>
      <w:r w:rsidR="00E33CE7" w:rsidRPr="00C7246A">
        <w:rPr>
          <w:rFonts w:ascii="Arial Narrow" w:hAnsi="Arial Narrow" w:cs="Arial"/>
          <w:b/>
          <w:sz w:val="22"/>
          <w:szCs w:val="22"/>
        </w:rPr>
        <w:t>Diela</w:t>
      </w:r>
    </w:p>
    <w:p w:rsidR="00B22503" w:rsidRPr="00C7246A" w:rsidRDefault="00E9467D" w:rsidP="00431D2B">
      <w:pPr>
        <w:pStyle w:val="Zkladntext"/>
        <w:jc w:val="both"/>
        <w:rPr>
          <w:rFonts w:ascii="Arial Narrow" w:hAnsi="Arial Narrow" w:cs="Arial"/>
          <w:szCs w:val="22"/>
          <w:lang w:val="sk-SK"/>
        </w:rPr>
      </w:pPr>
      <w:r w:rsidRPr="00C7246A">
        <w:rPr>
          <w:rFonts w:ascii="Arial Narrow" w:hAnsi="Arial Narrow" w:cs="Arial"/>
          <w:szCs w:val="22"/>
          <w:lang w:val="sk-SK"/>
        </w:rPr>
        <w:t>Od druhého odstavca vrátane</w:t>
      </w:r>
      <w:r w:rsidR="00B22503" w:rsidRPr="00C7246A">
        <w:rPr>
          <w:rFonts w:ascii="Arial Narrow" w:hAnsi="Arial Narrow" w:cs="Arial"/>
          <w:szCs w:val="22"/>
          <w:lang w:val="sk-SK"/>
        </w:rPr>
        <w:t xml:space="preserve"> sa ruši</w:t>
      </w:r>
      <w:r w:rsidR="00B35C7F" w:rsidRPr="00C7246A">
        <w:rPr>
          <w:rFonts w:ascii="Arial Narrow" w:hAnsi="Arial Narrow" w:cs="Arial"/>
          <w:szCs w:val="22"/>
          <w:lang w:val="sk-SK"/>
        </w:rPr>
        <w:t>a všetky ďalšie odstavce tohto P</w:t>
      </w:r>
      <w:r w:rsidR="00B22503" w:rsidRPr="00C7246A">
        <w:rPr>
          <w:rFonts w:ascii="Arial Narrow" w:hAnsi="Arial Narrow" w:cs="Arial"/>
          <w:szCs w:val="22"/>
          <w:lang w:val="sk-SK"/>
        </w:rPr>
        <w:t>odčlánku a nahrádzajú sa nasledujúcim</w:t>
      </w:r>
      <w:r w:rsidR="00B22503" w:rsidRPr="00C7246A">
        <w:rPr>
          <w:rFonts w:ascii="Arial Narrow" w:hAnsi="Arial Narrow" w:cs="Arial"/>
          <w:spacing w:val="-1"/>
          <w:szCs w:val="22"/>
          <w:lang w:val="sk-SK"/>
        </w:rPr>
        <w:t xml:space="preserve"> </w:t>
      </w:r>
      <w:r w:rsidR="00B22503" w:rsidRPr="00C7246A">
        <w:rPr>
          <w:rFonts w:ascii="Arial Narrow" w:hAnsi="Arial Narrow" w:cs="Arial"/>
          <w:szCs w:val="22"/>
          <w:lang w:val="sk-SK"/>
        </w:rPr>
        <w:t>textom:</w:t>
      </w:r>
    </w:p>
    <w:p w:rsidR="007B36C8" w:rsidRPr="00C7246A" w:rsidRDefault="007B36C8" w:rsidP="00431D2B">
      <w:pPr>
        <w:pStyle w:val="Zkladntext"/>
        <w:jc w:val="both"/>
        <w:rPr>
          <w:rFonts w:ascii="Arial Narrow" w:hAnsi="Arial Narrow" w:cs="Arial"/>
          <w:szCs w:val="22"/>
          <w:lang w:val="sk-SK"/>
        </w:rPr>
      </w:pPr>
    </w:p>
    <w:p w:rsidR="00B22503" w:rsidRPr="00C7246A" w:rsidRDefault="00077845" w:rsidP="00431D2B">
      <w:pPr>
        <w:pStyle w:val="Zkladntext"/>
        <w:jc w:val="both"/>
        <w:rPr>
          <w:rFonts w:ascii="Arial Narrow" w:hAnsi="Arial Narrow" w:cs="Arial"/>
          <w:szCs w:val="22"/>
          <w:lang w:val="sk-SK"/>
        </w:rPr>
      </w:pPr>
      <w:r w:rsidRPr="00C7246A">
        <w:rPr>
          <w:rFonts w:ascii="Arial Narrow" w:hAnsi="Arial Narrow" w:cs="Arial"/>
          <w:szCs w:val="22"/>
          <w:lang w:val="sk-SK"/>
        </w:rPr>
        <w:t>„</w:t>
      </w:r>
      <w:r w:rsidR="00B22503" w:rsidRPr="00C7246A">
        <w:rPr>
          <w:rFonts w:ascii="Arial Narrow" w:hAnsi="Arial Narrow" w:cs="Arial"/>
          <w:szCs w:val="22"/>
          <w:lang w:val="sk-SK"/>
        </w:rPr>
        <w:t>Odovzdanie</w:t>
      </w:r>
      <w:r w:rsidR="00960D63" w:rsidRPr="00C7246A">
        <w:rPr>
          <w:rFonts w:ascii="Arial Narrow" w:hAnsi="Arial Narrow" w:cs="Arial"/>
          <w:szCs w:val="22"/>
          <w:lang w:val="sk-SK"/>
        </w:rPr>
        <w:t xml:space="preserve"> a prevzatie Diela bude vykona</w:t>
      </w:r>
      <w:r w:rsidR="00B22503" w:rsidRPr="00C7246A">
        <w:rPr>
          <w:rFonts w:ascii="Arial Narrow" w:hAnsi="Arial Narrow" w:cs="Arial"/>
          <w:szCs w:val="22"/>
          <w:lang w:val="sk-SK"/>
        </w:rPr>
        <w:t>né v súlade so slovenskými právnymi predpismi postupne po jednotlivých častiach, ktorými sa v tejto súvislosti rozumejú jednot</w:t>
      </w:r>
      <w:r w:rsidR="00B35C7F" w:rsidRPr="00C7246A">
        <w:rPr>
          <w:rFonts w:ascii="Arial Narrow" w:hAnsi="Arial Narrow" w:cs="Arial"/>
          <w:szCs w:val="22"/>
          <w:lang w:val="sk-SK"/>
        </w:rPr>
        <w:t xml:space="preserve">livé Stavebné  objekty (SO), prípadne Prevádzkové súbory (PS). Odovzdanie </w:t>
      </w:r>
      <w:r w:rsidR="00B22503" w:rsidRPr="00C7246A">
        <w:rPr>
          <w:rFonts w:ascii="Arial Narrow" w:hAnsi="Arial Narrow" w:cs="Arial"/>
          <w:szCs w:val="22"/>
          <w:lang w:val="sk-SK"/>
        </w:rPr>
        <w:t>a prevzati</w:t>
      </w:r>
      <w:r w:rsidR="00B35C7F" w:rsidRPr="00C7246A">
        <w:rPr>
          <w:rFonts w:ascii="Arial Narrow" w:hAnsi="Arial Narrow" w:cs="Arial"/>
          <w:szCs w:val="22"/>
          <w:lang w:val="sk-SK"/>
        </w:rPr>
        <w:t xml:space="preserve">e iných častí Diela, </w:t>
      </w:r>
      <w:r w:rsidR="00E02116" w:rsidRPr="00C7246A">
        <w:rPr>
          <w:rFonts w:ascii="Arial Narrow" w:hAnsi="Arial Narrow" w:cs="Arial"/>
          <w:szCs w:val="22"/>
          <w:lang w:val="sk-SK"/>
        </w:rPr>
        <w:t>než</w:t>
      </w:r>
      <w:r w:rsidR="00B35C7F" w:rsidRPr="00C7246A">
        <w:rPr>
          <w:rFonts w:ascii="Arial Narrow" w:hAnsi="Arial Narrow" w:cs="Arial"/>
          <w:szCs w:val="22"/>
          <w:lang w:val="sk-SK"/>
        </w:rPr>
        <w:t xml:space="preserve"> </w:t>
      </w:r>
      <w:r w:rsidR="00960D63" w:rsidRPr="00C7246A">
        <w:rPr>
          <w:rFonts w:ascii="Arial Narrow" w:hAnsi="Arial Narrow" w:cs="Arial"/>
          <w:szCs w:val="22"/>
          <w:lang w:val="sk-SK"/>
        </w:rPr>
        <w:t>jednotlivých</w:t>
      </w:r>
      <w:r w:rsidR="00B22503" w:rsidRPr="00C7246A">
        <w:rPr>
          <w:rFonts w:ascii="Arial Narrow" w:hAnsi="Arial Narrow" w:cs="Arial"/>
          <w:szCs w:val="22"/>
          <w:lang w:val="sk-SK"/>
        </w:rPr>
        <w:t xml:space="preserve"> </w:t>
      </w:r>
      <w:r w:rsidR="00B22503" w:rsidRPr="00C7246A">
        <w:rPr>
          <w:rFonts w:ascii="Arial Narrow" w:hAnsi="Arial Narrow" w:cs="Arial"/>
          <w:spacing w:val="4"/>
          <w:szCs w:val="22"/>
          <w:lang w:val="sk-SK"/>
        </w:rPr>
        <w:t xml:space="preserve">PS </w:t>
      </w:r>
      <w:r w:rsidRPr="00C7246A">
        <w:rPr>
          <w:rFonts w:ascii="Arial Narrow" w:hAnsi="Arial Narrow" w:cs="Arial"/>
          <w:szCs w:val="22"/>
          <w:lang w:val="sk-SK"/>
        </w:rPr>
        <w:t>a</w:t>
      </w:r>
      <w:r w:rsidR="005A0FC5" w:rsidRPr="00C7246A">
        <w:rPr>
          <w:rFonts w:ascii="Arial Narrow" w:hAnsi="Arial Narrow" w:cs="Arial"/>
          <w:szCs w:val="22"/>
          <w:lang w:val="sk-SK"/>
        </w:rPr>
        <w:t> </w:t>
      </w:r>
      <w:r w:rsidRPr="00C7246A">
        <w:rPr>
          <w:rFonts w:ascii="Arial Narrow" w:hAnsi="Arial Narrow" w:cs="Arial"/>
          <w:szCs w:val="22"/>
          <w:lang w:val="sk-SK"/>
        </w:rPr>
        <w:t>SO</w:t>
      </w:r>
      <w:r w:rsidR="005A0FC5" w:rsidRPr="00C7246A">
        <w:rPr>
          <w:rFonts w:ascii="Arial Narrow" w:hAnsi="Arial Narrow" w:cs="Arial"/>
          <w:szCs w:val="22"/>
          <w:lang w:val="sk-SK"/>
        </w:rPr>
        <w:t>,</w:t>
      </w:r>
      <w:r w:rsidRPr="00C7246A">
        <w:rPr>
          <w:rFonts w:ascii="Arial Narrow" w:hAnsi="Arial Narrow" w:cs="Arial"/>
          <w:szCs w:val="22"/>
          <w:lang w:val="sk-SK"/>
        </w:rPr>
        <w:t xml:space="preserve"> je mož</w:t>
      </w:r>
      <w:r w:rsidR="00B22503" w:rsidRPr="00C7246A">
        <w:rPr>
          <w:rFonts w:ascii="Arial Narrow" w:hAnsi="Arial Narrow" w:cs="Arial"/>
          <w:szCs w:val="22"/>
          <w:lang w:val="sk-SK"/>
        </w:rPr>
        <w:t>né len po predchádzajúcej písomnej dohode zmluvných</w:t>
      </w:r>
      <w:r w:rsidR="0002033D" w:rsidRPr="00C7246A">
        <w:rPr>
          <w:rFonts w:ascii="Arial Narrow" w:hAnsi="Arial Narrow" w:cs="Arial"/>
          <w:spacing w:val="28"/>
          <w:szCs w:val="22"/>
          <w:lang w:val="sk-SK"/>
        </w:rPr>
        <w:t xml:space="preserve"> </w:t>
      </w:r>
      <w:r w:rsidR="00B22503" w:rsidRPr="00C7246A">
        <w:rPr>
          <w:rFonts w:ascii="Arial Narrow" w:hAnsi="Arial Narrow" w:cs="Arial"/>
          <w:szCs w:val="22"/>
          <w:lang w:val="sk-SK"/>
        </w:rPr>
        <w:t>strán</w:t>
      </w:r>
      <w:r w:rsidR="00B35C7F" w:rsidRPr="00C7246A">
        <w:rPr>
          <w:rFonts w:ascii="Arial Narrow" w:hAnsi="Arial Narrow" w:cs="Arial"/>
          <w:szCs w:val="22"/>
          <w:lang w:val="sk-SK"/>
        </w:rPr>
        <w:t xml:space="preserve"> a s ohľadom na prevádzku Diela a jeho častí</w:t>
      </w:r>
      <w:r w:rsidR="00B22503" w:rsidRPr="00C7246A">
        <w:rPr>
          <w:rFonts w:ascii="Arial Narrow" w:hAnsi="Arial Narrow" w:cs="Arial"/>
          <w:szCs w:val="22"/>
          <w:lang w:val="sk-SK"/>
        </w:rPr>
        <w:t>.</w:t>
      </w:r>
    </w:p>
    <w:p w:rsidR="00B22503" w:rsidRPr="00C7246A" w:rsidRDefault="00B22503" w:rsidP="00431D2B">
      <w:pPr>
        <w:spacing w:before="11"/>
        <w:rPr>
          <w:rFonts w:ascii="Arial Narrow" w:hAnsi="Arial Narrow" w:cs="Arial"/>
          <w:szCs w:val="22"/>
        </w:rPr>
      </w:pPr>
    </w:p>
    <w:p w:rsidR="00F876A9" w:rsidRPr="0006498E" w:rsidRDefault="00B22503" w:rsidP="00431D2B">
      <w:pPr>
        <w:pStyle w:val="Zkladntext"/>
        <w:spacing w:before="69"/>
        <w:jc w:val="both"/>
        <w:rPr>
          <w:rFonts w:ascii="Arial Narrow" w:hAnsi="Arial Narrow" w:cs="Arial"/>
          <w:szCs w:val="22"/>
        </w:rPr>
      </w:pPr>
      <w:r w:rsidRPr="00C7246A">
        <w:rPr>
          <w:rFonts w:ascii="Arial Narrow" w:hAnsi="Arial Narrow" w:cs="Arial"/>
          <w:szCs w:val="22"/>
          <w:lang w:val="sk-SK"/>
        </w:rPr>
        <w:t xml:space="preserve">Pri dokončení časti Diela </w:t>
      </w:r>
      <w:r w:rsidR="00DC2788" w:rsidRPr="00C7246A">
        <w:rPr>
          <w:rFonts w:ascii="Arial Narrow" w:hAnsi="Arial Narrow" w:cs="Arial"/>
          <w:szCs w:val="22"/>
          <w:lang w:val="sk-SK"/>
        </w:rPr>
        <w:t>Zhotoviteľ</w:t>
      </w:r>
      <w:r w:rsidR="00077845" w:rsidRPr="00C7246A">
        <w:rPr>
          <w:rFonts w:ascii="Arial Narrow" w:hAnsi="Arial Narrow" w:cs="Arial"/>
          <w:szCs w:val="22"/>
          <w:lang w:val="sk-SK"/>
        </w:rPr>
        <w:t xml:space="preserve"> požiada Stavebný dozor</w:t>
      </w:r>
      <w:r w:rsidRPr="00C7246A">
        <w:rPr>
          <w:rFonts w:ascii="Arial Narrow" w:hAnsi="Arial Narrow" w:cs="Arial"/>
          <w:szCs w:val="22"/>
          <w:lang w:val="sk-SK"/>
        </w:rPr>
        <w:t xml:space="preserve"> o vy</w:t>
      </w:r>
      <w:r w:rsidR="00DE367E" w:rsidRPr="00C7246A">
        <w:rPr>
          <w:rFonts w:ascii="Arial Narrow" w:hAnsi="Arial Narrow" w:cs="Arial"/>
          <w:szCs w:val="22"/>
          <w:lang w:val="sk-SK"/>
        </w:rPr>
        <w:t xml:space="preserve">danie </w:t>
      </w:r>
      <w:r w:rsidR="00A17E7B" w:rsidRPr="00C7246A">
        <w:rPr>
          <w:rFonts w:ascii="Arial Narrow" w:hAnsi="Arial Narrow" w:cs="Arial"/>
          <w:szCs w:val="22"/>
          <w:lang w:val="sk-SK"/>
        </w:rPr>
        <w:t xml:space="preserve">Preberacieho protokolu </w:t>
      </w:r>
      <w:r w:rsidR="00B35C7F" w:rsidRPr="00C7246A">
        <w:rPr>
          <w:rFonts w:ascii="Arial Narrow" w:hAnsi="Arial Narrow" w:cs="Arial"/>
          <w:szCs w:val="22"/>
          <w:lang w:val="sk-SK"/>
        </w:rPr>
        <w:t>Diela</w:t>
      </w:r>
      <w:r w:rsidRPr="00C7246A">
        <w:rPr>
          <w:rFonts w:ascii="Arial Narrow" w:hAnsi="Arial Narrow" w:cs="Arial"/>
          <w:szCs w:val="22"/>
          <w:lang w:val="sk-SK"/>
        </w:rPr>
        <w:t xml:space="preserve"> alebo </w:t>
      </w:r>
      <w:r w:rsidR="00B35C7F" w:rsidRPr="00C7246A">
        <w:rPr>
          <w:rFonts w:ascii="Arial Narrow" w:hAnsi="Arial Narrow" w:cs="Arial"/>
          <w:szCs w:val="22"/>
          <w:lang w:val="sk-SK"/>
        </w:rPr>
        <w:t>jeho</w:t>
      </w:r>
      <w:r w:rsidR="00077845" w:rsidRPr="00C7246A">
        <w:rPr>
          <w:rFonts w:ascii="Arial Narrow" w:hAnsi="Arial Narrow" w:cs="Arial"/>
          <w:szCs w:val="22"/>
          <w:lang w:val="sk-SK"/>
        </w:rPr>
        <w:t xml:space="preserve"> dokončenej časti. Spolu so žiadosťou</w:t>
      </w:r>
      <w:r w:rsidR="00077845" w:rsidRPr="0006498E">
        <w:rPr>
          <w:rFonts w:ascii="Arial Narrow" w:hAnsi="Arial Narrow" w:cs="Arial"/>
          <w:szCs w:val="22"/>
        </w:rPr>
        <w:t xml:space="preserve"> predlož</w:t>
      </w:r>
      <w:r w:rsidR="00B35C7F" w:rsidRPr="0006498E">
        <w:rPr>
          <w:rFonts w:ascii="Arial Narrow" w:hAnsi="Arial Narrow" w:cs="Arial"/>
          <w:szCs w:val="22"/>
        </w:rPr>
        <w:t>í D</w:t>
      </w:r>
      <w:r w:rsidRPr="0006498E">
        <w:rPr>
          <w:rFonts w:ascii="Arial Narrow" w:hAnsi="Arial Narrow" w:cs="Arial"/>
          <w:szCs w:val="22"/>
        </w:rPr>
        <w:t>okumentáciu k preberaciemu k</w:t>
      </w:r>
      <w:r w:rsidR="00077845" w:rsidRPr="0006498E">
        <w:rPr>
          <w:rFonts w:ascii="Arial Narrow" w:hAnsi="Arial Narrow" w:cs="Arial"/>
          <w:szCs w:val="22"/>
        </w:rPr>
        <w:t>onaniu tak, ako je uvedené v Pož</w:t>
      </w:r>
      <w:r w:rsidRPr="0006498E">
        <w:rPr>
          <w:rFonts w:ascii="Arial Narrow" w:hAnsi="Arial Narrow" w:cs="Arial"/>
          <w:szCs w:val="22"/>
        </w:rPr>
        <w:t xml:space="preserve">iadavkách </w:t>
      </w:r>
      <w:r w:rsidR="00DC2788" w:rsidRPr="0006498E">
        <w:rPr>
          <w:rFonts w:ascii="Arial Narrow" w:hAnsi="Arial Narrow" w:cs="Arial"/>
          <w:szCs w:val="22"/>
        </w:rPr>
        <w:t>Objednávateľ</w:t>
      </w:r>
      <w:r w:rsidRPr="0006498E">
        <w:rPr>
          <w:rFonts w:ascii="Arial Narrow" w:hAnsi="Arial Narrow" w:cs="Arial"/>
          <w:szCs w:val="22"/>
        </w:rPr>
        <w:t>a</w:t>
      </w:r>
      <w:r w:rsidR="00B35C7F" w:rsidRPr="0006498E">
        <w:rPr>
          <w:rFonts w:ascii="Arial Narrow" w:hAnsi="Arial Narrow" w:cs="Arial"/>
          <w:szCs w:val="22"/>
        </w:rPr>
        <w:t>,</w:t>
      </w:r>
      <w:r w:rsidRPr="0006498E">
        <w:rPr>
          <w:rFonts w:ascii="Arial Narrow" w:hAnsi="Arial Narrow" w:cs="Arial"/>
          <w:szCs w:val="22"/>
        </w:rPr>
        <w:t xml:space="preserve"> vrátane príslušných softwarových a digitálnych záznamov v slovenskom jazyku, ako aj ďalšie dokumenty vyplývajúce z ostatných ustanovení</w:t>
      </w:r>
      <w:r w:rsidRPr="0006498E">
        <w:rPr>
          <w:rFonts w:ascii="Arial Narrow" w:hAnsi="Arial Narrow" w:cs="Arial"/>
          <w:spacing w:val="-8"/>
          <w:szCs w:val="22"/>
        </w:rPr>
        <w:t xml:space="preserve"> </w:t>
      </w:r>
      <w:r w:rsidRPr="0006498E">
        <w:rPr>
          <w:rFonts w:ascii="Arial Narrow" w:hAnsi="Arial Narrow" w:cs="Arial"/>
          <w:szCs w:val="22"/>
        </w:rPr>
        <w:t>Zmluvy</w:t>
      </w:r>
      <w:r w:rsidR="00B35C7F" w:rsidRPr="0006498E">
        <w:rPr>
          <w:rFonts w:ascii="Arial Narrow" w:hAnsi="Arial Narrow" w:cs="Arial"/>
          <w:szCs w:val="22"/>
        </w:rPr>
        <w:t xml:space="preserve"> o Dielo</w:t>
      </w:r>
      <w:r w:rsidRPr="0006498E">
        <w:rPr>
          <w:rFonts w:ascii="Arial Narrow" w:hAnsi="Arial Narrow" w:cs="Arial"/>
          <w:szCs w:val="22"/>
        </w:rPr>
        <w:t>.</w:t>
      </w:r>
    </w:p>
    <w:p w:rsidR="008E32F3" w:rsidRPr="0006498E" w:rsidRDefault="008E32F3" w:rsidP="00431D2B">
      <w:pPr>
        <w:pStyle w:val="Zkladntext"/>
        <w:spacing w:before="69"/>
        <w:jc w:val="both"/>
        <w:rPr>
          <w:rFonts w:ascii="Arial Narrow" w:hAnsi="Arial Narrow" w:cs="Arial"/>
          <w:szCs w:val="22"/>
        </w:rPr>
      </w:pPr>
    </w:p>
    <w:p w:rsidR="00077845" w:rsidRPr="0006498E" w:rsidRDefault="00D13F09" w:rsidP="001014E4">
      <w:pPr>
        <w:pStyle w:val="Zkladntext"/>
        <w:jc w:val="both"/>
        <w:rPr>
          <w:rFonts w:ascii="Arial Narrow" w:hAnsi="Arial Narrow" w:cs="Arial"/>
          <w:szCs w:val="22"/>
        </w:rPr>
      </w:pPr>
      <w:r w:rsidRPr="0006498E">
        <w:rPr>
          <w:rFonts w:ascii="Arial Narrow" w:hAnsi="Arial Narrow" w:cs="Arial"/>
          <w:noProof/>
          <w:szCs w:val="22"/>
          <w:lang w:val="sk-SK" w:eastAsia="sk-SK"/>
        </w:rPr>
        <mc:AlternateContent>
          <mc:Choice Requires="wpg">
            <w:drawing>
              <wp:anchor distT="0" distB="0" distL="114300" distR="114300" simplePos="0" relativeHeight="251621376" behindDoc="1" locked="0" layoutInCell="1" allowOverlap="1" wp14:anchorId="348D3957" wp14:editId="28DD95F9">
                <wp:simplePos x="0" y="0"/>
                <wp:positionH relativeFrom="page">
                  <wp:posOffset>6351905</wp:posOffset>
                </wp:positionH>
                <wp:positionV relativeFrom="paragraph">
                  <wp:posOffset>182880</wp:posOffset>
                </wp:positionV>
                <wp:extent cx="50800" cy="1270"/>
                <wp:effectExtent l="0" t="0" r="0" b="0"/>
                <wp:wrapNone/>
                <wp:docPr id="3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0" cy="1270"/>
                          <a:chOff x="10003" y="288"/>
                          <a:chExt cx="80" cy="2"/>
                        </a:xfrm>
                      </wpg:grpSpPr>
                      <wps:wsp>
                        <wps:cNvPr id="34" name="Freeform 3"/>
                        <wps:cNvSpPr>
                          <a:spLocks/>
                        </wps:cNvSpPr>
                        <wps:spPr bwMode="auto">
                          <a:xfrm>
                            <a:off x="10003" y="288"/>
                            <a:ext cx="80" cy="2"/>
                          </a:xfrm>
                          <a:custGeom>
                            <a:avLst/>
                            <a:gdLst>
                              <a:gd name="T0" fmla="+- 0 10003 10003"/>
                              <a:gd name="T1" fmla="*/ T0 w 80"/>
                              <a:gd name="T2" fmla="+- 0 10082 10003"/>
                              <a:gd name="T3" fmla="*/ T2 w 80"/>
                            </a:gdLst>
                            <a:ahLst/>
                            <a:cxnLst>
                              <a:cxn ang="0">
                                <a:pos x="T1" y="0"/>
                              </a:cxn>
                              <a:cxn ang="0">
                                <a:pos x="T3" y="0"/>
                              </a:cxn>
                            </a:cxnLst>
                            <a:rect l="0" t="0" r="r" b="b"/>
                            <a:pathLst>
                              <a:path w="80">
                                <a:moveTo>
                                  <a:pt x="0" y="0"/>
                                </a:moveTo>
                                <a:lnTo>
                                  <a:pt x="7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group w14:anchorId="7ECEA375" id="Group 2" o:spid="_x0000_s1026" style="position:absolute;margin-left:500.15pt;margin-top:14.4pt;width:4pt;height:.1pt;z-index:-251695104;mso-position-horizontal-relative:page" coordorigin="10003,288" coordsize="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">
                <v:shape id="Freeform 3" o:spid="_x0000_s1027" style="position:absolute;left:10003;top:288;width:80;height:2;visibility:visible;mso-wrap-style:square;v-text-anchor:top" coordsize="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" path="m,l79,e" filled="f" strokeweight=".6pt">
                  <v:path arrowok="t" o:connecttype="custom" o:connectlocs="0,0;79,0" o:connectangles="0,0"/>
                </v:shape>
                <w10:wrap anchorx="page"/>
              </v:group>
            </w:pict>
          </mc:Fallback>
        </mc:AlternateContent>
      </w:r>
      <w:r w:rsidR="00077845" w:rsidRPr="0006498E">
        <w:rPr>
          <w:rFonts w:ascii="Arial Narrow" w:hAnsi="Arial Narrow" w:cs="Arial"/>
          <w:szCs w:val="22"/>
        </w:rPr>
        <w:t>V prípade, ž</w:t>
      </w:r>
      <w:r w:rsidR="00B22503" w:rsidRPr="0006498E">
        <w:rPr>
          <w:rFonts w:ascii="Arial Narrow" w:hAnsi="Arial Narrow" w:cs="Arial"/>
          <w:szCs w:val="22"/>
        </w:rPr>
        <w:t xml:space="preserve">e </w:t>
      </w:r>
      <w:r w:rsidR="00A17E7B" w:rsidRPr="0006498E">
        <w:rPr>
          <w:rFonts w:ascii="Arial Narrow" w:hAnsi="Arial Narrow" w:cs="Arial"/>
          <w:szCs w:val="22"/>
        </w:rPr>
        <w:t>Preberací p</w:t>
      </w:r>
      <w:r w:rsidR="00B22503" w:rsidRPr="0006498E">
        <w:rPr>
          <w:rFonts w:ascii="Arial Narrow" w:hAnsi="Arial Narrow" w:cs="Arial"/>
          <w:szCs w:val="22"/>
        </w:rPr>
        <w:t xml:space="preserve">rotokol </w:t>
      </w:r>
      <w:r w:rsidR="009339EE" w:rsidRPr="0006498E">
        <w:rPr>
          <w:rFonts w:ascii="Arial Narrow" w:hAnsi="Arial Narrow" w:cs="Arial"/>
          <w:szCs w:val="22"/>
        </w:rPr>
        <w:t>Diela alebo jeho</w:t>
      </w:r>
      <w:r w:rsidR="00B22503" w:rsidRPr="0006498E">
        <w:rPr>
          <w:rFonts w:ascii="Arial Narrow" w:hAnsi="Arial Narrow" w:cs="Arial"/>
          <w:szCs w:val="22"/>
        </w:rPr>
        <w:t xml:space="preserve"> d</w:t>
      </w:r>
      <w:r w:rsidR="00077845" w:rsidRPr="0006498E">
        <w:rPr>
          <w:rFonts w:ascii="Arial Narrow" w:hAnsi="Arial Narrow" w:cs="Arial"/>
          <w:szCs w:val="22"/>
        </w:rPr>
        <w:t>okončenej časti neobsahuje nálež</w:t>
      </w:r>
      <w:r w:rsidR="00B22503" w:rsidRPr="0006498E">
        <w:rPr>
          <w:rFonts w:ascii="Arial Narrow" w:hAnsi="Arial Narrow" w:cs="Arial"/>
          <w:szCs w:val="22"/>
        </w:rPr>
        <w:t>itosti ustanovené všeobecne záv</w:t>
      </w:r>
      <w:r w:rsidR="00077845" w:rsidRPr="0006498E">
        <w:rPr>
          <w:rFonts w:ascii="Arial Narrow" w:hAnsi="Arial Narrow" w:cs="Arial"/>
          <w:szCs w:val="22"/>
        </w:rPr>
        <w:t>äznými právnymi predpismi, nemožno ho považ</w:t>
      </w:r>
      <w:r w:rsidR="0002033D" w:rsidRPr="0006498E">
        <w:rPr>
          <w:rFonts w:ascii="Arial Narrow" w:hAnsi="Arial Narrow" w:cs="Arial"/>
          <w:szCs w:val="22"/>
        </w:rPr>
        <w:t>ovať za</w:t>
      </w:r>
      <w:r w:rsidR="00B22503" w:rsidRPr="0006498E">
        <w:rPr>
          <w:rFonts w:ascii="Arial Narrow" w:hAnsi="Arial Narrow" w:cs="Arial"/>
          <w:szCs w:val="22"/>
        </w:rPr>
        <w:t xml:space="preserve"> pl</w:t>
      </w:r>
      <w:r w:rsidR="00960D63" w:rsidRPr="0006498E">
        <w:rPr>
          <w:rFonts w:ascii="Arial Narrow" w:hAnsi="Arial Narrow" w:cs="Arial"/>
          <w:szCs w:val="22"/>
        </w:rPr>
        <w:t>atný dokument potvrdzujúci prevz</w:t>
      </w:r>
      <w:r w:rsidR="00B22503" w:rsidRPr="0006498E">
        <w:rPr>
          <w:rFonts w:ascii="Arial Narrow" w:hAnsi="Arial Narrow" w:cs="Arial"/>
          <w:szCs w:val="22"/>
        </w:rPr>
        <w:t xml:space="preserve">atie </w:t>
      </w:r>
      <w:r w:rsidR="00A17E7B" w:rsidRPr="0006498E">
        <w:rPr>
          <w:rFonts w:ascii="Arial Narrow" w:hAnsi="Arial Narrow" w:cs="Arial"/>
          <w:szCs w:val="22"/>
        </w:rPr>
        <w:t xml:space="preserve">Diela alebo jednotlivých </w:t>
      </w:r>
      <w:r w:rsidR="00B22503" w:rsidRPr="0006498E">
        <w:rPr>
          <w:rFonts w:ascii="Arial Narrow" w:hAnsi="Arial Narrow" w:cs="Arial"/>
          <w:szCs w:val="22"/>
        </w:rPr>
        <w:t xml:space="preserve">PS a SO </w:t>
      </w:r>
      <w:r w:rsidR="00DC2788" w:rsidRPr="0006498E">
        <w:rPr>
          <w:rFonts w:ascii="Arial Narrow" w:hAnsi="Arial Narrow" w:cs="Arial"/>
          <w:szCs w:val="22"/>
        </w:rPr>
        <w:t>Objednávateľ</w:t>
      </w:r>
      <w:r w:rsidR="00B22503" w:rsidRPr="0006498E">
        <w:rPr>
          <w:rFonts w:ascii="Arial Narrow" w:hAnsi="Arial Narrow" w:cs="Arial"/>
          <w:szCs w:val="22"/>
        </w:rPr>
        <w:t>om podľa tohto</w:t>
      </w:r>
      <w:r w:rsidR="00B22503" w:rsidRPr="0006498E">
        <w:rPr>
          <w:rFonts w:ascii="Arial Narrow" w:hAnsi="Arial Narrow" w:cs="Arial"/>
          <w:spacing w:val="-11"/>
          <w:szCs w:val="22"/>
        </w:rPr>
        <w:t xml:space="preserve"> </w:t>
      </w:r>
      <w:r w:rsidR="00B22503" w:rsidRPr="0006498E">
        <w:rPr>
          <w:rFonts w:ascii="Arial Narrow" w:hAnsi="Arial Narrow" w:cs="Arial"/>
          <w:szCs w:val="22"/>
        </w:rPr>
        <w:t>článku.</w:t>
      </w:r>
    </w:p>
    <w:p w:rsidR="00B22503" w:rsidRPr="00C7246A" w:rsidRDefault="00DC2788" w:rsidP="00431D2B">
      <w:pPr>
        <w:pStyle w:val="Zkladntext"/>
        <w:jc w:val="both"/>
        <w:rPr>
          <w:rFonts w:ascii="Arial Narrow" w:hAnsi="Arial Narrow" w:cs="Arial"/>
          <w:szCs w:val="22"/>
        </w:rPr>
      </w:pPr>
      <w:r w:rsidRPr="0006498E">
        <w:rPr>
          <w:rFonts w:ascii="Arial Narrow" w:hAnsi="Arial Narrow" w:cs="Arial"/>
          <w:szCs w:val="22"/>
        </w:rPr>
        <w:t>Zhotoviteľ</w:t>
      </w:r>
      <w:r w:rsidR="00B22503" w:rsidRPr="0006498E">
        <w:rPr>
          <w:rFonts w:ascii="Arial Narrow" w:hAnsi="Arial Narrow" w:cs="Arial"/>
          <w:szCs w:val="22"/>
        </w:rPr>
        <w:t xml:space="preserve"> je povinný pri </w:t>
      </w:r>
      <w:r w:rsidR="00B22503" w:rsidRPr="00C7246A">
        <w:rPr>
          <w:rFonts w:ascii="Arial Narrow" w:hAnsi="Arial Narrow" w:cs="Arial"/>
          <w:szCs w:val="22"/>
        </w:rPr>
        <w:t>preberacom konaní</w:t>
      </w:r>
      <w:r w:rsidR="00493EE2" w:rsidRPr="00C7246A">
        <w:rPr>
          <w:rFonts w:ascii="Arial Narrow" w:hAnsi="Arial Narrow" w:cs="Arial"/>
          <w:szCs w:val="22"/>
        </w:rPr>
        <w:t xml:space="preserve">, a to aj v režime predčasného užívania Diela </w:t>
      </w:r>
      <w:r w:rsidR="002F3A24" w:rsidRPr="00C7246A">
        <w:rPr>
          <w:rFonts w:ascii="Arial Narrow" w:hAnsi="Arial Narrow" w:cs="Arial"/>
          <w:szCs w:val="22"/>
        </w:rPr>
        <w:t>a</w:t>
      </w:r>
      <w:r w:rsidR="00493EE2" w:rsidRPr="00C7246A">
        <w:rPr>
          <w:rFonts w:ascii="Arial Narrow" w:hAnsi="Arial Narrow" w:cs="Arial"/>
          <w:szCs w:val="22"/>
        </w:rPr>
        <w:t>lebo jeho častí,</w:t>
      </w:r>
      <w:r w:rsidR="00B22503" w:rsidRPr="00C7246A">
        <w:rPr>
          <w:rFonts w:ascii="Arial Narrow" w:hAnsi="Arial Narrow" w:cs="Arial"/>
          <w:szCs w:val="22"/>
        </w:rPr>
        <w:t xml:space="preserve"> odovzdať</w:t>
      </w:r>
      <w:r w:rsidR="00B22503" w:rsidRPr="00C7246A">
        <w:rPr>
          <w:rFonts w:ascii="Arial Narrow" w:hAnsi="Arial Narrow" w:cs="Arial"/>
          <w:spacing w:val="-9"/>
          <w:szCs w:val="22"/>
        </w:rPr>
        <w:t xml:space="preserve"> </w:t>
      </w:r>
      <w:r w:rsidRPr="00C7246A">
        <w:rPr>
          <w:rFonts w:ascii="Arial Narrow" w:hAnsi="Arial Narrow" w:cs="Arial"/>
          <w:szCs w:val="22"/>
        </w:rPr>
        <w:t>Objednávateľ</w:t>
      </w:r>
      <w:r w:rsidR="00B22503" w:rsidRPr="00C7246A">
        <w:rPr>
          <w:rFonts w:ascii="Arial Narrow" w:hAnsi="Arial Narrow" w:cs="Arial"/>
          <w:szCs w:val="22"/>
        </w:rPr>
        <w:t>ovi</w:t>
      </w:r>
      <w:r w:rsidR="005B70A7" w:rsidRPr="00C7246A">
        <w:rPr>
          <w:rFonts w:ascii="Arial Narrow" w:hAnsi="Arial Narrow" w:cs="Arial"/>
          <w:szCs w:val="22"/>
        </w:rPr>
        <w:t xml:space="preserve"> všetky požadované podklady, najmä</w:t>
      </w:r>
      <w:r w:rsidR="00B22503" w:rsidRPr="00C7246A">
        <w:rPr>
          <w:rFonts w:ascii="Arial Narrow" w:hAnsi="Arial Narrow" w:cs="Arial"/>
          <w:szCs w:val="22"/>
        </w:rPr>
        <w:t>:</w:t>
      </w:r>
    </w:p>
    <w:p w:rsidR="00FA5D47" w:rsidRPr="00C7246A" w:rsidRDefault="00B22503" w:rsidP="00B16781">
      <w:pPr>
        <w:pStyle w:val="Zkladntext"/>
        <w:numPr>
          <w:ilvl w:val="0"/>
          <w:numId w:val="3"/>
        </w:numPr>
        <w:tabs>
          <w:tab w:val="clear" w:pos="720"/>
          <w:tab w:val="num" w:pos="426"/>
        </w:tabs>
        <w:spacing w:before="4"/>
        <w:ind w:left="426" w:hanging="284"/>
        <w:jc w:val="both"/>
        <w:rPr>
          <w:rFonts w:ascii="Arial Narrow" w:hAnsi="Arial Narrow" w:cs="Arial"/>
          <w:szCs w:val="22"/>
        </w:rPr>
      </w:pPr>
      <w:r w:rsidRPr="00C7246A">
        <w:rPr>
          <w:rFonts w:ascii="Arial Narrow" w:hAnsi="Arial Narrow" w:cs="Arial"/>
          <w:szCs w:val="22"/>
        </w:rPr>
        <w:t xml:space="preserve">projektovú dokumentáciu skutočného vyhotovenia </w:t>
      </w:r>
      <w:r w:rsidR="000F5CA9" w:rsidRPr="00C7246A">
        <w:rPr>
          <w:rFonts w:ascii="Arial Narrow" w:hAnsi="Arial Narrow" w:cs="Arial"/>
          <w:szCs w:val="22"/>
        </w:rPr>
        <w:t>Diela</w:t>
      </w:r>
      <w:r w:rsidR="00037C3A" w:rsidRPr="00C7246A">
        <w:rPr>
          <w:rFonts w:ascii="Arial Narrow" w:hAnsi="Arial Narrow" w:cs="Arial"/>
          <w:szCs w:val="22"/>
        </w:rPr>
        <w:t xml:space="preserve"> (DSV)</w:t>
      </w:r>
      <w:r w:rsidR="00F876A9" w:rsidRPr="00C7246A">
        <w:rPr>
          <w:rFonts w:ascii="Arial Narrow" w:hAnsi="Arial Narrow" w:cs="Arial"/>
          <w:szCs w:val="22"/>
        </w:rPr>
        <w:t xml:space="preserve"> v rozsahu podľa Podčlánku 5.2.</w:t>
      </w:r>
      <w:r w:rsidR="00C7246A" w:rsidRPr="00C7246A">
        <w:rPr>
          <w:rFonts w:ascii="Arial Narrow" w:hAnsi="Arial Narrow" w:cs="Arial"/>
          <w:szCs w:val="22"/>
          <w:lang w:val="cs-CZ"/>
        </w:rPr>
        <w:t>C</w:t>
      </w:r>
      <w:r w:rsidR="00431D2B" w:rsidRPr="00C7246A">
        <w:rPr>
          <w:rFonts w:ascii="Arial Narrow" w:hAnsi="Arial Narrow" w:cs="Arial"/>
          <w:szCs w:val="22"/>
        </w:rPr>
        <w:t>.</w:t>
      </w:r>
      <w:r w:rsidR="00F876A9" w:rsidRPr="00C7246A">
        <w:rPr>
          <w:rFonts w:ascii="Arial Narrow" w:hAnsi="Arial Narrow" w:cs="Arial"/>
          <w:szCs w:val="22"/>
        </w:rPr>
        <w:t xml:space="preserve"> </w:t>
      </w:r>
      <w:r w:rsidR="00F876A9" w:rsidRPr="00C7246A">
        <w:rPr>
          <w:rFonts w:ascii="Arial Narrow" w:hAnsi="Arial Narrow" w:cs="Arial"/>
          <w:i/>
          <w:szCs w:val="22"/>
        </w:rPr>
        <w:t xml:space="preserve">(Dokumentácia skutočného vyhotovenia) </w:t>
      </w:r>
      <w:r w:rsidR="000F5CA9" w:rsidRPr="00C7246A">
        <w:rPr>
          <w:rFonts w:ascii="Arial Narrow" w:hAnsi="Arial Narrow" w:cs="Arial"/>
          <w:szCs w:val="22"/>
        </w:rPr>
        <w:t xml:space="preserve">a geodetické zameranie </w:t>
      </w:r>
      <w:r w:rsidR="001014E4" w:rsidRPr="00C7246A">
        <w:rPr>
          <w:rFonts w:ascii="Arial Narrow" w:hAnsi="Arial Narrow" w:cs="Arial"/>
          <w:szCs w:val="22"/>
        </w:rPr>
        <w:t xml:space="preserve">Stavebných objektov </w:t>
      </w:r>
      <w:r w:rsidR="00F876A9" w:rsidRPr="00C7246A">
        <w:rPr>
          <w:rFonts w:ascii="Arial Narrow" w:hAnsi="Arial Narrow" w:cs="Arial"/>
          <w:szCs w:val="22"/>
        </w:rPr>
        <w:t>v rozsahu podľa Podčlánku 5.2.</w:t>
      </w:r>
      <w:r w:rsidR="00C7246A" w:rsidRPr="00C7246A">
        <w:rPr>
          <w:rFonts w:ascii="Arial Narrow" w:hAnsi="Arial Narrow" w:cs="Arial"/>
          <w:szCs w:val="22"/>
          <w:lang w:val="cs-CZ"/>
        </w:rPr>
        <w:t>D</w:t>
      </w:r>
      <w:r w:rsidR="00431D2B" w:rsidRPr="00C7246A">
        <w:rPr>
          <w:rFonts w:ascii="Arial Narrow" w:hAnsi="Arial Narrow" w:cs="Arial"/>
          <w:szCs w:val="22"/>
        </w:rPr>
        <w:t>.</w:t>
      </w:r>
      <w:r w:rsidR="00F876A9" w:rsidRPr="00C7246A">
        <w:rPr>
          <w:rFonts w:ascii="Arial Narrow" w:hAnsi="Arial Narrow" w:cs="Arial"/>
          <w:szCs w:val="22"/>
        </w:rPr>
        <w:t xml:space="preserve"> </w:t>
      </w:r>
      <w:r w:rsidR="00F876A9" w:rsidRPr="00C7246A">
        <w:rPr>
          <w:rFonts w:ascii="Arial Narrow" w:hAnsi="Arial Narrow" w:cs="Arial"/>
          <w:i/>
          <w:szCs w:val="22"/>
        </w:rPr>
        <w:t>(Geodetické zameranie</w:t>
      </w:r>
      <w:r w:rsidR="00F876A9" w:rsidRPr="00C7246A">
        <w:rPr>
          <w:rFonts w:ascii="Arial Narrow" w:hAnsi="Arial Narrow" w:cs="Arial"/>
          <w:szCs w:val="22"/>
        </w:rPr>
        <w:t>)</w:t>
      </w:r>
      <w:r w:rsidR="00037C3A" w:rsidRPr="00C7246A">
        <w:rPr>
          <w:rFonts w:ascii="Arial Narrow" w:hAnsi="Arial Narrow" w:cs="Arial"/>
          <w:szCs w:val="22"/>
        </w:rPr>
        <w:t>,</w:t>
      </w:r>
    </w:p>
    <w:p w:rsidR="00B22503" w:rsidRPr="00C7246A" w:rsidRDefault="00B22503" w:rsidP="00B16781">
      <w:pPr>
        <w:pStyle w:val="Zkladntext"/>
        <w:numPr>
          <w:ilvl w:val="0"/>
          <w:numId w:val="3"/>
        </w:numPr>
        <w:tabs>
          <w:tab w:val="clear" w:pos="720"/>
          <w:tab w:val="num" w:pos="426"/>
        </w:tabs>
        <w:spacing w:before="19"/>
        <w:ind w:hanging="578"/>
        <w:jc w:val="both"/>
        <w:rPr>
          <w:rFonts w:ascii="Arial Narrow" w:hAnsi="Arial Narrow" w:cs="Arial"/>
          <w:szCs w:val="22"/>
        </w:rPr>
      </w:pPr>
      <w:r w:rsidRPr="00C7246A">
        <w:rPr>
          <w:rFonts w:ascii="Arial Narrow" w:hAnsi="Arial Narrow" w:cs="Arial"/>
          <w:szCs w:val="22"/>
        </w:rPr>
        <w:t>potvrdenie o úspešnom vykonaní Preberacích skúšok a</w:t>
      </w:r>
      <w:r w:rsidR="00FA5D47" w:rsidRPr="00C7246A">
        <w:rPr>
          <w:rFonts w:ascii="Arial Narrow" w:hAnsi="Arial Narrow" w:cs="Arial"/>
          <w:szCs w:val="22"/>
        </w:rPr>
        <w:t> </w:t>
      </w:r>
      <w:r w:rsidRPr="00C7246A">
        <w:rPr>
          <w:rFonts w:ascii="Arial Narrow" w:hAnsi="Arial Narrow" w:cs="Arial"/>
          <w:szCs w:val="22"/>
        </w:rPr>
        <w:t>Technických</w:t>
      </w:r>
      <w:r w:rsidR="00FA5D47" w:rsidRPr="00C7246A">
        <w:rPr>
          <w:rFonts w:ascii="Arial Narrow" w:hAnsi="Arial Narrow" w:cs="Arial"/>
          <w:spacing w:val="-5"/>
          <w:szCs w:val="22"/>
        </w:rPr>
        <w:t xml:space="preserve"> </w:t>
      </w:r>
      <w:r w:rsidRPr="00C7246A">
        <w:rPr>
          <w:rFonts w:ascii="Arial Narrow" w:hAnsi="Arial Narrow" w:cs="Arial"/>
          <w:szCs w:val="22"/>
        </w:rPr>
        <w:t>prehliadok,</w:t>
      </w:r>
    </w:p>
    <w:p w:rsidR="00A17E7B" w:rsidRPr="00C7246A" w:rsidRDefault="00B22503" w:rsidP="00B16781">
      <w:pPr>
        <w:pStyle w:val="Zkladntext"/>
        <w:numPr>
          <w:ilvl w:val="0"/>
          <w:numId w:val="3"/>
        </w:numPr>
        <w:tabs>
          <w:tab w:val="clear" w:pos="720"/>
          <w:tab w:val="num" w:pos="426"/>
        </w:tabs>
        <w:spacing w:before="17"/>
        <w:ind w:left="426" w:hanging="284"/>
        <w:jc w:val="both"/>
        <w:rPr>
          <w:rFonts w:ascii="Arial Narrow" w:hAnsi="Arial Narrow" w:cs="Arial"/>
          <w:szCs w:val="22"/>
        </w:rPr>
      </w:pPr>
      <w:r w:rsidRPr="00C7246A">
        <w:rPr>
          <w:rFonts w:ascii="Arial Narrow" w:hAnsi="Arial Narrow" w:cs="Arial"/>
          <w:szCs w:val="22"/>
        </w:rPr>
        <w:t>zoznam strojov, zariadení, ktoré sú súč</w:t>
      </w:r>
      <w:r w:rsidR="00FA5D47" w:rsidRPr="00C7246A">
        <w:rPr>
          <w:rFonts w:ascii="Arial Narrow" w:hAnsi="Arial Narrow" w:cs="Arial"/>
          <w:szCs w:val="22"/>
        </w:rPr>
        <w:t>asťou odovzdávanej dodávky</w:t>
      </w:r>
      <w:r w:rsidR="00A17E7B" w:rsidRPr="00C7246A">
        <w:rPr>
          <w:rFonts w:ascii="Arial Narrow" w:hAnsi="Arial Narrow" w:cs="Arial"/>
          <w:szCs w:val="22"/>
        </w:rPr>
        <w:t xml:space="preserve"> a</w:t>
      </w:r>
      <w:r w:rsidR="00FA5D47" w:rsidRPr="00C7246A">
        <w:rPr>
          <w:rFonts w:ascii="Arial Narrow" w:hAnsi="Arial Narrow" w:cs="Arial"/>
          <w:szCs w:val="22"/>
        </w:rPr>
        <w:t xml:space="preserve"> ich </w:t>
      </w:r>
      <w:r w:rsidR="00960D63" w:rsidRPr="00C7246A">
        <w:rPr>
          <w:rFonts w:ascii="Arial Narrow" w:hAnsi="Arial Narrow" w:cs="Arial"/>
          <w:szCs w:val="22"/>
        </w:rPr>
        <w:t>pas</w:t>
      </w:r>
      <w:r w:rsidRPr="00C7246A">
        <w:rPr>
          <w:rFonts w:ascii="Arial Narrow" w:hAnsi="Arial Narrow" w:cs="Arial"/>
          <w:szCs w:val="22"/>
        </w:rPr>
        <w:t>porty</w:t>
      </w:r>
      <w:r w:rsidR="00D82683" w:rsidRPr="00C7246A">
        <w:rPr>
          <w:rFonts w:ascii="Arial Narrow" w:hAnsi="Arial Narrow" w:cs="Arial"/>
          <w:szCs w:val="22"/>
        </w:rPr>
        <w:t>,</w:t>
      </w:r>
      <w:r w:rsidRPr="00C7246A">
        <w:rPr>
          <w:rFonts w:ascii="Arial Narrow" w:hAnsi="Arial Narrow" w:cs="Arial"/>
          <w:szCs w:val="22"/>
        </w:rPr>
        <w:t xml:space="preserve"> </w:t>
      </w:r>
    </w:p>
    <w:p w:rsidR="00077845" w:rsidRPr="00C7246A" w:rsidRDefault="00B22503" w:rsidP="00B16781">
      <w:pPr>
        <w:pStyle w:val="Zkladntext"/>
        <w:numPr>
          <w:ilvl w:val="0"/>
          <w:numId w:val="3"/>
        </w:numPr>
        <w:tabs>
          <w:tab w:val="clear" w:pos="720"/>
          <w:tab w:val="num" w:pos="426"/>
        </w:tabs>
        <w:spacing w:before="17"/>
        <w:ind w:left="426" w:hanging="284"/>
        <w:jc w:val="both"/>
        <w:rPr>
          <w:rFonts w:ascii="Arial Narrow" w:hAnsi="Arial Narrow" w:cs="Arial"/>
          <w:szCs w:val="22"/>
        </w:rPr>
      </w:pPr>
      <w:r w:rsidRPr="00C7246A">
        <w:rPr>
          <w:rFonts w:ascii="Arial Narrow" w:hAnsi="Arial Narrow" w:cs="Arial"/>
          <w:szCs w:val="22"/>
        </w:rPr>
        <w:t xml:space="preserve">návody na obsluhu </w:t>
      </w:r>
      <w:r w:rsidR="00A17E7B" w:rsidRPr="00C7246A">
        <w:rPr>
          <w:rFonts w:ascii="Arial Narrow" w:hAnsi="Arial Narrow" w:cs="Arial"/>
          <w:szCs w:val="22"/>
        </w:rPr>
        <w:t xml:space="preserve">strojov a zariadení </w:t>
      </w:r>
      <w:r w:rsidRPr="00C7246A">
        <w:rPr>
          <w:rFonts w:ascii="Arial Narrow" w:hAnsi="Arial Narrow" w:cs="Arial"/>
          <w:szCs w:val="22"/>
        </w:rPr>
        <w:t>v slovenskom jazyku, resp. v</w:t>
      </w:r>
      <w:r w:rsidR="00077845" w:rsidRPr="00C7246A">
        <w:rPr>
          <w:rFonts w:ascii="Arial Narrow" w:hAnsi="Arial Narrow" w:cs="Arial"/>
          <w:szCs w:val="22"/>
        </w:rPr>
        <w:t xml:space="preserve"> inom jazyku</w:t>
      </w:r>
      <w:r w:rsidR="004C63CE" w:rsidRPr="00C7246A">
        <w:rPr>
          <w:rFonts w:ascii="Arial Narrow" w:hAnsi="Arial Narrow" w:cs="Arial"/>
          <w:szCs w:val="22"/>
        </w:rPr>
        <w:t>,</w:t>
      </w:r>
      <w:r w:rsidR="00077845" w:rsidRPr="00C7246A">
        <w:rPr>
          <w:rFonts w:ascii="Arial Narrow" w:hAnsi="Arial Narrow" w:cs="Arial"/>
          <w:szCs w:val="22"/>
        </w:rPr>
        <w:t xml:space="preserve"> ale s prekladom do </w:t>
      </w:r>
      <w:r w:rsidRPr="00C7246A">
        <w:rPr>
          <w:rFonts w:ascii="Arial Narrow" w:hAnsi="Arial Narrow" w:cs="Arial"/>
          <w:szCs w:val="22"/>
        </w:rPr>
        <w:t xml:space="preserve">slovenského jazyka, </w:t>
      </w:r>
    </w:p>
    <w:p w:rsidR="00B22503" w:rsidRPr="0006498E" w:rsidRDefault="00077845" w:rsidP="00B16781">
      <w:pPr>
        <w:pStyle w:val="Zkladntext"/>
        <w:numPr>
          <w:ilvl w:val="0"/>
          <w:numId w:val="3"/>
        </w:numPr>
        <w:tabs>
          <w:tab w:val="clear" w:pos="720"/>
          <w:tab w:val="num" w:pos="426"/>
        </w:tabs>
        <w:spacing w:before="17"/>
        <w:ind w:left="426" w:hanging="284"/>
        <w:jc w:val="both"/>
        <w:rPr>
          <w:rFonts w:ascii="Arial Narrow" w:hAnsi="Arial Narrow" w:cs="Arial"/>
          <w:szCs w:val="22"/>
        </w:rPr>
      </w:pPr>
      <w:r w:rsidRPr="00C7246A">
        <w:rPr>
          <w:rFonts w:ascii="Arial Narrow" w:hAnsi="Arial Narrow" w:cs="Arial"/>
          <w:szCs w:val="22"/>
        </w:rPr>
        <w:t>návod</w:t>
      </w:r>
      <w:r w:rsidR="00A17E7B" w:rsidRPr="00C7246A">
        <w:rPr>
          <w:rFonts w:ascii="Arial Narrow" w:hAnsi="Arial Narrow" w:cs="Arial"/>
          <w:szCs w:val="22"/>
        </w:rPr>
        <w:t>y</w:t>
      </w:r>
      <w:r w:rsidRPr="00C7246A">
        <w:rPr>
          <w:rFonts w:ascii="Arial Narrow" w:hAnsi="Arial Narrow" w:cs="Arial"/>
          <w:szCs w:val="22"/>
        </w:rPr>
        <w:t xml:space="preserve"> na obsluhu a údrž</w:t>
      </w:r>
      <w:r w:rsidR="00B22503" w:rsidRPr="00C7246A">
        <w:rPr>
          <w:rFonts w:ascii="Arial Narrow" w:hAnsi="Arial Narrow" w:cs="Arial"/>
          <w:szCs w:val="22"/>
        </w:rPr>
        <w:t>bu technologických</w:t>
      </w:r>
      <w:r w:rsidR="00B22503" w:rsidRPr="00C7246A">
        <w:rPr>
          <w:rFonts w:ascii="Arial Narrow" w:hAnsi="Arial Narrow" w:cs="Arial"/>
          <w:spacing w:val="33"/>
          <w:szCs w:val="22"/>
        </w:rPr>
        <w:t xml:space="preserve"> </w:t>
      </w:r>
      <w:r w:rsidR="00B22503" w:rsidRPr="00C7246A">
        <w:rPr>
          <w:rFonts w:ascii="Arial Narrow" w:hAnsi="Arial Narrow" w:cs="Arial"/>
          <w:szCs w:val="22"/>
        </w:rPr>
        <w:t>zariadení</w:t>
      </w:r>
      <w:r w:rsidR="00B22503" w:rsidRPr="0006498E">
        <w:rPr>
          <w:rFonts w:ascii="Arial Narrow" w:hAnsi="Arial Narrow" w:cs="Arial"/>
          <w:szCs w:val="22"/>
        </w:rPr>
        <w:t>,</w:t>
      </w:r>
    </w:p>
    <w:p w:rsidR="00A17E7B" w:rsidRPr="0006498E" w:rsidRDefault="00B22503" w:rsidP="00B16781">
      <w:pPr>
        <w:pStyle w:val="Zkladntext"/>
        <w:numPr>
          <w:ilvl w:val="0"/>
          <w:numId w:val="3"/>
        </w:numPr>
        <w:tabs>
          <w:tab w:val="clear" w:pos="720"/>
          <w:tab w:val="num" w:pos="426"/>
        </w:tabs>
        <w:spacing w:before="9"/>
        <w:ind w:left="426" w:hanging="284"/>
        <w:jc w:val="both"/>
        <w:rPr>
          <w:rFonts w:ascii="Arial Narrow" w:hAnsi="Arial Narrow" w:cs="Arial"/>
          <w:szCs w:val="22"/>
        </w:rPr>
      </w:pPr>
      <w:r w:rsidRPr="0006498E">
        <w:rPr>
          <w:rFonts w:ascii="Arial Narrow" w:hAnsi="Arial Narrow" w:cs="Arial"/>
          <w:szCs w:val="22"/>
        </w:rPr>
        <w:t>zápisnice a osved</w:t>
      </w:r>
      <w:r w:rsidR="00077845" w:rsidRPr="0006498E">
        <w:rPr>
          <w:rFonts w:ascii="Arial Narrow" w:hAnsi="Arial Narrow" w:cs="Arial"/>
          <w:szCs w:val="22"/>
        </w:rPr>
        <w:t xml:space="preserve">čenia o vykonaných skúškach použitých </w:t>
      </w:r>
      <w:r w:rsidRPr="0006498E">
        <w:rPr>
          <w:rFonts w:ascii="Arial Narrow" w:hAnsi="Arial Narrow" w:cs="Arial"/>
          <w:szCs w:val="22"/>
        </w:rPr>
        <w:t xml:space="preserve">materiálov, </w:t>
      </w:r>
    </w:p>
    <w:p w:rsidR="00B22503" w:rsidRPr="0006498E" w:rsidRDefault="00B22503" w:rsidP="00B16781">
      <w:pPr>
        <w:pStyle w:val="Zkladntext"/>
        <w:numPr>
          <w:ilvl w:val="0"/>
          <w:numId w:val="3"/>
        </w:numPr>
        <w:tabs>
          <w:tab w:val="clear" w:pos="720"/>
          <w:tab w:val="num" w:pos="426"/>
        </w:tabs>
        <w:spacing w:before="9"/>
        <w:ind w:left="426" w:hanging="284"/>
        <w:jc w:val="both"/>
        <w:rPr>
          <w:rFonts w:ascii="Arial Narrow" w:hAnsi="Arial Narrow" w:cs="Arial"/>
          <w:szCs w:val="22"/>
        </w:rPr>
      </w:pPr>
      <w:r w:rsidRPr="0006498E">
        <w:rPr>
          <w:rFonts w:ascii="Arial Narrow" w:hAnsi="Arial Narrow" w:cs="Arial"/>
          <w:szCs w:val="22"/>
        </w:rPr>
        <w:t>zápisnice o preverení prác a konštrukcií v priebehu zakrytých</w:t>
      </w:r>
      <w:r w:rsidRPr="0006498E">
        <w:rPr>
          <w:rFonts w:ascii="Arial Narrow" w:hAnsi="Arial Narrow" w:cs="Arial"/>
          <w:spacing w:val="-13"/>
          <w:szCs w:val="22"/>
        </w:rPr>
        <w:t xml:space="preserve"> </w:t>
      </w:r>
      <w:r w:rsidRPr="0006498E">
        <w:rPr>
          <w:rFonts w:ascii="Arial Narrow" w:hAnsi="Arial Narrow" w:cs="Arial"/>
          <w:szCs w:val="22"/>
        </w:rPr>
        <w:t>prác,</w:t>
      </w:r>
    </w:p>
    <w:p w:rsidR="00B22503" w:rsidRPr="0006498E" w:rsidRDefault="00B22503" w:rsidP="00B16781">
      <w:pPr>
        <w:pStyle w:val="Zkladntext"/>
        <w:numPr>
          <w:ilvl w:val="0"/>
          <w:numId w:val="3"/>
        </w:numPr>
        <w:tabs>
          <w:tab w:val="clear" w:pos="720"/>
          <w:tab w:val="num" w:pos="426"/>
        </w:tabs>
        <w:spacing w:before="1"/>
        <w:ind w:left="426" w:hanging="284"/>
        <w:jc w:val="both"/>
        <w:rPr>
          <w:rFonts w:ascii="Arial Narrow" w:hAnsi="Arial Narrow" w:cs="Arial"/>
          <w:szCs w:val="22"/>
        </w:rPr>
      </w:pPr>
      <w:r w:rsidRPr="0006498E">
        <w:rPr>
          <w:rFonts w:ascii="Arial Narrow" w:hAnsi="Arial Narrow" w:cs="Arial"/>
          <w:szCs w:val="22"/>
        </w:rPr>
        <w:t>zápisnice o individuálnom a ko</w:t>
      </w:r>
      <w:r w:rsidR="00FA5D47" w:rsidRPr="0006498E">
        <w:rPr>
          <w:rFonts w:ascii="Arial Narrow" w:hAnsi="Arial Narrow" w:cs="Arial"/>
          <w:szCs w:val="22"/>
        </w:rPr>
        <w:t xml:space="preserve">mplexnom vyskúšaní </w:t>
      </w:r>
      <w:r w:rsidR="00077845" w:rsidRPr="0006498E">
        <w:rPr>
          <w:rFonts w:ascii="Arial Narrow" w:hAnsi="Arial Narrow" w:cs="Arial"/>
          <w:szCs w:val="22"/>
        </w:rPr>
        <w:t xml:space="preserve">zmontovaných </w:t>
      </w:r>
      <w:r w:rsidRPr="0006498E">
        <w:rPr>
          <w:rFonts w:ascii="Arial Narrow" w:hAnsi="Arial Narrow" w:cs="Arial"/>
          <w:szCs w:val="22"/>
        </w:rPr>
        <w:t>zariadení, doklady o vykonaných funkčných</w:t>
      </w:r>
      <w:r w:rsidRPr="0006498E">
        <w:rPr>
          <w:rFonts w:ascii="Arial Narrow" w:hAnsi="Arial Narrow" w:cs="Arial"/>
          <w:spacing w:val="-10"/>
          <w:szCs w:val="22"/>
        </w:rPr>
        <w:t xml:space="preserve"> </w:t>
      </w:r>
      <w:r w:rsidRPr="0006498E">
        <w:rPr>
          <w:rFonts w:ascii="Arial Narrow" w:hAnsi="Arial Narrow" w:cs="Arial"/>
          <w:szCs w:val="22"/>
        </w:rPr>
        <w:t>skúškach,</w:t>
      </w:r>
    </w:p>
    <w:p w:rsidR="00A17E7B" w:rsidRPr="0006498E" w:rsidRDefault="00B22503" w:rsidP="00B16781">
      <w:pPr>
        <w:pStyle w:val="Zkladntext"/>
        <w:numPr>
          <w:ilvl w:val="0"/>
          <w:numId w:val="3"/>
        </w:numPr>
        <w:tabs>
          <w:tab w:val="clear" w:pos="720"/>
          <w:tab w:val="num" w:pos="426"/>
          <w:tab w:val="left" w:pos="10065"/>
        </w:tabs>
        <w:ind w:left="426" w:hanging="284"/>
        <w:jc w:val="both"/>
        <w:rPr>
          <w:rFonts w:ascii="Arial Narrow" w:hAnsi="Arial Narrow" w:cs="Arial"/>
          <w:szCs w:val="22"/>
        </w:rPr>
      </w:pPr>
      <w:r w:rsidRPr="0006498E">
        <w:rPr>
          <w:rFonts w:ascii="Arial Narrow" w:hAnsi="Arial Narrow" w:cs="Arial"/>
          <w:szCs w:val="22"/>
        </w:rPr>
        <w:t xml:space="preserve">východiskové revízne správy elektrických zariadení, </w:t>
      </w:r>
    </w:p>
    <w:p w:rsidR="00A17E7B" w:rsidRPr="0006498E" w:rsidRDefault="00B22503" w:rsidP="00B16781">
      <w:pPr>
        <w:pStyle w:val="Zkladntext"/>
        <w:numPr>
          <w:ilvl w:val="0"/>
          <w:numId w:val="3"/>
        </w:numPr>
        <w:tabs>
          <w:tab w:val="clear" w:pos="720"/>
          <w:tab w:val="num" w:pos="426"/>
          <w:tab w:val="left" w:pos="10065"/>
        </w:tabs>
        <w:ind w:left="426" w:hanging="284"/>
        <w:jc w:val="both"/>
        <w:rPr>
          <w:rFonts w:ascii="Arial Narrow" w:hAnsi="Arial Narrow" w:cs="Arial"/>
          <w:szCs w:val="22"/>
        </w:rPr>
      </w:pPr>
      <w:r w:rsidRPr="0006498E">
        <w:rPr>
          <w:rFonts w:ascii="Arial Narrow" w:hAnsi="Arial Narrow" w:cs="Arial"/>
          <w:szCs w:val="22"/>
        </w:rPr>
        <w:t>stavebné</w:t>
      </w:r>
      <w:r w:rsidRPr="0006498E">
        <w:rPr>
          <w:rFonts w:ascii="Arial Narrow" w:hAnsi="Arial Narrow" w:cs="Arial"/>
          <w:spacing w:val="-4"/>
          <w:szCs w:val="22"/>
        </w:rPr>
        <w:t xml:space="preserve"> </w:t>
      </w:r>
      <w:r w:rsidRPr="0006498E">
        <w:rPr>
          <w:rFonts w:ascii="Arial Narrow" w:hAnsi="Arial Narrow" w:cs="Arial"/>
          <w:szCs w:val="22"/>
        </w:rPr>
        <w:t>denníky,</w:t>
      </w:r>
      <w:r w:rsidR="00077845" w:rsidRPr="0006498E">
        <w:rPr>
          <w:rFonts w:ascii="Arial Narrow" w:hAnsi="Arial Narrow" w:cs="Arial"/>
          <w:szCs w:val="22"/>
        </w:rPr>
        <w:t xml:space="preserve"> </w:t>
      </w:r>
    </w:p>
    <w:p w:rsidR="00B22503" w:rsidRPr="0006498E" w:rsidRDefault="00B22503" w:rsidP="00B16781">
      <w:pPr>
        <w:pStyle w:val="Zkladntext"/>
        <w:numPr>
          <w:ilvl w:val="0"/>
          <w:numId w:val="3"/>
        </w:numPr>
        <w:tabs>
          <w:tab w:val="clear" w:pos="720"/>
          <w:tab w:val="num" w:pos="426"/>
          <w:tab w:val="left" w:pos="10065"/>
        </w:tabs>
        <w:ind w:left="426" w:hanging="284"/>
        <w:jc w:val="both"/>
        <w:rPr>
          <w:rFonts w:ascii="Arial Narrow" w:hAnsi="Arial Narrow" w:cs="Arial"/>
          <w:szCs w:val="22"/>
        </w:rPr>
      </w:pPr>
      <w:r w:rsidRPr="0006498E">
        <w:rPr>
          <w:rFonts w:ascii="Arial Narrow" w:hAnsi="Arial Narrow" w:cs="Arial"/>
          <w:szCs w:val="22"/>
        </w:rPr>
        <w:t>potvrdeni</w:t>
      </w:r>
      <w:r w:rsidR="001014E4" w:rsidRPr="0006498E">
        <w:rPr>
          <w:rFonts w:ascii="Arial Narrow" w:hAnsi="Arial Narrow" w:cs="Arial"/>
          <w:szCs w:val="22"/>
        </w:rPr>
        <w:t>a</w:t>
      </w:r>
      <w:r w:rsidR="00077845" w:rsidRPr="0006498E">
        <w:rPr>
          <w:rFonts w:ascii="Arial Narrow" w:hAnsi="Arial Narrow" w:cs="Arial"/>
          <w:spacing w:val="-5"/>
          <w:szCs w:val="22"/>
        </w:rPr>
        <w:t xml:space="preserve"> </w:t>
      </w:r>
      <w:r w:rsidRPr="0006498E">
        <w:rPr>
          <w:rFonts w:ascii="Arial Narrow" w:hAnsi="Arial Narrow" w:cs="Arial"/>
          <w:szCs w:val="22"/>
        </w:rPr>
        <w:t>zhody,</w:t>
      </w:r>
    </w:p>
    <w:p w:rsidR="005B70A7" w:rsidRPr="0006498E" w:rsidRDefault="00F876A9" w:rsidP="00B16781">
      <w:pPr>
        <w:pStyle w:val="Zkladntext"/>
        <w:numPr>
          <w:ilvl w:val="0"/>
          <w:numId w:val="3"/>
        </w:numPr>
        <w:tabs>
          <w:tab w:val="clear" w:pos="720"/>
          <w:tab w:val="num" w:pos="426"/>
        </w:tabs>
        <w:spacing w:before="21"/>
        <w:ind w:left="426" w:hanging="284"/>
        <w:jc w:val="both"/>
        <w:rPr>
          <w:rFonts w:ascii="Arial Narrow" w:hAnsi="Arial Narrow" w:cs="Arial"/>
          <w:szCs w:val="22"/>
        </w:rPr>
      </w:pPr>
      <w:r w:rsidRPr="0006498E">
        <w:rPr>
          <w:rFonts w:ascii="Arial Narrow" w:hAnsi="Arial Narrow" w:cs="Arial"/>
          <w:szCs w:val="22"/>
        </w:rPr>
        <w:t>M</w:t>
      </w:r>
      <w:r w:rsidR="00077845" w:rsidRPr="0006498E">
        <w:rPr>
          <w:rFonts w:ascii="Arial Narrow" w:hAnsi="Arial Narrow" w:cs="Arial"/>
          <w:szCs w:val="22"/>
        </w:rPr>
        <w:t xml:space="preserve">anuál </w:t>
      </w:r>
      <w:r w:rsidRPr="0006498E">
        <w:rPr>
          <w:rFonts w:ascii="Arial Narrow" w:hAnsi="Arial Narrow" w:cs="Arial"/>
          <w:szCs w:val="22"/>
        </w:rPr>
        <w:t xml:space="preserve">obsluhy a </w:t>
      </w:r>
      <w:r w:rsidR="00077845" w:rsidRPr="0006498E">
        <w:rPr>
          <w:rFonts w:ascii="Arial Narrow" w:hAnsi="Arial Narrow" w:cs="Arial"/>
          <w:szCs w:val="22"/>
        </w:rPr>
        <w:t>údrž</w:t>
      </w:r>
      <w:r w:rsidR="00B22503" w:rsidRPr="0006498E">
        <w:rPr>
          <w:rFonts w:ascii="Arial Narrow" w:hAnsi="Arial Narrow" w:cs="Arial"/>
          <w:szCs w:val="22"/>
        </w:rPr>
        <w:t>by</w:t>
      </w:r>
      <w:r w:rsidR="00077845" w:rsidRPr="0006498E">
        <w:rPr>
          <w:rFonts w:ascii="Arial Narrow" w:hAnsi="Arial Narrow" w:cs="Arial"/>
          <w:szCs w:val="22"/>
        </w:rPr>
        <w:t xml:space="preserve"> a technické podmienky pre údrž</w:t>
      </w:r>
      <w:r w:rsidR="00B22503" w:rsidRPr="0006498E">
        <w:rPr>
          <w:rFonts w:ascii="Arial Narrow" w:hAnsi="Arial Narrow" w:cs="Arial"/>
          <w:szCs w:val="22"/>
        </w:rPr>
        <w:t>bu a opravy vš</w:t>
      </w:r>
      <w:r w:rsidR="00077845" w:rsidRPr="0006498E">
        <w:rPr>
          <w:rFonts w:ascii="Arial Narrow" w:hAnsi="Arial Narrow" w:cs="Arial"/>
          <w:szCs w:val="22"/>
        </w:rPr>
        <w:t>etkých inštalovaných zariadení v</w:t>
      </w:r>
      <w:r w:rsidRPr="0006498E">
        <w:rPr>
          <w:rFonts w:ascii="Arial Narrow" w:hAnsi="Arial Narrow" w:cs="Arial"/>
          <w:szCs w:val="22"/>
        </w:rPr>
        <w:t> </w:t>
      </w:r>
      <w:r w:rsidR="00077845" w:rsidRPr="0006498E">
        <w:rPr>
          <w:rFonts w:ascii="Arial Narrow" w:hAnsi="Arial Narrow" w:cs="Arial"/>
          <w:szCs w:val="22"/>
        </w:rPr>
        <w:t>rozsahu</w:t>
      </w:r>
      <w:r w:rsidRPr="0006498E">
        <w:rPr>
          <w:rFonts w:ascii="Arial Narrow" w:hAnsi="Arial Narrow" w:cs="Arial"/>
          <w:szCs w:val="22"/>
        </w:rPr>
        <w:t>, členení</w:t>
      </w:r>
      <w:r w:rsidR="00077845" w:rsidRPr="0006498E">
        <w:rPr>
          <w:rFonts w:ascii="Arial Narrow" w:hAnsi="Arial Narrow" w:cs="Arial"/>
          <w:szCs w:val="22"/>
        </w:rPr>
        <w:t xml:space="preserve"> </w:t>
      </w:r>
      <w:r w:rsidR="00FA5D47" w:rsidRPr="0006498E">
        <w:rPr>
          <w:rFonts w:ascii="Arial Narrow" w:hAnsi="Arial Narrow" w:cs="Arial"/>
          <w:szCs w:val="22"/>
        </w:rPr>
        <w:t xml:space="preserve">a </w:t>
      </w:r>
      <w:r w:rsidR="00077845" w:rsidRPr="0006498E">
        <w:rPr>
          <w:rFonts w:ascii="Arial Narrow" w:hAnsi="Arial Narrow" w:cs="Arial"/>
          <w:szCs w:val="22"/>
        </w:rPr>
        <w:t xml:space="preserve">miere podobnosti podľa </w:t>
      </w:r>
      <w:r w:rsidR="00B35C7F" w:rsidRPr="0006498E">
        <w:rPr>
          <w:rFonts w:ascii="Arial Narrow" w:hAnsi="Arial Narrow" w:cs="Arial"/>
          <w:szCs w:val="22"/>
        </w:rPr>
        <w:t>P</w:t>
      </w:r>
      <w:r w:rsidR="00DE367E" w:rsidRPr="0006498E">
        <w:rPr>
          <w:rFonts w:ascii="Arial Narrow" w:hAnsi="Arial Narrow" w:cs="Arial"/>
          <w:szCs w:val="22"/>
        </w:rPr>
        <w:t>od</w:t>
      </w:r>
      <w:r w:rsidR="00077845" w:rsidRPr="0006498E">
        <w:rPr>
          <w:rFonts w:ascii="Arial Narrow" w:hAnsi="Arial Narrow" w:cs="Arial"/>
          <w:szCs w:val="22"/>
        </w:rPr>
        <w:t xml:space="preserve">čl. 5.7 </w:t>
      </w:r>
      <w:r w:rsidR="00077845" w:rsidRPr="0006498E">
        <w:rPr>
          <w:rFonts w:ascii="Arial Narrow" w:hAnsi="Arial Narrow" w:cs="Arial"/>
          <w:i/>
          <w:szCs w:val="22"/>
        </w:rPr>
        <w:t xml:space="preserve">(Príručky pre prevádzku </w:t>
      </w:r>
      <w:r w:rsidRPr="0006498E">
        <w:rPr>
          <w:rFonts w:ascii="Arial Narrow" w:hAnsi="Arial Narrow" w:cs="Arial"/>
          <w:i/>
          <w:szCs w:val="22"/>
        </w:rPr>
        <w:t xml:space="preserve">a </w:t>
      </w:r>
      <w:r w:rsidR="00077845" w:rsidRPr="0006498E">
        <w:rPr>
          <w:rFonts w:ascii="Arial Narrow" w:hAnsi="Arial Narrow" w:cs="Arial"/>
          <w:i/>
          <w:szCs w:val="22"/>
        </w:rPr>
        <w:t>údržbu)</w:t>
      </w:r>
      <w:r w:rsidR="001A2704" w:rsidRPr="0006498E">
        <w:rPr>
          <w:rFonts w:ascii="Arial Narrow" w:hAnsi="Arial Narrow" w:cs="Arial"/>
          <w:i/>
          <w:szCs w:val="22"/>
        </w:rPr>
        <w:t>.</w:t>
      </w:r>
    </w:p>
    <w:p w:rsidR="00A17E7B" w:rsidRPr="00C7246A" w:rsidRDefault="00A17E7B" w:rsidP="00A17E7B">
      <w:pPr>
        <w:autoSpaceDE w:val="0"/>
        <w:autoSpaceDN w:val="0"/>
        <w:adjustRightInd w:val="0"/>
        <w:jc w:val="left"/>
        <w:rPr>
          <w:rFonts w:ascii="Arial Narrow" w:hAnsi="Arial Narrow" w:cs="TimesNewRomanPSMT"/>
          <w:sz w:val="24"/>
          <w:szCs w:val="24"/>
        </w:rPr>
      </w:pPr>
    </w:p>
    <w:p w:rsidR="00B22503" w:rsidRPr="00C7246A" w:rsidRDefault="00077845" w:rsidP="00756505">
      <w:pPr>
        <w:pStyle w:val="Zkladntext"/>
        <w:jc w:val="both"/>
        <w:rPr>
          <w:rFonts w:ascii="Arial Narrow" w:hAnsi="Arial Narrow" w:cs="Arial"/>
          <w:szCs w:val="22"/>
          <w:lang w:val="sk-SK"/>
        </w:rPr>
      </w:pPr>
      <w:r w:rsidRPr="00C7246A">
        <w:rPr>
          <w:rFonts w:ascii="Arial Narrow" w:hAnsi="Arial Narrow" w:cs="Arial"/>
          <w:szCs w:val="22"/>
          <w:lang w:val="sk-SK"/>
        </w:rPr>
        <w:t xml:space="preserve">Absencia niektorého z vyššie uvedených </w:t>
      </w:r>
      <w:r w:rsidR="00B22503" w:rsidRPr="00C7246A">
        <w:rPr>
          <w:rFonts w:ascii="Arial Narrow" w:hAnsi="Arial Narrow" w:cs="Arial"/>
          <w:szCs w:val="22"/>
          <w:lang w:val="sk-SK"/>
        </w:rPr>
        <w:t>dok</w:t>
      </w:r>
      <w:r w:rsidR="00FA5D47" w:rsidRPr="00C7246A">
        <w:rPr>
          <w:rFonts w:ascii="Arial Narrow" w:hAnsi="Arial Narrow" w:cs="Arial"/>
          <w:szCs w:val="22"/>
          <w:lang w:val="sk-SK"/>
        </w:rPr>
        <w:t>ladov je dôvodom pre nezačatie P</w:t>
      </w:r>
      <w:r w:rsidR="00B22503" w:rsidRPr="00C7246A">
        <w:rPr>
          <w:rFonts w:ascii="Arial Narrow" w:hAnsi="Arial Narrow" w:cs="Arial"/>
          <w:szCs w:val="22"/>
          <w:lang w:val="sk-SK"/>
        </w:rPr>
        <w:t>reberacieho</w:t>
      </w:r>
      <w:r w:rsidR="00B22503" w:rsidRPr="00C7246A">
        <w:rPr>
          <w:rFonts w:ascii="Arial Narrow" w:hAnsi="Arial Narrow" w:cs="Arial"/>
          <w:spacing w:val="-10"/>
          <w:szCs w:val="22"/>
          <w:lang w:val="sk-SK"/>
        </w:rPr>
        <w:t xml:space="preserve"> </w:t>
      </w:r>
      <w:r w:rsidR="00B22503" w:rsidRPr="00C7246A">
        <w:rPr>
          <w:rFonts w:ascii="Arial Narrow" w:hAnsi="Arial Narrow" w:cs="Arial"/>
          <w:szCs w:val="22"/>
          <w:lang w:val="sk-SK"/>
        </w:rPr>
        <w:t>konania</w:t>
      </w:r>
      <w:r w:rsidR="00C7246A" w:rsidRPr="00C7246A">
        <w:rPr>
          <w:rFonts w:ascii="Arial Narrow" w:hAnsi="Arial Narrow" w:cs="Arial"/>
          <w:szCs w:val="22"/>
          <w:lang w:val="sk-SK"/>
        </w:rPr>
        <w:t xml:space="preserve"> Stavebným dozorom</w:t>
      </w:r>
      <w:r w:rsidR="00B35C7F" w:rsidRPr="00C7246A">
        <w:rPr>
          <w:rFonts w:ascii="Arial Narrow" w:hAnsi="Arial Narrow" w:cs="Arial"/>
          <w:szCs w:val="22"/>
          <w:lang w:val="sk-SK"/>
        </w:rPr>
        <w:t>.</w:t>
      </w:r>
      <w:r w:rsidR="008E32F3" w:rsidRPr="00C7246A">
        <w:rPr>
          <w:rFonts w:ascii="Arial Narrow" w:hAnsi="Arial Narrow" w:cs="Arial"/>
          <w:szCs w:val="22"/>
          <w:lang w:val="sk-SK"/>
        </w:rPr>
        <w:t>“</w:t>
      </w:r>
    </w:p>
    <w:p w:rsidR="00E9467D" w:rsidRPr="00C7246A" w:rsidRDefault="00E9467D" w:rsidP="00756505">
      <w:pPr>
        <w:pStyle w:val="Zkladntext"/>
        <w:jc w:val="both"/>
        <w:rPr>
          <w:rFonts w:ascii="Arial Narrow" w:hAnsi="Arial Narrow" w:cs="Arial"/>
          <w:szCs w:val="22"/>
          <w:lang w:val="sk-SK"/>
        </w:rPr>
      </w:pPr>
    </w:p>
    <w:p w:rsidR="00B22503" w:rsidRPr="00C7246A" w:rsidRDefault="00DE367E" w:rsidP="00B22503">
      <w:pPr>
        <w:pStyle w:val="Nadpis31"/>
        <w:spacing w:line="274" w:lineRule="exact"/>
        <w:ind w:left="0" w:right="404"/>
        <w:jc w:val="both"/>
        <w:rPr>
          <w:rFonts w:ascii="Arial Narrow" w:hAnsi="Arial Narrow" w:cs="Arial"/>
          <w:b w:val="0"/>
          <w:bCs w:val="0"/>
          <w:sz w:val="22"/>
          <w:szCs w:val="22"/>
          <w:lang w:val="sk-SK"/>
        </w:rPr>
      </w:pPr>
      <w:r w:rsidRPr="00C7246A">
        <w:rPr>
          <w:rFonts w:ascii="Arial Narrow" w:hAnsi="Arial Narrow" w:cs="Arial"/>
          <w:sz w:val="22"/>
          <w:szCs w:val="22"/>
          <w:lang w:val="sk-SK"/>
        </w:rPr>
        <w:t>Podč</w:t>
      </w:r>
      <w:r w:rsidR="00B22503" w:rsidRPr="00C7246A">
        <w:rPr>
          <w:rFonts w:ascii="Arial Narrow" w:hAnsi="Arial Narrow" w:cs="Arial"/>
          <w:sz w:val="22"/>
          <w:szCs w:val="22"/>
          <w:lang w:val="sk-SK"/>
        </w:rPr>
        <w:t xml:space="preserve">lánok 10.4 </w:t>
      </w:r>
      <w:r w:rsidR="009A3B8A" w:rsidRPr="00C7246A">
        <w:rPr>
          <w:rFonts w:ascii="Arial Narrow" w:hAnsi="Arial Narrow" w:cs="Arial"/>
          <w:sz w:val="22"/>
          <w:szCs w:val="22"/>
          <w:lang w:val="sk-SK"/>
        </w:rPr>
        <w:t xml:space="preserve"> </w:t>
      </w:r>
      <w:r w:rsidR="00B22503" w:rsidRPr="00C7246A">
        <w:rPr>
          <w:rFonts w:ascii="Arial Narrow" w:hAnsi="Arial Narrow" w:cs="Arial"/>
          <w:sz w:val="22"/>
          <w:szCs w:val="22"/>
          <w:lang w:val="sk-SK"/>
        </w:rPr>
        <w:t>Plochy vyžadujúce uvedenie do pôvodného</w:t>
      </w:r>
      <w:r w:rsidR="00B22503" w:rsidRPr="00C7246A">
        <w:rPr>
          <w:rFonts w:ascii="Arial Narrow" w:hAnsi="Arial Narrow" w:cs="Arial"/>
          <w:spacing w:val="-10"/>
          <w:sz w:val="22"/>
          <w:szCs w:val="22"/>
          <w:lang w:val="sk-SK"/>
        </w:rPr>
        <w:t xml:space="preserve"> </w:t>
      </w:r>
      <w:r w:rsidR="00B22503" w:rsidRPr="00C7246A">
        <w:rPr>
          <w:rFonts w:ascii="Arial Narrow" w:hAnsi="Arial Narrow" w:cs="Arial"/>
          <w:sz w:val="22"/>
          <w:szCs w:val="22"/>
          <w:lang w:val="sk-SK"/>
        </w:rPr>
        <w:t>stavu</w:t>
      </w:r>
    </w:p>
    <w:p w:rsidR="00B22503" w:rsidRPr="00C7246A" w:rsidRDefault="00B35C7F" w:rsidP="00431D2B">
      <w:pPr>
        <w:pStyle w:val="Zkladntext"/>
        <w:spacing w:line="274" w:lineRule="exact"/>
        <w:jc w:val="both"/>
        <w:rPr>
          <w:rFonts w:ascii="Arial Narrow" w:hAnsi="Arial Narrow" w:cs="Arial"/>
          <w:szCs w:val="22"/>
          <w:lang w:val="sk-SK"/>
        </w:rPr>
      </w:pPr>
      <w:r w:rsidRPr="00C7246A">
        <w:rPr>
          <w:rFonts w:ascii="Arial Narrow" w:hAnsi="Arial Narrow" w:cs="Arial"/>
          <w:szCs w:val="22"/>
          <w:lang w:val="sk-SK"/>
        </w:rPr>
        <w:t>Na konci P</w:t>
      </w:r>
      <w:r w:rsidR="00B22503" w:rsidRPr="00C7246A">
        <w:rPr>
          <w:rFonts w:ascii="Arial Narrow" w:hAnsi="Arial Narrow" w:cs="Arial"/>
          <w:szCs w:val="22"/>
          <w:lang w:val="sk-SK"/>
        </w:rPr>
        <w:t>odčlánku sa pridáva nasledovný</w:t>
      </w:r>
      <w:r w:rsidR="00B22503" w:rsidRPr="00C7246A">
        <w:rPr>
          <w:rFonts w:ascii="Arial Narrow" w:hAnsi="Arial Narrow" w:cs="Arial"/>
          <w:spacing w:val="-5"/>
          <w:szCs w:val="22"/>
          <w:lang w:val="sk-SK"/>
        </w:rPr>
        <w:t xml:space="preserve"> </w:t>
      </w:r>
      <w:r w:rsidR="00B22503" w:rsidRPr="00C7246A">
        <w:rPr>
          <w:rFonts w:ascii="Arial Narrow" w:hAnsi="Arial Narrow" w:cs="Arial"/>
          <w:szCs w:val="22"/>
          <w:lang w:val="sk-SK"/>
        </w:rPr>
        <w:t>text:</w:t>
      </w:r>
    </w:p>
    <w:p w:rsidR="00B22503" w:rsidRPr="00C7246A" w:rsidRDefault="00E02116" w:rsidP="00431D2B">
      <w:pPr>
        <w:pStyle w:val="Zkladntext"/>
        <w:jc w:val="both"/>
        <w:rPr>
          <w:rFonts w:ascii="Arial Narrow" w:hAnsi="Arial Narrow" w:cs="Arial"/>
          <w:szCs w:val="22"/>
          <w:lang w:val="sk-SK"/>
        </w:rPr>
      </w:pPr>
      <w:r w:rsidRPr="00C7246A">
        <w:rPr>
          <w:rFonts w:ascii="Arial Narrow" w:hAnsi="Arial Narrow" w:cs="Arial"/>
          <w:szCs w:val="22"/>
          <w:lang w:val="sk-SK"/>
        </w:rPr>
        <w:t>„</w:t>
      </w:r>
      <w:r w:rsidR="00B22503" w:rsidRPr="00C7246A">
        <w:rPr>
          <w:rFonts w:ascii="Arial Narrow" w:hAnsi="Arial Narrow" w:cs="Arial"/>
          <w:szCs w:val="22"/>
          <w:lang w:val="sk-SK"/>
        </w:rPr>
        <w:t xml:space="preserve">Po dokončení prác </w:t>
      </w:r>
      <w:r w:rsidR="00DC2788" w:rsidRPr="00C7246A">
        <w:rPr>
          <w:rFonts w:ascii="Arial Narrow" w:hAnsi="Arial Narrow" w:cs="Arial"/>
          <w:szCs w:val="22"/>
          <w:lang w:val="sk-SK"/>
        </w:rPr>
        <w:t>Zhotoviteľ</w:t>
      </w:r>
      <w:r w:rsidR="00B22503" w:rsidRPr="00C7246A">
        <w:rPr>
          <w:rFonts w:ascii="Arial Narrow" w:hAnsi="Arial Narrow" w:cs="Arial"/>
          <w:szCs w:val="22"/>
          <w:lang w:val="sk-SK"/>
        </w:rPr>
        <w:t xml:space="preserve"> uvedie územie dotknuté výstavbou Diela do stavu zodpovedajúcemu pred začatím prác na Diele</w:t>
      </w:r>
      <w:r w:rsidR="008E32F3" w:rsidRPr="00C7246A">
        <w:rPr>
          <w:rFonts w:ascii="Arial Narrow" w:hAnsi="Arial Narrow" w:cs="Arial"/>
          <w:szCs w:val="22"/>
          <w:lang w:val="sk-SK"/>
        </w:rPr>
        <w:t>,</w:t>
      </w:r>
      <w:r w:rsidR="00B22503" w:rsidRPr="00C7246A">
        <w:rPr>
          <w:rFonts w:ascii="Arial Narrow" w:hAnsi="Arial Narrow" w:cs="Arial"/>
          <w:szCs w:val="22"/>
          <w:lang w:val="sk-SK"/>
        </w:rPr>
        <w:t xml:space="preserve"> bez nároku na úhradu nákladov s tým súvisiacich a bez spôsobenia škôd </w:t>
      </w:r>
      <w:r w:rsidR="00DC2788" w:rsidRPr="00C7246A">
        <w:rPr>
          <w:rFonts w:ascii="Arial Narrow" w:hAnsi="Arial Narrow" w:cs="Arial"/>
          <w:szCs w:val="22"/>
          <w:lang w:val="sk-SK"/>
        </w:rPr>
        <w:t>Objednávateľ</w:t>
      </w:r>
      <w:r w:rsidR="00B22503" w:rsidRPr="00C7246A">
        <w:rPr>
          <w:rFonts w:ascii="Arial Narrow" w:hAnsi="Arial Narrow" w:cs="Arial"/>
          <w:szCs w:val="22"/>
          <w:lang w:val="sk-SK"/>
        </w:rPr>
        <w:t>ovi, prípadne tretím</w:t>
      </w:r>
      <w:r w:rsidR="00B22503" w:rsidRPr="00C7246A">
        <w:rPr>
          <w:rFonts w:ascii="Arial Narrow" w:hAnsi="Arial Narrow" w:cs="Arial"/>
          <w:spacing w:val="-7"/>
          <w:szCs w:val="22"/>
          <w:lang w:val="sk-SK"/>
        </w:rPr>
        <w:t xml:space="preserve"> </w:t>
      </w:r>
      <w:r w:rsidR="00B22503" w:rsidRPr="00C7246A">
        <w:rPr>
          <w:rFonts w:ascii="Arial Narrow" w:hAnsi="Arial Narrow" w:cs="Arial"/>
          <w:szCs w:val="22"/>
          <w:lang w:val="sk-SK"/>
        </w:rPr>
        <w:t>osobám</w:t>
      </w:r>
      <w:r w:rsidR="00B35C7F" w:rsidRPr="00C7246A">
        <w:rPr>
          <w:rFonts w:ascii="Arial Narrow" w:hAnsi="Arial Narrow" w:cs="Arial"/>
          <w:szCs w:val="22"/>
          <w:lang w:val="sk-SK"/>
        </w:rPr>
        <w:t>.</w:t>
      </w:r>
      <w:r w:rsidR="00756505" w:rsidRPr="00C7246A">
        <w:rPr>
          <w:rFonts w:ascii="Arial Narrow" w:hAnsi="Arial Narrow" w:cs="Arial"/>
          <w:szCs w:val="22"/>
          <w:lang w:val="sk-SK"/>
        </w:rPr>
        <w:t xml:space="preserve"> V prípade</w:t>
      </w:r>
      <w:r w:rsidR="00C7246A" w:rsidRPr="00C7246A">
        <w:rPr>
          <w:rFonts w:ascii="Arial Narrow" w:hAnsi="Arial Narrow" w:cs="Arial"/>
          <w:szCs w:val="22"/>
          <w:lang w:val="sk-SK"/>
        </w:rPr>
        <w:t>,</w:t>
      </w:r>
      <w:r w:rsidR="00756505" w:rsidRPr="00C7246A">
        <w:rPr>
          <w:rFonts w:ascii="Arial Narrow" w:hAnsi="Arial Narrow" w:cs="Arial"/>
          <w:szCs w:val="22"/>
          <w:lang w:val="sk-SK"/>
        </w:rPr>
        <w:t xml:space="preserve"> ak si Zhotoviteľ nesplní povinnosť v lehote 60 (šesťdesiat) dní od dokončenia prác, je Objednávateľ oprávnený uviesť dotknuté územie do pôvodného stavu na náklady a nebezpečenstvo Zhotoviteľa. “</w:t>
      </w:r>
    </w:p>
    <w:p w:rsidR="00B22503" w:rsidRPr="00C7246A" w:rsidRDefault="00B22503" w:rsidP="00800F23">
      <w:pPr>
        <w:pStyle w:val="Export0"/>
        <w:jc w:val="both"/>
        <w:rPr>
          <w:rFonts w:ascii="Arial Narrow" w:hAnsi="Arial Narrow" w:cs="Arial"/>
          <w:sz w:val="22"/>
          <w:szCs w:val="22"/>
        </w:rPr>
      </w:pPr>
    </w:p>
    <w:p w:rsidR="008E32F3" w:rsidRPr="00C7246A" w:rsidRDefault="008E32F3" w:rsidP="00800F23">
      <w:pPr>
        <w:pStyle w:val="Export0"/>
        <w:jc w:val="both"/>
        <w:rPr>
          <w:rFonts w:ascii="Arial Narrow" w:hAnsi="Arial Narrow" w:cs="Arial"/>
          <w:sz w:val="22"/>
          <w:szCs w:val="22"/>
        </w:rPr>
      </w:pPr>
      <w:r w:rsidRPr="00C7246A">
        <w:rPr>
          <w:rFonts w:ascii="Arial Narrow" w:hAnsi="Arial Narrow" w:cs="Arial"/>
          <w:sz w:val="22"/>
          <w:szCs w:val="22"/>
        </w:rPr>
        <w:t xml:space="preserve">Doplňte nový </w:t>
      </w:r>
      <w:r w:rsidRPr="00C7246A">
        <w:rPr>
          <w:rFonts w:ascii="Arial Narrow" w:hAnsi="Arial Narrow" w:cs="Arial"/>
          <w:b/>
          <w:sz w:val="22"/>
          <w:szCs w:val="22"/>
        </w:rPr>
        <w:t>Podčlánok</w:t>
      </w:r>
      <w:r w:rsidRPr="00C7246A">
        <w:rPr>
          <w:rFonts w:ascii="Arial Narrow" w:hAnsi="Arial Narrow" w:cs="Arial"/>
          <w:sz w:val="22"/>
          <w:szCs w:val="22"/>
        </w:rPr>
        <w:t xml:space="preserve"> </w:t>
      </w:r>
      <w:r w:rsidRPr="00C7246A">
        <w:rPr>
          <w:rFonts w:ascii="Arial Narrow" w:hAnsi="Arial Narrow" w:cs="Arial"/>
          <w:b/>
          <w:sz w:val="22"/>
          <w:szCs w:val="22"/>
        </w:rPr>
        <w:t>10.5</w:t>
      </w:r>
      <w:r w:rsidRPr="00C7246A">
        <w:rPr>
          <w:rFonts w:ascii="Arial Narrow" w:hAnsi="Arial Narrow" w:cs="Arial"/>
          <w:sz w:val="22"/>
          <w:szCs w:val="22"/>
        </w:rPr>
        <w:t xml:space="preserve">  </w:t>
      </w:r>
      <w:r w:rsidRPr="00C7246A">
        <w:rPr>
          <w:rFonts w:ascii="Arial Narrow" w:hAnsi="Arial Narrow" w:cs="Arial"/>
          <w:b/>
          <w:sz w:val="22"/>
          <w:szCs w:val="22"/>
        </w:rPr>
        <w:t>Predčasné užívanie Diela alebo jeho častí</w:t>
      </w:r>
    </w:p>
    <w:p w:rsidR="008E32F3" w:rsidRPr="003202FC" w:rsidRDefault="008E32F3" w:rsidP="008E32F3">
      <w:pPr>
        <w:autoSpaceDE w:val="0"/>
        <w:autoSpaceDN w:val="0"/>
        <w:adjustRightInd w:val="0"/>
        <w:rPr>
          <w:rFonts w:ascii="Arial Narrow" w:hAnsi="Arial Narrow" w:cs="Arial"/>
          <w:szCs w:val="22"/>
        </w:rPr>
      </w:pPr>
      <w:r w:rsidRPr="00C7246A">
        <w:rPr>
          <w:rFonts w:ascii="Arial Narrow" w:hAnsi="Arial Narrow" w:cs="Arial"/>
          <w:szCs w:val="22"/>
        </w:rPr>
        <w:t>„Zmluvné strany môžu dohodnúť režim predčasného užívania Diela, resp. jeho vybraných č</w:t>
      </w:r>
      <w:r w:rsidR="00446B1A" w:rsidRPr="00C7246A">
        <w:rPr>
          <w:rFonts w:ascii="Arial Narrow" w:hAnsi="Arial Narrow" w:cs="Arial"/>
          <w:szCs w:val="22"/>
        </w:rPr>
        <w:t xml:space="preserve">astí, príp. Stavebných objektov </w:t>
      </w:r>
      <w:r w:rsidRPr="00C7246A">
        <w:rPr>
          <w:rFonts w:ascii="Arial Narrow" w:hAnsi="Arial Narrow" w:cs="Arial"/>
          <w:szCs w:val="22"/>
        </w:rPr>
        <w:t xml:space="preserve">s ohľadom na </w:t>
      </w:r>
      <w:r w:rsidR="003C1EA8">
        <w:rPr>
          <w:rFonts w:ascii="Arial Narrow" w:hAnsi="Arial Narrow" w:cs="Arial"/>
          <w:szCs w:val="22"/>
        </w:rPr>
        <w:t xml:space="preserve">charakter </w:t>
      </w:r>
      <w:r w:rsidRPr="00C7246A">
        <w:rPr>
          <w:rFonts w:ascii="Arial Narrow" w:hAnsi="Arial Narrow" w:cs="Arial"/>
          <w:szCs w:val="22"/>
        </w:rPr>
        <w:t xml:space="preserve">prevádzky zdravotníckeho zariadenia. </w:t>
      </w:r>
      <w:r w:rsidR="00493EE2" w:rsidRPr="00C7246A">
        <w:rPr>
          <w:rFonts w:ascii="Arial Narrow" w:hAnsi="Arial Narrow" w:cs="Arial"/>
          <w:szCs w:val="22"/>
        </w:rPr>
        <w:t>Upresňujúce p</w:t>
      </w:r>
      <w:r w:rsidRPr="00C7246A">
        <w:rPr>
          <w:rFonts w:ascii="Arial Narrow" w:hAnsi="Arial Narrow" w:cs="Arial"/>
          <w:szCs w:val="22"/>
        </w:rPr>
        <w:t>odmienky predčasného uží</w:t>
      </w:r>
      <w:r w:rsidRPr="003202FC">
        <w:rPr>
          <w:rFonts w:ascii="Arial Narrow" w:hAnsi="Arial Narrow" w:cs="Arial"/>
          <w:szCs w:val="22"/>
        </w:rPr>
        <w:t>vania</w:t>
      </w:r>
      <w:r w:rsidR="00493EE2" w:rsidRPr="003202FC">
        <w:rPr>
          <w:rFonts w:ascii="Arial Narrow" w:hAnsi="Arial Narrow" w:cs="Arial"/>
          <w:szCs w:val="22"/>
        </w:rPr>
        <w:t>,</w:t>
      </w:r>
      <w:r w:rsidRPr="003202FC">
        <w:rPr>
          <w:rFonts w:ascii="Arial Narrow" w:hAnsi="Arial Narrow" w:cs="Arial"/>
          <w:szCs w:val="22"/>
        </w:rPr>
        <w:t xml:space="preserve"> </w:t>
      </w:r>
      <w:r w:rsidR="00493EE2" w:rsidRPr="003202FC">
        <w:rPr>
          <w:rFonts w:ascii="Arial Narrow" w:hAnsi="Arial Narrow" w:cs="Arial"/>
          <w:szCs w:val="22"/>
        </w:rPr>
        <w:t xml:space="preserve">vyvolané požiadavkami Objednávateľa na zabezpečenie nepretržitej zdravotníckej starostlivosti, s ohľadom na prevádzku, spotrebu energií, rozsah, časovanie a špecifiká zdravotníckej prevádzky </w:t>
      </w:r>
      <w:r w:rsidRPr="003202FC">
        <w:rPr>
          <w:rFonts w:ascii="Arial Narrow" w:hAnsi="Arial Narrow" w:cs="Arial"/>
          <w:szCs w:val="22"/>
        </w:rPr>
        <w:t>budú dohodn</w:t>
      </w:r>
      <w:r w:rsidR="00284E59" w:rsidRPr="003202FC">
        <w:rPr>
          <w:rFonts w:ascii="Arial Narrow" w:hAnsi="Arial Narrow" w:cs="Arial"/>
          <w:szCs w:val="22"/>
        </w:rPr>
        <w:t>uté v Dodatku ku Zmluve o</w:t>
      </w:r>
      <w:r w:rsidR="00493EE2" w:rsidRPr="003202FC">
        <w:rPr>
          <w:rFonts w:ascii="Arial Narrow" w:hAnsi="Arial Narrow" w:cs="Arial"/>
          <w:szCs w:val="22"/>
        </w:rPr>
        <w:t> </w:t>
      </w:r>
      <w:r w:rsidR="00284E59" w:rsidRPr="003202FC">
        <w:rPr>
          <w:rFonts w:ascii="Arial Narrow" w:hAnsi="Arial Narrow" w:cs="Arial"/>
          <w:szCs w:val="22"/>
        </w:rPr>
        <w:t>Dielo</w:t>
      </w:r>
      <w:r w:rsidR="00493EE2" w:rsidRPr="003202FC">
        <w:rPr>
          <w:rFonts w:ascii="Arial Narrow" w:hAnsi="Arial Narrow" w:cs="Arial"/>
          <w:szCs w:val="22"/>
        </w:rPr>
        <w:t xml:space="preserve"> voči tomuto režimu.</w:t>
      </w:r>
      <w:r w:rsidR="00494B3C" w:rsidRPr="003202FC">
        <w:rPr>
          <w:rFonts w:ascii="Arial Narrow" w:hAnsi="Arial Narrow" w:cs="Arial"/>
          <w:szCs w:val="22"/>
        </w:rPr>
        <w:t xml:space="preserve"> </w:t>
      </w:r>
      <w:r w:rsidR="00493EE2" w:rsidRPr="003202FC">
        <w:rPr>
          <w:rFonts w:ascii="Arial Narrow" w:hAnsi="Arial Narrow" w:cs="Arial"/>
          <w:szCs w:val="22"/>
        </w:rPr>
        <w:t>Ž</w:t>
      </w:r>
      <w:r w:rsidR="00284E59" w:rsidRPr="003202FC">
        <w:rPr>
          <w:rFonts w:ascii="Arial Narrow" w:hAnsi="Arial Narrow" w:cs="Arial"/>
          <w:szCs w:val="22"/>
        </w:rPr>
        <w:t>iadosť o predčasné užívanie podá na príslušné orgány</w:t>
      </w:r>
      <w:r w:rsidRPr="003202FC">
        <w:rPr>
          <w:rFonts w:ascii="Arial Narrow" w:hAnsi="Arial Narrow" w:cs="Arial"/>
          <w:szCs w:val="22"/>
        </w:rPr>
        <w:t xml:space="preserve"> </w:t>
      </w:r>
      <w:r w:rsidR="00284E59" w:rsidRPr="003202FC">
        <w:rPr>
          <w:rFonts w:ascii="Arial Narrow" w:hAnsi="Arial Narrow" w:cs="Arial"/>
          <w:szCs w:val="22"/>
        </w:rPr>
        <w:t>štátnej správy a ústne konanie organizuje Zhotoviteľ na základe požiadaviek Objednávateľa pri rešpektova</w:t>
      </w:r>
      <w:r w:rsidR="00493EE2" w:rsidRPr="003202FC">
        <w:rPr>
          <w:rFonts w:ascii="Arial Narrow" w:hAnsi="Arial Narrow" w:cs="Arial"/>
          <w:szCs w:val="22"/>
        </w:rPr>
        <w:t xml:space="preserve">ní požiadaviek § 83 zákona č.  </w:t>
      </w:r>
      <w:r w:rsidR="00284E59" w:rsidRPr="003202FC">
        <w:rPr>
          <w:rFonts w:ascii="Arial Narrow" w:hAnsi="Arial Narrow" w:cs="Arial"/>
          <w:szCs w:val="22"/>
        </w:rPr>
        <w:t>50/1976 Z.z. (stavebný zákon).</w:t>
      </w:r>
    </w:p>
    <w:p w:rsidR="00E9467D" w:rsidRPr="003202FC" w:rsidRDefault="00E9467D" w:rsidP="008E32F3">
      <w:pPr>
        <w:autoSpaceDE w:val="0"/>
        <w:autoSpaceDN w:val="0"/>
        <w:adjustRightInd w:val="0"/>
        <w:rPr>
          <w:rFonts w:ascii="Arial Narrow" w:hAnsi="Arial Narrow" w:cs="Arial"/>
          <w:szCs w:val="22"/>
        </w:rPr>
      </w:pPr>
    </w:p>
    <w:p w:rsidR="00E9467D" w:rsidRPr="003202FC" w:rsidRDefault="00E9467D" w:rsidP="00E9467D">
      <w:pPr>
        <w:pStyle w:val="AAOdstavec"/>
        <w:rPr>
          <w:rFonts w:ascii="Arial Narrow" w:hAnsi="Arial Narrow"/>
          <w:b/>
          <w:sz w:val="22"/>
          <w:szCs w:val="22"/>
        </w:rPr>
      </w:pPr>
      <w:r w:rsidRPr="003202FC">
        <w:rPr>
          <w:rFonts w:ascii="Arial Narrow" w:hAnsi="Arial Narrow"/>
          <w:sz w:val="22"/>
          <w:szCs w:val="22"/>
        </w:rPr>
        <w:t xml:space="preserve">Najneskôr 60 (šesťdesiat) dní pred uplynutím Lehoty na dokončenie Diela </w:t>
      </w:r>
      <w:r w:rsidR="00DC50DF" w:rsidRPr="003202FC">
        <w:rPr>
          <w:rFonts w:ascii="Arial Narrow" w:hAnsi="Arial Narrow"/>
          <w:sz w:val="22"/>
          <w:szCs w:val="22"/>
        </w:rPr>
        <w:t xml:space="preserve">alebo jednotlivých Stavebných objektov </w:t>
      </w:r>
      <w:r w:rsidRPr="003202FC">
        <w:rPr>
          <w:rFonts w:ascii="Arial Narrow" w:hAnsi="Arial Narrow"/>
          <w:sz w:val="22"/>
          <w:szCs w:val="22"/>
        </w:rPr>
        <w:t>sú z</w:t>
      </w:r>
      <w:r w:rsidR="00DC50DF" w:rsidRPr="003202FC">
        <w:rPr>
          <w:rFonts w:ascii="Arial Narrow" w:hAnsi="Arial Narrow"/>
          <w:sz w:val="22"/>
          <w:szCs w:val="22"/>
        </w:rPr>
        <w:t>mluvné strany povinné uzavrieť D</w:t>
      </w:r>
      <w:r w:rsidRPr="003202FC">
        <w:rPr>
          <w:rFonts w:ascii="Arial Narrow" w:hAnsi="Arial Narrow"/>
          <w:sz w:val="22"/>
          <w:szCs w:val="22"/>
        </w:rPr>
        <w:t>ohodu nutnú na začatie konania o Predčasnom užíva</w:t>
      </w:r>
      <w:r w:rsidR="00DC50DF" w:rsidRPr="003202FC">
        <w:rPr>
          <w:rFonts w:ascii="Arial Narrow" w:hAnsi="Arial Narrow"/>
          <w:sz w:val="22"/>
          <w:szCs w:val="22"/>
        </w:rPr>
        <w:t>ní Diela alebo jeho časti</w:t>
      </w:r>
      <w:r w:rsidRPr="003202FC">
        <w:rPr>
          <w:rFonts w:ascii="Arial Narrow" w:hAnsi="Arial Narrow"/>
          <w:sz w:val="22"/>
          <w:szCs w:val="22"/>
        </w:rPr>
        <w:t>, obsahujúcu najmä podmienky prevzatia prác a uvedenia Diela alebo jeho časti do prevádzky, prípadne podmienky predčasného užívania Diela</w:t>
      </w:r>
      <w:r w:rsidR="00DC50DF" w:rsidRPr="003202FC">
        <w:rPr>
          <w:rFonts w:ascii="Arial Narrow" w:hAnsi="Arial Narrow"/>
          <w:sz w:val="22"/>
          <w:szCs w:val="22"/>
        </w:rPr>
        <w:t xml:space="preserve"> alebo jeho častí</w:t>
      </w:r>
      <w:r w:rsidRPr="003202FC">
        <w:rPr>
          <w:rFonts w:ascii="Arial Narrow" w:hAnsi="Arial Narrow"/>
          <w:sz w:val="22"/>
          <w:szCs w:val="22"/>
        </w:rPr>
        <w:t xml:space="preserve">. </w:t>
      </w:r>
    </w:p>
    <w:p w:rsidR="00446B1A" w:rsidRPr="003202FC" w:rsidRDefault="00446B1A" w:rsidP="008E32F3">
      <w:pPr>
        <w:autoSpaceDE w:val="0"/>
        <w:autoSpaceDN w:val="0"/>
        <w:adjustRightInd w:val="0"/>
        <w:rPr>
          <w:rFonts w:ascii="Arial Narrow" w:hAnsi="Arial Narrow" w:cs="Arial"/>
          <w:szCs w:val="22"/>
        </w:rPr>
      </w:pPr>
    </w:p>
    <w:p w:rsidR="008E32F3" w:rsidRPr="003202FC" w:rsidRDefault="008E32F3" w:rsidP="00560EA1">
      <w:pPr>
        <w:autoSpaceDE w:val="0"/>
        <w:autoSpaceDN w:val="0"/>
        <w:adjustRightInd w:val="0"/>
        <w:rPr>
          <w:rFonts w:ascii="Arial Narrow" w:hAnsi="Arial Narrow" w:cs="Arial"/>
          <w:szCs w:val="22"/>
        </w:rPr>
      </w:pPr>
      <w:r w:rsidRPr="003202FC">
        <w:rPr>
          <w:rFonts w:ascii="Arial Narrow" w:hAnsi="Arial Narrow" w:cs="Arial"/>
          <w:szCs w:val="22"/>
        </w:rPr>
        <w:t xml:space="preserve">Splnenie záväzkov Zhotoviteľa podľa Zmluvy pri PS a SO, ktoré budú odovzdané do </w:t>
      </w:r>
      <w:r w:rsidR="003C1EA8">
        <w:rPr>
          <w:rFonts w:ascii="Arial Narrow" w:hAnsi="Arial Narrow" w:cs="Arial"/>
          <w:szCs w:val="22"/>
        </w:rPr>
        <w:t>P</w:t>
      </w:r>
      <w:r w:rsidRPr="003202FC">
        <w:rPr>
          <w:rFonts w:ascii="Arial Narrow" w:hAnsi="Arial Narrow" w:cs="Arial"/>
          <w:szCs w:val="22"/>
        </w:rPr>
        <w:t>redčasného užívania ho nezbavuje jeho povinnosti plniť ustanovenia slovenských právnych predpisov, ktoré od neho vyžadujú, aby odstránil akékoľvek vady Diela.“</w:t>
      </w:r>
    </w:p>
    <w:p w:rsidR="00446B1A" w:rsidRPr="003202FC" w:rsidRDefault="00446B1A" w:rsidP="00560EA1">
      <w:pPr>
        <w:autoSpaceDE w:val="0"/>
        <w:autoSpaceDN w:val="0"/>
        <w:adjustRightInd w:val="0"/>
        <w:rPr>
          <w:rFonts w:ascii="Arial Narrow" w:hAnsi="Arial Narrow" w:cs="Arial"/>
          <w:szCs w:val="22"/>
        </w:rPr>
      </w:pPr>
    </w:p>
    <w:p w:rsidR="00800F23" w:rsidRPr="003202FC" w:rsidRDefault="00800F23" w:rsidP="00800F23">
      <w:pPr>
        <w:pStyle w:val="Export0"/>
        <w:jc w:val="both"/>
        <w:rPr>
          <w:rFonts w:ascii="Arial Narrow" w:hAnsi="Arial Narrow" w:cs="Arial"/>
          <w:b/>
          <w:caps/>
          <w:sz w:val="22"/>
          <w:szCs w:val="22"/>
        </w:rPr>
      </w:pPr>
      <w:r w:rsidRPr="003202FC">
        <w:rPr>
          <w:rFonts w:ascii="Arial Narrow" w:hAnsi="Arial Narrow" w:cs="Arial"/>
          <w:b/>
          <w:caps/>
          <w:sz w:val="22"/>
          <w:szCs w:val="22"/>
        </w:rPr>
        <w:t>11.</w:t>
      </w:r>
      <w:r w:rsidRPr="003202FC">
        <w:rPr>
          <w:rFonts w:ascii="Arial Narrow" w:hAnsi="Arial Narrow" w:cs="Arial"/>
          <w:b/>
          <w:caps/>
          <w:sz w:val="22"/>
          <w:szCs w:val="22"/>
        </w:rPr>
        <w:tab/>
      </w:r>
      <w:r w:rsidR="0014034A" w:rsidRPr="003202FC">
        <w:rPr>
          <w:rFonts w:ascii="Arial Narrow" w:hAnsi="Arial Narrow" w:cs="Arial"/>
          <w:b/>
          <w:caps/>
          <w:sz w:val="22"/>
          <w:szCs w:val="22"/>
        </w:rPr>
        <w:t>zodpovednosť</w:t>
      </w:r>
      <w:r w:rsidRPr="003202FC">
        <w:rPr>
          <w:rFonts w:ascii="Arial Narrow" w:hAnsi="Arial Narrow" w:cs="Arial"/>
          <w:b/>
          <w:caps/>
          <w:sz w:val="22"/>
          <w:szCs w:val="22"/>
        </w:rPr>
        <w:t xml:space="preserve"> za</w:t>
      </w:r>
      <w:r w:rsidR="0014085C" w:rsidRPr="003202FC">
        <w:rPr>
          <w:rFonts w:ascii="Arial Narrow" w:hAnsi="Arial Narrow" w:cs="Arial"/>
          <w:b/>
          <w:caps/>
          <w:sz w:val="22"/>
          <w:szCs w:val="22"/>
        </w:rPr>
        <w:t xml:space="preserve"> </w:t>
      </w:r>
      <w:r w:rsidR="00F120A5" w:rsidRPr="003202FC">
        <w:rPr>
          <w:rFonts w:ascii="Arial Narrow" w:hAnsi="Arial Narrow" w:cs="Arial"/>
          <w:b/>
          <w:caps/>
          <w:sz w:val="22"/>
          <w:szCs w:val="22"/>
        </w:rPr>
        <w:t>vady</w:t>
      </w:r>
      <w:r w:rsidR="00C7486F" w:rsidRPr="003202FC">
        <w:rPr>
          <w:rFonts w:ascii="Arial Narrow" w:hAnsi="Arial Narrow" w:cs="Arial"/>
          <w:b/>
          <w:caps/>
          <w:sz w:val="22"/>
          <w:szCs w:val="22"/>
        </w:rPr>
        <w:t xml:space="preserve"> </w:t>
      </w:r>
    </w:p>
    <w:p w:rsidR="00C50B09" w:rsidRPr="003202FC" w:rsidRDefault="00800F23" w:rsidP="0087399C">
      <w:pPr>
        <w:suppressAutoHyphens/>
        <w:rPr>
          <w:rFonts w:ascii="Arial Narrow" w:hAnsi="Arial Narrow" w:cs="Arial"/>
          <w:szCs w:val="22"/>
        </w:rPr>
      </w:pPr>
      <w:r w:rsidRPr="003202FC">
        <w:rPr>
          <w:rFonts w:ascii="Arial Narrow" w:hAnsi="Arial Narrow" w:cs="Arial"/>
          <w:szCs w:val="22"/>
        </w:rPr>
        <w:t>V </w:t>
      </w:r>
      <w:r w:rsidR="00B35C7F" w:rsidRPr="003202FC">
        <w:rPr>
          <w:rFonts w:ascii="Arial Narrow" w:hAnsi="Arial Narrow" w:cs="Arial"/>
          <w:b/>
          <w:szCs w:val="22"/>
        </w:rPr>
        <w:t>P</w:t>
      </w:r>
      <w:r w:rsidR="00DE367E" w:rsidRPr="003202FC">
        <w:rPr>
          <w:rFonts w:ascii="Arial Narrow" w:hAnsi="Arial Narrow" w:cs="Arial"/>
          <w:b/>
          <w:szCs w:val="22"/>
        </w:rPr>
        <w:t>od</w:t>
      </w:r>
      <w:r w:rsidR="00DE367E" w:rsidRPr="003202FC">
        <w:rPr>
          <w:rFonts w:ascii="Arial Narrow" w:hAnsi="Arial Narrow" w:cs="Arial"/>
          <w:b/>
          <w:bCs/>
          <w:szCs w:val="22"/>
        </w:rPr>
        <w:t>č</w:t>
      </w:r>
      <w:r w:rsidRPr="003202FC">
        <w:rPr>
          <w:rFonts w:ascii="Arial Narrow" w:hAnsi="Arial Narrow" w:cs="Arial"/>
          <w:b/>
          <w:bCs/>
          <w:szCs w:val="22"/>
        </w:rPr>
        <w:t>lánku</w:t>
      </w:r>
      <w:r w:rsidRPr="003202FC">
        <w:rPr>
          <w:rFonts w:ascii="Arial Narrow" w:hAnsi="Arial Narrow" w:cs="Arial"/>
          <w:szCs w:val="22"/>
        </w:rPr>
        <w:t xml:space="preserve"> </w:t>
      </w:r>
      <w:r w:rsidRPr="003202FC">
        <w:rPr>
          <w:rFonts w:ascii="Arial Narrow" w:hAnsi="Arial Narrow" w:cs="Arial"/>
          <w:b/>
          <w:bCs/>
          <w:szCs w:val="22"/>
        </w:rPr>
        <w:t>11.1 Do</w:t>
      </w:r>
      <w:r w:rsidR="00F120A5" w:rsidRPr="003202FC">
        <w:rPr>
          <w:rFonts w:ascii="Arial Narrow" w:hAnsi="Arial Narrow" w:cs="Arial"/>
          <w:b/>
          <w:bCs/>
          <w:szCs w:val="22"/>
        </w:rPr>
        <w:t>hotovenie</w:t>
      </w:r>
      <w:r w:rsidR="00176C88" w:rsidRPr="003202FC">
        <w:rPr>
          <w:rFonts w:ascii="Arial Narrow" w:hAnsi="Arial Narrow" w:cs="Arial"/>
          <w:b/>
          <w:bCs/>
          <w:szCs w:val="22"/>
        </w:rPr>
        <w:t xml:space="preserve"> nedokončených prác</w:t>
      </w:r>
      <w:r w:rsidRPr="003202FC">
        <w:rPr>
          <w:rFonts w:ascii="Arial Narrow" w:hAnsi="Arial Narrow" w:cs="Arial"/>
          <w:b/>
          <w:bCs/>
          <w:szCs w:val="22"/>
        </w:rPr>
        <w:t xml:space="preserve"> a </w:t>
      </w:r>
      <w:r w:rsidR="0014034A" w:rsidRPr="003202FC">
        <w:rPr>
          <w:rFonts w:ascii="Arial Narrow" w:hAnsi="Arial Narrow" w:cs="Arial"/>
          <w:b/>
          <w:bCs/>
          <w:szCs w:val="22"/>
        </w:rPr>
        <w:t>odstráne</w:t>
      </w:r>
      <w:r w:rsidR="00176C88" w:rsidRPr="003202FC">
        <w:rPr>
          <w:rFonts w:ascii="Arial Narrow" w:hAnsi="Arial Narrow" w:cs="Arial"/>
          <w:b/>
          <w:bCs/>
          <w:szCs w:val="22"/>
        </w:rPr>
        <w:t>nie</w:t>
      </w:r>
      <w:r w:rsidRPr="003202FC">
        <w:rPr>
          <w:rFonts w:ascii="Arial Narrow" w:hAnsi="Arial Narrow" w:cs="Arial"/>
          <w:b/>
          <w:bCs/>
          <w:szCs w:val="22"/>
        </w:rPr>
        <w:t xml:space="preserve"> </w:t>
      </w:r>
      <w:r w:rsidR="00F120A5" w:rsidRPr="003202FC">
        <w:rPr>
          <w:rFonts w:ascii="Arial Narrow" w:hAnsi="Arial Narrow" w:cs="Arial"/>
          <w:b/>
          <w:bCs/>
          <w:szCs w:val="22"/>
        </w:rPr>
        <w:t>vád</w:t>
      </w:r>
      <w:r w:rsidRPr="003202FC">
        <w:rPr>
          <w:rFonts w:ascii="Arial Narrow" w:hAnsi="Arial Narrow" w:cs="Arial"/>
          <w:szCs w:val="22"/>
        </w:rPr>
        <w:t xml:space="preserve"> </w:t>
      </w:r>
      <w:r w:rsidR="0014034A" w:rsidRPr="003202FC">
        <w:rPr>
          <w:rFonts w:ascii="Arial Narrow" w:hAnsi="Arial Narrow" w:cs="Arial"/>
          <w:szCs w:val="22"/>
        </w:rPr>
        <w:t>sa</w:t>
      </w:r>
      <w:r w:rsidR="00A962F5" w:rsidRPr="003202FC">
        <w:rPr>
          <w:rFonts w:ascii="Arial Narrow" w:hAnsi="Arial Narrow" w:cs="Arial"/>
          <w:szCs w:val="22"/>
        </w:rPr>
        <w:t xml:space="preserve"> </w:t>
      </w:r>
      <w:r w:rsidR="0014034A" w:rsidRPr="003202FC">
        <w:rPr>
          <w:rFonts w:ascii="Arial Narrow" w:hAnsi="Arial Narrow" w:cs="Arial"/>
          <w:szCs w:val="22"/>
        </w:rPr>
        <w:t>doplňujú</w:t>
      </w:r>
      <w:r w:rsidR="00034A9C" w:rsidRPr="003202FC">
        <w:rPr>
          <w:rFonts w:ascii="Arial Narrow" w:hAnsi="Arial Narrow" w:cs="Arial"/>
          <w:szCs w:val="22"/>
        </w:rPr>
        <w:t xml:space="preserve"> </w:t>
      </w:r>
      <w:r w:rsidR="0014034A" w:rsidRPr="003202FC">
        <w:rPr>
          <w:rFonts w:ascii="Arial Narrow" w:hAnsi="Arial Narrow" w:cs="Arial"/>
          <w:szCs w:val="22"/>
        </w:rPr>
        <w:t>ďalš</w:t>
      </w:r>
      <w:r w:rsidR="00176C88" w:rsidRPr="003202FC">
        <w:rPr>
          <w:rFonts w:ascii="Arial Narrow" w:hAnsi="Arial Narrow" w:cs="Arial"/>
          <w:szCs w:val="22"/>
        </w:rPr>
        <w:t>ie</w:t>
      </w:r>
      <w:r w:rsidR="00034A9C" w:rsidRPr="003202FC">
        <w:rPr>
          <w:rFonts w:ascii="Arial Narrow" w:hAnsi="Arial Narrow" w:cs="Arial"/>
          <w:szCs w:val="22"/>
        </w:rPr>
        <w:t xml:space="preserve"> ods</w:t>
      </w:r>
      <w:r w:rsidR="00176C88" w:rsidRPr="003202FC">
        <w:rPr>
          <w:rFonts w:ascii="Arial Narrow" w:hAnsi="Arial Narrow" w:cs="Arial"/>
          <w:szCs w:val="22"/>
        </w:rPr>
        <w:t>eky</w:t>
      </w:r>
      <w:r w:rsidR="00034A9C" w:rsidRPr="003202FC">
        <w:rPr>
          <w:rFonts w:ascii="Arial Narrow" w:hAnsi="Arial Narrow" w:cs="Arial"/>
          <w:szCs w:val="22"/>
        </w:rPr>
        <w:t xml:space="preserve"> takto</w:t>
      </w:r>
      <w:r w:rsidRPr="003202FC">
        <w:rPr>
          <w:rFonts w:ascii="Arial Narrow" w:hAnsi="Arial Narrow" w:cs="Arial"/>
          <w:szCs w:val="22"/>
        </w:rPr>
        <w:t xml:space="preserve">: </w:t>
      </w:r>
    </w:p>
    <w:p w:rsidR="00C50B09" w:rsidRPr="00CC3030" w:rsidRDefault="00DD7F80" w:rsidP="0087399C">
      <w:pPr>
        <w:suppressAutoHyphens/>
        <w:rPr>
          <w:rFonts w:ascii="Arial Narrow" w:hAnsi="Arial Narrow" w:cs="Arial"/>
          <w:szCs w:val="22"/>
        </w:rPr>
      </w:pPr>
      <w:r w:rsidRPr="003202FC">
        <w:rPr>
          <w:rFonts w:ascii="Arial Narrow" w:hAnsi="Arial Narrow" w:cs="Arial"/>
          <w:szCs w:val="22"/>
        </w:rPr>
        <w:t>„</w:t>
      </w:r>
      <w:r w:rsidR="0014034A" w:rsidRPr="003202FC">
        <w:rPr>
          <w:rFonts w:ascii="Arial Narrow" w:hAnsi="Arial Narrow" w:cs="Arial"/>
          <w:szCs w:val="22"/>
        </w:rPr>
        <w:t>Pre</w:t>
      </w:r>
      <w:r w:rsidR="00C50B09" w:rsidRPr="003202FC">
        <w:rPr>
          <w:rFonts w:ascii="Arial Narrow" w:hAnsi="Arial Narrow" w:cs="Arial"/>
          <w:szCs w:val="22"/>
        </w:rPr>
        <w:t xml:space="preserve"> strojn</w:t>
      </w:r>
      <w:r w:rsidR="00176C88" w:rsidRPr="003202FC">
        <w:rPr>
          <w:rFonts w:ascii="Arial Narrow" w:hAnsi="Arial Narrow" w:cs="Arial"/>
          <w:szCs w:val="22"/>
        </w:rPr>
        <w:t>o</w:t>
      </w:r>
      <w:r w:rsidR="00C50B09" w:rsidRPr="003202FC">
        <w:rPr>
          <w:rFonts w:ascii="Arial Narrow" w:hAnsi="Arial Narrow" w:cs="Arial"/>
          <w:szCs w:val="22"/>
        </w:rPr>
        <w:t>-</w:t>
      </w:r>
      <w:r w:rsidR="0014034A" w:rsidRPr="00CC3030">
        <w:rPr>
          <w:rFonts w:ascii="Arial Narrow" w:hAnsi="Arial Narrow" w:cs="Arial"/>
          <w:szCs w:val="22"/>
        </w:rPr>
        <w:t>technologic</w:t>
      </w:r>
      <w:r w:rsidR="00C50B09" w:rsidRPr="00CC3030">
        <w:rPr>
          <w:rFonts w:ascii="Arial Narrow" w:hAnsi="Arial Narrow" w:cs="Arial"/>
          <w:szCs w:val="22"/>
        </w:rPr>
        <w:t xml:space="preserve">ké </w:t>
      </w:r>
      <w:r w:rsidR="0014034A" w:rsidRPr="00CC3030">
        <w:rPr>
          <w:rFonts w:ascii="Arial Narrow" w:hAnsi="Arial Narrow" w:cs="Arial"/>
          <w:szCs w:val="22"/>
        </w:rPr>
        <w:t>časti</w:t>
      </w:r>
      <w:r w:rsidR="00C50B09" w:rsidRPr="00CC3030">
        <w:rPr>
          <w:rFonts w:ascii="Arial Narrow" w:hAnsi="Arial Narrow" w:cs="Arial"/>
          <w:szCs w:val="22"/>
        </w:rPr>
        <w:t xml:space="preserve"> </w:t>
      </w:r>
      <w:r w:rsidR="00E33CE7" w:rsidRPr="00CC3030">
        <w:rPr>
          <w:rFonts w:ascii="Arial Narrow" w:hAnsi="Arial Narrow" w:cs="Arial"/>
          <w:szCs w:val="22"/>
        </w:rPr>
        <w:t>Diela</w:t>
      </w:r>
      <w:r w:rsidR="00C50B09" w:rsidRPr="00CC3030">
        <w:rPr>
          <w:rFonts w:ascii="Arial Narrow" w:hAnsi="Arial Narrow" w:cs="Arial"/>
          <w:szCs w:val="22"/>
        </w:rPr>
        <w:t xml:space="preserve"> </w:t>
      </w:r>
      <w:r w:rsidR="0014034A" w:rsidRPr="00CC3030">
        <w:rPr>
          <w:rFonts w:ascii="Arial Narrow" w:hAnsi="Arial Narrow" w:cs="Arial"/>
          <w:szCs w:val="22"/>
        </w:rPr>
        <w:t>bola</w:t>
      </w:r>
      <w:r w:rsidR="00C50B09" w:rsidRPr="00CC3030">
        <w:rPr>
          <w:rFonts w:ascii="Arial Narrow" w:hAnsi="Arial Narrow" w:cs="Arial"/>
          <w:szCs w:val="22"/>
        </w:rPr>
        <w:t xml:space="preserve"> </w:t>
      </w:r>
      <w:r w:rsidR="00176C88" w:rsidRPr="00CC3030">
        <w:rPr>
          <w:rFonts w:ascii="Arial Narrow" w:hAnsi="Arial Narrow" w:cs="Arial"/>
          <w:szCs w:val="22"/>
        </w:rPr>
        <w:t>dohodnut</w:t>
      </w:r>
      <w:r w:rsidR="0014034A" w:rsidRPr="00CC3030">
        <w:rPr>
          <w:rFonts w:ascii="Arial Narrow" w:hAnsi="Arial Narrow" w:cs="Arial"/>
          <w:szCs w:val="22"/>
        </w:rPr>
        <w:t>á</w:t>
      </w:r>
      <w:r w:rsidR="00C7486F" w:rsidRPr="00CC3030">
        <w:rPr>
          <w:rFonts w:ascii="Arial Narrow" w:hAnsi="Arial Narrow" w:cs="Arial"/>
          <w:szCs w:val="22"/>
        </w:rPr>
        <w:t xml:space="preserve"> L</w:t>
      </w:r>
      <w:r w:rsidR="00176C88" w:rsidRPr="00CC3030">
        <w:rPr>
          <w:rFonts w:ascii="Arial Narrow" w:hAnsi="Arial Narrow" w:cs="Arial"/>
          <w:szCs w:val="22"/>
        </w:rPr>
        <w:t>ehota</w:t>
      </w:r>
      <w:r w:rsidR="00C50B09" w:rsidRPr="00CC3030">
        <w:rPr>
          <w:rFonts w:ascii="Arial Narrow" w:hAnsi="Arial Narrow" w:cs="Arial"/>
          <w:szCs w:val="22"/>
        </w:rPr>
        <w:t xml:space="preserve"> </w:t>
      </w:r>
      <w:r w:rsidR="005A0FC5" w:rsidRPr="00CC3030">
        <w:rPr>
          <w:rFonts w:ascii="Arial Narrow" w:hAnsi="Arial Narrow" w:cs="Arial"/>
          <w:szCs w:val="22"/>
        </w:rPr>
        <w:t>n</w:t>
      </w:r>
      <w:r w:rsidR="00C7486F" w:rsidRPr="00CC3030">
        <w:rPr>
          <w:rFonts w:ascii="Arial Narrow" w:hAnsi="Arial Narrow" w:cs="Arial"/>
          <w:szCs w:val="22"/>
        </w:rPr>
        <w:t xml:space="preserve">a oznámenie vád </w:t>
      </w:r>
      <w:r w:rsidR="005A0FC5" w:rsidRPr="00CC3030">
        <w:rPr>
          <w:rFonts w:ascii="Arial Narrow" w:hAnsi="Arial Narrow" w:cs="Arial"/>
          <w:szCs w:val="22"/>
        </w:rPr>
        <w:t xml:space="preserve">podľa Podčl. 1.1.3.7. </w:t>
      </w:r>
      <w:r w:rsidR="005A0FC5" w:rsidRPr="00CC3030">
        <w:rPr>
          <w:rFonts w:ascii="Arial Narrow" w:hAnsi="Arial Narrow" w:cs="Arial"/>
          <w:i/>
          <w:szCs w:val="22"/>
        </w:rPr>
        <w:t xml:space="preserve">(Lehota </w:t>
      </w:r>
      <w:r w:rsidR="005E02EE">
        <w:rPr>
          <w:rFonts w:ascii="Arial Narrow" w:hAnsi="Arial Narrow" w:cs="Arial"/>
          <w:i/>
          <w:szCs w:val="22"/>
        </w:rPr>
        <w:t xml:space="preserve">na </w:t>
      </w:r>
      <w:r w:rsidR="005A0FC5" w:rsidRPr="00CC3030">
        <w:rPr>
          <w:rFonts w:ascii="Arial Narrow" w:hAnsi="Arial Narrow" w:cs="Arial"/>
          <w:i/>
          <w:szCs w:val="22"/>
        </w:rPr>
        <w:t>oznámenie vád)</w:t>
      </w:r>
      <w:r w:rsidR="005A0FC5" w:rsidRPr="00CC3030">
        <w:rPr>
          <w:rFonts w:ascii="Arial Narrow" w:hAnsi="Arial Narrow" w:cs="Arial"/>
          <w:szCs w:val="22"/>
        </w:rPr>
        <w:t xml:space="preserve"> </w:t>
      </w:r>
      <w:r w:rsidR="00C50B09" w:rsidRPr="00CC3030">
        <w:rPr>
          <w:rFonts w:ascii="Arial Narrow" w:hAnsi="Arial Narrow" w:cs="Arial"/>
          <w:szCs w:val="22"/>
        </w:rPr>
        <w:t>v </w:t>
      </w:r>
      <w:r w:rsidR="0014034A" w:rsidRPr="00CC3030">
        <w:rPr>
          <w:rFonts w:ascii="Arial Narrow" w:hAnsi="Arial Narrow" w:cs="Arial"/>
          <w:szCs w:val="22"/>
        </w:rPr>
        <w:t>dĺžke</w:t>
      </w:r>
      <w:r w:rsidR="00C50B09" w:rsidRPr="00CC3030">
        <w:rPr>
          <w:rFonts w:ascii="Arial Narrow" w:hAnsi="Arial Narrow" w:cs="Arial"/>
          <w:szCs w:val="22"/>
        </w:rPr>
        <w:t xml:space="preserve"> </w:t>
      </w:r>
      <w:r w:rsidR="004F02D9">
        <w:rPr>
          <w:rFonts w:ascii="Arial Narrow" w:hAnsi="Arial Narrow" w:cs="Arial"/>
          <w:szCs w:val="22"/>
        </w:rPr>
        <w:t>36</w:t>
      </w:r>
      <w:r w:rsidR="002A0C6E" w:rsidRPr="00CC3030">
        <w:rPr>
          <w:rFonts w:ascii="Arial Narrow" w:hAnsi="Arial Narrow" w:cs="Arial"/>
          <w:szCs w:val="22"/>
        </w:rPr>
        <w:t xml:space="preserve"> </w:t>
      </w:r>
      <w:r w:rsidR="00220482">
        <w:rPr>
          <w:rFonts w:ascii="Arial Narrow" w:hAnsi="Arial Narrow" w:cs="Arial"/>
          <w:szCs w:val="22"/>
        </w:rPr>
        <w:t xml:space="preserve">(tridsaťšesť) </w:t>
      </w:r>
      <w:r w:rsidR="002A0C6E" w:rsidRPr="00CC3030">
        <w:rPr>
          <w:rFonts w:ascii="Arial Narrow" w:hAnsi="Arial Narrow" w:cs="Arial"/>
          <w:szCs w:val="22"/>
        </w:rPr>
        <w:t>mesiacov</w:t>
      </w:r>
      <w:r w:rsidR="00176C88" w:rsidRPr="00CC3030">
        <w:rPr>
          <w:rFonts w:ascii="Arial Narrow" w:hAnsi="Arial Narrow" w:cs="Arial"/>
          <w:szCs w:val="22"/>
        </w:rPr>
        <w:t xml:space="preserve">, nezávisle </w:t>
      </w:r>
      <w:r w:rsidR="00302B5A" w:rsidRPr="00CC3030">
        <w:rPr>
          <w:rFonts w:ascii="Arial Narrow" w:hAnsi="Arial Narrow" w:cs="Arial"/>
          <w:szCs w:val="22"/>
        </w:rPr>
        <w:t>od</w:t>
      </w:r>
      <w:r w:rsidR="00C7486F" w:rsidRPr="00CC3030">
        <w:rPr>
          <w:rFonts w:ascii="Arial Narrow" w:hAnsi="Arial Narrow" w:cs="Arial"/>
          <w:szCs w:val="22"/>
        </w:rPr>
        <w:t xml:space="preserve"> L</w:t>
      </w:r>
      <w:r w:rsidR="00176C88" w:rsidRPr="00CC3030">
        <w:rPr>
          <w:rFonts w:ascii="Arial Narrow" w:hAnsi="Arial Narrow" w:cs="Arial"/>
          <w:szCs w:val="22"/>
        </w:rPr>
        <w:t>ehot</w:t>
      </w:r>
      <w:r w:rsidR="00302B5A" w:rsidRPr="00CC3030">
        <w:rPr>
          <w:rFonts w:ascii="Arial Narrow" w:hAnsi="Arial Narrow" w:cs="Arial"/>
          <w:szCs w:val="22"/>
        </w:rPr>
        <w:t>y</w:t>
      </w:r>
      <w:r w:rsidR="00C50B09" w:rsidRPr="00CC3030">
        <w:rPr>
          <w:rFonts w:ascii="Arial Narrow" w:hAnsi="Arial Narrow" w:cs="Arial"/>
          <w:szCs w:val="22"/>
        </w:rPr>
        <w:t xml:space="preserve"> </w:t>
      </w:r>
      <w:r w:rsidR="00A01EFC" w:rsidRPr="00CC3030">
        <w:rPr>
          <w:rFonts w:ascii="Arial Narrow" w:hAnsi="Arial Narrow" w:cs="Arial"/>
          <w:szCs w:val="22"/>
        </w:rPr>
        <w:t>na</w:t>
      </w:r>
      <w:r w:rsidR="00C7486F" w:rsidRPr="00CC3030">
        <w:rPr>
          <w:rFonts w:ascii="Arial Narrow" w:hAnsi="Arial Narrow" w:cs="Arial"/>
          <w:szCs w:val="22"/>
        </w:rPr>
        <w:t xml:space="preserve"> oznámenie vád </w:t>
      </w:r>
      <w:r w:rsidR="0014034A" w:rsidRPr="00CC3030">
        <w:rPr>
          <w:rFonts w:ascii="Arial Narrow" w:hAnsi="Arial Narrow" w:cs="Arial"/>
          <w:szCs w:val="22"/>
        </w:rPr>
        <w:t>dodávateľov</w:t>
      </w:r>
      <w:r w:rsidR="00C50B09" w:rsidRPr="00CC3030">
        <w:rPr>
          <w:rFonts w:ascii="Arial Narrow" w:hAnsi="Arial Narrow" w:cs="Arial"/>
          <w:szCs w:val="22"/>
        </w:rPr>
        <w:t xml:space="preserve"> stroj</w:t>
      </w:r>
      <w:r w:rsidR="0014034A" w:rsidRPr="00CC3030">
        <w:rPr>
          <w:rFonts w:ascii="Arial Narrow" w:hAnsi="Arial Narrow" w:cs="Arial"/>
          <w:szCs w:val="22"/>
        </w:rPr>
        <w:t>ov</w:t>
      </w:r>
      <w:r w:rsidR="00C50B09" w:rsidRPr="00CC3030">
        <w:rPr>
          <w:rFonts w:ascii="Arial Narrow" w:hAnsi="Arial Narrow" w:cs="Arial"/>
          <w:szCs w:val="22"/>
        </w:rPr>
        <w:t xml:space="preserve"> a za</w:t>
      </w:r>
      <w:r w:rsidR="0014034A" w:rsidRPr="00CC3030">
        <w:rPr>
          <w:rFonts w:ascii="Arial Narrow" w:hAnsi="Arial Narrow" w:cs="Arial"/>
          <w:szCs w:val="22"/>
        </w:rPr>
        <w:t>riaden</w:t>
      </w:r>
      <w:r w:rsidR="00C50B09" w:rsidRPr="00CC3030">
        <w:rPr>
          <w:rFonts w:ascii="Arial Narrow" w:hAnsi="Arial Narrow" w:cs="Arial"/>
          <w:szCs w:val="22"/>
        </w:rPr>
        <w:t xml:space="preserve">í, </w:t>
      </w:r>
      <w:r w:rsidR="0014034A" w:rsidRPr="00CC3030">
        <w:rPr>
          <w:rFonts w:ascii="Arial Narrow" w:hAnsi="Arial Narrow" w:cs="Arial"/>
          <w:szCs w:val="22"/>
        </w:rPr>
        <w:t>pre</w:t>
      </w:r>
      <w:r w:rsidR="00176C88" w:rsidRPr="00CC3030">
        <w:rPr>
          <w:rFonts w:ascii="Arial Narrow" w:hAnsi="Arial Narrow" w:cs="Arial"/>
          <w:szCs w:val="22"/>
        </w:rPr>
        <w:t xml:space="preserve"> stavebné</w:t>
      </w:r>
      <w:r w:rsidR="00C50B09" w:rsidRPr="00CC3030">
        <w:rPr>
          <w:rFonts w:ascii="Arial Narrow" w:hAnsi="Arial Narrow" w:cs="Arial"/>
          <w:szCs w:val="22"/>
        </w:rPr>
        <w:t xml:space="preserve"> </w:t>
      </w:r>
      <w:r w:rsidR="0014034A" w:rsidRPr="00CC3030">
        <w:rPr>
          <w:rFonts w:ascii="Arial Narrow" w:hAnsi="Arial Narrow" w:cs="Arial"/>
          <w:szCs w:val="22"/>
        </w:rPr>
        <w:t>časti</w:t>
      </w:r>
      <w:r w:rsidR="00C50B09" w:rsidRPr="00CC3030">
        <w:rPr>
          <w:rFonts w:ascii="Arial Narrow" w:hAnsi="Arial Narrow" w:cs="Arial"/>
          <w:szCs w:val="22"/>
        </w:rPr>
        <w:t xml:space="preserve"> </w:t>
      </w:r>
      <w:r w:rsidR="00E33CE7" w:rsidRPr="00CC3030">
        <w:rPr>
          <w:rFonts w:ascii="Arial Narrow" w:hAnsi="Arial Narrow" w:cs="Arial"/>
          <w:szCs w:val="22"/>
        </w:rPr>
        <w:t>Diela</w:t>
      </w:r>
      <w:r w:rsidR="00C50B09" w:rsidRPr="00CC3030">
        <w:rPr>
          <w:rFonts w:ascii="Arial Narrow" w:hAnsi="Arial Narrow" w:cs="Arial"/>
          <w:szCs w:val="22"/>
        </w:rPr>
        <w:t xml:space="preserve"> </w:t>
      </w:r>
      <w:r w:rsidR="00A01EFC" w:rsidRPr="00CC3030">
        <w:rPr>
          <w:rFonts w:ascii="Arial Narrow" w:hAnsi="Arial Narrow" w:cs="Arial"/>
          <w:szCs w:val="22"/>
        </w:rPr>
        <w:t xml:space="preserve">Lehota </w:t>
      </w:r>
      <w:r w:rsidR="00C50B09" w:rsidRPr="00CC3030">
        <w:rPr>
          <w:rFonts w:ascii="Arial Narrow" w:hAnsi="Arial Narrow" w:cs="Arial"/>
          <w:szCs w:val="22"/>
        </w:rPr>
        <w:t>v </w:t>
      </w:r>
      <w:r w:rsidR="0014034A" w:rsidRPr="00CC3030">
        <w:rPr>
          <w:rFonts w:ascii="Arial Narrow" w:hAnsi="Arial Narrow" w:cs="Arial"/>
          <w:szCs w:val="22"/>
        </w:rPr>
        <w:t>dĺžke</w:t>
      </w:r>
      <w:r w:rsidR="00C50B09" w:rsidRPr="00CC3030">
        <w:rPr>
          <w:rFonts w:ascii="Arial Narrow" w:hAnsi="Arial Narrow" w:cs="Arial"/>
          <w:szCs w:val="22"/>
        </w:rPr>
        <w:t xml:space="preserve"> </w:t>
      </w:r>
      <w:r w:rsidR="004F02D9">
        <w:rPr>
          <w:rFonts w:ascii="Arial Narrow" w:hAnsi="Arial Narrow" w:cs="Arial"/>
          <w:szCs w:val="22"/>
        </w:rPr>
        <w:t>36</w:t>
      </w:r>
      <w:r w:rsidR="00C50B09" w:rsidRPr="00CC3030">
        <w:rPr>
          <w:rFonts w:ascii="Arial Narrow" w:hAnsi="Arial Narrow" w:cs="Arial"/>
          <w:szCs w:val="22"/>
        </w:rPr>
        <w:t xml:space="preserve"> </w:t>
      </w:r>
      <w:r w:rsidR="00220482">
        <w:rPr>
          <w:rFonts w:ascii="Arial Narrow" w:hAnsi="Arial Narrow" w:cs="Arial"/>
          <w:szCs w:val="22"/>
        </w:rPr>
        <w:t xml:space="preserve">(tridsaťšesť) </w:t>
      </w:r>
      <w:r w:rsidR="0014034A" w:rsidRPr="00CC3030">
        <w:rPr>
          <w:rFonts w:ascii="Arial Narrow" w:hAnsi="Arial Narrow" w:cs="Arial"/>
          <w:szCs w:val="22"/>
        </w:rPr>
        <w:t>mesiacov</w:t>
      </w:r>
      <w:r w:rsidR="003C1EA8">
        <w:rPr>
          <w:rFonts w:ascii="Arial Narrow" w:hAnsi="Arial Narrow" w:cs="Arial"/>
          <w:szCs w:val="22"/>
        </w:rPr>
        <w:t>,</w:t>
      </w:r>
      <w:r w:rsidR="002A0C6E" w:rsidRPr="00CC3030">
        <w:rPr>
          <w:rFonts w:ascii="Arial Narrow" w:hAnsi="Arial Narrow" w:cs="Arial"/>
          <w:szCs w:val="22"/>
        </w:rPr>
        <w:t xml:space="preserve"> </w:t>
      </w:r>
      <w:r w:rsidR="0014034A" w:rsidRPr="00CC3030">
        <w:rPr>
          <w:rFonts w:ascii="Arial Narrow" w:hAnsi="Arial Narrow" w:cs="Arial"/>
          <w:szCs w:val="22"/>
        </w:rPr>
        <w:t>pre</w:t>
      </w:r>
      <w:r w:rsidR="00176C88" w:rsidRPr="00CC3030">
        <w:rPr>
          <w:rFonts w:ascii="Arial Narrow" w:hAnsi="Arial Narrow" w:cs="Arial"/>
          <w:szCs w:val="22"/>
        </w:rPr>
        <w:t xml:space="preserve"> podzemné</w:t>
      </w:r>
      <w:r w:rsidR="00C50B09" w:rsidRPr="00CC3030">
        <w:rPr>
          <w:rFonts w:ascii="Arial Narrow" w:hAnsi="Arial Narrow" w:cs="Arial"/>
          <w:szCs w:val="22"/>
        </w:rPr>
        <w:t xml:space="preserve"> a st</w:t>
      </w:r>
      <w:r w:rsidR="0014034A" w:rsidRPr="00CC3030">
        <w:rPr>
          <w:rFonts w:ascii="Arial Narrow" w:hAnsi="Arial Narrow" w:cs="Arial"/>
          <w:szCs w:val="22"/>
        </w:rPr>
        <w:t>r</w:t>
      </w:r>
      <w:r w:rsidR="00176C88" w:rsidRPr="00CC3030">
        <w:rPr>
          <w:rFonts w:ascii="Arial Narrow" w:hAnsi="Arial Narrow" w:cs="Arial"/>
          <w:szCs w:val="22"/>
        </w:rPr>
        <w:t>ešné</w:t>
      </w:r>
      <w:r w:rsidR="00C50B09" w:rsidRPr="00CC3030">
        <w:rPr>
          <w:rFonts w:ascii="Arial Narrow" w:hAnsi="Arial Narrow" w:cs="Arial"/>
          <w:szCs w:val="22"/>
        </w:rPr>
        <w:t xml:space="preserve"> </w:t>
      </w:r>
      <w:r w:rsidR="0014034A" w:rsidRPr="00CC3030">
        <w:rPr>
          <w:rFonts w:ascii="Arial Narrow" w:hAnsi="Arial Narrow" w:cs="Arial"/>
          <w:szCs w:val="22"/>
        </w:rPr>
        <w:t>izolác</w:t>
      </w:r>
      <w:r w:rsidR="00176C88" w:rsidRPr="00CC3030">
        <w:rPr>
          <w:rFonts w:ascii="Arial Narrow" w:hAnsi="Arial Narrow" w:cs="Arial"/>
          <w:szCs w:val="22"/>
        </w:rPr>
        <w:t>i</w:t>
      </w:r>
      <w:r w:rsidR="00C50B09" w:rsidRPr="00CC3030">
        <w:rPr>
          <w:rFonts w:ascii="Arial Narrow" w:hAnsi="Arial Narrow" w:cs="Arial"/>
          <w:szCs w:val="22"/>
        </w:rPr>
        <w:t xml:space="preserve">e </w:t>
      </w:r>
      <w:r w:rsidR="00A01EFC" w:rsidRPr="00CC3030">
        <w:rPr>
          <w:rFonts w:ascii="Arial Narrow" w:hAnsi="Arial Narrow" w:cs="Arial"/>
          <w:szCs w:val="22"/>
        </w:rPr>
        <w:t xml:space="preserve">Lehota </w:t>
      </w:r>
      <w:r w:rsidR="00C50B09" w:rsidRPr="00CC3030">
        <w:rPr>
          <w:rFonts w:ascii="Arial Narrow" w:hAnsi="Arial Narrow" w:cs="Arial"/>
          <w:szCs w:val="22"/>
        </w:rPr>
        <w:t>v </w:t>
      </w:r>
      <w:r w:rsidR="0014034A" w:rsidRPr="00CC3030">
        <w:rPr>
          <w:rFonts w:ascii="Arial Narrow" w:hAnsi="Arial Narrow" w:cs="Arial"/>
          <w:szCs w:val="22"/>
        </w:rPr>
        <w:t>dĺžke</w:t>
      </w:r>
      <w:r w:rsidR="00C50B09" w:rsidRPr="00CC3030">
        <w:rPr>
          <w:rFonts w:ascii="Arial Narrow" w:hAnsi="Arial Narrow" w:cs="Arial"/>
          <w:szCs w:val="22"/>
        </w:rPr>
        <w:t xml:space="preserve"> 60 </w:t>
      </w:r>
      <w:r w:rsidR="00220482">
        <w:rPr>
          <w:rFonts w:ascii="Arial Narrow" w:hAnsi="Arial Narrow" w:cs="Arial"/>
          <w:szCs w:val="22"/>
        </w:rPr>
        <w:t xml:space="preserve">(šesťdesiat) </w:t>
      </w:r>
      <w:r w:rsidR="0014034A" w:rsidRPr="00CC3030">
        <w:rPr>
          <w:rFonts w:ascii="Arial Narrow" w:hAnsi="Arial Narrow" w:cs="Arial"/>
          <w:szCs w:val="22"/>
        </w:rPr>
        <w:t>mesiacov</w:t>
      </w:r>
      <w:r w:rsidR="00C50B09" w:rsidRPr="00CC3030">
        <w:rPr>
          <w:rFonts w:ascii="Arial Narrow" w:hAnsi="Arial Narrow" w:cs="Arial"/>
          <w:szCs w:val="22"/>
        </w:rPr>
        <w:t xml:space="preserve">. </w:t>
      </w:r>
    </w:p>
    <w:p w:rsidR="00721C5C" w:rsidRPr="00CC3030" w:rsidRDefault="00721C5C" w:rsidP="0087399C">
      <w:pPr>
        <w:suppressAutoHyphens/>
        <w:rPr>
          <w:rFonts w:ascii="Arial Narrow" w:hAnsi="Arial Narrow" w:cs="Arial"/>
          <w:szCs w:val="22"/>
        </w:rPr>
      </w:pPr>
    </w:p>
    <w:p w:rsidR="00852C0E" w:rsidRPr="003202FC" w:rsidRDefault="005D31E2" w:rsidP="00852C0E">
      <w:pPr>
        <w:tabs>
          <w:tab w:val="left" w:pos="360"/>
        </w:tabs>
        <w:rPr>
          <w:rFonts w:ascii="Arial Narrow" w:hAnsi="Arial Narrow" w:cs="Arial"/>
          <w:szCs w:val="22"/>
        </w:rPr>
      </w:pPr>
      <w:r w:rsidRPr="00CC3030">
        <w:rPr>
          <w:rFonts w:ascii="Arial Narrow" w:hAnsi="Arial Narrow" w:cs="Arial"/>
          <w:szCs w:val="22"/>
        </w:rPr>
        <w:t>Zhotoviteľ určí kontaktnú osobu (pri zahraničnom Zhotoviteľovi hovoriacu slovenským jazykom) zodpovednú za odstránenie vád v rámci Lehoty na</w:t>
      </w:r>
      <w:r w:rsidR="005A0FC5" w:rsidRPr="00CC3030">
        <w:rPr>
          <w:rFonts w:ascii="Arial Narrow" w:hAnsi="Arial Narrow" w:cs="Arial"/>
          <w:szCs w:val="22"/>
        </w:rPr>
        <w:t xml:space="preserve"> oznámenie</w:t>
      </w:r>
      <w:r w:rsidR="005A0FC5" w:rsidRPr="003202FC">
        <w:rPr>
          <w:rFonts w:ascii="Arial Narrow" w:hAnsi="Arial Narrow" w:cs="Arial"/>
          <w:szCs w:val="22"/>
        </w:rPr>
        <w:t xml:space="preserve"> vád</w:t>
      </w:r>
      <w:r w:rsidRPr="003202FC">
        <w:rPr>
          <w:rFonts w:ascii="Arial Narrow" w:hAnsi="Arial Narrow" w:cs="Arial"/>
          <w:szCs w:val="22"/>
        </w:rPr>
        <w:t>.</w:t>
      </w:r>
      <w:r w:rsidR="00852C0E" w:rsidRPr="003202FC">
        <w:rPr>
          <w:rFonts w:ascii="Arial Narrow" w:hAnsi="Arial Narrow" w:cs="Arial"/>
          <w:szCs w:val="22"/>
        </w:rPr>
        <w:t xml:space="preserve"> Objednávateľ písomne oznámi vadu Diela alebo jeho časti Zhotoviteľovi bez zbytočného odkladu po jej zistení. V prípade, ak Stavebný dozor alebo Objednávateľ nestanoví inú povahe vady primeranú lehotu, táto bude 7 </w:t>
      </w:r>
      <w:r w:rsidR="00FF43CB" w:rsidRPr="003202FC">
        <w:rPr>
          <w:rFonts w:ascii="Arial Narrow" w:hAnsi="Arial Narrow" w:cs="Arial"/>
          <w:szCs w:val="22"/>
        </w:rPr>
        <w:t xml:space="preserve">(sedem) </w:t>
      </w:r>
      <w:r w:rsidR="00852C0E" w:rsidRPr="003202FC">
        <w:rPr>
          <w:rFonts w:ascii="Arial Narrow" w:hAnsi="Arial Narrow" w:cs="Arial"/>
          <w:szCs w:val="22"/>
        </w:rPr>
        <w:t xml:space="preserve">dní na odstránenie reklamovanej vady od </w:t>
      </w:r>
      <w:r w:rsidR="00FF43CB" w:rsidRPr="003202FC">
        <w:rPr>
          <w:rFonts w:ascii="Arial Narrow" w:hAnsi="Arial Narrow" w:cs="Arial"/>
          <w:szCs w:val="22"/>
        </w:rPr>
        <w:t xml:space="preserve">dátumu </w:t>
      </w:r>
      <w:r w:rsidR="00852C0E" w:rsidRPr="003202FC">
        <w:rPr>
          <w:rFonts w:ascii="Arial Narrow" w:hAnsi="Arial Narrow" w:cs="Arial"/>
          <w:szCs w:val="22"/>
        </w:rPr>
        <w:t>písomného oznámenia vady Objednávateľom.</w:t>
      </w:r>
      <w:r w:rsidR="00B26BBE" w:rsidRPr="003202FC">
        <w:rPr>
          <w:rFonts w:ascii="Arial Narrow" w:hAnsi="Arial Narrow" w:cs="Arial"/>
          <w:szCs w:val="22"/>
        </w:rPr>
        <w:t xml:space="preserve"> </w:t>
      </w:r>
      <w:r w:rsidR="00852C0E" w:rsidRPr="003202FC">
        <w:rPr>
          <w:rFonts w:ascii="Arial Narrow" w:hAnsi="Arial Narrow" w:cs="Arial"/>
          <w:szCs w:val="22"/>
        </w:rPr>
        <w:t xml:space="preserve">Pre havarijné stavy alebo stavy ohrozujúce život a majetok platí </w:t>
      </w:r>
      <w:r w:rsidR="00747BDE" w:rsidRPr="003202FC">
        <w:rPr>
          <w:rFonts w:ascii="Arial Narrow" w:hAnsi="Arial Narrow" w:cs="Arial"/>
          <w:szCs w:val="22"/>
        </w:rPr>
        <w:t>L</w:t>
      </w:r>
      <w:r w:rsidR="00852C0E" w:rsidRPr="003202FC">
        <w:rPr>
          <w:rFonts w:ascii="Arial Narrow" w:hAnsi="Arial Narrow" w:cs="Arial"/>
          <w:szCs w:val="22"/>
        </w:rPr>
        <w:t xml:space="preserve">ehota na odstránenie reklamovanej vady do 24 </w:t>
      </w:r>
      <w:r w:rsidR="00FF43CB" w:rsidRPr="003202FC">
        <w:rPr>
          <w:rFonts w:ascii="Arial Narrow" w:hAnsi="Arial Narrow" w:cs="Arial"/>
          <w:szCs w:val="22"/>
        </w:rPr>
        <w:t xml:space="preserve">(dvadsaťštyri) </w:t>
      </w:r>
      <w:r w:rsidR="00852C0E" w:rsidRPr="003202FC">
        <w:rPr>
          <w:rFonts w:ascii="Arial Narrow" w:hAnsi="Arial Narrow" w:cs="Arial"/>
          <w:szCs w:val="22"/>
        </w:rPr>
        <w:t>hodín od písom</w:t>
      </w:r>
      <w:r w:rsidR="009413E8" w:rsidRPr="003202FC">
        <w:rPr>
          <w:rFonts w:ascii="Arial Narrow" w:hAnsi="Arial Narrow" w:cs="Arial"/>
          <w:szCs w:val="22"/>
        </w:rPr>
        <w:t>n</w:t>
      </w:r>
      <w:r w:rsidR="00852C0E" w:rsidRPr="003202FC">
        <w:rPr>
          <w:rFonts w:ascii="Arial Narrow" w:hAnsi="Arial Narrow" w:cs="Arial"/>
          <w:szCs w:val="22"/>
        </w:rPr>
        <w:t xml:space="preserve">ého oznámenia vady Objednávateľom. </w:t>
      </w:r>
    </w:p>
    <w:p w:rsidR="00852C0E" w:rsidRPr="003202FC" w:rsidRDefault="00852C0E" w:rsidP="00852C0E">
      <w:pPr>
        <w:tabs>
          <w:tab w:val="left" w:pos="360"/>
        </w:tabs>
        <w:rPr>
          <w:rFonts w:ascii="Arial Narrow" w:hAnsi="Arial Narrow" w:cs="Arial"/>
          <w:szCs w:val="22"/>
        </w:rPr>
      </w:pPr>
    </w:p>
    <w:p w:rsidR="00721C5C" w:rsidRPr="003202FC" w:rsidRDefault="00721C5C" w:rsidP="009413E8">
      <w:pPr>
        <w:tabs>
          <w:tab w:val="left" w:pos="360"/>
        </w:tabs>
        <w:rPr>
          <w:rFonts w:ascii="Arial Narrow" w:hAnsi="Arial Narrow" w:cs="Arial"/>
          <w:szCs w:val="22"/>
        </w:rPr>
      </w:pPr>
      <w:r w:rsidRPr="003202FC">
        <w:rPr>
          <w:rFonts w:ascii="Arial Narrow" w:eastAsia="Arial" w:hAnsi="Arial Narrow" w:cs="Arial"/>
        </w:rPr>
        <w:t>O odstránení vady bude spísaný protokol, podpísaní</w:t>
      </w:r>
      <w:r w:rsidR="00852C0E" w:rsidRPr="003202FC">
        <w:rPr>
          <w:rFonts w:ascii="Arial Narrow" w:eastAsia="Arial" w:hAnsi="Arial Narrow" w:cs="Arial"/>
        </w:rPr>
        <w:t xml:space="preserve">m ktorého potvrdia </w:t>
      </w:r>
      <w:r w:rsidRPr="003202FC">
        <w:rPr>
          <w:rFonts w:ascii="Arial Narrow" w:eastAsia="Arial" w:hAnsi="Arial Narrow" w:cs="Arial"/>
        </w:rPr>
        <w:t xml:space="preserve">obe zmluvné Strany odstránenie reklamovanej vady. V tomto protokole, ktorý vystaví </w:t>
      </w:r>
      <w:r w:rsidR="008E5463" w:rsidRPr="003202FC">
        <w:rPr>
          <w:rFonts w:ascii="Arial Narrow" w:eastAsia="Arial" w:hAnsi="Arial Narrow" w:cs="Arial"/>
        </w:rPr>
        <w:t>Zhotoviteľ, musia</w:t>
      </w:r>
      <w:r w:rsidR="00852C0E" w:rsidRPr="003202FC">
        <w:rPr>
          <w:rFonts w:ascii="Arial Narrow" w:eastAsia="Arial" w:hAnsi="Arial Narrow" w:cs="Arial"/>
        </w:rPr>
        <w:t xml:space="preserve"> byť </w:t>
      </w:r>
      <w:r w:rsidRPr="003202FC">
        <w:rPr>
          <w:rFonts w:ascii="Arial Narrow" w:eastAsia="Arial" w:hAnsi="Arial Narrow" w:cs="Arial"/>
        </w:rPr>
        <w:t>uvedené</w:t>
      </w:r>
      <w:r w:rsidR="009413E8" w:rsidRPr="003202FC">
        <w:rPr>
          <w:rFonts w:ascii="Arial Narrow" w:eastAsia="Arial" w:hAnsi="Arial Narrow" w:cs="Arial"/>
        </w:rPr>
        <w:t xml:space="preserve"> údaje minimálne v tomto rozsahu</w:t>
      </w:r>
      <w:r w:rsidRPr="003202FC">
        <w:rPr>
          <w:rFonts w:ascii="Arial Narrow" w:eastAsia="Arial" w:hAnsi="Arial Narrow" w:cs="Arial"/>
        </w:rPr>
        <w:t>:</w:t>
      </w:r>
    </w:p>
    <w:p w:rsidR="00721C5C" w:rsidRPr="003202FC" w:rsidRDefault="00721C5C" w:rsidP="00B16781">
      <w:pPr>
        <w:numPr>
          <w:ilvl w:val="0"/>
          <w:numId w:val="11"/>
        </w:numPr>
        <w:tabs>
          <w:tab w:val="left" w:pos="405"/>
        </w:tabs>
        <w:spacing w:line="235" w:lineRule="auto"/>
        <w:ind w:left="405" w:right="20" w:hanging="263"/>
        <w:jc w:val="left"/>
        <w:rPr>
          <w:rFonts w:ascii="Arial Narrow" w:eastAsia="Arial" w:hAnsi="Arial Narrow" w:cs="Arial"/>
        </w:rPr>
      </w:pPr>
      <w:r w:rsidRPr="003202FC">
        <w:rPr>
          <w:rFonts w:ascii="Arial Narrow" w:eastAsia="Arial" w:hAnsi="Arial Narrow" w:cs="Arial"/>
        </w:rPr>
        <w:t>mená zástupc</w:t>
      </w:r>
      <w:r w:rsidR="00852C0E" w:rsidRPr="003202FC">
        <w:rPr>
          <w:rFonts w:ascii="Arial Narrow" w:eastAsia="Arial" w:hAnsi="Arial Narrow" w:cs="Arial"/>
        </w:rPr>
        <w:t xml:space="preserve">ov </w:t>
      </w:r>
      <w:r w:rsidRPr="003202FC">
        <w:rPr>
          <w:rFonts w:ascii="Arial Narrow" w:eastAsia="Arial" w:hAnsi="Arial Narrow" w:cs="Arial"/>
        </w:rPr>
        <w:t>oboch zmluvných Strán;</w:t>
      </w:r>
    </w:p>
    <w:p w:rsidR="00721C5C" w:rsidRPr="003202FC" w:rsidRDefault="00721C5C" w:rsidP="00721C5C">
      <w:pPr>
        <w:spacing w:line="2" w:lineRule="exact"/>
        <w:rPr>
          <w:rFonts w:ascii="Arial Narrow" w:eastAsia="Arial" w:hAnsi="Arial Narrow" w:cs="Arial"/>
        </w:rPr>
      </w:pPr>
    </w:p>
    <w:p w:rsidR="00721C5C" w:rsidRPr="003202FC" w:rsidRDefault="00721C5C" w:rsidP="00B16781">
      <w:pPr>
        <w:numPr>
          <w:ilvl w:val="0"/>
          <w:numId w:val="11"/>
        </w:numPr>
        <w:tabs>
          <w:tab w:val="left" w:pos="405"/>
        </w:tabs>
        <w:ind w:left="405" w:hanging="263"/>
        <w:jc w:val="left"/>
        <w:rPr>
          <w:rFonts w:ascii="Arial Narrow" w:eastAsia="Arial" w:hAnsi="Arial Narrow" w:cs="Arial"/>
        </w:rPr>
      </w:pPr>
      <w:r w:rsidRPr="003202FC">
        <w:rPr>
          <w:rFonts w:ascii="Arial Narrow" w:eastAsia="Arial" w:hAnsi="Arial Narrow" w:cs="Arial"/>
        </w:rPr>
        <w:t>číslo Zmluvy o Dielo</w:t>
      </w:r>
      <w:r w:rsidR="00852C0E" w:rsidRPr="003202FC">
        <w:rPr>
          <w:rFonts w:ascii="Arial Narrow" w:eastAsia="Arial" w:hAnsi="Arial Narrow" w:cs="Arial"/>
        </w:rPr>
        <w:t>;</w:t>
      </w:r>
    </w:p>
    <w:p w:rsidR="00721C5C" w:rsidRPr="003202FC" w:rsidRDefault="00721C5C" w:rsidP="00B16781">
      <w:pPr>
        <w:numPr>
          <w:ilvl w:val="0"/>
          <w:numId w:val="11"/>
        </w:numPr>
        <w:tabs>
          <w:tab w:val="left" w:pos="405"/>
        </w:tabs>
        <w:ind w:left="405" w:hanging="263"/>
        <w:jc w:val="left"/>
        <w:rPr>
          <w:rFonts w:ascii="Arial Narrow" w:eastAsia="Arial" w:hAnsi="Arial Narrow" w:cs="Arial"/>
        </w:rPr>
      </w:pPr>
      <w:r w:rsidRPr="003202FC">
        <w:rPr>
          <w:rFonts w:ascii="Arial Narrow" w:eastAsia="Arial" w:hAnsi="Arial Narrow" w:cs="Arial"/>
        </w:rPr>
        <w:t>dátum uplatnenia a číslo ozná</w:t>
      </w:r>
      <w:r w:rsidR="00852C0E" w:rsidRPr="003202FC">
        <w:rPr>
          <w:rFonts w:ascii="Arial Narrow" w:eastAsia="Arial" w:hAnsi="Arial Narrow" w:cs="Arial"/>
        </w:rPr>
        <w:t>menia Objednávateľa;</w:t>
      </w:r>
    </w:p>
    <w:p w:rsidR="00721C5C" w:rsidRPr="003202FC" w:rsidRDefault="00721C5C" w:rsidP="00B16781">
      <w:pPr>
        <w:numPr>
          <w:ilvl w:val="0"/>
          <w:numId w:val="11"/>
        </w:numPr>
        <w:tabs>
          <w:tab w:val="left" w:pos="405"/>
        </w:tabs>
        <w:ind w:left="405" w:hanging="263"/>
        <w:jc w:val="left"/>
        <w:rPr>
          <w:rFonts w:ascii="Arial Narrow" w:eastAsia="Arial" w:hAnsi="Arial Narrow" w:cs="Arial"/>
        </w:rPr>
      </w:pPr>
      <w:r w:rsidRPr="003202FC">
        <w:rPr>
          <w:rFonts w:ascii="Arial Narrow" w:eastAsia="Arial" w:hAnsi="Arial Narrow" w:cs="Arial"/>
        </w:rPr>
        <w:t>popis a rozsa</w:t>
      </w:r>
      <w:r w:rsidR="00852C0E" w:rsidRPr="003202FC">
        <w:rPr>
          <w:rFonts w:ascii="Arial Narrow" w:eastAsia="Arial" w:hAnsi="Arial Narrow" w:cs="Arial"/>
        </w:rPr>
        <w:t>h vady a spôsob jej odstránenia;</w:t>
      </w:r>
    </w:p>
    <w:p w:rsidR="00721C5C" w:rsidRPr="003202FC" w:rsidRDefault="00721C5C" w:rsidP="00721C5C">
      <w:pPr>
        <w:spacing w:line="1" w:lineRule="exact"/>
        <w:rPr>
          <w:rFonts w:ascii="Arial Narrow" w:eastAsia="Arial" w:hAnsi="Arial Narrow" w:cs="Arial"/>
        </w:rPr>
      </w:pPr>
    </w:p>
    <w:p w:rsidR="00721C5C" w:rsidRPr="003202FC" w:rsidRDefault="00721C5C" w:rsidP="00B16781">
      <w:pPr>
        <w:numPr>
          <w:ilvl w:val="0"/>
          <w:numId w:val="11"/>
        </w:numPr>
        <w:tabs>
          <w:tab w:val="left" w:pos="405"/>
        </w:tabs>
        <w:ind w:left="405" w:hanging="263"/>
        <w:jc w:val="left"/>
        <w:rPr>
          <w:rFonts w:ascii="Arial Narrow" w:eastAsia="Arial" w:hAnsi="Arial Narrow" w:cs="Arial"/>
        </w:rPr>
      </w:pPr>
      <w:r w:rsidRPr="003202FC">
        <w:rPr>
          <w:rFonts w:ascii="Arial Narrow" w:eastAsia="Arial" w:hAnsi="Arial Narrow" w:cs="Arial"/>
        </w:rPr>
        <w:t>dátum zahájen</w:t>
      </w:r>
      <w:r w:rsidR="00852C0E" w:rsidRPr="003202FC">
        <w:rPr>
          <w:rFonts w:ascii="Arial Narrow" w:eastAsia="Arial" w:hAnsi="Arial Narrow" w:cs="Arial"/>
        </w:rPr>
        <w:t>ia a ukončenia odstránenia vady;</w:t>
      </w:r>
    </w:p>
    <w:p w:rsidR="00721C5C" w:rsidRPr="003202FC" w:rsidRDefault="00721C5C" w:rsidP="00721C5C">
      <w:pPr>
        <w:spacing w:line="7" w:lineRule="exact"/>
        <w:rPr>
          <w:rFonts w:ascii="Arial Narrow" w:eastAsia="Arial" w:hAnsi="Arial Narrow" w:cs="Arial"/>
        </w:rPr>
      </w:pPr>
    </w:p>
    <w:p w:rsidR="00721C5C" w:rsidRPr="003202FC" w:rsidRDefault="00721C5C" w:rsidP="00B16781">
      <w:pPr>
        <w:numPr>
          <w:ilvl w:val="0"/>
          <w:numId w:val="11"/>
        </w:numPr>
        <w:tabs>
          <w:tab w:val="left" w:pos="405"/>
        </w:tabs>
        <w:spacing w:line="236" w:lineRule="auto"/>
        <w:ind w:left="405" w:right="20" w:hanging="263"/>
        <w:jc w:val="left"/>
        <w:rPr>
          <w:rFonts w:ascii="Arial Narrow" w:eastAsia="Arial" w:hAnsi="Arial Narrow" w:cs="Arial"/>
        </w:rPr>
      </w:pPr>
      <w:r w:rsidRPr="003202FC">
        <w:rPr>
          <w:rFonts w:ascii="Arial Narrow" w:eastAsia="Arial" w:hAnsi="Arial Narrow" w:cs="Arial"/>
        </w:rPr>
        <w:t>celková doba trvania vady (doba od zistenia do odstránenia vady).</w:t>
      </w:r>
    </w:p>
    <w:p w:rsidR="00721C5C" w:rsidRPr="003202FC" w:rsidRDefault="00721C5C" w:rsidP="00852C0E">
      <w:pPr>
        <w:ind w:left="5"/>
        <w:rPr>
          <w:rFonts w:ascii="Arial Narrow" w:hAnsi="Arial Narrow"/>
          <w:sz w:val="20"/>
        </w:rPr>
      </w:pPr>
      <w:r w:rsidRPr="003202FC">
        <w:rPr>
          <w:rFonts w:ascii="Arial Narrow" w:eastAsia="Arial" w:hAnsi="Arial Narrow" w:cs="Arial"/>
        </w:rPr>
        <w:t xml:space="preserve">Pri vadách Diela  platia </w:t>
      </w:r>
      <w:r w:rsidR="00D82683" w:rsidRPr="003202FC">
        <w:rPr>
          <w:rFonts w:ascii="Arial Narrow" w:eastAsia="Arial" w:hAnsi="Arial Narrow" w:cs="Arial"/>
        </w:rPr>
        <w:t xml:space="preserve">primerane </w:t>
      </w:r>
      <w:r w:rsidRPr="003202FC">
        <w:rPr>
          <w:rFonts w:ascii="Arial Narrow" w:eastAsia="Arial" w:hAnsi="Arial Narrow" w:cs="Arial"/>
        </w:rPr>
        <w:t>ustanovenia  §  560</w:t>
      </w:r>
      <w:r w:rsidR="00852C0E" w:rsidRPr="003202FC">
        <w:rPr>
          <w:rFonts w:ascii="Arial Narrow" w:hAnsi="Arial Narrow"/>
          <w:sz w:val="20"/>
        </w:rPr>
        <w:t xml:space="preserve"> </w:t>
      </w:r>
      <w:r w:rsidRPr="003202FC">
        <w:rPr>
          <w:rFonts w:ascii="Arial Narrow" w:eastAsia="Arial" w:hAnsi="Arial Narrow" w:cs="Arial"/>
        </w:rPr>
        <w:t>nasl. Obchodného zákonníka.“</w:t>
      </w:r>
    </w:p>
    <w:p w:rsidR="00721C5C" w:rsidRPr="003202FC" w:rsidRDefault="00721C5C" w:rsidP="005D31E2">
      <w:pPr>
        <w:autoSpaceDE w:val="0"/>
        <w:autoSpaceDN w:val="0"/>
        <w:adjustRightInd w:val="0"/>
        <w:jc w:val="left"/>
        <w:rPr>
          <w:rFonts w:ascii="Arial Narrow" w:hAnsi="Arial Narrow" w:cs="TimesNewRomanPSMT"/>
          <w:sz w:val="24"/>
          <w:szCs w:val="24"/>
        </w:rPr>
      </w:pPr>
    </w:p>
    <w:p w:rsidR="00BB356A" w:rsidRPr="003202FC" w:rsidRDefault="00BB356A" w:rsidP="00BB356A">
      <w:pPr>
        <w:pStyle w:val="Export0"/>
        <w:ind w:firstLine="4"/>
        <w:jc w:val="both"/>
        <w:rPr>
          <w:rFonts w:ascii="Arial Narrow" w:hAnsi="Arial Narrow" w:cs="Arial"/>
          <w:sz w:val="22"/>
          <w:szCs w:val="22"/>
        </w:rPr>
      </w:pPr>
      <w:r w:rsidRPr="003202FC">
        <w:rPr>
          <w:rFonts w:ascii="Arial Narrow" w:hAnsi="Arial Narrow" w:cs="Arial"/>
          <w:sz w:val="22"/>
          <w:szCs w:val="22"/>
        </w:rPr>
        <w:t>V </w:t>
      </w:r>
      <w:r w:rsidR="00FA57FB" w:rsidRPr="003202FC">
        <w:rPr>
          <w:rFonts w:ascii="Arial Narrow" w:hAnsi="Arial Narrow" w:cs="Arial"/>
          <w:b/>
          <w:bCs/>
          <w:sz w:val="22"/>
          <w:szCs w:val="22"/>
        </w:rPr>
        <w:t>P</w:t>
      </w:r>
      <w:r w:rsidR="00DE367E" w:rsidRPr="003202FC">
        <w:rPr>
          <w:rFonts w:ascii="Arial Narrow" w:hAnsi="Arial Narrow" w:cs="Arial"/>
          <w:b/>
          <w:bCs/>
          <w:sz w:val="22"/>
          <w:szCs w:val="22"/>
        </w:rPr>
        <w:t>odč</w:t>
      </w:r>
      <w:r w:rsidRPr="003202FC">
        <w:rPr>
          <w:rFonts w:ascii="Arial Narrow" w:hAnsi="Arial Narrow" w:cs="Arial"/>
          <w:b/>
          <w:bCs/>
          <w:sz w:val="22"/>
          <w:szCs w:val="22"/>
        </w:rPr>
        <w:t xml:space="preserve">lánku 11.3 </w:t>
      </w:r>
      <w:r w:rsidR="008E24C5" w:rsidRPr="003202FC">
        <w:rPr>
          <w:rFonts w:ascii="Arial Narrow" w:hAnsi="Arial Narrow" w:cs="Arial"/>
          <w:b/>
          <w:bCs/>
          <w:sz w:val="22"/>
          <w:szCs w:val="22"/>
        </w:rPr>
        <w:t>Predĺženie L</w:t>
      </w:r>
      <w:r w:rsidR="00F120A5" w:rsidRPr="003202FC">
        <w:rPr>
          <w:rFonts w:ascii="Arial Narrow" w:hAnsi="Arial Narrow" w:cs="Arial"/>
          <w:b/>
          <w:bCs/>
          <w:sz w:val="22"/>
          <w:szCs w:val="22"/>
        </w:rPr>
        <w:t>ehoty na oznámenie vád</w:t>
      </w:r>
      <w:r w:rsidRPr="003202FC">
        <w:rPr>
          <w:rFonts w:ascii="Arial Narrow" w:hAnsi="Arial Narrow" w:cs="Arial"/>
          <w:sz w:val="22"/>
          <w:szCs w:val="22"/>
        </w:rPr>
        <w:t xml:space="preserve"> </w:t>
      </w:r>
      <w:r w:rsidR="0014034A" w:rsidRPr="003202FC">
        <w:rPr>
          <w:rFonts w:ascii="Arial Narrow" w:hAnsi="Arial Narrow" w:cs="Arial"/>
          <w:sz w:val="22"/>
          <w:szCs w:val="22"/>
        </w:rPr>
        <w:t>sa</w:t>
      </w:r>
      <w:r w:rsidRPr="003202FC">
        <w:rPr>
          <w:rFonts w:ascii="Arial Narrow" w:hAnsi="Arial Narrow" w:cs="Arial"/>
          <w:sz w:val="22"/>
          <w:szCs w:val="22"/>
        </w:rPr>
        <w:t xml:space="preserve"> na </w:t>
      </w:r>
      <w:r w:rsidR="0014034A" w:rsidRPr="003202FC">
        <w:rPr>
          <w:rFonts w:ascii="Arial Narrow" w:hAnsi="Arial Narrow" w:cs="Arial"/>
          <w:sz w:val="22"/>
          <w:szCs w:val="22"/>
        </w:rPr>
        <w:t>koniec</w:t>
      </w:r>
      <w:r w:rsidRPr="003202FC">
        <w:rPr>
          <w:rFonts w:ascii="Arial Narrow" w:hAnsi="Arial Narrow" w:cs="Arial"/>
          <w:sz w:val="22"/>
          <w:szCs w:val="22"/>
        </w:rPr>
        <w:t xml:space="preserve"> vkl</w:t>
      </w:r>
      <w:r w:rsidR="00176C88" w:rsidRPr="003202FC">
        <w:rPr>
          <w:rFonts w:ascii="Arial Narrow" w:hAnsi="Arial Narrow" w:cs="Arial"/>
          <w:sz w:val="22"/>
          <w:szCs w:val="22"/>
        </w:rPr>
        <w:t>a</w:t>
      </w:r>
      <w:r w:rsidRPr="003202FC">
        <w:rPr>
          <w:rFonts w:ascii="Arial Narrow" w:hAnsi="Arial Narrow" w:cs="Arial"/>
          <w:sz w:val="22"/>
          <w:szCs w:val="22"/>
        </w:rPr>
        <w:t xml:space="preserve">dá nový </w:t>
      </w:r>
      <w:r w:rsidR="0014034A" w:rsidRPr="003202FC">
        <w:rPr>
          <w:rFonts w:ascii="Arial Narrow" w:hAnsi="Arial Narrow" w:cs="Arial"/>
          <w:sz w:val="22"/>
          <w:szCs w:val="22"/>
        </w:rPr>
        <w:t>odsek</w:t>
      </w:r>
      <w:r w:rsidRPr="003202FC">
        <w:rPr>
          <w:rFonts w:ascii="Arial Narrow" w:hAnsi="Arial Narrow" w:cs="Arial"/>
          <w:sz w:val="22"/>
          <w:szCs w:val="22"/>
        </w:rPr>
        <w:t xml:space="preserve"> takto:</w:t>
      </w:r>
    </w:p>
    <w:p w:rsidR="00A430ED" w:rsidRPr="003202FC" w:rsidRDefault="00FA57FB" w:rsidP="00BB356A">
      <w:pPr>
        <w:pStyle w:val="BodyText21"/>
        <w:ind w:left="0" w:firstLine="0"/>
        <w:rPr>
          <w:rFonts w:ascii="Arial Narrow" w:hAnsi="Arial Narrow" w:cs="Arial"/>
          <w:sz w:val="22"/>
          <w:szCs w:val="22"/>
        </w:rPr>
      </w:pPr>
      <w:r w:rsidRPr="003202FC">
        <w:rPr>
          <w:rFonts w:ascii="Arial Narrow" w:hAnsi="Arial Narrow" w:cs="Arial"/>
          <w:sz w:val="22"/>
          <w:szCs w:val="22"/>
        </w:rPr>
        <w:t>„</w:t>
      </w:r>
      <w:r w:rsidR="0014034A" w:rsidRPr="003202FC">
        <w:rPr>
          <w:rFonts w:ascii="Arial Narrow" w:hAnsi="Arial Narrow" w:cs="Arial"/>
          <w:sz w:val="22"/>
          <w:szCs w:val="22"/>
        </w:rPr>
        <w:t>Odstráne</w:t>
      </w:r>
      <w:r w:rsidR="00BB356A" w:rsidRPr="003202FC">
        <w:rPr>
          <w:rFonts w:ascii="Arial Narrow" w:hAnsi="Arial Narrow" w:cs="Arial"/>
          <w:sz w:val="22"/>
          <w:szCs w:val="22"/>
        </w:rPr>
        <w:t>ním</w:t>
      </w:r>
      <w:r w:rsidR="00C7492B" w:rsidRPr="003202FC">
        <w:rPr>
          <w:rFonts w:ascii="Arial Narrow" w:hAnsi="Arial Narrow" w:cs="Arial"/>
          <w:sz w:val="22"/>
          <w:szCs w:val="22"/>
        </w:rPr>
        <w:t xml:space="preserve"> vady</w:t>
      </w:r>
      <w:r w:rsidR="00BB356A"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14034A" w:rsidRPr="003202FC">
        <w:rPr>
          <w:rFonts w:ascii="Arial Narrow" w:hAnsi="Arial Narrow" w:cs="Arial"/>
          <w:sz w:val="22"/>
          <w:szCs w:val="22"/>
        </w:rPr>
        <w:t>om</w:t>
      </w:r>
      <w:r w:rsidR="00BB356A" w:rsidRPr="003202FC">
        <w:rPr>
          <w:rFonts w:ascii="Arial Narrow" w:hAnsi="Arial Narrow" w:cs="Arial"/>
          <w:sz w:val="22"/>
          <w:szCs w:val="22"/>
        </w:rPr>
        <w:t xml:space="preserve"> </w:t>
      </w:r>
      <w:r w:rsidR="0014034A" w:rsidRPr="003202FC">
        <w:rPr>
          <w:rFonts w:ascii="Arial Narrow" w:hAnsi="Arial Narrow" w:cs="Arial"/>
          <w:sz w:val="22"/>
          <w:szCs w:val="22"/>
        </w:rPr>
        <w:t>podľa</w:t>
      </w:r>
      <w:r w:rsidR="00BB356A" w:rsidRPr="003202FC">
        <w:rPr>
          <w:rFonts w:ascii="Arial Narrow" w:hAnsi="Arial Narrow" w:cs="Arial"/>
          <w:sz w:val="22"/>
          <w:szCs w:val="22"/>
        </w:rPr>
        <w:t xml:space="preserve"> </w:t>
      </w:r>
      <w:r w:rsidRPr="003202FC">
        <w:rPr>
          <w:rFonts w:ascii="Arial Narrow" w:hAnsi="Arial Narrow" w:cs="Arial"/>
          <w:sz w:val="22"/>
          <w:szCs w:val="22"/>
        </w:rPr>
        <w:t>Pod</w:t>
      </w:r>
      <w:r w:rsidR="00BB356A" w:rsidRPr="003202FC">
        <w:rPr>
          <w:rFonts w:ascii="Arial Narrow" w:hAnsi="Arial Narrow" w:cs="Arial"/>
          <w:sz w:val="22"/>
          <w:szCs w:val="22"/>
        </w:rPr>
        <w:t xml:space="preserve">článku </w:t>
      </w:r>
      <w:r w:rsidRPr="003202FC">
        <w:rPr>
          <w:rFonts w:ascii="Arial Narrow" w:hAnsi="Arial Narrow" w:cs="Arial"/>
          <w:sz w:val="22"/>
          <w:szCs w:val="22"/>
        </w:rPr>
        <w:t xml:space="preserve">11.4 </w:t>
      </w:r>
      <w:r w:rsidRPr="003202FC">
        <w:rPr>
          <w:rFonts w:ascii="Arial Narrow" w:hAnsi="Arial Narrow" w:cs="Arial"/>
          <w:i/>
          <w:sz w:val="22"/>
          <w:szCs w:val="22"/>
        </w:rPr>
        <w:t>(Neodstránenie vád)</w:t>
      </w:r>
      <w:r w:rsidRPr="003202FC">
        <w:rPr>
          <w:rFonts w:ascii="Arial Narrow" w:hAnsi="Arial Narrow" w:cs="Arial"/>
          <w:sz w:val="22"/>
          <w:szCs w:val="22"/>
        </w:rPr>
        <w:t xml:space="preserve"> </w:t>
      </w:r>
      <w:r w:rsidR="0014034A" w:rsidRPr="003202FC">
        <w:rPr>
          <w:rFonts w:ascii="Arial Narrow" w:hAnsi="Arial Narrow" w:cs="Arial"/>
          <w:sz w:val="22"/>
          <w:szCs w:val="22"/>
        </w:rPr>
        <w:t>nie je</w:t>
      </w:r>
      <w:r w:rsidR="00BB356A" w:rsidRPr="003202FC">
        <w:rPr>
          <w:rFonts w:ascii="Arial Narrow" w:hAnsi="Arial Narrow" w:cs="Arial"/>
          <w:sz w:val="22"/>
          <w:szCs w:val="22"/>
        </w:rPr>
        <w:t xml:space="preserve"> </w:t>
      </w:r>
      <w:r w:rsidR="0014034A" w:rsidRPr="003202FC">
        <w:rPr>
          <w:rFonts w:ascii="Arial Narrow" w:hAnsi="Arial Narrow" w:cs="Arial"/>
          <w:sz w:val="22"/>
          <w:szCs w:val="22"/>
        </w:rPr>
        <w:t>akýmkoľvek</w:t>
      </w:r>
      <w:r w:rsidR="00BB356A" w:rsidRPr="003202FC">
        <w:rPr>
          <w:rFonts w:ascii="Arial Narrow" w:hAnsi="Arial Narrow" w:cs="Arial"/>
          <w:sz w:val="22"/>
          <w:szCs w:val="22"/>
        </w:rPr>
        <w:t xml:space="preserve"> </w:t>
      </w:r>
      <w:r w:rsidR="0014034A" w:rsidRPr="003202FC">
        <w:rPr>
          <w:rFonts w:ascii="Arial Narrow" w:hAnsi="Arial Narrow" w:cs="Arial"/>
          <w:sz w:val="22"/>
          <w:szCs w:val="22"/>
        </w:rPr>
        <w:t>spôsobom obmedzená</w:t>
      </w:r>
      <w:r w:rsidR="00D21CAD" w:rsidRPr="003202FC">
        <w:rPr>
          <w:rFonts w:ascii="Arial Narrow" w:hAnsi="Arial Narrow" w:cs="Arial"/>
          <w:sz w:val="22"/>
          <w:szCs w:val="22"/>
        </w:rPr>
        <w:t xml:space="preserve"> </w:t>
      </w:r>
      <w:r w:rsidR="0014034A" w:rsidRPr="003202FC">
        <w:rPr>
          <w:rFonts w:ascii="Arial Narrow" w:hAnsi="Arial Narrow" w:cs="Arial"/>
          <w:sz w:val="22"/>
          <w:szCs w:val="22"/>
        </w:rPr>
        <w:t>alebo</w:t>
      </w:r>
      <w:r w:rsidR="00D21CAD" w:rsidRPr="003202FC">
        <w:rPr>
          <w:rFonts w:ascii="Arial Narrow" w:hAnsi="Arial Narrow" w:cs="Arial"/>
          <w:sz w:val="22"/>
          <w:szCs w:val="22"/>
        </w:rPr>
        <w:t xml:space="preserve"> </w:t>
      </w:r>
      <w:r w:rsidR="0014034A" w:rsidRPr="003202FC">
        <w:rPr>
          <w:rFonts w:ascii="Arial Narrow" w:hAnsi="Arial Narrow" w:cs="Arial"/>
          <w:sz w:val="22"/>
          <w:szCs w:val="22"/>
        </w:rPr>
        <w:t>skráte</w:t>
      </w:r>
      <w:r w:rsidR="00176C88" w:rsidRPr="003202FC">
        <w:rPr>
          <w:rFonts w:ascii="Arial Narrow" w:hAnsi="Arial Narrow" w:cs="Arial"/>
          <w:sz w:val="22"/>
          <w:szCs w:val="22"/>
        </w:rPr>
        <w:t>ná</w:t>
      </w:r>
      <w:r w:rsidR="00D21CAD" w:rsidRPr="003202FC">
        <w:rPr>
          <w:rFonts w:ascii="Arial Narrow" w:hAnsi="Arial Narrow" w:cs="Arial"/>
          <w:sz w:val="22"/>
          <w:szCs w:val="22"/>
        </w:rPr>
        <w:t xml:space="preserve"> záruka</w:t>
      </w:r>
      <w:r w:rsidR="00BB356A" w:rsidRPr="003202FC">
        <w:rPr>
          <w:rFonts w:ascii="Arial Narrow" w:hAnsi="Arial Narrow" w:cs="Arial"/>
          <w:sz w:val="22"/>
          <w:szCs w:val="22"/>
        </w:rPr>
        <w:t xml:space="preserve"> </w:t>
      </w:r>
      <w:r w:rsidR="00DC2788" w:rsidRPr="003202FC">
        <w:rPr>
          <w:rFonts w:ascii="Arial Narrow" w:hAnsi="Arial Narrow" w:cs="Arial"/>
          <w:sz w:val="22"/>
          <w:szCs w:val="22"/>
        </w:rPr>
        <w:t>Zhotoviteľ</w:t>
      </w:r>
      <w:r w:rsidR="0024518E" w:rsidRPr="003202FC">
        <w:rPr>
          <w:rFonts w:ascii="Arial Narrow" w:hAnsi="Arial Narrow" w:cs="Arial"/>
          <w:sz w:val="22"/>
          <w:szCs w:val="22"/>
        </w:rPr>
        <w:t>a</w:t>
      </w:r>
      <w:r w:rsidR="00BB356A" w:rsidRPr="003202FC">
        <w:rPr>
          <w:rFonts w:ascii="Arial Narrow" w:hAnsi="Arial Narrow" w:cs="Arial"/>
          <w:sz w:val="22"/>
          <w:szCs w:val="22"/>
        </w:rPr>
        <w:t xml:space="preserve"> za </w:t>
      </w:r>
      <w:r w:rsidR="00176C88" w:rsidRPr="003202FC">
        <w:rPr>
          <w:rFonts w:ascii="Arial Narrow" w:hAnsi="Arial Narrow" w:cs="Arial"/>
          <w:sz w:val="22"/>
          <w:szCs w:val="22"/>
        </w:rPr>
        <w:t>zhotovenie</w:t>
      </w:r>
      <w:r w:rsidR="00D21CAD" w:rsidRPr="003202FC">
        <w:rPr>
          <w:rFonts w:ascii="Arial Narrow" w:hAnsi="Arial Narrow" w:cs="Arial"/>
          <w:sz w:val="22"/>
          <w:szCs w:val="22"/>
        </w:rPr>
        <w:t xml:space="preserve"> </w:t>
      </w:r>
      <w:r w:rsidR="00E33CE7" w:rsidRPr="003202FC">
        <w:rPr>
          <w:rFonts w:ascii="Arial Narrow" w:hAnsi="Arial Narrow" w:cs="Arial"/>
          <w:sz w:val="22"/>
          <w:szCs w:val="22"/>
        </w:rPr>
        <w:t>Diela</w:t>
      </w:r>
      <w:r w:rsidR="00D21CAD" w:rsidRPr="003202FC">
        <w:rPr>
          <w:rFonts w:ascii="Arial Narrow" w:hAnsi="Arial Narrow" w:cs="Arial"/>
          <w:sz w:val="22"/>
          <w:szCs w:val="22"/>
        </w:rPr>
        <w:t xml:space="preserve"> </w:t>
      </w:r>
      <w:r w:rsidR="0014034A" w:rsidRPr="003202FC">
        <w:rPr>
          <w:rFonts w:ascii="Arial Narrow" w:hAnsi="Arial Narrow" w:cs="Arial"/>
          <w:sz w:val="22"/>
          <w:szCs w:val="22"/>
        </w:rPr>
        <w:t>podľa</w:t>
      </w:r>
      <w:r w:rsidR="00D21CAD" w:rsidRPr="003202FC">
        <w:rPr>
          <w:rFonts w:ascii="Arial Narrow" w:hAnsi="Arial Narrow" w:cs="Arial"/>
          <w:sz w:val="22"/>
          <w:szCs w:val="22"/>
        </w:rPr>
        <w:t xml:space="preserve"> </w:t>
      </w:r>
      <w:r w:rsidR="00B35C7F" w:rsidRPr="003202FC">
        <w:rPr>
          <w:rFonts w:ascii="Arial Narrow" w:hAnsi="Arial Narrow" w:cs="Arial"/>
          <w:sz w:val="22"/>
          <w:szCs w:val="22"/>
        </w:rPr>
        <w:t>P</w:t>
      </w:r>
      <w:r w:rsidR="00DE367E" w:rsidRPr="003202FC">
        <w:rPr>
          <w:rFonts w:ascii="Arial Narrow" w:hAnsi="Arial Narrow" w:cs="Arial"/>
          <w:sz w:val="22"/>
          <w:szCs w:val="22"/>
        </w:rPr>
        <w:t>od</w:t>
      </w:r>
      <w:r w:rsidR="00D21CAD" w:rsidRPr="003202FC">
        <w:rPr>
          <w:rFonts w:ascii="Arial Narrow" w:hAnsi="Arial Narrow" w:cs="Arial"/>
          <w:sz w:val="22"/>
          <w:szCs w:val="22"/>
        </w:rPr>
        <w:t>čl. 4.2 a/</w:t>
      </w:r>
      <w:r w:rsidR="0014034A" w:rsidRPr="003202FC">
        <w:rPr>
          <w:rFonts w:ascii="Arial Narrow" w:hAnsi="Arial Narrow" w:cs="Arial"/>
          <w:sz w:val="22"/>
          <w:szCs w:val="22"/>
        </w:rPr>
        <w:t>alebo</w:t>
      </w:r>
      <w:r w:rsidR="00D21CAD" w:rsidRPr="003202FC">
        <w:rPr>
          <w:rFonts w:ascii="Arial Narrow" w:hAnsi="Arial Narrow" w:cs="Arial"/>
          <w:sz w:val="22"/>
          <w:szCs w:val="22"/>
        </w:rPr>
        <w:t xml:space="preserve"> jeho </w:t>
      </w:r>
      <w:r w:rsidR="00914DEA" w:rsidRPr="003202FC">
        <w:rPr>
          <w:rFonts w:ascii="Arial Narrow" w:hAnsi="Arial Narrow" w:cs="Arial"/>
          <w:sz w:val="22"/>
          <w:szCs w:val="22"/>
        </w:rPr>
        <w:t>častí</w:t>
      </w:r>
      <w:r w:rsidR="005A0FC5" w:rsidRPr="003202FC">
        <w:rPr>
          <w:rFonts w:ascii="Arial Narrow" w:hAnsi="Arial Narrow" w:cs="Arial"/>
          <w:sz w:val="22"/>
          <w:szCs w:val="22"/>
        </w:rPr>
        <w:t>.</w:t>
      </w:r>
    </w:p>
    <w:p w:rsidR="005D31E2" w:rsidRPr="003202FC" w:rsidRDefault="00951FAA" w:rsidP="008E32F3">
      <w:pPr>
        <w:autoSpaceDE w:val="0"/>
        <w:autoSpaceDN w:val="0"/>
        <w:adjustRightInd w:val="0"/>
        <w:rPr>
          <w:rFonts w:ascii="Arial Narrow" w:hAnsi="Arial Narrow" w:cs="Arial"/>
          <w:szCs w:val="22"/>
        </w:rPr>
      </w:pPr>
      <w:r w:rsidRPr="003202FC">
        <w:rPr>
          <w:rFonts w:ascii="Arial Narrow" w:hAnsi="Arial Narrow" w:cs="Arial"/>
          <w:szCs w:val="22"/>
        </w:rPr>
        <w:t>Do L</w:t>
      </w:r>
      <w:r w:rsidR="005D31E2" w:rsidRPr="003202FC">
        <w:rPr>
          <w:rFonts w:ascii="Arial Narrow" w:hAnsi="Arial Narrow" w:cs="Arial"/>
          <w:szCs w:val="22"/>
        </w:rPr>
        <w:t xml:space="preserve">ehoty </w:t>
      </w:r>
      <w:r w:rsidRPr="003202FC">
        <w:rPr>
          <w:rFonts w:ascii="Arial Narrow" w:hAnsi="Arial Narrow" w:cs="Arial"/>
          <w:szCs w:val="22"/>
        </w:rPr>
        <w:t xml:space="preserve">na oznámenie vád </w:t>
      </w:r>
      <w:r w:rsidR="005D31E2" w:rsidRPr="003202FC">
        <w:rPr>
          <w:rFonts w:ascii="Arial Narrow" w:hAnsi="Arial Narrow" w:cs="Arial"/>
          <w:szCs w:val="22"/>
        </w:rPr>
        <w:t xml:space="preserve">sa nepočíta čas od oznámenia nároku až do </w:t>
      </w:r>
      <w:r w:rsidR="00A01EFC" w:rsidRPr="003202FC">
        <w:rPr>
          <w:rFonts w:ascii="Arial Narrow" w:hAnsi="Arial Narrow" w:cs="Arial"/>
          <w:szCs w:val="22"/>
        </w:rPr>
        <w:t xml:space="preserve">úplného </w:t>
      </w:r>
      <w:r w:rsidR="005D31E2" w:rsidRPr="003202FC">
        <w:rPr>
          <w:rFonts w:ascii="Arial Narrow" w:hAnsi="Arial Narrow" w:cs="Arial"/>
          <w:szCs w:val="22"/>
        </w:rPr>
        <w:t>odstránenia príslušnej vady.</w:t>
      </w:r>
      <w:r w:rsidR="005A0FC5" w:rsidRPr="003202FC">
        <w:rPr>
          <w:rFonts w:ascii="Arial Narrow" w:hAnsi="Arial Narrow" w:cs="Arial"/>
          <w:szCs w:val="22"/>
        </w:rPr>
        <w:t xml:space="preserve"> </w:t>
      </w:r>
      <w:r w:rsidR="005D31E2" w:rsidRPr="003202FC">
        <w:rPr>
          <w:rFonts w:ascii="Arial Narrow" w:hAnsi="Arial Narrow" w:cs="Arial"/>
          <w:szCs w:val="22"/>
        </w:rPr>
        <w:t>Zhotoviteľ je povinný vydať Objednávateľovi písomné potvrdenie o tom, kedy Objednávateľ takýto nárok uplatnil, ako aj písomné potvrdenie o odstránení vady Diela alebo jeho časti. Ak dôjde k výmene časti Diela, pre túto časť zač</w:t>
      </w:r>
      <w:r w:rsidR="005A0FC5" w:rsidRPr="003202FC">
        <w:rPr>
          <w:rFonts w:ascii="Arial Narrow" w:hAnsi="Arial Narrow" w:cs="Arial"/>
          <w:szCs w:val="22"/>
        </w:rPr>
        <w:t>ne plynúť nová Lehota pre oznámenie vád.“</w:t>
      </w:r>
    </w:p>
    <w:p w:rsidR="00E51BFF" w:rsidRPr="003202FC" w:rsidRDefault="00E51BFF" w:rsidP="008E32F3">
      <w:pPr>
        <w:autoSpaceDE w:val="0"/>
        <w:autoSpaceDN w:val="0"/>
        <w:adjustRightInd w:val="0"/>
        <w:rPr>
          <w:rFonts w:ascii="Arial Narrow" w:hAnsi="Arial Narrow" w:cs="Arial"/>
          <w:szCs w:val="22"/>
        </w:rPr>
      </w:pPr>
    </w:p>
    <w:p w:rsidR="00FA57FB" w:rsidRPr="003202FC" w:rsidRDefault="00FA57FB" w:rsidP="00FA57FB">
      <w:pPr>
        <w:pStyle w:val="Export0"/>
        <w:ind w:firstLine="4"/>
        <w:jc w:val="both"/>
        <w:rPr>
          <w:rFonts w:ascii="Arial Narrow" w:hAnsi="Arial Narrow" w:cs="Arial"/>
          <w:sz w:val="22"/>
          <w:szCs w:val="22"/>
        </w:rPr>
      </w:pPr>
      <w:r w:rsidRPr="003202FC">
        <w:rPr>
          <w:rFonts w:ascii="Arial Narrow" w:hAnsi="Arial Narrow" w:cs="Arial"/>
          <w:sz w:val="22"/>
          <w:szCs w:val="22"/>
        </w:rPr>
        <w:t>V </w:t>
      </w:r>
      <w:r w:rsidR="008E32F3" w:rsidRPr="003202FC">
        <w:rPr>
          <w:rFonts w:ascii="Arial Narrow" w:hAnsi="Arial Narrow" w:cs="Arial"/>
          <w:b/>
          <w:bCs/>
          <w:sz w:val="22"/>
          <w:szCs w:val="22"/>
        </w:rPr>
        <w:t>P</w:t>
      </w:r>
      <w:r w:rsidRPr="003202FC">
        <w:rPr>
          <w:rFonts w:ascii="Arial Narrow" w:hAnsi="Arial Narrow" w:cs="Arial"/>
          <w:b/>
          <w:bCs/>
          <w:sz w:val="22"/>
          <w:szCs w:val="22"/>
        </w:rPr>
        <w:t>odčlánku 11.4 Neodstránenie vád</w:t>
      </w:r>
      <w:r w:rsidRPr="003202FC">
        <w:rPr>
          <w:rFonts w:ascii="Arial Narrow" w:hAnsi="Arial Narrow" w:cs="Arial"/>
          <w:sz w:val="22"/>
          <w:szCs w:val="22"/>
        </w:rPr>
        <w:t xml:space="preserve"> sa na koniec vkladá nový odsek takto:</w:t>
      </w:r>
    </w:p>
    <w:p w:rsidR="00FA57FB" w:rsidRPr="003202FC" w:rsidRDefault="00FA57FB" w:rsidP="005A0FC5">
      <w:pPr>
        <w:pStyle w:val="BodyText21"/>
        <w:ind w:left="0" w:firstLine="0"/>
        <w:rPr>
          <w:rFonts w:ascii="Arial Narrow" w:hAnsi="Arial Narrow" w:cs="Arial"/>
          <w:sz w:val="22"/>
          <w:szCs w:val="22"/>
        </w:rPr>
      </w:pPr>
      <w:r w:rsidRPr="003202FC">
        <w:rPr>
          <w:rFonts w:ascii="Arial Narrow" w:hAnsi="Arial Narrow" w:cs="Arial"/>
          <w:sz w:val="22"/>
          <w:szCs w:val="22"/>
        </w:rPr>
        <w:t>„Práce na odstránení vád budú vykonané Objednávateľom podľa Podčl. 11.4 (a) za cen</w:t>
      </w:r>
      <w:r w:rsidR="009413E8" w:rsidRPr="003202FC">
        <w:rPr>
          <w:rFonts w:ascii="Arial Narrow" w:hAnsi="Arial Narrow" w:cs="Arial"/>
          <w:sz w:val="22"/>
          <w:szCs w:val="22"/>
        </w:rPr>
        <w:t>y obvyklé v mieste plnenia v prípade, ak</w:t>
      </w:r>
      <w:r w:rsidR="00E9467D" w:rsidRPr="003202FC">
        <w:rPr>
          <w:rFonts w:ascii="Arial Narrow" w:hAnsi="Arial Narrow" w:cs="Arial"/>
          <w:sz w:val="22"/>
          <w:szCs w:val="22"/>
        </w:rPr>
        <w:t xml:space="preserve"> bol Zhotoviteľ písomne 2 razy</w:t>
      </w:r>
      <w:r w:rsidRPr="003202FC">
        <w:rPr>
          <w:rFonts w:ascii="Arial Narrow" w:hAnsi="Arial Narrow" w:cs="Arial"/>
          <w:sz w:val="22"/>
          <w:szCs w:val="22"/>
        </w:rPr>
        <w:t xml:space="preserve"> márne vyzvaný Objednávat</w:t>
      </w:r>
      <w:r w:rsidR="009413E8" w:rsidRPr="003202FC">
        <w:rPr>
          <w:rFonts w:ascii="Arial Narrow" w:hAnsi="Arial Narrow" w:cs="Arial"/>
          <w:sz w:val="22"/>
          <w:szCs w:val="22"/>
        </w:rPr>
        <w:t xml:space="preserve">eľom </w:t>
      </w:r>
      <w:r w:rsidRPr="003202FC">
        <w:rPr>
          <w:rFonts w:ascii="Arial Narrow" w:hAnsi="Arial Narrow" w:cs="Arial"/>
          <w:sz w:val="22"/>
          <w:szCs w:val="22"/>
        </w:rPr>
        <w:t>na odstránenie vady a tento tak v primeranej lehote stanovenej Objednávateľom neurobil. Náklady na odstránenie takých vád budú započítané voči Zábezpek</w:t>
      </w:r>
      <w:r w:rsidR="005A0FC5" w:rsidRPr="003202FC">
        <w:rPr>
          <w:rFonts w:ascii="Arial Narrow" w:hAnsi="Arial Narrow" w:cs="Arial"/>
          <w:sz w:val="22"/>
          <w:szCs w:val="22"/>
        </w:rPr>
        <w:t xml:space="preserve">e Zhotoviteľa na záručné opravy podľa Podčl. 11.12 </w:t>
      </w:r>
      <w:r w:rsidR="005A0FC5" w:rsidRPr="003202FC">
        <w:rPr>
          <w:rFonts w:ascii="Arial Narrow" w:hAnsi="Arial Narrow" w:cs="Arial"/>
          <w:i/>
          <w:sz w:val="22"/>
          <w:szCs w:val="22"/>
        </w:rPr>
        <w:t>(Zábezpeka na záručné opravy)</w:t>
      </w:r>
      <w:r w:rsidRPr="003202FC">
        <w:rPr>
          <w:rFonts w:ascii="Arial Narrow" w:hAnsi="Arial Narrow" w:cs="Arial"/>
          <w:sz w:val="22"/>
          <w:szCs w:val="22"/>
        </w:rPr>
        <w:t>.“</w:t>
      </w:r>
    </w:p>
    <w:p w:rsidR="00A17E7B" w:rsidRPr="003202FC" w:rsidRDefault="00A17E7B" w:rsidP="00A430ED">
      <w:pPr>
        <w:pStyle w:val="Nadpis31"/>
        <w:ind w:left="0"/>
        <w:jc w:val="both"/>
        <w:rPr>
          <w:rFonts w:ascii="Arial Narrow" w:hAnsi="Arial Narrow" w:cs="Arial"/>
          <w:sz w:val="22"/>
          <w:szCs w:val="22"/>
          <w:lang w:val="sk-SK"/>
        </w:rPr>
      </w:pPr>
    </w:p>
    <w:p w:rsidR="008E32F3" w:rsidRPr="00900638" w:rsidRDefault="008E32F3" w:rsidP="008E32F3">
      <w:pPr>
        <w:pStyle w:val="Export0"/>
        <w:ind w:firstLine="4"/>
        <w:jc w:val="both"/>
        <w:rPr>
          <w:rFonts w:ascii="Arial Narrow" w:hAnsi="Arial Narrow" w:cs="Arial"/>
          <w:sz w:val="22"/>
          <w:szCs w:val="22"/>
        </w:rPr>
      </w:pPr>
      <w:r w:rsidRPr="00900638">
        <w:rPr>
          <w:rFonts w:ascii="Arial Narrow" w:hAnsi="Arial Narrow" w:cs="Arial"/>
          <w:sz w:val="22"/>
          <w:szCs w:val="22"/>
        </w:rPr>
        <w:t>V </w:t>
      </w:r>
      <w:r w:rsidRPr="00900638">
        <w:rPr>
          <w:rFonts w:ascii="Arial Narrow" w:hAnsi="Arial Narrow" w:cs="Arial"/>
          <w:b/>
          <w:bCs/>
          <w:sz w:val="22"/>
          <w:szCs w:val="22"/>
        </w:rPr>
        <w:t>Podčlánku 11.9 Protokol o vyhotovení Diela</w:t>
      </w:r>
      <w:r w:rsidRPr="00900638">
        <w:rPr>
          <w:rFonts w:ascii="Arial Narrow" w:hAnsi="Arial Narrow" w:cs="Arial"/>
          <w:sz w:val="22"/>
          <w:szCs w:val="22"/>
        </w:rPr>
        <w:t xml:space="preserve"> sa na koniec vkladá nový odsek takto:</w:t>
      </w:r>
    </w:p>
    <w:p w:rsidR="00900638" w:rsidRPr="00900638" w:rsidRDefault="008E32F3" w:rsidP="00A430ED">
      <w:pPr>
        <w:pStyle w:val="Nadpis31"/>
        <w:ind w:left="0"/>
        <w:jc w:val="both"/>
        <w:rPr>
          <w:rFonts w:ascii="Arial Narrow" w:hAnsi="Arial Narrow" w:cs="Arial"/>
          <w:b w:val="0"/>
          <w:sz w:val="22"/>
          <w:szCs w:val="22"/>
          <w:lang w:val="sk-SK"/>
        </w:rPr>
      </w:pPr>
      <w:r w:rsidRPr="00900638">
        <w:rPr>
          <w:rFonts w:ascii="Arial Narrow" w:hAnsi="Arial Narrow" w:cs="Arial"/>
          <w:b w:val="0"/>
          <w:sz w:val="22"/>
          <w:szCs w:val="22"/>
          <w:lang w:val="sk-SK"/>
        </w:rPr>
        <w:t xml:space="preserve">„V prípade, že bude s ohľadom na jednotlivé Stavebné objekty vyhotovený Preberací protokol </w:t>
      </w:r>
      <w:r w:rsidR="00B26BBE" w:rsidRPr="00900638">
        <w:rPr>
          <w:rFonts w:ascii="Arial Narrow" w:hAnsi="Arial Narrow" w:cs="Arial"/>
          <w:b w:val="0"/>
          <w:sz w:val="22"/>
          <w:szCs w:val="22"/>
          <w:lang w:val="sk-SK"/>
        </w:rPr>
        <w:t xml:space="preserve">podľa Podčl. 10.1 </w:t>
      </w:r>
      <w:r w:rsidR="00B26BBE" w:rsidRPr="00900638">
        <w:rPr>
          <w:rFonts w:ascii="Arial Narrow" w:hAnsi="Arial Narrow" w:cs="Arial"/>
          <w:b w:val="0"/>
          <w:i/>
          <w:sz w:val="22"/>
          <w:szCs w:val="22"/>
          <w:lang w:val="sk-SK"/>
        </w:rPr>
        <w:t>(Preberanie Diela a sekcií)</w:t>
      </w:r>
      <w:r w:rsidR="00B26BBE" w:rsidRPr="00900638">
        <w:rPr>
          <w:rFonts w:ascii="Arial Narrow" w:hAnsi="Arial Narrow" w:cs="Arial"/>
          <w:b w:val="0"/>
          <w:sz w:val="22"/>
          <w:szCs w:val="22"/>
          <w:lang w:val="sk-SK"/>
        </w:rPr>
        <w:t xml:space="preserve"> </w:t>
      </w:r>
      <w:r w:rsidR="00E71479" w:rsidRPr="00900638">
        <w:rPr>
          <w:rFonts w:ascii="Arial Narrow" w:hAnsi="Arial Narrow" w:cs="Arial"/>
          <w:b w:val="0"/>
          <w:sz w:val="22"/>
          <w:szCs w:val="22"/>
          <w:lang w:val="sk-SK"/>
        </w:rPr>
        <w:t>pre</w:t>
      </w:r>
      <w:r w:rsidRPr="00900638">
        <w:rPr>
          <w:rFonts w:ascii="Arial Narrow" w:hAnsi="Arial Narrow" w:cs="Arial"/>
          <w:b w:val="0"/>
          <w:sz w:val="22"/>
          <w:szCs w:val="22"/>
          <w:lang w:val="sk-SK"/>
        </w:rPr>
        <w:t xml:space="preserve"> každý Stavebný objekt, bude rovnako vyhotovený </w:t>
      </w:r>
      <w:r w:rsidR="00B26BBE" w:rsidRPr="00900638">
        <w:rPr>
          <w:rFonts w:ascii="Arial Narrow" w:hAnsi="Arial Narrow" w:cs="Arial"/>
          <w:b w:val="0"/>
          <w:sz w:val="22"/>
          <w:szCs w:val="22"/>
          <w:lang w:val="sk-SK"/>
        </w:rPr>
        <w:t>Protokol o vyhotovení Diela s členením po jednotlivých Stavebných objektoch.</w:t>
      </w:r>
      <w:r w:rsidR="00DA45F7" w:rsidRPr="00900638">
        <w:rPr>
          <w:rFonts w:ascii="Arial Narrow" w:hAnsi="Arial Narrow" w:cs="Arial"/>
          <w:b w:val="0"/>
          <w:sz w:val="22"/>
          <w:szCs w:val="22"/>
          <w:lang w:val="sk-SK"/>
        </w:rPr>
        <w:t xml:space="preserve"> V jednotlivých Protokoloch bude uvedené prípadné odstránenie vád Zhotoviteľom, pokiaľ sa počas Lehoty na oznámenie vád tieto vyskytli a ich odstránenie bolo Objednávateľom </w:t>
      </w:r>
      <w:r w:rsidR="005B3C13" w:rsidRPr="00900638">
        <w:rPr>
          <w:rFonts w:ascii="Arial Narrow" w:hAnsi="Arial Narrow" w:cs="Arial"/>
          <w:b w:val="0"/>
          <w:sz w:val="22"/>
          <w:szCs w:val="22"/>
          <w:lang w:val="sk-SK"/>
        </w:rPr>
        <w:t xml:space="preserve">v súlade so Zmluvnými podmienkami </w:t>
      </w:r>
      <w:r w:rsidR="00DA45F7" w:rsidRPr="00900638">
        <w:rPr>
          <w:rFonts w:ascii="Arial Narrow" w:hAnsi="Arial Narrow" w:cs="Arial"/>
          <w:b w:val="0"/>
          <w:sz w:val="22"/>
          <w:szCs w:val="22"/>
          <w:lang w:val="sk-SK"/>
        </w:rPr>
        <w:t>požadované.</w:t>
      </w:r>
      <w:r w:rsidR="003C1EA8">
        <w:rPr>
          <w:rFonts w:ascii="Arial Narrow" w:hAnsi="Arial Narrow" w:cs="Arial"/>
          <w:b w:val="0"/>
          <w:sz w:val="22"/>
          <w:szCs w:val="22"/>
          <w:lang w:val="sk-SK"/>
        </w:rPr>
        <w:t>“</w:t>
      </w:r>
      <w:r w:rsidR="00B26BBE" w:rsidRPr="00900638">
        <w:rPr>
          <w:rFonts w:ascii="Arial Narrow" w:hAnsi="Arial Narrow" w:cs="Arial"/>
          <w:b w:val="0"/>
          <w:sz w:val="22"/>
          <w:szCs w:val="22"/>
          <w:lang w:val="sk-SK"/>
        </w:rPr>
        <w:t xml:space="preserve"> </w:t>
      </w:r>
    </w:p>
    <w:p w:rsidR="00900638" w:rsidRPr="00900638" w:rsidRDefault="00900638" w:rsidP="00A430ED">
      <w:pPr>
        <w:pStyle w:val="Nadpis31"/>
        <w:ind w:left="0"/>
        <w:jc w:val="both"/>
        <w:rPr>
          <w:rFonts w:ascii="Arial Narrow" w:hAnsi="Arial Narrow" w:cs="Arial"/>
          <w:b w:val="0"/>
          <w:sz w:val="22"/>
          <w:szCs w:val="22"/>
          <w:lang w:val="sk-SK"/>
        </w:rPr>
      </w:pPr>
    </w:p>
    <w:p w:rsidR="00E02116" w:rsidRPr="00900638" w:rsidRDefault="00A430ED" w:rsidP="00A430ED">
      <w:pPr>
        <w:pStyle w:val="Nadpis31"/>
        <w:ind w:left="0"/>
        <w:jc w:val="both"/>
        <w:rPr>
          <w:rFonts w:ascii="Arial Narrow" w:hAnsi="Arial Narrow" w:cs="Arial"/>
          <w:b w:val="0"/>
          <w:bCs w:val="0"/>
          <w:sz w:val="22"/>
          <w:szCs w:val="22"/>
          <w:lang w:val="sk-SK"/>
        </w:rPr>
      </w:pPr>
      <w:r w:rsidRPr="00900638">
        <w:rPr>
          <w:rFonts w:ascii="Arial Narrow" w:hAnsi="Arial Narrow" w:cs="Arial"/>
          <w:b w:val="0"/>
          <w:sz w:val="22"/>
          <w:szCs w:val="22"/>
          <w:lang w:val="sk-SK"/>
        </w:rPr>
        <w:t xml:space="preserve">Pridáva sa nový </w:t>
      </w:r>
      <w:r w:rsidR="00431D2B" w:rsidRPr="00900638">
        <w:rPr>
          <w:rFonts w:ascii="Arial Narrow" w:hAnsi="Arial Narrow" w:cs="Arial"/>
          <w:b w:val="0"/>
          <w:sz w:val="22"/>
          <w:szCs w:val="22"/>
          <w:lang w:val="sk-SK"/>
        </w:rPr>
        <w:t>Pod</w:t>
      </w:r>
      <w:r w:rsidR="00E02116" w:rsidRPr="00900638">
        <w:rPr>
          <w:rFonts w:ascii="Arial Narrow" w:hAnsi="Arial Narrow" w:cs="Arial"/>
          <w:b w:val="0"/>
          <w:sz w:val="22"/>
          <w:szCs w:val="22"/>
          <w:lang w:val="sk-SK"/>
        </w:rPr>
        <w:t>článok s nasledujúcim</w:t>
      </w:r>
      <w:r w:rsidR="00E02116" w:rsidRPr="00900638">
        <w:rPr>
          <w:rFonts w:ascii="Arial Narrow" w:hAnsi="Arial Narrow" w:cs="Arial"/>
          <w:b w:val="0"/>
          <w:spacing w:val="-7"/>
          <w:sz w:val="22"/>
          <w:szCs w:val="22"/>
          <w:lang w:val="sk-SK"/>
        </w:rPr>
        <w:t xml:space="preserve"> </w:t>
      </w:r>
      <w:r w:rsidR="00E02116" w:rsidRPr="00900638">
        <w:rPr>
          <w:rFonts w:ascii="Arial Narrow" w:hAnsi="Arial Narrow" w:cs="Arial"/>
          <w:b w:val="0"/>
          <w:sz w:val="22"/>
          <w:szCs w:val="22"/>
          <w:lang w:val="sk-SK"/>
        </w:rPr>
        <w:t>textom:</w:t>
      </w:r>
    </w:p>
    <w:p w:rsidR="007A0E9D" w:rsidRPr="00900638" w:rsidRDefault="007A0E9D" w:rsidP="007A0E9D">
      <w:pPr>
        <w:spacing w:before="120"/>
        <w:rPr>
          <w:rFonts w:ascii="Arial Narrow" w:hAnsi="Arial Narrow" w:cs="Arial"/>
          <w:szCs w:val="22"/>
        </w:rPr>
      </w:pPr>
      <w:r w:rsidRPr="00900638">
        <w:rPr>
          <w:rFonts w:ascii="Arial Narrow" w:hAnsi="Arial Narrow" w:cs="Arial"/>
          <w:b/>
          <w:szCs w:val="22"/>
        </w:rPr>
        <w:t>Podčlánok 11.12 Zábezpeka na záručné</w:t>
      </w:r>
      <w:r w:rsidRPr="00900638">
        <w:rPr>
          <w:rFonts w:ascii="Arial Narrow" w:hAnsi="Arial Narrow" w:cs="Arial"/>
          <w:b/>
          <w:spacing w:val="-11"/>
          <w:szCs w:val="22"/>
        </w:rPr>
        <w:t xml:space="preserve"> </w:t>
      </w:r>
      <w:r w:rsidRPr="00900638">
        <w:rPr>
          <w:rFonts w:ascii="Arial Narrow" w:hAnsi="Arial Narrow" w:cs="Arial"/>
          <w:b/>
          <w:szCs w:val="22"/>
        </w:rPr>
        <w:t>opravy (zadržané platby)</w:t>
      </w:r>
    </w:p>
    <w:p w:rsidR="007A0E9D" w:rsidRPr="00900638" w:rsidRDefault="007A0E9D" w:rsidP="007A0E9D">
      <w:pPr>
        <w:pStyle w:val="Zkladntext"/>
        <w:ind w:right="105"/>
        <w:jc w:val="both"/>
        <w:rPr>
          <w:rFonts w:ascii="Arial Narrow" w:hAnsi="Arial Narrow" w:cs="Arial"/>
          <w:szCs w:val="22"/>
          <w:lang w:val="sk-SK"/>
        </w:rPr>
      </w:pPr>
      <w:r w:rsidRPr="00900638">
        <w:rPr>
          <w:rFonts w:ascii="Arial Narrow" w:hAnsi="Arial Narrow" w:cs="Arial"/>
          <w:szCs w:val="22"/>
          <w:lang w:val="sk-SK"/>
        </w:rPr>
        <w:t xml:space="preserve">„Zhotoviteľ je povinný k vydaniu </w:t>
      </w:r>
      <w:r w:rsidR="005E02EE" w:rsidRPr="00900638">
        <w:rPr>
          <w:rFonts w:ascii="Arial Narrow" w:hAnsi="Arial Narrow" w:cs="Arial"/>
          <w:szCs w:val="22"/>
          <w:lang w:val="sk-SK"/>
        </w:rPr>
        <w:t>Preberaciemu p</w:t>
      </w:r>
      <w:r w:rsidRPr="00900638">
        <w:rPr>
          <w:rFonts w:ascii="Arial Narrow" w:hAnsi="Arial Narrow" w:cs="Arial"/>
          <w:szCs w:val="22"/>
          <w:lang w:val="sk-SK"/>
        </w:rPr>
        <w:t>rotokolu predložiť Zábezpeku na záručné opravy (zadržané platby) vo výške 5 % z Akceptovanej zmluvnej hodnoty bez DPH splatnú na účet Objednávateľa na splnenie záväzkov zo zodpovednosti za vady Diela počas celej Lehoty na oznámenie vád.</w:t>
      </w:r>
    </w:p>
    <w:p w:rsidR="007A0E9D" w:rsidRPr="00900638" w:rsidRDefault="007A0E9D" w:rsidP="007A0E9D">
      <w:pPr>
        <w:pStyle w:val="Zkladntext"/>
        <w:ind w:right="105"/>
        <w:jc w:val="both"/>
        <w:rPr>
          <w:rFonts w:ascii="Arial Narrow" w:hAnsi="Arial Narrow" w:cs="Arial"/>
          <w:szCs w:val="22"/>
          <w:lang w:val="sk-SK"/>
        </w:rPr>
      </w:pPr>
    </w:p>
    <w:p w:rsidR="007A0E9D" w:rsidRPr="003C1EA8" w:rsidRDefault="007A0E9D" w:rsidP="007A0E9D">
      <w:pPr>
        <w:pStyle w:val="Zkladntext"/>
        <w:ind w:right="104"/>
        <w:jc w:val="both"/>
        <w:rPr>
          <w:rFonts w:ascii="Arial Narrow" w:hAnsi="Arial Narrow" w:cs="Arial"/>
          <w:szCs w:val="22"/>
          <w:lang w:val="sk-SK"/>
        </w:rPr>
      </w:pPr>
      <w:r w:rsidRPr="00900638">
        <w:rPr>
          <w:rFonts w:ascii="Arial Narrow" w:hAnsi="Arial Narrow" w:cs="Arial"/>
          <w:szCs w:val="22"/>
          <w:lang w:val="sk-SK"/>
        </w:rPr>
        <w:t xml:space="preserve">Zhotoviteľ je povinný doručiť Objednávateľovi Zábezpeku na záručné opravy (zadržané platby) pred vydaním </w:t>
      </w:r>
      <w:r w:rsidR="005E02EE" w:rsidRPr="00900638">
        <w:rPr>
          <w:rFonts w:ascii="Arial Narrow" w:hAnsi="Arial Narrow" w:cs="Arial"/>
          <w:szCs w:val="22"/>
          <w:lang w:val="sk-SK"/>
        </w:rPr>
        <w:t>Preberacieho p</w:t>
      </w:r>
      <w:r w:rsidRPr="00900638">
        <w:rPr>
          <w:rFonts w:ascii="Arial Narrow" w:hAnsi="Arial Narrow" w:cs="Arial"/>
          <w:szCs w:val="22"/>
          <w:lang w:val="sk-SK"/>
        </w:rPr>
        <w:t xml:space="preserve">rotokolu a zaslať jej kópiu Stavebnému dozoru. Najneskôr do 14 (štrnásť) dní pred predpokladaným dátumom vydania </w:t>
      </w:r>
      <w:r w:rsidR="003B2569" w:rsidRPr="00900638">
        <w:rPr>
          <w:rFonts w:ascii="Arial Narrow" w:hAnsi="Arial Narrow" w:cs="Arial"/>
          <w:szCs w:val="22"/>
          <w:lang w:val="sk-SK"/>
        </w:rPr>
        <w:t>Preberacieho p</w:t>
      </w:r>
      <w:r w:rsidRPr="00900638">
        <w:rPr>
          <w:rFonts w:ascii="Arial Narrow" w:hAnsi="Arial Narrow" w:cs="Arial"/>
          <w:szCs w:val="22"/>
          <w:lang w:val="sk-SK"/>
        </w:rPr>
        <w:t xml:space="preserve">rotokolu, Zhotoviteľ predloží návrh textu Zábezpeky v súlade s Prílohou Zábezpeka na </w:t>
      </w:r>
      <w:r w:rsidRPr="003C1EA8">
        <w:rPr>
          <w:rFonts w:ascii="Arial Narrow" w:hAnsi="Arial Narrow" w:cs="Arial"/>
          <w:szCs w:val="22"/>
          <w:lang w:val="sk-SK"/>
        </w:rPr>
        <w:t>záručné opravy podľa Zväzku 2, Časť 6. Objednávateľovi na odsúhlasenie. Objednávateľ sa k návrhu textu Zábezpeky vyjadrí do 5 (päť) pracovných</w:t>
      </w:r>
      <w:r w:rsidRPr="003C1EA8">
        <w:rPr>
          <w:rFonts w:ascii="Arial Narrow" w:hAnsi="Arial Narrow" w:cs="Arial"/>
          <w:spacing w:val="-3"/>
          <w:szCs w:val="22"/>
          <w:lang w:val="sk-SK"/>
        </w:rPr>
        <w:t xml:space="preserve"> </w:t>
      </w:r>
      <w:r w:rsidRPr="003C1EA8">
        <w:rPr>
          <w:rFonts w:ascii="Arial Narrow" w:hAnsi="Arial Narrow" w:cs="Arial"/>
          <w:szCs w:val="22"/>
          <w:lang w:val="sk-SK"/>
        </w:rPr>
        <w:t xml:space="preserve">dní. </w:t>
      </w:r>
    </w:p>
    <w:p w:rsidR="007A0E9D" w:rsidRPr="003C1EA8" w:rsidRDefault="007A0E9D" w:rsidP="007A0E9D">
      <w:pPr>
        <w:pStyle w:val="Zkladntext"/>
        <w:ind w:right="104"/>
        <w:jc w:val="both"/>
        <w:rPr>
          <w:rFonts w:ascii="Arial Narrow" w:hAnsi="Arial Narrow" w:cs="Arial"/>
          <w:szCs w:val="22"/>
          <w:lang w:val="sk-SK"/>
        </w:rPr>
      </w:pPr>
    </w:p>
    <w:p w:rsidR="007A0E9D" w:rsidRPr="003C1EA8" w:rsidRDefault="007A0E9D" w:rsidP="007A0E9D">
      <w:pPr>
        <w:pStyle w:val="Zkladntext"/>
        <w:ind w:right="112"/>
        <w:jc w:val="both"/>
        <w:rPr>
          <w:rFonts w:ascii="Arial Narrow" w:hAnsi="Arial Narrow" w:cs="Arial"/>
          <w:bCs/>
          <w:szCs w:val="22"/>
          <w:lang w:val="sk-SK"/>
        </w:rPr>
      </w:pPr>
      <w:r w:rsidRPr="003C1EA8">
        <w:rPr>
          <w:rFonts w:ascii="Arial Narrow" w:hAnsi="Arial Narrow" w:cs="Arial"/>
          <w:bCs/>
          <w:szCs w:val="22"/>
          <w:lang w:val="sk-SK"/>
        </w:rPr>
        <w:t xml:space="preserve">Zhotoviteľ poskytne Objednávateľovi Zábezpeku na záručné opravy v súlade so Zmluvou o Dielo vo výške uvedenej v Prílohe k Obchodným podmienkam platnú na celú dobu Lehoty na oznámenie vád </w:t>
      </w:r>
      <w:r w:rsidRPr="003C1EA8">
        <w:rPr>
          <w:rFonts w:ascii="Arial Narrow" w:hAnsi="Arial Narrow" w:cs="Arial"/>
          <w:szCs w:val="22"/>
          <w:lang w:val="sk-SK"/>
        </w:rPr>
        <w:t>podľa Pod</w:t>
      </w:r>
      <w:r w:rsidRPr="003C1EA8">
        <w:rPr>
          <w:rFonts w:ascii="Arial Narrow" w:hAnsi="Arial Narrow" w:cs="Arial"/>
          <w:bCs/>
          <w:szCs w:val="22"/>
          <w:lang w:val="sk-SK"/>
        </w:rPr>
        <w:t>článku</w:t>
      </w:r>
      <w:r w:rsidRPr="003C1EA8">
        <w:rPr>
          <w:rFonts w:ascii="Arial Narrow" w:hAnsi="Arial Narrow" w:cs="Arial"/>
          <w:szCs w:val="22"/>
          <w:lang w:val="sk-SK"/>
        </w:rPr>
        <w:t xml:space="preserve"> </w:t>
      </w:r>
      <w:r w:rsidRPr="003C1EA8">
        <w:rPr>
          <w:rFonts w:ascii="Arial Narrow" w:hAnsi="Arial Narrow" w:cs="Arial"/>
          <w:bCs/>
          <w:szCs w:val="22"/>
          <w:lang w:val="sk-SK"/>
        </w:rPr>
        <w:t>11.1</w:t>
      </w:r>
      <w:r w:rsidRPr="003C1EA8">
        <w:rPr>
          <w:rFonts w:ascii="Arial Narrow" w:hAnsi="Arial Narrow" w:cs="Arial"/>
          <w:b/>
          <w:bCs/>
          <w:szCs w:val="22"/>
          <w:lang w:val="sk-SK"/>
        </w:rPr>
        <w:t xml:space="preserve"> </w:t>
      </w:r>
      <w:r w:rsidRPr="003C1EA8">
        <w:rPr>
          <w:rFonts w:ascii="Arial Narrow" w:hAnsi="Arial Narrow" w:cs="Arial"/>
          <w:bCs/>
          <w:i/>
          <w:szCs w:val="22"/>
          <w:lang w:val="sk-SK"/>
        </w:rPr>
        <w:t>(Dohotovenie nedokončených prác a odstránenie vád)</w:t>
      </w:r>
      <w:r w:rsidRPr="003C1EA8">
        <w:rPr>
          <w:rFonts w:ascii="Arial Narrow" w:hAnsi="Arial Narrow" w:cs="Arial"/>
          <w:bCs/>
          <w:szCs w:val="22"/>
          <w:lang w:val="sk-SK"/>
        </w:rPr>
        <w:t>. Záväzok poskytnúť Zábezpeku na záručné opravy bude zaistený bankovou Zábezpekou v súlade s ust. § 313 až § 322 zákona č. 513/1991 (Obchodný zákonník), a to predložením záručnej listiny obsahujúcej písomné vyhlásenie banky, že uspokojí Objednávateľa zaplatením ním požadovanej sumy,</w:t>
      </w:r>
      <w:r w:rsidR="003C1EA8" w:rsidRPr="003C1EA8">
        <w:rPr>
          <w:rFonts w:ascii="Arial Narrow" w:hAnsi="Arial Narrow" w:cs="Arial"/>
          <w:bCs/>
          <w:szCs w:val="22"/>
          <w:lang w:val="sk-SK"/>
        </w:rPr>
        <w:t xml:space="preserve"> a to</w:t>
      </w:r>
      <w:r w:rsidRPr="003C1EA8">
        <w:rPr>
          <w:rFonts w:ascii="Arial Narrow" w:hAnsi="Arial Narrow" w:cs="Arial"/>
          <w:bCs/>
          <w:szCs w:val="22"/>
          <w:lang w:val="sk-SK"/>
        </w:rPr>
        <w:t xml:space="preserve"> na prvé písomné požiadanie Objednávateľa a bez akýchkoľvek námietok. </w:t>
      </w:r>
    </w:p>
    <w:p w:rsidR="007A0E9D" w:rsidRPr="003C1EA8" w:rsidRDefault="007A0E9D" w:rsidP="007A0E9D">
      <w:pPr>
        <w:pStyle w:val="Zkladntext"/>
        <w:ind w:right="112"/>
        <w:jc w:val="both"/>
        <w:rPr>
          <w:rFonts w:ascii="Arial Narrow" w:hAnsi="Arial Narrow" w:cs="Arial"/>
          <w:bCs/>
          <w:szCs w:val="22"/>
          <w:lang w:val="sk-SK"/>
        </w:rPr>
      </w:pPr>
    </w:p>
    <w:p w:rsidR="007A0E9D" w:rsidRPr="003C1EA8" w:rsidRDefault="007A0E9D" w:rsidP="007A0E9D">
      <w:pPr>
        <w:pStyle w:val="Zkladntext"/>
        <w:ind w:right="112"/>
        <w:jc w:val="both"/>
        <w:rPr>
          <w:rFonts w:ascii="Arial Narrow" w:hAnsi="Arial Narrow" w:cs="Arial"/>
          <w:szCs w:val="22"/>
          <w:lang w:val="sk-SK"/>
        </w:rPr>
      </w:pPr>
      <w:r w:rsidRPr="003C1EA8">
        <w:rPr>
          <w:rFonts w:ascii="Arial Narrow" w:hAnsi="Arial Narrow" w:cs="Arial"/>
          <w:szCs w:val="22"/>
          <w:lang w:val="sk-SK"/>
        </w:rPr>
        <w:t xml:space="preserve">Záručná listina musí byť poskytnutá bankou so sídlom v Slovenskej republike, pobočkou zahraničnej banky v Slovenskej republike alebo zahraničnou bankou odsúhlasenou Objednávateľom. V prípade, že je záručná listina vystavená v cudzom jazyku, spolu so záručnou listinou musí </w:t>
      </w:r>
      <w:r w:rsidRPr="003C1EA8">
        <w:rPr>
          <w:rFonts w:ascii="Arial Narrow" w:hAnsi="Arial Narrow" w:cs="Arial"/>
          <w:spacing w:val="-2"/>
          <w:szCs w:val="22"/>
          <w:lang w:val="sk-SK"/>
        </w:rPr>
        <w:t xml:space="preserve">byť </w:t>
      </w:r>
      <w:r w:rsidRPr="003C1EA8">
        <w:rPr>
          <w:rFonts w:ascii="Arial Narrow" w:hAnsi="Arial Narrow" w:cs="Arial"/>
          <w:szCs w:val="22"/>
          <w:lang w:val="sk-SK"/>
        </w:rPr>
        <w:t>predložený úradne osvedčený preklad do slovenského</w:t>
      </w:r>
      <w:r w:rsidRPr="003C1EA8">
        <w:rPr>
          <w:rFonts w:ascii="Arial Narrow" w:hAnsi="Arial Narrow" w:cs="Arial"/>
          <w:spacing w:val="-4"/>
          <w:szCs w:val="22"/>
          <w:lang w:val="sk-SK"/>
        </w:rPr>
        <w:t xml:space="preserve"> </w:t>
      </w:r>
      <w:r w:rsidRPr="003C1EA8">
        <w:rPr>
          <w:rFonts w:ascii="Arial Narrow" w:hAnsi="Arial Narrow" w:cs="Arial"/>
          <w:szCs w:val="22"/>
          <w:lang w:val="sk-SK"/>
        </w:rPr>
        <w:t>jazyka.</w:t>
      </w:r>
    </w:p>
    <w:p w:rsidR="007A0E9D" w:rsidRPr="003C1EA8" w:rsidRDefault="007A0E9D" w:rsidP="007A0E9D">
      <w:pPr>
        <w:rPr>
          <w:rFonts w:ascii="Arial Narrow" w:hAnsi="Arial Narrow" w:cs="Arial"/>
          <w:bCs/>
          <w:szCs w:val="22"/>
        </w:rPr>
      </w:pPr>
      <w:r w:rsidRPr="003C1EA8">
        <w:rPr>
          <w:rFonts w:ascii="Arial Narrow" w:hAnsi="Arial Narrow" w:cs="Arial"/>
          <w:szCs w:val="22"/>
        </w:rPr>
        <w:t xml:space="preserve">Zábezpeka na záručné opravy </w:t>
      </w:r>
      <w:r w:rsidRPr="003C1EA8">
        <w:rPr>
          <w:rFonts w:ascii="Arial Narrow" w:hAnsi="Arial Narrow" w:cs="Arial"/>
          <w:bCs/>
          <w:szCs w:val="22"/>
        </w:rPr>
        <w:t xml:space="preserve">bude mať formu vzoru, priloženého k Zadávacím podmienkam vo Zväzku 2. </w:t>
      </w:r>
    </w:p>
    <w:p w:rsidR="007A0E9D" w:rsidRPr="003C1EA8" w:rsidRDefault="007A0E9D" w:rsidP="007A0E9D">
      <w:pPr>
        <w:rPr>
          <w:rFonts w:ascii="Arial Narrow" w:hAnsi="Arial Narrow" w:cs="Arial"/>
          <w:bCs/>
          <w:szCs w:val="22"/>
        </w:rPr>
      </w:pPr>
    </w:p>
    <w:p w:rsidR="007A0E9D" w:rsidRPr="003202FC" w:rsidRDefault="007A0E9D" w:rsidP="007A0E9D">
      <w:pPr>
        <w:rPr>
          <w:rFonts w:ascii="Arial Narrow" w:hAnsi="Arial Narrow" w:cs="Arial"/>
          <w:bCs/>
          <w:szCs w:val="22"/>
        </w:rPr>
      </w:pPr>
      <w:r w:rsidRPr="003C1EA8">
        <w:rPr>
          <w:rFonts w:ascii="Arial Narrow" w:hAnsi="Arial Narrow" w:cs="Arial"/>
          <w:bCs/>
          <w:szCs w:val="22"/>
        </w:rPr>
        <w:t>Zábezpeka na záručné</w:t>
      </w:r>
      <w:r w:rsidRPr="003202FC">
        <w:rPr>
          <w:rFonts w:ascii="Arial Narrow" w:hAnsi="Arial Narrow" w:cs="Arial"/>
          <w:bCs/>
          <w:szCs w:val="22"/>
        </w:rPr>
        <w:t xml:space="preserve"> opravy zaisťuje splnenie povinností Zhotoviteľa podľa tejto Zmluvy:</w:t>
      </w:r>
    </w:p>
    <w:p w:rsidR="007A0E9D" w:rsidRPr="003202FC" w:rsidRDefault="007A0E9D" w:rsidP="007A0E9D">
      <w:pPr>
        <w:pStyle w:val="AAodsazen"/>
        <w:tabs>
          <w:tab w:val="clear" w:pos="1140"/>
          <w:tab w:val="num" w:pos="426"/>
        </w:tabs>
        <w:spacing w:before="0"/>
        <w:ind w:left="426" w:hanging="426"/>
        <w:rPr>
          <w:rFonts w:ascii="Arial Narrow" w:hAnsi="Arial Narrow"/>
          <w:sz w:val="22"/>
          <w:szCs w:val="22"/>
        </w:rPr>
      </w:pPr>
      <w:r>
        <w:rPr>
          <w:rFonts w:ascii="Arial Narrow" w:hAnsi="Arial Narrow"/>
          <w:sz w:val="22"/>
          <w:szCs w:val="22"/>
        </w:rPr>
        <w:t xml:space="preserve">  </w:t>
      </w:r>
      <w:r w:rsidRPr="003202FC">
        <w:rPr>
          <w:rFonts w:ascii="Arial Narrow" w:hAnsi="Arial Narrow"/>
          <w:sz w:val="22"/>
          <w:szCs w:val="22"/>
        </w:rPr>
        <w:t xml:space="preserve">a) </w:t>
      </w:r>
      <w:r>
        <w:rPr>
          <w:rFonts w:ascii="Arial Narrow" w:hAnsi="Arial Narrow"/>
          <w:sz w:val="22"/>
          <w:szCs w:val="22"/>
        </w:rPr>
        <w:t xml:space="preserve"> </w:t>
      </w:r>
      <w:r w:rsidRPr="003202FC">
        <w:rPr>
          <w:rFonts w:ascii="Arial Narrow" w:hAnsi="Arial Narrow"/>
          <w:sz w:val="22"/>
          <w:szCs w:val="22"/>
        </w:rPr>
        <w:t xml:space="preserve">povinnosť zaplatiť Objednávateľovi sumu, ktorej splatnosť vznikla podľa tejto Zmluvy, najmä </w:t>
      </w:r>
      <w:r>
        <w:rPr>
          <w:rFonts w:ascii="Arial Narrow" w:hAnsi="Arial Narrow"/>
          <w:sz w:val="22"/>
          <w:szCs w:val="22"/>
        </w:rPr>
        <w:t xml:space="preserve">povinnosť zaplatiť </w:t>
      </w:r>
      <w:r w:rsidRPr="003202FC">
        <w:rPr>
          <w:rFonts w:ascii="Arial Narrow" w:hAnsi="Arial Narrow"/>
          <w:sz w:val="22"/>
          <w:szCs w:val="22"/>
        </w:rPr>
        <w:t>zmluvnú pokutu alebo náhradu škody;</w:t>
      </w:r>
    </w:p>
    <w:p w:rsidR="007A0E9D" w:rsidRPr="003202FC" w:rsidRDefault="007A0E9D" w:rsidP="007A0E9D">
      <w:pPr>
        <w:pStyle w:val="AAodsazen"/>
        <w:tabs>
          <w:tab w:val="num" w:pos="426"/>
        </w:tabs>
        <w:spacing w:before="0"/>
        <w:ind w:left="426" w:hanging="431"/>
        <w:rPr>
          <w:rFonts w:ascii="Arial Narrow" w:hAnsi="Arial Narrow"/>
          <w:sz w:val="22"/>
          <w:szCs w:val="22"/>
        </w:rPr>
      </w:pPr>
      <w:r>
        <w:rPr>
          <w:rFonts w:ascii="Arial Narrow" w:hAnsi="Arial Narrow"/>
          <w:sz w:val="22"/>
          <w:szCs w:val="22"/>
        </w:rPr>
        <w:t xml:space="preserve">  </w:t>
      </w:r>
      <w:r w:rsidRPr="003202FC">
        <w:rPr>
          <w:rFonts w:ascii="Arial Narrow" w:hAnsi="Arial Narrow"/>
          <w:sz w:val="22"/>
          <w:szCs w:val="22"/>
        </w:rPr>
        <w:t xml:space="preserve">b) </w:t>
      </w:r>
      <w:r>
        <w:rPr>
          <w:rFonts w:ascii="Arial Narrow" w:hAnsi="Arial Narrow"/>
          <w:sz w:val="22"/>
          <w:szCs w:val="22"/>
        </w:rPr>
        <w:t xml:space="preserve">  </w:t>
      </w:r>
      <w:r w:rsidRPr="003202FC">
        <w:rPr>
          <w:rFonts w:ascii="Arial Narrow" w:hAnsi="Arial Narrow"/>
          <w:sz w:val="22"/>
          <w:szCs w:val="22"/>
        </w:rPr>
        <w:t>povinnosť odstrániť vadu podľa podmienok Zmluvy o Dielo, povinnosť uspokojiť ďalši</w:t>
      </w:r>
      <w:r>
        <w:rPr>
          <w:rFonts w:ascii="Arial Narrow" w:hAnsi="Arial Narrow"/>
          <w:sz w:val="22"/>
          <w:szCs w:val="22"/>
        </w:rPr>
        <w:t xml:space="preserve">e nároky Objednávateľa z titulu </w:t>
      </w:r>
      <w:r w:rsidRPr="003202FC">
        <w:rPr>
          <w:rFonts w:ascii="Arial Narrow" w:hAnsi="Arial Narrow"/>
          <w:sz w:val="22"/>
          <w:szCs w:val="22"/>
        </w:rPr>
        <w:t>zodpovednosti za vady v súlade so Zmluvou o Dielo počas celej Lehoty a oznámenie vád.</w:t>
      </w:r>
    </w:p>
    <w:p w:rsidR="007A0E9D" w:rsidRPr="003202FC" w:rsidRDefault="007A0E9D" w:rsidP="007A0E9D">
      <w:pPr>
        <w:pStyle w:val="AAOdstavec"/>
        <w:tabs>
          <w:tab w:val="num" w:pos="426"/>
        </w:tabs>
        <w:ind w:left="709" w:hanging="714"/>
        <w:rPr>
          <w:rFonts w:ascii="Arial Narrow" w:hAnsi="Arial Narrow"/>
          <w:sz w:val="22"/>
          <w:szCs w:val="22"/>
        </w:rPr>
      </w:pPr>
    </w:p>
    <w:p w:rsidR="007A0E9D" w:rsidRPr="003202FC" w:rsidRDefault="007A0E9D" w:rsidP="007A0E9D">
      <w:pPr>
        <w:pStyle w:val="AAOdstavec"/>
        <w:rPr>
          <w:rFonts w:ascii="Arial Narrow" w:hAnsi="Arial Narrow"/>
          <w:sz w:val="22"/>
          <w:szCs w:val="22"/>
        </w:rPr>
      </w:pPr>
      <w:r w:rsidRPr="003202FC">
        <w:rPr>
          <w:rFonts w:ascii="Arial Narrow" w:hAnsi="Arial Narrow"/>
          <w:sz w:val="22"/>
          <w:szCs w:val="22"/>
        </w:rPr>
        <w:t xml:space="preserve">V prípade čerpania alebo čiastočného čerpania zo Zábezpeky je Zhotoviteľ povinný poskytnúť Objednávateľovi novú </w:t>
      </w:r>
      <w:r w:rsidR="00DA45F7">
        <w:rPr>
          <w:rFonts w:ascii="Arial Narrow" w:hAnsi="Arial Narrow"/>
          <w:sz w:val="22"/>
          <w:szCs w:val="22"/>
        </w:rPr>
        <w:t>B</w:t>
      </w:r>
      <w:r w:rsidRPr="003202FC">
        <w:rPr>
          <w:rFonts w:ascii="Arial Narrow" w:hAnsi="Arial Narrow"/>
          <w:sz w:val="22"/>
          <w:szCs w:val="22"/>
        </w:rPr>
        <w:t xml:space="preserve">ankovú </w:t>
      </w:r>
      <w:r w:rsidR="00DA45F7">
        <w:rPr>
          <w:rFonts w:ascii="Arial Narrow" w:hAnsi="Arial Narrow"/>
          <w:sz w:val="22"/>
          <w:szCs w:val="22"/>
        </w:rPr>
        <w:t>z</w:t>
      </w:r>
      <w:r w:rsidRPr="003202FC">
        <w:rPr>
          <w:rFonts w:ascii="Arial Narrow" w:hAnsi="Arial Narrow"/>
          <w:sz w:val="22"/>
          <w:szCs w:val="22"/>
        </w:rPr>
        <w:t>ábezpeku tak, aby splnil povinnosť udržiavať Zábezpeku na záručné opravy v súlade týmto Podčlánkom. Zhotoviteľ je povinný predložiť Zábezpeku na záručné opravy, resp. predĺžiť jej platnosť aj v prípade predĺženia Lehoty na oznámenie vád. V takomto prípade je Zhotoviteľ povinný predĺžiť trvanie Zábezpeky na záručné opravy o počet dní zodpovedajúci predĺženiu Lehoty na oznámenie vád, pričom predĺženie takejto Zábezpeky je Zhotoviteľ povinný predložiť bez zbytočného odkladu od vydania pokynu na Zmenu, ktorým bola predĺžená Lehota na oznámenie vád.</w:t>
      </w:r>
    </w:p>
    <w:p w:rsidR="007A0E9D" w:rsidRPr="003202FC" w:rsidRDefault="007A0E9D" w:rsidP="007A0E9D">
      <w:pPr>
        <w:pStyle w:val="AAOdstavec"/>
        <w:rPr>
          <w:rFonts w:ascii="Arial Narrow" w:hAnsi="Arial Narrow"/>
          <w:sz w:val="22"/>
          <w:szCs w:val="22"/>
          <w:highlight w:val="cyan"/>
        </w:rPr>
      </w:pPr>
    </w:p>
    <w:p w:rsidR="007A0E9D" w:rsidRPr="003202FC" w:rsidRDefault="007A0E9D" w:rsidP="007A0E9D">
      <w:pPr>
        <w:pStyle w:val="AAOdstavec"/>
        <w:rPr>
          <w:rFonts w:ascii="Arial Narrow" w:hAnsi="Arial Narrow"/>
          <w:sz w:val="22"/>
          <w:szCs w:val="22"/>
        </w:rPr>
      </w:pPr>
      <w:r w:rsidRPr="003202FC">
        <w:rPr>
          <w:rFonts w:ascii="Arial Narrow" w:hAnsi="Arial Narrow"/>
          <w:sz w:val="22"/>
          <w:szCs w:val="22"/>
        </w:rPr>
        <w:t xml:space="preserve">Porušenie povinnosti Zhotoviteľa predložiť Zábezpeku na záručné opravy v súlade s týmto Podčlánkom sa považuje za podstatné porušenie Zmluvy o Dielo a oprávňuje Objednávateľa na odstúpenie od Zmluvy. </w:t>
      </w:r>
    </w:p>
    <w:p w:rsidR="007A0E9D" w:rsidRPr="00BD17A5" w:rsidRDefault="007A0E9D" w:rsidP="007A0E9D">
      <w:pPr>
        <w:pStyle w:val="AAOdstavec"/>
        <w:rPr>
          <w:rFonts w:ascii="Arial Narrow" w:hAnsi="Arial Narrow"/>
          <w:sz w:val="22"/>
          <w:szCs w:val="22"/>
        </w:rPr>
      </w:pPr>
      <w:r w:rsidRPr="003202FC">
        <w:rPr>
          <w:rFonts w:ascii="Arial Narrow" w:hAnsi="Arial Narrow"/>
          <w:sz w:val="22"/>
          <w:szCs w:val="22"/>
        </w:rPr>
        <w:t xml:space="preserve">Ustanovenia Podčlánku 2.5. </w:t>
      </w:r>
      <w:r w:rsidRPr="003202FC">
        <w:rPr>
          <w:rFonts w:ascii="Arial Narrow" w:hAnsi="Arial Narrow"/>
          <w:i/>
          <w:sz w:val="22"/>
          <w:szCs w:val="22"/>
        </w:rPr>
        <w:t xml:space="preserve">(Nároky Objednávateľa) </w:t>
      </w:r>
      <w:r w:rsidRPr="003202FC">
        <w:rPr>
          <w:rFonts w:ascii="Arial Narrow" w:hAnsi="Arial Narrow"/>
          <w:sz w:val="22"/>
          <w:szCs w:val="22"/>
        </w:rPr>
        <w:t xml:space="preserve">a Článku 20. </w:t>
      </w:r>
      <w:r w:rsidRPr="003202FC">
        <w:rPr>
          <w:rFonts w:ascii="Arial Narrow" w:hAnsi="Arial Narrow"/>
          <w:i/>
          <w:sz w:val="22"/>
          <w:szCs w:val="22"/>
        </w:rPr>
        <w:t>(Nároky, spory a arbitrážne konanie)</w:t>
      </w:r>
      <w:r w:rsidRPr="003202FC">
        <w:rPr>
          <w:rFonts w:ascii="Arial Narrow" w:hAnsi="Arial Narrow"/>
          <w:sz w:val="22"/>
          <w:szCs w:val="22"/>
        </w:rPr>
        <w:t xml:space="preserve"> sa pri čerpaní </w:t>
      </w:r>
      <w:r w:rsidRPr="00BD17A5">
        <w:rPr>
          <w:rFonts w:ascii="Arial Narrow" w:hAnsi="Arial Narrow"/>
          <w:sz w:val="22"/>
          <w:szCs w:val="22"/>
        </w:rPr>
        <w:t>Zábezpeky na záručné opravy neuplatnia, Objednávateľ je oprávnený čerpať Zábezpeku na záručné opravy ihneď po predchádzajúcom písomnom oznámení Zhotoviteľovi, z akého dôvodu, a/alebo v akej výške Zábezpeku na záručné opravy bude čerpať. Právo Zhotoviteľa na odškodnenie v prípade, keď sa následne po čerpaní Zábezpeky na záručné opravy preukáže, že Objednávateľ Zábezpeku na záručné opravy čerpal neoprávnene, tým nie je dotknuté.</w:t>
      </w:r>
    </w:p>
    <w:p w:rsidR="007A0E9D" w:rsidRPr="00BD17A5" w:rsidRDefault="007A0E9D" w:rsidP="007A0E9D">
      <w:pPr>
        <w:pStyle w:val="Zkladntext"/>
        <w:jc w:val="both"/>
        <w:rPr>
          <w:rFonts w:ascii="Arial Narrow" w:hAnsi="Arial Narrow" w:cs="Arial"/>
          <w:szCs w:val="22"/>
          <w:lang w:val="sk-SK"/>
        </w:rPr>
      </w:pPr>
    </w:p>
    <w:p w:rsidR="007A0E9D" w:rsidRPr="00BD17A5" w:rsidRDefault="007A0E9D" w:rsidP="007A0E9D">
      <w:pPr>
        <w:pStyle w:val="Zkladntext"/>
        <w:ind w:right="102"/>
        <w:jc w:val="both"/>
        <w:rPr>
          <w:rFonts w:ascii="Arial Narrow" w:hAnsi="Arial Narrow" w:cs="Arial"/>
          <w:szCs w:val="22"/>
          <w:lang w:val="sk-SK"/>
        </w:rPr>
      </w:pPr>
      <w:r w:rsidRPr="00BD17A5">
        <w:rPr>
          <w:rFonts w:ascii="Arial Narrow" w:hAnsi="Arial Narrow" w:cs="Arial"/>
          <w:szCs w:val="22"/>
          <w:lang w:val="sk-SK"/>
        </w:rPr>
        <w:t>Zhotoviteľ musí zabezpečiť, aby Zábezpeka na záručné opravy bola platná a vymáhateľná až do uplynutia posledného dňa Lehoty pre oznámenie vád. Do Lehoty na oznámenie vád sa nepočíta čas od oznámenia nároku Objednávateľom až do odstránenia príslušnej vady. Zhotoviteľ je povinný vydať Objednávateľovi písomné potvrdenie o tom, kedy Objednávateľ takýto nárok uplatnil, ako aj  písomné  potvrdenie  o odstránení  vady  Diela  alebo  jeho  časti.  Ak  dôjde  k výmene časti Diela, pre túto časť začne plynúť nová Lehota pre oznámenie vád podľa Podčl. 11.1. Zmluvných podmienok.</w:t>
      </w:r>
    </w:p>
    <w:p w:rsidR="007A0E9D" w:rsidRPr="00BD17A5" w:rsidRDefault="007A0E9D" w:rsidP="007A0E9D">
      <w:pPr>
        <w:pStyle w:val="Zkladntext"/>
        <w:ind w:right="102"/>
        <w:jc w:val="both"/>
        <w:rPr>
          <w:rFonts w:ascii="Arial Narrow" w:hAnsi="Arial Narrow" w:cs="Arial"/>
          <w:szCs w:val="22"/>
          <w:lang w:val="sk-SK"/>
        </w:rPr>
      </w:pPr>
    </w:p>
    <w:p w:rsidR="007A0E9D" w:rsidRPr="003202FC" w:rsidRDefault="007A0E9D" w:rsidP="007A0E9D">
      <w:pPr>
        <w:pStyle w:val="Zkladntext"/>
        <w:ind w:right="102"/>
        <w:jc w:val="both"/>
        <w:rPr>
          <w:rFonts w:ascii="Arial Narrow" w:hAnsi="Arial Narrow" w:cs="Arial"/>
          <w:szCs w:val="22"/>
        </w:rPr>
      </w:pPr>
      <w:r w:rsidRPr="003202FC">
        <w:rPr>
          <w:rFonts w:ascii="Arial Narrow" w:hAnsi="Arial Narrow" w:cs="Arial"/>
          <w:szCs w:val="22"/>
        </w:rPr>
        <w:t xml:space="preserve">V prípade, že Dielo bude preberané Objednávateľom po jednotlivých Stavebných objektoch, môže Objednávateľ vyžadovať vystavenie Zábezpeky na záručné opravy na každý jednotlivý Stavebný objekt oddelene. Náklady na delené Zábezpeky na záručné opravy po Stavebných objektoch sú súčasťou jeho Zmluvnej Ceny Diela podľa Čl. 14 </w:t>
      </w:r>
      <w:r w:rsidRPr="003202FC">
        <w:rPr>
          <w:rFonts w:ascii="Arial Narrow" w:hAnsi="Arial Narrow" w:cs="Arial"/>
          <w:i/>
          <w:szCs w:val="22"/>
        </w:rPr>
        <w:t>(Zmluvná cena a platby).“</w:t>
      </w:r>
    </w:p>
    <w:p w:rsidR="00800F23" w:rsidRPr="003202FC" w:rsidRDefault="00800F23" w:rsidP="00800F23">
      <w:pPr>
        <w:pStyle w:val="text"/>
        <w:widowControl/>
        <w:spacing w:before="0" w:line="240" w:lineRule="auto"/>
        <w:rPr>
          <w:rFonts w:ascii="Arial Narrow" w:hAnsi="Arial Narrow" w:cs="Arial"/>
          <w:sz w:val="22"/>
          <w:szCs w:val="22"/>
          <w:lang w:val="sk-SK"/>
        </w:rPr>
      </w:pPr>
    </w:p>
    <w:p w:rsidR="00800F23" w:rsidRPr="003202FC" w:rsidRDefault="00800F23" w:rsidP="00800F23">
      <w:pPr>
        <w:rPr>
          <w:rFonts w:ascii="Arial Narrow" w:hAnsi="Arial Narrow" w:cs="Arial"/>
          <w:b/>
          <w:bCs/>
          <w:caps/>
          <w:szCs w:val="22"/>
        </w:rPr>
      </w:pPr>
      <w:r w:rsidRPr="003202FC">
        <w:rPr>
          <w:rFonts w:ascii="Arial Narrow" w:hAnsi="Arial Narrow" w:cs="Arial"/>
          <w:b/>
          <w:bCs/>
          <w:caps/>
          <w:szCs w:val="22"/>
        </w:rPr>
        <w:t xml:space="preserve">13. </w:t>
      </w:r>
      <w:r w:rsidRPr="003202FC">
        <w:rPr>
          <w:rFonts w:ascii="Arial Narrow" w:hAnsi="Arial Narrow" w:cs="Arial"/>
          <w:b/>
          <w:bCs/>
          <w:caps/>
          <w:szCs w:val="22"/>
        </w:rPr>
        <w:tab/>
        <w:t>zm</w:t>
      </w:r>
      <w:r w:rsidR="0014034A" w:rsidRPr="003202FC">
        <w:rPr>
          <w:rFonts w:ascii="Arial Narrow" w:hAnsi="Arial Narrow" w:cs="Arial"/>
          <w:b/>
          <w:bCs/>
          <w:caps/>
          <w:szCs w:val="22"/>
        </w:rPr>
        <w:t>e</w:t>
      </w:r>
      <w:r w:rsidRPr="003202FC">
        <w:rPr>
          <w:rFonts w:ascii="Arial Narrow" w:hAnsi="Arial Narrow" w:cs="Arial"/>
          <w:b/>
          <w:bCs/>
          <w:caps/>
          <w:szCs w:val="22"/>
        </w:rPr>
        <w:t>ny a ÚPRAVY</w:t>
      </w:r>
    </w:p>
    <w:p w:rsidR="00800F23" w:rsidRPr="003202FC" w:rsidRDefault="00DE367E" w:rsidP="00800F23">
      <w:pPr>
        <w:rPr>
          <w:rFonts w:ascii="Arial Narrow" w:hAnsi="Arial Narrow" w:cs="Arial"/>
          <w:szCs w:val="22"/>
        </w:rPr>
      </w:pPr>
      <w:r w:rsidRPr="003202FC">
        <w:rPr>
          <w:rFonts w:ascii="Arial Narrow" w:hAnsi="Arial Narrow" w:cs="Arial"/>
          <w:b/>
          <w:bCs/>
          <w:szCs w:val="22"/>
        </w:rPr>
        <w:t>Podč</w:t>
      </w:r>
      <w:r w:rsidR="0014034A" w:rsidRPr="003202FC">
        <w:rPr>
          <w:rFonts w:ascii="Arial Narrow" w:hAnsi="Arial Narrow" w:cs="Arial"/>
          <w:b/>
          <w:bCs/>
          <w:szCs w:val="22"/>
        </w:rPr>
        <w:t>lánok</w:t>
      </w:r>
      <w:r w:rsidR="00335E7C" w:rsidRPr="003202FC">
        <w:rPr>
          <w:rFonts w:ascii="Arial Narrow" w:hAnsi="Arial Narrow" w:cs="Arial"/>
          <w:b/>
          <w:bCs/>
          <w:szCs w:val="22"/>
        </w:rPr>
        <w:t xml:space="preserve"> 13.1 Právo na Z</w:t>
      </w:r>
      <w:r w:rsidR="00800F23" w:rsidRPr="003202FC">
        <w:rPr>
          <w:rFonts w:ascii="Arial Narrow" w:hAnsi="Arial Narrow" w:cs="Arial"/>
          <w:b/>
          <w:bCs/>
          <w:szCs w:val="22"/>
        </w:rPr>
        <w:t>m</w:t>
      </w:r>
      <w:r w:rsidR="0014034A" w:rsidRPr="003202FC">
        <w:rPr>
          <w:rFonts w:ascii="Arial Narrow" w:hAnsi="Arial Narrow" w:cs="Arial"/>
          <w:b/>
          <w:bCs/>
          <w:szCs w:val="22"/>
        </w:rPr>
        <w:t>e</w:t>
      </w:r>
      <w:r w:rsidR="00800F23" w:rsidRPr="003202FC">
        <w:rPr>
          <w:rFonts w:ascii="Arial Narrow" w:hAnsi="Arial Narrow" w:cs="Arial"/>
          <w:b/>
          <w:bCs/>
          <w:szCs w:val="22"/>
        </w:rPr>
        <w:t>nu</w:t>
      </w:r>
      <w:r w:rsidR="00800F23" w:rsidRPr="003202FC">
        <w:rPr>
          <w:rFonts w:ascii="Arial Narrow" w:hAnsi="Arial Narrow" w:cs="Arial"/>
          <w:szCs w:val="22"/>
        </w:rPr>
        <w:t xml:space="preserve"> </w:t>
      </w:r>
      <w:r w:rsidR="0014034A" w:rsidRPr="003202FC">
        <w:rPr>
          <w:rFonts w:ascii="Arial Narrow" w:hAnsi="Arial Narrow" w:cs="Arial"/>
          <w:szCs w:val="22"/>
        </w:rPr>
        <w:t>sa</w:t>
      </w:r>
      <w:r w:rsidR="00800F23" w:rsidRPr="003202FC">
        <w:rPr>
          <w:rFonts w:ascii="Arial Narrow" w:hAnsi="Arial Narrow" w:cs="Arial"/>
          <w:szCs w:val="22"/>
        </w:rPr>
        <w:t xml:space="preserve"> </w:t>
      </w:r>
      <w:r w:rsidR="00353004" w:rsidRPr="003202FC">
        <w:rPr>
          <w:rFonts w:ascii="Arial Narrow" w:hAnsi="Arial Narrow" w:cs="Arial"/>
          <w:szCs w:val="22"/>
        </w:rPr>
        <w:t>dopĺňa</w:t>
      </w:r>
      <w:r w:rsidR="003E0684" w:rsidRPr="003202FC">
        <w:rPr>
          <w:rFonts w:ascii="Arial Narrow" w:hAnsi="Arial Narrow" w:cs="Arial"/>
          <w:szCs w:val="22"/>
        </w:rPr>
        <w:t xml:space="preserve"> o nasledujúce odstavce</w:t>
      </w:r>
      <w:r w:rsidR="00800F23" w:rsidRPr="003202FC">
        <w:rPr>
          <w:rFonts w:ascii="Arial Narrow" w:hAnsi="Arial Narrow" w:cs="Arial"/>
          <w:szCs w:val="22"/>
        </w:rPr>
        <w:t>:</w:t>
      </w:r>
    </w:p>
    <w:p w:rsidR="00CC5182" w:rsidRPr="003202FC" w:rsidRDefault="00800F23" w:rsidP="00CC5182">
      <w:pPr>
        <w:autoSpaceDE w:val="0"/>
        <w:autoSpaceDN w:val="0"/>
        <w:adjustRightInd w:val="0"/>
        <w:rPr>
          <w:rFonts w:ascii="Arial Narrow" w:hAnsi="Arial Narrow" w:cs="Arial"/>
          <w:szCs w:val="22"/>
        </w:rPr>
      </w:pPr>
      <w:r w:rsidRPr="003202FC">
        <w:rPr>
          <w:rFonts w:ascii="Arial Narrow" w:hAnsi="Arial Narrow" w:cs="Arial"/>
          <w:szCs w:val="22"/>
        </w:rPr>
        <w:t>„</w:t>
      </w:r>
      <w:r w:rsidR="005B4297" w:rsidRPr="003202FC">
        <w:rPr>
          <w:rFonts w:ascii="Arial Narrow" w:hAnsi="Arial Narrow" w:cs="Arial"/>
          <w:szCs w:val="22"/>
        </w:rPr>
        <w:t>Zmluva</w:t>
      </w:r>
      <w:r w:rsidR="00DA35D4" w:rsidRPr="003202FC">
        <w:rPr>
          <w:rFonts w:ascii="Arial Narrow" w:hAnsi="Arial Narrow" w:cs="Arial"/>
          <w:szCs w:val="22"/>
        </w:rPr>
        <w:t xml:space="preserve"> o </w:t>
      </w:r>
      <w:r w:rsidR="00AC1FBD" w:rsidRPr="003202FC">
        <w:rPr>
          <w:rFonts w:ascii="Arial Narrow" w:hAnsi="Arial Narrow" w:cs="Arial"/>
          <w:szCs w:val="22"/>
        </w:rPr>
        <w:t>Dielo</w:t>
      </w:r>
      <w:r w:rsidRPr="003202FC">
        <w:rPr>
          <w:rFonts w:ascii="Arial Narrow" w:hAnsi="Arial Narrow" w:cs="Arial"/>
          <w:szCs w:val="22"/>
        </w:rPr>
        <w:t xml:space="preserve"> </w:t>
      </w:r>
      <w:r w:rsidR="0014034A" w:rsidRPr="003202FC">
        <w:rPr>
          <w:rFonts w:ascii="Arial Narrow" w:hAnsi="Arial Narrow" w:cs="Arial"/>
          <w:szCs w:val="22"/>
        </w:rPr>
        <w:t>môž</w:t>
      </w:r>
      <w:r w:rsidRPr="003202FC">
        <w:rPr>
          <w:rFonts w:ascii="Arial Narrow" w:hAnsi="Arial Narrow" w:cs="Arial"/>
          <w:szCs w:val="22"/>
        </w:rPr>
        <w:t xml:space="preserve">e </w:t>
      </w:r>
      <w:r w:rsidR="0014034A" w:rsidRPr="003202FC">
        <w:rPr>
          <w:rFonts w:ascii="Arial Narrow" w:hAnsi="Arial Narrow" w:cs="Arial"/>
          <w:szCs w:val="22"/>
        </w:rPr>
        <w:t>byť</w:t>
      </w:r>
      <w:r w:rsidRPr="003202FC">
        <w:rPr>
          <w:rFonts w:ascii="Arial Narrow" w:hAnsi="Arial Narrow" w:cs="Arial"/>
          <w:szCs w:val="22"/>
        </w:rPr>
        <w:t xml:space="preserve"> zm</w:t>
      </w:r>
      <w:r w:rsidR="0014034A" w:rsidRPr="003202FC">
        <w:rPr>
          <w:rFonts w:ascii="Arial Narrow" w:hAnsi="Arial Narrow" w:cs="Arial"/>
          <w:szCs w:val="22"/>
        </w:rPr>
        <w:t>e</w:t>
      </w:r>
      <w:r w:rsidRPr="003202FC">
        <w:rPr>
          <w:rFonts w:ascii="Arial Narrow" w:hAnsi="Arial Narrow" w:cs="Arial"/>
          <w:szCs w:val="22"/>
        </w:rPr>
        <w:t>n</w:t>
      </w:r>
      <w:r w:rsidR="0014034A" w:rsidRPr="003202FC">
        <w:rPr>
          <w:rFonts w:ascii="Arial Narrow" w:hAnsi="Arial Narrow" w:cs="Arial"/>
          <w:szCs w:val="22"/>
        </w:rPr>
        <w:t>e</w:t>
      </w:r>
      <w:r w:rsidR="00176C88" w:rsidRPr="003202FC">
        <w:rPr>
          <w:rFonts w:ascii="Arial Narrow" w:hAnsi="Arial Narrow" w:cs="Arial"/>
          <w:szCs w:val="22"/>
        </w:rPr>
        <w:t>ná</w:t>
      </w:r>
      <w:r w:rsidRPr="003202FC">
        <w:rPr>
          <w:rFonts w:ascii="Arial Narrow" w:hAnsi="Arial Narrow" w:cs="Arial"/>
          <w:szCs w:val="22"/>
        </w:rPr>
        <w:t xml:space="preserve"> </w:t>
      </w:r>
      <w:r w:rsidR="0014034A" w:rsidRPr="003202FC">
        <w:rPr>
          <w:rFonts w:ascii="Arial Narrow" w:hAnsi="Arial Narrow" w:cs="Arial"/>
          <w:szCs w:val="22"/>
        </w:rPr>
        <w:t>iba</w:t>
      </w:r>
      <w:r w:rsidRPr="003202FC">
        <w:rPr>
          <w:rFonts w:ascii="Arial Narrow" w:hAnsi="Arial Narrow" w:cs="Arial"/>
          <w:szCs w:val="22"/>
        </w:rPr>
        <w:t xml:space="preserve"> formou </w:t>
      </w:r>
      <w:r w:rsidR="0014034A" w:rsidRPr="003202FC">
        <w:rPr>
          <w:rFonts w:ascii="Arial Narrow" w:hAnsi="Arial Narrow" w:cs="Arial"/>
          <w:szCs w:val="22"/>
        </w:rPr>
        <w:t>písomn</w:t>
      </w:r>
      <w:r w:rsidR="00176C88" w:rsidRPr="003202FC">
        <w:rPr>
          <w:rFonts w:ascii="Arial Narrow" w:hAnsi="Arial Narrow" w:cs="Arial"/>
          <w:szCs w:val="22"/>
        </w:rPr>
        <w:t>ej</w:t>
      </w:r>
      <w:r w:rsidRPr="003202FC">
        <w:rPr>
          <w:rFonts w:ascii="Arial Narrow" w:hAnsi="Arial Narrow" w:cs="Arial"/>
          <w:szCs w:val="22"/>
        </w:rPr>
        <w:t xml:space="preserve"> dohody </w:t>
      </w:r>
      <w:r w:rsidR="0014034A" w:rsidRPr="003202FC">
        <w:rPr>
          <w:rFonts w:ascii="Arial Narrow" w:hAnsi="Arial Narrow" w:cs="Arial"/>
          <w:szCs w:val="22"/>
        </w:rPr>
        <w:t>zmluvných</w:t>
      </w:r>
      <w:r w:rsidRPr="003202FC">
        <w:rPr>
          <w:rFonts w:ascii="Arial Narrow" w:hAnsi="Arial Narrow" w:cs="Arial"/>
          <w:szCs w:val="22"/>
        </w:rPr>
        <w:t xml:space="preserve"> </w:t>
      </w:r>
      <w:r w:rsidR="0014034A" w:rsidRPr="003202FC">
        <w:rPr>
          <w:rFonts w:ascii="Arial Narrow" w:hAnsi="Arial Narrow" w:cs="Arial"/>
          <w:szCs w:val="22"/>
        </w:rPr>
        <w:t>strán</w:t>
      </w:r>
      <w:r w:rsidRPr="003202FC">
        <w:rPr>
          <w:rFonts w:ascii="Arial Narrow" w:hAnsi="Arial Narrow" w:cs="Arial"/>
          <w:szCs w:val="22"/>
        </w:rPr>
        <w:t xml:space="preserve"> </w:t>
      </w:r>
      <w:r w:rsidR="0014034A" w:rsidRPr="003202FC">
        <w:rPr>
          <w:rFonts w:ascii="Arial Narrow" w:hAnsi="Arial Narrow" w:cs="Arial"/>
          <w:szCs w:val="22"/>
        </w:rPr>
        <w:t>vo</w:t>
      </w:r>
      <w:r w:rsidRPr="003202FC">
        <w:rPr>
          <w:rFonts w:ascii="Arial Narrow" w:hAnsi="Arial Narrow" w:cs="Arial"/>
          <w:szCs w:val="22"/>
        </w:rPr>
        <w:t xml:space="preserve"> form</w:t>
      </w:r>
      <w:r w:rsidR="0014034A" w:rsidRPr="003202FC">
        <w:rPr>
          <w:rFonts w:ascii="Arial Narrow" w:hAnsi="Arial Narrow" w:cs="Arial"/>
          <w:szCs w:val="22"/>
        </w:rPr>
        <w:t>e</w:t>
      </w:r>
      <w:r w:rsidR="009A3B8A" w:rsidRPr="003202FC">
        <w:rPr>
          <w:rFonts w:ascii="Arial Narrow" w:hAnsi="Arial Narrow" w:cs="Arial"/>
          <w:szCs w:val="22"/>
        </w:rPr>
        <w:t xml:space="preserve"> D</w:t>
      </w:r>
      <w:r w:rsidRPr="003202FC">
        <w:rPr>
          <w:rFonts w:ascii="Arial Narrow" w:hAnsi="Arial Narrow" w:cs="Arial"/>
          <w:szCs w:val="22"/>
        </w:rPr>
        <w:t xml:space="preserve">odatku </w:t>
      </w:r>
      <w:r w:rsidR="0014034A" w:rsidRPr="003202FC">
        <w:rPr>
          <w:rFonts w:ascii="Arial Narrow" w:hAnsi="Arial Narrow" w:cs="Arial"/>
          <w:szCs w:val="22"/>
        </w:rPr>
        <w:t>ku</w:t>
      </w:r>
      <w:r w:rsidRPr="003202FC">
        <w:rPr>
          <w:rFonts w:ascii="Arial Narrow" w:hAnsi="Arial Narrow" w:cs="Arial"/>
          <w:szCs w:val="22"/>
        </w:rPr>
        <w:t xml:space="preserve"> </w:t>
      </w:r>
      <w:r w:rsidR="009A3B8A" w:rsidRPr="003202FC">
        <w:rPr>
          <w:rFonts w:ascii="Arial Narrow" w:hAnsi="Arial Narrow" w:cs="Arial"/>
          <w:szCs w:val="22"/>
        </w:rPr>
        <w:t>Z</w:t>
      </w:r>
      <w:r w:rsidR="0014034A" w:rsidRPr="003202FC">
        <w:rPr>
          <w:rFonts w:ascii="Arial Narrow" w:hAnsi="Arial Narrow" w:cs="Arial"/>
          <w:szCs w:val="22"/>
        </w:rPr>
        <w:t>mluve</w:t>
      </w:r>
      <w:r w:rsidRPr="003202FC">
        <w:rPr>
          <w:rFonts w:ascii="Arial Narrow" w:hAnsi="Arial Narrow" w:cs="Arial"/>
          <w:szCs w:val="22"/>
        </w:rPr>
        <w:t xml:space="preserve"> pod</w:t>
      </w:r>
      <w:r w:rsidR="00176C88" w:rsidRPr="003202FC">
        <w:rPr>
          <w:rFonts w:ascii="Arial Narrow" w:hAnsi="Arial Narrow" w:cs="Arial"/>
          <w:szCs w:val="22"/>
        </w:rPr>
        <w:t>pí</w:t>
      </w:r>
      <w:r w:rsidRPr="003202FC">
        <w:rPr>
          <w:rFonts w:ascii="Arial Narrow" w:hAnsi="Arial Narrow" w:cs="Arial"/>
          <w:szCs w:val="22"/>
        </w:rPr>
        <w:t>saného za ob</w:t>
      </w:r>
      <w:r w:rsidR="0014034A" w:rsidRPr="003202FC">
        <w:rPr>
          <w:rFonts w:ascii="Arial Narrow" w:hAnsi="Arial Narrow" w:cs="Arial"/>
          <w:szCs w:val="22"/>
        </w:rPr>
        <w:t>e</w:t>
      </w:r>
      <w:r w:rsidR="00335E7C" w:rsidRPr="003202FC">
        <w:rPr>
          <w:rFonts w:ascii="Arial Narrow" w:hAnsi="Arial Narrow" w:cs="Arial"/>
          <w:szCs w:val="22"/>
        </w:rPr>
        <w:t xml:space="preserve"> S</w:t>
      </w:r>
      <w:r w:rsidRPr="003202FC">
        <w:rPr>
          <w:rFonts w:ascii="Arial Narrow" w:hAnsi="Arial Narrow" w:cs="Arial"/>
          <w:szCs w:val="22"/>
        </w:rPr>
        <w:t xml:space="preserve">trany </w:t>
      </w:r>
      <w:r w:rsidR="00176C88" w:rsidRPr="003202FC">
        <w:rPr>
          <w:rFonts w:ascii="Arial Narrow" w:hAnsi="Arial Narrow" w:cs="Arial"/>
          <w:szCs w:val="22"/>
        </w:rPr>
        <w:t>konajúcimi</w:t>
      </w:r>
      <w:r w:rsidRPr="003202FC">
        <w:rPr>
          <w:rFonts w:ascii="Arial Narrow" w:hAnsi="Arial Narrow" w:cs="Arial"/>
          <w:szCs w:val="22"/>
        </w:rPr>
        <w:t xml:space="preserve"> osobami, s </w:t>
      </w:r>
      <w:r w:rsidR="0014034A" w:rsidRPr="003202FC">
        <w:rPr>
          <w:rFonts w:ascii="Arial Narrow" w:hAnsi="Arial Narrow" w:cs="Arial"/>
          <w:szCs w:val="22"/>
        </w:rPr>
        <w:t>výnimk</w:t>
      </w:r>
      <w:r w:rsidRPr="003202FC">
        <w:rPr>
          <w:rFonts w:ascii="Arial Narrow" w:hAnsi="Arial Narrow" w:cs="Arial"/>
          <w:szCs w:val="22"/>
        </w:rPr>
        <w:t>ou pokynu (</w:t>
      </w:r>
      <w:r w:rsidR="0014034A" w:rsidRPr="003202FC">
        <w:rPr>
          <w:rFonts w:ascii="Arial Narrow" w:hAnsi="Arial Narrow" w:cs="Arial"/>
          <w:szCs w:val="22"/>
        </w:rPr>
        <w:t>žiadosti</w:t>
      </w:r>
      <w:r w:rsidR="00176C88" w:rsidRPr="003202FC">
        <w:rPr>
          <w:rFonts w:ascii="Arial Narrow" w:hAnsi="Arial Narrow" w:cs="Arial"/>
          <w:szCs w:val="22"/>
        </w:rPr>
        <w:t xml:space="preserve">) </w:t>
      </w:r>
      <w:r w:rsidR="00335E7C" w:rsidRPr="003202FC">
        <w:rPr>
          <w:rFonts w:ascii="Arial Narrow" w:hAnsi="Arial Narrow" w:cs="Arial"/>
          <w:szCs w:val="22"/>
        </w:rPr>
        <w:t xml:space="preserve">Stavebného </w:t>
      </w:r>
      <w:r w:rsidR="00735228" w:rsidRPr="003202FC">
        <w:rPr>
          <w:rFonts w:ascii="Arial Narrow" w:hAnsi="Arial Narrow" w:cs="Arial"/>
          <w:szCs w:val="22"/>
        </w:rPr>
        <w:t>dozora</w:t>
      </w:r>
      <w:r w:rsidRPr="003202FC">
        <w:rPr>
          <w:rFonts w:ascii="Arial Narrow" w:hAnsi="Arial Narrow" w:cs="Arial"/>
          <w:szCs w:val="22"/>
        </w:rPr>
        <w:t>,</w:t>
      </w:r>
      <w:r w:rsidR="0014034A" w:rsidRPr="003202FC">
        <w:rPr>
          <w:rFonts w:ascii="Arial Narrow" w:hAnsi="Arial Narrow" w:cs="Arial"/>
          <w:szCs w:val="22"/>
        </w:rPr>
        <w:t xml:space="preserve"> ktor</w:t>
      </w:r>
      <w:r w:rsidRPr="003202FC">
        <w:rPr>
          <w:rFonts w:ascii="Arial Narrow" w:hAnsi="Arial Narrow" w:cs="Arial"/>
          <w:szCs w:val="22"/>
        </w:rPr>
        <w:t xml:space="preserve">ý nebude </w:t>
      </w:r>
      <w:r w:rsidR="0014034A" w:rsidRPr="003202FC">
        <w:rPr>
          <w:rFonts w:ascii="Arial Narrow" w:hAnsi="Arial Narrow" w:cs="Arial"/>
          <w:szCs w:val="22"/>
        </w:rPr>
        <w:t>mať</w:t>
      </w:r>
      <w:r w:rsidRPr="003202FC">
        <w:rPr>
          <w:rFonts w:ascii="Arial Narrow" w:hAnsi="Arial Narrow" w:cs="Arial"/>
          <w:szCs w:val="22"/>
        </w:rPr>
        <w:t xml:space="preserve"> za </w:t>
      </w:r>
      <w:r w:rsidR="0014034A" w:rsidRPr="003202FC">
        <w:rPr>
          <w:rFonts w:ascii="Arial Narrow" w:hAnsi="Arial Narrow" w:cs="Arial"/>
          <w:szCs w:val="22"/>
        </w:rPr>
        <w:t>následok</w:t>
      </w:r>
      <w:r w:rsidR="00A962F5" w:rsidRPr="003202FC">
        <w:rPr>
          <w:rFonts w:ascii="Arial Narrow" w:hAnsi="Arial Narrow" w:cs="Arial"/>
          <w:szCs w:val="22"/>
        </w:rPr>
        <w:t xml:space="preserve"> </w:t>
      </w:r>
      <w:r w:rsidRPr="003202FC">
        <w:rPr>
          <w:rFonts w:ascii="Arial Narrow" w:hAnsi="Arial Narrow" w:cs="Arial"/>
          <w:szCs w:val="22"/>
        </w:rPr>
        <w:t>p</w:t>
      </w:r>
      <w:r w:rsidR="0014034A" w:rsidRPr="003202FC">
        <w:rPr>
          <w:rFonts w:ascii="Arial Narrow" w:hAnsi="Arial Narrow" w:cs="Arial"/>
          <w:szCs w:val="22"/>
        </w:rPr>
        <w:t>r</w:t>
      </w:r>
      <w:r w:rsidR="00176C88" w:rsidRPr="003202FC">
        <w:rPr>
          <w:rFonts w:ascii="Arial Narrow" w:hAnsi="Arial Narrow" w:cs="Arial"/>
          <w:szCs w:val="22"/>
        </w:rPr>
        <w:t>ekročenie</w:t>
      </w:r>
      <w:r w:rsidRPr="003202FC">
        <w:rPr>
          <w:rFonts w:ascii="Arial Narrow" w:hAnsi="Arial Narrow" w:cs="Arial"/>
          <w:szCs w:val="22"/>
        </w:rPr>
        <w:t xml:space="preserve"> Ceny </w:t>
      </w:r>
      <w:r w:rsidR="00E33CE7" w:rsidRPr="003202FC">
        <w:rPr>
          <w:rFonts w:ascii="Arial Narrow" w:hAnsi="Arial Narrow" w:cs="Arial"/>
          <w:szCs w:val="22"/>
        </w:rPr>
        <w:t>Diela</w:t>
      </w:r>
      <w:r w:rsidRPr="003202FC">
        <w:rPr>
          <w:rFonts w:ascii="Arial Narrow" w:hAnsi="Arial Narrow" w:cs="Arial"/>
          <w:szCs w:val="22"/>
        </w:rPr>
        <w:t xml:space="preserve"> </w:t>
      </w:r>
      <w:r w:rsidR="008E24C5" w:rsidRPr="003202FC">
        <w:rPr>
          <w:rFonts w:ascii="Arial Narrow" w:hAnsi="Arial Narrow" w:cs="Arial"/>
          <w:szCs w:val="22"/>
        </w:rPr>
        <w:t xml:space="preserve">podľa </w:t>
      </w:r>
      <w:r w:rsidR="004D11A9" w:rsidRPr="003202FC">
        <w:rPr>
          <w:rFonts w:ascii="Arial Narrow" w:hAnsi="Arial Narrow" w:cs="Arial"/>
          <w:szCs w:val="22"/>
        </w:rPr>
        <w:t>P</w:t>
      </w:r>
      <w:r w:rsidR="00DE367E" w:rsidRPr="003202FC">
        <w:rPr>
          <w:rFonts w:ascii="Arial Narrow" w:hAnsi="Arial Narrow" w:cs="Arial"/>
          <w:szCs w:val="22"/>
        </w:rPr>
        <w:t>od</w:t>
      </w:r>
      <w:r w:rsidR="008E24C5" w:rsidRPr="003202FC">
        <w:rPr>
          <w:rFonts w:ascii="Arial Narrow" w:hAnsi="Arial Narrow" w:cs="Arial"/>
          <w:szCs w:val="22"/>
        </w:rPr>
        <w:t>čl. 14.1.</w:t>
      </w:r>
      <w:r w:rsidR="00263142" w:rsidRPr="003202FC">
        <w:rPr>
          <w:rFonts w:ascii="Arial Narrow" w:hAnsi="Arial Narrow" w:cs="Arial"/>
          <w:szCs w:val="22"/>
        </w:rPr>
        <w:t xml:space="preserve"> </w:t>
      </w:r>
      <w:r w:rsidR="008E24C5" w:rsidRPr="003202FC">
        <w:rPr>
          <w:rFonts w:ascii="Arial Narrow" w:hAnsi="Arial Narrow" w:cs="Arial"/>
          <w:i/>
          <w:szCs w:val="22"/>
        </w:rPr>
        <w:t>(</w:t>
      </w:r>
      <w:r w:rsidR="00F120A5" w:rsidRPr="003202FC">
        <w:rPr>
          <w:rFonts w:ascii="Arial Narrow" w:hAnsi="Arial Narrow" w:cs="Arial"/>
          <w:i/>
          <w:szCs w:val="22"/>
        </w:rPr>
        <w:t>Zmluvná cena</w:t>
      </w:r>
      <w:r w:rsidRPr="003202FC">
        <w:rPr>
          <w:rFonts w:ascii="Arial Narrow" w:hAnsi="Arial Narrow" w:cs="Arial"/>
          <w:i/>
          <w:szCs w:val="22"/>
        </w:rPr>
        <w:t>)</w:t>
      </w:r>
      <w:r w:rsidR="002F1EF0" w:rsidRPr="003202FC">
        <w:rPr>
          <w:rFonts w:ascii="Arial Narrow" w:hAnsi="Arial Narrow" w:cs="Arial"/>
          <w:i/>
          <w:szCs w:val="22"/>
        </w:rPr>
        <w:t>,</w:t>
      </w:r>
      <w:r w:rsidRPr="003202FC">
        <w:rPr>
          <w:rFonts w:ascii="Arial Narrow" w:hAnsi="Arial Narrow" w:cs="Arial"/>
          <w:szCs w:val="22"/>
        </w:rPr>
        <w:t xml:space="preserve"> ani </w:t>
      </w:r>
      <w:r w:rsidR="0014034A" w:rsidRPr="003202FC">
        <w:rPr>
          <w:rFonts w:ascii="Arial Narrow" w:hAnsi="Arial Narrow" w:cs="Arial"/>
          <w:szCs w:val="22"/>
        </w:rPr>
        <w:t>predĺž</w:t>
      </w:r>
      <w:r w:rsidR="00176C88" w:rsidRPr="003202FC">
        <w:rPr>
          <w:rFonts w:ascii="Arial Narrow" w:hAnsi="Arial Narrow" w:cs="Arial"/>
          <w:szCs w:val="22"/>
        </w:rPr>
        <w:t>enie</w:t>
      </w:r>
      <w:r w:rsidRPr="003202FC">
        <w:rPr>
          <w:rFonts w:ascii="Arial Narrow" w:hAnsi="Arial Narrow" w:cs="Arial"/>
          <w:szCs w:val="22"/>
        </w:rPr>
        <w:t xml:space="preserve"> </w:t>
      </w:r>
      <w:r w:rsidR="0014034A" w:rsidRPr="003202FC">
        <w:rPr>
          <w:rFonts w:ascii="Arial Narrow" w:hAnsi="Arial Narrow" w:cs="Arial"/>
          <w:szCs w:val="22"/>
        </w:rPr>
        <w:t>Lehoty</w:t>
      </w:r>
      <w:r w:rsidRPr="003202FC">
        <w:rPr>
          <w:rFonts w:ascii="Arial Narrow" w:hAnsi="Arial Narrow" w:cs="Arial"/>
          <w:szCs w:val="22"/>
        </w:rPr>
        <w:t xml:space="preserve"> </w:t>
      </w:r>
      <w:r w:rsidR="00176C88" w:rsidRPr="003202FC">
        <w:rPr>
          <w:rFonts w:ascii="Arial Narrow" w:hAnsi="Arial Narrow" w:cs="Arial"/>
          <w:szCs w:val="22"/>
        </w:rPr>
        <w:t>na dokončenie</w:t>
      </w:r>
      <w:r w:rsidR="00F41F0F" w:rsidRPr="003202FC">
        <w:rPr>
          <w:rFonts w:ascii="Arial Narrow" w:hAnsi="Arial Narrow" w:cs="Arial"/>
          <w:szCs w:val="22"/>
        </w:rPr>
        <w:t xml:space="preserve"> podľa</w:t>
      </w:r>
      <w:r w:rsidRPr="003202FC">
        <w:rPr>
          <w:rFonts w:ascii="Arial Narrow" w:hAnsi="Arial Narrow" w:cs="Arial"/>
          <w:szCs w:val="22"/>
        </w:rPr>
        <w:t xml:space="preserve"> </w:t>
      </w:r>
      <w:r w:rsidR="004D11A9" w:rsidRPr="003202FC">
        <w:rPr>
          <w:rFonts w:ascii="Arial Narrow" w:hAnsi="Arial Narrow" w:cs="Arial"/>
          <w:szCs w:val="22"/>
        </w:rPr>
        <w:t>P</w:t>
      </w:r>
      <w:r w:rsidR="00DE367E" w:rsidRPr="003202FC">
        <w:rPr>
          <w:rFonts w:ascii="Arial Narrow" w:hAnsi="Arial Narrow" w:cs="Arial"/>
          <w:szCs w:val="22"/>
        </w:rPr>
        <w:t>od</w:t>
      </w:r>
      <w:r w:rsidR="00F41F0F" w:rsidRPr="003202FC">
        <w:rPr>
          <w:rFonts w:ascii="Arial Narrow" w:hAnsi="Arial Narrow" w:cs="Arial"/>
          <w:szCs w:val="22"/>
        </w:rPr>
        <w:t xml:space="preserve">čl. 8.2. </w:t>
      </w:r>
      <w:r w:rsidR="00F41F0F" w:rsidRPr="003202FC">
        <w:rPr>
          <w:rFonts w:ascii="Arial Narrow" w:hAnsi="Arial Narrow" w:cs="Arial"/>
          <w:i/>
          <w:szCs w:val="22"/>
        </w:rPr>
        <w:t>(</w:t>
      </w:r>
      <w:r w:rsidR="0014034A" w:rsidRPr="003202FC">
        <w:rPr>
          <w:rFonts w:ascii="Arial Narrow" w:hAnsi="Arial Narrow" w:cs="Arial"/>
          <w:i/>
          <w:szCs w:val="22"/>
        </w:rPr>
        <w:t>Lehota</w:t>
      </w:r>
      <w:r w:rsidRPr="003202FC">
        <w:rPr>
          <w:rFonts w:ascii="Arial Narrow" w:hAnsi="Arial Narrow" w:cs="Arial"/>
          <w:i/>
          <w:szCs w:val="22"/>
        </w:rPr>
        <w:t xml:space="preserve"> </w:t>
      </w:r>
      <w:r w:rsidR="00F120A5" w:rsidRPr="003202FC">
        <w:rPr>
          <w:rFonts w:ascii="Arial Narrow" w:hAnsi="Arial Narrow" w:cs="Arial"/>
          <w:i/>
          <w:szCs w:val="22"/>
        </w:rPr>
        <w:t>výstavby</w:t>
      </w:r>
      <w:r w:rsidRPr="003202FC">
        <w:rPr>
          <w:rFonts w:ascii="Arial Narrow" w:hAnsi="Arial Narrow" w:cs="Arial"/>
          <w:i/>
          <w:szCs w:val="22"/>
        </w:rPr>
        <w:t>).</w:t>
      </w:r>
      <w:r w:rsidRPr="003202FC">
        <w:rPr>
          <w:rFonts w:ascii="Arial Narrow" w:hAnsi="Arial Narrow" w:cs="Arial"/>
          <w:szCs w:val="22"/>
        </w:rPr>
        <w:t xml:space="preserve"> Z </w:t>
      </w:r>
      <w:r w:rsidR="0014034A" w:rsidRPr="003202FC">
        <w:rPr>
          <w:rFonts w:ascii="Arial Narrow" w:hAnsi="Arial Narrow" w:cs="Arial"/>
          <w:szCs w:val="22"/>
        </w:rPr>
        <w:t>hľad</w:t>
      </w:r>
      <w:r w:rsidR="00C7492B" w:rsidRPr="003202FC">
        <w:rPr>
          <w:rFonts w:ascii="Arial Narrow" w:hAnsi="Arial Narrow" w:cs="Arial"/>
          <w:szCs w:val="22"/>
        </w:rPr>
        <w:t>iska ust. § 551</w:t>
      </w:r>
      <w:r w:rsidR="001E145B" w:rsidRPr="003202FC">
        <w:rPr>
          <w:rFonts w:ascii="Arial Narrow" w:hAnsi="Arial Narrow" w:cs="Arial"/>
          <w:szCs w:val="22"/>
        </w:rPr>
        <w:t xml:space="preserve"> </w:t>
      </w:r>
      <w:r w:rsidR="00C7492B" w:rsidRPr="003202FC">
        <w:rPr>
          <w:rFonts w:ascii="Arial Narrow" w:hAnsi="Arial Narrow" w:cs="Arial"/>
          <w:szCs w:val="22"/>
        </w:rPr>
        <w:t>Obchodného</w:t>
      </w:r>
      <w:r w:rsidRPr="003202FC">
        <w:rPr>
          <w:rFonts w:ascii="Arial Narrow" w:hAnsi="Arial Narrow" w:cs="Arial"/>
          <w:szCs w:val="22"/>
        </w:rPr>
        <w:t xml:space="preserve"> </w:t>
      </w:r>
      <w:r w:rsidR="0014034A" w:rsidRPr="003202FC">
        <w:rPr>
          <w:rFonts w:ascii="Arial Narrow" w:hAnsi="Arial Narrow" w:cs="Arial"/>
          <w:szCs w:val="22"/>
        </w:rPr>
        <w:t>zákonník</w:t>
      </w:r>
      <w:r w:rsidR="00176C88" w:rsidRPr="003202FC">
        <w:rPr>
          <w:rFonts w:ascii="Arial Narrow" w:hAnsi="Arial Narrow" w:cs="Arial"/>
          <w:szCs w:val="22"/>
        </w:rPr>
        <w:t>a</w:t>
      </w:r>
      <w:r w:rsidRPr="003202FC">
        <w:rPr>
          <w:rFonts w:ascii="Arial Narrow" w:hAnsi="Arial Narrow" w:cs="Arial"/>
          <w:szCs w:val="22"/>
        </w:rPr>
        <w:t xml:space="preserve"> je </w:t>
      </w:r>
      <w:r w:rsidR="0014034A" w:rsidRPr="003202FC">
        <w:rPr>
          <w:rFonts w:ascii="Arial Narrow" w:hAnsi="Arial Narrow" w:cs="Arial"/>
          <w:szCs w:val="22"/>
        </w:rPr>
        <w:t>žiadosť</w:t>
      </w:r>
      <w:r w:rsidR="00D91109" w:rsidRPr="003202FC">
        <w:rPr>
          <w:rFonts w:ascii="Arial Narrow" w:hAnsi="Arial Narrow" w:cs="Arial"/>
          <w:szCs w:val="22"/>
        </w:rPr>
        <w:t xml:space="preserve"> </w:t>
      </w:r>
      <w:r w:rsidR="00C45285" w:rsidRPr="003202FC">
        <w:rPr>
          <w:rFonts w:ascii="Arial Narrow" w:hAnsi="Arial Narrow" w:cs="Arial"/>
          <w:szCs w:val="22"/>
        </w:rPr>
        <w:t xml:space="preserve">Stavebného </w:t>
      </w:r>
      <w:r w:rsidR="00735228" w:rsidRPr="003202FC">
        <w:rPr>
          <w:rFonts w:ascii="Arial Narrow" w:hAnsi="Arial Narrow" w:cs="Arial"/>
          <w:szCs w:val="22"/>
        </w:rPr>
        <w:t>dozora</w:t>
      </w:r>
      <w:r w:rsidR="00C45285" w:rsidRPr="003202FC">
        <w:rPr>
          <w:rFonts w:ascii="Arial Narrow" w:hAnsi="Arial Narrow" w:cs="Arial"/>
          <w:szCs w:val="22"/>
        </w:rPr>
        <w:t xml:space="preserve"> </w:t>
      </w:r>
      <w:r w:rsidRPr="003202FC">
        <w:rPr>
          <w:rFonts w:ascii="Arial Narrow" w:hAnsi="Arial Narrow" w:cs="Arial"/>
          <w:szCs w:val="22"/>
        </w:rPr>
        <w:t>považov</w:t>
      </w:r>
      <w:r w:rsidR="0014034A" w:rsidRPr="003202FC">
        <w:rPr>
          <w:rFonts w:ascii="Arial Narrow" w:hAnsi="Arial Narrow" w:cs="Arial"/>
          <w:szCs w:val="22"/>
        </w:rPr>
        <w:t>aná</w:t>
      </w:r>
      <w:r w:rsidRPr="003202FC">
        <w:rPr>
          <w:rFonts w:ascii="Arial Narrow" w:hAnsi="Arial Narrow" w:cs="Arial"/>
          <w:szCs w:val="22"/>
        </w:rPr>
        <w:t xml:space="preserve"> za pokyn </w:t>
      </w:r>
      <w:r w:rsidR="00DC2788" w:rsidRPr="003202FC">
        <w:rPr>
          <w:rFonts w:ascii="Arial Narrow" w:hAnsi="Arial Narrow" w:cs="Arial"/>
          <w:szCs w:val="22"/>
        </w:rPr>
        <w:t>Objednávateľ</w:t>
      </w:r>
      <w:r w:rsidR="00176C88" w:rsidRPr="003202FC">
        <w:rPr>
          <w:rFonts w:ascii="Arial Narrow" w:hAnsi="Arial Narrow" w:cs="Arial"/>
          <w:szCs w:val="22"/>
        </w:rPr>
        <w:t>a</w:t>
      </w:r>
      <w:r w:rsidRPr="003202FC">
        <w:rPr>
          <w:rFonts w:ascii="Arial Narrow" w:hAnsi="Arial Narrow" w:cs="Arial"/>
          <w:szCs w:val="22"/>
        </w:rPr>
        <w:t>.</w:t>
      </w:r>
      <w:r w:rsidR="00CC5182" w:rsidRPr="003202FC">
        <w:rPr>
          <w:rFonts w:ascii="Arial Narrow" w:hAnsi="Arial Narrow" w:cs="Arial"/>
          <w:szCs w:val="22"/>
        </w:rPr>
        <w:t xml:space="preserve"> </w:t>
      </w:r>
    </w:p>
    <w:p w:rsidR="00CC5182" w:rsidRPr="003202FC" w:rsidRDefault="00CC5182" w:rsidP="00CC5182">
      <w:pPr>
        <w:autoSpaceDE w:val="0"/>
        <w:autoSpaceDN w:val="0"/>
        <w:adjustRightInd w:val="0"/>
        <w:rPr>
          <w:rFonts w:ascii="Arial Narrow" w:hAnsi="Arial Narrow" w:cs="Arial"/>
          <w:szCs w:val="22"/>
        </w:rPr>
      </w:pPr>
    </w:p>
    <w:p w:rsidR="00CC5182" w:rsidRPr="003202FC" w:rsidRDefault="00CC5182" w:rsidP="00CC5182">
      <w:pPr>
        <w:autoSpaceDE w:val="0"/>
        <w:autoSpaceDN w:val="0"/>
        <w:adjustRightInd w:val="0"/>
        <w:rPr>
          <w:rFonts w:ascii="Arial Narrow" w:hAnsi="Arial Narrow" w:cs="Arial"/>
          <w:szCs w:val="22"/>
        </w:rPr>
      </w:pPr>
      <w:r w:rsidRPr="003202FC">
        <w:rPr>
          <w:rFonts w:ascii="Arial Narrow" w:hAnsi="Arial Narrow" w:cs="Arial"/>
          <w:szCs w:val="22"/>
        </w:rPr>
        <w:t xml:space="preserve">Zmeny a úpravy tejto Zmluvy, ktorými nedôjde k navýšeniu </w:t>
      </w:r>
      <w:r w:rsidR="00220482">
        <w:rPr>
          <w:rFonts w:ascii="Arial Narrow" w:hAnsi="Arial Narrow" w:cs="Arial"/>
          <w:szCs w:val="22"/>
        </w:rPr>
        <w:t xml:space="preserve">alebo zníženiu </w:t>
      </w:r>
      <w:r w:rsidRPr="003202FC">
        <w:rPr>
          <w:rFonts w:ascii="Arial Narrow" w:hAnsi="Arial Narrow" w:cs="Arial"/>
          <w:szCs w:val="22"/>
        </w:rPr>
        <w:t xml:space="preserve">Zmluvnej ceny podľa Podčl. 14.1 </w:t>
      </w:r>
      <w:r w:rsidRPr="003202FC">
        <w:rPr>
          <w:rFonts w:ascii="Arial Narrow" w:hAnsi="Arial Narrow" w:cs="Arial"/>
          <w:i/>
          <w:szCs w:val="22"/>
        </w:rPr>
        <w:t>(Zmluvná cena)</w:t>
      </w:r>
      <w:r w:rsidRPr="003202FC">
        <w:rPr>
          <w:rFonts w:ascii="Arial Narrow" w:hAnsi="Arial Narrow" w:cs="Arial"/>
          <w:szCs w:val="22"/>
        </w:rPr>
        <w:t>, je možné robiť Zmenovými listami podľa Príloh Zmluvy, ktoré vydáva Stavebný dozor a nás</w:t>
      </w:r>
      <w:r w:rsidR="003E0684" w:rsidRPr="003202FC">
        <w:rPr>
          <w:rFonts w:ascii="Arial Narrow" w:hAnsi="Arial Narrow" w:cs="Arial"/>
          <w:szCs w:val="22"/>
        </w:rPr>
        <w:t>ledne odsúhlasuje Objednávateľ.</w:t>
      </w:r>
    </w:p>
    <w:p w:rsidR="00CC5182" w:rsidRPr="003202FC" w:rsidRDefault="00CC5182" w:rsidP="00CC5182">
      <w:pPr>
        <w:autoSpaceDE w:val="0"/>
        <w:autoSpaceDN w:val="0"/>
        <w:adjustRightInd w:val="0"/>
        <w:rPr>
          <w:rFonts w:ascii="Arial Narrow" w:hAnsi="Arial Narrow" w:cs="Arial"/>
          <w:szCs w:val="22"/>
        </w:rPr>
      </w:pPr>
      <w:r w:rsidRPr="003202FC">
        <w:rPr>
          <w:rFonts w:ascii="Arial Narrow" w:hAnsi="Arial Narrow" w:cs="Arial"/>
          <w:szCs w:val="22"/>
        </w:rPr>
        <w:t xml:space="preserve">Zmeny a úpravy tejto Zmluvy, ktorými dôjde k navýšeniu </w:t>
      </w:r>
      <w:r w:rsidR="00220482">
        <w:rPr>
          <w:rFonts w:ascii="Arial Narrow" w:hAnsi="Arial Narrow" w:cs="Arial"/>
          <w:szCs w:val="22"/>
        </w:rPr>
        <w:t xml:space="preserve">alebo zníženiu </w:t>
      </w:r>
      <w:r w:rsidRPr="003202FC">
        <w:rPr>
          <w:rFonts w:ascii="Arial Narrow" w:hAnsi="Arial Narrow" w:cs="Arial"/>
          <w:szCs w:val="22"/>
        </w:rPr>
        <w:t xml:space="preserve">Zmluvnej ceny podľa Podčl. 14.1 </w:t>
      </w:r>
      <w:r w:rsidRPr="003202FC">
        <w:rPr>
          <w:rFonts w:ascii="Arial Narrow" w:hAnsi="Arial Narrow" w:cs="Arial"/>
          <w:i/>
          <w:szCs w:val="22"/>
        </w:rPr>
        <w:t>(Zmluvná cena),</w:t>
      </w:r>
      <w:r w:rsidRPr="003202FC">
        <w:rPr>
          <w:rFonts w:ascii="Arial Narrow" w:hAnsi="Arial Narrow" w:cs="Arial"/>
          <w:szCs w:val="22"/>
        </w:rPr>
        <w:t xml:space="preserve"> je možné robiť len písomnými Dodatkami podpísanými oprávnenými zástupcami Objednávateľa a Zhotoviteľa.</w:t>
      </w:r>
      <w:r w:rsidR="00263142" w:rsidRPr="003202FC">
        <w:rPr>
          <w:rFonts w:ascii="Arial Narrow" w:hAnsi="Arial Narrow" w:cs="Arial"/>
          <w:szCs w:val="22"/>
        </w:rPr>
        <w:t xml:space="preserve"> </w:t>
      </w:r>
    </w:p>
    <w:p w:rsidR="00800F23" w:rsidRPr="003202FC" w:rsidRDefault="00800F23" w:rsidP="00800F23">
      <w:pPr>
        <w:pStyle w:val="AAOdstavec"/>
        <w:rPr>
          <w:rFonts w:ascii="Arial Narrow" w:hAnsi="Arial Narrow"/>
          <w:snapToGrid/>
          <w:sz w:val="22"/>
          <w:szCs w:val="22"/>
          <w:lang w:eastAsia="cs-CZ"/>
        </w:rPr>
      </w:pPr>
    </w:p>
    <w:p w:rsidR="00800F23" w:rsidRPr="003202FC" w:rsidRDefault="00DA35D4" w:rsidP="00A070AE">
      <w:pPr>
        <w:rPr>
          <w:rFonts w:ascii="Arial Narrow" w:hAnsi="Arial Narrow" w:cs="Arial"/>
          <w:iCs/>
          <w:szCs w:val="22"/>
        </w:rPr>
      </w:pPr>
      <w:r w:rsidRPr="003202FC">
        <w:rPr>
          <w:rFonts w:ascii="Arial Narrow" w:hAnsi="Arial Narrow" w:cs="Arial"/>
          <w:szCs w:val="22"/>
        </w:rPr>
        <w:t>Pokiaľ</w:t>
      </w:r>
      <w:r w:rsidR="00A070AE" w:rsidRPr="003202FC">
        <w:rPr>
          <w:rFonts w:ascii="Arial Narrow" w:hAnsi="Arial Narrow" w:cs="Arial"/>
          <w:szCs w:val="22"/>
        </w:rPr>
        <w:t xml:space="preserve"> Z</w:t>
      </w:r>
      <w:r w:rsidR="00800F23" w:rsidRPr="003202FC">
        <w:rPr>
          <w:rFonts w:ascii="Arial Narrow" w:hAnsi="Arial Narrow" w:cs="Arial"/>
          <w:szCs w:val="22"/>
        </w:rPr>
        <w:t>m</w:t>
      </w:r>
      <w:r w:rsidR="0014034A" w:rsidRPr="003202FC">
        <w:rPr>
          <w:rFonts w:ascii="Arial Narrow" w:hAnsi="Arial Narrow" w:cs="Arial"/>
          <w:szCs w:val="22"/>
        </w:rPr>
        <w:t>e</w:t>
      </w:r>
      <w:r w:rsidR="00800F23" w:rsidRPr="003202FC">
        <w:rPr>
          <w:rFonts w:ascii="Arial Narrow" w:hAnsi="Arial Narrow" w:cs="Arial"/>
          <w:szCs w:val="22"/>
        </w:rPr>
        <w:t xml:space="preserve">ny </w:t>
      </w:r>
      <w:r w:rsidR="0014034A" w:rsidRPr="003202FC">
        <w:rPr>
          <w:rFonts w:ascii="Arial Narrow" w:hAnsi="Arial Narrow" w:cs="Arial"/>
          <w:szCs w:val="22"/>
        </w:rPr>
        <w:t>vyžadujú</w:t>
      </w:r>
      <w:r w:rsidR="00800F23" w:rsidRPr="003202FC">
        <w:rPr>
          <w:rFonts w:ascii="Arial Narrow" w:hAnsi="Arial Narrow" w:cs="Arial"/>
          <w:szCs w:val="22"/>
        </w:rPr>
        <w:t xml:space="preserve"> úpravu </w:t>
      </w:r>
      <w:r w:rsidR="00840D57" w:rsidRPr="003202FC">
        <w:rPr>
          <w:rFonts w:ascii="Arial Narrow" w:hAnsi="Arial Narrow" w:cs="Arial"/>
          <w:szCs w:val="22"/>
        </w:rPr>
        <w:t>Zmluvy</w:t>
      </w:r>
      <w:r w:rsidRPr="003202FC">
        <w:rPr>
          <w:rFonts w:ascii="Arial Narrow" w:hAnsi="Arial Narrow" w:cs="Arial"/>
          <w:szCs w:val="22"/>
        </w:rPr>
        <w:t xml:space="preserve"> o </w:t>
      </w:r>
      <w:r w:rsidR="00AC1FBD" w:rsidRPr="003202FC">
        <w:rPr>
          <w:rFonts w:ascii="Arial Narrow" w:hAnsi="Arial Narrow" w:cs="Arial"/>
          <w:szCs w:val="22"/>
        </w:rPr>
        <w:t>Dielo</w:t>
      </w:r>
      <w:r w:rsidR="00B26BBE" w:rsidRPr="003202FC">
        <w:rPr>
          <w:rFonts w:ascii="Arial Narrow" w:hAnsi="Arial Narrow" w:cs="Arial"/>
          <w:szCs w:val="22"/>
        </w:rPr>
        <w:t xml:space="preserve"> formou D</w:t>
      </w:r>
      <w:r w:rsidR="00800F23" w:rsidRPr="003202FC">
        <w:rPr>
          <w:rFonts w:ascii="Arial Narrow" w:hAnsi="Arial Narrow" w:cs="Arial"/>
          <w:szCs w:val="22"/>
        </w:rPr>
        <w:t xml:space="preserve">odatku, </w:t>
      </w:r>
      <w:r w:rsidR="0014034A" w:rsidRPr="003202FC">
        <w:rPr>
          <w:rFonts w:ascii="Arial Narrow" w:hAnsi="Arial Narrow" w:cs="Arial"/>
          <w:szCs w:val="22"/>
        </w:rPr>
        <w:t>nemôžu</w:t>
      </w:r>
      <w:r w:rsidR="00800F23" w:rsidRPr="003202FC">
        <w:rPr>
          <w:rFonts w:ascii="Arial Narrow" w:hAnsi="Arial Narrow" w:cs="Arial"/>
          <w:szCs w:val="22"/>
        </w:rPr>
        <w:t xml:space="preserve"> </w:t>
      </w:r>
      <w:r w:rsidR="0014034A" w:rsidRPr="003202FC">
        <w:rPr>
          <w:rFonts w:ascii="Arial Narrow" w:hAnsi="Arial Narrow" w:cs="Arial"/>
          <w:szCs w:val="22"/>
        </w:rPr>
        <w:t>byť</w:t>
      </w:r>
      <w:r w:rsidR="00800F23" w:rsidRPr="003202FC">
        <w:rPr>
          <w:rFonts w:ascii="Arial Narrow" w:hAnsi="Arial Narrow" w:cs="Arial"/>
          <w:szCs w:val="22"/>
        </w:rPr>
        <w:t xml:space="preserve"> </w:t>
      </w:r>
      <w:r w:rsidR="0014034A" w:rsidRPr="003202FC">
        <w:rPr>
          <w:rFonts w:ascii="Arial Narrow" w:hAnsi="Arial Narrow" w:cs="Arial"/>
          <w:szCs w:val="22"/>
        </w:rPr>
        <w:t>tieto</w:t>
      </w:r>
      <w:r w:rsidR="00800F23" w:rsidRPr="003202FC">
        <w:rPr>
          <w:rFonts w:ascii="Arial Narrow" w:hAnsi="Arial Narrow" w:cs="Arial"/>
          <w:szCs w:val="22"/>
        </w:rPr>
        <w:t xml:space="preserve"> zm</w:t>
      </w:r>
      <w:r w:rsidR="0014034A" w:rsidRPr="003202FC">
        <w:rPr>
          <w:rFonts w:ascii="Arial Narrow" w:hAnsi="Arial Narrow" w:cs="Arial"/>
          <w:szCs w:val="22"/>
        </w:rPr>
        <w:t>e</w:t>
      </w:r>
      <w:r w:rsidR="00800F23" w:rsidRPr="003202FC">
        <w:rPr>
          <w:rFonts w:ascii="Arial Narrow" w:hAnsi="Arial Narrow" w:cs="Arial"/>
          <w:szCs w:val="22"/>
        </w:rPr>
        <w:t>ny realiz</w:t>
      </w:r>
      <w:r w:rsidR="0014034A" w:rsidRPr="003202FC">
        <w:rPr>
          <w:rFonts w:ascii="Arial Narrow" w:hAnsi="Arial Narrow" w:cs="Arial"/>
          <w:szCs w:val="22"/>
        </w:rPr>
        <w:t>ované</w:t>
      </w:r>
      <w:r w:rsidR="00800F23" w:rsidRPr="003202FC">
        <w:rPr>
          <w:rFonts w:ascii="Arial Narrow" w:hAnsi="Arial Narrow" w:cs="Arial"/>
          <w:szCs w:val="22"/>
        </w:rPr>
        <w:t xml:space="preserve"> p</w:t>
      </w:r>
      <w:r w:rsidR="0014034A" w:rsidRPr="003202FC">
        <w:rPr>
          <w:rFonts w:ascii="Arial Narrow" w:hAnsi="Arial Narrow" w:cs="Arial"/>
          <w:szCs w:val="22"/>
        </w:rPr>
        <w:t>r</w:t>
      </w:r>
      <w:r w:rsidR="00800F23" w:rsidRPr="003202FC">
        <w:rPr>
          <w:rFonts w:ascii="Arial Narrow" w:hAnsi="Arial Narrow" w:cs="Arial"/>
          <w:szCs w:val="22"/>
        </w:rPr>
        <w:t>ed jeho u</w:t>
      </w:r>
      <w:r w:rsidR="0014034A" w:rsidRPr="003202FC">
        <w:rPr>
          <w:rFonts w:ascii="Arial Narrow" w:hAnsi="Arial Narrow" w:cs="Arial"/>
          <w:szCs w:val="22"/>
        </w:rPr>
        <w:t>zatvoren</w:t>
      </w:r>
      <w:r w:rsidR="00800F23" w:rsidRPr="003202FC">
        <w:rPr>
          <w:rFonts w:ascii="Arial Narrow" w:hAnsi="Arial Narrow" w:cs="Arial"/>
          <w:szCs w:val="22"/>
        </w:rPr>
        <w:t xml:space="preserve">ím. </w:t>
      </w:r>
      <w:r w:rsidR="0014034A" w:rsidRPr="003202FC">
        <w:rPr>
          <w:rFonts w:ascii="Arial Narrow" w:hAnsi="Arial Narrow" w:cs="Arial"/>
          <w:szCs w:val="22"/>
        </w:rPr>
        <w:t>Dodatok</w:t>
      </w:r>
      <w:r w:rsidR="00800F23" w:rsidRPr="003202FC">
        <w:rPr>
          <w:rFonts w:ascii="Arial Narrow" w:hAnsi="Arial Narrow" w:cs="Arial"/>
          <w:szCs w:val="22"/>
        </w:rPr>
        <w:t xml:space="preserve"> </w:t>
      </w:r>
      <w:r w:rsidR="0014034A" w:rsidRPr="003202FC">
        <w:rPr>
          <w:rFonts w:ascii="Arial Narrow" w:hAnsi="Arial Narrow" w:cs="Arial"/>
          <w:szCs w:val="22"/>
        </w:rPr>
        <w:t>môž</w:t>
      </w:r>
      <w:r w:rsidR="00800F23" w:rsidRPr="003202FC">
        <w:rPr>
          <w:rFonts w:ascii="Arial Narrow" w:hAnsi="Arial Narrow" w:cs="Arial"/>
          <w:szCs w:val="22"/>
        </w:rPr>
        <w:t xml:space="preserve">e </w:t>
      </w:r>
      <w:r w:rsidR="0014034A" w:rsidRPr="003202FC">
        <w:rPr>
          <w:rFonts w:ascii="Arial Narrow" w:hAnsi="Arial Narrow" w:cs="Arial"/>
          <w:szCs w:val="22"/>
        </w:rPr>
        <w:t>byť</w:t>
      </w:r>
      <w:r w:rsidR="00800F23" w:rsidRPr="003202FC">
        <w:rPr>
          <w:rFonts w:ascii="Arial Narrow" w:hAnsi="Arial Narrow" w:cs="Arial"/>
          <w:szCs w:val="22"/>
        </w:rPr>
        <w:t xml:space="preserve"> u</w:t>
      </w:r>
      <w:r w:rsidR="0014034A" w:rsidRPr="003202FC">
        <w:rPr>
          <w:rFonts w:ascii="Arial Narrow" w:hAnsi="Arial Narrow" w:cs="Arial"/>
          <w:szCs w:val="22"/>
        </w:rPr>
        <w:t>zatvoren</w:t>
      </w:r>
      <w:r w:rsidR="00176C88" w:rsidRPr="003202FC">
        <w:rPr>
          <w:rFonts w:ascii="Arial Narrow" w:hAnsi="Arial Narrow" w:cs="Arial"/>
          <w:szCs w:val="22"/>
        </w:rPr>
        <w:t>ý</w:t>
      </w:r>
      <w:r w:rsidR="00800F23" w:rsidRPr="003202FC">
        <w:rPr>
          <w:rFonts w:ascii="Arial Narrow" w:hAnsi="Arial Narrow" w:cs="Arial"/>
          <w:szCs w:val="22"/>
        </w:rPr>
        <w:t xml:space="preserve"> </w:t>
      </w:r>
      <w:r w:rsidR="0014034A" w:rsidRPr="003202FC">
        <w:rPr>
          <w:rFonts w:ascii="Arial Narrow" w:hAnsi="Arial Narrow" w:cs="Arial"/>
          <w:szCs w:val="22"/>
        </w:rPr>
        <w:t>iba</w:t>
      </w:r>
      <w:r w:rsidR="00800F23" w:rsidRPr="003202FC">
        <w:rPr>
          <w:rFonts w:ascii="Arial Narrow" w:hAnsi="Arial Narrow" w:cs="Arial"/>
          <w:szCs w:val="22"/>
        </w:rPr>
        <w:t xml:space="preserve"> v </w:t>
      </w:r>
      <w:r w:rsidR="0014034A" w:rsidRPr="003202FC">
        <w:rPr>
          <w:rFonts w:ascii="Arial Narrow" w:hAnsi="Arial Narrow" w:cs="Arial"/>
          <w:szCs w:val="22"/>
        </w:rPr>
        <w:t>priebeh</w:t>
      </w:r>
      <w:r w:rsidR="00800F23" w:rsidRPr="003202FC">
        <w:rPr>
          <w:rFonts w:ascii="Arial Narrow" w:hAnsi="Arial Narrow" w:cs="Arial"/>
          <w:szCs w:val="22"/>
        </w:rPr>
        <w:t xml:space="preserve">u </w:t>
      </w:r>
      <w:r w:rsidR="00176C88" w:rsidRPr="003202FC">
        <w:rPr>
          <w:rFonts w:ascii="Arial Narrow" w:hAnsi="Arial Narrow" w:cs="Arial"/>
          <w:szCs w:val="22"/>
        </w:rPr>
        <w:t>vykonávania prác</w:t>
      </w:r>
      <w:r w:rsidR="00800F23" w:rsidRPr="003202FC">
        <w:rPr>
          <w:rFonts w:ascii="Arial Narrow" w:hAnsi="Arial Narrow" w:cs="Arial"/>
          <w:szCs w:val="22"/>
        </w:rPr>
        <w:t xml:space="preserve"> a na základ</w:t>
      </w:r>
      <w:r w:rsidR="0014034A" w:rsidRPr="003202FC">
        <w:rPr>
          <w:rFonts w:ascii="Arial Narrow" w:hAnsi="Arial Narrow" w:cs="Arial"/>
          <w:szCs w:val="22"/>
        </w:rPr>
        <w:t>e</w:t>
      </w:r>
      <w:r w:rsidR="00800F23" w:rsidRPr="003202FC">
        <w:rPr>
          <w:rFonts w:ascii="Arial Narrow" w:hAnsi="Arial Narrow" w:cs="Arial"/>
          <w:szCs w:val="22"/>
        </w:rPr>
        <w:t xml:space="preserve"> pož</w:t>
      </w:r>
      <w:r w:rsidR="00176C88" w:rsidRPr="003202FC">
        <w:rPr>
          <w:rFonts w:ascii="Arial Narrow" w:hAnsi="Arial Narrow" w:cs="Arial"/>
          <w:szCs w:val="22"/>
        </w:rPr>
        <w:t>iadavky vznesenej</w:t>
      </w:r>
      <w:r w:rsidR="00800F23" w:rsidRPr="003202FC">
        <w:rPr>
          <w:rFonts w:ascii="Arial Narrow" w:hAnsi="Arial Narrow" w:cs="Arial"/>
          <w:szCs w:val="22"/>
        </w:rPr>
        <w:t xml:space="preserve"> jednou </w:t>
      </w:r>
      <w:r w:rsidR="0014034A" w:rsidRPr="003202FC">
        <w:rPr>
          <w:rFonts w:ascii="Arial Narrow" w:hAnsi="Arial Narrow" w:cs="Arial"/>
          <w:szCs w:val="22"/>
        </w:rPr>
        <w:t>zo</w:t>
      </w:r>
      <w:r w:rsidR="00800F23" w:rsidRPr="003202FC">
        <w:rPr>
          <w:rFonts w:ascii="Arial Narrow" w:hAnsi="Arial Narrow" w:cs="Arial"/>
          <w:szCs w:val="22"/>
        </w:rPr>
        <w:t xml:space="preserve"> </w:t>
      </w:r>
      <w:r w:rsidR="002F1EF0" w:rsidRPr="003202FC">
        <w:rPr>
          <w:rFonts w:ascii="Arial Narrow" w:hAnsi="Arial Narrow" w:cs="Arial"/>
          <w:szCs w:val="22"/>
        </w:rPr>
        <w:t xml:space="preserve">zmluvných </w:t>
      </w:r>
      <w:r w:rsidR="0014034A" w:rsidRPr="003202FC">
        <w:rPr>
          <w:rFonts w:ascii="Arial Narrow" w:hAnsi="Arial Narrow" w:cs="Arial"/>
          <w:szCs w:val="22"/>
        </w:rPr>
        <w:t>strán</w:t>
      </w:r>
      <w:r w:rsidR="00800F23" w:rsidRPr="003202FC">
        <w:rPr>
          <w:rFonts w:ascii="Arial Narrow" w:hAnsi="Arial Narrow" w:cs="Arial"/>
          <w:szCs w:val="22"/>
        </w:rPr>
        <w:t xml:space="preserve"> </w:t>
      </w:r>
      <w:r w:rsidR="0014034A" w:rsidRPr="003202FC">
        <w:rPr>
          <w:rFonts w:ascii="Arial Narrow" w:hAnsi="Arial Narrow" w:cs="Arial"/>
          <w:szCs w:val="22"/>
        </w:rPr>
        <w:t>najneskôr</w:t>
      </w:r>
      <w:r w:rsidR="00800F23" w:rsidRPr="003202FC">
        <w:rPr>
          <w:rFonts w:ascii="Arial Narrow" w:hAnsi="Arial Narrow" w:cs="Arial"/>
          <w:szCs w:val="22"/>
        </w:rPr>
        <w:t xml:space="preserve"> 15 </w:t>
      </w:r>
      <w:r w:rsidR="00DE367E" w:rsidRPr="003202FC">
        <w:rPr>
          <w:rFonts w:ascii="Arial Narrow" w:hAnsi="Arial Narrow" w:cs="Arial"/>
          <w:szCs w:val="22"/>
        </w:rPr>
        <w:t xml:space="preserve">(pätnásť) </w:t>
      </w:r>
      <w:r w:rsidR="00800F23" w:rsidRPr="003202FC">
        <w:rPr>
          <w:rFonts w:ascii="Arial Narrow" w:hAnsi="Arial Narrow" w:cs="Arial"/>
          <w:szCs w:val="22"/>
        </w:rPr>
        <w:t>dní p</w:t>
      </w:r>
      <w:r w:rsidR="0014034A" w:rsidRPr="003202FC">
        <w:rPr>
          <w:rFonts w:ascii="Arial Narrow" w:hAnsi="Arial Narrow" w:cs="Arial"/>
          <w:szCs w:val="22"/>
        </w:rPr>
        <w:t>r</w:t>
      </w:r>
      <w:r w:rsidR="00B65499" w:rsidRPr="003202FC">
        <w:rPr>
          <w:rFonts w:ascii="Arial Narrow" w:hAnsi="Arial Narrow" w:cs="Arial"/>
          <w:szCs w:val="22"/>
        </w:rPr>
        <w:t>ed uplynutím Lehoty výstavby</w:t>
      </w:r>
      <w:r w:rsidR="00800F23" w:rsidRPr="003202FC">
        <w:rPr>
          <w:rFonts w:ascii="Arial Narrow" w:hAnsi="Arial Narrow" w:cs="Arial"/>
          <w:szCs w:val="22"/>
        </w:rPr>
        <w:t xml:space="preserve">. </w:t>
      </w:r>
      <w:r w:rsidR="0014034A" w:rsidRPr="003202FC">
        <w:rPr>
          <w:rFonts w:ascii="Arial Narrow" w:hAnsi="Arial Narrow" w:cs="Arial"/>
          <w:szCs w:val="22"/>
        </w:rPr>
        <w:t>Dodatok</w:t>
      </w:r>
      <w:r w:rsidR="00176C88" w:rsidRPr="003202FC">
        <w:rPr>
          <w:rFonts w:ascii="Arial Narrow" w:hAnsi="Arial Narrow" w:cs="Arial"/>
          <w:szCs w:val="22"/>
        </w:rPr>
        <w:t xml:space="preserve"> nesmie</w:t>
      </w:r>
      <w:r w:rsidR="00800F23" w:rsidRPr="003202FC">
        <w:rPr>
          <w:rFonts w:ascii="Arial Narrow" w:hAnsi="Arial Narrow" w:cs="Arial"/>
          <w:szCs w:val="22"/>
        </w:rPr>
        <w:t xml:space="preserve"> </w:t>
      </w:r>
      <w:r w:rsidR="0014034A" w:rsidRPr="003202FC">
        <w:rPr>
          <w:rFonts w:ascii="Arial Narrow" w:hAnsi="Arial Narrow" w:cs="Arial"/>
          <w:szCs w:val="22"/>
        </w:rPr>
        <w:t>meniť</w:t>
      </w:r>
      <w:r w:rsidR="00800F23" w:rsidRPr="003202FC">
        <w:rPr>
          <w:rFonts w:ascii="Arial Narrow" w:hAnsi="Arial Narrow" w:cs="Arial"/>
          <w:szCs w:val="22"/>
        </w:rPr>
        <w:t xml:space="preserve"> </w:t>
      </w:r>
      <w:r w:rsidR="0014034A" w:rsidRPr="003202FC">
        <w:rPr>
          <w:rFonts w:ascii="Arial Narrow" w:hAnsi="Arial Narrow" w:cs="Arial"/>
          <w:szCs w:val="22"/>
        </w:rPr>
        <w:t>súťaž</w:t>
      </w:r>
      <w:r w:rsidR="00176C88" w:rsidRPr="003202FC">
        <w:rPr>
          <w:rFonts w:ascii="Arial Narrow" w:hAnsi="Arial Narrow" w:cs="Arial"/>
          <w:szCs w:val="22"/>
        </w:rPr>
        <w:t>né</w:t>
      </w:r>
      <w:r w:rsidR="00800F23" w:rsidRPr="003202FC">
        <w:rPr>
          <w:rFonts w:ascii="Arial Narrow" w:hAnsi="Arial Narrow" w:cs="Arial"/>
          <w:szCs w:val="22"/>
        </w:rPr>
        <w:t xml:space="preserve"> </w:t>
      </w:r>
      <w:r w:rsidR="0014034A" w:rsidRPr="003202FC">
        <w:rPr>
          <w:rFonts w:ascii="Arial Narrow" w:hAnsi="Arial Narrow" w:cs="Arial"/>
          <w:szCs w:val="22"/>
        </w:rPr>
        <w:t>podmienky</w:t>
      </w:r>
      <w:r w:rsidR="00800F23" w:rsidRPr="003202FC">
        <w:rPr>
          <w:rFonts w:ascii="Arial Narrow" w:hAnsi="Arial Narrow" w:cs="Arial"/>
          <w:szCs w:val="22"/>
        </w:rPr>
        <w:t xml:space="preserve"> platné v </w:t>
      </w:r>
      <w:r w:rsidR="00176C88" w:rsidRPr="003202FC">
        <w:rPr>
          <w:rFonts w:ascii="Arial Narrow" w:hAnsi="Arial Narrow" w:cs="Arial"/>
          <w:szCs w:val="22"/>
        </w:rPr>
        <w:t>čas</w:t>
      </w:r>
      <w:r w:rsidR="0014034A" w:rsidRPr="003202FC">
        <w:rPr>
          <w:rFonts w:ascii="Arial Narrow" w:hAnsi="Arial Narrow" w:cs="Arial"/>
          <w:szCs w:val="22"/>
        </w:rPr>
        <w:t>e</w:t>
      </w:r>
      <w:r w:rsidR="00800F23" w:rsidRPr="003202FC">
        <w:rPr>
          <w:rFonts w:ascii="Arial Narrow" w:hAnsi="Arial Narrow" w:cs="Arial"/>
          <w:szCs w:val="22"/>
        </w:rPr>
        <w:t xml:space="preserve"> u</w:t>
      </w:r>
      <w:r w:rsidR="0014034A" w:rsidRPr="003202FC">
        <w:rPr>
          <w:rFonts w:ascii="Arial Narrow" w:hAnsi="Arial Narrow" w:cs="Arial"/>
          <w:szCs w:val="22"/>
        </w:rPr>
        <w:t>zatvoren</w:t>
      </w:r>
      <w:r w:rsidR="00176C88" w:rsidRPr="003202FC">
        <w:rPr>
          <w:rFonts w:ascii="Arial Narrow" w:hAnsi="Arial Narrow" w:cs="Arial"/>
          <w:szCs w:val="22"/>
        </w:rPr>
        <w:t>ia</w:t>
      </w:r>
      <w:r w:rsidR="00800F23" w:rsidRPr="003202FC">
        <w:rPr>
          <w:rFonts w:ascii="Arial Narrow" w:hAnsi="Arial Narrow" w:cs="Arial"/>
          <w:szCs w:val="22"/>
        </w:rPr>
        <w:t xml:space="preserve"> </w:t>
      </w:r>
      <w:r w:rsidR="0014034A" w:rsidRPr="003202FC">
        <w:rPr>
          <w:rFonts w:ascii="Arial Narrow" w:hAnsi="Arial Narrow" w:cs="Arial"/>
          <w:szCs w:val="22"/>
        </w:rPr>
        <w:t>zákazk</w:t>
      </w:r>
      <w:r w:rsidR="00800F23" w:rsidRPr="003202FC">
        <w:rPr>
          <w:rFonts w:ascii="Arial Narrow" w:hAnsi="Arial Narrow" w:cs="Arial"/>
          <w:szCs w:val="22"/>
        </w:rPr>
        <w:t>y</w:t>
      </w:r>
      <w:r w:rsidR="00D91109" w:rsidRPr="003202FC">
        <w:rPr>
          <w:rFonts w:ascii="Arial Narrow" w:hAnsi="Arial Narrow" w:cs="Arial"/>
          <w:szCs w:val="22"/>
        </w:rPr>
        <w:t>,</w:t>
      </w:r>
      <w:r w:rsidR="00800F23" w:rsidRPr="003202FC">
        <w:rPr>
          <w:rFonts w:ascii="Arial Narrow" w:hAnsi="Arial Narrow" w:cs="Arial"/>
          <w:szCs w:val="22"/>
        </w:rPr>
        <w:t xml:space="preserve"> ani odpor</w:t>
      </w:r>
      <w:r w:rsidR="0014034A" w:rsidRPr="003202FC">
        <w:rPr>
          <w:rFonts w:ascii="Arial Narrow" w:hAnsi="Arial Narrow" w:cs="Arial"/>
          <w:szCs w:val="22"/>
        </w:rPr>
        <w:t>ovať</w:t>
      </w:r>
      <w:r w:rsidR="00800F23" w:rsidRPr="003202FC">
        <w:rPr>
          <w:rFonts w:ascii="Arial Narrow" w:hAnsi="Arial Narrow" w:cs="Arial"/>
          <w:szCs w:val="22"/>
        </w:rPr>
        <w:t xml:space="preserve"> </w:t>
      </w:r>
      <w:r w:rsidR="0014034A" w:rsidRPr="003202FC">
        <w:rPr>
          <w:rFonts w:ascii="Arial Narrow" w:hAnsi="Arial Narrow" w:cs="Arial"/>
          <w:szCs w:val="22"/>
        </w:rPr>
        <w:t>podmienkam</w:t>
      </w:r>
      <w:r w:rsidR="00800F23" w:rsidRPr="003202FC">
        <w:rPr>
          <w:rFonts w:ascii="Arial Narrow" w:hAnsi="Arial Narrow" w:cs="Arial"/>
          <w:szCs w:val="22"/>
        </w:rPr>
        <w:t xml:space="preserve"> platného zákona o ve</w:t>
      </w:r>
      <w:r w:rsidR="0014034A" w:rsidRPr="003202FC">
        <w:rPr>
          <w:rFonts w:ascii="Arial Narrow" w:hAnsi="Arial Narrow" w:cs="Arial"/>
          <w:szCs w:val="22"/>
        </w:rPr>
        <w:t>r</w:t>
      </w:r>
      <w:r w:rsidR="00800F23" w:rsidRPr="003202FC">
        <w:rPr>
          <w:rFonts w:ascii="Arial Narrow" w:hAnsi="Arial Narrow" w:cs="Arial"/>
          <w:szCs w:val="22"/>
        </w:rPr>
        <w:t xml:space="preserve">ejných </w:t>
      </w:r>
      <w:r w:rsidR="005B70A7" w:rsidRPr="003202FC">
        <w:rPr>
          <w:rFonts w:ascii="Arial Narrow" w:hAnsi="Arial Narrow" w:cs="Arial"/>
          <w:szCs w:val="22"/>
        </w:rPr>
        <w:t>obstarávaní</w:t>
      </w:r>
      <w:r w:rsidR="007D1002" w:rsidRPr="003202FC">
        <w:rPr>
          <w:rFonts w:ascii="Arial Narrow" w:hAnsi="Arial Narrow" w:cs="Arial"/>
          <w:szCs w:val="22"/>
        </w:rPr>
        <w:t>.</w:t>
      </w:r>
      <w:r w:rsidR="00A070AE" w:rsidRPr="003202FC">
        <w:rPr>
          <w:rFonts w:ascii="Arial Narrow" w:hAnsi="Arial Narrow" w:cs="Arial"/>
          <w:szCs w:val="22"/>
        </w:rPr>
        <w:t xml:space="preserve"> </w:t>
      </w:r>
      <w:r w:rsidR="00A070AE" w:rsidRPr="003202FC">
        <w:rPr>
          <w:rFonts w:ascii="Arial Narrow" w:hAnsi="Arial Narrow" w:cs="Arial"/>
          <w:iCs/>
          <w:szCs w:val="22"/>
        </w:rPr>
        <w:t>Stavebný dozor je povinný pred vydaním pokynu na Zmenu zabezpečiť písomný súhlas Objednávateľa. Pokiaľ pokyn na Zmenu nebol písomne odsúhlasený Objednávateľom, Zhotoviteľ nie je oprávnený Zmenu vykonať.</w:t>
      </w:r>
    </w:p>
    <w:p w:rsidR="00A070AE" w:rsidRPr="003202FC" w:rsidRDefault="00A070AE" w:rsidP="00A070AE">
      <w:pPr>
        <w:rPr>
          <w:rFonts w:ascii="Arial Narrow" w:hAnsi="Arial Narrow" w:cs="Arial"/>
          <w:b/>
          <w:caps/>
          <w:szCs w:val="22"/>
        </w:rPr>
      </w:pPr>
    </w:p>
    <w:p w:rsidR="00855276" w:rsidRPr="003202FC" w:rsidRDefault="00855276" w:rsidP="00CC3030">
      <w:pPr>
        <w:tabs>
          <w:tab w:val="left" w:pos="567"/>
        </w:tabs>
        <w:rPr>
          <w:rFonts w:ascii="Arial Narrow" w:hAnsi="Arial Narrow" w:cs="Arial"/>
          <w:bCs/>
          <w:szCs w:val="22"/>
        </w:rPr>
      </w:pPr>
      <w:r w:rsidRPr="003202FC">
        <w:rPr>
          <w:rFonts w:ascii="Arial Narrow" w:hAnsi="Arial Narrow" w:cs="Arial"/>
          <w:bCs/>
          <w:szCs w:val="22"/>
        </w:rPr>
        <w:t xml:space="preserve">Objednávateľ je oprávnený vydať Pokyn na vykonanie Zmeny, ktorej dôsledkom bude vykonanie dodatočnej stavebnej práce alebo poskytnutia dodatočnej služby, ktoré neboli predmetom verejnej súťaže podľa Požiadaviek Objednávateľa, resp. </w:t>
      </w:r>
      <w:r w:rsidR="005B70A7" w:rsidRPr="003202FC">
        <w:rPr>
          <w:rFonts w:ascii="Arial Narrow" w:hAnsi="Arial Narrow" w:cs="Arial"/>
          <w:bCs/>
          <w:szCs w:val="22"/>
        </w:rPr>
        <w:t>Súťažných podkladov</w:t>
      </w:r>
      <w:r w:rsidRPr="003202FC">
        <w:rPr>
          <w:rFonts w:ascii="Arial Narrow" w:hAnsi="Arial Narrow" w:cs="Arial"/>
          <w:bCs/>
          <w:szCs w:val="22"/>
        </w:rPr>
        <w:t xml:space="preserve"> a s predchádzajúcim súhlasom Objednávateľa a iba v prípade, ak ide o práce a služby, ktoré sú nutné pre realizáciu Diela (ďalej práce </w:t>
      </w:r>
      <w:r w:rsidR="00DD7DD1" w:rsidRPr="003202FC">
        <w:rPr>
          <w:rFonts w:ascii="Arial Narrow" w:hAnsi="Arial Narrow" w:cs="Arial"/>
          <w:bCs/>
          <w:szCs w:val="22"/>
        </w:rPr>
        <w:t>„</w:t>
      </w:r>
      <w:r w:rsidRPr="003202FC">
        <w:rPr>
          <w:rFonts w:ascii="Arial Narrow" w:hAnsi="Arial Narrow" w:cs="Arial"/>
          <w:bCs/>
          <w:szCs w:val="22"/>
        </w:rPr>
        <w:t>naviac</w:t>
      </w:r>
      <w:r w:rsidR="00DD7DD1" w:rsidRPr="003202FC">
        <w:rPr>
          <w:rFonts w:ascii="Arial Narrow" w:hAnsi="Arial Narrow" w:cs="Arial"/>
          <w:bCs/>
          <w:szCs w:val="22"/>
        </w:rPr>
        <w:t>“</w:t>
      </w:r>
      <w:r w:rsidRPr="003202FC">
        <w:rPr>
          <w:rFonts w:ascii="Arial Narrow" w:hAnsi="Arial Narrow" w:cs="Arial"/>
          <w:bCs/>
          <w:szCs w:val="22"/>
        </w:rPr>
        <w:t>) a ktoré boli vyvolané:</w:t>
      </w:r>
    </w:p>
    <w:p w:rsidR="00855276" w:rsidRPr="003202FC" w:rsidRDefault="00DD7DD1" w:rsidP="00B16781">
      <w:pPr>
        <w:numPr>
          <w:ilvl w:val="0"/>
          <w:numId w:val="12"/>
        </w:numPr>
        <w:tabs>
          <w:tab w:val="left" w:pos="567"/>
        </w:tabs>
        <w:ind w:left="567" w:hanging="283"/>
        <w:rPr>
          <w:rFonts w:ascii="Arial Narrow" w:hAnsi="Arial Narrow" w:cs="Arial"/>
          <w:bCs/>
          <w:szCs w:val="22"/>
        </w:rPr>
      </w:pPr>
      <w:r w:rsidRPr="003202FC">
        <w:rPr>
          <w:rFonts w:ascii="Arial Narrow" w:hAnsi="Arial Narrow" w:cs="Arial"/>
          <w:bCs/>
          <w:szCs w:val="22"/>
        </w:rPr>
        <w:t>dodaním preukázateľne chybných alebo neúplných podkladov Objednávateľa Zho</w:t>
      </w:r>
      <w:r w:rsidR="00CC3030">
        <w:rPr>
          <w:rFonts w:ascii="Arial Narrow" w:hAnsi="Arial Narrow" w:cs="Arial"/>
          <w:bCs/>
          <w:szCs w:val="22"/>
        </w:rPr>
        <w:t xml:space="preserve">toviteľovi a za predpokladu, že </w:t>
      </w:r>
      <w:r w:rsidRPr="003202FC">
        <w:rPr>
          <w:rFonts w:ascii="Arial Narrow" w:hAnsi="Arial Narrow" w:cs="Arial"/>
          <w:bCs/>
          <w:szCs w:val="22"/>
        </w:rPr>
        <w:t>Zhotoviteľ postupujúci v súlade so zavedenou odbornou praxou nemohol príslušné nedostatky odhaliť už v dobe uza</w:t>
      </w:r>
      <w:r w:rsidR="00EC116B" w:rsidRPr="003202FC">
        <w:rPr>
          <w:rFonts w:ascii="Arial Narrow" w:hAnsi="Arial Narrow" w:cs="Arial"/>
          <w:bCs/>
          <w:szCs w:val="22"/>
        </w:rPr>
        <w:t>vretia</w:t>
      </w:r>
      <w:r w:rsidRPr="003202FC">
        <w:rPr>
          <w:rFonts w:ascii="Arial Narrow" w:hAnsi="Arial Narrow" w:cs="Arial"/>
          <w:bCs/>
          <w:szCs w:val="22"/>
        </w:rPr>
        <w:t xml:space="preserve"> Zmluvy o Dielo; alebo</w:t>
      </w:r>
    </w:p>
    <w:p w:rsidR="00CB6605" w:rsidRDefault="00BA5C71" w:rsidP="00CC3030">
      <w:pPr>
        <w:tabs>
          <w:tab w:val="left" w:pos="567"/>
        </w:tabs>
        <w:rPr>
          <w:rFonts w:ascii="Arial Narrow" w:hAnsi="Arial Narrow" w:cs="Arial"/>
          <w:bCs/>
          <w:szCs w:val="22"/>
        </w:rPr>
      </w:pPr>
      <w:r w:rsidRPr="003202FC">
        <w:rPr>
          <w:rFonts w:ascii="Arial Narrow" w:hAnsi="Arial Narrow" w:cs="Arial"/>
          <w:bCs/>
          <w:szCs w:val="22"/>
        </w:rPr>
        <w:t xml:space="preserve">     (ii) </w:t>
      </w:r>
      <w:r w:rsidR="00CB0692" w:rsidRPr="003202FC">
        <w:rPr>
          <w:rFonts w:ascii="Arial Narrow" w:hAnsi="Arial Narrow" w:cs="Arial"/>
          <w:bCs/>
          <w:szCs w:val="22"/>
        </w:rPr>
        <w:t xml:space="preserve"> </w:t>
      </w:r>
      <w:r w:rsidR="00DD7DD1" w:rsidRPr="003202FC">
        <w:rPr>
          <w:rFonts w:ascii="Arial Narrow" w:hAnsi="Arial Narrow" w:cs="Arial"/>
          <w:bCs/>
          <w:szCs w:val="22"/>
        </w:rPr>
        <w:t>preukázateľnými chybami, neúplnosťami alebo nesprávnosťami Požiadavkách</w:t>
      </w:r>
      <w:r w:rsidR="00CB6605">
        <w:rPr>
          <w:rFonts w:ascii="Arial Narrow" w:hAnsi="Arial Narrow" w:cs="Arial"/>
          <w:bCs/>
          <w:szCs w:val="22"/>
        </w:rPr>
        <w:t xml:space="preserve"> </w:t>
      </w:r>
      <w:r w:rsidR="00DD7DD1" w:rsidRPr="003202FC">
        <w:rPr>
          <w:rFonts w:ascii="Arial Narrow" w:hAnsi="Arial Narrow" w:cs="Arial"/>
          <w:bCs/>
          <w:szCs w:val="22"/>
        </w:rPr>
        <w:t xml:space="preserve">Objednávateľa, ktoré boli </w:t>
      </w:r>
      <w:r w:rsidR="00CB6605">
        <w:rPr>
          <w:rFonts w:ascii="Arial Narrow" w:hAnsi="Arial Narrow" w:cs="Arial"/>
          <w:bCs/>
          <w:szCs w:val="22"/>
        </w:rPr>
        <w:t xml:space="preserve"> </w:t>
      </w:r>
    </w:p>
    <w:p w:rsidR="00DD7DD1" w:rsidRPr="003202FC" w:rsidRDefault="00CB6605" w:rsidP="00CC3030">
      <w:pPr>
        <w:tabs>
          <w:tab w:val="left" w:pos="567"/>
        </w:tabs>
        <w:rPr>
          <w:rFonts w:ascii="Arial Narrow" w:hAnsi="Arial Narrow" w:cs="Arial"/>
          <w:bCs/>
          <w:szCs w:val="22"/>
        </w:rPr>
      </w:pPr>
      <w:r>
        <w:rPr>
          <w:rFonts w:ascii="Arial Narrow" w:hAnsi="Arial Narrow" w:cs="Arial"/>
          <w:bCs/>
          <w:szCs w:val="22"/>
        </w:rPr>
        <w:t xml:space="preserve">           </w:t>
      </w:r>
      <w:r w:rsidR="00DD7DD1" w:rsidRPr="003202FC">
        <w:rPr>
          <w:rFonts w:ascii="Arial Narrow" w:hAnsi="Arial Narrow" w:cs="Arial"/>
          <w:bCs/>
          <w:szCs w:val="22"/>
        </w:rPr>
        <w:t xml:space="preserve">Zhotoviteľom zistené v súlade s postupom podľa Podčl. 1.9 </w:t>
      </w:r>
      <w:r w:rsidR="00E9467D" w:rsidRPr="003202FC">
        <w:rPr>
          <w:rFonts w:ascii="Arial Narrow" w:hAnsi="Arial Narrow" w:cs="Arial"/>
          <w:bCs/>
          <w:szCs w:val="22"/>
        </w:rPr>
        <w:t>(Chyby</w:t>
      </w:r>
      <w:r w:rsidR="00DD7DD1" w:rsidRPr="003202FC">
        <w:rPr>
          <w:rFonts w:ascii="Arial Narrow" w:hAnsi="Arial Narrow" w:cs="Arial"/>
          <w:bCs/>
          <w:szCs w:val="22"/>
        </w:rPr>
        <w:t xml:space="preserve"> </w:t>
      </w:r>
      <w:r w:rsidR="00DD7DD1" w:rsidRPr="003202FC">
        <w:rPr>
          <w:rFonts w:ascii="Arial Narrow" w:hAnsi="Arial Narrow" w:cs="Arial"/>
          <w:bCs/>
          <w:i/>
          <w:szCs w:val="22"/>
        </w:rPr>
        <w:t>v Požiadavkách Objednávateľa)</w:t>
      </w:r>
      <w:r w:rsidR="00DD7DD1" w:rsidRPr="003202FC">
        <w:rPr>
          <w:rFonts w:ascii="Arial Narrow" w:hAnsi="Arial Narrow" w:cs="Arial"/>
          <w:bCs/>
          <w:szCs w:val="22"/>
        </w:rPr>
        <w:t>;</w:t>
      </w:r>
      <w:r w:rsidR="00DD7DD1" w:rsidRPr="003202FC">
        <w:rPr>
          <w:rFonts w:ascii="Arial Narrow" w:hAnsi="Arial Narrow" w:cs="Arial"/>
          <w:bCs/>
          <w:i/>
          <w:szCs w:val="22"/>
        </w:rPr>
        <w:t xml:space="preserve"> </w:t>
      </w:r>
      <w:r w:rsidR="00DD7DD1" w:rsidRPr="003202FC">
        <w:rPr>
          <w:rFonts w:ascii="Arial Narrow" w:hAnsi="Arial Narrow" w:cs="Arial"/>
          <w:bCs/>
          <w:szCs w:val="22"/>
        </w:rPr>
        <w:t>alebo</w:t>
      </w:r>
    </w:p>
    <w:p w:rsidR="00DD7DD1" w:rsidRPr="003202FC" w:rsidRDefault="00DD7DD1" w:rsidP="00CC3030">
      <w:pPr>
        <w:tabs>
          <w:tab w:val="left" w:pos="567"/>
        </w:tabs>
        <w:ind w:left="567" w:hanging="567"/>
        <w:rPr>
          <w:rFonts w:ascii="Arial Narrow" w:hAnsi="Arial Narrow" w:cs="Arial"/>
          <w:bCs/>
          <w:szCs w:val="22"/>
        </w:rPr>
      </w:pPr>
      <w:r w:rsidRPr="003202FC">
        <w:rPr>
          <w:rFonts w:ascii="Arial Narrow" w:hAnsi="Arial Narrow" w:cs="Arial"/>
          <w:bCs/>
          <w:szCs w:val="22"/>
        </w:rPr>
        <w:t xml:space="preserve">    (iii) </w:t>
      </w:r>
      <w:r w:rsidR="00CC3030">
        <w:rPr>
          <w:rFonts w:ascii="Arial Narrow" w:hAnsi="Arial Narrow" w:cs="Arial"/>
          <w:bCs/>
          <w:szCs w:val="22"/>
        </w:rPr>
        <w:t xml:space="preserve"> </w:t>
      </w:r>
      <w:r w:rsidRPr="003202FC">
        <w:rPr>
          <w:rFonts w:ascii="Arial Narrow" w:hAnsi="Arial Narrow" w:cs="Arial"/>
          <w:bCs/>
          <w:szCs w:val="22"/>
        </w:rPr>
        <w:t xml:space="preserve">okolnosťami uvedenými v Podčl. 17.3 </w:t>
      </w:r>
      <w:r w:rsidRPr="003202FC">
        <w:rPr>
          <w:rFonts w:ascii="Arial Narrow" w:hAnsi="Arial Narrow" w:cs="Arial"/>
          <w:bCs/>
          <w:i/>
          <w:szCs w:val="22"/>
        </w:rPr>
        <w:t>(Riziká</w:t>
      </w:r>
      <w:r w:rsidR="00DC60C6" w:rsidRPr="003202FC">
        <w:rPr>
          <w:rFonts w:ascii="Arial Narrow" w:hAnsi="Arial Narrow" w:cs="Arial"/>
          <w:bCs/>
          <w:i/>
          <w:szCs w:val="22"/>
        </w:rPr>
        <w:t xml:space="preserve"> Objednávateľa</w:t>
      </w:r>
      <w:r w:rsidRPr="003202FC">
        <w:rPr>
          <w:rFonts w:ascii="Arial Narrow" w:hAnsi="Arial Narrow" w:cs="Arial"/>
          <w:bCs/>
          <w:i/>
          <w:szCs w:val="22"/>
        </w:rPr>
        <w:t>)</w:t>
      </w:r>
      <w:r w:rsidRPr="003202FC">
        <w:rPr>
          <w:rFonts w:ascii="Arial Narrow" w:hAnsi="Arial Narrow" w:cs="Arial"/>
          <w:bCs/>
          <w:szCs w:val="22"/>
        </w:rPr>
        <w:t xml:space="preserve">, resp. Podčl. 19.1 </w:t>
      </w:r>
      <w:r w:rsidR="00DC60C6" w:rsidRPr="003202FC">
        <w:rPr>
          <w:rFonts w:ascii="Arial Narrow" w:hAnsi="Arial Narrow" w:cs="Arial"/>
          <w:bCs/>
          <w:i/>
          <w:szCs w:val="22"/>
        </w:rPr>
        <w:t>(Definícia V</w:t>
      </w:r>
      <w:r w:rsidRPr="003202FC">
        <w:rPr>
          <w:rFonts w:ascii="Arial Narrow" w:hAnsi="Arial Narrow" w:cs="Arial"/>
          <w:bCs/>
          <w:i/>
          <w:szCs w:val="22"/>
        </w:rPr>
        <w:t xml:space="preserve">yššej moci) </w:t>
      </w:r>
      <w:r w:rsidR="00CB6605">
        <w:rPr>
          <w:rFonts w:ascii="Arial Narrow" w:hAnsi="Arial Narrow" w:cs="Arial"/>
          <w:bCs/>
          <w:szCs w:val="22"/>
        </w:rPr>
        <w:t xml:space="preserve">v rozsahu </w:t>
      </w:r>
      <w:r w:rsidRPr="003202FC">
        <w:rPr>
          <w:rFonts w:ascii="Arial Narrow" w:hAnsi="Arial Narrow" w:cs="Arial"/>
          <w:bCs/>
          <w:szCs w:val="22"/>
        </w:rPr>
        <w:t>objektívne nepredvídateľných vonkajších okolností, ktoré Zhotoviteľ nemohol predvídať a ktorým ani pri postupe v súlade so Zavedenou odbornou praxou nemohol zabrániť alebo ich zmierniť; alebo</w:t>
      </w:r>
    </w:p>
    <w:p w:rsidR="00CB6605" w:rsidRDefault="00DD7DD1" w:rsidP="00CC3030">
      <w:pPr>
        <w:tabs>
          <w:tab w:val="left" w:pos="567"/>
        </w:tabs>
        <w:rPr>
          <w:rFonts w:ascii="Arial Narrow" w:hAnsi="Arial Narrow" w:cs="Arial"/>
          <w:bCs/>
          <w:szCs w:val="22"/>
        </w:rPr>
      </w:pPr>
      <w:r w:rsidRPr="003202FC">
        <w:rPr>
          <w:rFonts w:ascii="Arial Narrow" w:hAnsi="Arial Narrow" w:cs="Arial"/>
          <w:bCs/>
          <w:szCs w:val="22"/>
        </w:rPr>
        <w:t xml:space="preserve">   </w:t>
      </w:r>
      <w:r w:rsidR="001A2704" w:rsidRPr="003202FC">
        <w:rPr>
          <w:rFonts w:ascii="Arial Narrow" w:hAnsi="Arial Narrow" w:cs="Arial"/>
          <w:bCs/>
          <w:szCs w:val="22"/>
        </w:rPr>
        <w:t xml:space="preserve"> </w:t>
      </w:r>
      <w:r w:rsidRPr="003202FC">
        <w:rPr>
          <w:rFonts w:ascii="Arial Narrow" w:hAnsi="Arial Narrow" w:cs="Arial"/>
          <w:bCs/>
          <w:szCs w:val="22"/>
        </w:rPr>
        <w:t xml:space="preserve">(iv) </w:t>
      </w:r>
      <w:r w:rsidR="00EC116B" w:rsidRPr="003202FC">
        <w:rPr>
          <w:rFonts w:ascii="Arial Narrow" w:hAnsi="Arial Narrow" w:cs="Arial"/>
          <w:bCs/>
          <w:szCs w:val="22"/>
        </w:rPr>
        <w:t xml:space="preserve">  objektívne nepredvídateľnými okolnosťami podľa Podčl. 8.5 </w:t>
      </w:r>
      <w:r w:rsidR="00EC116B" w:rsidRPr="003202FC">
        <w:rPr>
          <w:rFonts w:ascii="Arial Narrow" w:hAnsi="Arial Narrow" w:cs="Arial"/>
          <w:bCs/>
          <w:i/>
          <w:szCs w:val="22"/>
        </w:rPr>
        <w:t>(</w:t>
      </w:r>
      <w:r w:rsidR="00DC60C6" w:rsidRPr="003202FC">
        <w:rPr>
          <w:rFonts w:ascii="Arial Narrow" w:hAnsi="Arial Narrow" w:cs="Arial"/>
          <w:bCs/>
          <w:i/>
          <w:szCs w:val="22"/>
        </w:rPr>
        <w:t>Oneskorenie</w:t>
      </w:r>
      <w:r w:rsidR="00EC116B" w:rsidRPr="003202FC">
        <w:rPr>
          <w:rFonts w:ascii="Arial Narrow" w:hAnsi="Arial Narrow" w:cs="Arial"/>
          <w:bCs/>
          <w:i/>
          <w:szCs w:val="22"/>
        </w:rPr>
        <w:t xml:space="preserve"> spôsobené </w:t>
      </w:r>
      <w:r w:rsidR="00CB6605">
        <w:rPr>
          <w:rFonts w:ascii="Arial Narrow" w:hAnsi="Arial Narrow" w:cs="Arial"/>
          <w:bCs/>
          <w:i/>
          <w:szCs w:val="22"/>
        </w:rPr>
        <w:t xml:space="preserve"> </w:t>
      </w:r>
      <w:r w:rsidR="00EC116B" w:rsidRPr="003202FC">
        <w:rPr>
          <w:rFonts w:ascii="Arial Narrow" w:hAnsi="Arial Narrow" w:cs="Arial"/>
          <w:bCs/>
          <w:i/>
          <w:szCs w:val="22"/>
        </w:rPr>
        <w:t xml:space="preserve">úradmi) </w:t>
      </w:r>
      <w:r w:rsidR="00CB6605">
        <w:rPr>
          <w:rFonts w:ascii="Arial Narrow" w:hAnsi="Arial Narrow" w:cs="Arial"/>
          <w:bCs/>
          <w:szCs w:val="22"/>
        </w:rPr>
        <w:t xml:space="preserve">týchto Podmienok;    </w:t>
      </w:r>
    </w:p>
    <w:p w:rsidR="00DD7DD1" w:rsidRPr="00CB6605" w:rsidRDefault="00CB6605" w:rsidP="00CC3030">
      <w:pPr>
        <w:tabs>
          <w:tab w:val="left" w:pos="567"/>
        </w:tabs>
        <w:rPr>
          <w:rFonts w:ascii="Arial Narrow" w:hAnsi="Arial Narrow" w:cs="Arial"/>
          <w:bCs/>
          <w:i/>
          <w:szCs w:val="22"/>
        </w:rPr>
      </w:pPr>
      <w:r>
        <w:rPr>
          <w:rFonts w:ascii="Arial Narrow" w:hAnsi="Arial Narrow" w:cs="Arial"/>
          <w:bCs/>
          <w:szCs w:val="22"/>
        </w:rPr>
        <w:t xml:space="preserve">            </w:t>
      </w:r>
      <w:r w:rsidR="00EC116B" w:rsidRPr="003202FC">
        <w:rPr>
          <w:rFonts w:ascii="Arial Narrow" w:hAnsi="Arial Narrow" w:cs="Arial"/>
          <w:bCs/>
          <w:szCs w:val="22"/>
        </w:rPr>
        <w:t>alebo</w:t>
      </w:r>
    </w:p>
    <w:p w:rsidR="00EC116B" w:rsidRPr="00CC3030" w:rsidRDefault="008E5463" w:rsidP="00CC3030">
      <w:pPr>
        <w:tabs>
          <w:tab w:val="left" w:pos="567"/>
        </w:tabs>
        <w:ind w:left="567" w:hanging="567"/>
        <w:rPr>
          <w:rFonts w:ascii="Arial Narrow" w:hAnsi="Arial Narrow" w:cs="Arial"/>
          <w:bCs/>
          <w:szCs w:val="22"/>
        </w:rPr>
      </w:pPr>
      <w:r w:rsidRPr="003202FC">
        <w:rPr>
          <w:rFonts w:ascii="Arial Narrow" w:hAnsi="Arial Narrow" w:cs="Arial"/>
          <w:bCs/>
          <w:szCs w:val="22"/>
        </w:rPr>
        <w:t xml:space="preserve">   </w:t>
      </w:r>
      <w:r w:rsidR="00431E77">
        <w:rPr>
          <w:rFonts w:ascii="Arial Narrow" w:hAnsi="Arial Narrow" w:cs="Arial"/>
          <w:bCs/>
          <w:szCs w:val="22"/>
        </w:rPr>
        <w:t xml:space="preserve"> </w:t>
      </w:r>
      <w:r w:rsidRPr="00431E77">
        <w:rPr>
          <w:rFonts w:ascii="Arial Narrow" w:hAnsi="Arial Narrow" w:cs="Arial"/>
          <w:bCs/>
          <w:szCs w:val="22"/>
        </w:rPr>
        <w:t xml:space="preserve">(v)  </w:t>
      </w:r>
      <w:r w:rsidR="00CC3030">
        <w:rPr>
          <w:rFonts w:ascii="Arial Narrow" w:hAnsi="Arial Narrow" w:cs="Arial"/>
          <w:bCs/>
          <w:szCs w:val="22"/>
        </w:rPr>
        <w:t xml:space="preserve">  </w:t>
      </w:r>
      <w:r w:rsidR="00EC116B" w:rsidRPr="00CB6605">
        <w:rPr>
          <w:rFonts w:ascii="Arial Narrow" w:hAnsi="Arial Narrow" w:cs="Arial"/>
          <w:bCs/>
          <w:szCs w:val="22"/>
        </w:rPr>
        <w:t xml:space="preserve">zmenami príslušných právnych predpisov, resp. Technických noriem, ku ktorým došlo kedykoľvek počas Lehoty </w:t>
      </w:r>
      <w:r w:rsidR="00EC116B" w:rsidRPr="00CC3030">
        <w:rPr>
          <w:rFonts w:ascii="Arial Narrow" w:hAnsi="Arial Narrow" w:cs="Arial"/>
          <w:bCs/>
          <w:szCs w:val="22"/>
        </w:rPr>
        <w:t xml:space="preserve">výstavby podľa Podčl. </w:t>
      </w:r>
      <w:r w:rsidR="00DC60C6" w:rsidRPr="00CC3030">
        <w:rPr>
          <w:rFonts w:ascii="Arial Narrow" w:hAnsi="Arial Narrow" w:cs="Arial"/>
          <w:bCs/>
          <w:szCs w:val="22"/>
        </w:rPr>
        <w:t xml:space="preserve">8.2 </w:t>
      </w:r>
      <w:r w:rsidR="00EC116B" w:rsidRPr="00CC3030">
        <w:rPr>
          <w:rFonts w:ascii="Arial Narrow" w:hAnsi="Arial Narrow" w:cs="Arial"/>
          <w:bCs/>
          <w:i/>
          <w:szCs w:val="22"/>
        </w:rPr>
        <w:t>(Lehota výstavby)</w:t>
      </w:r>
      <w:r w:rsidR="00EC116B" w:rsidRPr="00CC3030">
        <w:rPr>
          <w:rFonts w:ascii="Arial Narrow" w:hAnsi="Arial Narrow" w:cs="Arial"/>
          <w:bCs/>
          <w:szCs w:val="22"/>
        </w:rPr>
        <w:t xml:space="preserve"> v zmysle Podčl. 13.7 </w:t>
      </w:r>
      <w:r w:rsidR="00EC116B" w:rsidRPr="00CC3030">
        <w:rPr>
          <w:rFonts w:ascii="Arial Narrow" w:hAnsi="Arial Narrow" w:cs="Arial"/>
          <w:bCs/>
          <w:i/>
          <w:szCs w:val="22"/>
        </w:rPr>
        <w:t xml:space="preserve">(Úpravy </w:t>
      </w:r>
      <w:r w:rsidR="00DC60C6" w:rsidRPr="00CC3030">
        <w:rPr>
          <w:rFonts w:ascii="Arial Narrow" w:hAnsi="Arial Narrow" w:cs="Arial"/>
          <w:bCs/>
          <w:i/>
          <w:szCs w:val="22"/>
        </w:rPr>
        <w:t xml:space="preserve">ceny </w:t>
      </w:r>
      <w:r w:rsidR="00EC116B" w:rsidRPr="00CC3030">
        <w:rPr>
          <w:rFonts w:ascii="Arial Narrow" w:hAnsi="Arial Narrow" w:cs="Arial"/>
          <w:bCs/>
          <w:i/>
          <w:szCs w:val="22"/>
        </w:rPr>
        <w:t xml:space="preserve">v dôsledku </w:t>
      </w:r>
      <w:r w:rsidR="00DC60C6" w:rsidRPr="00CC3030">
        <w:rPr>
          <w:rFonts w:ascii="Arial Narrow" w:hAnsi="Arial Narrow" w:cs="Arial"/>
          <w:bCs/>
          <w:i/>
          <w:szCs w:val="22"/>
        </w:rPr>
        <w:t xml:space="preserve">legislatívnych </w:t>
      </w:r>
      <w:r w:rsidR="00EC116B" w:rsidRPr="00CC3030">
        <w:rPr>
          <w:rFonts w:ascii="Arial Narrow" w:hAnsi="Arial Narrow" w:cs="Arial"/>
          <w:bCs/>
          <w:i/>
          <w:szCs w:val="22"/>
        </w:rPr>
        <w:t>zmien)</w:t>
      </w:r>
      <w:r w:rsidR="00EC116B" w:rsidRPr="00CC3030">
        <w:rPr>
          <w:rFonts w:ascii="Arial Narrow" w:hAnsi="Arial Narrow" w:cs="Arial"/>
          <w:bCs/>
          <w:szCs w:val="22"/>
        </w:rPr>
        <w:t>; alebo</w:t>
      </w:r>
      <w:r w:rsidR="00CB6605" w:rsidRPr="00CC3030">
        <w:rPr>
          <w:rFonts w:ascii="Arial Narrow" w:hAnsi="Arial Narrow" w:cs="Arial"/>
          <w:bCs/>
          <w:szCs w:val="22"/>
        </w:rPr>
        <w:t xml:space="preserve">     </w:t>
      </w:r>
    </w:p>
    <w:p w:rsidR="00EC116B" w:rsidRPr="003202FC" w:rsidRDefault="00EC116B" w:rsidP="00CC3030">
      <w:pPr>
        <w:tabs>
          <w:tab w:val="left" w:pos="567"/>
        </w:tabs>
        <w:ind w:left="567" w:hanging="567"/>
        <w:rPr>
          <w:rFonts w:ascii="Arial Narrow" w:hAnsi="Arial Narrow" w:cs="Arial"/>
          <w:bCs/>
          <w:szCs w:val="22"/>
        </w:rPr>
      </w:pPr>
      <w:r w:rsidRPr="00CC3030">
        <w:rPr>
          <w:rFonts w:ascii="Arial Narrow" w:hAnsi="Arial Narrow" w:cs="Arial"/>
          <w:bCs/>
          <w:szCs w:val="22"/>
        </w:rPr>
        <w:t xml:space="preserve">  </w:t>
      </w:r>
      <w:r w:rsidR="00431E77" w:rsidRPr="00CC3030">
        <w:rPr>
          <w:rFonts w:ascii="Arial Narrow" w:hAnsi="Arial Narrow" w:cs="Arial"/>
          <w:bCs/>
          <w:szCs w:val="22"/>
        </w:rPr>
        <w:t xml:space="preserve"> </w:t>
      </w:r>
      <w:r w:rsidRPr="00CC3030">
        <w:rPr>
          <w:rFonts w:ascii="Arial Narrow" w:hAnsi="Arial Narrow" w:cs="Arial"/>
          <w:bCs/>
          <w:szCs w:val="22"/>
        </w:rPr>
        <w:t xml:space="preserve"> (vi)  inými skutočnosťami alebo okolnosťami, ktoré podľa príslušných ustanovení Zmluvy o Dielo umožňujú realizáciu prác naviac v zmysle Podčl. 13.1.</w:t>
      </w:r>
      <w:r w:rsidR="003E0684" w:rsidRPr="00CC3030">
        <w:rPr>
          <w:rFonts w:ascii="Arial Narrow" w:hAnsi="Arial Narrow" w:cs="Arial"/>
          <w:bCs/>
          <w:szCs w:val="22"/>
        </w:rPr>
        <w:t>“</w:t>
      </w:r>
    </w:p>
    <w:p w:rsidR="00855276" w:rsidRPr="003202FC" w:rsidRDefault="00855276" w:rsidP="00800F23">
      <w:pPr>
        <w:rPr>
          <w:rFonts w:ascii="Arial Narrow" w:hAnsi="Arial Narrow" w:cs="Arial"/>
          <w:b/>
          <w:bCs/>
          <w:szCs w:val="22"/>
        </w:rPr>
      </w:pPr>
    </w:p>
    <w:p w:rsidR="00800F23" w:rsidRPr="003202FC" w:rsidRDefault="00DE367E" w:rsidP="00800F23">
      <w:pPr>
        <w:rPr>
          <w:rFonts w:ascii="Arial Narrow" w:hAnsi="Arial Narrow" w:cs="Arial"/>
          <w:b/>
          <w:szCs w:val="22"/>
        </w:rPr>
      </w:pPr>
      <w:r w:rsidRPr="003202FC">
        <w:rPr>
          <w:rFonts w:ascii="Arial Narrow" w:hAnsi="Arial Narrow" w:cs="Arial"/>
          <w:b/>
          <w:bCs/>
          <w:szCs w:val="22"/>
        </w:rPr>
        <w:t>Podč</w:t>
      </w:r>
      <w:r w:rsidR="0014034A" w:rsidRPr="003202FC">
        <w:rPr>
          <w:rFonts w:ascii="Arial Narrow" w:hAnsi="Arial Narrow" w:cs="Arial"/>
          <w:b/>
          <w:bCs/>
          <w:szCs w:val="22"/>
        </w:rPr>
        <w:t>lánok</w:t>
      </w:r>
      <w:r w:rsidR="00800F23" w:rsidRPr="003202FC">
        <w:rPr>
          <w:rFonts w:ascii="Arial Narrow" w:hAnsi="Arial Narrow" w:cs="Arial"/>
          <w:b/>
          <w:bCs/>
          <w:szCs w:val="22"/>
        </w:rPr>
        <w:t xml:space="preserve"> 13.3 Postup p</w:t>
      </w:r>
      <w:r w:rsidR="0014034A" w:rsidRPr="003202FC">
        <w:rPr>
          <w:rFonts w:ascii="Arial Narrow" w:hAnsi="Arial Narrow" w:cs="Arial"/>
          <w:b/>
          <w:bCs/>
          <w:szCs w:val="22"/>
        </w:rPr>
        <w:t>r</w:t>
      </w:r>
      <w:r w:rsidR="00335E7C" w:rsidRPr="003202FC">
        <w:rPr>
          <w:rFonts w:ascii="Arial Narrow" w:hAnsi="Arial Narrow" w:cs="Arial"/>
          <w:b/>
          <w:bCs/>
          <w:szCs w:val="22"/>
        </w:rPr>
        <w:t>i Z</w:t>
      </w:r>
      <w:r w:rsidR="00800F23" w:rsidRPr="003202FC">
        <w:rPr>
          <w:rFonts w:ascii="Arial Narrow" w:hAnsi="Arial Narrow" w:cs="Arial"/>
          <w:b/>
          <w:bCs/>
          <w:szCs w:val="22"/>
        </w:rPr>
        <w:t>m</w:t>
      </w:r>
      <w:r w:rsidR="0014034A" w:rsidRPr="003202FC">
        <w:rPr>
          <w:rFonts w:ascii="Arial Narrow" w:hAnsi="Arial Narrow" w:cs="Arial"/>
          <w:b/>
          <w:bCs/>
          <w:szCs w:val="22"/>
        </w:rPr>
        <w:t>e</w:t>
      </w:r>
      <w:r w:rsidR="00800F23" w:rsidRPr="003202FC">
        <w:rPr>
          <w:rFonts w:ascii="Arial Narrow" w:hAnsi="Arial Narrow" w:cs="Arial"/>
          <w:b/>
          <w:bCs/>
          <w:szCs w:val="22"/>
        </w:rPr>
        <w:t>nách</w:t>
      </w:r>
      <w:r w:rsidR="00800F23" w:rsidRPr="003202FC">
        <w:rPr>
          <w:rFonts w:ascii="Arial Narrow" w:hAnsi="Arial Narrow" w:cs="Arial"/>
          <w:b/>
          <w:szCs w:val="22"/>
        </w:rPr>
        <w:t xml:space="preserve"> </w:t>
      </w:r>
      <w:r w:rsidR="0014034A" w:rsidRPr="003202FC">
        <w:rPr>
          <w:rFonts w:ascii="Arial Narrow" w:hAnsi="Arial Narrow" w:cs="Arial"/>
          <w:szCs w:val="22"/>
        </w:rPr>
        <w:t>sa</w:t>
      </w:r>
      <w:r w:rsidR="00800F23" w:rsidRPr="003202FC">
        <w:rPr>
          <w:rFonts w:ascii="Arial Narrow" w:hAnsi="Arial Narrow" w:cs="Arial"/>
          <w:szCs w:val="22"/>
        </w:rPr>
        <w:t xml:space="preserve"> </w:t>
      </w:r>
      <w:r w:rsidR="00353004" w:rsidRPr="003202FC">
        <w:rPr>
          <w:rFonts w:ascii="Arial Narrow" w:hAnsi="Arial Narrow" w:cs="Arial"/>
          <w:szCs w:val="22"/>
        </w:rPr>
        <w:t>dopĺňa</w:t>
      </w:r>
      <w:r w:rsidR="003E0684" w:rsidRPr="003202FC">
        <w:rPr>
          <w:rFonts w:ascii="Arial Narrow" w:hAnsi="Arial Narrow" w:cs="Arial"/>
          <w:szCs w:val="22"/>
        </w:rPr>
        <w:t xml:space="preserve"> takto</w:t>
      </w:r>
      <w:r w:rsidR="00800F23" w:rsidRPr="003202FC">
        <w:rPr>
          <w:rFonts w:ascii="Arial Narrow" w:hAnsi="Arial Narrow" w:cs="Arial"/>
          <w:b/>
          <w:szCs w:val="22"/>
        </w:rPr>
        <w:t>:</w:t>
      </w:r>
      <w:r w:rsidR="003C5D2D" w:rsidRPr="003202FC">
        <w:rPr>
          <w:rFonts w:ascii="Arial Narrow" w:hAnsi="Arial Narrow" w:cs="Arial"/>
          <w:b/>
          <w:szCs w:val="22"/>
        </w:rPr>
        <w:t xml:space="preserve">   </w:t>
      </w:r>
    </w:p>
    <w:p w:rsidR="006C408E" w:rsidRPr="003202FC" w:rsidRDefault="00800F23" w:rsidP="0098237B">
      <w:pPr>
        <w:rPr>
          <w:rFonts w:ascii="Arial Narrow" w:hAnsi="Arial Narrow" w:cs="Arial"/>
          <w:szCs w:val="22"/>
        </w:rPr>
      </w:pPr>
      <w:r w:rsidRPr="003202FC">
        <w:rPr>
          <w:rFonts w:ascii="Arial Narrow" w:hAnsi="Arial Narrow" w:cs="Arial"/>
          <w:szCs w:val="22"/>
        </w:rPr>
        <w:t>„V p</w:t>
      </w:r>
      <w:r w:rsidR="0014034A" w:rsidRPr="003202FC">
        <w:rPr>
          <w:rFonts w:ascii="Arial Narrow" w:hAnsi="Arial Narrow" w:cs="Arial"/>
          <w:szCs w:val="22"/>
        </w:rPr>
        <w:t>r</w:t>
      </w:r>
      <w:r w:rsidRPr="003202FC">
        <w:rPr>
          <w:rFonts w:ascii="Arial Narrow" w:hAnsi="Arial Narrow" w:cs="Arial"/>
          <w:szCs w:val="22"/>
        </w:rPr>
        <w:t>ípad</w:t>
      </w:r>
      <w:r w:rsidR="0014034A" w:rsidRPr="003202FC">
        <w:rPr>
          <w:rFonts w:ascii="Arial Narrow" w:hAnsi="Arial Narrow" w:cs="Arial"/>
          <w:szCs w:val="22"/>
        </w:rPr>
        <w:t>e</w:t>
      </w:r>
      <w:r w:rsidR="00DE367E" w:rsidRPr="003202FC">
        <w:rPr>
          <w:rFonts w:ascii="Arial Narrow" w:hAnsi="Arial Narrow" w:cs="Arial"/>
          <w:szCs w:val="22"/>
        </w:rPr>
        <w:t xml:space="preserve">, </w:t>
      </w:r>
      <w:r w:rsidR="00335E7C" w:rsidRPr="003202FC">
        <w:rPr>
          <w:rFonts w:ascii="Arial Narrow" w:hAnsi="Arial Narrow" w:cs="Arial"/>
          <w:szCs w:val="22"/>
        </w:rPr>
        <w:t>že Z</w:t>
      </w:r>
      <w:r w:rsidRPr="003202FC">
        <w:rPr>
          <w:rFonts w:ascii="Arial Narrow" w:hAnsi="Arial Narrow" w:cs="Arial"/>
          <w:szCs w:val="22"/>
        </w:rPr>
        <w:t>m</w:t>
      </w:r>
      <w:r w:rsidR="0014034A" w:rsidRPr="003202FC">
        <w:rPr>
          <w:rFonts w:ascii="Arial Narrow" w:hAnsi="Arial Narrow" w:cs="Arial"/>
          <w:szCs w:val="22"/>
        </w:rPr>
        <w:t>e</w:t>
      </w:r>
      <w:r w:rsidR="00176C88" w:rsidRPr="003202FC">
        <w:rPr>
          <w:rFonts w:ascii="Arial Narrow" w:hAnsi="Arial Narrow" w:cs="Arial"/>
          <w:szCs w:val="22"/>
        </w:rPr>
        <w:t xml:space="preserve">nu iniciuje </w:t>
      </w:r>
      <w:r w:rsidR="00DC2788" w:rsidRPr="003202FC">
        <w:rPr>
          <w:rFonts w:ascii="Arial Narrow" w:hAnsi="Arial Narrow" w:cs="Arial"/>
          <w:szCs w:val="22"/>
        </w:rPr>
        <w:t>Zhotoviteľ</w:t>
      </w:r>
      <w:r w:rsidRPr="003202FC">
        <w:rPr>
          <w:rFonts w:ascii="Arial Narrow" w:hAnsi="Arial Narrow" w:cs="Arial"/>
          <w:szCs w:val="22"/>
        </w:rPr>
        <w:t>, p</w:t>
      </w:r>
      <w:r w:rsidR="0014034A" w:rsidRPr="003202FC">
        <w:rPr>
          <w:rFonts w:ascii="Arial Narrow" w:hAnsi="Arial Narrow" w:cs="Arial"/>
          <w:szCs w:val="22"/>
        </w:rPr>
        <w:t>r</w:t>
      </w:r>
      <w:r w:rsidRPr="003202FC">
        <w:rPr>
          <w:rFonts w:ascii="Arial Narrow" w:hAnsi="Arial Narrow" w:cs="Arial"/>
          <w:szCs w:val="22"/>
        </w:rPr>
        <w:t xml:space="preserve">edloží </w:t>
      </w:r>
      <w:r w:rsidR="00335E7C" w:rsidRPr="003202FC">
        <w:rPr>
          <w:rFonts w:ascii="Arial Narrow" w:hAnsi="Arial Narrow" w:cs="Arial"/>
          <w:szCs w:val="22"/>
        </w:rPr>
        <w:t xml:space="preserve">Stavebnému </w:t>
      </w:r>
      <w:r w:rsidR="00735228" w:rsidRPr="003202FC">
        <w:rPr>
          <w:rFonts w:ascii="Arial Narrow" w:hAnsi="Arial Narrow" w:cs="Arial"/>
          <w:szCs w:val="22"/>
        </w:rPr>
        <w:t>dozor</w:t>
      </w:r>
      <w:r w:rsidR="00667493" w:rsidRPr="003202FC">
        <w:rPr>
          <w:rFonts w:ascii="Arial Narrow" w:hAnsi="Arial Narrow" w:cs="Arial"/>
          <w:szCs w:val="22"/>
        </w:rPr>
        <w:t>u</w:t>
      </w:r>
      <w:r w:rsidRPr="003202FC">
        <w:rPr>
          <w:rFonts w:ascii="Arial Narrow" w:hAnsi="Arial Narrow" w:cs="Arial"/>
          <w:szCs w:val="22"/>
        </w:rPr>
        <w:t xml:space="preserve"> </w:t>
      </w:r>
      <w:r w:rsidR="0014034A" w:rsidRPr="003202FC">
        <w:rPr>
          <w:rFonts w:ascii="Arial Narrow" w:hAnsi="Arial Narrow" w:cs="Arial"/>
          <w:szCs w:val="22"/>
        </w:rPr>
        <w:t>žiadosť</w:t>
      </w:r>
      <w:r w:rsidRPr="003202FC">
        <w:rPr>
          <w:rFonts w:ascii="Arial Narrow" w:hAnsi="Arial Narrow" w:cs="Arial"/>
          <w:szCs w:val="22"/>
        </w:rPr>
        <w:t xml:space="preserve"> o od</w:t>
      </w:r>
      <w:r w:rsidR="0014034A" w:rsidRPr="003202FC">
        <w:rPr>
          <w:rFonts w:ascii="Arial Narrow" w:hAnsi="Arial Narrow" w:cs="Arial"/>
          <w:szCs w:val="22"/>
        </w:rPr>
        <w:t>súhla</w:t>
      </w:r>
      <w:r w:rsidR="00176C88" w:rsidRPr="003202FC">
        <w:rPr>
          <w:rFonts w:ascii="Arial Narrow" w:hAnsi="Arial Narrow" w:cs="Arial"/>
          <w:szCs w:val="22"/>
        </w:rPr>
        <w:t>senie</w:t>
      </w:r>
      <w:r w:rsidR="00335E7C" w:rsidRPr="003202FC">
        <w:rPr>
          <w:rFonts w:ascii="Arial Narrow" w:hAnsi="Arial Narrow" w:cs="Arial"/>
          <w:szCs w:val="22"/>
        </w:rPr>
        <w:t xml:space="preserve"> Z</w:t>
      </w:r>
      <w:r w:rsidRPr="003202FC">
        <w:rPr>
          <w:rFonts w:ascii="Arial Narrow" w:hAnsi="Arial Narrow" w:cs="Arial"/>
          <w:szCs w:val="22"/>
        </w:rPr>
        <w:t>m</w:t>
      </w:r>
      <w:r w:rsidR="0014034A" w:rsidRPr="003202FC">
        <w:rPr>
          <w:rFonts w:ascii="Arial Narrow" w:hAnsi="Arial Narrow" w:cs="Arial"/>
          <w:szCs w:val="22"/>
        </w:rPr>
        <w:t>e</w:t>
      </w:r>
      <w:r w:rsidRPr="003202FC">
        <w:rPr>
          <w:rFonts w:ascii="Arial Narrow" w:hAnsi="Arial Narrow" w:cs="Arial"/>
          <w:szCs w:val="22"/>
        </w:rPr>
        <w:t xml:space="preserve">ny, </w:t>
      </w:r>
      <w:r w:rsidR="0014034A" w:rsidRPr="003202FC">
        <w:rPr>
          <w:rFonts w:ascii="Arial Narrow" w:hAnsi="Arial Narrow" w:cs="Arial"/>
          <w:szCs w:val="22"/>
        </w:rPr>
        <w:t>obsahujúc</w:t>
      </w:r>
      <w:r w:rsidR="00176C88" w:rsidRPr="003202FC">
        <w:rPr>
          <w:rFonts w:ascii="Arial Narrow" w:hAnsi="Arial Narrow" w:cs="Arial"/>
          <w:szCs w:val="22"/>
        </w:rPr>
        <w:t>u</w:t>
      </w:r>
      <w:r w:rsidRPr="003202FC">
        <w:rPr>
          <w:rFonts w:ascii="Arial Narrow" w:hAnsi="Arial Narrow" w:cs="Arial"/>
          <w:szCs w:val="22"/>
        </w:rPr>
        <w:t xml:space="preserve"> </w:t>
      </w:r>
      <w:r w:rsidR="003E0684" w:rsidRPr="003202FC">
        <w:rPr>
          <w:rFonts w:ascii="Arial Narrow" w:hAnsi="Arial Narrow" w:cs="Arial"/>
          <w:szCs w:val="22"/>
        </w:rPr>
        <w:t xml:space="preserve">podrobný </w:t>
      </w:r>
      <w:r w:rsidRPr="003202FC">
        <w:rPr>
          <w:rFonts w:ascii="Arial Narrow" w:hAnsi="Arial Narrow" w:cs="Arial"/>
          <w:szCs w:val="22"/>
        </w:rPr>
        <w:t xml:space="preserve">popis </w:t>
      </w:r>
      <w:r w:rsidR="00960D63" w:rsidRPr="003202FC">
        <w:rPr>
          <w:rFonts w:ascii="Arial Narrow" w:hAnsi="Arial Narrow" w:cs="Arial"/>
          <w:szCs w:val="22"/>
        </w:rPr>
        <w:t>navrhovaných zhotovovaný</w:t>
      </w:r>
      <w:r w:rsidR="00176C88" w:rsidRPr="003202FC">
        <w:rPr>
          <w:rFonts w:ascii="Arial Narrow" w:hAnsi="Arial Narrow" w:cs="Arial"/>
          <w:szCs w:val="22"/>
        </w:rPr>
        <w:t>ch prác</w:t>
      </w:r>
      <w:r w:rsidR="00CB0692" w:rsidRPr="003202FC">
        <w:rPr>
          <w:rFonts w:ascii="Arial Narrow" w:hAnsi="Arial Narrow" w:cs="Arial"/>
          <w:szCs w:val="22"/>
        </w:rPr>
        <w:t xml:space="preserve">, </w:t>
      </w:r>
      <w:r w:rsidR="0014034A" w:rsidRPr="003202FC">
        <w:rPr>
          <w:rFonts w:ascii="Arial Narrow" w:hAnsi="Arial Narrow" w:cs="Arial"/>
          <w:szCs w:val="22"/>
        </w:rPr>
        <w:t>všetky</w:t>
      </w:r>
      <w:r w:rsidR="004D11A9" w:rsidRPr="003202FC">
        <w:rPr>
          <w:rFonts w:ascii="Arial Narrow" w:hAnsi="Arial Narrow" w:cs="Arial"/>
          <w:szCs w:val="22"/>
        </w:rPr>
        <w:t xml:space="preserve"> nutné úpravy P</w:t>
      </w:r>
      <w:r w:rsidR="00176C88" w:rsidRPr="003202FC">
        <w:rPr>
          <w:rFonts w:ascii="Arial Narrow" w:hAnsi="Arial Narrow" w:cs="Arial"/>
          <w:szCs w:val="22"/>
        </w:rPr>
        <w:t>rogramu prác</w:t>
      </w:r>
      <w:r w:rsidRPr="003202FC">
        <w:rPr>
          <w:rFonts w:ascii="Arial Narrow" w:hAnsi="Arial Narrow" w:cs="Arial"/>
          <w:szCs w:val="22"/>
        </w:rPr>
        <w:t xml:space="preserve"> </w:t>
      </w:r>
      <w:r w:rsidR="0014034A" w:rsidRPr="003202FC">
        <w:rPr>
          <w:rFonts w:ascii="Arial Narrow" w:hAnsi="Arial Narrow" w:cs="Arial"/>
          <w:szCs w:val="22"/>
        </w:rPr>
        <w:t>podľa</w:t>
      </w:r>
      <w:r w:rsidRPr="003202FC">
        <w:rPr>
          <w:rFonts w:ascii="Arial Narrow" w:hAnsi="Arial Narrow" w:cs="Arial"/>
          <w:szCs w:val="22"/>
        </w:rPr>
        <w:t xml:space="preserve"> </w:t>
      </w:r>
      <w:r w:rsidR="004D11A9" w:rsidRPr="003202FC">
        <w:rPr>
          <w:rFonts w:ascii="Arial Narrow" w:hAnsi="Arial Narrow" w:cs="Arial"/>
          <w:szCs w:val="22"/>
        </w:rPr>
        <w:t>P</w:t>
      </w:r>
      <w:r w:rsidR="00DE367E" w:rsidRPr="003202FC">
        <w:rPr>
          <w:rFonts w:ascii="Arial Narrow" w:hAnsi="Arial Narrow" w:cs="Arial"/>
          <w:szCs w:val="22"/>
        </w:rPr>
        <w:t>od</w:t>
      </w:r>
      <w:r w:rsidRPr="003202FC">
        <w:rPr>
          <w:rFonts w:ascii="Arial Narrow" w:hAnsi="Arial Narrow" w:cs="Arial"/>
          <w:szCs w:val="22"/>
        </w:rPr>
        <w:t>článku 8.3 (</w:t>
      </w:r>
      <w:r w:rsidR="00F120A5" w:rsidRPr="003202FC">
        <w:rPr>
          <w:rFonts w:ascii="Arial Narrow" w:hAnsi="Arial Narrow" w:cs="Arial"/>
          <w:i/>
          <w:szCs w:val="22"/>
        </w:rPr>
        <w:t>Harmonogram</w:t>
      </w:r>
      <w:r w:rsidRPr="003202FC">
        <w:rPr>
          <w:rFonts w:ascii="Arial Narrow" w:hAnsi="Arial Narrow" w:cs="Arial"/>
          <w:i/>
          <w:szCs w:val="22"/>
        </w:rPr>
        <w:t xml:space="preserve"> pr</w:t>
      </w:r>
      <w:r w:rsidR="00176C88" w:rsidRPr="003202FC">
        <w:rPr>
          <w:rFonts w:ascii="Arial Narrow" w:hAnsi="Arial Narrow" w:cs="Arial"/>
          <w:i/>
          <w:szCs w:val="22"/>
        </w:rPr>
        <w:t>ác</w:t>
      </w:r>
      <w:r w:rsidR="00B65499" w:rsidRPr="003202FC">
        <w:rPr>
          <w:rFonts w:ascii="Arial Narrow" w:hAnsi="Arial Narrow" w:cs="Arial"/>
          <w:szCs w:val="22"/>
        </w:rPr>
        <w:t xml:space="preserve">) a </w:t>
      </w:r>
      <w:r w:rsidR="00176C88" w:rsidRPr="003202FC">
        <w:rPr>
          <w:rFonts w:ascii="Arial Narrow" w:hAnsi="Arial Narrow" w:cs="Arial"/>
          <w:szCs w:val="22"/>
        </w:rPr>
        <w:t>konkrétn</w:t>
      </w:r>
      <w:r w:rsidR="00F02324" w:rsidRPr="003202FC">
        <w:rPr>
          <w:rFonts w:ascii="Arial Narrow" w:hAnsi="Arial Narrow" w:cs="Arial"/>
          <w:szCs w:val="22"/>
        </w:rPr>
        <w:t>e</w:t>
      </w:r>
      <w:r w:rsidRPr="003202FC">
        <w:rPr>
          <w:rFonts w:ascii="Arial Narrow" w:hAnsi="Arial Narrow" w:cs="Arial"/>
          <w:szCs w:val="22"/>
        </w:rPr>
        <w:t xml:space="preserve"> o</w:t>
      </w:r>
      <w:r w:rsidR="0014034A" w:rsidRPr="003202FC">
        <w:rPr>
          <w:rFonts w:ascii="Arial Narrow" w:hAnsi="Arial Narrow" w:cs="Arial"/>
          <w:szCs w:val="22"/>
        </w:rPr>
        <w:t>dôv</w:t>
      </w:r>
      <w:r w:rsidRPr="003202FC">
        <w:rPr>
          <w:rFonts w:ascii="Arial Narrow" w:hAnsi="Arial Narrow" w:cs="Arial"/>
          <w:szCs w:val="22"/>
        </w:rPr>
        <w:t>odn</w:t>
      </w:r>
      <w:r w:rsidR="0014034A" w:rsidRPr="003202FC">
        <w:rPr>
          <w:rFonts w:ascii="Arial Narrow" w:hAnsi="Arial Narrow" w:cs="Arial"/>
          <w:szCs w:val="22"/>
        </w:rPr>
        <w:t>e</w:t>
      </w:r>
      <w:r w:rsidR="00176C88" w:rsidRPr="003202FC">
        <w:rPr>
          <w:rFonts w:ascii="Arial Narrow" w:hAnsi="Arial Narrow" w:cs="Arial"/>
          <w:szCs w:val="22"/>
        </w:rPr>
        <w:t>nie</w:t>
      </w:r>
      <w:r w:rsidR="00B65499" w:rsidRPr="003202FC">
        <w:rPr>
          <w:rFonts w:ascii="Arial Narrow" w:hAnsi="Arial Narrow" w:cs="Arial"/>
          <w:szCs w:val="22"/>
        </w:rPr>
        <w:t xml:space="preserve">, </w:t>
      </w:r>
      <w:r w:rsidRPr="003202FC">
        <w:rPr>
          <w:rFonts w:ascii="Arial Narrow" w:hAnsi="Arial Narrow" w:cs="Arial"/>
          <w:szCs w:val="22"/>
        </w:rPr>
        <w:t>k</w:t>
      </w:r>
      <w:r w:rsidR="00176C88" w:rsidRPr="003202FC">
        <w:rPr>
          <w:rFonts w:ascii="Arial Narrow" w:hAnsi="Arial Narrow" w:cs="Arial"/>
          <w:szCs w:val="22"/>
        </w:rPr>
        <w:t>ópiu</w:t>
      </w:r>
      <w:r w:rsidRPr="003202FC">
        <w:rPr>
          <w:rFonts w:ascii="Arial Narrow" w:hAnsi="Arial Narrow" w:cs="Arial"/>
          <w:szCs w:val="22"/>
        </w:rPr>
        <w:t xml:space="preserve"> </w:t>
      </w:r>
      <w:r w:rsidR="0014034A" w:rsidRPr="003202FC">
        <w:rPr>
          <w:rFonts w:ascii="Arial Narrow" w:hAnsi="Arial Narrow" w:cs="Arial"/>
          <w:szCs w:val="22"/>
        </w:rPr>
        <w:t>žiadosti</w:t>
      </w:r>
      <w:r w:rsidRPr="003202FC">
        <w:rPr>
          <w:rFonts w:ascii="Arial Narrow" w:hAnsi="Arial Narrow" w:cs="Arial"/>
          <w:szCs w:val="22"/>
        </w:rPr>
        <w:t xml:space="preserv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 xml:space="preserve">zašle </w:t>
      </w:r>
      <w:r w:rsidR="00DC2788" w:rsidRPr="003202FC">
        <w:rPr>
          <w:rFonts w:ascii="Arial Narrow" w:hAnsi="Arial Narrow" w:cs="Arial"/>
          <w:szCs w:val="22"/>
        </w:rPr>
        <w:t>Objednávateľ</w:t>
      </w:r>
      <w:r w:rsidR="00176C88" w:rsidRPr="003202FC">
        <w:rPr>
          <w:rFonts w:ascii="Arial Narrow" w:hAnsi="Arial Narrow" w:cs="Arial"/>
          <w:szCs w:val="22"/>
        </w:rPr>
        <w:t>ov</w:t>
      </w:r>
      <w:r w:rsidRPr="003202FC">
        <w:rPr>
          <w:rFonts w:ascii="Arial Narrow" w:hAnsi="Arial Narrow" w:cs="Arial"/>
          <w:szCs w:val="22"/>
        </w:rPr>
        <w:t xml:space="preserve">i. </w:t>
      </w:r>
    </w:p>
    <w:p w:rsidR="006C408E" w:rsidRPr="003202FC" w:rsidRDefault="006C408E" w:rsidP="006C408E">
      <w:pPr>
        <w:rPr>
          <w:rFonts w:ascii="Arial Narrow" w:hAnsi="Arial Narrow" w:cs="Arial"/>
          <w:bCs/>
          <w:szCs w:val="22"/>
        </w:rPr>
      </w:pPr>
      <w:r w:rsidRPr="003202FC">
        <w:rPr>
          <w:rFonts w:ascii="Arial Narrow" w:hAnsi="Arial Narrow" w:cs="Arial"/>
          <w:bCs/>
          <w:szCs w:val="22"/>
        </w:rPr>
        <w:t xml:space="preserve">Vo vzťahu k prácam naviac sa Zhotoviteľ zaväzuje zúčastniť </w:t>
      </w:r>
      <w:r w:rsidR="007F6438" w:rsidRPr="003202FC">
        <w:rPr>
          <w:rFonts w:ascii="Arial Narrow" w:hAnsi="Arial Narrow" w:cs="Arial"/>
          <w:bCs/>
          <w:szCs w:val="22"/>
        </w:rPr>
        <w:t xml:space="preserve">sa v opodstatnených prípadoch </w:t>
      </w:r>
      <w:r w:rsidRPr="003202FC">
        <w:rPr>
          <w:rFonts w:ascii="Arial Narrow" w:hAnsi="Arial Narrow" w:cs="Arial"/>
          <w:bCs/>
          <w:szCs w:val="22"/>
        </w:rPr>
        <w:t xml:space="preserve">na výzvu Objednávateľa rokovacieho konania </w:t>
      </w:r>
      <w:r w:rsidR="00597762" w:rsidRPr="003202FC">
        <w:rPr>
          <w:rFonts w:ascii="Arial Narrow" w:hAnsi="Arial Narrow" w:cs="Arial"/>
          <w:bCs/>
          <w:szCs w:val="22"/>
        </w:rPr>
        <w:t>v prípadoch, pri ktorých to vyžaduje</w:t>
      </w:r>
      <w:r w:rsidRPr="003202FC">
        <w:rPr>
          <w:rFonts w:ascii="Arial Narrow" w:hAnsi="Arial Narrow" w:cs="Arial"/>
          <w:bCs/>
          <w:szCs w:val="22"/>
        </w:rPr>
        <w:t xml:space="preserve"> Zákon o verejn</w:t>
      </w:r>
      <w:r w:rsidR="007F6438" w:rsidRPr="003202FC">
        <w:rPr>
          <w:rFonts w:ascii="Arial Narrow" w:hAnsi="Arial Narrow" w:cs="Arial"/>
          <w:bCs/>
          <w:szCs w:val="22"/>
        </w:rPr>
        <w:t>om</w:t>
      </w:r>
      <w:r w:rsidRPr="003202FC">
        <w:rPr>
          <w:rFonts w:ascii="Arial Narrow" w:hAnsi="Arial Narrow" w:cs="Arial"/>
          <w:bCs/>
          <w:szCs w:val="22"/>
        </w:rPr>
        <w:t xml:space="preserve"> </w:t>
      </w:r>
      <w:r w:rsidR="007F6438" w:rsidRPr="003202FC">
        <w:rPr>
          <w:rFonts w:ascii="Arial Narrow" w:hAnsi="Arial Narrow" w:cs="Arial"/>
          <w:bCs/>
          <w:szCs w:val="22"/>
        </w:rPr>
        <w:t>obstarávaní</w:t>
      </w:r>
      <w:r w:rsidRPr="003202FC">
        <w:rPr>
          <w:rFonts w:ascii="Arial Narrow" w:hAnsi="Arial Narrow" w:cs="Arial"/>
          <w:bCs/>
          <w:szCs w:val="22"/>
        </w:rPr>
        <w:t>, ktoré bude Objednávateľom z</w:t>
      </w:r>
      <w:r w:rsidR="00CB0692" w:rsidRPr="003202FC">
        <w:rPr>
          <w:rFonts w:ascii="Arial Narrow" w:hAnsi="Arial Narrow" w:cs="Arial"/>
          <w:bCs/>
          <w:szCs w:val="22"/>
        </w:rPr>
        <w:t xml:space="preserve">ahájené za účelom zadania </w:t>
      </w:r>
      <w:r w:rsidRPr="003202FC">
        <w:rPr>
          <w:rFonts w:ascii="Arial Narrow" w:hAnsi="Arial Narrow" w:cs="Arial"/>
          <w:bCs/>
          <w:szCs w:val="22"/>
        </w:rPr>
        <w:t xml:space="preserve">práce naviac. Zhotoviteľ sa zaväzuje podať do takého konania ponuku za podmienok, ktoré budú </w:t>
      </w:r>
      <w:r w:rsidR="003A649F" w:rsidRPr="003202FC">
        <w:rPr>
          <w:rFonts w:ascii="Arial Narrow" w:hAnsi="Arial Narrow" w:cs="Arial"/>
          <w:bCs/>
          <w:szCs w:val="22"/>
        </w:rPr>
        <w:t xml:space="preserve">v </w:t>
      </w:r>
      <w:r w:rsidRPr="003202FC">
        <w:rPr>
          <w:rFonts w:ascii="Arial Narrow" w:hAnsi="Arial Narrow" w:cs="Arial"/>
          <w:bCs/>
          <w:szCs w:val="22"/>
        </w:rPr>
        <w:t xml:space="preserve">maximálne možnom rozsahu zodpovedať podmienkam stanoveným pri realizácii </w:t>
      </w:r>
      <w:r w:rsidR="00E808E5" w:rsidRPr="003202FC">
        <w:rPr>
          <w:rFonts w:ascii="Arial Narrow" w:hAnsi="Arial Narrow" w:cs="Arial"/>
          <w:bCs/>
          <w:szCs w:val="22"/>
        </w:rPr>
        <w:t xml:space="preserve">stavebných </w:t>
      </w:r>
      <w:r w:rsidRPr="003202FC">
        <w:rPr>
          <w:rFonts w:ascii="Arial Narrow" w:hAnsi="Arial Narrow" w:cs="Arial"/>
          <w:bCs/>
          <w:szCs w:val="22"/>
        </w:rPr>
        <w:t xml:space="preserve">prác podľa Osobitných podmienok. </w:t>
      </w:r>
    </w:p>
    <w:p w:rsidR="006C408E" w:rsidRPr="003202FC" w:rsidRDefault="006C408E" w:rsidP="006C408E">
      <w:pPr>
        <w:rPr>
          <w:rFonts w:ascii="Arial Narrow" w:hAnsi="Arial Narrow" w:cs="Arial"/>
          <w:b/>
          <w:bCs/>
          <w:szCs w:val="22"/>
        </w:rPr>
      </w:pPr>
    </w:p>
    <w:p w:rsidR="009E5FD6" w:rsidRDefault="006C408E" w:rsidP="006C408E">
      <w:pPr>
        <w:rPr>
          <w:rFonts w:ascii="Arial Narrow" w:hAnsi="Arial Narrow" w:cs="Arial"/>
          <w:szCs w:val="22"/>
        </w:rPr>
      </w:pPr>
      <w:r w:rsidRPr="00CC3030">
        <w:rPr>
          <w:rFonts w:ascii="Arial Narrow" w:hAnsi="Arial Narrow" w:cs="Arial"/>
          <w:bCs/>
          <w:szCs w:val="22"/>
        </w:rPr>
        <w:t>Zhotoviteľom n</w:t>
      </w:r>
      <w:r w:rsidR="004C52D8" w:rsidRPr="00CC3030">
        <w:rPr>
          <w:rFonts w:ascii="Arial Narrow" w:hAnsi="Arial Narrow" w:cs="Arial"/>
          <w:bCs/>
          <w:szCs w:val="22"/>
        </w:rPr>
        <w:t>avrhnutá cena za realizáciu prác</w:t>
      </w:r>
      <w:r w:rsidRPr="00CC3030">
        <w:rPr>
          <w:rFonts w:ascii="Arial Narrow" w:hAnsi="Arial Narrow" w:cs="Arial"/>
          <w:bCs/>
          <w:szCs w:val="22"/>
        </w:rPr>
        <w:t xml:space="preserve"> naviac </w:t>
      </w:r>
      <w:r w:rsidR="00220482">
        <w:rPr>
          <w:rFonts w:ascii="Arial Narrow" w:hAnsi="Arial Narrow" w:cs="Arial"/>
          <w:bCs/>
          <w:szCs w:val="22"/>
        </w:rPr>
        <w:t xml:space="preserve">alebo za zníženie rozsahu prác </w:t>
      </w:r>
      <w:r w:rsidRPr="00CC3030">
        <w:rPr>
          <w:rFonts w:ascii="Arial Narrow" w:hAnsi="Arial Narrow" w:cs="Arial"/>
          <w:bCs/>
          <w:szCs w:val="22"/>
        </w:rPr>
        <w:t>nepresiahne obvyklú cenu uplatňovanú v danom období na danom trhu za totožný alebo vecne najbližší druh prác alebo poskytovaných služieb. Za účelom zistenie obvyklej ceny bude Zhotoviteľ</w:t>
      </w:r>
      <w:r w:rsidR="00A135BA" w:rsidRPr="00CC3030">
        <w:rPr>
          <w:rFonts w:ascii="Arial Narrow" w:hAnsi="Arial Narrow" w:cs="Arial"/>
          <w:bCs/>
          <w:szCs w:val="22"/>
        </w:rPr>
        <w:t xml:space="preserve"> </w:t>
      </w:r>
      <w:r w:rsidRPr="00CC3030">
        <w:rPr>
          <w:rFonts w:ascii="Arial Narrow" w:hAnsi="Arial Narrow" w:cs="Arial"/>
          <w:bCs/>
          <w:szCs w:val="22"/>
        </w:rPr>
        <w:t>vychádzať z príslušného aktuálneho cenníku stavebných a montážnych prác CENKROS v poslednej platnej verzii vydávaného spoločnosťou CENEKON</w:t>
      </w:r>
      <w:r w:rsidR="006F19D2">
        <w:rPr>
          <w:rFonts w:ascii="Arial Narrow" w:hAnsi="Arial Narrow" w:cs="Arial"/>
          <w:bCs/>
          <w:szCs w:val="22"/>
        </w:rPr>
        <w:t xml:space="preserve"> </w:t>
      </w:r>
      <w:r w:rsidRPr="00CC3030">
        <w:rPr>
          <w:rFonts w:ascii="Arial Narrow" w:hAnsi="Arial Narrow" w:cs="Arial"/>
          <w:bCs/>
          <w:szCs w:val="22"/>
        </w:rPr>
        <w:t>a.s. Bratislava a</w:t>
      </w:r>
      <w:r w:rsidR="00BC0DBE" w:rsidRPr="00CC3030">
        <w:rPr>
          <w:rFonts w:ascii="Arial Narrow" w:hAnsi="Arial Narrow" w:cs="Arial"/>
          <w:bCs/>
          <w:szCs w:val="22"/>
        </w:rPr>
        <w:t xml:space="preserve"> Rozpočtu na základe </w:t>
      </w:r>
      <w:r w:rsidR="00900638">
        <w:rPr>
          <w:rFonts w:ascii="Arial Narrow" w:hAnsi="Arial Narrow" w:cs="Arial"/>
          <w:bCs/>
          <w:szCs w:val="22"/>
        </w:rPr>
        <w:t>Výkazu výmer</w:t>
      </w:r>
      <w:r w:rsidR="004D040D" w:rsidRPr="00CC3030">
        <w:rPr>
          <w:rFonts w:ascii="Arial Narrow" w:hAnsi="Arial Narrow" w:cs="Arial"/>
          <w:bCs/>
          <w:szCs w:val="22"/>
        </w:rPr>
        <w:t xml:space="preserve"> </w:t>
      </w:r>
      <w:r w:rsidR="00BC0DBE" w:rsidRPr="00CC3030">
        <w:rPr>
          <w:rFonts w:ascii="Arial Narrow" w:hAnsi="Arial Narrow" w:cs="Arial"/>
          <w:szCs w:val="22"/>
        </w:rPr>
        <w:t xml:space="preserve">alebo na základe dohodnutých nižších cien. </w:t>
      </w:r>
    </w:p>
    <w:p w:rsidR="006C408E" w:rsidRPr="003202FC" w:rsidRDefault="006C408E" w:rsidP="006C408E">
      <w:pPr>
        <w:rPr>
          <w:rFonts w:ascii="Arial Narrow" w:hAnsi="Arial Narrow" w:cs="Arial"/>
          <w:bCs/>
          <w:szCs w:val="22"/>
        </w:rPr>
      </w:pPr>
      <w:r w:rsidRPr="00CC3030">
        <w:rPr>
          <w:rFonts w:ascii="Arial Narrow" w:hAnsi="Arial Narrow" w:cs="Arial"/>
          <w:bCs/>
          <w:szCs w:val="22"/>
        </w:rPr>
        <w:t>Pre účely zistenia obvyklej ceny projektových a inžinierskych činností stanoví Zhotoviteľ cenu podľa</w:t>
      </w:r>
      <w:r w:rsidRPr="00CC3030">
        <w:rPr>
          <w:rFonts w:ascii="Arial Narrow" w:hAnsi="Arial Narrow" w:cs="Arial"/>
          <w:bCs/>
          <w:i/>
          <w:szCs w:val="22"/>
        </w:rPr>
        <w:t xml:space="preserve"> </w:t>
      </w:r>
      <w:r w:rsidRPr="00CC3030">
        <w:rPr>
          <w:rFonts w:ascii="Arial Narrow" w:hAnsi="Arial Narrow"/>
          <w:szCs w:val="22"/>
        </w:rPr>
        <w:t xml:space="preserve">„Sadzobníka pre navrhovanie ponukových cien projektových a inžinierskych činností“ </w:t>
      </w:r>
      <w:r w:rsidRPr="00CC3030">
        <w:rPr>
          <w:rFonts w:ascii="Arial Narrow" w:hAnsi="Arial Narrow" w:cs="Arial"/>
          <w:szCs w:val="22"/>
        </w:rPr>
        <w:t xml:space="preserve">vo verzii </w:t>
      </w:r>
      <w:r w:rsidR="00787F12">
        <w:rPr>
          <w:rFonts w:ascii="Arial Narrow" w:hAnsi="Arial Narrow" w:cs="Arial"/>
          <w:szCs w:val="22"/>
        </w:rPr>
        <w:t>2019</w:t>
      </w:r>
      <w:r w:rsidRPr="00CC3030">
        <w:rPr>
          <w:rFonts w:ascii="Arial Narrow" w:hAnsi="Arial Narrow" w:cs="Arial"/>
          <w:szCs w:val="22"/>
        </w:rPr>
        <w:t>.</w:t>
      </w:r>
    </w:p>
    <w:p w:rsidR="003E0684" w:rsidRPr="003202FC" w:rsidRDefault="003E0684" w:rsidP="006C408E">
      <w:pPr>
        <w:rPr>
          <w:rFonts w:ascii="Arial Narrow" w:hAnsi="Arial Narrow" w:cs="Arial"/>
          <w:bCs/>
          <w:szCs w:val="22"/>
        </w:rPr>
      </w:pPr>
    </w:p>
    <w:p w:rsidR="004D040D" w:rsidRPr="003202FC" w:rsidRDefault="004D040D" w:rsidP="004D040D">
      <w:pPr>
        <w:keepNext/>
        <w:keepLines/>
        <w:tabs>
          <w:tab w:val="left" w:pos="720"/>
        </w:tabs>
        <w:rPr>
          <w:rFonts w:ascii="Arial Narrow" w:eastAsia="Verdana" w:hAnsi="Arial Narrow" w:cs="Arial"/>
          <w:szCs w:val="22"/>
        </w:rPr>
      </w:pPr>
      <w:r w:rsidRPr="003202FC">
        <w:rPr>
          <w:rFonts w:ascii="Arial Narrow" w:eastAsia="Arial" w:hAnsi="Arial Narrow" w:cs="Arial"/>
          <w:szCs w:val="22"/>
        </w:rPr>
        <w:t>Pri prácach, ktoré Zhotoviteľ zabezpečuje Podzhotoviteľom, si Objednávateľ vyhradzuje právo požiadať Zhotoviteľa o predloženie podrobnej kalkulácie Podzhotoviteľa, ktorá bude spracovaná v zmysle zákona č.18/1996 Z.z. o cenách v znení neskorších predpisov</w:t>
      </w:r>
      <w:r w:rsidRPr="003202FC">
        <w:rPr>
          <w:rFonts w:ascii="Arial Narrow" w:eastAsia="Verdana" w:hAnsi="Arial Narrow" w:cs="Arial"/>
          <w:szCs w:val="22"/>
        </w:rPr>
        <w:t xml:space="preserve"> v </w:t>
      </w:r>
      <w:r w:rsidRPr="003202FC">
        <w:rPr>
          <w:rFonts w:ascii="Arial Narrow" w:eastAsia="Arial" w:hAnsi="Arial Narrow" w:cs="Arial"/>
          <w:szCs w:val="22"/>
        </w:rPr>
        <w:t xml:space="preserve">režime ekonomicky oprávnených nákladov. </w:t>
      </w:r>
    </w:p>
    <w:p w:rsidR="004D040D" w:rsidRPr="003202FC" w:rsidRDefault="004D040D" w:rsidP="006C408E">
      <w:pPr>
        <w:rPr>
          <w:rFonts w:ascii="Arial Narrow" w:hAnsi="Arial Narrow" w:cs="Arial"/>
          <w:bCs/>
          <w:szCs w:val="22"/>
        </w:rPr>
      </w:pPr>
    </w:p>
    <w:p w:rsidR="00A070AE" w:rsidRPr="003202FC" w:rsidRDefault="0098237B" w:rsidP="00CC3030">
      <w:pPr>
        <w:rPr>
          <w:rFonts w:ascii="Arial Narrow" w:hAnsi="Arial Narrow" w:cs="Arial"/>
          <w:szCs w:val="22"/>
        </w:rPr>
      </w:pPr>
      <w:r w:rsidRPr="000C2715">
        <w:rPr>
          <w:rFonts w:ascii="Arial Narrow" w:hAnsi="Arial Narrow" w:cs="Arial"/>
          <w:szCs w:val="22"/>
        </w:rPr>
        <w:t>V p</w:t>
      </w:r>
      <w:r w:rsidR="0014034A" w:rsidRPr="000C2715">
        <w:rPr>
          <w:rFonts w:ascii="Arial Narrow" w:hAnsi="Arial Narrow" w:cs="Arial"/>
          <w:szCs w:val="22"/>
        </w:rPr>
        <w:t>r</w:t>
      </w:r>
      <w:r w:rsidRPr="000C2715">
        <w:rPr>
          <w:rFonts w:ascii="Arial Narrow" w:hAnsi="Arial Narrow" w:cs="Arial"/>
          <w:szCs w:val="22"/>
        </w:rPr>
        <w:t>ípad</w:t>
      </w:r>
      <w:r w:rsidR="0014034A" w:rsidRPr="000C2715">
        <w:rPr>
          <w:rFonts w:ascii="Arial Narrow" w:hAnsi="Arial Narrow" w:cs="Arial"/>
          <w:szCs w:val="22"/>
        </w:rPr>
        <w:t>e</w:t>
      </w:r>
      <w:r w:rsidRPr="000C2715">
        <w:rPr>
          <w:rFonts w:ascii="Arial Narrow" w:hAnsi="Arial Narrow" w:cs="Arial"/>
          <w:szCs w:val="22"/>
        </w:rPr>
        <w:t xml:space="preserve"> </w:t>
      </w:r>
      <w:r w:rsidR="00960D63" w:rsidRPr="000C2715">
        <w:rPr>
          <w:rFonts w:ascii="Arial Narrow" w:hAnsi="Arial Narrow" w:cs="Arial"/>
          <w:szCs w:val="22"/>
        </w:rPr>
        <w:t xml:space="preserve">stavebných </w:t>
      </w:r>
      <w:r w:rsidR="00B65499" w:rsidRPr="000C2715">
        <w:rPr>
          <w:rFonts w:ascii="Arial Narrow" w:hAnsi="Arial Narrow" w:cs="Arial"/>
          <w:szCs w:val="22"/>
        </w:rPr>
        <w:t>prác</w:t>
      </w:r>
      <w:r w:rsidR="00B9333E" w:rsidRPr="000C2715">
        <w:rPr>
          <w:rFonts w:ascii="Arial Narrow" w:hAnsi="Arial Narrow" w:cs="Arial"/>
          <w:szCs w:val="22"/>
        </w:rPr>
        <w:t xml:space="preserve"> naviac</w:t>
      </w:r>
      <w:r w:rsidR="00220482" w:rsidRPr="000C2715">
        <w:rPr>
          <w:rFonts w:ascii="Arial Narrow" w:hAnsi="Arial Narrow" w:cs="Arial"/>
          <w:szCs w:val="22"/>
        </w:rPr>
        <w:t xml:space="preserve"> alebo zníženia rozsahu prác, </w:t>
      </w:r>
      <w:r w:rsidR="00B9333E" w:rsidRPr="000C2715">
        <w:rPr>
          <w:rFonts w:ascii="Arial Narrow" w:hAnsi="Arial Narrow" w:cs="Arial"/>
          <w:szCs w:val="22"/>
        </w:rPr>
        <w:t>nezávisle na skutočnosti, či boli požadované</w:t>
      </w:r>
      <w:r w:rsidR="00B65499" w:rsidRPr="000C2715">
        <w:rPr>
          <w:rFonts w:ascii="Arial Narrow" w:hAnsi="Arial Narrow" w:cs="Arial"/>
          <w:szCs w:val="22"/>
        </w:rPr>
        <w:t xml:space="preserve"> </w:t>
      </w:r>
      <w:r w:rsidR="00DC2788" w:rsidRPr="000C2715">
        <w:rPr>
          <w:rFonts w:ascii="Arial Narrow" w:hAnsi="Arial Narrow" w:cs="Arial"/>
          <w:szCs w:val="22"/>
        </w:rPr>
        <w:t>Objednávateľ</w:t>
      </w:r>
      <w:r w:rsidR="00B65499" w:rsidRPr="000C2715">
        <w:rPr>
          <w:rFonts w:ascii="Arial Narrow" w:hAnsi="Arial Narrow" w:cs="Arial"/>
          <w:szCs w:val="22"/>
        </w:rPr>
        <w:t>om</w:t>
      </w:r>
      <w:r w:rsidR="00B9333E" w:rsidRPr="000C2715">
        <w:rPr>
          <w:rFonts w:ascii="Arial Narrow" w:hAnsi="Arial Narrow" w:cs="Arial"/>
          <w:szCs w:val="22"/>
        </w:rPr>
        <w:t xml:space="preserve"> alebo predstavujú </w:t>
      </w:r>
      <w:r w:rsidR="00CC5182" w:rsidRPr="000C2715">
        <w:rPr>
          <w:rFonts w:ascii="Arial Narrow" w:hAnsi="Arial Narrow" w:cs="Arial"/>
          <w:szCs w:val="22"/>
        </w:rPr>
        <w:t>návrh na Zmenu Zhotoviteľa podľa vyššie uvedeného Podčlánku</w:t>
      </w:r>
      <w:r w:rsidR="00B65499" w:rsidRPr="000C2715">
        <w:rPr>
          <w:rFonts w:ascii="Arial Narrow" w:hAnsi="Arial Narrow" w:cs="Arial"/>
          <w:szCs w:val="22"/>
        </w:rPr>
        <w:t xml:space="preserve">, </w:t>
      </w:r>
      <w:r w:rsidRPr="000C2715">
        <w:rPr>
          <w:rFonts w:ascii="Arial Narrow" w:hAnsi="Arial Narrow" w:cs="Arial"/>
          <w:szCs w:val="22"/>
        </w:rPr>
        <w:t xml:space="preserve">musí </w:t>
      </w:r>
      <w:r w:rsidR="0014034A" w:rsidRPr="000C2715">
        <w:rPr>
          <w:rFonts w:ascii="Arial Narrow" w:hAnsi="Arial Narrow" w:cs="Arial"/>
          <w:szCs w:val="22"/>
        </w:rPr>
        <w:t>byť</w:t>
      </w:r>
      <w:r w:rsidRPr="000C2715">
        <w:rPr>
          <w:rFonts w:ascii="Arial Narrow" w:hAnsi="Arial Narrow" w:cs="Arial"/>
          <w:szCs w:val="22"/>
        </w:rPr>
        <w:t xml:space="preserve"> </w:t>
      </w:r>
      <w:r w:rsidR="00335E7C" w:rsidRPr="000C2715">
        <w:rPr>
          <w:rFonts w:ascii="Arial Narrow" w:hAnsi="Arial Narrow" w:cs="Arial"/>
          <w:szCs w:val="22"/>
        </w:rPr>
        <w:t>P</w:t>
      </w:r>
      <w:r w:rsidR="0014034A" w:rsidRPr="000C2715">
        <w:rPr>
          <w:rFonts w:ascii="Arial Narrow" w:hAnsi="Arial Narrow" w:cs="Arial"/>
          <w:szCs w:val="22"/>
        </w:rPr>
        <w:t>onuka</w:t>
      </w:r>
      <w:r w:rsidRPr="000C2715">
        <w:rPr>
          <w:rFonts w:ascii="Arial Narrow" w:hAnsi="Arial Narrow" w:cs="Arial"/>
          <w:szCs w:val="22"/>
        </w:rPr>
        <w:t xml:space="preserve"> </w:t>
      </w:r>
      <w:r w:rsidR="00B9333E" w:rsidRPr="000C2715">
        <w:rPr>
          <w:rFonts w:ascii="Arial Narrow" w:hAnsi="Arial Narrow" w:cs="Arial"/>
          <w:szCs w:val="22"/>
        </w:rPr>
        <w:t xml:space="preserve">na Zmenu </w:t>
      </w:r>
      <w:r w:rsidRPr="000C2715">
        <w:rPr>
          <w:rFonts w:ascii="Arial Narrow" w:hAnsi="Arial Narrow" w:cs="Arial"/>
          <w:szCs w:val="22"/>
        </w:rPr>
        <w:t xml:space="preserve">na </w:t>
      </w:r>
      <w:r w:rsidR="00176C88" w:rsidRPr="000C2715">
        <w:rPr>
          <w:rFonts w:ascii="Arial Narrow" w:hAnsi="Arial Narrow" w:cs="Arial"/>
          <w:szCs w:val="22"/>
        </w:rPr>
        <w:t>vykonanie prác</w:t>
      </w:r>
      <w:r w:rsidRPr="000C2715">
        <w:rPr>
          <w:rFonts w:ascii="Arial Narrow" w:hAnsi="Arial Narrow" w:cs="Arial"/>
          <w:szCs w:val="22"/>
        </w:rPr>
        <w:t xml:space="preserve"> </w:t>
      </w:r>
      <w:r w:rsidR="00DC2788" w:rsidRPr="000C2715">
        <w:rPr>
          <w:rFonts w:ascii="Arial Narrow" w:hAnsi="Arial Narrow" w:cs="Arial"/>
          <w:szCs w:val="22"/>
        </w:rPr>
        <w:t>Zhotoviteľ</w:t>
      </w:r>
      <w:r w:rsidR="0024518E" w:rsidRPr="000C2715">
        <w:rPr>
          <w:rFonts w:ascii="Arial Narrow" w:hAnsi="Arial Narrow" w:cs="Arial"/>
          <w:szCs w:val="22"/>
        </w:rPr>
        <w:t>a</w:t>
      </w:r>
      <w:r w:rsidRPr="000C2715">
        <w:rPr>
          <w:rFonts w:ascii="Arial Narrow" w:hAnsi="Arial Narrow" w:cs="Arial"/>
          <w:szCs w:val="22"/>
        </w:rPr>
        <w:t xml:space="preserve"> člen</w:t>
      </w:r>
      <w:r w:rsidR="0014034A" w:rsidRPr="000C2715">
        <w:rPr>
          <w:rFonts w:ascii="Arial Narrow" w:hAnsi="Arial Narrow" w:cs="Arial"/>
          <w:szCs w:val="22"/>
        </w:rPr>
        <w:t>e</w:t>
      </w:r>
      <w:r w:rsidR="00176C88" w:rsidRPr="000C2715">
        <w:rPr>
          <w:rFonts w:ascii="Arial Narrow" w:hAnsi="Arial Narrow" w:cs="Arial"/>
          <w:szCs w:val="22"/>
        </w:rPr>
        <w:t>ná na materiálové (obstarávacie</w:t>
      </w:r>
      <w:r w:rsidRPr="000C2715">
        <w:rPr>
          <w:rFonts w:ascii="Arial Narrow" w:hAnsi="Arial Narrow" w:cs="Arial"/>
          <w:szCs w:val="22"/>
        </w:rPr>
        <w:t>) n</w:t>
      </w:r>
      <w:r w:rsidR="00176C88" w:rsidRPr="000C2715">
        <w:rPr>
          <w:rFonts w:ascii="Arial Narrow" w:hAnsi="Arial Narrow" w:cs="Arial"/>
          <w:szCs w:val="22"/>
        </w:rPr>
        <w:t>áklady, mzdové náklady, dopravné náklady, výrobnú</w:t>
      </w:r>
      <w:r w:rsidRPr="000C2715">
        <w:rPr>
          <w:rFonts w:ascii="Arial Narrow" w:hAnsi="Arial Narrow" w:cs="Arial"/>
          <w:szCs w:val="22"/>
        </w:rPr>
        <w:t xml:space="preserve"> </w:t>
      </w:r>
      <w:r w:rsidR="0014034A" w:rsidRPr="000C2715">
        <w:rPr>
          <w:rFonts w:ascii="Arial Narrow" w:hAnsi="Arial Narrow" w:cs="Arial"/>
          <w:szCs w:val="22"/>
        </w:rPr>
        <w:t>alebo</w:t>
      </w:r>
      <w:r w:rsidR="00176C88" w:rsidRPr="000C2715">
        <w:rPr>
          <w:rFonts w:ascii="Arial Narrow" w:hAnsi="Arial Narrow" w:cs="Arial"/>
          <w:szCs w:val="22"/>
        </w:rPr>
        <w:t xml:space="preserve"> správnu</w:t>
      </w:r>
      <w:r w:rsidRPr="000C2715">
        <w:rPr>
          <w:rFonts w:ascii="Arial Narrow" w:hAnsi="Arial Narrow" w:cs="Arial"/>
          <w:szCs w:val="22"/>
        </w:rPr>
        <w:t xml:space="preserve"> r</w:t>
      </w:r>
      <w:r w:rsidR="00176C88" w:rsidRPr="000C2715">
        <w:rPr>
          <w:rFonts w:ascii="Arial Narrow" w:hAnsi="Arial Narrow" w:cs="Arial"/>
          <w:szCs w:val="22"/>
        </w:rPr>
        <w:t>éžiu</w:t>
      </w:r>
      <w:r w:rsidR="00B65499" w:rsidRPr="000C2715">
        <w:rPr>
          <w:rFonts w:ascii="Arial Narrow" w:hAnsi="Arial Narrow" w:cs="Arial"/>
          <w:szCs w:val="22"/>
        </w:rPr>
        <w:t>, pričom bude použitý</w:t>
      </w:r>
      <w:r w:rsidR="008E5463" w:rsidRPr="000C2715">
        <w:rPr>
          <w:rFonts w:ascii="Arial Narrow" w:hAnsi="Arial Narrow" w:cs="Arial"/>
          <w:szCs w:val="22"/>
        </w:rPr>
        <w:t xml:space="preserve"> formulár podľa vzoru</w:t>
      </w:r>
      <w:r w:rsidR="005613C2" w:rsidRPr="000C2715">
        <w:rPr>
          <w:rFonts w:ascii="Arial Narrow" w:hAnsi="Arial Narrow" w:cs="Arial"/>
          <w:szCs w:val="22"/>
        </w:rPr>
        <w:t xml:space="preserve"> </w:t>
      </w:r>
      <w:r w:rsidR="00B65499" w:rsidRPr="000C2715">
        <w:rPr>
          <w:rFonts w:ascii="Arial Narrow" w:hAnsi="Arial Narrow" w:cs="Arial"/>
          <w:szCs w:val="22"/>
        </w:rPr>
        <w:t>Zmenový</w:t>
      </w:r>
      <w:r w:rsidR="005613C2" w:rsidRPr="000C2715">
        <w:rPr>
          <w:rFonts w:ascii="Arial Narrow" w:hAnsi="Arial Narrow" w:cs="Arial"/>
          <w:szCs w:val="22"/>
        </w:rPr>
        <w:t xml:space="preserve"> list pre stavebné práce </w:t>
      </w:r>
      <w:r w:rsidR="00560EA1" w:rsidRPr="000C2715">
        <w:rPr>
          <w:rFonts w:ascii="Arial Narrow" w:hAnsi="Arial Narrow" w:cs="Arial"/>
          <w:szCs w:val="22"/>
        </w:rPr>
        <w:t>podľa Zväzku 2, Časť 9</w:t>
      </w:r>
      <w:r w:rsidR="00F47724" w:rsidRPr="000C2715">
        <w:rPr>
          <w:rFonts w:ascii="Arial Narrow" w:hAnsi="Arial Narrow" w:cs="Arial"/>
          <w:szCs w:val="22"/>
        </w:rPr>
        <w:t>.3</w:t>
      </w:r>
      <w:r w:rsidR="00B65499" w:rsidRPr="000C2715">
        <w:rPr>
          <w:rFonts w:ascii="Arial Narrow" w:hAnsi="Arial Narrow" w:cs="Arial"/>
          <w:szCs w:val="22"/>
        </w:rPr>
        <w:t>.</w:t>
      </w:r>
      <w:r w:rsidR="00960D63" w:rsidRPr="000C2715">
        <w:rPr>
          <w:rFonts w:ascii="Arial Narrow" w:hAnsi="Arial Narrow" w:cs="Arial"/>
          <w:szCs w:val="22"/>
        </w:rPr>
        <w:t xml:space="preserve"> V prípade požiadavky </w:t>
      </w:r>
      <w:r w:rsidR="00B9333E" w:rsidRPr="000C2715">
        <w:rPr>
          <w:rFonts w:ascii="Arial Narrow" w:hAnsi="Arial Narrow" w:cs="Arial"/>
          <w:szCs w:val="22"/>
        </w:rPr>
        <w:t xml:space="preserve">formou návrhu na Zmenu na projektové </w:t>
      </w:r>
      <w:r w:rsidR="003400EA" w:rsidRPr="000C2715">
        <w:rPr>
          <w:rFonts w:ascii="Arial Narrow" w:hAnsi="Arial Narrow" w:cs="Arial"/>
          <w:szCs w:val="22"/>
        </w:rPr>
        <w:t xml:space="preserve">naviac </w:t>
      </w:r>
      <w:r w:rsidR="00960D63" w:rsidRPr="000C2715">
        <w:rPr>
          <w:rFonts w:ascii="Arial Narrow" w:hAnsi="Arial Narrow" w:cs="Arial"/>
          <w:szCs w:val="22"/>
        </w:rPr>
        <w:t>práce</w:t>
      </w:r>
      <w:r w:rsidR="008E5463" w:rsidRPr="000C2715">
        <w:rPr>
          <w:rFonts w:ascii="Arial Narrow" w:hAnsi="Arial Narrow" w:cs="Arial"/>
          <w:szCs w:val="22"/>
        </w:rPr>
        <w:t>,</w:t>
      </w:r>
      <w:r w:rsidR="00B9333E" w:rsidRPr="000C2715">
        <w:rPr>
          <w:rFonts w:ascii="Arial Narrow" w:hAnsi="Arial Narrow" w:cs="Arial"/>
          <w:szCs w:val="22"/>
        </w:rPr>
        <w:t xml:space="preserve"> </w:t>
      </w:r>
      <w:r w:rsidR="00960D63" w:rsidRPr="000C2715">
        <w:rPr>
          <w:rFonts w:ascii="Arial Narrow" w:hAnsi="Arial Narrow" w:cs="Arial"/>
          <w:szCs w:val="22"/>
        </w:rPr>
        <w:t xml:space="preserve">predloží </w:t>
      </w:r>
      <w:r w:rsidR="00DC2788" w:rsidRPr="000C2715">
        <w:rPr>
          <w:rFonts w:ascii="Arial Narrow" w:hAnsi="Arial Narrow" w:cs="Arial"/>
          <w:szCs w:val="22"/>
        </w:rPr>
        <w:t>Zhotoviteľ</w:t>
      </w:r>
      <w:r w:rsidR="008E5463" w:rsidRPr="000C2715">
        <w:rPr>
          <w:rFonts w:ascii="Arial Narrow" w:hAnsi="Arial Narrow" w:cs="Arial"/>
          <w:szCs w:val="22"/>
        </w:rPr>
        <w:t xml:space="preserve"> nárok podľa vzoru </w:t>
      </w:r>
      <w:r w:rsidR="00960D63" w:rsidRPr="000C2715">
        <w:rPr>
          <w:rFonts w:ascii="Arial Narrow" w:hAnsi="Arial Narrow" w:cs="Arial"/>
          <w:szCs w:val="22"/>
        </w:rPr>
        <w:t>Zmenový</w:t>
      </w:r>
      <w:r w:rsidR="005613C2" w:rsidRPr="000C2715">
        <w:rPr>
          <w:rFonts w:ascii="Arial Narrow" w:hAnsi="Arial Narrow" w:cs="Arial"/>
          <w:szCs w:val="22"/>
        </w:rPr>
        <w:t xml:space="preserve"> list pre projektové práce </w:t>
      </w:r>
      <w:r w:rsidR="00560EA1" w:rsidRPr="000C2715">
        <w:rPr>
          <w:rFonts w:ascii="Arial Narrow" w:hAnsi="Arial Narrow" w:cs="Arial"/>
          <w:szCs w:val="22"/>
        </w:rPr>
        <w:t>podľa Zväzku 2, Časť 9</w:t>
      </w:r>
      <w:r w:rsidR="00F47724" w:rsidRPr="000C2715">
        <w:rPr>
          <w:rFonts w:ascii="Arial Narrow" w:hAnsi="Arial Narrow" w:cs="Arial"/>
          <w:szCs w:val="22"/>
        </w:rPr>
        <w:t>.2</w:t>
      </w:r>
      <w:r w:rsidR="004C52D8" w:rsidRPr="000C2715">
        <w:rPr>
          <w:rFonts w:ascii="Arial Narrow" w:hAnsi="Arial Narrow" w:cs="Arial"/>
          <w:szCs w:val="22"/>
        </w:rPr>
        <w:t>.</w:t>
      </w:r>
    </w:p>
    <w:p w:rsidR="004D040D" w:rsidRPr="003202FC" w:rsidRDefault="004D040D" w:rsidP="00CC3030">
      <w:pPr>
        <w:rPr>
          <w:rFonts w:ascii="Arial Narrow" w:hAnsi="Arial Narrow" w:cs="Arial"/>
          <w:szCs w:val="22"/>
        </w:rPr>
      </w:pPr>
    </w:p>
    <w:p w:rsidR="00770388" w:rsidRPr="003202FC" w:rsidRDefault="00A070AE" w:rsidP="00CC3030">
      <w:pPr>
        <w:rPr>
          <w:rFonts w:ascii="Arial Narrow" w:hAnsi="Arial Narrow"/>
          <w:sz w:val="20"/>
        </w:rPr>
      </w:pPr>
      <w:r w:rsidRPr="003202FC">
        <w:rPr>
          <w:rFonts w:ascii="Arial Narrow" w:eastAsia="Arial" w:hAnsi="Arial Narrow" w:cs="Arial"/>
        </w:rPr>
        <w:t xml:space="preserve">V prípade, ak Zhotoviteľovi vzniká v dôsledku Zmeny a v súlade s ostatnými ustanoveniami Zmluvy </w:t>
      </w:r>
      <w:r w:rsidR="003A649F" w:rsidRPr="003202FC">
        <w:rPr>
          <w:rFonts w:ascii="Arial Narrow" w:eastAsia="Arial" w:hAnsi="Arial Narrow" w:cs="Arial"/>
        </w:rPr>
        <w:t xml:space="preserve">o Dielo </w:t>
      </w:r>
      <w:r w:rsidRPr="003202FC">
        <w:rPr>
          <w:rFonts w:ascii="Arial Narrow" w:eastAsia="Arial" w:hAnsi="Arial Narrow" w:cs="Arial"/>
        </w:rPr>
        <w:t>nárok na Platby, uvedený nárok Zhotoviteľa na Platby vzniká najskôr sch</w:t>
      </w:r>
      <w:r w:rsidR="00CB0692" w:rsidRPr="003202FC">
        <w:rPr>
          <w:rFonts w:ascii="Arial Narrow" w:eastAsia="Arial" w:hAnsi="Arial Narrow" w:cs="Arial"/>
        </w:rPr>
        <w:t>válením Zmeny Stavebným dozorom</w:t>
      </w:r>
      <w:r w:rsidRPr="003202FC">
        <w:rPr>
          <w:rFonts w:ascii="Arial Narrow" w:eastAsia="Arial" w:hAnsi="Arial Narrow" w:cs="Arial"/>
        </w:rPr>
        <w:t xml:space="preserve"> alebo vydaním pokynu na Zmenu Stavebným dozorom.</w:t>
      </w:r>
      <w:r w:rsidR="003E0684" w:rsidRPr="003202FC">
        <w:rPr>
          <w:rFonts w:ascii="Arial Narrow" w:eastAsia="Arial" w:hAnsi="Arial Narrow" w:cs="Arial"/>
        </w:rPr>
        <w:t xml:space="preserve"> </w:t>
      </w:r>
      <w:r w:rsidR="00810E7A" w:rsidRPr="003202FC">
        <w:rPr>
          <w:rFonts w:ascii="Arial Narrow" w:hAnsi="Arial Narrow"/>
          <w:szCs w:val="22"/>
        </w:rPr>
        <w:t xml:space="preserve">V prípade, ak má Zhotoviteľom navrhovaná Zmena vplyv na Harmonogram prác podľa Podčl. 8.3 </w:t>
      </w:r>
      <w:r w:rsidR="00810E7A" w:rsidRPr="003202FC">
        <w:rPr>
          <w:rFonts w:ascii="Arial Narrow" w:hAnsi="Arial Narrow"/>
          <w:i/>
          <w:szCs w:val="22"/>
        </w:rPr>
        <w:t>(Harmonogram prác)</w:t>
      </w:r>
      <w:r w:rsidR="00810E7A" w:rsidRPr="003202FC">
        <w:rPr>
          <w:rFonts w:ascii="Arial Narrow" w:hAnsi="Arial Narrow"/>
          <w:szCs w:val="22"/>
        </w:rPr>
        <w:t xml:space="preserve">, vydaním Pokynu na Zmenu Stavebným dozorom bude účinná zmena Harmonogramu a upravený Harmonogram bude pre plnenie Zhotoviteľa podľa Zmluvy záväzný. </w:t>
      </w:r>
    </w:p>
    <w:p w:rsidR="00770388" w:rsidRPr="003202FC" w:rsidRDefault="00770388" w:rsidP="00CC3030">
      <w:pPr>
        <w:pStyle w:val="AAOdstavec"/>
        <w:rPr>
          <w:rFonts w:ascii="Arial Narrow" w:hAnsi="Arial Narrow"/>
          <w:snapToGrid/>
          <w:sz w:val="22"/>
          <w:szCs w:val="22"/>
          <w:lang w:eastAsia="cs-CZ"/>
        </w:rPr>
      </w:pPr>
    </w:p>
    <w:p w:rsidR="00855276" w:rsidRPr="003202FC" w:rsidRDefault="00335E7C" w:rsidP="00CC3030">
      <w:pPr>
        <w:pStyle w:val="AAOdstavec"/>
        <w:rPr>
          <w:rFonts w:ascii="Arial Narrow" w:hAnsi="Arial Narrow"/>
          <w:snapToGrid/>
          <w:sz w:val="22"/>
          <w:szCs w:val="22"/>
          <w:lang w:eastAsia="cs-CZ"/>
        </w:rPr>
      </w:pPr>
      <w:r w:rsidRPr="003202FC">
        <w:rPr>
          <w:rFonts w:ascii="Arial Narrow" w:hAnsi="Arial Narrow"/>
          <w:snapToGrid/>
          <w:sz w:val="22"/>
          <w:szCs w:val="22"/>
          <w:lang w:eastAsia="cs-CZ"/>
        </w:rPr>
        <w:t>Stavebný dozor</w:t>
      </w:r>
      <w:r w:rsidR="00800F23" w:rsidRPr="003202FC">
        <w:rPr>
          <w:rFonts w:ascii="Arial Narrow" w:hAnsi="Arial Narrow"/>
          <w:snapToGrid/>
          <w:sz w:val="22"/>
          <w:szCs w:val="22"/>
          <w:lang w:eastAsia="cs-CZ"/>
        </w:rPr>
        <w:t xml:space="preserve"> </w:t>
      </w:r>
      <w:r w:rsidR="00176C88" w:rsidRPr="003202FC">
        <w:rPr>
          <w:rFonts w:ascii="Arial Narrow" w:hAnsi="Arial Narrow"/>
          <w:snapToGrid/>
          <w:sz w:val="22"/>
          <w:szCs w:val="22"/>
          <w:lang w:eastAsia="cs-CZ"/>
        </w:rPr>
        <w:t>z</w:t>
      </w:r>
      <w:r w:rsidR="00800F23" w:rsidRPr="003202FC">
        <w:rPr>
          <w:rFonts w:ascii="Arial Narrow" w:hAnsi="Arial Narrow"/>
          <w:snapToGrid/>
          <w:sz w:val="22"/>
          <w:szCs w:val="22"/>
          <w:lang w:eastAsia="cs-CZ"/>
        </w:rPr>
        <w:t>o</w:t>
      </w:r>
      <w:r w:rsidR="0014034A" w:rsidRPr="003202FC">
        <w:rPr>
          <w:rFonts w:ascii="Arial Narrow" w:hAnsi="Arial Narrow"/>
          <w:snapToGrid/>
          <w:sz w:val="22"/>
          <w:szCs w:val="22"/>
          <w:lang w:eastAsia="cs-CZ"/>
        </w:rPr>
        <w:t>dpoved</w:t>
      </w:r>
      <w:r w:rsidR="00176C88" w:rsidRPr="003202FC">
        <w:rPr>
          <w:rFonts w:ascii="Arial Narrow" w:hAnsi="Arial Narrow"/>
          <w:snapToGrid/>
          <w:sz w:val="22"/>
          <w:szCs w:val="22"/>
          <w:lang w:eastAsia="cs-CZ"/>
        </w:rPr>
        <w:t>á za vedenie</w:t>
      </w:r>
      <w:r w:rsidR="00800F23" w:rsidRPr="003202FC">
        <w:rPr>
          <w:rFonts w:ascii="Arial Narrow" w:hAnsi="Arial Narrow"/>
          <w:snapToGrid/>
          <w:sz w:val="22"/>
          <w:szCs w:val="22"/>
          <w:lang w:eastAsia="cs-CZ"/>
        </w:rPr>
        <w:t xml:space="preserve"> </w:t>
      </w:r>
      <w:r w:rsidR="00810E7A" w:rsidRPr="003202FC">
        <w:rPr>
          <w:rFonts w:ascii="Arial Narrow" w:hAnsi="Arial Narrow"/>
          <w:snapToGrid/>
          <w:sz w:val="22"/>
          <w:szCs w:val="22"/>
          <w:lang w:eastAsia="cs-CZ"/>
        </w:rPr>
        <w:t>a priebežnú aktualizáciu min</w:t>
      </w:r>
      <w:r w:rsidR="006F19D2">
        <w:rPr>
          <w:rFonts w:ascii="Arial Narrow" w:hAnsi="Arial Narrow"/>
          <w:snapToGrid/>
          <w:sz w:val="22"/>
          <w:szCs w:val="22"/>
          <w:lang w:eastAsia="cs-CZ"/>
        </w:rPr>
        <w:t>. 1</w:t>
      </w:r>
      <w:r w:rsidR="00810E7A" w:rsidRPr="003202FC">
        <w:rPr>
          <w:rFonts w:ascii="Arial Narrow" w:hAnsi="Arial Narrow"/>
          <w:snapToGrid/>
          <w:sz w:val="22"/>
          <w:szCs w:val="22"/>
          <w:lang w:eastAsia="cs-CZ"/>
        </w:rPr>
        <w:t xml:space="preserve">x mesačne </w:t>
      </w:r>
      <w:r w:rsidR="002F1EF0" w:rsidRPr="003202FC">
        <w:rPr>
          <w:rFonts w:ascii="Arial Narrow" w:hAnsi="Arial Narrow"/>
          <w:snapToGrid/>
          <w:sz w:val="22"/>
          <w:szCs w:val="22"/>
          <w:lang w:eastAsia="cs-CZ"/>
        </w:rPr>
        <w:t>agendy</w:t>
      </w:r>
      <w:r w:rsidR="003E34D2" w:rsidRPr="003202FC">
        <w:rPr>
          <w:rFonts w:ascii="Arial Narrow" w:hAnsi="Arial Narrow"/>
          <w:snapToGrid/>
          <w:sz w:val="22"/>
          <w:szCs w:val="22"/>
          <w:lang w:eastAsia="cs-CZ"/>
        </w:rPr>
        <w:t xml:space="preserve"> Z</w:t>
      </w:r>
      <w:r w:rsidR="00800F23" w:rsidRPr="003202FC">
        <w:rPr>
          <w:rFonts w:ascii="Arial Narrow" w:hAnsi="Arial Narrow"/>
          <w:snapToGrid/>
          <w:sz w:val="22"/>
          <w:szCs w:val="22"/>
          <w:lang w:eastAsia="cs-CZ"/>
        </w:rPr>
        <w:t>m</w:t>
      </w:r>
      <w:r w:rsidR="00176C88" w:rsidRPr="003202FC">
        <w:rPr>
          <w:rFonts w:ascii="Arial Narrow" w:hAnsi="Arial Narrow"/>
          <w:snapToGrid/>
          <w:sz w:val="22"/>
          <w:szCs w:val="22"/>
          <w:lang w:eastAsia="cs-CZ"/>
        </w:rPr>
        <w:t>i</w:t>
      </w:r>
      <w:r w:rsidR="0014034A" w:rsidRPr="003202FC">
        <w:rPr>
          <w:rFonts w:ascii="Arial Narrow" w:hAnsi="Arial Narrow"/>
          <w:snapToGrid/>
          <w:sz w:val="22"/>
          <w:szCs w:val="22"/>
          <w:lang w:eastAsia="cs-CZ"/>
        </w:rPr>
        <w:t>e</w:t>
      </w:r>
      <w:r w:rsidR="00800F23" w:rsidRPr="003202FC">
        <w:rPr>
          <w:rFonts w:ascii="Arial Narrow" w:hAnsi="Arial Narrow"/>
          <w:snapToGrid/>
          <w:sz w:val="22"/>
          <w:szCs w:val="22"/>
          <w:lang w:eastAsia="cs-CZ"/>
        </w:rPr>
        <w:t>n</w:t>
      </w:r>
      <w:r w:rsidR="003E34D2" w:rsidRPr="003202FC">
        <w:rPr>
          <w:rFonts w:ascii="Arial Narrow" w:hAnsi="Arial Narrow"/>
          <w:snapToGrid/>
          <w:sz w:val="22"/>
          <w:szCs w:val="22"/>
          <w:lang w:eastAsia="cs-CZ"/>
        </w:rPr>
        <w:t xml:space="preserve"> (nárokov Zhotoviteľa)</w:t>
      </w:r>
      <w:r w:rsidR="00800F23" w:rsidRPr="003202FC">
        <w:rPr>
          <w:rFonts w:ascii="Arial Narrow" w:hAnsi="Arial Narrow"/>
          <w:snapToGrid/>
          <w:sz w:val="22"/>
          <w:szCs w:val="22"/>
          <w:lang w:eastAsia="cs-CZ"/>
        </w:rPr>
        <w:t xml:space="preserve"> v člen</w:t>
      </w:r>
      <w:r w:rsidR="0014034A" w:rsidRPr="003202FC">
        <w:rPr>
          <w:rFonts w:ascii="Arial Narrow" w:hAnsi="Arial Narrow"/>
          <w:snapToGrid/>
          <w:sz w:val="22"/>
          <w:szCs w:val="22"/>
          <w:lang w:eastAsia="cs-CZ"/>
        </w:rPr>
        <w:t>e</w:t>
      </w:r>
      <w:r w:rsidR="00800F23" w:rsidRPr="003202FC">
        <w:rPr>
          <w:rFonts w:ascii="Arial Narrow" w:hAnsi="Arial Narrow"/>
          <w:snapToGrid/>
          <w:sz w:val="22"/>
          <w:szCs w:val="22"/>
          <w:lang w:eastAsia="cs-CZ"/>
        </w:rPr>
        <w:t xml:space="preserve">ní </w:t>
      </w:r>
      <w:r w:rsidR="0014034A" w:rsidRPr="003202FC">
        <w:rPr>
          <w:rFonts w:ascii="Arial Narrow" w:hAnsi="Arial Narrow"/>
          <w:snapToGrid/>
          <w:sz w:val="22"/>
          <w:szCs w:val="22"/>
          <w:lang w:eastAsia="cs-CZ"/>
        </w:rPr>
        <w:t>podľa</w:t>
      </w:r>
      <w:r w:rsidR="004D11A9" w:rsidRPr="003202FC">
        <w:rPr>
          <w:rFonts w:ascii="Arial Narrow" w:hAnsi="Arial Narrow"/>
          <w:snapToGrid/>
          <w:sz w:val="22"/>
          <w:szCs w:val="22"/>
          <w:lang w:eastAsia="cs-CZ"/>
        </w:rPr>
        <w:t xml:space="preserve"> jednotlivých Stavebných objektov</w:t>
      </w:r>
      <w:r w:rsidR="00800F23" w:rsidRPr="003202FC">
        <w:rPr>
          <w:rFonts w:ascii="Arial Narrow" w:hAnsi="Arial Narrow"/>
          <w:snapToGrid/>
          <w:sz w:val="22"/>
          <w:szCs w:val="22"/>
          <w:lang w:eastAsia="cs-CZ"/>
        </w:rPr>
        <w:t>. T</w:t>
      </w:r>
      <w:r w:rsidR="002F1EF0" w:rsidRPr="003202FC">
        <w:rPr>
          <w:rFonts w:ascii="Arial Narrow" w:hAnsi="Arial Narrow"/>
          <w:snapToGrid/>
          <w:sz w:val="22"/>
          <w:szCs w:val="22"/>
          <w:lang w:eastAsia="cs-CZ"/>
        </w:rPr>
        <w:t>áto agenda bude obsahovať</w:t>
      </w:r>
      <w:r w:rsidR="00800F23" w:rsidRPr="003202FC">
        <w:rPr>
          <w:rFonts w:ascii="Arial Narrow" w:hAnsi="Arial Narrow"/>
          <w:snapToGrid/>
          <w:sz w:val="22"/>
          <w:szCs w:val="22"/>
          <w:lang w:eastAsia="cs-CZ"/>
        </w:rPr>
        <w:t xml:space="preserve"> chronologicky vedený, očíslovaný a aktualizovaný </w:t>
      </w:r>
      <w:r w:rsidR="0014034A" w:rsidRPr="003202FC">
        <w:rPr>
          <w:rFonts w:ascii="Arial Narrow" w:hAnsi="Arial Narrow"/>
          <w:snapToGrid/>
          <w:sz w:val="22"/>
          <w:szCs w:val="22"/>
          <w:lang w:eastAsia="cs-CZ"/>
        </w:rPr>
        <w:t>zozn</w:t>
      </w:r>
      <w:r w:rsidR="00B65499" w:rsidRPr="003202FC">
        <w:rPr>
          <w:rFonts w:ascii="Arial Narrow" w:hAnsi="Arial Narrow"/>
          <w:snapToGrid/>
          <w:sz w:val="22"/>
          <w:szCs w:val="22"/>
          <w:lang w:eastAsia="cs-CZ"/>
        </w:rPr>
        <w:t>am</w:t>
      </w:r>
      <w:r w:rsidR="00810E7A" w:rsidRPr="003202FC">
        <w:rPr>
          <w:rFonts w:ascii="Arial Narrow" w:hAnsi="Arial Narrow"/>
          <w:snapToGrid/>
          <w:sz w:val="22"/>
          <w:szCs w:val="22"/>
          <w:lang w:eastAsia="cs-CZ"/>
        </w:rPr>
        <w:t xml:space="preserve"> požiadaviek na Zmenu, predložený Zhotoviteľom a/alebo Zmien, vyžadovaných Objednávateľom</w:t>
      </w:r>
      <w:r w:rsidR="00800F23" w:rsidRPr="003202FC">
        <w:rPr>
          <w:rFonts w:ascii="Arial Narrow" w:hAnsi="Arial Narrow"/>
          <w:snapToGrid/>
          <w:sz w:val="22"/>
          <w:szCs w:val="22"/>
          <w:lang w:eastAsia="cs-CZ"/>
        </w:rPr>
        <w:t xml:space="preserve">.“ </w:t>
      </w:r>
    </w:p>
    <w:p w:rsidR="00494B3C" w:rsidRPr="003202FC" w:rsidRDefault="00494B3C" w:rsidP="00560EA1">
      <w:pPr>
        <w:pStyle w:val="AAOdstavec"/>
        <w:rPr>
          <w:rFonts w:ascii="Arial Narrow" w:hAnsi="Arial Narrow"/>
          <w:snapToGrid/>
          <w:sz w:val="22"/>
          <w:szCs w:val="22"/>
          <w:lang w:eastAsia="cs-CZ"/>
        </w:rPr>
      </w:pPr>
    </w:p>
    <w:p w:rsidR="00855276" w:rsidRPr="003202FC" w:rsidRDefault="00855276" w:rsidP="00855276">
      <w:pPr>
        <w:pStyle w:val="Export0"/>
        <w:tabs>
          <w:tab w:val="left" w:pos="7344"/>
        </w:tabs>
        <w:jc w:val="both"/>
        <w:rPr>
          <w:rFonts w:ascii="Arial Narrow" w:hAnsi="Arial Narrow" w:cs="Arial"/>
          <w:sz w:val="22"/>
          <w:szCs w:val="22"/>
        </w:rPr>
      </w:pPr>
      <w:r w:rsidRPr="003202FC">
        <w:rPr>
          <w:rFonts w:ascii="Arial Narrow" w:hAnsi="Arial Narrow" w:cs="Arial"/>
          <w:b/>
          <w:bCs/>
          <w:sz w:val="22"/>
          <w:szCs w:val="22"/>
        </w:rPr>
        <w:t>Podčlánok 13.5</w:t>
      </w:r>
      <w:r w:rsidRPr="003202FC">
        <w:rPr>
          <w:rFonts w:ascii="Arial Narrow" w:hAnsi="Arial Narrow" w:cs="Arial"/>
          <w:b/>
          <w:sz w:val="22"/>
          <w:szCs w:val="22"/>
        </w:rPr>
        <w:t xml:space="preserve"> Predbežné sumy </w:t>
      </w:r>
      <w:r w:rsidRPr="003202FC">
        <w:rPr>
          <w:rFonts w:ascii="Arial Narrow" w:hAnsi="Arial Narrow" w:cs="Arial"/>
          <w:sz w:val="22"/>
          <w:szCs w:val="22"/>
        </w:rPr>
        <w:t>sa ruší.</w:t>
      </w:r>
    </w:p>
    <w:p w:rsidR="00855276" w:rsidRPr="003202FC" w:rsidRDefault="00855276" w:rsidP="00800F23">
      <w:pPr>
        <w:pStyle w:val="Export0"/>
        <w:tabs>
          <w:tab w:val="left" w:pos="7344"/>
        </w:tabs>
        <w:jc w:val="both"/>
        <w:rPr>
          <w:rFonts w:ascii="Arial Narrow" w:hAnsi="Arial Narrow" w:cs="Arial"/>
          <w:b/>
          <w:bCs/>
          <w:sz w:val="22"/>
          <w:szCs w:val="22"/>
        </w:rPr>
      </w:pPr>
    </w:p>
    <w:p w:rsidR="00800F23" w:rsidRPr="003202FC" w:rsidRDefault="00DE367E" w:rsidP="00800F23">
      <w:pPr>
        <w:pStyle w:val="Export0"/>
        <w:tabs>
          <w:tab w:val="left" w:pos="7344"/>
        </w:tabs>
        <w:jc w:val="both"/>
        <w:rPr>
          <w:rFonts w:ascii="Arial Narrow" w:hAnsi="Arial Narrow" w:cs="Arial"/>
          <w:sz w:val="22"/>
          <w:szCs w:val="22"/>
        </w:rPr>
      </w:pPr>
      <w:r w:rsidRPr="003202FC">
        <w:rPr>
          <w:rFonts w:ascii="Arial Narrow" w:hAnsi="Arial Narrow" w:cs="Arial"/>
          <w:b/>
          <w:bCs/>
          <w:sz w:val="22"/>
          <w:szCs w:val="22"/>
        </w:rPr>
        <w:t>Podč</w:t>
      </w:r>
      <w:r w:rsidR="0014034A" w:rsidRPr="003202FC">
        <w:rPr>
          <w:rFonts w:ascii="Arial Narrow" w:hAnsi="Arial Narrow" w:cs="Arial"/>
          <w:b/>
          <w:bCs/>
          <w:sz w:val="22"/>
          <w:szCs w:val="22"/>
        </w:rPr>
        <w:t>lánok</w:t>
      </w:r>
      <w:r w:rsidR="00800F23" w:rsidRPr="003202FC">
        <w:rPr>
          <w:rFonts w:ascii="Arial Narrow" w:hAnsi="Arial Narrow" w:cs="Arial"/>
          <w:b/>
          <w:bCs/>
          <w:sz w:val="22"/>
          <w:szCs w:val="22"/>
        </w:rPr>
        <w:t xml:space="preserve"> 13.6</w:t>
      </w:r>
      <w:r w:rsidR="00176C88" w:rsidRPr="003202FC">
        <w:rPr>
          <w:rFonts w:ascii="Arial Narrow" w:hAnsi="Arial Narrow" w:cs="Arial"/>
          <w:b/>
          <w:sz w:val="22"/>
          <w:szCs w:val="22"/>
        </w:rPr>
        <w:t xml:space="preserve"> Prác</w:t>
      </w:r>
      <w:r w:rsidR="00F120A5" w:rsidRPr="003202FC">
        <w:rPr>
          <w:rFonts w:ascii="Arial Narrow" w:hAnsi="Arial Narrow" w:cs="Arial"/>
          <w:b/>
          <w:sz w:val="22"/>
          <w:szCs w:val="22"/>
        </w:rPr>
        <w:t xml:space="preserve">a za hodinové zúčtovacie sadzby </w:t>
      </w:r>
      <w:r w:rsidR="0014034A" w:rsidRPr="003202FC">
        <w:rPr>
          <w:rFonts w:ascii="Arial Narrow" w:hAnsi="Arial Narrow" w:cs="Arial"/>
          <w:sz w:val="22"/>
          <w:szCs w:val="22"/>
        </w:rPr>
        <w:t>sa</w:t>
      </w:r>
      <w:r w:rsidR="002F1EF0" w:rsidRPr="003202FC">
        <w:rPr>
          <w:rFonts w:ascii="Arial Narrow" w:hAnsi="Arial Narrow" w:cs="Arial"/>
          <w:sz w:val="22"/>
          <w:szCs w:val="22"/>
        </w:rPr>
        <w:t xml:space="preserve"> ruší</w:t>
      </w:r>
      <w:r w:rsidR="00800F23" w:rsidRPr="003202FC">
        <w:rPr>
          <w:rFonts w:ascii="Arial Narrow" w:hAnsi="Arial Narrow" w:cs="Arial"/>
          <w:sz w:val="22"/>
          <w:szCs w:val="22"/>
        </w:rPr>
        <w:t>.</w:t>
      </w:r>
    </w:p>
    <w:p w:rsidR="00A206C1" w:rsidRPr="003202FC" w:rsidRDefault="00A206C1" w:rsidP="00800F23">
      <w:pPr>
        <w:pStyle w:val="Export0"/>
        <w:tabs>
          <w:tab w:val="left" w:pos="7344"/>
        </w:tabs>
        <w:jc w:val="both"/>
        <w:rPr>
          <w:rFonts w:ascii="Arial Narrow" w:hAnsi="Arial Narrow" w:cs="Arial"/>
          <w:sz w:val="22"/>
          <w:szCs w:val="22"/>
        </w:rPr>
      </w:pPr>
    </w:p>
    <w:p w:rsidR="00800F23" w:rsidRPr="003202FC" w:rsidRDefault="00DE367E" w:rsidP="00800F23">
      <w:pPr>
        <w:pStyle w:val="Export0"/>
        <w:tabs>
          <w:tab w:val="left" w:pos="7344"/>
        </w:tabs>
        <w:jc w:val="both"/>
        <w:rPr>
          <w:rFonts w:ascii="Arial Narrow" w:hAnsi="Arial Narrow" w:cs="Arial"/>
          <w:b/>
          <w:bCs/>
          <w:sz w:val="22"/>
          <w:szCs w:val="22"/>
        </w:rPr>
      </w:pPr>
      <w:r w:rsidRPr="003202FC">
        <w:rPr>
          <w:rFonts w:ascii="Arial Narrow" w:hAnsi="Arial Narrow" w:cs="Arial"/>
          <w:b/>
          <w:bCs/>
          <w:sz w:val="22"/>
          <w:szCs w:val="22"/>
        </w:rPr>
        <w:t>Podč</w:t>
      </w:r>
      <w:r w:rsidR="0014034A" w:rsidRPr="003202FC">
        <w:rPr>
          <w:rFonts w:ascii="Arial Narrow" w:hAnsi="Arial Narrow" w:cs="Arial"/>
          <w:b/>
          <w:bCs/>
          <w:sz w:val="22"/>
          <w:szCs w:val="22"/>
        </w:rPr>
        <w:t>lánok</w:t>
      </w:r>
      <w:r w:rsidR="00800F23" w:rsidRPr="003202FC">
        <w:rPr>
          <w:rFonts w:ascii="Arial Narrow" w:hAnsi="Arial Narrow" w:cs="Arial"/>
          <w:b/>
          <w:bCs/>
          <w:sz w:val="22"/>
          <w:szCs w:val="22"/>
        </w:rPr>
        <w:t xml:space="preserve"> 1</w:t>
      </w:r>
      <w:r w:rsidR="00335E7C" w:rsidRPr="003202FC">
        <w:rPr>
          <w:rFonts w:ascii="Arial Narrow" w:hAnsi="Arial Narrow" w:cs="Arial"/>
          <w:b/>
          <w:bCs/>
          <w:sz w:val="22"/>
          <w:szCs w:val="22"/>
        </w:rPr>
        <w:t>3.7 Úprava</w:t>
      </w:r>
      <w:r w:rsidR="00800F23" w:rsidRPr="003202FC">
        <w:rPr>
          <w:rFonts w:ascii="Arial Narrow" w:hAnsi="Arial Narrow" w:cs="Arial"/>
          <w:b/>
          <w:bCs/>
          <w:sz w:val="22"/>
          <w:szCs w:val="22"/>
        </w:rPr>
        <w:t xml:space="preserve"> </w:t>
      </w:r>
      <w:r w:rsidR="00F120A5" w:rsidRPr="003202FC">
        <w:rPr>
          <w:rFonts w:ascii="Arial Narrow" w:hAnsi="Arial Narrow" w:cs="Arial"/>
          <w:b/>
          <w:bCs/>
          <w:sz w:val="22"/>
          <w:szCs w:val="22"/>
        </w:rPr>
        <w:t xml:space="preserve">ceny </w:t>
      </w:r>
      <w:r w:rsidR="00800F23" w:rsidRPr="003202FC">
        <w:rPr>
          <w:rFonts w:ascii="Arial Narrow" w:hAnsi="Arial Narrow" w:cs="Arial"/>
          <w:b/>
          <w:bCs/>
          <w:sz w:val="22"/>
          <w:szCs w:val="22"/>
        </w:rPr>
        <w:t>v </w:t>
      </w:r>
      <w:r w:rsidR="0014034A" w:rsidRPr="003202FC">
        <w:rPr>
          <w:rFonts w:ascii="Arial Narrow" w:hAnsi="Arial Narrow" w:cs="Arial"/>
          <w:b/>
          <w:bCs/>
          <w:sz w:val="22"/>
          <w:szCs w:val="22"/>
        </w:rPr>
        <w:t>dôsled</w:t>
      </w:r>
      <w:r w:rsidR="00800F23" w:rsidRPr="003202FC">
        <w:rPr>
          <w:rFonts w:ascii="Arial Narrow" w:hAnsi="Arial Narrow" w:cs="Arial"/>
          <w:b/>
          <w:bCs/>
          <w:sz w:val="22"/>
          <w:szCs w:val="22"/>
        </w:rPr>
        <w:t xml:space="preserve">ku </w:t>
      </w:r>
      <w:r w:rsidR="00F120A5" w:rsidRPr="003202FC">
        <w:rPr>
          <w:rFonts w:ascii="Arial Narrow" w:hAnsi="Arial Narrow" w:cs="Arial"/>
          <w:b/>
          <w:bCs/>
          <w:sz w:val="22"/>
          <w:szCs w:val="22"/>
        </w:rPr>
        <w:t>legislatívnych zmien</w:t>
      </w:r>
      <w:r w:rsidR="00800F23" w:rsidRPr="003202FC">
        <w:rPr>
          <w:rFonts w:ascii="Arial Narrow" w:hAnsi="Arial Narrow" w:cs="Arial"/>
          <w:b/>
          <w:bCs/>
          <w:sz w:val="22"/>
          <w:szCs w:val="22"/>
        </w:rPr>
        <w:t xml:space="preserve"> </w:t>
      </w:r>
      <w:r w:rsidR="0014034A" w:rsidRPr="003202FC">
        <w:rPr>
          <w:rFonts w:ascii="Arial Narrow" w:hAnsi="Arial Narrow" w:cs="Arial"/>
          <w:bCs/>
          <w:sz w:val="22"/>
          <w:szCs w:val="22"/>
        </w:rPr>
        <w:t>sa</w:t>
      </w:r>
      <w:r w:rsidR="00800F23" w:rsidRPr="003202FC">
        <w:rPr>
          <w:rFonts w:ascii="Arial Narrow" w:hAnsi="Arial Narrow" w:cs="Arial"/>
          <w:bCs/>
          <w:sz w:val="22"/>
          <w:szCs w:val="22"/>
        </w:rPr>
        <w:t xml:space="preserve"> ruší </w:t>
      </w:r>
      <w:r w:rsidR="005B704D" w:rsidRPr="003202FC">
        <w:rPr>
          <w:rFonts w:ascii="Arial Narrow" w:hAnsi="Arial Narrow" w:cs="Arial"/>
          <w:bCs/>
          <w:sz w:val="22"/>
          <w:szCs w:val="22"/>
        </w:rPr>
        <w:t>v </w:t>
      </w:r>
      <w:r w:rsidR="0014034A" w:rsidRPr="003202FC">
        <w:rPr>
          <w:rFonts w:ascii="Arial Narrow" w:hAnsi="Arial Narrow" w:cs="Arial"/>
          <w:bCs/>
          <w:sz w:val="22"/>
          <w:szCs w:val="22"/>
        </w:rPr>
        <w:t>celom</w:t>
      </w:r>
      <w:r w:rsidR="005B704D" w:rsidRPr="003202FC">
        <w:rPr>
          <w:rFonts w:ascii="Arial Narrow" w:hAnsi="Arial Narrow" w:cs="Arial"/>
          <w:bCs/>
          <w:sz w:val="22"/>
          <w:szCs w:val="22"/>
        </w:rPr>
        <w:t xml:space="preserve"> rozsahu.</w:t>
      </w:r>
    </w:p>
    <w:p w:rsidR="00800F23" w:rsidRPr="003202FC" w:rsidRDefault="00800F23" w:rsidP="00800F23">
      <w:pPr>
        <w:pStyle w:val="Export0"/>
        <w:tabs>
          <w:tab w:val="left" w:pos="7344"/>
        </w:tabs>
        <w:jc w:val="both"/>
        <w:rPr>
          <w:rFonts w:ascii="Arial Narrow" w:hAnsi="Arial Narrow" w:cs="Arial"/>
          <w:b/>
          <w:bCs/>
          <w:sz w:val="22"/>
          <w:szCs w:val="22"/>
        </w:rPr>
      </w:pPr>
    </w:p>
    <w:p w:rsidR="00800F23" w:rsidRPr="003202FC" w:rsidRDefault="00DE367E" w:rsidP="00800F23">
      <w:pPr>
        <w:pStyle w:val="Export0"/>
        <w:tabs>
          <w:tab w:val="left" w:pos="7344"/>
        </w:tabs>
        <w:jc w:val="both"/>
        <w:rPr>
          <w:rFonts w:ascii="Arial Narrow" w:hAnsi="Arial Narrow" w:cs="Arial"/>
          <w:sz w:val="22"/>
          <w:szCs w:val="22"/>
        </w:rPr>
      </w:pPr>
      <w:r w:rsidRPr="003202FC">
        <w:rPr>
          <w:rFonts w:ascii="Arial Narrow" w:hAnsi="Arial Narrow" w:cs="Arial"/>
          <w:b/>
          <w:bCs/>
          <w:sz w:val="22"/>
          <w:szCs w:val="22"/>
        </w:rPr>
        <w:t>Podč</w:t>
      </w:r>
      <w:r w:rsidR="0014034A" w:rsidRPr="003202FC">
        <w:rPr>
          <w:rFonts w:ascii="Arial Narrow" w:hAnsi="Arial Narrow" w:cs="Arial"/>
          <w:b/>
          <w:bCs/>
          <w:sz w:val="22"/>
          <w:szCs w:val="22"/>
        </w:rPr>
        <w:t>lánok</w:t>
      </w:r>
      <w:r w:rsidR="00800F23" w:rsidRPr="003202FC">
        <w:rPr>
          <w:rFonts w:ascii="Arial Narrow" w:hAnsi="Arial Narrow" w:cs="Arial"/>
          <w:b/>
          <w:bCs/>
          <w:sz w:val="22"/>
          <w:szCs w:val="22"/>
        </w:rPr>
        <w:t xml:space="preserve"> 13.8</w:t>
      </w:r>
      <w:r w:rsidR="00800F23" w:rsidRPr="003202FC">
        <w:rPr>
          <w:rFonts w:ascii="Arial Narrow" w:hAnsi="Arial Narrow" w:cs="Arial"/>
          <w:b/>
          <w:sz w:val="22"/>
          <w:szCs w:val="22"/>
        </w:rPr>
        <w:t xml:space="preserve"> </w:t>
      </w:r>
      <w:r w:rsidR="00800F23" w:rsidRPr="003202FC">
        <w:rPr>
          <w:rFonts w:ascii="Arial Narrow" w:hAnsi="Arial Narrow" w:cs="Arial"/>
          <w:b/>
          <w:bCs/>
          <w:sz w:val="22"/>
          <w:szCs w:val="22"/>
        </w:rPr>
        <w:t>Úpravy v </w:t>
      </w:r>
      <w:r w:rsidR="0014034A" w:rsidRPr="003202FC">
        <w:rPr>
          <w:rFonts w:ascii="Arial Narrow" w:hAnsi="Arial Narrow" w:cs="Arial"/>
          <w:b/>
          <w:bCs/>
          <w:sz w:val="22"/>
          <w:szCs w:val="22"/>
        </w:rPr>
        <w:t>dôsled</w:t>
      </w:r>
      <w:r w:rsidR="00800F23" w:rsidRPr="003202FC">
        <w:rPr>
          <w:rFonts w:ascii="Arial Narrow" w:hAnsi="Arial Narrow" w:cs="Arial"/>
          <w:b/>
          <w:bCs/>
          <w:sz w:val="22"/>
          <w:szCs w:val="22"/>
        </w:rPr>
        <w:t>ku zm</w:t>
      </w:r>
      <w:r w:rsidR="00176C88" w:rsidRPr="003202FC">
        <w:rPr>
          <w:rFonts w:ascii="Arial Narrow" w:hAnsi="Arial Narrow" w:cs="Arial"/>
          <w:b/>
          <w:bCs/>
          <w:sz w:val="22"/>
          <w:szCs w:val="22"/>
        </w:rPr>
        <w:t>i</w:t>
      </w:r>
      <w:r w:rsidR="0014034A" w:rsidRPr="003202FC">
        <w:rPr>
          <w:rFonts w:ascii="Arial Narrow" w:hAnsi="Arial Narrow" w:cs="Arial"/>
          <w:b/>
          <w:bCs/>
          <w:sz w:val="22"/>
          <w:szCs w:val="22"/>
        </w:rPr>
        <w:t>e</w:t>
      </w:r>
      <w:r w:rsidR="00800F23" w:rsidRPr="003202FC">
        <w:rPr>
          <w:rFonts w:ascii="Arial Narrow" w:hAnsi="Arial Narrow" w:cs="Arial"/>
          <w:b/>
          <w:bCs/>
          <w:sz w:val="22"/>
          <w:szCs w:val="22"/>
        </w:rPr>
        <w:t>n</w:t>
      </w:r>
      <w:r w:rsidR="00335E7C" w:rsidRPr="003202FC">
        <w:rPr>
          <w:rFonts w:ascii="Arial Narrow" w:hAnsi="Arial Narrow" w:cs="Arial"/>
          <w:b/>
          <w:sz w:val="22"/>
          <w:szCs w:val="22"/>
        </w:rPr>
        <w:t xml:space="preserve"> N</w:t>
      </w:r>
      <w:r w:rsidR="00800F23" w:rsidRPr="003202FC">
        <w:rPr>
          <w:rFonts w:ascii="Arial Narrow" w:hAnsi="Arial Narrow" w:cs="Arial"/>
          <w:b/>
          <w:sz w:val="22"/>
          <w:szCs w:val="22"/>
        </w:rPr>
        <w:t>áklad</w:t>
      </w:r>
      <w:r w:rsidR="0014034A" w:rsidRPr="003202FC">
        <w:rPr>
          <w:rFonts w:ascii="Arial Narrow" w:hAnsi="Arial Narrow" w:cs="Arial"/>
          <w:b/>
          <w:sz w:val="22"/>
          <w:szCs w:val="22"/>
        </w:rPr>
        <w:t>ov</w:t>
      </w:r>
      <w:r w:rsidR="00800F23" w:rsidRPr="003202FC">
        <w:rPr>
          <w:rFonts w:ascii="Arial Narrow" w:hAnsi="Arial Narrow" w:cs="Arial"/>
          <w:b/>
          <w:sz w:val="22"/>
          <w:szCs w:val="22"/>
        </w:rPr>
        <w:t xml:space="preserve"> </w:t>
      </w:r>
      <w:r w:rsidR="0014034A" w:rsidRPr="003202FC">
        <w:rPr>
          <w:rFonts w:ascii="Arial Narrow" w:hAnsi="Arial Narrow" w:cs="Arial"/>
          <w:sz w:val="22"/>
          <w:szCs w:val="22"/>
        </w:rPr>
        <w:t>sa</w:t>
      </w:r>
      <w:r w:rsidR="00800F23" w:rsidRPr="003202FC">
        <w:rPr>
          <w:rFonts w:ascii="Arial Narrow" w:hAnsi="Arial Narrow" w:cs="Arial"/>
          <w:sz w:val="22"/>
          <w:szCs w:val="22"/>
        </w:rPr>
        <w:t xml:space="preserve"> ruší </w:t>
      </w:r>
      <w:r w:rsidR="005B704D" w:rsidRPr="003202FC">
        <w:rPr>
          <w:rFonts w:ascii="Arial Narrow" w:hAnsi="Arial Narrow" w:cs="Arial"/>
          <w:sz w:val="22"/>
          <w:szCs w:val="22"/>
        </w:rPr>
        <w:t>v </w:t>
      </w:r>
      <w:r w:rsidR="0014034A" w:rsidRPr="003202FC">
        <w:rPr>
          <w:rFonts w:ascii="Arial Narrow" w:hAnsi="Arial Narrow" w:cs="Arial"/>
          <w:sz w:val="22"/>
          <w:szCs w:val="22"/>
        </w:rPr>
        <w:t>celom</w:t>
      </w:r>
      <w:r w:rsidR="005B704D" w:rsidRPr="003202FC">
        <w:rPr>
          <w:rFonts w:ascii="Arial Narrow" w:hAnsi="Arial Narrow" w:cs="Arial"/>
          <w:sz w:val="22"/>
          <w:szCs w:val="22"/>
        </w:rPr>
        <w:t xml:space="preserve"> rozsahu.</w:t>
      </w:r>
    </w:p>
    <w:p w:rsidR="00855276" w:rsidRPr="003202FC" w:rsidRDefault="00855276" w:rsidP="00800F23">
      <w:pPr>
        <w:pStyle w:val="Export0"/>
        <w:tabs>
          <w:tab w:val="left" w:pos="7344"/>
        </w:tabs>
        <w:jc w:val="both"/>
        <w:rPr>
          <w:rFonts w:ascii="Arial Narrow" w:hAnsi="Arial Narrow" w:cs="Arial"/>
          <w:b/>
          <w:sz w:val="22"/>
          <w:szCs w:val="22"/>
        </w:rPr>
      </w:pPr>
    </w:p>
    <w:p w:rsidR="00800F23" w:rsidRPr="003202FC" w:rsidRDefault="00800F23" w:rsidP="00037C3A">
      <w:pPr>
        <w:rPr>
          <w:rFonts w:ascii="Arial Narrow" w:hAnsi="Arial Narrow" w:cs="Arial"/>
          <w:bCs/>
          <w:szCs w:val="22"/>
        </w:rPr>
      </w:pPr>
    </w:p>
    <w:p w:rsidR="00800F23" w:rsidRPr="003202FC" w:rsidRDefault="00176C88" w:rsidP="007E6E3C">
      <w:pPr>
        <w:ind w:left="709" w:hanging="709"/>
        <w:rPr>
          <w:rFonts w:ascii="Arial Narrow" w:hAnsi="Arial Narrow" w:cs="Arial"/>
          <w:b/>
          <w:bCs/>
          <w:caps/>
          <w:szCs w:val="22"/>
        </w:rPr>
      </w:pPr>
      <w:r w:rsidRPr="00A0032A">
        <w:rPr>
          <w:rFonts w:ascii="Arial Narrow" w:hAnsi="Arial Narrow" w:cs="Arial"/>
          <w:b/>
          <w:bCs/>
          <w:caps/>
          <w:szCs w:val="22"/>
        </w:rPr>
        <w:t>14.</w:t>
      </w:r>
      <w:r w:rsidRPr="00A0032A">
        <w:rPr>
          <w:rFonts w:ascii="Arial Narrow" w:hAnsi="Arial Narrow" w:cs="Arial"/>
          <w:b/>
          <w:bCs/>
          <w:caps/>
          <w:szCs w:val="22"/>
        </w:rPr>
        <w:tab/>
      </w:r>
      <w:r w:rsidR="00F120A5" w:rsidRPr="00A0032A">
        <w:rPr>
          <w:rFonts w:ascii="Arial Narrow" w:hAnsi="Arial Narrow" w:cs="Arial"/>
          <w:b/>
          <w:bCs/>
          <w:caps/>
          <w:szCs w:val="22"/>
        </w:rPr>
        <w:t>Zmluvná cena</w:t>
      </w:r>
      <w:r w:rsidR="00800F23" w:rsidRPr="00A0032A">
        <w:rPr>
          <w:rFonts w:ascii="Arial Narrow" w:hAnsi="Arial Narrow" w:cs="Arial"/>
          <w:b/>
          <w:bCs/>
          <w:caps/>
          <w:szCs w:val="22"/>
        </w:rPr>
        <w:t xml:space="preserve"> a platby</w:t>
      </w:r>
    </w:p>
    <w:p w:rsidR="00800F23" w:rsidRPr="00CC3030" w:rsidRDefault="0014034A" w:rsidP="00800F23">
      <w:pPr>
        <w:pStyle w:val="AAOdstavec"/>
        <w:rPr>
          <w:rFonts w:ascii="Arial Narrow" w:hAnsi="Arial Narrow"/>
          <w:sz w:val="22"/>
          <w:szCs w:val="22"/>
        </w:rPr>
      </w:pPr>
      <w:r w:rsidRPr="003202FC">
        <w:rPr>
          <w:rFonts w:ascii="Arial Narrow" w:hAnsi="Arial Narrow"/>
          <w:sz w:val="22"/>
          <w:szCs w:val="22"/>
        </w:rPr>
        <w:t>Pôvod</w:t>
      </w:r>
      <w:r w:rsidR="00176C88" w:rsidRPr="003202FC">
        <w:rPr>
          <w:rFonts w:ascii="Arial Narrow" w:hAnsi="Arial Narrow"/>
          <w:sz w:val="22"/>
          <w:szCs w:val="22"/>
        </w:rPr>
        <w:t>né</w:t>
      </w:r>
      <w:r w:rsidR="00800F23" w:rsidRPr="003202FC">
        <w:rPr>
          <w:rFonts w:ascii="Arial Narrow" w:hAnsi="Arial Narrow"/>
          <w:sz w:val="22"/>
          <w:szCs w:val="22"/>
        </w:rPr>
        <w:t xml:space="preserve"> zn</w:t>
      </w:r>
      <w:r w:rsidRPr="003202FC">
        <w:rPr>
          <w:rFonts w:ascii="Arial Narrow" w:hAnsi="Arial Narrow"/>
          <w:sz w:val="22"/>
          <w:szCs w:val="22"/>
        </w:rPr>
        <w:t>e</w:t>
      </w:r>
      <w:r w:rsidR="00176C88" w:rsidRPr="003202FC">
        <w:rPr>
          <w:rFonts w:ascii="Arial Narrow" w:hAnsi="Arial Narrow"/>
          <w:sz w:val="22"/>
          <w:szCs w:val="22"/>
        </w:rPr>
        <w:t>nie</w:t>
      </w:r>
      <w:r w:rsidR="00800F23" w:rsidRPr="003202FC">
        <w:rPr>
          <w:rFonts w:ascii="Arial Narrow" w:hAnsi="Arial Narrow"/>
          <w:sz w:val="22"/>
          <w:szCs w:val="22"/>
        </w:rPr>
        <w:t xml:space="preserve"> </w:t>
      </w:r>
      <w:r w:rsidR="004D11A9" w:rsidRPr="003202FC">
        <w:rPr>
          <w:rFonts w:ascii="Arial Narrow" w:hAnsi="Arial Narrow"/>
          <w:b/>
          <w:sz w:val="22"/>
          <w:szCs w:val="22"/>
        </w:rPr>
        <w:t>P</w:t>
      </w:r>
      <w:r w:rsidR="00DE367E" w:rsidRPr="003202FC">
        <w:rPr>
          <w:rFonts w:ascii="Arial Narrow" w:hAnsi="Arial Narrow"/>
          <w:b/>
          <w:sz w:val="22"/>
          <w:szCs w:val="22"/>
        </w:rPr>
        <w:t>odč</w:t>
      </w:r>
      <w:r w:rsidR="00176C88" w:rsidRPr="003202FC">
        <w:rPr>
          <w:rFonts w:ascii="Arial Narrow" w:hAnsi="Arial Narrow"/>
          <w:b/>
          <w:sz w:val="22"/>
          <w:szCs w:val="22"/>
        </w:rPr>
        <w:t xml:space="preserve">lánku 14.1. </w:t>
      </w:r>
      <w:r w:rsidR="00F120A5" w:rsidRPr="003202FC">
        <w:rPr>
          <w:rFonts w:ascii="Arial Narrow" w:hAnsi="Arial Narrow"/>
          <w:b/>
          <w:sz w:val="22"/>
          <w:szCs w:val="22"/>
        </w:rPr>
        <w:t>Zmluvná cena</w:t>
      </w:r>
      <w:r w:rsidR="00800F23" w:rsidRPr="003202FC">
        <w:rPr>
          <w:rFonts w:ascii="Arial Narrow" w:hAnsi="Arial Narrow"/>
          <w:b/>
          <w:sz w:val="22"/>
          <w:szCs w:val="22"/>
        </w:rPr>
        <w:t xml:space="preserve"> </w:t>
      </w:r>
      <w:r w:rsidRPr="00CC3030">
        <w:rPr>
          <w:rFonts w:ascii="Arial Narrow" w:hAnsi="Arial Narrow"/>
          <w:sz w:val="22"/>
          <w:szCs w:val="22"/>
        </w:rPr>
        <w:t>sa</w:t>
      </w:r>
      <w:r w:rsidR="00800F23" w:rsidRPr="00CC3030">
        <w:rPr>
          <w:rFonts w:ascii="Arial Narrow" w:hAnsi="Arial Narrow"/>
          <w:sz w:val="22"/>
          <w:szCs w:val="22"/>
        </w:rPr>
        <w:t xml:space="preserve"> </w:t>
      </w:r>
      <w:r w:rsidR="00DA35D4" w:rsidRPr="00CC3030">
        <w:rPr>
          <w:rFonts w:ascii="Arial Narrow" w:hAnsi="Arial Narrow"/>
          <w:sz w:val="22"/>
          <w:szCs w:val="22"/>
        </w:rPr>
        <w:t xml:space="preserve">vypúšťa </w:t>
      </w:r>
      <w:r w:rsidR="00800F23" w:rsidRPr="00CC3030">
        <w:rPr>
          <w:rFonts w:ascii="Arial Narrow" w:hAnsi="Arial Narrow"/>
          <w:sz w:val="22"/>
          <w:szCs w:val="22"/>
        </w:rPr>
        <w:t xml:space="preserve">a </w:t>
      </w:r>
      <w:r w:rsidRPr="00CC3030">
        <w:rPr>
          <w:rFonts w:ascii="Arial Narrow" w:hAnsi="Arial Narrow"/>
          <w:sz w:val="22"/>
          <w:szCs w:val="22"/>
        </w:rPr>
        <w:t>nahradz</w:t>
      </w:r>
      <w:r w:rsidR="00800F23" w:rsidRPr="00CC3030">
        <w:rPr>
          <w:rFonts w:ascii="Arial Narrow" w:hAnsi="Arial Narrow"/>
          <w:sz w:val="22"/>
          <w:szCs w:val="22"/>
        </w:rPr>
        <w:t xml:space="preserve">uje </w:t>
      </w:r>
      <w:r w:rsidRPr="00CC3030">
        <w:rPr>
          <w:rFonts w:ascii="Arial Narrow" w:hAnsi="Arial Narrow"/>
          <w:sz w:val="22"/>
          <w:szCs w:val="22"/>
        </w:rPr>
        <w:t>sa</w:t>
      </w:r>
      <w:r w:rsidR="00800F23" w:rsidRPr="00CC3030">
        <w:rPr>
          <w:rFonts w:ascii="Arial Narrow" w:hAnsi="Arial Narrow"/>
          <w:sz w:val="22"/>
          <w:szCs w:val="22"/>
        </w:rPr>
        <w:t xml:space="preserve"> </w:t>
      </w:r>
      <w:r w:rsidR="00C7492B" w:rsidRPr="00CC3030">
        <w:rPr>
          <w:rFonts w:ascii="Arial Narrow" w:hAnsi="Arial Narrow"/>
          <w:sz w:val="22"/>
          <w:szCs w:val="22"/>
        </w:rPr>
        <w:t xml:space="preserve">v celom rozsahu </w:t>
      </w:r>
      <w:r w:rsidR="00800F23" w:rsidRPr="00CC3030">
        <w:rPr>
          <w:rFonts w:ascii="Arial Narrow" w:hAnsi="Arial Narrow"/>
          <w:sz w:val="22"/>
          <w:szCs w:val="22"/>
        </w:rPr>
        <w:t xml:space="preserve">takto: </w:t>
      </w:r>
    </w:p>
    <w:p w:rsidR="00800F23" w:rsidRPr="00900638" w:rsidRDefault="00800F23" w:rsidP="00800F23">
      <w:pPr>
        <w:pStyle w:val="AAOdstavec"/>
        <w:rPr>
          <w:rFonts w:ascii="Arial Narrow" w:hAnsi="Arial Narrow"/>
          <w:sz w:val="22"/>
          <w:szCs w:val="22"/>
        </w:rPr>
      </w:pPr>
      <w:r w:rsidRPr="00CC3030">
        <w:rPr>
          <w:rFonts w:ascii="Arial Narrow" w:hAnsi="Arial Narrow"/>
          <w:sz w:val="22"/>
          <w:szCs w:val="22"/>
        </w:rPr>
        <w:t xml:space="preserve">„Strany </w:t>
      </w:r>
      <w:r w:rsidR="0014034A" w:rsidRPr="00CC3030">
        <w:rPr>
          <w:rFonts w:ascii="Arial Narrow" w:hAnsi="Arial Narrow"/>
          <w:sz w:val="22"/>
          <w:szCs w:val="22"/>
        </w:rPr>
        <w:t>tejto</w:t>
      </w:r>
      <w:r w:rsidRPr="00CC3030">
        <w:rPr>
          <w:rFonts w:ascii="Arial Narrow" w:hAnsi="Arial Narrow"/>
          <w:sz w:val="22"/>
          <w:szCs w:val="22"/>
        </w:rPr>
        <w:t xml:space="preserve"> </w:t>
      </w:r>
      <w:r w:rsidR="00840D57" w:rsidRPr="00CC3030">
        <w:rPr>
          <w:rFonts w:ascii="Arial Narrow" w:hAnsi="Arial Narrow"/>
          <w:sz w:val="22"/>
          <w:szCs w:val="22"/>
        </w:rPr>
        <w:t>Zmluvy</w:t>
      </w:r>
      <w:r w:rsidRPr="00CC3030">
        <w:rPr>
          <w:rFonts w:ascii="Arial Narrow" w:hAnsi="Arial Narrow"/>
          <w:sz w:val="22"/>
          <w:szCs w:val="22"/>
        </w:rPr>
        <w:t xml:space="preserve"> </w:t>
      </w:r>
      <w:r w:rsidR="00176C88" w:rsidRPr="00900638">
        <w:rPr>
          <w:rFonts w:ascii="Arial Narrow" w:hAnsi="Arial Narrow"/>
          <w:sz w:val="22"/>
          <w:szCs w:val="22"/>
        </w:rPr>
        <w:t>dohodli</w:t>
      </w:r>
      <w:r w:rsidRPr="00900638">
        <w:rPr>
          <w:rFonts w:ascii="Arial Narrow" w:hAnsi="Arial Narrow"/>
          <w:sz w:val="22"/>
          <w:szCs w:val="22"/>
        </w:rPr>
        <w:t xml:space="preserve"> </w:t>
      </w:r>
      <w:r w:rsidR="006F668C" w:rsidRPr="00900638">
        <w:rPr>
          <w:rFonts w:ascii="Arial Narrow" w:hAnsi="Arial Narrow"/>
          <w:sz w:val="22"/>
          <w:szCs w:val="22"/>
        </w:rPr>
        <w:t xml:space="preserve">Akceptovanú </w:t>
      </w:r>
      <w:r w:rsidRPr="00900638">
        <w:rPr>
          <w:rFonts w:ascii="Arial Narrow" w:hAnsi="Arial Narrow"/>
          <w:sz w:val="22"/>
          <w:szCs w:val="22"/>
        </w:rPr>
        <w:t xml:space="preserve">cenu </w:t>
      </w:r>
      <w:r w:rsidR="0014034A" w:rsidRPr="00900638">
        <w:rPr>
          <w:rFonts w:ascii="Arial Narrow" w:hAnsi="Arial Narrow"/>
          <w:sz w:val="22"/>
          <w:szCs w:val="22"/>
        </w:rPr>
        <w:t>ako</w:t>
      </w:r>
      <w:r w:rsidRPr="00900638">
        <w:rPr>
          <w:rFonts w:ascii="Arial Narrow" w:hAnsi="Arial Narrow"/>
          <w:sz w:val="22"/>
          <w:szCs w:val="22"/>
        </w:rPr>
        <w:t xml:space="preserve"> cenu </w:t>
      </w:r>
      <w:r w:rsidR="0014034A" w:rsidRPr="00900638">
        <w:rPr>
          <w:rFonts w:ascii="Arial Narrow" w:hAnsi="Arial Narrow"/>
          <w:sz w:val="22"/>
          <w:szCs w:val="22"/>
        </w:rPr>
        <w:t>zmluvn</w:t>
      </w:r>
      <w:r w:rsidR="00176C88" w:rsidRPr="00900638">
        <w:rPr>
          <w:rFonts w:ascii="Arial Narrow" w:hAnsi="Arial Narrow"/>
          <w:sz w:val="22"/>
          <w:szCs w:val="22"/>
        </w:rPr>
        <w:t>ú</w:t>
      </w:r>
      <w:r w:rsidRPr="00900638">
        <w:rPr>
          <w:rFonts w:ascii="Arial Narrow" w:hAnsi="Arial Narrow"/>
          <w:sz w:val="22"/>
          <w:szCs w:val="22"/>
        </w:rPr>
        <w:t xml:space="preserve">, </w:t>
      </w:r>
      <w:r w:rsidR="0014034A" w:rsidRPr="00900638">
        <w:rPr>
          <w:rFonts w:ascii="Arial Narrow" w:hAnsi="Arial Narrow"/>
          <w:sz w:val="22"/>
          <w:szCs w:val="22"/>
        </w:rPr>
        <w:t>vzťahujúc</w:t>
      </w:r>
      <w:r w:rsidR="00176C88" w:rsidRPr="00900638">
        <w:rPr>
          <w:rFonts w:ascii="Arial Narrow" w:hAnsi="Arial Narrow"/>
          <w:sz w:val="22"/>
          <w:szCs w:val="22"/>
        </w:rPr>
        <w:t>u</w:t>
      </w:r>
      <w:r w:rsidRPr="00900638">
        <w:rPr>
          <w:rFonts w:ascii="Arial Narrow" w:hAnsi="Arial Narrow"/>
          <w:sz w:val="22"/>
          <w:szCs w:val="22"/>
        </w:rPr>
        <w:t xml:space="preserve"> </w:t>
      </w:r>
      <w:r w:rsidR="0014034A" w:rsidRPr="00900638">
        <w:rPr>
          <w:rFonts w:ascii="Arial Narrow" w:hAnsi="Arial Narrow"/>
          <w:sz w:val="22"/>
          <w:szCs w:val="22"/>
        </w:rPr>
        <w:t>sa</w:t>
      </w:r>
      <w:r w:rsidR="00A962F5" w:rsidRPr="00900638">
        <w:rPr>
          <w:rFonts w:ascii="Arial Narrow" w:hAnsi="Arial Narrow"/>
          <w:sz w:val="22"/>
          <w:szCs w:val="22"/>
        </w:rPr>
        <w:t xml:space="preserve"> </w:t>
      </w:r>
      <w:r w:rsidRPr="00900638">
        <w:rPr>
          <w:rFonts w:ascii="Arial Narrow" w:hAnsi="Arial Narrow"/>
          <w:sz w:val="22"/>
          <w:szCs w:val="22"/>
        </w:rPr>
        <w:t>k p</w:t>
      </w:r>
      <w:r w:rsidR="0014034A" w:rsidRPr="00900638">
        <w:rPr>
          <w:rFonts w:ascii="Arial Narrow" w:hAnsi="Arial Narrow"/>
          <w:sz w:val="22"/>
          <w:szCs w:val="22"/>
        </w:rPr>
        <w:t>r</w:t>
      </w:r>
      <w:r w:rsidRPr="00900638">
        <w:rPr>
          <w:rFonts w:ascii="Arial Narrow" w:hAnsi="Arial Narrow"/>
          <w:sz w:val="22"/>
          <w:szCs w:val="22"/>
        </w:rPr>
        <w:t>edm</w:t>
      </w:r>
      <w:r w:rsidR="0014034A" w:rsidRPr="00900638">
        <w:rPr>
          <w:rFonts w:ascii="Arial Narrow" w:hAnsi="Arial Narrow"/>
          <w:sz w:val="22"/>
          <w:szCs w:val="22"/>
        </w:rPr>
        <w:t>e</w:t>
      </w:r>
      <w:r w:rsidRPr="00900638">
        <w:rPr>
          <w:rFonts w:ascii="Arial Narrow" w:hAnsi="Arial Narrow"/>
          <w:sz w:val="22"/>
          <w:szCs w:val="22"/>
        </w:rPr>
        <w:t xml:space="preserve">tu, rozsahu </w:t>
      </w:r>
      <w:r w:rsidR="00E33CE7" w:rsidRPr="00900638">
        <w:rPr>
          <w:rFonts w:ascii="Arial Narrow" w:hAnsi="Arial Narrow"/>
          <w:sz w:val="22"/>
          <w:szCs w:val="22"/>
        </w:rPr>
        <w:t>Diela</w:t>
      </w:r>
      <w:r w:rsidRPr="00900638">
        <w:rPr>
          <w:rFonts w:ascii="Arial Narrow" w:hAnsi="Arial Narrow"/>
          <w:sz w:val="22"/>
          <w:szCs w:val="22"/>
        </w:rPr>
        <w:t xml:space="preserve"> a </w:t>
      </w:r>
      <w:r w:rsidR="0014034A" w:rsidRPr="00900638">
        <w:rPr>
          <w:rFonts w:ascii="Arial Narrow" w:hAnsi="Arial Narrow"/>
          <w:sz w:val="22"/>
          <w:szCs w:val="22"/>
        </w:rPr>
        <w:t>spôsob</w:t>
      </w:r>
      <w:r w:rsidRPr="00900638">
        <w:rPr>
          <w:rFonts w:ascii="Arial Narrow" w:hAnsi="Arial Narrow"/>
          <w:sz w:val="22"/>
          <w:szCs w:val="22"/>
        </w:rPr>
        <w:t xml:space="preserve">u jeho </w:t>
      </w:r>
      <w:r w:rsidR="00176C88" w:rsidRPr="00900638">
        <w:rPr>
          <w:rFonts w:ascii="Arial Narrow" w:hAnsi="Arial Narrow"/>
          <w:sz w:val="22"/>
          <w:szCs w:val="22"/>
        </w:rPr>
        <w:t>zhotovenia</w:t>
      </w:r>
      <w:r w:rsidRPr="00900638">
        <w:rPr>
          <w:rFonts w:ascii="Arial Narrow" w:hAnsi="Arial Narrow"/>
          <w:sz w:val="22"/>
          <w:szCs w:val="22"/>
        </w:rPr>
        <w:t xml:space="preserve"> tak, </w:t>
      </w:r>
      <w:r w:rsidR="0014034A" w:rsidRPr="00900638">
        <w:rPr>
          <w:rFonts w:ascii="Arial Narrow" w:hAnsi="Arial Narrow"/>
          <w:sz w:val="22"/>
          <w:szCs w:val="22"/>
        </w:rPr>
        <w:t>ako</w:t>
      </w:r>
      <w:r w:rsidRPr="00900638">
        <w:rPr>
          <w:rFonts w:ascii="Arial Narrow" w:hAnsi="Arial Narrow"/>
          <w:sz w:val="22"/>
          <w:szCs w:val="22"/>
        </w:rPr>
        <w:t xml:space="preserve"> je </w:t>
      </w:r>
      <w:r w:rsidR="0014034A" w:rsidRPr="00900638">
        <w:rPr>
          <w:rFonts w:ascii="Arial Narrow" w:hAnsi="Arial Narrow"/>
          <w:sz w:val="22"/>
          <w:szCs w:val="22"/>
        </w:rPr>
        <w:t>stanovené</w:t>
      </w:r>
      <w:r w:rsidRPr="00900638">
        <w:rPr>
          <w:rFonts w:ascii="Arial Narrow" w:hAnsi="Arial Narrow"/>
          <w:sz w:val="22"/>
          <w:szCs w:val="22"/>
        </w:rPr>
        <w:t xml:space="preserve"> v </w:t>
      </w:r>
      <w:r w:rsidR="004D11A9" w:rsidRPr="00900638">
        <w:rPr>
          <w:rFonts w:ascii="Arial Narrow" w:hAnsi="Arial Narrow"/>
          <w:sz w:val="22"/>
          <w:szCs w:val="22"/>
        </w:rPr>
        <w:t>P</w:t>
      </w:r>
      <w:r w:rsidR="00DE367E" w:rsidRPr="00900638">
        <w:rPr>
          <w:rFonts w:ascii="Arial Narrow" w:hAnsi="Arial Narrow"/>
          <w:sz w:val="22"/>
          <w:szCs w:val="22"/>
        </w:rPr>
        <w:t>od</w:t>
      </w:r>
      <w:r w:rsidRPr="00900638">
        <w:rPr>
          <w:rFonts w:ascii="Arial Narrow" w:hAnsi="Arial Narrow"/>
          <w:sz w:val="22"/>
          <w:szCs w:val="22"/>
        </w:rPr>
        <w:t>čl. 4.1</w:t>
      </w:r>
      <w:r w:rsidRPr="00900638">
        <w:rPr>
          <w:rFonts w:ascii="Arial Narrow" w:hAnsi="Arial Narrow"/>
          <w:i/>
          <w:sz w:val="22"/>
          <w:szCs w:val="22"/>
        </w:rPr>
        <w:t>.</w:t>
      </w:r>
      <w:r w:rsidR="001F7A5A" w:rsidRPr="00900638">
        <w:rPr>
          <w:rFonts w:ascii="Arial Narrow" w:hAnsi="Arial Narrow"/>
          <w:i/>
          <w:sz w:val="22"/>
          <w:szCs w:val="22"/>
        </w:rPr>
        <w:t xml:space="preserve"> </w:t>
      </w:r>
      <w:r w:rsidR="00BE44F8" w:rsidRPr="00900638">
        <w:rPr>
          <w:rFonts w:ascii="Arial Narrow" w:hAnsi="Arial Narrow"/>
          <w:i/>
          <w:sz w:val="22"/>
          <w:szCs w:val="22"/>
        </w:rPr>
        <w:t xml:space="preserve">(Všeobecné povinnosti </w:t>
      </w:r>
      <w:r w:rsidR="00DC2788" w:rsidRPr="00900638">
        <w:rPr>
          <w:rFonts w:ascii="Arial Narrow" w:hAnsi="Arial Narrow"/>
          <w:i/>
          <w:sz w:val="22"/>
          <w:szCs w:val="22"/>
        </w:rPr>
        <w:t>Zhotoviteľ</w:t>
      </w:r>
      <w:r w:rsidR="00BE44F8" w:rsidRPr="00900638">
        <w:rPr>
          <w:rFonts w:ascii="Arial Narrow" w:hAnsi="Arial Narrow"/>
          <w:i/>
          <w:sz w:val="22"/>
          <w:szCs w:val="22"/>
        </w:rPr>
        <w:t>a</w:t>
      </w:r>
      <w:r w:rsidR="00BE44F8" w:rsidRPr="00900638">
        <w:rPr>
          <w:rFonts w:ascii="Arial Narrow" w:hAnsi="Arial Narrow"/>
          <w:sz w:val="22"/>
          <w:szCs w:val="22"/>
        </w:rPr>
        <w:t>).</w:t>
      </w:r>
      <w:r w:rsidRPr="00900638">
        <w:rPr>
          <w:rFonts w:ascii="Arial Narrow" w:hAnsi="Arial Narrow"/>
          <w:sz w:val="22"/>
          <w:szCs w:val="22"/>
        </w:rPr>
        <w:t xml:space="preserve"> T</w:t>
      </w:r>
      <w:r w:rsidR="00176C88" w:rsidRPr="00900638">
        <w:rPr>
          <w:rFonts w:ascii="Arial Narrow" w:hAnsi="Arial Narrow"/>
          <w:sz w:val="22"/>
          <w:szCs w:val="22"/>
        </w:rPr>
        <w:t>á</w:t>
      </w:r>
      <w:r w:rsidRPr="00900638">
        <w:rPr>
          <w:rFonts w:ascii="Arial Narrow" w:hAnsi="Arial Narrow"/>
          <w:sz w:val="22"/>
          <w:szCs w:val="22"/>
        </w:rPr>
        <w:t xml:space="preserve">to cena je </w:t>
      </w:r>
      <w:r w:rsidR="00176C88" w:rsidRPr="00900638">
        <w:rPr>
          <w:rFonts w:ascii="Arial Narrow" w:hAnsi="Arial Narrow"/>
          <w:sz w:val="22"/>
          <w:szCs w:val="22"/>
        </w:rPr>
        <w:t>dohodnut</w:t>
      </w:r>
      <w:r w:rsidR="0014034A" w:rsidRPr="00900638">
        <w:rPr>
          <w:rFonts w:ascii="Arial Narrow" w:hAnsi="Arial Narrow"/>
          <w:sz w:val="22"/>
          <w:szCs w:val="22"/>
        </w:rPr>
        <w:t>á</w:t>
      </w:r>
      <w:r w:rsidRPr="00900638">
        <w:rPr>
          <w:rFonts w:ascii="Arial Narrow" w:hAnsi="Arial Narrow"/>
          <w:sz w:val="22"/>
          <w:szCs w:val="22"/>
        </w:rPr>
        <w:t xml:space="preserve"> </w:t>
      </w:r>
      <w:r w:rsidR="0014034A" w:rsidRPr="00900638">
        <w:rPr>
          <w:rFonts w:ascii="Arial Narrow" w:hAnsi="Arial Narrow"/>
          <w:sz w:val="22"/>
          <w:szCs w:val="22"/>
        </w:rPr>
        <w:t>ako</w:t>
      </w:r>
      <w:r w:rsidRPr="00900638">
        <w:rPr>
          <w:rFonts w:ascii="Arial Narrow" w:hAnsi="Arial Narrow"/>
          <w:sz w:val="22"/>
          <w:szCs w:val="22"/>
        </w:rPr>
        <w:t xml:space="preserve"> </w:t>
      </w:r>
      <w:r w:rsidR="00B65499" w:rsidRPr="00900638">
        <w:rPr>
          <w:rFonts w:ascii="Arial Narrow" w:hAnsi="Arial Narrow"/>
          <w:sz w:val="22"/>
          <w:szCs w:val="22"/>
        </w:rPr>
        <w:t xml:space="preserve">pevná </w:t>
      </w:r>
      <w:r w:rsidRPr="00900638">
        <w:rPr>
          <w:rFonts w:ascii="Arial Narrow" w:hAnsi="Arial Narrow"/>
          <w:sz w:val="22"/>
          <w:szCs w:val="22"/>
        </w:rPr>
        <w:t xml:space="preserve">cena </w:t>
      </w:r>
      <w:r w:rsidR="0014034A" w:rsidRPr="00900638">
        <w:rPr>
          <w:rFonts w:ascii="Arial Narrow" w:hAnsi="Arial Narrow"/>
          <w:sz w:val="22"/>
          <w:szCs w:val="22"/>
        </w:rPr>
        <w:t>naj</w:t>
      </w:r>
      <w:r w:rsidRPr="00900638">
        <w:rPr>
          <w:rFonts w:ascii="Arial Narrow" w:hAnsi="Arial Narrow"/>
          <w:sz w:val="22"/>
          <w:szCs w:val="22"/>
        </w:rPr>
        <w:t>v</w:t>
      </w:r>
      <w:r w:rsidR="00103B0D" w:rsidRPr="00900638">
        <w:rPr>
          <w:rFonts w:ascii="Arial Narrow" w:hAnsi="Arial Narrow"/>
          <w:sz w:val="22"/>
          <w:szCs w:val="22"/>
        </w:rPr>
        <w:t>y</w:t>
      </w:r>
      <w:r w:rsidRPr="00900638">
        <w:rPr>
          <w:rFonts w:ascii="Arial Narrow" w:hAnsi="Arial Narrow"/>
          <w:sz w:val="22"/>
          <w:szCs w:val="22"/>
        </w:rPr>
        <w:t>š</w:t>
      </w:r>
      <w:r w:rsidR="00103B0D" w:rsidRPr="00900638">
        <w:rPr>
          <w:rFonts w:ascii="Arial Narrow" w:hAnsi="Arial Narrow"/>
          <w:sz w:val="22"/>
          <w:szCs w:val="22"/>
        </w:rPr>
        <w:t>ši</w:t>
      </w:r>
      <w:r w:rsidRPr="00900638">
        <w:rPr>
          <w:rFonts w:ascii="Arial Narrow" w:hAnsi="Arial Narrow"/>
          <w:sz w:val="22"/>
          <w:szCs w:val="22"/>
        </w:rPr>
        <w:t>e p</w:t>
      </w:r>
      <w:r w:rsidR="0014034A" w:rsidRPr="00900638">
        <w:rPr>
          <w:rFonts w:ascii="Arial Narrow" w:hAnsi="Arial Narrow"/>
          <w:sz w:val="22"/>
          <w:szCs w:val="22"/>
        </w:rPr>
        <w:t>r</w:t>
      </w:r>
      <w:r w:rsidRPr="00900638">
        <w:rPr>
          <w:rFonts w:ascii="Arial Narrow" w:hAnsi="Arial Narrow"/>
          <w:sz w:val="22"/>
          <w:szCs w:val="22"/>
        </w:rPr>
        <w:t>ípustná,</w:t>
      </w:r>
      <w:r w:rsidR="0014034A" w:rsidRPr="00900638">
        <w:rPr>
          <w:rFonts w:ascii="Arial Narrow" w:hAnsi="Arial Narrow"/>
          <w:sz w:val="22"/>
          <w:szCs w:val="22"/>
        </w:rPr>
        <w:t xml:space="preserve"> ktor</w:t>
      </w:r>
      <w:r w:rsidRPr="00900638">
        <w:rPr>
          <w:rFonts w:ascii="Arial Narrow" w:hAnsi="Arial Narrow"/>
          <w:sz w:val="22"/>
          <w:szCs w:val="22"/>
        </w:rPr>
        <w:t>á je p</w:t>
      </w:r>
      <w:r w:rsidR="0014034A" w:rsidRPr="00900638">
        <w:rPr>
          <w:rFonts w:ascii="Arial Narrow" w:hAnsi="Arial Narrow"/>
          <w:sz w:val="22"/>
          <w:szCs w:val="22"/>
        </w:rPr>
        <w:t>r</w:t>
      </w:r>
      <w:r w:rsidRPr="00900638">
        <w:rPr>
          <w:rFonts w:ascii="Arial Narrow" w:hAnsi="Arial Narrow"/>
          <w:sz w:val="22"/>
          <w:szCs w:val="22"/>
        </w:rPr>
        <w:t>ekro</w:t>
      </w:r>
      <w:r w:rsidR="00103B0D" w:rsidRPr="00900638">
        <w:rPr>
          <w:rFonts w:ascii="Arial Narrow" w:hAnsi="Arial Narrow"/>
          <w:sz w:val="22"/>
          <w:szCs w:val="22"/>
        </w:rPr>
        <w:t>či</w:t>
      </w:r>
      <w:r w:rsidR="0014034A" w:rsidRPr="00900638">
        <w:rPr>
          <w:rFonts w:ascii="Arial Narrow" w:hAnsi="Arial Narrow"/>
          <w:sz w:val="22"/>
          <w:szCs w:val="22"/>
        </w:rPr>
        <w:t>teľn</w:t>
      </w:r>
      <w:r w:rsidRPr="00900638">
        <w:rPr>
          <w:rFonts w:ascii="Arial Narrow" w:hAnsi="Arial Narrow"/>
          <w:sz w:val="22"/>
          <w:szCs w:val="22"/>
        </w:rPr>
        <w:t xml:space="preserve">á </w:t>
      </w:r>
      <w:r w:rsidR="0014034A" w:rsidRPr="00900638">
        <w:rPr>
          <w:rFonts w:ascii="Arial Narrow" w:hAnsi="Arial Narrow"/>
          <w:sz w:val="22"/>
          <w:szCs w:val="22"/>
        </w:rPr>
        <w:t>iba</w:t>
      </w:r>
      <w:r w:rsidRPr="00900638">
        <w:rPr>
          <w:rFonts w:ascii="Arial Narrow" w:hAnsi="Arial Narrow"/>
          <w:sz w:val="22"/>
          <w:szCs w:val="22"/>
        </w:rPr>
        <w:t xml:space="preserve"> v p</w:t>
      </w:r>
      <w:r w:rsidR="0014034A" w:rsidRPr="00900638">
        <w:rPr>
          <w:rFonts w:ascii="Arial Narrow" w:hAnsi="Arial Narrow"/>
          <w:sz w:val="22"/>
          <w:szCs w:val="22"/>
        </w:rPr>
        <w:t>r</w:t>
      </w:r>
      <w:r w:rsidRPr="00900638">
        <w:rPr>
          <w:rFonts w:ascii="Arial Narrow" w:hAnsi="Arial Narrow"/>
          <w:sz w:val="22"/>
          <w:szCs w:val="22"/>
        </w:rPr>
        <w:t>ípad</w:t>
      </w:r>
      <w:r w:rsidR="0014034A" w:rsidRPr="00900638">
        <w:rPr>
          <w:rFonts w:ascii="Arial Narrow" w:hAnsi="Arial Narrow"/>
          <w:sz w:val="22"/>
          <w:szCs w:val="22"/>
        </w:rPr>
        <w:t>e</w:t>
      </w:r>
      <w:r w:rsidRPr="00900638">
        <w:rPr>
          <w:rFonts w:ascii="Arial Narrow" w:hAnsi="Arial Narrow"/>
          <w:sz w:val="22"/>
          <w:szCs w:val="22"/>
        </w:rPr>
        <w:t xml:space="preserve"> zm</w:t>
      </w:r>
      <w:r w:rsidR="0014034A" w:rsidRPr="00900638">
        <w:rPr>
          <w:rFonts w:ascii="Arial Narrow" w:hAnsi="Arial Narrow"/>
          <w:sz w:val="22"/>
          <w:szCs w:val="22"/>
        </w:rPr>
        <w:t>e</w:t>
      </w:r>
      <w:r w:rsidRPr="00900638">
        <w:rPr>
          <w:rFonts w:ascii="Arial Narrow" w:hAnsi="Arial Narrow"/>
          <w:sz w:val="22"/>
          <w:szCs w:val="22"/>
        </w:rPr>
        <w:t xml:space="preserve">ny </w:t>
      </w:r>
      <w:r w:rsidR="0014034A" w:rsidRPr="00900638">
        <w:rPr>
          <w:rFonts w:ascii="Arial Narrow" w:hAnsi="Arial Narrow"/>
          <w:sz w:val="22"/>
          <w:szCs w:val="22"/>
        </w:rPr>
        <w:t>právnych</w:t>
      </w:r>
      <w:r w:rsidRPr="00900638">
        <w:rPr>
          <w:rFonts w:ascii="Arial Narrow" w:hAnsi="Arial Narrow"/>
          <w:sz w:val="22"/>
          <w:szCs w:val="22"/>
        </w:rPr>
        <w:t xml:space="preserve"> p</w:t>
      </w:r>
      <w:r w:rsidR="0014034A" w:rsidRPr="00900638">
        <w:rPr>
          <w:rFonts w:ascii="Arial Narrow" w:hAnsi="Arial Narrow"/>
          <w:sz w:val="22"/>
          <w:szCs w:val="22"/>
        </w:rPr>
        <w:t>r</w:t>
      </w:r>
      <w:r w:rsidRPr="00900638">
        <w:rPr>
          <w:rFonts w:ascii="Arial Narrow" w:hAnsi="Arial Narrow"/>
          <w:sz w:val="22"/>
          <w:szCs w:val="22"/>
        </w:rPr>
        <w:t>edpis</w:t>
      </w:r>
      <w:r w:rsidR="0014034A" w:rsidRPr="00900638">
        <w:rPr>
          <w:rFonts w:ascii="Arial Narrow" w:hAnsi="Arial Narrow"/>
          <w:sz w:val="22"/>
          <w:szCs w:val="22"/>
        </w:rPr>
        <w:t>ov</w:t>
      </w:r>
      <w:r w:rsidRPr="00900638">
        <w:rPr>
          <w:rFonts w:ascii="Arial Narrow" w:hAnsi="Arial Narrow"/>
          <w:sz w:val="22"/>
          <w:szCs w:val="22"/>
        </w:rPr>
        <w:t>, o</w:t>
      </w:r>
      <w:r w:rsidR="0014034A" w:rsidRPr="00900638">
        <w:rPr>
          <w:rFonts w:ascii="Arial Narrow" w:hAnsi="Arial Narrow"/>
          <w:sz w:val="22"/>
          <w:szCs w:val="22"/>
        </w:rPr>
        <w:t>vplyv</w:t>
      </w:r>
      <w:r w:rsidR="00103B0D" w:rsidRPr="00900638">
        <w:rPr>
          <w:rFonts w:ascii="Arial Narrow" w:hAnsi="Arial Narrow"/>
          <w:sz w:val="22"/>
          <w:szCs w:val="22"/>
        </w:rPr>
        <w:t>ňujúcej výšku</w:t>
      </w:r>
      <w:r w:rsidRPr="00900638">
        <w:rPr>
          <w:rFonts w:ascii="Arial Narrow" w:hAnsi="Arial Narrow"/>
          <w:sz w:val="22"/>
          <w:szCs w:val="22"/>
        </w:rPr>
        <w:t xml:space="preserve"> DPH </w:t>
      </w:r>
      <w:r w:rsidR="00103B0D" w:rsidRPr="00900638">
        <w:rPr>
          <w:rFonts w:ascii="Arial Narrow" w:hAnsi="Arial Narrow"/>
          <w:sz w:val="22"/>
          <w:szCs w:val="22"/>
        </w:rPr>
        <w:t>pri cene</w:t>
      </w:r>
      <w:r w:rsidRPr="00900638">
        <w:rPr>
          <w:rFonts w:ascii="Arial Narrow" w:hAnsi="Arial Narrow"/>
          <w:sz w:val="22"/>
          <w:szCs w:val="22"/>
        </w:rPr>
        <w:t xml:space="preserve"> </w:t>
      </w:r>
      <w:r w:rsidR="00103B0D" w:rsidRPr="00900638">
        <w:rPr>
          <w:rFonts w:ascii="Arial Narrow" w:hAnsi="Arial Narrow"/>
          <w:sz w:val="22"/>
          <w:szCs w:val="22"/>
        </w:rPr>
        <w:t>dohodnutej</w:t>
      </w:r>
      <w:r w:rsidR="00BE44F8" w:rsidRPr="00900638">
        <w:rPr>
          <w:rFonts w:ascii="Arial Narrow" w:hAnsi="Arial Narrow"/>
          <w:sz w:val="22"/>
          <w:szCs w:val="22"/>
        </w:rPr>
        <w:t xml:space="preserve"> podľa Zmluvy</w:t>
      </w:r>
      <w:r w:rsidRPr="00900638">
        <w:rPr>
          <w:rFonts w:ascii="Arial Narrow" w:hAnsi="Arial Narrow"/>
          <w:sz w:val="22"/>
          <w:szCs w:val="22"/>
        </w:rPr>
        <w:t xml:space="preserve">. </w:t>
      </w:r>
    </w:p>
    <w:p w:rsidR="004D11A9" w:rsidRPr="00900638" w:rsidRDefault="00A56902" w:rsidP="00800F23">
      <w:pPr>
        <w:pStyle w:val="AAOdstavec"/>
        <w:rPr>
          <w:rFonts w:ascii="Arial Narrow" w:hAnsi="Arial Narrow"/>
          <w:sz w:val="22"/>
          <w:szCs w:val="22"/>
        </w:rPr>
      </w:pPr>
      <w:r w:rsidRPr="00900638">
        <w:rPr>
          <w:rFonts w:ascii="Arial Narrow" w:hAnsi="Arial Narrow"/>
          <w:sz w:val="22"/>
          <w:szCs w:val="22"/>
        </w:rPr>
        <w:t xml:space="preserve"> </w:t>
      </w:r>
    </w:p>
    <w:p w:rsidR="00800F23" w:rsidRPr="00CC3030" w:rsidRDefault="006F668C" w:rsidP="00800F23">
      <w:pPr>
        <w:pStyle w:val="AAOdstavec"/>
        <w:rPr>
          <w:rFonts w:ascii="Arial Narrow" w:hAnsi="Arial Narrow"/>
          <w:sz w:val="22"/>
          <w:szCs w:val="22"/>
        </w:rPr>
      </w:pPr>
      <w:r w:rsidRPr="00900638">
        <w:rPr>
          <w:rFonts w:ascii="Arial Narrow" w:hAnsi="Arial Narrow"/>
          <w:sz w:val="22"/>
          <w:szCs w:val="22"/>
        </w:rPr>
        <w:t xml:space="preserve">Akceptovaná </w:t>
      </w:r>
      <w:r w:rsidR="00103B0D" w:rsidRPr="00900638">
        <w:rPr>
          <w:rFonts w:ascii="Arial Narrow" w:hAnsi="Arial Narrow"/>
          <w:sz w:val="22"/>
          <w:szCs w:val="22"/>
        </w:rPr>
        <w:t xml:space="preserve">cena </w:t>
      </w:r>
      <w:r w:rsidR="003E34D2" w:rsidRPr="00900638">
        <w:rPr>
          <w:rFonts w:ascii="Arial Narrow" w:hAnsi="Arial Narrow"/>
          <w:sz w:val="22"/>
          <w:szCs w:val="22"/>
        </w:rPr>
        <w:t xml:space="preserve">Zhotoviteľa </w:t>
      </w:r>
      <w:r w:rsidR="00800F23" w:rsidRPr="00900638">
        <w:rPr>
          <w:rFonts w:ascii="Arial Narrow" w:hAnsi="Arial Narrow"/>
          <w:sz w:val="22"/>
          <w:szCs w:val="22"/>
        </w:rPr>
        <w:t xml:space="preserve">je </w:t>
      </w:r>
      <w:r w:rsidR="0014034A" w:rsidRPr="00900638">
        <w:rPr>
          <w:rFonts w:ascii="Arial Narrow" w:hAnsi="Arial Narrow"/>
          <w:sz w:val="22"/>
          <w:szCs w:val="22"/>
        </w:rPr>
        <w:t>záväzn</w:t>
      </w:r>
      <w:r w:rsidR="00103B0D" w:rsidRPr="00900638">
        <w:rPr>
          <w:rFonts w:ascii="Arial Narrow" w:hAnsi="Arial Narrow"/>
          <w:sz w:val="22"/>
          <w:szCs w:val="22"/>
        </w:rPr>
        <w:t>á po celý</w:t>
      </w:r>
      <w:r w:rsidR="00800F23" w:rsidRPr="00900638">
        <w:rPr>
          <w:rFonts w:ascii="Arial Narrow" w:hAnsi="Arial Narrow"/>
          <w:sz w:val="22"/>
          <w:szCs w:val="22"/>
        </w:rPr>
        <w:t xml:space="preserve"> </w:t>
      </w:r>
      <w:r w:rsidR="00103B0D" w:rsidRPr="00900638">
        <w:rPr>
          <w:rFonts w:ascii="Arial Narrow" w:hAnsi="Arial Narrow"/>
          <w:sz w:val="22"/>
          <w:szCs w:val="22"/>
        </w:rPr>
        <w:t>čas</w:t>
      </w:r>
      <w:r w:rsidR="00800F23" w:rsidRPr="00900638">
        <w:rPr>
          <w:rFonts w:ascii="Arial Narrow" w:hAnsi="Arial Narrow"/>
          <w:sz w:val="22"/>
          <w:szCs w:val="22"/>
        </w:rPr>
        <w:t xml:space="preserve"> </w:t>
      </w:r>
      <w:r w:rsidR="00103B0D" w:rsidRPr="00900638">
        <w:rPr>
          <w:rFonts w:ascii="Arial Narrow" w:hAnsi="Arial Narrow"/>
          <w:sz w:val="22"/>
          <w:szCs w:val="22"/>
        </w:rPr>
        <w:t>zhotovovania</w:t>
      </w:r>
      <w:r w:rsidR="00800F23" w:rsidRPr="00900638">
        <w:rPr>
          <w:rFonts w:ascii="Arial Narrow" w:hAnsi="Arial Narrow"/>
          <w:sz w:val="22"/>
          <w:szCs w:val="22"/>
        </w:rPr>
        <w:t xml:space="preserve"> </w:t>
      </w:r>
      <w:r w:rsidR="00E33CE7" w:rsidRPr="00900638">
        <w:rPr>
          <w:rFonts w:ascii="Arial Narrow" w:hAnsi="Arial Narrow"/>
          <w:sz w:val="22"/>
          <w:szCs w:val="22"/>
        </w:rPr>
        <w:t>Diela</w:t>
      </w:r>
      <w:r w:rsidR="00800F23" w:rsidRPr="00900638">
        <w:rPr>
          <w:rFonts w:ascii="Arial Narrow" w:hAnsi="Arial Narrow"/>
          <w:sz w:val="22"/>
          <w:szCs w:val="22"/>
        </w:rPr>
        <w:t xml:space="preserve"> </w:t>
      </w:r>
      <w:r w:rsidR="0014034A" w:rsidRPr="00900638">
        <w:rPr>
          <w:rFonts w:ascii="Arial Narrow" w:hAnsi="Arial Narrow"/>
          <w:sz w:val="22"/>
          <w:szCs w:val="22"/>
        </w:rPr>
        <w:t>podľa</w:t>
      </w:r>
      <w:r w:rsidR="00800F23" w:rsidRPr="00900638">
        <w:rPr>
          <w:rFonts w:ascii="Arial Narrow" w:hAnsi="Arial Narrow"/>
          <w:sz w:val="22"/>
          <w:szCs w:val="22"/>
        </w:rPr>
        <w:t xml:space="preserve"> </w:t>
      </w:r>
      <w:r w:rsidR="00840D57" w:rsidRPr="00900638">
        <w:rPr>
          <w:rFonts w:ascii="Arial Narrow" w:hAnsi="Arial Narrow"/>
          <w:sz w:val="22"/>
          <w:szCs w:val="22"/>
        </w:rPr>
        <w:t>Zmluvy</w:t>
      </w:r>
      <w:r w:rsidR="00DA35D4" w:rsidRPr="00900638">
        <w:rPr>
          <w:rFonts w:ascii="Arial Narrow" w:hAnsi="Arial Narrow"/>
          <w:sz w:val="22"/>
          <w:szCs w:val="22"/>
        </w:rPr>
        <w:t xml:space="preserve"> o </w:t>
      </w:r>
      <w:r w:rsidR="00AC1FBD" w:rsidRPr="00900638">
        <w:rPr>
          <w:rFonts w:ascii="Arial Narrow" w:hAnsi="Arial Narrow"/>
          <w:sz w:val="22"/>
          <w:szCs w:val="22"/>
        </w:rPr>
        <w:t>Dielo</w:t>
      </w:r>
      <w:r w:rsidR="00800F23" w:rsidRPr="00900638">
        <w:rPr>
          <w:rFonts w:ascii="Arial Narrow" w:hAnsi="Arial Narrow"/>
          <w:sz w:val="22"/>
          <w:szCs w:val="22"/>
        </w:rPr>
        <w:t>, a to</w:t>
      </w:r>
      <w:r w:rsidR="00A962F5" w:rsidRPr="00900638">
        <w:rPr>
          <w:rFonts w:ascii="Arial Narrow" w:hAnsi="Arial Narrow"/>
          <w:sz w:val="22"/>
          <w:szCs w:val="22"/>
        </w:rPr>
        <w:t xml:space="preserve"> </w:t>
      </w:r>
      <w:r w:rsidR="00800F23" w:rsidRPr="00900638">
        <w:rPr>
          <w:rFonts w:ascii="Arial Narrow" w:hAnsi="Arial Narrow"/>
          <w:sz w:val="22"/>
          <w:szCs w:val="22"/>
        </w:rPr>
        <w:t>i v p</w:t>
      </w:r>
      <w:r w:rsidR="0014034A" w:rsidRPr="00900638">
        <w:rPr>
          <w:rFonts w:ascii="Arial Narrow" w:hAnsi="Arial Narrow"/>
          <w:sz w:val="22"/>
          <w:szCs w:val="22"/>
        </w:rPr>
        <w:t>r</w:t>
      </w:r>
      <w:r w:rsidR="00800F23" w:rsidRPr="00900638">
        <w:rPr>
          <w:rFonts w:ascii="Arial Narrow" w:hAnsi="Arial Narrow"/>
          <w:sz w:val="22"/>
          <w:szCs w:val="22"/>
        </w:rPr>
        <w:t>ípad</w:t>
      </w:r>
      <w:r w:rsidR="0014034A" w:rsidRPr="00900638">
        <w:rPr>
          <w:rFonts w:ascii="Arial Narrow" w:hAnsi="Arial Narrow"/>
          <w:sz w:val="22"/>
          <w:szCs w:val="22"/>
        </w:rPr>
        <w:t>e</w:t>
      </w:r>
      <w:r w:rsidR="00103B0D" w:rsidRPr="00900638">
        <w:rPr>
          <w:rFonts w:ascii="Arial Narrow" w:hAnsi="Arial Narrow"/>
          <w:sz w:val="22"/>
          <w:szCs w:val="22"/>
        </w:rPr>
        <w:t xml:space="preserve"> posunutia</w:t>
      </w:r>
      <w:r w:rsidR="00800F23" w:rsidRPr="00900638">
        <w:rPr>
          <w:rFonts w:ascii="Arial Narrow" w:hAnsi="Arial Narrow"/>
          <w:sz w:val="22"/>
          <w:szCs w:val="22"/>
        </w:rPr>
        <w:t xml:space="preserve"> </w:t>
      </w:r>
      <w:r w:rsidR="0014034A" w:rsidRPr="00900638">
        <w:rPr>
          <w:rFonts w:ascii="Arial Narrow" w:hAnsi="Arial Narrow"/>
          <w:sz w:val="22"/>
          <w:szCs w:val="22"/>
        </w:rPr>
        <w:t>Lehoty</w:t>
      </w:r>
      <w:r w:rsidR="00800F23" w:rsidRPr="00900638">
        <w:rPr>
          <w:rFonts w:ascii="Arial Narrow" w:hAnsi="Arial Narrow"/>
          <w:sz w:val="22"/>
          <w:szCs w:val="22"/>
        </w:rPr>
        <w:t xml:space="preserve"> </w:t>
      </w:r>
      <w:r w:rsidR="00545964" w:rsidRPr="00900638">
        <w:rPr>
          <w:rFonts w:ascii="Arial Narrow" w:hAnsi="Arial Narrow"/>
          <w:sz w:val="22"/>
          <w:szCs w:val="22"/>
        </w:rPr>
        <w:t>výstavby</w:t>
      </w:r>
      <w:r w:rsidR="00800F23" w:rsidRPr="00900638">
        <w:rPr>
          <w:rFonts w:ascii="Arial Narrow" w:hAnsi="Arial Narrow"/>
          <w:sz w:val="22"/>
          <w:szCs w:val="22"/>
        </w:rPr>
        <w:t xml:space="preserve"> </w:t>
      </w:r>
      <w:r w:rsidR="003E34D2" w:rsidRPr="00900638">
        <w:rPr>
          <w:rFonts w:ascii="Arial Narrow" w:hAnsi="Arial Narrow"/>
          <w:sz w:val="22"/>
          <w:szCs w:val="22"/>
        </w:rPr>
        <w:t xml:space="preserve">podľa </w:t>
      </w:r>
      <w:r w:rsidR="004D11A9" w:rsidRPr="00900638">
        <w:rPr>
          <w:rFonts w:ascii="Arial Narrow" w:hAnsi="Arial Narrow"/>
          <w:sz w:val="22"/>
          <w:szCs w:val="22"/>
        </w:rPr>
        <w:t>P</w:t>
      </w:r>
      <w:r w:rsidR="00DE367E" w:rsidRPr="00900638">
        <w:rPr>
          <w:rFonts w:ascii="Arial Narrow" w:hAnsi="Arial Narrow"/>
          <w:sz w:val="22"/>
          <w:szCs w:val="22"/>
        </w:rPr>
        <w:t>od</w:t>
      </w:r>
      <w:r w:rsidR="00800F23" w:rsidRPr="00900638">
        <w:rPr>
          <w:rFonts w:ascii="Arial Narrow" w:hAnsi="Arial Narrow"/>
          <w:sz w:val="22"/>
          <w:szCs w:val="22"/>
        </w:rPr>
        <w:t>čl. 8.2.</w:t>
      </w:r>
      <w:r w:rsidR="00800F23" w:rsidRPr="00900638">
        <w:rPr>
          <w:rFonts w:ascii="Arial Narrow" w:hAnsi="Arial Narrow"/>
          <w:i/>
          <w:sz w:val="22"/>
          <w:szCs w:val="22"/>
        </w:rPr>
        <w:t xml:space="preserve"> </w:t>
      </w:r>
      <w:r w:rsidR="003E34D2" w:rsidRPr="00900638">
        <w:rPr>
          <w:rFonts w:ascii="Arial Narrow" w:hAnsi="Arial Narrow"/>
          <w:i/>
          <w:sz w:val="22"/>
          <w:szCs w:val="22"/>
        </w:rPr>
        <w:t>(</w:t>
      </w:r>
      <w:r w:rsidR="0014034A" w:rsidRPr="00900638">
        <w:rPr>
          <w:rFonts w:ascii="Arial Narrow" w:hAnsi="Arial Narrow"/>
          <w:i/>
          <w:sz w:val="22"/>
          <w:szCs w:val="22"/>
        </w:rPr>
        <w:t>Lehota</w:t>
      </w:r>
      <w:r w:rsidR="00800F23" w:rsidRPr="00900638">
        <w:rPr>
          <w:rFonts w:ascii="Arial Narrow" w:hAnsi="Arial Narrow"/>
          <w:i/>
          <w:sz w:val="22"/>
          <w:szCs w:val="22"/>
        </w:rPr>
        <w:t xml:space="preserve"> </w:t>
      </w:r>
      <w:r w:rsidR="007B6374" w:rsidRPr="00900638">
        <w:rPr>
          <w:rFonts w:ascii="Arial Narrow" w:hAnsi="Arial Narrow"/>
          <w:i/>
          <w:sz w:val="22"/>
          <w:szCs w:val="22"/>
        </w:rPr>
        <w:t>výstavby</w:t>
      </w:r>
      <w:r w:rsidR="00800F23" w:rsidRPr="00900638">
        <w:rPr>
          <w:rFonts w:ascii="Arial Narrow" w:hAnsi="Arial Narrow"/>
          <w:i/>
          <w:sz w:val="22"/>
          <w:szCs w:val="22"/>
        </w:rPr>
        <w:t>)</w:t>
      </w:r>
      <w:r w:rsidR="00800F23" w:rsidRPr="00900638">
        <w:rPr>
          <w:rFonts w:ascii="Arial Narrow" w:hAnsi="Arial Narrow"/>
          <w:sz w:val="22"/>
          <w:szCs w:val="22"/>
        </w:rPr>
        <w:t xml:space="preserve"> z </w:t>
      </w:r>
      <w:r w:rsidR="0014034A" w:rsidRPr="00900638">
        <w:rPr>
          <w:rFonts w:ascii="Arial Narrow" w:hAnsi="Arial Narrow"/>
          <w:sz w:val="22"/>
          <w:szCs w:val="22"/>
        </w:rPr>
        <w:t>dôv</w:t>
      </w:r>
      <w:r w:rsidR="00800F23" w:rsidRPr="00900638">
        <w:rPr>
          <w:rFonts w:ascii="Arial Narrow" w:hAnsi="Arial Narrow"/>
          <w:sz w:val="22"/>
          <w:szCs w:val="22"/>
        </w:rPr>
        <w:t>od</w:t>
      </w:r>
      <w:r w:rsidR="0014034A" w:rsidRPr="00900638">
        <w:rPr>
          <w:rFonts w:ascii="Arial Narrow" w:hAnsi="Arial Narrow"/>
          <w:sz w:val="22"/>
          <w:szCs w:val="22"/>
        </w:rPr>
        <w:t>ov</w:t>
      </w:r>
      <w:r w:rsidR="00800F23" w:rsidRPr="00900638">
        <w:rPr>
          <w:rFonts w:ascii="Arial Narrow" w:hAnsi="Arial Narrow"/>
          <w:sz w:val="22"/>
          <w:szCs w:val="22"/>
        </w:rPr>
        <w:t xml:space="preserve"> p</w:t>
      </w:r>
      <w:r w:rsidR="0014034A" w:rsidRPr="00900638">
        <w:rPr>
          <w:rFonts w:ascii="Arial Narrow" w:hAnsi="Arial Narrow"/>
          <w:sz w:val="22"/>
          <w:szCs w:val="22"/>
        </w:rPr>
        <w:t>r</w:t>
      </w:r>
      <w:r w:rsidR="00103B0D" w:rsidRPr="00900638">
        <w:rPr>
          <w:rFonts w:ascii="Arial Narrow" w:hAnsi="Arial Narrow"/>
          <w:sz w:val="22"/>
          <w:szCs w:val="22"/>
        </w:rPr>
        <w:t>erušenia čerpania</w:t>
      </w:r>
      <w:r w:rsidR="00800F23" w:rsidRPr="00900638">
        <w:rPr>
          <w:rFonts w:ascii="Arial Narrow" w:hAnsi="Arial Narrow"/>
          <w:sz w:val="22"/>
          <w:szCs w:val="22"/>
        </w:rPr>
        <w:t xml:space="preserve"> </w:t>
      </w:r>
      <w:r w:rsidR="003D0327" w:rsidRPr="00900638">
        <w:rPr>
          <w:rFonts w:ascii="Arial Narrow" w:hAnsi="Arial Narrow"/>
          <w:sz w:val="22"/>
          <w:szCs w:val="22"/>
        </w:rPr>
        <w:t xml:space="preserve">účelových </w:t>
      </w:r>
      <w:r w:rsidR="0014034A" w:rsidRPr="00900638">
        <w:rPr>
          <w:rFonts w:ascii="Arial Narrow" w:hAnsi="Arial Narrow"/>
          <w:sz w:val="22"/>
          <w:szCs w:val="22"/>
        </w:rPr>
        <w:t>finančných</w:t>
      </w:r>
      <w:r w:rsidR="00800F23" w:rsidRPr="00900638">
        <w:rPr>
          <w:rFonts w:ascii="Arial Narrow" w:hAnsi="Arial Narrow"/>
          <w:sz w:val="22"/>
          <w:szCs w:val="22"/>
        </w:rPr>
        <w:t xml:space="preserve"> </w:t>
      </w:r>
      <w:r w:rsidR="0014034A" w:rsidRPr="00900638">
        <w:rPr>
          <w:rFonts w:ascii="Arial Narrow" w:hAnsi="Arial Narrow"/>
          <w:sz w:val="22"/>
          <w:szCs w:val="22"/>
        </w:rPr>
        <w:t>prostriedkov</w:t>
      </w:r>
      <w:r w:rsidR="00373390" w:rsidRPr="00900638">
        <w:rPr>
          <w:rFonts w:ascii="Arial Narrow" w:hAnsi="Arial Narrow"/>
          <w:sz w:val="22"/>
          <w:szCs w:val="22"/>
        </w:rPr>
        <w:t xml:space="preserve"> </w:t>
      </w:r>
      <w:r w:rsidR="00B65499" w:rsidRPr="00900638">
        <w:rPr>
          <w:rFonts w:ascii="Arial Narrow" w:hAnsi="Arial Narrow"/>
          <w:sz w:val="22"/>
          <w:szCs w:val="22"/>
        </w:rPr>
        <w:t xml:space="preserve">zo </w:t>
      </w:r>
      <w:r w:rsidR="003E34D2" w:rsidRPr="00900638">
        <w:rPr>
          <w:rFonts w:ascii="Arial Narrow" w:hAnsi="Arial Narrow"/>
          <w:sz w:val="22"/>
          <w:szCs w:val="22"/>
        </w:rPr>
        <w:t>štátneho rozpočtu</w:t>
      </w:r>
      <w:r w:rsidR="00800F23" w:rsidRPr="00900638">
        <w:rPr>
          <w:rFonts w:ascii="Arial Narrow" w:hAnsi="Arial Narrow"/>
          <w:sz w:val="22"/>
          <w:szCs w:val="22"/>
        </w:rPr>
        <w:t xml:space="preserve">, </w:t>
      </w:r>
      <w:r w:rsidR="00D91109" w:rsidRPr="00900638">
        <w:rPr>
          <w:rFonts w:ascii="Arial Narrow" w:hAnsi="Arial Narrow"/>
          <w:sz w:val="22"/>
          <w:szCs w:val="22"/>
        </w:rPr>
        <w:t xml:space="preserve">maximálne </w:t>
      </w:r>
      <w:r w:rsidR="00D27A82" w:rsidRPr="00900638">
        <w:rPr>
          <w:rFonts w:ascii="Arial Narrow" w:hAnsi="Arial Narrow"/>
          <w:sz w:val="22"/>
          <w:szCs w:val="22"/>
        </w:rPr>
        <w:t xml:space="preserve">však počas </w:t>
      </w:r>
      <w:r w:rsidR="003E34D2" w:rsidRPr="00900638">
        <w:rPr>
          <w:rFonts w:ascii="Arial Narrow" w:hAnsi="Arial Narrow"/>
          <w:sz w:val="22"/>
          <w:szCs w:val="22"/>
        </w:rPr>
        <w:t>3</w:t>
      </w:r>
      <w:r w:rsidR="00800F23" w:rsidRPr="00900638">
        <w:rPr>
          <w:rFonts w:ascii="Arial Narrow" w:hAnsi="Arial Narrow"/>
          <w:sz w:val="22"/>
          <w:szCs w:val="22"/>
        </w:rPr>
        <w:t xml:space="preserve"> </w:t>
      </w:r>
      <w:r w:rsidR="003E34D2" w:rsidRPr="00900638">
        <w:rPr>
          <w:rFonts w:ascii="Arial Narrow" w:hAnsi="Arial Narrow"/>
          <w:sz w:val="22"/>
          <w:szCs w:val="22"/>
        </w:rPr>
        <w:t>(tr</w:t>
      </w:r>
      <w:r w:rsidR="00D27A82" w:rsidRPr="00900638">
        <w:rPr>
          <w:rFonts w:ascii="Arial Narrow" w:hAnsi="Arial Narrow"/>
          <w:sz w:val="22"/>
          <w:szCs w:val="22"/>
        </w:rPr>
        <w:t>och</w:t>
      </w:r>
      <w:r w:rsidR="00DE367E" w:rsidRPr="00900638">
        <w:rPr>
          <w:rFonts w:ascii="Arial Narrow" w:hAnsi="Arial Narrow"/>
          <w:sz w:val="22"/>
          <w:szCs w:val="22"/>
        </w:rPr>
        <w:t xml:space="preserve">) </w:t>
      </w:r>
      <w:r w:rsidR="003E34D2" w:rsidRPr="00900638">
        <w:rPr>
          <w:rFonts w:ascii="Arial Narrow" w:hAnsi="Arial Narrow"/>
          <w:sz w:val="22"/>
          <w:szCs w:val="22"/>
        </w:rPr>
        <w:t>mesiac</w:t>
      </w:r>
      <w:r w:rsidR="00D27A82" w:rsidRPr="00900638">
        <w:rPr>
          <w:rFonts w:ascii="Arial Narrow" w:hAnsi="Arial Narrow"/>
          <w:sz w:val="22"/>
          <w:szCs w:val="22"/>
        </w:rPr>
        <w:t xml:space="preserve">ov od oznámenia Zhotoviteľom. </w:t>
      </w:r>
    </w:p>
    <w:p w:rsidR="008A2906" w:rsidRPr="003202FC" w:rsidRDefault="00800F23" w:rsidP="004B12E1">
      <w:pPr>
        <w:pStyle w:val="AAOdstavec"/>
        <w:tabs>
          <w:tab w:val="left" w:pos="0"/>
        </w:tabs>
        <w:rPr>
          <w:rFonts w:ascii="Arial Narrow" w:hAnsi="Arial Narrow"/>
          <w:sz w:val="22"/>
          <w:szCs w:val="22"/>
        </w:rPr>
      </w:pPr>
      <w:r w:rsidRPr="00CC3030">
        <w:rPr>
          <w:rFonts w:ascii="Arial Narrow" w:hAnsi="Arial Narrow"/>
          <w:sz w:val="22"/>
          <w:szCs w:val="22"/>
        </w:rPr>
        <w:t>V p</w:t>
      </w:r>
      <w:r w:rsidR="0014034A" w:rsidRPr="00CC3030">
        <w:rPr>
          <w:rFonts w:ascii="Arial Narrow" w:hAnsi="Arial Narrow"/>
          <w:sz w:val="22"/>
          <w:szCs w:val="22"/>
        </w:rPr>
        <w:t>r</w:t>
      </w:r>
      <w:r w:rsidRPr="00CC3030">
        <w:rPr>
          <w:rFonts w:ascii="Arial Narrow" w:hAnsi="Arial Narrow"/>
          <w:sz w:val="22"/>
          <w:szCs w:val="22"/>
        </w:rPr>
        <w:t>ípad</w:t>
      </w:r>
      <w:r w:rsidR="0014034A" w:rsidRPr="00CC3030">
        <w:rPr>
          <w:rFonts w:ascii="Arial Narrow" w:hAnsi="Arial Narrow"/>
          <w:sz w:val="22"/>
          <w:szCs w:val="22"/>
        </w:rPr>
        <w:t>e</w:t>
      </w:r>
      <w:r w:rsidR="00103B0D" w:rsidRPr="00CC3030">
        <w:rPr>
          <w:rFonts w:ascii="Arial Narrow" w:hAnsi="Arial Narrow"/>
          <w:sz w:val="22"/>
          <w:szCs w:val="22"/>
        </w:rPr>
        <w:t>, že bude čerpanie</w:t>
      </w:r>
      <w:r w:rsidRPr="00CC3030">
        <w:rPr>
          <w:rFonts w:ascii="Arial Narrow" w:hAnsi="Arial Narrow"/>
          <w:sz w:val="22"/>
          <w:szCs w:val="22"/>
        </w:rPr>
        <w:t xml:space="preserve"> </w:t>
      </w:r>
      <w:r w:rsidR="0014034A" w:rsidRPr="00CC3030">
        <w:rPr>
          <w:rFonts w:ascii="Arial Narrow" w:hAnsi="Arial Narrow"/>
          <w:sz w:val="22"/>
          <w:szCs w:val="22"/>
        </w:rPr>
        <w:t>prostriedkov</w:t>
      </w:r>
      <w:r w:rsidRPr="00CC3030">
        <w:rPr>
          <w:rFonts w:ascii="Arial Narrow" w:hAnsi="Arial Narrow"/>
          <w:sz w:val="22"/>
          <w:szCs w:val="22"/>
        </w:rPr>
        <w:t xml:space="preserve"> v </w:t>
      </w:r>
      <w:r w:rsidR="0014034A" w:rsidRPr="00CC3030">
        <w:rPr>
          <w:rFonts w:ascii="Arial Narrow" w:hAnsi="Arial Narrow"/>
          <w:sz w:val="22"/>
          <w:szCs w:val="22"/>
        </w:rPr>
        <w:t>priebeh</w:t>
      </w:r>
      <w:r w:rsidRPr="00CC3030">
        <w:rPr>
          <w:rFonts w:ascii="Arial Narrow" w:hAnsi="Arial Narrow"/>
          <w:sz w:val="22"/>
          <w:szCs w:val="22"/>
        </w:rPr>
        <w:t xml:space="preserve">u </w:t>
      </w:r>
      <w:r w:rsidR="00103B0D" w:rsidRPr="00CC3030">
        <w:rPr>
          <w:rFonts w:ascii="Arial Narrow" w:hAnsi="Arial Narrow"/>
          <w:sz w:val="22"/>
          <w:szCs w:val="22"/>
        </w:rPr>
        <w:t>zhotovovania</w:t>
      </w:r>
      <w:r w:rsidRPr="00CC3030">
        <w:rPr>
          <w:rFonts w:ascii="Arial Narrow" w:hAnsi="Arial Narrow"/>
          <w:sz w:val="22"/>
          <w:szCs w:val="22"/>
        </w:rPr>
        <w:t xml:space="preserve"> </w:t>
      </w:r>
      <w:r w:rsidR="00E33CE7" w:rsidRPr="00CC3030">
        <w:rPr>
          <w:rFonts w:ascii="Arial Narrow" w:hAnsi="Arial Narrow"/>
          <w:sz w:val="22"/>
          <w:szCs w:val="22"/>
        </w:rPr>
        <w:t>Diela</w:t>
      </w:r>
      <w:r w:rsidRPr="00CC3030">
        <w:rPr>
          <w:rFonts w:ascii="Arial Narrow" w:hAnsi="Arial Narrow"/>
          <w:sz w:val="22"/>
          <w:szCs w:val="22"/>
        </w:rPr>
        <w:t xml:space="preserve"> </w:t>
      </w:r>
      <w:r w:rsidR="0014034A" w:rsidRPr="00CC3030">
        <w:rPr>
          <w:rFonts w:ascii="Arial Narrow" w:hAnsi="Arial Narrow"/>
          <w:sz w:val="22"/>
          <w:szCs w:val="22"/>
        </w:rPr>
        <w:t>prerušené</w:t>
      </w:r>
      <w:r w:rsidR="00103B0D" w:rsidRPr="00CC3030">
        <w:rPr>
          <w:rFonts w:ascii="Arial Narrow" w:hAnsi="Arial Narrow"/>
          <w:sz w:val="22"/>
          <w:szCs w:val="22"/>
        </w:rPr>
        <w:t>, oznámi</w:t>
      </w:r>
      <w:r w:rsidRPr="00CC3030">
        <w:rPr>
          <w:rFonts w:ascii="Arial Narrow" w:hAnsi="Arial Narrow"/>
          <w:sz w:val="22"/>
          <w:szCs w:val="22"/>
        </w:rPr>
        <w:t xml:space="preserve"> </w:t>
      </w:r>
      <w:r w:rsidR="00DC2788" w:rsidRPr="00CC3030">
        <w:rPr>
          <w:rFonts w:ascii="Arial Narrow" w:hAnsi="Arial Narrow"/>
          <w:sz w:val="22"/>
          <w:szCs w:val="22"/>
        </w:rPr>
        <w:t>Objednávateľ</w:t>
      </w:r>
      <w:r w:rsidRPr="00CC3030">
        <w:rPr>
          <w:rFonts w:ascii="Arial Narrow" w:hAnsi="Arial Narrow"/>
          <w:sz w:val="22"/>
          <w:szCs w:val="22"/>
        </w:rPr>
        <w:t xml:space="preserve"> </w:t>
      </w:r>
      <w:r w:rsidR="0014034A" w:rsidRPr="00CC3030">
        <w:rPr>
          <w:rFonts w:ascii="Arial Narrow" w:hAnsi="Arial Narrow"/>
          <w:sz w:val="22"/>
          <w:szCs w:val="22"/>
        </w:rPr>
        <w:t>túto</w:t>
      </w:r>
      <w:r w:rsidRPr="00CC3030">
        <w:rPr>
          <w:rFonts w:ascii="Arial Narrow" w:hAnsi="Arial Narrow"/>
          <w:sz w:val="22"/>
          <w:szCs w:val="22"/>
        </w:rPr>
        <w:t xml:space="preserve"> </w:t>
      </w:r>
      <w:r w:rsidR="0014034A" w:rsidRPr="00CC3030">
        <w:rPr>
          <w:rFonts w:ascii="Arial Narrow" w:hAnsi="Arial Narrow"/>
          <w:sz w:val="22"/>
          <w:szCs w:val="22"/>
        </w:rPr>
        <w:t>skutočnosť</w:t>
      </w:r>
      <w:r w:rsidRPr="00CC3030">
        <w:rPr>
          <w:rFonts w:ascii="Arial Narrow" w:hAnsi="Arial Narrow"/>
          <w:sz w:val="22"/>
          <w:szCs w:val="22"/>
        </w:rPr>
        <w:t xml:space="preserve"> ne</w:t>
      </w:r>
      <w:r w:rsidR="00103B0D" w:rsidRPr="00CC3030">
        <w:rPr>
          <w:rFonts w:ascii="Arial Narrow" w:hAnsi="Arial Narrow"/>
          <w:sz w:val="22"/>
          <w:szCs w:val="22"/>
        </w:rPr>
        <w:t>odklad</w:t>
      </w:r>
      <w:r w:rsidRPr="00CC3030">
        <w:rPr>
          <w:rFonts w:ascii="Arial Narrow" w:hAnsi="Arial Narrow"/>
          <w:sz w:val="22"/>
          <w:szCs w:val="22"/>
        </w:rPr>
        <w:t>n</w:t>
      </w:r>
      <w:r w:rsidR="0014034A" w:rsidRPr="00CC3030">
        <w:rPr>
          <w:rFonts w:ascii="Arial Narrow" w:hAnsi="Arial Narrow"/>
          <w:sz w:val="22"/>
          <w:szCs w:val="22"/>
        </w:rPr>
        <w:t>e</w:t>
      </w:r>
      <w:r w:rsidR="00103B0D" w:rsidRPr="00CC3030">
        <w:rPr>
          <w:rFonts w:ascii="Arial Narrow" w:hAnsi="Arial Narrow"/>
          <w:sz w:val="22"/>
          <w:szCs w:val="22"/>
        </w:rPr>
        <w:t xml:space="preserve"> </w:t>
      </w:r>
      <w:r w:rsidR="00BE44F8" w:rsidRPr="00CC3030">
        <w:rPr>
          <w:rFonts w:ascii="Arial Narrow" w:hAnsi="Arial Narrow"/>
          <w:sz w:val="22"/>
          <w:szCs w:val="22"/>
        </w:rPr>
        <w:t xml:space="preserve">písomne </w:t>
      </w:r>
      <w:r w:rsidR="00DC2788" w:rsidRPr="00CC3030">
        <w:rPr>
          <w:rFonts w:ascii="Arial Narrow" w:hAnsi="Arial Narrow"/>
          <w:sz w:val="22"/>
          <w:szCs w:val="22"/>
        </w:rPr>
        <w:t>Zhotoviteľ</w:t>
      </w:r>
      <w:r w:rsidR="00103B0D" w:rsidRPr="00CC3030">
        <w:rPr>
          <w:rFonts w:ascii="Arial Narrow" w:hAnsi="Arial Narrow"/>
          <w:sz w:val="22"/>
          <w:szCs w:val="22"/>
        </w:rPr>
        <w:t>ov</w:t>
      </w:r>
      <w:r w:rsidRPr="00CC3030">
        <w:rPr>
          <w:rFonts w:ascii="Arial Narrow" w:hAnsi="Arial Narrow"/>
          <w:sz w:val="22"/>
          <w:szCs w:val="22"/>
        </w:rPr>
        <w:t xml:space="preserve">i. </w:t>
      </w:r>
      <w:r w:rsidR="00103B0D" w:rsidRPr="00CC3030">
        <w:rPr>
          <w:rFonts w:ascii="Arial Narrow" w:hAnsi="Arial Narrow"/>
          <w:sz w:val="22"/>
          <w:szCs w:val="22"/>
        </w:rPr>
        <w:t>V tomto čase</w:t>
      </w:r>
      <w:r w:rsidRPr="00CC3030">
        <w:rPr>
          <w:rFonts w:ascii="Arial Narrow" w:hAnsi="Arial Narrow"/>
          <w:sz w:val="22"/>
          <w:szCs w:val="22"/>
        </w:rPr>
        <w:t xml:space="preserve"> bude </w:t>
      </w:r>
      <w:r w:rsidR="00DC2788" w:rsidRPr="00CC3030">
        <w:rPr>
          <w:rFonts w:ascii="Arial Narrow" w:hAnsi="Arial Narrow"/>
          <w:sz w:val="22"/>
          <w:szCs w:val="22"/>
        </w:rPr>
        <w:t>Zhotoviteľ</w:t>
      </w:r>
      <w:r w:rsidR="006D22E5" w:rsidRPr="00CC3030">
        <w:rPr>
          <w:rFonts w:ascii="Arial Narrow" w:hAnsi="Arial Narrow"/>
          <w:sz w:val="22"/>
          <w:szCs w:val="22"/>
        </w:rPr>
        <w:t xml:space="preserve"> </w:t>
      </w:r>
      <w:r w:rsidR="0014034A" w:rsidRPr="00CC3030">
        <w:rPr>
          <w:rFonts w:ascii="Arial Narrow" w:hAnsi="Arial Narrow"/>
          <w:sz w:val="22"/>
          <w:szCs w:val="22"/>
        </w:rPr>
        <w:t>pokračovať</w:t>
      </w:r>
      <w:r w:rsidRPr="00CC3030">
        <w:rPr>
          <w:rFonts w:ascii="Arial Narrow" w:hAnsi="Arial Narrow"/>
          <w:sz w:val="22"/>
          <w:szCs w:val="22"/>
        </w:rPr>
        <w:t xml:space="preserve"> v </w:t>
      </w:r>
      <w:r w:rsidR="00103B0D" w:rsidRPr="00CC3030">
        <w:rPr>
          <w:rFonts w:ascii="Arial Narrow" w:hAnsi="Arial Narrow"/>
          <w:sz w:val="22"/>
          <w:szCs w:val="22"/>
        </w:rPr>
        <w:t xml:space="preserve">zhotovovaní </w:t>
      </w:r>
      <w:r w:rsidR="00E33CE7" w:rsidRPr="00CC3030">
        <w:rPr>
          <w:rFonts w:ascii="Arial Narrow" w:hAnsi="Arial Narrow"/>
          <w:sz w:val="22"/>
          <w:szCs w:val="22"/>
        </w:rPr>
        <w:t>Diela</w:t>
      </w:r>
      <w:r w:rsidRPr="00CC3030">
        <w:rPr>
          <w:rFonts w:ascii="Arial Narrow" w:hAnsi="Arial Narrow"/>
          <w:sz w:val="22"/>
          <w:szCs w:val="22"/>
        </w:rPr>
        <w:t xml:space="preserve">, </w:t>
      </w:r>
      <w:r w:rsidR="00DA35D4" w:rsidRPr="00CC3030">
        <w:rPr>
          <w:rFonts w:ascii="Arial Narrow" w:hAnsi="Arial Narrow"/>
          <w:sz w:val="22"/>
          <w:szCs w:val="22"/>
        </w:rPr>
        <w:t>pokiaľ</w:t>
      </w:r>
      <w:r w:rsidRPr="00CC3030">
        <w:rPr>
          <w:rFonts w:ascii="Arial Narrow" w:hAnsi="Arial Narrow"/>
          <w:sz w:val="22"/>
          <w:szCs w:val="22"/>
        </w:rPr>
        <w:t xml:space="preserve"> ne</w:t>
      </w:r>
      <w:r w:rsidR="00103B0D" w:rsidRPr="00CC3030">
        <w:rPr>
          <w:rFonts w:ascii="Arial Narrow" w:hAnsi="Arial Narrow"/>
          <w:sz w:val="22"/>
          <w:szCs w:val="22"/>
        </w:rPr>
        <w:t>dostane</w:t>
      </w:r>
      <w:r w:rsidRPr="00CC3030">
        <w:rPr>
          <w:rFonts w:ascii="Arial Narrow" w:hAnsi="Arial Narrow"/>
          <w:sz w:val="22"/>
          <w:szCs w:val="22"/>
        </w:rPr>
        <w:t xml:space="preserve"> od </w:t>
      </w:r>
      <w:r w:rsidR="00DC2788" w:rsidRPr="00CC3030">
        <w:rPr>
          <w:rFonts w:ascii="Arial Narrow" w:hAnsi="Arial Narrow"/>
          <w:sz w:val="22"/>
          <w:szCs w:val="22"/>
        </w:rPr>
        <w:t>Objednávateľ</w:t>
      </w:r>
      <w:r w:rsidR="00103B0D" w:rsidRPr="00CC3030">
        <w:rPr>
          <w:rFonts w:ascii="Arial Narrow" w:hAnsi="Arial Narrow"/>
          <w:sz w:val="22"/>
          <w:szCs w:val="22"/>
        </w:rPr>
        <w:t>a</w:t>
      </w:r>
      <w:r w:rsidRPr="00CC3030">
        <w:rPr>
          <w:rFonts w:ascii="Arial Narrow" w:hAnsi="Arial Narrow"/>
          <w:sz w:val="22"/>
          <w:szCs w:val="22"/>
        </w:rPr>
        <w:t xml:space="preserve"> pokyn </w:t>
      </w:r>
      <w:r w:rsidR="00103B0D" w:rsidRPr="00CC3030">
        <w:rPr>
          <w:rFonts w:ascii="Arial Narrow" w:hAnsi="Arial Narrow"/>
          <w:sz w:val="22"/>
          <w:szCs w:val="22"/>
        </w:rPr>
        <w:t>na</w:t>
      </w:r>
      <w:r w:rsidRPr="00CC3030">
        <w:rPr>
          <w:rFonts w:ascii="Arial Narrow" w:hAnsi="Arial Narrow"/>
          <w:sz w:val="22"/>
          <w:szCs w:val="22"/>
        </w:rPr>
        <w:t> p</w:t>
      </w:r>
      <w:r w:rsidR="0014034A" w:rsidRPr="00CC3030">
        <w:rPr>
          <w:rFonts w:ascii="Arial Narrow" w:hAnsi="Arial Narrow"/>
          <w:sz w:val="22"/>
          <w:szCs w:val="22"/>
        </w:rPr>
        <w:t>r</w:t>
      </w:r>
      <w:r w:rsidR="00103B0D" w:rsidRPr="00CC3030">
        <w:rPr>
          <w:rFonts w:ascii="Arial Narrow" w:hAnsi="Arial Narrow"/>
          <w:sz w:val="22"/>
          <w:szCs w:val="22"/>
        </w:rPr>
        <w:t>erušenie</w:t>
      </w:r>
      <w:r w:rsidRPr="00CC3030">
        <w:rPr>
          <w:rFonts w:ascii="Arial Narrow" w:hAnsi="Arial Narrow"/>
          <w:sz w:val="22"/>
          <w:szCs w:val="22"/>
        </w:rPr>
        <w:t xml:space="preserve"> pr</w:t>
      </w:r>
      <w:r w:rsidR="00103B0D" w:rsidRPr="00CC3030">
        <w:rPr>
          <w:rFonts w:ascii="Arial Narrow" w:hAnsi="Arial Narrow"/>
          <w:sz w:val="22"/>
          <w:szCs w:val="22"/>
        </w:rPr>
        <w:t>ác</w:t>
      </w:r>
      <w:r w:rsidR="00CC3030" w:rsidRPr="00CC3030">
        <w:rPr>
          <w:rFonts w:ascii="Arial Narrow" w:hAnsi="Arial Narrow"/>
          <w:sz w:val="22"/>
          <w:szCs w:val="22"/>
        </w:rPr>
        <w:t>.</w:t>
      </w:r>
    </w:p>
    <w:p w:rsidR="004B12E1" w:rsidRPr="003202FC" w:rsidRDefault="004B12E1" w:rsidP="00800F23">
      <w:pPr>
        <w:pStyle w:val="AAOdstavec"/>
        <w:rPr>
          <w:rFonts w:ascii="Arial Narrow" w:hAnsi="Arial Narrow"/>
          <w:sz w:val="22"/>
          <w:szCs w:val="22"/>
        </w:rPr>
      </w:pPr>
    </w:p>
    <w:p w:rsidR="004B12E1" w:rsidRPr="003202FC" w:rsidRDefault="00B65499" w:rsidP="00982362">
      <w:pPr>
        <w:tabs>
          <w:tab w:val="left" w:pos="851"/>
        </w:tabs>
        <w:rPr>
          <w:rFonts w:ascii="Arial Narrow" w:hAnsi="Arial Narrow" w:cs="Arial"/>
          <w:szCs w:val="22"/>
        </w:rPr>
      </w:pPr>
      <w:r w:rsidRPr="003202FC">
        <w:rPr>
          <w:rFonts w:ascii="Arial Narrow" w:hAnsi="Arial Narrow" w:cs="Arial"/>
          <w:szCs w:val="22"/>
        </w:rPr>
        <w:t>C</w:t>
      </w:r>
      <w:r w:rsidR="004B12E1" w:rsidRPr="003202FC">
        <w:rPr>
          <w:rFonts w:ascii="Arial Narrow" w:hAnsi="Arial Narrow" w:cs="Arial"/>
          <w:szCs w:val="22"/>
        </w:rPr>
        <w:t xml:space="preserve">eny </w:t>
      </w:r>
      <w:r w:rsidR="00103B0D" w:rsidRPr="003202FC">
        <w:rPr>
          <w:rFonts w:ascii="Arial Narrow" w:hAnsi="Arial Narrow" w:cs="Arial"/>
          <w:szCs w:val="22"/>
        </w:rPr>
        <w:t>prác</w:t>
      </w:r>
      <w:r w:rsidR="00AB6C40" w:rsidRPr="003202FC">
        <w:rPr>
          <w:rFonts w:ascii="Arial Narrow" w:hAnsi="Arial Narrow" w:cs="Arial"/>
          <w:szCs w:val="22"/>
        </w:rPr>
        <w:t xml:space="preserve">, </w:t>
      </w:r>
      <w:r w:rsidR="0014034A" w:rsidRPr="003202FC">
        <w:rPr>
          <w:rFonts w:ascii="Arial Narrow" w:hAnsi="Arial Narrow" w:cs="Arial"/>
          <w:szCs w:val="22"/>
        </w:rPr>
        <w:t>dodávok</w:t>
      </w:r>
      <w:r w:rsidR="00373390" w:rsidRPr="003202FC">
        <w:rPr>
          <w:rFonts w:ascii="Arial Narrow" w:hAnsi="Arial Narrow" w:cs="Arial"/>
          <w:szCs w:val="22"/>
        </w:rPr>
        <w:t xml:space="preserve"> </w:t>
      </w:r>
      <w:r w:rsidR="00AB6C40" w:rsidRPr="003202FC">
        <w:rPr>
          <w:rFonts w:ascii="Arial Narrow" w:hAnsi="Arial Narrow" w:cs="Arial"/>
          <w:szCs w:val="22"/>
        </w:rPr>
        <w:t xml:space="preserve">a služieb </w:t>
      </w:r>
      <w:r w:rsidR="00DC2788" w:rsidRPr="003202FC">
        <w:rPr>
          <w:rFonts w:ascii="Arial Narrow" w:hAnsi="Arial Narrow" w:cs="Arial"/>
          <w:szCs w:val="22"/>
        </w:rPr>
        <w:t>Zhotoviteľ</w:t>
      </w:r>
      <w:r w:rsidR="0024518E" w:rsidRPr="003202FC">
        <w:rPr>
          <w:rFonts w:ascii="Arial Narrow" w:hAnsi="Arial Narrow" w:cs="Arial"/>
          <w:szCs w:val="22"/>
        </w:rPr>
        <w:t>a</w:t>
      </w:r>
      <w:r w:rsidR="00373390" w:rsidRPr="003202FC">
        <w:rPr>
          <w:rFonts w:ascii="Arial Narrow" w:hAnsi="Arial Narrow" w:cs="Arial"/>
          <w:szCs w:val="22"/>
        </w:rPr>
        <w:t xml:space="preserve"> </w:t>
      </w:r>
      <w:r w:rsidR="00275EB2" w:rsidRPr="003202FC">
        <w:rPr>
          <w:rFonts w:ascii="Arial Narrow" w:hAnsi="Arial Narrow" w:cs="Arial"/>
          <w:szCs w:val="22"/>
        </w:rPr>
        <w:t xml:space="preserve">po jednotlivých Stavebných objektoch v štruktúre a členení </w:t>
      </w:r>
      <w:r w:rsidR="00094DBA" w:rsidRPr="003202FC">
        <w:rPr>
          <w:rFonts w:ascii="Arial Narrow" w:hAnsi="Arial Narrow" w:cs="Arial"/>
          <w:szCs w:val="22"/>
        </w:rPr>
        <w:t xml:space="preserve">podľa </w:t>
      </w:r>
      <w:r w:rsidR="00BC0DBE" w:rsidRPr="003202FC">
        <w:rPr>
          <w:rFonts w:ascii="Arial Narrow" w:hAnsi="Arial Narrow" w:cs="Arial"/>
          <w:szCs w:val="22"/>
        </w:rPr>
        <w:t xml:space="preserve">Rozpočtu na základe </w:t>
      </w:r>
      <w:r w:rsidR="00900638">
        <w:rPr>
          <w:rFonts w:ascii="Arial Narrow" w:hAnsi="Arial Narrow" w:cs="Arial"/>
          <w:szCs w:val="22"/>
        </w:rPr>
        <w:t>Výkazu výmer</w:t>
      </w:r>
      <w:r w:rsidR="00E51BFF" w:rsidRPr="003202FC">
        <w:rPr>
          <w:rFonts w:ascii="Arial Narrow" w:hAnsi="Arial Narrow" w:cs="Arial"/>
          <w:szCs w:val="22"/>
        </w:rPr>
        <w:t xml:space="preserve">, uvedeného vo Zväzku 3 </w:t>
      </w:r>
      <w:r w:rsidR="00AB6C40" w:rsidRPr="003202FC">
        <w:rPr>
          <w:rFonts w:ascii="Arial Narrow" w:hAnsi="Arial Narrow" w:cs="Arial"/>
          <w:szCs w:val="22"/>
        </w:rPr>
        <w:t>a</w:t>
      </w:r>
      <w:r w:rsidR="00EB4E49" w:rsidRPr="003202FC">
        <w:rPr>
          <w:rFonts w:ascii="Arial Narrow" w:hAnsi="Arial Narrow" w:cs="Arial"/>
          <w:szCs w:val="22"/>
        </w:rPr>
        <w:t> následne po vyplnení v P</w:t>
      </w:r>
      <w:r w:rsidR="0014034A" w:rsidRPr="003202FC">
        <w:rPr>
          <w:rFonts w:ascii="Arial Narrow" w:hAnsi="Arial Narrow" w:cs="Arial"/>
          <w:szCs w:val="22"/>
        </w:rPr>
        <w:t>onuke</w:t>
      </w:r>
      <w:r w:rsidR="004B12E1" w:rsidRPr="003202FC">
        <w:rPr>
          <w:rFonts w:ascii="Arial Narrow" w:hAnsi="Arial Narrow" w:cs="Arial"/>
          <w:szCs w:val="22"/>
        </w:rPr>
        <w:t xml:space="preserve"> </w:t>
      </w:r>
      <w:r w:rsidR="00275EB2" w:rsidRPr="003202FC">
        <w:rPr>
          <w:rFonts w:ascii="Arial Narrow" w:hAnsi="Arial Narrow" w:cs="Arial"/>
          <w:szCs w:val="22"/>
        </w:rPr>
        <w:t>Zhotoviteľa,</w:t>
      </w:r>
      <w:r w:rsidR="00373390" w:rsidRPr="003202FC">
        <w:rPr>
          <w:rFonts w:ascii="Arial Narrow" w:hAnsi="Arial Narrow" w:cs="Arial"/>
          <w:szCs w:val="22"/>
        </w:rPr>
        <w:t xml:space="preserve"> </w:t>
      </w:r>
      <w:r w:rsidR="0014034A" w:rsidRPr="003202FC">
        <w:rPr>
          <w:rFonts w:ascii="Arial Narrow" w:hAnsi="Arial Narrow" w:cs="Arial"/>
          <w:szCs w:val="22"/>
        </w:rPr>
        <w:t>sú</w:t>
      </w:r>
      <w:r w:rsidR="004B12E1" w:rsidRPr="003202FC">
        <w:rPr>
          <w:rFonts w:ascii="Arial Narrow" w:hAnsi="Arial Narrow" w:cs="Arial"/>
          <w:szCs w:val="22"/>
        </w:rPr>
        <w:t xml:space="preserve"> cenami pevnými</w:t>
      </w:r>
      <w:r w:rsidR="00275EB2" w:rsidRPr="003202FC">
        <w:rPr>
          <w:rFonts w:ascii="Arial Narrow" w:hAnsi="Arial Narrow" w:cs="Arial"/>
          <w:szCs w:val="22"/>
        </w:rPr>
        <w:t xml:space="preserve">, ktoré majú charakter </w:t>
      </w:r>
      <w:r w:rsidR="00900638">
        <w:rPr>
          <w:rFonts w:ascii="Arial Narrow" w:hAnsi="Arial Narrow" w:cs="Arial"/>
          <w:szCs w:val="22"/>
        </w:rPr>
        <w:t>jednotkových cien</w:t>
      </w:r>
      <w:r w:rsidR="004B12E1" w:rsidRPr="003202FC">
        <w:rPr>
          <w:rFonts w:ascii="Arial Narrow" w:hAnsi="Arial Narrow" w:cs="Arial"/>
          <w:szCs w:val="22"/>
        </w:rPr>
        <w:t xml:space="preserve"> a </w:t>
      </w:r>
      <w:r w:rsidR="0014034A" w:rsidRPr="003202FC">
        <w:rPr>
          <w:rFonts w:ascii="Arial Narrow" w:hAnsi="Arial Narrow" w:cs="Arial"/>
          <w:szCs w:val="22"/>
        </w:rPr>
        <w:t>obsahujú</w:t>
      </w:r>
      <w:r w:rsidR="004B12E1" w:rsidRPr="003202FC">
        <w:rPr>
          <w:rFonts w:ascii="Arial Narrow" w:hAnsi="Arial Narrow" w:cs="Arial"/>
          <w:szCs w:val="22"/>
        </w:rPr>
        <w:t xml:space="preserve"> </w:t>
      </w:r>
      <w:r w:rsidR="0014034A" w:rsidRPr="003202FC">
        <w:rPr>
          <w:rFonts w:ascii="Arial Narrow" w:hAnsi="Arial Narrow" w:cs="Arial"/>
          <w:szCs w:val="22"/>
        </w:rPr>
        <w:t>najmä</w:t>
      </w:r>
      <w:r w:rsidR="004B12E1" w:rsidRPr="003202FC">
        <w:rPr>
          <w:rFonts w:ascii="Arial Narrow" w:hAnsi="Arial Narrow" w:cs="Arial"/>
          <w:szCs w:val="22"/>
        </w:rPr>
        <w:t>:</w:t>
      </w:r>
    </w:p>
    <w:p w:rsidR="004B12E1" w:rsidRPr="003202FC" w:rsidRDefault="00103B0D" w:rsidP="00B16781">
      <w:pPr>
        <w:numPr>
          <w:ilvl w:val="1"/>
          <w:numId w:val="4"/>
        </w:numPr>
        <w:spacing w:after="60"/>
        <w:rPr>
          <w:rFonts w:ascii="Arial Narrow" w:hAnsi="Arial Narrow" w:cs="Arial"/>
          <w:szCs w:val="22"/>
        </w:rPr>
      </w:pPr>
      <w:r w:rsidRPr="003202FC">
        <w:rPr>
          <w:rFonts w:ascii="Arial Narrow" w:hAnsi="Arial Narrow" w:cs="Arial"/>
          <w:szCs w:val="22"/>
        </w:rPr>
        <w:t>materiálové, dopravné</w:t>
      </w:r>
      <w:r w:rsidR="004B12E1" w:rsidRPr="003202FC">
        <w:rPr>
          <w:rFonts w:ascii="Arial Narrow" w:hAnsi="Arial Narrow" w:cs="Arial"/>
          <w:szCs w:val="22"/>
        </w:rPr>
        <w:t xml:space="preserve"> a </w:t>
      </w:r>
      <w:r w:rsidR="0014034A" w:rsidRPr="003202FC">
        <w:rPr>
          <w:rFonts w:ascii="Arial Narrow" w:hAnsi="Arial Narrow" w:cs="Arial"/>
          <w:szCs w:val="22"/>
        </w:rPr>
        <w:t>vedľajš</w:t>
      </w:r>
      <w:r w:rsidRPr="003202FC">
        <w:rPr>
          <w:rFonts w:ascii="Arial Narrow" w:hAnsi="Arial Narrow" w:cs="Arial"/>
          <w:szCs w:val="22"/>
        </w:rPr>
        <w:t>ie</w:t>
      </w:r>
      <w:r w:rsidR="004B12E1" w:rsidRPr="003202FC">
        <w:rPr>
          <w:rFonts w:ascii="Arial Narrow" w:hAnsi="Arial Narrow" w:cs="Arial"/>
          <w:szCs w:val="22"/>
        </w:rPr>
        <w:t xml:space="preserve"> materiálové náklady, p</w:t>
      </w:r>
      <w:r w:rsidR="0014034A" w:rsidRPr="003202FC">
        <w:rPr>
          <w:rFonts w:ascii="Arial Narrow" w:hAnsi="Arial Narrow" w:cs="Arial"/>
          <w:szCs w:val="22"/>
        </w:rPr>
        <w:t>r</w:t>
      </w:r>
      <w:r w:rsidRPr="003202FC">
        <w:rPr>
          <w:rFonts w:ascii="Arial Narrow" w:hAnsi="Arial Narrow" w:cs="Arial"/>
          <w:szCs w:val="22"/>
        </w:rPr>
        <w:t>íslušenstvo</w:t>
      </w:r>
      <w:r w:rsidR="004B12E1" w:rsidRPr="003202FC">
        <w:rPr>
          <w:rFonts w:ascii="Arial Narrow" w:hAnsi="Arial Narrow" w:cs="Arial"/>
          <w:szCs w:val="22"/>
        </w:rPr>
        <w:t>, stroje, p</w:t>
      </w:r>
      <w:r w:rsidR="0014034A" w:rsidRPr="003202FC">
        <w:rPr>
          <w:rFonts w:ascii="Arial Narrow" w:hAnsi="Arial Narrow" w:cs="Arial"/>
          <w:szCs w:val="22"/>
        </w:rPr>
        <w:t>r</w:t>
      </w:r>
      <w:r w:rsidRPr="003202FC">
        <w:rPr>
          <w:rFonts w:ascii="Arial Narrow" w:hAnsi="Arial Narrow" w:cs="Arial"/>
          <w:szCs w:val="22"/>
        </w:rPr>
        <w:t>ístroje, nástroje a stavebné</w:t>
      </w:r>
      <w:r w:rsidR="004B12E1" w:rsidRPr="003202FC">
        <w:rPr>
          <w:rFonts w:ascii="Arial Narrow" w:hAnsi="Arial Narrow" w:cs="Arial"/>
          <w:szCs w:val="22"/>
        </w:rPr>
        <w:t xml:space="preserve"> pomocné materiály,</w:t>
      </w:r>
      <w:r w:rsidR="0014034A" w:rsidRPr="003202FC">
        <w:rPr>
          <w:rFonts w:ascii="Arial Narrow" w:hAnsi="Arial Narrow" w:cs="Arial"/>
          <w:szCs w:val="22"/>
        </w:rPr>
        <w:t xml:space="preserve"> ktor</w:t>
      </w:r>
      <w:r w:rsidR="004B12E1" w:rsidRPr="003202FC">
        <w:rPr>
          <w:rFonts w:ascii="Arial Narrow" w:hAnsi="Arial Narrow" w:cs="Arial"/>
          <w:szCs w:val="22"/>
        </w:rPr>
        <w:t xml:space="preserve">é </w:t>
      </w:r>
      <w:r w:rsidR="0014034A" w:rsidRPr="003202FC">
        <w:rPr>
          <w:rFonts w:ascii="Arial Narrow" w:hAnsi="Arial Narrow" w:cs="Arial"/>
          <w:szCs w:val="22"/>
        </w:rPr>
        <w:t>sú</w:t>
      </w:r>
      <w:r w:rsidR="004B12E1" w:rsidRPr="003202FC">
        <w:rPr>
          <w:rFonts w:ascii="Arial Narrow" w:hAnsi="Arial Narrow" w:cs="Arial"/>
          <w:szCs w:val="22"/>
        </w:rPr>
        <w:t xml:space="preserve"> nutné </w:t>
      </w:r>
      <w:r w:rsidRPr="003202FC">
        <w:rPr>
          <w:rFonts w:ascii="Arial Narrow" w:hAnsi="Arial Narrow" w:cs="Arial"/>
          <w:szCs w:val="22"/>
        </w:rPr>
        <w:t>na</w:t>
      </w:r>
      <w:r w:rsidR="004B12E1" w:rsidRPr="003202FC">
        <w:rPr>
          <w:rFonts w:ascii="Arial Narrow" w:hAnsi="Arial Narrow" w:cs="Arial"/>
          <w:szCs w:val="22"/>
        </w:rPr>
        <w:t> </w:t>
      </w:r>
      <w:r w:rsidRPr="003202FC">
        <w:rPr>
          <w:rFonts w:ascii="Arial Narrow" w:hAnsi="Arial Narrow" w:cs="Arial"/>
          <w:szCs w:val="22"/>
        </w:rPr>
        <w:t>vykonanie prác</w:t>
      </w:r>
    </w:p>
    <w:p w:rsidR="004B12E1"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 xml:space="preserve">mzdové a </w:t>
      </w:r>
      <w:r w:rsidR="0014034A" w:rsidRPr="003202FC">
        <w:rPr>
          <w:rFonts w:ascii="Arial Narrow" w:hAnsi="Arial Narrow" w:cs="Arial"/>
          <w:szCs w:val="22"/>
        </w:rPr>
        <w:t>vedľajš</w:t>
      </w:r>
      <w:r w:rsidR="00F02324" w:rsidRPr="003202FC">
        <w:rPr>
          <w:rFonts w:ascii="Arial Narrow" w:hAnsi="Arial Narrow" w:cs="Arial"/>
          <w:szCs w:val="22"/>
        </w:rPr>
        <w:t>ie</w:t>
      </w:r>
      <w:r w:rsidRPr="003202FC">
        <w:rPr>
          <w:rFonts w:ascii="Arial Narrow" w:hAnsi="Arial Narrow" w:cs="Arial"/>
          <w:szCs w:val="22"/>
        </w:rPr>
        <w:t xml:space="preserve"> mzdové náklady, dan</w:t>
      </w:r>
      <w:r w:rsidR="0014034A" w:rsidRPr="003202FC">
        <w:rPr>
          <w:rFonts w:ascii="Arial Narrow" w:hAnsi="Arial Narrow" w:cs="Arial"/>
          <w:szCs w:val="22"/>
        </w:rPr>
        <w:t>e</w:t>
      </w:r>
      <w:r w:rsidRPr="003202FC">
        <w:rPr>
          <w:rFonts w:ascii="Arial Narrow" w:hAnsi="Arial Narrow" w:cs="Arial"/>
          <w:szCs w:val="22"/>
        </w:rPr>
        <w:t>, náklady na dozor</w:t>
      </w:r>
      <w:r w:rsidR="00220E78" w:rsidRPr="003202FC">
        <w:rPr>
          <w:rFonts w:ascii="Arial Narrow" w:hAnsi="Arial Narrow" w:cs="Arial"/>
          <w:szCs w:val="22"/>
        </w:rPr>
        <w:t xml:space="preserve"> </w:t>
      </w:r>
      <w:r w:rsidR="004B52E4" w:rsidRPr="003202FC">
        <w:rPr>
          <w:rFonts w:ascii="Arial Narrow" w:hAnsi="Arial Narrow" w:cs="Arial"/>
          <w:szCs w:val="22"/>
        </w:rPr>
        <w:t>Z</w:t>
      </w:r>
      <w:r w:rsidR="00220E78" w:rsidRPr="003202FC">
        <w:rPr>
          <w:rFonts w:ascii="Arial Narrow" w:hAnsi="Arial Narrow" w:cs="Arial"/>
          <w:szCs w:val="22"/>
        </w:rPr>
        <w:t>hotoviteľa</w:t>
      </w:r>
      <w:r w:rsidRPr="003202FC">
        <w:rPr>
          <w:rFonts w:ascii="Arial Narrow" w:hAnsi="Arial Narrow" w:cs="Arial"/>
          <w:szCs w:val="22"/>
        </w:rPr>
        <w:t>, odm</w:t>
      </w:r>
      <w:r w:rsidR="0014034A" w:rsidRPr="003202FC">
        <w:rPr>
          <w:rFonts w:ascii="Arial Narrow" w:hAnsi="Arial Narrow" w:cs="Arial"/>
          <w:szCs w:val="22"/>
        </w:rPr>
        <w:t>e</w:t>
      </w:r>
      <w:r w:rsidRPr="003202FC">
        <w:rPr>
          <w:rFonts w:ascii="Arial Narrow" w:hAnsi="Arial Narrow" w:cs="Arial"/>
          <w:szCs w:val="22"/>
        </w:rPr>
        <w:t xml:space="preserve">ny, </w:t>
      </w:r>
      <w:r w:rsidR="00103B0D" w:rsidRPr="003202FC">
        <w:rPr>
          <w:rFonts w:ascii="Arial Narrow" w:hAnsi="Arial Narrow" w:cs="Arial"/>
          <w:szCs w:val="22"/>
        </w:rPr>
        <w:t>nad</w:t>
      </w:r>
      <w:r w:rsidRPr="003202FC">
        <w:rPr>
          <w:rFonts w:ascii="Arial Narrow" w:hAnsi="Arial Narrow" w:cs="Arial"/>
          <w:szCs w:val="22"/>
        </w:rPr>
        <w:t xml:space="preserve">časy, odlučné, </w:t>
      </w:r>
      <w:r w:rsidR="0014034A" w:rsidRPr="003202FC">
        <w:rPr>
          <w:rFonts w:ascii="Arial Narrow" w:hAnsi="Arial Narrow" w:cs="Arial"/>
          <w:szCs w:val="22"/>
        </w:rPr>
        <w:t>jazd</w:t>
      </w:r>
      <w:r w:rsidRPr="003202FC">
        <w:rPr>
          <w:rFonts w:ascii="Arial Narrow" w:hAnsi="Arial Narrow" w:cs="Arial"/>
          <w:szCs w:val="22"/>
        </w:rPr>
        <w:t xml:space="preserve">né a </w:t>
      </w:r>
      <w:r w:rsidR="0014034A" w:rsidRPr="003202FC">
        <w:rPr>
          <w:rFonts w:ascii="Arial Narrow" w:hAnsi="Arial Narrow" w:cs="Arial"/>
          <w:szCs w:val="22"/>
        </w:rPr>
        <w:t>iné</w:t>
      </w:r>
      <w:r w:rsidRPr="003202FC">
        <w:rPr>
          <w:rFonts w:ascii="Arial Narrow" w:hAnsi="Arial Narrow" w:cs="Arial"/>
          <w:szCs w:val="22"/>
        </w:rPr>
        <w:t xml:space="preserve"> </w:t>
      </w:r>
      <w:r w:rsidR="0014034A" w:rsidRPr="003202FC">
        <w:rPr>
          <w:rFonts w:ascii="Arial Narrow" w:hAnsi="Arial Narrow" w:cs="Arial"/>
          <w:szCs w:val="22"/>
        </w:rPr>
        <w:t>vedľajš</w:t>
      </w:r>
      <w:r w:rsidR="00103B0D" w:rsidRPr="003202FC">
        <w:rPr>
          <w:rFonts w:ascii="Arial Narrow" w:hAnsi="Arial Narrow" w:cs="Arial"/>
          <w:szCs w:val="22"/>
        </w:rPr>
        <w:t>ie náklady a výdavky</w:t>
      </w:r>
    </w:p>
    <w:p w:rsidR="004B12E1"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náklady na vykládku, sklad</w:t>
      </w:r>
      <w:r w:rsidR="00103B0D" w:rsidRPr="003202FC">
        <w:rPr>
          <w:rFonts w:ascii="Arial Narrow" w:hAnsi="Arial Narrow" w:cs="Arial"/>
          <w:szCs w:val="22"/>
        </w:rPr>
        <w:t>ovanie</w:t>
      </w:r>
      <w:r w:rsidRPr="003202FC">
        <w:rPr>
          <w:rFonts w:ascii="Arial Narrow" w:hAnsi="Arial Narrow" w:cs="Arial"/>
          <w:szCs w:val="22"/>
        </w:rPr>
        <w:t xml:space="preserve"> a rozd</w:t>
      </w:r>
      <w:r w:rsidR="0014034A" w:rsidRPr="003202FC">
        <w:rPr>
          <w:rFonts w:ascii="Arial Narrow" w:hAnsi="Arial Narrow" w:cs="Arial"/>
          <w:szCs w:val="22"/>
        </w:rPr>
        <w:t>e</w:t>
      </w:r>
      <w:r w:rsidR="00103B0D" w:rsidRPr="003202FC">
        <w:rPr>
          <w:rFonts w:ascii="Arial Narrow" w:hAnsi="Arial Narrow" w:cs="Arial"/>
          <w:szCs w:val="22"/>
        </w:rPr>
        <w:t>lenie</w:t>
      </w:r>
      <w:r w:rsidRPr="003202FC">
        <w:rPr>
          <w:rFonts w:ascii="Arial Narrow" w:hAnsi="Arial Narrow" w:cs="Arial"/>
          <w:szCs w:val="22"/>
        </w:rPr>
        <w:t xml:space="preserve"> </w:t>
      </w:r>
      <w:r w:rsidR="0014034A" w:rsidRPr="003202FC">
        <w:rPr>
          <w:rFonts w:ascii="Arial Narrow" w:hAnsi="Arial Narrow" w:cs="Arial"/>
          <w:szCs w:val="22"/>
        </w:rPr>
        <w:t>všetkých</w:t>
      </w:r>
      <w:r w:rsidRPr="003202FC">
        <w:rPr>
          <w:rFonts w:ascii="Arial Narrow" w:hAnsi="Arial Narrow" w:cs="Arial"/>
          <w:szCs w:val="22"/>
        </w:rPr>
        <w:t xml:space="preserve"> </w:t>
      </w:r>
      <w:r w:rsidR="00F02324" w:rsidRPr="003202FC">
        <w:rPr>
          <w:rFonts w:ascii="Arial Narrow" w:hAnsi="Arial Narrow" w:cs="Arial"/>
          <w:szCs w:val="22"/>
        </w:rPr>
        <w:t>na</w:t>
      </w:r>
      <w:r w:rsidRPr="003202FC">
        <w:rPr>
          <w:rFonts w:ascii="Arial Narrow" w:hAnsi="Arial Narrow" w:cs="Arial"/>
          <w:szCs w:val="22"/>
        </w:rPr>
        <w:t xml:space="preserve"> stavbu pot</w:t>
      </w:r>
      <w:r w:rsidR="0014034A" w:rsidRPr="003202FC">
        <w:rPr>
          <w:rFonts w:ascii="Arial Narrow" w:hAnsi="Arial Narrow" w:cs="Arial"/>
          <w:szCs w:val="22"/>
        </w:rPr>
        <w:t>r</w:t>
      </w:r>
      <w:r w:rsidRPr="003202FC">
        <w:rPr>
          <w:rFonts w:ascii="Arial Narrow" w:hAnsi="Arial Narrow" w:cs="Arial"/>
          <w:szCs w:val="22"/>
        </w:rPr>
        <w:t xml:space="preserve">ebných </w:t>
      </w:r>
      <w:r w:rsidR="0014034A" w:rsidRPr="003202FC">
        <w:rPr>
          <w:rFonts w:ascii="Arial Narrow" w:hAnsi="Arial Narrow" w:cs="Arial"/>
          <w:szCs w:val="22"/>
        </w:rPr>
        <w:t>dodávok</w:t>
      </w:r>
      <w:r w:rsidRPr="003202FC">
        <w:rPr>
          <w:rFonts w:ascii="Arial Narrow" w:hAnsi="Arial Narrow" w:cs="Arial"/>
          <w:szCs w:val="22"/>
        </w:rPr>
        <w:t xml:space="preserve">, bez </w:t>
      </w:r>
      <w:r w:rsidR="0014034A" w:rsidRPr="003202FC">
        <w:rPr>
          <w:rFonts w:ascii="Arial Narrow" w:hAnsi="Arial Narrow" w:cs="Arial"/>
          <w:szCs w:val="22"/>
        </w:rPr>
        <w:t>rozdiel</w:t>
      </w:r>
      <w:r w:rsidRPr="003202FC">
        <w:rPr>
          <w:rFonts w:ascii="Arial Narrow" w:hAnsi="Arial Narrow" w:cs="Arial"/>
          <w:szCs w:val="22"/>
        </w:rPr>
        <w:t xml:space="preserve">u </w:t>
      </w:r>
      <w:r w:rsidR="0014034A" w:rsidRPr="003202FC">
        <w:rPr>
          <w:rFonts w:ascii="Arial Narrow" w:hAnsi="Arial Narrow" w:cs="Arial"/>
          <w:szCs w:val="22"/>
        </w:rPr>
        <w:t>miest</w:t>
      </w:r>
      <w:r w:rsidR="00103B0D" w:rsidRPr="003202FC">
        <w:rPr>
          <w:rFonts w:ascii="Arial Narrow" w:hAnsi="Arial Narrow" w:cs="Arial"/>
          <w:szCs w:val="22"/>
        </w:rPr>
        <w:t>a a podlažia</w:t>
      </w:r>
    </w:p>
    <w:p w:rsidR="004B12E1" w:rsidRPr="003202FC" w:rsidRDefault="00103B0D" w:rsidP="00B16781">
      <w:pPr>
        <w:numPr>
          <w:ilvl w:val="1"/>
          <w:numId w:val="4"/>
        </w:numPr>
        <w:spacing w:after="60"/>
        <w:rPr>
          <w:rFonts w:ascii="Arial Narrow" w:hAnsi="Arial Narrow" w:cs="Arial"/>
          <w:szCs w:val="22"/>
        </w:rPr>
      </w:pPr>
      <w:r w:rsidRPr="003202FC">
        <w:rPr>
          <w:rFonts w:ascii="Arial Narrow" w:hAnsi="Arial Narrow" w:cs="Arial"/>
          <w:szCs w:val="22"/>
        </w:rPr>
        <w:t>náklady na vybavenie</w:t>
      </w:r>
      <w:r w:rsidR="004B12E1" w:rsidRPr="003202FC">
        <w:rPr>
          <w:rFonts w:ascii="Arial Narrow" w:hAnsi="Arial Narrow" w:cs="Arial"/>
          <w:szCs w:val="22"/>
        </w:rPr>
        <w:t>, za</w:t>
      </w:r>
      <w:r w:rsidR="0014034A" w:rsidRPr="003202FC">
        <w:rPr>
          <w:rFonts w:ascii="Arial Narrow" w:hAnsi="Arial Narrow" w:cs="Arial"/>
          <w:szCs w:val="22"/>
        </w:rPr>
        <w:t>iste</w:t>
      </w:r>
      <w:r w:rsidRPr="003202FC">
        <w:rPr>
          <w:rFonts w:ascii="Arial Narrow" w:hAnsi="Arial Narrow" w:cs="Arial"/>
          <w:szCs w:val="22"/>
        </w:rPr>
        <w:t>nie</w:t>
      </w:r>
      <w:r w:rsidR="004B12E1" w:rsidRPr="003202FC">
        <w:rPr>
          <w:rFonts w:ascii="Arial Narrow" w:hAnsi="Arial Narrow" w:cs="Arial"/>
          <w:szCs w:val="22"/>
        </w:rPr>
        <w:t>, osv</w:t>
      </w:r>
      <w:r w:rsidR="0014034A" w:rsidRPr="003202FC">
        <w:rPr>
          <w:rFonts w:ascii="Arial Narrow" w:hAnsi="Arial Narrow" w:cs="Arial"/>
          <w:szCs w:val="22"/>
        </w:rPr>
        <w:t>e</w:t>
      </w:r>
      <w:r w:rsidRPr="003202FC">
        <w:rPr>
          <w:rFonts w:ascii="Arial Narrow" w:hAnsi="Arial Narrow" w:cs="Arial"/>
          <w:szCs w:val="22"/>
        </w:rPr>
        <w:t>tlenie</w:t>
      </w:r>
      <w:r w:rsidR="004B12E1" w:rsidRPr="003202FC">
        <w:rPr>
          <w:rFonts w:ascii="Arial Narrow" w:hAnsi="Arial Narrow" w:cs="Arial"/>
          <w:szCs w:val="22"/>
        </w:rPr>
        <w:t xml:space="preserve"> a vy</w:t>
      </w:r>
      <w:r w:rsidRPr="003202FC">
        <w:rPr>
          <w:rFonts w:ascii="Arial Narrow" w:hAnsi="Arial Narrow" w:cs="Arial"/>
          <w:szCs w:val="22"/>
        </w:rPr>
        <w:t>kurovanie</w:t>
      </w:r>
      <w:r w:rsidR="004B12E1" w:rsidRPr="003202FC">
        <w:rPr>
          <w:rFonts w:ascii="Arial Narrow" w:hAnsi="Arial Narrow" w:cs="Arial"/>
          <w:szCs w:val="22"/>
        </w:rPr>
        <w:t xml:space="preserve"> </w:t>
      </w:r>
      <w:r w:rsidR="0014034A" w:rsidRPr="003202FC">
        <w:rPr>
          <w:rFonts w:ascii="Arial Narrow" w:hAnsi="Arial Narrow" w:cs="Arial"/>
          <w:szCs w:val="22"/>
        </w:rPr>
        <w:t>pracovísk</w:t>
      </w:r>
      <w:r w:rsidR="004B12E1" w:rsidRPr="003202FC">
        <w:rPr>
          <w:rFonts w:ascii="Arial Narrow" w:hAnsi="Arial Narrow" w:cs="Arial"/>
          <w:szCs w:val="22"/>
        </w:rPr>
        <w:t>, pomocné ná</w:t>
      </w:r>
      <w:r w:rsidR="0014034A" w:rsidRPr="003202FC">
        <w:rPr>
          <w:rFonts w:ascii="Arial Narrow" w:hAnsi="Arial Narrow" w:cs="Arial"/>
          <w:szCs w:val="22"/>
        </w:rPr>
        <w:t>r</w:t>
      </w:r>
      <w:r w:rsidRPr="003202FC">
        <w:rPr>
          <w:rFonts w:ascii="Arial Narrow" w:hAnsi="Arial Narrow" w:cs="Arial"/>
          <w:szCs w:val="22"/>
        </w:rPr>
        <w:t>adie, lešenie a skladovacie</w:t>
      </w:r>
      <w:r w:rsidR="004B12E1" w:rsidRPr="003202FC">
        <w:rPr>
          <w:rFonts w:ascii="Arial Narrow" w:hAnsi="Arial Narrow" w:cs="Arial"/>
          <w:szCs w:val="22"/>
        </w:rPr>
        <w:t xml:space="preserve"> plochy</w:t>
      </w:r>
    </w:p>
    <w:p w:rsidR="004B12E1"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 xml:space="preserve">náklady na </w:t>
      </w:r>
      <w:r w:rsidR="0014034A" w:rsidRPr="003202FC">
        <w:rPr>
          <w:rFonts w:ascii="Arial Narrow" w:hAnsi="Arial Narrow" w:cs="Arial"/>
          <w:szCs w:val="22"/>
        </w:rPr>
        <w:t>všetky</w:t>
      </w:r>
      <w:r w:rsidRPr="003202FC">
        <w:rPr>
          <w:rFonts w:ascii="Arial Narrow" w:hAnsi="Arial Narrow" w:cs="Arial"/>
          <w:szCs w:val="22"/>
        </w:rPr>
        <w:t xml:space="preserve"> </w:t>
      </w:r>
      <w:r w:rsidR="00103B0D" w:rsidRPr="003202FC">
        <w:rPr>
          <w:rFonts w:ascii="Arial Narrow" w:hAnsi="Arial Narrow" w:cs="Arial"/>
          <w:szCs w:val="22"/>
        </w:rPr>
        <w:t>z</w:t>
      </w:r>
      <w:r w:rsidRPr="003202FC">
        <w:rPr>
          <w:rFonts w:ascii="Arial Narrow" w:hAnsi="Arial Narrow" w:cs="Arial"/>
          <w:szCs w:val="22"/>
        </w:rPr>
        <w:t>o</w:t>
      </w:r>
      <w:r w:rsidR="0014034A" w:rsidRPr="003202FC">
        <w:rPr>
          <w:rFonts w:ascii="Arial Narrow" w:hAnsi="Arial Narrow" w:cs="Arial"/>
          <w:szCs w:val="22"/>
        </w:rPr>
        <w:t>dpovedajúc</w:t>
      </w:r>
      <w:r w:rsidR="00103B0D" w:rsidRPr="003202FC">
        <w:rPr>
          <w:rFonts w:ascii="Arial Narrow" w:hAnsi="Arial Narrow" w:cs="Arial"/>
          <w:szCs w:val="22"/>
        </w:rPr>
        <w:t>e ochranné</w:t>
      </w:r>
      <w:r w:rsidRPr="003202FC">
        <w:rPr>
          <w:rFonts w:ascii="Arial Narrow" w:hAnsi="Arial Narrow" w:cs="Arial"/>
          <w:szCs w:val="22"/>
        </w:rPr>
        <w:t xml:space="preserve"> opat</w:t>
      </w:r>
      <w:r w:rsidR="0014034A" w:rsidRPr="003202FC">
        <w:rPr>
          <w:rFonts w:ascii="Arial Narrow" w:hAnsi="Arial Narrow" w:cs="Arial"/>
          <w:szCs w:val="22"/>
        </w:rPr>
        <w:t>r</w:t>
      </w:r>
      <w:r w:rsidR="00103B0D" w:rsidRPr="003202FC">
        <w:rPr>
          <w:rFonts w:ascii="Arial Narrow" w:hAnsi="Arial Narrow" w:cs="Arial"/>
          <w:szCs w:val="22"/>
        </w:rPr>
        <w:t>enia</w:t>
      </w:r>
      <w:r w:rsidRPr="003202FC">
        <w:rPr>
          <w:rFonts w:ascii="Arial Narrow" w:hAnsi="Arial Narrow" w:cs="Arial"/>
          <w:szCs w:val="22"/>
        </w:rPr>
        <w:t xml:space="preserve"> </w:t>
      </w:r>
      <w:r w:rsidR="00103B0D" w:rsidRPr="003202FC">
        <w:rPr>
          <w:rFonts w:ascii="Arial Narrow" w:hAnsi="Arial Narrow" w:cs="Arial"/>
          <w:szCs w:val="22"/>
        </w:rPr>
        <w:t>na</w:t>
      </w:r>
      <w:r w:rsidRPr="003202FC">
        <w:rPr>
          <w:rFonts w:ascii="Arial Narrow" w:hAnsi="Arial Narrow" w:cs="Arial"/>
          <w:szCs w:val="22"/>
        </w:rPr>
        <w:t xml:space="preserve"> </w:t>
      </w:r>
      <w:r w:rsidR="00103B0D" w:rsidRPr="003202FC">
        <w:rPr>
          <w:rFonts w:ascii="Arial Narrow" w:hAnsi="Arial Narrow" w:cs="Arial"/>
          <w:szCs w:val="22"/>
        </w:rPr>
        <w:t>vykonanie prác</w:t>
      </w:r>
      <w:r w:rsidRPr="003202FC">
        <w:rPr>
          <w:rFonts w:ascii="Arial Narrow" w:hAnsi="Arial Narrow" w:cs="Arial"/>
          <w:szCs w:val="22"/>
        </w:rPr>
        <w:t xml:space="preserve"> až do </w:t>
      </w:r>
      <w:r w:rsidR="0014034A" w:rsidRPr="003202FC">
        <w:rPr>
          <w:rFonts w:ascii="Arial Narrow" w:hAnsi="Arial Narrow" w:cs="Arial"/>
          <w:szCs w:val="22"/>
        </w:rPr>
        <w:t>ich</w:t>
      </w:r>
      <w:r w:rsidRPr="003202FC">
        <w:rPr>
          <w:rFonts w:ascii="Arial Narrow" w:hAnsi="Arial Narrow" w:cs="Arial"/>
          <w:szCs w:val="22"/>
        </w:rPr>
        <w:t xml:space="preserve"> p</w:t>
      </w:r>
      <w:r w:rsidR="0014034A" w:rsidRPr="003202FC">
        <w:rPr>
          <w:rFonts w:ascii="Arial Narrow" w:hAnsi="Arial Narrow" w:cs="Arial"/>
          <w:szCs w:val="22"/>
        </w:rPr>
        <w:t>r</w:t>
      </w:r>
      <w:r w:rsidR="00103B0D" w:rsidRPr="003202FC">
        <w:rPr>
          <w:rFonts w:ascii="Arial Narrow" w:hAnsi="Arial Narrow" w:cs="Arial"/>
          <w:szCs w:val="22"/>
        </w:rPr>
        <w:t>evzatia</w:t>
      </w:r>
      <w:r w:rsidRPr="003202FC">
        <w:rPr>
          <w:rFonts w:ascii="Arial Narrow" w:hAnsi="Arial Narrow" w:cs="Arial"/>
          <w:szCs w:val="22"/>
        </w:rPr>
        <w:t xml:space="preserve"> </w:t>
      </w:r>
      <w:r w:rsidR="00DC2788" w:rsidRPr="003202FC">
        <w:rPr>
          <w:rFonts w:ascii="Arial Narrow" w:hAnsi="Arial Narrow" w:cs="Arial"/>
          <w:szCs w:val="22"/>
        </w:rPr>
        <w:t>Objednávateľ</w:t>
      </w:r>
      <w:r w:rsidR="0014034A" w:rsidRPr="003202FC">
        <w:rPr>
          <w:rFonts w:ascii="Arial Narrow" w:hAnsi="Arial Narrow" w:cs="Arial"/>
          <w:szCs w:val="22"/>
        </w:rPr>
        <w:t>om</w:t>
      </w:r>
      <w:r w:rsidR="003E34D2" w:rsidRPr="003202FC">
        <w:rPr>
          <w:rFonts w:ascii="Arial Narrow" w:hAnsi="Arial Narrow" w:cs="Arial"/>
          <w:szCs w:val="22"/>
        </w:rPr>
        <w:t>, vrátane realizácie tzv. zimných opatrení - ZIP pre práce v zimnom období</w:t>
      </w:r>
    </w:p>
    <w:p w:rsidR="004B12E1"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náklady na vy</w:t>
      </w:r>
      <w:r w:rsidR="00103B0D" w:rsidRPr="003202FC">
        <w:rPr>
          <w:rFonts w:ascii="Arial Narrow" w:hAnsi="Arial Narrow" w:cs="Arial"/>
          <w:szCs w:val="22"/>
        </w:rPr>
        <w:t>pratanie</w:t>
      </w:r>
      <w:r w:rsidRPr="003202FC">
        <w:rPr>
          <w:rFonts w:ascii="Arial Narrow" w:hAnsi="Arial Narrow" w:cs="Arial"/>
          <w:szCs w:val="22"/>
        </w:rPr>
        <w:t xml:space="preserve"> </w:t>
      </w:r>
      <w:r w:rsidR="00E340EF" w:rsidRPr="003202FC">
        <w:rPr>
          <w:rFonts w:ascii="Arial Narrow" w:hAnsi="Arial Narrow" w:cs="Arial"/>
          <w:szCs w:val="22"/>
        </w:rPr>
        <w:t>Staveniska</w:t>
      </w:r>
      <w:r w:rsidRPr="003202FC">
        <w:rPr>
          <w:rFonts w:ascii="Arial Narrow" w:hAnsi="Arial Narrow" w:cs="Arial"/>
          <w:szCs w:val="22"/>
        </w:rPr>
        <w:t xml:space="preserve">, </w:t>
      </w:r>
      <w:r w:rsidR="0014034A" w:rsidRPr="003202FC">
        <w:rPr>
          <w:rFonts w:ascii="Arial Narrow" w:hAnsi="Arial Narrow" w:cs="Arial"/>
          <w:szCs w:val="22"/>
        </w:rPr>
        <w:t>ako</w:t>
      </w:r>
      <w:r w:rsidR="00103B0D" w:rsidRPr="003202FC">
        <w:rPr>
          <w:rFonts w:ascii="Arial Narrow" w:hAnsi="Arial Narrow" w:cs="Arial"/>
          <w:szCs w:val="22"/>
        </w:rPr>
        <w:t xml:space="preserve"> aj</w:t>
      </w:r>
      <w:r w:rsidRPr="003202FC">
        <w:rPr>
          <w:rFonts w:ascii="Arial Narrow" w:hAnsi="Arial Narrow" w:cs="Arial"/>
          <w:szCs w:val="22"/>
        </w:rPr>
        <w:t xml:space="preserve"> odvoz vše</w:t>
      </w:r>
      <w:r w:rsidR="00103B0D" w:rsidRPr="003202FC">
        <w:rPr>
          <w:rFonts w:ascii="Arial Narrow" w:hAnsi="Arial Narrow" w:cs="Arial"/>
          <w:szCs w:val="22"/>
        </w:rPr>
        <w:t>tk</w:t>
      </w:r>
      <w:r w:rsidRPr="003202FC">
        <w:rPr>
          <w:rFonts w:ascii="Arial Narrow" w:hAnsi="Arial Narrow" w:cs="Arial"/>
          <w:szCs w:val="22"/>
        </w:rPr>
        <w:t xml:space="preserve">ého </w:t>
      </w:r>
      <w:r w:rsidR="0014034A" w:rsidRPr="003202FC">
        <w:rPr>
          <w:rFonts w:ascii="Arial Narrow" w:hAnsi="Arial Narrow" w:cs="Arial"/>
          <w:szCs w:val="22"/>
        </w:rPr>
        <w:t>stavebného</w:t>
      </w:r>
      <w:r w:rsidRPr="003202FC">
        <w:rPr>
          <w:rFonts w:ascii="Arial Narrow" w:hAnsi="Arial Narrow" w:cs="Arial"/>
          <w:szCs w:val="22"/>
        </w:rPr>
        <w:t xml:space="preserve"> odpadu a sut</w:t>
      </w:r>
      <w:r w:rsidR="00103B0D" w:rsidRPr="003202FC">
        <w:rPr>
          <w:rFonts w:ascii="Arial Narrow" w:hAnsi="Arial Narrow" w:cs="Arial"/>
          <w:szCs w:val="22"/>
        </w:rPr>
        <w:t>iny</w:t>
      </w:r>
      <w:r w:rsidRPr="003202FC">
        <w:rPr>
          <w:rFonts w:ascii="Arial Narrow" w:hAnsi="Arial Narrow" w:cs="Arial"/>
          <w:szCs w:val="22"/>
        </w:rPr>
        <w:t xml:space="preserve">, </w:t>
      </w:r>
      <w:r w:rsidR="0014034A" w:rsidRPr="003202FC">
        <w:rPr>
          <w:rFonts w:ascii="Arial Narrow" w:hAnsi="Arial Narrow" w:cs="Arial"/>
          <w:szCs w:val="22"/>
        </w:rPr>
        <w:t>vrátane</w:t>
      </w:r>
      <w:r w:rsidRPr="003202FC">
        <w:rPr>
          <w:rFonts w:ascii="Arial Narrow" w:hAnsi="Arial Narrow" w:cs="Arial"/>
          <w:szCs w:val="22"/>
        </w:rPr>
        <w:t xml:space="preserve"> dodrž</w:t>
      </w:r>
      <w:r w:rsidR="00103B0D" w:rsidRPr="003202FC">
        <w:rPr>
          <w:rFonts w:ascii="Arial Narrow" w:hAnsi="Arial Narrow" w:cs="Arial"/>
          <w:szCs w:val="22"/>
        </w:rPr>
        <w:t>ovania</w:t>
      </w:r>
      <w:r w:rsidRPr="003202FC">
        <w:rPr>
          <w:rFonts w:ascii="Arial Narrow" w:hAnsi="Arial Narrow" w:cs="Arial"/>
          <w:szCs w:val="22"/>
        </w:rPr>
        <w:t xml:space="preserve"> p</w:t>
      </w:r>
      <w:r w:rsidR="0014034A" w:rsidRPr="003202FC">
        <w:rPr>
          <w:rFonts w:ascii="Arial Narrow" w:hAnsi="Arial Narrow" w:cs="Arial"/>
          <w:szCs w:val="22"/>
        </w:rPr>
        <w:t>r</w:t>
      </w:r>
      <w:r w:rsidRPr="003202FC">
        <w:rPr>
          <w:rFonts w:ascii="Arial Narrow" w:hAnsi="Arial Narrow" w:cs="Arial"/>
          <w:szCs w:val="22"/>
        </w:rPr>
        <w:t>íslušných zákon</w:t>
      </w:r>
      <w:r w:rsidR="0014034A" w:rsidRPr="003202FC">
        <w:rPr>
          <w:rFonts w:ascii="Arial Narrow" w:hAnsi="Arial Narrow" w:cs="Arial"/>
          <w:szCs w:val="22"/>
        </w:rPr>
        <w:t>ov</w:t>
      </w:r>
      <w:r w:rsidRPr="003202FC">
        <w:rPr>
          <w:rFonts w:ascii="Arial Narrow" w:hAnsi="Arial Narrow" w:cs="Arial"/>
          <w:szCs w:val="22"/>
        </w:rPr>
        <w:t xml:space="preserve"> o ochran</w:t>
      </w:r>
      <w:r w:rsidR="0014034A" w:rsidRPr="003202FC">
        <w:rPr>
          <w:rFonts w:ascii="Arial Narrow" w:hAnsi="Arial Narrow" w:cs="Arial"/>
          <w:szCs w:val="22"/>
        </w:rPr>
        <w:t>e</w:t>
      </w:r>
      <w:r w:rsidRPr="003202FC">
        <w:rPr>
          <w:rFonts w:ascii="Arial Narrow" w:hAnsi="Arial Narrow" w:cs="Arial"/>
          <w:szCs w:val="22"/>
        </w:rPr>
        <w:t xml:space="preserve"> </w:t>
      </w:r>
      <w:r w:rsidR="0014034A" w:rsidRPr="003202FC">
        <w:rPr>
          <w:rFonts w:ascii="Arial Narrow" w:hAnsi="Arial Narrow" w:cs="Arial"/>
          <w:szCs w:val="22"/>
        </w:rPr>
        <w:t>životného prostredia</w:t>
      </w:r>
      <w:r w:rsidRPr="003202FC">
        <w:rPr>
          <w:rFonts w:ascii="Arial Narrow" w:hAnsi="Arial Narrow" w:cs="Arial"/>
          <w:szCs w:val="22"/>
        </w:rPr>
        <w:t xml:space="preserve"> a p</w:t>
      </w:r>
      <w:r w:rsidR="0014034A" w:rsidRPr="003202FC">
        <w:rPr>
          <w:rFonts w:ascii="Arial Narrow" w:hAnsi="Arial Narrow" w:cs="Arial"/>
          <w:szCs w:val="22"/>
        </w:rPr>
        <w:t>r</w:t>
      </w:r>
      <w:r w:rsidRPr="003202FC">
        <w:rPr>
          <w:rFonts w:ascii="Arial Narrow" w:hAnsi="Arial Narrow" w:cs="Arial"/>
          <w:szCs w:val="22"/>
        </w:rPr>
        <w:t>íslušných na</w:t>
      </w:r>
      <w:r w:rsidR="0014034A" w:rsidRPr="003202FC">
        <w:rPr>
          <w:rFonts w:ascii="Arial Narrow" w:hAnsi="Arial Narrow" w:cs="Arial"/>
          <w:szCs w:val="22"/>
        </w:rPr>
        <w:t>riaden</w:t>
      </w:r>
      <w:r w:rsidRPr="003202FC">
        <w:rPr>
          <w:rFonts w:ascii="Arial Narrow" w:hAnsi="Arial Narrow" w:cs="Arial"/>
          <w:szCs w:val="22"/>
        </w:rPr>
        <w:t>í orgán</w:t>
      </w:r>
      <w:r w:rsidR="0014034A" w:rsidRPr="003202FC">
        <w:rPr>
          <w:rFonts w:ascii="Arial Narrow" w:hAnsi="Arial Narrow" w:cs="Arial"/>
          <w:szCs w:val="22"/>
        </w:rPr>
        <w:t>ov</w:t>
      </w:r>
      <w:r w:rsidRPr="003202FC">
        <w:rPr>
          <w:rFonts w:ascii="Arial Narrow" w:hAnsi="Arial Narrow" w:cs="Arial"/>
          <w:szCs w:val="22"/>
        </w:rPr>
        <w:t xml:space="preserve"> </w:t>
      </w:r>
    </w:p>
    <w:p w:rsidR="00071652" w:rsidRPr="003202FC" w:rsidRDefault="00071652" w:rsidP="00B16781">
      <w:pPr>
        <w:numPr>
          <w:ilvl w:val="1"/>
          <w:numId w:val="4"/>
        </w:numPr>
        <w:spacing w:after="60"/>
        <w:rPr>
          <w:rFonts w:ascii="Arial Narrow" w:hAnsi="Arial Narrow" w:cs="Arial"/>
          <w:szCs w:val="22"/>
        </w:rPr>
      </w:pPr>
      <w:r>
        <w:rPr>
          <w:rFonts w:ascii="Arial Narrow" w:hAnsi="Arial Narrow" w:cs="Arial"/>
          <w:szCs w:val="22"/>
        </w:rPr>
        <w:t xml:space="preserve">náklady na priebežné čistenie Stavby a jej častí počas celej Lehoty pre dokončenie Diela, vrátane nákladov na hĺbkové </w:t>
      </w:r>
      <w:r w:rsidR="009E1DF0">
        <w:rPr>
          <w:rFonts w:ascii="Arial Narrow" w:hAnsi="Arial Narrow" w:cs="Arial"/>
          <w:szCs w:val="22"/>
        </w:rPr>
        <w:t>čiste</w:t>
      </w:r>
      <w:r>
        <w:rPr>
          <w:rFonts w:ascii="Arial Narrow" w:hAnsi="Arial Narrow" w:cs="Arial"/>
          <w:szCs w:val="22"/>
        </w:rPr>
        <w:t xml:space="preserve">nie nášľapných plôch po dokončení Diela </w:t>
      </w:r>
    </w:p>
    <w:p w:rsidR="004B12E1" w:rsidRPr="003202FC" w:rsidRDefault="0014034A" w:rsidP="00B16781">
      <w:pPr>
        <w:numPr>
          <w:ilvl w:val="1"/>
          <w:numId w:val="4"/>
        </w:numPr>
        <w:spacing w:after="60"/>
        <w:rPr>
          <w:rFonts w:ascii="Arial Narrow" w:hAnsi="Arial Narrow" w:cs="Arial"/>
          <w:szCs w:val="22"/>
        </w:rPr>
      </w:pPr>
      <w:r w:rsidRPr="003202FC">
        <w:rPr>
          <w:rFonts w:ascii="Arial Narrow" w:hAnsi="Arial Narrow" w:cs="Arial"/>
          <w:szCs w:val="22"/>
        </w:rPr>
        <w:t>vedľajš</w:t>
      </w:r>
      <w:r w:rsidR="00103B0D" w:rsidRPr="003202FC">
        <w:rPr>
          <w:rFonts w:ascii="Arial Narrow" w:hAnsi="Arial Narrow" w:cs="Arial"/>
          <w:szCs w:val="22"/>
        </w:rPr>
        <w:t>ie</w:t>
      </w:r>
      <w:r w:rsidR="004B12E1" w:rsidRPr="003202FC">
        <w:rPr>
          <w:rFonts w:ascii="Arial Narrow" w:hAnsi="Arial Narrow" w:cs="Arial"/>
          <w:szCs w:val="22"/>
        </w:rPr>
        <w:t xml:space="preserve"> náklady za</w:t>
      </w:r>
      <w:r w:rsidRPr="003202FC">
        <w:rPr>
          <w:rFonts w:ascii="Arial Narrow" w:hAnsi="Arial Narrow" w:cs="Arial"/>
          <w:szCs w:val="22"/>
        </w:rPr>
        <w:t>riaden</w:t>
      </w:r>
      <w:r w:rsidR="00103B0D" w:rsidRPr="003202FC">
        <w:rPr>
          <w:rFonts w:ascii="Arial Narrow" w:hAnsi="Arial Narrow" w:cs="Arial"/>
          <w:szCs w:val="22"/>
        </w:rPr>
        <w:t>ia</w:t>
      </w:r>
      <w:r w:rsidR="004B12E1" w:rsidRPr="003202FC">
        <w:rPr>
          <w:rFonts w:ascii="Arial Narrow" w:hAnsi="Arial Narrow" w:cs="Arial"/>
          <w:szCs w:val="22"/>
        </w:rPr>
        <w:t xml:space="preserve"> </w:t>
      </w:r>
      <w:r w:rsidR="00E340EF" w:rsidRPr="003202FC">
        <w:rPr>
          <w:rFonts w:ascii="Arial Narrow" w:hAnsi="Arial Narrow" w:cs="Arial"/>
          <w:szCs w:val="22"/>
        </w:rPr>
        <w:t>Staveniska</w:t>
      </w:r>
      <w:r w:rsidR="004B12E1" w:rsidRPr="003202FC">
        <w:rPr>
          <w:rFonts w:ascii="Arial Narrow" w:hAnsi="Arial Narrow" w:cs="Arial"/>
          <w:szCs w:val="22"/>
        </w:rPr>
        <w:t xml:space="preserve"> </w:t>
      </w:r>
      <w:r w:rsidRPr="003202FC">
        <w:rPr>
          <w:rFonts w:ascii="Arial Narrow" w:hAnsi="Arial Narrow" w:cs="Arial"/>
          <w:szCs w:val="22"/>
        </w:rPr>
        <w:t>akéhokoľvek</w:t>
      </w:r>
      <w:r w:rsidR="00103B0D" w:rsidRPr="003202FC">
        <w:rPr>
          <w:rFonts w:ascii="Arial Narrow" w:hAnsi="Arial Narrow" w:cs="Arial"/>
          <w:szCs w:val="22"/>
        </w:rPr>
        <w:t xml:space="preserve"> druhu, mimo</w:t>
      </w:r>
      <w:r w:rsidR="00540482" w:rsidRPr="003202FC">
        <w:rPr>
          <w:rFonts w:ascii="Arial Narrow" w:hAnsi="Arial Narrow" w:cs="Arial"/>
          <w:szCs w:val="22"/>
        </w:rPr>
        <w:t>s</w:t>
      </w:r>
      <w:r w:rsidR="00534F32" w:rsidRPr="003202FC">
        <w:rPr>
          <w:rFonts w:ascii="Arial Narrow" w:hAnsi="Arial Narrow" w:cs="Arial"/>
          <w:szCs w:val="22"/>
        </w:rPr>
        <w:t>tavenisko</w:t>
      </w:r>
      <w:r w:rsidR="00103B0D" w:rsidRPr="003202FC">
        <w:rPr>
          <w:rFonts w:ascii="Arial Narrow" w:hAnsi="Arial Narrow" w:cs="Arial"/>
          <w:szCs w:val="22"/>
        </w:rPr>
        <w:t>vú</w:t>
      </w:r>
      <w:r w:rsidR="004B12E1" w:rsidRPr="003202FC">
        <w:rPr>
          <w:rFonts w:ascii="Arial Narrow" w:hAnsi="Arial Narrow" w:cs="Arial"/>
          <w:szCs w:val="22"/>
        </w:rPr>
        <w:t xml:space="preserve"> dopravu, ev</w:t>
      </w:r>
      <w:r w:rsidR="00103B0D" w:rsidRPr="003202FC">
        <w:rPr>
          <w:rFonts w:ascii="Arial Narrow" w:hAnsi="Arial Narrow" w:cs="Arial"/>
          <w:szCs w:val="22"/>
        </w:rPr>
        <w:t>ent</w:t>
      </w:r>
      <w:r w:rsidR="004B12E1" w:rsidRPr="003202FC">
        <w:rPr>
          <w:rFonts w:ascii="Arial Narrow" w:hAnsi="Arial Narrow" w:cs="Arial"/>
          <w:szCs w:val="22"/>
        </w:rPr>
        <w:t xml:space="preserve">. </w:t>
      </w:r>
      <w:r w:rsidR="00103B0D" w:rsidRPr="003202FC">
        <w:rPr>
          <w:rFonts w:ascii="Arial Narrow" w:hAnsi="Arial Narrow" w:cs="Arial"/>
          <w:szCs w:val="22"/>
        </w:rPr>
        <w:t>sťažené dopravné</w:t>
      </w:r>
      <w:r w:rsidR="004B12E1" w:rsidRPr="003202FC">
        <w:rPr>
          <w:rFonts w:ascii="Arial Narrow" w:hAnsi="Arial Narrow" w:cs="Arial"/>
          <w:szCs w:val="22"/>
        </w:rPr>
        <w:t xml:space="preserve"> </w:t>
      </w:r>
      <w:r w:rsidRPr="003202FC">
        <w:rPr>
          <w:rFonts w:ascii="Arial Narrow" w:hAnsi="Arial Narrow" w:cs="Arial"/>
          <w:szCs w:val="22"/>
        </w:rPr>
        <w:t>podmienky</w:t>
      </w:r>
      <w:r w:rsidR="004B12E1" w:rsidRPr="003202FC">
        <w:rPr>
          <w:rFonts w:ascii="Arial Narrow" w:hAnsi="Arial Narrow" w:cs="Arial"/>
          <w:szCs w:val="22"/>
        </w:rPr>
        <w:t xml:space="preserve">, </w:t>
      </w:r>
      <w:r w:rsidR="00103B0D" w:rsidRPr="003202FC">
        <w:rPr>
          <w:rFonts w:ascii="Arial Narrow" w:hAnsi="Arial Narrow" w:cs="Arial"/>
          <w:szCs w:val="22"/>
        </w:rPr>
        <w:t>akékoľvek územné</w:t>
      </w:r>
      <w:r w:rsidR="004B12E1" w:rsidRPr="003202FC">
        <w:rPr>
          <w:rFonts w:ascii="Arial Narrow" w:hAnsi="Arial Narrow" w:cs="Arial"/>
          <w:szCs w:val="22"/>
        </w:rPr>
        <w:t xml:space="preserve"> </w:t>
      </w:r>
      <w:r w:rsidRPr="003202FC">
        <w:rPr>
          <w:rFonts w:ascii="Arial Narrow" w:hAnsi="Arial Narrow" w:cs="Arial"/>
          <w:szCs w:val="22"/>
        </w:rPr>
        <w:t>vplyv</w:t>
      </w:r>
      <w:r w:rsidR="004B12E1" w:rsidRPr="003202FC">
        <w:rPr>
          <w:rFonts w:ascii="Arial Narrow" w:hAnsi="Arial Narrow" w:cs="Arial"/>
          <w:szCs w:val="22"/>
        </w:rPr>
        <w:t>y a pod.</w:t>
      </w:r>
    </w:p>
    <w:p w:rsidR="004B12E1"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 xml:space="preserve">náklady na </w:t>
      </w:r>
      <w:r w:rsidR="00103B0D" w:rsidRPr="003202FC">
        <w:rPr>
          <w:rFonts w:ascii="Arial Narrow" w:hAnsi="Arial Narrow" w:cs="Arial"/>
          <w:szCs w:val="22"/>
        </w:rPr>
        <w:t>vykonanie</w:t>
      </w:r>
      <w:r w:rsidRPr="003202FC">
        <w:rPr>
          <w:rFonts w:ascii="Arial Narrow" w:hAnsi="Arial Narrow" w:cs="Arial"/>
          <w:szCs w:val="22"/>
        </w:rPr>
        <w:t xml:space="preserve"> </w:t>
      </w:r>
      <w:r w:rsidR="0014034A" w:rsidRPr="003202FC">
        <w:rPr>
          <w:rFonts w:ascii="Arial Narrow" w:hAnsi="Arial Narrow" w:cs="Arial"/>
          <w:szCs w:val="22"/>
        </w:rPr>
        <w:t>skúšok</w:t>
      </w:r>
      <w:r w:rsidRPr="003202FC">
        <w:rPr>
          <w:rFonts w:ascii="Arial Narrow" w:hAnsi="Arial Narrow" w:cs="Arial"/>
          <w:szCs w:val="22"/>
        </w:rPr>
        <w:t xml:space="preserve"> </w:t>
      </w:r>
      <w:r w:rsidR="0014034A" w:rsidRPr="003202FC">
        <w:rPr>
          <w:rFonts w:ascii="Arial Narrow" w:hAnsi="Arial Narrow" w:cs="Arial"/>
          <w:szCs w:val="22"/>
        </w:rPr>
        <w:t>konštrukc</w:t>
      </w:r>
      <w:r w:rsidR="00103B0D" w:rsidRPr="003202FC">
        <w:rPr>
          <w:rFonts w:ascii="Arial Narrow" w:hAnsi="Arial Narrow" w:cs="Arial"/>
          <w:szCs w:val="22"/>
        </w:rPr>
        <w:t>i</w:t>
      </w:r>
      <w:r w:rsidRPr="003202FC">
        <w:rPr>
          <w:rFonts w:ascii="Arial Narrow" w:hAnsi="Arial Narrow" w:cs="Arial"/>
          <w:szCs w:val="22"/>
        </w:rPr>
        <w:t>í a m</w:t>
      </w:r>
      <w:r w:rsidR="0014034A" w:rsidRPr="003202FC">
        <w:rPr>
          <w:rFonts w:ascii="Arial Narrow" w:hAnsi="Arial Narrow" w:cs="Arial"/>
          <w:szCs w:val="22"/>
        </w:rPr>
        <w:t>er</w:t>
      </w:r>
      <w:r w:rsidR="00103B0D" w:rsidRPr="003202FC">
        <w:rPr>
          <w:rFonts w:ascii="Arial Narrow" w:hAnsi="Arial Narrow" w:cs="Arial"/>
          <w:szCs w:val="22"/>
        </w:rPr>
        <w:t>a</w:t>
      </w:r>
      <w:r w:rsidRPr="003202FC">
        <w:rPr>
          <w:rFonts w:ascii="Arial Narrow" w:hAnsi="Arial Narrow" w:cs="Arial"/>
          <w:szCs w:val="22"/>
        </w:rPr>
        <w:t xml:space="preserve">ní, </w:t>
      </w:r>
      <w:r w:rsidR="0014034A" w:rsidRPr="003202FC">
        <w:rPr>
          <w:rFonts w:ascii="Arial Narrow" w:hAnsi="Arial Narrow" w:cs="Arial"/>
          <w:szCs w:val="22"/>
        </w:rPr>
        <w:t>predovšetkým</w:t>
      </w:r>
      <w:r w:rsidRPr="003202FC">
        <w:rPr>
          <w:rFonts w:ascii="Arial Narrow" w:hAnsi="Arial Narrow" w:cs="Arial"/>
          <w:szCs w:val="22"/>
        </w:rPr>
        <w:t xml:space="preserve"> </w:t>
      </w:r>
      <w:r w:rsidR="0014034A" w:rsidRPr="003202FC">
        <w:rPr>
          <w:rFonts w:ascii="Arial Narrow" w:hAnsi="Arial Narrow" w:cs="Arial"/>
          <w:szCs w:val="22"/>
        </w:rPr>
        <w:t>stavebných</w:t>
      </w:r>
      <w:r w:rsidRPr="003202FC">
        <w:rPr>
          <w:rFonts w:ascii="Arial Narrow" w:hAnsi="Arial Narrow" w:cs="Arial"/>
          <w:szCs w:val="22"/>
        </w:rPr>
        <w:t xml:space="preserve"> materiál</w:t>
      </w:r>
      <w:r w:rsidR="0014034A" w:rsidRPr="003202FC">
        <w:rPr>
          <w:rFonts w:ascii="Arial Narrow" w:hAnsi="Arial Narrow" w:cs="Arial"/>
          <w:szCs w:val="22"/>
        </w:rPr>
        <w:t>ov</w:t>
      </w:r>
      <w:r w:rsidRPr="003202FC">
        <w:rPr>
          <w:rFonts w:ascii="Arial Narrow" w:hAnsi="Arial Narrow" w:cs="Arial"/>
          <w:szCs w:val="22"/>
        </w:rPr>
        <w:t xml:space="preserve"> a </w:t>
      </w:r>
      <w:r w:rsidR="0014034A" w:rsidRPr="003202FC">
        <w:rPr>
          <w:rFonts w:ascii="Arial Narrow" w:hAnsi="Arial Narrow" w:cs="Arial"/>
          <w:szCs w:val="22"/>
        </w:rPr>
        <w:t>látok</w:t>
      </w:r>
    </w:p>
    <w:p w:rsidR="004B12E1"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náklady spojené s dovoz</w:t>
      </w:r>
      <w:r w:rsidR="0014034A" w:rsidRPr="003202FC">
        <w:rPr>
          <w:rFonts w:ascii="Arial Narrow" w:hAnsi="Arial Narrow" w:cs="Arial"/>
          <w:szCs w:val="22"/>
        </w:rPr>
        <w:t>om</w:t>
      </w:r>
      <w:r w:rsidRPr="003202FC">
        <w:rPr>
          <w:rFonts w:ascii="Arial Narrow" w:hAnsi="Arial Narrow" w:cs="Arial"/>
          <w:szCs w:val="22"/>
        </w:rPr>
        <w:t xml:space="preserve"> materiál</w:t>
      </w:r>
      <w:r w:rsidR="0014034A" w:rsidRPr="003202FC">
        <w:rPr>
          <w:rFonts w:ascii="Arial Narrow" w:hAnsi="Arial Narrow" w:cs="Arial"/>
          <w:szCs w:val="22"/>
        </w:rPr>
        <w:t>ov</w:t>
      </w:r>
      <w:r w:rsidRPr="003202FC">
        <w:rPr>
          <w:rFonts w:ascii="Arial Narrow" w:hAnsi="Arial Narrow" w:cs="Arial"/>
          <w:szCs w:val="22"/>
        </w:rPr>
        <w:t>, výrobk</w:t>
      </w:r>
      <w:r w:rsidR="0014034A" w:rsidRPr="003202FC">
        <w:rPr>
          <w:rFonts w:ascii="Arial Narrow" w:hAnsi="Arial Narrow" w:cs="Arial"/>
          <w:szCs w:val="22"/>
        </w:rPr>
        <w:t>ov</w:t>
      </w:r>
      <w:r w:rsidR="00103B0D" w:rsidRPr="003202FC">
        <w:rPr>
          <w:rFonts w:ascii="Arial Narrow" w:hAnsi="Arial Narrow" w:cs="Arial"/>
          <w:szCs w:val="22"/>
        </w:rPr>
        <w:t>, či prác</w:t>
      </w:r>
      <w:r w:rsidRPr="003202FC">
        <w:rPr>
          <w:rFonts w:ascii="Arial Narrow" w:hAnsi="Arial Narrow" w:cs="Arial"/>
          <w:szCs w:val="22"/>
        </w:rPr>
        <w:t xml:space="preserve"> </w:t>
      </w:r>
      <w:r w:rsidR="0014034A" w:rsidRPr="003202FC">
        <w:rPr>
          <w:rFonts w:ascii="Arial Narrow" w:hAnsi="Arial Narrow" w:cs="Arial"/>
          <w:szCs w:val="22"/>
        </w:rPr>
        <w:t>zo</w:t>
      </w:r>
      <w:r w:rsidR="00103B0D" w:rsidRPr="003202FC">
        <w:rPr>
          <w:rFonts w:ascii="Arial Narrow" w:hAnsi="Arial Narrow" w:cs="Arial"/>
          <w:szCs w:val="22"/>
        </w:rPr>
        <w:t xml:space="preserve"> zahraničia</w:t>
      </w:r>
      <w:r w:rsidR="00470DD7">
        <w:rPr>
          <w:rFonts w:ascii="Arial Narrow" w:hAnsi="Arial Narrow" w:cs="Arial"/>
          <w:szCs w:val="22"/>
        </w:rPr>
        <w:t xml:space="preserve"> ako aj z tuzemska</w:t>
      </w:r>
      <w:r w:rsidRPr="003202FC">
        <w:rPr>
          <w:rFonts w:ascii="Arial Narrow" w:hAnsi="Arial Narrow" w:cs="Arial"/>
          <w:szCs w:val="22"/>
        </w:rPr>
        <w:t xml:space="preserve">, </w:t>
      </w:r>
      <w:r w:rsidR="0014034A" w:rsidRPr="003202FC">
        <w:rPr>
          <w:rFonts w:ascii="Arial Narrow" w:hAnsi="Arial Narrow" w:cs="Arial"/>
          <w:szCs w:val="22"/>
        </w:rPr>
        <w:t>vrátane</w:t>
      </w:r>
      <w:r w:rsidRPr="003202FC">
        <w:rPr>
          <w:rFonts w:ascii="Arial Narrow" w:hAnsi="Arial Narrow" w:cs="Arial"/>
          <w:szCs w:val="22"/>
        </w:rPr>
        <w:t xml:space="preserve"> c</w:t>
      </w:r>
      <w:r w:rsidR="00103B0D" w:rsidRPr="003202FC">
        <w:rPr>
          <w:rFonts w:ascii="Arial Narrow" w:hAnsi="Arial Narrow" w:cs="Arial"/>
          <w:szCs w:val="22"/>
        </w:rPr>
        <w:t>olný</w:t>
      </w:r>
      <w:r w:rsidRPr="003202FC">
        <w:rPr>
          <w:rFonts w:ascii="Arial Narrow" w:hAnsi="Arial Narrow" w:cs="Arial"/>
          <w:szCs w:val="22"/>
        </w:rPr>
        <w:t xml:space="preserve">ch a </w:t>
      </w:r>
      <w:r w:rsidR="0014034A" w:rsidRPr="003202FC">
        <w:rPr>
          <w:rFonts w:ascii="Arial Narrow" w:hAnsi="Arial Narrow" w:cs="Arial"/>
          <w:szCs w:val="22"/>
        </w:rPr>
        <w:t>iných</w:t>
      </w:r>
      <w:r w:rsidRPr="003202FC">
        <w:rPr>
          <w:rFonts w:ascii="Arial Narrow" w:hAnsi="Arial Narrow" w:cs="Arial"/>
          <w:szCs w:val="22"/>
        </w:rPr>
        <w:t xml:space="preserve"> poplatk</w:t>
      </w:r>
      <w:r w:rsidR="0014034A" w:rsidRPr="003202FC">
        <w:rPr>
          <w:rFonts w:ascii="Arial Narrow" w:hAnsi="Arial Narrow" w:cs="Arial"/>
          <w:szCs w:val="22"/>
        </w:rPr>
        <w:t>ov</w:t>
      </w:r>
      <w:r w:rsidRPr="003202FC">
        <w:rPr>
          <w:rFonts w:ascii="Arial Narrow" w:hAnsi="Arial Narrow" w:cs="Arial"/>
          <w:szCs w:val="22"/>
        </w:rPr>
        <w:t xml:space="preserve"> spojených s dovoz</w:t>
      </w:r>
      <w:r w:rsidR="0014034A" w:rsidRPr="003202FC">
        <w:rPr>
          <w:rFonts w:ascii="Arial Narrow" w:hAnsi="Arial Narrow" w:cs="Arial"/>
          <w:szCs w:val="22"/>
        </w:rPr>
        <w:t>om</w:t>
      </w:r>
      <w:r w:rsidRPr="003202FC">
        <w:rPr>
          <w:rFonts w:ascii="Arial Narrow" w:hAnsi="Arial Narrow" w:cs="Arial"/>
          <w:szCs w:val="22"/>
        </w:rPr>
        <w:t xml:space="preserve">, </w:t>
      </w:r>
      <w:r w:rsidR="0014034A" w:rsidRPr="003202FC">
        <w:rPr>
          <w:rFonts w:ascii="Arial Narrow" w:hAnsi="Arial Narrow" w:cs="Arial"/>
          <w:szCs w:val="22"/>
        </w:rPr>
        <w:t>dopravných</w:t>
      </w:r>
      <w:r w:rsidRPr="003202FC">
        <w:rPr>
          <w:rFonts w:ascii="Arial Narrow" w:hAnsi="Arial Narrow" w:cs="Arial"/>
          <w:szCs w:val="22"/>
        </w:rPr>
        <w:t xml:space="preserve"> náklad</w:t>
      </w:r>
      <w:r w:rsidR="0014034A" w:rsidRPr="003202FC">
        <w:rPr>
          <w:rFonts w:ascii="Arial Narrow" w:hAnsi="Arial Narrow" w:cs="Arial"/>
          <w:szCs w:val="22"/>
        </w:rPr>
        <w:t>ov</w:t>
      </w:r>
      <w:r w:rsidRPr="003202FC">
        <w:rPr>
          <w:rFonts w:ascii="Arial Narrow" w:hAnsi="Arial Narrow" w:cs="Arial"/>
          <w:szCs w:val="22"/>
        </w:rPr>
        <w:t xml:space="preserve">, </w:t>
      </w:r>
      <w:r w:rsidR="0014034A" w:rsidRPr="003202FC">
        <w:rPr>
          <w:rFonts w:ascii="Arial Narrow" w:hAnsi="Arial Narrow" w:cs="Arial"/>
          <w:szCs w:val="22"/>
        </w:rPr>
        <w:t>certifikác</w:t>
      </w:r>
      <w:r w:rsidR="00103B0D" w:rsidRPr="003202FC">
        <w:rPr>
          <w:rFonts w:ascii="Arial Narrow" w:hAnsi="Arial Narrow" w:cs="Arial"/>
          <w:szCs w:val="22"/>
        </w:rPr>
        <w:t>i</w:t>
      </w:r>
      <w:r w:rsidRPr="003202FC">
        <w:rPr>
          <w:rFonts w:ascii="Arial Narrow" w:hAnsi="Arial Narrow" w:cs="Arial"/>
          <w:szCs w:val="22"/>
        </w:rPr>
        <w:t>e výrobk</w:t>
      </w:r>
      <w:r w:rsidR="0014034A" w:rsidRPr="003202FC">
        <w:rPr>
          <w:rFonts w:ascii="Arial Narrow" w:hAnsi="Arial Narrow" w:cs="Arial"/>
          <w:szCs w:val="22"/>
        </w:rPr>
        <w:t>ov</w:t>
      </w:r>
      <w:r w:rsidRPr="003202FC">
        <w:rPr>
          <w:rFonts w:ascii="Arial Narrow" w:hAnsi="Arial Narrow" w:cs="Arial"/>
          <w:szCs w:val="22"/>
        </w:rPr>
        <w:t xml:space="preserve"> a materiál</w:t>
      </w:r>
      <w:r w:rsidR="0014034A" w:rsidRPr="003202FC">
        <w:rPr>
          <w:rFonts w:ascii="Arial Narrow" w:hAnsi="Arial Narrow" w:cs="Arial"/>
          <w:szCs w:val="22"/>
        </w:rPr>
        <w:t>ov</w:t>
      </w:r>
      <w:r w:rsidRPr="003202FC">
        <w:rPr>
          <w:rFonts w:ascii="Arial Narrow" w:hAnsi="Arial Narrow" w:cs="Arial"/>
          <w:szCs w:val="22"/>
        </w:rPr>
        <w:t xml:space="preserve">, </w:t>
      </w:r>
      <w:r w:rsidR="00DA35D4" w:rsidRPr="003202FC">
        <w:rPr>
          <w:rFonts w:ascii="Arial Narrow" w:hAnsi="Arial Narrow" w:cs="Arial"/>
          <w:szCs w:val="22"/>
        </w:rPr>
        <w:t>pokiaľ</w:t>
      </w:r>
      <w:r w:rsidR="00103B0D" w:rsidRPr="003202FC">
        <w:rPr>
          <w:rFonts w:ascii="Arial Narrow" w:hAnsi="Arial Narrow" w:cs="Arial"/>
          <w:szCs w:val="22"/>
        </w:rPr>
        <w:t xml:space="preserve"> ich</w:t>
      </w:r>
      <w:r w:rsidRPr="003202FC">
        <w:rPr>
          <w:rFonts w:ascii="Arial Narrow" w:hAnsi="Arial Narrow" w:cs="Arial"/>
          <w:szCs w:val="22"/>
        </w:rPr>
        <w:t xml:space="preserv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pot</w:t>
      </w:r>
      <w:r w:rsidR="0014034A" w:rsidRPr="003202FC">
        <w:rPr>
          <w:rFonts w:ascii="Arial Narrow" w:hAnsi="Arial Narrow" w:cs="Arial"/>
          <w:szCs w:val="22"/>
        </w:rPr>
        <w:t>r</w:t>
      </w:r>
      <w:r w:rsidRPr="003202FC">
        <w:rPr>
          <w:rFonts w:ascii="Arial Narrow" w:hAnsi="Arial Narrow" w:cs="Arial"/>
          <w:szCs w:val="22"/>
        </w:rPr>
        <w:t xml:space="preserve">ebuje </w:t>
      </w:r>
      <w:r w:rsidR="0014034A" w:rsidRPr="003202FC">
        <w:rPr>
          <w:rFonts w:ascii="Arial Narrow" w:hAnsi="Arial Narrow" w:cs="Arial"/>
          <w:szCs w:val="22"/>
        </w:rPr>
        <w:t>pre</w:t>
      </w:r>
      <w:r w:rsidR="00103B0D" w:rsidRPr="003202FC">
        <w:rPr>
          <w:rFonts w:ascii="Arial Narrow" w:hAnsi="Arial Narrow" w:cs="Arial"/>
          <w:szCs w:val="22"/>
        </w:rPr>
        <w:t xml:space="preserve"> svoje</w:t>
      </w:r>
      <w:r w:rsidRPr="003202FC">
        <w:rPr>
          <w:rFonts w:ascii="Arial Narrow" w:hAnsi="Arial Narrow" w:cs="Arial"/>
          <w:szCs w:val="22"/>
        </w:rPr>
        <w:t xml:space="preserve"> pln</w:t>
      </w:r>
      <w:r w:rsidR="0014034A" w:rsidRPr="003202FC">
        <w:rPr>
          <w:rFonts w:ascii="Arial Narrow" w:hAnsi="Arial Narrow" w:cs="Arial"/>
          <w:szCs w:val="22"/>
        </w:rPr>
        <w:t>e</w:t>
      </w:r>
      <w:r w:rsidR="00103B0D" w:rsidRPr="003202FC">
        <w:rPr>
          <w:rFonts w:ascii="Arial Narrow" w:hAnsi="Arial Narrow" w:cs="Arial"/>
          <w:szCs w:val="22"/>
        </w:rPr>
        <w:t>nie</w:t>
      </w:r>
    </w:p>
    <w:p w:rsidR="004B12E1"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náklady na m</w:t>
      </w:r>
      <w:r w:rsidR="0014034A" w:rsidRPr="003202FC">
        <w:rPr>
          <w:rFonts w:ascii="Arial Narrow" w:hAnsi="Arial Narrow" w:cs="Arial"/>
          <w:szCs w:val="22"/>
        </w:rPr>
        <w:t>er</w:t>
      </w:r>
      <w:r w:rsidR="00103B0D" w:rsidRPr="003202FC">
        <w:rPr>
          <w:rFonts w:ascii="Arial Narrow" w:hAnsi="Arial Narrow" w:cs="Arial"/>
          <w:szCs w:val="22"/>
        </w:rPr>
        <w:t>anie</w:t>
      </w:r>
      <w:r w:rsidRPr="003202FC">
        <w:rPr>
          <w:rFonts w:ascii="Arial Narrow" w:hAnsi="Arial Narrow" w:cs="Arial"/>
          <w:szCs w:val="22"/>
        </w:rPr>
        <w:t xml:space="preserve"> a udrž</w:t>
      </w:r>
      <w:r w:rsidR="00103B0D" w:rsidRPr="003202FC">
        <w:rPr>
          <w:rFonts w:ascii="Arial Narrow" w:hAnsi="Arial Narrow" w:cs="Arial"/>
          <w:szCs w:val="22"/>
        </w:rPr>
        <w:t>ovanie</w:t>
      </w:r>
      <w:r w:rsidRPr="003202FC">
        <w:rPr>
          <w:rFonts w:ascii="Arial Narrow" w:hAnsi="Arial Narrow" w:cs="Arial"/>
          <w:szCs w:val="22"/>
        </w:rPr>
        <w:t xml:space="preserve"> </w:t>
      </w:r>
      <w:r w:rsidR="0014034A" w:rsidRPr="003202FC">
        <w:rPr>
          <w:rFonts w:ascii="Arial Narrow" w:hAnsi="Arial Narrow" w:cs="Arial"/>
          <w:szCs w:val="22"/>
        </w:rPr>
        <w:t>meracích</w:t>
      </w:r>
      <w:r w:rsidRPr="003202FC">
        <w:rPr>
          <w:rFonts w:ascii="Arial Narrow" w:hAnsi="Arial Narrow" w:cs="Arial"/>
          <w:szCs w:val="22"/>
        </w:rPr>
        <w:t xml:space="preserve"> bod</w:t>
      </w:r>
      <w:r w:rsidR="0014034A" w:rsidRPr="003202FC">
        <w:rPr>
          <w:rFonts w:ascii="Arial Narrow" w:hAnsi="Arial Narrow" w:cs="Arial"/>
          <w:szCs w:val="22"/>
        </w:rPr>
        <w:t>ov</w:t>
      </w:r>
      <w:r w:rsidRPr="003202FC">
        <w:rPr>
          <w:rFonts w:ascii="Arial Narrow" w:hAnsi="Arial Narrow" w:cs="Arial"/>
          <w:szCs w:val="22"/>
        </w:rPr>
        <w:t>, pomocných bod</w:t>
      </w:r>
      <w:r w:rsidR="0014034A" w:rsidRPr="003202FC">
        <w:rPr>
          <w:rFonts w:ascii="Arial Narrow" w:hAnsi="Arial Narrow" w:cs="Arial"/>
          <w:szCs w:val="22"/>
        </w:rPr>
        <w:t>ov</w:t>
      </w:r>
      <w:r w:rsidRPr="003202FC">
        <w:rPr>
          <w:rFonts w:ascii="Arial Narrow" w:hAnsi="Arial Narrow" w:cs="Arial"/>
          <w:szCs w:val="22"/>
        </w:rPr>
        <w:t xml:space="preserve">, </w:t>
      </w:r>
      <w:r w:rsidR="0014034A" w:rsidRPr="003202FC">
        <w:rPr>
          <w:rFonts w:ascii="Arial Narrow" w:hAnsi="Arial Narrow" w:cs="Arial"/>
          <w:szCs w:val="22"/>
        </w:rPr>
        <w:t>značiek</w:t>
      </w:r>
      <w:r w:rsidR="00F41F0F" w:rsidRPr="003202FC">
        <w:rPr>
          <w:rFonts w:ascii="Arial Narrow" w:hAnsi="Arial Narrow" w:cs="Arial"/>
          <w:szCs w:val="22"/>
        </w:rPr>
        <w:t xml:space="preserve"> a nivelí</w:t>
      </w:r>
      <w:r w:rsidRPr="003202FC">
        <w:rPr>
          <w:rFonts w:ascii="Arial Narrow" w:hAnsi="Arial Narrow" w:cs="Arial"/>
          <w:szCs w:val="22"/>
        </w:rPr>
        <w:t>t na stavb</w:t>
      </w:r>
      <w:r w:rsidR="0014034A" w:rsidRPr="003202FC">
        <w:rPr>
          <w:rFonts w:ascii="Arial Narrow" w:hAnsi="Arial Narrow" w:cs="Arial"/>
          <w:szCs w:val="22"/>
        </w:rPr>
        <w:t>e</w:t>
      </w:r>
    </w:p>
    <w:p w:rsidR="004B12E1"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 xml:space="preserve">náklady na </w:t>
      </w:r>
      <w:r w:rsidR="0014034A" w:rsidRPr="003202FC">
        <w:rPr>
          <w:rFonts w:ascii="Arial Narrow" w:hAnsi="Arial Narrow" w:cs="Arial"/>
          <w:szCs w:val="22"/>
        </w:rPr>
        <w:t>ďalš</w:t>
      </w:r>
      <w:r w:rsidR="00103B0D" w:rsidRPr="003202FC">
        <w:rPr>
          <w:rFonts w:ascii="Arial Narrow" w:hAnsi="Arial Narrow" w:cs="Arial"/>
          <w:szCs w:val="22"/>
        </w:rPr>
        <w:t>ie pomocné či režijné</w:t>
      </w:r>
      <w:r w:rsidRPr="003202FC">
        <w:rPr>
          <w:rFonts w:ascii="Arial Narrow" w:hAnsi="Arial Narrow" w:cs="Arial"/>
          <w:szCs w:val="22"/>
        </w:rPr>
        <w:t xml:space="preserve"> práce a výkony,</w:t>
      </w:r>
      <w:r w:rsidR="0014034A" w:rsidRPr="003202FC">
        <w:rPr>
          <w:rFonts w:ascii="Arial Narrow" w:hAnsi="Arial Narrow" w:cs="Arial"/>
          <w:szCs w:val="22"/>
        </w:rPr>
        <w:t xml:space="preserve"> ktor</w:t>
      </w:r>
      <w:r w:rsidRPr="003202FC">
        <w:rPr>
          <w:rFonts w:ascii="Arial Narrow" w:hAnsi="Arial Narrow" w:cs="Arial"/>
          <w:szCs w:val="22"/>
        </w:rPr>
        <w:t xml:space="preserve">é </w:t>
      </w:r>
      <w:r w:rsidR="0014034A" w:rsidRPr="003202FC">
        <w:rPr>
          <w:rFonts w:ascii="Arial Narrow" w:hAnsi="Arial Narrow" w:cs="Arial"/>
          <w:szCs w:val="22"/>
        </w:rPr>
        <w:t>sú</w:t>
      </w:r>
      <w:r w:rsidRPr="003202FC">
        <w:rPr>
          <w:rFonts w:ascii="Arial Narrow" w:hAnsi="Arial Narrow" w:cs="Arial"/>
          <w:szCs w:val="22"/>
        </w:rPr>
        <w:t xml:space="preserve"> pot</w:t>
      </w:r>
      <w:r w:rsidR="0014034A" w:rsidRPr="003202FC">
        <w:rPr>
          <w:rFonts w:ascii="Arial Narrow" w:hAnsi="Arial Narrow" w:cs="Arial"/>
          <w:szCs w:val="22"/>
        </w:rPr>
        <w:t>r</w:t>
      </w:r>
      <w:r w:rsidRPr="003202FC">
        <w:rPr>
          <w:rFonts w:ascii="Arial Narrow" w:hAnsi="Arial Narrow" w:cs="Arial"/>
          <w:szCs w:val="22"/>
        </w:rPr>
        <w:t xml:space="preserve">ebné </w:t>
      </w:r>
      <w:r w:rsidR="0014034A" w:rsidRPr="003202FC">
        <w:rPr>
          <w:rFonts w:ascii="Arial Narrow" w:hAnsi="Arial Narrow" w:cs="Arial"/>
          <w:szCs w:val="22"/>
        </w:rPr>
        <w:t>pre</w:t>
      </w:r>
      <w:r w:rsidRPr="003202FC">
        <w:rPr>
          <w:rFonts w:ascii="Arial Narrow" w:hAnsi="Arial Narrow" w:cs="Arial"/>
          <w:szCs w:val="22"/>
        </w:rPr>
        <w:t xml:space="preserve"> dokonalé a </w:t>
      </w:r>
      <w:r w:rsidR="00103B0D" w:rsidRPr="003202FC">
        <w:rPr>
          <w:rFonts w:ascii="Arial Narrow" w:hAnsi="Arial Narrow" w:cs="Arial"/>
          <w:szCs w:val="22"/>
        </w:rPr>
        <w:t>kompletné</w:t>
      </w:r>
      <w:r w:rsidRPr="003202FC">
        <w:rPr>
          <w:rFonts w:ascii="Arial Narrow" w:hAnsi="Arial Narrow" w:cs="Arial"/>
          <w:szCs w:val="22"/>
        </w:rPr>
        <w:t xml:space="preserve"> </w:t>
      </w:r>
      <w:r w:rsidR="00103B0D" w:rsidRPr="003202FC">
        <w:rPr>
          <w:rFonts w:ascii="Arial Narrow" w:hAnsi="Arial Narrow" w:cs="Arial"/>
          <w:szCs w:val="22"/>
        </w:rPr>
        <w:t>zhotovenie</w:t>
      </w:r>
      <w:r w:rsidRPr="003202FC">
        <w:rPr>
          <w:rFonts w:ascii="Arial Narrow" w:hAnsi="Arial Narrow" w:cs="Arial"/>
          <w:szCs w:val="22"/>
        </w:rPr>
        <w:t xml:space="preserve"> </w:t>
      </w:r>
      <w:r w:rsidR="00E33CE7" w:rsidRPr="003202FC">
        <w:rPr>
          <w:rFonts w:ascii="Arial Narrow" w:hAnsi="Arial Narrow" w:cs="Arial"/>
          <w:szCs w:val="22"/>
        </w:rPr>
        <w:t>Diela</w:t>
      </w:r>
      <w:r w:rsidRPr="003202FC">
        <w:rPr>
          <w:rFonts w:ascii="Arial Narrow" w:hAnsi="Arial Narrow" w:cs="Arial"/>
          <w:szCs w:val="22"/>
        </w:rPr>
        <w:t xml:space="preserve"> a jeho jednotlivých</w:t>
      </w:r>
      <w:r w:rsidR="0014034A" w:rsidRPr="003202FC">
        <w:rPr>
          <w:rFonts w:ascii="Arial Narrow" w:hAnsi="Arial Narrow" w:cs="Arial"/>
          <w:szCs w:val="22"/>
        </w:rPr>
        <w:t xml:space="preserve"> čast</w:t>
      </w:r>
      <w:r w:rsidRPr="003202FC">
        <w:rPr>
          <w:rFonts w:ascii="Arial Narrow" w:hAnsi="Arial Narrow" w:cs="Arial"/>
          <w:szCs w:val="22"/>
        </w:rPr>
        <w:t xml:space="preserve">í </w:t>
      </w:r>
    </w:p>
    <w:p w:rsidR="004B12E1"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 xml:space="preserve">náklady na </w:t>
      </w:r>
      <w:r w:rsidR="003E34D2" w:rsidRPr="003202FC">
        <w:rPr>
          <w:rFonts w:ascii="Arial Narrow" w:hAnsi="Arial Narrow" w:cs="Arial"/>
          <w:szCs w:val="22"/>
        </w:rPr>
        <w:t>záb</w:t>
      </w:r>
      <w:r w:rsidR="009E1DF0">
        <w:rPr>
          <w:rFonts w:ascii="Arial Narrow" w:hAnsi="Arial Narrow" w:cs="Arial"/>
          <w:szCs w:val="22"/>
        </w:rPr>
        <w:t>e</w:t>
      </w:r>
      <w:r w:rsidR="003E34D2" w:rsidRPr="003202FC">
        <w:rPr>
          <w:rFonts w:ascii="Arial Narrow" w:hAnsi="Arial Narrow" w:cs="Arial"/>
          <w:szCs w:val="22"/>
        </w:rPr>
        <w:t xml:space="preserve">ry </w:t>
      </w:r>
      <w:r w:rsidRPr="003202FC">
        <w:rPr>
          <w:rFonts w:ascii="Arial Narrow" w:hAnsi="Arial Narrow" w:cs="Arial"/>
          <w:szCs w:val="22"/>
        </w:rPr>
        <w:t>ve</w:t>
      </w:r>
      <w:r w:rsidR="0014034A" w:rsidRPr="003202FC">
        <w:rPr>
          <w:rFonts w:ascii="Arial Narrow" w:hAnsi="Arial Narrow" w:cs="Arial"/>
          <w:szCs w:val="22"/>
        </w:rPr>
        <w:t>r</w:t>
      </w:r>
      <w:r w:rsidRPr="003202FC">
        <w:rPr>
          <w:rFonts w:ascii="Arial Narrow" w:hAnsi="Arial Narrow" w:cs="Arial"/>
          <w:szCs w:val="22"/>
        </w:rPr>
        <w:t xml:space="preserve">ejných </w:t>
      </w:r>
      <w:r w:rsidR="0014034A" w:rsidRPr="003202FC">
        <w:rPr>
          <w:rFonts w:ascii="Arial Narrow" w:hAnsi="Arial Narrow" w:cs="Arial"/>
          <w:szCs w:val="22"/>
        </w:rPr>
        <w:t>plôch</w:t>
      </w:r>
      <w:r w:rsidR="003E34D2" w:rsidRPr="003202FC">
        <w:rPr>
          <w:rFonts w:ascii="Arial Narrow" w:hAnsi="Arial Narrow" w:cs="Arial"/>
          <w:szCs w:val="22"/>
        </w:rPr>
        <w:t>,</w:t>
      </w:r>
      <w:r w:rsidRPr="003202FC">
        <w:rPr>
          <w:rFonts w:ascii="Arial Narrow" w:hAnsi="Arial Narrow" w:cs="Arial"/>
          <w:szCs w:val="22"/>
        </w:rPr>
        <w:t xml:space="preserve"> </w:t>
      </w:r>
      <w:r w:rsidR="0014034A" w:rsidRPr="003202FC">
        <w:rPr>
          <w:rFonts w:ascii="Arial Narrow" w:hAnsi="Arial Narrow" w:cs="Arial"/>
          <w:szCs w:val="22"/>
        </w:rPr>
        <w:t>vrátane</w:t>
      </w:r>
      <w:r w:rsidRPr="003202FC">
        <w:rPr>
          <w:rFonts w:ascii="Arial Narrow" w:hAnsi="Arial Narrow" w:cs="Arial"/>
          <w:szCs w:val="22"/>
        </w:rPr>
        <w:t xml:space="preserve"> poplatk</w:t>
      </w:r>
      <w:r w:rsidR="0014034A" w:rsidRPr="003202FC">
        <w:rPr>
          <w:rFonts w:ascii="Arial Narrow" w:hAnsi="Arial Narrow" w:cs="Arial"/>
          <w:szCs w:val="22"/>
        </w:rPr>
        <w:t>ov</w:t>
      </w:r>
      <w:r w:rsidRPr="003202FC">
        <w:rPr>
          <w:rFonts w:ascii="Arial Narrow" w:hAnsi="Arial Narrow" w:cs="Arial"/>
          <w:szCs w:val="22"/>
        </w:rPr>
        <w:t xml:space="preserve"> za </w:t>
      </w:r>
      <w:r w:rsidR="0014034A" w:rsidRPr="003202FC">
        <w:rPr>
          <w:rFonts w:ascii="Arial Narrow" w:hAnsi="Arial Narrow" w:cs="Arial"/>
          <w:szCs w:val="22"/>
        </w:rPr>
        <w:t>ich</w:t>
      </w:r>
      <w:r w:rsidRPr="003202FC">
        <w:rPr>
          <w:rFonts w:ascii="Arial Narrow" w:hAnsi="Arial Narrow" w:cs="Arial"/>
          <w:szCs w:val="22"/>
        </w:rPr>
        <w:t xml:space="preserve"> z</w:t>
      </w:r>
      <w:r w:rsidR="0014034A" w:rsidRPr="003202FC">
        <w:rPr>
          <w:rFonts w:ascii="Arial Narrow" w:hAnsi="Arial Narrow" w:cs="Arial"/>
          <w:szCs w:val="22"/>
        </w:rPr>
        <w:t>riaden</w:t>
      </w:r>
      <w:r w:rsidR="00103B0D" w:rsidRPr="003202FC">
        <w:rPr>
          <w:rFonts w:ascii="Arial Narrow" w:hAnsi="Arial Narrow" w:cs="Arial"/>
          <w:szCs w:val="22"/>
        </w:rPr>
        <w:t>ie</w:t>
      </w:r>
      <w:r w:rsidRPr="003202FC">
        <w:rPr>
          <w:rFonts w:ascii="Arial Narrow" w:hAnsi="Arial Narrow" w:cs="Arial"/>
          <w:szCs w:val="22"/>
        </w:rPr>
        <w:t xml:space="preserve"> a udrž</w:t>
      </w:r>
      <w:r w:rsidR="00103B0D" w:rsidRPr="003202FC">
        <w:rPr>
          <w:rFonts w:ascii="Arial Narrow" w:hAnsi="Arial Narrow" w:cs="Arial"/>
          <w:szCs w:val="22"/>
        </w:rPr>
        <w:t>ovanie</w:t>
      </w:r>
      <w:r w:rsidRPr="003202FC">
        <w:rPr>
          <w:rFonts w:ascii="Arial Narrow" w:hAnsi="Arial Narrow" w:cs="Arial"/>
          <w:szCs w:val="22"/>
        </w:rPr>
        <w:t xml:space="preserve"> </w:t>
      </w:r>
      <w:r w:rsidR="0014034A" w:rsidRPr="003202FC">
        <w:rPr>
          <w:rFonts w:ascii="Arial Narrow" w:hAnsi="Arial Narrow" w:cs="Arial"/>
          <w:szCs w:val="22"/>
        </w:rPr>
        <w:t>počas</w:t>
      </w:r>
      <w:r w:rsidR="00103B0D" w:rsidRPr="003202FC">
        <w:rPr>
          <w:rFonts w:ascii="Arial Narrow" w:hAnsi="Arial Narrow" w:cs="Arial"/>
          <w:szCs w:val="22"/>
        </w:rPr>
        <w:t xml:space="preserve"> celého</w:t>
      </w:r>
      <w:r w:rsidRPr="003202FC">
        <w:rPr>
          <w:rFonts w:ascii="Arial Narrow" w:hAnsi="Arial Narrow" w:cs="Arial"/>
          <w:szCs w:val="22"/>
        </w:rPr>
        <w:t xml:space="preserve"> </w:t>
      </w:r>
      <w:r w:rsidR="00103B0D" w:rsidRPr="003202FC">
        <w:rPr>
          <w:rFonts w:ascii="Arial Narrow" w:hAnsi="Arial Narrow" w:cs="Arial"/>
          <w:szCs w:val="22"/>
        </w:rPr>
        <w:t>času</w:t>
      </w:r>
      <w:r w:rsidRPr="003202FC">
        <w:rPr>
          <w:rFonts w:ascii="Arial Narrow" w:hAnsi="Arial Narrow" w:cs="Arial"/>
          <w:szCs w:val="22"/>
        </w:rPr>
        <w:t xml:space="preserve"> </w:t>
      </w:r>
      <w:r w:rsidR="00103B0D" w:rsidRPr="003202FC">
        <w:rPr>
          <w:rFonts w:ascii="Arial Narrow" w:hAnsi="Arial Narrow" w:cs="Arial"/>
          <w:szCs w:val="22"/>
        </w:rPr>
        <w:t>zhotovovania</w:t>
      </w:r>
      <w:r w:rsidRPr="003202FC">
        <w:rPr>
          <w:rFonts w:ascii="Arial Narrow" w:hAnsi="Arial Narrow" w:cs="Arial"/>
          <w:szCs w:val="22"/>
        </w:rPr>
        <w:t xml:space="preserve"> </w:t>
      </w:r>
      <w:r w:rsidR="00E33CE7" w:rsidRPr="003202FC">
        <w:rPr>
          <w:rFonts w:ascii="Arial Narrow" w:hAnsi="Arial Narrow" w:cs="Arial"/>
          <w:szCs w:val="22"/>
        </w:rPr>
        <w:t>Diela</w:t>
      </w:r>
    </w:p>
    <w:p w:rsidR="004B12E1"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náklady</w:t>
      </w:r>
      <w:r w:rsidR="00833270" w:rsidRPr="003202FC">
        <w:rPr>
          <w:rFonts w:ascii="Arial Narrow" w:hAnsi="Arial Narrow" w:cs="Arial"/>
          <w:szCs w:val="22"/>
        </w:rPr>
        <w:t xml:space="preserve"> na</w:t>
      </w:r>
      <w:r w:rsidRPr="003202FC">
        <w:rPr>
          <w:rFonts w:ascii="Arial Narrow" w:hAnsi="Arial Narrow" w:cs="Arial"/>
          <w:szCs w:val="22"/>
        </w:rPr>
        <w:t xml:space="preserve"> </w:t>
      </w:r>
      <w:r w:rsidR="0014034A" w:rsidRPr="003202FC">
        <w:rPr>
          <w:rFonts w:ascii="Arial Narrow" w:hAnsi="Arial Narrow" w:cs="Arial"/>
          <w:szCs w:val="22"/>
        </w:rPr>
        <w:t>priemyseln</w:t>
      </w:r>
      <w:r w:rsidR="00103B0D" w:rsidRPr="003202FC">
        <w:rPr>
          <w:rFonts w:ascii="Arial Narrow" w:hAnsi="Arial Narrow" w:cs="Arial"/>
          <w:szCs w:val="22"/>
        </w:rPr>
        <w:t>é, autorské</w:t>
      </w:r>
      <w:r w:rsidRPr="003202FC">
        <w:rPr>
          <w:rFonts w:ascii="Arial Narrow" w:hAnsi="Arial Narrow" w:cs="Arial"/>
          <w:szCs w:val="22"/>
        </w:rPr>
        <w:t xml:space="preserve"> a </w:t>
      </w:r>
      <w:r w:rsidR="00103B0D" w:rsidRPr="003202FC">
        <w:rPr>
          <w:rFonts w:ascii="Arial Narrow" w:hAnsi="Arial Narrow" w:cs="Arial"/>
          <w:szCs w:val="22"/>
        </w:rPr>
        <w:t>iné</w:t>
      </w:r>
      <w:r w:rsidRPr="003202FC">
        <w:rPr>
          <w:rFonts w:ascii="Arial Narrow" w:hAnsi="Arial Narrow" w:cs="Arial"/>
          <w:szCs w:val="22"/>
        </w:rPr>
        <w:t xml:space="preserve"> práva</w:t>
      </w:r>
      <w:r w:rsidR="00061148" w:rsidRPr="003202FC">
        <w:rPr>
          <w:rFonts w:ascii="Arial Narrow" w:hAnsi="Arial Narrow" w:cs="Arial"/>
          <w:szCs w:val="22"/>
        </w:rPr>
        <w:t xml:space="preserve">, </w:t>
      </w:r>
      <w:r w:rsidR="00833270" w:rsidRPr="003202FC">
        <w:rPr>
          <w:rFonts w:ascii="Arial Narrow" w:hAnsi="Arial Narrow" w:cs="Arial"/>
          <w:szCs w:val="22"/>
        </w:rPr>
        <w:t>licencie</w:t>
      </w:r>
      <w:r w:rsidR="00061148" w:rsidRPr="003202FC">
        <w:rPr>
          <w:rFonts w:ascii="Arial Narrow" w:hAnsi="Arial Narrow" w:cs="Arial"/>
          <w:szCs w:val="22"/>
        </w:rPr>
        <w:t xml:space="preserve">/sublicencie </w:t>
      </w:r>
      <w:r w:rsidR="00833270" w:rsidRPr="003202FC">
        <w:rPr>
          <w:rFonts w:ascii="Arial Narrow" w:hAnsi="Arial Narrow" w:cs="Arial"/>
          <w:szCs w:val="22"/>
        </w:rPr>
        <w:t>v súvislosti s</w:t>
      </w:r>
      <w:r w:rsidR="00061148" w:rsidRPr="003202FC">
        <w:rPr>
          <w:rFonts w:ascii="Arial Narrow" w:hAnsi="Arial Narrow" w:cs="Arial"/>
          <w:szCs w:val="22"/>
        </w:rPr>
        <w:t> autorským právom k projektovej dokumentácii</w:t>
      </w:r>
    </w:p>
    <w:p w:rsidR="00EF1EB6" w:rsidRPr="003202FC" w:rsidRDefault="004B12E1" w:rsidP="00B16781">
      <w:pPr>
        <w:numPr>
          <w:ilvl w:val="1"/>
          <w:numId w:val="4"/>
        </w:numPr>
        <w:spacing w:after="60"/>
        <w:rPr>
          <w:rFonts w:ascii="Arial Narrow" w:hAnsi="Arial Narrow" w:cs="Arial"/>
          <w:szCs w:val="22"/>
        </w:rPr>
      </w:pPr>
      <w:r w:rsidRPr="003202FC">
        <w:rPr>
          <w:rFonts w:ascii="Arial Narrow" w:hAnsi="Arial Narrow" w:cs="Arial"/>
          <w:szCs w:val="22"/>
        </w:rPr>
        <w:t xml:space="preserve">náklady na </w:t>
      </w:r>
      <w:r w:rsidR="0014034A" w:rsidRPr="003202FC">
        <w:rPr>
          <w:rFonts w:ascii="Arial Narrow" w:hAnsi="Arial Narrow" w:cs="Arial"/>
          <w:szCs w:val="22"/>
        </w:rPr>
        <w:t>skúš</w:t>
      </w:r>
      <w:r w:rsidRPr="003202FC">
        <w:rPr>
          <w:rFonts w:ascii="Arial Narrow" w:hAnsi="Arial Narrow" w:cs="Arial"/>
          <w:szCs w:val="22"/>
        </w:rPr>
        <w:t>ky, atesty, osv</w:t>
      </w:r>
      <w:r w:rsidR="0014034A" w:rsidRPr="003202FC">
        <w:rPr>
          <w:rFonts w:ascii="Arial Narrow" w:hAnsi="Arial Narrow" w:cs="Arial"/>
          <w:szCs w:val="22"/>
        </w:rPr>
        <w:t>e</w:t>
      </w:r>
      <w:r w:rsidR="00103B0D" w:rsidRPr="003202FC">
        <w:rPr>
          <w:rFonts w:ascii="Arial Narrow" w:hAnsi="Arial Narrow" w:cs="Arial"/>
          <w:szCs w:val="22"/>
        </w:rPr>
        <w:t>dčenia</w:t>
      </w:r>
      <w:r w:rsidRPr="003202FC">
        <w:rPr>
          <w:rFonts w:ascii="Arial Narrow" w:hAnsi="Arial Narrow" w:cs="Arial"/>
          <w:szCs w:val="22"/>
        </w:rPr>
        <w:t xml:space="preserve"> a </w:t>
      </w:r>
      <w:r w:rsidR="0014034A" w:rsidRPr="003202FC">
        <w:rPr>
          <w:rFonts w:ascii="Arial Narrow" w:hAnsi="Arial Narrow" w:cs="Arial"/>
          <w:szCs w:val="22"/>
        </w:rPr>
        <w:t>certifikác</w:t>
      </w:r>
      <w:r w:rsidR="00103B0D" w:rsidRPr="003202FC">
        <w:rPr>
          <w:rFonts w:ascii="Arial Narrow" w:hAnsi="Arial Narrow" w:cs="Arial"/>
          <w:szCs w:val="22"/>
        </w:rPr>
        <w:t>i</w:t>
      </w:r>
      <w:r w:rsidRPr="003202FC">
        <w:rPr>
          <w:rFonts w:ascii="Arial Narrow" w:hAnsi="Arial Narrow" w:cs="Arial"/>
          <w:szCs w:val="22"/>
        </w:rPr>
        <w:t>e</w:t>
      </w:r>
      <w:r w:rsidR="0014034A" w:rsidRPr="003202FC">
        <w:rPr>
          <w:rFonts w:ascii="Arial Narrow" w:hAnsi="Arial Narrow" w:cs="Arial"/>
          <w:szCs w:val="22"/>
        </w:rPr>
        <w:t xml:space="preserve"> v súlade </w:t>
      </w:r>
      <w:r w:rsidRPr="003202FC">
        <w:rPr>
          <w:rFonts w:ascii="Arial Narrow" w:hAnsi="Arial Narrow" w:cs="Arial"/>
          <w:szCs w:val="22"/>
        </w:rPr>
        <w:t>s p</w:t>
      </w:r>
      <w:r w:rsidR="0014034A" w:rsidRPr="003202FC">
        <w:rPr>
          <w:rFonts w:ascii="Arial Narrow" w:hAnsi="Arial Narrow" w:cs="Arial"/>
          <w:szCs w:val="22"/>
        </w:rPr>
        <w:t>r</w:t>
      </w:r>
      <w:r w:rsidR="00103B0D" w:rsidRPr="003202FC">
        <w:rPr>
          <w:rFonts w:ascii="Arial Narrow" w:hAnsi="Arial Narrow" w:cs="Arial"/>
          <w:szCs w:val="22"/>
        </w:rPr>
        <w:t>íslušnými zákonmi</w:t>
      </w:r>
      <w:r w:rsidR="003E34D2" w:rsidRPr="003202FC">
        <w:rPr>
          <w:rFonts w:ascii="Arial Narrow" w:hAnsi="Arial Narrow" w:cs="Arial"/>
          <w:szCs w:val="22"/>
        </w:rPr>
        <w:t xml:space="preserve"> a právnymi predpismi</w:t>
      </w:r>
    </w:p>
    <w:p w:rsidR="003E34D2" w:rsidRPr="003202FC" w:rsidRDefault="003E34D2" w:rsidP="00B16781">
      <w:pPr>
        <w:numPr>
          <w:ilvl w:val="1"/>
          <w:numId w:val="4"/>
        </w:numPr>
        <w:spacing w:after="60"/>
        <w:rPr>
          <w:rFonts w:ascii="Arial Narrow" w:hAnsi="Arial Narrow" w:cs="Arial"/>
          <w:szCs w:val="22"/>
        </w:rPr>
      </w:pPr>
      <w:r w:rsidRPr="003202FC">
        <w:rPr>
          <w:rFonts w:ascii="Arial Narrow" w:hAnsi="Arial Narrow" w:cs="Arial"/>
          <w:szCs w:val="22"/>
        </w:rPr>
        <w:t>náklady na médiá všetkého druhu na Stavenisku</w:t>
      </w:r>
      <w:r w:rsidR="00833270" w:rsidRPr="003202FC">
        <w:rPr>
          <w:rFonts w:ascii="Arial Narrow" w:hAnsi="Arial Narrow" w:cs="Arial"/>
          <w:szCs w:val="22"/>
        </w:rPr>
        <w:t xml:space="preserve"> a pre potreby Stavby</w:t>
      </w:r>
      <w:r w:rsidRPr="003202FC">
        <w:rPr>
          <w:rFonts w:ascii="Arial Narrow" w:hAnsi="Arial Narrow" w:cs="Arial"/>
          <w:szCs w:val="22"/>
        </w:rPr>
        <w:t>, vrátane zriadenia provizórnych pr</w:t>
      </w:r>
      <w:r w:rsidR="008A24A3" w:rsidRPr="003202FC">
        <w:rPr>
          <w:rFonts w:ascii="Arial Narrow" w:hAnsi="Arial Narrow" w:cs="Arial"/>
          <w:szCs w:val="22"/>
        </w:rPr>
        <w:t>ípojok a ich osadenie meradlami</w:t>
      </w:r>
      <w:r w:rsidRPr="003202FC">
        <w:rPr>
          <w:rFonts w:ascii="Arial Narrow" w:hAnsi="Arial Narrow" w:cs="Arial"/>
          <w:szCs w:val="22"/>
        </w:rPr>
        <w:t xml:space="preserve"> </w:t>
      </w:r>
    </w:p>
    <w:p w:rsidR="00EB4E49" w:rsidRPr="003202FC" w:rsidRDefault="00EB4E49" w:rsidP="00B16781">
      <w:pPr>
        <w:numPr>
          <w:ilvl w:val="1"/>
          <w:numId w:val="4"/>
        </w:numPr>
        <w:spacing w:after="60"/>
        <w:rPr>
          <w:rFonts w:ascii="Arial Narrow" w:hAnsi="Arial Narrow" w:cs="Arial"/>
          <w:szCs w:val="22"/>
        </w:rPr>
      </w:pPr>
      <w:r w:rsidRPr="003202FC">
        <w:rPr>
          <w:rFonts w:ascii="Arial Narrow" w:hAnsi="Arial Narrow" w:cs="Arial"/>
          <w:szCs w:val="22"/>
        </w:rPr>
        <w:t>náklady na prípadné provizórne napojenie na vlastné energetické zdroje Zhotoviteľa formou elektrocentrál, mobilných generátorov, vrátane rozvodov a pod., mobilného zásobovania vodou a pod.</w:t>
      </w:r>
    </w:p>
    <w:p w:rsidR="004B12E1" w:rsidRPr="003202FC" w:rsidRDefault="00103B0D" w:rsidP="00B16781">
      <w:pPr>
        <w:numPr>
          <w:ilvl w:val="1"/>
          <w:numId w:val="4"/>
        </w:numPr>
        <w:rPr>
          <w:rFonts w:ascii="Arial Narrow" w:hAnsi="Arial Narrow" w:cs="Arial"/>
          <w:szCs w:val="22"/>
        </w:rPr>
      </w:pPr>
      <w:r w:rsidRPr="003202FC">
        <w:rPr>
          <w:rFonts w:ascii="Arial Narrow" w:hAnsi="Arial Narrow" w:cs="Arial"/>
          <w:szCs w:val="22"/>
        </w:rPr>
        <w:t>náklady na vystavenie</w:t>
      </w:r>
      <w:r w:rsidR="004B12E1" w:rsidRPr="003202FC">
        <w:rPr>
          <w:rFonts w:ascii="Arial Narrow" w:hAnsi="Arial Narrow" w:cs="Arial"/>
          <w:szCs w:val="22"/>
        </w:rPr>
        <w:t xml:space="preserve"> a udrž</w:t>
      </w:r>
      <w:r w:rsidRPr="003202FC">
        <w:rPr>
          <w:rFonts w:ascii="Arial Narrow" w:hAnsi="Arial Narrow" w:cs="Arial"/>
          <w:szCs w:val="22"/>
        </w:rPr>
        <w:t>ovanie bankovej</w:t>
      </w:r>
      <w:r w:rsidR="004B12E1" w:rsidRPr="003202FC">
        <w:rPr>
          <w:rFonts w:ascii="Arial Narrow" w:hAnsi="Arial Narrow" w:cs="Arial"/>
          <w:szCs w:val="22"/>
        </w:rPr>
        <w:t xml:space="preserve"> </w:t>
      </w:r>
      <w:r w:rsidR="008A24A3" w:rsidRPr="003202FC">
        <w:rPr>
          <w:rFonts w:ascii="Arial Narrow" w:hAnsi="Arial Narrow" w:cs="Arial"/>
          <w:szCs w:val="22"/>
        </w:rPr>
        <w:t>Z</w:t>
      </w:r>
      <w:r w:rsidR="00540482" w:rsidRPr="003202FC">
        <w:rPr>
          <w:rFonts w:ascii="Arial Narrow" w:hAnsi="Arial Narrow" w:cs="Arial"/>
          <w:szCs w:val="22"/>
        </w:rPr>
        <w:t>ábezpeky</w:t>
      </w:r>
      <w:r w:rsidR="004B12E1" w:rsidRPr="003202FC">
        <w:rPr>
          <w:rFonts w:ascii="Arial Narrow" w:hAnsi="Arial Narrow" w:cs="Arial"/>
          <w:szCs w:val="22"/>
        </w:rPr>
        <w:t xml:space="preserve"> </w:t>
      </w:r>
      <w:r w:rsidR="0014034A" w:rsidRPr="003202FC">
        <w:rPr>
          <w:rFonts w:ascii="Arial Narrow" w:hAnsi="Arial Narrow" w:cs="Arial"/>
          <w:szCs w:val="22"/>
        </w:rPr>
        <w:t>podľa</w:t>
      </w:r>
      <w:r w:rsidRPr="003202FC">
        <w:rPr>
          <w:rFonts w:ascii="Arial Narrow" w:hAnsi="Arial Narrow" w:cs="Arial"/>
          <w:szCs w:val="22"/>
        </w:rPr>
        <w:t xml:space="preserve"> </w:t>
      </w:r>
      <w:r w:rsidR="004D11A9" w:rsidRPr="003202FC">
        <w:rPr>
          <w:rFonts w:ascii="Arial Narrow" w:hAnsi="Arial Narrow" w:cs="Arial"/>
          <w:szCs w:val="22"/>
        </w:rPr>
        <w:t>P</w:t>
      </w:r>
      <w:r w:rsidR="00DE367E" w:rsidRPr="003202FC">
        <w:rPr>
          <w:rFonts w:ascii="Arial Narrow" w:hAnsi="Arial Narrow" w:cs="Arial"/>
          <w:szCs w:val="22"/>
        </w:rPr>
        <w:t>od</w:t>
      </w:r>
      <w:r w:rsidRPr="003202FC">
        <w:rPr>
          <w:rFonts w:ascii="Arial Narrow" w:hAnsi="Arial Narrow" w:cs="Arial"/>
          <w:szCs w:val="22"/>
        </w:rPr>
        <w:t xml:space="preserve">čl. </w:t>
      </w:r>
      <w:r w:rsidR="00D91109" w:rsidRPr="003202FC">
        <w:rPr>
          <w:rFonts w:ascii="Arial Narrow" w:hAnsi="Arial Narrow" w:cs="Arial"/>
          <w:szCs w:val="22"/>
        </w:rPr>
        <w:t>4.2</w:t>
      </w:r>
      <w:r w:rsidR="004B12E1" w:rsidRPr="003202FC">
        <w:rPr>
          <w:rFonts w:ascii="Arial Narrow" w:hAnsi="Arial Narrow" w:cs="Arial"/>
          <w:szCs w:val="22"/>
        </w:rPr>
        <w:t xml:space="preserve"> </w:t>
      </w:r>
      <w:r w:rsidR="00EF1EB6" w:rsidRPr="003202FC">
        <w:rPr>
          <w:rFonts w:ascii="Arial Narrow" w:hAnsi="Arial Narrow" w:cs="Arial"/>
          <w:i/>
          <w:szCs w:val="22"/>
        </w:rPr>
        <w:t xml:space="preserve">(Zábezpeka a vykonanie prác) </w:t>
      </w:r>
      <w:r w:rsidR="008A24A3" w:rsidRPr="003202FC">
        <w:rPr>
          <w:rFonts w:ascii="Arial Narrow" w:hAnsi="Arial Narrow" w:cs="Arial"/>
          <w:szCs w:val="22"/>
        </w:rPr>
        <w:t>a vystavenie a udržovanie Zábezpeky na záručné opravy</w:t>
      </w:r>
      <w:r w:rsidR="00EF1EB6" w:rsidRPr="003202FC">
        <w:rPr>
          <w:rFonts w:ascii="Arial Narrow" w:hAnsi="Arial Narrow" w:cs="Arial"/>
          <w:szCs w:val="22"/>
        </w:rPr>
        <w:t xml:space="preserve"> podľa </w:t>
      </w:r>
      <w:r w:rsidR="004D11A9" w:rsidRPr="003202FC">
        <w:rPr>
          <w:rFonts w:ascii="Arial Narrow" w:hAnsi="Arial Narrow" w:cs="Arial"/>
          <w:szCs w:val="22"/>
        </w:rPr>
        <w:t>P</w:t>
      </w:r>
      <w:r w:rsidR="00DE367E" w:rsidRPr="003202FC">
        <w:rPr>
          <w:rFonts w:ascii="Arial Narrow" w:hAnsi="Arial Narrow" w:cs="Arial"/>
          <w:szCs w:val="22"/>
        </w:rPr>
        <w:t>od</w:t>
      </w:r>
      <w:r w:rsidR="008A24A3" w:rsidRPr="003202FC">
        <w:rPr>
          <w:rFonts w:ascii="Arial Narrow" w:hAnsi="Arial Narrow" w:cs="Arial"/>
          <w:szCs w:val="22"/>
        </w:rPr>
        <w:t>čl. 11.12</w:t>
      </w:r>
      <w:r w:rsidR="00EF1EB6" w:rsidRPr="003202FC">
        <w:rPr>
          <w:rFonts w:ascii="Arial Narrow" w:hAnsi="Arial Narrow" w:cs="Arial"/>
          <w:szCs w:val="22"/>
        </w:rPr>
        <w:t xml:space="preserve"> </w:t>
      </w:r>
      <w:r w:rsidR="008A24A3" w:rsidRPr="003202FC">
        <w:rPr>
          <w:rFonts w:ascii="Arial Narrow" w:hAnsi="Arial Narrow" w:cs="Arial"/>
          <w:i/>
          <w:szCs w:val="22"/>
        </w:rPr>
        <w:t>(Zábezpeka na záručné opravy</w:t>
      </w:r>
      <w:r w:rsidR="00EF1EB6" w:rsidRPr="003202FC">
        <w:rPr>
          <w:rFonts w:ascii="Arial Narrow" w:hAnsi="Arial Narrow" w:cs="Arial"/>
          <w:i/>
          <w:szCs w:val="22"/>
        </w:rPr>
        <w:t>)</w:t>
      </w:r>
    </w:p>
    <w:p w:rsidR="00650013" w:rsidRPr="003202FC" w:rsidRDefault="00EF1EB6" w:rsidP="00B16781">
      <w:pPr>
        <w:numPr>
          <w:ilvl w:val="1"/>
          <w:numId w:val="4"/>
        </w:numPr>
        <w:rPr>
          <w:rFonts w:ascii="Arial Narrow" w:hAnsi="Arial Narrow" w:cs="Arial"/>
          <w:szCs w:val="22"/>
        </w:rPr>
      </w:pPr>
      <w:r w:rsidRPr="003202FC">
        <w:rPr>
          <w:rFonts w:ascii="Arial Narrow" w:hAnsi="Arial Narrow" w:cs="Arial"/>
          <w:szCs w:val="22"/>
        </w:rPr>
        <w:t>náklady na projektovú</w:t>
      </w:r>
      <w:r w:rsidR="000C2AB5" w:rsidRPr="003202FC">
        <w:rPr>
          <w:rFonts w:ascii="Arial Narrow" w:hAnsi="Arial Narrow" w:cs="Arial"/>
          <w:szCs w:val="22"/>
        </w:rPr>
        <w:t xml:space="preserve"> dokumentácia </w:t>
      </w:r>
      <w:r w:rsidR="00DC2788" w:rsidRPr="003202FC">
        <w:rPr>
          <w:rFonts w:ascii="Arial Narrow" w:hAnsi="Arial Narrow" w:cs="Arial"/>
          <w:szCs w:val="22"/>
        </w:rPr>
        <w:t>Zhotoviteľ</w:t>
      </w:r>
      <w:r w:rsidR="004D11A9" w:rsidRPr="003202FC">
        <w:rPr>
          <w:rFonts w:ascii="Arial Narrow" w:hAnsi="Arial Narrow" w:cs="Arial"/>
          <w:szCs w:val="22"/>
        </w:rPr>
        <w:t>a v rozsahu podľa Č</w:t>
      </w:r>
      <w:r w:rsidR="000C2AB5" w:rsidRPr="003202FC">
        <w:rPr>
          <w:rFonts w:ascii="Arial Narrow" w:hAnsi="Arial Narrow" w:cs="Arial"/>
          <w:szCs w:val="22"/>
        </w:rPr>
        <w:t>lánku</w:t>
      </w:r>
      <w:r w:rsidR="004D11A9" w:rsidRPr="003202FC">
        <w:rPr>
          <w:rFonts w:ascii="Arial Narrow" w:hAnsi="Arial Narrow" w:cs="Arial"/>
          <w:szCs w:val="22"/>
        </w:rPr>
        <w:t xml:space="preserve"> </w:t>
      </w:r>
      <w:r w:rsidRPr="003202FC">
        <w:rPr>
          <w:rFonts w:ascii="Arial Narrow" w:hAnsi="Arial Narrow" w:cs="Arial"/>
          <w:szCs w:val="22"/>
        </w:rPr>
        <w:t xml:space="preserve">5 </w:t>
      </w:r>
      <w:r w:rsidRPr="003202FC">
        <w:rPr>
          <w:rFonts w:ascii="Arial Narrow" w:hAnsi="Arial Narrow" w:cs="Arial"/>
          <w:i/>
          <w:szCs w:val="22"/>
        </w:rPr>
        <w:t>(Projektovanie)</w:t>
      </w:r>
    </w:p>
    <w:p w:rsidR="00760FB8" w:rsidRPr="003202FC" w:rsidRDefault="00F97C49" w:rsidP="00B16781">
      <w:pPr>
        <w:numPr>
          <w:ilvl w:val="1"/>
          <w:numId w:val="4"/>
        </w:numPr>
        <w:rPr>
          <w:rFonts w:ascii="Arial Narrow" w:hAnsi="Arial Narrow" w:cs="Arial"/>
          <w:szCs w:val="22"/>
        </w:rPr>
      </w:pPr>
      <w:r w:rsidRPr="003202FC">
        <w:rPr>
          <w:rFonts w:ascii="Arial Narrow" w:hAnsi="Arial Narrow" w:cs="Arial"/>
          <w:szCs w:val="22"/>
        </w:rPr>
        <w:t xml:space="preserve">náklady na poistenie </w:t>
      </w:r>
      <w:r w:rsidR="00DC2788" w:rsidRPr="003202FC">
        <w:rPr>
          <w:rFonts w:ascii="Arial Narrow" w:hAnsi="Arial Narrow" w:cs="Arial"/>
          <w:szCs w:val="22"/>
        </w:rPr>
        <w:t>Zhotoviteľ</w:t>
      </w:r>
      <w:r w:rsidRPr="003202FC">
        <w:rPr>
          <w:rFonts w:ascii="Arial Narrow" w:hAnsi="Arial Narrow" w:cs="Arial"/>
          <w:szCs w:val="22"/>
        </w:rPr>
        <w:t>a a udržiavanie poistenia v platnosti počas ce</w:t>
      </w:r>
      <w:r w:rsidR="004D11A9" w:rsidRPr="003202FC">
        <w:rPr>
          <w:rFonts w:ascii="Arial Narrow" w:hAnsi="Arial Narrow" w:cs="Arial"/>
          <w:szCs w:val="22"/>
        </w:rPr>
        <w:t>lej Lehoty výstavby v súlade s</w:t>
      </w:r>
      <w:r w:rsidR="003E34D2" w:rsidRPr="003202FC">
        <w:rPr>
          <w:rFonts w:ascii="Arial Narrow" w:hAnsi="Arial Narrow" w:cs="Arial"/>
          <w:szCs w:val="22"/>
        </w:rPr>
        <w:t> </w:t>
      </w:r>
      <w:r w:rsidR="004D11A9" w:rsidRPr="003202FC">
        <w:rPr>
          <w:rFonts w:ascii="Arial Narrow" w:hAnsi="Arial Narrow" w:cs="Arial"/>
          <w:szCs w:val="22"/>
        </w:rPr>
        <w:t>Č</w:t>
      </w:r>
      <w:r w:rsidR="003E34D2" w:rsidRPr="003202FC">
        <w:rPr>
          <w:rFonts w:ascii="Arial Narrow" w:hAnsi="Arial Narrow" w:cs="Arial"/>
          <w:szCs w:val="22"/>
        </w:rPr>
        <w:t xml:space="preserve">lánkom </w:t>
      </w:r>
      <w:r w:rsidRPr="003202FC">
        <w:rPr>
          <w:rFonts w:ascii="Arial Narrow" w:hAnsi="Arial Narrow" w:cs="Arial"/>
          <w:szCs w:val="22"/>
        </w:rPr>
        <w:t xml:space="preserve">18 </w:t>
      </w:r>
      <w:r w:rsidRPr="003202FC">
        <w:rPr>
          <w:rFonts w:ascii="Arial Narrow" w:hAnsi="Arial Narrow" w:cs="Arial"/>
          <w:i/>
          <w:szCs w:val="22"/>
        </w:rPr>
        <w:t>(Poistenie).</w:t>
      </w:r>
    </w:p>
    <w:p w:rsidR="00275EB2" w:rsidRPr="003202FC" w:rsidRDefault="00275EB2" w:rsidP="003E34D2">
      <w:pPr>
        <w:rPr>
          <w:rFonts w:ascii="Arial Narrow" w:hAnsi="Arial Narrow" w:cs="Arial"/>
          <w:szCs w:val="22"/>
        </w:rPr>
      </w:pPr>
    </w:p>
    <w:p w:rsidR="002F3E13" w:rsidRPr="003202FC" w:rsidRDefault="0010089B" w:rsidP="006F4487">
      <w:pPr>
        <w:tabs>
          <w:tab w:val="left" w:pos="709"/>
        </w:tabs>
        <w:rPr>
          <w:rFonts w:ascii="Arial Narrow" w:hAnsi="Arial Narrow" w:cs="Arial"/>
          <w:szCs w:val="22"/>
        </w:rPr>
      </w:pPr>
      <w:r w:rsidRPr="003202FC">
        <w:rPr>
          <w:rFonts w:ascii="Arial Narrow" w:hAnsi="Arial Narrow" w:cs="Arial"/>
          <w:szCs w:val="22"/>
        </w:rPr>
        <w:t>V dohodnutej</w:t>
      </w:r>
      <w:r w:rsidR="002F3E13" w:rsidRPr="003202FC">
        <w:rPr>
          <w:rFonts w:ascii="Arial Narrow" w:hAnsi="Arial Narrow" w:cs="Arial"/>
          <w:szCs w:val="22"/>
        </w:rPr>
        <w:t xml:space="preserve"> cen</w:t>
      </w:r>
      <w:r w:rsidR="0014034A" w:rsidRPr="003202FC">
        <w:rPr>
          <w:rFonts w:ascii="Arial Narrow" w:hAnsi="Arial Narrow" w:cs="Arial"/>
          <w:szCs w:val="22"/>
        </w:rPr>
        <w:t>e</w:t>
      </w:r>
      <w:r w:rsidR="002F3E13" w:rsidRPr="003202FC">
        <w:rPr>
          <w:rFonts w:ascii="Arial Narrow" w:hAnsi="Arial Narrow" w:cs="Arial"/>
          <w:szCs w:val="22"/>
        </w:rPr>
        <w:t xml:space="preserve"> za projektové práce </w:t>
      </w:r>
      <w:r w:rsidR="0014034A" w:rsidRPr="003202FC">
        <w:rPr>
          <w:rFonts w:ascii="Arial Narrow" w:hAnsi="Arial Narrow" w:cs="Arial"/>
          <w:szCs w:val="22"/>
        </w:rPr>
        <w:t>podľa</w:t>
      </w:r>
      <w:r w:rsidR="002F3E13" w:rsidRPr="003202FC">
        <w:rPr>
          <w:rFonts w:ascii="Arial Narrow" w:hAnsi="Arial Narrow" w:cs="Arial"/>
          <w:szCs w:val="22"/>
        </w:rPr>
        <w:t xml:space="preserve"> člen</w:t>
      </w:r>
      <w:r w:rsidR="0014034A" w:rsidRPr="003202FC">
        <w:rPr>
          <w:rFonts w:ascii="Arial Narrow" w:hAnsi="Arial Narrow" w:cs="Arial"/>
          <w:szCs w:val="22"/>
        </w:rPr>
        <w:t>e</w:t>
      </w:r>
      <w:r w:rsidRPr="003202FC">
        <w:rPr>
          <w:rFonts w:ascii="Arial Narrow" w:hAnsi="Arial Narrow" w:cs="Arial"/>
          <w:szCs w:val="22"/>
        </w:rPr>
        <w:t>nia</w:t>
      </w:r>
      <w:r w:rsidR="002F3E13" w:rsidRPr="003202FC">
        <w:rPr>
          <w:rFonts w:ascii="Arial Narrow" w:hAnsi="Arial Narrow" w:cs="Arial"/>
          <w:szCs w:val="22"/>
        </w:rPr>
        <w:t xml:space="preserve"> náklad</w:t>
      </w:r>
      <w:r w:rsidR="0014034A" w:rsidRPr="003202FC">
        <w:rPr>
          <w:rFonts w:ascii="Arial Narrow" w:hAnsi="Arial Narrow" w:cs="Arial"/>
          <w:szCs w:val="22"/>
        </w:rPr>
        <w:t>ov</w:t>
      </w:r>
      <w:r w:rsidRPr="003202FC">
        <w:rPr>
          <w:rFonts w:ascii="Arial Narrow" w:hAnsi="Arial Narrow" w:cs="Arial"/>
          <w:szCs w:val="22"/>
        </w:rPr>
        <w:t xml:space="preserve"> projektových prác</w:t>
      </w:r>
      <w:r w:rsidR="002F3E13" w:rsidRPr="003202FC">
        <w:rPr>
          <w:rFonts w:ascii="Arial Narrow" w:hAnsi="Arial Narrow" w:cs="Arial"/>
          <w:szCs w:val="22"/>
        </w:rPr>
        <w:t xml:space="preserve"> </w:t>
      </w:r>
      <w:r w:rsidR="003A649F" w:rsidRPr="003202FC">
        <w:rPr>
          <w:rFonts w:ascii="Arial Narrow" w:hAnsi="Arial Narrow" w:cs="Arial"/>
          <w:szCs w:val="22"/>
        </w:rPr>
        <w:t>podľa Č</w:t>
      </w:r>
      <w:r w:rsidR="00AB6C40" w:rsidRPr="003202FC">
        <w:rPr>
          <w:rFonts w:ascii="Arial Narrow" w:hAnsi="Arial Narrow" w:cs="Arial"/>
          <w:szCs w:val="22"/>
        </w:rPr>
        <w:t xml:space="preserve">l. 5 </w:t>
      </w:r>
      <w:r w:rsidR="00AB6C40" w:rsidRPr="003202FC">
        <w:rPr>
          <w:rFonts w:ascii="Arial Narrow" w:hAnsi="Arial Narrow" w:cs="Arial"/>
          <w:i/>
          <w:szCs w:val="22"/>
        </w:rPr>
        <w:t>(Projektovanie)</w:t>
      </w:r>
      <w:r w:rsidR="00AB6C40" w:rsidRPr="003202FC">
        <w:rPr>
          <w:rFonts w:ascii="Arial Narrow" w:hAnsi="Arial Narrow" w:cs="Arial"/>
          <w:szCs w:val="22"/>
        </w:rPr>
        <w:t xml:space="preserve"> </w:t>
      </w:r>
      <w:r w:rsidR="000C2AB5" w:rsidRPr="003202FC">
        <w:rPr>
          <w:rFonts w:ascii="Arial Narrow" w:hAnsi="Arial Narrow" w:cs="Arial"/>
          <w:szCs w:val="22"/>
        </w:rPr>
        <w:t>sú v Zmluvnej cene</w:t>
      </w:r>
      <w:r w:rsidR="000C2AB5" w:rsidRPr="003202FC">
        <w:rPr>
          <w:rFonts w:ascii="Arial Narrow" w:hAnsi="Arial Narrow" w:cs="Arial"/>
          <w:i/>
          <w:szCs w:val="22"/>
        </w:rPr>
        <w:t xml:space="preserve"> </w:t>
      </w:r>
      <w:r w:rsidR="00DC2788" w:rsidRPr="003202FC">
        <w:rPr>
          <w:rFonts w:ascii="Arial Narrow" w:hAnsi="Arial Narrow" w:cs="Arial"/>
          <w:szCs w:val="22"/>
        </w:rPr>
        <w:t>Zhotoviteľ</w:t>
      </w:r>
      <w:r w:rsidR="000C2AB5" w:rsidRPr="003202FC">
        <w:rPr>
          <w:rFonts w:ascii="Arial Narrow" w:hAnsi="Arial Narrow" w:cs="Arial"/>
          <w:szCs w:val="22"/>
        </w:rPr>
        <w:t xml:space="preserve">a podľa </w:t>
      </w:r>
      <w:r w:rsidR="004D11A9" w:rsidRPr="003202FC">
        <w:rPr>
          <w:rFonts w:ascii="Arial Narrow" w:hAnsi="Arial Narrow" w:cs="Arial"/>
          <w:szCs w:val="22"/>
        </w:rPr>
        <w:t>P</w:t>
      </w:r>
      <w:r w:rsidR="0058703B" w:rsidRPr="003202FC">
        <w:rPr>
          <w:rFonts w:ascii="Arial Narrow" w:hAnsi="Arial Narrow" w:cs="Arial"/>
          <w:szCs w:val="22"/>
        </w:rPr>
        <w:t>od</w:t>
      </w:r>
      <w:r w:rsidR="000C2AB5" w:rsidRPr="003202FC">
        <w:rPr>
          <w:rFonts w:ascii="Arial Narrow" w:hAnsi="Arial Narrow" w:cs="Arial"/>
          <w:szCs w:val="22"/>
        </w:rPr>
        <w:t>čl. 14.</w:t>
      </w:r>
      <w:r w:rsidR="00100147" w:rsidRPr="003202FC">
        <w:rPr>
          <w:rFonts w:ascii="Arial Narrow" w:hAnsi="Arial Narrow" w:cs="Arial"/>
          <w:szCs w:val="22"/>
        </w:rPr>
        <w:t xml:space="preserve">1 </w:t>
      </w:r>
      <w:r w:rsidR="000C2AB5" w:rsidRPr="003202FC">
        <w:rPr>
          <w:rFonts w:ascii="Arial Narrow" w:hAnsi="Arial Narrow" w:cs="Arial"/>
          <w:i/>
          <w:szCs w:val="22"/>
        </w:rPr>
        <w:t>(Zmluvná cena)</w:t>
      </w:r>
      <w:r w:rsidR="000C2AB5" w:rsidRPr="003202FC">
        <w:rPr>
          <w:rFonts w:ascii="Arial Narrow" w:hAnsi="Arial Narrow" w:cs="Arial"/>
          <w:szCs w:val="22"/>
        </w:rPr>
        <w:t xml:space="preserve"> </w:t>
      </w:r>
      <w:r w:rsidR="00275EB2" w:rsidRPr="003202FC">
        <w:rPr>
          <w:rFonts w:ascii="Arial Narrow" w:hAnsi="Arial Narrow" w:cs="Arial"/>
          <w:szCs w:val="22"/>
        </w:rPr>
        <w:t xml:space="preserve">v štruktúre a členení podľa </w:t>
      </w:r>
      <w:r w:rsidR="00160D6F">
        <w:rPr>
          <w:rFonts w:ascii="Arial Narrow" w:hAnsi="Arial Narrow" w:cs="Arial"/>
          <w:szCs w:val="22"/>
        </w:rPr>
        <w:t>Výkazu výmer</w:t>
      </w:r>
      <w:r w:rsidR="00E51BFF" w:rsidRPr="003202FC">
        <w:rPr>
          <w:rFonts w:ascii="Arial Narrow" w:hAnsi="Arial Narrow" w:cs="Arial"/>
          <w:szCs w:val="22"/>
        </w:rPr>
        <w:t xml:space="preserve"> </w:t>
      </w:r>
      <w:r w:rsidRPr="003202FC">
        <w:rPr>
          <w:rFonts w:ascii="Arial Narrow" w:hAnsi="Arial Narrow" w:cs="Arial"/>
          <w:szCs w:val="22"/>
        </w:rPr>
        <w:t>obsiahnuté</w:t>
      </w:r>
      <w:r w:rsidR="002F3E13" w:rsidRPr="003202FC">
        <w:rPr>
          <w:rFonts w:ascii="Arial Narrow" w:hAnsi="Arial Narrow" w:cs="Arial"/>
          <w:szCs w:val="22"/>
        </w:rPr>
        <w:t xml:space="preserve"> </w:t>
      </w:r>
      <w:r w:rsidR="0014034A" w:rsidRPr="003202FC">
        <w:rPr>
          <w:rFonts w:ascii="Arial Narrow" w:hAnsi="Arial Narrow" w:cs="Arial"/>
          <w:szCs w:val="22"/>
        </w:rPr>
        <w:t>všetky</w:t>
      </w:r>
      <w:r w:rsidRPr="003202FC">
        <w:rPr>
          <w:rFonts w:ascii="Arial Narrow" w:hAnsi="Arial Narrow" w:cs="Arial"/>
          <w:szCs w:val="22"/>
        </w:rPr>
        <w:t xml:space="preserve"> hlavné</w:t>
      </w:r>
      <w:r w:rsidR="002F3E13" w:rsidRPr="003202FC">
        <w:rPr>
          <w:rFonts w:ascii="Arial Narrow" w:hAnsi="Arial Narrow" w:cs="Arial"/>
          <w:szCs w:val="22"/>
        </w:rPr>
        <w:t xml:space="preserve"> a </w:t>
      </w:r>
      <w:r w:rsidR="0014034A" w:rsidRPr="003202FC">
        <w:rPr>
          <w:rFonts w:ascii="Arial Narrow" w:hAnsi="Arial Narrow" w:cs="Arial"/>
          <w:szCs w:val="22"/>
        </w:rPr>
        <w:t>vedľajš</w:t>
      </w:r>
      <w:r w:rsidRPr="003202FC">
        <w:rPr>
          <w:rFonts w:ascii="Arial Narrow" w:hAnsi="Arial Narrow" w:cs="Arial"/>
          <w:szCs w:val="22"/>
        </w:rPr>
        <w:t>ie</w:t>
      </w:r>
      <w:r w:rsidR="002F3E13" w:rsidRPr="003202FC">
        <w:rPr>
          <w:rFonts w:ascii="Arial Narrow" w:hAnsi="Arial Narrow" w:cs="Arial"/>
          <w:szCs w:val="22"/>
        </w:rPr>
        <w:t xml:space="preserve"> náklady,</w:t>
      </w:r>
      <w:r w:rsidR="0014034A" w:rsidRPr="003202FC">
        <w:rPr>
          <w:rFonts w:ascii="Arial Narrow" w:hAnsi="Arial Narrow" w:cs="Arial"/>
          <w:szCs w:val="22"/>
        </w:rPr>
        <w:t xml:space="preserve"> ktor</w:t>
      </w:r>
      <w:r w:rsidR="002F3E13" w:rsidRPr="003202FC">
        <w:rPr>
          <w:rFonts w:ascii="Arial Narrow" w:hAnsi="Arial Narrow" w:cs="Arial"/>
          <w:szCs w:val="22"/>
        </w:rPr>
        <w:t xml:space="preserve">é </w:t>
      </w:r>
      <w:r w:rsidR="0014034A" w:rsidRPr="003202FC">
        <w:rPr>
          <w:rFonts w:ascii="Arial Narrow" w:hAnsi="Arial Narrow" w:cs="Arial"/>
          <w:szCs w:val="22"/>
        </w:rPr>
        <w:t>sú</w:t>
      </w:r>
      <w:r w:rsidR="002F3E13" w:rsidRPr="003202FC">
        <w:rPr>
          <w:rFonts w:ascii="Arial Narrow" w:hAnsi="Arial Narrow" w:cs="Arial"/>
          <w:szCs w:val="22"/>
        </w:rPr>
        <w:t xml:space="preserve"> nutné </w:t>
      </w:r>
      <w:r w:rsidR="0014034A" w:rsidRPr="003202FC">
        <w:rPr>
          <w:rFonts w:ascii="Arial Narrow" w:hAnsi="Arial Narrow" w:cs="Arial"/>
          <w:szCs w:val="22"/>
        </w:rPr>
        <w:t>pre</w:t>
      </w:r>
      <w:r w:rsidR="002F3E13" w:rsidRPr="003202FC">
        <w:rPr>
          <w:rFonts w:ascii="Arial Narrow" w:hAnsi="Arial Narrow" w:cs="Arial"/>
          <w:szCs w:val="22"/>
        </w:rPr>
        <w:t xml:space="preserve"> výkony </w:t>
      </w:r>
      <w:r w:rsidR="00DC2788" w:rsidRPr="003202FC">
        <w:rPr>
          <w:rFonts w:ascii="Arial Narrow" w:hAnsi="Arial Narrow" w:cs="Arial"/>
          <w:szCs w:val="22"/>
        </w:rPr>
        <w:t>Zhotoviteľ</w:t>
      </w:r>
      <w:r w:rsidR="0024518E" w:rsidRPr="003202FC">
        <w:rPr>
          <w:rFonts w:ascii="Arial Narrow" w:hAnsi="Arial Narrow" w:cs="Arial"/>
          <w:szCs w:val="22"/>
        </w:rPr>
        <w:t>a</w:t>
      </w:r>
      <w:r w:rsidR="002F3E13" w:rsidRPr="003202FC">
        <w:rPr>
          <w:rFonts w:ascii="Arial Narrow" w:hAnsi="Arial Narrow" w:cs="Arial"/>
          <w:szCs w:val="22"/>
        </w:rPr>
        <w:t xml:space="preserve"> a </w:t>
      </w:r>
      <w:r w:rsidR="0014034A" w:rsidRPr="003202FC">
        <w:rPr>
          <w:rFonts w:ascii="Arial Narrow" w:hAnsi="Arial Narrow" w:cs="Arial"/>
          <w:szCs w:val="22"/>
        </w:rPr>
        <w:t>všetko</w:t>
      </w:r>
      <w:r w:rsidR="002F3E13" w:rsidRPr="003202FC">
        <w:rPr>
          <w:rFonts w:ascii="Arial Narrow" w:hAnsi="Arial Narrow" w:cs="Arial"/>
          <w:szCs w:val="22"/>
        </w:rPr>
        <w:t xml:space="preserve">, </w:t>
      </w:r>
      <w:r w:rsidR="0014034A" w:rsidRPr="003202FC">
        <w:rPr>
          <w:rFonts w:ascii="Arial Narrow" w:hAnsi="Arial Narrow" w:cs="Arial"/>
          <w:szCs w:val="22"/>
        </w:rPr>
        <w:t>čo</w:t>
      </w:r>
      <w:r w:rsidR="002F3E13" w:rsidRPr="003202FC">
        <w:rPr>
          <w:rFonts w:ascii="Arial Narrow" w:hAnsi="Arial Narrow" w:cs="Arial"/>
          <w:szCs w:val="22"/>
        </w:rPr>
        <w:t xml:space="preserve"> je </w:t>
      </w:r>
      <w:r w:rsidRPr="003202FC">
        <w:rPr>
          <w:rFonts w:ascii="Arial Narrow" w:hAnsi="Arial Narrow" w:cs="Arial"/>
          <w:szCs w:val="22"/>
        </w:rPr>
        <w:t>potrebné</w:t>
      </w:r>
      <w:r w:rsidR="002F3E13" w:rsidRPr="003202FC">
        <w:rPr>
          <w:rFonts w:ascii="Arial Narrow" w:hAnsi="Arial Narrow" w:cs="Arial"/>
          <w:szCs w:val="22"/>
        </w:rPr>
        <w:t xml:space="preserve"> </w:t>
      </w:r>
      <w:r w:rsidRPr="003202FC">
        <w:rPr>
          <w:rFonts w:ascii="Arial Narrow" w:hAnsi="Arial Narrow" w:cs="Arial"/>
          <w:szCs w:val="22"/>
        </w:rPr>
        <w:t>na úplné</w:t>
      </w:r>
      <w:r w:rsidR="002F3E13" w:rsidRPr="003202FC">
        <w:rPr>
          <w:rFonts w:ascii="Arial Narrow" w:hAnsi="Arial Narrow" w:cs="Arial"/>
          <w:szCs w:val="22"/>
        </w:rPr>
        <w:t xml:space="preserve">, </w:t>
      </w:r>
      <w:r w:rsidR="0014034A" w:rsidRPr="003202FC">
        <w:rPr>
          <w:rFonts w:ascii="Arial Narrow" w:hAnsi="Arial Narrow" w:cs="Arial"/>
          <w:szCs w:val="22"/>
        </w:rPr>
        <w:t>r</w:t>
      </w:r>
      <w:r w:rsidRPr="003202FC">
        <w:rPr>
          <w:rFonts w:ascii="Arial Narrow" w:hAnsi="Arial Narrow" w:cs="Arial"/>
          <w:szCs w:val="22"/>
        </w:rPr>
        <w:t>iadne</w:t>
      </w:r>
      <w:r w:rsidR="002F3E13" w:rsidRPr="003202FC">
        <w:rPr>
          <w:rFonts w:ascii="Arial Narrow" w:hAnsi="Arial Narrow" w:cs="Arial"/>
          <w:szCs w:val="22"/>
        </w:rPr>
        <w:t>, funk</w:t>
      </w:r>
      <w:r w:rsidR="0014034A" w:rsidRPr="003202FC">
        <w:rPr>
          <w:rFonts w:ascii="Arial Narrow" w:hAnsi="Arial Narrow" w:cs="Arial"/>
          <w:szCs w:val="22"/>
        </w:rPr>
        <w:t>čné</w:t>
      </w:r>
      <w:r w:rsidR="00540482" w:rsidRPr="003202FC">
        <w:rPr>
          <w:rFonts w:ascii="Arial Narrow" w:hAnsi="Arial Narrow" w:cs="Arial"/>
          <w:szCs w:val="22"/>
        </w:rPr>
        <w:t>, termí</w:t>
      </w:r>
      <w:r w:rsidR="002F3E13" w:rsidRPr="003202FC">
        <w:rPr>
          <w:rFonts w:ascii="Arial Narrow" w:hAnsi="Arial Narrow" w:cs="Arial"/>
          <w:szCs w:val="22"/>
        </w:rPr>
        <w:t>no</w:t>
      </w:r>
      <w:r w:rsidRPr="003202FC">
        <w:rPr>
          <w:rFonts w:ascii="Arial Narrow" w:hAnsi="Arial Narrow" w:cs="Arial"/>
          <w:szCs w:val="22"/>
        </w:rPr>
        <w:t>vo</w:t>
      </w:r>
      <w:r w:rsidR="002F3E13" w:rsidRPr="003202FC">
        <w:rPr>
          <w:rFonts w:ascii="Arial Narrow" w:hAnsi="Arial Narrow" w:cs="Arial"/>
          <w:szCs w:val="22"/>
        </w:rPr>
        <w:t xml:space="preserve"> a v</w:t>
      </w:r>
      <w:r w:rsidR="0014034A" w:rsidRPr="003202FC">
        <w:rPr>
          <w:rFonts w:ascii="Arial Narrow" w:hAnsi="Arial Narrow" w:cs="Arial"/>
          <w:szCs w:val="22"/>
        </w:rPr>
        <w:t>e</w:t>
      </w:r>
      <w:r w:rsidR="002F3E13" w:rsidRPr="003202FC">
        <w:rPr>
          <w:rFonts w:ascii="Arial Narrow" w:hAnsi="Arial Narrow" w:cs="Arial"/>
          <w:szCs w:val="22"/>
        </w:rPr>
        <w:t>cn</w:t>
      </w:r>
      <w:r w:rsidR="0014034A" w:rsidRPr="003202FC">
        <w:rPr>
          <w:rFonts w:ascii="Arial Narrow" w:hAnsi="Arial Narrow" w:cs="Arial"/>
          <w:szCs w:val="22"/>
        </w:rPr>
        <w:t>e</w:t>
      </w:r>
      <w:r w:rsidR="002F3E13" w:rsidRPr="003202FC">
        <w:rPr>
          <w:rFonts w:ascii="Arial Narrow" w:hAnsi="Arial Narrow" w:cs="Arial"/>
          <w:szCs w:val="22"/>
        </w:rPr>
        <w:t xml:space="preserve"> p</w:t>
      </w:r>
      <w:r w:rsidR="0014034A" w:rsidRPr="003202FC">
        <w:rPr>
          <w:rFonts w:ascii="Arial Narrow" w:hAnsi="Arial Narrow" w:cs="Arial"/>
          <w:szCs w:val="22"/>
        </w:rPr>
        <w:t>r</w:t>
      </w:r>
      <w:r w:rsidR="002F3E13" w:rsidRPr="003202FC">
        <w:rPr>
          <w:rFonts w:ascii="Arial Narrow" w:hAnsi="Arial Narrow" w:cs="Arial"/>
          <w:szCs w:val="22"/>
        </w:rPr>
        <w:t>im</w:t>
      </w:r>
      <w:r w:rsidR="0014034A" w:rsidRPr="003202FC">
        <w:rPr>
          <w:rFonts w:ascii="Arial Narrow" w:hAnsi="Arial Narrow" w:cs="Arial"/>
          <w:szCs w:val="22"/>
        </w:rPr>
        <w:t>er</w:t>
      </w:r>
      <w:r w:rsidRPr="003202FC">
        <w:rPr>
          <w:rFonts w:ascii="Arial Narrow" w:hAnsi="Arial Narrow" w:cs="Arial"/>
          <w:szCs w:val="22"/>
        </w:rPr>
        <w:t>a</w:t>
      </w:r>
      <w:r w:rsidR="002F3E13" w:rsidRPr="003202FC">
        <w:rPr>
          <w:rFonts w:ascii="Arial Narrow" w:hAnsi="Arial Narrow" w:cs="Arial"/>
          <w:szCs w:val="22"/>
        </w:rPr>
        <w:t xml:space="preserve">né </w:t>
      </w:r>
      <w:r w:rsidRPr="003202FC">
        <w:rPr>
          <w:rFonts w:ascii="Arial Narrow" w:hAnsi="Arial Narrow" w:cs="Arial"/>
          <w:szCs w:val="22"/>
        </w:rPr>
        <w:t>zhotovenie</w:t>
      </w:r>
      <w:r w:rsidR="002F3E13" w:rsidRPr="003202FC">
        <w:rPr>
          <w:rFonts w:ascii="Arial Narrow" w:hAnsi="Arial Narrow" w:cs="Arial"/>
          <w:szCs w:val="22"/>
        </w:rPr>
        <w:t xml:space="preserve"> v </w:t>
      </w:r>
      <w:r w:rsidR="0014034A" w:rsidRPr="003202FC">
        <w:rPr>
          <w:rFonts w:ascii="Arial Narrow" w:hAnsi="Arial Narrow" w:cs="Arial"/>
          <w:szCs w:val="22"/>
        </w:rPr>
        <w:t>častiach</w:t>
      </w:r>
      <w:r w:rsidR="002F3E13" w:rsidRPr="003202FC">
        <w:rPr>
          <w:rFonts w:ascii="Arial Narrow" w:hAnsi="Arial Narrow" w:cs="Arial"/>
          <w:szCs w:val="22"/>
        </w:rPr>
        <w:t xml:space="preserve">, </w:t>
      </w:r>
      <w:r w:rsidR="0014034A" w:rsidRPr="003202FC">
        <w:rPr>
          <w:rFonts w:ascii="Arial Narrow" w:hAnsi="Arial Narrow" w:cs="Arial"/>
          <w:szCs w:val="22"/>
        </w:rPr>
        <w:t>ako</w:t>
      </w:r>
      <w:r w:rsidR="002F3E13" w:rsidRPr="003202FC">
        <w:rPr>
          <w:rFonts w:ascii="Arial Narrow" w:hAnsi="Arial Narrow" w:cs="Arial"/>
          <w:szCs w:val="22"/>
        </w:rPr>
        <w:t xml:space="preserve"> i v celku, výslovn</w:t>
      </w:r>
      <w:r w:rsidR="0014034A" w:rsidRPr="003202FC">
        <w:rPr>
          <w:rFonts w:ascii="Arial Narrow" w:hAnsi="Arial Narrow" w:cs="Arial"/>
          <w:szCs w:val="22"/>
        </w:rPr>
        <w:t>e</w:t>
      </w:r>
      <w:r w:rsidR="002F3E13" w:rsidRPr="003202FC">
        <w:rPr>
          <w:rFonts w:ascii="Arial Narrow" w:hAnsi="Arial Narrow" w:cs="Arial"/>
          <w:szCs w:val="22"/>
        </w:rPr>
        <w:t xml:space="preserve"> </w:t>
      </w:r>
      <w:r w:rsidR="0014034A" w:rsidRPr="003202FC">
        <w:rPr>
          <w:rFonts w:ascii="Arial Narrow" w:hAnsi="Arial Narrow" w:cs="Arial"/>
          <w:szCs w:val="22"/>
        </w:rPr>
        <w:t>potom</w:t>
      </w:r>
      <w:r w:rsidR="002F3E13" w:rsidRPr="003202FC">
        <w:rPr>
          <w:rFonts w:ascii="Arial Narrow" w:hAnsi="Arial Narrow" w:cs="Arial"/>
          <w:szCs w:val="22"/>
        </w:rPr>
        <w:t>:</w:t>
      </w:r>
    </w:p>
    <w:p w:rsidR="002F3E13" w:rsidRPr="003202FC" w:rsidRDefault="0010089B" w:rsidP="00B16781">
      <w:pPr>
        <w:numPr>
          <w:ilvl w:val="0"/>
          <w:numId w:val="2"/>
        </w:numPr>
        <w:tabs>
          <w:tab w:val="clear" w:pos="1320"/>
          <w:tab w:val="left" w:pos="567"/>
        </w:tabs>
        <w:ind w:left="567" w:hanging="141"/>
        <w:rPr>
          <w:rFonts w:ascii="Arial Narrow" w:hAnsi="Arial Narrow" w:cs="Arial"/>
          <w:szCs w:val="22"/>
        </w:rPr>
      </w:pPr>
      <w:r w:rsidRPr="003202FC">
        <w:rPr>
          <w:rFonts w:ascii="Arial Narrow" w:hAnsi="Arial Narrow" w:cs="Arial"/>
          <w:szCs w:val="22"/>
        </w:rPr>
        <w:t>dopravné</w:t>
      </w:r>
      <w:r w:rsidR="002F3E13" w:rsidRPr="003202FC">
        <w:rPr>
          <w:rFonts w:ascii="Arial Narrow" w:hAnsi="Arial Narrow" w:cs="Arial"/>
          <w:szCs w:val="22"/>
        </w:rPr>
        <w:t xml:space="preserve"> a p</w:t>
      </w:r>
      <w:r w:rsidR="0014034A" w:rsidRPr="003202FC">
        <w:rPr>
          <w:rFonts w:ascii="Arial Narrow" w:hAnsi="Arial Narrow" w:cs="Arial"/>
          <w:szCs w:val="22"/>
        </w:rPr>
        <w:t>r</w:t>
      </w:r>
      <w:r w:rsidRPr="003202FC">
        <w:rPr>
          <w:rFonts w:ascii="Arial Narrow" w:hAnsi="Arial Narrow" w:cs="Arial"/>
          <w:szCs w:val="22"/>
        </w:rPr>
        <w:t>epravné</w:t>
      </w:r>
      <w:r w:rsidR="002F3E13" w:rsidRPr="003202FC">
        <w:rPr>
          <w:rFonts w:ascii="Arial Narrow" w:hAnsi="Arial Narrow" w:cs="Arial"/>
          <w:szCs w:val="22"/>
        </w:rPr>
        <w:t xml:space="preserve"> náklady </w:t>
      </w:r>
      <w:r w:rsidR="00DC2788" w:rsidRPr="003202FC">
        <w:rPr>
          <w:rFonts w:ascii="Arial Narrow" w:hAnsi="Arial Narrow" w:cs="Arial"/>
          <w:szCs w:val="22"/>
        </w:rPr>
        <w:t>Zhotoviteľ</w:t>
      </w:r>
      <w:r w:rsidR="0024518E" w:rsidRPr="003202FC">
        <w:rPr>
          <w:rFonts w:ascii="Arial Narrow" w:hAnsi="Arial Narrow" w:cs="Arial"/>
          <w:szCs w:val="22"/>
        </w:rPr>
        <w:t>a</w:t>
      </w:r>
      <w:r w:rsidR="002F3E13" w:rsidRPr="003202FC">
        <w:rPr>
          <w:rFonts w:ascii="Arial Narrow" w:hAnsi="Arial Narrow" w:cs="Arial"/>
          <w:szCs w:val="22"/>
        </w:rPr>
        <w:t xml:space="preserve"> v rámci sídla </w:t>
      </w:r>
      <w:r w:rsidR="00DC2788" w:rsidRPr="003202FC">
        <w:rPr>
          <w:rFonts w:ascii="Arial Narrow" w:hAnsi="Arial Narrow" w:cs="Arial"/>
          <w:szCs w:val="22"/>
        </w:rPr>
        <w:t>Zhotoviteľ</w:t>
      </w:r>
      <w:r w:rsidR="0024518E" w:rsidRPr="003202FC">
        <w:rPr>
          <w:rFonts w:ascii="Arial Narrow" w:hAnsi="Arial Narrow" w:cs="Arial"/>
          <w:szCs w:val="22"/>
        </w:rPr>
        <w:t>a</w:t>
      </w:r>
      <w:r w:rsidR="002F3E13" w:rsidRPr="003202FC">
        <w:rPr>
          <w:rFonts w:ascii="Arial Narrow" w:hAnsi="Arial Narrow" w:cs="Arial"/>
          <w:szCs w:val="22"/>
        </w:rPr>
        <w:t xml:space="preserve"> i mimo </w:t>
      </w:r>
      <w:r w:rsidR="0014034A" w:rsidRPr="003202FC">
        <w:rPr>
          <w:rFonts w:ascii="Arial Narrow" w:hAnsi="Arial Narrow" w:cs="Arial"/>
          <w:szCs w:val="22"/>
        </w:rPr>
        <w:t>neho</w:t>
      </w:r>
    </w:p>
    <w:p w:rsidR="002F3E13" w:rsidRPr="00982362" w:rsidRDefault="002F3E13" w:rsidP="00B16781">
      <w:pPr>
        <w:numPr>
          <w:ilvl w:val="0"/>
          <w:numId w:val="2"/>
        </w:numPr>
        <w:tabs>
          <w:tab w:val="clear" w:pos="1320"/>
          <w:tab w:val="num" w:pos="540"/>
          <w:tab w:val="left" w:pos="567"/>
        </w:tabs>
        <w:ind w:left="567" w:hanging="141"/>
        <w:rPr>
          <w:rFonts w:ascii="Arial Narrow" w:hAnsi="Arial Narrow" w:cs="Arial"/>
          <w:szCs w:val="22"/>
        </w:rPr>
      </w:pPr>
      <w:r w:rsidRPr="003202FC">
        <w:rPr>
          <w:rFonts w:ascii="Arial Narrow" w:hAnsi="Arial Narrow" w:cs="Arial"/>
          <w:szCs w:val="22"/>
        </w:rPr>
        <w:t>časové p</w:t>
      </w:r>
      <w:r w:rsidR="0014034A" w:rsidRPr="003202FC">
        <w:rPr>
          <w:rFonts w:ascii="Arial Narrow" w:hAnsi="Arial Narrow" w:cs="Arial"/>
          <w:szCs w:val="22"/>
        </w:rPr>
        <w:t>r</w:t>
      </w:r>
      <w:r w:rsidRPr="003202FC">
        <w:rPr>
          <w:rFonts w:ascii="Arial Narrow" w:hAnsi="Arial Narrow" w:cs="Arial"/>
          <w:szCs w:val="22"/>
        </w:rPr>
        <w:t>íplatky, odlučné, p</w:t>
      </w:r>
      <w:r w:rsidR="0014034A" w:rsidRPr="003202FC">
        <w:rPr>
          <w:rFonts w:ascii="Arial Narrow" w:hAnsi="Arial Narrow" w:cs="Arial"/>
          <w:szCs w:val="22"/>
        </w:rPr>
        <w:t>r</w:t>
      </w:r>
      <w:r w:rsidRPr="003202FC">
        <w:rPr>
          <w:rFonts w:ascii="Arial Narrow" w:hAnsi="Arial Narrow" w:cs="Arial"/>
          <w:szCs w:val="22"/>
        </w:rPr>
        <w:t xml:space="preserve">íplatky za </w:t>
      </w:r>
      <w:r w:rsidR="0010089B" w:rsidRPr="003202FC">
        <w:rPr>
          <w:rFonts w:ascii="Arial Narrow" w:hAnsi="Arial Narrow" w:cs="Arial"/>
          <w:szCs w:val="22"/>
        </w:rPr>
        <w:t>sťa</w:t>
      </w:r>
      <w:r w:rsidRPr="003202FC">
        <w:rPr>
          <w:rFonts w:ascii="Arial Narrow" w:hAnsi="Arial Narrow" w:cs="Arial"/>
          <w:szCs w:val="22"/>
        </w:rPr>
        <w:t>žené prost</w:t>
      </w:r>
      <w:r w:rsidR="0014034A" w:rsidRPr="003202FC">
        <w:rPr>
          <w:rFonts w:ascii="Arial Narrow" w:hAnsi="Arial Narrow" w:cs="Arial"/>
          <w:szCs w:val="22"/>
        </w:rPr>
        <w:t>r</w:t>
      </w:r>
      <w:r w:rsidRPr="003202FC">
        <w:rPr>
          <w:rFonts w:ascii="Arial Narrow" w:hAnsi="Arial Narrow" w:cs="Arial"/>
          <w:szCs w:val="22"/>
        </w:rPr>
        <w:t>ed</w:t>
      </w:r>
      <w:r w:rsidR="0010089B" w:rsidRPr="003202FC">
        <w:rPr>
          <w:rFonts w:ascii="Arial Narrow" w:hAnsi="Arial Narrow" w:cs="Arial"/>
          <w:szCs w:val="22"/>
        </w:rPr>
        <w:t>ie</w:t>
      </w:r>
      <w:r w:rsidRPr="003202FC">
        <w:rPr>
          <w:rFonts w:ascii="Arial Narrow" w:hAnsi="Arial Narrow" w:cs="Arial"/>
          <w:szCs w:val="22"/>
        </w:rPr>
        <w:t>, mzdové a</w:t>
      </w:r>
      <w:r w:rsidR="00982362">
        <w:rPr>
          <w:rFonts w:ascii="Arial Narrow" w:hAnsi="Arial Narrow" w:cs="Arial"/>
          <w:szCs w:val="22"/>
        </w:rPr>
        <w:t> </w:t>
      </w:r>
      <w:r w:rsidR="0014034A" w:rsidRPr="003202FC">
        <w:rPr>
          <w:rFonts w:ascii="Arial Narrow" w:hAnsi="Arial Narrow" w:cs="Arial"/>
          <w:szCs w:val="22"/>
        </w:rPr>
        <w:t>vedľajš</w:t>
      </w:r>
      <w:r w:rsidR="0010089B" w:rsidRPr="003202FC">
        <w:rPr>
          <w:rFonts w:ascii="Arial Narrow" w:hAnsi="Arial Narrow" w:cs="Arial"/>
          <w:szCs w:val="22"/>
        </w:rPr>
        <w:t>ie</w:t>
      </w:r>
      <w:r w:rsidR="00982362">
        <w:rPr>
          <w:rFonts w:ascii="Arial Narrow" w:hAnsi="Arial Narrow" w:cs="Arial"/>
          <w:szCs w:val="22"/>
        </w:rPr>
        <w:t xml:space="preserve"> </w:t>
      </w:r>
      <w:r w:rsidR="00982362" w:rsidRPr="003202FC">
        <w:rPr>
          <w:rFonts w:ascii="Arial Narrow" w:hAnsi="Arial Narrow" w:cs="Arial"/>
          <w:szCs w:val="22"/>
        </w:rPr>
        <w:t>mzdové náklady</w:t>
      </w:r>
    </w:p>
    <w:p w:rsidR="002F3E13" w:rsidRPr="00982362" w:rsidRDefault="002F3E13" w:rsidP="00B16781">
      <w:pPr>
        <w:numPr>
          <w:ilvl w:val="0"/>
          <w:numId w:val="2"/>
        </w:numPr>
        <w:tabs>
          <w:tab w:val="clear" w:pos="1320"/>
          <w:tab w:val="num" w:pos="540"/>
          <w:tab w:val="left" w:pos="567"/>
        </w:tabs>
        <w:ind w:left="567" w:hanging="141"/>
        <w:rPr>
          <w:rFonts w:ascii="Arial Narrow" w:hAnsi="Arial Narrow" w:cs="Arial"/>
          <w:szCs w:val="22"/>
        </w:rPr>
      </w:pPr>
      <w:r w:rsidRPr="003202FC">
        <w:rPr>
          <w:rFonts w:ascii="Arial Narrow" w:hAnsi="Arial Narrow" w:cs="Arial"/>
          <w:szCs w:val="22"/>
        </w:rPr>
        <w:t>náklady na vyhotoven</w:t>
      </w:r>
      <w:r w:rsidR="0010089B" w:rsidRPr="003202FC">
        <w:rPr>
          <w:rFonts w:ascii="Arial Narrow" w:hAnsi="Arial Narrow" w:cs="Arial"/>
          <w:szCs w:val="22"/>
        </w:rPr>
        <w:t>ie projektovej a technickej</w:t>
      </w:r>
      <w:r w:rsidRPr="003202FC">
        <w:rPr>
          <w:rFonts w:ascii="Arial Narrow" w:hAnsi="Arial Narrow" w:cs="Arial"/>
          <w:szCs w:val="22"/>
        </w:rPr>
        <w:t xml:space="preserve"> </w:t>
      </w:r>
      <w:r w:rsidR="0014034A" w:rsidRPr="003202FC">
        <w:rPr>
          <w:rFonts w:ascii="Arial Narrow" w:hAnsi="Arial Narrow" w:cs="Arial"/>
          <w:szCs w:val="22"/>
        </w:rPr>
        <w:t>dokumentác</w:t>
      </w:r>
      <w:r w:rsidR="0010089B" w:rsidRPr="003202FC">
        <w:rPr>
          <w:rFonts w:ascii="Arial Narrow" w:hAnsi="Arial Narrow" w:cs="Arial"/>
          <w:szCs w:val="22"/>
        </w:rPr>
        <w:t>i</w:t>
      </w:r>
      <w:r w:rsidRPr="003202FC">
        <w:rPr>
          <w:rFonts w:ascii="Arial Narrow" w:hAnsi="Arial Narrow" w:cs="Arial"/>
          <w:szCs w:val="22"/>
        </w:rPr>
        <w:t>e v</w:t>
      </w:r>
      <w:r w:rsidR="00275EB2" w:rsidRPr="003202FC">
        <w:rPr>
          <w:rFonts w:ascii="Arial Narrow" w:hAnsi="Arial Narrow" w:cs="Arial"/>
          <w:szCs w:val="22"/>
        </w:rPr>
        <w:t> </w:t>
      </w:r>
      <w:r w:rsidRPr="003202FC">
        <w:rPr>
          <w:rFonts w:ascii="Arial Narrow" w:hAnsi="Arial Narrow" w:cs="Arial"/>
          <w:szCs w:val="22"/>
        </w:rPr>
        <w:t>požadov</w:t>
      </w:r>
      <w:r w:rsidR="0014034A" w:rsidRPr="003202FC">
        <w:rPr>
          <w:rFonts w:ascii="Arial Narrow" w:hAnsi="Arial Narrow" w:cs="Arial"/>
          <w:szCs w:val="22"/>
        </w:rPr>
        <w:t>anom</w:t>
      </w:r>
      <w:r w:rsidR="00275EB2" w:rsidRPr="003202FC">
        <w:rPr>
          <w:rFonts w:ascii="Arial Narrow" w:hAnsi="Arial Narrow" w:cs="Arial"/>
          <w:szCs w:val="22"/>
        </w:rPr>
        <w:t xml:space="preserve"> </w:t>
      </w:r>
      <w:r w:rsidR="00982362" w:rsidRPr="003202FC">
        <w:rPr>
          <w:rFonts w:ascii="Arial Narrow" w:hAnsi="Arial Narrow" w:cs="Arial"/>
          <w:szCs w:val="22"/>
        </w:rPr>
        <w:t>rozsahu</w:t>
      </w:r>
    </w:p>
    <w:p w:rsidR="002F3E13" w:rsidRPr="003202FC" w:rsidRDefault="002F3E13" w:rsidP="00B16781">
      <w:pPr>
        <w:numPr>
          <w:ilvl w:val="0"/>
          <w:numId w:val="2"/>
        </w:numPr>
        <w:tabs>
          <w:tab w:val="clear" w:pos="1320"/>
          <w:tab w:val="num" w:pos="540"/>
          <w:tab w:val="left" w:pos="567"/>
        </w:tabs>
        <w:ind w:left="567" w:hanging="141"/>
        <w:rPr>
          <w:rFonts w:ascii="Arial Narrow" w:hAnsi="Arial Narrow" w:cs="Arial"/>
          <w:szCs w:val="22"/>
        </w:rPr>
      </w:pPr>
      <w:r w:rsidRPr="003202FC">
        <w:rPr>
          <w:rFonts w:ascii="Arial Narrow" w:hAnsi="Arial Narrow" w:cs="Arial"/>
          <w:szCs w:val="22"/>
        </w:rPr>
        <w:t xml:space="preserve">analýzy, posudky, </w:t>
      </w:r>
      <w:r w:rsidR="0014034A" w:rsidRPr="003202FC">
        <w:rPr>
          <w:rFonts w:ascii="Arial Narrow" w:hAnsi="Arial Narrow" w:cs="Arial"/>
          <w:szCs w:val="22"/>
        </w:rPr>
        <w:t>vrátane</w:t>
      </w:r>
      <w:r w:rsidRPr="003202FC">
        <w:rPr>
          <w:rFonts w:ascii="Arial Narrow" w:hAnsi="Arial Narrow" w:cs="Arial"/>
          <w:szCs w:val="22"/>
        </w:rPr>
        <w:t xml:space="preserve"> statických, </w:t>
      </w:r>
      <w:r w:rsidR="0014034A" w:rsidRPr="003202FC">
        <w:rPr>
          <w:rFonts w:ascii="Arial Narrow" w:hAnsi="Arial Narrow" w:cs="Arial"/>
          <w:szCs w:val="22"/>
        </w:rPr>
        <w:t>priesku</w:t>
      </w:r>
      <w:r w:rsidRPr="003202FC">
        <w:rPr>
          <w:rFonts w:ascii="Arial Narrow" w:hAnsi="Arial Narrow" w:cs="Arial"/>
          <w:szCs w:val="22"/>
        </w:rPr>
        <w:t xml:space="preserve">my, výpočty </w:t>
      </w:r>
    </w:p>
    <w:p w:rsidR="00982362" w:rsidRDefault="0010089B" w:rsidP="00B16781">
      <w:pPr>
        <w:numPr>
          <w:ilvl w:val="0"/>
          <w:numId w:val="2"/>
        </w:numPr>
        <w:tabs>
          <w:tab w:val="clear" w:pos="1320"/>
          <w:tab w:val="num" w:pos="540"/>
          <w:tab w:val="left" w:pos="567"/>
        </w:tabs>
        <w:ind w:left="567" w:hanging="141"/>
        <w:rPr>
          <w:rFonts w:ascii="Arial Narrow" w:hAnsi="Arial Narrow" w:cs="Arial"/>
          <w:szCs w:val="22"/>
        </w:rPr>
      </w:pPr>
      <w:r w:rsidRPr="003202FC">
        <w:rPr>
          <w:rFonts w:ascii="Arial Narrow" w:hAnsi="Arial Narrow" w:cs="Arial"/>
          <w:szCs w:val="22"/>
        </w:rPr>
        <w:t>náklady na rozmnoženie</w:t>
      </w:r>
      <w:r w:rsidR="002F3E13" w:rsidRPr="003202FC">
        <w:rPr>
          <w:rFonts w:ascii="Arial Narrow" w:hAnsi="Arial Narrow" w:cs="Arial"/>
          <w:szCs w:val="22"/>
        </w:rPr>
        <w:t xml:space="preserve"> podklad</w:t>
      </w:r>
      <w:r w:rsidR="0014034A" w:rsidRPr="003202FC">
        <w:rPr>
          <w:rFonts w:ascii="Arial Narrow" w:hAnsi="Arial Narrow" w:cs="Arial"/>
          <w:szCs w:val="22"/>
        </w:rPr>
        <w:t>ov</w:t>
      </w:r>
      <w:r w:rsidR="002F3E13" w:rsidRPr="003202FC">
        <w:rPr>
          <w:rFonts w:ascii="Arial Narrow" w:hAnsi="Arial Narrow" w:cs="Arial"/>
          <w:szCs w:val="22"/>
        </w:rPr>
        <w:t>, výkres</w:t>
      </w:r>
      <w:r w:rsidR="0014034A" w:rsidRPr="003202FC">
        <w:rPr>
          <w:rFonts w:ascii="Arial Narrow" w:hAnsi="Arial Narrow" w:cs="Arial"/>
          <w:szCs w:val="22"/>
        </w:rPr>
        <w:t>ov</w:t>
      </w:r>
      <w:r w:rsidRPr="003202FC">
        <w:rPr>
          <w:rFonts w:ascii="Arial Narrow" w:hAnsi="Arial Narrow" w:cs="Arial"/>
          <w:szCs w:val="22"/>
        </w:rPr>
        <w:t>, projektovej a technickej</w:t>
      </w:r>
      <w:r w:rsidR="002F3E13" w:rsidRPr="003202FC">
        <w:rPr>
          <w:rFonts w:ascii="Arial Narrow" w:hAnsi="Arial Narrow" w:cs="Arial"/>
          <w:szCs w:val="22"/>
        </w:rPr>
        <w:t xml:space="preserve"> </w:t>
      </w:r>
      <w:r w:rsidR="0014034A" w:rsidRPr="003202FC">
        <w:rPr>
          <w:rFonts w:ascii="Arial Narrow" w:hAnsi="Arial Narrow" w:cs="Arial"/>
          <w:szCs w:val="22"/>
        </w:rPr>
        <w:t>dokumentác</w:t>
      </w:r>
      <w:r w:rsidRPr="003202FC">
        <w:rPr>
          <w:rFonts w:ascii="Arial Narrow" w:hAnsi="Arial Narrow" w:cs="Arial"/>
          <w:szCs w:val="22"/>
        </w:rPr>
        <w:t>i</w:t>
      </w:r>
      <w:r w:rsidR="002F3E13" w:rsidRPr="003202FC">
        <w:rPr>
          <w:rFonts w:ascii="Arial Narrow" w:hAnsi="Arial Narrow" w:cs="Arial"/>
          <w:szCs w:val="22"/>
        </w:rPr>
        <w:t>e</w:t>
      </w:r>
      <w:r w:rsidR="003E34D2" w:rsidRPr="003202FC">
        <w:rPr>
          <w:rFonts w:ascii="Arial Narrow" w:hAnsi="Arial Narrow" w:cs="Arial"/>
          <w:szCs w:val="22"/>
        </w:rPr>
        <w:t>,</w:t>
      </w:r>
      <w:r w:rsidR="00982362">
        <w:rPr>
          <w:rFonts w:ascii="Arial Narrow" w:hAnsi="Arial Narrow" w:cs="Arial"/>
          <w:szCs w:val="22"/>
        </w:rPr>
        <w:t xml:space="preserve"> </w:t>
      </w:r>
      <w:r w:rsidR="002F3E13" w:rsidRPr="00982362">
        <w:rPr>
          <w:rFonts w:ascii="Arial Narrow" w:hAnsi="Arial Narrow" w:cs="Arial"/>
          <w:szCs w:val="22"/>
        </w:rPr>
        <w:t>sv</w:t>
      </w:r>
      <w:r w:rsidR="0014034A" w:rsidRPr="00982362">
        <w:rPr>
          <w:rFonts w:ascii="Arial Narrow" w:hAnsi="Arial Narrow" w:cs="Arial"/>
          <w:szCs w:val="22"/>
        </w:rPr>
        <w:t>e</w:t>
      </w:r>
      <w:r w:rsidRPr="00982362">
        <w:rPr>
          <w:rFonts w:ascii="Arial Narrow" w:hAnsi="Arial Narrow" w:cs="Arial"/>
          <w:szCs w:val="22"/>
        </w:rPr>
        <w:t>tlotlače</w:t>
      </w:r>
      <w:r w:rsidR="002F3E13" w:rsidRPr="00982362">
        <w:rPr>
          <w:rFonts w:ascii="Arial Narrow" w:hAnsi="Arial Narrow" w:cs="Arial"/>
          <w:szCs w:val="22"/>
        </w:rPr>
        <w:t xml:space="preserve">, </w:t>
      </w:r>
      <w:r w:rsidR="00982362">
        <w:rPr>
          <w:rFonts w:ascii="Arial Narrow" w:hAnsi="Arial Narrow" w:cs="Arial"/>
          <w:szCs w:val="22"/>
        </w:rPr>
        <w:t xml:space="preserve">  </w:t>
      </w:r>
    </w:p>
    <w:p w:rsidR="002F3E13" w:rsidRPr="00982362" w:rsidRDefault="00982362" w:rsidP="00982362">
      <w:pPr>
        <w:tabs>
          <w:tab w:val="left" w:pos="567"/>
        </w:tabs>
        <w:ind w:left="567"/>
        <w:rPr>
          <w:rFonts w:ascii="Arial Narrow" w:hAnsi="Arial Narrow" w:cs="Arial"/>
          <w:szCs w:val="22"/>
        </w:rPr>
      </w:pPr>
      <w:r>
        <w:rPr>
          <w:rFonts w:ascii="Arial Narrow" w:hAnsi="Arial Narrow" w:cs="Arial"/>
          <w:szCs w:val="22"/>
        </w:rPr>
        <w:t xml:space="preserve">   </w:t>
      </w:r>
      <w:r w:rsidR="0014034A" w:rsidRPr="00982362">
        <w:rPr>
          <w:rFonts w:ascii="Arial Narrow" w:hAnsi="Arial Narrow" w:cs="Arial"/>
          <w:szCs w:val="22"/>
        </w:rPr>
        <w:t>dokumentác</w:t>
      </w:r>
      <w:r w:rsidR="0010089B" w:rsidRPr="00982362">
        <w:rPr>
          <w:rFonts w:ascii="Arial Narrow" w:hAnsi="Arial Narrow" w:cs="Arial"/>
          <w:szCs w:val="22"/>
        </w:rPr>
        <w:t>i</w:t>
      </w:r>
      <w:r w:rsidR="00521F27" w:rsidRPr="00982362">
        <w:rPr>
          <w:rFonts w:ascii="Arial Narrow" w:hAnsi="Arial Narrow" w:cs="Arial"/>
          <w:szCs w:val="22"/>
        </w:rPr>
        <w:t>a</w:t>
      </w:r>
      <w:r w:rsidR="002F3E13" w:rsidRPr="00982362">
        <w:rPr>
          <w:rFonts w:ascii="Arial Narrow" w:hAnsi="Arial Narrow" w:cs="Arial"/>
          <w:szCs w:val="22"/>
        </w:rPr>
        <w:t>, fotografie</w:t>
      </w:r>
    </w:p>
    <w:p w:rsidR="002F3E13" w:rsidRDefault="00275EB2" w:rsidP="00B16781">
      <w:pPr>
        <w:numPr>
          <w:ilvl w:val="0"/>
          <w:numId w:val="2"/>
        </w:numPr>
        <w:tabs>
          <w:tab w:val="clear" w:pos="1320"/>
          <w:tab w:val="left" w:pos="567"/>
          <w:tab w:val="num" w:pos="709"/>
        </w:tabs>
        <w:ind w:left="567" w:hanging="141"/>
        <w:rPr>
          <w:rFonts w:ascii="Arial Narrow" w:hAnsi="Arial Narrow" w:cs="Arial"/>
          <w:szCs w:val="22"/>
        </w:rPr>
      </w:pPr>
      <w:r w:rsidRPr="003202FC">
        <w:rPr>
          <w:rFonts w:ascii="Arial Narrow" w:hAnsi="Arial Narrow" w:cs="Arial"/>
          <w:szCs w:val="22"/>
        </w:rPr>
        <w:t xml:space="preserve">  </w:t>
      </w:r>
      <w:r w:rsidR="0010089B" w:rsidRPr="003202FC">
        <w:rPr>
          <w:rFonts w:ascii="Arial Narrow" w:hAnsi="Arial Narrow" w:cs="Arial"/>
          <w:szCs w:val="22"/>
        </w:rPr>
        <w:t>poštové</w:t>
      </w:r>
      <w:r w:rsidR="002F3E13" w:rsidRPr="003202FC">
        <w:rPr>
          <w:rFonts w:ascii="Arial Narrow" w:hAnsi="Arial Narrow" w:cs="Arial"/>
          <w:szCs w:val="22"/>
        </w:rPr>
        <w:t xml:space="preserve"> poplatky, </w:t>
      </w:r>
      <w:r w:rsidR="0014034A" w:rsidRPr="003202FC">
        <w:rPr>
          <w:rFonts w:ascii="Arial Narrow" w:hAnsi="Arial Narrow" w:cs="Arial"/>
          <w:szCs w:val="22"/>
        </w:rPr>
        <w:t>telefón</w:t>
      </w:r>
      <w:r w:rsidR="002F3E13" w:rsidRPr="003202FC">
        <w:rPr>
          <w:rFonts w:ascii="Arial Narrow" w:hAnsi="Arial Narrow" w:cs="Arial"/>
          <w:szCs w:val="22"/>
        </w:rPr>
        <w:t>, faxové poplatky</w:t>
      </w:r>
    </w:p>
    <w:p w:rsidR="00431E77" w:rsidRDefault="0014034A" w:rsidP="00B16781">
      <w:pPr>
        <w:numPr>
          <w:ilvl w:val="0"/>
          <w:numId w:val="2"/>
        </w:numPr>
        <w:tabs>
          <w:tab w:val="clear" w:pos="1320"/>
          <w:tab w:val="left" w:pos="567"/>
          <w:tab w:val="num" w:pos="709"/>
        </w:tabs>
        <w:ind w:left="567" w:hanging="141"/>
        <w:rPr>
          <w:rFonts w:ascii="Arial Narrow" w:hAnsi="Arial Narrow" w:cs="Arial"/>
          <w:szCs w:val="22"/>
        </w:rPr>
      </w:pPr>
      <w:r w:rsidRPr="004A2455">
        <w:rPr>
          <w:rFonts w:ascii="Arial Narrow" w:hAnsi="Arial Narrow" w:cs="Arial"/>
          <w:szCs w:val="22"/>
        </w:rPr>
        <w:t>všetky</w:t>
      </w:r>
      <w:r w:rsidR="002F3E13" w:rsidRPr="004A2455">
        <w:rPr>
          <w:rFonts w:ascii="Arial Narrow" w:hAnsi="Arial Narrow" w:cs="Arial"/>
          <w:szCs w:val="22"/>
        </w:rPr>
        <w:t xml:space="preserve"> </w:t>
      </w:r>
      <w:r w:rsidRPr="004A2455">
        <w:rPr>
          <w:rFonts w:ascii="Arial Narrow" w:hAnsi="Arial Narrow" w:cs="Arial"/>
          <w:szCs w:val="22"/>
        </w:rPr>
        <w:t>vedľajš</w:t>
      </w:r>
      <w:r w:rsidR="0010089B" w:rsidRPr="004A2455">
        <w:rPr>
          <w:rFonts w:ascii="Arial Narrow" w:hAnsi="Arial Narrow" w:cs="Arial"/>
          <w:szCs w:val="22"/>
        </w:rPr>
        <w:t>ie a režijné</w:t>
      </w:r>
      <w:r w:rsidR="002F3E13" w:rsidRPr="004A2455">
        <w:rPr>
          <w:rFonts w:ascii="Arial Narrow" w:hAnsi="Arial Narrow" w:cs="Arial"/>
          <w:szCs w:val="22"/>
        </w:rPr>
        <w:t xml:space="preserve"> náklady,</w:t>
      </w:r>
      <w:r w:rsidRPr="004A2455">
        <w:rPr>
          <w:rFonts w:ascii="Arial Narrow" w:hAnsi="Arial Narrow" w:cs="Arial"/>
          <w:szCs w:val="22"/>
        </w:rPr>
        <w:t xml:space="preserve"> ktor</w:t>
      </w:r>
      <w:r w:rsidR="002F3E13" w:rsidRPr="004A2455">
        <w:rPr>
          <w:rFonts w:ascii="Arial Narrow" w:hAnsi="Arial Narrow" w:cs="Arial"/>
          <w:szCs w:val="22"/>
        </w:rPr>
        <w:t xml:space="preserve">é </w:t>
      </w:r>
      <w:r w:rsidRPr="004A2455">
        <w:rPr>
          <w:rFonts w:ascii="Arial Narrow" w:hAnsi="Arial Narrow" w:cs="Arial"/>
          <w:szCs w:val="22"/>
        </w:rPr>
        <w:t>sú</w:t>
      </w:r>
      <w:r w:rsidR="002F3E13" w:rsidRPr="004A2455">
        <w:rPr>
          <w:rFonts w:ascii="Arial Narrow" w:hAnsi="Arial Narrow" w:cs="Arial"/>
          <w:szCs w:val="22"/>
        </w:rPr>
        <w:t xml:space="preserve"> pot</w:t>
      </w:r>
      <w:r w:rsidRPr="004A2455">
        <w:rPr>
          <w:rFonts w:ascii="Arial Narrow" w:hAnsi="Arial Narrow" w:cs="Arial"/>
          <w:szCs w:val="22"/>
        </w:rPr>
        <w:t>r</w:t>
      </w:r>
      <w:r w:rsidR="002F3E13" w:rsidRPr="004A2455">
        <w:rPr>
          <w:rFonts w:ascii="Arial Narrow" w:hAnsi="Arial Narrow" w:cs="Arial"/>
          <w:szCs w:val="22"/>
        </w:rPr>
        <w:t xml:space="preserve">ebné </w:t>
      </w:r>
      <w:r w:rsidR="0010089B" w:rsidRPr="004A2455">
        <w:rPr>
          <w:rFonts w:ascii="Arial Narrow" w:hAnsi="Arial Narrow" w:cs="Arial"/>
          <w:szCs w:val="22"/>
        </w:rPr>
        <w:t>na</w:t>
      </w:r>
      <w:r w:rsidR="002F3E13" w:rsidRPr="004A2455">
        <w:rPr>
          <w:rFonts w:ascii="Arial Narrow" w:hAnsi="Arial Narrow" w:cs="Arial"/>
          <w:szCs w:val="22"/>
        </w:rPr>
        <w:t xml:space="preserve"> dokonalé a </w:t>
      </w:r>
      <w:r w:rsidR="0010089B" w:rsidRPr="004A2455">
        <w:rPr>
          <w:rFonts w:ascii="Arial Narrow" w:hAnsi="Arial Narrow" w:cs="Arial"/>
          <w:szCs w:val="22"/>
        </w:rPr>
        <w:t>kompletné</w:t>
      </w:r>
      <w:r w:rsidR="004A2455" w:rsidRPr="004A2455">
        <w:rPr>
          <w:rFonts w:ascii="Arial Narrow" w:hAnsi="Arial Narrow" w:cs="Arial"/>
          <w:szCs w:val="22"/>
        </w:rPr>
        <w:t xml:space="preserve"> </w:t>
      </w:r>
      <w:r w:rsidR="0010089B" w:rsidRPr="004A2455">
        <w:rPr>
          <w:rFonts w:ascii="Arial Narrow" w:hAnsi="Arial Narrow" w:cs="Arial"/>
          <w:szCs w:val="22"/>
        </w:rPr>
        <w:t>vykonanie</w:t>
      </w:r>
      <w:r w:rsidR="002F3E13" w:rsidRPr="004A2455">
        <w:rPr>
          <w:rFonts w:ascii="Arial Narrow" w:hAnsi="Arial Narrow" w:cs="Arial"/>
          <w:szCs w:val="22"/>
        </w:rPr>
        <w:t xml:space="preserve"> </w:t>
      </w:r>
      <w:r w:rsidRPr="004A2455">
        <w:rPr>
          <w:rFonts w:ascii="Arial Narrow" w:hAnsi="Arial Narrow" w:cs="Arial"/>
          <w:szCs w:val="22"/>
        </w:rPr>
        <w:t>všetkých</w:t>
      </w:r>
      <w:r w:rsidR="004A2455">
        <w:rPr>
          <w:rFonts w:ascii="Arial Narrow" w:hAnsi="Arial Narrow" w:cs="Arial"/>
          <w:szCs w:val="22"/>
        </w:rPr>
        <w:t xml:space="preserve"> prác </w:t>
      </w:r>
      <w:r w:rsidR="00431E77">
        <w:rPr>
          <w:rFonts w:ascii="Arial Narrow" w:hAnsi="Arial Narrow" w:cs="Arial"/>
          <w:szCs w:val="22"/>
        </w:rPr>
        <w:t xml:space="preserve">   </w:t>
      </w:r>
    </w:p>
    <w:p w:rsidR="004A2455" w:rsidRPr="004A2455" w:rsidRDefault="00982362" w:rsidP="00431E77">
      <w:pPr>
        <w:tabs>
          <w:tab w:val="left" w:pos="567"/>
        </w:tabs>
        <w:ind w:left="567"/>
        <w:rPr>
          <w:rFonts w:ascii="Arial Narrow" w:hAnsi="Arial Narrow" w:cs="Arial"/>
          <w:szCs w:val="22"/>
        </w:rPr>
      </w:pPr>
      <w:r>
        <w:rPr>
          <w:rFonts w:ascii="Arial Narrow" w:hAnsi="Arial Narrow" w:cs="Arial"/>
          <w:szCs w:val="22"/>
        </w:rPr>
        <w:t xml:space="preserve">   </w:t>
      </w:r>
      <w:r w:rsidR="0010089B" w:rsidRPr="004A2455">
        <w:rPr>
          <w:rFonts w:ascii="Arial Narrow" w:hAnsi="Arial Narrow" w:cs="Arial"/>
          <w:szCs w:val="22"/>
        </w:rPr>
        <w:t>v jednotlivo</w:t>
      </w:r>
      <w:r w:rsidR="002F3E13" w:rsidRPr="004A2455">
        <w:rPr>
          <w:rFonts w:ascii="Arial Narrow" w:hAnsi="Arial Narrow" w:cs="Arial"/>
          <w:szCs w:val="22"/>
        </w:rPr>
        <w:t xml:space="preserve">m, </w:t>
      </w:r>
      <w:r w:rsidR="0014034A" w:rsidRPr="004A2455">
        <w:rPr>
          <w:rFonts w:ascii="Arial Narrow" w:hAnsi="Arial Narrow" w:cs="Arial"/>
          <w:szCs w:val="22"/>
        </w:rPr>
        <w:t>ako</w:t>
      </w:r>
      <w:r w:rsidR="0010089B" w:rsidRPr="004A2455">
        <w:rPr>
          <w:rFonts w:ascii="Arial Narrow" w:hAnsi="Arial Narrow" w:cs="Arial"/>
          <w:szCs w:val="22"/>
        </w:rPr>
        <w:t xml:space="preserve"> aj</w:t>
      </w:r>
      <w:r w:rsidR="0037536D" w:rsidRPr="004A2455">
        <w:rPr>
          <w:rFonts w:ascii="Arial Narrow" w:hAnsi="Arial Narrow" w:cs="Arial"/>
          <w:szCs w:val="22"/>
        </w:rPr>
        <w:t xml:space="preserve"> v celku</w:t>
      </w:r>
    </w:p>
    <w:p w:rsidR="0037536D" w:rsidRPr="004A2455" w:rsidRDefault="0037536D" w:rsidP="00B16781">
      <w:pPr>
        <w:numPr>
          <w:ilvl w:val="0"/>
          <w:numId w:val="2"/>
        </w:numPr>
        <w:tabs>
          <w:tab w:val="clear" w:pos="1320"/>
          <w:tab w:val="num" w:pos="540"/>
          <w:tab w:val="left" w:pos="567"/>
        </w:tabs>
        <w:ind w:left="567" w:hanging="141"/>
        <w:rPr>
          <w:rFonts w:ascii="Arial Narrow" w:hAnsi="Arial Narrow" w:cs="Arial"/>
          <w:szCs w:val="22"/>
        </w:rPr>
      </w:pPr>
      <w:r w:rsidRPr="004A2455">
        <w:rPr>
          <w:rFonts w:ascii="Arial Narrow" w:hAnsi="Arial Narrow" w:cs="Arial"/>
          <w:szCs w:val="22"/>
        </w:rPr>
        <w:t xml:space="preserve">náklady na poskytnutie licencií a podlicencií za projektové práce. </w:t>
      </w:r>
    </w:p>
    <w:p w:rsidR="006F4487" w:rsidRPr="003202FC" w:rsidRDefault="006F4487" w:rsidP="006F4487">
      <w:pPr>
        <w:rPr>
          <w:rFonts w:ascii="Arial Narrow" w:hAnsi="Arial Narrow" w:cs="Arial"/>
          <w:szCs w:val="22"/>
        </w:rPr>
      </w:pPr>
    </w:p>
    <w:p w:rsidR="001947E9" w:rsidRPr="003202FC" w:rsidRDefault="006F4487" w:rsidP="006F4487">
      <w:pPr>
        <w:pStyle w:val="AAOdstavec"/>
        <w:rPr>
          <w:rFonts w:ascii="Arial Narrow" w:hAnsi="Arial Narrow"/>
          <w:sz w:val="22"/>
          <w:szCs w:val="22"/>
        </w:rPr>
      </w:pPr>
      <w:r w:rsidRPr="003202FC">
        <w:rPr>
          <w:rFonts w:ascii="Arial Narrow" w:hAnsi="Arial Narrow"/>
          <w:sz w:val="22"/>
          <w:szCs w:val="22"/>
        </w:rPr>
        <w:t xml:space="preserve">Cena </w:t>
      </w:r>
      <w:r w:rsidR="0014034A" w:rsidRPr="003202FC">
        <w:rPr>
          <w:rFonts w:ascii="Arial Narrow" w:hAnsi="Arial Narrow"/>
          <w:sz w:val="22"/>
          <w:szCs w:val="22"/>
        </w:rPr>
        <w:t>podľa</w:t>
      </w:r>
      <w:r w:rsidR="00A921DC" w:rsidRPr="003202FC">
        <w:rPr>
          <w:rFonts w:ascii="Arial Narrow" w:hAnsi="Arial Narrow"/>
          <w:sz w:val="22"/>
          <w:szCs w:val="22"/>
        </w:rPr>
        <w:t xml:space="preserve"> Č</w:t>
      </w:r>
      <w:r w:rsidR="007B5C9F" w:rsidRPr="003202FC">
        <w:rPr>
          <w:rFonts w:ascii="Arial Narrow" w:hAnsi="Arial Narrow"/>
          <w:sz w:val="22"/>
          <w:szCs w:val="22"/>
        </w:rPr>
        <w:t xml:space="preserve">l. 14 </w:t>
      </w:r>
      <w:r w:rsidR="007B5C9F" w:rsidRPr="003202FC">
        <w:rPr>
          <w:rFonts w:ascii="Arial Narrow" w:hAnsi="Arial Narrow"/>
          <w:i/>
          <w:sz w:val="22"/>
          <w:szCs w:val="22"/>
        </w:rPr>
        <w:t>(Zmluvná cena)</w:t>
      </w:r>
      <w:r w:rsidR="007B5C9F" w:rsidRPr="003202FC">
        <w:rPr>
          <w:rFonts w:ascii="Arial Narrow" w:hAnsi="Arial Narrow"/>
          <w:sz w:val="22"/>
          <w:szCs w:val="22"/>
        </w:rPr>
        <w:t xml:space="preserve"> </w:t>
      </w:r>
      <w:r w:rsidRPr="003202FC">
        <w:rPr>
          <w:rFonts w:ascii="Arial Narrow" w:hAnsi="Arial Narrow"/>
          <w:sz w:val="22"/>
          <w:szCs w:val="22"/>
        </w:rPr>
        <w:t>za projekt</w:t>
      </w:r>
      <w:r w:rsidR="0010089B" w:rsidRPr="003202FC">
        <w:rPr>
          <w:rFonts w:ascii="Arial Narrow" w:hAnsi="Arial Narrow"/>
          <w:sz w:val="22"/>
          <w:szCs w:val="22"/>
        </w:rPr>
        <w:t>ovú</w:t>
      </w:r>
      <w:r w:rsidRPr="003202FC">
        <w:rPr>
          <w:rFonts w:ascii="Arial Narrow" w:hAnsi="Arial Narrow"/>
          <w:sz w:val="22"/>
          <w:szCs w:val="22"/>
        </w:rPr>
        <w:t xml:space="preserve"> </w:t>
      </w:r>
      <w:r w:rsidR="0014034A" w:rsidRPr="003202FC">
        <w:rPr>
          <w:rFonts w:ascii="Arial Narrow" w:hAnsi="Arial Narrow"/>
          <w:sz w:val="22"/>
          <w:szCs w:val="22"/>
        </w:rPr>
        <w:t>dokumentác</w:t>
      </w:r>
      <w:r w:rsidRPr="003202FC">
        <w:rPr>
          <w:rFonts w:ascii="Arial Narrow" w:hAnsi="Arial Narrow"/>
          <w:sz w:val="22"/>
          <w:szCs w:val="22"/>
        </w:rPr>
        <w:t>i</w:t>
      </w:r>
      <w:r w:rsidR="0010089B" w:rsidRPr="003202FC">
        <w:rPr>
          <w:rFonts w:ascii="Arial Narrow" w:hAnsi="Arial Narrow"/>
          <w:sz w:val="22"/>
          <w:szCs w:val="22"/>
        </w:rPr>
        <w:t>u</w:t>
      </w:r>
      <w:r w:rsidRPr="003202FC">
        <w:rPr>
          <w:rFonts w:ascii="Arial Narrow" w:hAnsi="Arial Narrow"/>
          <w:sz w:val="22"/>
          <w:szCs w:val="22"/>
        </w:rPr>
        <w:t xml:space="preserve"> obsahuje </w:t>
      </w:r>
      <w:r w:rsidR="0014034A" w:rsidRPr="003202FC">
        <w:rPr>
          <w:rFonts w:ascii="Arial Narrow" w:hAnsi="Arial Narrow"/>
          <w:sz w:val="22"/>
          <w:szCs w:val="22"/>
        </w:rPr>
        <w:t>tiež</w:t>
      </w:r>
      <w:r w:rsidRPr="003202FC">
        <w:rPr>
          <w:rFonts w:ascii="Arial Narrow" w:hAnsi="Arial Narrow"/>
          <w:sz w:val="22"/>
          <w:szCs w:val="22"/>
        </w:rPr>
        <w:t xml:space="preserve"> </w:t>
      </w:r>
      <w:r w:rsidR="0014034A" w:rsidRPr="003202FC">
        <w:rPr>
          <w:rFonts w:ascii="Arial Narrow" w:hAnsi="Arial Narrow"/>
          <w:sz w:val="22"/>
          <w:szCs w:val="22"/>
        </w:rPr>
        <w:t>všetky</w:t>
      </w:r>
      <w:r w:rsidRPr="003202FC">
        <w:rPr>
          <w:rFonts w:ascii="Arial Narrow" w:hAnsi="Arial Narrow"/>
          <w:sz w:val="22"/>
          <w:szCs w:val="22"/>
        </w:rPr>
        <w:t xml:space="preserve"> p</w:t>
      </w:r>
      <w:r w:rsidR="0014034A" w:rsidRPr="003202FC">
        <w:rPr>
          <w:rFonts w:ascii="Arial Narrow" w:hAnsi="Arial Narrow"/>
          <w:sz w:val="22"/>
          <w:szCs w:val="22"/>
        </w:rPr>
        <w:t>r</w:t>
      </w:r>
      <w:r w:rsidRPr="003202FC">
        <w:rPr>
          <w:rFonts w:ascii="Arial Narrow" w:hAnsi="Arial Narrow"/>
          <w:sz w:val="22"/>
          <w:szCs w:val="22"/>
        </w:rPr>
        <w:t xml:space="preserve">irážky </w:t>
      </w:r>
      <w:r w:rsidR="0014034A" w:rsidRPr="003202FC">
        <w:rPr>
          <w:rFonts w:ascii="Arial Narrow" w:hAnsi="Arial Narrow"/>
          <w:sz w:val="22"/>
          <w:szCs w:val="22"/>
        </w:rPr>
        <w:t>podľa</w:t>
      </w:r>
      <w:r w:rsidR="00962F8D" w:rsidRPr="003202FC">
        <w:rPr>
          <w:rFonts w:ascii="Arial Narrow" w:hAnsi="Arial Narrow"/>
          <w:sz w:val="22"/>
          <w:szCs w:val="22"/>
        </w:rPr>
        <w:t xml:space="preserve"> čl.1.2.5. </w:t>
      </w:r>
      <w:r w:rsidR="002921A4" w:rsidRPr="003202FC">
        <w:rPr>
          <w:rFonts w:ascii="Arial Narrow" w:hAnsi="Arial Narrow"/>
          <w:sz w:val="22"/>
          <w:szCs w:val="22"/>
        </w:rPr>
        <w:t>„S</w:t>
      </w:r>
      <w:r w:rsidR="003B49FC" w:rsidRPr="003202FC">
        <w:rPr>
          <w:rFonts w:ascii="Arial Narrow" w:hAnsi="Arial Narrow"/>
          <w:sz w:val="22"/>
          <w:szCs w:val="22"/>
        </w:rPr>
        <w:t>adzobníka</w:t>
      </w:r>
      <w:r w:rsidR="002921A4" w:rsidRPr="003202FC">
        <w:rPr>
          <w:rFonts w:ascii="Arial Narrow" w:hAnsi="Arial Narrow"/>
          <w:sz w:val="22"/>
          <w:szCs w:val="22"/>
        </w:rPr>
        <w:t xml:space="preserve"> </w:t>
      </w:r>
      <w:r w:rsidR="003B49FC" w:rsidRPr="003202FC">
        <w:rPr>
          <w:rFonts w:ascii="Arial Narrow" w:hAnsi="Arial Narrow"/>
          <w:sz w:val="22"/>
          <w:szCs w:val="22"/>
        </w:rPr>
        <w:t>pre navrhovanie ponukových cien projektových a inžinierskych činností</w:t>
      </w:r>
      <w:r w:rsidR="002921A4" w:rsidRPr="003202FC">
        <w:rPr>
          <w:rFonts w:ascii="Arial Narrow" w:hAnsi="Arial Narrow"/>
          <w:sz w:val="22"/>
          <w:szCs w:val="22"/>
        </w:rPr>
        <w:t xml:space="preserve">“, verzia </w:t>
      </w:r>
      <w:r w:rsidR="00787F12">
        <w:rPr>
          <w:rFonts w:ascii="Arial Narrow" w:hAnsi="Arial Narrow"/>
          <w:sz w:val="22"/>
          <w:szCs w:val="22"/>
        </w:rPr>
        <w:t>2019</w:t>
      </w:r>
      <w:r w:rsidR="00787F12" w:rsidRPr="003202FC">
        <w:rPr>
          <w:rFonts w:ascii="Arial Narrow" w:hAnsi="Arial Narrow"/>
          <w:sz w:val="22"/>
          <w:szCs w:val="22"/>
        </w:rPr>
        <w:t xml:space="preserve"> </w:t>
      </w:r>
      <w:r w:rsidRPr="003202FC">
        <w:rPr>
          <w:rFonts w:ascii="Arial Narrow" w:hAnsi="Arial Narrow"/>
          <w:sz w:val="22"/>
          <w:szCs w:val="22"/>
        </w:rPr>
        <w:t>a je nem</w:t>
      </w:r>
      <w:r w:rsidR="0014034A" w:rsidRPr="003202FC">
        <w:rPr>
          <w:rFonts w:ascii="Arial Narrow" w:hAnsi="Arial Narrow"/>
          <w:sz w:val="22"/>
          <w:szCs w:val="22"/>
        </w:rPr>
        <w:t>e</w:t>
      </w:r>
      <w:r w:rsidRPr="003202FC">
        <w:rPr>
          <w:rFonts w:ascii="Arial Narrow" w:hAnsi="Arial Narrow"/>
          <w:sz w:val="22"/>
          <w:szCs w:val="22"/>
        </w:rPr>
        <w:t>nná i v </w:t>
      </w:r>
      <w:r w:rsidR="0014034A" w:rsidRPr="003202FC">
        <w:rPr>
          <w:rFonts w:ascii="Arial Narrow" w:hAnsi="Arial Narrow"/>
          <w:sz w:val="22"/>
          <w:szCs w:val="22"/>
        </w:rPr>
        <w:t>takom</w:t>
      </w:r>
      <w:r w:rsidRPr="003202FC">
        <w:rPr>
          <w:rFonts w:ascii="Arial Narrow" w:hAnsi="Arial Narrow"/>
          <w:sz w:val="22"/>
          <w:szCs w:val="22"/>
        </w:rPr>
        <w:t xml:space="preserve"> p</w:t>
      </w:r>
      <w:r w:rsidR="0014034A" w:rsidRPr="003202FC">
        <w:rPr>
          <w:rFonts w:ascii="Arial Narrow" w:hAnsi="Arial Narrow"/>
          <w:sz w:val="22"/>
          <w:szCs w:val="22"/>
        </w:rPr>
        <w:t>r</w:t>
      </w:r>
      <w:r w:rsidRPr="003202FC">
        <w:rPr>
          <w:rFonts w:ascii="Arial Narrow" w:hAnsi="Arial Narrow"/>
          <w:sz w:val="22"/>
          <w:szCs w:val="22"/>
        </w:rPr>
        <w:t>ípad</w:t>
      </w:r>
      <w:r w:rsidR="0014034A" w:rsidRPr="003202FC">
        <w:rPr>
          <w:rFonts w:ascii="Arial Narrow" w:hAnsi="Arial Narrow"/>
          <w:sz w:val="22"/>
          <w:szCs w:val="22"/>
        </w:rPr>
        <w:t>e</w:t>
      </w:r>
      <w:r w:rsidRPr="003202FC">
        <w:rPr>
          <w:rFonts w:ascii="Arial Narrow" w:hAnsi="Arial Narrow"/>
          <w:sz w:val="22"/>
          <w:szCs w:val="22"/>
        </w:rPr>
        <w:t xml:space="preserve">, </w:t>
      </w:r>
      <w:r w:rsidR="00982362">
        <w:rPr>
          <w:rFonts w:ascii="Arial Narrow" w:hAnsi="Arial Narrow"/>
          <w:sz w:val="22"/>
          <w:szCs w:val="22"/>
        </w:rPr>
        <w:t>ak</w:t>
      </w:r>
      <w:r w:rsidRPr="003202FC">
        <w:rPr>
          <w:rFonts w:ascii="Arial Narrow" w:hAnsi="Arial Narrow"/>
          <w:sz w:val="22"/>
          <w:szCs w:val="22"/>
        </w:rPr>
        <w:t xml:space="preserve"> </w:t>
      </w:r>
      <w:r w:rsidR="0014034A" w:rsidRPr="003202FC">
        <w:rPr>
          <w:rFonts w:ascii="Arial Narrow" w:hAnsi="Arial Narrow"/>
          <w:sz w:val="22"/>
          <w:szCs w:val="22"/>
        </w:rPr>
        <w:t>sa</w:t>
      </w:r>
      <w:r w:rsidRPr="003202FC">
        <w:rPr>
          <w:rFonts w:ascii="Arial Narrow" w:hAnsi="Arial Narrow"/>
          <w:sz w:val="22"/>
          <w:szCs w:val="22"/>
        </w:rPr>
        <w:t xml:space="preserve"> z </w:t>
      </w:r>
      <w:r w:rsidR="0014034A" w:rsidRPr="003202FC">
        <w:rPr>
          <w:rFonts w:ascii="Arial Narrow" w:hAnsi="Arial Narrow"/>
          <w:sz w:val="22"/>
          <w:szCs w:val="22"/>
        </w:rPr>
        <w:t>akéhokoľvek</w:t>
      </w:r>
      <w:r w:rsidRPr="003202FC">
        <w:rPr>
          <w:rFonts w:ascii="Arial Narrow" w:hAnsi="Arial Narrow"/>
          <w:sz w:val="22"/>
          <w:szCs w:val="22"/>
        </w:rPr>
        <w:t xml:space="preserve"> </w:t>
      </w:r>
      <w:r w:rsidR="0014034A" w:rsidRPr="003202FC">
        <w:rPr>
          <w:rFonts w:ascii="Arial Narrow" w:hAnsi="Arial Narrow"/>
          <w:sz w:val="22"/>
          <w:szCs w:val="22"/>
        </w:rPr>
        <w:t>dôv</w:t>
      </w:r>
      <w:r w:rsidRPr="003202FC">
        <w:rPr>
          <w:rFonts w:ascii="Arial Narrow" w:hAnsi="Arial Narrow"/>
          <w:sz w:val="22"/>
          <w:szCs w:val="22"/>
        </w:rPr>
        <w:t xml:space="preserve">odu a </w:t>
      </w:r>
      <w:r w:rsidR="0014034A" w:rsidRPr="003202FC">
        <w:rPr>
          <w:rFonts w:ascii="Arial Narrow" w:hAnsi="Arial Narrow"/>
          <w:sz w:val="22"/>
          <w:szCs w:val="22"/>
        </w:rPr>
        <w:t>akýmkoľvek</w:t>
      </w:r>
      <w:r w:rsidRPr="003202FC">
        <w:rPr>
          <w:rFonts w:ascii="Arial Narrow" w:hAnsi="Arial Narrow"/>
          <w:sz w:val="22"/>
          <w:szCs w:val="22"/>
        </w:rPr>
        <w:t xml:space="preserve"> </w:t>
      </w:r>
      <w:r w:rsidR="0014034A" w:rsidRPr="003202FC">
        <w:rPr>
          <w:rFonts w:ascii="Arial Narrow" w:hAnsi="Arial Narrow"/>
          <w:sz w:val="22"/>
          <w:szCs w:val="22"/>
        </w:rPr>
        <w:t>spôsobom</w:t>
      </w:r>
      <w:r w:rsidR="0010089B" w:rsidRPr="003202FC">
        <w:rPr>
          <w:rFonts w:ascii="Arial Narrow" w:hAnsi="Arial Narrow"/>
          <w:sz w:val="22"/>
          <w:szCs w:val="22"/>
        </w:rPr>
        <w:t xml:space="preserve"> zvýšia</w:t>
      </w:r>
      <w:r w:rsidRPr="003202FC">
        <w:rPr>
          <w:rFonts w:ascii="Arial Narrow" w:hAnsi="Arial Narrow"/>
          <w:sz w:val="22"/>
          <w:szCs w:val="22"/>
        </w:rPr>
        <w:t xml:space="preserve"> </w:t>
      </w:r>
      <w:r w:rsidR="003B49FC" w:rsidRPr="003202FC">
        <w:rPr>
          <w:rFonts w:ascii="Arial Narrow" w:hAnsi="Arial Narrow"/>
          <w:sz w:val="22"/>
          <w:szCs w:val="22"/>
        </w:rPr>
        <w:t xml:space="preserve">tzv. </w:t>
      </w:r>
      <w:r w:rsidRPr="003202FC">
        <w:rPr>
          <w:rFonts w:ascii="Arial Narrow" w:hAnsi="Arial Narrow"/>
          <w:sz w:val="22"/>
          <w:szCs w:val="22"/>
        </w:rPr>
        <w:t>započ</w:t>
      </w:r>
      <w:r w:rsidR="0010089B" w:rsidRPr="003202FC">
        <w:rPr>
          <w:rFonts w:ascii="Arial Narrow" w:hAnsi="Arial Narrow"/>
          <w:sz w:val="22"/>
          <w:szCs w:val="22"/>
        </w:rPr>
        <w:t>í</w:t>
      </w:r>
      <w:r w:rsidRPr="003202FC">
        <w:rPr>
          <w:rFonts w:ascii="Arial Narrow" w:hAnsi="Arial Narrow"/>
          <w:sz w:val="22"/>
          <w:szCs w:val="22"/>
        </w:rPr>
        <w:t>tate</w:t>
      </w:r>
      <w:r w:rsidR="0010089B" w:rsidRPr="003202FC">
        <w:rPr>
          <w:rFonts w:ascii="Arial Narrow" w:hAnsi="Arial Narrow"/>
          <w:sz w:val="22"/>
          <w:szCs w:val="22"/>
        </w:rPr>
        <w:t>ľ</w:t>
      </w:r>
      <w:r w:rsidR="00962F8D" w:rsidRPr="003202FC">
        <w:rPr>
          <w:rFonts w:ascii="Arial Narrow" w:hAnsi="Arial Narrow"/>
          <w:sz w:val="22"/>
          <w:szCs w:val="22"/>
        </w:rPr>
        <w:t>né náklady S</w:t>
      </w:r>
      <w:r w:rsidRPr="003202FC">
        <w:rPr>
          <w:rFonts w:ascii="Arial Narrow" w:hAnsi="Arial Narrow"/>
          <w:sz w:val="22"/>
          <w:szCs w:val="22"/>
        </w:rPr>
        <w:t xml:space="preserve">tavby </w:t>
      </w:r>
      <w:r w:rsidR="0014034A" w:rsidRPr="003202FC">
        <w:rPr>
          <w:rFonts w:ascii="Arial Narrow" w:hAnsi="Arial Narrow"/>
          <w:sz w:val="22"/>
          <w:szCs w:val="22"/>
        </w:rPr>
        <w:t>podľa</w:t>
      </w:r>
      <w:r w:rsidR="00E9467D" w:rsidRPr="003202FC">
        <w:rPr>
          <w:rFonts w:ascii="Arial Narrow" w:hAnsi="Arial Narrow"/>
          <w:sz w:val="22"/>
          <w:szCs w:val="22"/>
        </w:rPr>
        <w:t xml:space="preserve"> </w:t>
      </w:r>
      <w:r w:rsidR="00220482">
        <w:rPr>
          <w:rFonts w:ascii="Arial Narrow" w:hAnsi="Arial Narrow"/>
          <w:sz w:val="22"/>
          <w:szCs w:val="22"/>
        </w:rPr>
        <w:t>č</w:t>
      </w:r>
      <w:r w:rsidR="003B49FC" w:rsidRPr="003202FC">
        <w:rPr>
          <w:rFonts w:ascii="Arial Narrow" w:hAnsi="Arial Narrow"/>
          <w:sz w:val="22"/>
          <w:szCs w:val="22"/>
        </w:rPr>
        <w:t xml:space="preserve">l. 3.1. </w:t>
      </w:r>
      <w:r w:rsidR="00970279" w:rsidRPr="003202FC">
        <w:rPr>
          <w:rFonts w:ascii="Arial Narrow" w:hAnsi="Arial Narrow"/>
          <w:sz w:val="22"/>
          <w:szCs w:val="22"/>
        </w:rPr>
        <w:t>uvedeného sadzobníku</w:t>
      </w:r>
      <w:r w:rsidR="007B5C9F" w:rsidRPr="003202FC">
        <w:rPr>
          <w:rFonts w:ascii="Arial Narrow" w:hAnsi="Arial Narrow"/>
          <w:sz w:val="22"/>
          <w:szCs w:val="22"/>
        </w:rPr>
        <w:t>.</w:t>
      </w:r>
    </w:p>
    <w:p w:rsidR="00AB6C40" w:rsidRPr="003202FC" w:rsidRDefault="00AB6C40" w:rsidP="006F4487">
      <w:pPr>
        <w:pStyle w:val="AAOdstavec"/>
        <w:rPr>
          <w:rFonts w:ascii="Arial Narrow" w:hAnsi="Arial Narrow"/>
          <w:sz w:val="22"/>
          <w:szCs w:val="22"/>
        </w:rPr>
      </w:pPr>
    </w:p>
    <w:p w:rsidR="00CF1A8D" w:rsidRPr="003202FC" w:rsidRDefault="00AB6C40" w:rsidP="003A649F">
      <w:pPr>
        <w:rPr>
          <w:rFonts w:ascii="Arial Narrow" w:hAnsi="Arial Narrow" w:cs="Arial"/>
          <w:szCs w:val="22"/>
        </w:rPr>
      </w:pPr>
      <w:r w:rsidRPr="003202FC">
        <w:rPr>
          <w:rFonts w:ascii="Arial Narrow" w:hAnsi="Arial Narrow" w:cs="Arial"/>
          <w:szCs w:val="22"/>
        </w:rPr>
        <w:t>V dohodnutej cene</w:t>
      </w:r>
      <w:r w:rsidR="00CF1A8D" w:rsidRPr="003202FC">
        <w:rPr>
          <w:rFonts w:ascii="Arial Narrow" w:hAnsi="Arial Narrow" w:cs="Arial"/>
          <w:szCs w:val="22"/>
        </w:rPr>
        <w:t xml:space="preserve"> za Zariadenie Staveniska</w:t>
      </w:r>
      <w:r w:rsidRPr="003202FC">
        <w:rPr>
          <w:rFonts w:ascii="Arial Narrow" w:hAnsi="Arial Narrow" w:cs="Arial"/>
          <w:szCs w:val="22"/>
        </w:rPr>
        <w:t xml:space="preserve"> </w:t>
      </w:r>
      <w:r w:rsidR="00CF1A8D" w:rsidRPr="003202FC">
        <w:rPr>
          <w:rFonts w:ascii="Arial Narrow" w:hAnsi="Arial Narrow" w:cs="Arial"/>
          <w:szCs w:val="22"/>
        </w:rPr>
        <w:t xml:space="preserve">v rozsahu a požiadavkách </w:t>
      </w:r>
      <w:r w:rsidR="002B29E0" w:rsidRPr="003202FC">
        <w:rPr>
          <w:rFonts w:ascii="Arial Narrow" w:hAnsi="Arial Narrow" w:cs="Arial"/>
          <w:szCs w:val="22"/>
        </w:rPr>
        <w:t>n</w:t>
      </w:r>
      <w:r w:rsidR="00CF1A8D" w:rsidRPr="003202FC">
        <w:rPr>
          <w:rFonts w:ascii="Arial Narrow" w:hAnsi="Arial Narrow" w:cs="Arial"/>
          <w:szCs w:val="22"/>
        </w:rPr>
        <w:t xml:space="preserve">a Zariadenie Staveniska </w:t>
      </w:r>
      <w:r w:rsidRPr="003202FC">
        <w:rPr>
          <w:rFonts w:ascii="Arial Narrow" w:hAnsi="Arial Narrow" w:cs="Arial"/>
          <w:szCs w:val="22"/>
        </w:rPr>
        <w:t>sú v Zmluvnej cene</w:t>
      </w:r>
      <w:r w:rsidRPr="003202FC">
        <w:rPr>
          <w:rFonts w:ascii="Arial Narrow" w:hAnsi="Arial Narrow" w:cs="Arial"/>
          <w:i/>
          <w:szCs w:val="22"/>
        </w:rPr>
        <w:t xml:space="preserve"> </w:t>
      </w:r>
      <w:r w:rsidRPr="003202FC">
        <w:rPr>
          <w:rFonts w:ascii="Arial Narrow" w:hAnsi="Arial Narrow" w:cs="Arial"/>
          <w:szCs w:val="22"/>
        </w:rPr>
        <w:t>Zhotoviteľ</w:t>
      </w:r>
      <w:r w:rsidR="00CF1A8D" w:rsidRPr="003202FC">
        <w:rPr>
          <w:rFonts w:ascii="Arial Narrow" w:hAnsi="Arial Narrow" w:cs="Arial"/>
          <w:szCs w:val="22"/>
        </w:rPr>
        <w:t xml:space="preserve">a </w:t>
      </w:r>
      <w:r w:rsidRPr="003202FC">
        <w:rPr>
          <w:rFonts w:ascii="Arial Narrow" w:hAnsi="Arial Narrow" w:cs="Arial"/>
          <w:szCs w:val="22"/>
        </w:rPr>
        <w:t xml:space="preserve">v štruktúre a členení </w:t>
      </w:r>
      <w:r w:rsidR="00094DBA" w:rsidRPr="003202FC">
        <w:rPr>
          <w:rFonts w:ascii="Arial Narrow" w:hAnsi="Arial Narrow" w:cs="Arial"/>
          <w:szCs w:val="22"/>
        </w:rPr>
        <w:t xml:space="preserve">podľa </w:t>
      </w:r>
      <w:r w:rsidR="00160D6F">
        <w:rPr>
          <w:rFonts w:ascii="Arial Narrow" w:hAnsi="Arial Narrow" w:cs="Arial"/>
          <w:szCs w:val="22"/>
        </w:rPr>
        <w:t>Výkazu výmer</w:t>
      </w:r>
      <w:r w:rsidR="00CF1A8D" w:rsidRPr="003202FC">
        <w:rPr>
          <w:rFonts w:ascii="Arial Narrow" w:hAnsi="Arial Narrow" w:cs="Arial"/>
          <w:szCs w:val="22"/>
        </w:rPr>
        <w:t xml:space="preserve"> </w:t>
      </w:r>
      <w:r w:rsidRPr="003202FC">
        <w:rPr>
          <w:rFonts w:ascii="Arial Narrow" w:hAnsi="Arial Narrow" w:cs="Arial"/>
          <w:szCs w:val="22"/>
        </w:rPr>
        <w:t>obsiahnuté všetky hlavné</w:t>
      </w:r>
      <w:r w:rsidR="00CF1A8D" w:rsidRPr="003202FC">
        <w:rPr>
          <w:rFonts w:ascii="Arial Narrow" w:hAnsi="Arial Narrow" w:cs="Arial"/>
          <w:szCs w:val="22"/>
        </w:rPr>
        <w:t xml:space="preserve"> </w:t>
      </w:r>
      <w:r w:rsidRPr="003202FC">
        <w:rPr>
          <w:rFonts w:ascii="Arial Narrow" w:hAnsi="Arial Narrow" w:cs="Arial"/>
          <w:szCs w:val="22"/>
        </w:rPr>
        <w:t>a vedľajšie náklady, ktoré sú nutné pre výkony Zhotoviteľa</w:t>
      </w:r>
      <w:r w:rsidR="00CF1A8D" w:rsidRPr="003202FC">
        <w:rPr>
          <w:rFonts w:ascii="Arial Narrow" w:hAnsi="Arial Narrow" w:cs="Arial"/>
          <w:szCs w:val="22"/>
        </w:rPr>
        <w:t xml:space="preserve"> v súvislosti so Zariadením Staveniska, </w:t>
      </w:r>
      <w:r w:rsidR="001426B3" w:rsidRPr="003202FC">
        <w:rPr>
          <w:rFonts w:ascii="Arial Narrow" w:hAnsi="Arial Narrow" w:cs="Arial"/>
          <w:szCs w:val="22"/>
        </w:rPr>
        <w:t>a to najmä</w:t>
      </w:r>
      <w:r w:rsidRPr="003202FC">
        <w:rPr>
          <w:rFonts w:ascii="Arial Narrow" w:hAnsi="Arial Narrow" w:cs="Arial"/>
          <w:szCs w:val="22"/>
        </w:rPr>
        <w:t>:</w:t>
      </w:r>
    </w:p>
    <w:p w:rsidR="00CF1A8D" w:rsidRPr="004A2455" w:rsidRDefault="00AB6C40" w:rsidP="00B16781">
      <w:pPr>
        <w:pStyle w:val="Odsekzoznamu"/>
        <w:numPr>
          <w:ilvl w:val="0"/>
          <w:numId w:val="27"/>
        </w:numPr>
        <w:rPr>
          <w:rFonts w:ascii="Arial Narrow" w:hAnsi="Arial Narrow"/>
        </w:rPr>
      </w:pPr>
      <w:r w:rsidRPr="004A2455">
        <w:rPr>
          <w:rFonts w:ascii="Arial Narrow" w:hAnsi="Arial Narrow"/>
        </w:rPr>
        <w:t>stroje, budovy, stavebné sklady, sklady materiálov, plochy, prístroje</w:t>
      </w:r>
      <w:r w:rsidR="00220482">
        <w:rPr>
          <w:rFonts w:ascii="Arial Narrow" w:hAnsi="Arial Narrow"/>
          <w:lang w:val="cs-CZ"/>
        </w:rPr>
        <w:t>,</w:t>
      </w:r>
      <w:r w:rsidRPr="004A2455">
        <w:rPr>
          <w:rFonts w:ascii="Arial Narrow" w:hAnsi="Arial Narrow"/>
        </w:rPr>
        <w:t>dopravné a prístupové komunikácie,</w:t>
      </w:r>
    </w:p>
    <w:p w:rsidR="00CF1A8D" w:rsidRPr="004A2455" w:rsidRDefault="00CF1A8D" w:rsidP="00B16781">
      <w:pPr>
        <w:pStyle w:val="Odsekzoznamu"/>
        <w:numPr>
          <w:ilvl w:val="0"/>
          <w:numId w:val="27"/>
        </w:numPr>
        <w:rPr>
          <w:rFonts w:ascii="Arial Narrow" w:hAnsi="Arial Narrow"/>
        </w:rPr>
      </w:pPr>
      <w:r w:rsidRPr="004A2455">
        <w:rPr>
          <w:rFonts w:ascii="Arial Narrow" w:hAnsi="Arial Narrow"/>
        </w:rPr>
        <w:t>náklady na ich zriadenie, prevádzku a údržbu do doby prevzatia</w:t>
      </w:r>
      <w:r w:rsidR="00877EF8" w:rsidRPr="004A2455">
        <w:rPr>
          <w:rFonts w:ascii="Arial Narrow" w:hAnsi="Arial Narrow"/>
        </w:rPr>
        <w:t xml:space="preserve"> Diela alebo jednotlivých Stavebných objektov O</w:t>
      </w:r>
      <w:r w:rsidRPr="004A2455">
        <w:rPr>
          <w:rFonts w:ascii="Arial Narrow" w:hAnsi="Arial Narrow"/>
        </w:rPr>
        <w:t>bjednávateľom, demoláciu, vrátane ich odpisov, dopravy a odvozu po ukončení  prác,</w:t>
      </w:r>
    </w:p>
    <w:p w:rsidR="00CF1A8D" w:rsidRPr="004A2455" w:rsidRDefault="00CF1A8D" w:rsidP="00B16781">
      <w:pPr>
        <w:pStyle w:val="Odsekzoznamu"/>
        <w:numPr>
          <w:ilvl w:val="0"/>
          <w:numId w:val="27"/>
        </w:numPr>
        <w:rPr>
          <w:rFonts w:ascii="Arial Narrow" w:hAnsi="Arial Narrow"/>
        </w:rPr>
      </w:pPr>
      <w:r w:rsidRPr="004A2455">
        <w:rPr>
          <w:rFonts w:ascii="Arial Narrow" w:hAnsi="Arial Narrow"/>
        </w:rPr>
        <w:t>potrebné náklady</w:t>
      </w:r>
      <w:r w:rsidR="00177A3D" w:rsidRPr="004A2455">
        <w:rPr>
          <w:rFonts w:ascii="Arial Narrow" w:hAnsi="Arial Narrow"/>
        </w:rPr>
        <w:t>,</w:t>
      </w:r>
      <w:r w:rsidRPr="004A2455">
        <w:rPr>
          <w:rFonts w:ascii="Arial Narrow" w:hAnsi="Arial Narrow"/>
        </w:rPr>
        <w:t xml:space="preserve"> vrátane vedľajších prác, poplatkov a nákladov na pripojenie na jednotlivé médiá od napojenia na najbližšie napojovacie miesto pre vlastnú potrebu a potrebu firiem činných na stavbe, vrátane</w:t>
      </w:r>
      <w:r w:rsidR="00177A3D" w:rsidRPr="004A2455">
        <w:rPr>
          <w:rFonts w:ascii="Arial Narrow" w:hAnsi="Arial Narrow"/>
        </w:rPr>
        <w:t xml:space="preserve"> ich pohotovosti počas</w:t>
      </w:r>
      <w:r w:rsidRPr="004A2455">
        <w:rPr>
          <w:rFonts w:ascii="Arial Narrow" w:hAnsi="Arial Narrow"/>
        </w:rPr>
        <w:t xml:space="preserve"> celej výstavby do ukončenia všetkých prác a prevzatia </w:t>
      </w:r>
      <w:r w:rsidR="00177A3D" w:rsidRPr="004A2455">
        <w:rPr>
          <w:rFonts w:ascii="Arial Narrow" w:hAnsi="Arial Narrow"/>
        </w:rPr>
        <w:t>D</w:t>
      </w:r>
      <w:r w:rsidRPr="004A2455">
        <w:rPr>
          <w:rFonts w:ascii="Arial Narrow" w:hAnsi="Arial Narrow"/>
        </w:rPr>
        <w:t>ie</w:t>
      </w:r>
      <w:r w:rsidR="00177A3D" w:rsidRPr="004A2455">
        <w:rPr>
          <w:rFonts w:ascii="Arial Narrow" w:hAnsi="Arial Narrow"/>
        </w:rPr>
        <w:t>la alebo jednotlivých Stavebných objektov</w:t>
      </w:r>
      <w:r w:rsidR="009B0F63" w:rsidRPr="004A2455">
        <w:rPr>
          <w:rFonts w:ascii="Arial Narrow" w:hAnsi="Arial Narrow"/>
        </w:rPr>
        <w:t xml:space="preserve"> Objednávateľom</w:t>
      </w:r>
      <w:r w:rsidRPr="004A2455">
        <w:rPr>
          <w:rFonts w:ascii="Arial Narrow" w:hAnsi="Arial Narrow"/>
        </w:rPr>
        <w:t>,</w:t>
      </w:r>
    </w:p>
    <w:p w:rsidR="00CF1A8D" w:rsidRPr="00431E77" w:rsidRDefault="00CF1A8D" w:rsidP="00B16781">
      <w:pPr>
        <w:pStyle w:val="Odsekzoznamu"/>
        <w:numPr>
          <w:ilvl w:val="0"/>
          <w:numId w:val="27"/>
        </w:numPr>
        <w:rPr>
          <w:rFonts w:ascii="Arial Narrow" w:hAnsi="Arial Narrow"/>
          <w:lang w:val="sk-SK"/>
        </w:rPr>
      </w:pPr>
      <w:r w:rsidRPr="00431E77">
        <w:rPr>
          <w:rFonts w:ascii="Arial Narrow" w:hAnsi="Arial Narrow"/>
          <w:lang w:val="sk-SK"/>
        </w:rPr>
        <w:t>zriadenie, udržanie, pohotovosť a demontáž provizórnej staveniskovej prípojky elektrickej energie a vody pre vlastnú potrebu, ako</w:t>
      </w:r>
      <w:r w:rsidR="002B29E0" w:rsidRPr="00431E77">
        <w:rPr>
          <w:rFonts w:ascii="Arial Narrow" w:hAnsi="Arial Narrow"/>
          <w:lang w:val="sk-SK"/>
        </w:rPr>
        <w:t xml:space="preserve"> aj</w:t>
      </w:r>
      <w:r w:rsidRPr="00431E77">
        <w:rPr>
          <w:rFonts w:ascii="Arial Narrow" w:hAnsi="Arial Narrow"/>
          <w:lang w:val="sk-SK"/>
        </w:rPr>
        <w:t xml:space="preserve"> pre potrebu ďalších </w:t>
      </w:r>
      <w:r w:rsidR="00871086">
        <w:rPr>
          <w:rFonts w:ascii="Arial Narrow" w:hAnsi="Arial Narrow"/>
          <w:lang w:val="sk-SK"/>
        </w:rPr>
        <w:t>subdodáva</w:t>
      </w:r>
      <w:r w:rsidRPr="00431E77">
        <w:rPr>
          <w:rFonts w:ascii="Arial Narrow" w:hAnsi="Arial Narrow"/>
          <w:lang w:val="sk-SK"/>
        </w:rPr>
        <w:t>teľov</w:t>
      </w:r>
      <w:r w:rsidR="00177A3D" w:rsidRPr="00431E77">
        <w:rPr>
          <w:rFonts w:ascii="Arial Narrow" w:hAnsi="Arial Narrow"/>
          <w:lang w:val="sk-SK"/>
        </w:rPr>
        <w:t xml:space="preserve"> S</w:t>
      </w:r>
      <w:r w:rsidRPr="00431E77">
        <w:rPr>
          <w:rFonts w:ascii="Arial Narrow" w:hAnsi="Arial Narrow"/>
          <w:lang w:val="sk-SK"/>
        </w:rPr>
        <w:t>tavby a ich osa</w:t>
      </w:r>
      <w:r w:rsidR="00882DD3" w:rsidRPr="00431E77">
        <w:rPr>
          <w:rFonts w:ascii="Arial Narrow" w:hAnsi="Arial Narrow"/>
          <w:lang w:val="sk-SK"/>
        </w:rPr>
        <w:t>de</w:t>
      </w:r>
      <w:r w:rsidRPr="00431E77">
        <w:rPr>
          <w:rFonts w:ascii="Arial Narrow" w:hAnsi="Arial Narrow"/>
          <w:lang w:val="sk-SK"/>
        </w:rPr>
        <w:t>nie meracími prístrojmi,</w:t>
      </w:r>
    </w:p>
    <w:p w:rsidR="00CF1A8D" w:rsidRPr="00431E77" w:rsidRDefault="00CF1A8D" w:rsidP="00B16781">
      <w:pPr>
        <w:pStyle w:val="Odsekzoznamu"/>
        <w:numPr>
          <w:ilvl w:val="0"/>
          <w:numId w:val="27"/>
        </w:numPr>
        <w:rPr>
          <w:rFonts w:ascii="Arial Narrow" w:hAnsi="Arial Narrow"/>
          <w:lang w:val="sk-SK"/>
        </w:rPr>
      </w:pPr>
      <w:r w:rsidRPr="00431E77">
        <w:rPr>
          <w:rFonts w:ascii="Arial Narrow" w:hAnsi="Arial Narrow"/>
          <w:lang w:val="sk-SK"/>
        </w:rPr>
        <w:t>náklady na montáž, pohotovosť, údržbu a demontáž tzv. podružných elektrických rozvádzačov,</w:t>
      </w:r>
    </w:p>
    <w:p w:rsidR="00CF1A8D" w:rsidRPr="00431E77" w:rsidRDefault="00CF1A8D" w:rsidP="00B16781">
      <w:pPr>
        <w:pStyle w:val="Odsekzoznamu"/>
        <w:numPr>
          <w:ilvl w:val="0"/>
          <w:numId w:val="27"/>
        </w:numPr>
        <w:rPr>
          <w:rFonts w:ascii="Arial Narrow" w:hAnsi="Arial Narrow"/>
          <w:lang w:val="sk-SK"/>
        </w:rPr>
      </w:pPr>
      <w:r w:rsidRPr="00431E77">
        <w:rPr>
          <w:rFonts w:ascii="Arial Narrow" w:hAnsi="Arial Narrow"/>
          <w:lang w:val="sk-SK"/>
        </w:rPr>
        <w:t>vybavenie prípojok prúdu pre veľkospotrebiče vlastnými počítadlami,</w:t>
      </w:r>
    </w:p>
    <w:p w:rsidR="00CF1A8D" w:rsidRPr="00431E77" w:rsidRDefault="00177A3D" w:rsidP="00B16781">
      <w:pPr>
        <w:pStyle w:val="Odsekzoznamu"/>
        <w:numPr>
          <w:ilvl w:val="0"/>
          <w:numId w:val="27"/>
        </w:numPr>
        <w:rPr>
          <w:rFonts w:ascii="Arial Narrow" w:hAnsi="Arial Narrow"/>
          <w:lang w:val="sk-SK"/>
        </w:rPr>
      </w:pPr>
      <w:r w:rsidRPr="00431E77">
        <w:rPr>
          <w:rFonts w:ascii="Arial Narrow" w:hAnsi="Arial Narrow"/>
          <w:lang w:val="sk-SK"/>
        </w:rPr>
        <w:t>provizó</w:t>
      </w:r>
      <w:r w:rsidR="00CF1A8D" w:rsidRPr="00431E77">
        <w:rPr>
          <w:rFonts w:ascii="Arial Narrow" w:hAnsi="Arial Narrow"/>
          <w:lang w:val="sk-SK"/>
        </w:rPr>
        <w:t>rn</w:t>
      </w:r>
      <w:r w:rsidRPr="00431E77">
        <w:rPr>
          <w:rFonts w:ascii="Arial Narrow" w:hAnsi="Arial Narrow"/>
          <w:lang w:val="sk-SK"/>
        </w:rPr>
        <w:t>e</w:t>
      </w:r>
      <w:r w:rsidR="00CF1A8D" w:rsidRPr="00431E77">
        <w:rPr>
          <w:rFonts w:ascii="Arial Narrow" w:hAnsi="Arial Narrow"/>
          <w:lang w:val="sk-SK"/>
        </w:rPr>
        <w:t xml:space="preserve"> základy alebo rámy pre osadenie skladov, buniek a obytných al</w:t>
      </w:r>
      <w:r w:rsidR="00882DD3" w:rsidRPr="00431E77">
        <w:rPr>
          <w:rFonts w:ascii="Arial Narrow" w:hAnsi="Arial Narrow"/>
          <w:lang w:val="sk-SK"/>
        </w:rPr>
        <w:t xml:space="preserve">ebo </w:t>
      </w:r>
      <w:r w:rsidR="00CF1A8D" w:rsidRPr="00431E77">
        <w:rPr>
          <w:rFonts w:ascii="Arial Narrow" w:hAnsi="Arial Narrow"/>
          <w:lang w:val="sk-SK"/>
        </w:rPr>
        <w:t>sociálnych kontainerov,</w:t>
      </w:r>
    </w:p>
    <w:p w:rsidR="00CF1A8D" w:rsidRPr="00431E77" w:rsidRDefault="00CF1A8D" w:rsidP="00B16781">
      <w:pPr>
        <w:pStyle w:val="Odsekzoznamu"/>
        <w:numPr>
          <w:ilvl w:val="0"/>
          <w:numId w:val="27"/>
        </w:numPr>
        <w:rPr>
          <w:rFonts w:ascii="Arial Narrow" w:hAnsi="Arial Narrow"/>
          <w:lang w:val="sk-SK"/>
        </w:rPr>
      </w:pPr>
      <w:r w:rsidRPr="00431E77">
        <w:rPr>
          <w:rFonts w:ascii="Arial Narrow" w:hAnsi="Arial Narrow"/>
          <w:lang w:val="sk-SK"/>
        </w:rPr>
        <w:t>zaistenie</w:t>
      </w:r>
      <w:r w:rsidR="00177A3D" w:rsidRPr="00431E77">
        <w:rPr>
          <w:rFonts w:ascii="Arial Narrow" w:hAnsi="Arial Narrow"/>
          <w:lang w:val="sk-SK"/>
        </w:rPr>
        <w:t xml:space="preserve"> </w:t>
      </w:r>
      <w:r w:rsidR="00B54990" w:rsidRPr="00431E77">
        <w:rPr>
          <w:rFonts w:ascii="Arial Narrow" w:hAnsi="Arial Narrow"/>
          <w:lang w:val="sk-SK"/>
        </w:rPr>
        <w:t xml:space="preserve">strážnej služby a ochrany </w:t>
      </w:r>
      <w:r w:rsidR="00177A3D" w:rsidRPr="00431E77">
        <w:rPr>
          <w:rFonts w:ascii="Arial Narrow" w:hAnsi="Arial Narrow"/>
          <w:lang w:val="sk-SK"/>
        </w:rPr>
        <w:t>S</w:t>
      </w:r>
      <w:r w:rsidRPr="00431E77">
        <w:rPr>
          <w:rFonts w:ascii="Arial Narrow" w:hAnsi="Arial Narrow"/>
          <w:lang w:val="sk-SK"/>
        </w:rPr>
        <w:t>taveniska, ochranné lešenie a oplotenie v potrebnej výške,</w:t>
      </w:r>
    </w:p>
    <w:p w:rsidR="00177A3D" w:rsidRPr="00431E77" w:rsidRDefault="00177A3D" w:rsidP="00B16781">
      <w:pPr>
        <w:pStyle w:val="Odsekzoznamu"/>
        <w:numPr>
          <w:ilvl w:val="0"/>
          <w:numId w:val="27"/>
        </w:numPr>
        <w:rPr>
          <w:rFonts w:ascii="Arial Narrow" w:hAnsi="Arial Narrow"/>
          <w:lang w:val="sk-SK"/>
        </w:rPr>
      </w:pPr>
      <w:r w:rsidRPr="00431E77">
        <w:rPr>
          <w:rFonts w:ascii="Arial Narrow" w:hAnsi="Arial Narrow"/>
          <w:lang w:val="sk-SK"/>
        </w:rPr>
        <w:t>náklady na zavedenie a prevádzkové náklady pre kontrolu pohybu os</w:t>
      </w:r>
      <w:r w:rsidRPr="00431E77">
        <w:rPr>
          <w:rFonts w:ascii="Arial Narrow" w:hAnsi="Arial Narrow" w:cs="Arial"/>
          <w:lang w:val="sk-SK"/>
        </w:rPr>
        <w:t>ô</w:t>
      </w:r>
      <w:r w:rsidRPr="00431E77">
        <w:rPr>
          <w:rFonts w:ascii="Arial Narrow" w:hAnsi="Arial Narrow"/>
          <w:lang w:val="sk-SK"/>
        </w:rPr>
        <w:t>b a vozidiel po Stavenisku,</w:t>
      </w:r>
    </w:p>
    <w:p w:rsidR="00CF1A8D" w:rsidRPr="00431E77" w:rsidRDefault="00177A3D" w:rsidP="00B16781">
      <w:pPr>
        <w:pStyle w:val="Odsekzoznamu"/>
        <w:numPr>
          <w:ilvl w:val="0"/>
          <w:numId w:val="27"/>
        </w:numPr>
        <w:rPr>
          <w:rFonts w:ascii="Arial Narrow" w:hAnsi="Arial Narrow"/>
          <w:lang w:val="sk-SK"/>
        </w:rPr>
      </w:pPr>
      <w:r w:rsidRPr="00431E77">
        <w:rPr>
          <w:rFonts w:ascii="Arial Narrow" w:hAnsi="Arial Narrow"/>
          <w:lang w:val="sk-SK"/>
        </w:rPr>
        <w:t>provizó</w:t>
      </w:r>
      <w:r w:rsidR="00CF1A8D" w:rsidRPr="00431E77">
        <w:rPr>
          <w:rFonts w:ascii="Arial Narrow" w:hAnsi="Arial Narrow"/>
          <w:lang w:val="sk-SK"/>
        </w:rPr>
        <w:t>rn</w:t>
      </w:r>
      <w:r w:rsidRPr="00431E77">
        <w:rPr>
          <w:rFonts w:ascii="Arial Narrow" w:hAnsi="Arial Narrow"/>
          <w:lang w:val="sk-SK"/>
        </w:rPr>
        <w:t>e</w:t>
      </w:r>
      <w:r w:rsidR="00CF1A8D" w:rsidRPr="00431E77">
        <w:rPr>
          <w:rFonts w:ascii="Arial Narrow" w:hAnsi="Arial Narrow"/>
          <w:lang w:val="sk-SK"/>
        </w:rPr>
        <w:t xml:space="preserve"> odkanalizovanie a odvod dažďovej vody, zdravotno-technické inštalácie,</w:t>
      </w:r>
    </w:p>
    <w:p w:rsidR="00177A3D" w:rsidRPr="004A2455" w:rsidRDefault="00177A3D" w:rsidP="00B16781">
      <w:pPr>
        <w:pStyle w:val="Odsekzoznamu"/>
        <w:numPr>
          <w:ilvl w:val="0"/>
          <w:numId w:val="27"/>
        </w:numPr>
        <w:rPr>
          <w:rFonts w:ascii="Arial Narrow" w:hAnsi="Arial Narrow"/>
        </w:rPr>
      </w:pPr>
      <w:r w:rsidRPr="00431E77">
        <w:rPr>
          <w:rFonts w:ascii="Arial Narrow" w:hAnsi="Arial Narrow"/>
          <w:lang w:val="sk-SK"/>
        </w:rPr>
        <w:t>provizórne opatrenia pre dopravné značenie, informačné a orientačné tabule pre provizóriá, provizórne cesty, chodníky, komunikácie a iné opatrenia pre bezpečný pohyb os</w:t>
      </w:r>
      <w:r w:rsidRPr="00431E77">
        <w:rPr>
          <w:rFonts w:ascii="Arial Narrow" w:hAnsi="Arial Narrow" w:cs="Arial"/>
          <w:lang w:val="sk-SK"/>
        </w:rPr>
        <w:t>ô</w:t>
      </w:r>
      <w:r w:rsidRPr="00431E77">
        <w:rPr>
          <w:rFonts w:ascii="Arial Narrow" w:hAnsi="Arial Narrow"/>
          <w:lang w:val="sk-SK"/>
        </w:rPr>
        <w:t>b</w:t>
      </w:r>
      <w:r w:rsidR="00F05562" w:rsidRPr="00431E77">
        <w:rPr>
          <w:rFonts w:ascii="Arial Narrow" w:hAnsi="Arial Narrow"/>
          <w:lang w:val="sk-SK"/>
        </w:rPr>
        <w:t>, mechanizácie</w:t>
      </w:r>
      <w:r w:rsidRPr="00431E77">
        <w:rPr>
          <w:rFonts w:ascii="Arial Narrow" w:hAnsi="Arial Narrow"/>
          <w:lang w:val="sk-SK"/>
        </w:rPr>
        <w:t xml:space="preserve"> a materiálu v areáli Nemocnice v súvislosti s činnosťou Zhotoviteľa na Stavenisku</w:t>
      </w:r>
      <w:r w:rsidRPr="004A2455">
        <w:rPr>
          <w:rFonts w:ascii="Arial Narrow" w:hAnsi="Arial Narrow"/>
        </w:rPr>
        <w:t>,</w:t>
      </w:r>
    </w:p>
    <w:p w:rsidR="00CF1A8D" w:rsidRPr="004A2455" w:rsidRDefault="00CF1A8D" w:rsidP="00B16781">
      <w:pPr>
        <w:pStyle w:val="Odsekzoznamu"/>
        <w:numPr>
          <w:ilvl w:val="0"/>
          <w:numId w:val="27"/>
        </w:numPr>
        <w:rPr>
          <w:rFonts w:ascii="Arial Narrow" w:hAnsi="Arial Narrow"/>
        </w:rPr>
      </w:pPr>
      <w:r w:rsidRPr="004A2455">
        <w:rPr>
          <w:rFonts w:ascii="Arial Narrow" w:hAnsi="Arial Narrow"/>
        </w:rPr>
        <w:t>príjazdové komunikácie, komunikačné provizória, príjazdové cesty ku skladom a materiálu a k miestam skládky po celú dobu vý</w:t>
      </w:r>
      <w:r w:rsidR="004A2455" w:rsidRPr="004A2455">
        <w:rPr>
          <w:rFonts w:ascii="Arial Narrow" w:hAnsi="Arial Narrow"/>
        </w:rPr>
        <w:t xml:space="preserve">stavby, vrátane ich čistenia a </w:t>
      </w:r>
      <w:r w:rsidRPr="004A2455">
        <w:rPr>
          <w:rFonts w:ascii="Arial Narrow" w:hAnsi="Arial Narrow"/>
        </w:rPr>
        <w:t>zamedzenia</w:t>
      </w:r>
      <w:r w:rsidR="00F05562" w:rsidRPr="004A2455">
        <w:rPr>
          <w:rFonts w:ascii="Arial Narrow" w:hAnsi="Arial Narrow"/>
        </w:rPr>
        <w:t xml:space="preserve"> </w:t>
      </w:r>
      <w:r w:rsidRPr="004A2455">
        <w:rPr>
          <w:rFonts w:ascii="Arial Narrow" w:hAnsi="Arial Narrow"/>
        </w:rPr>
        <w:t>znečistenia</w:t>
      </w:r>
      <w:r w:rsidR="00882DD3" w:rsidRPr="004A2455">
        <w:rPr>
          <w:rFonts w:ascii="Arial Narrow" w:hAnsi="Arial Narrow"/>
        </w:rPr>
        <w:t xml:space="preserve"> </w:t>
      </w:r>
      <w:r w:rsidRPr="004A2455">
        <w:rPr>
          <w:rFonts w:ascii="Arial Narrow" w:hAnsi="Arial Narrow"/>
        </w:rPr>
        <w:t>a poškodenia ulíc,</w:t>
      </w:r>
    </w:p>
    <w:p w:rsidR="00CF1A8D" w:rsidRPr="004A2455" w:rsidRDefault="00CF1A8D" w:rsidP="00B16781">
      <w:pPr>
        <w:pStyle w:val="Odsekzoznamu"/>
        <w:numPr>
          <w:ilvl w:val="0"/>
          <w:numId w:val="27"/>
        </w:numPr>
        <w:rPr>
          <w:rFonts w:ascii="Arial Narrow" w:hAnsi="Arial Narrow"/>
        </w:rPr>
      </w:pPr>
      <w:r w:rsidRPr="004A2455">
        <w:rPr>
          <w:rFonts w:ascii="Arial Narrow" w:hAnsi="Arial Narrow"/>
        </w:rPr>
        <w:t xml:space="preserve">opatrenie pre výstavbu v zime </w:t>
      </w:r>
      <w:r w:rsidR="00177A3D" w:rsidRPr="004A2455">
        <w:rPr>
          <w:rFonts w:ascii="Arial Narrow" w:hAnsi="Arial Narrow"/>
        </w:rPr>
        <w:t xml:space="preserve">- tzv. ZIP </w:t>
      </w:r>
      <w:r w:rsidRPr="004A2455">
        <w:rPr>
          <w:rFonts w:ascii="Arial Narrow" w:hAnsi="Arial Narrow"/>
        </w:rPr>
        <w:t>nielen pre vlastnú potrebu, ale aj pre všetky profesie na stavbe,</w:t>
      </w:r>
    </w:p>
    <w:p w:rsidR="00CF1A8D" w:rsidRPr="004A2455" w:rsidRDefault="00CF1A8D" w:rsidP="00B16781">
      <w:pPr>
        <w:pStyle w:val="Odsekzoznamu"/>
        <w:numPr>
          <w:ilvl w:val="0"/>
          <w:numId w:val="27"/>
        </w:numPr>
        <w:rPr>
          <w:rFonts w:ascii="Arial Narrow" w:hAnsi="Arial Narrow"/>
        </w:rPr>
      </w:pPr>
      <w:r w:rsidRPr="004A2455">
        <w:rPr>
          <w:rFonts w:ascii="Arial Narrow" w:hAnsi="Arial Narrow"/>
        </w:rPr>
        <w:t>priebežné čistenie</w:t>
      </w:r>
      <w:r w:rsidR="00177A3D" w:rsidRPr="004A2455">
        <w:rPr>
          <w:rFonts w:ascii="Arial Narrow" w:hAnsi="Arial Narrow"/>
        </w:rPr>
        <w:t xml:space="preserve"> S</w:t>
      </w:r>
      <w:r w:rsidRPr="004A2455">
        <w:rPr>
          <w:rFonts w:ascii="Arial Narrow" w:hAnsi="Arial Narrow"/>
        </w:rPr>
        <w:t>taveniska a všetkých užívaných plôch a dopravných ciest denne, zásadne ale vždy pred opusten</w:t>
      </w:r>
      <w:r w:rsidR="00882DD3" w:rsidRPr="004A2455">
        <w:rPr>
          <w:rFonts w:ascii="Arial Narrow" w:hAnsi="Arial Narrow"/>
        </w:rPr>
        <w:t>ím S</w:t>
      </w:r>
      <w:r w:rsidRPr="004A2455">
        <w:rPr>
          <w:rFonts w:ascii="Arial Narrow" w:hAnsi="Arial Narrow"/>
        </w:rPr>
        <w:t>taveniska a ukončením stavebných prác,</w:t>
      </w:r>
    </w:p>
    <w:p w:rsidR="00CF1A8D" w:rsidRPr="00431E77" w:rsidRDefault="00CF1A8D" w:rsidP="00B16781">
      <w:pPr>
        <w:pStyle w:val="Odsekzoznamu"/>
        <w:numPr>
          <w:ilvl w:val="0"/>
          <w:numId w:val="27"/>
        </w:numPr>
        <w:rPr>
          <w:rFonts w:ascii="Arial Narrow" w:hAnsi="Arial Narrow"/>
          <w:lang w:val="sk-SK"/>
        </w:rPr>
      </w:pPr>
      <w:r w:rsidRPr="00431E77">
        <w:rPr>
          <w:rFonts w:ascii="Arial Narrow" w:hAnsi="Arial Narrow"/>
          <w:lang w:val="sk-SK"/>
        </w:rPr>
        <w:t>priebežné odstraňovanie odpadu, suti, rozmerného odpadu, obalov vrátane triedenia odpadu a zamedzenia znečistenia životného prostredia v súlade s príslušnými predpismi,</w:t>
      </w:r>
    </w:p>
    <w:p w:rsidR="00CF1A8D" w:rsidRPr="00431E77" w:rsidRDefault="00CF1A8D" w:rsidP="00B16781">
      <w:pPr>
        <w:pStyle w:val="Odsekzoznamu"/>
        <w:numPr>
          <w:ilvl w:val="0"/>
          <w:numId w:val="27"/>
        </w:numPr>
        <w:rPr>
          <w:rFonts w:ascii="Arial Narrow" w:hAnsi="Arial Narrow"/>
          <w:lang w:val="sk-SK"/>
        </w:rPr>
      </w:pPr>
      <w:r w:rsidRPr="00431E77">
        <w:rPr>
          <w:rFonts w:ascii="Arial Narrow" w:hAnsi="Arial Narrow"/>
          <w:lang w:val="sk-SK"/>
        </w:rPr>
        <w:t>osvetlenie</w:t>
      </w:r>
      <w:r w:rsidR="00882DD3" w:rsidRPr="00431E77">
        <w:rPr>
          <w:rFonts w:ascii="Arial Narrow" w:hAnsi="Arial Narrow"/>
          <w:lang w:val="sk-SK"/>
        </w:rPr>
        <w:t xml:space="preserve"> S</w:t>
      </w:r>
      <w:r w:rsidRPr="00431E77">
        <w:rPr>
          <w:rFonts w:ascii="Arial Narrow" w:hAnsi="Arial Narrow"/>
          <w:lang w:val="sk-SK"/>
        </w:rPr>
        <w:t>taveniska, jednotlivých pracovísk a príjazdových ciest, vrátane dopravných znač</w:t>
      </w:r>
      <w:r w:rsidR="00882DD3" w:rsidRPr="00431E77">
        <w:rPr>
          <w:rFonts w:ascii="Arial Narrow" w:hAnsi="Arial Narrow"/>
          <w:lang w:val="sk-SK"/>
        </w:rPr>
        <w:t>i</w:t>
      </w:r>
      <w:r w:rsidRPr="00431E77">
        <w:rPr>
          <w:rFonts w:ascii="Arial Narrow" w:hAnsi="Arial Narrow"/>
          <w:lang w:val="sk-SK"/>
        </w:rPr>
        <w:t>ek podľa príslušných ustanovení a predpisov,</w:t>
      </w:r>
    </w:p>
    <w:p w:rsidR="009B0F63" w:rsidRPr="00431E77" w:rsidRDefault="009B0F63" w:rsidP="00B16781">
      <w:pPr>
        <w:pStyle w:val="Odsekzoznamu"/>
        <w:numPr>
          <w:ilvl w:val="0"/>
          <w:numId w:val="27"/>
        </w:numPr>
        <w:rPr>
          <w:rFonts w:ascii="Arial Narrow" w:hAnsi="Arial Narrow"/>
          <w:lang w:val="sk-SK"/>
        </w:rPr>
      </w:pPr>
      <w:r w:rsidRPr="00431E77">
        <w:rPr>
          <w:rFonts w:ascii="Arial Narrow" w:hAnsi="Arial Narrow"/>
          <w:lang w:val="sk-SK"/>
        </w:rPr>
        <w:t>vytýčenie S</w:t>
      </w:r>
      <w:r w:rsidR="00CF1A8D" w:rsidRPr="00431E77">
        <w:rPr>
          <w:rFonts w:ascii="Arial Narrow" w:hAnsi="Arial Narrow"/>
          <w:lang w:val="sk-SK"/>
        </w:rPr>
        <w:t xml:space="preserve">taveniska, hlavných stavebných osí všetkých potrebných nivelačných </w:t>
      </w:r>
      <w:r w:rsidR="00CF1A8D" w:rsidRPr="00431E77">
        <w:rPr>
          <w:rFonts w:ascii="Arial Narrow" w:hAnsi="Arial Narrow" w:cs="Arial"/>
          <w:lang w:val="sk-SK"/>
        </w:rPr>
        <w:t>prvkov, rysiek, lavičiek a meracích bodov,</w:t>
      </w:r>
    </w:p>
    <w:p w:rsidR="009B0F63" w:rsidRPr="00431E77" w:rsidRDefault="00177A3D" w:rsidP="00B16781">
      <w:pPr>
        <w:pStyle w:val="Odsekzoznamu"/>
        <w:numPr>
          <w:ilvl w:val="0"/>
          <w:numId w:val="27"/>
        </w:numPr>
        <w:rPr>
          <w:rFonts w:ascii="Arial Narrow" w:hAnsi="Arial Narrow"/>
          <w:lang w:val="sk-SK"/>
        </w:rPr>
      </w:pPr>
      <w:r w:rsidRPr="00431E77">
        <w:rPr>
          <w:rFonts w:ascii="Arial Narrow" w:hAnsi="Arial Narrow" w:cs="Arial"/>
          <w:lang w:val="sk-SK"/>
        </w:rPr>
        <w:t>ochrana D</w:t>
      </w:r>
      <w:r w:rsidR="00CF1A8D" w:rsidRPr="00431E77">
        <w:rPr>
          <w:rFonts w:ascii="Arial Narrow" w:hAnsi="Arial Narrow" w:cs="Arial"/>
          <w:lang w:val="sk-SK"/>
        </w:rPr>
        <w:t xml:space="preserve">iela alebo jeho dokončených </w:t>
      </w:r>
      <w:r w:rsidRPr="00431E77">
        <w:rPr>
          <w:rFonts w:ascii="Arial Narrow" w:hAnsi="Arial Narrow" w:cs="Arial"/>
          <w:lang w:val="sk-SK"/>
        </w:rPr>
        <w:t xml:space="preserve">a nedokončených </w:t>
      </w:r>
      <w:r w:rsidR="00CF1A8D" w:rsidRPr="00431E77">
        <w:rPr>
          <w:rFonts w:ascii="Arial Narrow" w:hAnsi="Arial Narrow" w:cs="Arial"/>
          <w:lang w:val="sk-SK"/>
        </w:rPr>
        <w:t>častí proti dažďu, záplavovej a spodnej vode, mrazu, snehu a vetru, vrátane príp. čerpaniu vody,</w:t>
      </w:r>
    </w:p>
    <w:p w:rsidR="009B0F63" w:rsidRPr="00431E77" w:rsidRDefault="00CF1A8D" w:rsidP="00B16781">
      <w:pPr>
        <w:pStyle w:val="Odsekzoznamu"/>
        <w:numPr>
          <w:ilvl w:val="0"/>
          <w:numId w:val="27"/>
        </w:numPr>
        <w:rPr>
          <w:rFonts w:ascii="Arial Narrow" w:hAnsi="Arial Narrow"/>
          <w:lang w:val="sk-SK"/>
        </w:rPr>
      </w:pPr>
      <w:r w:rsidRPr="00431E77">
        <w:rPr>
          <w:rFonts w:ascii="Arial Narrow" w:hAnsi="Arial Narrow" w:cs="Arial"/>
          <w:lang w:val="sk-SK"/>
        </w:rPr>
        <w:t xml:space="preserve">zistenie polohy a funkcie všetkých existujúcich nadzemných a podzemných </w:t>
      </w:r>
      <w:r w:rsidR="0057509C" w:rsidRPr="00431E77">
        <w:rPr>
          <w:rFonts w:ascii="Arial Narrow" w:hAnsi="Arial Narrow" w:cs="Arial"/>
          <w:lang w:val="sk-SK"/>
        </w:rPr>
        <w:t xml:space="preserve">vedení </w:t>
      </w:r>
      <w:r w:rsidRPr="00431E77">
        <w:rPr>
          <w:rFonts w:ascii="Arial Narrow" w:hAnsi="Arial Narrow" w:cs="Arial"/>
          <w:lang w:val="sk-SK"/>
        </w:rPr>
        <w:t>a ich odborné zaistenie, prípadné odstránenie,</w:t>
      </w:r>
    </w:p>
    <w:p w:rsidR="009B0F63" w:rsidRPr="00431E77" w:rsidRDefault="00CF1A8D" w:rsidP="00B16781">
      <w:pPr>
        <w:pStyle w:val="Odsekzoznamu"/>
        <w:numPr>
          <w:ilvl w:val="0"/>
          <w:numId w:val="27"/>
        </w:numPr>
        <w:rPr>
          <w:rFonts w:ascii="Arial Narrow" w:hAnsi="Arial Narrow"/>
          <w:lang w:val="sk-SK"/>
        </w:rPr>
      </w:pPr>
      <w:r w:rsidRPr="00431E77">
        <w:rPr>
          <w:rFonts w:ascii="Arial Narrow" w:hAnsi="Arial Narrow" w:cs="Arial"/>
          <w:lang w:val="sk-SK"/>
        </w:rPr>
        <w:t>zriadenie a udržovanie telefonického spojenia, vrátane poplatkov za toto zriadenie,</w:t>
      </w:r>
    </w:p>
    <w:p w:rsidR="009B0F63" w:rsidRPr="00431E77" w:rsidRDefault="00CF1A8D" w:rsidP="00B16781">
      <w:pPr>
        <w:pStyle w:val="Odsekzoznamu"/>
        <w:numPr>
          <w:ilvl w:val="0"/>
          <w:numId w:val="27"/>
        </w:numPr>
        <w:rPr>
          <w:rFonts w:ascii="Arial Narrow" w:hAnsi="Arial Narrow"/>
          <w:lang w:val="sk-SK"/>
        </w:rPr>
      </w:pPr>
      <w:r w:rsidRPr="00431E77">
        <w:rPr>
          <w:rFonts w:ascii="Arial Narrow" w:hAnsi="Arial Narrow" w:cs="Arial"/>
          <w:lang w:val="sk-SK"/>
        </w:rPr>
        <w:t>výroba, zriadenie, udržovanie a premiestnenie stavebn</w:t>
      </w:r>
      <w:r w:rsidR="00177A3D" w:rsidRPr="00431E77">
        <w:rPr>
          <w:rFonts w:ascii="Arial Narrow" w:hAnsi="Arial Narrow" w:cs="Arial"/>
          <w:lang w:val="sk-SK"/>
        </w:rPr>
        <w:t>ých tabúl počas</w:t>
      </w:r>
      <w:r w:rsidRPr="00431E77">
        <w:rPr>
          <w:rFonts w:ascii="Arial Narrow" w:hAnsi="Arial Narrow" w:cs="Arial"/>
          <w:lang w:val="sk-SK"/>
        </w:rPr>
        <w:t xml:space="preserve"> celej výstavby a jej demontáž po ukončení prác,</w:t>
      </w:r>
    </w:p>
    <w:p w:rsidR="009B0F63" w:rsidRPr="00431E77" w:rsidRDefault="00CF1A8D" w:rsidP="00B16781">
      <w:pPr>
        <w:pStyle w:val="Odsekzoznamu"/>
        <w:numPr>
          <w:ilvl w:val="0"/>
          <w:numId w:val="27"/>
        </w:numPr>
        <w:rPr>
          <w:rFonts w:ascii="Arial Narrow" w:hAnsi="Arial Narrow"/>
          <w:lang w:val="sk-SK"/>
        </w:rPr>
      </w:pPr>
      <w:r w:rsidRPr="00431E77">
        <w:rPr>
          <w:rFonts w:ascii="Arial Narrow" w:hAnsi="Arial Narrow" w:cs="Arial"/>
          <w:lang w:val="sk-SK"/>
        </w:rPr>
        <w:t>zaistenie a udržovanie uzáverov, bezpečné zaistenie stavebných jám a otvorených šachiet,</w:t>
      </w:r>
    </w:p>
    <w:p w:rsidR="009B0F63" w:rsidRPr="00431E77" w:rsidRDefault="00CF1A8D" w:rsidP="00B16781">
      <w:pPr>
        <w:pStyle w:val="Odsekzoznamu"/>
        <w:numPr>
          <w:ilvl w:val="0"/>
          <w:numId w:val="27"/>
        </w:numPr>
        <w:rPr>
          <w:rFonts w:ascii="Arial Narrow" w:hAnsi="Arial Narrow"/>
          <w:lang w:val="sk-SK"/>
        </w:rPr>
      </w:pPr>
      <w:r w:rsidRPr="00431E77">
        <w:rPr>
          <w:rFonts w:ascii="Arial Narrow" w:hAnsi="Arial Narrow" w:cs="Arial"/>
          <w:lang w:val="sk-SK"/>
        </w:rPr>
        <w:t>opatrenie na ochranu postihnutých susedných pozemkov a komunikácií proti poškodeniu a znečisteniu,</w:t>
      </w:r>
    </w:p>
    <w:p w:rsidR="009B0F63" w:rsidRPr="00431E77" w:rsidRDefault="00431E77" w:rsidP="00B16781">
      <w:pPr>
        <w:pStyle w:val="Odsekzoznamu"/>
        <w:numPr>
          <w:ilvl w:val="0"/>
          <w:numId w:val="27"/>
        </w:numPr>
        <w:jc w:val="both"/>
        <w:rPr>
          <w:rFonts w:ascii="Arial Narrow" w:hAnsi="Arial Narrow"/>
          <w:lang w:val="sk-SK"/>
        </w:rPr>
      </w:pPr>
      <w:r w:rsidRPr="00431E77">
        <w:rPr>
          <w:rFonts w:ascii="Arial Narrow" w:hAnsi="Arial Narrow" w:cs="Arial"/>
          <w:lang w:val="sk-SK"/>
        </w:rPr>
        <w:t>škody na Z</w:t>
      </w:r>
      <w:r w:rsidR="00CF1A8D" w:rsidRPr="00431E77">
        <w:rPr>
          <w:rFonts w:ascii="Arial Narrow" w:hAnsi="Arial Narrow" w:cs="Arial"/>
          <w:lang w:val="sk-SK"/>
        </w:rPr>
        <w:t>ariadení</w:t>
      </w:r>
      <w:r w:rsidR="00177A3D" w:rsidRPr="00431E77">
        <w:rPr>
          <w:rFonts w:ascii="Arial Narrow" w:hAnsi="Arial Narrow" w:cs="Arial"/>
          <w:lang w:val="sk-SK"/>
        </w:rPr>
        <w:t xml:space="preserve"> S</w:t>
      </w:r>
      <w:r w:rsidR="00CF1A8D" w:rsidRPr="00431E77">
        <w:rPr>
          <w:rFonts w:ascii="Arial Narrow" w:hAnsi="Arial Narrow" w:cs="Arial"/>
          <w:lang w:val="sk-SK"/>
        </w:rPr>
        <w:t>taveniska, ktorých pôvodca nemohol byť zistený,</w:t>
      </w:r>
    </w:p>
    <w:p w:rsidR="009B0F63" w:rsidRPr="00431E77" w:rsidRDefault="00CF1A8D" w:rsidP="00B16781">
      <w:pPr>
        <w:pStyle w:val="Odsekzoznamu"/>
        <w:numPr>
          <w:ilvl w:val="0"/>
          <w:numId w:val="27"/>
        </w:numPr>
        <w:jc w:val="both"/>
        <w:rPr>
          <w:rFonts w:ascii="Arial Narrow" w:hAnsi="Arial Narrow"/>
          <w:lang w:val="sk-SK"/>
        </w:rPr>
      </w:pPr>
      <w:r w:rsidRPr="00431E77">
        <w:rPr>
          <w:rFonts w:ascii="Arial Narrow" w:hAnsi="Arial Narrow" w:cs="Arial"/>
          <w:lang w:val="sk-SK"/>
        </w:rPr>
        <w:t>poistenie</w:t>
      </w:r>
      <w:r w:rsidR="00177A3D" w:rsidRPr="00431E77">
        <w:rPr>
          <w:rFonts w:ascii="Arial Narrow" w:hAnsi="Arial Narrow" w:cs="Arial"/>
          <w:lang w:val="sk-SK"/>
        </w:rPr>
        <w:t xml:space="preserve"> S</w:t>
      </w:r>
      <w:r w:rsidRPr="00431E77">
        <w:rPr>
          <w:rFonts w:ascii="Arial Narrow" w:hAnsi="Arial Narrow" w:cs="Arial"/>
          <w:lang w:val="sk-SK"/>
        </w:rPr>
        <w:t>taveniska a všetkých dočasných zariadení v </w:t>
      </w:r>
      <w:r w:rsidR="0057509C" w:rsidRPr="00431E77">
        <w:rPr>
          <w:rFonts w:ascii="Arial Narrow" w:hAnsi="Arial Narrow" w:cs="Arial"/>
          <w:lang w:val="sk-SK"/>
        </w:rPr>
        <w:t>z</w:t>
      </w:r>
      <w:r w:rsidRPr="00431E77">
        <w:rPr>
          <w:rFonts w:ascii="Arial Narrow" w:hAnsi="Arial Narrow" w:cs="Arial"/>
          <w:lang w:val="sk-SK"/>
        </w:rPr>
        <w:t>odpovedajúcej výške,</w:t>
      </w:r>
    </w:p>
    <w:p w:rsidR="009B0F63" w:rsidRPr="000E2D9D" w:rsidRDefault="00CF1A8D" w:rsidP="00B16781">
      <w:pPr>
        <w:pStyle w:val="Odsekzoznamu"/>
        <w:numPr>
          <w:ilvl w:val="0"/>
          <w:numId w:val="27"/>
        </w:numPr>
        <w:jc w:val="both"/>
        <w:rPr>
          <w:rFonts w:ascii="Arial Narrow" w:hAnsi="Arial Narrow"/>
          <w:lang w:val="sk-SK"/>
        </w:rPr>
      </w:pPr>
      <w:r w:rsidRPr="00431E77">
        <w:rPr>
          <w:rFonts w:ascii="Arial Narrow" w:hAnsi="Arial Narrow" w:cs="Arial"/>
          <w:lang w:val="sk-SK"/>
        </w:rPr>
        <w:t>všetky vedľajšie</w:t>
      </w:r>
      <w:r w:rsidR="00177A3D" w:rsidRPr="00431E77">
        <w:rPr>
          <w:rFonts w:ascii="Arial Narrow" w:hAnsi="Arial Narrow" w:cs="Arial"/>
          <w:lang w:val="sk-SK"/>
        </w:rPr>
        <w:t xml:space="preserve"> náklady Z</w:t>
      </w:r>
      <w:r w:rsidRPr="00431E77">
        <w:rPr>
          <w:rFonts w:ascii="Arial Narrow" w:hAnsi="Arial Narrow" w:cs="Arial"/>
          <w:lang w:val="sk-SK"/>
        </w:rPr>
        <w:t>ariadenia</w:t>
      </w:r>
      <w:r w:rsidR="00177A3D" w:rsidRPr="00431E77">
        <w:rPr>
          <w:rFonts w:ascii="Arial Narrow" w:hAnsi="Arial Narrow" w:cs="Arial"/>
          <w:lang w:val="sk-SK"/>
        </w:rPr>
        <w:t xml:space="preserve"> S</w:t>
      </w:r>
      <w:r w:rsidRPr="00431E77">
        <w:rPr>
          <w:rFonts w:ascii="Arial Narrow" w:hAnsi="Arial Narrow" w:cs="Arial"/>
          <w:lang w:val="sk-SK"/>
        </w:rPr>
        <w:t xml:space="preserve">taveniska akéhokoľvek </w:t>
      </w:r>
      <w:r w:rsidR="00177A3D" w:rsidRPr="00431E77">
        <w:rPr>
          <w:rFonts w:ascii="Arial Narrow" w:hAnsi="Arial Narrow" w:cs="Arial"/>
          <w:lang w:val="sk-SK"/>
        </w:rPr>
        <w:t>druhu, náklady na mimostaveniskovú</w:t>
      </w:r>
      <w:r w:rsidRPr="00431E77">
        <w:rPr>
          <w:rFonts w:ascii="Arial Narrow" w:hAnsi="Arial Narrow" w:cs="Arial"/>
          <w:lang w:val="sk-SK"/>
        </w:rPr>
        <w:t xml:space="preserve"> dopravu, </w:t>
      </w:r>
      <w:r w:rsidR="00177A3D" w:rsidRPr="00431E77">
        <w:rPr>
          <w:rFonts w:ascii="Arial Narrow" w:hAnsi="Arial Narrow" w:cs="Arial"/>
          <w:lang w:val="sk-SK"/>
        </w:rPr>
        <w:t>sťažené</w:t>
      </w:r>
      <w:r w:rsidRPr="00431E77">
        <w:rPr>
          <w:rFonts w:ascii="Arial Narrow" w:hAnsi="Arial Narrow" w:cs="Arial"/>
          <w:lang w:val="sk-SK"/>
        </w:rPr>
        <w:t xml:space="preserve"> dopra</w:t>
      </w:r>
      <w:r w:rsidR="00177A3D" w:rsidRPr="00431E77">
        <w:rPr>
          <w:rFonts w:ascii="Arial Narrow" w:hAnsi="Arial Narrow" w:cs="Arial"/>
          <w:lang w:val="sk-SK"/>
        </w:rPr>
        <w:t>vné podmienky, územné a prevádzkové</w:t>
      </w:r>
      <w:r w:rsidRPr="00431E77">
        <w:rPr>
          <w:rFonts w:ascii="Arial Narrow" w:hAnsi="Arial Narrow" w:cs="Arial"/>
          <w:lang w:val="sk-SK"/>
        </w:rPr>
        <w:t xml:space="preserve">  vplyvy,</w:t>
      </w:r>
    </w:p>
    <w:p w:rsidR="000E2D9D" w:rsidRPr="000E2D9D" w:rsidRDefault="000E2D9D" w:rsidP="00B16781">
      <w:pPr>
        <w:pStyle w:val="Odsekzoznamu"/>
        <w:numPr>
          <w:ilvl w:val="0"/>
          <w:numId w:val="27"/>
        </w:numPr>
        <w:jc w:val="both"/>
        <w:rPr>
          <w:rFonts w:ascii="Arial Narrow" w:hAnsi="Arial Narrow"/>
          <w:lang w:val="sk-SK"/>
        </w:rPr>
      </w:pPr>
      <w:r w:rsidRPr="005F16CC">
        <w:rPr>
          <w:rFonts w:ascii="Arial Narrow" w:hAnsi="Arial Narrow" w:cs="Arial"/>
          <w:lang w:val="sk-SK"/>
        </w:rPr>
        <w:t xml:space="preserve">náklady na zriadenie, údržbu a demontáž po ukončení prác Zhotoviteľa Zariadenia Staveniska pre potreby Stavebného dozoru podľa </w:t>
      </w:r>
      <w:r w:rsidRPr="005F16CC">
        <w:rPr>
          <w:rFonts w:ascii="Arial Narrow" w:eastAsia="Arial" w:hAnsi="Arial Narrow" w:cs="Arial"/>
          <w:bCs/>
          <w:lang w:val="sk-SK"/>
        </w:rPr>
        <w:t>Zväzku</w:t>
      </w:r>
      <w:r>
        <w:rPr>
          <w:rFonts w:ascii="Arial Narrow" w:eastAsia="Arial" w:hAnsi="Arial Narrow" w:cs="Arial"/>
          <w:bCs/>
          <w:lang w:val="sk-SK"/>
        </w:rPr>
        <w:t xml:space="preserve"> č. 3</w:t>
      </w:r>
      <w:r w:rsidRPr="005F16CC">
        <w:rPr>
          <w:rFonts w:ascii="Arial Narrow" w:eastAsia="Arial" w:hAnsi="Arial Narrow" w:cs="Arial"/>
          <w:bCs/>
          <w:lang w:val="sk-SK"/>
        </w:rPr>
        <w:t xml:space="preserve">, Časť 8.5 </w:t>
      </w:r>
    </w:p>
    <w:p w:rsidR="00AB6C40" w:rsidRPr="00431E77" w:rsidRDefault="00177A3D" w:rsidP="00B16781">
      <w:pPr>
        <w:pStyle w:val="Odsekzoznamu"/>
        <w:numPr>
          <w:ilvl w:val="0"/>
          <w:numId w:val="27"/>
        </w:numPr>
        <w:jc w:val="both"/>
        <w:rPr>
          <w:rFonts w:ascii="Arial Narrow" w:hAnsi="Arial Narrow"/>
          <w:lang w:val="sk-SK"/>
        </w:rPr>
      </w:pPr>
      <w:r w:rsidRPr="00431E77">
        <w:rPr>
          <w:rFonts w:ascii="Arial Narrow" w:hAnsi="Arial Narrow" w:cs="Arial"/>
          <w:lang w:val="sk-SK"/>
        </w:rPr>
        <w:t>demontáž Z</w:t>
      </w:r>
      <w:r w:rsidR="00CF1A8D" w:rsidRPr="00431E77">
        <w:rPr>
          <w:rFonts w:ascii="Arial Narrow" w:hAnsi="Arial Narrow" w:cs="Arial"/>
          <w:lang w:val="sk-SK"/>
        </w:rPr>
        <w:t>ariadení</w:t>
      </w:r>
      <w:r w:rsidRPr="00431E77">
        <w:rPr>
          <w:rFonts w:ascii="Arial Narrow" w:hAnsi="Arial Narrow" w:cs="Arial"/>
          <w:lang w:val="sk-SK"/>
        </w:rPr>
        <w:t xml:space="preserve"> S</w:t>
      </w:r>
      <w:r w:rsidR="00CF1A8D" w:rsidRPr="00431E77">
        <w:rPr>
          <w:rFonts w:ascii="Arial Narrow" w:hAnsi="Arial Narrow" w:cs="Arial"/>
          <w:lang w:val="sk-SK"/>
        </w:rPr>
        <w:t xml:space="preserve">taveniska najneskôr do 15 </w:t>
      </w:r>
      <w:r w:rsidRPr="00431E77">
        <w:rPr>
          <w:rFonts w:ascii="Arial Narrow" w:hAnsi="Arial Narrow" w:cs="Arial"/>
          <w:lang w:val="sk-SK"/>
        </w:rPr>
        <w:t xml:space="preserve">(pätnásť) </w:t>
      </w:r>
      <w:r w:rsidR="00CF1A8D" w:rsidRPr="00431E77">
        <w:rPr>
          <w:rFonts w:ascii="Arial Narrow" w:hAnsi="Arial Narrow" w:cs="Arial"/>
          <w:lang w:val="sk-SK"/>
        </w:rPr>
        <w:t xml:space="preserve">dní po ukončení prác a uvedenie </w:t>
      </w:r>
      <w:r w:rsidR="009E1DF0">
        <w:rPr>
          <w:rFonts w:ascii="Arial Narrow" w:hAnsi="Arial Narrow" w:cs="Arial"/>
          <w:lang w:val="sk-SK"/>
        </w:rPr>
        <w:t xml:space="preserve">plôch </w:t>
      </w:r>
      <w:r w:rsidR="00CF1A8D" w:rsidRPr="00431E77">
        <w:rPr>
          <w:rFonts w:ascii="Arial Narrow" w:hAnsi="Arial Narrow" w:cs="Arial"/>
          <w:lang w:val="sk-SK"/>
        </w:rPr>
        <w:t>do  pôvodného stavu.</w:t>
      </w:r>
    </w:p>
    <w:p w:rsidR="003B49FC" w:rsidRPr="003202FC" w:rsidRDefault="0010089B" w:rsidP="003B49FC">
      <w:pPr>
        <w:rPr>
          <w:rFonts w:ascii="Arial Narrow" w:hAnsi="Arial Narrow" w:cs="Arial"/>
          <w:szCs w:val="22"/>
        </w:rPr>
      </w:pPr>
      <w:r w:rsidRPr="003202FC">
        <w:rPr>
          <w:rFonts w:ascii="Arial Narrow" w:hAnsi="Arial Narrow" w:cs="Arial"/>
          <w:szCs w:val="22"/>
        </w:rPr>
        <w:t>Zdržania</w:t>
      </w:r>
      <w:r w:rsidR="001947E9" w:rsidRPr="003202FC">
        <w:rPr>
          <w:rFonts w:ascii="Arial Narrow" w:hAnsi="Arial Narrow" w:cs="Arial"/>
          <w:szCs w:val="22"/>
        </w:rPr>
        <w:t xml:space="preserve"> plyn</w:t>
      </w:r>
      <w:r w:rsidRPr="003202FC">
        <w:rPr>
          <w:rFonts w:ascii="Arial Narrow" w:hAnsi="Arial Narrow" w:cs="Arial"/>
          <w:szCs w:val="22"/>
        </w:rPr>
        <w:t>úce</w:t>
      </w:r>
      <w:r w:rsidR="001947E9" w:rsidRPr="003202FC">
        <w:rPr>
          <w:rFonts w:ascii="Arial Narrow" w:hAnsi="Arial Narrow" w:cs="Arial"/>
          <w:szCs w:val="22"/>
        </w:rPr>
        <w:t xml:space="preserve"> </w:t>
      </w:r>
      <w:r w:rsidRPr="003202FC">
        <w:rPr>
          <w:rFonts w:ascii="Arial Narrow" w:hAnsi="Arial Narrow" w:cs="Arial"/>
          <w:szCs w:val="22"/>
        </w:rPr>
        <w:t xml:space="preserve">z </w:t>
      </w:r>
      <w:r w:rsidR="001947E9" w:rsidRPr="003202FC">
        <w:rPr>
          <w:rFonts w:ascii="Arial Narrow" w:hAnsi="Arial Narrow" w:cs="Arial"/>
          <w:szCs w:val="22"/>
        </w:rPr>
        <w:t>nález</w:t>
      </w:r>
      <w:r w:rsidR="0014034A" w:rsidRPr="003202FC">
        <w:rPr>
          <w:rFonts w:ascii="Arial Narrow" w:hAnsi="Arial Narrow" w:cs="Arial"/>
          <w:szCs w:val="22"/>
        </w:rPr>
        <w:t>ov</w:t>
      </w:r>
      <w:r w:rsidR="001947E9"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archeologických prác neoprávňujú </w:t>
      </w:r>
      <w:r w:rsidR="00DC2788" w:rsidRPr="003202FC">
        <w:rPr>
          <w:rFonts w:ascii="Arial Narrow" w:hAnsi="Arial Narrow" w:cs="Arial"/>
          <w:szCs w:val="22"/>
        </w:rPr>
        <w:t>Zhotoviteľ</w:t>
      </w:r>
      <w:r w:rsidR="0024518E" w:rsidRPr="003202FC">
        <w:rPr>
          <w:rFonts w:ascii="Arial Narrow" w:hAnsi="Arial Narrow" w:cs="Arial"/>
          <w:szCs w:val="22"/>
        </w:rPr>
        <w:t>a</w:t>
      </w:r>
      <w:r w:rsidR="001E7884" w:rsidRPr="003202FC">
        <w:rPr>
          <w:rFonts w:ascii="Arial Narrow" w:hAnsi="Arial Narrow" w:cs="Arial"/>
          <w:szCs w:val="22"/>
        </w:rPr>
        <w:t xml:space="preserve"> </w:t>
      </w:r>
      <w:r w:rsidRPr="003202FC">
        <w:rPr>
          <w:rFonts w:ascii="Arial Narrow" w:hAnsi="Arial Narrow" w:cs="Arial"/>
          <w:szCs w:val="22"/>
        </w:rPr>
        <w:t>na</w:t>
      </w:r>
      <w:r w:rsidR="001947E9" w:rsidRPr="003202FC">
        <w:rPr>
          <w:rFonts w:ascii="Arial Narrow" w:hAnsi="Arial Narrow" w:cs="Arial"/>
          <w:szCs w:val="22"/>
        </w:rPr>
        <w:t xml:space="preserve"> zm</w:t>
      </w:r>
      <w:r w:rsidR="0014034A" w:rsidRPr="003202FC">
        <w:rPr>
          <w:rFonts w:ascii="Arial Narrow" w:hAnsi="Arial Narrow" w:cs="Arial"/>
          <w:szCs w:val="22"/>
        </w:rPr>
        <w:t>e</w:t>
      </w:r>
      <w:r w:rsidR="00275EB2" w:rsidRPr="003202FC">
        <w:rPr>
          <w:rFonts w:ascii="Arial Narrow" w:hAnsi="Arial Narrow" w:cs="Arial"/>
          <w:szCs w:val="22"/>
        </w:rPr>
        <w:t>nu</w:t>
      </w:r>
      <w:r w:rsidR="009E23F9" w:rsidRPr="003202FC">
        <w:rPr>
          <w:rFonts w:ascii="Arial Narrow" w:hAnsi="Arial Narrow" w:cs="Arial"/>
          <w:szCs w:val="22"/>
        </w:rPr>
        <w:t xml:space="preserve"> dohodnutých </w:t>
      </w:r>
      <w:r w:rsidR="001947E9" w:rsidRPr="003202FC">
        <w:rPr>
          <w:rFonts w:ascii="Arial Narrow" w:hAnsi="Arial Narrow" w:cs="Arial"/>
          <w:szCs w:val="22"/>
        </w:rPr>
        <w:t>c</w:t>
      </w:r>
      <w:r w:rsidRPr="003202FC">
        <w:rPr>
          <w:rFonts w:ascii="Arial Narrow" w:hAnsi="Arial Narrow" w:cs="Arial"/>
          <w:szCs w:val="22"/>
        </w:rPr>
        <w:t>i</w:t>
      </w:r>
      <w:r w:rsidR="001947E9" w:rsidRPr="003202FC">
        <w:rPr>
          <w:rFonts w:ascii="Arial Narrow" w:hAnsi="Arial Narrow" w:cs="Arial"/>
          <w:szCs w:val="22"/>
        </w:rPr>
        <w:t>en. V </w:t>
      </w:r>
      <w:r w:rsidR="0014034A" w:rsidRPr="003202FC">
        <w:rPr>
          <w:rFonts w:ascii="Arial Narrow" w:hAnsi="Arial Narrow" w:cs="Arial"/>
          <w:szCs w:val="22"/>
        </w:rPr>
        <w:t>takom</w:t>
      </w:r>
      <w:r w:rsidR="001947E9" w:rsidRPr="003202FC">
        <w:rPr>
          <w:rFonts w:ascii="Arial Narrow" w:hAnsi="Arial Narrow" w:cs="Arial"/>
          <w:szCs w:val="22"/>
        </w:rPr>
        <w:t xml:space="preserve"> p</w:t>
      </w:r>
      <w:r w:rsidR="0014034A" w:rsidRPr="003202FC">
        <w:rPr>
          <w:rFonts w:ascii="Arial Narrow" w:hAnsi="Arial Narrow" w:cs="Arial"/>
          <w:szCs w:val="22"/>
        </w:rPr>
        <w:t>r</w:t>
      </w:r>
      <w:r w:rsidR="001947E9" w:rsidRPr="003202FC">
        <w:rPr>
          <w:rFonts w:ascii="Arial Narrow" w:hAnsi="Arial Narrow" w:cs="Arial"/>
          <w:szCs w:val="22"/>
        </w:rPr>
        <w:t>ípad</w:t>
      </w:r>
      <w:r w:rsidR="0014034A" w:rsidRPr="003202FC">
        <w:rPr>
          <w:rFonts w:ascii="Arial Narrow" w:hAnsi="Arial Narrow" w:cs="Arial"/>
          <w:szCs w:val="22"/>
        </w:rPr>
        <w:t>e</w:t>
      </w:r>
      <w:r w:rsidR="001947E9" w:rsidRPr="003202FC">
        <w:rPr>
          <w:rFonts w:ascii="Arial Narrow" w:hAnsi="Arial Narrow" w:cs="Arial"/>
          <w:szCs w:val="22"/>
        </w:rPr>
        <w:t xml:space="preserve"> postupuje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14034A" w:rsidRPr="003202FC">
        <w:rPr>
          <w:rFonts w:ascii="Arial Narrow" w:hAnsi="Arial Narrow" w:cs="Arial"/>
          <w:szCs w:val="22"/>
        </w:rPr>
        <w:t xml:space="preserve">v súlade so </w:t>
      </w:r>
      <w:r w:rsidR="003B49FC" w:rsidRPr="003202FC">
        <w:rPr>
          <w:rFonts w:ascii="Arial Narrow" w:hAnsi="Arial Narrow" w:cs="Arial"/>
          <w:szCs w:val="22"/>
        </w:rPr>
        <w:t>zákonom č.</w:t>
      </w:r>
      <w:r w:rsidR="0057509C" w:rsidRPr="003202FC">
        <w:rPr>
          <w:rFonts w:ascii="Arial Narrow" w:hAnsi="Arial Narrow" w:cs="Arial"/>
          <w:szCs w:val="22"/>
        </w:rPr>
        <w:t xml:space="preserve"> </w:t>
      </w:r>
      <w:r w:rsidR="003B49FC" w:rsidRPr="003202FC">
        <w:rPr>
          <w:rFonts w:ascii="Arial Narrow" w:hAnsi="Arial Narrow" w:cs="Arial"/>
          <w:szCs w:val="22"/>
        </w:rPr>
        <w:t xml:space="preserve">50/1976 Z.z. o územnom plánovaní a stavebnom poriadku </w:t>
      </w:r>
      <w:r w:rsidR="0058703B" w:rsidRPr="003202FC">
        <w:rPr>
          <w:rFonts w:ascii="Arial Narrow" w:hAnsi="Arial Narrow" w:cs="Arial"/>
          <w:szCs w:val="22"/>
        </w:rPr>
        <w:t xml:space="preserve">(Stavebný zákon) </w:t>
      </w:r>
      <w:r w:rsidR="003B49FC" w:rsidRPr="003202FC">
        <w:rPr>
          <w:rFonts w:ascii="Arial Narrow" w:hAnsi="Arial Narrow" w:cs="Arial"/>
          <w:szCs w:val="22"/>
        </w:rPr>
        <w:t xml:space="preserve">v znení neskorších zmien a doplnkov a </w:t>
      </w:r>
      <w:r w:rsidR="0014034A" w:rsidRPr="003202FC">
        <w:rPr>
          <w:rFonts w:ascii="Arial Narrow" w:hAnsi="Arial Narrow" w:cs="Arial"/>
          <w:szCs w:val="22"/>
        </w:rPr>
        <w:t>zákonom</w:t>
      </w:r>
      <w:r w:rsidR="003B49FC" w:rsidRPr="003202FC">
        <w:rPr>
          <w:rFonts w:ascii="Arial Narrow" w:hAnsi="Arial Narrow" w:cs="Arial"/>
          <w:szCs w:val="22"/>
        </w:rPr>
        <w:t xml:space="preserve"> č. 42/2002</w:t>
      </w:r>
      <w:r w:rsidR="001947E9" w:rsidRPr="003202FC">
        <w:rPr>
          <w:rFonts w:ascii="Arial Narrow" w:hAnsi="Arial Narrow" w:cs="Arial"/>
          <w:szCs w:val="22"/>
        </w:rPr>
        <w:t xml:space="preserve"> </w:t>
      </w:r>
      <w:r w:rsidRPr="003202FC">
        <w:rPr>
          <w:rFonts w:ascii="Arial Narrow" w:hAnsi="Arial Narrow" w:cs="Arial"/>
          <w:szCs w:val="22"/>
        </w:rPr>
        <w:t>Z</w:t>
      </w:r>
      <w:r w:rsidR="001947E9" w:rsidRPr="003202FC">
        <w:rPr>
          <w:rFonts w:ascii="Arial Narrow" w:hAnsi="Arial Narrow" w:cs="Arial"/>
          <w:szCs w:val="22"/>
        </w:rPr>
        <w:t>.</w:t>
      </w:r>
      <w:r w:rsidR="003B49FC" w:rsidRPr="003202FC">
        <w:rPr>
          <w:rFonts w:ascii="Arial Narrow" w:hAnsi="Arial Narrow" w:cs="Arial"/>
          <w:szCs w:val="22"/>
        </w:rPr>
        <w:t>z</w:t>
      </w:r>
      <w:r w:rsidR="009E1DF0">
        <w:rPr>
          <w:rFonts w:ascii="Arial Narrow" w:hAnsi="Arial Narrow" w:cs="Arial"/>
          <w:szCs w:val="22"/>
        </w:rPr>
        <w:t>.</w:t>
      </w:r>
      <w:r w:rsidR="001947E9" w:rsidRPr="003202FC">
        <w:rPr>
          <w:rFonts w:ascii="Arial Narrow" w:hAnsi="Arial Narrow" w:cs="Arial"/>
          <w:szCs w:val="22"/>
        </w:rPr>
        <w:t xml:space="preserve"> o </w:t>
      </w:r>
      <w:r w:rsidR="0014034A" w:rsidRPr="003202FC">
        <w:rPr>
          <w:rFonts w:ascii="Arial Narrow" w:hAnsi="Arial Narrow" w:cs="Arial"/>
          <w:szCs w:val="22"/>
        </w:rPr>
        <w:t>štátn</w:t>
      </w:r>
      <w:r w:rsidRPr="003202FC">
        <w:rPr>
          <w:rFonts w:ascii="Arial Narrow" w:hAnsi="Arial Narrow" w:cs="Arial"/>
          <w:szCs w:val="22"/>
        </w:rPr>
        <w:t>ej</w:t>
      </w:r>
      <w:r w:rsidR="001947E9" w:rsidRPr="003202FC">
        <w:rPr>
          <w:rFonts w:ascii="Arial Narrow" w:hAnsi="Arial Narrow" w:cs="Arial"/>
          <w:szCs w:val="22"/>
        </w:rPr>
        <w:t xml:space="preserve"> pam</w:t>
      </w:r>
      <w:r w:rsidRPr="003202FC">
        <w:rPr>
          <w:rFonts w:ascii="Arial Narrow" w:hAnsi="Arial Narrow" w:cs="Arial"/>
          <w:szCs w:val="22"/>
        </w:rPr>
        <w:t>iatkovej</w:t>
      </w:r>
      <w:r w:rsidR="001947E9" w:rsidRPr="003202FC">
        <w:rPr>
          <w:rFonts w:ascii="Arial Narrow" w:hAnsi="Arial Narrow" w:cs="Arial"/>
          <w:szCs w:val="22"/>
        </w:rPr>
        <w:t xml:space="preserve"> </w:t>
      </w:r>
      <w:r w:rsidRPr="003202FC">
        <w:rPr>
          <w:rFonts w:ascii="Arial Narrow" w:hAnsi="Arial Narrow" w:cs="Arial"/>
          <w:szCs w:val="22"/>
        </w:rPr>
        <w:t>starostlivosti</w:t>
      </w:r>
      <w:r w:rsidR="001947E9" w:rsidRPr="003202FC">
        <w:rPr>
          <w:rFonts w:ascii="Arial Narrow" w:hAnsi="Arial Narrow" w:cs="Arial"/>
          <w:szCs w:val="22"/>
        </w:rPr>
        <w:t>,</w:t>
      </w:r>
      <w:r w:rsidR="0014034A" w:rsidRPr="003202FC">
        <w:rPr>
          <w:rFonts w:ascii="Arial Narrow" w:hAnsi="Arial Narrow" w:cs="Arial"/>
          <w:szCs w:val="22"/>
        </w:rPr>
        <w:t xml:space="preserve"> v znení neskorš</w:t>
      </w:r>
      <w:r w:rsidR="001947E9" w:rsidRPr="003202FC">
        <w:rPr>
          <w:rFonts w:ascii="Arial Narrow" w:hAnsi="Arial Narrow" w:cs="Arial"/>
          <w:szCs w:val="22"/>
        </w:rPr>
        <w:t>ích p</w:t>
      </w:r>
      <w:r w:rsidR="0014034A" w:rsidRPr="003202FC">
        <w:rPr>
          <w:rFonts w:ascii="Arial Narrow" w:hAnsi="Arial Narrow" w:cs="Arial"/>
          <w:szCs w:val="22"/>
        </w:rPr>
        <w:t>r</w:t>
      </w:r>
      <w:r w:rsidR="001947E9" w:rsidRPr="003202FC">
        <w:rPr>
          <w:rFonts w:ascii="Arial Narrow" w:hAnsi="Arial Narrow" w:cs="Arial"/>
          <w:szCs w:val="22"/>
        </w:rPr>
        <w:t>edpis</w:t>
      </w:r>
      <w:r w:rsidR="0014034A" w:rsidRPr="003202FC">
        <w:rPr>
          <w:rFonts w:ascii="Arial Narrow" w:hAnsi="Arial Narrow" w:cs="Arial"/>
          <w:szCs w:val="22"/>
        </w:rPr>
        <w:t>ov</w:t>
      </w:r>
      <w:r w:rsidR="001947E9" w:rsidRPr="00FD6BAD">
        <w:rPr>
          <w:rFonts w:ascii="Arial Narrow" w:hAnsi="Arial Narrow" w:cs="Arial"/>
          <w:szCs w:val="22"/>
        </w:rPr>
        <w:t>.</w:t>
      </w:r>
      <w:r w:rsidR="001E7884" w:rsidRPr="00FD6BAD">
        <w:rPr>
          <w:rFonts w:ascii="Arial Narrow" w:hAnsi="Arial Narrow" w:cs="Arial"/>
          <w:szCs w:val="22"/>
        </w:rPr>
        <w:t>“</w:t>
      </w:r>
      <w:r w:rsidR="003B49FC" w:rsidRPr="00FD6BAD">
        <w:rPr>
          <w:rFonts w:ascii="Arial Narrow" w:hAnsi="Arial Narrow" w:cs="Arial"/>
          <w:szCs w:val="22"/>
        </w:rPr>
        <w:t xml:space="preserve"> </w:t>
      </w:r>
    </w:p>
    <w:p w:rsidR="004B12E1" w:rsidRPr="003202FC" w:rsidRDefault="004B12E1" w:rsidP="005B704D">
      <w:pPr>
        <w:rPr>
          <w:rFonts w:ascii="Arial Narrow" w:hAnsi="Arial Narrow" w:cs="Arial"/>
          <w:b/>
          <w:bCs/>
          <w:szCs w:val="22"/>
        </w:rPr>
      </w:pPr>
    </w:p>
    <w:p w:rsidR="00800F23" w:rsidRPr="003202FC" w:rsidRDefault="0058703B" w:rsidP="00800F23">
      <w:pPr>
        <w:ind w:left="2832" w:hanging="2832"/>
        <w:rPr>
          <w:rFonts w:ascii="Arial Narrow" w:hAnsi="Arial Narrow" w:cs="Arial"/>
          <w:szCs w:val="22"/>
        </w:rPr>
      </w:pPr>
      <w:r w:rsidRPr="003202FC">
        <w:rPr>
          <w:rFonts w:ascii="Arial Narrow" w:hAnsi="Arial Narrow" w:cs="Arial"/>
          <w:b/>
          <w:bCs/>
          <w:szCs w:val="22"/>
        </w:rPr>
        <w:t>Podč</w:t>
      </w:r>
      <w:r w:rsidR="0014034A" w:rsidRPr="003202FC">
        <w:rPr>
          <w:rFonts w:ascii="Arial Narrow" w:hAnsi="Arial Narrow" w:cs="Arial"/>
          <w:b/>
          <w:bCs/>
          <w:szCs w:val="22"/>
        </w:rPr>
        <w:t>lánok</w:t>
      </w:r>
      <w:r w:rsidR="00800F23" w:rsidRPr="003202FC">
        <w:rPr>
          <w:rFonts w:ascii="Arial Narrow" w:hAnsi="Arial Narrow" w:cs="Arial"/>
          <w:b/>
          <w:bCs/>
          <w:szCs w:val="22"/>
        </w:rPr>
        <w:t xml:space="preserve"> 14.2 </w:t>
      </w:r>
      <w:r w:rsidR="00540482" w:rsidRPr="003202FC">
        <w:rPr>
          <w:rFonts w:ascii="Arial Narrow" w:hAnsi="Arial Narrow" w:cs="Arial"/>
          <w:b/>
          <w:bCs/>
          <w:szCs w:val="22"/>
        </w:rPr>
        <w:t xml:space="preserve">Zálohová platba </w:t>
      </w:r>
      <w:r w:rsidR="0014034A" w:rsidRPr="003202FC">
        <w:rPr>
          <w:rFonts w:ascii="Arial Narrow" w:hAnsi="Arial Narrow" w:cs="Arial"/>
          <w:szCs w:val="22"/>
        </w:rPr>
        <w:t>sa</w:t>
      </w:r>
      <w:r w:rsidR="00800F23" w:rsidRPr="003202FC">
        <w:rPr>
          <w:rFonts w:ascii="Arial Narrow" w:hAnsi="Arial Narrow" w:cs="Arial"/>
          <w:szCs w:val="22"/>
        </w:rPr>
        <w:t xml:space="preserve"> ruší</w:t>
      </w:r>
      <w:r w:rsidR="005B704D" w:rsidRPr="003202FC">
        <w:rPr>
          <w:rFonts w:ascii="Arial Narrow" w:hAnsi="Arial Narrow" w:cs="Arial"/>
          <w:szCs w:val="22"/>
        </w:rPr>
        <w:t xml:space="preserve"> v </w:t>
      </w:r>
      <w:r w:rsidR="0014034A" w:rsidRPr="003202FC">
        <w:rPr>
          <w:rFonts w:ascii="Arial Narrow" w:hAnsi="Arial Narrow" w:cs="Arial"/>
          <w:szCs w:val="22"/>
        </w:rPr>
        <w:t>celom</w:t>
      </w:r>
      <w:r w:rsidR="005B704D" w:rsidRPr="003202FC">
        <w:rPr>
          <w:rFonts w:ascii="Arial Narrow" w:hAnsi="Arial Narrow" w:cs="Arial"/>
          <w:szCs w:val="22"/>
        </w:rPr>
        <w:t xml:space="preserve"> rozsahu</w:t>
      </w:r>
      <w:r w:rsidR="00800F23" w:rsidRPr="003202FC">
        <w:rPr>
          <w:rFonts w:ascii="Arial Narrow" w:hAnsi="Arial Narrow" w:cs="Arial"/>
          <w:szCs w:val="22"/>
        </w:rPr>
        <w:t>.</w:t>
      </w:r>
    </w:p>
    <w:p w:rsidR="00800F23" w:rsidRDefault="00800F23" w:rsidP="00800F23">
      <w:pPr>
        <w:rPr>
          <w:rFonts w:ascii="Arial Narrow" w:hAnsi="Arial Narrow" w:cs="Arial"/>
          <w:szCs w:val="22"/>
        </w:rPr>
      </w:pPr>
    </w:p>
    <w:p w:rsidR="00565470" w:rsidRDefault="00565470" w:rsidP="00800F23">
      <w:pPr>
        <w:rPr>
          <w:rFonts w:ascii="Arial Narrow" w:hAnsi="Arial Narrow" w:cs="Arial"/>
          <w:bCs/>
          <w:szCs w:val="22"/>
        </w:rPr>
      </w:pPr>
      <w:r w:rsidRPr="00B610A7">
        <w:rPr>
          <w:rFonts w:ascii="Arial Narrow" w:hAnsi="Arial Narrow" w:cs="Arial"/>
          <w:iCs/>
          <w:szCs w:val="22"/>
        </w:rPr>
        <w:t xml:space="preserve">V </w:t>
      </w:r>
      <w:r w:rsidRPr="00B610A7">
        <w:rPr>
          <w:rFonts w:ascii="Arial Narrow" w:hAnsi="Arial Narrow" w:cs="Arial"/>
          <w:b/>
          <w:iCs/>
          <w:szCs w:val="22"/>
        </w:rPr>
        <w:t xml:space="preserve">Podčlánku 14.3. </w:t>
      </w:r>
      <w:r w:rsidRPr="00B610A7">
        <w:rPr>
          <w:rFonts w:ascii="Arial Narrow" w:hAnsi="Arial Narrow" w:cs="Arial"/>
          <w:b/>
          <w:bCs/>
          <w:szCs w:val="22"/>
        </w:rPr>
        <w:t xml:space="preserve">Žiadosť o Priebežné platobné potvrdenia sa v prvom odseku </w:t>
      </w:r>
      <w:r w:rsidRPr="00B610A7">
        <w:rPr>
          <w:rFonts w:ascii="Arial Narrow" w:hAnsi="Arial Narrow" w:cs="Arial"/>
          <w:bCs/>
          <w:szCs w:val="22"/>
        </w:rPr>
        <w:t>text „v šiestich kópiách “nahrádza textom „v šiestich originálnych vyhotoveniach“</w:t>
      </w:r>
      <w:r>
        <w:rPr>
          <w:rFonts w:ascii="Arial Narrow" w:hAnsi="Arial Narrow" w:cs="Arial"/>
          <w:bCs/>
          <w:szCs w:val="22"/>
        </w:rPr>
        <w:t xml:space="preserve"> </w:t>
      </w:r>
    </w:p>
    <w:p w:rsidR="0021024A" w:rsidRPr="003202FC" w:rsidRDefault="0021024A" w:rsidP="00480F4A">
      <w:pPr>
        <w:rPr>
          <w:rFonts w:ascii="Arial Narrow" w:hAnsi="Arial Narrow" w:cs="Arial"/>
          <w:iCs/>
          <w:szCs w:val="22"/>
        </w:rPr>
      </w:pPr>
    </w:p>
    <w:p w:rsidR="009B0F63" w:rsidRPr="002F2C6C" w:rsidRDefault="009B0F63" w:rsidP="009B0F63">
      <w:pPr>
        <w:rPr>
          <w:rFonts w:ascii="Arial Narrow" w:hAnsi="Arial Narrow" w:cs="Arial"/>
          <w:iCs/>
          <w:szCs w:val="22"/>
        </w:rPr>
      </w:pPr>
      <w:r w:rsidRPr="00982362">
        <w:rPr>
          <w:rFonts w:ascii="Arial Narrow" w:hAnsi="Arial Narrow" w:cs="Arial"/>
          <w:iCs/>
          <w:szCs w:val="22"/>
        </w:rPr>
        <w:t xml:space="preserve">V </w:t>
      </w:r>
      <w:r w:rsidRPr="00982362">
        <w:rPr>
          <w:rFonts w:ascii="Arial Narrow" w:hAnsi="Arial Narrow" w:cs="Arial"/>
          <w:b/>
          <w:iCs/>
          <w:szCs w:val="22"/>
        </w:rPr>
        <w:t xml:space="preserve">Podčlánku 14.3. </w:t>
      </w:r>
      <w:r w:rsidRPr="00982362">
        <w:rPr>
          <w:rFonts w:ascii="Arial Narrow" w:hAnsi="Arial Narrow" w:cs="Arial"/>
          <w:b/>
          <w:bCs/>
          <w:szCs w:val="22"/>
        </w:rPr>
        <w:t>Žiadosť o Priebežné platobné potvrdenia</w:t>
      </w:r>
      <w:r w:rsidRPr="00982362">
        <w:rPr>
          <w:rFonts w:ascii="Arial Narrow" w:hAnsi="Arial Narrow" w:cs="Arial"/>
          <w:szCs w:val="22"/>
        </w:rPr>
        <w:t xml:space="preserve"> </w:t>
      </w:r>
      <w:r w:rsidRPr="00982362">
        <w:rPr>
          <w:rFonts w:ascii="Arial Narrow" w:hAnsi="Arial Narrow" w:cs="Arial"/>
          <w:iCs/>
          <w:szCs w:val="22"/>
        </w:rPr>
        <w:t xml:space="preserve">sa rušia v druhom odseku </w:t>
      </w:r>
      <w:r w:rsidRPr="004D3279">
        <w:rPr>
          <w:rFonts w:ascii="Arial Narrow" w:hAnsi="Arial Narrow" w:cs="Arial"/>
          <w:iCs/>
          <w:szCs w:val="22"/>
        </w:rPr>
        <w:t xml:space="preserve">body </w:t>
      </w:r>
      <w:r w:rsidR="00431E77" w:rsidRPr="004D3279">
        <w:rPr>
          <w:rFonts w:ascii="Arial Narrow" w:hAnsi="Arial Narrow" w:cs="Arial"/>
          <w:iCs/>
          <w:szCs w:val="22"/>
        </w:rPr>
        <w:t xml:space="preserve">(d) </w:t>
      </w:r>
      <w:r w:rsidRPr="004D3279">
        <w:rPr>
          <w:rFonts w:ascii="Arial Narrow" w:hAnsi="Arial Narrow" w:cs="Arial"/>
          <w:iCs/>
          <w:szCs w:val="22"/>
        </w:rPr>
        <w:t>a (e).</w:t>
      </w:r>
      <w:r w:rsidRPr="003202FC">
        <w:rPr>
          <w:rFonts w:ascii="Arial Narrow" w:hAnsi="Arial Narrow" w:cs="Arial"/>
          <w:b/>
          <w:iCs/>
          <w:szCs w:val="22"/>
        </w:rPr>
        <w:t xml:space="preserve"> </w:t>
      </w:r>
    </w:p>
    <w:p w:rsidR="009B0F63" w:rsidRPr="002F2C6C" w:rsidRDefault="009B0F63" w:rsidP="00800F23">
      <w:pPr>
        <w:rPr>
          <w:rFonts w:ascii="Arial Narrow" w:hAnsi="Arial Narrow" w:cs="Arial"/>
          <w:iCs/>
          <w:szCs w:val="22"/>
        </w:rPr>
      </w:pPr>
    </w:p>
    <w:p w:rsidR="00A35BFF" w:rsidRPr="004D3279" w:rsidRDefault="0021024A" w:rsidP="00800F23">
      <w:pPr>
        <w:rPr>
          <w:rFonts w:ascii="Arial Narrow" w:hAnsi="Arial Narrow" w:cs="Arial"/>
          <w:b/>
          <w:iCs/>
          <w:szCs w:val="22"/>
        </w:rPr>
      </w:pPr>
      <w:r w:rsidRPr="004D3279">
        <w:rPr>
          <w:rFonts w:ascii="Arial Narrow" w:hAnsi="Arial Narrow" w:cs="Arial"/>
          <w:iCs/>
          <w:szCs w:val="22"/>
        </w:rPr>
        <w:t xml:space="preserve">V </w:t>
      </w:r>
      <w:r w:rsidRPr="004D3279">
        <w:rPr>
          <w:rFonts w:ascii="Arial Narrow" w:hAnsi="Arial Narrow" w:cs="Arial"/>
          <w:b/>
          <w:iCs/>
          <w:szCs w:val="22"/>
        </w:rPr>
        <w:t xml:space="preserve">Podčlánku 14.3. </w:t>
      </w:r>
      <w:r w:rsidRPr="004D3279">
        <w:rPr>
          <w:rFonts w:ascii="Arial Narrow" w:hAnsi="Arial Narrow" w:cs="Arial"/>
          <w:b/>
          <w:bCs/>
          <w:szCs w:val="22"/>
        </w:rPr>
        <w:t>Žiadosť o Priebežné platobné potvrdenia</w:t>
      </w:r>
      <w:r w:rsidRPr="004D3279">
        <w:rPr>
          <w:rFonts w:ascii="Arial Narrow" w:hAnsi="Arial Narrow" w:cs="Arial"/>
          <w:szCs w:val="22"/>
        </w:rPr>
        <w:t xml:space="preserve"> </w:t>
      </w:r>
      <w:r w:rsidRPr="004D3279">
        <w:rPr>
          <w:rFonts w:ascii="Arial Narrow" w:hAnsi="Arial Narrow" w:cs="Arial"/>
          <w:iCs/>
          <w:szCs w:val="22"/>
        </w:rPr>
        <w:t xml:space="preserve">sa dopĺňa </w:t>
      </w:r>
      <w:r w:rsidR="006F668C" w:rsidRPr="004D3279">
        <w:rPr>
          <w:rFonts w:ascii="Arial Narrow" w:hAnsi="Arial Narrow" w:cs="Arial"/>
          <w:iCs/>
          <w:szCs w:val="22"/>
        </w:rPr>
        <w:t xml:space="preserve">nový </w:t>
      </w:r>
      <w:r w:rsidRPr="004D3279">
        <w:rPr>
          <w:rFonts w:ascii="Arial Narrow" w:hAnsi="Arial Narrow" w:cs="Arial"/>
          <w:iCs/>
          <w:szCs w:val="22"/>
        </w:rPr>
        <w:t>odsek takto:</w:t>
      </w:r>
      <w:r w:rsidRPr="004D3279">
        <w:rPr>
          <w:rFonts w:ascii="Arial Narrow" w:hAnsi="Arial Narrow" w:cs="Arial"/>
          <w:b/>
          <w:iCs/>
          <w:szCs w:val="22"/>
        </w:rPr>
        <w:t xml:space="preserve"> </w:t>
      </w:r>
    </w:p>
    <w:p w:rsidR="00800F23" w:rsidRDefault="00A921DC" w:rsidP="009C4032">
      <w:pPr>
        <w:rPr>
          <w:rFonts w:ascii="Arial Narrow" w:hAnsi="Arial Narrow" w:cs="Arial"/>
          <w:szCs w:val="22"/>
        </w:rPr>
      </w:pPr>
      <w:r w:rsidRPr="004D3279">
        <w:rPr>
          <w:rFonts w:ascii="Arial Narrow" w:hAnsi="Arial Narrow" w:cs="Arial"/>
          <w:szCs w:val="22"/>
        </w:rPr>
        <w:t>„</w:t>
      </w:r>
      <w:r w:rsidR="00A35BFF" w:rsidRPr="004D3279">
        <w:rPr>
          <w:rFonts w:ascii="Arial Narrow" w:hAnsi="Arial Narrow" w:cs="Arial"/>
          <w:szCs w:val="22"/>
        </w:rPr>
        <w:t>Pre p</w:t>
      </w:r>
      <w:r w:rsidR="00EE5989" w:rsidRPr="004D3279">
        <w:rPr>
          <w:rFonts w:ascii="Arial Narrow" w:hAnsi="Arial Narrow" w:cs="Arial"/>
          <w:szCs w:val="22"/>
        </w:rPr>
        <w:t>ráce</w:t>
      </w:r>
      <w:r w:rsidR="00800F23" w:rsidRPr="004D3279">
        <w:rPr>
          <w:rFonts w:ascii="Arial Narrow" w:hAnsi="Arial Narrow" w:cs="Arial"/>
          <w:szCs w:val="22"/>
        </w:rPr>
        <w:t xml:space="preserve"> </w:t>
      </w:r>
      <w:r w:rsidR="00EE5989" w:rsidRPr="004D3279">
        <w:rPr>
          <w:rFonts w:ascii="Arial Narrow" w:hAnsi="Arial Narrow" w:cs="Arial"/>
          <w:szCs w:val="22"/>
        </w:rPr>
        <w:t>vykonané</w:t>
      </w:r>
      <w:r w:rsidR="00800F23" w:rsidRPr="004D3279">
        <w:rPr>
          <w:rFonts w:ascii="Arial Narrow" w:hAnsi="Arial Narrow" w:cs="Arial"/>
          <w:szCs w:val="22"/>
        </w:rPr>
        <w:t xml:space="preserve"> </w:t>
      </w:r>
      <w:r w:rsidR="0014034A" w:rsidRPr="004D3279">
        <w:rPr>
          <w:rFonts w:ascii="Arial Narrow" w:hAnsi="Arial Narrow" w:cs="Arial"/>
          <w:szCs w:val="22"/>
        </w:rPr>
        <w:t>podľa</w:t>
      </w:r>
      <w:r w:rsidR="00800F23" w:rsidRPr="004D3279">
        <w:rPr>
          <w:rFonts w:ascii="Arial Narrow" w:hAnsi="Arial Narrow" w:cs="Arial"/>
          <w:szCs w:val="22"/>
        </w:rPr>
        <w:t xml:space="preserve"> od</w:t>
      </w:r>
      <w:r w:rsidR="0014034A" w:rsidRPr="004D3279">
        <w:rPr>
          <w:rFonts w:ascii="Arial Narrow" w:hAnsi="Arial Narrow" w:cs="Arial"/>
          <w:szCs w:val="22"/>
        </w:rPr>
        <w:t>súhla</w:t>
      </w:r>
      <w:r w:rsidR="00EE5989" w:rsidRPr="004D3279">
        <w:rPr>
          <w:rFonts w:ascii="Arial Narrow" w:hAnsi="Arial Narrow" w:cs="Arial"/>
          <w:szCs w:val="22"/>
        </w:rPr>
        <w:t>seného Súpisu prác</w:t>
      </w:r>
      <w:r w:rsidR="00800F23" w:rsidRPr="004D3279">
        <w:rPr>
          <w:rFonts w:ascii="Arial Narrow" w:hAnsi="Arial Narrow" w:cs="Arial"/>
          <w:szCs w:val="22"/>
        </w:rPr>
        <w:t xml:space="preserve"> </w:t>
      </w:r>
      <w:r w:rsidR="0014034A" w:rsidRPr="004D3279">
        <w:rPr>
          <w:rFonts w:ascii="Arial Narrow" w:hAnsi="Arial Narrow" w:cs="Arial"/>
          <w:szCs w:val="22"/>
        </w:rPr>
        <w:t>k poslednému dňu</w:t>
      </w:r>
      <w:r w:rsidR="00800F23" w:rsidRPr="004D3279">
        <w:rPr>
          <w:rFonts w:ascii="Arial Narrow" w:hAnsi="Arial Narrow" w:cs="Arial"/>
          <w:szCs w:val="22"/>
        </w:rPr>
        <w:t xml:space="preserve"> </w:t>
      </w:r>
      <w:r w:rsidR="00A35BFF" w:rsidRPr="004D3279">
        <w:rPr>
          <w:rFonts w:ascii="Arial Narrow" w:hAnsi="Arial Narrow" w:cs="Arial"/>
          <w:szCs w:val="22"/>
        </w:rPr>
        <w:t>každého z</w:t>
      </w:r>
      <w:r w:rsidR="00800F23" w:rsidRPr="004D3279">
        <w:rPr>
          <w:rFonts w:ascii="Arial Narrow" w:hAnsi="Arial Narrow" w:cs="Arial"/>
          <w:szCs w:val="22"/>
        </w:rPr>
        <w:t xml:space="preserve"> </w:t>
      </w:r>
      <w:r w:rsidR="00A35BFF" w:rsidRPr="004D3279">
        <w:rPr>
          <w:rFonts w:ascii="Arial Narrow" w:hAnsi="Arial Narrow" w:cs="Arial"/>
          <w:szCs w:val="22"/>
        </w:rPr>
        <w:t>uvedených období</w:t>
      </w:r>
      <w:r w:rsidR="00800F23" w:rsidRPr="004D3279">
        <w:rPr>
          <w:rFonts w:ascii="Arial Narrow" w:hAnsi="Arial Narrow" w:cs="Arial"/>
          <w:szCs w:val="22"/>
        </w:rPr>
        <w:t xml:space="preserve"> </w:t>
      </w:r>
      <w:r w:rsidR="00A35BFF" w:rsidRPr="004D3279">
        <w:rPr>
          <w:rFonts w:ascii="Arial Narrow" w:hAnsi="Arial Narrow" w:cs="Arial"/>
          <w:szCs w:val="22"/>
        </w:rPr>
        <w:t xml:space="preserve">sa </w:t>
      </w:r>
      <w:r w:rsidR="00EE5989" w:rsidRPr="004D3279">
        <w:rPr>
          <w:rFonts w:ascii="Arial Narrow" w:hAnsi="Arial Narrow" w:cs="Arial"/>
          <w:szCs w:val="22"/>
        </w:rPr>
        <w:t>posledný</w:t>
      </w:r>
      <w:r w:rsidR="00800F23" w:rsidRPr="004D3279">
        <w:rPr>
          <w:rFonts w:ascii="Arial Narrow" w:hAnsi="Arial Narrow" w:cs="Arial"/>
          <w:szCs w:val="22"/>
        </w:rPr>
        <w:t xml:space="preserve"> </w:t>
      </w:r>
      <w:r w:rsidR="0014034A" w:rsidRPr="004D3279">
        <w:rPr>
          <w:rFonts w:ascii="Arial Narrow" w:hAnsi="Arial Narrow" w:cs="Arial"/>
          <w:szCs w:val="22"/>
        </w:rPr>
        <w:t>deň</w:t>
      </w:r>
      <w:r w:rsidR="00800F23" w:rsidRPr="004D3279">
        <w:rPr>
          <w:rFonts w:ascii="Arial Narrow" w:hAnsi="Arial Narrow" w:cs="Arial"/>
          <w:szCs w:val="22"/>
        </w:rPr>
        <w:t xml:space="preserve"> </w:t>
      </w:r>
      <w:r w:rsidR="0014034A" w:rsidRPr="004D3279">
        <w:rPr>
          <w:rFonts w:ascii="Arial Narrow" w:hAnsi="Arial Narrow" w:cs="Arial"/>
          <w:szCs w:val="22"/>
        </w:rPr>
        <w:t>kalendárneho</w:t>
      </w:r>
      <w:r w:rsidR="00800F23" w:rsidRPr="004D3279">
        <w:rPr>
          <w:rFonts w:ascii="Arial Narrow" w:hAnsi="Arial Narrow" w:cs="Arial"/>
          <w:szCs w:val="22"/>
        </w:rPr>
        <w:t xml:space="preserve"> </w:t>
      </w:r>
      <w:r w:rsidR="0014034A" w:rsidRPr="004D3279">
        <w:rPr>
          <w:rFonts w:ascii="Arial Narrow" w:hAnsi="Arial Narrow" w:cs="Arial"/>
          <w:szCs w:val="22"/>
        </w:rPr>
        <w:t>mesiac</w:t>
      </w:r>
      <w:r w:rsidR="00EE5989" w:rsidRPr="004D3279">
        <w:rPr>
          <w:rFonts w:ascii="Arial Narrow" w:hAnsi="Arial Narrow" w:cs="Arial"/>
          <w:szCs w:val="22"/>
        </w:rPr>
        <w:t xml:space="preserve">a </w:t>
      </w:r>
      <w:r w:rsidR="0014034A" w:rsidRPr="004D3279">
        <w:rPr>
          <w:rFonts w:ascii="Arial Narrow" w:hAnsi="Arial Narrow" w:cs="Arial"/>
          <w:szCs w:val="22"/>
        </w:rPr>
        <w:t>vyhlasuje</w:t>
      </w:r>
      <w:r w:rsidR="00800F23" w:rsidRPr="004D3279">
        <w:rPr>
          <w:rFonts w:ascii="Arial Narrow" w:hAnsi="Arial Narrow" w:cs="Arial"/>
          <w:szCs w:val="22"/>
        </w:rPr>
        <w:t xml:space="preserve"> za </w:t>
      </w:r>
      <w:r w:rsidR="0014034A" w:rsidRPr="004D3279">
        <w:rPr>
          <w:rFonts w:ascii="Arial Narrow" w:hAnsi="Arial Narrow" w:cs="Arial"/>
          <w:szCs w:val="22"/>
        </w:rPr>
        <w:t>dátum</w:t>
      </w:r>
      <w:r w:rsidR="00800F23" w:rsidRPr="004D3279">
        <w:rPr>
          <w:rFonts w:ascii="Arial Narrow" w:hAnsi="Arial Narrow" w:cs="Arial"/>
          <w:szCs w:val="22"/>
        </w:rPr>
        <w:t xml:space="preserve"> u</w:t>
      </w:r>
      <w:r w:rsidR="0014034A" w:rsidRPr="004D3279">
        <w:rPr>
          <w:rFonts w:ascii="Arial Narrow" w:hAnsi="Arial Narrow" w:cs="Arial"/>
          <w:szCs w:val="22"/>
        </w:rPr>
        <w:t>skutoč</w:t>
      </w:r>
      <w:r w:rsidR="00800F23" w:rsidRPr="004D3279">
        <w:rPr>
          <w:rFonts w:ascii="Arial Narrow" w:hAnsi="Arial Narrow" w:cs="Arial"/>
          <w:szCs w:val="22"/>
        </w:rPr>
        <w:t>n</w:t>
      </w:r>
      <w:r w:rsidR="0014034A" w:rsidRPr="004D3279">
        <w:rPr>
          <w:rFonts w:ascii="Arial Narrow" w:hAnsi="Arial Narrow" w:cs="Arial"/>
          <w:szCs w:val="22"/>
        </w:rPr>
        <w:t>e</w:t>
      </w:r>
      <w:r w:rsidR="00EE5989" w:rsidRPr="004D3279">
        <w:rPr>
          <w:rFonts w:ascii="Arial Narrow" w:hAnsi="Arial Narrow" w:cs="Arial"/>
          <w:szCs w:val="22"/>
        </w:rPr>
        <w:t>nia</w:t>
      </w:r>
      <w:r w:rsidR="00800F23" w:rsidRPr="004D3279">
        <w:rPr>
          <w:rFonts w:ascii="Arial Narrow" w:hAnsi="Arial Narrow" w:cs="Arial"/>
          <w:szCs w:val="22"/>
        </w:rPr>
        <w:t xml:space="preserve"> </w:t>
      </w:r>
      <w:r w:rsidR="00EE5989" w:rsidRPr="004D3279">
        <w:rPr>
          <w:rFonts w:ascii="Arial Narrow" w:hAnsi="Arial Narrow" w:cs="Arial"/>
          <w:szCs w:val="22"/>
        </w:rPr>
        <w:t>čiastkové</w:t>
      </w:r>
      <w:r w:rsidR="00800F23" w:rsidRPr="004D3279">
        <w:rPr>
          <w:rFonts w:ascii="Arial Narrow" w:hAnsi="Arial Narrow" w:cs="Arial"/>
          <w:szCs w:val="22"/>
        </w:rPr>
        <w:t xml:space="preserve">ho </w:t>
      </w:r>
      <w:r w:rsidR="0014034A" w:rsidRPr="004D3279">
        <w:rPr>
          <w:rFonts w:ascii="Arial Narrow" w:hAnsi="Arial Narrow" w:cs="Arial"/>
          <w:szCs w:val="22"/>
        </w:rPr>
        <w:t>zdaniteľn</w:t>
      </w:r>
      <w:r w:rsidR="00800F23" w:rsidRPr="004D3279">
        <w:rPr>
          <w:rFonts w:ascii="Arial Narrow" w:hAnsi="Arial Narrow" w:cs="Arial"/>
          <w:szCs w:val="22"/>
        </w:rPr>
        <w:t>ého pln</w:t>
      </w:r>
      <w:r w:rsidR="0014034A" w:rsidRPr="004D3279">
        <w:rPr>
          <w:rFonts w:ascii="Arial Narrow" w:hAnsi="Arial Narrow" w:cs="Arial"/>
          <w:szCs w:val="22"/>
        </w:rPr>
        <w:t>e</w:t>
      </w:r>
      <w:r w:rsidR="00EE5989" w:rsidRPr="004D3279">
        <w:rPr>
          <w:rFonts w:ascii="Arial Narrow" w:hAnsi="Arial Narrow" w:cs="Arial"/>
          <w:szCs w:val="22"/>
        </w:rPr>
        <w:t>nia</w:t>
      </w:r>
      <w:r w:rsidR="00EC3736" w:rsidRPr="004D3279">
        <w:rPr>
          <w:rFonts w:ascii="Arial Narrow" w:hAnsi="Arial Narrow" w:cs="Arial"/>
          <w:szCs w:val="22"/>
        </w:rPr>
        <w:t xml:space="preserve"> (DUZP)</w:t>
      </w:r>
      <w:r w:rsidR="00800F23" w:rsidRPr="004D3279">
        <w:rPr>
          <w:rFonts w:ascii="Arial Narrow" w:hAnsi="Arial Narrow" w:cs="Arial"/>
          <w:szCs w:val="22"/>
        </w:rPr>
        <w:t>. Daňové doklady (</w:t>
      </w:r>
      <w:r w:rsidR="00EE5989" w:rsidRPr="004D3279">
        <w:rPr>
          <w:rFonts w:ascii="Arial Narrow" w:hAnsi="Arial Narrow" w:cs="Arial"/>
          <w:szCs w:val="22"/>
        </w:rPr>
        <w:t>čiastkové</w:t>
      </w:r>
      <w:r w:rsidR="00800F23" w:rsidRPr="004D3279">
        <w:rPr>
          <w:rFonts w:ascii="Arial Narrow" w:hAnsi="Arial Narrow" w:cs="Arial"/>
          <w:szCs w:val="22"/>
        </w:rPr>
        <w:t xml:space="preserve"> </w:t>
      </w:r>
      <w:r w:rsidR="0014034A" w:rsidRPr="004D3279">
        <w:rPr>
          <w:rFonts w:ascii="Arial Narrow" w:hAnsi="Arial Narrow" w:cs="Arial"/>
          <w:szCs w:val="22"/>
        </w:rPr>
        <w:t>faktúry</w:t>
      </w:r>
      <w:r w:rsidR="00800F23" w:rsidRPr="004D3279">
        <w:rPr>
          <w:rFonts w:ascii="Arial Narrow" w:hAnsi="Arial Narrow" w:cs="Arial"/>
          <w:szCs w:val="22"/>
        </w:rPr>
        <w:t xml:space="preserve">) </w:t>
      </w:r>
      <w:r w:rsidR="0014034A" w:rsidRPr="004D3279">
        <w:rPr>
          <w:rFonts w:ascii="Arial Narrow" w:hAnsi="Arial Narrow" w:cs="Arial"/>
          <w:szCs w:val="22"/>
        </w:rPr>
        <w:t>budú</w:t>
      </w:r>
      <w:r w:rsidR="00800F23" w:rsidRPr="004D3279">
        <w:rPr>
          <w:rFonts w:ascii="Arial Narrow" w:hAnsi="Arial Narrow" w:cs="Arial"/>
          <w:szCs w:val="22"/>
        </w:rPr>
        <w:t xml:space="preserve"> pr</w:t>
      </w:r>
      <w:r w:rsidR="00EE5989" w:rsidRPr="004D3279">
        <w:rPr>
          <w:rFonts w:ascii="Arial Narrow" w:hAnsi="Arial Narrow" w:cs="Arial"/>
          <w:szCs w:val="22"/>
        </w:rPr>
        <w:t xml:space="preserve">eplácané </w:t>
      </w:r>
      <w:r w:rsidR="00DC2788" w:rsidRPr="004D3279">
        <w:rPr>
          <w:rFonts w:ascii="Arial Narrow" w:hAnsi="Arial Narrow" w:cs="Arial"/>
          <w:szCs w:val="22"/>
        </w:rPr>
        <w:t>Zhotoviteľ</w:t>
      </w:r>
      <w:r w:rsidR="00EE5989" w:rsidRPr="004D3279">
        <w:rPr>
          <w:rFonts w:ascii="Arial Narrow" w:hAnsi="Arial Narrow" w:cs="Arial"/>
          <w:szCs w:val="22"/>
        </w:rPr>
        <w:t>ovi v plnej výške</w:t>
      </w:r>
      <w:r w:rsidR="00800F23" w:rsidRPr="004D3279">
        <w:rPr>
          <w:rFonts w:ascii="Arial Narrow" w:hAnsi="Arial Narrow" w:cs="Arial"/>
          <w:szCs w:val="22"/>
        </w:rPr>
        <w:t>, a to až</w:t>
      </w:r>
      <w:r w:rsidR="0014034A" w:rsidRPr="004D3279">
        <w:rPr>
          <w:rFonts w:ascii="Arial Narrow" w:hAnsi="Arial Narrow" w:cs="Arial"/>
          <w:szCs w:val="22"/>
        </w:rPr>
        <w:t xml:space="preserve"> do výšky </w:t>
      </w:r>
      <w:r w:rsidR="00800F23" w:rsidRPr="004D3279">
        <w:rPr>
          <w:rFonts w:ascii="Arial Narrow" w:hAnsi="Arial Narrow" w:cs="Arial"/>
          <w:szCs w:val="22"/>
        </w:rPr>
        <w:t>90</w:t>
      </w:r>
      <w:r w:rsidR="00EE5989" w:rsidRPr="004D3279">
        <w:rPr>
          <w:rFonts w:ascii="Arial Narrow" w:hAnsi="Arial Narrow" w:cs="Arial"/>
          <w:szCs w:val="22"/>
        </w:rPr>
        <w:t xml:space="preserve"> % celkovej</w:t>
      </w:r>
      <w:r w:rsidR="00800F23" w:rsidRPr="004D3279">
        <w:rPr>
          <w:rFonts w:ascii="Arial Narrow" w:hAnsi="Arial Narrow" w:cs="Arial"/>
          <w:szCs w:val="22"/>
        </w:rPr>
        <w:t xml:space="preserve"> </w:t>
      </w:r>
      <w:r w:rsidR="006F668C" w:rsidRPr="004D3279">
        <w:rPr>
          <w:rFonts w:ascii="Arial Narrow" w:hAnsi="Arial Narrow" w:cs="Arial"/>
          <w:szCs w:val="22"/>
        </w:rPr>
        <w:t>Akceptovanej zmluvnej hodnoty Diela</w:t>
      </w:r>
      <w:r w:rsidR="00800F23" w:rsidRPr="004D3279">
        <w:rPr>
          <w:rFonts w:ascii="Arial Narrow" w:hAnsi="Arial Narrow" w:cs="Arial"/>
          <w:szCs w:val="22"/>
        </w:rPr>
        <w:t xml:space="preserve">. Zádržné </w:t>
      </w:r>
      <w:r w:rsidR="0014034A" w:rsidRPr="004D3279">
        <w:rPr>
          <w:rFonts w:ascii="Arial Narrow" w:hAnsi="Arial Narrow" w:cs="Arial"/>
          <w:szCs w:val="22"/>
        </w:rPr>
        <w:t>vo výške</w:t>
      </w:r>
      <w:r w:rsidR="00800F23" w:rsidRPr="004D3279">
        <w:rPr>
          <w:rFonts w:ascii="Arial Narrow" w:hAnsi="Arial Narrow" w:cs="Arial"/>
          <w:szCs w:val="22"/>
        </w:rPr>
        <w:t xml:space="preserve"> 10</w:t>
      </w:r>
      <w:r w:rsidR="00EE5989" w:rsidRPr="004D3279">
        <w:rPr>
          <w:rFonts w:ascii="Arial Narrow" w:hAnsi="Arial Narrow" w:cs="Arial"/>
          <w:szCs w:val="22"/>
        </w:rPr>
        <w:t xml:space="preserve"> % z celkovej</w:t>
      </w:r>
      <w:r w:rsidR="00800F23" w:rsidRPr="004D3279">
        <w:rPr>
          <w:rFonts w:ascii="Arial Narrow" w:hAnsi="Arial Narrow" w:cs="Arial"/>
          <w:szCs w:val="22"/>
        </w:rPr>
        <w:t xml:space="preserve"> </w:t>
      </w:r>
      <w:r w:rsidR="006F668C" w:rsidRPr="004D3279">
        <w:rPr>
          <w:rFonts w:ascii="Arial Narrow" w:hAnsi="Arial Narrow" w:cs="Arial"/>
          <w:szCs w:val="22"/>
        </w:rPr>
        <w:t>Akceptovanej zmluvnej hodnoty Diela</w:t>
      </w:r>
      <w:r w:rsidR="00A962F5" w:rsidRPr="004D3279">
        <w:rPr>
          <w:rFonts w:ascii="Arial Narrow" w:hAnsi="Arial Narrow" w:cs="Arial"/>
          <w:szCs w:val="22"/>
        </w:rPr>
        <w:t xml:space="preserve"> </w:t>
      </w:r>
      <w:r w:rsidR="0021024A" w:rsidRPr="004D3279">
        <w:rPr>
          <w:rFonts w:ascii="Arial Narrow" w:hAnsi="Arial Narrow" w:cs="Arial"/>
          <w:szCs w:val="22"/>
        </w:rPr>
        <w:t xml:space="preserve">Zhotoviteľa </w:t>
      </w:r>
      <w:r w:rsidR="00800F23" w:rsidRPr="004D3279">
        <w:rPr>
          <w:rFonts w:ascii="Arial Narrow" w:hAnsi="Arial Narrow" w:cs="Arial"/>
          <w:szCs w:val="22"/>
        </w:rPr>
        <w:t>bude</w:t>
      </w:r>
      <w:r w:rsidR="00A962F5" w:rsidRPr="004D3279">
        <w:rPr>
          <w:rFonts w:ascii="Arial Narrow" w:hAnsi="Arial Narrow" w:cs="Arial"/>
          <w:szCs w:val="22"/>
        </w:rPr>
        <w:t xml:space="preserve"> </w:t>
      </w:r>
      <w:r w:rsidR="0014034A" w:rsidRPr="004D3279">
        <w:rPr>
          <w:rFonts w:ascii="Arial Narrow" w:hAnsi="Arial Narrow" w:cs="Arial"/>
          <w:szCs w:val="22"/>
        </w:rPr>
        <w:t>uvoľne</w:t>
      </w:r>
      <w:r w:rsidR="00EE5989" w:rsidRPr="004D3279">
        <w:rPr>
          <w:rFonts w:ascii="Arial Narrow" w:hAnsi="Arial Narrow" w:cs="Arial"/>
          <w:szCs w:val="22"/>
        </w:rPr>
        <w:t>né</w:t>
      </w:r>
      <w:r w:rsidR="00800F23" w:rsidRPr="004D3279">
        <w:rPr>
          <w:rFonts w:ascii="Arial Narrow" w:hAnsi="Arial Narrow" w:cs="Arial"/>
          <w:szCs w:val="22"/>
        </w:rPr>
        <w:t xml:space="preserve"> </w:t>
      </w:r>
      <w:r w:rsidR="0014034A" w:rsidRPr="004D3279">
        <w:rPr>
          <w:rFonts w:ascii="Arial Narrow" w:hAnsi="Arial Narrow" w:cs="Arial"/>
          <w:szCs w:val="22"/>
        </w:rPr>
        <w:t>podľa</w:t>
      </w:r>
      <w:r w:rsidR="007B5C9F" w:rsidRPr="004D3279">
        <w:rPr>
          <w:rFonts w:ascii="Arial Narrow" w:hAnsi="Arial Narrow" w:cs="Arial"/>
          <w:szCs w:val="22"/>
        </w:rPr>
        <w:t xml:space="preserve"> </w:t>
      </w:r>
      <w:r w:rsidR="004D11A9" w:rsidRPr="004D3279">
        <w:rPr>
          <w:rFonts w:ascii="Arial Narrow" w:hAnsi="Arial Narrow" w:cs="Arial"/>
          <w:szCs w:val="22"/>
        </w:rPr>
        <w:t>P</w:t>
      </w:r>
      <w:r w:rsidR="0058703B" w:rsidRPr="004D3279">
        <w:rPr>
          <w:rFonts w:ascii="Arial Narrow" w:hAnsi="Arial Narrow" w:cs="Arial"/>
          <w:szCs w:val="22"/>
        </w:rPr>
        <w:t>od</w:t>
      </w:r>
      <w:r w:rsidR="00800F23" w:rsidRPr="004D3279">
        <w:rPr>
          <w:rFonts w:ascii="Arial Narrow" w:hAnsi="Arial Narrow" w:cs="Arial"/>
          <w:szCs w:val="22"/>
        </w:rPr>
        <w:t>čl. 14.9.</w:t>
      </w:r>
      <w:r w:rsidR="004B12E1" w:rsidRPr="004D3279">
        <w:rPr>
          <w:rFonts w:ascii="Arial Narrow" w:hAnsi="Arial Narrow" w:cs="Arial"/>
          <w:szCs w:val="22"/>
        </w:rPr>
        <w:t xml:space="preserve"> </w:t>
      </w:r>
      <w:r w:rsidR="007B5C9F" w:rsidRPr="004D3279">
        <w:rPr>
          <w:rFonts w:ascii="Arial Narrow" w:hAnsi="Arial Narrow" w:cs="Arial"/>
          <w:i/>
          <w:szCs w:val="22"/>
        </w:rPr>
        <w:t>(Platba Z</w:t>
      </w:r>
      <w:r w:rsidR="004B12E1" w:rsidRPr="004D3279">
        <w:rPr>
          <w:rFonts w:ascii="Arial Narrow" w:hAnsi="Arial Narrow" w:cs="Arial"/>
          <w:i/>
          <w:szCs w:val="22"/>
        </w:rPr>
        <w:t>ádržného</w:t>
      </w:r>
      <w:r w:rsidR="004B12E1" w:rsidRPr="00F847C6">
        <w:rPr>
          <w:rFonts w:ascii="Arial Narrow" w:hAnsi="Arial Narrow" w:cs="Arial"/>
          <w:szCs w:val="22"/>
        </w:rPr>
        <w:t>)</w:t>
      </w:r>
      <w:r w:rsidR="004D11A9" w:rsidRPr="00F847C6">
        <w:rPr>
          <w:rFonts w:ascii="Arial Narrow" w:hAnsi="Arial Narrow" w:cs="Arial"/>
          <w:szCs w:val="22"/>
        </w:rPr>
        <w:t>.</w:t>
      </w:r>
      <w:r w:rsidR="009E23F9" w:rsidRPr="004D3279">
        <w:rPr>
          <w:rFonts w:ascii="Arial Narrow" w:hAnsi="Arial Narrow" w:cs="Arial"/>
          <w:szCs w:val="22"/>
        </w:rPr>
        <w:t>“</w:t>
      </w:r>
      <w:r w:rsidR="00F847C6" w:rsidRPr="00F847C6">
        <w:rPr>
          <w:rFonts w:ascii="Arial Narrow" w:hAnsi="Arial Narrow" w:cs="Arial"/>
          <w:szCs w:val="22"/>
        </w:rPr>
        <w:t xml:space="preserve"> Splatnosť čiastkových faktúr je 60 dní odo dňa jej doručenia Objednávateľovi, pričom zaplatením sa rozumie odpísanie finančných prostriedkov z účtu Objednávateľa.</w:t>
      </w:r>
    </w:p>
    <w:p w:rsidR="009B68C3" w:rsidRDefault="009B68C3" w:rsidP="009C4032">
      <w:pPr>
        <w:rPr>
          <w:rFonts w:ascii="Arial Narrow" w:hAnsi="Arial Narrow" w:cs="Arial"/>
          <w:szCs w:val="22"/>
        </w:rPr>
      </w:pPr>
    </w:p>
    <w:p w:rsidR="009B68C3" w:rsidRPr="009B68C3" w:rsidRDefault="009B68C3" w:rsidP="009B68C3">
      <w:pPr>
        <w:rPr>
          <w:rFonts w:ascii="Arial Narrow" w:hAnsi="Arial Narrow" w:cs="Arial"/>
          <w:szCs w:val="22"/>
        </w:rPr>
      </w:pPr>
      <w:r w:rsidRPr="009B68C3">
        <w:rPr>
          <w:rFonts w:ascii="Arial Narrow" w:hAnsi="Arial Narrow" w:cs="Arial"/>
          <w:szCs w:val="22"/>
        </w:rPr>
        <w:t>Faktúra bude obsahovať okrem náležitostí uvedených v § 71 ods. 2 zákona č. 222/2004 Z. z. o DPH aj tieto údaje:</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označenie faktúry a jej číslo,</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 xml:space="preserve">názov a adresu sídla Objednávateľa a Zhotoviteľa a adresu, na ktorú má byť faktúra zaslaná, IČ pre DPH a IČO Objednávateľa a Zhotoviteľa, </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 xml:space="preserve">číslo zmluvy a označenie časti Diela, </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označenie banky a číslo účtu na ktorý sa má platiť,</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deň vystavenia a odoslania faktúry a lehotu jej splatnosti,</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výšku fakturovanej čiastky,</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náležitosti pre účely dane z pridanej hodnoty, najmä dátum daňovej povinnosti,</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pečiatku a podpis vystavovateľa,</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odpočet zádržného</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 xml:space="preserve">odpočet skonta v prípade, že bola poskytnutá záloha </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v prílohe zisťovací protokol o vykonaných stavebných prácach a dodávkach tvorí prílohu faktúry, na ktorom zhotoviteľ potvrdzuje podpisom oprávnenej osoby a pečiatkou zhotoviteľa, že práce uvedené v priložených dokumentoch sú v súlade so skutočnosťou a predstavujú požiadavky objednávateľa uplatnené v rámci zmluvy o dielo, </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v prílohe krycí list prác/rekapitulácia (ak relevantné), </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v prílohe fotodokumentácia zachytávajúca fakturované práce a dodávky, </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 xml:space="preserve">v prílohe stavebný denník (fotokópia príslušných strán zodpovedajúcich fakturovaným prácam), </w:t>
      </w:r>
    </w:p>
    <w:p w:rsidR="009B68C3" w:rsidRPr="009B68C3" w:rsidRDefault="009B68C3" w:rsidP="009B68C3">
      <w:pPr>
        <w:numPr>
          <w:ilvl w:val="2"/>
          <w:numId w:val="36"/>
        </w:numPr>
        <w:ind w:left="1560" w:hanging="993"/>
        <w:rPr>
          <w:rFonts w:ascii="Arial Narrow" w:hAnsi="Arial Narrow" w:cs="Arial"/>
          <w:szCs w:val="22"/>
        </w:rPr>
      </w:pPr>
      <w:r w:rsidRPr="009B68C3">
        <w:rPr>
          <w:rFonts w:ascii="Arial Narrow" w:hAnsi="Arial Narrow" w:cs="Arial"/>
          <w:szCs w:val="22"/>
        </w:rPr>
        <w:t>v prílohe: Súpis prác písomne odsúhlasený podľa bodu 3.12 a 3.13 Zmluvy, pričom tento Súpis musí spĺňať nasledovné náležitosti :</w:t>
      </w:r>
    </w:p>
    <w:p w:rsidR="009B68C3" w:rsidRPr="009B68C3" w:rsidRDefault="009B68C3" w:rsidP="009B68C3">
      <w:pPr>
        <w:numPr>
          <w:ilvl w:val="3"/>
          <w:numId w:val="36"/>
        </w:numPr>
        <w:ind w:left="2694" w:hanging="1134"/>
        <w:rPr>
          <w:rFonts w:ascii="Arial Narrow" w:hAnsi="Arial Narrow" w:cs="Arial"/>
          <w:szCs w:val="22"/>
        </w:rPr>
      </w:pPr>
      <w:r w:rsidRPr="009B68C3">
        <w:rPr>
          <w:rFonts w:ascii="Arial Narrow" w:hAnsi="Arial Narrow" w:cs="Arial"/>
          <w:szCs w:val="22"/>
        </w:rPr>
        <w:t>položky súpisu vykonaných prác musia byť v súlade s položkami prác uvedenými v stavebnom rozpočte/ocenenom výkaze výmer, </w:t>
      </w:r>
    </w:p>
    <w:p w:rsidR="009B68C3" w:rsidRPr="009B68C3" w:rsidRDefault="009B68C3" w:rsidP="009B68C3">
      <w:pPr>
        <w:numPr>
          <w:ilvl w:val="3"/>
          <w:numId w:val="36"/>
        </w:numPr>
        <w:ind w:left="2694" w:hanging="1134"/>
        <w:rPr>
          <w:rFonts w:ascii="Arial Narrow" w:hAnsi="Arial Narrow" w:cs="Arial"/>
          <w:szCs w:val="22"/>
        </w:rPr>
      </w:pPr>
      <w:r w:rsidRPr="009B68C3">
        <w:rPr>
          <w:rFonts w:ascii="Arial Narrow" w:hAnsi="Arial Narrow" w:cs="Arial"/>
          <w:szCs w:val="22"/>
        </w:rPr>
        <w:t>súpis vykonaných prác musí zaznamenávať množstva prác vykonaných/tovarov dodaných zhotoviteľom v súlade rozpočtom/oceneným výkazom výmer, </w:t>
      </w:r>
    </w:p>
    <w:p w:rsidR="009B68C3" w:rsidRPr="009B68C3" w:rsidRDefault="009B68C3" w:rsidP="009B68C3">
      <w:pPr>
        <w:numPr>
          <w:ilvl w:val="3"/>
          <w:numId w:val="36"/>
        </w:numPr>
        <w:ind w:left="2694" w:hanging="1134"/>
        <w:rPr>
          <w:rFonts w:ascii="Arial Narrow" w:hAnsi="Arial Narrow" w:cs="Arial"/>
          <w:szCs w:val="22"/>
        </w:rPr>
      </w:pPr>
      <w:r w:rsidRPr="009B68C3">
        <w:rPr>
          <w:rFonts w:ascii="Arial Narrow" w:hAnsi="Arial Narrow" w:cs="Arial"/>
          <w:szCs w:val="22"/>
        </w:rPr>
        <w:t>súpis vykonaných prác musí byť potvrdený zo strany stavebného dozoru, </w:t>
      </w:r>
    </w:p>
    <w:p w:rsidR="009B68C3" w:rsidRPr="009B68C3" w:rsidRDefault="009B68C3" w:rsidP="009B68C3">
      <w:pPr>
        <w:numPr>
          <w:ilvl w:val="3"/>
          <w:numId w:val="36"/>
        </w:numPr>
        <w:ind w:left="2694" w:hanging="1134"/>
        <w:rPr>
          <w:rFonts w:ascii="Arial Narrow" w:hAnsi="Arial Narrow" w:cs="Arial"/>
          <w:szCs w:val="22"/>
        </w:rPr>
      </w:pPr>
      <w:r w:rsidRPr="009B68C3">
        <w:rPr>
          <w:rFonts w:ascii="Arial Narrow" w:hAnsi="Arial Narrow" w:cs="Arial"/>
          <w:szCs w:val="22"/>
        </w:rPr>
        <w:t>súpis vykonaných prác musí obsahovať jednotkové ceny fakturovaných prác v súlade so zmluvou.</w:t>
      </w:r>
    </w:p>
    <w:p w:rsidR="009B68C3" w:rsidRDefault="009B68C3" w:rsidP="009C4032">
      <w:pPr>
        <w:rPr>
          <w:rFonts w:ascii="Arial Narrow" w:hAnsi="Arial Narrow" w:cs="Arial"/>
          <w:szCs w:val="22"/>
        </w:rPr>
      </w:pPr>
    </w:p>
    <w:p w:rsidR="009B68C3" w:rsidRPr="003202FC" w:rsidRDefault="009B68C3" w:rsidP="009C4032">
      <w:pPr>
        <w:rPr>
          <w:rFonts w:ascii="Arial Narrow" w:hAnsi="Arial Narrow" w:cs="Arial"/>
          <w:szCs w:val="22"/>
        </w:rPr>
      </w:pPr>
    </w:p>
    <w:p w:rsidR="00FA5AF6" w:rsidRPr="003202FC" w:rsidRDefault="00FA5AF6" w:rsidP="009C4032">
      <w:pPr>
        <w:rPr>
          <w:rFonts w:ascii="Arial Narrow" w:hAnsi="Arial Narrow" w:cs="Arial"/>
          <w:i/>
          <w:szCs w:val="22"/>
        </w:rPr>
      </w:pPr>
    </w:p>
    <w:p w:rsidR="00800F23" w:rsidRPr="003202FC" w:rsidRDefault="0058703B" w:rsidP="00800F23">
      <w:pPr>
        <w:pStyle w:val="BodyTextIndent21"/>
        <w:ind w:left="0"/>
        <w:rPr>
          <w:rFonts w:ascii="Arial Narrow" w:hAnsi="Arial Narrow" w:cs="Arial"/>
          <w:sz w:val="22"/>
          <w:szCs w:val="22"/>
        </w:rPr>
      </w:pPr>
      <w:r w:rsidRPr="003202FC">
        <w:rPr>
          <w:rFonts w:ascii="Arial Narrow" w:hAnsi="Arial Narrow" w:cs="Arial"/>
          <w:b/>
          <w:sz w:val="22"/>
          <w:szCs w:val="22"/>
        </w:rPr>
        <w:t>Podč</w:t>
      </w:r>
      <w:r w:rsidR="0014034A" w:rsidRPr="003202FC">
        <w:rPr>
          <w:rFonts w:ascii="Arial Narrow" w:hAnsi="Arial Narrow" w:cs="Arial"/>
          <w:b/>
          <w:sz w:val="22"/>
          <w:szCs w:val="22"/>
        </w:rPr>
        <w:t>lánok</w:t>
      </w:r>
      <w:r w:rsidR="00800F23" w:rsidRPr="003202FC">
        <w:rPr>
          <w:rFonts w:ascii="Arial Narrow" w:hAnsi="Arial Narrow" w:cs="Arial"/>
          <w:b/>
          <w:sz w:val="22"/>
          <w:szCs w:val="22"/>
        </w:rPr>
        <w:t xml:space="preserve"> 14.5.</w:t>
      </w:r>
      <w:r w:rsidR="00800F23" w:rsidRPr="003202FC">
        <w:rPr>
          <w:rFonts w:ascii="Arial Narrow" w:hAnsi="Arial Narrow" w:cs="Arial"/>
          <w:sz w:val="22"/>
          <w:szCs w:val="22"/>
        </w:rPr>
        <w:t xml:space="preserve"> </w:t>
      </w:r>
      <w:r w:rsidR="0014034A" w:rsidRPr="003202FC">
        <w:rPr>
          <w:rFonts w:ascii="Arial Narrow" w:hAnsi="Arial Narrow" w:cs="Arial"/>
          <w:b/>
          <w:sz w:val="22"/>
          <w:szCs w:val="22"/>
        </w:rPr>
        <w:t>Technologic</w:t>
      </w:r>
      <w:r w:rsidR="00800F23" w:rsidRPr="003202FC">
        <w:rPr>
          <w:rFonts w:ascii="Arial Narrow" w:hAnsi="Arial Narrow" w:cs="Arial"/>
          <w:b/>
          <w:sz w:val="22"/>
          <w:szCs w:val="22"/>
        </w:rPr>
        <w:t>ké za</w:t>
      </w:r>
      <w:r w:rsidR="0014034A" w:rsidRPr="003202FC">
        <w:rPr>
          <w:rFonts w:ascii="Arial Narrow" w:hAnsi="Arial Narrow" w:cs="Arial"/>
          <w:b/>
          <w:sz w:val="22"/>
          <w:szCs w:val="22"/>
        </w:rPr>
        <w:t>riaden</w:t>
      </w:r>
      <w:r w:rsidR="00D22A6E" w:rsidRPr="003202FC">
        <w:rPr>
          <w:rFonts w:ascii="Arial Narrow" w:hAnsi="Arial Narrow" w:cs="Arial"/>
          <w:b/>
          <w:sz w:val="22"/>
          <w:szCs w:val="22"/>
        </w:rPr>
        <w:t>ie</w:t>
      </w:r>
      <w:r w:rsidR="00480F4A" w:rsidRPr="003202FC">
        <w:rPr>
          <w:rFonts w:ascii="Arial Narrow" w:hAnsi="Arial Narrow" w:cs="Arial"/>
          <w:b/>
          <w:sz w:val="22"/>
          <w:szCs w:val="22"/>
        </w:rPr>
        <w:t xml:space="preserve"> a M</w:t>
      </w:r>
      <w:r w:rsidR="00800F23" w:rsidRPr="003202FC">
        <w:rPr>
          <w:rFonts w:ascii="Arial Narrow" w:hAnsi="Arial Narrow" w:cs="Arial"/>
          <w:b/>
          <w:sz w:val="22"/>
          <w:szCs w:val="22"/>
        </w:rPr>
        <w:t xml:space="preserve">ateriály určené </w:t>
      </w:r>
      <w:r w:rsidR="00520F9F" w:rsidRPr="003202FC">
        <w:rPr>
          <w:rFonts w:ascii="Arial Narrow" w:hAnsi="Arial Narrow" w:cs="Arial"/>
          <w:b/>
          <w:sz w:val="22"/>
          <w:szCs w:val="22"/>
        </w:rPr>
        <w:t xml:space="preserve">pre </w:t>
      </w:r>
      <w:r w:rsidR="005B4297" w:rsidRPr="003202FC">
        <w:rPr>
          <w:rFonts w:ascii="Arial Narrow" w:hAnsi="Arial Narrow" w:cs="Arial"/>
          <w:b/>
          <w:sz w:val="22"/>
          <w:szCs w:val="22"/>
        </w:rPr>
        <w:t>Dielo</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sa</w:t>
      </w:r>
      <w:r w:rsidR="00800F23" w:rsidRPr="003202FC">
        <w:rPr>
          <w:rFonts w:ascii="Arial Narrow" w:hAnsi="Arial Narrow" w:cs="Arial"/>
          <w:sz w:val="22"/>
          <w:szCs w:val="22"/>
        </w:rPr>
        <w:t xml:space="preserve"> ruší bez náhrady.</w:t>
      </w:r>
    </w:p>
    <w:p w:rsidR="00800F23" w:rsidRPr="003202FC" w:rsidRDefault="00800F23" w:rsidP="00800F23">
      <w:pPr>
        <w:pStyle w:val="BodyTextIndent21"/>
        <w:ind w:left="0"/>
        <w:rPr>
          <w:rFonts w:ascii="Arial Narrow" w:hAnsi="Arial Narrow" w:cs="Arial"/>
          <w:sz w:val="22"/>
          <w:szCs w:val="22"/>
        </w:rPr>
      </w:pPr>
    </w:p>
    <w:p w:rsidR="00800F23" w:rsidRPr="00982362" w:rsidRDefault="0058703B" w:rsidP="00800F23">
      <w:pPr>
        <w:pStyle w:val="AAOdstavec"/>
        <w:rPr>
          <w:rFonts w:ascii="Arial Narrow" w:hAnsi="Arial Narrow"/>
          <w:sz w:val="22"/>
          <w:szCs w:val="22"/>
        </w:rPr>
      </w:pPr>
      <w:r w:rsidRPr="00982362">
        <w:rPr>
          <w:rFonts w:ascii="Arial Narrow" w:hAnsi="Arial Narrow"/>
          <w:b/>
          <w:bCs/>
          <w:sz w:val="22"/>
          <w:szCs w:val="22"/>
        </w:rPr>
        <w:t>Podč</w:t>
      </w:r>
      <w:r w:rsidR="0014034A" w:rsidRPr="00982362">
        <w:rPr>
          <w:rFonts w:ascii="Arial Narrow" w:hAnsi="Arial Narrow"/>
          <w:b/>
          <w:bCs/>
          <w:sz w:val="22"/>
          <w:szCs w:val="22"/>
        </w:rPr>
        <w:t>lánok</w:t>
      </w:r>
      <w:r w:rsidR="00800F23" w:rsidRPr="00982362">
        <w:rPr>
          <w:rFonts w:ascii="Arial Narrow" w:hAnsi="Arial Narrow"/>
          <w:b/>
          <w:bCs/>
          <w:sz w:val="22"/>
          <w:szCs w:val="22"/>
        </w:rPr>
        <w:t xml:space="preserve"> 14.6</w:t>
      </w:r>
      <w:r w:rsidR="00D22A6E" w:rsidRPr="00982362">
        <w:rPr>
          <w:rFonts w:ascii="Arial Narrow" w:hAnsi="Arial Narrow"/>
          <w:b/>
          <w:sz w:val="22"/>
          <w:szCs w:val="22"/>
        </w:rPr>
        <w:t xml:space="preserve"> Vydanie</w:t>
      </w:r>
      <w:r w:rsidR="00800F23" w:rsidRPr="00982362">
        <w:rPr>
          <w:rFonts w:ascii="Arial Narrow" w:hAnsi="Arial Narrow"/>
          <w:b/>
          <w:sz w:val="22"/>
          <w:szCs w:val="22"/>
        </w:rPr>
        <w:t xml:space="preserve"> </w:t>
      </w:r>
      <w:r w:rsidR="00480F4A" w:rsidRPr="00982362">
        <w:rPr>
          <w:rFonts w:ascii="Arial Narrow" w:hAnsi="Arial Narrow"/>
          <w:b/>
          <w:sz w:val="22"/>
          <w:szCs w:val="22"/>
        </w:rPr>
        <w:t>P</w:t>
      </w:r>
      <w:r w:rsidR="00520F9F" w:rsidRPr="00982362">
        <w:rPr>
          <w:rFonts w:ascii="Arial Narrow" w:hAnsi="Arial Narrow"/>
          <w:b/>
          <w:sz w:val="22"/>
          <w:szCs w:val="22"/>
        </w:rPr>
        <w:t>riebežných platobných potvrdení</w:t>
      </w:r>
      <w:r w:rsidR="00800F23" w:rsidRPr="00982362">
        <w:rPr>
          <w:rFonts w:ascii="Arial Narrow" w:hAnsi="Arial Narrow"/>
          <w:b/>
          <w:sz w:val="22"/>
          <w:szCs w:val="22"/>
        </w:rPr>
        <w:t xml:space="preserve"> </w:t>
      </w:r>
      <w:r w:rsidR="0014034A" w:rsidRPr="00982362">
        <w:rPr>
          <w:rFonts w:ascii="Arial Narrow" w:hAnsi="Arial Narrow"/>
          <w:sz w:val="22"/>
          <w:szCs w:val="22"/>
        </w:rPr>
        <w:t>sa</w:t>
      </w:r>
      <w:r w:rsidR="00800F23" w:rsidRPr="00982362">
        <w:rPr>
          <w:rFonts w:ascii="Arial Narrow" w:hAnsi="Arial Narrow"/>
          <w:sz w:val="22"/>
          <w:szCs w:val="22"/>
        </w:rPr>
        <w:t xml:space="preserve"> </w:t>
      </w:r>
      <w:r w:rsidR="0014034A" w:rsidRPr="00982362">
        <w:rPr>
          <w:rFonts w:ascii="Arial Narrow" w:hAnsi="Arial Narrow"/>
          <w:sz w:val="22"/>
          <w:szCs w:val="22"/>
        </w:rPr>
        <w:t>nahradz</w:t>
      </w:r>
      <w:r w:rsidR="00800F23" w:rsidRPr="00982362">
        <w:rPr>
          <w:rFonts w:ascii="Arial Narrow" w:hAnsi="Arial Narrow"/>
          <w:sz w:val="22"/>
          <w:szCs w:val="22"/>
        </w:rPr>
        <w:t>uje n</w:t>
      </w:r>
      <w:r w:rsidR="001961A8" w:rsidRPr="00982362">
        <w:rPr>
          <w:rFonts w:ascii="Arial Narrow" w:hAnsi="Arial Narrow"/>
          <w:sz w:val="22"/>
          <w:szCs w:val="22"/>
        </w:rPr>
        <w:t>a</w:t>
      </w:r>
      <w:r w:rsidR="00800F23" w:rsidRPr="00982362">
        <w:rPr>
          <w:rFonts w:ascii="Arial Narrow" w:hAnsi="Arial Narrow"/>
          <w:sz w:val="22"/>
          <w:szCs w:val="22"/>
        </w:rPr>
        <w:t>sled</w:t>
      </w:r>
      <w:r w:rsidR="001961A8" w:rsidRPr="00982362">
        <w:rPr>
          <w:rFonts w:ascii="Arial Narrow" w:hAnsi="Arial Narrow"/>
          <w:sz w:val="22"/>
          <w:szCs w:val="22"/>
        </w:rPr>
        <w:t>ov</w:t>
      </w:r>
      <w:r w:rsidR="00800F23" w:rsidRPr="00982362">
        <w:rPr>
          <w:rFonts w:ascii="Arial Narrow" w:hAnsi="Arial Narrow"/>
          <w:sz w:val="22"/>
          <w:szCs w:val="22"/>
        </w:rPr>
        <w:t>n</w:t>
      </w:r>
      <w:r w:rsidR="0014034A" w:rsidRPr="00982362">
        <w:rPr>
          <w:rFonts w:ascii="Arial Narrow" w:hAnsi="Arial Narrow"/>
          <w:sz w:val="22"/>
          <w:szCs w:val="22"/>
        </w:rPr>
        <w:t>e</w:t>
      </w:r>
      <w:r w:rsidR="00800F23" w:rsidRPr="00982362">
        <w:rPr>
          <w:rFonts w:ascii="Arial Narrow" w:hAnsi="Arial Narrow"/>
          <w:sz w:val="22"/>
          <w:szCs w:val="22"/>
        </w:rPr>
        <w:t xml:space="preserve">: </w:t>
      </w:r>
    </w:p>
    <w:p w:rsidR="00870F58" w:rsidRPr="003202FC" w:rsidRDefault="00800F23" w:rsidP="00800F23">
      <w:pPr>
        <w:pStyle w:val="AAOdstavec"/>
        <w:rPr>
          <w:rFonts w:ascii="Arial Narrow" w:hAnsi="Arial Narrow"/>
          <w:sz w:val="22"/>
          <w:szCs w:val="22"/>
        </w:rPr>
      </w:pPr>
      <w:r w:rsidRPr="00982362">
        <w:rPr>
          <w:rFonts w:ascii="Arial Narrow" w:hAnsi="Arial Narrow"/>
          <w:sz w:val="22"/>
          <w:szCs w:val="22"/>
        </w:rPr>
        <w:t>„</w:t>
      </w:r>
      <w:r w:rsidR="0014034A" w:rsidRPr="00982362">
        <w:rPr>
          <w:rFonts w:ascii="Arial Narrow" w:hAnsi="Arial Narrow"/>
          <w:sz w:val="22"/>
          <w:szCs w:val="22"/>
        </w:rPr>
        <w:t>Žiadn</w:t>
      </w:r>
      <w:r w:rsidR="007C14A2" w:rsidRPr="00982362">
        <w:rPr>
          <w:rFonts w:ascii="Arial Narrow" w:hAnsi="Arial Narrow"/>
          <w:sz w:val="22"/>
          <w:szCs w:val="22"/>
        </w:rPr>
        <w:t>a</w:t>
      </w:r>
      <w:r w:rsidR="006A3758">
        <w:rPr>
          <w:rFonts w:ascii="Arial Narrow" w:hAnsi="Arial Narrow"/>
          <w:sz w:val="22"/>
          <w:szCs w:val="22"/>
        </w:rPr>
        <w:t xml:space="preserve"> </w:t>
      </w:r>
      <w:r w:rsidR="00530E2D">
        <w:rPr>
          <w:rFonts w:ascii="Arial Narrow" w:hAnsi="Arial Narrow"/>
          <w:sz w:val="22"/>
          <w:szCs w:val="22"/>
        </w:rPr>
        <w:t xml:space="preserve">peňažná </w:t>
      </w:r>
      <w:r w:rsidR="00EE473A" w:rsidRPr="00982362">
        <w:rPr>
          <w:rFonts w:ascii="Arial Narrow" w:hAnsi="Arial Narrow"/>
          <w:sz w:val="22"/>
          <w:szCs w:val="22"/>
        </w:rPr>
        <w:t>suma</w:t>
      </w:r>
      <w:r w:rsidRPr="00982362">
        <w:rPr>
          <w:rFonts w:ascii="Arial Narrow" w:hAnsi="Arial Narrow"/>
          <w:sz w:val="22"/>
          <w:szCs w:val="22"/>
        </w:rPr>
        <w:t xml:space="preserve"> nebude </w:t>
      </w:r>
      <w:r w:rsidR="0014034A" w:rsidRPr="00982362">
        <w:rPr>
          <w:rFonts w:ascii="Arial Narrow" w:hAnsi="Arial Narrow"/>
          <w:sz w:val="22"/>
          <w:szCs w:val="22"/>
        </w:rPr>
        <w:t>potvrdená</w:t>
      </w:r>
      <w:r w:rsidR="007C14A2" w:rsidRPr="00982362">
        <w:rPr>
          <w:rFonts w:ascii="Arial Narrow" w:hAnsi="Arial Narrow"/>
          <w:sz w:val="22"/>
          <w:szCs w:val="22"/>
        </w:rPr>
        <w:t xml:space="preserve"> ani vyplatená</w:t>
      </w:r>
      <w:r w:rsidRPr="00982362">
        <w:rPr>
          <w:rFonts w:ascii="Arial Narrow" w:hAnsi="Arial Narrow"/>
          <w:sz w:val="22"/>
          <w:szCs w:val="22"/>
        </w:rPr>
        <w:t xml:space="preserve">, </w:t>
      </w:r>
      <w:r w:rsidR="0014034A" w:rsidRPr="00982362">
        <w:rPr>
          <w:rFonts w:ascii="Arial Narrow" w:hAnsi="Arial Narrow"/>
          <w:sz w:val="22"/>
          <w:szCs w:val="22"/>
        </w:rPr>
        <w:t>kým</w:t>
      </w:r>
      <w:r w:rsidRPr="00982362">
        <w:rPr>
          <w:rFonts w:ascii="Arial Narrow" w:hAnsi="Arial Narrow"/>
          <w:sz w:val="22"/>
          <w:szCs w:val="22"/>
        </w:rPr>
        <w:t xml:space="preserve"> </w:t>
      </w:r>
      <w:r w:rsidR="00DC2788" w:rsidRPr="00982362">
        <w:rPr>
          <w:rFonts w:ascii="Arial Narrow" w:hAnsi="Arial Narrow"/>
          <w:sz w:val="22"/>
          <w:szCs w:val="22"/>
        </w:rPr>
        <w:t>Objednávateľ</w:t>
      </w:r>
      <w:r w:rsidR="007C14A2" w:rsidRPr="00982362">
        <w:rPr>
          <w:rFonts w:ascii="Arial Narrow" w:hAnsi="Arial Narrow"/>
          <w:sz w:val="22"/>
          <w:szCs w:val="22"/>
        </w:rPr>
        <w:t xml:space="preserve"> </w:t>
      </w:r>
      <w:r w:rsidR="006A3758">
        <w:rPr>
          <w:rFonts w:ascii="Arial Narrow" w:hAnsi="Arial Narrow"/>
          <w:sz w:val="22"/>
          <w:szCs w:val="22"/>
        </w:rPr>
        <w:t>neobd</w:t>
      </w:r>
      <w:r w:rsidR="004D3279">
        <w:rPr>
          <w:rFonts w:ascii="Arial Narrow" w:hAnsi="Arial Narrow"/>
          <w:sz w:val="22"/>
          <w:szCs w:val="22"/>
        </w:rPr>
        <w:t>r</w:t>
      </w:r>
      <w:r w:rsidR="006A3758">
        <w:rPr>
          <w:rFonts w:ascii="Arial Narrow" w:hAnsi="Arial Narrow"/>
          <w:sz w:val="22"/>
          <w:szCs w:val="22"/>
        </w:rPr>
        <w:t>ž</w:t>
      </w:r>
      <w:r w:rsidR="004D3279">
        <w:rPr>
          <w:rFonts w:ascii="Arial Narrow" w:hAnsi="Arial Narrow"/>
          <w:sz w:val="22"/>
          <w:szCs w:val="22"/>
        </w:rPr>
        <w:t>í</w:t>
      </w:r>
      <w:r w:rsidR="006A3758" w:rsidRPr="00982362">
        <w:rPr>
          <w:rFonts w:ascii="Arial Narrow" w:hAnsi="Arial Narrow"/>
          <w:sz w:val="22"/>
          <w:szCs w:val="22"/>
        </w:rPr>
        <w:t xml:space="preserve"> </w:t>
      </w:r>
      <w:r w:rsidR="007C14A2" w:rsidRPr="00982362">
        <w:rPr>
          <w:rFonts w:ascii="Arial Narrow" w:hAnsi="Arial Narrow"/>
          <w:sz w:val="22"/>
          <w:szCs w:val="22"/>
        </w:rPr>
        <w:t>a neschváli</w:t>
      </w:r>
      <w:r w:rsidR="00480F4A" w:rsidRPr="00982362">
        <w:rPr>
          <w:rFonts w:ascii="Arial Narrow" w:hAnsi="Arial Narrow"/>
          <w:sz w:val="22"/>
          <w:szCs w:val="22"/>
        </w:rPr>
        <w:t xml:space="preserve"> Zábezpe</w:t>
      </w:r>
      <w:r w:rsidRPr="00982362">
        <w:rPr>
          <w:rFonts w:ascii="Arial Narrow" w:hAnsi="Arial Narrow"/>
          <w:sz w:val="22"/>
          <w:szCs w:val="22"/>
        </w:rPr>
        <w:t xml:space="preserve">ku </w:t>
      </w:r>
      <w:r w:rsidR="002F2C6C" w:rsidRPr="00982362">
        <w:rPr>
          <w:rFonts w:ascii="Arial Narrow" w:hAnsi="Arial Narrow"/>
          <w:sz w:val="22"/>
          <w:szCs w:val="22"/>
        </w:rPr>
        <w:t>na vykonanie prác</w:t>
      </w:r>
      <w:r w:rsidR="00870F58" w:rsidRPr="00982362">
        <w:rPr>
          <w:rFonts w:ascii="Arial Narrow" w:hAnsi="Arial Narrow"/>
          <w:sz w:val="22"/>
          <w:szCs w:val="22"/>
        </w:rPr>
        <w:t xml:space="preserve"> podľa </w:t>
      </w:r>
      <w:r w:rsidR="004D11A9" w:rsidRPr="00982362">
        <w:rPr>
          <w:rFonts w:ascii="Arial Narrow" w:hAnsi="Arial Narrow"/>
          <w:sz w:val="22"/>
          <w:szCs w:val="22"/>
        </w:rPr>
        <w:t>P</w:t>
      </w:r>
      <w:r w:rsidR="0058703B" w:rsidRPr="00982362">
        <w:rPr>
          <w:rFonts w:ascii="Arial Narrow" w:hAnsi="Arial Narrow"/>
          <w:sz w:val="22"/>
          <w:szCs w:val="22"/>
        </w:rPr>
        <w:t>od</w:t>
      </w:r>
      <w:r w:rsidR="00870F58" w:rsidRPr="00982362">
        <w:rPr>
          <w:rFonts w:ascii="Arial Narrow" w:hAnsi="Arial Narrow"/>
          <w:sz w:val="22"/>
          <w:szCs w:val="22"/>
        </w:rPr>
        <w:t xml:space="preserve">čl. 4.2 </w:t>
      </w:r>
      <w:r w:rsidR="00870F58" w:rsidRPr="00982362">
        <w:rPr>
          <w:rFonts w:ascii="Arial Narrow" w:hAnsi="Arial Narrow"/>
          <w:i/>
          <w:sz w:val="22"/>
          <w:szCs w:val="22"/>
        </w:rPr>
        <w:t xml:space="preserve">(Zábezpeka </w:t>
      </w:r>
      <w:r w:rsidR="002F2C6C" w:rsidRPr="00982362">
        <w:rPr>
          <w:rFonts w:ascii="Arial Narrow" w:hAnsi="Arial Narrow"/>
          <w:i/>
          <w:sz w:val="22"/>
          <w:szCs w:val="22"/>
        </w:rPr>
        <w:t>n</w:t>
      </w:r>
      <w:r w:rsidR="00870F58" w:rsidRPr="00982362">
        <w:rPr>
          <w:rFonts w:ascii="Arial Narrow" w:hAnsi="Arial Narrow"/>
          <w:i/>
          <w:sz w:val="22"/>
          <w:szCs w:val="22"/>
        </w:rPr>
        <w:t>a vykonanie prác).</w:t>
      </w:r>
    </w:p>
    <w:p w:rsidR="00800F23" w:rsidRPr="003202FC" w:rsidRDefault="00800F23" w:rsidP="00800F23">
      <w:pPr>
        <w:pStyle w:val="AAOdstavec"/>
        <w:rPr>
          <w:rFonts w:ascii="Arial Narrow" w:hAnsi="Arial Narrow"/>
          <w:sz w:val="22"/>
          <w:szCs w:val="22"/>
        </w:rPr>
      </w:pPr>
    </w:p>
    <w:p w:rsidR="00800F23" w:rsidRPr="003202FC" w:rsidRDefault="00480F4A" w:rsidP="00800F23">
      <w:pPr>
        <w:pStyle w:val="AAOdstavec"/>
        <w:rPr>
          <w:rFonts w:ascii="Arial Narrow" w:hAnsi="Arial Narrow"/>
          <w:sz w:val="22"/>
          <w:szCs w:val="22"/>
        </w:rPr>
      </w:pPr>
      <w:r w:rsidRPr="003202FC">
        <w:rPr>
          <w:rFonts w:ascii="Arial Narrow" w:hAnsi="Arial Narrow"/>
          <w:sz w:val="22"/>
          <w:szCs w:val="22"/>
        </w:rPr>
        <w:t>Stavebný dozor</w:t>
      </w:r>
      <w:r w:rsidR="00800F23" w:rsidRPr="003202FC">
        <w:rPr>
          <w:rFonts w:ascii="Arial Narrow" w:hAnsi="Arial Narrow"/>
          <w:sz w:val="22"/>
          <w:szCs w:val="22"/>
        </w:rPr>
        <w:t xml:space="preserve"> </w:t>
      </w:r>
      <w:r w:rsidR="00800F23" w:rsidRPr="00A0032A">
        <w:rPr>
          <w:rFonts w:ascii="Arial Narrow" w:hAnsi="Arial Narrow"/>
          <w:sz w:val="22"/>
          <w:szCs w:val="22"/>
        </w:rPr>
        <w:t xml:space="preserve">vydá </w:t>
      </w:r>
      <w:r w:rsidR="00254F91" w:rsidRPr="004D3279">
        <w:rPr>
          <w:rFonts w:ascii="Arial Narrow" w:hAnsi="Arial Narrow"/>
          <w:sz w:val="22"/>
          <w:szCs w:val="22"/>
        </w:rPr>
        <w:t>Priebežné platobné potvrdenie</w:t>
      </w:r>
      <w:r w:rsidR="00254F91" w:rsidRPr="00A0032A">
        <w:rPr>
          <w:rFonts w:ascii="Arial Narrow" w:hAnsi="Arial Narrow"/>
          <w:sz w:val="22"/>
          <w:szCs w:val="22"/>
        </w:rPr>
        <w:t xml:space="preserve"> </w:t>
      </w:r>
      <w:r w:rsidR="00800F23" w:rsidRPr="00A0032A">
        <w:rPr>
          <w:rFonts w:ascii="Arial Narrow" w:hAnsi="Arial Narrow"/>
          <w:sz w:val="22"/>
          <w:szCs w:val="22"/>
        </w:rPr>
        <w:t>do</w:t>
      </w:r>
      <w:r w:rsidR="00800F23" w:rsidRPr="003202FC">
        <w:rPr>
          <w:rFonts w:ascii="Arial Narrow" w:hAnsi="Arial Narrow"/>
          <w:sz w:val="22"/>
          <w:szCs w:val="22"/>
        </w:rPr>
        <w:t xml:space="preserve"> 7 </w:t>
      </w:r>
      <w:r w:rsidR="0058703B" w:rsidRPr="003202FC">
        <w:rPr>
          <w:rFonts w:ascii="Arial Narrow" w:hAnsi="Arial Narrow"/>
          <w:sz w:val="22"/>
          <w:szCs w:val="22"/>
        </w:rPr>
        <w:t xml:space="preserve">(sedem) </w:t>
      </w:r>
      <w:r w:rsidR="0014034A" w:rsidRPr="003202FC">
        <w:rPr>
          <w:rFonts w:ascii="Arial Narrow" w:hAnsi="Arial Narrow"/>
          <w:sz w:val="22"/>
          <w:szCs w:val="22"/>
        </w:rPr>
        <w:t>dní</w:t>
      </w:r>
      <w:r w:rsidR="007C14A2" w:rsidRPr="003202FC">
        <w:rPr>
          <w:rFonts w:ascii="Arial Narrow" w:hAnsi="Arial Narrow"/>
          <w:sz w:val="22"/>
          <w:szCs w:val="22"/>
        </w:rPr>
        <w:t xml:space="preserve"> od doručenia</w:t>
      </w:r>
      <w:r w:rsidR="00800F23" w:rsidRPr="003202FC">
        <w:rPr>
          <w:rFonts w:ascii="Arial Narrow" w:hAnsi="Arial Narrow"/>
          <w:sz w:val="22"/>
          <w:szCs w:val="22"/>
        </w:rPr>
        <w:t xml:space="preserve"> </w:t>
      </w:r>
      <w:r w:rsidR="004F6FA9" w:rsidRPr="003202FC">
        <w:rPr>
          <w:rFonts w:ascii="Arial Narrow" w:hAnsi="Arial Narrow"/>
          <w:sz w:val="22"/>
          <w:szCs w:val="22"/>
        </w:rPr>
        <w:t>Prehlá</w:t>
      </w:r>
      <w:r w:rsidR="0014034A" w:rsidRPr="003202FC">
        <w:rPr>
          <w:rFonts w:ascii="Arial Narrow" w:hAnsi="Arial Narrow"/>
          <w:sz w:val="22"/>
          <w:szCs w:val="22"/>
        </w:rPr>
        <w:t>sen</w:t>
      </w:r>
      <w:r w:rsidR="009B0F63" w:rsidRPr="003202FC">
        <w:rPr>
          <w:rFonts w:ascii="Arial Narrow" w:hAnsi="Arial Narrow"/>
          <w:sz w:val="22"/>
          <w:szCs w:val="22"/>
        </w:rPr>
        <w:t>i</w:t>
      </w:r>
      <w:r w:rsidR="004F6FA9" w:rsidRPr="003202FC">
        <w:rPr>
          <w:rFonts w:ascii="Arial Narrow" w:hAnsi="Arial Narrow"/>
          <w:sz w:val="22"/>
          <w:szCs w:val="22"/>
        </w:rPr>
        <w:t>a</w:t>
      </w:r>
      <w:r w:rsidR="00800F23" w:rsidRPr="003202FC">
        <w:rPr>
          <w:rFonts w:ascii="Arial Narrow" w:hAnsi="Arial Narrow"/>
          <w:sz w:val="22"/>
          <w:szCs w:val="22"/>
        </w:rPr>
        <w:t xml:space="preserve"> </w:t>
      </w:r>
      <w:r w:rsidR="0014034A" w:rsidRPr="003202FC">
        <w:rPr>
          <w:rFonts w:ascii="Arial Narrow" w:hAnsi="Arial Narrow"/>
          <w:sz w:val="22"/>
          <w:szCs w:val="22"/>
        </w:rPr>
        <w:t>s</w:t>
      </w:r>
      <w:r w:rsidR="007C14A2" w:rsidRPr="003202FC">
        <w:rPr>
          <w:rFonts w:ascii="Arial Narrow" w:hAnsi="Arial Narrow"/>
          <w:sz w:val="22"/>
          <w:szCs w:val="22"/>
        </w:rPr>
        <w:t>o</w:t>
      </w:r>
      <w:r w:rsidR="00800F23" w:rsidRPr="003202FC">
        <w:rPr>
          <w:rFonts w:ascii="Arial Narrow" w:hAnsi="Arial Narrow"/>
          <w:sz w:val="22"/>
          <w:szCs w:val="22"/>
        </w:rPr>
        <w:t xml:space="preserve"> </w:t>
      </w:r>
      <w:r w:rsidR="0014034A" w:rsidRPr="003202FC">
        <w:rPr>
          <w:rFonts w:ascii="Arial Narrow" w:hAnsi="Arial Narrow"/>
          <w:sz w:val="22"/>
          <w:szCs w:val="22"/>
        </w:rPr>
        <w:t>všetkými</w:t>
      </w:r>
      <w:r w:rsidR="007C14A2" w:rsidRPr="003202FC">
        <w:rPr>
          <w:rFonts w:ascii="Arial Narrow" w:hAnsi="Arial Narrow"/>
          <w:sz w:val="22"/>
          <w:szCs w:val="22"/>
        </w:rPr>
        <w:t xml:space="preserve"> náležitosťa</w:t>
      </w:r>
      <w:r w:rsidR="00800F23" w:rsidRPr="003202FC">
        <w:rPr>
          <w:rFonts w:ascii="Arial Narrow" w:hAnsi="Arial Narrow"/>
          <w:sz w:val="22"/>
          <w:szCs w:val="22"/>
        </w:rPr>
        <w:t>mi</w:t>
      </w:r>
      <w:r w:rsidR="0006265C" w:rsidRPr="003202FC">
        <w:rPr>
          <w:rFonts w:ascii="Arial Narrow" w:hAnsi="Arial Narrow"/>
          <w:sz w:val="22"/>
          <w:szCs w:val="22"/>
        </w:rPr>
        <w:t>,</w:t>
      </w:r>
      <w:r w:rsidR="00800F23" w:rsidRPr="003202FC">
        <w:rPr>
          <w:rFonts w:ascii="Arial Narrow" w:hAnsi="Arial Narrow"/>
          <w:sz w:val="22"/>
          <w:szCs w:val="22"/>
        </w:rPr>
        <w:t xml:space="preserve"> </w:t>
      </w:r>
      <w:r w:rsidR="0006265C" w:rsidRPr="003202FC">
        <w:rPr>
          <w:rFonts w:ascii="Arial Narrow" w:hAnsi="Arial Narrow"/>
          <w:sz w:val="22"/>
          <w:szCs w:val="22"/>
        </w:rPr>
        <w:t>vrát</w:t>
      </w:r>
      <w:r w:rsidR="009E1DF0">
        <w:rPr>
          <w:rFonts w:ascii="Arial Narrow" w:hAnsi="Arial Narrow"/>
          <w:sz w:val="22"/>
          <w:szCs w:val="22"/>
        </w:rPr>
        <w:t>ane</w:t>
      </w:r>
      <w:r w:rsidR="0006265C" w:rsidRPr="003202FC">
        <w:rPr>
          <w:rFonts w:ascii="Arial Narrow" w:hAnsi="Arial Narrow"/>
          <w:sz w:val="22"/>
          <w:szCs w:val="22"/>
        </w:rPr>
        <w:t xml:space="preserve"> daňového dokladu </w:t>
      </w:r>
      <w:r w:rsidR="0014034A" w:rsidRPr="003202FC">
        <w:rPr>
          <w:rFonts w:ascii="Arial Narrow" w:hAnsi="Arial Narrow"/>
          <w:sz w:val="22"/>
          <w:szCs w:val="22"/>
        </w:rPr>
        <w:t>podľa</w:t>
      </w:r>
      <w:r w:rsidR="00800F23" w:rsidRPr="003202FC">
        <w:rPr>
          <w:rFonts w:ascii="Arial Narrow" w:hAnsi="Arial Narrow"/>
          <w:sz w:val="22"/>
          <w:szCs w:val="22"/>
        </w:rPr>
        <w:t xml:space="preserve"> </w:t>
      </w:r>
      <w:r w:rsidR="004D11A9" w:rsidRPr="003202FC">
        <w:rPr>
          <w:rFonts w:ascii="Arial Narrow" w:hAnsi="Arial Narrow"/>
          <w:sz w:val="22"/>
          <w:szCs w:val="22"/>
        </w:rPr>
        <w:t>P</w:t>
      </w:r>
      <w:r w:rsidR="0058703B" w:rsidRPr="003202FC">
        <w:rPr>
          <w:rFonts w:ascii="Arial Narrow" w:hAnsi="Arial Narrow"/>
          <w:sz w:val="22"/>
          <w:szCs w:val="22"/>
        </w:rPr>
        <w:t>od</w:t>
      </w:r>
      <w:r w:rsidR="00761969" w:rsidRPr="003202FC">
        <w:rPr>
          <w:rFonts w:ascii="Arial Narrow" w:hAnsi="Arial Narrow"/>
          <w:sz w:val="22"/>
          <w:szCs w:val="22"/>
        </w:rPr>
        <w:t>čl.</w:t>
      </w:r>
      <w:r w:rsidR="00800F23" w:rsidRPr="003202FC">
        <w:rPr>
          <w:rFonts w:ascii="Arial Narrow" w:hAnsi="Arial Narrow"/>
          <w:sz w:val="22"/>
          <w:szCs w:val="22"/>
        </w:rPr>
        <w:t xml:space="preserve"> 14.3 </w:t>
      </w:r>
      <w:r w:rsidR="0006265C" w:rsidRPr="003202FC">
        <w:rPr>
          <w:rFonts w:ascii="Arial Narrow" w:hAnsi="Arial Narrow"/>
          <w:i/>
          <w:sz w:val="22"/>
          <w:szCs w:val="22"/>
        </w:rPr>
        <w:t>(</w:t>
      </w:r>
      <w:r w:rsidR="007B5C9F" w:rsidRPr="003202FC">
        <w:rPr>
          <w:rFonts w:ascii="Arial Narrow" w:hAnsi="Arial Narrow"/>
          <w:i/>
          <w:sz w:val="22"/>
          <w:szCs w:val="22"/>
        </w:rPr>
        <w:t>Žiadosť o Priebežné platobné p</w:t>
      </w:r>
      <w:r w:rsidR="0014034A" w:rsidRPr="003202FC">
        <w:rPr>
          <w:rFonts w:ascii="Arial Narrow" w:hAnsi="Arial Narrow"/>
          <w:i/>
          <w:sz w:val="22"/>
          <w:szCs w:val="22"/>
        </w:rPr>
        <w:t>otvrdenie</w:t>
      </w:r>
      <w:r w:rsidR="0006265C" w:rsidRPr="003202FC">
        <w:rPr>
          <w:rFonts w:ascii="Arial Narrow" w:hAnsi="Arial Narrow"/>
          <w:i/>
          <w:sz w:val="22"/>
          <w:szCs w:val="22"/>
        </w:rPr>
        <w:t>)</w:t>
      </w:r>
      <w:r w:rsidR="00800F23" w:rsidRPr="003202FC">
        <w:rPr>
          <w:rFonts w:ascii="Arial Narrow" w:hAnsi="Arial Narrow"/>
          <w:i/>
          <w:sz w:val="22"/>
          <w:szCs w:val="22"/>
        </w:rPr>
        <w:t>,</w:t>
      </w:r>
      <w:r w:rsidR="00800F23" w:rsidRPr="003202FC">
        <w:rPr>
          <w:rFonts w:ascii="Arial Narrow" w:hAnsi="Arial Narrow"/>
          <w:sz w:val="22"/>
          <w:szCs w:val="22"/>
        </w:rPr>
        <w:t xml:space="preserve"> na základ</w:t>
      </w:r>
      <w:r w:rsidR="0014034A" w:rsidRPr="003202FC">
        <w:rPr>
          <w:rFonts w:ascii="Arial Narrow" w:hAnsi="Arial Narrow"/>
          <w:sz w:val="22"/>
          <w:szCs w:val="22"/>
        </w:rPr>
        <w:t>e ktor</w:t>
      </w:r>
      <w:r w:rsidR="00800F23" w:rsidRPr="003202FC">
        <w:rPr>
          <w:rFonts w:ascii="Arial Narrow" w:hAnsi="Arial Narrow"/>
          <w:sz w:val="22"/>
          <w:szCs w:val="22"/>
        </w:rPr>
        <w:t xml:space="preserve">ého bude daňový doklad </w:t>
      </w:r>
      <w:r w:rsidR="009B0F63" w:rsidRPr="003202FC">
        <w:rPr>
          <w:rFonts w:ascii="Arial Narrow" w:hAnsi="Arial Narrow"/>
          <w:sz w:val="22"/>
          <w:szCs w:val="22"/>
        </w:rPr>
        <w:t xml:space="preserve">Zhotoviteľa </w:t>
      </w:r>
      <w:r w:rsidR="00800F23" w:rsidRPr="003202FC">
        <w:rPr>
          <w:rFonts w:ascii="Arial Narrow" w:hAnsi="Arial Narrow"/>
          <w:sz w:val="22"/>
          <w:szCs w:val="22"/>
        </w:rPr>
        <w:t>pr</w:t>
      </w:r>
      <w:r w:rsidR="007C14A2" w:rsidRPr="003202FC">
        <w:rPr>
          <w:rFonts w:ascii="Arial Narrow" w:hAnsi="Arial Narrow"/>
          <w:sz w:val="22"/>
          <w:szCs w:val="22"/>
        </w:rPr>
        <w:t>eplatený</w:t>
      </w:r>
      <w:r w:rsidR="00800F23" w:rsidRPr="003202FC">
        <w:rPr>
          <w:rFonts w:ascii="Arial Narrow" w:hAnsi="Arial Narrow"/>
          <w:sz w:val="22"/>
          <w:szCs w:val="22"/>
        </w:rPr>
        <w:t xml:space="preserve">. </w:t>
      </w:r>
      <w:r w:rsidR="0014034A" w:rsidRPr="003202FC">
        <w:rPr>
          <w:rFonts w:ascii="Arial Narrow" w:hAnsi="Arial Narrow"/>
          <w:sz w:val="22"/>
          <w:szCs w:val="22"/>
        </w:rPr>
        <w:t>Potvrdenie</w:t>
      </w:r>
      <w:r w:rsidR="00EC3736" w:rsidRPr="003202FC">
        <w:rPr>
          <w:rFonts w:ascii="Arial Narrow" w:hAnsi="Arial Narrow"/>
          <w:sz w:val="22"/>
          <w:szCs w:val="22"/>
        </w:rPr>
        <w:t xml:space="preserve"> </w:t>
      </w:r>
      <w:r w:rsidR="007C14A2" w:rsidRPr="003202FC">
        <w:rPr>
          <w:rFonts w:ascii="Arial Narrow" w:hAnsi="Arial Narrow"/>
          <w:sz w:val="22"/>
          <w:szCs w:val="22"/>
        </w:rPr>
        <w:t>čiastkovej</w:t>
      </w:r>
      <w:r w:rsidR="00EC3736" w:rsidRPr="003202FC">
        <w:rPr>
          <w:rFonts w:ascii="Arial Narrow" w:hAnsi="Arial Narrow"/>
          <w:sz w:val="22"/>
          <w:szCs w:val="22"/>
        </w:rPr>
        <w:t xml:space="preserve"> platby </w:t>
      </w:r>
      <w:r w:rsidR="0014034A" w:rsidRPr="003202FC">
        <w:rPr>
          <w:rFonts w:ascii="Arial Narrow" w:hAnsi="Arial Narrow"/>
          <w:sz w:val="22"/>
          <w:szCs w:val="22"/>
        </w:rPr>
        <w:t>sa</w:t>
      </w:r>
      <w:r w:rsidR="00EC3736" w:rsidRPr="003202FC">
        <w:rPr>
          <w:rFonts w:ascii="Arial Narrow" w:hAnsi="Arial Narrow"/>
          <w:sz w:val="22"/>
          <w:szCs w:val="22"/>
        </w:rPr>
        <w:t xml:space="preserve"> </w:t>
      </w:r>
      <w:r w:rsidR="007C14A2" w:rsidRPr="003202FC">
        <w:rPr>
          <w:rFonts w:ascii="Arial Narrow" w:hAnsi="Arial Narrow"/>
          <w:sz w:val="22"/>
          <w:szCs w:val="22"/>
        </w:rPr>
        <w:t>vykonáva</w:t>
      </w:r>
      <w:r w:rsidR="00EC3736" w:rsidRPr="003202FC">
        <w:rPr>
          <w:rFonts w:ascii="Arial Narrow" w:hAnsi="Arial Narrow"/>
          <w:sz w:val="22"/>
          <w:szCs w:val="22"/>
        </w:rPr>
        <w:t xml:space="preserve"> </w:t>
      </w:r>
      <w:r w:rsidR="0014034A" w:rsidRPr="003202FC">
        <w:rPr>
          <w:rFonts w:ascii="Arial Narrow" w:hAnsi="Arial Narrow"/>
          <w:sz w:val="22"/>
          <w:szCs w:val="22"/>
        </w:rPr>
        <w:t>zis</w:t>
      </w:r>
      <w:r w:rsidR="00EC3736" w:rsidRPr="003202FC">
        <w:rPr>
          <w:rFonts w:ascii="Arial Narrow" w:hAnsi="Arial Narrow"/>
          <w:sz w:val="22"/>
          <w:szCs w:val="22"/>
        </w:rPr>
        <w:t>ťovacím protokol</w:t>
      </w:r>
      <w:r w:rsidR="0014034A" w:rsidRPr="003202FC">
        <w:rPr>
          <w:rFonts w:ascii="Arial Narrow" w:hAnsi="Arial Narrow"/>
          <w:sz w:val="22"/>
          <w:szCs w:val="22"/>
        </w:rPr>
        <w:t>om</w:t>
      </w:r>
      <w:r w:rsidR="00EC3736" w:rsidRPr="003202FC">
        <w:rPr>
          <w:rFonts w:ascii="Arial Narrow" w:hAnsi="Arial Narrow"/>
          <w:sz w:val="22"/>
          <w:szCs w:val="22"/>
        </w:rPr>
        <w:t>, doloženým s</w:t>
      </w:r>
      <w:r w:rsidR="007C14A2" w:rsidRPr="003202FC">
        <w:rPr>
          <w:rFonts w:ascii="Arial Narrow" w:hAnsi="Arial Narrow"/>
          <w:sz w:val="22"/>
          <w:szCs w:val="22"/>
        </w:rPr>
        <w:t>ú</w:t>
      </w:r>
      <w:r w:rsidR="00EC3736" w:rsidRPr="003202FC">
        <w:rPr>
          <w:rFonts w:ascii="Arial Narrow" w:hAnsi="Arial Narrow"/>
          <w:sz w:val="22"/>
          <w:szCs w:val="22"/>
        </w:rPr>
        <w:t>pis</w:t>
      </w:r>
      <w:r w:rsidR="0014034A" w:rsidRPr="003202FC">
        <w:rPr>
          <w:rFonts w:ascii="Arial Narrow" w:hAnsi="Arial Narrow"/>
          <w:sz w:val="22"/>
          <w:szCs w:val="22"/>
        </w:rPr>
        <w:t>om</w:t>
      </w:r>
      <w:r w:rsidR="00EC3736" w:rsidRPr="003202FC">
        <w:rPr>
          <w:rFonts w:ascii="Arial Narrow" w:hAnsi="Arial Narrow"/>
          <w:sz w:val="22"/>
          <w:szCs w:val="22"/>
        </w:rPr>
        <w:t xml:space="preserve"> </w:t>
      </w:r>
      <w:r w:rsidR="007C14A2" w:rsidRPr="003202FC">
        <w:rPr>
          <w:rFonts w:ascii="Arial Narrow" w:hAnsi="Arial Narrow"/>
          <w:sz w:val="22"/>
          <w:szCs w:val="22"/>
        </w:rPr>
        <w:t>vykonaných</w:t>
      </w:r>
      <w:r w:rsidR="009E23F9" w:rsidRPr="003202FC">
        <w:rPr>
          <w:rFonts w:ascii="Arial Narrow" w:hAnsi="Arial Narrow"/>
          <w:sz w:val="22"/>
          <w:szCs w:val="22"/>
        </w:rPr>
        <w:t xml:space="preserve"> prác </w:t>
      </w:r>
      <w:r w:rsidR="00EC3736" w:rsidRPr="003202FC">
        <w:rPr>
          <w:rFonts w:ascii="Arial Narrow" w:hAnsi="Arial Narrow"/>
          <w:sz w:val="22"/>
          <w:szCs w:val="22"/>
        </w:rPr>
        <w:t>a</w:t>
      </w:r>
      <w:r w:rsidR="009E23F9" w:rsidRPr="003202FC">
        <w:rPr>
          <w:rFonts w:ascii="Arial Narrow" w:hAnsi="Arial Narrow"/>
          <w:sz w:val="22"/>
          <w:szCs w:val="22"/>
        </w:rPr>
        <w:t xml:space="preserve"> dodávok </w:t>
      </w:r>
      <w:r w:rsidR="0014034A" w:rsidRPr="003202FC">
        <w:rPr>
          <w:rFonts w:ascii="Arial Narrow" w:hAnsi="Arial Narrow"/>
          <w:sz w:val="22"/>
          <w:szCs w:val="22"/>
        </w:rPr>
        <w:t>podľa</w:t>
      </w:r>
      <w:r w:rsidR="00EC3736" w:rsidRPr="003202FC">
        <w:rPr>
          <w:rFonts w:ascii="Arial Narrow" w:hAnsi="Arial Narrow"/>
          <w:sz w:val="22"/>
          <w:szCs w:val="22"/>
        </w:rPr>
        <w:t xml:space="preserve"> jednotlivých </w:t>
      </w:r>
      <w:r w:rsidR="00A921DC" w:rsidRPr="003202FC">
        <w:rPr>
          <w:rFonts w:ascii="Arial Narrow" w:hAnsi="Arial Narrow"/>
          <w:sz w:val="22"/>
          <w:szCs w:val="22"/>
        </w:rPr>
        <w:t>S</w:t>
      </w:r>
      <w:r w:rsidR="0014034A" w:rsidRPr="003202FC">
        <w:rPr>
          <w:rFonts w:ascii="Arial Narrow" w:hAnsi="Arial Narrow"/>
          <w:sz w:val="22"/>
          <w:szCs w:val="22"/>
        </w:rPr>
        <w:t>tavebných</w:t>
      </w:r>
      <w:r w:rsidR="00EC3736" w:rsidRPr="003202FC">
        <w:rPr>
          <w:rFonts w:ascii="Arial Narrow" w:hAnsi="Arial Narrow"/>
          <w:sz w:val="22"/>
          <w:szCs w:val="22"/>
        </w:rPr>
        <w:t xml:space="preserve"> objekt</w:t>
      </w:r>
      <w:r w:rsidR="0014034A" w:rsidRPr="003202FC">
        <w:rPr>
          <w:rFonts w:ascii="Arial Narrow" w:hAnsi="Arial Narrow"/>
          <w:sz w:val="22"/>
          <w:szCs w:val="22"/>
        </w:rPr>
        <w:t>ov</w:t>
      </w:r>
      <w:r w:rsidR="00EC3736" w:rsidRPr="003202FC">
        <w:rPr>
          <w:rFonts w:ascii="Arial Narrow" w:hAnsi="Arial Narrow"/>
          <w:sz w:val="22"/>
          <w:szCs w:val="22"/>
        </w:rPr>
        <w:t xml:space="preserve"> a/</w:t>
      </w:r>
      <w:r w:rsidR="0014034A" w:rsidRPr="003202FC">
        <w:rPr>
          <w:rFonts w:ascii="Arial Narrow" w:hAnsi="Arial Narrow"/>
          <w:sz w:val="22"/>
          <w:szCs w:val="22"/>
        </w:rPr>
        <w:t>alebo</w:t>
      </w:r>
      <w:r w:rsidR="00EC3736" w:rsidRPr="003202FC">
        <w:rPr>
          <w:rFonts w:ascii="Arial Narrow" w:hAnsi="Arial Narrow"/>
          <w:sz w:val="22"/>
          <w:szCs w:val="22"/>
        </w:rPr>
        <w:t xml:space="preserve"> </w:t>
      </w:r>
      <w:r w:rsidR="0014034A" w:rsidRPr="003202FC">
        <w:rPr>
          <w:rFonts w:ascii="Arial Narrow" w:hAnsi="Arial Narrow"/>
          <w:sz w:val="22"/>
          <w:szCs w:val="22"/>
        </w:rPr>
        <w:t>technologic</w:t>
      </w:r>
      <w:r w:rsidR="00EC3736" w:rsidRPr="003202FC">
        <w:rPr>
          <w:rFonts w:ascii="Arial Narrow" w:hAnsi="Arial Narrow"/>
          <w:sz w:val="22"/>
          <w:szCs w:val="22"/>
        </w:rPr>
        <w:t xml:space="preserve">kých </w:t>
      </w:r>
      <w:r w:rsidR="0014034A" w:rsidRPr="003202FC">
        <w:rPr>
          <w:rFonts w:ascii="Arial Narrow" w:hAnsi="Arial Narrow"/>
          <w:sz w:val="22"/>
          <w:szCs w:val="22"/>
        </w:rPr>
        <w:t>súborov</w:t>
      </w:r>
      <w:r w:rsidR="00EC3736" w:rsidRPr="003202FC">
        <w:rPr>
          <w:rFonts w:ascii="Arial Narrow" w:hAnsi="Arial Narrow"/>
          <w:sz w:val="22"/>
          <w:szCs w:val="22"/>
        </w:rPr>
        <w:t xml:space="preserve">, </w:t>
      </w:r>
      <w:r w:rsidR="0014034A" w:rsidRPr="003202FC">
        <w:rPr>
          <w:rFonts w:ascii="Arial Narrow" w:hAnsi="Arial Narrow"/>
          <w:sz w:val="22"/>
          <w:szCs w:val="22"/>
        </w:rPr>
        <w:t>obsiahnutých</w:t>
      </w:r>
      <w:r w:rsidR="00EC3736" w:rsidRPr="003202FC">
        <w:rPr>
          <w:rFonts w:ascii="Arial Narrow" w:hAnsi="Arial Narrow"/>
          <w:sz w:val="22"/>
          <w:szCs w:val="22"/>
        </w:rPr>
        <w:t xml:space="preserve"> v</w:t>
      </w:r>
      <w:r w:rsidR="009B0F63" w:rsidRPr="003202FC">
        <w:rPr>
          <w:rFonts w:ascii="Arial Narrow" w:hAnsi="Arial Narrow"/>
          <w:sz w:val="22"/>
          <w:szCs w:val="22"/>
        </w:rPr>
        <w:t> </w:t>
      </w:r>
      <w:r w:rsidR="0014034A" w:rsidRPr="003202FC">
        <w:rPr>
          <w:rFonts w:ascii="Arial Narrow" w:hAnsi="Arial Narrow"/>
          <w:sz w:val="22"/>
          <w:szCs w:val="22"/>
        </w:rPr>
        <w:t>Ponuke</w:t>
      </w:r>
      <w:r w:rsidR="009B0F63" w:rsidRPr="003202FC">
        <w:rPr>
          <w:rFonts w:ascii="Arial Narrow" w:hAnsi="Arial Narrow"/>
          <w:sz w:val="22"/>
          <w:szCs w:val="22"/>
        </w:rPr>
        <w:t xml:space="preserve"> Zhotoviteľa</w:t>
      </w:r>
      <w:r w:rsidR="0006265C" w:rsidRPr="003202FC">
        <w:rPr>
          <w:rFonts w:ascii="Arial Narrow" w:hAnsi="Arial Narrow"/>
          <w:sz w:val="22"/>
          <w:szCs w:val="22"/>
        </w:rPr>
        <w:t>,</w:t>
      </w:r>
      <w:r w:rsidR="00EC3736" w:rsidRPr="003202FC">
        <w:rPr>
          <w:rFonts w:ascii="Arial Narrow" w:hAnsi="Arial Narrow"/>
          <w:sz w:val="22"/>
          <w:szCs w:val="22"/>
        </w:rPr>
        <w:t xml:space="preserve"> </w:t>
      </w:r>
      <w:r w:rsidR="0014034A" w:rsidRPr="003202FC">
        <w:rPr>
          <w:rFonts w:ascii="Arial Narrow" w:hAnsi="Arial Narrow"/>
          <w:sz w:val="22"/>
          <w:szCs w:val="22"/>
        </w:rPr>
        <w:t>vrátane</w:t>
      </w:r>
      <w:r w:rsidR="00EC3736" w:rsidRPr="003202FC">
        <w:rPr>
          <w:rFonts w:ascii="Arial Narrow" w:hAnsi="Arial Narrow"/>
          <w:sz w:val="22"/>
          <w:szCs w:val="22"/>
        </w:rPr>
        <w:t xml:space="preserve"> p</w:t>
      </w:r>
      <w:r w:rsidR="0014034A" w:rsidRPr="003202FC">
        <w:rPr>
          <w:rFonts w:ascii="Arial Narrow" w:hAnsi="Arial Narrow"/>
          <w:sz w:val="22"/>
          <w:szCs w:val="22"/>
        </w:rPr>
        <w:t>r</w:t>
      </w:r>
      <w:r w:rsidR="005613C2" w:rsidRPr="003202FC">
        <w:rPr>
          <w:rFonts w:ascii="Arial Narrow" w:hAnsi="Arial Narrow"/>
          <w:sz w:val="22"/>
          <w:szCs w:val="22"/>
        </w:rPr>
        <w:t>íslušných P</w:t>
      </w:r>
      <w:r w:rsidR="0014034A" w:rsidRPr="003202FC">
        <w:rPr>
          <w:rFonts w:ascii="Arial Narrow" w:hAnsi="Arial Narrow"/>
          <w:sz w:val="22"/>
          <w:szCs w:val="22"/>
        </w:rPr>
        <w:t>r</w:t>
      </w:r>
      <w:r w:rsidR="009E23F9" w:rsidRPr="003202FC">
        <w:rPr>
          <w:rFonts w:ascii="Arial Narrow" w:hAnsi="Arial Narrow"/>
          <w:sz w:val="22"/>
          <w:szCs w:val="22"/>
        </w:rPr>
        <w:t>íloh</w:t>
      </w:r>
      <w:r w:rsidR="00EC3736" w:rsidRPr="003202FC">
        <w:rPr>
          <w:rFonts w:ascii="Arial Narrow" w:hAnsi="Arial Narrow"/>
          <w:sz w:val="22"/>
          <w:szCs w:val="22"/>
        </w:rPr>
        <w:t>. Podpis</w:t>
      </w:r>
      <w:r w:rsidR="0014034A" w:rsidRPr="003202FC">
        <w:rPr>
          <w:rFonts w:ascii="Arial Narrow" w:hAnsi="Arial Narrow"/>
          <w:sz w:val="22"/>
          <w:szCs w:val="22"/>
        </w:rPr>
        <w:t>om</w:t>
      </w:r>
      <w:r w:rsidR="00EC3736" w:rsidRPr="003202FC">
        <w:rPr>
          <w:rFonts w:ascii="Arial Narrow" w:hAnsi="Arial Narrow"/>
          <w:sz w:val="22"/>
          <w:szCs w:val="22"/>
        </w:rPr>
        <w:t xml:space="preserve"> </w:t>
      </w:r>
      <w:r w:rsidR="0014034A" w:rsidRPr="003202FC">
        <w:rPr>
          <w:rFonts w:ascii="Arial Narrow" w:hAnsi="Arial Narrow"/>
          <w:sz w:val="22"/>
          <w:szCs w:val="22"/>
        </w:rPr>
        <w:t>zis</w:t>
      </w:r>
      <w:r w:rsidR="00EC3736" w:rsidRPr="003202FC">
        <w:rPr>
          <w:rFonts w:ascii="Arial Narrow" w:hAnsi="Arial Narrow"/>
          <w:sz w:val="22"/>
          <w:szCs w:val="22"/>
        </w:rPr>
        <w:t>ťov</w:t>
      </w:r>
      <w:r w:rsidR="0014034A" w:rsidRPr="003202FC">
        <w:rPr>
          <w:rFonts w:ascii="Arial Narrow" w:hAnsi="Arial Narrow"/>
          <w:sz w:val="22"/>
          <w:szCs w:val="22"/>
        </w:rPr>
        <w:t>acieho</w:t>
      </w:r>
      <w:r w:rsidR="00EC3736" w:rsidRPr="003202FC">
        <w:rPr>
          <w:rFonts w:ascii="Arial Narrow" w:hAnsi="Arial Narrow"/>
          <w:sz w:val="22"/>
          <w:szCs w:val="22"/>
        </w:rPr>
        <w:t xml:space="preserve"> protokolu a s</w:t>
      </w:r>
      <w:r w:rsidR="007C14A2" w:rsidRPr="003202FC">
        <w:rPr>
          <w:rFonts w:ascii="Arial Narrow" w:hAnsi="Arial Narrow"/>
          <w:sz w:val="22"/>
          <w:szCs w:val="22"/>
        </w:rPr>
        <w:t>ú</w:t>
      </w:r>
      <w:r w:rsidR="00EC3736" w:rsidRPr="003202FC">
        <w:rPr>
          <w:rFonts w:ascii="Arial Narrow" w:hAnsi="Arial Narrow"/>
          <w:sz w:val="22"/>
          <w:szCs w:val="22"/>
        </w:rPr>
        <w:t xml:space="preserve">pisu </w:t>
      </w:r>
      <w:r w:rsidR="007C14A2" w:rsidRPr="003202FC">
        <w:rPr>
          <w:rFonts w:ascii="Arial Narrow" w:hAnsi="Arial Narrow"/>
          <w:sz w:val="22"/>
          <w:szCs w:val="22"/>
        </w:rPr>
        <w:t>vykonaných prác</w:t>
      </w:r>
      <w:r w:rsidR="00EA69EA" w:rsidRPr="003202FC">
        <w:rPr>
          <w:rFonts w:ascii="Arial Narrow" w:hAnsi="Arial Narrow"/>
          <w:sz w:val="22"/>
          <w:szCs w:val="22"/>
        </w:rPr>
        <w:t xml:space="preserve"> S</w:t>
      </w:r>
      <w:r w:rsidR="007C14A2" w:rsidRPr="003202FC">
        <w:rPr>
          <w:rFonts w:ascii="Arial Narrow" w:hAnsi="Arial Narrow"/>
          <w:sz w:val="22"/>
          <w:szCs w:val="22"/>
        </w:rPr>
        <w:t>tav</w:t>
      </w:r>
      <w:r w:rsidR="00EA69EA" w:rsidRPr="003202FC">
        <w:rPr>
          <w:rFonts w:ascii="Arial Narrow" w:hAnsi="Arial Narrow"/>
          <w:sz w:val="22"/>
          <w:szCs w:val="22"/>
        </w:rPr>
        <w:t>ebným dozorom</w:t>
      </w:r>
      <w:r w:rsidR="007C14A2" w:rsidRPr="003202FC">
        <w:rPr>
          <w:rFonts w:ascii="Arial Narrow" w:hAnsi="Arial Narrow"/>
          <w:sz w:val="22"/>
          <w:szCs w:val="22"/>
        </w:rPr>
        <w:t xml:space="preserve"> vzniká </w:t>
      </w:r>
      <w:r w:rsidR="00DC2788" w:rsidRPr="003202FC">
        <w:rPr>
          <w:rFonts w:ascii="Arial Narrow" w:hAnsi="Arial Narrow"/>
          <w:sz w:val="22"/>
          <w:szCs w:val="22"/>
        </w:rPr>
        <w:t>Zhotoviteľ</w:t>
      </w:r>
      <w:r w:rsidR="007C14A2" w:rsidRPr="003202FC">
        <w:rPr>
          <w:rFonts w:ascii="Arial Narrow" w:hAnsi="Arial Narrow"/>
          <w:sz w:val="22"/>
          <w:szCs w:val="22"/>
        </w:rPr>
        <w:t>ov</w:t>
      </w:r>
      <w:r w:rsidR="00EC3736" w:rsidRPr="003202FC">
        <w:rPr>
          <w:rFonts w:ascii="Arial Narrow" w:hAnsi="Arial Narrow"/>
          <w:sz w:val="22"/>
          <w:szCs w:val="22"/>
        </w:rPr>
        <w:t>i právo fakt</w:t>
      </w:r>
      <w:r w:rsidR="007C14A2" w:rsidRPr="003202FC">
        <w:rPr>
          <w:rFonts w:ascii="Arial Narrow" w:hAnsi="Arial Narrow"/>
          <w:sz w:val="22"/>
          <w:szCs w:val="22"/>
        </w:rPr>
        <w:t>u</w:t>
      </w:r>
      <w:r w:rsidR="00EC3736" w:rsidRPr="003202FC">
        <w:rPr>
          <w:rFonts w:ascii="Arial Narrow" w:hAnsi="Arial Narrow"/>
          <w:sz w:val="22"/>
          <w:szCs w:val="22"/>
        </w:rPr>
        <w:t>r</w:t>
      </w:r>
      <w:r w:rsidR="0014034A" w:rsidRPr="003202FC">
        <w:rPr>
          <w:rFonts w:ascii="Arial Narrow" w:hAnsi="Arial Narrow"/>
          <w:sz w:val="22"/>
          <w:szCs w:val="22"/>
        </w:rPr>
        <w:t>ovať</w:t>
      </w:r>
      <w:r w:rsidR="00EC3736" w:rsidRPr="003202FC">
        <w:rPr>
          <w:rFonts w:ascii="Arial Narrow" w:hAnsi="Arial Narrow"/>
          <w:sz w:val="22"/>
          <w:szCs w:val="22"/>
        </w:rPr>
        <w:t xml:space="preserve"> od</w:t>
      </w:r>
      <w:r w:rsidR="0014034A" w:rsidRPr="003202FC">
        <w:rPr>
          <w:rFonts w:ascii="Arial Narrow" w:hAnsi="Arial Narrow"/>
          <w:sz w:val="22"/>
          <w:szCs w:val="22"/>
        </w:rPr>
        <w:t>súhla</w:t>
      </w:r>
      <w:r w:rsidR="007C14A2" w:rsidRPr="003202FC">
        <w:rPr>
          <w:rFonts w:ascii="Arial Narrow" w:hAnsi="Arial Narrow"/>
          <w:sz w:val="22"/>
          <w:szCs w:val="22"/>
        </w:rPr>
        <w:t>senú</w:t>
      </w:r>
      <w:r w:rsidR="00EC3736" w:rsidRPr="003202FC">
        <w:rPr>
          <w:rFonts w:ascii="Arial Narrow" w:hAnsi="Arial Narrow"/>
          <w:sz w:val="22"/>
          <w:szCs w:val="22"/>
        </w:rPr>
        <w:t xml:space="preserve"> cenu </w:t>
      </w:r>
      <w:r w:rsidR="007C14A2" w:rsidRPr="003202FC">
        <w:rPr>
          <w:rFonts w:ascii="Arial Narrow" w:hAnsi="Arial Narrow"/>
          <w:sz w:val="22"/>
          <w:szCs w:val="22"/>
        </w:rPr>
        <w:t>čiastkového plnenia</w:t>
      </w:r>
      <w:r w:rsidR="00EC3736" w:rsidRPr="003202FC">
        <w:rPr>
          <w:rFonts w:ascii="Arial Narrow" w:hAnsi="Arial Narrow"/>
          <w:sz w:val="22"/>
          <w:szCs w:val="22"/>
        </w:rPr>
        <w:t>.</w:t>
      </w:r>
    </w:p>
    <w:p w:rsidR="00907280" w:rsidRPr="009E1DF0" w:rsidRDefault="00EC3736" w:rsidP="00EC3736">
      <w:pPr>
        <w:tabs>
          <w:tab w:val="left" w:pos="0"/>
        </w:tabs>
        <w:spacing w:before="120" w:after="120"/>
        <w:rPr>
          <w:rFonts w:ascii="Arial Narrow" w:hAnsi="Arial Narrow" w:cs="Arial"/>
          <w:szCs w:val="22"/>
        </w:rPr>
      </w:pPr>
      <w:r w:rsidRPr="003202FC">
        <w:rPr>
          <w:rFonts w:ascii="Arial Narrow" w:hAnsi="Arial Narrow" w:cs="Arial"/>
          <w:szCs w:val="22"/>
        </w:rPr>
        <w:t xml:space="preserve">V </w:t>
      </w:r>
      <w:r w:rsidR="00800F23" w:rsidRPr="003202FC">
        <w:rPr>
          <w:rFonts w:ascii="Arial Narrow" w:hAnsi="Arial Narrow" w:cs="Arial"/>
          <w:szCs w:val="22"/>
        </w:rPr>
        <w:t>p</w:t>
      </w:r>
      <w:r w:rsidR="0014034A" w:rsidRPr="003202FC">
        <w:rPr>
          <w:rFonts w:ascii="Arial Narrow" w:hAnsi="Arial Narrow" w:cs="Arial"/>
          <w:szCs w:val="22"/>
        </w:rPr>
        <w:t>r</w:t>
      </w:r>
      <w:r w:rsidR="00800F23" w:rsidRPr="003202FC">
        <w:rPr>
          <w:rFonts w:ascii="Arial Narrow" w:hAnsi="Arial Narrow" w:cs="Arial"/>
          <w:szCs w:val="22"/>
        </w:rPr>
        <w:t>ípad</w:t>
      </w:r>
      <w:r w:rsidR="0014034A" w:rsidRPr="003202FC">
        <w:rPr>
          <w:rFonts w:ascii="Arial Narrow" w:hAnsi="Arial Narrow" w:cs="Arial"/>
          <w:szCs w:val="22"/>
        </w:rPr>
        <w:t>e</w:t>
      </w:r>
      <w:r w:rsidR="00800F23" w:rsidRPr="003202FC">
        <w:rPr>
          <w:rFonts w:ascii="Arial Narrow" w:hAnsi="Arial Narrow" w:cs="Arial"/>
          <w:szCs w:val="22"/>
        </w:rPr>
        <w:t xml:space="preserve">, </w:t>
      </w:r>
      <w:r w:rsidR="0088589B" w:rsidRPr="003202FC">
        <w:rPr>
          <w:rFonts w:ascii="Arial Narrow" w:hAnsi="Arial Narrow" w:cs="Arial"/>
          <w:szCs w:val="22"/>
        </w:rPr>
        <w:t>keď</w:t>
      </w:r>
      <w:r w:rsidR="00800F23" w:rsidRPr="003202FC">
        <w:rPr>
          <w:rFonts w:ascii="Arial Narrow" w:hAnsi="Arial Narrow" w:cs="Arial"/>
          <w:szCs w:val="22"/>
        </w:rPr>
        <w:t xml:space="preserve"> </w:t>
      </w:r>
      <w:r w:rsidR="004970D5" w:rsidRPr="003202FC">
        <w:rPr>
          <w:rFonts w:ascii="Arial Narrow" w:hAnsi="Arial Narrow" w:cs="Arial"/>
          <w:szCs w:val="22"/>
        </w:rPr>
        <w:t>Stavebný dozor</w:t>
      </w:r>
      <w:r w:rsidRPr="003202FC">
        <w:rPr>
          <w:rFonts w:ascii="Arial Narrow" w:hAnsi="Arial Narrow" w:cs="Arial"/>
          <w:szCs w:val="22"/>
        </w:rPr>
        <w:t xml:space="preserve"> </w:t>
      </w:r>
      <w:r w:rsidR="0014034A" w:rsidRPr="003202FC">
        <w:rPr>
          <w:rFonts w:ascii="Arial Narrow" w:hAnsi="Arial Narrow" w:cs="Arial"/>
          <w:szCs w:val="22"/>
        </w:rPr>
        <w:t>Potvrdenie</w:t>
      </w:r>
      <w:r w:rsidR="00800F23" w:rsidRPr="003202FC">
        <w:rPr>
          <w:rFonts w:ascii="Arial Narrow" w:hAnsi="Arial Narrow" w:cs="Arial"/>
          <w:szCs w:val="22"/>
        </w:rPr>
        <w:t xml:space="preserve"> </w:t>
      </w:r>
      <w:r w:rsidR="001C6AA8" w:rsidRPr="003202FC">
        <w:rPr>
          <w:rFonts w:ascii="Arial Narrow" w:hAnsi="Arial Narrow" w:cs="Arial"/>
          <w:szCs w:val="22"/>
        </w:rPr>
        <w:t>čiastkovej</w:t>
      </w:r>
      <w:r w:rsidR="00800F23" w:rsidRPr="003202FC">
        <w:rPr>
          <w:rFonts w:ascii="Arial Narrow" w:hAnsi="Arial Narrow" w:cs="Arial"/>
          <w:szCs w:val="22"/>
        </w:rPr>
        <w:t xml:space="preserve"> platby odm</w:t>
      </w:r>
      <w:r w:rsidR="001C6AA8" w:rsidRPr="003202FC">
        <w:rPr>
          <w:rFonts w:ascii="Arial Narrow" w:hAnsi="Arial Narrow" w:cs="Arial"/>
          <w:szCs w:val="22"/>
        </w:rPr>
        <w:t>ie</w:t>
      </w:r>
      <w:r w:rsidR="00800F23" w:rsidRPr="003202FC">
        <w:rPr>
          <w:rFonts w:ascii="Arial Narrow" w:hAnsi="Arial Narrow" w:cs="Arial"/>
          <w:szCs w:val="22"/>
        </w:rPr>
        <w:t xml:space="preserve">tne, bude daňový doklad </w:t>
      </w:r>
      <w:r w:rsidR="0014034A" w:rsidRPr="003202FC">
        <w:rPr>
          <w:rFonts w:ascii="Arial Narrow" w:hAnsi="Arial Narrow" w:cs="Arial"/>
          <w:szCs w:val="22"/>
        </w:rPr>
        <w:t>vrátený</w:t>
      </w:r>
      <w:r w:rsidR="001C6AA8" w:rsidRPr="003202FC">
        <w:rPr>
          <w:rFonts w:ascii="Arial Narrow" w:hAnsi="Arial Narrow" w:cs="Arial"/>
          <w:szCs w:val="22"/>
        </w:rPr>
        <w:t xml:space="preserve"> </w:t>
      </w:r>
      <w:r w:rsidR="00DC2788" w:rsidRPr="003202FC">
        <w:rPr>
          <w:rFonts w:ascii="Arial Narrow" w:hAnsi="Arial Narrow" w:cs="Arial"/>
          <w:szCs w:val="22"/>
        </w:rPr>
        <w:t>Zhotoviteľ</w:t>
      </w:r>
      <w:r w:rsidR="001C6AA8" w:rsidRPr="003202FC">
        <w:rPr>
          <w:rFonts w:ascii="Arial Narrow" w:hAnsi="Arial Narrow" w:cs="Arial"/>
          <w:szCs w:val="22"/>
        </w:rPr>
        <w:t>ov</w:t>
      </w:r>
      <w:r w:rsidR="00800F23" w:rsidRPr="003202FC">
        <w:rPr>
          <w:rFonts w:ascii="Arial Narrow" w:hAnsi="Arial Narrow" w:cs="Arial"/>
          <w:szCs w:val="22"/>
        </w:rPr>
        <w:t xml:space="preserve">i a </w:t>
      </w:r>
      <w:r w:rsidR="00DC2788" w:rsidRPr="009E1DF0">
        <w:rPr>
          <w:rFonts w:ascii="Arial Narrow" w:hAnsi="Arial Narrow" w:cs="Arial"/>
          <w:szCs w:val="22"/>
        </w:rPr>
        <w:t>Zhotoviteľ</w:t>
      </w:r>
      <w:r w:rsidR="006D22E5" w:rsidRPr="009E1DF0">
        <w:rPr>
          <w:rFonts w:ascii="Arial Narrow" w:hAnsi="Arial Narrow" w:cs="Arial"/>
          <w:szCs w:val="22"/>
        </w:rPr>
        <w:t xml:space="preserve"> </w:t>
      </w:r>
      <w:r w:rsidR="001C6AA8" w:rsidRPr="009E1DF0">
        <w:rPr>
          <w:rFonts w:ascii="Arial Narrow" w:hAnsi="Arial Narrow" w:cs="Arial"/>
          <w:szCs w:val="22"/>
        </w:rPr>
        <w:t>bude vyzvaný</w:t>
      </w:r>
      <w:r w:rsidR="00800F23" w:rsidRPr="009E1DF0">
        <w:rPr>
          <w:rFonts w:ascii="Arial Narrow" w:hAnsi="Arial Narrow" w:cs="Arial"/>
          <w:szCs w:val="22"/>
        </w:rPr>
        <w:t xml:space="preserve"> </w:t>
      </w:r>
      <w:r w:rsidR="001C6AA8" w:rsidRPr="009E1DF0">
        <w:rPr>
          <w:rFonts w:ascii="Arial Narrow" w:hAnsi="Arial Narrow" w:cs="Arial"/>
          <w:szCs w:val="22"/>
        </w:rPr>
        <w:t>na vystavenie</w:t>
      </w:r>
      <w:r w:rsidR="00800F23" w:rsidRPr="009E1DF0">
        <w:rPr>
          <w:rFonts w:ascii="Arial Narrow" w:hAnsi="Arial Narrow" w:cs="Arial"/>
          <w:szCs w:val="22"/>
        </w:rPr>
        <w:t xml:space="preserve"> nov</w:t>
      </w:r>
      <w:r w:rsidR="001C6AA8" w:rsidRPr="009E1DF0">
        <w:rPr>
          <w:rFonts w:ascii="Arial Narrow" w:hAnsi="Arial Narrow" w:cs="Arial"/>
          <w:szCs w:val="22"/>
        </w:rPr>
        <w:t>ého daňového dokladu bez uvedenia prác</w:t>
      </w:r>
      <w:r w:rsidR="00800F23" w:rsidRPr="009E1DF0">
        <w:rPr>
          <w:rFonts w:ascii="Arial Narrow" w:hAnsi="Arial Narrow" w:cs="Arial"/>
          <w:szCs w:val="22"/>
        </w:rPr>
        <w:t>,</w:t>
      </w:r>
      <w:r w:rsidR="0014034A" w:rsidRPr="009E1DF0">
        <w:rPr>
          <w:rFonts w:ascii="Arial Narrow" w:hAnsi="Arial Narrow" w:cs="Arial"/>
          <w:szCs w:val="22"/>
        </w:rPr>
        <w:t xml:space="preserve"> ktor</w:t>
      </w:r>
      <w:r w:rsidR="001C6AA8" w:rsidRPr="009E1DF0">
        <w:rPr>
          <w:rFonts w:ascii="Arial Narrow" w:hAnsi="Arial Narrow" w:cs="Arial"/>
          <w:szCs w:val="22"/>
        </w:rPr>
        <w:t xml:space="preserve">é </w:t>
      </w:r>
      <w:r w:rsidR="004970D5" w:rsidRPr="009E1DF0">
        <w:rPr>
          <w:rFonts w:ascii="Arial Narrow" w:hAnsi="Arial Narrow" w:cs="Arial"/>
          <w:szCs w:val="22"/>
        </w:rPr>
        <w:t>Stavebný dozor</w:t>
      </w:r>
      <w:r w:rsidR="00800F23" w:rsidRPr="009E1DF0">
        <w:rPr>
          <w:rFonts w:ascii="Arial Narrow" w:hAnsi="Arial Narrow" w:cs="Arial"/>
          <w:szCs w:val="22"/>
        </w:rPr>
        <w:t xml:space="preserve"> neod</w:t>
      </w:r>
      <w:r w:rsidR="0014034A" w:rsidRPr="009E1DF0">
        <w:rPr>
          <w:rFonts w:ascii="Arial Narrow" w:hAnsi="Arial Narrow" w:cs="Arial"/>
          <w:szCs w:val="22"/>
        </w:rPr>
        <w:t>súhla</w:t>
      </w:r>
      <w:r w:rsidR="00800F23" w:rsidRPr="009E1DF0">
        <w:rPr>
          <w:rFonts w:ascii="Arial Narrow" w:hAnsi="Arial Narrow" w:cs="Arial"/>
          <w:szCs w:val="22"/>
        </w:rPr>
        <w:t xml:space="preserve">sil a </w:t>
      </w:r>
      <w:r w:rsidR="001C6AA8" w:rsidRPr="009E1DF0">
        <w:rPr>
          <w:rFonts w:ascii="Arial Narrow" w:hAnsi="Arial Narrow" w:cs="Arial"/>
          <w:szCs w:val="22"/>
        </w:rPr>
        <w:t>ktorých cenu odmieta</w:t>
      </w:r>
      <w:r w:rsidR="00800F23" w:rsidRPr="009E1DF0">
        <w:rPr>
          <w:rFonts w:ascii="Arial Narrow" w:hAnsi="Arial Narrow" w:cs="Arial"/>
          <w:szCs w:val="22"/>
        </w:rPr>
        <w:t xml:space="preserve"> pr</w:t>
      </w:r>
      <w:r w:rsidR="001C6AA8" w:rsidRPr="009E1DF0">
        <w:rPr>
          <w:rFonts w:ascii="Arial Narrow" w:hAnsi="Arial Narrow" w:cs="Arial"/>
          <w:szCs w:val="22"/>
        </w:rPr>
        <w:t>eplatiť</w:t>
      </w:r>
      <w:r w:rsidR="00800F23" w:rsidRPr="009E1DF0">
        <w:rPr>
          <w:rFonts w:ascii="Arial Narrow" w:hAnsi="Arial Narrow" w:cs="Arial"/>
          <w:szCs w:val="22"/>
        </w:rPr>
        <w:t xml:space="preserve">. Cenu </w:t>
      </w:r>
      <w:r w:rsidR="0014034A" w:rsidRPr="009E1DF0">
        <w:rPr>
          <w:rFonts w:ascii="Arial Narrow" w:hAnsi="Arial Narrow" w:cs="Arial"/>
          <w:szCs w:val="22"/>
        </w:rPr>
        <w:t>týchto</w:t>
      </w:r>
      <w:r w:rsidR="001C6AA8" w:rsidRPr="009E1DF0">
        <w:rPr>
          <w:rFonts w:ascii="Arial Narrow" w:hAnsi="Arial Narrow" w:cs="Arial"/>
          <w:szCs w:val="22"/>
        </w:rPr>
        <w:t xml:space="preserve"> prác</w:t>
      </w:r>
      <w:r w:rsidR="00800F23" w:rsidRPr="009E1DF0">
        <w:rPr>
          <w:rFonts w:ascii="Arial Narrow" w:hAnsi="Arial Narrow" w:cs="Arial"/>
          <w:szCs w:val="22"/>
        </w:rPr>
        <w:t xml:space="preserve"> je </w:t>
      </w:r>
      <w:r w:rsidR="00DC2788" w:rsidRPr="009E1DF0">
        <w:rPr>
          <w:rFonts w:ascii="Arial Narrow" w:hAnsi="Arial Narrow" w:cs="Arial"/>
          <w:szCs w:val="22"/>
        </w:rPr>
        <w:t>Zhotoviteľ</w:t>
      </w:r>
      <w:r w:rsidR="006D22E5" w:rsidRPr="009E1DF0">
        <w:rPr>
          <w:rFonts w:ascii="Arial Narrow" w:hAnsi="Arial Narrow" w:cs="Arial"/>
          <w:szCs w:val="22"/>
        </w:rPr>
        <w:t xml:space="preserve"> </w:t>
      </w:r>
      <w:r w:rsidR="0014034A" w:rsidRPr="009E1DF0">
        <w:rPr>
          <w:rFonts w:ascii="Arial Narrow" w:hAnsi="Arial Narrow" w:cs="Arial"/>
          <w:szCs w:val="22"/>
        </w:rPr>
        <w:t>oprávnený</w:t>
      </w:r>
      <w:r w:rsidR="00800F23" w:rsidRPr="009E1DF0">
        <w:rPr>
          <w:rFonts w:ascii="Arial Narrow" w:hAnsi="Arial Narrow" w:cs="Arial"/>
          <w:szCs w:val="22"/>
        </w:rPr>
        <w:t xml:space="preserve"> vyúčt</w:t>
      </w:r>
      <w:r w:rsidR="0014034A" w:rsidRPr="009E1DF0">
        <w:rPr>
          <w:rFonts w:ascii="Arial Narrow" w:hAnsi="Arial Narrow" w:cs="Arial"/>
          <w:szCs w:val="22"/>
        </w:rPr>
        <w:t>ovať</w:t>
      </w:r>
      <w:r w:rsidR="00800F23" w:rsidRPr="009E1DF0">
        <w:rPr>
          <w:rFonts w:ascii="Arial Narrow" w:hAnsi="Arial Narrow" w:cs="Arial"/>
          <w:szCs w:val="22"/>
        </w:rPr>
        <w:t xml:space="preserve"> </w:t>
      </w:r>
      <w:r w:rsidR="0014034A" w:rsidRPr="009E1DF0">
        <w:rPr>
          <w:rFonts w:ascii="Arial Narrow" w:hAnsi="Arial Narrow" w:cs="Arial"/>
          <w:szCs w:val="22"/>
        </w:rPr>
        <w:t>len</w:t>
      </w:r>
      <w:r w:rsidR="00800F23" w:rsidRPr="009E1DF0">
        <w:rPr>
          <w:rFonts w:ascii="Arial Narrow" w:hAnsi="Arial Narrow" w:cs="Arial"/>
          <w:szCs w:val="22"/>
        </w:rPr>
        <w:t xml:space="preserve"> po dohod</w:t>
      </w:r>
      <w:r w:rsidR="0014034A" w:rsidRPr="009E1DF0">
        <w:rPr>
          <w:rFonts w:ascii="Arial Narrow" w:hAnsi="Arial Narrow" w:cs="Arial"/>
          <w:szCs w:val="22"/>
        </w:rPr>
        <w:t>e</w:t>
      </w:r>
      <w:r w:rsidR="00800F23" w:rsidRPr="009E1DF0">
        <w:rPr>
          <w:rFonts w:ascii="Arial Narrow" w:hAnsi="Arial Narrow" w:cs="Arial"/>
          <w:szCs w:val="22"/>
        </w:rPr>
        <w:t xml:space="preserve"> s </w:t>
      </w:r>
      <w:r w:rsidR="00DC2788" w:rsidRPr="009E1DF0">
        <w:rPr>
          <w:rFonts w:ascii="Arial Narrow" w:hAnsi="Arial Narrow" w:cs="Arial"/>
          <w:szCs w:val="22"/>
        </w:rPr>
        <w:t>Objednávateľ</w:t>
      </w:r>
      <w:r w:rsidR="0014034A" w:rsidRPr="009E1DF0">
        <w:rPr>
          <w:rFonts w:ascii="Arial Narrow" w:hAnsi="Arial Narrow" w:cs="Arial"/>
          <w:szCs w:val="22"/>
        </w:rPr>
        <w:t>om</w:t>
      </w:r>
      <w:r w:rsidR="00800F23" w:rsidRPr="009E1DF0">
        <w:rPr>
          <w:rFonts w:ascii="Arial Narrow" w:hAnsi="Arial Narrow" w:cs="Arial"/>
          <w:szCs w:val="22"/>
        </w:rPr>
        <w:t xml:space="preserve"> </w:t>
      </w:r>
      <w:r w:rsidR="0014034A" w:rsidRPr="009E1DF0">
        <w:rPr>
          <w:rFonts w:ascii="Arial Narrow" w:hAnsi="Arial Narrow" w:cs="Arial"/>
          <w:szCs w:val="22"/>
        </w:rPr>
        <w:t>alebo</w:t>
      </w:r>
      <w:r w:rsidR="00800F23" w:rsidRPr="009E1DF0">
        <w:rPr>
          <w:rFonts w:ascii="Arial Narrow" w:hAnsi="Arial Narrow" w:cs="Arial"/>
          <w:szCs w:val="22"/>
        </w:rPr>
        <w:t xml:space="preserve"> na základ</w:t>
      </w:r>
      <w:r w:rsidR="0014034A" w:rsidRPr="009E1DF0">
        <w:rPr>
          <w:rFonts w:ascii="Arial Narrow" w:hAnsi="Arial Narrow" w:cs="Arial"/>
          <w:szCs w:val="22"/>
        </w:rPr>
        <w:t>e</w:t>
      </w:r>
      <w:r w:rsidR="00800F23" w:rsidRPr="009E1DF0">
        <w:rPr>
          <w:rFonts w:ascii="Arial Narrow" w:hAnsi="Arial Narrow" w:cs="Arial"/>
          <w:szCs w:val="22"/>
        </w:rPr>
        <w:t xml:space="preserve"> pr</w:t>
      </w:r>
      <w:r w:rsidR="00EC19D1" w:rsidRPr="009E1DF0">
        <w:rPr>
          <w:rFonts w:ascii="Arial Narrow" w:hAnsi="Arial Narrow" w:cs="Arial"/>
          <w:szCs w:val="22"/>
        </w:rPr>
        <w:t>ávoplatného</w:t>
      </w:r>
      <w:r w:rsidR="00800F23" w:rsidRPr="009E1DF0">
        <w:rPr>
          <w:rFonts w:ascii="Arial Narrow" w:hAnsi="Arial Narrow" w:cs="Arial"/>
          <w:szCs w:val="22"/>
        </w:rPr>
        <w:t xml:space="preserve"> </w:t>
      </w:r>
      <w:r w:rsidR="0014034A" w:rsidRPr="009E1DF0">
        <w:rPr>
          <w:rFonts w:ascii="Arial Narrow" w:hAnsi="Arial Narrow" w:cs="Arial"/>
          <w:szCs w:val="22"/>
        </w:rPr>
        <w:t>súdneho</w:t>
      </w:r>
      <w:r w:rsidR="001C6AA8" w:rsidRPr="009E1DF0">
        <w:rPr>
          <w:rFonts w:ascii="Arial Narrow" w:hAnsi="Arial Narrow" w:cs="Arial"/>
          <w:szCs w:val="22"/>
        </w:rPr>
        <w:t xml:space="preserve"> rozhodnutia</w:t>
      </w:r>
      <w:r w:rsidR="00800F23" w:rsidRPr="009E1DF0">
        <w:rPr>
          <w:rFonts w:ascii="Arial Narrow" w:hAnsi="Arial Narrow" w:cs="Arial"/>
          <w:szCs w:val="22"/>
        </w:rPr>
        <w:t>,</w:t>
      </w:r>
      <w:r w:rsidR="0014034A" w:rsidRPr="009E1DF0">
        <w:rPr>
          <w:rFonts w:ascii="Arial Narrow" w:hAnsi="Arial Narrow" w:cs="Arial"/>
          <w:szCs w:val="22"/>
        </w:rPr>
        <w:t xml:space="preserve"> ktor</w:t>
      </w:r>
      <w:r w:rsidR="00800F23" w:rsidRPr="009E1DF0">
        <w:rPr>
          <w:rFonts w:ascii="Arial Narrow" w:hAnsi="Arial Narrow" w:cs="Arial"/>
          <w:szCs w:val="22"/>
        </w:rPr>
        <w:t>é potvrdí jeho nárok.</w:t>
      </w:r>
    </w:p>
    <w:p w:rsidR="00907280" w:rsidRPr="009E1DF0" w:rsidRDefault="00DC2788" w:rsidP="00907280">
      <w:pPr>
        <w:pStyle w:val="Zkladntext"/>
        <w:ind w:right="103"/>
        <w:jc w:val="both"/>
        <w:rPr>
          <w:rFonts w:ascii="Arial Narrow" w:hAnsi="Arial Narrow" w:cs="Arial"/>
          <w:szCs w:val="22"/>
          <w:lang w:val="sk-SK"/>
        </w:rPr>
      </w:pPr>
      <w:r w:rsidRPr="009E1DF0">
        <w:rPr>
          <w:rFonts w:ascii="Arial Narrow" w:hAnsi="Arial Narrow" w:cs="Arial"/>
          <w:szCs w:val="22"/>
          <w:lang w:val="sk-SK"/>
        </w:rPr>
        <w:t>Objednávateľ</w:t>
      </w:r>
      <w:r w:rsidR="00907280" w:rsidRPr="009E1DF0">
        <w:rPr>
          <w:rFonts w:ascii="Arial Narrow" w:hAnsi="Arial Narrow" w:cs="Arial"/>
          <w:szCs w:val="22"/>
          <w:lang w:val="sk-SK"/>
        </w:rPr>
        <w:t xml:space="preserve">  má  právo  vrátiť  </w:t>
      </w:r>
      <w:r w:rsidRPr="009E1DF0">
        <w:rPr>
          <w:rFonts w:ascii="Arial Narrow" w:hAnsi="Arial Narrow" w:cs="Arial"/>
          <w:szCs w:val="22"/>
          <w:lang w:val="sk-SK"/>
        </w:rPr>
        <w:t>Zhotoviteľ</w:t>
      </w:r>
      <w:r w:rsidR="00907280" w:rsidRPr="009E1DF0">
        <w:rPr>
          <w:rFonts w:ascii="Arial Narrow" w:hAnsi="Arial Narrow" w:cs="Arial"/>
          <w:szCs w:val="22"/>
          <w:lang w:val="sk-SK"/>
        </w:rPr>
        <w:t xml:space="preserve">ovi  faktúru  v prípade,  ak  faktúra  alebo  ktorýkoľvek z požadovaných dokumentov nie je správny po vecnej alebo formálnej stránke, obsahuje akékoľvek nezrovnalosti alebo nebol </w:t>
      </w:r>
      <w:r w:rsidR="009E1DF0" w:rsidRPr="009E1DF0">
        <w:rPr>
          <w:rFonts w:ascii="Arial Narrow" w:hAnsi="Arial Narrow" w:cs="Arial"/>
          <w:szCs w:val="22"/>
          <w:lang w:val="sk-SK"/>
        </w:rPr>
        <w:t xml:space="preserve">Objednávateľom </w:t>
      </w:r>
      <w:r w:rsidR="00907280" w:rsidRPr="009E1DF0">
        <w:rPr>
          <w:rFonts w:ascii="Arial Narrow" w:hAnsi="Arial Narrow" w:cs="Arial"/>
          <w:szCs w:val="22"/>
          <w:lang w:val="sk-SK"/>
        </w:rPr>
        <w:t xml:space="preserve">predložený. </w:t>
      </w:r>
      <w:r w:rsidRPr="009E1DF0">
        <w:rPr>
          <w:rFonts w:ascii="Arial Narrow" w:hAnsi="Arial Narrow" w:cs="Arial"/>
          <w:szCs w:val="22"/>
          <w:lang w:val="sk-SK"/>
        </w:rPr>
        <w:t>Zhotoviteľ</w:t>
      </w:r>
      <w:r w:rsidR="00907280" w:rsidRPr="009E1DF0">
        <w:rPr>
          <w:rFonts w:ascii="Arial Narrow" w:hAnsi="Arial Narrow" w:cs="Arial"/>
          <w:szCs w:val="22"/>
          <w:lang w:val="sk-SK"/>
        </w:rPr>
        <w:t xml:space="preserve"> je povinný vystaviť a  predložiť  opravenú faktúru vrátane Priebežného/Záverečného platobného potvrdenia, Prehlásenia/Záverečného prehlásenia a všetkých ostatných požadovaných podporných dokumentov. </w:t>
      </w:r>
    </w:p>
    <w:p w:rsidR="00907280" w:rsidRPr="009E1DF0" w:rsidRDefault="00907280" w:rsidP="00907280">
      <w:pPr>
        <w:pStyle w:val="Zkladntext"/>
        <w:ind w:right="103"/>
        <w:jc w:val="both"/>
        <w:rPr>
          <w:rFonts w:ascii="Arial Narrow" w:hAnsi="Arial Narrow" w:cs="Arial"/>
          <w:szCs w:val="22"/>
          <w:lang w:val="sk-SK"/>
        </w:rPr>
      </w:pPr>
    </w:p>
    <w:p w:rsidR="00907280" w:rsidRPr="009E1DF0" w:rsidRDefault="00907280" w:rsidP="00907280">
      <w:pPr>
        <w:pStyle w:val="Zkladntext"/>
        <w:ind w:right="103"/>
        <w:jc w:val="both"/>
        <w:rPr>
          <w:rFonts w:ascii="Arial Narrow" w:hAnsi="Arial Narrow" w:cs="Arial"/>
          <w:szCs w:val="22"/>
          <w:lang w:val="sk-SK"/>
        </w:rPr>
      </w:pPr>
      <w:r w:rsidRPr="009E1DF0">
        <w:rPr>
          <w:rFonts w:ascii="Arial Narrow" w:hAnsi="Arial Narrow" w:cs="Arial"/>
          <w:szCs w:val="22"/>
          <w:lang w:val="sk-SK"/>
        </w:rPr>
        <w:t xml:space="preserve">Dátum splatnosti začína plynúť odo dňa doručenia opravenej faktúry </w:t>
      </w:r>
      <w:r w:rsidR="004F6FA9" w:rsidRPr="009E1DF0">
        <w:rPr>
          <w:rFonts w:ascii="Arial Narrow" w:hAnsi="Arial Narrow" w:cs="Arial"/>
          <w:szCs w:val="22"/>
          <w:lang w:val="sk-SK"/>
        </w:rPr>
        <w:t xml:space="preserve">Zhotoviteľa </w:t>
      </w:r>
      <w:r w:rsidRPr="009E1DF0">
        <w:rPr>
          <w:rFonts w:ascii="Arial Narrow" w:hAnsi="Arial Narrow" w:cs="Arial"/>
          <w:szCs w:val="22"/>
          <w:lang w:val="sk-SK"/>
        </w:rPr>
        <w:t>vrátane Priebežného/Záverečného platobného potvrde</w:t>
      </w:r>
      <w:r w:rsidR="00870F58" w:rsidRPr="009E1DF0">
        <w:rPr>
          <w:rFonts w:ascii="Arial Narrow" w:hAnsi="Arial Narrow" w:cs="Arial"/>
          <w:szCs w:val="22"/>
          <w:lang w:val="sk-SK"/>
        </w:rPr>
        <w:t xml:space="preserve">nia </w:t>
      </w:r>
      <w:r w:rsidRPr="009E1DF0">
        <w:rPr>
          <w:rFonts w:ascii="Arial Narrow" w:hAnsi="Arial Narrow" w:cs="Arial"/>
          <w:szCs w:val="22"/>
          <w:lang w:val="sk-SK"/>
        </w:rPr>
        <w:t>a všetkých ostatných požadovaných podporných</w:t>
      </w:r>
      <w:r w:rsidRPr="009E1DF0">
        <w:rPr>
          <w:rFonts w:ascii="Arial Narrow" w:hAnsi="Arial Narrow" w:cs="Arial"/>
          <w:spacing w:val="34"/>
          <w:szCs w:val="22"/>
          <w:lang w:val="sk-SK"/>
        </w:rPr>
        <w:t xml:space="preserve"> </w:t>
      </w:r>
      <w:r w:rsidRPr="009E1DF0">
        <w:rPr>
          <w:rFonts w:ascii="Arial Narrow" w:hAnsi="Arial Narrow" w:cs="Arial"/>
          <w:szCs w:val="22"/>
          <w:lang w:val="sk-SK"/>
        </w:rPr>
        <w:t>dokumentov.</w:t>
      </w:r>
    </w:p>
    <w:p w:rsidR="005B461B" w:rsidRPr="009E1DF0" w:rsidRDefault="005B461B" w:rsidP="002A4554">
      <w:pPr>
        <w:spacing w:line="239" w:lineRule="auto"/>
        <w:rPr>
          <w:rFonts w:ascii="Arial Narrow" w:hAnsi="Arial Narrow" w:cs="Arial"/>
          <w:szCs w:val="22"/>
        </w:rPr>
      </w:pPr>
    </w:p>
    <w:p w:rsidR="00EC3736" w:rsidRPr="003202FC" w:rsidRDefault="001C6AA8" w:rsidP="002A4554">
      <w:pPr>
        <w:spacing w:line="239" w:lineRule="auto"/>
        <w:rPr>
          <w:rFonts w:ascii="Arial Narrow" w:eastAsia="Arial" w:hAnsi="Arial Narrow" w:cs="Arial"/>
        </w:rPr>
      </w:pPr>
      <w:r w:rsidRPr="009E1DF0">
        <w:rPr>
          <w:rFonts w:ascii="Arial Narrow" w:hAnsi="Arial Narrow" w:cs="Arial"/>
          <w:szCs w:val="22"/>
        </w:rPr>
        <w:t>Čiastkové</w:t>
      </w:r>
      <w:r w:rsidR="00EC3736" w:rsidRPr="009E1DF0">
        <w:rPr>
          <w:rFonts w:ascii="Arial Narrow" w:hAnsi="Arial Narrow" w:cs="Arial"/>
          <w:szCs w:val="22"/>
        </w:rPr>
        <w:t xml:space="preserve"> </w:t>
      </w:r>
      <w:r w:rsidR="0014034A" w:rsidRPr="009E1DF0">
        <w:rPr>
          <w:rFonts w:ascii="Arial Narrow" w:hAnsi="Arial Narrow" w:cs="Arial"/>
          <w:szCs w:val="22"/>
        </w:rPr>
        <w:t>faktúry</w:t>
      </w:r>
      <w:r w:rsidR="00EC3736" w:rsidRPr="009E1DF0">
        <w:rPr>
          <w:rFonts w:ascii="Arial Narrow" w:hAnsi="Arial Narrow" w:cs="Arial"/>
          <w:szCs w:val="22"/>
        </w:rPr>
        <w:t xml:space="preserve"> i konečná </w:t>
      </w:r>
      <w:r w:rsidR="0014034A" w:rsidRPr="009E1DF0">
        <w:rPr>
          <w:rFonts w:ascii="Arial Narrow" w:hAnsi="Arial Narrow" w:cs="Arial"/>
          <w:szCs w:val="22"/>
        </w:rPr>
        <w:t>faktúra</w:t>
      </w:r>
      <w:r w:rsidR="00EC3736" w:rsidRPr="009E1DF0">
        <w:rPr>
          <w:rFonts w:ascii="Arial Narrow" w:hAnsi="Arial Narrow" w:cs="Arial"/>
          <w:szCs w:val="22"/>
        </w:rPr>
        <w:t xml:space="preserve"> musí </w:t>
      </w:r>
      <w:r w:rsidR="0014034A" w:rsidRPr="009E1DF0">
        <w:rPr>
          <w:rFonts w:ascii="Arial Narrow" w:hAnsi="Arial Narrow" w:cs="Arial"/>
          <w:szCs w:val="22"/>
        </w:rPr>
        <w:t>mať</w:t>
      </w:r>
      <w:r w:rsidR="00EC3736" w:rsidRPr="009E1DF0">
        <w:rPr>
          <w:rFonts w:ascii="Arial Narrow" w:hAnsi="Arial Narrow" w:cs="Arial"/>
          <w:szCs w:val="22"/>
        </w:rPr>
        <w:t xml:space="preserve"> náležitosti daňového dokladu </w:t>
      </w:r>
      <w:r w:rsidR="0014034A" w:rsidRPr="009E1DF0">
        <w:rPr>
          <w:rFonts w:ascii="Arial Narrow" w:hAnsi="Arial Narrow" w:cs="Arial"/>
          <w:szCs w:val="22"/>
        </w:rPr>
        <w:t>podľa</w:t>
      </w:r>
      <w:r w:rsidR="00EC3736" w:rsidRPr="009E1DF0">
        <w:rPr>
          <w:rFonts w:ascii="Arial Narrow" w:hAnsi="Arial Narrow" w:cs="Arial"/>
          <w:szCs w:val="22"/>
        </w:rPr>
        <w:t xml:space="preserve"> </w:t>
      </w:r>
      <w:r w:rsidR="002A4554" w:rsidRPr="009E1DF0">
        <w:rPr>
          <w:rFonts w:ascii="Arial Narrow" w:hAnsi="Arial Narrow" w:cs="Arial"/>
          <w:szCs w:val="22"/>
        </w:rPr>
        <w:t xml:space="preserve">§ 74 </w:t>
      </w:r>
      <w:r w:rsidR="00EC3736" w:rsidRPr="009E1DF0">
        <w:rPr>
          <w:rFonts w:ascii="Arial Narrow" w:hAnsi="Arial Narrow" w:cs="Arial"/>
          <w:szCs w:val="22"/>
        </w:rPr>
        <w:t xml:space="preserve">zákona č. </w:t>
      </w:r>
      <w:r w:rsidR="00567737" w:rsidRPr="009E1DF0">
        <w:rPr>
          <w:rFonts w:ascii="Arial Narrow" w:hAnsi="Arial Narrow" w:cs="Arial"/>
          <w:szCs w:val="22"/>
        </w:rPr>
        <w:t>222</w:t>
      </w:r>
      <w:r w:rsidR="00EC3736" w:rsidRPr="009E1DF0">
        <w:rPr>
          <w:rFonts w:ascii="Arial Narrow" w:hAnsi="Arial Narrow" w:cs="Arial"/>
          <w:szCs w:val="22"/>
        </w:rPr>
        <w:t xml:space="preserve">/2004 </w:t>
      </w:r>
      <w:r w:rsidRPr="009E1DF0">
        <w:rPr>
          <w:rFonts w:ascii="Arial Narrow" w:hAnsi="Arial Narrow" w:cs="Arial"/>
          <w:szCs w:val="22"/>
        </w:rPr>
        <w:t>Z</w:t>
      </w:r>
      <w:r w:rsidR="0058703B" w:rsidRPr="009E1DF0">
        <w:rPr>
          <w:rFonts w:ascii="Arial Narrow" w:hAnsi="Arial Narrow" w:cs="Arial"/>
          <w:szCs w:val="22"/>
        </w:rPr>
        <w:t>.z.</w:t>
      </w:r>
      <w:r w:rsidR="00EC3736" w:rsidRPr="009E1DF0">
        <w:rPr>
          <w:rFonts w:ascii="Arial Narrow" w:hAnsi="Arial Narrow" w:cs="Arial"/>
          <w:szCs w:val="22"/>
        </w:rPr>
        <w:t xml:space="preserve"> o dani z p</w:t>
      </w:r>
      <w:r w:rsidR="0014034A" w:rsidRPr="009E1DF0">
        <w:rPr>
          <w:rFonts w:ascii="Arial Narrow" w:hAnsi="Arial Narrow" w:cs="Arial"/>
          <w:szCs w:val="22"/>
        </w:rPr>
        <w:t>r</w:t>
      </w:r>
      <w:r w:rsidRPr="009E1DF0">
        <w:rPr>
          <w:rFonts w:ascii="Arial Narrow" w:hAnsi="Arial Narrow" w:cs="Arial"/>
          <w:szCs w:val="22"/>
        </w:rPr>
        <w:t>idanej</w:t>
      </w:r>
      <w:r w:rsidR="00EC3736" w:rsidRPr="009E1DF0">
        <w:rPr>
          <w:rFonts w:ascii="Arial Narrow" w:hAnsi="Arial Narrow" w:cs="Arial"/>
          <w:szCs w:val="22"/>
        </w:rPr>
        <w:t xml:space="preserve"> hodnoty</w:t>
      </w:r>
      <w:r w:rsidR="00EC3736" w:rsidRPr="003202FC">
        <w:rPr>
          <w:rFonts w:ascii="Arial Narrow" w:hAnsi="Arial Narrow" w:cs="Arial"/>
          <w:szCs w:val="22"/>
        </w:rPr>
        <w:t xml:space="preserve"> </w:t>
      </w:r>
      <w:r w:rsidR="009E23F9" w:rsidRPr="003202FC">
        <w:rPr>
          <w:rFonts w:ascii="Arial Narrow" w:hAnsi="Arial Narrow" w:cs="Arial"/>
          <w:szCs w:val="22"/>
        </w:rPr>
        <w:t xml:space="preserve">v znení neskorších predpisov </w:t>
      </w:r>
      <w:r w:rsidR="00EC3736" w:rsidRPr="003202FC">
        <w:rPr>
          <w:rFonts w:ascii="Arial Narrow" w:hAnsi="Arial Narrow" w:cs="Arial"/>
          <w:szCs w:val="22"/>
        </w:rPr>
        <w:t xml:space="preserve">a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EC3736" w:rsidRPr="003202FC">
        <w:rPr>
          <w:rFonts w:ascii="Arial Narrow" w:hAnsi="Arial Narrow" w:cs="Arial"/>
          <w:szCs w:val="22"/>
        </w:rPr>
        <w:t xml:space="preserve">je </w:t>
      </w:r>
      <w:r w:rsidR="0014034A" w:rsidRPr="003202FC">
        <w:rPr>
          <w:rFonts w:ascii="Arial Narrow" w:hAnsi="Arial Narrow" w:cs="Arial"/>
          <w:szCs w:val="22"/>
        </w:rPr>
        <w:t>povinný</w:t>
      </w:r>
      <w:r w:rsidR="00EC3736" w:rsidRPr="003202FC">
        <w:rPr>
          <w:rFonts w:ascii="Arial Narrow" w:hAnsi="Arial Narrow" w:cs="Arial"/>
          <w:szCs w:val="22"/>
        </w:rPr>
        <w:t xml:space="preserve"> </w:t>
      </w:r>
      <w:r w:rsidR="0014034A" w:rsidRPr="003202FC">
        <w:rPr>
          <w:rFonts w:ascii="Arial Narrow" w:hAnsi="Arial Narrow" w:cs="Arial"/>
          <w:szCs w:val="22"/>
        </w:rPr>
        <w:t>predkladať</w:t>
      </w:r>
      <w:r w:rsidR="00EC3736" w:rsidRPr="003202FC">
        <w:rPr>
          <w:rFonts w:ascii="Arial Narrow" w:hAnsi="Arial Narrow" w:cs="Arial"/>
          <w:szCs w:val="22"/>
        </w:rPr>
        <w:t xml:space="preserve"> </w:t>
      </w:r>
      <w:r w:rsidRPr="003202FC">
        <w:rPr>
          <w:rFonts w:ascii="Arial Narrow" w:hAnsi="Arial Narrow" w:cs="Arial"/>
          <w:szCs w:val="22"/>
        </w:rPr>
        <w:t>ich</w:t>
      </w:r>
      <w:r w:rsidR="00EC3736" w:rsidRPr="003202FC">
        <w:rPr>
          <w:rFonts w:ascii="Arial Narrow" w:hAnsi="Arial Narrow" w:cs="Arial"/>
          <w:szCs w:val="22"/>
        </w:rPr>
        <w:t xml:space="preserve"> </w:t>
      </w:r>
      <w:r w:rsidR="00DC2788" w:rsidRPr="003202FC">
        <w:rPr>
          <w:rFonts w:ascii="Arial Narrow" w:hAnsi="Arial Narrow" w:cs="Arial"/>
          <w:szCs w:val="22"/>
        </w:rPr>
        <w:t>Objednávateľ</w:t>
      </w:r>
      <w:r w:rsidRPr="003202FC">
        <w:rPr>
          <w:rFonts w:ascii="Arial Narrow" w:hAnsi="Arial Narrow" w:cs="Arial"/>
          <w:szCs w:val="22"/>
        </w:rPr>
        <w:t>ov</w:t>
      </w:r>
      <w:r w:rsidR="00EC3736" w:rsidRPr="003202FC">
        <w:rPr>
          <w:rFonts w:ascii="Arial Narrow" w:hAnsi="Arial Narrow" w:cs="Arial"/>
          <w:szCs w:val="22"/>
        </w:rPr>
        <w:t xml:space="preserve">i </w:t>
      </w:r>
      <w:r w:rsidR="0014034A" w:rsidRPr="003202FC">
        <w:rPr>
          <w:rFonts w:ascii="Arial Narrow" w:hAnsi="Arial Narrow" w:cs="Arial"/>
          <w:szCs w:val="22"/>
        </w:rPr>
        <w:t>v</w:t>
      </w:r>
      <w:r w:rsidR="0009185F" w:rsidRPr="003202FC">
        <w:rPr>
          <w:rFonts w:ascii="Arial Narrow" w:hAnsi="Arial Narrow" w:cs="Arial"/>
          <w:szCs w:val="22"/>
        </w:rPr>
        <w:t> 6</w:t>
      </w:r>
      <w:r w:rsidR="00907280" w:rsidRPr="003202FC">
        <w:rPr>
          <w:rFonts w:ascii="Arial Narrow" w:hAnsi="Arial Narrow" w:cs="Arial"/>
          <w:szCs w:val="22"/>
        </w:rPr>
        <w:t xml:space="preserve"> (</w:t>
      </w:r>
      <w:r w:rsidR="0009185F" w:rsidRPr="003202FC">
        <w:rPr>
          <w:rFonts w:ascii="Arial Narrow" w:hAnsi="Arial Narrow" w:cs="Arial"/>
          <w:szCs w:val="22"/>
        </w:rPr>
        <w:t>šesť</w:t>
      </w:r>
      <w:r w:rsidR="00907280" w:rsidRPr="003202FC">
        <w:rPr>
          <w:rFonts w:ascii="Arial Narrow" w:hAnsi="Arial Narrow" w:cs="Arial"/>
          <w:szCs w:val="22"/>
        </w:rPr>
        <w:t>)</w:t>
      </w:r>
      <w:r w:rsidRPr="003202FC">
        <w:rPr>
          <w:rFonts w:ascii="Arial Narrow" w:hAnsi="Arial Narrow" w:cs="Arial"/>
          <w:szCs w:val="22"/>
        </w:rPr>
        <w:t xml:space="preserve"> </w:t>
      </w:r>
      <w:r w:rsidR="00565470" w:rsidRPr="00B610A7">
        <w:rPr>
          <w:rFonts w:ascii="Arial Narrow" w:hAnsi="Arial Narrow" w:cs="Arial"/>
          <w:szCs w:val="22"/>
        </w:rPr>
        <w:t xml:space="preserve">originálnych </w:t>
      </w:r>
      <w:r w:rsidRPr="00B610A7">
        <w:rPr>
          <w:rFonts w:ascii="Arial Narrow" w:hAnsi="Arial Narrow" w:cs="Arial"/>
          <w:szCs w:val="22"/>
        </w:rPr>
        <w:t>vyhotovenia</w:t>
      </w:r>
      <w:r w:rsidR="00907280" w:rsidRPr="00B610A7">
        <w:rPr>
          <w:rFonts w:ascii="Arial Narrow" w:hAnsi="Arial Narrow" w:cs="Arial"/>
          <w:szCs w:val="22"/>
        </w:rPr>
        <w:t>ch</w:t>
      </w:r>
      <w:r w:rsidR="00907280" w:rsidRPr="003202FC">
        <w:rPr>
          <w:rFonts w:ascii="Arial Narrow" w:hAnsi="Arial Narrow" w:cs="Arial"/>
          <w:szCs w:val="22"/>
        </w:rPr>
        <w:t>.</w:t>
      </w:r>
      <w:r w:rsidR="002A4554" w:rsidRPr="003202FC">
        <w:rPr>
          <w:rFonts w:ascii="Arial Narrow" w:eastAsia="Arial" w:hAnsi="Arial Narrow" w:cs="Arial"/>
        </w:rPr>
        <w:t xml:space="preserve"> Deň dodania uvedený na faktúre predstavuje</w:t>
      </w:r>
      <w:r w:rsidR="002A4554" w:rsidRPr="003202FC">
        <w:rPr>
          <w:rFonts w:ascii="Arial Narrow" w:eastAsia="Arial" w:hAnsi="Arial Narrow" w:cs="Arial"/>
          <w:i/>
          <w:iCs/>
        </w:rPr>
        <w:t xml:space="preserve"> </w:t>
      </w:r>
      <w:r w:rsidR="002A4554" w:rsidRPr="003202FC">
        <w:rPr>
          <w:rFonts w:ascii="Arial Narrow" w:eastAsia="Arial" w:hAnsi="Arial Narrow" w:cs="Arial"/>
        </w:rPr>
        <w:t xml:space="preserve">posledný deň obdobia, za ktoré je faktúra </w:t>
      </w:r>
      <w:r w:rsidR="004F6FA9" w:rsidRPr="003202FC">
        <w:rPr>
          <w:rFonts w:ascii="Arial Narrow" w:eastAsia="Arial" w:hAnsi="Arial Narrow" w:cs="Arial"/>
        </w:rPr>
        <w:t xml:space="preserve">Zhotoviteľa </w:t>
      </w:r>
      <w:r w:rsidR="002A4554" w:rsidRPr="003202FC">
        <w:rPr>
          <w:rFonts w:ascii="Arial Narrow" w:eastAsia="Arial" w:hAnsi="Arial Narrow" w:cs="Arial"/>
        </w:rPr>
        <w:t>vyhotovená.</w:t>
      </w:r>
    </w:p>
    <w:p w:rsidR="002A4554" w:rsidRPr="003202FC" w:rsidRDefault="002A4554" w:rsidP="002A4554">
      <w:pPr>
        <w:spacing w:line="239" w:lineRule="auto"/>
        <w:rPr>
          <w:rFonts w:ascii="Arial Narrow" w:eastAsia="Arial" w:hAnsi="Arial Narrow" w:cs="Arial"/>
        </w:rPr>
      </w:pPr>
    </w:p>
    <w:p w:rsidR="002A4554" w:rsidRPr="00F5318B" w:rsidRDefault="002A4554" w:rsidP="002A4554">
      <w:pPr>
        <w:spacing w:line="239" w:lineRule="auto"/>
        <w:rPr>
          <w:rFonts w:ascii="Arial Narrow" w:hAnsi="Arial Narrow"/>
          <w:sz w:val="20"/>
        </w:rPr>
      </w:pPr>
      <w:r w:rsidRPr="00F5318B">
        <w:rPr>
          <w:rFonts w:ascii="Arial Narrow" w:eastAsia="Arial" w:hAnsi="Arial Narrow" w:cs="Arial"/>
        </w:rPr>
        <w:t xml:space="preserve">Ak faktúra </w:t>
      </w:r>
      <w:r w:rsidR="0009185F" w:rsidRPr="00F5318B">
        <w:rPr>
          <w:rFonts w:ascii="Arial Narrow" w:eastAsia="Arial" w:hAnsi="Arial Narrow" w:cs="Arial"/>
        </w:rPr>
        <w:t xml:space="preserve">Zhotoviteľa </w:t>
      </w:r>
      <w:r w:rsidRPr="00F5318B">
        <w:rPr>
          <w:rFonts w:ascii="Arial Narrow" w:eastAsia="Arial" w:hAnsi="Arial Narrow" w:cs="Arial"/>
        </w:rPr>
        <w:t>nebude obsahovať vyššie uvedené údaje alebo k n</w:t>
      </w:r>
      <w:r w:rsidR="005613C2" w:rsidRPr="00F5318B">
        <w:rPr>
          <w:rFonts w:ascii="Arial Narrow" w:eastAsia="Arial" w:hAnsi="Arial Narrow" w:cs="Arial"/>
        </w:rPr>
        <w:t>ej nebudú priložené požadované P</w:t>
      </w:r>
      <w:r w:rsidRPr="00F5318B">
        <w:rPr>
          <w:rFonts w:ascii="Arial Narrow" w:eastAsia="Arial" w:hAnsi="Arial Narrow" w:cs="Arial"/>
        </w:rPr>
        <w:t xml:space="preserve">rílohy, Objednávateľ je oprávnený takúto faktúru vrátiť Zhotoviteľovi spolu s označením nedostatkov, pre ktoré bola vrátená. </w:t>
      </w:r>
      <w:r w:rsidR="000B69D9" w:rsidRPr="00F5318B">
        <w:rPr>
          <w:rFonts w:ascii="Arial Narrow" w:eastAsia="Arial" w:hAnsi="Arial Narrow" w:cs="Arial"/>
        </w:rPr>
        <w:t>N</w:t>
      </w:r>
      <w:r w:rsidRPr="00F5318B">
        <w:rPr>
          <w:rFonts w:ascii="Arial Narrow" w:eastAsia="Arial" w:hAnsi="Arial Narrow" w:cs="Arial"/>
        </w:rPr>
        <w:t>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nepovažuje za potvrdenie správnosti údajov na nej uvedených. V prípade, ak správca dane udelí Objednávateľovi akúkoľvek sankciu vyplývajúcu z nesprávnej aplikácie ustanovenia § 69 ods. 12 pís. j) zákona o DPH, je Objednávateľ oprávnený na náhradu takto vzniknutej škody od Zhotoviteľa v plnom rozsahu.</w:t>
      </w:r>
      <w:r w:rsidR="006C510D" w:rsidRPr="00F5318B">
        <w:rPr>
          <w:rFonts w:ascii="Arial Narrow" w:eastAsia="Arial" w:hAnsi="Arial Narrow" w:cs="Arial"/>
        </w:rPr>
        <w:t xml:space="preserve"> </w:t>
      </w:r>
      <w:bookmarkStart w:id="7" w:name="_Hlk2368963"/>
      <w:r w:rsidR="006C510D" w:rsidRPr="00F5318B">
        <w:rPr>
          <w:rFonts w:ascii="Arial Narrow" w:eastAsia="Arial" w:hAnsi="Arial Narrow" w:cs="Arial"/>
        </w:rPr>
        <w:t>Priebežné platobné potvrdenie musí byť podpísané rovnako Manažérom projektu.</w:t>
      </w:r>
      <w:bookmarkEnd w:id="7"/>
    </w:p>
    <w:p w:rsidR="002A4554" w:rsidRPr="00F5318B" w:rsidRDefault="002A4554" w:rsidP="002A4554">
      <w:pPr>
        <w:spacing w:line="239" w:lineRule="auto"/>
        <w:rPr>
          <w:rFonts w:ascii="Arial Narrow" w:hAnsi="Arial Narrow"/>
          <w:sz w:val="20"/>
          <w:highlight w:val="yellow"/>
        </w:rPr>
      </w:pPr>
    </w:p>
    <w:p w:rsidR="00800F23" w:rsidRPr="00F5318B" w:rsidRDefault="00907280" w:rsidP="00A35BFF">
      <w:pPr>
        <w:pStyle w:val="Zkladntext"/>
        <w:jc w:val="both"/>
        <w:rPr>
          <w:rFonts w:ascii="Arial Narrow" w:hAnsi="Arial Narrow" w:cs="Arial"/>
          <w:szCs w:val="22"/>
          <w:lang w:val="sk-SK"/>
        </w:rPr>
      </w:pPr>
      <w:r w:rsidRPr="00F5318B">
        <w:rPr>
          <w:rFonts w:ascii="Arial Narrow" w:hAnsi="Arial Narrow" w:cs="Arial"/>
          <w:szCs w:val="22"/>
          <w:lang w:val="sk-SK"/>
        </w:rPr>
        <w:t xml:space="preserve">V prípade že má </w:t>
      </w:r>
      <w:r w:rsidR="00DC2788" w:rsidRPr="00F5318B">
        <w:rPr>
          <w:rFonts w:ascii="Arial Narrow" w:hAnsi="Arial Narrow" w:cs="Arial"/>
          <w:szCs w:val="22"/>
          <w:lang w:val="sk-SK"/>
        </w:rPr>
        <w:t>Zhotoviteľ</w:t>
      </w:r>
      <w:r w:rsidRPr="00F5318B">
        <w:rPr>
          <w:rFonts w:ascii="Arial Narrow" w:hAnsi="Arial Narrow" w:cs="Arial"/>
          <w:szCs w:val="22"/>
          <w:lang w:val="sk-SK"/>
        </w:rPr>
        <w:t xml:space="preserve"> účet vedený pre účely Zmluvy v inej mene ako v EU</w:t>
      </w:r>
      <w:r w:rsidR="00870F58" w:rsidRPr="00F5318B">
        <w:rPr>
          <w:rFonts w:ascii="Arial Narrow" w:hAnsi="Arial Narrow" w:cs="Arial"/>
          <w:szCs w:val="22"/>
          <w:lang w:val="sk-SK"/>
        </w:rPr>
        <w:t xml:space="preserve">R alebo v zahraničnej banke, </w:t>
      </w:r>
      <w:r w:rsidR="0058703B" w:rsidRPr="00F5318B">
        <w:rPr>
          <w:rFonts w:ascii="Arial Narrow" w:hAnsi="Arial Narrow" w:cs="Arial"/>
          <w:szCs w:val="22"/>
          <w:lang w:val="sk-SK"/>
        </w:rPr>
        <w:t xml:space="preserve">všetky </w:t>
      </w:r>
      <w:r w:rsidR="0021024A" w:rsidRPr="00F5318B">
        <w:rPr>
          <w:rFonts w:ascii="Arial Narrow" w:hAnsi="Arial Narrow" w:cs="Arial"/>
          <w:szCs w:val="22"/>
          <w:lang w:val="sk-SK"/>
        </w:rPr>
        <w:t xml:space="preserve">náklady </w:t>
      </w:r>
      <w:r w:rsidR="00DC2788" w:rsidRPr="00F5318B">
        <w:rPr>
          <w:rFonts w:ascii="Arial Narrow" w:hAnsi="Arial Narrow" w:cs="Arial"/>
          <w:szCs w:val="22"/>
          <w:lang w:val="sk-SK"/>
        </w:rPr>
        <w:t>Zhotoviteľ</w:t>
      </w:r>
      <w:r w:rsidRPr="00F5318B">
        <w:rPr>
          <w:rFonts w:ascii="Arial Narrow" w:hAnsi="Arial Narrow" w:cs="Arial"/>
          <w:szCs w:val="22"/>
          <w:lang w:val="sk-SK"/>
        </w:rPr>
        <w:t xml:space="preserve">a  aj  </w:t>
      </w:r>
      <w:r w:rsidR="00DC2788" w:rsidRPr="00F5318B">
        <w:rPr>
          <w:rFonts w:ascii="Arial Narrow" w:hAnsi="Arial Narrow" w:cs="Arial"/>
          <w:szCs w:val="22"/>
          <w:lang w:val="sk-SK"/>
        </w:rPr>
        <w:t>Objednávateľ</w:t>
      </w:r>
      <w:r w:rsidRPr="00F5318B">
        <w:rPr>
          <w:rFonts w:ascii="Arial Narrow" w:hAnsi="Arial Narrow" w:cs="Arial"/>
          <w:szCs w:val="22"/>
          <w:lang w:val="sk-SK"/>
        </w:rPr>
        <w:t xml:space="preserve">a </w:t>
      </w:r>
      <w:r w:rsidR="00870F58" w:rsidRPr="00F5318B">
        <w:rPr>
          <w:rFonts w:ascii="Arial Narrow" w:hAnsi="Arial Narrow" w:cs="Arial"/>
          <w:szCs w:val="22"/>
          <w:lang w:val="sk-SK"/>
        </w:rPr>
        <w:t xml:space="preserve"> (bankové  poplatky) spojené  </w:t>
      </w:r>
      <w:r w:rsidRPr="00F5318B">
        <w:rPr>
          <w:rFonts w:ascii="Arial Narrow" w:hAnsi="Arial Narrow" w:cs="Arial"/>
          <w:szCs w:val="22"/>
          <w:lang w:val="sk-SK"/>
        </w:rPr>
        <w:t>s úhradou platby znáša</w:t>
      </w:r>
      <w:r w:rsidRPr="00F5318B">
        <w:rPr>
          <w:rFonts w:ascii="Arial Narrow" w:hAnsi="Arial Narrow" w:cs="Arial"/>
          <w:spacing w:val="-2"/>
          <w:szCs w:val="22"/>
          <w:lang w:val="sk-SK"/>
        </w:rPr>
        <w:t xml:space="preserve"> </w:t>
      </w:r>
      <w:r w:rsidR="00DC2788" w:rsidRPr="00F5318B">
        <w:rPr>
          <w:rFonts w:ascii="Arial Narrow" w:hAnsi="Arial Narrow" w:cs="Arial"/>
          <w:szCs w:val="22"/>
          <w:lang w:val="sk-SK"/>
        </w:rPr>
        <w:t>Zhotoviteľ</w:t>
      </w:r>
      <w:r w:rsidR="004D11A9" w:rsidRPr="00F5318B">
        <w:rPr>
          <w:rFonts w:ascii="Arial Narrow" w:hAnsi="Arial Narrow" w:cs="Arial"/>
          <w:szCs w:val="22"/>
          <w:lang w:val="sk-SK"/>
        </w:rPr>
        <w:t>.“</w:t>
      </w:r>
    </w:p>
    <w:p w:rsidR="00970279" w:rsidRPr="00F5318B" w:rsidRDefault="00970279" w:rsidP="00A35BFF">
      <w:pPr>
        <w:pStyle w:val="Zkladntext"/>
        <w:jc w:val="both"/>
        <w:rPr>
          <w:rFonts w:ascii="Arial Narrow" w:hAnsi="Arial Narrow" w:cs="Arial"/>
          <w:szCs w:val="22"/>
          <w:lang w:val="sk-SK"/>
        </w:rPr>
      </w:pPr>
    </w:p>
    <w:p w:rsidR="00800F23" w:rsidRPr="00F5318B" w:rsidRDefault="00800F23" w:rsidP="00800F23">
      <w:pPr>
        <w:pStyle w:val="AAOdstavec"/>
        <w:rPr>
          <w:rFonts w:ascii="Arial Narrow" w:hAnsi="Arial Narrow"/>
          <w:b/>
          <w:sz w:val="22"/>
          <w:szCs w:val="22"/>
        </w:rPr>
      </w:pPr>
      <w:r w:rsidRPr="00F5318B">
        <w:rPr>
          <w:rFonts w:ascii="Arial Narrow" w:hAnsi="Arial Narrow"/>
          <w:sz w:val="22"/>
          <w:szCs w:val="22"/>
        </w:rPr>
        <w:t>V </w:t>
      </w:r>
      <w:r w:rsidR="004D11A9" w:rsidRPr="00F5318B">
        <w:rPr>
          <w:rFonts w:ascii="Arial Narrow" w:hAnsi="Arial Narrow"/>
          <w:b/>
          <w:bCs/>
          <w:sz w:val="22"/>
          <w:szCs w:val="22"/>
        </w:rPr>
        <w:t>P</w:t>
      </w:r>
      <w:r w:rsidR="0058703B" w:rsidRPr="00F5318B">
        <w:rPr>
          <w:rFonts w:ascii="Arial Narrow" w:hAnsi="Arial Narrow"/>
          <w:b/>
          <w:bCs/>
          <w:sz w:val="22"/>
          <w:szCs w:val="22"/>
        </w:rPr>
        <w:t>odč</w:t>
      </w:r>
      <w:r w:rsidRPr="00F5318B">
        <w:rPr>
          <w:rFonts w:ascii="Arial Narrow" w:hAnsi="Arial Narrow"/>
          <w:b/>
          <w:bCs/>
          <w:sz w:val="22"/>
          <w:szCs w:val="22"/>
        </w:rPr>
        <w:t xml:space="preserve">lánku 14.7 Platba </w:t>
      </w:r>
      <w:r w:rsidR="0014034A" w:rsidRPr="00F5318B">
        <w:rPr>
          <w:rFonts w:ascii="Arial Narrow" w:hAnsi="Arial Narrow"/>
          <w:bCs/>
          <w:sz w:val="22"/>
          <w:szCs w:val="22"/>
        </w:rPr>
        <w:t>sa</w:t>
      </w:r>
      <w:r w:rsidRPr="00F5318B">
        <w:rPr>
          <w:rFonts w:ascii="Arial Narrow" w:hAnsi="Arial Narrow"/>
          <w:sz w:val="22"/>
          <w:szCs w:val="22"/>
        </w:rPr>
        <w:t xml:space="preserve"> ruší bod a)</w:t>
      </w:r>
      <w:r w:rsidR="00A962F5" w:rsidRPr="00F5318B">
        <w:rPr>
          <w:rFonts w:ascii="Arial Narrow" w:hAnsi="Arial Narrow"/>
          <w:sz w:val="22"/>
          <w:szCs w:val="22"/>
        </w:rPr>
        <w:t xml:space="preserve"> </w:t>
      </w:r>
      <w:r w:rsidRPr="00F5318B">
        <w:rPr>
          <w:rFonts w:ascii="Arial Narrow" w:hAnsi="Arial Narrow"/>
          <w:sz w:val="22"/>
          <w:szCs w:val="22"/>
        </w:rPr>
        <w:t>bez náhrady.</w:t>
      </w:r>
      <w:r w:rsidRPr="00F5318B">
        <w:rPr>
          <w:rFonts w:ascii="Arial Narrow" w:hAnsi="Arial Narrow"/>
          <w:b/>
          <w:sz w:val="22"/>
          <w:szCs w:val="22"/>
        </w:rPr>
        <w:t xml:space="preserve"> </w:t>
      </w:r>
    </w:p>
    <w:p w:rsidR="00761969" w:rsidRPr="00F5318B" w:rsidRDefault="00761969" w:rsidP="00800F23">
      <w:pPr>
        <w:pStyle w:val="AAOdstavec"/>
        <w:rPr>
          <w:rFonts w:ascii="Arial Narrow" w:hAnsi="Arial Narrow"/>
          <w:b/>
          <w:sz w:val="22"/>
          <w:szCs w:val="22"/>
        </w:rPr>
      </w:pPr>
    </w:p>
    <w:p w:rsidR="00800F23" w:rsidRPr="00F5318B" w:rsidRDefault="00800F23" w:rsidP="00800F23">
      <w:pPr>
        <w:pStyle w:val="AAOdstavec"/>
        <w:rPr>
          <w:rFonts w:ascii="Arial Narrow" w:hAnsi="Arial Narrow"/>
          <w:sz w:val="22"/>
          <w:szCs w:val="22"/>
        </w:rPr>
      </w:pPr>
      <w:r w:rsidRPr="00F5318B">
        <w:rPr>
          <w:rFonts w:ascii="Arial Narrow" w:hAnsi="Arial Narrow"/>
          <w:sz w:val="22"/>
          <w:szCs w:val="22"/>
        </w:rPr>
        <w:t>V </w:t>
      </w:r>
      <w:r w:rsidR="004D11A9" w:rsidRPr="00F5318B">
        <w:rPr>
          <w:rFonts w:ascii="Arial Narrow" w:hAnsi="Arial Narrow"/>
          <w:b/>
          <w:bCs/>
          <w:sz w:val="22"/>
          <w:szCs w:val="22"/>
        </w:rPr>
        <w:t>P</w:t>
      </w:r>
      <w:r w:rsidR="0058703B" w:rsidRPr="00F5318B">
        <w:rPr>
          <w:rFonts w:ascii="Arial Narrow" w:hAnsi="Arial Narrow"/>
          <w:b/>
          <w:bCs/>
          <w:sz w:val="22"/>
          <w:szCs w:val="22"/>
        </w:rPr>
        <w:t>odč</w:t>
      </w:r>
      <w:r w:rsidRPr="00F5318B">
        <w:rPr>
          <w:rFonts w:ascii="Arial Narrow" w:hAnsi="Arial Narrow"/>
          <w:b/>
          <w:bCs/>
          <w:sz w:val="22"/>
          <w:szCs w:val="22"/>
        </w:rPr>
        <w:t xml:space="preserve">lánku 14.7 Platba </w:t>
      </w:r>
      <w:r w:rsidR="0014034A" w:rsidRPr="00F5318B">
        <w:rPr>
          <w:rFonts w:ascii="Arial Narrow" w:hAnsi="Arial Narrow"/>
          <w:bCs/>
          <w:sz w:val="22"/>
          <w:szCs w:val="22"/>
        </w:rPr>
        <w:t>sa</w:t>
      </w:r>
      <w:r w:rsidRPr="00F5318B">
        <w:rPr>
          <w:rFonts w:ascii="Arial Narrow" w:hAnsi="Arial Narrow"/>
          <w:sz w:val="22"/>
          <w:szCs w:val="22"/>
        </w:rPr>
        <w:t xml:space="preserve"> bod b) </w:t>
      </w:r>
      <w:r w:rsidR="0014034A" w:rsidRPr="00F5318B">
        <w:rPr>
          <w:rFonts w:ascii="Arial Narrow" w:hAnsi="Arial Narrow"/>
          <w:sz w:val="22"/>
          <w:szCs w:val="22"/>
        </w:rPr>
        <w:t>sa</w:t>
      </w:r>
      <w:r w:rsidRPr="00F5318B">
        <w:rPr>
          <w:rFonts w:ascii="Arial Narrow" w:hAnsi="Arial Narrow"/>
          <w:sz w:val="22"/>
          <w:szCs w:val="22"/>
        </w:rPr>
        <w:t xml:space="preserve"> m</w:t>
      </w:r>
      <w:r w:rsidR="0014034A" w:rsidRPr="00F5318B">
        <w:rPr>
          <w:rFonts w:ascii="Arial Narrow" w:hAnsi="Arial Narrow"/>
          <w:sz w:val="22"/>
          <w:szCs w:val="22"/>
        </w:rPr>
        <w:t>e</w:t>
      </w:r>
      <w:r w:rsidRPr="00F5318B">
        <w:rPr>
          <w:rFonts w:ascii="Arial Narrow" w:hAnsi="Arial Narrow"/>
          <w:sz w:val="22"/>
          <w:szCs w:val="22"/>
        </w:rPr>
        <w:t xml:space="preserve">ní takto:  </w:t>
      </w:r>
    </w:p>
    <w:p w:rsidR="00800F23" w:rsidRPr="00F5318B" w:rsidRDefault="00800F23" w:rsidP="00800F23">
      <w:pPr>
        <w:pStyle w:val="AAOdstavec"/>
        <w:rPr>
          <w:rFonts w:ascii="Arial Narrow" w:hAnsi="Arial Narrow"/>
          <w:sz w:val="22"/>
          <w:szCs w:val="22"/>
        </w:rPr>
      </w:pPr>
      <w:r w:rsidRPr="00F5318B">
        <w:rPr>
          <w:rFonts w:ascii="Arial Narrow" w:hAnsi="Arial Narrow"/>
          <w:sz w:val="22"/>
          <w:szCs w:val="22"/>
        </w:rPr>
        <w:t>„</w:t>
      </w:r>
      <w:r w:rsidR="00EE473A" w:rsidRPr="00F5318B">
        <w:rPr>
          <w:rFonts w:ascii="Arial Narrow" w:hAnsi="Arial Narrow"/>
          <w:sz w:val="22"/>
          <w:szCs w:val="22"/>
        </w:rPr>
        <w:t>Sumu</w:t>
      </w:r>
      <w:r w:rsidR="001C6AA8" w:rsidRPr="00F5318B">
        <w:rPr>
          <w:rFonts w:ascii="Arial Narrow" w:hAnsi="Arial Narrow"/>
          <w:sz w:val="22"/>
          <w:szCs w:val="22"/>
        </w:rPr>
        <w:t xml:space="preserve"> </w:t>
      </w:r>
      <w:r w:rsidR="00563300" w:rsidRPr="00F5318B">
        <w:rPr>
          <w:rFonts w:ascii="Arial Narrow" w:hAnsi="Arial Narrow"/>
          <w:sz w:val="22"/>
          <w:szCs w:val="22"/>
        </w:rPr>
        <w:t xml:space="preserve">k úhrade, </w:t>
      </w:r>
      <w:r w:rsidR="001C6AA8" w:rsidRPr="00F5318B">
        <w:rPr>
          <w:rFonts w:ascii="Arial Narrow" w:hAnsi="Arial Narrow"/>
          <w:sz w:val="22"/>
          <w:szCs w:val="22"/>
        </w:rPr>
        <w:t>uvedenú</w:t>
      </w:r>
      <w:r w:rsidRPr="00F5318B">
        <w:rPr>
          <w:rFonts w:ascii="Arial Narrow" w:hAnsi="Arial Narrow"/>
          <w:sz w:val="22"/>
          <w:szCs w:val="22"/>
        </w:rPr>
        <w:t xml:space="preserve"> v </w:t>
      </w:r>
      <w:r w:rsidR="0014034A" w:rsidRPr="00F5318B">
        <w:rPr>
          <w:rFonts w:ascii="Arial Narrow" w:hAnsi="Arial Narrow"/>
          <w:sz w:val="22"/>
          <w:szCs w:val="22"/>
        </w:rPr>
        <w:t>každom</w:t>
      </w:r>
      <w:r w:rsidRPr="00F5318B">
        <w:rPr>
          <w:rFonts w:ascii="Arial Narrow" w:hAnsi="Arial Narrow"/>
          <w:sz w:val="22"/>
          <w:szCs w:val="22"/>
        </w:rPr>
        <w:t xml:space="preserve"> </w:t>
      </w:r>
      <w:r w:rsidR="001C6AA8" w:rsidRPr="00F5318B">
        <w:rPr>
          <w:rFonts w:ascii="Arial Narrow" w:hAnsi="Arial Narrow"/>
          <w:sz w:val="22"/>
          <w:szCs w:val="22"/>
        </w:rPr>
        <w:t>Potvrdení</w:t>
      </w:r>
      <w:r w:rsidRPr="00F5318B">
        <w:rPr>
          <w:rFonts w:ascii="Arial Narrow" w:hAnsi="Arial Narrow"/>
          <w:sz w:val="22"/>
          <w:szCs w:val="22"/>
        </w:rPr>
        <w:t xml:space="preserve"> </w:t>
      </w:r>
      <w:r w:rsidR="001C6AA8" w:rsidRPr="00F5318B">
        <w:rPr>
          <w:rFonts w:ascii="Arial Narrow" w:hAnsi="Arial Narrow"/>
          <w:sz w:val="22"/>
          <w:szCs w:val="22"/>
        </w:rPr>
        <w:t>čiastkovej</w:t>
      </w:r>
      <w:r w:rsidRPr="00F5318B">
        <w:rPr>
          <w:rFonts w:ascii="Arial Narrow" w:hAnsi="Arial Narrow"/>
          <w:sz w:val="22"/>
          <w:szCs w:val="22"/>
        </w:rPr>
        <w:t xml:space="preserve"> platby, vyd</w:t>
      </w:r>
      <w:r w:rsidR="0014034A" w:rsidRPr="00F5318B">
        <w:rPr>
          <w:rFonts w:ascii="Arial Narrow" w:hAnsi="Arial Narrow"/>
          <w:sz w:val="22"/>
          <w:szCs w:val="22"/>
        </w:rPr>
        <w:t>anom</w:t>
      </w:r>
      <w:r w:rsidR="00780CFD" w:rsidRPr="00F5318B">
        <w:rPr>
          <w:rFonts w:ascii="Arial Narrow" w:hAnsi="Arial Narrow"/>
          <w:sz w:val="22"/>
          <w:szCs w:val="22"/>
        </w:rPr>
        <w:t xml:space="preserve"> </w:t>
      </w:r>
      <w:r w:rsidR="009437D4" w:rsidRPr="00F5318B">
        <w:rPr>
          <w:rFonts w:ascii="Arial Narrow" w:hAnsi="Arial Narrow"/>
          <w:sz w:val="22"/>
          <w:szCs w:val="22"/>
        </w:rPr>
        <w:t>Stavebným dozorom</w:t>
      </w:r>
      <w:r w:rsidR="009E23F9" w:rsidRPr="00F5318B">
        <w:rPr>
          <w:rFonts w:ascii="Arial Narrow" w:hAnsi="Arial Narrow"/>
          <w:sz w:val="22"/>
          <w:szCs w:val="22"/>
        </w:rPr>
        <w:t>, a to do 6</w:t>
      </w:r>
      <w:r w:rsidRPr="00F5318B">
        <w:rPr>
          <w:rFonts w:ascii="Arial Narrow" w:hAnsi="Arial Narrow"/>
          <w:sz w:val="22"/>
          <w:szCs w:val="22"/>
        </w:rPr>
        <w:t xml:space="preserve">0 </w:t>
      </w:r>
      <w:r w:rsidR="0058703B" w:rsidRPr="00F5318B">
        <w:rPr>
          <w:rFonts w:ascii="Arial Narrow" w:hAnsi="Arial Narrow"/>
          <w:sz w:val="22"/>
          <w:szCs w:val="22"/>
        </w:rPr>
        <w:t xml:space="preserve">(šesťdesiat) </w:t>
      </w:r>
      <w:r w:rsidR="0014034A" w:rsidRPr="00F5318B">
        <w:rPr>
          <w:rFonts w:ascii="Arial Narrow" w:hAnsi="Arial Narrow"/>
          <w:sz w:val="22"/>
          <w:szCs w:val="22"/>
        </w:rPr>
        <w:t>dní</w:t>
      </w:r>
      <w:r w:rsidRPr="00F5318B">
        <w:rPr>
          <w:rFonts w:ascii="Arial Narrow" w:hAnsi="Arial Narrow"/>
          <w:sz w:val="22"/>
          <w:szCs w:val="22"/>
        </w:rPr>
        <w:t xml:space="preserve"> </w:t>
      </w:r>
      <w:r w:rsidR="0014034A" w:rsidRPr="00F5318B">
        <w:rPr>
          <w:rFonts w:ascii="Arial Narrow" w:hAnsi="Arial Narrow"/>
          <w:sz w:val="22"/>
          <w:szCs w:val="22"/>
        </w:rPr>
        <w:t>potom</w:t>
      </w:r>
      <w:r w:rsidRPr="00F5318B">
        <w:rPr>
          <w:rFonts w:ascii="Arial Narrow" w:hAnsi="Arial Narrow"/>
          <w:sz w:val="22"/>
          <w:szCs w:val="22"/>
        </w:rPr>
        <w:t xml:space="preserve">, </w:t>
      </w:r>
      <w:r w:rsidR="0014034A" w:rsidRPr="00F5318B">
        <w:rPr>
          <w:rFonts w:ascii="Arial Narrow" w:hAnsi="Arial Narrow"/>
          <w:sz w:val="22"/>
          <w:szCs w:val="22"/>
        </w:rPr>
        <w:t>čo</w:t>
      </w:r>
      <w:r w:rsidRPr="00F5318B">
        <w:rPr>
          <w:rFonts w:ascii="Arial Narrow" w:hAnsi="Arial Narrow"/>
          <w:sz w:val="22"/>
          <w:szCs w:val="22"/>
        </w:rPr>
        <w:t xml:space="preserve"> </w:t>
      </w:r>
      <w:r w:rsidR="00563300" w:rsidRPr="00F5318B">
        <w:rPr>
          <w:rFonts w:ascii="Arial Narrow" w:hAnsi="Arial Narrow"/>
          <w:sz w:val="22"/>
          <w:szCs w:val="22"/>
        </w:rPr>
        <w:t xml:space="preserve">Zhotoviteľ doručí Objednávateľovi čiastkovú faktúru spolu s </w:t>
      </w:r>
      <w:r w:rsidR="0014034A" w:rsidRPr="00F5318B">
        <w:rPr>
          <w:rFonts w:ascii="Arial Narrow" w:hAnsi="Arial Narrow"/>
          <w:sz w:val="22"/>
          <w:szCs w:val="22"/>
        </w:rPr>
        <w:t>Potvrden</w:t>
      </w:r>
      <w:r w:rsidR="00563300" w:rsidRPr="00F5318B">
        <w:rPr>
          <w:rFonts w:ascii="Arial Narrow" w:hAnsi="Arial Narrow"/>
          <w:sz w:val="22"/>
          <w:szCs w:val="22"/>
        </w:rPr>
        <w:t>ím</w:t>
      </w:r>
      <w:r w:rsidRPr="00F5318B">
        <w:rPr>
          <w:rFonts w:ascii="Arial Narrow" w:hAnsi="Arial Narrow"/>
          <w:sz w:val="22"/>
          <w:szCs w:val="22"/>
        </w:rPr>
        <w:t xml:space="preserve"> </w:t>
      </w:r>
      <w:r w:rsidR="001C6AA8" w:rsidRPr="00F5318B">
        <w:rPr>
          <w:rFonts w:ascii="Arial Narrow" w:hAnsi="Arial Narrow"/>
          <w:sz w:val="22"/>
          <w:szCs w:val="22"/>
        </w:rPr>
        <w:t>čiastkovej</w:t>
      </w:r>
      <w:r w:rsidRPr="00F5318B">
        <w:rPr>
          <w:rFonts w:ascii="Arial Narrow" w:hAnsi="Arial Narrow"/>
          <w:sz w:val="22"/>
          <w:szCs w:val="22"/>
        </w:rPr>
        <w:t xml:space="preserve"> platby.“</w:t>
      </w:r>
    </w:p>
    <w:p w:rsidR="00942E70" w:rsidRPr="003202FC" w:rsidRDefault="00942E70" w:rsidP="00800F23">
      <w:pPr>
        <w:pStyle w:val="AAOdstavec"/>
        <w:rPr>
          <w:rFonts w:ascii="Arial Narrow" w:hAnsi="Arial Narrow"/>
          <w:sz w:val="22"/>
          <w:szCs w:val="22"/>
        </w:rPr>
      </w:pPr>
    </w:p>
    <w:p w:rsidR="00800F23" w:rsidRPr="003202FC" w:rsidRDefault="00800F23" w:rsidP="00800F23">
      <w:pPr>
        <w:pStyle w:val="AAOdstavec"/>
        <w:rPr>
          <w:rFonts w:ascii="Arial Narrow" w:hAnsi="Arial Narrow"/>
          <w:sz w:val="22"/>
          <w:szCs w:val="22"/>
        </w:rPr>
      </w:pPr>
      <w:r w:rsidRPr="003202FC">
        <w:rPr>
          <w:rFonts w:ascii="Arial Narrow" w:hAnsi="Arial Narrow"/>
          <w:sz w:val="22"/>
          <w:szCs w:val="22"/>
        </w:rPr>
        <w:t>V </w:t>
      </w:r>
      <w:r w:rsidR="004D11A9" w:rsidRPr="003202FC">
        <w:rPr>
          <w:rFonts w:ascii="Arial Narrow" w:hAnsi="Arial Narrow"/>
          <w:b/>
          <w:bCs/>
          <w:sz w:val="22"/>
          <w:szCs w:val="22"/>
        </w:rPr>
        <w:t>P</w:t>
      </w:r>
      <w:r w:rsidR="0058703B" w:rsidRPr="003202FC">
        <w:rPr>
          <w:rFonts w:ascii="Arial Narrow" w:hAnsi="Arial Narrow"/>
          <w:b/>
          <w:bCs/>
          <w:sz w:val="22"/>
          <w:szCs w:val="22"/>
        </w:rPr>
        <w:t>odč</w:t>
      </w:r>
      <w:r w:rsidRPr="003202FC">
        <w:rPr>
          <w:rFonts w:ascii="Arial Narrow" w:hAnsi="Arial Narrow"/>
          <w:b/>
          <w:bCs/>
          <w:sz w:val="22"/>
          <w:szCs w:val="22"/>
        </w:rPr>
        <w:t xml:space="preserve">lánku 14.7 Platba </w:t>
      </w:r>
      <w:r w:rsidR="0014034A" w:rsidRPr="003202FC">
        <w:rPr>
          <w:rFonts w:ascii="Arial Narrow" w:hAnsi="Arial Narrow"/>
          <w:bCs/>
          <w:sz w:val="22"/>
          <w:szCs w:val="22"/>
        </w:rPr>
        <w:t>sa</w:t>
      </w:r>
      <w:r w:rsidRPr="003202FC">
        <w:rPr>
          <w:rFonts w:ascii="Arial Narrow" w:hAnsi="Arial Narrow"/>
          <w:sz w:val="22"/>
          <w:szCs w:val="22"/>
        </w:rPr>
        <w:t xml:space="preserve"> bod c) </w:t>
      </w:r>
      <w:r w:rsidR="0014034A" w:rsidRPr="003202FC">
        <w:rPr>
          <w:rFonts w:ascii="Arial Narrow" w:hAnsi="Arial Narrow"/>
          <w:sz w:val="22"/>
          <w:szCs w:val="22"/>
        </w:rPr>
        <w:t>sa</w:t>
      </w:r>
      <w:r w:rsidRPr="003202FC">
        <w:rPr>
          <w:rFonts w:ascii="Arial Narrow" w:hAnsi="Arial Narrow"/>
          <w:sz w:val="22"/>
          <w:szCs w:val="22"/>
        </w:rPr>
        <w:t xml:space="preserve"> m</w:t>
      </w:r>
      <w:r w:rsidR="0014034A" w:rsidRPr="003202FC">
        <w:rPr>
          <w:rFonts w:ascii="Arial Narrow" w:hAnsi="Arial Narrow"/>
          <w:sz w:val="22"/>
          <w:szCs w:val="22"/>
        </w:rPr>
        <w:t>e</w:t>
      </w:r>
      <w:r w:rsidRPr="003202FC">
        <w:rPr>
          <w:rFonts w:ascii="Arial Narrow" w:hAnsi="Arial Narrow"/>
          <w:sz w:val="22"/>
          <w:szCs w:val="22"/>
        </w:rPr>
        <w:t xml:space="preserve">ní takto:   </w:t>
      </w:r>
    </w:p>
    <w:p w:rsidR="00800F23" w:rsidRPr="003202FC" w:rsidRDefault="00800F23" w:rsidP="00800F23">
      <w:pPr>
        <w:pStyle w:val="AAOdstavec"/>
        <w:rPr>
          <w:rFonts w:ascii="Arial Narrow" w:hAnsi="Arial Narrow"/>
          <w:sz w:val="22"/>
          <w:szCs w:val="22"/>
        </w:rPr>
      </w:pPr>
      <w:r w:rsidRPr="003202FC">
        <w:rPr>
          <w:rFonts w:ascii="Arial Narrow" w:hAnsi="Arial Narrow"/>
          <w:sz w:val="22"/>
          <w:szCs w:val="22"/>
        </w:rPr>
        <w:t>„</w:t>
      </w:r>
      <w:r w:rsidR="00EE473A" w:rsidRPr="003202FC">
        <w:rPr>
          <w:rFonts w:ascii="Arial Narrow" w:hAnsi="Arial Narrow"/>
          <w:sz w:val="22"/>
          <w:szCs w:val="22"/>
        </w:rPr>
        <w:t>Sumu</w:t>
      </w:r>
      <w:r w:rsidRPr="003202FC">
        <w:rPr>
          <w:rFonts w:ascii="Arial Narrow" w:hAnsi="Arial Narrow"/>
          <w:sz w:val="22"/>
          <w:szCs w:val="22"/>
        </w:rPr>
        <w:t xml:space="preserve"> </w:t>
      </w:r>
      <w:r w:rsidR="00563300" w:rsidRPr="003202FC">
        <w:rPr>
          <w:rFonts w:ascii="Arial Narrow" w:hAnsi="Arial Narrow"/>
          <w:sz w:val="22"/>
          <w:szCs w:val="22"/>
        </w:rPr>
        <w:t xml:space="preserve">k úhrade, </w:t>
      </w:r>
      <w:r w:rsidRPr="003202FC">
        <w:rPr>
          <w:rFonts w:ascii="Arial Narrow" w:hAnsi="Arial Narrow"/>
          <w:sz w:val="22"/>
          <w:szCs w:val="22"/>
        </w:rPr>
        <w:t>od</w:t>
      </w:r>
      <w:r w:rsidR="0014034A" w:rsidRPr="003202FC">
        <w:rPr>
          <w:rFonts w:ascii="Arial Narrow" w:hAnsi="Arial Narrow"/>
          <w:sz w:val="22"/>
          <w:szCs w:val="22"/>
        </w:rPr>
        <w:t>súhla</w:t>
      </w:r>
      <w:r w:rsidR="001C6AA8" w:rsidRPr="003202FC">
        <w:rPr>
          <w:rFonts w:ascii="Arial Narrow" w:hAnsi="Arial Narrow"/>
          <w:sz w:val="22"/>
          <w:szCs w:val="22"/>
        </w:rPr>
        <w:t>senú</w:t>
      </w:r>
      <w:r w:rsidRPr="003202FC">
        <w:rPr>
          <w:rFonts w:ascii="Arial Narrow" w:hAnsi="Arial Narrow"/>
          <w:sz w:val="22"/>
          <w:szCs w:val="22"/>
        </w:rPr>
        <w:t xml:space="preserve"> v </w:t>
      </w:r>
      <w:r w:rsidR="001C6AA8" w:rsidRPr="003202FC">
        <w:rPr>
          <w:rFonts w:ascii="Arial Narrow" w:hAnsi="Arial Narrow"/>
          <w:sz w:val="22"/>
          <w:szCs w:val="22"/>
        </w:rPr>
        <w:t>Potvrdení konečnej</w:t>
      </w:r>
      <w:r w:rsidRPr="003202FC">
        <w:rPr>
          <w:rFonts w:ascii="Arial Narrow" w:hAnsi="Arial Narrow"/>
          <w:sz w:val="22"/>
          <w:szCs w:val="22"/>
        </w:rPr>
        <w:t xml:space="preserve"> platby vyd</w:t>
      </w:r>
      <w:r w:rsidR="0014034A" w:rsidRPr="003202FC">
        <w:rPr>
          <w:rFonts w:ascii="Arial Narrow" w:hAnsi="Arial Narrow"/>
          <w:sz w:val="22"/>
          <w:szCs w:val="22"/>
        </w:rPr>
        <w:t>anom</w:t>
      </w:r>
      <w:r w:rsidRPr="003202FC">
        <w:rPr>
          <w:rFonts w:ascii="Arial Narrow" w:hAnsi="Arial Narrow"/>
          <w:sz w:val="22"/>
          <w:szCs w:val="22"/>
        </w:rPr>
        <w:t xml:space="preserve"> </w:t>
      </w:r>
      <w:r w:rsidR="009437D4" w:rsidRPr="003202FC">
        <w:rPr>
          <w:rFonts w:ascii="Arial Narrow" w:hAnsi="Arial Narrow"/>
          <w:sz w:val="22"/>
          <w:szCs w:val="22"/>
        </w:rPr>
        <w:t>Stavebným dozorom</w:t>
      </w:r>
      <w:r w:rsidRPr="003202FC">
        <w:rPr>
          <w:rFonts w:ascii="Arial Narrow" w:hAnsi="Arial Narrow"/>
          <w:sz w:val="22"/>
          <w:szCs w:val="22"/>
        </w:rPr>
        <w:t>, a to</w:t>
      </w:r>
      <w:r w:rsidR="009E23F9" w:rsidRPr="003202FC">
        <w:rPr>
          <w:rFonts w:ascii="Arial Narrow" w:hAnsi="Arial Narrow"/>
          <w:sz w:val="22"/>
          <w:szCs w:val="22"/>
        </w:rPr>
        <w:t xml:space="preserve"> do 6</w:t>
      </w:r>
      <w:r w:rsidRPr="003202FC">
        <w:rPr>
          <w:rFonts w:ascii="Arial Narrow" w:hAnsi="Arial Narrow"/>
          <w:sz w:val="22"/>
          <w:szCs w:val="22"/>
        </w:rPr>
        <w:t xml:space="preserve">0 </w:t>
      </w:r>
      <w:r w:rsidR="0058703B" w:rsidRPr="003202FC">
        <w:rPr>
          <w:rFonts w:ascii="Arial Narrow" w:hAnsi="Arial Narrow"/>
          <w:sz w:val="22"/>
          <w:szCs w:val="22"/>
        </w:rPr>
        <w:t xml:space="preserve">(šesťdesiat) </w:t>
      </w:r>
      <w:r w:rsidR="0014034A" w:rsidRPr="003202FC">
        <w:rPr>
          <w:rFonts w:ascii="Arial Narrow" w:hAnsi="Arial Narrow"/>
          <w:sz w:val="22"/>
          <w:szCs w:val="22"/>
        </w:rPr>
        <w:t>dní</w:t>
      </w:r>
      <w:r w:rsidRPr="003202FC">
        <w:rPr>
          <w:rFonts w:ascii="Arial Narrow" w:hAnsi="Arial Narrow"/>
          <w:sz w:val="22"/>
          <w:szCs w:val="22"/>
        </w:rPr>
        <w:t xml:space="preserve"> </w:t>
      </w:r>
      <w:r w:rsidR="0014034A" w:rsidRPr="003202FC">
        <w:rPr>
          <w:rFonts w:ascii="Arial Narrow" w:hAnsi="Arial Narrow"/>
          <w:sz w:val="22"/>
          <w:szCs w:val="22"/>
        </w:rPr>
        <w:t>potom</w:t>
      </w:r>
      <w:r w:rsidRPr="003202FC">
        <w:rPr>
          <w:rFonts w:ascii="Arial Narrow" w:hAnsi="Arial Narrow"/>
          <w:sz w:val="22"/>
          <w:szCs w:val="22"/>
        </w:rPr>
        <w:t xml:space="preserve">, </w:t>
      </w:r>
      <w:r w:rsidR="0014034A" w:rsidRPr="003202FC">
        <w:rPr>
          <w:rFonts w:ascii="Arial Narrow" w:hAnsi="Arial Narrow"/>
          <w:sz w:val="22"/>
          <w:szCs w:val="22"/>
        </w:rPr>
        <w:t>čo</w:t>
      </w:r>
      <w:r w:rsidRPr="003202FC">
        <w:rPr>
          <w:rFonts w:ascii="Arial Narrow" w:hAnsi="Arial Narrow"/>
          <w:sz w:val="22"/>
          <w:szCs w:val="22"/>
        </w:rPr>
        <w:t xml:space="preserve"> </w:t>
      </w:r>
      <w:r w:rsidR="00563300" w:rsidRPr="003202FC">
        <w:rPr>
          <w:rFonts w:ascii="Arial Narrow" w:hAnsi="Arial Narrow"/>
          <w:sz w:val="22"/>
          <w:szCs w:val="22"/>
        </w:rPr>
        <w:t xml:space="preserve">Zhotoviteľ doručí </w:t>
      </w:r>
      <w:r w:rsidR="00DC2788" w:rsidRPr="003202FC">
        <w:rPr>
          <w:rFonts w:ascii="Arial Narrow" w:hAnsi="Arial Narrow"/>
          <w:sz w:val="22"/>
          <w:szCs w:val="22"/>
        </w:rPr>
        <w:t>Objednávateľ</w:t>
      </w:r>
      <w:r w:rsidR="00563300" w:rsidRPr="003202FC">
        <w:rPr>
          <w:rFonts w:ascii="Arial Narrow" w:hAnsi="Arial Narrow"/>
          <w:sz w:val="22"/>
          <w:szCs w:val="22"/>
        </w:rPr>
        <w:t>ovi</w:t>
      </w:r>
      <w:r w:rsidR="009D7560" w:rsidRPr="003202FC">
        <w:rPr>
          <w:rFonts w:ascii="Arial Narrow" w:hAnsi="Arial Narrow"/>
          <w:sz w:val="22"/>
          <w:szCs w:val="22"/>
        </w:rPr>
        <w:t xml:space="preserve"> </w:t>
      </w:r>
      <w:r w:rsidR="00563300" w:rsidRPr="003202FC">
        <w:rPr>
          <w:rFonts w:ascii="Arial Narrow" w:hAnsi="Arial Narrow"/>
          <w:sz w:val="22"/>
          <w:szCs w:val="22"/>
        </w:rPr>
        <w:t xml:space="preserve">konečnú faktúru spolu s </w:t>
      </w:r>
      <w:r w:rsidR="0014034A" w:rsidRPr="003202FC">
        <w:rPr>
          <w:rFonts w:ascii="Arial Narrow" w:hAnsi="Arial Narrow"/>
          <w:sz w:val="22"/>
          <w:szCs w:val="22"/>
        </w:rPr>
        <w:t>Potvrden</w:t>
      </w:r>
      <w:r w:rsidR="00563300" w:rsidRPr="003202FC">
        <w:rPr>
          <w:rFonts w:ascii="Arial Narrow" w:hAnsi="Arial Narrow"/>
          <w:sz w:val="22"/>
          <w:szCs w:val="22"/>
        </w:rPr>
        <w:t>ím</w:t>
      </w:r>
      <w:r w:rsidR="001C6AA8" w:rsidRPr="003202FC">
        <w:rPr>
          <w:rFonts w:ascii="Arial Narrow" w:hAnsi="Arial Narrow"/>
          <w:sz w:val="22"/>
          <w:szCs w:val="22"/>
        </w:rPr>
        <w:t xml:space="preserve"> konečnej</w:t>
      </w:r>
      <w:r w:rsidRPr="003202FC">
        <w:rPr>
          <w:rFonts w:ascii="Arial Narrow" w:hAnsi="Arial Narrow"/>
          <w:sz w:val="22"/>
          <w:szCs w:val="22"/>
        </w:rPr>
        <w:t xml:space="preserve"> platby.“</w:t>
      </w:r>
    </w:p>
    <w:p w:rsidR="00942E70" w:rsidRPr="003202FC" w:rsidRDefault="00942E70" w:rsidP="00800F23">
      <w:pPr>
        <w:pStyle w:val="BodyTextIndent21"/>
        <w:ind w:left="0"/>
        <w:rPr>
          <w:rFonts w:ascii="Arial Narrow" w:hAnsi="Arial Narrow" w:cs="Arial"/>
          <w:sz w:val="22"/>
          <w:szCs w:val="22"/>
        </w:rPr>
      </w:pPr>
    </w:p>
    <w:p w:rsidR="00800F23" w:rsidRPr="003202FC" w:rsidRDefault="00800F23" w:rsidP="00800F23">
      <w:pPr>
        <w:pStyle w:val="AAOdstavec"/>
        <w:rPr>
          <w:rFonts w:ascii="Arial Narrow" w:hAnsi="Arial Narrow"/>
          <w:sz w:val="22"/>
          <w:szCs w:val="22"/>
        </w:rPr>
      </w:pPr>
      <w:r w:rsidRPr="003202FC">
        <w:rPr>
          <w:rFonts w:ascii="Arial Narrow" w:hAnsi="Arial Narrow"/>
          <w:sz w:val="22"/>
          <w:szCs w:val="22"/>
        </w:rPr>
        <w:t>V </w:t>
      </w:r>
      <w:r w:rsidR="004D11A9" w:rsidRPr="003202FC">
        <w:rPr>
          <w:rFonts w:ascii="Arial Narrow" w:hAnsi="Arial Narrow"/>
          <w:b/>
          <w:bCs/>
          <w:sz w:val="22"/>
          <w:szCs w:val="22"/>
        </w:rPr>
        <w:t>P</w:t>
      </w:r>
      <w:r w:rsidR="0058703B" w:rsidRPr="003202FC">
        <w:rPr>
          <w:rFonts w:ascii="Arial Narrow" w:hAnsi="Arial Narrow"/>
          <w:b/>
          <w:bCs/>
          <w:sz w:val="22"/>
          <w:szCs w:val="22"/>
        </w:rPr>
        <w:t>odč</w:t>
      </w:r>
      <w:r w:rsidRPr="003202FC">
        <w:rPr>
          <w:rFonts w:ascii="Arial Narrow" w:hAnsi="Arial Narrow"/>
          <w:b/>
          <w:bCs/>
          <w:sz w:val="22"/>
          <w:szCs w:val="22"/>
        </w:rPr>
        <w:t>lánku 14.8 O</w:t>
      </w:r>
      <w:r w:rsidR="00520F9F" w:rsidRPr="003202FC">
        <w:rPr>
          <w:rFonts w:ascii="Arial Narrow" w:hAnsi="Arial Narrow"/>
          <w:b/>
          <w:bCs/>
          <w:sz w:val="22"/>
          <w:szCs w:val="22"/>
        </w:rPr>
        <w:t>neskorená</w:t>
      </w:r>
      <w:r w:rsidRPr="003202FC">
        <w:rPr>
          <w:rFonts w:ascii="Arial Narrow" w:hAnsi="Arial Narrow"/>
          <w:b/>
          <w:bCs/>
          <w:sz w:val="22"/>
          <w:szCs w:val="22"/>
        </w:rPr>
        <w:t xml:space="preserve"> platba</w:t>
      </w:r>
      <w:r w:rsidRPr="003202FC">
        <w:rPr>
          <w:rFonts w:ascii="Arial Narrow" w:hAnsi="Arial Narrow"/>
          <w:sz w:val="22"/>
          <w:szCs w:val="22"/>
        </w:rPr>
        <w:t xml:space="preserve"> </w:t>
      </w:r>
      <w:r w:rsidR="0014034A" w:rsidRPr="003202FC">
        <w:rPr>
          <w:rFonts w:ascii="Arial Narrow" w:hAnsi="Arial Narrow"/>
          <w:sz w:val="22"/>
          <w:szCs w:val="22"/>
        </w:rPr>
        <w:t>sa</w:t>
      </w:r>
      <w:r w:rsidRPr="003202FC">
        <w:rPr>
          <w:rFonts w:ascii="Arial Narrow" w:hAnsi="Arial Narrow"/>
          <w:sz w:val="22"/>
          <w:szCs w:val="22"/>
        </w:rPr>
        <w:t xml:space="preserve"> výraz „f</w:t>
      </w:r>
      <w:r w:rsidR="001C6AA8" w:rsidRPr="003202FC">
        <w:rPr>
          <w:rFonts w:ascii="Arial Narrow" w:hAnsi="Arial Narrow"/>
          <w:sz w:val="22"/>
          <w:szCs w:val="22"/>
        </w:rPr>
        <w:t>inančná</w:t>
      </w:r>
      <w:r w:rsidRPr="003202FC">
        <w:rPr>
          <w:rFonts w:ascii="Arial Narrow" w:hAnsi="Arial Narrow"/>
          <w:sz w:val="22"/>
          <w:szCs w:val="22"/>
        </w:rPr>
        <w:t xml:space="preserve"> pokuta“ </w:t>
      </w:r>
      <w:r w:rsidR="0014034A" w:rsidRPr="003202FC">
        <w:rPr>
          <w:rFonts w:ascii="Arial Narrow" w:hAnsi="Arial Narrow"/>
          <w:sz w:val="22"/>
          <w:szCs w:val="22"/>
        </w:rPr>
        <w:t>nahradz</w:t>
      </w:r>
      <w:r w:rsidRPr="003202FC">
        <w:rPr>
          <w:rFonts w:ascii="Arial Narrow" w:hAnsi="Arial Narrow"/>
          <w:sz w:val="22"/>
          <w:szCs w:val="22"/>
        </w:rPr>
        <w:t>uje výraz</w:t>
      </w:r>
      <w:r w:rsidR="0014034A" w:rsidRPr="003202FC">
        <w:rPr>
          <w:rFonts w:ascii="Arial Narrow" w:hAnsi="Arial Narrow"/>
          <w:sz w:val="22"/>
          <w:szCs w:val="22"/>
        </w:rPr>
        <w:t>om</w:t>
      </w:r>
      <w:r w:rsidR="001C6AA8" w:rsidRPr="003202FC">
        <w:rPr>
          <w:rFonts w:ascii="Arial Narrow" w:hAnsi="Arial Narrow"/>
          <w:sz w:val="22"/>
          <w:szCs w:val="22"/>
        </w:rPr>
        <w:t xml:space="preserve"> „</w:t>
      </w:r>
      <w:r w:rsidRPr="003202FC">
        <w:rPr>
          <w:rFonts w:ascii="Arial Narrow" w:hAnsi="Arial Narrow"/>
          <w:sz w:val="22"/>
          <w:szCs w:val="22"/>
        </w:rPr>
        <w:t>úrok z</w:t>
      </w:r>
      <w:r w:rsidR="004D11A9" w:rsidRPr="003202FC">
        <w:rPr>
          <w:rFonts w:ascii="Arial Narrow" w:hAnsi="Arial Narrow"/>
          <w:sz w:val="22"/>
          <w:szCs w:val="22"/>
        </w:rPr>
        <w:t> </w:t>
      </w:r>
      <w:r w:rsidR="001C6AA8" w:rsidRPr="003202FC">
        <w:rPr>
          <w:rFonts w:ascii="Arial Narrow" w:hAnsi="Arial Narrow"/>
          <w:sz w:val="22"/>
          <w:szCs w:val="22"/>
        </w:rPr>
        <w:t>omeškania</w:t>
      </w:r>
      <w:r w:rsidR="004D11A9" w:rsidRPr="003202FC">
        <w:rPr>
          <w:rFonts w:ascii="Arial Narrow" w:hAnsi="Arial Narrow"/>
          <w:sz w:val="22"/>
          <w:szCs w:val="22"/>
        </w:rPr>
        <w:t>.“</w:t>
      </w:r>
      <w:r w:rsidR="00EC19D1" w:rsidRPr="003202FC">
        <w:rPr>
          <w:rFonts w:ascii="Arial Narrow" w:hAnsi="Arial Narrow"/>
          <w:sz w:val="22"/>
          <w:szCs w:val="22"/>
        </w:rPr>
        <w:t xml:space="preserve"> </w:t>
      </w:r>
    </w:p>
    <w:p w:rsidR="00705109" w:rsidRPr="003202FC" w:rsidRDefault="00705109" w:rsidP="00800F23">
      <w:pPr>
        <w:pStyle w:val="AAOdstavec"/>
        <w:rPr>
          <w:rFonts w:ascii="Arial Narrow" w:hAnsi="Arial Narrow"/>
          <w:sz w:val="22"/>
          <w:szCs w:val="22"/>
        </w:rPr>
      </w:pPr>
    </w:p>
    <w:p w:rsidR="00800F23" w:rsidRPr="00145C7E" w:rsidRDefault="00800F23" w:rsidP="006C510D">
      <w:pPr>
        <w:pStyle w:val="BodyTextIndent21"/>
        <w:ind w:left="0"/>
        <w:rPr>
          <w:rFonts w:ascii="Arial Narrow" w:hAnsi="Arial Narrow" w:cs="Arial"/>
          <w:b/>
          <w:bCs/>
          <w:sz w:val="22"/>
          <w:szCs w:val="22"/>
        </w:rPr>
      </w:pPr>
      <w:r w:rsidRPr="00145C7E">
        <w:rPr>
          <w:rFonts w:ascii="Arial Narrow" w:hAnsi="Arial Narrow" w:cs="Arial"/>
          <w:sz w:val="22"/>
          <w:szCs w:val="22"/>
        </w:rPr>
        <w:t>V</w:t>
      </w:r>
      <w:r w:rsidR="00907280" w:rsidRPr="00145C7E">
        <w:rPr>
          <w:rFonts w:ascii="Arial Narrow" w:hAnsi="Arial Narrow" w:cs="Arial"/>
          <w:sz w:val="22"/>
          <w:szCs w:val="22"/>
        </w:rPr>
        <w:t> </w:t>
      </w:r>
      <w:r w:rsidR="004D11A9" w:rsidRPr="00145C7E">
        <w:rPr>
          <w:rFonts w:ascii="Arial Narrow" w:hAnsi="Arial Narrow" w:cs="Arial"/>
          <w:b/>
          <w:bCs/>
          <w:sz w:val="22"/>
          <w:szCs w:val="22"/>
        </w:rPr>
        <w:t>P</w:t>
      </w:r>
      <w:r w:rsidR="0058703B" w:rsidRPr="00145C7E">
        <w:rPr>
          <w:rFonts w:ascii="Arial Narrow" w:hAnsi="Arial Narrow" w:cs="Arial"/>
          <w:b/>
          <w:bCs/>
          <w:sz w:val="22"/>
          <w:szCs w:val="22"/>
        </w:rPr>
        <w:t>odč</w:t>
      </w:r>
      <w:r w:rsidRPr="00145C7E">
        <w:rPr>
          <w:rFonts w:ascii="Arial Narrow" w:hAnsi="Arial Narrow" w:cs="Arial"/>
          <w:b/>
          <w:bCs/>
          <w:sz w:val="22"/>
          <w:szCs w:val="22"/>
        </w:rPr>
        <w:t>lánku 14.8 O</w:t>
      </w:r>
      <w:r w:rsidR="00520F9F" w:rsidRPr="00145C7E">
        <w:rPr>
          <w:rFonts w:ascii="Arial Narrow" w:hAnsi="Arial Narrow" w:cs="Arial"/>
          <w:b/>
          <w:bCs/>
          <w:sz w:val="22"/>
          <w:szCs w:val="22"/>
        </w:rPr>
        <w:t>neskorená</w:t>
      </w:r>
      <w:r w:rsidRPr="00145C7E">
        <w:rPr>
          <w:rFonts w:ascii="Arial Narrow" w:hAnsi="Arial Narrow" w:cs="Arial"/>
          <w:b/>
          <w:bCs/>
          <w:sz w:val="22"/>
          <w:szCs w:val="22"/>
        </w:rPr>
        <w:t xml:space="preserve"> platba</w:t>
      </w:r>
      <w:r w:rsidRPr="00145C7E">
        <w:rPr>
          <w:rFonts w:ascii="Arial Narrow" w:hAnsi="Arial Narrow" w:cs="Arial"/>
          <w:sz w:val="22"/>
          <w:szCs w:val="22"/>
        </w:rPr>
        <w:t xml:space="preserve"> druhý </w:t>
      </w:r>
      <w:r w:rsidR="0014034A" w:rsidRPr="00145C7E">
        <w:rPr>
          <w:rFonts w:ascii="Arial Narrow" w:hAnsi="Arial Narrow" w:cs="Arial"/>
          <w:sz w:val="22"/>
          <w:szCs w:val="22"/>
        </w:rPr>
        <w:t>odsek</w:t>
      </w:r>
      <w:r w:rsidR="00EC19D1" w:rsidRPr="00145C7E">
        <w:rPr>
          <w:rFonts w:ascii="Arial Narrow" w:hAnsi="Arial Narrow" w:cs="Arial"/>
          <w:sz w:val="22"/>
          <w:szCs w:val="22"/>
        </w:rPr>
        <w:t xml:space="preserve"> bude upravený takto</w:t>
      </w:r>
      <w:r w:rsidRPr="00145C7E">
        <w:rPr>
          <w:rFonts w:ascii="Arial Narrow" w:hAnsi="Arial Narrow" w:cs="Arial"/>
          <w:sz w:val="22"/>
          <w:szCs w:val="22"/>
        </w:rPr>
        <w:t>:</w:t>
      </w:r>
    </w:p>
    <w:p w:rsidR="00435FEE" w:rsidRPr="00145C7E" w:rsidRDefault="002B7DF4" w:rsidP="006C510D">
      <w:pPr>
        <w:pStyle w:val="Odsekzoznamu"/>
        <w:tabs>
          <w:tab w:val="left" w:pos="0"/>
        </w:tabs>
        <w:spacing w:after="120" w:line="240" w:lineRule="auto"/>
        <w:ind w:left="0"/>
        <w:contextualSpacing w:val="0"/>
        <w:jc w:val="both"/>
        <w:rPr>
          <w:lang w:val="sk-SK"/>
        </w:rPr>
      </w:pPr>
      <w:r w:rsidRPr="00145C7E">
        <w:rPr>
          <w:rFonts w:ascii="Arial Narrow" w:hAnsi="Arial Narrow"/>
          <w:lang w:val="sk-SK"/>
        </w:rPr>
        <w:t>„</w:t>
      </w:r>
      <w:r w:rsidR="00800F23" w:rsidRPr="00145C7E">
        <w:rPr>
          <w:rFonts w:ascii="Arial Narrow" w:hAnsi="Arial Narrow"/>
          <w:lang w:val="sk-SK"/>
        </w:rPr>
        <w:t>Úrok z </w:t>
      </w:r>
      <w:r w:rsidR="001C6AA8" w:rsidRPr="00145C7E">
        <w:rPr>
          <w:rFonts w:ascii="Arial Narrow" w:hAnsi="Arial Narrow"/>
          <w:lang w:val="sk-SK"/>
        </w:rPr>
        <w:t>omeškania</w:t>
      </w:r>
      <w:r w:rsidR="00800F23" w:rsidRPr="00145C7E">
        <w:rPr>
          <w:rFonts w:ascii="Arial Narrow" w:hAnsi="Arial Narrow"/>
          <w:lang w:val="sk-SK"/>
        </w:rPr>
        <w:t xml:space="preserve"> za </w:t>
      </w:r>
      <w:r w:rsidR="00435FEE" w:rsidRPr="00145C7E">
        <w:rPr>
          <w:rFonts w:ascii="Arial Narrow" w:hAnsi="Arial Narrow"/>
          <w:lang w:val="sk-SK"/>
        </w:rPr>
        <w:t xml:space="preserve">oneskorenú </w:t>
      </w:r>
      <w:r w:rsidR="00800F23" w:rsidRPr="00145C7E">
        <w:rPr>
          <w:rFonts w:ascii="Arial Narrow" w:hAnsi="Arial Narrow"/>
          <w:lang w:val="sk-SK"/>
        </w:rPr>
        <w:t xml:space="preserve">platbu </w:t>
      </w:r>
      <w:r w:rsidR="00DC2788" w:rsidRPr="00145C7E">
        <w:rPr>
          <w:rFonts w:ascii="Arial Narrow" w:hAnsi="Arial Narrow"/>
          <w:lang w:val="sk-SK"/>
        </w:rPr>
        <w:t>Objednávateľ</w:t>
      </w:r>
      <w:r w:rsidR="001C6AA8" w:rsidRPr="00145C7E">
        <w:rPr>
          <w:rFonts w:ascii="Arial Narrow" w:hAnsi="Arial Narrow"/>
          <w:lang w:val="sk-SK"/>
        </w:rPr>
        <w:t>a</w:t>
      </w:r>
      <w:r w:rsidR="00800F23" w:rsidRPr="00145C7E">
        <w:rPr>
          <w:rFonts w:ascii="Arial Narrow" w:hAnsi="Arial Narrow"/>
          <w:lang w:val="sk-SK"/>
        </w:rPr>
        <w:t xml:space="preserve"> </w:t>
      </w:r>
      <w:r w:rsidR="00DC2788" w:rsidRPr="00145C7E">
        <w:rPr>
          <w:rFonts w:ascii="Arial Narrow" w:hAnsi="Arial Narrow"/>
          <w:lang w:val="sk-SK"/>
        </w:rPr>
        <w:t>Zhotoviteľ</w:t>
      </w:r>
      <w:r w:rsidR="001C6AA8" w:rsidRPr="00145C7E">
        <w:rPr>
          <w:rFonts w:ascii="Arial Narrow" w:hAnsi="Arial Narrow"/>
          <w:lang w:val="sk-SK"/>
        </w:rPr>
        <w:t>ov</w:t>
      </w:r>
      <w:r w:rsidR="00800F23" w:rsidRPr="00145C7E">
        <w:rPr>
          <w:rFonts w:ascii="Arial Narrow" w:hAnsi="Arial Narrow"/>
          <w:lang w:val="sk-SK"/>
        </w:rPr>
        <w:t xml:space="preserve">i </w:t>
      </w:r>
      <w:r w:rsidR="000B69D9" w:rsidRPr="00145C7E">
        <w:rPr>
          <w:rFonts w:ascii="Arial Narrow" w:hAnsi="Arial Narrow"/>
          <w:lang w:val="sk-SK"/>
        </w:rPr>
        <w:t xml:space="preserve"> je stanovený vo výške </w:t>
      </w:r>
      <w:r w:rsidR="006A3758" w:rsidRPr="00145C7E">
        <w:rPr>
          <w:rFonts w:ascii="Arial Narrow" w:hAnsi="Arial Narrow"/>
          <w:color w:val="000000"/>
          <w:lang w:val="sk-SK"/>
        </w:rPr>
        <w:t>podľa</w:t>
      </w:r>
      <w:r w:rsidR="001E329C" w:rsidRPr="00145C7E">
        <w:rPr>
          <w:rFonts w:ascii="Arial Narrow" w:hAnsi="Arial Narrow"/>
          <w:color w:val="000000"/>
          <w:lang w:val="sk-SK"/>
        </w:rPr>
        <w:t xml:space="preserve"> </w:t>
      </w:r>
      <w:r w:rsidR="006A3758" w:rsidRPr="00145C7E">
        <w:rPr>
          <w:rFonts w:ascii="Arial Narrow" w:hAnsi="Arial Narrow"/>
          <w:color w:val="000000"/>
          <w:lang w:val="sk-SK"/>
        </w:rPr>
        <w:t>ustanovení § 369 ods. 2 zákona č. 513/1991 Z</w:t>
      </w:r>
      <w:r w:rsidR="002209F9" w:rsidRPr="00145C7E">
        <w:rPr>
          <w:rFonts w:ascii="Arial Narrow" w:hAnsi="Arial Narrow"/>
          <w:color w:val="000000"/>
          <w:lang w:val="sk-SK"/>
        </w:rPr>
        <w:t>.z</w:t>
      </w:r>
      <w:r w:rsidR="006A3758" w:rsidRPr="00145C7E">
        <w:rPr>
          <w:rFonts w:ascii="Arial Narrow" w:hAnsi="Arial Narrow"/>
          <w:color w:val="000000"/>
          <w:lang w:val="sk-SK"/>
        </w:rPr>
        <w:t xml:space="preserve">. </w:t>
      </w:r>
      <w:r w:rsidR="00F5318B" w:rsidRPr="00145C7E">
        <w:rPr>
          <w:rFonts w:ascii="Arial Narrow" w:hAnsi="Arial Narrow"/>
          <w:color w:val="000000"/>
          <w:lang w:val="sk-SK"/>
        </w:rPr>
        <w:t>(</w:t>
      </w:r>
      <w:r w:rsidR="006A3758" w:rsidRPr="00145C7E">
        <w:rPr>
          <w:rFonts w:ascii="Arial Narrow" w:hAnsi="Arial Narrow"/>
          <w:color w:val="000000"/>
          <w:lang w:val="sk-SK"/>
        </w:rPr>
        <w:t>Obchodný zákonník</w:t>
      </w:r>
      <w:r w:rsidR="00F5318B" w:rsidRPr="00145C7E">
        <w:rPr>
          <w:rFonts w:ascii="Arial Narrow" w:hAnsi="Arial Narrow"/>
          <w:color w:val="000000"/>
          <w:lang w:val="sk-SK"/>
        </w:rPr>
        <w:t>)</w:t>
      </w:r>
      <w:r w:rsidR="006A3758" w:rsidRPr="00145C7E">
        <w:rPr>
          <w:rFonts w:ascii="Arial Narrow" w:hAnsi="Arial Narrow"/>
          <w:color w:val="000000"/>
          <w:lang w:val="sk-SK"/>
        </w:rPr>
        <w:t xml:space="preserve"> v znení neskorších zmien a doplnení,</w:t>
      </w:r>
      <w:r w:rsidR="006A3758" w:rsidRPr="00145C7E">
        <w:rPr>
          <w:rFonts w:ascii="Arial Narrow" w:hAnsi="Arial Narrow"/>
          <w:lang w:val="sk-SK"/>
        </w:rPr>
        <w:t xml:space="preserve"> v spojení s § 1 ods. 2 nariadenia vlády č. 21/2013 Z. z., ktorým sa vykonávajú niektoré ustanovenia Obchodného zákonníka.</w:t>
      </w:r>
    </w:p>
    <w:p w:rsidR="00435FEE" w:rsidRPr="00145C7E" w:rsidRDefault="00435FEE" w:rsidP="00F5318B">
      <w:pPr>
        <w:pStyle w:val="Odsekzoznamu"/>
        <w:tabs>
          <w:tab w:val="left" w:pos="0"/>
        </w:tabs>
        <w:spacing w:after="0" w:line="240" w:lineRule="auto"/>
        <w:ind w:left="0"/>
        <w:contextualSpacing w:val="0"/>
        <w:jc w:val="both"/>
        <w:rPr>
          <w:rFonts w:ascii="Arial Narrow" w:hAnsi="Arial Narrow" w:cs="Arial"/>
          <w:lang w:val="sk-SK"/>
        </w:rPr>
      </w:pPr>
      <w:r w:rsidRPr="00145C7E">
        <w:rPr>
          <w:rFonts w:ascii="Arial Narrow" w:hAnsi="Arial Narrow" w:cs="Arial"/>
          <w:lang w:val="sk-SK"/>
        </w:rPr>
        <w:t>V </w:t>
      </w:r>
      <w:r w:rsidRPr="00145C7E">
        <w:rPr>
          <w:rFonts w:ascii="Arial Narrow" w:hAnsi="Arial Narrow" w:cs="Arial"/>
          <w:b/>
          <w:bCs/>
          <w:lang w:val="sk-SK"/>
        </w:rPr>
        <w:t>Podčlánku 14.8 Oneskorená platba</w:t>
      </w:r>
      <w:r w:rsidRPr="00145C7E">
        <w:rPr>
          <w:rFonts w:ascii="Arial Narrow" w:hAnsi="Arial Narrow" w:cs="Arial"/>
          <w:lang w:val="sk-SK"/>
        </w:rPr>
        <w:t xml:space="preserve"> tretí odsek bude upravený takto:</w:t>
      </w:r>
    </w:p>
    <w:p w:rsidR="00431E77" w:rsidRPr="00145C7E" w:rsidRDefault="00980F95" w:rsidP="00F5318B">
      <w:pPr>
        <w:pStyle w:val="AAOdstavec"/>
        <w:rPr>
          <w:rFonts w:ascii="Arial Narrow" w:hAnsi="Arial Narrow"/>
          <w:sz w:val="22"/>
          <w:szCs w:val="22"/>
        </w:rPr>
      </w:pPr>
      <w:r w:rsidRPr="00145C7E">
        <w:rPr>
          <w:rFonts w:ascii="Arial Narrow" w:hAnsi="Arial Narrow"/>
          <w:sz w:val="22"/>
          <w:szCs w:val="22"/>
        </w:rPr>
        <w:t>„</w:t>
      </w:r>
      <w:r w:rsidR="00435FEE" w:rsidRPr="00145C7E">
        <w:rPr>
          <w:rFonts w:ascii="Arial Narrow" w:hAnsi="Arial Narrow"/>
          <w:sz w:val="22"/>
          <w:szCs w:val="22"/>
        </w:rPr>
        <w:t>V prípade uplatnenia nároku na úrok z omeškania Zhotoviteľ na plnenie vyzve Objednávateľa písomne. Zhotoviteľ sa zaväzuje, že si nebude voči Objednávateľovi uplatňovať iné sankcie z dôvodu oneskorenej platby</w:t>
      </w:r>
      <w:r w:rsidRPr="00145C7E">
        <w:rPr>
          <w:rFonts w:ascii="Arial Narrow" w:hAnsi="Arial Narrow"/>
          <w:sz w:val="22"/>
          <w:szCs w:val="22"/>
        </w:rPr>
        <w:t>“</w:t>
      </w:r>
      <w:r w:rsidR="00435FEE" w:rsidRPr="00145C7E">
        <w:rPr>
          <w:rFonts w:ascii="Arial Narrow" w:hAnsi="Arial Narrow"/>
          <w:sz w:val="22"/>
          <w:szCs w:val="22"/>
        </w:rPr>
        <w:t>.</w:t>
      </w:r>
    </w:p>
    <w:p w:rsidR="00980F95" w:rsidRPr="00145C7E" w:rsidRDefault="00980F95" w:rsidP="00800F23">
      <w:pPr>
        <w:pStyle w:val="AAOdstavec"/>
        <w:rPr>
          <w:rFonts w:ascii="Arial Narrow" w:hAnsi="Arial Narrow"/>
          <w:color w:val="00FF00"/>
          <w:sz w:val="22"/>
          <w:szCs w:val="22"/>
        </w:rPr>
      </w:pPr>
    </w:p>
    <w:p w:rsidR="00800F23" w:rsidRPr="00145C7E" w:rsidRDefault="00800F23" w:rsidP="00800F23">
      <w:pPr>
        <w:pStyle w:val="AAOdstavec"/>
        <w:rPr>
          <w:rFonts w:ascii="Arial Narrow" w:hAnsi="Arial Narrow"/>
          <w:sz w:val="22"/>
          <w:szCs w:val="22"/>
        </w:rPr>
      </w:pPr>
      <w:r w:rsidRPr="00145C7E">
        <w:rPr>
          <w:rFonts w:ascii="Arial Narrow" w:hAnsi="Arial Narrow"/>
          <w:sz w:val="22"/>
          <w:szCs w:val="22"/>
        </w:rPr>
        <w:t>V </w:t>
      </w:r>
      <w:r w:rsidR="0058703B" w:rsidRPr="00145C7E">
        <w:rPr>
          <w:rFonts w:ascii="Arial Narrow" w:hAnsi="Arial Narrow"/>
          <w:b/>
          <w:bCs/>
          <w:sz w:val="22"/>
          <w:szCs w:val="22"/>
        </w:rPr>
        <w:t>podč</w:t>
      </w:r>
      <w:r w:rsidRPr="00145C7E">
        <w:rPr>
          <w:rFonts w:ascii="Arial Narrow" w:hAnsi="Arial Narrow"/>
          <w:b/>
          <w:bCs/>
          <w:sz w:val="22"/>
          <w:szCs w:val="22"/>
        </w:rPr>
        <w:t>lánku 14.8 O</w:t>
      </w:r>
      <w:r w:rsidR="00520F9F" w:rsidRPr="00145C7E">
        <w:rPr>
          <w:rFonts w:ascii="Arial Narrow" w:hAnsi="Arial Narrow"/>
          <w:b/>
          <w:bCs/>
          <w:sz w:val="22"/>
          <w:szCs w:val="22"/>
        </w:rPr>
        <w:t>neskorená</w:t>
      </w:r>
      <w:r w:rsidRPr="00145C7E">
        <w:rPr>
          <w:rFonts w:ascii="Arial Narrow" w:hAnsi="Arial Narrow"/>
          <w:b/>
          <w:bCs/>
          <w:sz w:val="22"/>
          <w:szCs w:val="22"/>
        </w:rPr>
        <w:t xml:space="preserve"> platba</w:t>
      </w:r>
      <w:r w:rsidRPr="00145C7E">
        <w:rPr>
          <w:rFonts w:ascii="Arial Narrow" w:hAnsi="Arial Narrow"/>
          <w:sz w:val="22"/>
          <w:szCs w:val="22"/>
        </w:rPr>
        <w:t xml:space="preserve"> </w:t>
      </w:r>
      <w:r w:rsidR="0014034A" w:rsidRPr="00145C7E">
        <w:rPr>
          <w:rFonts w:ascii="Arial Narrow" w:hAnsi="Arial Narrow"/>
          <w:sz w:val="22"/>
          <w:szCs w:val="22"/>
        </w:rPr>
        <w:t>sa</w:t>
      </w:r>
      <w:r w:rsidRPr="00145C7E">
        <w:rPr>
          <w:rFonts w:ascii="Arial Narrow" w:hAnsi="Arial Narrow"/>
          <w:sz w:val="22"/>
          <w:szCs w:val="22"/>
        </w:rPr>
        <w:t xml:space="preserve"> </w:t>
      </w:r>
      <w:r w:rsidR="00353004" w:rsidRPr="00145C7E">
        <w:rPr>
          <w:rFonts w:ascii="Arial Narrow" w:hAnsi="Arial Narrow"/>
          <w:sz w:val="22"/>
          <w:szCs w:val="22"/>
        </w:rPr>
        <w:t>dopĺňa</w:t>
      </w:r>
      <w:r w:rsidRPr="00145C7E">
        <w:rPr>
          <w:rFonts w:ascii="Arial Narrow" w:hAnsi="Arial Narrow"/>
          <w:sz w:val="22"/>
          <w:szCs w:val="22"/>
        </w:rPr>
        <w:t xml:space="preserve"> nový </w:t>
      </w:r>
      <w:r w:rsidR="0014034A" w:rsidRPr="00145C7E">
        <w:rPr>
          <w:rFonts w:ascii="Arial Narrow" w:hAnsi="Arial Narrow"/>
          <w:sz w:val="22"/>
          <w:szCs w:val="22"/>
        </w:rPr>
        <w:t>odsek</w:t>
      </w:r>
      <w:r w:rsidRPr="00145C7E">
        <w:rPr>
          <w:rFonts w:ascii="Arial Narrow" w:hAnsi="Arial Narrow"/>
          <w:sz w:val="22"/>
          <w:szCs w:val="22"/>
        </w:rPr>
        <w:t xml:space="preserve"> takto: </w:t>
      </w:r>
    </w:p>
    <w:p w:rsidR="002209F9" w:rsidRPr="00145C7E" w:rsidRDefault="00800F23" w:rsidP="002209F9">
      <w:pPr>
        <w:rPr>
          <w:rFonts w:ascii="Times New Roman" w:hAnsi="Times New Roman"/>
          <w:sz w:val="24"/>
          <w:szCs w:val="24"/>
          <w:highlight w:val="yellow"/>
          <w:shd w:val="clear" w:color="auto" w:fill="BCBEC0"/>
        </w:rPr>
      </w:pPr>
      <w:r w:rsidRPr="00145C7E">
        <w:rPr>
          <w:rFonts w:ascii="Arial Narrow" w:hAnsi="Arial Narrow" w:cs="Arial"/>
          <w:szCs w:val="22"/>
        </w:rPr>
        <w:t xml:space="preserve">„Za </w:t>
      </w:r>
      <w:r w:rsidR="002D36CF" w:rsidRPr="00145C7E">
        <w:rPr>
          <w:rFonts w:ascii="Arial Narrow" w:hAnsi="Arial Narrow" w:cs="Arial"/>
          <w:szCs w:val="22"/>
        </w:rPr>
        <w:t>oneskore</w:t>
      </w:r>
      <w:r w:rsidR="001C6AA8" w:rsidRPr="00145C7E">
        <w:rPr>
          <w:rFonts w:ascii="Arial Narrow" w:hAnsi="Arial Narrow" w:cs="Arial"/>
          <w:szCs w:val="22"/>
        </w:rPr>
        <w:t>nie</w:t>
      </w:r>
      <w:r w:rsidRPr="00145C7E">
        <w:rPr>
          <w:rFonts w:ascii="Arial Narrow" w:hAnsi="Arial Narrow" w:cs="Arial"/>
          <w:szCs w:val="22"/>
        </w:rPr>
        <w:t xml:space="preserve"> s úhradou daňového dokladu </w:t>
      </w:r>
      <w:r w:rsidR="0014034A" w:rsidRPr="00145C7E">
        <w:rPr>
          <w:rFonts w:ascii="Arial Narrow" w:hAnsi="Arial Narrow" w:cs="Arial"/>
          <w:szCs w:val="22"/>
        </w:rPr>
        <w:t>alebo</w:t>
      </w:r>
      <w:r w:rsidRPr="00145C7E">
        <w:rPr>
          <w:rFonts w:ascii="Arial Narrow" w:hAnsi="Arial Narrow" w:cs="Arial"/>
          <w:szCs w:val="22"/>
        </w:rPr>
        <w:t xml:space="preserve"> s úhradou </w:t>
      </w:r>
      <w:r w:rsidR="001C6AA8" w:rsidRPr="00145C7E">
        <w:rPr>
          <w:rFonts w:ascii="Arial Narrow" w:hAnsi="Arial Narrow" w:cs="Arial"/>
          <w:szCs w:val="22"/>
        </w:rPr>
        <w:t>inej splatnej</w:t>
      </w:r>
      <w:r w:rsidRPr="00145C7E">
        <w:rPr>
          <w:rFonts w:ascii="Arial Narrow" w:hAnsi="Arial Narrow" w:cs="Arial"/>
          <w:szCs w:val="22"/>
        </w:rPr>
        <w:t xml:space="preserve"> platby uhradí </w:t>
      </w:r>
      <w:r w:rsidR="00DC2788" w:rsidRPr="00145C7E">
        <w:rPr>
          <w:rFonts w:ascii="Arial Narrow" w:hAnsi="Arial Narrow" w:cs="Arial"/>
          <w:szCs w:val="22"/>
        </w:rPr>
        <w:t>Objednávateľ</w:t>
      </w:r>
      <w:r w:rsidR="001C6AA8" w:rsidRPr="00145C7E">
        <w:rPr>
          <w:rFonts w:ascii="Arial Narrow" w:hAnsi="Arial Narrow" w:cs="Arial"/>
          <w:szCs w:val="22"/>
        </w:rPr>
        <w:t xml:space="preserve"> </w:t>
      </w:r>
      <w:r w:rsidR="00DC2788" w:rsidRPr="00145C7E">
        <w:rPr>
          <w:rFonts w:ascii="Arial Narrow" w:hAnsi="Arial Narrow" w:cs="Arial"/>
          <w:szCs w:val="22"/>
        </w:rPr>
        <w:t>Zhotoviteľ</w:t>
      </w:r>
      <w:r w:rsidR="001C6AA8" w:rsidRPr="00145C7E">
        <w:rPr>
          <w:rFonts w:ascii="Arial Narrow" w:hAnsi="Arial Narrow" w:cs="Arial"/>
          <w:szCs w:val="22"/>
        </w:rPr>
        <w:t>ov</w:t>
      </w:r>
      <w:r w:rsidRPr="00145C7E">
        <w:rPr>
          <w:rFonts w:ascii="Arial Narrow" w:hAnsi="Arial Narrow" w:cs="Arial"/>
          <w:szCs w:val="22"/>
        </w:rPr>
        <w:t>i úrok z </w:t>
      </w:r>
      <w:r w:rsidR="001C6AA8" w:rsidRPr="00145C7E">
        <w:rPr>
          <w:rFonts w:ascii="Arial Narrow" w:hAnsi="Arial Narrow" w:cs="Arial"/>
          <w:szCs w:val="22"/>
        </w:rPr>
        <w:t>omeškania</w:t>
      </w:r>
      <w:r w:rsidRPr="00145C7E">
        <w:rPr>
          <w:rFonts w:ascii="Arial Narrow" w:hAnsi="Arial Narrow" w:cs="Arial"/>
          <w:szCs w:val="22"/>
        </w:rPr>
        <w:t xml:space="preserve"> </w:t>
      </w:r>
      <w:r w:rsidR="0014034A" w:rsidRPr="00145C7E">
        <w:rPr>
          <w:rFonts w:ascii="Arial Narrow" w:hAnsi="Arial Narrow" w:cs="Arial"/>
          <w:szCs w:val="22"/>
        </w:rPr>
        <w:t>vo výške</w:t>
      </w:r>
      <w:r w:rsidRPr="00145C7E">
        <w:rPr>
          <w:rFonts w:ascii="Arial Narrow" w:hAnsi="Arial Narrow" w:cs="Arial"/>
          <w:szCs w:val="22"/>
        </w:rPr>
        <w:t xml:space="preserve"> </w:t>
      </w:r>
      <w:r w:rsidR="00732023" w:rsidRPr="00145C7E">
        <w:rPr>
          <w:rFonts w:ascii="Arial Narrow" w:hAnsi="Arial Narrow" w:cs="Arial"/>
          <w:szCs w:val="22"/>
        </w:rPr>
        <w:t xml:space="preserve">podľa </w:t>
      </w:r>
      <w:r w:rsidR="00435FEE" w:rsidRPr="00145C7E">
        <w:rPr>
          <w:rFonts w:ascii="Arial Narrow" w:hAnsi="Arial Narrow"/>
          <w:color w:val="000000"/>
        </w:rPr>
        <w:t xml:space="preserve">ustanovení </w:t>
      </w:r>
      <w:r w:rsidR="00435FEE" w:rsidRPr="00145C7E">
        <w:rPr>
          <w:rFonts w:ascii="Arial Narrow" w:hAnsi="Arial Narrow"/>
        </w:rPr>
        <w:t xml:space="preserve">§ 369 ods. </w:t>
      </w:r>
      <w:r w:rsidR="002209F9" w:rsidRPr="00145C7E">
        <w:rPr>
          <w:rFonts w:ascii="Arial Narrow" w:hAnsi="Arial Narrow"/>
        </w:rPr>
        <w:t xml:space="preserve">a 369a  </w:t>
      </w:r>
      <w:r w:rsidR="00435FEE" w:rsidRPr="00145C7E">
        <w:rPr>
          <w:rFonts w:ascii="Arial Narrow" w:hAnsi="Arial Narrow"/>
        </w:rPr>
        <w:t>2 zákona č. 513/1991 Z</w:t>
      </w:r>
      <w:r w:rsidR="002209F9" w:rsidRPr="00145C7E">
        <w:rPr>
          <w:rFonts w:ascii="Arial Narrow" w:hAnsi="Arial Narrow"/>
        </w:rPr>
        <w:t>.z.</w:t>
      </w:r>
      <w:r w:rsidR="00435FEE" w:rsidRPr="00145C7E">
        <w:rPr>
          <w:rFonts w:ascii="Arial Narrow" w:hAnsi="Arial Narrow"/>
        </w:rPr>
        <w:t xml:space="preserve"> </w:t>
      </w:r>
      <w:r w:rsidR="00F5318B" w:rsidRPr="00145C7E">
        <w:rPr>
          <w:rFonts w:ascii="Arial Narrow" w:hAnsi="Arial Narrow"/>
        </w:rPr>
        <w:t>(</w:t>
      </w:r>
      <w:r w:rsidR="00435FEE" w:rsidRPr="00145C7E">
        <w:rPr>
          <w:rFonts w:ascii="Arial Narrow" w:hAnsi="Arial Narrow"/>
        </w:rPr>
        <w:t>Obchodný zákonník</w:t>
      </w:r>
      <w:r w:rsidR="00F5318B" w:rsidRPr="00145C7E">
        <w:rPr>
          <w:rFonts w:ascii="Arial Narrow" w:hAnsi="Arial Narrow"/>
        </w:rPr>
        <w:t>)</w:t>
      </w:r>
      <w:r w:rsidR="00435FEE" w:rsidRPr="00145C7E">
        <w:rPr>
          <w:rFonts w:ascii="Arial Narrow" w:hAnsi="Arial Narrow"/>
        </w:rPr>
        <w:t xml:space="preserve"> v znení neskorších zmien a doplnení, v spojení s § 1 ods. 2 nariadenia vlády č. 21/2013 Z. z., ktorým sa vykonávajú niektoré ustanovenia Obchodného zákonníka.</w:t>
      </w:r>
      <w:r w:rsidR="002209F9" w:rsidRPr="00145C7E">
        <w:rPr>
          <w:rFonts w:ascii="Times New Roman" w:hAnsi="Times New Roman"/>
          <w:sz w:val="24"/>
          <w:szCs w:val="24"/>
          <w:highlight w:val="yellow"/>
          <w:shd w:val="clear" w:color="auto" w:fill="BCBEC0"/>
        </w:rPr>
        <w:t xml:space="preserve"> </w:t>
      </w:r>
    </w:p>
    <w:p w:rsidR="00435FEE" w:rsidRPr="00145C7E" w:rsidRDefault="00435FEE" w:rsidP="00800F23">
      <w:pPr>
        <w:rPr>
          <w:rFonts w:ascii="Arial Narrow" w:hAnsi="Arial Narrow" w:cs="Arial"/>
          <w:szCs w:val="22"/>
        </w:rPr>
      </w:pPr>
    </w:p>
    <w:p w:rsidR="00800F23" w:rsidRPr="003202FC" w:rsidRDefault="00DC2788" w:rsidP="00435FEE">
      <w:pPr>
        <w:rPr>
          <w:rFonts w:ascii="Arial Narrow" w:hAnsi="Arial Narrow" w:cs="Arial"/>
          <w:szCs w:val="22"/>
        </w:rPr>
      </w:pPr>
      <w:r w:rsidRPr="00900638">
        <w:rPr>
          <w:rFonts w:ascii="Arial Narrow" w:hAnsi="Arial Narrow" w:cs="Arial"/>
          <w:szCs w:val="22"/>
        </w:rPr>
        <w:t>Objednávateľ</w:t>
      </w:r>
      <w:r w:rsidR="002B7DF4" w:rsidRPr="00900638">
        <w:rPr>
          <w:rFonts w:ascii="Arial Narrow" w:hAnsi="Arial Narrow" w:cs="Arial"/>
          <w:szCs w:val="22"/>
        </w:rPr>
        <w:t xml:space="preserve"> sa nedostáva do o</w:t>
      </w:r>
      <w:r w:rsidR="00F5318B">
        <w:rPr>
          <w:rFonts w:ascii="Arial Narrow" w:hAnsi="Arial Narrow" w:cs="Arial"/>
          <w:szCs w:val="22"/>
        </w:rPr>
        <w:t>neskore</w:t>
      </w:r>
      <w:r w:rsidR="002B7DF4" w:rsidRPr="00900638">
        <w:rPr>
          <w:rFonts w:ascii="Arial Narrow" w:hAnsi="Arial Narrow" w:cs="Arial"/>
          <w:szCs w:val="22"/>
        </w:rPr>
        <w:t>nia, pokiaľ (nie z vlastného zavinenia) neobdržal finančné prostriedky zo zdrojov Štátneho rozpočtu na svoj účet. V takomto prípade</w:t>
      </w:r>
      <w:r w:rsidR="002B7DF4" w:rsidRPr="003202FC">
        <w:rPr>
          <w:rFonts w:ascii="Arial Narrow" w:hAnsi="Arial Narrow" w:cs="Arial"/>
          <w:szCs w:val="22"/>
        </w:rPr>
        <w:t xml:space="preserve"> nie je ustanovenie to</w:t>
      </w:r>
      <w:r w:rsidR="00A921DC" w:rsidRPr="003202FC">
        <w:rPr>
          <w:rFonts w:ascii="Arial Narrow" w:hAnsi="Arial Narrow" w:cs="Arial"/>
          <w:szCs w:val="22"/>
        </w:rPr>
        <w:t>hto P</w:t>
      </w:r>
      <w:r w:rsidR="002B7DF4" w:rsidRPr="003202FC">
        <w:rPr>
          <w:rFonts w:ascii="Arial Narrow" w:hAnsi="Arial Narrow" w:cs="Arial"/>
          <w:szCs w:val="22"/>
        </w:rPr>
        <w:t>odčlánku</w:t>
      </w:r>
      <w:r w:rsidR="002B7DF4" w:rsidRPr="003202FC">
        <w:rPr>
          <w:rFonts w:ascii="Arial Narrow" w:hAnsi="Arial Narrow" w:cs="Arial"/>
          <w:spacing w:val="38"/>
          <w:szCs w:val="22"/>
        </w:rPr>
        <w:t xml:space="preserve"> </w:t>
      </w:r>
      <w:r w:rsidR="002B7DF4" w:rsidRPr="003202FC">
        <w:rPr>
          <w:rFonts w:ascii="Arial Narrow" w:hAnsi="Arial Narrow" w:cs="Arial"/>
          <w:szCs w:val="22"/>
        </w:rPr>
        <w:t>použiteľné.“</w:t>
      </w:r>
    </w:p>
    <w:p w:rsidR="002F41F4" w:rsidRPr="003202FC" w:rsidRDefault="002F41F4" w:rsidP="0009185F">
      <w:pPr>
        <w:pStyle w:val="Zkladntext"/>
        <w:ind w:right="102"/>
        <w:jc w:val="both"/>
        <w:rPr>
          <w:rFonts w:ascii="Arial Narrow" w:hAnsi="Arial Narrow" w:cs="Arial"/>
          <w:szCs w:val="22"/>
        </w:rPr>
      </w:pPr>
    </w:p>
    <w:p w:rsidR="00800F23" w:rsidRPr="00900638" w:rsidRDefault="0014034A" w:rsidP="00800F23">
      <w:pPr>
        <w:pStyle w:val="AAOdstavec"/>
        <w:rPr>
          <w:rFonts w:ascii="Arial Narrow" w:hAnsi="Arial Narrow"/>
          <w:b/>
          <w:sz w:val="22"/>
          <w:szCs w:val="22"/>
        </w:rPr>
      </w:pPr>
      <w:r w:rsidRPr="00A0032A">
        <w:rPr>
          <w:rFonts w:ascii="Arial Narrow" w:hAnsi="Arial Narrow"/>
          <w:sz w:val="22"/>
          <w:szCs w:val="22"/>
        </w:rPr>
        <w:t>Pôvod</w:t>
      </w:r>
      <w:r w:rsidR="001C6AA8" w:rsidRPr="00A0032A">
        <w:rPr>
          <w:rFonts w:ascii="Arial Narrow" w:hAnsi="Arial Narrow"/>
          <w:sz w:val="22"/>
          <w:szCs w:val="22"/>
        </w:rPr>
        <w:t>né</w:t>
      </w:r>
      <w:r w:rsidR="00800F23" w:rsidRPr="00C53A27">
        <w:rPr>
          <w:rFonts w:ascii="Arial Narrow" w:hAnsi="Arial Narrow"/>
          <w:sz w:val="22"/>
          <w:szCs w:val="22"/>
        </w:rPr>
        <w:t xml:space="preserve"> zn</w:t>
      </w:r>
      <w:r w:rsidRPr="00C53A27">
        <w:rPr>
          <w:rFonts w:ascii="Arial Narrow" w:hAnsi="Arial Narrow"/>
          <w:sz w:val="22"/>
          <w:szCs w:val="22"/>
        </w:rPr>
        <w:t>e</w:t>
      </w:r>
      <w:r w:rsidR="00800F23" w:rsidRPr="00C53A27">
        <w:rPr>
          <w:rFonts w:ascii="Arial Narrow" w:hAnsi="Arial Narrow"/>
          <w:sz w:val="22"/>
          <w:szCs w:val="22"/>
        </w:rPr>
        <w:t>n</w:t>
      </w:r>
      <w:r w:rsidR="001C6AA8" w:rsidRPr="00C53A27">
        <w:rPr>
          <w:rFonts w:ascii="Arial Narrow" w:hAnsi="Arial Narrow"/>
          <w:sz w:val="22"/>
          <w:szCs w:val="22"/>
        </w:rPr>
        <w:t>ie</w:t>
      </w:r>
      <w:r w:rsidR="00800F23" w:rsidRPr="00C53A27">
        <w:rPr>
          <w:rFonts w:ascii="Arial Narrow" w:hAnsi="Arial Narrow"/>
          <w:b/>
          <w:sz w:val="22"/>
          <w:szCs w:val="22"/>
        </w:rPr>
        <w:t xml:space="preserve"> </w:t>
      </w:r>
      <w:r w:rsidR="00A921DC" w:rsidRPr="00C53A27">
        <w:rPr>
          <w:rFonts w:ascii="Arial Narrow" w:hAnsi="Arial Narrow"/>
          <w:b/>
          <w:bCs/>
          <w:sz w:val="22"/>
          <w:szCs w:val="22"/>
        </w:rPr>
        <w:t>P</w:t>
      </w:r>
      <w:r w:rsidR="0058703B" w:rsidRPr="006F697E">
        <w:rPr>
          <w:rFonts w:ascii="Arial Narrow" w:hAnsi="Arial Narrow"/>
          <w:b/>
          <w:bCs/>
          <w:sz w:val="22"/>
          <w:szCs w:val="22"/>
        </w:rPr>
        <w:t>odč</w:t>
      </w:r>
      <w:r w:rsidR="00800F23" w:rsidRPr="006F697E">
        <w:rPr>
          <w:rFonts w:ascii="Arial Narrow" w:hAnsi="Arial Narrow"/>
          <w:b/>
          <w:bCs/>
          <w:sz w:val="22"/>
          <w:szCs w:val="22"/>
        </w:rPr>
        <w:t>lánku 14.9</w:t>
      </w:r>
      <w:r w:rsidR="0009185F" w:rsidRPr="006F697E">
        <w:rPr>
          <w:rFonts w:ascii="Arial Narrow" w:hAnsi="Arial Narrow"/>
          <w:b/>
          <w:sz w:val="22"/>
          <w:szCs w:val="22"/>
        </w:rPr>
        <w:t xml:space="preserve"> Platba </w:t>
      </w:r>
      <w:r w:rsidR="0009185F" w:rsidRPr="00900638">
        <w:rPr>
          <w:rFonts w:ascii="Arial Narrow" w:hAnsi="Arial Narrow"/>
          <w:b/>
          <w:sz w:val="22"/>
          <w:szCs w:val="22"/>
        </w:rPr>
        <w:t>Z</w:t>
      </w:r>
      <w:r w:rsidR="00800F23" w:rsidRPr="00900638">
        <w:rPr>
          <w:rFonts w:ascii="Arial Narrow" w:hAnsi="Arial Narrow"/>
          <w:b/>
          <w:sz w:val="22"/>
          <w:szCs w:val="22"/>
        </w:rPr>
        <w:t xml:space="preserve">ádržného </w:t>
      </w:r>
      <w:r w:rsidRPr="00900638">
        <w:rPr>
          <w:rFonts w:ascii="Arial Narrow" w:hAnsi="Arial Narrow"/>
          <w:sz w:val="22"/>
          <w:szCs w:val="22"/>
        </w:rPr>
        <w:t>sa</w:t>
      </w:r>
      <w:r w:rsidR="00800F23" w:rsidRPr="00900638">
        <w:rPr>
          <w:rFonts w:ascii="Arial Narrow" w:hAnsi="Arial Narrow"/>
          <w:sz w:val="22"/>
          <w:szCs w:val="22"/>
        </w:rPr>
        <w:t xml:space="preserve"> </w:t>
      </w:r>
      <w:r w:rsidR="00DA35D4" w:rsidRPr="00900638">
        <w:rPr>
          <w:rFonts w:ascii="Arial Narrow" w:hAnsi="Arial Narrow"/>
          <w:sz w:val="22"/>
          <w:szCs w:val="22"/>
        </w:rPr>
        <w:t xml:space="preserve">vypúšťa </w:t>
      </w:r>
      <w:r w:rsidR="00800F23" w:rsidRPr="00900638">
        <w:rPr>
          <w:rFonts w:ascii="Arial Narrow" w:hAnsi="Arial Narrow"/>
          <w:sz w:val="22"/>
          <w:szCs w:val="22"/>
        </w:rPr>
        <w:t xml:space="preserve">a </w:t>
      </w:r>
      <w:r w:rsidRPr="00900638">
        <w:rPr>
          <w:rFonts w:ascii="Arial Narrow" w:hAnsi="Arial Narrow"/>
          <w:sz w:val="22"/>
          <w:szCs w:val="22"/>
        </w:rPr>
        <w:t>nahradz</w:t>
      </w:r>
      <w:r w:rsidR="00800F23" w:rsidRPr="00900638">
        <w:rPr>
          <w:rFonts w:ascii="Arial Narrow" w:hAnsi="Arial Narrow"/>
          <w:sz w:val="22"/>
          <w:szCs w:val="22"/>
        </w:rPr>
        <w:t xml:space="preserve">uje </w:t>
      </w:r>
      <w:r w:rsidRPr="00900638">
        <w:rPr>
          <w:rFonts w:ascii="Arial Narrow" w:hAnsi="Arial Narrow"/>
          <w:sz w:val="22"/>
          <w:szCs w:val="22"/>
        </w:rPr>
        <w:t>sa</w:t>
      </w:r>
      <w:r w:rsidR="00810E70" w:rsidRPr="00900638">
        <w:rPr>
          <w:rFonts w:ascii="Arial Narrow" w:hAnsi="Arial Narrow"/>
          <w:sz w:val="22"/>
          <w:szCs w:val="22"/>
        </w:rPr>
        <w:t xml:space="preserve"> takto</w:t>
      </w:r>
      <w:r w:rsidR="00800F23" w:rsidRPr="00900638">
        <w:rPr>
          <w:rFonts w:ascii="Arial Narrow" w:hAnsi="Arial Narrow"/>
          <w:sz w:val="22"/>
          <w:szCs w:val="22"/>
        </w:rPr>
        <w:t>:</w:t>
      </w:r>
      <w:r w:rsidR="00800F23" w:rsidRPr="00900638">
        <w:rPr>
          <w:rFonts w:ascii="Arial Narrow" w:hAnsi="Arial Narrow"/>
          <w:b/>
          <w:sz w:val="22"/>
          <w:szCs w:val="22"/>
        </w:rPr>
        <w:t xml:space="preserve"> </w:t>
      </w:r>
    </w:p>
    <w:p w:rsidR="00870F58" w:rsidRPr="00900638" w:rsidRDefault="001C6AA8" w:rsidP="00800F23">
      <w:pPr>
        <w:pStyle w:val="text"/>
        <w:widowControl/>
        <w:spacing w:before="0" w:line="240" w:lineRule="auto"/>
        <w:rPr>
          <w:rFonts w:ascii="Arial Narrow" w:hAnsi="Arial Narrow" w:cs="Arial"/>
          <w:sz w:val="22"/>
          <w:szCs w:val="22"/>
          <w:lang w:val="sk-SK"/>
        </w:rPr>
      </w:pPr>
      <w:r w:rsidRPr="00900638">
        <w:rPr>
          <w:rFonts w:ascii="Arial Narrow" w:hAnsi="Arial Narrow" w:cs="Arial"/>
          <w:sz w:val="22"/>
          <w:szCs w:val="22"/>
          <w:lang w:val="sk-SK"/>
        </w:rPr>
        <w:t>„Po komplexno</w:t>
      </w:r>
      <w:r w:rsidR="00800F23" w:rsidRPr="00900638">
        <w:rPr>
          <w:rFonts w:ascii="Arial Narrow" w:hAnsi="Arial Narrow" w:cs="Arial"/>
          <w:sz w:val="22"/>
          <w:szCs w:val="22"/>
          <w:lang w:val="sk-SK"/>
        </w:rPr>
        <w:t xml:space="preserve">m </w:t>
      </w:r>
      <w:r w:rsidR="0014034A" w:rsidRPr="00900638">
        <w:rPr>
          <w:rFonts w:ascii="Arial Narrow" w:hAnsi="Arial Narrow" w:cs="Arial"/>
          <w:sz w:val="22"/>
          <w:szCs w:val="22"/>
          <w:lang w:val="sk-SK"/>
        </w:rPr>
        <w:t>vyskúša</w:t>
      </w:r>
      <w:r w:rsidRPr="00900638">
        <w:rPr>
          <w:rFonts w:ascii="Arial Narrow" w:hAnsi="Arial Narrow" w:cs="Arial"/>
          <w:sz w:val="22"/>
          <w:szCs w:val="22"/>
          <w:lang w:val="sk-SK"/>
        </w:rPr>
        <w:t>ní celej</w:t>
      </w:r>
      <w:r w:rsidR="00A921DC" w:rsidRPr="00900638">
        <w:rPr>
          <w:rFonts w:ascii="Arial Narrow" w:hAnsi="Arial Narrow" w:cs="Arial"/>
          <w:sz w:val="22"/>
          <w:szCs w:val="22"/>
          <w:lang w:val="sk-SK"/>
        </w:rPr>
        <w:t xml:space="preserve"> S</w:t>
      </w:r>
      <w:r w:rsidR="00800F23" w:rsidRPr="00900638">
        <w:rPr>
          <w:rFonts w:ascii="Arial Narrow" w:hAnsi="Arial Narrow" w:cs="Arial"/>
          <w:sz w:val="22"/>
          <w:szCs w:val="22"/>
          <w:lang w:val="sk-SK"/>
        </w:rPr>
        <w:t>tavby, vyd</w:t>
      </w:r>
      <w:r w:rsidRPr="00900638">
        <w:rPr>
          <w:rFonts w:ascii="Arial Narrow" w:hAnsi="Arial Narrow" w:cs="Arial"/>
          <w:sz w:val="22"/>
          <w:szCs w:val="22"/>
          <w:lang w:val="sk-SK"/>
        </w:rPr>
        <w:t>a</w:t>
      </w:r>
      <w:r w:rsidR="00800F23" w:rsidRPr="00900638">
        <w:rPr>
          <w:rFonts w:ascii="Arial Narrow" w:hAnsi="Arial Narrow" w:cs="Arial"/>
          <w:sz w:val="22"/>
          <w:szCs w:val="22"/>
          <w:lang w:val="sk-SK"/>
        </w:rPr>
        <w:t xml:space="preserve">ní </w:t>
      </w:r>
      <w:r w:rsidR="0009185F" w:rsidRPr="00900638">
        <w:rPr>
          <w:rFonts w:ascii="Arial Narrow" w:hAnsi="Arial Narrow" w:cs="Arial"/>
          <w:sz w:val="22"/>
          <w:szCs w:val="22"/>
          <w:lang w:val="sk-SK"/>
        </w:rPr>
        <w:t>Preberacieho p</w:t>
      </w:r>
      <w:r w:rsidR="00800F23" w:rsidRPr="00900638">
        <w:rPr>
          <w:rFonts w:ascii="Arial Narrow" w:hAnsi="Arial Narrow" w:cs="Arial"/>
          <w:sz w:val="22"/>
          <w:szCs w:val="22"/>
          <w:lang w:val="sk-SK"/>
        </w:rPr>
        <w:t>rotokolu o p</w:t>
      </w:r>
      <w:r w:rsidR="0014034A" w:rsidRPr="00900638">
        <w:rPr>
          <w:rFonts w:ascii="Arial Narrow" w:hAnsi="Arial Narrow" w:cs="Arial"/>
          <w:sz w:val="22"/>
          <w:szCs w:val="22"/>
          <w:lang w:val="sk-SK"/>
        </w:rPr>
        <w:t>r</w:t>
      </w:r>
      <w:r w:rsidRPr="00900638">
        <w:rPr>
          <w:rFonts w:ascii="Arial Narrow" w:hAnsi="Arial Narrow" w:cs="Arial"/>
          <w:sz w:val="22"/>
          <w:szCs w:val="22"/>
          <w:lang w:val="sk-SK"/>
        </w:rPr>
        <w:t>evzatí prác</w:t>
      </w:r>
      <w:r w:rsidR="00800F23" w:rsidRPr="00900638">
        <w:rPr>
          <w:rFonts w:ascii="Arial Narrow" w:hAnsi="Arial Narrow" w:cs="Arial"/>
          <w:sz w:val="22"/>
          <w:szCs w:val="22"/>
          <w:lang w:val="sk-SK"/>
        </w:rPr>
        <w:t xml:space="preserve"> (celého </w:t>
      </w:r>
      <w:r w:rsidR="00E33CE7" w:rsidRPr="00900638">
        <w:rPr>
          <w:rFonts w:ascii="Arial Narrow" w:hAnsi="Arial Narrow" w:cs="Arial"/>
          <w:sz w:val="22"/>
          <w:szCs w:val="22"/>
          <w:lang w:val="sk-SK"/>
        </w:rPr>
        <w:t>Diela</w:t>
      </w:r>
      <w:r w:rsidR="00800F23" w:rsidRPr="00900638">
        <w:rPr>
          <w:rFonts w:ascii="Arial Narrow" w:hAnsi="Arial Narrow" w:cs="Arial"/>
          <w:sz w:val="22"/>
          <w:szCs w:val="22"/>
          <w:lang w:val="sk-SK"/>
        </w:rPr>
        <w:t xml:space="preserve">) a </w:t>
      </w:r>
      <w:r w:rsidR="0014034A" w:rsidRPr="00900638">
        <w:rPr>
          <w:rFonts w:ascii="Arial Narrow" w:hAnsi="Arial Narrow" w:cs="Arial"/>
          <w:sz w:val="22"/>
          <w:szCs w:val="22"/>
          <w:lang w:val="sk-SK"/>
        </w:rPr>
        <w:t>odstráne</w:t>
      </w:r>
      <w:r w:rsidR="00800F23" w:rsidRPr="00900638">
        <w:rPr>
          <w:rFonts w:ascii="Arial Narrow" w:hAnsi="Arial Narrow" w:cs="Arial"/>
          <w:sz w:val="22"/>
          <w:szCs w:val="22"/>
          <w:lang w:val="sk-SK"/>
        </w:rPr>
        <w:t xml:space="preserve">ní </w:t>
      </w:r>
      <w:r w:rsidR="0014034A" w:rsidRPr="00900638">
        <w:rPr>
          <w:rFonts w:ascii="Arial Narrow" w:hAnsi="Arial Narrow" w:cs="Arial"/>
          <w:sz w:val="22"/>
          <w:szCs w:val="22"/>
          <w:lang w:val="sk-SK"/>
        </w:rPr>
        <w:t>všetkých</w:t>
      </w:r>
      <w:r w:rsidR="001E4175" w:rsidRPr="00900638">
        <w:rPr>
          <w:rFonts w:ascii="Arial Narrow" w:hAnsi="Arial Narrow" w:cs="Arial"/>
          <w:sz w:val="22"/>
          <w:szCs w:val="22"/>
          <w:lang w:val="sk-SK"/>
        </w:rPr>
        <w:t xml:space="preserve"> vád</w:t>
      </w:r>
      <w:r w:rsidR="00800F23" w:rsidRPr="00900638">
        <w:rPr>
          <w:rFonts w:ascii="Arial Narrow" w:hAnsi="Arial Narrow" w:cs="Arial"/>
          <w:sz w:val="22"/>
          <w:szCs w:val="22"/>
          <w:lang w:val="sk-SK"/>
        </w:rPr>
        <w:t xml:space="preserve">, </w:t>
      </w:r>
      <w:r w:rsidR="0014034A" w:rsidRPr="00900638">
        <w:rPr>
          <w:rFonts w:ascii="Arial Narrow" w:hAnsi="Arial Narrow" w:cs="Arial"/>
          <w:sz w:val="22"/>
          <w:szCs w:val="22"/>
          <w:lang w:val="sk-SK"/>
        </w:rPr>
        <w:t>s ktor</w:t>
      </w:r>
      <w:r w:rsidR="00800F23" w:rsidRPr="00900638">
        <w:rPr>
          <w:rFonts w:ascii="Arial Narrow" w:hAnsi="Arial Narrow" w:cs="Arial"/>
          <w:sz w:val="22"/>
          <w:szCs w:val="22"/>
          <w:lang w:val="sk-SK"/>
        </w:rPr>
        <w:t xml:space="preserve">ými </w:t>
      </w:r>
      <w:r w:rsidR="0014034A" w:rsidRPr="00900638">
        <w:rPr>
          <w:rFonts w:ascii="Arial Narrow" w:hAnsi="Arial Narrow" w:cs="Arial"/>
          <w:sz w:val="22"/>
          <w:szCs w:val="22"/>
          <w:lang w:val="sk-SK"/>
        </w:rPr>
        <w:t>bolo</w:t>
      </w:r>
      <w:r w:rsidR="0014085C" w:rsidRPr="00900638">
        <w:rPr>
          <w:rFonts w:ascii="Arial Narrow" w:hAnsi="Arial Narrow" w:cs="Arial"/>
          <w:sz w:val="22"/>
          <w:szCs w:val="22"/>
          <w:lang w:val="sk-SK"/>
        </w:rPr>
        <w:t xml:space="preserve"> </w:t>
      </w:r>
      <w:r w:rsidR="005B4297" w:rsidRPr="00900638">
        <w:rPr>
          <w:rFonts w:ascii="Arial Narrow" w:hAnsi="Arial Narrow" w:cs="Arial"/>
          <w:sz w:val="22"/>
          <w:szCs w:val="22"/>
          <w:lang w:val="sk-SK"/>
        </w:rPr>
        <w:t>Dielo</w:t>
      </w:r>
      <w:r w:rsidR="0014085C" w:rsidRPr="00900638">
        <w:rPr>
          <w:rFonts w:ascii="Arial Narrow" w:hAnsi="Arial Narrow" w:cs="Arial"/>
          <w:sz w:val="22"/>
          <w:szCs w:val="22"/>
          <w:lang w:val="sk-SK"/>
        </w:rPr>
        <w:t xml:space="preserve"> </w:t>
      </w:r>
      <w:r w:rsidR="00800F23" w:rsidRPr="00900638">
        <w:rPr>
          <w:rFonts w:ascii="Arial Narrow" w:hAnsi="Arial Narrow" w:cs="Arial"/>
          <w:sz w:val="22"/>
          <w:szCs w:val="22"/>
          <w:lang w:val="sk-SK"/>
        </w:rPr>
        <w:t>p</w:t>
      </w:r>
      <w:r w:rsidR="0014034A" w:rsidRPr="00900638">
        <w:rPr>
          <w:rFonts w:ascii="Arial Narrow" w:hAnsi="Arial Narrow" w:cs="Arial"/>
          <w:sz w:val="22"/>
          <w:szCs w:val="22"/>
          <w:lang w:val="sk-SK"/>
        </w:rPr>
        <w:t>r</w:t>
      </w:r>
      <w:r w:rsidRPr="00900638">
        <w:rPr>
          <w:rFonts w:ascii="Arial Narrow" w:hAnsi="Arial Narrow" w:cs="Arial"/>
          <w:sz w:val="22"/>
          <w:szCs w:val="22"/>
          <w:lang w:val="sk-SK"/>
        </w:rPr>
        <w:t xml:space="preserve">evzaté, bude </w:t>
      </w:r>
      <w:r w:rsidR="00DC2788" w:rsidRPr="00900638">
        <w:rPr>
          <w:rFonts w:ascii="Arial Narrow" w:hAnsi="Arial Narrow" w:cs="Arial"/>
          <w:sz w:val="22"/>
          <w:szCs w:val="22"/>
          <w:lang w:val="sk-SK"/>
        </w:rPr>
        <w:t>Zhotoviteľ</w:t>
      </w:r>
      <w:r w:rsidRPr="00900638">
        <w:rPr>
          <w:rFonts w:ascii="Arial Narrow" w:hAnsi="Arial Narrow" w:cs="Arial"/>
          <w:sz w:val="22"/>
          <w:szCs w:val="22"/>
          <w:lang w:val="sk-SK"/>
        </w:rPr>
        <w:t>ov</w:t>
      </w:r>
      <w:r w:rsidR="00800F23" w:rsidRPr="00900638">
        <w:rPr>
          <w:rFonts w:ascii="Arial Narrow" w:hAnsi="Arial Narrow" w:cs="Arial"/>
          <w:sz w:val="22"/>
          <w:szCs w:val="22"/>
          <w:lang w:val="sk-SK"/>
        </w:rPr>
        <w:t xml:space="preserve">i </w:t>
      </w:r>
      <w:r w:rsidR="0014034A" w:rsidRPr="00900638">
        <w:rPr>
          <w:rFonts w:ascii="Arial Narrow" w:hAnsi="Arial Narrow" w:cs="Arial"/>
          <w:sz w:val="22"/>
          <w:szCs w:val="22"/>
          <w:lang w:val="sk-SK"/>
        </w:rPr>
        <w:t>najneskôr</w:t>
      </w:r>
      <w:r w:rsidR="00800F23" w:rsidRPr="00900638">
        <w:rPr>
          <w:rFonts w:ascii="Arial Narrow" w:hAnsi="Arial Narrow" w:cs="Arial"/>
          <w:sz w:val="22"/>
          <w:szCs w:val="22"/>
          <w:lang w:val="sk-SK"/>
        </w:rPr>
        <w:t xml:space="preserve"> do 30 </w:t>
      </w:r>
      <w:r w:rsidR="00970279" w:rsidRPr="00900638">
        <w:rPr>
          <w:rFonts w:ascii="Arial Narrow" w:hAnsi="Arial Narrow" w:cs="Arial"/>
          <w:sz w:val="22"/>
          <w:szCs w:val="22"/>
          <w:lang w:val="sk-SK"/>
        </w:rPr>
        <w:t xml:space="preserve">(tridsať) </w:t>
      </w:r>
      <w:r w:rsidR="0014034A" w:rsidRPr="00900638">
        <w:rPr>
          <w:rFonts w:ascii="Arial Narrow" w:hAnsi="Arial Narrow" w:cs="Arial"/>
          <w:sz w:val="22"/>
          <w:szCs w:val="22"/>
          <w:lang w:val="sk-SK"/>
        </w:rPr>
        <w:t>dní</w:t>
      </w:r>
      <w:r w:rsidR="00800F23" w:rsidRPr="00900638">
        <w:rPr>
          <w:rFonts w:ascii="Arial Narrow" w:hAnsi="Arial Narrow" w:cs="Arial"/>
          <w:sz w:val="22"/>
          <w:szCs w:val="22"/>
          <w:lang w:val="sk-SK"/>
        </w:rPr>
        <w:t xml:space="preserve"> </w:t>
      </w:r>
      <w:r w:rsidR="0014034A" w:rsidRPr="00900638">
        <w:rPr>
          <w:rFonts w:ascii="Arial Narrow" w:hAnsi="Arial Narrow" w:cs="Arial"/>
          <w:sz w:val="22"/>
          <w:szCs w:val="22"/>
          <w:lang w:val="sk-SK"/>
        </w:rPr>
        <w:t>uvoľne</w:t>
      </w:r>
      <w:r w:rsidRPr="00900638">
        <w:rPr>
          <w:rFonts w:ascii="Arial Narrow" w:hAnsi="Arial Narrow" w:cs="Arial"/>
          <w:sz w:val="22"/>
          <w:szCs w:val="22"/>
          <w:lang w:val="sk-SK"/>
        </w:rPr>
        <w:t>ných</w:t>
      </w:r>
      <w:r w:rsidR="00800F23" w:rsidRPr="00900638">
        <w:rPr>
          <w:rFonts w:ascii="Arial Narrow" w:hAnsi="Arial Narrow" w:cs="Arial"/>
          <w:sz w:val="22"/>
          <w:szCs w:val="22"/>
          <w:lang w:val="sk-SK"/>
        </w:rPr>
        <w:t xml:space="preserve"> 50</w:t>
      </w:r>
      <w:r w:rsidRPr="00900638">
        <w:rPr>
          <w:rFonts w:ascii="Arial Narrow" w:hAnsi="Arial Narrow" w:cs="Arial"/>
          <w:sz w:val="22"/>
          <w:szCs w:val="22"/>
          <w:lang w:val="sk-SK"/>
        </w:rPr>
        <w:t xml:space="preserve"> </w:t>
      </w:r>
      <w:r w:rsidR="00EE7A8B" w:rsidRPr="00900638">
        <w:rPr>
          <w:rFonts w:ascii="Arial Narrow" w:hAnsi="Arial Narrow" w:cs="Arial"/>
          <w:sz w:val="22"/>
          <w:szCs w:val="22"/>
          <w:lang w:val="sk-SK"/>
        </w:rPr>
        <w:t xml:space="preserve">(päťdesiat) </w:t>
      </w:r>
      <w:r w:rsidR="00800F23" w:rsidRPr="00900638">
        <w:rPr>
          <w:rFonts w:ascii="Arial Narrow" w:hAnsi="Arial Narrow" w:cs="Arial"/>
          <w:sz w:val="22"/>
          <w:szCs w:val="22"/>
          <w:lang w:val="sk-SK"/>
        </w:rPr>
        <w:t>% Zádržného.</w:t>
      </w:r>
      <w:r w:rsidR="0009185F" w:rsidRPr="00900638">
        <w:rPr>
          <w:rFonts w:ascii="Arial Narrow" w:hAnsi="Arial Narrow" w:cs="Arial"/>
          <w:sz w:val="22"/>
          <w:szCs w:val="22"/>
          <w:lang w:val="sk-SK"/>
        </w:rPr>
        <w:t xml:space="preserve"> V prípade, že bude Preberací protokol vydaný pre jednotlivý Stavebný objekt</w:t>
      </w:r>
      <w:r w:rsidR="005E02EE" w:rsidRPr="00900638">
        <w:rPr>
          <w:rFonts w:ascii="Arial Narrow" w:hAnsi="Arial Narrow" w:cs="Arial"/>
          <w:sz w:val="22"/>
          <w:szCs w:val="22"/>
          <w:lang w:val="sk-SK"/>
        </w:rPr>
        <w:t xml:space="preserve"> alebo jeho časť</w:t>
      </w:r>
      <w:r w:rsidR="0009185F" w:rsidRPr="00900638">
        <w:rPr>
          <w:rFonts w:ascii="Arial Narrow" w:hAnsi="Arial Narrow" w:cs="Arial"/>
          <w:sz w:val="22"/>
          <w:szCs w:val="22"/>
          <w:lang w:val="sk-SK"/>
        </w:rPr>
        <w:t xml:space="preserve">, bude </w:t>
      </w:r>
      <w:r w:rsidR="000B69D9" w:rsidRPr="00900638">
        <w:rPr>
          <w:rFonts w:ascii="Arial Narrow" w:hAnsi="Arial Narrow" w:cs="Arial"/>
          <w:sz w:val="22"/>
          <w:szCs w:val="22"/>
          <w:lang w:val="sk-SK"/>
        </w:rPr>
        <w:t xml:space="preserve">Stavebným dozorom </w:t>
      </w:r>
      <w:r w:rsidR="0009185F" w:rsidRPr="00900638">
        <w:rPr>
          <w:rFonts w:ascii="Arial Narrow" w:hAnsi="Arial Narrow" w:cs="Arial"/>
          <w:sz w:val="22"/>
          <w:szCs w:val="22"/>
          <w:lang w:val="sk-SK"/>
        </w:rPr>
        <w:t xml:space="preserve">potvrdená a Objednávateľom následne vyplatená pomerná časť Zádržného s prihliadnutím na konečnú Zmluvnú cenu podľa Podčl. 14.1 </w:t>
      </w:r>
      <w:r w:rsidR="0009185F" w:rsidRPr="00900638">
        <w:rPr>
          <w:rFonts w:ascii="Arial Narrow" w:hAnsi="Arial Narrow" w:cs="Arial"/>
          <w:i/>
          <w:sz w:val="22"/>
          <w:szCs w:val="22"/>
          <w:lang w:val="sk-SK"/>
        </w:rPr>
        <w:t>(Zmluvná cena)</w:t>
      </w:r>
      <w:r w:rsidR="00DC7A60" w:rsidRPr="00900638">
        <w:rPr>
          <w:rFonts w:ascii="Arial Narrow" w:hAnsi="Arial Narrow" w:cs="Arial"/>
          <w:sz w:val="22"/>
          <w:szCs w:val="22"/>
          <w:lang w:val="sk-SK"/>
        </w:rPr>
        <w:t>, pričom uvedené platí aj v prípade režimu predčasného užívania Diela alebo jeho častí.</w:t>
      </w:r>
      <w:r w:rsidR="00936B7B" w:rsidRPr="00900638">
        <w:rPr>
          <w:rFonts w:ascii="Arial Narrow" w:hAnsi="Arial Narrow" w:cs="Arial"/>
          <w:sz w:val="22"/>
          <w:szCs w:val="22"/>
          <w:lang w:val="sk-SK"/>
        </w:rPr>
        <w:t xml:space="preserve"> </w:t>
      </w:r>
      <w:r w:rsidR="00DC7A60" w:rsidRPr="00900638">
        <w:rPr>
          <w:rFonts w:ascii="Arial Narrow" w:hAnsi="Arial Narrow" w:cs="Arial"/>
          <w:sz w:val="22"/>
          <w:szCs w:val="22"/>
          <w:lang w:val="sk-SK"/>
        </w:rPr>
        <w:t xml:space="preserve">Základom pre výpočet </w:t>
      </w:r>
      <w:r w:rsidR="00936B7B" w:rsidRPr="00900638">
        <w:rPr>
          <w:rFonts w:ascii="Arial Narrow" w:hAnsi="Arial Narrow" w:cs="Arial"/>
          <w:sz w:val="22"/>
          <w:szCs w:val="22"/>
          <w:lang w:val="sk-SK"/>
        </w:rPr>
        <w:t xml:space="preserve">pomernej časti Zádržného </w:t>
      </w:r>
      <w:r w:rsidR="00DC7A60" w:rsidRPr="00900638">
        <w:rPr>
          <w:rFonts w:ascii="Arial Narrow" w:hAnsi="Arial Narrow" w:cs="Arial"/>
          <w:sz w:val="22"/>
          <w:szCs w:val="22"/>
          <w:lang w:val="sk-SK"/>
        </w:rPr>
        <w:t>bude cena jednotlivého Stavebného objektu</w:t>
      </w:r>
      <w:r w:rsidR="00936B7B" w:rsidRPr="00900638">
        <w:rPr>
          <w:rFonts w:ascii="Arial Narrow" w:hAnsi="Arial Narrow" w:cs="Arial"/>
          <w:sz w:val="22"/>
          <w:szCs w:val="22"/>
          <w:lang w:val="sk-SK"/>
        </w:rPr>
        <w:t xml:space="preserve"> </w:t>
      </w:r>
      <w:r w:rsidR="005E02EE" w:rsidRPr="00900638">
        <w:rPr>
          <w:rFonts w:ascii="Arial Narrow" w:hAnsi="Arial Narrow" w:cs="Arial"/>
          <w:sz w:val="22"/>
          <w:szCs w:val="22"/>
          <w:lang w:val="sk-SK"/>
        </w:rPr>
        <w:t xml:space="preserve">alebo jeho časti </w:t>
      </w:r>
      <w:r w:rsidR="00936B7B" w:rsidRPr="00900638">
        <w:rPr>
          <w:rFonts w:ascii="Arial Narrow" w:hAnsi="Arial Narrow" w:cs="Arial"/>
          <w:sz w:val="22"/>
          <w:szCs w:val="22"/>
          <w:lang w:val="sk-SK"/>
        </w:rPr>
        <w:t xml:space="preserve">podľa Rozpočtu na základe </w:t>
      </w:r>
      <w:r w:rsidR="00900638" w:rsidRPr="00900638">
        <w:rPr>
          <w:rFonts w:ascii="Arial Narrow" w:hAnsi="Arial Narrow" w:cs="Arial"/>
          <w:sz w:val="22"/>
          <w:szCs w:val="22"/>
          <w:lang w:val="sk-SK"/>
        </w:rPr>
        <w:t>Výkazu výmer</w:t>
      </w:r>
      <w:r w:rsidR="00936B7B" w:rsidRPr="00900638">
        <w:rPr>
          <w:rFonts w:ascii="Arial Narrow" w:hAnsi="Arial Narrow" w:cs="Arial"/>
          <w:sz w:val="22"/>
          <w:szCs w:val="22"/>
          <w:lang w:val="sk-SK"/>
        </w:rPr>
        <w:t xml:space="preserve">. </w:t>
      </w:r>
    </w:p>
    <w:p w:rsidR="0009185F" w:rsidRPr="00900638" w:rsidRDefault="0009185F" w:rsidP="00800F23">
      <w:pPr>
        <w:pStyle w:val="text"/>
        <w:widowControl/>
        <w:spacing w:before="0" w:line="240" w:lineRule="auto"/>
        <w:rPr>
          <w:rFonts w:ascii="Arial Narrow" w:hAnsi="Arial Narrow" w:cs="Arial"/>
          <w:sz w:val="22"/>
          <w:szCs w:val="22"/>
          <w:lang w:val="sk-SK"/>
        </w:rPr>
      </w:pPr>
    </w:p>
    <w:p w:rsidR="0006265C" w:rsidRPr="006C510D" w:rsidRDefault="0014034A" w:rsidP="00800F23">
      <w:pPr>
        <w:pStyle w:val="text"/>
        <w:widowControl/>
        <w:spacing w:before="0" w:line="240" w:lineRule="auto"/>
        <w:rPr>
          <w:rFonts w:ascii="Arial Narrow" w:hAnsi="Arial Narrow" w:cs="Arial"/>
          <w:sz w:val="22"/>
          <w:szCs w:val="22"/>
          <w:lang w:val="sk-SK"/>
        </w:rPr>
      </w:pPr>
      <w:r w:rsidRPr="00900638">
        <w:rPr>
          <w:rFonts w:ascii="Arial Narrow" w:hAnsi="Arial Narrow" w:cs="Arial"/>
          <w:sz w:val="22"/>
          <w:szCs w:val="22"/>
          <w:lang w:val="sk-SK"/>
        </w:rPr>
        <w:t>Zostávajúcich</w:t>
      </w:r>
      <w:r w:rsidR="00800F23" w:rsidRPr="00900638">
        <w:rPr>
          <w:rFonts w:ascii="Arial Narrow" w:hAnsi="Arial Narrow" w:cs="Arial"/>
          <w:sz w:val="22"/>
          <w:szCs w:val="22"/>
          <w:lang w:val="sk-SK"/>
        </w:rPr>
        <w:t xml:space="preserve"> 50</w:t>
      </w:r>
      <w:r w:rsidR="001C6AA8" w:rsidRPr="00900638">
        <w:rPr>
          <w:rFonts w:ascii="Arial Narrow" w:hAnsi="Arial Narrow" w:cs="Arial"/>
          <w:sz w:val="22"/>
          <w:szCs w:val="22"/>
          <w:lang w:val="sk-SK"/>
        </w:rPr>
        <w:t xml:space="preserve"> </w:t>
      </w:r>
      <w:r w:rsidR="00EE7A8B" w:rsidRPr="00900638">
        <w:rPr>
          <w:rFonts w:ascii="Arial Narrow" w:hAnsi="Arial Narrow" w:cs="Arial"/>
          <w:sz w:val="22"/>
          <w:szCs w:val="22"/>
          <w:lang w:val="sk-SK"/>
        </w:rPr>
        <w:t xml:space="preserve">(päťdesiat) </w:t>
      </w:r>
      <w:r w:rsidR="008E059E" w:rsidRPr="00900638">
        <w:rPr>
          <w:rFonts w:ascii="Arial Narrow" w:hAnsi="Arial Narrow" w:cs="Arial"/>
          <w:sz w:val="22"/>
          <w:szCs w:val="22"/>
          <w:lang w:val="sk-SK"/>
        </w:rPr>
        <w:t xml:space="preserve">% </w:t>
      </w:r>
      <w:r w:rsidR="00800F23" w:rsidRPr="00900638">
        <w:rPr>
          <w:rFonts w:ascii="Arial Narrow" w:hAnsi="Arial Narrow" w:cs="Arial"/>
          <w:sz w:val="22"/>
          <w:szCs w:val="22"/>
          <w:lang w:val="sk-SK"/>
        </w:rPr>
        <w:t xml:space="preserve">Zádržného bude </w:t>
      </w:r>
      <w:r w:rsidRPr="00900638">
        <w:rPr>
          <w:rFonts w:ascii="Arial Narrow" w:hAnsi="Arial Narrow" w:cs="Arial"/>
          <w:sz w:val="22"/>
          <w:szCs w:val="22"/>
          <w:lang w:val="sk-SK"/>
        </w:rPr>
        <w:t>uvoľne</w:t>
      </w:r>
      <w:r w:rsidR="001C6AA8" w:rsidRPr="00900638">
        <w:rPr>
          <w:rFonts w:ascii="Arial Narrow" w:hAnsi="Arial Narrow" w:cs="Arial"/>
          <w:sz w:val="22"/>
          <w:szCs w:val="22"/>
          <w:lang w:val="sk-SK"/>
        </w:rPr>
        <w:t xml:space="preserve">ných </w:t>
      </w:r>
      <w:r w:rsidR="00DC2788" w:rsidRPr="00900638">
        <w:rPr>
          <w:rFonts w:ascii="Arial Narrow" w:hAnsi="Arial Narrow" w:cs="Arial"/>
          <w:sz w:val="22"/>
          <w:szCs w:val="22"/>
          <w:lang w:val="sk-SK"/>
        </w:rPr>
        <w:t>Zhotoviteľ</w:t>
      </w:r>
      <w:r w:rsidR="001C6AA8" w:rsidRPr="00900638">
        <w:rPr>
          <w:rFonts w:ascii="Arial Narrow" w:hAnsi="Arial Narrow" w:cs="Arial"/>
          <w:sz w:val="22"/>
          <w:szCs w:val="22"/>
          <w:lang w:val="sk-SK"/>
        </w:rPr>
        <w:t>ov</w:t>
      </w:r>
      <w:r w:rsidR="00800F23" w:rsidRPr="00900638">
        <w:rPr>
          <w:rFonts w:ascii="Arial Narrow" w:hAnsi="Arial Narrow" w:cs="Arial"/>
          <w:sz w:val="22"/>
          <w:szCs w:val="22"/>
          <w:lang w:val="sk-SK"/>
        </w:rPr>
        <w:t>i proti p</w:t>
      </w:r>
      <w:r w:rsidRPr="00900638">
        <w:rPr>
          <w:rFonts w:ascii="Arial Narrow" w:hAnsi="Arial Narrow" w:cs="Arial"/>
          <w:sz w:val="22"/>
          <w:szCs w:val="22"/>
          <w:lang w:val="sk-SK"/>
        </w:rPr>
        <w:t>r</w:t>
      </w:r>
      <w:r w:rsidR="00431E77" w:rsidRPr="00900638">
        <w:rPr>
          <w:rFonts w:ascii="Arial Narrow" w:hAnsi="Arial Narrow" w:cs="Arial"/>
          <w:sz w:val="22"/>
          <w:szCs w:val="22"/>
          <w:lang w:val="sk-SK"/>
        </w:rPr>
        <w:t>edloženiu</w:t>
      </w:r>
      <w:r w:rsidR="00431E77" w:rsidRPr="006C510D">
        <w:rPr>
          <w:rFonts w:ascii="Arial Narrow" w:hAnsi="Arial Narrow" w:cs="Arial"/>
          <w:sz w:val="22"/>
          <w:szCs w:val="22"/>
          <w:lang w:val="sk-SK"/>
        </w:rPr>
        <w:t xml:space="preserve"> B</w:t>
      </w:r>
      <w:r w:rsidR="001C6AA8" w:rsidRPr="006C510D">
        <w:rPr>
          <w:rFonts w:ascii="Arial Narrow" w:hAnsi="Arial Narrow" w:cs="Arial"/>
          <w:sz w:val="22"/>
          <w:szCs w:val="22"/>
          <w:lang w:val="sk-SK"/>
        </w:rPr>
        <w:t>ankovej</w:t>
      </w:r>
      <w:r w:rsidR="00800F23" w:rsidRPr="006C510D">
        <w:rPr>
          <w:rFonts w:ascii="Arial Narrow" w:hAnsi="Arial Narrow" w:cs="Arial"/>
          <w:sz w:val="22"/>
          <w:szCs w:val="22"/>
          <w:lang w:val="sk-SK"/>
        </w:rPr>
        <w:t xml:space="preserve"> </w:t>
      </w:r>
      <w:r w:rsidR="00431E77" w:rsidRPr="006C510D">
        <w:rPr>
          <w:rFonts w:ascii="Arial Narrow" w:hAnsi="Arial Narrow" w:cs="Arial"/>
          <w:sz w:val="22"/>
          <w:szCs w:val="22"/>
          <w:lang w:val="sk-SK"/>
        </w:rPr>
        <w:t>z</w:t>
      </w:r>
      <w:r w:rsidR="00811B5F" w:rsidRPr="006C510D">
        <w:rPr>
          <w:rFonts w:ascii="Arial Narrow" w:hAnsi="Arial Narrow" w:cs="Arial"/>
          <w:sz w:val="22"/>
          <w:szCs w:val="22"/>
          <w:lang w:val="sk-SK"/>
        </w:rPr>
        <w:t>ábezpeky na záručné opravy</w:t>
      </w:r>
      <w:r w:rsidR="00800F23" w:rsidRPr="006C510D">
        <w:rPr>
          <w:rFonts w:ascii="Arial Narrow" w:hAnsi="Arial Narrow" w:cs="Arial"/>
          <w:sz w:val="22"/>
          <w:szCs w:val="22"/>
          <w:lang w:val="sk-SK"/>
        </w:rPr>
        <w:t>, vystaven</w:t>
      </w:r>
      <w:r w:rsidR="002253C5" w:rsidRPr="006C510D">
        <w:rPr>
          <w:rFonts w:ascii="Arial Narrow" w:hAnsi="Arial Narrow" w:cs="Arial"/>
          <w:sz w:val="22"/>
          <w:szCs w:val="22"/>
          <w:lang w:val="sk-SK"/>
        </w:rPr>
        <w:t>ej</w:t>
      </w:r>
      <w:r w:rsidR="00800F23" w:rsidRPr="006C510D">
        <w:rPr>
          <w:rFonts w:ascii="Arial Narrow" w:hAnsi="Arial Narrow" w:cs="Arial"/>
          <w:sz w:val="22"/>
          <w:szCs w:val="22"/>
          <w:lang w:val="sk-SK"/>
        </w:rPr>
        <w:t xml:space="preserve"> </w:t>
      </w:r>
      <w:r w:rsidRPr="006C510D">
        <w:rPr>
          <w:rFonts w:ascii="Arial Narrow" w:hAnsi="Arial Narrow" w:cs="Arial"/>
          <w:sz w:val="22"/>
          <w:szCs w:val="22"/>
          <w:lang w:val="sk-SK"/>
        </w:rPr>
        <w:t>podľa</w:t>
      </w:r>
      <w:r w:rsidR="00800F23" w:rsidRPr="006C510D">
        <w:rPr>
          <w:rFonts w:ascii="Arial Narrow" w:hAnsi="Arial Narrow" w:cs="Arial"/>
          <w:sz w:val="22"/>
          <w:szCs w:val="22"/>
          <w:lang w:val="sk-SK"/>
        </w:rPr>
        <w:t xml:space="preserve"> ust.</w:t>
      </w:r>
      <w:r w:rsidR="00BA33E5" w:rsidRPr="006C510D">
        <w:rPr>
          <w:rFonts w:ascii="Arial Narrow" w:hAnsi="Arial Narrow" w:cs="Arial"/>
          <w:sz w:val="22"/>
          <w:szCs w:val="22"/>
          <w:lang w:val="sk-SK"/>
        </w:rPr>
        <w:t xml:space="preserve"> </w:t>
      </w:r>
      <w:r w:rsidR="00800F23" w:rsidRPr="006C510D">
        <w:rPr>
          <w:rFonts w:ascii="Arial Narrow" w:hAnsi="Arial Narrow" w:cs="Arial"/>
          <w:sz w:val="22"/>
          <w:szCs w:val="22"/>
          <w:lang w:val="sk-SK"/>
        </w:rPr>
        <w:t>§</w:t>
      </w:r>
      <w:r w:rsidR="00B4144E" w:rsidRPr="006C510D">
        <w:rPr>
          <w:rFonts w:ascii="Arial Narrow" w:hAnsi="Arial Narrow" w:cs="Arial"/>
          <w:sz w:val="22"/>
          <w:szCs w:val="22"/>
          <w:lang w:val="sk-SK"/>
        </w:rPr>
        <w:t xml:space="preserve"> </w:t>
      </w:r>
      <w:r w:rsidR="00800F23" w:rsidRPr="006C510D">
        <w:rPr>
          <w:rFonts w:ascii="Arial Narrow" w:hAnsi="Arial Narrow" w:cs="Arial"/>
          <w:sz w:val="22"/>
          <w:szCs w:val="22"/>
          <w:lang w:val="sk-SK"/>
        </w:rPr>
        <w:t xml:space="preserve">313 Obch. </w:t>
      </w:r>
      <w:r w:rsidRPr="006C510D">
        <w:rPr>
          <w:rFonts w:ascii="Arial Narrow" w:hAnsi="Arial Narrow" w:cs="Arial"/>
          <w:sz w:val="22"/>
          <w:szCs w:val="22"/>
          <w:lang w:val="sk-SK"/>
        </w:rPr>
        <w:t>zákonník</w:t>
      </w:r>
      <w:r w:rsidR="00B4144E" w:rsidRPr="006C510D">
        <w:rPr>
          <w:rFonts w:ascii="Arial Narrow" w:hAnsi="Arial Narrow" w:cs="Arial"/>
          <w:sz w:val="22"/>
          <w:szCs w:val="22"/>
          <w:lang w:val="sk-SK"/>
        </w:rPr>
        <w:t>a</w:t>
      </w:r>
      <w:r w:rsidR="00811B5F" w:rsidRPr="006C510D">
        <w:rPr>
          <w:rFonts w:ascii="Arial Narrow" w:hAnsi="Arial Narrow" w:cs="Arial"/>
          <w:b/>
          <w:szCs w:val="22"/>
          <w:lang w:val="sk-SK"/>
        </w:rPr>
        <w:t xml:space="preserve"> </w:t>
      </w:r>
      <w:r w:rsidR="00811B5F" w:rsidRPr="006C510D">
        <w:rPr>
          <w:rFonts w:ascii="Arial Narrow" w:hAnsi="Arial Narrow" w:cs="Arial"/>
          <w:sz w:val="22"/>
          <w:szCs w:val="22"/>
          <w:lang w:val="sk-SK"/>
        </w:rPr>
        <w:t xml:space="preserve">v súlade s Podčlánkom 11.12 </w:t>
      </w:r>
      <w:r w:rsidR="00811B5F" w:rsidRPr="006C510D">
        <w:rPr>
          <w:rFonts w:ascii="Arial Narrow" w:hAnsi="Arial Narrow" w:cs="Arial"/>
          <w:i/>
          <w:sz w:val="22"/>
          <w:szCs w:val="22"/>
          <w:lang w:val="sk-SK"/>
        </w:rPr>
        <w:t>(Zábezpeka na záručné</w:t>
      </w:r>
      <w:r w:rsidR="00811B5F" w:rsidRPr="006C510D">
        <w:rPr>
          <w:rFonts w:ascii="Arial Narrow" w:hAnsi="Arial Narrow" w:cs="Arial"/>
          <w:i/>
          <w:spacing w:val="-11"/>
          <w:sz w:val="22"/>
          <w:szCs w:val="22"/>
          <w:lang w:val="sk-SK"/>
        </w:rPr>
        <w:t xml:space="preserve"> </w:t>
      </w:r>
      <w:r w:rsidR="00811B5F" w:rsidRPr="006C510D">
        <w:rPr>
          <w:rFonts w:ascii="Arial Narrow" w:hAnsi="Arial Narrow" w:cs="Arial"/>
          <w:i/>
          <w:sz w:val="22"/>
          <w:szCs w:val="22"/>
          <w:lang w:val="sk-SK"/>
        </w:rPr>
        <w:t>opravy</w:t>
      </w:r>
      <w:r w:rsidR="00811B5F" w:rsidRPr="006C510D">
        <w:rPr>
          <w:rFonts w:ascii="Arial Narrow" w:hAnsi="Arial Narrow" w:cs="Arial"/>
          <w:sz w:val="22"/>
          <w:szCs w:val="22"/>
          <w:lang w:val="sk-SK"/>
        </w:rPr>
        <w:t>)</w:t>
      </w:r>
      <w:r w:rsidR="00800F23" w:rsidRPr="006C510D">
        <w:rPr>
          <w:rFonts w:ascii="Arial Narrow" w:hAnsi="Arial Narrow" w:cs="Arial"/>
          <w:sz w:val="22"/>
          <w:szCs w:val="22"/>
          <w:lang w:val="sk-SK"/>
        </w:rPr>
        <w:t>,</w:t>
      </w:r>
      <w:r w:rsidRPr="006C510D">
        <w:rPr>
          <w:rFonts w:ascii="Arial Narrow" w:hAnsi="Arial Narrow" w:cs="Arial"/>
          <w:sz w:val="22"/>
          <w:szCs w:val="22"/>
          <w:lang w:val="sk-SK"/>
        </w:rPr>
        <w:t xml:space="preserve"> ktor</w:t>
      </w:r>
      <w:r w:rsidR="00B4144E" w:rsidRPr="006C510D">
        <w:rPr>
          <w:rFonts w:ascii="Arial Narrow" w:hAnsi="Arial Narrow" w:cs="Arial"/>
          <w:sz w:val="22"/>
          <w:szCs w:val="22"/>
          <w:lang w:val="sk-SK"/>
        </w:rPr>
        <w:t>ú</w:t>
      </w:r>
      <w:r w:rsidR="00800F23" w:rsidRPr="006C510D">
        <w:rPr>
          <w:rFonts w:ascii="Arial Narrow" w:hAnsi="Arial Narrow" w:cs="Arial"/>
          <w:sz w:val="22"/>
          <w:szCs w:val="22"/>
          <w:lang w:val="sk-SK"/>
        </w:rPr>
        <w:t xml:space="preserve"> je </w:t>
      </w:r>
      <w:r w:rsidRPr="006C510D">
        <w:rPr>
          <w:rFonts w:ascii="Arial Narrow" w:hAnsi="Arial Narrow" w:cs="Arial"/>
          <w:sz w:val="22"/>
          <w:szCs w:val="22"/>
          <w:lang w:val="sk-SK"/>
        </w:rPr>
        <w:t>povinný</w:t>
      </w:r>
      <w:r w:rsidR="00800F23" w:rsidRPr="006C510D">
        <w:rPr>
          <w:rFonts w:ascii="Arial Narrow" w:hAnsi="Arial Narrow" w:cs="Arial"/>
          <w:sz w:val="22"/>
          <w:szCs w:val="22"/>
          <w:lang w:val="sk-SK"/>
        </w:rPr>
        <w:t xml:space="preserve"> </w:t>
      </w:r>
      <w:r w:rsidR="00811B5F" w:rsidRPr="006C510D">
        <w:rPr>
          <w:rFonts w:ascii="Arial Narrow" w:hAnsi="Arial Narrow" w:cs="Arial"/>
          <w:sz w:val="22"/>
          <w:szCs w:val="22"/>
          <w:lang w:val="sk-SK"/>
        </w:rPr>
        <w:t xml:space="preserve">Zhotoviteľ </w:t>
      </w:r>
      <w:r w:rsidRPr="006C510D">
        <w:rPr>
          <w:rFonts w:ascii="Arial Narrow" w:hAnsi="Arial Narrow" w:cs="Arial"/>
          <w:sz w:val="22"/>
          <w:szCs w:val="22"/>
          <w:lang w:val="sk-SK"/>
        </w:rPr>
        <w:t>predložiť</w:t>
      </w:r>
      <w:r w:rsidR="00800F23" w:rsidRPr="006C510D">
        <w:rPr>
          <w:rFonts w:ascii="Arial Narrow" w:hAnsi="Arial Narrow" w:cs="Arial"/>
          <w:sz w:val="22"/>
          <w:szCs w:val="22"/>
          <w:lang w:val="sk-SK"/>
        </w:rPr>
        <w:t xml:space="preserve"> p</w:t>
      </w:r>
      <w:r w:rsidRPr="006C510D">
        <w:rPr>
          <w:rFonts w:ascii="Arial Narrow" w:hAnsi="Arial Narrow" w:cs="Arial"/>
          <w:sz w:val="22"/>
          <w:szCs w:val="22"/>
          <w:lang w:val="sk-SK"/>
        </w:rPr>
        <w:t>r</w:t>
      </w:r>
      <w:r w:rsidR="00800F23" w:rsidRPr="006C510D">
        <w:rPr>
          <w:rFonts w:ascii="Arial Narrow" w:hAnsi="Arial Narrow" w:cs="Arial"/>
          <w:sz w:val="22"/>
          <w:szCs w:val="22"/>
          <w:lang w:val="sk-SK"/>
        </w:rPr>
        <w:t>i p</w:t>
      </w:r>
      <w:r w:rsidRPr="006C510D">
        <w:rPr>
          <w:rFonts w:ascii="Arial Narrow" w:hAnsi="Arial Narrow" w:cs="Arial"/>
          <w:sz w:val="22"/>
          <w:szCs w:val="22"/>
          <w:lang w:val="sk-SK"/>
        </w:rPr>
        <w:t>r</w:t>
      </w:r>
      <w:r w:rsidR="00800F23" w:rsidRPr="006C510D">
        <w:rPr>
          <w:rFonts w:ascii="Arial Narrow" w:hAnsi="Arial Narrow" w:cs="Arial"/>
          <w:sz w:val="22"/>
          <w:szCs w:val="22"/>
          <w:lang w:val="sk-SK"/>
        </w:rPr>
        <w:t>e</w:t>
      </w:r>
      <w:r w:rsidR="00B4144E" w:rsidRPr="006C510D">
        <w:rPr>
          <w:rFonts w:ascii="Arial Narrow" w:hAnsi="Arial Narrow" w:cs="Arial"/>
          <w:sz w:val="22"/>
          <w:szCs w:val="22"/>
          <w:lang w:val="sk-SK"/>
        </w:rPr>
        <w:t>beraco</w:t>
      </w:r>
      <w:r w:rsidR="00800F23" w:rsidRPr="006C510D">
        <w:rPr>
          <w:rFonts w:ascii="Arial Narrow" w:hAnsi="Arial Narrow" w:cs="Arial"/>
          <w:sz w:val="22"/>
          <w:szCs w:val="22"/>
          <w:lang w:val="sk-SK"/>
        </w:rPr>
        <w:t xml:space="preserve">m </w:t>
      </w:r>
      <w:r w:rsidR="00B4144E" w:rsidRPr="006C510D">
        <w:rPr>
          <w:rFonts w:ascii="Arial Narrow" w:hAnsi="Arial Narrow" w:cs="Arial"/>
          <w:sz w:val="22"/>
          <w:szCs w:val="22"/>
          <w:lang w:val="sk-SK"/>
        </w:rPr>
        <w:t>kona</w:t>
      </w:r>
      <w:r w:rsidRPr="006C510D">
        <w:rPr>
          <w:rFonts w:ascii="Arial Narrow" w:hAnsi="Arial Narrow" w:cs="Arial"/>
          <w:sz w:val="22"/>
          <w:szCs w:val="22"/>
          <w:lang w:val="sk-SK"/>
        </w:rPr>
        <w:t>n</w:t>
      </w:r>
      <w:r w:rsidR="00800F23" w:rsidRPr="006C510D">
        <w:rPr>
          <w:rFonts w:ascii="Arial Narrow" w:hAnsi="Arial Narrow" w:cs="Arial"/>
          <w:sz w:val="22"/>
          <w:szCs w:val="22"/>
          <w:lang w:val="sk-SK"/>
        </w:rPr>
        <w:t xml:space="preserve">í. </w:t>
      </w:r>
      <w:r w:rsidR="00936B7B" w:rsidRPr="006C510D">
        <w:rPr>
          <w:rFonts w:ascii="Arial Narrow" w:hAnsi="Arial Narrow" w:cs="Arial"/>
          <w:sz w:val="22"/>
          <w:szCs w:val="22"/>
          <w:lang w:val="sk-SK"/>
        </w:rPr>
        <w:t xml:space="preserve">V prípade režimu predčasného užívania bude </w:t>
      </w:r>
      <w:r w:rsidR="00431E77" w:rsidRPr="006C510D">
        <w:rPr>
          <w:rFonts w:ascii="Arial Narrow" w:hAnsi="Arial Narrow" w:cs="Arial"/>
          <w:sz w:val="22"/>
          <w:szCs w:val="22"/>
          <w:lang w:val="sk-SK"/>
        </w:rPr>
        <w:t>Banková z</w:t>
      </w:r>
      <w:r w:rsidR="00936B7B" w:rsidRPr="006C510D">
        <w:rPr>
          <w:rFonts w:ascii="Arial Narrow" w:hAnsi="Arial Narrow" w:cs="Arial"/>
          <w:sz w:val="22"/>
          <w:szCs w:val="22"/>
          <w:lang w:val="sk-SK"/>
        </w:rPr>
        <w:t>ábezpeka vystavená na časť Diela alebo Stavebný objekt, pričom základom pre výpočet jej výšky bude uvedený Rozpočet a Lehota na oznámenie vád bude stanovená podľa Podčl. 1.1.3.7.</w:t>
      </w:r>
    </w:p>
    <w:p w:rsidR="00800F23" w:rsidRPr="006C510D" w:rsidRDefault="00B4144E" w:rsidP="0021024A">
      <w:pPr>
        <w:pStyle w:val="text"/>
        <w:widowControl/>
        <w:spacing w:before="0" w:line="240" w:lineRule="auto"/>
        <w:rPr>
          <w:rFonts w:ascii="Arial Narrow" w:hAnsi="Arial Narrow" w:cs="Arial"/>
          <w:sz w:val="22"/>
          <w:szCs w:val="22"/>
          <w:lang w:val="sk-SK"/>
        </w:rPr>
      </w:pPr>
      <w:r w:rsidRPr="006C510D">
        <w:rPr>
          <w:rFonts w:ascii="Arial Narrow" w:hAnsi="Arial Narrow" w:cs="Arial"/>
          <w:sz w:val="22"/>
          <w:szCs w:val="22"/>
          <w:lang w:val="sk-SK"/>
        </w:rPr>
        <w:t>Tá</w:t>
      </w:r>
      <w:r w:rsidR="00800F23" w:rsidRPr="006C510D">
        <w:rPr>
          <w:rFonts w:ascii="Arial Narrow" w:hAnsi="Arial Narrow" w:cs="Arial"/>
          <w:sz w:val="22"/>
          <w:szCs w:val="22"/>
          <w:lang w:val="sk-SK"/>
        </w:rPr>
        <w:t xml:space="preserve">to </w:t>
      </w:r>
      <w:r w:rsidR="0014034A" w:rsidRPr="006C510D">
        <w:rPr>
          <w:rFonts w:ascii="Arial Narrow" w:hAnsi="Arial Narrow" w:cs="Arial"/>
          <w:sz w:val="22"/>
          <w:szCs w:val="22"/>
          <w:lang w:val="sk-SK"/>
        </w:rPr>
        <w:t>časť</w:t>
      </w:r>
      <w:r w:rsidR="00800F23" w:rsidRPr="006C510D">
        <w:rPr>
          <w:rFonts w:ascii="Arial Narrow" w:hAnsi="Arial Narrow" w:cs="Arial"/>
          <w:sz w:val="22"/>
          <w:szCs w:val="22"/>
          <w:lang w:val="sk-SK"/>
        </w:rPr>
        <w:t xml:space="preserve"> Zádržného bude </w:t>
      </w:r>
      <w:r w:rsidR="0014034A" w:rsidRPr="006C510D">
        <w:rPr>
          <w:rFonts w:ascii="Arial Narrow" w:hAnsi="Arial Narrow" w:cs="Arial"/>
          <w:sz w:val="22"/>
          <w:szCs w:val="22"/>
          <w:lang w:val="sk-SK"/>
        </w:rPr>
        <w:t>slúžiť</w:t>
      </w:r>
      <w:r w:rsidR="00800F23" w:rsidRPr="006C510D">
        <w:rPr>
          <w:rFonts w:ascii="Arial Narrow" w:hAnsi="Arial Narrow" w:cs="Arial"/>
          <w:sz w:val="22"/>
          <w:szCs w:val="22"/>
          <w:lang w:val="sk-SK"/>
        </w:rPr>
        <w:t xml:space="preserve"> </w:t>
      </w:r>
      <w:r w:rsidR="0014034A" w:rsidRPr="006C510D">
        <w:rPr>
          <w:rFonts w:ascii="Arial Narrow" w:hAnsi="Arial Narrow" w:cs="Arial"/>
          <w:sz w:val="22"/>
          <w:szCs w:val="22"/>
          <w:lang w:val="sk-SK"/>
        </w:rPr>
        <w:t>ako</w:t>
      </w:r>
      <w:r w:rsidR="00800F23" w:rsidRPr="006C510D">
        <w:rPr>
          <w:rFonts w:ascii="Arial Narrow" w:hAnsi="Arial Narrow" w:cs="Arial"/>
          <w:sz w:val="22"/>
          <w:szCs w:val="22"/>
          <w:lang w:val="sk-SK"/>
        </w:rPr>
        <w:t xml:space="preserve"> </w:t>
      </w:r>
      <w:r w:rsidR="0014034A" w:rsidRPr="006C510D">
        <w:rPr>
          <w:rFonts w:ascii="Arial Narrow" w:hAnsi="Arial Narrow" w:cs="Arial"/>
          <w:sz w:val="22"/>
          <w:szCs w:val="22"/>
          <w:lang w:val="sk-SK"/>
        </w:rPr>
        <w:t>ist</w:t>
      </w:r>
      <w:r w:rsidR="00800F23" w:rsidRPr="006C510D">
        <w:rPr>
          <w:rFonts w:ascii="Arial Narrow" w:hAnsi="Arial Narrow" w:cs="Arial"/>
          <w:sz w:val="22"/>
          <w:szCs w:val="22"/>
          <w:lang w:val="sk-SK"/>
        </w:rPr>
        <w:t xml:space="preserve">ota, </w:t>
      </w:r>
      <w:r w:rsidR="0014034A" w:rsidRPr="006C510D">
        <w:rPr>
          <w:rFonts w:ascii="Arial Narrow" w:hAnsi="Arial Narrow" w:cs="Arial"/>
          <w:sz w:val="22"/>
          <w:szCs w:val="22"/>
          <w:lang w:val="sk-SK"/>
        </w:rPr>
        <w:t>zaisťu</w:t>
      </w:r>
      <w:r w:rsidRPr="006C510D">
        <w:rPr>
          <w:rFonts w:ascii="Arial Narrow" w:hAnsi="Arial Narrow" w:cs="Arial"/>
          <w:sz w:val="22"/>
          <w:szCs w:val="22"/>
          <w:lang w:val="sk-SK"/>
        </w:rPr>
        <w:t>júca</w:t>
      </w:r>
      <w:r w:rsidR="00800F23" w:rsidRPr="006C510D">
        <w:rPr>
          <w:rFonts w:ascii="Arial Narrow" w:hAnsi="Arial Narrow" w:cs="Arial"/>
          <w:sz w:val="22"/>
          <w:szCs w:val="22"/>
          <w:lang w:val="sk-SK"/>
        </w:rPr>
        <w:t xml:space="preserve"> spln</w:t>
      </w:r>
      <w:r w:rsidR="0014034A" w:rsidRPr="006C510D">
        <w:rPr>
          <w:rFonts w:ascii="Arial Narrow" w:hAnsi="Arial Narrow" w:cs="Arial"/>
          <w:sz w:val="22"/>
          <w:szCs w:val="22"/>
          <w:lang w:val="sk-SK"/>
        </w:rPr>
        <w:t>e</w:t>
      </w:r>
      <w:r w:rsidRPr="006C510D">
        <w:rPr>
          <w:rFonts w:ascii="Arial Narrow" w:hAnsi="Arial Narrow" w:cs="Arial"/>
          <w:sz w:val="22"/>
          <w:szCs w:val="22"/>
          <w:lang w:val="sk-SK"/>
        </w:rPr>
        <w:t>nie</w:t>
      </w:r>
      <w:r w:rsidR="00800F23" w:rsidRPr="006C510D">
        <w:rPr>
          <w:rFonts w:ascii="Arial Narrow" w:hAnsi="Arial Narrow" w:cs="Arial"/>
          <w:sz w:val="22"/>
          <w:szCs w:val="22"/>
          <w:lang w:val="sk-SK"/>
        </w:rPr>
        <w:t xml:space="preserve"> </w:t>
      </w:r>
      <w:r w:rsidR="0014034A" w:rsidRPr="006C510D">
        <w:rPr>
          <w:rFonts w:ascii="Arial Narrow" w:hAnsi="Arial Narrow" w:cs="Arial"/>
          <w:sz w:val="22"/>
          <w:szCs w:val="22"/>
          <w:lang w:val="sk-SK"/>
        </w:rPr>
        <w:t>všetkých</w:t>
      </w:r>
      <w:r w:rsidR="00800F23" w:rsidRPr="006C510D">
        <w:rPr>
          <w:rFonts w:ascii="Arial Narrow" w:hAnsi="Arial Narrow" w:cs="Arial"/>
          <w:sz w:val="22"/>
          <w:szCs w:val="22"/>
          <w:lang w:val="sk-SK"/>
        </w:rPr>
        <w:t xml:space="preserve"> povinností </w:t>
      </w:r>
      <w:r w:rsidR="00DC2788" w:rsidRPr="006C510D">
        <w:rPr>
          <w:rFonts w:ascii="Arial Narrow" w:hAnsi="Arial Narrow" w:cs="Arial"/>
          <w:sz w:val="22"/>
          <w:szCs w:val="22"/>
          <w:lang w:val="sk-SK"/>
        </w:rPr>
        <w:t>Zhotoviteľ</w:t>
      </w:r>
      <w:r w:rsidR="0024518E" w:rsidRPr="006C510D">
        <w:rPr>
          <w:rFonts w:ascii="Arial Narrow" w:hAnsi="Arial Narrow" w:cs="Arial"/>
          <w:sz w:val="22"/>
          <w:szCs w:val="22"/>
          <w:lang w:val="sk-SK"/>
        </w:rPr>
        <w:t>a</w:t>
      </w:r>
      <w:r w:rsidR="00800F23" w:rsidRPr="006C510D">
        <w:rPr>
          <w:rFonts w:ascii="Arial Narrow" w:hAnsi="Arial Narrow" w:cs="Arial"/>
          <w:sz w:val="22"/>
          <w:szCs w:val="22"/>
          <w:lang w:val="sk-SK"/>
        </w:rPr>
        <w:t xml:space="preserve"> z titulu jeho </w:t>
      </w:r>
      <w:r w:rsidRPr="006C510D">
        <w:rPr>
          <w:rFonts w:ascii="Arial Narrow" w:hAnsi="Arial Narrow" w:cs="Arial"/>
          <w:sz w:val="22"/>
          <w:szCs w:val="22"/>
          <w:lang w:val="sk-SK"/>
        </w:rPr>
        <w:t>z</w:t>
      </w:r>
      <w:r w:rsidR="00800F23" w:rsidRPr="006C510D">
        <w:rPr>
          <w:rFonts w:ascii="Arial Narrow" w:hAnsi="Arial Narrow" w:cs="Arial"/>
          <w:sz w:val="22"/>
          <w:szCs w:val="22"/>
          <w:lang w:val="sk-SK"/>
        </w:rPr>
        <w:t>odpov</w:t>
      </w:r>
      <w:r w:rsidR="0014034A" w:rsidRPr="006C510D">
        <w:rPr>
          <w:rFonts w:ascii="Arial Narrow" w:hAnsi="Arial Narrow" w:cs="Arial"/>
          <w:sz w:val="22"/>
          <w:szCs w:val="22"/>
          <w:lang w:val="sk-SK"/>
        </w:rPr>
        <w:t>e</w:t>
      </w:r>
      <w:r w:rsidR="00800F23" w:rsidRPr="006C510D">
        <w:rPr>
          <w:rFonts w:ascii="Arial Narrow" w:hAnsi="Arial Narrow" w:cs="Arial"/>
          <w:sz w:val="22"/>
          <w:szCs w:val="22"/>
          <w:lang w:val="sk-SK"/>
        </w:rPr>
        <w:t>dnosti za</w:t>
      </w:r>
      <w:r w:rsidR="00D059E9" w:rsidRPr="006C510D">
        <w:rPr>
          <w:rFonts w:ascii="Arial Narrow" w:hAnsi="Arial Narrow" w:cs="Arial"/>
          <w:sz w:val="22"/>
          <w:szCs w:val="22"/>
          <w:lang w:val="sk-SK"/>
        </w:rPr>
        <w:t xml:space="preserve"> vady</w:t>
      </w:r>
      <w:r w:rsidR="00800F23" w:rsidRPr="006C510D">
        <w:rPr>
          <w:rFonts w:ascii="Arial Narrow" w:hAnsi="Arial Narrow" w:cs="Arial"/>
          <w:sz w:val="22"/>
          <w:szCs w:val="22"/>
          <w:lang w:val="sk-SK"/>
        </w:rPr>
        <w:t xml:space="preserve"> </w:t>
      </w:r>
      <w:r w:rsidR="0014034A" w:rsidRPr="006C510D">
        <w:rPr>
          <w:rFonts w:ascii="Arial Narrow" w:hAnsi="Arial Narrow" w:cs="Arial"/>
          <w:sz w:val="22"/>
          <w:szCs w:val="22"/>
          <w:lang w:val="sk-SK"/>
        </w:rPr>
        <w:t>počas</w:t>
      </w:r>
      <w:r w:rsidR="0006265C" w:rsidRPr="006C510D">
        <w:rPr>
          <w:rFonts w:ascii="Arial Narrow" w:hAnsi="Arial Narrow" w:cs="Arial"/>
          <w:sz w:val="22"/>
          <w:szCs w:val="22"/>
          <w:lang w:val="sk-SK"/>
        </w:rPr>
        <w:t xml:space="preserve"> celej L</w:t>
      </w:r>
      <w:r w:rsidRPr="006C510D">
        <w:rPr>
          <w:rFonts w:ascii="Arial Narrow" w:hAnsi="Arial Narrow" w:cs="Arial"/>
          <w:sz w:val="22"/>
          <w:szCs w:val="22"/>
          <w:lang w:val="sk-SK"/>
        </w:rPr>
        <w:t>ehoty</w:t>
      </w:r>
      <w:r w:rsidR="0006265C" w:rsidRPr="006C510D">
        <w:rPr>
          <w:rFonts w:ascii="Arial Narrow" w:hAnsi="Arial Narrow" w:cs="Arial"/>
          <w:sz w:val="22"/>
          <w:szCs w:val="22"/>
          <w:lang w:val="sk-SK"/>
        </w:rPr>
        <w:t xml:space="preserve"> na oznámenie vád</w:t>
      </w:r>
      <w:r w:rsidR="00B36226" w:rsidRPr="006C510D">
        <w:rPr>
          <w:rFonts w:ascii="Arial Narrow" w:hAnsi="Arial Narrow" w:cs="Arial"/>
          <w:sz w:val="22"/>
          <w:szCs w:val="22"/>
          <w:lang w:val="sk-SK"/>
        </w:rPr>
        <w:t xml:space="preserve"> </w:t>
      </w:r>
      <w:r w:rsidR="0014034A" w:rsidRPr="006C510D">
        <w:rPr>
          <w:rFonts w:ascii="Arial Narrow" w:hAnsi="Arial Narrow" w:cs="Arial"/>
          <w:sz w:val="22"/>
          <w:szCs w:val="22"/>
          <w:lang w:val="sk-SK"/>
        </w:rPr>
        <w:t>podľa</w:t>
      </w:r>
      <w:r w:rsidR="007B5C9F" w:rsidRPr="006C510D">
        <w:rPr>
          <w:rFonts w:ascii="Arial Narrow" w:hAnsi="Arial Narrow" w:cs="Arial"/>
          <w:sz w:val="22"/>
          <w:szCs w:val="22"/>
          <w:lang w:val="sk-SK"/>
        </w:rPr>
        <w:t xml:space="preserve"> </w:t>
      </w:r>
      <w:r w:rsidR="004D11A9" w:rsidRPr="006C510D">
        <w:rPr>
          <w:rFonts w:ascii="Arial Narrow" w:hAnsi="Arial Narrow" w:cs="Arial"/>
          <w:sz w:val="22"/>
          <w:szCs w:val="22"/>
          <w:lang w:val="sk-SK"/>
        </w:rPr>
        <w:t>P</w:t>
      </w:r>
      <w:r w:rsidR="0058703B" w:rsidRPr="006C510D">
        <w:rPr>
          <w:rFonts w:ascii="Arial Narrow" w:hAnsi="Arial Narrow" w:cs="Arial"/>
          <w:sz w:val="22"/>
          <w:szCs w:val="22"/>
          <w:lang w:val="sk-SK"/>
        </w:rPr>
        <w:t>od</w:t>
      </w:r>
      <w:r w:rsidR="007B5C9F" w:rsidRPr="006C510D">
        <w:rPr>
          <w:rFonts w:ascii="Arial Narrow" w:hAnsi="Arial Narrow" w:cs="Arial"/>
          <w:sz w:val="22"/>
          <w:szCs w:val="22"/>
          <w:lang w:val="sk-SK"/>
        </w:rPr>
        <w:t xml:space="preserve">čl. </w:t>
      </w:r>
      <w:r w:rsidR="00CE41F7" w:rsidRPr="006C510D">
        <w:rPr>
          <w:rFonts w:ascii="Arial Narrow" w:hAnsi="Arial Narrow" w:cs="Arial"/>
          <w:sz w:val="22"/>
          <w:szCs w:val="22"/>
          <w:lang w:val="sk-SK"/>
        </w:rPr>
        <w:t xml:space="preserve">1.1.3.7 </w:t>
      </w:r>
      <w:r w:rsidR="007B5C9F" w:rsidRPr="006C510D">
        <w:rPr>
          <w:rFonts w:ascii="Arial Narrow" w:hAnsi="Arial Narrow" w:cs="Arial"/>
          <w:i/>
          <w:sz w:val="22"/>
          <w:szCs w:val="22"/>
          <w:lang w:val="sk-SK"/>
        </w:rPr>
        <w:t>(Lehota na oznámenie vád)</w:t>
      </w:r>
      <w:r w:rsidR="00800F23" w:rsidRPr="006C510D">
        <w:rPr>
          <w:rFonts w:ascii="Arial Narrow" w:hAnsi="Arial Narrow" w:cs="Arial"/>
          <w:i/>
          <w:sz w:val="22"/>
          <w:szCs w:val="22"/>
          <w:lang w:val="sk-SK"/>
        </w:rPr>
        <w:t>,</w:t>
      </w:r>
      <w:r w:rsidR="00800F23" w:rsidRPr="006C510D">
        <w:rPr>
          <w:rFonts w:ascii="Arial Narrow" w:hAnsi="Arial Narrow" w:cs="Arial"/>
          <w:sz w:val="22"/>
          <w:szCs w:val="22"/>
          <w:lang w:val="sk-SK"/>
        </w:rPr>
        <w:t xml:space="preserve"> a to povinností stanovených zákon</w:t>
      </w:r>
      <w:r w:rsidR="0014034A" w:rsidRPr="006C510D">
        <w:rPr>
          <w:rFonts w:ascii="Arial Narrow" w:hAnsi="Arial Narrow" w:cs="Arial"/>
          <w:sz w:val="22"/>
          <w:szCs w:val="22"/>
          <w:lang w:val="sk-SK"/>
        </w:rPr>
        <w:t>om</w:t>
      </w:r>
      <w:r w:rsidR="00800F23" w:rsidRPr="006C510D">
        <w:rPr>
          <w:rFonts w:ascii="Arial Narrow" w:hAnsi="Arial Narrow" w:cs="Arial"/>
          <w:sz w:val="22"/>
          <w:szCs w:val="22"/>
          <w:lang w:val="sk-SK"/>
        </w:rPr>
        <w:t xml:space="preserve"> i povinností </w:t>
      </w:r>
      <w:r w:rsidR="0009185F" w:rsidRPr="006C510D">
        <w:rPr>
          <w:rFonts w:ascii="Arial Narrow" w:hAnsi="Arial Narrow" w:cs="Arial"/>
          <w:sz w:val="22"/>
          <w:szCs w:val="22"/>
          <w:lang w:val="sk-SK"/>
        </w:rPr>
        <w:t>vyplývajúcich zo Zmluvy o</w:t>
      </w:r>
      <w:r w:rsidR="003A613B">
        <w:rPr>
          <w:rFonts w:ascii="Arial Narrow" w:hAnsi="Arial Narrow" w:cs="Arial"/>
          <w:sz w:val="22"/>
          <w:szCs w:val="22"/>
          <w:lang w:val="sk-SK"/>
        </w:rPr>
        <w:t> </w:t>
      </w:r>
      <w:r w:rsidR="0009185F" w:rsidRPr="006C510D">
        <w:rPr>
          <w:rFonts w:ascii="Arial Narrow" w:hAnsi="Arial Narrow" w:cs="Arial"/>
          <w:sz w:val="22"/>
          <w:szCs w:val="22"/>
          <w:lang w:val="sk-SK"/>
        </w:rPr>
        <w:t>Dielo</w:t>
      </w:r>
      <w:r w:rsidR="003A613B">
        <w:rPr>
          <w:rFonts w:ascii="Arial Narrow" w:hAnsi="Arial Narrow" w:cs="Arial"/>
          <w:sz w:val="22"/>
          <w:szCs w:val="22"/>
          <w:lang w:val="sk-SK"/>
        </w:rPr>
        <w:t xml:space="preserve"> a Obchodných podmienok</w:t>
      </w:r>
      <w:r w:rsidR="00F338AF" w:rsidRPr="006C510D">
        <w:rPr>
          <w:rFonts w:ascii="Arial Narrow" w:hAnsi="Arial Narrow" w:cs="Arial"/>
          <w:sz w:val="22"/>
          <w:szCs w:val="22"/>
          <w:lang w:val="sk-SK"/>
        </w:rPr>
        <w:t>.</w:t>
      </w:r>
    </w:p>
    <w:p w:rsidR="00F338AF" w:rsidRPr="006C510D" w:rsidRDefault="00F338AF" w:rsidP="0021024A">
      <w:pPr>
        <w:pStyle w:val="text"/>
        <w:widowControl/>
        <w:spacing w:before="0" w:line="240" w:lineRule="auto"/>
        <w:rPr>
          <w:rFonts w:ascii="Arial Narrow" w:hAnsi="Arial Narrow" w:cs="Arial"/>
          <w:sz w:val="22"/>
          <w:szCs w:val="22"/>
          <w:lang w:val="sk-SK"/>
        </w:rPr>
      </w:pPr>
      <w:r w:rsidRPr="006C510D">
        <w:rPr>
          <w:rFonts w:ascii="Arial Narrow" w:hAnsi="Arial Narrow" w:cs="Arial"/>
          <w:sz w:val="22"/>
          <w:szCs w:val="22"/>
          <w:lang w:val="sk-SK"/>
        </w:rPr>
        <w:t>Zhotovite</w:t>
      </w:r>
      <w:r w:rsidR="00E754BE" w:rsidRPr="006C510D">
        <w:rPr>
          <w:rFonts w:ascii="Arial Narrow" w:hAnsi="Arial Narrow" w:cs="Arial"/>
          <w:sz w:val="22"/>
          <w:szCs w:val="22"/>
          <w:lang w:val="sk-SK"/>
        </w:rPr>
        <w:t>ľ mô</w:t>
      </w:r>
      <w:r w:rsidRPr="006C510D">
        <w:rPr>
          <w:rFonts w:ascii="Arial Narrow" w:hAnsi="Arial Narrow" w:cs="Arial"/>
          <w:sz w:val="22"/>
          <w:szCs w:val="22"/>
          <w:lang w:val="sk-SK"/>
        </w:rPr>
        <w:t xml:space="preserve">že požiadať </w:t>
      </w:r>
      <w:r w:rsidR="00E754BE" w:rsidRPr="006C510D">
        <w:rPr>
          <w:rFonts w:ascii="Arial Narrow" w:hAnsi="Arial Narrow" w:cs="Arial"/>
          <w:sz w:val="22"/>
          <w:szCs w:val="22"/>
          <w:lang w:val="sk-SK"/>
        </w:rPr>
        <w:t>po vydaní Preberacieho protokolu na Dielo o vyplatenie zostatku Zádržného alebo jeho primeran</w:t>
      </w:r>
      <w:r w:rsidR="006F668C" w:rsidRPr="006C510D">
        <w:rPr>
          <w:rFonts w:ascii="Arial Narrow" w:hAnsi="Arial Narrow" w:cs="Arial"/>
          <w:sz w:val="22"/>
          <w:szCs w:val="22"/>
          <w:lang w:val="sk-SK"/>
        </w:rPr>
        <w:t>ej časti predložením Zábezpeky za Zádržné</w:t>
      </w:r>
      <w:r w:rsidR="00E754BE" w:rsidRPr="006C510D">
        <w:rPr>
          <w:rFonts w:ascii="Arial Narrow" w:hAnsi="Arial Narrow" w:cs="Arial"/>
          <w:sz w:val="22"/>
          <w:szCs w:val="22"/>
          <w:lang w:val="sk-SK"/>
        </w:rPr>
        <w:t xml:space="preserve">, </w:t>
      </w:r>
      <w:r w:rsidRPr="006C510D">
        <w:rPr>
          <w:rFonts w:ascii="Arial Narrow" w:hAnsi="Arial Narrow" w:cs="Arial"/>
          <w:sz w:val="22"/>
          <w:szCs w:val="22"/>
          <w:lang w:val="sk-SK"/>
        </w:rPr>
        <w:t>ktorú predloží po odsúhlasení Objednávateľom</w:t>
      </w:r>
      <w:r w:rsidR="00FE56A3" w:rsidRPr="006C510D">
        <w:rPr>
          <w:rFonts w:ascii="Arial Narrow" w:hAnsi="Arial Narrow" w:cs="Arial"/>
          <w:sz w:val="22"/>
          <w:szCs w:val="22"/>
          <w:lang w:val="sk-SK"/>
        </w:rPr>
        <w:t xml:space="preserve">, pričom Zábezpeka bude zodpovedať vzoru podľa Zväzku 2, Článok </w:t>
      </w:r>
      <w:r w:rsidR="00667493" w:rsidRPr="006C510D">
        <w:rPr>
          <w:rFonts w:ascii="Arial Narrow" w:hAnsi="Arial Narrow" w:cs="Arial"/>
          <w:sz w:val="22"/>
          <w:szCs w:val="22"/>
          <w:lang w:val="sk-SK"/>
        </w:rPr>
        <w:t>5</w:t>
      </w:r>
      <w:r w:rsidR="00FE56A3" w:rsidRPr="006C510D">
        <w:rPr>
          <w:rFonts w:ascii="Arial Narrow" w:hAnsi="Arial Narrow" w:cs="Arial"/>
          <w:sz w:val="22"/>
          <w:szCs w:val="22"/>
          <w:lang w:val="sk-SK"/>
        </w:rPr>
        <w:t xml:space="preserve">. </w:t>
      </w:r>
      <w:r w:rsidR="00667493" w:rsidRPr="006C510D">
        <w:rPr>
          <w:rFonts w:ascii="Arial Narrow" w:hAnsi="Arial Narrow" w:cs="Arial"/>
          <w:sz w:val="22"/>
          <w:szCs w:val="22"/>
          <w:lang w:val="sk-SK"/>
        </w:rPr>
        <w:t>Súťažných</w:t>
      </w:r>
      <w:r w:rsidR="009D7560" w:rsidRPr="006C510D">
        <w:rPr>
          <w:rFonts w:ascii="Arial Narrow" w:hAnsi="Arial Narrow" w:cs="Arial"/>
          <w:sz w:val="22"/>
          <w:szCs w:val="22"/>
          <w:lang w:val="sk-SK"/>
        </w:rPr>
        <w:t xml:space="preserve"> </w:t>
      </w:r>
      <w:r w:rsidR="00FE56A3" w:rsidRPr="006C510D">
        <w:rPr>
          <w:rFonts w:ascii="Arial Narrow" w:hAnsi="Arial Narrow" w:cs="Arial"/>
          <w:sz w:val="22"/>
          <w:szCs w:val="22"/>
          <w:lang w:val="sk-SK"/>
        </w:rPr>
        <w:t>podkladov.</w:t>
      </w:r>
    </w:p>
    <w:p w:rsidR="00F338AF" w:rsidRPr="006C510D" w:rsidRDefault="00F338AF" w:rsidP="0021024A">
      <w:pPr>
        <w:pStyle w:val="text"/>
        <w:widowControl/>
        <w:spacing w:before="0" w:line="240" w:lineRule="auto"/>
        <w:rPr>
          <w:rFonts w:ascii="Arial Narrow" w:hAnsi="Arial Narrow" w:cs="Arial"/>
          <w:sz w:val="22"/>
          <w:szCs w:val="22"/>
          <w:lang w:val="sk-SK"/>
        </w:rPr>
      </w:pPr>
    </w:p>
    <w:p w:rsidR="00F338AF" w:rsidRPr="006C510D" w:rsidRDefault="00F338AF" w:rsidP="00F338AF">
      <w:pPr>
        <w:spacing w:line="239" w:lineRule="auto"/>
        <w:rPr>
          <w:rFonts w:ascii="Arial Narrow" w:hAnsi="Arial Narrow" w:cs="Arial"/>
          <w:szCs w:val="22"/>
        </w:rPr>
      </w:pPr>
      <w:r w:rsidRPr="006C510D">
        <w:rPr>
          <w:rFonts w:ascii="Arial Narrow" w:eastAsia="Arial" w:hAnsi="Arial Narrow" w:cs="Arial"/>
        </w:rPr>
        <w:t xml:space="preserve">Objednávateľ je oprávnený </w:t>
      </w:r>
      <w:r w:rsidR="00E754BE" w:rsidRPr="006C510D">
        <w:rPr>
          <w:rFonts w:ascii="Arial Narrow" w:eastAsia="Arial" w:hAnsi="Arial Narrow" w:cs="Arial"/>
        </w:rPr>
        <w:t xml:space="preserve">kedykoľvek počas </w:t>
      </w:r>
      <w:r w:rsidRPr="006C510D">
        <w:rPr>
          <w:rFonts w:ascii="Arial Narrow" w:eastAsia="Arial" w:hAnsi="Arial Narrow" w:cs="Arial"/>
        </w:rPr>
        <w:t xml:space="preserve">Lehoty výstavby požiadať Zhotoviteľa o výmenu Zádržného alebo jeho primeranej časti za Zábezpeku na zadržané platby. Zhotoviteľ je povinný tejto žiadosti Objednávateľa vyhovieť a predložiť Zábezpeku na zadržané platby najneskôr do 60 </w:t>
      </w:r>
      <w:r w:rsidR="008E059E" w:rsidRPr="006C510D">
        <w:rPr>
          <w:rFonts w:ascii="Arial Narrow" w:eastAsia="Arial" w:hAnsi="Arial Narrow" w:cs="Arial"/>
        </w:rPr>
        <w:t xml:space="preserve">(šesťdesiat) </w:t>
      </w:r>
      <w:r w:rsidRPr="006C510D">
        <w:rPr>
          <w:rFonts w:ascii="Arial Narrow" w:eastAsia="Arial" w:hAnsi="Arial Narrow" w:cs="Arial"/>
        </w:rPr>
        <w:t>dní odo dňa doručenia požiadavky Objednávateľa na výmenu zádržného za Zábezpeku na zadržané platby. Forma Z</w:t>
      </w:r>
      <w:r w:rsidR="00E754BE" w:rsidRPr="006C510D">
        <w:rPr>
          <w:rFonts w:ascii="Arial Narrow" w:eastAsia="Arial" w:hAnsi="Arial Narrow" w:cs="Arial"/>
        </w:rPr>
        <w:t xml:space="preserve">ábezpeky sa bude riadiť ustanoveniami </w:t>
      </w:r>
      <w:r w:rsidR="00E754BE" w:rsidRPr="006C510D">
        <w:rPr>
          <w:rFonts w:ascii="Arial Narrow" w:hAnsi="Arial Narrow" w:cs="Arial"/>
          <w:szCs w:val="22"/>
        </w:rPr>
        <w:t>podľa ust. § 313 a násl. Obch. zákonníka</w:t>
      </w:r>
      <w:r w:rsidR="00E754BE" w:rsidRPr="006C510D">
        <w:rPr>
          <w:rFonts w:ascii="Arial Narrow" w:hAnsi="Arial Narrow" w:cs="Arial"/>
          <w:b/>
          <w:szCs w:val="22"/>
        </w:rPr>
        <w:t>.</w:t>
      </w:r>
    </w:p>
    <w:p w:rsidR="00E754BE" w:rsidRPr="006C510D" w:rsidRDefault="00E754BE" w:rsidP="00F338AF">
      <w:pPr>
        <w:spacing w:line="239" w:lineRule="auto"/>
        <w:rPr>
          <w:rFonts w:ascii="Arial Narrow" w:hAnsi="Arial Narrow" w:cs="Arial"/>
          <w:szCs w:val="22"/>
        </w:rPr>
      </w:pPr>
    </w:p>
    <w:p w:rsidR="00E754BE" w:rsidRPr="00145C7E" w:rsidRDefault="00E754BE" w:rsidP="00E754BE">
      <w:pPr>
        <w:spacing w:line="237" w:lineRule="auto"/>
        <w:ind w:left="5" w:right="20"/>
        <w:rPr>
          <w:rFonts w:ascii="Arial Narrow" w:hAnsi="Arial Narrow"/>
          <w:szCs w:val="22"/>
        </w:rPr>
      </w:pPr>
      <w:r w:rsidRPr="00145C7E">
        <w:rPr>
          <w:rFonts w:ascii="Arial Narrow" w:eastAsia="Arial" w:hAnsi="Arial Narrow" w:cs="Arial"/>
        </w:rPr>
        <w:t xml:space="preserve">Ak podmienky Zábezpeky na zadržané platby špecifikujú dátum uplynutia jej platnosti a Zhotoviteľ nenadobudol právo obdržať </w:t>
      </w:r>
      <w:r w:rsidR="005E02EE" w:rsidRPr="00145C7E">
        <w:rPr>
          <w:rFonts w:ascii="Arial Narrow" w:eastAsia="Arial" w:hAnsi="Arial Narrow" w:cs="Arial"/>
        </w:rPr>
        <w:t>Preberací p</w:t>
      </w:r>
      <w:r w:rsidRPr="00145C7E">
        <w:rPr>
          <w:rFonts w:ascii="Arial Narrow" w:eastAsia="Arial" w:hAnsi="Arial Narrow" w:cs="Arial"/>
        </w:rPr>
        <w:t xml:space="preserve">rotokol do termínu 28 (dvadsaťosem) dní pred dátumom uplynutia tejto Zábezpeky na zadržané platby, potom Zhotoviteľ bude povinný na vlastné náklady predĺžiť platnosť Zábezpeky na zadržané platby až dovtedy, kým nebude vydaný </w:t>
      </w:r>
      <w:r w:rsidR="003B2569" w:rsidRPr="00145C7E">
        <w:rPr>
          <w:rFonts w:ascii="Arial Narrow" w:eastAsia="Arial" w:hAnsi="Arial Narrow" w:cs="Arial"/>
        </w:rPr>
        <w:t>Preberací p</w:t>
      </w:r>
      <w:r w:rsidRPr="00145C7E">
        <w:rPr>
          <w:rFonts w:ascii="Arial Narrow" w:eastAsia="Arial" w:hAnsi="Arial Narrow" w:cs="Arial"/>
        </w:rPr>
        <w:t>rotokol. V takomto prípade je Zhotov</w:t>
      </w:r>
      <w:r w:rsidR="00431E77" w:rsidRPr="00145C7E">
        <w:rPr>
          <w:rFonts w:ascii="Arial Narrow" w:eastAsia="Arial" w:hAnsi="Arial Narrow" w:cs="Arial"/>
        </w:rPr>
        <w:t>iteľ povinný predložiť Objedn</w:t>
      </w:r>
      <w:r w:rsidR="00EC0982" w:rsidRPr="00145C7E">
        <w:rPr>
          <w:rFonts w:ascii="Arial Narrow" w:eastAsia="Arial" w:hAnsi="Arial Narrow" w:cs="Arial"/>
        </w:rPr>
        <w:t>áva</w:t>
      </w:r>
      <w:r w:rsidRPr="00145C7E">
        <w:rPr>
          <w:rFonts w:ascii="Arial Narrow" w:eastAsia="Arial" w:hAnsi="Arial Narrow" w:cs="Arial"/>
        </w:rPr>
        <w:t xml:space="preserve">teľovi predĺženie platnosti Zábezpeky na zadržané platby najneskôr 28 (dvadsaťosem) dní pred uplynutím platnosti pôvodnej Zábezpeky na zadržané platby. Objednávateľ vráti Zábezpeku na zadržané platby Zhotoviteľovi do 21 (dvadsaťjeden) dní od obdržania </w:t>
      </w:r>
      <w:r w:rsidRPr="00145C7E">
        <w:rPr>
          <w:rFonts w:ascii="Arial Narrow" w:eastAsia="Arial" w:hAnsi="Arial Narrow" w:cs="Arial"/>
          <w:szCs w:val="22"/>
        </w:rPr>
        <w:t xml:space="preserve">originálu </w:t>
      </w:r>
      <w:r w:rsidR="003B2569" w:rsidRPr="00145C7E">
        <w:rPr>
          <w:rFonts w:ascii="Arial Narrow" w:eastAsia="Arial" w:hAnsi="Arial Narrow" w:cs="Arial"/>
          <w:szCs w:val="22"/>
        </w:rPr>
        <w:t>Preberacieho p</w:t>
      </w:r>
      <w:r w:rsidRPr="00145C7E">
        <w:rPr>
          <w:rFonts w:ascii="Arial Narrow" w:eastAsia="Arial" w:hAnsi="Arial Narrow" w:cs="Arial"/>
          <w:szCs w:val="22"/>
        </w:rPr>
        <w:t xml:space="preserve">rotokolu od Stavebného </w:t>
      </w:r>
      <w:r w:rsidR="00735228" w:rsidRPr="00145C7E">
        <w:rPr>
          <w:rFonts w:ascii="Arial Narrow" w:eastAsia="Arial" w:hAnsi="Arial Narrow" w:cs="Arial"/>
          <w:szCs w:val="22"/>
        </w:rPr>
        <w:t>dozora</w:t>
      </w:r>
      <w:r w:rsidR="003B2569" w:rsidRPr="00145C7E">
        <w:rPr>
          <w:rFonts w:ascii="Arial Narrow" w:eastAsia="Arial" w:hAnsi="Arial Narrow" w:cs="Arial"/>
          <w:szCs w:val="22"/>
        </w:rPr>
        <w:t xml:space="preserve"> a </w:t>
      </w:r>
      <w:r w:rsidR="003B2569" w:rsidRPr="00145C7E">
        <w:rPr>
          <w:rFonts w:ascii="Arial Narrow" w:hAnsi="Arial Narrow" w:cs="Arial"/>
          <w:szCs w:val="22"/>
        </w:rPr>
        <w:t>odstránení prípadných drobných vád a nedorobkov, pokiaľ také boli uvedené v Protokole</w:t>
      </w:r>
      <w:r w:rsidRPr="00145C7E">
        <w:rPr>
          <w:rFonts w:ascii="Arial Narrow" w:eastAsia="Arial" w:hAnsi="Arial Narrow" w:cs="Arial"/>
          <w:szCs w:val="22"/>
        </w:rPr>
        <w:t>“</w:t>
      </w:r>
      <w:r w:rsidR="00145C7E">
        <w:rPr>
          <w:rFonts w:ascii="Arial Narrow" w:eastAsia="Arial" w:hAnsi="Arial Narrow" w:cs="Arial"/>
          <w:szCs w:val="22"/>
        </w:rPr>
        <w:t>.</w:t>
      </w:r>
    </w:p>
    <w:p w:rsidR="00811B5F" w:rsidRPr="003B2569" w:rsidRDefault="00811B5F" w:rsidP="0021024A">
      <w:pPr>
        <w:pStyle w:val="text"/>
        <w:widowControl/>
        <w:spacing w:before="0" w:line="240" w:lineRule="auto"/>
        <w:rPr>
          <w:rFonts w:ascii="Arial Narrow" w:hAnsi="Arial Narrow" w:cs="Arial"/>
          <w:sz w:val="22"/>
          <w:szCs w:val="22"/>
        </w:rPr>
      </w:pPr>
    </w:p>
    <w:p w:rsidR="00800F23" w:rsidRPr="003202FC" w:rsidRDefault="00800F23" w:rsidP="00800F23">
      <w:pPr>
        <w:pStyle w:val="BodyTextIndent21"/>
        <w:ind w:left="0"/>
        <w:rPr>
          <w:rFonts w:ascii="Arial Narrow" w:hAnsi="Arial Narrow" w:cs="Arial"/>
          <w:sz w:val="22"/>
          <w:szCs w:val="22"/>
        </w:rPr>
      </w:pPr>
      <w:r w:rsidRPr="003202FC">
        <w:rPr>
          <w:rFonts w:ascii="Arial Narrow" w:hAnsi="Arial Narrow" w:cs="Arial"/>
          <w:bCs/>
          <w:sz w:val="22"/>
          <w:szCs w:val="22"/>
        </w:rPr>
        <w:t>V</w:t>
      </w:r>
      <w:r w:rsidR="004D11A9" w:rsidRPr="003202FC">
        <w:rPr>
          <w:rFonts w:ascii="Arial Narrow" w:hAnsi="Arial Narrow" w:cs="Arial"/>
          <w:b/>
          <w:bCs/>
          <w:sz w:val="22"/>
          <w:szCs w:val="22"/>
        </w:rPr>
        <w:t> P</w:t>
      </w:r>
      <w:r w:rsidR="0058703B" w:rsidRPr="003202FC">
        <w:rPr>
          <w:rFonts w:ascii="Arial Narrow" w:hAnsi="Arial Narrow" w:cs="Arial"/>
          <w:b/>
          <w:bCs/>
          <w:sz w:val="22"/>
          <w:szCs w:val="22"/>
        </w:rPr>
        <w:t>odč</w:t>
      </w:r>
      <w:r w:rsidRPr="003202FC">
        <w:rPr>
          <w:rFonts w:ascii="Arial Narrow" w:hAnsi="Arial Narrow" w:cs="Arial"/>
          <w:b/>
          <w:bCs/>
          <w:sz w:val="22"/>
          <w:szCs w:val="22"/>
        </w:rPr>
        <w:t xml:space="preserve">lánku 14.10 </w:t>
      </w:r>
      <w:r w:rsidR="00520F9F" w:rsidRPr="003202FC">
        <w:rPr>
          <w:rFonts w:ascii="Arial Narrow" w:hAnsi="Arial Narrow" w:cs="Arial"/>
          <w:b/>
          <w:bCs/>
          <w:sz w:val="22"/>
          <w:szCs w:val="22"/>
        </w:rPr>
        <w:t>Pre</w:t>
      </w:r>
      <w:r w:rsidR="0014034A" w:rsidRPr="003202FC">
        <w:rPr>
          <w:rFonts w:ascii="Arial Narrow" w:hAnsi="Arial Narrow" w:cs="Arial"/>
          <w:b/>
          <w:bCs/>
          <w:sz w:val="22"/>
          <w:szCs w:val="22"/>
        </w:rPr>
        <w:t>hlásen</w:t>
      </w:r>
      <w:r w:rsidR="00B4144E" w:rsidRPr="003202FC">
        <w:rPr>
          <w:rFonts w:ascii="Arial Narrow" w:hAnsi="Arial Narrow" w:cs="Arial"/>
          <w:b/>
          <w:bCs/>
          <w:sz w:val="22"/>
          <w:szCs w:val="22"/>
        </w:rPr>
        <w:t>ie</w:t>
      </w:r>
      <w:r w:rsidRPr="003202FC">
        <w:rPr>
          <w:rFonts w:ascii="Arial Narrow" w:hAnsi="Arial Narrow" w:cs="Arial"/>
          <w:b/>
          <w:bCs/>
          <w:sz w:val="22"/>
          <w:szCs w:val="22"/>
        </w:rPr>
        <w:t xml:space="preserve"> o dokončení </w:t>
      </w:r>
      <w:r w:rsidR="00E33CE7" w:rsidRPr="003202FC">
        <w:rPr>
          <w:rFonts w:ascii="Arial Narrow" w:hAnsi="Arial Narrow" w:cs="Arial"/>
          <w:b/>
          <w:bCs/>
          <w:sz w:val="22"/>
          <w:szCs w:val="22"/>
        </w:rPr>
        <w:t>Diela</w:t>
      </w:r>
      <w:r w:rsidRPr="003202FC">
        <w:rPr>
          <w:rFonts w:ascii="Arial Narrow" w:hAnsi="Arial Narrow" w:cs="Arial"/>
          <w:b/>
          <w:bCs/>
          <w:sz w:val="22"/>
          <w:szCs w:val="22"/>
        </w:rPr>
        <w:t xml:space="preserve"> </w:t>
      </w:r>
      <w:r w:rsidR="0014034A" w:rsidRPr="003202FC">
        <w:rPr>
          <w:rFonts w:ascii="Arial Narrow" w:hAnsi="Arial Narrow" w:cs="Arial"/>
          <w:sz w:val="22"/>
          <w:szCs w:val="22"/>
        </w:rPr>
        <w:t>sa</w:t>
      </w:r>
      <w:r w:rsidRPr="003202FC">
        <w:rPr>
          <w:rFonts w:ascii="Arial Narrow" w:hAnsi="Arial Narrow" w:cs="Arial"/>
          <w:sz w:val="22"/>
          <w:szCs w:val="22"/>
        </w:rPr>
        <w:t xml:space="preserve"> p</w:t>
      </w:r>
      <w:r w:rsidR="00B4144E" w:rsidRPr="003202FC">
        <w:rPr>
          <w:rFonts w:ascii="Arial Narrow" w:hAnsi="Arial Narrow" w:cs="Arial"/>
          <w:bCs/>
          <w:sz w:val="22"/>
          <w:szCs w:val="22"/>
        </w:rPr>
        <w:t>rvý</w:t>
      </w:r>
      <w:r w:rsidRPr="003202FC">
        <w:rPr>
          <w:rFonts w:ascii="Arial Narrow" w:hAnsi="Arial Narrow" w:cs="Arial"/>
          <w:bCs/>
          <w:sz w:val="22"/>
          <w:szCs w:val="22"/>
        </w:rPr>
        <w:t xml:space="preserve"> </w:t>
      </w:r>
      <w:r w:rsidR="0014034A" w:rsidRPr="003202FC">
        <w:rPr>
          <w:rFonts w:ascii="Arial Narrow" w:hAnsi="Arial Narrow" w:cs="Arial"/>
          <w:bCs/>
          <w:sz w:val="22"/>
          <w:szCs w:val="22"/>
        </w:rPr>
        <w:t>odsek</w:t>
      </w:r>
      <w:r w:rsidRPr="003202FC">
        <w:rPr>
          <w:rFonts w:ascii="Arial Narrow" w:hAnsi="Arial Narrow" w:cs="Arial"/>
          <w:bCs/>
          <w:sz w:val="22"/>
          <w:szCs w:val="22"/>
        </w:rPr>
        <w:t xml:space="preserve"> </w:t>
      </w:r>
      <w:r w:rsidR="00DA35D4" w:rsidRPr="003202FC">
        <w:rPr>
          <w:rFonts w:ascii="Arial Narrow" w:hAnsi="Arial Narrow" w:cs="Arial"/>
          <w:sz w:val="22"/>
          <w:szCs w:val="22"/>
        </w:rPr>
        <w:t>vypúšťa</w:t>
      </w:r>
      <w:r w:rsidR="00811B5F" w:rsidRPr="003202FC">
        <w:rPr>
          <w:rFonts w:ascii="Arial Narrow" w:hAnsi="Arial Narrow" w:cs="Arial"/>
          <w:sz w:val="22"/>
          <w:szCs w:val="22"/>
        </w:rPr>
        <w:t>,</w:t>
      </w:r>
      <w:r w:rsidR="00DA35D4" w:rsidRPr="003202FC">
        <w:rPr>
          <w:rFonts w:ascii="Arial Narrow" w:hAnsi="Arial Narrow" w:cs="Arial"/>
          <w:sz w:val="22"/>
          <w:szCs w:val="22"/>
        </w:rPr>
        <w:t xml:space="preserve"> </w:t>
      </w:r>
      <w:r w:rsidRPr="003202FC">
        <w:rPr>
          <w:rFonts w:ascii="Arial Narrow" w:hAnsi="Arial Narrow" w:cs="Arial"/>
          <w:sz w:val="22"/>
          <w:szCs w:val="22"/>
        </w:rPr>
        <w:t>v</w:t>
      </w:r>
      <w:r w:rsidR="0021024A" w:rsidRPr="003202FC">
        <w:rPr>
          <w:rFonts w:ascii="Arial Narrow" w:hAnsi="Arial Narrow" w:cs="Arial"/>
          <w:sz w:val="22"/>
          <w:szCs w:val="22"/>
        </w:rPr>
        <w:t>rátane</w:t>
      </w:r>
      <w:r w:rsidR="00B4144E" w:rsidRPr="003202FC">
        <w:rPr>
          <w:rFonts w:ascii="Arial Narrow" w:hAnsi="Arial Narrow" w:cs="Arial"/>
          <w:sz w:val="22"/>
          <w:szCs w:val="22"/>
        </w:rPr>
        <w:t xml:space="preserve"> označenia</w:t>
      </w:r>
      <w:r w:rsidRPr="003202FC">
        <w:rPr>
          <w:rFonts w:ascii="Arial Narrow" w:hAnsi="Arial Narrow" w:cs="Arial"/>
          <w:sz w:val="22"/>
          <w:szCs w:val="22"/>
        </w:rPr>
        <w:t xml:space="preserve"> celého </w:t>
      </w:r>
      <w:r w:rsidR="003B2569">
        <w:rPr>
          <w:rFonts w:ascii="Arial Narrow" w:hAnsi="Arial Narrow" w:cs="Arial"/>
          <w:sz w:val="22"/>
          <w:szCs w:val="22"/>
        </w:rPr>
        <w:t>Č</w:t>
      </w:r>
      <w:r w:rsidRPr="003202FC">
        <w:rPr>
          <w:rFonts w:ascii="Arial Narrow" w:hAnsi="Arial Narrow" w:cs="Arial"/>
          <w:sz w:val="22"/>
          <w:szCs w:val="22"/>
        </w:rPr>
        <w:t>lánku</w:t>
      </w:r>
      <w:r w:rsidR="00811B5F" w:rsidRPr="003202FC">
        <w:rPr>
          <w:rFonts w:ascii="Arial Narrow" w:hAnsi="Arial Narrow" w:cs="Arial"/>
          <w:sz w:val="22"/>
          <w:szCs w:val="22"/>
        </w:rPr>
        <w:t>,</w:t>
      </w:r>
      <w:r w:rsidRPr="003202FC">
        <w:rPr>
          <w:rFonts w:ascii="Arial Narrow" w:hAnsi="Arial Narrow" w:cs="Arial"/>
          <w:sz w:val="22"/>
          <w:szCs w:val="22"/>
        </w:rPr>
        <w:t xml:space="preserve"> a </w:t>
      </w:r>
      <w:r w:rsidR="0014034A" w:rsidRPr="003202FC">
        <w:rPr>
          <w:rFonts w:ascii="Arial Narrow" w:hAnsi="Arial Narrow" w:cs="Arial"/>
          <w:sz w:val="22"/>
          <w:szCs w:val="22"/>
        </w:rPr>
        <w:t>nahradz</w:t>
      </w:r>
      <w:r w:rsidRPr="003202FC">
        <w:rPr>
          <w:rFonts w:ascii="Arial Narrow" w:hAnsi="Arial Narrow" w:cs="Arial"/>
          <w:sz w:val="22"/>
          <w:szCs w:val="22"/>
        </w:rPr>
        <w:t xml:space="preserve">uje </w:t>
      </w:r>
      <w:r w:rsidR="0014034A" w:rsidRPr="003202FC">
        <w:rPr>
          <w:rFonts w:ascii="Arial Narrow" w:hAnsi="Arial Narrow" w:cs="Arial"/>
          <w:sz w:val="22"/>
          <w:szCs w:val="22"/>
        </w:rPr>
        <w:t>sa</w:t>
      </w:r>
      <w:r w:rsidRPr="003202FC">
        <w:rPr>
          <w:rFonts w:ascii="Arial Narrow" w:hAnsi="Arial Narrow" w:cs="Arial"/>
          <w:sz w:val="22"/>
          <w:szCs w:val="22"/>
        </w:rPr>
        <w:t xml:space="preserve"> takto:</w:t>
      </w:r>
      <w:r w:rsidR="00A962F5" w:rsidRPr="003202FC">
        <w:rPr>
          <w:rFonts w:ascii="Arial Narrow" w:hAnsi="Arial Narrow" w:cs="Arial"/>
          <w:sz w:val="22"/>
          <w:szCs w:val="22"/>
        </w:rPr>
        <w:t xml:space="preserve"> </w:t>
      </w:r>
    </w:p>
    <w:p w:rsidR="002B7DF4" w:rsidRPr="003202FC" w:rsidRDefault="002B7DF4" w:rsidP="00800F23">
      <w:pPr>
        <w:pStyle w:val="BodyTextIndent21"/>
        <w:ind w:left="0"/>
        <w:rPr>
          <w:rFonts w:ascii="Arial Narrow" w:hAnsi="Arial Narrow" w:cs="Arial"/>
          <w:sz w:val="22"/>
          <w:szCs w:val="22"/>
        </w:rPr>
      </w:pPr>
    </w:p>
    <w:p w:rsidR="00800F23" w:rsidRPr="00982362" w:rsidRDefault="00800F23" w:rsidP="00800F23">
      <w:pPr>
        <w:pStyle w:val="BodyTextIndent21"/>
        <w:ind w:left="0"/>
        <w:rPr>
          <w:rFonts w:ascii="Arial Narrow" w:hAnsi="Arial Narrow" w:cs="Arial"/>
          <w:b/>
          <w:sz w:val="22"/>
          <w:szCs w:val="22"/>
        </w:rPr>
      </w:pPr>
      <w:r w:rsidRPr="00982362">
        <w:rPr>
          <w:rFonts w:ascii="Arial Narrow" w:hAnsi="Arial Narrow" w:cs="Arial"/>
          <w:b/>
          <w:sz w:val="22"/>
          <w:szCs w:val="22"/>
        </w:rPr>
        <w:t>Vyúčt</w:t>
      </w:r>
      <w:r w:rsidR="00B4144E" w:rsidRPr="00982362">
        <w:rPr>
          <w:rFonts w:ascii="Arial Narrow" w:hAnsi="Arial Narrow" w:cs="Arial"/>
          <w:b/>
          <w:sz w:val="22"/>
          <w:szCs w:val="22"/>
        </w:rPr>
        <w:t>ovanie</w:t>
      </w:r>
      <w:r w:rsidRPr="00982362">
        <w:rPr>
          <w:rFonts w:ascii="Arial Narrow" w:hAnsi="Arial Narrow" w:cs="Arial"/>
          <w:b/>
          <w:sz w:val="22"/>
          <w:szCs w:val="22"/>
        </w:rPr>
        <w:t>, záv</w:t>
      </w:r>
      <w:r w:rsidR="0014034A" w:rsidRPr="00982362">
        <w:rPr>
          <w:rFonts w:ascii="Arial Narrow" w:hAnsi="Arial Narrow" w:cs="Arial"/>
          <w:b/>
          <w:sz w:val="22"/>
          <w:szCs w:val="22"/>
        </w:rPr>
        <w:t>e</w:t>
      </w:r>
      <w:r w:rsidRPr="00982362">
        <w:rPr>
          <w:rFonts w:ascii="Arial Narrow" w:hAnsi="Arial Narrow" w:cs="Arial"/>
          <w:b/>
          <w:sz w:val="22"/>
          <w:szCs w:val="22"/>
        </w:rPr>
        <w:t xml:space="preserve">rečné </w:t>
      </w:r>
      <w:r w:rsidR="00EC0982" w:rsidRPr="00982362">
        <w:rPr>
          <w:rFonts w:ascii="Arial Narrow" w:hAnsi="Arial Narrow" w:cs="Arial"/>
          <w:b/>
          <w:sz w:val="22"/>
          <w:szCs w:val="22"/>
        </w:rPr>
        <w:t>p</w:t>
      </w:r>
      <w:r w:rsidR="004F6FA9" w:rsidRPr="00982362">
        <w:rPr>
          <w:rFonts w:ascii="Arial Narrow" w:hAnsi="Arial Narrow" w:cs="Arial"/>
          <w:b/>
          <w:sz w:val="22"/>
          <w:szCs w:val="22"/>
        </w:rPr>
        <w:t>rehlá</w:t>
      </w:r>
      <w:r w:rsidR="0014034A" w:rsidRPr="00982362">
        <w:rPr>
          <w:rFonts w:ascii="Arial Narrow" w:hAnsi="Arial Narrow" w:cs="Arial"/>
          <w:b/>
          <w:sz w:val="22"/>
          <w:szCs w:val="22"/>
        </w:rPr>
        <w:t>sen</w:t>
      </w:r>
      <w:r w:rsidR="00B4144E" w:rsidRPr="00982362">
        <w:rPr>
          <w:rFonts w:ascii="Arial Narrow" w:hAnsi="Arial Narrow" w:cs="Arial"/>
          <w:b/>
          <w:sz w:val="22"/>
          <w:szCs w:val="22"/>
        </w:rPr>
        <w:t>ie</w:t>
      </w:r>
      <w:r w:rsidRPr="00982362">
        <w:rPr>
          <w:rFonts w:ascii="Arial Narrow" w:hAnsi="Arial Narrow" w:cs="Arial"/>
          <w:b/>
          <w:sz w:val="22"/>
          <w:szCs w:val="22"/>
        </w:rPr>
        <w:t xml:space="preserve">, </w:t>
      </w:r>
      <w:r w:rsidR="0014034A" w:rsidRPr="00982362">
        <w:rPr>
          <w:rFonts w:ascii="Arial Narrow" w:hAnsi="Arial Narrow" w:cs="Arial"/>
          <w:b/>
          <w:sz w:val="22"/>
          <w:szCs w:val="22"/>
        </w:rPr>
        <w:t>žiadosť</w:t>
      </w:r>
      <w:r w:rsidRPr="00982362">
        <w:rPr>
          <w:rFonts w:ascii="Arial Narrow" w:hAnsi="Arial Narrow" w:cs="Arial"/>
          <w:b/>
          <w:sz w:val="22"/>
          <w:szCs w:val="22"/>
        </w:rPr>
        <w:t xml:space="preserve"> o </w:t>
      </w:r>
      <w:r w:rsidR="0014034A" w:rsidRPr="00982362">
        <w:rPr>
          <w:rFonts w:ascii="Arial Narrow" w:hAnsi="Arial Narrow" w:cs="Arial"/>
          <w:b/>
          <w:sz w:val="22"/>
          <w:szCs w:val="22"/>
        </w:rPr>
        <w:t>potvrdenie</w:t>
      </w:r>
      <w:r w:rsidR="00B4144E" w:rsidRPr="00982362">
        <w:rPr>
          <w:rFonts w:ascii="Arial Narrow" w:hAnsi="Arial Narrow" w:cs="Arial"/>
          <w:b/>
          <w:sz w:val="22"/>
          <w:szCs w:val="22"/>
        </w:rPr>
        <w:t xml:space="preserve"> konečnej</w:t>
      </w:r>
      <w:r w:rsidRPr="00982362">
        <w:rPr>
          <w:rFonts w:ascii="Arial Narrow" w:hAnsi="Arial Narrow" w:cs="Arial"/>
          <w:b/>
          <w:sz w:val="22"/>
          <w:szCs w:val="22"/>
        </w:rPr>
        <w:t xml:space="preserve"> platby </w:t>
      </w:r>
    </w:p>
    <w:p w:rsidR="00800F23" w:rsidRPr="003202FC" w:rsidRDefault="00800F23" w:rsidP="00800F23">
      <w:pPr>
        <w:pStyle w:val="BodyTextIndent21"/>
        <w:ind w:left="0"/>
        <w:rPr>
          <w:rFonts w:ascii="Arial Narrow" w:hAnsi="Arial Narrow" w:cs="Arial"/>
          <w:sz w:val="22"/>
          <w:szCs w:val="22"/>
        </w:rPr>
      </w:pPr>
      <w:r w:rsidRPr="00982362">
        <w:rPr>
          <w:rFonts w:ascii="Arial Narrow" w:hAnsi="Arial Narrow" w:cs="Arial"/>
          <w:sz w:val="22"/>
          <w:szCs w:val="22"/>
        </w:rPr>
        <w:t xml:space="preserve">„Do 15 </w:t>
      </w:r>
      <w:r w:rsidR="00521F27" w:rsidRPr="00982362">
        <w:rPr>
          <w:rFonts w:ascii="Arial Narrow" w:hAnsi="Arial Narrow" w:cs="Arial"/>
          <w:sz w:val="22"/>
          <w:szCs w:val="22"/>
        </w:rPr>
        <w:t xml:space="preserve">(pätnásť) </w:t>
      </w:r>
      <w:r w:rsidR="0014034A" w:rsidRPr="00982362">
        <w:rPr>
          <w:rFonts w:ascii="Arial Narrow" w:hAnsi="Arial Narrow" w:cs="Arial"/>
          <w:sz w:val="22"/>
          <w:szCs w:val="22"/>
        </w:rPr>
        <w:t>dní</w:t>
      </w:r>
      <w:r w:rsidRPr="00982362">
        <w:rPr>
          <w:rFonts w:ascii="Arial Narrow" w:hAnsi="Arial Narrow" w:cs="Arial"/>
          <w:sz w:val="22"/>
          <w:szCs w:val="22"/>
        </w:rPr>
        <w:t xml:space="preserve"> </w:t>
      </w:r>
      <w:r w:rsidR="0014034A" w:rsidRPr="00982362">
        <w:rPr>
          <w:rFonts w:ascii="Arial Narrow" w:hAnsi="Arial Narrow" w:cs="Arial"/>
          <w:sz w:val="22"/>
          <w:szCs w:val="22"/>
        </w:rPr>
        <w:t>odo dňa</w:t>
      </w:r>
      <w:r w:rsidR="00B4144E" w:rsidRPr="00982362">
        <w:rPr>
          <w:rFonts w:ascii="Arial Narrow" w:hAnsi="Arial Narrow" w:cs="Arial"/>
          <w:sz w:val="22"/>
          <w:szCs w:val="22"/>
        </w:rPr>
        <w:t xml:space="preserve"> vydania</w:t>
      </w:r>
      <w:r w:rsidRPr="00982362">
        <w:rPr>
          <w:rFonts w:ascii="Arial Narrow" w:hAnsi="Arial Narrow" w:cs="Arial"/>
          <w:sz w:val="22"/>
          <w:szCs w:val="22"/>
        </w:rPr>
        <w:t xml:space="preserve"> </w:t>
      </w:r>
      <w:r w:rsidR="00EC0982" w:rsidRPr="00982362">
        <w:rPr>
          <w:rFonts w:ascii="Arial Narrow" w:hAnsi="Arial Narrow" w:cs="Arial"/>
          <w:sz w:val="22"/>
          <w:szCs w:val="22"/>
        </w:rPr>
        <w:t>Preberacieho p</w:t>
      </w:r>
      <w:r w:rsidRPr="00982362">
        <w:rPr>
          <w:rFonts w:ascii="Arial Narrow" w:hAnsi="Arial Narrow" w:cs="Arial"/>
          <w:sz w:val="22"/>
          <w:szCs w:val="22"/>
        </w:rPr>
        <w:t>rotokolu o p</w:t>
      </w:r>
      <w:r w:rsidR="0014034A" w:rsidRPr="00982362">
        <w:rPr>
          <w:rFonts w:ascii="Arial Narrow" w:hAnsi="Arial Narrow" w:cs="Arial"/>
          <w:sz w:val="22"/>
          <w:szCs w:val="22"/>
        </w:rPr>
        <w:t>r</w:t>
      </w:r>
      <w:r w:rsidRPr="00982362">
        <w:rPr>
          <w:rFonts w:ascii="Arial Narrow" w:hAnsi="Arial Narrow" w:cs="Arial"/>
          <w:sz w:val="22"/>
          <w:szCs w:val="22"/>
        </w:rPr>
        <w:t>evz</w:t>
      </w:r>
      <w:r w:rsidR="00B4144E" w:rsidRPr="00982362">
        <w:rPr>
          <w:rFonts w:ascii="Arial Narrow" w:hAnsi="Arial Narrow" w:cs="Arial"/>
          <w:sz w:val="22"/>
          <w:szCs w:val="22"/>
        </w:rPr>
        <w:t>atí prác</w:t>
      </w:r>
      <w:r w:rsidRPr="00982362">
        <w:rPr>
          <w:rFonts w:ascii="Arial Narrow" w:hAnsi="Arial Narrow" w:cs="Arial"/>
          <w:sz w:val="22"/>
          <w:szCs w:val="22"/>
        </w:rPr>
        <w:t xml:space="preserve"> (celého </w:t>
      </w:r>
      <w:r w:rsidR="00E33CE7" w:rsidRPr="00982362">
        <w:rPr>
          <w:rFonts w:ascii="Arial Narrow" w:hAnsi="Arial Narrow" w:cs="Arial"/>
          <w:sz w:val="22"/>
          <w:szCs w:val="22"/>
        </w:rPr>
        <w:t>Diela</w:t>
      </w:r>
      <w:r w:rsidRPr="00982362">
        <w:rPr>
          <w:rFonts w:ascii="Arial Narrow" w:hAnsi="Arial Narrow" w:cs="Arial"/>
          <w:sz w:val="22"/>
          <w:szCs w:val="22"/>
        </w:rPr>
        <w:t xml:space="preserve">) vystaví </w:t>
      </w:r>
      <w:r w:rsidR="00DC2788" w:rsidRPr="00982362">
        <w:rPr>
          <w:rFonts w:ascii="Arial Narrow" w:hAnsi="Arial Narrow" w:cs="Arial"/>
          <w:sz w:val="22"/>
          <w:szCs w:val="22"/>
        </w:rPr>
        <w:t>Zhotoviteľ</w:t>
      </w:r>
      <w:r w:rsidR="006D22E5" w:rsidRPr="00982362">
        <w:rPr>
          <w:rFonts w:ascii="Arial Narrow" w:hAnsi="Arial Narrow" w:cs="Arial"/>
          <w:sz w:val="22"/>
          <w:szCs w:val="22"/>
        </w:rPr>
        <w:t xml:space="preserve"> </w:t>
      </w:r>
      <w:r w:rsidR="00811B5F" w:rsidRPr="00982362">
        <w:rPr>
          <w:rFonts w:ascii="Arial Narrow" w:hAnsi="Arial Narrow" w:cs="Arial"/>
          <w:sz w:val="22"/>
          <w:szCs w:val="22"/>
        </w:rPr>
        <w:t>Prehlá</w:t>
      </w:r>
      <w:r w:rsidR="0014034A" w:rsidRPr="00982362">
        <w:rPr>
          <w:rFonts w:ascii="Arial Narrow" w:hAnsi="Arial Narrow" w:cs="Arial"/>
          <w:sz w:val="22"/>
          <w:szCs w:val="22"/>
        </w:rPr>
        <w:t>sen</w:t>
      </w:r>
      <w:r w:rsidR="00B4144E" w:rsidRPr="00982362">
        <w:rPr>
          <w:rFonts w:ascii="Arial Narrow" w:hAnsi="Arial Narrow" w:cs="Arial"/>
          <w:sz w:val="22"/>
          <w:szCs w:val="22"/>
        </w:rPr>
        <w:t>ie</w:t>
      </w:r>
      <w:r w:rsidR="00811B5F" w:rsidRPr="00982362">
        <w:rPr>
          <w:rFonts w:ascii="Arial Narrow" w:hAnsi="Arial Narrow" w:cs="Arial"/>
          <w:sz w:val="22"/>
          <w:szCs w:val="22"/>
        </w:rPr>
        <w:t xml:space="preserve"> o do</w:t>
      </w:r>
      <w:r w:rsidRPr="00982362">
        <w:rPr>
          <w:rFonts w:ascii="Arial Narrow" w:hAnsi="Arial Narrow" w:cs="Arial"/>
          <w:sz w:val="22"/>
          <w:szCs w:val="22"/>
        </w:rPr>
        <w:t xml:space="preserve">končení </w:t>
      </w:r>
      <w:r w:rsidR="00E33CE7" w:rsidRPr="00982362">
        <w:rPr>
          <w:rFonts w:ascii="Arial Narrow" w:hAnsi="Arial Narrow" w:cs="Arial"/>
          <w:sz w:val="22"/>
          <w:szCs w:val="22"/>
        </w:rPr>
        <w:t>Diela</w:t>
      </w:r>
      <w:r w:rsidRPr="00982362">
        <w:rPr>
          <w:rFonts w:ascii="Arial Narrow" w:hAnsi="Arial Narrow" w:cs="Arial"/>
          <w:sz w:val="22"/>
          <w:szCs w:val="22"/>
        </w:rPr>
        <w:t xml:space="preserve"> </w:t>
      </w:r>
      <w:r w:rsidR="0014034A" w:rsidRPr="00982362">
        <w:rPr>
          <w:rFonts w:ascii="Arial Narrow" w:hAnsi="Arial Narrow" w:cs="Arial"/>
          <w:sz w:val="22"/>
          <w:szCs w:val="22"/>
        </w:rPr>
        <w:t>vo</w:t>
      </w:r>
      <w:r w:rsidRPr="00982362">
        <w:rPr>
          <w:rFonts w:ascii="Arial Narrow" w:hAnsi="Arial Narrow" w:cs="Arial"/>
          <w:sz w:val="22"/>
          <w:szCs w:val="22"/>
        </w:rPr>
        <w:t xml:space="preserve"> form</w:t>
      </w:r>
      <w:r w:rsidR="0014034A" w:rsidRPr="00982362">
        <w:rPr>
          <w:rFonts w:ascii="Arial Narrow" w:hAnsi="Arial Narrow" w:cs="Arial"/>
          <w:sz w:val="22"/>
          <w:szCs w:val="22"/>
        </w:rPr>
        <w:t>e</w:t>
      </w:r>
      <w:r w:rsidRPr="00982362">
        <w:rPr>
          <w:rFonts w:ascii="Arial Narrow" w:hAnsi="Arial Narrow" w:cs="Arial"/>
          <w:sz w:val="22"/>
          <w:szCs w:val="22"/>
        </w:rPr>
        <w:t xml:space="preserve"> vyúčt</w:t>
      </w:r>
      <w:r w:rsidR="00B4144E" w:rsidRPr="00982362">
        <w:rPr>
          <w:rFonts w:ascii="Arial Narrow" w:hAnsi="Arial Narrow" w:cs="Arial"/>
          <w:sz w:val="22"/>
          <w:szCs w:val="22"/>
        </w:rPr>
        <w:t>ovania</w:t>
      </w:r>
      <w:r w:rsidRPr="00982362">
        <w:rPr>
          <w:rFonts w:ascii="Arial Narrow" w:hAnsi="Arial Narrow" w:cs="Arial"/>
          <w:sz w:val="22"/>
          <w:szCs w:val="22"/>
        </w:rPr>
        <w:t xml:space="preserve"> (tzv.</w:t>
      </w:r>
      <w:r w:rsidR="00B4144E" w:rsidRPr="00982362">
        <w:rPr>
          <w:rFonts w:ascii="Arial Narrow" w:hAnsi="Arial Narrow" w:cs="Arial"/>
          <w:sz w:val="22"/>
          <w:szCs w:val="22"/>
        </w:rPr>
        <w:t xml:space="preserve"> konečnú</w:t>
      </w:r>
      <w:r w:rsidRPr="00982362">
        <w:rPr>
          <w:rFonts w:ascii="Arial Narrow" w:hAnsi="Arial Narrow" w:cs="Arial"/>
          <w:sz w:val="22"/>
          <w:szCs w:val="22"/>
        </w:rPr>
        <w:t xml:space="preserve"> fakt</w:t>
      </w:r>
      <w:r w:rsidR="00B4144E" w:rsidRPr="00982362">
        <w:rPr>
          <w:rFonts w:ascii="Arial Narrow" w:hAnsi="Arial Narrow" w:cs="Arial"/>
          <w:sz w:val="22"/>
          <w:szCs w:val="22"/>
        </w:rPr>
        <w:t>ú</w:t>
      </w:r>
      <w:r w:rsidRPr="00982362">
        <w:rPr>
          <w:rFonts w:ascii="Arial Narrow" w:hAnsi="Arial Narrow" w:cs="Arial"/>
          <w:sz w:val="22"/>
          <w:szCs w:val="22"/>
        </w:rPr>
        <w:t>ru)</w:t>
      </w:r>
      <w:r w:rsidR="00811B5F" w:rsidRPr="00982362">
        <w:rPr>
          <w:rFonts w:ascii="Arial Narrow" w:hAnsi="Arial Narrow" w:cs="Arial"/>
          <w:sz w:val="22"/>
          <w:szCs w:val="22"/>
        </w:rPr>
        <w:t xml:space="preserve"> </w:t>
      </w:r>
      <w:r w:rsidR="0014034A" w:rsidRPr="00982362">
        <w:rPr>
          <w:rFonts w:ascii="Arial Narrow" w:hAnsi="Arial Narrow" w:cs="Arial"/>
          <w:sz w:val="22"/>
          <w:szCs w:val="22"/>
        </w:rPr>
        <w:t>v súlade s</w:t>
      </w:r>
      <w:r w:rsidR="00B4144E" w:rsidRPr="00982362">
        <w:rPr>
          <w:rFonts w:ascii="Arial Narrow" w:hAnsi="Arial Narrow" w:cs="Arial"/>
          <w:sz w:val="22"/>
          <w:szCs w:val="22"/>
        </w:rPr>
        <w:t>o</w:t>
      </w:r>
      <w:r w:rsidR="00CE41F7" w:rsidRPr="00982362">
        <w:rPr>
          <w:rFonts w:ascii="Arial Narrow" w:hAnsi="Arial Narrow" w:cs="Arial"/>
          <w:sz w:val="22"/>
          <w:szCs w:val="22"/>
        </w:rPr>
        <w:t xml:space="preserve"> zn</w:t>
      </w:r>
      <w:r w:rsidR="0014034A" w:rsidRPr="00982362">
        <w:rPr>
          <w:rFonts w:ascii="Arial Narrow" w:hAnsi="Arial Narrow" w:cs="Arial"/>
          <w:sz w:val="22"/>
          <w:szCs w:val="22"/>
        </w:rPr>
        <w:t>e</w:t>
      </w:r>
      <w:r w:rsidR="00CE41F7" w:rsidRPr="00982362">
        <w:rPr>
          <w:rFonts w:ascii="Arial Narrow" w:hAnsi="Arial Narrow" w:cs="Arial"/>
          <w:sz w:val="22"/>
          <w:szCs w:val="22"/>
        </w:rPr>
        <w:t xml:space="preserve">ním </w:t>
      </w:r>
      <w:r w:rsidR="0058703B" w:rsidRPr="00982362">
        <w:rPr>
          <w:rFonts w:ascii="Arial Narrow" w:hAnsi="Arial Narrow" w:cs="Arial"/>
          <w:sz w:val="22"/>
          <w:szCs w:val="22"/>
        </w:rPr>
        <w:t>zákona č.</w:t>
      </w:r>
      <w:r w:rsidR="00B4144E" w:rsidRPr="00982362">
        <w:rPr>
          <w:rFonts w:ascii="Arial Narrow" w:hAnsi="Arial Narrow" w:cs="Arial"/>
          <w:sz w:val="22"/>
          <w:szCs w:val="22"/>
        </w:rPr>
        <w:t xml:space="preserve"> </w:t>
      </w:r>
      <w:r w:rsidR="00BD07B2" w:rsidRPr="00982362">
        <w:rPr>
          <w:rFonts w:ascii="Arial Narrow" w:hAnsi="Arial Narrow" w:cs="Arial"/>
          <w:sz w:val="22"/>
          <w:szCs w:val="22"/>
        </w:rPr>
        <w:t>222/2004 Z.z. o dani z pridanej hodnoty v znení neskorších predpisov</w:t>
      </w:r>
      <w:r w:rsidRPr="00982362">
        <w:rPr>
          <w:rFonts w:ascii="Arial Narrow" w:hAnsi="Arial Narrow" w:cs="Arial"/>
          <w:sz w:val="22"/>
          <w:szCs w:val="22"/>
        </w:rPr>
        <w:t>.</w:t>
      </w:r>
      <w:r w:rsidR="00145C7E">
        <w:rPr>
          <w:rFonts w:ascii="Arial Narrow" w:hAnsi="Arial Narrow" w:cs="Arial"/>
          <w:sz w:val="22"/>
          <w:szCs w:val="22"/>
        </w:rPr>
        <w:t xml:space="preserve"> </w:t>
      </w:r>
      <w:r w:rsidRPr="00982362">
        <w:rPr>
          <w:rFonts w:ascii="Arial Narrow" w:hAnsi="Arial Narrow" w:cs="Arial"/>
          <w:sz w:val="22"/>
          <w:szCs w:val="22"/>
        </w:rPr>
        <w:t>K vyúčt</w:t>
      </w:r>
      <w:r w:rsidR="00B4144E" w:rsidRPr="00982362">
        <w:rPr>
          <w:rFonts w:ascii="Arial Narrow" w:hAnsi="Arial Narrow" w:cs="Arial"/>
          <w:sz w:val="22"/>
          <w:szCs w:val="22"/>
        </w:rPr>
        <w:t>ovaniu</w:t>
      </w:r>
      <w:r w:rsidRPr="00982362">
        <w:rPr>
          <w:rFonts w:ascii="Arial Narrow" w:hAnsi="Arial Narrow" w:cs="Arial"/>
          <w:sz w:val="22"/>
          <w:szCs w:val="22"/>
        </w:rPr>
        <w:t xml:space="preserve"> </w:t>
      </w:r>
      <w:r w:rsidR="00DC2788" w:rsidRPr="00982362">
        <w:rPr>
          <w:rFonts w:ascii="Arial Narrow" w:hAnsi="Arial Narrow" w:cs="Arial"/>
          <w:sz w:val="22"/>
          <w:szCs w:val="22"/>
        </w:rPr>
        <w:t>Zhotoviteľ</w:t>
      </w:r>
      <w:r w:rsidR="006D22E5" w:rsidRPr="00982362">
        <w:rPr>
          <w:rFonts w:ascii="Arial Narrow" w:hAnsi="Arial Narrow" w:cs="Arial"/>
          <w:sz w:val="22"/>
          <w:szCs w:val="22"/>
        </w:rPr>
        <w:t xml:space="preserve"> </w:t>
      </w:r>
      <w:r w:rsidRPr="00982362">
        <w:rPr>
          <w:rFonts w:ascii="Arial Narrow" w:hAnsi="Arial Narrow" w:cs="Arial"/>
          <w:sz w:val="22"/>
          <w:szCs w:val="22"/>
        </w:rPr>
        <w:t>p</w:t>
      </w:r>
      <w:r w:rsidR="0014034A" w:rsidRPr="00982362">
        <w:rPr>
          <w:rFonts w:ascii="Arial Narrow" w:hAnsi="Arial Narrow" w:cs="Arial"/>
          <w:sz w:val="22"/>
          <w:szCs w:val="22"/>
        </w:rPr>
        <w:t>r</w:t>
      </w:r>
      <w:r w:rsidRPr="00982362">
        <w:rPr>
          <w:rFonts w:ascii="Arial Narrow" w:hAnsi="Arial Narrow" w:cs="Arial"/>
          <w:sz w:val="22"/>
          <w:szCs w:val="22"/>
        </w:rPr>
        <w:t>ipojí Záv</w:t>
      </w:r>
      <w:r w:rsidR="0014034A" w:rsidRPr="00982362">
        <w:rPr>
          <w:rFonts w:ascii="Arial Narrow" w:hAnsi="Arial Narrow" w:cs="Arial"/>
          <w:sz w:val="22"/>
          <w:szCs w:val="22"/>
        </w:rPr>
        <w:t>e</w:t>
      </w:r>
      <w:r w:rsidRPr="00982362">
        <w:rPr>
          <w:rFonts w:ascii="Arial Narrow" w:hAnsi="Arial Narrow" w:cs="Arial"/>
          <w:sz w:val="22"/>
          <w:szCs w:val="22"/>
        </w:rPr>
        <w:t xml:space="preserve">rečné </w:t>
      </w:r>
      <w:r w:rsidR="00811B5F" w:rsidRPr="00982362">
        <w:rPr>
          <w:rFonts w:ascii="Arial Narrow" w:hAnsi="Arial Narrow" w:cs="Arial"/>
          <w:sz w:val="22"/>
          <w:szCs w:val="22"/>
        </w:rPr>
        <w:t>prehlá</w:t>
      </w:r>
      <w:r w:rsidR="0014034A" w:rsidRPr="00982362">
        <w:rPr>
          <w:rFonts w:ascii="Arial Narrow" w:hAnsi="Arial Narrow" w:cs="Arial"/>
          <w:sz w:val="22"/>
          <w:szCs w:val="22"/>
        </w:rPr>
        <w:t>sen</w:t>
      </w:r>
      <w:r w:rsidR="00811B5F" w:rsidRPr="00982362">
        <w:rPr>
          <w:rFonts w:ascii="Arial Narrow" w:hAnsi="Arial Narrow" w:cs="Arial"/>
          <w:sz w:val="22"/>
          <w:szCs w:val="22"/>
        </w:rPr>
        <w:t>ie o dokončení Diela</w:t>
      </w:r>
      <w:r w:rsidRPr="00982362">
        <w:rPr>
          <w:rFonts w:ascii="Arial Narrow" w:hAnsi="Arial Narrow" w:cs="Arial"/>
          <w:sz w:val="22"/>
          <w:szCs w:val="22"/>
        </w:rPr>
        <w:t>,</w:t>
      </w:r>
      <w:r w:rsidR="0014034A" w:rsidRPr="00982362">
        <w:rPr>
          <w:rFonts w:ascii="Arial Narrow" w:hAnsi="Arial Narrow" w:cs="Arial"/>
          <w:sz w:val="22"/>
          <w:szCs w:val="22"/>
        </w:rPr>
        <w:t xml:space="preserve"> v ktorom </w:t>
      </w:r>
      <w:r w:rsidRPr="00982362">
        <w:rPr>
          <w:rFonts w:ascii="Arial Narrow" w:hAnsi="Arial Narrow" w:cs="Arial"/>
          <w:sz w:val="22"/>
          <w:szCs w:val="22"/>
        </w:rPr>
        <w:t xml:space="preserve">potvrdí, že celková </w:t>
      </w:r>
      <w:r w:rsidR="00B4144E" w:rsidRPr="00982362">
        <w:rPr>
          <w:rFonts w:ascii="Arial Narrow" w:hAnsi="Arial Narrow" w:cs="Arial"/>
          <w:sz w:val="22"/>
          <w:szCs w:val="22"/>
        </w:rPr>
        <w:t>sum</w:t>
      </w:r>
      <w:r w:rsidRPr="00982362">
        <w:rPr>
          <w:rFonts w:ascii="Arial Narrow" w:hAnsi="Arial Narrow" w:cs="Arial"/>
          <w:sz w:val="22"/>
          <w:szCs w:val="22"/>
        </w:rPr>
        <w:t>a</w:t>
      </w:r>
      <w:r w:rsidR="004F6FA9" w:rsidRPr="00982362">
        <w:rPr>
          <w:rFonts w:ascii="Arial Narrow" w:hAnsi="Arial Narrow" w:cs="Arial"/>
          <w:sz w:val="22"/>
          <w:szCs w:val="22"/>
        </w:rPr>
        <w:t>,</w:t>
      </w:r>
      <w:r w:rsidRPr="00982362">
        <w:rPr>
          <w:rFonts w:ascii="Arial Narrow" w:hAnsi="Arial Narrow" w:cs="Arial"/>
          <w:sz w:val="22"/>
          <w:szCs w:val="22"/>
        </w:rPr>
        <w:t xml:space="preserve"> uvedená </w:t>
      </w:r>
      <w:r w:rsidR="0014034A" w:rsidRPr="00982362">
        <w:rPr>
          <w:rFonts w:ascii="Arial Narrow" w:hAnsi="Arial Narrow" w:cs="Arial"/>
          <w:sz w:val="22"/>
          <w:szCs w:val="22"/>
        </w:rPr>
        <w:t>vo</w:t>
      </w:r>
      <w:r w:rsidRPr="00982362">
        <w:rPr>
          <w:rFonts w:ascii="Arial Narrow" w:hAnsi="Arial Narrow" w:cs="Arial"/>
          <w:sz w:val="22"/>
          <w:szCs w:val="22"/>
        </w:rPr>
        <w:t xml:space="preserve"> vyúčt</w:t>
      </w:r>
      <w:r w:rsidR="0014034A" w:rsidRPr="00982362">
        <w:rPr>
          <w:rFonts w:ascii="Arial Narrow" w:hAnsi="Arial Narrow" w:cs="Arial"/>
          <w:sz w:val="22"/>
          <w:szCs w:val="22"/>
        </w:rPr>
        <w:t>ovaní</w:t>
      </w:r>
      <w:r w:rsidR="004F6FA9" w:rsidRPr="00982362">
        <w:rPr>
          <w:rFonts w:ascii="Arial Narrow" w:hAnsi="Arial Narrow" w:cs="Arial"/>
          <w:sz w:val="22"/>
          <w:szCs w:val="22"/>
        </w:rPr>
        <w:t>,</w:t>
      </w:r>
      <w:r w:rsidRPr="00982362">
        <w:rPr>
          <w:rFonts w:ascii="Arial Narrow" w:hAnsi="Arial Narrow" w:cs="Arial"/>
          <w:sz w:val="22"/>
          <w:szCs w:val="22"/>
        </w:rPr>
        <w:t xml:space="preserve"> p</w:t>
      </w:r>
      <w:r w:rsidR="0014034A" w:rsidRPr="00982362">
        <w:rPr>
          <w:rFonts w:ascii="Arial Narrow" w:hAnsi="Arial Narrow" w:cs="Arial"/>
          <w:sz w:val="22"/>
          <w:szCs w:val="22"/>
        </w:rPr>
        <w:t>r</w:t>
      </w:r>
      <w:r w:rsidRPr="00982362">
        <w:rPr>
          <w:rFonts w:ascii="Arial Narrow" w:hAnsi="Arial Narrow" w:cs="Arial"/>
          <w:sz w:val="22"/>
          <w:szCs w:val="22"/>
        </w:rPr>
        <w:t>ed</w:t>
      </w:r>
      <w:r w:rsidR="00B4144E" w:rsidRPr="00982362">
        <w:rPr>
          <w:rFonts w:ascii="Arial Narrow" w:hAnsi="Arial Narrow" w:cs="Arial"/>
          <w:sz w:val="22"/>
          <w:szCs w:val="22"/>
        </w:rPr>
        <w:t>stavuje plné a konečné vyrovnanie</w:t>
      </w:r>
      <w:r w:rsidRPr="00982362">
        <w:rPr>
          <w:rFonts w:ascii="Arial Narrow" w:hAnsi="Arial Narrow" w:cs="Arial"/>
          <w:sz w:val="22"/>
          <w:szCs w:val="22"/>
        </w:rPr>
        <w:t xml:space="preserve"> </w:t>
      </w:r>
      <w:r w:rsidR="0014034A" w:rsidRPr="00982362">
        <w:rPr>
          <w:rFonts w:ascii="Arial Narrow" w:hAnsi="Arial Narrow" w:cs="Arial"/>
          <w:sz w:val="22"/>
          <w:szCs w:val="22"/>
        </w:rPr>
        <w:t xml:space="preserve">všetkých </w:t>
      </w:r>
      <w:r w:rsidR="00B4144E" w:rsidRPr="00982362">
        <w:rPr>
          <w:rFonts w:ascii="Arial Narrow" w:hAnsi="Arial Narrow" w:cs="Arial"/>
          <w:sz w:val="22"/>
          <w:szCs w:val="22"/>
        </w:rPr>
        <w:t xml:space="preserve">súm splatných </w:t>
      </w:r>
      <w:r w:rsidR="00DC2788" w:rsidRPr="00982362">
        <w:rPr>
          <w:rFonts w:ascii="Arial Narrow" w:hAnsi="Arial Narrow" w:cs="Arial"/>
          <w:sz w:val="22"/>
          <w:szCs w:val="22"/>
        </w:rPr>
        <w:t>Zhotoviteľ</w:t>
      </w:r>
      <w:r w:rsidR="00B4144E" w:rsidRPr="00982362">
        <w:rPr>
          <w:rFonts w:ascii="Arial Narrow" w:hAnsi="Arial Narrow" w:cs="Arial"/>
          <w:sz w:val="22"/>
          <w:szCs w:val="22"/>
        </w:rPr>
        <w:t>ov</w:t>
      </w:r>
      <w:r w:rsidRPr="00982362">
        <w:rPr>
          <w:rFonts w:ascii="Arial Narrow" w:hAnsi="Arial Narrow" w:cs="Arial"/>
          <w:sz w:val="22"/>
          <w:szCs w:val="22"/>
        </w:rPr>
        <w:t xml:space="preserve">i </w:t>
      </w:r>
      <w:r w:rsidR="0014034A" w:rsidRPr="00982362">
        <w:rPr>
          <w:rFonts w:ascii="Arial Narrow" w:hAnsi="Arial Narrow" w:cs="Arial"/>
          <w:sz w:val="22"/>
          <w:szCs w:val="22"/>
        </w:rPr>
        <w:t>podľa</w:t>
      </w:r>
      <w:r w:rsidRPr="00982362">
        <w:rPr>
          <w:rFonts w:ascii="Arial Narrow" w:hAnsi="Arial Narrow" w:cs="Arial"/>
          <w:sz w:val="22"/>
          <w:szCs w:val="22"/>
        </w:rPr>
        <w:t xml:space="preserve"> </w:t>
      </w:r>
      <w:r w:rsidR="00840D57" w:rsidRPr="00982362">
        <w:rPr>
          <w:rFonts w:ascii="Arial Narrow" w:hAnsi="Arial Narrow" w:cs="Arial"/>
          <w:sz w:val="22"/>
          <w:szCs w:val="22"/>
        </w:rPr>
        <w:t>Zmluvy</w:t>
      </w:r>
      <w:r w:rsidR="00DA35D4" w:rsidRPr="00982362">
        <w:rPr>
          <w:rFonts w:ascii="Arial Narrow" w:hAnsi="Arial Narrow" w:cs="Arial"/>
          <w:sz w:val="22"/>
          <w:szCs w:val="22"/>
        </w:rPr>
        <w:t xml:space="preserve"> o </w:t>
      </w:r>
      <w:r w:rsidR="00AC1FBD" w:rsidRPr="00982362">
        <w:rPr>
          <w:rFonts w:ascii="Arial Narrow" w:hAnsi="Arial Narrow" w:cs="Arial"/>
          <w:sz w:val="22"/>
          <w:szCs w:val="22"/>
        </w:rPr>
        <w:t>Dielo</w:t>
      </w:r>
      <w:r w:rsidRPr="00982362">
        <w:rPr>
          <w:rFonts w:ascii="Arial Narrow" w:hAnsi="Arial Narrow" w:cs="Arial"/>
          <w:sz w:val="22"/>
          <w:szCs w:val="22"/>
        </w:rPr>
        <w:t xml:space="preserve">. </w:t>
      </w:r>
      <w:r w:rsidR="0014034A" w:rsidRPr="00982362">
        <w:rPr>
          <w:rFonts w:ascii="Arial Narrow" w:hAnsi="Arial Narrow" w:cs="Arial"/>
          <w:sz w:val="22"/>
          <w:szCs w:val="22"/>
        </w:rPr>
        <w:t>Týmto</w:t>
      </w:r>
      <w:r w:rsidRPr="00982362">
        <w:rPr>
          <w:rFonts w:ascii="Arial Narrow" w:hAnsi="Arial Narrow" w:cs="Arial"/>
          <w:sz w:val="22"/>
          <w:szCs w:val="22"/>
        </w:rPr>
        <w:t xml:space="preserve"> </w:t>
      </w:r>
      <w:r w:rsidR="0014034A" w:rsidRPr="00982362">
        <w:rPr>
          <w:rFonts w:ascii="Arial Narrow" w:hAnsi="Arial Narrow" w:cs="Arial"/>
          <w:sz w:val="22"/>
          <w:szCs w:val="22"/>
        </w:rPr>
        <w:t>požiada</w:t>
      </w:r>
      <w:r w:rsidRPr="00982362">
        <w:rPr>
          <w:rFonts w:ascii="Arial Narrow" w:hAnsi="Arial Narrow" w:cs="Arial"/>
          <w:sz w:val="22"/>
          <w:szCs w:val="22"/>
        </w:rPr>
        <w:t xml:space="preserve"> </w:t>
      </w:r>
      <w:r w:rsidR="00DC2788" w:rsidRPr="00982362">
        <w:rPr>
          <w:rFonts w:ascii="Arial Narrow" w:hAnsi="Arial Narrow" w:cs="Arial"/>
          <w:sz w:val="22"/>
          <w:szCs w:val="22"/>
        </w:rPr>
        <w:t>Zhotoviteľ</w:t>
      </w:r>
      <w:r w:rsidR="006D22E5" w:rsidRPr="00982362">
        <w:rPr>
          <w:rFonts w:ascii="Arial Narrow" w:hAnsi="Arial Narrow" w:cs="Arial"/>
          <w:sz w:val="22"/>
          <w:szCs w:val="22"/>
        </w:rPr>
        <w:t xml:space="preserve"> </w:t>
      </w:r>
      <w:r w:rsidR="009437D4" w:rsidRPr="00982362">
        <w:rPr>
          <w:rFonts w:ascii="Arial Narrow" w:hAnsi="Arial Narrow" w:cs="Arial"/>
          <w:sz w:val="22"/>
          <w:szCs w:val="22"/>
        </w:rPr>
        <w:t xml:space="preserve">Stavebný dozor </w:t>
      </w:r>
      <w:r w:rsidRPr="00982362">
        <w:rPr>
          <w:rFonts w:ascii="Arial Narrow" w:hAnsi="Arial Narrow" w:cs="Arial"/>
          <w:sz w:val="22"/>
          <w:szCs w:val="22"/>
        </w:rPr>
        <w:t xml:space="preserve">o konečné </w:t>
      </w:r>
      <w:r w:rsidR="0014034A" w:rsidRPr="00982362">
        <w:rPr>
          <w:rFonts w:ascii="Arial Narrow" w:hAnsi="Arial Narrow" w:cs="Arial"/>
          <w:sz w:val="22"/>
          <w:szCs w:val="22"/>
        </w:rPr>
        <w:t>potvrdenie</w:t>
      </w:r>
      <w:r w:rsidRPr="00982362">
        <w:rPr>
          <w:rFonts w:ascii="Arial Narrow" w:hAnsi="Arial Narrow" w:cs="Arial"/>
          <w:sz w:val="22"/>
          <w:szCs w:val="22"/>
        </w:rPr>
        <w:t xml:space="preserve"> platby.“</w:t>
      </w:r>
    </w:p>
    <w:p w:rsidR="00177A3D" w:rsidRPr="003202FC" w:rsidRDefault="00177A3D" w:rsidP="00800F23">
      <w:pPr>
        <w:pStyle w:val="BodyTextIndent21"/>
        <w:ind w:left="0"/>
        <w:rPr>
          <w:rFonts w:ascii="Arial Narrow" w:hAnsi="Arial Narrow" w:cs="Arial"/>
          <w:sz w:val="22"/>
          <w:szCs w:val="22"/>
        </w:rPr>
      </w:pPr>
    </w:p>
    <w:p w:rsidR="00800F23" w:rsidRPr="003202FC" w:rsidRDefault="00800F23" w:rsidP="00800F23">
      <w:pPr>
        <w:rPr>
          <w:rFonts w:ascii="Arial Narrow" w:hAnsi="Arial Narrow" w:cs="Arial"/>
          <w:szCs w:val="22"/>
        </w:rPr>
      </w:pPr>
      <w:r w:rsidRPr="00A0032A">
        <w:rPr>
          <w:rFonts w:ascii="Arial Narrow" w:hAnsi="Arial Narrow" w:cs="Arial"/>
          <w:szCs w:val="22"/>
        </w:rPr>
        <w:t>V</w:t>
      </w:r>
      <w:r w:rsidR="00A962F5" w:rsidRPr="00A0032A">
        <w:rPr>
          <w:rFonts w:ascii="Arial Narrow" w:hAnsi="Arial Narrow" w:cs="Arial"/>
          <w:szCs w:val="22"/>
        </w:rPr>
        <w:t xml:space="preserve"> </w:t>
      </w:r>
      <w:r w:rsidR="00C80D3B" w:rsidRPr="00A0032A">
        <w:rPr>
          <w:rFonts w:ascii="Arial Narrow" w:hAnsi="Arial Narrow" w:cs="Arial"/>
          <w:b/>
          <w:szCs w:val="22"/>
        </w:rPr>
        <w:t>P</w:t>
      </w:r>
      <w:r w:rsidR="0058703B" w:rsidRPr="00A0032A">
        <w:rPr>
          <w:rFonts w:ascii="Arial Narrow" w:hAnsi="Arial Narrow" w:cs="Arial"/>
          <w:b/>
          <w:szCs w:val="22"/>
        </w:rPr>
        <w:t>odč</w:t>
      </w:r>
      <w:r w:rsidRPr="00C53A27">
        <w:rPr>
          <w:rFonts w:ascii="Arial Narrow" w:hAnsi="Arial Narrow" w:cs="Arial"/>
          <w:b/>
          <w:szCs w:val="22"/>
        </w:rPr>
        <w:t xml:space="preserve">lánku </w:t>
      </w:r>
      <w:r w:rsidR="00BD4657" w:rsidRPr="00C53A27">
        <w:rPr>
          <w:rFonts w:ascii="Arial Narrow" w:hAnsi="Arial Narrow" w:cs="Arial"/>
          <w:b/>
          <w:szCs w:val="22"/>
        </w:rPr>
        <w:t>14.13. Vydanie Z</w:t>
      </w:r>
      <w:r w:rsidR="00520F9F" w:rsidRPr="00C53A27">
        <w:rPr>
          <w:rFonts w:ascii="Arial Narrow" w:hAnsi="Arial Narrow" w:cs="Arial"/>
          <w:b/>
          <w:szCs w:val="22"/>
        </w:rPr>
        <w:t>áverečného platobného potvrdenia</w:t>
      </w:r>
      <w:r w:rsidRPr="00C53A27">
        <w:rPr>
          <w:rFonts w:ascii="Arial Narrow" w:hAnsi="Arial Narrow" w:cs="Arial"/>
          <w:b/>
          <w:szCs w:val="22"/>
        </w:rPr>
        <w:t xml:space="preserve"> </w:t>
      </w:r>
      <w:r w:rsidR="0014034A" w:rsidRPr="00C53A27">
        <w:rPr>
          <w:rFonts w:ascii="Arial Narrow" w:hAnsi="Arial Narrow" w:cs="Arial"/>
          <w:szCs w:val="22"/>
        </w:rPr>
        <w:t>sa</w:t>
      </w:r>
      <w:r w:rsidRPr="00C53A27">
        <w:rPr>
          <w:rFonts w:ascii="Arial Narrow" w:hAnsi="Arial Narrow" w:cs="Arial"/>
          <w:szCs w:val="22"/>
        </w:rPr>
        <w:t xml:space="preserve"> </w:t>
      </w:r>
      <w:r w:rsidR="00AF17C2" w:rsidRPr="006F697E">
        <w:rPr>
          <w:rFonts w:ascii="Arial Narrow" w:hAnsi="Arial Narrow" w:cs="Arial"/>
          <w:szCs w:val="22"/>
        </w:rPr>
        <w:t>do textu „b) po započíta</w:t>
      </w:r>
      <w:r w:rsidRPr="006F697E">
        <w:rPr>
          <w:rFonts w:ascii="Arial Narrow" w:hAnsi="Arial Narrow" w:cs="Arial"/>
          <w:szCs w:val="22"/>
        </w:rPr>
        <w:t>ní</w:t>
      </w:r>
      <w:r w:rsidRPr="003202FC">
        <w:rPr>
          <w:rFonts w:ascii="Arial Narrow" w:hAnsi="Arial Narrow" w:cs="Arial"/>
          <w:szCs w:val="22"/>
        </w:rPr>
        <w:t xml:space="preserve"> ……, </w:t>
      </w:r>
      <w:r w:rsidR="0014034A" w:rsidRPr="003202FC">
        <w:rPr>
          <w:rFonts w:ascii="Arial Narrow" w:hAnsi="Arial Narrow" w:cs="Arial"/>
          <w:szCs w:val="22"/>
        </w:rPr>
        <w:t>podľa</w:t>
      </w:r>
      <w:r w:rsidRPr="003202FC">
        <w:rPr>
          <w:rFonts w:ascii="Arial Narrow" w:hAnsi="Arial Narrow" w:cs="Arial"/>
          <w:szCs w:val="22"/>
        </w:rPr>
        <w:t xml:space="preserve"> okolností“ p</w:t>
      </w:r>
      <w:r w:rsidR="0014034A" w:rsidRPr="003202FC">
        <w:rPr>
          <w:rFonts w:ascii="Arial Narrow" w:hAnsi="Arial Narrow" w:cs="Arial"/>
          <w:szCs w:val="22"/>
        </w:rPr>
        <w:t>r</w:t>
      </w:r>
      <w:r w:rsidRPr="003202FC">
        <w:rPr>
          <w:rFonts w:ascii="Arial Narrow" w:hAnsi="Arial Narrow" w:cs="Arial"/>
          <w:szCs w:val="22"/>
        </w:rPr>
        <w:t>idáv</w:t>
      </w:r>
      <w:r w:rsidR="00AF17C2" w:rsidRPr="003202FC">
        <w:rPr>
          <w:rFonts w:ascii="Arial Narrow" w:hAnsi="Arial Narrow" w:cs="Arial"/>
          <w:szCs w:val="22"/>
        </w:rPr>
        <w:t>a</w:t>
      </w:r>
      <w:r w:rsidR="0014034A" w:rsidRPr="003202FC">
        <w:rPr>
          <w:rFonts w:ascii="Arial Narrow" w:hAnsi="Arial Narrow" w:cs="Arial"/>
          <w:szCs w:val="22"/>
        </w:rPr>
        <w:t xml:space="preserve"> nasledujúc</w:t>
      </w:r>
      <w:r w:rsidR="00AF17C2" w:rsidRPr="003202FC">
        <w:rPr>
          <w:rFonts w:ascii="Arial Narrow" w:hAnsi="Arial Narrow" w:cs="Arial"/>
          <w:szCs w:val="22"/>
        </w:rPr>
        <w:t>i</w:t>
      </w:r>
      <w:r w:rsidRPr="003202FC">
        <w:rPr>
          <w:rFonts w:ascii="Arial Narrow" w:hAnsi="Arial Narrow" w:cs="Arial"/>
          <w:szCs w:val="22"/>
        </w:rPr>
        <w:t xml:space="preserve"> text: </w:t>
      </w:r>
    </w:p>
    <w:p w:rsidR="00800F23" w:rsidRPr="003202FC" w:rsidRDefault="00800F23" w:rsidP="00800F23">
      <w:pPr>
        <w:pStyle w:val="BodyTextIndent21"/>
        <w:ind w:left="0"/>
        <w:rPr>
          <w:rFonts w:ascii="Arial Narrow" w:hAnsi="Arial Narrow" w:cs="Arial"/>
          <w:sz w:val="22"/>
          <w:szCs w:val="22"/>
        </w:rPr>
      </w:pPr>
      <w:r w:rsidRPr="003202FC">
        <w:rPr>
          <w:rFonts w:ascii="Arial Narrow" w:hAnsi="Arial Narrow" w:cs="Arial"/>
          <w:sz w:val="22"/>
          <w:szCs w:val="22"/>
        </w:rPr>
        <w:t xml:space="preserve">„…. </w:t>
      </w:r>
      <w:r w:rsidR="0014034A" w:rsidRPr="003202FC">
        <w:rPr>
          <w:rFonts w:ascii="Arial Narrow" w:hAnsi="Arial Narrow" w:cs="Arial"/>
          <w:sz w:val="22"/>
          <w:szCs w:val="22"/>
        </w:rPr>
        <w:t>podľa</w:t>
      </w:r>
      <w:r w:rsidRPr="003202FC">
        <w:rPr>
          <w:rFonts w:ascii="Arial Narrow" w:hAnsi="Arial Narrow" w:cs="Arial"/>
          <w:sz w:val="22"/>
          <w:szCs w:val="22"/>
        </w:rPr>
        <w:t xml:space="preserve"> okolností, a to po </w:t>
      </w:r>
      <w:r w:rsidR="0014034A" w:rsidRPr="003202FC">
        <w:rPr>
          <w:rFonts w:ascii="Arial Narrow" w:hAnsi="Arial Narrow" w:cs="Arial"/>
          <w:sz w:val="22"/>
          <w:szCs w:val="22"/>
        </w:rPr>
        <w:t>vzájomnom</w:t>
      </w:r>
      <w:r w:rsidRPr="003202FC">
        <w:rPr>
          <w:rFonts w:ascii="Arial Narrow" w:hAnsi="Arial Narrow" w:cs="Arial"/>
          <w:sz w:val="22"/>
          <w:szCs w:val="22"/>
        </w:rPr>
        <w:t xml:space="preserve"> od</w:t>
      </w:r>
      <w:r w:rsidR="0014034A" w:rsidRPr="003202FC">
        <w:rPr>
          <w:rFonts w:ascii="Arial Narrow" w:hAnsi="Arial Narrow" w:cs="Arial"/>
          <w:sz w:val="22"/>
          <w:szCs w:val="22"/>
        </w:rPr>
        <w:t>súhla</w:t>
      </w:r>
      <w:r w:rsidRPr="003202FC">
        <w:rPr>
          <w:rFonts w:ascii="Arial Narrow" w:hAnsi="Arial Narrow" w:cs="Arial"/>
          <w:sz w:val="22"/>
          <w:szCs w:val="22"/>
        </w:rPr>
        <w:t>sení plat</w:t>
      </w:r>
      <w:r w:rsidR="00AF17C2" w:rsidRPr="003202FC">
        <w:rPr>
          <w:rFonts w:ascii="Arial Narrow" w:hAnsi="Arial Narrow" w:cs="Arial"/>
          <w:sz w:val="22"/>
          <w:szCs w:val="22"/>
        </w:rPr>
        <w:t>i</w:t>
      </w:r>
      <w:r w:rsidRPr="003202FC">
        <w:rPr>
          <w:rFonts w:ascii="Arial Narrow" w:hAnsi="Arial Narrow" w:cs="Arial"/>
          <w:sz w:val="22"/>
          <w:szCs w:val="22"/>
        </w:rPr>
        <w:t xml:space="preserve">eb k zápočtu </w:t>
      </w:r>
      <w:r w:rsidR="0014034A" w:rsidRPr="003202FC">
        <w:rPr>
          <w:rFonts w:ascii="Arial Narrow" w:hAnsi="Arial Narrow" w:cs="Arial"/>
          <w:sz w:val="22"/>
          <w:szCs w:val="22"/>
        </w:rPr>
        <w:t>medzi</w:t>
      </w:r>
      <w:r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14034A" w:rsidRPr="003202FC">
        <w:rPr>
          <w:rFonts w:ascii="Arial Narrow" w:hAnsi="Arial Narrow" w:cs="Arial"/>
          <w:sz w:val="22"/>
          <w:szCs w:val="22"/>
        </w:rPr>
        <w:t>om</w:t>
      </w:r>
      <w:r w:rsidRPr="003202FC">
        <w:rPr>
          <w:rFonts w:ascii="Arial Narrow" w:hAnsi="Arial Narrow" w:cs="Arial"/>
          <w:sz w:val="22"/>
          <w:szCs w:val="22"/>
        </w:rPr>
        <w:t xml:space="preserve"> a </w:t>
      </w:r>
      <w:r w:rsidR="00DC2788" w:rsidRPr="003202FC">
        <w:rPr>
          <w:rFonts w:ascii="Arial Narrow" w:hAnsi="Arial Narrow" w:cs="Arial"/>
          <w:sz w:val="22"/>
          <w:szCs w:val="22"/>
        </w:rPr>
        <w:t>Zhotoviteľ</w:t>
      </w:r>
      <w:r w:rsidR="0014034A" w:rsidRPr="003202FC">
        <w:rPr>
          <w:rFonts w:ascii="Arial Narrow" w:hAnsi="Arial Narrow" w:cs="Arial"/>
          <w:sz w:val="22"/>
          <w:szCs w:val="22"/>
        </w:rPr>
        <w:t>om</w:t>
      </w:r>
      <w:r w:rsidRPr="003202FC">
        <w:rPr>
          <w:rFonts w:ascii="Arial Narrow" w:hAnsi="Arial Narrow" w:cs="Arial"/>
          <w:sz w:val="22"/>
          <w:szCs w:val="22"/>
        </w:rPr>
        <w:t>.“</w:t>
      </w:r>
    </w:p>
    <w:p w:rsidR="00C80D3B" w:rsidRPr="003202FC" w:rsidRDefault="00C80D3B" w:rsidP="00800F23">
      <w:pPr>
        <w:pStyle w:val="BodyTextIndent21"/>
        <w:ind w:left="0"/>
        <w:rPr>
          <w:rFonts w:ascii="Arial Narrow" w:hAnsi="Arial Narrow" w:cs="Arial"/>
          <w:sz w:val="22"/>
          <w:szCs w:val="22"/>
        </w:rPr>
      </w:pPr>
    </w:p>
    <w:p w:rsidR="00C80D3B" w:rsidRPr="003202FC" w:rsidRDefault="00C80D3B" w:rsidP="00EE7A8B">
      <w:pPr>
        <w:rPr>
          <w:rFonts w:ascii="Arial Narrow" w:hAnsi="Arial Narrow" w:cs="Arial"/>
          <w:szCs w:val="22"/>
        </w:rPr>
      </w:pPr>
      <w:r w:rsidRPr="003202FC">
        <w:rPr>
          <w:rFonts w:ascii="Arial Narrow" w:hAnsi="Arial Narrow" w:cs="Arial"/>
          <w:szCs w:val="22"/>
        </w:rPr>
        <w:t xml:space="preserve">V </w:t>
      </w:r>
      <w:r w:rsidRPr="003202FC">
        <w:rPr>
          <w:rFonts w:ascii="Arial Narrow" w:hAnsi="Arial Narrow" w:cs="Arial"/>
          <w:b/>
          <w:szCs w:val="22"/>
        </w:rPr>
        <w:t xml:space="preserve">Podčlánku 14.13. Vydanie Záverečného platobného potvrdenia </w:t>
      </w:r>
      <w:r w:rsidRPr="003202FC">
        <w:rPr>
          <w:rFonts w:ascii="Arial Narrow" w:hAnsi="Arial Narrow" w:cs="Arial"/>
          <w:szCs w:val="22"/>
        </w:rPr>
        <w:t xml:space="preserve">sa na koniec pridáva nasledujúci odstavec: </w:t>
      </w:r>
    </w:p>
    <w:p w:rsidR="00C80D3B" w:rsidRPr="003202FC" w:rsidRDefault="00C80D3B" w:rsidP="00EE7A8B">
      <w:pPr>
        <w:autoSpaceDE w:val="0"/>
        <w:autoSpaceDN w:val="0"/>
        <w:adjustRightInd w:val="0"/>
        <w:rPr>
          <w:rFonts w:ascii="Arial Narrow" w:hAnsi="Arial Narrow" w:cs="Arial"/>
          <w:szCs w:val="22"/>
        </w:rPr>
      </w:pPr>
      <w:r w:rsidRPr="003202FC">
        <w:rPr>
          <w:rFonts w:ascii="Arial Narrow" w:hAnsi="Arial Narrow" w:cs="Arial"/>
          <w:szCs w:val="22"/>
        </w:rPr>
        <w:t>„Za deň dodania stavebných prác sa pre účely zákona č.222/2004 Z.z. o dani z pridanej hodnoty v znení neskorších predpisov považuje deň, kedy bolo potvrdené Záverečné platobné potvrdenie Stavebným dozorom.</w:t>
      </w:r>
      <w:r w:rsidR="006C510D">
        <w:rPr>
          <w:rFonts w:ascii="Arial Narrow" w:hAnsi="Arial Narrow" w:cs="Arial"/>
          <w:szCs w:val="22"/>
        </w:rPr>
        <w:t xml:space="preserve"> </w:t>
      </w:r>
      <w:r w:rsidR="006C510D">
        <w:rPr>
          <w:rFonts w:ascii="Arial Narrow" w:eastAsia="Arial" w:hAnsi="Arial Narrow" w:cs="Arial"/>
        </w:rPr>
        <w:t>Záverečné platobné potvrdenie musí byť podpísané rovnako Manažérom projektu.</w:t>
      </w:r>
      <w:r w:rsidRPr="003202FC">
        <w:rPr>
          <w:rFonts w:ascii="Arial Narrow" w:hAnsi="Arial Narrow" w:cs="Arial"/>
          <w:szCs w:val="22"/>
        </w:rPr>
        <w:t>“</w:t>
      </w:r>
    </w:p>
    <w:p w:rsidR="00E51BFF" w:rsidRPr="003202FC" w:rsidRDefault="00E51BFF" w:rsidP="00EE7A8B">
      <w:pPr>
        <w:autoSpaceDE w:val="0"/>
        <w:autoSpaceDN w:val="0"/>
        <w:adjustRightInd w:val="0"/>
        <w:rPr>
          <w:rFonts w:ascii="Arial Narrow" w:hAnsi="Arial Narrow" w:cs="Arial"/>
          <w:szCs w:val="22"/>
        </w:rPr>
      </w:pPr>
    </w:p>
    <w:p w:rsidR="00800F23" w:rsidRPr="003202FC" w:rsidRDefault="00800F23" w:rsidP="00EE7A8B">
      <w:pPr>
        <w:rPr>
          <w:rFonts w:ascii="Arial Narrow" w:hAnsi="Arial Narrow" w:cs="Arial"/>
          <w:szCs w:val="22"/>
        </w:rPr>
      </w:pPr>
      <w:r w:rsidRPr="003202FC">
        <w:rPr>
          <w:rFonts w:ascii="Arial Narrow" w:hAnsi="Arial Narrow" w:cs="Arial"/>
          <w:bCs/>
          <w:szCs w:val="22"/>
        </w:rPr>
        <w:t xml:space="preserve">V </w:t>
      </w:r>
      <w:r w:rsidR="004D11A9" w:rsidRPr="003202FC">
        <w:rPr>
          <w:rFonts w:ascii="Arial Narrow" w:hAnsi="Arial Narrow" w:cs="Arial"/>
          <w:b/>
          <w:szCs w:val="22"/>
        </w:rPr>
        <w:t>P</w:t>
      </w:r>
      <w:r w:rsidR="0058703B" w:rsidRPr="003202FC">
        <w:rPr>
          <w:rFonts w:ascii="Arial Narrow" w:hAnsi="Arial Narrow" w:cs="Arial"/>
          <w:b/>
          <w:szCs w:val="22"/>
        </w:rPr>
        <w:t>odč</w:t>
      </w:r>
      <w:r w:rsidRPr="003202FC">
        <w:rPr>
          <w:rFonts w:ascii="Arial Narrow" w:hAnsi="Arial Narrow" w:cs="Arial"/>
          <w:b/>
          <w:szCs w:val="22"/>
        </w:rPr>
        <w:t>lán</w:t>
      </w:r>
      <w:r w:rsidR="00AF17C2" w:rsidRPr="003202FC">
        <w:rPr>
          <w:rFonts w:ascii="Arial Narrow" w:hAnsi="Arial Narrow" w:cs="Arial"/>
          <w:b/>
          <w:szCs w:val="22"/>
        </w:rPr>
        <w:t>ku 14.14 Ukončenie</w:t>
      </w:r>
      <w:r w:rsidRPr="003202FC">
        <w:rPr>
          <w:rFonts w:ascii="Arial Narrow" w:hAnsi="Arial Narrow" w:cs="Arial"/>
          <w:b/>
          <w:szCs w:val="22"/>
        </w:rPr>
        <w:t xml:space="preserve"> </w:t>
      </w:r>
      <w:r w:rsidR="0014034A" w:rsidRPr="003202FC">
        <w:rPr>
          <w:rFonts w:ascii="Arial Narrow" w:hAnsi="Arial Narrow" w:cs="Arial"/>
          <w:b/>
          <w:szCs w:val="22"/>
        </w:rPr>
        <w:t>záväzkov</w:t>
      </w:r>
      <w:r w:rsidRPr="003202FC">
        <w:rPr>
          <w:rFonts w:ascii="Arial Narrow" w:hAnsi="Arial Narrow" w:cs="Arial"/>
          <w:b/>
          <w:szCs w:val="22"/>
        </w:rPr>
        <w:t xml:space="preserve"> </w:t>
      </w:r>
      <w:r w:rsidR="00DC2788" w:rsidRPr="003202FC">
        <w:rPr>
          <w:rFonts w:ascii="Arial Narrow" w:hAnsi="Arial Narrow" w:cs="Arial"/>
          <w:b/>
          <w:szCs w:val="22"/>
        </w:rPr>
        <w:t>Objednávateľ</w:t>
      </w:r>
      <w:r w:rsidR="00AF17C2" w:rsidRPr="003202FC">
        <w:rPr>
          <w:rFonts w:ascii="Arial Narrow" w:hAnsi="Arial Narrow" w:cs="Arial"/>
          <w:b/>
          <w:szCs w:val="22"/>
        </w:rPr>
        <w:t>a</w:t>
      </w:r>
      <w:r w:rsidR="00AF17C2" w:rsidRPr="003202FC">
        <w:rPr>
          <w:rFonts w:ascii="Arial Narrow" w:hAnsi="Arial Narrow" w:cs="Arial"/>
          <w:bCs/>
          <w:szCs w:val="22"/>
        </w:rPr>
        <w:t xml:space="preserve"> prvý</w:t>
      </w:r>
      <w:r w:rsidRPr="003202FC">
        <w:rPr>
          <w:rFonts w:ascii="Arial Narrow" w:hAnsi="Arial Narrow" w:cs="Arial"/>
          <w:bCs/>
          <w:szCs w:val="22"/>
        </w:rPr>
        <w:t xml:space="preserve"> </w:t>
      </w:r>
      <w:r w:rsidR="0014034A" w:rsidRPr="003202FC">
        <w:rPr>
          <w:rFonts w:ascii="Arial Narrow" w:hAnsi="Arial Narrow" w:cs="Arial"/>
          <w:bCs/>
          <w:szCs w:val="22"/>
        </w:rPr>
        <w:t>odsek</w:t>
      </w:r>
      <w:r w:rsidR="00AF17C2" w:rsidRPr="003202FC">
        <w:rPr>
          <w:rFonts w:ascii="Arial Narrow" w:hAnsi="Arial Narrow" w:cs="Arial"/>
          <w:bCs/>
          <w:szCs w:val="22"/>
        </w:rPr>
        <w:t xml:space="preserve"> znie</w:t>
      </w:r>
      <w:r w:rsidRPr="003202FC">
        <w:rPr>
          <w:rFonts w:ascii="Arial Narrow" w:hAnsi="Arial Narrow" w:cs="Arial"/>
          <w:bCs/>
          <w:szCs w:val="22"/>
        </w:rPr>
        <w:t xml:space="preserve">: </w:t>
      </w:r>
    </w:p>
    <w:p w:rsidR="00800F23" w:rsidRPr="003202FC" w:rsidRDefault="00800F23" w:rsidP="00EE7A8B">
      <w:pPr>
        <w:rPr>
          <w:rFonts w:ascii="Arial Narrow" w:hAnsi="Arial Narrow" w:cs="Arial"/>
          <w:iCs/>
          <w:szCs w:val="22"/>
        </w:rPr>
      </w:pPr>
      <w:r w:rsidRPr="003202FC">
        <w:rPr>
          <w:rFonts w:ascii="Arial Narrow" w:hAnsi="Arial Narrow" w:cs="Arial"/>
          <w:szCs w:val="22"/>
        </w:rPr>
        <w:t>„</w:t>
      </w:r>
      <w:r w:rsidR="00DC2788" w:rsidRPr="003202FC">
        <w:rPr>
          <w:rFonts w:ascii="Arial Narrow" w:hAnsi="Arial Narrow" w:cs="Arial"/>
          <w:szCs w:val="22"/>
        </w:rPr>
        <w:t>Objednávateľ</w:t>
      </w:r>
      <w:r w:rsidRPr="003202FC">
        <w:rPr>
          <w:rFonts w:ascii="Arial Narrow" w:hAnsi="Arial Narrow" w:cs="Arial"/>
          <w:szCs w:val="22"/>
        </w:rPr>
        <w:t xml:space="preserve"> nebude za</w:t>
      </w:r>
      <w:r w:rsidR="0014034A" w:rsidRPr="003202FC">
        <w:rPr>
          <w:rFonts w:ascii="Arial Narrow" w:hAnsi="Arial Narrow" w:cs="Arial"/>
          <w:szCs w:val="22"/>
        </w:rPr>
        <w:t>viazan</w:t>
      </w:r>
      <w:r w:rsidR="00AF17C2" w:rsidRPr="003202FC">
        <w:rPr>
          <w:rFonts w:ascii="Arial Narrow" w:hAnsi="Arial Narrow" w:cs="Arial"/>
          <w:szCs w:val="22"/>
        </w:rPr>
        <w:t xml:space="preserve">ý </w:t>
      </w:r>
      <w:r w:rsidR="00DC2788" w:rsidRPr="003202FC">
        <w:rPr>
          <w:rFonts w:ascii="Arial Narrow" w:hAnsi="Arial Narrow" w:cs="Arial"/>
          <w:szCs w:val="22"/>
        </w:rPr>
        <w:t>Zhotoviteľ</w:t>
      </w:r>
      <w:r w:rsidR="00AF17C2" w:rsidRPr="003202FC">
        <w:rPr>
          <w:rFonts w:ascii="Arial Narrow" w:hAnsi="Arial Narrow" w:cs="Arial"/>
          <w:szCs w:val="22"/>
        </w:rPr>
        <w:t>ov</w:t>
      </w:r>
      <w:r w:rsidRPr="003202FC">
        <w:rPr>
          <w:rFonts w:ascii="Arial Narrow" w:hAnsi="Arial Narrow" w:cs="Arial"/>
          <w:szCs w:val="22"/>
        </w:rPr>
        <w:t>i za</w:t>
      </w:r>
      <w:r w:rsidR="0014034A" w:rsidRPr="003202FC">
        <w:rPr>
          <w:rFonts w:ascii="Arial Narrow" w:hAnsi="Arial Narrow" w:cs="Arial"/>
          <w:szCs w:val="22"/>
        </w:rPr>
        <w:t xml:space="preserve"> žiadn</w:t>
      </w:r>
      <w:r w:rsidRPr="003202FC">
        <w:rPr>
          <w:rFonts w:ascii="Arial Narrow" w:hAnsi="Arial Narrow" w:cs="Arial"/>
          <w:szCs w:val="22"/>
        </w:rPr>
        <w:t xml:space="preserve">u </w:t>
      </w:r>
      <w:r w:rsidR="0014034A" w:rsidRPr="003202FC">
        <w:rPr>
          <w:rFonts w:ascii="Arial Narrow" w:hAnsi="Arial Narrow" w:cs="Arial"/>
          <w:szCs w:val="22"/>
        </w:rPr>
        <w:t>záležitosť</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v</w:t>
      </w:r>
      <w:r w:rsidR="0014034A" w:rsidRPr="003202FC">
        <w:rPr>
          <w:rFonts w:ascii="Arial Narrow" w:hAnsi="Arial Narrow" w:cs="Arial"/>
          <w:szCs w:val="22"/>
        </w:rPr>
        <w:t>e</w:t>
      </w:r>
      <w:r w:rsidRPr="003202FC">
        <w:rPr>
          <w:rFonts w:ascii="Arial Narrow" w:hAnsi="Arial Narrow" w:cs="Arial"/>
          <w:szCs w:val="22"/>
        </w:rPr>
        <w:t xml:space="preserve">c </w:t>
      </w:r>
      <w:r w:rsidR="0014034A" w:rsidRPr="003202FC">
        <w:rPr>
          <w:rFonts w:ascii="Arial Narrow" w:hAnsi="Arial Narrow" w:cs="Arial"/>
          <w:szCs w:val="22"/>
        </w:rPr>
        <w:t>vzniknutú</w:t>
      </w:r>
      <w:r w:rsidRPr="003202FC">
        <w:rPr>
          <w:rFonts w:ascii="Arial Narrow" w:hAnsi="Arial Narrow" w:cs="Arial"/>
          <w:szCs w:val="22"/>
        </w:rPr>
        <w:t xml:space="preserve"> </w:t>
      </w:r>
      <w:r w:rsidR="0014034A" w:rsidRPr="003202FC">
        <w:rPr>
          <w:rFonts w:ascii="Arial Narrow" w:hAnsi="Arial Narrow" w:cs="Arial"/>
          <w:szCs w:val="22"/>
        </w:rPr>
        <w:t>zo</w:t>
      </w:r>
      <w:r w:rsidRPr="003202FC">
        <w:rPr>
          <w:rFonts w:ascii="Arial Narrow" w:hAnsi="Arial Narrow" w:cs="Arial"/>
          <w:szCs w:val="22"/>
        </w:rPr>
        <w:t xml:space="preserve"> </w:t>
      </w:r>
      <w:r w:rsidR="00840D57" w:rsidRPr="003202FC">
        <w:rPr>
          <w:rFonts w:ascii="Arial Narrow" w:hAnsi="Arial Narrow" w:cs="Arial"/>
          <w:szCs w:val="22"/>
        </w:rPr>
        <w:t>Zmluvy</w:t>
      </w:r>
      <w:r w:rsidR="00DA35D4" w:rsidRPr="003202FC">
        <w:rPr>
          <w:rFonts w:ascii="Arial Narrow" w:hAnsi="Arial Narrow" w:cs="Arial"/>
          <w:szCs w:val="22"/>
        </w:rPr>
        <w:t xml:space="preserve"> o </w:t>
      </w:r>
      <w:r w:rsidR="00AC1FBD" w:rsidRPr="003202FC">
        <w:rPr>
          <w:rFonts w:ascii="Arial Narrow" w:hAnsi="Arial Narrow" w:cs="Arial"/>
          <w:szCs w:val="22"/>
        </w:rPr>
        <w:t>Dielo</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v </w:t>
      </w:r>
      <w:r w:rsidR="0014034A" w:rsidRPr="003202FC">
        <w:rPr>
          <w:rFonts w:ascii="Arial Narrow" w:hAnsi="Arial Narrow" w:cs="Arial"/>
          <w:szCs w:val="22"/>
        </w:rPr>
        <w:t>súvislos</w:t>
      </w:r>
      <w:r w:rsidRPr="003202FC">
        <w:rPr>
          <w:rFonts w:ascii="Arial Narrow" w:hAnsi="Arial Narrow" w:cs="Arial"/>
          <w:szCs w:val="22"/>
        </w:rPr>
        <w:t xml:space="preserve">ti s </w:t>
      </w:r>
      <w:r w:rsidR="00AF17C2" w:rsidRPr="003202FC">
        <w:rPr>
          <w:rFonts w:ascii="Arial Narrow" w:hAnsi="Arial Narrow" w:cs="Arial"/>
          <w:szCs w:val="22"/>
        </w:rPr>
        <w:t>ňou</w:t>
      </w:r>
      <w:r w:rsidRPr="003202FC">
        <w:rPr>
          <w:rFonts w:ascii="Arial Narrow" w:hAnsi="Arial Narrow" w:cs="Arial"/>
          <w:szCs w:val="22"/>
        </w:rPr>
        <w:t xml:space="preserve">), </w:t>
      </w:r>
      <w:r w:rsidR="00DA35D4" w:rsidRPr="003202FC">
        <w:rPr>
          <w:rFonts w:ascii="Arial Narrow" w:hAnsi="Arial Narrow" w:cs="Arial"/>
          <w:szCs w:val="22"/>
        </w:rPr>
        <w:t>pokiaľ</w:t>
      </w:r>
      <w:r w:rsidRPr="003202FC">
        <w:rPr>
          <w:rFonts w:ascii="Arial Narrow" w:hAnsi="Arial Narrow" w:cs="Arial"/>
          <w:szCs w:val="22"/>
        </w:rPr>
        <w:t xml:space="preserve"> na </w:t>
      </w:r>
      <w:r w:rsidR="00AF17C2" w:rsidRPr="003202FC">
        <w:rPr>
          <w:rFonts w:ascii="Arial Narrow" w:hAnsi="Arial Narrow" w:cs="Arial"/>
          <w:szCs w:val="22"/>
        </w:rPr>
        <w:t>ňu</w:t>
      </w:r>
      <w:r w:rsidRPr="003202FC">
        <w:rPr>
          <w:rFonts w:ascii="Arial Narrow" w:hAnsi="Arial Narrow" w:cs="Arial"/>
          <w:szCs w:val="22"/>
        </w:rPr>
        <w:t xml:space="preserve">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Pr="003202FC">
        <w:rPr>
          <w:rFonts w:ascii="Arial Narrow" w:hAnsi="Arial Narrow" w:cs="Arial"/>
          <w:szCs w:val="22"/>
        </w:rPr>
        <w:t xml:space="preserve">neuplatní nárok v </w:t>
      </w:r>
      <w:r w:rsidR="0014034A" w:rsidRPr="003202FC">
        <w:rPr>
          <w:rFonts w:ascii="Arial Narrow" w:hAnsi="Arial Narrow" w:cs="Arial"/>
          <w:szCs w:val="22"/>
        </w:rPr>
        <w:t>Záverečnom</w:t>
      </w:r>
      <w:r w:rsidRPr="003202FC">
        <w:rPr>
          <w:rFonts w:ascii="Arial Narrow" w:hAnsi="Arial Narrow" w:cs="Arial"/>
          <w:szCs w:val="22"/>
        </w:rPr>
        <w:t xml:space="preserve"> </w:t>
      </w:r>
      <w:r w:rsidR="0014034A" w:rsidRPr="003202FC">
        <w:rPr>
          <w:rFonts w:ascii="Arial Narrow" w:hAnsi="Arial Narrow" w:cs="Arial"/>
          <w:szCs w:val="22"/>
        </w:rPr>
        <w:t>vyhlásen</w:t>
      </w:r>
      <w:r w:rsidRPr="003202FC">
        <w:rPr>
          <w:rFonts w:ascii="Arial Narrow" w:hAnsi="Arial Narrow" w:cs="Arial"/>
          <w:szCs w:val="22"/>
        </w:rPr>
        <w:t>í.</w:t>
      </w:r>
      <w:r w:rsidRPr="003202FC">
        <w:rPr>
          <w:rFonts w:ascii="Arial Narrow" w:hAnsi="Arial Narrow" w:cs="Arial"/>
          <w:iCs/>
          <w:szCs w:val="22"/>
        </w:rPr>
        <w:t>“</w:t>
      </w:r>
    </w:p>
    <w:p w:rsidR="00800F23" w:rsidRPr="003202FC" w:rsidRDefault="00800F23" w:rsidP="00F97C49">
      <w:pPr>
        <w:ind w:right="56"/>
        <w:rPr>
          <w:rFonts w:ascii="Arial Narrow" w:hAnsi="Arial Narrow" w:cs="Arial"/>
          <w:iCs/>
          <w:szCs w:val="22"/>
        </w:rPr>
      </w:pPr>
    </w:p>
    <w:p w:rsidR="004B12E1" w:rsidRPr="003202FC" w:rsidRDefault="00800F23" w:rsidP="00F97C49">
      <w:pPr>
        <w:ind w:right="56"/>
        <w:rPr>
          <w:rFonts w:ascii="Arial Narrow" w:hAnsi="Arial Narrow" w:cs="Arial"/>
          <w:iCs/>
          <w:szCs w:val="22"/>
        </w:rPr>
      </w:pPr>
      <w:r w:rsidRPr="003202FC">
        <w:rPr>
          <w:rFonts w:ascii="Arial Narrow" w:hAnsi="Arial Narrow" w:cs="Arial"/>
          <w:iCs/>
          <w:szCs w:val="22"/>
        </w:rPr>
        <w:t>V</w:t>
      </w:r>
      <w:r w:rsidRPr="003202FC">
        <w:rPr>
          <w:rFonts w:ascii="Arial Narrow" w:hAnsi="Arial Narrow" w:cs="Arial"/>
          <w:b/>
          <w:iCs/>
          <w:szCs w:val="22"/>
        </w:rPr>
        <w:t> </w:t>
      </w:r>
      <w:r w:rsidR="004D11A9" w:rsidRPr="003202FC">
        <w:rPr>
          <w:rFonts w:ascii="Arial Narrow" w:hAnsi="Arial Narrow" w:cs="Arial"/>
          <w:b/>
          <w:bCs/>
          <w:iCs/>
          <w:szCs w:val="22"/>
        </w:rPr>
        <w:t>P</w:t>
      </w:r>
      <w:r w:rsidR="0058703B" w:rsidRPr="003202FC">
        <w:rPr>
          <w:rFonts w:ascii="Arial Narrow" w:hAnsi="Arial Narrow" w:cs="Arial"/>
          <w:b/>
          <w:bCs/>
          <w:iCs/>
          <w:szCs w:val="22"/>
        </w:rPr>
        <w:t>odč</w:t>
      </w:r>
      <w:r w:rsidRPr="003202FC">
        <w:rPr>
          <w:rFonts w:ascii="Arial Narrow" w:hAnsi="Arial Narrow" w:cs="Arial"/>
          <w:b/>
          <w:bCs/>
          <w:iCs/>
          <w:szCs w:val="22"/>
        </w:rPr>
        <w:t>lánku 14.15</w:t>
      </w:r>
      <w:r w:rsidR="00A962F5" w:rsidRPr="003202FC">
        <w:rPr>
          <w:rFonts w:ascii="Arial Narrow" w:hAnsi="Arial Narrow" w:cs="Arial"/>
          <w:b/>
          <w:bCs/>
          <w:iCs/>
          <w:szCs w:val="22"/>
        </w:rPr>
        <w:t xml:space="preserve"> </w:t>
      </w:r>
      <w:r w:rsidRPr="003202FC">
        <w:rPr>
          <w:rFonts w:ascii="Arial Narrow" w:hAnsi="Arial Narrow" w:cs="Arial"/>
          <w:b/>
          <w:iCs/>
          <w:szCs w:val="22"/>
        </w:rPr>
        <w:t>M</w:t>
      </w:r>
      <w:r w:rsidR="0014034A" w:rsidRPr="003202FC">
        <w:rPr>
          <w:rFonts w:ascii="Arial Narrow" w:hAnsi="Arial Narrow" w:cs="Arial"/>
          <w:b/>
          <w:iCs/>
          <w:szCs w:val="22"/>
        </w:rPr>
        <w:t>e</w:t>
      </w:r>
      <w:r w:rsidR="00520F9F" w:rsidRPr="003202FC">
        <w:rPr>
          <w:rFonts w:ascii="Arial Narrow" w:hAnsi="Arial Narrow" w:cs="Arial"/>
          <w:b/>
          <w:iCs/>
          <w:szCs w:val="22"/>
        </w:rPr>
        <w:t>na platieb</w:t>
      </w:r>
      <w:r w:rsidRPr="003202FC">
        <w:rPr>
          <w:rFonts w:ascii="Arial Narrow" w:hAnsi="Arial Narrow" w:cs="Arial"/>
          <w:b/>
          <w:iCs/>
          <w:szCs w:val="22"/>
        </w:rPr>
        <w:t xml:space="preserve"> </w:t>
      </w:r>
      <w:r w:rsidRPr="003202FC">
        <w:rPr>
          <w:rFonts w:ascii="Arial Narrow" w:hAnsi="Arial Narrow" w:cs="Arial"/>
          <w:iCs/>
          <w:szCs w:val="22"/>
        </w:rPr>
        <w:t xml:space="preserve">platí </w:t>
      </w:r>
      <w:r w:rsidR="0014034A" w:rsidRPr="003202FC">
        <w:rPr>
          <w:rFonts w:ascii="Arial Narrow" w:hAnsi="Arial Narrow" w:cs="Arial"/>
          <w:iCs/>
          <w:szCs w:val="22"/>
        </w:rPr>
        <w:t>iba</w:t>
      </w:r>
      <w:r w:rsidR="00EF64E8" w:rsidRPr="003202FC">
        <w:rPr>
          <w:rFonts w:ascii="Arial Narrow" w:hAnsi="Arial Narrow" w:cs="Arial"/>
          <w:iCs/>
          <w:szCs w:val="22"/>
        </w:rPr>
        <w:t xml:space="preserve"> </w:t>
      </w:r>
      <w:r w:rsidR="00AF17C2" w:rsidRPr="003202FC">
        <w:rPr>
          <w:rFonts w:ascii="Arial Narrow" w:hAnsi="Arial Narrow" w:cs="Arial"/>
          <w:iCs/>
          <w:szCs w:val="22"/>
        </w:rPr>
        <w:t>prvá</w:t>
      </w:r>
      <w:r w:rsidRPr="003202FC">
        <w:rPr>
          <w:rFonts w:ascii="Arial Narrow" w:hAnsi="Arial Narrow" w:cs="Arial"/>
          <w:iCs/>
          <w:szCs w:val="22"/>
        </w:rPr>
        <w:t xml:space="preserve"> v</w:t>
      </w:r>
      <w:r w:rsidR="0014034A" w:rsidRPr="003202FC">
        <w:rPr>
          <w:rFonts w:ascii="Arial Narrow" w:hAnsi="Arial Narrow" w:cs="Arial"/>
          <w:iCs/>
          <w:szCs w:val="22"/>
        </w:rPr>
        <w:t>e</w:t>
      </w:r>
      <w:r w:rsidRPr="003202FC">
        <w:rPr>
          <w:rFonts w:ascii="Arial Narrow" w:hAnsi="Arial Narrow" w:cs="Arial"/>
          <w:iCs/>
          <w:szCs w:val="22"/>
        </w:rPr>
        <w:t xml:space="preserve">ta </w:t>
      </w:r>
      <w:r w:rsidR="0014034A" w:rsidRPr="003202FC">
        <w:rPr>
          <w:rFonts w:ascii="Arial Narrow" w:hAnsi="Arial Narrow" w:cs="Arial"/>
          <w:iCs/>
          <w:szCs w:val="22"/>
        </w:rPr>
        <w:t>prvého</w:t>
      </w:r>
      <w:r w:rsidRPr="003202FC">
        <w:rPr>
          <w:rFonts w:ascii="Arial Narrow" w:hAnsi="Arial Narrow" w:cs="Arial"/>
          <w:iCs/>
          <w:szCs w:val="22"/>
        </w:rPr>
        <w:t xml:space="preserve"> ods</w:t>
      </w:r>
      <w:r w:rsidR="00AF17C2" w:rsidRPr="003202FC">
        <w:rPr>
          <w:rFonts w:ascii="Arial Narrow" w:hAnsi="Arial Narrow" w:cs="Arial"/>
          <w:iCs/>
          <w:szCs w:val="22"/>
        </w:rPr>
        <w:t>eku</w:t>
      </w:r>
      <w:r w:rsidRPr="003202FC">
        <w:rPr>
          <w:rFonts w:ascii="Arial Narrow" w:hAnsi="Arial Narrow" w:cs="Arial"/>
          <w:iCs/>
          <w:szCs w:val="22"/>
        </w:rPr>
        <w:t xml:space="preserve">. </w:t>
      </w:r>
    </w:p>
    <w:p w:rsidR="00811B5F" w:rsidRPr="003202FC" w:rsidRDefault="0014034A" w:rsidP="00F97C49">
      <w:pPr>
        <w:ind w:right="56"/>
        <w:rPr>
          <w:rFonts w:ascii="Arial Narrow" w:hAnsi="Arial Narrow" w:cs="Arial"/>
          <w:iCs/>
          <w:szCs w:val="22"/>
        </w:rPr>
      </w:pPr>
      <w:r w:rsidRPr="003202FC">
        <w:rPr>
          <w:rFonts w:ascii="Arial Narrow" w:hAnsi="Arial Narrow" w:cs="Arial"/>
          <w:iCs/>
          <w:szCs w:val="22"/>
        </w:rPr>
        <w:t>Zvyšok</w:t>
      </w:r>
      <w:r w:rsidR="00800F23" w:rsidRPr="003202FC">
        <w:rPr>
          <w:rFonts w:ascii="Arial Narrow" w:hAnsi="Arial Narrow" w:cs="Arial"/>
          <w:iCs/>
          <w:szCs w:val="22"/>
        </w:rPr>
        <w:t xml:space="preserve"> </w:t>
      </w:r>
      <w:r w:rsidR="0021024A" w:rsidRPr="003202FC">
        <w:rPr>
          <w:rFonts w:ascii="Arial Narrow" w:hAnsi="Arial Narrow" w:cs="Arial"/>
          <w:iCs/>
          <w:szCs w:val="22"/>
        </w:rPr>
        <w:t>P</w:t>
      </w:r>
      <w:r w:rsidR="0058703B" w:rsidRPr="003202FC">
        <w:rPr>
          <w:rFonts w:ascii="Arial Narrow" w:hAnsi="Arial Narrow" w:cs="Arial"/>
          <w:iCs/>
          <w:szCs w:val="22"/>
        </w:rPr>
        <w:t>od</w:t>
      </w:r>
      <w:r w:rsidR="00800F23" w:rsidRPr="003202FC">
        <w:rPr>
          <w:rFonts w:ascii="Arial Narrow" w:hAnsi="Arial Narrow" w:cs="Arial"/>
          <w:iCs/>
          <w:szCs w:val="22"/>
        </w:rPr>
        <w:t xml:space="preserve">článku 14.15 </w:t>
      </w:r>
      <w:r w:rsidRPr="003202FC">
        <w:rPr>
          <w:rFonts w:ascii="Arial Narrow" w:hAnsi="Arial Narrow" w:cs="Arial"/>
          <w:iCs/>
          <w:szCs w:val="22"/>
        </w:rPr>
        <w:t>sa</w:t>
      </w:r>
      <w:r w:rsidR="00800F23" w:rsidRPr="003202FC">
        <w:rPr>
          <w:rFonts w:ascii="Arial Narrow" w:hAnsi="Arial Narrow" w:cs="Arial"/>
          <w:iCs/>
          <w:szCs w:val="22"/>
        </w:rPr>
        <w:t xml:space="preserve"> ruší. </w:t>
      </w:r>
    </w:p>
    <w:p w:rsidR="003E519A" w:rsidRPr="003202FC" w:rsidRDefault="003E519A" w:rsidP="00F97C49">
      <w:pPr>
        <w:ind w:right="56"/>
        <w:rPr>
          <w:rFonts w:ascii="Arial Narrow" w:hAnsi="Arial Narrow" w:cs="Arial"/>
          <w:iCs/>
          <w:szCs w:val="22"/>
        </w:rPr>
      </w:pPr>
    </w:p>
    <w:p w:rsidR="00D21CAD" w:rsidRPr="00A0032A" w:rsidRDefault="00353004" w:rsidP="00F97C49">
      <w:pPr>
        <w:ind w:right="56"/>
        <w:rPr>
          <w:rFonts w:ascii="Arial Narrow" w:hAnsi="Arial Narrow" w:cs="Arial"/>
          <w:iCs/>
          <w:szCs w:val="22"/>
        </w:rPr>
      </w:pPr>
      <w:r w:rsidRPr="00A0032A">
        <w:rPr>
          <w:rFonts w:ascii="Arial Narrow" w:hAnsi="Arial Narrow" w:cs="Arial"/>
          <w:iCs/>
          <w:szCs w:val="22"/>
        </w:rPr>
        <w:t>Dopĺňa</w:t>
      </w:r>
      <w:r w:rsidR="00D21CAD" w:rsidRPr="00A0032A">
        <w:rPr>
          <w:rFonts w:ascii="Arial Narrow" w:hAnsi="Arial Narrow" w:cs="Arial"/>
          <w:iCs/>
          <w:szCs w:val="22"/>
        </w:rPr>
        <w:t xml:space="preserve"> </w:t>
      </w:r>
      <w:r w:rsidR="0014034A" w:rsidRPr="00A0032A">
        <w:rPr>
          <w:rFonts w:ascii="Arial Narrow" w:hAnsi="Arial Narrow" w:cs="Arial"/>
          <w:iCs/>
          <w:szCs w:val="22"/>
        </w:rPr>
        <w:t>sa</w:t>
      </w:r>
      <w:r w:rsidR="00D21CAD" w:rsidRPr="00A0032A">
        <w:rPr>
          <w:rFonts w:ascii="Arial Narrow" w:hAnsi="Arial Narrow" w:cs="Arial"/>
          <w:iCs/>
          <w:szCs w:val="22"/>
        </w:rPr>
        <w:t xml:space="preserve"> nový </w:t>
      </w:r>
      <w:r w:rsidR="004D11A9" w:rsidRPr="00A0032A">
        <w:rPr>
          <w:rFonts w:ascii="Arial Narrow" w:hAnsi="Arial Narrow" w:cs="Arial"/>
          <w:b/>
          <w:iCs/>
          <w:szCs w:val="22"/>
        </w:rPr>
        <w:t>P</w:t>
      </w:r>
      <w:r w:rsidR="0058703B" w:rsidRPr="00A0032A">
        <w:rPr>
          <w:rFonts w:ascii="Arial Narrow" w:hAnsi="Arial Narrow" w:cs="Arial"/>
          <w:b/>
          <w:iCs/>
          <w:szCs w:val="22"/>
        </w:rPr>
        <w:t>odč</w:t>
      </w:r>
      <w:r w:rsidR="0014034A" w:rsidRPr="00A0032A">
        <w:rPr>
          <w:rFonts w:ascii="Arial Narrow" w:hAnsi="Arial Narrow" w:cs="Arial"/>
          <w:b/>
          <w:iCs/>
          <w:szCs w:val="22"/>
        </w:rPr>
        <w:t>lánok</w:t>
      </w:r>
      <w:r w:rsidR="00811B5F" w:rsidRPr="00A0032A">
        <w:rPr>
          <w:rFonts w:ascii="Arial Narrow" w:hAnsi="Arial Narrow" w:cs="Arial"/>
          <w:b/>
          <w:iCs/>
          <w:szCs w:val="22"/>
        </w:rPr>
        <w:t xml:space="preserve"> 14.16. </w:t>
      </w:r>
      <w:r w:rsidR="002C53B6" w:rsidRPr="00A0032A">
        <w:rPr>
          <w:rFonts w:ascii="Arial Narrow" w:hAnsi="Arial Narrow" w:cs="Arial"/>
          <w:b/>
          <w:iCs/>
          <w:szCs w:val="22"/>
        </w:rPr>
        <w:t>Platby Pod</w:t>
      </w:r>
      <w:r w:rsidR="004D11A9" w:rsidRPr="00A0032A">
        <w:rPr>
          <w:rFonts w:ascii="Arial Narrow" w:hAnsi="Arial Narrow" w:cs="Arial"/>
          <w:b/>
          <w:iCs/>
          <w:szCs w:val="22"/>
        </w:rPr>
        <w:t>z</w:t>
      </w:r>
      <w:r w:rsidR="00DC2788" w:rsidRPr="00A0032A">
        <w:rPr>
          <w:rFonts w:ascii="Arial Narrow" w:hAnsi="Arial Narrow" w:cs="Arial"/>
          <w:b/>
          <w:iCs/>
          <w:szCs w:val="22"/>
        </w:rPr>
        <w:t>hotoviteľ</w:t>
      </w:r>
      <w:r w:rsidR="0014034A" w:rsidRPr="00A0032A">
        <w:rPr>
          <w:rFonts w:ascii="Arial Narrow" w:hAnsi="Arial Narrow" w:cs="Arial"/>
          <w:b/>
          <w:iCs/>
          <w:szCs w:val="22"/>
        </w:rPr>
        <w:t>om</w:t>
      </w:r>
      <w:r w:rsidR="00811B5F" w:rsidRPr="00A0032A">
        <w:rPr>
          <w:rFonts w:ascii="Arial Narrow" w:hAnsi="Arial Narrow" w:cs="Arial"/>
          <w:b/>
          <w:iCs/>
          <w:szCs w:val="22"/>
        </w:rPr>
        <w:t xml:space="preserve"> </w:t>
      </w:r>
      <w:r w:rsidR="00D21CAD" w:rsidRPr="00A0032A">
        <w:rPr>
          <w:rFonts w:ascii="Arial Narrow" w:hAnsi="Arial Narrow" w:cs="Arial"/>
          <w:iCs/>
          <w:szCs w:val="22"/>
        </w:rPr>
        <w:t>v tomto zn</w:t>
      </w:r>
      <w:r w:rsidR="0014034A" w:rsidRPr="00A0032A">
        <w:rPr>
          <w:rFonts w:ascii="Arial Narrow" w:hAnsi="Arial Narrow" w:cs="Arial"/>
          <w:iCs/>
          <w:szCs w:val="22"/>
        </w:rPr>
        <w:t>e</w:t>
      </w:r>
      <w:r w:rsidR="00D21CAD" w:rsidRPr="00A0032A">
        <w:rPr>
          <w:rFonts w:ascii="Arial Narrow" w:hAnsi="Arial Narrow" w:cs="Arial"/>
          <w:iCs/>
          <w:szCs w:val="22"/>
        </w:rPr>
        <w:t>ní:</w:t>
      </w:r>
    </w:p>
    <w:p w:rsidR="00D21CAD" w:rsidRPr="002C1FF5" w:rsidRDefault="0006265C" w:rsidP="00F97C49">
      <w:pPr>
        <w:pStyle w:val="Hlavika"/>
        <w:tabs>
          <w:tab w:val="clear" w:pos="4536"/>
          <w:tab w:val="clear" w:pos="9072"/>
        </w:tabs>
        <w:ind w:right="56"/>
        <w:rPr>
          <w:rFonts w:ascii="Arial Narrow" w:hAnsi="Arial Narrow" w:cs="Arial"/>
          <w:szCs w:val="22"/>
          <w:lang w:val="sk-SK"/>
        </w:rPr>
      </w:pPr>
      <w:r w:rsidRPr="00A0032A">
        <w:rPr>
          <w:rFonts w:ascii="Arial Narrow" w:hAnsi="Arial Narrow" w:cs="Arial"/>
          <w:szCs w:val="22"/>
          <w:lang w:val="sk-SK"/>
        </w:rPr>
        <w:t>„</w:t>
      </w:r>
      <w:r w:rsidR="00DA35D4" w:rsidRPr="00A0032A">
        <w:rPr>
          <w:rFonts w:ascii="Arial Narrow" w:hAnsi="Arial Narrow" w:cs="Arial"/>
          <w:szCs w:val="22"/>
          <w:lang w:val="sk-SK"/>
        </w:rPr>
        <w:t>Pokiaľ</w:t>
      </w:r>
      <w:r w:rsidR="00D21CAD" w:rsidRPr="00A0032A">
        <w:rPr>
          <w:rFonts w:ascii="Arial Narrow" w:hAnsi="Arial Narrow" w:cs="Arial"/>
          <w:szCs w:val="22"/>
          <w:lang w:val="sk-SK"/>
        </w:rPr>
        <w:t xml:space="preserve"> </w:t>
      </w:r>
      <w:r w:rsidR="00DC2788" w:rsidRPr="00A0032A">
        <w:rPr>
          <w:rFonts w:ascii="Arial Narrow" w:hAnsi="Arial Narrow" w:cs="Arial"/>
          <w:szCs w:val="22"/>
          <w:lang w:val="sk-SK"/>
        </w:rPr>
        <w:t>Zhotoviteľ</w:t>
      </w:r>
      <w:r w:rsidR="006D22E5" w:rsidRPr="00A0032A">
        <w:rPr>
          <w:rFonts w:ascii="Arial Narrow" w:hAnsi="Arial Narrow" w:cs="Arial"/>
          <w:szCs w:val="22"/>
          <w:lang w:val="sk-SK"/>
        </w:rPr>
        <w:t xml:space="preserve"> </w:t>
      </w:r>
      <w:r w:rsidR="002C53B6" w:rsidRPr="00A0032A">
        <w:rPr>
          <w:rFonts w:ascii="Arial Narrow" w:hAnsi="Arial Narrow" w:cs="Arial"/>
          <w:szCs w:val="22"/>
          <w:lang w:val="sk-SK"/>
        </w:rPr>
        <w:t>neuhradí Pod</w:t>
      </w:r>
      <w:r w:rsidR="004D11A9" w:rsidRPr="00A0032A">
        <w:rPr>
          <w:rFonts w:ascii="Arial Narrow" w:hAnsi="Arial Narrow" w:cs="Arial"/>
          <w:szCs w:val="22"/>
          <w:lang w:val="sk-SK"/>
        </w:rPr>
        <w:t>z</w:t>
      </w:r>
      <w:r w:rsidR="00DC2788" w:rsidRPr="00A0032A">
        <w:rPr>
          <w:rFonts w:ascii="Arial Narrow" w:hAnsi="Arial Narrow" w:cs="Arial"/>
          <w:szCs w:val="22"/>
          <w:lang w:val="sk-SK"/>
        </w:rPr>
        <w:t>hotoviteľ</w:t>
      </w:r>
      <w:r w:rsidR="0014034A" w:rsidRPr="00A0032A">
        <w:rPr>
          <w:rFonts w:ascii="Arial Narrow" w:hAnsi="Arial Narrow" w:cs="Arial"/>
          <w:szCs w:val="22"/>
          <w:lang w:val="sk-SK"/>
        </w:rPr>
        <w:t>om</w:t>
      </w:r>
      <w:r w:rsidR="00D21CAD" w:rsidRPr="00A0032A">
        <w:rPr>
          <w:rFonts w:ascii="Arial Narrow" w:hAnsi="Arial Narrow" w:cs="Arial"/>
          <w:szCs w:val="22"/>
          <w:lang w:val="sk-SK"/>
        </w:rPr>
        <w:t xml:space="preserve"> </w:t>
      </w:r>
      <w:r w:rsidR="0014034A" w:rsidRPr="00A0032A">
        <w:rPr>
          <w:rFonts w:ascii="Arial Narrow" w:hAnsi="Arial Narrow" w:cs="Arial"/>
          <w:szCs w:val="22"/>
          <w:lang w:val="sk-SK"/>
        </w:rPr>
        <w:t>zmluvn</w:t>
      </w:r>
      <w:r w:rsidR="00AF17C2" w:rsidRPr="00A0032A">
        <w:rPr>
          <w:rFonts w:ascii="Arial Narrow" w:hAnsi="Arial Narrow" w:cs="Arial"/>
          <w:szCs w:val="22"/>
          <w:lang w:val="sk-SK"/>
        </w:rPr>
        <w:t>é</w:t>
      </w:r>
      <w:r w:rsidR="00D21CAD" w:rsidRPr="00A0032A">
        <w:rPr>
          <w:rFonts w:ascii="Arial Narrow" w:hAnsi="Arial Narrow" w:cs="Arial"/>
          <w:szCs w:val="22"/>
          <w:lang w:val="sk-SK"/>
        </w:rPr>
        <w:t xml:space="preserve"> ceny za </w:t>
      </w:r>
      <w:r w:rsidR="0014034A" w:rsidRPr="00A0032A">
        <w:rPr>
          <w:rFonts w:ascii="Arial Narrow" w:hAnsi="Arial Narrow" w:cs="Arial"/>
          <w:szCs w:val="22"/>
          <w:lang w:val="sk-SK"/>
        </w:rPr>
        <w:t>riadne</w:t>
      </w:r>
      <w:r w:rsidR="00D21CAD" w:rsidRPr="00A0032A">
        <w:rPr>
          <w:rFonts w:ascii="Arial Narrow" w:hAnsi="Arial Narrow" w:cs="Arial"/>
          <w:szCs w:val="22"/>
          <w:lang w:val="sk-SK"/>
        </w:rPr>
        <w:t xml:space="preserve"> vykonané práce, dodávky, služby </w:t>
      </w:r>
      <w:r w:rsidR="0014034A" w:rsidRPr="00A0032A">
        <w:rPr>
          <w:rFonts w:ascii="Arial Narrow" w:hAnsi="Arial Narrow" w:cs="Arial"/>
          <w:szCs w:val="22"/>
          <w:lang w:val="sk-SK"/>
        </w:rPr>
        <w:t>alebo</w:t>
      </w:r>
      <w:r w:rsidR="00D21CAD" w:rsidRPr="00A0032A">
        <w:rPr>
          <w:rFonts w:ascii="Arial Narrow" w:hAnsi="Arial Narrow" w:cs="Arial"/>
          <w:szCs w:val="22"/>
          <w:lang w:val="sk-SK"/>
        </w:rPr>
        <w:t xml:space="preserve"> v</w:t>
      </w:r>
      <w:r w:rsidR="0014034A" w:rsidRPr="00A0032A">
        <w:rPr>
          <w:rFonts w:ascii="Arial Narrow" w:hAnsi="Arial Narrow" w:cs="Arial"/>
          <w:szCs w:val="22"/>
          <w:lang w:val="sk-SK"/>
        </w:rPr>
        <w:t>e</w:t>
      </w:r>
      <w:r w:rsidR="00D21CAD" w:rsidRPr="00A0032A">
        <w:rPr>
          <w:rFonts w:ascii="Arial Narrow" w:hAnsi="Arial Narrow" w:cs="Arial"/>
          <w:szCs w:val="22"/>
          <w:lang w:val="sk-SK"/>
        </w:rPr>
        <w:t>cné pln</w:t>
      </w:r>
      <w:r w:rsidR="0014034A" w:rsidRPr="00A0032A">
        <w:rPr>
          <w:rFonts w:ascii="Arial Narrow" w:hAnsi="Arial Narrow" w:cs="Arial"/>
          <w:szCs w:val="22"/>
          <w:lang w:val="sk-SK"/>
        </w:rPr>
        <w:t>e</w:t>
      </w:r>
      <w:r w:rsidR="00AF17C2" w:rsidRPr="00A0032A">
        <w:rPr>
          <w:rFonts w:ascii="Arial Narrow" w:hAnsi="Arial Narrow" w:cs="Arial"/>
          <w:szCs w:val="22"/>
          <w:lang w:val="sk-SK"/>
        </w:rPr>
        <w:t>nie</w:t>
      </w:r>
      <w:r w:rsidR="00D21CAD" w:rsidRPr="00A0032A">
        <w:rPr>
          <w:rFonts w:ascii="Arial Narrow" w:hAnsi="Arial Narrow" w:cs="Arial"/>
          <w:szCs w:val="22"/>
          <w:lang w:val="sk-SK"/>
        </w:rPr>
        <w:t xml:space="preserve"> odm</w:t>
      </w:r>
      <w:r w:rsidR="0014034A" w:rsidRPr="00A0032A">
        <w:rPr>
          <w:rFonts w:ascii="Arial Narrow" w:hAnsi="Arial Narrow" w:cs="Arial"/>
          <w:szCs w:val="22"/>
          <w:lang w:val="sk-SK"/>
        </w:rPr>
        <w:t>e</w:t>
      </w:r>
      <w:r w:rsidR="00D21CAD" w:rsidRPr="00A0032A">
        <w:rPr>
          <w:rFonts w:ascii="Arial Narrow" w:hAnsi="Arial Narrow" w:cs="Arial"/>
          <w:szCs w:val="22"/>
          <w:lang w:val="sk-SK"/>
        </w:rPr>
        <w:t xml:space="preserve">nu </w:t>
      </w:r>
      <w:r w:rsidR="0014034A" w:rsidRPr="00A0032A">
        <w:rPr>
          <w:rFonts w:ascii="Arial Narrow" w:hAnsi="Arial Narrow" w:cs="Arial"/>
          <w:szCs w:val="22"/>
          <w:lang w:val="sk-SK"/>
        </w:rPr>
        <w:t>riadne</w:t>
      </w:r>
      <w:r w:rsidR="00C80D3B" w:rsidRPr="00A0032A">
        <w:rPr>
          <w:rFonts w:ascii="Arial Narrow" w:hAnsi="Arial Narrow" w:cs="Arial"/>
          <w:szCs w:val="22"/>
          <w:lang w:val="sk-SK"/>
        </w:rPr>
        <w:t xml:space="preserve">, </w:t>
      </w:r>
      <w:r w:rsidR="002C53B6" w:rsidRPr="00A0032A">
        <w:rPr>
          <w:rFonts w:ascii="Arial Narrow" w:hAnsi="Arial Narrow" w:cs="Arial"/>
          <w:szCs w:val="22"/>
          <w:lang w:val="sk-SK"/>
        </w:rPr>
        <w:t xml:space="preserve">včas </w:t>
      </w:r>
      <w:r w:rsidR="00C80D3B" w:rsidRPr="00A0032A">
        <w:rPr>
          <w:rFonts w:ascii="Arial Narrow" w:hAnsi="Arial Narrow" w:cs="Arial"/>
          <w:szCs w:val="22"/>
          <w:lang w:val="sk-SK"/>
        </w:rPr>
        <w:t xml:space="preserve">a plnej výške </w:t>
      </w:r>
      <w:r w:rsidR="002C53B6" w:rsidRPr="00A0032A">
        <w:rPr>
          <w:rFonts w:ascii="Arial Narrow" w:hAnsi="Arial Narrow" w:cs="Arial"/>
          <w:szCs w:val="22"/>
          <w:lang w:val="sk-SK"/>
        </w:rPr>
        <w:t>a Pod</w:t>
      </w:r>
      <w:r w:rsidR="004D11A9" w:rsidRPr="00A0032A">
        <w:rPr>
          <w:rFonts w:ascii="Arial Narrow" w:hAnsi="Arial Narrow" w:cs="Arial"/>
          <w:szCs w:val="22"/>
          <w:lang w:val="sk-SK"/>
        </w:rPr>
        <w:t>z</w:t>
      </w:r>
      <w:r w:rsidR="00DC2788" w:rsidRPr="00A0032A">
        <w:rPr>
          <w:rFonts w:ascii="Arial Narrow" w:hAnsi="Arial Narrow" w:cs="Arial"/>
          <w:szCs w:val="22"/>
          <w:lang w:val="sk-SK"/>
        </w:rPr>
        <w:t>hotoviteľ</w:t>
      </w:r>
      <w:r w:rsidR="00D21CAD" w:rsidRPr="00A0032A">
        <w:rPr>
          <w:rFonts w:ascii="Arial Narrow" w:hAnsi="Arial Narrow" w:cs="Arial"/>
          <w:szCs w:val="22"/>
          <w:lang w:val="sk-SK"/>
        </w:rPr>
        <w:t xml:space="preserve"> upozorní </w:t>
      </w:r>
      <w:r w:rsidR="00DC2788" w:rsidRPr="00A0032A">
        <w:rPr>
          <w:rFonts w:ascii="Arial Narrow" w:hAnsi="Arial Narrow" w:cs="Arial"/>
          <w:szCs w:val="22"/>
          <w:lang w:val="sk-SK"/>
        </w:rPr>
        <w:t>Objednávateľ</w:t>
      </w:r>
      <w:r w:rsidR="00AF17C2" w:rsidRPr="00A0032A">
        <w:rPr>
          <w:rFonts w:ascii="Arial Narrow" w:hAnsi="Arial Narrow" w:cs="Arial"/>
          <w:szCs w:val="22"/>
          <w:lang w:val="sk-SK"/>
        </w:rPr>
        <w:t>a</w:t>
      </w:r>
      <w:r w:rsidR="00D21CAD" w:rsidRPr="00A0032A">
        <w:rPr>
          <w:rFonts w:ascii="Arial Narrow" w:hAnsi="Arial Narrow" w:cs="Arial"/>
          <w:szCs w:val="22"/>
          <w:lang w:val="sk-SK"/>
        </w:rPr>
        <w:t xml:space="preserve"> </w:t>
      </w:r>
      <w:r w:rsidR="0014034A" w:rsidRPr="00A0032A">
        <w:rPr>
          <w:rFonts w:ascii="Arial Narrow" w:hAnsi="Arial Narrow" w:cs="Arial"/>
          <w:szCs w:val="22"/>
          <w:lang w:val="sk-SK"/>
        </w:rPr>
        <w:t>písomne</w:t>
      </w:r>
      <w:r w:rsidR="00D21CAD" w:rsidRPr="00A0032A">
        <w:rPr>
          <w:rFonts w:ascii="Arial Narrow" w:hAnsi="Arial Narrow" w:cs="Arial"/>
          <w:szCs w:val="22"/>
          <w:lang w:val="sk-SK"/>
        </w:rPr>
        <w:t xml:space="preserve"> na </w:t>
      </w:r>
      <w:r w:rsidR="0014034A" w:rsidRPr="00A0032A">
        <w:rPr>
          <w:rFonts w:ascii="Arial Narrow" w:hAnsi="Arial Narrow" w:cs="Arial"/>
          <w:szCs w:val="22"/>
          <w:lang w:val="sk-SK"/>
        </w:rPr>
        <w:t>možnosť obmedz</w:t>
      </w:r>
      <w:r w:rsidR="00AF17C2" w:rsidRPr="00A0032A">
        <w:rPr>
          <w:rFonts w:ascii="Arial Narrow" w:hAnsi="Arial Narrow" w:cs="Arial"/>
          <w:szCs w:val="22"/>
          <w:lang w:val="sk-SK"/>
        </w:rPr>
        <w:t>enia, zastavenia</w:t>
      </w:r>
      <w:r w:rsidR="00D21CAD" w:rsidRPr="00A0032A">
        <w:rPr>
          <w:rFonts w:ascii="Arial Narrow" w:hAnsi="Arial Narrow" w:cs="Arial"/>
          <w:szCs w:val="22"/>
          <w:lang w:val="sk-SK"/>
        </w:rPr>
        <w:t xml:space="preserve"> </w:t>
      </w:r>
      <w:r w:rsidR="0014034A" w:rsidRPr="00A0032A">
        <w:rPr>
          <w:rFonts w:ascii="Arial Narrow" w:hAnsi="Arial Narrow" w:cs="Arial"/>
          <w:szCs w:val="22"/>
          <w:lang w:val="sk-SK"/>
        </w:rPr>
        <w:t>alebo</w:t>
      </w:r>
      <w:r w:rsidR="00D21CAD" w:rsidRPr="00A0032A">
        <w:rPr>
          <w:rFonts w:ascii="Arial Narrow" w:hAnsi="Arial Narrow" w:cs="Arial"/>
          <w:szCs w:val="22"/>
          <w:lang w:val="sk-SK"/>
        </w:rPr>
        <w:t xml:space="preserve"> p</w:t>
      </w:r>
      <w:r w:rsidR="0014034A" w:rsidRPr="00A0032A">
        <w:rPr>
          <w:rFonts w:ascii="Arial Narrow" w:hAnsi="Arial Narrow" w:cs="Arial"/>
          <w:szCs w:val="22"/>
          <w:lang w:val="sk-SK"/>
        </w:rPr>
        <w:t>r</w:t>
      </w:r>
      <w:r w:rsidR="00AF17C2" w:rsidRPr="00A0032A">
        <w:rPr>
          <w:rFonts w:ascii="Arial Narrow" w:hAnsi="Arial Narrow" w:cs="Arial"/>
          <w:szCs w:val="22"/>
          <w:lang w:val="sk-SK"/>
        </w:rPr>
        <w:t>erušenia</w:t>
      </w:r>
      <w:r w:rsidR="00D21CAD" w:rsidRPr="00A0032A">
        <w:rPr>
          <w:rFonts w:ascii="Arial Narrow" w:hAnsi="Arial Narrow" w:cs="Arial"/>
          <w:szCs w:val="22"/>
          <w:lang w:val="sk-SK"/>
        </w:rPr>
        <w:t xml:space="preserve"> pr</w:t>
      </w:r>
      <w:r w:rsidR="00AF17C2" w:rsidRPr="00A0032A">
        <w:rPr>
          <w:rFonts w:ascii="Arial Narrow" w:hAnsi="Arial Narrow" w:cs="Arial"/>
          <w:szCs w:val="22"/>
          <w:lang w:val="sk-SK"/>
        </w:rPr>
        <w:t>ác</w:t>
      </w:r>
      <w:r w:rsidR="00D21CAD" w:rsidRPr="00A0032A">
        <w:rPr>
          <w:rFonts w:ascii="Arial Narrow" w:hAnsi="Arial Narrow" w:cs="Arial"/>
          <w:szCs w:val="22"/>
          <w:lang w:val="sk-SK"/>
        </w:rPr>
        <w:t xml:space="preserve">, </w:t>
      </w:r>
      <w:r w:rsidR="0014034A" w:rsidRPr="00A0032A">
        <w:rPr>
          <w:rFonts w:ascii="Arial Narrow" w:hAnsi="Arial Narrow" w:cs="Arial"/>
          <w:szCs w:val="22"/>
          <w:lang w:val="sk-SK"/>
        </w:rPr>
        <w:t>dodávok</w:t>
      </w:r>
      <w:r w:rsidR="00D21CAD" w:rsidRPr="00A0032A">
        <w:rPr>
          <w:rFonts w:ascii="Arial Narrow" w:hAnsi="Arial Narrow" w:cs="Arial"/>
          <w:szCs w:val="22"/>
          <w:lang w:val="sk-SK"/>
        </w:rPr>
        <w:t xml:space="preserve"> </w:t>
      </w:r>
      <w:r w:rsidR="0014034A" w:rsidRPr="00A0032A">
        <w:rPr>
          <w:rFonts w:ascii="Arial Narrow" w:hAnsi="Arial Narrow" w:cs="Arial"/>
          <w:szCs w:val="22"/>
          <w:lang w:val="sk-SK"/>
        </w:rPr>
        <w:t>alebo</w:t>
      </w:r>
      <w:r w:rsidR="00D21CAD" w:rsidRPr="00A0032A">
        <w:rPr>
          <w:rFonts w:ascii="Arial Narrow" w:hAnsi="Arial Narrow" w:cs="Arial"/>
          <w:szCs w:val="22"/>
          <w:lang w:val="sk-SK"/>
        </w:rPr>
        <w:t xml:space="preserve"> </w:t>
      </w:r>
      <w:r w:rsidR="0014034A" w:rsidRPr="00A0032A">
        <w:rPr>
          <w:rFonts w:ascii="Arial Narrow" w:hAnsi="Arial Narrow" w:cs="Arial"/>
          <w:szCs w:val="22"/>
          <w:lang w:val="sk-SK"/>
        </w:rPr>
        <w:t>služieb</w:t>
      </w:r>
      <w:r w:rsidR="00D21CAD" w:rsidRPr="00A0032A">
        <w:rPr>
          <w:rFonts w:ascii="Arial Narrow" w:hAnsi="Arial Narrow" w:cs="Arial"/>
          <w:szCs w:val="22"/>
          <w:lang w:val="sk-SK"/>
        </w:rPr>
        <w:t xml:space="preserve"> </w:t>
      </w:r>
      <w:r w:rsidR="0014034A" w:rsidRPr="00A0032A">
        <w:rPr>
          <w:rFonts w:ascii="Arial Narrow" w:hAnsi="Arial Narrow" w:cs="Arial"/>
          <w:szCs w:val="22"/>
          <w:lang w:val="sk-SK"/>
        </w:rPr>
        <w:t>alebo</w:t>
      </w:r>
      <w:r w:rsidR="00AF17C2" w:rsidRPr="00A0032A">
        <w:rPr>
          <w:rFonts w:ascii="Arial Narrow" w:hAnsi="Arial Narrow" w:cs="Arial"/>
          <w:szCs w:val="22"/>
          <w:lang w:val="sk-SK"/>
        </w:rPr>
        <w:t xml:space="preserve"> ich</w:t>
      </w:r>
      <w:r w:rsidR="00D21CAD" w:rsidRPr="00A0032A">
        <w:rPr>
          <w:rFonts w:ascii="Arial Narrow" w:hAnsi="Arial Narrow" w:cs="Arial"/>
          <w:szCs w:val="22"/>
          <w:lang w:val="sk-SK"/>
        </w:rPr>
        <w:t xml:space="preserve"> </w:t>
      </w:r>
      <w:r w:rsidR="0014034A" w:rsidRPr="00A0032A">
        <w:rPr>
          <w:rFonts w:ascii="Arial Narrow" w:hAnsi="Arial Narrow" w:cs="Arial"/>
          <w:szCs w:val="22"/>
          <w:lang w:val="sk-SK"/>
        </w:rPr>
        <w:t>priamo</w:t>
      </w:r>
      <w:r w:rsidR="00D21CAD" w:rsidRPr="00A0032A">
        <w:rPr>
          <w:rFonts w:ascii="Arial Narrow" w:hAnsi="Arial Narrow" w:cs="Arial"/>
          <w:szCs w:val="22"/>
          <w:lang w:val="sk-SK"/>
        </w:rPr>
        <w:t xml:space="preserve"> zastaví, je </w:t>
      </w:r>
      <w:r w:rsidR="00DC2788" w:rsidRPr="00A0032A">
        <w:rPr>
          <w:rFonts w:ascii="Arial Narrow" w:hAnsi="Arial Narrow" w:cs="Arial"/>
          <w:szCs w:val="22"/>
          <w:lang w:val="sk-SK"/>
        </w:rPr>
        <w:t>Objednávateľ</w:t>
      </w:r>
      <w:r w:rsidR="00D21CAD" w:rsidRPr="00A0032A">
        <w:rPr>
          <w:rFonts w:ascii="Arial Narrow" w:hAnsi="Arial Narrow" w:cs="Arial"/>
          <w:szCs w:val="22"/>
          <w:lang w:val="sk-SK"/>
        </w:rPr>
        <w:t xml:space="preserve"> po </w:t>
      </w:r>
      <w:r w:rsidR="0014034A" w:rsidRPr="00A0032A">
        <w:rPr>
          <w:rFonts w:ascii="Arial Narrow" w:hAnsi="Arial Narrow" w:cs="Arial"/>
          <w:szCs w:val="22"/>
          <w:lang w:val="sk-SK"/>
        </w:rPr>
        <w:t>písomn</w:t>
      </w:r>
      <w:r w:rsidR="00AF17C2" w:rsidRPr="00A0032A">
        <w:rPr>
          <w:rFonts w:ascii="Arial Narrow" w:hAnsi="Arial Narrow" w:cs="Arial"/>
          <w:szCs w:val="22"/>
          <w:lang w:val="sk-SK"/>
        </w:rPr>
        <w:t>ej</w:t>
      </w:r>
      <w:r w:rsidR="00D21CAD" w:rsidRPr="00A0032A">
        <w:rPr>
          <w:rFonts w:ascii="Arial Narrow" w:hAnsi="Arial Narrow" w:cs="Arial"/>
          <w:szCs w:val="22"/>
          <w:lang w:val="sk-SK"/>
        </w:rPr>
        <w:t xml:space="preserve"> výzv</w:t>
      </w:r>
      <w:r w:rsidR="0014034A" w:rsidRPr="00A0032A">
        <w:rPr>
          <w:rFonts w:ascii="Arial Narrow" w:hAnsi="Arial Narrow" w:cs="Arial"/>
          <w:szCs w:val="22"/>
          <w:lang w:val="sk-SK"/>
        </w:rPr>
        <w:t>e</w:t>
      </w:r>
      <w:r w:rsidR="00AF17C2" w:rsidRPr="00A0032A">
        <w:rPr>
          <w:rFonts w:ascii="Arial Narrow" w:hAnsi="Arial Narrow" w:cs="Arial"/>
          <w:szCs w:val="22"/>
          <w:lang w:val="sk-SK"/>
        </w:rPr>
        <w:t xml:space="preserve"> </w:t>
      </w:r>
      <w:r w:rsidR="00DC2788" w:rsidRPr="00A0032A">
        <w:rPr>
          <w:rFonts w:ascii="Arial Narrow" w:hAnsi="Arial Narrow" w:cs="Arial"/>
          <w:szCs w:val="22"/>
          <w:lang w:val="sk-SK"/>
        </w:rPr>
        <w:t>Zhotoviteľ</w:t>
      </w:r>
      <w:r w:rsidR="00AF17C2" w:rsidRPr="00A0032A">
        <w:rPr>
          <w:rFonts w:ascii="Arial Narrow" w:hAnsi="Arial Narrow" w:cs="Arial"/>
          <w:szCs w:val="22"/>
          <w:lang w:val="sk-SK"/>
        </w:rPr>
        <w:t>ov</w:t>
      </w:r>
      <w:r w:rsidR="00D21CAD" w:rsidRPr="00A0032A">
        <w:rPr>
          <w:rFonts w:ascii="Arial Narrow" w:hAnsi="Arial Narrow" w:cs="Arial"/>
          <w:szCs w:val="22"/>
          <w:lang w:val="sk-SK"/>
        </w:rPr>
        <w:t>i a uplynutí p</w:t>
      </w:r>
      <w:r w:rsidR="0014034A" w:rsidRPr="00A0032A">
        <w:rPr>
          <w:rFonts w:ascii="Arial Narrow" w:hAnsi="Arial Narrow" w:cs="Arial"/>
          <w:szCs w:val="22"/>
          <w:lang w:val="sk-SK"/>
        </w:rPr>
        <w:t>r</w:t>
      </w:r>
      <w:r w:rsidR="00D21CAD" w:rsidRPr="00A0032A">
        <w:rPr>
          <w:rFonts w:ascii="Arial Narrow" w:hAnsi="Arial Narrow" w:cs="Arial"/>
          <w:szCs w:val="22"/>
          <w:lang w:val="sk-SK"/>
        </w:rPr>
        <w:t>im</w:t>
      </w:r>
      <w:r w:rsidR="0014034A" w:rsidRPr="00A0032A">
        <w:rPr>
          <w:rFonts w:ascii="Arial Narrow" w:hAnsi="Arial Narrow" w:cs="Arial"/>
          <w:szCs w:val="22"/>
          <w:lang w:val="sk-SK"/>
        </w:rPr>
        <w:t>er</w:t>
      </w:r>
      <w:r w:rsidR="00AF17C2" w:rsidRPr="00A0032A">
        <w:rPr>
          <w:rFonts w:ascii="Arial Narrow" w:hAnsi="Arial Narrow" w:cs="Arial"/>
          <w:szCs w:val="22"/>
          <w:lang w:val="sk-SK"/>
        </w:rPr>
        <w:t>anej</w:t>
      </w:r>
      <w:r w:rsidR="00D21CAD" w:rsidRPr="00A0032A">
        <w:rPr>
          <w:rFonts w:ascii="Arial Narrow" w:hAnsi="Arial Narrow" w:cs="Arial"/>
          <w:szCs w:val="22"/>
          <w:lang w:val="sk-SK"/>
        </w:rPr>
        <w:t xml:space="preserve"> </w:t>
      </w:r>
      <w:r w:rsidR="0014034A" w:rsidRPr="002C1FF5">
        <w:rPr>
          <w:rFonts w:ascii="Arial Narrow" w:hAnsi="Arial Narrow" w:cs="Arial"/>
          <w:szCs w:val="22"/>
          <w:lang w:val="sk-SK"/>
        </w:rPr>
        <w:t>lehoty</w:t>
      </w:r>
      <w:r w:rsidR="00D21CAD" w:rsidRPr="002C1FF5">
        <w:rPr>
          <w:rFonts w:ascii="Arial Narrow" w:hAnsi="Arial Narrow" w:cs="Arial"/>
          <w:szCs w:val="22"/>
          <w:lang w:val="sk-SK"/>
        </w:rPr>
        <w:t xml:space="preserve"> </w:t>
      </w:r>
      <w:r w:rsidR="00AF17C2" w:rsidRPr="002C1FF5">
        <w:rPr>
          <w:rFonts w:ascii="Arial Narrow" w:hAnsi="Arial Narrow" w:cs="Arial"/>
          <w:szCs w:val="22"/>
          <w:lang w:val="sk-SK"/>
        </w:rPr>
        <w:t>na</w:t>
      </w:r>
      <w:r w:rsidR="00D21CAD" w:rsidRPr="002C1FF5">
        <w:rPr>
          <w:rFonts w:ascii="Arial Narrow" w:hAnsi="Arial Narrow" w:cs="Arial"/>
          <w:szCs w:val="22"/>
          <w:lang w:val="sk-SK"/>
        </w:rPr>
        <w:t> </w:t>
      </w:r>
      <w:r w:rsidR="00AF17C2" w:rsidRPr="002C1FF5">
        <w:rPr>
          <w:rFonts w:ascii="Arial Narrow" w:hAnsi="Arial Narrow" w:cs="Arial"/>
          <w:szCs w:val="22"/>
          <w:lang w:val="sk-SK"/>
        </w:rPr>
        <w:t>vykonanie</w:t>
      </w:r>
      <w:r w:rsidR="00D21CAD" w:rsidRPr="002C1FF5">
        <w:rPr>
          <w:rFonts w:ascii="Arial Narrow" w:hAnsi="Arial Narrow" w:cs="Arial"/>
          <w:szCs w:val="22"/>
          <w:lang w:val="sk-SK"/>
        </w:rPr>
        <w:t xml:space="preserve"> nápravy </w:t>
      </w:r>
      <w:r w:rsidR="00C80D3B" w:rsidRPr="002C1FF5">
        <w:rPr>
          <w:rFonts w:ascii="Arial Narrow" w:hAnsi="Arial Narrow" w:cs="Arial"/>
          <w:szCs w:val="22"/>
          <w:lang w:val="sk-SK"/>
        </w:rPr>
        <w:t xml:space="preserve">Zhotoviteľom </w:t>
      </w:r>
      <w:r w:rsidR="0014034A" w:rsidRPr="002C1FF5">
        <w:rPr>
          <w:rFonts w:ascii="Arial Narrow" w:hAnsi="Arial Narrow" w:cs="Arial"/>
          <w:szCs w:val="22"/>
          <w:lang w:val="sk-SK"/>
        </w:rPr>
        <w:t>oprávnený</w:t>
      </w:r>
      <w:r w:rsidR="00D21CAD" w:rsidRPr="002C1FF5">
        <w:rPr>
          <w:rFonts w:ascii="Arial Narrow" w:hAnsi="Arial Narrow" w:cs="Arial"/>
          <w:szCs w:val="22"/>
          <w:lang w:val="sk-SK"/>
        </w:rPr>
        <w:t>:</w:t>
      </w:r>
    </w:p>
    <w:p w:rsidR="00D21CAD" w:rsidRPr="002C1FF5" w:rsidRDefault="00D126F6" w:rsidP="00B16781">
      <w:pPr>
        <w:numPr>
          <w:ilvl w:val="1"/>
          <w:numId w:val="5"/>
        </w:numPr>
        <w:tabs>
          <w:tab w:val="left" w:pos="720"/>
        </w:tabs>
        <w:suppressAutoHyphens/>
        <w:spacing w:after="60"/>
        <w:ind w:right="56"/>
        <w:rPr>
          <w:rFonts w:ascii="Arial Narrow" w:hAnsi="Arial Narrow" w:cs="Arial"/>
          <w:szCs w:val="22"/>
        </w:rPr>
      </w:pPr>
      <w:r w:rsidRPr="002C1FF5">
        <w:rPr>
          <w:rFonts w:ascii="Arial Narrow" w:hAnsi="Arial Narrow" w:cs="Arial"/>
          <w:szCs w:val="22"/>
        </w:rPr>
        <w:t xml:space="preserve">na základe písomnej žiadosti Podzhotoviteľa alebo Podzhotoviteľov </w:t>
      </w:r>
      <w:r w:rsidR="00AF17C2" w:rsidRPr="002C1FF5">
        <w:rPr>
          <w:rFonts w:ascii="Arial Narrow" w:hAnsi="Arial Narrow" w:cs="Arial"/>
          <w:szCs w:val="22"/>
        </w:rPr>
        <w:t>zadržať</w:t>
      </w:r>
      <w:r w:rsidR="00D21CAD" w:rsidRPr="002C1FF5">
        <w:rPr>
          <w:rFonts w:ascii="Arial Narrow" w:hAnsi="Arial Narrow" w:cs="Arial"/>
          <w:szCs w:val="22"/>
        </w:rPr>
        <w:t xml:space="preserve"> výplatu </w:t>
      </w:r>
      <w:r w:rsidR="00AF17C2" w:rsidRPr="002C1FF5">
        <w:rPr>
          <w:rFonts w:ascii="Arial Narrow" w:hAnsi="Arial Narrow" w:cs="Arial"/>
          <w:szCs w:val="22"/>
        </w:rPr>
        <w:t>čiastkovej</w:t>
      </w:r>
      <w:r w:rsidR="00D21CAD" w:rsidRPr="002C1FF5">
        <w:rPr>
          <w:rFonts w:ascii="Arial Narrow" w:hAnsi="Arial Narrow" w:cs="Arial"/>
          <w:szCs w:val="22"/>
        </w:rPr>
        <w:t xml:space="preserve"> </w:t>
      </w:r>
      <w:r w:rsidR="0014034A" w:rsidRPr="002C1FF5">
        <w:rPr>
          <w:rFonts w:ascii="Arial Narrow" w:hAnsi="Arial Narrow" w:cs="Arial"/>
          <w:szCs w:val="22"/>
        </w:rPr>
        <w:t>alebo</w:t>
      </w:r>
      <w:r w:rsidR="00AF17C2" w:rsidRPr="002C1FF5">
        <w:rPr>
          <w:rFonts w:ascii="Arial Narrow" w:hAnsi="Arial Narrow" w:cs="Arial"/>
          <w:szCs w:val="22"/>
        </w:rPr>
        <w:t xml:space="preserve"> konečnej</w:t>
      </w:r>
      <w:r w:rsidR="00D21CAD" w:rsidRPr="002C1FF5">
        <w:rPr>
          <w:rFonts w:ascii="Arial Narrow" w:hAnsi="Arial Narrow" w:cs="Arial"/>
          <w:szCs w:val="22"/>
        </w:rPr>
        <w:t xml:space="preserve"> </w:t>
      </w:r>
      <w:r w:rsidR="0014034A" w:rsidRPr="002C1FF5">
        <w:rPr>
          <w:rFonts w:ascii="Arial Narrow" w:hAnsi="Arial Narrow" w:cs="Arial"/>
          <w:szCs w:val="22"/>
        </w:rPr>
        <w:t>faktúry</w:t>
      </w:r>
      <w:r w:rsidR="00D21CAD" w:rsidRPr="002C1FF5">
        <w:rPr>
          <w:rFonts w:ascii="Arial Narrow" w:hAnsi="Arial Narrow" w:cs="Arial"/>
          <w:szCs w:val="22"/>
        </w:rPr>
        <w:t xml:space="preserve"> až do</w:t>
      </w:r>
      <w:r w:rsidR="00AF17C2" w:rsidRPr="002C1FF5">
        <w:rPr>
          <w:rFonts w:ascii="Arial Narrow" w:hAnsi="Arial Narrow" w:cs="Arial"/>
          <w:szCs w:val="22"/>
        </w:rPr>
        <w:t>vte</w:t>
      </w:r>
      <w:r w:rsidR="00D21CAD" w:rsidRPr="002C1FF5">
        <w:rPr>
          <w:rFonts w:ascii="Arial Narrow" w:hAnsi="Arial Narrow" w:cs="Arial"/>
          <w:szCs w:val="22"/>
        </w:rPr>
        <w:t xml:space="preserve">dy, </w:t>
      </w:r>
      <w:r w:rsidR="0088589B" w:rsidRPr="002C1FF5">
        <w:rPr>
          <w:rFonts w:ascii="Arial Narrow" w:hAnsi="Arial Narrow" w:cs="Arial"/>
          <w:szCs w:val="22"/>
        </w:rPr>
        <w:t>keď</w:t>
      </w:r>
      <w:r w:rsidR="00D21CAD" w:rsidRPr="002C1FF5">
        <w:rPr>
          <w:rFonts w:ascii="Arial Narrow" w:hAnsi="Arial Narrow" w:cs="Arial"/>
          <w:szCs w:val="22"/>
        </w:rPr>
        <w:t xml:space="preserve"> </w:t>
      </w:r>
      <w:r w:rsidR="0014034A" w:rsidRPr="002C1FF5">
        <w:rPr>
          <w:rFonts w:ascii="Arial Narrow" w:hAnsi="Arial Narrow" w:cs="Arial"/>
          <w:szCs w:val="22"/>
        </w:rPr>
        <w:t>budú</w:t>
      </w:r>
      <w:r w:rsidR="00D21CAD" w:rsidRPr="002C1FF5">
        <w:rPr>
          <w:rFonts w:ascii="Arial Narrow" w:hAnsi="Arial Narrow" w:cs="Arial"/>
          <w:szCs w:val="22"/>
        </w:rPr>
        <w:t xml:space="preserve"> </w:t>
      </w:r>
      <w:r w:rsidR="0006265C" w:rsidRPr="002C1FF5">
        <w:rPr>
          <w:rFonts w:ascii="Arial Narrow" w:hAnsi="Arial Narrow" w:cs="Arial"/>
          <w:szCs w:val="22"/>
        </w:rPr>
        <w:t xml:space="preserve">všetky </w:t>
      </w:r>
      <w:r w:rsidR="00D21CAD" w:rsidRPr="002C1FF5">
        <w:rPr>
          <w:rFonts w:ascii="Arial Narrow" w:hAnsi="Arial Narrow" w:cs="Arial"/>
          <w:szCs w:val="22"/>
        </w:rPr>
        <w:t>oprávn</w:t>
      </w:r>
      <w:r w:rsidR="0014034A" w:rsidRPr="002C1FF5">
        <w:rPr>
          <w:rFonts w:ascii="Arial Narrow" w:hAnsi="Arial Narrow" w:cs="Arial"/>
          <w:szCs w:val="22"/>
        </w:rPr>
        <w:t>e</w:t>
      </w:r>
      <w:r w:rsidR="002C53B6" w:rsidRPr="002C1FF5">
        <w:rPr>
          <w:rFonts w:ascii="Arial Narrow" w:hAnsi="Arial Narrow" w:cs="Arial"/>
          <w:szCs w:val="22"/>
        </w:rPr>
        <w:t>né nároky Pod</w:t>
      </w:r>
      <w:r w:rsidR="004D11A9" w:rsidRPr="002C1FF5">
        <w:rPr>
          <w:rFonts w:ascii="Arial Narrow" w:hAnsi="Arial Narrow" w:cs="Arial"/>
          <w:szCs w:val="22"/>
        </w:rPr>
        <w:t>z</w:t>
      </w:r>
      <w:r w:rsidR="00DC2788" w:rsidRPr="002C1FF5">
        <w:rPr>
          <w:rFonts w:ascii="Arial Narrow" w:hAnsi="Arial Narrow" w:cs="Arial"/>
          <w:szCs w:val="22"/>
        </w:rPr>
        <w:t>hotoviteľ</w:t>
      </w:r>
      <w:r w:rsidR="00AF17C2" w:rsidRPr="002C1FF5">
        <w:rPr>
          <w:rFonts w:ascii="Arial Narrow" w:hAnsi="Arial Narrow" w:cs="Arial"/>
          <w:szCs w:val="22"/>
        </w:rPr>
        <w:t>a</w:t>
      </w:r>
      <w:r w:rsidR="00D21CAD" w:rsidRPr="002C1FF5">
        <w:rPr>
          <w:rFonts w:ascii="Arial Narrow" w:hAnsi="Arial Narrow" w:cs="Arial"/>
          <w:szCs w:val="22"/>
        </w:rPr>
        <w:t xml:space="preserve"> </w:t>
      </w:r>
      <w:r w:rsidR="0014034A" w:rsidRPr="002C1FF5">
        <w:rPr>
          <w:rFonts w:ascii="Arial Narrow" w:hAnsi="Arial Narrow" w:cs="Arial"/>
          <w:szCs w:val="22"/>
        </w:rPr>
        <w:t>alebo</w:t>
      </w:r>
      <w:r w:rsidR="002C53B6" w:rsidRPr="002C1FF5">
        <w:rPr>
          <w:rFonts w:ascii="Arial Narrow" w:hAnsi="Arial Narrow" w:cs="Arial"/>
          <w:szCs w:val="22"/>
        </w:rPr>
        <w:t xml:space="preserve"> Pod</w:t>
      </w:r>
      <w:r w:rsidR="004D11A9" w:rsidRPr="002C1FF5">
        <w:rPr>
          <w:rFonts w:ascii="Arial Narrow" w:hAnsi="Arial Narrow" w:cs="Arial"/>
          <w:szCs w:val="22"/>
        </w:rPr>
        <w:t>z</w:t>
      </w:r>
      <w:r w:rsidR="00DC2788" w:rsidRPr="002C1FF5">
        <w:rPr>
          <w:rFonts w:ascii="Arial Narrow" w:hAnsi="Arial Narrow" w:cs="Arial"/>
          <w:szCs w:val="22"/>
        </w:rPr>
        <w:t>hotoviteľ</w:t>
      </w:r>
      <w:r w:rsidR="0014034A" w:rsidRPr="002C1FF5">
        <w:rPr>
          <w:rFonts w:ascii="Arial Narrow" w:hAnsi="Arial Narrow" w:cs="Arial"/>
          <w:szCs w:val="22"/>
        </w:rPr>
        <w:t>ov</w:t>
      </w:r>
      <w:r w:rsidR="00D21CAD" w:rsidRPr="002C1FF5">
        <w:rPr>
          <w:rFonts w:ascii="Arial Narrow" w:hAnsi="Arial Narrow" w:cs="Arial"/>
          <w:szCs w:val="22"/>
        </w:rPr>
        <w:t>,</w:t>
      </w:r>
      <w:r w:rsidR="0014034A" w:rsidRPr="002C1FF5">
        <w:rPr>
          <w:rFonts w:ascii="Arial Narrow" w:hAnsi="Arial Narrow" w:cs="Arial"/>
          <w:szCs w:val="22"/>
        </w:rPr>
        <w:t xml:space="preserve"> ktor</w:t>
      </w:r>
      <w:r w:rsidR="00D21CAD" w:rsidRPr="002C1FF5">
        <w:rPr>
          <w:rFonts w:ascii="Arial Narrow" w:hAnsi="Arial Narrow" w:cs="Arial"/>
          <w:szCs w:val="22"/>
        </w:rPr>
        <w:t xml:space="preserve">í </w:t>
      </w:r>
      <w:r w:rsidR="0014034A" w:rsidRPr="002C1FF5">
        <w:rPr>
          <w:rFonts w:ascii="Arial Narrow" w:hAnsi="Arial Narrow" w:cs="Arial"/>
          <w:szCs w:val="22"/>
        </w:rPr>
        <w:t>možnosť</w:t>
      </w:r>
      <w:r w:rsidR="00AF17C2" w:rsidRPr="002C1FF5">
        <w:rPr>
          <w:rFonts w:ascii="Arial Narrow" w:hAnsi="Arial Narrow" w:cs="Arial"/>
          <w:szCs w:val="22"/>
        </w:rPr>
        <w:t xml:space="preserve"> zastavenia prác</w:t>
      </w:r>
      <w:r w:rsidR="00D21CAD" w:rsidRPr="002C1FF5">
        <w:rPr>
          <w:rFonts w:ascii="Arial Narrow" w:hAnsi="Arial Narrow" w:cs="Arial"/>
          <w:szCs w:val="22"/>
        </w:rPr>
        <w:t xml:space="preserve"> </w:t>
      </w:r>
      <w:r w:rsidR="0014034A" w:rsidRPr="002C1FF5">
        <w:rPr>
          <w:rFonts w:ascii="Arial Narrow" w:hAnsi="Arial Narrow" w:cs="Arial"/>
          <w:szCs w:val="22"/>
        </w:rPr>
        <w:t>písomne</w:t>
      </w:r>
      <w:r w:rsidR="00D21CAD" w:rsidRPr="002C1FF5">
        <w:rPr>
          <w:rFonts w:ascii="Arial Narrow" w:hAnsi="Arial Narrow" w:cs="Arial"/>
          <w:szCs w:val="22"/>
        </w:rPr>
        <w:t xml:space="preserve"> oznámili, v </w:t>
      </w:r>
      <w:r w:rsidR="0014034A" w:rsidRPr="002C1FF5">
        <w:rPr>
          <w:rFonts w:ascii="Arial Narrow" w:hAnsi="Arial Narrow" w:cs="Arial"/>
          <w:szCs w:val="22"/>
        </w:rPr>
        <w:t>plnom</w:t>
      </w:r>
      <w:r w:rsidR="00D21CAD" w:rsidRPr="002C1FF5">
        <w:rPr>
          <w:rFonts w:ascii="Arial Narrow" w:hAnsi="Arial Narrow" w:cs="Arial"/>
          <w:szCs w:val="22"/>
        </w:rPr>
        <w:t xml:space="preserve"> rozsahu u</w:t>
      </w:r>
      <w:r w:rsidR="0014034A" w:rsidRPr="002C1FF5">
        <w:rPr>
          <w:rFonts w:ascii="Arial Narrow" w:hAnsi="Arial Narrow" w:cs="Arial"/>
          <w:szCs w:val="22"/>
        </w:rPr>
        <w:t>spokoj</w:t>
      </w:r>
      <w:r w:rsidR="00AF17C2" w:rsidRPr="002C1FF5">
        <w:rPr>
          <w:rFonts w:ascii="Arial Narrow" w:hAnsi="Arial Narrow" w:cs="Arial"/>
          <w:szCs w:val="22"/>
        </w:rPr>
        <w:t>ené</w:t>
      </w:r>
      <w:r w:rsidR="00D21CAD" w:rsidRPr="002C1FF5">
        <w:rPr>
          <w:rFonts w:ascii="Arial Narrow" w:hAnsi="Arial Narrow" w:cs="Arial"/>
          <w:szCs w:val="22"/>
        </w:rPr>
        <w:t xml:space="preserve"> a spln</w:t>
      </w:r>
      <w:r w:rsidR="0014034A" w:rsidRPr="002C1FF5">
        <w:rPr>
          <w:rFonts w:ascii="Arial Narrow" w:hAnsi="Arial Narrow" w:cs="Arial"/>
          <w:szCs w:val="22"/>
        </w:rPr>
        <w:t>e</w:t>
      </w:r>
      <w:r w:rsidR="00AF17C2" w:rsidRPr="002C1FF5">
        <w:rPr>
          <w:rFonts w:ascii="Arial Narrow" w:hAnsi="Arial Narrow" w:cs="Arial"/>
          <w:szCs w:val="22"/>
        </w:rPr>
        <w:t>nie</w:t>
      </w:r>
      <w:r w:rsidR="00D21CAD" w:rsidRPr="002C1FF5">
        <w:rPr>
          <w:rFonts w:ascii="Arial Narrow" w:hAnsi="Arial Narrow" w:cs="Arial"/>
          <w:szCs w:val="22"/>
        </w:rPr>
        <w:t xml:space="preserve"> </w:t>
      </w:r>
      <w:r w:rsidR="0014034A" w:rsidRPr="002C1FF5">
        <w:rPr>
          <w:rFonts w:ascii="Arial Narrow" w:hAnsi="Arial Narrow" w:cs="Arial"/>
          <w:szCs w:val="22"/>
        </w:rPr>
        <w:t>ich</w:t>
      </w:r>
      <w:r w:rsidR="00D21CAD" w:rsidRPr="002C1FF5">
        <w:rPr>
          <w:rFonts w:ascii="Arial Narrow" w:hAnsi="Arial Narrow" w:cs="Arial"/>
          <w:szCs w:val="22"/>
        </w:rPr>
        <w:t xml:space="preserve"> nárok</w:t>
      </w:r>
      <w:r w:rsidR="0014034A" w:rsidRPr="002C1FF5">
        <w:rPr>
          <w:rFonts w:ascii="Arial Narrow" w:hAnsi="Arial Narrow" w:cs="Arial"/>
          <w:szCs w:val="22"/>
        </w:rPr>
        <w:t>ov</w:t>
      </w:r>
      <w:r w:rsidR="00D21CAD" w:rsidRPr="002C1FF5">
        <w:rPr>
          <w:rFonts w:ascii="Arial Narrow" w:hAnsi="Arial Narrow" w:cs="Arial"/>
          <w:szCs w:val="22"/>
        </w:rPr>
        <w:t xml:space="preserve"> bude </w:t>
      </w:r>
      <w:r w:rsidR="00DC2788" w:rsidRPr="002C1FF5">
        <w:rPr>
          <w:rFonts w:ascii="Arial Narrow" w:hAnsi="Arial Narrow" w:cs="Arial"/>
          <w:szCs w:val="22"/>
        </w:rPr>
        <w:t>Objednávateľ</w:t>
      </w:r>
      <w:r w:rsidR="00AF17C2" w:rsidRPr="002C1FF5">
        <w:rPr>
          <w:rFonts w:ascii="Arial Narrow" w:hAnsi="Arial Narrow" w:cs="Arial"/>
          <w:szCs w:val="22"/>
        </w:rPr>
        <w:t>ov</w:t>
      </w:r>
      <w:r w:rsidR="00D21CAD" w:rsidRPr="002C1FF5">
        <w:rPr>
          <w:rFonts w:ascii="Arial Narrow" w:hAnsi="Arial Narrow" w:cs="Arial"/>
          <w:szCs w:val="22"/>
        </w:rPr>
        <w:t>i</w:t>
      </w:r>
      <w:r w:rsidR="00A962F5" w:rsidRPr="002C1FF5">
        <w:rPr>
          <w:rFonts w:ascii="Arial Narrow" w:hAnsi="Arial Narrow" w:cs="Arial"/>
          <w:szCs w:val="22"/>
        </w:rPr>
        <w:t xml:space="preserve"> </w:t>
      </w:r>
      <w:r w:rsidR="00DC2788" w:rsidRPr="002C1FF5">
        <w:rPr>
          <w:rFonts w:ascii="Arial Narrow" w:hAnsi="Arial Narrow" w:cs="Arial"/>
          <w:szCs w:val="22"/>
        </w:rPr>
        <w:t>Zhotoviteľ</w:t>
      </w:r>
      <w:r w:rsidR="0014034A" w:rsidRPr="002C1FF5">
        <w:rPr>
          <w:rFonts w:ascii="Arial Narrow" w:hAnsi="Arial Narrow" w:cs="Arial"/>
          <w:szCs w:val="22"/>
        </w:rPr>
        <w:t>om</w:t>
      </w:r>
      <w:r w:rsidR="00D21CAD" w:rsidRPr="002C1FF5">
        <w:rPr>
          <w:rFonts w:ascii="Arial Narrow" w:hAnsi="Arial Narrow" w:cs="Arial"/>
          <w:szCs w:val="22"/>
        </w:rPr>
        <w:t xml:space="preserve"> </w:t>
      </w:r>
      <w:r w:rsidR="0014034A" w:rsidRPr="002C1FF5">
        <w:rPr>
          <w:rFonts w:ascii="Arial Narrow" w:hAnsi="Arial Narrow" w:cs="Arial"/>
          <w:szCs w:val="22"/>
        </w:rPr>
        <w:t>písomne</w:t>
      </w:r>
      <w:r w:rsidR="00AF17C2" w:rsidRPr="002C1FF5">
        <w:rPr>
          <w:rFonts w:ascii="Arial Narrow" w:hAnsi="Arial Narrow" w:cs="Arial"/>
          <w:szCs w:val="22"/>
        </w:rPr>
        <w:t xml:space="preserve"> doložené</w:t>
      </w:r>
      <w:r w:rsidR="00EC19D1" w:rsidRPr="002C1FF5">
        <w:rPr>
          <w:rFonts w:ascii="Arial Narrow" w:hAnsi="Arial Narrow" w:cs="Arial"/>
          <w:szCs w:val="22"/>
        </w:rPr>
        <w:t>; a</w:t>
      </w:r>
    </w:p>
    <w:p w:rsidR="00D21CAD" w:rsidRPr="002C1FF5" w:rsidRDefault="00D126F6" w:rsidP="00B16781">
      <w:pPr>
        <w:numPr>
          <w:ilvl w:val="1"/>
          <w:numId w:val="5"/>
        </w:numPr>
        <w:tabs>
          <w:tab w:val="left" w:pos="720"/>
        </w:tabs>
        <w:suppressAutoHyphens/>
        <w:ind w:right="56"/>
        <w:rPr>
          <w:rFonts w:ascii="Arial Narrow" w:hAnsi="Arial Narrow" w:cs="Arial"/>
          <w:szCs w:val="22"/>
        </w:rPr>
      </w:pPr>
      <w:r w:rsidRPr="002C1FF5">
        <w:rPr>
          <w:rFonts w:ascii="Arial Narrow" w:hAnsi="Arial Narrow" w:cs="Arial"/>
          <w:szCs w:val="22"/>
        </w:rPr>
        <w:t>v prípade ak Zhotoviteľ nebude oprávnene namietať voči nenáležitým platbám Podzhotoviteľovi alebo Podzhotoviteľom,</w:t>
      </w:r>
      <w:r w:rsidRPr="002C1FF5">
        <w:rPr>
          <w:rFonts w:ascii="Open Sans" w:hAnsi="Open Sans" w:cs="Arial"/>
          <w:sz w:val="16"/>
          <w:szCs w:val="16"/>
        </w:rPr>
        <w:t xml:space="preserve"> </w:t>
      </w:r>
      <w:r w:rsidR="0014034A" w:rsidRPr="002C1FF5">
        <w:rPr>
          <w:rFonts w:ascii="Arial Narrow" w:hAnsi="Arial Narrow" w:cs="Arial"/>
          <w:szCs w:val="22"/>
        </w:rPr>
        <w:t>uhradiť</w:t>
      </w:r>
      <w:r w:rsidR="002C53B6" w:rsidRPr="002C1FF5">
        <w:rPr>
          <w:rFonts w:ascii="Arial Narrow" w:hAnsi="Arial Narrow" w:cs="Arial"/>
          <w:szCs w:val="22"/>
        </w:rPr>
        <w:t xml:space="preserve"> Pod</w:t>
      </w:r>
      <w:r w:rsidR="004D11A9" w:rsidRPr="002C1FF5">
        <w:rPr>
          <w:rFonts w:ascii="Arial Narrow" w:hAnsi="Arial Narrow" w:cs="Arial"/>
          <w:szCs w:val="22"/>
        </w:rPr>
        <w:t>z</w:t>
      </w:r>
      <w:r w:rsidR="00DC2788" w:rsidRPr="002C1FF5">
        <w:rPr>
          <w:rFonts w:ascii="Arial Narrow" w:hAnsi="Arial Narrow" w:cs="Arial"/>
          <w:szCs w:val="22"/>
        </w:rPr>
        <w:t>hotoviteľ</w:t>
      </w:r>
      <w:r w:rsidR="00AF17C2" w:rsidRPr="002C1FF5">
        <w:rPr>
          <w:rFonts w:ascii="Arial Narrow" w:hAnsi="Arial Narrow" w:cs="Arial"/>
          <w:szCs w:val="22"/>
        </w:rPr>
        <w:t>ov</w:t>
      </w:r>
      <w:r w:rsidR="00D21CAD" w:rsidRPr="002C1FF5">
        <w:rPr>
          <w:rFonts w:ascii="Arial Narrow" w:hAnsi="Arial Narrow" w:cs="Arial"/>
          <w:szCs w:val="22"/>
        </w:rPr>
        <w:t xml:space="preserve">i </w:t>
      </w:r>
      <w:r w:rsidR="0014034A" w:rsidRPr="002C1FF5">
        <w:rPr>
          <w:rFonts w:ascii="Arial Narrow" w:hAnsi="Arial Narrow" w:cs="Arial"/>
          <w:szCs w:val="22"/>
        </w:rPr>
        <w:t>alebo</w:t>
      </w:r>
      <w:r w:rsidR="002C53B6" w:rsidRPr="002C1FF5">
        <w:rPr>
          <w:rFonts w:ascii="Arial Narrow" w:hAnsi="Arial Narrow" w:cs="Arial"/>
          <w:szCs w:val="22"/>
        </w:rPr>
        <w:t xml:space="preserve"> Pod</w:t>
      </w:r>
      <w:r w:rsidR="004D11A9" w:rsidRPr="002C1FF5">
        <w:rPr>
          <w:rFonts w:ascii="Arial Narrow" w:hAnsi="Arial Narrow" w:cs="Arial"/>
          <w:szCs w:val="22"/>
        </w:rPr>
        <w:t>z</w:t>
      </w:r>
      <w:r w:rsidR="00DC2788" w:rsidRPr="002C1FF5">
        <w:rPr>
          <w:rFonts w:ascii="Arial Narrow" w:hAnsi="Arial Narrow" w:cs="Arial"/>
          <w:szCs w:val="22"/>
        </w:rPr>
        <w:t>hotoviteľ</w:t>
      </w:r>
      <w:r w:rsidR="0014034A" w:rsidRPr="002C1FF5">
        <w:rPr>
          <w:rFonts w:ascii="Arial Narrow" w:hAnsi="Arial Narrow" w:cs="Arial"/>
          <w:szCs w:val="22"/>
        </w:rPr>
        <w:t>om</w:t>
      </w:r>
      <w:r w:rsidR="00AF17C2" w:rsidRPr="002C1FF5">
        <w:rPr>
          <w:rFonts w:ascii="Arial Narrow" w:hAnsi="Arial Narrow" w:cs="Arial"/>
          <w:szCs w:val="22"/>
        </w:rPr>
        <w:t xml:space="preserve"> dl</w:t>
      </w:r>
      <w:r w:rsidR="00D21CAD" w:rsidRPr="002C1FF5">
        <w:rPr>
          <w:rFonts w:ascii="Arial Narrow" w:hAnsi="Arial Narrow" w:cs="Arial"/>
          <w:szCs w:val="22"/>
        </w:rPr>
        <w:t xml:space="preserve">žné </w:t>
      </w:r>
      <w:r w:rsidR="00EE473A" w:rsidRPr="002C1FF5">
        <w:rPr>
          <w:rFonts w:ascii="Arial Narrow" w:hAnsi="Arial Narrow" w:cs="Arial"/>
          <w:szCs w:val="22"/>
        </w:rPr>
        <w:t>sumy</w:t>
      </w:r>
      <w:r w:rsidR="00D21CAD" w:rsidRPr="002C1FF5">
        <w:rPr>
          <w:rFonts w:ascii="Arial Narrow" w:hAnsi="Arial Narrow" w:cs="Arial"/>
          <w:szCs w:val="22"/>
        </w:rPr>
        <w:t xml:space="preserve"> a následn</w:t>
      </w:r>
      <w:r w:rsidR="0014034A" w:rsidRPr="002C1FF5">
        <w:rPr>
          <w:rFonts w:ascii="Arial Narrow" w:hAnsi="Arial Narrow" w:cs="Arial"/>
          <w:szCs w:val="22"/>
        </w:rPr>
        <w:t>e</w:t>
      </w:r>
      <w:r w:rsidR="00D21CAD" w:rsidRPr="002C1FF5">
        <w:rPr>
          <w:rFonts w:ascii="Arial Narrow" w:hAnsi="Arial Narrow" w:cs="Arial"/>
          <w:szCs w:val="22"/>
        </w:rPr>
        <w:t xml:space="preserve"> </w:t>
      </w:r>
      <w:r w:rsidR="0014034A" w:rsidRPr="002C1FF5">
        <w:rPr>
          <w:rFonts w:ascii="Arial Narrow" w:hAnsi="Arial Narrow" w:cs="Arial"/>
          <w:szCs w:val="22"/>
        </w:rPr>
        <w:t>túto</w:t>
      </w:r>
      <w:r w:rsidR="00AF17C2" w:rsidRPr="002C1FF5">
        <w:rPr>
          <w:rFonts w:ascii="Arial Narrow" w:hAnsi="Arial Narrow" w:cs="Arial"/>
          <w:szCs w:val="22"/>
        </w:rPr>
        <w:t xml:space="preserve"> úhradu v plnej výške započítať</w:t>
      </w:r>
      <w:r w:rsidR="00D21CAD" w:rsidRPr="002C1FF5">
        <w:rPr>
          <w:rFonts w:ascii="Arial Narrow" w:hAnsi="Arial Narrow" w:cs="Arial"/>
          <w:szCs w:val="22"/>
        </w:rPr>
        <w:t xml:space="preserve"> s </w:t>
      </w:r>
      <w:r w:rsidR="0014034A" w:rsidRPr="002C1FF5">
        <w:rPr>
          <w:rFonts w:ascii="Arial Narrow" w:hAnsi="Arial Narrow" w:cs="Arial"/>
          <w:szCs w:val="22"/>
        </w:rPr>
        <w:t>ako</w:t>
      </w:r>
      <w:r w:rsidR="00AF17C2" w:rsidRPr="002C1FF5">
        <w:rPr>
          <w:rFonts w:ascii="Arial Narrow" w:hAnsi="Arial Narrow" w:cs="Arial"/>
          <w:szCs w:val="22"/>
        </w:rPr>
        <w:t>ukoľvek</w:t>
      </w:r>
      <w:r w:rsidR="00D21CAD" w:rsidRPr="002C1FF5">
        <w:rPr>
          <w:rFonts w:ascii="Arial Narrow" w:hAnsi="Arial Narrow" w:cs="Arial"/>
          <w:szCs w:val="22"/>
        </w:rPr>
        <w:t xml:space="preserve"> po</w:t>
      </w:r>
      <w:r w:rsidR="0014034A" w:rsidRPr="002C1FF5">
        <w:rPr>
          <w:rFonts w:ascii="Arial Narrow" w:hAnsi="Arial Narrow" w:cs="Arial"/>
          <w:szCs w:val="22"/>
        </w:rPr>
        <w:t>hľad</w:t>
      </w:r>
      <w:r w:rsidR="00D21CAD" w:rsidRPr="002C1FF5">
        <w:rPr>
          <w:rFonts w:ascii="Arial Narrow" w:hAnsi="Arial Narrow" w:cs="Arial"/>
          <w:szCs w:val="22"/>
        </w:rPr>
        <w:t xml:space="preserve">ávkou </w:t>
      </w:r>
      <w:r w:rsidR="00DC2788" w:rsidRPr="002C1FF5">
        <w:rPr>
          <w:rFonts w:ascii="Arial Narrow" w:hAnsi="Arial Narrow" w:cs="Arial"/>
          <w:szCs w:val="22"/>
        </w:rPr>
        <w:t>Zhotoviteľ</w:t>
      </w:r>
      <w:r w:rsidR="0024518E" w:rsidRPr="002C1FF5">
        <w:rPr>
          <w:rFonts w:ascii="Arial Narrow" w:hAnsi="Arial Narrow" w:cs="Arial"/>
          <w:szCs w:val="22"/>
        </w:rPr>
        <w:t>a</w:t>
      </w:r>
      <w:r w:rsidR="00D21CAD" w:rsidRPr="002C1FF5">
        <w:rPr>
          <w:rFonts w:ascii="Arial Narrow" w:hAnsi="Arial Narrow" w:cs="Arial"/>
          <w:szCs w:val="22"/>
        </w:rPr>
        <w:t xml:space="preserve"> </w:t>
      </w:r>
      <w:r w:rsidR="0014034A" w:rsidRPr="002C1FF5">
        <w:rPr>
          <w:rFonts w:ascii="Arial Narrow" w:hAnsi="Arial Narrow" w:cs="Arial"/>
          <w:szCs w:val="22"/>
        </w:rPr>
        <w:t>voči</w:t>
      </w:r>
      <w:r w:rsidR="00D21CAD" w:rsidRPr="002C1FF5">
        <w:rPr>
          <w:rFonts w:ascii="Arial Narrow" w:hAnsi="Arial Narrow" w:cs="Arial"/>
          <w:szCs w:val="22"/>
        </w:rPr>
        <w:t xml:space="preserve"> </w:t>
      </w:r>
      <w:r w:rsidR="00DC2788" w:rsidRPr="002C1FF5">
        <w:rPr>
          <w:rFonts w:ascii="Arial Narrow" w:hAnsi="Arial Narrow" w:cs="Arial"/>
          <w:szCs w:val="22"/>
        </w:rPr>
        <w:t>Objednávateľ</w:t>
      </w:r>
      <w:r w:rsidR="00AF17C2" w:rsidRPr="002C1FF5">
        <w:rPr>
          <w:rFonts w:ascii="Arial Narrow" w:hAnsi="Arial Narrow" w:cs="Arial"/>
          <w:szCs w:val="22"/>
        </w:rPr>
        <w:t>ov</w:t>
      </w:r>
      <w:r w:rsidR="0006265C" w:rsidRPr="002C1FF5">
        <w:rPr>
          <w:rFonts w:ascii="Arial Narrow" w:hAnsi="Arial Narrow" w:cs="Arial"/>
          <w:szCs w:val="22"/>
        </w:rPr>
        <w:t>i</w:t>
      </w:r>
      <w:r w:rsidR="004D11A9" w:rsidRPr="002C1FF5">
        <w:rPr>
          <w:rFonts w:ascii="Arial Narrow" w:hAnsi="Arial Narrow" w:cs="Arial"/>
          <w:szCs w:val="22"/>
        </w:rPr>
        <w:t>.“</w:t>
      </w:r>
    </w:p>
    <w:p w:rsidR="00F510BC" w:rsidRPr="00EC0982" w:rsidRDefault="00F510BC" w:rsidP="00F510BC">
      <w:pPr>
        <w:tabs>
          <w:tab w:val="left" w:pos="720"/>
        </w:tabs>
        <w:suppressAutoHyphens/>
        <w:ind w:left="720" w:right="56"/>
        <w:rPr>
          <w:rFonts w:ascii="Arial Narrow" w:hAnsi="Arial Narrow" w:cs="Arial"/>
          <w:szCs w:val="22"/>
        </w:rPr>
      </w:pPr>
    </w:p>
    <w:p w:rsidR="00725819" w:rsidRPr="00EC0982" w:rsidRDefault="00725819" w:rsidP="00F510BC">
      <w:pPr>
        <w:ind w:right="57"/>
        <w:rPr>
          <w:rFonts w:ascii="Arial Narrow" w:hAnsi="Arial Narrow" w:cs="Arial"/>
          <w:szCs w:val="22"/>
        </w:rPr>
      </w:pPr>
      <w:r w:rsidRPr="00EC0982">
        <w:rPr>
          <w:rFonts w:ascii="Arial Narrow" w:hAnsi="Arial Narrow" w:cs="Arial"/>
          <w:szCs w:val="22"/>
        </w:rPr>
        <w:t>Pridáva sa nový</w:t>
      </w:r>
      <w:r w:rsidR="004D11A9" w:rsidRPr="00EC0982">
        <w:rPr>
          <w:rFonts w:ascii="Arial Narrow" w:hAnsi="Arial Narrow" w:cs="Arial"/>
          <w:b/>
          <w:szCs w:val="22"/>
        </w:rPr>
        <w:t xml:space="preserve"> P</w:t>
      </w:r>
      <w:r w:rsidR="0058703B" w:rsidRPr="00EC0982">
        <w:rPr>
          <w:rFonts w:ascii="Arial Narrow" w:hAnsi="Arial Narrow" w:cs="Arial"/>
          <w:b/>
          <w:szCs w:val="22"/>
        </w:rPr>
        <w:t>odč</w:t>
      </w:r>
      <w:r w:rsidRPr="00EC0982">
        <w:rPr>
          <w:rFonts w:ascii="Arial Narrow" w:hAnsi="Arial Narrow" w:cs="Arial"/>
          <w:b/>
          <w:szCs w:val="22"/>
        </w:rPr>
        <w:t>lánok 14.17 Zmluvné</w:t>
      </w:r>
      <w:r w:rsidRPr="00EC0982">
        <w:rPr>
          <w:rFonts w:ascii="Arial Narrow" w:hAnsi="Arial Narrow" w:cs="Arial"/>
          <w:b/>
          <w:spacing w:val="-5"/>
          <w:szCs w:val="22"/>
        </w:rPr>
        <w:t xml:space="preserve"> </w:t>
      </w:r>
      <w:r w:rsidRPr="00EC0982">
        <w:rPr>
          <w:rFonts w:ascii="Arial Narrow" w:hAnsi="Arial Narrow" w:cs="Arial"/>
          <w:b/>
          <w:szCs w:val="22"/>
        </w:rPr>
        <w:t>pokuty</w:t>
      </w:r>
    </w:p>
    <w:p w:rsidR="00725819" w:rsidRPr="00EC0982" w:rsidRDefault="004735A3" w:rsidP="00F510BC">
      <w:pPr>
        <w:pStyle w:val="Zkladntext"/>
        <w:ind w:right="57"/>
        <w:jc w:val="both"/>
        <w:rPr>
          <w:rFonts w:ascii="Arial Narrow" w:hAnsi="Arial Narrow" w:cs="Arial"/>
          <w:szCs w:val="22"/>
        </w:rPr>
      </w:pPr>
      <w:r w:rsidRPr="00EC0982">
        <w:rPr>
          <w:rFonts w:ascii="Arial Narrow" w:hAnsi="Arial Narrow" w:cs="Arial"/>
          <w:szCs w:val="22"/>
        </w:rPr>
        <w:t>„</w:t>
      </w:r>
      <w:r w:rsidR="00725819" w:rsidRPr="00EC0982">
        <w:rPr>
          <w:rFonts w:ascii="Arial Narrow" w:hAnsi="Arial Narrow" w:cs="Arial"/>
          <w:szCs w:val="22"/>
        </w:rPr>
        <w:t xml:space="preserve">V prípade, že </w:t>
      </w:r>
      <w:r w:rsidR="00DC2788" w:rsidRPr="00EC0982">
        <w:rPr>
          <w:rFonts w:ascii="Arial Narrow" w:hAnsi="Arial Narrow" w:cs="Arial"/>
          <w:szCs w:val="22"/>
        </w:rPr>
        <w:t>Zhotoviteľ</w:t>
      </w:r>
      <w:r w:rsidR="00725819" w:rsidRPr="00EC0982">
        <w:rPr>
          <w:rFonts w:ascii="Arial Narrow" w:hAnsi="Arial Narrow" w:cs="Arial"/>
          <w:szCs w:val="22"/>
        </w:rPr>
        <w:t xml:space="preserve"> nebude riadne plniť svoje záväzky, je </w:t>
      </w:r>
      <w:r w:rsidR="00DC2788" w:rsidRPr="00EC0982">
        <w:rPr>
          <w:rFonts w:ascii="Arial Narrow" w:hAnsi="Arial Narrow" w:cs="Arial"/>
          <w:szCs w:val="22"/>
        </w:rPr>
        <w:t>Objednávateľ</w:t>
      </w:r>
      <w:r w:rsidR="00725819" w:rsidRPr="00EC0982">
        <w:rPr>
          <w:rFonts w:ascii="Arial Narrow" w:hAnsi="Arial Narrow" w:cs="Arial"/>
          <w:szCs w:val="22"/>
        </w:rPr>
        <w:t xml:space="preserve"> oprávnený od </w:t>
      </w:r>
      <w:r w:rsidR="00DC2788" w:rsidRPr="00EC0982">
        <w:rPr>
          <w:rFonts w:ascii="Arial Narrow" w:hAnsi="Arial Narrow" w:cs="Arial"/>
          <w:szCs w:val="22"/>
        </w:rPr>
        <w:t>Zhotoviteľ</w:t>
      </w:r>
      <w:r w:rsidR="00725819" w:rsidRPr="00EC0982">
        <w:rPr>
          <w:rFonts w:ascii="Arial Narrow" w:hAnsi="Arial Narrow" w:cs="Arial"/>
          <w:szCs w:val="22"/>
        </w:rPr>
        <w:t>a požadovať zmluvné</w:t>
      </w:r>
      <w:r w:rsidR="00725819" w:rsidRPr="00EC0982">
        <w:rPr>
          <w:rFonts w:ascii="Arial Narrow" w:hAnsi="Arial Narrow" w:cs="Arial"/>
          <w:spacing w:val="32"/>
          <w:szCs w:val="22"/>
        </w:rPr>
        <w:t xml:space="preserve"> </w:t>
      </w:r>
      <w:r w:rsidR="00725819" w:rsidRPr="00EC0982">
        <w:rPr>
          <w:rFonts w:ascii="Arial Narrow" w:hAnsi="Arial Narrow" w:cs="Arial"/>
          <w:szCs w:val="22"/>
        </w:rPr>
        <w:t>pokuty:</w:t>
      </w:r>
    </w:p>
    <w:p w:rsidR="00D82683" w:rsidRPr="008E059E" w:rsidRDefault="00725819" w:rsidP="00B16781">
      <w:pPr>
        <w:pStyle w:val="Odsekzoznamu"/>
        <w:widowControl w:val="0"/>
        <w:numPr>
          <w:ilvl w:val="0"/>
          <w:numId w:val="9"/>
        </w:numPr>
        <w:tabs>
          <w:tab w:val="left" w:pos="701"/>
        </w:tabs>
        <w:spacing w:after="0" w:line="240" w:lineRule="auto"/>
        <w:ind w:right="57"/>
        <w:contextualSpacing w:val="0"/>
        <w:jc w:val="both"/>
        <w:rPr>
          <w:rFonts w:ascii="Arial Narrow" w:eastAsia="Times New Roman" w:hAnsi="Arial Narrow" w:cs="Arial"/>
          <w:lang w:val="sk-SK"/>
        </w:rPr>
      </w:pPr>
      <w:r w:rsidRPr="0039692A">
        <w:rPr>
          <w:rFonts w:ascii="Arial Narrow" w:hAnsi="Arial Narrow" w:cs="Arial"/>
          <w:lang w:val="sk-SK"/>
        </w:rPr>
        <w:t xml:space="preserve">V prípade oneskorenia  </w:t>
      </w:r>
      <w:r w:rsidR="00DC2788" w:rsidRPr="0039692A">
        <w:rPr>
          <w:rFonts w:ascii="Arial Narrow" w:hAnsi="Arial Narrow" w:cs="Arial"/>
          <w:lang w:val="sk-SK"/>
        </w:rPr>
        <w:t>Zhotoviteľ</w:t>
      </w:r>
      <w:r w:rsidR="004735A3" w:rsidRPr="0039692A">
        <w:rPr>
          <w:rFonts w:ascii="Arial Narrow" w:hAnsi="Arial Narrow" w:cs="Arial"/>
          <w:lang w:val="sk-SK"/>
        </w:rPr>
        <w:t>a so  splnením  L</w:t>
      </w:r>
      <w:r w:rsidRPr="0039692A">
        <w:rPr>
          <w:rFonts w:ascii="Arial Narrow" w:hAnsi="Arial Narrow" w:cs="Arial"/>
          <w:lang w:val="sk-SK"/>
        </w:rPr>
        <w:t>ehoty stanovenej  v  Protokole</w:t>
      </w:r>
      <w:r w:rsidR="00521F27" w:rsidRPr="0039692A">
        <w:rPr>
          <w:rFonts w:ascii="Arial Narrow" w:hAnsi="Arial Narrow" w:cs="Arial"/>
          <w:lang w:val="sk-SK"/>
        </w:rPr>
        <w:t xml:space="preserve"> o odovzdaní a prevzatí Diela alebo jeho</w:t>
      </w:r>
      <w:r w:rsidRPr="006F5E9E">
        <w:rPr>
          <w:rFonts w:ascii="Arial Narrow" w:hAnsi="Arial Narrow" w:cs="Arial"/>
          <w:lang w:val="sk-SK"/>
        </w:rPr>
        <w:t xml:space="preserve"> dokončenej časti pre odstránenie vád, ktoré </w:t>
      </w:r>
      <w:r w:rsidR="00DC2788" w:rsidRPr="006F5E9E">
        <w:rPr>
          <w:rFonts w:ascii="Arial Narrow" w:hAnsi="Arial Narrow" w:cs="Arial"/>
          <w:lang w:val="sk-SK"/>
        </w:rPr>
        <w:t>Zhotoviteľ</w:t>
      </w:r>
      <w:r w:rsidRPr="006F5E9E">
        <w:rPr>
          <w:rFonts w:ascii="Arial Narrow" w:hAnsi="Arial Narrow" w:cs="Arial"/>
          <w:lang w:val="sk-SK"/>
        </w:rPr>
        <w:t xml:space="preserve"> neodstráni</w:t>
      </w:r>
      <w:r w:rsidR="004D11A9" w:rsidRPr="006F5E9E">
        <w:rPr>
          <w:rFonts w:ascii="Arial Narrow" w:hAnsi="Arial Narrow" w:cs="Arial"/>
          <w:lang w:val="sk-SK"/>
        </w:rPr>
        <w:t>l v súlade s P</w:t>
      </w:r>
      <w:r w:rsidRPr="006F5E9E">
        <w:rPr>
          <w:rFonts w:ascii="Arial Narrow" w:hAnsi="Arial Narrow" w:cs="Arial"/>
          <w:lang w:val="sk-SK"/>
        </w:rPr>
        <w:t xml:space="preserve">odčlánkom 11.4, je </w:t>
      </w:r>
      <w:r w:rsidR="00DC2788" w:rsidRPr="006F5E9E">
        <w:rPr>
          <w:rFonts w:ascii="Arial Narrow" w:hAnsi="Arial Narrow" w:cs="Arial"/>
          <w:lang w:val="sk-SK"/>
        </w:rPr>
        <w:t>Objednávateľ</w:t>
      </w:r>
      <w:r w:rsidRPr="006F5E9E">
        <w:rPr>
          <w:rFonts w:ascii="Arial Narrow" w:hAnsi="Arial Narrow" w:cs="Arial"/>
          <w:lang w:val="sk-SK"/>
        </w:rPr>
        <w:t xml:space="preserve"> oprávnený od </w:t>
      </w:r>
      <w:r w:rsidR="00DC2788" w:rsidRPr="006F5E9E">
        <w:rPr>
          <w:rFonts w:ascii="Arial Narrow" w:hAnsi="Arial Narrow" w:cs="Arial"/>
          <w:lang w:val="sk-SK"/>
        </w:rPr>
        <w:t>Zhotoviteľ</w:t>
      </w:r>
      <w:r w:rsidRPr="006F5E9E">
        <w:rPr>
          <w:rFonts w:ascii="Arial Narrow" w:hAnsi="Arial Narrow" w:cs="Arial"/>
          <w:lang w:val="sk-SK"/>
        </w:rPr>
        <w:t>a vyžadovať zaplatenie zmluvnej pokuty vo výške</w:t>
      </w:r>
      <w:r w:rsidRPr="0039692A">
        <w:rPr>
          <w:rFonts w:ascii="Arial Narrow" w:hAnsi="Arial Narrow" w:cs="Arial"/>
          <w:lang w:val="sk-SK"/>
        </w:rPr>
        <w:t xml:space="preserve"> 100 EUR </w:t>
      </w:r>
      <w:r w:rsidR="00F70994" w:rsidRPr="0039692A">
        <w:rPr>
          <w:rFonts w:ascii="Arial Narrow" w:hAnsi="Arial Narrow" w:cs="Arial"/>
          <w:lang w:val="sk-SK"/>
        </w:rPr>
        <w:t xml:space="preserve">za každý aj </w:t>
      </w:r>
      <w:r w:rsidRPr="0039692A">
        <w:rPr>
          <w:rFonts w:ascii="Arial Narrow" w:hAnsi="Arial Narrow" w:cs="Arial"/>
          <w:lang w:val="sk-SK"/>
        </w:rPr>
        <w:t>začatý</w:t>
      </w:r>
      <w:r w:rsidRPr="0039692A">
        <w:rPr>
          <w:rFonts w:ascii="Arial Narrow" w:hAnsi="Arial Narrow" w:cs="Arial"/>
          <w:spacing w:val="30"/>
          <w:lang w:val="sk-SK"/>
        </w:rPr>
        <w:t xml:space="preserve"> </w:t>
      </w:r>
      <w:r w:rsidRPr="0039692A">
        <w:rPr>
          <w:rFonts w:ascii="Arial Narrow" w:hAnsi="Arial Narrow" w:cs="Arial"/>
          <w:lang w:val="sk-SK"/>
        </w:rPr>
        <w:t>deň</w:t>
      </w:r>
      <w:r w:rsidR="00E25F46">
        <w:rPr>
          <w:rFonts w:ascii="Arial Narrow" w:hAnsi="Arial Narrow" w:cs="Arial"/>
          <w:lang w:val="sk-SK"/>
        </w:rPr>
        <w:t xml:space="preserve"> a</w:t>
      </w:r>
      <w:r w:rsidR="00E25F46" w:rsidRPr="00E25F46">
        <w:rPr>
          <w:rFonts w:ascii="Arial Narrow" w:hAnsi="Arial Narrow" w:cs="Arial"/>
          <w:lang w:val="sk-SK"/>
        </w:rPr>
        <w:t xml:space="preserve"> </w:t>
      </w:r>
      <w:r w:rsidR="00E25F46" w:rsidRPr="0039692A">
        <w:rPr>
          <w:rFonts w:ascii="Arial Narrow" w:hAnsi="Arial Narrow" w:cs="Arial"/>
          <w:lang w:val="sk-SK"/>
        </w:rPr>
        <w:t>za každý prípad</w:t>
      </w:r>
      <w:r w:rsidR="001A21E8">
        <w:rPr>
          <w:rFonts w:ascii="Arial Narrow" w:hAnsi="Arial Narrow" w:cs="Arial"/>
          <w:lang w:val="sk-SK"/>
        </w:rPr>
        <w:t>.</w:t>
      </w:r>
    </w:p>
    <w:p w:rsidR="00ED39DA" w:rsidRPr="0072010A" w:rsidRDefault="00ED39DA" w:rsidP="00B16781">
      <w:pPr>
        <w:pStyle w:val="Odsekzoznamu"/>
        <w:widowControl w:val="0"/>
        <w:numPr>
          <w:ilvl w:val="0"/>
          <w:numId w:val="9"/>
        </w:numPr>
        <w:tabs>
          <w:tab w:val="left" w:pos="701"/>
        </w:tabs>
        <w:spacing w:after="0" w:line="240" w:lineRule="auto"/>
        <w:ind w:right="57"/>
        <w:contextualSpacing w:val="0"/>
        <w:jc w:val="both"/>
        <w:rPr>
          <w:rFonts w:ascii="Arial Narrow" w:eastAsia="Times New Roman" w:hAnsi="Arial Narrow" w:cs="Arial"/>
          <w:lang w:val="sk-SK"/>
        </w:rPr>
      </w:pPr>
      <w:r w:rsidRPr="008E059E">
        <w:rPr>
          <w:rFonts w:ascii="Arial Narrow" w:hAnsi="Arial Narrow" w:cs="Arial"/>
          <w:lang w:val="sk-SK"/>
        </w:rPr>
        <w:t>V prípade oneskorenia  Zhotoviteľa so splnením Lehoty výstavby alebo Lehoty stanovenej v Harmonograme Diela, resp. platnom Programe prác je Objednávateľ oprávnený od Zhotoviteľa vyžadovať zaplatenie zmluvnej pokuty vo výške 0,25 % z akceptovanej zmluvnej hodnoty bez DPH za každý, aj začatý, deň omeškania</w:t>
      </w:r>
      <w:r w:rsidR="00C63C76" w:rsidRPr="008E059E">
        <w:rPr>
          <w:rFonts w:ascii="Arial Narrow" w:hAnsi="Arial Narrow" w:cs="Arial"/>
          <w:lang w:val="sk-SK"/>
        </w:rPr>
        <w:t xml:space="preserve"> a </w:t>
      </w:r>
      <w:r w:rsidRPr="008E059E">
        <w:rPr>
          <w:rFonts w:ascii="Arial Narrow" w:hAnsi="Arial Narrow" w:cs="Arial"/>
          <w:lang w:val="sk-SK"/>
        </w:rPr>
        <w:t>za každý prípad</w:t>
      </w:r>
      <w:r w:rsidR="00C63C76" w:rsidRPr="008E059E">
        <w:rPr>
          <w:rFonts w:ascii="Arial Narrow" w:hAnsi="Arial Narrow" w:cs="Arial"/>
          <w:lang w:val="sk-SK"/>
        </w:rPr>
        <w:t xml:space="preserve"> </w:t>
      </w:r>
      <w:r w:rsidR="00C63C76">
        <w:rPr>
          <w:rFonts w:ascii="Arial Narrow" w:hAnsi="Arial Narrow" w:cs="Arial"/>
          <w:lang w:val="sk-SK"/>
        </w:rPr>
        <w:t>osobitne</w:t>
      </w:r>
      <w:r w:rsidR="00C63C76">
        <w:rPr>
          <w:rFonts w:ascii="Arial Narrow" w:hAnsi="Arial Narrow" w:cs="Arial"/>
          <w:spacing w:val="30"/>
          <w:lang w:val="sk-SK"/>
        </w:rPr>
        <w:t>.</w:t>
      </w:r>
    </w:p>
    <w:p w:rsidR="0072010A" w:rsidRPr="00C63C76" w:rsidRDefault="0072010A" w:rsidP="0072010A">
      <w:pPr>
        <w:pStyle w:val="Odsekzoznamu"/>
        <w:widowControl w:val="0"/>
        <w:tabs>
          <w:tab w:val="left" w:pos="701"/>
        </w:tabs>
        <w:spacing w:after="0" w:line="240" w:lineRule="auto"/>
        <w:ind w:left="700" w:right="57"/>
        <w:contextualSpacing w:val="0"/>
        <w:jc w:val="both"/>
        <w:rPr>
          <w:rFonts w:ascii="Arial Narrow" w:eastAsia="Times New Roman" w:hAnsi="Arial Narrow" w:cs="Arial"/>
          <w:lang w:val="sk-SK"/>
        </w:rPr>
      </w:pPr>
    </w:p>
    <w:p w:rsidR="0092096C" w:rsidRPr="003A613B" w:rsidRDefault="0021024A" w:rsidP="00B16781">
      <w:pPr>
        <w:pStyle w:val="Odsekzoznamu"/>
        <w:widowControl w:val="0"/>
        <w:numPr>
          <w:ilvl w:val="0"/>
          <w:numId w:val="9"/>
        </w:numPr>
        <w:tabs>
          <w:tab w:val="left" w:pos="701"/>
        </w:tabs>
        <w:spacing w:after="0" w:line="240" w:lineRule="auto"/>
        <w:ind w:right="57"/>
        <w:contextualSpacing w:val="0"/>
        <w:jc w:val="both"/>
        <w:rPr>
          <w:rFonts w:ascii="Arial Narrow" w:eastAsia="Times New Roman" w:hAnsi="Arial Narrow" w:cs="Arial"/>
          <w:lang w:val="sk-SK"/>
        </w:rPr>
      </w:pPr>
      <w:r w:rsidRPr="00EC0982">
        <w:rPr>
          <w:rFonts w:ascii="Arial Narrow" w:hAnsi="Arial Narrow" w:cs="Arial"/>
          <w:lang w:val="sk-SK"/>
        </w:rPr>
        <w:t xml:space="preserve">V </w:t>
      </w:r>
      <w:r w:rsidR="00725819" w:rsidRPr="00EC0982">
        <w:rPr>
          <w:rFonts w:ascii="Arial Narrow" w:hAnsi="Arial Narrow" w:cs="Arial"/>
          <w:lang w:val="sk-SK"/>
        </w:rPr>
        <w:t xml:space="preserve">prípade oneskorenia </w:t>
      </w:r>
      <w:r w:rsidR="00DC2788" w:rsidRPr="00EC0982">
        <w:rPr>
          <w:rFonts w:ascii="Arial Narrow" w:hAnsi="Arial Narrow" w:cs="Arial"/>
          <w:lang w:val="sk-SK"/>
        </w:rPr>
        <w:t>Zhotoviteľ</w:t>
      </w:r>
      <w:r w:rsidR="00725819" w:rsidRPr="00EC0982">
        <w:rPr>
          <w:rFonts w:ascii="Arial Narrow" w:hAnsi="Arial Narrow" w:cs="Arial"/>
          <w:lang w:val="sk-SK"/>
        </w:rPr>
        <w:t xml:space="preserve">a s termínom vypratania Staveniska, je </w:t>
      </w:r>
      <w:r w:rsidR="00DC2788" w:rsidRPr="00EC0982">
        <w:rPr>
          <w:rFonts w:ascii="Arial Narrow" w:hAnsi="Arial Narrow" w:cs="Arial"/>
          <w:lang w:val="sk-SK"/>
        </w:rPr>
        <w:t>Objednávateľ</w:t>
      </w:r>
      <w:r w:rsidR="00725819" w:rsidRPr="00EC0982">
        <w:rPr>
          <w:rFonts w:ascii="Arial Narrow" w:hAnsi="Arial Narrow" w:cs="Arial"/>
          <w:lang w:val="sk-SK"/>
        </w:rPr>
        <w:t xml:space="preserve"> oprávnený od </w:t>
      </w:r>
      <w:r w:rsidR="00DC2788" w:rsidRPr="00EC0982">
        <w:rPr>
          <w:rFonts w:ascii="Arial Narrow" w:hAnsi="Arial Narrow" w:cs="Arial"/>
          <w:lang w:val="sk-SK"/>
        </w:rPr>
        <w:t>Zhotoviteľ</w:t>
      </w:r>
      <w:r w:rsidR="00725819" w:rsidRPr="00EC0982">
        <w:rPr>
          <w:rFonts w:ascii="Arial Narrow" w:hAnsi="Arial Narrow" w:cs="Arial"/>
          <w:lang w:val="sk-SK"/>
        </w:rPr>
        <w:t xml:space="preserve">a vyžadovať zaplatenie zmluvnej pokuty vo výške 600 EUR za každý </w:t>
      </w:r>
      <w:r w:rsidR="00F70994" w:rsidRPr="00EC0982">
        <w:rPr>
          <w:rFonts w:ascii="Arial Narrow" w:hAnsi="Arial Narrow" w:cs="Arial"/>
          <w:lang w:val="sk-SK"/>
        </w:rPr>
        <w:t xml:space="preserve">aj </w:t>
      </w:r>
      <w:r w:rsidR="00725819" w:rsidRPr="00EC0982">
        <w:rPr>
          <w:rFonts w:ascii="Arial Narrow" w:hAnsi="Arial Narrow" w:cs="Arial"/>
          <w:lang w:val="sk-SK"/>
        </w:rPr>
        <w:t>začatý</w:t>
      </w:r>
      <w:r w:rsidR="00725819" w:rsidRPr="00EC0982">
        <w:rPr>
          <w:rFonts w:ascii="Arial Narrow" w:hAnsi="Arial Narrow" w:cs="Arial"/>
          <w:spacing w:val="-4"/>
          <w:lang w:val="sk-SK"/>
        </w:rPr>
        <w:t xml:space="preserve"> </w:t>
      </w:r>
      <w:r w:rsidR="00725819" w:rsidRPr="00EC0982">
        <w:rPr>
          <w:rFonts w:ascii="Arial Narrow" w:hAnsi="Arial Narrow" w:cs="Arial"/>
          <w:lang w:val="sk-SK"/>
        </w:rPr>
        <w:t>deň.</w:t>
      </w:r>
    </w:p>
    <w:p w:rsidR="003A613B" w:rsidRPr="00EC0982" w:rsidRDefault="003A613B" w:rsidP="003A613B">
      <w:pPr>
        <w:pStyle w:val="Odsekzoznamu"/>
        <w:widowControl w:val="0"/>
        <w:tabs>
          <w:tab w:val="left" w:pos="701"/>
        </w:tabs>
        <w:spacing w:after="0" w:line="240" w:lineRule="auto"/>
        <w:ind w:left="0" w:right="57"/>
        <w:contextualSpacing w:val="0"/>
        <w:jc w:val="both"/>
        <w:rPr>
          <w:rFonts w:ascii="Arial Narrow" w:eastAsia="Times New Roman" w:hAnsi="Arial Narrow" w:cs="Arial"/>
          <w:lang w:val="sk-SK"/>
        </w:rPr>
      </w:pPr>
    </w:p>
    <w:p w:rsidR="00725819" w:rsidRPr="00EC0982" w:rsidRDefault="00725819" w:rsidP="00B16781">
      <w:pPr>
        <w:pStyle w:val="Odsekzoznamu"/>
        <w:widowControl w:val="0"/>
        <w:numPr>
          <w:ilvl w:val="0"/>
          <w:numId w:val="9"/>
        </w:numPr>
        <w:tabs>
          <w:tab w:val="left" w:pos="701"/>
        </w:tabs>
        <w:spacing w:after="0" w:line="240" w:lineRule="auto"/>
        <w:ind w:right="56"/>
        <w:contextualSpacing w:val="0"/>
        <w:jc w:val="both"/>
        <w:rPr>
          <w:rFonts w:ascii="Arial Narrow" w:eastAsia="Times New Roman" w:hAnsi="Arial Narrow" w:cs="Arial"/>
          <w:lang w:val="sk-SK"/>
        </w:rPr>
      </w:pPr>
      <w:r w:rsidRPr="00EC0982">
        <w:rPr>
          <w:rFonts w:ascii="Arial Narrow" w:hAnsi="Arial Narrow" w:cs="Arial"/>
          <w:lang w:val="sk-SK"/>
        </w:rPr>
        <w:t xml:space="preserve">V prípade, že </w:t>
      </w:r>
      <w:r w:rsidR="00DC2788" w:rsidRPr="00EC0982">
        <w:rPr>
          <w:rFonts w:ascii="Arial Narrow" w:hAnsi="Arial Narrow" w:cs="Arial"/>
          <w:lang w:val="sk-SK"/>
        </w:rPr>
        <w:t>Zhotoviteľ</w:t>
      </w:r>
      <w:r w:rsidRPr="00EC0982">
        <w:rPr>
          <w:rFonts w:ascii="Arial Narrow" w:hAnsi="Arial Narrow" w:cs="Arial"/>
          <w:lang w:val="sk-SK"/>
        </w:rPr>
        <w:t xml:space="preserve"> poveril vyhotovením Diela alebo časti Diela iného Pod</w:t>
      </w:r>
      <w:r w:rsidR="004D11A9" w:rsidRPr="00EC0982">
        <w:rPr>
          <w:rFonts w:ascii="Arial Narrow" w:hAnsi="Arial Narrow" w:cs="Arial"/>
          <w:lang w:val="sk-SK"/>
        </w:rPr>
        <w:t>z</w:t>
      </w:r>
      <w:r w:rsidR="00DC2788" w:rsidRPr="00EC0982">
        <w:rPr>
          <w:rFonts w:ascii="Arial Narrow" w:hAnsi="Arial Narrow" w:cs="Arial"/>
          <w:lang w:val="sk-SK"/>
        </w:rPr>
        <w:t>hotoviteľ</w:t>
      </w:r>
      <w:r w:rsidRPr="00EC0982">
        <w:rPr>
          <w:rFonts w:ascii="Arial Narrow" w:hAnsi="Arial Narrow" w:cs="Arial"/>
          <w:lang w:val="sk-SK"/>
        </w:rPr>
        <w:t xml:space="preserve">a než toho, ktorý bol uvedený v ponuke alebo bol odsúhlasený Stavebným dozorom aj </w:t>
      </w:r>
      <w:r w:rsidR="00DC2788" w:rsidRPr="00EC0982">
        <w:rPr>
          <w:rFonts w:ascii="Arial Narrow" w:hAnsi="Arial Narrow" w:cs="Arial"/>
          <w:lang w:val="sk-SK"/>
        </w:rPr>
        <w:t>Objednávateľ</w:t>
      </w:r>
      <w:r w:rsidRPr="00EC0982">
        <w:rPr>
          <w:rFonts w:ascii="Arial Narrow" w:hAnsi="Arial Narrow" w:cs="Arial"/>
          <w:lang w:val="sk-SK"/>
        </w:rPr>
        <w:t xml:space="preserve">om v súlade s </w:t>
      </w:r>
      <w:r w:rsidR="004D11A9" w:rsidRPr="00EC0982">
        <w:rPr>
          <w:rFonts w:ascii="Arial Narrow" w:hAnsi="Arial Narrow" w:cs="Arial"/>
          <w:lang w:val="sk-SK"/>
        </w:rPr>
        <w:t>P</w:t>
      </w:r>
      <w:r w:rsidR="009C4032" w:rsidRPr="00EC0982">
        <w:rPr>
          <w:rFonts w:ascii="Arial Narrow" w:hAnsi="Arial Narrow" w:cs="Arial"/>
          <w:lang w:val="sk-SK"/>
        </w:rPr>
        <w:t>od</w:t>
      </w:r>
      <w:r w:rsidRPr="00EC0982">
        <w:rPr>
          <w:rFonts w:ascii="Arial Narrow" w:hAnsi="Arial Narrow" w:cs="Arial"/>
          <w:lang w:val="sk-SK"/>
        </w:rPr>
        <w:t xml:space="preserve">článkom 4.4 </w:t>
      </w:r>
      <w:r w:rsidRPr="00EC0982">
        <w:rPr>
          <w:rFonts w:ascii="Arial Narrow" w:hAnsi="Arial Narrow" w:cs="Arial"/>
          <w:i/>
          <w:lang w:val="sk-SK"/>
        </w:rPr>
        <w:t>(Podzhotovitelia),</w:t>
      </w:r>
      <w:r w:rsidRPr="00EC0982">
        <w:rPr>
          <w:rFonts w:ascii="Arial Narrow" w:hAnsi="Arial Narrow" w:cs="Arial"/>
          <w:lang w:val="sk-SK"/>
        </w:rPr>
        <w:t xml:space="preserve"> bez predchádzajúceho písomného súhlasu Stavebného </w:t>
      </w:r>
      <w:r w:rsidR="00735228" w:rsidRPr="00EC0982">
        <w:rPr>
          <w:rFonts w:ascii="Arial Narrow" w:hAnsi="Arial Narrow" w:cs="Arial"/>
          <w:lang w:val="sk-SK"/>
        </w:rPr>
        <w:t>dozora</w:t>
      </w:r>
      <w:r w:rsidRPr="00EC0982">
        <w:rPr>
          <w:rFonts w:ascii="Arial Narrow" w:hAnsi="Arial Narrow" w:cs="Arial"/>
          <w:lang w:val="sk-SK"/>
        </w:rPr>
        <w:t xml:space="preserve"> aj </w:t>
      </w:r>
      <w:r w:rsidR="00DC2788" w:rsidRPr="00EC0982">
        <w:rPr>
          <w:rFonts w:ascii="Arial Narrow" w:hAnsi="Arial Narrow" w:cs="Arial"/>
          <w:lang w:val="sk-SK"/>
        </w:rPr>
        <w:t>Objednávateľ</w:t>
      </w:r>
      <w:r w:rsidRPr="00EC0982">
        <w:rPr>
          <w:rFonts w:ascii="Arial Narrow" w:hAnsi="Arial Narrow" w:cs="Arial"/>
          <w:lang w:val="sk-SK"/>
        </w:rPr>
        <w:t xml:space="preserve">a, je </w:t>
      </w:r>
      <w:r w:rsidR="00DC2788" w:rsidRPr="00EC0982">
        <w:rPr>
          <w:rFonts w:ascii="Arial Narrow" w:hAnsi="Arial Narrow" w:cs="Arial"/>
          <w:lang w:val="sk-SK"/>
        </w:rPr>
        <w:t>Objednávateľ</w:t>
      </w:r>
      <w:r w:rsidRPr="00EC0982">
        <w:rPr>
          <w:rFonts w:ascii="Arial Narrow" w:hAnsi="Arial Narrow" w:cs="Arial"/>
          <w:lang w:val="sk-SK"/>
        </w:rPr>
        <w:t xml:space="preserve"> oprávnený od </w:t>
      </w:r>
      <w:r w:rsidR="00DC2788" w:rsidRPr="00EC0982">
        <w:rPr>
          <w:rFonts w:ascii="Arial Narrow" w:hAnsi="Arial Narrow" w:cs="Arial"/>
          <w:lang w:val="sk-SK"/>
        </w:rPr>
        <w:t>Zhotoviteľ</w:t>
      </w:r>
      <w:r w:rsidRPr="00EC0982">
        <w:rPr>
          <w:rFonts w:ascii="Arial Narrow" w:hAnsi="Arial Narrow" w:cs="Arial"/>
          <w:lang w:val="sk-SK"/>
        </w:rPr>
        <w:t>a vyžadovať zaplatenie zmluvnej pokuty vo výške 15</w:t>
      </w:r>
      <w:r w:rsidR="00DE4C8F" w:rsidRPr="00EC0982">
        <w:rPr>
          <w:rFonts w:ascii="Arial Narrow" w:hAnsi="Arial Narrow" w:cs="Arial"/>
          <w:lang w:val="sk-SK"/>
        </w:rPr>
        <w:t>.</w:t>
      </w:r>
      <w:r w:rsidRPr="00EC0982">
        <w:rPr>
          <w:rFonts w:ascii="Arial Narrow" w:hAnsi="Arial Narrow" w:cs="Arial"/>
          <w:lang w:val="sk-SK"/>
        </w:rPr>
        <w:t>000 EUR za každý</w:t>
      </w:r>
      <w:r w:rsidR="00F70994" w:rsidRPr="00EC0982">
        <w:rPr>
          <w:rFonts w:ascii="Arial Narrow" w:hAnsi="Arial Narrow" w:cs="Arial"/>
          <w:lang w:val="sk-SK"/>
        </w:rPr>
        <w:t xml:space="preserve"> jednotlivý</w:t>
      </w:r>
      <w:r w:rsidR="00F70994" w:rsidRPr="00EC0982">
        <w:rPr>
          <w:rFonts w:ascii="Arial Narrow" w:hAnsi="Arial Narrow" w:cs="Arial"/>
          <w:spacing w:val="27"/>
          <w:lang w:val="sk-SK"/>
        </w:rPr>
        <w:t xml:space="preserve"> </w:t>
      </w:r>
      <w:r w:rsidRPr="00EC0982">
        <w:rPr>
          <w:rFonts w:ascii="Arial Narrow" w:hAnsi="Arial Narrow" w:cs="Arial"/>
          <w:lang w:val="sk-SK"/>
        </w:rPr>
        <w:t>prípad.</w:t>
      </w:r>
    </w:p>
    <w:p w:rsidR="0092096C" w:rsidRPr="00EC0982" w:rsidRDefault="0092096C" w:rsidP="0092096C">
      <w:pPr>
        <w:pStyle w:val="Odsekzoznamu"/>
        <w:widowControl w:val="0"/>
        <w:tabs>
          <w:tab w:val="left" w:pos="701"/>
        </w:tabs>
        <w:spacing w:after="0" w:line="240" w:lineRule="auto"/>
        <w:ind w:left="0" w:right="56"/>
        <w:contextualSpacing w:val="0"/>
        <w:jc w:val="both"/>
        <w:rPr>
          <w:rFonts w:ascii="Arial Narrow" w:eastAsia="Times New Roman" w:hAnsi="Arial Narrow" w:cs="Arial"/>
          <w:lang w:val="sk-SK"/>
        </w:rPr>
      </w:pPr>
    </w:p>
    <w:p w:rsidR="00725819" w:rsidRPr="00EC0982" w:rsidRDefault="00725819" w:rsidP="00B16781">
      <w:pPr>
        <w:pStyle w:val="Odsekzoznamu"/>
        <w:widowControl w:val="0"/>
        <w:numPr>
          <w:ilvl w:val="0"/>
          <w:numId w:val="9"/>
        </w:numPr>
        <w:tabs>
          <w:tab w:val="left" w:pos="701"/>
        </w:tabs>
        <w:spacing w:after="0" w:line="240" w:lineRule="auto"/>
        <w:ind w:right="56"/>
        <w:contextualSpacing w:val="0"/>
        <w:jc w:val="both"/>
        <w:rPr>
          <w:rFonts w:ascii="Arial Narrow" w:eastAsia="Times New Roman" w:hAnsi="Arial Narrow" w:cs="Arial"/>
          <w:lang w:val="sk-SK"/>
        </w:rPr>
      </w:pPr>
      <w:r w:rsidRPr="00EC0982">
        <w:rPr>
          <w:rFonts w:ascii="Arial Narrow" w:hAnsi="Arial Narrow" w:cs="Arial"/>
          <w:lang w:val="sk-SK"/>
        </w:rPr>
        <w:t xml:space="preserve">V prípade, že </w:t>
      </w:r>
      <w:r w:rsidR="00DC2788" w:rsidRPr="00EC0982">
        <w:rPr>
          <w:rFonts w:ascii="Arial Narrow" w:hAnsi="Arial Narrow" w:cs="Arial"/>
          <w:lang w:val="sk-SK"/>
        </w:rPr>
        <w:t>Zhotoviteľ</w:t>
      </w:r>
      <w:r w:rsidRPr="00EC0982">
        <w:rPr>
          <w:rFonts w:ascii="Arial Narrow" w:hAnsi="Arial Narrow" w:cs="Arial"/>
          <w:lang w:val="sk-SK"/>
        </w:rPr>
        <w:t xml:space="preserve"> neplní riadne svoju povinnosť odovzdať </w:t>
      </w:r>
      <w:r w:rsidR="00DC2788" w:rsidRPr="00EC0982">
        <w:rPr>
          <w:rFonts w:ascii="Arial Narrow" w:hAnsi="Arial Narrow" w:cs="Arial"/>
          <w:lang w:val="sk-SK"/>
        </w:rPr>
        <w:t>Objednávateľ</w:t>
      </w:r>
      <w:r w:rsidRPr="00EC0982">
        <w:rPr>
          <w:rFonts w:ascii="Arial Narrow" w:hAnsi="Arial Narrow" w:cs="Arial"/>
          <w:lang w:val="sk-SK"/>
        </w:rPr>
        <w:t>ovi akú</w:t>
      </w:r>
      <w:r w:rsidR="0057360A" w:rsidRPr="00EC0982">
        <w:rPr>
          <w:rFonts w:ascii="Arial Narrow" w:hAnsi="Arial Narrow" w:cs="Arial"/>
          <w:lang w:val="sk-SK"/>
        </w:rPr>
        <w:t>koľvek dokumentáciu v súlade s Č</w:t>
      </w:r>
      <w:r w:rsidRPr="00EC0982">
        <w:rPr>
          <w:rFonts w:ascii="Arial Narrow" w:hAnsi="Arial Narrow" w:cs="Arial"/>
          <w:lang w:val="sk-SK"/>
        </w:rPr>
        <w:t>lánkom 5</w:t>
      </w:r>
      <w:r w:rsidR="009C4032" w:rsidRPr="00EC0982">
        <w:rPr>
          <w:rFonts w:ascii="Arial Narrow" w:hAnsi="Arial Narrow" w:cs="Arial"/>
          <w:lang w:val="sk-SK"/>
        </w:rPr>
        <w:t>.</w:t>
      </w:r>
      <w:r w:rsidRPr="00EC0982">
        <w:rPr>
          <w:rFonts w:ascii="Arial Narrow" w:hAnsi="Arial Narrow" w:cs="Arial"/>
          <w:lang w:val="sk-SK"/>
        </w:rPr>
        <w:t xml:space="preserve"> </w:t>
      </w:r>
      <w:r w:rsidRPr="00EC0982">
        <w:rPr>
          <w:rFonts w:ascii="Arial Narrow" w:hAnsi="Arial Narrow" w:cs="Arial"/>
          <w:i/>
          <w:lang w:val="sk-SK"/>
        </w:rPr>
        <w:t>(Projektovanie),</w:t>
      </w:r>
      <w:r w:rsidRPr="00EC0982">
        <w:rPr>
          <w:rFonts w:ascii="Arial Narrow" w:hAnsi="Arial Narrow" w:cs="Arial"/>
          <w:lang w:val="sk-SK"/>
        </w:rPr>
        <w:t xml:space="preserve"> resp. v termíne stanovenom v Protokole o odovzdaní a prevzatí Stavby, (Diela) alebo jej dokončenej časti, je </w:t>
      </w:r>
      <w:r w:rsidR="00DC2788" w:rsidRPr="00EC0982">
        <w:rPr>
          <w:rFonts w:ascii="Arial Narrow" w:hAnsi="Arial Narrow" w:cs="Arial"/>
          <w:lang w:val="sk-SK"/>
        </w:rPr>
        <w:t>Objednávateľ</w:t>
      </w:r>
      <w:r w:rsidRPr="00EC0982">
        <w:rPr>
          <w:rFonts w:ascii="Arial Narrow" w:hAnsi="Arial Narrow" w:cs="Arial"/>
          <w:lang w:val="sk-SK"/>
        </w:rPr>
        <w:t xml:space="preserve"> oprávnený od </w:t>
      </w:r>
      <w:r w:rsidR="00DC2788" w:rsidRPr="00EC0982">
        <w:rPr>
          <w:rFonts w:ascii="Arial Narrow" w:hAnsi="Arial Narrow" w:cs="Arial"/>
          <w:lang w:val="sk-SK"/>
        </w:rPr>
        <w:t>Zhotoviteľ</w:t>
      </w:r>
      <w:r w:rsidRPr="00EC0982">
        <w:rPr>
          <w:rFonts w:ascii="Arial Narrow" w:hAnsi="Arial Narrow" w:cs="Arial"/>
          <w:lang w:val="sk-SK"/>
        </w:rPr>
        <w:t xml:space="preserve">a vyžadovať zaplatenie zmluvnej pokuty </w:t>
      </w:r>
      <w:r w:rsidR="00F97C49" w:rsidRPr="00EC0982">
        <w:rPr>
          <w:rFonts w:ascii="Arial Narrow" w:hAnsi="Arial Narrow" w:cs="Arial"/>
          <w:lang w:val="sk-SK"/>
        </w:rPr>
        <w:t>vo výške 100 EUR za kaž</w:t>
      </w:r>
      <w:r w:rsidRPr="00EC0982">
        <w:rPr>
          <w:rFonts w:ascii="Arial Narrow" w:hAnsi="Arial Narrow" w:cs="Arial"/>
          <w:lang w:val="sk-SK"/>
        </w:rPr>
        <w:t xml:space="preserve">dý </w:t>
      </w:r>
      <w:r w:rsidR="00F70994" w:rsidRPr="00EC0982">
        <w:rPr>
          <w:rFonts w:ascii="Arial Narrow" w:hAnsi="Arial Narrow" w:cs="Arial"/>
          <w:lang w:val="sk-SK"/>
        </w:rPr>
        <w:t xml:space="preserve">aj </w:t>
      </w:r>
      <w:r w:rsidRPr="00EC0982">
        <w:rPr>
          <w:rFonts w:ascii="Arial Narrow" w:hAnsi="Arial Narrow" w:cs="Arial"/>
          <w:lang w:val="sk-SK"/>
        </w:rPr>
        <w:t>začatý</w:t>
      </w:r>
      <w:r w:rsidRPr="00EC0982">
        <w:rPr>
          <w:rFonts w:ascii="Arial Narrow" w:hAnsi="Arial Narrow" w:cs="Arial"/>
          <w:spacing w:val="35"/>
          <w:lang w:val="sk-SK"/>
        </w:rPr>
        <w:t xml:space="preserve"> </w:t>
      </w:r>
      <w:r w:rsidRPr="00EC0982">
        <w:rPr>
          <w:rFonts w:ascii="Arial Narrow" w:hAnsi="Arial Narrow" w:cs="Arial"/>
          <w:lang w:val="sk-SK"/>
        </w:rPr>
        <w:t>deň.</w:t>
      </w:r>
    </w:p>
    <w:p w:rsidR="0092096C" w:rsidRPr="00EC0982" w:rsidRDefault="0092096C" w:rsidP="0092096C">
      <w:pPr>
        <w:pStyle w:val="Odsekzoznamu"/>
        <w:widowControl w:val="0"/>
        <w:tabs>
          <w:tab w:val="left" w:pos="701"/>
        </w:tabs>
        <w:spacing w:after="0" w:line="240" w:lineRule="auto"/>
        <w:ind w:left="0" w:right="56"/>
        <w:contextualSpacing w:val="0"/>
        <w:jc w:val="both"/>
        <w:rPr>
          <w:rFonts w:ascii="Arial Narrow" w:eastAsia="Times New Roman" w:hAnsi="Arial Narrow" w:cs="Arial"/>
          <w:lang w:val="sk-SK"/>
        </w:rPr>
      </w:pPr>
    </w:p>
    <w:p w:rsidR="00725819" w:rsidRPr="00EC0982" w:rsidRDefault="00F97C49" w:rsidP="00B16781">
      <w:pPr>
        <w:pStyle w:val="Odsekzoznamu"/>
        <w:widowControl w:val="0"/>
        <w:numPr>
          <w:ilvl w:val="0"/>
          <w:numId w:val="9"/>
        </w:numPr>
        <w:tabs>
          <w:tab w:val="left" w:pos="701"/>
        </w:tabs>
        <w:spacing w:after="0" w:line="240" w:lineRule="auto"/>
        <w:ind w:right="56"/>
        <w:contextualSpacing w:val="0"/>
        <w:jc w:val="both"/>
        <w:rPr>
          <w:rFonts w:ascii="Arial Narrow" w:eastAsia="Times New Roman" w:hAnsi="Arial Narrow" w:cs="Arial"/>
          <w:lang w:val="sk-SK"/>
        </w:rPr>
      </w:pPr>
      <w:r w:rsidRPr="00EC0982">
        <w:rPr>
          <w:rFonts w:ascii="Arial Narrow" w:hAnsi="Arial Narrow" w:cs="Arial"/>
          <w:lang w:val="sk-SK"/>
        </w:rPr>
        <w:t>V prípade, ž</w:t>
      </w:r>
      <w:r w:rsidR="00725819" w:rsidRPr="00EC0982">
        <w:rPr>
          <w:rFonts w:ascii="Arial Narrow" w:hAnsi="Arial Narrow" w:cs="Arial"/>
          <w:lang w:val="sk-SK"/>
        </w:rPr>
        <w:t xml:space="preserve">e </w:t>
      </w:r>
      <w:r w:rsidR="00DC2788" w:rsidRPr="00EC0982">
        <w:rPr>
          <w:rFonts w:ascii="Arial Narrow" w:hAnsi="Arial Narrow" w:cs="Arial"/>
          <w:lang w:val="sk-SK"/>
        </w:rPr>
        <w:t>Zhotoviteľ</w:t>
      </w:r>
      <w:r w:rsidRPr="00EC0982">
        <w:rPr>
          <w:rFonts w:ascii="Arial Narrow" w:hAnsi="Arial Narrow" w:cs="Arial"/>
          <w:lang w:val="sk-SK"/>
        </w:rPr>
        <w:t xml:space="preserve"> vyzve Stavebný dozor</w:t>
      </w:r>
      <w:r w:rsidR="00725819" w:rsidRPr="00EC0982">
        <w:rPr>
          <w:rFonts w:ascii="Arial Narrow" w:hAnsi="Arial Narrow" w:cs="Arial"/>
          <w:lang w:val="sk-SK"/>
        </w:rPr>
        <w:t xml:space="preserve"> k prebratiu vykonaných prác, ktoré majú  byť zakryté alebo ktoré budú pri preberacom konaní neprístupné a tieto nebudú vykonané podľa predchádzajúci</w:t>
      </w:r>
      <w:r w:rsidR="00EC0982" w:rsidRPr="00EC0982">
        <w:rPr>
          <w:rFonts w:ascii="Arial Narrow" w:hAnsi="Arial Narrow" w:cs="Arial"/>
          <w:lang w:val="sk-SK"/>
        </w:rPr>
        <w:t xml:space="preserve">ch písomných    pripomienok </w:t>
      </w:r>
      <w:r w:rsidR="00DC2788" w:rsidRPr="00EC0982">
        <w:rPr>
          <w:rFonts w:ascii="Arial Narrow" w:hAnsi="Arial Narrow" w:cs="Arial"/>
          <w:lang w:val="sk-SK"/>
        </w:rPr>
        <w:t>Objednávateľ</w:t>
      </w:r>
      <w:r w:rsidR="00EC0982" w:rsidRPr="00EC0982">
        <w:rPr>
          <w:rFonts w:ascii="Arial Narrow" w:hAnsi="Arial Narrow" w:cs="Arial"/>
          <w:lang w:val="sk-SK"/>
        </w:rPr>
        <w:t xml:space="preserve">a alebo Stavebného </w:t>
      </w:r>
      <w:r w:rsidR="00735228" w:rsidRPr="00EC0982">
        <w:rPr>
          <w:rFonts w:ascii="Arial Narrow" w:hAnsi="Arial Narrow" w:cs="Arial"/>
          <w:lang w:val="sk-SK"/>
        </w:rPr>
        <w:t>dozora</w:t>
      </w:r>
      <w:r w:rsidR="00EC0982" w:rsidRPr="00EC0982">
        <w:rPr>
          <w:rFonts w:ascii="Arial Narrow" w:hAnsi="Arial Narrow" w:cs="Arial"/>
          <w:lang w:val="sk-SK"/>
        </w:rPr>
        <w:t xml:space="preserve"> </w:t>
      </w:r>
      <w:r w:rsidRPr="00EC0982">
        <w:rPr>
          <w:rFonts w:ascii="Arial Narrow" w:hAnsi="Arial Narrow" w:cs="Arial"/>
          <w:lang w:val="sk-SK"/>
        </w:rPr>
        <w:t>v S</w:t>
      </w:r>
      <w:r w:rsidR="00725819" w:rsidRPr="00EC0982">
        <w:rPr>
          <w:rFonts w:ascii="Arial Narrow" w:hAnsi="Arial Narrow" w:cs="Arial"/>
          <w:lang w:val="sk-SK"/>
        </w:rPr>
        <w:t xml:space="preserve">tavebnom denníku, uhradí </w:t>
      </w:r>
      <w:r w:rsidR="00DC2788" w:rsidRPr="00EC0982">
        <w:rPr>
          <w:rFonts w:ascii="Arial Narrow" w:hAnsi="Arial Narrow" w:cs="Arial"/>
          <w:lang w:val="sk-SK"/>
        </w:rPr>
        <w:t>Zhotoviteľ</w:t>
      </w:r>
      <w:r w:rsidR="00725819" w:rsidRPr="00EC0982">
        <w:rPr>
          <w:rFonts w:ascii="Arial Narrow" w:hAnsi="Arial Narrow" w:cs="Arial"/>
          <w:lang w:val="sk-SK"/>
        </w:rPr>
        <w:t xml:space="preserve"> </w:t>
      </w:r>
      <w:r w:rsidR="00DC2788" w:rsidRPr="00EC0982">
        <w:rPr>
          <w:rFonts w:ascii="Arial Narrow" w:hAnsi="Arial Narrow" w:cs="Arial"/>
          <w:lang w:val="sk-SK"/>
        </w:rPr>
        <w:t>Objednávateľ</w:t>
      </w:r>
      <w:r w:rsidR="00725819" w:rsidRPr="00EC0982">
        <w:rPr>
          <w:rFonts w:ascii="Arial Narrow" w:hAnsi="Arial Narrow" w:cs="Arial"/>
          <w:lang w:val="sk-SK"/>
        </w:rPr>
        <w:t>ovi zmluvnú pokutu</w:t>
      </w:r>
      <w:r w:rsidRPr="00EC0982">
        <w:rPr>
          <w:rFonts w:ascii="Arial Narrow" w:hAnsi="Arial Narrow" w:cs="Arial"/>
          <w:lang w:val="sk-SK"/>
        </w:rPr>
        <w:t xml:space="preserve"> vo výške 20 EUR za kaž</w:t>
      </w:r>
      <w:r w:rsidR="00725819" w:rsidRPr="00EC0982">
        <w:rPr>
          <w:rFonts w:ascii="Arial Narrow" w:hAnsi="Arial Narrow" w:cs="Arial"/>
          <w:lang w:val="sk-SK"/>
        </w:rPr>
        <w:t xml:space="preserve">dú márne začatú hodinu prítomnosti zamestnanca </w:t>
      </w:r>
      <w:r w:rsidR="00DC2788" w:rsidRPr="00EC0982">
        <w:rPr>
          <w:rFonts w:ascii="Arial Narrow" w:hAnsi="Arial Narrow" w:cs="Arial"/>
          <w:lang w:val="sk-SK"/>
        </w:rPr>
        <w:t>Objednávateľ</w:t>
      </w:r>
      <w:r w:rsidR="00725819" w:rsidRPr="00EC0982">
        <w:rPr>
          <w:rFonts w:ascii="Arial Narrow" w:hAnsi="Arial Narrow" w:cs="Arial"/>
          <w:lang w:val="sk-SK"/>
        </w:rPr>
        <w:t xml:space="preserve">a </w:t>
      </w:r>
      <w:r w:rsidR="0092096C" w:rsidRPr="00EC0982">
        <w:rPr>
          <w:rFonts w:ascii="Arial Narrow" w:hAnsi="Arial Narrow" w:cs="Arial"/>
          <w:lang w:val="sk-SK"/>
        </w:rPr>
        <w:t xml:space="preserve">alebo Stavebného </w:t>
      </w:r>
      <w:r w:rsidR="00735228" w:rsidRPr="00EC0982">
        <w:rPr>
          <w:rFonts w:ascii="Arial Narrow" w:hAnsi="Arial Narrow" w:cs="Arial"/>
          <w:lang w:val="sk-SK"/>
        </w:rPr>
        <w:t>dozora</w:t>
      </w:r>
      <w:r w:rsidR="0092096C" w:rsidRPr="00EC0982">
        <w:rPr>
          <w:rFonts w:ascii="Arial Narrow" w:hAnsi="Arial Narrow" w:cs="Arial"/>
          <w:lang w:val="sk-SK"/>
        </w:rPr>
        <w:t xml:space="preserve"> </w:t>
      </w:r>
      <w:r w:rsidR="00725819" w:rsidRPr="00EC0982">
        <w:rPr>
          <w:rFonts w:ascii="Arial Narrow" w:hAnsi="Arial Narrow" w:cs="Arial"/>
          <w:lang w:val="sk-SK"/>
        </w:rPr>
        <w:t>na</w:t>
      </w:r>
      <w:r w:rsidR="00725819" w:rsidRPr="00EC0982">
        <w:rPr>
          <w:rFonts w:ascii="Arial Narrow" w:hAnsi="Arial Narrow" w:cs="Arial"/>
          <w:spacing w:val="30"/>
          <w:lang w:val="sk-SK"/>
        </w:rPr>
        <w:t xml:space="preserve"> </w:t>
      </w:r>
      <w:r w:rsidR="0092096C" w:rsidRPr="00EC0982">
        <w:rPr>
          <w:rFonts w:ascii="Arial Narrow" w:hAnsi="Arial Narrow" w:cs="Arial"/>
          <w:lang w:val="sk-SK"/>
        </w:rPr>
        <w:t>S</w:t>
      </w:r>
      <w:r w:rsidR="00725819" w:rsidRPr="00EC0982">
        <w:rPr>
          <w:rFonts w:ascii="Arial Narrow" w:hAnsi="Arial Narrow" w:cs="Arial"/>
          <w:lang w:val="sk-SK"/>
        </w:rPr>
        <w:t>tavbe.</w:t>
      </w:r>
    </w:p>
    <w:p w:rsidR="0092096C" w:rsidRPr="00EC0982" w:rsidRDefault="0092096C" w:rsidP="0092096C">
      <w:pPr>
        <w:pStyle w:val="Odsekzoznamu"/>
        <w:widowControl w:val="0"/>
        <w:tabs>
          <w:tab w:val="left" w:pos="701"/>
        </w:tabs>
        <w:spacing w:after="0" w:line="240" w:lineRule="auto"/>
        <w:ind w:left="0" w:right="56"/>
        <w:contextualSpacing w:val="0"/>
        <w:jc w:val="both"/>
        <w:rPr>
          <w:rFonts w:ascii="Arial Narrow" w:eastAsia="Times New Roman" w:hAnsi="Arial Narrow" w:cs="Arial"/>
          <w:lang w:val="sk-SK"/>
        </w:rPr>
      </w:pPr>
    </w:p>
    <w:p w:rsidR="00725819" w:rsidRPr="00EC0982" w:rsidRDefault="00725819" w:rsidP="00B16781">
      <w:pPr>
        <w:pStyle w:val="Odsekzoznamu"/>
        <w:widowControl w:val="0"/>
        <w:numPr>
          <w:ilvl w:val="0"/>
          <w:numId w:val="9"/>
        </w:numPr>
        <w:tabs>
          <w:tab w:val="left" w:pos="701"/>
        </w:tabs>
        <w:spacing w:after="0" w:line="240" w:lineRule="auto"/>
        <w:ind w:right="56"/>
        <w:contextualSpacing w:val="0"/>
        <w:jc w:val="both"/>
        <w:rPr>
          <w:rFonts w:ascii="Arial Narrow" w:eastAsia="Times New Roman" w:hAnsi="Arial Narrow" w:cs="Arial"/>
          <w:lang w:val="sk-SK"/>
        </w:rPr>
      </w:pPr>
      <w:r w:rsidRPr="00EC0982">
        <w:rPr>
          <w:rFonts w:ascii="Arial Narrow" w:hAnsi="Arial Narrow" w:cs="Arial"/>
          <w:lang w:val="sk-SK"/>
        </w:rPr>
        <w:t xml:space="preserve">V prípade oneskorenia </w:t>
      </w:r>
      <w:r w:rsidR="00DC2788" w:rsidRPr="00EC0982">
        <w:rPr>
          <w:rFonts w:ascii="Arial Narrow" w:hAnsi="Arial Narrow" w:cs="Arial"/>
          <w:lang w:val="sk-SK"/>
        </w:rPr>
        <w:t>Zhotoviteľ</w:t>
      </w:r>
      <w:r w:rsidRPr="00EC0982">
        <w:rPr>
          <w:rFonts w:ascii="Arial Narrow" w:hAnsi="Arial Narrow" w:cs="Arial"/>
          <w:lang w:val="sk-SK"/>
        </w:rPr>
        <w:t>a  so  splnením  iného  te</w:t>
      </w:r>
      <w:r w:rsidR="00970279" w:rsidRPr="00EC0982">
        <w:rPr>
          <w:rFonts w:ascii="Arial Narrow" w:hAnsi="Arial Narrow" w:cs="Arial"/>
          <w:lang w:val="sk-SK"/>
        </w:rPr>
        <w:t>rmínu  neuvedeného  v bode a) až</w:t>
      </w:r>
      <w:r w:rsidR="0092096C" w:rsidRPr="00EC0982">
        <w:rPr>
          <w:rFonts w:ascii="Arial Narrow" w:hAnsi="Arial Narrow" w:cs="Arial"/>
          <w:lang w:val="sk-SK"/>
        </w:rPr>
        <w:t xml:space="preserve"> e</w:t>
      </w:r>
      <w:r w:rsidRPr="00EC0982">
        <w:rPr>
          <w:rFonts w:ascii="Arial Narrow" w:hAnsi="Arial Narrow" w:cs="Arial"/>
          <w:lang w:val="sk-SK"/>
        </w:rPr>
        <w:t xml:space="preserve">) a stanoveného v Zmluvou je </w:t>
      </w:r>
      <w:r w:rsidR="00DC2788" w:rsidRPr="00EC0982">
        <w:rPr>
          <w:rFonts w:ascii="Arial Narrow" w:hAnsi="Arial Narrow" w:cs="Arial"/>
          <w:lang w:val="sk-SK"/>
        </w:rPr>
        <w:t>Objednávateľ</w:t>
      </w:r>
      <w:r w:rsidR="00F97C49" w:rsidRPr="00EC0982">
        <w:rPr>
          <w:rFonts w:ascii="Arial Narrow" w:hAnsi="Arial Narrow" w:cs="Arial"/>
          <w:lang w:val="sk-SK"/>
        </w:rPr>
        <w:t xml:space="preserve"> oprávnený od </w:t>
      </w:r>
      <w:r w:rsidR="00DC2788" w:rsidRPr="00EC0982">
        <w:rPr>
          <w:rFonts w:ascii="Arial Narrow" w:hAnsi="Arial Narrow" w:cs="Arial"/>
          <w:lang w:val="sk-SK"/>
        </w:rPr>
        <w:t>Zhotoviteľ</w:t>
      </w:r>
      <w:r w:rsidR="00F97C49" w:rsidRPr="00EC0982">
        <w:rPr>
          <w:rFonts w:ascii="Arial Narrow" w:hAnsi="Arial Narrow" w:cs="Arial"/>
          <w:lang w:val="sk-SK"/>
        </w:rPr>
        <w:t>a vyž</w:t>
      </w:r>
      <w:r w:rsidRPr="00EC0982">
        <w:rPr>
          <w:rFonts w:ascii="Arial Narrow" w:hAnsi="Arial Narrow" w:cs="Arial"/>
          <w:lang w:val="sk-SK"/>
        </w:rPr>
        <w:t>adovať zaplatenie zmluvne</w:t>
      </w:r>
      <w:r w:rsidR="00F97C49" w:rsidRPr="00EC0982">
        <w:rPr>
          <w:rFonts w:ascii="Arial Narrow" w:hAnsi="Arial Narrow" w:cs="Arial"/>
          <w:lang w:val="sk-SK"/>
        </w:rPr>
        <w:t>j pokuty vo výške 100 EUR za kaž</w:t>
      </w:r>
      <w:r w:rsidRPr="00EC0982">
        <w:rPr>
          <w:rFonts w:ascii="Arial Narrow" w:hAnsi="Arial Narrow" w:cs="Arial"/>
          <w:lang w:val="sk-SK"/>
        </w:rPr>
        <w:t>dý prípad a deň</w:t>
      </w:r>
      <w:r w:rsidRPr="00EC0982">
        <w:rPr>
          <w:rFonts w:ascii="Arial Narrow" w:hAnsi="Arial Narrow" w:cs="Arial"/>
          <w:spacing w:val="31"/>
          <w:lang w:val="sk-SK"/>
        </w:rPr>
        <w:t xml:space="preserve"> </w:t>
      </w:r>
      <w:r w:rsidR="0092096C" w:rsidRPr="00EC0982">
        <w:rPr>
          <w:rFonts w:ascii="Arial Narrow" w:hAnsi="Arial Narrow" w:cs="Arial"/>
          <w:lang w:val="sk-SK"/>
        </w:rPr>
        <w:t>omeška</w:t>
      </w:r>
      <w:r w:rsidRPr="00EC0982">
        <w:rPr>
          <w:rFonts w:ascii="Arial Narrow" w:hAnsi="Arial Narrow" w:cs="Arial"/>
          <w:lang w:val="sk-SK"/>
        </w:rPr>
        <w:t>nia.</w:t>
      </w:r>
    </w:p>
    <w:p w:rsidR="0021024A" w:rsidRPr="00EC0982" w:rsidRDefault="0021024A" w:rsidP="0021024A">
      <w:pPr>
        <w:pStyle w:val="Odsekzoznamu"/>
        <w:widowControl w:val="0"/>
        <w:tabs>
          <w:tab w:val="left" w:pos="701"/>
        </w:tabs>
        <w:spacing w:after="0" w:line="240" w:lineRule="auto"/>
        <w:ind w:left="700" w:right="56"/>
        <w:contextualSpacing w:val="0"/>
        <w:jc w:val="both"/>
        <w:rPr>
          <w:rFonts w:ascii="Arial Narrow" w:eastAsia="Times New Roman" w:hAnsi="Arial Narrow" w:cs="Arial"/>
          <w:lang w:val="sk-SK"/>
        </w:rPr>
      </w:pPr>
    </w:p>
    <w:p w:rsidR="00AA4C71" w:rsidRPr="003202FC" w:rsidRDefault="00725819" w:rsidP="0021024A">
      <w:pPr>
        <w:pStyle w:val="Zkladntext"/>
        <w:ind w:right="-86"/>
        <w:jc w:val="both"/>
        <w:rPr>
          <w:rFonts w:ascii="Arial Narrow" w:hAnsi="Arial Narrow" w:cs="Arial"/>
          <w:szCs w:val="22"/>
        </w:rPr>
      </w:pPr>
      <w:r w:rsidRPr="00EC0982">
        <w:rPr>
          <w:rFonts w:ascii="Arial Narrow" w:hAnsi="Arial Narrow" w:cs="Arial"/>
          <w:szCs w:val="22"/>
        </w:rPr>
        <w:t xml:space="preserve">Zmluvnú pokutu sa povinná zmluvná Strana zaväzuje zaplatiť do 30 </w:t>
      </w:r>
      <w:r w:rsidR="00AA4C71" w:rsidRPr="00EC0982">
        <w:rPr>
          <w:rFonts w:ascii="Arial Narrow" w:hAnsi="Arial Narrow" w:cs="Arial"/>
          <w:szCs w:val="22"/>
        </w:rPr>
        <w:t xml:space="preserve">(tridsať) </w:t>
      </w:r>
      <w:r w:rsidRPr="00EC0982">
        <w:rPr>
          <w:rFonts w:ascii="Arial Narrow" w:hAnsi="Arial Narrow" w:cs="Arial"/>
          <w:szCs w:val="22"/>
        </w:rPr>
        <w:t>dní odo dňa doručenia písomnej výzvy od druhej zmluvnej</w:t>
      </w:r>
      <w:r w:rsidRPr="00EC0982">
        <w:rPr>
          <w:rFonts w:ascii="Arial Narrow" w:hAnsi="Arial Narrow" w:cs="Arial"/>
          <w:spacing w:val="-10"/>
          <w:szCs w:val="22"/>
        </w:rPr>
        <w:t xml:space="preserve"> </w:t>
      </w:r>
      <w:r w:rsidRPr="00EC0982">
        <w:rPr>
          <w:rFonts w:ascii="Arial Narrow" w:hAnsi="Arial Narrow" w:cs="Arial"/>
          <w:szCs w:val="22"/>
        </w:rPr>
        <w:t>Strany.</w:t>
      </w:r>
      <w:r w:rsidR="0021024A" w:rsidRPr="00EC0982">
        <w:rPr>
          <w:rFonts w:ascii="Arial Narrow" w:hAnsi="Arial Narrow" w:cs="Arial"/>
          <w:szCs w:val="22"/>
        </w:rPr>
        <w:t xml:space="preserve"> </w:t>
      </w:r>
      <w:r w:rsidRPr="00EC0982">
        <w:rPr>
          <w:rFonts w:ascii="Arial Narrow" w:hAnsi="Arial Narrow" w:cs="Arial"/>
          <w:szCs w:val="22"/>
        </w:rPr>
        <w:t>Zmluvné pokuty a úroky z omeškania, dohodnuté touto Zmluvou</w:t>
      </w:r>
      <w:r w:rsidR="00EC19D1" w:rsidRPr="00EC0982">
        <w:rPr>
          <w:rFonts w:ascii="Arial Narrow" w:hAnsi="Arial Narrow" w:cs="Arial"/>
          <w:szCs w:val="22"/>
        </w:rPr>
        <w:t>,</w:t>
      </w:r>
      <w:r w:rsidRPr="00EC0982">
        <w:rPr>
          <w:rFonts w:ascii="Arial Narrow" w:hAnsi="Arial Narrow" w:cs="Arial"/>
          <w:szCs w:val="22"/>
        </w:rPr>
        <w:t xml:space="preserve"> hradí povinná Strana nezávisle od toho, či a v akej výške vznikne druhej zmluvnej Strane v tejto súvislosti škoda, ktorú možno vymáhať samostatne.</w:t>
      </w:r>
      <w:r w:rsidR="00AA4C71" w:rsidRPr="00EC0982">
        <w:rPr>
          <w:rFonts w:ascii="Arial Narrow" w:hAnsi="Arial Narrow" w:cs="Arial"/>
          <w:bCs/>
          <w:szCs w:val="22"/>
        </w:rPr>
        <w:t xml:space="preserve"> </w:t>
      </w:r>
      <w:r w:rsidR="00AA4C71" w:rsidRPr="00EC0982">
        <w:rPr>
          <w:rFonts w:ascii="Arial Narrow" w:hAnsi="Arial Narrow" w:cs="Arial"/>
          <w:szCs w:val="22"/>
        </w:rPr>
        <w:t xml:space="preserve">Tieto náklady sú náklady </w:t>
      </w:r>
      <w:r w:rsidR="00DC2788" w:rsidRPr="00EC0982">
        <w:rPr>
          <w:rFonts w:ascii="Arial Narrow" w:hAnsi="Arial Narrow" w:cs="Arial"/>
          <w:szCs w:val="22"/>
        </w:rPr>
        <w:t>Zhotoviteľ</w:t>
      </w:r>
      <w:r w:rsidR="00AA4C71" w:rsidRPr="00EC0982">
        <w:rPr>
          <w:rFonts w:ascii="Arial Narrow" w:hAnsi="Arial Narrow" w:cs="Arial"/>
          <w:szCs w:val="22"/>
        </w:rPr>
        <w:t>a</w:t>
      </w:r>
      <w:r w:rsidR="00AA4C71" w:rsidRPr="003202FC">
        <w:rPr>
          <w:rFonts w:ascii="Arial Narrow" w:hAnsi="Arial Narrow" w:cs="Arial"/>
          <w:szCs w:val="22"/>
        </w:rPr>
        <w:t xml:space="preserve"> a nie je možné ich zahrnúť do ceny</w:t>
      </w:r>
      <w:r w:rsidR="00EC19D1" w:rsidRPr="003202FC">
        <w:rPr>
          <w:rFonts w:ascii="Arial Narrow" w:hAnsi="Arial Narrow" w:cs="Arial"/>
          <w:spacing w:val="29"/>
          <w:szCs w:val="22"/>
        </w:rPr>
        <w:t xml:space="preserve"> </w:t>
      </w:r>
      <w:r w:rsidR="00AA4C71" w:rsidRPr="003202FC">
        <w:rPr>
          <w:rFonts w:ascii="Arial Narrow" w:hAnsi="Arial Narrow" w:cs="Arial"/>
          <w:szCs w:val="22"/>
        </w:rPr>
        <w:t>Diela</w:t>
      </w:r>
      <w:r w:rsidR="00AA4C71" w:rsidRPr="003202FC">
        <w:rPr>
          <w:rFonts w:ascii="Arial Narrow" w:hAnsi="Arial Narrow" w:cs="Arial"/>
          <w:bCs/>
          <w:szCs w:val="22"/>
        </w:rPr>
        <w:t xml:space="preserve">. </w:t>
      </w:r>
    </w:p>
    <w:p w:rsidR="00AA4C71" w:rsidRPr="003202FC" w:rsidRDefault="00AA4C71" w:rsidP="00AA4C71">
      <w:pPr>
        <w:pStyle w:val="BodyTextIndent21"/>
        <w:ind w:left="0"/>
        <w:rPr>
          <w:rFonts w:ascii="Arial Narrow" w:hAnsi="Arial Narrow" w:cs="Arial"/>
          <w:sz w:val="22"/>
          <w:szCs w:val="22"/>
        </w:rPr>
      </w:pPr>
      <w:r w:rsidRPr="003202FC">
        <w:rPr>
          <w:rFonts w:ascii="Arial Narrow" w:hAnsi="Arial Narrow" w:cs="Arial"/>
          <w:bCs/>
          <w:sz w:val="22"/>
          <w:szCs w:val="22"/>
        </w:rPr>
        <w:t xml:space="preserve">Dohodnutím zmluvných pokút nie je dotknutý nárok </w:t>
      </w:r>
      <w:r w:rsidR="00DC2788" w:rsidRPr="003202FC">
        <w:rPr>
          <w:rFonts w:ascii="Arial Narrow" w:hAnsi="Arial Narrow" w:cs="Arial"/>
          <w:bCs/>
          <w:sz w:val="22"/>
          <w:szCs w:val="22"/>
        </w:rPr>
        <w:t>Objednávateľ</w:t>
      </w:r>
      <w:r w:rsidRPr="003202FC">
        <w:rPr>
          <w:rFonts w:ascii="Arial Narrow" w:hAnsi="Arial Narrow" w:cs="Arial"/>
          <w:bCs/>
          <w:sz w:val="22"/>
          <w:szCs w:val="22"/>
        </w:rPr>
        <w:t xml:space="preserve">a na náhradu škody, spôsobenej porušením ktorejkoľvek </w:t>
      </w:r>
      <w:r w:rsidR="0021024A" w:rsidRPr="003202FC">
        <w:rPr>
          <w:rFonts w:ascii="Arial Narrow" w:hAnsi="Arial Narrow" w:cs="Arial"/>
          <w:bCs/>
          <w:sz w:val="22"/>
          <w:szCs w:val="22"/>
        </w:rPr>
        <w:t>z povinností takto zaistených, aj</w:t>
      </w:r>
      <w:r w:rsidRPr="003202FC">
        <w:rPr>
          <w:rFonts w:ascii="Arial Narrow" w:hAnsi="Arial Narrow" w:cs="Arial"/>
          <w:bCs/>
          <w:sz w:val="22"/>
          <w:szCs w:val="22"/>
        </w:rPr>
        <w:t xml:space="preserve"> keď ich výška p</w:t>
      </w:r>
      <w:r w:rsidR="0021024A" w:rsidRPr="003202FC">
        <w:rPr>
          <w:rFonts w:ascii="Arial Narrow" w:hAnsi="Arial Narrow" w:cs="Arial"/>
          <w:bCs/>
          <w:sz w:val="22"/>
          <w:szCs w:val="22"/>
        </w:rPr>
        <w:t xml:space="preserve">resiahne výšku zmluvnej pokuty. </w:t>
      </w:r>
      <w:r w:rsidRPr="003202FC">
        <w:rPr>
          <w:rFonts w:ascii="Arial Narrow" w:hAnsi="Arial Narrow" w:cs="Arial"/>
          <w:bCs/>
          <w:sz w:val="22"/>
          <w:szCs w:val="22"/>
        </w:rPr>
        <w:t xml:space="preserve">Rovnako tak dohodnuté zmluvné pokuty </w:t>
      </w:r>
      <w:r w:rsidRPr="003202FC">
        <w:rPr>
          <w:rFonts w:ascii="Arial Narrow" w:hAnsi="Arial Narrow" w:cs="Arial"/>
          <w:sz w:val="22"/>
          <w:szCs w:val="22"/>
        </w:rPr>
        <w:t xml:space="preserve">nezbavujú </w:t>
      </w:r>
      <w:r w:rsidR="00DC2788" w:rsidRPr="003202FC">
        <w:rPr>
          <w:rFonts w:ascii="Arial Narrow" w:hAnsi="Arial Narrow" w:cs="Arial"/>
          <w:sz w:val="22"/>
          <w:szCs w:val="22"/>
        </w:rPr>
        <w:t>Zhotoviteľ</w:t>
      </w:r>
      <w:r w:rsidRPr="003202FC">
        <w:rPr>
          <w:rFonts w:ascii="Arial Narrow" w:hAnsi="Arial Narrow" w:cs="Arial"/>
          <w:sz w:val="22"/>
          <w:szCs w:val="22"/>
        </w:rPr>
        <w:t>a povinnosti dokončiť Dielo na základe Zmluvy.</w:t>
      </w:r>
    </w:p>
    <w:p w:rsidR="00725819" w:rsidRPr="003202FC" w:rsidRDefault="00725819" w:rsidP="00725819">
      <w:pPr>
        <w:pStyle w:val="Zkladntext"/>
        <w:jc w:val="both"/>
        <w:rPr>
          <w:rFonts w:ascii="Arial Narrow" w:hAnsi="Arial Narrow" w:cs="Arial"/>
          <w:szCs w:val="22"/>
        </w:rPr>
      </w:pPr>
    </w:p>
    <w:p w:rsidR="00725819" w:rsidRPr="003202FC" w:rsidRDefault="00725819" w:rsidP="00725819">
      <w:pPr>
        <w:pStyle w:val="Zkladntext"/>
        <w:jc w:val="both"/>
        <w:rPr>
          <w:rFonts w:ascii="Arial Narrow" w:hAnsi="Arial Narrow" w:cs="Arial"/>
          <w:szCs w:val="22"/>
        </w:rPr>
      </w:pPr>
      <w:r w:rsidRPr="003202FC">
        <w:rPr>
          <w:rFonts w:ascii="Arial Narrow" w:hAnsi="Arial Narrow" w:cs="Arial"/>
          <w:szCs w:val="22"/>
        </w:rPr>
        <w:t>Za</w:t>
      </w:r>
      <w:r w:rsidR="0021024A" w:rsidRPr="003202FC">
        <w:rPr>
          <w:rFonts w:ascii="Arial Narrow" w:hAnsi="Arial Narrow" w:cs="Arial"/>
          <w:szCs w:val="22"/>
        </w:rPr>
        <w:t>platenie pokuty v zmysle tohto P</w:t>
      </w:r>
      <w:r w:rsidRPr="003202FC">
        <w:rPr>
          <w:rFonts w:ascii="Arial Narrow" w:hAnsi="Arial Narrow" w:cs="Arial"/>
          <w:szCs w:val="22"/>
        </w:rPr>
        <w:t xml:space="preserve">odčlánku nezbavuje </w:t>
      </w:r>
      <w:r w:rsidR="00DC2788" w:rsidRPr="003202FC">
        <w:rPr>
          <w:rFonts w:ascii="Arial Narrow" w:hAnsi="Arial Narrow" w:cs="Arial"/>
          <w:szCs w:val="22"/>
        </w:rPr>
        <w:t>Zhotoviteľ</w:t>
      </w:r>
      <w:r w:rsidRPr="003202FC">
        <w:rPr>
          <w:rFonts w:ascii="Arial Narrow" w:hAnsi="Arial Narrow" w:cs="Arial"/>
          <w:szCs w:val="22"/>
        </w:rPr>
        <w:t>a jeho povinnosti dokončiť Dielo</w:t>
      </w:r>
      <w:r w:rsidR="00AA4C71" w:rsidRPr="003202FC">
        <w:rPr>
          <w:rFonts w:ascii="Arial Narrow" w:hAnsi="Arial Narrow" w:cs="Arial"/>
          <w:szCs w:val="22"/>
        </w:rPr>
        <w:t xml:space="preserve"> v súlade s podmienkami Zmluvy</w:t>
      </w:r>
      <w:r w:rsidRPr="003202FC">
        <w:rPr>
          <w:rFonts w:ascii="Arial Narrow" w:hAnsi="Arial Narrow" w:cs="Arial"/>
          <w:szCs w:val="22"/>
        </w:rPr>
        <w:t>, ani iných povinností, záväzkov alebo zodpovednosti, ktoré má podľa</w:t>
      </w:r>
      <w:r w:rsidRPr="003202FC">
        <w:rPr>
          <w:rFonts w:ascii="Arial Narrow" w:hAnsi="Arial Narrow" w:cs="Arial"/>
          <w:spacing w:val="-14"/>
          <w:szCs w:val="22"/>
        </w:rPr>
        <w:t xml:space="preserve"> </w:t>
      </w:r>
      <w:r w:rsidRPr="003202FC">
        <w:rPr>
          <w:rFonts w:ascii="Arial Narrow" w:hAnsi="Arial Narrow" w:cs="Arial"/>
          <w:szCs w:val="22"/>
        </w:rPr>
        <w:t>Zmluvy</w:t>
      </w:r>
      <w:r w:rsidR="004D11A9" w:rsidRPr="003202FC">
        <w:rPr>
          <w:rFonts w:ascii="Arial Narrow" w:hAnsi="Arial Narrow" w:cs="Arial"/>
          <w:szCs w:val="22"/>
        </w:rPr>
        <w:t>.</w:t>
      </w:r>
      <w:r w:rsidR="00AA4C71" w:rsidRPr="003202FC">
        <w:rPr>
          <w:rFonts w:ascii="Arial Narrow" w:hAnsi="Arial Narrow" w:cs="Arial"/>
          <w:szCs w:val="22"/>
        </w:rPr>
        <w:t>“</w:t>
      </w:r>
    </w:p>
    <w:p w:rsidR="00725819" w:rsidRPr="003202FC" w:rsidRDefault="00725819" w:rsidP="00725819">
      <w:pPr>
        <w:rPr>
          <w:rFonts w:ascii="Arial Narrow" w:hAnsi="Arial Narrow" w:cs="Arial"/>
          <w:b/>
          <w:bCs/>
          <w:szCs w:val="22"/>
        </w:rPr>
      </w:pPr>
    </w:p>
    <w:p w:rsidR="00E25F46" w:rsidRPr="00996FAF" w:rsidRDefault="00AF17C2" w:rsidP="00996FAF">
      <w:pPr>
        <w:ind w:left="2832" w:hanging="2832"/>
        <w:rPr>
          <w:rFonts w:ascii="Arial Narrow" w:hAnsi="Arial Narrow" w:cs="Arial"/>
          <w:b/>
          <w:bCs/>
          <w:szCs w:val="22"/>
        </w:rPr>
      </w:pPr>
      <w:r w:rsidRPr="003202FC">
        <w:rPr>
          <w:rFonts w:ascii="Arial Narrow" w:hAnsi="Arial Narrow" w:cs="Arial"/>
          <w:b/>
          <w:bCs/>
          <w:szCs w:val="22"/>
        </w:rPr>
        <w:t>15. ODSTÚPENIE</w:t>
      </w:r>
      <w:r w:rsidR="00D21CAD" w:rsidRPr="003202FC">
        <w:rPr>
          <w:rFonts w:ascii="Arial Narrow" w:hAnsi="Arial Narrow" w:cs="Arial"/>
          <w:b/>
          <w:bCs/>
          <w:szCs w:val="22"/>
        </w:rPr>
        <w:t xml:space="preserve"> </w:t>
      </w:r>
      <w:r w:rsidR="00396EC7" w:rsidRPr="003202FC">
        <w:rPr>
          <w:rFonts w:ascii="Arial Narrow" w:hAnsi="Arial Narrow" w:cs="Arial"/>
          <w:b/>
          <w:bCs/>
          <w:szCs w:val="22"/>
        </w:rPr>
        <w:t xml:space="preserve">OD </w:t>
      </w:r>
      <w:r w:rsidR="00840D57" w:rsidRPr="003202FC">
        <w:rPr>
          <w:rFonts w:ascii="Arial Narrow" w:hAnsi="Arial Narrow" w:cs="Arial"/>
          <w:b/>
          <w:bCs/>
          <w:szCs w:val="22"/>
        </w:rPr>
        <w:t>ZMLUVY</w:t>
      </w:r>
      <w:r w:rsidR="00396EC7" w:rsidRPr="003202FC">
        <w:rPr>
          <w:rFonts w:ascii="Arial Narrow" w:hAnsi="Arial Narrow" w:cs="Arial"/>
          <w:b/>
          <w:bCs/>
          <w:szCs w:val="22"/>
        </w:rPr>
        <w:t xml:space="preserve"> </w:t>
      </w:r>
      <w:r w:rsidR="0014034A" w:rsidRPr="003202FC">
        <w:rPr>
          <w:rFonts w:ascii="Arial Narrow" w:hAnsi="Arial Narrow" w:cs="Arial"/>
          <w:b/>
          <w:bCs/>
          <w:szCs w:val="22"/>
        </w:rPr>
        <w:t>ZO</w:t>
      </w:r>
      <w:r w:rsidR="00D21CAD" w:rsidRPr="003202FC">
        <w:rPr>
          <w:rFonts w:ascii="Arial Narrow" w:hAnsi="Arial Narrow" w:cs="Arial"/>
          <w:b/>
          <w:bCs/>
          <w:szCs w:val="22"/>
        </w:rPr>
        <w:t xml:space="preserve"> STRANY </w:t>
      </w:r>
      <w:r w:rsidR="00DC2788" w:rsidRPr="003202FC">
        <w:rPr>
          <w:rFonts w:ascii="Arial Narrow" w:hAnsi="Arial Narrow" w:cs="Arial"/>
          <w:b/>
          <w:bCs/>
          <w:szCs w:val="22"/>
        </w:rPr>
        <w:t>OBJEDNÁVATEĽ</w:t>
      </w:r>
      <w:r w:rsidRPr="003202FC">
        <w:rPr>
          <w:rFonts w:ascii="Arial Narrow" w:hAnsi="Arial Narrow" w:cs="Arial"/>
          <w:b/>
          <w:bCs/>
          <w:szCs w:val="22"/>
        </w:rPr>
        <w:t>A</w:t>
      </w:r>
    </w:p>
    <w:p w:rsidR="006E3B32" w:rsidRDefault="006E3B32" w:rsidP="006E3B32">
      <w:pPr>
        <w:spacing w:line="236" w:lineRule="auto"/>
        <w:ind w:left="5"/>
        <w:rPr>
          <w:rFonts w:ascii="Arial Narrow" w:hAnsi="Arial Narrow" w:cs="Arial"/>
          <w:b/>
          <w:szCs w:val="22"/>
        </w:rPr>
      </w:pPr>
      <w:r w:rsidRPr="003202FC">
        <w:rPr>
          <w:rFonts w:ascii="Arial Narrow" w:hAnsi="Arial Narrow" w:cs="Arial"/>
          <w:bCs/>
          <w:szCs w:val="22"/>
        </w:rPr>
        <w:t xml:space="preserve">V </w:t>
      </w:r>
      <w:r w:rsidRPr="003202FC">
        <w:rPr>
          <w:rFonts w:ascii="Arial Narrow" w:hAnsi="Arial Narrow" w:cs="Arial"/>
          <w:b/>
          <w:bCs/>
          <w:szCs w:val="22"/>
        </w:rPr>
        <w:t>Pod</w:t>
      </w:r>
      <w:r w:rsidRPr="003202FC">
        <w:rPr>
          <w:rFonts w:ascii="Arial Narrow" w:hAnsi="Arial Narrow" w:cs="Arial"/>
          <w:b/>
          <w:szCs w:val="22"/>
        </w:rPr>
        <w:t>článku 15.2 Oprávnenie Objednávateľa odstúpiť od Zmluvy</w:t>
      </w:r>
      <w:r>
        <w:rPr>
          <w:rFonts w:ascii="Arial Narrow" w:hAnsi="Arial Narrow" w:cs="Arial"/>
          <w:b/>
          <w:szCs w:val="22"/>
        </w:rPr>
        <w:t xml:space="preserve"> sa v prvom odseku písm. d) nahrádza novým písmenom, ktoré znie takto:</w:t>
      </w:r>
    </w:p>
    <w:p w:rsidR="006E3B32" w:rsidRDefault="006E3B32" w:rsidP="006E3B32">
      <w:pPr>
        <w:spacing w:line="236" w:lineRule="auto"/>
        <w:ind w:left="5"/>
        <w:rPr>
          <w:rFonts w:ascii="Arial Narrow" w:hAnsi="Arial Narrow" w:cs="Arial"/>
          <w:b/>
          <w:szCs w:val="22"/>
        </w:rPr>
      </w:pPr>
      <w:r w:rsidRPr="006E3B32">
        <w:rPr>
          <w:rFonts w:ascii="Arial Narrow" w:hAnsi="Arial Narrow" w:cs="Arial"/>
          <w:bCs/>
          <w:szCs w:val="22"/>
        </w:rPr>
        <w:t>d)</w:t>
      </w:r>
      <w:r>
        <w:rPr>
          <w:rFonts w:ascii="Arial Narrow" w:hAnsi="Arial Narrow" w:cs="Arial"/>
          <w:bCs/>
          <w:szCs w:val="22"/>
        </w:rPr>
        <w:t xml:space="preserve"> zadá celé </w:t>
      </w:r>
      <w:r w:rsidR="003A613B">
        <w:rPr>
          <w:rFonts w:ascii="Arial Narrow" w:hAnsi="Arial Narrow" w:cs="Arial"/>
          <w:bCs/>
          <w:szCs w:val="22"/>
        </w:rPr>
        <w:t>D</w:t>
      </w:r>
      <w:r>
        <w:rPr>
          <w:rFonts w:ascii="Arial Narrow" w:hAnsi="Arial Narrow" w:cs="Arial"/>
          <w:bCs/>
          <w:szCs w:val="22"/>
        </w:rPr>
        <w:t xml:space="preserve">ielo alebo jeho časť ako subdodávku v rozpore </w:t>
      </w:r>
      <w:r w:rsidR="007A734E">
        <w:rPr>
          <w:rFonts w:ascii="Arial Narrow" w:hAnsi="Arial Narrow" w:cs="Arial"/>
          <w:bCs/>
          <w:szCs w:val="22"/>
        </w:rPr>
        <w:t>s </w:t>
      </w:r>
      <w:r w:rsidR="00DB4456">
        <w:rPr>
          <w:rFonts w:ascii="Arial Narrow" w:hAnsi="Arial Narrow" w:cs="Arial"/>
          <w:bCs/>
          <w:szCs w:val="22"/>
        </w:rPr>
        <w:t>P</w:t>
      </w:r>
      <w:r w:rsidR="007A734E">
        <w:rPr>
          <w:rFonts w:ascii="Arial Narrow" w:hAnsi="Arial Narrow" w:cs="Arial"/>
          <w:bCs/>
          <w:szCs w:val="22"/>
        </w:rPr>
        <w:t>odčlánkom 4.4 alebo ustano</w:t>
      </w:r>
      <w:r>
        <w:rPr>
          <w:rFonts w:ascii="Arial Narrow" w:hAnsi="Arial Narrow" w:cs="Arial"/>
          <w:bCs/>
          <w:szCs w:val="22"/>
        </w:rPr>
        <w:t>veniami zmluvy, alebo ak postúpi Zmluvu bez vyžadovaného súhlasu,</w:t>
      </w:r>
    </w:p>
    <w:p w:rsidR="006E3B32" w:rsidRPr="003202FC" w:rsidRDefault="006E3B32" w:rsidP="006C510D">
      <w:pPr>
        <w:spacing w:line="236" w:lineRule="auto"/>
        <w:rPr>
          <w:rFonts w:ascii="Arial Narrow" w:hAnsi="Arial Narrow" w:cs="Arial"/>
          <w:bCs/>
          <w:szCs w:val="22"/>
        </w:rPr>
      </w:pPr>
    </w:p>
    <w:p w:rsidR="00D21CAD" w:rsidRPr="003A613B" w:rsidRDefault="00C80D3B" w:rsidP="003A613B">
      <w:pPr>
        <w:spacing w:line="236" w:lineRule="auto"/>
        <w:ind w:left="5"/>
        <w:rPr>
          <w:rFonts w:ascii="Arial Narrow" w:hAnsi="Arial Narrow"/>
          <w:sz w:val="20"/>
        </w:rPr>
      </w:pPr>
      <w:r w:rsidRPr="003202FC">
        <w:rPr>
          <w:rFonts w:ascii="Arial Narrow" w:hAnsi="Arial Narrow" w:cs="Arial"/>
          <w:bCs/>
          <w:szCs w:val="22"/>
        </w:rPr>
        <w:t xml:space="preserve">V </w:t>
      </w:r>
      <w:r w:rsidRPr="003202FC">
        <w:rPr>
          <w:rFonts w:ascii="Arial Narrow" w:hAnsi="Arial Narrow" w:cs="Arial"/>
          <w:b/>
          <w:bCs/>
          <w:szCs w:val="22"/>
        </w:rPr>
        <w:t>Pod</w:t>
      </w:r>
      <w:r w:rsidRPr="003202FC">
        <w:rPr>
          <w:rFonts w:ascii="Arial Narrow" w:hAnsi="Arial Narrow" w:cs="Arial"/>
          <w:b/>
          <w:szCs w:val="22"/>
        </w:rPr>
        <w:t>článku 15.</w:t>
      </w:r>
      <w:r w:rsidR="000B69D9" w:rsidRPr="003202FC">
        <w:rPr>
          <w:rFonts w:ascii="Arial Narrow" w:hAnsi="Arial Narrow" w:cs="Arial"/>
          <w:b/>
          <w:szCs w:val="22"/>
        </w:rPr>
        <w:t xml:space="preserve">2 </w:t>
      </w:r>
      <w:r w:rsidRPr="003202FC">
        <w:rPr>
          <w:rFonts w:ascii="Arial Narrow" w:hAnsi="Arial Narrow" w:cs="Arial"/>
          <w:b/>
          <w:szCs w:val="22"/>
        </w:rPr>
        <w:t xml:space="preserve">Oprávnenie Objednávateľa odstúpiť od Zmluvy </w:t>
      </w:r>
      <w:r w:rsidR="00560EA1" w:rsidRPr="003202FC">
        <w:rPr>
          <w:rFonts w:ascii="Arial Narrow" w:eastAsia="Arial" w:hAnsi="Arial Narrow" w:cs="Arial"/>
        </w:rPr>
        <w:t xml:space="preserve">sa v prvom odseku </w:t>
      </w:r>
      <w:r w:rsidRPr="003202FC">
        <w:rPr>
          <w:rFonts w:ascii="Arial Narrow" w:eastAsia="Arial" w:hAnsi="Arial Narrow" w:cs="Arial"/>
        </w:rPr>
        <w:t xml:space="preserve">dopĺňajú písmená g) </w:t>
      </w:r>
      <w:r w:rsidR="0052041A" w:rsidRPr="003202FC">
        <w:rPr>
          <w:rFonts w:ascii="Arial Narrow" w:eastAsia="Arial" w:hAnsi="Arial Narrow" w:cs="Arial"/>
        </w:rPr>
        <w:t>až n</w:t>
      </w:r>
      <w:r w:rsidRPr="003202FC">
        <w:rPr>
          <w:rFonts w:ascii="Arial Narrow" w:eastAsia="Arial" w:hAnsi="Arial Narrow" w:cs="Arial"/>
        </w:rPr>
        <w:t>) takto:</w:t>
      </w:r>
    </w:p>
    <w:p w:rsidR="00C80D3B" w:rsidRPr="003202FC" w:rsidRDefault="00C80D3B" w:rsidP="00B16781">
      <w:pPr>
        <w:numPr>
          <w:ilvl w:val="0"/>
          <w:numId w:val="13"/>
        </w:numPr>
        <w:tabs>
          <w:tab w:val="left" w:pos="284"/>
        </w:tabs>
        <w:ind w:left="5" w:hanging="5"/>
        <w:rPr>
          <w:rFonts w:ascii="Arial Narrow" w:eastAsia="Arial" w:hAnsi="Arial Narrow" w:cs="Arial"/>
        </w:rPr>
      </w:pPr>
      <w:r w:rsidRPr="003202FC">
        <w:rPr>
          <w:rFonts w:ascii="Arial Narrow" w:eastAsia="Arial" w:hAnsi="Arial Narrow" w:cs="Arial"/>
        </w:rPr>
        <w:t>poskytol nepravdivé, skreslené alebo neúplné informácie v rámci jeho povinnosti v zmysle Podčlánku 1.16 (</w:t>
      </w:r>
      <w:r w:rsidRPr="003202FC">
        <w:rPr>
          <w:rFonts w:ascii="Arial Narrow" w:eastAsia="Arial" w:hAnsi="Arial Narrow" w:cs="Arial"/>
          <w:i/>
          <w:iCs/>
        </w:rPr>
        <w:t>Konflikt záujmov)</w:t>
      </w:r>
      <w:r w:rsidRPr="003202FC">
        <w:rPr>
          <w:rFonts w:ascii="Arial Narrow" w:eastAsia="Arial" w:hAnsi="Arial Narrow" w:cs="Arial"/>
        </w:rPr>
        <w:t xml:space="preserve"> alebo ak Zhotoviteľ nevykonal všetky potrebné opatrenia na zabránenie vzniku Konfliktu záujmu,</w:t>
      </w:r>
    </w:p>
    <w:p w:rsidR="00C80D3B" w:rsidRPr="003202FC" w:rsidRDefault="00C80D3B" w:rsidP="0052041A">
      <w:pPr>
        <w:rPr>
          <w:rFonts w:ascii="Arial Narrow" w:eastAsia="Arial" w:hAnsi="Arial Narrow" w:cs="Arial"/>
        </w:rPr>
      </w:pPr>
    </w:p>
    <w:p w:rsidR="00C80D3B" w:rsidRPr="003202FC" w:rsidRDefault="00C80D3B" w:rsidP="00B16781">
      <w:pPr>
        <w:numPr>
          <w:ilvl w:val="0"/>
          <w:numId w:val="13"/>
        </w:numPr>
        <w:tabs>
          <w:tab w:val="left" w:pos="348"/>
        </w:tabs>
        <w:ind w:left="5" w:hanging="5"/>
        <w:rPr>
          <w:rFonts w:ascii="Arial Narrow" w:eastAsia="Arial" w:hAnsi="Arial Narrow" w:cs="Arial"/>
        </w:rPr>
      </w:pPr>
      <w:r w:rsidRPr="003202FC">
        <w:rPr>
          <w:rFonts w:ascii="Arial Narrow" w:eastAsia="Arial" w:hAnsi="Arial Narrow" w:cs="Arial"/>
        </w:rPr>
        <w:t>ak sa preukáže, že Zhotoviteľ v rámci verejného obstarávania, ktorého výsledkom je uzatvorenie tejto Zmluvy</w:t>
      </w:r>
      <w:r w:rsidR="004F6FA9" w:rsidRPr="003202FC">
        <w:rPr>
          <w:rFonts w:ascii="Arial Narrow" w:eastAsia="Arial" w:hAnsi="Arial Narrow" w:cs="Arial"/>
        </w:rPr>
        <w:t>,</w:t>
      </w:r>
      <w:r w:rsidRPr="003202FC">
        <w:rPr>
          <w:rFonts w:ascii="Arial Narrow" w:eastAsia="Arial" w:hAnsi="Arial Narrow" w:cs="Arial"/>
        </w:rPr>
        <w:t xml:space="preserve"> predložil nepravdivé doklady alebo uviedol nepravdivé, neúplné alebo skreslené údaje,</w:t>
      </w:r>
    </w:p>
    <w:p w:rsidR="00D82683" w:rsidRPr="003202FC" w:rsidRDefault="00D82683" w:rsidP="00D82683">
      <w:pPr>
        <w:tabs>
          <w:tab w:val="left" w:pos="348"/>
        </w:tabs>
        <w:rPr>
          <w:rFonts w:ascii="Arial Narrow" w:eastAsia="Arial" w:hAnsi="Arial Narrow" w:cs="Arial"/>
        </w:rPr>
      </w:pPr>
    </w:p>
    <w:p w:rsidR="00C80D3B" w:rsidRPr="003202FC" w:rsidRDefault="00C80D3B" w:rsidP="00B16781">
      <w:pPr>
        <w:numPr>
          <w:ilvl w:val="0"/>
          <w:numId w:val="13"/>
        </w:numPr>
        <w:tabs>
          <w:tab w:val="left" w:pos="234"/>
        </w:tabs>
        <w:ind w:left="6" w:right="23" w:hanging="6"/>
        <w:rPr>
          <w:rFonts w:ascii="Arial Narrow" w:eastAsia="Arial" w:hAnsi="Arial Narrow" w:cs="Arial"/>
        </w:rPr>
      </w:pPr>
      <w:r w:rsidRPr="003202FC">
        <w:rPr>
          <w:rFonts w:ascii="Arial Narrow" w:eastAsia="Arial" w:hAnsi="Arial Narrow" w:cs="Arial"/>
        </w:rPr>
        <w:t>ak sa preukáže, že banka</w:t>
      </w:r>
      <w:r w:rsidR="002E5D50" w:rsidRPr="003202FC">
        <w:rPr>
          <w:rFonts w:ascii="Arial Narrow" w:eastAsia="Arial" w:hAnsi="Arial Narrow" w:cs="Arial"/>
        </w:rPr>
        <w:t>, ktorá sa zaviazala vystaviť</w:t>
      </w:r>
      <w:r w:rsidRPr="003202FC">
        <w:rPr>
          <w:rFonts w:ascii="Arial Narrow" w:eastAsia="Arial" w:hAnsi="Arial Narrow" w:cs="Arial"/>
        </w:rPr>
        <w:t xml:space="preserve"> Zhotoviteľovi</w:t>
      </w:r>
      <w:r w:rsidR="004F04DA">
        <w:rPr>
          <w:rFonts w:ascii="Arial Narrow" w:eastAsia="Arial" w:hAnsi="Arial Narrow" w:cs="Arial"/>
        </w:rPr>
        <w:t xml:space="preserve"> Bankovú zábezpeku</w:t>
      </w:r>
      <w:r w:rsidR="0052041A" w:rsidRPr="003202FC">
        <w:rPr>
          <w:rFonts w:ascii="Arial Narrow" w:eastAsia="Arial" w:hAnsi="Arial Narrow" w:cs="Arial"/>
        </w:rPr>
        <w:t xml:space="preserve"> podľa P</w:t>
      </w:r>
      <w:r w:rsidR="002E5D50" w:rsidRPr="003202FC">
        <w:rPr>
          <w:rFonts w:ascii="Arial Narrow" w:eastAsia="Arial" w:hAnsi="Arial Narrow" w:cs="Arial"/>
        </w:rPr>
        <w:t>odčlánku 4.2</w:t>
      </w:r>
      <w:r w:rsidRPr="003202FC">
        <w:rPr>
          <w:rFonts w:ascii="Arial Narrow" w:eastAsia="Arial" w:hAnsi="Arial Narrow" w:cs="Arial"/>
        </w:rPr>
        <w:t xml:space="preserve"> (</w:t>
      </w:r>
      <w:r w:rsidR="002E5D50" w:rsidRPr="003202FC">
        <w:rPr>
          <w:rFonts w:ascii="Arial Narrow" w:eastAsia="Arial" w:hAnsi="Arial Narrow" w:cs="Arial"/>
          <w:i/>
          <w:iCs/>
        </w:rPr>
        <w:t>Zábezpeka a vykonanie prác</w:t>
      </w:r>
      <w:r w:rsidRPr="003202FC">
        <w:rPr>
          <w:rFonts w:ascii="Arial Narrow" w:eastAsia="Arial" w:hAnsi="Arial Narrow" w:cs="Arial"/>
        </w:rPr>
        <w:t>)</w:t>
      </w:r>
      <w:r w:rsidR="00FC7F8F" w:rsidRPr="003202FC">
        <w:rPr>
          <w:rFonts w:ascii="Arial Narrow" w:eastAsia="Arial" w:hAnsi="Arial Narrow" w:cs="Arial"/>
        </w:rPr>
        <w:t xml:space="preserve"> </w:t>
      </w:r>
      <w:r w:rsidR="002E5D50" w:rsidRPr="003202FC">
        <w:rPr>
          <w:rFonts w:ascii="Arial Narrow" w:eastAsia="Arial" w:hAnsi="Arial Narrow" w:cs="Arial"/>
        </w:rPr>
        <w:t xml:space="preserve">túto odmietne </w:t>
      </w:r>
      <w:r w:rsidRPr="003202FC">
        <w:rPr>
          <w:rFonts w:ascii="Arial Narrow" w:eastAsia="Arial" w:hAnsi="Arial Narrow" w:cs="Arial"/>
        </w:rPr>
        <w:t xml:space="preserve">vystaviť </w:t>
      </w:r>
      <w:r w:rsidR="002E5D50" w:rsidRPr="003202FC">
        <w:rPr>
          <w:rFonts w:ascii="Arial Narrow" w:eastAsia="Arial" w:hAnsi="Arial Narrow" w:cs="Arial"/>
        </w:rPr>
        <w:t xml:space="preserve">vo výške, podmienkach </w:t>
      </w:r>
      <w:r w:rsidR="009D1419" w:rsidRPr="003202FC">
        <w:rPr>
          <w:rFonts w:ascii="Arial Narrow" w:eastAsia="Arial" w:hAnsi="Arial Narrow" w:cs="Arial"/>
        </w:rPr>
        <w:t xml:space="preserve">čerpania, jej platnosti alebo z akéhokoľvek iného dôvodu </w:t>
      </w:r>
      <w:r w:rsidR="002E5D50" w:rsidRPr="003202FC">
        <w:rPr>
          <w:rFonts w:ascii="Arial Narrow" w:eastAsia="Arial" w:hAnsi="Arial Narrow" w:cs="Arial"/>
        </w:rPr>
        <w:t xml:space="preserve">v súlade </w:t>
      </w:r>
      <w:r w:rsidR="009D1419" w:rsidRPr="003202FC">
        <w:rPr>
          <w:rFonts w:ascii="Arial Narrow" w:eastAsia="Arial" w:hAnsi="Arial Narrow" w:cs="Arial"/>
        </w:rPr>
        <w:t xml:space="preserve">s požiadavkami Objednávateľa na jej vystavenie podľa </w:t>
      </w:r>
      <w:r w:rsidR="00E51BFF" w:rsidRPr="003202FC">
        <w:rPr>
          <w:rFonts w:ascii="Arial Narrow" w:eastAsia="Arial" w:hAnsi="Arial Narrow" w:cs="Arial"/>
        </w:rPr>
        <w:t>Zväzku 2, Časť 4</w:t>
      </w:r>
      <w:r w:rsidR="009D1419" w:rsidRPr="003202FC">
        <w:rPr>
          <w:rFonts w:ascii="Arial Narrow" w:eastAsia="Arial" w:hAnsi="Arial Narrow" w:cs="Arial"/>
        </w:rPr>
        <w:t xml:space="preserve">, </w:t>
      </w:r>
    </w:p>
    <w:p w:rsidR="0052041A" w:rsidRPr="003A613B" w:rsidRDefault="0052041A" w:rsidP="0052041A">
      <w:pPr>
        <w:tabs>
          <w:tab w:val="left" w:pos="284"/>
        </w:tabs>
        <w:ind w:right="20"/>
        <w:rPr>
          <w:rFonts w:ascii="Arial Narrow" w:eastAsia="Arial" w:hAnsi="Arial Narrow" w:cs="Arial"/>
        </w:rPr>
      </w:pPr>
    </w:p>
    <w:p w:rsidR="00C80D3B" w:rsidRPr="003A613B" w:rsidRDefault="00C80D3B" w:rsidP="00B16781">
      <w:pPr>
        <w:numPr>
          <w:ilvl w:val="0"/>
          <w:numId w:val="13"/>
        </w:numPr>
        <w:tabs>
          <w:tab w:val="left" w:pos="284"/>
        </w:tabs>
        <w:ind w:right="20"/>
        <w:rPr>
          <w:rFonts w:ascii="Arial Narrow" w:eastAsia="Arial" w:hAnsi="Arial Narrow" w:cs="Arial"/>
        </w:rPr>
      </w:pPr>
      <w:r w:rsidRPr="003A613B">
        <w:rPr>
          <w:rFonts w:ascii="Arial Narrow" w:eastAsia="Arial" w:hAnsi="Arial Narrow" w:cs="Arial"/>
        </w:rPr>
        <w:t>poruší ďalšie povinnosti uvedené v Zmluve, pri ktorých je výslovne u</w:t>
      </w:r>
      <w:r w:rsidR="007836AE" w:rsidRPr="003A613B">
        <w:rPr>
          <w:rFonts w:ascii="Arial Narrow" w:eastAsia="Arial" w:hAnsi="Arial Narrow" w:cs="Arial"/>
        </w:rPr>
        <w:t xml:space="preserve">vedené, že sa jedná o podstatné </w:t>
      </w:r>
      <w:r w:rsidR="004A2455" w:rsidRPr="003A613B">
        <w:rPr>
          <w:rFonts w:ascii="Arial Narrow" w:eastAsia="Arial" w:hAnsi="Arial Narrow" w:cs="Arial"/>
        </w:rPr>
        <w:t xml:space="preserve">porušenie </w:t>
      </w:r>
      <w:r w:rsidRPr="003A613B">
        <w:rPr>
          <w:rFonts w:ascii="Arial Narrow" w:eastAsia="Arial" w:hAnsi="Arial Narrow" w:cs="Arial"/>
        </w:rPr>
        <w:t>Zmluvy</w:t>
      </w:r>
      <w:r w:rsidR="0052041A" w:rsidRPr="003A613B">
        <w:rPr>
          <w:rFonts w:ascii="Arial Narrow" w:eastAsia="Arial" w:hAnsi="Arial Narrow" w:cs="Arial"/>
        </w:rPr>
        <w:t>,</w:t>
      </w:r>
    </w:p>
    <w:p w:rsidR="007836AE" w:rsidRPr="003A613B" w:rsidRDefault="007836AE" w:rsidP="0052041A">
      <w:pPr>
        <w:tabs>
          <w:tab w:val="left" w:pos="284"/>
        </w:tabs>
        <w:ind w:right="20"/>
        <w:rPr>
          <w:rFonts w:ascii="Arial Narrow" w:eastAsia="Arial" w:hAnsi="Arial Narrow" w:cs="Arial"/>
          <w:highlight w:val="yellow"/>
        </w:rPr>
      </w:pPr>
    </w:p>
    <w:p w:rsidR="00514E40" w:rsidRPr="003A613B" w:rsidRDefault="0052041A" w:rsidP="0052041A">
      <w:pPr>
        <w:tabs>
          <w:tab w:val="left" w:pos="4199"/>
        </w:tabs>
        <w:ind w:right="20"/>
        <w:rPr>
          <w:rFonts w:ascii="Arial Narrow" w:eastAsia="Arial" w:hAnsi="Arial Narrow" w:cs="Arial"/>
        </w:rPr>
      </w:pPr>
      <w:r w:rsidRPr="003A613B">
        <w:rPr>
          <w:rFonts w:ascii="Arial Narrow" w:eastAsia="Arial" w:hAnsi="Arial Narrow" w:cs="Arial"/>
        </w:rPr>
        <w:t>l</w:t>
      </w:r>
      <w:r w:rsidR="007836AE" w:rsidRPr="003A613B">
        <w:rPr>
          <w:rFonts w:ascii="Arial Narrow" w:eastAsia="Arial" w:hAnsi="Arial Narrow" w:cs="Arial"/>
        </w:rPr>
        <w:t xml:space="preserve">) </w:t>
      </w:r>
      <w:r w:rsidR="00514E40" w:rsidRPr="003A613B">
        <w:rPr>
          <w:rFonts w:ascii="Arial Narrow" w:eastAsia="Arial" w:hAnsi="Arial Narrow" w:cs="Arial"/>
        </w:rPr>
        <w:t>Objed</w:t>
      </w:r>
      <w:r w:rsidR="004F6FA9" w:rsidRPr="003A613B">
        <w:rPr>
          <w:rFonts w:ascii="Arial Narrow" w:eastAsia="Arial" w:hAnsi="Arial Narrow" w:cs="Arial"/>
        </w:rPr>
        <w:t xml:space="preserve">návateľ je  oprávnený odstúpiť </w:t>
      </w:r>
      <w:r w:rsidR="00514E40" w:rsidRPr="003A613B">
        <w:rPr>
          <w:rFonts w:ascii="Arial Narrow" w:eastAsia="Arial" w:hAnsi="Arial Narrow" w:cs="Arial"/>
        </w:rPr>
        <w:t>od Zmluvy aj v prípadoch</w:t>
      </w:r>
      <w:r w:rsidR="00514E40" w:rsidRPr="003A613B">
        <w:rPr>
          <w:rFonts w:ascii="Arial Narrow" w:hAnsi="Arial Narrow"/>
          <w:sz w:val="20"/>
        </w:rPr>
        <w:t xml:space="preserve"> </w:t>
      </w:r>
      <w:r w:rsidR="00514E40" w:rsidRPr="003A613B">
        <w:rPr>
          <w:rFonts w:ascii="Arial Narrow" w:eastAsia="Arial" w:hAnsi="Arial Narrow" w:cs="Arial"/>
        </w:rPr>
        <w:t>uvedených</w:t>
      </w:r>
      <w:r w:rsidR="00514E40" w:rsidRPr="003A613B">
        <w:rPr>
          <w:rFonts w:ascii="Arial Narrow" w:hAnsi="Arial Narrow"/>
          <w:sz w:val="20"/>
        </w:rPr>
        <w:t xml:space="preserve"> </w:t>
      </w:r>
      <w:r w:rsidR="00514E40" w:rsidRPr="003A613B">
        <w:rPr>
          <w:rFonts w:ascii="Arial Narrow" w:eastAsia="Arial" w:hAnsi="Arial Narrow" w:cs="Arial"/>
        </w:rPr>
        <w:t>v Zákone</w:t>
      </w:r>
      <w:r w:rsidR="00514E40" w:rsidRPr="003A613B">
        <w:rPr>
          <w:rFonts w:ascii="Arial Narrow" w:hAnsi="Arial Narrow"/>
          <w:sz w:val="20"/>
        </w:rPr>
        <w:t xml:space="preserve"> </w:t>
      </w:r>
      <w:r w:rsidR="00514E40" w:rsidRPr="003A613B">
        <w:rPr>
          <w:rFonts w:ascii="Arial Narrow" w:eastAsia="Arial" w:hAnsi="Arial Narrow" w:cs="Arial"/>
        </w:rPr>
        <w:t>o verejnom obstarávaní</w:t>
      </w:r>
      <w:r w:rsidRPr="003A613B">
        <w:rPr>
          <w:rFonts w:ascii="Arial Narrow" w:eastAsia="Arial" w:hAnsi="Arial Narrow" w:cs="Arial"/>
        </w:rPr>
        <w:t>,</w:t>
      </w:r>
    </w:p>
    <w:p w:rsidR="007836AE" w:rsidRPr="003A613B" w:rsidRDefault="007836AE" w:rsidP="0052041A">
      <w:pPr>
        <w:tabs>
          <w:tab w:val="left" w:pos="4240"/>
        </w:tabs>
        <w:rPr>
          <w:rFonts w:ascii="Arial Narrow" w:eastAsia="Arial" w:hAnsi="Arial Narrow" w:cs="Arial"/>
          <w:highlight w:val="yellow"/>
        </w:rPr>
      </w:pPr>
    </w:p>
    <w:p w:rsidR="00C80D3B" w:rsidRPr="003A613B" w:rsidRDefault="0052041A" w:rsidP="0052041A">
      <w:pPr>
        <w:tabs>
          <w:tab w:val="left" w:pos="4302"/>
        </w:tabs>
        <w:ind w:right="20"/>
        <w:rPr>
          <w:rFonts w:ascii="Arial Narrow" w:eastAsia="Arial" w:hAnsi="Arial Narrow" w:cs="Arial"/>
        </w:rPr>
      </w:pPr>
      <w:r w:rsidRPr="003A613B">
        <w:rPr>
          <w:rFonts w:ascii="Arial Narrow" w:eastAsia="Arial" w:hAnsi="Arial Narrow" w:cs="Arial"/>
        </w:rPr>
        <w:t xml:space="preserve">n) </w:t>
      </w:r>
      <w:r w:rsidR="00514E40" w:rsidRPr="003A613B">
        <w:rPr>
          <w:rFonts w:ascii="Arial Narrow" w:eastAsia="Arial" w:hAnsi="Arial Narrow" w:cs="Arial"/>
        </w:rPr>
        <w:t xml:space="preserve">Objednávateľ má právo odstúpiť od </w:t>
      </w:r>
      <w:r w:rsidR="00F510BC" w:rsidRPr="003A613B">
        <w:rPr>
          <w:rFonts w:ascii="Arial Narrow" w:eastAsia="Arial" w:hAnsi="Arial Narrow" w:cs="Arial"/>
        </w:rPr>
        <w:t>Z</w:t>
      </w:r>
      <w:r w:rsidR="00514E40" w:rsidRPr="003A613B">
        <w:rPr>
          <w:rFonts w:ascii="Arial Narrow" w:eastAsia="Arial" w:hAnsi="Arial Narrow" w:cs="Arial"/>
        </w:rPr>
        <w:t xml:space="preserve">mluvy, ak Zhotoviteľ/Podzhotoviteľ </w:t>
      </w:r>
      <w:r w:rsidR="000B69D9" w:rsidRPr="003A613B">
        <w:rPr>
          <w:rFonts w:ascii="Arial Narrow" w:eastAsia="Arial" w:hAnsi="Arial Narrow" w:cs="Arial"/>
        </w:rPr>
        <w:t xml:space="preserve">(ak spĺňa podmienky pre zápis) </w:t>
      </w:r>
      <w:r w:rsidR="00514E40" w:rsidRPr="003A613B">
        <w:rPr>
          <w:rFonts w:ascii="Arial Narrow" w:eastAsia="Arial" w:hAnsi="Arial Narrow" w:cs="Arial"/>
        </w:rPr>
        <w:t xml:space="preserve">v čase uzavretia Zmluvy </w:t>
      </w:r>
      <w:r w:rsidR="00705109" w:rsidRPr="003A613B">
        <w:rPr>
          <w:rFonts w:ascii="Arial Narrow" w:eastAsia="Arial" w:hAnsi="Arial Narrow" w:cs="Arial"/>
        </w:rPr>
        <w:t xml:space="preserve">mal byť a </w:t>
      </w:r>
      <w:r w:rsidR="00514E40" w:rsidRPr="003A613B">
        <w:rPr>
          <w:rFonts w:ascii="Arial Narrow" w:eastAsia="Arial" w:hAnsi="Arial Narrow" w:cs="Arial"/>
        </w:rPr>
        <w:t xml:space="preserve">nebol zapísaný v registri partnerov verejného sektora </w:t>
      </w:r>
      <w:r w:rsidR="00705109" w:rsidRPr="003A613B">
        <w:rPr>
          <w:rFonts w:ascii="Arial Narrow" w:eastAsia="Arial" w:hAnsi="Arial Narrow" w:cs="Arial"/>
        </w:rPr>
        <w:t xml:space="preserve">podľa zákona č. 315/2016 Z.z. o registri partnerov verejného sektoru alebo ak neudržiava prostredníctvom oprávnenej osoby zápis počas plnenia Zmluvy </w:t>
      </w:r>
      <w:r w:rsidR="006128EE" w:rsidRPr="003A613B">
        <w:rPr>
          <w:rFonts w:ascii="Arial Narrow" w:eastAsia="Arial" w:hAnsi="Arial Narrow" w:cs="Arial"/>
        </w:rPr>
        <w:t xml:space="preserve">alebo </w:t>
      </w:r>
      <w:r w:rsidR="00514E40" w:rsidRPr="003A613B">
        <w:rPr>
          <w:rFonts w:ascii="Arial Narrow" w:eastAsia="Arial" w:hAnsi="Arial Narrow" w:cs="Arial"/>
        </w:rPr>
        <w:t>a</w:t>
      </w:r>
      <w:r w:rsidRPr="003A613B">
        <w:rPr>
          <w:rFonts w:ascii="Arial Narrow" w:eastAsia="Arial" w:hAnsi="Arial Narrow" w:cs="Arial"/>
        </w:rPr>
        <w:t>k bol z tohto registra vymazaný</w:t>
      </w:r>
      <w:r w:rsidR="00514E40" w:rsidRPr="003A613B">
        <w:rPr>
          <w:rFonts w:ascii="Arial Narrow" w:eastAsia="Arial" w:hAnsi="Arial Narrow" w:cs="Arial"/>
        </w:rPr>
        <w:t xml:space="preserve"> alebo ak mu bol právoplatne uložený zákaz účasti podľa § 182 ods. 3 písm. b) zákona o verejnom obstarávaní.</w:t>
      </w:r>
      <w:r w:rsidR="00982362" w:rsidRPr="003A613B">
        <w:rPr>
          <w:rFonts w:ascii="Arial Narrow" w:eastAsia="Arial" w:hAnsi="Arial Narrow" w:cs="Arial"/>
        </w:rPr>
        <w:t xml:space="preserve"> </w:t>
      </w:r>
    </w:p>
    <w:p w:rsidR="00C80D3B" w:rsidRPr="003A613B" w:rsidRDefault="00C80D3B" w:rsidP="00514E40">
      <w:pPr>
        <w:tabs>
          <w:tab w:val="left" w:pos="348"/>
        </w:tabs>
        <w:spacing w:line="237" w:lineRule="auto"/>
        <w:rPr>
          <w:rFonts w:ascii="Arial Narrow" w:eastAsia="Arial" w:hAnsi="Arial Narrow" w:cs="Arial"/>
        </w:rPr>
      </w:pPr>
    </w:p>
    <w:p w:rsidR="006F4C18" w:rsidRPr="003A613B" w:rsidRDefault="006F4C18" w:rsidP="00514E40">
      <w:pPr>
        <w:tabs>
          <w:tab w:val="left" w:pos="348"/>
        </w:tabs>
        <w:spacing w:line="237" w:lineRule="auto"/>
        <w:rPr>
          <w:rFonts w:ascii="Arial Narrow" w:eastAsia="Arial" w:hAnsi="Arial Narrow" w:cs="Arial"/>
        </w:rPr>
      </w:pPr>
      <w:r w:rsidRPr="003A613B">
        <w:rPr>
          <w:rFonts w:ascii="Arial Narrow" w:eastAsia="Arial" w:hAnsi="Arial Narrow" w:cs="Arial"/>
        </w:rPr>
        <w:t>V prípade ak Objednávateľ odstúpi od Zmluvy z dôvodov uvedených v </w:t>
      </w:r>
      <w:r w:rsidR="00DB4456" w:rsidRPr="003A613B">
        <w:rPr>
          <w:rFonts w:ascii="Arial Narrow" w:eastAsia="Arial" w:hAnsi="Arial Narrow" w:cs="Arial"/>
        </w:rPr>
        <w:t>P</w:t>
      </w:r>
      <w:r w:rsidRPr="003A613B">
        <w:rPr>
          <w:rFonts w:ascii="Arial Narrow" w:eastAsia="Arial" w:hAnsi="Arial Narrow" w:cs="Arial"/>
        </w:rPr>
        <w:t>odčlánku 15.2, to zn. z dôvodov na strane Zhotoviteľa, Zhotoviteľ nemá nárok na uplatnenie akýchkoľvek sankcií voči Objednávateľovi za predčasné ukončenie Zmluvy</w:t>
      </w:r>
      <w:r w:rsidR="003A613B">
        <w:rPr>
          <w:rFonts w:ascii="Arial Narrow" w:eastAsia="Arial" w:hAnsi="Arial Narrow" w:cs="Arial"/>
        </w:rPr>
        <w:t>“.</w:t>
      </w:r>
    </w:p>
    <w:p w:rsidR="006F4C18" w:rsidRPr="003202FC" w:rsidRDefault="006F4C18" w:rsidP="00514E40">
      <w:pPr>
        <w:tabs>
          <w:tab w:val="left" w:pos="348"/>
        </w:tabs>
        <w:spacing w:line="237" w:lineRule="auto"/>
        <w:rPr>
          <w:rFonts w:ascii="Arial Narrow" w:eastAsia="Arial" w:hAnsi="Arial Narrow" w:cs="Arial"/>
          <w:highlight w:val="yellow"/>
        </w:rPr>
      </w:pPr>
      <w:r>
        <w:rPr>
          <w:rFonts w:ascii="Arial Narrow" w:eastAsia="Arial" w:hAnsi="Arial Narrow" w:cs="Arial"/>
          <w:highlight w:val="yellow"/>
        </w:rPr>
        <w:t xml:space="preserve"> </w:t>
      </w:r>
    </w:p>
    <w:p w:rsidR="00514E40" w:rsidRPr="003A613B" w:rsidRDefault="00514E40" w:rsidP="003A613B">
      <w:pPr>
        <w:spacing w:line="235" w:lineRule="auto"/>
        <w:ind w:right="20"/>
        <w:rPr>
          <w:rFonts w:ascii="Arial Narrow" w:hAnsi="Arial Narrow"/>
          <w:b/>
          <w:sz w:val="20"/>
        </w:rPr>
      </w:pPr>
      <w:r w:rsidRPr="003202FC">
        <w:rPr>
          <w:rFonts w:ascii="Arial Narrow" w:eastAsia="Arial" w:hAnsi="Arial Narrow" w:cs="Arial"/>
          <w:b/>
        </w:rPr>
        <w:t>Pôvodné znenie druhého odseku sa v</w:t>
      </w:r>
      <w:r w:rsidR="003A613B">
        <w:rPr>
          <w:rFonts w:ascii="Arial Narrow" w:eastAsia="Arial" w:hAnsi="Arial Narrow" w:cs="Arial"/>
          <w:b/>
        </w:rPr>
        <w:t>y</w:t>
      </w:r>
      <w:r w:rsidRPr="003202FC">
        <w:rPr>
          <w:rFonts w:ascii="Arial Narrow" w:eastAsia="Arial" w:hAnsi="Arial Narrow" w:cs="Arial"/>
          <w:b/>
        </w:rPr>
        <w:t>púšťa a nahrádza nasledovným znením takto:</w:t>
      </w:r>
    </w:p>
    <w:p w:rsidR="00FC7F8F" w:rsidRDefault="00514E40" w:rsidP="00514E40">
      <w:pPr>
        <w:spacing w:line="239" w:lineRule="auto"/>
        <w:rPr>
          <w:rFonts w:ascii="Arial Narrow" w:eastAsia="Arial" w:hAnsi="Arial Narrow" w:cs="Arial"/>
        </w:rPr>
      </w:pPr>
      <w:r w:rsidRPr="003202FC">
        <w:rPr>
          <w:rFonts w:ascii="Arial Narrow" w:eastAsia="Arial" w:hAnsi="Arial Narrow" w:cs="Arial"/>
        </w:rPr>
        <w:t>„Porušenie povinností Zhotoviteľa uvedené v písm. a) až</w:t>
      </w:r>
      <w:r w:rsidRPr="003202FC">
        <w:rPr>
          <w:rFonts w:ascii="Arial Narrow" w:hAnsi="Arial Narrow"/>
          <w:sz w:val="20"/>
        </w:rPr>
        <w:t xml:space="preserve"> </w:t>
      </w:r>
      <w:r w:rsidR="0052041A" w:rsidRPr="003202FC">
        <w:rPr>
          <w:rFonts w:ascii="Arial Narrow" w:eastAsia="Arial" w:hAnsi="Arial Narrow" w:cs="Arial"/>
        </w:rPr>
        <w:t xml:space="preserve">d), písm. </w:t>
      </w:r>
      <w:r w:rsidR="008276BD" w:rsidRPr="003202FC">
        <w:rPr>
          <w:rFonts w:ascii="Arial Narrow" w:eastAsia="Arial" w:hAnsi="Arial Narrow" w:cs="Arial"/>
        </w:rPr>
        <w:t>f) až n</w:t>
      </w:r>
      <w:r w:rsidRPr="003202FC">
        <w:rPr>
          <w:rFonts w:ascii="Arial Narrow" w:eastAsia="Arial" w:hAnsi="Arial Narrow" w:cs="Arial"/>
        </w:rPr>
        <w:t xml:space="preserve">) </w:t>
      </w:r>
      <w:r w:rsidR="00FC7F8F" w:rsidRPr="003202FC">
        <w:rPr>
          <w:rFonts w:ascii="Arial Narrow" w:eastAsia="Arial" w:hAnsi="Arial Narrow" w:cs="Arial"/>
        </w:rPr>
        <w:t>prvého odseku tohto P</w:t>
      </w:r>
      <w:r w:rsidRPr="003202FC">
        <w:rPr>
          <w:rFonts w:ascii="Arial Narrow" w:eastAsia="Arial" w:hAnsi="Arial Narrow" w:cs="Arial"/>
        </w:rPr>
        <w:t xml:space="preserve">odčlánku sa považuje za podstatné porušenie Zmluvy a Objednávateľ je oprávnený okamžite odstúpiť od Zmluvy. Objednávateľ je oprávnený okamžite odstúpiť od Zmluvy aj v prípade, ak nastane </w:t>
      </w:r>
      <w:r w:rsidR="002E5D50" w:rsidRPr="003202FC">
        <w:rPr>
          <w:rFonts w:ascii="Arial Narrow" w:eastAsia="Arial" w:hAnsi="Arial Narrow" w:cs="Arial"/>
        </w:rPr>
        <w:t>okolnosť</w:t>
      </w:r>
      <w:r w:rsidR="00B73BDF" w:rsidRPr="003202FC">
        <w:rPr>
          <w:rFonts w:ascii="Arial Narrow" w:eastAsia="Arial" w:hAnsi="Arial Narrow" w:cs="Arial"/>
        </w:rPr>
        <w:t>,</w:t>
      </w:r>
      <w:r w:rsidRPr="003202FC">
        <w:rPr>
          <w:rFonts w:ascii="Arial Narrow" w:eastAsia="Arial" w:hAnsi="Arial Narrow" w:cs="Arial"/>
        </w:rPr>
        <w:t xml:space="preserve"> uvedená </w:t>
      </w:r>
      <w:r w:rsidR="00B73BDF" w:rsidRPr="003202FC">
        <w:rPr>
          <w:rFonts w:ascii="Arial Narrow" w:eastAsia="Arial" w:hAnsi="Arial Narrow" w:cs="Arial"/>
        </w:rPr>
        <w:t>v písm. e) prvého odseku tohto P</w:t>
      </w:r>
      <w:r w:rsidRPr="003202FC">
        <w:rPr>
          <w:rFonts w:ascii="Arial Narrow" w:eastAsia="Arial" w:hAnsi="Arial Narrow" w:cs="Arial"/>
        </w:rPr>
        <w:t xml:space="preserve">odčlánku. </w:t>
      </w:r>
    </w:p>
    <w:p w:rsidR="003A613B" w:rsidRPr="003202FC" w:rsidRDefault="003A613B" w:rsidP="00514E40">
      <w:pPr>
        <w:spacing w:line="239" w:lineRule="auto"/>
        <w:rPr>
          <w:rFonts w:ascii="Arial Narrow" w:eastAsia="Arial" w:hAnsi="Arial Narrow" w:cs="Arial"/>
        </w:rPr>
      </w:pPr>
    </w:p>
    <w:p w:rsidR="0052041A" w:rsidRPr="003202FC" w:rsidRDefault="00514E40" w:rsidP="00514E40">
      <w:pPr>
        <w:spacing w:line="239" w:lineRule="auto"/>
        <w:rPr>
          <w:rFonts w:ascii="Arial Narrow" w:eastAsia="Arial" w:hAnsi="Arial Narrow" w:cs="Arial"/>
        </w:rPr>
      </w:pPr>
      <w:r w:rsidRPr="003202FC">
        <w:rPr>
          <w:rFonts w:ascii="Arial Narrow" w:eastAsia="Arial" w:hAnsi="Arial Narrow" w:cs="Arial"/>
        </w:rPr>
        <w:t>Iné porušenie Zmluvy</w:t>
      </w:r>
      <w:r w:rsidR="00FC7F8F" w:rsidRPr="003202FC">
        <w:rPr>
          <w:rFonts w:ascii="Arial Narrow" w:eastAsia="Arial" w:hAnsi="Arial Narrow" w:cs="Arial"/>
        </w:rPr>
        <w:t>,</w:t>
      </w:r>
      <w:r w:rsidRPr="003202FC">
        <w:rPr>
          <w:rFonts w:ascii="Arial Narrow" w:eastAsia="Arial" w:hAnsi="Arial Narrow" w:cs="Arial"/>
        </w:rPr>
        <w:t xml:space="preserve"> ako porušenie uvedené v písm. a) až d)</w:t>
      </w:r>
      <w:r w:rsidR="0052041A" w:rsidRPr="003202FC">
        <w:rPr>
          <w:rFonts w:ascii="Arial Narrow" w:eastAsia="Arial" w:hAnsi="Arial Narrow" w:cs="Arial"/>
        </w:rPr>
        <w:t>, písm. f</w:t>
      </w:r>
      <w:r w:rsidR="008276BD" w:rsidRPr="003202FC">
        <w:rPr>
          <w:rFonts w:ascii="Arial Narrow" w:eastAsia="Arial" w:hAnsi="Arial Narrow" w:cs="Arial"/>
        </w:rPr>
        <w:t>) až n</w:t>
      </w:r>
      <w:r w:rsidRPr="003202FC">
        <w:rPr>
          <w:rFonts w:ascii="Arial Narrow" w:eastAsia="Arial" w:hAnsi="Arial Narrow" w:cs="Arial"/>
        </w:rPr>
        <w:t xml:space="preserve">) </w:t>
      </w:r>
      <w:r w:rsidR="00FC7F8F" w:rsidRPr="003202FC">
        <w:rPr>
          <w:rFonts w:ascii="Arial Narrow" w:eastAsia="Arial" w:hAnsi="Arial Narrow" w:cs="Arial"/>
        </w:rPr>
        <w:t>prvého odseku tohto P</w:t>
      </w:r>
      <w:r w:rsidRPr="003202FC">
        <w:rPr>
          <w:rFonts w:ascii="Arial Narrow" w:eastAsia="Arial" w:hAnsi="Arial Narrow" w:cs="Arial"/>
        </w:rPr>
        <w:t>odčlánku</w:t>
      </w:r>
      <w:r w:rsidR="00FC7F8F" w:rsidRPr="003202FC">
        <w:rPr>
          <w:rFonts w:ascii="Arial Narrow" w:eastAsia="Arial" w:hAnsi="Arial Narrow" w:cs="Arial"/>
        </w:rPr>
        <w:t>,</w:t>
      </w:r>
      <w:r w:rsidRPr="003202FC">
        <w:rPr>
          <w:rFonts w:ascii="Arial Narrow" w:eastAsia="Arial" w:hAnsi="Arial Narrow" w:cs="Arial"/>
        </w:rPr>
        <w:t xml:space="preserve"> sa považuje za nepodstatné porušenie Zmluvy. V prípade nepodstatného porušenia Zmluvy je Objednávateľ oprávnený od Zmluvy odstúpiť</w:t>
      </w:r>
      <w:r w:rsidR="004F6FA9" w:rsidRPr="003202FC">
        <w:rPr>
          <w:rFonts w:ascii="Arial Narrow" w:eastAsia="Arial" w:hAnsi="Arial Narrow" w:cs="Arial"/>
        </w:rPr>
        <w:t xml:space="preserve"> po márnom uplynutí primeranej L</w:t>
      </w:r>
      <w:r w:rsidRPr="003202FC">
        <w:rPr>
          <w:rFonts w:ascii="Arial Narrow" w:eastAsia="Arial" w:hAnsi="Arial Narrow" w:cs="Arial"/>
        </w:rPr>
        <w:t>ehoty stanovenej v písomnej výzve Zhotoviteľovi na odstránenie kon</w:t>
      </w:r>
      <w:r w:rsidR="005613C2" w:rsidRPr="003202FC">
        <w:rPr>
          <w:rFonts w:ascii="Arial Narrow" w:eastAsia="Arial" w:hAnsi="Arial Narrow" w:cs="Arial"/>
        </w:rPr>
        <w:t>ania v rozpore so Zmluvou, jej P</w:t>
      </w:r>
      <w:r w:rsidRPr="003202FC">
        <w:rPr>
          <w:rFonts w:ascii="Arial Narrow" w:eastAsia="Arial" w:hAnsi="Arial Narrow" w:cs="Arial"/>
        </w:rPr>
        <w:t xml:space="preserve">rílohami a právnymi predpismi ako aj následkov takéhoto konania. Ak sa zmluvné </w:t>
      </w:r>
      <w:r w:rsidR="003A613B">
        <w:rPr>
          <w:rFonts w:ascii="Arial Narrow" w:eastAsia="Arial" w:hAnsi="Arial Narrow" w:cs="Arial"/>
        </w:rPr>
        <w:t>s</w:t>
      </w:r>
      <w:r w:rsidRPr="003202FC">
        <w:rPr>
          <w:rFonts w:ascii="Arial Narrow" w:eastAsia="Arial" w:hAnsi="Arial Narrow" w:cs="Arial"/>
        </w:rPr>
        <w:t>trany píso</w:t>
      </w:r>
      <w:r w:rsidR="004F6FA9" w:rsidRPr="003202FC">
        <w:rPr>
          <w:rFonts w:ascii="Arial Narrow" w:eastAsia="Arial" w:hAnsi="Arial Narrow" w:cs="Arial"/>
        </w:rPr>
        <w:t>mne nedohodnú inak, primeranou L</w:t>
      </w:r>
      <w:r w:rsidRPr="003202FC">
        <w:rPr>
          <w:rFonts w:ascii="Arial Narrow" w:eastAsia="Arial" w:hAnsi="Arial Narrow" w:cs="Arial"/>
        </w:rPr>
        <w:t xml:space="preserve">ehotou podľa predchádzajúcej vety je </w:t>
      </w:r>
      <w:r w:rsidR="001A21E8">
        <w:rPr>
          <w:rFonts w:ascii="Arial Narrow" w:eastAsia="Arial" w:hAnsi="Arial Narrow" w:cs="Arial"/>
        </w:rPr>
        <w:t>28</w:t>
      </w:r>
      <w:r w:rsidRPr="003202FC">
        <w:rPr>
          <w:rFonts w:ascii="Arial Narrow" w:eastAsia="Arial" w:hAnsi="Arial Narrow" w:cs="Arial"/>
        </w:rPr>
        <w:t xml:space="preserve"> </w:t>
      </w:r>
      <w:r w:rsidR="00FC7F8F" w:rsidRPr="003202FC">
        <w:rPr>
          <w:rFonts w:ascii="Arial Narrow" w:eastAsia="Arial" w:hAnsi="Arial Narrow" w:cs="Arial"/>
        </w:rPr>
        <w:t>(</w:t>
      </w:r>
      <w:r w:rsidR="001A21E8">
        <w:rPr>
          <w:rFonts w:ascii="Arial Narrow" w:eastAsia="Arial" w:hAnsi="Arial Narrow" w:cs="Arial"/>
        </w:rPr>
        <w:t>dvadsaťosem</w:t>
      </w:r>
      <w:r w:rsidR="00FC7F8F" w:rsidRPr="003202FC">
        <w:rPr>
          <w:rFonts w:ascii="Arial Narrow" w:eastAsia="Arial" w:hAnsi="Arial Narrow" w:cs="Arial"/>
        </w:rPr>
        <w:t xml:space="preserve">) </w:t>
      </w:r>
      <w:r w:rsidRPr="003202FC">
        <w:rPr>
          <w:rFonts w:ascii="Arial Narrow" w:eastAsia="Arial" w:hAnsi="Arial Narrow" w:cs="Arial"/>
        </w:rPr>
        <w:t xml:space="preserve">dní. </w:t>
      </w:r>
    </w:p>
    <w:p w:rsidR="00514E40" w:rsidRPr="003202FC" w:rsidRDefault="0052041A" w:rsidP="00514E40">
      <w:pPr>
        <w:spacing w:line="239" w:lineRule="auto"/>
        <w:rPr>
          <w:rFonts w:ascii="Arial Narrow" w:hAnsi="Arial Narrow"/>
          <w:sz w:val="20"/>
        </w:rPr>
      </w:pPr>
      <w:r w:rsidRPr="003202FC">
        <w:rPr>
          <w:rFonts w:ascii="Arial Narrow" w:eastAsia="Arial" w:hAnsi="Arial Narrow" w:cs="Arial"/>
        </w:rPr>
        <w:t>Odstúpenie od Zmluvy sa riadi</w:t>
      </w:r>
      <w:r w:rsidR="00514E40" w:rsidRPr="003202FC">
        <w:rPr>
          <w:rFonts w:ascii="Arial Narrow" w:eastAsia="Arial" w:hAnsi="Arial Narrow" w:cs="Arial"/>
        </w:rPr>
        <w:t xml:space="preserve"> ustanoveniami § 344 a nasl. Obchodného zákonníka, musí mať písomnú formu a musí byť doručené Zhotoviteľovi. Odstúpenie od Zmluvy je účinné dňom jeho doručenia Zhotoviteľovi.“</w:t>
      </w:r>
    </w:p>
    <w:p w:rsidR="00514E40" w:rsidRPr="003202FC" w:rsidRDefault="00514E40" w:rsidP="00514E40">
      <w:pPr>
        <w:rPr>
          <w:rFonts w:ascii="Arial Narrow" w:hAnsi="Arial Narrow"/>
          <w:sz w:val="20"/>
        </w:rPr>
      </w:pPr>
    </w:p>
    <w:p w:rsidR="00FC7F8F" w:rsidRPr="00982362" w:rsidRDefault="00514E40" w:rsidP="00F510BC">
      <w:pPr>
        <w:spacing w:line="236" w:lineRule="auto"/>
        <w:ind w:right="20"/>
        <w:rPr>
          <w:rFonts w:ascii="Arial Narrow" w:eastAsia="Arial" w:hAnsi="Arial Narrow" w:cs="Arial"/>
        </w:rPr>
      </w:pPr>
      <w:r w:rsidRPr="00B610A7">
        <w:rPr>
          <w:rFonts w:ascii="Arial Narrow" w:eastAsia="Arial" w:hAnsi="Arial Narrow" w:cs="Arial"/>
        </w:rPr>
        <w:t>V štvrtom odseku v druhej vete vymažte slovo „výpovede“ a nahraďte spojením</w:t>
      </w:r>
      <w:r w:rsidR="00F510BC" w:rsidRPr="00B610A7">
        <w:rPr>
          <w:rFonts w:ascii="Arial Narrow" w:eastAsia="Arial" w:hAnsi="Arial Narrow" w:cs="Arial"/>
        </w:rPr>
        <w:t xml:space="preserve">: </w:t>
      </w:r>
      <w:r w:rsidR="00FC7F8F" w:rsidRPr="00B610A7">
        <w:rPr>
          <w:rFonts w:ascii="Arial Narrow" w:eastAsia="Arial" w:hAnsi="Arial Narrow" w:cs="Arial"/>
        </w:rPr>
        <w:t>„odstúpenia</w:t>
      </w:r>
      <w:r w:rsidRPr="00B610A7">
        <w:rPr>
          <w:rFonts w:ascii="Arial Narrow" w:eastAsia="Arial" w:hAnsi="Arial Narrow" w:cs="Arial"/>
        </w:rPr>
        <w:t>"</w:t>
      </w:r>
      <w:r w:rsidR="00FC7F8F" w:rsidRPr="00B610A7">
        <w:rPr>
          <w:rFonts w:ascii="Arial Narrow" w:eastAsia="Arial" w:hAnsi="Arial Narrow" w:cs="Arial"/>
        </w:rPr>
        <w:t>.</w:t>
      </w:r>
    </w:p>
    <w:p w:rsidR="00F510BC" w:rsidRPr="00982362" w:rsidRDefault="00F510BC" w:rsidP="00F510BC">
      <w:pPr>
        <w:spacing w:line="236" w:lineRule="auto"/>
        <w:ind w:right="20"/>
        <w:rPr>
          <w:rFonts w:ascii="Arial Narrow" w:hAnsi="Arial Narrow"/>
          <w:sz w:val="20"/>
        </w:rPr>
      </w:pPr>
    </w:p>
    <w:p w:rsidR="0052041A" w:rsidRPr="00F21012" w:rsidRDefault="00B73BDF" w:rsidP="00B73BDF">
      <w:pPr>
        <w:rPr>
          <w:rFonts w:ascii="Arial Narrow" w:eastAsia="Arial" w:hAnsi="Arial Narrow" w:cs="Arial"/>
        </w:rPr>
      </w:pPr>
      <w:r w:rsidRPr="00982362">
        <w:rPr>
          <w:rFonts w:ascii="Arial Narrow" w:hAnsi="Arial Narrow" w:cs="Arial"/>
          <w:b/>
          <w:bCs/>
          <w:szCs w:val="22"/>
        </w:rPr>
        <w:t>Podčlánok</w:t>
      </w:r>
      <w:r w:rsidRPr="00982362">
        <w:rPr>
          <w:rFonts w:ascii="Arial Narrow" w:hAnsi="Arial Narrow" w:cs="Arial"/>
          <w:bCs/>
          <w:szCs w:val="22"/>
        </w:rPr>
        <w:t xml:space="preserve"> </w:t>
      </w:r>
      <w:r w:rsidRPr="00982362">
        <w:rPr>
          <w:rFonts w:ascii="Arial Narrow" w:hAnsi="Arial Narrow" w:cs="Arial"/>
          <w:b/>
          <w:bCs/>
          <w:szCs w:val="22"/>
        </w:rPr>
        <w:t>15.5.</w:t>
      </w:r>
      <w:r w:rsidRPr="00982362">
        <w:rPr>
          <w:rFonts w:ascii="Arial Narrow" w:hAnsi="Arial Narrow" w:cs="Arial"/>
          <w:bCs/>
          <w:szCs w:val="22"/>
        </w:rPr>
        <w:t xml:space="preserve"> </w:t>
      </w:r>
      <w:r w:rsidRPr="00982362">
        <w:rPr>
          <w:rFonts w:ascii="Arial Narrow" w:hAnsi="Arial Narrow" w:cs="Arial"/>
          <w:b/>
          <w:bCs/>
          <w:szCs w:val="22"/>
        </w:rPr>
        <w:t xml:space="preserve">Oprávnenie Objednávateľa odstúpiť od Zmluvy - </w:t>
      </w:r>
      <w:r w:rsidRPr="00982362">
        <w:rPr>
          <w:rFonts w:ascii="Arial Narrow" w:hAnsi="Arial Narrow" w:cs="Arial"/>
          <w:bCs/>
          <w:szCs w:val="22"/>
        </w:rPr>
        <w:t>p</w:t>
      </w:r>
      <w:r w:rsidRPr="00982362">
        <w:rPr>
          <w:rFonts w:ascii="Arial Narrow" w:eastAsia="Arial" w:hAnsi="Arial Narrow" w:cs="Arial"/>
        </w:rPr>
        <w:t xml:space="preserve">ôvodný text </w:t>
      </w:r>
      <w:r w:rsidR="00C31871">
        <w:rPr>
          <w:rFonts w:ascii="Arial Narrow" w:eastAsia="Arial" w:hAnsi="Arial Narrow" w:cs="Arial"/>
        </w:rPr>
        <w:t xml:space="preserve">v prvom odseku </w:t>
      </w:r>
      <w:r w:rsidR="00FC7F8F" w:rsidRPr="00982362">
        <w:rPr>
          <w:rFonts w:ascii="Arial Narrow" w:eastAsia="Arial" w:hAnsi="Arial Narrow" w:cs="Arial"/>
        </w:rPr>
        <w:t>P</w:t>
      </w:r>
      <w:r w:rsidR="0052041A" w:rsidRPr="00982362">
        <w:rPr>
          <w:rFonts w:ascii="Arial Narrow" w:eastAsia="Arial" w:hAnsi="Arial Narrow" w:cs="Arial"/>
        </w:rPr>
        <w:t xml:space="preserve">odčlánku sa ruší a </w:t>
      </w:r>
      <w:r w:rsidR="0052041A" w:rsidRPr="00F21012">
        <w:rPr>
          <w:rFonts w:ascii="Arial Narrow" w:eastAsia="Arial" w:hAnsi="Arial Narrow" w:cs="Arial"/>
        </w:rPr>
        <w:t>nahrádza nasledovným textom:</w:t>
      </w:r>
    </w:p>
    <w:p w:rsidR="003E519A" w:rsidRPr="00F21012" w:rsidRDefault="00C31871" w:rsidP="00F21012">
      <w:pPr>
        <w:autoSpaceDE w:val="0"/>
        <w:autoSpaceDN w:val="0"/>
        <w:adjustRightInd w:val="0"/>
        <w:rPr>
          <w:rFonts w:ascii="Arial Narrow" w:hAnsi="Arial Narrow" w:cs="CIDFont+F3"/>
          <w:szCs w:val="22"/>
          <w:lang w:eastAsia="sk-SK"/>
        </w:rPr>
      </w:pPr>
      <w:r w:rsidRPr="00F21012">
        <w:rPr>
          <w:rFonts w:ascii="Arial Narrow" w:hAnsi="Arial Narrow" w:cs="CIDFont+F3"/>
          <w:szCs w:val="22"/>
          <w:lang w:eastAsia="sk-SK"/>
        </w:rPr>
        <w:t xml:space="preserve">„Objednávateľ má nárok odstúpiť od Zmluvy kedykoľvek, aj bez udania dôvodu, doručením oznámenia o odstúpení Zhotoviteľovi. Odstúpenie nadobúda platnosť a účinnosť tak, ako je uvedené v </w:t>
      </w:r>
      <w:r w:rsidR="00F21012">
        <w:rPr>
          <w:rFonts w:ascii="Arial Narrow" w:hAnsi="Arial Narrow" w:cs="CIDFont+F3"/>
          <w:szCs w:val="22"/>
          <w:lang w:eastAsia="sk-SK"/>
        </w:rPr>
        <w:t>P</w:t>
      </w:r>
      <w:r w:rsidRPr="00F21012">
        <w:rPr>
          <w:rFonts w:ascii="Arial Narrow" w:hAnsi="Arial Narrow" w:cs="CIDFont+F3"/>
          <w:szCs w:val="22"/>
          <w:lang w:eastAsia="sk-SK"/>
        </w:rPr>
        <w:t>odčlánku 15.2.“</w:t>
      </w:r>
    </w:p>
    <w:p w:rsidR="003E519A" w:rsidRPr="003202FC" w:rsidRDefault="003E519A" w:rsidP="003E519A">
      <w:pPr>
        <w:pStyle w:val="Zkladntext"/>
        <w:spacing w:line="274" w:lineRule="exact"/>
        <w:jc w:val="both"/>
        <w:rPr>
          <w:rFonts w:ascii="Arial Narrow" w:hAnsi="Arial Narrow" w:cs="Arial"/>
          <w:szCs w:val="22"/>
        </w:rPr>
      </w:pPr>
    </w:p>
    <w:p w:rsidR="003E519A" w:rsidRPr="003202FC" w:rsidRDefault="003E519A" w:rsidP="003E519A">
      <w:pPr>
        <w:rPr>
          <w:rFonts w:ascii="Arial Narrow" w:hAnsi="Arial Narrow" w:cs="Arial"/>
          <w:bCs/>
          <w:szCs w:val="22"/>
        </w:rPr>
      </w:pPr>
      <w:r w:rsidRPr="003202FC">
        <w:rPr>
          <w:rFonts w:ascii="Arial Narrow" w:hAnsi="Arial Narrow" w:cs="Arial"/>
          <w:b/>
          <w:bCs/>
          <w:szCs w:val="22"/>
        </w:rPr>
        <w:t>Dopĺňa sa Podčlánok 15.6</w:t>
      </w:r>
      <w:r w:rsidRPr="003202FC">
        <w:rPr>
          <w:rFonts w:ascii="Arial Narrow" w:hAnsi="Arial Narrow" w:cs="Arial"/>
          <w:bCs/>
          <w:szCs w:val="22"/>
        </w:rPr>
        <w:t xml:space="preserve"> </w:t>
      </w:r>
      <w:r w:rsidRPr="003202FC">
        <w:rPr>
          <w:rFonts w:ascii="Arial Narrow" w:hAnsi="Arial Narrow" w:cs="Arial"/>
          <w:b/>
          <w:bCs/>
          <w:szCs w:val="22"/>
        </w:rPr>
        <w:t>Oprávnenie Objednávateľa vypovedať Zmluvu</w:t>
      </w:r>
      <w:r w:rsidRPr="003202FC">
        <w:rPr>
          <w:rFonts w:ascii="Arial Narrow" w:hAnsi="Arial Narrow" w:cs="Arial"/>
          <w:bCs/>
          <w:szCs w:val="22"/>
        </w:rPr>
        <w:t xml:space="preserve"> takto:</w:t>
      </w:r>
    </w:p>
    <w:p w:rsidR="0044198B" w:rsidRPr="003202FC" w:rsidRDefault="003E519A" w:rsidP="003E519A">
      <w:pPr>
        <w:rPr>
          <w:rFonts w:ascii="Arial Narrow" w:hAnsi="Arial Narrow" w:cs="Arial"/>
          <w:bCs/>
          <w:szCs w:val="22"/>
        </w:rPr>
      </w:pPr>
      <w:r w:rsidRPr="003202FC">
        <w:rPr>
          <w:rFonts w:ascii="Arial Narrow" w:hAnsi="Arial Narrow" w:cs="Arial"/>
          <w:bCs/>
          <w:szCs w:val="22"/>
        </w:rPr>
        <w:t xml:space="preserve">„Objednávateľ je oprávnený vypovedať túto Zmluvu z rovnakých dôvodov, z ktorých môže od </w:t>
      </w:r>
      <w:r w:rsidR="003A613B">
        <w:rPr>
          <w:rFonts w:ascii="Arial Narrow" w:hAnsi="Arial Narrow" w:cs="Arial"/>
          <w:bCs/>
          <w:szCs w:val="22"/>
        </w:rPr>
        <w:t>Z</w:t>
      </w:r>
      <w:r w:rsidRPr="003202FC">
        <w:rPr>
          <w:rFonts w:ascii="Arial Narrow" w:hAnsi="Arial Narrow" w:cs="Arial"/>
          <w:bCs/>
          <w:szCs w:val="22"/>
        </w:rPr>
        <w:t>mluvy aj odstúpiť. Výpovedná lehota sú 3 (tri) mesiace a začína plynúť prvým dňom mesiaca nasledujúcim po doručení výpovede Zhotoviteľovi.</w:t>
      </w:r>
    </w:p>
    <w:p w:rsidR="0052041A" w:rsidRPr="003202FC" w:rsidRDefault="0052041A" w:rsidP="0052041A">
      <w:pPr>
        <w:spacing w:line="238" w:lineRule="auto"/>
        <w:rPr>
          <w:rFonts w:ascii="Arial Narrow" w:hAnsi="Arial Narrow"/>
          <w:sz w:val="20"/>
        </w:rPr>
      </w:pPr>
      <w:r w:rsidRPr="003202FC">
        <w:rPr>
          <w:rFonts w:ascii="Arial Narrow" w:eastAsia="Arial" w:hAnsi="Arial Narrow" w:cs="Arial"/>
        </w:rPr>
        <w:t>Po uplynutí výpovednej lehoty bude Zhoto</w:t>
      </w:r>
      <w:r w:rsidR="002E5D50" w:rsidRPr="003202FC">
        <w:rPr>
          <w:rFonts w:ascii="Arial Narrow" w:eastAsia="Arial" w:hAnsi="Arial Narrow" w:cs="Arial"/>
        </w:rPr>
        <w:t>viteľ povinný postupovať podľa P</w:t>
      </w:r>
      <w:r w:rsidR="00761969" w:rsidRPr="003202FC">
        <w:rPr>
          <w:rFonts w:ascii="Arial Narrow" w:eastAsia="Arial" w:hAnsi="Arial Narrow" w:cs="Arial"/>
        </w:rPr>
        <w:t>odčl.</w:t>
      </w:r>
      <w:r w:rsidRPr="003202FC">
        <w:rPr>
          <w:rFonts w:ascii="Arial Narrow" w:eastAsia="Arial" w:hAnsi="Arial Narrow" w:cs="Arial"/>
        </w:rPr>
        <w:t xml:space="preserve"> 16.3 (</w:t>
      </w:r>
      <w:r w:rsidRPr="003202FC">
        <w:rPr>
          <w:rFonts w:ascii="Arial Narrow" w:eastAsia="Arial" w:hAnsi="Arial Narrow" w:cs="Arial"/>
          <w:i/>
          <w:iCs/>
        </w:rPr>
        <w:t>Ukončenie prác</w:t>
      </w:r>
      <w:r w:rsidRPr="003202FC">
        <w:rPr>
          <w:rFonts w:ascii="Arial Narrow" w:eastAsia="Arial" w:hAnsi="Arial Narrow" w:cs="Arial"/>
        </w:rPr>
        <w:t xml:space="preserve"> </w:t>
      </w:r>
      <w:r w:rsidRPr="003202FC">
        <w:rPr>
          <w:rFonts w:ascii="Arial Narrow" w:eastAsia="Arial" w:hAnsi="Arial Narrow" w:cs="Arial"/>
          <w:i/>
          <w:iCs/>
        </w:rPr>
        <w:t>a odstránenie Zariadenia Zhotoviteľa</w:t>
      </w:r>
      <w:r w:rsidRPr="003202FC">
        <w:rPr>
          <w:rFonts w:ascii="Arial Narrow" w:eastAsia="Arial" w:hAnsi="Arial Narrow" w:cs="Arial"/>
        </w:rPr>
        <w:t>) a bude mu</w:t>
      </w:r>
      <w:r w:rsidRPr="003202FC">
        <w:rPr>
          <w:rFonts w:ascii="Arial Narrow" w:eastAsia="Arial" w:hAnsi="Arial Narrow" w:cs="Arial"/>
          <w:i/>
          <w:iCs/>
        </w:rPr>
        <w:t xml:space="preserve"> </w:t>
      </w:r>
      <w:r w:rsidR="002E5D50" w:rsidRPr="003202FC">
        <w:rPr>
          <w:rFonts w:ascii="Arial Narrow" w:eastAsia="Arial" w:hAnsi="Arial Narrow" w:cs="Arial"/>
        </w:rPr>
        <w:t>zaplatené v súlade s</w:t>
      </w:r>
      <w:r w:rsidR="00761969" w:rsidRPr="003202FC">
        <w:rPr>
          <w:rFonts w:ascii="Arial Narrow" w:eastAsia="Arial" w:hAnsi="Arial Narrow" w:cs="Arial"/>
        </w:rPr>
        <w:t> </w:t>
      </w:r>
      <w:r w:rsidR="002E5D50" w:rsidRPr="003202FC">
        <w:rPr>
          <w:rFonts w:ascii="Arial Narrow" w:eastAsia="Arial" w:hAnsi="Arial Narrow" w:cs="Arial"/>
        </w:rPr>
        <w:t>P</w:t>
      </w:r>
      <w:r w:rsidR="00761969" w:rsidRPr="003202FC">
        <w:rPr>
          <w:rFonts w:ascii="Arial Narrow" w:eastAsia="Arial" w:hAnsi="Arial Narrow" w:cs="Arial"/>
        </w:rPr>
        <w:t>odčl.</w:t>
      </w:r>
      <w:r w:rsidRPr="003202FC">
        <w:rPr>
          <w:rFonts w:ascii="Arial Narrow" w:eastAsia="Arial" w:hAnsi="Arial Narrow" w:cs="Arial"/>
        </w:rPr>
        <w:t xml:space="preserve"> 19.6 (</w:t>
      </w:r>
      <w:r w:rsidRPr="003202FC">
        <w:rPr>
          <w:rFonts w:ascii="Arial Narrow" w:eastAsia="Arial" w:hAnsi="Arial Narrow" w:cs="Arial"/>
          <w:i/>
          <w:iCs/>
        </w:rPr>
        <w:t>Dobrovoľné</w:t>
      </w:r>
      <w:r w:rsidRPr="003202FC">
        <w:rPr>
          <w:rFonts w:ascii="Arial Narrow" w:eastAsia="Arial" w:hAnsi="Arial Narrow" w:cs="Arial"/>
        </w:rPr>
        <w:t xml:space="preserve"> </w:t>
      </w:r>
      <w:r w:rsidRPr="003202FC">
        <w:rPr>
          <w:rFonts w:ascii="Arial Narrow" w:eastAsia="Arial" w:hAnsi="Arial Narrow" w:cs="Arial"/>
          <w:i/>
          <w:iCs/>
        </w:rPr>
        <w:t>odstúpenie od Zmluvy, platba a uvoľnenie</w:t>
      </w:r>
      <w:r w:rsidRPr="003202FC">
        <w:rPr>
          <w:rFonts w:ascii="Arial Narrow" w:eastAsia="Arial" w:hAnsi="Arial Narrow" w:cs="Arial"/>
        </w:rPr>
        <w:t>).“</w:t>
      </w:r>
    </w:p>
    <w:p w:rsidR="00514E40" w:rsidRPr="003202FC" w:rsidRDefault="00514E40" w:rsidP="00F97C49">
      <w:pPr>
        <w:rPr>
          <w:rFonts w:ascii="Arial Narrow" w:hAnsi="Arial Narrow" w:cs="Arial"/>
          <w:bCs/>
          <w:szCs w:val="22"/>
        </w:rPr>
      </w:pPr>
    </w:p>
    <w:p w:rsidR="00800F23" w:rsidRPr="003202FC" w:rsidRDefault="00800F23" w:rsidP="00F17BCB">
      <w:pPr>
        <w:ind w:left="705" w:hanging="705"/>
        <w:rPr>
          <w:rFonts w:ascii="Arial Narrow" w:hAnsi="Arial Narrow" w:cs="Arial"/>
          <w:b/>
          <w:bCs/>
          <w:caps/>
          <w:szCs w:val="22"/>
        </w:rPr>
      </w:pPr>
      <w:r w:rsidRPr="003202FC">
        <w:rPr>
          <w:rFonts w:ascii="Arial Narrow" w:hAnsi="Arial Narrow" w:cs="Arial"/>
          <w:b/>
          <w:bCs/>
          <w:caps/>
          <w:szCs w:val="22"/>
        </w:rPr>
        <w:t xml:space="preserve">16. </w:t>
      </w:r>
      <w:r w:rsidRPr="003202FC">
        <w:rPr>
          <w:rFonts w:ascii="Arial Narrow" w:hAnsi="Arial Narrow" w:cs="Arial"/>
          <w:b/>
          <w:bCs/>
          <w:caps/>
          <w:szCs w:val="22"/>
        </w:rPr>
        <w:tab/>
        <w:t>p</w:t>
      </w:r>
      <w:r w:rsidR="0014034A" w:rsidRPr="003202FC">
        <w:rPr>
          <w:rFonts w:ascii="Arial Narrow" w:hAnsi="Arial Narrow" w:cs="Arial"/>
          <w:b/>
          <w:bCs/>
          <w:caps/>
          <w:szCs w:val="22"/>
        </w:rPr>
        <w:t>r</w:t>
      </w:r>
      <w:r w:rsidR="00AF17C2" w:rsidRPr="003202FC">
        <w:rPr>
          <w:rFonts w:ascii="Arial Narrow" w:hAnsi="Arial Narrow" w:cs="Arial"/>
          <w:b/>
          <w:bCs/>
          <w:caps/>
          <w:szCs w:val="22"/>
        </w:rPr>
        <w:t>erušenIE prÁC</w:t>
      </w:r>
      <w:r w:rsidRPr="003202FC">
        <w:rPr>
          <w:rFonts w:ascii="Arial Narrow" w:hAnsi="Arial Narrow" w:cs="Arial"/>
          <w:b/>
          <w:bCs/>
          <w:caps/>
          <w:szCs w:val="22"/>
        </w:rPr>
        <w:t xml:space="preserve"> </w:t>
      </w:r>
      <w:r w:rsidR="0014034A" w:rsidRPr="003202FC">
        <w:rPr>
          <w:rFonts w:ascii="Arial Narrow" w:hAnsi="Arial Narrow" w:cs="Arial"/>
          <w:b/>
          <w:bCs/>
          <w:caps/>
          <w:szCs w:val="22"/>
        </w:rPr>
        <w:t>a</w:t>
      </w:r>
      <w:r w:rsidR="00AF17C2" w:rsidRPr="003202FC">
        <w:rPr>
          <w:rFonts w:ascii="Arial Narrow" w:hAnsi="Arial Narrow" w:cs="Arial"/>
          <w:b/>
          <w:bCs/>
          <w:caps/>
          <w:szCs w:val="22"/>
        </w:rPr>
        <w:t xml:space="preserve"> odstÚPENIE</w:t>
      </w:r>
      <w:r w:rsidRPr="003202FC">
        <w:rPr>
          <w:rFonts w:ascii="Arial Narrow" w:hAnsi="Arial Narrow" w:cs="Arial"/>
          <w:b/>
          <w:bCs/>
          <w:caps/>
          <w:szCs w:val="22"/>
        </w:rPr>
        <w:t xml:space="preserve"> od </w:t>
      </w:r>
      <w:r w:rsidR="00840D57" w:rsidRPr="003202FC">
        <w:rPr>
          <w:rFonts w:ascii="Arial Narrow" w:hAnsi="Arial Narrow" w:cs="Arial"/>
          <w:b/>
          <w:bCs/>
          <w:caps/>
          <w:szCs w:val="22"/>
        </w:rPr>
        <w:t>Zmluvy</w:t>
      </w:r>
      <w:r w:rsidRPr="003202FC">
        <w:rPr>
          <w:rFonts w:ascii="Arial Narrow" w:hAnsi="Arial Narrow" w:cs="Arial"/>
          <w:b/>
          <w:bCs/>
          <w:caps/>
          <w:szCs w:val="22"/>
        </w:rPr>
        <w:t xml:space="preserve"> </w:t>
      </w:r>
      <w:r w:rsidR="0014034A" w:rsidRPr="003202FC">
        <w:rPr>
          <w:rFonts w:ascii="Arial Narrow" w:hAnsi="Arial Narrow" w:cs="Arial"/>
          <w:b/>
          <w:bCs/>
          <w:caps/>
          <w:szCs w:val="22"/>
        </w:rPr>
        <w:t>zo</w:t>
      </w:r>
      <w:r w:rsidRPr="003202FC">
        <w:rPr>
          <w:rFonts w:ascii="Arial Narrow" w:hAnsi="Arial Narrow" w:cs="Arial"/>
          <w:b/>
          <w:bCs/>
          <w:caps/>
          <w:szCs w:val="22"/>
        </w:rPr>
        <w:t xml:space="preserve"> strany </w:t>
      </w:r>
      <w:r w:rsidR="00DC2788" w:rsidRPr="003202FC">
        <w:rPr>
          <w:rFonts w:ascii="Arial Narrow" w:hAnsi="Arial Narrow" w:cs="Arial"/>
          <w:b/>
          <w:bCs/>
          <w:caps/>
          <w:szCs w:val="22"/>
        </w:rPr>
        <w:t>Zhotoviteľ</w:t>
      </w:r>
      <w:r w:rsidR="0024518E" w:rsidRPr="003202FC">
        <w:rPr>
          <w:rFonts w:ascii="Arial Narrow" w:hAnsi="Arial Narrow" w:cs="Arial"/>
          <w:b/>
          <w:bCs/>
          <w:caps/>
          <w:szCs w:val="22"/>
        </w:rPr>
        <w:t>a</w:t>
      </w:r>
    </w:p>
    <w:p w:rsidR="00800F23" w:rsidRPr="003202FC" w:rsidRDefault="00800F23" w:rsidP="00800F23">
      <w:pPr>
        <w:rPr>
          <w:rFonts w:ascii="Arial Narrow" w:hAnsi="Arial Narrow" w:cs="Arial"/>
          <w:bCs/>
          <w:szCs w:val="22"/>
        </w:rPr>
      </w:pPr>
      <w:r w:rsidRPr="003202FC">
        <w:rPr>
          <w:rFonts w:ascii="Arial Narrow" w:hAnsi="Arial Narrow" w:cs="Arial"/>
          <w:bCs/>
          <w:szCs w:val="22"/>
        </w:rPr>
        <w:t>V </w:t>
      </w:r>
      <w:r w:rsidR="004D11A9" w:rsidRPr="003202FC">
        <w:rPr>
          <w:rFonts w:ascii="Arial Narrow" w:hAnsi="Arial Narrow" w:cs="Arial"/>
          <w:b/>
          <w:szCs w:val="22"/>
        </w:rPr>
        <w:t>P</w:t>
      </w:r>
      <w:r w:rsidR="009C4032" w:rsidRPr="003202FC">
        <w:rPr>
          <w:rFonts w:ascii="Arial Narrow" w:hAnsi="Arial Narrow" w:cs="Arial"/>
          <w:b/>
          <w:szCs w:val="22"/>
        </w:rPr>
        <w:t>odč</w:t>
      </w:r>
      <w:r w:rsidR="00AF17C2" w:rsidRPr="003202FC">
        <w:rPr>
          <w:rFonts w:ascii="Arial Narrow" w:hAnsi="Arial Narrow" w:cs="Arial"/>
          <w:b/>
          <w:szCs w:val="22"/>
        </w:rPr>
        <w:t>lánku 16.3 Ukončenie prác</w:t>
      </w:r>
      <w:r w:rsidRPr="003202FC">
        <w:rPr>
          <w:rFonts w:ascii="Arial Narrow" w:hAnsi="Arial Narrow" w:cs="Arial"/>
          <w:b/>
          <w:szCs w:val="22"/>
        </w:rPr>
        <w:t xml:space="preserve"> a </w:t>
      </w:r>
      <w:r w:rsidR="0014034A" w:rsidRPr="003202FC">
        <w:rPr>
          <w:rFonts w:ascii="Arial Narrow" w:hAnsi="Arial Narrow" w:cs="Arial"/>
          <w:b/>
          <w:szCs w:val="22"/>
        </w:rPr>
        <w:t>odstráne</w:t>
      </w:r>
      <w:r w:rsidR="00AF17C2" w:rsidRPr="003202FC">
        <w:rPr>
          <w:rFonts w:ascii="Arial Narrow" w:hAnsi="Arial Narrow" w:cs="Arial"/>
          <w:b/>
          <w:szCs w:val="22"/>
        </w:rPr>
        <w:t xml:space="preserve">nie </w:t>
      </w:r>
      <w:r w:rsidR="00BD4657" w:rsidRPr="003202FC">
        <w:rPr>
          <w:rFonts w:ascii="Arial Narrow" w:hAnsi="Arial Narrow" w:cs="Arial"/>
          <w:b/>
          <w:szCs w:val="22"/>
        </w:rPr>
        <w:t>Z</w:t>
      </w:r>
      <w:r w:rsidR="002E35F7" w:rsidRPr="003202FC">
        <w:rPr>
          <w:rFonts w:ascii="Arial Narrow" w:hAnsi="Arial Narrow" w:cs="Arial"/>
          <w:b/>
          <w:szCs w:val="22"/>
        </w:rPr>
        <w:t>ariadení</w:t>
      </w:r>
      <w:r w:rsidRPr="003202FC">
        <w:rPr>
          <w:rFonts w:ascii="Arial Narrow" w:hAnsi="Arial Narrow" w:cs="Arial"/>
          <w:b/>
          <w:szCs w:val="22"/>
        </w:rPr>
        <w:t xml:space="preserve"> </w:t>
      </w:r>
      <w:r w:rsidR="00DC2788" w:rsidRPr="003202FC">
        <w:rPr>
          <w:rFonts w:ascii="Arial Narrow" w:hAnsi="Arial Narrow" w:cs="Arial"/>
          <w:b/>
          <w:szCs w:val="22"/>
        </w:rPr>
        <w:t>Zhotoviteľ</w:t>
      </w:r>
      <w:r w:rsidR="0024518E" w:rsidRPr="003202FC">
        <w:rPr>
          <w:rFonts w:ascii="Arial Narrow" w:hAnsi="Arial Narrow" w:cs="Arial"/>
          <w:b/>
          <w:szCs w:val="22"/>
        </w:rPr>
        <w:t>a</w:t>
      </w:r>
      <w:r w:rsidRPr="003202FC">
        <w:rPr>
          <w:rFonts w:ascii="Arial Narrow" w:hAnsi="Arial Narrow" w:cs="Arial"/>
          <w:bCs/>
          <w:szCs w:val="22"/>
        </w:rPr>
        <w:t xml:space="preserve"> </w:t>
      </w:r>
      <w:r w:rsidR="0014034A" w:rsidRPr="003202FC">
        <w:rPr>
          <w:rFonts w:ascii="Arial Narrow" w:hAnsi="Arial Narrow" w:cs="Arial"/>
          <w:bCs/>
          <w:szCs w:val="22"/>
        </w:rPr>
        <w:t>sa</w:t>
      </w:r>
      <w:r w:rsidRPr="003202FC">
        <w:rPr>
          <w:rFonts w:ascii="Arial Narrow" w:hAnsi="Arial Narrow" w:cs="Arial"/>
          <w:bCs/>
          <w:szCs w:val="22"/>
        </w:rPr>
        <w:t xml:space="preserve"> v bod</w:t>
      </w:r>
      <w:r w:rsidR="0014034A" w:rsidRPr="003202FC">
        <w:rPr>
          <w:rFonts w:ascii="Arial Narrow" w:hAnsi="Arial Narrow" w:cs="Arial"/>
          <w:bCs/>
          <w:szCs w:val="22"/>
        </w:rPr>
        <w:t>e</w:t>
      </w:r>
      <w:r w:rsidRPr="003202FC">
        <w:rPr>
          <w:rFonts w:ascii="Arial Narrow" w:hAnsi="Arial Narrow" w:cs="Arial"/>
          <w:bCs/>
          <w:szCs w:val="22"/>
        </w:rPr>
        <w:t xml:space="preserve"> b) slovo „</w:t>
      </w:r>
      <w:r w:rsidR="0014034A" w:rsidRPr="003202FC">
        <w:rPr>
          <w:rFonts w:ascii="Arial Narrow" w:hAnsi="Arial Narrow" w:cs="Arial"/>
          <w:bCs/>
          <w:szCs w:val="22"/>
        </w:rPr>
        <w:t>ďalš</w:t>
      </w:r>
      <w:r w:rsidRPr="003202FC">
        <w:rPr>
          <w:rFonts w:ascii="Arial Narrow" w:hAnsi="Arial Narrow" w:cs="Arial"/>
          <w:bCs/>
          <w:szCs w:val="22"/>
        </w:rPr>
        <w:t xml:space="preserve">í“ </w:t>
      </w:r>
      <w:r w:rsidR="0014034A" w:rsidRPr="003202FC">
        <w:rPr>
          <w:rFonts w:ascii="Arial Narrow" w:hAnsi="Arial Narrow" w:cs="Arial"/>
          <w:bCs/>
          <w:szCs w:val="22"/>
        </w:rPr>
        <w:t>nahradz</w:t>
      </w:r>
      <w:r w:rsidRPr="003202FC">
        <w:rPr>
          <w:rFonts w:ascii="Arial Narrow" w:hAnsi="Arial Narrow" w:cs="Arial"/>
          <w:bCs/>
          <w:szCs w:val="22"/>
        </w:rPr>
        <w:t>uje slov</w:t>
      </w:r>
      <w:r w:rsidR="0014034A" w:rsidRPr="003202FC">
        <w:rPr>
          <w:rFonts w:ascii="Arial Narrow" w:hAnsi="Arial Narrow" w:cs="Arial"/>
          <w:bCs/>
          <w:szCs w:val="22"/>
        </w:rPr>
        <w:t>om</w:t>
      </w:r>
      <w:r w:rsidRPr="003202FC">
        <w:rPr>
          <w:rFonts w:ascii="Arial Narrow" w:hAnsi="Arial Narrow" w:cs="Arial"/>
          <w:bCs/>
          <w:szCs w:val="22"/>
        </w:rPr>
        <w:t xml:space="preserve"> „</w:t>
      </w:r>
      <w:r w:rsidR="0014034A" w:rsidRPr="003202FC">
        <w:rPr>
          <w:rFonts w:ascii="Arial Narrow" w:hAnsi="Arial Narrow" w:cs="Arial"/>
          <w:bCs/>
          <w:szCs w:val="22"/>
        </w:rPr>
        <w:t>všetky</w:t>
      </w:r>
      <w:r w:rsidRPr="003202FC">
        <w:rPr>
          <w:rFonts w:ascii="Arial Narrow" w:hAnsi="Arial Narrow" w:cs="Arial"/>
          <w:bCs/>
          <w:szCs w:val="22"/>
        </w:rPr>
        <w:t>“.</w:t>
      </w:r>
    </w:p>
    <w:p w:rsidR="00EE7A8B" w:rsidRPr="003202FC" w:rsidRDefault="00EE7A8B" w:rsidP="00800F23">
      <w:pPr>
        <w:rPr>
          <w:rFonts w:ascii="Arial Narrow" w:hAnsi="Arial Narrow" w:cs="Arial"/>
          <w:bCs/>
          <w:szCs w:val="22"/>
        </w:rPr>
      </w:pPr>
    </w:p>
    <w:p w:rsidR="00800F23" w:rsidRPr="003202FC" w:rsidRDefault="00800F23" w:rsidP="00800F23">
      <w:pPr>
        <w:rPr>
          <w:rFonts w:ascii="Arial Narrow" w:hAnsi="Arial Narrow" w:cs="Arial"/>
          <w:b/>
          <w:bCs/>
          <w:caps/>
          <w:szCs w:val="22"/>
        </w:rPr>
      </w:pPr>
      <w:r w:rsidRPr="003202FC">
        <w:rPr>
          <w:rFonts w:ascii="Arial Narrow" w:hAnsi="Arial Narrow" w:cs="Arial"/>
          <w:b/>
          <w:bCs/>
          <w:caps/>
          <w:szCs w:val="22"/>
        </w:rPr>
        <w:t>17.</w:t>
      </w:r>
      <w:r w:rsidRPr="003202FC">
        <w:rPr>
          <w:rFonts w:ascii="Arial Narrow" w:hAnsi="Arial Narrow" w:cs="Arial"/>
          <w:b/>
          <w:bCs/>
          <w:caps/>
          <w:szCs w:val="22"/>
        </w:rPr>
        <w:tab/>
        <w:t xml:space="preserve">Riziko a </w:t>
      </w:r>
      <w:r w:rsidR="0014034A" w:rsidRPr="003202FC">
        <w:rPr>
          <w:rFonts w:ascii="Arial Narrow" w:hAnsi="Arial Narrow" w:cs="Arial"/>
          <w:b/>
          <w:bCs/>
          <w:caps/>
          <w:szCs w:val="22"/>
        </w:rPr>
        <w:t>zodpovednosť</w:t>
      </w:r>
    </w:p>
    <w:p w:rsidR="00800F23" w:rsidRPr="003202FC" w:rsidRDefault="0014034A" w:rsidP="00800F23">
      <w:pPr>
        <w:rPr>
          <w:rFonts w:ascii="Arial Narrow" w:hAnsi="Arial Narrow" w:cs="Arial"/>
          <w:bCs/>
          <w:iCs/>
          <w:szCs w:val="22"/>
        </w:rPr>
      </w:pPr>
      <w:r w:rsidRPr="003202FC">
        <w:rPr>
          <w:rFonts w:ascii="Arial Narrow" w:hAnsi="Arial Narrow" w:cs="Arial"/>
          <w:bCs/>
          <w:iCs/>
          <w:szCs w:val="22"/>
        </w:rPr>
        <w:t>Pôvod</w:t>
      </w:r>
      <w:r w:rsidR="00AF17C2" w:rsidRPr="003202FC">
        <w:rPr>
          <w:rFonts w:ascii="Arial Narrow" w:hAnsi="Arial Narrow" w:cs="Arial"/>
          <w:bCs/>
          <w:iCs/>
          <w:szCs w:val="22"/>
        </w:rPr>
        <w:t>né</w:t>
      </w:r>
      <w:r w:rsidR="00800F23" w:rsidRPr="003202FC">
        <w:rPr>
          <w:rFonts w:ascii="Arial Narrow" w:hAnsi="Arial Narrow" w:cs="Arial"/>
          <w:bCs/>
          <w:iCs/>
          <w:szCs w:val="22"/>
        </w:rPr>
        <w:t xml:space="preserve"> zn</w:t>
      </w:r>
      <w:r w:rsidRPr="003202FC">
        <w:rPr>
          <w:rFonts w:ascii="Arial Narrow" w:hAnsi="Arial Narrow" w:cs="Arial"/>
          <w:bCs/>
          <w:iCs/>
          <w:szCs w:val="22"/>
        </w:rPr>
        <w:t>e</w:t>
      </w:r>
      <w:r w:rsidR="00800F23" w:rsidRPr="003202FC">
        <w:rPr>
          <w:rFonts w:ascii="Arial Narrow" w:hAnsi="Arial Narrow" w:cs="Arial"/>
          <w:bCs/>
          <w:iCs/>
          <w:szCs w:val="22"/>
        </w:rPr>
        <w:t>n</w:t>
      </w:r>
      <w:r w:rsidR="00AF17C2" w:rsidRPr="003202FC">
        <w:rPr>
          <w:rFonts w:ascii="Arial Narrow" w:hAnsi="Arial Narrow" w:cs="Arial"/>
          <w:bCs/>
          <w:iCs/>
          <w:szCs w:val="22"/>
        </w:rPr>
        <w:t>ie</w:t>
      </w:r>
      <w:r w:rsidR="004D11A9" w:rsidRPr="003202FC">
        <w:rPr>
          <w:rFonts w:ascii="Arial Narrow" w:hAnsi="Arial Narrow" w:cs="Arial"/>
          <w:b/>
          <w:bCs/>
          <w:iCs/>
          <w:szCs w:val="22"/>
        </w:rPr>
        <w:t xml:space="preserve"> P</w:t>
      </w:r>
      <w:r w:rsidR="009C4032" w:rsidRPr="003202FC">
        <w:rPr>
          <w:rFonts w:ascii="Arial Narrow" w:hAnsi="Arial Narrow" w:cs="Arial"/>
          <w:b/>
          <w:bCs/>
          <w:iCs/>
          <w:szCs w:val="22"/>
        </w:rPr>
        <w:t>odč</w:t>
      </w:r>
      <w:r w:rsidR="002E35F7" w:rsidRPr="003202FC">
        <w:rPr>
          <w:rFonts w:ascii="Arial Narrow" w:hAnsi="Arial Narrow" w:cs="Arial"/>
          <w:b/>
          <w:bCs/>
          <w:iCs/>
          <w:szCs w:val="22"/>
        </w:rPr>
        <w:t>lánku 17.1. Náhrada</w:t>
      </w:r>
      <w:r w:rsidR="00800F23" w:rsidRPr="003202FC">
        <w:rPr>
          <w:rFonts w:ascii="Arial Narrow" w:hAnsi="Arial Narrow" w:cs="Arial"/>
          <w:b/>
          <w:bCs/>
          <w:iCs/>
          <w:szCs w:val="22"/>
        </w:rPr>
        <w:t xml:space="preserve"> šk</w:t>
      </w:r>
      <w:r w:rsidR="002E35F7" w:rsidRPr="003202FC">
        <w:rPr>
          <w:rFonts w:ascii="Arial Narrow" w:hAnsi="Arial Narrow" w:cs="Arial"/>
          <w:b/>
          <w:bCs/>
          <w:iCs/>
          <w:szCs w:val="22"/>
        </w:rPr>
        <w:t>ody</w:t>
      </w:r>
      <w:r w:rsidR="00800F23" w:rsidRPr="003202FC">
        <w:rPr>
          <w:rFonts w:ascii="Arial Narrow" w:hAnsi="Arial Narrow" w:cs="Arial"/>
          <w:b/>
          <w:bCs/>
          <w:iCs/>
          <w:szCs w:val="22"/>
        </w:rPr>
        <w:t xml:space="preserve"> </w:t>
      </w:r>
      <w:r w:rsidRPr="003202FC">
        <w:rPr>
          <w:rFonts w:ascii="Arial Narrow" w:hAnsi="Arial Narrow" w:cs="Arial"/>
          <w:bCs/>
          <w:iCs/>
          <w:szCs w:val="22"/>
        </w:rPr>
        <w:t>sa</w:t>
      </w:r>
      <w:r w:rsidR="00800F23" w:rsidRPr="003202FC">
        <w:rPr>
          <w:rFonts w:ascii="Arial Narrow" w:hAnsi="Arial Narrow" w:cs="Arial"/>
          <w:bCs/>
          <w:iCs/>
          <w:szCs w:val="22"/>
        </w:rPr>
        <w:t xml:space="preserve"> </w:t>
      </w:r>
      <w:r w:rsidR="00DA35D4" w:rsidRPr="003202FC">
        <w:rPr>
          <w:rFonts w:ascii="Arial Narrow" w:hAnsi="Arial Narrow" w:cs="Arial"/>
          <w:bCs/>
          <w:iCs/>
          <w:szCs w:val="22"/>
        </w:rPr>
        <w:t xml:space="preserve">vypúšťa </w:t>
      </w:r>
      <w:r w:rsidR="00800F23" w:rsidRPr="003202FC">
        <w:rPr>
          <w:rFonts w:ascii="Arial Narrow" w:hAnsi="Arial Narrow" w:cs="Arial"/>
          <w:bCs/>
          <w:iCs/>
          <w:szCs w:val="22"/>
        </w:rPr>
        <w:t xml:space="preserve">a </w:t>
      </w:r>
      <w:r w:rsidRPr="003202FC">
        <w:rPr>
          <w:rFonts w:ascii="Arial Narrow" w:hAnsi="Arial Narrow" w:cs="Arial"/>
          <w:bCs/>
          <w:iCs/>
          <w:szCs w:val="22"/>
        </w:rPr>
        <w:t>nahradz</w:t>
      </w:r>
      <w:r w:rsidR="00800F23" w:rsidRPr="003202FC">
        <w:rPr>
          <w:rFonts w:ascii="Arial Narrow" w:hAnsi="Arial Narrow" w:cs="Arial"/>
          <w:bCs/>
          <w:iCs/>
          <w:szCs w:val="22"/>
        </w:rPr>
        <w:t xml:space="preserve">uje </w:t>
      </w:r>
      <w:r w:rsidRPr="003202FC">
        <w:rPr>
          <w:rFonts w:ascii="Arial Narrow" w:hAnsi="Arial Narrow" w:cs="Arial"/>
          <w:bCs/>
          <w:iCs/>
          <w:szCs w:val="22"/>
        </w:rPr>
        <w:t>sa</w:t>
      </w:r>
      <w:r w:rsidR="00800F23" w:rsidRPr="003202FC">
        <w:rPr>
          <w:rFonts w:ascii="Arial Narrow" w:hAnsi="Arial Narrow" w:cs="Arial"/>
          <w:bCs/>
          <w:iCs/>
          <w:szCs w:val="22"/>
        </w:rPr>
        <w:t xml:space="preserve"> takto:</w:t>
      </w:r>
    </w:p>
    <w:p w:rsidR="00D87AD7" w:rsidRPr="00982362" w:rsidRDefault="00800F23" w:rsidP="00D87AD7">
      <w:pPr>
        <w:rPr>
          <w:rFonts w:ascii="Arial Narrow" w:hAnsi="Arial Narrow" w:cs="Arial"/>
          <w:bCs/>
          <w:iCs/>
          <w:szCs w:val="22"/>
        </w:rPr>
      </w:pPr>
      <w:r w:rsidRPr="003202FC">
        <w:rPr>
          <w:rFonts w:ascii="Arial Narrow" w:hAnsi="Arial Narrow" w:cs="Arial"/>
          <w:bCs/>
          <w:iCs/>
          <w:szCs w:val="22"/>
        </w:rPr>
        <w:t>„P</w:t>
      </w:r>
      <w:r w:rsidR="0014034A" w:rsidRPr="003202FC">
        <w:rPr>
          <w:rFonts w:ascii="Arial Narrow" w:hAnsi="Arial Narrow" w:cs="Arial"/>
          <w:bCs/>
          <w:iCs/>
          <w:szCs w:val="22"/>
        </w:rPr>
        <w:t>r</w:t>
      </w:r>
      <w:r w:rsidRPr="003202FC">
        <w:rPr>
          <w:rFonts w:ascii="Arial Narrow" w:hAnsi="Arial Narrow" w:cs="Arial"/>
          <w:bCs/>
          <w:iCs/>
          <w:szCs w:val="22"/>
        </w:rPr>
        <w:t>i spln</w:t>
      </w:r>
      <w:r w:rsidR="0014034A" w:rsidRPr="003202FC">
        <w:rPr>
          <w:rFonts w:ascii="Arial Narrow" w:hAnsi="Arial Narrow" w:cs="Arial"/>
          <w:bCs/>
          <w:iCs/>
          <w:szCs w:val="22"/>
        </w:rPr>
        <w:t>e</w:t>
      </w:r>
      <w:r w:rsidRPr="003202FC">
        <w:rPr>
          <w:rFonts w:ascii="Arial Narrow" w:hAnsi="Arial Narrow" w:cs="Arial"/>
          <w:bCs/>
          <w:iCs/>
          <w:szCs w:val="22"/>
        </w:rPr>
        <w:t xml:space="preserve">ní </w:t>
      </w:r>
      <w:r w:rsidR="0014034A" w:rsidRPr="003202FC">
        <w:rPr>
          <w:rFonts w:ascii="Arial Narrow" w:hAnsi="Arial Narrow" w:cs="Arial"/>
          <w:bCs/>
          <w:iCs/>
          <w:szCs w:val="22"/>
        </w:rPr>
        <w:t>podmienok</w:t>
      </w:r>
      <w:r w:rsidRPr="003202FC">
        <w:rPr>
          <w:rFonts w:ascii="Arial Narrow" w:hAnsi="Arial Narrow" w:cs="Arial"/>
          <w:bCs/>
          <w:iCs/>
          <w:szCs w:val="22"/>
        </w:rPr>
        <w:t xml:space="preserve"> </w:t>
      </w:r>
      <w:r w:rsidR="00AF17C2" w:rsidRPr="003202FC">
        <w:rPr>
          <w:rFonts w:ascii="Arial Narrow" w:hAnsi="Arial Narrow" w:cs="Arial"/>
          <w:bCs/>
          <w:iCs/>
          <w:szCs w:val="22"/>
        </w:rPr>
        <w:t>z</w:t>
      </w:r>
      <w:r w:rsidRPr="003202FC">
        <w:rPr>
          <w:rFonts w:ascii="Arial Narrow" w:hAnsi="Arial Narrow" w:cs="Arial"/>
          <w:bCs/>
          <w:iCs/>
          <w:szCs w:val="22"/>
        </w:rPr>
        <w:t>odpov</w:t>
      </w:r>
      <w:r w:rsidR="0014034A" w:rsidRPr="003202FC">
        <w:rPr>
          <w:rFonts w:ascii="Arial Narrow" w:hAnsi="Arial Narrow" w:cs="Arial"/>
          <w:bCs/>
          <w:iCs/>
          <w:szCs w:val="22"/>
        </w:rPr>
        <w:t>e</w:t>
      </w:r>
      <w:r w:rsidRPr="003202FC">
        <w:rPr>
          <w:rFonts w:ascii="Arial Narrow" w:hAnsi="Arial Narrow" w:cs="Arial"/>
          <w:bCs/>
          <w:iCs/>
          <w:szCs w:val="22"/>
        </w:rPr>
        <w:t xml:space="preserve">dnosti za škodu </w:t>
      </w:r>
      <w:r w:rsidR="0014034A" w:rsidRPr="003202FC">
        <w:rPr>
          <w:rFonts w:ascii="Arial Narrow" w:hAnsi="Arial Narrow" w:cs="Arial"/>
          <w:bCs/>
          <w:iCs/>
          <w:szCs w:val="22"/>
        </w:rPr>
        <w:t>podľa</w:t>
      </w:r>
      <w:r w:rsidRPr="003202FC">
        <w:rPr>
          <w:rFonts w:ascii="Arial Narrow" w:hAnsi="Arial Narrow" w:cs="Arial"/>
          <w:bCs/>
          <w:iCs/>
          <w:szCs w:val="22"/>
        </w:rPr>
        <w:t xml:space="preserve"> ust. §</w:t>
      </w:r>
      <w:r w:rsidR="004D11A9" w:rsidRPr="003202FC">
        <w:rPr>
          <w:rFonts w:ascii="Arial Narrow" w:hAnsi="Arial Narrow" w:cs="Arial"/>
          <w:bCs/>
          <w:iCs/>
          <w:szCs w:val="22"/>
        </w:rPr>
        <w:t xml:space="preserve"> </w:t>
      </w:r>
      <w:r w:rsidRPr="003202FC">
        <w:rPr>
          <w:rFonts w:ascii="Arial Narrow" w:hAnsi="Arial Narrow" w:cs="Arial"/>
          <w:bCs/>
          <w:iCs/>
          <w:szCs w:val="22"/>
        </w:rPr>
        <w:t xml:space="preserve">373 a násl. </w:t>
      </w:r>
      <w:r w:rsidR="0014034A" w:rsidRPr="003202FC">
        <w:rPr>
          <w:rFonts w:ascii="Arial Narrow" w:hAnsi="Arial Narrow" w:cs="Arial"/>
          <w:bCs/>
          <w:iCs/>
          <w:szCs w:val="22"/>
        </w:rPr>
        <w:t>Obchodného</w:t>
      </w:r>
      <w:r w:rsidRPr="003202FC">
        <w:rPr>
          <w:rFonts w:ascii="Arial Narrow" w:hAnsi="Arial Narrow" w:cs="Arial"/>
          <w:bCs/>
          <w:iCs/>
          <w:szCs w:val="22"/>
        </w:rPr>
        <w:t xml:space="preserve"> </w:t>
      </w:r>
      <w:r w:rsidR="0014034A" w:rsidRPr="003202FC">
        <w:rPr>
          <w:rFonts w:ascii="Arial Narrow" w:hAnsi="Arial Narrow" w:cs="Arial"/>
          <w:bCs/>
          <w:iCs/>
          <w:szCs w:val="22"/>
        </w:rPr>
        <w:t>zákonník</w:t>
      </w:r>
      <w:r w:rsidR="00AF17C2" w:rsidRPr="003202FC">
        <w:rPr>
          <w:rFonts w:ascii="Arial Narrow" w:hAnsi="Arial Narrow" w:cs="Arial"/>
          <w:bCs/>
          <w:iCs/>
          <w:szCs w:val="22"/>
        </w:rPr>
        <w:t>a</w:t>
      </w:r>
      <w:r w:rsidRPr="003202FC">
        <w:rPr>
          <w:rFonts w:ascii="Arial Narrow" w:hAnsi="Arial Narrow" w:cs="Arial"/>
          <w:bCs/>
          <w:iCs/>
          <w:szCs w:val="22"/>
        </w:rPr>
        <w:t xml:space="preserve"> strana </w:t>
      </w:r>
      <w:r w:rsidR="00840D57" w:rsidRPr="003202FC">
        <w:rPr>
          <w:rFonts w:ascii="Arial Narrow" w:hAnsi="Arial Narrow" w:cs="Arial"/>
          <w:bCs/>
          <w:iCs/>
          <w:szCs w:val="22"/>
        </w:rPr>
        <w:t>Zmluvy</w:t>
      </w:r>
      <w:r w:rsidR="00DA35D4" w:rsidRPr="003202FC">
        <w:rPr>
          <w:rFonts w:ascii="Arial Narrow" w:hAnsi="Arial Narrow" w:cs="Arial"/>
          <w:bCs/>
          <w:iCs/>
          <w:szCs w:val="22"/>
        </w:rPr>
        <w:t xml:space="preserve"> o </w:t>
      </w:r>
      <w:r w:rsidR="00AC1FBD" w:rsidRPr="003202FC">
        <w:rPr>
          <w:rFonts w:ascii="Arial Narrow" w:hAnsi="Arial Narrow" w:cs="Arial"/>
          <w:bCs/>
          <w:iCs/>
          <w:szCs w:val="22"/>
        </w:rPr>
        <w:t>Dielo</w:t>
      </w:r>
      <w:r w:rsidRPr="003202FC">
        <w:rPr>
          <w:rFonts w:ascii="Arial Narrow" w:hAnsi="Arial Narrow" w:cs="Arial"/>
          <w:bCs/>
          <w:iCs/>
          <w:szCs w:val="22"/>
        </w:rPr>
        <w:t>,</w:t>
      </w:r>
      <w:r w:rsidR="0014034A" w:rsidRPr="003202FC">
        <w:rPr>
          <w:rFonts w:ascii="Arial Narrow" w:hAnsi="Arial Narrow" w:cs="Arial"/>
          <w:bCs/>
          <w:iCs/>
          <w:szCs w:val="22"/>
        </w:rPr>
        <w:t xml:space="preserve"> ktor</w:t>
      </w:r>
      <w:r w:rsidRPr="003202FC">
        <w:rPr>
          <w:rFonts w:ascii="Arial Narrow" w:hAnsi="Arial Narrow" w:cs="Arial"/>
          <w:bCs/>
          <w:iCs/>
          <w:szCs w:val="22"/>
        </w:rPr>
        <w:t xml:space="preserve">á za vznik škody </w:t>
      </w:r>
      <w:r w:rsidR="0014034A" w:rsidRPr="003202FC">
        <w:rPr>
          <w:rFonts w:ascii="Arial Narrow" w:hAnsi="Arial Narrow" w:cs="Arial"/>
          <w:bCs/>
          <w:iCs/>
          <w:szCs w:val="22"/>
        </w:rPr>
        <w:t>podľa</w:t>
      </w:r>
      <w:r w:rsidR="00EF64E8" w:rsidRPr="003202FC">
        <w:rPr>
          <w:rFonts w:ascii="Arial Narrow" w:hAnsi="Arial Narrow" w:cs="Arial"/>
          <w:bCs/>
          <w:iCs/>
          <w:szCs w:val="22"/>
        </w:rPr>
        <w:t xml:space="preserve"> uvedeného </w:t>
      </w:r>
      <w:r w:rsidR="00AF17C2" w:rsidRPr="003202FC">
        <w:rPr>
          <w:rFonts w:ascii="Arial Narrow" w:hAnsi="Arial Narrow" w:cs="Arial"/>
          <w:bCs/>
          <w:iCs/>
          <w:szCs w:val="22"/>
        </w:rPr>
        <w:t>ustanovenia</w:t>
      </w:r>
      <w:r w:rsidRPr="003202FC">
        <w:rPr>
          <w:rFonts w:ascii="Arial Narrow" w:hAnsi="Arial Narrow" w:cs="Arial"/>
          <w:bCs/>
          <w:iCs/>
          <w:szCs w:val="22"/>
        </w:rPr>
        <w:t xml:space="preserve"> </w:t>
      </w:r>
      <w:r w:rsidR="00AF17C2" w:rsidRPr="003202FC">
        <w:rPr>
          <w:rFonts w:ascii="Arial Narrow" w:hAnsi="Arial Narrow" w:cs="Arial"/>
          <w:bCs/>
          <w:iCs/>
          <w:szCs w:val="22"/>
        </w:rPr>
        <w:t>z</w:t>
      </w:r>
      <w:r w:rsidRPr="003202FC">
        <w:rPr>
          <w:rFonts w:ascii="Arial Narrow" w:hAnsi="Arial Narrow" w:cs="Arial"/>
          <w:bCs/>
          <w:iCs/>
          <w:szCs w:val="22"/>
        </w:rPr>
        <w:t>o</w:t>
      </w:r>
      <w:r w:rsidR="0014034A" w:rsidRPr="003202FC">
        <w:rPr>
          <w:rFonts w:ascii="Arial Narrow" w:hAnsi="Arial Narrow" w:cs="Arial"/>
          <w:bCs/>
          <w:iCs/>
          <w:szCs w:val="22"/>
        </w:rPr>
        <w:t>dpoved</w:t>
      </w:r>
      <w:r w:rsidRPr="003202FC">
        <w:rPr>
          <w:rFonts w:ascii="Arial Narrow" w:hAnsi="Arial Narrow" w:cs="Arial"/>
          <w:bCs/>
          <w:iCs/>
          <w:szCs w:val="22"/>
        </w:rPr>
        <w:t>á,</w:t>
      </w:r>
      <w:r w:rsidR="00D87AD7" w:rsidRPr="003202FC">
        <w:rPr>
          <w:rFonts w:ascii="Arial Narrow" w:hAnsi="Arial Narrow" w:cs="Arial"/>
          <w:bCs/>
          <w:iCs/>
          <w:szCs w:val="22"/>
        </w:rPr>
        <w:t xml:space="preserve"> odškodní (nahradí škodu) druhej</w:t>
      </w:r>
      <w:r w:rsidRPr="003202FC">
        <w:rPr>
          <w:rFonts w:ascii="Arial Narrow" w:hAnsi="Arial Narrow" w:cs="Arial"/>
          <w:bCs/>
          <w:iCs/>
          <w:szCs w:val="22"/>
        </w:rPr>
        <w:t xml:space="preserve"> </w:t>
      </w:r>
      <w:r w:rsidR="0014034A" w:rsidRPr="003202FC">
        <w:rPr>
          <w:rFonts w:ascii="Arial Narrow" w:hAnsi="Arial Narrow" w:cs="Arial"/>
          <w:bCs/>
          <w:iCs/>
          <w:szCs w:val="22"/>
        </w:rPr>
        <w:t>zo</w:t>
      </w:r>
      <w:r w:rsidRPr="003202FC">
        <w:rPr>
          <w:rFonts w:ascii="Arial Narrow" w:hAnsi="Arial Narrow" w:cs="Arial"/>
          <w:bCs/>
          <w:iCs/>
          <w:szCs w:val="22"/>
        </w:rPr>
        <w:t xml:space="preserve"> </w:t>
      </w:r>
      <w:r w:rsidR="0014034A" w:rsidRPr="003202FC">
        <w:rPr>
          <w:rFonts w:ascii="Arial Narrow" w:hAnsi="Arial Narrow" w:cs="Arial"/>
          <w:bCs/>
          <w:iCs/>
          <w:szCs w:val="22"/>
        </w:rPr>
        <w:t>zmluvných</w:t>
      </w:r>
      <w:r w:rsidRPr="003202FC">
        <w:rPr>
          <w:rFonts w:ascii="Arial Narrow" w:hAnsi="Arial Narrow" w:cs="Arial"/>
          <w:bCs/>
          <w:iCs/>
          <w:szCs w:val="22"/>
        </w:rPr>
        <w:t xml:space="preserve"> </w:t>
      </w:r>
      <w:r w:rsidR="0014034A" w:rsidRPr="003202FC">
        <w:rPr>
          <w:rFonts w:ascii="Arial Narrow" w:hAnsi="Arial Narrow" w:cs="Arial"/>
          <w:bCs/>
          <w:iCs/>
          <w:szCs w:val="22"/>
        </w:rPr>
        <w:t>strán</w:t>
      </w:r>
      <w:r w:rsidRPr="003202FC">
        <w:rPr>
          <w:rFonts w:ascii="Arial Narrow" w:hAnsi="Arial Narrow" w:cs="Arial"/>
          <w:bCs/>
          <w:iCs/>
          <w:szCs w:val="22"/>
        </w:rPr>
        <w:t xml:space="preserve"> a </w:t>
      </w:r>
      <w:r w:rsidR="0014034A" w:rsidRPr="003202FC">
        <w:rPr>
          <w:rFonts w:ascii="Arial Narrow" w:hAnsi="Arial Narrow" w:cs="Arial"/>
          <w:bCs/>
          <w:iCs/>
          <w:szCs w:val="22"/>
        </w:rPr>
        <w:t>jej</w:t>
      </w:r>
      <w:r w:rsidRPr="003202FC">
        <w:rPr>
          <w:rFonts w:ascii="Arial Narrow" w:hAnsi="Arial Narrow" w:cs="Arial"/>
          <w:bCs/>
          <w:iCs/>
          <w:szCs w:val="22"/>
        </w:rPr>
        <w:t xml:space="preserve"> </w:t>
      </w:r>
      <w:r w:rsidR="007B3118" w:rsidRPr="003202FC">
        <w:rPr>
          <w:rFonts w:ascii="Arial Narrow" w:hAnsi="Arial Narrow" w:cs="Arial"/>
          <w:bCs/>
          <w:iCs/>
          <w:szCs w:val="22"/>
        </w:rPr>
        <w:t>Personál</w:t>
      </w:r>
      <w:r w:rsidRPr="003202FC">
        <w:rPr>
          <w:rFonts w:ascii="Arial Narrow" w:hAnsi="Arial Narrow" w:cs="Arial"/>
          <w:bCs/>
          <w:iCs/>
          <w:szCs w:val="22"/>
        </w:rPr>
        <w:t xml:space="preserve"> a za</w:t>
      </w:r>
      <w:r w:rsidR="0014034A" w:rsidRPr="003202FC">
        <w:rPr>
          <w:rFonts w:ascii="Arial Narrow" w:hAnsi="Arial Narrow" w:cs="Arial"/>
          <w:bCs/>
          <w:iCs/>
          <w:szCs w:val="22"/>
        </w:rPr>
        <w:t>ist</w:t>
      </w:r>
      <w:r w:rsidRPr="003202FC">
        <w:rPr>
          <w:rFonts w:ascii="Arial Narrow" w:hAnsi="Arial Narrow" w:cs="Arial"/>
          <w:bCs/>
          <w:iCs/>
          <w:szCs w:val="22"/>
        </w:rPr>
        <w:t xml:space="preserve">í, aby </w:t>
      </w:r>
      <w:r w:rsidR="0014034A" w:rsidRPr="003202FC">
        <w:rPr>
          <w:rFonts w:ascii="Arial Narrow" w:hAnsi="Arial Narrow" w:cs="Arial"/>
          <w:bCs/>
          <w:iCs/>
          <w:szCs w:val="22"/>
        </w:rPr>
        <w:t>im</w:t>
      </w:r>
      <w:r w:rsidRPr="003202FC">
        <w:rPr>
          <w:rFonts w:ascii="Arial Narrow" w:hAnsi="Arial Narrow" w:cs="Arial"/>
          <w:bCs/>
          <w:iCs/>
          <w:szCs w:val="22"/>
        </w:rPr>
        <w:t xml:space="preserve"> nevznikla </w:t>
      </w:r>
      <w:r w:rsidR="00AF17C2" w:rsidRPr="003202FC">
        <w:rPr>
          <w:rFonts w:ascii="Arial Narrow" w:hAnsi="Arial Narrow" w:cs="Arial"/>
          <w:bCs/>
          <w:iCs/>
          <w:szCs w:val="22"/>
        </w:rPr>
        <w:t>u</w:t>
      </w:r>
      <w:r w:rsidRPr="003202FC">
        <w:rPr>
          <w:rFonts w:ascii="Arial Narrow" w:hAnsi="Arial Narrow" w:cs="Arial"/>
          <w:bCs/>
          <w:iCs/>
          <w:szCs w:val="22"/>
        </w:rPr>
        <w:t>jma v p</w:t>
      </w:r>
      <w:r w:rsidR="0014034A" w:rsidRPr="003202FC">
        <w:rPr>
          <w:rFonts w:ascii="Arial Narrow" w:hAnsi="Arial Narrow" w:cs="Arial"/>
          <w:bCs/>
          <w:iCs/>
          <w:szCs w:val="22"/>
        </w:rPr>
        <w:t>r</w:t>
      </w:r>
      <w:r w:rsidRPr="003202FC">
        <w:rPr>
          <w:rFonts w:ascii="Arial Narrow" w:hAnsi="Arial Narrow" w:cs="Arial"/>
          <w:bCs/>
          <w:iCs/>
          <w:szCs w:val="22"/>
        </w:rPr>
        <w:t>ípad</w:t>
      </w:r>
      <w:r w:rsidR="0014034A" w:rsidRPr="003202FC">
        <w:rPr>
          <w:rFonts w:ascii="Arial Narrow" w:hAnsi="Arial Narrow" w:cs="Arial"/>
          <w:bCs/>
          <w:iCs/>
          <w:szCs w:val="22"/>
        </w:rPr>
        <w:t>e</w:t>
      </w:r>
      <w:r w:rsidRPr="003202FC">
        <w:rPr>
          <w:rFonts w:ascii="Arial Narrow" w:hAnsi="Arial Narrow" w:cs="Arial"/>
          <w:bCs/>
          <w:iCs/>
          <w:szCs w:val="22"/>
        </w:rPr>
        <w:t xml:space="preserve"> </w:t>
      </w:r>
      <w:r w:rsidR="0014034A" w:rsidRPr="003202FC">
        <w:rPr>
          <w:rFonts w:ascii="Arial Narrow" w:hAnsi="Arial Narrow" w:cs="Arial"/>
          <w:bCs/>
          <w:iCs/>
          <w:szCs w:val="22"/>
        </w:rPr>
        <w:t>akýchkoľvek</w:t>
      </w:r>
      <w:r w:rsidRPr="003202FC">
        <w:rPr>
          <w:rFonts w:ascii="Arial Narrow" w:hAnsi="Arial Narrow" w:cs="Arial"/>
          <w:bCs/>
          <w:iCs/>
          <w:szCs w:val="22"/>
        </w:rPr>
        <w:t xml:space="preserve"> nárok</w:t>
      </w:r>
      <w:r w:rsidR="0014034A" w:rsidRPr="003202FC">
        <w:rPr>
          <w:rFonts w:ascii="Arial Narrow" w:hAnsi="Arial Narrow" w:cs="Arial"/>
          <w:bCs/>
          <w:iCs/>
          <w:szCs w:val="22"/>
        </w:rPr>
        <w:t>ov</w:t>
      </w:r>
      <w:r w:rsidRPr="003202FC">
        <w:rPr>
          <w:rFonts w:ascii="Arial Narrow" w:hAnsi="Arial Narrow" w:cs="Arial"/>
          <w:bCs/>
          <w:iCs/>
          <w:szCs w:val="22"/>
        </w:rPr>
        <w:t>, šk</w:t>
      </w:r>
      <w:r w:rsidR="00AF17C2" w:rsidRPr="003202FC">
        <w:rPr>
          <w:rFonts w:ascii="Arial Narrow" w:hAnsi="Arial Narrow" w:cs="Arial"/>
          <w:bCs/>
          <w:iCs/>
          <w:szCs w:val="22"/>
        </w:rPr>
        <w:t>ô</w:t>
      </w:r>
      <w:r w:rsidRPr="003202FC">
        <w:rPr>
          <w:rFonts w:ascii="Arial Narrow" w:hAnsi="Arial Narrow" w:cs="Arial"/>
          <w:bCs/>
          <w:iCs/>
          <w:szCs w:val="22"/>
        </w:rPr>
        <w:t xml:space="preserve">d, </w:t>
      </w:r>
      <w:r w:rsidR="0014034A" w:rsidRPr="003202FC">
        <w:rPr>
          <w:rFonts w:ascii="Arial Narrow" w:hAnsi="Arial Narrow" w:cs="Arial"/>
          <w:bCs/>
          <w:iCs/>
          <w:szCs w:val="22"/>
        </w:rPr>
        <w:t>strát</w:t>
      </w:r>
      <w:r w:rsidRPr="003202FC">
        <w:rPr>
          <w:rFonts w:ascii="Arial Narrow" w:hAnsi="Arial Narrow" w:cs="Arial"/>
          <w:bCs/>
          <w:iCs/>
          <w:szCs w:val="22"/>
        </w:rPr>
        <w:t xml:space="preserve"> a výda</w:t>
      </w:r>
      <w:r w:rsidR="00AF17C2" w:rsidRPr="003202FC">
        <w:rPr>
          <w:rFonts w:ascii="Arial Narrow" w:hAnsi="Arial Narrow" w:cs="Arial"/>
          <w:bCs/>
          <w:iCs/>
          <w:szCs w:val="22"/>
        </w:rPr>
        <w:t>vk</w:t>
      </w:r>
      <w:r w:rsidR="0014034A" w:rsidRPr="003202FC">
        <w:rPr>
          <w:rFonts w:ascii="Arial Narrow" w:hAnsi="Arial Narrow" w:cs="Arial"/>
          <w:bCs/>
          <w:iCs/>
          <w:szCs w:val="22"/>
        </w:rPr>
        <w:t>ov</w:t>
      </w:r>
      <w:r w:rsidRPr="003202FC">
        <w:rPr>
          <w:rFonts w:ascii="Arial Narrow" w:hAnsi="Arial Narrow" w:cs="Arial"/>
          <w:bCs/>
          <w:iCs/>
          <w:szCs w:val="22"/>
        </w:rPr>
        <w:t xml:space="preserve"> (</w:t>
      </w:r>
      <w:r w:rsidR="0014034A" w:rsidRPr="003202FC">
        <w:rPr>
          <w:rFonts w:ascii="Arial Narrow" w:hAnsi="Arial Narrow" w:cs="Arial"/>
          <w:bCs/>
          <w:iCs/>
          <w:szCs w:val="22"/>
        </w:rPr>
        <w:t>vrátane</w:t>
      </w:r>
      <w:r w:rsidRPr="003202FC">
        <w:rPr>
          <w:rFonts w:ascii="Arial Narrow" w:hAnsi="Arial Narrow" w:cs="Arial"/>
          <w:bCs/>
          <w:iCs/>
          <w:szCs w:val="22"/>
        </w:rPr>
        <w:t xml:space="preserve"> </w:t>
      </w:r>
      <w:r w:rsidR="00AF17C2" w:rsidRPr="003202FC">
        <w:rPr>
          <w:rFonts w:ascii="Arial Narrow" w:hAnsi="Arial Narrow" w:cs="Arial"/>
          <w:bCs/>
          <w:iCs/>
          <w:szCs w:val="22"/>
        </w:rPr>
        <w:t>súdny</w:t>
      </w:r>
      <w:r w:rsidR="0014034A" w:rsidRPr="003202FC">
        <w:rPr>
          <w:rFonts w:ascii="Arial Narrow" w:hAnsi="Arial Narrow" w:cs="Arial"/>
          <w:bCs/>
          <w:iCs/>
          <w:szCs w:val="22"/>
        </w:rPr>
        <w:t>ch</w:t>
      </w:r>
      <w:r w:rsidRPr="003202FC">
        <w:rPr>
          <w:rFonts w:ascii="Arial Narrow" w:hAnsi="Arial Narrow" w:cs="Arial"/>
          <w:bCs/>
          <w:iCs/>
          <w:szCs w:val="22"/>
        </w:rPr>
        <w:t xml:space="preserve"> poplatk</w:t>
      </w:r>
      <w:r w:rsidR="0014034A" w:rsidRPr="003202FC">
        <w:rPr>
          <w:rFonts w:ascii="Arial Narrow" w:hAnsi="Arial Narrow" w:cs="Arial"/>
          <w:bCs/>
          <w:iCs/>
          <w:szCs w:val="22"/>
        </w:rPr>
        <w:t>ov</w:t>
      </w:r>
      <w:r w:rsidRPr="003202FC">
        <w:rPr>
          <w:rFonts w:ascii="Arial Narrow" w:hAnsi="Arial Narrow" w:cs="Arial"/>
          <w:bCs/>
          <w:iCs/>
          <w:szCs w:val="22"/>
        </w:rPr>
        <w:t xml:space="preserve"> a výda</w:t>
      </w:r>
      <w:r w:rsidR="00AF17C2" w:rsidRPr="003202FC">
        <w:rPr>
          <w:rFonts w:ascii="Arial Narrow" w:hAnsi="Arial Narrow" w:cs="Arial"/>
          <w:bCs/>
          <w:iCs/>
          <w:szCs w:val="22"/>
        </w:rPr>
        <w:t>vk</w:t>
      </w:r>
      <w:r w:rsidR="0014034A" w:rsidRPr="003202FC">
        <w:rPr>
          <w:rFonts w:ascii="Arial Narrow" w:hAnsi="Arial Narrow" w:cs="Arial"/>
          <w:bCs/>
          <w:iCs/>
          <w:szCs w:val="22"/>
        </w:rPr>
        <w:t>ov</w:t>
      </w:r>
      <w:r w:rsidRPr="003202FC">
        <w:rPr>
          <w:rFonts w:ascii="Arial Narrow" w:hAnsi="Arial Narrow" w:cs="Arial"/>
          <w:bCs/>
          <w:iCs/>
          <w:szCs w:val="22"/>
        </w:rPr>
        <w:t xml:space="preserve">), a to </w:t>
      </w:r>
      <w:r w:rsidR="0014034A" w:rsidRPr="003202FC">
        <w:rPr>
          <w:rFonts w:ascii="Arial Narrow" w:hAnsi="Arial Narrow" w:cs="Arial"/>
          <w:bCs/>
          <w:iCs/>
          <w:szCs w:val="22"/>
        </w:rPr>
        <w:t>spôsobom</w:t>
      </w:r>
      <w:r w:rsidRPr="003202FC">
        <w:rPr>
          <w:rFonts w:ascii="Arial Narrow" w:hAnsi="Arial Narrow" w:cs="Arial"/>
          <w:bCs/>
          <w:iCs/>
          <w:szCs w:val="22"/>
        </w:rPr>
        <w:t xml:space="preserve"> </w:t>
      </w:r>
      <w:r w:rsidR="0014034A" w:rsidRPr="00982362">
        <w:rPr>
          <w:rFonts w:ascii="Arial Narrow" w:hAnsi="Arial Narrow" w:cs="Arial"/>
          <w:bCs/>
          <w:iCs/>
          <w:szCs w:val="22"/>
        </w:rPr>
        <w:t>podľa</w:t>
      </w:r>
      <w:r w:rsidRPr="00982362">
        <w:rPr>
          <w:rFonts w:ascii="Arial Narrow" w:hAnsi="Arial Narrow" w:cs="Arial"/>
          <w:bCs/>
          <w:iCs/>
          <w:szCs w:val="22"/>
        </w:rPr>
        <w:t xml:space="preserve"> </w:t>
      </w:r>
      <w:r w:rsidR="00BA33E5" w:rsidRPr="00982362">
        <w:rPr>
          <w:rFonts w:ascii="Arial Narrow" w:hAnsi="Arial Narrow" w:cs="Arial"/>
          <w:bCs/>
          <w:iCs/>
          <w:szCs w:val="22"/>
        </w:rPr>
        <w:t xml:space="preserve">uvedeného </w:t>
      </w:r>
      <w:r w:rsidR="00AF17C2" w:rsidRPr="00982362">
        <w:rPr>
          <w:rFonts w:ascii="Arial Narrow" w:hAnsi="Arial Narrow" w:cs="Arial"/>
          <w:bCs/>
          <w:iCs/>
          <w:szCs w:val="22"/>
        </w:rPr>
        <w:t>ustanovenia</w:t>
      </w:r>
      <w:r w:rsidRPr="00982362">
        <w:rPr>
          <w:rFonts w:ascii="Arial Narrow" w:hAnsi="Arial Narrow" w:cs="Arial"/>
          <w:bCs/>
          <w:iCs/>
          <w:szCs w:val="22"/>
        </w:rPr>
        <w:t xml:space="preserve"> </w:t>
      </w:r>
      <w:r w:rsidR="0014034A" w:rsidRPr="00982362">
        <w:rPr>
          <w:rFonts w:ascii="Arial Narrow" w:hAnsi="Arial Narrow" w:cs="Arial"/>
          <w:bCs/>
          <w:iCs/>
          <w:szCs w:val="22"/>
        </w:rPr>
        <w:t>Obchodného</w:t>
      </w:r>
      <w:r w:rsidRPr="00982362">
        <w:rPr>
          <w:rFonts w:ascii="Arial Narrow" w:hAnsi="Arial Narrow" w:cs="Arial"/>
          <w:bCs/>
          <w:iCs/>
          <w:szCs w:val="22"/>
        </w:rPr>
        <w:t xml:space="preserve"> </w:t>
      </w:r>
      <w:r w:rsidR="0014034A" w:rsidRPr="00982362">
        <w:rPr>
          <w:rFonts w:ascii="Arial Narrow" w:hAnsi="Arial Narrow" w:cs="Arial"/>
          <w:bCs/>
          <w:iCs/>
          <w:szCs w:val="22"/>
        </w:rPr>
        <w:t>zákonník</w:t>
      </w:r>
      <w:r w:rsidR="00AF17C2" w:rsidRPr="00982362">
        <w:rPr>
          <w:rFonts w:ascii="Arial Narrow" w:hAnsi="Arial Narrow" w:cs="Arial"/>
          <w:bCs/>
          <w:iCs/>
          <w:szCs w:val="22"/>
        </w:rPr>
        <w:t>a</w:t>
      </w:r>
      <w:r w:rsidRPr="00982362">
        <w:rPr>
          <w:rFonts w:ascii="Arial Narrow" w:hAnsi="Arial Narrow" w:cs="Arial"/>
          <w:bCs/>
          <w:iCs/>
          <w:szCs w:val="22"/>
        </w:rPr>
        <w:t>. Odškodn</w:t>
      </w:r>
      <w:r w:rsidR="0014034A" w:rsidRPr="00982362">
        <w:rPr>
          <w:rFonts w:ascii="Arial Narrow" w:hAnsi="Arial Narrow" w:cs="Arial"/>
          <w:bCs/>
          <w:iCs/>
          <w:szCs w:val="22"/>
        </w:rPr>
        <w:t>e</w:t>
      </w:r>
      <w:r w:rsidR="00AF17C2" w:rsidRPr="00982362">
        <w:rPr>
          <w:rFonts w:ascii="Arial Narrow" w:hAnsi="Arial Narrow" w:cs="Arial"/>
          <w:bCs/>
          <w:iCs/>
          <w:szCs w:val="22"/>
        </w:rPr>
        <w:t>nie bude poskytnuté</w:t>
      </w:r>
      <w:r w:rsidRPr="00982362">
        <w:rPr>
          <w:rFonts w:ascii="Arial Narrow" w:hAnsi="Arial Narrow" w:cs="Arial"/>
          <w:bCs/>
          <w:iCs/>
          <w:szCs w:val="22"/>
        </w:rPr>
        <w:t xml:space="preserve"> v </w:t>
      </w:r>
      <w:r w:rsidR="0014034A" w:rsidRPr="00982362">
        <w:rPr>
          <w:rFonts w:ascii="Arial Narrow" w:hAnsi="Arial Narrow" w:cs="Arial"/>
          <w:bCs/>
          <w:iCs/>
          <w:szCs w:val="22"/>
        </w:rPr>
        <w:t>prípadoch</w:t>
      </w:r>
      <w:r w:rsidRPr="00982362">
        <w:rPr>
          <w:rFonts w:ascii="Arial Narrow" w:hAnsi="Arial Narrow" w:cs="Arial"/>
          <w:bCs/>
          <w:iCs/>
          <w:szCs w:val="22"/>
        </w:rPr>
        <w:t xml:space="preserve">, </w:t>
      </w:r>
      <w:r w:rsidR="0088589B" w:rsidRPr="00982362">
        <w:rPr>
          <w:rFonts w:ascii="Arial Narrow" w:hAnsi="Arial Narrow" w:cs="Arial"/>
          <w:bCs/>
          <w:iCs/>
          <w:szCs w:val="22"/>
        </w:rPr>
        <w:t>keď</w:t>
      </w:r>
      <w:r w:rsidRPr="00982362">
        <w:rPr>
          <w:rFonts w:ascii="Arial Narrow" w:hAnsi="Arial Narrow" w:cs="Arial"/>
          <w:bCs/>
          <w:iCs/>
          <w:szCs w:val="22"/>
        </w:rPr>
        <w:t xml:space="preserve"> </w:t>
      </w:r>
      <w:r w:rsidR="0014034A" w:rsidRPr="00982362">
        <w:rPr>
          <w:rFonts w:ascii="Arial Narrow" w:hAnsi="Arial Narrow" w:cs="Arial"/>
          <w:bCs/>
          <w:iCs/>
          <w:szCs w:val="22"/>
        </w:rPr>
        <w:t>ide o</w:t>
      </w:r>
      <w:r w:rsidRPr="00982362">
        <w:rPr>
          <w:rFonts w:ascii="Arial Narrow" w:hAnsi="Arial Narrow" w:cs="Arial"/>
          <w:bCs/>
          <w:iCs/>
          <w:szCs w:val="22"/>
        </w:rPr>
        <w:t xml:space="preserve"> </w:t>
      </w:r>
      <w:r w:rsidR="0014034A" w:rsidRPr="00982362">
        <w:rPr>
          <w:rFonts w:ascii="Arial Narrow" w:hAnsi="Arial Narrow" w:cs="Arial"/>
          <w:bCs/>
          <w:iCs/>
          <w:szCs w:val="22"/>
        </w:rPr>
        <w:t>udalosti</w:t>
      </w:r>
      <w:r w:rsidRPr="00982362">
        <w:rPr>
          <w:rFonts w:ascii="Arial Narrow" w:hAnsi="Arial Narrow" w:cs="Arial"/>
          <w:bCs/>
          <w:iCs/>
          <w:szCs w:val="22"/>
        </w:rPr>
        <w:t>,</w:t>
      </w:r>
      <w:r w:rsidR="0014034A" w:rsidRPr="00982362">
        <w:rPr>
          <w:rFonts w:ascii="Arial Narrow" w:hAnsi="Arial Narrow" w:cs="Arial"/>
          <w:bCs/>
          <w:iCs/>
          <w:szCs w:val="22"/>
        </w:rPr>
        <w:t xml:space="preserve"> ktor</w:t>
      </w:r>
      <w:r w:rsidRPr="00982362">
        <w:rPr>
          <w:rFonts w:ascii="Arial Narrow" w:hAnsi="Arial Narrow" w:cs="Arial"/>
          <w:bCs/>
          <w:iCs/>
          <w:szCs w:val="22"/>
        </w:rPr>
        <w:t xml:space="preserve">é </w:t>
      </w:r>
      <w:r w:rsidR="0014034A" w:rsidRPr="00982362">
        <w:rPr>
          <w:rFonts w:ascii="Arial Narrow" w:hAnsi="Arial Narrow" w:cs="Arial"/>
          <w:bCs/>
          <w:iCs/>
          <w:szCs w:val="22"/>
        </w:rPr>
        <w:t>môžu</w:t>
      </w:r>
      <w:r w:rsidRPr="00982362">
        <w:rPr>
          <w:rFonts w:ascii="Arial Narrow" w:hAnsi="Arial Narrow" w:cs="Arial"/>
          <w:bCs/>
          <w:iCs/>
          <w:szCs w:val="22"/>
        </w:rPr>
        <w:t xml:space="preserve"> </w:t>
      </w:r>
      <w:r w:rsidR="0014034A" w:rsidRPr="00982362">
        <w:rPr>
          <w:rFonts w:ascii="Arial Narrow" w:hAnsi="Arial Narrow" w:cs="Arial"/>
          <w:bCs/>
          <w:iCs/>
          <w:szCs w:val="22"/>
        </w:rPr>
        <w:t>byť</w:t>
      </w:r>
      <w:r w:rsidRPr="00982362">
        <w:rPr>
          <w:rFonts w:ascii="Arial Narrow" w:hAnsi="Arial Narrow" w:cs="Arial"/>
          <w:bCs/>
          <w:iCs/>
          <w:szCs w:val="22"/>
        </w:rPr>
        <w:t xml:space="preserve"> </w:t>
      </w:r>
      <w:r w:rsidR="0014034A" w:rsidRPr="00982362">
        <w:rPr>
          <w:rFonts w:ascii="Arial Narrow" w:hAnsi="Arial Narrow" w:cs="Arial"/>
          <w:bCs/>
          <w:iCs/>
          <w:szCs w:val="22"/>
        </w:rPr>
        <w:t>alebo</w:t>
      </w:r>
      <w:r w:rsidR="00BA33E5" w:rsidRPr="00982362">
        <w:rPr>
          <w:rFonts w:ascii="Arial Narrow" w:hAnsi="Arial Narrow" w:cs="Arial"/>
          <w:bCs/>
          <w:iCs/>
          <w:szCs w:val="22"/>
        </w:rPr>
        <w:t xml:space="preserve"> </w:t>
      </w:r>
      <w:r w:rsidR="0014034A" w:rsidRPr="00982362">
        <w:rPr>
          <w:rFonts w:ascii="Arial Narrow" w:hAnsi="Arial Narrow" w:cs="Arial"/>
          <w:bCs/>
          <w:iCs/>
          <w:szCs w:val="22"/>
        </w:rPr>
        <w:t>budú</w:t>
      </w:r>
      <w:r w:rsidRPr="00982362">
        <w:rPr>
          <w:rFonts w:ascii="Arial Narrow" w:hAnsi="Arial Narrow" w:cs="Arial"/>
          <w:bCs/>
          <w:iCs/>
          <w:szCs w:val="22"/>
        </w:rPr>
        <w:t xml:space="preserve"> </w:t>
      </w:r>
      <w:r w:rsidR="0014034A" w:rsidRPr="00982362">
        <w:rPr>
          <w:rFonts w:ascii="Arial Narrow" w:hAnsi="Arial Narrow" w:cs="Arial"/>
          <w:bCs/>
          <w:iCs/>
          <w:szCs w:val="22"/>
        </w:rPr>
        <w:t>vylúč</w:t>
      </w:r>
      <w:r w:rsidR="00AF17C2" w:rsidRPr="00982362">
        <w:rPr>
          <w:rFonts w:ascii="Arial Narrow" w:hAnsi="Arial Narrow" w:cs="Arial"/>
          <w:bCs/>
          <w:iCs/>
          <w:szCs w:val="22"/>
        </w:rPr>
        <w:t>ené</w:t>
      </w:r>
      <w:r w:rsidRPr="00982362">
        <w:rPr>
          <w:rFonts w:ascii="Arial Narrow" w:hAnsi="Arial Narrow" w:cs="Arial"/>
          <w:bCs/>
          <w:iCs/>
          <w:szCs w:val="22"/>
        </w:rPr>
        <w:t xml:space="preserve"> z po</w:t>
      </w:r>
      <w:r w:rsidR="0014034A" w:rsidRPr="00982362">
        <w:rPr>
          <w:rFonts w:ascii="Arial Narrow" w:hAnsi="Arial Narrow" w:cs="Arial"/>
          <w:bCs/>
          <w:iCs/>
          <w:szCs w:val="22"/>
        </w:rPr>
        <w:t>ist</w:t>
      </w:r>
      <w:r w:rsidR="00AF17C2" w:rsidRPr="00982362">
        <w:rPr>
          <w:rFonts w:ascii="Arial Narrow" w:hAnsi="Arial Narrow" w:cs="Arial"/>
          <w:bCs/>
          <w:iCs/>
          <w:szCs w:val="22"/>
        </w:rPr>
        <w:t>ného krytia</w:t>
      </w:r>
      <w:r w:rsidRPr="00982362">
        <w:rPr>
          <w:rFonts w:ascii="Arial Narrow" w:hAnsi="Arial Narrow" w:cs="Arial"/>
          <w:bCs/>
          <w:iCs/>
          <w:szCs w:val="22"/>
        </w:rPr>
        <w:t xml:space="preserve">, a to </w:t>
      </w:r>
      <w:r w:rsidR="0014034A" w:rsidRPr="00982362">
        <w:rPr>
          <w:rFonts w:ascii="Arial Narrow" w:hAnsi="Arial Narrow" w:cs="Arial"/>
          <w:bCs/>
          <w:iCs/>
          <w:szCs w:val="22"/>
        </w:rPr>
        <w:t>vrátane</w:t>
      </w:r>
      <w:r w:rsidRPr="00982362">
        <w:rPr>
          <w:rFonts w:ascii="Arial Narrow" w:hAnsi="Arial Narrow" w:cs="Arial"/>
          <w:bCs/>
          <w:iCs/>
          <w:szCs w:val="22"/>
        </w:rPr>
        <w:t xml:space="preserve"> p</w:t>
      </w:r>
      <w:r w:rsidR="0014034A" w:rsidRPr="00982362">
        <w:rPr>
          <w:rFonts w:ascii="Arial Narrow" w:hAnsi="Arial Narrow" w:cs="Arial"/>
          <w:bCs/>
          <w:iCs/>
          <w:szCs w:val="22"/>
        </w:rPr>
        <w:t>r</w:t>
      </w:r>
      <w:r w:rsidRPr="00982362">
        <w:rPr>
          <w:rFonts w:ascii="Arial Narrow" w:hAnsi="Arial Narrow" w:cs="Arial"/>
          <w:bCs/>
          <w:iCs/>
          <w:szCs w:val="22"/>
        </w:rPr>
        <w:t>ípad</w:t>
      </w:r>
      <w:r w:rsidR="0014034A" w:rsidRPr="00982362">
        <w:rPr>
          <w:rFonts w:ascii="Arial Narrow" w:hAnsi="Arial Narrow" w:cs="Arial"/>
          <w:bCs/>
          <w:iCs/>
          <w:szCs w:val="22"/>
        </w:rPr>
        <w:t>ov</w:t>
      </w:r>
      <w:r w:rsidRPr="00982362">
        <w:rPr>
          <w:rFonts w:ascii="Arial Narrow" w:hAnsi="Arial Narrow" w:cs="Arial"/>
          <w:bCs/>
          <w:iCs/>
          <w:szCs w:val="22"/>
        </w:rPr>
        <w:t xml:space="preserve">, </w:t>
      </w:r>
      <w:r w:rsidR="0088589B" w:rsidRPr="00982362">
        <w:rPr>
          <w:rFonts w:ascii="Arial Narrow" w:hAnsi="Arial Narrow" w:cs="Arial"/>
          <w:bCs/>
          <w:iCs/>
          <w:szCs w:val="22"/>
        </w:rPr>
        <w:t>keď</w:t>
      </w:r>
      <w:r w:rsidRPr="00982362">
        <w:rPr>
          <w:rFonts w:ascii="Arial Narrow" w:hAnsi="Arial Narrow" w:cs="Arial"/>
          <w:bCs/>
          <w:iCs/>
          <w:szCs w:val="22"/>
        </w:rPr>
        <w:t xml:space="preserve"> </w:t>
      </w:r>
      <w:r w:rsidR="0014034A" w:rsidRPr="00982362">
        <w:rPr>
          <w:rFonts w:ascii="Arial Narrow" w:hAnsi="Arial Narrow" w:cs="Arial"/>
          <w:bCs/>
          <w:iCs/>
          <w:szCs w:val="22"/>
        </w:rPr>
        <w:t>spôsob</w:t>
      </w:r>
      <w:r w:rsidR="00AF17C2" w:rsidRPr="00982362">
        <w:rPr>
          <w:rFonts w:ascii="Arial Narrow" w:hAnsi="Arial Narrow" w:cs="Arial"/>
          <w:bCs/>
          <w:iCs/>
          <w:szCs w:val="22"/>
        </w:rPr>
        <w:t xml:space="preserve">ená škoda bude </w:t>
      </w:r>
      <w:r w:rsidR="001270BC">
        <w:rPr>
          <w:rFonts w:ascii="Arial Narrow" w:hAnsi="Arial Narrow" w:cs="Arial"/>
          <w:bCs/>
          <w:iCs/>
          <w:szCs w:val="22"/>
        </w:rPr>
        <w:t xml:space="preserve">preukázateľne </w:t>
      </w:r>
      <w:r w:rsidR="00AF17C2" w:rsidRPr="00982362">
        <w:rPr>
          <w:rFonts w:ascii="Arial Narrow" w:hAnsi="Arial Narrow" w:cs="Arial"/>
          <w:bCs/>
          <w:iCs/>
          <w:szCs w:val="22"/>
        </w:rPr>
        <w:t>vyššia</w:t>
      </w:r>
      <w:r w:rsidRPr="00982362">
        <w:rPr>
          <w:rFonts w:ascii="Arial Narrow" w:hAnsi="Arial Narrow" w:cs="Arial"/>
          <w:bCs/>
          <w:iCs/>
          <w:szCs w:val="22"/>
        </w:rPr>
        <w:t>, než pln</w:t>
      </w:r>
      <w:r w:rsidR="0014034A" w:rsidRPr="00982362">
        <w:rPr>
          <w:rFonts w:ascii="Arial Narrow" w:hAnsi="Arial Narrow" w:cs="Arial"/>
          <w:bCs/>
          <w:iCs/>
          <w:szCs w:val="22"/>
        </w:rPr>
        <w:t>e</w:t>
      </w:r>
      <w:r w:rsidR="00AF17C2" w:rsidRPr="00982362">
        <w:rPr>
          <w:rFonts w:ascii="Arial Narrow" w:hAnsi="Arial Narrow" w:cs="Arial"/>
          <w:bCs/>
          <w:iCs/>
          <w:szCs w:val="22"/>
        </w:rPr>
        <w:t>nie</w:t>
      </w:r>
      <w:r w:rsidRPr="00982362">
        <w:rPr>
          <w:rFonts w:ascii="Arial Narrow" w:hAnsi="Arial Narrow" w:cs="Arial"/>
          <w:bCs/>
          <w:iCs/>
          <w:szCs w:val="22"/>
        </w:rPr>
        <w:t xml:space="preserve"> poskytnuté </w:t>
      </w:r>
      <w:r w:rsidR="0014034A" w:rsidRPr="00982362">
        <w:rPr>
          <w:rFonts w:ascii="Arial Narrow" w:hAnsi="Arial Narrow" w:cs="Arial"/>
          <w:bCs/>
          <w:iCs/>
          <w:szCs w:val="22"/>
        </w:rPr>
        <w:t>poisťov</w:t>
      </w:r>
      <w:r w:rsidR="00AF17C2" w:rsidRPr="00982362">
        <w:rPr>
          <w:rFonts w:ascii="Arial Narrow" w:hAnsi="Arial Narrow" w:cs="Arial"/>
          <w:bCs/>
          <w:iCs/>
          <w:szCs w:val="22"/>
        </w:rPr>
        <w:t>ň</w:t>
      </w:r>
      <w:r w:rsidR="00D87AD7" w:rsidRPr="00982362">
        <w:rPr>
          <w:rFonts w:ascii="Arial Narrow" w:hAnsi="Arial Narrow" w:cs="Arial"/>
          <w:bCs/>
          <w:iCs/>
          <w:szCs w:val="22"/>
        </w:rPr>
        <w:t>ou.</w:t>
      </w:r>
    </w:p>
    <w:p w:rsidR="001270BC" w:rsidRPr="001270BC" w:rsidRDefault="001270BC" w:rsidP="001270BC">
      <w:pPr>
        <w:rPr>
          <w:rFonts w:ascii="Arial Narrow" w:hAnsi="Arial Narrow" w:cs="Arial"/>
          <w:bCs/>
          <w:iCs/>
          <w:szCs w:val="22"/>
        </w:rPr>
      </w:pPr>
      <w:r w:rsidRPr="001270BC">
        <w:rPr>
          <w:rFonts w:ascii="Arial Narrow" w:hAnsi="Arial Narrow" w:cs="Arial"/>
          <w:bCs/>
          <w:iCs/>
          <w:szCs w:val="22"/>
        </w:rPr>
        <w:t xml:space="preserve">Pre vylúčenie pochybností sa za škodu považuje aj prípad, kedy Objednávateľ bude povinný uhradiť naviac práce tretím subjektom, vykonávajúcim práce alebo podieľajúcim sa na vykonaní Diela na jeho strane (napr. </w:t>
      </w:r>
      <w:r w:rsidR="0033317D">
        <w:rPr>
          <w:rFonts w:ascii="Arial Narrow" w:hAnsi="Arial Narrow" w:cs="Arial"/>
          <w:bCs/>
          <w:iCs/>
          <w:szCs w:val="22"/>
        </w:rPr>
        <w:t>S</w:t>
      </w:r>
      <w:r w:rsidRPr="001270BC">
        <w:rPr>
          <w:rFonts w:ascii="Arial Narrow" w:hAnsi="Arial Narrow" w:cs="Arial"/>
          <w:bCs/>
          <w:iCs/>
          <w:szCs w:val="22"/>
        </w:rPr>
        <w:t>tavebný dozor), za predpokladu, že tieto naviac práce budú zapríčinené prerušením alebo odložením, t.j. predĺžením prác z dôvodov na strane Zhotoviteľa.</w:t>
      </w:r>
    </w:p>
    <w:p w:rsidR="001270BC" w:rsidRDefault="001270BC" w:rsidP="00D87AD7">
      <w:pPr>
        <w:autoSpaceDE w:val="0"/>
        <w:autoSpaceDN w:val="0"/>
        <w:adjustRightInd w:val="0"/>
        <w:rPr>
          <w:rFonts w:ascii="Arial Narrow" w:hAnsi="Arial Narrow" w:cs="Arial"/>
          <w:szCs w:val="22"/>
        </w:rPr>
      </w:pPr>
    </w:p>
    <w:p w:rsidR="00D87AD7" w:rsidRPr="00982362" w:rsidRDefault="00D87AD7" w:rsidP="00D87AD7">
      <w:pPr>
        <w:autoSpaceDE w:val="0"/>
        <w:autoSpaceDN w:val="0"/>
        <w:adjustRightInd w:val="0"/>
        <w:rPr>
          <w:rFonts w:ascii="Arial Narrow" w:hAnsi="Arial Narrow" w:cs="Arial"/>
          <w:szCs w:val="22"/>
        </w:rPr>
      </w:pPr>
      <w:r w:rsidRPr="00982362">
        <w:rPr>
          <w:rFonts w:ascii="Arial Narrow" w:hAnsi="Arial Narrow" w:cs="Arial"/>
          <w:szCs w:val="22"/>
        </w:rPr>
        <w:t>Kedykoľvek Zmluvné podmienky vyžadujú</w:t>
      </w:r>
      <w:r w:rsidR="00F27DEF" w:rsidRPr="00982362">
        <w:rPr>
          <w:rFonts w:ascii="Arial Narrow" w:hAnsi="Arial Narrow" w:cs="Arial"/>
          <w:szCs w:val="22"/>
        </w:rPr>
        <w:t>,</w:t>
      </w:r>
      <w:r w:rsidRPr="00982362">
        <w:rPr>
          <w:rFonts w:ascii="Arial Narrow" w:hAnsi="Arial Narrow" w:cs="Arial"/>
          <w:szCs w:val="22"/>
        </w:rPr>
        <w:t xml:space="preserve"> aby Zhotoviteľ odškodnil Objednávateľa v akejkoľvek záležitosti, Zhotoviteľ je povi</w:t>
      </w:r>
      <w:r w:rsidR="00E51BFF" w:rsidRPr="00982362">
        <w:rPr>
          <w:rFonts w:ascii="Arial Narrow" w:hAnsi="Arial Narrow" w:cs="Arial"/>
          <w:szCs w:val="22"/>
        </w:rPr>
        <w:t>nný odškodniť taktiež Stavebný</w:t>
      </w:r>
      <w:r w:rsidRPr="00982362">
        <w:rPr>
          <w:rFonts w:ascii="Arial Narrow" w:hAnsi="Arial Narrow" w:cs="Arial"/>
          <w:szCs w:val="22"/>
        </w:rPr>
        <w:t xml:space="preserve"> dozor, v prípade, že tá istá záležitosť</w:t>
      </w:r>
      <w:r w:rsidR="00E51BFF" w:rsidRPr="00982362">
        <w:rPr>
          <w:rFonts w:ascii="Arial Narrow" w:hAnsi="Arial Narrow" w:cs="Arial"/>
          <w:szCs w:val="22"/>
        </w:rPr>
        <w:t xml:space="preserve"> má dopad aj na Stavebný dozor</w:t>
      </w:r>
      <w:r w:rsidRPr="00982362">
        <w:rPr>
          <w:rFonts w:ascii="Arial Narrow" w:hAnsi="Arial Narrow" w:cs="Arial"/>
          <w:szCs w:val="22"/>
        </w:rPr>
        <w:t>.“</w:t>
      </w:r>
      <w:r w:rsidR="00982362" w:rsidRPr="00982362">
        <w:rPr>
          <w:rFonts w:ascii="Arial Narrow" w:hAnsi="Arial Narrow" w:cs="Arial"/>
          <w:szCs w:val="22"/>
        </w:rPr>
        <w:t xml:space="preserve"> </w:t>
      </w:r>
    </w:p>
    <w:p w:rsidR="00800F23" w:rsidRPr="00982362" w:rsidRDefault="00800F23" w:rsidP="00800F23">
      <w:pPr>
        <w:rPr>
          <w:rFonts w:ascii="Arial Narrow" w:hAnsi="Arial Narrow" w:cs="Arial"/>
          <w:bCs/>
          <w:iCs/>
          <w:szCs w:val="22"/>
        </w:rPr>
      </w:pPr>
    </w:p>
    <w:p w:rsidR="00800F23" w:rsidRPr="00982362" w:rsidRDefault="00800F23" w:rsidP="00800F23">
      <w:pPr>
        <w:rPr>
          <w:rFonts w:ascii="Arial Narrow" w:hAnsi="Arial Narrow" w:cs="Arial"/>
          <w:bCs/>
          <w:iCs/>
          <w:szCs w:val="22"/>
        </w:rPr>
      </w:pPr>
      <w:r w:rsidRPr="00982362">
        <w:rPr>
          <w:rFonts w:ascii="Arial Narrow" w:hAnsi="Arial Narrow" w:cs="Arial"/>
          <w:szCs w:val="22"/>
        </w:rPr>
        <w:t>V </w:t>
      </w:r>
      <w:r w:rsidR="0021024A" w:rsidRPr="00982362">
        <w:rPr>
          <w:rFonts w:ascii="Arial Narrow" w:hAnsi="Arial Narrow" w:cs="Arial"/>
          <w:b/>
          <w:bCs/>
          <w:szCs w:val="22"/>
        </w:rPr>
        <w:t>P</w:t>
      </w:r>
      <w:r w:rsidR="009C4032" w:rsidRPr="00982362">
        <w:rPr>
          <w:rFonts w:ascii="Arial Narrow" w:hAnsi="Arial Narrow" w:cs="Arial"/>
          <w:b/>
          <w:bCs/>
          <w:szCs w:val="22"/>
        </w:rPr>
        <w:t>odč</w:t>
      </w:r>
      <w:r w:rsidRPr="00982362">
        <w:rPr>
          <w:rFonts w:ascii="Arial Narrow" w:hAnsi="Arial Narrow" w:cs="Arial"/>
          <w:b/>
          <w:bCs/>
          <w:szCs w:val="22"/>
        </w:rPr>
        <w:t xml:space="preserve">lánku 17.2 </w:t>
      </w:r>
      <w:r w:rsidR="00AF17C2" w:rsidRPr="00982362">
        <w:rPr>
          <w:rFonts w:ascii="Arial Narrow" w:hAnsi="Arial Narrow" w:cs="Arial"/>
          <w:b/>
          <w:bCs/>
          <w:szCs w:val="22"/>
        </w:rPr>
        <w:t>Starostlivosť</w:t>
      </w:r>
      <w:r w:rsidRPr="00982362">
        <w:rPr>
          <w:rFonts w:ascii="Arial Narrow" w:hAnsi="Arial Narrow" w:cs="Arial"/>
          <w:b/>
          <w:bCs/>
          <w:szCs w:val="22"/>
        </w:rPr>
        <w:t xml:space="preserve"> </w:t>
      </w:r>
      <w:r w:rsidR="00DC2788" w:rsidRPr="00982362">
        <w:rPr>
          <w:rFonts w:ascii="Arial Narrow" w:hAnsi="Arial Narrow" w:cs="Arial"/>
          <w:b/>
          <w:bCs/>
          <w:szCs w:val="22"/>
        </w:rPr>
        <w:t>Zhotoviteľ</w:t>
      </w:r>
      <w:r w:rsidR="0024518E" w:rsidRPr="00982362">
        <w:rPr>
          <w:rFonts w:ascii="Arial Narrow" w:hAnsi="Arial Narrow" w:cs="Arial"/>
          <w:b/>
          <w:bCs/>
          <w:szCs w:val="22"/>
        </w:rPr>
        <w:t>a</w:t>
      </w:r>
      <w:r w:rsidRPr="00982362">
        <w:rPr>
          <w:rFonts w:ascii="Arial Narrow" w:hAnsi="Arial Narrow" w:cs="Arial"/>
          <w:b/>
          <w:bCs/>
          <w:szCs w:val="22"/>
        </w:rPr>
        <w:t xml:space="preserve"> o </w:t>
      </w:r>
      <w:r w:rsidR="005B4297" w:rsidRPr="00982362">
        <w:rPr>
          <w:rFonts w:ascii="Arial Narrow" w:hAnsi="Arial Narrow" w:cs="Arial"/>
          <w:b/>
          <w:bCs/>
          <w:szCs w:val="22"/>
        </w:rPr>
        <w:t>Dielo</w:t>
      </w:r>
      <w:r w:rsidRPr="00982362">
        <w:rPr>
          <w:rFonts w:ascii="Arial Narrow" w:hAnsi="Arial Narrow" w:cs="Arial"/>
          <w:szCs w:val="22"/>
        </w:rPr>
        <w:t xml:space="preserve"> </w:t>
      </w:r>
      <w:r w:rsidR="0014034A" w:rsidRPr="00982362">
        <w:rPr>
          <w:rFonts w:ascii="Arial Narrow" w:hAnsi="Arial Narrow" w:cs="Arial"/>
          <w:bCs/>
          <w:iCs/>
          <w:szCs w:val="22"/>
        </w:rPr>
        <w:t>sa</w:t>
      </w:r>
      <w:r w:rsidRPr="00982362">
        <w:rPr>
          <w:rFonts w:ascii="Arial Narrow" w:hAnsi="Arial Narrow" w:cs="Arial"/>
          <w:bCs/>
          <w:iCs/>
          <w:szCs w:val="22"/>
        </w:rPr>
        <w:t xml:space="preserve"> </w:t>
      </w:r>
      <w:r w:rsidR="00DA35D4" w:rsidRPr="00982362">
        <w:rPr>
          <w:rFonts w:ascii="Arial Narrow" w:hAnsi="Arial Narrow" w:cs="Arial"/>
          <w:bCs/>
          <w:iCs/>
          <w:szCs w:val="22"/>
        </w:rPr>
        <w:t xml:space="preserve">vypúšťa </w:t>
      </w:r>
      <w:r w:rsidR="0014034A" w:rsidRPr="00982362">
        <w:rPr>
          <w:rFonts w:ascii="Arial Narrow" w:hAnsi="Arial Narrow" w:cs="Arial"/>
          <w:bCs/>
          <w:iCs/>
          <w:szCs w:val="22"/>
        </w:rPr>
        <w:t>pôvod</w:t>
      </w:r>
      <w:r w:rsidR="00AF17C2" w:rsidRPr="00982362">
        <w:rPr>
          <w:rFonts w:ascii="Arial Narrow" w:hAnsi="Arial Narrow" w:cs="Arial"/>
          <w:bCs/>
          <w:iCs/>
          <w:szCs w:val="22"/>
        </w:rPr>
        <w:t>né</w:t>
      </w:r>
      <w:r w:rsidRPr="00982362">
        <w:rPr>
          <w:rFonts w:ascii="Arial Narrow" w:hAnsi="Arial Narrow" w:cs="Arial"/>
          <w:bCs/>
          <w:iCs/>
          <w:szCs w:val="22"/>
        </w:rPr>
        <w:t xml:space="preserve"> zn</w:t>
      </w:r>
      <w:r w:rsidR="0014034A" w:rsidRPr="00982362">
        <w:rPr>
          <w:rFonts w:ascii="Arial Narrow" w:hAnsi="Arial Narrow" w:cs="Arial"/>
          <w:bCs/>
          <w:iCs/>
          <w:szCs w:val="22"/>
        </w:rPr>
        <w:t>e</w:t>
      </w:r>
      <w:r w:rsidR="00AF17C2" w:rsidRPr="00982362">
        <w:rPr>
          <w:rFonts w:ascii="Arial Narrow" w:hAnsi="Arial Narrow" w:cs="Arial"/>
          <w:bCs/>
          <w:iCs/>
          <w:szCs w:val="22"/>
        </w:rPr>
        <w:t>nie</w:t>
      </w:r>
      <w:r w:rsidRPr="00982362">
        <w:rPr>
          <w:rFonts w:ascii="Arial Narrow" w:hAnsi="Arial Narrow" w:cs="Arial"/>
          <w:bCs/>
          <w:iCs/>
          <w:szCs w:val="22"/>
        </w:rPr>
        <w:t xml:space="preserve"> </w:t>
      </w:r>
      <w:r w:rsidR="0014034A" w:rsidRPr="00982362">
        <w:rPr>
          <w:rFonts w:ascii="Arial Narrow" w:hAnsi="Arial Narrow" w:cs="Arial"/>
          <w:bCs/>
          <w:iCs/>
          <w:szCs w:val="22"/>
        </w:rPr>
        <w:t>prvého</w:t>
      </w:r>
      <w:r w:rsidRPr="00982362">
        <w:rPr>
          <w:rFonts w:ascii="Arial Narrow" w:hAnsi="Arial Narrow" w:cs="Arial"/>
          <w:bCs/>
          <w:iCs/>
          <w:szCs w:val="22"/>
        </w:rPr>
        <w:t xml:space="preserve"> ods</w:t>
      </w:r>
      <w:r w:rsidR="00AF17C2" w:rsidRPr="00982362">
        <w:rPr>
          <w:rFonts w:ascii="Arial Narrow" w:hAnsi="Arial Narrow" w:cs="Arial"/>
          <w:bCs/>
          <w:iCs/>
          <w:szCs w:val="22"/>
        </w:rPr>
        <w:t>eku</w:t>
      </w:r>
      <w:r w:rsidRPr="00982362">
        <w:rPr>
          <w:rFonts w:ascii="Arial Narrow" w:hAnsi="Arial Narrow" w:cs="Arial"/>
          <w:bCs/>
          <w:iCs/>
          <w:szCs w:val="22"/>
        </w:rPr>
        <w:t xml:space="preserve"> a </w:t>
      </w:r>
      <w:r w:rsidR="0014034A" w:rsidRPr="00982362">
        <w:rPr>
          <w:rFonts w:ascii="Arial Narrow" w:hAnsi="Arial Narrow" w:cs="Arial"/>
          <w:bCs/>
          <w:iCs/>
          <w:szCs w:val="22"/>
        </w:rPr>
        <w:t>nahradz</w:t>
      </w:r>
      <w:r w:rsidRPr="00982362">
        <w:rPr>
          <w:rFonts w:ascii="Arial Narrow" w:hAnsi="Arial Narrow" w:cs="Arial"/>
          <w:bCs/>
          <w:iCs/>
          <w:szCs w:val="22"/>
        </w:rPr>
        <w:t xml:space="preserve">uje </w:t>
      </w:r>
      <w:r w:rsidR="0014034A" w:rsidRPr="00982362">
        <w:rPr>
          <w:rFonts w:ascii="Arial Narrow" w:hAnsi="Arial Narrow" w:cs="Arial"/>
          <w:bCs/>
          <w:iCs/>
          <w:szCs w:val="22"/>
        </w:rPr>
        <w:t>sa</w:t>
      </w:r>
      <w:r w:rsidRPr="00982362">
        <w:rPr>
          <w:rFonts w:ascii="Arial Narrow" w:hAnsi="Arial Narrow" w:cs="Arial"/>
          <w:bCs/>
          <w:iCs/>
          <w:szCs w:val="22"/>
        </w:rPr>
        <w:t xml:space="preserve"> takto: </w:t>
      </w:r>
    </w:p>
    <w:p w:rsidR="00800F23" w:rsidRPr="003202FC" w:rsidRDefault="00800F23" w:rsidP="00800F23">
      <w:pPr>
        <w:rPr>
          <w:rFonts w:ascii="Arial Narrow" w:hAnsi="Arial Narrow" w:cs="Arial"/>
          <w:bCs/>
          <w:iCs/>
          <w:szCs w:val="22"/>
        </w:rPr>
      </w:pPr>
      <w:r w:rsidRPr="00982362">
        <w:rPr>
          <w:rFonts w:ascii="Arial Narrow" w:hAnsi="Arial Narrow" w:cs="Arial"/>
          <w:bCs/>
          <w:iCs/>
          <w:szCs w:val="22"/>
        </w:rPr>
        <w:t>„</w:t>
      </w:r>
      <w:r w:rsidR="00DC2788" w:rsidRPr="00982362">
        <w:rPr>
          <w:rFonts w:ascii="Arial Narrow" w:hAnsi="Arial Narrow" w:cs="Arial"/>
          <w:bCs/>
          <w:iCs/>
          <w:szCs w:val="22"/>
        </w:rPr>
        <w:t>Objednávateľ</w:t>
      </w:r>
      <w:r w:rsidR="00AF17C2" w:rsidRPr="00982362">
        <w:rPr>
          <w:rFonts w:ascii="Arial Narrow" w:hAnsi="Arial Narrow" w:cs="Arial"/>
          <w:bCs/>
          <w:iCs/>
          <w:szCs w:val="22"/>
        </w:rPr>
        <w:t xml:space="preserve"> je od začia</w:t>
      </w:r>
      <w:r w:rsidRPr="00982362">
        <w:rPr>
          <w:rFonts w:ascii="Arial Narrow" w:hAnsi="Arial Narrow" w:cs="Arial"/>
          <w:bCs/>
          <w:iCs/>
          <w:szCs w:val="22"/>
        </w:rPr>
        <w:t xml:space="preserve">tku </w:t>
      </w:r>
      <w:r w:rsidR="00982362" w:rsidRPr="00982362">
        <w:rPr>
          <w:rFonts w:ascii="Arial Narrow" w:hAnsi="Arial Narrow" w:cs="Arial"/>
          <w:bCs/>
          <w:iCs/>
          <w:szCs w:val="22"/>
        </w:rPr>
        <w:t xml:space="preserve">realizácie prác </w:t>
      </w:r>
      <w:r w:rsidRPr="00982362">
        <w:rPr>
          <w:rFonts w:ascii="Arial Narrow" w:hAnsi="Arial Narrow" w:cs="Arial"/>
          <w:bCs/>
          <w:iCs/>
          <w:szCs w:val="22"/>
        </w:rPr>
        <w:t>vlastník</w:t>
      </w:r>
      <w:r w:rsidR="0014034A" w:rsidRPr="00982362">
        <w:rPr>
          <w:rFonts w:ascii="Arial Narrow" w:hAnsi="Arial Narrow" w:cs="Arial"/>
          <w:bCs/>
          <w:iCs/>
          <w:szCs w:val="22"/>
        </w:rPr>
        <w:t>om</w:t>
      </w:r>
      <w:r w:rsidR="00AF17C2" w:rsidRPr="00982362">
        <w:rPr>
          <w:rFonts w:ascii="Arial Narrow" w:hAnsi="Arial Narrow" w:cs="Arial"/>
          <w:bCs/>
          <w:iCs/>
          <w:szCs w:val="22"/>
        </w:rPr>
        <w:t xml:space="preserve"> zhotovovanej</w:t>
      </w:r>
      <w:r w:rsidRPr="00982362">
        <w:rPr>
          <w:rFonts w:ascii="Arial Narrow" w:hAnsi="Arial Narrow" w:cs="Arial"/>
          <w:bCs/>
          <w:iCs/>
          <w:szCs w:val="22"/>
        </w:rPr>
        <w:t xml:space="preserve"> v</w:t>
      </w:r>
      <w:r w:rsidR="0014034A" w:rsidRPr="00982362">
        <w:rPr>
          <w:rFonts w:ascii="Arial Narrow" w:hAnsi="Arial Narrow" w:cs="Arial"/>
          <w:bCs/>
          <w:iCs/>
          <w:szCs w:val="22"/>
        </w:rPr>
        <w:t>e</w:t>
      </w:r>
      <w:r w:rsidRPr="00982362">
        <w:rPr>
          <w:rFonts w:ascii="Arial Narrow" w:hAnsi="Arial Narrow" w:cs="Arial"/>
          <w:bCs/>
          <w:iCs/>
          <w:szCs w:val="22"/>
        </w:rPr>
        <w:t>ci</w:t>
      </w:r>
      <w:r w:rsidR="00982362" w:rsidRPr="00982362">
        <w:rPr>
          <w:rFonts w:ascii="Arial Narrow" w:hAnsi="Arial Narrow" w:cs="Arial"/>
          <w:bCs/>
          <w:iCs/>
          <w:szCs w:val="22"/>
        </w:rPr>
        <w:t xml:space="preserve">, </w:t>
      </w:r>
      <w:r w:rsidR="00DC2788" w:rsidRPr="00982362">
        <w:rPr>
          <w:rFonts w:ascii="Arial Narrow" w:hAnsi="Arial Narrow" w:cs="Arial"/>
          <w:bCs/>
          <w:iCs/>
          <w:szCs w:val="22"/>
        </w:rPr>
        <w:t>Zhotoviteľ</w:t>
      </w:r>
      <w:r w:rsidR="006D22E5" w:rsidRPr="00982362">
        <w:rPr>
          <w:rFonts w:ascii="Arial Narrow" w:hAnsi="Arial Narrow" w:cs="Arial"/>
          <w:bCs/>
          <w:iCs/>
          <w:szCs w:val="22"/>
        </w:rPr>
        <w:t xml:space="preserve"> </w:t>
      </w:r>
      <w:r w:rsidRPr="00982362">
        <w:rPr>
          <w:rFonts w:ascii="Arial Narrow" w:hAnsi="Arial Narrow" w:cs="Arial"/>
          <w:bCs/>
          <w:iCs/>
          <w:szCs w:val="22"/>
        </w:rPr>
        <w:t xml:space="preserve">však </w:t>
      </w:r>
      <w:r w:rsidR="00AF17C2" w:rsidRPr="00982362">
        <w:rPr>
          <w:rFonts w:ascii="Arial Narrow" w:hAnsi="Arial Narrow" w:cs="Arial"/>
          <w:bCs/>
          <w:iCs/>
          <w:szCs w:val="22"/>
        </w:rPr>
        <w:t>zhotovuje</w:t>
      </w:r>
      <w:r w:rsidR="0014085C" w:rsidRPr="00982362">
        <w:rPr>
          <w:rFonts w:ascii="Arial Narrow" w:hAnsi="Arial Narrow" w:cs="Arial"/>
          <w:bCs/>
          <w:iCs/>
          <w:szCs w:val="22"/>
        </w:rPr>
        <w:t xml:space="preserve"> </w:t>
      </w:r>
      <w:r w:rsidR="005B4297" w:rsidRPr="00982362">
        <w:rPr>
          <w:rFonts w:ascii="Arial Narrow" w:hAnsi="Arial Narrow" w:cs="Arial"/>
          <w:bCs/>
          <w:iCs/>
          <w:szCs w:val="22"/>
        </w:rPr>
        <w:t>Dielo</w:t>
      </w:r>
      <w:r w:rsidR="0014085C" w:rsidRPr="00982362">
        <w:rPr>
          <w:rFonts w:ascii="Arial Narrow" w:hAnsi="Arial Narrow" w:cs="Arial"/>
          <w:bCs/>
          <w:iCs/>
          <w:szCs w:val="22"/>
        </w:rPr>
        <w:t xml:space="preserve"> </w:t>
      </w:r>
      <w:r w:rsidR="00AF17C2" w:rsidRPr="00982362">
        <w:rPr>
          <w:rFonts w:ascii="Arial Narrow" w:hAnsi="Arial Narrow" w:cs="Arial"/>
          <w:bCs/>
          <w:iCs/>
          <w:szCs w:val="22"/>
        </w:rPr>
        <w:t>na svoje</w:t>
      </w:r>
      <w:r w:rsidRPr="00982362">
        <w:rPr>
          <w:rFonts w:ascii="Arial Narrow" w:hAnsi="Arial Narrow" w:cs="Arial"/>
          <w:bCs/>
          <w:iCs/>
          <w:szCs w:val="22"/>
        </w:rPr>
        <w:t xml:space="preserve"> </w:t>
      </w:r>
      <w:r w:rsidR="00AF17C2" w:rsidRPr="00982362">
        <w:rPr>
          <w:rFonts w:ascii="Arial Narrow" w:hAnsi="Arial Narrow" w:cs="Arial"/>
          <w:bCs/>
          <w:iCs/>
          <w:szCs w:val="22"/>
        </w:rPr>
        <w:t>nebezpečenstvo</w:t>
      </w:r>
      <w:r w:rsidRPr="00982362">
        <w:rPr>
          <w:rFonts w:ascii="Arial Narrow" w:hAnsi="Arial Narrow" w:cs="Arial"/>
          <w:bCs/>
          <w:iCs/>
          <w:szCs w:val="22"/>
        </w:rPr>
        <w:t xml:space="preserve"> </w:t>
      </w:r>
      <w:r w:rsidR="0014034A" w:rsidRPr="00982362">
        <w:rPr>
          <w:rFonts w:ascii="Arial Narrow" w:hAnsi="Arial Narrow" w:cs="Arial"/>
          <w:bCs/>
          <w:iCs/>
          <w:szCs w:val="22"/>
        </w:rPr>
        <w:t>podľa</w:t>
      </w:r>
      <w:r w:rsidRPr="00982362">
        <w:rPr>
          <w:rFonts w:ascii="Arial Narrow" w:hAnsi="Arial Narrow" w:cs="Arial"/>
          <w:bCs/>
          <w:iCs/>
          <w:szCs w:val="22"/>
        </w:rPr>
        <w:t xml:space="preserve"> ust. §</w:t>
      </w:r>
      <w:r w:rsidR="00AF17C2" w:rsidRPr="00982362">
        <w:rPr>
          <w:rFonts w:ascii="Arial Narrow" w:hAnsi="Arial Narrow" w:cs="Arial"/>
          <w:bCs/>
          <w:iCs/>
          <w:szCs w:val="22"/>
        </w:rPr>
        <w:t xml:space="preserve"> </w:t>
      </w:r>
      <w:r w:rsidR="0021024A" w:rsidRPr="00982362">
        <w:rPr>
          <w:rFonts w:ascii="Arial Narrow" w:hAnsi="Arial Narrow" w:cs="Arial"/>
          <w:bCs/>
          <w:iCs/>
          <w:szCs w:val="22"/>
        </w:rPr>
        <w:t xml:space="preserve">537 </w:t>
      </w:r>
      <w:r w:rsidR="0014034A" w:rsidRPr="00982362">
        <w:rPr>
          <w:rFonts w:ascii="Arial Narrow" w:hAnsi="Arial Narrow" w:cs="Arial"/>
          <w:bCs/>
          <w:iCs/>
          <w:szCs w:val="22"/>
        </w:rPr>
        <w:t>Obchodného</w:t>
      </w:r>
      <w:r w:rsidRPr="00982362">
        <w:rPr>
          <w:rFonts w:ascii="Arial Narrow" w:hAnsi="Arial Narrow" w:cs="Arial"/>
          <w:bCs/>
          <w:iCs/>
          <w:szCs w:val="22"/>
        </w:rPr>
        <w:t xml:space="preserve"> </w:t>
      </w:r>
      <w:r w:rsidR="0014034A" w:rsidRPr="00982362">
        <w:rPr>
          <w:rFonts w:ascii="Arial Narrow" w:hAnsi="Arial Narrow" w:cs="Arial"/>
          <w:bCs/>
          <w:iCs/>
          <w:szCs w:val="22"/>
        </w:rPr>
        <w:t>zákonník</w:t>
      </w:r>
      <w:r w:rsidR="00AF17C2" w:rsidRPr="00982362">
        <w:rPr>
          <w:rFonts w:ascii="Arial Narrow" w:hAnsi="Arial Narrow" w:cs="Arial"/>
          <w:bCs/>
          <w:iCs/>
          <w:szCs w:val="22"/>
        </w:rPr>
        <w:t>a</w:t>
      </w:r>
      <w:r w:rsidRPr="00982362">
        <w:rPr>
          <w:rFonts w:ascii="Arial Narrow" w:hAnsi="Arial Narrow" w:cs="Arial"/>
          <w:bCs/>
          <w:iCs/>
          <w:szCs w:val="22"/>
        </w:rPr>
        <w:t xml:space="preserve"> a </w:t>
      </w:r>
      <w:r w:rsidR="0014034A" w:rsidRPr="00982362">
        <w:rPr>
          <w:rFonts w:ascii="Arial Narrow" w:hAnsi="Arial Narrow" w:cs="Arial"/>
          <w:bCs/>
          <w:iCs/>
          <w:szCs w:val="22"/>
        </w:rPr>
        <w:t>podľa</w:t>
      </w:r>
      <w:r w:rsidRPr="00982362">
        <w:rPr>
          <w:rFonts w:ascii="Arial Narrow" w:hAnsi="Arial Narrow" w:cs="Arial"/>
          <w:bCs/>
          <w:iCs/>
          <w:szCs w:val="22"/>
        </w:rPr>
        <w:t xml:space="preserve"> dohody </w:t>
      </w:r>
      <w:r w:rsidR="0014034A" w:rsidRPr="00982362">
        <w:rPr>
          <w:rFonts w:ascii="Arial Narrow" w:hAnsi="Arial Narrow" w:cs="Arial"/>
          <w:bCs/>
          <w:iCs/>
          <w:szCs w:val="22"/>
        </w:rPr>
        <w:t>zmluvných</w:t>
      </w:r>
      <w:r w:rsidRPr="00982362">
        <w:rPr>
          <w:rFonts w:ascii="Arial Narrow" w:hAnsi="Arial Narrow" w:cs="Arial"/>
          <w:bCs/>
          <w:iCs/>
          <w:szCs w:val="22"/>
        </w:rPr>
        <w:t xml:space="preserve"> </w:t>
      </w:r>
      <w:r w:rsidR="0014034A" w:rsidRPr="00982362">
        <w:rPr>
          <w:rFonts w:ascii="Arial Narrow" w:hAnsi="Arial Narrow" w:cs="Arial"/>
          <w:bCs/>
          <w:iCs/>
          <w:szCs w:val="22"/>
        </w:rPr>
        <w:t>strán</w:t>
      </w:r>
      <w:r w:rsidRPr="00982362">
        <w:rPr>
          <w:rFonts w:ascii="Arial Narrow" w:hAnsi="Arial Narrow" w:cs="Arial"/>
          <w:bCs/>
          <w:iCs/>
          <w:szCs w:val="22"/>
        </w:rPr>
        <w:t xml:space="preserve">, </w:t>
      </w:r>
      <w:r w:rsidR="00AF17C2" w:rsidRPr="00982362">
        <w:rPr>
          <w:rFonts w:ascii="Arial Narrow" w:hAnsi="Arial Narrow" w:cs="Arial"/>
          <w:bCs/>
          <w:iCs/>
          <w:szCs w:val="22"/>
        </w:rPr>
        <w:t>urobenej</w:t>
      </w:r>
      <w:r w:rsidR="0014034A" w:rsidRPr="00982362">
        <w:rPr>
          <w:rFonts w:ascii="Arial Narrow" w:hAnsi="Arial Narrow" w:cs="Arial"/>
          <w:bCs/>
          <w:iCs/>
          <w:szCs w:val="22"/>
        </w:rPr>
        <w:t xml:space="preserve"> v súlade </w:t>
      </w:r>
      <w:r w:rsidRPr="00982362">
        <w:rPr>
          <w:rFonts w:ascii="Arial Narrow" w:hAnsi="Arial Narrow" w:cs="Arial"/>
          <w:bCs/>
          <w:iCs/>
          <w:szCs w:val="22"/>
        </w:rPr>
        <w:t>s ustanovením §</w:t>
      </w:r>
      <w:r w:rsidR="00AF17C2" w:rsidRPr="00982362">
        <w:rPr>
          <w:rFonts w:ascii="Arial Narrow" w:hAnsi="Arial Narrow" w:cs="Arial"/>
          <w:bCs/>
          <w:iCs/>
          <w:szCs w:val="22"/>
        </w:rPr>
        <w:t xml:space="preserve"> </w:t>
      </w:r>
      <w:r w:rsidRPr="00982362">
        <w:rPr>
          <w:rFonts w:ascii="Arial Narrow" w:hAnsi="Arial Narrow" w:cs="Arial"/>
          <w:bCs/>
          <w:iCs/>
          <w:szCs w:val="22"/>
        </w:rPr>
        <w:t xml:space="preserve">263 </w:t>
      </w:r>
      <w:r w:rsidR="0014034A" w:rsidRPr="00982362">
        <w:rPr>
          <w:rFonts w:ascii="Arial Narrow" w:hAnsi="Arial Narrow" w:cs="Arial"/>
          <w:bCs/>
          <w:iCs/>
          <w:szCs w:val="22"/>
        </w:rPr>
        <w:t>Obchodného</w:t>
      </w:r>
      <w:r w:rsidRPr="00982362">
        <w:rPr>
          <w:rFonts w:ascii="Arial Narrow" w:hAnsi="Arial Narrow" w:cs="Arial"/>
          <w:bCs/>
          <w:iCs/>
          <w:szCs w:val="22"/>
        </w:rPr>
        <w:t xml:space="preserve"> </w:t>
      </w:r>
      <w:r w:rsidR="0014034A" w:rsidRPr="00982362">
        <w:rPr>
          <w:rFonts w:ascii="Arial Narrow" w:hAnsi="Arial Narrow" w:cs="Arial"/>
          <w:bCs/>
          <w:iCs/>
          <w:szCs w:val="22"/>
        </w:rPr>
        <w:t>zákonní</w:t>
      </w:r>
      <w:r w:rsidR="00AF17C2" w:rsidRPr="00982362">
        <w:rPr>
          <w:rFonts w:ascii="Arial Narrow" w:hAnsi="Arial Narrow" w:cs="Arial"/>
          <w:bCs/>
          <w:iCs/>
          <w:szCs w:val="22"/>
        </w:rPr>
        <w:t>ka</w:t>
      </w:r>
      <w:r w:rsidRPr="003202FC">
        <w:rPr>
          <w:rFonts w:ascii="Arial Narrow" w:hAnsi="Arial Narrow" w:cs="Arial"/>
          <w:bCs/>
          <w:iCs/>
          <w:szCs w:val="22"/>
        </w:rPr>
        <w:t xml:space="preserve"> a nes</w:t>
      </w:r>
      <w:r w:rsidR="00AF17C2" w:rsidRPr="003202FC">
        <w:rPr>
          <w:rFonts w:ascii="Arial Narrow" w:hAnsi="Arial Narrow" w:cs="Arial"/>
          <w:bCs/>
          <w:iCs/>
          <w:szCs w:val="22"/>
        </w:rPr>
        <w:t>i</w:t>
      </w:r>
      <w:r w:rsidRPr="003202FC">
        <w:rPr>
          <w:rFonts w:ascii="Arial Narrow" w:hAnsi="Arial Narrow" w:cs="Arial"/>
          <w:bCs/>
          <w:iCs/>
          <w:szCs w:val="22"/>
        </w:rPr>
        <w:t xml:space="preserve">e </w:t>
      </w:r>
      <w:r w:rsidR="00AF17C2" w:rsidRPr="003202FC">
        <w:rPr>
          <w:rFonts w:ascii="Arial Narrow" w:hAnsi="Arial Narrow" w:cs="Arial"/>
          <w:bCs/>
          <w:iCs/>
          <w:szCs w:val="22"/>
        </w:rPr>
        <w:t>nebezpečenstvo</w:t>
      </w:r>
      <w:r w:rsidR="00A962F5" w:rsidRPr="003202FC">
        <w:rPr>
          <w:rFonts w:ascii="Arial Narrow" w:hAnsi="Arial Narrow" w:cs="Arial"/>
          <w:bCs/>
          <w:iCs/>
          <w:szCs w:val="22"/>
        </w:rPr>
        <w:t xml:space="preserve"> </w:t>
      </w:r>
      <w:r w:rsidR="00AF17C2" w:rsidRPr="003202FC">
        <w:rPr>
          <w:rFonts w:ascii="Arial Narrow" w:hAnsi="Arial Narrow" w:cs="Arial"/>
          <w:bCs/>
          <w:iCs/>
          <w:szCs w:val="22"/>
        </w:rPr>
        <w:t>škody na zhotovovanej</w:t>
      </w:r>
      <w:r w:rsidR="00F27DEF" w:rsidRPr="003202FC">
        <w:rPr>
          <w:rFonts w:ascii="Arial Narrow" w:hAnsi="Arial Narrow" w:cs="Arial"/>
          <w:bCs/>
          <w:iCs/>
          <w:szCs w:val="22"/>
        </w:rPr>
        <w:t xml:space="preserve"> S</w:t>
      </w:r>
      <w:r w:rsidRPr="003202FC">
        <w:rPr>
          <w:rFonts w:ascii="Arial Narrow" w:hAnsi="Arial Narrow" w:cs="Arial"/>
          <w:bCs/>
          <w:iCs/>
          <w:szCs w:val="22"/>
        </w:rPr>
        <w:t>tavb</w:t>
      </w:r>
      <w:r w:rsidR="0014034A" w:rsidRPr="003202FC">
        <w:rPr>
          <w:rFonts w:ascii="Arial Narrow" w:hAnsi="Arial Narrow" w:cs="Arial"/>
          <w:bCs/>
          <w:iCs/>
          <w:szCs w:val="22"/>
        </w:rPr>
        <w:t>e</w:t>
      </w:r>
      <w:r w:rsidRPr="003202FC">
        <w:rPr>
          <w:rFonts w:ascii="Arial Narrow" w:hAnsi="Arial Narrow" w:cs="Arial"/>
          <w:bCs/>
          <w:iCs/>
          <w:szCs w:val="22"/>
        </w:rPr>
        <w:t xml:space="preserve"> </w:t>
      </w:r>
      <w:r w:rsidR="0014034A" w:rsidRPr="003202FC">
        <w:rPr>
          <w:rFonts w:ascii="Arial Narrow" w:hAnsi="Arial Narrow" w:cs="Arial"/>
          <w:bCs/>
          <w:iCs/>
          <w:szCs w:val="22"/>
        </w:rPr>
        <w:t>v zmysle</w:t>
      </w:r>
      <w:r w:rsidRPr="003202FC">
        <w:rPr>
          <w:rFonts w:ascii="Arial Narrow" w:hAnsi="Arial Narrow" w:cs="Arial"/>
          <w:bCs/>
          <w:iCs/>
          <w:szCs w:val="22"/>
        </w:rPr>
        <w:t xml:space="preserve"> ust. § 542 cit. zákona, a to </w:t>
      </w:r>
      <w:r w:rsidR="00EF64E8" w:rsidRPr="003202FC">
        <w:rPr>
          <w:rFonts w:ascii="Arial Narrow" w:hAnsi="Arial Narrow" w:cs="Arial"/>
          <w:bCs/>
          <w:iCs/>
          <w:szCs w:val="22"/>
        </w:rPr>
        <w:t xml:space="preserve">až </w:t>
      </w:r>
      <w:r w:rsidRPr="003202FC">
        <w:rPr>
          <w:rFonts w:ascii="Arial Narrow" w:hAnsi="Arial Narrow" w:cs="Arial"/>
          <w:bCs/>
          <w:iCs/>
          <w:szCs w:val="22"/>
        </w:rPr>
        <w:t xml:space="preserve">do </w:t>
      </w:r>
      <w:r w:rsidR="00D87AD7" w:rsidRPr="003202FC">
        <w:rPr>
          <w:rFonts w:ascii="Arial Narrow" w:hAnsi="Arial Narrow" w:cs="Arial"/>
          <w:bCs/>
          <w:iCs/>
          <w:szCs w:val="22"/>
        </w:rPr>
        <w:t>doby</w:t>
      </w:r>
      <w:r w:rsidRPr="003202FC">
        <w:rPr>
          <w:rFonts w:ascii="Arial Narrow" w:hAnsi="Arial Narrow" w:cs="Arial"/>
          <w:bCs/>
          <w:iCs/>
          <w:szCs w:val="22"/>
        </w:rPr>
        <w:t xml:space="preserve"> p</w:t>
      </w:r>
      <w:r w:rsidR="0014034A" w:rsidRPr="003202FC">
        <w:rPr>
          <w:rFonts w:ascii="Arial Narrow" w:hAnsi="Arial Narrow" w:cs="Arial"/>
          <w:bCs/>
          <w:iCs/>
          <w:szCs w:val="22"/>
        </w:rPr>
        <w:t>r</w:t>
      </w:r>
      <w:r w:rsidR="00AF17C2" w:rsidRPr="003202FC">
        <w:rPr>
          <w:rFonts w:ascii="Arial Narrow" w:hAnsi="Arial Narrow" w:cs="Arial"/>
          <w:bCs/>
          <w:iCs/>
          <w:szCs w:val="22"/>
        </w:rPr>
        <w:t>evzatia</w:t>
      </w:r>
      <w:r w:rsidR="00D87AD7" w:rsidRPr="003202FC">
        <w:rPr>
          <w:rFonts w:ascii="Arial Narrow" w:hAnsi="Arial Narrow" w:cs="Arial"/>
          <w:bCs/>
          <w:iCs/>
          <w:szCs w:val="22"/>
        </w:rPr>
        <w:t xml:space="preserve"> celého Diela alebo jednotlivých Stavebných objektov</w:t>
      </w:r>
      <w:r w:rsidRPr="003202FC">
        <w:rPr>
          <w:rFonts w:ascii="Arial Narrow" w:hAnsi="Arial Narrow" w:cs="Arial"/>
          <w:bCs/>
          <w:iCs/>
          <w:szCs w:val="22"/>
        </w:rPr>
        <w:t xml:space="preserve"> </w:t>
      </w:r>
      <w:r w:rsidR="00DC2788" w:rsidRPr="003202FC">
        <w:rPr>
          <w:rFonts w:ascii="Arial Narrow" w:hAnsi="Arial Narrow" w:cs="Arial"/>
          <w:bCs/>
          <w:iCs/>
          <w:szCs w:val="22"/>
        </w:rPr>
        <w:t>Objednávateľ</w:t>
      </w:r>
      <w:r w:rsidR="0014034A" w:rsidRPr="003202FC">
        <w:rPr>
          <w:rFonts w:ascii="Arial Narrow" w:hAnsi="Arial Narrow" w:cs="Arial"/>
          <w:bCs/>
          <w:iCs/>
          <w:szCs w:val="22"/>
        </w:rPr>
        <w:t>om</w:t>
      </w:r>
      <w:r w:rsidRPr="003202FC">
        <w:rPr>
          <w:rFonts w:ascii="Arial Narrow" w:hAnsi="Arial Narrow" w:cs="Arial"/>
          <w:bCs/>
          <w:iCs/>
          <w:szCs w:val="22"/>
        </w:rPr>
        <w:t>, t.</w:t>
      </w:r>
      <w:r w:rsidR="00AF17C2" w:rsidRPr="003202FC">
        <w:rPr>
          <w:rFonts w:ascii="Arial Narrow" w:hAnsi="Arial Narrow" w:cs="Arial"/>
          <w:bCs/>
          <w:iCs/>
          <w:szCs w:val="22"/>
        </w:rPr>
        <w:t xml:space="preserve"> </w:t>
      </w:r>
      <w:r w:rsidRPr="003202FC">
        <w:rPr>
          <w:rFonts w:ascii="Arial Narrow" w:hAnsi="Arial Narrow" w:cs="Arial"/>
          <w:bCs/>
          <w:iCs/>
          <w:szCs w:val="22"/>
        </w:rPr>
        <w:t xml:space="preserve">j. do </w:t>
      </w:r>
      <w:r w:rsidR="00AF17C2" w:rsidRPr="003202FC">
        <w:rPr>
          <w:rFonts w:ascii="Arial Narrow" w:hAnsi="Arial Narrow" w:cs="Arial"/>
          <w:bCs/>
          <w:iCs/>
          <w:szCs w:val="22"/>
        </w:rPr>
        <w:t>času vydania</w:t>
      </w:r>
      <w:r w:rsidRPr="003202FC">
        <w:rPr>
          <w:rFonts w:ascii="Arial Narrow" w:hAnsi="Arial Narrow" w:cs="Arial"/>
          <w:bCs/>
          <w:iCs/>
          <w:szCs w:val="22"/>
        </w:rPr>
        <w:t xml:space="preserve"> </w:t>
      </w:r>
      <w:r w:rsidR="00D87AD7" w:rsidRPr="003202FC">
        <w:rPr>
          <w:rFonts w:ascii="Arial Narrow" w:hAnsi="Arial Narrow" w:cs="Arial"/>
          <w:bCs/>
          <w:iCs/>
          <w:szCs w:val="22"/>
        </w:rPr>
        <w:t>Preberacieho p</w:t>
      </w:r>
      <w:r w:rsidRPr="003202FC">
        <w:rPr>
          <w:rFonts w:ascii="Arial Narrow" w:hAnsi="Arial Narrow" w:cs="Arial"/>
          <w:bCs/>
          <w:iCs/>
          <w:szCs w:val="22"/>
        </w:rPr>
        <w:t>rotokolu o p</w:t>
      </w:r>
      <w:r w:rsidR="0014034A" w:rsidRPr="003202FC">
        <w:rPr>
          <w:rFonts w:ascii="Arial Narrow" w:hAnsi="Arial Narrow" w:cs="Arial"/>
          <w:bCs/>
          <w:iCs/>
          <w:szCs w:val="22"/>
        </w:rPr>
        <w:t>r</w:t>
      </w:r>
      <w:r w:rsidRPr="003202FC">
        <w:rPr>
          <w:rFonts w:ascii="Arial Narrow" w:hAnsi="Arial Narrow" w:cs="Arial"/>
          <w:bCs/>
          <w:iCs/>
          <w:szCs w:val="22"/>
        </w:rPr>
        <w:t>evz</w:t>
      </w:r>
      <w:r w:rsidR="00AF17C2" w:rsidRPr="003202FC">
        <w:rPr>
          <w:rFonts w:ascii="Arial Narrow" w:hAnsi="Arial Narrow" w:cs="Arial"/>
          <w:bCs/>
          <w:iCs/>
          <w:szCs w:val="22"/>
        </w:rPr>
        <w:t>atí prác</w:t>
      </w:r>
      <w:r w:rsidRPr="003202FC">
        <w:rPr>
          <w:rFonts w:ascii="Arial Narrow" w:hAnsi="Arial Narrow" w:cs="Arial"/>
          <w:bCs/>
          <w:iCs/>
          <w:szCs w:val="22"/>
        </w:rPr>
        <w:t xml:space="preserve"> </w:t>
      </w:r>
      <w:r w:rsidR="0014034A" w:rsidRPr="003202FC">
        <w:rPr>
          <w:rFonts w:ascii="Arial Narrow" w:hAnsi="Arial Narrow" w:cs="Arial"/>
          <w:bCs/>
          <w:iCs/>
          <w:szCs w:val="22"/>
        </w:rPr>
        <w:t>podľa</w:t>
      </w:r>
      <w:r w:rsidRPr="003202FC">
        <w:rPr>
          <w:rFonts w:ascii="Arial Narrow" w:hAnsi="Arial Narrow" w:cs="Arial"/>
          <w:bCs/>
          <w:iCs/>
          <w:szCs w:val="22"/>
        </w:rPr>
        <w:t xml:space="preserve"> </w:t>
      </w:r>
      <w:r w:rsidR="004D11A9" w:rsidRPr="003202FC">
        <w:rPr>
          <w:rFonts w:ascii="Arial Narrow" w:hAnsi="Arial Narrow" w:cs="Arial"/>
          <w:bCs/>
          <w:iCs/>
          <w:szCs w:val="22"/>
        </w:rPr>
        <w:t>P</w:t>
      </w:r>
      <w:r w:rsidR="009C4032" w:rsidRPr="003202FC">
        <w:rPr>
          <w:rFonts w:ascii="Arial Narrow" w:hAnsi="Arial Narrow" w:cs="Arial"/>
          <w:bCs/>
          <w:iCs/>
          <w:szCs w:val="22"/>
        </w:rPr>
        <w:t>od</w:t>
      </w:r>
      <w:r w:rsidRPr="003202FC">
        <w:rPr>
          <w:rFonts w:ascii="Arial Narrow" w:hAnsi="Arial Narrow" w:cs="Arial"/>
          <w:bCs/>
          <w:iCs/>
          <w:szCs w:val="22"/>
        </w:rPr>
        <w:t xml:space="preserve">čl. 10.1. </w:t>
      </w:r>
      <w:r w:rsidRPr="003202FC">
        <w:rPr>
          <w:rFonts w:ascii="Arial Narrow" w:hAnsi="Arial Narrow" w:cs="Arial"/>
          <w:bCs/>
          <w:i/>
          <w:iCs/>
          <w:szCs w:val="22"/>
        </w:rPr>
        <w:t>(P</w:t>
      </w:r>
      <w:r w:rsidR="0014034A" w:rsidRPr="003202FC">
        <w:rPr>
          <w:rFonts w:ascii="Arial Narrow" w:hAnsi="Arial Narrow" w:cs="Arial"/>
          <w:bCs/>
          <w:i/>
          <w:iCs/>
          <w:szCs w:val="22"/>
        </w:rPr>
        <w:t>r</w:t>
      </w:r>
      <w:r w:rsidR="00AF17C2" w:rsidRPr="003202FC">
        <w:rPr>
          <w:rFonts w:ascii="Arial Narrow" w:hAnsi="Arial Narrow" w:cs="Arial"/>
          <w:bCs/>
          <w:i/>
          <w:iCs/>
          <w:szCs w:val="22"/>
        </w:rPr>
        <w:t>e</w:t>
      </w:r>
      <w:r w:rsidR="002E35F7" w:rsidRPr="003202FC">
        <w:rPr>
          <w:rFonts w:ascii="Arial Narrow" w:hAnsi="Arial Narrow" w:cs="Arial"/>
          <w:bCs/>
          <w:i/>
          <w:iCs/>
          <w:szCs w:val="22"/>
        </w:rPr>
        <w:t xml:space="preserve">beranie </w:t>
      </w:r>
      <w:r w:rsidR="00E33CE7" w:rsidRPr="003202FC">
        <w:rPr>
          <w:rFonts w:ascii="Arial Narrow" w:hAnsi="Arial Narrow" w:cs="Arial"/>
          <w:bCs/>
          <w:i/>
          <w:iCs/>
          <w:szCs w:val="22"/>
        </w:rPr>
        <w:t>Diela</w:t>
      </w:r>
      <w:r w:rsidR="002E35F7" w:rsidRPr="003202FC">
        <w:rPr>
          <w:rFonts w:ascii="Arial Narrow" w:hAnsi="Arial Narrow" w:cs="Arial"/>
          <w:bCs/>
          <w:i/>
          <w:iCs/>
          <w:szCs w:val="22"/>
        </w:rPr>
        <w:t xml:space="preserve"> </w:t>
      </w:r>
      <w:r w:rsidR="00BD4657" w:rsidRPr="003202FC">
        <w:rPr>
          <w:rFonts w:ascii="Arial Narrow" w:hAnsi="Arial Narrow" w:cs="Arial"/>
          <w:bCs/>
          <w:i/>
          <w:iCs/>
          <w:szCs w:val="22"/>
        </w:rPr>
        <w:t>a S</w:t>
      </w:r>
      <w:r w:rsidR="002E35F7" w:rsidRPr="003202FC">
        <w:rPr>
          <w:rFonts w:ascii="Arial Narrow" w:hAnsi="Arial Narrow" w:cs="Arial"/>
          <w:bCs/>
          <w:i/>
          <w:iCs/>
          <w:szCs w:val="22"/>
        </w:rPr>
        <w:t>ekcií</w:t>
      </w:r>
      <w:r w:rsidRPr="003202FC">
        <w:rPr>
          <w:rFonts w:ascii="Arial Narrow" w:hAnsi="Arial Narrow" w:cs="Arial"/>
          <w:bCs/>
          <w:i/>
          <w:iCs/>
          <w:szCs w:val="22"/>
        </w:rPr>
        <w:t>)</w:t>
      </w:r>
      <w:r w:rsidRPr="003202FC">
        <w:rPr>
          <w:rFonts w:ascii="Arial Narrow" w:hAnsi="Arial Narrow" w:cs="Arial"/>
          <w:bCs/>
          <w:iCs/>
          <w:szCs w:val="22"/>
        </w:rPr>
        <w:t>.</w:t>
      </w:r>
      <w:r w:rsidR="00333A7E" w:rsidRPr="003202FC">
        <w:rPr>
          <w:rFonts w:ascii="Arial Narrow" w:hAnsi="Arial Narrow" w:cs="Arial"/>
          <w:bCs/>
          <w:iCs/>
          <w:szCs w:val="22"/>
        </w:rPr>
        <w:t xml:space="preserve"> </w:t>
      </w:r>
    </w:p>
    <w:p w:rsidR="00EF64E8" w:rsidRPr="003202FC" w:rsidRDefault="00EF64E8" w:rsidP="00800F23">
      <w:pPr>
        <w:rPr>
          <w:rFonts w:ascii="Arial Narrow" w:hAnsi="Arial Narrow" w:cs="Arial"/>
          <w:bCs/>
          <w:iCs/>
          <w:szCs w:val="22"/>
        </w:rPr>
      </w:pPr>
    </w:p>
    <w:p w:rsidR="00C244C5" w:rsidRPr="003202FC" w:rsidRDefault="00C244C5" w:rsidP="00EF64E8">
      <w:pPr>
        <w:pStyle w:val="BodyText21"/>
        <w:ind w:left="0" w:firstLine="0"/>
        <w:rPr>
          <w:rFonts w:ascii="Arial Narrow" w:hAnsi="Arial Narrow" w:cs="Arial"/>
          <w:sz w:val="22"/>
          <w:szCs w:val="22"/>
        </w:rPr>
      </w:pPr>
      <w:r w:rsidRPr="003202FC">
        <w:rPr>
          <w:rFonts w:ascii="Arial Narrow" w:hAnsi="Arial Narrow" w:cs="Arial"/>
          <w:sz w:val="22"/>
          <w:szCs w:val="22"/>
        </w:rPr>
        <w:t>Po p</w:t>
      </w:r>
      <w:r w:rsidR="0014034A" w:rsidRPr="003202FC">
        <w:rPr>
          <w:rFonts w:ascii="Arial Narrow" w:hAnsi="Arial Narrow" w:cs="Arial"/>
          <w:sz w:val="22"/>
          <w:szCs w:val="22"/>
        </w:rPr>
        <w:t>r</w:t>
      </w:r>
      <w:r w:rsidR="00AF17C2" w:rsidRPr="003202FC">
        <w:rPr>
          <w:rFonts w:ascii="Arial Narrow" w:hAnsi="Arial Narrow" w:cs="Arial"/>
          <w:sz w:val="22"/>
          <w:szCs w:val="22"/>
        </w:rPr>
        <w:t>echode</w:t>
      </w:r>
      <w:r w:rsidRPr="003202FC">
        <w:rPr>
          <w:rFonts w:ascii="Arial Narrow" w:hAnsi="Arial Narrow" w:cs="Arial"/>
          <w:sz w:val="22"/>
          <w:szCs w:val="22"/>
        </w:rPr>
        <w:t xml:space="preserve"> </w:t>
      </w:r>
      <w:r w:rsidR="00AF17C2" w:rsidRPr="003202FC">
        <w:rPr>
          <w:rFonts w:ascii="Arial Narrow" w:hAnsi="Arial Narrow" w:cs="Arial"/>
          <w:sz w:val="22"/>
          <w:szCs w:val="22"/>
        </w:rPr>
        <w:t>z</w:t>
      </w:r>
      <w:r w:rsidRPr="003202FC">
        <w:rPr>
          <w:rFonts w:ascii="Arial Narrow" w:hAnsi="Arial Narrow" w:cs="Arial"/>
          <w:sz w:val="22"/>
          <w:szCs w:val="22"/>
        </w:rPr>
        <w:t>odpov</w:t>
      </w:r>
      <w:r w:rsidR="0014034A" w:rsidRPr="003202FC">
        <w:rPr>
          <w:rFonts w:ascii="Arial Narrow" w:hAnsi="Arial Narrow" w:cs="Arial"/>
          <w:sz w:val="22"/>
          <w:szCs w:val="22"/>
        </w:rPr>
        <w:t>e</w:t>
      </w:r>
      <w:r w:rsidRPr="003202FC">
        <w:rPr>
          <w:rFonts w:ascii="Arial Narrow" w:hAnsi="Arial Narrow" w:cs="Arial"/>
          <w:sz w:val="22"/>
          <w:szCs w:val="22"/>
        </w:rPr>
        <w:t xml:space="preserve">dnosti </w:t>
      </w:r>
      <w:r w:rsidR="00DC2788" w:rsidRPr="003202FC">
        <w:rPr>
          <w:rFonts w:ascii="Arial Narrow" w:hAnsi="Arial Narrow" w:cs="Arial"/>
          <w:sz w:val="22"/>
          <w:szCs w:val="22"/>
        </w:rPr>
        <w:t>Zhotoviteľ</w:t>
      </w:r>
      <w:r w:rsidR="0024518E" w:rsidRPr="003202FC">
        <w:rPr>
          <w:rFonts w:ascii="Arial Narrow" w:hAnsi="Arial Narrow" w:cs="Arial"/>
          <w:sz w:val="22"/>
          <w:szCs w:val="22"/>
        </w:rPr>
        <w:t>a</w:t>
      </w:r>
      <w:r w:rsidRPr="003202FC">
        <w:rPr>
          <w:rFonts w:ascii="Arial Narrow" w:hAnsi="Arial Narrow" w:cs="Arial"/>
          <w:sz w:val="22"/>
          <w:szCs w:val="22"/>
        </w:rPr>
        <w:t xml:space="preserve"> na </w:t>
      </w:r>
      <w:r w:rsidR="00DC2788" w:rsidRPr="003202FC">
        <w:rPr>
          <w:rFonts w:ascii="Arial Narrow" w:hAnsi="Arial Narrow" w:cs="Arial"/>
          <w:sz w:val="22"/>
          <w:szCs w:val="22"/>
        </w:rPr>
        <w:t>Objednávateľ</w:t>
      </w:r>
      <w:r w:rsidR="00AF17C2" w:rsidRPr="003202FC">
        <w:rPr>
          <w:rFonts w:ascii="Arial Narrow" w:hAnsi="Arial Narrow" w:cs="Arial"/>
          <w:sz w:val="22"/>
          <w:szCs w:val="22"/>
        </w:rPr>
        <w:t>a</w:t>
      </w:r>
      <w:r w:rsidRPr="003202FC">
        <w:rPr>
          <w:rFonts w:ascii="Arial Narrow" w:hAnsi="Arial Narrow" w:cs="Arial"/>
          <w:sz w:val="22"/>
          <w:szCs w:val="22"/>
        </w:rPr>
        <w:t xml:space="preserve"> </w:t>
      </w:r>
      <w:r w:rsidR="0014034A" w:rsidRPr="003202FC">
        <w:rPr>
          <w:rFonts w:ascii="Arial Narrow" w:hAnsi="Arial Narrow" w:cs="Arial"/>
          <w:sz w:val="22"/>
          <w:szCs w:val="22"/>
        </w:rPr>
        <w:t>podľa vyššie uveden</w:t>
      </w:r>
      <w:r w:rsidR="00DE40CF" w:rsidRPr="003202FC">
        <w:rPr>
          <w:rFonts w:ascii="Arial Narrow" w:hAnsi="Arial Narrow" w:cs="Arial"/>
          <w:sz w:val="22"/>
          <w:szCs w:val="22"/>
        </w:rPr>
        <w:t>ého článku</w:t>
      </w:r>
      <w:r w:rsidRPr="003202FC">
        <w:rPr>
          <w:rFonts w:ascii="Arial Narrow" w:hAnsi="Arial Narrow" w:cs="Arial"/>
          <w:sz w:val="22"/>
          <w:szCs w:val="22"/>
        </w:rPr>
        <w:t xml:space="preserve"> bude </w:t>
      </w:r>
      <w:r w:rsidR="00DC2788" w:rsidRPr="003202FC">
        <w:rPr>
          <w:rFonts w:ascii="Arial Narrow" w:hAnsi="Arial Narrow" w:cs="Arial"/>
          <w:sz w:val="22"/>
          <w:szCs w:val="22"/>
        </w:rPr>
        <w:t>Zhotoviteľ</w:t>
      </w:r>
      <w:r w:rsidR="006D22E5" w:rsidRPr="003202FC">
        <w:rPr>
          <w:rFonts w:ascii="Arial Narrow" w:hAnsi="Arial Narrow" w:cs="Arial"/>
          <w:sz w:val="22"/>
          <w:szCs w:val="22"/>
        </w:rPr>
        <w:t xml:space="preserve"> </w:t>
      </w:r>
      <w:r w:rsidR="0014034A" w:rsidRPr="003202FC">
        <w:rPr>
          <w:rFonts w:ascii="Arial Narrow" w:hAnsi="Arial Narrow" w:cs="Arial"/>
          <w:sz w:val="22"/>
          <w:szCs w:val="22"/>
        </w:rPr>
        <w:t>naďalej</w:t>
      </w:r>
      <w:r w:rsidRPr="003202FC">
        <w:rPr>
          <w:rFonts w:ascii="Arial Narrow" w:hAnsi="Arial Narrow" w:cs="Arial"/>
          <w:sz w:val="22"/>
          <w:szCs w:val="22"/>
        </w:rPr>
        <w:t xml:space="preserve"> </w:t>
      </w:r>
      <w:r w:rsidR="00AF17C2" w:rsidRPr="003202FC">
        <w:rPr>
          <w:rFonts w:ascii="Arial Narrow" w:hAnsi="Arial Narrow" w:cs="Arial"/>
          <w:sz w:val="22"/>
          <w:szCs w:val="22"/>
        </w:rPr>
        <w:t>z</w:t>
      </w:r>
      <w:r w:rsidR="0014034A" w:rsidRPr="003202FC">
        <w:rPr>
          <w:rFonts w:ascii="Arial Narrow" w:hAnsi="Arial Narrow" w:cs="Arial"/>
          <w:sz w:val="22"/>
          <w:szCs w:val="22"/>
        </w:rPr>
        <w:t>odpovedať</w:t>
      </w:r>
      <w:r w:rsidRPr="003202FC">
        <w:rPr>
          <w:rFonts w:ascii="Arial Narrow" w:hAnsi="Arial Narrow" w:cs="Arial"/>
          <w:sz w:val="22"/>
          <w:szCs w:val="22"/>
        </w:rPr>
        <w:t xml:space="preserve"> za </w:t>
      </w:r>
      <w:r w:rsidR="00AF17C2" w:rsidRPr="003202FC">
        <w:rPr>
          <w:rFonts w:ascii="Arial Narrow" w:hAnsi="Arial Narrow" w:cs="Arial"/>
          <w:sz w:val="22"/>
          <w:szCs w:val="22"/>
        </w:rPr>
        <w:t>starostlivosť</w:t>
      </w:r>
      <w:r w:rsidRPr="003202FC">
        <w:rPr>
          <w:rFonts w:ascii="Arial Narrow" w:hAnsi="Arial Narrow" w:cs="Arial"/>
          <w:sz w:val="22"/>
          <w:szCs w:val="22"/>
        </w:rPr>
        <w:t xml:space="preserve"> o </w:t>
      </w:r>
      <w:r w:rsidR="0014034A" w:rsidRPr="003202FC">
        <w:rPr>
          <w:rFonts w:ascii="Arial Narrow" w:hAnsi="Arial Narrow" w:cs="Arial"/>
          <w:sz w:val="22"/>
          <w:szCs w:val="22"/>
        </w:rPr>
        <w:t>všetky</w:t>
      </w:r>
      <w:r w:rsidRPr="003202FC">
        <w:rPr>
          <w:rFonts w:ascii="Arial Narrow" w:hAnsi="Arial Narrow" w:cs="Arial"/>
          <w:sz w:val="22"/>
          <w:szCs w:val="22"/>
        </w:rPr>
        <w:t xml:space="preserve"> práce, </w:t>
      </w:r>
      <w:r w:rsidR="00AF17C2" w:rsidRPr="003202FC">
        <w:rPr>
          <w:rFonts w:ascii="Arial Narrow" w:hAnsi="Arial Narrow" w:cs="Arial"/>
          <w:sz w:val="22"/>
          <w:szCs w:val="22"/>
        </w:rPr>
        <w:t>ktoré</w:t>
      </w:r>
      <w:r w:rsidRPr="003202FC">
        <w:rPr>
          <w:rFonts w:ascii="Arial Narrow" w:hAnsi="Arial Narrow" w:cs="Arial"/>
          <w:sz w:val="22"/>
          <w:szCs w:val="22"/>
        </w:rPr>
        <w:t xml:space="preserve"> </w:t>
      </w:r>
      <w:r w:rsidR="0014034A" w:rsidRPr="003202FC">
        <w:rPr>
          <w:rFonts w:ascii="Arial Narrow" w:hAnsi="Arial Narrow" w:cs="Arial"/>
          <w:sz w:val="22"/>
          <w:szCs w:val="22"/>
        </w:rPr>
        <w:t>zostávajú</w:t>
      </w:r>
      <w:r w:rsidRPr="003202FC">
        <w:rPr>
          <w:rFonts w:ascii="Arial Narrow" w:hAnsi="Arial Narrow" w:cs="Arial"/>
          <w:sz w:val="22"/>
          <w:szCs w:val="22"/>
        </w:rPr>
        <w:t xml:space="preserve"> </w:t>
      </w:r>
      <w:r w:rsidR="00AF17C2" w:rsidRPr="003202FC">
        <w:rPr>
          <w:rFonts w:ascii="Arial Narrow" w:hAnsi="Arial Narrow" w:cs="Arial"/>
          <w:sz w:val="22"/>
          <w:szCs w:val="22"/>
        </w:rPr>
        <w:t>vykonať</w:t>
      </w:r>
      <w:r w:rsidRPr="003202FC">
        <w:rPr>
          <w:rFonts w:ascii="Arial Narrow" w:hAnsi="Arial Narrow" w:cs="Arial"/>
          <w:sz w:val="22"/>
          <w:szCs w:val="22"/>
        </w:rPr>
        <w:t xml:space="preserve"> </w:t>
      </w:r>
      <w:r w:rsidR="0014034A" w:rsidRPr="003202FC">
        <w:rPr>
          <w:rFonts w:ascii="Arial Narrow" w:hAnsi="Arial Narrow" w:cs="Arial"/>
          <w:sz w:val="22"/>
          <w:szCs w:val="22"/>
        </w:rPr>
        <w:t>ku dňu</w:t>
      </w:r>
      <w:r w:rsidR="00BD4657" w:rsidRPr="003202FC">
        <w:rPr>
          <w:rFonts w:ascii="Arial Narrow" w:hAnsi="Arial Narrow" w:cs="Arial"/>
          <w:sz w:val="22"/>
          <w:szCs w:val="22"/>
        </w:rPr>
        <w:t xml:space="preserve"> uvedenému v P</w:t>
      </w:r>
      <w:r w:rsidR="00AF17C2" w:rsidRPr="003202FC">
        <w:rPr>
          <w:rFonts w:ascii="Arial Narrow" w:hAnsi="Arial Narrow" w:cs="Arial"/>
          <w:sz w:val="22"/>
          <w:szCs w:val="22"/>
        </w:rPr>
        <w:t>rotokole</w:t>
      </w:r>
      <w:r w:rsidRPr="003202FC">
        <w:rPr>
          <w:rFonts w:ascii="Arial Narrow" w:hAnsi="Arial Narrow" w:cs="Arial"/>
          <w:sz w:val="22"/>
          <w:szCs w:val="22"/>
        </w:rPr>
        <w:t xml:space="preserve"> o p</w:t>
      </w:r>
      <w:r w:rsidR="0014034A" w:rsidRPr="003202FC">
        <w:rPr>
          <w:rFonts w:ascii="Arial Narrow" w:hAnsi="Arial Narrow" w:cs="Arial"/>
          <w:sz w:val="22"/>
          <w:szCs w:val="22"/>
        </w:rPr>
        <w:t>r</w:t>
      </w:r>
      <w:r w:rsidR="00AF17C2" w:rsidRPr="003202FC">
        <w:rPr>
          <w:rFonts w:ascii="Arial Narrow" w:hAnsi="Arial Narrow" w:cs="Arial"/>
          <w:sz w:val="22"/>
          <w:szCs w:val="22"/>
        </w:rPr>
        <w:t>evzatí prác</w:t>
      </w:r>
      <w:r w:rsidRPr="003202FC">
        <w:rPr>
          <w:rFonts w:ascii="Arial Narrow" w:hAnsi="Arial Narrow" w:cs="Arial"/>
          <w:sz w:val="22"/>
          <w:szCs w:val="22"/>
        </w:rPr>
        <w:t xml:space="preserve">, </w:t>
      </w:r>
      <w:r w:rsidR="0014034A" w:rsidRPr="003202FC">
        <w:rPr>
          <w:rFonts w:ascii="Arial Narrow" w:hAnsi="Arial Narrow" w:cs="Arial"/>
          <w:sz w:val="22"/>
          <w:szCs w:val="22"/>
        </w:rPr>
        <w:t>kým</w:t>
      </w:r>
      <w:r w:rsidR="00AF17C2" w:rsidRPr="003202FC">
        <w:rPr>
          <w:rFonts w:ascii="Arial Narrow" w:hAnsi="Arial Narrow" w:cs="Arial"/>
          <w:sz w:val="22"/>
          <w:szCs w:val="22"/>
        </w:rPr>
        <w:t xml:space="preserve"> </w:t>
      </w:r>
      <w:r w:rsidR="00F70B32" w:rsidRPr="003202FC">
        <w:rPr>
          <w:rFonts w:ascii="Arial Narrow" w:hAnsi="Arial Narrow" w:cs="Arial"/>
          <w:sz w:val="22"/>
          <w:szCs w:val="22"/>
        </w:rPr>
        <w:t xml:space="preserve">Stavebný </w:t>
      </w:r>
      <w:r w:rsidR="00BD4657" w:rsidRPr="003202FC">
        <w:rPr>
          <w:rFonts w:ascii="Arial Narrow" w:hAnsi="Arial Narrow" w:cs="Arial"/>
          <w:sz w:val="22"/>
          <w:szCs w:val="22"/>
        </w:rPr>
        <w:t>dozor</w:t>
      </w:r>
      <w:r w:rsidR="00770388" w:rsidRPr="003202FC">
        <w:rPr>
          <w:rFonts w:ascii="Arial Narrow" w:hAnsi="Arial Narrow" w:cs="Arial"/>
          <w:sz w:val="22"/>
          <w:szCs w:val="22"/>
        </w:rPr>
        <w:t xml:space="preserve"> nepotvrdí, že z</w:t>
      </w:r>
      <w:r w:rsidR="00AF17C2" w:rsidRPr="003202FC">
        <w:rPr>
          <w:rFonts w:ascii="Arial Narrow" w:hAnsi="Arial Narrow" w:cs="Arial"/>
          <w:sz w:val="22"/>
          <w:szCs w:val="22"/>
        </w:rPr>
        <w:t>ostávajúce</w:t>
      </w:r>
      <w:r w:rsidR="00770388" w:rsidRPr="003202FC">
        <w:rPr>
          <w:rFonts w:ascii="Arial Narrow" w:hAnsi="Arial Narrow" w:cs="Arial"/>
          <w:sz w:val="22"/>
          <w:szCs w:val="22"/>
        </w:rPr>
        <w:t xml:space="preserve"> práce a/</w:t>
      </w:r>
      <w:r w:rsidR="0014034A" w:rsidRPr="003202FC">
        <w:rPr>
          <w:rFonts w:ascii="Arial Narrow" w:hAnsi="Arial Narrow" w:cs="Arial"/>
          <w:sz w:val="22"/>
          <w:szCs w:val="22"/>
        </w:rPr>
        <w:t>alebo</w:t>
      </w:r>
      <w:r w:rsidR="00770388" w:rsidRPr="003202FC">
        <w:rPr>
          <w:rFonts w:ascii="Arial Narrow" w:hAnsi="Arial Narrow" w:cs="Arial"/>
          <w:sz w:val="22"/>
          <w:szCs w:val="22"/>
        </w:rPr>
        <w:t xml:space="preserve"> dodávky </w:t>
      </w:r>
      <w:r w:rsidR="0014034A" w:rsidRPr="003202FC">
        <w:rPr>
          <w:rFonts w:ascii="Arial Narrow" w:hAnsi="Arial Narrow" w:cs="Arial"/>
          <w:sz w:val="22"/>
          <w:szCs w:val="22"/>
        </w:rPr>
        <w:t>boli</w:t>
      </w:r>
      <w:r w:rsidR="00770388" w:rsidRPr="003202FC">
        <w:rPr>
          <w:rFonts w:ascii="Arial Narrow" w:hAnsi="Arial Narrow" w:cs="Arial"/>
          <w:sz w:val="22"/>
          <w:szCs w:val="22"/>
        </w:rPr>
        <w:t xml:space="preserve"> </w:t>
      </w:r>
      <w:r w:rsidR="00DC2788" w:rsidRPr="003202FC">
        <w:rPr>
          <w:rFonts w:ascii="Arial Narrow" w:hAnsi="Arial Narrow" w:cs="Arial"/>
          <w:sz w:val="22"/>
          <w:szCs w:val="22"/>
        </w:rPr>
        <w:t>Zhotoviteľ</w:t>
      </w:r>
      <w:r w:rsidR="0014034A" w:rsidRPr="003202FC">
        <w:rPr>
          <w:rFonts w:ascii="Arial Narrow" w:hAnsi="Arial Narrow" w:cs="Arial"/>
          <w:sz w:val="22"/>
          <w:szCs w:val="22"/>
        </w:rPr>
        <w:t>om</w:t>
      </w:r>
      <w:r w:rsidR="00770388" w:rsidRPr="003202FC">
        <w:rPr>
          <w:rFonts w:ascii="Arial Narrow" w:hAnsi="Arial Narrow" w:cs="Arial"/>
          <w:sz w:val="22"/>
          <w:szCs w:val="22"/>
        </w:rPr>
        <w:t xml:space="preserve"> v </w:t>
      </w:r>
      <w:r w:rsidR="0014034A" w:rsidRPr="003202FC">
        <w:rPr>
          <w:rFonts w:ascii="Arial Narrow" w:hAnsi="Arial Narrow" w:cs="Arial"/>
          <w:sz w:val="22"/>
          <w:szCs w:val="22"/>
        </w:rPr>
        <w:t>celom</w:t>
      </w:r>
      <w:r w:rsidR="00770388" w:rsidRPr="003202FC">
        <w:rPr>
          <w:rFonts w:ascii="Arial Narrow" w:hAnsi="Arial Narrow" w:cs="Arial"/>
          <w:sz w:val="22"/>
          <w:szCs w:val="22"/>
        </w:rPr>
        <w:t xml:space="preserve"> rozsahu </w:t>
      </w:r>
      <w:r w:rsidR="00AF17C2" w:rsidRPr="003202FC">
        <w:rPr>
          <w:rFonts w:ascii="Arial Narrow" w:hAnsi="Arial Narrow" w:cs="Arial"/>
          <w:sz w:val="22"/>
          <w:szCs w:val="22"/>
        </w:rPr>
        <w:t>vykonané</w:t>
      </w:r>
      <w:r w:rsidR="00770388" w:rsidRPr="003202FC">
        <w:rPr>
          <w:rFonts w:ascii="Arial Narrow" w:hAnsi="Arial Narrow" w:cs="Arial"/>
          <w:sz w:val="22"/>
          <w:szCs w:val="22"/>
        </w:rPr>
        <w:t>.</w:t>
      </w:r>
      <w:r w:rsidRPr="003202FC">
        <w:rPr>
          <w:rFonts w:ascii="Arial Narrow" w:hAnsi="Arial Narrow" w:cs="Arial"/>
          <w:sz w:val="22"/>
          <w:szCs w:val="22"/>
        </w:rPr>
        <w:t xml:space="preserve"> </w:t>
      </w:r>
    </w:p>
    <w:p w:rsidR="00800F23" w:rsidRPr="003202FC" w:rsidRDefault="00EF64E8" w:rsidP="005D5001">
      <w:pPr>
        <w:pStyle w:val="BodyText21"/>
        <w:ind w:left="0" w:firstLine="0"/>
        <w:rPr>
          <w:rFonts w:ascii="Arial Narrow" w:hAnsi="Arial Narrow" w:cs="Arial"/>
          <w:sz w:val="22"/>
          <w:szCs w:val="22"/>
        </w:rPr>
      </w:pPr>
      <w:r w:rsidRPr="003202FC">
        <w:rPr>
          <w:rFonts w:ascii="Arial Narrow" w:hAnsi="Arial Narrow" w:cs="Arial"/>
          <w:sz w:val="22"/>
          <w:szCs w:val="22"/>
        </w:rPr>
        <w:t>V p</w:t>
      </w:r>
      <w:r w:rsidR="0014034A" w:rsidRPr="003202FC">
        <w:rPr>
          <w:rFonts w:ascii="Arial Narrow" w:hAnsi="Arial Narrow" w:cs="Arial"/>
          <w:sz w:val="22"/>
          <w:szCs w:val="22"/>
        </w:rPr>
        <w:t>r</w:t>
      </w:r>
      <w:r w:rsidRPr="003202FC">
        <w:rPr>
          <w:rFonts w:ascii="Arial Narrow" w:hAnsi="Arial Narrow" w:cs="Arial"/>
          <w:sz w:val="22"/>
          <w:szCs w:val="22"/>
        </w:rPr>
        <w:t>ípad</w:t>
      </w:r>
      <w:r w:rsidR="0014034A" w:rsidRPr="003202FC">
        <w:rPr>
          <w:rFonts w:ascii="Arial Narrow" w:hAnsi="Arial Narrow" w:cs="Arial"/>
          <w:sz w:val="22"/>
          <w:szCs w:val="22"/>
        </w:rPr>
        <w:t>e</w:t>
      </w:r>
      <w:r w:rsidRPr="003202FC">
        <w:rPr>
          <w:rFonts w:ascii="Arial Narrow" w:hAnsi="Arial Narrow" w:cs="Arial"/>
          <w:sz w:val="22"/>
          <w:szCs w:val="22"/>
        </w:rPr>
        <w:t xml:space="preserve">, že práce a dodávky </w:t>
      </w:r>
      <w:r w:rsidR="00DC2788" w:rsidRPr="003202FC">
        <w:rPr>
          <w:rFonts w:ascii="Arial Narrow" w:hAnsi="Arial Narrow" w:cs="Arial"/>
          <w:sz w:val="22"/>
          <w:szCs w:val="22"/>
        </w:rPr>
        <w:t>Zhotoviteľ</w:t>
      </w:r>
      <w:r w:rsidR="0024518E" w:rsidRPr="003202FC">
        <w:rPr>
          <w:rFonts w:ascii="Arial Narrow" w:hAnsi="Arial Narrow" w:cs="Arial"/>
          <w:sz w:val="22"/>
          <w:szCs w:val="22"/>
        </w:rPr>
        <w:t>a</w:t>
      </w:r>
      <w:r w:rsidRPr="003202FC">
        <w:rPr>
          <w:rFonts w:ascii="Arial Narrow" w:hAnsi="Arial Narrow" w:cs="Arial"/>
          <w:sz w:val="22"/>
          <w:szCs w:val="22"/>
        </w:rPr>
        <w:t xml:space="preserve"> </w:t>
      </w:r>
      <w:r w:rsidR="0014034A" w:rsidRPr="003202FC">
        <w:rPr>
          <w:rFonts w:ascii="Arial Narrow" w:hAnsi="Arial Narrow" w:cs="Arial"/>
          <w:sz w:val="22"/>
          <w:szCs w:val="22"/>
        </w:rPr>
        <w:t>boli</w:t>
      </w:r>
      <w:r w:rsidR="00AF17C2" w:rsidRPr="003202FC">
        <w:rPr>
          <w:rFonts w:ascii="Arial Narrow" w:hAnsi="Arial Narrow" w:cs="Arial"/>
          <w:sz w:val="22"/>
          <w:szCs w:val="22"/>
        </w:rPr>
        <w:t xml:space="preserve"> zničené</w:t>
      </w:r>
      <w:r w:rsidRPr="003202FC">
        <w:rPr>
          <w:rFonts w:ascii="Arial Narrow" w:hAnsi="Arial Narrow" w:cs="Arial"/>
          <w:sz w:val="22"/>
          <w:szCs w:val="22"/>
        </w:rPr>
        <w:t xml:space="preserve">, </w:t>
      </w:r>
      <w:r w:rsidR="0014034A" w:rsidRPr="003202FC">
        <w:rPr>
          <w:rFonts w:ascii="Arial Narrow" w:hAnsi="Arial Narrow" w:cs="Arial"/>
          <w:sz w:val="22"/>
          <w:szCs w:val="22"/>
        </w:rPr>
        <w:t>poškoden</w:t>
      </w:r>
      <w:r w:rsidR="00AF17C2" w:rsidRPr="003202FC">
        <w:rPr>
          <w:rFonts w:ascii="Arial Narrow" w:hAnsi="Arial Narrow" w:cs="Arial"/>
          <w:sz w:val="22"/>
          <w:szCs w:val="22"/>
        </w:rPr>
        <w:t>é</w:t>
      </w:r>
      <w:r w:rsidRPr="003202FC">
        <w:rPr>
          <w:rFonts w:ascii="Arial Narrow" w:hAnsi="Arial Narrow" w:cs="Arial"/>
          <w:sz w:val="22"/>
          <w:szCs w:val="22"/>
        </w:rPr>
        <w:t xml:space="preserve">, </w:t>
      </w:r>
      <w:r w:rsidR="0014034A" w:rsidRPr="003202FC">
        <w:rPr>
          <w:rFonts w:ascii="Arial Narrow" w:hAnsi="Arial Narrow" w:cs="Arial"/>
          <w:sz w:val="22"/>
          <w:szCs w:val="22"/>
        </w:rPr>
        <w:t>odcudz</w:t>
      </w:r>
      <w:r w:rsidR="00AF17C2" w:rsidRPr="003202FC">
        <w:rPr>
          <w:rFonts w:ascii="Arial Narrow" w:hAnsi="Arial Narrow" w:cs="Arial"/>
          <w:sz w:val="22"/>
          <w:szCs w:val="22"/>
        </w:rPr>
        <w:t>ené</w:t>
      </w:r>
      <w:r w:rsidRPr="003202FC">
        <w:rPr>
          <w:rFonts w:ascii="Arial Narrow" w:hAnsi="Arial Narrow" w:cs="Arial"/>
          <w:sz w:val="22"/>
          <w:szCs w:val="22"/>
        </w:rPr>
        <w:t xml:space="preserve"> </w:t>
      </w:r>
      <w:r w:rsidR="0014034A" w:rsidRPr="003202FC">
        <w:rPr>
          <w:rFonts w:ascii="Arial Narrow" w:hAnsi="Arial Narrow" w:cs="Arial"/>
          <w:sz w:val="22"/>
          <w:szCs w:val="22"/>
        </w:rPr>
        <w:t>celkom</w:t>
      </w:r>
      <w:r w:rsidRPr="003202FC">
        <w:rPr>
          <w:rFonts w:ascii="Arial Narrow" w:hAnsi="Arial Narrow" w:cs="Arial"/>
          <w:sz w:val="22"/>
          <w:szCs w:val="22"/>
        </w:rPr>
        <w:t xml:space="preserve"> </w:t>
      </w:r>
      <w:r w:rsidR="0014034A" w:rsidRPr="003202FC">
        <w:rPr>
          <w:rFonts w:ascii="Arial Narrow" w:hAnsi="Arial Narrow" w:cs="Arial"/>
          <w:sz w:val="22"/>
          <w:szCs w:val="22"/>
        </w:rPr>
        <w:t>alebo čiastočne</w:t>
      </w:r>
      <w:r w:rsidRPr="003202FC">
        <w:rPr>
          <w:rFonts w:ascii="Arial Narrow" w:hAnsi="Arial Narrow" w:cs="Arial"/>
          <w:sz w:val="22"/>
          <w:szCs w:val="22"/>
        </w:rPr>
        <w:t xml:space="preserve">, zabezpečí </w:t>
      </w:r>
      <w:r w:rsidR="00DC2788" w:rsidRPr="003202FC">
        <w:rPr>
          <w:rFonts w:ascii="Arial Narrow" w:hAnsi="Arial Narrow" w:cs="Arial"/>
          <w:sz w:val="22"/>
          <w:szCs w:val="22"/>
        </w:rPr>
        <w:t>Zhotoviteľ</w:t>
      </w:r>
      <w:r w:rsidR="006D22E5" w:rsidRPr="003202FC">
        <w:rPr>
          <w:rFonts w:ascii="Arial Narrow" w:hAnsi="Arial Narrow" w:cs="Arial"/>
          <w:sz w:val="22"/>
          <w:szCs w:val="22"/>
        </w:rPr>
        <w:t xml:space="preserve"> </w:t>
      </w:r>
      <w:r w:rsidR="00AF17C2" w:rsidRPr="003202FC">
        <w:rPr>
          <w:rFonts w:ascii="Arial Narrow" w:hAnsi="Arial Narrow" w:cs="Arial"/>
          <w:sz w:val="22"/>
          <w:szCs w:val="22"/>
        </w:rPr>
        <w:t>náhradné</w:t>
      </w:r>
      <w:r w:rsidRPr="003202FC">
        <w:rPr>
          <w:rFonts w:ascii="Arial Narrow" w:hAnsi="Arial Narrow" w:cs="Arial"/>
          <w:sz w:val="22"/>
          <w:szCs w:val="22"/>
        </w:rPr>
        <w:t xml:space="preserve"> pln</w:t>
      </w:r>
      <w:r w:rsidR="0014034A" w:rsidRPr="003202FC">
        <w:rPr>
          <w:rFonts w:ascii="Arial Narrow" w:hAnsi="Arial Narrow" w:cs="Arial"/>
          <w:sz w:val="22"/>
          <w:szCs w:val="22"/>
        </w:rPr>
        <w:t>e</w:t>
      </w:r>
      <w:r w:rsidR="00AF17C2" w:rsidRPr="003202FC">
        <w:rPr>
          <w:rFonts w:ascii="Arial Narrow" w:hAnsi="Arial Narrow" w:cs="Arial"/>
          <w:sz w:val="22"/>
          <w:szCs w:val="22"/>
        </w:rPr>
        <w:t>nie</w:t>
      </w:r>
      <w:r w:rsidRPr="003202FC">
        <w:rPr>
          <w:rFonts w:ascii="Arial Narrow" w:hAnsi="Arial Narrow" w:cs="Arial"/>
          <w:sz w:val="22"/>
          <w:szCs w:val="22"/>
        </w:rPr>
        <w:t xml:space="preserve"> dodávky, p</w:t>
      </w:r>
      <w:r w:rsidR="0014034A" w:rsidRPr="003202FC">
        <w:rPr>
          <w:rFonts w:ascii="Arial Narrow" w:hAnsi="Arial Narrow" w:cs="Arial"/>
          <w:sz w:val="22"/>
          <w:szCs w:val="22"/>
        </w:rPr>
        <w:t>r</w:t>
      </w:r>
      <w:r w:rsidRPr="003202FC">
        <w:rPr>
          <w:rFonts w:ascii="Arial Narrow" w:hAnsi="Arial Narrow" w:cs="Arial"/>
          <w:sz w:val="22"/>
          <w:szCs w:val="22"/>
        </w:rPr>
        <w:t>ípadn</w:t>
      </w:r>
      <w:r w:rsidR="0014034A" w:rsidRPr="003202FC">
        <w:rPr>
          <w:rFonts w:ascii="Arial Narrow" w:hAnsi="Arial Narrow" w:cs="Arial"/>
          <w:sz w:val="22"/>
          <w:szCs w:val="22"/>
        </w:rPr>
        <w:t>e</w:t>
      </w:r>
      <w:r w:rsidRPr="003202FC">
        <w:rPr>
          <w:rFonts w:ascii="Arial Narrow" w:hAnsi="Arial Narrow" w:cs="Arial"/>
          <w:sz w:val="22"/>
          <w:szCs w:val="22"/>
        </w:rPr>
        <w:t xml:space="preserve"> </w:t>
      </w:r>
      <w:r w:rsidR="00AF17C2" w:rsidRPr="003202FC">
        <w:rPr>
          <w:rFonts w:ascii="Arial Narrow" w:hAnsi="Arial Narrow" w:cs="Arial"/>
          <w:sz w:val="22"/>
          <w:szCs w:val="22"/>
        </w:rPr>
        <w:t>vykoná</w:t>
      </w:r>
      <w:r w:rsidRPr="003202FC">
        <w:rPr>
          <w:rFonts w:ascii="Arial Narrow" w:hAnsi="Arial Narrow" w:cs="Arial"/>
          <w:sz w:val="22"/>
          <w:szCs w:val="22"/>
        </w:rPr>
        <w:t xml:space="preserve"> </w:t>
      </w:r>
      <w:r w:rsidR="0014034A" w:rsidRPr="003202FC">
        <w:rPr>
          <w:rFonts w:ascii="Arial Narrow" w:hAnsi="Arial Narrow" w:cs="Arial"/>
          <w:sz w:val="22"/>
          <w:szCs w:val="22"/>
        </w:rPr>
        <w:t>iné</w:t>
      </w:r>
      <w:r w:rsidRPr="003202FC">
        <w:rPr>
          <w:rFonts w:ascii="Arial Narrow" w:hAnsi="Arial Narrow" w:cs="Arial"/>
          <w:sz w:val="22"/>
          <w:szCs w:val="22"/>
        </w:rPr>
        <w:t xml:space="preserve"> práce </w:t>
      </w:r>
      <w:r w:rsidR="0014034A" w:rsidRPr="003202FC">
        <w:rPr>
          <w:rFonts w:ascii="Arial Narrow" w:hAnsi="Arial Narrow" w:cs="Arial"/>
          <w:sz w:val="22"/>
          <w:szCs w:val="22"/>
        </w:rPr>
        <w:t>na vlastné náklady</w:t>
      </w:r>
      <w:r w:rsidRPr="003202FC">
        <w:rPr>
          <w:rFonts w:ascii="Arial Narrow" w:hAnsi="Arial Narrow" w:cs="Arial"/>
          <w:sz w:val="22"/>
          <w:szCs w:val="22"/>
        </w:rPr>
        <w:t xml:space="preserve">, riziko a </w:t>
      </w:r>
      <w:r w:rsidR="00AF17C2" w:rsidRPr="003202FC">
        <w:rPr>
          <w:rFonts w:ascii="Arial Narrow" w:hAnsi="Arial Narrow" w:cs="Arial"/>
          <w:sz w:val="22"/>
          <w:szCs w:val="22"/>
        </w:rPr>
        <w:t>nebezpečenstvo</w:t>
      </w:r>
      <w:r w:rsidRPr="003202FC">
        <w:rPr>
          <w:rFonts w:ascii="Arial Narrow" w:hAnsi="Arial Narrow" w:cs="Arial"/>
          <w:sz w:val="22"/>
          <w:szCs w:val="22"/>
        </w:rPr>
        <w:t xml:space="preserve"> s </w:t>
      </w:r>
      <w:r w:rsidR="0014034A" w:rsidRPr="003202FC">
        <w:rPr>
          <w:rFonts w:ascii="Arial Narrow" w:hAnsi="Arial Narrow" w:cs="Arial"/>
          <w:sz w:val="22"/>
          <w:szCs w:val="22"/>
        </w:rPr>
        <w:t>cieľom</w:t>
      </w:r>
      <w:r w:rsidRPr="003202FC">
        <w:rPr>
          <w:rFonts w:ascii="Arial Narrow" w:hAnsi="Arial Narrow" w:cs="Arial"/>
          <w:sz w:val="22"/>
          <w:szCs w:val="22"/>
        </w:rPr>
        <w:t xml:space="preserve"> </w:t>
      </w:r>
      <w:r w:rsidR="0014034A" w:rsidRPr="003202FC">
        <w:rPr>
          <w:rFonts w:ascii="Arial Narrow" w:hAnsi="Arial Narrow" w:cs="Arial"/>
          <w:sz w:val="22"/>
          <w:szCs w:val="22"/>
        </w:rPr>
        <w:t>zabezpečiť</w:t>
      </w:r>
      <w:r w:rsidRPr="003202FC">
        <w:rPr>
          <w:rFonts w:ascii="Arial Narrow" w:hAnsi="Arial Narrow" w:cs="Arial"/>
          <w:sz w:val="22"/>
          <w:szCs w:val="22"/>
        </w:rPr>
        <w:t xml:space="preserve"> </w:t>
      </w:r>
      <w:r w:rsidR="0014034A" w:rsidRPr="003202FC">
        <w:rPr>
          <w:rFonts w:ascii="Arial Narrow" w:hAnsi="Arial Narrow" w:cs="Arial"/>
          <w:sz w:val="22"/>
          <w:szCs w:val="22"/>
        </w:rPr>
        <w:t>r</w:t>
      </w:r>
      <w:r w:rsidR="00AF17C2" w:rsidRPr="003202FC">
        <w:rPr>
          <w:rFonts w:ascii="Arial Narrow" w:hAnsi="Arial Narrow" w:cs="Arial"/>
          <w:sz w:val="22"/>
          <w:szCs w:val="22"/>
        </w:rPr>
        <w:t>iadne</w:t>
      </w:r>
      <w:r w:rsidRPr="003202FC">
        <w:rPr>
          <w:rFonts w:ascii="Arial Narrow" w:hAnsi="Arial Narrow" w:cs="Arial"/>
          <w:sz w:val="22"/>
          <w:szCs w:val="22"/>
        </w:rPr>
        <w:t xml:space="preserve"> </w:t>
      </w:r>
      <w:r w:rsidR="00AF17C2" w:rsidRPr="003202FC">
        <w:rPr>
          <w:rFonts w:ascii="Arial Narrow" w:hAnsi="Arial Narrow" w:cs="Arial"/>
          <w:sz w:val="22"/>
          <w:szCs w:val="22"/>
        </w:rPr>
        <w:t>zhotovenie</w:t>
      </w:r>
      <w:r w:rsidRPr="003202FC">
        <w:rPr>
          <w:rFonts w:ascii="Arial Narrow" w:hAnsi="Arial Narrow" w:cs="Arial"/>
          <w:sz w:val="22"/>
          <w:szCs w:val="22"/>
        </w:rPr>
        <w:t xml:space="preserve"> </w:t>
      </w:r>
      <w:r w:rsidR="00E33CE7" w:rsidRPr="003202FC">
        <w:rPr>
          <w:rFonts w:ascii="Arial Narrow" w:hAnsi="Arial Narrow" w:cs="Arial"/>
          <w:sz w:val="22"/>
          <w:szCs w:val="22"/>
        </w:rPr>
        <w:t>Diela</w:t>
      </w:r>
      <w:r w:rsidRPr="003202FC">
        <w:rPr>
          <w:rFonts w:ascii="Arial Narrow" w:hAnsi="Arial Narrow" w:cs="Arial"/>
          <w:sz w:val="22"/>
          <w:szCs w:val="22"/>
        </w:rPr>
        <w:t>. P</w:t>
      </w:r>
      <w:r w:rsidR="0014034A" w:rsidRPr="003202FC">
        <w:rPr>
          <w:rFonts w:ascii="Arial Narrow" w:hAnsi="Arial Narrow" w:cs="Arial"/>
          <w:sz w:val="22"/>
          <w:szCs w:val="22"/>
        </w:rPr>
        <w:t>r</w:t>
      </w:r>
      <w:r w:rsidRPr="003202FC">
        <w:rPr>
          <w:rFonts w:ascii="Arial Narrow" w:hAnsi="Arial Narrow" w:cs="Arial"/>
          <w:sz w:val="22"/>
          <w:szCs w:val="22"/>
        </w:rPr>
        <w:t xml:space="preserve">ípadné škody </w:t>
      </w:r>
      <w:r w:rsidR="0014034A" w:rsidRPr="003202FC">
        <w:rPr>
          <w:rFonts w:ascii="Arial Narrow" w:hAnsi="Arial Narrow" w:cs="Arial"/>
          <w:sz w:val="22"/>
          <w:szCs w:val="22"/>
        </w:rPr>
        <w:t>alebo</w:t>
      </w:r>
      <w:r w:rsidRPr="003202FC">
        <w:rPr>
          <w:rFonts w:ascii="Arial Narrow" w:hAnsi="Arial Narrow" w:cs="Arial"/>
          <w:sz w:val="22"/>
          <w:szCs w:val="22"/>
        </w:rPr>
        <w:t xml:space="preserve"> krádeže </w:t>
      </w:r>
      <w:r w:rsidR="0014034A" w:rsidRPr="003202FC">
        <w:rPr>
          <w:rFonts w:ascii="Arial Narrow" w:hAnsi="Arial Narrow" w:cs="Arial"/>
          <w:sz w:val="22"/>
          <w:szCs w:val="22"/>
        </w:rPr>
        <w:t>už</w:t>
      </w:r>
      <w:r w:rsidRPr="003202FC">
        <w:rPr>
          <w:rFonts w:ascii="Arial Narrow" w:hAnsi="Arial Narrow" w:cs="Arial"/>
          <w:sz w:val="22"/>
          <w:szCs w:val="22"/>
        </w:rPr>
        <w:t xml:space="preserve"> zabudovaných </w:t>
      </w:r>
      <w:r w:rsidR="0014034A" w:rsidRPr="003202FC">
        <w:rPr>
          <w:rFonts w:ascii="Arial Narrow" w:hAnsi="Arial Narrow" w:cs="Arial"/>
          <w:sz w:val="22"/>
          <w:szCs w:val="22"/>
        </w:rPr>
        <w:t>dodávok</w:t>
      </w:r>
      <w:r w:rsidR="00AF17C2" w:rsidRPr="003202FC">
        <w:rPr>
          <w:rFonts w:ascii="Arial Narrow" w:hAnsi="Arial Narrow" w:cs="Arial"/>
          <w:sz w:val="22"/>
          <w:szCs w:val="22"/>
        </w:rPr>
        <w:t xml:space="preserve"> a prác</w:t>
      </w:r>
      <w:r w:rsidRPr="003202FC">
        <w:rPr>
          <w:rFonts w:ascii="Arial Narrow" w:hAnsi="Arial Narrow" w:cs="Arial"/>
          <w:sz w:val="22"/>
          <w:szCs w:val="22"/>
        </w:rPr>
        <w:t xml:space="preserve"> je </w:t>
      </w:r>
      <w:r w:rsidR="0014034A" w:rsidRPr="003202FC">
        <w:rPr>
          <w:rFonts w:ascii="Arial Narrow" w:hAnsi="Arial Narrow" w:cs="Arial"/>
          <w:sz w:val="22"/>
          <w:szCs w:val="22"/>
        </w:rPr>
        <w:t>povinný</w:t>
      </w:r>
      <w:r w:rsidRPr="003202FC">
        <w:rPr>
          <w:rFonts w:ascii="Arial Narrow" w:hAnsi="Arial Narrow" w:cs="Arial"/>
          <w:sz w:val="22"/>
          <w:szCs w:val="22"/>
        </w:rPr>
        <w:t xml:space="preserve"> okamžit</w:t>
      </w:r>
      <w:r w:rsidR="0014034A" w:rsidRPr="003202FC">
        <w:rPr>
          <w:rFonts w:ascii="Arial Narrow" w:hAnsi="Arial Narrow" w:cs="Arial"/>
          <w:sz w:val="22"/>
          <w:szCs w:val="22"/>
        </w:rPr>
        <w:t>e</w:t>
      </w:r>
      <w:r w:rsidR="00AF17C2" w:rsidRPr="003202FC">
        <w:rPr>
          <w:rFonts w:ascii="Arial Narrow" w:hAnsi="Arial Narrow" w:cs="Arial"/>
          <w:sz w:val="22"/>
          <w:szCs w:val="22"/>
        </w:rPr>
        <w:t xml:space="preserve"> hlásiť</w:t>
      </w:r>
      <w:r w:rsidRPr="003202FC">
        <w:rPr>
          <w:rFonts w:ascii="Arial Narrow" w:hAnsi="Arial Narrow" w:cs="Arial"/>
          <w:sz w:val="22"/>
          <w:szCs w:val="22"/>
        </w:rPr>
        <w:t xml:space="preserve"> </w:t>
      </w:r>
      <w:r w:rsidR="0014034A" w:rsidRPr="003202FC">
        <w:rPr>
          <w:rFonts w:ascii="Arial Narrow" w:hAnsi="Arial Narrow" w:cs="Arial"/>
          <w:sz w:val="22"/>
          <w:szCs w:val="22"/>
        </w:rPr>
        <w:t>písomne</w:t>
      </w:r>
      <w:r w:rsidR="00780CFD" w:rsidRPr="003202FC">
        <w:rPr>
          <w:rFonts w:ascii="Arial Narrow" w:hAnsi="Arial Narrow" w:cs="Arial"/>
          <w:sz w:val="22"/>
          <w:szCs w:val="22"/>
        </w:rPr>
        <w:t xml:space="preserve"> </w:t>
      </w:r>
      <w:r w:rsidR="009437D4" w:rsidRPr="003202FC">
        <w:rPr>
          <w:rFonts w:ascii="Arial Narrow" w:hAnsi="Arial Narrow" w:cs="Arial"/>
          <w:sz w:val="22"/>
          <w:szCs w:val="22"/>
        </w:rPr>
        <w:t xml:space="preserve">Stavebnému </w:t>
      </w:r>
      <w:r w:rsidR="00735228" w:rsidRPr="003202FC">
        <w:rPr>
          <w:rFonts w:ascii="Arial Narrow" w:hAnsi="Arial Narrow" w:cs="Arial"/>
          <w:sz w:val="22"/>
          <w:szCs w:val="22"/>
        </w:rPr>
        <w:t>dozor</w:t>
      </w:r>
      <w:r w:rsidR="00F510BC" w:rsidRPr="003202FC">
        <w:rPr>
          <w:rFonts w:ascii="Arial Narrow" w:hAnsi="Arial Narrow" w:cs="Arial"/>
          <w:sz w:val="22"/>
          <w:szCs w:val="22"/>
        </w:rPr>
        <w:t>u</w:t>
      </w:r>
      <w:r w:rsidRPr="003202FC">
        <w:rPr>
          <w:rFonts w:ascii="Arial Narrow" w:hAnsi="Arial Narrow" w:cs="Arial"/>
          <w:sz w:val="22"/>
          <w:szCs w:val="22"/>
        </w:rPr>
        <w:t>.“</w:t>
      </w:r>
    </w:p>
    <w:p w:rsidR="006C3B89" w:rsidRPr="003202FC" w:rsidRDefault="006C3B89" w:rsidP="005D5001">
      <w:pPr>
        <w:pStyle w:val="BodyText21"/>
        <w:ind w:left="0" w:firstLine="0"/>
        <w:rPr>
          <w:rFonts w:ascii="Arial Narrow" w:hAnsi="Arial Narrow" w:cs="Arial"/>
          <w:sz w:val="22"/>
          <w:szCs w:val="22"/>
        </w:rPr>
      </w:pPr>
    </w:p>
    <w:p w:rsidR="00800F23" w:rsidRPr="00982362" w:rsidRDefault="0014034A" w:rsidP="00800F23">
      <w:pPr>
        <w:rPr>
          <w:rFonts w:ascii="Arial Narrow" w:hAnsi="Arial Narrow" w:cs="Arial"/>
          <w:b/>
          <w:bCs/>
          <w:iCs/>
          <w:szCs w:val="22"/>
        </w:rPr>
      </w:pPr>
      <w:r w:rsidRPr="00982362">
        <w:rPr>
          <w:rFonts w:ascii="Arial Narrow" w:hAnsi="Arial Narrow" w:cs="Arial"/>
          <w:bCs/>
          <w:iCs/>
          <w:szCs w:val="22"/>
        </w:rPr>
        <w:t>Pôvod</w:t>
      </w:r>
      <w:r w:rsidR="00800F23" w:rsidRPr="00982362">
        <w:rPr>
          <w:rFonts w:ascii="Arial Narrow" w:hAnsi="Arial Narrow" w:cs="Arial"/>
          <w:bCs/>
          <w:iCs/>
          <w:szCs w:val="22"/>
        </w:rPr>
        <w:t>n</w:t>
      </w:r>
      <w:r w:rsidR="00AF17C2" w:rsidRPr="00982362">
        <w:rPr>
          <w:rFonts w:ascii="Arial Narrow" w:hAnsi="Arial Narrow" w:cs="Arial"/>
          <w:bCs/>
          <w:iCs/>
          <w:szCs w:val="22"/>
        </w:rPr>
        <w:t>é</w:t>
      </w:r>
      <w:r w:rsidR="00800F23" w:rsidRPr="00982362">
        <w:rPr>
          <w:rFonts w:ascii="Arial Narrow" w:hAnsi="Arial Narrow" w:cs="Arial"/>
          <w:bCs/>
          <w:iCs/>
          <w:szCs w:val="22"/>
        </w:rPr>
        <w:t xml:space="preserve"> zn</w:t>
      </w:r>
      <w:r w:rsidRPr="00982362">
        <w:rPr>
          <w:rFonts w:ascii="Arial Narrow" w:hAnsi="Arial Narrow" w:cs="Arial"/>
          <w:bCs/>
          <w:iCs/>
          <w:szCs w:val="22"/>
        </w:rPr>
        <w:t>e</w:t>
      </w:r>
      <w:r w:rsidR="00800F23" w:rsidRPr="00982362">
        <w:rPr>
          <w:rFonts w:ascii="Arial Narrow" w:hAnsi="Arial Narrow" w:cs="Arial"/>
          <w:bCs/>
          <w:iCs/>
          <w:szCs w:val="22"/>
        </w:rPr>
        <w:t>n</w:t>
      </w:r>
      <w:r w:rsidR="00AF17C2" w:rsidRPr="00982362">
        <w:rPr>
          <w:rFonts w:ascii="Arial Narrow" w:hAnsi="Arial Narrow" w:cs="Arial"/>
          <w:bCs/>
          <w:iCs/>
          <w:szCs w:val="22"/>
        </w:rPr>
        <w:t>ie</w:t>
      </w:r>
      <w:r w:rsidR="004D11A9" w:rsidRPr="00982362">
        <w:rPr>
          <w:rFonts w:ascii="Arial Narrow" w:hAnsi="Arial Narrow" w:cs="Arial"/>
          <w:b/>
          <w:bCs/>
          <w:iCs/>
          <w:szCs w:val="22"/>
        </w:rPr>
        <w:t xml:space="preserve"> P</w:t>
      </w:r>
      <w:r w:rsidR="009C4032" w:rsidRPr="00982362">
        <w:rPr>
          <w:rFonts w:ascii="Arial Narrow" w:hAnsi="Arial Narrow" w:cs="Arial"/>
          <w:b/>
          <w:bCs/>
          <w:iCs/>
          <w:szCs w:val="22"/>
        </w:rPr>
        <w:t>odč</w:t>
      </w:r>
      <w:r w:rsidR="00AF17C2" w:rsidRPr="00982362">
        <w:rPr>
          <w:rFonts w:ascii="Arial Narrow" w:hAnsi="Arial Narrow" w:cs="Arial"/>
          <w:b/>
          <w:bCs/>
          <w:iCs/>
          <w:szCs w:val="22"/>
        </w:rPr>
        <w:t>lánku 17.3. Riziká</w:t>
      </w:r>
      <w:r w:rsidR="00800F23" w:rsidRPr="00982362">
        <w:rPr>
          <w:rFonts w:ascii="Arial Narrow" w:hAnsi="Arial Narrow" w:cs="Arial"/>
          <w:b/>
          <w:bCs/>
          <w:iCs/>
          <w:szCs w:val="22"/>
        </w:rPr>
        <w:t xml:space="preserve"> </w:t>
      </w:r>
      <w:r w:rsidR="00DC2788" w:rsidRPr="00982362">
        <w:rPr>
          <w:rFonts w:ascii="Arial Narrow" w:hAnsi="Arial Narrow" w:cs="Arial"/>
          <w:b/>
          <w:bCs/>
          <w:iCs/>
          <w:szCs w:val="22"/>
        </w:rPr>
        <w:t>Objednávateľ</w:t>
      </w:r>
      <w:r w:rsidR="00AF17C2" w:rsidRPr="00982362">
        <w:rPr>
          <w:rFonts w:ascii="Arial Narrow" w:hAnsi="Arial Narrow" w:cs="Arial"/>
          <w:b/>
          <w:bCs/>
          <w:iCs/>
          <w:szCs w:val="22"/>
        </w:rPr>
        <w:t>a</w:t>
      </w:r>
      <w:r w:rsidR="00800F23" w:rsidRPr="00982362">
        <w:rPr>
          <w:rFonts w:ascii="Arial Narrow" w:hAnsi="Arial Narrow" w:cs="Arial"/>
          <w:b/>
          <w:bCs/>
          <w:iCs/>
          <w:szCs w:val="22"/>
        </w:rPr>
        <w:t xml:space="preserve"> </w:t>
      </w:r>
      <w:r w:rsidRPr="00982362">
        <w:rPr>
          <w:rFonts w:ascii="Arial Narrow" w:hAnsi="Arial Narrow" w:cs="Arial"/>
          <w:bCs/>
          <w:iCs/>
          <w:szCs w:val="22"/>
        </w:rPr>
        <w:t>sa</w:t>
      </w:r>
      <w:r w:rsidR="00800F23" w:rsidRPr="00982362">
        <w:rPr>
          <w:rFonts w:ascii="Arial Narrow" w:hAnsi="Arial Narrow" w:cs="Arial"/>
          <w:bCs/>
          <w:iCs/>
          <w:szCs w:val="22"/>
        </w:rPr>
        <w:t xml:space="preserve"> </w:t>
      </w:r>
      <w:r w:rsidR="00DA35D4" w:rsidRPr="00982362">
        <w:rPr>
          <w:rFonts w:ascii="Arial Narrow" w:hAnsi="Arial Narrow" w:cs="Arial"/>
          <w:bCs/>
          <w:iCs/>
          <w:szCs w:val="22"/>
        </w:rPr>
        <w:t xml:space="preserve">vypúšťa </w:t>
      </w:r>
      <w:r w:rsidR="00800F23" w:rsidRPr="00982362">
        <w:rPr>
          <w:rFonts w:ascii="Arial Narrow" w:hAnsi="Arial Narrow" w:cs="Arial"/>
          <w:bCs/>
          <w:iCs/>
          <w:szCs w:val="22"/>
        </w:rPr>
        <w:t xml:space="preserve">a </w:t>
      </w:r>
      <w:r w:rsidRPr="00982362">
        <w:rPr>
          <w:rFonts w:ascii="Arial Narrow" w:hAnsi="Arial Narrow" w:cs="Arial"/>
          <w:bCs/>
          <w:iCs/>
          <w:szCs w:val="22"/>
        </w:rPr>
        <w:t>nahradz</w:t>
      </w:r>
      <w:r w:rsidR="00800F23" w:rsidRPr="00982362">
        <w:rPr>
          <w:rFonts w:ascii="Arial Narrow" w:hAnsi="Arial Narrow" w:cs="Arial"/>
          <w:bCs/>
          <w:iCs/>
          <w:szCs w:val="22"/>
        </w:rPr>
        <w:t xml:space="preserve">uje </w:t>
      </w:r>
      <w:r w:rsidRPr="00982362">
        <w:rPr>
          <w:rFonts w:ascii="Arial Narrow" w:hAnsi="Arial Narrow" w:cs="Arial"/>
          <w:bCs/>
          <w:iCs/>
          <w:szCs w:val="22"/>
        </w:rPr>
        <w:t>sa</w:t>
      </w:r>
      <w:r w:rsidR="00800F23" w:rsidRPr="00982362">
        <w:rPr>
          <w:rFonts w:ascii="Arial Narrow" w:hAnsi="Arial Narrow" w:cs="Arial"/>
          <w:bCs/>
          <w:iCs/>
          <w:szCs w:val="22"/>
        </w:rPr>
        <w:t xml:space="preserve"> takto:</w:t>
      </w:r>
      <w:r w:rsidR="00800F23" w:rsidRPr="00982362">
        <w:rPr>
          <w:rFonts w:ascii="Arial Narrow" w:hAnsi="Arial Narrow" w:cs="Arial"/>
          <w:b/>
          <w:bCs/>
          <w:iCs/>
          <w:szCs w:val="22"/>
        </w:rPr>
        <w:t xml:space="preserve"> </w:t>
      </w:r>
    </w:p>
    <w:p w:rsidR="00800F23" w:rsidRDefault="00AF17C2" w:rsidP="00800F23">
      <w:pPr>
        <w:rPr>
          <w:rFonts w:ascii="Arial Narrow" w:hAnsi="Arial Narrow" w:cs="Arial"/>
          <w:bCs/>
          <w:iCs/>
          <w:szCs w:val="22"/>
        </w:rPr>
      </w:pPr>
      <w:r w:rsidRPr="00982362">
        <w:rPr>
          <w:rFonts w:ascii="Arial Narrow" w:hAnsi="Arial Narrow" w:cs="Arial"/>
          <w:bCs/>
          <w:iCs/>
          <w:szCs w:val="22"/>
        </w:rPr>
        <w:t>„Riziká</w:t>
      </w:r>
      <w:r w:rsidR="00800F23" w:rsidRPr="00982362">
        <w:rPr>
          <w:rFonts w:ascii="Arial Narrow" w:hAnsi="Arial Narrow" w:cs="Arial"/>
          <w:bCs/>
          <w:iCs/>
          <w:szCs w:val="22"/>
        </w:rPr>
        <w:t>, k</w:t>
      </w:r>
      <w:r w:rsidRPr="00982362">
        <w:rPr>
          <w:rFonts w:ascii="Arial Narrow" w:hAnsi="Arial Narrow" w:cs="Arial"/>
          <w:bCs/>
          <w:iCs/>
          <w:szCs w:val="22"/>
        </w:rPr>
        <w:t>u</w:t>
      </w:r>
      <w:r w:rsidR="00800F23" w:rsidRPr="00982362">
        <w:rPr>
          <w:rFonts w:ascii="Arial Narrow" w:hAnsi="Arial Narrow" w:cs="Arial"/>
          <w:bCs/>
          <w:iCs/>
          <w:szCs w:val="22"/>
        </w:rPr>
        <w:t> </w:t>
      </w:r>
      <w:r w:rsidRPr="00982362">
        <w:rPr>
          <w:rFonts w:ascii="Arial Narrow" w:hAnsi="Arial Narrow" w:cs="Arial"/>
          <w:bCs/>
          <w:iCs/>
          <w:szCs w:val="22"/>
        </w:rPr>
        <w:t>ktorým</w:t>
      </w:r>
      <w:r w:rsidR="00800F23" w:rsidRPr="00982362">
        <w:rPr>
          <w:rFonts w:ascii="Arial Narrow" w:hAnsi="Arial Narrow" w:cs="Arial"/>
          <w:bCs/>
          <w:iCs/>
          <w:szCs w:val="22"/>
        </w:rPr>
        <w:t xml:space="preserve"> </w:t>
      </w:r>
      <w:r w:rsidR="0014034A" w:rsidRPr="00982362">
        <w:rPr>
          <w:rFonts w:ascii="Arial Narrow" w:hAnsi="Arial Narrow" w:cs="Arial"/>
          <w:bCs/>
          <w:iCs/>
          <w:szCs w:val="22"/>
        </w:rPr>
        <w:t>sa</w:t>
      </w:r>
      <w:r w:rsidR="00800F23" w:rsidRPr="00982362">
        <w:rPr>
          <w:rFonts w:ascii="Arial Narrow" w:hAnsi="Arial Narrow" w:cs="Arial"/>
          <w:bCs/>
          <w:iCs/>
          <w:szCs w:val="22"/>
        </w:rPr>
        <w:t xml:space="preserve"> </w:t>
      </w:r>
      <w:r w:rsidR="0014034A" w:rsidRPr="00982362">
        <w:rPr>
          <w:rFonts w:ascii="Arial Narrow" w:hAnsi="Arial Narrow" w:cs="Arial"/>
          <w:bCs/>
          <w:iCs/>
          <w:szCs w:val="22"/>
        </w:rPr>
        <w:t>vzťah</w:t>
      </w:r>
      <w:r w:rsidR="003B45FF" w:rsidRPr="00982362">
        <w:rPr>
          <w:rFonts w:ascii="Arial Narrow" w:hAnsi="Arial Narrow" w:cs="Arial"/>
          <w:bCs/>
          <w:iCs/>
          <w:szCs w:val="22"/>
        </w:rPr>
        <w:t xml:space="preserve">uje </w:t>
      </w:r>
      <w:r w:rsidR="004D11A9" w:rsidRPr="00982362">
        <w:rPr>
          <w:rFonts w:ascii="Arial Narrow" w:hAnsi="Arial Narrow" w:cs="Arial"/>
          <w:bCs/>
          <w:iCs/>
          <w:szCs w:val="22"/>
        </w:rPr>
        <w:t>P</w:t>
      </w:r>
      <w:r w:rsidR="009C4032" w:rsidRPr="00982362">
        <w:rPr>
          <w:rFonts w:ascii="Arial Narrow" w:hAnsi="Arial Narrow" w:cs="Arial"/>
          <w:bCs/>
          <w:iCs/>
          <w:szCs w:val="22"/>
        </w:rPr>
        <w:t>od</w:t>
      </w:r>
      <w:r w:rsidR="0014034A" w:rsidRPr="00982362">
        <w:rPr>
          <w:rFonts w:ascii="Arial Narrow" w:hAnsi="Arial Narrow" w:cs="Arial"/>
          <w:bCs/>
          <w:iCs/>
          <w:szCs w:val="22"/>
        </w:rPr>
        <w:t>článok</w:t>
      </w:r>
      <w:r w:rsidR="00800F23" w:rsidRPr="00982362">
        <w:rPr>
          <w:rFonts w:ascii="Arial Narrow" w:hAnsi="Arial Narrow" w:cs="Arial"/>
          <w:bCs/>
          <w:iCs/>
          <w:szCs w:val="22"/>
        </w:rPr>
        <w:t xml:space="preserve"> 17.4.</w:t>
      </w:r>
      <w:r w:rsidR="003B45FF" w:rsidRPr="00982362">
        <w:rPr>
          <w:rFonts w:ascii="Arial Narrow" w:hAnsi="Arial Narrow" w:cs="Arial"/>
          <w:bCs/>
          <w:iCs/>
          <w:szCs w:val="22"/>
        </w:rPr>
        <w:t xml:space="preserve"> (</w:t>
      </w:r>
      <w:r w:rsidR="0014034A" w:rsidRPr="00982362">
        <w:rPr>
          <w:rFonts w:ascii="Arial Narrow" w:hAnsi="Arial Narrow" w:cs="Arial"/>
          <w:bCs/>
          <w:i/>
          <w:iCs/>
          <w:szCs w:val="22"/>
        </w:rPr>
        <w:t>Dôsled</w:t>
      </w:r>
      <w:r w:rsidR="003B45FF" w:rsidRPr="00982362">
        <w:rPr>
          <w:rFonts w:ascii="Arial Narrow" w:hAnsi="Arial Narrow" w:cs="Arial"/>
          <w:bCs/>
          <w:i/>
          <w:iCs/>
          <w:szCs w:val="22"/>
        </w:rPr>
        <w:t xml:space="preserve">ky </w:t>
      </w:r>
      <w:r w:rsidR="0014034A" w:rsidRPr="00982362">
        <w:rPr>
          <w:rFonts w:ascii="Arial Narrow" w:hAnsi="Arial Narrow" w:cs="Arial"/>
          <w:bCs/>
          <w:i/>
          <w:iCs/>
          <w:szCs w:val="22"/>
        </w:rPr>
        <w:t>rizík</w:t>
      </w:r>
      <w:r w:rsidR="003B45FF" w:rsidRPr="00982362">
        <w:rPr>
          <w:rFonts w:ascii="Arial Narrow" w:hAnsi="Arial Narrow" w:cs="Arial"/>
          <w:bCs/>
          <w:i/>
          <w:iCs/>
          <w:szCs w:val="22"/>
        </w:rPr>
        <w:t xml:space="preserve"> </w:t>
      </w:r>
      <w:r w:rsidR="00DC2788" w:rsidRPr="00982362">
        <w:rPr>
          <w:rFonts w:ascii="Arial Narrow" w:hAnsi="Arial Narrow" w:cs="Arial"/>
          <w:bCs/>
          <w:i/>
          <w:iCs/>
          <w:szCs w:val="22"/>
        </w:rPr>
        <w:t>Objednávateľ</w:t>
      </w:r>
      <w:r w:rsidRPr="00982362">
        <w:rPr>
          <w:rFonts w:ascii="Arial Narrow" w:hAnsi="Arial Narrow" w:cs="Arial"/>
          <w:bCs/>
          <w:i/>
          <w:iCs/>
          <w:szCs w:val="22"/>
        </w:rPr>
        <w:t>a</w:t>
      </w:r>
      <w:r w:rsidR="003B45FF" w:rsidRPr="00982362">
        <w:rPr>
          <w:rFonts w:ascii="Arial Narrow" w:hAnsi="Arial Narrow" w:cs="Arial"/>
          <w:bCs/>
          <w:i/>
          <w:iCs/>
          <w:szCs w:val="22"/>
        </w:rPr>
        <w:t>)</w:t>
      </w:r>
      <w:r w:rsidR="00800F23" w:rsidRPr="00982362">
        <w:rPr>
          <w:rFonts w:ascii="Arial Narrow" w:hAnsi="Arial Narrow" w:cs="Arial"/>
          <w:bCs/>
          <w:iCs/>
          <w:szCs w:val="22"/>
        </w:rPr>
        <w:t xml:space="preserve">, </w:t>
      </w:r>
      <w:r w:rsidR="0014034A" w:rsidRPr="00982362">
        <w:rPr>
          <w:rFonts w:ascii="Arial Narrow" w:hAnsi="Arial Narrow" w:cs="Arial"/>
          <w:bCs/>
          <w:iCs/>
          <w:szCs w:val="22"/>
        </w:rPr>
        <w:t>sú</w:t>
      </w:r>
      <w:r w:rsidRPr="00982362">
        <w:rPr>
          <w:rFonts w:ascii="Arial Narrow" w:hAnsi="Arial Narrow" w:cs="Arial"/>
          <w:bCs/>
          <w:iCs/>
          <w:szCs w:val="22"/>
        </w:rPr>
        <w:t xml:space="preserve"> riziká z titulu vyššej</w:t>
      </w:r>
      <w:r w:rsidR="00800F23" w:rsidRPr="00982362">
        <w:rPr>
          <w:rFonts w:ascii="Arial Narrow" w:hAnsi="Arial Narrow" w:cs="Arial"/>
          <w:bCs/>
          <w:iCs/>
          <w:szCs w:val="22"/>
        </w:rPr>
        <w:t xml:space="preserve"> moci</w:t>
      </w:r>
      <w:r w:rsidR="00A962F5" w:rsidRPr="00982362">
        <w:rPr>
          <w:rFonts w:ascii="Arial Narrow" w:hAnsi="Arial Narrow" w:cs="Arial"/>
          <w:bCs/>
          <w:iCs/>
          <w:szCs w:val="22"/>
        </w:rPr>
        <w:t xml:space="preserve"> </w:t>
      </w:r>
      <w:r w:rsidR="00DE40CF" w:rsidRPr="00982362">
        <w:rPr>
          <w:rFonts w:ascii="Arial Narrow" w:hAnsi="Arial Narrow" w:cs="Arial"/>
          <w:bCs/>
          <w:iCs/>
          <w:szCs w:val="22"/>
        </w:rPr>
        <w:t xml:space="preserve">podľa </w:t>
      </w:r>
      <w:r w:rsidR="00B335AA">
        <w:rPr>
          <w:rFonts w:ascii="Arial Narrow" w:hAnsi="Arial Narrow" w:cs="Arial"/>
          <w:bCs/>
          <w:iCs/>
          <w:szCs w:val="22"/>
        </w:rPr>
        <w:t>Č</w:t>
      </w:r>
      <w:r w:rsidR="00800F23" w:rsidRPr="00982362">
        <w:rPr>
          <w:rFonts w:ascii="Arial Narrow" w:hAnsi="Arial Narrow" w:cs="Arial"/>
          <w:bCs/>
          <w:iCs/>
          <w:szCs w:val="22"/>
        </w:rPr>
        <w:t>l. 1</w:t>
      </w:r>
      <w:r w:rsidRPr="00982362">
        <w:rPr>
          <w:rFonts w:ascii="Arial Narrow" w:hAnsi="Arial Narrow" w:cs="Arial"/>
          <w:bCs/>
          <w:iCs/>
          <w:szCs w:val="22"/>
        </w:rPr>
        <w:t>9</w:t>
      </w:r>
      <w:r w:rsidRPr="00982362">
        <w:rPr>
          <w:rFonts w:ascii="Arial Narrow" w:hAnsi="Arial Narrow" w:cs="Arial"/>
          <w:bCs/>
          <w:i/>
          <w:iCs/>
          <w:szCs w:val="22"/>
        </w:rPr>
        <w:t xml:space="preserve"> </w:t>
      </w:r>
      <w:r w:rsidR="00DE40CF" w:rsidRPr="00982362">
        <w:rPr>
          <w:rFonts w:ascii="Arial Narrow" w:hAnsi="Arial Narrow" w:cs="Arial"/>
          <w:bCs/>
          <w:i/>
          <w:iCs/>
          <w:szCs w:val="22"/>
        </w:rPr>
        <w:t>(</w:t>
      </w:r>
      <w:r w:rsidRPr="00982362">
        <w:rPr>
          <w:rFonts w:ascii="Arial Narrow" w:hAnsi="Arial Narrow" w:cs="Arial"/>
          <w:bCs/>
          <w:i/>
          <w:iCs/>
          <w:szCs w:val="22"/>
        </w:rPr>
        <w:t>Vyššia</w:t>
      </w:r>
      <w:r w:rsidR="00800F23" w:rsidRPr="00982362">
        <w:rPr>
          <w:rFonts w:ascii="Arial Narrow" w:hAnsi="Arial Narrow" w:cs="Arial"/>
          <w:bCs/>
          <w:i/>
          <w:iCs/>
          <w:szCs w:val="22"/>
        </w:rPr>
        <w:t xml:space="preserve"> moc)</w:t>
      </w:r>
      <w:r w:rsidR="00800F23" w:rsidRPr="00982362">
        <w:rPr>
          <w:rFonts w:ascii="Arial Narrow" w:hAnsi="Arial Narrow" w:cs="Arial"/>
          <w:bCs/>
          <w:iCs/>
          <w:szCs w:val="22"/>
        </w:rPr>
        <w:t>,</w:t>
      </w:r>
      <w:r w:rsidR="0014034A" w:rsidRPr="00982362">
        <w:rPr>
          <w:rFonts w:ascii="Arial Narrow" w:hAnsi="Arial Narrow" w:cs="Arial"/>
          <w:bCs/>
          <w:iCs/>
          <w:szCs w:val="22"/>
        </w:rPr>
        <w:t xml:space="preserve"> ktor</w:t>
      </w:r>
      <w:r w:rsidRPr="00982362">
        <w:rPr>
          <w:rFonts w:ascii="Arial Narrow" w:hAnsi="Arial Narrow" w:cs="Arial"/>
          <w:bCs/>
          <w:iCs/>
          <w:szCs w:val="22"/>
        </w:rPr>
        <w:t>é</w:t>
      </w:r>
      <w:r w:rsidR="00800F23" w:rsidRPr="00982362">
        <w:rPr>
          <w:rFonts w:ascii="Arial Narrow" w:hAnsi="Arial Narrow" w:cs="Arial"/>
          <w:bCs/>
          <w:iCs/>
          <w:szCs w:val="22"/>
        </w:rPr>
        <w:t xml:space="preserve"> </w:t>
      </w:r>
      <w:r w:rsidR="0014034A" w:rsidRPr="00982362">
        <w:rPr>
          <w:rFonts w:ascii="Arial Narrow" w:hAnsi="Arial Narrow" w:cs="Arial"/>
          <w:bCs/>
          <w:iCs/>
          <w:szCs w:val="22"/>
        </w:rPr>
        <w:t>nebudú</w:t>
      </w:r>
      <w:r w:rsidRPr="00982362">
        <w:rPr>
          <w:rFonts w:ascii="Arial Narrow" w:hAnsi="Arial Narrow" w:cs="Arial"/>
          <w:bCs/>
          <w:iCs/>
          <w:szCs w:val="22"/>
        </w:rPr>
        <w:t xml:space="preserve"> kryté</w:t>
      </w:r>
      <w:r w:rsidR="00800F23" w:rsidRPr="00982362">
        <w:rPr>
          <w:rFonts w:ascii="Arial Narrow" w:hAnsi="Arial Narrow" w:cs="Arial"/>
          <w:bCs/>
          <w:iCs/>
          <w:szCs w:val="22"/>
        </w:rPr>
        <w:t xml:space="preserve"> </w:t>
      </w:r>
      <w:r w:rsidR="00DC2788" w:rsidRPr="00982362">
        <w:rPr>
          <w:rFonts w:ascii="Arial Narrow" w:hAnsi="Arial Narrow" w:cs="Arial"/>
          <w:bCs/>
          <w:iCs/>
          <w:szCs w:val="22"/>
        </w:rPr>
        <w:t>Objednávateľ</w:t>
      </w:r>
      <w:r w:rsidR="0014034A" w:rsidRPr="00982362">
        <w:rPr>
          <w:rFonts w:ascii="Arial Narrow" w:hAnsi="Arial Narrow" w:cs="Arial"/>
          <w:bCs/>
          <w:iCs/>
          <w:szCs w:val="22"/>
        </w:rPr>
        <w:t>om</w:t>
      </w:r>
      <w:r w:rsidR="00800F23" w:rsidRPr="00982362">
        <w:rPr>
          <w:rFonts w:ascii="Arial Narrow" w:hAnsi="Arial Narrow" w:cs="Arial"/>
          <w:bCs/>
          <w:iCs/>
          <w:szCs w:val="22"/>
        </w:rPr>
        <w:t>.</w:t>
      </w:r>
      <w:r w:rsidRPr="00982362">
        <w:rPr>
          <w:rFonts w:ascii="Arial Narrow" w:hAnsi="Arial Narrow" w:cs="Arial"/>
          <w:bCs/>
          <w:iCs/>
          <w:szCs w:val="22"/>
        </w:rPr>
        <w:t xml:space="preserve"> Riziká z titulu vyššej</w:t>
      </w:r>
      <w:r w:rsidR="00C244C5" w:rsidRPr="00982362">
        <w:rPr>
          <w:rFonts w:ascii="Arial Narrow" w:hAnsi="Arial Narrow" w:cs="Arial"/>
          <w:bCs/>
          <w:iCs/>
          <w:szCs w:val="22"/>
        </w:rPr>
        <w:t xml:space="preserve"> moci </w:t>
      </w:r>
      <w:r w:rsidR="0014034A" w:rsidRPr="00982362">
        <w:rPr>
          <w:rFonts w:ascii="Arial Narrow" w:hAnsi="Arial Narrow" w:cs="Arial"/>
          <w:bCs/>
          <w:iCs/>
          <w:szCs w:val="22"/>
        </w:rPr>
        <w:t>nebudú</w:t>
      </w:r>
      <w:r w:rsidRPr="00982362">
        <w:rPr>
          <w:rFonts w:ascii="Arial Narrow" w:hAnsi="Arial Narrow" w:cs="Arial"/>
          <w:bCs/>
          <w:iCs/>
          <w:szCs w:val="22"/>
        </w:rPr>
        <w:t xml:space="preserve"> kryté</w:t>
      </w:r>
      <w:r w:rsidR="00C244C5" w:rsidRPr="00982362">
        <w:rPr>
          <w:rFonts w:ascii="Arial Narrow" w:hAnsi="Arial Narrow" w:cs="Arial"/>
          <w:bCs/>
          <w:iCs/>
          <w:szCs w:val="22"/>
        </w:rPr>
        <w:t xml:space="preserve"> po</w:t>
      </w:r>
      <w:r w:rsidR="0014034A" w:rsidRPr="00982362">
        <w:rPr>
          <w:rFonts w:ascii="Arial Narrow" w:hAnsi="Arial Narrow" w:cs="Arial"/>
          <w:bCs/>
          <w:iCs/>
          <w:szCs w:val="22"/>
        </w:rPr>
        <w:t>iste</w:t>
      </w:r>
      <w:r w:rsidR="00C244C5" w:rsidRPr="00982362">
        <w:rPr>
          <w:rFonts w:ascii="Arial Narrow" w:hAnsi="Arial Narrow" w:cs="Arial"/>
          <w:bCs/>
          <w:iCs/>
          <w:szCs w:val="22"/>
        </w:rPr>
        <w:t xml:space="preserve">ním </w:t>
      </w:r>
      <w:r w:rsidR="00DC2788" w:rsidRPr="00982362">
        <w:rPr>
          <w:rFonts w:ascii="Arial Narrow" w:hAnsi="Arial Narrow" w:cs="Arial"/>
          <w:bCs/>
          <w:iCs/>
          <w:szCs w:val="22"/>
        </w:rPr>
        <w:t>Zhotoviteľ</w:t>
      </w:r>
      <w:r w:rsidR="0024518E" w:rsidRPr="00982362">
        <w:rPr>
          <w:rFonts w:ascii="Arial Narrow" w:hAnsi="Arial Narrow" w:cs="Arial"/>
          <w:bCs/>
          <w:iCs/>
          <w:szCs w:val="22"/>
        </w:rPr>
        <w:t>a</w:t>
      </w:r>
      <w:r w:rsidR="00C244C5" w:rsidRPr="00982362">
        <w:rPr>
          <w:rFonts w:ascii="Arial Narrow" w:hAnsi="Arial Narrow" w:cs="Arial"/>
          <w:bCs/>
          <w:iCs/>
          <w:szCs w:val="22"/>
        </w:rPr>
        <w:t xml:space="preserve"> </w:t>
      </w:r>
      <w:r w:rsidR="0014034A" w:rsidRPr="00982362">
        <w:rPr>
          <w:rFonts w:ascii="Arial Narrow" w:hAnsi="Arial Narrow" w:cs="Arial"/>
          <w:bCs/>
          <w:iCs/>
          <w:szCs w:val="22"/>
        </w:rPr>
        <w:t>podľa</w:t>
      </w:r>
      <w:r w:rsidR="00DE40CF" w:rsidRPr="00982362">
        <w:rPr>
          <w:rFonts w:ascii="Arial Narrow" w:hAnsi="Arial Narrow" w:cs="Arial"/>
          <w:bCs/>
          <w:iCs/>
          <w:szCs w:val="22"/>
        </w:rPr>
        <w:t xml:space="preserve"> </w:t>
      </w:r>
      <w:r w:rsidR="004D11A9" w:rsidRPr="00982362">
        <w:rPr>
          <w:rFonts w:ascii="Arial Narrow" w:hAnsi="Arial Narrow" w:cs="Arial"/>
          <w:bCs/>
          <w:iCs/>
          <w:szCs w:val="22"/>
        </w:rPr>
        <w:t>P</w:t>
      </w:r>
      <w:r w:rsidR="009C4032" w:rsidRPr="00982362">
        <w:rPr>
          <w:rFonts w:ascii="Arial Narrow" w:hAnsi="Arial Narrow" w:cs="Arial"/>
          <w:bCs/>
          <w:iCs/>
          <w:szCs w:val="22"/>
        </w:rPr>
        <w:t>od</w:t>
      </w:r>
      <w:r w:rsidR="00C244C5" w:rsidRPr="00982362">
        <w:rPr>
          <w:rFonts w:ascii="Arial Narrow" w:hAnsi="Arial Narrow" w:cs="Arial"/>
          <w:bCs/>
          <w:iCs/>
          <w:szCs w:val="22"/>
        </w:rPr>
        <w:t xml:space="preserve">čl. 18.2 </w:t>
      </w:r>
      <w:r w:rsidR="00C244C5" w:rsidRPr="00982362">
        <w:rPr>
          <w:rFonts w:ascii="Arial Narrow" w:hAnsi="Arial Narrow" w:cs="Arial"/>
          <w:bCs/>
          <w:i/>
          <w:iCs/>
          <w:szCs w:val="22"/>
        </w:rPr>
        <w:t>(</w:t>
      </w:r>
      <w:r w:rsidR="007B6374" w:rsidRPr="00982362">
        <w:rPr>
          <w:rFonts w:ascii="Arial Narrow" w:hAnsi="Arial Narrow" w:cs="Arial"/>
          <w:bCs/>
          <w:i/>
          <w:iCs/>
          <w:szCs w:val="22"/>
        </w:rPr>
        <w:t xml:space="preserve">Poistenie </w:t>
      </w:r>
      <w:r w:rsidR="00E33CE7" w:rsidRPr="00982362">
        <w:rPr>
          <w:rFonts w:ascii="Arial Narrow" w:hAnsi="Arial Narrow" w:cs="Arial"/>
          <w:bCs/>
          <w:i/>
          <w:iCs/>
          <w:szCs w:val="22"/>
        </w:rPr>
        <w:t>Diela</w:t>
      </w:r>
      <w:r w:rsidR="007B6374" w:rsidRPr="00982362">
        <w:rPr>
          <w:rFonts w:ascii="Arial Narrow" w:hAnsi="Arial Narrow" w:cs="Arial"/>
          <w:bCs/>
          <w:i/>
          <w:iCs/>
          <w:szCs w:val="22"/>
        </w:rPr>
        <w:t xml:space="preserve"> a </w:t>
      </w:r>
      <w:r w:rsidR="00C93CAB" w:rsidRPr="00982362">
        <w:rPr>
          <w:rFonts w:ascii="Arial Narrow" w:hAnsi="Arial Narrow" w:cs="Arial"/>
          <w:bCs/>
          <w:i/>
          <w:iCs/>
          <w:szCs w:val="22"/>
        </w:rPr>
        <w:t>Z</w:t>
      </w:r>
      <w:r w:rsidR="007B6374" w:rsidRPr="00982362">
        <w:rPr>
          <w:rFonts w:ascii="Arial Narrow" w:hAnsi="Arial Narrow" w:cs="Arial"/>
          <w:bCs/>
          <w:i/>
          <w:iCs/>
          <w:szCs w:val="22"/>
        </w:rPr>
        <w:t xml:space="preserve">ariadenia </w:t>
      </w:r>
      <w:r w:rsidR="00DC2788" w:rsidRPr="00982362">
        <w:rPr>
          <w:rFonts w:ascii="Arial Narrow" w:hAnsi="Arial Narrow" w:cs="Arial"/>
          <w:bCs/>
          <w:i/>
          <w:iCs/>
          <w:szCs w:val="22"/>
        </w:rPr>
        <w:t>Zhotoviteľ</w:t>
      </w:r>
      <w:r w:rsidR="007B6374" w:rsidRPr="00982362">
        <w:rPr>
          <w:rFonts w:ascii="Arial Narrow" w:hAnsi="Arial Narrow" w:cs="Arial"/>
          <w:bCs/>
          <w:i/>
          <w:iCs/>
          <w:szCs w:val="22"/>
        </w:rPr>
        <w:t>a</w:t>
      </w:r>
      <w:r w:rsidR="00C244C5" w:rsidRPr="00982362">
        <w:rPr>
          <w:rFonts w:ascii="Arial Narrow" w:hAnsi="Arial Narrow" w:cs="Arial"/>
          <w:bCs/>
          <w:i/>
          <w:iCs/>
          <w:szCs w:val="22"/>
        </w:rPr>
        <w:t>)</w:t>
      </w:r>
      <w:r w:rsidR="00C244C5" w:rsidRPr="00982362">
        <w:rPr>
          <w:rFonts w:ascii="Arial Narrow" w:hAnsi="Arial Narrow" w:cs="Arial"/>
          <w:bCs/>
          <w:iCs/>
          <w:szCs w:val="22"/>
        </w:rPr>
        <w:t>.</w:t>
      </w:r>
      <w:r w:rsidR="00800F23" w:rsidRPr="00982362">
        <w:rPr>
          <w:rFonts w:ascii="Arial Narrow" w:hAnsi="Arial Narrow" w:cs="Arial"/>
          <w:bCs/>
          <w:iCs/>
          <w:szCs w:val="22"/>
        </w:rPr>
        <w:t>“</w:t>
      </w:r>
      <w:r w:rsidR="00982362" w:rsidRPr="00982362">
        <w:rPr>
          <w:rFonts w:ascii="Arial Narrow" w:hAnsi="Arial Narrow" w:cs="Arial"/>
          <w:bCs/>
          <w:iCs/>
          <w:szCs w:val="22"/>
        </w:rPr>
        <w:t xml:space="preserve"> </w:t>
      </w:r>
    </w:p>
    <w:p w:rsidR="00800F23" w:rsidRPr="003202FC" w:rsidRDefault="00800F23" w:rsidP="00800F23">
      <w:pPr>
        <w:rPr>
          <w:rFonts w:ascii="Arial Narrow" w:hAnsi="Arial Narrow" w:cs="Arial"/>
          <w:bCs/>
          <w:iCs/>
          <w:szCs w:val="22"/>
        </w:rPr>
      </w:pPr>
    </w:p>
    <w:p w:rsidR="009D1419" w:rsidRPr="003202FC" w:rsidRDefault="009D1419" w:rsidP="009D1419">
      <w:pPr>
        <w:rPr>
          <w:rFonts w:ascii="Arial Narrow" w:hAnsi="Arial Narrow" w:cs="Arial"/>
          <w:bCs/>
          <w:iCs/>
          <w:szCs w:val="22"/>
        </w:rPr>
      </w:pPr>
      <w:r w:rsidRPr="003202FC">
        <w:rPr>
          <w:rFonts w:ascii="Arial Narrow" w:hAnsi="Arial Narrow" w:cs="Arial"/>
          <w:bCs/>
          <w:iCs/>
          <w:szCs w:val="22"/>
        </w:rPr>
        <w:t>V </w:t>
      </w:r>
      <w:r w:rsidRPr="003202FC">
        <w:rPr>
          <w:rFonts w:ascii="Arial Narrow" w:hAnsi="Arial Narrow" w:cs="Arial"/>
          <w:b/>
          <w:bCs/>
          <w:iCs/>
          <w:szCs w:val="22"/>
        </w:rPr>
        <w:t xml:space="preserve">Podčlánku 17.5. Duševné a priemyselné vlastnícke práva </w:t>
      </w:r>
      <w:r w:rsidRPr="003202FC">
        <w:rPr>
          <w:rFonts w:ascii="Arial Narrow" w:hAnsi="Arial Narrow" w:cs="Arial"/>
          <w:bCs/>
          <w:iCs/>
          <w:szCs w:val="22"/>
        </w:rPr>
        <w:t>sa</w:t>
      </w:r>
      <w:r w:rsidRPr="003202FC">
        <w:rPr>
          <w:rFonts w:ascii="Arial Narrow" w:hAnsi="Arial Narrow" w:cs="Arial"/>
          <w:b/>
          <w:bCs/>
          <w:iCs/>
          <w:szCs w:val="22"/>
        </w:rPr>
        <w:t xml:space="preserve"> </w:t>
      </w:r>
      <w:r w:rsidR="00604B2D" w:rsidRPr="003202FC">
        <w:rPr>
          <w:rFonts w:ascii="Arial Narrow" w:hAnsi="Arial Narrow" w:cs="Arial"/>
          <w:bCs/>
          <w:iCs/>
          <w:szCs w:val="22"/>
        </w:rPr>
        <w:t xml:space="preserve">prvý odsek nahradzuje </w:t>
      </w:r>
      <w:r w:rsidRPr="003202FC">
        <w:rPr>
          <w:rFonts w:ascii="Arial Narrow" w:hAnsi="Arial Narrow" w:cs="Arial"/>
          <w:bCs/>
          <w:iCs/>
          <w:szCs w:val="22"/>
        </w:rPr>
        <w:t>takto:</w:t>
      </w:r>
    </w:p>
    <w:p w:rsidR="003871A4" w:rsidRPr="003202FC" w:rsidRDefault="003871A4" w:rsidP="009D1419">
      <w:pPr>
        <w:rPr>
          <w:rFonts w:ascii="Arial Narrow" w:hAnsi="Arial Narrow" w:cs="Arial"/>
          <w:bCs/>
          <w:iCs/>
          <w:szCs w:val="22"/>
        </w:rPr>
      </w:pPr>
      <w:r w:rsidRPr="003202FC">
        <w:rPr>
          <w:rFonts w:ascii="Arial Narrow" w:hAnsi="Arial Narrow" w:cs="Arial"/>
          <w:bCs/>
          <w:iCs/>
          <w:szCs w:val="22"/>
        </w:rPr>
        <w:t>„Porušenie znamená porušenie akéhokoľvek patentového práva, registrovaného návrhu, ochrannej známky, obc</w:t>
      </w:r>
      <w:r w:rsidR="0098319D" w:rsidRPr="003202FC">
        <w:rPr>
          <w:rFonts w:ascii="Arial Narrow" w:hAnsi="Arial Narrow" w:cs="Arial"/>
          <w:bCs/>
          <w:iCs/>
          <w:szCs w:val="22"/>
        </w:rPr>
        <w:t xml:space="preserve">hodného názvu, </w:t>
      </w:r>
      <w:r w:rsidRPr="003202FC">
        <w:rPr>
          <w:rFonts w:ascii="Arial Narrow" w:hAnsi="Arial Narrow" w:cs="Arial"/>
          <w:bCs/>
          <w:iCs/>
          <w:szCs w:val="22"/>
        </w:rPr>
        <w:t xml:space="preserve">obchodného tajomstva </w:t>
      </w:r>
      <w:r w:rsidR="0098319D" w:rsidRPr="003202FC">
        <w:rPr>
          <w:rFonts w:ascii="Arial Narrow" w:hAnsi="Arial Narrow" w:cs="Arial"/>
          <w:bCs/>
          <w:iCs/>
          <w:szCs w:val="22"/>
        </w:rPr>
        <w:t xml:space="preserve">alebo iných práv priemyselného vlastníctva a práv súvisiacich s právom priemyselného vlastníctva vo vzťahu k Dielu“. </w:t>
      </w:r>
    </w:p>
    <w:p w:rsidR="00983B9C" w:rsidRPr="003202FC" w:rsidRDefault="00983B9C" w:rsidP="009D1419">
      <w:pPr>
        <w:rPr>
          <w:rFonts w:ascii="Arial Narrow" w:hAnsi="Arial Narrow" w:cs="Arial"/>
          <w:bCs/>
          <w:iCs/>
          <w:szCs w:val="22"/>
        </w:rPr>
      </w:pPr>
    </w:p>
    <w:p w:rsidR="003871A4" w:rsidRPr="003202FC" w:rsidRDefault="003871A4" w:rsidP="003871A4">
      <w:pPr>
        <w:rPr>
          <w:rFonts w:ascii="Arial Narrow" w:hAnsi="Arial Narrow" w:cs="Arial"/>
          <w:bCs/>
          <w:iCs/>
          <w:szCs w:val="22"/>
        </w:rPr>
      </w:pPr>
      <w:r w:rsidRPr="003202FC">
        <w:rPr>
          <w:rFonts w:ascii="Arial Narrow" w:hAnsi="Arial Narrow" w:cs="Arial"/>
          <w:bCs/>
          <w:iCs/>
          <w:szCs w:val="22"/>
        </w:rPr>
        <w:t>V </w:t>
      </w:r>
      <w:r w:rsidRPr="003202FC">
        <w:rPr>
          <w:rFonts w:ascii="Arial Narrow" w:hAnsi="Arial Narrow" w:cs="Arial"/>
          <w:b/>
          <w:bCs/>
          <w:iCs/>
          <w:szCs w:val="22"/>
        </w:rPr>
        <w:t xml:space="preserve">Podčlánku 17.5. Duševné a priemyselné vlastnícke práva sa </w:t>
      </w:r>
      <w:r w:rsidRPr="003202FC">
        <w:rPr>
          <w:rFonts w:ascii="Arial Narrow" w:hAnsi="Arial Narrow" w:cs="Arial"/>
          <w:bCs/>
          <w:iCs/>
          <w:szCs w:val="22"/>
        </w:rPr>
        <w:t>druhý odsek ruší bez náhrady.</w:t>
      </w:r>
    </w:p>
    <w:p w:rsidR="009D1419" w:rsidRPr="003202FC" w:rsidRDefault="009D1419" w:rsidP="00800F23">
      <w:pPr>
        <w:rPr>
          <w:rFonts w:ascii="Arial Narrow" w:hAnsi="Arial Narrow" w:cs="Arial"/>
          <w:bCs/>
          <w:iCs/>
          <w:szCs w:val="22"/>
        </w:rPr>
      </w:pPr>
    </w:p>
    <w:p w:rsidR="00800F23" w:rsidRPr="003202FC" w:rsidRDefault="00800F23" w:rsidP="00800F23">
      <w:pPr>
        <w:rPr>
          <w:rFonts w:ascii="Arial Narrow" w:hAnsi="Arial Narrow" w:cs="Arial"/>
          <w:b/>
          <w:bCs/>
          <w:iCs/>
          <w:szCs w:val="22"/>
        </w:rPr>
      </w:pPr>
      <w:r w:rsidRPr="003202FC">
        <w:rPr>
          <w:rFonts w:ascii="Arial Narrow" w:hAnsi="Arial Narrow" w:cs="Arial"/>
          <w:bCs/>
          <w:iCs/>
          <w:szCs w:val="22"/>
        </w:rPr>
        <w:t>V </w:t>
      </w:r>
      <w:r w:rsidR="004D11A9" w:rsidRPr="003202FC">
        <w:rPr>
          <w:rFonts w:ascii="Arial Narrow" w:hAnsi="Arial Narrow" w:cs="Arial"/>
          <w:b/>
          <w:bCs/>
          <w:iCs/>
          <w:szCs w:val="22"/>
        </w:rPr>
        <w:t>P</w:t>
      </w:r>
      <w:r w:rsidR="009C4032" w:rsidRPr="003202FC">
        <w:rPr>
          <w:rFonts w:ascii="Arial Narrow" w:hAnsi="Arial Narrow" w:cs="Arial"/>
          <w:b/>
          <w:bCs/>
          <w:iCs/>
          <w:szCs w:val="22"/>
        </w:rPr>
        <w:t>odč</w:t>
      </w:r>
      <w:r w:rsidR="009D1419" w:rsidRPr="003202FC">
        <w:rPr>
          <w:rFonts w:ascii="Arial Narrow" w:hAnsi="Arial Narrow" w:cs="Arial"/>
          <w:b/>
          <w:bCs/>
          <w:iCs/>
          <w:szCs w:val="22"/>
        </w:rPr>
        <w:t>lánku 17.6</w:t>
      </w:r>
      <w:r w:rsidRPr="003202FC">
        <w:rPr>
          <w:rFonts w:ascii="Arial Narrow" w:hAnsi="Arial Narrow" w:cs="Arial"/>
          <w:b/>
          <w:bCs/>
          <w:iCs/>
          <w:szCs w:val="22"/>
        </w:rPr>
        <w:t xml:space="preserve"> </w:t>
      </w:r>
      <w:r w:rsidR="0014034A" w:rsidRPr="003202FC">
        <w:rPr>
          <w:rFonts w:ascii="Arial Narrow" w:hAnsi="Arial Narrow" w:cs="Arial"/>
          <w:b/>
          <w:bCs/>
          <w:iCs/>
          <w:szCs w:val="22"/>
        </w:rPr>
        <w:t>Obmedz</w:t>
      </w:r>
      <w:r w:rsidR="00AF17C2" w:rsidRPr="003202FC">
        <w:rPr>
          <w:rFonts w:ascii="Arial Narrow" w:hAnsi="Arial Narrow" w:cs="Arial"/>
          <w:b/>
          <w:bCs/>
          <w:iCs/>
          <w:szCs w:val="22"/>
        </w:rPr>
        <w:t>enie</w:t>
      </w:r>
      <w:r w:rsidRPr="003202FC">
        <w:rPr>
          <w:rFonts w:ascii="Arial Narrow" w:hAnsi="Arial Narrow" w:cs="Arial"/>
          <w:b/>
          <w:bCs/>
          <w:iCs/>
          <w:szCs w:val="22"/>
        </w:rPr>
        <w:t xml:space="preserve"> </w:t>
      </w:r>
      <w:r w:rsidR="00AF17C2" w:rsidRPr="003202FC">
        <w:rPr>
          <w:rFonts w:ascii="Arial Narrow" w:hAnsi="Arial Narrow" w:cs="Arial"/>
          <w:b/>
          <w:bCs/>
          <w:iCs/>
          <w:szCs w:val="22"/>
        </w:rPr>
        <w:t>z</w:t>
      </w:r>
      <w:r w:rsidRPr="003202FC">
        <w:rPr>
          <w:rFonts w:ascii="Arial Narrow" w:hAnsi="Arial Narrow" w:cs="Arial"/>
          <w:b/>
          <w:bCs/>
          <w:iCs/>
          <w:szCs w:val="22"/>
        </w:rPr>
        <w:t>odpov</w:t>
      </w:r>
      <w:r w:rsidR="0014034A" w:rsidRPr="003202FC">
        <w:rPr>
          <w:rFonts w:ascii="Arial Narrow" w:hAnsi="Arial Narrow" w:cs="Arial"/>
          <w:b/>
          <w:bCs/>
          <w:iCs/>
          <w:szCs w:val="22"/>
        </w:rPr>
        <w:t>e</w:t>
      </w:r>
      <w:r w:rsidRPr="003202FC">
        <w:rPr>
          <w:rFonts w:ascii="Arial Narrow" w:hAnsi="Arial Narrow" w:cs="Arial"/>
          <w:b/>
          <w:bCs/>
          <w:iCs/>
          <w:szCs w:val="22"/>
        </w:rPr>
        <w:t xml:space="preserve">dnosti </w:t>
      </w:r>
      <w:r w:rsidR="0014034A" w:rsidRPr="003202FC">
        <w:rPr>
          <w:rFonts w:ascii="Arial Narrow" w:hAnsi="Arial Narrow" w:cs="Arial"/>
          <w:bCs/>
          <w:iCs/>
          <w:szCs w:val="22"/>
        </w:rPr>
        <w:t>sa</w:t>
      </w:r>
      <w:r w:rsidRPr="003202FC">
        <w:rPr>
          <w:rFonts w:ascii="Arial Narrow" w:hAnsi="Arial Narrow" w:cs="Arial"/>
          <w:bCs/>
          <w:iCs/>
          <w:szCs w:val="22"/>
        </w:rPr>
        <w:t xml:space="preserve"> </w:t>
      </w:r>
      <w:r w:rsidR="00DA35D4" w:rsidRPr="003202FC">
        <w:rPr>
          <w:rFonts w:ascii="Arial Narrow" w:hAnsi="Arial Narrow" w:cs="Arial"/>
          <w:bCs/>
          <w:iCs/>
          <w:szCs w:val="22"/>
        </w:rPr>
        <w:t xml:space="preserve">vypúšťa </w:t>
      </w:r>
      <w:r w:rsidRPr="003202FC">
        <w:rPr>
          <w:rFonts w:ascii="Arial Narrow" w:hAnsi="Arial Narrow" w:cs="Arial"/>
          <w:bCs/>
          <w:iCs/>
          <w:szCs w:val="22"/>
        </w:rPr>
        <w:t>zn</w:t>
      </w:r>
      <w:r w:rsidR="0014034A" w:rsidRPr="003202FC">
        <w:rPr>
          <w:rFonts w:ascii="Arial Narrow" w:hAnsi="Arial Narrow" w:cs="Arial"/>
          <w:bCs/>
          <w:iCs/>
          <w:szCs w:val="22"/>
        </w:rPr>
        <w:t>e</w:t>
      </w:r>
      <w:r w:rsidR="00AF17C2" w:rsidRPr="003202FC">
        <w:rPr>
          <w:rFonts w:ascii="Arial Narrow" w:hAnsi="Arial Narrow" w:cs="Arial"/>
          <w:bCs/>
          <w:iCs/>
          <w:szCs w:val="22"/>
        </w:rPr>
        <w:t>nie</w:t>
      </w:r>
      <w:r w:rsidRPr="003202FC">
        <w:rPr>
          <w:rFonts w:ascii="Arial Narrow" w:hAnsi="Arial Narrow" w:cs="Arial"/>
          <w:bCs/>
          <w:iCs/>
          <w:szCs w:val="22"/>
        </w:rPr>
        <w:t xml:space="preserve"> druhého ods</w:t>
      </w:r>
      <w:r w:rsidR="00AF17C2" w:rsidRPr="003202FC">
        <w:rPr>
          <w:rFonts w:ascii="Arial Narrow" w:hAnsi="Arial Narrow" w:cs="Arial"/>
          <w:bCs/>
          <w:iCs/>
          <w:szCs w:val="22"/>
        </w:rPr>
        <w:t>eku</w:t>
      </w:r>
      <w:r w:rsidRPr="003202FC">
        <w:rPr>
          <w:rFonts w:ascii="Arial Narrow" w:hAnsi="Arial Narrow" w:cs="Arial"/>
          <w:bCs/>
          <w:iCs/>
          <w:szCs w:val="22"/>
        </w:rPr>
        <w:t xml:space="preserve"> bez náhrady.</w:t>
      </w:r>
    </w:p>
    <w:p w:rsidR="00800F23" w:rsidRPr="003202FC" w:rsidRDefault="00800F23" w:rsidP="00800F23">
      <w:pPr>
        <w:rPr>
          <w:rFonts w:ascii="Arial Narrow" w:hAnsi="Arial Narrow" w:cs="Arial"/>
          <w:bCs/>
          <w:iCs/>
          <w:szCs w:val="22"/>
        </w:rPr>
      </w:pPr>
    </w:p>
    <w:p w:rsidR="00800F23" w:rsidRPr="003202FC" w:rsidRDefault="007523AA" w:rsidP="00800F23">
      <w:pPr>
        <w:rPr>
          <w:rFonts w:ascii="Arial Narrow" w:hAnsi="Arial Narrow" w:cs="Arial"/>
          <w:szCs w:val="22"/>
        </w:rPr>
      </w:pPr>
      <w:r w:rsidRPr="003202FC">
        <w:rPr>
          <w:rFonts w:ascii="Arial Narrow" w:hAnsi="Arial Narrow" w:cs="Arial"/>
          <w:bCs/>
          <w:szCs w:val="22"/>
        </w:rPr>
        <w:t>Vkladá sa</w:t>
      </w:r>
      <w:r w:rsidR="00800F23" w:rsidRPr="003202FC">
        <w:rPr>
          <w:rFonts w:ascii="Arial Narrow" w:hAnsi="Arial Narrow" w:cs="Arial"/>
          <w:bCs/>
          <w:szCs w:val="22"/>
        </w:rPr>
        <w:t xml:space="preserve"> nový </w:t>
      </w:r>
      <w:r w:rsidR="004D11A9" w:rsidRPr="003202FC">
        <w:rPr>
          <w:rFonts w:ascii="Arial Narrow" w:hAnsi="Arial Narrow" w:cs="Arial"/>
          <w:b/>
          <w:szCs w:val="22"/>
        </w:rPr>
        <w:t>P</w:t>
      </w:r>
      <w:r w:rsidR="009C4032" w:rsidRPr="003202FC">
        <w:rPr>
          <w:rFonts w:ascii="Arial Narrow" w:hAnsi="Arial Narrow" w:cs="Arial"/>
          <w:b/>
          <w:szCs w:val="22"/>
        </w:rPr>
        <w:t>odč</w:t>
      </w:r>
      <w:r w:rsidR="0014034A" w:rsidRPr="003202FC">
        <w:rPr>
          <w:rFonts w:ascii="Arial Narrow" w:hAnsi="Arial Narrow" w:cs="Arial"/>
          <w:b/>
          <w:szCs w:val="22"/>
        </w:rPr>
        <w:t>lánok</w:t>
      </w:r>
      <w:r w:rsidR="0057360A" w:rsidRPr="003202FC">
        <w:rPr>
          <w:rFonts w:ascii="Arial Narrow" w:hAnsi="Arial Narrow" w:cs="Arial"/>
          <w:b/>
          <w:szCs w:val="22"/>
        </w:rPr>
        <w:t xml:space="preserve"> 17.7 </w:t>
      </w:r>
      <w:r w:rsidR="00AF17C2" w:rsidRPr="003202FC">
        <w:rPr>
          <w:rFonts w:ascii="Arial Narrow" w:hAnsi="Arial Narrow" w:cs="Arial"/>
          <w:b/>
          <w:szCs w:val="22"/>
        </w:rPr>
        <w:t>Užívanie</w:t>
      </w:r>
      <w:r w:rsidR="00800F23" w:rsidRPr="003202FC">
        <w:rPr>
          <w:rFonts w:ascii="Arial Narrow" w:hAnsi="Arial Narrow" w:cs="Arial"/>
          <w:b/>
          <w:szCs w:val="22"/>
        </w:rPr>
        <w:t xml:space="preserve"> </w:t>
      </w:r>
      <w:r w:rsidR="0014034A" w:rsidRPr="003202FC">
        <w:rPr>
          <w:rFonts w:ascii="Arial Narrow" w:hAnsi="Arial Narrow" w:cs="Arial"/>
          <w:b/>
          <w:szCs w:val="22"/>
        </w:rPr>
        <w:t>iné</w:t>
      </w:r>
      <w:r w:rsidR="00F613E8" w:rsidRPr="003202FC">
        <w:rPr>
          <w:rFonts w:ascii="Arial Narrow" w:hAnsi="Arial Narrow" w:cs="Arial"/>
          <w:b/>
          <w:szCs w:val="22"/>
        </w:rPr>
        <w:t>ho Z</w:t>
      </w:r>
      <w:r w:rsidR="00800F23" w:rsidRPr="003202FC">
        <w:rPr>
          <w:rFonts w:ascii="Arial Narrow" w:hAnsi="Arial Narrow" w:cs="Arial"/>
          <w:b/>
          <w:szCs w:val="22"/>
        </w:rPr>
        <w:t>a</w:t>
      </w:r>
      <w:r w:rsidR="0014034A" w:rsidRPr="003202FC">
        <w:rPr>
          <w:rFonts w:ascii="Arial Narrow" w:hAnsi="Arial Narrow" w:cs="Arial"/>
          <w:b/>
          <w:szCs w:val="22"/>
        </w:rPr>
        <w:t>riaden</w:t>
      </w:r>
      <w:r w:rsidR="00AF17C2" w:rsidRPr="003202FC">
        <w:rPr>
          <w:rFonts w:ascii="Arial Narrow" w:hAnsi="Arial Narrow" w:cs="Arial"/>
          <w:b/>
          <w:szCs w:val="22"/>
        </w:rPr>
        <w:t>ia</w:t>
      </w:r>
      <w:r w:rsidR="00800F23" w:rsidRPr="003202FC">
        <w:rPr>
          <w:rFonts w:ascii="Arial Narrow" w:hAnsi="Arial Narrow" w:cs="Arial"/>
          <w:b/>
          <w:szCs w:val="22"/>
        </w:rPr>
        <w:t xml:space="preserve"> </w:t>
      </w:r>
      <w:r w:rsidR="00DC2788" w:rsidRPr="003202FC">
        <w:rPr>
          <w:rFonts w:ascii="Arial Narrow" w:hAnsi="Arial Narrow" w:cs="Arial"/>
          <w:b/>
          <w:szCs w:val="22"/>
        </w:rPr>
        <w:t>Objednávateľ</w:t>
      </w:r>
      <w:r w:rsidR="00AF17C2" w:rsidRPr="003202FC">
        <w:rPr>
          <w:rFonts w:ascii="Arial Narrow" w:hAnsi="Arial Narrow" w:cs="Arial"/>
          <w:b/>
          <w:szCs w:val="22"/>
        </w:rPr>
        <w:t>a</w:t>
      </w:r>
    </w:p>
    <w:p w:rsidR="00800F23" w:rsidRPr="003202FC" w:rsidRDefault="00800F23" w:rsidP="00800F23">
      <w:pPr>
        <w:rPr>
          <w:rFonts w:ascii="Arial Narrow" w:hAnsi="Arial Narrow" w:cs="Arial"/>
          <w:iCs/>
          <w:szCs w:val="22"/>
        </w:rPr>
      </w:pPr>
      <w:r w:rsidRPr="003202FC">
        <w:rPr>
          <w:rFonts w:ascii="Arial Narrow" w:hAnsi="Arial Narrow" w:cs="Arial"/>
          <w:iCs/>
          <w:szCs w:val="22"/>
        </w:rPr>
        <w:t>„</w:t>
      </w:r>
      <w:r w:rsidR="00DC2788" w:rsidRPr="003202FC">
        <w:rPr>
          <w:rFonts w:ascii="Arial Narrow" w:hAnsi="Arial Narrow" w:cs="Arial"/>
          <w:iCs/>
          <w:szCs w:val="22"/>
        </w:rPr>
        <w:t>Zhotoviteľ</w:t>
      </w:r>
      <w:r w:rsidR="006D22E5" w:rsidRPr="003202FC">
        <w:rPr>
          <w:rFonts w:ascii="Arial Narrow" w:hAnsi="Arial Narrow" w:cs="Arial"/>
          <w:iCs/>
          <w:szCs w:val="22"/>
        </w:rPr>
        <w:t xml:space="preserve"> </w:t>
      </w:r>
      <w:r w:rsidRPr="003202FC">
        <w:rPr>
          <w:rFonts w:ascii="Arial Narrow" w:hAnsi="Arial Narrow" w:cs="Arial"/>
          <w:iCs/>
          <w:szCs w:val="22"/>
        </w:rPr>
        <w:t>p</w:t>
      </w:r>
      <w:r w:rsidR="0014034A" w:rsidRPr="003202FC">
        <w:rPr>
          <w:rFonts w:ascii="Arial Narrow" w:hAnsi="Arial Narrow" w:cs="Arial"/>
          <w:iCs/>
          <w:szCs w:val="22"/>
        </w:rPr>
        <w:t>r</w:t>
      </w:r>
      <w:r w:rsidR="00AF17C2" w:rsidRPr="003202FC">
        <w:rPr>
          <w:rFonts w:ascii="Arial Narrow" w:hAnsi="Arial Narrow" w:cs="Arial"/>
          <w:iCs/>
          <w:szCs w:val="22"/>
        </w:rPr>
        <w:t>evezme plnú</w:t>
      </w:r>
      <w:r w:rsidRPr="003202FC">
        <w:rPr>
          <w:rFonts w:ascii="Arial Narrow" w:hAnsi="Arial Narrow" w:cs="Arial"/>
          <w:iCs/>
          <w:szCs w:val="22"/>
        </w:rPr>
        <w:t xml:space="preserve"> </w:t>
      </w:r>
      <w:r w:rsidR="0014034A" w:rsidRPr="003202FC">
        <w:rPr>
          <w:rFonts w:ascii="Arial Narrow" w:hAnsi="Arial Narrow" w:cs="Arial"/>
          <w:iCs/>
          <w:szCs w:val="22"/>
        </w:rPr>
        <w:t>zodpovednosť</w:t>
      </w:r>
      <w:r w:rsidR="00F613E8" w:rsidRPr="003202FC">
        <w:rPr>
          <w:rFonts w:ascii="Arial Narrow" w:hAnsi="Arial Narrow" w:cs="Arial"/>
          <w:iCs/>
          <w:szCs w:val="22"/>
        </w:rPr>
        <w:t xml:space="preserve"> za Z</w:t>
      </w:r>
      <w:r w:rsidRPr="003202FC">
        <w:rPr>
          <w:rFonts w:ascii="Arial Narrow" w:hAnsi="Arial Narrow" w:cs="Arial"/>
          <w:iCs/>
          <w:szCs w:val="22"/>
        </w:rPr>
        <w:t>a</w:t>
      </w:r>
      <w:r w:rsidR="0014034A" w:rsidRPr="003202FC">
        <w:rPr>
          <w:rFonts w:ascii="Arial Narrow" w:hAnsi="Arial Narrow" w:cs="Arial"/>
          <w:iCs/>
          <w:szCs w:val="22"/>
        </w:rPr>
        <w:t>riaden</w:t>
      </w:r>
      <w:r w:rsidR="00AF17C2" w:rsidRPr="003202FC">
        <w:rPr>
          <w:rFonts w:ascii="Arial Narrow" w:hAnsi="Arial Narrow" w:cs="Arial"/>
          <w:iCs/>
          <w:szCs w:val="22"/>
        </w:rPr>
        <w:t>ia</w:t>
      </w:r>
      <w:r w:rsidRPr="003202FC">
        <w:rPr>
          <w:rFonts w:ascii="Arial Narrow" w:hAnsi="Arial Narrow" w:cs="Arial"/>
          <w:iCs/>
          <w:szCs w:val="22"/>
        </w:rPr>
        <w:t xml:space="preserve"> </w:t>
      </w:r>
      <w:r w:rsidR="00DC2788" w:rsidRPr="003202FC">
        <w:rPr>
          <w:rFonts w:ascii="Arial Narrow" w:hAnsi="Arial Narrow" w:cs="Arial"/>
          <w:iCs/>
          <w:szCs w:val="22"/>
        </w:rPr>
        <w:t>Objednávateľ</w:t>
      </w:r>
      <w:r w:rsidR="00AF17C2" w:rsidRPr="003202FC">
        <w:rPr>
          <w:rFonts w:ascii="Arial Narrow" w:hAnsi="Arial Narrow" w:cs="Arial"/>
          <w:iCs/>
          <w:szCs w:val="22"/>
        </w:rPr>
        <w:t>a</w:t>
      </w:r>
      <w:r w:rsidRPr="003202FC">
        <w:rPr>
          <w:rFonts w:ascii="Arial Narrow" w:hAnsi="Arial Narrow" w:cs="Arial"/>
          <w:iCs/>
          <w:szCs w:val="22"/>
        </w:rPr>
        <w:t xml:space="preserve"> </w:t>
      </w:r>
      <w:r w:rsidR="0014034A" w:rsidRPr="003202FC">
        <w:rPr>
          <w:rFonts w:ascii="Arial Narrow" w:hAnsi="Arial Narrow" w:cs="Arial"/>
          <w:iCs/>
          <w:szCs w:val="22"/>
        </w:rPr>
        <w:t>odo dňa</w:t>
      </w:r>
      <w:r w:rsidRPr="003202FC">
        <w:rPr>
          <w:rFonts w:ascii="Arial Narrow" w:hAnsi="Arial Narrow" w:cs="Arial"/>
          <w:iCs/>
          <w:szCs w:val="22"/>
        </w:rPr>
        <w:t xml:space="preserve"> </w:t>
      </w:r>
      <w:r w:rsidR="0014034A" w:rsidRPr="003202FC">
        <w:rPr>
          <w:rFonts w:ascii="Arial Narrow" w:hAnsi="Arial Narrow" w:cs="Arial"/>
          <w:iCs/>
          <w:szCs w:val="22"/>
        </w:rPr>
        <w:t>ich</w:t>
      </w:r>
      <w:r w:rsidR="00AF17C2" w:rsidRPr="003202FC">
        <w:rPr>
          <w:rFonts w:ascii="Arial Narrow" w:hAnsi="Arial Narrow" w:cs="Arial"/>
          <w:iCs/>
          <w:szCs w:val="22"/>
        </w:rPr>
        <w:t xml:space="preserve"> užívania</w:t>
      </w:r>
      <w:r w:rsidRPr="003202FC">
        <w:rPr>
          <w:rFonts w:ascii="Arial Narrow" w:hAnsi="Arial Narrow" w:cs="Arial"/>
          <w:iCs/>
          <w:szCs w:val="22"/>
        </w:rPr>
        <w:t xml:space="preserve"> </w:t>
      </w:r>
      <w:r w:rsidR="0014034A" w:rsidRPr="003202FC">
        <w:rPr>
          <w:rFonts w:ascii="Arial Narrow" w:hAnsi="Arial Narrow" w:cs="Arial"/>
          <w:iCs/>
          <w:szCs w:val="22"/>
        </w:rPr>
        <w:t>alebo</w:t>
      </w:r>
      <w:r w:rsidRPr="003202FC">
        <w:rPr>
          <w:rFonts w:ascii="Arial Narrow" w:hAnsi="Arial Narrow" w:cs="Arial"/>
          <w:iCs/>
          <w:szCs w:val="22"/>
        </w:rPr>
        <w:t xml:space="preserve"> </w:t>
      </w:r>
      <w:r w:rsidR="0014034A" w:rsidRPr="003202FC">
        <w:rPr>
          <w:rFonts w:ascii="Arial Narrow" w:hAnsi="Arial Narrow" w:cs="Arial"/>
          <w:iCs/>
          <w:szCs w:val="22"/>
        </w:rPr>
        <w:t>obsadeni</w:t>
      </w:r>
      <w:r w:rsidR="00AF17C2" w:rsidRPr="003202FC">
        <w:rPr>
          <w:rFonts w:ascii="Arial Narrow" w:hAnsi="Arial Narrow" w:cs="Arial"/>
          <w:iCs/>
          <w:szCs w:val="22"/>
        </w:rPr>
        <w:t>a</w:t>
      </w:r>
      <w:r w:rsidRPr="003202FC">
        <w:rPr>
          <w:rFonts w:ascii="Arial Narrow" w:hAnsi="Arial Narrow" w:cs="Arial"/>
          <w:iCs/>
          <w:szCs w:val="22"/>
        </w:rPr>
        <w:t xml:space="preserve"> </w:t>
      </w:r>
      <w:r w:rsidR="00DC2788" w:rsidRPr="003202FC">
        <w:rPr>
          <w:rFonts w:ascii="Arial Narrow" w:hAnsi="Arial Narrow" w:cs="Arial"/>
          <w:iCs/>
          <w:szCs w:val="22"/>
        </w:rPr>
        <w:t>Zhotoviteľ</w:t>
      </w:r>
      <w:r w:rsidR="0014034A" w:rsidRPr="003202FC">
        <w:rPr>
          <w:rFonts w:ascii="Arial Narrow" w:hAnsi="Arial Narrow" w:cs="Arial"/>
          <w:iCs/>
          <w:szCs w:val="22"/>
        </w:rPr>
        <w:t>om</w:t>
      </w:r>
      <w:r w:rsidRPr="003202FC">
        <w:rPr>
          <w:rFonts w:ascii="Arial Narrow" w:hAnsi="Arial Narrow" w:cs="Arial"/>
          <w:iCs/>
          <w:szCs w:val="22"/>
        </w:rPr>
        <w:t xml:space="preserve"> až do d</w:t>
      </w:r>
      <w:r w:rsidR="00AF17C2" w:rsidRPr="003202FC">
        <w:rPr>
          <w:rFonts w:ascii="Arial Narrow" w:hAnsi="Arial Narrow" w:cs="Arial"/>
          <w:iCs/>
          <w:szCs w:val="22"/>
        </w:rPr>
        <w:t>ňa</w:t>
      </w:r>
      <w:r w:rsidRPr="003202FC">
        <w:rPr>
          <w:rFonts w:ascii="Arial Narrow" w:hAnsi="Arial Narrow" w:cs="Arial"/>
          <w:iCs/>
          <w:szCs w:val="22"/>
        </w:rPr>
        <w:t xml:space="preserve">, </w:t>
      </w:r>
      <w:r w:rsidR="0088589B" w:rsidRPr="003202FC">
        <w:rPr>
          <w:rFonts w:ascii="Arial Narrow" w:hAnsi="Arial Narrow" w:cs="Arial"/>
          <w:iCs/>
          <w:szCs w:val="22"/>
        </w:rPr>
        <w:t>keď</w:t>
      </w:r>
      <w:r w:rsidRPr="003202FC">
        <w:rPr>
          <w:rFonts w:ascii="Arial Narrow" w:hAnsi="Arial Narrow" w:cs="Arial"/>
          <w:iCs/>
          <w:szCs w:val="22"/>
        </w:rPr>
        <w:t xml:space="preserve"> </w:t>
      </w:r>
      <w:r w:rsidR="0014034A" w:rsidRPr="003202FC">
        <w:rPr>
          <w:rFonts w:ascii="Arial Narrow" w:hAnsi="Arial Narrow" w:cs="Arial"/>
          <w:iCs/>
          <w:szCs w:val="22"/>
        </w:rPr>
        <w:t>budú</w:t>
      </w:r>
      <w:r w:rsidRPr="003202FC">
        <w:rPr>
          <w:rFonts w:ascii="Arial Narrow" w:hAnsi="Arial Narrow" w:cs="Arial"/>
          <w:iCs/>
          <w:szCs w:val="22"/>
        </w:rPr>
        <w:t xml:space="preserve"> </w:t>
      </w:r>
      <w:r w:rsidR="00AF17C2" w:rsidRPr="003202FC">
        <w:rPr>
          <w:rFonts w:ascii="Arial Narrow" w:hAnsi="Arial Narrow" w:cs="Arial"/>
          <w:iCs/>
          <w:szCs w:val="22"/>
        </w:rPr>
        <w:t>odovzdané</w:t>
      </w:r>
      <w:r w:rsidRPr="003202FC">
        <w:rPr>
          <w:rFonts w:ascii="Arial Narrow" w:hAnsi="Arial Narrow" w:cs="Arial"/>
          <w:iCs/>
          <w:szCs w:val="22"/>
        </w:rPr>
        <w:t xml:space="preserve"> </w:t>
      </w:r>
      <w:r w:rsidR="0014034A" w:rsidRPr="003202FC">
        <w:rPr>
          <w:rFonts w:ascii="Arial Narrow" w:hAnsi="Arial Narrow" w:cs="Arial"/>
          <w:iCs/>
          <w:szCs w:val="22"/>
        </w:rPr>
        <w:t>alebo</w:t>
      </w:r>
      <w:r w:rsidRPr="003202FC">
        <w:rPr>
          <w:rFonts w:ascii="Arial Narrow" w:hAnsi="Arial Narrow" w:cs="Arial"/>
          <w:iCs/>
          <w:szCs w:val="22"/>
        </w:rPr>
        <w:t xml:space="preserve"> </w:t>
      </w:r>
      <w:r w:rsidR="0088589B" w:rsidRPr="003202FC">
        <w:rPr>
          <w:rFonts w:ascii="Arial Narrow" w:hAnsi="Arial Narrow" w:cs="Arial"/>
          <w:iCs/>
          <w:szCs w:val="22"/>
        </w:rPr>
        <w:t>keď</w:t>
      </w:r>
      <w:r w:rsidR="00AF17C2" w:rsidRPr="003202FC">
        <w:rPr>
          <w:rFonts w:ascii="Arial Narrow" w:hAnsi="Arial Narrow" w:cs="Arial"/>
          <w:iCs/>
          <w:szCs w:val="22"/>
        </w:rPr>
        <w:t xml:space="preserve"> bude užívanie</w:t>
      </w:r>
      <w:r w:rsidRPr="003202FC">
        <w:rPr>
          <w:rFonts w:ascii="Arial Narrow" w:hAnsi="Arial Narrow" w:cs="Arial"/>
          <w:iCs/>
          <w:szCs w:val="22"/>
        </w:rPr>
        <w:t xml:space="preserve"> </w:t>
      </w:r>
      <w:r w:rsidR="0014034A" w:rsidRPr="003202FC">
        <w:rPr>
          <w:rFonts w:ascii="Arial Narrow" w:hAnsi="Arial Narrow" w:cs="Arial"/>
          <w:iCs/>
          <w:szCs w:val="22"/>
        </w:rPr>
        <w:t>ukončené</w:t>
      </w:r>
      <w:r w:rsidRPr="003202FC">
        <w:rPr>
          <w:rFonts w:ascii="Arial Narrow" w:hAnsi="Arial Narrow" w:cs="Arial"/>
          <w:iCs/>
          <w:szCs w:val="22"/>
        </w:rPr>
        <w:t>.</w:t>
      </w:r>
    </w:p>
    <w:p w:rsidR="00800F23" w:rsidRPr="003202FC" w:rsidRDefault="0014034A" w:rsidP="00800F23">
      <w:pPr>
        <w:pStyle w:val="Zkladntext3"/>
        <w:rPr>
          <w:rFonts w:ascii="Arial Narrow" w:hAnsi="Arial Narrow" w:cs="Arial"/>
          <w:iCs/>
          <w:sz w:val="22"/>
          <w:szCs w:val="22"/>
        </w:rPr>
      </w:pPr>
      <w:r w:rsidRPr="003202FC">
        <w:rPr>
          <w:rFonts w:ascii="Arial Narrow" w:hAnsi="Arial Narrow" w:cs="Arial"/>
          <w:iCs/>
          <w:sz w:val="22"/>
          <w:szCs w:val="22"/>
        </w:rPr>
        <w:t>Ak</w:t>
      </w:r>
      <w:r w:rsidR="00800F23" w:rsidRPr="003202FC">
        <w:rPr>
          <w:rFonts w:ascii="Arial Narrow" w:hAnsi="Arial Narrow" w:cs="Arial"/>
          <w:iCs/>
          <w:sz w:val="22"/>
          <w:szCs w:val="22"/>
        </w:rPr>
        <w:t xml:space="preserve"> </w:t>
      </w:r>
      <w:r w:rsidRPr="003202FC">
        <w:rPr>
          <w:rFonts w:ascii="Arial Narrow" w:hAnsi="Arial Narrow" w:cs="Arial"/>
          <w:iCs/>
          <w:sz w:val="22"/>
          <w:szCs w:val="22"/>
        </w:rPr>
        <w:t>dôjde</w:t>
      </w:r>
      <w:r w:rsidR="00800F23" w:rsidRPr="003202FC">
        <w:rPr>
          <w:rFonts w:ascii="Arial Narrow" w:hAnsi="Arial Narrow" w:cs="Arial"/>
          <w:iCs/>
          <w:sz w:val="22"/>
          <w:szCs w:val="22"/>
        </w:rPr>
        <w:t xml:space="preserve"> </w:t>
      </w:r>
      <w:r w:rsidRPr="003202FC">
        <w:rPr>
          <w:rFonts w:ascii="Arial Narrow" w:hAnsi="Arial Narrow" w:cs="Arial"/>
          <w:iCs/>
          <w:sz w:val="22"/>
          <w:szCs w:val="22"/>
        </w:rPr>
        <w:t>k</w:t>
      </w:r>
      <w:r w:rsidR="00800F23" w:rsidRPr="003202FC">
        <w:rPr>
          <w:rFonts w:ascii="Arial Narrow" w:hAnsi="Arial Narrow" w:cs="Arial"/>
          <w:iCs/>
          <w:sz w:val="22"/>
          <w:szCs w:val="22"/>
        </w:rPr>
        <w:t xml:space="preserve"> </w:t>
      </w:r>
      <w:r w:rsidRPr="003202FC">
        <w:rPr>
          <w:rFonts w:ascii="Arial Narrow" w:hAnsi="Arial Narrow" w:cs="Arial"/>
          <w:iCs/>
          <w:sz w:val="22"/>
          <w:szCs w:val="22"/>
        </w:rPr>
        <w:t>strate</w:t>
      </w:r>
      <w:r w:rsidR="00800F23" w:rsidRPr="003202FC">
        <w:rPr>
          <w:rFonts w:ascii="Arial Narrow" w:hAnsi="Arial Narrow" w:cs="Arial"/>
          <w:iCs/>
          <w:sz w:val="22"/>
          <w:szCs w:val="22"/>
        </w:rPr>
        <w:t xml:space="preserve"> </w:t>
      </w:r>
      <w:r w:rsidRPr="003202FC">
        <w:rPr>
          <w:rFonts w:ascii="Arial Narrow" w:hAnsi="Arial Narrow" w:cs="Arial"/>
          <w:iCs/>
          <w:sz w:val="22"/>
          <w:szCs w:val="22"/>
        </w:rPr>
        <w:t>alebo</w:t>
      </w:r>
      <w:r w:rsidR="00800F23" w:rsidRPr="003202FC">
        <w:rPr>
          <w:rFonts w:ascii="Arial Narrow" w:hAnsi="Arial Narrow" w:cs="Arial"/>
          <w:iCs/>
          <w:sz w:val="22"/>
          <w:szCs w:val="22"/>
        </w:rPr>
        <w:t xml:space="preserve"> </w:t>
      </w:r>
      <w:r w:rsidRPr="003202FC">
        <w:rPr>
          <w:rFonts w:ascii="Arial Narrow" w:hAnsi="Arial Narrow" w:cs="Arial"/>
          <w:iCs/>
          <w:sz w:val="22"/>
          <w:szCs w:val="22"/>
        </w:rPr>
        <w:t>poškoden</w:t>
      </w:r>
      <w:r w:rsidR="00AF17C2" w:rsidRPr="003202FC">
        <w:rPr>
          <w:rFonts w:ascii="Arial Narrow" w:hAnsi="Arial Narrow" w:cs="Arial"/>
          <w:iCs/>
          <w:sz w:val="22"/>
          <w:szCs w:val="22"/>
        </w:rPr>
        <w:t>iu</w:t>
      </w:r>
      <w:r w:rsidR="00800F23" w:rsidRPr="003202FC">
        <w:rPr>
          <w:rFonts w:ascii="Arial Narrow" w:hAnsi="Arial Narrow" w:cs="Arial"/>
          <w:iCs/>
          <w:sz w:val="22"/>
          <w:szCs w:val="22"/>
        </w:rPr>
        <w:t xml:space="preserve"> </w:t>
      </w:r>
      <w:r w:rsidRPr="003202FC">
        <w:rPr>
          <w:rFonts w:ascii="Arial Narrow" w:hAnsi="Arial Narrow" w:cs="Arial"/>
          <w:iCs/>
          <w:sz w:val="22"/>
          <w:szCs w:val="22"/>
        </w:rPr>
        <w:t>niektor</w:t>
      </w:r>
      <w:r w:rsidR="00AF17C2" w:rsidRPr="003202FC">
        <w:rPr>
          <w:rFonts w:ascii="Arial Narrow" w:hAnsi="Arial Narrow" w:cs="Arial"/>
          <w:iCs/>
          <w:sz w:val="22"/>
          <w:szCs w:val="22"/>
        </w:rPr>
        <w:t>ej</w:t>
      </w:r>
      <w:r w:rsidR="00800F23" w:rsidRPr="003202FC">
        <w:rPr>
          <w:rFonts w:ascii="Arial Narrow" w:hAnsi="Arial Narrow" w:cs="Arial"/>
          <w:iCs/>
          <w:sz w:val="22"/>
          <w:szCs w:val="22"/>
        </w:rPr>
        <w:t xml:space="preserve"> z </w:t>
      </w:r>
      <w:r w:rsidRPr="003202FC">
        <w:rPr>
          <w:rFonts w:ascii="Arial Narrow" w:hAnsi="Arial Narrow" w:cs="Arial"/>
          <w:iCs/>
          <w:sz w:val="22"/>
          <w:szCs w:val="22"/>
        </w:rPr>
        <w:t>vyššie uvedených</w:t>
      </w:r>
      <w:r w:rsidR="00800F23" w:rsidRPr="003202FC">
        <w:rPr>
          <w:rFonts w:ascii="Arial Narrow" w:hAnsi="Arial Narrow" w:cs="Arial"/>
          <w:iCs/>
          <w:sz w:val="22"/>
          <w:szCs w:val="22"/>
        </w:rPr>
        <w:t xml:space="preserve"> </w:t>
      </w:r>
      <w:r w:rsidRPr="003202FC">
        <w:rPr>
          <w:rFonts w:ascii="Arial Narrow" w:hAnsi="Arial Narrow" w:cs="Arial"/>
          <w:iCs/>
          <w:sz w:val="22"/>
          <w:szCs w:val="22"/>
        </w:rPr>
        <w:t>položiek</w:t>
      </w:r>
      <w:r w:rsidR="00800F23" w:rsidRPr="003202FC">
        <w:rPr>
          <w:rFonts w:ascii="Arial Narrow" w:hAnsi="Arial Narrow" w:cs="Arial"/>
          <w:iCs/>
          <w:sz w:val="22"/>
          <w:szCs w:val="22"/>
        </w:rPr>
        <w:t xml:space="preserve"> v </w:t>
      </w:r>
      <w:r w:rsidR="00AF17C2" w:rsidRPr="003202FC">
        <w:rPr>
          <w:rFonts w:ascii="Arial Narrow" w:hAnsi="Arial Narrow" w:cs="Arial"/>
          <w:iCs/>
          <w:sz w:val="22"/>
          <w:szCs w:val="22"/>
        </w:rPr>
        <w:t>čas</w:t>
      </w:r>
      <w:r w:rsidRPr="003202FC">
        <w:rPr>
          <w:rFonts w:ascii="Arial Narrow" w:hAnsi="Arial Narrow" w:cs="Arial"/>
          <w:iCs/>
          <w:sz w:val="22"/>
          <w:szCs w:val="22"/>
        </w:rPr>
        <w:t>e</w:t>
      </w:r>
      <w:r w:rsidR="00800F23" w:rsidRPr="003202FC">
        <w:rPr>
          <w:rFonts w:ascii="Arial Narrow" w:hAnsi="Arial Narrow" w:cs="Arial"/>
          <w:iCs/>
          <w:sz w:val="22"/>
          <w:szCs w:val="22"/>
        </w:rPr>
        <w:t xml:space="preserve">, </w:t>
      </w:r>
      <w:r w:rsidR="00302B5A" w:rsidRPr="003202FC">
        <w:rPr>
          <w:rFonts w:ascii="Arial Narrow" w:hAnsi="Arial Narrow" w:cs="Arial"/>
          <w:iCs/>
          <w:sz w:val="22"/>
          <w:szCs w:val="22"/>
        </w:rPr>
        <w:t>keď</w:t>
      </w:r>
      <w:r w:rsidR="00800F23" w:rsidRPr="003202FC">
        <w:rPr>
          <w:rFonts w:ascii="Arial Narrow" w:hAnsi="Arial Narrow" w:cs="Arial"/>
          <w:iCs/>
          <w:sz w:val="22"/>
          <w:szCs w:val="22"/>
        </w:rPr>
        <w:t xml:space="preserve"> za </w:t>
      </w:r>
      <w:r w:rsidR="00AF17C2" w:rsidRPr="003202FC">
        <w:rPr>
          <w:rFonts w:ascii="Arial Narrow" w:hAnsi="Arial Narrow" w:cs="Arial"/>
          <w:iCs/>
          <w:sz w:val="22"/>
          <w:szCs w:val="22"/>
        </w:rPr>
        <w:t>starostlivosť</w:t>
      </w:r>
      <w:r w:rsidR="00800F23" w:rsidRPr="003202FC">
        <w:rPr>
          <w:rFonts w:ascii="Arial Narrow" w:hAnsi="Arial Narrow" w:cs="Arial"/>
          <w:iCs/>
          <w:sz w:val="22"/>
          <w:szCs w:val="22"/>
        </w:rPr>
        <w:t xml:space="preserve"> o n</w:t>
      </w:r>
      <w:r w:rsidRPr="003202FC">
        <w:rPr>
          <w:rFonts w:ascii="Arial Narrow" w:hAnsi="Arial Narrow" w:cs="Arial"/>
          <w:iCs/>
          <w:sz w:val="22"/>
          <w:szCs w:val="22"/>
        </w:rPr>
        <w:t>e</w:t>
      </w:r>
      <w:r w:rsidR="00800F23" w:rsidRPr="003202FC">
        <w:rPr>
          <w:rFonts w:ascii="Arial Narrow" w:hAnsi="Arial Narrow" w:cs="Arial"/>
          <w:iCs/>
          <w:sz w:val="22"/>
          <w:szCs w:val="22"/>
        </w:rPr>
        <w:t xml:space="preserve"> </w:t>
      </w:r>
      <w:r w:rsidR="00AF17C2" w:rsidRPr="003202FC">
        <w:rPr>
          <w:rFonts w:ascii="Arial Narrow" w:hAnsi="Arial Narrow" w:cs="Arial"/>
          <w:iCs/>
          <w:sz w:val="22"/>
          <w:szCs w:val="22"/>
        </w:rPr>
        <w:t>z</w:t>
      </w:r>
      <w:r w:rsidR="00800F23" w:rsidRPr="003202FC">
        <w:rPr>
          <w:rFonts w:ascii="Arial Narrow" w:hAnsi="Arial Narrow" w:cs="Arial"/>
          <w:iCs/>
          <w:sz w:val="22"/>
          <w:szCs w:val="22"/>
        </w:rPr>
        <w:t>o</w:t>
      </w:r>
      <w:r w:rsidRPr="003202FC">
        <w:rPr>
          <w:rFonts w:ascii="Arial Narrow" w:hAnsi="Arial Narrow" w:cs="Arial"/>
          <w:iCs/>
          <w:sz w:val="22"/>
          <w:szCs w:val="22"/>
        </w:rPr>
        <w:t>dpoved</w:t>
      </w:r>
      <w:r w:rsidR="00AF17C2" w:rsidRPr="003202FC">
        <w:rPr>
          <w:rFonts w:ascii="Arial Narrow" w:hAnsi="Arial Narrow" w:cs="Arial"/>
          <w:iCs/>
          <w:sz w:val="22"/>
          <w:szCs w:val="22"/>
        </w:rPr>
        <w:t xml:space="preserve">á </w:t>
      </w:r>
      <w:r w:rsidR="00DC2788" w:rsidRPr="003202FC">
        <w:rPr>
          <w:rFonts w:ascii="Arial Narrow" w:hAnsi="Arial Narrow" w:cs="Arial"/>
          <w:iCs/>
          <w:sz w:val="22"/>
          <w:szCs w:val="22"/>
        </w:rPr>
        <w:t>Zhotoviteľ</w:t>
      </w:r>
      <w:r w:rsidR="00800F23" w:rsidRPr="003202FC">
        <w:rPr>
          <w:rFonts w:ascii="Arial Narrow" w:hAnsi="Arial Narrow" w:cs="Arial"/>
          <w:iCs/>
          <w:sz w:val="22"/>
          <w:szCs w:val="22"/>
        </w:rPr>
        <w:t xml:space="preserve">, z </w:t>
      </w:r>
      <w:r w:rsidRPr="003202FC">
        <w:rPr>
          <w:rFonts w:ascii="Arial Narrow" w:hAnsi="Arial Narrow" w:cs="Arial"/>
          <w:iCs/>
          <w:sz w:val="22"/>
          <w:szCs w:val="22"/>
        </w:rPr>
        <w:t>ak</w:t>
      </w:r>
      <w:r w:rsidR="00AF17C2" w:rsidRPr="003202FC">
        <w:rPr>
          <w:rFonts w:ascii="Arial Narrow" w:hAnsi="Arial Narrow" w:cs="Arial"/>
          <w:iCs/>
          <w:sz w:val="22"/>
          <w:szCs w:val="22"/>
        </w:rPr>
        <w:t>ejk</w:t>
      </w:r>
      <w:r w:rsidRPr="003202FC">
        <w:rPr>
          <w:rFonts w:ascii="Arial Narrow" w:hAnsi="Arial Narrow" w:cs="Arial"/>
          <w:iCs/>
          <w:sz w:val="22"/>
          <w:szCs w:val="22"/>
        </w:rPr>
        <w:t>oľvek</w:t>
      </w:r>
      <w:r w:rsidR="00800F23" w:rsidRPr="003202FC">
        <w:rPr>
          <w:rFonts w:ascii="Arial Narrow" w:hAnsi="Arial Narrow" w:cs="Arial"/>
          <w:iCs/>
          <w:sz w:val="22"/>
          <w:szCs w:val="22"/>
        </w:rPr>
        <w:t xml:space="preserve"> </w:t>
      </w:r>
      <w:r w:rsidR="00AF17C2" w:rsidRPr="003202FC">
        <w:rPr>
          <w:rFonts w:ascii="Arial Narrow" w:hAnsi="Arial Narrow" w:cs="Arial"/>
          <w:iCs/>
          <w:sz w:val="22"/>
          <w:szCs w:val="22"/>
        </w:rPr>
        <w:t>inej</w:t>
      </w:r>
      <w:r w:rsidR="00800F23" w:rsidRPr="003202FC">
        <w:rPr>
          <w:rFonts w:ascii="Arial Narrow" w:hAnsi="Arial Narrow" w:cs="Arial"/>
          <w:iCs/>
          <w:sz w:val="22"/>
          <w:szCs w:val="22"/>
        </w:rPr>
        <w:t xml:space="preserve"> p</w:t>
      </w:r>
      <w:r w:rsidRPr="003202FC">
        <w:rPr>
          <w:rFonts w:ascii="Arial Narrow" w:hAnsi="Arial Narrow" w:cs="Arial"/>
          <w:iCs/>
          <w:sz w:val="22"/>
          <w:szCs w:val="22"/>
        </w:rPr>
        <w:t>r</w:t>
      </w:r>
      <w:r w:rsidR="00800F23" w:rsidRPr="003202FC">
        <w:rPr>
          <w:rFonts w:ascii="Arial Narrow" w:hAnsi="Arial Narrow" w:cs="Arial"/>
          <w:iCs/>
          <w:sz w:val="22"/>
          <w:szCs w:val="22"/>
        </w:rPr>
        <w:t xml:space="preserve">íčiny než </w:t>
      </w:r>
      <w:r w:rsidR="00AF17C2" w:rsidRPr="003202FC">
        <w:rPr>
          <w:rFonts w:ascii="Arial Narrow" w:hAnsi="Arial Narrow" w:cs="Arial"/>
          <w:iCs/>
          <w:sz w:val="22"/>
          <w:szCs w:val="22"/>
        </w:rPr>
        <w:t>takej</w:t>
      </w:r>
      <w:r w:rsidR="00800F23" w:rsidRPr="003202FC">
        <w:rPr>
          <w:rFonts w:ascii="Arial Narrow" w:hAnsi="Arial Narrow" w:cs="Arial"/>
          <w:iCs/>
          <w:sz w:val="22"/>
          <w:szCs w:val="22"/>
        </w:rPr>
        <w:t xml:space="preserve">, za </w:t>
      </w:r>
      <w:r w:rsidR="00AF17C2" w:rsidRPr="003202FC">
        <w:rPr>
          <w:rFonts w:ascii="Arial Narrow" w:hAnsi="Arial Narrow" w:cs="Arial"/>
          <w:iCs/>
          <w:sz w:val="22"/>
          <w:szCs w:val="22"/>
        </w:rPr>
        <w:t>ktorú</w:t>
      </w:r>
      <w:r w:rsidR="00800F23" w:rsidRPr="003202FC">
        <w:rPr>
          <w:rFonts w:ascii="Arial Narrow" w:hAnsi="Arial Narrow" w:cs="Arial"/>
          <w:iCs/>
          <w:sz w:val="22"/>
          <w:szCs w:val="22"/>
        </w:rPr>
        <w:t xml:space="preserve"> je </w:t>
      </w:r>
      <w:r w:rsidR="00AF17C2" w:rsidRPr="003202FC">
        <w:rPr>
          <w:rFonts w:ascii="Arial Narrow" w:hAnsi="Arial Narrow" w:cs="Arial"/>
          <w:iCs/>
          <w:sz w:val="22"/>
          <w:szCs w:val="22"/>
        </w:rPr>
        <w:t>z</w:t>
      </w:r>
      <w:r w:rsidR="00800F23" w:rsidRPr="003202FC">
        <w:rPr>
          <w:rFonts w:ascii="Arial Narrow" w:hAnsi="Arial Narrow" w:cs="Arial"/>
          <w:iCs/>
          <w:sz w:val="22"/>
          <w:szCs w:val="22"/>
        </w:rPr>
        <w:t>odpov</w:t>
      </w:r>
      <w:r w:rsidRPr="003202FC">
        <w:rPr>
          <w:rFonts w:ascii="Arial Narrow" w:hAnsi="Arial Narrow" w:cs="Arial"/>
          <w:iCs/>
          <w:sz w:val="22"/>
          <w:szCs w:val="22"/>
        </w:rPr>
        <w:t>e</w:t>
      </w:r>
      <w:r w:rsidR="00800F23" w:rsidRPr="003202FC">
        <w:rPr>
          <w:rFonts w:ascii="Arial Narrow" w:hAnsi="Arial Narrow" w:cs="Arial"/>
          <w:iCs/>
          <w:sz w:val="22"/>
          <w:szCs w:val="22"/>
        </w:rPr>
        <w:t xml:space="preserve">dný </w:t>
      </w:r>
      <w:r w:rsidR="00DC2788" w:rsidRPr="003202FC">
        <w:rPr>
          <w:rFonts w:ascii="Arial Narrow" w:hAnsi="Arial Narrow" w:cs="Arial"/>
          <w:iCs/>
          <w:sz w:val="22"/>
          <w:szCs w:val="22"/>
        </w:rPr>
        <w:t>Objednávateľ</w:t>
      </w:r>
      <w:r w:rsidR="00800F23" w:rsidRPr="003202FC">
        <w:rPr>
          <w:rFonts w:ascii="Arial Narrow" w:hAnsi="Arial Narrow" w:cs="Arial"/>
          <w:iCs/>
          <w:sz w:val="22"/>
          <w:szCs w:val="22"/>
        </w:rPr>
        <w:t xml:space="preserve">, napraví </w:t>
      </w:r>
      <w:r w:rsidR="00DC2788" w:rsidRPr="003202FC">
        <w:rPr>
          <w:rFonts w:ascii="Arial Narrow" w:hAnsi="Arial Narrow" w:cs="Arial"/>
          <w:iCs/>
          <w:sz w:val="22"/>
          <w:szCs w:val="22"/>
        </w:rPr>
        <w:t>Zhotoviteľ</w:t>
      </w:r>
      <w:r w:rsidR="006D22E5" w:rsidRPr="003202FC">
        <w:rPr>
          <w:rFonts w:ascii="Arial Narrow" w:hAnsi="Arial Narrow" w:cs="Arial"/>
          <w:iCs/>
          <w:sz w:val="22"/>
          <w:szCs w:val="22"/>
        </w:rPr>
        <w:t xml:space="preserve"> </w:t>
      </w:r>
      <w:r w:rsidRPr="003202FC">
        <w:rPr>
          <w:rFonts w:ascii="Arial Narrow" w:hAnsi="Arial Narrow" w:cs="Arial"/>
          <w:iCs/>
          <w:sz w:val="22"/>
          <w:szCs w:val="22"/>
        </w:rPr>
        <w:t>strat</w:t>
      </w:r>
      <w:r w:rsidR="00800F23" w:rsidRPr="003202FC">
        <w:rPr>
          <w:rFonts w:ascii="Arial Narrow" w:hAnsi="Arial Narrow" w:cs="Arial"/>
          <w:iCs/>
          <w:sz w:val="22"/>
          <w:szCs w:val="22"/>
        </w:rPr>
        <w:t xml:space="preserve">u </w:t>
      </w:r>
      <w:r w:rsidRPr="003202FC">
        <w:rPr>
          <w:rFonts w:ascii="Arial Narrow" w:hAnsi="Arial Narrow" w:cs="Arial"/>
          <w:iCs/>
          <w:sz w:val="22"/>
          <w:szCs w:val="22"/>
        </w:rPr>
        <w:t>alebo</w:t>
      </w:r>
      <w:r w:rsidR="00800F23" w:rsidRPr="003202FC">
        <w:rPr>
          <w:rFonts w:ascii="Arial Narrow" w:hAnsi="Arial Narrow" w:cs="Arial"/>
          <w:iCs/>
          <w:sz w:val="22"/>
          <w:szCs w:val="22"/>
        </w:rPr>
        <w:t xml:space="preserve"> </w:t>
      </w:r>
      <w:r w:rsidRPr="003202FC">
        <w:rPr>
          <w:rFonts w:ascii="Arial Narrow" w:hAnsi="Arial Narrow" w:cs="Arial"/>
          <w:iCs/>
          <w:sz w:val="22"/>
          <w:szCs w:val="22"/>
        </w:rPr>
        <w:t>odstráni</w:t>
      </w:r>
      <w:r w:rsidR="00800F23" w:rsidRPr="003202FC">
        <w:rPr>
          <w:rFonts w:ascii="Arial Narrow" w:hAnsi="Arial Narrow" w:cs="Arial"/>
          <w:iCs/>
          <w:sz w:val="22"/>
          <w:szCs w:val="22"/>
        </w:rPr>
        <w:t xml:space="preserve"> </w:t>
      </w:r>
      <w:r w:rsidRPr="003202FC">
        <w:rPr>
          <w:rFonts w:ascii="Arial Narrow" w:hAnsi="Arial Narrow" w:cs="Arial"/>
          <w:iCs/>
          <w:sz w:val="22"/>
          <w:szCs w:val="22"/>
        </w:rPr>
        <w:t>poškoden</w:t>
      </w:r>
      <w:r w:rsidR="00AF17C2" w:rsidRPr="003202FC">
        <w:rPr>
          <w:rFonts w:ascii="Arial Narrow" w:hAnsi="Arial Narrow" w:cs="Arial"/>
          <w:iCs/>
          <w:sz w:val="22"/>
          <w:szCs w:val="22"/>
        </w:rPr>
        <w:t>ie</w:t>
      </w:r>
      <w:r w:rsidR="00800F23" w:rsidRPr="003202FC">
        <w:rPr>
          <w:rFonts w:ascii="Arial Narrow" w:hAnsi="Arial Narrow" w:cs="Arial"/>
          <w:iCs/>
          <w:sz w:val="22"/>
          <w:szCs w:val="22"/>
        </w:rPr>
        <w:t xml:space="preserve"> </w:t>
      </w:r>
      <w:r w:rsidRPr="003202FC">
        <w:rPr>
          <w:rFonts w:ascii="Arial Narrow" w:hAnsi="Arial Narrow" w:cs="Arial"/>
          <w:iCs/>
          <w:sz w:val="22"/>
          <w:szCs w:val="22"/>
        </w:rPr>
        <w:t>na vlastné náklady</w:t>
      </w:r>
      <w:r w:rsidR="00800F23" w:rsidRPr="003202FC">
        <w:rPr>
          <w:rFonts w:ascii="Arial Narrow" w:hAnsi="Arial Narrow" w:cs="Arial"/>
          <w:iCs/>
          <w:sz w:val="22"/>
          <w:szCs w:val="22"/>
        </w:rPr>
        <w:t xml:space="preserve"> </w:t>
      </w:r>
      <w:r w:rsidRPr="003202FC">
        <w:rPr>
          <w:rFonts w:ascii="Arial Narrow" w:hAnsi="Arial Narrow" w:cs="Arial"/>
          <w:iCs/>
          <w:sz w:val="22"/>
          <w:szCs w:val="22"/>
        </w:rPr>
        <w:t>k</w:t>
      </w:r>
      <w:r w:rsidR="00800F23" w:rsidRPr="003202FC">
        <w:rPr>
          <w:rFonts w:ascii="Arial Narrow" w:hAnsi="Arial Narrow" w:cs="Arial"/>
          <w:iCs/>
          <w:sz w:val="22"/>
          <w:szCs w:val="22"/>
        </w:rPr>
        <w:t xml:space="preserve"> </w:t>
      </w:r>
      <w:r w:rsidRPr="003202FC">
        <w:rPr>
          <w:rFonts w:ascii="Arial Narrow" w:hAnsi="Arial Narrow" w:cs="Arial"/>
          <w:iCs/>
          <w:sz w:val="22"/>
          <w:szCs w:val="22"/>
        </w:rPr>
        <w:t>spokojnos</w:t>
      </w:r>
      <w:r w:rsidR="00780CFD" w:rsidRPr="003202FC">
        <w:rPr>
          <w:rFonts w:ascii="Arial Narrow" w:hAnsi="Arial Narrow" w:cs="Arial"/>
          <w:iCs/>
          <w:sz w:val="22"/>
          <w:szCs w:val="22"/>
        </w:rPr>
        <w:t xml:space="preserve">ti </w:t>
      </w:r>
      <w:r w:rsidR="00F70994" w:rsidRPr="003202FC">
        <w:rPr>
          <w:rFonts w:ascii="Arial Narrow" w:hAnsi="Arial Narrow" w:cs="Arial"/>
          <w:sz w:val="22"/>
          <w:szCs w:val="22"/>
        </w:rPr>
        <w:t>Objednávateľa.</w:t>
      </w:r>
      <w:r w:rsidR="00800F23" w:rsidRPr="003202FC">
        <w:rPr>
          <w:rFonts w:ascii="Arial Narrow" w:hAnsi="Arial Narrow" w:cs="Arial"/>
          <w:iCs/>
          <w:sz w:val="22"/>
          <w:szCs w:val="22"/>
        </w:rPr>
        <w:t>“</w:t>
      </w:r>
    </w:p>
    <w:p w:rsidR="00800F23" w:rsidRPr="003202FC" w:rsidRDefault="00800F23" w:rsidP="00800F23">
      <w:pPr>
        <w:rPr>
          <w:rFonts w:ascii="Arial Narrow" w:hAnsi="Arial Narrow" w:cs="Arial"/>
          <w:szCs w:val="22"/>
        </w:rPr>
      </w:pPr>
    </w:p>
    <w:p w:rsidR="00800F23" w:rsidRDefault="00800F23" w:rsidP="006F19D2">
      <w:pPr>
        <w:rPr>
          <w:rFonts w:ascii="Arial Narrow" w:hAnsi="Arial Narrow" w:cs="Arial"/>
          <w:b/>
          <w:bCs/>
          <w:caps/>
          <w:szCs w:val="22"/>
        </w:rPr>
      </w:pPr>
      <w:r w:rsidRPr="003202FC">
        <w:rPr>
          <w:rFonts w:ascii="Arial Narrow" w:hAnsi="Arial Narrow" w:cs="Arial"/>
          <w:b/>
          <w:bCs/>
          <w:caps/>
          <w:szCs w:val="22"/>
        </w:rPr>
        <w:t>18.</w:t>
      </w:r>
      <w:r w:rsidRPr="003202FC">
        <w:rPr>
          <w:rFonts w:ascii="Arial Narrow" w:hAnsi="Arial Narrow" w:cs="Arial"/>
          <w:b/>
          <w:bCs/>
          <w:caps/>
          <w:szCs w:val="22"/>
        </w:rPr>
        <w:tab/>
        <w:t>PO</w:t>
      </w:r>
      <w:r w:rsidR="0014034A" w:rsidRPr="003202FC">
        <w:rPr>
          <w:rFonts w:ascii="Arial Narrow" w:hAnsi="Arial Narrow" w:cs="Arial"/>
          <w:b/>
          <w:bCs/>
          <w:caps/>
          <w:szCs w:val="22"/>
        </w:rPr>
        <w:t>ISTE</w:t>
      </w:r>
      <w:r w:rsidRPr="003202FC">
        <w:rPr>
          <w:rFonts w:ascii="Arial Narrow" w:hAnsi="Arial Narrow" w:cs="Arial"/>
          <w:b/>
          <w:bCs/>
          <w:caps/>
          <w:szCs w:val="22"/>
        </w:rPr>
        <w:t>N</w:t>
      </w:r>
      <w:r w:rsidR="00AF17C2" w:rsidRPr="003202FC">
        <w:rPr>
          <w:rFonts w:ascii="Arial Narrow" w:hAnsi="Arial Narrow" w:cs="Arial"/>
          <w:b/>
          <w:bCs/>
          <w:caps/>
          <w:szCs w:val="22"/>
        </w:rPr>
        <w:t>IE</w:t>
      </w:r>
    </w:p>
    <w:p w:rsidR="006F19D2" w:rsidRPr="003202FC" w:rsidRDefault="006F19D2" w:rsidP="006F19D2">
      <w:pPr>
        <w:rPr>
          <w:rFonts w:ascii="Arial Narrow" w:hAnsi="Arial Narrow" w:cs="Arial"/>
          <w:szCs w:val="22"/>
        </w:rPr>
      </w:pPr>
    </w:p>
    <w:p w:rsidR="00A61BD0" w:rsidRPr="003202FC" w:rsidRDefault="003B30EC" w:rsidP="00A61BD0">
      <w:pPr>
        <w:pStyle w:val="AAOdstavec"/>
        <w:rPr>
          <w:rFonts w:ascii="Arial Narrow" w:hAnsi="Arial Narrow"/>
          <w:sz w:val="22"/>
          <w:szCs w:val="22"/>
        </w:rPr>
      </w:pPr>
      <w:r w:rsidRPr="003202FC">
        <w:rPr>
          <w:rFonts w:ascii="Arial Narrow" w:hAnsi="Arial Narrow"/>
          <w:b/>
          <w:sz w:val="22"/>
          <w:szCs w:val="22"/>
        </w:rPr>
        <w:t xml:space="preserve">V </w:t>
      </w:r>
      <w:r w:rsidR="009C4032" w:rsidRPr="003202FC">
        <w:rPr>
          <w:rFonts w:ascii="Arial Narrow" w:hAnsi="Arial Narrow"/>
          <w:b/>
          <w:sz w:val="22"/>
          <w:szCs w:val="22"/>
        </w:rPr>
        <w:t>Podč</w:t>
      </w:r>
      <w:r w:rsidRPr="003202FC">
        <w:rPr>
          <w:rFonts w:ascii="Arial Narrow" w:hAnsi="Arial Narrow"/>
          <w:b/>
          <w:sz w:val="22"/>
          <w:szCs w:val="22"/>
        </w:rPr>
        <w:t>lán</w:t>
      </w:r>
      <w:r w:rsidR="0014034A" w:rsidRPr="003202FC">
        <w:rPr>
          <w:rFonts w:ascii="Arial Narrow" w:hAnsi="Arial Narrow"/>
          <w:b/>
          <w:sz w:val="22"/>
          <w:szCs w:val="22"/>
        </w:rPr>
        <w:t>k</w:t>
      </w:r>
      <w:r w:rsidRPr="003202FC">
        <w:rPr>
          <w:rFonts w:ascii="Arial Narrow" w:hAnsi="Arial Narrow"/>
          <w:b/>
          <w:sz w:val="22"/>
          <w:szCs w:val="22"/>
        </w:rPr>
        <w:t>u</w:t>
      </w:r>
      <w:r w:rsidR="00800F23" w:rsidRPr="003202FC">
        <w:rPr>
          <w:rFonts w:ascii="Arial Narrow" w:hAnsi="Arial Narrow"/>
          <w:b/>
          <w:sz w:val="22"/>
          <w:szCs w:val="22"/>
        </w:rPr>
        <w:t xml:space="preserve"> 18.2. Po</w:t>
      </w:r>
      <w:r w:rsidR="0014034A" w:rsidRPr="003202FC">
        <w:rPr>
          <w:rFonts w:ascii="Arial Narrow" w:hAnsi="Arial Narrow"/>
          <w:b/>
          <w:sz w:val="22"/>
          <w:szCs w:val="22"/>
        </w:rPr>
        <w:t>iste</w:t>
      </w:r>
      <w:r w:rsidR="0044224C" w:rsidRPr="003202FC">
        <w:rPr>
          <w:rFonts w:ascii="Arial Narrow" w:hAnsi="Arial Narrow"/>
          <w:b/>
          <w:sz w:val="22"/>
          <w:szCs w:val="22"/>
        </w:rPr>
        <w:t xml:space="preserve">nie </w:t>
      </w:r>
      <w:r w:rsidR="00E33CE7" w:rsidRPr="003202FC">
        <w:rPr>
          <w:rFonts w:ascii="Arial Narrow" w:hAnsi="Arial Narrow"/>
          <w:b/>
          <w:sz w:val="22"/>
          <w:szCs w:val="22"/>
        </w:rPr>
        <w:t>Diela</w:t>
      </w:r>
      <w:r w:rsidR="0044224C" w:rsidRPr="003202FC">
        <w:rPr>
          <w:rFonts w:ascii="Arial Narrow" w:hAnsi="Arial Narrow"/>
          <w:b/>
          <w:sz w:val="22"/>
          <w:szCs w:val="22"/>
        </w:rPr>
        <w:t xml:space="preserve"> a </w:t>
      </w:r>
      <w:r w:rsidR="00F613E8" w:rsidRPr="003202FC">
        <w:rPr>
          <w:rFonts w:ascii="Arial Narrow" w:hAnsi="Arial Narrow"/>
          <w:b/>
          <w:sz w:val="22"/>
          <w:szCs w:val="22"/>
        </w:rPr>
        <w:t>Z</w:t>
      </w:r>
      <w:r w:rsidR="002E35F7" w:rsidRPr="003202FC">
        <w:rPr>
          <w:rFonts w:ascii="Arial Narrow" w:hAnsi="Arial Narrow"/>
          <w:b/>
          <w:sz w:val="22"/>
          <w:szCs w:val="22"/>
        </w:rPr>
        <w:t>ariadenia</w:t>
      </w:r>
      <w:r w:rsidR="00800F23" w:rsidRPr="003202FC">
        <w:rPr>
          <w:rFonts w:ascii="Arial Narrow" w:hAnsi="Arial Narrow"/>
          <w:b/>
          <w:sz w:val="22"/>
          <w:szCs w:val="22"/>
        </w:rPr>
        <w:t xml:space="preserve"> </w:t>
      </w:r>
      <w:r w:rsidR="00DC2788" w:rsidRPr="003202FC">
        <w:rPr>
          <w:rFonts w:ascii="Arial Narrow" w:hAnsi="Arial Narrow"/>
          <w:b/>
          <w:sz w:val="22"/>
          <w:szCs w:val="22"/>
        </w:rPr>
        <w:t>Zhotoviteľ</w:t>
      </w:r>
      <w:r w:rsidR="0024518E" w:rsidRPr="003202FC">
        <w:rPr>
          <w:rFonts w:ascii="Arial Narrow" w:hAnsi="Arial Narrow"/>
          <w:b/>
          <w:sz w:val="22"/>
          <w:szCs w:val="22"/>
        </w:rPr>
        <w:t>a</w:t>
      </w:r>
      <w:r w:rsidRPr="003202FC">
        <w:rPr>
          <w:rFonts w:ascii="Arial Narrow" w:hAnsi="Arial Narrow"/>
          <w:b/>
          <w:sz w:val="22"/>
          <w:szCs w:val="22"/>
        </w:rPr>
        <w:t xml:space="preserve"> </w:t>
      </w:r>
      <w:r w:rsidRPr="003202FC">
        <w:rPr>
          <w:rFonts w:ascii="Arial Narrow" w:hAnsi="Arial Narrow"/>
          <w:sz w:val="22"/>
          <w:szCs w:val="22"/>
        </w:rPr>
        <w:t xml:space="preserve">sa dopĺňa na koniec </w:t>
      </w:r>
      <w:r w:rsidR="00061148" w:rsidRPr="003202FC">
        <w:rPr>
          <w:rFonts w:ascii="Arial Narrow" w:hAnsi="Arial Narrow"/>
          <w:sz w:val="22"/>
          <w:szCs w:val="22"/>
        </w:rPr>
        <w:t xml:space="preserve">nový </w:t>
      </w:r>
      <w:r w:rsidRPr="003202FC">
        <w:rPr>
          <w:rFonts w:ascii="Arial Narrow" w:hAnsi="Arial Narrow"/>
          <w:sz w:val="22"/>
          <w:szCs w:val="22"/>
        </w:rPr>
        <w:t>odsek takto:</w:t>
      </w:r>
    </w:p>
    <w:p w:rsidR="00A61BD0" w:rsidRPr="003202FC" w:rsidRDefault="0057360A" w:rsidP="000771E4">
      <w:pPr>
        <w:pStyle w:val="Zkladntext3"/>
        <w:rPr>
          <w:rFonts w:ascii="Arial Narrow" w:hAnsi="Arial Narrow" w:cs="Arial"/>
          <w:sz w:val="22"/>
          <w:szCs w:val="22"/>
        </w:rPr>
      </w:pPr>
      <w:r w:rsidRPr="003202FC">
        <w:rPr>
          <w:rFonts w:ascii="Arial Narrow" w:hAnsi="Arial Narrow" w:cs="Arial"/>
          <w:sz w:val="22"/>
          <w:szCs w:val="22"/>
        </w:rPr>
        <w:t>„Originál poistnej Zmluvy (poistných zmlúv)</w:t>
      </w:r>
      <w:r w:rsidR="00761969" w:rsidRPr="003202FC">
        <w:rPr>
          <w:rFonts w:ascii="Arial Narrow" w:hAnsi="Arial Narrow" w:cs="Arial"/>
          <w:sz w:val="22"/>
          <w:szCs w:val="22"/>
        </w:rPr>
        <w:t xml:space="preserve"> alebo potvrdenie</w:t>
      </w:r>
      <w:r w:rsidR="000771E4" w:rsidRPr="003202FC">
        <w:rPr>
          <w:rFonts w:ascii="Arial Narrow" w:hAnsi="Arial Narrow" w:cs="Arial"/>
          <w:sz w:val="22"/>
          <w:szCs w:val="22"/>
        </w:rPr>
        <w:t xml:space="preserve"> poisťovne alebo poistného makléra </w:t>
      </w:r>
      <w:r w:rsidRPr="003202FC">
        <w:rPr>
          <w:rFonts w:ascii="Arial Narrow" w:hAnsi="Arial Narrow" w:cs="Arial"/>
          <w:sz w:val="22"/>
          <w:szCs w:val="22"/>
        </w:rPr>
        <w:t>na poiste</w:t>
      </w:r>
      <w:r w:rsidR="00E51BFF" w:rsidRPr="003202FC">
        <w:rPr>
          <w:rFonts w:ascii="Arial Narrow" w:hAnsi="Arial Narrow" w:cs="Arial"/>
          <w:sz w:val="22"/>
          <w:szCs w:val="22"/>
        </w:rPr>
        <w:t xml:space="preserve">nie stavebno-montážnych rizík, </w:t>
      </w:r>
      <w:r w:rsidRPr="003202FC">
        <w:rPr>
          <w:rFonts w:ascii="Arial Narrow" w:hAnsi="Arial Narrow" w:cs="Arial"/>
          <w:sz w:val="22"/>
          <w:szCs w:val="22"/>
        </w:rPr>
        <w:t xml:space="preserve">poistenie zodpovednosti za škody </w:t>
      </w:r>
      <w:r w:rsidR="00E51BFF" w:rsidRPr="003202FC">
        <w:rPr>
          <w:rFonts w:ascii="Arial Narrow" w:hAnsi="Arial Narrow" w:cs="Arial"/>
          <w:sz w:val="22"/>
          <w:szCs w:val="22"/>
        </w:rPr>
        <w:t>a poistenie projektových prác, uzatvorených</w:t>
      </w:r>
      <w:r w:rsidRPr="003202FC">
        <w:rPr>
          <w:rFonts w:ascii="Arial Narrow" w:hAnsi="Arial Narrow" w:cs="Arial"/>
          <w:sz w:val="22"/>
          <w:szCs w:val="22"/>
        </w:rPr>
        <w:t xml:space="preserve"> samostatne pre p</w:t>
      </w:r>
      <w:r w:rsidR="00E51BFF" w:rsidRPr="003202FC">
        <w:rPr>
          <w:rFonts w:ascii="Arial Narrow" w:hAnsi="Arial Narrow" w:cs="Arial"/>
          <w:sz w:val="22"/>
          <w:szCs w:val="22"/>
        </w:rPr>
        <w:t>redmet danej verejnej zákazky</w:t>
      </w:r>
      <w:r w:rsidR="000771E4" w:rsidRPr="003202FC">
        <w:rPr>
          <w:rFonts w:ascii="Arial Narrow" w:hAnsi="Arial Narrow" w:cs="Arial"/>
          <w:sz w:val="22"/>
          <w:szCs w:val="22"/>
        </w:rPr>
        <w:t>,</w:t>
      </w:r>
      <w:r w:rsidR="00E51BFF" w:rsidRPr="003202FC">
        <w:rPr>
          <w:rFonts w:ascii="Arial Narrow" w:hAnsi="Arial Narrow" w:cs="Arial"/>
          <w:sz w:val="22"/>
          <w:szCs w:val="22"/>
        </w:rPr>
        <w:t xml:space="preserve"> </w:t>
      </w:r>
      <w:r w:rsidRPr="003202FC">
        <w:rPr>
          <w:rFonts w:ascii="Arial Narrow" w:hAnsi="Arial Narrow" w:cs="Arial"/>
          <w:sz w:val="22"/>
          <w:szCs w:val="22"/>
        </w:rPr>
        <w:t>predloží Zhoto</w:t>
      </w:r>
      <w:r w:rsidR="00E51BFF" w:rsidRPr="003202FC">
        <w:rPr>
          <w:rFonts w:ascii="Arial Narrow" w:hAnsi="Arial Narrow" w:cs="Arial"/>
          <w:sz w:val="22"/>
          <w:szCs w:val="22"/>
        </w:rPr>
        <w:t xml:space="preserve">viteľ </w:t>
      </w:r>
      <w:r w:rsidRPr="003202FC">
        <w:rPr>
          <w:rFonts w:ascii="Arial Narrow" w:hAnsi="Arial Narrow" w:cs="Arial"/>
          <w:sz w:val="22"/>
          <w:szCs w:val="22"/>
        </w:rPr>
        <w:t>do 28</w:t>
      </w:r>
      <w:r w:rsidR="00A61BD0" w:rsidRPr="003202FC">
        <w:rPr>
          <w:rFonts w:ascii="Arial Narrow" w:hAnsi="Arial Narrow" w:cs="Arial"/>
          <w:sz w:val="22"/>
          <w:szCs w:val="22"/>
        </w:rPr>
        <w:t xml:space="preserve"> </w:t>
      </w:r>
      <w:r w:rsidRPr="003202FC">
        <w:rPr>
          <w:rFonts w:ascii="Arial Narrow" w:hAnsi="Arial Narrow" w:cs="Arial"/>
          <w:sz w:val="22"/>
          <w:szCs w:val="22"/>
        </w:rPr>
        <w:t>(dvadsaťosem</w:t>
      </w:r>
      <w:r w:rsidR="00A61BD0" w:rsidRPr="003202FC">
        <w:rPr>
          <w:rFonts w:ascii="Arial Narrow" w:hAnsi="Arial Narrow" w:cs="Arial"/>
          <w:sz w:val="22"/>
          <w:szCs w:val="22"/>
        </w:rPr>
        <w:t xml:space="preserve">) dní od </w:t>
      </w:r>
      <w:r w:rsidR="001A160E">
        <w:rPr>
          <w:rFonts w:ascii="Arial Narrow" w:hAnsi="Arial Narrow" w:cs="Arial"/>
          <w:sz w:val="22"/>
          <w:szCs w:val="22"/>
        </w:rPr>
        <w:t>nadobudnutia účinnosti</w:t>
      </w:r>
      <w:r w:rsidR="001A160E" w:rsidRPr="003202FC">
        <w:rPr>
          <w:rFonts w:ascii="Arial Narrow" w:hAnsi="Arial Narrow" w:cs="Arial"/>
          <w:sz w:val="22"/>
          <w:szCs w:val="22"/>
        </w:rPr>
        <w:t xml:space="preserve"> </w:t>
      </w:r>
      <w:r w:rsidR="00A61BD0" w:rsidRPr="003202FC">
        <w:rPr>
          <w:rFonts w:ascii="Arial Narrow" w:hAnsi="Arial Narrow" w:cs="Arial"/>
          <w:sz w:val="22"/>
          <w:szCs w:val="22"/>
        </w:rPr>
        <w:t>Zmluvy</w:t>
      </w:r>
      <w:r w:rsidRPr="003202FC">
        <w:rPr>
          <w:rFonts w:ascii="Arial Narrow" w:hAnsi="Arial Narrow" w:cs="Arial"/>
          <w:sz w:val="22"/>
          <w:szCs w:val="22"/>
        </w:rPr>
        <w:t xml:space="preserve"> o</w:t>
      </w:r>
      <w:r w:rsidR="00761969" w:rsidRPr="003202FC">
        <w:rPr>
          <w:rFonts w:ascii="Arial Narrow" w:hAnsi="Arial Narrow" w:cs="Arial"/>
          <w:sz w:val="22"/>
          <w:szCs w:val="22"/>
        </w:rPr>
        <w:t> </w:t>
      </w:r>
      <w:r w:rsidRPr="003202FC">
        <w:rPr>
          <w:rFonts w:ascii="Arial Narrow" w:hAnsi="Arial Narrow" w:cs="Arial"/>
          <w:sz w:val="22"/>
          <w:szCs w:val="22"/>
        </w:rPr>
        <w:t>Dielo</w:t>
      </w:r>
      <w:r w:rsidR="00761969" w:rsidRPr="003202FC">
        <w:rPr>
          <w:rFonts w:ascii="Arial Narrow" w:hAnsi="Arial Narrow" w:cs="Arial"/>
          <w:sz w:val="22"/>
          <w:szCs w:val="22"/>
        </w:rPr>
        <w:t>.</w:t>
      </w:r>
      <w:r w:rsidR="000771E4" w:rsidRPr="003202FC">
        <w:rPr>
          <w:rFonts w:ascii="Arial Narrow" w:hAnsi="Arial Narrow" w:cs="Arial"/>
          <w:sz w:val="22"/>
          <w:szCs w:val="22"/>
        </w:rPr>
        <w:t xml:space="preserve"> </w:t>
      </w:r>
      <w:r w:rsidR="00761969" w:rsidRPr="003202FC">
        <w:rPr>
          <w:rFonts w:ascii="Arial Narrow" w:hAnsi="Arial Narrow" w:cs="Arial"/>
          <w:sz w:val="22"/>
          <w:szCs w:val="22"/>
        </w:rPr>
        <w:t xml:space="preserve">Poistením </w:t>
      </w:r>
      <w:r w:rsidR="00A61BD0" w:rsidRPr="003202FC">
        <w:rPr>
          <w:rFonts w:ascii="Arial Narrow" w:hAnsi="Arial Narrow" w:cs="Arial"/>
          <w:sz w:val="22"/>
          <w:szCs w:val="22"/>
        </w:rPr>
        <w:t>bude v</w:t>
      </w:r>
      <w:r w:rsidR="00761969" w:rsidRPr="003202FC">
        <w:rPr>
          <w:rFonts w:ascii="Arial Narrow" w:hAnsi="Arial Narrow" w:cs="Arial"/>
          <w:sz w:val="22"/>
          <w:szCs w:val="22"/>
        </w:rPr>
        <w:t xml:space="preserve"> dostatočnej výške poistená </w:t>
      </w:r>
      <w:r w:rsidR="00A61BD0" w:rsidRPr="003202FC">
        <w:rPr>
          <w:rFonts w:ascii="Arial Narrow" w:hAnsi="Arial Narrow" w:cs="Arial"/>
          <w:sz w:val="22"/>
          <w:szCs w:val="22"/>
        </w:rPr>
        <w:t xml:space="preserve">zodpovednosť </w:t>
      </w:r>
      <w:r w:rsidR="00761969" w:rsidRPr="003202FC">
        <w:rPr>
          <w:rFonts w:ascii="Arial Narrow" w:hAnsi="Arial Narrow" w:cs="Arial"/>
          <w:sz w:val="22"/>
          <w:szCs w:val="22"/>
        </w:rPr>
        <w:t xml:space="preserve">Zhotoviteľa </w:t>
      </w:r>
      <w:r w:rsidR="00A61BD0" w:rsidRPr="003202FC">
        <w:rPr>
          <w:rFonts w:ascii="Arial Narrow" w:hAnsi="Arial Narrow" w:cs="Arial"/>
          <w:sz w:val="22"/>
          <w:szCs w:val="22"/>
        </w:rPr>
        <w:t xml:space="preserve">za škodu v súvislosti s vykonávaním stavebných </w:t>
      </w:r>
      <w:r w:rsidR="00670850" w:rsidRPr="003202FC">
        <w:rPr>
          <w:rFonts w:ascii="Arial Narrow" w:hAnsi="Arial Narrow" w:cs="Arial"/>
          <w:sz w:val="22"/>
          <w:szCs w:val="22"/>
        </w:rPr>
        <w:t xml:space="preserve">a projektových </w:t>
      </w:r>
      <w:r w:rsidR="00A61BD0" w:rsidRPr="003202FC">
        <w:rPr>
          <w:rFonts w:ascii="Arial Narrow" w:hAnsi="Arial Narrow" w:cs="Arial"/>
          <w:sz w:val="22"/>
          <w:szCs w:val="22"/>
        </w:rPr>
        <w:t>prác</w:t>
      </w:r>
      <w:r w:rsidR="00A61BD0" w:rsidRPr="003202FC">
        <w:rPr>
          <w:rFonts w:ascii="Arial Narrow" w:hAnsi="Arial Narrow" w:cs="Arial"/>
          <w:i/>
          <w:sz w:val="22"/>
          <w:szCs w:val="22"/>
        </w:rPr>
        <w:t>,</w:t>
      </w:r>
      <w:r w:rsidR="00A61BD0" w:rsidRPr="003202FC">
        <w:rPr>
          <w:rFonts w:ascii="Arial Narrow" w:hAnsi="Arial Narrow" w:cs="Arial"/>
          <w:sz w:val="22"/>
          <w:szCs w:val="22"/>
        </w:rPr>
        <w:t xml:space="preserve"> ktorú by pri vykonávaní prác podľa Zmluvy alebo v súvislosti s ňou mohol Objednávateľovi spôsobiť. </w:t>
      </w:r>
    </w:p>
    <w:p w:rsidR="00A61BD0" w:rsidRPr="003202FC" w:rsidRDefault="00A61BD0" w:rsidP="00A61BD0">
      <w:pPr>
        <w:pStyle w:val="Zarkazkladnhotextu"/>
        <w:tabs>
          <w:tab w:val="num" w:pos="426"/>
        </w:tabs>
        <w:ind w:left="0"/>
        <w:rPr>
          <w:rFonts w:ascii="Arial Narrow" w:hAnsi="Arial Narrow" w:cs="Arial"/>
          <w:sz w:val="22"/>
          <w:szCs w:val="22"/>
        </w:rPr>
      </w:pPr>
    </w:p>
    <w:p w:rsidR="009C26FB" w:rsidRPr="009C26FB" w:rsidRDefault="009C26FB" w:rsidP="00A61BD0">
      <w:pPr>
        <w:pStyle w:val="Zarkazkladnhotextu"/>
        <w:tabs>
          <w:tab w:val="num" w:pos="426"/>
        </w:tabs>
        <w:ind w:left="0"/>
        <w:rPr>
          <w:rFonts w:ascii="Arial Narrow" w:hAnsi="Arial Narrow" w:cs="Arial"/>
          <w:sz w:val="22"/>
          <w:szCs w:val="22"/>
        </w:rPr>
      </w:pPr>
      <w:r w:rsidRPr="009C26FB">
        <w:rPr>
          <w:rFonts w:ascii="Arial Narrow" w:hAnsi="Arial Narrow"/>
          <w:color w:val="333333"/>
          <w:sz w:val="22"/>
          <w:szCs w:val="22"/>
        </w:rPr>
        <w:t xml:space="preserve">Toto poistenie musí byť uzavreté formou poistenia stavebno-montážnych rizík (tzv. CAR poistenie) na poistnú sumu minimálne vo výške celkovej ceny </w:t>
      </w:r>
      <w:r>
        <w:rPr>
          <w:rFonts w:ascii="Arial Narrow" w:hAnsi="Arial Narrow"/>
          <w:color w:val="333333"/>
          <w:sz w:val="22"/>
          <w:szCs w:val="22"/>
        </w:rPr>
        <w:t>Diela</w:t>
      </w:r>
      <w:r w:rsidRPr="009C26FB">
        <w:rPr>
          <w:rFonts w:ascii="Arial Narrow" w:hAnsi="Arial Narrow"/>
          <w:color w:val="333333"/>
          <w:sz w:val="22"/>
          <w:szCs w:val="22"/>
        </w:rPr>
        <w:t xml:space="preserve"> podľa bodu 3.2</w:t>
      </w:r>
      <w:r>
        <w:rPr>
          <w:rFonts w:ascii="Arial Narrow" w:hAnsi="Arial Narrow"/>
          <w:color w:val="333333"/>
          <w:sz w:val="22"/>
          <w:szCs w:val="22"/>
        </w:rPr>
        <w:t>.</w:t>
      </w:r>
      <w:r w:rsidRPr="009C26FB">
        <w:rPr>
          <w:rFonts w:ascii="Arial Narrow" w:hAnsi="Arial Narrow"/>
          <w:color w:val="333333"/>
          <w:sz w:val="22"/>
          <w:szCs w:val="22"/>
        </w:rPr>
        <w:t xml:space="preserve"> Zmluvy</w:t>
      </w:r>
      <w:r>
        <w:rPr>
          <w:rFonts w:ascii="Arial Narrow" w:hAnsi="Arial Narrow"/>
          <w:color w:val="333333"/>
          <w:sz w:val="22"/>
          <w:szCs w:val="22"/>
        </w:rPr>
        <w:t xml:space="preserve"> o Dielo (cena bez DPH)</w:t>
      </w:r>
      <w:r w:rsidRPr="009C26FB">
        <w:rPr>
          <w:rFonts w:ascii="Arial Narrow" w:hAnsi="Arial Narrow"/>
          <w:color w:val="333333"/>
          <w:sz w:val="22"/>
          <w:szCs w:val="22"/>
        </w:rPr>
        <w:t>. Byť poistený podľa predchádzajúcej vety je Zhotoviteľ povinný po celú dobu vykonávania Diela až do termínu ukončenia a protokolárneho odovzdania a prevzatia celého Diela podľa tejto Zmluvy.</w:t>
      </w:r>
    </w:p>
    <w:p w:rsidR="00A61BD0" w:rsidRPr="003202FC" w:rsidRDefault="00A61BD0" w:rsidP="00A61BD0">
      <w:pPr>
        <w:pStyle w:val="Zarkazkladnhotextu"/>
        <w:tabs>
          <w:tab w:val="num" w:pos="426"/>
        </w:tabs>
        <w:ind w:left="0"/>
        <w:rPr>
          <w:rFonts w:ascii="Arial Narrow" w:hAnsi="Arial Narrow" w:cs="Arial"/>
          <w:sz w:val="22"/>
          <w:szCs w:val="22"/>
        </w:rPr>
      </w:pPr>
      <w:r w:rsidRPr="003202FC">
        <w:rPr>
          <w:rFonts w:ascii="Arial Narrow" w:hAnsi="Arial Narrow" w:cs="Arial"/>
          <w:sz w:val="22"/>
          <w:szCs w:val="22"/>
        </w:rPr>
        <w:t>V prípade o</w:t>
      </w:r>
      <w:r w:rsidR="00F828E8">
        <w:rPr>
          <w:rFonts w:ascii="Arial Narrow" w:hAnsi="Arial Narrow" w:cs="Arial"/>
          <w:sz w:val="22"/>
          <w:szCs w:val="22"/>
        </w:rPr>
        <w:t>neskorenia</w:t>
      </w:r>
      <w:r w:rsidRPr="003202FC">
        <w:rPr>
          <w:rFonts w:ascii="Arial Narrow" w:hAnsi="Arial Narrow" w:cs="Arial"/>
          <w:sz w:val="22"/>
          <w:szCs w:val="22"/>
        </w:rPr>
        <w:t xml:space="preserve"> s predložením poistnej Zmluvy</w:t>
      </w:r>
      <w:r w:rsidR="00670850" w:rsidRPr="003202FC">
        <w:rPr>
          <w:rFonts w:ascii="Arial Narrow" w:hAnsi="Arial Narrow" w:cs="Arial"/>
          <w:sz w:val="22"/>
          <w:szCs w:val="22"/>
        </w:rPr>
        <w:t>,</w:t>
      </w:r>
      <w:r w:rsidRPr="003202FC">
        <w:rPr>
          <w:rFonts w:ascii="Arial Narrow" w:hAnsi="Arial Narrow" w:cs="Arial"/>
          <w:sz w:val="22"/>
          <w:szCs w:val="22"/>
        </w:rPr>
        <w:t xml:space="preserve"> </w:t>
      </w:r>
      <w:r w:rsidR="00670850" w:rsidRPr="003202FC">
        <w:rPr>
          <w:rFonts w:ascii="Arial Narrow" w:hAnsi="Arial Narrow" w:cs="Arial"/>
          <w:sz w:val="22"/>
          <w:szCs w:val="22"/>
        </w:rPr>
        <w:t xml:space="preserve">potvrdenia poisťovne alebo poistného makléra </w:t>
      </w:r>
      <w:r w:rsidRPr="003202FC">
        <w:rPr>
          <w:rFonts w:ascii="Arial Narrow" w:hAnsi="Arial Narrow" w:cs="Arial"/>
          <w:sz w:val="22"/>
          <w:szCs w:val="22"/>
        </w:rPr>
        <w:t xml:space="preserve">podľa tohto ustanovenia je Zhotoviteľ povinný zaplatiť Objednávateľovi zmluvnú pokutu vo výške </w:t>
      </w:r>
      <w:r w:rsidR="00F70994" w:rsidRPr="003202FC">
        <w:rPr>
          <w:rFonts w:ascii="Arial Narrow" w:hAnsi="Arial Narrow" w:cs="Arial"/>
          <w:sz w:val="22"/>
          <w:szCs w:val="22"/>
        </w:rPr>
        <w:t>10.000,- (desaťtisíc) Eur</w:t>
      </w:r>
      <w:r w:rsidRPr="003202FC">
        <w:rPr>
          <w:rFonts w:ascii="Arial Narrow" w:hAnsi="Arial Narrow" w:cs="Arial"/>
          <w:sz w:val="22"/>
          <w:szCs w:val="22"/>
        </w:rPr>
        <w:t xml:space="preserve">. </w:t>
      </w:r>
      <w:r w:rsidR="00800F23" w:rsidRPr="003202FC">
        <w:rPr>
          <w:rFonts w:ascii="Arial Narrow" w:hAnsi="Arial Narrow" w:cs="Arial"/>
          <w:sz w:val="22"/>
          <w:szCs w:val="22"/>
        </w:rPr>
        <w:t>Tam, kde to typ po</w:t>
      </w:r>
      <w:r w:rsidR="0014034A" w:rsidRPr="003202FC">
        <w:rPr>
          <w:rFonts w:ascii="Arial Narrow" w:hAnsi="Arial Narrow" w:cs="Arial"/>
          <w:sz w:val="22"/>
          <w:szCs w:val="22"/>
        </w:rPr>
        <w:t>iste</w:t>
      </w:r>
      <w:r w:rsidR="0044224C" w:rsidRPr="003202FC">
        <w:rPr>
          <w:rFonts w:ascii="Arial Narrow" w:hAnsi="Arial Narrow" w:cs="Arial"/>
          <w:sz w:val="22"/>
          <w:szCs w:val="22"/>
        </w:rPr>
        <w:t>nia</w:t>
      </w:r>
      <w:r w:rsidR="00800F23" w:rsidRPr="003202FC">
        <w:rPr>
          <w:rFonts w:ascii="Arial Narrow" w:hAnsi="Arial Narrow" w:cs="Arial"/>
          <w:sz w:val="22"/>
          <w:szCs w:val="22"/>
        </w:rPr>
        <w:t xml:space="preserve"> umožní, bude po</w:t>
      </w:r>
      <w:r w:rsidR="0014034A" w:rsidRPr="003202FC">
        <w:rPr>
          <w:rFonts w:ascii="Arial Narrow" w:hAnsi="Arial Narrow" w:cs="Arial"/>
          <w:sz w:val="22"/>
          <w:szCs w:val="22"/>
        </w:rPr>
        <w:t>iste</w:t>
      </w:r>
      <w:r w:rsidR="00800F23" w:rsidRPr="003202FC">
        <w:rPr>
          <w:rFonts w:ascii="Arial Narrow" w:hAnsi="Arial Narrow" w:cs="Arial"/>
          <w:sz w:val="22"/>
          <w:szCs w:val="22"/>
        </w:rPr>
        <w:t>ným a oprávn</w:t>
      </w:r>
      <w:r w:rsidR="0014034A" w:rsidRPr="003202FC">
        <w:rPr>
          <w:rFonts w:ascii="Arial Narrow" w:hAnsi="Arial Narrow" w:cs="Arial"/>
          <w:sz w:val="22"/>
          <w:szCs w:val="22"/>
        </w:rPr>
        <w:t>e</w:t>
      </w:r>
      <w:r w:rsidR="00800F23" w:rsidRPr="003202FC">
        <w:rPr>
          <w:rFonts w:ascii="Arial Narrow" w:hAnsi="Arial Narrow" w:cs="Arial"/>
          <w:sz w:val="22"/>
          <w:szCs w:val="22"/>
        </w:rPr>
        <w:t xml:space="preserve">nou osobou </w:t>
      </w:r>
      <w:r w:rsidR="00DC2788" w:rsidRPr="003202FC">
        <w:rPr>
          <w:rFonts w:ascii="Arial Narrow" w:hAnsi="Arial Narrow" w:cs="Arial"/>
          <w:sz w:val="22"/>
          <w:szCs w:val="22"/>
        </w:rPr>
        <w:t>Objednávateľ</w:t>
      </w:r>
      <w:r w:rsidR="00800F23" w:rsidRPr="003202FC">
        <w:rPr>
          <w:rFonts w:ascii="Arial Narrow" w:hAnsi="Arial Narrow" w:cs="Arial"/>
          <w:sz w:val="22"/>
          <w:szCs w:val="22"/>
        </w:rPr>
        <w:t xml:space="preserve">, a to </w:t>
      </w:r>
      <w:r w:rsidR="0014034A" w:rsidRPr="003202FC">
        <w:rPr>
          <w:rFonts w:ascii="Arial Narrow" w:hAnsi="Arial Narrow" w:cs="Arial"/>
          <w:sz w:val="22"/>
          <w:szCs w:val="22"/>
        </w:rPr>
        <w:t>najmä</w:t>
      </w:r>
      <w:r w:rsidR="00800F23" w:rsidRPr="003202FC">
        <w:rPr>
          <w:rFonts w:ascii="Arial Narrow" w:hAnsi="Arial Narrow" w:cs="Arial"/>
          <w:sz w:val="22"/>
          <w:szCs w:val="22"/>
        </w:rPr>
        <w:t xml:space="preserve"> </w:t>
      </w:r>
      <w:r w:rsidR="0044224C" w:rsidRPr="003202FC">
        <w:rPr>
          <w:rFonts w:ascii="Arial Narrow" w:hAnsi="Arial Narrow" w:cs="Arial"/>
          <w:sz w:val="22"/>
          <w:szCs w:val="22"/>
        </w:rPr>
        <w:t>pri</w:t>
      </w:r>
      <w:r w:rsidR="00800F23" w:rsidRPr="003202FC">
        <w:rPr>
          <w:rFonts w:ascii="Arial Narrow" w:hAnsi="Arial Narrow" w:cs="Arial"/>
          <w:sz w:val="22"/>
          <w:szCs w:val="22"/>
        </w:rPr>
        <w:t xml:space="preserve"> po</w:t>
      </w:r>
      <w:r w:rsidR="0014034A" w:rsidRPr="003202FC">
        <w:rPr>
          <w:rFonts w:ascii="Arial Narrow" w:hAnsi="Arial Narrow" w:cs="Arial"/>
          <w:sz w:val="22"/>
          <w:szCs w:val="22"/>
        </w:rPr>
        <w:t>iste</w:t>
      </w:r>
      <w:r w:rsidR="00D734CE" w:rsidRPr="003202FC">
        <w:rPr>
          <w:rFonts w:ascii="Arial Narrow" w:hAnsi="Arial Narrow" w:cs="Arial"/>
          <w:sz w:val="22"/>
          <w:szCs w:val="22"/>
        </w:rPr>
        <w:t>ní S</w:t>
      </w:r>
      <w:r w:rsidR="00800F23" w:rsidRPr="003202FC">
        <w:rPr>
          <w:rFonts w:ascii="Arial Narrow" w:hAnsi="Arial Narrow" w:cs="Arial"/>
          <w:sz w:val="22"/>
          <w:szCs w:val="22"/>
        </w:rPr>
        <w:t>tavby,</w:t>
      </w:r>
      <w:r w:rsidR="0014034A" w:rsidRPr="003202FC">
        <w:rPr>
          <w:rFonts w:ascii="Arial Narrow" w:hAnsi="Arial Narrow" w:cs="Arial"/>
          <w:sz w:val="22"/>
          <w:szCs w:val="22"/>
        </w:rPr>
        <w:t xml:space="preserve"> ktor</w:t>
      </w:r>
      <w:r w:rsidR="00800F23" w:rsidRPr="003202FC">
        <w:rPr>
          <w:rFonts w:ascii="Arial Narrow" w:hAnsi="Arial Narrow" w:cs="Arial"/>
          <w:sz w:val="22"/>
          <w:szCs w:val="22"/>
        </w:rPr>
        <w:t xml:space="preserve">á je od </w:t>
      </w:r>
      <w:r w:rsidR="0044224C" w:rsidRPr="003202FC">
        <w:rPr>
          <w:rFonts w:ascii="Arial Narrow" w:hAnsi="Arial Narrow" w:cs="Arial"/>
          <w:sz w:val="22"/>
          <w:szCs w:val="22"/>
        </w:rPr>
        <w:t>začiat</w:t>
      </w:r>
      <w:r w:rsidR="00800F23" w:rsidRPr="003202FC">
        <w:rPr>
          <w:rFonts w:ascii="Arial Narrow" w:hAnsi="Arial Narrow" w:cs="Arial"/>
          <w:sz w:val="22"/>
          <w:szCs w:val="22"/>
        </w:rPr>
        <w:t xml:space="preserve">ku </w:t>
      </w:r>
      <w:r w:rsidR="0014034A" w:rsidRPr="003202FC">
        <w:rPr>
          <w:rFonts w:ascii="Arial Narrow" w:hAnsi="Arial Narrow" w:cs="Arial"/>
          <w:sz w:val="22"/>
          <w:szCs w:val="22"/>
        </w:rPr>
        <w:t>vo</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vlastníct</w:t>
      </w:r>
      <w:r w:rsidR="0044224C" w:rsidRPr="003202FC">
        <w:rPr>
          <w:rFonts w:ascii="Arial Narrow" w:hAnsi="Arial Narrow" w:cs="Arial"/>
          <w:sz w:val="22"/>
          <w:szCs w:val="22"/>
        </w:rPr>
        <w:t>ve</w:t>
      </w:r>
      <w:r w:rsidR="00800F23" w:rsidRPr="003202FC">
        <w:rPr>
          <w:rFonts w:ascii="Arial Narrow" w:hAnsi="Arial Narrow" w:cs="Arial"/>
          <w:sz w:val="22"/>
          <w:szCs w:val="22"/>
        </w:rPr>
        <w:t xml:space="preserve"> </w:t>
      </w:r>
      <w:r w:rsidR="00DC2788" w:rsidRPr="003202FC">
        <w:rPr>
          <w:rFonts w:ascii="Arial Narrow" w:hAnsi="Arial Narrow" w:cs="Arial"/>
          <w:sz w:val="22"/>
          <w:szCs w:val="22"/>
        </w:rPr>
        <w:t>Objednávateľ</w:t>
      </w:r>
      <w:r w:rsidR="0044224C" w:rsidRPr="003202FC">
        <w:rPr>
          <w:rFonts w:ascii="Arial Narrow" w:hAnsi="Arial Narrow" w:cs="Arial"/>
          <w:sz w:val="22"/>
          <w:szCs w:val="22"/>
        </w:rPr>
        <w:t xml:space="preserve">a. </w:t>
      </w:r>
    </w:p>
    <w:p w:rsidR="00800F23" w:rsidRPr="003202FC" w:rsidRDefault="006B7E9D" w:rsidP="00A61BD0">
      <w:pPr>
        <w:pStyle w:val="Zarkazkladnhotextu"/>
        <w:tabs>
          <w:tab w:val="num" w:pos="426"/>
        </w:tabs>
        <w:ind w:left="0"/>
        <w:rPr>
          <w:rFonts w:ascii="Arial Narrow" w:hAnsi="Arial Narrow" w:cs="Arial"/>
          <w:sz w:val="22"/>
          <w:szCs w:val="22"/>
        </w:rPr>
      </w:pPr>
      <w:r w:rsidRPr="003202FC">
        <w:rPr>
          <w:rFonts w:ascii="Arial Narrow" w:hAnsi="Arial Narrow" w:cs="Arial"/>
          <w:sz w:val="22"/>
          <w:szCs w:val="22"/>
        </w:rPr>
        <w:t>P</w:t>
      </w:r>
      <w:r w:rsidR="00800F23" w:rsidRPr="003202FC">
        <w:rPr>
          <w:rFonts w:ascii="Arial Narrow" w:hAnsi="Arial Narrow" w:cs="Arial"/>
          <w:sz w:val="22"/>
          <w:szCs w:val="22"/>
        </w:rPr>
        <w:t>o</w:t>
      </w:r>
      <w:r w:rsidR="0014034A" w:rsidRPr="003202FC">
        <w:rPr>
          <w:rFonts w:ascii="Arial Narrow" w:hAnsi="Arial Narrow" w:cs="Arial"/>
          <w:sz w:val="22"/>
          <w:szCs w:val="22"/>
        </w:rPr>
        <w:t>iste</w:t>
      </w:r>
      <w:r w:rsidR="0044224C" w:rsidRPr="003202FC">
        <w:rPr>
          <w:rFonts w:ascii="Arial Narrow" w:hAnsi="Arial Narrow" w:cs="Arial"/>
          <w:sz w:val="22"/>
          <w:szCs w:val="22"/>
        </w:rPr>
        <w:t>nie</w:t>
      </w:r>
      <w:r w:rsidR="00800F23" w:rsidRPr="003202FC">
        <w:rPr>
          <w:rFonts w:ascii="Arial Narrow" w:hAnsi="Arial Narrow" w:cs="Arial"/>
          <w:sz w:val="22"/>
          <w:szCs w:val="22"/>
        </w:rPr>
        <w:t xml:space="preserve"> </w:t>
      </w:r>
      <w:r w:rsidRPr="003202FC">
        <w:rPr>
          <w:rFonts w:ascii="Arial Narrow" w:hAnsi="Arial Narrow" w:cs="Arial"/>
          <w:sz w:val="22"/>
          <w:szCs w:val="22"/>
        </w:rPr>
        <w:t xml:space="preserve">Zhotoviteľa </w:t>
      </w:r>
      <w:r w:rsidR="00800F23" w:rsidRPr="003202FC">
        <w:rPr>
          <w:rFonts w:ascii="Arial Narrow" w:hAnsi="Arial Narrow" w:cs="Arial"/>
          <w:sz w:val="22"/>
          <w:szCs w:val="22"/>
        </w:rPr>
        <w:t xml:space="preserve">musí </w:t>
      </w:r>
      <w:r w:rsidR="0014034A" w:rsidRPr="003202FC">
        <w:rPr>
          <w:rFonts w:ascii="Arial Narrow" w:hAnsi="Arial Narrow" w:cs="Arial"/>
          <w:sz w:val="22"/>
          <w:szCs w:val="22"/>
        </w:rPr>
        <w:t>zahŕňať</w:t>
      </w:r>
      <w:r w:rsidR="00800F23" w:rsidRPr="003202FC">
        <w:rPr>
          <w:rFonts w:ascii="Arial Narrow" w:hAnsi="Arial Narrow" w:cs="Arial"/>
          <w:sz w:val="22"/>
          <w:szCs w:val="22"/>
        </w:rPr>
        <w:t xml:space="preserve"> min. po</w:t>
      </w:r>
      <w:r w:rsidR="0014034A" w:rsidRPr="003202FC">
        <w:rPr>
          <w:rFonts w:ascii="Arial Narrow" w:hAnsi="Arial Narrow" w:cs="Arial"/>
          <w:sz w:val="22"/>
          <w:szCs w:val="22"/>
        </w:rPr>
        <w:t>iste</w:t>
      </w:r>
      <w:r w:rsidR="0044224C" w:rsidRPr="003202FC">
        <w:rPr>
          <w:rFonts w:ascii="Arial Narrow" w:hAnsi="Arial Narrow" w:cs="Arial"/>
          <w:sz w:val="22"/>
          <w:szCs w:val="22"/>
        </w:rPr>
        <w:t>nie majetkové</w:t>
      </w:r>
      <w:r w:rsidR="00800F23" w:rsidRPr="003202FC">
        <w:rPr>
          <w:rFonts w:ascii="Arial Narrow" w:hAnsi="Arial Narrow" w:cs="Arial"/>
          <w:sz w:val="22"/>
          <w:szCs w:val="22"/>
        </w:rPr>
        <w:t xml:space="preserve"> a po</w:t>
      </w:r>
      <w:r w:rsidR="0014034A" w:rsidRPr="003202FC">
        <w:rPr>
          <w:rFonts w:ascii="Arial Narrow" w:hAnsi="Arial Narrow" w:cs="Arial"/>
          <w:sz w:val="22"/>
          <w:szCs w:val="22"/>
        </w:rPr>
        <w:t>iste</w:t>
      </w:r>
      <w:r w:rsidR="0044224C" w:rsidRPr="003202FC">
        <w:rPr>
          <w:rFonts w:ascii="Arial Narrow" w:hAnsi="Arial Narrow" w:cs="Arial"/>
          <w:sz w:val="22"/>
          <w:szCs w:val="22"/>
        </w:rPr>
        <w:t>nie</w:t>
      </w:r>
      <w:r w:rsidR="00800F23" w:rsidRPr="003202FC">
        <w:rPr>
          <w:rFonts w:ascii="Arial Narrow" w:hAnsi="Arial Narrow" w:cs="Arial"/>
          <w:sz w:val="22"/>
          <w:szCs w:val="22"/>
        </w:rPr>
        <w:t xml:space="preserve"> </w:t>
      </w:r>
      <w:r w:rsidR="0044224C" w:rsidRPr="003202FC">
        <w:rPr>
          <w:rFonts w:ascii="Arial Narrow" w:hAnsi="Arial Narrow" w:cs="Arial"/>
          <w:sz w:val="22"/>
          <w:szCs w:val="22"/>
        </w:rPr>
        <w:t>z</w:t>
      </w:r>
      <w:r w:rsidR="00800F23" w:rsidRPr="003202FC">
        <w:rPr>
          <w:rFonts w:ascii="Arial Narrow" w:hAnsi="Arial Narrow" w:cs="Arial"/>
          <w:sz w:val="22"/>
          <w:szCs w:val="22"/>
        </w:rPr>
        <w:t>odpov</w:t>
      </w:r>
      <w:r w:rsidR="0014034A" w:rsidRPr="003202FC">
        <w:rPr>
          <w:rFonts w:ascii="Arial Narrow" w:hAnsi="Arial Narrow" w:cs="Arial"/>
          <w:sz w:val="22"/>
          <w:szCs w:val="22"/>
        </w:rPr>
        <w:t>e</w:t>
      </w:r>
      <w:r w:rsidR="00810E70" w:rsidRPr="003202FC">
        <w:rPr>
          <w:rFonts w:ascii="Arial Narrow" w:hAnsi="Arial Narrow" w:cs="Arial"/>
          <w:sz w:val="22"/>
          <w:szCs w:val="22"/>
        </w:rPr>
        <w:t>dnosti</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pre</w:t>
      </w:r>
      <w:r w:rsidR="00800F23" w:rsidRPr="003202FC">
        <w:rPr>
          <w:rFonts w:ascii="Arial Narrow" w:hAnsi="Arial Narrow" w:cs="Arial"/>
          <w:sz w:val="22"/>
          <w:szCs w:val="22"/>
        </w:rPr>
        <w:t xml:space="preserve"> p</w:t>
      </w:r>
      <w:r w:rsidR="0014034A" w:rsidRPr="003202FC">
        <w:rPr>
          <w:rFonts w:ascii="Arial Narrow" w:hAnsi="Arial Narrow" w:cs="Arial"/>
          <w:sz w:val="22"/>
          <w:szCs w:val="22"/>
        </w:rPr>
        <w:t>r</w:t>
      </w:r>
      <w:r w:rsidR="00800F23" w:rsidRPr="003202FC">
        <w:rPr>
          <w:rFonts w:ascii="Arial Narrow" w:hAnsi="Arial Narrow" w:cs="Arial"/>
          <w:sz w:val="22"/>
          <w:szCs w:val="22"/>
        </w:rPr>
        <w:t xml:space="preserve">ípad </w:t>
      </w:r>
      <w:r w:rsidR="0014034A" w:rsidRPr="003202FC">
        <w:rPr>
          <w:rFonts w:ascii="Arial Narrow" w:hAnsi="Arial Narrow" w:cs="Arial"/>
          <w:sz w:val="22"/>
          <w:szCs w:val="22"/>
        </w:rPr>
        <w:t>poškoden</w:t>
      </w:r>
      <w:r w:rsidR="0044224C" w:rsidRPr="003202FC">
        <w:rPr>
          <w:rFonts w:ascii="Arial Narrow" w:hAnsi="Arial Narrow" w:cs="Arial"/>
          <w:sz w:val="22"/>
          <w:szCs w:val="22"/>
        </w:rPr>
        <w:t>ia</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strat</w:t>
      </w:r>
      <w:r w:rsidR="00800F23" w:rsidRPr="003202FC">
        <w:rPr>
          <w:rFonts w:ascii="Arial Narrow" w:hAnsi="Arial Narrow" w:cs="Arial"/>
          <w:sz w:val="22"/>
          <w:szCs w:val="22"/>
        </w:rPr>
        <w:t xml:space="preserve">y, </w:t>
      </w:r>
      <w:r w:rsidR="0014034A" w:rsidRPr="003202FC">
        <w:rPr>
          <w:rFonts w:ascii="Arial Narrow" w:hAnsi="Arial Narrow" w:cs="Arial"/>
          <w:sz w:val="22"/>
          <w:szCs w:val="22"/>
        </w:rPr>
        <w:t>odcudz</w:t>
      </w:r>
      <w:r w:rsidR="0044224C" w:rsidRPr="003202FC">
        <w:rPr>
          <w:rFonts w:ascii="Arial Narrow" w:hAnsi="Arial Narrow" w:cs="Arial"/>
          <w:sz w:val="22"/>
          <w:szCs w:val="22"/>
        </w:rPr>
        <w:t>enia, zničenia, finančnej</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strat</w:t>
      </w:r>
      <w:r w:rsidR="00800F23" w:rsidRPr="003202FC">
        <w:rPr>
          <w:rFonts w:ascii="Arial Narrow" w:hAnsi="Arial Narrow" w:cs="Arial"/>
          <w:sz w:val="22"/>
          <w:szCs w:val="22"/>
        </w:rPr>
        <w:t>y, t.</w:t>
      </w:r>
      <w:r w:rsidR="0044224C" w:rsidRPr="003202FC">
        <w:rPr>
          <w:rFonts w:ascii="Arial Narrow" w:hAnsi="Arial Narrow" w:cs="Arial"/>
          <w:sz w:val="22"/>
          <w:szCs w:val="22"/>
        </w:rPr>
        <w:t xml:space="preserve"> </w:t>
      </w:r>
      <w:r w:rsidR="00800F23" w:rsidRPr="003202FC">
        <w:rPr>
          <w:rFonts w:ascii="Arial Narrow" w:hAnsi="Arial Narrow" w:cs="Arial"/>
          <w:sz w:val="22"/>
          <w:szCs w:val="22"/>
        </w:rPr>
        <w:t xml:space="preserve">j. </w:t>
      </w:r>
      <w:r w:rsidR="00A61BD0" w:rsidRPr="003202FC">
        <w:rPr>
          <w:rFonts w:ascii="Arial Narrow" w:hAnsi="Arial Narrow" w:cs="Arial"/>
          <w:sz w:val="22"/>
          <w:szCs w:val="22"/>
        </w:rPr>
        <w:t xml:space="preserve">Zhotoviteľ </w:t>
      </w:r>
      <w:r w:rsidR="00800F23" w:rsidRPr="003202FC">
        <w:rPr>
          <w:rFonts w:ascii="Arial Narrow" w:hAnsi="Arial Narrow" w:cs="Arial"/>
          <w:sz w:val="22"/>
          <w:szCs w:val="22"/>
        </w:rPr>
        <w:t xml:space="preserve">musí </w:t>
      </w:r>
      <w:r w:rsidR="0014034A" w:rsidRPr="003202FC">
        <w:rPr>
          <w:rFonts w:ascii="Arial Narrow" w:hAnsi="Arial Narrow" w:cs="Arial"/>
          <w:sz w:val="22"/>
          <w:szCs w:val="22"/>
        </w:rPr>
        <w:t>mať</w:t>
      </w:r>
      <w:r w:rsidR="00800F23" w:rsidRPr="003202FC">
        <w:rPr>
          <w:rFonts w:ascii="Arial Narrow" w:hAnsi="Arial Narrow" w:cs="Arial"/>
          <w:sz w:val="22"/>
          <w:szCs w:val="22"/>
        </w:rPr>
        <w:t xml:space="preserve"> po</w:t>
      </w:r>
      <w:r w:rsidR="0014034A" w:rsidRPr="003202FC">
        <w:rPr>
          <w:rFonts w:ascii="Arial Narrow" w:hAnsi="Arial Narrow" w:cs="Arial"/>
          <w:sz w:val="22"/>
          <w:szCs w:val="22"/>
        </w:rPr>
        <w:t>iste</w:t>
      </w:r>
      <w:r w:rsidR="0044224C" w:rsidRPr="003202FC">
        <w:rPr>
          <w:rFonts w:ascii="Arial Narrow" w:hAnsi="Arial Narrow" w:cs="Arial"/>
          <w:sz w:val="22"/>
          <w:szCs w:val="22"/>
        </w:rPr>
        <w:t>ním kryté riziká</w:t>
      </w:r>
      <w:r w:rsidR="00800F23" w:rsidRPr="003202FC">
        <w:rPr>
          <w:rFonts w:ascii="Arial Narrow" w:hAnsi="Arial Narrow" w:cs="Arial"/>
          <w:sz w:val="22"/>
          <w:szCs w:val="22"/>
        </w:rPr>
        <w:t>, p</w:t>
      </w:r>
      <w:r w:rsidR="0014034A" w:rsidRPr="003202FC">
        <w:rPr>
          <w:rFonts w:ascii="Arial Narrow" w:hAnsi="Arial Narrow" w:cs="Arial"/>
          <w:sz w:val="22"/>
          <w:szCs w:val="22"/>
        </w:rPr>
        <w:t>r</w:t>
      </w:r>
      <w:r w:rsidR="00800F23" w:rsidRPr="003202FC">
        <w:rPr>
          <w:rFonts w:ascii="Arial Narrow" w:hAnsi="Arial Narrow" w:cs="Arial"/>
          <w:sz w:val="22"/>
          <w:szCs w:val="22"/>
        </w:rPr>
        <w:t>i</w:t>
      </w:r>
      <w:r w:rsidR="0014034A" w:rsidRPr="003202FC">
        <w:rPr>
          <w:rFonts w:ascii="Arial Narrow" w:hAnsi="Arial Narrow" w:cs="Arial"/>
          <w:sz w:val="22"/>
          <w:szCs w:val="22"/>
        </w:rPr>
        <w:t xml:space="preserve"> ktor</w:t>
      </w:r>
      <w:r w:rsidR="00800F23" w:rsidRPr="003202FC">
        <w:rPr>
          <w:rFonts w:ascii="Arial Narrow" w:hAnsi="Arial Narrow" w:cs="Arial"/>
          <w:sz w:val="22"/>
          <w:szCs w:val="22"/>
        </w:rPr>
        <w:t xml:space="preserve">ých </w:t>
      </w:r>
      <w:r w:rsidR="0014034A" w:rsidRPr="003202FC">
        <w:rPr>
          <w:rFonts w:ascii="Arial Narrow" w:hAnsi="Arial Narrow" w:cs="Arial"/>
          <w:sz w:val="22"/>
          <w:szCs w:val="22"/>
        </w:rPr>
        <w:t>dochádz</w:t>
      </w:r>
      <w:r w:rsidR="0044224C" w:rsidRPr="003202FC">
        <w:rPr>
          <w:rFonts w:ascii="Arial Narrow" w:hAnsi="Arial Narrow" w:cs="Arial"/>
          <w:sz w:val="22"/>
          <w:szCs w:val="22"/>
        </w:rPr>
        <w:t>a</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k vzniku</w:t>
      </w:r>
      <w:r w:rsidR="00800F23" w:rsidRPr="003202FC">
        <w:rPr>
          <w:rFonts w:ascii="Arial Narrow" w:hAnsi="Arial Narrow" w:cs="Arial"/>
          <w:sz w:val="22"/>
          <w:szCs w:val="22"/>
        </w:rPr>
        <w:t xml:space="preserve"> </w:t>
      </w:r>
      <w:r w:rsidRPr="003202FC">
        <w:rPr>
          <w:rFonts w:ascii="Arial Narrow" w:hAnsi="Arial Narrow" w:cs="Arial"/>
          <w:sz w:val="22"/>
          <w:szCs w:val="22"/>
        </w:rPr>
        <w:t>p</w:t>
      </w:r>
      <w:r w:rsidR="0014034A" w:rsidRPr="003202FC">
        <w:rPr>
          <w:rFonts w:ascii="Arial Narrow" w:hAnsi="Arial Narrow" w:cs="Arial"/>
          <w:sz w:val="22"/>
          <w:szCs w:val="22"/>
        </w:rPr>
        <w:t>riamych</w:t>
      </w:r>
      <w:r w:rsidR="00800F23" w:rsidRPr="003202FC">
        <w:rPr>
          <w:rFonts w:ascii="Arial Narrow" w:hAnsi="Arial Narrow" w:cs="Arial"/>
          <w:sz w:val="22"/>
          <w:szCs w:val="22"/>
        </w:rPr>
        <w:t xml:space="preserve"> v</w:t>
      </w:r>
      <w:r w:rsidR="0014034A" w:rsidRPr="003202FC">
        <w:rPr>
          <w:rFonts w:ascii="Arial Narrow" w:hAnsi="Arial Narrow" w:cs="Arial"/>
          <w:sz w:val="22"/>
          <w:szCs w:val="22"/>
        </w:rPr>
        <w:t>e</w:t>
      </w:r>
      <w:r w:rsidR="0044224C" w:rsidRPr="003202FC">
        <w:rPr>
          <w:rFonts w:ascii="Arial Narrow" w:hAnsi="Arial Narrow" w:cs="Arial"/>
          <w:sz w:val="22"/>
          <w:szCs w:val="22"/>
        </w:rPr>
        <w:t>cných škô</w:t>
      </w:r>
      <w:r w:rsidR="00800F23" w:rsidRPr="003202FC">
        <w:rPr>
          <w:rFonts w:ascii="Arial Narrow" w:hAnsi="Arial Narrow" w:cs="Arial"/>
          <w:sz w:val="22"/>
          <w:szCs w:val="22"/>
        </w:rPr>
        <w:t xml:space="preserve">d, tak i </w:t>
      </w:r>
      <w:r w:rsidR="0014034A" w:rsidRPr="003202FC">
        <w:rPr>
          <w:rFonts w:ascii="Arial Narrow" w:hAnsi="Arial Narrow" w:cs="Arial"/>
          <w:sz w:val="22"/>
          <w:szCs w:val="22"/>
        </w:rPr>
        <w:t>finančných</w:t>
      </w:r>
      <w:r w:rsidR="00800F23" w:rsidRPr="003202FC">
        <w:rPr>
          <w:rFonts w:ascii="Arial Narrow" w:hAnsi="Arial Narrow" w:cs="Arial"/>
          <w:sz w:val="22"/>
          <w:szCs w:val="22"/>
        </w:rPr>
        <w:t xml:space="preserve"> </w:t>
      </w:r>
      <w:r w:rsidR="0014034A" w:rsidRPr="003202FC">
        <w:rPr>
          <w:rFonts w:ascii="Arial Narrow" w:hAnsi="Arial Narrow" w:cs="Arial"/>
          <w:sz w:val="22"/>
          <w:szCs w:val="22"/>
        </w:rPr>
        <w:t>strát</w:t>
      </w:r>
      <w:r w:rsidR="00800F23" w:rsidRPr="003202FC">
        <w:rPr>
          <w:rFonts w:ascii="Arial Narrow" w:hAnsi="Arial Narrow" w:cs="Arial"/>
          <w:sz w:val="22"/>
          <w:szCs w:val="22"/>
        </w:rPr>
        <w:t xml:space="preserve">. </w:t>
      </w:r>
    </w:p>
    <w:p w:rsidR="00800F23" w:rsidRPr="003202FC" w:rsidRDefault="001D7CFF" w:rsidP="0044198B">
      <w:pPr>
        <w:pStyle w:val="AAOdstavec"/>
        <w:tabs>
          <w:tab w:val="left" w:pos="284"/>
          <w:tab w:val="left" w:pos="426"/>
        </w:tabs>
        <w:rPr>
          <w:rFonts w:ascii="Arial Narrow" w:hAnsi="Arial Narrow"/>
          <w:sz w:val="22"/>
          <w:szCs w:val="22"/>
        </w:rPr>
      </w:pPr>
      <w:r w:rsidRPr="003202FC">
        <w:rPr>
          <w:rFonts w:ascii="Arial Narrow" w:hAnsi="Arial Narrow"/>
          <w:sz w:val="22"/>
          <w:szCs w:val="22"/>
        </w:rPr>
        <w:t xml:space="preserve">Okrem </w:t>
      </w:r>
      <w:r w:rsidR="00800F23" w:rsidRPr="003202FC">
        <w:rPr>
          <w:rFonts w:ascii="Arial Narrow" w:hAnsi="Arial Narrow"/>
          <w:sz w:val="22"/>
          <w:szCs w:val="22"/>
        </w:rPr>
        <w:t>v</w:t>
      </w:r>
      <w:r w:rsidRPr="003202FC">
        <w:rPr>
          <w:rFonts w:ascii="Arial Narrow" w:hAnsi="Arial Narrow"/>
          <w:sz w:val="22"/>
          <w:szCs w:val="22"/>
        </w:rPr>
        <w:t>y</w:t>
      </w:r>
      <w:r w:rsidR="00800F23" w:rsidRPr="003202FC">
        <w:rPr>
          <w:rFonts w:ascii="Arial Narrow" w:hAnsi="Arial Narrow"/>
          <w:sz w:val="22"/>
          <w:szCs w:val="22"/>
        </w:rPr>
        <w:t>š</w:t>
      </w:r>
      <w:r w:rsidRPr="003202FC">
        <w:rPr>
          <w:rFonts w:ascii="Arial Narrow" w:hAnsi="Arial Narrow"/>
          <w:sz w:val="22"/>
          <w:szCs w:val="22"/>
        </w:rPr>
        <w:t>šie uvedených</w:t>
      </w:r>
      <w:r w:rsidR="00800F23" w:rsidRPr="003202FC">
        <w:rPr>
          <w:rFonts w:ascii="Arial Narrow" w:hAnsi="Arial Narrow"/>
          <w:sz w:val="22"/>
          <w:szCs w:val="22"/>
        </w:rPr>
        <w:t xml:space="preserve"> </w:t>
      </w:r>
      <w:r w:rsidRPr="003202FC">
        <w:rPr>
          <w:rFonts w:ascii="Arial Narrow" w:hAnsi="Arial Narrow"/>
          <w:sz w:val="22"/>
          <w:szCs w:val="22"/>
        </w:rPr>
        <w:t>požiadaviek na Zvláštne</w:t>
      </w:r>
      <w:r w:rsidR="00800F23" w:rsidRPr="003202FC">
        <w:rPr>
          <w:rFonts w:ascii="Arial Narrow" w:hAnsi="Arial Narrow"/>
          <w:sz w:val="22"/>
          <w:szCs w:val="22"/>
        </w:rPr>
        <w:t xml:space="preserve"> po</w:t>
      </w:r>
      <w:r w:rsidR="0014034A" w:rsidRPr="003202FC">
        <w:rPr>
          <w:rFonts w:ascii="Arial Narrow" w:hAnsi="Arial Narrow"/>
          <w:sz w:val="22"/>
          <w:szCs w:val="22"/>
        </w:rPr>
        <w:t>iste</w:t>
      </w:r>
      <w:r w:rsidRPr="003202FC">
        <w:rPr>
          <w:rFonts w:ascii="Arial Narrow" w:hAnsi="Arial Narrow"/>
          <w:sz w:val="22"/>
          <w:szCs w:val="22"/>
        </w:rPr>
        <w:t>nie</w:t>
      </w:r>
      <w:r w:rsidR="00800F23" w:rsidRPr="003202FC">
        <w:rPr>
          <w:rFonts w:ascii="Arial Narrow" w:hAnsi="Arial Narrow"/>
          <w:sz w:val="22"/>
          <w:szCs w:val="22"/>
        </w:rPr>
        <w:t>, musí po</w:t>
      </w:r>
      <w:r w:rsidR="0014034A" w:rsidRPr="003202FC">
        <w:rPr>
          <w:rFonts w:ascii="Arial Narrow" w:hAnsi="Arial Narrow"/>
          <w:sz w:val="22"/>
          <w:szCs w:val="22"/>
        </w:rPr>
        <w:t>iste</w:t>
      </w:r>
      <w:r w:rsidRPr="003202FC">
        <w:rPr>
          <w:rFonts w:ascii="Arial Narrow" w:hAnsi="Arial Narrow"/>
          <w:sz w:val="22"/>
          <w:szCs w:val="22"/>
        </w:rPr>
        <w:t>nie</w:t>
      </w:r>
      <w:r w:rsidR="00800F23" w:rsidRPr="003202FC">
        <w:rPr>
          <w:rFonts w:ascii="Arial Narrow" w:hAnsi="Arial Narrow"/>
          <w:sz w:val="22"/>
          <w:szCs w:val="22"/>
        </w:rPr>
        <w:t xml:space="preserve"> </w:t>
      </w:r>
      <w:r w:rsidR="0014034A" w:rsidRPr="003202FC">
        <w:rPr>
          <w:rFonts w:ascii="Arial Narrow" w:hAnsi="Arial Narrow"/>
          <w:sz w:val="22"/>
          <w:szCs w:val="22"/>
        </w:rPr>
        <w:t>vo svojom</w:t>
      </w:r>
      <w:r w:rsidR="00800F23" w:rsidRPr="003202FC">
        <w:rPr>
          <w:rFonts w:ascii="Arial Narrow" w:hAnsi="Arial Narrow"/>
          <w:sz w:val="22"/>
          <w:szCs w:val="22"/>
        </w:rPr>
        <w:t xml:space="preserve"> </w:t>
      </w:r>
      <w:r w:rsidR="0014034A" w:rsidRPr="003202FC">
        <w:rPr>
          <w:rFonts w:ascii="Arial Narrow" w:hAnsi="Arial Narrow"/>
          <w:sz w:val="22"/>
          <w:szCs w:val="22"/>
        </w:rPr>
        <w:t>súhrn</w:t>
      </w:r>
      <w:r w:rsidRPr="003202FC">
        <w:rPr>
          <w:rFonts w:ascii="Arial Narrow" w:hAnsi="Arial Narrow"/>
          <w:sz w:val="22"/>
          <w:szCs w:val="22"/>
        </w:rPr>
        <w:t>e (</w:t>
      </w:r>
      <w:r w:rsidR="00800F23" w:rsidRPr="003202FC">
        <w:rPr>
          <w:rFonts w:ascii="Arial Narrow" w:hAnsi="Arial Narrow"/>
          <w:sz w:val="22"/>
          <w:szCs w:val="22"/>
        </w:rPr>
        <w:t>t.</w:t>
      </w:r>
      <w:r w:rsidRPr="003202FC">
        <w:rPr>
          <w:rFonts w:ascii="Arial Narrow" w:hAnsi="Arial Narrow"/>
          <w:sz w:val="22"/>
          <w:szCs w:val="22"/>
        </w:rPr>
        <w:t xml:space="preserve"> </w:t>
      </w:r>
      <w:r w:rsidR="00800F23" w:rsidRPr="003202FC">
        <w:rPr>
          <w:rFonts w:ascii="Arial Narrow" w:hAnsi="Arial Narrow"/>
          <w:sz w:val="22"/>
          <w:szCs w:val="22"/>
        </w:rPr>
        <w:t>j.</w:t>
      </w:r>
      <w:r w:rsidR="0014034A" w:rsidRPr="003202FC">
        <w:rPr>
          <w:rFonts w:ascii="Arial Narrow" w:hAnsi="Arial Narrow"/>
          <w:sz w:val="22"/>
          <w:szCs w:val="22"/>
        </w:rPr>
        <w:t xml:space="preserve"> existujúc</w:t>
      </w:r>
      <w:r w:rsidR="00D87AD7" w:rsidRPr="003202FC">
        <w:rPr>
          <w:rFonts w:ascii="Arial Narrow" w:hAnsi="Arial Narrow"/>
          <w:sz w:val="22"/>
          <w:szCs w:val="22"/>
        </w:rPr>
        <w:t>e</w:t>
      </w:r>
      <w:r w:rsidR="00800F23" w:rsidRPr="003202FC">
        <w:rPr>
          <w:rFonts w:ascii="Arial Narrow" w:hAnsi="Arial Narrow"/>
          <w:sz w:val="22"/>
          <w:szCs w:val="22"/>
        </w:rPr>
        <w:t xml:space="preserve"> po</w:t>
      </w:r>
      <w:r w:rsidR="00D87AD7" w:rsidRPr="003202FC">
        <w:rPr>
          <w:rFonts w:ascii="Arial Narrow" w:hAnsi="Arial Narrow"/>
          <w:sz w:val="22"/>
          <w:szCs w:val="22"/>
        </w:rPr>
        <w:t>istenie</w:t>
      </w:r>
      <w:r w:rsidRPr="003202FC">
        <w:rPr>
          <w:rFonts w:ascii="Arial Narrow" w:hAnsi="Arial Narrow"/>
          <w:sz w:val="22"/>
          <w:szCs w:val="22"/>
        </w:rPr>
        <w:t xml:space="preserve"> </w:t>
      </w:r>
      <w:r w:rsidR="00DC2788" w:rsidRPr="003202FC">
        <w:rPr>
          <w:rFonts w:ascii="Arial Narrow" w:hAnsi="Arial Narrow"/>
          <w:sz w:val="22"/>
          <w:szCs w:val="22"/>
        </w:rPr>
        <w:t>Zhotoviteľ</w:t>
      </w:r>
      <w:r w:rsidR="009C4032" w:rsidRPr="003202FC">
        <w:rPr>
          <w:rFonts w:ascii="Arial Narrow" w:hAnsi="Arial Narrow"/>
          <w:sz w:val="22"/>
          <w:szCs w:val="22"/>
        </w:rPr>
        <w:t xml:space="preserve">a </w:t>
      </w:r>
      <w:r w:rsidRPr="003202FC">
        <w:rPr>
          <w:rFonts w:ascii="Arial Narrow" w:hAnsi="Arial Narrow"/>
          <w:sz w:val="22"/>
          <w:szCs w:val="22"/>
        </w:rPr>
        <w:t>a Zvláštne</w:t>
      </w:r>
      <w:r w:rsidR="00800F23" w:rsidRPr="003202FC">
        <w:rPr>
          <w:rFonts w:ascii="Arial Narrow" w:hAnsi="Arial Narrow"/>
          <w:sz w:val="22"/>
          <w:szCs w:val="22"/>
        </w:rPr>
        <w:t xml:space="preserve"> po</w:t>
      </w:r>
      <w:r w:rsidR="0014034A" w:rsidRPr="003202FC">
        <w:rPr>
          <w:rFonts w:ascii="Arial Narrow" w:hAnsi="Arial Narrow"/>
          <w:sz w:val="22"/>
          <w:szCs w:val="22"/>
        </w:rPr>
        <w:t>iste</w:t>
      </w:r>
      <w:r w:rsidRPr="003202FC">
        <w:rPr>
          <w:rFonts w:ascii="Arial Narrow" w:hAnsi="Arial Narrow"/>
          <w:sz w:val="22"/>
          <w:szCs w:val="22"/>
        </w:rPr>
        <w:t>nie</w:t>
      </w:r>
      <w:r w:rsidR="00800F23" w:rsidRPr="003202FC">
        <w:rPr>
          <w:rFonts w:ascii="Arial Narrow" w:hAnsi="Arial Narrow"/>
          <w:sz w:val="22"/>
          <w:szCs w:val="22"/>
        </w:rPr>
        <w:t xml:space="preserve">) </w:t>
      </w:r>
      <w:r w:rsidR="0014034A" w:rsidRPr="003202FC">
        <w:rPr>
          <w:rFonts w:ascii="Arial Narrow" w:hAnsi="Arial Narrow"/>
          <w:sz w:val="22"/>
          <w:szCs w:val="22"/>
        </w:rPr>
        <w:t>zahŕňať</w:t>
      </w:r>
      <w:r w:rsidRPr="003202FC">
        <w:rPr>
          <w:rFonts w:ascii="Arial Narrow" w:hAnsi="Arial Narrow"/>
          <w:sz w:val="22"/>
          <w:szCs w:val="22"/>
        </w:rPr>
        <w:t xml:space="preserve"> po celý</w:t>
      </w:r>
      <w:r w:rsidR="00800F23" w:rsidRPr="003202FC">
        <w:rPr>
          <w:rFonts w:ascii="Arial Narrow" w:hAnsi="Arial Narrow"/>
          <w:sz w:val="22"/>
          <w:szCs w:val="22"/>
        </w:rPr>
        <w:t xml:space="preserve"> </w:t>
      </w:r>
      <w:r w:rsidRPr="003202FC">
        <w:rPr>
          <w:rFonts w:ascii="Arial Narrow" w:hAnsi="Arial Narrow"/>
          <w:sz w:val="22"/>
          <w:szCs w:val="22"/>
        </w:rPr>
        <w:t>čas</w:t>
      </w:r>
      <w:r w:rsidR="00800F23" w:rsidRPr="003202FC">
        <w:rPr>
          <w:rFonts w:ascii="Arial Narrow" w:hAnsi="Arial Narrow"/>
          <w:sz w:val="22"/>
          <w:szCs w:val="22"/>
        </w:rPr>
        <w:t xml:space="preserve"> pln</w:t>
      </w:r>
      <w:r w:rsidR="0014034A" w:rsidRPr="003202FC">
        <w:rPr>
          <w:rFonts w:ascii="Arial Narrow" w:hAnsi="Arial Narrow"/>
          <w:sz w:val="22"/>
          <w:szCs w:val="22"/>
        </w:rPr>
        <w:t>e</w:t>
      </w:r>
      <w:r w:rsidRPr="003202FC">
        <w:rPr>
          <w:rFonts w:ascii="Arial Narrow" w:hAnsi="Arial Narrow"/>
          <w:sz w:val="22"/>
          <w:szCs w:val="22"/>
        </w:rPr>
        <w:t>nia</w:t>
      </w:r>
      <w:r w:rsidR="00800F23" w:rsidRPr="003202FC">
        <w:rPr>
          <w:rFonts w:ascii="Arial Narrow" w:hAnsi="Arial Narrow"/>
          <w:sz w:val="22"/>
          <w:szCs w:val="22"/>
        </w:rPr>
        <w:t xml:space="preserve"> </w:t>
      </w:r>
      <w:r w:rsidR="00840D57" w:rsidRPr="003202FC">
        <w:rPr>
          <w:rFonts w:ascii="Arial Narrow" w:hAnsi="Arial Narrow"/>
          <w:sz w:val="22"/>
          <w:szCs w:val="22"/>
        </w:rPr>
        <w:t>Zmluvy</w:t>
      </w:r>
      <w:r w:rsidR="00DA35D4" w:rsidRPr="003202FC">
        <w:rPr>
          <w:rFonts w:ascii="Arial Narrow" w:hAnsi="Arial Narrow"/>
          <w:sz w:val="22"/>
          <w:szCs w:val="22"/>
        </w:rPr>
        <w:t xml:space="preserve"> o </w:t>
      </w:r>
      <w:r w:rsidR="00AC1FBD" w:rsidRPr="003202FC">
        <w:rPr>
          <w:rFonts w:ascii="Arial Narrow" w:hAnsi="Arial Narrow"/>
          <w:sz w:val="22"/>
          <w:szCs w:val="22"/>
        </w:rPr>
        <w:t>Dielo</w:t>
      </w:r>
      <w:r w:rsidR="00800F23" w:rsidRPr="003202FC">
        <w:rPr>
          <w:rFonts w:ascii="Arial Narrow" w:hAnsi="Arial Narrow"/>
          <w:sz w:val="22"/>
          <w:szCs w:val="22"/>
        </w:rPr>
        <w:t xml:space="preserve"> min.:</w:t>
      </w:r>
    </w:p>
    <w:p w:rsidR="00800F23" w:rsidRDefault="00800F23" w:rsidP="00B16781">
      <w:pPr>
        <w:pStyle w:val="AAodsazen"/>
        <w:numPr>
          <w:ilvl w:val="0"/>
          <w:numId w:val="28"/>
        </w:numPr>
        <w:tabs>
          <w:tab w:val="clear" w:pos="7371"/>
        </w:tabs>
        <w:rPr>
          <w:rFonts w:ascii="Arial Narrow" w:hAnsi="Arial Narrow"/>
          <w:sz w:val="22"/>
          <w:szCs w:val="22"/>
        </w:rPr>
      </w:pPr>
      <w:r w:rsidRPr="003202FC">
        <w:rPr>
          <w:rFonts w:ascii="Arial Narrow" w:hAnsi="Arial Narrow"/>
          <w:sz w:val="22"/>
          <w:szCs w:val="22"/>
        </w:rPr>
        <w:t>po</w:t>
      </w:r>
      <w:r w:rsidR="0014034A" w:rsidRPr="003202FC">
        <w:rPr>
          <w:rFonts w:ascii="Arial Narrow" w:hAnsi="Arial Narrow"/>
          <w:sz w:val="22"/>
          <w:szCs w:val="22"/>
        </w:rPr>
        <w:t>iste</w:t>
      </w:r>
      <w:r w:rsidR="001D7CFF" w:rsidRPr="003202FC">
        <w:rPr>
          <w:rFonts w:ascii="Arial Narrow" w:hAnsi="Arial Narrow"/>
          <w:sz w:val="22"/>
          <w:szCs w:val="22"/>
        </w:rPr>
        <w:t>nie živelné</w:t>
      </w:r>
      <w:r w:rsidRPr="003202FC">
        <w:rPr>
          <w:rFonts w:ascii="Arial Narrow" w:hAnsi="Arial Narrow"/>
          <w:sz w:val="22"/>
          <w:szCs w:val="22"/>
        </w:rPr>
        <w:t>,</w:t>
      </w:r>
      <w:r w:rsidR="0014034A" w:rsidRPr="003202FC">
        <w:rPr>
          <w:rFonts w:ascii="Arial Narrow" w:hAnsi="Arial Narrow"/>
          <w:sz w:val="22"/>
          <w:szCs w:val="22"/>
        </w:rPr>
        <w:t xml:space="preserve"> ktor</w:t>
      </w:r>
      <w:r w:rsidRPr="003202FC">
        <w:rPr>
          <w:rFonts w:ascii="Arial Narrow" w:hAnsi="Arial Narrow"/>
          <w:sz w:val="22"/>
          <w:szCs w:val="22"/>
        </w:rPr>
        <w:t>é bude kr</w:t>
      </w:r>
      <w:r w:rsidR="001D7CFF" w:rsidRPr="003202FC">
        <w:rPr>
          <w:rFonts w:ascii="Arial Narrow" w:hAnsi="Arial Narrow"/>
          <w:sz w:val="22"/>
          <w:szCs w:val="22"/>
        </w:rPr>
        <w:t>yť</w:t>
      </w:r>
      <w:r w:rsidR="00A962F5" w:rsidRPr="003202FC">
        <w:rPr>
          <w:rFonts w:ascii="Arial Narrow" w:hAnsi="Arial Narrow"/>
          <w:sz w:val="22"/>
          <w:szCs w:val="22"/>
        </w:rPr>
        <w:t xml:space="preserve"> </w:t>
      </w:r>
      <w:r w:rsidRPr="003202FC">
        <w:rPr>
          <w:rFonts w:ascii="Arial Narrow" w:hAnsi="Arial Narrow"/>
          <w:sz w:val="22"/>
          <w:szCs w:val="22"/>
        </w:rPr>
        <w:t xml:space="preserve">škody na majetku </w:t>
      </w:r>
      <w:r w:rsidR="0014034A" w:rsidRPr="003202FC">
        <w:rPr>
          <w:rFonts w:ascii="Arial Narrow" w:hAnsi="Arial Narrow"/>
          <w:sz w:val="22"/>
          <w:szCs w:val="22"/>
        </w:rPr>
        <w:t>spôsob</w:t>
      </w:r>
      <w:r w:rsidRPr="003202FC">
        <w:rPr>
          <w:rFonts w:ascii="Arial Narrow" w:hAnsi="Arial Narrow"/>
          <w:sz w:val="22"/>
          <w:szCs w:val="22"/>
        </w:rPr>
        <w:t>ené</w:t>
      </w:r>
      <w:r w:rsidR="00A962F5" w:rsidRPr="003202FC">
        <w:rPr>
          <w:rFonts w:ascii="Arial Narrow" w:hAnsi="Arial Narrow"/>
          <w:sz w:val="22"/>
          <w:szCs w:val="22"/>
        </w:rPr>
        <w:t xml:space="preserve"> </w:t>
      </w:r>
      <w:r w:rsidRPr="003202FC">
        <w:rPr>
          <w:rFonts w:ascii="Arial Narrow" w:hAnsi="Arial Narrow"/>
          <w:sz w:val="22"/>
          <w:szCs w:val="22"/>
        </w:rPr>
        <w:t>živl</w:t>
      </w:r>
      <w:r w:rsidR="0014034A" w:rsidRPr="003202FC">
        <w:rPr>
          <w:rFonts w:ascii="Arial Narrow" w:hAnsi="Arial Narrow"/>
          <w:sz w:val="22"/>
          <w:szCs w:val="22"/>
        </w:rPr>
        <w:t>om</w:t>
      </w:r>
      <w:r w:rsidRPr="003202FC">
        <w:rPr>
          <w:rFonts w:ascii="Arial Narrow" w:hAnsi="Arial Narrow"/>
          <w:sz w:val="22"/>
          <w:szCs w:val="22"/>
        </w:rPr>
        <w:t>, t.j</w:t>
      </w:r>
      <w:r w:rsidR="001D7CFF" w:rsidRPr="003202FC">
        <w:rPr>
          <w:rFonts w:ascii="Arial Narrow" w:hAnsi="Arial Narrow"/>
          <w:sz w:val="22"/>
          <w:szCs w:val="22"/>
        </w:rPr>
        <w:t>.</w:t>
      </w:r>
      <w:r w:rsidRPr="003202FC">
        <w:rPr>
          <w:rFonts w:ascii="Arial Narrow" w:hAnsi="Arial Narrow"/>
          <w:sz w:val="22"/>
          <w:szCs w:val="22"/>
        </w:rPr>
        <w:t xml:space="preserve"> </w:t>
      </w:r>
      <w:r w:rsidR="0014034A" w:rsidRPr="003202FC">
        <w:rPr>
          <w:rFonts w:ascii="Arial Narrow" w:hAnsi="Arial Narrow"/>
          <w:sz w:val="22"/>
          <w:szCs w:val="22"/>
        </w:rPr>
        <w:t>najmä</w:t>
      </w:r>
      <w:r w:rsidRPr="003202FC">
        <w:rPr>
          <w:rFonts w:ascii="Arial Narrow" w:hAnsi="Arial Narrow"/>
          <w:sz w:val="22"/>
          <w:szCs w:val="22"/>
        </w:rPr>
        <w:t xml:space="preserve"> </w:t>
      </w:r>
      <w:r w:rsidR="0014034A" w:rsidRPr="003202FC">
        <w:rPr>
          <w:rFonts w:ascii="Arial Narrow" w:hAnsi="Arial Narrow"/>
          <w:sz w:val="22"/>
          <w:szCs w:val="22"/>
        </w:rPr>
        <w:t>požiarom</w:t>
      </w:r>
      <w:r w:rsidRPr="003202FC">
        <w:rPr>
          <w:rFonts w:ascii="Arial Narrow" w:hAnsi="Arial Narrow"/>
          <w:sz w:val="22"/>
          <w:szCs w:val="22"/>
        </w:rPr>
        <w:t xml:space="preserve"> a jeho </w:t>
      </w:r>
      <w:r w:rsidR="0014034A" w:rsidRPr="003202FC">
        <w:rPr>
          <w:rFonts w:ascii="Arial Narrow" w:hAnsi="Arial Narrow"/>
          <w:sz w:val="22"/>
          <w:szCs w:val="22"/>
        </w:rPr>
        <w:t>sprievodnými</w:t>
      </w:r>
      <w:r w:rsidRPr="003202FC">
        <w:rPr>
          <w:rFonts w:ascii="Arial Narrow" w:hAnsi="Arial Narrow"/>
          <w:sz w:val="22"/>
          <w:szCs w:val="22"/>
        </w:rPr>
        <w:t xml:space="preserve"> </w:t>
      </w:r>
      <w:r w:rsidR="001D7CFF" w:rsidRPr="003202FC">
        <w:rPr>
          <w:rFonts w:ascii="Arial Narrow" w:hAnsi="Arial Narrow"/>
          <w:sz w:val="22"/>
          <w:szCs w:val="22"/>
        </w:rPr>
        <w:t>javmi</w:t>
      </w:r>
      <w:r w:rsidRPr="003202FC">
        <w:rPr>
          <w:rFonts w:ascii="Arial Narrow" w:hAnsi="Arial Narrow"/>
          <w:sz w:val="22"/>
          <w:szCs w:val="22"/>
        </w:rPr>
        <w:t>, výbuch</w:t>
      </w:r>
      <w:r w:rsidR="0014034A" w:rsidRPr="003202FC">
        <w:rPr>
          <w:rFonts w:ascii="Arial Narrow" w:hAnsi="Arial Narrow"/>
          <w:sz w:val="22"/>
          <w:szCs w:val="22"/>
        </w:rPr>
        <w:t>om</w:t>
      </w:r>
      <w:r w:rsidRPr="003202FC">
        <w:rPr>
          <w:rFonts w:ascii="Arial Narrow" w:hAnsi="Arial Narrow"/>
          <w:sz w:val="22"/>
          <w:szCs w:val="22"/>
        </w:rPr>
        <w:t>, úder</w:t>
      </w:r>
      <w:r w:rsidR="0014034A" w:rsidRPr="003202FC">
        <w:rPr>
          <w:rFonts w:ascii="Arial Narrow" w:hAnsi="Arial Narrow"/>
          <w:sz w:val="22"/>
          <w:szCs w:val="22"/>
        </w:rPr>
        <w:t>om</w:t>
      </w:r>
      <w:r w:rsidRPr="003202FC">
        <w:rPr>
          <w:rFonts w:ascii="Arial Narrow" w:hAnsi="Arial Narrow"/>
          <w:sz w:val="22"/>
          <w:szCs w:val="22"/>
        </w:rPr>
        <w:t xml:space="preserve"> blesku, náraz</w:t>
      </w:r>
      <w:r w:rsidR="0014034A" w:rsidRPr="003202FC">
        <w:rPr>
          <w:rFonts w:ascii="Arial Narrow" w:hAnsi="Arial Narrow"/>
          <w:sz w:val="22"/>
          <w:szCs w:val="22"/>
        </w:rPr>
        <w:t>om</w:t>
      </w:r>
      <w:r w:rsidRPr="003202FC">
        <w:rPr>
          <w:rFonts w:ascii="Arial Narrow" w:hAnsi="Arial Narrow"/>
          <w:sz w:val="22"/>
          <w:szCs w:val="22"/>
        </w:rPr>
        <w:t xml:space="preserve"> </w:t>
      </w:r>
      <w:r w:rsidR="0014034A" w:rsidRPr="003202FC">
        <w:rPr>
          <w:rFonts w:ascii="Arial Narrow" w:hAnsi="Arial Narrow"/>
          <w:sz w:val="22"/>
          <w:szCs w:val="22"/>
        </w:rPr>
        <w:t>alebo</w:t>
      </w:r>
      <w:r w:rsidRPr="003202FC">
        <w:rPr>
          <w:rFonts w:ascii="Arial Narrow" w:hAnsi="Arial Narrow"/>
          <w:sz w:val="22"/>
          <w:szCs w:val="22"/>
        </w:rPr>
        <w:t xml:space="preserve"> z</w:t>
      </w:r>
      <w:r w:rsidR="0014034A" w:rsidRPr="003202FC">
        <w:rPr>
          <w:rFonts w:ascii="Arial Narrow" w:hAnsi="Arial Narrow"/>
          <w:sz w:val="22"/>
          <w:szCs w:val="22"/>
        </w:rPr>
        <w:t>r</w:t>
      </w:r>
      <w:r w:rsidR="001D7CFF" w:rsidRPr="003202FC">
        <w:rPr>
          <w:rFonts w:ascii="Arial Narrow" w:hAnsi="Arial Narrow"/>
          <w:sz w:val="22"/>
          <w:szCs w:val="22"/>
        </w:rPr>
        <w:t>út</w:t>
      </w:r>
      <w:r w:rsidRPr="003202FC">
        <w:rPr>
          <w:rFonts w:ascii="Arial Narrow" w:hAnsi="Arial Narrow"/>
          <w:sz w:val="22"/>
          <w:szCs w:val="22"/>
        </w:rPr>
        <w:t>ením l</w:t>
      </w:r>
      <w:r w:rsidR="001D7CFF" w:rsidRPr="003202FC">
        <w:rPr>
          <w:rFonts w:ascii="Arial Narrow" w:hAnsi="Arial Narrow"/>
          <w:sz w:val="22"/>
          <w:szCs w:val="22"/>
        </w:rPr>
        <w:t>i</w:t>
      </w:r>
      <w:r w:rsidRPr="003202FC">
        <w:rPr>
          <w:rFonts w:ascii="Arial Narrow" w:hAnsi="Arial Narrow"/>
          <w:sz w:val="22"/>
          <w:szCs w:val="22"/>
        </w:rPr>
        <w:t>etadla, jeho</w:t>
      </w:r>
      <w:r w:rsidR="0014034A" w:rsidRPr="003202FC">
        <w:rPr>
          <w:rFonts w:ascii="Arial Narrow" w:hAnsi="Arial Narrow"/>
          <w:sz w:val="22"/>
          <w:szCs w:val="22"/>
        </w:rPr>
        <w:t xml:space="preserve"> čast</w:t>
      </w:r>
      <w:r w:rsidRPr="003202FC">
        <w:rPr>
          <w:rFonts w:ascii="Arial Narrow" w:hAnsi="Arial Narrow"/>
          <w:sz w:val="22"/>
          <w:szCs w:val="22"/>
        </w:rPr>
        <w:t xml:space="preserve">í </w:t>
      </w:r>
      <w:r w:rsidR="0014034A" w:rsidRPr="003202FC">
        <w:rPr>
          <w:rFonts w:ascii="Arial Narrow" w:hAnsi="Arial Narrow"/>
          <w:sz w:val="22"/>
          <w:szCs w:val="22"/>
        </w:rPr>
        <w:t>alebo</w:t>
      </w:r>
      <w:r w:rsidR="001D7CFF" w:rsidRPr="003202FC">
        <w:rPr>
          <w:rFonts w:ascii="Arial Narrow" w:hAnsi="Arial Narrow"/>
          <w:sz w:val="22"/>
          <w:szCs w:val="22"/>
        </w:rPr>
        <w:t xml:space="preserve"> jeho nákladu, povodňou</w:t>
      </w:r>
      <w:r w:rsidRPr="003202FC">
        <w:rPr>
          <w:rFonts w:ascii="Arial Narrow" w:hAnsi="Arial Narrow"/>
          <w:sz w:val="22"/>
          <w:szCs w:val="22"/>
        </w:rPr>
        <w:t>, záplavou, v</w:t>
      </w:r>
      <w:r w:rsidR="001D7CFF" w:rsidRPr="003202FC">
        <w:rPr>
          <w:rFonts w:ascii="Arial Narrow" w:hAnsi="Arial Narrow"/>
          <w:sz w:val="22"/>
          <w:szCs w:val="22"/>
        </w:rPr>
        <w:t>í</w:t>
      </w:r>
      <w:r w:rsidRPr="003202FC">
        <w:rPr>
          <w:rFonts w:ascii="Arial Narrow" w:hAnsi="Arial Narrow"/>
          <w:sz w:val="22"/>
          <w:szCs w:val="22"/>
        </w:rPr>
        <w:t>ch</w:t>
      </w:r>
      <w:r w:rsidR="0014034A" w:rsidRPr="003202FC">
        <w:rPr>
          <w:rFonts w:ascii="Arial Narrow" w:hAnsi="Arial Narrow"/>
          <w:sz w:val="22"/>
          <w:szCs w:val="22"/>
        </w:rPr>
        <w:t>r</w:t>
      </w:r>
      <w:r w:rsidR="001D7CFF" w:rsidRPr="003202FC">
        <w:rPr>
          <w:rFonts w:ascii="Arial Narrow" w:hAnsi="Arial Narrow"/>
          <w:sz w:val="22"/>
          <w:szCs w:val="22"/>
        </w:rPr>
        <w:t>icou</w:t>
      </w:r>
      <w:r w:rsidRPr="003202FC">
        <w:rPr>
          <w:rFonts w:ascii="Arial Narrow" w:hAnsi="Arial Narrow"/>
          <w:sz w:val="22"/>
          <w:szCs w:val="22"/>
        </w:rPr>
        <w:t xml:space="preserve"> </w:t>
      </w:r>
      <w:r w:rsidR="0014034A" w:rsidRPr="003202FC">
        <w:rPr>
          <w:rFonts w:ascii="Arial Narrow" w:hAnsi="Arial Narrow"/>
          <w:sz w:val="22"/>
          <w:szCs w:val="22"/>
        </w:rPr>
        <w:t>alebo</w:t>
      </w:r>
      <w:r w:rsidRPr="003202FC">
        <w:rPr>
          <w:rFonts w:ascii="Arial Narrow" w:hAnsi="Arial Narrow"/>
          <w:sz w:val="22"/>
          <w:szCs w:val="22"/>
        </w:rPr>
        <w:t xml:space="preserve"> kru</w:t>
      </w:r>
      <w:r w:rsidR="001D7CFF" w:rsidRPr="003202FC">
        <w:rPr>
          <w:rFonts w:ascii="Arial Narrow" w:hAnsi="Arial Narrow"/>
          <w:sz w:val="22"/>
          <w:szCs w:val="22"/>
        </w:rPr>
        <w:t>pobitím, zosú</w:t>
      </w:r>
      <w:r w:rsidR="0014034A" w:rsidRPr="003202FC">
        <w:rPr>
          <w:rFonts w:ascii="Arial Narrow" w:hAnsi="Arial Narrow"/>
          <w:sz w:val="22"/>
          <w:szCs w:val="22"/>
        </w:rPr>
        <w:t>vaním</w:t>
      </w:r>
      <w:r w:rsidRPr="003202FC">
        <w:rPr>
          <w:rFonts w:ascii="Arial Narrow" w:hAnsi="Arial Narrow"/>
          <w:sz w:val="22"/>
          <w:szCs w:val="22"/>
        </w:rPr>
        <w:t xml:space="preserve"> p</w:t>
      </w:r>
      <w:r w:rsidR="001D7CFF" w:rsidRPr="003202FC">
        <w:rPr>
          <w:rFonts w:ascii="Arial Narrow" w:hAnsi="Arial Narrow"/>
          <w:sz w:val="22"/>
          <w:szCs w:val="22"/>
        </w:rPr>
        <w:t>ô</w:t>
      </w:r>
      <w:r w:rsidRPr="003202FC">
        <w:rPr>
          <w:rFonts w:ascii="Arial Narrow" w:hAnsi="Arial Narrow"/>
          <w:sz w:val="22"/>
          <w:szCs w:val="22"/>
        </w:rPr>
        <w:t>dy, z</w:t>
      </w:r>
      <w:r w:rsidR="0014034A" w:rsidRPr="003202FC">
        <w:rPr>
          <w:rFonts w:ascii="Arial Narrow" w:hAnsi="Arial Narrow"/>
          <w:sz w:val="22"/>
          <w:szCs w:val="22"/>
        </w:rPr>
        <w:t>r</w:t>
      </w:r>
      <w:r w:rsidR="001D7CFF" w:rsidRPr="003202FC">
        <w:rPr>
          <w:rFonts w:ascii="Arial Narrow" w:hAnsi="Arial Narrow"/>
          <w:sz w:val="22"/>
          <w:szCs w:val="22"/>
        </w:rPr>
        <w:t>út</w:t>
      </w:r>
      <w:r w:rsidRPr="003202FC">
        <w:rPr>
          <w:rFonts w:ascii="Arial Narrow" w:hAnsi="Arial Narrow"/>
          <w:sz w:val="22"/>
          <w:szCs w:val="22"/>
        </w:rPr>
        <w:t>ením s</w:t>
      </w:r>
      <w:r w:rsidR="001D7CFF" w:rsidRPr="003202FC">
        <w:rPr>
          <w:rFonts w:ascii="Arial Narrow" w:hAnsi="Arial Narrow"/>
          <w:sz w:val="22"/>
          <w:szCs w:val="22"/>
        </w:rPr>
        <w:t>ká</w:t>
      </w:r>
      <w:r w:rsidRPr="003202FC">
        <w:rPr>
          <w:rFonts w:ascii="Arial Narrow" w:hAnsi="Arial Narrow"/>
          <w:sz w:val="22"/>
          <w:szCs w:val="22"/>
        </w:rPr>
        <w:t xml:space="preserve">l </w:t>
      </w:r>
      <w:r w:rsidR="0014034A" w:rsidRPr="003202FC">
        <w:rPr>
          <w:rFonts w:ascii="Arial Narrow" w:hAnsi="Arial Narrow"/>
          <w:sz w:val="22"/>
          <w:szCs w:val="22"/>
        </w:rPr>
        <w:t>alebo</w:t>
      </w:r>
      <w:r w:rsidR="001D7CFF" w:rsidRPr="003202FC">
        <w:rPr>
          <w:rFonts w:ascii="Arial Narrow" w:hAnsi="Arial Narrow"/>
          <w:sz w:val="22"/>
          <w:szCs w:val="22"/>
        </w:rPr>
        <w:t xml:space="preserve"> zemí</w:t>
      </w:r>
      <w:r w:rsidRPr="003202FC">
        <w:rPr>
          <w:rFonts w:ascii="Arial Narrow" w:hAnsi="Arial Narrow"/>
          <w:sz w:val="22"/>
          <w:szCs w:val="22"/>
        </w:rPr>
        <w:t>n, zem</w:t>
      </w:r>
      <w:r w:rsidR="0014034A" w:rsidRPr="003202FC">
        <w:rPr>
          <w:rFonts w:ascii="Arial Narrow" w:hAnsi="Arial Narrow"/>
          <w:sz w:val="22"/>
          <w:szCs w:val="22"/>
        </w:rPr>
        <w:t>e</w:t>
      </w:r>
      <w:r w:rsidRPr="003202FC">
        <w:rPr>
          <w:rFonts w:ascii="Arial Narrow" w:hAnsi="Arial Narrow"/>
          <w:sz w:val="22"/>
          <w:szCs w:val="22"/>
        </w:rPr>
        <w:t>t</w:t>
      </w:r>
      <w:r w:rsidR="0014034A" w:rsidRPr="003202FC">
        <w:rPr>
          <w:rFonts w:ascii="Arial Narrow" w:hAnsi="Arial Narrow"/>
          <w:sz w:val="22"/>
          <w:szCs w:val="22"/>
        </w:rPr>
        <w:t>r</w:t>
      </w:r>
      <w:r w:rsidR="001D7CFF" w:rsidRPr="003202FC">
        <w:rPr>
          <w:rFonts w:ascii="Arial Narrow" w:hAnsi="Arial Narrow"/>
          <w:sz w:val="22"/>
          <w:szCs w:val="22"/>
        </w:rPr>
        <w:t>a</w:t>
      </w:r>
      <w:r w:rsidRPr="003202FC">
        <w:rPr>
          <w:rFonts w:ascii="Arial Narrow" w:hAnsi="Arial Narrow"/>
          <w:sz w:val="22"/>
          <w:szCs w:val="22"/>
        </w:rPr>
        <w:t xml:space="preserve">sením, </w:t>
      </w:r>
      <w:r w:rsidR="001D7CFF" w:rsidRPr="003202FC">
        <w:rPr>
          <w:rFonts w:ascii="Arial Narrow" w:hAnsi="Arial Narrow"/>
          <w:sz w:val="22"/>
          <w:szCs w:val="22"/>
        </w:rPr>
        <w:t>ťarc</w:t>
      </w:r>
      <w:r w:rsidRPr="003202FC">
        <w:rPr>
          <w:rFonts w:ascii="Arial Narrow" w:hAnsi="Arial Narrow"/>
          <w:sz w:val="22"/>
          <w:szCs w:val="22"/>
        </w:rPr>
        <w:t>hou sn</w:t>
      </w:r>
      <w:r w:rsidR="0014034A" w:rsidRPr="003202FC">
        <w:rPr>
          <w:rFonts w:ascii="Arial Narrow" w:hAnsi="Arial Narrow"/>
          <w:sz w:val="22"/>
          <w:szCs w:val="22"/>
        </w:rPr>
        <w:t>e</w:t>
      </w:r>
      <w:r w:rsidRPr="003202FC">
        <w:rPr>
          <w:rFonts w:ascii="Arial Narrow" w:hAnsi="Arial Narrow"/>
          <w:sz w:val="22"/>
          <w:szCs w:val="22"/>
        </w:rPr>
        <w:t>hu, námrazou, náraz</w:t>
      </w:r>
      <w:r w:rsidR="0014034A" w:rsidRPr="003202FC">
        <w:rPr>
          <w:rFonts w:ascii="Arial Narrow" w:hAnsi="Arial Narrow"/>
          <w:sz w:val="22"/>
          <w:szCs w:val="22"/>
        </w:rPr>
        <w:t>om</w:t>
      </w:r>
      <w:r w:rsidRPr="003202FC">
        <w:rPr>
          <w:rFonts w:ascii="Arial Narrow" w:hAnsi="Arial Narrow"/>
          <w:sz w:val="22"/>
          <w:szCs w:val="22"/>
        </w:rPr>
        <w:t xml:space="preserve"> </w:t>
      </w:r>
      <w:r w:rsidR="0014034A" w:rsidRPr="003202FC">
        <w:rPr>
          <w:rFonts w:ascii="Arial Narrow" w:hAnsi="Arial Narrow"/>
          <w:sz w:val="22"/>
          <w:szCs w:val="22"/>
        </w:rPr>
        <w:t>dopravného</w:t>
      </w:r>
      <w:r w:rsidRPr="003202FC">
        <w:rPr>
          <w:rFonts w:ascii="Arial Narrow" w:hAnsi="Arial Narrow"/>
          <w:sz w:val="22"/>
          <w:szCs w:val="22"/>
        </w:rPr>
        <w:t xml:space="preserve"> </w:t>
      </w:r>
      <w:r w:rsidR="0014034A" w:rsidRPr="003202FC">
        <w:rPr>
          <w:rFonts w:ascii="Arial Narrow" w:hAnsi="Arial Narrow"/>
          <w:sz w:val="22"/>
          <w:szCs w:val="22"/>
        </w:rPr>
        <w:t>prostriedk</w:t>
      </w:r>
      <w:r w:rsidRPr="003202FC">
        <w:rPr>
          <w:rFonts w:ascii="Arial Narrow" w:hAnsi="Arial Narrow"/>
          <w:sz w:val="22"/>
          <w:szCs w:val="22"/>
        </w:rPr>
        <w:t xml:space="preserve">u </w:t>
      </w:r>
      <w:r w:rsidR="0014034A" w:rsidRPr="003202FC">
        <w:rPr>
          <w:rFonts w:ascii="Arial Narrow" w:hAnsi="Arial Narrow"/>
          <w:sz w:val="22"/>
          <w:szCs w:val="22"/>
        </w:rPr>
        <w:t>alebo</w:t>
      </w:r>
      <w:r w:rsidRPr="003202FC">
        <w:rPr>
          <w:rFonts w:ascii="Arial Narrow" w:hAnsi="Arial Narrow"/>
          <w:sz w:val="22"/>
          <w:szCs w:val="22"/>
        </w:rPr>
        <w:t xml:space="preserve"> jeho nákladu, pád</w:t>
      </w:r>
      <w:r w:rsidR="0014034A" w:rsidRPr="003202FC">
        <w:rPr>
          <w:rFonts w:ascii="Arial Narrow" w:hAnsi="Arial Narrow"/>
          <w:sz w:val="22"/>
          <w:szCs w:val="22"/>
        </w:rPr>
        <w:t>om</w:t>
      </w:r>
      <w:r w:rsidRPr="003202FC">
        <w:rPr>
          <w:rFonts w:ascii="Arial Narrow" w:hAnsi="Arial Narrow"/>
          <w:sz w:val="22"/>
          <w:szCs w:val="22"/>
        </w:rPr>
        <w:t xml:space="preserve"> strom</w:t>
      </w:r>
      <w:r w:rsidR="0014034A" w:rsidRPr="003202FC">
        <w:rPr>
          <w:rFonts w:ascii="Arial Narrow" w:hAnsi="Arial Narrow"/>
          <w:sz w:val="22"/>
          <w:szCs w:val="22"/>
        </w:rPr>
        <w:t>ov</w:t>
      </w:r>
      <w:r w:rsidRPr="003202FC">
        <w:rPr>
          <w:rFonts w:ascii="Arial Narrow" w:hAnsi="Arial Narrow"/>
          <w:sz w:val="22"/>
          <w:szCs w:val="22"/>
        </w:rPr>
        <w:t>, stož</w:t>
      </w:r>
      <w:r w:rsidR="001D7CFF" w:rsidRPr="003202FC">
        <w:rPr>
          <w:rFonts w:ascii="Arial Narrow" w:hAnsi="Arial Narrow"/>
          <w:sz w:val="22"/>
          <w:szCs w:val="22"/>
        </w:rPr>
        <w:t>ia</w:t>
      </w:r>
      <w:r w:rsidRPr="003202FC">
        <w:rPr>
          <w:rFonts w:ascii="Arial Narrow" w:hAnsi="Arial Narrow"/>
          <w:sz w:val="22"/>
          <w:szCs w:val="22"/>
        </w:rPr>
        <w:t>r</w:t>
      </w:r>
      <w:r w:rsidR="0014034A" w:rsidRPr="003202FC">
        <w:rPr>
          <w:rFonts w:ascii="Arial Narrow" w:hAnsi="Arial Narrow"/>
          <w:sz w:val="22"/>
          <w:szCs w:val="22"/>
        </w:rPr>
        <w:t>ov</w:t>
      </w:r>
      <w:r w:rsidRPr="003202FC">
        <w:rPr>
          <w:rFonts w:ascii="Arial Narrow" w:hAnsi="Arial Narrow"/>
          <w:sz w:val="22"/>
          <w:szCs w:val="22"/>
        </w:rPr>
        <w:t xml:space="preserve"> </w:t>
      </w:r>
      <w:r w:rsidR="0014034A" w:rsidRPr="003202FC">
        <w:rPr>
          <w:rFonts w:ascii="Arial Narrow" w:hAnsi="Arial Narrow"/>
          <w:sz w:val="22"/>
          <w:szCs w:val="22"/>
        </w:rPr>
        <w:t>a pod</w:t>
      </w:r>
      <w:r w:rsidRPr="003202FC">
        <w:rPr>
          <w:rFonts w:ascii="Arial Narrow" w:hAnsi="Arial Narrow"/>
          <w:sz w:val="22"/>
          <w:szCs w:val="22"/>
        </w:rPr>
        <w:t xml:space="preserve">., </w:t>
      </w:r>
      <w:r w:rsidR="0014034A" w:rsidRPr="003202FC">
        <w:rPr>
          <w:rFonts w:ascii="Arial Narrow" w:hAnsi="Arial Narrow"/>
          <w:sz w:val="22"/>
          <w:szCs w:val="22"/>
        </w:rPr>
        <w:t>kvapalin</w:t>
      </w:r>
      <w:r w:rsidRPr="003202FC">
        <w:rPr>
          <w:rFonts w:ascii="Arial Narrow" w:hAnsi="Arial Narrow"/>
          <w:sz w:val="22"/>
          <w:szCs w:val="22"/>
        </w:rPr>
        <w:t xml:space="preserve">ou </w:t>
      </w:r>
      <w:r w:rsidR="0014034A" w:rsidRPr="003202FC">
        <w:rPr>
          <w:rFonts w:ascii="Arial Narrow" w:hAnsi="Arial Narrow"/>
          <w:sz w:val="22"/>
          <w:szCs w:val="22"/>
        </w:rPr>
        <w:t>unikajúc</w:t>
      </w:r>
      <w:r w:rsidR="001D7CFF" w:rsidRPr="003202FC">
        <w:rPr>
          <w:rFonts w:ascii="Arial Narrow" w:hAnsi="Arial Narrow"/>
          <w:sz w:val="22"/>
          <w:szCs w:val="22"/>
        </w:rPr>
        <w:t>ou</w:t>
      </w:r>
      <w:r w:rsidRPr="003202FC">
        <w:rPr>
          <w:rFonts w:ascii="Arial Narrow" w:hAnsi="Arial Narrow"/>
          <w:sz w:val="22"/>
          <w:szCs w:val="22"/>
        </w:rPr>
        <w:t xml:space="preserve"> z vodovo</w:t>
      </w:r>
      <w:r w:rsidR="0014034A" w:rsidRPr="003202FC">
        <w:rPr>
          <w:rFonts w:ascii="Arial Narrow" w:hAnsi="Arial Narrow"/>
          <w:sz w:val="22"/>
          <w:szCs w:val="22"/>
        </w:rPr>
        <w:t>dných</w:t>
      </w:r>
      <w:r w:rsidRPr="003202FC">
        <w:rPr>
          <w:rFonts w:ascii="Arial Narrow" w:hAnsi="Arial Narrow"/>
          <w:sz w:val="22"/>
          <w:szCs w:val="22"/>
        </w:rPr>
        <w:t xml:space="preserve"> za</w:t>
      </w:r>
      <w:r w:rsidR="0014034A" w:rsidRPr="003202FC">
        <w:rPr>
          <w:rFonts w:ascii="Arial Narrow" w:hAnsi="Arial Narrow"/>
          <w:sz w:val="22"/>
          <w:szCs w:val="22"/>
        </w:rPr>
        <w:t>riaden</w:t>
      </w:r>
      <w:r w:rsidRPr="003202FC">
        <w:rPr>
          <w:rFonts w:ascii="Arial Narrow" w:hAnsi="Arial Narrow"/>
          <w:sz w:val="22"/>
          <w:szCs w:val="22"/>
        </w:rPr>
        <w:t>í a médi</w:t>
      </w:r>
      <w:r w:rsidR="0014034A" w:rsidRPr="003202FC">
        <w:rPr>
          <w:rFonts w:ascii="Arial Narrow" w:hAnsi="Arial Narrow"/>
          <w:sz w:val="22"/>
          <w:szCs w:val="22"/>
        </w:rPr>
        <w:t>om</w:t>
      </w:r>
      <w:r w:rsidRPr="003202FC">
        <w:rPr>
          <w:rFonts w:ascii="Arial Narrow" w:hAnsi="Arial Narrow"/>
          <w:sz w:val="22"/>
          <w:szCs w:val="22"/>
        </w:rPr>
        <w:t xml:space="preserve"> vyt</w:t>
      </w:r>
      <w:r w:rsidR="001D7CFF" w:rsidRPr="003202FC">
        <w:rPr>
          <w:rFonts w:ascii="Arial Narrow" w:hAnsi="Arial Narrow"/>
          <w:sz w:val="22"/>
          <w:szCs w:val="22"/>
        </w:rPr>
        <w:t>e</w:t>
      </w:r>
      <w:r w:rsidRPr="003202FC">
        <w:rPr>
          <w:rFonts w:ascii="Arial Narrow" w:hAnsi="Arial Narrow"/>
          <w:sz w:val="22"/>
          <w:szCs w:val="22"/>
        </w:rPr>
        <w:t>ka</w:t>
      </w:r>
      <w:r w:rsidR="0014034A" w:rsidRPr="003202FC">
        <w:rPr>
          <w:rFonts w:ascii="Arial Narrow" w:hAnsi="Arial Narrow"/>
          <w:sz w:val="22"/>
          <w:szCs w:val="22"/>
        </w:rPr>
        <w:t>júcim</w:t>
      </w:r>
      <w:r w:rsidRPr="003202FC">
        <w:rPr>
          <w:rFonts w:ascii="Arial Narrow" w:hAnsi="Arial Narrow"/>
          <w:sz w:val="22"/>
          <w:szCs w:val="22"/>
        </w:rPr>
        <w:t xml:space="preserve"> v </w:t>
      </w:r>
      <w:r w:rsidR="0014034A" w:rsidRPr="003202FC">
        <w:rPr>
          <w:rFonts w:ascii="Arial Narrow" w:hAnsi="Arial Narrow"/>
          <w:sz w:val="22"/>
          <w:szCs w:val="22"/>
        </w:rPr>
        <w:t>dôsled</w:t>
      </w:r>
      <w:r w:rsidRPr="003202FC">
        <w:rPr>
          <w:rFonts w:ascii="Arial Narrow" w:hAnsi="Arial Narrow"/>
          <w:sz w:val="22"/>
          <w:szCs w:val="22"/>
        </w:rPr>
        <w:t xml:space="preserve">ku poruchy </w:t>
      </w:r>
      <w:r w:rsidR="0014034A" w:rsidRPr="003202FC">
        <w:rPr>
          <w:rFonts w:ascii="Arial Narrow" w:hAnsi="Arial Narrow"/>
          <w:sz w:val="22"/>
          <w:szCs w:val="22"/>
        </w:rPr>
        <w:t>zo</w:t>
      </w:r>
      <w:r w:rsidR="001D7CFF" w:rsidRPr="003202FC">
        <w:rPr>
          <w:rFonts w:ascii="Arial Narrow" w:hAnsi="Arial Narrow"/>
          <w:sz w:val="22"/>
          <w:szCs w:val="22"/>
        </w:rPr>
        <w:t xml:space="preserve"> stabilný</w:t>
      </w:r>
      <w:r w:rsidRPr="003202FC">
        <w:rPr>
          <w:rFonts w:ascii="Arial Narrow" w:hAnsi="Arial Narrow"/>
          <w:sz w:val="22"/>
          <w:szCs w:val="22"/>
        </w:rPr>
        <w:t>ch has</w:t>
      </w:r>
      <w:r w:rsidR="001D7CFF" w:rsidRPr="003202FC">
        <w:rPr>
          <w:rFonts w:ascii="Arial Narrow" w:hAnsi="Arial Narrow"/>
          <w:sz w:val="22"/>
          <w:szCs w:val="22"/>
        </w:rPr>
        <w:t>iaci</w:t>
      </w:r>
      <w:r w:rsidRPr="003202FC">
        <w:rPr>
          <w:rFonts w:ascii="Arial Narrow" w:hAnsi="Arial Narrow"/>
          <w:sz w:val="22"/>
          <w:szCs w:val="22"/>
        </w:rPr>
        <w:t>ch za</w:t>
      </w:r>
      <w:r w:rsidR="0014034A" w:rsidRPr="003202FC">
        <w:rPr>
          <w:rFonts w:ascii="Arial Narrow" w:hAnsi="Arial Narrow"/>
          <w:sz w:val="22"/>
          <w:szCs w:val="22"/>
        </w:rPr>
        <w:t>riaden</w:t>
      </w:r>
      <w:r w:rsidRPr="003202FC">
        <w:rPr>
          <w:rFonts w:ascii="Arial Narrow" w:hAnsi="Arial Narrow"/>
          <w:sz w:val="22"/>
          <w:szCs w:val="22"/>
        </w:rPr>
        <w:t>í tak, aby vzniklo právo na po</w:t>
      </w:r>
      <w:r w:rsidR="0014034A" w:rsidRPr="003202FC">
        <w:rPr>
          <w:rFonts w:ascii="Arial Narrow" w:hAnsi="Arial Narrow"/>
          <w:sz w:val="22"/>
          <w:szCs w:val="22"/>
        </w:rPr>
        <w:t>ist</w:t>
      </w:r>
      <w:r w:rsidRPr="003202FC">
        <w:rPr>
          <w:rFonts w:ascii="Arial Narrow" w:hAnsi="Arial Narrow"/>
          <w:sz w:val="22"/>
          <w:szCs w:val="22"/>
        </w:rPr>
        <w:t>né pln</w:t>
      </w:r>
      <w:r w:rsidR="0014034A" w:rsidRPr="003202FC">
        <w:rPr>
          <w:rFonts w:ascii="Arial Narrow" w:hAnsi="Arial Narrow"/>
          <w:sz w:val="22"/>
          <w:szCs w:val="22"/>
        </w:rPr>
        <w:t>e</w:t>
      </w:r>
      <w:r w:rsidR="001D7CFF" w:rsidRPr="003202FC">
        <w:rPr>
          <w:rFonts w:ascii="Arial Narrow" w:hAnsi="Arial Narrow"/>
          <w:sz w:val="22"/>
          <w:szCs w:val="22"/>
        </w:rPr>
        <w:t>nie</w:t>
      </w:r>
      <w:r w:rsidRPr="003202FC">
        <w:rPr>
          <w:rFonts w:ascii="Arial Narrow" w:hAnsi="Arial Narrow"/>
          <w:sz w:val="22"/>
          <w:szCs w:val="22"/>
        </w:rPr>
        <w:t xml:space="preserve"> t</w:t>
      </w:r>
      <w:r w:rsidR="001D7CFF" w:rsidRPr="003202FC">
        <w:rPr>
          <w:rFonts w:ascii="Arial Narrow" w:hAnsi="Arial Narrow"/>
          <w:sz w:val="22"/>
          <w:szCs w:val="22"/>
        </w:rPr>
        <w:t>iež</w:t>
      </w:r>
      <w:r w:rsidRPr="003202FC">
        <w:rPr>
          <w:rFonts w:ascii="Arial Narrow" w:hAnsi="Arial Narrow"/>
          <w:sz w:val="22"/>
          <w:szCs w:val="22"/>
        </w:rPr>
        <w:t xml:space="preserve"> za </w:t>
      </w:r>
      <w:r w:rsidR="0014034A" w:rsidRPr="003202FC">
        <w:rPr>
          <w:rFonts w:ascii="Arial Narrow" w:hAnsi="Arial Narrow"/>
          <w:sz w:val="22"/>
          <w:szCs w:val="22"/>
        </w:rPr>
        <w:t>poškoden</w:t>
      </w:r>
      <w:r w:rsidR="001D7CFF" w:rsidRPr="003202FC">
        <w:rPr>
          <w:rFonts w:ascii="Arial Narrow" w:hAnsi="Arial Narrow"/>
          <w:sz w:val="22"/>
          <w:szCs w:val="22"/>
        </w:rPr>
        <w:t>ie</w:t>
      </w:r>
      <w:r w:rsidRPr="003202FC">
        <w:rPr>
          <w:rFonts w:ascii="Arial Narrow" w:hAnsi="Arial Narrow"/>
          <w:sz w:val="22"/>
          <w:szCs w:val="22"/>
        </w:rPr>
        <w:t xml:space="preserve"> </w:t>
      </w:r>
      <w:r w:rsidR="0014034A" w:rsidRPr="003202FC">
        <w:rPr>
          <w:rFonts w:ascii="Arial Narrow" w:hAnsi="Arial Narrow"/>
          <w:sz w:val="22"/>
          <w:szCs w:val="22"/>
        </w:rPr>
        <w:t>alebo</w:t>
      </w:r>
      <w:r w:rsidR="001D7CFF" w:rsidRPr="003202FC">
        <w:rPr>
          <w:rFonts w:ascii="Arial Narrow" w:hAnsi="Arial Narrow"/>
          <w:sz w:val="22"/>
          <w:szCs w:val="22"/>
        </w:rPr>
        <w:t xml:space="preserve"> zničenie potrubí </w:t>
      </w:r>
      <w:r w:rsidR="0014034A" w:rsidRPr="003202FC">
        <w:rPr>
          <w:rFonts w:ascii="Arial Narrow" w:hAnsi="Arial Narrow"/>
          <w:sz w:val="22"/>
          <w:szCs w:val="22"/>
        </w:rPr>
        <w:t>alebo</w:t>
      </w:r>
      <w:r w:rsidRPr="003202FC">
        <w:rPr>
          <w:rFonts w:ascii="Arial Narrow" w:hAnsi="Arial Narrow"/>
          <w:sz w:val="22"/>
          <w:szCs w:val="22"/>
        </w:rPr>
        <w:t xml:space="preserve"> </w:t>
      </w:r>
      <w:r w:rsidR="001D7CFF" w:rsidRPr="003202FC">
        <w:rPr>
          <w:rFonts w:ascii="Arial Narrow" w:hAnsi="Arial Narrow"/>
          <w:sz w:val="22"/>
          <w:szCs w:val="22"/>
        </w:rPr>
        <w:t>vykurovacích</w:t>
      </w:r>
      <w:r w:rsidRPr="003202FC">
        <w:rPr>
          <w:rFonts w:ascii="Arial Narrow" w:hAnsi="Arial Narrow"/>
          <w:sz w:val="22"/>
          <w:szCs w:val="22"/>
        </w:rPr>
        <w:t xml:space="preserve"> t</w:t>
      </w:r>
      <w:r w:rsidR="0014034A" w:rsidRPr="003202FC">
        <w:rPr>
          <w:rFonts w:ascii="Arial Narrow" w:hAnsi="Arial Narrow"/>
          <w:sz w:val="22"/>
          <w:szCs w:val="22"/>
        </w:rPr>
        <w:t>e</w:t>
      </w:r>
      <w:r w:rsidRPr="003202FC">
        <w:rPr>
          <w:rFonts w:ascii="Arial Narrow" w:hAnsi="Arial Narrow"/>
          <w:sz w:val="22"/>
          <w:szCs w:val="22"/>
        </w:rPr>
        <w:t>l</w:t>
      </w:r>
      <w:r w:rsidR="001D7CFF" w:rsidRPr="003202FC">
        <w:rPr>
          <w:rFonts w:ascii="Arial Narrow" w:hAnsi="Arial Narrow"/>
          <w:sz w:val="22"/>
          <w:szCs w:val="22"/>
        </w:rPr>
        <w:t>i</w:t>
      </w:r>
      <w:r w:rsidRPr="003202FC">
        <w:rPr>
          <w:rFonts w:ascii="Arial Narrow" w:hAnsi="Arial Narrow"/>
          <w:sz w:val="22"/>
          <w:szCs w:val="22"/>
        </w:rPr>
        <w:t>es vodovo</w:t>
      </w:r>
      <w:r w:rsidR="0014034A" w:rsidRPr="003202FC">
        <w:rPr>
          <w:rFonts w:ascii="Arial Narrow" w:hAnsi="Arial Narrow"/>
          <w:sz w:val="22"/>
          <w:szCs w:val="22"/>
        </w:rPr>
        <w:t>dných</w:t>
      </w:r>
      <w:r w:rsidRPr="003202FC">
        <w:rPr>
          <w:rFonts w:ascii="Arial Narrow" w:hAnsi="Arial Narrow"/>
          <w:sz w:val="22"/>
          <w:szCs w:val="22"/>
        </w:rPr>
        <w:t xml:space="preserve"> za</w:t>
      </w:r>
      <w:r w:rsidR="0014034A" w:rsidRPr="003202FC">
        <w:rPr>
          <w:rFonts w:ascii="Arial Narrow" w:hAnsi="Arial Narrow"/>
          <w:sz w:val="22"/>
          <w:szCs w:val="22"/>
        </w:rPr>
        <w:t>riaden</w:t>
      </w:r>
      <w:r w:rsidR="001D7CFF" w:rsidRPr="003202FC">
        <w:rPr>
          <w:rFonts w:ascii="Arial Narrow" w:hAnsi="Arial Narrow"/>
          <w:sz w:val="22"/>
          <w:szCs w:val="22"/>
        </w:rPr>
        <w:t>í vrát. armatú</w:t>
      </w:r>
      <w:r w:rsidRPr="003202FC">
        <w:rPr>
          <w:rFonts w:ascii="Arial Narrow" w:hAnsi="Arial Narrow"/>
          <w:sz w:val="22"/>
          <w:szCs w:val="22"/>
        </w:rPr>
        <w:t xml:space="preserve">r, </w:t>
      </w:r>
      <w:r w:rsidR="001D7CFF" w:rsidRPr="003202FC">
        <w:rPr>
          <w:rFonts w:ascii="Arial Narrow" w:hAnsi="Arial Narrow"/>
          <w:sz w:val="22"/>
          <w:szCs w:val="22"/>
        </w:rPr>
        <w:t xml:space="preserve">ak k nemu </w:t>
      </w:r>
      <w:r w:rsidRPr="003202FC">
        <w:rPr>
          <w:rFonts w:ascii="Arial Narrow" w:hAnsi="Arial Narrow"/>
          <w:sz w:val="22"/>
          <w:szCs w:val="22"/>
        </w:rPr>
        <w:t>došlo p</w:t>
      </w:r>
      <w:r w:rsidR="0014034A" w:rsidRPr="003202FC">
        <w:rPr>
          <w:rFonts w:ascii="Arial Narrow" w:hAnsi="Arial Narrow"/>
          <w:sz w:val="22"/>
          <w:szCs w:val="22"/>
        </w:rPr>
        <w:t>r</w:t>
      </w:r>
      <w:r w:rsidRPr="003202FC">
        <w:rPr>
          <w:rFonts w:ascii="Arial Narrow" w:hAnsi="Arial Narrow"/>
          <w:sz w:val="22"/>
          <w:szCs w:val="22"/>
        </w:rPr>
        <w:t>etlak</w:t>
      </w:r>
      <w:r w:rsidR="0014034A" w:rsidRPr="003202FC">
        <w:rPr>
          <w:rFonts w:ascii="Arial Narrow" w:hAnsi="Arial Narrow"/>
          <w:sz w:val="22"/>
          <w:szCs w:val="22"/>
        </w:rPr>
        <w:t>om</w:t>
      </w:r>
      <w:r w:rsidRPr="003202FC">
        <w:rPr>
          <w:rFonts w:ascii="Arial Narrow" w:hAnsi="Arial Narrow"/>
          <w:sz w:val="22"/>
          <w:szCs w:val="22"/>
        </w:rPr>
        <w:t xml:space="preserve"> </w:t>
      </w:r>
      <w:r w:rsidR="0014034A" w:rsidRPr="003202FC">
        <w:rPr>
          <w:rFonts w:ascii="Arial Narrow" w:hAnsi="Arial Narrow"/>
          <w:sz w:val="22"/>
          <w:szCs w:val="22"/>
        </w:rPr>
        <w:t>alebo</w:t>
      </w:r>
      <w:r w:rsidRPr="003202FC">
        <w:rPr>
          <w:rFonts w:ascii="Arial Narrow" w:hAnsi="Arial Narrow"/>
          <w:sz w:val="22"/>
          <w:szCs w:val="22"/>
        </w:rPr>
        <w:t xml:space="preserve"> zmrznutím</w:t>
      </w:r>
      <w:r w:rsidR="00A962F5" w:rsidRPr="003202FC">
        <w:rPr>
          <w:rFonts w:ascii="Arial Narrow" w:hAnsi="Arial Narrow"/>
          <w:sz w:val="22"/>
          <w:szCs w:val="22"/>
        </w:rPr>
        <w:t xml:space="preserve"> </w:t>
      </w:r>
      <w:r w:rsidR="0014034A" w:rsidRPr="003202FC">
        <w:rPr>
          <w:rFonts w:ascii="Arial Narrow" w:hAnsi="Arial Narrow"/>
          <w:sz w:val="22"/>
          <w:szCs w:val="22"/>
        </w:rPr>
        <w:t>kvapalin</w:t>
      </w:r>
      <w:r w:rsidRPr="003202FC">
        <w:rPr>
          <w:rFonts w:ascii="Arial Narrow" w:hAnsi="Arial Narrow"/>
          <w:sz w:val="22"/>
          <w:szCs w:val="22"/>
        </w:rPr>
        <w:t>y v nich, kotl</w:t>
      </w:r>
      <w:r w:rsidR="0014034A" w:rsidRPr="003202FC">
        <w:rPr>
          <w:rFonts w:ascii="Arial Narrow" w:hAnsi="Arial Narrow"/>
          <w:sz w:val="22"/>
          <w:szCs w:val="22"/>
        </w:rPr>
        <w:t>ov</w:t>
      </w:r>
      <w:r w:rsidRPr="003202FC">
        <w:rPr>
          <w:rFonts w:ascii="Arial Narrow" w:hAnsi="Arial Narrow"/>
          <w:sz w:val="22"/>
          <w:szCs w:val="22"/>
        </w:rPr>
        <w:t>, nádrží a vým</w:t>
      </w:r>
      <w:r w:rsidR="0014034A" w:rsidRPr="003202FC">
        <w:rPr>
          <w:rFonts w:ascii="Arial Narrow" w:hAnsi="Arial Narrow"/>
          <w:sz w:val="22"/>
          <w:szCs w:val="22"/>
        </w:rPr>
        <w:t>e</w:t>
      </w:r>
      <w:r w:rsidRPr="003202FC">
        <w:rPr>
          <w:rFonts w:ascii="Arial Narrow" w:hAnsi="Arial Narrow"/>
          <w:sz w:val="22"/>
          <w:szCs w:val="22"/>
        </w:rPr>
        <w:t>n</w:t>
      </w:r>
      <w:r w:rsidR="001D7CFF" w:rsidRPr="003202FC">
        <w:rPr>
          <w:rFonts w:ascii="Arial Narrow" w:hAnsi="Arial Narrow"/>
          <w:sz w:val="22"/>
          <w:szCs w:val="22"/>
        </w:rPr>
        <w:t>n</w:t>
      </w:r>
      <w:r w:rsidRPr="003202FC">
        <w:rPr>
          <w:rFonts w:ascii="Arial Narrow" w:hAnsi="Arial Narrow"/>
          <w:sz w:val="22"/>
          <w:szCs w:val="22"/>
        </w:rPr>
        <w:t xml:space="preserve">íkových </w:t>
      </w:r>
      <w:r w:rsidR="0014034A" w:rsidRPr="003202FC">
        <w:rPr>
          <w:rFonts w:ascii="Arial Narrow" w:hAnsi="Arial Narrow"/>
          <w:sz w:val="22"/>
          <w:szCs w:val="22"/>
        </w:rPr>
        <w:t>staníc</w:t>
      </w:r>
      <w:r w:rsidRPr="003202FC">
        <w:rPr>
          <w:rFonts w:ascii="Arial Narrow" w:hAnsi="Arial Narrow"/>
          <w:sz w:val="22"/>
          <w:szCs w:val="22"/>
        </w:rPr>
        <w:t xml:space="preserve"> vy</w:t>
      </w:r>
      <w:r w:rsidR="001D7CFF" w:rsidRPr="003202FC">
        <w:rPr>
          <w:rFonts w:ascii="Arial Narrow" w:hAnsi="Arial Narrow"/>
          <w:sz w:val="22"/>
          <w:szCs w:val="22"/>
        </w:rPr>
        <w:t>kurova</w:t>
      </w:r>
      <w:r w:rsidRPr="003202FC">
        <w:rPr>
          <w:rFonts w:ascii="Arial Narrow" w:hAnsi="Arial Narrow"/>
          <w:sz w:val="22"/>
          <w:szCs w:val="22"/>
        </w:rPr>
        <w:t>cích systém</w:t>
      </w:r>
      <w:r w:rsidR="0014034A" w:rsidRPr="003202FC">
        <w:rPr>
          <w:rFonts w:ascii="Arial Narrow" w:hAnsi="Arial Narrow"/>
          <w:sz w:val="22"/>
          <w:szCs w:val="22"/>
        </w:rPr>
        <w:t>ov</w:t>
      </w:r>
      <w:r w:rsidRPr="003202FC">
        <w:rPr>
          <w:rFonts w:ascii="Arial Narrow" w:hAnsi="Arial Narrow"/>
          <w:sz w:val="22"/>
          <w:szCs w:val="22"/>
        </w:rPr>
        <w:t xml:space="preserve"> </w:t>
      </w:r>
      <w:r w:rsidR="0014034A" w:rsidRPr="003202FC">
        <w:rPr>
          <w:rFonts w:ascii="Arial Narrow" w:hAnsi="Arial Narrow"/>
          <w:sz w:val="22"/>
          <w:szCs w:val="22"/>
        </w:rPr>
        <w:t>a pod</w:t>
      </w:r>
      <w:r w:rsidRPr="003202FC">
        <w:rPr>
          <w:rFonts w:ascii="Arial Narrow" w:hAnsi="Arial Narrow"/>
          <w:sz w:val="22"/>
          <w:szCs w:val="22"/>
        </w:rPr>
        <w:t xml:space="preserve">., </w:t>
      </w:r>
      <w:r w:rsidR="001D7CFF" w:rsidRPr="003202FC">
        <w:rPr>
          <w:rFonts w:ascii="Arial Narrow" w:hAnsi="Arial Narrow"/>
          <w:sz w:val="22"/>
          <w:szCs w:val="22"/>
        </w:rPr>
        <w:t xml:space="preserve">ak k nemu </w:t>
      </w:r>
      <w:r w:rsidRPr="003202FC">
        <w:rPr>
          <w:rFonts w:ascii="Arial Narrow" w:hAnsi="Arial Narrow"/>
          <w:sz w:val="22"/>
          <w:szCs w:val="22"/>
        </w:rPr>
        <w:t xml:space="preserve">došlo zamrznutím </w:t>
      </w:r>
      <w:r w:rsidR="0014034A" w:rsidRPr="003202FC">
        <w:rPr>
          <w:rFonts w:ascii="Arial Narrow" w:hAnsi="Arial Narrow"/>
          <w:sz w:val="22"/>
          <w:szCs w:val="22"/>
        </w:rPr>
        <w:t>kvapalin</w:t>
      </w:r>
      <w:r w:rsidRPr="003202FC">
        <w:rPr>
          <w:rFonts w:ascii="Arial Narrow" w:hAnsi="Arial Narrow"/>
          <w:sz w:val="22"/>
          <w:szCs w:val="22"/>
        </w:rPr>
        <w:t>y v nich</w:t>
      </w:r>
      <w:r w:rsidR="00A962F5" w:rsidRPr="003202FC">
        <w:rPr>
          <w:rFonts w:ascii="Arial Narrow" w:hAnsi="Arial Narrow"/>
          <w:sz w:val="22"/>
          <w:szCs w:val="22"/>
        </w:rPr>
        <w:t xml:space="preserve"> </w:t>
      </w:r>
      <w:r w:rsidRPr="003202FC">
        <w:rPr>
          <w:rFonts w:ascii="Arial Narrow" w:hAnsi="Arial Narrow"/>
          <w:sz w:val="22"/>
          <w:szCs w:val="22"/>
        </w:rPr>
        <w:t xml:space="preserve">(tzv. </w:t>
      </w:r>
      <w:r w:rsidR="0014034A" w:rsidRPr="003202FC">
        <w:rPr>
          <w:rFonts w:ascii="Arial Narrow" w:hAnsi="Arial Narrow"/>
          <w:sz w:val="22"/>
          <w:szCs w:val="22"/>
        </w:rPr>
        <w:t>združ</w:t>
      </w:r>
      <w:r w:rsidRPr="003202FC">
        <w:rPr>
          <w:rFonts w:ascii="Arial Narrow" w:hAnsi="Arial Narrow"/>
          <w:sz w:val="22"/>
          <w:szCs w:val="22"/>
        </w:rPr>
        <w:t>ený živel),</w:t>
      </w:r>
    </w:p>
    <w:p w:rsidR="00800F23" w:rsidRPr="004A2455" w:rsidRDefault="0014034A" w:rsidP="00B16781">
      <w:pPr>
        <w:pStyle w:val="AAodsazen"/>
        <w:numPr>
          <w:ilvl w:val="0"/>
          <w:numId w:val="28"/>
        </w:numPr>
        <w:tabs>
          <w:tab w:val="clear" w:pos="7371"/>
        </w:tabs>
        <w:rPr>
          <w:rFonts w:ascii="Arial Narrow" w:hAnsi="Arial Narrow"/>
          <w:sz w:val="22"/>
          <w:szCs w:val="22"/>
        </w:rPr>
      </w:pPr>
      <w:r w:rsidRPr="004A2455">
        <w:rPr>
          <w:rFonts w:ascii="Arial Narrow" w:hAnsi="Arial Narrow"/>
          <w:sz w:val="22"/>
          <w:szCs w:val="22"/>
        </w:rPr>
        <w:t>ďalš</w:t>
      </w:r>
      <w:r w:rsidR="001D7CFF" w:rsidRPr="004A2455">
        <w:rPr>
          <w:rFonts w:ascii="Arial Narrow" w:hAnsi="Arial Narrow"/>
          <w:sz w:val="22"/>
          <w:szCs w:val="22"/>
        </w:rPr>
        <w:t>ie</w:t>
      </w:r>
      <w:r w:rsidR="00800F23" w:rsidRPr="004A2455">
        <w:rPr>
          <w:rFonts w:ascii="Arial Narrow" w:hAnsi="Arial Narrow"/>
          <w:sz w:val="22"/>
          <w:szCs w:val="22"/>
        </w:rPr>
        <w:t xml:space="preserve"> po</w:t>
      </w:r>
      <w:r w:rsidRPr="004A2455">
        <w:rPr>
          <w:rFonts w:ascii="Arial Narrow" w:hAnsi="Arial Narrow"/>
          <w:sz w:val="22"/>
          <w:szCs w:val="22"/>
        </w:rPr>
        <w:t>iste</w:t>
      </w:r>
      <w:r w:rsidR="001D7CFF" w:rsidRPr="004A2455">
        <w:rPr>
          <w:rFonts w:ascii="Arial Narrow" w:hAnsi="Arial Narrow"/>
          <w:sz w:val="22"/>
          <w:szCs w:val="22"/>
        </w:rPr>
        <w:t>nie</w:t>
      </w:r>
      <w:r w:rsidR="00800F23" w:rsidRPr="004A2455">
        <w:rPr>
          <w:rFonts w:ascii="Arial Narrow" w:hAnsi="Arial Narrow"/>
          <w:sz w:val="22"/>
          <w:szCs w:val="22"/>
        </w:rPr>
        <w:t xml:space="preserve"> tzv. </w:t>
      </w:r>
      <w:r w:rsidRPr="004A2455">
        <w:rPr>
          <w:rFonts w:ascii="Arial Narrow" w:hAnsi="Arial Narrow"/>
          <w:sz w:val="22"/>
          <w:szCs w:val="22"/>
        </w:rPr>
        <w:t>montážnych</w:t>
      </w:r>
      <w:r w:rsidR="00800F23" w:rsidRPr="004A2455">
        <w:rPr>
          <w:rFonts w:ascii="Arial Narrow" w:hAnsi="Arial Narrow"/>
          <w:sz w:val="22"/>
          <w:szCs w:val="22"/>
        </w:rPr>
        <w:t xml:space="preserve"> a </w:t>
      </w:r>
      <w:r w:rsidRPr="004A2455">
        <w:rPr>
          <w:rFonts w:ascii="Arial Narrow" w:hAnsi="Arial Narrow"/>
          <w:sz w:val="22"/>
          <w:szCs w:val="22"/>
        </w:rPr>
        <w:t>stavebných</w:t>
      </w:r>
      <w:r w:rsidR="00800F23" w:rsidRPr="004A2455">
        <w:rPr>
          <w:rFonts w:ascii="Arial Narrow" w:hAnsi="Arial Narrow"/>
          <w:sz w:val="22"/>
          <w:szCs w:val="22"/>
        </w:rPr>
        <w:t xml:space="preserve"> </w:t>
      </w:r>
      <w:r w:rsidRPr="004A2455">
        <w:rPr>
          <w:rFonts w:ascii="Arial Narrow" w:hAnsi="Arial Narrow"/>
          <w:sz w:val="22"/>
          <w:szCs w:val="22"/>
        </w:rPr>
        <w:t>rizík</w:t>
      </w:r>
      <w:r w:rsidR="00800F23" w:rsidRPr="004A2455">
        <w:rPr>
          <w:rFonts w:ascii="Arial Narrow" w:hAnsi="Arial Narrow"/>
          <w:sz w:val="22"/>
          <w:szCs w:val="22"/>
        </w:rPr>
        <w:t xml:space="preserve"> a to tak, aby </w:t>
      </w:r>
      <w:r w:rsidRPr="004A2455">
        <w:rPr>
          <w:rFonts w:ascii="Arial Narrow" w:hAnsi="Arial Narrow"/>
          <w:sz w:val="22"/>
          <w:szCs w:val="22"/>
        </w:rPr>
        <w:t>okrem</w:t>
      </w:r>
      <w:r w:rsidR="00800F23" w:rsidRPr="004A2455">
        <w:rPr>
          <w:rFonts w:ascii="Arial Narrow" w:hAnsi="Arial Narrow"/>
          <w:sz w:val="22"/>
          <w:szCs w:val="22"/>
        </w:rPr>
        <w:t xml:space="preserve"> </w:t>
      </w:r>
      <w:r w:rsidRPr="004A2455">
        <w:rPr>
          <w:rFonts w:ascii="Arial Narrow" w:hAnsi="Arial Narrow"/>
          <w:sz w:val="22"/>
          <w:szCs w:val="22"/>
        </w:rPr>
        <w:t>priamych</w:t>
      </w:r>
      <w:r w:rsidR="001D7CFF" w:rsidRPr="004A2455">
        <w:rPr>
          <w:rFonts w:ascii="Arial Narrow" w:hAnsi="Arial Narrow"/>
          <w:sz w:val="22"/>
          <w:szCs w:val="22"/>
        </w:rPr>
        <w:t xml:space="preserve"> škôd</w:t>
      </w:r>
      <w:r w:rsidR="00800F23" w:rsidRPr="004A2455">
        <w:rPr>
          <w:rFonts w:ascii="Arial Narrow" w:hAnsi="Arial Narrow"/>
          <w:sz w:val="22"/>
          <w:szCs w:val="22"/>
        </w:rPr>
        <w:t xml:space="preserve"> </w:t>
      </w:r>
      <w:r w:rsidRPr="004A2455">
        <w:rPr>
          <w:rFonts w:ascii="Arial Narrow" w:hAnsi="Arial Narrow"/>
          <w:sz w:val="22"/>
          <w:szCs w:val="22"/>
        </w:rPr>
        <w:t>vzniknutých</w:t>
      </w:r>
      <w:r w:rsidR="00654BA9" w:rsidRPr="004A2455">
        <w:rPr>
          <w:rFonts w:ascii="Arial Narrow" w:hAnsi="Arial Narrow"/>
          <w:sz w:val="22"/>
          <w:szCs w:val="22"/>
        </w:rPr>
        <w:t xml:space="preserve"> na S</w:t>
      </w:r>
      <w:r w:rsidR="00800F23" w:rsidRPr="004A2455">
        <w:rPr>
          <w:rFonts w:ascii="Arial Narrow" w:hAnsi="Arial Narrow"/>
          <w:sz w:val="22"/>
          <w:szCs w:val="22"/>
        </w:rPr>
        <w:t>tavb</w:t>
      </w:r>
      <w:r w:rsidRPr="004A2455">
        <w:rPr>
          <w:rFonts w:ascii="Arial Narrow" w:hAnsi="Arial Narrow"/>
          <w:sz w:val="22"/>
          <w:szCs w:val="22"/>
        </w:rPr>
        <w:t>e</w:t>
      </w:r>
      <w:r w:rsidR="001D7CFF" w:rsidRPr="004A2455">
        <w:rPr>
          <w:rFonts w:ascii="Arial Narrow" w:hAnsi="Arial Narrow"/>
          <w:sz w:val="22"/>
          <w:szCs w:val="22"/>
        </w:rPr>
        <w:t xml:space="preserve"> vrát</w:t>
      </w:r>
      <w:r w:rsidR="00654BA9" w:rsidRPr="004A2455">
        <w:rPr>
          <w:rFonts w:ascii="Arial Narrow" w:hAnsi="Arial Narrow"/>
          <w:sz w:val="22"/>
          <w:szCs w:val="22"/>
        </w:rPr>
        <w:t>ane</w:t>
      </w:r>
      <w:r w:rsidR="00800F23" w:rsidRPr="004A2455">
        <w:rPr>
          <w:rFonts w:ascii="Arial Narrow" w:hAnsi="Arial Narrow"/>
          <w:sz w:val="22"/>
          <w:szCs w:val="22"/>
        </w:rPr>
        <w:t xml:space="preserve"> v</w:t>
      </w:r>
      <w:r w:rsidRPr="004A2455">
        <w:rPr>
          <w:rFonts w:ascii="Arial Narrow" w:hAnsi="Arial Narrow"/>
          <w:sz w:val="22"/>
          <w:szCs w:val="22"/>
        </w:rPr>
        <w:t>e</w:t>
      </w:r>
      <w:r w:rsidR="00800F23" w:rsidRPr="004A2455">
        <w:rPr>
          <w:rFonts w:ascii="Arial Narrow" w:hAnsi="Arial Narrow"/>
          <w:sz w:val="22"/>
          <w:szCs w:val="22"/>
        </w:rPr>
        <w:t xml:space="preserve">cí použitých </w:t>
      </w:r>
      <w:r w:rsidR="001D7CFF" w:rsidRPr="004A2455">
        <w:rPr>
          <w:rFonts w:ascii="Arial Narrow" w:hAnsi="Arial Narrow"/>
          <w:sz w:val="22"/>
          <w:szCs w:val="22"/>
        </w:rPr>
        <w:t>na</w:t>
      </w:r>
      <w:r w:rsidR="00800F23" w:rsidRPr="004A2455">
        <w:rPr>
          <w:rFonts w:ascii="Arial Narrow" w:hAnsi="Arial Narrow"/>
          <w:sz w:val="22"/>
          <w:szCs w:val="22"/>
        </w:rPr>
        <w:t xml:space="preserve"> </w:t>
      </w:r>
      <w:r w:rsidRPr="004A2455">
        <w:rPr>
          <w:rFonts w:ascii="Arial Narrow" w:hAnsi="Arial Narrow"/>
          <w:sz w:val="22"/>
          <w:szCs w:val="22"/>
        </w:rPr>
        <w:t>jej</w:t>
      </w:r>
      <w:r w:rsidR="00800F23" w:rsidRPr="004A2455">
        <w:rPr>
          <w:rFonts w:ascii="Arial Narrow" w:hAnsi="Arial Narrow"/>
          <w:sz w:val="22"/>
          <w:szCs w:val="22"/>
        </w:rPr>
        <w:t xml:space="preserve"> </w:t>
      </w:r>
      <w:r w:rsidR="001D7CFF" w:rsidRPr="004A2455">
        <w:rPr>
          <w:rFonts w:ascii="Arial Narrow" w:hAnsi="Arial Narrow"/>
          <w:sz w:val="22"/>
          <w:szCs w:val="22"/>
        </w:rPr>
        <w:t>zhotovenie</w:t>
      </w:r>
      <w:r w:rsidR="00800F23" w:rsidRPr="004A2455">
        <w:rPr>
          <w:rFonts w:ascii="Arial Narrow" w:hAnsi="Arial Narrow"/>
          <w:sz w:val="22"/>
          <w:szCs w:val="22"/>
        </w:rPr>
        <w:t xml:space="preserve"> krylo i škody </w:t>
      </w:r>
      <w:r w:rsidRPr="004A2455">
        <w:rPr>
          <w:rFonts w:ascii="Arial Narrow" w:hAnsi="Arial Narrow"/>
          <w:sz w:val="22"/>
          <w:szCs w:val="22"/>
        </w:rPr>
        <w:t>vzniknuté</w:t>
      </w:r>
      <w:r w:rsidR="00654BA9" w:rsidRPr="004A2455">
        <w:rPr>
          <w:rFonts w:ascii="Arial Narrow" w:hAnsi="Arial Narrow"/>
          <w:sz w:val="22"/>
          <w:szCs w:val="22"/>
        </w:rPr>
        <w:t xml:space="preserve"> </w:t>
      </w:r>
      <w:r w:rsidR="00800F23" w:rsidRPr="004A2455">
        <w:rPr>
          <w:rFonts w:ascii="Arial Narrow" w:hAnsi="Arial Narrow"/>
          <w:sz w:val="22"/>
          <w:szCs w:val="22"/>
        </w:rPr>
        <w:t xml:space="preserve">materiálovou </w:t>
      </w:r>
      <w:r w:rsidR="001D7CFF" w:rsidRPr="004A2455">
        <w:rPr>
          <w:rFonts w:ascii="Arial Narrow" w:hAnsi="Arial Narrow"/>
          <w:sz w:val="22"/>
          <w:szCs w:val="22"/>
        </w:rPr>
        <w:t>chyb</w:t>
      </w:r>
      <w:r w:rsidR="00800F23" w:rsidRPr="004A2455">
        <w:rPr>
          <w:rFonts w:ascii="Arial Narrow" w:hAnsi="Arial Narrow"/>
          <w:sz w:val="22"/>
          <w:szCs w:val="22"/>
        </w:rPr>
        <w:t xml:space="preserve">ou </w:t>
      </w:r>
      <w:r w:rsidRPr="004A2455">
        <w:rPr>
          <w:rFonts w:ascii="Arial Narrow" w:hAnsi="Arial Narrow"/>
          <w:sz w:val="22"/>
          <w:szCs w:val="22"/>
        </w:rPr>
        <w:t>alebo</w:t>
      </w:r>
      <w:r w:rsidR="00800F23" w:rsidRPr="004A2455">
        <w:rPr>
          <w:rFonts w:ascii="Arial Narrow" w:hAnsi="Arial Narrow"/>
          <w:sz w:val="22"/>
          <w:szCs w:val="22"/>
        </w:rPr>
        <w:t xml:space="preserve"> </w:t>
      </w:r>
      <w:r w:rsidR="00F2606A">
        <w:rPr>
          <w:rFonts w:ascii="Arial Narrow" w:hAnsi="Arial Narrow"/>
          <w:sz w:val="22"/>
          <w:szCs w:val="22"/>
        </w:rPr>
        <w:t xml:space="preserve">následkami </w:t>
      </w:r>
      <w:r w:rsidR="00800F23" w:rsidRPr="004A2455">
        <w:rPr>
          <w:rFonts w:ascii="Arial Narrow" w:hAnsi="Arial Narrow"/>
          <w:sz w:val="22"/>
          <w:szCs w:val="22"/>
        </w:rPr>
        <w:t>chybn</w:t>
      </w:r>
      <w:r w:rsidRPr="004A2455">
        <w:rPr>
          <w:rFonts w:ascii="Arial Narrow" w:hAnsi="Arial Narrow"/>
          <w:sz w:val="22"/>
          <w:szCs w:val="22"/>
        </w:rPr>
        <w:t>e</w:t>
      </w:r>
      <w:r w:rsidR="00800F23" w:rsidRPr="004A2455">
        <w:rPr>
          <w:rFonts w:ascii="Arial Narrow" w:hAnsi="Arial Narrow"/>
          <w:sz w:val="22"/>
          <w:szCs w:val="22"/>
        </w:rPr>
        <w:t xml:space="preserve"> </w:t>
      </w:r>
      <w:r w:rsidR="001D7CFF" w:rsidRPr="004A2455">
        <w:rPr>
          <w:rFonts w:ascii="Arial Narrow" w:hAnsi="Arial Narrow"/>
          <w:sz w:val="22"/>
          <w:szCs w:val="22"/>
        </w:rPr>
        <w:t>vykonan</w:t>
      </w:r>
      <w:r w:rsidR="00F2606A">
        <w:rPr>
          <w:rFonts w:ascii="Arial Narrow" w:hAnsi="Arial Narrow"/>
          <w:sz w:val="22"/>
          <w:szCs w:val="22"/>
        </w:rPr>
        <w:t>ej</w:t>
      </w:r>
      <w:r w:rsidR="001D7CFF" w:rsidRPr="004A2455">
        <w:rPr>
          <w:rFonts w:ascii="Arial Narrow" w:hAnsi="Arial Narrow"/>
          <w:sz w:val="22"/>
          <w:szCs w:val="22"/>
        </w:rPr>
        <w:t xml:space="preserve"> prác</w:t>
      </w:r>
      <w:r w:rsidR="00F2606A">
        <w:rPr>
          <w:rFonts w:ascii="Arial Narrow" w:hAnsi="Arial Narrow"/>
          <w:sz w:val="22"/>
          <w:szCs w:val="22"/>
        </w:rPr>
        <w:t>e</w:t>
      </w:r>
      <w:r w:rsidR="00DE40CF" w:rsidRPr="004A2455">
        <w:rPr>
          <w:rFonts w:ascii="Arial Narrow" w:hAnsi="Arial Narrow"/>
          <w:sz w:val="22"/>
          <w:szCs w:val="22"/>
        </w:rPr>
        <w:t xml:space="preserve"> -</w:t>
      </w:r>
      <w:r w:rsidR="00F8772D" w:rsidRPr="004A2455">
        <w:rPr>
          <w:rFonts w:ascii="Arial Narrow" w:hAnsi="Arial Narrow"/>
          <w:sz w:val="22"/>
          <w:szCs w:val="22"/>
        </w:rPr>
        <w:t xml:space="preserve"> </w:t>
      </w:r>
      <w:r w:rsidRPr="004A2455">
        <w:rPr>
          <w:rFonts w:ascii="Arial Narrow" w:hAnsi="Arial Narrow"/>
          <w:sz w:val="22"/>
          <w:szCs w:val="22"/>
        </w:rPr>
        <w:t>najmä</w:t>
      </w:r>
      <w:r w:rsidR="00800F23" w:rsidRPr="004A2455">
        <w:rPr>
          <w:rFonts w:ascii="Arial Narrow" w:hAnsi="Arial Narrow"/>
          <w:sz w:val="22"/>
          <w:szCs w:val="22"/>
        </w:rPr>
        <w:t xml:space="preserve"> bude u</w:t>
      </w:r>
      <w:r w:rsidRPr="004A2455">
        <w:rPr>
          <w:rFonts w:ascii="Arial Narrow" w:hAnsi="Arial Narrow"/>
          <w:sz w:val="22"/>
          <w:szCs w:val="22"/>
        </w:rPr>
        <w:t>zatvoren</w:t>
      </w:r>
      <w:r w:rsidR="001D7CFF" w:rsidRPr="004A2455">
        <w:rPr>
          <w:rFonts w:ascii="Arial Narrow" w:hAnsi="Arial Narrow"/>
          <w:sz w:val="22"/>
          <w:szCs w:val="22"/>
        </w:rPr>
        <w:t>é</w:t>
      </w:r>
      <w:r w:rsidR="00800F23" w:rsidRPr="004A2455">
        <w:rPr>
          <w:rFonts w:ascii="Arial Narrow" w:hAnsi="Arial Narrow"/>
          <w:sz w:val="22"/>
          <w:szCs w:val="22"/>
        </w:rPr>
        <w:t xml:space="preserve"> tzv. po</w:t>
      </w:r>
      <w:r w:rsidRPr="004A2455">
        <w:rPr>
          <w:rFonts w:ascii="Arial Narrow" w:hAnsi="Arial Narrow"/>
          <w:sz w:val="22"/>
          <w:szCs w:val="22"/>
        </w:rPr>
        <w:t>iste</w:t>
      </w:r>
      <w:r w:rsidR="001D7CFF" w:rsidRPr="004A2455">
        <w:rPr>
          <w:rFonts w:ascii="Arial Narrow" w:hAnsi="Arial Narrow"/>
          <w:sz w:val="22"/>
          <w:szCs w:val="22"/>
        </w:rPr>
        <w:t>nie</w:t>
      </w:r>
      <w:r w:rsidR="00800F23" w:rsidRPr="004A2455">
        <w:rPr>
          <w:rFonts w:ascii="Arial Narrow" w:hAnsi="Arial Narrow"/>
          <w:sz w:val="22"/>
          <w:szCs w:val="22"/>
        </w:rPr>
        <w:t xml:space="preserve"> </w:t>
      </w:r>
      <w:r w:rsidRPr="004A2455">
        <w:rPr>
          <w:rFonts w:ascii="Arial Narrow" w:hAnsi="Arial Narrow"/>
          <w:sz w:val="22"/>
          <w:szCs w:val="22"/>
        </w:rPr>
        <w:t>pre</w:t>
      </w:r>
      <w:r w:rsidR="00800F23" w:rsidRPr="004A2455">
        <w:rPr>
          <w:rFonts w:ascii="Arial Narrow" w:hAnsi="Arial Narrow"/>
          <w:sz w:val="22"/>
          <w:szCs w:val="22"/>
        </w:rPr>
        <w:t xml:space="preserve"> p</w:t>
      </w:r>
      <w:r w:rsidRPr="004A2455">
        <w:rPr>
          <w:rFonts w:ascii="Arial Narrow" w:hAnsi="Arial Narrow"/>
          <w:sz w:val="22"/>
          <w:szCs w:val="22"/>
        </w:rPr>
        <w:t>r</w:t>
      </w:r>
      <w:r w:rsidR="00800F23" w:rsidRPr="004A2455">
        <w:rPr>
          <w:rFonts w:ascii="Arial Narrow" w:hAnsi="Arial Narrow"/>
          <w:sz w:val="22"/>
          <w:szCs w:val="22"/>
        </w:rPr>
        <w:t>ípad p</w:t>
      </w:r>
      <w:r w:rsidRPr="004A2455">
        <w:rPr>
          <w:rFonts w:ascii="Arial Narrow" w:hAnsi="Arial Narrow"/>
          <w:sz w:val="22"/>
          <w:szCs w:val="22"/>
        </w:rPr>
        <w:t>r</w:t>
      </w:r>
      <w:r w:rsidR="001D7CFF" w:rsidRPr="004A2455">
        <w:rPr>
          <w:rFonts w:ascii="Arial Narrow" w:hAnsi="Arial Narrow"/>
          <w:sz w:val="22"/>
          <w:szCs w:val="22"/>
        </w:rPr>
        <w:t>erušenia</w:t>
      </w:r>
      <w:r w:rsidR="00800F23" w:rsidRPr="004A2455">
        <w:rPr>
          <w:rFonts w:ascii="Arial Narrow" w:hAnsi="Arial Narrow"/>
          <w:sz w:val="22"/>
          <w:szCs w:val="22"/>
        </w:rPr>
        <w:t xml:space="preserve"> pr</w:t>
      </w:r>
      <w:r w:rsidR="001D7CFF" w:rsidRPr="004A2455">
        <w:rPr>
          <w:rFonts w:ascii="Arial Narrow" w:hAnsi="Arial Narrow"/>
          <w:sz w:val="22"/>
          <w:szCs w:val="22"/>
        </w:rPr>
        <w:t>evádzky</w:t>
      </w:r>
      <w:r w:rsidR="00800F23" w:rsidRPr="004A2455">
        <w:rPr>
          <w:rFonts w:ascii="Arial Narrow" w:hAnsi="Arial Narrow"/>
          <w:sz w:val="22"/>
          <w:szCs w:val="22"/>
        </w:rPr>
        <w:t>, tzv. po</w:t>
      </w:r>
      <w:r w:rsidRPr="004A2455">
        <w:rPr>
          <w:rFonts w:ascii="Arial Narrow" w:hAnsi="Arial Narrow"/>
          <w:sz w:val="22"/>
          <w:szCs w:val="22"/>
        </w:rPr>
        <w:t>iste</w:t>
      </w:r>
      <w:r w:rsidR="001D7CFF" w:rsidRPr="004A2455">
        <w:rPr>
          <w:rFonts w:ascii="Arial Narrow" w:hAnsi="Arial Narrow"/>
          <w:sz w:val="22"/>
          <w:szCs w:val="22"/>
        </w:rPr>
        <w:t>nie</w:t>
      </w:r>
      <w:r w:rsidR="00800F23" w:rsidRPr="004A2455">
        <w:rPr>
          <w:rFonts w:ascii="Arial Narrow" w:hAnsi="Arial Narrow"/>
          <w:sz w:val="22"/>
          <w:szCs w:val="22"/>
        </w:rPr>
        <w:t xml:space="preserve"> </w:t>
      </w:r>
      <w:r w:rsidR="00670850" w:rsidRPr="004A2455">
        <w:rPr>
          <w:rFonts w:ascii="Arial Narrow" w:hAnsi="Arial Narrow"/>
          <w:sz w:val="22"/>
          <w:szCs w:val="22"/>
        </w:rPr>
        <w:t>S</w:t>
      </w:r>
      <w:r w:rsidRPr="004A2455">
        <w:rPr>
          <w:rFonts w:ascii="Arial Narrow" w:hAnsi="Arial Narrow"/>
          <w:sz w:val="22"/>
          <w:szCs w:val="22"/>
        </w:rPr>
        <w:t>kúšobn</w:t>
      </w:r>
      <w:r w:rsidR="001D7CFF" w:rsidRPr="004A2455">
        <w:rPr>
          <w:rFonts w:ascii="Arial Narrow" w:hAnsi="Arial Narrow"/>
          <w:sz w:val="22"/>
          <w:szCs w:val="22"/>
        </w:rPr>
        <w:t>ej</w:t>
      </w:r>
      <w:r w:rsidR="00800F23" w:rsidRPr="004A2455">
        <w:rPr>
          <w:rFonts w:ascii="Arial Narrow" w:hAnsi="Arial Narrow"/>
          <w:sz w:val="22"/>
          <w:szCs w:val="22"/>
        </w:rPr>
        <w:t xml:space="preserve"> pr</w:t>
      </w:r>
      <w:r w:rsidR="001D7CFF" w:rsidRPr="004A2455">
        <w:rPr>
          <w:rFonts w:ascii="Arial Narrow" w:hAnsi="Arial Narrow"/>
          <w:sz w:val="22"/>
          <w:szCs w:val="22"/>
        </w:rPr>
        <w:t>evádzky</w:t>
      </w:r>
      <w:r w:rsidR="00F2606A">
        <w:rPr>
          <w:rFonts w:ascii="Arial Narrow" w:hAnsi="Arial Narrow"/>
          <w:sz w:val="22"/>
          <w:szCs w:val="22"/>
        </w:rPr>
        <w:t>.</w:t>
      </w:r>
      <w:r w:rsidR="003A613B">
        <w:rPr>
          <w:rFonts w:ascii="Arial Narrow" w:hAnsi="Arial Narrow"/>
          <w:sz w:val="22"/>
          <w:szCs w:val="22"/>
        </w:rPr>
        <w:t xml:space="preserve"> </w:t>
      </w:r>
      <w:r w:rsidR="00654BA9" w:rsidRPr="004A2455">
        <w:rPr>
          <w:rFonts w:ascii="Arial Narrow" w:hAnsi="Arial Narrow"/>
          <w:sz w:val="22"/>
          <w:szCs w:val="22"/>
        </w:rPr>
        <w:t>Príslušné poistenia vzťahujúce sa na účasť Zhotoviteľ</w:t>
      </w:r>
      <w:r w:rsidR="00670850" w:rsidRPr="004A2455">
        <w:rPr>
          <w:rFonts w:ascii="Arial Narrow" w:hAnsi="Arial Narrow"/>
          <w:sz w:val="22"/>
          <w:szCs w:val="22"/>
        </w:rPr>
        <w:t>a na S</w:t>
      </w:r>
      <w:r w:rsidR="00654BA9" w:rsidRPr="004A2455">
        <w:rPr>
          <w:rFonts w:ascii="Arial Narrow" w:hAnsi="Arial Narrow"/>
          <w:sz w:val="22"/>
          <w:szCs w:val="22"/>
        </w:rPr>
        <w:t>kúšobnej prevádzke musia trvať do ukončenia tejto prevádzky.</w:t>
      </w:r>
    </w:p>
    <w:p w:rsidR="00800F23" w:rsidRPr="003202FC" w:rsidRDefault="00800F23" w:rsidP="00800F23">
      <w:pPr>
        <w:pStyle w:val="AAodsazen"/>
        <w:rPr>
          <w:rFonts w:ascii="Arial Narrow" w:hAnsi="Arial Narrow"/>
          <w:sz w:val="22"/>
          <w:szCs w:val="22"/>
        </w:rPr>
      </w:pPr>
    </w:p>
    <w:p w:rsidR="00800F23" w:rsidRPr="003202FC" w:rsidRDefault="0014034A" w:rsidP="00800F23">
      <w:pPr>
        <w:pStyle w:val="AAOdstavec"/>
        <w:rPr>
          <w:rFonts w:ascii="Arial Narrow" w:hAnsi="Arial Narrow"/>
          <w:sz w:val="22"/>
          <w:szCs w:val="22"/>
        </w:rPr>
      </w:pPr>
      <w:r w:rsidRPr="003202FC">
        <w:rPr>
          <w:rFonts w:ascii="Arial Narrow" w:hAnsi="Arial Narrow"/>
          <w:sz w:val="22"/>
          <w:szCs w:val="22"/>
        </w:rPr>
        <w:t>Vyššie uvedený</w:t>
      </w:r>
      <w:r w:rsidR="00800F23" w:rsidRPr="003202FC">
        <w:rPr>
          <w:rFonts w:ascii="Arial Narrow" w:hAnsi="Arial Narrow"/>
          <w:sz w:val="22"/>
          <w:szCs w:val="22"/>
        </w:rPr>
        <w:t xml:space="preserve"> vý</w:t>
      </w:r>
      <w:r w:rsidR="001D7CFF" w:rsidRPr="003202FC">
        <w:rPr>
          <w:rFonts w:ascii="Arial Narrow" w:hAnsi="Arial Narrow"/>
          <w:sz w:val="22"/>
          <w:szCs w:val="22"/>
        </w:rPr>
        <w:t>po</w:t>
      </w:r>
      <w:r w:rsidR="00800F23" w:rsidRPr="003202FC">
        <w:rPr>
          <w:rFonts w:ascii="Arial Narrow" w:hAnsi="Arial Narrow"/>
          <w:sz w:val="22"/>
          <w:szCs w:val="22"/>
        </w:rPr>
        <w:t xml:space="preserve">čet </w:t>
      </w:r>
      <w:r w:rsidRPr="003202FC">
        <w:rPr>
          <w:rFonts w:ascii="Arial Narrow" w:hAnsi="Arial Narrow"/>
          <w:sz w:val="22"/>
          <w:szCs w:val="22"/>
        </w:rPr>
        <w:t>konkrétnych</w:t>
      </w:r>
      <w:r w:rsidR="00800F23" w:rsidRPr="003202FC">
        <w:rPr>
          <w:rFonts w:ascii="Arial Narrow" w:hAnsi="Arial Narrow"/>
          <w:sz w:val="22"/>
          <w:szCs w:val="22"/>
        </w:rPr>
        <w:t xml:space="preserve"> </w:t>
      </w:r>
      <w:r w:rsidRPr="003202FC">
        <w:rPr>
          <w:rFonts w:ascii="Arial Narrow" w:hAnsi="Arial Narrow"/>
          <w:sz w:val="22"/>
          <w:szCs w:val="22"/>
        </w:rPr>
        <w:t>rizík</w:t>
      </w:r>
      <w:r w:rsidR="00800F23" w:rsidRPr="003202FC">
        <w:rPr>
          <w:rFonts w:ascii="Arial Narrow" w:hAnsi="Arial Narrow"/>
          <w:sz w:val="22"/>
          <w:szCs w:val="22"/>
        </w:rPr>
        <w:t xml:space="preserve">, </w:t>
      </w:r>
      <w:r w:rsidRPr="003202FC">
        <w:rPr>
          <w:rFonts w:ascii="Arial Narrow" w:hAnsi="Arial Narrow"/>
          <w:sz w:val="22"/>
          <w:szCs w:val="22"/>
        </w:rPr>
        <w:t>vrátane</w:t>
      </w:r>
      <w:r w:rsidR="00800F23" w:rsidRPr="003202FC">
        <w:rPr>
          <w:rFonts w:ascii="Arial Narrow" w:hAnsi="Arial Narrow"/>
          <w:sz w:val="22"/>
          <w:szCs w:val="22"/>
        </w:rPr>
        <w:t xml:space="preserve"> pomen</w:t>
      </w:r>
      <w:r w:rsidR="001D7CFF" w:rsidRPr="003202FC">
        <w:rPr>
          <w:rFonts w:ascii="Arial Narrow" w:hAnsi="Arial Narrow"/>
          <w:sz w:val="22"/>
          <w:szCs w:val="22"/>
        </w:rPr>
        <w:t>ovania</w:t>
      </w:r>
      <w:r w:rsidR="00800F23" w:rsidRPr="003202FC">
        <w:rPr>
          <w:rFonts w:ascii="Arial Narrow" w:hAnsi="Arial Narrow"/>
          <w:sz w:val="22"/>
          <w:szCs w:val="22"/>
        </w:rPr>
        <w:t xml:space="preserve"> typu po</w:t>
      </w:r>
      <w:r w:rsidRPr="003202FC">
        <w:rPr>
          <w:rFonts w:ascii="Arial Narrow" w:hAnsi="Arial Narrow"/>
          <w:sz w:val="22"/>
          <w:szCs w:val="22"/>
        </w:rPr>
        <w:t>iste</w:t>
      </w:r>
      <w:r w:rsidR="001D7CFF" w:rsidRPr="003202FC">
        <w:rPr>
          <w:rFonts w:ascii="Arial Narrow" w:hAnsi="Arial Narrow"/>
          <w:sz w:val="22"/>
          <w:szCs w:val="22"/>
        </w:rPr>
        <w:t>nia</w:t>
      </w:r>
      <w:r w:rsidR="00800F23" w:rsidRPr="003202FC">
        <w:rPr>
          <w:rFonts w:ascii="Arial Narrow" w:hAnsi="Arial Narrow"/>
          <w:sz w:val="22"/>
          <w:szCs w:val="22"/>
        </w:rPr>
        <w:t xml:space="preserve">, je </w:t>
      </w:r>
      <w:r w:rsidRPr="003202FC">
        <w:rPr>
          <w:rFonts w:ascii="Arial Narrow" w:hAnsi="Arial Narrow"/>
          <w:sz w:val="22"/>
          <w:szCs w:val="22"/>
        </w:rPr>
        <w:t>iba</w:t>
      </w:r>
      <w:r w:rsidR="00800F23" w:rsidRPr="003202FC">
        <w:rPr>
          <w:rFonts w:ascii="Arial Narrow" w:hAnsi="Arial Narrow"/>
          <w:sz w:val="22"/>
          <w:szCs w:val="22"/>
        </w:rPr>
        <w:t xml:space="preserve"> p</w:t>
      </w:r>
      <w:r w:rsidRPr="003202FC">
        <w:rPr>
          <w:rFonts w:ascii="Arial Narrow" w:hAnsi="Arial Narrow"/>
          <w:sz w:val="22"/>
          <w:szCs w:val="22"/>
        </w:rPr>
        <w:t>r</w:t>
      </w:r>
      <w:r w:rsidR="00800F23" w:rsidRPr="003202FC">
        <w:rPr>
          <w:rFonts w:ascii="Arial Narrow" w:hAnsi="Arial Narrow"/>
          <w:sz w:val="22"/>
          <w:szCs w:val="22"/>
        </w:rPr>
        <w:t>íkladný</w:t>
      </w:r>
      <w:r w:rsidR="00C50B09" w:rsidRPr="003202FC">
        <w:rPr>
          <w:rFonts w:ascii="Arial Narrow" w:hAnsi="Arial Narrow"/>
          <w:sz w:val="22"/>
          <w:szCs w:val="22"/>
        </w:rPr>
        <w:t xml:space="preserve"> a ne</w:t>
      </w:r>
      <w:r w:rsidRPr="003202FC">
        <w:rPr>
          <w:rFonts w:ascii="Arial Narrow" w:hAnsi="Arial Narrow"/>
          <w:sz w:val="22"/>
          <w:szCs w:val="22"/>
        </w:rPr>
        <w:t>nahradz</w:t>
      </w:r>
      <w:r w:rsidR="001D7CFF" w:rsidRPr="003202FC">
        <w:rPr>
          <w:rFonts w:ascii="Arial Narrow" w:hAnsi="Arial Narrow"/>
          <w:sz w:val="22"/>
          <w:szCs w:val="22"/>
        </w:rPr>
        <w:t>uje krytie</w:t>
      </w:r>
      <w:r w:rsidR="00C50B09" w:rsidRPr="003202FC">
        <w:rPr>
          <w:rFonts w:ascii="Arial Narrow" w:hAnsi="Arial Narrow"/>
          <w:sz w:val="22"/>
          <w:szCs w:val="22"/>
        </w:rPr>
        <w:t xml:space="preserve"> rozsahu </w:t>
      </w:r>
      <w:r w:rsidR="001D7CFF" w:rsidRPr="003202FC">
        <w:rPr>
          <w:rFonts w:ascii="Arial Narrow" w:hAnsi="Arial Narrow"/>
          <w:sz w:val="22"/>
          <w:szCs w:val="22"/>
        </w:rPr>
        <w:t>z</w:t>
      </w:r>
      <w:r w:rsidR="00C50B09" w:rsidRPr="003202FC">
        <w:rPr>
          <w:rFonts w:ascii="Arial Narrow" w:hAnsi="Arial Narrow"/>
          <w:sz w:val="22"/>
          <w:szCs w:val="22"/>
        </w:rPr>
        <w:t>odpov</w:t>
      </w:r>
      <w:r w:rsidRPr="003202FC">
        <w:rPr>
          <w:rFonts w:ascii="Arial Narrow" w:hAnsi="Arial Narrow"/>
          <w:sz w:val="22"/>
          <w:szCs w:val="22"/>
        </w:rPr>
        <w:t>e</w:t>
      </w:r>
      <w:r w:rsidR="00C50B09" w:rsidRPr="003202FC">
        <w:rPr>
          <w:rFonts w:ascii="Arial Narrow" w:hAnsi="Arial Narrow"/>
          <w:sz w:val="22"/>
          <w:szCs w:val="22"/>
        </w:rPr>
        <w:t xml:space="preserve">dnosti </w:t>
      </w:r>
      <w:r w:rsidR="00DC2788" w:rsidRPr="003202FC">
        <w:rPr>
          <w:rFonts w:ascii="Arial Narrow" w:hAnsi="Arial Narrow"/>
          <w:sz w:val="22"/>
          <w:szCs w:val="22"/>
        </w:rPr>
        <w:t>Zhotoviteľ</w:t>
      </w:r>
      <w:r w:rsidR="0024518E" w:rsidRPr="003202FC">
        <w:rPr>
          <w:rFonts w:ascii="Arial Narrow" w:hAnsi="Arial Narrow"/>
          <w:sz w:val="22"/>
          <w:szCs w:val="22"/>
        </w:rPr>
        <w:t>a</w:t>
      </w:r>
      <w:r w:rsidR="00C50B09" w:rsidRPr="003202FC">
        <w:rPr>
          <w:rFonts w:ascii="Arial Narrow" w:hAnsi="Arial Narrow"/>
          <w:sz w:val="22"/>
          <w:szCs w:val="22"/>
        </w:rPr>
        <w:t>.</w:t>
      </w:r>
    </w:p>
    <w:p w:rsidR="00800F23" w:rsidRPr="003202FC" w:rsidRDefault="00800F23" w:rsidP="00800F23">
      <w:pPr>
        <w:pStyle w:val="AAOdstavec"/>
        <w:rPr>
          <w:rFonts w:ascii="Arial Narrow" w:hAnsi="Arial Narrow"/>
          <w:sz w:val="22"/>
          <w:szCs w:val="22"/>
        </w:rPr>
      </w:pPr>
    </w:p>
    <w:p w:rsidR="00D87AD7" w:rsidRPr="003202FC" w:rsidRDefault="00DC2788" w:rsidP="00800F23">
      <w:pPr>
        <w:pStyle w:val="AAOdstavec"/>
        <w:rPr>
          <w:rFonts w:ascii="Arial Narrow" w:hAnsi="Arial Narrow"/>
          <w:sz w:val="22"/>
          <w:szCs w:val="22"/>
        </w:rPr>
      </w:pPr>
      <w:r w:rsidRPr="003202FC">
        <w:rPr>
          <w:rFonts w:ascii="Arial Narrow" w:hAnsi="Arial Narrow"/>
          <w:sz w:val="22"/>
          <w:szCs w:val="22"/>
        </w:rPr>
        <w:t>Zhotoviteľ</w:t>
      </w:r>
      <w:r w:rsidR="006D22E5" w:rsidRPr="003202FC">
        <w:rPr>
          <w:rFonts w:ascii="Arial Narrow" w:hAnsi="Arial Narrow"/>
          <w:sz w:val="22"/>
          <w:szCs w:val="22"/>
        </w:rPr>
        <w:t xml:space="preserve"> </w:t>
      </w:r>
      <w:r w:rsidR="00800F23" w:rsidRPr="003202FC">
        <w:rPr>
          <w:rFonts w:ascii="Arial Narrow" w:hAnsi="Arial Narrow"/>
          <w:sz w:val="22"/>
          <w:szCs w:val="22"/>
        </w:rPr>
        <w:t xml:space="preserve">je </w:t>
      </w:r>
      <w:r w:rsidR="0014034A" w:rsidRPr="003202FC">
        <w:rPr>
          <w:rFonts w:ascii="Arial Narrow" w:hAnsi="Arial Narrow"/>
          <w:sz w:val="22"/>
          <w:szCs w:val="22"/>
        </w:rPr>
        <w:t>ako</w:t>
      </w:r>
      <w:r w:rsidR="00800F23" w:rsidRPr="003202FC">
        <w:rPr>
          <w:rFonts w:ascii="Arial Narrow" w:hAnsi="Arial Narrow"/>
          <w:sz w:val="22"/>
          <w:szCs w:val="22"/>
        </w:rPr>
        <w:t xml:space="preserve"> po</w:t>
      </w:r>
      <w:r w:rsidR="0014034A" w:rsidRPr="003202FC">
        <w:rPr>
          <w:rFonts w:ascii="Arial Narrow" w:hAnsi="Arial Narrow"/>
          <w:sz w:val="22"/>
          <w:szCs w:val="22"/>
        </w:rPr>
        <w:t>ist</w:t>
      </w:r>
      <w:r w:rsidR="00800F23" w:rsidRPr="003202FC">
        <w:rPr>
          <w:rFonts w:ascii="Arial Narrow" w:hAnsi="Arial Narrow"/>
          <w:sz w:val="22"/>
          <w:szCs w:val="22"/>
        </w:rPr>
        <w:t xml:space="preserve">ník </w:t>
      </w:r>
      <w:r w:rsidR="0014034A" w:rsidRPr="003202FC">
        <w:rPr>
          <w:rFonts w:ascii="Arial Narrow" w:hAnsi="Arial Narrow"/>
          <w:sz w:val="22"/>
          <w:szCs w:val="22"/>
        </w:rPr>
        <w:t>povinný</w:t>
      </w:r>
      <w:r w:rsidR="00800F23" w:rsidRPr="003202FC">
        <w:rPr>
          <w:rFonts w:ascii="Arial Narrow" w:hAnsi="Arial Narrow"/>
          <w:sz w:val="22"/>
          <w:szCs w:val="22"/>
        </w:rPr>
        <w:t xml:space="preserve"> </w:t>
      </w:r>
      <w:r w:rsidR="0014034A" w:rsidRPr="003202FC">
        <w:rPr>
          <w:rFonts w:ascii="Arial Narrow" w:hAnsi="Arial Narrow"/>
          <w:sz w:val="22"/>
          <w:szCs w:val="22"/>
        </w:rPr>
        <w:t>udržiavať</w:t>
      </w:r>
      <w:r w:rsidR="00800F23" w:rsidRPr="003202FC">
        <w:rPr>
          <w:rFonts w:ascii="Arial Narrow" w:hAnsi="Arial Narrow"/>
          <w:sz w:val="22"/>
          <w:szCs w:val="22"/>
        </w:rPr>
        <w:t xml:space="preserve"> po</w:t>
      </w:r>
      <w:r w:rsidR="0014034A" w:rsidRPr="003202FC">
        <w:rPr>
          <w:rFonts w:ascii="Arial Narrow" w:hAnsi="Arial Narrow"/>
          <w:sz w:val="22"/>
          <w:szCs w:val="22"/>
        </w:rPr>
        <w:t>iste</w:t>
      </w:r>
      <w:r w:rsidR="00800F23" w:rsidRPr="003202FC">
        <w:rPr>
          <w:rFonts w:ascii="Arial Narrow" w:hAnsi="Arial Narrow"/>
          <w:sz w:val="22"/>
          <w:szCs w:val="22"/>
        </w:rPr>
        <w:t>n</w:t>
      </w:r>
      <w:r w:rsidR="001D7CFF" w:rsidRPr="003202FC">
        <w:rPr>
          <w:rFonts w:ascii="Arial Narrow" w:hAnsi="Arial Narrow"/>
          <w:sz w:val="22"/>
          <w:szCs w:val="22"/>
        </w:rPr>
        <w:t>ie</w:t>
      </w:r>
      <w:r w:rsidR="00800F23" w:rsidRPr="003202FC">
        <w:rPr>
          <w:rFonts w:ascii="Arial Narrow" w:hAnsi="Arial Narrow"/>
          <w:sz w:val="22"/>
          <w:szCs w:val="22"/>
        </w:rPr>
        <w:t xml:space="preserve"> tak, </w:t>
      </w:r>
      <w:r w:rsidR="0014034A" w:rsidRPr="003202FC">
        <w:rPr>
          <w:rFonts w:ascii="Arial Narrow" w:hAnsi="Arial Narrow"/>
          <w:sz w:val="22"/>
          <w:szCs w:val="22"/>
        </w:rPr>
        <w:t>ako</w:t>
      </w:r>
      <w:r w:rsidR="00800F23" w:rsidRPr="003202FC">
        <w:rPr>
          <w:rFonts w:ascii="Arial Narrow" w:hAnsi="Arial Narrow"/>
          <w:sz w:val="22"/>
          <w:szCs w:val="22"/>
        </w:rPr>
        <w:t xml:space="preserve"> </w:t>
      </w:r>
      <w:r w:rsidR="0014034A" w:rsidRPr="003202FC">
        <w:rPr>
          <w:rFonts w:ascii="Arial Narrow" w:hAnsi="Arial Narrow"/>
          <w:sz w:val="22"/>
          <w:szCs w:val="22"/>
        </w:rPr>
        <w:t>bolo</w:t>
      </w:r>
      <w:r w:rsidR="00800F23" w:rsidRPr="003202FC">
        <w:rPr>
          <w:rFonts w:ascii="Arial Narrow" w:hAnsi="Arial Narrow"/>
          <w:sz w:val="22"/>
          <w:szCs w:val="22"/>
        </w:rPr>
        <w:t xml:space="preserve"> p</w:t>
      </w:r>
      <w:r w:rsidR="0014034A" w:rsidRPr="003202FC">
        <w:rPr>
          <w:rFonts w:ascii="Arial Narrow" w:hAnsi="Arial Narrow"/>
          <w:sz w:val="22"/>
          <w:szCs w:val="22"/>
        </w:rPr>
        <w:t>r</w:t>
      </w:r>
      <w:r w:rsidR="001D7CFF" w:rsidRPr="003202FC">
        <w:rPr>
          <w:rFonts w:ascii="Arial Narrow" w:hAnsi="Arial Narrow"/>
          <w:sz w:val="22"/>
          <w:szCs w:val="22"/>
        </w:rPr>
        <w:t>edložené</w:t>
      </w:r>
      <w:r w:rsidR="00800F23" w:rsidRPr="003202FC">
        <w:rPr>
          <w:rFonts w:ascii="Arial Narrow" w:hAnsi="Arial Narrow"/>
          <w:sz w:val="22"/>
          <w:szCs w:val="22"/>
        </w:rPr>
        <w:t>, a to bez</w:t>
      </w:r>
      <w:r w:rsidR="001D7CFF" w:rsidRPr="003202FC">
        <w:rPr>
          <w:rFonts w:ascii="Arial Narrow" w:hAnsi="Arial Narrow"/>
          <w:sz w:val="22"/>
          <w:szCs w:val="22"/>
        </w:rPr>
        <w:t>o</w:t>
      </w:r>
      <w:r w:rsidR="00800F23" w:rsidRPr="003202FC">
        <w:rPr>
          <w:rFonts w:ascii="Arial Narrow" w:hAnsi="Arial Narrow"/>
          <w:sz w:val="22"/>
          <w:szCs w:val="22"/>
        </w:rPr>
        <w:t xml:space="preserve"> zm</w:t>
      </w:r>
      <w:r w:rsidR="001D7CFF" w:rsidRPr="003202FC">
        <w:rPr>
          <w:rFonts w:ascii="Arial Narrow" w:hAnsi="Arial Narrow"/>
          <w:sz w:val="22"/>
          <w:szCs w:val="22"/>
        </w:rPr>
        <w:t>i</w:t>
      </w:r>
      <w:r w:rsidR="0014034A" w:rsidRPr="003202FC">
        <w:rPr>
          <w:rFonts w:ascii="Arial Narrow" w:hAnsi="Arial Narrow"/>
          <w:sz w:val="22"/>
          <w:szCs w:val="22"/>
        </w:rPr>
        <w:t>e</w:t>
      </w:r>
      <w:r w:rsidR="00800F23" w:rsidRPr="003202FC">
        <w:rPr>
          <w:rFonts w:ascii="Arial Narrow" w:hAnsi="Arial Narrow"/>
          <w:sz w:val="22"/>
          <w:szCs w:val="22"/>
        </w:rPr>
        <w:t>n, po cel</w:t>
      </w:r>
      <w:r w:rsidR="001D7CFF" w:rsidRPr="003202FC">
        <w:rPr>
          <w:rFonts w:ascii="Arial Narrow" w:hAnsi="Arial Narrow"/>
          <w:sz w:val="22"/>
          <w:szCs w:val="22"/>
        </w:rPr>
        <w:t>ý</w:t>
      </w:r>
      <w:r w:rsidR="00800F23" w:rsidRPr="003202FC">
        <w:rPr>
          <w:rFonts w:ascii="Arial Narrow" w:hAnsi="Arial Narrow"/>
          <w:sz w:val="22"/>
          <w:szCs w:val="22"/>
        </w:rPr>
        <w:t xml:space="preserve"> </w:t>
      </w:r>
      <w:r w:rsidR="001D7CFF" w:rsidRPr="003202FC">
        <w:rPr>
          <w:rFonts w:ascii="Arial Narrow" w:hAnsi="Arial Narrow"/>
          <w:sz w:val="22"/>
          <w:szCs w:val="22"/>
        </w:rPr>
        <w:t>čas</w:t>
      </w:r>
      <w:r w:rsidR="00800F23" w:rsidRPr="003202FC">
        <w:rPr>
          <w:rFonts w:ascii="Arial Narrow" w:hAnsi="Arial Narrow"/>
          <w:sz w:val="22"/>
          <w:szCs w:val="22"/>
        </w:rPr>
        <w:t xml:space="preserve">, </w:t>
      </w:r>
      <w:r w:rsidR="00302B5A" w:rsidRPr="003202FC">
        <w:rPr>
          <w:rFonts w:ascii="Arial Narrow" w:hAnsi="Arial Narrow"/>
          <w:sz w:val="22"/>
          <w:szCs w:val="22"/>
        </w:rPr>
        <w:t>keď</w:t>
      </w:r>
      <w:r w:rsidR="00800F23" w:rsidRPr="003202FC">
        <w:rPr>
          <w:rFonts w:ascii="Arial Narrow" w:hAnsi="Arial Narrow"/>
          <w:sz w:val="22"/>
          <w:szCs w:val="22"/>
        </w:rPr>
        <w:t xml:space="preserve"> má po</w:t>
      </w:r>
      <w:r w:rsidR="0014034A" w:rsidRPr="003202FC">
        <w:rPr>
          <w:rFonts w:ascii="Arial Narrow" w:hAnsi="Arial Narrow"/>
          <w:sz w:val="22"/>
          <w:szCs w:val="22"/>
        </w:rPr>
        <w:t>iste</w:t>
      </w:r>
      <w:r w:rsidR="001D7CFF" w:rsidRPr="003202FC">
        <w:rPr>
          <w:rFonts w:ascii="Arial Narrow" w:hAnsi="Arial Narrow"/>
          <w:sz w:val="22"/>
          <w:szCs w:val="22"/>
        </w:rPr>
        <w:t>nie</w:t>
      </w:r>
      <w:r w:rsidR="00800F23" w:rsidRPr="003202FC">
        <w:rPr>
          <w:rFonts w:ascii="Arial Narrow" w:hAnsi="Arial Narrow"/>
          <w:sz w:val="22"/>
          <w:szCs w:val="22"/>
        </w:rPr>
        <w:t xml:space="preserve"> </w:t>
      </w:r>
      <w:r w:rsidR="0014034A" w:rsidRPr="003202FC">
        <w:rPr>
          <w:rFonts w:ascii="Arial Narrow" w:hAnsi="Arial Narrow"/>
          <w:sz w:val="22"/>
          <w:szCs w:val="22"/>
        </w:rPr>
        <w:t>trvať</w:t>
      </w:r>
      <w:r w:rsidR="00800F23" w:rsidRPr="003202FC">
        <w:rPr>
          <w:rFonts w:ascii="Arial Narrow" w:hAnsi="Arial Narrow"/>
          <w:sz w:val="22"/>
          <w:szCs w:val="22"/>
        </w:rPr>
        <w:t xml:space="preserve">, </w:t>
      </w:r>
      <w:r w:rsidR="0014034A" w:rsidRPr="003202FC">
        <w:rPr>
          <w:rFonts w:ascii="Arial Narrow" w:hAnsi="Arial Narrow"/>
          <w:sz w:val="22"/>
          <w:szCs w:val="22"/>
        </w:rPr>
        <w:t>ako</w:t>
      </w:r>
      <w:r w:rsidR="00800F23" w:rsidRPr="003202FC">
        <w:rPr>
          <w:rFonts w:ascii="Arial Narrow" w:hAnsi="Arial Narrow"/>
          <w:sz w:val="22"/>
          <w:szCs w:val="22"/>
        </w:rPr>
        <w:t xml:space="preserve"> </w:t>
      </w:r>
      <w:r w:rsidR="001D7CFF" w:rsidRPr="003202FC">
        <w:rPr>
          <w:rFonts w:ascii="Arial Narrow" w:hAnsi="Arial Narrow"/>
          <w:sz w:val="22"/>
          <w:szCs w:val="22"/>
        </w:rPr>
        <w:t xml:space="preserve">je </w:t>
      </w:r>
      <w:r w:rsidR="0014034A" w:rsidRPr="003202FC">
        <w:rPr>
          <w:rFonts w:ascii="Arial Narrow" w:hAnsi="Arial Narrow"/>
          <w:sz w:val="22"/>
          <w:szCs w:val="22"/>
        </w:rPr>
        <w:t>ďalej</w:t>
      </w:r>
      <w:r w:rsidR="00800F23" w:rsidRPr="003202FC">
        <w:rPr>
          <w:rFonts w:ascii="Arial Narrow" w:hAnsi="Arial Narrow"/>
          <w:sz w:val="22"/>
          <w:szCs w:val="22"/>
        </w:rPr>
        <w:t xml:space="preserve"> </w:t>
      </w:r>
      <w:r w:rsidR="0014034A" w:rsidRPr="003202FC">
        <w:rPr>
          <w:rFonts w:ascii="Arial Narrow" w:hAnsi="Arial Narrow"/>
          <w:sz w:val="22"/>
          <w:szCs w:val="22"/>
        </w:rPr>
        <w:t>uvedené</w:t>
      </w:r>
      <w:r w:rsidR="00800F23" w:rsidRPr="003202FC">
        <w:rPr>
          <w:rFonts w:ascii="Arial Narrow" w:hAnsi="Arial Narrow"/>
          <w:sz w:val="22"/>
          <w:szCs w:val="22"/>
        </w:rPr>
        <w:t>. Po</w:t>
      </w:r>
      <w:r w:rsidR="0014034A" w:rsidRPr="003202FC">
        <w:rPr>
          <w:rFonts w:ascii="Arial Narrow" w:hAnsi="Arial Narrow"/>
          <w:sz w:val="22"/>
          <w:szCs w:val="22"/>
        </w:rPr>
        <w:t>iste</w:t>
      </w:r>
      <w:r w:rsidR="001D7CFF" w:rsidRPr="003202FC">
        <w:rPr>
          <w:rFonts w:ascii="Arial Narrow" w:hAnsi="Arial Narrow"/>
          <w:sz w:val="22"/>
          <w:szCs w:val="22"/>
        </w:rPr>
        <w:t>nie</w:t>
      </w:r>
      <w:r w:rsidR="00A962F5" w:rsidRPr="003202FC">
        <w:rPr>
          <w:rFonts w:ascii="Arial Narrow" w:hAnsi="Arial Narrow"/>
          <w:sz w:val="22"/>
          <w:szCs w:val="22"/>
        </w:rPr>
        <w:t xml:space="preserve"> </w:t>
      </w:r>
      <w:r w:rsidR="00800F23" w:rsidRPr="003202FC">
        <w:rPr>
          <w:rFonts w:ascii="Arial Narrow" w:hAnsi="Arial Narrow"/>
          <w:sz w:val="22"/>
          <w:szCs w:val="22"/>
        </w:rPr>
        <w:t>majetku a po</w:t>
      </w:r>
      <w:r w:rsidR="0014034A" w:rsidRPr="003202FC">
        <w:rPr>
          <w:rFonts w:ascii="Arial Narrow" w:hAnsi="Arial Narrow"/>
          <w:sz w:val="22"/>
          <w:szCs w:val="22"/>
        </w:rPr>
        <w:t>iste</w:t>
      </w:r>
      <w:r w:rsidR="001D7CFF" w:rsidRPr="003202FC">
        <w:rPr>
          <w:rFonts w:ascii="Arial Narrow" w:hAnsi="Arial Narrow"/>
          <w:sz w:val="22"/>
          <w:szCs w:val="22"/>
        </w:rPr>
        <w:t>nie</w:t>
      </w:r>
      <w:r w:rsidR="00800F23" w:rsidRPr="003202FC">
        <w:rPr>
          <w:rFonts w:ascii="Arial Narrow" w:hAnsi="Arial Narrow"/>
          <w:sz w:val="22"/>
          <w:szCs w:val="22"/>
        </w:rPr>
        <w:t xml:space="preserve"> </w:t>
      </w:r>
      <w:r w:rsidR="001D7CFF" w:rsidRPr="003202FC">
        <w:rPr>
          <w:rFonts w:ascii="Arial Narrow" w:hAnsi="Arial Narrow"/>
          <w:sz w:val="22"/>
          <w:szCs w:val="22"/>
        </w:rPr>
        <w:t>z</w:t>
      </w:r>
      <w:r w:rsidR="00800F23" w:rsidRPr="003202FC">
        <w:rPr>
          <w:rFonts w:ascii="Arial Narrow" w:hAnsi="Arial Narrow"/>
          <w:sz w:val="22"/>
          <w:szCs w:val="22"/>
        </w:rPr>
        <w:t>odpov</w:t>
      </w:r>
      <w:r w:rsidR="0014034A" w:rsidRPr="003202FC">
        <w:rPr>
          <w:rFonts w:ascii="Arial Narrow" w:hAnsi="Arial Narrow"/>
          <w:sz w:val="22"/>
          <w:szCs w:val="22"/>
        </w:rPr>
        <w:t>e</w:t>
      </w:r>
      <w:r w:rsidR="00800F23" w:rsidRPr="003202FC">
        <w:rPr>
          <w:rFonts w:ascii="Arial Narrow" w:hAnsi="Arial Narrow"/>
          <w:sz w:val="22"/>
          <w:szCs w:val="22"/>
        </w:rPr>
        <w:t xml:space="preserve">dnosti za škody </w:t>
      </w:r>
      <w:r w:rsidR="0014034A" w:rsidRPr="003202FC">
        <w:rPr>
          <w:rFonts w:ascii="Arial Narrow" w:hAnsi="Arial Narrow"/>
          <w:sz w:val="22"/>
          <w:szCs w:val="22"/>
        </w:rPr>
        <w:t>vzťahujúc</w:t>
      </w:r>
      <w:r w:rsidR="001D7CFF" w:rsidRPr="003202FC">
        <w:rPr>
          <w:rFonts w:ascii="Arial Narrow" w:hAnsi="Arial Narrow"/>
          <w:sz w:val="22"/>
          <w:szCs w:val="22"/>
        </w:rPr>
        <w:t>e</w:t>
      </w:r>
      <w:r w:rsidR="00800F23" w:rsidRPr="003202FC">
        <w:rPr>
          <w:rFonts w:ascii="Arial Narrow" w:hAnsi="Arial Narrow"/>
          <w:sz w:val="22"/>
          <w:szCs w:val="22"/>
        </w:rPr>
        <w:t xml:space="preserve"> </w:t>
      </w:r>
      <w:r w:rsidR="0014034A" w:rsidRPr="003202FC">
        <w:rPr>
          <w:rFonts w:ascii="Arial Narrow" w:hAnsi="Arial Narrow"/>
          <w:sz w:val="22"/>
          <w:szCs w:val="22"/>
        </w:rPr>
        <w:t>sa</w:t>
      </w:r>
      <w:r w:rsidR="00800F23" w:rsidRPr="003202FC">
        <w:rPr>
          <w:rFonts w:ascii="Arial Narrow" w:hAnsi="Arial Narrow"/>
          <w:sz w:val="22"/>
          <w:szCs w:val="22"/>
        </w:rPr>
        <w:t> </w:t>
      </w:r>
      <w:r w:rsidR="001D7CFF" w:rsidRPr="003202FC">
        <w:rPr>
          <w:rFonts w:ascii="Arial Narrow" w:hAnsi="Arial Narrow"/>
          <w:sz w:val="22"/>
          <w:szCs w:val="22"/>
        </w:rPr>
        <w:t>na</w:t>
      </w:r>
      <w:r w:rsidR="00800F23" w:rsidRPr="003202FC">
        <w:rPr>
          <w:rFonts w:ascii="Arial Narrow" w:hAnsi="Arial Narrow"/>
          <w:sz w:val="22"/>
          <w:szCs w:val="22"/>
        </w:rPr>
        <w:t> </w:t>
      </w:r>
      <w:r w:rsidR="001D7CFF" w:rsidRPr="003202FC">
        <w:rPr>
          <w:rFonts w:ascii="Arial Narrow" w:hAnsi="Arial Narrow"/>
          <w:sz w:val="22"/>
          <w:szCs w:val="22"/>
        </w:rPr>
        <w:t>zhotovovanie</w:t>
      </w:r>
      <w:r w:rsidR="00800F23" w:rsidRPr="003202FC">
        <w:rPr>
          <w:rFonts w:ascii="Arial Narrow" w:hAnsi="Arial Narrow"/>
          <w:sz w:val="22"/>
          <w:szCs w:val="22"/>
        </w:rPr>
        <w:t xml:space="preserve"> </w:t>
      </w:r>
      <w:r w:rsidR="00E33CE7" w:rsidRPr="003202FC">
        <w:rPr>
          <w:rFonts w:ascii="Arial Narrow" w:hAnsi="Arial Narrow"/>
          <w:sz w:val="22"/>
          <w:szCs w:val="22"/>
        </w:rPr>
        <w:t>Diela</w:t>
      </w:r>
      <w:r w:rsidR="00800F23" w:rsidRPr="003202FC">
        <w:rPr>
          <w:rFonts w:ascii="Arial Narrow" w:hAnsi="Arial Narrow"/>
          <w:sz w:val="22"/>
          <w:szCs w:val="22"/>
        </w:rPr>
        <w:t xml:space="preserve"> musí </w:t>
      </w:r>
      <w:r w:rsidR="0014034A" w:rsidRPr="003202FC">
        <w:rPr>
          <w:rFonts w:ascii="Arial Narrow" w:hAnsi="Arial Narrow"/>
          <w:sz w:val="22"/>
          <w:szCs w:val="22"/>
        </w:rPr>
        <w:t>trvať</w:t>
      </w:r>
      <w:r w:rsidR="00800F23" w:rsidRPr="003202FC">
        <w:rPr>
          <w:rFonts w:ascii="Arial Narrow" w:hAnsi="Arial Narrow"/>
          <w:sz w:val="22"/>
          <w:szCs w:val="22"/>
        </w:rPr>
        <w:t xml:space="preserve"> </w:t>
      </w:r>
      <w:r w:rsidR="001D7CFF" w:rsidRPr="003202FC">
        <w:rPr>
          <w:rFonts w:ascii="Arial Narrow" w:hAnsi="Arial Narrow"/>
          <w:sz w:val="22"/>
          <w:szCs w:val="22"/>
        </w:rPr>
        <w:t>v čase</w:t>
      </w:r>
      <w:r w:rsidR="00800F23" w:rsidRPr="003202FC">
        <w:rPr>
          <w:rFonts w:ascii="Arial Narrow" w:hAnsi="Arial Narrow"/>
          <w:sz w:val="22"/>
          <w:szCs w:val="22"/>
        </w:rPr>
        <w:t xml:space="preserve"> do p</w:t>
      </w:r>
      <w:r w:rsidR="0014034A" w:rsidRPr="003202FC">
        <w:rPr>
          <w:rFonts w:ascii="Arial Narrow" w:hAnsi="Arial Narrow"/>
          <w:sz w:val="22"/>
          <w:szCs w:val="22"/>
        </w:rPr>
        <w:t>r</w:t>
      </w:r>
      <w:r w:rsidR="001D7CFF" w:rsidRPr="003202FC">
        <w:rPr>
          <w:rFonts w:ascii="Arial Narrow" w:hAnsi="Arial Narrow"/>
          <w:sz w:val="22"/>
          <w:szCs w:val="22"/>
        </w:rPr>
        <w:t>evzatia</w:t>
      </w:r>
      <w:r w:rsidR="00800F23" w:rsidRPr="003202FC">
        <w:rPr>
          <w:rFonts w:ascii="Arial Narrow" w:hAnsi="Arial Narrow"/>
          <w:sz w:val="22"/>
          <w:szCs w:val="22"/>
        </w:rPr>
        <w:t xml:space="preserve"> celého </w:t>
      </w:r>
      <w:r w:rsidR="00E33CE7" w:rsidRPr="003202FC">
        <w:rPr>
          <w:rFonts w:ascii="Arial Narrow" w:hAnsi="Arial Narrow"/>
          <w:sz w:val="22"/>
          <w:szCs w:val="22"/>
        </w:rPr>
        <w:t>Diela</w:t>
      </w:r>
      <w:r w:rsidR="00800F23" w:rsidRPr="003202FC">
        <w:rPr>
          <w:rFonts w:ascii="Arial Narrow" w:hAnsi="Arial Narrow"/>
          <w:sz w:val="22"/>
          <w:szCs w:val="22"/>
        </w:rPr>
        <w:t xml:space="preserve"> </w:t>
      </w:r>
      <w:r w:rsidRPr="003202FC">
        <w:rPr>
          <w:rFonts w:ascii="Arial Narrow" w:hAnsi="Arial Narrow"/>
          <w:sz w:val="22"/>
          <w:szCs w:val="22"/>
        </w:rPr>
        <w:t>Objednávateľ</w:t>
      </w:r>
      <w:r w:rsidR="0014034A" w:rsidRPr="003202FC">
        <w:rPr>
          <w:rFonts w:ascii="Arial Narrow" w:hAnsi="Arial Narrow"/>
          <w:sz w:val="22"/>
          <w:szCs w:val="22"/>
        </w:rPr>
        <w:t>om</w:t>
      </w:r>
      <w:r w:rsidR="00800F23" w:rsidRPr="003202FC">
        <w:rPr>
          <w:rFonts w:ascii="Arial Narrow" w:hAnsi="Arial Narrow"/>
          <w:sz w:val="22"/>
          <w:szCs w:val="22"/>
        </w:rPr>
        <w:t>.</w:t>
      </w:r>
      <w:r w:rsidR="006B7E9D" w:rsidRPr="003202FC">
        <w:rPr>
          <w:rFonts w:ascii="Arial Narrow" w:hAnsi="Arial Narrow"/>
          <w:sz w:val="22"/>
          <w:szCs w:val="22"/>
        </w:rPr>
        <w:t xml:space="preserve"> </w:t>
      </w:r>
    </w:p>
    <w:p w:rsidR="00800F23" w:rsidRPr="003202FC" w:rsidRDefault="00800F23" w:rsidP="00800F23">
      <w:pPr>
        <w:pStyle w:val="AAOdstavec"/>
        <w:rPr>
          <w:rFonts w:ascii="Arial Narrow" w:hAnsi="Arial Narrow"/>
          <w:sz w:val="22"/>
          <w:szCs w:val="22"/>
        </w:rPr>
      </w:pPr>
      <w:r w:rsidRPr="003202FC">
        <w:rPr>
          <w:rFonts w:ascii="Arial Narrow" w:hAnsi="Arial Narrow"/>
          <w:sz w:val="22"/>
          <w:szCs w:val="22"/>
        </w:rPr>
        <w:t>P</w:t>
      </w:r>
      <w:r w:rsidR="0014034A" w:rsidRPr="003202FC">
        <w:rPr>
          <w:rFonts w:ascii="Arial Narrow" w:hAnsi="Arial Narrow"/>
          <w:sz w:val="22"/>
          <w:szCs w:val="22"/>
        </w:rPr>
        <w:t>r</w:t>
      </w:r>
      <w:r w:rsidR="001D7CFF" w:rsidRPr="003202FC">
        <w:rPr>
          <w:rFonts w:ascii="Arial Narrow" w:hAnsi="Arial Narrow"/>
          <w:sz w:val="22"/>
          <w:szCs w:val="22"/>
        </w:rPr>
        <w:t>íslušné</w:t>
      </w:r>
      <w:r w:rsidRPr="003202FC">
        <w:rPr>
          <w:rFonts w:ascii="Arial Narrow" w:hAnsi="Arial Narrow"/>
          <w:sz w:val="22"/>
          <w:szCs w:val="22"/>
        </w:rPr>
        <w:t xml:space="preserve"> po</w:t>
      </w:r>
      <w:r w:rsidR="0014034A" w:rsidRPr="003202FC">
        <w:rPr>
          <w:rFonts w:ascii="Arial Narrow" w:hAnsi="Arial Narrow"/>
          <w:sz w:val="22"/>
          <w:szCs w:val="22"/>
        </w:rPr>
        <w:t>iste</w:t>
      </w:r>
      <w:r w:rsidR="001D7CFF" w:rsidRPr="003202FC">
        <w:rPr>
          <w:rFonts w:ascii="Arial Narrow" w:hAnsi="Arial Narrow"/>
          <w:sz w:val="22"/>
          <w:szCs w:val="22"/>
        </w:rPr>
        <w:t>nia</w:t>
      </w:r>
      <w:r w:rsidRPr="003202FC">
        <w:rPr>
          <w:rFonts w:ascii="Arial Narrow" w:hAnsi="Arial Narrow"/>
          <w:sz w:val="22"/>
          <w:szCs w:val="22"/>
        </w:rPr>
        <w:t xml:space="preserve"> </w:t>
      </w:r>
      <w:r w:rsidR="0014034A" w:rsidRPr="003202FC">
        <w:rPr>
          <w:rFonts w:ascii="Arial Narrow" w:hAnsi="Arial Narrow"/>
          <w:sz w:val="22"/>
          <w:szCs w:val="22"/>
        </w:rPr>
        <w:t>vzťahujúc</w:t>
      </w:r>
      <w:r w:rsidR="001D7CFF" w:rsidRPr="003202FC">
        <w:rPr>
          <w:rFonts w:ascii="Arial Narrow" w:hAnsi="Arial Narrow"/>
          <w:sz w:val="22"/>
          <w:szCs w:val="22"/>
        </w:rPr>
        <w:t>e</w:t>
      </w:r>
      <w:r w:rsidRPr="003202FC">
        <w:rPr>
          <w:rFonts w:ascii="Arial Narrow" w:hAnsi="Arial Narrow"/>
          <w:sz w:val="22"/>
          <w:szCs w:val="22"/>
        </w:rPr>
        <w:t xml:space="preserve"> </w:t>
      </w:r>
      <w:r w:rsidR="0014034A" w:rsidRPr="003202FC">
        <w:rPr>
          <w:rFonts w:ascii="Arial Narrow" w:hAnsi="Arial Narrow"/>
          <w:sz w:val="22"/>
          <w:szCs w:val="22"/>
        </w:rPr>
        <w:t>sa</w:t>
      </w:r>
      <w:r w:rsidRPr="003202FC">
        <w:rPr>
          <w:rFonts w:ascii="Arial Narrow" w:hAnsi="Arial Narrow"/>
          <w:sz w:val="22"/>
          <w:szCs w:val="22"/>
        </w:rPr>
        <w:t xml:space="preserve"> </w:t>
      </w:r>
      <w:r w:rsidR="0014034A" w:rsidRPr="003202FC">
        <w:rPr>
          <w:rFonts w:ascii="Arial Narrow" w:hAnsi="Arial Narrow"/>
          <w:sz w:val="22"/>
          <w:szCs w:val="22"/>
        </w:rPr>
        <w:t>k</w:t>
      </w:r>
      <w:r w:rsidR="00F70B32" w:rsidRPr="003202FC">
        <w:rPr>
          <w:rFonts w:ascii="Arial Narrow" w:hAnsi="Arial Narrow"/>
          <w:sz w:val="22"/>
          <w:szCs w:val="22"/>
        </w:rPr>
        <w:t> </w:t>
      </w:r>
      <w:r w:rsidR="004D11A9" w:rsidRPr="003202FC">
        <w:rPr>
          <w:rFonts w:ascii="Arial Narrow" w:hAnsi="Arial Narrow"/>
          <w:sz w:val="22"/>
          <w:szCs w:val="22"/>
        </w:rPr>
        <w:t>P</w:t>
      </w:r>
      <w:r w:rsidR="009C4032" w:rsidRPr="003202FC">
        <w:rPr>
          <w:rFonts w:ascii="Arial Narrow" w:hAnsi="Arial Narrow"/>
          <w:sz w:val="22"/>
          <w:szCs w:val="22"/>
        </w:rPr>
        <w:t>od</w:t>
      </w:r>
      <w:r w:rsidR="00F70B32" w:rsidRPr="003202FC">
        <w:rPr>
          <w:rFonts w:ascii="Arial Narrow" w:hAnsi="Arial Narrow"/>
          <w:sz w:val="22"/>
          <w:szCs w:val="22"/>
        </w:rPr>
        <w:t xml:space="preserve">čl. 1.1.3.7. </w:t>
      </w:r>
      <w:r w:rsidR="00F70B32" w:rsidRPr="003202FC">
        <w:rPr>
          <w:rFonts w:ascii="Arial Narrow" w:hAnsi="Arial Narrow"/>
          <w:i/>
          <w:sz w:val="22"/>
          <w:szCs w:val="22"/>
        </w:rPr>
        <w:t>(L</w:t>
      </w:r>
      <w:r w:rsidR="001D7CFF" w:rsidRPr="003202FC">
        <w:rPr>
          <w:rFonts w:ascii="Arial Narrow" w:hAnsi="Arial Narrow"/>
          <w:i/>
          <w:sz w:val="22"/>
          <w:szCs w:val="22"/>
        </w:rPr>
        <w:t>ehot</w:t>
      </w:r>
      <w:r w:rsidR="00F70B32" w:rsidRPr="003202FC">
        <w:rPr>
          <w:rFonts w:ascii="Arial Narrow" w:hAnsi="Arial Narrow"/>
          <w:i/>
          <w:sz w:val="22"/>
          <w:szCs w:val="22"/>
        </w:rPr>
        <w:t>a na oznámenie vád)</w:t>
      </w:r>
      <w:r w:rsidR="00F70B32" w:rsidRPr="003202FC">
        <w:rPr>
          <w:rFonts w:ascii="Arial Narrow" w:hAnsi="Arial Narrow"/>
          <w:sz w:val="22"/>
          <w:szCs w:val="22"/>
        </w:rPr>
        <w:t xml:space="preserve"> </w:t>
      </w:r>
      <w:r w:rsidR="001D7CFF" w:rsidRPr="003202FC">
        <w:rPr>
          <w:rFonts w:ascii="Arial Narrow" w:hAnsi="Arial Narrow"/>
          <w:sz w:val="22"/>
          <w:szCs w:val="22"/>
        </w:rPr>
        <w:t>musia</w:t>
      </w:r>
      <w:r w:rsidRPr="003202FC">
        <w:rPr>
          <w:rFonts w:ascii="Arial Narrow" w:hAnsi="Arial Narrow"/>
          <w:sz w:val="22"/>
          <w:szCs w:val="22"/>
        </w:rPr>
        <w:t xml:space="preserve"> </w:t>
      </w:r>
      <w:r w:rsidR="0014034A" w:rsidRPr="003202FC">
        <w:rPr>
          <w:rFonts w:ascii="Arial Narrow" w:hAnsi="Arial Narrow"/>
          <w:sz w:val="22"/>
          <w:szCs w:val="22"/>
        </w:rPr>
        <w:t>trvať</w:t>
      </w:r>
      <w:r w:rsidR="001D7CFF" w:rsidRPr="003202FC">
        <w:rPr>
          <w:rFonts w:ascii="Arial Narrow" w:hAnsi="Arial Narrow"/>
          <w:sz w:val="22"/>
          <w:szCs w:val="22"/>
        </w:rPr>
        <w:t xml:space="preserve"> do vydania</w:t>
      </w:r>
      <w:r w:rsidRPr="003202FC">
        <w:rPr>
          <w:rFonts w:ascii="Arial Narrow" w:hAnsi="Arial Narrow"/>
          <w:sz w:val="22"/>
          <w:szCs w:val="22"/>
        </w:rPr>
        <w:t xml:space="preserve"> </w:t>
      </w:r>
      <w:r w:rsidR="00DE40CF" w:rsidRPr="003202FC">
        <w:rPr>
          <w:rFonts w:ascii="Arial Narrow" w:hAnsi="Arial Narrow"/>
          <w:sz w:val="22"/>
          <w:szCs w:val="22"/>
        </w:rPr>
        <w:t>Protokolu</w:t>
      </w:r>
      <w:r w:rsidRPr="003202FC">
        <w:rPr>
          <w:rFonts w:ascii="Arial Narrow" w:hAnsi="Arial Narrow"/>
          <w:sz w:val="22"/>
          <w:szCs w:val="22"/>
        </w:rPr>
        <w:t xml:space="preserve"> o </w:t>
      </w:r>
      <w:r w:rsidR="00DE40CF" w:rsidRPr="003202FC">
        <w:rPr>
          <w:rFonts w:ascii="Arial Narrow" w:hAnsi="Arial Narrow"/>
          <w:sz w:val="22"/>
          <w:szCs w:val="22"/>
        </w:rPr>
        <w:t>vy</w:t>
      </w:r>
      <w:r w:rsidR="001D7CFF" w:rsidRPr="003202FC">
        <w:rPr>
          <w:rFonts w:ascii="Arial Narrow" w:hAnsi="Arial Narrow"/>
          <w:sz w:val="22"/>
          <w:szCs w:val="22"/>
        </w:rPr>
        <w:t>hotovení</w:t>
      </w:r>
      <w:r w:rsidRPr="003202FC">
        <w:rPr>
          <w:rFonts w:ascii="Arial Narrow" w:hAnsi="Arial Narrow"/>
          <w:sz w:val="22"/>
          <w:szCs w:val="22"/>
        </w:rPr>
        <w:t xml:space="preserve"> </w:t>
      </w:r>
      <w:r w:rsidR="00E33CE7" w:rsidRPr="003202FC">
        <w:rPr>
          <w:rFonts w:ascii="Arial Narrow" w:hAnsi="Arial Narrow"/>
          <w:sz w:val="22"/>
          <w:szCs w:val="22"/>
        </w:rPr>
        <w:t>Diela</w:t>
      </w:r>
      <w:r w:rsidRPr="003202FC">
        <w:rPr>
          <w:rFonts w:ascii="Arial Narrow" w:hAnsi="Arial Narrow"/>
          <w:sz w:val="22"/>
          <w:szCs w:val="22"/>
        </w:rPr>
        <w:t xml:space="preserve"> </w:t>
      </w:r>
      <w:r w:rsidR="00DE40CF" w:rsidRPr="003202FC">
        <w:rPr>
          <w:rFonts w:ascii="Arial Narrow" w:hAnsi="Arial Narrow"/>
          <w:sz w:val="22"/>
          <w:szCs w:val="22"/>
        </w:rPr>
        <w:t xml:space="preserve">podľa </w:t>
      </w:r>
      <w:r w:rsidR="004D11A9" w:rsidRPr="003202FC">
        <w:rPr>
          <w:rFonts w:ascii="Arial Narrow" w:hAnsi="Arial Narrow"/>
          <w:sz w:val="22"/>
          <w:szCs w:val="22"/>
        </w:rPr>
        <w:t>P</w:t>
      </w:r>
      <w:r w:rsidR="009C4032" w:rsidRPr="003202FC">
        <w:rPr>
          <w:rFonts w:ascii="Arial Narrow" w:hAnsi="Arial Narrow"/>
          <w:sz w:val="22"/>
          <w:szCs w:val="22"/>
        </w:rPr>
        <w:t>od</w:t>
      </w:r>
      <w:r w:rsidR="003B45FF" w:rsidRPr="003202FC">
        <w:rPr>
          <w:rFonts w:ascii="Arial Narrow" w:hAnsi="Arial Narrow"/>
          <w:sz w:val="22"/>
          <w:szCs w:val="22"/>
        </w:rPr>
        <w:t>č</w:t>
      </w:r>
      <w:r w:rsidRPr="003202FC">
        <w:rPr>
          <w:rFonts w:ascii="Arial Narrow" w:hAnsi="Arial Narrow"/>
          <w:sz w:val="22"/>
          <w:szCs w:val="22"/>
        </w:rPr>
        <w:t>l. 11.9.</w:t>
      </w:r>
      <w:r w:rsidR="00DE40CF" w:rsidRPr="003202FC">
        <w:rPr>
          <w:rFonts w:ascii="Arial Narrow" w:hAnsi="Arial Narrow"/>
          <w:sz w:val="22"/>
          <w:szCs w:val="22"/>
        </w:rPr>
        <w:t xml:space="preserve"> </w:t>
      </w:r>
      <w:r w:rsidR="00DE40CF" w:rsidRPr="003202FC">
        <w:rPr>
          <w:rFonts w:ascii="Arial Narrow" w:hAnsi="Arial Narrow"/>
          <w:i/>
          <w:sz w:val="22"/>
          <w:szCs w:val="22"/>
        </w:rPr>
        <w:t>(Protokol o vyhotovení Diela).</w:t>
      </w:r>
    </w:p>
    <w:p w:rsidR="00800F23" w:rsidRPr="003202FC" w:rsidRDefault="00800F23" w:rsidP="00800F23">
      <w:pPr>
        <w:pStyle w:val="AAOdstavec"/>
        <w:rPr>
          <w:rFonts w:ascii="Arial Narrow" w:hAnsi="Arial Narrow"/>
          <w:b/>
          <w:sz w:val="22"/>
          <w:szCs w:val="22"/>
        </w:rPr>
      </w:pPr>
    </w:p>
    <w:p w:rsidR="00800F23" w:rsidRDefault="00DA35D4" w:rsidP="00800F23">
      <w:pPr>
        <w:pStyle w:val="AAOdstavec"/>
        <w:rPr>
          <w:rFonts w:ascii="Arial Narrow" w:hAnsi="Arial Narrow"/>
          <w:sz w:val="22"/>
          <w:szCs w:val="22"/>
        </w:rPr>
      </w:pPr>
      <w:r w:rsidRPr="003202FC">
        <w:rPr>
          <w:rFonts w:ascii="Arial Narrow" w:hAnsi="Arial Narrow"/>
          <w:sz w:val="22"/>
          <w:szCs w:val="22"/>
        </w:rPr>
        <w:t>Pokiaľ</w:t>
      </w:r>
      <w:r w:rsidR="00800F23" w:rsidRPr="003202FC">
        <w:rPr>
          <w:rFonts w:ascii="Arial Narrow" w:hAnsi="Arial Narrow"/>
          <w:sz w:val="22"/>
          <w:szCs w:val="22"/>
        </w:rPr>
        <w:t xml:space="preserve"> by v </w:t>
      </w:r>
      <w:r w:rsidR="0014034A" w:rsidRPr="003202FC">
        <w:rPr>
          <w:rFonts w:ascii="Arial Narrow" w:hAnsi="Arial Narrow"/>
          <w:sz w:val="22"/>
          <w:szCs w:val="22"/>
        </w:rPr>
        <w:t>dôsled</w:t>
      </w:r>
      <w:r w:rsidR="00800F23" w:rsidRPr="003202FC">
        <w:rPr>
          <w:rFonts w:ascii="Arial Narrow" w:hAnsi="Arial Narrow"/>
          <w:sz w:val="22"/>
          <w:szCs w:val="22"/>
        </w:rPr>
        <w:t>ku po</w:t>
      </w:r>
      <w:r w:rsidR="0014034A" w:rsidRPr="003202FC">
        <w:rPr>
          <w:rFonts w:ascii="Arial Narrow" w:hAnsi="Arial Narrow"/>
          <w:sz w:val="22"/>
          <w:szCs w:val="22"/>
        </w:rPr>
        <w:t>ist</w:t>
      </w:r>
      <w:r w:rsidR="00800F23" w:rsidRPr="003202FC">
        <w:rPr>
          <w:rFonts w:ascii="Arial Narrow" w:hAnsi="Arial Narrow"/>
          <w:sz w:val="22"/>
          <w:szCs w:val="22"/>
        </w:rPr>
        <w:t>ného pln</w:t>
      </w:r>
      <w:r w:rsidR="0014034A" w:rsidRPr="003202FC">
        <w:rPr>
          <w:rFonts w:ascii="Arial Narrow" w:hAnsi="Arial Narrow"/>
          <w:sz w:val="22"/>
          <w:szCs w:val="22"/>
        </w:rPr>
        <w:t>e</w:t>
      </w:r>
      <w:r w:rsidR="001D7CFF" w:rsidRPr="003202FC">
        <w:rPr>
          <w:rFonts w:ascii="Arial Narrow" w:hAnsi="Arial Narrow"/>
          <w:sz w:val="22"/>
          <w:szCs w:val="22"/>
        </w:rPr>
        <w:t>nia</w:t>
      </w:r>
      <w:r w:rsidR="00800F23" w:rsidRPr="003202FC">
        <w:rPr>
          <w:rFonts w:ascii="Arial Narrow" w:hAnsi="Arial Narrow"/>
          <w:sz w:val="22"/>
          <w:szCs w:val="22"/>
        </w:rPr>
        <w:t xml:space="preserve"> </w:t>
      </w:r>
      <w:r w:rsidR="0014034A" w:rsidRPr="003202FC">
        <w:rPr>
          <w:rFonts w:ascii="Arial Narrow" w:hAnsi="Arial Narrow"/>
          <w:sz w:val="22"/>
          <w:szCs w:val="22"/>
        </w:rPr>
        <w:t>alebo</w:t>
      </w:r>
      <w:r w:rsidR="00800F23" w:rsidRPr="003202FC">
        <w:rPr>
          <w:rFonts w:ascii="Arial Narrow" w:hAnsi="Arial Narrow"/>
          <w:sz w:val="22"/>
          <w:szCs w:val="22"/>
        </w:rPr>
        <w:t xml:space="preserve"> </w:t>
      </w:r>
      <w:r w:rsidR="001D7CFF" w:rsidRPr="003202FC">
        <w:rPr>
          <w:rFonts w:ascii="Arial Narrow" w:hAnsi="Arial Narrow"/>
          <w:sz w:val="22"/>
          <w:szCs w:val="22"/>
        </w:rPr>
        <w:t>inej</w:t>
      </w:r>
      <w:r w:rsidR="00800F23" w:rsidRPr="003202FC">
        <w:rPr>
          <w:rFonts w:ascii="Arial Narrow" w:hAnsi="Arial Narrow"/>
          <w:sz w:val="22"/>
          <w:szCs w:val="22"/>
        </w:rPr>
        <w:t xml:space="preserve"> </w:t>
      </w:r>
      <w:r w:rsidR="0014034A" w:rsidRPr="003202FC">
        <w:rPr>
          <w:rFonts w:ascii="Arial Narrow" w:hAnsi="Arial Narrow"/>
          <w:sz w:val="22"/>
          <w:szCs w:val="22"/>
        </w:rPr>
        <w:t>udalosti</w:t>
      </w:r>
      <w:r w:rsidR="00800F23" w:rsidRPr="003202FC">
        <w:rPr>
          <w:rFonts w:ascii="Arial Narrow" w:hAnsi="Arial Narrow"/>
          <w:sz w:val="22"/>
          <w:szCs w:val="22"/>
        </w:rPr>
        <w:t xml:space="preserve"> </w:t>
      </w:r>
      <w:r w:rsidR="0014034A" w:rsidRPr="003202FC">
        <w:rPr>
          <w:rFonts w:ascii="Arial Narrow" w:hAnsi="Arial Narrow"/>
          <w:sz w:val="22"/>
          <w:szCs w:val="22"/>
        </w:rPr>
        <w:t>malo</w:t>
      </w:r>
      <w:r w:rsidR="00800F23" w:rsidRPr="003202FC">
        <w:rPr>
          <w:rFonts w:ascii="Arial Narrow" w:hAnsi="Arial Narrow"/>
          <w:sz w:val="22"/>
          <w:szCs w:val="22"/>
        </w:rPr>
        <w:t xml:space="preserve"> </w:t>
      </w:r>
      <w:r w:rsidR="0014034A" w:rsidRPr="003202FC">
        <w:rPr>
          <w:rFonts w:ascii="Arial Narrow" w:hAnsi="Arial Narrow"/>
          <w:sz w:val="22"/>
          <w:szCs w:val="22"/>
        </w:rPr>
        <w:t>dôjsť</w:t>
      </w:r>
      <w:r w:rsidR="00800F23" w:rsidRPr="003202FC">
        <w:rPr>
          <w:rFonts w:ascii="Arial Narrow" w:hAnsi="Arial Narrow"/>
          <w:sz w:val="22"/>
          <w:szCs w:val="22"/>
        </w:rPr>
        <w:t xml:space="preserve"> k zániku po</w:t>
      </w:r>
      <w:r w:rsidR="0014034A" w:rsidRPr="003202FC">
        <w:rPr>
          <w:rFonts w:ascii="Arial Narrow" w:hAnsi="Arial Narrow"/>
          <w:sz w:val="22"/>
          <w:szCs w:val="22"/>
        </w:rPr>
        <w:t>ist</w:t>
      </w:r>
      <w:r w:rsidR="00800F23" w:rsidRPr="003202FC">
        <w:rPr>
          <w:rFonts w:ascii="Arial Narrow" w:hAnsi="Arial Narrow"/>
          <w:sz w:val="22"/>
          <w:szCs w:val="22"/>
        </w:rPr>
        <w:t>ného, k</w:t>
      </w:r>
      <w:r w:rsidR="0014034A" w:rsidRPr="003202FC">
        <w:rPr>
          <w:rFonts w:ascii="Arial Narrow" w:hAnsi="Arial Narrow"/>
          <w:sz w:val="22"/>
          <w:szCs w:val="22"/>
        </w:rPr>
        <w:t xml:space="preserve"> obmedz</w:t>
      </w:r>
      <w:r w:rsidR="001D7CFF" w:rsidRPr="003202FC">
        <w:rPr>
          <w:rFonts w:ascii="Arial Narrow" w:hAnsi="Arial Narrow"/>
          <w:sz w:val="22"/>
          <w:szCs w:val="22"/>
        </w:rPr>
        <w:t>eniu</w:t>
      </w:r>
      <w:r w:rsidR="00800F23" w:rsidRPr="003202FC">
        <w:rPr>
          <w:rFonts w:ascii="Arial Narrow" w:hAnsi="Arial Narrow"/>
          <w:sz w:val="22"/>
          <w:szCs w:val="22"/>
        </w:rPr>
        <w:t xml:space="preserve"> rozsahu po</w:t>
      </w:r>
      <w:r w:rsidR="0014034A" w:rsidRPr="003202FC">
        <w:rPr>
          <w:rFonts w:ascii="Arial Narrow" w:hAnsi="Arial Narrow"/>
          <w:sz w:val="22"/>
          <w:szCs w:val="22"/>
        </w:rPr>
        <w:t>iste</w:t>
      </w:r>
      <w:r w:rsidR="00800F23" w:rsidRPr="003202FC">
        <w:rPr>
          <w:rFonts w:ascii="Arial Narrow" w:hAnsi="Arial Narrow"/>
          <w:sz w:val="22"/>
          <w:szCs w:val="22"/>
        </w:rPr>
        <w:t xml:space="preserve">ných </w:t>
      </w:r>
      <w:r w:rsidR="0014034A" w:rsidRPr="003202FC">
        <w:rPr>
          <w:rFonts w:ascii="Arial Narrow" w:hAnsi="Arial Narrow"/>
          <w:sz w:val="22"/>
          <w:szCs w:val="22"/>
        </w:rPr>
        <w:t>rizík</w:t>
      </w:r>
      <w:r w:rsidR="00800F23" w:rsidRPr="003202FC">
        <w:rPr>
          <w:rFonts w:ascii="Arial Narrow" w:hAnsi="Arial Narrow"/>
          <w:sz w:val="22"/>
          <w:szCs w:val="22"/>
        </w:rPr>
        <w:t xml:space="preserve">, </w:t>
      </w:r>
      <w:r w:rsidR="0014034A" w:rsidRPr="003202FC">
        <w:rPr>
          <w:rFonts w:ascii="Arial Narrow" w:hAnsi="Arial Narrow"/>
          <w:sz w:val="22"/>
          <w:szCs w:val="22"/>
        </w:rPr>
        <w:t>k</w:t>
      </w:r>
      <w:r w:rsidR="00800F23" w:rsidRPr="003202FC">
        <w:rPr>
          <w:rFonts w:ascii="Arial Narrow" w:hAnsi="Arial Narrow"/>
          <w:sz w:val="22"/>
          <w:szCs w:val="22"/>
        </w:rPr>
        <w:t xml:space="preserve"> </w:t>
      </w:r>
      <w:r w:rsidR="0014034A" w:rsidRPr="003202FC">
        <w:rPr>
          <w:rFonts w:ascii="Arial Narrow" w:hAnsi="Arial Narrow"/>
          <w:sz w:val="22"/>
          <w:szCs w:val="22"/>
        </w:rPr>
        <w:t>znížen</w:t>
      </w:r>
      <w:r w:rsidR="001D7CFF" w:rsidRPr="003202FC">
        <w:rPr>
          <w:rFonts w:ascii="Arial Narrow" w:hAnsi="Arial Narrow"/>
          <w:sz w:val="22"/>
          <w:szCs w:val="22"/>
        </w:rPr>
        <w:t>iu stanovenej</w:t>
      </w:r>
      <w:r w:rsidR="00800F23" w:rsidRPr="003202FC">
        <w:rPr>
          <w:rFonts w:ascii="Arial Narrow" w:hAnsi="Arial Narrow"/>
          <w:sz w:val="22"/>
          <w:szCs w:val="22"/>
        </w:rPr>
        <w:t xml:space="preserve"> min. výš</w:t>
      </w:r>
      <w:r w:rsidR="001D7CFF" w:rsidRPr="003202FC">
        <w:rPr>
          <w:rFonts w:ascii="Arial Narrow" w:hAnsi="Arial Narrow"/>
          <w:sz w:val="22"/>
          <w:szCs w:val="22"/>
        </w:rPr>
        <w:t>ky</w:t>
      </w:r>
      <w:r w:rsidR="00800F23" w:rsidRPr="003202FC">
        <w:rPr>
          <w:rFonts w:ascii="Arial Narrow" w:hAnsi="Arial Narrow"/>
          <w:sz w:val="22"/>
          <w:szCs w:val="22"/>
        </w:rPr>
        <w:t xml:space="preserve"> po</w:t>
      </w:r>
      <w:r w:rsidR="0014034A" w:rsidRPr="003202FC">
        <w:rPr>
          <w:rFonts w:ascii="Arial Narrow" w:hAnsi="Arial Narrow"/>
          <w:sz w:val="22"/>
          <w:szCs w:val="22"/>
        </w:rPr>
        <w:t>ist</w:t>
      </w:r>
      <w:r w:rsidR="00800F23" w:rsidRPr="003202FC">
        <w:rPr>
          <w:rFonts w:ascii="Arial Narrow" w:hAnsi="Arial Narrow"/>
          <w:sz w:val="22"/>
          <w:szCs w:val="22"/>
        </w:rPr>
        <w:t>ného v po</w:t>
      </w:r>
      <w:r w:rsidR="0014034A" w:rsidRPr="003202FC">
        <w:rPr>
          <w:rFonts w:ascii="Arial Narrow" w:hAnsi="Arial Narrow"/>
          <w:sz w:val="22"/>
          <w:szCs w:val="22"/>
        </w:rPr>
        <w:t>iste</w:t>
      </w:r>
      <w:r w:rsidR="00800F23" w:rsidRPr="003202FC">
        <w:rPr>
          <w:rFonts w:ascii="Arial Narrow" w:hAnsi="Arial Narrow"/>
          <w:sz w:val="22"/>
          <w:szCs w:val="22"/>
        </w:rPr>
        <w:t xml:space="preserve">ní, </w:t>
      </w:r>
      <w:r w:rsidR="0014034A" w:rsidRPr="003202FC">
        <w:rPr>
          <w:rFonts w:ascii="Arial Narrow" w:hAnsi="Arial Narrow"/>
          <w:sz w:val="22"/>
          <w:szCs w:val="22"/>
        </w:rPr>
        <w:t>alebo</w:t>
      </w:r>
      <w:r w:rsidR="00800F23" w:rsidRPr="003202FC">
        <w:rPr>
          <w:rFonts w:ascii="Arial Narrow" w:hAnsi="Arial Narrow"/>
          <w:sz w:val="22"/>
          <w:szCs w:val="22"/>
        </w:rPr>
        <w:t xml:space="preserve"> k </w:t>
      </w:r>
      <w:r w:rsidR="0014034A" w:rsidRPr="003202FC">
        <w:rPr>
          <w:rFonts w:ascii="Arial Narrow" w:hAnsi="Arial Narrow"/>
          <w:sz w:val="22"/>
          <w:szCs w:val="22"/>
        </w:rPr>
        <w:t>iným</w:t>
      </w:r>
      <w:r w:rsidR="00800F23" w:rsidRPr="003202FC">
        <w:rPr>
          <w:rFonts w:ascii="Arial Narrow" w:hAnsi="Arial Narrow"/>
          <w:sz w:val="22"/>
          <w:szCs w:val="22"/>
        </w:rPr>
        <w:t xml:space="preserve"> zm</w:t>
      </w:r>
      <w:r w:rsidR="0014034A" w:rsidRPr="003202FC">
        <w:rPr>
          <w:rFonts w:ascii="Arial Narrow" w:hAnsi="Arial Narrow"/>
          <w:sz w:val="22"/>
          <w:szCs w:val="22"/>
        </w:rPr>
        <w:t>e</w:t>
      </w:r>
      <w:r w:rsidR="00800F23" w:rsidRPr="003202FC">
        <w:rPr>
          <w:rFonts w:ascii="Arial Narrow" w:hAnsi="Arial Narrow"/>
          <w:sz w:val="22"/>
          <w:szCs w:val="22"/>
        </w:rPr>
        <w:t>nám,</w:t>
      </w:r>
      <w:r w:rsidR="0014034A" w:rsidRPr="003202FC">
        <w:rPr>
          <w:rFonts w:ascii="Arial Narrow" w:hAnsi="Arial Narrow"/>
          <w:sz w:val="22"/>
          <w:szCs w:val="22"/>
        </w:rPr>
        <w:t xml:space="preserve"> ktor</w:t>
      </w:r>
      <w:r w:rsidR="001D7CFF" w:rsidRPr="003202FC">
        <w:rPr>
          <w:rFonts w:ascii="Arial Narrow" w:hAnsi="Arial Narrow"/>
          <w:sz w:val="22"/>
          <w:szCs w:val="22"/>
        </w:rPr>
        <w:t>é by znamenali zhoršenie</w:t>
      </w:r>
      <w:r w:rsidR="00800F23" w:rsidRPr="003202FC">
        <w:rPr>
          <w:rFonts w:ascii="Arial Narrow" w:hAnsi="Arial Narrow"/>
          <w:sz w:val="22"/>
          <w:szCs w:val="22"/>
        </w:rPr>
        <w:t xml:space="preserve"> </w:t>
      </w:r>
      <w:r w:rsidR="00BB4C69" w:rsidRPr="003202FC">
        <w:rPr>
          <w:rFonts w:ascii="Arial Narrow" w:hAnsi="Arial Narrow"/>
          <w:sz w:val="22"/>
          <w:szCs w:val="22"/>
        </w:rPr>
        <w:t>po</w:t>
      </w:r>
      <w:r w:rsidR="0014034A" w:rsidRPr="003202FC">
        <w:rPr>
          <w:rFonts w:ascii="Arial Narrow" w:hAnsi="Arial Narrow"/>
          <w:sz w:val="22"/>
          <w:szCs w:val="22"/>
        </w:rPr>
        <w:t>ist</w:t>
      </w:r>
      <w:r w:rsidR="00BB4C69" w:rsidRPr="003202FC">
        <w:rPr>
          <w:rFonts w:ascii="Arial Narrow" w:hAnsi="Arial Narrow"/>
          <w:sz w:val="22"/>
          <w:szCs w:val="22"/>
        </w:rPr>
        <w:t xml:space="preserve">ných </w:t>
      </w:r>
      <w:r w:rsidR="0014034A" w:rsidRPr="003202FC">
        <w:rPr>
          <w:rFonts w:ascii="Arial Narrow" w:hAnsi="Arial Narrow"/>
          <w:sz w:val="22"/>
          <w:szCs w:val="22"/>
        </w:rPr>
        <w:t>podmienok</w:t>
      </w:r>
      <w:r w:rsidR="00800F23" w:rsidRPr="003202FC">
        <w:rPr>
          <w:rFonts w:ascii="Arial Narrow" w:hAnsi="Arial Narrow"/>
          <w:sz w:val="22"/>
          <w:szCs w:val="22"/>
        </w:rPr>
        <w:t xml:space="preserve"> oproti </w:t>
      </w:r>
      <w:r w:rsidR="0014034A" w:rsidRPr="003202FC">
        <w:rPr>
          <w:rFonts w:ascii="Arial Narrow" w:hAnsi="Arial Narrow"/>
          <w:sz w:val="22"/>
          <w:szCs w:val="22"/>
        </w:rPr>
        <w:t>pôvod</w:t>
      </w:r>
      <w:r w:rsidR="001D7CFF" w:rsidRPr="003202FC">
        <w:rPr>
          <w:rFonts w:ascii="Arial Narrow" w:hAnsi="Arial Narrow"/>
          <w:sz w:val="22"/>
          <w:szCs w:val="22"/>
        </w:rPr>
        <w:t>né</w:t>
      </w:r>
      <w:r w:rsidR="00800F23" w:rsidRPr="003202FC">
        <w:rPr>
          <w:rFonts w:ascii="Arial Narrow" w:hAnsi="Arial Narrow"/>
          <w:sz w:val="22"/>
          <w:szCs w:val="22"/>
        </w:rPr>
        <w:t xml:space="preserve">mu stavu, je </w:t>
      </w:r>
      <w:r w:rsidR="00DC2788" w:rsidRPr="003202FC">
        <w:rPr>
          <w:rFonts w:ascii="Arial Narrow" w:hAnsi="Arial Narrow"/>
          <w:sz w:val="22"/>
          <w:szCs w:val="22"/>
        </w:rPr>
        <w:t>Zhotoviteľ</w:t>
      </w:r>
      <w:r w:rsidR="006D22E5" w:rsidRPr="003202FC">
        <w:rPr>
          <w:rFonts w:ascii="Arial Narrow" w:hAnsi="Arial Narrow"/>
          <w:sz w:val="22"/>
          <w:szCs w:val="22"/>
        </w:rPr>
        <w:t xml:space="preserve"> </w:t>
      </w:r>
      <w:r w:rsidR="0014034A" w:rsidRPr="003202FC">
        <w:rPr>
          <w:rFonts w:ascii="Arial Narrow" w:hAnsi="Arial Narrow"/>
          <w:sz w:val="22"/>
          <w:szCs w:val="22"/>
        </w:rPr>
        <w:t>povinný</w:t>
      </w:r>
      <w:r w:rsidR="00800F23" w:rsidRPr="003202FC">
        <w:rPr>
          <w:rFonts w:ascii="Arial Narrow" w:hAnsi="Arial Narrow"/>
          <w:sz w:val="22"/>
          <w:szCs w:val="22"/>
        </w:rPr>
        <w:t xml:space="preserve"> u</w:t>
      </w:r>
      <w:r w:rsidR="001D7CFF" w:rsidRPr="003202FC">
        <w:rPr>
          <w:rFonts w:ascii="Arial Narrow" w:hAnsi="Arial Narrow"/>
          <w:sz w:val="22"/>
          <w:szCs w:val="22"/>
        </w:rPr>
        <w:t>robiť</w:t>
      </w:r>
      <w:r w:rsidR="00800F23" w:rsidRPr="003202FC">
        <w:rPr>
          <w:rFonts w:ascii="Arial Narrow" w:hAnsi="Arial Narrow"/>
          <w:sz w:val="22"/>
          <w:szCs w:val="22"/>
        </w:rPr>
        <w:t xml:space="preserve"> p</w:t>
      </w:r>
      <w:r w:rsidR="0014034A" w:rsidRPr="003202FC">
        <w:rPr>
          <w:rFonts w:ascii="Arial Narrow" w:hAnsi="Arial Narrow"/>
          <w:sz w:val="22"/>
          <w:szCs w:val="22"/>
        </w:rPr>
        <w:t>r</w:t>
      </w:r>
      <w:r w:rsidR="001D7CFF" w:rsidRPr="003202FC">
        <w:rPr>
          <w:rFonts w:ascii="Arial Narrow" w:hAnsi="Arial Narrow"/>
          <w:sz w:val="22"/>
          <w:szCs w:val="22"/>
        </w:rPr>
        <w:t>íslušné</w:t>
      </w:r>
      <w:r w:rsidR="00800F23" w:rsidRPr="003202FC">
        <w:rPr>
          <w:rFonts w:ascii="Arial Narrow" w:hAnsi="Arial Narrow"/>
          <w:sz w:val="22"/>
          <w:szCs w:val="22"/>
        </w:rPr>
        <w:t xml:space="preserve"> opat</w:t>
      </w:r>
      <w:r w:rsidR="0014034A" w:rsidRPr="003202FC">
        <w:rPr>
          <w:rFonts w:ascii="Arial Narrow" w:hAnsi="Arial Narrow"/>
          <w:sz w:val="22"/>
          <w:szCs w:val="22"/>
        </w:rPr>
        <w:t>r</w:t>
      </w:r>
      <w:r w:rsidR="001D7CFF" w:rsidRPr="003202FC">
        <w:rPr>
          <w:rFonts w:ascii="Arial Narrow" w:hAnsi="Arial Narrow"/>
          <w:sz w:val="22"/>
          <w:szCs w:val="22"/>
        </w:rPr>
        <w:t>enia</w:t>
      </w:r>
      <w:r w:rsidR="00800F23" w:rsidRPr="003202FC">
        <w:rPr>
          <w:rFonts w:ascii="Arial Narrow" w:hAnsi="Arial Narrow"/>
          <w:sz w:val="22"/>
          <w:szCs w:val="22"/>
        </w:rPr>
        <w:t xml:space="preserve"> tak, aby po</w:t>
      </w:r>
      <w:r w:rsidR="0014034A" w:rsidRPr="003202FC">
        <w:rPr>
          <w:rFonts w:ascii="Arial Narrow" w:hAnsi="Arial Narrow"/>
          <w:sz w:val="22"/>
          <w:szCs w:val="22"/>
        </w:rPr>
        <w:t>iste</w:t>
      </w:r>
      <w:r w:rsidR="001D7CFF" w:rsidRPr="003202FC">
        <w:rPr>
          <w:rFonts w:ascii="Arial Narrow" w:hAnsi="Arial Narrow"/>
          <w:sz w:val="22"/>
          <w:szCs w:val="22"/>
        </w:rPr>
        <w:t>nie</w:t>
      </w:r>
      <w:r w:rsidR="00800F23" w:rsidRPr="003202FC">
        <w:rPr>
          <w:rFonts w:ascii="Arial Narrow" w:hAnsi="Arial Narrow"/>
          <w:sz w:val="22"/>
          <w:szCs w:val="22"/>
        </w:rPr>
        <w:t xml:space="preserve"> </w:t>
      </w:r>
      <w:r w:rsidR="0014034A" w:rsidRPr="003202FC">
        <w:rPr>
          <w:rFonts w:ascii="Arial Narrow" w:hAnsi="Arial Narrow"/>
          <w:sz w:val="22"/>
          <w:szCs w:val="22"/>
        </w:rPr>
        <w:t>bolo</w:t>
      </w:r>
      <w:r w:rsidR="00800F23" w:rsidRPr="003202FC">
        <w:rPr>
          <w:rFonts w:ascii="Arial Narrow" w:hAnsi="Arial Narrow"/>
          <w:sz w:val="22"/>
          <w:szCs w:val="22"/>
        </w:rPr>
        <w:t xml:space="preserve"> udrž</w:t>
      </w:r>
      <w:r w:rsidR="0014034A" w:rsidRPr="003202FC">
        <w:rPr>
          <w:rFonts w:ascii="Arial Narrow" w:hAnsi="Arial Narrow"/>
          <w:sz w:val="22"/>
          <w:szCs w:val="22"/>
        </w:rPr>
        <w:t>ované</w:t>
      </w:r>
      <w:r w:rsidR="00C50B09" w:rsidRPr="003202FC">
        <w:rPr>
          <w:rFonts w:ascii="Arial Narrow" w:hAnsi="Arial Narrow"/>
          <w:sz w:val="22"/>
          <w:szCs w:val="22"/>
        </w:rPr>
        <w:t xml:space="preserve"> </w:t>
      </w:r>
      <w:r w:rsidR="0014034A" w:rsidRPr="003202FC">
        <w:rPr>
          <w:rFonts w:ascii="Arial Narrow" w:hAnsi="Arial Narrow"/>
          <w:sz w:val="22"/>
          <w:szCs w:val="22"/>
        </w:rPr>
        <w:t>počas</w:t>
      </w:r>
      <w:r w:rsidR="001D7CFF" w:rsidRPr="003202FC">
        <w:rPr>
          <w:rFonts w:ascii="Arial Narrow" w:hAnsi="Arial Narrow"/>
          <w:sz w:val="22"/>
          <w:szCs w:val="22"/>
        </w:rPr>
        <w:t xml:space="preserve"> celého</w:t>
      </w:r>
      <w:r w:rsidR="00C50B09" w:rsidRPr="003202FC">
        <w:rPr>
          <w:rFonts w:ascii="Arial Narrow" w:hAnsi="Arial Narrow"/>
          <w:sz w:val="22"/>
          <w:szCs w:val="22"/>
        </w:rPr>
        <w:t xml:space="preserve"> </w:t>
      </w:r>
      <w:r w:rsidR="001D7CFF" w:rsidRPr="003202FC">
        <w:rPr>
          <w:rFonts w:ascii="Arial Narrow" w:hAnsi="Arial Narrow"/>
          <w:sz w:val="22"/>
          <w:szCs w:val="22"/>
        </w:rPr>
        <w:t>obdobia</w:t>
      </w:r>
      <w:r w:rsidR="00C50B09" w:rsidRPr="003202FC">
        <w:rPr>
          <w:rFonts w:ascii="Arial Narrow" w:hAnsi="Arial Narrow"/>
          <w:sz w:val="22"/>
          <w:szCs w:val="22"/>
        </w:rPr>
        <w:t xml:space="preserve"> </w:t>
      </w:r>
      <w:r w:rsidR="006128EE" w:rsidRPr="003202FC">
        <w:rPr>
          <w:rFonts w:ascii="Arial Narrow" w:hAnsi="Arial Narrow"/>
          <w:sz w:val="22"/>
          <w:szCs w:val="22"/>
        </w:rPr>
        <w:t xml:space="preserve">platnosti a účinnosti Zmluvy </w:t>
      </w:r>
      <w:r w:rsidR="001D7CFF" w:rsidRPr="003202FC">
        <w:rPr>
          <w:rFonts w:ascii="Arial Narrow" w:hAnsi="Arial Narrow"/>
          <w:sz w:val="22"/>
          <w:szCs w:val="22"/>
        </w:rPr>
        <w:t>bezo</w:t>
      </w:r>
      <w:r w:rsidR="00C50B09" w:rsidRPr="003202FC">
        <w:rPr>
          <w:rFonts w:ascii="Arial Narrow" w:hAnsi="Arial Narrow"/>
          <w:sz w:val="22"/>
          <w:szCs w:val="22"/>
        </w:rPr>
        <w:t xml:space="preserve"> zm</w:t>
      </w:r>
      <w:r w:rsidR="001D7CFF" w:rsidRPr="003202FC">
        <w:rPr>
          <w:rFonts w:ascii="Arial Narrow" w:hAnsi="Arial Narrow"/>
          <w:sz w:val="22"/>
          <w:szCs w:val="22"/>
        </w:rPr>
        <w:t>i</w:t>
      </w:r>
      <w:r w:rsidR="0014034A" w:rsidRPr="003202FC">
        <w:rPr>
          <w:rFonts w:ascii="Arial Narrow" w:hAnsi="Arial Narrow"/>
          <w:sz w:val="22"/>
          <w:szCs w:val="22"/>
        </w:rPr>
        <w:t>e</w:t>
      </w:r>
      <w:r w:rsidR="00C50B09" w:rsidRPr="003202FC">
        <w:rPr>
          <w:rFonts w:ascii="Arial Narrow" w:hAnsi="Arial Narrow"/>
          <w:sz w:val="22"/>
          <w:szCs w:val="22"/>
        </w:rPr>
        <w:t xml:space="preserve">n </w:t>
      </w:r>
      <w:r w:rsidR="00800F23" w:rsidRPr="003202FC">
        <w:rPr>
          <w:rFonts w:ascii="Arial Narrow" w:hAnsi="Arial Narrow"/>
          <w:sz w:val="22"/>
          <w:szCs w:val="22"/>
        </w:rPr>
        <w:t xml:space="preserve">tak, </w:t>
      </w:r>
      <w:r w:rsidR="0014034A" w:rsidRPr="003202FC">
        <w:rPr>
          <w:rFonts w:ascii="Arial Narrow" w:hAnsi="Arial Narrow"/>
          <w:sz w:val="22"/>
          <w:szCs w:val="22"/>
        </w:rPr>
        <w:t>ako</w:t>
      </w:r>
      <w:r w:rsidR="00800F23" w:rsidRPr="003202FC">
        <w:rPr>
          <w:rFonts w:ascii="Arial Narrow" w:hAnsi="Arial Narrow"/>
          <w:sz w:val="22"/>
          <w:szCs w:val="22"/>
        </w:rPr>
        <w:t xml:space="preserve"> je </w:t>
      </w:r>
      <w:r w:rsidR="0014034A" w:rsidRPr="003202FC">
        <w:rPr>
          <w:rFonts w:ascii="Arial Narrow" w:hAnsi="Arial Narrow"/>
          <w:sz w:val="22"/>
          <w:szCs w:val="22"/>
        </w:rPr>
        <w:t>uvedené</w:t>
      </w:r>
      <w:r w:rsidR="001D7CFF" w:rsidRPr="003202FC">
        <w:rPr>
          <w:rFonts w:ascii="Arial Narrow" w:hAnsi="Arial Narrow"/>
          <w:sz w:val="22"/>
          <w:szCs w:val="22"/>
        </w:rPr>
        <w:t xml:space="preserve"> vyššie</w:t>
      </w:r>
      <w:r w:rsidR="00800F23" w:rsidRPr="003202FC">
        <w:rPr>
          <w:rFonts w:ascii="Arial Narrow" w:hAnsi="Arial Narrow"/>
          <w:sz w:val="22"/>
          <w:szCs w:val="22"/>
        </w:rPr>
        <w:t>.</w:t>
      </w:r>
      <w:r w:rsidR="006B7E9D" w:rsidRPr="003202FC">
        <w:rPr>
          <w:rFonts w:ascii="Arial Narrow" w:hAnsi="Arial Narrow"/>
          <w:sz w:val="22"/>
          <w:szCs w:val="22"/>
        </w:rPr>
        <w:t xml:space="preserve"> Pre všetky poistenia sa Zhotoviteľ zaväzuje Objednávateľovi oznámiť všetky zmeny </w:t>
      </w:r>
      <w:r w:rsidR="00543403" w:rsidRPr="003202FC">
        <w:rPr>
          <w:rFonts w:ascii="Arial Narrow" w:hAnsi="Arial Narrow"/>
          <w:sz w:val="22"/>
          <w:szCs w:val="22"/>
        </w:rPr>
        <w:t>v charaktere a rozsahu poistenia</w:t>
      </w:r>
      <w:r w:rsidR="006B7E9D" w:rsidRPr="003202FC">
        <w:rPr>
          <w:rFonts w:ascii="Arial Narrow" w:hAnsi="Arial Narrow"/>
          <w:sz w:val="22"/>
          <w:szCs w:val="22"/>
        </w:rPr>
        <w:t xml:space="preserve"> </w:t>
      </w:r>
      <w:r w:rsidR="00543403" w:rsidRPr="003202FC">
        <w:rPr>
          <w:rFonts w:ascii="Arial Narrow" w:hAnsi="Arial Narrow"/>
          <w:sz w:val="22"/>
          <w:szCs w:val="22"/>
        </w:rPr>
        <w:t>bez zbytočného odkladu.</w:t>
      </w:r>
      <w:r w:rsidR="00163C98" w:rsidRPr="003202FC">
        <w:rPr>
          <w:rFonts w:ascii="Arial Narrow" w:hAnsi="Arial Narrow"/>
          <w:sz w:val="22"/>
          <w:szCs w:val="22"/>
        </w:rPr>
        <w:t xml:space="preserve"> Pokiaľ by v dôsledku poistného plnenia alebo inej udalosti malo dôjsť k zániku poistného, k obmedzeniu rozsahu poistených rizík, ku zníženiu minimálnej výšky poistného alebo k iným zmenám, ktoré by znamenali zhoršenie poistných podmienok voči pôvodnému stavu, </w:t>
      </w:r>
      <w:r w:rsidR="008C7E95" w:rsidRPr="003202FC">
        <w:rPr>
          <w:rFonts w:ascii="Arial Narrow" w:hAnsi="Arial Narrow"/>
          <w:sz w:val="22"/>
          <w:szCs w:val="22"/>
        </w:rPr>
        <w:t>je Z</w:t>
      </w:r>
      <w:r w:rsidR="00163C98" w:rsidRPr="003202FC">
        <w:rPr>
          <w:rFonts w:ascii="Arial Narrow" w:hAnsi="Arial Narrow"/>
          <w:sz w:val="22"/>
          <w:szCs w:val="22"/>
        </w:rPr>
        <w:t>hotoviteľ povinný vykonať príslušné opatrenia tak, aby bolo poistenie udržované počas celej doby plnenia záv</w:t>
      </w:r>
      <w:r w:rsidR="008C7E95" w:rsidRPr="003202FC">
        <w:rPr>
          <w:rFonts w:ascii="Arial Narrow" w:hAnsi="Arial Narrow"/>
          <w:sz w:val="22"/>
          <w:szCs w:val="22"/>
        </w:rPr>
        <w:t>äzkov Z</w:t>
      </w:r>
      <w:r w:rsidR="00163C98" w:rsidRPr="003202FC">
        <w:rPr>
          <w:rFonts w:ascii="Arial Narrow" w:hAnsi="Arial Narrow"/>
          <w:sz w:val="22"/>
          <w:szCs w:val="22"/>
        </w:rPr>
        <w:t>hotoviteľa bezo zmien tak, ako je uvedené vyššie.</w:t>
      </w:r>
    </w:p>
    <w:p w:rsidR="00906CB9" w:rsidRPr="003202FC" w:rsidRDefault="00906CB9" w:rsidP="00800F23">
      <w:pPr>
        <w:pStyle w:val="AAOdstavec"/>
        <w:rPr>
          <w:rFonts w:ascii="Arial Narrow" w:hAnsi="Arial Narrow"/>
          <w:b/>
          <w:sz w:val="22"/>
          <w:szCs w:val="22"/>
        </w:rPr>
      </w:pPr>
    </w:p>
    <w:p w:rsidR="00543403" w:rsidRPr="003202FC" w:rsidRDefault="000822D7" w:rsidP="00800F23">
      <w:pPr>
        <w:pStyle w:val="AAOdstavec"/>
        <w:rPr>
          <w:rFonts w:ascii="Arial Narrow" w:hAnsi="Arial Narrow"/>
          <w:sz w:val="22"/>
          <w:szCs w:val="22"/>
        </w:rPr>
      </w:pPr>
      <w:r w:rsidRPr="003202FC">
        <w:rPr>
          <w:rFonts w:ascii="Arial Narrow" w:hAnsi="Arial Narrow"/>
          <w:sz w:val="22"/>
          <w:szCs w:val="22"/>
        </w:rPr>
        <w:t xml:space="preserve">Ani jedna z poistných zmlúv Zhotoviteľa nesmie obsahovať ustanovenia, vylučujúce zodpovednosť plnenia poisťovne, vrátane ustanovení vylučujúcich alebo znižujúcich rozsah poistného plnenia. </w:t>
      </w:r>
      <w:r w:rsidR="00543403" w:rsidRPr="003202FC">
        <w:rPr>
          <w:rFonts w:ascii="Arial Narrow" w:hAnsi="Arial Narrow"/>
          <w:sz w:val="22"/>
          <w:szCs w:val="22"/>
        </w:rPr>
        <w:t xml:space="preserve">Pre poistenia </w:t>
      </w:r>
      <w:r w:rsidR="00F828E8">
        <w:rPr>
          <w:rFonts w:ascii="Arial Narrow" w:hAnsi="Arial Narrow"/>
          <w:sz w:val="22"/>
          <w:szCs w:val="22"/>
        </w:rPr>
        <w:t xml:space="preserve">montážnych rizík (poistenie typu CAR) </w:t>
      </w:r>
      <w:r w:rsidR="00543403" w:rsidRPr="003202FC">
        <w:rPr>
          <w:rFonts w:ascii="Arial Narrow" w:hAnsi="Arial Narrow"/>
          <w:sz w:val="22"/>
          <w:szCs w:val="22"/>
        </w:rPr>
        <w:t xml:space="preserve">podľa </w:t>
      </w:r>
      <w:r w:rsidR="00F828E8">
        <w:rPr>
          <w:rFonts w:ascii="Arial Narrow" w:hAnsi="Arial Narrow"/>
          <w:sz w:val="22"/>
          <w:szCs w:val="22"/>
        </w:rPr>
        <w:t>Podč</w:t>
      </w:r>
      <w:r w:rsidR="00543403" w:rsidRPr="003202FC">
        <w:rPr>
          <w:rFonts w:ascii="Arial Narrow" w:hAnsi="Arial Narrow"/>
          <w:sz w:val="22"/>
          <w:szCs w:val="22"/>
        </w:rPr>
        <w:t>l. 18</w:t>
      </w:r>
      <w:r w:rsidR="00F828E8">
        <w:rPr>
          <w:rFonts w:ascii="Arial Narrow" w:hAnsi="Arial Narrow"/>
          <w:sz w:val="22"/>
          <w:szCs w:val="22"/>
        </w:rPr>
        <w:t>.2.</w:t>
      </w:r>
      <w:r w:rsidR="00543403" w:rsidRPr="003202FC">
        <w:rPr>
          <w:rFonts w:ascii="Arial Narrow" w:hAnsi="Arial Narrow"/>
          <w:sz w:val="22"/>
          <w:szCs w:val="22"/>
        </w:rPr>
        <w:t xml:space="preserve"> </w:t>
      </w:r>
      <w:r w:rsidR="002A1808">
        <w:rPr>
          <w:rFonts w:ascii="Arial Narrow" w:hAnsi="Arial Narrow"/>
          <w:sz w:val="22"/>
          <w:szCs w:val="22"/>
        </w:rPr>
        <w:t xml:space="preserve">a poistenie projektových prác podľa Podčl. 18.5. </w:t>
      </w:r>
      <w:r w:rsidR="00543403" w:rsidRPr="003202FC">
        <w:rPr>
          <w:rFonts w:ascii="Arial Narrow" w:hAnsi="Arial Narrow"/>
          <w:sz w:val="22"/>
          <w:szCs w:val="22"/>
        </w:rPr>
        <w:t>Zhotoviteľ zabezpečí, aby v jednotlivých poistných Zmluvách po celú dobu trvan</w:t>
      </w:r>
      <w:r w:rsidRPr="003202FC">
        <w:rPr>
          <w:rFonts w:ascii="Arial Narrow" w:hAnsi="Arial Narrow"/>
          <w:sz w:val="22"/>
          <w:szCs w:val="22"/>
        </w:rPr>
        <w:t>ia poistenia</w:t>
      </w:r>
      <w:r w:rsidR="00543403" w:rsidRPr="003202FC">
        <w:rPr>
          <w:rFonts w:ascii="Arial Narrow" w:hAnsi="Arial Narrow"/>
          <w:sz w:val="22"/>
          <w:szCs w:val="22"/>
        </w:rPr>
        <w:t xml:space="preserve"> Diela bola uvedená ako osoba oprávnená na prijatie poistného plnenia Objednávateľ a nie Zhotoviteľ. Inú osobu, ako oprávneného príjemcu poistného plnenia, je Zhotoviteľ oprávnený označiť iba po predchád</w:t>
      </w:r>
      <w:r w:rsidRPr="003202FC">
        <w:rPr>
          <w:rFonts w:ascii="Arial Narrow" w:hAnsi="Arial Narrow"/>
          <w:sz w:val="22"/>
          <w:szCs w:val="22"/>
        </w:rPr>
        <w:t xml:space="preserve">zajúcom </w:t>
      </w:r>
      <w:r w:rsidR="00543403" w:rsidRPr="003202FC">
        <w:rPr>
          <w:rFonts w:ascii="Arial Narrow" w:hAnsi="Arial Narrow"/>
          <w:sz w:val="22"/>
          <w:szCs w:val="22"/>
        </w:rPr>
        <w:t xml:space="preserve">písomnom súhlase Objednávateľa. Zhotoviteľ rovnako zaistí, aby v jednotlivých poistných Zmluvách, uzavretých na poistenie Diela bolo stanovené, že poistné plnenie bude Objednávateľovi vyplatené ako osobe oprávnenej na prijatie poistného plnenia v plnom rozsahu bez toho, aby bol vyžadovaný akýkoľvek súhlas Zhotoviteľa alebo iných osôb. </w:t>
      </w:r>
    </w:p>
    <w:p w:rsidR="00543403" w:rsidRPr="003202FC" w:rsidRDefault="00543403" w:rsidP="00800F23">
      <w:pPr>
        <w:pStyle w:val="AAOdstavec"/>
        <w:rPr>
          <w:rFonts w:ascii="Arial Narrow" w:hAnsi="Arial Narrow"/>
          <w:sz w:val="22"/>
          <w:szCs w:val="22"/>
        </w:rPr>
      </w:pPr>
    </w:p>
    <w:p w:rsidR="00F510BC" w:rsidRDefault="00800F23" w:rsidP="005D5001">
      <w:pPr>
        <w:pStyle w:val="AAOdstavec"/>
        <w:rPr>
          <w:rFonts w:ascii="Arial Narrow" w:hAnsi="Arial Narrow"/>
          <w:sz w:val="22"/>
          <w:szCs w:val="22"/>
        </w:rPr>
      </w:pPr>
      <w:r w:rsidRPr="00982362">
        <w:rPr>
          <w:rFonts w:ascii="Arial Narrow" w:hAnsi="Arial Narrow"/>
          <w:sz w:val="22"/>
          <w:szCs w:val="22"/>
        </w:rPr>
        <w:t>Spln</w:t>
      </w:r>
      <w:r w:rsidR="0014034A" w:rsidRPr="00982362">
        <w:rPr>
          <w:rFonts w:ascii="Arial Narrow" w:hAnsi="Arial Narrow"/>
          <w:sz w:val="22"/>
          <w:szCs w:val="22"/>
        </w:rPr>
        <w:t>e</w:t>
      </w:r>
      <w:r w:rsidRPr="00982362">
        <w:rPr>
          <w:rFonts w:ascii="Arial Narrow" w:hAnsi="Arial Narrow"/>
          <w:sz w:val="22"/>
          <w:szCs w:val="22"/>
        </w:rPr>
        <w:t>n</w:t>
      </w:r>
      <w:r w:rsidR="001D7CFF" w:rsidRPr="00982362">
        <w:rPr>
          <w:rFonts w:ascii="Arial Narrow" w:hAnsi="Arial Narrow"/>
          <w:sz w:val="22"/>
          <w:szCs w:val="22"/>
        </w:rPr>
        <w:t>ie</w:t>
      </w:r>
      <w:r w:rsidRPr="00982362">
        <w:rPr>
          <w:rFonts w:ascii="Arial Narrow" w:hAnsi="Arial Narrow"/>
          <w:sz w:val="22"/>
          <w:szCs w:val="22"/>
        </w:rPr>
        <w:t xml:space="preserve"> povinností </w:t>
      </w:r>
      <w:r w:rsidR="00DC2788" w:rsidRPr="00982362">
        <w:rPr>
          <w:rFonts w:ascii="Arial Narrow" w:hAnsi="Arial Narrow"/>
          <w:sz w:val="22"/>
          <w:szCs w:val="22"/>
        </w:rPr>
        <w:t>Zhotoviteľ</w:t>
      </w:r>
      <w:r w:rsidR="0024518E" w:rsidRPr="00982362">
        <w:rPr>
          <w:rFonts w:ascii="Arial Narrow" w:hAnsi="Arial Narrow"/>
          <w:sz w:val="22"/>
          <w:szCs w:val="22"/>
        </w:rPr>
        <w:t>a</w:t>
      </w:r>
      <w:r w:rsidRPr="00982362">
        <w:rPr>
          <w:rFonts w:ascii="Arial Narrow" w:hAnsi="Arial Narrow"/>
          <w:sz w:val="22"/>
          <w:szCs w:val="22"/>
        </w:rPr>
        <w:t xml:space="preserve"> </w:t>
      </w:r>
      <w:r w:rsidR="00A61BD0" w:rsidRPr="00982362">
        <w:rPr>
          <w:rFonts w:ascii="Arial Narrow" w:hAnsi="Arial Narrow"/>
          <w:sz w:val="22"/>
          <w:szCs w:val="22"/>
        </w:rPr>
        <w:t>v súvislosti s a</w:t>
      </w:r>
      <w:r w:rsidR="00670850" w:rsidRPr="00982362">
        <w:rPr>
          <w:rFonts w:ascii="Arial Narrow" w:hAnsi="Arial Narrow"/>
          <w:sz w:val="22"/>
          <w:szCs w:val="22"/>
        </w:rPr>
        <w:t>kýmkoľvek poistením podľa Čl.</w:t>
      </w:r>
      <w:r w:rsidR="00A61BD0" w:rsidRPr="00982362">
        <w:rPr>
          <w:rFonts w:ascii="Arial Narrow" w:hAnsi="Arial Narrow"/>
          <w:sz w:val="22"/>
          <w:szCs w:val="22"/>
        </w:rPr>
        <w:t xml:space="preserve"> 18 </w:t>
      </w:r>
      <w:r w:rsidR="00A61BD0" w:rsidRPr="00982362">
        <w:rPr>
          <w:rFonts w:ascii="Arial Narrow" w:hAnsi="Arial Narrow"/>
          <w:i/>
          <w:sz w:val="22"/>
          <w:szCs w:val="22"/>
        </w:rPr>
        <w:t>(Poistenie)</w:t>
      </w:r>
      <w:r w:rsidR="00A61BD0" w:rsidRPr="00982362">
        <w:rPr>
          <w:rFonts w:ascii="Arial Narrow" w:hAnsi="Arial Narrow"/>
          <w:sz w:val="22"/>
          <w:szCs w:val="22"/>
        </w:rPr>
        <w:t xml:space="preserve"> </w:t>
      </w:r>
      <w:r w:rsidRPr="00982362">
        <w:rPr>
          <w:rFonts w:ascii="Arial Narrow" w:hAnsi="Arial Narrow"/>
          <w:sz w:val="22"/>
          <w:szCs w:val="22"/>
        </w:rPr>
        <w:t xml:space="preserve">je </w:t>
      </w:r>
      <w:r w:rsidR="0014034A" w:rsidRPr="00982362">
        <w:rPr>
          <w:rFonts w:ascii="Arial Narrow" w:hAnsi="Arial Narrow"/>
          <w:sz w:val="22"/>
          <w:szCs w:val="22"/>
        </w:rPr>
        <w:t>zaistené</w:t>
      </w:r>
      <w:r w:rsidR="00F70B32" w:rsidRPr="00982362">
        <w:rPr>
          <w:rFonts w:ascii="Arial Narrow" w:hAnsi="Arial Narrow"/>
          <w:sz w:val="22"/>
          <w:szCs w:val="22"/>
        </w:rPr>
        <w:t xml:space="preserve"> Zá</w:t>
      </w:r>
      <w:r w:rsidR="00F53F4F" w:rsidRPr="00982362">
        <w:rPr>
          <w:rFonts w:ascii="Arial Narrow" w:hAnsi="Arial Narrow"/>
          <w:sz w:val="22"/>
          <w:szCs w:val="22"/>
        </w:rPr>
        <w:t>b</w:t>
      </w:r>
      <w:r w:rsidR="00F70B32" w:rsidRPr="00982362">
        <w:rPr>
          <w:rFonts w:ascii="Arial Narrow" w:hAnsi="Arial Narrow"/>
          <w:sz w:val="22"/>
          <w:szCs w:val="22"/>
        </w:rPr>
        <w:t>ezpe</w:t>
      </w:r>
      <w:r w:rsidRPr="00982362">
        <w:rPr>
          <w:rFonts w:ascii="Arial Narrow" w:hAnsi="Arial Narrow"/>
          <w:sz w:val="22"/>
          <w:szCs w:val="22"/>
        </w:rPr>
        <w:t xml:space="preserve">kou za </w:t>
      </w:r>
      <w:r w:rsidR="001D7CFF" w:rsidRPr="00982362">
        <w:rPr>
          <w:rFonts w:ascii="Arial Narrow" w:hAnsi="Arial Narrow"/>
          <w:sz w:val="22"/>
          <w:szCs w:val="22"/>
        </w:rPr>
        <w:t>zhotovenie</w:t>
      </w:r>
      <w:r w:rsidRPr="00982362">
        <w:rPr>
          <w:rFonts w:ascii="Arial Narrow" w:hAnsi="Arial Narrow"/>
          <w:sz w:val="22"/>
          <w:szCs w:val="22"/>
        </w:rPr>
        <w:t xml:space="preserve"> </w:t>
      </w:r>
      <w:r w:rsidR="00E33CE7" w:rsidRPr="00982362">
        <w:rPr>
          <w:rFonts w:ascii="Arial Narrow" w:hAnsi="Arial Narrow"/>
          <w:sz w:val="22"/>
          <w:szCs w:val="22"/>
        </w:rPr>
        <w:t>Diela</w:t>
      </w:r>
      <w:r w:rsidRPr="00982362">
        <w:rPr>
          <w:rFonts w:ascii="Arial Narrow" w:hAnsi="Arial Narrow"/>
          <w:sz w:val="22"/>
          <w:szCs w:val="22"/>
        </w:rPr>
        <w:t xml:space="preserve"> </w:t>
      </w:r>
      <w:r w:rsidR="0014034A" w:rsidRPr="00982362">
        <w:rPr>
          <w:rFonts w:ascii="Arial Narrow" w:hAnsi="Arial Narrow"/>
          <w:sz w:val="22"/>
          <w:szCs w:val="22"/>
        </w:rPr>
        <w:t>podľa</w:t>
      </w:r>
      <w:r w:rsidRPr="00982362">
        <w:rPr>
          <w:rFonts w:ascii="Arial Narrow" w:hAnsi="Arial Narrow"/>
          <w:sz w:val="22"/>
          <w:szCs w:val="22"/>
        </w:rPr>
        <w:t xml:space="preserve"> </w:t>
      </w:r>
      <w:r w:rsidR="00961275" w:rsidRPr="00982362">
        <w:rPr>
          <w:rFonts w:ascii="Arial Narrow" w:hAnsi="Arial Narrow"/>
          <w:sz w:val="22"/>
          <w:szCs w:val="22"/>
        </w:rPr>
        <w:t>P</w:t>
      </w:r>
      <w:r w:rsidR="009C4032" w:rsidRPr="00982362">
        <w:rPr>
          <w:rFonts w:ascii="Arial Narrow" w:hAnsi="Arial Narrow"/>
          <w:sz w:val="22"/>
          <w:szCs w:val="22"/>
        </w:rPr>
        <w:t>od</w:t>
      </w:r>
      <w:r w:rsidRPr="00982362">
        <w:rPr>
          <w:rFonts w:ascii="Arial Narrow" w:hAnsi="Arial Narrow"/>
          <w:sz w:val="22"/>
          <w:szCs w:val="22"/>
        </w:rPr>
        <w:t xml:space="preserve">čl. 4.2. </w:t>
      </w:r>
      <w:r w:rsidRPr="00982362">
        <w:rPr>
          <w:rFonts w:ascii="Arial Narrow" w:hAnsi="Arial Narrow"/>
          <w:i/>
          <w:sz w:val="22"/>
          <w:szCs w:val="22"/>
        </w:rPr>
        <w:t>(Zá</w:t>
      </w:r>
      <w:r w:rsidR="007B6374" w:rsidRPr="00982362">
        <w:rPr>
          <w:rFonts w:ascii="Arial Narrow" w:hAnsi="Arial Narrow"/>
          <w:i/>
          <w:sz w:val="22"/>
          <w:szCs w:val="22"/>
        </w:rPr>
        <w:t>bezpeka</w:t>
      </w:r>
      <w:r w:rsidR="003B30EC" w:rsidRPr="00982362">
        <w:rPr>
          <w:rFonts w:ascii="Arial Narrow" w:hAnsi="Arial Narrow"/>
          <w:i/>
          <w:sz w:val="22"/>
          <w:szCs w:val="22"/>
        </w:rPr>
        <w:t xml:space="preserve"> </w:t>
      </w:r>
      <w:r w:rsidR="007B6374" w:rsidRPr="00982362">
        <w:rPr>
          <w:rFonts w:ascii="Arial Narrow" w:hAnsi="Arial Narrow"/>
          <w:i/>
          <w:sz w:val="22"/>
          <w:szCs w:val="22"/>
        </w:rPr>
        <w:t>a vykonanie prác</w:t>
      </w:r>
      <w:r w:rsidR="00543403" w:rsidRPr="00982362">
        <w:rPr>
          <w:rFonts w:ascii="Arial Narrow" w:hAnsi="Arial Narrow"/>
          <w:i/>
          <w:sz w:val="22"/>
          <w:szCs w:val="22"/>
        </w:rPr>
        <w:t xml:space="preserve">) </w:t>
      </w:r>
      <w:r w:rsidR="00543403" w:rsidRPr="00982362">
        <w:rPr>
          <w:rFonts w:ascii="Arial Narrow" w:hAnsi="Arial Narrow"/>
          <w:sz w:val="22"/>
          <w:szCs w:val="22"/>
        </w:rPr>
        <w:t>a</w:t>
      </w:r>
      <w:r w:rsidRPr="00982362">
        <w:rPr>
          <w:rFonts w:ascii="Arial Narrow" w:hAnsi="Arial Narrow"/>
          <w:i/>
          <w:sz w:val="22"/>
          <w:szCs w:val="22"/>
        </w:rPr>
        <w:t xml:space="preserve"> </w:t>
      </w:r>
      <w:r w:rsidR="00DA35D4" w:rsidRPr="00982362">
        <w:rPr>
          <w:rFonts w:ascii="Arial Narrow" w:hAnsi="Arial Narrow"/>
          <w:sz w:val="22"/>
          <w:szCs w:val="22"/>
        </w:rPr>
        <w:t>pokiaľ</w:t>
      </w:r>
      <w:r w:rsidRPr="00982362">
        <w:rPr>
          <w:rFonts w:ascii="Arial Narrow" w:hAnsi="Arial Narrow"/>
          <w:sz w:val="22"/>
          <w:szCs w:val="22"/>
        </w:rPr>
        <w:t xml:space="preserve"> </w:t>
      </w:r>
      <w:r w:rsidR="0014034A" w:rsidRPr="00982362">
        <w:rPr>
          <w:rFonts w:ascii="Arial Narrow" w:hAnsi="Arial Narrow"/>
          <w:sz w:val="22"/>
          <w:szCs w:val="22"/>
        </w:rPr>
        <w:t>niektor</w:t>
      </w:r>
      <w:r w:rsidR="001D7CFF" w:rsidRPr="00982362">
        <w:rPr>
          <w:rFonts w:ascii="Arial Narrow" w:hAnsi="Arial Narrow"/>
          <w:sz w:val="22"/>
          <w:szCs w:val="22"/>
        </w:rPr>
        <w:t>ú</w:t>
      </w:r>
      <w:r w:rsidRPr="00982362">
        <w:rPr>
          <w:rFonts w:ascii="Arial Narrow" w:hAnsi="Arial Narrow"/>
          <w:sz w:val="22"/>
          <w:szCs w:val="22"/>
        </w:rPr>
        <w:t xml:space="preserve"> z takto za</w:t>
      </w:r>
      <w:r w:rsidR="0014034A" w:rsidRPr="00982362">
        <w:rPr>
          <w:rFonts w:ascii="Arial Narrow" w:hAnsi="Arial Narrow"/>
          <w:sz w:val="22"/>
          <w:szCs w:val="22"/>
        </w:rPr>
        <w:t>iste</w:t>
      </w:r>
      <w:r w:rsidRPr="00982362">
        <w:rPr>
          <w:rFonts w:ascii="Arial Narrow" w:hAnsi="Arial Narrow"/>
          <w:sz w:val="22"/>
          <w:szCs w:val="22"/>
        </w:rPr>
        <w:t xml:space="preserve">ných povinností </w:t>
      </w:r>
      <w:r w:rsidR="00DC2788" w:rsidRPr="00982362">
        <w:rPr>
          <w:rFonts w:ascii="Arial Narrow" w:hAnsi="Arial Narrow"/>
          <w:sz w:val="22"/>
          <w:szCs w:val="22"/>
        </w:rPr>
        <w:t>Zhotoviteľ</w:t>
      </w:r>
      <w:r w:rsidR="006D22E5" w:rsidRPr="00982362">
        <w:rPr>
          <w:rFonts w:ascii="Arial Narrow" w:hAnsi="Arial Narrow"/>
          <w:sz w:val="22"/>
          <w:szCs w:val="22"/>
        </w:rPr>
        <w:t xml:space="preserve"> </w:t>
      </w:r>
      <w:r w:rsidR="003B30EC" w:rsidRPr="00982362">
        <w:rPr>
          <w:rFonts w:ascii="Arial Narrow" w:hAnsi="Arial Narrow"/>
          <w:sz w:val="22"/>
          <w:szCs w:val="22"/>
        </w:rPr>
        <w:t xml:space="preserve">poruší, je Objednávateľ oprávnený čerpať </w:t>
      </w:r>
      <w:r w:rsidR="00F613E8" w:rsidRPr="00982362">
        <w:rPr>
          <w:rFonts w:ascii="Arial Narrow" w:hAnsi="Arial Narrow"/>
          <w:sz w:val="22"/>
          <w:szCs w:val="22"/>
        </w:rPr>
        <w:t>Zábezpe</w:t>
      </w:r>
      <w:r w:rsidR="003B30EC" w:rsidRPr="00982362">
        <w:rPr>
          <w:rFonts w:ascii="Arial Narrow" w:hAnsi="Arial Narrow"/>
          <w:sz w:val="22"/>
          <w:szCs w:val="22"/>
        </w:rPr>
        <w:t>ku</w:t>
      </w:r>
      <w:r w:rsidRPr="00982362">
        <w:rPr>
          <w:rFonts w:ascii="Arial Narrow" w:hAnsi="Arial Narrow"/>
          <w:sz w:val="22"/>
          <w:szCs w:val="22"/>
        </w:rPr>
        <w:t xml:space="preserve"> za </w:t>
      </w:r>
      <w:r w:rsidR="001D7CFF" w:rsidRPr="00982362">
        <w:rPr>
          <w:rFonts w:ascii="Arial Narrow" w:hAnsi="Arial Narrow"/>
          <w:sz w:val="22"/>
          <w:szCs w:val="22"/>
        </w:rPr>
        <w:t>zhotovenie</w:t>
      </w:r>
      <w:r w:rsidRPr="00982362">
        <w:rPr>
          <w:rFonts w:ascii="Arial Narrow" w:hAnsi="Arial Narrow"/>
          <w:sz w:val="22"/>
          <w:szCs w:val="22"/>
        </w:rPr>
        <w:t xml:space="preserve"> </w:t>
      </w:r>
      <w:r w:rsidR="00E33CE7" w:rsidRPr="00982362">
        <w:rPr>
          <w:rFonts w:ascii="Arial Narrow" w:hAnsi="Arial Narrow"/>
          <w:sz w:val="22"/>
          <w:szCs w:val="22"/>
        </w:rPr>
        <w:t>Diela</w:t>
      </w:r>
      <w:r w:rsidR="003B30EC" w:rsidRPr="00982362">
        <w:rPr>
          <w:rFonts w:ascii="Arial Narrow" w:hAnsi="Arial Narrow"/>
          <w:sz w:val="22"/>
          <w:szCs w:val="22"/>
        </w:rPr>
        <w:t xml:space="preserve"> v súlade </w:t>
      </w:r>
      <w:r w:rsidR="00D734CE" w:rsidRPr="00982362">
        <w:rPr>
          <w:rFonts w:ascii="Arial Narrow" w:hAnsi="Arial Narrow"/>
          <w:sz w:val="22"/>
          <w:szCs w:val="22"/>
        </w:rPr>
        <w:t>s uvedeným Podčl.</w:t>
      </w:r>
      <w:r w:rsidR="003B30EC" w:rsidRPr="00982362">
        <w:rPr>
          <w:rFonts w:ascii="Arial Narrow" w:hAnsi="Arial Narrow"/>
          <w:sz w:val="22"/>
          <w:szCs w:val="22"/>
        </w:rPr>
        <w:t xml:space="preserve"> 4.2.“</w:t>
      </w:r>
      <w:r w:rsidRPr="00982362">
        <w:rPr>
          <w:rFonts w:ascii="Arial Narrow" w:hAnsi="Arial Narrow"/>
          <w:sz w:val="22"/>
          <w:szCs w:val="22"/>
        </w:rPr>
        <w:t xml:space="preserve"> </w:t>
      </w:r>
    </w:p>
    <w:p w:rsidR="00982362" w:rsidRPr="003202FC" w:rsidRDefault="00982362" w:rsidP="005D5001">
      <w:pPr>
        <w:pStyle w:val="AAOdstavec"/>
        <w:rPr>
          <w:rFonts w:ascii="Arial Narrow" w:hAnsi="Arial Narrow"/>
          <w:sz w:val="22"/>
          <w:szCs w:val="22"/>
        </w:rPr>
      </w:pPr>
    </w:p>
    <w:p w:rsidR="003B30EC" w:rsidRPr="003202FC" w:rsidRDefault="003B30EC" w:rsidP="003B30EC">
      <w:pPr>
        <w:pStyle w:val="AAOdstavec"/>
        <w:rPr>
          <w:rFonts w:ascii="Arial Narrow" w:hAnsi="Arial Narrow"/>
          <w:b/>
          <w:sz w:val="22"/>
          <w:szCs w:val="22"/>
        </w:rPr>
      </w:pPr>
      <w:r w:rsidRPr="003202FC">
        <w:rPr>
          <w:rFonts w:ascii="Arial Narrow" w:hAnsi="Arial Narrow"/>
          <w:b/>
          <w:sz w:val="22"/>
          <w:szCs w:val="22"/>
        </w:rPr>
        <w:t>V Podčlánku</w:t>
      </w:r>
      <w:r w:rsidR="00061148" w:rsidRPr="003202FC">
        <w:rPr>
          <w:rFonts w:ascii="Arial Narrow" w:hAnsi="Arial Narrow"/>
          <w:b/>
          <w:sz w:val="22"/>
          <w:szCs w:val="22"/>
        </w:rPr>
        <w:t xml:space="preserve"> 18.3</w:t>
      </w:r>
      <w:r w:rsidRPr="003202FC">
        <w:rPr>
          <w:rFonts w:ascii="Arial Narrow" w:hAnsi="Arial Narrow"/>
          <w:b/>
          <w:sz w:val="22"/>
          <w:szCs w:val="22"/>
        </w:rPr>
        <w:t xml:space="preserve">. Poistenie </w:t>
      </w:r>
      <w:r w:rsidR="00061148" w:rsidRPr="003202FC">
        <w:rPr>
          <w:rFonts w:ascii="Arial Narrow" w:hAnsi="Arial Narrow"/>
          <w:b/>
          <w:sz w:val="22"/>
          <w:szCs w:val="22"/>
        </w:rPr>
        <w:t>proti zraneniu osôb a škodám na majetku</w:t>
      </w:r>
      <w:r w:rsidRPr="003202FC">
        <w:rPr>
          <w:rFonts w:ascii="Arial Narrow" w:hAnsi="Arial Narrow"/>
          <w:b/>
          <w:sz w:val="22"/>
          <w:szCs w:val="22"/>
        </w:rPr>
        <w:t xml:space="preserve"> </w:t>
      </w:r>
      <w:r w:rsidRPr="003202FC">
        <w:rPr>
          <w:rFonts w:ascii="Arial Narrow" w:hAnsi="Arial Narrow"/>
          <w:sz w:val="22"/>
          <w:szCs w:val="22"/>
        </w:rPr>
        <w:t xml:space="preserve">sa dopĺňa na koniec </w:t>
      </w:r>
      <w:r w:rsidR="00654BA9" w:rsidRPr="003202FC">
        <w:rPr>
          <w:rFonts w:ascii="Arial Narrow" w:hAnsi="Arial Narrow"/>
          <w:sz w:val="22"/>
          <w:szCs w:val="22"/>
        </w:rPr>
        <w:t xml:space="preserve">nový </w:t>
      </w:r>
      <w:r w:rsidRPr="003202FC">
        <w:rPr>
          <w:rFonts w:ascii="Arial Narrow" w:hAnsi="Arial Narrow"/>
          <w:sz w:val="22"/>
          <w:szCs w:val="22"/>
        </w:rPr>
        <w:t>odsek takto:</w:t>
      </w:r>
    </w:p>
    <w:p w:rsidR="00A61BD0" w:rsidRPr="003202FC" w:rsidRDefault="00A61BD0" w:rsidP="00A61BD0">
      <w:pPr>
        <w:pStyle w:val="Zarkazkladnhotextu"/>
        <w:tabs>
          <w:tab w:val="num" w:pos="426"/>
        </w:tabs>
        <w:ind w:left="0"/>
        <w:rPr>
          <w:rFonts w:ascii="Arial Narrow" w:hAnsi="Arial Narrow" w:cs="Arial"/>
          <w:sz w:val="22"/>
          <w:szCs w:val="22"/>
        </w:rPr>
      </w:pPr>
      <w:r w:rsidRPr="003202FC">
        <w:rPr>
          <w:rFonts w:ascii="Arial Narrow" w:hAnsi="Arial Narrow" w:cs="Arial"/>
          <w:sz w:val="22"/>
          <w:szCs w:val="22"/>
        </w:rPr>
        <w:t>„Pred zač</w:t>
      </w:r>
      <w:r w:rsidR="00670850" w:rsidRPr="003202FC">
        <w:rPr>
          <w:rFonts w:ascii="Arial Narrow" w:hAnsi="Arial Narrow" w:cs="Arial"/>
          <w:sz w:val="22"/>
          <w:szCs w:val="22"/>
        </w:rPr>
        <w:t xml:space="preserve">iatkom prác na Diele </w:t>
      </w:r>
      <w:r w:rsidRPr="003202FC">
        <w:rPr>
          <w:rFonts w:ascii="Arial Narrow" w:hAnsi="Arial Narrow" w:cs="Arial"/>
          <w:sz w:val="22"/>
          <w:szCs w:val="22"/>
        </w:rPr>
        <w:t xml:space="preserve">je Zhotoviteľ povinný uzavrieť a Objednávateľovi predložiť opis poistnej Zmluvy, potvrdenie poisťovne alebo poistného makléra, ktorou bude v dostatočnej výške poistená jeho zodpovednosť </w:t>
      </w:r>
      <w:r w:rsidR="00654BA9" w:rsidRPr="003202FC">
        <w:rPr>
          <w:rFonts w:ascii="Arial Narrow" w:hAnsi="Arial Narrow" w:cs="Arial"/>
          <w:sz w:val="22"/>
          <w:szCs w:val="22"/>
        </w:rPr>
        <w:t xml:space="preserve">za škodu </w:t>
      </w:r>
      <w:r w:rsidR="00E74250" w:rsidRPr="003202FC">
        <w:rPr>
          <w:rFonts w:ascii="Arial Narrow" w:hAnsi="Arial Narrow" w:cs="Arial"/>
          <w:sz w:val="22"/>
          <w:szCs w:val="22"/>
        </w:rPr>
        <w:t xml:space="preserve">spôsobenú </w:t>
      </w:r>
      <w:r w:rsidR="00654BA9" w:rsidRPr="003202FC">
        <w:rPr>
          <w:rFonts w:ascii="Arial Narrow" w:hAnsi="Arial Narrow" w:cs="Arial"/>
          <w:sz w:val="22"/>
          <w:szCs w:val="22"/>
        </w:rPr>
        <w:t>tzv. tre</w:t>
      </w:r>
      <w:r w:rsidR="00E74250" w:rsidRPr="003202FC">
        <w:rPr>
          <w:rFonts w:ascii="Arial Narrow" w:hAnsi="Arial Narrow" w:cs="Arial"/>
          <w:sz w:val="22"/>
          <w:szCs w:val="22"/>
        </w:rPr>
        <w:t>tím</w:t>
      </w:r>
      <w:r w:rsidR="00654BA9" w:rsidRPr="003202FC">
        <w:rPr>
          <w:rFonts w:ascii="Arial Narrow" w:hAnsi="Arial Narrow" w:cs="Arial"/>
          <w:sz w:val="22"/>
          <w:szCs w:val="22"/>
        </w:rPr>
        <w:t xml:space="preserve"> os</w:t>
      </w:r>
      <w:r w:rsidR="00E74250" w:rsidRPr="003202FC">
        <w:rPr>
          <w:rFonts w:ascii="Arial Narrow" w:hAnsi="Arial Narrow" w:cs="Arial"/>
          <w:sz w:val="22"/>
          <w:szCs w:val="22"/>
        </w:rPr>
        <w:t>obám</w:t>
      </w:r>
      <w:r w:rsidRPr="003202FC">
        <w:rPr>
          <w:rFonts w:ascii="Arial Narrow" w:hAnsi="Arial Narrow" w:cs="Arial"/>
          <w:sz w:val="22"/>
          <w:szCs w:val="22"/>
        </w:rPr>
        <w:t>, ktorú by pri vykonávaní stavebných prác podľa Zmluvy alebo v súvislosti s ňou mohol Objednávateľovi spôsobiť</w:t>
      </w:r>
      <w:r w:rsidR="00E74250" w:rsidRPr="003202FC">
        <w:rPr>
          <w:rFonts w:ascii="Arial Narrow" w:hAnsi="Arial Narrow" w:cs="Arial"/>
          <w:sz w:val="22"/>
          <w:szCs w:val="22"/>
        </w:rPr>
        <w:t xml:space="preserve"> pre škody na zdraví a živote, škody na veciach a </w:t>
      </w:r>
      <w:r w:rsidR="00FA1D16" w:rsidRPr="003202FC">
        <w:rPr>
          <w:rFonts w:ascii="Arial Narrow" w:hAnsi="Arial Narrow" w:cs="Arial"/>
          <w:sz w:val="22"/>
          <w:szCs w:val="22"/>
        </w:rPr>
        <w:t>n</w:t>
      </w:r>
      <w:r w:rsidR="00E74250" w:rsidRPr="003202FC">
        <w:rPr>
          <w:rFonts w:ascii="Arial Narrow" w:hAnsi="Arial Narrow" w:cs="Arial"/>
          <w:sz w:val="22"/>
          <w:szCs w:val="22"/>
        </w:rPr>
        <w:t>ásledné maje</w:t>
      </w:r>
      <w:r w:rsidR="00FA1D16" w:rsidRPr="003202FC">
        <w:rPr>
          <w:rFonts w:ascii="Arial Narrow" w:hAnsi="Arial Narrow" w:cs="Arial"/>
          <w:sz w:val="22"/>
          <w:szCs w:val="22"/>
        </w:rPr>
        <w:t>tkové ujmy.</w:t>
      </w:r>
      <w:r w:rsidRPr="003202FC">
        <w:rPr>
          <w:rFonts w:ascii="Arial Narrow" w:hAnsi="Arial Narrow" w:cs="Arial"/>
          <w:sz w:val="22"/>
          <w:szCs w:val="22"/>
        </w:rPr>
        <w:t xml:space="preserve"> </w:t>
      </w:r>
    </w:p>
    <w:p w:rsidR="00654BA9" w:rsidRPr="003202FC" w:rsidRDefault="00654BA9" w:rsidP="00A61BD0">
      <w:pPr>
        <w:pStyle w:val="Zarkazkladnhotextu"/>
        <w:tabs>
          <w:tab w:val="num" w:pos="426"/>
        </w:tabs>
        <w:ind w:left="0"/>
        <w:rPr>
          <w:rFonts w:ascii="Arial Narrow" w:hAnsi="Arial Narrow" w:cs="Arial"/>
          <w:sz w:val="22"/>
          <w:szCs w:val="22"/>
        </w:rPr>
      </w:pPr>
    </w:p>
    <w:p w:rsidR="00A61BD0" w:rsidRPr="003202FC" w:rsidRDefault="00A61BD0" w:rsidP="00A61BD0">
      <w:pPr>
        <w:pStyle w:val="Zarkazkladnhotextu"/>
        <w:tabs>
          <w:tab w:val="num" w:pos="426"/>
        </w:tabs>
        <w:ind w:left="0"/>
        <w:rPr>
          <w:rFonts w:ascii="Arial Narrow" w:hAnsi="Arial Narrow" w:cs="Arial"/>
          <w:sz w:val="22"/>
          <w:szCs w:val="22"/>
        </w:rPr>
      </w:pPr>
      <w:r w:rsidRPr="003202FC">
        <w:rPr>
          <w:rFonts w:ascii="Arial Narrow" w:hAnsi="Arial Narrow" w:cs="Arial"/>
          <w:sz w:val="22"/>
          <w:szCs w:val="22"/>
        </w:rPr>
        <w:t>Toto poistenie musí byť uzavreté minimálne na sumu 500.000</w:t>
      </w:r>
      <w:r w:rsidR="00EE7A8B" w:rsidRPr="003202FC">
        <w:rPr>
          <w:rFonts w:ascii="Arial Narrow" w:hAnsi="Arial Narrow" w:cs="Arial"/>
          <w:sz w:val="22"/>
          <w:szCs w:val="22"/>
        </w:rPr>
        <w:t>,-</w:t>
      </w:r>
      <w:r w:rsidRPr="003202FC">
        <w:rPr>
          <w:rFonts w:ascii="Arial Narrow" w:hAnsi="Arial Narrow" w:cs="Arial"/>
          <w:sz w:val="22"/>
          <w:szCs w:val="22"/>
        </w:rPr>
        <w:t xml:space="preserve"> (p</w:t>
      </w:r>
      <w:r w:rsidR="00654BA9" w:rsidRPr="003202FC">
        <w:rPr>
          <w:rFonts w:ascii="Arial Narrow" w:hAnsi="Arial Narrow" w:cs="Arial"/>
          <w:sz w:val="22"/>
          <w:szCs w:val="22"/>
        </w:rPr>
        <w:t>äť</w:t>
      </w:r>
      <w:r w:rsidRPr="003202FC">
        <w:rPr>
          <w:rFonts w:ascii="Arial Narrow" w:hAnsi="Arial Narrow" w:cs="Arial"/>
          <w:sz w:val="22"/>
          <w:szCs w:val="22"/>
        </w:rPr>
        <w:t>stotisíc</w:t>
      </w:r>
      <w:r w:rsidR="00F70994" w:rsidRPr="003202FC">
        <w:rPr>
          <w:rFonts w:ascii="Arial Narrow" w:hAnsi="Arial Narrow" w:cs="Arial"/>
          <w:sz w:val="22"/>
          <w:szCs w:val="22"/>
        </w:rPr>
        <w:t>) Eur</w:t>
      </w:r>
      <w:r w:rsidRPr="003202FC">
        <w:rPr>
          <w:rFonts w:ascii="Arial Narrow" w:hAnsi="Arial Narrow" w:cs="Arial"/>
          <w:sz w:val="22"/>
          <w:szCs w:val="22"/>
        </w:rPr>
        <w:t xml:space="preserve"> </w:t>
      </w:r>
      <w:r w:rsidR="000822D7" w:rsidRPr="003202FC">
        <w:rPr>
          <w:rFonts w:ascii="Arial Narrow" w:hAnsi="Arial Narrow" w:cs="Arial"/>
          <w:sz w:val="22"/>
          <w:szCs w:val="22"/>
        </w:rPr>
        <w:t>za</w:t>
      </w:r>
      <w:r w:rsidR="00543403" w:rsidRPr="003202FC">
        <w:rPr>
          <w:rFonts w:ascii="Arial Narrow" w:hAnsi="Arial Narrow" w:cs="Arial"/>
          <w:sz w:val="22"/>
          <w:szCs w:val="22"/>
        </w:rPr>
        <w:t xml:space="preserve"> každú jednotlivú poistnú udalosť </w:t>
      </w:r>
      <w:r w:rsidR="00F70994" w:rsidRPr="003202FC">
        <w:rPr>
          <w:rFonts w:ascii="Arial Narrow" w:hAnsi="Arial Narrow" w:cs="Arial"/>
          <w:sz w:val="22"/>
          <w:szCs w:val="22"/>
        </w:rPr>
        <w:t>na poistné obdobie do ukončenia a protokolárneho odovzdania celého Diela.</w:t>
      </w:r>
      <w:r w:rsidRPr="003202FC">
        <w:rPr>
          <w:rFonts w:ascii="Arial Narrow" w:hAnsi="Arial Narrow" w:cs="Arial"/>
          <w:sz w:val="22"/>
          <w:szCs w:val="22"/>
        </w:rPr>
        <w:t xml:space="preserve"> V prípade omeškania s predložením poistnej Zmluvy podľa tohto ustanovenia je Zhotoviteľ povinný zaplatiť Objednávateľovi zmluvnú pokutu vo výške </w:t>
      </w:r>
      <w:r w:rsidR="005272C4" w:rsidRPr="003202FC">
        <w:rPr>
          <w:rFonts w:ascii="Arial Narrow" w:hAnsi="Arial Narrow" w:cs="Arial"/>
          <w:sz w:val="22"/>
          <w:szCs w:val="22"/>
        </w:rPr>
        <w:t>10.000,- (desaťtisíc) Eur</w:t>
      </w:r>
      <w:r w:rsidRPr="003202FC">
        <w:rPr>
          <w:rFonts w:ascii="Arial Narrow" w:hAnsi="Arial Narrow" w:cs="Arial"/>
          <w:sz w:val="22"/>
          <w:szCs w:val="22"/>
        </w:rPr>
        <w:t>.</w:t>
      </w:r>
      <w:r w:rsidR="00654BA9" w:rsidRPr="003202FC">
        <w:rPr>
          <w:rFonts w:ascii="Arial Narrow" w:hAnsi="Arial Narrow" w:cs="Arial"/>
          <w:sz w:val="22"/>
          <w:szCs w:val="22"/>
        </w:rPr>
        <w:t>“</w:t>
      </w:r>
    </w:p>
    <w:p w:rsidR="00A61BD0" w:rsidRPr="003202FC" w:rsidRDefault="00A61BD0" w:rsidP="00800F23">
      <w:pPr>
        <w:rPr>
          <w:rFonts w:ascii="Arial Narrow" w:hAnsi="Arial Narrow" w:cs="Arial"/>
          <w:szCs w:val="22"/>
        </w:rPr>
      </w:pPr>
    </w:p>
    <w:p w:rsidR="00061148" w:rsidRPr="003202FC" w:rsidRDefault="00353004" w:rsidP="00061148">
      <w:pPr>
        <w:pStyle w:val="AAOdstavec"/>
        <w:rPr>
          <w:rFonts w:ascii="Arial Narrow" w:hAnsi="Arial Narrow"/>
          <w:b/>
          <w:sz w:val="22"/>
          <w:szCs w:val="22"/>
        </w:rPr>
      </w:pPr>
      <w:r w:rsidRPr="003202FC">
        <w:rPr>
          <w:rFonts w:ascii="Arial Narrow" w:hAnsi="Arial Narrow"/>
          <w:sz w:val="22"/>
          <w:szCs w:val="22"/>
        </w:rPr>
        <w:t>Dopĺňa</w:t>
      </w:r>
      <w:r w:rsidR="00061148" w:rsidRPr="003202FC">
        <w:rPr>
          <w:rFonts w:ascii="Arial Narrow" w:hAnsi="Arial Narrow"/>
          <w:sz w:val="22"/>
          <w:szCs w:val="22"/>
        </w:rPr>
        <w:t xml:space="preserve"> sa</w:t>
      </w:r>
      <w:r w:rsidR="00061148" w:rsidRPr="003202FC">
        <w:rPr>
          <w:rFonts w:ascii="Arial Narrow" w:hAnsi="Arial Narrow"/>
          <w:b/>
          <w:sz w:val="22"/>
          <w:szCs w:val="22"/>
        </w:rPr>
        <w:t xml:space="preserve"> </w:t>
      </w:r>
      <w:r w:rsidR="00061148" w:rsidRPr="003202FC">
        <w:rPr>
          <w:rFonts w:ascii="Arial Narrow" w:hAnsi="Arial Narrow"/>
          <w:sz w:val="22"/>
          <w:szCs w:val="22"/>
        </w:rPr>
        <w:t xml:space="preserve">nový </w:t>
      </w:r>
      <w:r w:rsidR="00061148" w:rsidRPr="003202FC">
        <w:rPr>
          <w:rFonts w:ascii="Arial Narrow" w:hAnsi="Arial Narrow"/>
          <w:b/>
          <w:sz w:val="22"/>
          <w:szCs w:val="22"/>
        </w:rPr>
        <w:t>Podčlánok 18.5 Poistenie projektových prác</w:t>
      </w:r>
      <w:r w:rsidR="00061148" w:rsidRPr="003202FC">
        <w:rPr>
          <w:rFonts w:ascii="Arial Narrow" w:hAnsi="Arial Narrow"/>
          <w:sz w:val="22"/>
          <w:szCs w:val="22"/>
        </w:rPr>
        <w:t xml:space="preserve"> tohto znenia:</w:t>
      </w:r>
    </w:p>
    <w:p w:rsidR="00061148" w:rsidRPr="003202FC" w:rsidRDefault="00061148" w:rsidP="00061148">
      <w:pPr>
        <w:pStyle w:val="Zarkazkladnhotextu"/>
        <w:tabs>
          <w:tab w:val="num" w:pos="426"/>
        </w:tabs>
        <w:ind w:left="0"/>
        <w:rPr>
          <w:rFonts w:ascii="Arial Narrow" w:hAnsi="Arial Narrow" w:cs="Arial"/>
          <w:sz w:val="22"/>
          <w:szCs w:val="22"/>
        </w:rPr>
      </w:pPr>
      <w:r w:rsidRPr="003202FC">
        <w:rPr>
          <w:rFonts w:ascii="Arial Narrow" w:hAnsi="Arial Narrow" w:cs="Arial"/>
          <w:sz w:val="22"/>
          <w:szCs w:val="22"/>
        </w:rPr>
        <w:t xml:space="preserve">„Pred začiatkom </w:t>
      </w:r>
      <w:r w:rsidR="00654BA9" w:rsidRPr="003202FC">
        <w:rPr>
          <w:rFonts w:ascii="Arial Narrow" w:hAnsi="Arial Narrow" w:cs="Arial"/>
          <w:sz w:val="22"/>
          <w:szCs w:val="22"/>
        </w:rPr>
        <w:t xml:space="preserve">projektových </w:t>
      </w:r>
      <w:r w:rsidR="00670850" w:rsidRPr="003202FC">
        <w:rPr>
          <w:rFonts w:ascii="Arial Narrow" w:hAnsi="Arial Narrow" w:cs="Arial"/>
          <w:sz w:val="22"/>
          <w:szCs w:val="22"/>
        </w:rPr>
        <w:t>prác</w:t>
      </w:r>
      <w:r w:rsidRPr="003202FC">
        <w:rPr>
          <w:rFonts w:ascii="Arial Narrow" w:hAnsi="Arial Narrow" w:cs="Arial"/>
          <w:sz w:val="22"/>
          <w:szCs w:val="22"/>
        </w:rPr>
        <w:t xml:space="preserve"> je Zhotoviteľ povinný Objednávateľovi predložiť opis poistnej Zmluvy, potvrdenie poisťovne alebo poistného makléra, ktorou bude v dostatočnej výške poistená zodpovednosť za škodu v súvislosti s vykonávaním projektových prác v rozsahu podľa Čl. 5.</w:t>
      </w:r>
      <w:r w:rsidR="00A61BD0" w:rsidRPr="003202FC">
        <w:rPr>
          <w:rFonts w:ascii="Arial Narrow" w:hAnsi="Arial Narrow" w:cs="Arial"/>
          <w:sz w:val="22"/>
          <w:szCs w:val="22"/>
        </w:rPr>
        <w:t xml:space="preserve"> </w:t>
      </w:r>
      <w:r w:rsidRPr="003202FC">
        <w:rPr>
          <w:rFonts w:ascii="Arial Narrow" w:hAnsi="Arial Narrow" w:cs="Arial"/>
          <w:i/>
          <w:sz w:val="22"/>
          <w:szCs w:val="22"/>
        </w:rPr>
        <w:t>(Projektovanie),</w:t>
      </w:r>
      <w:r w:rsidRPr="003202FC">
        <w:rPr>
          <w:rFonts w:ascii="Arial Narrow" w:hAnsi="Arial Narrow" w:cs="Arial"/>
          <w:sz w:val="22"/>
          <w:szCs w:val="22"/>
        </w:rPr>
        <w:t xml:space="preserve"> ktorú by pri vykonávaní projektových prác podľa Zmluvy alebo v súvislosti s ňou </w:t>
      </w:r>
      <w:r w:rsidR="00BC2DBC">
        <w:rPr>
          <w:rFonts w:ascii="Arial Narrow" w:hAnsi="Arial Narrow" w:cs="Arial"/>
          <w:sz w:val="22"/>
          <w:szCs w:val="22"/>
        </w:rPr>
        <w:t>mohol Objednávateľovi spôsobiť.</w:t>
      </w:r>
    </w:p>
    <w:p w:rsidR="00061148" w:rsidRPr="003202FC" w:rsidRDefault="00061148" w:rsidP="00061148">
      <w:pPr>
        <w:pStyle w:val="Zarkazkladnhotextu"/>
        <w:tabs>
          <w:tab w:val="num" w:pos="426"/>
        </w:tabs>
        <w:ind w:left="0"/>
        <w:rPr>
          <w:rFonts w:ascii="Arial Narrow" w:hAnsi="Arial Narrow" w:cs="Arial"/>
          <w:sz w:val="22"/>
          <w:szCs w:val="22"/>
        </w:rPr>
      </w:pPr>
    </w:p>
    <w:p w:rsidR="00061148" w:rsidRPr="003202FC" w:rsidRDefault="00061148" w:rsidP="00061148">
      <w:pPr>
        <w:pStyle w:val="Zarkazkladnhotextu"/>
        <w:tabs>
          <w:tab w:val="num" w:pos="426"/>
        </w:tabs>
        <w:ind w:left="0"/>
        <w:rPr>
          <w:rFonts w:ascii="Arial Narrow" w:hAnsi="Arial Narrow" w:cs="Arial"/>
          <w:sz w:val="22"/>
          <w:szCs w:val="22"/>
        </w:rPr>
      </w:pPr>
      <w:r w:rsidRPr="003202FC">
        <w:rPr>
          <w:rFonts w:ascii="Arial Narrow" w:hAnsi="Arial Narrow" w:cs="Arial"/>
          <w:sz w:val="22"/>
          <w:szCs w:val="22"/>
        </w:rPr>
        <w:t xml:space="preserve">Toto poistenie musí byť uzavreté minimálne na sumu </w:t>
      </w:r>
      <w:r w:rsidR="005272C4" w:rsidRPr="003202FC">
        <w:rPr>
          <w:rFonts w:ascii="Arial Narrow" w:hAnsi="Arial Narrow" w:cs="Arial"/>
          <w:sz w:val="22"/>
          <w:szCs w:val="22"/>
        </w:rPr>
        <w:t>1.000.000</w:t>
      </w:r>
      <w:r w:rsidR="00EE7A8B" w:rsidRPr="003202FC">
        <w:rPr>
          <w:rFonts w:ascii="Arial Narrow" w:hAnsi="Arial Narrow" w:cs="Arial"/>
          <w:sz w:val="22"/>
          <w:szCs w:val="22"/>
        </w:rPr>
        <w:t>,-</w:t>
      </w:r>
      <w:r w:rsidR="005272C4" w:rsidRPr="003202FC">
        <w:rPr>
          <w:rFonts w:ascii="Arial Narrow" w:hAnsi="Arial Narrow" w:cs="Arial"/>
          <w:sz w:val="22"/>
          <w:szCs w:val="22"/>
        </w:rPr>
        <w:t xml:space="preserve"> (milión) Eur</w:t>
      </w:r>
      <w:r w:rsidRPr="003202FC">
        <w:rPr>
          <w:rFonts w:ascii="Arial Narrow" w:hAnsi="Arial Narrow" w:cs="Arial"/>
          <w:sz w:val="22"/>
          <w:szCs w:val="22"/>
        </w:rPr>
        <w:t xml:space="preserve"> na poistné obdobie </w:t>
      </w:r>
      <w:r w:rsidR="005A3E6D" w:rsidRPr="003202FC">
        <w:rPr>
          <w:rFonts w:ascii="Arial Narrow" w:hAnsi="Arial Narrow" w:cs="Arial"/>
          <w:sz w:val="22"/>
          <w:szCs w:val="22"/>
        </w:rPr>
        <w:t xml:space="preserve">do ukončenia a protokolárneho odovzdania celého Diela. </w:t>
      </w:r>
      <w:r w:rsidRPr="003202FC">
        <w:rPr>
          <w:rFonts w:ascii="Arial Narrow" w:hAnsi="Arial Narrow" w:cs="Arial"/>
          <w:sz w:val="22"/>
          <w:szCs w:val="22"/>
        </w:rPr>
        <w:t xml:space="preserve">V prípade omeškania s predložením poistnej Zmluvy podľa tohto ustanovenia je Zhotoviteľ povinný zaplatiť Objednávateľovi zmluvnú pokutu vo výške </w:t>
      </w:r>
      <w:r w:rsidR="005272C4" w:rsidRPr="003202FC">
        <w:rPr>
          <w:rFonts w:ascii="Arial Narrow" w:hAnsi="Arial Narrow" w:cs="Arial"/>
          <w:sz w:val="22"/>
          <w:szCs w:val="22"/>
        </w:rPr>
        <w:t>10.000,- (desaťtisíc) Eur</w:t>
      </w:r>
      <w:r w:rsidRPr="003202FC">
        <w:rPr>
          <w:rFonts w:ascii="Arial Narrow" w:hAnsi="Arial Narrow" w:cs="Arial"/>
          <w:sz w:val="22"/>
          <w:szCs w:val="22"/>
        </w:rPr>
        <w:t xml:space="preserve">. </w:t>
      </w:r>
    </w:p>
    <w:p w:rsidR="00061148" w:rsidRPr="003202FC" w:rsidRDefault="00061148" w:rsidP="00061148">
      <w:pPr>
        <w:pStyle w:val="Zarkazkladnhotextu"/>
        <w:tabs>
          <w:tab w:val="num" w:pos="426"/>
        </w:tabs>
        <w:ind w:left="0"/>
        <w:rPr>
          <w:rFonts w:ascii="Arial Narrow" w:hAnsi="Arial Narrow" w:cs="Arial"/>
          <w:sz w:val="22"/>
          <w:szCs w:val="22"/>
        </w:rPr>
      </w:pPr>
    </w:p>
    <w:p w:rsidR="00061148" w:rsidRPr="003202FC" w:rsidRDefault="00061148" w:rsidP="00061148">
      <w:pPr>
        <w:pStyle w:val="Zarkazkladnhotextu"/>
        <w:tabs>
          <w:tab w:val="num" w:pos="426"/>
        </w:tabs>
        <w:ind w:left="0"/>
        <w:rPr>
          <w:rFonts w:ascii="Arial Narrow" w:hAnsi="Arial Narrow" w:cs="Arial"/>
          <w:sz w:val="22"/>
          <w:szCs w:val="22"/>
        </w:rPr>
      </w:pPr>
      <w:r w:rsidRPr="003202FC">
        <w:rPr>
          <w:rFonts w:ascii="Arial Narrow" w:hAnsi="Arial Narrow" w:cs="Arial"/>
          <w:sz w:val="22"/>
          <w:szCs w:val="22"/>
        </w:rPr>
        <w:t>Pokiaľ Zhotoviteľ nepredloží a/alebo nepredĺži platnosť takej poistky, je Objednávateľ oprávnený uzavrieť alebo predĺžiť takéto poistenie na náklady, riziko a nebezpečenstvo Zhotoviteľa bez ďalšieho písomného oznámenia a započítať toto voči ktorejkoľvek vystavenej faktúre Zhotoviteľ</w:t>
      </w:r>
      <w:r w:rsidR="002D36CF" w:rsidRPr="003202FC">
        <w:rPr>
          <w:rFonts w:ascii="Arial Narrow" w:hAnsi="Arial Narrow" w:cs="Arial"/>
          <w:sz w:val="22"/>
          <w:szCs w:val="22"/>
        </w:rPr>
        <w:t>a. Oneskore</w:t>
      </w:r>
      <w:r w:rsidRPr="003202FC">
        <w:rPr>
          <w:rFonts w:ascii="Arial Narrow" w:hAnsi="Arial Narrow" w:cs="Arial"/>
          <w:sz w:val="22"/>
          <w:szCs w:val="22"/>
        </w:rPr>
        <w:t>nie s predložením poistnej Zmluvy je tiež dôvodom na odstúpenie Objednávateľa od Zmluvy.“</w:t>
      </w:r>
    </w:p>
    <w:p w:rsidR="00061148" w:rsidRPr="003202FC" w:rsidRDefault="00061148" w:rsidP="00800F23">
      <w:pPr>
        <w:rPr>
          <w:rFonts w:ascii="Arial Narrow" w:hAnsi="Arial Narrow" w:cs="Arial"/>
          <w:szCs w:val="22"/>
        </w:rPr>
      </w:pPr>
    </w:p>
    <w:p w:rsidR="00800F23" w:rsidRPr="00996FAF" w:rsidRDefault="00BE7A31" w:rsidP="00800F23">
      <w:pPr>
        <w:rPr>
          <w:rFonts w:ascii="Arial Narrow" w:hAnsi="Arial Narrow" w:cs="Arial"/>
          <w:b/>
          <w:bCs/>
          <w:caps/>
          <w:szCs w:val="22"/>
        </w:rPr>
      </w:pPr>
      <w:r w:rsidRPr="003202FC">
        <w:rPr>
          <w:rFonts w:ascii="Arial Narrow" w:hAnsi="Arial Narrow" w:cs="Arial"/>
          <w:b/>
          <w:bCs/>
          <w:caps/>
          <w:szCs w:val="22"/>
        </w:rPr>
        <w:t>19.</w:t>
      </w:r>
      <w:r w:rsidRPr="003202FC">
        <w:rPr>
          <w:rFonts w:ascii="Arial Narrow" w:hAnsi="Arial Narrow" w:cs="Arial"/>
          <w:b/>
          <w:bCs/>
          <w:caps/>
          <w:szCs w:val="22"/>
        </w:rPr>
        <w:tab/>
        <w:t>VyššIA</w:t>
      </w:r>
      <w:r w:rsidR="00800F23" w:rsidRPr="003202FC">
        <w:rPr>
          <w:rFonts w:ascii="Arial Narrow" w:hAnsi="Arial Narrow" w:cs="Arial"/>
          <w:b/>
          <w:bCs/>
          <w:caps/>
          <w:szCs w:val="22"/>
        </w:rPr>
        <w:t xml:space="preserve"> moc </w:t>
      </w:r>
    </w:p>
    <w:p w:rsidR="00800F23" w:rsidRPr="003202FC" w:rsidRDefault="00800F23" w:rsidP="00800F23">
      <w:pPr>
        <w:rPr>
          <w:rFonts w:ascii="Arial Narrow" w:hAnsi="Arial Narrow" w:cs="Arial"/>
          <w:b/>
          <w:szCs w:val="22"/>
        </w:rPr>
      </w:pPr>
      <w:r w:rsidRPr="003202FC">
        <w:rPr>
          <w:rFonts w:ascii="Arial Narrow" w:hAnsi="Arial Narrow" w:cs="Arial"/>
          <w:szCs w:val="22"/>
        </w:rPr>
        <w:t>V </w:t>
      </w:r>
      <w:r w:rsidR="00961275" w:rsidRPr="003202FC">
        <w:rPr>
          <w:rFonts w:ascii="Arial Narrow" w:hAnsi="Arial Narrow" w:cs="Arial"/>
          <w:b/>
          <w:szCs w:val="22"/>
        </w:rPr>
        <w:t>P</w:t>
      </w:r>
      <w:r w:rsidR="009C4032" w:rsidRPr="003202FC">
        <w:rPr>
          <w:rFonts w:ascii="Arial Narrow" w:hAnsi="Arial Narrow" w:cs="Arial"/>
          <w:b/>
          <w:szCs w:val="22"/>
        </w:rPr>
        <w:t>odč</w:t>
      </w:r>
      <w:r w:rsidRPr="003202FC">
        <w:rPr>
          <w:rFonts w:ascii="Arial Narrow" w:hAnsi="Arial Narrow" w:cs="Arial"/>
          <w:b/>
          <w:szCs w:val="22"/>
        </w:rPr>
        <w:t xml:space="preserve">lánku 19.1. </w:t>
      </w:r>
      <w:r w:rsidR="0014034A" w:rsidRPr="003202FC">
        <w:rPr>
          <w:rFonts w:ascii="Arial Narrow" w:hAnsi="Arial Narrow" w:cs="Arial"/>
          <w:b/>
          <w:szCs w:val="22"/>
        </w:rPr>
        <w:t>Definíc</w:t>
      </w:r>
      <w:r w:rsidR="00F613E8" w:rsidRPr="003202FC">
        <w:rPr>
          <w:rFonts w:ascii="Arial Narrow" w:hAnsi="Arial Narrow" w:cs="Arial"/>
          <w:b/>
          <w:szCs w:val="22"/>
        </w:rPr>
        <w:t>ia V</w:t>
      </w:r>
      <w:r w:rsidR="00BE7A31" w:rsidRPr="003202FC">
        <w:rPr>
          <w:rFonts w:ascii="Arial Narrow" w:hAnsi="Arial Narrow" w:cs="Arial"/>
          <w:b/>
          <w:szCs w:val="22"/>
        </w:rPr>
        <w:t>yššej moci, ods</w:t>
      </w:r>
      <w:r w:rsidRPr="003202FC">
        <w:rPr>
          <w:rFonts w:ascii="Arial Narrow" w:hAnsi="Arial Narrow" w:cs="Arial"/>
          <w:b/>
          <w:szCs w:val="22"/>
        </w:rPr>
        <w:t xml:space="preserve">. písm. (v) </w:t>
      </w:r>
      <w:r w:rsidR="0014034A" w:rsidRPr="003202FC">
        <w:rPr>
          <w:rFonts w:ascii="Arial Narrow" w:hAnsi="Arial Narrow" w:cs="Arial"/>
          <w:szCs w:val="22"/>
        </w:rPr>
        <w:t>sa</w:t>
      </w:r>
      <w:r w:rsidRPr="003202FC">
        <w:rPr>
          <w:rFonts w:ascii="Arial Narrow" w:hAnsi="Arial Narrow" w:cs="Arial"/>
          <w:szCs w:val="22"/>
        </w:rPr>
        <w:t xml:space="preserve"> m</w:t>
      </w:r>
      <w:r w:rsidR="0014034A" w:rsidRPr="003202FC">
        <w:rPr>
          <w:rFonts w:ascii="Arial Narrow" w:hAnsi="Arial Narrow" w:cs="Arial"/>
          <w:szCs w:val="22"/>
        </w:rPr>
        <w:t>e</w:t>
      </w:r>
      <w:r w:rsidRPr="003202FC">
        <w:rPr>
          <w:rFonts w:ascii="Arial Narrow" w:hAnsi="Arial Narrow" w:cs="Arial"/>
          <w:szCs w:val="22"/>
        </w:rPr>
        <w:t>ní takto:</w:t>
      </w:r>
      <w:r w:rsidRPr="003202FC">
        <w:rPr>
          <w:rFonts w:ascii="Arial Narrow" w:hAnsi="Arial Narrow" w:cs="Arial"/>
          <w:b/>
          <w:szCs w:val="22"/>
        </w:rPr>
        <w:t xml:space="preserve"> </w:t>
      </w:r>
    </w:p>
    <w:p w:rsidR="00800F23" w:rsidRPr="003202FC" w:rsidRDefault="00800F23" w:rsidP="00800F23">
      <w:pPr>
        <w:rPr>
          <w:rFonts w:ascii="Arial Narrow" w:hAnsi="Arial Narrow" w:cs="Arial"/>
          <w:szCs w:val="22"/>
        </w:rPr>
      </w:pPr>
      <w:r w:rsidRPr="003202FC">
        <w:rPr>
          <w:rFonts w:ascii="Arial Narrow" w:hAnsi="Arial Narrow" w:cs="Arial"/>
          <w:szCs w:val="22"/>
        </w:rPr>
        <w:t>„</w:t>
      </w:r>
      <w:r w:rsidR="0014034A" w:rsidRPr="003202FC">
        <w:rPr>
          <w:rFonts w:ascii="Arial Narrow" w:hAnsi="Arial Narrow" w:cs="Arial"/>
          <w:szCs w:val="22"/>
        </w:rPr>
        <w:t>všetky</w:t>
      </w:r>
      <w:r w:rsidRPr="003202FC">
        <w:rPr>
          <w:rFonts w:ascii="Arial Narrow" w:hAnsi="Arial Narrow" w:cs="Arial"/>
          <w:szCs w:val="22"/>
        </w:rPr>
        <w:t xml:space="preserve"> procesy </w:t>
      </w:r>
      <w:r w:rsidR="0014034A" w:rsidRPr="003202FC">
        <w:rPr>
          <w:rFonts w:ascii="Arial Narrow" w:hAnsi="Arial Narrow" w:cs="Arial"/>
          <w:szCs w:val="22"/>
        </w:rPr>
        <w:t>prírodných</w:t>
      </w:r>
      <w:r w:rsidR="00BE7A31" w:rsidRPr="003202FC">
        <w:rPr>
          <w:rFonts w:ascii="Arial Narrow" w:hAnsi="Arial Narrow" w:cs="Arial"/>
          <w:szCs w:val="22"/>
        </w:rPr>
        <w:t xml:space="preserve"> sí</w:t>
      </w:r>
      <w:r w:rsidRPr="003202FC">
        <w:rPr>
          <w:rFonts w:ascii="Arial Narrow" w:hAnsi="Arial Narrow" w:cs="Arial"/>
          <w:szCs w:val="22"/>
        </w:rPr>
        <w:t>l,</w:t>
      </w:r>
      <w:r w:rsidR="0014034A" w:rsidRPr="003202FC">
        <w:rPr>
          <w:rFonts w:ascii="Arial Narrow" w:hAnsi="Arial Narrow" w:cs="Arial"/>
          <w:szCs w:val="22"/>
        </w:rPr>
        <w:t xml:space="preserve"> ktor</w:t>
      </w:r>
      <w:r w:rsidRPr="003202FC">
        <w:rPr>
          <w:rFonts w:ascii="Arial Narrow" w:hAnsi="Arial Narrow" w:cs="Arial"/>
          <w:szCs w:val="22"/>
        </w:rPr>
        <w:t xml:space="preserve">é </w:t>
      </w:r>
      <w:r w:rsidR="0014034A" w:rsidRPr="003202FC">
        <w:rPr>
          <w:rFonts w:ascii="Arial Narrow" w:hAnsi="Arial Narrow" w:cs="Arial"/>
          <w:szCs w:val="22"/>
        </w:rPr>
        <w:t>sú</w:t>
      </w:r>
      <w:r w:rsidRPr="003202FC">
        <w:rPr>
          <w:rFonts w:ascii="Arial Narrow" w:hAnsi="Arial Narrow" w:cs="Arial"/>
          <w:szCs w:val="22"/>
        </w:rPr>
        <w:t xml:space="preserve"> ne</w:t>
      </w:r>
      <w:r w:rsidR="0014034A" w:rsidRPr="003202FC">
        <w:rPr>
          <w:rFonts w:ascii="Arial Narrow" w:hAnsi="Arial Narrow" w:cs="Arial"/>
          <w:szCs w:val="22"/>
        </w:rPr>
        <w:t>predvídateľn</w:t>
      </w:r>
      <w:r w:rsidRPr="003202FC">
        <w:rPr>
          <w:rFonts w:ascii="Arial Narrow" w:hAnsi="Arial Narrow" w:cs="Arial"/>
          <w:szCs w:val="22"/>
        </w:rPr>
        <w:t>é a</w:t>
      </w:r>
      <w:r w:rsidR="00BE7A31" w:rsidRPr="003202FC">
        <w:rPr>
          <w:rFonts w:ascii="Arial Narrow" w:hAnsi="Arial Narrow" w:cs="Arial"/>
          <w:szCs w:val="22"/>
        </w:rPr>
        <w:t> pri ktorých</w:t>
      </w:r>
      <w:r w:rsidRPr="003202FC">
        <w:rPr>
          <w:rFonts w:ascii="Arial Narrow" w:hAnsi="Arial Narrow" w:cs="Arial"/>
          <w:szCs w:val="22"/>
        </w:rPr>
        <w:t xml:space="preserve"> </w:t>
      </w:r>
      <w:r w:rsidR="0014034A" w:rsidRPr="003202FC">
        <w:rPr>
          <w:rFonts w:ascii="Arial Narrow" w:hAnsi="Arial Narrow" w:cs="Arial"/>
          <w:szCs w:val="22"/>
        </w:rPr>
        <w:t>je možné</w:t>
      </w:r>
      <w:r w:rsidRPr="003202FC">
        <w:rPr>
          <w:rFonts w:ascii="Arial Narrow" w:hAnsi="Arial Narrow" w:cs="Arial"/>
          <w:szCs w:val="22"/>
        </w:rPr>
        <w:t xml:space="preserve"> </w:t>
      </w:r>
      <w:r w:rsidR="0014034A" w:rsidRPr="003202FC">
        <w:rPr>
          <w:rFonts w:ascii="Arial Narrow" w:hAnsi="Arial Narrow" w:cs="Arial"/>
          <w:szCs w:val="22"/>
        </w:rPr>
        <w:t>dôv</w:t>
      </w:r>
      <w:r w:rsidRPr="003202FC">
        <w:rPr>
          <w:rFonts w:ascii="Arial Narrow" w:hAnsi="Arial Narrow" w:cs="Arial"/>
          <w:szCs w:val="22"/>
        </w:rPr>
        <w:t>odn</w:t>
      </w:r>
      <w:r w:rsidR="0014034A" w:rsidRPr="003202FC">
        <w:rPr>
          <w:rFonts w:ascii="Arial Narrow" w:hAnsi="Arial Narrow" w:cs="Arial"/>
          <w:szCs w:val="22"/>
        </w:rPr>
        <w:t>e</w:t>
      </w:r>
      <w:r w:rsidRPr="003202FC">
        <w:rPr>
          <w:rFonts w:ascii="Arial Narrow" w:hAnsi="Arial Narrow" w:cs="Arial"/>
          <w:szCs w:val="22"/>
        </w:rPr>
        <w:t xml:space="preserve"> </w:t>
      </w:r>
      <w:r w:rsidR="0014034A" w:rsidRPr="003202FC">
        <w:rPr>
          <w:rFonts w:ascii="Arial Narrow" w:hAnsi="Arial Narrow" w:cs="Arial"/>
          <w:szCs w:val="22"/>
        </w:rPr>
        <w:t>očakávať</w:t>
      </w:r>
      <w:r w:rsidRPr="003202FC">
        <w:rPr>
          <w:rFonts w:ascii="Arial Narrow" w:hAnsi="Arial Narrow" w:cs="Arial"/>
          <w:szCs w:val="22"/>
        </w:rPr>
        <w:t xml:space="preserve">, že proti nim </w:t>
      </w:r>
      <w:r w:rsidR="0014034A" w:rsidRPr="003202FC">
        <w:rPr>
          <w:rFonts w:ascii="Arial Narrow" w:hAnsi="Arial Narrow" w:cs="Arial"/>
          <w:szCs w:val="22"/>
        </w:rPr>
        <w:t>skúsen</w:t>
      </w:r>
      <w:r w:rsidRPr="003202FC">
        <w:rPr>
          <w:rFonts w:ascii="Arial Narrow" w:hAnsi="Arial Narrow" w:cs="Arial"/>
          <w:szCs w:val="22"/>
        </w:rPr>
        <w:t xml:space="preserve">ý </w:t>
      </w:r>
      <w:r w:rsidR="00DC2788" w:rsidRPr="003202FC">
        <w:rPr>
          <w:rFonts w:ascii="Arial Narrow" w:hAnsi="Arial Narrow" w:cs="Arial"/>
          <w:szCs w:val="22"/>
        </w:rPr>
        <w:t>Zhotoviteľ</w:t>
      </w:r>
      <w:r w:rsidR="006D22E5" w:rsidRPr="003202FC">
        <w:rPr>
          <w:rFonts w:ascii="Arial Narrow" w:hAnsi="Arial Narrow" w:cs="Arial"/>
          <w:szCs w:val="22"/>
        </w:rPr>
        <w:t xml:space="preserve"> </w:t>
      </w:r>
      <w:r w:rsidR="00BE7A31" w:rsidRPr="003202FC">
        <w:rPr>
          <w:rFonts w:ascii="Arial Narrow" w:hAnsi="Arial Narrow" w:cs="Arial"/>
          <w:szCs w:val="22"/>
        </w:rPr>
        <w:t>podnikne preventívne</w:t>
      </w:r>
      <w:r w:rsidRPr="003202FC">
        <w:rPr>
          <w:rFonts w:ascii="Arial Narrow" w:hAnsi="Arial Narrow" w:cs="Arial"/>
          <w:szCs w:val="22"/>
        </w:rPr>
        <w:t xml:space="preserve"> opat</w:t>
      </w:r>
      <w:r w:rsidR="0014034A" w:rsidRPr="003202FC">
        <w:rPr>
          <w:rFonts w:ascii="Arial Narrow" w:hAnsi="Arial Narrow" w:cs="Arial"/>
          <w:szCs w:val="22"/>
        </w:rPr>
        <w:t>r</w:t>
      </w:r>
      <w:r w:rsidR="00BE7A31" w:rsidRPr="003202FC">
        <w:rPr>
          <w:rFonts w:ascii="Arial Narrow" w:hAnsi="Arial Narrow" w:cs="Arial"/>
          <w:szCs w:val="22"/>
        </w:rPr>
        <w:t>enia</w:t>
      </w:r>
      <w:r w:rsidRPr="003202FC">
        <w:rPr>
          <w:rFonts w:ascii="Arial Narrow" w:hAnsi="Arial Narrow" w:cs="Arial"/>
          <w:szCs w:val="22"/>
        </w:rPr>
        <w:t xml:space="preserve">, </w:t>
      </w:r>
      <w:r w:rsidR="0014034A" w:rsidRPr="003202FC">
        <w:rPr>
          <w:rFonts w:ascii="Arial Narrow" w:hAnsi="Arial Narrow" w:cs="Arial"/>
          <w:szCs w:val="22"/>
        </w:rPr>
        <w:t>najmä</w:t>
      </w:r>
      <w:r w:rsidR="00A962F5" w:rsidRPr="003202FC">
        <w:rPr>
          <w:rFonts w:ascii="Arial Narrow" w:hAnsi="Arial Narrow" w:cs="Arial"/>
          <w:szCs w:val="22"/>
        </w:rPr>
        <w:t xml:space="preserve"> </w:t>
      </w:r>
      <w:r w:rsidRPr="003202FC">
        <w:rPr>
          <w:rFonts w:ascii="Arial Narrow" w:hAnsi="Arial Narrow" w:cs="Arial"/>
          <w:szCs w:val="22"/>
        </w:rPr>
        <w:t>zem</w:t>
      </w:r>
      <w:r w:rsidR="0014034A" w:rsidRPr="003202FC">
        <w:rPr>
          <w:rFonts w:ascii="Arial Narrow" w:hAnsi="Arial Narrow" w:cs="Arial"/>
          <w:szCs w:val="22"/>
        </w:rPr>
        <w:t>e</w:t>
      </w:r>
      <w:r w:rsidRPr="003202FC">
        <w:rPr>
          <w:rFonts w:ascii="Arial Narrow" w:hAnsi="Arial Narrow" w:cs="Arial"/>
          <w:szCs w:val="22"/>
        </w:rPr>
        <w:t>t</w:t>
      </w:r>
      <w:r w:rsidR="0014034A" w:rsidRPr="003202FC">
        <w:rPr>
          <w:rFonts w:ascii="Arial Narrow" w:hAnsi="Arial Narrow" w:cs="Arial"/>
          <w:szCs w:val="22"/>
        </w:rPr>
        <w:t>r</w:t>
      </w:r>
      <w:r w:rsidR="00BE7A31" w:rsidRPr="003202FC">
        <w:rPr>
          <w:rFonts w:ascii="Arial Narrow" w:hAnsi="Arial Narrow" w:cs="Arial"/>
          <w:szCs w:val="22"/>
        </w:rPr>
        <w:t>asenie</w:t>
      </w:r>
      <w:r w:rsidRPr="003202FC">
        <w:rPr>
          <w:rFonts w:ascii="Arial Narrow" w:hAnsi="Arial Narrow" w:cs="Arial"/>
          <w:szCs w:val="22"/>
        </w:rPr>
        <w:t>, v</w:t>
      </w:r>
      <w:r w:rsidR="00BE7A31" w:rsidRPr="003202FC">
        <w:rPr>
          <w:rFonts w:ascii="Arial Narrow" w:hAnsi="Arial Narrow" w:cs="Arial"/>
          <w:szCs w:val="22"/>
        </w:rPr>
        <w:t>í</w:t>
      </w:r>
      <w:r w:rsidRPr="003202FC">
        <w:rPr>
          <w:rFonts w:ascii="Arial Narrow" w:hAnsi="Arial Narrow" w:cs="Arial"/>
          <w:szCs w:val="22"/>
        </w:rPr>
        <w:t>ch</w:t>
      </w:r>
      <w:r w:rsidR="0014034A" w:rsidRPr="003202FC">
        <w:rPr>
          <w:rFonts w:ascii="Arial Narrow" w:hAnsi="Arial Narrow" w:cs="Arial"/>
          <w:szCs w:val="22"/>
        </w:rPr>
        <w:t>r</w:t>
      </w:r>
      <w:r w:rsidR="00BE7A31" w:rsidRPr="003202FC">
        <w:rPr>
          <w:rFonts w:ascii="Arial Narrow" w:hAnsi="Arial Narrow" w:cs="Arial"/>
          <w:szCs w:val="22"/>
        </w:rPr>
        <w:t>ica, blesk, tajfún</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vulkanická aktivita.“</w:t>
      </w:r>
    </w:p>
    <w:p w:rsidR="00961275" w:rsidRPr="003202FC" w:rsidRDefault="00961275" w:rsidP="00800F23">
      <w:pPr>
        <w:rPr>
          <w:rFonts w:ascii="Arial Narrow" w:hAnsi="Arial Narrow" w:cs="Arial"/>
          <w:szCs w:val="22"/>
        </w:rPr>
      </w:pPr>
    </w:p>
    <w:p w:rsidR="00800F23" w:rsidRPr="003202FC" w:rsidRDefault="00800F23" w:rsidP="00800F23">
      <w:pPr>
        <w:rPr>
          <w:rFonts w:ascii="Arial Narrow" w:hAnsi="Arial Narrow" w:cs="Arial"/>
          <w:szCs w:val="22"/>
        </w:rPr>
      </w:pPr>
      <w:r w:rsidRPr="003202FC">
        <w:rPr>
          <w:rFonts w:ascii="Arial Narrow" w:hAnsi="Arial Narrow" w:cs="Arial"/>
          <w:szCs w:val="22"/>
        </w:rPr>
        <w:t>V </w:t>
      </w:r>
      <w:r w:rsidR="00961275" w:rsidRPr="003202FC">
        <w:rPr>
          <w:rFonts w:ascii="Arial Narrow" w:hAnsi="Arial Narrow" w:cs="Arial"/>
          <w:b/>
          <w:szCs w:val="22"/>
        </w:rPr>
        <w:t>P</w:t>
      </w:r>
      <w:r w:rsidR="009C4032" w:rsidRPr="003202FC">
        <w:rPr>
          <w:rFonts w:ascii="Arial Narrow" w:hAnsi="Arial Narrow" w:cs="Arial"/>
          <w:b/>
          <w:szCs w:val="22"/>
        </w:rPr>
        <w:t>odč</w:t>
      </w:r>
      <w:r w:rsidRPr="003202FC">
        <w:rPr>
          <w:rFonts w:ascii="Arial Narrow" w:hAnsi="Arial Narrow" w:cs="Arial"/>
          <w:b/>
          <w:szCs w:val="22"/>
        </w:rPr>
        <w:t xml:space="preserve">lánku 19.1. </w:t>
      </w:r>
      <w:r w:rsidR="0014034A" w:rsidRPr="003202FC">
        <w:rPr>
          <w:rFonts w:ascii="Arial Narrow" w:hAnsi="Arial Narrow" w:cs="Arial"/>
          <w:b/>
          <w:szCs w:val="22"/>
        </w:rPr>
        <w:t>Definíc</w:t>
      </w:r>
      <w:r w:rsidR="00F613E8" w:rsidRPr="003202FC">
        <w:rPr>
          <w:rFonts w:ascii="Arial Narrow" w:hAnsi="Arial Narrow" w:cs="Arial"/>
          <w:b/>
          <w:szCs w:val="22"/>
        </w:rPr>
        <w:t>ia V</w:t>
      </w:r>
      <w:r w:rsidR="00BE7A31" w:rsidRPr="003202FC">
        <w:rPr>
          <w:rFonts w:ascii="Arial Narrow" w:hAnsi="Arial Narrow" w:cs="Arial"/>
          <w:b/>
          <w:szCs w:val="22"/>
        </w:rPr>
        <w:t>yššej</w:t>
      </w:r>
      <w:r w:rsidRPr="003202FC">
        <w:rPr>
          <w:rFonts w:ascii="Arial Narrow" w:hAnsi="Arial Narrow" w:cs="Arial"/>
          <w:b/>
          <w:szCs w:val="22"/>
        </w:rPr>
        <w:t xml:space="preserve"> moci </w:t>
      </w:r>
      <w:r w:rsidR="0014034A" w:rsidRPr="003202FC">
        <w:rPr>
          <w:rFonts w:ascii="Arial Narrow" w:hAnsi="Arial Narrow" w:cs="Arial"/>
          <w:szCs w:val="22"/>
        </w:rPr>
        <w:t>sa</w:t>
      </w:r>
      <w:r w:rsidR="00654BA9" w:rsidRPr="003202FC">
        <w:rPr>
          <w:rFonts w:ascii="Arial Narrow" w:hAnsi="Arial Narrow" w:cs="Arial"/>
          <w:szCs w:val="22"/>
        </w:rPr>
        <w:t xml:space="preserve"> </w:t>
      </w:r>
      <w:r w:rsidR="00353004" w:rsidRPr="003202FC">
        <w:rPr>
          <w:rFonts w:ascii="Arial Narrow" w:hAnsi="Arial Narrow" w:cs="Arial"/>
          <w:szCs w:val="22"/>
        </w:rPr>
        <w:t>dopĺňa</w:t>
      </w:r>
      <w:r w:rsidR="00BE7A31" w:rsidRPr="003202FC">
        <w:rPr>
          <w:rFonts w:ascii="Arial Narrow" w:hAnsi="Arial Narrow" w:cs="Arial"/>
          <w:szCs w:val="22"/>
        </w:rPr>
        <w:t xml:space="preserve"> ods</w:t>
      </w:r>
      <w:r w:rsidRPr="003202FC">
        <w:rPr>
          <w:rFonts w:ascii="Arial Narrow" w:hAnsi="Arial Narrow" w:cs="Arial"/>
          <w:szCs w:val="22"/>
        </w:rPr>
        <w:t>. písm.</w:t>
      </w:r>
      <w:r w:rsidR="00BE7A31" w:rsidRPr="003202FC">
        <w:rPr>
          <w:rFonts w:ascii="Arial Narrow" w:hAnsi="Arial Narrow" w:cs="Arial"/>
          <w:szCs w:val="22"/>
        </w:rPr>
        <w:t xml:space="preserve"> </w:t>
      </w:r>
      <w:r w:rsidRPr="003202FC">
        <w:rPr>
          <w:rFonts w:ascii="Arial Narrow" w:hAnsi="Arial Narrow" w:cs="Arial"/>
          <w:szCs w:val="22"/>
        </w:rPr>
        <w:t>(vi)</w:t>
      </w:r>
    </w:p>
    <w:p w:rsidR="00800F23" w:rsidRDefault="00800F23" w:rsidP="00800F23">
      <w:pPr>
        <w:rPr>
          <w:rFonts w:ascii="Arial Narrow" w:hAnsi="Arial Narrow" w:cs="Arial"/>
          <w:szCs w:val="22"/>
        </w:rPr>
      </w:pPr>
      <w:r w:rsidRPr="003202FC">
        <w:rPr>
          <w:rFonts w:ascii="Arial Narrow" w:hAnsi="Arial Narrow" w:cs="Arial"/>
          <w:szCs w:val="22"/>
        </w:rPr>
        <w:t xml:space="preserve">„tlakové vlny </w:t>
      </w:r>
      <w:r w:rsidR="0014034A" w:rsidRPr="003202FC">
        <w:rPr>
          <w:rFonts w:ascii="Arial Narrow" w:hAnsi="Arial Narrow" w:cs="Arial"/>
          <w:szCs w:val="22"/>
        </w:rPr>
        <w:t>spôsob</w:t>
      </w:r>
      <w:r w:rsidRPr="003202FC">
        <w:rPr>
          <w:rFonts w:ascii="Arial Narrow" w:hAnsi="Arial Narrow" w:cs="Arial"/>
          <w:szCs w:val="22"/>
        </w:rPr>
        <w:t>ené l</w:t>
      </w:r>
      <w:r w:rsidR="00BE7A31" w:rsidRPr="003202FC">
        <w:rPr>
          <w:rFonts w:ascii="Arial Narrow" w:hAnsi="Arial Narrow" w:cs="Arial"/>
          <w:szCs w:val="22"/>
        </w:rPr>
        <w:t>ietadlami</w:t>
      </w:r>
      <w:r w:rsidRPr="003202FC">
        <w:rPr>
          <w:rFonts w:ascii="Arial Narrow" w:hAnsi="Arial Narrow" w:cs="Arial"/>
          <w:szCs w:val="22"/>
        </w:rPr>
        <w:t xml:space="preserve"> </w:t>
      </w:r>
      <w:r w:rsidR="0014034A" w:rsidRPr="003202FC">
        <w:rPr>
          <w:rFonts w:ascii="Arial Narrow" w:hAnsi="Arial Narrow" w:cs="Arial"/>
          <w:szCs w:val="22"/>
        </w:rPr>
        <w:t>alebo</w:t>
      </w:r>
      <w:r w:rsidRPr="003202FC">
        <w:rPr>
          <w:rFonts w:ascii="Arial Narrow" w:hAnsi="Arial Narrow" w:cs="Arial"/>
          <w:szCs w:val="22"/>
        </w:rPr>
        <w:t xml:space="preserve"> </w:t>
      </w:r>
      <w:r w:rsidR="0014034A" w:rsidRPr="003202FC">
        <w:rPr>
          <w:rFonts w:ascii="Arial Narrow" w:hAnsi="Arial Narrow" w:cs="Arial"/>
          <w:szCs w:val="22"/>
        </w:rPr>
        <w:t>inými</w:t>
      </w:r>
      <w:r w:rsidRPr="003202FC">
        <w:rPr>
          <w:rFonts w:ascii="Arial Narrow" w:hAnsi="Arial Narrow" w:cs="Arial"/>
          <w:szCs w:val="22"/>
        </w:rPr>
        <w:t xml:space="preserve"> vzdušnými </w:t>
      </w:r>
      <w:r w:rsidR="0014034A" w:rsidRPr="003202FC">
        <w:rPr>
          <w:rFonts w:ascii="Arial Narrow" w:hAnsi="Arial Narrow" w:cs="Arial"/>
          <w:szCs w:val="22"/>
        </w:rPr>
        <w:t>zariadeniami</w:t>
      </w:r>
      <w:r w:rsidR="00BE7A31" w:rsidRPr="003202FC">
        <w:rPr>
          <w:rFonts w:ascii="Arial Narrow" w:hAnsi="Arial Narrow" w:cs="Arial"/>
          <w:szCs w:val="22"/>
        </w:rPr>
        <w:t xml:space="preserve"> pohybujúci</w:t>
      </w:r>
      <w:r w:rsidRPr="003202FC">
        <w:rPr>
          <w:rFonts w:ascii="Arial Narrow" w:hAnsi="Arial Narrow" w:cs="Arial"/>
          <w:szCs w:val="22"/>
        </w:rPr>
        <w:t xml:space="preserve">mi </w:t>
      </w:r>
      <w:r w:rsidR="0014034A" w:rsidRPr="003202FC">
        <w:rPr>
          <w:rFonts w:ascii="Arial Narrow" w:hAnsi="Arial Narrow" w:cs="Arial"/>
          <w:szCs w:val="22"/>
        </w:rPr>
        <w:t>sa</w:t>
      </w:r>
      <w:r w:rsidRPr="003202FC">
        <w:rPr>
          <w:rFonts w:ascii="Arial Narrow" w:hAnsi="Arial Narrow" w:cs="Arial"/>
          <w:szCs w:val="22"/>
        </w:rPr>
        <w:t xml:space="preserve"> </w:t>
      </w:r>
      <w:r w:rsidR="0014034A" w:rsidRPr="003202FC">
        <w:rPr>
          <w:rFonts w:ascii="Arial Narrow" w:hAnsi="Arial Narrow" w:cs="Arial"/>
          <w:szCs w:val="22"/>
        </w:rPr>
        <w:t>rýchl</w:t>
      </w:r>
      <w:r w:rsidR="00BE7A31" w:rsidRPr="003202FC">
        <w:rPr>
          <w:rFonts w:ascii="Arial Narrow" w:hAnsi="Arial Narrow" w:cs="Arial"/>
          <w:szCs w:val="22"/>
        </w:rPr>
        <w:t xml:space="preserve">osťou </w:t>
      </w:r>
      <w:r w:rsidRPr="003202FC">
        <w:rPr>
          <w:rFonts w:ascii="Arial Narrow" w:hAnsi="Arial Narrow" w:cs="Arial"/>
          <w:szCs w:val="22"/>
        </w:rPr>
        <w:t xml:space="preserve">zvuku </w:t>
      </w:r>
      <w:r w:rsidR="0014034A" w:rsidRPr="003202FC">
        <w:rPr>
          <w:rFonts w:ascii="Arial Narrow" w:hAnsi="Arial Narrow" w:cs="Arial"/>
          <w:szCs w:val="22"/>
        </w:rPr>
        <w:t>alebo</w:t>
      </w:r>
      <w:r w:rsidRPr="003202FC">
        <w:rPr>
          <w:rFonts w:ascii="Arial Narrow" w:hAnsi="Arial Narrow" w:cs="Arial"/>
          <w:szCs w:val="22"/>
        </w:rPr>
        <w:t xml:space="preserve"> nadzvukovou </w:t>
      </w:r>
      <w:r w:rsidR="0014034A" w:rsidRPr="003202FC">
        <w:rPr>
          <w:rFonts w:ascii="Arial Narrow" w:hAnsi="Arial Narrow" w:cs="Arial"/>
          <w:szCs w:val="22"/>
        </w:rPr>
        <w:t>rýchl</w:t>
      </w:r>
      <w:r w:rsidR="00BE7A31" w:rsidRPr="003202FC">
        <w:rPr>
          <w:rFonts w:ascii="Arial Narrow" w:hAnsi="Arial Narrow" w:cs="Arial"/>
          <w:szCs w:val="22"/>
        </w:rPr>
        <w:t>osťou</w:t>
      </w:r>
      <w:r w:rsidRPr="003202FC">
        <w:rPr>
          <w:rFonts w:ascii="Arial Narrow" w:hAnsi="Arial Narrow" w:cs="Arial"/>
          <w:szCs w:val="22"/>
        </w:rPr>
        <w:t xml:space="preserve">.“ </w:t>
      </w:r>
    </w:p>
    <w:p w:rsidR="001A21E8" w:rsidRPr="003202FC" w:rsidRDefault="001A21E8" w:rsidP="00800F23">
      <w:pPr>
        <w:rPr>
          <w:rFonts w:ascii="Arial Narrow" w:hAnsi="Arial Narrow" w:cs="Arial"/>
          <w:szCs w:val="22"/>
        </w:rPr>
      </w:pPr>
    </w:p>
    <w:p w:rsidR="00906CB9" w:rsidRDefault="00800F23" w:rsidP="00D27A82">
      <w:pPr>
        <w:rPr>
          <w:rFonts w:ascii="Arial Narrow" w:hAnsi="Arial Narrow" w:cs="Arial"/>
          <w:szCs w:val="22"/>
        </w:rPr>
      </w:pPr>
      <w:r w:rsidRPr="00906CB9">
        <w:rPr>
          <w:rFonts w:ascii="Arial Narrow" w:hAnsi="Arial Narrow" w:cs="Arial"/>
          <w:szCs w:val="22"/>
        </w:rPr>
        <w:t>V </w:t>
      </w:r>
      <w:r w:rsidR="00961275" w:rsidRPr="00906CB9">
        <w:rPr>
          <w:rFonts w:ascii="Arial Narrow" w:hAnsi="Arial Narrow" w:cs="Arial"/>
          <w:b/>
          <w:szCs w:val="22"/>
        </w:rPr>
        <w:t>P</w:t>
      </w:r>
      <w:r w:rsidR="009C4032" w:rsidRPr="00906CB9">
        <w:rPr>
          <w:rFonts w:ascii="Arial Narrow" w:hAnsi="Arial Narrow" w:cs="Arial"/>
          <w:b/>
          <w:szCs w:val="22"/>
        </w:rPr>
        <w:t>odč</w:t>
      </w:r>
      <w:r w:rsidRPr="00906CB9">
        <w:rPr>
          <w:rFonts w:ascii="Arial Narrow" w:hAnsi="Arial Narrow" w:cs="Arial"/>
          <w:b/>
          <w:szCs w:val="22"/>
        </w:rPr>
        <w:t xml:space="preserve">lánku 19.1. </w:t>
      </w:r>
      <w:r w:rsidR="0014034A" w:rsidRPr="00906CB9">
        <w:rPr>
          <w:rFonts w:ascii="Arial Narrow" w:hAnsi="Arial Narrow" w:cs="Arial"/>
          <w:b/>
          <w:szCs w:val="22"/>
        </w:rPr>
        <w:t>Definíc</w:t>
      </w:r>
      <w:r w:rsidR="00F613E8" w:rsidRPr="00906CB9">
        <w:rPr>
          <w:rFonts w:ascii="Arial Narrow" w:hAnsi="Arial Narrow" w:cs="Arial"/>
          <w:b/>
          <w:szCs w:val="22"/>
        </w:rPr>
        <w:t>ia V</w:t>
      </w:r>
      <w:r w:rsidR="00BE7A31" w:rsidRPr="00906CB9">
        <w:rPr>
          <w:rFonts w:ascii="Arial Narrow" w:hAnsi="Arial Narrow" w:cs="Arial"/>
          <w:b/>
          <w:szCs w:val="22"/>
        </w:rPr>
        <w:t>yššej</w:t>
      </w:r>
      <w:r w:rsidRPr="00906CB9">
        <w:rPr>
          <w:rFonts w:ascii="Arial Narrow" w:hAnsi="Arial Narrow" w:cs="Arial"/>
          <w:b/>
          <w:szCs w:val="22"/>
        </w:rPr>
        <w:t xml:space="preserve"> moci </w:t>
      </w:r>
      <w:r w:rsidR="0014034A" w:rsidRPr="00906CB9">
        <w:rPr>
          <w:rFonts w:ascii="Arial Narrow" w:hAnsi="Arial Narrow" w:cs="Arial"/>
          <w:szCs w:val="22"/>
        </w:rPr>
        <w:t>sa</w:t>
      </w:r>
      <w:r w:rsidR="00654BA9" w:rsidRPr="00906CB9">
        <w:rPr>
          <w:rFonts w:ascii="Arial Narrow" w:hAnsi="Arial Narrow" w:cs="Arial"/>
          <w:szCs w:val="22"/>
        </w:rPr>
        <w:t xml:space="preserve"> </w:t>
      </w:r>
      <w:r w:rsidR="00353004" w:rsidRPr="00906CB9">
        <w:rPr>
          <w:rFonts w:ascii="Arial Narrow" w:hAnsi="Arial Narrow" w:cs="Arial"/>
          <w:szCs w:val="22"/>
        </w:rPr>
        <w:t>dopĺňa</w:t>
      </w:r>
      <w:r w:rsidRPr="00906CB9">
        <w:rPr>
          <w:rFonts w:ascii="Arial Narrow" w:hAnsi="Arial Narrow" w:cs="Arial"/>
          <w:szCs w:val="22"/>
        </w:rPr>
        <w:t xml:space="preserve"> ods</w:t>
      </w:r>
      <w:r w:rsidR="00906CB9" w:rsidRPr="00906CB9">
        <w:rPr>
          <w:rFonts w:ascii="Arial Narrow" w:hAnsi="Arial Narrow" w:cs="Arial"/>
          <w:szCs w:val="22"/>
        </w:rPr>
        <w:t>tavec</w:t>
      </w:r>
      <w:r w:rsidR="00D27A82" w:rsidRPr="00906CB9">
        <w:rPr>
          <w:rFonts w:ascii="Arial Narrow" w:hAnsi="Arial Narrow" w:cs="Arial"/>
          <w:szCs w:val="22"/>
        </w:rPr>
        <w:t>, ktorý znie</w:t>
      </w:r>
      <w:r w:rsidR="001A21E8" w:rsidRPr="00906CB9">
        <w:rPr>
          <w:rFonts w:ascii="Arial Narrow" w:hAnsi="Arial Narrow" w:cs="Arial"/>
          <w:szCs w:val="22"/>
        </w:rPr>
        <w:t>:</w:t>
      </w:r>
      <w:r w:rsidR="00D27A82" w:rsidRPr="00906CB9">
        <w:rPr>
          <w:rFonts w:ascii="Arial Narrow" w:hAnsi="Arial Narrow" w:cs="Arial"/>
          <w:szCs w:val="22"/>
        </w:rPr>
        <w:t xml:space="preserve"> </w:t>
      </w:r>
      <w:r w:rsidRPr="00906CB9">
        <w:rPr>
          <w:rFonts w:ascii="Arial Narrow" w:hAnsi="Arial Narrow" w:cs="Arial"/>
          <w:szCs w:val="22"/>
        </w:rPr>
        <w:t xml:space="preserve"> </w:t>
      </w:r>
    </w:p>
    <w:p w:rsidR="00654BA9" w:rsidRPr="00906CB9" w:rsidRDefault="00906CB9" w:rsidP="00D27A82">
      <w:pPr>
        <w:rPr>
          <w:rFonts w:ascii="Arial Narrow" w:hAnsi="Arial Narrow" w:cs="Arial"/>
          <w:bCs/>
          <w:szCs w:val="22"/>
        </w:rPr>
      </w:pPr>
      <w:r>
        <w:rPr>
          <w:rFonts w:ascii="Arial Narrow" w:hAnsi="Arial Narrow" w:cs="Arial"/>
          <w:szCs w:val="22"/>
        </w:rPr>
        <w:t>„</w:t>
      </w:r>
      <w:r w:rsidR="00D27A82" w:rsidRPr="00906CB9">
        <w:rPr>
          <w:rFonts w:ascii="Arial Narrow" w:hAnsi="Arial Narrow" w:cs="Arial"/>
          <w:bCs/>
          <w:szCs w:val="22"/>
        </w:rPr>
        <w:t>Obdobne ako „vyššia moc“ sa za výnimočnú udalosť alebo okolnosť považuje aj</w:t>
      </w:r>
      <w:r w:rsidR="001A21E8" w:rsidRPr="00906CB9">
        <w:rPr>
          <w:rFonts w:ascii="Arial Narrow" w:hAnsi="Arial Narrow" w:cs="Arial"/>
          <w:bCs/>
          <w:szCs w:val="22"/>
        </w:rPr>
        <w:t xml:space="preserve"> </w:t>
      </w:r>
      <w:r w:rsidR="00FF4D81" w:rsidRPr="00906CB9">
        <w:rPr>
          <w:sz w:val="20"/>
        </w:rPr>
        <w:t xml:space="preserve">úkon vlády, </w:t>
      </w:r>
      <w:r w:rsidR="00800F23" w:rsidRPr="00906CB9">
        <w:rPr>
          <w:sz w:val="20"/>
        </w:rPr>
        <w:t xml:space="preserve">NB </w:t>
      </w:r>
      <w:r w:rsidR="0014034A" w:rsidRPr="00906CB9">
        <w:rPr>
          <w:sz w:val="20"/>
        </w:rPr>
        <w:t>alebo iné</w:t>
      </w:r>
      <w:r w:rsidR="00800F23" w:rsidRPr="00906CB9">
        <w:rPr>
          <w:sz w:val="20"/>
        </w:rPr>
        <w:t>ho orgánu či in</w:t>
      </w:r>
      <w:r w:rsidR="00BE7A31" w:rsidRPr="00906CB9">
        <w:rPr>
          <w:sz w:val="20"/>
        </w:rPr>
        <w:t>š</w:t>
      </w:r>
      <w:r w:rsidR="00800F23" w:rsidRPr="00906CB9">
        <w:rPr>
          <w:sz w:val="20"/>
        </w:rPr>
        <w:t>tit</w:t>
      </w:r>
      <w:r w:rsidR="00BE7A31" w:rsidRPr="00906CB9">
        <w:rPr>
          <w:sz w:val="20"/>
        </w:rPr>
        <w:t>úci</w:t>
      </w:r>
      <w:r w:rsidR="00800F23" w:rsidRPr="00906CB9">
        <w:rPr>
          <w:sz w:val="20"/>
        </w:rPr>
        <w:t xml:space="preserve">e, </w:t>
      </w:r>
      <w:r w:rsidR="00BE7A31" w:rsidRPr="00906CB9">
        <w:rPr>
          <w:sz w:val="20"/>
        </w:rPr>
        <w:t>nech</w:t>
      </w:r>
      <w:r w:rsidR="00800F23" w:rsidRPr="00906CB9">
        <w:rPr>
          <w:sz w:val="20"/>
        </w:rPr>
        <w:t xml:space="preserve"> </w:t>
      </w:r>
      <w:r w:rsidR="0014034A" w:rsidRPr="00906CB9">
        <w:rPr>
          <w:sz w:val="20"/>
        </w:rPr>
        <w:t>už</w:t>
      </w:r>
      <w:r w:rsidR="00800F23" w:rsidRPr="00906CB9">
        <w:rPr>
          <w:sz w:val="20"/>
        </w:rPr>
        <w:t xml:space="preserve"> má </w:t>
      </w:r>
      <w:r w:rsidR="0014034A" w:rsidRPr="00906CB9">
        <w:rPr>
          <w:sz w:val="20"/>
        </w:rPr>
        <w:t>ak</w:t>
      </w:r>
      <w:r w:rsidR="00BE7A31" w:rsidRPr="00906CB9">
        <w:rPr>
          <w:sz w:val="20"/>
        </w:rPr>
        <w:t>úkoľvek</w:t>
      </w:r>
      <w:r w:rsidR="00800F23" w:rsidRPr="00906CB9">
        <w:rPr>
          <w:sz w:val="20"/>
        </w:rPr>
        <w:t xml:space="preserve"> formu, v</w:t>
      </w:r>
      <w:r w:rsidR="00BE7A31" w:rsidRPr="00906CB9">
        <w:rPr>
          <w:sz w:val="20"/>
        </w:rPr>
        <w:t>rát</w:t>
      </w:r>
      <w:r w:rsidR="00F17BCB" w:rsidRPr="00906CB9">
        <w:rPr>
          <w:sz w:val="20"/>
        </w:rPr>
        <w:t>ane</w:t>
      </w:r>
      <w:r w:rsidR="00800F23" w:rsidRPr="00906CB9">
        <w:rPr>
          <w:sz w:val="20"/>
        </w:rPr>
        <w:t xml:space="preserve"> úkonu,</w:t>
      </w:r>
      <w:r w:rsidR="0014034A" w:rsidRPr="00906CB9">
        <w:rPr>
          <w:sz w:val="20"/>
        </w:rPr>
        <w:t xml:space="preserve"> ktor</w:t>
      </w:r>
      <w:r w:rsidR="00800F23" w:rsidRPr="00906CB9">
        <w:rPr>
          <w:sz w:val="20"/>
        </w:rPr>
        <w:t xml:space="preserve">ým </w:t>
      </w:r>
      <w:r w:rsidR="0014034A" w:rsidRPr="00906CB9">
        <w:rPr>
          <w:sz w:val="20"/>
        </w:rPr>
        <w:t>sa</w:t>
      </w:r>
      <w:r w:rsidR="00800F23" w:rsidRPr="00906CB9">
        <w:rPr>
          <w:sz w:val="20"/>
        </w:rPr>
        <w:t xml:space="preserve"> neposkytne, zastaví či p</w:t>
      </w:r>
      <w:r w:rsidR="0014034A" w:rsidRPr="00906CB9">
        <w:rPr>
          <w:sz w:val="20"/>
        </w:rPr>
        <w:t>r</w:t>
      </w:r>
      <w:r w:rsidR="00BE7A31" w:rsidRPr="00906CB9">
        <w:rPr>
          <w:sz w:val="20"/>
        </w:rPr>
        <w:t>eruší čerpanie</w:t>
      </w:r>
      <w:r w:rsidR="00800F23" w:rsidRPr="00906CB9">
        <w:rPr>
          <w:sz w:val="20"/>
        </w:rPr>
        <w:t xml:space="preserve"> </w:t>
      </w:r>
      <w:r w:rsidR="00654BA9" w:rsidRPr="00906CB9">
        <w:rPr>
          <w:sz w:val="20"/>
        </w:rPr>
        <w:t xml:space="preserve">finančných zdrojov </w:t>
      </w:r>
      <w:r w:rsidR="00FA1D16" w:rsidRPr="00906CB9">
        <w:rPr>
          <w:sz w:val="20"/>
        </w:rPr>
        <w:t xml:space="preserve">príslušného </w:t>
      </w:r>
      <w:r w:rsidR="00654BA9" w:rsidRPr="00906CB9">
        <w:rPr>
          <w:sz w:val="20"/>
        </w:rPr>
        <w:t>Ministerstva</w:t>
      </w:r>
      <w:r w:rsidR="0074052C" w:rsidRPr="00906CB9">
        <w:rPr>
          <w:sz w:val="20"/>
        </w:rPr>
        <w:t>, za predpokladu, že Objednávateľ nemá a ani nemal možnosť zastavenie alebo prerušenie čerpania finančných zdrojov ovplyvniť alebo mu predísť.</w:t>
      </w:r>
      <w:r w:rsidR="00DE40CF" w:rsidRPr="00906CB9">
        <w:rPr>
          <w:sz w:val="20"/>
        </w:rPr>
        <w:t>“</w:t>
      </w:r>
    </w:p>
    <w:p w:rsidR="009C55E4" w:rsidRPr="003202FC" w:rsidRDefault="009C55E4" w:rsidP="00800F23">
      <w:pPr>
        <w:pStyle w:val="AAOdstavec"/>
        <w:rPr>
          <w:rFonts w:ascii="Arial Narrow" w:hAnsi="Arial Narrow"/>
          <w:sz w:val="22"/>
          <w:szCs w:val="22"/>
        </w:rPr>
      </w:pPr>
    </w:p>
    <w:p w:rsidR="005D5001" w:rsidRPr="003202FC" w:rsidRDefault="00800F23" w:rsidP="00800F23">
      <w:pPr>
        <w:rPr>
          <w:rFonts w:ascii="Arial Narrow" w:hAnsi="Arial Narrow" w:cs="Arial"/>
          <w:b/>
          <w:caps/>
          <w:szCs w:val="22"/>
        </w:rPr>
      </w:pPr>
      <w:r w:rsidRPr="003202FC">
        <w:rPr>
          <w:rFonts w:ascii="Arial Narrow" w:hAnsi="Arial Narrow" w:cs="Arial"/>
          <w:b/>
          <w:caps/>
          <w:szCs w:val="22"/>
        </w:rPr>
        <w:t>20.</w:t>
      </w:r>
      <w:r w:rsidRPr="003202FC">
        <w:rPr>
          <w:rFonts w:ascii="Arial Narrow" w:hAnsi="Arial Narrow" w:cs="Arial"/>
          <w:b/>
          <w:caps/>
          <w:szCs w:val="22"/>
        </w:rPr>
        <w:tab/>
        <w:t xml:space="preserve">nároky, </w:t>
      </w:r>
      <w:r w:rsidR="00BE7A31" w:rsidRPr="003202FC">
        <w:rPr>
          <w:rFonts w:ascii="Arial Narrow" w:hAnsi="Arial Narrow" w:cs="Arial"/>
          <w:b/>
          <w:caps/>
          <w:szCs w:val="22"/>
        </w:rPr>
        <w:t xml:space="preserve">spory a </w:t>
      </w:r>
      <w:r w:rsidR="002E35F7" w:rsidRPr="003202FC">
        <w:rPr>
          <w:rFonts w:ascii="Arial Narrow" w:hAnsi="Arial Narrow" w:cs="Arial"/>
          <w:b/>
          <w:caps/>
          <w:szCs w:val="22"/>
        </w:rPr>
        <w:t>arbitrážne</w:t>
      </w:r>
      <w:r w:rsidRPr="003202FC">
        <w:rPr>
          <w:rFonts w:ascii="Arial Narrow" w:hAnsi="Arial Narrow" w:cs="Arial"/>
          <w:b/>
          <w:caps/>
          <w:szCs w:val="22"/>
        </w:rPr>
        <w:t xml:space="preserve"> </w:t>
      </w:r>
      <w:r w:rsidR="00BE7A31" w:rsidRPr="003202FC">
        <w:rPr>
          <w:rFonts w:ascii="Arial Narrow" w:hAnsi="Arial Narrow" w:cs="Arial"/>
          <w:b/>
          <w:caps/>
          <w:szCs w:val="22"/>
        </w:rPr>
        <w:t>KONANIE</w:t>
      </w:r>
    </w:p>
    <w:p w:rsidR="00647133" w:rsidRPr="003202FC" w:rsidRDefault="009C4032" w:rsidP="00800F23">
      <w:pPr>
        <w:ind w:firstLine="4"/>
        <w:rPr>
          <w:rFonts w:ascii="Arial Narrow" w:hAnsi="Arial Narrow" w:cs="Arial"/>
          <w:b/>
          <w:bCs/>
          <w:iCs/>
          <w:szCs w:val="22"/>
        </w:rPr>
      </w:pPr>
      <w:r w:rsidRPr="003202FC">
        <w:rPr>
          <w:rFonts w:ascii="Arial Narrow" w:hAnsi="Arial Narrow" w:cs="Arial"/>
          <w:b/>
          <w:iCs/>
          <w:szCs w:val="22"/>
        </w:rPr>
        <w:t>Podč</w:t>
      </w:r>
      <w:r w:rsidR="00647133" w:rsidRPr="003202FC">
        <w:rPr>
          <w:rFonts w:ascii="Arial Narrow" w:hAnsi="Arial Narrow" w:cs="Arial"/>
          <w:b/>
          <w:iCs/>
          <w:szCs w:val="22"/>
        </w:rPr>
        <w:t>lán</w:t>
      </w:r>
      <w:r w:rsidR="0014034A" w:rsidRPr="003202FC">
        <w:rPr>
          <w:rFonts w:ascii="Arial Narrow" w:hAnsi="Arial Narrow" w:cs="Arial"/>
          <w:b/>
          <w:iCs/>
          <w:szCs w:val="22"/>
        </w:rPr>
        <w:t>k</w:t>
      </w:r>
      <w:r w:rsidR="00647133" w:rsidRPr="003202FC">
        <w:rPr>
          <w:rFonts w:ascii="Arial Narrow" w:hAnsi="Arial Narrow" w:cs="Arial"/>
          <w:b/>
          <w:iCs/>
          <w:szCs w:val="22"/>
        </w:rPr>
        <w:t>y</w:t>
      </w:r>
      <w:r w:rsidR="00800F23" w:rsidRPr="003202FC">
        <w:rPr>
          <w:rFonts w:ascii="Arial Narrow" w:hAnsi="Arial Narrow" w:cs="Arial"/>
          <w:b/>
          <w:iCs/>
          <w:szCs w:val="22"/>
        </w:rPr>
        <w:t xml:space="preserve"> </w:t>
      </w:r>
      <w:r w:rsidR="00647133" w:rsidRPr="003202FC">
        <w:rPr>
          <w:rFonts w:ascii="Arial Narrow" w:hAnsi="Arial Narrow" w:cs="Arial"/>
          <w:b/>
          <w:iCs/>
          <w:szCs w:val="22"/>
        </w:rPr>
        <w:t xml:space="preserve">20.2, 20.3, </w:t>
      </w:r>
      <w:r w:rsidR="00647133" w:rsidRPr="003202FC">
        <w:rPr>
          <w:rFonts w:ascii="Arial Narrow" w:hAnsi="Arial Narrow" w:cs="Arial"/>
          <w:b/>
          <w:bCs/>
          <w:iCs/>
          <w:szCs w:val="22"/>
        </w:rPr>
        <w:t>20.</w:t>
      </w:r>
      <w:r w:rsidR="00BE7A31" w:rsidRPr="003202FC">
        <w:rPr>
          <w:rFonts w:ascii="Arial Narrow" w:hAnsi="Arial Narrow" w:cs="Arial"/>
          <w:b/>
          <w:bCs/>
          <w:iCs/>
          <w:szCs w:val="22"/>
        </w:rPr>
        <w:t>4</w:t>
      </w:r>
      <w:r w:rsidR="00647133" w:rsidRPr="003202FC">
        <w:rPr>
          <w:rFonts w:ascii="Arial Narrow" w:hAnsi="Arial Narrow" w:cs="Arial"/>
          <w:b/>
          <w:bCs/>
          <w:iCs/>
          <w:szCs w:val="22"/>
        </w:rPr>
        <w:t xml:space="preserve">, 20.7 a 20.8 </w:t>
      </w:r>
      <w:r w:rsidR="00BE7A31" w:rsidRPr="003202FC">
        <w:rPr>
          <w:rFonts w:ascii="Arial Narrow" w:hAnsi="Arial Narrow" w:cs="Arial"/>
          <w:b/>
          <w:bCs/>
          <w:iCs/>
          <w:szCs w:val="22"/>
        </w:rPr>
        <w:t xml:space="preserve"> </w:t>
      </w:r>
      <w:r w:rsidR="00647133" w:rsidRPr="003202FC">
        <w:rPr>
          <w:rFonts w:ascii="Arial Narrow" w:hAnsi="Arial Narrow" w:cs="Arial"/>
          <w:b/>
          <w:bCs/>
          <w:iCs/>
          <w:szCs w:val="22"/>
        </w:rPr>
        <w:t>sa odstraňujú.</w:t>
      </w:r>
    </w:p>
    <w:p w:rsidR="00647133" w:rsidRPr="003202FC" w:rsidRDefault="00647133" w:rsidP="00800F23">
      <w:pPr>
        <w:ind w:firstLine="4"/>
        <w:rPr>
          <w:rFonts w:ascii="Arial Narrow" w:hAnsi="Arial Narrow" w:cs="Arial"/>
          <w:b/>
          <w:bCs/>
          <w:iCs/>
          <w:szCs w:val="22"/>
        </w:rPr>
      </w:pPr>
    </w:p>
    <w:p w:rsidR="00FD77FF" w:rsidRPr="003202FC" w:rsidRDefault="00647133" w:rsidP="00647133">
      <w:pPr>
        <w:ind w:firstLine="4"/>
        <w:rPr>
          <w:rFonts w:ascii="Arial Narrow" w:hAnsi="Arial Narrow" w:cs="Arial"/>
          <w:b/>
          <w:bCs/>
          <w:iCs/>
          <w:szCs w:val="22"/>
        </w:rPr>
      </w:pPr>
      <w:r w:rsidRPr="003202FC">
        <w:rPr>
          <w:rFonts w:ascii="Arial Narrow" w:hAnsi="Arial Narrow" w:cs="Arial"/>
          <w:b/>
          <w:bCs/>
          <w:iCs/>
          <w:szCs w:val="22"/>
        </w:rPr>
        <w:t xml:space="preserve">Dopĺňa sa Počlánok 20.2. takto: </w:t>
      </w:r>
    </w:p>
    <w:p w:rsidR="00647133" w:rsidRPr="003202FC" w:rsidRDefault="00647133" w:rsidP="00647133">
      <w:pPr>
        <w:tabs>
          <w:tab w:val="left" w:pos="0"/>
        </w:tabs>
        <w:rPr>
          <w:rFonts w:ascii="Arial Narrow" w:hAnsi="Arial Narrow" w:cs="Arial"/>
          <w:szCs w:val="22"/>
        </w:rPr>
      </w:pPr>
      <w:r w:rsidRPr="003202FC">
        <w:rPr>
          <w:rFonts w:ascii="Arial Narrow" w:hAnsi="Arial Narrow" w:cs="Arial"/>
          <w:bCs/>
          <w:iCs/>
          <w:szCs w:val="22"/>
        </w:rPr>
        <w:t>„Akékoľvek spory</w:t>
      </w:r>
      <w:r w:rsidRPr="003202FC">
        <w:rPr>
          <w:rFonts w:ascii="Arial Narrow" w:hAnsi="Arial Narrow" w:cs="Arial"/>
          <w:szCs w:val="22"/>
        </w:rPr>
        <w:t>, ktoré sa týkajú plnenia záväzkov a povinností vyplývajúcich zo Zmluvy sa budú riešiť prednostne dohodou medzi Objednávateľom a Zhotoviteľom. Výzva na dohodovacie konanie musí byť písomná. Pokiaľ nedôjde k dohode v lehote do 60 (šesťdesiat) dní odo dňa doručenia výzvy na dohodovacie konanie, môže sa ktorákoľvek zo zmluvných strán domáhať svojich práv súdnou cestou.“</w:t>
      </w:r>
    </w:p>
    <w:p w:rsidR="00F510BC" w:rsidRPr="003202FC" w:rsidRDefault="00F510BC" w:rsidP="00647133">
      <w:pPr>
        <w:tabs>
          <w:tab w:val="left" w:pos="0"/>
        </w:tabs>
        <w:rPr>
          <w:rFonts w:ascii="Arial Narrow" w:hAnsi="Arial Narrow" w:cs="Arial"/>
          <w:bCs/>
          <w:iCs/>
          <w:szCs w:val="22"/>
        </w:rPr>
      </w:pPr>
    </w:p>
    <w:p w:rsidR="00647133" w:rsidRPr="003202FC" w:rsidRDefault="00647133" w:rsidP="00647133">
      <w:pPr>
        <w:rPr>
          <w:rFonts w:ascii="Arial Narrow" w:hAnsi="Arial Narrow" w:cs="Arial"/>
          <w:bCs/>
          <w:iCs/>
          <w:szCs w:val="22"/>
        </w:rPr>
      </w:pPr>
      <w:r w:rsidRPr="003202FC">
        <w:rPr>
          <w:rFonts w:ascii="Arial Narrow" w:hAnsi="Arial Narrow" w:cs="Arial"/>
          <w:b/>
          <w:iCs/>
          <w:szCs w:val="22"/>
        </w:rPr>
        <w:t>Podčlánok 20.6 Arbitrážne konanie</w:t>
      </w:r>
      <w:r w:rsidRPr="003202FC">
        <w:rPr>
          <w:rFonts w:ascii="Arial Narrow" w:hAnsi="Arial Narrow" w:cs="Arial"/>
          <w:bCs/>
          <w:iCs/>
          <w:szCs w:val="22"/>
        </w:rPr>
        <w:t xml:space="preserve"> - pôvodný text Podčlánku sa ruší a nahrádza sa novým textom takto:</w:t>
      </w:r>
    </w:p>
    <w:p w:rsidR="00647133" w:rsidRPr="003202FC" w:rsidRDefault="00647133" w:rsidP="00647133">
      <w:pPr>
        <w:autoSpaceDE w:val="0"/>
        <w:autoSpaceDN w:val="0"/>
        <w:adjustRightInd w:val="0"/>
        <w:rPr>
          <w:rFonts w:ascii="Arial Narrow" w:hAnsi="Arial Narrow" w:cs="Arial"/>
          <w:szCs w:val="22"/>
        </w:rPr>
      </w:pPr>
      <w:r w:rsidRPr="003202FC">
        <w:rPr>
          <w:rFonts w:ascii="Arial Narrow" w:hAnsi="Arial Narrow" w:cs="Arial"/>
          <w:bCs/>
          <w:iCs/>
          <w:szCs w:val="22"/>
        </w:rPr>
        <w:t xml:space="preserve">„Pokiaľ spor nebude mimosúdne urovnaný, s konečnou platnosťou ho vyrieši príslušný súd Slovenskej republiky v súlade s platnou právnou legislatívou Slovenskej republiky. </w:t>
      </w:r>
      <w:r w:rsidRPr="003202FC">
        <w:rPr>
          <w:rFonts w:ascii="Arial Narrow" w:hAnsi="Arial Narrow" w:cs="Arial"/>
          <w:szCs w:val="22"/>
        </w:rPr>
        <w:t xml:space="preserve">Súdne konanie bude vedené v jazyku pre komunikáciu, ktorý je určený v Podčlánku 1.4. </w:t>
      </w:r>
      <w:r w:rsidRPr="003202FC">
        <w:rPr>
          <w:rFonts w:ascii="Arial Narrow" w:hAnsi="Arial Narrow" w:cs="Arial"/>
          <w:i/>
          <w:szCs w:val="22"/>
        </w:rPr>
        <w:t>(Právne predpisy a jazyk).</w:t>
      </w:r>
    </w:p>
    <w:p w:rsidR="005D5001" w:rsidRPr="003202FC" w:rsidRDefault="00647133" w:rsidP="00800F23">
      <w:pPr>
        <w:rPr>
          <w:rFonts w:ascii="Arial Narrow" w:hAnsi="Arial Narrow" w:cs="Arial"/>
          <w:szCs w:val="22"/>
        </w:rPr>
      </w:pPr>
      <w:r w:rsidRPr="003202FC">
        <w:rPr>
          <w:rFonts w:ascii="Arial Narrow" w:hAnsi="Arial Narrow" w:cs="Arial"/>
          <w:szCs w:val="22"/>
        </w:rPr>
        <w:t xml:space="preserve">Skutočnosť, že súdne konanie je vedené počas realizácie Stavby, nebráni zmluvným stranám a Stavebnému </w:t>
      </w:r>
      <w:r w:rsidR="00735228" w:rsidRPr="003202FC">
        <w:rPr>
          <w:rFonts w:ascii="Arial Narrow" w:hAnsi="Arial Narrow" w:cs="Arial"/>
          <w:szCs w:val="22"/>
        </w:rPr>
        <w:t>dozor</w:t>
      </w:r>
      <w:r w:rsidR="00F510BC" w:rsidRPr="003202FC">
        <w:rPr>
          <w:rFonts w:ascii="Arial Narrow" w:hAnsi="Arial Narrow" w:cs="Arial"/>
          <w:szCs w:val="22"/>
        </w:rPr>
        <w:t>u</w:t>
      </w:r>
      <w:r w:rsidRPr="003202FC">
        <w:rPr>
          <w:rFonts w:ascii="Arial Narrow" w:hAnsi="Arial Narrow" w:cs="Arial"/>
          <w:szCs w:val="22"/>
        </w:rPr>
        <w:t xml:space="preserve"> plniť si svoje povinnosti.“</w:t>
      </w:r>
    </w:p>
    <w:p w:rsidR="006128EE" w:rsidRPr="003202FC" w:rsidRDefault="006128EE" w:rsidP="00800F23">
      <w:pPr>
        <w:rPr>
          <w:rFonts w:ascii="Arial Narrow" w:hAnsi="Arial Narrow" w:cs="Arial"/>
          <w:szCs w:val="22"/>
        </w:rPr>
      </w:pPr>
    </w:p>
    <w:p w:rsidR="006128EE" w:rsidRDefault="006128EE" w:rsidP="00800F23">
      <w:pPr>
        <w:rPr>
          <w:rFonts w:ascii="Arial Narrow" w:hAnsi="Arial Narrow" w:cs="Arial"/>
          <w:szCs w:val="22"/>
        </w:rPr>
      </w:pPr>
    </w:p>
    <w:p w:rsidR="004A2455" w:rsidRDefault="004A2455" w:rsidP="00800F23">
      <w:pPr>
        <w:rPr>
          <w:rFonts w:ascii="Arial Narrow" w:hAnsi="Arial Narrow" w:cs="Arial"/>
          <w:szCs w:val="22"/>
        </w:rPr>
      </w:pPr>
    </w:p>
    <w:p w:rsidR="004A2455" w:rsidRDefault="004A2455" w:rsidP="00800F23">
      <w:pPr>
        <w:rPr>
          <w:rFonts w:ascii="Arial Narrow" w:hAnsi="Arial Narrow" w:cs="Arial"/>
          <w:szCs w:val="22"/>
        </w:rPr>
      </w:pPr>
    </w:p>
    <w:p w:rsidR="004A2455" w:rsidRDefault="004A2455" w:rsidP="00800F23">
      <w:pPr>
        <w:rPr>
          <w:rFonts w:ascii="Arial Narrow" w:hAnsi="Arial Narrow" w:cs="Arial"/>
          <w:szCs w:val="22"/>
        </w:rPr>
      </w:pPr>
    </w:p>
    <w:p w:rsidR="004A2455" w:rsidRDefault="004A2455" w:rsidP="00800F23">
      <w:pPr>
        <w:rPr>
          <w:rFonts w:ascii="Arial Narrow" w:hAnsi="Arial Narrow" w:cs="Arial"/>
          <w:szCs w:val="22"/>
        </w:rPr>
      </w:pPr>
    </w:p>
    <w:p w:rsidR="00C53A27" w:rsidRDefault="00C53A27" w:rsidP="00980F95">
      <w:pPr>
        <w:ind w:right="120"/>
        <w:rPr>
          <w:rFonts w:ascii="Arial Narrow" w:eastAsia="Arial" w:hAnsi="Arial Narrow" w:cs="Arial"/>
          <w:b/>
          <w:bCs/>
          <w:sz w:val="24"/>
          <w:szCs w:val="24"/>
        </w:rPr>
      </w:pPr>
    </w:p>
    <w:p w:rsidR="006E59C3" w:rsidRDefault="006E59C3" w:rsidP="00980F95">
      <w:pPr>
        <w:ind w:right="120"/>
        <w:rPr>
          <w:rFonts w:ascii="Arial Narrow" w:eastAsia="Arial" w:hAnsi="Arial Narrow" w:cs="Arial"/>
          <w:b/>
          <w:bCs/>
          <w:sz w:val="24"/>
          <w:szCs w:val="24"/>
        </w:rPr>
      </w:pPr>
    </w:p>
    <w:p w:rsidR="006E59C3" w:rsidRDefault="006E59C3" w:rsidP="00980F95">
      <w:pPr>
        <w:ind w:right="120"/>
        <w:rPr>
          <w:rFonts w:ascii="Arial Narrow" w:eastAsia="Arial" w:hAnsi="Arial Narrow" w:cs="Arial"/>
          <w:b/>
          <w:bCs/>
          <w:sz w:val="24"/>
          <w:szCs w:val="24"/>
        </w:rPr>
      </w:pPr>
    </w:p>
    <w:p w:rsidR="006E59C3" w:rsidRDefault="006E59C3" w:rsidP="00980F95">
      <w:pPr>
        <w:ind w:right="120"/>
        <w:rPr>
          <w:rFonts w:ascii="Arial Narrow" w:eastAsia="Arial" w:hAnsi="Arial Narrow" w:cs="Arial"/>
          <w:b/>
          <w:bCs/>
          <w:sz w:val="24"/>
          <w:szCs w:val="24"/>
        </w:rPr>
      </w:pPr>
    </w:p>
    <w:p w:rsidR="006E59C3" w:rsidRDefault="006E59C3" w:rsidP="00980F95">
      <w:pPr>
        <w:ind w:right="120"/>
        <w:rPr>
          <w:rFonts w:ascii="Arial Narrow" w:eastAsia="Arial" w:hAnsi="Arial Narrow" w:cs="Arial"/>
          <w:b/>
          <w:bCs/>
          <w:sz w:val="24"/>
          <w:szCs w:val="24"/>
        </w:rPr>
      </w:pPr>
    </w:p>
    <w:p w:rsidR="006E59C3" w:rsidRDefault="006E59C3" w:rsidP="00980F95">
      <w:pPr>
        <w:ind w:right="120"/>
        <w:rPr>
          <w:rFonts w:ascii="Arial Narrow" w:eastAsia="Arial" w:hAnsi="Arial Narrow" w:cs="Arial"/>
          <w:b/>
          <w:bCs/>
          <w:sz w:val="24"/>
          <w:szCs w:val="24"/>
        </w:rPr>
      </w:pPr>
    </w:p>
    <w:p w:rsidR="006E59C3" w:rsidRDefault="006E59C3" w:rsidP="00980F95">
      <w:pPr>
        <w:ind w:right="120"/>
        <w:rPr>
          <w:rFonts w:ascii="Arial Narrow" w:eastAsia="Arial" w:hAnsi="Arial Narrow" w:cs="Arial"/>
          <w:b/>
          <w:bCs/>
          <w:sz w:val="24"/>
          <w:szCs w:val="24"/>
        </w:rPr>
      </w:pPr>
    </w:p>
    <w:p w:rsidR="006E59C3" w:rsidRDefault="006E59C3" w:rsidP="00980F95">
      <w:pPr>
        <w:ind w:right="120"/>
        <w:rPr>
          <w:rFonts w:ascii="Arial Narrow" w:eastAsia="Arial" w:hAnsi="Arial Narrow" w:cs="Arial"/>
          <w:b/>
          <w:bCs/>
          <w:sz w:val="24"/>
          <w:szCs w:val="24"/>
        </w:rPr>
      </w:pPr>
    </w:p>
    <w:p w:rsidR="006E59C3" w:rsidRDefault="006E59C3" w:rsidP="00980F95">
      <w:pPr>
        <w:ind w:right="120"/>
        <w:rPr>
          <w:rFonts w:ascii="Arial Narrow" w:eastAsia="Arial" w:hAnsi="Arial Narrow" w:cs="Arial"/>
          <w:b/>
          <w:bCs/>
          <w:sz w:val="24"/>
          <w:szCs w:val="24"/>
        </w:rPr>
      </w:pPr>
    </w:p>
    <w:p w:rsidR="006E59C3" w:rsidRDefault="006E59C3" w:rsidP="00980F95">
      <w:pPr>
        <w:ind w:right="120"/>
        <w:rPr>
          <w:rFonts w:ascii="Arial Narrow" w:eastAsia="Arial" w:hAnsi="Arial Narrow" w:cs="Arial"/>
          <w:b/>
          <w:bCs/>
          <w:sz w:val="24"/>
          <w:szCs w:val="24"/>
        </w:rPr>
      </w:pPr>
    </w:p>
    <w:p w:rsidR="002209F9" w:rsidRDefault="002209F9" w:rsidP="00980F95">
      <w:pPr>
        <w:ind w:right="120"/>
        <w:rPr>
          <w:rFonts w:ascii="Arial Narrow" w:eastAsia="Arial" w:hAnsi="Arial Narrow" w:cs="Arial"/>
          <w:b/>
          <w:bCs/>
          <w:sz w:val="24"/>
          <w:szCs w:val="24"/>
        </w:rPr>
      </w:pPr>
    </w:p>
    <w:p w:rsidR="002209F9" w:rsidRDefault="002209F9" w:rsidP="00980F95">
      <w:pPr>
        <w:ind w:right="120"/>
        <w:rPr>
          <w:rFonts w:ascii="Arial Narrow" w:eastAsia="Arial" w:hAnsi="Arial Narrow" w:cs="Arial"/>
          <w:b/>
          <w:bCs/>
          <w:sz w:val="24"/>
          <w:szCs w:val="24"/>
        </w:rPr>
      </w:pPr>
    </w:p>
    <w:p w:rsidR="002209F9" w:rsidRDefault="002209F9" w:rsidP="00980F95">
      <w:pPr>
        <w:ind w:right="120"/>
        <w:rPr>
          <w:rFonts w:ascii="Arial Narrow" w:eastAsia="Arial" w:hAnsi="Arial Narrow" w:cs="Arial"/>
          <w:b/>
          <w:bCs/>
          <w:sz w:val="24"/>
          <w:szCs w:val="24"/>
        </w:rPr>
      </w:pPr>
    </w:p>
    <w:p w:rsidR="002209F9" w:rsidRDefault="002209F9" w:rsidP="00980F95">
      <w:pPr>
        <w:ind w:right="120"/>
        <w:rPr>
          <w:rFonts w:ascii="Arial Narrow" w:eastAsia="Arial" w:hAnsi="Arial Narrow" w:cs="Arial"/>
          <w:b/>
          <w:bCs/>
          <w:sz w:val="24"/>
          <w:szCs w:val="24"/>
        </w:rPr>
      </w:pPr>
    </w:p>
    <w:p w:rsidR="002209F9" w:rsidRDefault="002209F9" w:rsidP="00980F95">
      <w:pPr>
        <w:ind w:right="120"/>
        <w:rPr>
          <w:rFonts w:ascii="Arial Narrow" w:eastAsia="Arial" w:hAnsi="Arial Narrow" w:cs="Arial"/>
          <w:b/>
          <w:bCs/>
          <w:sz w:val="24"/>
          <w:szCs w:val="24"/>
        </w:rPr>
      </w:pPr>
    </w:p>
    <w:p w:rsidR="00906CB9" w:rsidRDefault="00906CB9" w:rsidP="006F2780">
      <w:pPr>
        <w:ind w:right="120"/>
        <w:jc w:val="center"/>
        <w:rPr>
          <w:rFonts w:ascii="Arial Narrow" w:eastAsia="Arial" w:hAnsi="Arial Narrow" w:cs="Arial"/>
          <w:b/>
          <w:bCs/>
          <w:sz w:val="24"/>
          <w:szCs w:val="24"/>
        </w:rPr>
      </w:pPr>
    </w:p>
    <w:p w:rsidR="00996FAF" w:rsidRDefault="00996FAF" w:rsidP="006F2780">
      <w:pPr>
        <w:ind w:right="120"/>
        <w:jc w:val="center"/>
        <w:rPr>
          <w:rFonts w:ascii="Arial Narrow" w:eastAsia="Arial" w:hAnsi="Arial Narrow" w:cs="Arial"/>
          <w:b/>
          <w:bCs/>
          <w:sz w:val="24"/>
          <w:szCs w:val="24"/>
        </w:rPr>
      </w:pPr>
    </w:p>
    <w:p w:rsidR="00996FAF" w:rsidRDefault="00996FAF" w:rsidP="006F2780">
      <w:pPr>
        <w:ind w:right="120"/>
        <w:jc w:val="center"/>
        <w:rPr>
          <w:rFonts w:ascii="Arial Narrow" w:eastAsia="Arial" w:hAnsi="Arial Narrow" w:cs="Arial"/>
          <w:b/>
          <w:bCs/>
          <w:sz w:val="24"/>
          <w:szCs w:val="24"/>
        </w:rPr>
      </w:pPr>
    </w:p>
    <w:p w:rsidR="00996FAF" w:rsidRDefault="00996FAF" w:rsidP="006F2780">
      <w:pPr>
        <w:ind w:right="120"/>
        <w:jc w:val="center"/>
        <w:rPr>
          <w:rFonts w:ascii="Arial Narrow" w:eastAsia="Arial" w:hAnsi="Arial Narrow" w:cs="Arial"/>
          <w:b/>
          <w:bCs/>
          <w:sz w:val="24"/>
          <w:szCs w:val="24"/>
        </w:rPr>
      </w:pPr>
    </w:p>
    <w:p w:rsidR="00996FAF" w:rsidRDefault="00996FAF" w:rsidP="006F2780">
      <w:pPr>
        <w:ind w:right="120"/>
        <w:jc w:val="center"/>
        <w:rPr>
          <w:rFonts w:ascii="Arial Narrow" w:eastAsia="Arial" w:hAnsi="Arial Narrow" w:cs="Arial"/>
          <w:b/>
          <w:bCs/>
          <w:sz w:val="24"/>
          <w:szCs w:val="24"/>
        </w:rPr>
      </w:pPr>
    </w:p>
    <w:p w:rsidR="00996FAF" w:rsidRDefault="00996FAF" w:rsidP="006F2780">
      <w:pPr>
        <w:ind w:right="120"/>
        <w:jc w:val="center"/>
        <w:rPr>
          <w:rFonts w:ascii="Arial Narrow" w:eastAsia="Arial" w:hAnsi="Arial Narrow" w:cs="Arial"/>
          <w:b/>
          <w:bCs/>
          <w:sz w:val="24"/>
          <w:szCs w:val="24"/>
        </w:rPr>
      </w:pPr>
    </w:p>
    <w:p w:rsidR="00996FAF" w:rsidRDefault="00996FAF" w:rsidP="006F2780">
      <w:pPr>
        <w:ind w:right="120"/>
        <w:jc w:val="center"/>
        <w:rPr>
          <w:rFonts w:ascii="Arial Narrow" w:eastAsia="Arial" w:hAnsi="Arial Narrow" w:cs="Arial"/>
          <w:b/>
          <w:bCs/>
          <w:sz w:val="24"/>
          <w:szCs w:val="24"/>
        </w:rPr>
      </w:pPr>
    </w:p>
    <w:p w:rsidR="00996FAF" w:rsidRDefault="00996FAF" w:rsidP="006F2780">
      <w:pPr>
        <w:ind w:right="120"/>
        <w:jc w:val="center"/>
        <w:rPr>
          <w:rFonts w:ascii="Arial Narrow" w:eastAsia="Arial" w:hAnsi="Arial Narrow" w:cs="Arial"/>
          <w:b/>
          <w:bCs/>
          <w:sz w:val="24"/>
          <w:szCs w:val="24"/>
        </w:rPr>
      </w:pPr>
    </w:p>
    <w:p w:rsidR="00996FAF" w:rsidRDefault="00996FAF" w:rsidP="006F2780">
      <w:pPr>
        <w:ind w:right="120"/>
        <w:jc w:val="center"/>
        <w:rPr>
          <w:rFonts w:ascii="Arial Narrow" w:eastAsia="Arial" w:hAnsi="Arial Narrow" w:cs="Arial"/>
          <w:b/>
          <w:bCs/>
          <w:sz w:val="24"/>
          <w:szCs w:val="24"/>
        </w:rPr>
      </w:pPr>
    </w:p>
    <w:p w:rsidR="00996FAF" w:rsidRDefault="00996FAF" w:rsidP="006F2780">
      <w:pPr>
        <w:ind w:right="120"/>
        <w:jc w:val="center"/>
        <w:rPr>
          <w:rFonts w:ascii="Arial Narrow" w:eastAsia="Arial" w:hAnsi="Arial Narrow" w:cs="Arial"/>
          <w:b/>
          <w:bCs/>
          <w:sz w:val="24"/>
          <w:szCs w:val="24"/>
        </w:rPr>
      </w:pPr>
    </w:p>
    <w:p w:rsidR="006F2780" w:rsidRPr="003202FC" w:rsidRDefault="006F2780" w:rsidP="006F2780">
      <w:pPr>
        <w:ind w:right="120"/>
        <w:jc w:val="center"/>
        <w:rPr>
          <w:rFonts w:ascii="Arial Narrow" w:hAnsi="Arial Narrow"/>
          <w:sz w:val="20"/>
        </w:rPr>
      </w:pPr>
      <w:r w:rsidRPr="003202FC">
        <w:rPr>
          <w:rFonts w:ascii="Arial Narrow" w:eastAsia="Arial" w:hAnsi="Arial Narrow" w:cs="Arial"/>
          <w:b/>
          <w:bCs/>
          <w:sz w:val="24"/>
          <w:szCs w:val="24"/>
        </w:rPr>
        <w:t>PRÍLOHA K PONUKE</w:t>
      </w:r>
    </w:p>
    <w:p w:rsidR="006F2780" w:rsidRPr="003202FC" w:rsidRDefault="006F2780" w:rsidP="006F2780">
      <w:pPr>
        <w:spacing w:line="322" w:lineRule="exact"/>
        <w:rPr>
          <w:rFonts w:ascii="Arial Narrow" w:hAnsi="Arial Narrow"/>
          <w:sz w:val="20"/>
        </w:rPr>
      </w:pPr>
    </w:p>
    <w:p w:rsidR="006F2780" w:rsidRPr="003202FC" w:rsidRDefault="006F2780" w:rsidP="006F2780">
      <w:pPr>
        <w:ind w:right="100"/>
        <w:jc w:val="center"/>
        <w:rPr>
          <w:rFonts w:ascii="Arial Narrow" w:hAnsi="Arial Narrow"/>
          <w:sz w:val="20"/>
        </w:rPr>
      </w:pPr>
      <w:r w:rsidRPr="003202FC">
        <w:rPr>
          <w:rFonts w:ascii="Arial Narrow" w:eastAsia="Arial" w:hAnsi="Arial Narrow" w:cs="Arial"/>
          <w:b/>
          <w:bCs/>
          <w:sz w:val="24"/>
          <w:szCs w:val="24"/>
        </w:rPr>
        <w:t>PRE ZMLUVU O DIELO</w:t>
      </w:r>
    </w:p>
    <w:p w:rsidR="006F2780" w:rsidRPr="003202FC" w:rsidRDefault="006F2780" w:rsidP="006F2780">
      <w:pPr>
        <w:ind w:right="120"/>
        <w:jc w:val="center"/>
        <w:rPr>
          <w:rFonts w:ascii="Arial Narrow" w:hAnsi="Arial Narrow"/>
          <w:sz w:val="20"/>
        </w:rPr>
      </w:pPr>
      <w:r w:rsidRPr="003202FC">
        <w:rPr>
          <w:rFonts w:ascii="Arial Narrow" w:eastAsia="Arial" w:hAnsi="Arial Narrow" w:cs="Arial"/>
          <w:b/>
          <w:bCs/>
          <w:sz w:val="24"/>
          <w:szCs w:val="24"/>
        </w:rPr>
        <w:t>NA USKUTOČNENIE STAVEBNÝCH PRÁC</w:t>
      </w:r>
    </w:p>
    <w:p w:rsidR="006F2780" w:rsidRPr="003202FC" w:rsidRDefault="006F2780" w:rsidP="006F2780">
      <w:pPr>
        <w:spacing w:line="254" w:lineRule="exact"/>
        <w:rPr>
          <w:rFonts w:ascii="Arial Narrow" w:hAnsi="Arial Narrow"/>
          <w:sz w:val="20"/>
        </w:rPr>
      </w:pPr>
    </w:p>
    <w:p w:rsidR="006F2780" w:rsidRPr="003202FC" w:rsidRDefault="006F2780" w:rsidP="006F2780">
      <w:pPr>
        <w:ind w:left="140"/>
        <w:rPr>
          <w:rFonts w:ascii="Arial Narrow" w:hAnsi="Arial Narrow"/>
          <w:sz w:val="20"/>
        </w:rPr>
      </w:pPr>
      <w:r w:rsidRPr="003202FC">
        <w:rPr>
          <w:rFonts w:ascii="Arial Narrow" w:eastAsia="Arial" w:hAnsi="Arial Narrow" w:cs="Arial"/>
          <w:b/>
          <w:bCs/>
        </w:rPr>
        <w:t xml:space="preserve">Názov Diela: </w:t>
      </w:r>
      <w:r w:rsidR="001944BE" w:rsidRPr="003202FC">
        <w:rPr>
          <w:rFonts w:ascii="Arial Narrow" w:hAnsi="Arial Narrow" w:cs="Arial"/>
          <w:szCs w:val="22"/>
        </w:rPr>
        <w:t>„</w:t>
      </w:r>
      <w:r w:rsidR="00CD1325">
        <w:rPr>
          <w:rFonts w:ascii="Arial Narrow" w:hAnsi="Arial Narrow" w:cs="Arial"/>
          <w:szCs w:val="22"/>
        </w:rPr>
        <w:t>Modernizácia Fakultnej nemocnice</w:t>
      </w:r>
      <w:r w:rsidR="008C7F6E">
        <w:rPr>
          <w:rFonts w:ascii="Arial Narrow" w:hAnsi="Arial Narrow" w:cs="Arial"/>
          <w:szCs w:val="22"/>
        </w:rPr>
        <w:t xml:space="preserve">, </w:t>
      </w:r>
      <w:r w:rsidR="00E556C0">
        <w:rPr>
          <w:rFonts w:ascii="Arial Narrow" w:hAnsi="Arial Narrow" w:cs="Arial"/>
          <w:szCs w:val="22"/>
        </w:rPr>
        <w:t>Trenčín</w:t>
      </w:r>
      <w:r w:rsidRPr="003202FC">
        <w:rPr>
          <w:rFonts w:ascii="Arial Narrow" w:hAnsi="Arial Narrow" w:cs="Arial"/>
          <w:szCs w:val="22"/>
        </w:rPr>
        <w:t>“</w:t>
      </w:r>
    </w:p>
    <w:p w:rsidR="006F2780" w:rsidRPr="003202FC" w:rsidRDefault="006F2780" w:rsidP="00800F23">
      <w:pPr>
        <w:rPr>
          <w:rFonts w:ascii="Arial Narrow" w:hAnsi="Arial Narrow" w:cs="Arial"/>
          <w:szCs w:val="22"/>
        </w:rPr>
      </w:pPr>
    </w:p>
    <w:p w:rsidR="006F2780" w:rsidRPr="003202FC" w:rsidRDefault="006F2780" w:rsidP="00800F23">
      <w:pPr>
        <w:rPr>
          <w:rFonts w:ascii="Arial Narrow" w:hAnsi="Arial Narrow" w:cs="Arial"/>
          <w:szCs w:val="22"/>
        </w:rPr>
      </w:pPr>
    </w:p>
    <w:p w:rsidR="006F2780" w:rsidRPr="003202FC" w:rsidRDefault="006F2780" w:rsidP="006F2780">
      <w:pPr>
        <w:spacing w:after="120"/>
        <w:rPr>
          <w:rFonts w:ascii="Arial Narrow" w:hAnsi="Arial Narrow" w:cs="Arial"/>
          <w:i/>
        </w:rPr>
      </w:pPr>
      <w:r w:rsidRPr="003202FC">
        <w:rPr>
          <w:rFonts w:ascii="Arial Narrow" w:hAnsi="Arial Narrow" w:cs="Arial"/>
          <w:i/>
        </w:rPr>
        <w:t>(</w:t>
      </w:r>
      <w:r w:rsidRPr="003202FC">
        <w:rPr>
          <w:rFonts w:ascii="Arial Narrow" w:hAnsi="Arial Narrow" w:cs="Arial"/>
          <w:i/>
          <w:u w:val="single"/>
        </w:rPr>
        <w:t>Poznámka</w:t>
      </w:r>
      <w:r w:rsidR="00983B9C" w:rsidRPr="003202FC">
        <w:rPr>
          <w:rFonts w:ascii="Arial Narrow" w:hAnsi="Arial Narrow" w:cs="Arial"/>
          <w:i/>
        </w:rPr>
        <w:t>: Od U</w:t>
      </w:r>
      <w:r w:rsidRPr="003202FC">
        <w:rPr>
          <w:rFonts w:ascii="Arial Narrow" w:hAnsi="Arial Narrow" w:cs="Arial"/>
          <w:i/>
        </w:rPr>
        <w:t>chádzačov sa vyžaduje, aby doplnili požadované informácie v nižšie uvedenej  tabuľke Prílohy k Obchodným podmienkam) </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480"/>
        <w:gridCol w:w="2126"/>
        <w:gridCol w:w="3904"/>
      </w:tblGrid>
      <w:tr w:rsidR="006F2780" w:rsidRPr="003202FC" w:rsidTr="00E119AD">
        <w:trPr>
          <w:cantSplit/>
          <w:trHeight w:val="879"/>
          <w:jc w:val="center"/>
        </w:trPr>
        <w:tc>
          <w:tcPr>
            <w:tcW w:w="3480" w:type="dxa"/>
            <w:vAlign w:val="center"/>
          </w:tcPr>
          <w:p w:rsidR="006F2780" w:rsidRPr="003202FC" w:rsidRDefault="006F2780" w:rsidP="00E119AD">
            <w:pPr>
              <w:rPr>
                <w:rFonts w:ascii="Arial Narrow" w:hAnsi="Arial Narrow" w:cs="Arial"/>
                <w:szCs w:val="22"/>
              </w:rPr>
            </w:pPr>
          </w:p>
        </w:tc>
        <w:tc>
          <w:tcPr>
            <w:tcW w:w="2126" w:type="dxa"/>
            <w:vAlign w:val="center"/>
          </w:tcPr>
          <w:p w:rsidR="006F2780" w:rsidRPr="003202FC" w:rsidRDefault="006F2780" w:rsidP="00E119AD">
            <w:pPr>
              <w:jc w:val="center"/>
              <w:rPr>
                <w:rFonts w:ascii="Arial Narrow" w:hAnsi="Arial Narrow" w:cs="Arial"/>
                <w:b/>
                <w:szCs w:val="22"/>
              </w:rPr>
            </w:pPr>
          </w:p>
          <w:p w:rsidR="006F2780" w:rsidRPr="003202FC" w:rsidRDefault="006F2780" w:rsidP="00E119AD">
            <w:pPr>
              <w:jc w:val="center"/>
              <w:rPr>
                <w:rFonts w:ascii="Arial Narrow" w:hAnsi="Arial Narrow" w:cs="Arial"/>
                <w:szCs w:val="22"/>
              </w:rPr>
            </w:pPr>
            <w:r w:rsidRPr="003202FC">
              <w:rPr>
                <w:rFonts w:ascii="Arial Narrow" w:hAnsi="Arial Narrow" w:cs="Arial"/>
                <w:b/>
                <w:szCs w:val="22"/>
              </w:rPr>
              <w:t xml:space="preserve">Články zmluvných podmienok alebo inej časti </w:t>
            </w:r>
            <w:r w:rsidR="0011264D" w:rsidRPr="003202FC">
              <w:rPr>
                <w:rFonts w:ascii="Arial Narrow" w:hAnsi="Arial Narrow" w:cs="Arial"/>
                <w:b/>
                <w:szCs w:val="22"/>
              </w:rPr>
              <w:t>Súťažných podkladov</w:t>
            </w:r>
          </w:p>
          <w:p w:rsidR="006F2780" w:rsidRPr="003202FC" w:rsidRDefault="006F2780" w:rsidP="00E119AD">
            <w:pPr>
              <w:jc w:val="center"/>
              <w:rPr>
                <w:rFonts w:ascii="Arial Narrow" w:hAnsi="Arial Narrow" w:cs="Arial"/>
                <w:b/>
                <w:szCs w:val="22"/>
              </w:rPr>
            </w:pPr>
          </w:p>
        </w:tc>
        <w:tc>
          <w:tcPr>
            <w:tcW w:w="3904" w:type="dxa"/>
            <w:vAlign w:val="center"/>
          </w:tcPr>
          <w:p w:rsidR="006F2780" w:rsidRPr="003202FC" w:rsidRDefault="006F2780" w:rsidP="00E119AD">
            <w:pPr>
              <w:rPr>
                <w:rFonts w:ascii="Arial Narrow" w:hAnsi="Arial Narrow" w:cs="Arial"/>
                <w:szCs w:val="22"/>
              </w:rPr>
            </w:pP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Meno a adresa Objednávateľa</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bCs/>
              </w:rPr>
              <w:t>1.1.2.2 &amp; 1.3</w:t>
            </w:r>
          </w:p>
        </w:tc>
        <w:tc>
          <w:tcPr>
            <w:tcW w:w="3904" w:type="dxa"/>
            <w:vAlign w:val="center"/>
          </w:tcPr>
          <w:p w:rsidR="006F2780" w:rsidRPr="003202FC" w:rsidRDefault="006F2780" w:rsidP="00E119AD">
            <w:pPr>
              <w:spacing w:before="60" w:after="60"/>
              <w:jc w:val="left"/>
              <w:rPr>
                <w:rFonts w:ascii="Arial Narrow" w:hAnsi="Arial Narrow" w:cs="Arial"/>
              </w:rPr>
            </w:pPr>
            <w:r w:rsidRPr="003202FC">
              <w:rPr>
                <w:rFonts w:ascii="Arial Narrow" w:hAnsi="Arial Narrow" w:cs="Arial"/>
              </w:rPr>
              <w:t>Fakultná Nemocnica</w:t>
            </w:r>
            <w:r w:rsidR="00CD1325">
              <w:rPr>
                <w:rFonts w:ascii="Arial Narrow" w:hAnsi="Arial Narrow" w:cs="Arial"/>
              </w:rPr>
              <w:t xml:space="preserve"> </w:t>
            </w:r>
            <w:r w:rsidR="009B6EEC">
              <w:rPr>
                <w:rFonts w:ascii="Arial Narrow" w:hAnsi="Arial Narrow" w:cs="Arial"/>
              </w:rPr>
              <w:t>(</w:t>
            </w:r>
            <w:r w:rsidR="00CD1325">
              <w:rPr>
                <w:rFonts w:ascii="Arial Narrow" w:hAnsi="Arial Narrow" w:cs="Arial"/>
              </w:rPr>
              <w:t>F</w:t>
            </w:r>
            <w:r w:rsidR="009B6EEC">
              <w:rPr>
                <w:rFonts w:ascii="Arial Narrow" w:hAnsi="Arial Narrow" w:cs="Arial"/>
              </w:rPr>
              <w:t>N)</w:t>
            </w:r>
            <w:r w:rsidR="00CD1325">
              <w:rPr>
                <w:rFonts w:ascii="Arial Narrow" w:hAnsi="Arial Narrow" w:cs="Arial"/>
              </w:rPr>
              <w:t xml:space="preserve">, </w:t>
            </w:r>
            <w:r w:rsidR="00E556C0">
              <w:rPr>
                <w:rFonts w:ascii="Arial Narrow" w:hAnsi="Arial Narrow" w:cs="Arial"/>
              </w:rPr>
              <w:t>Trenčín</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Meno a adresa Zhotoviteľa</w:t>
            </w:r>
          </w:p>
        </w:tc>
        <w:tc>
          <w:tcPr>
            <w:tcW w:w="2126" w:type="dxa"/>
            <w:vAlign w:val="center"/>
          </w:tcPr>
          <w:p w:rsidR="006F2780" w:rsidRPr="003202FC" w:rsidRDefault="006F2780" w:rsidP="00E119AD">
            <w:pPr>
              <w:spacing w:before="60" w:after="60"/>
              <w:jc w:val="center"/>
              <w:rPr>
                <w:rFonts w:ascii="Arial Narrow" w:hAnsi="Arial Narrow" w:cs="Arial"/>
                <w:szCs w:val="22"/>
              </w:rPr>
            </w:pPr>
            <w:r w:rsidRPr="003202FC">
              <w:rPr>
                <w:rFonts w:ascii="Arial Narrow" w:hAnsi="Arial Narrow" w:cs="Arial"/>
                <w:bCs/>
              </w:rPr>
              <w:t xml:space="preserve">1.1.2.3 &amp; 1.3 </w:t>
            </w:r>
          </w:p>
        </w:tc>
        <w:tc>
          <w:tcPr>
            <w:tcW w:w="3904" w:type="dxa"/>
            <w:vAlign w:val="center"/>
          </w:tcPr>
          <w:p w:rsidR="006F2780" w:rsidRPr="003202FC" w:rsidRDefault="006F2780" w:rsidP="00E119AD">
            <w:pPr>
              <w:rPr>
                <w:rFonts w:ascii="Arial Narrow" w:hAnsi="Arial Narrow"/>
                <w:i/>
                <w:szCs w:val="22"/>
              </w:rPr>
            </w:pPr>
            <w:r w:rsidRPr="003202FC">
              <w:rPr>
                <w:rFonts w:ascii="Arial Narrow" w:hAnsi="Arial Narrow"/>
                <w:i/>
                <w:szCs w:val="22"/>
              </w:rPr>
              <w:t>Doplní uchádzač</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Meno a adresa predstaviteľa Zhotoviteľa</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 xml:space="preserve">1.1.2.3 </w:t>
            </w:r>
            <w:r w:rsidRPr="003202FC">
              <w:rPr>
                <w:rFonts w:ascii="Arial Narrow" w:hAnsi="Arial Narrow" w:cs="Arial"/>
                <w:bCs/>
              </w:rPr>
              <w:t>&amp; 4.3</w:t>
            </w:r>
          </w:p>
        </w:tc>
        <w:tc>
          <w:tcPr>
            <w:tcW w:w="3904" w:type="dxa"/>
            <w:vAlign w:val="center"/>
          </w:tcPr>
          <w:p w:rsidR="006F2780" w:rsidRPr="003202FC" w:rsidRDefault="006F2780" w:rsidP="00E119AD">
            <w:pPr>
              <w:spacing w:before="60" w:after="60"/>
              <w:rPr>
                <w:rFonts w:ascii="Arial Narrow" w:hAnsi="Arial Narrow"/>
                <w:i/>
                <w:iCs/>
              </w:rPr>
            </w:pPr>
            <w:r w:rsidRPr="003202FC">
              <w:rPr>
                <w:rFonts w:ascii="Arial Narrow" w:hAnsi="Arial Narrow"/>
                <w:i/>
                <w:szCs w:val="22"/>
              </w:rPr>
              <w:t>Doplní uchádzač,</w:t>
            </w:r>
            <w:r w:rsidRPr="003202FC">
              <w:rPr>
                <w:rFonts w:ascii="Arial Narrow" w:hAnsi="Arial Narrow"/>
                <w:i/>
                <w:iCs/>
              </w:rPr>
              <w:t xml:space="preserve"> pokiaľ je predstaviteľ známy</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 xml:space="preserve">Meno a adresa Stavebného </w:t>
            </w:r>
            <w:r w:rsidR="00735228" w:rsidRPr="003202FC">
              <w:rPr>
                <w:rFonts w:ascii="Arial Narrow" w:hAnsi="Arial Narrow" w:cs="Arial"/>
                <w:szCs w:val="22"/>
              </w:rPr>
              <w:t>dozora</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 xml:space="preserve">1.1.2.4 </w:t>
            </w:r>
            <w:r w:rsidRPr="003202FC">
              <w:rPr>
                <w:rFonts w:ascii="Arial Narrow" w:hAnsi="Arial Narrow" w:cs="Arial"/>
                <w:bCs/>
              </w:rPr>
              <w:t xml:space="preserve">&amp; 1.3 </w:t>
            </w:r>
          </w:p>
        </w:tc>
        <w:tc>
          <w:tcPr>
            <w:tcW w:w="3904" w:type="dxa"/>
            <w:vAlign w:val="center"/>
          </w:tcPr>
          <w:p w:rsidR="006F2780" w:rsidRPr="003202FC" w:rsidRDefault="006F2780" w:rsidP="00E119AD">
            <w:pPr>
              <w:spacing w:before="60" w:after="60"/>
              <w:rPr>
                <w:rFonts w:ascii="Arial Narrow" w:hAnsi="Arial Narrow"/>
                <w:i/>
                <w:iCs/>
              </w:rPr>
            </w:pPr>
            <w:r w:rsidRPr="003202FC">
              <w:rPr>
                <w:rFonts w:ascii="Arial Narrow" w:hAnsi="Arial Narrow"/>
                <w:i/>
                <w:iCs/>
              </w:rPr>
              <w:t>Stavebný dozor bude menovaný pred podpisom Zmluvy o</w:t>
            </w:r>
            <w:r w:rsidR="009B6EEC">
              <w:rPr>
                <w:rFonts w:ascii="Arial Narrow" w:hAnsi="Arial Narrow"/>
                <w:i/>
                <w:iCs/>
              </w:rPr>
              <w:t> </w:t>
            </w:r>
            <w:r w:rsidRPr="003202FC">
              <w:rPr>
                <w:rFonts w:ascii="Arial Narrow" w:hAnsi="Arial Narrow"/>
                <w:i/>
                <w:iCs/>
              </w:rPr>
              <w:t>Dielo</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Meno a adresa zástupcu objednávateľa - Manažéra projektu</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 xml:space="preserve">1.1.2.11 </w:t>
            </w:r>
            <w:r w:rsidRPr="003202FC">
              <w:rPr>
                <w:rFonts w:ascii="Arial Narrow" w:hAnsi="Arial Narrow" w:cs="Arial"/>
                <w:bCs/>
              </w:rPr>
              <w:t>&amp; 1.3</w:t>
            </w:r>
          </w:p>
        </w:tc>
        <w:tc>
          <w:tcPr>
            <w:tcW w:w="3904" w:type="dxa"/>
            <w:vAlign w:val="center"/>
          </w:tcPr>
          <w:p w:rsidR="006F2780" w:rsidRPr="003202FC" w:rsidRDefault="006F2780" w:rsidP="00E119AD">
            <w:pPr>
              <w:spacing w:before="60" w:after="60"/>
              <w:rPr>
                <w:rFonts w:ascii="Arial Narrow" w:hAnsi="Arial Narrow"/>
              </w:rPr>
            </w:pPr>
            <w:r w:rsidRPr="003202FC">
              <w:rPr>
                <w:rFonts w:ascii="Arial Narrow" w:hAnsi="Arial Narrow"/>
                <w:i/>
                <w:iCs/>
              </w:rPr>
              <w:t>Manažér projektu bude menovaný pred podpisom Zmluvy o</w:t>
            </w:r>
            <w:r w:rsidR="009B6EEC">
              <w:rPr>
                <w:rFonts w:ascii="Arial Narrow" w:hAnsi="Arial Narrow"/>
                <w:i/>
                <w:iCs/>
              </w:rPr>
              <w:t> </w:t>
            </w:r>
            <w:r w:rsidRPr="003202FC">
              <w:rPr>
                <w:rFonts w:ascii="Arial Narrow" w:hAnsi="Arial Narrow"/>
                <w:i/>
                <w:iCs/>
              </w:rPr>
              <w:t>Dielo</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Lehota výstavby</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 xml:space="preserve">1.1.3.3 </w:t>
            </w:r>
            <w:r w:rsidRPr="003202FC">
              <w:rPr>
                <w:rFonts w:ascii="Arial Narrow" w:hAnsi="Arial Narrow" w:cs="Arial"/>
                <w:bCs/>
              </w:rPr>
              <w:t xml:space="preserve">&amp; </w:t>
            </w:r>
            <w:r w:rsidRPr="003202FC">
              <w:rPr>
                <w:rFonts w:ascii="Arial Narrow" w:hAnsi="Arial Narrow" w:cs="Arial"/>
              </w:rPr>
              <w:t>8.2</w:t>
            </w:r>
          </w:p>
        </w:tc>
        <w:tc>
          <w:tcPr>
            <w:tcW w:w="3904" w:type="dxa"/>
            <w:vAlign w:val="center"/>
          </w:tcPr>
          <w:p w:rsidR="006F2780" w:rsidRPr="003202FC" w:rsidRDefault="006F19D2" w:rsidP="00E119AD">
            <w:pPr>
              <w:spacing w:before="60" w:after="60"/>
              <w:jc w:val="left"/>
              <w:rPr>
                <w:rFonts w:ascii="Arial Narrow" w:hAnsi="Arial Narrow" w:cs="Arial"/>
              </w:rPr>
            </w:pPr>
            <w:r>
              <w:rPr>
                <w:rFonts w:ascii="Arial Narrow" w:hAnsi="Arial Narrow" w:cs="Arial"/>
              </w:rPr>
              <w:t>Podľa HMG Diela</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Lehota na oznámenie vád</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 xml:space="preserve">1.1.3.7 </w:t>
            </w:r>
            <w:r w:rsidRPr="003202FC">
              <w:rPr>
                <w:rFonts w:ascii="Arial Narrow" w:hAnsi="Arial Narrow" w:cs="Arial"/>
                <w:bCs/>
              </w:rPr>
              <w:t>&amp; 11.1</w:t>
            </w:r>
          </w:p>
        </w:tc>
        <w:tc>
          <w:tcPr>
            <w:tcW w:w="3904" w:type="dxa"/>
            <w:vAlign w:val="center"/>
          </w:tcPr>
          <w:p w:rsidR="006F2780" w:rsidRPr="003202FC" w:rsidRDefault="006F2780" w:rsidP="00E119AD">
            <w:pPr>
              <w:pStyle w:val="Obsah1"/>
              <w:rPr>
                <w:rFonts w:ascii="Arial Narrow" w:hAnsi="Arial Narrow"/>
                <w:szCs w:val="22"/>
                <w:lang w:val="sk-SK"/>
              </w:rPr>
            </w:pPr>
            <w:r w:rsidRPr="003202FC">
              <w:rPr>
                <w:rFonts w:ascii="Arial Narrow" w:hAnsi="Arial Narrow"/>
                <w:szCs w:val="22"/>
                <w:lang w:val="sk-SK"/>
              </w:rPr>
              <w:t>Stavebná časť Diela - minimálne 36 mesiacov, beží odo dňa odovzdania a prevzatia každej UČD bez vád.</w:t>
            </w:r>
          </w:p>
          <w:p w:rsidR="006F2780" w:rsidRPr="003202FC" w:rsidRDefault="006F2780" w:rsidP="00E119AD">
            <w:pPr>
              <w:pStyle w:val="Obsah1"/>
              <w:rPr>
                <w:rFonts w:ascii="Arial Narrow" w:hAnsi="Arial Narrow"/>
                <w:szCs w:val="22"/>
                <w:lang w:val="sk-SK"/>
              </w:rPr>
            </w:pPr>
            <w:r w:rsidRPr="003202FC">
              <w:rPr>
                <w:rFonts w:ascii="Arial Narrow" w:hAnsi="Arial Narrow"/>
                <w:szCs w:val="22"/>
                <w:lang w:val="sk-SK"/>
              </w:rPr>
              <w:t>Podzemné konštrukcie a strešné izolácie Diela - minimálne 60 mesiacov, beží odo dňa odovzdania a prevzatia každej UČD bez vád.</w:t>
            </w:r>
          </w:p>
          <w:p w:rsidR="006F2780" w:rsidRPr="003202FC" w:rsidRDefault="006F2780" w:rsidP="00E119AD">
            <w:pPr>
              <w:rPr>
                <w:rFonts w:ascii="Arial Narrow" w:hAnsi="Arial Narrow" w:cs="Arial"/>
                <w:szCs w:val="22"/>
              </w:rPr>
            </w:pPr>
            <w:r w:rsidRPr="003202FC">
              <w:rPr>
                <w:rFonts w:ascii="Arial Narrow" w:hAnsi="Arial Narrow" w:cs="Arial"/>
                <w:szCs w:val="22"/>
              </w:rPr>
              <w:t xml:space="preserve">Technologická časť Diela - minimálne 36 mesiacov, </w:t>
            </w:r>
            <w:r w:rsidRPr="003202FC">
              <w:rPr>
                <w:rFonts w:ascii="Arial Narrow" w:hAnsi="Arial Narrow"/>
                <w:szCs w:val="22"/>
              </w:rPr>
              <w:t>beží odo dňa odovzdania a prevzatia každej UČD bez vád.</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Podiel celkového Zádržného</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 xml:space="preserve">1.1.4.11 </w:t>
            </w:r>
            <w:r w:rsidRPr="003202FC">
              <w:rPr>
                <w:rFonts w:ascii="Arial Narrow" w:hAnsi="Arial Narrow" w:cs="Arial"/>
                <w:bCs/>
              </w:rPr>
              <w:t xml:space="preserve">&amp; </w:t>
            </w:r>
            <w:r w:rsidRPr="003202FC">
              <w:rPr>
                <w:rFonts w:ascii="Arial Narrow" w:hAnsi="Arial Narrow" w:cs="Arial"/>
              </w:rPr>
              <w:t xml:space="preserve">14.3 </w:t>
            </w:r>
            <w:r w:rsidRPr="003202FC">
              <w:rPr>
                <w:rFonts w:ascii="Arial Narrow" w:hAnsi="Arial Narrow" w:cs="Arial"/>
                <w:bCs/>
              </w:rPr>
              <w:t>&amp; 14.9</w:t>
            </w:r>
          </w:p>
        </w:tc>
        <w:tc>
          <w:tcPr>
            <w:tcW w:w="3904" w:type="dxa"/>
            <w:vAlign w:val="center"/>
          </w:tcPr>
          <w:p w:rsidR="006F2780" w:rsidRPr="003202FC" w:rsidRDefault="006F2780" w:rsidP="00E119AD">
            <w:pPr>
              <w:spacing w:before="60" w:after="60"/>
              <w:jc w:val="left"/>
              <w:rPr>
                <w:rFonts w:ascii="Arial Narrow" w:hAnsi="Arial Narrow" w:cs="Arial"/>
              </w:rPr>
            </w:pPr>
            <w:r w:rsidRPr="003202FC">
              <w:rPr>
                <w:rFonts w:ascii="Arial Narrow" w:hAnsi="Arial Narrow" w:cs="Arial"/>
              </w:rPr>
              <w:t>10 % z Akceptovanej zmluvnej hodnoty</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Elektronické prenosové systémy</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1.3</w:t>
            </w:r>
          </w:p>
        </w:tc>
        <w:tc>
          <w:tcPr>
            <w:tcW w:w="3904" w:type="dxa"/>
            <w:vAlign w:val="center"/>
          </w:tcPr>
          <w:p w:rsidR="006F2780" w:rsidRPr="003202FC" w:rsidRDefault="006F2780" w:rsidP="00E119AD">
            <w:pPr>
              <w:spacing w:before="60" w:after="60"/>
              <w:rPr>
                <w:rFonts w:ascii="Arial Narrow" w:hAnsi="Arial Narrow" w:cs="Arial"/>
              </w:rPr>
            </w:pPr>
            <w:r w:rsidRPr="003202FC">
              <w:rPr>
                <w:rFonts w:ascii="Arial Narrow" w:hAnsi="Arial Narrow" w:cs="Arial"/>
              </w:rPr>
              <w:t>Nebudú sa používať pre oficiálnu komunikáciu</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Právne predpisy</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1.4</w:t>
            </w:r>
          </w:p>
        </w:tc>
        <w:tc>
          <w:tcPr>
            <w:tcW w:w="3904" w:type="dxa"/>
            <w:vAlign w:val="center"/>
          </w:tcPr>
          <w:p w:rsidR="006F2780" w:rsidRPr="003202FC" w:rsidRDefault="006F2780" w:rsidP="00E119AD">
            <w:pPr>
              <w:spacing w:before="60" w:after="60"/>
              <w:jc w:val="left"/>
              <w:rPr>
                <w:rFonts w:ascii="Arial Narrow" w:hAnsi="Arial Narrow" w:cs="Arial"/>
              </w:rPr>
            </w:pPr>
            <w:r w:rsidRPr="003202FC">
              <w:rPr>
                <w:rFonts w:ascii="Arial Narrow" w:hAnsi="Arial Narrow" w:cs="Arial"/>
              </w:rPr>
              <w:t>Slovenský právny poriadok</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 xml:space="preserve">Zmluvný jazyk </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1.4</w:t>
            </w:r>
          </w:p>
        </w:tc>
        <w:tc>
          <w:tcPr>
            <w:tcW w:w="3904" w:type="dxa"/>
            <w:vAlign w:val="center"/>
          </w:tcPr>
          <w:p w:rsidR="006F2780" w:rsidRPr="003202FC" w:rsidRDefault="006F2780" w:rsidP="00E119AD">
            <w:pPr>
              <w:spacing w:before="60" w:after="60"/>
              <w:jc w:val="left"/>
              <w:rPr>
                <w:rFonts w:ascii="Arial Narrow" w:hAnsi="Arial Narrow" w:cs="Arial"/>
              </w:rPr>
            </w:pPr>
            <w:r w:rsidRPr="003202FC">
              <w:rPr>
                <w:rFonts w:ascii="Arial Narrow" w:hAnsi="Arial Narrow" w:cs="Arial"/>
              </w:rPr>
              <w:t>Slovenský jazyk</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Jazyk pre komunikáciu</w:t>
            </w:r>
          </w:p>
        </w:tc>
        <w:tc>
          <w:tcPr>
            <w:tcW w:w="2126" w:type="dxa"/>
            <w:vAlign w:val="center"/>
          </w:tcPr>
          <w:p w:rsidR="006F2780" w:rsidRPr="003202FC" w:rsidRDefault="006F2780" w:rsidP="00E119AD">
            <w:pPr>
              <w:jc w:val="center"/>
              <w:rPr>
                <w:rFonts w:ascii="Arial Narrow" w:hAnsi="Arial Narrow" w:cs="Arial"/>
                <w:szCs w:val="22"/>
              </w:rPr>
            </w:pPr>
            <w:r w:rsidRPr="003202FC">
              <w:rPr>
                <w:rFonts w:ascii="Arial Narrow" w:hAnsi="Arial Narrow" w:cs="Arial"/>
                <w:szCs w:val="22"/>
              </w:rPr>
              <w:t>1.4</w:t>
            </w:r>
          </w:p>
        </w:tc>
        <w:tc>
          <w:tcPr>
            <w:tcW w:w="3904"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Slovenský jazyk</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Uzavretie Zmluvy o Dielo</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1.6</w:t>
            </w:r>
          </w:p>
        </w:tc>
        <w:tc>
          <w:tcPr>
            <w:tcW w:w="3904" w:type="dxa"/>
            <w:vAlign w:val="center"/>
          </w:tcPr>
          <w:p w:rsidR="006F2780" w:rsidRPr="003202FC" w:rsidRDefault="009B6EEC" w:rsidP="00E119AD">
            <w:pPr>
              <w:spacing w:before="60" w:after="60"/>
              <w:rPr>
                <w:rFonts w:ascii="Arial Narrow" w:hAnsi="Arial Narrow" w:cs="Arial"/>
                <w:snapToGrid w:val="0"/>
                <w:spacing w:val="2"/>
                <w:szCs w:val="22"/>
                <w:lang w:eastAsia="en-US"/>
              </w:rPr>
            </w:pPr>
            <w:r>
              <w:rPr>
                <w:rFonts w:ascii="Arial Narrow" w:hAnsi="Arial Narrow" w:cs="Arial"/>
                <w:snapToGrid w:val="0"/>
                <w:spacing w:val="2"/>
                <w:szCs w:val="22"/>
                <w:lang w:eastAsia="en-US"/>
              </w:rPr>
              <w:t>D</w:t>
            </w:r>
            <w:r w:rsidR="006F2780" w:rsidRPr="003202FC">
              <w:rPr>
                <w:rFonts w:ascii="Arial Narrow" w:hAnsi="Arial Narrow" w:cs="Arial"/>
                <w:snapToGrid w:val="0"/>
                <w:spacing w:val="2"/>
                <w:szCs w:val="22"/>
                <w:lang w:eastAsia="en-US"/>
              </w:rPr>
              <w:t>o 15 dní od uplynutia Lehoty pre podanie námietok</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Odovzdanie Staveniska</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 xml:space="preserve">2.1 </w:t>
            </w:r>
            <w:r w:rsidRPr="003202FC">
              <w:rPr>
                <w:rFonts w:ascii="Arial Narrow" w:hAnsi="Arial Narrow" w:cs="Arial"/>
                <w:bCs/>
              </w:rPr>
              <w:t xml:space="preserve">&amp; </w:t>
            </w:r>
            <w:r w:rsidRPr="003202FC">
              <w:rPr>
                <w:rFonts w:ascii="Arial Narrow" w:hAnsi="Arial Narrow" w:cs="Arial"/>
              </w:rPr>
              <w:t>8.1</w:t>
            </w:r>
          </w:p>
        </w:tc>
        <w:tc>
          <w:tcPr>
            <w:tcW w:w="3904" w:type="dxa"/>
            <w:vAlign w:val="center"/>
          </w:tcPr>
          <w:p w:rsidR="006F2780" w:rsidRPr="003202FC" w:rsidRDefault="006F2780" w:rsidP="00E119AD">
            <w:pPr>
              <w:spacing w:before="60" w:after="60"/>
              <w:rPr>
                <w:rFonts w:ascii="Arial Narrow" w:hAnsi="Arial Narrow" w:cs="Arial"/>
                <w:snapToGrid w:val="0"/>
                <w:spacing w:val="2"/>
                <w:szCs w:val="22"/>
                <w:lang w:eastAsia="en-US"/>
              </w:rPr>
            </w:pPr>
            <w:r w:rsidRPr="003202FC">
              <w:rPr>
                <w:rFonts w:ascii="Arial Narrow" w:hAnsi="Arial Narrow" w:cs="Arial"/>
                <w:snapToGrid w:val="0"/>
                <w:spacing w:val="2"/>
                <w:szCs w:val="22"/>
                <w:lang w:eastAsia="en-US"/>
              </w:rPr>
              <w:t xml:space="preserve">K odovzdaniu prvej  časti Staveniska vyzve Zhotoviteľa Stavebný dozor do 30 dní od podpisu Zmluvy o Dielo, Stavenisko dozor odovzdá a Zhotoviteľ prevezme do 15 dní od písomnej výzvy Stavebného </w:t>
            </w:r>
            <w:r w:rsidR="00735228" w:rsidRPr="003202FC">
              <w:rPr>
                <w:rFonts w:ascii="Arial Narrow" w:hAnsi="Arial Narrow" w:cs="Arial"/>
                <w:snapToGrid w:val="0"/>
                <w:spacing w:val="2"/>
                <w:szCs w:val="22"/>
                <w:lang w:eastAsia="en-US"/>
              </w:rPr>
              <w:t>dozora</w:t>
            </w:r>
            <w:r w:rsidRPr="003202FC">
              <w:rPr>
                <w:rFonts w:ascii="Arial Narrow" w:hAnsi="Arial Narrow" w:cs="Arial"/>
                <w:snapToGrid w:val="0"/>
                <w:spacing w:val="2"/>
                <w:szCs w:val="22"/>
                <w:lang w:eastAsia="en-US"/>
              </w:rPr>
              <w:t>.</w:t>
            </w:r>
          </w:p>
          <w:p w:rsidR="006F2780" w:rsidRPr="003202FC" w:rsidRDefault="006F2780" w:rsidP="00E119AD">
            <w:pPr>
              <w:spacing w:before="60" w:after="60"/>
              <w:rPr>
                <w:rFonts w:ascii="Arial Narrow" w:hAnsi="Arial Narrow" w:cs="Arial"/>
                <w:snapToGrid w:val="0"/>
                <w:spacing w:val="2"/>
                <w:szCs w:val="22"/>
                <w:lang w:eastAsia="en-US"/>
              </w:rPr>
            </w:pPr>
            <w:r w:rsidRPr="003202FC">
              <w:rPr>
                <w:rFonts w:ascii="Arial Narrow" w:hAnsi="Arial Narrow" w:cs="Arial"/>
                <w:snapToGrid w:val="0"/>
                <w:spacing w:val="2"/>
                <w:szCs w:val="22"/>
                <w:lang w:eastAsia="en-US"/>
              </w:rPr>
              <w:t>K odovzdaniu ďalších Stavenísk vyzve Zhotoviteľ dozor stavby min. 30 dní pred plánovaným termínom zahájenia prác podľa platného Harmonogramu.</w:t>
            </w:r>
          </w:p>
          <w:p w:rsidR="006F2780" w:rsidRPr="003202FC" w:rsidRDefault="006F2780" w:rsidP="00E119AD">
            <w:pPr>
              <w:spacing w:before="60" w:after="60"/>
              <w:rPr>
                <w:rFonts w:ascii="Arial Narrow" w:hAnsi="Arial Narrow" w:cs="Arial"/>
                <w:color w:val="FF0000"/>
              </w:rPr>
            </w:pPr>
            <w:r w:rsidRPr="003202FC">
              <w:rPr>
                <w:rFonts w:ascii="Arial Narrow" w:hAnsi="Arial Narrow" w:cs="Arial"/>
                <w:snapToGrid w:val="0"/>
                <w:spacing w:val="2"/>
                <w:szCs w:val="22"/>
                <w:lang w:eastAsia="en-US"/>
              </w:rPr>
              <w:t xml:space="preserve">Stavenisko Stavebný dozor odovzdá a Zhotoviteľ prevezme do 15 dní od písomnej výzvy Stavebného </w:t>
            </w:r>
            <w:r w:rsidR="00735228" w:rsidRPr="003202FC">
              <w:rPr>
                <w:rFonts w:ascii="Arial Narrow" w:hAnsi="Arial Narrow" w:cs="Arial"/>
                <w:snapToGrid w:val="0"/>
                <w:spacing w:val="2"/>
                <w:szCs w:val="22"/>
                <w:lang w:eastAsia="en-US"/>
              </w:rPr>
              <w:t>dozora</w:t>
            </w:r>
            <w:r w:rsidRPr="003202FC">
              <w:rPr>
                <w:rFonts w:ascii="Arial Narrow" w:hAnsi="Arial Narrow" w:cs="Arial"/>
                <w:snapToGrid w:val="0"/>
                <w:spacing w:val="2"/>
                <w:szCs w:val="22"/>
                <w:lang w:eastAsia="en-US"/>
              </w:rPr>
              <w:t>.</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 xml:space="preserve">Čiastka Zábezpeky na </w:t>
            </w:r>
            <w:r w:rsidR="007E1952" w:rsidRPr="003202FC">
              <w:rPr>
                <w:rFonts w:ascii="Arial Narrow" w:hAnsi="Arial Narrow" w:cs="Arial"/>
                <w:szCs w:val="22"/>
              </w:rPr>
              <w:t>vykonanie prác</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4.2</w:t>
            </w:r>
          </w:p>
        </w:tc>
        <w:tc>
          <w:tcPr>
            <w:tcW w:w="3904" w:type="dxa"/>
            <w:vAlign w:val="center"/>
          </w:tcPr>
          <w:p w:rsidR="006F2780" w:rsidRPr="003202FC" w:rsidRDefault="006F2780" w:rsidP="00E119AD">
            <w:pPr>
              <w:spacing w:before="60" w:after="60"/>
              <w:rPr>
                <w:rFonts w:ascii="Arial Narrow" w:hAnsi="Arial Narrow" w:cs="Arial"/>
              </w:rPr>
            </w:pPr>
            <w:r w:rsidRPr="003202FC">
              <w:rPr>
                <w:rFonts w:ascii="Arial Narrow" w:hAnsi="Arial Narrow" w:cs="Arial"/>
              </w:rPr>
              <w:t>10 % z Akceptovanej zmluvnej hodnoty Diela bez DPH</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Vrá</w:t>
            </w:r>
            <w:r w:rsidR="00494B3C" w:rsidRPr="003202FC">
              <w:rPr>
                <w:rFonts w:ascii="Arial Narrow" w:hAnsi="Arial Narrow" w:cs="Arial"/>
                <w:szCs w:val="22"/>
              </w:rPr>
              <w:t xml:space="preserve">tenie </w:t>
            </w:r>
            <w:r w:rsidRPr="003202FC">
              <w:rPr>
                <w:rFonts w:ascii="Arial Narrow" w:hAnsi="Arial Narrow" w:cs="Arial"/>
                <w:szCs w:val="22"/>
              </w:rPr>
              <w:t xml:space="preserve">Zábezpeky na </w:t>
            </w:r>
            <w:r w:rsidR="007E1952" w:rsidRPr="003202FC">
              <w:rPr>
                <w:rFonts w:ascii="Arial Narrow" w:hAnsi="Arial Narrow" w:cs="Arial"/>
                <w:szCs w:val="22"/>
              </w:rPr>
              <w:t>vykonanie prác</w:t>
            </w:r>
          </w:p>
        </w:tc>
        <w:tc>
          <w:tcPr>
            <w:tcW w:w="2126" w:type="dxa"/>
            <w:vAlign w:val="center"/>
          </w:tcPr>
          <w:p w:rsidR="006F2780" w:rsidRPr="003202FC" w:rsidRDefault="006F2780" w:rsidP="00E119AD">
            <w:pPr>
              <w:jc w:val="center"/>
              <w:rPr>
                <w:rFonts w:ascii="Arial Narrow" w:hAnsi="Arial Narrow" w:cs="Arial"/>
                <w:szCs w:val="22"/>
              </w:rPr>
            </w:pPr>
            <w:r w:rsidRPr="003202FC">
              <w:rPr>
                <w:rFonts w:ascii="Arial Narrow" w:hAnsi="Arial Narrow" w:cs="Arial"/>
                <w:szCs w:val="22"/>
              </w:rPr>
              <w:t>4.2</w:t>
            </w:r>
          </w:p>
        </w:tc>
        <w:tc>
          <w:tcPr>
            <w:tcW w:w="3904"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Po vystavení Protokolu o prevzatí prác</w:t>
            </w:r>
            <w:r w:rsidR="009B6EEC">
              <w:rPr>
                <w:rFonts w:ascii="Arial Narrow" w:hAnsi="Arial Narrow" w:cs="Arial"/>
                <w:szCs w:val="22"/>
              </w:rPr>
              <w:t>,</w:t>
            </w:r>
            <w:r w:rsidRPr="003202FC">
              <w:rPr>
                <w:rFonts w:ascii="Arial Narrow" w:hAnsi="Arial Narrow" w:cs="Arial"/>
                <w:szCs w:val="22"/>
              </w:rPr>
              <w:t xml:space="preserve"> vydanom Stavebným dozorom   </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Lehota na kontrolu Dokumentácie Zhotoviteľa</w:t>
            </w:r>
          </w:p>
        </w:tc>
        <w:tc>
          <w:tcPr>
            <w:tcW w:w="2126" w:type="dxa"/>
            <w:vAlign w:val="center"/>
          </w:tcPr>
          <w:p w:rsidR="006F2780" w:rsidRPr="003202FC" w:rsidRDefault="006F2780" w:rsidP="00E119AD">
            <w:pPr>
              <w:jc w:val="center"/>
              <w:rPr>
                <w:rFonts w:ascii="Arial Narrow" w:hAnsi="Arial Narrow" w:cs="Arial"/>
                <w:szCs w:val="22"/>
              </w:rPr>
            </w:pPr>
            <w:r w:rsidRPr="003202FC">
              <w:rPr>
                <w:rFonts w:ascii="Arial Narrow" w:hAnsi="Arial Narrow" w:cs="Arial"/>
                <w:szCs w:val="22"/>
              </w:rPr>
              <w:t>5.2</w:t>
            </w:r>
            <w:r w:rsidR="00494B3C" w:rsidRPr="003202FC">
              <w:rPr>
                <w:rFonts w:ascii="Arial Narrow" w:hAnsi="Arial Narrow" w:cs="Arial"/>
                <w:szCs w:val="22"/>
              </w:rPr>
              <w:t>.J</w:t>
            </w:r>
            <w:r w:rsidR="002D36CF" w:rsidRPr="003202FC">
              <w:rPr>
                <w:rFonts w:ascii="Arial Narrow" w:hAnsi="Arial Narrow" w:cs="Arial"/>
                <w:szCs w:val="22"/>
              </w:rPr>
              <w:t>.</w:t>
            </w:r>
          </w:p>
        </w:tc>
        <w:tc>
          <w:tcPr>
            <w:tcW w:w="3904"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21 dní po odovzdaní Dokumentácie</w:t>
            </w:r>
            <w:r w:rsidR="00494B3C" w:rsidRPr="003202FC">
              <w:rPr>
                <w:rFonts w:ascii="Arial Narrow" w:hAnsi="Arial Narrow" w:cs="Arial"/>
                <w:szCs w:val="22"/>
              </w:rPr>
              <w:t>, resp. 10 dní</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Pracovná doba</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6.5</w:t>
            </w:r>
          </w:p>
        </w:tc>
        <w:tc>
          <w:tcPr>
            <w:tcW w:w="3904" w:type="dxa"/>
            <w:vAlign w:val="center"/>
          </w:tcPr>
          <w:p w:rsidR="006F2780" w:rsidRPr="003202FC" w:rsidRDefault="006F2780" w:rsidP="00E119AD">
            <w:pPr>
              <w:spacing w:before="60" w:after="60"/>
              <w:rPr>
                <w:rFonts w:ascii="Arial Narrow" w:hAnsi="Arial Narrow" w:cs="Arial"/>
              </w:rPr>
            </w:pPr>
            <w:r w:rsidRPr="003202FC">
              <w:rPr>
                <w:rFonts w:ascii="Arial Narrow" w:hAnsi="Arial Narrow" w:cs="Arial"/>
              </w:rPr>
              <w:t xml:space="preserve">Na základe pokynov Stavebného </w:t>
            </w:r>
            <w:r w:rsidR="00735228" w:rsidRPr="003202FC">
              <w:rPr>
                <w:rFonts w:ascii="Arial Narrow" w:hAnsi="Arial Narrow" w:cs="Arial"/>
              </w:rPr>
              <w:t>dozora</w:t>
            </w:r>
            <w:r w:rsidRPr="003202FC">
              <w:rPr>
                <w:rFonts w:ascii="Arial Narrow" w:hAnsi="Arial Narrow" w:cs="Arial"/>
              </w:rPr>
              <w:t xml:space="preserve"> a podľa stanovení miestnych predpisov (môže byť nariadené dodržanie nočného pokoja alebo iné hygienické predpisy apod.)</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jc w:val="left"/>
              <w:rPr>
                <w:rFonts w:ascii="Arial Narrow" w:hAnsi="Arial Narrow" w:cs="Arial"/>
                <w:szCs w:val="22"/>
              </w:rPr>
            </w:pPr>
            <w:r w:rsidRPr="003202FC">
              <w:rPr>
                <w:rFonts w:ascii="Arial Narrow" w:hAnsi="Arial Narrow" w:cs="Arial"/>
                <w:szCs w:val="22"/>
              </w:rPr>
              <w:t>Termín začatia prác</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8.1</w:t>
            </w:r>
          </w:p>
        </w:tc>
        <w:tc>
          <w:tcPr>
            <w:tcW w:w="3904" w:type="dxa"/>
            <w:vAlign w:val="center"/>
          </w:tcPr>
          <w:p w:rsidR="006F2780" w:rsidRPr="003202FC" w:rsidRDefault="006F2780" w:rsidP="00E119AD">
            <w:pPr>
              <w:spacing w:before="60" w:after="60"/>
              <w:rPr>
                <w:rFonts w:ascii="Arial Narrow" w:hAnsi="Arial Narrow" w:cs="Arial"/>
              </w:rPr>
            </w:pPr>
            <w:r w:rsidRPr="003202FC">
              <w:rPr>
                <w:rFonts w:ascii="Arial Narrow" w:hAnsi="Arial Narrow" w:cs="Arial"/>
              </w:rPr>
              <w:t>Najneskôr do 15 dní po prevzatí Staveniska</w:t>
            </w:r>
            <w:r w:rsidR="002D36CF" w:rsidRPr="003202FC">
              <w:rPr>
                <w:rFonts w:ascii="Arial Narrow" w:hAnsi="Arial Narrow" w:cs="Arial"/>
              </w:rPr>
              <w:t xml:space="preserve"> alebo jeho každej časti</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Časti Diela - sekcie</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8.2, 8.3</w:t>
            </w:r>
          </w:p>
        </w:tc>
        <w:tc>
          <w:tcPr>
            <w:tcW w:w="3904" w:type="dxa"/>
            <w:vAlign w:val="center"/>
          </w:tcPr>
          <w:p w:rsidR="006F2780" w:rsidRPr="003202FC" w:rsidRDefault="00EE7A8B" w:rsidP="00E119AD">
            <w:pPr>
              <w:spacing w:before="60"/>
              <w:rPr>
                <w:rFonts w:ascii="Arial Narrow" w:hAnsi="Arial Narrow" w:cs="Arial"/>
                <w:szCs w:val="22"/>
              </w:rPr>
            </w:pPr>
            <w:r w:rsidRPr="003202FC">
              <w:rPr>
                <w:rFonts w:ascii="Arial Narrow" w:hAnsi="Arial Narrow" w:cs="Arial"/>
                <w:szCs w:val="22"/>
              </w:rPr>
              <w:t>Časťami D</w:t>
            </w:r>
            <w:r w:rsidR="002D36CF" w:rsidRPr="003202FC">
              <w:rPr>
                <w:rFonts w:ascii="Arial Narrow" w:hAnsi="Arial Narrow" w:cs="Arial"/>
                <w:szCs w:val="22"/>
              </w:rPr>
              <w:t>iela sa v Zmluve o D</w:t>
            </w:r>
            <w:r w:rsidR="006F2780" w:rsidRPr="003202FC">
              <w:rPr>
                <w:rFonts w:ascii="Arial Narrow" w:hAnsi="Arial Narrow" w:cs="Arial"/>
                <w:szCs w:val="22"/>
              </w:rPr>
              <w:t>ielo rozumejú ucelené časti Diela (UČD), ktoré predstavujú jednotlivé Stavebné objekty</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7E0E96" w:rsidP="00E119AD">
            <w:pPr>
              <w:rPr>
                <w:rFonts w:ascii="Arial Narrow" w:hAnsi="Arial Narrow" w:cs="Arial"/>
                <w:szCs w:val="22"/>
              </w:rPr>
            </w:pPr>
            <w:r w:rsidRPr="003202FC">
              <w:rPr>
                <w:rFonts w:ascii="Arial Narrow" w:hAnsi="Arial Narrow" w:cs="Arial"/>
                <w:szCs w:val="22"/>
              </w:rPr>
              <w:t>Zmluvná pokuta za oneskore</w:t>
            </w:r>
            <w:r w:rsidR="006F2780" w:rsidRPr="003202FC">
              <w:rPr>
                <w:rFonts w:ascii="Arial Narrow" w:hAnsi="Arial Narrow" w:cs="Arial"/>
                <w:szCs w:val="22"/>
              </w:rPr>
              <w:t>nie so splnením Lehoty výstavby</w:t>
            </w:r>
          </w:p>
        </w:tc>
        <w:tc>
          <w:tcPr>
            <w:tcW w:w="2126" w:type="dxa"/>
            <w:vAlign w:val="center"/>
          </w:tcPr>
          <w:p w:rsidR="006F2780" w:rsidRPr="003202FC" w:rsidRDefault="006F2780" w:rsidP="00E119AD">
            <w:pPr>
              <w:spacing w:before="60" w:after="60"/>
              <w:jc w:val="center"/>
              <w:rPr>
                <w:rFonts w:ascii="Arial Narrow" w:hAnsi="Arial Narrow" w:cs="Arial"/>
                <w:szCs w:val="22"/>
              </w:rPr>
            </w:pPr>
            <w:r w:rsidRPr="003202FC">
              <w:rPr>
                <w:rFonts w:ascii="Arial Narrow" w:hAnsi="Arial Narrow" w:cs="Arial"/>
                <w:szCs w:val="22"/>
              </w:rPr>
              <w:t>8.2, 8.7.</w:t>
            </w:r>
            <w:r w:rsidR="00C63C76">
              <w:rPr>
                <w:rFonts w:ascii="Arial Narrow" w:hAnsi="Arial Narrow" w:cs="Arial"/>
                <w:szCs w:val="22"/>
              </w:rPr>
              <w:t>,14.7</w:t>
            </w:r>
          </w:p>
        </w:tc>
        <w:tc>
          <w:tcPr>
            <w:tcW w:w="3904" w:type="dxa"/>
            <w:vAlign w:val="center"/>
          </w:tcPr>
          <w:p w:rsidR="006F2780" w:rsidRPr="003202FC" w:rsidRDefault="006F2780" w:rsidP="00E119AD">
            <w:pPr>
              <w:pStyle w:val="Default"/>
              <w:jc w:val="both"/>
              <w:rPr>
                <w:rFonts w:ascii="Arial Narrow" w:hAnsi="Arial Narrow"/>
                <w:szCs w:val="22"/>
                <w:lang w:val="sk-SK"/>
              </w:rPr>
            </w:pPr>
            <w:r w:rsidRPr="003202FC">
              <w:rPr>
                <w:rFonts w:ascii="Arial Narrow" w:hAnsi="Arial Narrow"/>
                <w:sz w:val="22"/>
                <w:szCs w:val="22"/>
                <w:lang w:val="sk-SK"/>
              </w:rPr>
              <w:t>0,2</w:t>
            </w:r>
            <w:r w:rsidR="00C63C76">
              <w:rPr>
                <w:rFonts w:ascii="Arial Narrow" w:hAnsi="Arial Narrow"/>
                <w:sz w:val="22"/>
                <w:szCs w:val="22"/>
                <w:lang w:val="sk-SK"/>
              </w:rPr>
              <w:t>5</w:t>
            </w:r>
            <w:r w:rsidRPr="003202FC">
              <w:rPr>
                <w:rFonts w:ascii="Arial Narrow" w:hAnsi="Arial Narrow"/>
                <w:sz w:val="22"/>
                <w:szCs w:val="22"/>
                <w:lang w:val="sk-SK"/>
              </w:rPr>
              <w:t xml:space="preserve"> % z Akceptovanej zmluvnej hodnoty bez DPH za každý </w:t>
            </w:r>
            <w:r w:rsidR="00E74938" w:rsidRPr="003202FC">
              <w:rPr>
                <w:rFonts w:ascii="Arial Narrow" w:hAnsi="Arial Narrow"/>
                <w:sz w:val="22"/>
                <w:szCs w:val="22"/>
                <w:lang w:val="sk-SK"/>
              </w:rPr>
              <w:t xml:space="preserve">aj začatý </w:t>
            </w:r>
            <w:r w:rsidRPr="003202FC">
              <w:rPr>
                <w:rFonts w:ascii="Arial Narrow" w:hAnsi="Arial Narrow"/>
                <w:sz w:val="22"/>
                <w:szCs w:val="22"/>
                <w:lang w:val="sk-SK"/>
              </w:rPr>
              <w:t xml:space="preserve">deň oneskorenia v mene, v akej je splatná Zmluvná cena </w:t>
            </w:r>
          </w:p>
        </w:tc>
      </w:tr>
      <w:tr w:rsidR="006F2780" w:rsidRPr="003202FC" w:rsidTr="00E119AD">
        <w:tblPrEx>
          <w:tblCellMar>
            <w:left w:w="108" w:type="dxa"/>
            <w:right w:w="108" w:type="dxa"/>
          </w:tblCellMar>
        </w:tblPrEx>
        <w:trPr>
          <w:cantSplit/>
          <w:trHeight w:val="699"/>
          <w:jc w:val="center"/>
        </w:trPr>
        <w:tc>
          <w:tcPr>
            <w:tcW w:w="3480" w:type="dxa"/>
            <w:vAlign w:val="center"/>
          </w:tcPr>
          <w:p w:rsidR="006F2780" w:rsidRPr="003202FC" w:rsidRDefault="007E0E96" w:rsidP="00E119AD">
            <w:pPr>
              <w:rPr>
                <w:rFonts w:ascii="Arial Narrow" w:hAnsi="Arial Narrow" w:cs="Arial"/>
                <w:szCs w:val="22"/>
              </w:rPr>
            </w:pPr>
            <w:r w:rsidRPr="003202FC">
              <w:rPr>
                <w:rFonts w:ascii="Arial Narrow" w:hAnsi="Arial Narrow" w:cs="Arial"/>
                <w:szCs w:val="22"/>
              </w:rPr>
              <w:t>Zmluvná pokuta  za oneskore</w:t>
            </w:r>
            <w:r w:rsidR="006F2780" w:rsidRPr="003202FC">
              <w:rPr>
                <w:rFonts w:ascii="Arial Narrow" w:hAnsi="Arial Narrow" w:cs="Arial"/>
                <w:szCs w:val="22"/>
              </w:rPr>
              <w:t>nie  s</w:t>
            </w:r>
            <w:r w:rsidR="00C63C76">
              <w:rPr>
                <w:rFonts w:ascii="Arial Narrow" w:hAnsi="Arial Narrow" w:cs="Arial"/>
                <w:szCs w:val="22"/>
              </w:rPr>
              <w:t>o</w:t>
            </w:r>
            <w:r w:rsidR="006F2780" w:rsidRPr="003202FC">
              <w:rPr>
                <w:rFonts w:ascii="Arial Narrow" w:hAnsi="Arial Narrow" w:cs="Arial"/>
                <w:szCs w:val="22"/>
              </w:rPr>
              <w:t xml:space="preserve"> splnením Lehoty stanovenej v Harmonograme Diela, resp. platnom Programe prác </w:t>
            </w:r>
          </w:p>
        </w:tc>
        <w:tc>
          <w:tcPr>
            <w:tcW w:w="2126" w:type="dxa"/>
            <w:vAlign w:val="center"/>
          </w:tcPr>
          <w:p w:rsidR="006F2780" w:rsidRPr="003202FC" w:rsidRDefault="006F2780" w:rsidP="00E119AD">
            <w:pPr>
              <w:spacing w:before="60" w:after="60"/>
              <w:jc w:val="center"/>
              <w:rPr>
                <w:rFonts w:ascii="Arial Narrow" w:hAnsi="Arial Narrow" w:cs="Arial"/>
                <w:szCs w:val="22"/>
              </w:rPr>
            </w:pPr>
            <w:r w:rsidRPr="003202FC">
              <w:rPr>
                <w:rFonts w:ascii="Arial Narrow" w:hAnsi="Arial Narrow" w:cs="Arial"/>
                <w:szCs w:val="22"/>
              </w:rPr>
              <w:t>8.3, 8.7.</w:t>
            </w:r>
            <w:r w:rsidR="00C63C76">
              <w:rPr>
                <w:rFonts w:ascii="Arial Narrow" w:hAnsi="Arial Narrow" w:cs="Arial"/>
                <w:szCs w:val="22"/>
              </w:rPr>
              <w:t>,14.7</w:t>
            </w:r>
          </w:p>
        </w:tc>
        <w:tc>
          <w:tcPr>
            <w:tcW w:w="3904" w:type="dxa"/>
            <w:vAlign w:val="center"/>
          </w:tcPr>
          <w:p w:rsidR="006F2780" w:rsidRPr="003202FC" w:rsidRDefault="006F2780" w:rsidP="00E119AD">
            <w:pPr>
              <w:spacing w:before="60" w:after="60"/>
              <w:rPr>
                <w:rFonts w:ascii="Arial Narrow" w:hAnsi="Arial Narrow" w:cs="Arial"/>
                <w:iCs/>
                <w:sz w:val="20"/>
                <w:szCs w:val="24"/>
              </w:rPr>
            </w:pPr>
            <w:r w:rsidRPr="003202FC">
              <w:rPr>
                <w:rFonts w:ascii="Arial Narrow" w:hAnsi="Arial Narrow"/>
                <w:szCs w:val="22"/>
              </w:rPr>
              <w:t>0,2</w:t>
            </w:r>
            <w:r w:rsidR="00C63C76">
              <w:rPr>
                <w:rFonts w:ascii="Arial Narrow" w:hAnsi="Arial Narrow"/>
                <w:szCs w:val="22"/>
              </w:rPr>
              <w:t>5</w:t>
            </w:r>
            <w:r w:rsidRPr="003202FC">
              <w:rPr>
                <w:rFonts w:ascii="Arial Narrow" w:hAnsi="Arial Narrow"/>
                <w:szCs w:val="22"/>
              </w:rPr>
              <w:t xml:space="preserve"> % z Akceptovanej zmluvnej hodnoty bez DPH za každý </w:t>
            </w:r>
            <w:r w:rsidR="00E74938" w:rsidRPr="003202FC">
              <w:rPr>
                <w:rFonts w:ascii="Arial Narrow" w:hAnsi="Arial Narrow"/>
                <w:szCs w:val="22"/>
              </w:rPr>
              <w:t xml:space="preserve">aj začatý </w:t>
            </w:r>
            <w:r w:rsidRPr="003202FC">
              <w:rPr>
                <w:rFonts w:ascii="Arial Narrow" w:hAnsi="Arial Narrow"/>
                <w:szCs w:val="22"/>
              </w:rPr>
              <w:t>deň oneskorenia v mene, v akej je splatná Zmluvná cena</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Doba pre predloženie Harmonogramu prác</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8.3</w:t>
            </w:r>
          </w:p>
        </w:tc>
        <w:tc>
          <w:tcPr>
            <w:tcW w:w="3904" w:type="dxa"/>
            <w:vAlign w:val="center"/>
          </w:tcPr>
          <w:p w:rsidR="006F2780" w:rsidRPr="003202FC" w:rsidRDefault="002D36CF" w:rsidP="00E119AD">
            <w:pPr>
              <w:spacing w:before="60" w:after="60"/>
              <w:jc w:val="left"/>
              <w:rPr>
                <w:rFonts w:ascii="Arial Narrow" w:hAnsi="Arial Narrow" w:cs="Arial"/>
              </w:rPr>
            </w:pPr>
            <w:r w:rsidRPr="003202FC">
              <w:rPr>
                <w:rFonts w:ascii="Arial Narrow" w:hAnsi="Arial Narrow" w:cs="Arial"/>
              </w:rPr>
              <w:t>Do 30 dní po D</w:t>
            </w:r>
            <w:r w:rsidR="006F2780" w:rsidRPr="003202FC">
              <w:rPr>
                <w:rFonts w:ascii="Arial Narrow" w:hAnsi="Arial Narrow" w:cs="Arial"/>
              </w:rPr>
              <w:t>átume začatia prác</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pStyle w:val="Default"/>
              <w:jc w:val="both"/>
              <w:rPr>
                <w:rFonts w:ascii="Arial Narrow" w:hAnsi="Arial Narrow"/>
                <w:sz w:val="22"/>
                <w:szCs w:val="22"/>
                <w:lang w:val="sk-SK"/>
              </w:rPr>
            </w:pPr>
            <w:r w:rsidRPr="003202FC">
              <w:rPr>
                <w:rFonts w:ascii="Arial Narrow" w:hAnsi="Arial Narrow"/>
                <w:sz w:val="22"/>
                <w:szCs w:val="22"/>
                <w:lang w:val="sk-SK"/>
              </w:rPr>
              <w:t xml:space="preserve">Maximálna čiastka odškodnenia za oneskorenie - nesplnenie Lehoty výstavby </w:t>
            </w:r>
          </w:p>
        </w:tc>
        <w:tc>
          <w:tcPr>
            <w:tcW w:w="2126" w:type="dxa"/>
          </w:tcPr>
          <w:p w:rsidR="006F2780" w:rsidRPr="003202FC" w:rsidRDefault="006F2780" w:rsidP="00E119AD">
            <w:pPr>
              <w:pStyle w:val="Default"/>
              <w:jc w:val="center"/>
              <w:rPr>
                <w:rFonts w:ascii="Arial Narrow" w:hAnsi="Arial Narrow"/>
                <w:sz w:val="22"/>
                <w:szCs w:val="22"/>
              </w:rPr>
            </w:pPr>
            <w:r w:rsidRPr="003202FC">
              <w:rPr>
                <w:rFonts w:ascii="Arial Narrow" w:hAnsi="Arial Narrow"/>
                <w:sz w:val="22"/>
                <w:szCs w:val="22"/>
              </w:rPr>
              <w:t>8.7</w:t>
            </w:r>
          </w:p>
        </w:tc>
        <w:tc>
          <w:tcPr>
            <w:tcW w:w="3904" w:type="dxa"/>
          </w:tcPr>
          <w:p w:rsidR="006F2780" w:rsidRPr="003202FC" w:rsidRDefault="006F2780" w:rsidP="00E119AD">
            <w:pPr>
              <w:pStyle w:val="Default"/>
              <w:jc w:val="both"/>
              <w:rPr>
                <w:rFonts w:ascii="Arial Narrow" w:hAnsi="Arial Narrow"/>
                <w:sz w:val="22"/>
                <w:szCs w:val="22"/>
                <w:lang w:val="sk-SK"/>
              </w:rPr>
            </w:pPr>
            <w:r w:rsidRPr="003202FC">
              <w:rPr>
                <w:rFonts w:ascii="Arial Narrow" w:hAnsi="Arial Narrow"/>
                <w:sz w:val="22"/>
                <w:szCs w:val="22"/>
                <w:lang w:val="sk-SK"/>
              </w:rPr>
              <w:t xml:space="preserve">50 % z konečnej Zmluvnej ceny bez DPH </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Úpravy v dôsledku zmien Nákladov</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13.8</w:t>
            </w:r>
          </w:p>
        </w:tc>
        <w:tc>
          <w:tcPr>
            <w:tcW w:w="3904" w:type="dxa"/>
            <w:vAlign w:val="center"/>
          </w:tcPr>
          <w:p w:rsidR="006F2780" w:rsidRPr="003202FC" w:rsidRDefault="006F2780" w:rsidP="00E119AD">
            <w:pPr>
              <w:spacing w:before="60" w:after="60"/>
              <w:rPr>
                <w:rFonts w:ascii="Arial Narrow" w:hAnsi="Arial Narrow" w:cs="Arial"/>
              </w:rPr>
            </w:pPr>
            <w:r w:rsidRPr="003202FC">
              <w:rPr>
                <w:rFonts w:ascii="Arial Narrow" w:hAnsi="Arial Narrow" w:cs="Arial"/>
              </w:rPr>
              <w:t>Neuplatňuje sa</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Celková Zálohová platba, počet a časovanie splátok</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14.2</w:t>
            </w:r>
          </w:p>
        </w:tc>
        <w:tc>
          <w:tcPr>
            <w:tcW w:w="3904" w:type="dxa"/>
            <w:vAlign w:val="center"/>
          </w:tcPr>
          <w:p w:rsidR="006F2780" w:rsidRPr="003202FC" w:rsidRDefault="006F2780" w:rsidP="00E119AD">
            <w:pPr>
              <w:spacing w:before="60" w:after="60"/>
              <w:rPr>
                <w:rFonts w:ascii="Arial Narrow" w:hAnsi="Arial Narrow" w:cs="Arial"/>
              </w:rPr>
            </w:pPr>
            <w:r w:rsidRPr="003202FC">
              <w:rPr>
                <w:rFonts w:ascii="Arial Narrow" w:hAnsi="Arial Narrow" w:cs="Arial"/>
              </w:rPr>
              <w:t>Neuplatňuje sa</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pStyle w:val="Default"/>
              <w:jc w:val="both"/>
              <w:rPr>
                <w:rFonts w:ascii="Arial Narrow" w:hAnsi="Arial Narrow"/>
                <w:szCs w:val="22"/>
                <w:lang w:val="sk-SK"/>
              </w:rPr>
            </w:pPr>
            <w:r w:rsidRPr="003202FC">
              <w:rPr>
                <w:rFonts w:ascii="Arial Narrow" w:hAnsi="Arial Narrow"/>
                <w:sz w:val="22"/>
                <w:szCs w:val="22"/>
                <w:lang w:val="sk-SK"/>
              </w:rPr>
              <w:t xml:space="preserve">Percento zadržaných platieb </w:t>
            </w:r>
          </w:p>
          <w:p w:rsidR="006F2780" w:rsidRPr="003202FC" w:rsidRDefault="006F2780" w:rsidP="00E119AD">
            <w:pPr>
              <w:pStyle w:val="Default"/>
              <w:jc w:val="both"/>
              <w:rPr>
                <w:rFonts w:ascii="Arial Narrow" w:hAnsi="Arial Narrow"/>
                <w:sz w:val="22"/>
                <w:szCs w:val="22"/>
                <w:lang w:val="sk-SK"/>
              </w:rPr>
            </w:pPr>
          </w:p>
        </w:tc>
        <w:tc>
          <w:tcPr>
            <w:tcW w:w="2126" w:type="dxa"/>
          </w:tcPr>
          <w:p w:rsidR="006F2780" w:rsidRPr="007A0E9D" w:rsidRDefault="006F2780" w:rsidP="00E119AD">
            <w:pPr>
              <w:pStyle w:val="Default"/>
              <w:jc w:val="center"/>
              <w:rPr>
                <w:rFonts w:ascii="Arial Narrow" w:hAnsi="Arial Narrow"/>
                <w:sz w:val="22"/>
                <w:szCs w:val="22"/>
              </w:rPr>
            </w:pPr>
            <w:r w:rsidRPr="007A0E9D">
              <w:rPr>
                <w:rFonts w:ascii="Arial Narrow" w:hAnsi="Arial Narrow"/>
                <w:sz w:val="22"/>
                <w:szCs w:val="22"/>
              </w:rPr>
              <w:t>14.3 (c)</w:t>
            </w:r>
          </w:p>
        </w:tc>
        <w:tc>
          <w:tcPr>
            <w:tcW w:w="3904" w:type="dxa"/>
            <w:vAlign w:val="center"/>
          </w:tcPr>
          <w:p w:rsidR="006F2780" w:rsidRPr="007A0E9D" w:rsidRDefault="006F2780" w:rsidP="00E119AD">
            <w:pPr>
              <w:pStyle w:val="Default"/>
              <w:rPr>
                <w:rFonts w:ascii="Arial Narrow" w:hAnsi="Arial Narrow"/>
                <w:szCs w:val="22"/>
              </w:rPr>
            </w:pPr>
            <w:r w:rsidRPr="007A0E9D">
              <w:rPr>
                <w:rFonts w:ascii="Arial Narrow" w:hAnsi="Arial Narrow"/>
                <w:sz w:val="22"/>
                <w:szCs w:val="22"/>
              </w:rPr>
              <w:t xml:space="preserve">10 % </w:t>
            </w:r>
          </w:p>
          <w:p w:rsidR="006F2780" w:rsidRPr="007A0E9D" w:rsidRDefault="006F2780" w:rsidP="00E119AD">
            <w:pPr>
              <w:spacing w:before="60" w:after="60"/>
              <w:jc w:val="left"/>
              <w:rPr>
                <w:rFonts w:ascii="Arial Narrow" w:hAnsi="Arial Narrow" w:cs="Arial"/>
              </w:rPr>
            </w:pP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pStyle w:val="Default"/>
              <w:jc w:val="both"/>
              <w:rPr>
                <w:rFonts w:ascii="Arial Narrow" w:hAnsi="Arial Narrow"/>
                <w:szCs w:val="22"/>
                <w:lang w:val="sk-SK"/>
              </w:rPr>
            </w:pPr>
            <w:r w:rsidRPr="003202FC">
              <w:rPr>
                <w:rFonts w:ascii="Arial Narrow" w:hAnsi="Arial Narrow"/>
                <w:sz w:val="22"/>
                <w:szCs w:val="22"/>
                <w:lang w:val="sk-SK"/>
              </w:rPr>
              <w:t xml:space="preserve">Limit zadržaných platieb </w:t>
            </w:r>
          </w:p>
          <w:p w:rsidR="006F2780" w:rsidRPr="003202FC" w:rsidRDefault="006F2780" w:rsidP="00E119AD">
            <w:pPr>
              <w:pStyle w:val="Default"/>
              <w:jc w:val="both"/>
              <w:rPr>
                <w:rFonts w:ascii="Arial Narrow" w:hAnsi="Arial Narrow"/>
                <w:sz w:val="22"/>
                <w:szCs w:val="22"/>
                <w:lang w:val="sk-SK"/>
              </w:rPr>
            </w:pPr>
          </w:p>
        </w:tc>
        <w:tc>
          <w:tcPr>
            <w:tcW w:w="2126" w:type="dxa"/>
          </w:tcPr>
          <w:p w:rsidR="006F2780" w:rsidRPr="003202FC" w:rsidRDefault="006F2780" w:rsidP="00E119AD">
            <w:pPr>
              <w:pStyle w:val="Default"/>
              <w:jc w:val="center"/>
              <w:rPr>
                <w:rFonts w:ascii="Arial Narrow" w:hAnsi="Arial Narrow"/>
                <w:sz w:val="22"/>
                <w:szCs w:val="22"/>
              </w:rPr>
            </w:pPr>
            <w:r w:rsidRPr="003202FC">
              <w:rPr>
                <w:rFonts w:ascii="Arial Narrow" w:hAnsi="Arial Narrow"/>
                <w:sz w:val="22"/>
                <w:szCs w:val="22"/>
              </w:rPr>
              <w:t>14.3 (c)</w:t>
            </w:r>
          </w:p>
        </w:tc>
        <w:tc>
          <w:tcPr>
            <w:tcW w:w="3904" w:type="dxa"/>
            <w:vAlign w:val="center"/>
          </w:tcPr>
          <w:p w:rsidR="006F2780" w:rsidRPr="003202FC" w:rsidRDefault="006F2780" w:rsidP="00E119AD">
            <w:pPr>
              <w:spacing w:before="60" w:after="60"/>
              <w:jc w:val="left"/>
              <w:rPr>
                <w:rFonts w:ascii="Arial Narrow" w:hAnsi="Arial Narrow" w:cs="Arial"/>
              </w:rPr>
            </w:pPr>
            <w:r w:rsidRPr="003202FC">
              <w:rPr>
                <w:rFonts w:ascii="Arial Narrow" w:hAnsi="Arial Narrow" w:cs="Arial"/>
              </w:rPr>
              <w:t>Neuplatňuje sa</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pStyle w:val="Default"/>
              <w:jc w:val="both"/>
              <w:rPr>
                <w:rFonts w:ascii="Arial Narrow" w:hAnsi="Arial Narrow"/>
                <w:szCs w:val="22"/>
                <w:lang w:val="sk-SK"/>
              </w:rPr>
            </w:pPr>
            <w:r w:rsidRPr="003202FC">
              <w:rPr>
                <w:rFonts w:ascii="Arial Narrow" w:hAnsi="Arial Narrow"/>
                <w:sz w:val="22"/>
                <w:szCs w:val="22"/>
                <w:lang w:val="sk-SK"/>
              </w:rPr>
              <w:t xml:space="preserve">Čiastka za Technologické zariadenia a Materiály dopravované na Stavenisko </w:t>
            </w:r>
          </w:p>
        </w:tc>
        <w:tc>
          <w:tcPr>
            <w:tcW w:w="2126" w:type="dxa"/>
            <w:vAlign w:val="center"/>
          </w:tcPr>
          <w:p w:rsidR="006F2780" w:rsidRPr="003202FC" w:rsidRDefault="006F2780" w:rsidP="00E119AD">
            <w:pPr>
              <w:pStyle w:val="Default"/>
              <w:jc w:val="center"/>
              <w:rPr>
                <w:rFonts w:ascii="Arial Narrow" w:hAnsi="Arial Narrow"/>
                <w:sz w:val="22"/>
                <w:szCs w:val="22"/>
              </w:rPr>
            </w:pPr>
          </w:p>
          <w:p w:rsidR="006F2780" w:rsidRPr="003202FC" w:rsidRDefault="006F2780" w:rsidP="00E119AD">
            <w:pPr>
              <w:pStyle w:val="Default"/>
              <w:jc w:val="center"/>
              <w:rPr>
                <w:rFonts w:ascii="Arial Narrow" w:hAnsi="Arial Narrow"/>
                <w:szCs w:val="22"/>
              </w:rPr>
            </w:pPr>
            <w:r w:rsidRPr="003202FC">
              <w:rPr>
                <w:rFonts w:ascii="Arial Narrow" w:hAnsi="Arial Narrow"/>
                <w:sz w:val="22"/>
                <w:szCs w:val="22"/>
              </w:rPr>
              <w:t xml:space="preserve">14.5 (b) </w:t>
            </w:r>
          </w:p>
          <w:p w:rsidR="006F2780" w:rsidRPr="003202FC" w:rsidRDefault="006F2780" w:rsidP="00E119AD">
            <w:pPr>
              <w:spacing w:before="60" w:after="60"/>
              <w:jc w:val="center"/>
              <w:rPr>
                <w:rFonts w:ascii="Arial Narrow" w:hAnsi="Arial Narrow" w:cs="Arial"/>
              </w:rPr>
            </w:pPr>
          </w:p>
        </w:tc>
        <w:tc>
          <w:tcPr>
            <w:tcW w:w="3904" w:type="dxa"/>
            <w:vAlign w:val="center"/>
          </w:tcPr>
          <w:p w:rsidR="006F2780" w:rsidRPr="003202FC" w:rsidRDefault="006F2780" w:rsidP="00E119AD">
            <w:pPr>
              <w:spacing w:before="60" w:after="60"/>
              <w:jc w:val="left"/>
              <w:rPr>
                <w:rFonts w:ascii="Arial Narrow" w:hAnsi="Arial Narrow" w:cs="Arial"/>
              </w:rPr>
            </w:pPr>
            <w:r w:rsidRPr="003202FC">
              <w:rPr>
                <w:rFonts w:ascii="Arial Narrow" w:hAnsi="Arial Narrow" w:cs="Arial"/>
              </w:rPr>
              <w:t>Neuplatňuje sa</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ind w:left="12" w:hanging="12"/>
              <w:rPr>
                <w:rFonts w:ascii="Arial Narrow" w:hAnsi="Arial Narrow" w:cs="Arial"/>
                <w:szCs w:val="22"/>
              </w:rPr>
            </w:pPr>
            <w:r w:rsidRPr="003202FC">
              <w:rPr>
                <w:rFonts w:ascii="Arial Narrow" w:hAnsi="Arial Narrow"/>
                <w:szCs w:val="22"/>
              </w:rPr>
              <w:t>Čiastka za Technologické zariadenia a Materiály dodané na Stavenisko</w:t>
            </w:r>
          </w:p>
        </w:tc>
        <w:tc>
          <w:tcPr>
            <w:tcW w:w="2126" w:type="dxa"/>
            <w:vAlign w:val="center"/>
          </w:tcPr>
          <w:p w:rsidR="006F2780" w:rsidRPr="003202FC" w:rsidRDefault="006F2780" w:rsidP="00E119AD">
            <w:pPr>
              <w:pStyle w:val="Default"/>
              <w:jc w:val="center"/>
              <w:rPr>
                <w:rFonts w:ascii="Arial Narrow" w:hAnsi="Arial Narrow"/>
                <w:szCs w:val="22"/>
              </w:rPr>
            </w:pPr>
            <w:r w:rsidRPr="003202FC">
              <w:rPr>
                <w:rFonts w:ascii="Arial Narrow" w:hAnsi="Arial Narrow"/>
                <w:sz w:val="22"/>
                <w:szCs w:val="22"/>
              </w:rPr>
              <w:t xml:space="preserve">14.5 (b) </w:t>
            </w:r>
          </w:p>
          <w:p w:rsidR="006F2780" w:rsidRPr="003202FC" w:rsidRDefault="006F2780" w:rsidP="00E119AD">
            <w:pPr>
              <w:spacing w:before="60" w:after="60"/>
              <w:jc w:val="center"/>
              <w:rPr>
                <w:rFonts w:ascii="Arial Narrow" w:hAnsi="Arial Narrow" w:cs="Arial"/>
              </w:rPr>
            </w:pPr>
          </w:p>
        </w:tc>
        <w:tc>
          <w:tcPr>
            <w:tcW w:w="3904" w:type="dxa"/>
            <w:vAlign w:val="center"/>
          </w:tcPr>
          <w:p w:rsidR="006F2780" w:rsidRPr="003202FC" w:rsidRDefault="006F2780" w:rsidP="00E119AD">
            <w:pPr>
              <w:spacing w:before="60" w:after="60"/>
              <w:jc w:val="left"/>
              <w:rPr>
                <w:rFonts w:ascii="Arial Narrow" w:hAnsi="Arial Narrow" w:cs="Arial"/>
              </w:rPr>
            </w:pPr>
            <w:r w:rsidRPr="003202FC">
              <w:rPr>
                <w:rFonts w:ascii="Arial Narrow" w:hAnsi="Arial Narrow" w:cs="Arial"/>
              </w:rPr>
              <w:t>Neuplatňuje sa</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ind w:left="12" w:hanging="12"/>
              <w:rPr>
                <w:rFonts w:ascii="Arial Narrow" w:hAnsi="Arial Narrow" w:cs="Arial"/>
                <w:szCs w:val="22"/>
              </w:rPr>
            </w:pPr>
            <w:r w:rsidRPr="003202FC">
              <w:rPr>
                <w:rFonts w:ascii="Arial Narrow" w:hAnsi="Arial Narrow" w:cs="Arial"/>
                <w:szCs w:val="22"/>
              </w:rPr>
              <w:t>Finančné postihy za oneskorené platby</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14.8</w:t>
            </w:r>
          </w:p>
        </w:tc>
        <w:tc>
          <w:tcPr>
            <w:tcW w:w="3904" w:type="dxa"/>
            <w:vAlign w:val="center"/>
          </w:tcPr>
          <w:p w:rsidR="006F2780" w:rsidRPr="002209F9" w:rsidRDefault="009B6EEC" w:rsidP="002209F9">
            <w:pPr>
              <w:rPr>
                <w:rFonts w:ascii="Times New Roman" w:hAnsi="Times New Roman"/>
                <w:color w:val="000000"/>
                <w:sz w:val="24"/>
                <w:szCs w:val="24"/>
                <w:highlight w:val="yellow"/>
                <w:shd w:val="clear" w:color="auto" w:fill="BCBEC0"/>
              </w:rPr>
            </w:pPr>
            <w:r>
              <w:rPr>
                <w:rFonts w:ascii="Arial Narrow" w:hAnsi="Arial Narrow" w:cs="Arial"/>
                <w:szCs w:val="22"/>
              </w:rPr>
              <w:t>Ú</w:t>
            </w:r>
            <w:r w:rsidR="002209F9" w:rsidRPr="00ED29B4">
              <w:rPr>
                <w:rFonts w:ascii="Arial Narrow" w:hAnsi="Arial Narrow" w:cs="Arial"/>
                <w:szCs w:val="22"/>
              </w:rPr>
              <w:t>rok z o</w:t>
            </w:r>
            <w:r>
              <w:rPr>
                <w:rFonts w:ascii="Arial Narrow" w:hAnsi="Arial Narrow" w:cs="Arial"/>
                <w:szCs w:val="22"/>
              </w:rPr>
              <w:t>neskorenia</w:t>
            </w:r>
            <w:r w:rsidR="002209F9" w:rsidRPr="00A51F6B">
              <w:rPr>
                <w:rFonts w:ascii="Arial Narrow" w:hAnsi="Arial Narrow" w:cs="Arial"/>
                <w:szCs w:val="22"/>
              </w:rPr>
              <w:t xml:space="preserve"> vo výške podľa </w:t>
            </w:r>
            <w:r w:rsidR="002209F9" w:rsidRPr="006C510D">
              <w:rPr>
                <w:rFonts w:ascii="Arial Narrow" w:hAnsi="Arial Narrow"/>
                <w:color w:val="000000"/>
              </w:rPr>
              <w:t xml:space="preserve">ustanovení § 369 ods. </w:t>
            </w:r>
            <w:r w:rsidR="002209F9">
              <w:rPr>
                <w:rFonts w:ascii="Arial Narrow" w:hAnsi="Arial Narrow"/>
                <w:color w:val="000000"/>
              </w:rPr>
              <w:t xml:space="preserve">a 369a  </w:t>
            </w:r>
            <w:r w:rsidR="002209F9" w:rsidRPr="006C510D">
              <w:rPr>
                <w:rFonts w:ascii="Arial Narrow" w:hAnsi="Arial Narrow"/>
                <w:color w:val="000000"/>
              </w:rPr>
              <w:t>2 zákona č. 513/1991 Z</w:t>
            </w:r>
            <w:r w:rsidR="002209F9">
              <w:rPr>
                <w:rFonts w:ascii="Arial Narrow" w:hAnsi="Arial Narrow"/>
                <w:color w:val="000000"/>
              </w:rPr>
              <w:t>.z.</w:t>
            </w:r>
            <w:r w:rsidR="002209F9" w:rsidRPr="006C510D">
              <w:rPr>
                <w:rFonts w:ascii="Arial Narrow" w:hAnsi="Arial Narrow"/>
                <w:color w:val="000000"/>
              </w:rPr>
              <w:t xml:space="preserve"> </w:t>
            </w:r>
            <w:r>
              <w:rPr>
                <w:rFonts w:ascii="Arial Narrow" w:hAnsi="Arial Narrow"/>
                <w:color w:val="000000"/>
              </w:rPr>
              <w:t>(</w:t>
            </w:r>
            <w:r w:rsidR="002209F9" w:rsidRPr="006C510D">
              <w:rPr>
                <w:rFonts w:ascii="Arial Narrow" w:hAnsi="Arial Narrow"/>
                <w:color w:val="000000"/>
              </w:rPr>
              <w:t>Obchodný zákonník</w:t>
            </w:r>
            <w:r>
              <w:rPr>
                <w:rFonts w:ascii="Arial Narrow" w:hAnsi="Arial Narrow"/>
                <w:color w:val="000000"/>
              </w:rPr>
              <w:t>)</w:t>
            </w:r>
            <w:r w:rsidR="002209F9" w:rsidRPr="006C510D">
              <w:rPr>
                <w:rFonts w:ascii="Arial Narrow" w:hAnsi="Arial Narrow"/>
                <w:color w:val="000000"/>
              </w:rPr>
              <w:t xml:space="preserve"> v znení neskorších zmien a doplnení,</w:t>
            </w:r>
            <w:r w:rsidR="002209F9" w:rsidRPr="006C510D">
              <w:rPr>
                <w:rFonts w:ascii="Arial Narrow" w:hAnsi="Arial Narrow"/>
              </w:rPr>
              <w:t xml:space="preserve"> v spojení s § 1 ods. 2 nariadenia vlády č. 21/2013 Z.z., ktorým sa vykonávajú niektoré ustanovenia Obchodného zákonníka</w:t>
            </w:r>
            <w:r w:rsidR="002209F9" w:rsidRPr="002209F9">
              <w:rPr>
                <w:rFonts w:ascii="Times New Roman" w:hAnsi="Times New Roman"/>
                <w:color w:val="000000"/>
                <w:sz w:val="24"/>
                <w:szCs w:val="24"/>
                <w:highlight w:val="yellow"/>
                <w:shd w:val="clear" w:color="auto" w:fill="BCBEC0"/>
              </w:rPr>
              <w:t xml:space="preserve"> </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ind w:left="12" w:hanging="12"/>
              <w:rPr>
                <w:rFonts w:ascii="Arial Narrow" w:hAnsi="Arial Narrow" w:cs="Arial"/>
                <w:szCs w:val="22"/>
                <w:highlight w:val="green"/>
              </w:rPr>
            </w:pPr>
            <w:r w:rsidRPr="003202FC">
              <w:rPr>
                <w:rFonts w:ascii="Arial Narrow" w:hAnsi="Arial Narrow" w:cs="Arial"/>
                <w:szCs w:val="22"/>
              </w:rPr>
              <w:t>Platba Zádržného</w:t>
            </w:r>
          </w:p>
        </w:tc>
        <w:tc>
          <w:tcPr>
            <w:tcW w:w="2126" w:type="dxa"/>
            <w:vAlign w:val="center"/>
          </w:tcPr>
          <w:p w:rsidR="006F2780" w:rsidRPr="003202FC" w:rsidRDefault="006F2780" w:rsidP="00E119AD">
            <w:pPr>
              <w:spacing w:before="60" w:after="60"/>
              <w:jc w:val="center"/>
              <w:rPr>
                <w:rFonts w:ascii="Arial Narrow" w:hAnsi="Arial Narrow" w:cs="Arial"/>
                <w:highlight w:val="green"/>
              </w:rPr>
            </w:pPr>
            <w:r w:rsidRPr="003202FC">
              <w:rPr>
                <w:rFonts w:ascii="Arial Narrow" w:hAnsi="Arial Narrow" w:cs="Arial"/>
                <w:bCs/>
              </w:rPr>
              <w:t>14.9</w:t>
            </w:r>
          </w:p>
        </w:tc>
        <w:tc>
          <w:tcPr>
            <w:tcW w:w="3904" w:type="dxa"/>
            <w:vAlign w:val="center"/>
          </w:tcPr>
          <w:p w:rsidR="006F2780" w:rsidRPr="003202FC" w:rsidRDefault="006F2780" w:rsidP="00E119AD">
            <w:pPr>
              <w:spacing w:before="60" w:after="60"/>
              <w:rPr>
                <w:rFonts w:ascii="Arial Narrow" w:hAnsi="Arial Narrow" w:cs="Arial"/>
              </w:rPr>
            </w:pPr>
            <w:r w:rsidRPr="003202FC">
              <w:rPr>
                <w:rFonts w:ascii="Arial Narrow" w:hAnsi="Arial Narrow" w:cs="Arial"/>
              </w:rPr>
              <w:t>50 % Zádržného  po odstránení vád, s ktorými bolo Dielo prevzaté  (preberacie vady)</w:t>
            </w:r>
          </w:p>
          <w:p w:rsidR="006F2780" w:rsidRPr="003202FC" w:rsidDel="00AC266C" w:rsidRDefault="006F2780" w:rsidP="00E119AD">
            <w:pPr>
              <w:spacing w:before="60" w:after="60"/>
              <w:rPr>
                <w:rFonts w:ascii="Arial Narrow" w:hAnsi="Arial Narrow" w:cs="Arial"/>
              </w:rPr>
            </w:pPr>
            <w:r w:rsidRPr="003202FC">
              <w:rPr>
                <w:rFonts w:ascii="Arial Narrow" w:hAnsi="Arial Narrow" w:cs="Arial"/>
              </w:rPr>
              <w:t>50 % po predložení Zábezpeky na záručné opravy</w:t>
            </w:r>
            <w:r w:rsidRPr="003202FC">
              <w:rPr>
                <w:rFonts w:ascii="Arial Narrow" w:hAnsi="Arial Narrow" w:cs="Arial"/>
                <w:i/>
                <w:iCs/>
                <w:sz w:val="20"/>
                <w:szCs w:val="24"/>
              </w:rPr>
              <w:t xml:space="preserve"> </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Meny platieb</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14.15</w:t>
            </w:r>
          </w:p>
        </w:tc>
        <w:tc>
          <w:tcPr>
            <w:tcW w:w="3904" w:type="dxa"/>
            <w:vAlign w:val="center"/>
          </w:tcPr>
          <w:p w:rsidR="006F2780" w:rsidRPr="003202FC" w:rsidRDefault="006F2780" w:rsidP="00E119AD">
            <w:pPr>
              <w:spacing w:before="60" w:after="60"/>
              <w:jc w:val="left"/>
              <w:rPr>
                <w:rFonts w:ascii="Arial Narrow" w:hAnsi="Arial Narrow" w:cs="Arial"/>
              </w:rPr>
            </w:pPr>
            <w:r w:rsidRPr="003202FC">
              <w:rPr>
                <w:rFonts w:ascii="Arial Narrow" w:hAnsi="Arial Narrow" w:cs="Arial"/>
              </w:rPr>
              <w:t>€  -  Eur</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2D36CF" w:rsidP="00E17E08">
            <w:pPr>
              <w:jc w:val="left"/>
              <w:rPr>
                <w:rFonts w:ascii="Arial Narrow" w:hAnsi="Arial Narrow" w:cs="Arial"/>
                <w:szCs w:val="22"/>
              </w:rPr>
            </w:pPr>
            <w:r w:rsidRPr="003202FC">
              <w:rPr>
                <w:rFonts w:ascii="Arial Narrow" w:hAnsi="Arial Narrow" w:cs="Arial"/>
                <w:szCs w:val="22"/>
              </w:rPr>
              <w:t>Zmluvná pokuta za oneskore</w:t>
            </w:r>
            <w:r w:rsidR="006F2780" w:rsidRPr="003202FC">
              <w:rPr>
                <w:rFonts w:ascii="Arial Narrow" w:hAnsi="Arial Narrow" w:cs="Arial"/>
                <w:szCs w:val="22"/>
              </w:rPr>
              <w:t xml:space="preserve">nie s odstránením vád </w:t>
            </w:r>
          </w:p>
          <w:p w:rsidR="006F2780" w:rsidRPr="003202FC" w:rsidRDefault="006F2780" w:rsidP="00E17E08">
            <w:pPr>
              <w:jc w:val="left"/>
              <w:rPr>
                <w:rFonts w:ascii="Arial Narrow" w:hAnsi="Arial Narrow" w:cs="Arial"/>
                <w:szCs w:val="22"/>
              </w:rPr>
            </w:pPr>
            <w:r w:rsidRPr="003202FC">
              <w:rPr>
                <w:rFonts w:ascii="Arial Narrow" w:hAnsi="Arial Narrow" w:cs="Arial"/>
                <w:szCs w:val="22"/>
              </w:rPr>
              <w:t xml:space="preserve"> </w:t>
            </w:r>
          </w:p>
          <w:p w:rsidR="006F2780" w:rsidRPr="003202FC" w:rsidRDefault="006F2780" w:rsidP="00E17E08">
            <w:pPr>
              <w:jc w:val="left"/>
              <w:rPr>
                <w:rFonts w:ascii="Arial Narrow" w:hAnsi="Arial Narrow" w:cs="Arial"/>
                <w:szCs w:val="22"/>
              </w:rPr>
            </w:pPr>
            <w:r w:rsidRPr="003202FC">
              <w:rPr>
                <w:rFonts w:ascii="Arial Narrow" w:hAnsi="Arial Narrow" w:cs="Arial"/>
                <w:szCs w:val="22"/>
              </w:rPr>
              <w:t>Zmluvná pokuta za nevypratanie Staveniska</w:t>
            </w:r>
          </w:p>
          <w:p w:rsidR="006F2780" w:rsidRPr="003202FC" w:rsidRDefault="006F2780" w:rsidP="00E17E08">
            <w:pPr>
              <w:jc w:val="left"/>
              <w:rPr>
                <w:rFonts w:ascii="Arial Narrow" w:hAnsi="Arial Narrow" w:cs="Arial"/>
                <w:szCs w:val="22"/>
              </w:rPr>
            </w:pPr>
          </w:p>
          <w:p w:rsidR="006F2780" w:rsidRPr="003202FC" w:rsidRDefault="006F2780" w:rsidP="00E17E08">
            <w:pPr>
              <w:jc w:val="left"/>
              <w:rPr>
                <w:rFonts w:ascii="Arial Narrow" w:hAnsi="Arial Narrow" w:cs="Arial"/>
                <w:szCs w:val="22"/>
              </w:rPr>
            </w:pPr>
            <w:r w:rsidRPr="003202FC">
              <w:rPr>
                <w:rFonts w:ascii="Arial Narrow" w:hAnsi="Arial Narrow" w:cs="Arial"/>
                <w:szCs w:val="22"/>
              </w:rPr>
              <w:t>Použitie neodsúhlaseného Podzhotoviteľa</w:t>
            </w:r>
          </w:p>
          <w:p w:rsidR="006F2780" w:rsidRPr="003202FC" w:rsidRDefault="006F2780" w:rsidP="00E17E08">
            <w:pPr>
              <w:jc w:val="left"/>
              <w:rPr>
                <w:rFonts w:ascii="Arial Narrow" w:hAnsi="Arial Narrow" w:cs="Arial"/>
                <w:szCs w:val="22"/>
              </w:rPr>
            </w:pPr>
          </w:p>
          <w:p w:rsidR="006F2780" w:rsidRPr="003202FC" w:rsidRDefault="006F2780" w:rsidP="00E17E08">
            <w:pPr>
              <w:jc w:val="left"/>
              <w:rPr>
                <w:rFonts w:ascii="Arial Narrow" w:hAnsi="Arial Narrow" w:cs="Arial"/>
                <w:szCs w:val="22"/>
              </w:rPr>
            </w:pPr>
            <w:r w:rsidRPr="003202FC">
              <w:rPr>
                <w:rFonts w:ascii="Arial Narrow" w:hAnsi="Arial Narrow" w:cs="Arial"/>
                <w:szCs w:val="22"/>
              </w:rPr>
              <w:t>Neodovzdanie Dokumentácie Zhotoviteľom v termíne</w:t>
            </w:r>
          </w:p>
          <w:p w:rsidR="006F2780" w:rsidRPr="003202FC" w:rsidRDefault="006F2780" w:rsidP="00E17E08">
            <w:pPr>
              <w:jc w:val="left"/>
              <w:rPr>
                <w:rFonts w:ascii="Arial Narrow" w:hAnsi="Arial Narrow" w:cs="Arial"/>
                <w:szCs w:val="22"/>
              </w:rPr>
            </w:pPr>
          </w:p>
          <w:p w:rsidR="006F2780" w:rsidRPr="003202FC" w:rsidRDefault="006F2780" w:rsidP="00E17E08">
            <w:pPr>
              <w:jc w:val="left"/>
              <w:rPr>
                <w:rFonts w:ascii="Arial Narrow" w:hAnsi="Arial Narrow" w:cs="Arial"/>
                <w:szCs w:val="22"/>
              </w:rPr>
            </w:pPr>
            <w:r w:rsidRPr="003202FC">
              <w:rPr>
                <w:rFonts w:ascii="Arial Narrow" w:hAnsi="Arial Narrow" w:cs="Arial"/>
                <w:szCs w:val="22"/>
              </w:rPr>
              <w:t xml:space="preserve">Nevykonanie prác Zhotoviteľa v súlade s pokynmi Stavebného </w:t>
            </w:r>
            <w:r w:rsidR="00735228" w:rsidRPr="003202FC">
              <w:rPr>
                <w:rFonts w:ascii="Arial Narrow" w:hAnsi="Arial Narrow" w:cs="Arial"/>
                <w:szCs w:val="22"/>
              </w:rPr>
              <w:t>dozora</w:t>
            </w:r>
          </w:p>
          <w:p w:rsidR="006F2780" w:rsidRPr="003202FC" w:rsidRDefault="006F2780" w:rsidP="00E17E08">
            <w:pPr>
              <w:jc w:val="left"/>
              <w:rPr>
                <w:rFonts w:ascii="Arial Narrow" w:hAnsi="Arial Narrow" w:cs="Arial"/>
                <w:szCs w:val="22"/>
              </w:rPr>
            </w:pPr>
          </w:p>
          <w:p w:rsidR="006F2780" w:rsidRDefault="006F2780" w:rsidP="00E17E08">
            <w:pPr>
              <w:jc w:val="left"/>
              <w:rPr>
                <w:rFonts w:ascii="Arial Narrow" w:hAnsi="Arial Narrow" w:cs="Arial"/>
                <w:szCs w:val="22"/>
              </w:rPr>
            </w:pPr>
            <w:r w:rsidRPr="003202FC">
              <w:rPr>
                <w:rFonts w:ascii="Arial Narrow" w:hAnsi="Arial Narrow" w:cs="Arial"/>
                <w:szCs w:val="22"/>
              </w:rPr>
              <w:t>Oneskorenie Zhotoviteľa so splnením iného termínu</w:t>
            </w:r>
          </w:p>
          <w:p w:rsidR="004F04DA" w:rsidRDefault="004F04DA" w:rsidP="00E17E08">
            <w:pPr>
              <w:jc w:val="left"/>
              <w:rPr>
                <w:rFonts w:ascii="Arial Narrow" w:hAnsi="Arial Narrow" w:cs="Arial"/>
                <w:szCs w:val="22"/>
              </w:rPr>
            </w:pPr>
          </w:p>
          <w:p w:rsidR="004F04DA" w:rsidRDefault="004F04DA" w:rsidP="00E17E08">
            <w:pPr>
              <w:jc w:val="left"/>
              <w:rPr>
                <w:rFonts w:ascii="Arial Narrow" w:hAnsi="Arial Narrow" w:cs="Arial"/>
                <w:szCs w:val="22"/>
              </w:rPr>
            </w:pPr>
            <w:r w:rsidRPr="00982362">
              <w:rPr>
                <w:rFonts w:ascii="Arial Narrow" w:hAnsi="Arial Narrow" w:cs="Arial"/>
                <w:szCs w:val="22"/>
              </w:rPr>
              <w:t>Nepredloženie alebo nepredĺženie poistnej Zmluvy</w:t>
            </w:r>
          </w:p>
          <w:p w:rsidR="004F04DA" w:rsidRPr="003202FC" w:rsidRDefault="004F04DA" w:rsidP="00E17E08">
            <w:pPr>
              <w:jc w:val="left"/>
              <w:rPr>
                <w:rFonts w:ascii="Arial Narrow" w:hAnsi="Arial Narrow" w:cs="Arial"/>
                <w:szCs w:val="22"/>
              </w:rPr>
            </w:pPr>
          </w:p>
        </w:tc>
        <w:tc>
          <w:tcPr>
            <w:tcW w:w="2126" w:type="dxa"/>
            <w:vAlign w:val="center"/>
          </w:tcPr>
          <w:p w:rsidR="006F2780" w:rsidRPr="003202FC" w:rsidRDefault="006F2780" w:rsidP="00E119AD">
            <w:pPr>
              <w:jc w:val="center"/>
              <w:rPr>
                <w:rFonts w:ascii="Arial Narrow" w:hAnsi="Arial Narrow" w:cs="Arial"/>
                <w:szCs w:val="22"/>
              </w:rPr>
            </w:pPr>
            <w:r w:rsidRPr="003202FC">
              <w:rPr>
                <w:rFonts w:ascii="Arial Narrow" w:hAnsi="Arial Narrow" w:cs="Arial"/>
                <w:szCs w:val="22"/>
              </w:rPr>
              <w:t>14.17</w:t>
            </w:r>
          </w:p>
        </w:tc>
        <w:tc>
          <w:tcPr>
            <w:tcW w:w="3904" w:type="dxa"/>
            <w:vAlign w:val="center"/>
          </w:tcPr>
          <w:p w:rsidR="006F2780" w:rsidRPr="003202FC" w:rsidRDefault="006F2780" w:rsidP="004F04DA">
            <w:pPr>
              <w:rPr>
                <w:rFonts w:ascii="Arial Narrow" w:hAnsi="Arial Narrow" w:cs="Arial"/>
                <w:szCs w:val="22"/>
              </w:rPr>
            </w:pPr>
            <w:r w:rsidRPr="003202FC">
              <w:rPr>
                <w:rFonts w:ascii="Arial Narrow" w:hAnsi="Arial Narrow" w:cs="Arial"/>
                <w:szCs w:val="22"/>
              </w:rPr>
              <w:t>100 € z</w:t>
            </w:r>
            <w:r w:rsidR="002D36CF" w:rsidRPr="003202FC">
              <w:rPr>
                <w:rFonts w:ascii="Arial Narrow" w:hAnsi="Arial Narrow" w:cs="Arial"/>
                <w:szCs w:val="22"/>
              </w:rPr>
              <w:t>a každ</w:t>
            </w:r>
            <w:r w:rsidR="0039692A">
              <w:rPr>
                <w:rFonts w:ascii="Arial Narrow" w:hAnsi="Arial Narrow" w:cs="Arial"/>
                <w:szCs w:val="22"/>
              </w:rPr>
              <w:t xml:space="preserve">ý jednotlivý prípad </w:t>
            </w:r>
            <w:r w:rsidR="002D36CF" w:rsidRPr="003202FC">
              <w:rPr>
                <w:rFonts w:ascii="Arial Narrow" w:hAnsi="Arial Narrow" w:cs="Arial"/>
                <w:szCs w:val="22"/>
              </w:rPr>
              <w:t>a</w:t>
            </w:r>
            <w:r w:rsidR="009B6EEC">
              <w:rPr>
                <w:rFonts w:ascii="Arial Narrow" w:hAnsi="Arial Narrow" w:cs="Arial"/>
                <w:szCs w:val="22"/>
              </w:rPr>
              <w:t>j</w:t>
            </w:r>
            <w:r w:rsidR="00A82F76" w:rsidRPr="003202FC">
              <w:rPr>
                <w:rFonts w:ascii="Arial Narrow" w:hAnsi="Arial Narrow" w:cs="Arial"/>
                <w:szCs w:val="22"/>
              </w:rPr>
              <w:t xml:space="preserve"> začatý </w:t>
            </w:r>
            <w:r w:rsidR="002D36CF" w:rsidRPr="003202FC">
              <w:rPr>
                <w:rFonts w:ascii="Arial Narrow" w:hAnsi="Arial Narrow" w:cs="Arial"/>
                <w:szCs w:val="22"/>
              </w:rPr>
              <w:t>deň oneskorenia</w:t>
            </w:r>
          </w:p>
          <w:p w:rsidR="006F2780" w:rsidRPr="003202FC" w:rsidRDefault="006F2780" w:rsidP="004F04DA">
            <w:pPr>
              <w:rPr>
                <w:rFonts w:ascii="Arial Narrow" w:hAnsi="Arial Narrow" w:cs="Arial"/>
                <w:szCs w:val="22"/>
              </w:rPr>
            </w:pPr>
          </w:p>
          <w:p w:rsidR="006F2780" w:rsidRPr="003202FC" w:rsidRDefault="006F2780" w:rsidP="004F04DA">
            <w:pPr>
              <w:rPr>
                <w:rFonts w:ascii="Arial Narrow" w:hAnsi="Arial Narrow" w:cs="Arial"/>
                <w:szCs w:val="22"/>
              </w:rPr>
            </w:pPr>
            <w:r w:rsidRPr="003202FC">
              <w:rPr>
                <w:rFonts w:ascii="Arial Narrow" w:hAnsi="Arial Narrow" w:cs="Arial"/>
                <w:szCs w:val="22"/>
              </w:rPr>
              <w:t>600 €</w:t>
            </w:r>
            <w:r w:rsidR="002D36CF" w:rsidRPr="003202FC">
              <w:rPr>
                <w:rFonts w:ascii="Arial Narrow" w:hAnsi="Arial Narrow" w:cs="Arial"/>
                <w:szCs w:val="22"/>
              </w:rPr>
              <w:t xml:space="preserve"> za každý </w:t>
            </w:r>
            <w:r w:rsidR="00A82F76" w:rsidRPr="003202FC">
              <w:rPr>
                <w:rFonts w:ascii="Arial Narrow" w:hAnsi="Arial Narrow" w:cs="Arial"/>
                <w:szCs w:val="22"/>
              </w:rPr>
              <w:t xml:space="preserve">aj začatý </w:t>
            </w:r>
            <w:r w:rsidR="002D36CF" w:rsidRPr="003202FC">
              <w:rPr>
                <w:rFonts w:ascii="Arial Narrow" w:hAnsi="Arial Narrow" w:cs="Arial"/>
                <w:szCs w:val="22"/>
              </w:rPr>
              <w:t>deň a prípad oneskorenia</w:t>
            </w:r>
          </w:p>
          <w:p w:rsidR="006F2780" w:rsidRPr="003202FC" w:rsidRDefault="006F2780" w:rsidP="004F04DA">
            <w:pPr>
              <w:rPr>
                <w:rFonts w:ascii="Arial Narrow" w:hAnsi="Arial Narrow" w:cs="Arial"/>
                <w:szCs w:val="22"/>
              </w:rPr>
            </w:pPr>
          </w:p>
          <w:p w:rsidR="004F04DA" w:rsidRDefault="004F04DA" w:rsidP="004F04DA">
            <w:pPr>
              <w:rPr>
                <w:rFonts w:ascii="Arial Narrow" w:hAnsi="Arial Narrow" w:cs="Arial"/>
                <w:szCs w:val="22"/>
              </w:rPr>
            </w:pPr>
          </w:p>
          <w:p w:rsidR="006F2780" w:rsidRPr="003202FC" w:rsidRDefault="006F2780" w:rsidP="004F04DA">
            <w:pPr>
              <w:rPr>
                <w:rFonts w:ascii="Arial Narrow" w:hAnsi="Arial Narrow" w:cs="Arial"/>
                <w:szCs w:val="22"/>
              </w:rPr>
            </w:pPr>
            <w:r w:rsidRPr="003202FC">
              <w:rPr>
                <w:rFonts w:ascii="Arial Narrow" w:hAnsi="Arial Narrow" w:cs="Arial"/>
                <w:szCs w:val="22"/>
              </w:rPr>
              <w:t>15.000 € za každý prípad porušenia</w:t>
            </w:r>
          </w:p>
          <w:p w:rsidR="006F2780" w:rsidRPr="003202FC" w:rsidRDefault="006F2780" w:rsidP="004F04DA">
            <w:pPr>
              <w:rPr>
                <w:rFonts w:ascii="Arial Narrow" w:hAnsi="Arial Narrow" w:cs="Arial"/>
                <w:szCs w:val="22"/>
              </w:rPr>
            </w:pPr>
          </w:p>
          <w:p w:rsidR="006F2780" w:rsidRPr="003202FC" w:rsidRDefault="006F2780" w:rsidP="004F04DA">
            <w:pPr>
              <w:rPr>
                <w:rFonts w:ascii="Arial Narrow" w:hAnsi="Arial Narrow" w:cs="Arial"/>
                <w:szCs w:val="22"/>
              </w:rPr>
            </w:pPr>
          </w:p>
          <w:p w:rsidR="006F2780" w:rsidRPr="003202FC" w:rsidRDefault="006F2780" w:rsidP="004F04DA">
            <w:pPr>
              <w:rPr>
                <w:rFonts w:ascii="Arial Narrow" w:hAnsi="Arial Narrow" w:cs="Arial"/>
                <w:szCs w:val="22"/>
              </w:rPr>
            </w:pPr>
            <w:r w:rsidRPr="003202FC">
              <w:rPr>
                <w:rFonts w:ascii="Arial Narrow" w:hAnsi="Arial Narrow" w:cs="Arial"/>
                <w:szCs w:val="22"/>
              </w:rPr>
              <w:t xml:space="preserve">100 € za každý </w:t>
            </w:r>
            <w:r w:rsidR="00A82F76" w:rsidRPr="003202FC">
              <w:rPr>
                <w:rFonts w:ascii="Arial Narrow" w:hAnsi="Arial Narrow" w:cs="Arial"/>
                <w:szCs w:val="22"/>
              </w:rPr>
              <w:t xml:space="preserve">aj začatý </w:t>
            </w:r>
            <w:r w:rsidR="002D36CF" w:rsidRPr="003202FC">
              <w:rPr>
                <w:rFonts w:ascii="Arial Narrow" w:hAnsi="Arial Narrow" w:cs="Arial"/>
                <w:szCs w:val="22"/>
              </w:rPr>
              <w:t>deň oneskorenia</w:t>
            </w:r>
          </w:p>
          <w:p w:rsidR="006F2780" w:rsidRPr="003202FC" w:rsidRDefault="006F2780" w:rsidP="004F04DA">
            <w:pPr>
              <w:rPr>
                <w:rFonts w:ascii="Arial Narrow" w:hAnsi="Arial Narrow" w:cs="Arial"/>
                <w:szCs w:val="22"/>
              </w:rPr>
            </w:pPr>
          </w:p>
          <w:p w:rsidR="006F2780" w:rsidRPr="003202FC" w:rsidRDefault="006F2780" w:rsidP="004F04DA">
            <w:pPr>
              <w:rPr>
                <w:rFonts w:ascii="Arial Narrow" w:hAnsi="Arial Narrow" w:cs="Arial"/>
                <w:szCs w:val="22"/>
              </w:rPr>
            </w:pPr>
          </w:p>
          <w:p w:rsidR="006F2780" w:rsidRPr="003202FC" w:rsidRDefault="006F2780" w:rsidP="004F04DA">
            <w:pPr>
              <w:rPr>
                <w:rFonts w:ascii="Arial Narrow" w:hAnsi="Arial Narrow" w:cs="Arial"/>
                <w:szCs w:val="22"/>
              </w:rPr>
            </w:pPr>
            <w:r w:rsidRPr="003202FC">
              <w:rPr>
                <w:rFonts w:ascii="Arial Narrow" w:hAnsi="Arial Narrow" w:cs="Arial"/>
                <w:szCs w:val="22"/>
              </w:rPr>
              <w:t>20 €</w:t>
            </w:r>
            <w:r w:rsidR="00A82F76" w:rsidRPr="003202FC">
              <w:rPr>
                <w:rFonts w:ascii="Arial Narrow" w:hAnsi="Arial Narrow" w:cs="Arial"/>
                <w:szCs w:val="22"/>
              </w:rPr>
              <w:t xml:space="preserve"> za každú hodinu Stavebného </w:t>
            </w:r>
            <w:r w:rsidR="00735228" w:rsidRPr="003202FC">
              <w:rPr>
                <w:rFonts w:ascii="Arial Narrow" w:hAnsi="Arial Narrow" w:cs="Arial"/>
                <w:szCs w:val="22"/>
              </w:rPr>
              <w:t>dozora</w:t>
            </w:r>
            <w:r w:rsidR="00A82F76" w:rsidRPr="003202FC">
              <w:rPr>
                <w:rFonts w:ascii="Arial Narrow" w:hAnsi="Arial Narrow" w:cs="Arial"/>
                <w:szCs w:val="22"/>
              </w:rPr>
              <w:t xml:space="preserve"> </w:t>
            </w:r>
          </w:p>
          <w:p w:rsidR="006F2780" w:rsidRPr="003202FC" w:rsidRDefault="006F2780" w:rsidP="004F04DA">
            <w:pPr>
              <w:rPr>
                <w:rFonts w:ascii="Arial Narrow" w:hAnsi="Arial Narrow" w:cs="Arial"/>
                <w:szCs w:val="22"/>
              </w:rPr>
            </w:pPr>
          </w:p>
          <w:p w:rsidR="006F2780" w:rsidRPr="003202FC" w:rsidRDefault="006F2780" w:rsidP="004F04DA">
            <w:pPr>
              <w:rPr>
                <w:rFonts w:ascii="Arial Narrow" w:hAnsi="Arial Narrow" w:cs="Arial"/>
                <w:szCs w:val="22"/>
              </w:rPr>
            </w:pPr>
          </w:p>
          <w:p w:rsidR="006F2780" w:rsidRPr="003202FC" w:rsidRDefault="006F2780" w:rsidP="004F04DA">
            <w:pPr>
              <w:jc w:val="left"/>
              <w:rPr>
                <w:rFonts w:ascii="Arial Narrow" w:hAnsi="Arial Narrow" w:cs="Arial"/>
                <w:szCs w:val="22"/>
              </w:rPr>
            </w:pPr>
            <w:r w:rsidRPr="003202FC">
              <w:rPr>
                <w:rFonts w:ascii="Arial Narrow" w:hAnsi="Arial Narrow" w:cs="Arial"/>
                <w:szCs w:val="22"/>
              </w:rPr>
              <w:t xml:space="preserve">100 € za každý prípad a deň </w:t>
            </w:r>
            <w:r w:rsidR="002D36CF" w:rsidRPr="003202FC">
              <w:rPr>
                <w:rFonts w:ascii="Arial Narrow" w:hAnsi="Arial Narrow" w:cs="Arial"/>
                <w:szCs w:val="22"/>
              </w:rPr>
              <w:t>oneskorenia</w:t>
            </w:r>
          </w:p>
          <w:p w:rsidR="006F2780" w:rsidRDefault="006F2780" w:rsidP="00E119AD">
            <w:pPr>
              <w:rPr>
                <w:rFonts w:ascii="Arial Narrow" w:hAnsi="Arial Narrow" w:cs="Arial"/>
                <w:szCs w:val="22"/>
              </w:rPr>
            </w:pPr>
          </w:p>
          <w:p w:rsidR="004F04DA" w:rsidRDefault="004F04DA" w:rsidP="00E119AD">
            <w:pPr>
              <w:rPr>
                <w:rFonts w:ascii="Arial Narrow" w:hAnsi="Arial Narrow" w:cs="Arial"/>
                <w:szCs w:val="22"/>
              </w:rPr>
            </w:pPr>
          </w:p>
          <w:p w:rsidR="004F04DA" w:rsidRDefault="004F04DA" w:rsidP="00E119AD">
            <w:pPr>
              <w:rPr>
                <w:rFonts w:ascii="Arial Narrow" w:hAnsi="Arial Narrow" w:cs="Arial"/>
                <w:szCs w:val="22"/>
              </w:rPr>
            </w:pPr>
            <w:r w:rsidRPr="00982362">
              <w:rPr>
                <w:rFonts w:ascii="Arial Narrow" w:hAnsi="Arial Narrow" w:cs="Arial"/>
                <w:szCs w:val="22"/>
              </w:rPr>
              <w:t>1</w:t>
            </w:r>
            <w:r w:rsidR="00710DCC">
              <w:rPr>
                <w:rFonts w:ascii="Arial Narrow" w:hAnsi="Arial Narrow" w:cs="Arial"/>
                <w:szCs w:val="22"/>
              </w:rPr>
              <w:t>0</w:t>
            </w:r>
            <w:r w:rsidRPr="00982362">
              <w:rPr>
                <w:rFonts w:ascii="Arial Narrow" w:hAnsi="Arial Narrow" w:cs="Arial"/>
                <w:szCs w:val="22"/>
              </w:rPr>
              <w:t>.000 € za každý prípad porušenia</w:t>
            </w:r>
          </w:p>
          <w:p w:rsidR="004F04DA" w:rsidRPr="003202FC" w:rsidRDefault="004F04DA" w:rsidP="00E119AD">
            <w:pPr>
              <w:rPr>
                <w:rFonts w:ascii="Arial Narrow" w:hAnsi="Arial Narrow" w:cs="Arial"/>
                <w:szCs w:val="22"/>
              </w:rPr>
            </w:pP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Doba pre predloženie poistenia</w:t>
            </w:r>
          </w:p>
        </w:tc>
        <w:tc>
          <w:tcPr>
            <w:tcW w:w="2126" w:type="dxa"/>
            <w:vAlign w:val="center"/>
          </w:tcPr>
          <w:p w:rsidR="006F2780" w:rsidRPr="003202FC" w:rsidRDefault="006F2780" w:rsidP="00E119AD">
            <w:pPr>
              <w:spacing w:before="60" w:after="60"/>
              <w:jc w:val="center"/>
              <w:rPr>
                <w:rFonts w:ascii="Arial Narrow" w:hAnsi="Arial Narrow" w:cs="Arial"/>
              </w:rPr>
            </w:pPr>
            <w:r w:rsidRPr="003202FC">
              <w:rPr>
                <w:rFonts w:ascii="Arial Narrow" w:hAnsi="Arial Narrow" w:cs="Arial"/>
              </w:rPr>
              <w:t>18.2.</w:t>
            </w:r>
          </w:p>
        </w:tc>
        <w:tc>
          <w:tcPr>
            <w:tcW w:w="3904" w:type="dxa"/>
            <w:vAlign w:val="center"/>
          </w:tcPr>
          <w:p w:rsidR="006F2780" w:rsidRPr="003202FC" w:rsidRDefault="006F2780" w:rsidP="001A160E">
            <w:pPr>
              <w:spacing w:before="60" w:after="60"/>
              <w:rPr>
                <w:rFonts w:ascii="Arial Narrow" w:hAnsi="Arial Narrow" w:cs="Arial"/>
              </w:rPr>
            </w:pPr>
            <w:r w:rsidRPr="003202FC">
              <w:rPr>
                <w:rFonts w:ascii="Arial Narrow" w:hAnsi="Arial Narrow" w:cs="Arial"/>
              </w:rPr>
              <w:t xml:space="preserve">Poistenia uzavreté pre predmet plnenia budú predložené v origináli do 28 dní od </w:t>
            </w:r>
            <w:r w:rsidR="001A160E">
              <w:rPr>
                <w:rFonts w:ascii="Arial Narrow" w:hAnsi="Arial Narrow" w:cs="Arial"/>
              </w:rPr>
              <w:t>nadobudnutia účinnosti</w:t>
            </w:r>
            <w:r w:rsidR="00F21012">
              <w:rPr>
                <w:rFonts w:ascii="Arial Narrow" w:hAnsi="Arial Narrow" w:cs="Arial"/>
              </w:rPr>
              <w:t xml:space="preserve"> </w:t>
            </w:r>
            <w:r w:rsidRPr="003202FC">
              <w:rPr>
                <w:rFonts w:ascii="Arial Narrow" w:hAnsi="Arial Narrow" w:cs="Arial"/>
              </w:rPr>
              <w:t>Zmluvy o</w:t>
            </w:r>
            <w:r w:rsidR="009B6EEC">
              <w:rPr>
                <w:rFonts w:ascii="Arial Narrow" w:hAnsi="Arial Narrow" w:cs="Arial"/>
              </w:rPr>
              <w:t> </w:t>
            </w:r>
            <w:r w:rsidRPr="003202FC">
              <w:rPr>
                <w:rFonts w:ascii="Arial Narrow" w:hAnsi="Arial Narrow" w:cs="Arial"/>
              </w:rPr>
              <w:t>Dielo</w:t>
            </w:r>
          </w:p>
        </w:tc>
      </w:tr>
      <w:tr w:rsidR="006F2780" w:rsidRPr="003202FC" w:rsidTr="00E119AD">
        <w:tblPrEx>
          <w:tblCellMar>
            <w:left w:w="108" w:type="dxa"/>
            <w:right w:w="108" w:type="dxa"/>
          </w:tblCellMar>
        </w:tblPrEx>
        <w:trPr>
          <w:cantSplit/>
          <w:trHeight w:val="567"/>
          <w:jc w:val="center"/>
        </w:trPr>
        <w:tc>
          <w:tcPr>
            <w:tcW w:w="3480" w:type="dxa"/>
            <w:vAlign w:val="center"/>
          </w:tcPr>
          <w:p w:rsidR="006F2780" w:rsidRPr="003202FC" w:rsidRDefault="006F2780" w:rsidP="00E119AD">
            <w:pPr>
              <w:rPr>
                <w:rFonts w:ascii="Arial Narrow" w:hAnsi="Arial Narrow" w:cs="Arial"/>
                <w:szCs w:val="22"/>
              </w:rPr>
            </w:pPr>
            <w:r w:rsidRPr="003202FC">
              <w:rPr>
                <w:rFonts w:ascii="Arial Narrow" w:hAnsi="Arial Narrow" w:cs="Arial"/>
                <w:szCs w:val="22"/>
              </w:rPr>
              <w:t xml:space="preserve">Minimálna čiastka stavebno-montážneho poistenia </w:t>
            </w:r>
          </w:p>
        </w:tc>
        <w:tc>
          <w:tcPr>
            <w:tcW w:w="2126" w:type="dxa"/>
            <w:vAlign w:val="center"/>
          </w:tcPr>
          <w:p w:rsidR="006F2780" w:rsidRPr="003202FC" w:rsidRDefault="006F2780" w:rsidP="00E119AD">
            <w:pPr>
              <w:spacing w:before="60" w:after="60"/>
              <w:jc w:val="center"/>
              <w:rPr>
                <w:rFonts w:ascii="Arial Narrow" w:hAnsi="Arial Narrow" w:cs="Arial"/>
                <w:szCs w:val="22"/>
              </w:rPr>
            </w:pPr>
            <w:r w:rsidRPr="003202FC">
              <w:rPr>
                <w:rFonts w:ascii="Arial Narrow" w:hAnsi="Arial Narrow" w:cs="Arial"/>
                <w:szCs w:val="22"/>
              </w:rPr>
              <w:t>18.2</w:t>
            </w:r>
          </w:p>
        </w:tc>
        <w:tc>
          <w:tcPr>
            <w:tcW w:w="3904" w:type="dxa"/>
            <w:vAlign w:val="center"/>
          </w:tcPr>
          <w:p w:rsidR="006F2780" w:rsidRPr="00E36664" w:rsidRDefault="009B6EEC" w:rsidP="00E36664">
            <w:pPr>
              <w:pStyle w:val="Zarkazkladnhotextu"/>
              <w:tabs>
                <w:tab w:val="num" w:pos="426"/>
              </w:tabs>
              <w:ind w:left="0"/>
              <w:rPr>
                <w:rFonts w:ascii="Arial Narrow" w:hAnsi="Arial Narrow" w:cs="Arial"/>
                <w:sz w:val="22"/>
                <w:szCs w:val="22"/>
              </w:rPr>
            </w:pPr>
            <w:r>
              <w:rPr>
                <w:rFonts w:ascii="Arial Narrow" w:hAnsi="Arial Narrow"/>
                <w:color w:val="333333"/>
                <w:sz w:val="22"/>
                <w:szCs w:val="22"/>
              </w:rPr>
              <w:t>M</w:t>
            </w:r>
            <w:r w:rsidR="00E36664" w:rsidRPr="009C26FB">
              <w:rPr>
                <w:rFonts w:ascii="Arial Narrow" w:hAnsi="Arial Narrow"/>
                <w:color w:val="333333"/>
                <w:sz w:val="22"/>
                <w:szCs w:val="22"/>
              </w:rPr>
              <w:t xml:space="preserve">inimálne vo výške celkovej ceny </w:t>
            </w:r>
            <w:r w:rsidR="00E36664">
              <w:rPr>
                <w:rFonts w:ascii="Arial Narrow" w:hAnsi="Arial Narrow"/>
                <w:color w:val="333333"/>
                <w:sz w:val="22"/>
                <w:szCs w:val="22"/>
              </w:rPr>
              <w:t>Diela</w:t>
            </w:r>
            <w:r w:rsidR="00E36664" w:rsidRPr="009C26FB">
              <w:rPr>
                <w:rFonts w:ascii="Arial Narrow" w:hAnsi="Arial Narrow"/>
                <w:color w:val="333333"/>
                <w:sz w:val="22"/>
                <w:szCs w:val="22"/>
              </w:rPr>
              <w:t xml:space="preserve"> podľa bodu 3.2</w:t>
            </w:r>
            <w:r w:rsidR="00E36664">
              <w:rPr>
                <w:rFonts w:ascii="Arial Narrow" w:hAnsi="Arial Narrow"/>
                <w:color w:val="333333"/>
                <w:sz w:val="22"/>
                <w:szCs w:val="22"/>
              </w:rPr>
              <w:t>.</w:t>
            </w:r>
            <w:r w:rsidR="00E36664" w:rsidRPr="009C26FB">
              <w:rPr>
                <w:rFonts w:ascii="Arial Narrow" w:hAnsi="Arial Narrow"/>
                <w:color w:val="333333"/>
                <w:sz w:val="22"/>
                <w:szCs w:val="22"/>
              </w:rPr>
              <w:t xml:space="preserve"> Zmluvy</w:t>
            </w:r>
            <w:r w:rsidR="00E36664">
              <w:rPr>
                <w:rFonts w:ascii="Arial Narrow" w:hAnsi="Arial Narrow"/>
                <w:color w:val="333333"/>
                <w:sz w:val="22"/>
                <w:szCs w:val="22"/>
              </w:rPr>
              <w:t xml:space="preserve"> o Dielo (cena bez DPH)</w:t>
            </w:r>
          </w:p>
        </w:tc>
      </w:tr>
      <w:tr w:rsidR="006F2780" w:rsidRPr="003202FC" w:rsidTr="00E119AD">
        <w:tblPrEx>
          <w:tblCellMar>
            <w:left w:w="108" w:type="dxa"/>
            <w:right w:w="108" w:type="dxa"/>
          </w:tblCellMar>
        </w:tblPrEx>
        <w:trPr>
          <w:cantSplit/>
          <w:trHeight w:val="567"/>
          <w:jc w:val="center"/>
        </w:trPr>
        <w:tc>
          <w:tcPr>
            <w:tcW w:w="3480" w:type="dxa"/>
          </w:tcPr>
          <w:p w:rsidR="006F2780" w:rsidRPr="003202FC" w:rsidRDefault="006F2780" w:rsidP="00E119AD">
            <w:pPr>
              <w:rPr>
                <w:rFonts w:ascii="Arial Narrow" w:hAnsi="Arial Narrow"/>
              </w:rPr>
            </w:pPr>
            <w:r w:rsidRPr="003202FC">
              <w:rPr>
                <w:rFonts w:ascii="Arial Narrow" w:hAnsi="Arial Narrow" w:cs="Arial"/>
                <w:szCs w:val="22"/>
              </w:rPr>
              <w:t>Minimálna čiastka poistenia tretích osôb</w:t>
            </w:r>
          </w:p>
        </w:tc>
        <w:tc>
          <w:tcPr>
            <w:tcW w:w="2126" w:type="dxa"/>
          </w:tcPr>
          <w:p w:rsidR="006F2780" w:rsidRPr="003202FC" w:rsidRDefault="006F2780" w:rsidP="00E119AD">
            <w:pPr>
              <w:jc w:val="center"/>
              <w:rPr>
                <w:rFonts w:ascii="Arial Narrow" w:hAnsi="Arial Narrow"/>
              </w:rPr>
            </w:pPr>
            <w:r w:rsidRPr="003202FC">
              <w:rPr>
                <w:rFonts w:ascii="Arial Narrow" w:hAnsi="Arial Narrow" w:cs="Arial"/>
                <w:szCs w:val="22"/>
              </w:rPr>
              <w:t>18.3</w:t>
            </w:r>
          </w:p>
        </w:tc>
        <w:tc>
          <w:tcPr>
            <w:tcW w:w="3904" w:type="dxa"/>
          </w:tcPr>
          <w:p w:rsidR="006F2780" w:rsidRPr="003202FC" w:rsidRDefault="006F2780" w:rsidP="00E119AD">
            <w:pPr>
              <w:rPr>
                <w:rFonts w:ascii="Arial Narrow" w:hAnsi="Arial Narrow"/>
              </w:rPr>
            </w:pPr>
            <w:r w:rsidRPr="003202FC">
              <w:rPr>
                <w:rFonts w:ascii="Arial Narrow" w:hAnsi="Arial Narrow" w:cs="Arial"/>
                <w:szCs w:val="22"/>
              </w:rPr>
              <w:t>5</w:t>
            </w:r>
            <w:r w:rsidR="00EE7A8B" w:rsidRPr="003202FC">
              <w:rPr>
                <w:rFonts w:ascii="Arial Narrow" w:hAnsi="Arial Narrow" w:cs="Arial"/>
                <w:szCs w:val="22"/>
              </w:rPr>
              <w:t xml:space="preserve">00.000 </w:t>
            </w:r>
            <w:r w:rsidRPr="003202FC">
              <w:rPr>
                <w:rFonts w:ascii="Arial Narrow" w:hAnsi="Arial Narrow" w:cs="Arial"/>
                <w:szCs w:val="22"/>
              </w:rPr>
              <w:t>€ pre každý jednotlivú poistnú udalosť</w:t>
            </w:r>
          </w:p>
        </w:tc>
      </w:tr>
      <w:tr w:rsidR="006F2780" w:rsidRPr="003202FC" w:rsidTr="00E119AD">
        <w:tblPrEx>
          <w:tblCellMar>
            <w:left w:w="108" w:type="dxa"/>
            <w:right w:w="108" w:type="dxa"/>
          </w:tblCellMar>
        </w:tblPrEx>
        <w:trPr>
          <w:cantSplit/>
          <w:trHeight w:val="567"/>
          <w:jc w:val="center"/>
        </w:trPr>
        <w:tc>
          <w:tcPr>
            <w:tcW w:w="3480" w:type="dxa"/>
          </w:tcPr>
          <w:p w:rsidR="006F2780" w:rsidRPr="003202FC" w:rsidRDefault="006F2780" w:rsidP="00E119AD">
            <w:pPr>
              <w:rPr>
                <w:rFonts w:ascii="Arial Narrow" w:hAnsi="Arial Narrow"/>
              </w:rPr>
            </w:pPr>
            <w:r w:rsidRPr="003202FC">
              <w:rPr>
                <w:rFonts w:ascii="Arial Narrow" w:hAnsi="Arial Narrow" w:cs="Arial"/>
                <w:szCs w:val="22"/>
              </w:rPr>
              <w:t>Minimálna čiastka poistenia projektových prác</w:t>
            </w:r>
          </w:p>
        </w:tc>
        <w:tc>
          <w:tcPr>
            <w:tcW w:w="2126" w:type="dxa"/>
          </w:tcPr>
          <w:p w:rsidR="006F2780" w:rsidRPr="003202FC" w:rsidRDefault="006F2780" w:rsidP="00E119AD">
            <w:pPr>
              <w:jc w:val="center"/>
              <w:rPr>
                <w:rFonts w:ascii="Arial Narrow" w:hAnsi="Arial Narrow"/>
              </w:rPr>
            </w:pPr>
            <w:r w:rsidRPr="003202FC">
              <w:rPr>
                <w:rFonts w:ascii="Arial Narrow" w:hAnsi="Arial Narrow" w:cs="Arial"/>
                <w:szCs w:val="22"/>
              </w:rPr>
              <w:t>18.5</w:t>
            </w:r>
          </w:p>
        </w:tc>
        <w:tc>
          <w:tcPr>
            <w:tcW w:w="3904" w:type="dxa"/>
          </w:tcPr>
          <w:p w:rsidR="006F2780" w:rsidRPr="003202FC" w:rsidRDefault="00EE7A8B" w:rsidP="00E119AD">
            <w:pPr>
              <w:rPr>
                <w:rFonts w:ascii="Arial Narrow" w:hAnsi="Arial Narrow"/>
              </w:rPr>
            </w:pPr>
            <w:r w:rsidRPr="003202FC">
              <w:rPr>
                <w:rFonts w:ascii="Arial Narrow" w:hAnsi="Arial Narrow" w:cs="Arial"/>
                <w:szCs w:val="22"/>
              </w:rPr>
              <w:t>1.000.</w:t>
            </w:r>
            <w:r w:rsidR="006F2780" w:rsidRPr="003202FC">
              <w:rPr>
                <w:rFonts w:ascii="Arial Narrow" w:hAnsi="Arial Narrow" w:cs="Arial"/>
                <w:szCs w:val="22"/>
              </w:rPr>
              <w:t>000 € pre každý jednotlivú poistnú udalosť</w:t>
            </w:r>
          </w:p>
        </w:tc>
      </w:tr>
    </w:tbl>
    <w:p w:rsidR="006F2780" w:rsidRPr="003202FC" w:rsidRDefault="006F2780" w:rsidP="006F2780">
      <w:pPr>
        <w:pStyle w:val="Hlavika"/>
        <w:tabs>
          <w:tab w:val="clear" w:pos="4536"/>
          <w:tab w:val="clear" w:pos="9072"/>
        </w:tabs>
        <w:jc w:val="left"/>
        <w:rPr>
          <w:rFonts w:ascii="Arial Narrow" w:hAnsi="Arial Narrow" w:cs="Arial"/>
          <w:sz w:val="24"/>
        </w:rPr>
      </w:pPr>
    </w:p>
    <w:p w:rsidR="00647133" w:rsidRPr="003202FC" w:rsidRDefault="00647133" w:rsidP="006F2780">
      <w:pPr>
        <w:pStyle w:val="Hlavika"/>
        <w:tabs>
          <w:tab w:val="clear" w:pos="4536"/>
          <w:tab w:val="clear" w:pos="9072"/>
        </w:tabs>
        <w:jc w:val="left"/>
        <w:rPr>
          <w:rFonts w:ascii="Arial Narrow" w:hAnsi="Arial Narrow" w:cs="Arial"/>
          <w:sz w:val="24"/>
        </w:rPr>
      </w:pPr>
    </w:p>
    <w:p w:rsidR="006F2780" w:rsidRPr="003202FC" w:rsidRDefault="006F2780" w:rsidP="006F2780">
      <w:pPr>
        <w:pStyle w:val="Hlavika"/>
        <w:tabs>
          <w:tab w:val="clear" w:pos="4536"/>
          <w:tab w:val="clear" w:pos="9072"/>
        </w:tabs>
        <w:jc w:val="left"/>
        <w:rPr>
          <w:rFonts w:ascii="Arial Narrow" w:hAnsi="Arial Narrow" w:cs="Arial"/>
          <w:szCs w:val="22"/>
        </w:rPr>
      </w:pPr>
      <w:r w:rsidRPr="003202FC">
        <w:rPr>
          <w:rFonts w:ascii="Arial Narrow" w:hAnsi="Arial Narrow" w:cs="Arial"/>
          <w:szCs w:val="22"/>
        </w:rPr>
        <w:t>Podpis</w:t>
      </w:r>
      <w:r w:rsidRPr="003202FC">
        <w:rPr>
          <w:rFonts w:ascii="Arial Narrow" w:hAnsi="Arial Narrow" w:cs="Arial"/>
          <w:szCs w:val="22"/>
        </w:rPr>
        <w:tab/>
        <w:t>……………………………………………………</w:t>
      </w:r>
    </w:p>
    <w:p w:rsidR="006F2780" w:rsidRPr="003202FC" w:rsidRDefault="006F2780" w:rsidP="006F2780">
      <w:pPr>
        <w:rPr>
          <w:rFonts w:ascii="Arial Narrow" w:hAnsi="Arial Narrow" w:cs="Arial"/>
          <w:szCs w:val="22"/>
        </w:rPr>
      </w:pPr>
    </w:p>
    <w:p w:rsidR="006F2780" w:rsidRPr="003202FC" w:rsidRDefault="006F2780" w:rsidP="006F2780">
      <w:pPr>
        <w:rPr>
          <w:rFonts w:ascii="Arial Narrow" w:hAnsi="Arial Narrow" w:cs="Arial"/>
          <w:szCs w:val="22"/>
        </w:rPr>
      </w:pPr>
      <w:r w:rsidRPr="003202FC">
        <w:rPr>
          <w:rFonts w:ascii="Arial Narrow" w:hAnsi="Arial Narrow" w:cs="Arial"/>
          <w:szCs w:val="22"/>
        </w:rPr>
        <w:t>vo funkcii  ……………………………………………………</w:t>
      </w:r>
    </w:p>
    <w:p w:rsidR="006F2780" w:rsidRPr="003202FC" w:rsidRDefault="006F2780" w:rsidP="006F2780">
      <w:pPr>
        <w:spacing w:before="120"/>
        <w:jc w:val="left"/>
        <w:rPr>
          <w:rFonts w:ascii="Arial Narrow" w:hAnsi="Arial Narrow" w:cs="Arial"/>
          <w:sz w:val="24"/>
        </w:rPr>
      </w:pPr>
      <w:r w:rsidRPr="003202FC">
        <w:rPr>
          <w:rFonts w:ascii="Arial Narrow" w:hAnsi="Arial Narrow" w:cs="Arial"/>
          <w:szCs w:val="22"/>
        </w:rPr>
        <w:t>riadne poverený podpísať ponuku za a menom: …………………………………………</w:t>
      </w:r>
    </w:p>
    <w:p w:rsidR="006F2780" w:rsidRPr="003202FC" w:rsidRDefault="006F2780" w:rsidP="006F2780">
      <w:pPr>
        <w:spacing w:before="120"/>
        <w:rPr>
          <w:rFonts w:ascii="Arial Narrow" w:hAnsi="Arial Narrow" w:cs="Arial"/>
          <w:sz w:val="24"/>
        </w:rPr>
      </w:pPr>
    </w:p>
    <w:p w:rsidR="006F2780" w:rsidRPr="003202FC" w:rsidRDefault="006F2780" w:rsidP="006F2780">
      <w:pPr>
        <w:rPr>
          <w:rFonts w:ascii="Arial Narrow" w:hAnsi="Arial Narrow"/>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6324D4">
      <w:pPr>
        <w:ind w:right="-293"/>
        <w:rPr>
          <w:rFonts w:ascii="Arial Narrow" w:eastAsia="Arial" w:hAnsi="Arial Narrow" w:cs="Arial"/>
          <w:b/>
          <w:bCs/>
          <w:sz w:val="36"/>
          <w:szCs w:val="36"/>
        </w:rPr>
      </w:pPr>
    </w:p>
    <w:p w:rsidR="0059639F" w:rsidRPr="003202FC" w:rsidRDefault="0059639F" w:rsidP="0059639F">
      <w:pPr>
        <w:ind w:right="-293"/>
        <w:jc w:val="center"/>
        <w:rPr>
          <w:rFonts w:ascii="Arial Narrow" w:eastAsia="Arial" w:hAnsi="Arial Narrow" w:cs="Arial"/>
          <w:b/>
          <w:bCs/>
          <w:sz w:val="36"/>
          <w:szCs w:val="36"/>
        </w:rPr>
      </w:pPr>
    </w:p>
    <w:p w:rsidR="007F2BCD" w:rsidRPr="003202FC" w:rsidRDefault="007F2BCD" w:rsidP="0059639F">
      <w:pPr>
        <w:ind w:right="-293"/>
        <w:jc w:val="center"/>
        <w:rPr>
          <w:rFonts w:ascii="Arial Narrow" w:eastAsia="Arial" w:hAnsi="Arial Narrow" w:cs="Arial"/>
          <w:b/>
          <w:bCs/>
          <w:sz w:val="36"/>
          <w:szCs w:val="36"/>
        </w:rPr>
      </w:pPr>
    </w:p>
    <w:p w:rsidR="007F2BCD" w:rsidRPr="003202FC" w:rsidRDefault="007F2BCD" w:rsidP="0059639F">
      <w:pPr>
        <w:ind w:right="-293"/>
        <w:jc w:val="center"/>
        <w:rPr>
          <w:rFonts w:ascii="Arial Narrow" w:eastAsia="Arial" w:hAnsi="Arial Narrow" w:cs="Arial"/>
          <w:b/>
          <w:bCs/>
          <w:sz w:val="36"/>
          <w:szCs w:val="36"/>
        </w:rPr>
      </w:pPr>
    </w:p>
    <w:p w:rsidR="007F2BCD" w:rsidRPr="003202FC" w:rsidRDefault="007F2BCD" w:rsidP="0059639F">
      <w:pPr>
        <w:ind w:right="-293"/>
        <w:jc w:val="center"/>
        <w:rPr>
          <w:rFonts w:ascii="Arial Narrow" w:eastAsia="Arial" w:hAnsi="Arial Narrow" w:cs="Arial"/>
          <w:b/>
          <w:bCs/>
          <w:sz w:val="36"/>
          <w:szCs w:val="36"/>
        </w:rPr>
      </w:pPr>
    </w:p>
    <w:p w:rsidR="007F2BCD" w:rsidRPr="003202FC" w:rsidRDefault="007F2BCD" w:rsidP="0059639F">
      <w:pPr>
        <w:ind w:right="-293"/>
        <w:jc w:val="center"/>
        <w:rPr>
          <w:rFonts w:ascii="Arial Narrow" w:eastAsia="Arial" w:hAnsi="Arial Narrow" w:cs="Arial"/>
          <w:b/>
          <w:bCs/>
          <w:sz w:val="36"/>
          <w:szCs w:val="36"/>
        </w:rPr>
      </w:pPr>
    </w:p>
    <w:p w:rsidR="007F2BCD" w:rsidRPr="003202FC" w:rsidRDefault="007F2BCD" w:rsidP="0059639F">
      <w:pPr>
        <w:ind w:right="-293"/>
        <w:jc w:val="center"/>
        <w:rPr>
          <w:rFonts w:ascii="Arial Narrow" w:eastAsia="Arial" w:hAnsi="Arial Narrow" w:cs="Arial"/>
          <w:b/>
          <w:bCs/>
          <w:sz w:val="36"/>
          <w:szCs w:val="36"/>
        </w:rPr>
      </w:pPr>
    </w:p>
    <w:p w:rsidR="007F2BCD" w:rsidRPr="003202FC" w:rsidRDefault="007F2BCD" w:rsidP="0059639F">
      <w:pPr>
        <w:ind w:right="-293"/>
        <w:jc w:val="center"/>
        <w:rPr>
          <w:rFonts w:ascii="Arial Narrow" w:eastAsia="Arial" w:hAnsi="Arial Narrow" w:cs="Arial"/>
          <w:b/>
          <w:bCs/>
          <w:sz w:val="36"/>
          <w:szCs w:val="36"/>
        </w:rPr>
      </w:pPr>
    </w:p>
    <w:p w:rsidR="007F2BCD" w:rsidRPr="003202FC" w:rsidRDefault="007F2BCD" w:rsidP="0059639F">
      <w:pPr>
        <w:ind w:right="-293"/>
        <w:jc w:val="center"/>
        <w:rPr>
          <w:rFonts w:ascii="Arial Narrow" w:eastAsia="Arial" w:hAnsi="Arial Narrow" w:cs="Arial"/>
          <w:b/>
          <w:bCs/>
          <w:sz w:val="36"/>
          <w:szCs w:val="36"/>
        </w:rPr>
      </w:pPr>
    </w:p>
    <w:p w:rsidR="004A2455" w:rsidRDefault="004A2455" w:rsidP="00983B9C">
      <w:pPr>
        <w:ind w:right="-293"/>
        <w:rPr>
          <w:rFonts w:ascii="Arial Narrow" w:eastAsia="Arial" w:hAnsi="Arial Narrow" w:cs="Arial"/>
          <w:b/>
          <w:bCs/>
          <w:sz w:val="36"/>
          <w:szCs w:val="36"/>
        </w:rPr>
      </w:pPr>
    </w:p>
    <w:p w:rsidR="004A2455" w:rsidRDefault="004A2455" w:rsidP="00983B9C">
      <w:pPr>
        <w:ind w:right="-293"/>
        <w:rPr>
          <w:rFonts w:ascii="Arial Narrow" w:eastAsia="Arial" w:hAnsi="Arial Narrow" w:cs="Arial"/>
          <w:b/>
          <w:bCs/>
          <w:sz w:val="36"/>
          <w:szCs w:val="36"/>
        </w:rPr>
      </w:pPr>
    </w:p>
    <w:p w:rsidR="00494B3C" w:rsidRDefault="00494B3C" w:rsidP="00983B9C">
      <w:pPr>
        <w:ind w:right="-293"/>
        <w:rPr>
          <w:rFonts w:ascii="Arial Narrow" w:eastAsia="Arial" w:hAnsi="Arial Narrow" w:cs="Arial"/>
          <w:b/>
          <w:bCs/>
          <w:sz w:val="36"/>
          <w:szCs w:val="36"/>
        </w:rPr>
      </w:pPr>
    </w:p>
    <w:p w:rsidR="00906CB9" w:rsidRDefault="00906CB9" w:rsidP="00983B9C">
      <w:pPr>
        <w:ind w:right="-293"/>
        <w:rPr>
          <w:rFonts w:ascii="Arial Narrow" w:eastAsia="Arial" w:hAnsi="Arial Narrow" w:cs="Arial"/>
          <w:b/>
          <w:bCs/>
          <w:sz w:val="36"/>
          <w:szCs w:val="36"/>
        </w:rPr>
      </w:pPr>
    </w:p>
    <w:p w:rsidR="00906CB9" w:rsidRDefault="00906CB9" w:rsidP="00983B9C">
      <w:pPr>
        <w:ind w:right="-293"/>
        <w:rPr>
          <w:rFonts w:ascii="Arial Narrow" w:eastAsia="Arial" w:hAnsi="Arial Narrow" w:cs="Arial"/>
          <w:b/>
          <w:bCs/>
          <w:sz w:val="36"/>
          <w:szCs w:val="36"/>
        </w:rPr>
      </w:pPr>
    </w:p>
    <w:p w:rsidR="00906CB9" w:rsidRDefault="00906CB9" w:rsidP="00983B9C">
      <w:pPr>
        <w:ind w:right="-293"/>
        <w:rPr>
          <w:rFonts w:ascii="Arial Narrow" w:eastAsia="Arial" w:hAnsi="Arial Narrow" w:cs="Arial"/>
          <w:b/>
          <w:bCs/>
          <w:sz w:val="36"/>
          <w:szCs w:val="36"/>
        </w:rPr>
      </w:pPr>
    </w:p>
    <w:p w:rsidR="00906CB9" w:rsidRDefault="00906CB9" w:rsidP="00983B9C">
      <w:pPr>
        <w:ind w:right="-293"/>
        <w:rPr>
          <w:rFonts w:ascii="Arial Narrow" w:eastAsia="Arial" w:hAnsi="Arial Narrow" w:cs="Arial"/>
          <w:b/>
          <w:bCs/>
          <w:sz w:val="36"/>
          <w:szCs w:val="36"/>
        </w:rPr>
      </w:pPr>
    </w:p>
    <w:p w:rsidR="00906CB9" w:rsidRDefault="00906CB9" w:rsidP="00983B9C">
      <w:pPr>
        <w:ind w:right="-293"/>
        <w:rPr>
          <w:rFonts w:ascii="Arial Narrow" w:eastAsia="Arial" w:hAnsi="Arial Narrow" w:cs="Arial"/>
          <w:b/>
          <w:bCs/>
          <w:sz w:val="36"/>
          <w:szCs w:val="36"/>
        </w:rPr>
      </w:pPr>
    </w:p>
    <w:p w:rsidR="00906CB9" w:rsidRDefault="00906CB9" w:rsidP="00983B9C">
      <w:pPr>
        <w:ind w:right="-293"/>
        <w:rPr>
          <w:rFonts w:ascii="Arial Narrow" w:eastAsia="Arial" w:hAnsi="Arial Narrow" w:cs="Arial"/>
          <w:b/>
          <w:bCs/>
          <w:sz w:val="36"/>
          <w:szCs w:val="36"/>
        </w:rPr>
      </w:pPr>
    </w:p>
    <w:p w:rsidR="00906CB9" w:rsidRDefault="00906CB9" w:rsidP="00983B9C">
      <w:pPr>
        <w:ind w:right="-293"/>
        <w:rPr>
          <w:rFonts w:ascii="Arial Narrow" w:eastAsia="Arial" w:hAnsi="Arial Narrow" w:cs="Arial"/>
          <w:b/>
          <w:bCs/>
          <w:sz w:val="36"/>
          <w:szCs w:val="36"/>
        </w:rPr>
      </w:pPr>
    </w:p>
    <w:p w:rsidR="00906CB9" w:rsidRPr="003202FC" w:rsidRDefault="00906CB9" w:rsidP="00983B9C">
      <w:pPr>
        <w:ind w:right="-293"/>
        <w:rPr>
          <w:rFonts w:ascii="Arial Narrow" w:eastAsia="Arial" w:hAnsi="Arial Narrow" w:cs="Arial"/>
          <w:b/>
          <w:bCs/>
          <w:sz w:val="36"/>
          <w:szCs w:val="36"/>
        </w:rPr>
      </w:pPr>
    </w:p>
    <w:p w:rsidR="00906CB9" w:rsidRDefault="00906CB9" w:rsidP="0059639F">
      <w:pPr>
        <w:ind w:right="-293"/>
        <w:jc w:val="center"/>
        <w:rPr>
          <w:rFonts w:ascii="Arial Narrow" w:eastAsia="Arial" w:hAnsi="Arial Narrow" w:cs="Arial"/>
          <w:b/>
          <w:bCs/>
          <w:sz w:val="36"/>
          <w:szCs w:val="36"/>
        </w:rPr>
      </w:pPr>
    </w:p>
    <w:p w:rsidR="00906CB9" w:rsidRDefault="00906CB9" w:rsidP="0059639F">
      <w:pPr>
        <w:ind w:right="-293"/>
        <w:jc w:val="center"/>
        <w:rPr>
          <w:rFonts w:ascii="Arial Narrow" w:eastAsia="Arial" w:hAnsi="Arial Narrow" w:cs="Arial"/>
          <w:b/>
          <w:bCs/>
          <w:sz w:val="36"/>
          <w:szCs w:val="36"/>
        </w:rPr>
      </w:pPr>
    </w:p>
    <w:p w:rsidR="00906CB9" w:rsidRDefault="00906CB9" w:rsidP="0059639F">
      <w:pPr>
        <w:ind w:right="-293"/>
        <w:jc w:val="center"/>
        <w:rPr>
          <w:rFonts w:ascii="Arial Narrow" w:eastAsia="Arial" w:hAnsi="Arial Narrow" w:cs="Arial"/>
          <w:b/>
          <w:bCs/>
          <w:sz w:val="36"/>
          <w:szCs w:val="36"/>
        </w:rPr>
      </w:pPr>
    </w:p>
    <w:p w:rsidR="00906CB9" w:rsidRDefault="00906CB9" w:rsidP="0059639F">
      <w:pPr>
        <w:ind w:right="-293"/>
        <w:jc w:val="center"/>
        <w:rPr>
          <w:rFonts w:ascii="Arial Narrow" w:eastAsia="Arial" w:hAnsi="Arial Narrow" w:cs="Arial"/>
          <w:b/>
          <w:bCs/>
          <w:sz w:val="36"/>
          <w:szCs w:val="36"/>
        </w:rPr>
      </w:pPr>
    </w:p>
    <w:p w:rsidR="00906CB9" w:rsidRDefault="00906CB9" w:rsidP="0059639F">
      <w:pPr>
        <w:ind w:right="-293"/>
        <w:jc w:val="center"/>
        <w:rPr>
          <w:rFonts w:ascii="Arial Narrow" w:eastAsia="Arial" w:hAnsi="Arial Narrow" w:cs="Arial"/>
          <w:b/>
          <w:bCs/>
          <w:sz w:val="36"/>
          <w:szCs w:val="36"/>
        </w:rPr>
      </w:pPr>
    </w:p>
    <w:p w:rsidR="00906CB9" w:rsidRDefault="00906CB9" w:rsidP="0059639F">
      <w:pPr>
        <w:ind w:right="-293"/>
        <w:jc w:val="center"/>
        <w:rPr>
          <w:rFonts w:ascii="Arial Narrow" w:eastAsia="Arial" w:hAnsi="Arial Narrow" w:cs="Arial"/>
          <w:b/>
          <w:bCs/>
          <w:sz w:val="36"/>
          <w:szCs w:val="36"/>
        </w:rPr>
      </w:pPr>
    </w:p>
    <w:p w:rsidR="00906CB9" w:rsidRDefault="00906CB9" w:rsidP="0059639F">
      <w:pPr>
        <w:ind w:right="-293"/>
        <w:jc w:val="center"/>
        <w:rPr>
          <w:rFonts w:ascii="Arial Narrow" w:eastAsia="Arial" w:hAnsi="Arial Narrow" w:cs="Arial"/>
          <w:b/>
          <w:bCs/>
          <w:sz w:val="36"/>
          <w:szCs w:val="36"/>
        </w:rPr>
      </w:pPr>
    </w:p>
    <w:p w:rsidR="00906CB9" w:rsidRDefault="00906CB9" w:rsidP="0059639F">
      <w:pPr>
        <w:ind w:right="-293"/>
        <w:jc w:val="center"/>
        <w:rPr>
          <w:rFonts w:ascii="Arial Narrow" w:eastAsia="Arial" w:hAnsi="Arial Narrow" w:cs="Arial"/>
          <w:b/>
          <w:bCs/>
          <w:sz w:val="36"/>
          <w:szCs w:val="36"/>
        </w:rPr>
      </w:pPr>
    </w:p>
    <w:p w:rsidR="00906CB9" w:rsidRDefault="00906CB9" w:rsidP="0059639F">
      <w:pPr>
        <w:ind w:right="-293"/>
        <w:jc w:val="center"/>
        <w:rPr>
          <w:rFonts w:ascii="Arial Narrow" w:eastAsia="Arial" w:hAnsi="Arial Narrow" w:cs="Arial"/>
          <w:b/>
          <w:bCs/>
          <w:sz w:val="36"/>
          <w:szCs w:val="36"/>
        </w:rPr>
      </w:pPr>
    </w:p>
    <w:p w:rsidR="0059639F" w:rsidRPr="003202FC" w:rsidRDefault="0059639F" w:rsidP="0059639F">
      <w:pPr>
        <w:ind w:right="-293"/>
        <w:jc w:val="center"/>
        <w:rPr>
          <w:rFonts w:ascii="Arial Narrow" w:hAnsi="Arial Narrow"/>
          <w:sz w:val="20"/>
        </w:rPr>
      </w:pPr>
      <w:r w:rsidRPr="003202FC">
        <w:rPr>
          <w:rFonts w:ascii="Arial Narrow" w:eastAsia="Arial" w:hAnsi="Arial Narrow" w:cs="Arial"/>
          <w:b/>
          <w:bCs/>
          <w:sz w:val="36"/>
          <w:szCs w:val="36"/>
        </w:rPr>
        <w:t>ČASŤ 4</w:t>
      </w:r>
    </w:p>
    <w:p w:rsidR="0059639F" w:rsidRPr="003202FC" w:rsidRDefault="0059639F" w:rsidP="0059639F">
      <w:pPr>
        <w:spacing w:line="1" w:lineRule="exact"/>
        <w:rPr>
          <w:rFonts w:ascii="Arial Narrow" w:hAnsi="Arial Narrow"/>
          <w:sz w:val="20"/>
        </w:rPr>
      </w:pPr>
    </w:p>
    <w:p w:rsidR="0059639F" w:rsidRPr="003202FC" w:rsidRDefault="0059639F" w:rsidP="0059639F">
      <w:pPr>
        <w:ind w:right="-293"/>
        <w:jc w:val="center"/>
        <w:rPr>
          <w:rFonts w:ascii="Arial Narrow" w:hAnsi="Arial Narrow"/>
          <w:sz w:val="20"/>
        </w:rPr>
      </w:pPr>
      <w:r w:rsidRPr="003202FC">
        <w:rPr>
          <w:rFonts w:ascii="Arial Narrow" w:eastAsia="Arial" w:hAnsi="Arial Narrow" w:cs="Arial"/>
          <w:b/>
          <w:bCs/>
          <w:sz w:val="36"/>
          <w:szCs w:val="36"/>
        </w:rPr>
        <w:t>ZMLUVA O DIELO</w:t>
      </w:r>
    </w:p>
    <w:p w:rsidR="0059639F" w:rsidRPr="003202FC" w:rsidRDefault="0059639F" w:rsidP="0059639F">
      <w:pPr>
        <w:spacing w:line="10" w:lineRule="exact"/>
        <w:rPr>
          <w:rFonts w:ascii="Arial Narrow" w:hAnsi="Arial Narrow"/>
          <w:sz w:val="20"/>
        </w:rPr>
      </w:pPr>
    </w:p>
    <w:p w:rsidR="0059639F" w:rsidRPr="003202FC" w:rsidRDefault="0059639F" w:rsidP="0059639F">
      <w:pPr>
        <w:ind w:right="-293"/>
        <w:jc w:val="center"/>
        <w:rPr>
          <w:rFonts w:ascii="Arial Narrow" w:hAnsi="Arial Narrow"/>
          <w:sz w:val="20"/>
        </w:rPr>
      </w:pPr>
      <w:r w:rsidRPr="003202FC">
        <w:rPr>
          <w:rFonts w:ascii="Arial Narrow" w:eastAsia="Arial" w:hAnsi="Arial Narrow" w:cs="Arial"/>
          <w:b/>
          <w:bCs/>
          <w:sz w:val="35"/>
          <w:szCs w:val="35"/>
        </w:rPr>
        <w:t>VZOROVÉ TLAČIVO ZÁBEZPEKY</w:t>
      </w:r>
    </w:p>
    <w:p w:rsidR="0059639F" w:rsidRPr="003202FC" w:rsidRDefault="0059639F" w:rsidP="0059639F">
      <w:pPr>
        <w:spacing w:line="1" w:lineRule="exact"/>
        <w:rPr>
          <w:rFonts w:ascii="Arial Narrow" w:hAnsi="Arial Narrow"/>
          <w:sz w:val="20"/>
        </w:rPr>
      </w:pPr>
    </w:p>
    <w:p w:rsidR="0059639F" w:rsidRPr="003202FC" w:rsidRDefault="0059639F" w:rsidP="0059639F">
      <w:pPr>
        <w:ind w:right="-293"/>
        <w:jc w:val="center"/>
        <w:rPr>
          <w:rFonts w:ascii="Arial Narrow" w:hAnsi="Arial Narrow"/>
          <w:sz w:val="20"/>
        </w:rPr>
      </w:pPr>
      <w:r w:rsidRPr="003202FC">
        <w:rPr>
          <w:rFonts w:ascii="Arial Narrow" w:eastAsia="Arial" w:hAnsi="Arial Narrow" w:cs="Arial"/>
          <w:b/>
          <w:bCs/>
          <w:sz w:val="36"/>
          <w:szCs w:val="36"/>
        </w:rPr>
        <w:t>NA VYKONANIE PRÁC</w:t>
      </w: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F21012" w:rsidRPr="003202FC" w:rsidRDefault="00F21012" w:rsidP="008A4D38">
      <w:pPr>
        <w:pStyle w:val="Nadpis11"/>
        <w:ind w:left="0"/>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6324D4">
      <w:pPr>
        <w:pStyle w:val="Nadpis11"/>
        <w:ind w:left="0"/>
        <w:jc w:val="center"/>
        <w:rPr>
          <w:rFonts w:ascii="Arial Narrow" w:hAnsi="Arial Narrow" w:cs="Arial"/>
          <w:sz w:val="24"/>
          <w:szCs w:val="24"/>
          <w:lang w:val="sk-SK"/>
        </w:rPr>
      </w:pPr>
    </w:p>
    <w:p w:rsidR="00906CB9" w:rsidRDefault="00906CB9" w:rsidP="009B6EEC">
      <w:pPr>
        <w:pStyle w:val="Nadpis11"/>
        <w:ind w:left="0"/>
        <w:rPr>
          <w:rFonts w:ascii="Arial Narrow" w:hAnsi="Arial Narrow" w:cs="Arial"/>
          <w:sz w:val="24"/>
          <w:szCs w:val="24"/>
          <w:lang w:val="sk-SK"/>
        </w:rPr>
      </w:pPr>
    </w:p>
    <w:p w:rsidR="006324D4" w:rsidRPr="003202FC" w:rsidRDefault="009D3472" w:rsidP="006324D4">
      <w:pPr>
        <w:pStyle w:val="Nadpis11"/>
        <w:ind w:left="0"/>
        <w:jc w:val="center"/>
        <w:rPr>
          <w:rFonts w:ascii="Arial Narrow" w:hAnsi="Arial Narrow" w:cs="Arial"/>
          <w:sz w:val="24"/>
          <w:szCs w:val="24"/>
          <w:lang w:val="sk-SK"/>
        </w:rPr>
      </w:pPr>
      <w:r w:rsidRPr="003202FC">
        <w:rPr>
          <w:rFonts w:ascii="Arial Narrow" w:hAnsi="Arial Narrow" w:cs="Arial"/>
          <w:sz w:val="24"/>
          <w:szCs w:val="24"/>
          <w:lang w:val="sk-SK"/>
        </w:rPr>
        <w:t>Vzor Zábezpeky</w:t>
      </w:r>
      <w:r w:rsidR="006324D4" w:rsidRPr="003202FC">
        <w:rPr>
          <w:rFonts w:ascii="Arial Narrow" w:hAnsi="Arial Narrow" w:cs="Arial"/>
          <w:sz w:val="24"/>
          <w:szCs w:val="24"/>
          <w:lang w:val="sk-SK"/>
        </w:rPr>
        <w:t xml:space="preserve"> na vykonanie</w:t>
      </w:r>
      <w:r w:rsidR="006324D4" w:rsidRPr="003202FC">
        <w:rPr>
          <w:rFonts w:ascii="Arial Narrow" w:hAnsi="Arial Narrow" w:cs="Arial"/>
          <w:spacing w:val="-12"/>
          <w:sz w:val="24"/>
          <w:szCs w:val="24"/>
          <w:lang w:val="sk-SK"/>
        </w:rPr>
        <w:t xml:space="preserve"> </w:t>
      </w:r>
      <w:r w:rsidR="006324D4" w:rsidRPr="003202FC">
        <w:rPr>
          <w:rFonts w:ascii="Arial Narrow" w:hAnsi="Arial Narrow" w:cs="Arial"/>
          <w:sz w:val="24"/>
          <w:szCs w:val="24"/>
          <w:lang w:val="sk-SK"/>
        </w:rPr>
        <w:t>prác</w:t>
      </w:r>
    </w:p>
    <w:p w:rsidR="009D3472" w:rsidRPr="003202FC" w:rsidRDefault="009D3472" w:rsidP="006324D4">
      <w:pPr>
        <w:pStyle w:val="Nadpis11"/>
        <w:ind w:left="0"/>
        <w:jc w:val="center"/>
        <w:rPr>
          <w:rFonts w:ascii="Arial Narrow" w:hAnsi="Arial Narrow" w:cs="Arial"/>
          <w:sz w:val="24"/>
          <w:szCs w:val="24"/>
          <w:lang w:val="sk-SK"/>
        </w:rPr>
      </w:pPr>
    </w:p>
    <w:p w:rsidR="009D3472" w:rsidRPr="003202FC" w:rsidRDefault="009D3472" w:rsidP="009B6EEC">
      <w:pPr>
        <w:tabs>
          <w:tab w:val="left" w:pos="8341"/>
        </w:tabs>
        <w:ind w:left="1"/>
        <w:rPr>
          <w:rFonts w:ascii="Arial Narrow" w:hAnsi="Arial Narrow"/>
          <w:sz w:val="20"/>
        </w:rPr>
      </w:pPr>
      <w:r w:rsidRPr="003202FC">
        <w:rPr>
          <w:rFonts w:ascii="Arial Narrow" w:eastAsia="Arial" w:hAnsi="Arial Narrow" w:cs="Arial"/>
          <w:b/>
          <w:bCs/>
        </w:rPr>
        <w:t>Referenčné číslo zv</w:t>
      </w:r>
      <w:r w:rsidR="00EE7A8B" w:rsidRPr="003202FC">
        <w:rPr>
          <w:rFonts w:ascii="Arial Narrow" w:eastAsia="Arial" w:hAnsi="Arial Narrow" w:cs="Arial"/>
          <w:b/>
          <w:bCs/>
        </w:rPr>
        <w:t xml:space="preserve">erejnenia vo </w:t>
      </w:r>
      <w:r w:rsidRPr="003202FC">
        <w:rPr>
          <w:rFonts w:ascii="Arial Narrow" w:eastAsia="Arial" w:hAnsi="Arial Narrow" w:cs="Arial"/>
          <w:b/>
          <w:bCs/>
        </w:rPr>
        <w:t>Vestníku ÚVO:</w:t>
      </w:r>
      <w:r w:rsidRPr="003202FC">
        <w:rPr>
          <w:rFonts w:ascii="Arial Narrow" w:hAnsi="Arial Narrow"/>
          <w:sz w:val="20"/>
        </w:rPr>
        <w:tab/>
      </w:r>
    </w:p>
    <w:p w:rsidR="006324D4" w:rsidRPr="003202FC" w:rsidRDefault="006324D4" w:rsidP="006324D4">
      <w:pPr>
        <w:spacing w:before="10"/>
        <w:rPr>
          <w:rFonts w:ascii="Arial Narrow" w:hAnsi="Arial Narrow" w:cs="Arial"/>
          <w:b/>
          <w:bCs/>
        </w:rPr>
      </w:pPr>
    </w:p>
    <w:p w:rsidR="006324D4" w:rsidRPr="003202FC" w:rsidRDefault="006324D4" w:rsidP="00CA3F5A">
      <w:pPr>
        <w:spacing w:line="276" w:lineRule="auto"/>
        <w:rPr>
          <w:rFonts w:ascii="Arial Narrow" w:hAnsi="Arial Narrow" w:cs="Arial"/>
        </w:rPr>
      </w:pPr>
      <w:r w:rsidRPr="003202FC">
        <w:rPr>
          <w:rFonts w:ascii="Arial Narrow" w:hAnsi="Arial Narrow" w:cs="Arial"/>
        </w:rPr>
        <w:t xml:space="preserve">Stručný popis Zmluvy: </w:t>
      </w:r>
      <w:r w:rsidR="00710B05" w:rsidRPr="003202FC">
        <w:rPr>
          <w:rFonts w:ascii="Arial Narrow" w:hAnsi="Arial Narrow" w:cs="Arial"/>
          <w:b/>
          <w:bCs/>
        </w:rPr>
        <w:t>„</w:t>
      </w:r>
      <w:r w:rsidR="00CD1325">
        <w:rPr>
          <w:rFonts w:ascii="Arial Narrow" w:hAnsi="Arial Narrow" w:cs="Arial"/>
          <w:b/>
          <w:bCs/>
        </w:rPr>
        <w:t>Modernizácia Fakultnej nemocnice</w:t>
      </w:r>
      <w:r w:rsidR="008C7F6E">
        <w:rPr>
          <w:rFonts w:ascii="Arial Narrow" w:hAnsi="Arial Narrow" w:cs="Arial"/>
          <w:b/>
          <w:bCs/>
        </w:rPr>
        <w:t xml:space="preserve">, </w:t>
      </w:r>
      <w:r w:rsidR="00E556C0">
        <w:rPr>
          <w:rFonts w:ascii="Arial Narrow" w:hAnsi="Arial Narrow" w:cs="Arial"/>
          <w:b/>
          <w:bCs/>
        </w:rPr>
        <w:t>Trenčín</w:t>
      </w:r>
      <w:r w:rsidRPr="003202FC">
        <w:rPr>
          <w:rFonts w:ascii="Arial Narrow" w:hAnsi="Arial Narrow" w:cs="Arial"/>
          <w:b/>
          <w:bCs/>
        </w:rPr>
        <w:t>“</w:t>
      </w:r>
    </w:p>
    <w:p w:rsidR="006324D4" w:rsidRPr="003202FC" w:rsidRDefault="006324D4" w:rsidP="00CA3F5A">
      <w:pPr>
        <w:spacing w:before="5" w:line="276" w:lineRule="auto"/>
        <w:rPr>
          <w:rFonts w:ascii="Arial Narrow" w:hAnsi="Arial Narrow" w:cs="Arial"/>
          <w:b/>
          <w:bCs/>
        </w:rPr>
      </w:pPr>
    </w:p>
    <w:p w:rsidR="006324D4" w:rsidRPr="003202FC" w:rsidRDefault="007F2BCD" w:rsidP="00CA3F5A">
      <w:pPr>
        <w:spacing w:line="276" w:lineRule="auto"/>
        <w:rPr>
          <w:rFonts w:ascii="Arial Narrow" w:hAnsi="Arial Narrow" w:cs="Arial"/>
          <w:b/>
        </w:rPr>
      </w:pPr>
      <w:r w:rsidRPr="003202FC">
        <w:rPr>
          <w:rFonts w:ascii="Arial Narrow" w:hAnsi="Arial Narrow" w:cs="Arial"/>
        </w:rPr>
        <w:t>Meno a adresa P</w:t>
      </w:r>
      <w:r w:rsidR="006324D4" w:rsidRPr="003202FC">
        <w:rPr>
          <w:rFonts w:ascii="Arial Narrow" w:hAnsi="Arial Narrow" w:cs="Arial"/>
        </w:rPr>
        <w:t xml:space="preserve">ríjemcu: </w:t>
      </w:r>
      <w:r w:rsidR="006324D4" w:rsidRPr="003202FC">
        <w:rPr>
          <w:rFonts w:ascii="Arial Narrow" w:hAnsi="Arial Narrow" w:cs="Arial"/>
          <w:bCs/>
        </w:rPr>
        <w:t>.....................</w:t>
      </w:r>
    </w:p>
    <w:p w:rsidR="006324D4" w:rsidRPr="003202FC" w:rsidRDefault="006324D4" w:rsidP="00CA3F5A">
      <w:pPr>
        <w:spacing w:line="276" w:lineRule="auto"/>
        <w:rPr>
          <w:rFonts w:ascii="Arial Narrow" w:hAnsi="Arial Narrow" w:cs="Arial"/>
        </w:rPr>
      </w:pPr>
      <w:r w:rsidRPr="003202FC">
        <w:rPr>
          <w:rFonts w:ascii="Arial Narrow" w:hAnsi="Arial Narrow" w:cs="Arial"/>
        </w:rPr>
        <w:t>(ktorého Zmluva definuje ako</w:t>
      </w:r>
      <w:r w:rsidRPr="003202FC">
        <w:rPr>
          <w:rFonts w:ascii="Arial Narrow" w:hAnsi="Arial Narrow" w:cs="Arial"/>
          <w:spacing w:val="-18"/>
        </w:rPr>
        <w:t xml:space="preserve"> </w:t>
      </w:r>
      <w:r w:rsidRPr="003202FC">
        <w:rPr>
          <w:rFonts w:ascii="Arial Narrow" w:hAnsi="Arial Narrow" w:cs="Arial"/>
        </w:rPr>
        <w:t>„Objednávateľa“)</w:t>
      </w:r>
    </w:p>
    <w:p w:rsidR="006324D4" w:rsidRPr="003202FC" w:rsidRDefault="006324D4" w:rsidP="00CA3F5A">
      <w:pPr>
        <w:spacing w:before="11" w:line="276" w:lineRule="auto"/>
        <w:rPr>
          <w:rFonts w:ascii="Arial Narrow" w:hAnsi="Arial Narrow" w:cs="Arial"/>
        </w:rPr>
      </w:pPr>
    </w:p>
    <w:p w:rsidR="006324D4" w:rsidRPr="003202FC" w:rsidRDefault="006324D4" w:rsidP="00CA3F5A">
      <w:pPr>
        <w:spacing w:line="276" w:lineRule="auto"/>
        <w:rPr>
          <w:rFonts w:ascii="Arial Narrow" w:hAnsi="Arial Narrow" w:cs="Arial"/>
        </w:rPr>
      </w:pPr>
      <w:r w:rsidRPr="003202FC">
        <w:rPr>
          <w:rFonts w:ascii="Arial Narrow" w:hAnsi="Arial Narrow" w:cs="Arial"/>
        </w:rPr>
        <w:t>Boli sme informovaní, že ............................................ (ďalej nazývaný „Príkazca“) je Vaším Zhotoviteľom v rámci tejto Zmluvy, ktorá si vyžaduje, aby získal Zábezpeku na vykonanie</w:t>
      </w:r>
      <w:r w:rsidRPr="003202FC">
        <w:rPr>
          <w:rFonts w:ascii="Arial Narrow" w:hAnsi="Arial Narrow" w:cs="Arial"/>
          <w:spacing w:val="11"/>
        </w:rPr>
        <w:t xml:space="preserve"> </w:t>
      </w:r>
      <w:r w:rsidRPr="003202FC">
        <w:rPr>
          <w:rFonts w:ascii="Arial Narrow" w:hAnsi="Arial Narrow" w:cs="Arial"/>
        </w:rPr>
        <w:t>prác.</w:t>
      </w:r>
    </w:p>
    <w:p w:rsidR="006324D4" w:rsidRPr="003202FC" w:rsidRDefault="006324D4" w:rsidP="00CA3F5A">
      <w:pPr>
        <w:spacing w:before="1" w:line="276" w:lineRule="auto"/>
        <w:rPr>
          <w:rFonts w:ascii="Arial Narrow" w:hAnsi="Arial Narrow" w:cs="Arial"/>
        </w:rPr>
      </w:pPr>
    </w:p>
    <w:p w:rsidR="006324D4" w:rsidRPr="003202FC" w:rsidRDefault="006324D4" w:rsidP="00CA3F5A">
      <w:pPr>
        <w:spacing w:line="276" w:lineRule="auto"/>
        <w:rPr>
          <w:rFonts w:ascii="Arial Narrow" w:hAnsi="Arial Narrow" w:cs="Arial"/>
        </w:rPr>
      </w:pPr>
      <w:r w:rsidRPr="003202FC">
        <w:rPr>
          <w:rFonts w:ascii="Arial Narrow" w:hAnsi="Arial Narrow" w:cs="Arial"/>
        </w:rPr>
        <w:t xml:space="preserve">Na žiadosť Príkazcu my, (názov banky) .................................................., sa týmto neodvolateľne zaväzujeme </w:t>
      </w:r>
      <w:r w:rsidRPr="003202FC">
        <w:rPr>
          <w:rFonts w:ascii="Arial Narrow" w:hAnsi="Arial Narrow" w:cs="Arial"/>
          <w:spacing w:val="2"/>
        </w:rPr>
        <w:t xml:space="preserve">uhradiť </w:t>
      </w:r>
      <w:r w:rsidR="00DB446D" w:rsidRPr="003202FC">
        <w:rPr>
          <w:rFonts w:ascii="Arial Narrow" w:hAnsi="Arial Narrow" w:cs="Arial"/>
        </w:rPr>
        <w:t>Vám, P</w:t>
      </w:r>
      <w:r w:rsidRPr="003202FC">
        <w:rPr>
          <w:rFonts w:ascii="Arial Narrow" w:hAnsi="Arial Narrow" w:cs="Arial"/>
        </w:rPr>
        <w:t>ríjemcovi/Objednávateľovi akúkoľvek čiastku, alebo čiastky, ktorých celková výška neprekročí ................. („garantovaná čiastka“, slovom ..................) potom, čo od Vás obdržíme písomnú žiadosť spolu s Vaším písomným prehlásením, že:</w:t>
      </w:r>
    </w:p>
    <w:p w:rsidR="00982362" w:rsidRPr="00982362" w:rsidRDefault="006324D4" w:rsidP="00B16781">
      <w:pPr>
        <w:pStyle w:val="Odsekzoznamu"/>
        <w:widowControl w:val="0"/>
        <w:numPr>
          <w:ilvl w:val="0"/>
          <w:numId w:val="17"/>
        </w:numPr>
        <w:tabs>
          <w:tab w:val="left" w:pos="426"/>
        </w:tabs>
        <w:spacing w:after="0"/>
        <w:ind w:left="0" w:firstLine="0"/>
        <w:contextualSpacing w:val="0"/>
        <w:jc w:val="both"/>
        <w:rPr>
          <w:rFonts w:ascii="Arial Narrow" w:eastAsia="Times New Roman" w:hAnsi="Arial Narrow" w:cs="Arial"/>
          <w:lang w:val="sk-SK"/>
        </w:rPr>
      </w:pPr>
      <w:r w:rsidRPr="00982362">
        <w:rPr>
          <w:rFonts w:ascii="Arial Narrow" w:hAnsi="Arial Narrow" w:cs="Arial"/>
          <w:lang w:val="sk-SK"/>
        </w:rPr>
        <w:t>Príkazca porušuje svoje záväzky v zmysle Zmluvy</w:t>
      </w:r>
      <w:r w:rsidRPr="00982362">
        <w:rPr>
          <w:rFonts w:ascii="Arial Narrow" w:hAnsi="Arial Narrow" w:cs="Arial"/>
          <w:spacing w:val="-20"/>
          <w:lang w:val="sk-SK"/>
        </w:rPr>
        <w:t xml:space="preserve"> </w:t>
      </w:r>
      <w:r w:rsidRPr="00982362">
        <w:rPr>
          <w:rFonts w:ascii="Arial Narrow" w:hAnsi="Arial Narrow" w:cs="Arial"/>
          <w:lang w:val="sk-SK"/>
        </w:rPr>
        <w:t>a</w:t>
      </w:r>
      <w:r w:rsidR="009D3472" w:rsidRPr="00982362">
        <w:rPr>
          <w:rFonts w:ascii="Arial Narrow" w:eastAsia="Arial" w:hAnsi="Arial Narrow" w:cs="Arial"/>
          <w:lang w:val="sk-SK"/>
        </w:rPr>
        <w:t xml:space="preserve"> vyplývajúce mu zo Zmluvy alebo všeobecne záväzných </w:t>
      </w:r>
      <w:r w:rsidR="00982362" w:rsidRPr="00982362">
        <w:rPr>
          <w:rFonts w:ascii="Arial Narrow" w:eastAsia="Arial" w:hAnsi="Arial Narrow" w:cs="Arial"/>
          <w:lang w:val="sk-SK"/>
        </w:rPr>
        <w:t xml:space="preserve">  </w:t>
      </w:r>
    </w:p>
    <w:p w:rsidR="006324D4" w:rsidRPr="00982362" w:rsidRDefault="00982362" w:rsidP="00982362">
      <w:pPr>
        <w:pStyle w:val="Odsekzoznamu"/>
        <w:widowControl w:val="0"/>
        <w:tabs>
          <w:tab w:val="left" w:pos="426"/>
        </w:tabs>
        <w:spacing w:after="0"/>
        <w:ind w:left="0"/>
        <w:contextualSpacing w:val="0"/>
        <w:jc w:val="both"/>
        <w:rPr>
          <w:rFonts w:ascii="Arial Narrow" w:eastAsia="Times New Roman" w:hAnsi="Arial Narrow" w:cs="Arial"/>
          <w:lang w:val="sk-SK"/>
        </w:rPr>
      </w:pPr>
      <w:r w:rsidRPr="00982362">
        <w:rPr>
          <w:rFonts w:ascii="Arial Narrow" w:eastAsia="Arial" w:hAnsi="Arial Narrow" w:cs="Arial"/>
          <w:lang w:val="sk-SK"/>
        </w:rPr>
        <w:t xml:space="preserve">         </w:t>
      </w:r>
      <w:r w:rsidR="009D3472" w:rsidRPr="00982362">
        <w:rPr>
          <w:rFonts w:ascii="Arial Narrow" w:eastAsia="Arial" w:hAnsi="Arial Narrow" w:cs="Arial"/>
          <w:lang w:val="sk-SK"/>
        </w:rPr>
        <w:t>právnych predpisov,</w:t>
      </w:r>
    </w:p>
    <w:p w:rsidR="006324D4" w:rsidRPr="003202FC" w:rsidRDefault="007F2BCD" w:rsidP="00B16781">
      <w:pPr>
        <w:pStyle w:val="Odsekzoznamu"/>
        <w:widowControl w:val="0"/>
        <w:numPr>
          <w:ilvl w:val="0"/>
          <w:numId w:val="17"/>
        </w:numPr>
        <w:tabs>
          <w:tab w:val="left" w:pos="426"/>
        </w:tabs>
        <w:spacing w:after="0"/>
        <w:ind w:left="0" w:firstLine="0"/>
        <w:contextualSpacing w:val="0"/>
        <w:jc w:val="both"/>
        <w:rPr>
          <w:rFonts w:ascii="Arial Narrow" w:eastAsia="Times New Roman" w:hAnsi="Arial Narrow" w:cs="Arial"/>
        </w:rPr>
      </w:pPr>
      <w:r w:rsidRPr="003202FC">
        <w:rPr>
          <w:rFonts w:ascii="Arial Narrow" w:hAnsi="Arial Narrow" w:cs="Arial"/>
        </w:rPr>
        <w:t>v akom ohľade ich P</w:t>
      </w:r>
      <w:r w:rsidR="006324D4" w:rsidRPr="003202FC">
        <w:rPr>
          <w:rFonts w:ascii="Arial Narrow" w:hAnsi="Arial Narrow" w:cs="Arial"/>
        </w:rPr>
        <w:t>ríkazca</w:t>
      </w:r>
      <w:r w:rsidR="006324D4" w:rsidRPr="003202FC">
        <w:rPr>
          <w:rFonts w:ascii="Arial Narrow" w:hAnsi="Arial Narrow" w:cs="Arial"/>
          <w:spacing w:val="-13"/>
        </w:rPr>
        <w:t xml:space="preserve"> </w:t>
      </w:r>
      <w:r w:rsidR="00710B05" w:rsidRPr="003202FC">
        <w:rPr>
          <w:rFonts w:ascii="Arial Narrow" w:hAnsi="Arial Narrow" w:cs="Arial"/>
        </w:rPr>
        <w:t xml:space="preserve">porušuje </w:t>
      </w:r>
      <w:r w:rsidR="009D3472" w:rsidRPr="003202FC">
        <w:rPr>
          <w:rFonts w:ascii="Arial Narrow" w:eastAsia="Arial" w:hAnsi="Arial Narrow" w:cs="Arial"/>
        </w:rPr>
        <w:t>Zmluvu alebo všeobecne záväzné právne predpisy.</w:t>
      </w:r>
    </w:p>
    <w:p w:rsidR="009D3472" w:rsidRPr="003202FC" w:rsidRDefault="009D3472" w:rsidP="00CA3F5A">
      <w:pPr>
        <w:pStyle w:val="Odsekzoznamu"/>
        <w:widowControl w:val="0"/>
        <w:tabs>
          <w:tab w:val="left" w:pos="821"/>
        </w:tabs>
        <w:spacing w:after="0"/>
        <w:ind w:left="0"/>
        <w:contextualSpacing w:val="0"/>
        <w:rPr>
          <w:rFonts w:ascii="Arial Narrow" w:eastAsia="Times New Roman" w:hAnsi="Arial Narrow" w:cs="Arial"/>
        </w:rPr>
      </w:pPr>
    </w:p>
    <w:p w:rsidR="006324D4" w:rsidRPr="003202FC" w:rsidRDefault="006324D4" w:rsidP="00CA3F5A">
      <w:pPr>
        <w:spacing w:line="276" w:lineRule="auto"/>
        <w:rPr>
          <w:rFonts w:ascii="Arial Narrow" w:hAnsi="Arial Narrow" w:cs="Arial"/>
        </w:rPr>
      </w:pPr>
      <w:r w:rsidRPr="003202FC">
        <w:rPr>
          <w:rFonts w:ascii="Arial Narrow" w:hAnsi="Arial Narrow" w:cs="Arial"/>
        </w:rPr>
        <w:t>Každá žiadosť o úhradu musí obsahovať Váš(e) podpis(y), ktorý musí byť úradne overený Vašimi bankármi alebo notárom. Overenú žiadosť a prehlásenie musíme obdržať na našej adrese do (dátum 70 dní po očakávanom uplynutí Lehoty na oznámenie vád na Dielo) ............................... (</w:t>
      </w:r>
      <w:r w:rsidR="00DB446D" w:rsidRPr="003202FC">
        <w:rPr>
          <w:rFonts w:ascii="Arial Narrow" w:hAnsi="Arial Narrow" w:cs="Arial"/>
        </w:rPr>
        <w:t>„termín uplynutia“), kedy táto Z</w:t>
      </w:r>
      <w:r w:rsidRPr="003202FC">
        <w:rPr>
          <w:rFonts w:ascii="Arial Narrow" w:hAnsi="Arial Narrow" w:cs="Arial"/>
        </w:rPr>
        <w:t>ábezpeka uplynie a musí nám byť</w:t>
      </w:r>
      <w:r w:rsidRPr="003202FC">
        <w:rPr>
          <w:rFonts w:ascii="Arial Narrow" w:hAnsi="Arial Narrow" w:cs="Arial"/>
          <w:spacing w:val="-16"/>
        </w:rPr>
        <w:t xml:space="preserve"> </w:t>
      </w:r>
      <w:r w:rsidRPr="003202FC">
        <w:rPr>
          <w:rFonts w:ascii="Arial Narrow" w:hAnsi="Arial Narrow" w:cs="Arial"/>
        </w:rPr>
        <w:t>vrátená.</w:t>
      </w:r>
    </w:p>
    <w:p w:rsidR="006324D4" w:rsidRPr="003202FC" w:rsidRDefault="006324D4" w:rsidP="00CA3F5A">
      <w:pPr>
        <w:spacing w:before="11" w:line="276" w:lineRule="auto"/>
        <w:rPr>
          <w:rFonts w:ascii="Arial Narrow" w:hAnsi="Arial Narrow" w:cs="Arial"/>
        </w:rPr>
      </w:pPr>
    </w:p>
    <w:p w:rsidR="006324D4" w:rsidRPr="003202FC" w:rsidRDefault="009D3472" w:rsidP="00CA3F5A">
      <w:pPr>
        <w:pStyle w:val="Zkladntext"/>
        <w:spacing w:line="276" w:lineRule="auto"/>
        <w:jc w:val="both"/>
        <w:rPr>
          <w:rFonts w:ascii="Arial Narrow" w:hAnsi="Arial Narrow" w:cs="Arial"/>
          <w:szCs w:val="22"/>
        </w:rPr>
      </w:pPr>
      <w:r w:rsidRPr="003202FC">
        <w:rPr>
          <w:rFonts w:ascii="Arial Narrow" w:hAnsi="Arial Narrow" w:cs="Arial"/>
          <w:szCs w:val="22"/>
        </w:rPr>
        <w:t>Boli sme informovaní, že P</w:t>
      </w:r>
      <w:r w:rsidR="006324D4" w:rsidRPr="003202FC">
        <w:rPr>
          <w:rFonts w:ascii="Arial Narrow" w:hAnsi="Arial Narrow" w:cs="Arial"/>
          <w:szCs w:val="22"/>
        </w:rPr>
        <w:t>ríjemca môže od Príka</w:t>
      </w:r>
      <w:r w:rsidR="00710B05" w:rsidRPr="003202FC">
        <w:rPr>
          <w:rFonts w:ascii="Arial Narrow" w:hAnsi="Arial Narrow" w:cs="Arial"/>
          <w:szCs w:val="22"/>
        </w:rPr>
        <w:t xml:space="preserve">zcu vyžadovať, </w:t>
      </w:r>
      <w:r w:rsidR="00CA3F5A" w:rsidRPr="003202FC">
        <w:rPr>
          <w:rFonts w:ascii="Arial Narrow" w:hAnsi="Arial Narrow" w:cs="Arial"/>
          <w:szCs w:val="22"/>
        </w:rPr>
        <w:t>aby predĺžil túto Z</w:t>
      </w:r>
      <w:r w:rsidR="006324D4" w:rsidRPr="003202FC">
        <w:rPr>
          <w:rFonts w:ascii="Arial Narrow" w:hAnsi="Arial Narrow" w:cs="Arial"/>
          <w:szCs w:val="22"/>
        </w:rPr>
        <w:t>ábezpeku, ak  nebol vydaný Protokol o vyhot</w:t>
      </w:r>
      <w:r w:rsidR="00710B05" w:rsidRPr="003202FC">
        <w:rPr>
          <w:rFonts w:ascii="Arial Narrow" w:hAnsi="Arial Narrow" w:cs="Arial"/>
          <w:szCs w:val="22"/>
        </w:rPr>
        <w:t>ovení Diela v zmysle „Zmluvy o D</w:t>
      </w:r>
      <w:r w:rsidR="006324D4" w:rsidRPr="003202FC">
        <w:rPr>
          <w:rFonts w:ascii="Arial Narrow" w:hAnsi="Arial Narrow" w:cs="Arial"/>
          <w:szCs w:val="22"/>
        </w:rPr>
        <w:t>ielo číslo: ...........“ do 28 dní p</w:t>
      </w:r>
      <w:r w:rsidR="00710B05" w:rsidRPr="003202FC">
        <w:rPr>
          <w:rFonts w:ascii="Arial Narrow" w:hAnsi="Arial Narrow" w:cs="Arial"/>
          <w:szCs w:val="22"/>
        </w:rPr>
        <w:t xml:space="preserve">red daným termínom  uplynutia. </w:t>
      </w:r>
      <w:r w:rsidR="006324D4" w:rsidRPr="003202FC">
        <w:rPr>
          <w:rFonts w:ascii="Arial Narrow" w:hAnsi="Arial Narrow" w:cs="Arial"/>
          <w:szCs w:val="22"/>
        </w:rPr>
        <w:t>Zaväzujeme  sa  uhradiť  Vám  takúto  garantovanú  čiastku  potom,  čo v lehote  28  dní  od  Vás  obdržíme  Vašu  písomnú  žiadosť  a prehlásenie,  že  nebol  vydaný</w:t>
      </w:r>
      <w:r w:rsidR="006324D4" w:rsidRPr="003202FC">
        <w:rPr>
          <w:rFonts w:ascii="Arial Narrow" w:hAnsi="Arial Narrow" w:cs="Arial"/>
          <w:spacing w:val="-21"/>
          <w:szCs w:val="22"/>
        </w:rPr>
        <w:t xml:space="preserve"> </w:t>
      </w:r>
      <w:r w:rsidR="006324D4" w:rsidRPr="003202FC">
        <w:rPr>
          <w:rFonts w:ascii="Arial Narrow" w:hAnsi="Arial Narrow" w:cs="Arial"/>
          <w:szCs w:val="22"/>
        </w:rPr>
        <w:t>Protokol</w:t>
      </w:r>
      <w:r w:rsidR="007F2BCD" w:rsidRPr="003202FC">
        <w:rPr>
          <w:rFonts w:ascii="Arial Narrow" w:hAnsi="Arial Narrow" w:cs="Arial"/>
          <w:szCs w:val="22"/>
        </w:rPr>
        <w:t xml:space="preserve"> </w:t>
      </w:r>
      <w:r w:rsidR="006324D4" w:rsidRPr="003202FC">
        <w:rPr>
          <w:rFonts w:ascii="Arial Narrow" w:hAnsi="Arial Narrow" w:cs="Arial"/>
          <w:szCs w:val="22"/>
        </w:rPr>
        <w:t xml:space="preserve">o vyhotovení </w:t>
      </w:r>
      <w:r w:rsidRPr="003202FC">
        <w:rPr>
          <w:rFonts w:ascii="Arial Narrow" w:hAnsi="Arial Narrow" w:cs="Arial"/>
          <w:szCs w:val="22"/>
        </w:rPr>
        <w:t>Diela z dôvodov, zavinených Príkazcom</w:t>
      </w:r>
      <w:r w:rsidR="00710B05" w:rsidRPr="003202FC">
        <w:rPr>
          <w:rFonts w:ascii="Arial Narrow" w:hAnsi="Arial Narrow" w:cs="Arial"/>
          <w:szCs w:val="22"/>
        </w:rPr>
        <w:t xml:space="preserve"> </w:t>
      </w:r>
      <w:r w:rsidR="006324D4" w:rsidRPr="003202FC">
        <w:rPr>
          <w:rFonts w:ascii="Arial Narrow" w:hAnsi="Arial Narrow" w:cs="Arial"/>
          <w:szCs w:val="22"/>
        </w:rPr>
        <w:t xml:space="preserve">a že táto Zábezpeka nebola </w:t>
      </w:r>
      <w:r w:rsidR="006324D4" w:rsidRPr="003202FC">
        <w:rPr>
          <w:rFonts w:ascii="Arial Narrow" w:hAnsi="Arial Narrow" w:cs="Arial"/>
          <w:spacing w:val="12"/>
          <w:szCs w:val="22"/>
        </w:rPr>
        <w:t xml:space="preserve"> </w:t>
      </w:r>
      <w:r w:rsidR="006324D4" w:rsidRPr="003202FC">
        <w:rPr>
          <w:rFonts w:ascii="Arial Narrow" w:hAnsi="Arial Narrow" w:cs="Arial"/>
          <w:szCs w:val="22"/>
        </w:rPr>
        <w:t>predĺžená.</w:t>
      </w:r>
    </w:p>
    <w:p w:rsidR="006324D4" w:rsidRPr="003202FC" w:rsidRDefault="006324D4" w:rsidP="00CA3F5A">
      <w:pPr>
        <w:spacing w:line="276" w:lineRule="auto"/>
        <w:rPr>
          <w:rFonts w:ascii="Arial Narrow" w:hAnsi="Arial Narrow" w:cs="Arial"/>
        </w:rPr>
      </w:pPr>
    </w:p>
    <w:p w:rsidR="006324D4" w:rsidRPr="003202FC" w:rsidRDefault="006324D4" w:rsidP="00CA3F5A">
      <w:pPr>
        <w:pStyle w:val="Zkladntext"/>
        <w:spacing w:line="276" w:lineRule="auto"/>
        <w:jc w:val="both"/>
        <w:rPr>
          <w:rFonts w:ascii="Arial Narrow" w:hAnsi="Arial Narrow" w:cs="Arial"/>
          <w:szCs w:val="22"/>
        </w:rPr>
      </w:pPr>
      <w:r w:rsidRPr="003202FC">
        <w:rPr>
          <w:rFonts w:ascii="Arial Narrow" w:hAnsi="Arial Narrow" w:cs="Arial"/>
          <w:szCs w:val="22"/>
        </w:rPr>
        <w:t>Práva a pohľadávku na plnenia z tejto záruky nie je možné postúpiť na tretiu</w:t>
      </w:r>
      <w:r w:rsidRPr="003202FC">
        <w:rPr>
          <w:rFonts w:ascii="Arial Narrow" w:hAnsi="Arial Narrow" w:cs="Arial"/>
          <w:spacing w:val="32"/>
          <w:szCs w:val="22"/>
        </w:rPr>
        <w:t xml:space="preserve"> </w:t>
      </w:r>
      <w:r w:rsidRPr="003202FC">
        <w:rPr>
          <w:rFonts w:ascii="Arial Narrow" w:hAnsi="Arial Narrow" w:cs="Arial"/>
          <w:szCs w:val="22"/>
        </w:rPr>
        <w:t>osobu.</w:t>
      </w:r>
    </w:p>
    <w:p w:rsidR="006324D4" w:rsidRPr="003202FC" w:rsidRDefault="006324D4" w:rsidP="00CA3F5A">
      <w:pPr>
        <w:spacing w:line="276" w:lineRule="auto"/>
        <w:rPr>
          <w:rFonts w:ascii="Arial Narrow" w:hAnsi="Arial Narrow" w:cs="Arial"/>
        </w:rPr>
      </w:pPr>
    </w:p>
    <w:p w:rsidR="006324D4" w:rsidRPr="003202FC" w:rsidRDefault="006324D4" w:rsidP="00CA3F5A">
      <w:pPr>
        <w:spacing w:line="276" w:lineRule="auto"/>
        <w:rPr>
          <w:rFonts w:ascii="Arial Narrow" w:hAnsi="Arial Narrow" w:cs="Arial"/>
        </w:rPr>
      </w:pPr>
      <w:r w:rsidRPr="003202FC">
        <w:rPr>
          <w:rFonts w:ascii="Arial Narrow" w:hAnsi="Arial Narrow" w:cs="Arial"/>
        </w:rPr>
        <w:t>Táto Zábezpeka sa musí riadiť právnymi predpismi Slovenskej republiky a pokiaľ nie je vyššie uvedené inak, musí podliehať Jednotným pravidlám pre záruky na požiadanie, vydanými pod číslom 458 Medzinárodnou obchodnou  komorou.</w:t>
      </w:r>
      <w:r w:rsidR="009D3472" w:rsidRPr="003202FC">
        <w:rPr>
          <w:rFonts w:ascii="Arial Narrow" w:eastAsia="Arial" w:hAnsi="Arial Narrow" w:cs="Arial"/>
        </w:rPr>
        <w:t xml:space="preserve"> Prípadné spory budú riešené na príslušnom súde Slovenskej republiky.</w:t>
      </w:r>
    </w:p>
    <w:p w:rsidR="006324D4" w:rsidRPr="003202FC" w:rsidRDefault="006324D4" w:rsidP="00CA3F5A">
      <w:pPr>
        <w:spacing w:line="276" w:lineRule="auto"/>
        <w:rPr>
          <w:rFonts w:ascii="Arial Narrow" w:hAnsi="Arial Narrow" w:cs="Arial"/>
        </w:rPr>
      </w:pPr>
    </w:p>
    <w:p w:rsidR="00CA3F5A" w:rsidRPr="003202FC" w:rsidRDefault="00CA3F5A" w:rsidP="00CA3F5A">
      <w:pPr>
        <w:tabs>
          <w:tab w:val="left" w:pos="4301"/>
        </w:tabs>
        <w:spacing w:line="276" w:lineRule="auto"/>
        <w:rPr>
          <w:rFonts w:ascii="Arial Narrow" w:eastAsia="Arial" w:hAnsi="Arial Narrow" w:cs="Arial"/>
        </w:rPr>
      </w:pPr>
    </w:p>
    <w:p w:rsidR="00710B05" w:rsidRPr="003202FC" w:rsidRDefault="00710B05" w:rsidP="00CA3F5A">
      <w:pPr>
        <w:tabs>
          <w:tab w:val="left" w:pos="4301"/>
        </w:tabs>
        <w:spacing w:line="276" w:lineRule="auto"/>
        <w:ind w:left="1"/>
        <w:rPr>
          <w:rFonts w:ascii="Arial Narrow" w:hAnsi="Arial Narrow"/>
          <w:sz w:val="20"/>
        </w:rPr>
      </w:pPr>
      <w:r w:rsidRPr="003202FC">
        <w:rPr>
          <w:rFonts w:ascii="Arial Narrow" w:eastAsia="Arial" w:hAnsi="Arial Narrow" w:cs="Arial"/>
        </w:rPr>
        <w:t>Dátum  …………..</w:t>
      </w:r>
      <w:r w:rsidRPr="003202FC">
        <w:rPr>
          <w:rFonts w:ascii="Arial Narrow" w:hAnsi="Arial Narrow"/>
          <w:sz w:val="20"/>
        </w:rPr>
        <w:tab/>
      </w:r>
      <w:r w:rsidRPr="003202FC">
        <w:rPr>
          <w:rFonts w:ascii="Arial Narrow" w:eastAsia="Arial" w:hAnsi="Arial Narrow" w:cs="Arial"/>
        </w:rPr>
        <w:t>Podpis(y):. ……………..</w:t>
      </w:r>
    </w:p>
    <w:p w:rsidR="00710B05" w:rsidRPr="003202FC" w:rsidRDefault="00710B05" w:rsidP="00CA3F5A">
      <w:pPr>
        <w:spacing w:line="276" w:lineRule="auto"/>
        <w:rPr>
          <w:rFonts w:ascii="Arial Narrow" w:hAnsi="Arial Narrow"/>
          <w:sz w:val="20"/>
        </w:rPr>
      </w:pPr>
    </w:p>
    <w:p w:rsidR="00710B05" w:rsidRPr="003202FC" w:rsidRDefault="00710B05" w:rsidP="00CA3F5A">
      <w:pPr>
        <w:spacing w:line="276" w:lineRule="auto"/>
        <w:ind w:left="1" w:right="20"/>
        <w:rPr>
          <w:rFonts w:ascii="Arial Narrow" w:hAnsi="Arial Narrow"/>
          <w:sz w:val="20"/>
        </w:rPr>
      </w:pPr>
      <w:r w:rsidRPr="003202FC">
        <w:rPr>
          <w:rFonts w:ascii="Arial Narrow" w:eastAsia="Arial" w:hAnsi="Arial Narrow" w:cs="Arial"/>
        </w:rPr>
        <w:t>(meno a priezvisko osoby alebo osôb a funkcia/e oprávnených podpisovať v mene inštitúcie poskytujúcej Zábezpeku)</w:t>
      </w:r>
    </w:p>
    <w:p w:rsidR="00710B05" w:rsidRPr="003202FC" w:rsidRDefault="00710B05" w:rsidP="00CA3F5A">
      <w:pPr>
        <w:spacing w:line="276" w:lineRule="auto"/>
        <w:rPr>
          <w:rFonts w:ascii="Arial Narrow" w:hAnsi="Arial Narrow"/>
          <w:sz w:val="20"/>
        </w:rPr>
      </w:pPr>
    </w:p>
    <w:p w:rsidR="00710B05" w:rsidRPr="003202FC" w:rsidRDefault="00710B05" w:rsidP="00CA3F5A">
      <w:pPr>
        <w:spacing w:line="276" w:lineRule="auto"/>
        <w:ind w:left="1"/>
        <w:rPr>
          <w:rFonts w:ascii="Arial Narrow" w:hAnsi="Arial Narrow"/>
          <w:sz w:val="20"/>
        </w:rPr>
      </w:pPr>
      <w:r w:rsidRPr="003202FC">
        <w:rPr>
          <w:rFonts w:ascii="Arial Narrow" w:eastAsia="Arial" w:hAnsi="Arial Narrow" w:cs="Arial"/>
          <w:bCs/>
        </w:rPr>
        <w:t>[</w:t>
      </w:r>
      <w:r w:rsidRPr="003202FC">
        <w:rPr>
          <w:rFonts w:ascii="Arial Narrow" w:eastAsia="Arial" w:hAnsi="Arial Narrow" w:cs="Arial"/>
        </w:rPr>
        <w:t>pečiatka inštitúcie poskytujúcej Zábezpeku</w:t>
      </w:r>
      <w:r w:rsidRPr="003202FC">
        <w:rPr>
          <w:rFonts w:ascii="Arial Narrow" w:eastAsia="Arial" w:hAnsi="Arial Narrow" w:cs="Arial"/>
          <w:bCs/>
        </w:rPr>
        <w:t>]</w:t>
      </w:r>
    </w:p>
    <w:p w:rsidR="00710B05" w:rsidRPr="003202FC" w:rsidRDefault="00710B05" w:rsidP="00CA3F5A">
      <w:pPr>
        <w:spacing w:line="276" w:lineRule="auto"/>
        <w:rPr>
          <w:rFonts w:ascii="Arial Narrow" w:hAnsi="Arial Narrow" w:cs="Arial"/>
        </w:rPr>
        <w:sectPr w:rsidR="00710B05" w:rsidRPr="003202FC" w:rsidSect="007F2BCD">
          <w:pgSz w:w="11910" w:h="16840"/>
          <w:pgMar w:top="1600" w:right="995" w:bottom="1640" w:left="1220" w:header="567" w:footer="567" w:gutter="0"/>
          <w:cols w:space="708"/>
          <w:docGrid w:linePitch="299"/>
        </w:sect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59639F" w:rsidRPr="003202FC" w:rsidRDefault="0059639F" w:rsidP="00EE7A8B">
      <w:pPr>
        <w:ind w:right="-293"/>
        <w:rPr>
          <w:rFonts w:ascii="Arial Narrow" w:eastAsia="Arial" w:hAnsi="Arial Narrow" w:cs="Arial"/>
          <w:b/>
          <w:bCs/>
          <w:sz w:val="36"/>
          <w:szCs w:val="36"/>
        </w:rPr>
      </w:pPr>
    </w:p>
    <w:p w:rsidR="00EE7A8B" w:rsidRPr="003202FC" w:rsidRDefault="00EE7A8B" w:rsidP="00EE7A8B">
      <w:pPr>
        <w:ind w:right="-293"/>
        <w:rPr>
          <w:rFonts w:ascii="Arial Narrow" w:eastAsia="Arial" w:hAnsi="Arial Narrow" w:cs="Arial"/>
          <w:b/>
          <w:bCs/>
          <w:sz w:val="36"/>
          <w:szCs w:val="36"/>
        </w:rPr>
      </w:pPr>
    </w:p>
    <w:p w:rsidR="0059639F" w:rsidRPr="003202FC" w:rsidRDefault="0059639F" w:rsidP="0059639F">
      <w:pPr>
        <w:ind w:right="-293"/>
        <w:jc w:val="center"/>
        <w:rPr>
          <w:rFonts w:ascii="Arial Narrow" w:hAnsi="Arial Narrow"/>
          <w:sz w:val="20"/>
        </w:rPr>
      </w:pPr>
      <w:r w:rsidRPr="003202FC">
        <w:rPr>
          <w:rFonts w:ascii="Arial Narrow" w:eastAsia="Arial" w:hAnsi="Arial Narrow" w:cs="Arial"/>
          <w:b/>
          <w:bCs/>
          <w:sz w:val="36"/>
          <w:szCs w:val="36"/>
        </w:rPr>
        <w:t>ČASŤ 5</w:t>
      </w:r>
    </w:p>
    <w:p w:rsidR="0059639F" w:rsidRPr="003202FC" w:rsidRDefault="0059639F" w:rsidP="0059639F">
      <w:pPr>
        <w:spacing w:line="200" w:lineRule="exact"/>
        <w:rPr>
          <w:rFonts w:ascii="Arial Narrow" w:hAnsi="Arial Narrow"/>
          <w:sz w:val="20"/>
        </w:rPr>
      </w:pPr>
    </w:p>
    <w:p w:rsidR="0059639F" w:rsidRPr="003202FC" w:rsidRDefault="0059639F" w:rsidP="0059639F">
      <w:pPr>
        <w:spacing w:line="226" w:lineRule="exact"/>
        <w:rPr>
          <w:rFonts w:ascii="Arial Narrow" w:hAnsi="Arial Narrow"/>
          <w:sz w:val="20"/>
        </w:rPr>
      </w:pPr>
    </w:p>
    <w:p w:rsidR="009D3472" w:rsidRPr="003202FC" w:rsidRDefault="0059639F" w:rsidP="009D3472">
      <w:pPr>
        <w:ind w:right="-293"/>
        <w:jc w:val="center"/>
        <w:rPr>
          <w:rFonts w:ascii="Arial Narrow" w:eastAsia="Arial" w:hAnsi="Arial Narrow" w:cs="Arial"/>
          <w:b/>
          <w:bCs/>
          <w:sz w:val="35"/>
          <w:szCs w:val="35"/>
        </w:rPr>
      </w:pPr>
      <w:r w:rsidRPr="003202FC">
        <w:rPr>
          <w:rFonts w:ascii="Arial Narrow" w:eastAsia="Arial" w:hAnsi="Arial Narrow" w:cs="Arial"/>
          <w:b/>
          <w:bCs/>
          <w:sz w:val="35"/>
          <w:szCs w:val="35"/>
        </w:rPr>
        <w:t>VZOROVÉ TLAČIVO ZÁBEZPE</w:t>
      </w:r>
      <w:r w:rsidR="00710B05" w:rsidRPr="003202FC">
        <w:rPr>
          <w:rFonts w:ascii="Arial Narrow" w:eastAsia="Arial" w:hAnsi="Arial Narrow" w:cs="Arial"/>
          <w:b/>
          <w:bCs/>
          <w:sz w:val="35"/>
          <w:szCs w:val="35"/>
        </w:rPr>
        <w:t>KY</w:t>
      </w:r>
      <w:r w:rsidR="009D3472" w:rsidRPr="003202FC">
        <w:rPr>
          <w:rFonts w:ascii="Arial Narrow" w:eastAsia="Arial" w:hAnsi="Arial Narrow" w:cs="Arial"/>
          <w:b/>
          <w:bCs/>
          <w:sz w:val="35"/>
          <w:szCs w:val="35"/>
        </w:rPr>
        <w:t xml:space="preserve"> NA </w:t>
      </w:r>
    </w:p>
    <w:p w:rsidR="0059639F" w:rsidRPr="003202FC" w:rsidRDefault="0059639F" w:rsidP="009D3472">
      <w:pPr>
        <w:ind w:right="-293"/>
        <w:jc w:val="center"/>
        <w:rPr>
          <w:rFonts w:ascii="Arial Narrow" w:hAnsi="Arial Narrow"/>
          <w:sz w:val="20"/>
        </w:rPr>
      </w:pPr>
      <w:r w:rsidRPr="003202FC">
        <w:rPr>
          <w:rFonts w:ascii="Arial Narrow" w:eastAsia="Arial" w:hAnsi="Arial Narrow" w:cs="Arial"/>
          <w:b/>
          <w:bCs/>
          <w:sz w:val="36"/>
          <w:szCs w:val="36"/>
        </w:rPr>
        <w:t>ZADRŽANÉ PLATBY</w:t>
      </w: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710B05" w:rsidRPr="003202FC" w:rsidRDefault="00710B05" w:rsidP="00800F23">
      <w:pPr>
        <w:rPr>
          <w:rFonts w:ascii="Arial Narrow" w:hAnsi="Arial Narrow" w:cs="Arial"/>
          <w:szCs w:val="22"/>
        </w:rPr>
      </w:pPr>
    </w:p>
    <w:p w:rsidR="00710B05" w:rsidRPr="003202FC" w:rsidRDefault="00710B05" w:rsidP="00800F23">
      <w:pPr>
        <w:rPr>
          <w:rFonts w:ascii="Arial Narrow" w:hAnsi="Arial Narrow" w:cs="Arial"/>
          <w:szCs w:val="22"/>
        </w:rPr>
      </w:pPr>
    </w:p>
    <w:p w:rsidR="00710B05" w:rsidRPr="003202FC" w:rsidRDefault="00710B05" w:rsidP="00800F23">
      <w:pPr>
        <w:rPr>
          <w:rFonts w:ascii="Arial Narrow" w:hAnsi="Arial Narrow" w:cs="Arial"/>
          <w:szCs w:val="22"/>
        </w:rPr>
      </w:pPr>
    </w:p>
    <w:p w:rsidR="00710B05" w:rsidRPr="003202FC" w:rsidRDefault="00710B05" w:rsidP="00800F23">
      <w:pPr>
        <w:rPr>
          <w:rFonts w:ascii="Arial Narrow" w:hAnsi="Arial Narrow" w:cs="Arial"/>
          <w:szCs w:val="22"/>
        </w:rPr>
      </w:pPr>
    </w:p>
    <w:p w:rsidR="00710B05" w:rsidRPr="003202FC" w:rsidRDefault="00710B05" w:rsidP="00800F23">
      <w:pPr>
        <w:rPr>
          <w:rFonts w:ascii="Arial Narrow" w:hAnsi="Arial Narrow" w:cs="Arial"/>
          <w:szCs w:val="22"/>
        </w:rPr>
      </w:pPr>
    </w:p>
    <w:p w:rsidR="00710B05" w:rsidRPr="003202FC" w:rsidRDefault="00710B05" w:rsidP="00800F23">
      <w:pPr>
        <w:rPr>
          <w:rFonts w:ascii="Arial Narrow" w:hAnsi="Arial Narrow" w:cs="Arial"/>
          <w:szCs w:val="22"/>
        </w:rPr>
      </w:pPr>
    </w:p>
    <w:p w:rsidR="00710B05" w:rsidRPr="003202FC" w:rsidRDefault="00710B05"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Default="0059639F" w:rsidP="00800F23">
      <w:pPr>
        <w:rPr>
          <w:rFonts w:ascii="Arial Narrow" w:hAnsi="Arial Narrow" w:cs="Arial"/>
          <w:szCs w:val="22"/>
        </w:rPr>
      </w:pPr>
    </w:p>
    <w:p w:rsidR="004A2455" w:rsidRDefault="004A2455" w:rsidP="00800F23">
      <w:pPr>
        <w:rPr>
          <w:rFonts w:ascii="Arial Narrow" w:hAnsi="Arial Narrow" w:cs="Arial"/>
          <w:szCs w:val="22"/>
        </w:rPr>
      </w:pPr>
    </w:p>
    <w:p w:rsidR="004A2455" w:rsidRPr="003202FC" w:rsidRDefault="004A2455" w:rsidP="00800F23">
      <w:pPr>
        <w:rPr>
          <w:rFonts w:ascii="Arial Narrow" w:hAnsi="Arial Narrow" w:cs="Arial"/>
          <w:szCs w:val="22"/>
        </w:rPr>
      </w:pPr>
    </w:p>
    <w:p w:rsidR="00C76CE3" w:rsidRPr="003202FC" w:rsidRDefault="00C76CE3" w:rsidP="00CA3F5A">
      <w:pPr>
        <w:ind w:right="19"/>
        <w:rPr>
          <w:rFonts w:ascii="Arial Narrow" w:eastAsia="Arial" w:hAnsi="Arial Narrow" w:cs="Arial"/>
          <w:b/>
          <w:bCs/>
          <w:sz w:val="24"/>
          <w:szCs w:val="24"/>
          <w:highlight w:val="yellow"/>
        </w:rPr>
      </w:pPr>
    </w:p>
    <w:p w:rsidR="00C76CE3" w:rsidRPr="003202FC" w:rsidRDefault="00C76CE3" w:rsidP="00710B05">
      <w:pPr>
        <w:ind w:right="19"/>
        <w:jc w:val="center"/>
        <w:rPr>
          <w:rFonts w:ascii="Arial Narrow" w:eastAsia="Arial" w:hAnsi="Arial Narrow" w:cs="Arial"/>
          <w:b/>
          <w:bCs/>
          <w:sz w:val="24"/>
          <w:szCs w:val="24"/>
          <w:highlight w:val="yellow"/>
        </w:rPr>
      </w:pPr>
    </w:p>
    <w:p w:rsidR="00710B05" w:rsidRPr="003202FC" w:rsidRDefault="00710B05" w:rsidP="00CA3F5A">
      <w:pPr>
        <w:spacing w:line="276" w:lineRule="auto"/>
        <w:ind w:right="19"/>
        <w:jc w:val="center"/>
        <w:rPr>
          <w:rFonts w:ascii="Arial Narrow" w:hAnsi="Arial Narrow"/>
          <w:sz w:val="20"/>
        </w:rPr>
      </w:pPr>
      <w:r w:rsidRPr="003202FC">
        <w:rPr>
          <w:rFonts w:ascii="Arial Narrow" w:eastAsia="Arial" w:hAnsi="Arial Narrow" w:cs="Arial"/>
          <w:b/>
          <w:bCs/>
          <w:sz w:val="24"/>
          <w:szCs w:val="24"/>
        </w:rPr>
        <w:t>VZOR ZÁBEZPEKY NA ZADRŽANÉ PLATBY</w:t>
      </w:r>
    </w:p>
    <w:p w:rsidR="00710B05" w:rsidRPr="003202FC" w:rsidRDefault="00710B05" w:rsidP="00CA3F5A">
      <w:pPr>
        <w:spacing w:line="276" w:lineRule="auto"/>
        <w:rPr>
          <w:rFonts w:ascii="Arial Narrow" w:hAnsi="Arial Narrow"/>
          <w:sz w:val="20"/>
        </w:rPr>
      </w:pPr>
    </w:p>
    <w:p w:rsidR="00710B05" w:rsidRPr="003202FC" w:rsidRDefault="00710B05" w:rsidP="00CA3F5A">
      <w:pPr>
        <w:tabs>
          <w:tab w:val="left" w:pos="8341"/>
        </w:tabs>
        <w:spacing w:line="276" w:lineRule="auto"/>
        <w:ind w:left="1"/>
        <w:rPr>
          <w:rFonts w:ascii="Arial Narrow" w:hAnsi="Arial Narrow"/>
          <w:sz w:val="20"/>
        </w:rPr>
      </w:pPr>
      <w:r w:rsidRPr="003202FC">
        <w:rPr>
          <w:rFonts w:ascii="Arial Narrow" w:eastAsia="Arial" w:hAnsi="Arial Narrow" w:cs="Arial"/>
          <w:b/>
          <w:bCs/>
        </w:rPr>
        <w:t>Referenčné číslo zv</w:t>
      </w:r>
      <w:r w:rsidR="00EE7A8B" w:rsidRPr="003202FC">
        <w:rPr>
          <w:rFonts w:ascii="Arial Narrow" w:eastAsia="Arial" w:hAnsi="Arial Narrow" w:cs="Arial"/>
          <w:b/>
          <w:bCs/>
        </w:rPr>
        <w:t xml:space="preserve">erejnenia vo </w:t>
      </w:r>
      <w:r w:rsidRPr="003202FC">
        <w:rPr>
          <w:rFonts w:ascii="Arial Narrow" w:eastAsia="Arial" w:hAnsi="Arial Narrow" w:cs="Arial"/>
          <w:b/>
          <w:bCs/>
        </w:rPr>
        <w:t>Vestníku ÚVO:</w:t>
      </w:r>
      <w:r w:rsidRPr="003202FC">
        <w:rPr>
          <w:rFonts w:ascii="Arial Narrow" w:hAnsi="Arial Narrow"/>
          <w:sz w:val="20"/>
        </w:rPr>
        <w:tab/>
      </w:r>
    </w:p>
    <w:p w:rsidR="00710B05" w:rsidRPr="003202FC" w:rsidRDefault="00710B05" w:rsidP="00CA3F5A">
      <w:pPr>
        <w:spacing w:line="276" w:lineRule="auto"/>
        <w:rPr>
          <w:rFonts w:ascii="Arial Narrow" w:hAnsi="Arial Narrow"/>
          <w:sz w:val="20"/>
        </w:rPr>
      </w:pPr>
    </w:p>
    <w:p w:rsidR="00710B05" w:rsidRPr="003202FC" w:rsidRDefault="00710B05" w:rsidP="00CA3F5A">
      <w:pPr>
        <w:spacing w:line="276" w:lineRule="auto"/>
        <w:ind w:left="1"/>
        <w:rPr>
          <w:rFonts w:ascii="Arial Narrow" w:hAnsi="Arial Narrow"/>
          <w:sz w:val="20"/>
        </w:rPr>
      </w:pPr>
      <w:r w:rsidRPr="003202FC">
        <w:rPr>
          <w:rFonts w:ascii="Arial Narrow" w:eastAsia="Arial" w:hAnsi="Arial Narrow" w:cs="Arial"/>
        </w:rPr>
        <w:t xml:space="preserve">Stručný popis Zmluvy: </w:t>
      </w:r>
      <w:r w:rsidR="001944BE" w:rsidRPr="003202FC">
        <w:rPr>
          <w:rFonts w:ascii="Arial Narrow" w:hAnsi="Arial Narrow" w:cs="Arial"/>
          <w:b/>
          <w:bCs/>
        </w:rPr>
        <w:t>„</w:t>
      </w:r>
      <w:r w:rsidR="00CD1325">
        <w:rPr>
          <w:rFonts w:ascii="Arial Narrow" w:hAnsi="Arial Narrow" w:cs="Arial"/>
          <w:b/>
          <w:bCs/>
        </w:rPr>
        <w:t>Modernizácia Fakultnej nemocnice</w:t>
      </w:r>
      <w:r w:rsidR="008C7F6E">
        <w:rPr>
          <w:rFonts w:ascii="Arial Narrow" w:hAnsi="Arial Narrow" w:cs="Arial"/>
          <w:b/>
          <w:bCs/>
        </w:rPr>
        <w:t xml:space="preserve">, </w:t>
      </w:r>
      <w:r w:rsidR="00E556C0">
        <w:rPr>
          <w:rFonts w:ascii="Arial Narrow" w:hAnsi="Arial Narrow" w:cs="Arial"/>
          <w:b/>
          <w:bCs/>
        </w:rPr>
        <w:t>Trenčín</w:t>
      </w:r>
      <w:r w:rsidRPr="003202FC">
        <w:rPr>
          <w:rFonts w:ascii="Arial Narrow" w:hAnsi="Arial Narrow" w:cs="Arial"/>
          <w:b/>
          <w:bCs/>
        </w:rPr>
        <w:t>“</w:t>
      </w:r>
    </w:p>
    <w:p w:rsidR="00710B05" w:rsidRPr="003202FC" w:rsidRDefault="00710B05" w:rsidP="00CA3F5A">
      <w:pPr>
        <w:spacing w:line="276" w:lineRule="auto"/>
        <w:ind w:left="1" w:right="-854"/>
        <w:rPr>
          <w:rFonts w:ascii="Arial Narrow" w:hAnsi="Arial Narrow"/>
          <w:sz w:val="20"/>
        </w:rPr>
      </w:pPr>
    </w:p>
    <w:p w:rsidR="00710B05" w:rsidRPr="003202FC" w:rsidRDefault="00710B05" w:rsidP="00CA3F5A">
      <w:pPr>
        <w:spacing w:line="276" w:lineRule="auto"/>
        <w:rPr>
          <w:rFonts w:ascii="Arial Narrow" w:hAnsi="Arial Narrow" w:cs="Arial"/>
          <w:b/>
        </w:rPr>
      </w:pPr>
      <w:r w:rsidRPr="003202FC">
        <w:rPr>
          <w:rFonts w:ascii="Arial Narrow" w:hAnsi="Arial Narrow" w:cs="Arial"/>
        </w:rPr>
        <w:t xml:space="preserve">Meno a adresa Príjemcu: </w:t>
      </w:r>
      <w:r w:rsidRPr="003202FC">
        <w:rPr>
          <w:rFonts w:ascii="Arial Narrow" w:hAnsi="Arial Narrow" w:cs="Arial"/>
          <w:bCs/>
        </w:rPr>
        <w:t>.............................</w:t>
      </w:r>
    </w:p>
    <w:p w:rsidR="00710B05" w:rsidRPr="003202FC" w:rsidRDefault="00710B05" w:rsidP="00CA3F5A">
      <w:pPr>
        <w:spacing w:line="276" w:lineRule="auto"/>
        <w:rPr>
          <w:rFonts w:ascii="Arial Narrow" w:hAnsi="Arial Narrow" w:cs="Arial"/>
        </w:rPr>
      </w:pPr>
      <w:r w:rsidRPr="003202FC">
        <w:rPr>
          <w:rFonts w:ascii="Arial Narrow" w:hAnsi="Arial Narrow" w:cs="Arial"/>
        </w:rPr>
        <w:t>(ktorého Zmluva definuje ako</w:t>
      </w:r>
      <w:r w:rsidRPr="003202FC">
        <w:rPr>
          <w:rFonts w:ascii="Arial Narrow" w:hAnsi="Arial Narrow" w:cs="Arial"/>
          <w:spacing w:val="-18"/>
        </w:rPr>
        <w:t xml:space="preserve"> </w:t>
      </w:r>
      <w:r w:rsidRPr="003202FC">
        <w:rPr>
          <w:rFonts w:ascii="Arial Narrow" w:hAnsi="Arial Narrow" w:cs="Arial"/>
        </w:rPr>
        <w:t>„Objednávateľa“)</w:t>
      </w:r>
    </w:p>
    <w:p w:rsidR="00710B05" w:rsidRPr="003202FC" w:rsidRDefault="00710B05" w:rsidP="00CA3F5A">
      <w:pPr>
        <w:spacing w:line="276" w:lineRule="auto"/>
        <w:rPr>
          <w:rFonts w:ascii="Arial Narrow" w:hAnsi="Arial Narrow"/>
          <w:sz w:val="20"/>
        </w:rPr>
      </w:pPr>
    </w:p>
    <w:p w:rsidR="00710B05" w:rsidRPr="003202FC" w:rsidRDefault="00710B05" w:rsidP="00CA3F5A">
      <w:pPr>
        <w:spacing w:line="276" w:lineRule="auto"/>
        <w:ind w:left="1"/>
        <w:rPr>
          <w:rFonts w:ascii="Arial Narrow" w:hAnsi="Arial Narrow"/>
          <w:sz w:val="20"/>
        </w:rPr>
      </w:pPr>
      <w:r w:rsidRPr="003202FC">
        <w:rPr>
          <w:rFonts w:ascii="Arial Narrow" w:eastAsia="Arial" w:hAnsi="Arial Narrow" w:cs="Arial"/>
        </w:rPr>
        <w:t>Boli sme informovaní, že ……………….. (ďalej nazývaný ,,Príkazca“) je Vašim Zhotoviteľom</w:t>
      </w:r>
      <w:r w:rsidRPr="003202FC">
        <w:rPr>
          <w:rFonts w:ascii="Arial Narrow" w:hAnsi="Arial Narrow"/>
          <w:sz w:val="20"/>
        </w:rPr>
        <w:t xml:space="preserve"> </w:t>
      </w:r>
      <w:r w:rsidRPr="003202FC">
        <w:rPr>
          <w:rFonts w:ascii="Arial Narrow" w:eastAsia="Arial" w:hAnsi="Arial Narrow" w:cs="Arial"/>
        </w:rPr>
        <w:t>v rámci tejto Zmluvy a žiada predčasnú úhradu [časti] zadržaných platieb, na ktoré Zmluva vyžaduje, aby získal</w:t>
      </w:r>
      <w:r w:rsidR="004F04DA">
        <w:rPr>
          <w:rFonts w:ascii="Arial Narrow" w:eastAsia="Arial" w:hAnsi="Arial Narrow" w:cs="Arial"/>
        </w:rPr>
        <w:t xml:space="preserve"> Zábezpeku</w:t>
      </w:r>
      <w:r w:rsidRPr="003202FC">
        <w:rPr>
          <w:rFonts w:ascii="Arial Narrow" w:eastAsia="Arial" w:hAnsi="Arial Narrow" w:cs="Arial"/>
        </w:rPr>
        <w:t>.</w:t>
      </w:r>
    </w:p>
    <w:p w:rsidR="00710B05" w:rsidRPr="003202FC" w:rsidRDefault="00710B05" w:rsidP="00CA3F5A">
      <w:pPr>
        <w:spacing w:line="276" w:lineRule="auto"/>
        <w:rPr>
          <w:rFonts w:ascii="Arial Narrow" w:hAnsi="Arial Narrow"/>
          <w:sz w:val="20"/>
        </w:rPr>
      </w:pPr>
    </w:p>
    <w:p w:rsidR="00710B05" w:rsidRPr="003202FC" w:rsidRDefault="00CA3F5A" w:rsidP="00CA3F5A">
      <w:pPr>
        <w:spacing w:line="276" w:lineRule="auto"/>
        <w:ind w:left="1"/>
        <w:rPr>
          <w:rFonts w:ascii="Arial Narrow" w:hAnsi="Arial Narrow"/>
          <w:sz w:val="20"/>
        </w:rPr>
      </w:pPr>
      <w:r w:rsidRPr="003202FC">
        <w:rPr>
          <w:rFonts w:ascii="Arial Narrow" w:eastAsia="Arial" w:hAnsi="Arial Narrow" w:cs="Arial"/>
        </w:rPr>
        <w:t>Na žiadosť P</w:t>
      </w:r>
      <w:r w:rsidR="00710B05" w:rsidRPr="003202FC">
        <w:rPr>
          <w:rFonts w:ascii="Arial Narrow" w:eastAsia="Arial" w:hAnsi="Arial Narrow" w:cs="Arial"/>
        </w:rPr>
        <w:t>ríkazcu, my (názov a adresa banky)</w:t>
      </w:r>
      <w:r w:rsidRPr="003202FC">
        <w:rPr>
          <w:rFonts w:ascii="Arial Narrow" w:eastAsia="Arial" w:hAnsi="Arial Narrow" w:cs="Arial"/>
        </w:rPr>
        <w:t xml:space="preserve"> </w:t>
      </w:r>
      <w:r w:rsidR="00710B05" w:rsidRPr="003202FC">
        <w:rPr>
          <w:rFonts w:ascii="Arial Narrow" w:eastAsia="Arial" w:hAnsi="Arial Narrow" w:cs="Arial"/>
        </w:rPr>
        <w:t>.........................., sa týmto neodvolateľne a bez</w:t>
      </w:r>
      <w:r w:rsidRPr="003202FC">
        <w:rPr>
          <w:rFonts w:ascii="Arial Narrow" w:hAnsi="Arial Narrow"/>
          <w:sz w:val="20"/>
        </w:rPr>
        <w:t xml:space="preserve"> </w:t>
      </w:r>
      <w:r w:rsidR="00710B05" w:rsidRPr="003202FC">
        <w:rPr>
          <w:rFonts w:ascii="Arial Narrow" w:eastAsia="Arial" w:hAnsi="Arial Narrow" w:cs="Arial"/>
        </w:rPr>
        <w:t>akýchkoľvek ná</w:t>
      </w:r>
      <w:r w:rsidRPr="003202FC">
        <w:rPr>
          <w:rFonts w:ascii="Arial Narrow" w:eastAsia="Arial" w:hAnsi="Arial Narrow" w:cs="Arial"/>
        </w:rPr>
        <w:t>mietok zaväzujeme uhradiť vám, P</w:t>
      </w:r>
      <w:r w:rsidR="00710B05" w:rsidRPr="003202FC">
        <w:rPr>
          <w:rFonts w:ascii="Arial Narrow" w:eastAsia="Arial" w:hAnsi="Arial Narrow" w:cs="Arial"/>
        </w:rPr>
        <w:t>ríjemcovi /Objednávateľovi, akúkoľvek čiastku, alebo čiastky, ktorých celková výška neprekročí ....................………. EUR</w:t>
      </w:r>
    </w:p>
    <w:p w:rsidR="00710B05" w:rsidRPr="003202FC" w:rsidRDefault="00710B05" w:rsidP="00CA3F5A">
      <w:pPr>
        <w:ind w:left="1" w:right="20"/>
        <w:rPr>
          <w:rFonts w:ascii="Arial Narrow" w:hAnsi="Arial Narrow"/>
          <w:sz w:val="20"/>
        </w:rPr>
      </w:pPr>
      <w:r w:rsidRPr="003202FC">
        <w:rPr>
          <w:rFonts w:ascii="Arial Narrow" w:eastAsia="Arial" w:hAnsi="Arial Narrow" w:cs="Arial"/>
        </w:rPr>
        <w:t>(,,garantovaná čiastka“ slovom:.................................................) po tom, čo od vás obdržíme písomnú žiadosť spolu s vaším písomným prehlásením, že:</w:t>
      </w:r>
    </w:p>
    <w:p w:rsidR="00710B05" w:rsidRPr="003202FC" w:rsidRDefault="00710B05" w:rsidP="00B16781">
      <w:pPr>
        <w:numPr>
          <w:ilvl w:val="0"/>
          <w:numId w:val="18"/>
        </w:numPr>
        <w:tabs>
          <w:tab w:val="left" w:pos="361"/>
        </w:tabs>
        <w:ind w:left="361" w:hanging="361"/>
        <w:jc w:val="left"/>
        <w:rPr>
          <w:rFonts w:ascii="Arial Narrow" w:eastAsia="Arial" w:hAnsi="Arial Narrow" w:cs="Arial"/>
        </w:rPr>
      </w:pPr>
      <w:r w:rsidRPr="003202FC">
        <w:rPr>
          <w:rFonts w:ascii="Arial Narrow" w:eastAsia="Arial" w:hAnsi="Arial Narrow" w:cs="Arial"/>
        </w:rPr>
        <w:t>Príkazca nesplnil svoj záväzok odstrániť vadu, za ktorú je podľa Zmluvy zodpovedný a</w:t>
      </w:r>
    </w:p>
    <w:p w:rsidR="00710B05" w:rsidRPr="003202FC" w:rsidRDefault="00710B05" w:rsidP="00B16781">
      <w:pPr>
        <w:numPr>
          <w:ilvl w:val="0"/>
          <w:numId w:val="18"/>
        </w:numPr>
        <w:tabs>
          <w:tab w:val="left" w:pos="361"/>
        </w:tabs>
        <w:ind w:left="361" w:hanging="361"/>
        <w:jc w:val="left"/>
        <w:rPr>
          <w:rFonts w:ascii="Arial Narrow" w:eastAsia="Arial" w:hAnsi="Arial Narrow" w:cs="Arial"/>
        </w:rPr>
      </w:pPr>
      <w:r w:rsidRPr="003202FC">
        <w:rPr>
          <w:rFonts w:ascii="Arial Narrow" w:eastAsia="Arial" w:hAnsi="Arial Narrow" w:cs="Arial"/>
        </w:rPr>
        <w:t>povahu takejto vady.</w:t>
      </w:r>
    </w:p>
    <w:p w:rsidR="00710B05" w:rsidRPr="003202FC" w:rsidRDefault="00710B05" w:rsidP="00CA3F5A">
      <w:pPr>
        <w:spacing w:line="276" w:lineRule="auto"/>
        <w:rPr>
          <w:rFonts w:ascii="Arial Narrow" w:hAnsi="Arial Narrow"/>
          <w:sz w:val="20"/>
        </w:rPr>
      </w:pPr>
    </w:p>
    <w:p w:rsidR="00710B05" w:rsidRPr="003202FC" w:rsidRDefault="00710B05" w:rsidP="00CA3F5A">
      <w:pPr>
        <w:spacing w:line="276" w:lineRule="auto"/>
        <w:ind w:left="1"/>
        <w:rPr>
          <w:rFonts w:ascii="Arial Narrow" w:hAnsi="Arial Narrow"/>
          <w:sz w:val="20"/>
        </w:rPr>
      </w:pPr>
      <w:r w:rsidRPr="003202FC">
        <w:rPr>
          <w:rFonts w:ascii="Arial Narrow" w:eastAsia="Arial" w:hAnsi="Arial Narrow" w:cs="Arial"/>
        </w:rPr>
        <w:t>Naša zodpovednosť v rámci tejto zábezpeky nesmie nikdy prekročiť celkovú výš</w:t>
      </w:r>
      <w:r w:rsidR="00CA3F5A" w:rsidRPr="003202FC">
        <w:rPr>
          <w:rFonts w:ascii="Arial Narrow" w:eastAsia="Arial" w:hAnsi="Arial Narrow" w:cs="Arial"/>
        </w:rPr>
        <w:t>ku zadržaných platieb uvoľnenú Príkazcovi Vami podľa Vašich dokladov, vydaných podľa P</w:t>
      </w:r>
      <w:r w:rsidRPr="003202FC">
        <w:rPr>
          <w:rFonts w:ascii="Arial Narrow" w:eastAsia="Arial" w:hAnsi="Arial Narrow" w:cs="Arial"/>
        </w:rPr>
        <w:t>odčlánku 14.6 Všeobecných zmluvných podmienok spolu s kópiou, ktoré nám doručíte.</w:t>
      </w:r>
    </w:p>
    <w:p w:rsidR="00710B05" w:rsidRPr="003202FC" w:rsidRDefault="00710B05" w:rsidP="00CA3F5A">
      <w:pPr>
        <w:spacing w:line="276" w:lineRule="auto"/>
        <w:rPr>
          <w:rFonts w:ascii="Arial Narrow" w:hAnsi="Arial Narrow"/>
          <w:sz w:val="20"/>
        </w:rPr>
      </w:pPr>
    </w:p>
    <w:p w:rsidR="00710B05" w:rsidRPr="00F21012" w:rsidRDefault="00710B05" w:rsidP="00F21012">
      <w:pPr>
        <w:spacing w:line="276" w:lineRule="auto"/>
        <w:ind w:left="1"/>
        <w:rPr>
          <w:rFonts w:ascii="Arial Narrow" w:hAnsi="Arial Narrow"/>
          <w:sz w:val="20"/>
        </w:rPr>
      </w:pPr>
      <w:r w:rsidRPr="003202FC">
        <w:rPr>
          <w:rFonts w:ascii="Arial Narrow" w:eastAsia="Arial" w:hAnsi="Arial Narrow" w:cs="Arial"/>
        </w:rPr>
        <w:t>Každá žiadosť o platbu musí obsahovať váš podpis(y), ktorý musí byť overený Vašimi bankármi alebo notárom. Overenú žiadosť a prehlásenie musíme obdržať na našej adrese do (dátum 70</w:t>
      </w:r>
      <w:r w:rsidR="00F21012">
        <w:rPr>
          <w:rFonts w:ascii="Arial Narrow" w:hAnsi="Arial Narrow"/>
          <w:sz w:val="20"/>
        </w:rPr>
        <w:t xml:space="preserve"> </w:t>
      </w:r>
      <w:r w:rsidRPr="003202FC">
        <w:rPr>
          <w:rFonts w:ascii="Arial Narrow" w:eastAsia="Arial" w:hAnsi="Arial Narrow" w:cs="Arial"/>
        </w:rPr>
        <w:t xml:space="preserve">dní po očakávanom vypršaní Lehoty na oznámenie vád) ........................................... </w:t>
      </w:r>
    </w:p>
    <w:p w:rsidR="00710B05" w:rsidRPr="003202FC" w:rsidRDefault="00CA3F5A" w:rsidP="00CA3F5A">
      <w:pPr>
        <w:spacing w:line="276" w:lineRule="auto"/>
        <w:ind w:left="1"/>
        <w:rPr>
          <w:rFonts w:ascii="Arial Narrow" w:hAnsi="Arial Narrow"/>
          <w:sz w:val="20"/>
        </w:rPr>
      </w:pPr>
      <w:r w:rsidRPr="003202FC">
        <w:rPr>
          <w:rFonts w:ascii="Arial Narrow" w:eastAsia="Arial" w:hAnsi="Arial Narrow" w:cs="Arial"/>
        </w:rPr>
        <w:t>(„termín uplynutia“), kedy táto Zábezpeka uplynie</w:t>
      </w:r>
      <w:r w:rsidR="00710B05" w:rsidRPr="003202FC">
        <w:rPr>
          <w:rFonts w:ascii="Arial Narrow" w:eastAsia="Arial" w:hAnsi="Arial Narrow" w:cs="Arial"/>
        </w:rPr>
        <w:t xml:space="preserve"> a musí nám byť vrátená.</w:t>
      </w:r>
    </w:p>
    <w:p w:rsidR="00710B05" w:rsidRPr="003202FC" w:rsidRDefault="00710B05" w:rsidP="00CA3F5A">
      <w:pPr>
        <w:spacing w:line="276" w:lineRule="auto"/>
        <w:rPr>
          <w:rFonts w:ascii="Arial Narrow" w:hAnsi="Arial Narrow"/>
          <w:sz w:val="20"/>
        </w:rPr>
      </w:pPr>
    </w:p>
    <w:p w:rsidR="00710B05" w:rsidRPr="003202FC" w:rsidRDefault="00710B05" w:rsidP="00CA3F5A">
      <w:pPr>
        <w:spacing w:line="276" w:lineRule="auto"/>
        <w:ind w:left="1"/>
        <w:rPr>
          <w:rFonts w:ascii="Arial Narrow" w:hAnsi="Arial Narrow"/>
          <w:sz w:val="20"/>
        </w:rPr>
      </w:pPr>
      <w:r w:rsidRPr="003202FC">
        <w:rPr>
          <w:rFonts w:ascii="Arial Narrow" w:eastAsia="Arial" w:hAnsi="Arial Narrow" w:cs="Arial"/>
        </w:rPr>
        <w:t>Boli sme informovaní, že Príjemca môže požadovať od Príkazcu, aby predĺžil túto Zábezpeku, ak nebol vydaný Protokol o vyhotovení Diela do 28 d</w:t>
      </w:r>
      <w:r w:rsidR="00CA3F5A" w:rsidRPr="003202FC">
        <w:rPr>
          <w:rFonts w:ascii="Arial Narrow" w:eastAsia="Arial" w:hAnsi="Arial Narrow" w:cs="Arial"/>
        </w:rPr>
        <w:t>ní pred daným termínom uplynutia</w:t>
      </w:r>
      <w:r w:rsidRPr="003202FC">
        <w:rPr>
          <w:rFonts w:ascii="Arial Narrow" w:eastAsia="Arial" w:hAnsi="Arial Narrow" w:cs="Arial"/>
        </w:rPr>
        <w:t>. Zaväzujeme sa uhradiť vám takúto garantovanú čiastku potom, čo v lehote 28 dní od vás obdržíme písomnú žiadosť a písomné prehlásenie, že nebol vydaný Protokol o vyhotovení Diela z dôvodov, zavinených Príkazcom a že táto Zábezpeka nebola predĺžená.</w:t>
      </w:r>
    </w:p>
    <w:p w:rsidR="00710B05" w:rsidRPr="003202FC" w:rsidRDefault="00710B05" w:rsidP="00CA3F5A">
      <w:pPr>
        <w:spacing w:line="276" w:lineRule="auto"/>
        <w:rPr>
          <w:rFonts w:ascii="Arial Narrow" w:hAnsi="Arial Narrow"/>
          <w:sz w:val="20"/>
        </w:rPr>
      </w:pPr>
    </w:p>
    <w:p w:rsidR="00710B05" w:rsidRPr="003202FC" w:rsidRDefault="00710B05" w:rsidP="00CA3F5A">
      <w:pPr>
        <w:spacing w:line="276" w:lineRule="auto"/>
        <w:rPr>
          <w:rFonts w:ascii="Arial Narrow" w:hAnsi="Arial Narrow" w:cs="Arial"/>
        </w:rPr>
      </w:pPr>
      <w:r w:rsidRPr="003202FC">
        <w:rPr>
          <w:rFonts w:ascii="Arial Narrow" w:eastAsia="Arial" w:hAnsi="Arial Narrow" w:cs="Arial"/>
        </w:rPr>
        <w:t>Táto zábezpeka sa musí riadiť právnymi predpismi Slovenskej republiky a pokiaľ nie je vyššie uvedené inak, musí podliehať Jednotným pravidlám pre záruky na požiadanie, vydaným pod číslom 458 Medzinárodnou obchodnou komorou. Prípadné spory budú riešené na príslušnom súde Slovenskej republiky.</w:t>
      </w:r>
    </w:p>
    <w:p w:rsidR="00710B05" w:rsidRPr="003202FC" w:rsidRDefault="00710B05" w:rsidP="00CA3F5A">
      <w:pPr>
        <w:spacing w:line="276" w:lineRule="auto"/>
        <w:rPr>
          <w:rFonts w:ascii="Arial Narrow" w:hAnsi="Arial Narrow"/>
          <w:sz w:val="20"/>
        </w:rPr>
      </w:pPr>
    </w:p>
    <w:p w:rsidR="00710B05" w:rsidRPr="003202FC" w:rsidRDefault="00710B05" w:rsidP="00CA3F5A">
      <w:pPr>
        <w:tabs>
          <w:tab w:val="left" w:pos="4301"/>
        </w:tabs>
        <w:spacing w:line="276" w:lineRule="auto"/>
        <w:ind w:left="1"/>
        <w:rPr>
          <w:rFonts w:ascii="Arial Narrow" w:hAnsi="Arial Narrow"/>
          <w:sz w:val="20"/>
        </w:rPr>
      </w:pPr>
      <w:r w:rsidRPr="003202FC">
        <w:rPr>
          <w:rFonts w:ascii="Arial Narrow" w:eastAsia="Arial" w:hAnsi="Arial Narrow" w:cs="Arial"/>
        </w:rPr>
        <w:t>Dátum  …………..</w:t>
      </w:r>
      <w:r w:rsidRPr="003202FC">
        <w:rPr>
          <w:rFonts w:ascii="Arial Narrow" w:hAnsi="Arial Narrow"/>
          <w:sz w:val="20"/>
        </w:rPr>
        <w:tab/>
      </w:r>
      <w:r w:rsidRPr="003202FC">
        <w:rPr>
          <w:rFonts w:ascii="Arial Narrow" w:eastAsia="Arial" w:hAnsi="Arial Narrow" w:cs="Arial"/>
        </w:rPr>
        <w:t>Podpis(y):. ……………..</w:t>
      </w:r>
    </w:p>
    <w:p w:rsidR="00710B05" w:rsidRPr="003202FC" w:rsidRDefault="00710B05" w:rsidP="00CA3F5A">
      <w:pPr>
        <w:spacing w:line="276" w:lineRule="auto"/>
        <w:rPr>
          <w:rFonts w:ascii="Arial Narrow" w:hAnsi="Arial Narrow"/>
          <w:sz w:val="20"/>
        </w:rPr>
      </w:pPr>
    </w:p>
    <w:p w:rsidR="00C76CE3" w:rsidRPr="003202FC" w:rsidRDefault="00C76CE3" w:rsidP="00CA3F5A">
      <w:pPr>
        <w:spacing w:line="276" w:lineRule="auto"/>
        <w:ind w:right="20"/>
        <w:rPr>
          <w:rFonts w:ascii="Arial Narrow" w:eastAsia="Arial" w:hAnsi="Arial Narrow" w:cs="Arial"/>
        </w:rPr>
      </w:pPr>
    </w:p>
    <w:p w:rsidR="00880A13" w:rsidRPr="003202FC" w:rsidRDefault="00880A13" w:rsidP="00CA3F5A">
      <w:pPr>
        <w:spacing w:line="276" w:lineRule="auto"/>
        <w:ind w:left="1" w:right="20"/>
        <w:rPr>
          <w:rFonts w:ascii="Arial Narrow" w:hAnsi="Arial Narrow"/>
          <w:sz w:val="20"/>
        </w:rPr>
      </w:pPr>
      <w:r w:rsidRPr="003202FC">
        <w:rPr>
          <w:rFonts w:ascii="Arial Narrow" w:eastAsia="Arial" w:hAnsi="Arial Narrow" w:cs="Arial"/>
        </w:rPr>
        <w:t>(meno a priezvisko osoby alebo osôb a funkcia/e oprávnených podpisovať v mene inštitúcie poskytujúcej Zábezpeku)</w:t>
      </w:r>
    </w:p>
    <w:p w:rsidR="00880A13" w:rsidRPr="003202FC" w:rsidRDefault="00880A13" w:rsidP="00CA3F5A">
      <w:pPr>
        <w:spacing w:line="276" w:lineRule="auto"/>
        <w:rPr>
          <w:rFonts w:ascii="Arial Narrow" w:hAnsi="Arial Narrow"/>
          <w:sz w:val="20"/>
        </w:rPr>
      </w:pPr>
    </w:p>
    <w:p w:rsidR="00880A13" w:rsidRPr="003202FC" w:rsidRDefault="00880A13" w:rsidP="00CA3F5A">
      <w:pPr>
        <w:spacing w:line="276" w:lineRule="auto"/>
        <w:ind w:left="1"/>
        <w:rPr>
          <w:rFonts w:ascii="Arial Narrow" w:hAnsi="Arial Narrow"/>
          <w:sz w:val="20"/>
        </w:rPr>
      </w:pPr>
      <w:r w:rsidRPr="003202FC">
        <w:rPr>
          <w:rFonts w:ascii="Arial Narrow" w:eastAsia="Arial" w:hAnsi="Arial Narrow" w:cs="Arial"/>
          <w:bCs/>
        </w:rPr>
        <w:t>[</w:t>
      </w:r>
      <w:r w:rsidRPr="003202FC">
        <w:rPr>
          <w:rFonts w:ascii="Arial Narrow" w:eastAsia="Arial" w:hAnsi="Arial Narrow" w:cs="Arial"/>
        </w:rPr>
        <w:t>pečiatka inštitúcie poskytujúcej Zábezpeku</w:t>
      </w:r>
      <w:r w:rsidRPr="003202FC">
        <w:rPr>
          <w:rFonts w:ascii="Arial Narrow" w:eastAsia="Arial" w:hAnsi="Arial Narrow" w:cs="Arial"/>
          <w:bCs/>
        </w:rPr>
        <w:t>]</w:t>
      </w:r>
    </w:p>
    <w:p w:rsidR="00C76CE3" w:rsidRPr="003202FC" w:rsidRDefault="00C76CE3" w:rsidP="00CA3F5A">
      <w:pPr>
        <w:spacing w:line="276" w:lineRule="auto"/>
        <w:ind w:right="20"/>
        <w:rPr>
          <w:rFonts w:ascii="Arial Narrow" w:eastAsia="Arial" w:hAnsi="Arial Narrow" w:cs="Arial"/>
          <w:highlight w:val="yellow"/>
        </w:rPr>
      </w:pPr>
    </w:p>
    <w:p w:rsidR="00C76CE3" w:rsidRPr="003202FC" w:rsidRDefault="00C76CE3" w:rsidP="00CA3F5A">
      <w:pPr>
        <w:spacing w:line="276" w:lineRule="auto"/>
        <w:ind w:left="1" w:right="20"/>
        <w:rPr>
          <w:rFonts w:ascii="Arial Narrow" w:eastAsia="Arial" w:hAnsi="Arial Narrow" w:cs="Arial"/>
          <w:highlight w:val="yellow"/>
        </w:rPr>
      </w:pPr>
    </w:p>
    <w:p w:rsidR="00710B05" w:rsidRPr="003202FC" w:rsidRDefault="00710B05" w:rsidP="00C76CE3">
      <w:pPr>
        <w:spacing w:line="235" w:lineRule="auto"/>
        <w:ind w:left="-8505" w:right="6"/>
        <w:rPr>
          <w:rFonts w:ascii="Arial Narrow" w:hAnsi="Arial Narrow"/>
          <w:sz w:val="20"/>
          <w:highlight w:val="yellow"/>
        </w:rPr>
      </w:pPr>
      <w:r w:rsidRPr="003202FC">
        <w:rPr>
          <w:rFonts w:ascii="Arial Narrow" w:eastAsia="Arial" w:hAnsi="Arial Narrow" w:cs="Arial"/>
          <w:highlight w:val="yellow"/>
        </w:rPr>
        <w:t>(meno a priezvisko osoby alebo osôb a funkcia/e opráv</w:t>
      </w:r>
      <w:r w:rsidR="00C76CE3" w:rsidRPr="003202FC">
        <w:rPr>
          <w:rFonts w:ascii="Arial Narrow" w:eastAsia="Arial" w:hAnsi="Arial Narrow" w:cs="Arial"/>
          <w:highlight w:val="yellow"/>
        </w:rPr>
        <w:t xml:space="preserve">                  </w:t>
      </w:r>
      <w:r w:rsidR="00880A13" w:rsidRPr="003202FC">
        <w:rPr>
          <w:rFonts w:ascii="Arial Narrow" w:eastAsia="Arial" w:hAnsi="Arial Narrow" w:cs="Arial"/>
          <w:highlight w:val="yellow"/>
        </w:rPr>
        <w:t xml:space="preserve">                               </w:t>
      </w:r>
    </w:p>
    <w:p w:rsidR="00710B05" w:rsidRPr="003202FC" w:rsidRDefault="00710B05" w:rsidP="00710B05">
      <w:pPr>
        <w:spacing w:line="252" w:lineRule="exact"/>
        <w:rPr>
          <w:rFonts w:ascii="Arial Narrow" w:hAnsi="Arial Narrow"/>
          <w:sz w:val="20"/>
          <w:highlight w:val="yellow"/>
        </w:rPr>
      </w:pPr>
    </w:p>
    <w:p w:rsidR="00710B05" w:rsidRPr="003202FC" w:rsidRDefault="00710B05" w:rsidP="00710B05">
      <w:pPr>
        <w:spacing w:line="20" w:lineRule="exact"/>
        <w:rPr>
          <w:rFonts w:ascii="Arial Narrow" w:hAnsi="Arial Narrow"/>
          <w:sz w:val="20"/>
        </w:rPr>
      </w:pPr>
    </w:p>
    <w:p w:rsidR="00710B05" w:rsidRPr="003202FC" w:rsidRDefault="00710B05" w:rsidP="00710B05">
      <w:pPr>
        <w:spacing w:line="200" w:lineRule="exact"/>
        <w:rPr>
          <w:rFonts w:ascii="Arial Narrow" w:hAnsi="Arial Narrow"/>
          <w:sz w:val="20"/>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C76CE3" w:rsidRPr="003202FC" w:rsidRDefault="00C76CE3" w:rsidP="00C76CE3">
      <w:pPr>
        <w:ind w:right="-293"/>
        <w:rPr>
          <w:rFonts w:ascii="Arial Narrow" w:eastAsia="Arial" w:hAnsi="Arial Narrow" w:cs="Arial"/>
          <w:b/>
          <w:bCs/>
          <w:sz w:val="36"/>
          <w:szCs w:val="36"/>
        </w:rPr>
      </w:pPr>
    </w:p>
    <w:p w:rsidR="00C76CE3" w:rsidRPr="003202FC" w:rsidRDefault="00C76CE3" w:rsidP="0059639F">
      <w:pPr>
        <w:ind w:right="-293"/>
        <w:jc w:val="center"/>
        <w:rPr>
          <w:rFonts w:ascii="Arial Narrow" w:eastAsia="Arial" w:hAnsi="Arial Narrow" w:cs="Arial"/>
          <w:b/>
          <w:bCs/>
          <w:sz w:val="36"/>
          <w:szCs w:val="36"/>
        </w:rPr>
      </w:pPr>
    </w:p>
    <w:p w:rsidR="00C76CE3" w:rsidRDefault="00C76CE3" w:rsidP="0059639F">
      <w:pPr>
        <w:ind w:right="-293"/>
        <w:jc w:val="center"/>
        <w:rPr>
          <w:rFonts w:ascii="Arial Narrow" w:eastAsia="Arial" w:hAnsi="Arial Narrow" w:cs="Arial"/>
          <w:b/>
          <w:bCs/>
          <w:sz w:val="36"/>
          <w:szCs w:val="36"/>
        </w:rPr>
      </w:pPr>
    </w:p>
    <w:p w:rsidR="00C76CE3" w:rsidRPr="003202FC" w:rsidRDefault="00C76CE3" w:rsidP="00BA0DF1">
      <w:pPr>
        <w:ind w:right="-293"/>
        <w:rPr>
          <w:rFonts w:ascii="Arial Narrow" w:eastAsia="Arial" w:hAnsi="Arial Narrow" w:cs="Arial"/>
          <w:b/>
          <w:bCs/>
          <w:sz w:val="36"/>
          <w:szCs w:val="36"/>
        </w:rPr>
      </w:pPr>
    </w:p>
    <w:p w:rsidR="0059639F" w:rsidRPr="003202FC" w:rsidRDefault="0059639F" w:rsidP="0059639F">
      <w:pPr>
        <w:ind w:right="-293"/>
        <w:jc w:val="center"/>
        <w:rPr>
          <w:rFonts w:ascii="Arial Narrow" w:hAnsi="Arial Narrow"/>
          <w:sz w:val="20"/>
        </w:rPr>
      </w:pPr>
      <w:r w:rsidRPr="003202FC">
        <w:rPr>
          <w:rFonts w:ascii="Arial Narrow" w:eastAsia="Arial" w:hAnsi="Arial Narrow" w:cs="Arial"/>
          <w:b/>
          <w:bCs/>
          <w:sz w:val="36"/>
          <w:szCs w:val="36"/>
        </w:rPr>
        <w:t>ČASŤ 6</w:t>
      </w:r>
    </w:p>
    <w:p w:rsidR="0059639F" w:rsidRPr="003202FC" w:rsidRDefault="0059639F" w:rsidP="0059639F">
      <w:pPr>
        <w:spacing w:line="1" w:lineRule="exact"/>
        <w:rPr>
          <w:rFonts w:ascii="Arial Narrow" w:hAnsi="Arial Narrow"/>
          <w:sz w:val="20"/>
        </w:rPr>
      </w:pPr>
    </w:p>
    <w:p w:rsidR="0059639F" w:rsidRPr="003202FC" w:rsidRDefault="0059639F" w:rsidP="0059639F">
      <w:pPr>
        <w:ind w:right="-293"/>
        <w:jc w:val="center"/>
        <w:rPr>
          <w:rFonts w:ascii="Arial Narrow" w:hAnsi="Arial Narrow"/>
          <w:sz w:val="20"/>
        </w:rPr>
      </w:pPr>
      <w:r w:rsidRPr="003202FC">
        <w:rPr>
          <w:rFonts w:ascii="Arial Narrow" w:eastAsia="Arial" w:hAnsi="Arial Narrow" w:cs="Arial"/>
          <w:b/>
          <w:bCs/>
          <w:sz w:val="36"/>
          <w:szCs w:val="36"/>
        </w:rPr>
        <w:t>ZMLUVA O DIELO</w:t>
      </w:r>
    </w:p>
    <w:p w:rsidR="0059639F" w:rsidRPr="003202FC" w:rsidRDefault="0059639F" w:rsidP="0059639F">
      <w:pPr>
        <w:spacing w:line="10" w:lineRule="exact"/>
        <w:rPr>
          <w:rFonts w:ascii="Arial Narrow" w:hAnsi="Arial Narrow"/>
          <w:sz w:val="20"/>
        </w:rPr>
      </w:pPr>
    </w:p>
    <w:p w:rsidR="0059639F" w:rsidRPr="003202FC" w:rsidRDefault="0059639F" w:rsidP="0059639F">
      <w:pPr>
        <w:ind w:right="-293"/>
        <w:jc w:val="center"/>
        <w:rPr>
          <w:rFonts w:ascii="Arial Narrow" w:hAnsi="Arial Narrow"/>
          <w:sz w:val="20"/>
        </w:rPr>
      </w:pPr>
      <w:r w:rsidRPr="003202FC">
        <w:rPr>
          <w:rFonts w:ascii="Arial Narrow" w:eastAsia="Arial" w:hAnsi="Arial Narrow" w:cs="Arial"/>
          <w:b/>
          <w:bCs/>
          <w:sz w:val="35"/>
          <w:szCs w:val="35"/>
        </w:rPr>
        <w:t>VZOROVÉ TLAČIVO ZÁBEZPEKY</w:t>
      </w:r>
    </w:p>
    <w:p w:rsidR="0059639F" w:rsidRPr="003202FC" w:rsidRDefault="0059639F" w:rsidP="0059639F">
      <w:pPr>
        <w:spacing w:line="1" w:lineRule="exact"/>
        <w:rPr>
          <w:rFonts w:ascii="Arial Narrow" w:hAnsi="Arial Narrow"/>
          <w:sz w:val="20"/>
        </w:rPr>
      </w:pPr>
    </w:p>
    <w:p w:rsidR="0059639F" w:rsidRPr="003202FC" w:rsidRDefault="0059639F" w:rsidP="0059639F">
      <w:pPr>
        <w:ind w:right="-293"/>
        <w:jc w:val="center"/>
        <w:rPr>
          <w:rFonts w:ascii="Arial Narrow" w:hAnsi="Arial Narrow"/>
          <w:sz w:val="20"/>
        </w:rPr>
      </w:pPr>
      <w:r w:rsidRPr="003202FC">
        <w:rPr>
          <w:rFonts w:ascii="Arial Narrow" w:eastAsia="Arial" w:hAnsi="Arial Narrow" w:cs="Arial"/>
          <w:b/>
          <w:bCs/>
          <w:sz w:val="36"/>
          <w:szCs w:val="36"/>
        </w:rPr>
        <w:t>NA ZÁRUČNÉ OPRAVY</w:t>
      </w: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710B05" w:rsidRPr="003202FC" w:rsidRDefault="00710B05" w:rsidP="00C76CE3">
      <w:pPr>
        <w:rPr>
          <w:rFonts w:ascii="Arial Narrow" w:eastAsia="Arial" w:hAnsi="Arial Narrow" w:cs="Arial"/>
          <w:b/>
          <w:bCs/>
          <w:sz w:val="21"/>
          <w:szCs w:val="21"/>
        </w:rPr>
        <w:sectPr w:rsidR="00710B05" w:rsidRPr="003202FC" w:rsidSect="00C76CE3">
          <w:pgSz w:w="11900" w:h="16838"/>
          <w:pgMar w:top="1421" w:right="1126" w:bottom="117" w:left="1419" w:header="567" w:footer="567" w:gutter="0"/>
          <w:cols w:space="708"/>
          <w:docGrid w:linePitch="299"/>
        </w:sectPr>
      </w:pPr>
    </w:p>
    <w:p w:rsidR="00710B05" w:rsidRPr="003202FC" w:rsidRDefault="00710B05" w:rsidP="00710B05">
      <w:pPr>
        <w:spacing w:line="179" w:lineRule="exact"/>
        <w:rPr>
          <w:rFonts w:ascii="Arial Narrow" w:hAnsi="Arial Narrow"/>
          <w:sz w:val="20"/>
        </w:rPr>
      </w:pPr>
    </w:p>
    <w:p w:rsidR="00C76CE3" w:rsidRPr="003202FC" w:rsidRDefault="00C76CE3" w:rsidP="00C76CE3">
      <w:pPr>
        <w:ind w:left="1"/>
        <w:jc w:val="center"/>
        <w:rPr>
          <w:rFonts w:ascii="Arial Narrow" w:eastAsia="Arial" w:hAnsi="Arial Narrow" w:cs="Arial"/>
          <w:b/>
        </w:rPr>
      </w:pPr>
      <w:r w:rsidRPr="003202FC">
        <w:rPr>
          <w:rFonts w:ascii="Arial Narrow" w:eastAsia="Arial" w:hAnsi="Arial Narrow" w:cs="Arial"/>
          <w:b/>
        </w:rPr>
        <w:t>VZOR ZÁBEZPEKY NA ZÁRUČNÉ OPRAVY</w:t>
      </w:r>
    </w:p>
    <w:p w:rsidR="00C76CE3" w:rsidRPr="003202FC" w:rsidRDefault="00C76CE3" w:rsidP="00710B05">
      <w:pPr>
        <w:ind w:left="1"/>
        <w:rPr>
          <w:rFonts w:ascii="Arial Narrow" w:eastAsia="Arial" w:hAnsi="Arial Narrow" w:cs="Arial"/>
        </w:rPr>
      </w:pPr>
    </w:p>
    <w:p w:rsidR="00EE7A8B" w:rsidRPr="003202FC" w:rsidRDefault="00EE7A8B" w:rsidP="00880A13">
      <w:pPr>
        <w:tabs>
          <w:tab w:val="left" w:pos="8341"/>
        </w:tabs>
        <w:ind w:left="1"/>
        <w:rPr>
          <w:rFonts w:ascii="Arial Narrow" w:eastAsia="Arial" w:hAnsi="Arial Narrow" w:cs="Arial"/>
          <w:b/>
          <w:bCs/>
        </w:rPr>
      </w:pPr>
    </w:p>
    <w:p w:rsidR="00880A13" w:rsidRPr="003202FC" w:rsidRDefault="00880A13" w:rsidP="00880A13">
      <w:pPr>
        <w:tabs>
          <w:tab w:val="left" w:pos="8341"/>
        </w:tabs>
        <w:ind w:left="1"/>
        <w:rPr>
          <w:rFonts w:ascii="Arial Narrow" w:hAnsi="Arial Narrow"/>
          <w:sz w:val="20"/>
        </w:rPr>
      </w:pPr>
      <w:r w:rsidRPr="003202FC">
        <w:rPr>
          <w:rFonts w:ascii="Arial Narrow" w:eastAsia="Arial" w:hAnsi="Arial Narrow" w:cs="Arial"/>
          <w:b/>
          <w:bCs/>
        </w:rPr>
        <w:t xml:space="preserve">Referenčné číslo zverejnenia </w:t>
      </w:r>
      <w:r w:rsidR="00EE7A8B" w:rsidRPr="003202FC">
        <w:rPr>
          <w:rFonts w:ascii="Arial Narrow" w:eastAsia="Arial" w:hAnsi="Arial Narrow" w:cs="Arial"/>
          <w:b/>
          <w:bCs/>
        </w:rPr>
        <w:t xml:space="preserve">vo </w:t>
      </w:r>
      <w:r w:rsidRPr="003202FC">
        <w:rPr>
          <w:rFonts w:ascii="Arial Narrow" w:eastAsia="Arial" w:hAnsi="Arial Narrow" w:cs="Arial"/>
          <w:b/>
          <w:bCs/>
        </w:rPr>
        <w:t>Vestníku ÚVO:</w:t>
      </w:r>
      <w:r w:rsidRPr="003202FC">
        <w:rPr>
          <w:rFonts w:ascii="Arial Narrow" w:hAnsi="Arial Narrow"/>
          <w:sz w:val="20"/>
        </w:rPr>
        <w:tab/>
      </w:r>
    </w:p>
    <w:p w:rsidR="00880A13" w:rsidRPr="003202FC" w:rsidRDefault="00880A13" w:rsidP="00880A13">
      <w:pPr>
        <w:ind w:left="1"/>
        <w:rPr>
          <w:rFonts w:ascii="Arial Narrow" w:eastAsia="Arial" w:hAnsi="Arial Narrow" w:cs="Arial"/>
        </w:rPr>
      </w:pPr>
    </w:p>
    <w:p w:rsidR="00880A13" w:rsidRPr="003202FC" w:rsidRDefault="00880A13" w:rsidP="00880A13">
      <w:pPr>
        <w:ind w:left="1"/>
        <w:rPr>
          <w:rFonts w:ascii="Arial Narrow" w:hAnsi="Arial Narrow"/>
          <w:sz w:val="20"/>
        </w:rPr>
      </w:pPr>
      <w:r w:rsidRPr="003202FC">
        <w:rPr>
          <w:rFonts w:ascii="Arial Narrow" w:eastAsia="Arial" w:hAnsi="Arial Narrow" w:cs="Arial"/>
        </w:rPr>
        <w:t xml:space="preserve">Stručný popis Zmluvy: </w:t>
      </w:r>
      <w:r w:rsidR="001944BE" w:rsidRPr="003202FC">
        <w:rPr>
          <w:rFonts w:ascii="Arial Narrow" w:hAnsi="Arial Narrow" w:cs="Arial"/>
          <w:b/>
          <w:bCs/>
        </w:rPr>
        <w:t>„</w:t>
      </w:r>
      <w:r w:rsidR="00CD1325">
        <w:rPr>
          <w:rFonts w:ascii="Arial Narrow" w:hAnsi="Arial Narrow" w:cs="Arial"/>
          <w:b/>
          <w:bCs/>
        </w:rPr>
        <w:t>Modernizácia Fakultnej nemocnice</w:t>
      </w:r>
      <w:r w:rsidR="008C7F6E">
        <w:rPr>
          <w:rFonts w:ascii="Arial Narrow" w:hAnsi="Arial Narrow" w:cs="Arial"/>
          <w:b/>
          <w:bCs/>
        </w:rPr>
        <w:t xml:space="preserve">, </w:t>
      </w:r>
      <w:r w:rsidR="00E556C0">
        <w:rPr>
          <w:rFonts w:ascii="Arial Narrow" w:hAnsi="Arial Narrow" w:cs="Arial"/>
          <w:b/>
          <w:bCs/>
        </w:rPr>
        <w:t>Trenčín</w:t>
      </w:r>
      <w:r w:rsidRPr="003202FC">
        <w:rPr>
          <w:rFonts w:ascii="Arial Narrow" w:hAnsi="Arial Narrow" w:cs="Arial"/>
          <w:b/>
          <w:bCs/>
        </w:rPr>
        <w:t>“</w:t>
      </w:r>
    </w:p>
    <w:p w:rsidR="00880A13" w:rsidRPr="003202FC" w:rsidRDefault="00880A13" w:rsidP="00880A13">
      <w:pPr>
        <w:ind w:left="1" w:right="-854"/>
        <w:rPr>
          <w:rFonts w:ascii="Arial Narrow" w:hAnsi="Arial Narrow"/>
          <w:sz w:val="20"/>
        </w:rPr>
      </w:pPr>
    </w:p>
    <w:p w:rsidR="00880A13" w:rsidRPr="003202FC" w:rsidRDefault="00880A13" w:rsidP="00880A13">
      <w:pPr>
        <w:spacing w:line="276" w:lineRule="auto"/>
        <w:rPr>
          <w:rFonts w:ascii="Arial Narrow" w:hAnsi="Arial Narrow" w:cs="Arial"/>
          <w:b/>
        </w:rPr>
      </w:pPr>
      <w:r w:rsidRPr="003202FC">
        <w:rPr>
          <w:rFonts w:ascii="Arial Narrow" w:hAnsi="Arial Narrow" w:cs="Arial"/>
        </w:rPr>
        <w:t xml:space="preserve">Meno a adresa Príjemcu: </w:t>
      </w:r>
      <w:r w:rsidRPr="003202FC">
        <w:rPr>
          <w:rFonts w:ascii="Arial Narrow" w:hAnsi="Arial Narrow" w:cs="Arial"/>
          <w:bCs/>
        </w:rPr>
        <w:t>.............................</w:t>
      </w:r>
    </w:p>
    <w:p w:rsidR="00880A13" w:rsidRPr="003202FC" w:rsidRDefault="00880A13" w:rsidP="00880A13">
      <w:pPr>
        <w:spacing w:line="276" w:lineRule="auto"/>
        <w:rPr>
          <w:rFonts w:ascii="Arial Narrow" w:hAnsi="Arial Narrow" w:cs="Arial"/>
        </w:rPr>
      </w:pPr>
      <w:r w:rsidRPr="003202FC">
        <w:rPr>
          <w:rFonts w:ascii="Arial Narrow" w:hAnsi="Arial Narrow" w:cs="Arial"/>
        </w:rPr>
        <w:t>(ktorého Zmluva definuje ako</w:t>
      </w:r>
      <w:r w:rsidRPr="003202FC">
        <w:rPr>
          <w:rFonts w:ascii="Arial Narrow" w:hAnsi="Arial Narrow" w:cs="Arial"/>
          <w:spacing w:val="-18"/>
        </w:rPr>
        <w:t xml:space="preserve"> </w:t>
      </w:r>
      <w:r w:rsidRPr="003202FC">
        <w:rPr>
          <w:rFonts w:ascii="Arial Narrow" w:hAnsi="Arial Narrow" w:cs="Arial"/>
        </w:rPr>
        <w:t>„Objednávateľa“)</w:t>
      </w:r>
    </w:p>
    <w:p w:rsidR="00710B05" w:rsidRPr="003202FC" w:rsidRDefault="00710B05" w:rsidP="00880A13">
      <w:pPr>
        <w:spacing w:line="253" w:lineRule="exact"/>
        <w:rPr>
          <w:rFonts w:ascii="Arial Narrow" w:hAnsi="Arial Narrow"/>
          <w:sz w:val="20"/>
        </w:rPr>
      </w:pPr>
    </w:p>
    <w:p w:rsidR="00710B05" w:rsidRPr="003202FC" w:rsidRDefault="00710B05" w:rsidP="00880A13">
      <w:pPr>
        <w:ind w:left="1"/>
        <w:rPr>
          <w:rFonts w:ascii="Arial Narrow" w:hAnsi="Arial Narrow"/>
          <w:sz w:val="20"/>
        </w:rPr>
      </w:pPr>
      <w:r w:rsidRPr="003202FC">
        <w:rPr>
          <w:rFonts w:ascii="Arial Narrow" w:eastAsia="Arial" w:hAnsi="Arial Narrow" w:cs="Arial"/>
        </w:rPr>
        <w:t>Boli sme informovaní, že ……………….. (ďalej nazývaný ,,Príkazca“) je Vašim Zhotoviteľom</w:t>
      </w:r>
      <w:r w:rsidR="00880A13" w:rsidRPr="003202FC">
        <w:rPr>
          <w:rFonts w:ascii="Arial Narrow" w:hAnsi="Arial Narrow"/>
          <w:sz w:val="20"/>
        </w:rPr>
        <w:t xml:space="preserve"> </w:t>
      </w:r>
      <w:r w:rsidRPr="003202FC">
        <w:rPr>
          <w:rFonts w:ascii="Arial Narrow" w:eastAsia="Arial" w:hAnsi="Arial Narrow" w:cs="Arial"/>
        </w:rPr>
        <w:t>v rámci tejto Zmluvy, ktorá si vyžaduje, aby získal Zábezpeku na záručné opravy.</w:t>
      </w:r>
    </w:p>
    <w:p w:rsidR="00710B05" w:rsidRPr="003202FC" w:rsidRDefault="00710B05" w:rsidP="00710B05">
      <w:pPr>
        <w:spacing w:line="262" w:lineRule="exact"/>
        <w:rPr>
          <w:rFonts w:ascii="Arial Narrow" w:hAnsi="Arial Narrow"/>
          <w:sz w:val="20"/>
        </w:rPr>
      </w:pPr>
    </w:p>
    <w:p w:rsidR="00880A13" w:rsidRPr="003202FC" w:rsidRDefault="00880A13" w:rsidP="00880A13">
      <w:pPr>
        <w:ind w:left="1"/>
        <w:rPr>
          <w:rFonts w:ascii="Arial Narrow" w:eastAsia="Arial" w:hAnsi="Arial Narrow" w:cs="Arial"/>
        </w:rPr>
      </w:pPr>
      <w:r w:rsidRPr="003202FC">
        <w:rPr>
          <w:rFonts w:ascii="Arial Narrow" w:eastAsia="Arial" w:hAnsi="Arial Narrow" w:cs="Arial"/>
        </w:rPr>
        <w:t>Na žiadosť Príkazcu, my (názov a adresa banky)</w:t>
      </w:r>
      <w:r w:rsidR="00CA3F5A" w:rsidRPr="003202FC">
        <w:rPr>
          <w:rFonts w:ascii="Arial Narrow" w:eastAsia="Arial" w:hAnsi="Arial Narrow" w:cs="Arial"/>
        </w:rPr>
        <w:t xml:space="preserve"> </w:t>
      </w:r>
      <w:r w:rsidRPr="003202FC">
        <w:rPr>
          <w:rFonts w:ascii="Arial Narrow" w:eastAsia="Arial" w:hAnsi="Arial Narrow" w:cs="Arial"/>
        </w:rPr>
        <w:t>.........................., sa týmto neodvolateľne a bez akýchkoľvek námietok zaväzujeme uhradiť Vám, príjemcovi (Objednávateľovi), akúkoľvek čiastku alebo čiastky, ktorých celková výška neprekročí ……………EUR („garantovaná čiastka“, slovom …………………) potom, čo od Vás obdržíme písomnú žiadosť spolu s Vaším prehlásením, že:</w:t>
      </w:r>
    </w:p>
    <w:p w:rsidR="00880A13" w:rsidRPr="003202FC" w:rsidRDefault="00880A13" w:rsidP="002A1DDA">
      <w:pPr>
        <w:ind w:left="1"/>
        <w:rPr>
          <w:rFonts w:ascii="Arial Narrow" w:eastAsia="Arial" w:hAnsi="Arial Narrow" w:cs="Arial"/>
        </w:rPr>
      </w:pPr>
      <w:r w:rsidRPr="003202FC">
        <w:rPr>
          <w:rFonts w:ascii="Arial Narrow" w:eastAsia="Arial" w:hAnsi="Arial Narrow" w:cs="Arial"/>
        </w:rPr>
        <w:t>(a) Príkazca porušuje svoje záväzky v zmysle Zmluvy alebo všeobecne záväzných právnych predpisov a</w:t>
      </w:r>
    </w:p>
    <w:p w:rsidR="00880A13" w:rsidRPr="003202FC" w:rsidRDefault="00880A13" w:rsidP="00880A13">
      <w:pPr>
        <w:ind w:left="1"/>
        <w:rPr>
          <w:rFonts w:ascii="Arial Narrow" w:eastAsia="Arial" w:hAnsi="Arial Narrow" w:cs="Arial"/>
        </w:rPr>
      </w:pPr>
      <w:r w:rsidRPr="003202FC">
        <w:rPr>
          <w:rFonts w:ascii="Arial Narrow" w:eastAsia="Arial" w:hAnsi="Arial Narrow" w:cs="Arial"/>
        </w:rPr>
        <w:t>(b) neodstránil zistené vady Diela v dohodnutom termíne.</w:t>
      </w:r>
    </w:p>
    <w:p w:rsidR="00C76CE3" w:rsidRPr="003202FC" w:rsidRDefault="00C76CE3" w:rsidP="00710B05">
      <w:pPr>
        <w:spacing w:line="262" w:lineRule="exact"/>
        <w:rPr>
          <w:rFonts w:ascii="Arial Narrow" w:hAnsi="Arial Narrow"/>
          <w:sz w:val="20"/>
        </w:rPr>
      </w:pPr>
    </w:p>
    <w:p w:rsidR="00710B05" w:rsidRPr="003202FC" w:rsidRDefault="00710B05" w:rsidP="00710B05">
      <w:pPr>
        <w:spacing w:line="20" w:lineRule="exact"/>
        <w:rPr>
          <w:rFonts w:ascii="Arial Narrow" w:hAnsi="Arial Narrow"/>
          <w:sz w:val="20"/>
        </w:rPr>
      </w:pPr>
    </w:p>
    <w:p w:rsidR="00880A13" w:rsidRPr="003202FC" w:rsidRDefault="00880A13" w:rsidP="00880A13">
      <w:pPr>
        <w:spacing w:line="235" w:lineRule="auto"/>
        <w:ind w:left="1"/>
        <w:rPr>
          <w:rFonts w:ascii="Arial Narrow" w:hAnsi="Arial Narrow"/>
          <w:sz w:val="20"/>
        </w:rPr>
      </w:pPr>
      <w:r w:rsidRPr="003202FC">
        <w:rPr>
          <w:rFonts w:ascii="Arial Narrow" w:eastAsia="Arial" w:hAnsi="Arial Narrow" w:cs="Arial"/>
        </w:rPr>
        <w:t>Každá žiadosť o platbu musí obsahovať váš podpis(y), ktorý musí byť overený Vašimi bankármi alebo notárom. Overenú žiadosť a prehlásenie musíme obdržať na našej adrese do (dátum 70</w:t>
      </w:r>
      <w:r w:rsidRPr="003202FC">
        <w:rPr>
          <w:rFonts w:ascii="Arial Narrow" w:hAnsi="Arial Narrow"/>
          <w:sz w:val="20"/>
        </w:rPr>
        <w:t xml:space="preserve"> </w:t>
      </w:r>
      <w:r w:rsidR="00CA3F5A" w:rsidRPr="003202FC">
        <w:rPr>
          <w:rFonts w:ascii="Arial Narrow" w:eastAsia="Arial" w:hAnsi="Arial Narrow" w:cs="Arial"/>
        </w:rPr>
        <w:t>dní po očakávanom uplynutí platnosti Zábezpeky</w:t>
      </w:r>
      <w:r w:rsidRPr="003202FC">
        <w:rPr>
          <w:rFonts w:ascii="Arial Narrow" w:eastAsia="Arial" w:hAnsi="Arial Narrow" w:cs="Arial"/>
        </w:rPr>
        <w:t xml:space="preserve">) ........................................... </w:t>
      </w:r>
    </w:p>
    <w:p w:rsidR="00880A13" w:rsidRPr="003202FC" w:rsidRDefault="00CA3F5A" w:rsidP="00880A13">
      <w:pPr>
        <w:spacing w:line="235" w:lineRule="auto"/>
        <w:ind w:left="1"/>
        <w:rPr>
          <w:rFonts w:ascii="Arial Narrow" w:hAnsi="Arial Narrow"/>
          <w:sz w:val="20"/>
        </w:rPr>
      </w:pPr>
      <w:r w:rsidRPr="003202FC">
        <w:rPr>
          <w:rFonts w:ascii="Arial Narrow" w:eastAsia="Arial" w:hAnsi="Arial Narrow" w:cs="Arial"/>
        </w:rPr>
        <w:t>(„termín uplynutia“), kedy táto Zábezpeka uplynie</w:t>
      </w:r>
      <w:r w:rsidR="00880A13" w:rsidRPr="003202FC">
        <w:rPr>
          <w:rFonts w:ascii="Arial Narrow" w:eastAsia="Arial" w:hAnsi="Arial Narrow" w:cs="Arial"/>
        </w:rPr>
        <w:t xml:space="preserve"> a musí nám byť vrátená.</w:t>
      </w:r>
    </w:p>
    <w:p w:rsidR="00880A13" w:rsidRPr="003202FC" w:rsidRDefault="00880A13" w:rsidP="00880A13">
      <w:pPr>
        <w:spacing w:line="265" w:lineRule="exact"/>
        <w:rPr>
          <w:rFonts w:ascii="Arial Narrow" w:hAnsi="Arial Narrow"/>
          <w:sz w:val="20"/>
        </w:rPr>
      </w:pPr>
    </w:p>
    <w:p w:rsidR="00CA3F5A" w:rsidRPr="003202FC" w:rsidRDefault="00CA3F5A" w:rsidP="00CA3F5A">
      <w:pPr>
        <w:spacing w:line="232" w:lineRule="auto"/>
        <w:ind w:left="1"/>
        <w:rPr>
          <w:rFonts w:ascii="Arial Narrow" w:hAnsi="Arial Narrow"/>
          <w:sz w:val="20"/>
        </w:rPr>
      </w:pPr>
      <w:r w:rsidRPr="003202FC">
        <w:rPr>
          <w:rFonts w:ascii="Arial Narrow" w:eastAsia="Arial" w:hAnsi="Arial Narrow" w:cs="Arial"/>
        </w:rPr>
        <w:t>Každým čerpaním zo Zábezpeky na záručné opravy sa výška Zábezpeky automaticky zníži o Vám vyplatenú sumu.</w:t>
      </w:r>
    </w:p>
    <w:p w:rsidR="00CA3F5A" w:rsidRPr="003202FC" w:rsidRDefault="00CA3F5A" w:rsidP="00CA3F5A">
      <w:pPr>
        <w:spacing w:line="263" w:lineRule="exact"/>
        <w:rPr>
          <w:rFonts w:ascii="Arial Narrow" w:hAnsi="Arial Narrow"/>
          <w:sz w:val="20"/>
        </w:rPr>
      </w:pPr>
    </w:p>
    <w:p w:rsidR="00CA3F5A" w:rsidRPr="003202FC" w:rsidRDefault="00CA3F5A" w:rsidP="00CA3F5A">
      <w:pPr>
        <w:spacing w:line="232" w:lineRule="auto"/>
        <w:ind w:left="1"/>
        <w:rPr>
          <w:rFonts w:ascii="Arial Narrow" w:eastAsia="Arial" w:hAnsi="Arial Narrow" w:cs="Arial"/>
        </w:rPr>
      </w:pPr>
      <w:r w:rsidRPr="003202FC">
        <w:rPr>
          <w:rFonts w:ascii="Arial Narrow" w:eastAsia="Arial" w:hAnsi="Arial Narrow" w:cs="Arial"/>
        </w:rPr>
        <w:t>Práva a pohľadávku na plnenia z tejto Zábezpeky na záručné opravy nie je možné postúpiť na tretiu osobu.</w:t>
      </w:r>
    </w:p>
    <w:p w:rsidR="00CA3F5A" w:rsidRPr="003202FC" w:rsidRDefault="00CA3F5A" w:rsidP="00CA3F5A">
      <w:pPr>
        <w:spacing w:line="232" w:lineRule="auto"/>
        <w:ind w:left="1"/>
        <w:rPr>
          <w:rFonts w:ascii="Arial Narrow" w:hAnsi="Arial Narrow"/>
          <w:sz w:val="20"/>
        </w:rPr>
      </w:pPr>
    </w:p>
    <w:p w:rsidR="00880A13" w:rsidRPr="003202FC" w:rsidRDefault="00CA3F5A" w:rsidP="00CA3F5A">
      <w:pPr>
        <w:rPr>
          <w:rFonts w:ascii="Arial Narrow" w:hAnsi="Arial Narrow" w:cs="Arial"/>
        </w:rPr>
      </w:pPr>
      <w:r w:rsidRPr="003202FC">
        <w:rPr>
          <w:rFonts w:ascii="Arial Narrow" w:eastAsia="Arial" w:hAnsi="Arial Narrow" w:cs="Arial"/>
        </w:rPr>
        <w:t>Táto Z</w:t>
      </w:r>
      <w:r w:rsidR="00880A13" w:rsidRPr="003202FC">
        <w:rPr>
          <w:rFonts w:ascii="Arial Narrow" w:eastAsia="Arial" w:hAnsi="Arial Narrow" w:cs="Arial"/>
        </w:rPr>
        <w:t>ábezpeka sa musí riadiť právnymi predpismi Slovenskej republiky a pokiaľ nie je vyššie uvedené inak, musí podliehať Jednotným pravidlám pre záruky na požiadanie, vydaným pod číslom 458 Medzinárodnou obchodnou komorou. Prípadné spory budú riešené na príslušnom súde Slovenskej republiky.</w:t>
      </w:r>
    </w:p>
    <w:p w:rsidR="00CA3F5A" w:rsidRPr="003202FC" w:rsidRDefault="00CA3F5A" w:rsidP="00CA3F5A">
      <w:pPr>
        <w:spacing w:line="262" w:lineRule="exact"/>
        <w:rPr>
          <w:rFonts w:ascii="Arial Narrow" w:hAnsi="Arial Narrow"/>
          <w:sz w:val="20"/>
        </w:rPr>
      </w:pPr>
    </w:p>
    <w:p w:rsidR="00CA3F5A" w:rsidRPr="003202FC" w:rsidRDefault="00CA3F5A" w:rsidP="00CA3F5A">
      <w:pPr>
        <w:spacing w:line="263" w:lineRule="exact"/>
        <w:rPr>
          <w:rFonts w:ascii="Arial Narrow" w:hAnsi="Arial Narrow"/>
          <w:sz w:val="20"/>
        </w:rPr>
      </w:pPr>
    </w:p>
    <w:p w:rsidR="0059639F" w:rsidRPr="003202FC" w:rsidRDefault="0059639F" w:rsidP="00CA3F5A">
      <w:pPr>
        <w:rPr>
          <w:rFonts w:ascii="Arial Narrow" w:hAnsi="Arial Narrow" w:cs="Arial"/>
          <w:szCs w:val="22"/>
        </w:rPr>
      </w:pPr>
    </w:p>
    <w:p w:rsidR="00880A13" w:rsidRPr="003202FC" w:rsidRDefault="00880A13" w:rsidP="00CA3F5A">
      <w:pPr>
        <w:tabs>
          <w:tab w:val="left" w:pos="4301"/>
        </w:tabs>
        <w:ind w:left="1"/>
        <w:rPr>
          <w:rFonts w:ascii="Arial Narrow" w:hAnsi="Arial Narrow"/>
          <w:sz w:val="20"/>
        </w:rPr>
      </w:pPr>
      <w:r w:rsidRPr="003202FC">
        <w:rPr>
          <w:rFonts w:ascii="Arial Narrow" w:eastAsia="Arial" w:hAnsi="Arial Narrow" w:cs="Arial"/>
        </w:rPr>
        <w:t>Dátum  …………..</w:t>
      </w:r>
      <w:r w:rsidRPr="003202FC">
        <w:rPr>
          <w:rFonts w:ascii="Arial Narrow" w:hAnsi="Arial Narrow"/>
          <w:sz w:val="20"/>
        </w:rPr>
        <w:tab/>
      </w:r>
      <w:r w:rsidRPr="003202FC">
        <w:rPr>
          <w:rFonts w:ascii="Arial Narrow" w:eastAsia="Arial" w:hAnsi="Arial Narrow" w:cs="Arial"/>
        </w:rPr>
        <w:t>Podpis(y):. ……………..</w:t>
      </w:r>
    </w:p>
    <w:p w:rsidR="00880A13" w:rsidRPr="003202FC" w:rsidRDefault="00880A13" w:rsidP="00CA3F5A">
      <w:pPr>
        <w:rPr>
          <w:rFonts w:ascii="Arial Narrow" w:hAnsi="Arial Narrow"/>
          <w:sz w:val="20"/>
        </w:rPr>
      </w:pPr>
    </w:p>
    <w:p w:rsidR="00880A13" w:rsidRPr="003202FC" w:rsidRDefault="00880A13" w:rsidP="00CA3F5A">
      <w:pPr>
        <w:ind w:left="1" w:right="20"/>
        <w:rPr>
          <w:rFonts w:ascii="Arial Narrow" w:hAnsi="Arial Narrow"/>
          <w:sz w:val="20"/>
        </w:rPr>
      </w:pPr>
      <w:r w:rsidRPr="003202FC">
        <w:rPr>
          <w:rFonts w:ascii="Arial Narrow" w:eastAsia="Arial" w:hAnsi="Arial Narrow" w:cs="Arial"/>
        </w:rPr>
        <w:t>(meno a priezvisko osoby alebo osôb a funkcia/e oprávnených podpisovať v mene inštitúcie poskytujúcej Zábezpeku)</w:t>
      </w:r>
    </w:p>
    <w:p w:rsidR="00880A13" w:rsidRPr="003202FC" w:rsidRDefault="00880A13" w:rsidP="00CA3F5A">
      <w:pPr>
        <w:rPr>
          <w:rFonts w:ascii="Arial Narrow" w:hAnsi="Arial Narrow"/>
          <w:sz w:val="20"/>
        </w:rPr>
      </w:pPr>
    </w:p>
    <w:p w:rsidR="00880A13" w:rsidRPr="003202FC" w:rsidRDefault="00880A13" w:rsidP="00CA3F5A">
      <w:pPr>
        <w:ind w:left="1"/>
        <w:rPr>
          <w:rFonts w:ascii="Arial Narrow" w:hAnsi="Arial Narrow"/>
          <w:sz w:val="20"/>
        </w:rPr>
      </w:pPr>
      <w:r w:rsidRPr="003202FC">
        <w:rPr>
          <w:rFonts w:ascii="Arial Narrow" w:eastAsia="Arial" w:hAnsi="Arial Narrow" w:cs="Arial"/>
          <w:b/>
          <w:bCs/>
        </w:rPr>
        <w:t>[</w:t>
      </w:r>
      <w:r w:rsidRPr="003202FC">
        <w:rPr>
          <w:rFonts w:ascii="Arial Narrow" w:eastAsia="Arial" w:hAnsi="Arial Narrow" w:cs="Arial"/>
        </w:rPr>
        <w:t>pečiatka inštitúcie poskytujúcej Zábezpeku</w:t>
      </w:r>
      <w:r w:rsidRPr="003202FC">
        <w:rPr>
          <w:rFonts w:ascii="Arial Narrow" w:eastAsia="Arial" w:hAnsi="Arial Narrow" w:cs="Arial"/>
          <w:b/>
          <w:bCs/>
        </w:rPr>
        <w:t>]</w:t>
      </w: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C76CE3" w:rsidRPr="003202FC" w:rsidRDefault="00C76CE3" w:rsidP="0059639F">
      <w:pPr>
        <w:ind w:right="-273"/>
        <w:jc w:val="center"/>
        <w:rPr>
          <w:rFonts w:ascii="Arial Narrow" w:eastAsia="Arial" w:hAnsi="Arial Narrow" w:cs="Arial"/>
          <w:b/>
          <w:bCs/>
          <w:sz w:val="36"/>
          <w:szCs w:val="36"/>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A61EA1" w:rsidRPr="003202FC" w:rsidRDefault="00A61EA1" w:rsidP="00983B9C">
      <w:pPr>
        <w:ind w:right="-239"/>
        <w:rPr>
          <w:rFonts w:ascii="Arial Narrow" w:eastAsia="Arial" w:hAnsi="Arial Narrow" w:cs="Arial"/>
          <w:b/>
          <w:bCs/>
          <w:sz w:val="36"/>
          <w:szCs w:val="36"/>
        </w:rPr>
      </w:pPr>
    </w:p>
    <w:p w:rsidR="0059639F" w:rsidRPr="003202FC" w:rsidRDefault="0059639F" w:rsidP="0059639F">
      <w:pPr>
        <w:ind w:right="-239"/>
        <w:jc w:val="center"/>
        <w:rPr>
          <w:rFonts w:ascii="Arial Narrow" w:hAnsi="Arial Narrow"/>
          <w:sz w:val="20"/>
        </w:rPr>
      </w:pPr>
      <w:r w:rsidRPr="003202FC">
        <w:rPr>
          <w:rFonts w:ascii="Arial Narrow" w:eastAsia="Arial" w:hAnsi="Arial Narrow" w:cs="Arial"/>
          <w:b/>
          <w:bCs/>
          <w:sz w:val="36"/>
          <w:szCs w:val="36"/>
        </w:rPr>
        <w:t xml:space="preserve">ČASŤ </w:t>
      </w:r>
      <w:r w:rsidR="00647133" w:rsidRPr="003202FC">
        <w:rPr>
          <w:rFonts w:ascii="Arial Narrow" w:eastAsia="Arial" w:hAnsi="Arial Narrow" w:cs="Arial"/>
          <w:b/>
          <w:bCs/>
          <w:sz w:val="36"/>
          <w:szCs w:val="36"/>
        </w:rPr>
        <w:t>7</w:t>
      </w:r>
    </w:p>
    <w:p w:rsidR="0059639F" w:rsidRPr="003202FC" w:rsidRDefault="0059639F" w:rsidP="0059639F">
      <w:pPr>
        <w:spacing w:line="239" w:lineRule="auto"/>
        <w:ind w:right="-239"/>
        <w:jc w:val="center"/>
        <w:rPr>
          <w:rFonts w:ascii="Arial Narrow" w:hAnsi="Arial Narrow"/>
          <w:sz w:val="20"/>
        </w:rPr>
      </w:pPr>
      <w:r w:rsidRPr="003202FC">
        <w:rPr>
          <w:rFonts w:ascii="Arial Narrow" w:eastAsia="Arial" w:hAnsi="Arial Narrow" w:cs="Arial"/>
          <w:b/>
          <w:bCs/>
          <w:sz w:val="36"/>
          <w:szCs w:val="36"/>
        </w:rPr>
        <w:t>ZMLUVA O DIELO</w:t>
      </w:r>
    </w:p>
    <w:p w:rsidR="0059639F" w:rsidRPr="003202FC" w:rsidRDefault="0059639F" w:rsidP="0059639F">
      <w:pPr>
        <w:spacing w:line="200" w:lineRule="exact"/>
        <w:rPr>
          <w:rFonts w:ascii="Arial Narrow" w:hAnsi="Arial Narrow"/>
          <w:sz w:val="20"/>
        </w:rPr>
      </w:pPr>
    </w:p>
    <w:p w:rsidR="0059639F" w:rsidRPr="003202FC" w:rsidRDefault="0059639F" w:rsidP="0059639F">
      <w:pPr>
        <w:spacing w:line="226" w:lineRule="exact"/>
        <w:rPr>
          <w:rFonts w:ascii="Arial Narrow" w:hAnsi="Arial Narrow"/>
          <w:sz w:val="20"/>
        </w:rPr>
      </w:pPr>
    </w:p>
    <w:p w:rsidR="0059639F" w:rsidRPr="003202FC" w:rsidRDefault="0059639F" w:rsidP="004A2455">
      <w:pPr>
        <w:ind w:left="240"/>
        <w:jc w:val="center"/>
        <w:rPr>
          <w:rFonts w:ascii="Arial Narrow" w:eastAsia="Arial" w:hAnsi="Arial Narrow" w:cs="Arial"/>
          <w:b/>
          <w:bCs/>
          <w:sz w:val="35"/>
          <w:szCs w:val="35"/>
        </w:rPr>
      </w:pPr>
      <w:r w:rsidRPr="003202FC">
        <w:rPr>
          <w:rFonts w:ascii="Arial Narrow" w:eastAsia="Arial" w:hAnsi="Arial Narrow" w:cs="Arial"/>
          <w:b/>
          <w:bCs/>
          <w:sz w:val="35"/>
          <w:szCs w:val="35"/>
        </w:rPr>
        <w:t>VZOROVÉ TLAČIVO PREBERACIEHO PROTOKOLU</w:t>
      </w: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FC53BB" w:rsidRPr="003202FC" w:rsidRDefault="00FC53BB" w:rsidP="00647133">
      <w:pPr>
        <w:rPr>
          <w:rFonts w:ascii="Arial Narrow" w:eastAsia="Arial" w:hAnsi="Arial Narrow" w:cs="Arial"/>
          <w:b/>
          <w:bCs/>
          <w:sz w:val="35"/>
          <w:szCs w:val="35"/>
        </w:rPr>
      </w:pPr>
    </w:p>
    <w:p w:rsidR="00F17BCB" w:rsidRPr="003202FC" w:rsidRDefault="00F17BCB" w:rsidP="00647133">
      <w:pPr>
        <w:rPr>
          <w:rFonts w:ascii="Arial Narrow" w:eastAsia="Arial" w:hAnsi="Arial Narrow" w:cs="Arial"/>
          <w:b/>
          <w:bCs/>
          <w:sz w:val="35"/>
          <w:szCs w:val="35"/>
        </w:rPr>
      </w:pPr>
    </w:p>
    <w:p w:rsidR="00EC7364" w:rsidRDefault="00EC7364" w:rsidP="00647133">
      <w:pPr>
        <w:rPr>
          <w:rFonts w:ascii="Arial Narrow" w:eastAsia="Arial" w:hAnsi="Arial Narrow" w:cs="Arial"/>
          <w:b/>
          <w:bCs/>
          <w:sz w:val="35"/>
          <w:szCs w:val="35"/>
        </w:rPr>
      </w:pPr>
    </w:p>
    <w:p w:rsidR="002A1DDA" w:rsidRPr="003202FC" w:rsidRDefault="002A1DDA" w:rsidP="00647133">
      <w:pPr>
        <w:rPr>
          <w:rFonts w:ascii="Arial Narrow" w:eastAsia="Arial" w:hAnsi="Arial Narrow" w:cs="Arial"/>
          <w:b/>
          <w:bCs/>
          <w:sz w:val="35"/>
          <w:szCs w:val="35"/>
        </w:rPr>
      </w:pPr>
    </w:p>
    <w:p w:rsidR="0059639F" w:rsidRPr="003202FC" w:rsidRDefault="0059639F" w:rsidP="009C55E4">
      <w:pPr>
        <w:rPr>
          <w:rFonts w:ascii="Arial Narrow" w:eastAsia="Arial" w:hAnsi="Arial Narrow" w:cs="Arial"/>
          <w:b/>
          <w:bCs/>
          <w:sz w:val="35"/>
          <w:szCs w:val="35"/>
        </w:rPr>
      </w:pPr>
    </w:p>
    <w:tbl>
      <w:tblPr>
        <w:tblW w:w="9700" w:type="dxa"/>
        <w:tblLayout w:type="fixed"/>
        <w:tblCellMar>
          <w:left w:w="0" w:type="dxa"/>
          <w:right w:w="0" w:type="dxa"/>
        </w:tblCellMar>
        <w:tblLook w:val="04A0" w:firstRow="1" w:lastRow="0" w:firstColumn="1" w:lastColumn="0" w:noHBand="0" w:noVBand="1"/>
      </w:tblPr>
      <w:tblGrid>
        <w:gridCol w:w="2277"/>
        <w:gridCol w:w="579"/>
        <w:gridCol w:w="460"/>
        <w:gridCol w:w="1658"/>
        <w:gridCol w:w="30"/>
        <w:gridCol w:w="1099"/>
        <w:gridCol w:w="280"/>
        <w:gridCol w:w="1698"/>
        <w:gridCol w:w="200"/>
        <w:gridCol w:w="1348"/>
        <w:gridCol w:w="10"/>
        <w:gridCol w:w="21"/>
        <w:gridCol w:w="30"/>
        <w:gridCol w:w="10"/>
      </w:tblGrid>
      <w:tr w:rsidR="00FC53BB" w:rsidRPr="003202FC" w:rsidTr="00A24D69">
        <w:trPr>
          <w:trHeight w:val="171"/>
        </w:trPr>
        <w:tc>
          <w:tcPr>
            <w:tcW w:w="2856" w:type="dxa"/>
            <w:gridSpan w:val="2"/>
            <w:tcBorders>
              <w:top w:val="nil"/>
              <w:left w:val="nil"/>
              <w:bottom w:val="nil"/>
              <w:right w:val="single" w:sz="8" w:space="0" w:color="auto"/>
            </w:tcBorders>
            <w:vAlign w:val="bottom"/>
            <w:hideMark/>
          </w:tcPr>
          <w:p w:rsidR="00FC53BB" w:rsidRPr="003202FC" w:rsidRDefault="00D13F09" w:rsidP="00A24D69">
            <w:pPr>
              <w:spacing w:line="171" w:lineRule="exact"/>
              <w:ind w:left="60"/>
              <w:rPr>
                <w:rFonts w:ascii="Arial Narrow" w:hAnsi="Arial Narrow"/>
                <w:sz w:val="20"/>
              </w:rPr>
            </w:pPr>
            <w:r w:rsidRPr="001935D2">
              <w:rPr>
                <w:rFonts w:ascii="Arial Narrow" w:eastAsia="Arial" w:hAnsi="Arial Narrow" w:cs="Arial"/>
                <w:b/>
                <w:bCs/>
                <w:noProof/>
                <w:sz w:val="16"/>
                <w:szCs w:val="16"/>
                <w:lang w:eastAsia="sk-SK"/>
              </w:rPr>
              <mc:AlternateContent>
                <mc:Choice Requires="wps">
                  <w:drawing>
                    <wp:anchor distT="0" distB="0" distL="114300" distR="114300" simplePos="0" relativeHeight="251688960" behindDoc="0" locked="0" layoutInCell="1" allowOverlap="1" wp14:anchorId="57CF435A" wp14:editId="4557C1FD">
                      <wp:simplePos x="0" y="0"/>
                      <wp:positionH relativeFrom="column">
                        <wp:posOffset>-1270</wp:posOffset>
                      </wp:positionH>
                      <wp:positionV relativeFrom="paragraph">
                        <wp:posOffset>-252095</wp:posOffset>
                      </wp:positionV>
                      <wp:extent cx="6126480" cy="33655"/>
                      <wp:effectExtent l="0" t="0" r="7620" b="4445"/>
                      <wp:wrapNone/>
                      <wp:docPr id="32"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26480" cy="33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shapetype w14:anchorId="6D19B9F7" id="_x0000_t32" coordsize="21600,21600" o:spt="32" o:oned="t" path="m,l21600,21600e" filled="f">
                      <v:path arrowok="t" fillok="f" o:connecttype="none"/>
                      <o:lock v:ext="edit" shapetype="t"/>
                    </v:shapetype>
                    <v:shape id="AutoShape 71" o:spid="_x0000_s1026" type="#_x0000_t32" style="position:absolute;margin-left:-.1pt;margin-top:-19.85pt;width:482.4pt;height:2.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">
                      <o:lock v:ext="edit" shapetype="f"/>
                    </v:shape>
                  </w:pict>
                </mc:Fallback>
              </mc:AlternateContent>
            </w:r>
            <w:r w:rsidR="00FC53BB" w:rsidRPr="003202FC">
              <w:rPr>
                <w:rFonts w:ascii="Arial Narrow" w:eastAsia="Arial" w:hAnsi="Arial Narrow" w:cs="Arial"/>
                <w:b/>
                <w:bCs/>
                <w:sz w:val="16"/>
                <w:szCs w:val="16"/>
              </w:rPr>
              <w:t>Objednávateľ:</w:t>
            </w:r>
          </w:p>
        </w:tc>
        <w:tc>
          <w:tcPr>
            <w:tcW w:w="460" w:type="dxa"/>
            <w:vAlign w:val="bottom"/>
          </w:tcPr>
          <w:p w:rsidR="00FC53BB" w:rsidRPr="003202FC" w:rsidRDefault="00D13F09" w:rsidP="00A24D69">
            <w:pPr>
              <w:rPr>
                <w:rFonts w:ascii="Arial Narrow" w:hAnsi="Arial Narrow"/>
                <w:sz w:val="14"/>
                <w:szCs w:val="14"/>
              </w:rPr>
            </w:pPr>
            <w:r w:rsidRPr="001935D2">
              <w:rPr>
                <w:rFonts w:ascii="Arial Narrow" w:hAnsi="Arial Narrow"/>
                <w:noProof/>
                <w:sz w:val="14"/>
                <w:szCs w:val="14"/>
                <w:lang w:eastAsia="sk-SK"/>
              </w:rPr>
              <mc:AlternateContent>
                <mc:Choice Requires="wps">
                  <w:drawing>
                    <wp:anchor distT="0" distB="0" distL="114300" distR="114300" simplePos="0" relativeHeight="251691008" behindDoc="0" locked="0" layoutInCell="1" allowOverlap="1" wp14:anchorId="52B9EF22" wp14:editId="4217DE97">
                      <wp:simplePos x="0" y="0"/>
                      <wp:positionH relativeFrom="column">
                        <wp:posOffset>0</wp:posOffset>
                      </wp:positionH>
                      <wp:positionV relativeFrom="paragraph">
                        <wp:posOffset>-254635</wp:posOffset>
                      </wp:positionV>
                      <wp:extent cx="6350" cy="300355"/>
                      <wp:effectExtent l="0" t="0" r="6350" b="4445"/>
                      <wp:wrapNone/>
                      <wp:docPr id="3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0" cy="3003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shape w14:anchorId="091E1A3A" id="AutoShape 73" o:spid="_x0000_s1026" type="#_x0000_t32" style="position:absolute;margin-left:0;margin-top:-20.05pt;width:.5pt;height:23.6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">
                      <o:lock v:ext="edit" shapetype="f"/>
                    </v:shape>
                  </w:pict>
                </mc:Fallback>
              </mc:AlternateContent>
            </w:r>
          </w:p>
        </w:tc>
        <w:tc>
          <w:tcPr>
            <w:tcW w:w="4765" w:type="dxa"/>
            <w:gridSpan w:val="5"/>
            <w:vMerge w:val="restart"/>
            <w:tcBorders>
              <w:top w:val="nil"/>
              <w:left w:val="nil"/>
              <w:bottom w:val="nil"/>
              <w:right w:val="single" w:sz="8" w:space="0" w:color="auto"/>
            </w:tcBorders>
            <w:vAlign w:val="bottom"/>
            <w:hideMark/>
          </w:tcPr>
          <w:p w:rsidR="00FC53BB" w:rsidRPr="003202FC" w:rsidRDefault="00FC53BB" w:rsidP="00A24D69">
            <w:pPr>
              <w:ind w:right="420"/>
              <w:jc w:val="center"/>
              <w:rPr>
                <w:rFonts w:ascii="Arial Narrow" w:hAnsi="Arial Narrow"/>
                <w:sz w:val="20"/>
              </w:rPr>
            </w:pPr>
            <w:r w:rsidRPr="003202FC">
              <w:rPr>
                <w:rFonts w:ascii="Arial Narrow" w:eastAsia="Arial" w:hAnsi="Arial Narrow" w:cs="Arial"/>
                <w:b/>
                <w:bCs/>
                <w:sz w:val="20"/>
              </w:rPr>
              <w:t>PREBERACÍ PROTOKOL</w:t>
            </w:r>
          </w:p>
        </w:tc>
        <w:tc>
          <w:tcPr>
            <w:tcW w:w="200" w:type="dxa"/>
            <w:vAlign w:val="bottom"/>
          </w:tcPr>
          <w:p w:rsidR="00FC53BB" w:rsidRPr="003202FC" w:rsidRDefault="00FC53BB" w:rsidP="00A24D69">
            <w:pPr>
              <w:rPr>
                <w:rFonts w:ascii="Arial Narrow" w:hAnsi="Arial Narrow"/>
                <w:sz w:val="14"/>
                <w:szCs w:val="14"/>
              </w:rPr>
            </w:pPr>
          </w:p>
        </w:tc>
        <w:tc>
          <w:tcPr>
            <w:tcW w:w="1348" w:type="dxa"/>
            <w:tcBorders>
              <w:top w:val="nil"/>
              <w:left w:val="nil"/>
              <w:bottom w:val="nil"/>
              <w:right w:val="single" w:sz="8" w:space="0" w:color="auto"/>
            </w:tcBorders>
            <w:vAlign w:val="bottom"/>
          </w:tcPr>
          <w:p w:rsidR="00FC53BB" w:rsidRPr="003202FC" w:rsidRDefault="00FC53BB" w:rsidP="00A24D69">
            <w:pPr>
              <w:rPr>
                <w:rFonts w:ascii="Arial Narrow" w:hAnsi="Arial Narrow"/>
                <w:sz w:val="14"/>
                <w:szCs w:val="14"/>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91"/>
        </w:trPr>
        <w:tc>
          <w:tcPr>
            <w:tcW w:w="2856" w:type="dxa"/>
            <w:gridSpan w:val="2"/>
            <w:vMerge w:val="restart"/>
            <w:tcBorders>
              <w:top w:val="nil"/>
              <w:left w:val="nil"/>
              <w:bottom w:val="nil"/>
              <w:right w:val="single" w:sz="8" w:space="0" w:color="auto"/>
            </w:tcBorders>
            <w:vAlign w:val="bottom"/>
            <w:hideMark/>
          </w:tcPr>
          <w:p w:rsidR="00FC53BB" w:rsidRPr="003202FC" w:rsidRDefault="00CD1325" w:rsidP="00A24D69">
            <w:pPr>
              <w:ind w:left="60"/>
              <w:rPr>
                <w:rFonts w:ascii="Arial Narrow" w:hAnsi="Arial Narrow"/>
                <w:sz w:val="20"/>
              </w:rPr>
            </w:pPr>
            <w:r>
              <w:rPr>
                <w:rFonts w:ascii="Arial Narrow" w:eastAsia="Arial" w:hAnsi="Arial Narrow" w:cs="Arial"/>
                <w:sz w:val="16"/>
                <w:szCs w:val="16"/>
              </w:rPr>
              <w:t>Fakultná Nemocnica,</w:t>
            </w:r>
            <w:r w:rsidR="009B6EEC">
              <w:rPr>
                <w:rFonts w:ascii="Arial Narrow" w:eastAsia="Arial" w:hAnsi="Arial Narrow" w:cs="Arial"/>
                <w:sz w:val="16"/>
                <w:szCs w:val="16"/>
              </w:rPr>
              <w:t xml:space="preserve"> </w:t>
            </w:r>
            <w:r w:rsidR="00E556C0">
              <w:rPr>
                <w:rFonts w:ascii="Arial Narrow" w:eastAsia="Arial" w:hAnsi="Arial Narrow" w:cs="Arial"/>
                <w:sz w:val="16"/>
                <w:szCs w:val="16"/>
              </w:rPr>
              <w:t>Trenčín</w:t>
            </w:r>
          </w:p>
        </w:tc>
        <w:tc>
          <w:tcPr>
            <w:tcW w:w="460" w:type="dxa"/>
            <w:vAlign w:val="bottom"/>
          </w:tcPr>
          <w:p w:rsidR="00FC53BB" w:rsidRPr="003202FC" w:rsidRDefault="00FC53BB" w:rsidP="00A24D69">
            <w:pPr>
              <w:rPr>
                <w:rFonts w:ascii="Arial Narrow" w:hAnsi="Arial Narrow"/>
                <w:sz w:val="7"/>
                <w:szCs w:val="7"/>
              </w:rPr>
            </w:pPr>
          </w:p>
        </w:tc>
        <w:tc>
          <w:tcPr>
            <w:tcW w:w="4765" w:type="dxa"/>
            <w:gridSpan w:val="5"/>
            <w:vMerge/>
            <w:tcBorders>
              <w:top w:val="nil"/>
              <w:left w:val="nil"/>
              <w:bottom w:val="nil"/>
              <w:right w:val="single" w:sz="8" w:space="0" w:color="auto"/>
            </w:tcBorders>
            <w:vAlign w:val="center"/>
            <w:hideMark/>
          </w:tcPr>
          <w:p w:rsidR="00FC53BB" w:rsidRPr="003202FC" w:rsidRDefault="00FC53BB" w:rsidP="00A24D69">
            <w:pPr>
              <w:rPr>
                <w:rFonts w:ascii="Arial Narrow" w:hAnsi="Arial Narrow"/>
                <w:sz w:val="20"/>
              </w:rPr>
            </w:pPr>
          </w:p>
        </w:tc>
        <w:tc>
          <w:tcPr>
            <w:tcW w:w="200" w:type="dxa"/>
            <w:vAlign w:val="bottom"/>
          </w:tcPr>
          <w:p w:rsidR="00FC53BB" w:rsidRPr="003202FC" w:rsidRDefault="00FC53BB" w:rsidP="00A24D69">
            <w:pPr>
              <w:rPr>
                <w:rFonts w:ascii="Arial Narrow" w:hAnsi="Arial Narrow"/>
                <w:sz w:val="7"/>
                <w:szCs w:val="7"/>
              </w:rPr>
            </w:pPr>
          </w:p>
        </w:tc>
        <w:tc>
          <w:tcPr>
            <w:tcW w:w="1348" w:type="dxa"/>
            <w:tcBorders>
              <w:top w:val="nil"/>
              <w:left w:val="nil"/>
              <w:bottom w:val="nil"/>
              <w:right w:val="single" w:sz="8" w:space="0" w:color="auto"/>
            </w:tcBorders>
            <w:vAlign w:val="bottom"/>
          </w:tcPr>
          <w:p w:rsidR="00FC53BB" w:rsidRPr="003202FC" w:rsidRDefault="00FC53BB" w:rsidP="00A24D69">
            <w:pPr>
              <w:rPr>
                <w:rFonts w:ascii="Arial Narrow" w:hAnsi="Arial Narrow"/>
                <w:sz w:val="7"/>
                <w:szCs w:val="7"/>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94"/>
        </w:trPr>
        <w:tc>
          <w:tcPr>
            <w:tcW w:w="2856" w:type="dxa"/>
            <w:gridSpan w:val="2"/>
            <w:vMerge/>
            <w:tcBorders>
              <w:top w:val="nil"/>
              <w:left w:val="nil"/>
              <w:bottom w:val="nil"/>
              <w:right w:val="single" w:sz="8" w:space="0" w:color="auto"/>
            </w:tcBorders>
            <w:vAlign w:val="center"/>
            <w:hideMark/>
          </w:tcPr>
          <w:p w:rsidR="00FC53BB" w:rsidRPr="003202FC" w:rsidRDefault="00FC53BB" w:rsidP="00A24D69">
            <w:pPr>
              <w:rPr>
                <w:rFonts w:ascii="Arial Narrow" w:hAnsi="Arial Narrow"/>
                <w:sz w:val="20"/>
              </w:rPr>
            </w:pPr>
          </w:p>
        </w:tc>
        <w:tc>
          <w:tcPr>
            <w:tcW w:w="460" w:type="dxa"/>
            <w:vAlign w:val="bottom"/>
          </w:tcPr>
          <w:p w:rsidR="00FC53BB" w:rsidRPr="003202FC" w:rsidRDefault="00FC53BB" w:rsidP="00A24D69">
            <w:pPr>
              <w:rPr>
                <w:rFonts w:ascii="Arial Narrow" w:hAnsi="Arial Narrow"/>
                <w:sz w:val="8"/>
                <w:szCs w:val="8"/>
              </w:rPr>
            </w:pPr>
          </w:p>
        </w:tc>
        <w:tc>
          <w:tcPr>
            <w:tcW w:w="4765" w:type="dxa"/>
            <w:gridSpan w:val="5"/>
            <w:vMerge w:val="restart"/>
            <w:tcBorders>
              <w:top w:val="nil"/>
              <w:left w:val="nil"/>
              <w:bottom w:val="nil"/>
              <w:right w:val="single" w:sz="8" w:space="0" w:color="auto"/>
            </w:tcBorders>
            <w:vAlign w:val="bottom"/>
            <w:hideMark/>
          </w:tcPr>
          <w:p w:rsidR="00FC53BB" w:rsidRPr="003202FC" w:rsidRDefault="00FC53BB" w:rsidP="00A24D69">
            <w:pPr>
              <w:ind w:right="420"/>
              <w:jc w:val="center"/>
              <w:rPr>
                <w:rFonts w:ascii="Arial Narrow" w:hAnsi="Arial Narrow"/>
                <w:sz w:val="20"/>
              </w:rPr>
            </w:pPr>
            <w:r w:rsidRPr="003202FC">
              <w:rPr>
                <w:rFonts w:ascii="Arial Narrow" w:eastAsia="Arial" w:hAnsi="Arial Narrow" w:cs="Arial"/>
                <w:b/>
                <w:bCs/>
                <w:w w:val="99"/>
                <w:sz w:val="20"/>
              </w:rPr>
              <w:t>O ODOVZDANÍ A PREVZATÍ DIELA</w:t>
            </w:r>
          </w:p>
        </w:tc>
        <w:tc>
          <w:tcPr>
            <w:tcW w:w="200" w:type="dxa"/>
            <w:vAlign w:val="bottom"/>
          </w:tcPr>
          <w:p w:rsidR="00FC53BB" w:rsidRPr="003202FC" w:rsidRDefault="00FC53BB" w:rsidP="00A24D69">
            <w:pPr>
              <w:rPr>
                <w:rFonts w:ascii="Arial Narrow" w:hAnsi="Arial Narrow"/>
                <w:sz w:val="8"/>
                <w:szCs w:val="8"/>
              </w:rPr>
            </w:pPr>
          </w:p>
        </w:tc>
        <w:tc>
          <w:tcPr>
            <w:tcW w:w="1348" w:type="dxa"/>
            <w:tcBorders>
              <w:top w:val="nil"/>
              <w:left w:val="nil"/>
              <w:bottom w:val="nil"/>
              <w:right w:val="single" w:sz="8" w:space="0" w:color="auto"/>
            </w:tcBorders>
            <w:vAlign w:val="bottom"/>
          </w:tcPr>
          <w:p w:rsidR="00FC53BB" w:rsidRPr="003202FC" w:rsidRDefault="00FC53BB" w:rsidP="00A24D69">
            <w:pPr>
              <w:rPr>
                <w:rFonts w:ascii="Arial Narrow" w:hAnsi="Arial Narrow"/>
                <w:sz w:val="8"/>
                <w:szCs w:val="8"/>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91"/>
        </w:trPr>
        <w:tc>
          <w:tcPr>
            <w:tcW w:w="2856" w:type="dxa"/>
            <w:gridSpan w:val="2"/>
            <w:vMerge w:val="restart"/>
            <w:tcBorders>
              <w:top w:val="nil"/>
              <w:left w:val="nil"/>
              <w:bottom w:val="nil"/>
              <w:right w:val="single" w:sz="8" w:space="0" w:color="auto"/>
            </w:tcBorders>
            <w:vAlign w:val="bottom"/>
            <w:hideMark/>
          </w:tcPr>
          <w:p w:rsidR="00FC53BB" w:rsidRPr="003202FC" w:rsidRDefault="00FC53BB" w:rsidP="00A24D69">
            <w:pPr>
              <w:rPr>
                <w:rFonts w:ascii="Arial Narrow" w:hAnsi="Arial Narrow"/>
                <w:sz w:val="20"/>
              </w:rPr>
            </w:pPr>
          </w:p>
        </w:tc>
        <w:tc>
          <w:tcPr>
            <w:tcW w:w="460" w:type="dxa"/>
            <w:vAlign w:val="bottom"/>
          </w:tcPr>
          <w:p w:rsidR="00FC53BB" w:rsidRPr="003202FC" w:rsidRDefault="00FC53BB" w:rsidP="00A24D69">
            <w:pPr>
              <w:rPr>
                <w:rFonts w:ascii="Arial Narrow" w:hAnsi="Arial Narrow"/>
                <w:sz w:val="7"/>
                <w:szCs w:val="7"/>
              </w:rPr>
            </w:pPr>
          </w:p>
        </w:tc>
        <w:tc>
          <w:tcPr>
            <w:tcW w:w="4765" w:type="dxa"/>
            <w:gridSpan w:val="5"/>
            <w:vMerge/>
            <w:tcBorders>
              <w:top w:val="nil"/>
              <w:left w:val="nil"/>
              <w:bottom w:val="nil"/>
              <w:right w:val="single" w:sz="8" w:space="0" w:color="auto"/>
            </w:tcBorders>
            <w:vAlign w:val="center"/>
            <w:hideMark/>
          </w:tcPr>
          <w:p w:rsidR="00FC53BB" w:rsidRPr="003202FC" w:rsidRDefault="00FC53BB" w:rsidP="00A24D69">
            <w:pPr>
              <w:rPr>
                <w:rFonts w:ascii="Arial Narrow" w:hAnsi="Arial Narrow"/>
                <w:sz w:val="20"/>
              </w:rPr>
            </w:pPr>
          </w:p>
        </w:tc>
        <w:tc>
          <w:tcPr>
            <w:tcW w:w="200" w:type="dxa"/>
            <w:vAlign w:val="bottom"/>
          </w:tcPr>
          <w:p w:rsidR="00FC53BB" w:rsidRPr="003202FC" w:rsidRDefault="00FC53BB" w:rsidP="00A24D69">
            <w:pPr>
              <w:rPr>
                <w:rFonts w:ascii="Arial Narrow" w:hAnsi="Arial Narrow"/>
                <w:sz w:val="7"/>
                <w:szCs w:val="7"/>
              </w:rPr>
            </w:pPr>
          </w:p>
        </w:tc>
        <w:tc>
          <w:tcPr>
            <w:tcW w:w="1348" w:type="dxa"/>
            <w:vMerge w:val="restart"/>
            <w:tcBorders>
              <w:top w:val="nil"/>
              <w:left w:val="nil"/>
              <w:bottom w:val="nil"/>
              <w:right w:val="single" w:sz="8" w:space="0" w:color="auto"/>
            </w:tcBorders>
            <w:vAlign w:val="bottom"/>
            <w:hideMark/>
          </w:tcPr>
          <w:p w:rsidR="00FC53BB" w:rsidRPr="003202FC" w:rsidRDefault="00FC53BB" w:rsidP="00A24D69">
            <w:pPr>
              <w:spacing w:line="182" w:lineRule="exact"/>
              <w:ind w:left="80"/>
              <w:rPr>
                <w:rFonts w:ascii="Arial Narrow" w:hAnsi="Arial Narrow"/>
                <w:sz w:val="20"/>
              </w:rPr>
            </w:pPr>
            <w:r w:rsidRPr="003202FC">
              <w:rPr>
                <w:rFonts w:ascii="Arial Narrow" w:eastAsia="Arial" w:hAnsi="Arial Narrow" w:cs="Arial"/>
                <w:b/>
                <w:bCs/>
                <w:sz w:val="16"/>
                <w:szCs w:val="16"/>
              </w:rPr>
              <w:t>Číslo protokolu:</w:t>
            </w: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94"/>
        </w:trPr>
        <w:tc>
          <w:tcPr>
            <w:tcW w:w="2856" w:type="dxa"/>
            <w:gridSpan w:val="2"/>
            <w:vMerge/>
            <w:tcBorders>
              <w:top w:val="nil"/>
              <w:left w:val="nil"/>
              <w:bottom w:val="nil"/>
              <w:right w:val="single" w:sz="8" w:space="0" w:color="auto"/>
            </w:tcBorders>
            <w:vAlign w:val="center"/>
            <w:hideMark/>
          </w:tcPr>
          <w:p w:rsidR="00FC53BB" w:rsidRPr="003202FC" w:rsidRDefault="00FC53BB" w:rsidP="00A24D69">
            <w:pPr>
              <w:rPr>
                <w:rFonts w:ascii="Arial Narrow" w:hAnsi="Arial Narrow"/>
                <w:sz w:val="20"/>
              </w:rPr>
            </w:pPr>
          </w:p>
        </w:tc>
        <w:tc>
          <w:tcPr>
            <w:tcW w:w="460" w:type="dxa"/>
            <w:vAlign w:val="bottom"/>
          </w:tcPr>
          <w:p w:rsidR="00FC53BB" w:rsidRPr="003202FC" w:rsidRDefault="00FC53BB" w:rsidP="00A24D69">
            <w:pPr>
              <w:rPr>
                <w:rFonts w:ascii="Arial Narrow" w:hAnsi="Arial Narrow"/>
                <w:sz w:val="8"/>
                <w:szCs w:val="8"/>
              </w:rPr>
            </w:pPr>
          </w:p>
        </w:tc>
        <w:tc>
          <w:tcPr>
            <w:tcW w:w="4765" w:type="dxa"/>
            <w:gridSpan w:val="5"/>
            <w:vMerge w:val="restart"/>
            <w:tcBorders>
              <w:top w:val="nil"/>
              <w:left w:val="nil"/>
              <w:bottom w:val="nil"/>
              <w:right w:val="single" w:sz="8" w:space="0" w:color="auto"/>
            </w:tcBorders>
            <w:vAlign w:val="bottom"/>
            <w:hideMark/>
          </w:tcPr>
          <w:p w:rsidR="00FC53BB" w:rsidRPr="003202FC" w:rsidRDefault="00FC53BB" w:rsidP="00A24D69">
            <w:pPr>
              <w:spacing w:line="182" w:lineRule="exact"/>
              <w:ind w:right="420"/>
              <w:jc w:val="center"/>
              <w:rPr>
                <w:rFonts w:ascii="Arial Narrow" w:hAnsi="Arial Narrow"/>
                <w:sz w:val="20"/>
              </w:rPr>
            </w:pPr>
            <w:r w:rsidRPr="003202FC">
              <w:rPr>
                <w:rFonts w:ascii="Arial Narrow" w:eastAsia="Arial" w:hAnsi="Arial Narrow" w:cs="Arial"/>
                <w:b/>
                <w:bCs/>
                <w:w w:val="99"/>
                <w:sz w:val="16"/>
                <w:szCs w:val="16"/>
              </w:rPr>
              <w:t xml:space="preserve">v súlade s čl. 10.1 </w:t>
            </w:r>
            <w:r w:rsidR="00BD175C">
              <w:rPr>
                <w:rFonts w:ascii="Arial Narrow" w:eastAsia="Arial" w:hAnsi="Arial Narrow" w:cs="Arial"/>
                <w:b/>
                <w:bCs/>
                <w:w w:val="99"/>
                <w:sz w:val="16"/>
                <w:szCs w:val="16"/>
              </w:rPr>
              <w:t xml:space="preserve">Osobitných podmienok </w:t>
            </w:r>
            <w:r w:rsidRPr="003202FC">
              <w:rPr>
                <w:rFonts w:ascii="Arial Narrow" w:eastAsia="Arial" w:hAnsi="Arial Narrow" w:cs="Arial"/>
                <w:b/>
                <w:bCs/>
                <w:w w:val="99"/>
                <w:sz w:val="16"/>
                <w:szCs w:val="16"/>
              </w:rPr>
              <w:t>Zmluvy o Dielo</w:t>
            </w:r>
          </w:p>
        </w:tc>
        <w:tc>
          <w:tcPr>
            <w:tcW w:w="200" w:type="dxa"/>
            <w:vAlign w:val="bottom"/>
          </w:tcPr>
          <w:p w:rsidR="00FC53BB" w:rsidRPr="003202FC" w:rsidRDefault="00FC53BB" w:rsidP="00A24D69">
            <w:pPr>
              <w:rPr>
                <w:rFonts w:ascii="Arial Narrow" w:hAnsi="Arial Narrow"/>
                <w:sz w:val="8"/>
                <w:szCs w:val="8"/>
              </w:rPr>
            </w:pPr>
          </w:p>
        </w:tc>
        <w:tc>
          <w:tcPr>
            <w:tcW w:w="1348" w:type="dxa"/>
            <w:vMerge/>
            <w:tcBorders>
              <w:top w:val="nil"/>
              <w:left w:val="nil"/>
              <w:bottom w:val="nil"/>
              <w:right w:val="single" w:sz="8" w:space="0" w:color="auto"/>
            </w:tcBorders>
            <w:vAlign w:val="center"/>
            <w:hideMark/>
          </w:tcPr>
          <w:p w:rsidR="00FC53BB" w:rsidRPr="003202FC" w:rsidRDefault="00FC53BB" w:rsidP="00A24D69">
            <w:pPr>
              <w:rPr>
                <w:rFonts w:ascii="Arial Narrow" w:hAnsi="Arial Narrow"/>
                <w:sz w:val="20"/>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89"/>
        </w:trPr>
        <w:tc>
          <w:tcPr>
            <w:tcW w:w="2277" w:type="dxa"/>
            <w:vAlign w:val="bottom"/>
          </w:tcPr>
          <w:p w:rsidR="00FC53BB" w:rsidRPr="003202FC" w:rsidRDefault="00FC53BB" w:rsidP="00A24D69">
            <w:pPr>
              <w:rPr>
                <w:rFonts w:ascii="Arial Narrow" w:hAnsi="Arial Narrow"/>
                <w:sz w:val="7"/>
                <w:szCs w:val="7"/>
              </w:rPr>
            </w:pPr>
          </w:p>
        </w:tc>
        <w:tc>
          <w:tcPr>
            <w:tcW w:w="579" w:type="dxa"/>
            <w:tcBorders>
              <w:top w:val="nil"/>
              <w:left w:val="nil"/>
              <w:bottom w:val="nil"/>
              <w:right w:val="single" w:sz="8" w:space="0" w:color="auto"/>
            </w:tcBorders>
            <w:vAlign w:val="bottom"/>
          </w:tcPr>
          <w:p w:rsidR="00FC53BB" w:rsidRPr="003202FC" w:rsidRDefault="00FC53BB" w:rsidP="00A24D69">
            <w:pPr>
              <w:rPr>
                <w:rFonts w:ascii="Arial Narrow" w:hAnsi="Arial Narrow"/>
                <w:sz w:val="7"/>
                <w:szCs w:val="7"/>
              </w:rPr>
            </w:pPr>
          </w:p>
        </w:tc>
        <w:tc>
          <w:tcPr>
            <w:tcW w:w="460" w:type="dxa"/>
            <w:vAlign w:val="bottom"/>
          </w:tcPr>
          <w:p w:rsidR="00FC53BB" w:rsidRPr="003202FC" w:rsidRDefault="00FC53BB" w:rsidP="00A24D69">
            <w:pPr>
              <w:rPr>
                <w:rFonts w:ascii="Arial Narrow" w:hAnsi="Arial Narrow"/>
                <w:sz w:val="7"/>
                <w:szCs w:val="7"/>
              </w:rPr>
            </w:pPr>
          </w:p>
        </w:tc>
        <w:tc>
          <w:tcPr>
            <w:tcW w:w="4765" w:type="dxa"/>
            <w:gridSpan w:val="5"/>
            <w:vMerge/>
            <w:tcBorders>
              <w:top w:val="nil"/>
              <w:left w:val="nil"/>
              <w:bottom w:val="nil"/>
              <w:right w:val="single" w:sz="8" w:space="0" w:color="auto"/>
            </w:tcBorders>
            <w:vAlign w:val="center"/>
            <w:hideMark/>
          </w:tcPr>
          <w:p w:rsidR="00FC53BB" w:rsidRPr="003202FC" w:rsidRDefault="00FC53BB" w:rsidP="00A24D69">
            <w:pPr>
              <w:rPr>
                <w:rFonts w:ascii="Arial Narrow" w:hAnsi="Arial Narrow"/>
                <w:sz w:val="20"/>
              </w:rPr>
            </w:pPr>
          </w:p>
        </w:tc>
        <w:tc>
          <w:tcPr>
            <w:tcW w:w="200" w:type="dxa"/>
            <w:vAlign w:val="bottom"/>
          </w:tcPr>
          <w:p w:rsidR="00FC53BB" w:rsidRPr="003202FC" w:rsidRDefault="00FC53BB" w:rsidP="00A24D69">
            <w:pPr>
              <w:rPr>
                <w:rFonts w:ascii="Arial Narrow" w:hAnsi="Arial Narrow"/>
                <w:sz w:val="7"/>
                <w:szCs w:val="7"/>
              </w:rPr>
            </w:pPr>
          </w:p>
        </w:tc>
        <w:tc>
          <w:tcPr>
            <w:tcW w:w="1348" w:type="dxa"/>
            <w:tcBorders>
              <w:top w:val="nil"/>
              <w:left w:val="nil"/>
              <w:bottom w:val="nil"/>
              <w:right w:val="single" w:sz="8" w:space="0" w:color="auto"/>
            </w:tcBorders>
            <w:vAlign w:val="bottom"/>
          </w:tcPr>
          <w:p w:rsidR="00FC53BB" w:rsidRPr="003202FC" w:rsidRDefault="00FC53BB" w:rsidP="00A24D69">
            <w:pPr>
              <w:rPr>
                <w:rFonts w:ascii="Arial Narrow" w:hAnsi="Arial Narrow"/>
                <w:sz w:val="7"/>
                <w:szCs w:val="7"/>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gridAfter w:val="1"/>
          <w:wAfter w:w="10" w:type="dxa"/>
          <w:trHeight w:val="278"/>
        </w:trPr>
        <w:tc>
          <w:tcPr>
            <w:tcW w:w="2856" w:type="dxa"/>
            <w:gridSpan w:val="2"/>
            <w:tcBorders>
              <w:top w:val="nil"/>
              <w:left w:val="nil"/>
              <w:bottom w:val="nil"/>
              <w:right w:val="single" w:sz="8" w:space="0" w:color="auto"/>
            </w:tcBorders>
            <w:vAlign w:val="bottom"/>
            <w:hideMark/>
          </w:tcPr>
          <w:p w:rsidR="00FC53BB" w:rsidRPr="003202FC" w:rsidRDefault="00FC53BB" w:rsidP="00A24D69">
            <w:pPr>
              <w:ind w:left="60"/>
              <w:rPr>
                <w:rFonts w:ascii="Arial Narrow" w:hAnsi="Arial Narrow"/>
                <w:sz w:val="20"/>
              </w:rPr>
            </w:pPr>
            <w:r w:rsidRPr="003202FC">
              <w:rPr>
                <w:rFonts w:ascii="Arial Narrow" w:eastAsia="Arial" w:hAnsi="Arial Narrow" w:cs="Arial"/>
                <w:sz w:val="16"/>
                <w:szCs w:val="16"/>
              </w:rPr>
              <w:t>Odtlačok pečiatky:</w:t>
            </w:r>
          </w:p>
        </w:tc>
        <w:tc>
          <w:tcPr>
            <w:tcW w:w="460" w:type="dxa"/>
            <w:vAlign w:val="bottom"/>
          </w:tcPr>
          <w:p w:rsidR="00FC53BB" w:rsidRPr="003202FC" w:rsidRDefault="00FC53BB" w:rsidP="00A24D69">
            <w:pPr>
              <w:rPr>
                <w:rFonts w:ascii="Arial Narrow" w:hAnsi="Arial Narrow"/>
                <w:sz w:val="24"/>
                <w:szCs w:val="24"/>
              </w:rPr>
            </w:pPr>
          </w:p>
        </w:tc>
        <w:tc>
          <w:tcPr>
            <w:tcW w:w="4765" w:type="dxa"/>
            <w:gridSpan w:val="5"/>
            <w:vMerge w:val="restart"/>
            <w:tcBorders>
              <w:top w:val="nil"/>
              <w:left w:val="nil"/>
              <w:bottom w:val="nil"/>
              <w:right w:val="single" w:sz="8" w:space="0" w:color="auto"/>
            </w:tcBorders>
            <w:vAlign w:val="bottom"/>
            <w:hideMark/>
          </w:tcPr>
          <w:p w:rsidR="00FC53BB" w:rsidRPr="003202FC" w:rsidRDefault="00FC53BB" w:rsidP="00A24D69">
            <w:pPr>
              <w:ind w:right="400"/>
              <w:jc w:val="center"/>
              <w:rPr>
                <w:rFonts w:ascii="Arial Narrow" w:hAnsi="Arial Narrow"/>
                <w:sz w:val="20"/>
              </w:rPr>
            </w:pPr>
            <w:r w:rsidRPr="003202FC">
              <w:rPr>
                <w:rFonts w:ascii="Arial Narrow" w:eastAsia="Arial" w:hAnsi="Arial Narrow" w:cs="Arial"/>
                <w:b/>
                <w:bCs/>
                <w:w w:val="99"/>
                <w:sz w:val="16"/>
                <w:szCs w:val="16"/>
              </w:rPr>
              <w:t xml:space="preserve">(alebo dokončenej časti Diela v súlade s čl. 10.2 </w:t>
            </w:r>
            <w:r w:rsidR="00BD175C">
              <w:rPr>
                <w:rFonts w:ascii="Arial Narrow" w:eastAsia="Arial" w:hAnsi="Arial Narrow" w:cs="Arial"/>
                <w:b/>
                <w:bCs/>
                <w:w w:val="99"/>
                <w:sz w:val="16"/>
                <w:szCs w:val="16"/>
              </w:rPr>
              <w:t xml:space="preserve">OP </w:t>
            </w:r>
            <w:r w:rsidRPr="003202FC">
              <w:rPr>
                <w:rFonts w:ascii="Arial Narrow" w:eastAsia="Arial" w:hAnsi="Arial Narrow" w:cs="Arial"/>
                <w:b/>
                <w:bCs/>
                <w:w w:val="99"/>
                <w:sz w:val="16"/>
                <w:szCs w:val="16"/>
              </w:rPr>
              <w:t>ZoD)</w:t>
            </w:r>
          </w:p>
        </w:tc>
        <w:tc>
          <w:tcPr>
            <w:tcW w:w="200" w:type="dxa"/>
            <w:vAlign w:val="bottom"/>
          </w:tcPr>
          <w:p w:rsidR="00FC53BB" w:rsidRPr="003202FC" w:rsidRDefault="00FC53BB" w:rsidP="00A24D69">
            <w:pPr>
              <w:rPr>
                <w:rFonts w:ascii="Arial Narrow" w:hAnsi="Arial Narrow"/>
                <w:sz w:val="24"/>
                <w:szCs w:val="24"/>
              </w:rPr>
            </w:pPr>
          </w:p>
        </w:tc>
        <w:tc>
          <w:tcPr>
            <w:tcW w:w="1358" w:type="dxa"/>
            <w:gridSpan w:val="2"/>
            <w:tcBorders>
              <w:top w:val="nil"/>
              <w:left w:val="nil"/>
              <w:bottom w:val="nil"/>
              <w:right w:val="single" w:sz="8" w:space="0" w:color="auto"/>
            </w:tcBorders>
            <w:vAlign w:val="bottom"/>
          </w:tcPr>
          <w:p w:rsidR="00FC53BB" w:rsidRPr="003202FC" w:rsidRDefault="00FC53BB" w:rsidP="00A24D69">
            <w:pPr>
              <w:rPr>
                <w:rFonts w:ascii="Arial Narrow" w:hAnsi="Arial Narrow"/>
                <w:sz w:val="24"/>
                <w:szCs w:val="24"/>
              </w:rPr>
            </w:pPr>
          </w:p>
        </w:tc>
        <w:tc>
          <w:tcPr>
            <w:tcW w:w="51" w:type="dxa"/>
            <w:gridSpan w:val="2"/>
            <w:vAlign w:val="bottom"/>
          </w:tcPr>
          <w:p w:rsidR="00FC53BB" w:rsidRPr="003202FC" w:rsidRDefault="00FC53BB" w:rsidP="00A24D69">
            <w:pPr>
              <w:rPr>
                <w:rFonts w:ascii="Arial Narrow" w:hAnsi="Arial Narrow"/>
                <w:sz w:val="2"/>
                <w:szCs w:val="2"/>
              </w:rPr>
            </w:pPr>
          </w:p>
        </w:tc>
      </w:tr>
      <w:tr w:rsidR="00FC53BB" w:rsidRPr="003202FC" w:rsidTr="00A24D69">
        <w:trPr>
          <w:trHeight w:val="91"/>
        </w:trPr>
        <w:tc>
          <w:tcPr>
            <w:tcW w:w="2277" w:type="dxa"/>
            <w:vAlign w:val="bottom"/>
          </w:tcPr>
          <w:p w:rsidR="00FC53BB" w:rsidRPr="003202FC" w:rsidRDefault="00FC53BB" w:rsidP="00A24D69">
            <w:pPr>
              <w:rPr>
                <w:rFonts w:ascii="Arial Narrow" w:hAnsi="Arial Narrow"/>
                <w:sz w:val="7"/>
                <w:szCs w:val="7"/>
              </w:rPr>
            </w:pPr>
          </w:p>
        </w:tc>
        <w:tc>
          <w:tcPr>
            <w:tcW w:w="579" w:type="dxa"/>
            <w:tcBorders>
              <w:top w:val="nil"/>
              <w:left w:val="nil"/>
              <w:bottom w:val="nil"/>
              <w:right w:val="single" w:sz="8" w:space="0" w:color="auto"/>
            </w:tcBorders>
            <w:vAlign w:val="bottom"/>
          </w:tcPr>
          <w:p w:rsidR="00FC53BB" w:rsidRPr="003202FC" w:rsidRDefault="00FC53BB" w:rsidP="00A24D69">
            <w:pPr>
              <w:rPr>
                <w:rFonts w:ascii="Arial Narrow" w:hAnsi="Arial Narrow"/>
                <w:sz w:val="7"/>
                <w:szCs w:val="7"/>
              </w:rPr>
            </w:pPr>
          </w:p>
        </w:tc>
        <w:tc>
          <w:tcPr>
            <w:tcW w:w="460" w:type="dxa"/>
            <w:vAlign w:val="bottom"/>
          </w:tcPr>
          <w:p w:rsidR="00FC53BB" w:rsidRPr="003202FC" w:rsidRDefault="00FC53BB" w:rsidP="00A24D69">
            <w:pPr>
              <w:rPr>
                <w:rFonts w:ascii="Arial Narrow" w:hAnsi="Arial Narrow"/>
                <w:sz w:val="7"/>
                <w:szCs w:val="7"/>
              </w:rPr>
            </w:pPr>
          </w:p>
        </w:tc>
        <w:tc>
          <w:tcPr>
            <w:tcW w:w="4765" w:type="dxa"/>
            <w:gridSpan w:val="5"/>
            <w:vMerge/>
            <w:tcBorders>
              <w:top w:val="nil"/>
              <w:left w:val="nil"/>
              <w:bottom w:val="nil"/>
              <w:right w:val="single" w:sz="8" w:space="0" w:color="auto"/>
            </w:tcBorders>
            <w:vAlign w:val="center"/>
            <w:hideMark/>
          </w:tcPr>
          <w:p w:rsidR="00FC53BB" w:rsidRPr="003202FC" w:rsidRDefault="00FC53BB" w:rsidP="00A24D69">
            <w:pPr>
              <w:rPr>
                <w:rFonts w:ascii="Arial Narrow" w:hAnsi="Arial Narrow"/>
                <w:sz w:val="20"/>
              </w:rPr>
            </w:pPr>
          </w:p>
        </w:tc>
        <w:tc>
          <w:tcPr>
            <w:tcW w:w="200" w:type="dxa"/>
            <w:vAlign w:val="bottom"/>
          </w:tcPr>
          <w:p w:rsidR="00FC53BB" w:rsidRPr="003202FC" w:rsidRDefault="00FC53BB" w:rsidP="00A24D69">
            <w:pPr>
              <w:rPr>
                <w:rFonts w:ascii="Arial Narrow" w:hAnsi="Arial Narrow"/>
                <w:sz w:val="7"/>
                <w:szCs w:val="7"/>
              </w:rPr>
            </w:pPr>
          </w:p>
        </w:tc>
        <w:tc>
          <w:tcPr>
            <w:tcW w:w="1348" w:type="dxa"/>
            <w:tcBorders>
              <w:top w:val="nil"/>
              <w:left w:val="nil"/>
              <w:bottom w:val="nil"/>
              <w:right w:val="single" w:sz="8" w:space="0" w:color="auto"/>
            </w:tcBorders>
            <w:vAlign w:val="bottom"/>
          </w:tcPr>
          <w:p w:rsidR="00FC53BB" w:rsidRPr="003202FC" w:rsidRDefault="00FC53BB" w:rsidP="00A24D69">
            <w:pPr>
              <w:rPr>
                <w:rFonts w:ascii="Arial Narrow" w:hAnsi="Arial Narrow"/>
                <w:sz w:val="7"/>
                <w:szCs w:val="7"/>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00"/>
        </w:trPr>
        <w:tc>
          <w:tcPr>
            <w:tcW w:w="2277" w:type="dxa"/>
            <w:tcBorders>
              <w:top w:val="nil"/>
              <w:left w:val="nil"/>
              <w:bottom w:val="single" w:sz="8" w:space="0" w:color="auto"/>
              <w:right w:val="nil"/>
            </w:tcBorders>
            <w:vAlign w:val="bottom"/>
          </w:tcPr>
          <w:p w:rsidR="00FC53BB" w:rsidRPr="003202FC" w:rsidRDefault="00FC53BB" w:rsidP="00A24D69">
            <w:pPr>
              <w:rPr>
                <w:rFonts w:ascii="Arial Narrow" w:hAnsi="Arial Narrow"/>
                <w:sz w:val="8"/>
                <w:szCs w:val="8"/>
              </w:rPr>
            </w:pPr>
          </w:p>
        </w:tc>
        <w:tc>
          <w:tcPr>
            <w:tcW w:w="579"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8"/>
                <w:szCs w:val="8"/>
              </w:rPr>
            </w:pPr>
          </w:p>
        </w:tc>
        <w:tc>
          <w:tcPr>
            <w:tcW w:w="460" w:type="dxa"/>
            <w:tcBorders>
              <w:top w:val="nil"/>
              <w:left w:val="nil"/>
              <w:bottom w:val="single" w:sz="8" w:space="0" w:color="auto"/>
              <w:right w:val="nil"/>
            </w:tcBorders>
            <w:vAlign w:val="bottom"/>
          </w:tcPr>
          <w:p w:rsidR="00FC53BB" w:rsidRPr="003202FC" w:rsidRDefault="00FC53BB" w:rsidP="00A24D69">
            <w:pPr>
              <w:rPr>
                <w:rFonts w:ascii="Arial Narrow" w:hAnsi="Arial Narrow"/>
                <w:sz w:val="8"/>
                <w:szCs w:val="8"/>
              </w:rPr>
            </w:pPr>
          </w:p>
        </w:tc>
        <w:tc>
          <w:tcPr>
            <w:tcW w:w="1658" w:type="dxa"/>
            <w:tcBorders>
              <w:top w:val="nil"/>
              <w:left w:val="nil"/>
              <w:bottom w:val="single" w:sz="8" w:space="0" w:color="auto"/>
              <w:right w:val="nil"/>
            </w:tcBorders>
            <w:vAlign w:val="bottom"/>
          </w:tcPr>
          <w:p w:rsidR="00FC53BB" w:rsidRPr="003202FC" w:rsidRDefault="00FC53BB" w:rsidP="00A24D69">
            <w:pPr>
              <w:rPr>
                <w:rFonts w:ascii="Arial Narrow" w:hAnsi="Arial Narrow"/>
                <w:sz w:val="8"/>
                <w:szCs w:val="8"/>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8"/>
                <w:szCs w:val="8"/>
              </w:rPr>
            </w:pPr>
          </w:p>
        </w:tc>
        <w:tc>
          <w:tcPr>
            <w:tcW w:w="1099" w:type="dxa"/>
            <w:tcBorders>
              <w:top w:val="nil"/>
              <w:left w:val="nil"/>
              <w:bottom w:val="single" w:sz="8" w:space="0" w:color="auto"/>
              <w:right w:val="nil"/>
            </w:tcBorders>
            <w:vAlign w:val="bottom"/>
          </w:tcPr>
          <w:p w:rsidR="00FC53BB" w:rsidRPr="003202FC" w:rsidRDefault="00FC53BB" w:rsidP="00A24D69">
            <w:pPr>
              <w:rPr>
                <w:rFonts w:ascii="Arial Narrow" w:hAnsi="Arial Narrow"/>
                <w:sz w:val="8"/>
                <w:szCs w:val="8"/>
              </w:rPr>
            </w:pPr>
          </w:p>
        </w:tc>
        <w:tc>
          <w:tcPr>
            <w:tcW w:w="280" w:type="dxa"/>
            <w:tcBorders>
              <w:top w:val="nil"/>
              <w:left w:val="nil"/>
              <w:bottom w:val="single" w:sz="8" w:space="0" w:color="auto"/>
              <w:right w:val="nil"/>
            </w:tcBorders>
            <w:vAlign w:val="bottom"/>
          </w:tcPr>
          <w:p w:rsidR="00FC53BB" w:rsidRPr="003202FC" w:rsidRDefault="00FC53BB" w:rsidP="00A24D69">
            <w:pPr>
              <w:rPr>
                <w:rFonts w:ascii="Arial Narrow" w:hAnsi="Arial Narrow"/>
                <w:sz w:val="8"/>
                <w:szCs w:val="8"/>
              </w:rPr>
            </w:pPr>
          </w:p>
        </w:tc>
        <w:tc>
          <w:tcPr>
            <w:tcW w:w="1698"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8"/>
                <w:szCs w:val="8"/>
              </w:rPr>
            </w:pPr>
          </w:p>
        </w:tc>
        <w:tc>
          <w:tcPr>
            <w:tcW w:w="200" w:type="dxa"/>
            <w:tcBorders>
              <w:top w:val="nil"/>
              <w:left w:val="nil"/>
              <w:bottom w:val="single" w:sz="8" w:space="0" w:color="auto"/>
              <w:right w:val="nil"/>
            </w:tcBorders>
            <w:vAlign w:val="bottom"/>
          </w:tcPr>
          <w:p w:rsidR="00FC53BB" w:rsidRPr="003202FC" w:rsidRDefault="00FC53BB" w:rsidP="00A24D69">
            <w:pPr>
              <w:rPr>
                <w:rFonts w:ascii="Arial Narrow" w:hAnsi="Arial Narrow"/>
                <w:sz w:val="8"/>
                <w:szCs w:val="8"/>
              </w:rPr>
            </w:pPr>
          </w:p>
        </w:tc>
        <w:tc>
          <w:tcPr>
            <w:tcW w:w="1348"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8"/>
                <w:szCs w:val="8"/>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220"/>
        </w:trPr>
        <w:tc>
          <w:tcPr>
            <w:tcW w:w="2277" w:type="dxa"/>
            <w:tcBorders>
              <w:top w:val="nil"/>
              <w:left w:val="nil"/>
              <w:bottom w:val="nil"/>
              <w:right w:val="single" w:sz="8" w:space="0" w:color="auto"/>
            </w:tcBorders>
            <w:vAlign w:val="bottom"/>
            <w:hideMark/>
          </w:tcPr>
          <w:p w:rsidR="00FC53BB" w:rsidRPr="003202FC" w:rsidRDefault="00FC53BB" w:rsidP="00A24D69">
            <w:pPr>
              <w:ind w:left="60"/>
              <w:rPr>
                <w:rFonts w:ascii="Arial Narrow" w:hAnsi="Arial Narrow"/>
                <w:sz w:val="20"/>
              </w:rPr>
            </w:pPr>
            <w:r w:rsidRPr="003202FC">
              <w:rPr>
                <w:rFonts w:ascii="Arial Narrow" w:eastAsia="Arial" w:hAnsi="Arial Narrow" w:cs="Arial"/>
                <w:b/>
                <w:bCs/>
                <w:sz w:val="16"/>
                <w:szCs w:val="16"/>
              </w:rPr>
              <w:t>Dátum začatia preberacieho</w:t>
            </w:r>
          </w:p>
        </w:tc>
        <w:tc>
          <w:tcPr>
            <w:tcW w:w="2727" w:type="dxa"/>
            <w:gridSpan w:val="4"/>
            <w:vAlign w:val="bottom"/>
            <w:hideMark/>
          </w:tcPr>
          <w:p w:rsidR="00FC53BB" w:rsidRPr="003202FC" w:rsidRDefault="00FC53BB" w:rsidP="00A24D69">
            <w:pPr>
              <w:ind w:left="60"/>
              <w:rPr>
                <w:rFonts w:ascii="Arial Narrow" w:hAnsi="Arial Narrow"/>
                <w:sz w:val="20"/>
              </w:rPr>
            </w:pPr>
            <w:r w:rsidRPr="003202FC">
              <w:rPr>
                <w:rFonts w:ascii="Arial Narrow" w:eastAsia="Arial" w:hAnsi="Arial Narrow" w:cs="Arial"/>
                <w:b/>
                <w:bCs/>
                <w:sz w:val="16"/>
                <w:szCs w:val="16"/>
              </w:rPr>
              <w:t>Názov verejnej práce (Diela):</w:t>
            </w:r>
          </w:p>
        </w:tc>
        <w:tc>
          <w:tcPr>
            <w:tcW w:w="1099" w:type="dxa"/>
            <w:vAlign w:val="bottom"/>
          </w:tcPr>
          <w:p w:rsidR="00FC53BB" w:rsidRPr="003202FC" w:rsidRDefault="00FC53BB" w:rsidP="00A24D69">
            <w:pPr>
              <w:rPr>
                <w:rFonts w:ascii="Arial Narrow" w:hAnsi="Arial Narrow"/>
                <w:sz w:val="19"/>
                <w:szCs w:val="19"/>
              </w:rPr>
            </w:pPr>
          </w:p>
        </w:tc>
        <w:tc>
          <w:tcPr>
            <w:tcW w:w="280" w:type="dxa"/>
            <w:vAlign w:val="bottom"/>
          </w:tcPr>
          <w:p w:rsidR="00FC53BB" w:rsidRPr="003202FC" w:rsidRDefault="00FC53BB" w:rsidP="00A24D69">
            <w:pPr>
              <w:rPr>
                <w:rFonts w:ascii="Arial Narrow" w:hAnsi="Arial Narrow"/>
                <w:sz w:val="19"/>
                <w:szCs w:val="19"/>
              </w:rPr>
            </w:pPr>
          </w:p>
        </w:tc>
        <w:tc>
          <w:tcPr>
            <w:tcW w:w="1698" w:type="dxa"/>
            <w:vAlign w:val="bottom"/>
          </w:tcPr>
          <w:p w:rsidR="00FC53BB" w:rsidRPr="003202FC" w:rsidRDefault="00FC53BB" w:rsidP="00A24D69">
            <w:pPr>
              <w:rPr>
                <w:rFonts w:ascii="Arial Narrow" w:hAnsi="Arial Narrow"/>
                <w:sz w:val="19"/>
                <w:szCs w:val="19"/>
              </w:rPr>
            </w:pPr>
          </w:p>
        </w:tc>
        <w:tc>
          <w:tcPr>
            <w:tcW w:w="200" w:type="dxa"/>
            <w:vAlign w:val="bottom"/>
          </w:tcPr>
          <w:p w:rsidR="00FC53BB" w:rsidRPr="003202FC" w:rsidRDefault="00FC53BB" w:rsidP="00A24D69">
            <w:pPr>
              <w:rPr>
                <w:rFonts w:ascii="Arial Narrow" w:hAnsi="Arial Narrow"/>
                <w:sz w:val="19"/>
                <w:szCs w:val="19"/>
              </w:rPr>
            </w:pPr>
          </w:p>
        </w:tc>
        <w:tc>
          <w:tcPr>
            <w:tcW w:w="1348" w:type="dxa"/>
            <w:tcBorders>
              <w:top w:val="nil"/>
              <w:left w:val="nil"/>
              <w:bottom w:val="nil"/>
              <w:right w:val="single" w:sz="8" w:space="0" w:color="auto"/>
            </w:tcBorders>
            <w:vAlign w:val="bottom"/>
          </w:tcPr>
          <w:p w:rsidR="00FC53BB" w:rsidRPr="003202FC" w:rsidRDefault="00FC53BB" w:rsidP="00A24D69">
            <w:pPr>
              <w:rPr>
                <w:rFonts w:ascii="Arial Narrow" w:hAnsi="Arial Narrow"/>
                <w:sz w:val="19"/>
                <w:szCs w:val="19"/>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84"/>
        </w:trPr>
        <w:tc>
          <w:tcPr>
            <w:tcW w:w="2277" w:type="dxa"/>
            <w:vMerge w:val="restart"/>
            <w:tcBorders>
              <w:top w:val="nil"/>
              <w:left w:val="nil"/>
              <w:bottom w:val="nil"/>
              <w:right w:val="single" w:sz="8" w:space="0" w:color="auto"/>
            </w:tcBorders>
            <w:vAlign w:val="bottom"/>
            <w:hideMark/>
          </w:tcPr>
          <w:p w:rsidR="00FC53BB" w:rsidRPr="003202FC" w:rsidRDefault="00FC53BB" w:rsidP="00A24D69">
            <w:pPr>
              <w:spacing w:line="176" w:lineRule="exact"/>
              <w:ind w:left="60"/>
              <w:rPr>
                <w:rFonts w:ascii="Arial Narrow" w:hAnsi="Arial Narrow"/>
                <w:sz w:val="20"/>
              </w:rPr>
            </w:pPr>
            <w:r w:rsidRPr="003202FC">
              <w:rPr>
                <w:rFonts w:ascii="Arial Narrow" w:eastAsia="Arial" w:hAnsi="Arial Narrow" w:cs="Arial"/>
                <w:b/>
                <w:bCs/>
                <w:sz w:val="16"/>
                <w:szCs w:val="16"/>
              </w:rPr>
              <w:t>konania:</w:t>
            </w:r>
          </w:p>
        </w:tc>
        <w:tc>
          <w:tcPr>
            <w:tcW w:w="1039" w:type="dxa"/>
            <w:gridSpan w:val="2"/>
            <w:tcBorders>
              <w:top w:val="nil"/>
              <w:left w:val="nil"/>
              <w:bottom w:val="single" w:sz="8" w:space="0" w:color="auto"/>
              <w:right w:val="nil"/>
            </w:tcBorders>
            <w:vAlign w:val="bottom"/>
          </w:tcPr>
          <w:p w:rsidR="00FC53BB" w:rsidRPr="003202FC" w:rsidRDefault="00FC53BB" w:rsidP="00A24D69">
            <w:pPr>
              <w:rPr>
                <w:rFonts w:ascii="Arial Narrow" w:hAnsi="Arial Narrow"/>
                <w:sz w:val="7"/>
                <w:szCs w:val="7"/>
              </w:rPr>
            </w:pPr>
          </w:p>
        </w:tc>
        <w:tc>
          <w:tcPr>
            <w:tcW w:w="1658" w:type="dxa"/>
            <w:tcBorders>
              <w:top w:val="nil"/>
              <w:left w:val="nil"/>
              <w:bottom w:val="single" w:sz="8" w:space="0" w:color="auto"/>
              <w:right w:val="nil"/>
            </w:tcBorders>
            <w:vAlign w:val="bottom"/>
          </w:tcPr>
          <w:p w:rsidR="00FC53BB" w:rsidRPr="003202FC" w:rsidRDefault="00FC53BB" w:rsidP="00A24D69">
            <w:pPr>
              <w:rPr>
                <w:rFonts w:ascii="Arial Narrow" w:hAnsi="Arial Narrow"/>
                <w:sz w:val="7"/>
                <w:szCs w:val="7"/>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7"/>
                <w:szCs w:val="7"/>
              </w:rPr>
            </w:pPr>
          </w:p>
        </w:tc>
        <w:tc>
          <w:tcPr>
            <w:tcW w:w="1099" w:type="dxa"/>
            <w:tcBorders>
              <w:top w:val="nil"/>
              <w:left w:val="nil"/>
              <w:bottom w:val="single" w:sz="8" w:space="0" w:color="auto"/>
              <w:right w:val="nil"/>
            </w:tcBorders>
            <w:vAlign w:val="bottom"/>
          </w:tcPr>
          <w:p w:rsidR="00FC53BB" w:rsidRPr="003202FC" w:rsidRDefault="00FC53BB" w:rsidP="00A24D69">
            <w:pPr>
              <w:rPr>
                <w:rFonts w:ascii="Arial Narrow" w:hAnsi="Arial Narrow"/>
                <w:sz w:val="7"/>
                <w:szCs w:val="7"/>
              </w:rPr>
            </w:pPr>
          </w:p>
        </w:tc>
        <w:tc>
          <w:tcPr>
            <w:tcW w:w="280" w:type="dxa"/>
            <w:tcBorders>
              <w:top w:val="nil"/>
              <w:left w:val="nil"/>
              <w:bottom w:val="single" w:sz="8" w:space="0" w:color="auto"/>
              <w:right w:val="nil"/>
            </w:tcBorders>
            <w:vAlign w:val="bottom"/>
          </w:tcPr>
          <w:p w:rsidR="00FC53BB" w:rsidRPr="003202FC" w:rsidRDefault="00FC53BB" w:rsidP="00A24D69">
            <w:pPr>
              <w:rPr>
                <w:rFonts w:ascii="Arial Narrow" w:hAnsi="Arial Narrow"/>
                <w:sz w:val="7"/>
                <w:szCs w:val="7"/>
              </w:rPr>
            </w:pPr>
          </w:p>
        </w:tc>
        <w:tc>
          <w:tcPr>
            <w:tcW w:w="1698" w:type="dxa"/>
            <w:tcBorders>
              <w:top w:val="nil"/>
              <w:left w:val="nil"/>
              <w:bottom w:val="single" w:sz="8" w:space="0" w:color="auto"/>
              <w:right w:val="nil"/>
            </w:tcBorders>
            <w:vAlign w:val="bottom"/>
          </w:tcPr>
          <w:p w:rsidR="00FC53BB" w:rsidRPr="003202FC" w:rsidRDefault="00FC53BB" w:rsidP="00A24D69">
            <w:pPr>
              <w:rPr>
                <w:rFonts w:ascii="Arial Narrow" w:hAnsi="Arial Narrow"/>
                <w:sz w:val="7"/>
                <w:szCs w:val="7"/>
              </w:rPr>
            </w:pPr>
          </w:p>
        </w:tc>
        <w:tc>
          <w:tcPr>
            <w:tcW w:w="200" w:type="dxa"/>
            <w:tcBorders>
              <w:top w:val="nil"/>
              <w:left w:val="nil"/>
              <w:bottom w:val="single" w:sz="8" w:space="0" w:color="auto"/>
              <w:right w:val="nil"/>
            </w:tcBorders>
            <w:vAlign w:val="bottom"/>
          </w:tcPr>
          <w:p w:rsidR="00FC53BB" w:rsidRPr="003202FC" w:rsidRDefault="00FC53BB" w:rsidP="00A24D69">
            <w:pPr>
              <w:rPr>
                <w:rFonts w:ascii="Arial Narrow" w:hAnsi="Arial Narrow"/>
                <w:sz w:val="7"/>
                <w:szCs w:val="7"/>
              </w:rPr>
            </w:pPr>
          </w:p>
        </w:tc>
        <w:tc>
          <w:tcPr>
            <w:tcW w:w="1348"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7"/>
                <w:szCs w:val="7"/>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72"/>
        </w:trPr>
        <w:tc>
          <w:tcPr>
            <w:tcW w:w="2277" w:type="dxa"/>
            <w:vMerge/>
            <w:tcBorders>
              <w:top w:val="nil"/>
              <w:left w:val="nil"/>
              <w:bottom w:val="nil"/>
              <w:right w:val="single" w:sz="8" w:space="0" w:color="auto"/>
            </w:tcBorders>
            <w:vAlign w:val="center"/>
            <w:hideMark/>
          </w:tcPr>
          <w:p w:rsidR="00FC53BB" w:rsidRPr="003202FC" w:rsidRDefault="00FC53BB" w:rsidP="00A24D69">
            <w:pPr>
              <w:rPr>
                <w:rFonts w:ascii="Arial Narrow" w:hAnsi="Arial Narrow"/>
                <w:sz w:val="20"/>
              </w:rPr>
            </w:pPr>
          </w:p>
        </w:tc>
        <w:tc>
          <w:tcPr>
            <w:tcW w:w="6004" w:type="dxa"/>
            <w:gridSpan w:val="8"/>
            <w:vMerge w:val="restart"/>
            <w:vAlign w:val="bottom"/>
            <w:hideMark/>
          </w:tcPr>
          <w:p w:rsidR="00FC53BB" w:rsidRPr="003202FC" w:rsidRDefault="00FC53BB" w:rsidP="00A24D69">
            <w:pPr>
              <w:ind w:left="60"/>
              <w:rPr>
                <w:rFonts w:ascii="Arial Narrow" w:hAnsi="Arial Narrow"/>
                <w:sz w:val="20"/>
              </w:rPr>
            </w:pPr>
            <w:r w:rsidRPr="003202FC">
              <w:rPr>
                <w:rFonts w:ascii="Arial Narrow" w:eastAsia="Arial" w:hAnsi="Arial Narrow" w:cs="Arial"/>
                <w:b/>
                <w:bCs/>
                <w:sz w:val="16"/>
                <w:szCs w:val="16"/>
              </w:rPr>
              <w:t>Názov dokončenej časti verejnej práce (časti Diela):</w:t>
            </w:r>
          </w:p>
        </w:tc>
        <w:tc>
          <w:tcPr>
            <w:tcW w:w="1348" w:type="dxa"/>
            <w:tcBorders>
              <w:top w:val="nil"/>
              <w:left w:val="nil"/>
              <w:bottom w:val="nil"/>
              <w:right w:val="single" w:sz="8" w:space="0" w:color="auto"/>
            </w:tcBorders>
            <w:vAlign w:val="bottom"/>
          </w:tcPr>
          <w:p w:rsidR="00FC53BB" w:rsidRPr="003202FC" w:rsidRDefault="00FC53BB" w:rsidP="00A24D69">
            <w:pPr>
              <w:rPr>
                <w:rFonts w:ascii="Arial Narrow" w:hAnsi="Arial Narrow"/>
                <w:sz w:val="6"/>
                <w:szCs w:val="6"/>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63"/>
        </w:trPr>
        <w:tc>
          <w:tcPr>
            <w:tcW w:w="2277" w:type="dxa"/>
            <w:tcBorders>
              <w:top w:val="nil"/>
              <w:left w:val="nil"/>
              <w:bottom w:val="nil"/>
              <w:right w:val="single" w:sz="8" w:space="0" w:color="auto"/>
            </w:tcBorders>
            <w:vAlign w:val="bottom"/>
          </w:tcPr>
          <w:p w:rsidR="00FC53BB" w:rsidRPr="003202FC" w:rsidRDefault="00FC53BB" w:rsidP="00A24D69">
            <w:pPr>
              <w:rPr>
                <w:rFonts w:ascii="Arial Narrow" w:hAnsi="Arial Narrow"/>
                <w:sz w:val="14"/>
                <w:szCs w:val="14"/>
              </w:rPr>
            </w:pPr>
          </w:p>
        </w:tc>
        <w:tc>
          <w:tcPr>
            <w:tcW w:w="6004" w:type="dxa"/>
            <w:gridSpan w:val="8"/>
            <w:vMerge/>
            <w:tcBorders>
              <w:top w:val="nil"/>
              <w:left w:val="nil"/>
              <w:bottom w:val="nil"/>
            </w:tcBorders>
            <w:vAlign w:val="center"/>
            <w:hideMark/>
          </w:tcPr>
          <w:p w:rsidR="00FC53BB" w:rsidRPr="003202FC" w:rsidRDefault="00FC53BB" w:rsidP="00A24D69">
            <w:pPr>
              <w:rPr>
                <w:rFonts w:ascii="Arial Narrow" w:hAnsi="Arial Narrow"/>
                <w:sz w:val="20"/>
              </w:rPr>
            </w:pPr>
          </w:p>
        </w:tc>
        <w:tc>
          <w:tcPr>
            <w:tcW w:w="1348" w:type="dxa"/>
            <w:tcBorders>
              <w:top w:val="nil"/>
              <w:left w:val="nil"/>
              <w:bottom w:val="nil"/>
              <w:right w:val="single" w:sz="8" w:space="0" w:color="auto"/>
            </w:tcBorders>
            <w:vAlign w:val="bottom"/>
          </w:tcPr>
          <w:p w:rsidR="00FC53BB" w:rsidRPr="003202FC" w:rsidRDefault="00FC53BB" w:rsidP="00A24D69">
            <w:pPr>
              <w:rPr>
                <w:rFonts w:ascii="Arial Narrow" w:hAnsi="Arial Narrow"/>
                <w:sz w:val="14"/>
                <w:szCs w:val="14"/>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71"/>
        </w:trPr>
        <w:tc>
          <w:tcPr>
            <w:tcW w:w="2277"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6"/>
                <w:szCs w:val="6"/>
              </w:rPr>
            </w:pPr>
          </w:p>
        </w:tc>
        <w:tc>
          <w:tcPr>
            <w:tcW w:w="1039" w:type="dxa"/>
            <w:gridSpan w:val="2"/>
            <w:tcBorders>
              <w:top w:val="nil"/>
              <w:left w:val="nil"/>
              <w:bottom w:val="single" w:sz="8" w:space="0" w:color="auto"/>
              <w:right w:val="nil"/>
            </w:tcBorders>
            <w:vAlign w:val="bottom"/>
          </w:tcPr>
          <w:p w:rsidR="00FC53BB" w:rsidRPr="003202FC" w:rsidRDefault="00FC53BB" w:rsidP="00A24D69">
            <w:pPr>
              <w:rPr>
                <w:rFonts w:ascii="Arial Narrow" w:hAnsi="Arial Narrow"/>
                <w:sz w:val="6"/>
                <w:szCs w:val="6"/>
              </w:rPr>
            </w:pPr>
          </w:p>
        </w:tc>
        <w:tc>
          <w:tcPr>
            <w:tcW w:w="1658" w:type="dxa"/>
            <w:tcBorders>
              <w:top w:val="nil"/>
              <w:left w:val="nil"/>
              <w:bottom w:val="single" w:sz="8" w:space="0" w:color="auto"/>
              <w:right w:val="nil"/>
            </w:tcBorders>
            <w:vAlign w:val="bottom"/>
          </w:tcPr>
          <w:p w:rsidR="00FC53BB" w:rsidRPr="003202FC" w:rsidRDefault="00FC53BB" w:rsidP="00A24D69">
            <w:pPr>
              <w:rPr>
                <w:rFonts w:ascii="Arial Narrow" w:hAnsi="Arial Narrow"/>
                <w:sz w:val="6"/>
                <w:szCs w:val="6"/>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6"/>
                <w:szCs w:val="6"/>
              </w:rPr>
            </w:pPr>
          </w:p>
        </w:tc>
        <w:tc>
          <w:tcPr>
            <w:tcW w:w="1099" w:type="dxa"/>
            <w:tcBorders>
              <w:top w:val="nil"/>
              <w:left w:val="nil"/>
              <w:bottom w:val="single" w:sz="8" w:space="0" w:color="auto"/>
              <w:right w:val="nil"/>
            </w:tcBorders>
            <w:vAlign w:val="bottom"/>
          </w:tcPr>
          <w:p w:rsidR="00FC53BB" w:rsidRPr="003202FC" w:rsidRDefault="00FC53BB" w:rsidP="00A24D69">
            <w:pPr>
              <w:rPr>
                <w:rFonts w:ascii="Arial Narrow" w:hAnsi="Arial Narrow"/>
                <w:sz w:val="6"/>
                <w:szCs w:val="6"/>
              </w:rPr>
            </w:pPr>
          </w:p>
        </w:tc>
        <w:tc>
          <w:tcPr>
            <w:tcW w:w="280" w:type="dxa"/>
            <w:tcBorders>
              <w:top w:val="nil"/>
              <w:left w:val="nil"/>
              <w:bottom w:val="single" w:sz="8" w:space="0" w:color="auto"/>
              <w:right w:val="nil"/>
            </w:tcBorders>
            <w:vAlign w:val="bottom"/>
          </w:tcPr>
          <w:p w:rsidR="00FC53BB" w:rsidRPr="003202FC" w:rsidRDefault="00FC53BB" w:rsidP="00A24D69">
            <w:pPr>
              <w:rPr>
                <w:rFonts w:ascii="Arial Narrow" w:hAnsi="Arial Narrow"/>
                <w:sz w:val="6"/>
                <w:szCs w:val="6"/>
              </w:rPr>
            </w:pPr>
          </w:p>
        </w:tc>
        <w:tc>
          <w:tcPr>
            <w:tcW w:w="1698" w:type="dxa"/>
            <w:tcBorders>
              <w:top w:val="nil"/>
              <w:left w:val="nil"/>
              <w:bottom w:val="single" w:sz="8" w:space="0" w:color="auto"/>
              <w:right w:val="nil"/>
            </w:tcBorders>
            <w:vAlign w:val="bottom"/>
          </w:tcPr>
          <w:p w:rsidR="00FC53BB" w:rsidRPr="003202FC" w:rsidRDefault="00FC53BB" w:rsidP="00A24D69">
            <w:pPr>
              <w:rPr>
                <w:rFonts w:ascii="Arial Narrow" w:hAnsi="Arial Narrow"/>
                <w:sz w:val="6"/>
                <w:szCs w:val="6"/>
              </w:rPr>
            </w:pPr>
          </w:p>
        </w:tc>
        <w:tc>
          <w:tcPr>
            <w:tcW w:w="200" w:type="dxa"/>
            <w:tcBorders>
              <w:top w:val="nil"/>
              <w:left w:val="nil"/>
              <w:bottom w:val="single" w:sz="8" w:space="0" w:color="auto"/>
              <w:right w:val="nil"/>
            </w:tcBorders>
            <w:vAlign w:val="bottom"/>
          </w:tcPr>
          <w:p w:rsidR="00FC53BB" w:rsidRPr="003202FC" w:rsidRDefault="00FC53BB" w:rsidP="00A24D69">
            <w:pPr>
              <w:rPr>
                <w:rFonts w:ascii="Arial Narrow" w:hAnsi="Arial Narrow"/>
                <w:sz w:val="6"/>
                <w:szCs w:val="6"/>
              </w:rPr>
            </w:pPr>
          </w:p>
        </w:tc>
        <w:tc>
          <w:tcPr>
            <w:tcW w:w="1348"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6"/>
                <w:szCs w:val="6"/>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310"/>
        </w:trPr>
        <w:tc>
          <w:tcPr>
            <w:tcW w:w="5004" w:type="dxa"/>
            <w:gridSpan w:val="5"/>
            <w:vAlign w:val="bottom"/>
            <w:hideMark/>
          </w:tcPr>
          <w:p w:rsidR="00FC53BB" w:rsidRPr="003202FC" w:rsidRDefault="00FC53BB" w:rsidP="00A24D69">
            <w:pPr>
              <w:ind w:left="60"/>
              <w:rPr>
                <w:rFonts w:ascii="Arial Narrow" w:hAnsi="Arial Narrow"/>
                <w:sz w:val="20"/>
              </w:rPr>
            </w:pPr>
            <w:r w:rsidRPr="003202FC">
              <w:rPr>
                <w:rFonts w:ascii="Arial Narrow" w:eastAsia="Arial" w:hAnsi="Arial Narrow" w:cs="Arial"/>
                <w:b/>
                <w:bCs/>
                <w:sz w:val="16"/>
                <w:szCs w:val="16"/>
              </w:rPr>
              <w:t>Účel a technický opis verejnej práce (Diela alebo časti Diela):</w:t>
            </w:r>
          </w:p>
        </w:tc>
        <w:tc>
          <w:tcPr>
            <w:tcW w:w="1099" w:type="dxa"/>
            <w:vAlign w:val="bottom"/>
          </w:tcPr>
          <w:p w:rsidR="00FC53BB" w:rsidRPr="003202FC" w:rsidRDefault="00FC53BB" w:rsidP="00A24D69">
            <w:pPr>
              <w:rPr>
                <w:rFonts w:ascii="Arial Narrow" w:hAnsi="Arial Narrow"/>
                <w:sz w:val="24"/>
                <w:szCs w:val="24"/>
              </w:rPr>
            </w:pPr>
          </w:p>
        </w:tc>
        <w:tc>
          <w:tcPr>
            <w:tcW w:w="280" w:type="dxa"/>
            <w:vAlign w:val="bottom"/>
          </w:tcPr>
          <w:p w:rsidR="00FC53BB" w:rsidRPr="003202FC" w:rsidRDefault="00FC53BB" w:rsidP="00A24D69">
            <w:pPr>
              <w:rPr>
                <w:rFonts w:ascii="Arial Narrow" w:hAnsi="Arial Narrow"/>
                <w:sz w:val="24"/>
                <w:szCs w:val="24"/>
              </w:rPr>
            </w:pPr>
          </w:p>
        </w:tc>
        <w:tc>
          <w:tcPr>
            <w:tcW w:w="1698" w:type="dxa"/>
            <w:vAlign w:val="bottom"/>
          </w:tcPr>
          <w:p w:rsidR="00FC53BB" w:rsidRPr="003202FC" w:rsidRDefault="00FC53BB" w:rsidP="00A24D69">
            <w:pPr>
              <w:rPr>
                <w:rFonts w:ascii="Arial Narrow" w:hAnsi="Arial Narrow"/>
                <w:sz w:val="24"/>
                <w:szCs w:val="24"/>
              </w:rPr>
            </w:pPr>
          </w:p>
        </w:tc>
        <w:tc>
          <w:tcPr>
            <w:tcW w:w="200" w:type="dxa"/>
            <w:vAlign w:val="bottom"/>
          </w:tcPr>
          <w:p w:rsidR="00FC53BB" w:rsidRPr="003202FC" w:rsidRDefault="00FC53BB" w:rsidP="00A24D69">
            <w:pPr>
              <w:rPr>
                <w:rFonts w:ascii="Arial Narrow" w:hAnsi="Arial Narrow"/>
                <w:sz w:val="24"/>
                <w:szCs w:val="24"/>
              </w:rPr>
            </w:pPr>
          </w:p>
        </w:tc>
        <w:tc>
          <w:tcPr>
            <w:tcW w:w="1348" w:type="dxa"/>
            <w:vAlign w:val="bottom"/>
          </w:tcPr>
          <w:p w:rsidR="00FC53BB" w:rsidRPr="003202FC" w:rsidRDefault="00FC53BB" w:rsidP="00A24D69">
            <w:pPr>
              <w:rPr>
                <w:rFonts w:ascii="Arial Narrow" w:hAnsi="Arial Narrow"/>
                <w:sz w:val="24"/>
                <w:szCs w:val="24"/>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gridAfter w:val="1"/>
          <w:wAfter w:w="10" w:type="dxa"/>
          <w:trHeight w:val="146"/>
        </w:trPr>
        <w:tc>
          <w:tcPr>
            <w:tcW w:w="3316"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2"/>
                <w:szCs w:val="12"/>
              </w:rPr>
            </w:pPr>
          </w:p>
        </w:tc>
        <w:tc>
          <w:tcPr>
            <w:tcW w:w="165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2"/>
                <w:szCs w:val="12"/>
              </w:rPr>
            </w:pPr>
          </w:p>
        </w:tc>
        <w:tc>
          <w:tcPr>
            <w:tcW w:w="1409"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2"/>
                <w:szCs w:val="12"/>
              </w:rPr>
            </w:pPr>
          </w:p>
        </w:tc>
        <w:tc>
          <w:tcPr>
            <w:tcW w:w="1898" w:type="dxa"/>
            <w:gridSpan w:val="2"/>
            <w:tcBorders>
              <w:top w:val="nil"/>
              <w:left w:val="nil"/>
              <w:bottom w:val="single" w:sz="8" w:space="0" w:color="auto"/>
              <w:right w:val="nil"/>
            </w:tcBorders>
            <w:vAlign w:val="bottom"/>
          </w:tcPr>
          <w:p w:rsidR="00FC53BB" w:rsidRPr="003202FC" w:rsidRDefault="00FC53BB" w:rsidP="009B6EEC">
            <w:pPr>
              <w:ind w:right="-1359"/>
              <w:rPr>
                <w:rFonts w:ascii="Arial Narrow" w:hAnsi="Arial Narrow"/>
                <w:sz w:val="12"/>
                <w:szCs w:val="12"/>
              </w:rPr>
            </w:pPr>
          </w:p>
        </w:tc>
        <w:tc>
          <w:tcPr>
            <w:tcW w:w="1379"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2"/>
                <w:szCs w:val="12"/>
              </w:rPr>
            </w:pPr>
          </w:p>
        </w:tc>
        <w:tc>
          <w:tcPr>
            <w:tcW w:w="30" w:type="dxa"/>
            <w:vAlign w:val="bottom"/>
          </w:tcPr>
          <w:p w:rsidR="00FC53BB" w:rsidRPr="003202FC" w:rsidRDefault="00FC53BB" w:rsidP="00A24D69">
            <w:pPr>
              <w:rPr>
                <w:rFonts w:ascii="Arial Narrow" w:hAnsi="Arial Narrow"/>
                <w:sz w:val="2"/>
                <w:szCs w:val="2"/>
              </w:rPr>
            </w:pPr>
          </w:p>
        </w:tc>
      </w:tr>
      <w:tr w:rsidR="00FC53BB" w:rsidRPr="003202FC" w:rsidTr="00A24D69">
        <w:trPr>
          <w:trHeight w:val="338"/>
        </w:trPr>
        <w:tc>
          <w:tcPr>
            <w:tcW w:w="8281" w:type="dxa"/>
            <w:gridSpan w:val="9"/>
            <w:vAlign w:val="bottom"/>
            <w:hideMark/>
          </w:tcPr>
          <w:p w:rsidR="00FC53BB" w:rsidRPr="003202FC" w:rsidRDefault="00FC53BB" w:rsidP="00A24D69">
            <w:pPr>
              <w:ind w:left="60"/>
              <w:rPr>
                <w:rFonts w:ascii="Arial Narrow" w:hAnsi="Arial Narrow"/>
                <w:sz w:val="20"/>
              </w:rPr>
            </w:pPr>
            <w:r w:rsidRPr="003202FC">
              <w:rPr>
                <w:rFonts w:ascii="Arial Narrow" w:eastAsia="Arial" w:hAnsi="Arial Narrow" w:cs="Arial"/>
                <w:b/>
                <w:bCs/>
                <w:sz w:val="16"/>
                <w:szCs w:val="16"/>
              </w:rPr>
              <w:t>Finančné prostriedky na verejnú prácu a podiel spolufinancovania z verejných zdrojov:</w:t>
            </w:r>
          </w:p>
        </w:tc>
        <w:tc>
          <w:tcPr>
            <w:tcW w:w="1348" w:type="dxa"/>
            <w:vAlign w:val="bottom"/>
          </w:tcPr>
          <w:p w:rsidR="00FC53BB" w:rsidRPr="003202FC" w:rsidRDefault="00FC53BB" w:rsidP="00A24D69">
            <w:pPr>
              <w:rPr>
                <w:rFonts w:ascii="Arial Narrow" w:hAnsi="Arial Narrow"/>
                <w:sz w:val="24"/>
                <w:szCs w:val="24"/>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77"/>
        </w:trPr>
        <w:tc>
          <w:tcPr>
            <w:tcW w:w="3316"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165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1099"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28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169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20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134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245"/>
        </w:trPr>
        <w:tc>
          <w:tcPr>
            <w:tcW w:w="3316" w:type="dxa"/>
            <w:gridSpan w:val="3"/>
            <w:vAlign w:val="bottom"/>
            <w:hideMark/>
          </w:tcPr>
          <w:p w:rsidR="00FC53BB" w:rsidRPr="003202FC" w:rsidRDefault="00FC53BB" w:rsidP="00A24D69">
            <w:pPr>
              <w:ind w:left="60"/>
              <w:rPr>
                <w:rFonts w:ascii="Arial Narrow" w:hAnsi="Arial Narrow"/>
                <w:sz w:val="20"/>
              </w:rPr>
            </w:pPr>
            <w:r w:rsidRPr="003202FC">
              <w:rPr>
                <w:rFonts w:ascii="Arial Narrow" w:eastAsia="Arial" w:hAnsi="Arial Narrow" w:cs="Arial"/>
                <w:b/>
                <w:bCs/>
                <w:sz w:val="16"/>
                <w:szCs w:val="16"/>
              </w:rPr>
              <w:t>Zodpovedný stavbyvedúci:</w:t>
            </w:r>
          </w:p>
        </w:tc>
        <w:tc>
          <w:tcPr>
            <w:tcW w:w="1658" w:type="dxa"/>
            <w:tcBorders>
              <w:top w:val="nil"/>
              <w:left w:val="nil"/>
              <w:bottom w:val="nil"/>
              <w:right w:val="single" w:sz="8" w:space="0" w:color="auto"/>
            </w:tcBorders>
            <w:vAlign w:val="bottom"/>
          </w:tcPr>
          <w:p w:rsidR="00FC53BB" w:rsidRPr="003202FC" w:rsidRDefault="00FC53BB" w:rsidP="00A24D69">
            <w:pPr>
              <w:rPr>
                <w:rFonts w:ascii="Arial Narrow" w:hAnsi="Arial Narrow"/>
                <w:sz w:val="21"/>
                <w:szCs w:val="21"/>
              </w:rPr>
            </w:pPr>
          </w:p>
        </w:tc>
        <w:tc>
          <w:tcPr>
            <w:tcW w:w="30" w:type="dxa"/>
            <w:vAlign w:val="bottom"/>
          </w:tcPr>
          <w:p w:rsidR="00FC53BB" w:rsidRPr="003202FC" w:rsidRDefault="00FC53BB" w:rsidP="00A24D69">
            <w:pPr>
              <w:rPr>
                <w:rFonts w:ascii="Arial Narrow" w:hAnsi="Arial Narrow"/>
                <w:sz w:val="21"/>
                <w:szCs w:val="21"/>
              </w:rPr>
            </w:pPr>
          </w:p>
        </w:tc>
        <w:tc>
          <w:tcPr>
            <w:tcW w:w="1099" w:type="dxa"/>
            <w:vMerge w:val="restart"/>
            <w:vAlign w:val="bottom"/>
            <w:hideMark/>
          </w:tcPr>
          <w:p w:rsidR="00FC53BB" w:rsidRPr="003202FC" w:rsidRDefault="00FC53BB" w:rsidP="00A24D69">
            <w:pPr>
              <w:ind w:right="140"/>
              <w:jc w:val="center"/>
              <w:rPr>
                <w:rFonts w:ascii="Arial Narrow" w:hAnsi="Arial Narrow"/>
                <w:sz w:val="20"/>
              </w:rPr>
            </w:pPr>
            <w:r w:rsidRPr="003202FC">
              <w:rPr>
                <w:rFonts w:ascii="Arial Narrow" w:eastAsia="Arial" w:hAnsi="Arial Narrow" w:cs="Arial"/>
                <w:b/>
                <w:bCs/>
                <w:sz w:val="16"/>
                <w:szCs w:val="16"/>
              </w:rPr>
              <w:t>Zhotoviteľ:</w:t>
            </w:r>
          </w:p>
        </w:tc>
        <w:tc>
          <w:tcPr>
            <w:tcW w:w="280" w:type="dxa"/>
            <w:vAlign w:val="bottom"/>
          </w:tcPr>
          <w:p w:rsidR="00FC53BB" w:rsidRPr="003202FC" w:rsidRDefault="00FC53BB" w:rsidP="00A24D69">
            <w:pPr>
              <w:rPr>
                <w:rFonts w:ascii="Arial Narrow" w:hAnsi="Arial Narrow"/>
                <w:sz w:val="21"/>
                <w:szCs w:val="21"/>
              </w:rPr>
            </w:pPr>
          </w:p>
        </w:tc>
        <w:tc>
          <w:tcPr>
            <w:tcW w:w="1698" w:type="dxa"/>
            <w:vAlign w:val="bottom"/>
          </w:tcPr>
          <w:p w:rsidR="00FC53BB" w:rsidRPr="003202FC" w:rsidRDefault="00FC53BB" w:rsidP="00A24D69">
            <w:pPr>
              <w:rPr>
                <w:rFonts w:ascii="Arial Narrow" w:hAnsi="Arial Narrow"/>
                <w:sz w:val="21"/>
                <w:szCs w:val="21"/>
              </w:rPr>
            </w:pPr>
          </w:p>
        </w:tc>
        <w:tc>
          <w:tcPr>
            <w:tcW w:w="200" w:type="dxa"/>
            <w:vAlign w:val="bottom"/>
          </w:tcPr>
          <w:p w:rsidR="00FC53BB" w:rsidRPr="003202FC" w:rsidRDefault="00FC53BB" w:rsidP="00A24D69">
            <w:pPr>
              <w:rPr>
                <w:rFonts w:ascii="Arial Narrow" w:hAnsi="Arial Narrow"/>
                <w:sz w:val="21"/>
                <w:szCs w:val="21"/>
              </w:rPr>
            </w:pPr>
          </w:p>
        </w:tc>
        <w:tc>
          <w:tcPr>
            <w:tcW w:w="1348" w:type="dxa"/>
            <w:vAlign w:val="bottom"/>
          </w:tcPr>
          <w:p w:rsidR="00FC53BB" w:rsidRPr="003202FC" w:rsidRDefault="00FC53BB" w:rsidP="00A24D69">
            <w:pPr>
              <w:rPr>
                <w:rFonts w:ascii="Arial Narrow" w:hAnsi="Arial Narrow"/>
                <w:sz w:val="21"/>
                <w:szCs w:val="21"/>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91"/>
        </w:trPr>
        <w:tc>
          <w:tcPr>
            <w:tcW w:w="2277" w:type="dxa"/>
            <w:vAlign w:val="bottom"/>
          </w:tcPr>
          <w:p w:rsidR="00FC53BB" w:rsidRPr="003202FC" w:rsidRDefault="00FC53BB" w:rsidP="00A24D69">
            <w:pPr>
              <w:rPr>
                <w:rFonts w:ascii="Arial Narrow" w:hAnsi="Arial Narrow"/>
                <w:sz w:val="7"/>
                <w:szCs w:val="7"/>
              </w:rPr>
            </w:pPr>
          </w:p>
        </w:tc>
        <w:tc>
          <w:tcPr>
            <w:tcW w:w="579" w:type="dxa"/>
            <w:vAlign w:val="bottom"/>
          </w:tcPr>
          <w:p w:rsidR="00FC53BB" w:rsidRPr="003202FC" w:rsidRDefault="00FC53BB" w:rsidP="00A24D69">
            <w:pPr>
              <w:rPr>
                <w:rFonts w:ascii="Arial Narrow" w:hAnsi="Arial Narrow"/>
                <w:sz w:val="7"/>
                <w:szCs w:val="7"/>
              </w:rPr>
            </w:pPr>
          </w:p>
        </w:tc>
        <w:tc>
          <w:tcPr>
            <w:tcW w:w="460" w:type="dxa"/>
            <w:vAlign w:val="bottom"/>
          </w:tcPr>
          <w:p w:rsidR="00FC53BB" w:rsidRPr="003202FC" w:rsidRDefault="00FC53BB" w:rsidP="00A24D69">
            <w:pPr>
              <w:rPr>
                <w:rFonts w:ascii="Arial Narrow" w:hAnsi="Arial Narrow"/>
                <w:sz w:val="7"/>
                <w:szCs w:val="7"/>
              </w:rPr>
            </w:pPr>
          </w:p>
        </w:tc>
        <w:tc>
          <w:tcPr>
            <w:tcW w:w="1658" w:type="dxa"/>
            <w:tcBorders>
              <w:top w:val="nil"/>
              <w:left w:val="nil"/>
              <w:bottom w:val="nil"/>
              <w:right w:val="single" w:sz="8" w:space="0" w:color="auto"/>
            </w:tcBorders>
            <w:vAlign w:val="bottom"/>
          </w:tcPr>
          <w:p w:rsidR="00FC53BB" w:rsidRPr="003202FC" w:rsidRDefault="00FC53BB" w:rsidP="00A24D69">
            <w:pPr>
              <w:rPr>
                <w:rFonts w:ascii="Arial Narrow" w:hAnsi="Arial Narrow"/>
                <w:sz w:val="7"/>
                <w:szCs w:val="7"/>
              </w:rPr>
            </w:pPr>
          </w:p>
        </w:tc>
        <w:tc>
          <w:tcPr>
            <w:tcW w:w="30" w:type="dxa"/>
            <w:vAlign w:val="bottom"/>
          </w:tcPr>
          <w:p w:rsidR="00FC53BB" w:rsidRPr="003202FC" w:rsidRDefault="00FC53BB" w:rsidP="00A24D69">
            <w:pPr>
              <w:rPr>
                <w:rFonts w:ascii="Arial Narrow" w:hAnsi="Arial Narrow"/>
                <w:sz w:val="7"/>
                <w:szCs w:val="7"/>
              </w:rPr>
            </w:pPr>
          </w:p>
        </w:tc>
        <w:tc>
          <w:tcPr>
            <w:tcW w:w="1099" w:type="dxa"/>
            <w:vMerge/>
            <w:vAlign w:val="center"/>
            <w:hideMark/>
          </w:tcPr>
          <w:p w:rsidR="00FC53BB" w:rsidRPr="003202FC" w:rsidRDefault="00FC53BB" w:rsidP="00A24D69">
            <w:pPr>
              <w:rPr>
                <w:rFonts w:ascii="Arial Narrow" w:hAnsi="Arial Narrow"/>
                <w:sz w:val="20"/>
              </w:rPr>
            </w:pPr>
          </w:p>
        </w:tc>
        <w:tc>
          <w:tcPr>
            <w:tcW w:w="280" w:type="dxa"/>
            <w:vAlign w:val="bottom"/>
          </w:tcPr>
          <w:p w:rsidR="00FC53BB" w:rsidRPr="003202FC" w:rsidRDefault="00FC53BB" w:rsidP="00A24D69">
            <w:pPr>
              <w:rPr>
                <w:rFonts w:ascii="Arial Narrow" w:hAnsi="Arial Narrow"/>
                <w:sz w:val="7"/>
                <w:szCs w:val="7"/>
              </w:rPr>
            </w:pPr>
          </w:p>
        </w:tc>
        <w:tc>
          <w:tcPr>
            <w:tcW w:w="1698" w:type="dxa"/>
            <w:vAlign w:val="bottom"/>
          </w:tcPr>
          <w:p w:rsidR="00FC53BB" w:rsidRPr="003202FC" w:rsidRDefault="00FC53BB" w:rsidP="00A24D69">
            <w:pPr>
              <w:rPr>
                <w:rFonts w:ascii="Arial Narrow" w:hAnsi="Arial Narrow"/>
                <w:sz w:val="7"/>
                <w:szCs w:val="7"/>
              </w:rPr>
            </w:pPr>
          </w:p>
        </w:tc>
        <w:tc>
          <w:tcPr>
            <w:tcW w:w="200" w:type="dxa"/>
            <w:vAlign w:val="bottom"/>
          </w:tcPr>
          <w:p w:rsidR="00FC53BB" w:rsidRPr="003202FC" w:rsidRDefault="00FC53BB" w:rsidP="00A24D69">
            <w:pPr>
              <w:rPr>
                <w:rFonts w:ascii="Arial Narrow" w:hAnsi="Arial Narrow"/>
                <w:sz w:val="7"/>
                <w:szCs w:val="7"/>
              </w:rPr>
            </w:pPr>
          </w:p>
        </w:tc>
        <w:tc>
          <w:tcPr>
            <w:tcW w:w="1348" w:type="dxa"/>
            <w:vAlign w:val="bottom"/>
          </w:tcPr>
          <w:p w:rsidR="00FC53BB" w:rsidRPr="003202FC" w:rsidRDefault="00FC53BB" w:rsidP="00A24D69">
            <w:pPr>
              <w:rPr>
                <w:rFonts w:ascii="Arial Narrow" w:hAnsi="Arial Narrow"/>
                <w:sz w:val="7"/>
                <w:szCs w:val="7"/>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74"/>
        </w:trPr>
        <w:tc>
          <w:tcPr>
            <w:tcW w:w="2277"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579"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46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1658"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15"/>
                <w:szCs w:val="15"/>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1379" w:type="dxa"/>
            <w:gridSpan w:val="2"/>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3246"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5"/>
                <w:szCs w:val="15"/>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71"/>
        </w:trPr>
        <w:tc>
          <w:tcPr>
            <w:tcW w:w="4974" w:type="dxa"/>
            <w:gridSpan w:val="4"/>
            <w:vMerge w:val="restart"/>
            <w:tcBorders>
              <w:top w:val="nil"/>
              <w:left w:val="nil"/>
              <w:bottom w:val="nil"/>
              <w:right w:val="single" w:sz="8" w:space="0" w:color="auto"/>
            </w:tcBorders>
            <w:vAlign w:val="bottom"/>
            <w:hideMark/>
          </w:tcPr>
          <w:p w:rsidR="00FC53BB" w:rsidRPr="003202FC" w:rsidRDefault="00FC53BB" w:rsidP="00A24D69">
            <w:pPr>
              <w:ind w:left="60"/>
              <w:rPr>
                <w:rFonts w:ascii="Arial Narrow" w:hAnsi="Arial Narrow"/>
                <w:sz w:val="20"/>
              </w:rPr>
            </w:pPr>
            <w:r w:rsidRPr="003202FC">
              <w:rPr>
                <w:rFonts w:ascii="Arial Narrow" w:eastAsia="Arial" w:hAnsi="Arial Narrow" w:cs="Arial"/>
                <w:b/>
                <w:bCs/>
                <w:sz w:val="16"/>
                <w:szCs w:val="16"/>
              </w:rPr>
              <w:t>Projektant:</w:t>
            </w:r>
          </w:p>
        </w:tc>
        <w:tc>
          <w:tcPr>
            <w:tcW w:w="30" w:type="dxa"/>
            <w:vAlign w:val="bottom"/>
          </w:tcPr>
          <w:p w:rsidR="00FC53BB" w:rsidRPr="003202FC" w:rsidRDefault="00FC53BB" w:rsidP="00A24D69">
            <w:pPr>
              <w:rPr>
                <w:rFonts w:ascii="Arial Narrow" w:hAnsi="Arial Narrow"/>
                <w:sz w:val="14"/>
                <w:szCs w:val="14"/>
              </w:rPr>
            </w:pPr>
          </w:p>
        </w:tc>
        <w:tc>
          <w:tcPr>
            <w:tcW w:w="4625" w:type="dxa"/>
            <w:gridSpan w:val="5"/>
            <w:vAlign w:val="bottom"/>
            <w:hideMark/>
          </w:tcPr>
          <w:p w:rsidR="00FC53BB" w:rsidRPr="003202FC" w:rsidRDefault="00FC53BB" w:rsidP="00A24D69">
            <w:pPr>
              <w:spacing w:line="171" w:lineRule="exact"/>
              <w:ind w:left="20"/>
              <w:rPr>
                <w:rFonts w:ascii="Arial Narrow" w:hAnsi="Arial Narrow"/>
                <w:sz w:val="20"/>
              </w:rPr>
            </w:pPr>
            <w:r w:rsidRPr="003202FC">
              <w:rPr>
                <w:rFonts w:ascii="Arial Narrow" w:eastAsia="Arial" w:hAnsi="Arial Narrow" w:cs="Arial"/>
                <w:b/>
                <w:bCs/>
                <w:sz w:val="16"/>
                <w:szCs w:val="16"/>
              </w:rPr>
              <w:t xml:space="preserve">Projektanti ucelených častí </w:t>
            </w:r>
            <w:r w:rsidRPr="003202FC">
              <w:rPr>
                <w:rFonts w:ascii="Arial Narrow" w:eastAsia="Arial" w:hAnsi="Arial Narrow" w:cs="Arial"/>
                <w:sz w:val="16"/>
                <w:szCs w:val="16"/>
              </w:rPr>
              <w:t>(spracovateľ projektovej</w:t>
            </w: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91"/>
        </w:trPr>
        <w:tc>
          <w:tcPr>
            <w:tcW w:w="4974" w:type="dxa"/>
            <w:gridSpan w:val="4"/>
            <w:vMerge/>
            <w:tcBorders>
              <w:top w:val="nil"/>
              <w:left w:val="nil"/>
              <w:bottom w:val="nil"/>
              <w:right w:val="single" w:sz="8" w:space="0" w:color="auto"/>
            </w:tcBorders>
            <w:vAlign w:val="center"/>
            <w:hideMark/>
          </w:tcPr>
          <w:p w:rsidR="00FC53BB" w:rsidRPr="003202FC" w:rsidRDefault="00FC53BB" w:rsidP="00A24D69">
            <w:pPr>
              <w:rPr>
                <w:rFonts w:ascii="Arial Narrow" w:hAnsi="Arial Narrow"/>
                <w:sz w:val="20"/>
              </w:rPr>
            </w:pPr>
          </w:p>
        </w:tc>
        <w:tc>
          <w:tcPr>
            <w:tcW w:w="30" w:type="dxa"/>
            <w:vAlign w:val="bottom"/>
          </w:tcPr>
          <w:p w:rsidR="00FC53BB" w:rsidRPr="003202FC" w:rsidRDefault="00FC53BB" w:rsidP="00A24D69">
            <w:pPr>
              <w:rPr>
                <w:rFonts w:ascii="Arial Narrow" w:hAnsi="Arial Narrow"/>
                <w:sz w:val="7"/>
                <w:szCs w:val="7"/>
              </w:rPr>
            </w:pPr>
          </w:p>
        </w:tc>
        <w:tc>
          <w:tcPr>
            <w:tcW w:w="3277" w:type="dxa"/>
            <w:gridSpan w:val="4"/>
            <w:vMerge w:val="restart"/>
            <w:vAlign w:val="bottom"/>
            <w:hideMark/>
          </w:tcPr>
          <w:p w:rsidR="00FC53BB" w:rsidRPr="003202FC" w:rsidRDefault="00FC53BB" w:rsidP="009B6EEC">
            <w:pPr>
              <w:rPr>
                <w:rFonts w:ascii="Arial Narrow" w:hAnsi="Arial Narrow"/>
                <w:sz w:val="20"/>
              </w:rPr>
            </w:pPr>
            <w:r w:rsidRPr="003202FC">
              <w:rPr>
                <w:rFonts w:ascii="Arial Narrow" w:eastAsia="Arial" w:hAnsi="Arial Narrow" w:cs="Arial"/>
                <w:sz w:val="16"/>
                <w:szCs w:val="16"/>
              </w:rPr>
              <w:t>dokumentácie ucelených častí)</w:t>
            </w:r>
            <w:r w:rsidRPr="003202FC">
              <w:rPr>
                <w:rFonts w:ascii="Arial Narrow" w:eastAsia="Arial" w:hAnsi="Arial Narrow" w:cs="Arial"/>
                <w:b/>
                <w:bCs/>
                <w:sz w:val="16"/>
                <w:szCs w:val="16"/>
              </w:rPr>
              <w:t>:</w:t>
            </w:r>
          </w:p>
        </w:tc>
        <w:tc>
          <w:tcPr>
            <w:tcW w:w="1348" w:type="dxa"/>
            <w:vAlign w:val="bottom"/>
          </w:tcPr>
          <w:p w:rsidR="00FC53BB" w:rsidRPr="003202FC" w:rsidRDefault="00FC53BB" w:rsidP="00A24D69">
            <w:pPr>
              <w:rPr>
                <w:rFonts w:ascii="Arial Narrow" w:hAnsi="Arial Narrow"/>
                <w:sz w:val="7"/>
                <w:szCs w:val="7"/>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94"/>
        </w:trPr>
        <w:tc>
          <w:tcPr>
            <w:tcW w:w="2277" w:type="dxa"/>
            <w:vAlign w:val="bottom"/>
          </w:tcPr>
          <w:p w:rsidR="00FC53BB" w:rsidRPr="003202FC" w:rsidRDefault="00FC53BB" w:rsidP="00A24D69">
            <w:pPr>
              <w:rPr>
                <w:rFonts w:ascii="Arial Narrow" w:hAnsi="Arial Narrow"/>
                <w:sz w:val="8"/>
                <w:szCs w:val="8"/>
              </w:rPr>
            </w:pPr>
          </w:p>
        </w:tc>
        <w:tc>
          <w:tcPr>
            <w:tcW w:w="579" w:type="dxa"/>
            <w:vAlign w:val="bottom"/>
          </w:tcPr>
          <w:p w:rsidR="00FC53BB" w:rsidRPr="003202FC" w:rsidRDefault="00FC53BB" w:rsidP="00A24D69">
            <w:pPr>
              <w:rPr>
                <w:rFonts w:ascii="Arial Narrow" w:hAnsi="Arial Narrow"/>
                <w:sz w:val="8"/>
                <w:szCs w:val="8"/>
              </w:rPr>
            </w:pPr>
          </w:p>
        </w:tc>
        <w:tc>
          <w:tcPr>
            <w:tcW w:w="460" w:type="dxa"/>
            <w:vAlign w:val="bottom"/>
          </w:tcPr>
          <w:p w:rsidR="00FC53BB" w:rsidRPr="003202FC" w:rsidRDefault="00FC53BB" w:rsidP="00A24D69">
            <w:pPr>
              <w:rPr>
                <w:rFonts w:ascii="Arial Narrow" w:hAnsi="Arial Narrow"/>
                <w:sz w:val="8"/>
                <w:szCs w:val="8"/>
              </w:rPr>
            </w:pPr>
          </w:p>
        </w:tc>
        <w:tc>
          <w:tcPr>
            <w:tcW w:w="1658" w:type="dxa"/>
            <w:tcBorders>
              <w:top w:val="nil"/>
              <w:left w:val="nil"/>
              <w:bottom w:val="nil"/>
              <w:right w:val="single" w:sz="8" w:space="0" w:color="auto"/>
            </w:tcBorders>
            <w:vAlign w:val="bottom"/>
          </w:tcPr>
          <w:p w:rsidR="00FC53BB" w:rsidRPr="003202FC" w:rsidRDefault="00FC53BB" w:rsidP="00A24D69">
            <w:pPr>
              <w:rPr>
                <w:rFonts w:ascii="Arial Narrow" w:hAnsi="Arial Narrow"/>
                <w:sz w:val="8"/>
                <w:szCs w:val="8"/>
              </w:rPr>
            </w:pPr>
          </w:p>
        </w:tc>
        <w:tc>
          <w:tcPr>
            <w:tcW w:w="30" w:type="dxa"/>
            <w:vAlign w:val="bottom"/>
          </w:tcPr>
          <w:p w:rsidR="00FC53BB" w:rsidRPr="003202FC" w:rsidRDefault="00FC53BB" w:rsidP="00A24D69">
            <w:pPr>
              <w:rPr>
                <w:rFonts w:ascii="Arial Narrow" w:hAnsi="Arial Narrow"/>
                <w:sz w:val="8"/>
                <w:szCs w:val="8"/>
              </w:rPr>
            </w:pPr>
          </w:p>
        </w:tc>
        <w:tc>
          <w:tcPr>
            <w:tcW w:w="3277" w:type="dxa"/>
            <w:gridSpan w:val="4"/>
            <w:vMerge/>
            <w:vAlign w:val="center"/>
            <w:hideMark/>
          </w:tcPr>
          <w:p w:rsidR="00FC53BB" w:rsidRPr="003202FC" w:rsidRDefault="00FC53BB" w:rsidP="00A24D69">
            <w:pPr>
              <w:rPr>
                <w:rFonts w:ascii="Arial Narrow" w:hAnsi="Arial Narrow"/>
                <w:sz w:val="20"/>
              </w:rPr>
            </w:pPr>
          </w:p>
        </w:tc>
        <w:tc>
          <w:tcPr>
            <w:tcW w:w="1348" w:type="dxa"/>
            <w:vAlign w:val="bottom"/>
          </w:tcPr>
          <w:p w:rsidR="00FC53BB" w:rsidRPr="003202FC" w:rsidRDefault="00FC53BB" w:rsidP="00A24D69">
            <w:pPr>
              <w:rPr>
                <w:rFonts w:ascii="Arial Narrow" w:hAnsi="Arial Narrow"/>
                <w:sz w:val="8"/>
                <w:szCs w:val="8"/>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91"/>
        </w:trPr>
        <w:tc>
          <w:tcPr>
            <w:tcW w:w="3316"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658"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16"/>
                <w:szCs w:val="16"/>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099"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28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69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20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34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71"/>
        </w:trPr>
        <w:tc>
          <w:tcPr>
            <w:tcW w:w="5004" w:type="dxa"/>
            <w:gridSpan w:val="5"/>
            <w:vAlign w:val="bottom"/>
            <w:hideMark/>
          </w:tcPr>
          <w:p w:rsidR="00FC53BB" w:rsidRPr="003202FC" w:rsidRDefault="00EE7A8B" w:rsidP="00A24D69">
            <w:pPr>
              <w:spacing w:line="171" w:lineRule="exact"/>
              <w:ind w:left="60"/>
              <w:rPr>
                <w:rFonts w:ascii="Arial Narrow" w:hAnsi="Arial Narrow"/>
                <w:sz w:val="20"/>
              </w:rPr>
            </w:pPr>
            <w:r w:rsidRPr="003202FC">
              <w:rPr>
                <w:rFonts w:ascii="Arial Narrow" w:eastAsia="Arial" w:hAnsi="Arial Narrow" w:cs="Arial"/>
                <w:b/>
                <w:bCs/>
                <w:sz w:val="16"/>
                <w:szCs w:val="16"/>
              </w:rPr>
              <w:t>Stavebn</w:t>
            </w:r>
            <w:r w:rsidR="00FC53BB" w:rsidRPr="003202FC">
              <w:rPr>
                <w:rFonts w:ascii="Arial Narrow" w:eastAsia="Arial" w:hAnsi="Arial Narrow" w:cs="Arial"/>
                <w:b/>
                <w:bCs/>
                <w:sz w:val="16"/>
                <w:szCs w:val="16"/>
              </w:rPr>
              <w:t>ý dozor:</w:t>
            </w:r>
          </w:p>
        </w:tc>
        <w:tc>
          <w:tcPr>
            <w:tcW w:w="1099" w:type="dxa"/>
            <w:vAlign w:val="bottom"/>
          </w:tcPr>
          <w:p w:rsidR="00FC53BB" w:rsidRPr="003202FC" w:rsidRDefault="00FC53BB" w:rsidP="00A24D69">
            <w:pPr>
              <w:rPr>
                <w:rFonts w:ascii="Arial Narrow" w:hAnsi="Arial Narrow"/>
                <w:sz w:val="14"/>
                <w:szCs w:val="14"/>
              </w:rPr>
            </w:pPr>
          </w:p>
        </w:tc>
        <w:tc>
          <w:tcPr>
            <w:tcW w:w="280" w:type="dxa"/>
            <w:vAlign w:val="bottom"/>
          </w:tcPr>
          <w:p w:rsidR="00FC53BB" w:rsidRPr="003202FC" w:rsidRDefault="00FC53BB" w:rsidP="00A24D69">
            <w:pPr>
              <w:rPr>
                <w:rFonts w:ascii="Arial Narrow" w:hAnsi="Arial Narrow"/>
                <w:sz w:val="14"/>
                <w:szCs w:val="14"/>
              </w:rPr>
            </w:pPr>
          </w:p>
        </w:tc>
        <w:tc>
          <w:tcPr>
            <w:tcW w:w="1698" w:type="dxa"/>
            <w:vAlign w:val="bottom"/>
          </w:tcPr>
          <w:p w:rsidR="00FC53BB" w:rsidRPr="003202FC" w:rsidRDefault="00FC53BB" w:rsidP="00A24D69">
            <w:pPr>
              <w:rPr>
                <w:rFonts w:ascii="Arial Narrow" w:hAnsi="Arial Narrow"/>
                <w:sz w:val="14"/>
                <w:szCs w:val="14"/>
              </w:rPr>
            </w:pPr>
          </w:p>
        </w:tc>
        <w:tc>
          <w:tcPr>
            <w:tcW w:w="200" w:type="dxa"/>
            <w:vAlign w:val="bottom"/>
          </w:tcPr>
          <w:p w:rsidR="00FC53BB" w:rsidRPr="003202FC" w:rsidRDefault="00FC53BB" w:rsidP="00A24D69">
            <w:pPr>
              <w:rPr>
                <w:rFonts w:ascii="Arial Narrow" w:hAnsi="Arial Narrow"/>
                <w:sz w:val="14"/>
                <w:szCs w:val="14"/>
              </w:rPr>
            </w:pPr>
          </w:p>
        </w:tc>
        <w:tc>
          <w:tcPr>
            <w:tcW w:w="1348" w:type="dxa"/>
            <w:vAlign w:val="bottom"/>
          </w:tcPr>
          <w:p w:rsidR="00FC53BB" w:rsidRPr="003202FC" w:rsidRDefault="00FC53BB" w:rsidP="00A24D69">
            <w:pPr>
              <w:rPr>
                <w:rFonts w:ascii="Arial Narrow" w:hAnsi="Arial Narrow"/>
                <w:sz w:val="14"/>
                <w:szCs w:val="14"/>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gridAfter w:val="1"/>
          <w:wAfter w:w="10" w:type="dxa"/>
          <w:trHeight w:val="191"/>
        </w:trPr>
        <w:tc>
          <w:tcPr>
            <w:tcW w:w="3316"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688" w:type="dxa"/>
            <w:gridSpan w:val="2"/>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379" w:type="dxa"/>
            <w:gridSpan w:val="2"/>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898" w:type="dxa"/>
            <w:gridSpan w:val="2"/>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379"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30" w:type="dxa"/>
            <w:vAlign w:val="bottom"/>
          </w:tcPr>
          <w:p w:rsidR="00FC53BB" w:rsidRPr="003202FC" w:rsidRDefault="00FC53BB" w:rsidP="00A24D69">
            <w:pPr>
              <w:rPr>
                <w:rFonts w:ascii="Arial Narrow" w:hAnsi="Arial Narrow"/>
                <w:sz w:val="2"/>
                <w:szCs w:val="2"/>
              </w:rPr>
            </w:pPr>
          </w:p>
        </w:tc>
      </w:tr>
      <w:tr w:rsidR="00FC53BB" w:rsidRPr="003202FC" w:rsidTr="00A24D69">
        <w:trPr>
          <w:trHeight w:val="173"/>
        </w:trPr>
        <w:tc>
          <w:tcPr>
            <w:tcW w:w="3316" w:type="dxa"/>
            <w:gridSpan w:val="3"/>
            <w:vAlign w:val="bottom"/>
            <w:hideMark/>
          </w:tcPr>
          <w:p w:rsidR="00FC53BB" w:rsidRPr="003202FC" w:rsidRDefault="00FC53BB" w:rsidP="00A24D69">
            <w:pPr>
              <w:spacing w:line="173" w:lineRule="exact"/>
              <w:ind w:left="60"/>
              <w:rPr>
                <w:rFonts w:ascii="Arial Narrow" w:hAnsi="Arial Narrow"/>
                <w:sz w:val="20"/>
              </w:rPr>
            </w:pPr>
            <w:r w:rsidRPr="003202FC">
              <w:rPr>
                <w:rFonts w:ascii="Arial Narrow" w:eastAsia="Arial" w:hAnsi="Arial Narrow" w:cs="Arial"/>
                <w:b/>
                <w:bCs/>
                <w:sz w:val="16"/>
                <w:szCs w:val="16"/>
              </w:rPr>
              <w:t>Stavebné povolenie číslo:</w:t>
            </w:r>
          </w:p>
        </w:tc>
        <w:tc>
          <w:tcPr>
            <w:tcW w:w="1688" w:type="dxa"/>
            <w:gridSpan w:val="2"/>
            <w:vAlign w:val="bottom"/>
            <w:hideMark/>
          </w:tcPr>
          <w:p w:rsidR="00FC53BB" w:rsidRPr="003202FC" w:rsidRDefault="00FC53BB" w:rsidP="00A24D69">
            <w:pPr>
              <w:spacing w:line="173" w:lineRule="exact"/>
              <w:ind w:left="1120"/>
              <w:rPr>
                <w:rFonts w:ascii="Arial Narrow" w:hAnsi="Arial Narrow"/>
                <w:sz w:val="20"/>
              </w:rPr>
            </w:pPr>
            <w:r w:rsidRPr="003202FC">
              <w:rPr>
                <w:rFonts w:ascii="Arial Narrow" w:eastAsia="Arial" w:hAnsi="Arial Narrow" w:cs="Arial"/>
                <w:b/>
                <w:bCs/>
                <w:w w:val="96"/>
                <w:sz w:val="16"/>
                <w:szCs w:val="16"/>
              </w:rPr>
              <w:t>zo dňa:</w:t>
            </w:r>
          </w:p>
        </w:tc>
        <w:tc>
          <w:tcPr>
            <w:tcW w:w="3277" w:type="dxa"/>
            <w:gridSpan w:val="4"/>
            <w:vAlign w:val="bottom"/>
            <w:hideMark/>
          </w:tcPr>
          <w:p w:rsidR="00FC53BB" w:rsidRPr="003202FC" w:rsidRDefault="00FC53BB" w:rsidP="00A24D69">
            <w:pPr>
              <w:spacing w:line="173" w:lineRule="exact"/>
              <w:ind w:left="880"/>
              <w:rPr>
                <w:rFonts w:ascii="Arial Narrow" w:hAnsi="Arial Narrow"/>
                <w:sz w:val="20"/>
              </w:rPr>
            </w:pPr>
            <w:r w:rsidRPr="003202FC">
              <w:rPr>
                <w:rFonts w:ascii="Arial Narrow" w:eastAsia="Arial" w:hAnsi="Arial Narrow" w:cs="Arial"/>
                <w:b/>
                <w:bCs/>
                <w:sz w:val="16"/>
                <w:szCs w:val="16"/>
              </w:rPr>
              <w:t>vydal:</w:t>
            </w:r>
          </w:p>
        </w:tc>
        <w:tc>
          <w:tcPr>
            <w:tcW w:w="1348" w:type="dxa"/>
            <w:vAlign w:val="bottom"/>
          </w:tcPr>
          <w:p w:rsidR="00FC53BB" w:rsidRPr="003202FC" w:rsidRDefault="00FC53BB" w:rsidP="00A24D69">
            <w:pPr>
              <w:rPr>
                <w:rFonts w:ascii="Arial Narrow" w:hAnsi="Arial Narrow"/>
                <w:sz w:val="15"/>
                <w:szCs w:val="15"/>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91"/>
        </w:trPr>
        <w:tc>
          <w:tcPr>
            <w:tcW w:w="3316"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65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099"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28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898" w:type="dxa"/>
            <w:gridSpan w:val="2"/>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34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71"/>
        </w:trPr>
        <w:tc>
          <w:tcPr>
            <w:tcW w:w="3316" w:type="dxa"/>
            <w:gridSpan w:val="3"/>
            <w:vAlign w:val="bottom"/>
            <w:hideMark/>
          </w:tcPr>
          <w:p w:rsidR="00FC53BB" w:rsidRPr="003202FC" w:rsidRDefault="00FC53BB" w:rsidP="00A24D69">
            <w:pPr>
              <w:spacing w:line="171" w:lineRule="exact"/>
              <w:ind w:left="60"/>
              <w:rPr>
                <w:rFonts w:ascii="Arial Narrow" w:hAnsi="Arial Narrow"/>
                <w:sz w:val="20"/>
              </w:rPr>
            </w:pPr>
            <w:r w:rsidRPr="003202FC">
              <w:rPr>
                <w:rFonts w:ascii="Arial Narrow" w:eastAsia="Arial" w:hAnsi="Arial Narrow" w:cs="Arial"/>
                <w:b/>
                <w:bCs/>
                <w:sz w:val="16"/>
                <w:szCs w:val="16"/>
              </w:rPr>
              <w:t>Zmena stavebného povolenia číslo:</w:t>
            </w:r>
          </w:p>
        </w:tc>
        <w:tc>
          <w:tcPr>
            <w:tcW w:w="1658" w:type="dxa"/>
            <w:vAlign w:val="bottom"/>
          </w:tcPr>
          <w:p w:rsidR="00FC53BB" w:rsidRPr="003202FC" w:rsidRDefault="00FC53BB" w:rsidP="00A24D69">
            <w:pPr>
              <w:rPr>
                <w:rFonts w:ascii="Arial Narrow" w:hAnsi="Arial Narrow"/>
                <w:sz w:val="14"/>
                <w:szCs w:val="14"/>
              </w:rPr>
            </w:pPr>
          </w:p>
        </w:tc>
        <w:tc>
          <w:tcPr>
            <w:tcW w:w="30" w:type="dxa"/>
            <w:vAlign w:val="bottom"/>
          </w:tcPr>
          <w:p w:rsidR="00FC53BB" w:rsidRPr="003202FC" w:rsidRDefault="00FC53BB" w:rsidP="00A24D69">
            <w:pPr>
              <w:rPr>
                <w:rFonts w:ascii="Arial Narrow" w:hAnsi="Arial Narrow"/>
                <w:sz w:val="14"/>
                <w:szCs w:val="14"/>
              </w:rPr>
            </w:pPr>
          </w:p>
        </w:tc>
        <w:tc>
          <w:tcPr>
            <w:tcW w:w="1099" w:type="dxa"/>
            <w:vAlign w:val="bottom"/>
            <w:hideMark/>
          </w:tcPr>
          <w:p w:rsidR="00FC53BB" w:rsidRPr="003202FC" w:rsidRDefault="00FC53BB" w:rsidP="00A24D69">
            <w:pPr>
              <w:spacing w:line="171" w:lineRule="exact"/>
              <w:rPr>
                <w:rFonts w:ascii="Arial Narrow" w:hAnsi="Arial Narrow"/>
                <w:sz w:val="20"/>
              </w:rPr>
            </w:pPr>
            <w:r w:rsidRPr="003202FC">
              <w:rPr>
                <w:rFonts w:ascii="Arial Narrow" w:eastAsia="Arial" w:hAnsi="Arial Narrow" w:cs="Arial"/>
                <w:b/>
                <w:bCs/>
                <w:sz w:val="16"/>
                <w:szCs w:val="16"/>
              </w:rPr>
              <w:t>zo dňa:</w:t>
            </w:r>
          </w:p>
        </w:tc>
        <w:tc>
          <w:tcPr>
            <w:tcW w:w="280" w:type="dxa"/>
            <w:vAlign w:val="bottom"/>
          </w:tcPr>
          <w:p w:rsidR="00FC53BB" w:rsidRPr="003202FC" w:rsidRDefault="00FC53BB" w:rsidP="00A24D69">
            <w:pPr>
              <w:rPr>
                <w:rFonts w:ascii="Arial Narrow" w:hAnsi="Arial Narrow"/>
                <w:sz w:val="14"/>
                <w:szCs w:val="14"/>
              </w:rPr>
            </w:pPr>
          </w:p>
        </w:tc>
        <w:tc>
          <w:tcPr>
            <w:tcW w:w="1898" w:type="dxa"/>
            <w:gridSpan w:val="2"/>
            <w:vAlign w:val="bottom"/>
            <w:hideMark/>
          </w:tcPr>
          <w:p w:rsidR="00FC53BB" w:rsidRPr="003202FC" w:rsidRDefault="00FC53BB" w:rsidP="00A24D69">
            <w:pPr>
              <w:spacing w:line="171" w:lineRule="exact"/>
              <w:ind w:left="240"/>
              <w:rPr>
                <w:rFonts w:ascii="Arial Narrow" w:hAnsi="Arial Narrow"/>
                <w:sz w:val="20"/>
              </w:rPr>
            </w:pPr>
            <w:r w:rsidRPr="003202FC">
              <w:rPr>
                <w:rFonts w:ascii="Arial Narrow" w:eastAsia="Arial" w:hAnsi="Arial Narrow" w:cs="Arial"/>
                <w:b/>
                <w:bCs/>
                <w:sz w:val="16"/>
                <w:szCs w:val="16"/>
              </w:rPr>
              <w:t>vydal:</w:t>
            </w:r>
          </w:p>
        </w:tc>
        <w:tc>
          <w:tcPr>
            <w:tcW w:w="1348" w:type="dxa"/>
            <w:vAlign w:val="bottom"/>
          </w:tcPr>
          <w:p w:rsidR="00FC53BB" w:rsidRPr="003202FC" w:rsidRDefault="00FC53BB" w:rsidP="00A24D69">
            <w:pPr>
              <w:rPr>
                <w:rFonts w:ascii="Arial Narrow" w:hAnsi="Arial Narrow"/>
                <w:sz w:val="14"/>
                <w:szCs w:val="14"/>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93"/>
        </w:trPr>
        <w:tc>
          <w:tcPr>
            <w:tcW w:w="3316"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65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099"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28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898" w:type="dxa"/>
            <w:gridSpan w:val="2"/>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34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71"/>
        </w:trPr>
        <w:tc>
          <w:tcPr>
            <w:tcW w:w="3316" w:type="dxa"/>
            <w:gridSpan w:val="3"/>
            <w:vAlign w:val="bottom"/>
            <w:hideMark/>
          </w:tcPr>
          <w:p w:rsidR="00FC53BB" w:rsidRPr="003202FC" w:rsidRDefault="00FC53BB" w:rsidP="00A24D69">
            <w:pPr>
              <w:spacing w:line="171" w:lineRule="exact"/>
              <w:ind w:left="60"/>
              <w:rPr>
                <w:rFonts w:ascii="Arial Narrow" w:hAnsi="Arial Narrow"/>
                <w:sz w:val="20"/>
              </w:rPr>
            </w:pPr>
            <w:r w:rsidRPr="003202FC">
              <w:rPr>
                <w:rFonts w:ascii="Arial Narrow" w:eastAsia="Arial" w:hAnsi="Arial Narrow" w:cs="Arial"/>
                <w:b/>
                <w:bCs/>
                <w:sz w:val="16"/>
                <w:szCs w:val="16"/>
              </w:rPr>
              <w:t>Protokol o štátnej expertíze</w:t>
            </w:r>
          </w:p>
        </w:tc>
        <w:tc>
          <w:tcPr>
            <w:tcW w:w="1658" w:type="dxa"/>
            <w:vAlign w:val="bottom"/>
          </w:tcPr>
          <w:p w:rsidR="00FC53BB" w:rsidRPr="003202FC" w:rsidRDefault="00FC53BB" w:rsidP="00A24D69">
            <w:pPr>
              <w:rPr>
                <w:rFonts w:ascii="Arial Narrow" w:hAnsi="Arial Narrow"/>
                <w:sz w:val="14"/>
                <w:szCs w:val="14"/>
              </w:rPr>
            </w:pPr>
          </w:p>
        </w:tc>
        <w:tc>
          <w:tcPr>
            <w:tcW w:w="30" w:type="dxa"/>
            <w:vAlign w:val="bottom"/>
          </w:tcPr>
          <w:p w:rsidR="00FC53BB" w:rsidRPr="003202FC" w:rsidRDefault="00FC53BB" w:rsidP="00A24D69">
            <w:pPr>
              <w:rPr>
                <w:rFonts w:ascii="Arial Narrow" w:hAnsi="Arial Narrow"/>
                <w:sz w:val="14"/>
                <w:szCs w:val="14"/>
              </w:rPr>
            </w:pPr>
          </w:p>
        </w:tc>
        <w:tc>
          <w:tcPr>
            <w:tcW w:w="1099" w:type="dxa"/>
            <w:vAlign w:val="bottom"/>
            <w:hideMark/>
          </w:tcPr>
          <w:p w:rsidR="00FC53BB" w:rsidRPr="003202FC" w:rsidRDefault="00FC53BB" w:rsidP="00A24D69">
            <w:pPr>
              <w:spacing w:line="171" w:lineRule="exact"/>
              <w:rPr>
                <w:rFonts w:ascii="Arial Narrow" w:hAnsi="Arial Narrow"/>
                <w:sz w:val="20"/>
              </w:rPr>
            </w:pPr>
            <w:r w:rsidRPr="003202FC">
              <w:rPr>
                <w:rFonts w:ascii="Arial Narrow" w:eastAsia="Arial" w:hAnsi="Arial Narrow" w:cs="Arial"/>
                <w:b/>
                <w:bCs/>
                <w:sz w:val="16"/>
                <w:szCs w:val="16"/>
              </w:rPr>
              <w:t>zo dňa:</w:t>
            </w:r>
          </w:p>
        </w:tc>
        <w:tc>
          <w:tcPr>
            <w:tcW w:w="280" w:type="dxa"/>
            <w:vAlign w:val="bottom"/>
          </w:tcPr>
          <w:p w:rsidR="00FC53BB" w:rsidRPr="003202FC" w:rsidRDefault="00FC53BB" w:rsidP="00A24D69">
            <w:pPr>
              <w:rPr>
                <w:rFonts w:ascii="Arial Narrow" w:hAnsi="Arial Narrow"/>
                <w:sz w:val="14"/>
                <w:szCs w:val="14"/>
              </w:rPr>
            </w:pPr>
          </w:p>
        </w:tc>
        <w:tc>
          <w:tcPr>
            <w:tcW w:w="1898" w:type="dxa"/>
            <w:gridSpan w:val="2"/>
            <w:vAlign w:val="bottom"/>
            <w:hideMark/>
          </w:tcPr>
          <w:p w:rsidR="00FC53BB" w:rsidRPr="003202FC" w:rsidRDefault="00FC53BB" w:rsidP="00A24D69">
            <w:pPr>
              <w:spacing w:line="171" w:lineRule="exact"/>
              <w:ind w:left="240"/>
              <w:rPr>
                <w:rFonts w:ascii="Arial Narrow" w:hAnsi="Arial Narrow"/>
                <w:sz w:val="20"/>
              </w:rPr>
            </w:pPr>
            <w:r w:rsidRPr="003202FC">
              <w:rPr>
                <w:rFonts w:ascii="Arial Narrow" w:eastAsia="Arial" w:hAnsi="Arial Narrow" w:cs="Arial"/>
                <w:b/>
                <w:bCs/>
                <w:sz w:val="16"/>
                <w:szCs w:val="16"/>
              </w:rPr>
              <w:t>číslo:</w:t>
            </w:r>
          </w:p>
        </w:tc>
        <w:tc>
          <w:tcPr>
            <w:tcW w:w="1348" w:type="dxa"/>
            <w:vAlign w:val="bottom"/>
          </w:tcPr>
          <w:p w:rsidR="00FC53BB" w:rsidRPr="003202FC" w:rsidRDefault="00FC53BB" w:rsidP="00A24D69">
            <w:pPr>
              <w:rPr>
                <w:rFonts w:ascii="Arial Narrow" w:hAnsi="Arial Narrow"/>
                <w:sz w:val="14"/>
                <w:szCs w:val="14"/>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gridAfter w:val="1"/>
          <w:wAfter w:w="10" w:type="dxa"/>
          <w:trHeight w:val="191"/>
        </w:trPr>
        <w:tc>
          <w:tcPr>
            <w:tcW w:w="3316"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2787"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28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69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20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379" w:type="dxa"/>
            <w:gridSpan w:val="3"/>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30" w:type="dxa"/>
            <w:vAlign w:val="bottom"/>
          </w:tcPr>
          <w:p w:rsidR="00FC53BB" w:rsidRPr="003202FC" w:rsidRDefault="00FC53BB" w:rsidP="00A24D69">
            <w:pPr>
              <w:rPr>
                <w:rFonts w:ascii="Arial Narrow" w:hAnsi="Arial Narrow"/>
                <w:sz w:val="2"/>
                <w:szCs w:val="2"/>
              </w:rPr>
            </w:pPr>
          </w:p>
        </w:tc>
      </w:tr>
      <w:tr w:rsidR="00FC53BB" w:rsidRPr="003202FC" w:rsidTr="00A24D69">
        <w:trPr>
          <w:trHeight w:val="171"/>
        </w:trPr>
        <w:tc>
          <w:tcPr>
            <w:tcW w:w="6103" w:type="dxa"/>
            <w:gridSpan w:val="6"/>
            <w:vAlign w:val="bottom"/>
            <w:hideMark/>
          </w:tcPr>
          <w:p w:rsidR="00FC53BB" w:rsidRPr="003202FC" w:rsidRDefault="00FC53BB" w:rsidP="00A24D69">
            <w:pPr>
              <w:spacing w:line="171" w:lineRule="exact"/>
              <w:ind w:left="60"/>
              <w:rPr>
                <w:rFonts w:ascii="Arial Narrow" w:hAnsi="Arial Narrow"/>
                <w:sz w:val="20"/>
              </w:rPr>
            </w:pPr>
            <w:r w:rsidRPr="003202FC">
              <w:rPr>
                <w:rFonts w:ascii="Arial Narrow" w:eastAsia="Arial" w:hAnsi="Arial Narrow" w:cs="Arial"/>
                <w:b/>
                <w:bCs/>
                <w:sz w:val="16"/>
                <w:szCs w:val="16"/>
              </w:rPr>
              <w:t>Zmluva o Dielo podľa Obchodného zákonníka zo dňa.........................., číslo......:</w:t>
            </w:r>
          </w:p>
        </w:tc>
        <w:tc>
          <w:tcPr>
            <w:tcW w:w="280" w:type="dxa"/>
            <w:vAlign w:val="bottom"/>
          </w:tcPr>
          <w:p w:rsidR="00FC53BB" w:rsidRPr="003202FC" w:rsidRDefault="00FC53BB" w:rsidP="00A24D69">
            <w:pPr>
              <w:rPr>
                <w:rFonts w:ascii="Arial Narrow" w:hAnsi="Arial Narrow"/>
                <w:sz w:val="14"/>
                <w:szCs w:val="14"/>
              </w:rPr>
            </w:pPr>
          </w:p>
        </w:tc>
        <w:tc>
          <w:tcPr>
            <w:tcW w:w="1698" w:type="dxa"/>
            <w:vAlign w:val="bottom"/>
          </w:tcPr>
          <w:p w:rsidR="00FC53BB" w:rsidRPr="003202FC" w:rsidRDefault="00FC53BB" w:rsidP="00A24D69">
            <w:pPr>
              <w:rPr>
                <w:rFonts w:ascii="Arial Narrow" w:hAnsi="Arial Narrow"/>
                <w:sz w:val="14"/>
                <w:szCs w:val="14"/>
              </w:rPr>
            </w:pPr>
          </w:p>
        </w:tc>
        <w:tc>
          <w:tcPr>
            <w:tcW w:w="200" w:type="dxa"/>
            <w:vAlign w:val="bottom"/>
          </w:tcPr>
          <w:p w:rsidR="00FC53BB" w:rsidRPr="003202FC" w:rsidRDefault="00FC53BB" w:rsidP="00A24D69">
            <w:pPr>
              <w:rPr>
                <w:rFonts w:ascii="Arial Narrow" w:hAnsi="Arial Narrow"/>
                <w:sz w:val="14"/>
                <w:szCs w:val="14"/>
              </w:rPr>
            </w:pPr>
          </w:p>
        </w:tc>
        <w:tc>
          <w:tcPr>
            <w:tcW w:w="1348" w:type="dxa"/>
            <w:vAlign w:val="bottom"/>
          </w:tcPr>
          <w:p w:rsidR="00FC53BB" w:rsidRPr="003202FC" w:rsidRDefault="00FC53BB" w:rsidP="00A24D69">
            <w:pPr>
              <w:rPr>
                <w:rFonts w:ascii="Arial Narrow" w:hAnsi="Arial Narrow"/>
                <w:sz w:val="14"/>
                <w:szCs w:val="14"/>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89"/>
        </w:trPr>
        <w:tc>
          <w:tcPr>
            <w:tcW w:w="2277"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579"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46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65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3277" w:type="dxa"/>
            <w:gridSpan w:val="4"/>
            <w:tcBorders>
              <w:top w:val="nil"/>
              <w:left w:val="nil"/>
              <w:bottom w:val="single" w:sz="8" w:space="0" w:color="auto"/>
              <w:right w:val="nil"/>
            </w:tcBorders>
            <w:vAlign w:val="bottom"/>
            <w:hideMark/>
          </w:tcPr>
          <w:p w:rsidR="00FC53BB" w:rsidRPr="003202FC" w:rsidRDefault="00FC53BB" w:rsidP="00A24D69">
            <w:pPr>
              <w:ind w:left="280"/>
              <w:rPr>
                <w:rFonts w:ascii="Arial Narrow" w:hAnsi="Arial Narrow"/>
                <w:sz w:val="20"/>
              </w:rPr>
            </w:pPr>
            <w:r w:rsidRPr="003202FC">
              <w:rPr>
                <w:rFonts w:ascii="Arial Narrow" w:eastAsia="Arial" w:hAnsi="Arial Narrow" w:cs="Arial"/>
                <w:b/>
                <w:bCs/>
                <w:sz w:val="16"/>
                <w:szCs w:val="16"/>
              </w:rPr>
              <w:t xml:space="preserve"> vrátane.....................................dodatkov</w:t>
            </w:r>
          </w:p>
        </w:tc>
        <w:tc>
          <w:tcPr>
            <w:tcW w:w="134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75"/>
        </w:trPr>
        <w:tc>
          <w:tcPr>
            <w:tcW w:w="3316" w:type="dxa"/>
            <w:gridSpan w:val="3"/>
            <w:tcBorders>
              <w:top w:val="nil"/>
              <w:left w:val="nil"/>
              <w:bottom w:val="nil"/>
              <w:right w:val="single" w:sz="8" w:space="0" w:color="auto"/>
            </w:tcBorders>
            <w:vAlign w:val="bottom"/>
            <w:hideMark/>
          </w:tcPr>
          <w:p w:rsidR="00FC53BB" w:rsidRPr="003202FC" w:rsidRDefault="00FC53BB" w:rsidP="00A24D69">
            <w:pPr>
              <w:spacing w:line="175" w:lineRule="exact"/>
              <w:ind w:left="60"/>
              <w:rPr>
                <w:rFonts w:ascii="Arial Narrow" w:hAnsi="Arial Narrow"/>
                <w:sz w:val="20"/>
              </w:rPr>
            </w:pPr>
            <w:r w:rsidRPr="003202FC">
              <w:rPr>
                <w:rFonts w:ascii="Arial Narrow" w:eastAsia="Arial" w:hAnsi="Arial Narrow" w:cs="Arial"/>
                <w:b/>
                <w:bCs/>
                <w:sz w:val="16"/>
                <w:szCs w:val="16"/>
              </w:rPr>
              <w:t>Dátum začatia prác podľa čl. 8.1 Zmluvy:</w:t>
            </w:r>
          </w:p>
        </w:tc>
        <w:tc>
          <w:tcPr>
            <w:tcW w:w="2787" w:type="dxa"/>
            <w:gridSpan w:val="3"/>
            <w:vAlign w:val="bottom"/>
            <w:hideMark/>
          </w:tcPr>
          <w:p w:rsidR="00FC53BB" w:rsidRPr="003202FC" w:rsidRDefault="00FC53BB" w:rsidP="00A24D69">
            <w:pPr>
              <w:spacing w:line="175" w:lineRule="exact"/>
              <w:ind w:left="60"/>
              <w:rPr>
                <w:rFonts w:ascii="Arial Narrow" w:hAnsi="Arial Narrow"/>
                <w:sz w:val="20"/>
              </w:rPr>
            </w:pPr>
            <w:r w:rsidRPr="003202FC">
              <w:rPr>
                <w:rFonts w:ascii="Arial Narrow" w:eastAsia="Arial" w:hAnsi="Arial Narrow" w:cs="Arial"/>
                <w:b/>
                <w:bCs/>
                <w:sz w:val="16"/>
                <w:szCs w:val="16"/>
              </w:rPr>
              <w:t>Dátum skutočného začatia prác:</w:t>
            </w:r>
          </w:p>
        </w:tc>
        <w:tc>
          <w:tcPr>
            <w:tcW w:w="280" w:type="dxa"/>
            <w:tcBorders>
              <w:top w:val="nil"/>
              <w:left w:val="nil"/>
              <w:bottom w:val="nil"/>
              <w:right w:val="single" w:sz="8" w:space="0" w:color="auto"/>
            </w:tcBorders>
            <w:vAlign w:val="bottom"/>
          </w:tcPr>
          <w:p w:rsidR="00FC53BB" w:rsidRPr="003202FC" w:rsidRDefault="00FC53BB" w:rsidP="00A24D69">
            <w:pPr>
              <w:rPr>
                <w:rFonts w:ascii="Arial Narrow" w:hAnsi="Arial Narrow"/>
                <w:sz w:val="15"/>
                <w:szCs w:val="15"/>
              </w:rPr>
            </w:pPr>
          </w:p>
        </w:tc>
        <w:tc>
          <w:tcPr>
            <w:tcW w:w="3246" w:type="dxa"/>
            <w:gridSpan w:val="3"/>
            <w:vAlign w:val="bottom"/>
            <w:hideMark/>
          </w:tcPr>
          <w:p w:rsidR="00FC53BB" w:rsidRPr="003202FC" w:rsidRDefault="00FC53BB" w:rsidP="00A24D69">
            <w:pPr>
              <w:spacing w:line="175" w:lineRule="exact"/>
              <w:ind w:left="60"/>
              <w:rPr>
                <w:rFonts w:ascii="Arial Narrow" w:hAnsi="Arial Narrow"/>
                <w:sz w:val="20"/>
              </w:rPr>
            </w:pPr>
            <w:r w:rsidRPr="003202FC">
              <w:rPr>
                <w:rFonts w:ascii="Arial Narrow" w:eastAsia="Arial" w:hAnsi="Arial Narrow" w:cs="Arial"/>
                <w:b/>
                <w:bCs/>
                <w:sz w:val="16"/>
                <w:szCs w:val="16"/>
              </w:rPr>
              <w:t>Dátum dokončenia prác podľa Zmluvy:</w:t>
            </w:r>
          </w:p>
        </w:tc>
        <w:tc>
          <w:tcPr>
            <w:tcW w:w="71" w:type="dxa"/>
            <w:gridSpan w:val="4"/>
            <w:vAlign w:val="bottom"/>
          </w:tcPr>
          <w:p w:rsidR="00FC53BB" w:rsidRPr="003202FC" w:rsidRDefault="00FC53BB" w:rsidP="00A24D69">
            <w:pPr>
              <w:rPr>
                <w:rFonts w:ascii="Arial Narrow" w:hAnsi="Arial Narrow"/>
                <w:sz w:val="2"/>
                <w:szCs w:val="2"/>
              </w:rPr>
            </w:pPr>
          </w:p>
        </w:tc>
      </w:tr>
      <w:tr w:rsidR="00FC53BB" w:rsidRPr="003202FC" w:rsidTr="00A24D69">
        <w:trPr>
          <w:trHeight w:val="191"/>
        </w:trPr>
        <w:tc>
          <w:tcPr>
            <w:tcW w:w="2277"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579"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460"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16"/>
                <w:szCs w:val="16"/>
              </w:rPr>
            </w:pPr>
          </w:p>
        </w:tc>
        <w:tc>
          <w:tcPr>
            <w:tcW w:w="165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3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099"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280" w:type="dxa"/>
            <w:tcBorders>
              <w:top w:val="nil"/>
              <w:left w:val="nil"/>
              <w:bottom w:val="single" w:sz="8" w:space="0" w:color="auto"/>
              <w:right w:val="single" w:sz="8" w:space="0" w:color="auto"/>
            </w:tcBorders>
            <w:vAlign w:val="bottom"/>
          </w:tcPr>
          <w:p w:rsidR="00FC53BB" w:rsidRPr="003202FC" w:rsidRDefault="00FC53BB" w:rsidP="00A24D69">
            <w:pPr>
              <w:rPr>
                <w:rFonts w:ascii="Arial Narrow" w:hAnsi="Arial Narrow"/>
                <w:sz w:val="16"/>
                <w:szCs w:val="16"/>
              </w:rPr>
            </w:pPr>
          </w:p>
        </w:tc>
        <w:tc>
          <w:tcPr>
            <w:tcW w:w="169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20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1348"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71" w:type="dxa"/>
            <w:gridSpan w:val="4"/>
            <w:vAlign w:val="bottom"/>
          </w:tcPr>
          <w:p w:rsidR="00FC53BB" w:rsidRPr="003202FC" w:rsidRDefault="00FC53BB" w:rsidP="00A24D69">
            <w:pPr>
              <w:rPr>
                <w:rFonts w:ascii="Arial Narrow" w:hAnsi="Arial Narrow"/>
                <w:sz w:val="2"/>
                <w:szCs w:val="2"/>
              </w:rPr>
            </w:pPr>
          </w:p>
        </w:tc>
      </w:tr>
    </w:tbl>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59264" behindDoc="0" locked="0" layoutInCell="0" allowOverlap="1" wp14:anchorId="28C32EA2" wp14:editId="62E0C648">
                <wp:simplePos x="0" y="0"/>
                <wp:positionH relativeFrom="column">
                  <wp:posOffset>-1270</wp:posOffset>
                </wp:positionH>
                <wp:positionV relativeFrom="paragraph">
                  <wp:posOffset>-4173220</wp:posOffset>
                </wp:positionV>
                <wp:extent cx="0" cy="8279130"/>
                <wp:effectExtent l="0" t="0" r="0" b="1270"/>
                <wp:wrapNone/>
                <wp:docPr id="30"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827913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40124CED" id="Shape 10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pt,-328.6pt" to="-.1pt,3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" o:allowincell="f" strokeweight=".25397mm">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60288" behindDoc="0" locked="0" layoutInCell="0" allowOverlap="1" wp14:anchorId="6423924B" wp14:editId="43B034CB">
                <wp:simplePos x="0" y="0"/>
                <wp:positionH relativeFrom="column">
                  <wp:posOffset>6120765</wp:posOffset>
                </wp:positionH>
                <wp:positionV relativeFrom="paragraph">
                  <wp:posOffset>-3049905</wp:posOffset>
                </wp:positionV>
                <wp:extent cx="0" cy="7155815"/>
                <wp:effectExtent l="0" t="0" r="0" b="0"/>
                <wp:wrapNone/>
                <wp:docPr id="29" name="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1558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1B0B3272" id="Shape 103"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1.95pt,-240.15pt" to="481.95pt,3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" o:allowincell="f" strokeweight=".25397mm">
                <o:lock v:ext="edit" shapetype="f"/>
              </v:line>
            </w:pict>
          </mc:Fallback>
        </mc:AlternateConten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61312" behindDoc="0" locked="0" layoutInCell="0" allowOverlap="1" wp14:anchorId="59E618A6" wp14:editId="6B4C8E64">
                <wp:simplePos x="0" y="0"/>
                <wp:positionH relativeFrom="column">
                  <wp:posOffset>-5715</wp:posOffset>
                </wp:positionH>
                <wp:positionV relativeFrom="paragraph">
                  <wp:posOffset>127000</wp:posOffset>
                </wp:positionV>
                <wp:extent cx="6130925" cy="0"/>
                <wp:effectExtent l="0" t="0" r="3175" b="0"/>
                <wp:wrapNone/>
                <wp:docPr id="28"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5A094561" id="Shape 107"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10pt" to="482.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" o:allowincell="f" strokeweight=".25397mm">
                <o:lock v:ext="edit" shapetype="f"/>
              </v:line>
            </w:pict>
          </mc:Fallback>
        </mc:AlternateContent>
      </w:r>
    </w:p>
    <w:p w:rsidR="00FC53BB" w:rsidRPr="003202FC" w:rsidRDefault="00FC53BB" w:rsidP="00FC53BB">
      <w:pPr>
        <w:spacing w:line="180"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Zhodnotenie kvality preberanej verejnej práce (Diela alebo dokončenej časti Diela) Objednávateľom:</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62336" behindDoc="0" locked="0" layoutInCell="0" allowOverlap="1" wp14:anchorId="72FF765B" wp14:editId="4D6C6DC7">
                <wp:simplePos x="0" y="0"/>
                <wp:positionH relativeFrom="column">
                  <wp:posOffset>-5715</wp:posOffset>
                </wp:positionH>
                <wp:positionV relativeFrom="paragraph">
                  <wp:posOffset>125730</wp:posOffset>
                </wp:positionV>
                <wp:extent cx="6130925" cy="0"/>
                <wp:effectExtent l="0" t="0" r="3175" b="0"/>
                <wp:wrapNone/>
                <wp:docPr id="27"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31C31AAD" id="Shape 108" o:spid="_x0000_s1026" style="position:absolute;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9.9pt" to="48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" o:allowincell="f" strokeweight=".25397mm">
                <o:lock v:ext="edit" shapetype="f"/>
              </v:line>
            </w:pict>
          </mc:Fallback>
        </mc:AlternateContent>
      </w:r>
    </w:p>
    <w:p w:rsidR="00FC53BB" w:rsidRPr="003202FC" w:rsidRDefault="00FC53BB" w:rsidP="00FC53BB">
      <w:pPr>
        <w:spacing w:line="178" w:lineRule="exact"/>
        <w:rPr>
          <w:rFonts w:ascii="Arial Narrow" w:hAnsi="Arial Narrow"/>
          <w:sz w:val="20"/>
        </w:rPr>
      </w:pPr>
    </w:p>
    <w:p w:rsidR="00FC53BB" w:rsidRPr="003202FC" w:rsidRDefault="00FC53BB" w:rsidP="00FC53BB">
      <w:pPr>
        <w:ind w:left="60"/>
        <w:rPr>
          <w:rFonts w:ascii="Arial Narrow" w:hAnsi="Arial Narrow"/>
          <w:i/>
          <w:sz w:val="20"/>
        </w:rPr>
      </w:pPr>
      <w:r w:rsidRPr="003202FC">
        <w:rPr>
          <w:rFonts w:ascii="Arial Narrow" w:eastAsia="Arial" w:hAnsi="Arial Narrow" w:cs="Arial"/>
          <w:b/>
          <w:bCs/>
          <w:sz w:val="16"/>
          <w:szCs w:val="16"/>
        </w:rPr>
        <w:t xml:space="preserve">Súpis vád a nedorobkov zrejmých pri odovzdaní a prevzatí Diela alebo dokončenej časti Diela: </w:t>
      </w:r>
      <w:r w:rsidRPr="003202FC">
        <w:rPr>
          <w:rFonts w:ascii="Arial Narrow" w:eastAsia="Arial" w:hAnsi="Arial Narrow" w:cs="Arial"/>
          <w:b/>
          <w:bCs/>
          <w:i/>
          <w:sz w:val="16"/>
          <w:szCs w:val="16"/>
        </w:rPr>
        <w:t>(separátna príloha)</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63360" behindDoc="0" locked="0" layoutInCell="0" allowOverlap="1" wp14:anchorId="53BC5AB6" wp14:editId="7BF0D5C6">
                <wp:simplePos x="0" y="0"/>
                <wp:positionH relativeFrom="column">
                  <wp:posOffset>-5715</wp:posOffset>
                </wp:positionH>
                <wp:positionV relativeFrom="paragraph">
                  <wp:posOffset>127000</wp:posOffset>
                </wp:positionV>
                <wp:extent cx="6130925" cy="0"/>
                <wp:effectExtent l="0" t="0" r="3175" b="0"/>
                <wp:wrapNone/>
                <wp:docPr id="26"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62C6B9BF" id="Shape 109" o:spid="_x0000_s1026" style="position:absolute;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10pt" to="482.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" o:allowincell="f" strokeweight=".25397mm">
                <o:lock v:ext="edit" shapetype="f"/>
              </v:line>
            </w:pict>
          </mc:Fallback>
        </mc:AlternateContent>
      </w:r>
    </w:p>
    <w:p w:rsidR="00FC53BB" w:rsidRPr="003202FC" w:rsidRDefault="00FC53BB" w:rsidP="00FC53BB">
      <w:pPr>
        <w:spacing w:line="180"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Dohoda o opatreniach a lehotách na odstránenie vád na Diele alebo na časti Diela:</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64384" behindDoc="0" locked="0" layoutInCell="0" allowOverlap="1" wp14:anchorId="61460F14" wp14:editId="57BD5FBC">
                <wp:simplePos x="0" y="0"/>
                <wp:positionH relativeFrom="column">
                  <wp:posOffset>-5715</wp:posOffset>
                </wp:positionH>
                <wp:positionV relativeFrom="paragraph">
                  <wp:posOffset>125730</wp:posOffset>
                </wp:positionV>
                <wp:extent cx="6130925" cy="0"/>
                <wp:effectExtent l="0" t="0" r="3175" b="0"/>
                <wp:wrapNone/>
                <wp:docPr id="25"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2621222D" id="Shape 110" o:spid="_x0000_s1026" style="position:absolute;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9.9pt" to="48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" o:allowincell="f" strokeweight=".72pt">
                <o:lock v:ext="edit" shapetype="f"/>
              </v:line>
            </w:pict>
          </mc:Fallback>
        </mc:AlternateContent>
      </w:r>
    </w:p>
    <w:p w:rsidR="00FC53BB" w:rsidRPr="003202FC" w:rsidRDefault="00FC53BB" w:rsidP="00FC53BB">
      <w:pPr>
        <w:spacing w:line="188" w:lineRule="exact"/>
        <w:rPr>
          <w:rFonts w:ascii="Arial Narrow" w:hAnsi="Arial Narrow"/>
          <w:sz w:val="20"/>
        </w:rPr>
      </w:pPr>
    </w:p>
    <w:p w:rsidR="00FC53BB" w:rsidRPr="003202FC" w:rsidRDefault="00FC53BB" w:rsidP="00FC53BB">
      <w:pPr>
        <w:spacing w:line="232" w:lineRule="auto"/>
        <w:ind w:left="60" w:right="100"/>
        <w:rPr>
          <w:rFonts w:ascii="Arial Narrow" w:hAnsi="Arial Narrow"/>
          <w:sz w:val="20"/>
        </w:rPr>
      </w:pPr>
      <w:r w:rsidRPr="003202FC">
        <w:rPr>
          <w:rFonts w:ascii="Arial Narrow" w:eastAsia="Arial" w:hAnsi="Arial Narrow" w:cs="Arial"/>
          <w:b/>
          <w:bCs/>
          <w:sz w:val="16"/>
          <w:szCs w:val="16"/>
        </w:rPr>
        <w:t>Zadržaná suma z dohodnutej ceny Diela alebo časti Diela do odstránenia všetkých vád a preukázania splnenia kvalitatívnych parametrov (v € a %):</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65408" behindDoc="0" locked="0" layoutInCell="0" allowOverlap="1" wp14:anchorId="170E979A" wp14:editId="25DA9C6E">
                <wp:simplePos x="0" y="0"/>
                <wp:positionH relativeFrom="column">
                  <wp:posOffset>-5715</wp:posOffset>
                </wp:positionH>
                <wp:positionV relativeFrom="paragraph">
                  <wp:posOffset>128270</wp:posOffset>
                </wp:positionV>
                <wp:extent cx="6130925" cy="0"/>
                <wp:effectExtent l="0" t="0" r="3175" b="0"/>
                <wp:wrapNone/>
                <wp:docPr id="24"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2590EE5E" id="Shape 111" o:spid="_x0000_s1026" style="position:absolute;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10.1pt" to="482.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" o:allowincell="f" strokeweight=".72pt">
                <o:lock v:ext="edit" shapetype="f"/>
              </v:line>
            </w:pict>
          </mc:Fallback>
        </mc:AlternateContent>
      </w:r>
    </w:p>
    <w:p w:rsidR="00FC53BB" w:rsidRPr="003202FC" w:rsidRDefault="00FC53BB" w:rsidP="00FC53BB">
      <w:pPr>
        <w:spacing w:line="181"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Dohoda o zabezpečení prístupu Zhotoviteľa do objektu s cieľom odstrániť vady:</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66432" behindDoc="0" locked="0" layoutInCell="0" allowOverlap="1" wp14:anchorId="4EAFE540" wp14:editId="4CFAB86B">
                <wp:simplePos x="0" y="0"/>
                <wp:positionH relativeFrom="column">
                  <wp:posOffset>-5715</wp:posOffset>
                </wp:positionH>
                <wp:positionV relativeFrom="paragraph">
                  <wp:posOffset>125730</wp:posOffset>
                </wp:positionV>
                <wp:extent cx="6130925" cy="0"/>
                <wp:effectExtent l="0" t="0" r="3175" b="0"/>
                <wp:wrapNone/>
                <wp:docPr id="23"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31071480" id="Shape 112" o:spid="_x0000_s1026" style="position:absolute;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9.9pt" to="48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" o:allowincell="f" strokeweight=".72pt">
                <o:lock v:ext="edit" shapetype="f"/>
              </v:line>
            </w:pict>
          </mc:Fallback>
        </mc:AlternateContent>
      </w:r>
    </w:p>
    <w:p w:rsidR="00FC53BB" w:rsidRPr="003202FC" w:rsidRDefault="00FC53BB" w:rsidP="00FC53BB">
      <w:pPr>
        <w:spacing w:line="178"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Dohodnutý termín vypratania Staveniska po ukončení realizácie Diela alebo časti Diela:</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67456" behindDoc="0" locked="0" layoutInCell="0" allowOverlap="1" wp14:anchorId="4981B77D" wp14:editId="10690F5A">
                <wp:simplePos x="0" y="0"/>
                <wp:positionH relativeFrom="column">
                  <wp:posOffset>-5715</wp:posOffset>
                </wp:positionH>
                <wp:positionV relativeFrom="paragraph">
                  <wp:posOffset>127000</wp:posOffset>
                </wp:positionV>
                <wp:extent cx="6130925" cy="0"/>
                <wp:effectExtent l="0" t="0" r="3175" b="0"/>
                <wp:wrapNone/>
                <wp:docPr id="22"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35323EF7" id="Shape 113" o:spid="_x0000_s1026" style="position:absolute;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10pt" to="482.3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" o:allowincell="f" strokeweight=".25397mm">
                <o:lock v:ext="edit" shapetype="f"/>
              </v:line>
            </w:pict>
          </mc:Fallback>
        </mc:AlternateContent>
      </w:r>
    </w:p>
    <w:p w:rsidR="00FC53BB" w:rsidRPr="003202FC" w:rsidRDefault="00FC53BB" w:rsidP="00FC53BB">
      <w:pPr>
        <w:spacing w:line="180"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Ďalšie dohodnuté podmienky</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68480" behindDoc="0" locked="0" layoutInCell="0" allowOverlap="1" wp14:anchorId="297EBA7A" wp14:editId="7DC4986F">
                <wp:simplePos x="0" y="0"/>
                <wp:positionH relativeFrom="column">
                  <wp:posOffset>-5715</wp:posOffset>
                </wp:positionH>
                <wp:positionV relativeFrom="paragraph">
                  <wp:posOffset>243205</wp:posOffset>
                </wp:positionV>
                <wp:extent cx="6130925" cy="0"/>
                <wp:effectExtent l="0" t="0" r="3175" b="0"/>
                <wp:wrapNone/>
                <wp:docPr id="21"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2413ABF8" id="Shape 114" o:spid="_x0000_s1026" style="position:absolute;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19.15pt" to="482.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" o:allowincell="f" strokeweight=".25397mm">
                <o:lock v:ext="edit" shapetype="f"/>
              </v:line>
            </w:pict>
          </mc:Fallback>
        </mc:AlternateContent>
      </w:r>
    </w:p>
    <w:p w:rsidR="00FC53BB" w:rsidRPr="003202FC" w:rsidRDefault="00FC53BB" w:rsidP="00FC53BB">
      <w:pPr>
        <w:spacing w:line="362"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Údaje o dokumentácii skutočného realizovania/vyhotovenia Diela alebo časti Diela (DSRS):</w:t>
      </w:r>
    </w:p>
    <w:p w:rsidR="00FC53BB" w:rsidRPr="003202FC" w:rsidRDefault="00FC53BB" w:rsidP="00FC53BB">
      <w:pPr>
        <w:spacing w:line="183" w:lineRule="exact"/>
        <w:rPr>
          <w:rFonts w:ascii="Arial Narrow" w:hAnsi="Arial Narrow"/>
          <w:sz w:val="20"/>
        </w:rPr>
      </w:pP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69504" behindDoc="0" locked="0" layoutInCell="0" allowOverlap="1" wp14:anchorId="7A18CA6A" wp14:editId="241A3A86">
                <wp:simplePos x="0" y="0"/>
                <wp:positionH relativeFrom="column">
                  <wp:posOffset>-5715</wp:posOffset>
                </wp:positionH>
                <wp:positionV relativeFrom="paragraph">
                  <wp:posOffset>125730</wp:posOffset>
                </wp:positionV>
                <wp:extent cx="6130925" cy="0"/>
                <wp:effectExtent l="0" t="0" r="3175" b="0"/>
                <wp:wrapNone/>
                <wp:docPr id="20"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6BDA7977" id="Shape 115" o:spid="_x0000_s1026" style="position:absolute;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9.9pt" to="48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" o:allowincell="f" strokeweight=".25397mm">
                <o:lock v:ext="edit" shapetype="f"/>
              </v:line>
            </w:pict>
          </mc:Fallback>
        </mc:AlternateContent>
      </w:r>
    </w:p>
    <w:p w:rsidR="00FC53BB" w:rsidRPr="003202FC" w:rsidRDefault="00FC53BB" w:rsidP="00FC53BB">
      <w:pPr>
        <w:spacing w:line="180"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Údaje o archivovaní dokumentácie:</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70528" behindDoc="0" locked="0" layoutInCell="0" allowOverlap="1" wp14:anchorId="1D43DD74" wp14:editId="4F937C83">
                <wp:simplePos x="0" y="0"/>
                <wp:positionH relativeFrom="column">
                  <wp:posOffset>-5715</wp:posOffset>
                </wp:positionH>
                <wp:positionV relativeFrom="paragraph">
                  <wp:posOffset>125730</wp:posOffset>
                </wp:positionV>
                <wp:extent cx="6130925" cy="0"/>
                <wp:effectExtent l="0" t="0" r="3175" b="0"/>
                <wp:wrapNone/>
                <wp:docPr id="19"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3677B3E2" id="Shape 116" o:spid="_x0000_s1026" style="position:absolute;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9.9pt" to="48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" o:allowincell="f" strokeweight=".25397mm">
                <o:lock v:ext="edit" shapetype="f"/>
              </v:line>
            </w:pict>
          </mc:Fallback>
        </mc:AlternateContent>
      </w:r>
    </w:p>
    <w:p w:rsidR="00FC53BB" w:rsidRPr="003202FC" w:rsidRDefault="00FC53BB" w:rsidP="00FC53BB">
      <w:pPr>
        <w:spacing w:line="363"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Odovzdané doklady v priebehu uskutočňovania verejnej práce:</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71552" behindDoc="0" locked="0" layoutInCell="0" allowOverlap="1" wp14:anchorId="681C9178" wp14:editId="2B05874E">
                <wp:simplePos x="0" y="0"/>
                <wp:positionH relativeFrom="column">
                  <wp:posOffset>-5715</wp:posOffset>
                </wp:positionH>
                <wp:positionV relativeFrom="paragraph">
                  <wp:posOffset>125730</wp:posOffset>
                </wp:positionV>
                <wp:extent cx="6130925" cy="0"/>
                <wp:effectExtent l="0" t="0" r="3175" b="0"/>
                <wp:wrapNone/>
                <wp:docPr id="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20753848" id="Shape 118" o:spid="_x0000_s1026" style="position:absolute;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9.9pt" to="48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" o:allowincell="f" strokeweight=".25397mm">
                <o:lock v:ext="edit" shapetype="f"/>
              </v:line>
            </w:pict>
          </mc:Fallback>
        </mc:AlternateContent>
      </w:r>
    </w:p>
    <w:p w:rsidR="00FC53BB" w:rsidRPr="003202FC" w:rsidRDefault="00FC53BB" w:rsidP="00FC53BB">
      <w:pPr>
        <w:rPr>
          <w:rFonts w:ascii="Arial Narrow" w:hAnsi="Arial Narrow"/>
        </w:rPr>
        <w:sectPr w:rsidR="00FC53BB" w:rsidRPr="003202FC" w:rsidSect="00FC53BB">
          <w:pgSz w:w="11900" w:h="16838"/>
          <w:pgMar w:top="674" w:right="986" w:bottom="117" w:left="1280" w:header="567" w:footer="567" w:gutter="0"/>
          <w:cols w:space="708"/>
          <w:docGrid w:linePitch="299"/>
        </w:sectPr>
      </w:pPr>
    </w:p>
    <w:p w:rsidR="00FC53BB" w:rsidRPr="003202FC" w:rsidRDefault="00FC53BB" w:rsidP="00FC53BB">
      <w:pPr>
        <w:rPr>
          <w:rFonts w:ascii="Arial Narrow" w:hAnsi="Arial Narrow"/>
        </w:rPr>
        <w:sectPr w:rsidR="00FC53BB" w:rsidRPr="003202FC">
          <w:type w:val="continuous"/>
          <w:pgSz w:w="11900" w:h="16838"/>
          <w:pgMar w:top="674" w:right="986" w:bottom="117" w:left="1280" w:header="0" w:footer="0" w:gutter="0"/>
          <w:cols w:space="708"/>
        </w:sectPr>
      </w:pP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72576" behindDoc="0" locked="0" layoutInCell="0" allowOverlap="1" wp14:anchorId="0E248598" wp14:editId="2A25CBEC">
                <wp:simplePos x="0" y="0"/>
                <wp:positionH relativeFrom="column">
                  <wp:posOffset>-5715</wp:posOffset>
                </wp:positionH>
                <wp:positionV relativeFrom="paragraph">
                  <wp:posOffset>269875</wp:posOffset>
                </wp:positionV>
                <wp:extent cx="6130925" cy="0"/>
                <wp:effectExtent l="0" t="0" r="3175" b="0"/>
                <wp:wrapNone/>
                <wp:docPr id="17" name="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2090CC74" id="Shape 119" o:spid="_x0000_s1026" style="position:absolute;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21.25pt" to="482.3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" o:allowincell="f" strokeweight=".25397mm">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73600" behindDoc="0" locked="0" layoutInCell="0" allowOverlap="1" wp14:anchorId="070CDCF4" wp14:editId="1385234F">
                <wp:simplePos x="0" y="0"/>
                <wp:positionH relativeFrom="column">
                  <wp:posOffset>-5715</wp:posOffset>
                </wp:positionH>
                <wp:positionV relativeFrom="paragraph">
                  <wp:posOffset>980440</wp:posOffset>
                </wp:positionV>
                <wp:extent cx="6130925" cy="0"/>
                <wp:effectExtent l="0" t="0" r="3175" b="0"/>
                <wp:wrapNone/>
                <wp:docPr id="16" name="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1F318F40" id="Shape 120" o:spid="_x0000_s1026" style="position:absolute;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77.2pt" to="482.3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" o:allowincell="f" strokeweight=".25397mm">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74624" behindDoc="0" locked="0" layoutInCell="0" allowOverlap="1" wp14:anchorId="75A836AF" wp14:editId="5146BF20">
                <wp:simplePos x="0" y="0"/>
                <wp:positionH relativeFrom="column">
                  <wp:posOffset>-5715</wp:posOffset>
                </wp:positionH>
                <wp:positionV relativeFrom="paragraph">
                  <wp:posOffset>1710690</wp:posOffset>
                </wp:positionV>
                <wp:extent cx="6130925" cy="0"/>
                <wp:effectExtent l="0" t="0" r="3175" b="0"/>
                <wp:wrapNone/>
                <wp:docPr id="15" name="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4B4B1D80" id="Shape 121" o:spid="_x0000_s1026" style="position:absolute;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134.7pt" to="482.3pt,1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" o:allowincell="f" strokeweight=".72pt">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75648" behindDoc="0" locked="0" layoutInCell="0" allowOverlap="1" wp14:anchorId="221F09AA" wp14:editId="1BC28CD6">
                <wp:simplePos x="0" y="0"/>
                <wp:positionH relativeFrom="column">
                  <wp:posOffset>-1270</wp:posOffset>
                </wp:positionH>
                <wp:positionV relativeFrom="paragraph">
                  <wp:posOffset>265430</wp:posOffset>
                </wp:positionV>
                <wp:extent cx="0" cy="6216015"/>
                <wp:effectExtent l="0" t="0" r="0" b="0"/>
                <wp:wrapNone/>
                <wp:docPr id="14" name="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2160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3EA34291" id="Shape 122" o:spid="_x0000_s1026" style="position:absolute;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pt,20.9pt" to="-.1pt,5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" o:allowincell="f" strokeweight=".25397mm">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76672" behindDoc="0" locked="0" layoutInCell="0" allowOverlap="1" wp14:anchorId="11A1AB90" wp14:editId="023F612C">
                <wp:simplePos x="0" y="0"/>
                <wp:positionH relativeFrom="column">
                  <wp:posOffset>-5715</wp:posOffset>
                </wp:positionH>
                <wp:positionV relativeFrom="paragraph">
                  <wp:posOffset>1953895</wp:posOffset>
                </wp:positionV>
                <wp:extent cx="6130925" cy="0"/>
                <wp:effectExtent l="0" t="0" r="3175" b="0"/>
                <wp:wrapNone/>
                <wp:docPr id="13" name="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14943F42" id="Shape 123" o:spid="_x0000_s1026" style="position:absolute;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153.85pt" to="482.3pt,1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" o:allowincell="f" strokeweight=".25397mm">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77696" behindDoc="0" locked="0" layoutInCell="0" allowOverlap="1" wp14:anchorId="547F8EC1" wp14:editId="3C945DAE">
                <wp:simplePos x="0" y="0"/>
                <wp:positionH relativeFrom="column">
                  <wp:posOffset>6120765</wp:posOffset>
                </wp:positionH>
                <wp:positionV relativeFrom="paragraph">
                  <wp:posOffset>265430</wp:posOffset>
                </wp:positionV>
                <wp:extent cx="0" cy="6216015"/>
                <wp:effectExtent l="0" t="0" r="0" b="0"/>
                <wp:wrapNone/>
                <wp:docPr id="12" name="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216015"/>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46A47100" id="Shape 124" o:spid="_x0000_s1026" style="position:absolute;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1.95pt,20.9pt" to="481.95pt,5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" o:allowincell="f" strokeweight=".25397mm">
                <o:lock v:ext="edit" shapetype="f"/>
              </v:line>
            </w:pict>
          </mc:Fallback>
        </mc:AlternateContent>
      </w:r>
    </w:p>
    <w:p w:rsidR="001B7B03" w:rsidRDefault="001B7B03" w:rsidP="001B7B03">
      <w:pPr>
        <w:tabs>
          <w:tab w:val="left" w:pos="260"/>
        </w:tabs>
        <w:jc w:val="left"/>
        <w:rPr>
          <w:rFonts w:ascii="Arial Narrow" w:hAnsi="Arial Narrow"/>
          <w:sz w:val="20"/>
        </w:rPr>
      </w:pPr>
    </w:p>
    <w:p w:rsidR="007469D3" w:rsidRPr="003202FC" w:rsidRDefault="007469D3" w:rsidP="001B7B03">
      <w:pPr>
        <w:tabs>
          <w:tab w:val="left" w:pos="260"/>
        </w:tabs>
        <w:jc w:val="left"/>
        <w:rPr>
          <w:rFonts w:ascii="Arial Narrow" w:eastAsia="Arial" w:hAnsi="Arial Narrow" w:cs="Arial"/>
          <w:sz w:val="16"/>
          <w:szCs w:val="16"/>
        </w:rPr>
      </w:pPr>
    </w:p>
    <w:p w:rsidR="00FC53BB" w:rsidRPr="003202FC" w:rsidRDefault="00FC53BB" w:rsidP="001B7B03">
      <w:pPr>
        <w:tabs>
          <w:tab w:val="left" w:pos="260"/>
        </w:tabs>
        <w:jc w:val="left"/>
        <w:rPr>
          <w:rFonts w:ascii="Arial Narrow" w:eastAsia="Arial" w:hAnsi="Arial Narrow" w:cs="Arial"/>
          <w:sz w:val="16"/>
          <w:szCs w:val="16"/>
        </w:rPr>
      </w:pPr>
      <w:r w:rsidRPr="003202FC">
        <w:rPr>
          <w:rFonts w:ascii="Arial Narrow" w:eastAsia="Arial" w:hAnsi="Arial Narrow" w:cs="Arial"/>
          <w:sz w:val="16"/>
          <w:szCs w:val="16"/>
        </w:rPr>
        <w:t>záznam o preberaní dokončených častí, technologických etáp stavby a subdodávok</w:t>
      </w:r>
    </w:p>
    <w:p w:rsidR="00FC53BB" w:rsidRPr="003202FC" w:rsidRDefault="00FC53BB" w:rsidP="00B16781">
      <w:pPr>
        <w:numPr>
          <w:ilvl w:val="0"/>
          <w:numId w:val="22"/>
        </w:numPr>
        <w:tabs>
          <w:tab w:val="left" w:pos="260"/>
        </w:tabs>
        <w:ind w:left="260" w:hanging="193"/>
        <w:jc w:val="left"/>
        <w:rPr>
          <w:rFonts w:ascii="Arial Narrow" w:eastAsia="Arial" w:hAnsi="Arial Narrow" w:cs="Arial"/>
          <w:sz w:val="16"/>
          <w:szCs w:val="16"/>
        </w:rPr>
      </w:pPr>
      <w:r w:rsidRPr="003202FC">
        <w:rPr>
          <w:rFonts w:ascii="Arial Narrow" w:eastAsia="Arial" w:hAnsi="Arial Narrow" w:cs="Arial"/>
          <w:sz w:val="16"/>
          <w:szCs w:val="16"/>
        </w:rPr>
        <w:t>doklady o kvalite výrobkov a materiálov používaných na stavbe (certifikáty, vyhlásenia zhody a pod.)</w:t>
      </w:r>
    </w:p>
    <w:p w:rsidR="00FC53BB" w:rsidRPr="003202FC" w:rsidRDefault="00FC53BB" w:rsidP="00B16781">
      <w:pPr>
        <w:numPr>
          <w:ilvl w:val="0"/>
          <w:numId w:val="22"/>
        </w:numPr>
        <w:tabs>
          <w:tab w:val="left" w:pos="240"/>
        </w:tabs>
        <w:ind w:left="240" w:hanging="173"/>
        <w:jc w:val="left"/>
        <w:rPr>
          <w:rFonts w:ascii="Arial Narrow" w:eastAsia="Arial" w:hAnsi="Arial Narrow" w:cs="Arial"/>
          <w:sz w:val="16"/>
          <w:szCs w:val="16"/>
        </w:rPr>
      </w:pPr>
      <w:r w:rsidRPr="003202FC">
        <w:rPr>
          <w:rFonts w:ascii="Arial Narrow" w:eastAsia="Arial" w:hAnsi="Arial Narrow" w:cs="Arial"/>
          <w:sz w:val="16"/>
          <w:szCs w:val="16"/>
        </w:rPr>
        <w:t>kontrolný a skúšobný plán verejnej práce a záznamy z jeho plnenia</w:t>
      </w:r>
    </w:p>
    <w:p w:rsidR="00FC53BB" w:rsidRPr="003202FC" w:rsidRDefault="00FC53BB" w:rsidP="00B16781">
      <w:pPr>
        <w:numPr>
          <w:ilvl w:val="0"/>
          <w:numId w:val="22"/>
        </w:numPr>
        <w:tabs>
          <w:tab w:val="left" w:pos="260"/>
        </w:tabs>
        <w:spacing w:line="235" w:lineRule="auto"/>
        <w:ind w:left="260" w:hanging="193"/>
        <w:jc w:val="left"/>
        <w:rPr>
          <w:rFonts w:ascii="Arial Narrow" w:eastAsia="Arial" w:hAnsi="Arial Narrow" w:cs="Arial"/>
          <w:sz w:val="16"/>
          <w:szCs w:val="16"/>
        </w:rPr>
      </w:pPr>
      <w:r w:rsidRPr="003202FC">
        <w:rPr>
          <w:rFonts w:ascii="Arial Narrow" w:eastAsia="Arial" w:hAnsi="Arial Narrow" w:cs="Arial"/>
          <w:sz w:val="16"/>
          <w:szCs w:val="16"/>
        </w:rPr>
        <w:t>záznamy o vykonaných kontrolách a doklady o odstránení zistených nedorobkov</w:t>
      </w:r>
    </w:p>
    <w:p w:rsidR="00FC53BB" w:rsidRPr="003202FC" w:rsidRDefault="00FC53BB" w:rsidP="00FC53BB">
      <w:pPr>
        <w:spacing w:line="1" w:lineRule="exact"/>
        <w:rPr>
          <w:rFonts w:ascii="Arial Narrow" w:eastAsia="Arial" w:hAnsi="Arial Narrow" w:cs="Arial"/>
          <w:sz w:val="16"/>
          <w:szCs w:val="16"/>
        </w:rPr>
      </w:pPr>
    </w:p>
    <w:p w:rsidR="00FC53BB" w:rsidRPr="003202FC" w:rsidRDefault="00FC53BB" w:rsidP="00B16781">
      <w:pPr>
        <w:numPr>
          <w:ilvl w:val="0"/>
          <w:numId w:val="22"/>
        </w:numPr>
        <w:tabs>
          <w:tab w:val="left" w:pos="260"/>
        </w:tabs>
        <w:ind w:left="260" w:hanging="193"/>
        <w:jc w:val="left"/>
        <w:rPr>
          <w:rFonts w:ascii="Arial Narrow" w:eastAsia="Arial" w:hAnsi="Arial Narrow" w:cs="Arial"/>
          <w:sz w:val="16"/>
          <w:szCs w:val="16"/>
        </w:rPr>
      </w:pPr>
      <w:r w:rsidRPr="003202FC">
        <w:rPr>
          <w:rFonts w:ascii="Arial Narrow" w:eastAsia="Arial" w:hAnsi="Arial Narrow" w:cs="Arial"/>
          <w:sz w:val="16"/>
          <w:szCs w:val="16"/>
        </w:rPr>
        <w:t>plán užívania verejnej práce</w:t>
      </w:r>
    </w:p>
    <w:p w:rsidR="00FC53BB" w:rsidRPr="003202FC" w:rsidRDefault="00FC53BB" w:rsidP="00B16781">
      <w:pPr>
        <w:numPr>
          <w:ilvl w:val="0"/>
          <w:numId w:val="22"/>
        </w:numPr>
        <w:tabs>
          <w:tab w:val="left" w:pos="220"/>
        </w:tabs>
        <w:ind w:left="220" w:hanging="153"/>
        <w:jc w:val="left"/>
        <w:rPr>
          <w:rFonts w:ascii="Arial Narrow" w:eastAsia="Arial" w:hAnsi="Arial Narrow" w:cs="Arial"/>
          <w:sz w:val="16"/>
          <w:szCs w:val="16"/>
        </w:rPr>
      </w:pPr>
      <w:r w:rsidRPr="003202FC">
        <w:rPr>
          <w:rFonts w:ascii="Arial Narrow" w:eastAsia="Arial" w:hAnsi="Arial Narrow" w:cs="Arial"/>
          <w:sz w:val="16"/>
          <w:szCs w:val="16"/>
        </w:rPr>
        <w:t>iné doklady a dokumenty</w:t>
      </w:r>
    </w:p>
    <w:p w:rsidR="00FC53BB" w:rsidRPr="003202FC" w:rsidRDefault="00FC53BB" w:rsidP="00FC53BB">
      <w:pPr>
        <w:spacing w:line="13" w:lineRule="exact"/>
        <w:rPr>
          <w:rFonts w:ascii="Arial Narrow" w:hAnsi="Arial Narrow"/>
          <w:sz w:val="20"/>
        </w:rPr>
      </w:pPr>
    </w:p>
    <w:tbl>
      <w:tblPr>
        <w:tblW w:w="0" w:type="auto"/>
        <w:tblLayout w:type="fixed"/>
        <w:tblCellMar>
          <w:left w:w="0" w:type="dxa"/>
          <w:right w:w="0" w:type="dxa"/>
        </w:tblCellMar>
        <w:tblLook w:val="04A0" w:firstRow="1" w:lastRow="0" w:firstColumn="1" w:lastColumn="0" w:noHBand="0" w:noVBand="1"/>
      </w:tblPr>
      <w:tblGrid>
        <w:gridCol w:w="4300"/>
        <w:gridCol w:w="5340"/>
      </w:tblGrid>
      <w:tr w:rsidR="00FC53BB" w:rsidRPr="003202FC" w:rsidTr="00A24D69">
        <w:trPr>
          <w:trHeight w:val="184"/>
        </w:trPr>
        <w:tc>
          <w:tcPr>
            <w:tcW w:w="4300" w:type="dxa"/>
            <w:vAlign w:val="bottom"/>
            <w:hideMark/>
          </w:tcPr>
          <w:p w:rsidR="00FC53BB" w:rsidRPr="003202FC" w:rsidRDefault="00FC53BB" w:rsidP="00A24D69">
            <w:pPr>
              <w:ind w:left="60"/>
              <w:rPr>
                <w:rFonts w:ascii="Arial Narrow" w:hAnsi="Arial Narrow"/>
                <w:sz w:val="20"/>
              </w:rPr>
            </w:pPr>
            <w:r w:rsidRPr="003202FC">
              <w:rPr>
                <w:rFonts w:ascii="Arial Narrow" w:eastAsia="Arial" w:hAnsi="Arial Narrow" w:cs="Arial"/>
                <w:b/>
                <w:bCs/>
                <w:sz w:val="16"/>
                <w:szCs w:val="16"/>
              </w:rPr>
              <w:t>Cena podľa Zmluvy o Dielo a jej dodatkov:</w:t>
            </w:r>
          </w:p>
        </w:tc>
        <w:tc>
          <w:tcPr>
            <w:tcW w:w="5340" w:type="dxa"/>
            <w:vAlign w:val="bottom"/>
            <w:hideMark/>
          </w:tcPr>
          <w:p w:rsidR="00FC53BB" w:rsidRPr="003202FC" w:rsidRDefault="00FC53BB" w:rsidP="00A24D69">
            <w:pPr>
              <w:ind w:left="1040"/>
              <w:rPr>
                <w:rFonts w:ascii="Arial Narrow" w:hAnsi="Arial Narrow"/>
                <w:sz w:val="20"/>
              </w:rPr>
            </w:pPr>
            <w:r w:rsidRPr="003202FC">
              <w:rPr>
                <w:rFonts w:ascii="Arial Narrow" w:eastAsia="Arial" w:hAnsi="Arial Narrow" w:cs="Arial"/>
                <w:b/>
                <w:bCs/>
                <w:sz w:val="16"/>
                <w:szCs w:val="16"/>
              </w:rPr>
              <w:t>€</w:t>
            </w:r>
          </w:p>
        </w:tc>
      </w:tr>
      <w:tr w:rsidR="00FC53BB" w:rsidRPr="003202FC" w:rsidTr="00A24D69">
        <w:trPr>
          <w:trHeight w:val="191"/>
        </w:trPr>
        <w:tc>
          <w:tcPr>
            <w:tcW w:w="430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534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r>
      <w:tr w:rsidR="00FC53BB" w:rsidRPr="003202FC" w:rsidTr="00A24D69">
        <w:trPr>
          <w:trHeight w:val="171"/>
        </w:trPr>
        <w:tc>
          <w:tcPr>
            <w:tcW w:w="4300" w:type="dxa"/>
            <w:vAlign w:val="bottom"/>
            <w:hideMark/>
          </w:tcPr>
          <w:p w:rsidR="00FC53BB" w:rsidRPr="003202FC" w:rsidRDefault="00FC53BB" w:rsidP="00A24D69">
            <w:pPr>
              <w:spacing w:line="171" w:lineRule="exact"/>
              <w:ind w:left="60"/>
              <w:rPr>
                <w:rFonts w:ascii="Arial Narrow" w:hAnsi="Arial Narrow"/>
                <w:sz w:val="20"/>
              </w:rPr>
            </w:pPr>
            <w:r w:rsidRPr="003202FC">
              <w:rPr>
                <w:rFonts w:ascii="Arial Narrow" w:eastAsia="Arial" w:hAnsi="Arial Narrow" w:cs="Arial"/>
                <w:b/>
                <w:bCs/>
                <w:sz w:val="16"/>
                <w:szCs w:val="16"/>
              </w:rPr>
              <w:t>Zľava z ceny Diela a jej dôvody:</w:t>
            </w:r>
          </w:p>
        </w:tc>
        <w:tc>
          <w:tcPr>
            <w:tcW w:w="5340" w:type="dxa"/>
            <w:vAlign w:val="bottom"/>
            <w:hideMark/>
          </w:tcPr>
          <w:p w:rsidR="00FC53BB" w:rsidRPr="003202FC" w:rsidRDefault="00FC53BB" w:rsidP="00A24D69">
            <w:pPr>
              <w:spacing w:line="171" w:lineRule="exact"/>
              <w:ind w:left="1000"/>
              <w:rPr>
                <w:rFonts w:ascii="Arial Narrow" w:hAnsi="Arial Narrow"/>
                <w:sz w:val="20"/>
              </w:rPr>
            </w:pPr>
            <w:r w:rsidRPr="003202FC">
              <w:rPr>
                <w:rFonts w:ascii="Arial Narrow" w:eastAsia="Arial" w:hAnsi="Arial Narrow" w:cs="Arial"/>
                <w:b/>
                <w:bCs/>
                <w:sz w:val="16"/>
                <w:szCs w:val="16"/>
              </w:rPr>
              <w:t>€</w:t>
            </w:r>
          </w:p>
        </w:tc>
      </w:tr>
      <w:tr w:rsidR="00FC53BB" w:rsidRPr="003202FC" w:rsidTr="00A24D69">
        <w:trPr>
          <w:trHeight w:val="191"/>
        </w:trPr>
        <w:tc>
          <w:tcPr>
            <w:tcW w:w="430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c>
          <w:tcPr>
            <w:tcW w:w="5340" w:type="dxa"/>
            <w:tcBorders>
              <w:top w:val="nil"/>
              <w:left w:val="nil"/>
              <w:bottom w:val="single" w:sz="8" w:space="0" w:color="auto"/>
              <w:right w:val="nil"/>
            </w:tcBorders>
            <w:vAlign w:val="bottom"/>
          </w:tcPr>
          <w:p w:rsidR="00FC53BB" w:rsidRPr="003202FC" w:rsidRDefault="00FC53BB" w:rsidP="00A24D69">
            <w:pPr>
              <w:rPr>
                <w:rFonts w:ascii="Arial Narrow" w:hAnsi="Arial Narrow"/>
                <w:sz w:val="16"/>
                <w:szCs w:val="16"/>
              </w:rPr>
            </w:pPr>
          </w:p>
        </w:tc>
      </w:tr>
      <w:tr w:rsidR="00FC53BB" w:rsidRPr="003202FC" w:rsidTr="00A24D69">
        <w:trPr>
          <w:trHeight w:val="173"/>
        </w:trPr>
        <w:tc>
          <w:tcPr>
            <w:tcW w:w="4300" w:type="dxa"/>
            <w:vAlign w:val="bottom"/>
            <w:hideMark/>
          </w:tcPr>
          <w:p w:rsidR="00FC53BB" w:rsidRPr="003202FC" w:rsidRDefault="00FC53BB" w:rsidP="00A24D69">
            <w:pPr>
              <w:spacing w:line="173" w:lineRule="exact"/>
              <w:ind w:left="60"/>
              <w:rPr>
                <w:rFonts w:ascii="Arial Narrow" w:hAnsi="Arial Narrow"/>
                <w:sz w:val="20"/>
              </w:rPr>
            </w:pPr>
            <w:r w:rsidRPr="003202FC">
              <w:rPr>
                <w:rFonts w:ascii="Arial Narrow" w:eastAsia="Arial" w:hAnsi="Arial Narrow" w:cs="Arial"/>
                <w:b/>
                <w:bCs/>
                <w:sz w:val="16"/>
                <w:szCs w:val="16"/>
              </w:rPr>
              <w:t>Cena Diela po odpočítaní zľavy:</w:t>
            </w:r>
          </w:p>
        </w:tc>
        <w:tc>
          <w:tcPr>
            <w:tcW w:w="5340" w:type="dxa"/>
            <w:vAlign w:val="bottom"/>
            <w:hideMark/>
          </w:tcPr>
          <w:p w:rsidR="00FC53BB" w:rsidRPr="003202FC" w:rsidRDefault="00FC53BB" w:rsidP="00A24D69">
            <w:pPr>
              <w:spacing w:line="173" w:lineRule="exact"/>
              <w:ind w:left="1000"/>
              <w:rPr>
                <w:rFonts w:ascii="Arial Narrow" w:hAnsi="Arial Narrow"/>
                <w:sz w:val="20"/>
              </w:rPr>
            </w:pPr>
            <w:r w:rsidRPr="003202FC">
              <w:rPr>
                <w:rFonts w:ascii="Arial Narrow" w:eastAsia="Arial" w:hAnsi="Arial Narrow" w:cs="Arial"/>
                <w:b/>
                <w:bCs/>
                <w:sz w:val="16"/>
                <w:szCs w:val="16"/>
              </w:rPr>
              <w:t>€</w:t>
            </w:r>
          </w:p>
        </w:tc>
      </w:tr>
    </w:tbl>
    <w:p w:rsidR="00FC53BB" w:rsidRPr="003202FC" w:rsidRDefault="00FC53BB" w:rsidP="00FC53BB">
      <w:pPr>
        <w:spacing w:line="198"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Zvýšenie alebo zníženie ceny Diela. Dôvod zvýšenia, príp. zníženia ceny Diela s uvedením vývoja ceny Diela:</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78720" behindDoc="0" locked="0" layoutInCell="0" allowOverlap="1" wp14:anchorId="22DAA558" wp14:editId="3905DF3C">
                <wp:simplePos x="0" y="0"/>
                <wp:positionH relativeFrom="column">
                  <wp:posOffset>-5715</wp:posOffset>
                </wp:positionH>
                <wp:positionV relativeFrom="paragraph">
                  <wp:posOffset>604520</wp:posOffset>
                </wp:positionV>
                <wp:extent cx="6130925" cy="0"/>
                <wp:effectExtent l="0" t="0" r="3175" b="0"/>
                <wp:wrapNone/>
                <wp:docPr id="11" name="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637B4E37" id="Shape 125" o:spid="_x0000_s1026" style="position:absolute;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47.6pt" to="482.3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" o:allowincell="f" strokeweight=".72pt">
                <o:lock v:ext="edit" shapetype="f"/>
              </v:line>
            </w:pict>
          </mc:Fallback>
        </mc:AlternateContent>
      </w:r>
    </w:p>
    <w:p w:rsidR="00FC53BB" w:rsidRPr="003202FC" w:rsidRDefault="00FC53BB" w:rsidP="00FC53BB">
      <w:pPr>
        <w:rPr>
          <w:rFonts w:ascii="Arial Narrow" w:hAnsi="Arial Narrow"/>
        </w:rPr>
        <w:sectPr w:rsidR="00FC53BB" w:rsidRPr="003202FC" w:rsidSect="00FC53BB">
          <w:pgSz w:w="11900" w:h="16838"/>
          <w:pgMar w:top="674" w:right="986" w:bottom="117" w:left="1280" w:header="850" w:footer="850" w:gutter="0"/>
          <w:cols w:space="708"/>
          <w:docGrid w:linePitch="299"/>
        </w:sectPr>
      </w:pPr>
    </w:p>
    <w:p w:rsidR="00FC53BB" w:rsidRPr="003202FC" w:rsidRDefault="00FC53BB" w:rsidP="00FC53BB">
      <w:pPr>
        <w:spacing w:line="208" w:lineRule="exact"/>
        <w:rPr>
          <w:rFonts w:ascii="Arial Narrow" w:hAnsi="Arial Narrow"/>
          <w:sz w:val="20"/>
        </w:rPr>
      </w:pPr>
    </w:p>
    <w:p w:rsidR="00FC53BB" w:rsidRPr="003202FC" w:rsidRDefault="00FC53BB" w:rsidP="00FC53BB">
      <w:pPr>
        <w:spacing w:line="1" w:lineRule="exact"/>
        <w:rPr>
          <w:rFonts w:ascii="Arial Narrow" w:hAnsi="Arial Narrow"/>
          <w:sz w:val="20"/>
        </w:rPr>
      </w:pPr>
    </w:p>
    <w:p w:rsidR="00FC53BB" w:rsidRPr="003202FC" w:rsidRDefault="00FC53BB" w:rsidP="00FC53BB">
      <w:pPr>
        <w:rPr>
          <w:rFonts w:ascii="Arial Narrow" w:hAnsi="Arial Narrow"/>
        </w:rPr>
        <w:sectPr w:rsidR="00FC53BB" w:rsidRPr="003202FC">
          <w:type w:val="continuous"/>
          <w:pgSz w:w="11900" w:h="16838"/>
          <w:pgMar w:top="674" w:right="986" w:bottom="117" w:left="1280" w:header="0" w:footer="0" w:gutter="0"/>
          <w:cols w:num="2" w:space="708" w:equalWidth="0">
            <w:col w:w="3100" w:space="280"/>
            <w:col w:w="6260"/>
          </w:cols>
        </w:sectPr>
      </w:pPr>
    </w:p>
    <w:p w:rsidR="00FC53BB" w:rsidRPr="003202FC" w:rsidRDefault="00747BDE" w:rsidP="00FC53BB">
      <w:pPr>
        <w:spacing w:line="228" w:lineRule="auto"/>
        <w:ind w:left="60"/>
        <w:rPr>
          <w:rFonts w:ascii="Arial Narrow" w:hAnsi="Arial Narrow"/>
          <w:sz w:val="20"/>
        </w:rPr>
      </w:pPr>
      <w:r w:rsidRPr="003202FC">
        <w:rPr>
          <w:rFonts w:ascii="Arial Narrow" w:eastAsia="Arial" w:hAnsi="Arial Narrow" w:cs="Arial"/>
          <w:b/>
          <w:bCs/>
          <w:sz w:val="16"/>
          <w:szCs w:val="16"/>
        </w:rPr>
        <w:t>L</w:t>
      </w:r>
      <w:r w:rsidR="00FC53BB" w:rsidRPr="003202FC">
        <w:rPr>
          <w:rFonts w:ascii="Arial Narrow" w:eastAsia="Arial" w:hAnsi="Arial Narrow" w:cs="Arial"/>
          <w:b/>
          <w:bCs/>
          <w:sz w:val="16"/>
          <w:szCs w:val="16"/>
        </w:rPr>
        <w:t>ehota</w:t>
      </w:r>
      <w:r w:rsidRPr="003202FC">
        <w:rPr>
          <w:rFonts w:ascii="Arial Narrow" w:eastAsia="Arial" w:hAnsi="Arial Narrow" w:cs="Arial"/>
          <w:b/>
          <w:bCs/>
          <w:sz w:val="16"/>
          <w:szCs w:val="16"/>
        </w:rPr>
        <w:t xml:space="preserve"> na oznámenie vád</w:t>
      </w:r>
      <w:r w:rsidR="00FC53BB" w:rsidRPr="003202FC">
        <w:rPr>
          <w:rFonts w:ascii="Arial Narrow" w:eastAsia="Arial" w:hAnsi="Arial Narrow" w:cs="Arial"/>
          <w:b/>
          <w:bCs/>
          <w:sz w:val="16"/>
          <w:szCs w:val="16"/>
        </w:rPr>
        <w:t xml:space="preserve"> (konečný dátum):</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79744" behindDoc="0" locked="0" layoutInCell="0" allowOverlap="1" wp14:anchorId="3151D877" wp14:editId="2BEA14A4">
                <wp:simplePos x="0" y="0"/>
                <wp:positionH relativeFrom="column">
                  <wp:posOffset>-5715</wp:posOffset>
                </wp:positionH>
                <wp:positionV relativeFrom="paragraph">
                  <wp:posOffset>130810</wp:posOffset>
                </wp:positionV>
                <wp:extent cx="6130925" cy="0"/>
                <wp:effectExtent l="0" t="0" r="3175" b="0"/>
                <wp:wrapNone/>
                <wp:docPr id="10" name="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182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1AA7B844" id="Shape 127" o:spid="_x0000_s1026" style="position:absolute;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10.3pt" to="482.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" o:allowincell="f" strokeweight=".50797mm">
                <o:lock v:ext="edit" shapetype="f"/>
              </v:line>
            </w:pict>
          </mc:Fallback>
        </mc:AlternateContent>
      </w:r>
    </w:p>
    <w:p w:rsidR="00FC53BB" w:rsidRPr="003202FC" w:rsidRDefault="00FC53BB" w:rsidP="00FC53BB">
      <w:pPr>
        <w:spacing w:line="195"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Súpis príloh, ktoré tvoria súčasť tohto protokolu:</w:t>
      </w:r>
    </w:p>
    <w:p w:rsidR="00FC53BB" w:rsidRPr="003202FC" w:rsidRDefault="00FC53BB" w:rsidP="00FC53BB">
      <w:pPr>
        <w:spacing w:line="20" w:lineRule="exact"/>
        <w:rPr>
          <w:rFonts w:ascii="Arial Narrow" w:hAnsi="Arial Narrow"/>
          <w:sz w:val="20"/>
        </w:rPr>
      </w:pPr>
    </w:p>
    <w:p w:rsidR="00FC53BB" w:rsidRPr="003202FC" w:rsidRDefault="00FC53BB" w:rsidP="00FC53BB">
      <w:pPr>
        <w:spacing w:line="178"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Dátum ukončenia preberacieho konania:</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80768" behindDoc="0" locked="0" layoutInCell="0" allowOverlap="1" wp14:anchorId="4E268F06" wp14:editId="3849C2E8">
                <wp:simplePos x="0" y="0"/>
                <wp:positionH relativeFrom="column">
                  <wp:posOffset>-5715</wp:posOffset>
                </wp:positionH>
                <wp:positionV relativeFrom="paragraph">
                  <wp:posOffset>125730</wp:posOffset>
                </wp:positionV>
                <wp:extent cx="6130925" cy="0"/>
                <wp:effectExtent l="0" t="0" r="3175" b="0"/>
                <wp:wrapNone/>
                <wp:docPr id="9" name="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6F4B8F64" id="Shape 129" o:spid="_x0000_s1026" style="position:absolute;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9.9pt" to="48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" o:allowincell="f" strokeweight=".25397mm">
                <o:lock v:ext="edit" shapetype="f"/>
              </v:line>
            </w:pict>
          </mc:Fallback>
        </mc:AlternateContent>
      </w:r>
    </w:p>
    <w:p w:rsidR="00FC53BB" w:rsidRPr="003202FC" w:rsidRDefault="00FC53BB" w:rsidP="00FC53BB">
      <w:pPr>
        <w:spacing w:line="188" w:lineRule="exact"/>
        <w:rPr>
          <w:rFonts w:ascii="Arial Narrow" w:hAnsi="Arial Narrow"/>
          <w:sz w:val="20"/>
        </w:rPr>
      </w:pPr>
    </w:p>
    <w:p w:rsidR="00FC53BB" w:rsidRPr="003202FC" w:rsidRDefault="00FC53BB" w:rsidP="00FC53BB">
      <w:pPr>
        <w:spacing w:line="232" w:lineRule="auto"/>
        <w:ind w:left="60" w:right="500"/>
        <w:rPr>
          <w:rFonts w:ascii="Arial Narrow" w:hAnsi="Arial Narrow"/>
          <w:sz w:val="20"/>
        </w:rPr>
      </w:pPr>
      <w:r w:rsidRPr="003202FC">
        <w:rPr>
          <w:rFonts w:ascii="Arial Narrow" w:eastAsia="Arial" w:hAnsi="Arial Narrow" w:cs="Arial"/>
          <w:b/>
          <w:bCs/>
          <w:sz w:val="16"/>
          <w:szCs w:val="16"/>
        </w:rPr>
        <w:t>Zástupcovia Zhotoviteľa odovzdávajú a zástupcovia stavebníka (Objednávateľa) preberajú Dielo alebo časť Diela podľa Zmluvy o Dielo a príslušných ustanovení Obchodného zákonníka.</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81792" behindDoc="0" locked="0" layoutInCell="0" allowOverlap="1" wp14:anchorId="00C6FD13" wp14:editId="6CE77D9E">
                <wp:simplePos x="0" y="0"/>
                <wp:positionH relativeFrom="column">
                  <wp:posOffset>-5715</wp:posOffset>
                </wp:positionH>
                <wp:positionV relativeFrom="paragraph">
                  <wp:posOffset>10795</wp:posOffset>
                </wp:positionV>
                <wp:extent cx="6130925" cy="0"/>
                <wp:effectExtent l="0" t="0" r="3175" b="0"/>
                <wp:wrapNone/>
                <wp:docPr id="8" name="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562989EA" id="Shape 130" o:spid="_x0000_s1026" style="position:absolute;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85pt" to="482.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" o:allowincell="f" strokeweight=".72pt">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82816" behindDoc="0" locked="0" layoutInCell="0" allowOverlap="1" wp14:anchorId="07CB0DB0" wp14:editId="13D8DE8D">
                <wp:simplePos x="0" y="0"/>
                <wp:positionH relativeFrom="column">
                  <wp:posOffset>-5715</wp:posOffset>
                </wp:positionH>
                <wp:positionV relativeFrom="paragraph">
                  <wp:posOffset>254635</wp:posOffset>
                </wp:positionV>
                <wp:extent cx="6130925" cy="0"/>
                <wp:effectExtent l="0" t="0" r="3175" b="0"/>
                <wp:wrapNone/>
                <wp:docPr id="7" name="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5D80031A" id="Shape 131" o:spid="_x0000_s1026" style="position:absolute;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20.05pt" to="482.3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" o:allowincell="f" strokeweight=".72pt">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83840" behindDoc="0" locked="0" layoutInCell="0" allowOverlap="1" wp14:anchorId="01DE70E3" wp14:editId="4D9D67A4">
                <wp:simplePos x="0" y="0"/>
                <wp:positionH relativeFrom="column">
                  <wp:posOffset>1547495</wp:posOffset>
                </wp:positionH>
                <wp:positionV relativeFrom="paragraph">
                  <wp:posOffset>6350</wp:posOffset>
                </wp:positionV>
                <wp:extent cx="0" cy="2247900"/>
                <wp:effectExtent l="0" t="0" r="0" b="0"/>
                <wp:wrapNone/>
                <wp:docPr id="6" name="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479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3498F3F0" id="Shape 132" o:spid="_x0000_s1026" style="position:absolute;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1.85pt,.5pt" to="121.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" o:allowincell="f" strokeweight=".72pt">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84864" behindDoc="0" locked="0" layoutInCell="0" allowOverlap="1" wp14:anchorId="2A9DDABE" wp14:editId="04DD858A">
                <wp:simplePos x="0" y="0"/>
                <wp:positionH relativeFrom="column">
                  <wp:posOffset>-5715</wp:posOffset>
                </wp:positionH>
                <wp:positionV relativeFrom="paragraph">
                  <wp:posOffset>2249805</wp:posOffset>
                </wp:positionV>
                <wp:extent cx="6130925" cy="0"/>
                <wp:effectExtent l="0" t="0" r="3175" b="0"/>
                <wp:wrapNone/>
                <wp:docPr id="5" name="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28883855" id="Shape 133" o:spid="_x0000_s1026" style="position:absolute;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177.15pt" to="482.3pt,1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" o:allowincell="f" strokeweight=".72pt">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85888" behindDoc="0" locked="0" layoutInCell="0" allowOverlap="1" wp14:anchorId="4158C2CB" wp14:editId="0535C06A">
                <wp:simplePos x="0" y="0"/>
                <wp:positionH relativeFrom="column">
                  <wp:posOffset>3148330</wp:posOffset>
                </wp:positionH>
                <wp:positionV relativeFrom="paragraph">
                  <wp:posOffset>6350</wp:posOffset>
                </wp:positionV>
                <wp:extent cx="0" cy="2247900"/>
                <wp:effectExtent l="0" t="0" r="0" b="0"/>
                <wp:wrapNone/>
                <wp:docPr id="4" name="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479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1780B6A6" id="Shape 134" o:spid="_x0000_s1026" style="position:absolute;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47.9pt,.5pt" to="247.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" o:allowincell="f" strokeweight=".72pt">
                <o:lock v:ext="edit" shapetype="f"/>
              </v:line>
            </w:pict>
          </mc:Fallback>
        </mc:AlternateContent>
      </w:r>
      <w:r w:rsidRPr="001935D2">
        <w:rPr>
          <w:rFonts w:ascii="Arial Narrow" w:hAnsi="Arial Narrow"/>
          <w:noProof/>
          <w:lang w:eastAsia="sk-SK"/>
        </w:rPr>
        <mc:AlternateContent>
          <mc:Choice Requires="wps">
            <w:drawing>
              <wp:anchor distT="0" distB="0" distL="0" distR="0" simplePos="0" relativeHeight="251686912" behindDoc="0" locked="0" layoutInCell="0" allowOverlap="1" wp14:anchorId="7A234DBD" wp14:editId="376A4472">
                <wp:simplePos x="0" y="0"/>
                <wp:positionH relativeFrom="column">
                  <wp:posOffset>5040630</wp:posOffset>
                </wp:positionH>
                <wp:positionV relativeFrom="paragraph">
                  <wp:posOffset>6350</wp:posOffset>
                </wp:positionV>
                <wp:extent cx="0" cy="2247900"/>
                <wp:effectExtent l="0" t="0" r="0" b="0"/>
                <wp:wrapNone/>
                <wp:docPr id="3" name="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4790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603FB4E1" id="Shape 135" o:spid="_x0000_s1026" style="position:absolute;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96.9pt,.5pt" to="396.9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" o:allowincell="f" strokeweight=".72pt">
                <o:lock v:ext="edit" shapetype="f"/>
              </v:line>
            </w:pict>
          </mc:Fallback>
        </mc:AlternateContent>
      </w:r>
    </w:p>
    <w:tbl>
      <w:tblPr>
        <w:tblW w:w="0" w:type="auto"/>
        <w:tblInd w:w="2500" w:type="dxa"/>
        <w:tblLayout w:type="fixed"/>
        <w:tblCellMar>
          <w:left w:w="0" w:type="dxa"/>
          <w:right w:w="0" w:type="dxa"/>
        </w:tblCellMar>
        <w:tblLook w:val="04A0" w:firstRow="1" w:lastRow="0" w:firstColumn="1" w:lastColumn="0" w:noHBand="0" w:noVBand="1"/>
      </w:tblPr>
      <w:tblGrid>
        <w:gridCol w:w="2220"/>
        <w:gridCol w:w="2400"/>
        <w:gridCol w:w="2160"/>
        <w:gridCol w:w="20"/>
      </w:tblGrid>
      <w:tr w:rsidR="00FC53BB" w:rsidRPr="003202FC" w:rsidTr="00A24D69">
        <w:trPr>
          <w:trHeight w:val="184"/>
        </w:trPr>
        <w:tc>
          <w:tcPr>
            <w:tcW w:w="2220" w:type="dxa"/>
            <w:vMerge w:val="restart"/>
            <w:vAlign w:val="bottom"/>
            <w:hideMark/>
          </w:tcPr>
          <w:p w:rsidR="00FC53BB" w:rsidRPr="003202FC" w:rsidRDefault="00FC53BB" w:rsidP="00A24D69">
            <w:pPr>
              <w:jc w:val="center"/>
              <w:rPr>
                <w:rFonts w:ascii="Arial Narrow" w:hAnsi="Arial Narrow"/>
                <w:sz w:val="20"/>
              </w:rPr>
            </w:pPr>
            <w:r w:rsidRPr="003202FC">
              <w:rPr>
                <w:rFonts w:ascii="Arial Narrow" w:eastAsia="Arial" w:hAnsi="Arial Narrow" w:cs="Arial"/>
                <w:sz w:val="16"/>
                <w:szCs w:val="16"/>
              </w:rPr>
              <w:t>Meno a priezvisko, funkcia</w:t>
            </w:r>
          </w:p>
        </w:tc>
        <w:tc>
          <w:tcPr>
            <w:tcW w:w="2400" w:type="dxa"/>
            <w:vMerge w:val="restart"/>
            <w:vAlign w:val="bottom"/>
            <w:hideMark/>
          </w:tcPr>
          <w:p w:rsidR="00FC53BB" w:rsidRPr="003202FC" w:rsidRDefault="00FC53BB" w:rsidP="00A24D69">
            <w:pPr>
              <w:ind w:left="300"/>
              <w:jc w:val="center"/>
              <w:rPr>
                <w:rFonts w:ascii="Arial Narrow" w:hAnsi="Arial Narrow"/>
                <w:sz w:val="20"/>
              </w:rPr>
            </w:pPr>
            <w:r w:rsidRPr="003202FC">
              <w:rPr>
                <w:rFonts w:ascii="Arial Narrow" w:eastAsia="Arial" w:hAnsi="Arial Narrow" w:cs="Arial"/>
                <w:sz w:val="16"/>
                <w:szCs w:val="16"/>
              </w:rPr>
              <w:t>Obchodné meno</w:t>
            </w:r>
          </w:p>
        </w:tc>
        <w:tc>
          <w:tcPr>
            <w:tcW w:w="2160" w:type="dxa"/>
            <w:vAlign w:val="bottom"/>
            <w:hideMark/>
          </w:tcPr>
          <w:p w:rsidR="00FC53BB" w:rsidRPr="003202FC" w:rsidRDefault="00FC53BB" w:rsidP="00A24D69">
            <w:pPr>
              <w:ind w:left="880"/>
              <w:jc w:val="center"/>
              <w:rPr>
                <w:rFonts w:ascii="Arial Narrow" w:hAnsi="Arial Narrow"/>
                <w:sz w:val="20"/>
              </w:rPr>
            </w:pPr>
            <w:r w:rsidRPr="003202FC">
              <w:rPr>
                <w:rFonts w:ascii="Arial Narrow" w:eastAsia="Arial" w:hAnsi="Arial Narrow" w:cs="Arial"/>
                <w:w w:val="99"/>
                <w:sz w:val="16"/>
                <w:szCs w:val="16"/>
              </w:rPr>
              <w:t>Podpis a odtlačok</w:t>
            </w:r>
          </w:p>
        </w:tc>
        <w:tc>
          <w:tcPr>
            <w:tcW w:w="6" w:type="dxa"/>
            <w:vAlign w:val="bottom"/>
          </w:tcPr>
          <w:p w:rsidR="00FC53BB" w:rsidRPr="003202FC" w:rsidRDefault="00FC53BB" w:rsidP="00A24D69">
            <w:pPr>
              <w:jc w:val="center"/>
              <w:rPr>
                <w:rFonts w:ascii="Arial Narrow" w:hAnsi="Arial Narrow"/>
                <w:sz w:val="2"/>
                <w:szCs w:val="2"/>
              </w:rPr>
            </w:pPr>
          </w:p>
        </w:tc>
      </w:tr>
      <w:tr w:rsidR="00FC53BB" w:rsidRPr="003202FC" w:rsidTr="00A24D69">
        <w:trPr>
          <w:trHeight w:val="94"/>
        </w:trPr>
        <w:tc>
          <w:tcPr>
            <w:tcW w:w="2220" w:type="dxa"/>
            <w:vMerge/>
            <w:vAlign w:val="center"/>
            <w:hideMark/>
          </w:tcPr>
          <w:p w:rsidR="00FC53BB" w:rsidRPr="003202FC" w:rsidRDefault="00FC53BB" w:rsidP="00A24D69">
            <w:pPr>
              <w:jc w:val="center"/>
              <w:rPr>
                <w:rFonts w:ascii="Arial Narrow" w:hAnsi="Arial Narrow"/>
                <w:sz w:val="20"/>
              </w:rPr>
            </w:pPr>
          </w:p>
        </w:tc>
        <w:tc>
          <w:tcPr>
            <w:tcW w:w="2400" w:type="dxa"/>
            <w:vMerge/>
            <w:vAlign w:val="center"/>
            <w:hideMark/>
          </w:tcPr>
          <w:p w:rsidR="00FC53BB" w:rsidRPr="003202FC" w:rsidRDefault="00FC53BB" w:rsidP="00A24D69">
            <w:pPr>
              <w:jc w:val="center"/>
              <w:rPr>
                <w:rFonts w:ascii="Arial Narrow" w:hAnsi="Arial Narrow"/>
                <w:sz w:val="20"/>
              </w:rPr>
            </w:pPr>
          </w:p>
        </w:tc>
        <w:tc>
          <w:tcPr>
            <w:tcW w:w="2160" w:type="dxa"/>
            <w:vMerge w:val="restart"/>
            <w:vAlign w:val="bottom"/>
            <w:hideMark/>
          </w:tcPr>
          <w:p w:rsidR="00FC53BB" w:rsidRPr="003202FC" w:rsidRDefault="00FC53BB" w:rsidP="00A24D69">
            <w:pPr>
              <w:ind w:left="880"/>
              <w:jc w:val="center"/>
              <w:rPr>
                <w:rFonts w:ascii="Arial Narrow" w:hAnsi="Arial Narrow"/>
                <w:sz w:val="20"/>
              </w:rPr>
            </w:pPr>
            <w:r w:rsidRPr="003202FC">
              <w:rPr>
                <w:rFonts w:ascii="Arial Narrow" w:eastAsia="Arial" w:hAnsi="Arial Narrow" w:cs="Arial"/>
                <w:sz w:val="16"/>
                <w:szCs w:val="16"/>
              </w:rPr>
              <w:t>pečiatky</w:t>
            </w:r>
          </w:p>
        </w:tc>
        <w:tc>
          <w:tcPr>
            <w:tcW w:w="6" w:type="dxa"/>
            <w:vAlign w:val="bottom"/>
          </w:tcPr>
          <w:p w:rsidR="00FC53BB" w:rsidRPr="003202FC" w:rsidRDefault="00FC53BB" w:rsidP="00A24D69">
            <w:pPr>
              <w:jc w:val="center"/>
              <w:rPr>
                <w:rFonts w:ascii="Arial Narrow" w:hAnsi="Arial Narrow"/>
                <w:sz w:val="2"/>
                <w:szCs w:val="2"/>
              </w:rPr>
            </w:pPr>
          </w:p>
        </w:tc>
      </w:tr>
      <w:tr w:rsidR="00FC53BB" w:rsidRPr="003202FC" w:rsidTr="00A24D69">
        <w:trPr>
          <w:trHeight w:val="91"/>
        </w:trPr>
        <w:tc>
          <w:tcPr>
            <w:tcW w:w="2220" w:type="dxa"/>
            <w:vAlign w:val="bottom"/>
          </w:tcPr>
          <w:p w:rsidR="00FC53BB" w:rsidRPr="003202FC" w:rsidRDefault="00FC53BB" w:rsidP="00A24D69">
            <w:pPr>
              <w:rPr>
                <w:rFonts w:ascii="Arial Narrow" w:hAnsi="Arial Narrow"/>
                <w:sz w:val="7"/>
                <w:szCs w:val="7"/>
              </w:rPr>
            </w:pPr>
          </w:p>
        </w:tc>
        <w:tc>
          <w:tcPr>
            <w:tcW w:w="2400" w:type="dxa"/>
            <w:vAlign w:val="bottom"/>
          </w:tcPr>
          <w:p w:rsidR="00FC53BB" w:rsidRPr="003202FC" w:rsidRDefault="00FC53BB" w:rsidP="00A24D69">
            <w:pPr>
              <w:rPr>
                <w:rFonts w:ascii="Arial Narrow" w:hAnsi="Arial Narrow"/>
                <w:sz w:val="7"/>
                <w:szCs w:val="7"/>
              </w:rPr>
            </w:pPr>
          </w:p>
        </w:tc>
        <w:tc>
          <w:tcPr>
            <w:tcW w:w="2160" w:type="dxa"/>
            <w:vMerge/>
            <w:vAlign w:val="center"/>
            <w:hideMark/>
          </w:tcPr>
          <w:p w:rsidR="00FC53BB" w:rsidRPr="003202FC" w:rsidRDefault="00FC53BB" w:rsidP="00A24D69">
            <w:pPr>
              <w:rPr>
                <w:rFonts w:ascii="Arial Narrow" w:hAnsi="Arial Narrow"/>
                <w:sz w:val="20"/>
              </w:rPr>
            </w:pPr>
          </w:p>
        </w:tc>
        <w:tc>
          <w:tcPr>
            <w:tcW w:w="6" w:type="dxa"/>
            <w:vAlign w:val="bottom"/>
          </w:tcPr>
          <w:p w:rsidR="00FC53BB" w:rsidRPr="003202FC" w:rsidRDefault="00FC53BB" w:rsidP="00A24D69">
            <w:pPr>
              <w:rPr>
                <w:rFonts w:ascii="Arial Narrow" w:hAnsi="Arial Narrow"/>
                <w:sz w:val="2"/>
                <w:szCs w:val="2"/>
              </w:rPr>
            </w:pPr>
          </w:p>
        </w:tc>
      </w:tr>
    </w:tbl>
    <w:p w:rsidR="00FC53BB" w:rsidRPr="003202FC" w:rsidRDefault="00FC53BB" w:rsidP="00FC53BB">
      <w:pPr>
        <w:spacing w:line="200"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sz w:val="16"/>
          <w:szCs w:val="16"/>
        </w:rPr>
        <w:t>Zástupca Zhotoviteľa</w:t>
      </w:r>
    </w:p>
    <w:p w:rsidR="00FC53BB" w:rsidRPr="003202FC" w:rsidRDefault="00FC53BB" w:rsidP="00FC53BB">
      <w:pPr>
        <w:spacing w:line="183"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sz w:val="16"/>
          <w:szCs w:val="16"/>
        </w:rPr>
        <w:t>Zástupca</w:t>
      </w:r>
    </w:p>
    <w:p w:rsidR="00FC53BB" w:rsidRPr="003202FC" w:rsidRDefault="00FC53BB" w:rsidP="00FC53BB">
      <w:pPr>
        <w:spacing w:line="237" w:lineRule="auto"/>
        <w:ind w:left="60"/>
        <w:rPr>
          <w:rFonts w:ascii="Arial Narrow" w:hAnsi="Arial Narrow"/>
          <w:sz w:val="20"/>
        </w:rPr>
      </w:pPr>
      <w:r w:rsidRPr="003202FC">
        <w:rPr>
          <w:rFonts w:ascii="Arial Narrow" w:eastAsia="Arial" w:hAnsi="Arial Narrow" w:cs="Arial"/>
          <w:sz w:val="16"/>
          <w:szCs w:val="16"/>
        </w:rPr>
        <w:t>Objednávateľa</w:t>
      </w:r>
    </w:p>
    <w:p w:rsidR="00FC53BB" w:rsidRPr="003202FC" w:rsidRDefault="00FC53BB" w:rsidP="00FC53BB">
      <w:pPr>
        <w:spacing w:line="186"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sz w:val="16"/>
          <w:szCs w:val="16"/>
        </w:rPr>
        <w:t>Zástupca</w:t>
      </w:r>
    </w:p>
    <w:p w:rsidR="00FC53BB" w:rsidRPr="003202FC" w:rsidRDefault="00FC53BB" w:rsidP="00FC53BB">
      <w:pPr>
        <w:spacing w:line="235" w:lineRule="auto"/>
        <w:ind w:left="60"/>
        <w:rPr>
          <w:rFonts w:ascii="Arial Narrow" w:hAnsi="Arial Narrow"/>
          <w:sz w:val="20"/>
        </w:rPr>
      </w:pPr>
      <w:r w:rsidRPr="003202FC">
        <w:rPr>
          <w:rFonts w:ascii="Arial Narrow" w:eastAsia="Arial" w:hAnsi="Arial Narrow" w:cs="Arial"/>
          <w:sz w:val="16"/>
          <w:szCs w:val="16"/>
        </w:rPr>
        <w:t xml:space="preserve">Stavebného </w:t>
      </w:r>
      <w:r w:rsidR="00735228" w:rsidRPr="003202FC">
        <w:rPr>
          <w:rFonts w:ascii="Arial Narrow" w:eastAsia="Arial" w:hAnsi="Arial Narrow" w:cs="Arial"/>
          <w:sz w:val="16"/>
          <w:szCs w:val="16"/>
        </w:rPr>
        <w:t>dozora</w:t>
      </w:r>
    </w:p>
    <w:p w:rsidR="00FC53BB" w:rsidRPr="003202FC" w:rsidRDefault="00FC53BB" w:rsidP="00FC53BB">
      <w:pPr>
        <w:spacing w:line="368"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sz w:val="16"/>
          <w:szCs w:val="16"/>
        </w:rPr>
        <w:t>Ostatní prizvaní účastníci</w:t>
      </w:r>
    </w:p>
    <w:p w:rsidR="00FC53BB" w:rsidRPr="003202FC" w:rsidRDefault="00FC53BB" w:rsidP="00FC53BB">
      <w:pPr>
        <w:spacing w:line="367"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sz w:val="16"/>
          <w:szCs w:val="16"/>
        </w:rPr>
        <w:t>Rozdeľovník</w:t>
      </w:r>
    </w:p>
    <w:p w:rsidR="00FC53BB" w:rsidRPr="003202FC" w:rsidRDefault="00D13F09" w:rsidP="00FC53BB">
      <w:pPr>
        <w:spacing w:line="20" w:lineRule="exact"/>
        <w:rPr>
          <w:rFonts w:ascii="Arial Narrow" w:hAnsi="Arial Narrow"/>
          <w:sz w:val="20"/>
        </w:rPr>
      </w:pPr>
      <w:r w:rsidRPr="001935D2">
        <w:rPr>
          <w:rFonts w:ascii="Arial Narrow" w:hAnsi="Arial Narrow"/>
          <w:noProof/>
          <w:lang w:eastAsia="sk-SK"/>
        </w:rPr>
        <mc:AlternateContent>
          <mc:Choice Requires="wps">
            <w:drawing>
              <wp:anchor distT="0" distB="0" distL="0" distR="0" simplePos="0" relativeHeight="251687936" behindDoc="0" locked="0" layoutInCell="0" allowOverlap="1" wp14:anchorId="02D09BC4" wp14:editId="17F45338">
                <wp:simplePos x="0" y="0"/>
                <wp:positionH relativeFrom="column">
                  <wp:posOffset>-5715</wp:posOffset>
                </wp:positionH>
                <wp:positionV relativeFrom="paragraph">
                  <wp:posOffset>123825</wp:posOffset>
                </wp:positionV>
                <wp:extent cx="6130925" cy="0"/>
                <wp:effectExtent l="0" t="0" r="3175" b="0"/>
                <wp:wrapNone/>
                <wp:docPr id="2" name="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line w14:anchorId="0AB4B5B9" id="Shape 136" o:spid="_x0000_s1026" style="position:absolute;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5pt,9.75pt" to="482.3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" o:allowincell="f" strokeweight=".72pt">
                <o:lock v:ext="edit" shapetype="f"/>
              </v:line>
            </w:pict>
          </mc:Fallback>
        </mc:AlternateContent>
      </w:r>
    </w:p>
    <w:p w:rsidR="00FC53BB" w:rsidRPr="003202FC" w:rsidRDefault="00FC53BB" w:rsidP="00FC53BB">
      <w:pPr>
        <w:spacing w:line="350" w:lineRule="exact"/>
        <w:rPr>
          <w:rFonts w:ascii="Arial Narrow" w:hAnsi="Arial Narrow"/>
          <w:sz w:val="20"/>
        </w:rPr>
      </w:pPr>
    </w:p>
    <w:p w:rsidR="00FC53BB" w:rsidRPr="003202FC" w:rsidRDefault="00FC53BB" w:rsidP="00FC53BB">
      <w:pPr>
        <w:ind w:left="60"/>
        <w:rPr>
          <w:rFonts w:ascii="Arial Narrow" w:hAnsi="Arial Narrow"/>
          <w:sz w:val="20"/>
        </w:rPr>
      </w:pPr>
      <w:r w:rsidRPr="003202FC">
        <w:rPr>
          <w:rFonts w:ascii="Arial Narrow" w:eastAsia="Arial" w:hAnsi="Arial Narrow" w:cs="Arial"/>
          <w:b/>
          <w:bCs/>
          <w:sz w:val="16"/>
          <w:szCs w:val="16"/>
        </w:rPr>
        <w:t>Vyjadrenia účastníkov:</w:t>
      </w:r>
    </w:p>
    <w:p w:rsidR="00FC53BB" w:rsidRPr="003202FC" w:rsidRDefault="00FC53BB" w:rsidP="00FC53BB">
      <w:pPr>
        <w:rPr>
          <w:rFonts w:ascii="Arial Narrow" w:hAnsi="Arial Narrow"/>
          <w:sz w:val="20"/>
        </w:rPr>
      </w:pPr>
    </w:p>
    <w:p w:rsidR="00FC53BB" w:rsidRPr="003202FC" w:rsidRDefault="00D13F09" w:rsidP="00FC53BB">
      <w:pPr>
        <w:tabs>
          <w:tab w:val="left" w:pos="0"/>
        </w:tabs>
        <w:rPr>
          <w:rFonts w:ascii="Arial Narrow" w:hAnsi="Arial Narrow" w:cs="Arial"/>
          <w:sz w:val="16"/>
          <w:szCs w:val="16"/>
        </w:rPr>
      </w:pPr>
      <w:r w:rsidRPr="001935D2">
        <w:rPr>
          <w:rFonts w:ascii="Arial Narrow" w:hAnsi="Arial Narrow" w:cs="Arial"/>
          <w:noProof/>
          <w:sz w:val="16"/>
          <w:szCs w:val="16"/>
          <w:lang w:eastAsia="sk-SK"/>
        </w:rPr>
        <mc:AlternateContent>
          <mc:Choice Requires="wps">
            <w:drawing>
              <wp:anchor distT="0" distB="0" distL="114300" distR="114300" simplePos="0" relativeHeight="251689984" behindDoc="0" locked="0" layoutInCell="1" allowOverlap="1" wp14:anchorId="13295AD9" wp14:editId="348EF699">
                <wp:simplePos x="0" y="0"/>
                <wp:positionH relativeFrom="column">
                  <wp:posOffset>-5715</wp:posOffset>
                </wp:positionH>
                <wp:positionV relativeFrom="paragraph">
                  <wp:posOffset>1159510</wp:posOffset>
                </wp:positionV>
                <wp:extent cx="6130925" cy="0"/>
                <wp:effectExtent l="0" t="0" r="3175" b="0"/>
                <wp:wrapNone/>
                <wp:docPr id="1"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30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mv="urn:schemas-microsoft-com:mac:vml" xmlns:mo="http://schemas.microsoft.com/office/mac/office/2008/main">
            <w:pict>
              <v:shape w14:anchorId="3810EB10" id="AutoShape 72" o:spid="_x0000_s1026" type="#_x0000_t32" style="position:absolute;margin-left:-.45pt;margin-top:91.3pt;width:482.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">
                <o:lock v:ext="edit" shapetype="f"/>
              </v:shape>
            </w:pict>
          </mc:Fallback>
        </mc:AlternateContent>
      </w:r>
      <w:r w:rsidR="00FC53BB" w:rsidRPr="003202FC">
        <w:rPr>
          <w:rFonts w:ascii="Arial Narrow" w:hAnsi="Arial Narrow" w:cs="Arial"/>
          <w:sz w:val="16"/>
          <w:szCs w:val="16"/>
        </w:rPr>
        <w:t>Prílohy protokolu: 1 - n</w:t>
      </w:r>
    </w:p>
    <w:p w:rsidR="00FC53BB" w:rsidRPr="003202FC" w:rsidRDefault="00FC53BB" w:rsidP="00FC53BB">
      <w:pPr>
        <w:tabs>
          <w:tab w:val="left" w:pos="0"/>
        </w:tabs>
        <w:rPr>
          <w:rFonts w:ascii="Arial Narrow" w:hAnsi="Arial Narrow" w:cs="Arial"/>
          <w:sz w:val="16"/>
          <w:szCs w:val="16"/>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A61EA1" w:rsidRPr="003202FC" w:rsidRDefault="00A61EA1" w:rsidP="0059639F">
      <w:pPr>
        <w:ind w:right="-273"/>
        <w:jc w:val="center"/>
        <w:rPr>
          <w:rFonts w:ascii="Arial Narrow" w:eastAsia="Arial" w:hAnsi="Arial Narrow" w:cs="Arial"/>
          <w:b/>
          <w:bCs/>
          <w:sz w:val="36"/>
          <w:szCs w:val="36"/>
        </w:rPr>
      </w:pPr>
    </w:p>
    <w:p w:rsidR="00A61EA1" w:rsidRPr="003202FC" w:rsidRDefault="00A61EA1" w:rsidP="0059639F">
      <w:pPr>
        <w:ind w:right="-273"/>
        <w:jc w:val="center"/>
        <w:rPr>
          <w:rFonts w:ascii="Arial Narrow" w:eastAsia="Arial" w:hAnsi="Arial Narrow" w:cs="Arial"/>
          <w:b/>
          <w:bCs/>
          <w:sz w:val="36"/>
          <w:szCs w:val="36"/>
        </w:rPr>
      </w:pPr>
    </w:p>
    <w:p w:rsidR="00A61EA1" w:rsidRPr="003202FC" w:rsidRDefault="00A61EA1" w:rsidP="0059639F">
      <w:pPr>
        <w:ind w:right="-273"/>
        <w:jc w:val="center"/>
        <w:rPr>
          <w:rFonts w:ascii="Arial Narrow" w:eastAsia="Arial" w:hAnsi="Arial Narrow" w:cs="Arial"/>
          <w:b/>
          <w:bCs/>
          <w:sz w:val="36"/>
          <w:szCs w:val="36"/>
        </w:rPr>
      </w:pPr>
    </w:p>
    <w:p w:rsidR="00A61EA1" w:rsidRPr="003202FC" w:rsidRDefault="00A61EA1" w:rsidP="0059639F">
      <w:pPr>
        <w:ind w:right="-273"/>
        <w:jc w:val="center"/>
        <w:rPr>
          <w:rFonts w:ascii="Arial Narrow" w:eastAsia="Arial" w:hAnsi="Arial Narrow" w:cs="Arial"/>
          <w:b/>
          <w:bCs/>
          <w:sz w:val="36"/>
          <w:szCs w:val="36"/>
        </w:rPr>
      </w:pPr>
    </w:p>
    <w:p w:rsidR="00A61EA1" w:rsidRPr="003202FC" w:rsidRDefault="00A61EA1" w:rsidP="0059639F">
      <w:pPr>
        <w:ind w:right="-273"/>
        <w:jc w:val="center"/>
        <w:rPr>
          <w:rFonts w:ascii="Arial Narrow" w:eastAsia="Arial" w:hAnsi="Arial Narrow" w:cs="Arial"/>
          <w:b/>
          <w:bCs/>
          <w:sz w:val="36"/>
          <w:szCs w:val="36"/>
        </w:rPr>
      </w:pPr>
    </w:p>
    <w:p w:rsidR="00A61EA1" w:rsidRPr="003202FC" w:rsidRDefault="00A61EA1" w:rsidP="0059639F">
      <w:pPr>
        <w:ind w:right="-273"/>
        <w:jc w:val="center"/>
        <w:rPr>
          <w:rFonts w:ascii="Arial Narrow" w:eastAsia="Arial" w:hAnsi="Arial Narrow" w:cs="Arial"/>
          <w:b/>
          <w:bCs/>
          <w:sz w:val="36"/>
          <w:szCs w:val="36"/>
        </w:rPr>
      </w:pPr>
    </w:p>
    <w:p w:rsidR="00A61EA1" w:rsidRPr="003202FC" w:rsidRDefault="00A61EA1" w:rsidP="0059639F">
      <w:pPr>
        <w:ind w:right="-273"/>
        <w:jc w:val="center"/>
        <w:rPr>
          <w:rFonts w:ascii="Arial Narrow" w:eastAsia="Arial" w:hAnsi="Arial Narrow" w:cs="Arial"/>
          <w:b/>
          <w:bCs/>
          <w:sz w:val="36"/>
          <w:szCs w:val="36"/>
        </w:rPr>
      </w:pPr>
    </w:p>
    <w:p w:rsidR="00A61EA1" w:rsidRPr="003202FC" w:rsidRDefault="00A61EA1"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FC53BB" w:rsidRPr="003202FC" w:rsidRDefault="00FC53BB" w:rsidP="0059639F">
      <w:pPr>
        <w:ind w:right="-273"/>
        <w:jc w:val="center"/>
        <w:rPr>
          <w:rFonts w:ascii="Arial Narrow" w:eastAsia="Arial" w:hAnsi="Arial Narrow" w:cs="Arial"/>
          <w:b/>
          <w:bCs/>
          <w:sz w:val="36"/>
          <w:szCs w:val="36"/>
        </w:rPr>
      </w:pPr>
    </w:p>
    <w:p w:rsidR="00A61EA1" w:rsidRPr="003202FC" w:rsidRDefault="00A61EA1" w:rsidP="0059639F">
      <w:pPr>
        <w:ind w:right="-273"/>
        <w:jc w:val="center"/>
        <w:rPr>
          <w:rFonts w:ascii="Arial Narrow" w:eastAsia="Arial" w:hAnsi="Arial Narrow" w:cs="Arial"/>
          <w:b/>
          <w:bCs/>
          <w:sz w:val="36"/>
          <w:szCs w:val="36"/>
        </w:rPr>
      </w:pPr>
    </w:p>
    <w:p w:rsidR="0059639F" w:rsidRPr="003202FC" w:rsidRDefault="0059639F" w:rsidP="0059639F">
      <w:pPr>
        <w:ind w:right="-273"/>
        <w:jc w:val="center"/>
        <w:rPr>
          <w:rFonts w:ascii="Arial Narrow" w:hAnsi="Arial Narrow"/>
          <w:sz w:val="20"/>
        </w:rPr>
      </w:pPr>
      <w:r w:rsidRPr="003202FC">
        <w:rPr>
          <w:rFonts w:ascii="Arial Narrow" w:eastAsia="Arial" w:hAnsi="Arial Narrow" w:cs="Arial"/>
          <w:b/>
          <w:bCs/>
          <w:sz w:val="36"/>
          <w:szCs w:val="36"/>
        </w:rPr>
        <w:t xml:space="preserve">ČASŤ </w:t>
      </w:r>
      <w:r w:rsidR="00647133" w:rsidRPr="003202FC">
        <w:rPr>
          <w:rFonts w:ascii="Arial Narrow" w:eastAsia="Arial" w:hAnsi="Arial Narrow" w:cs="Arial"/>
          <w:b/>
          <w:bCs/>
          <w:sz w:val="36"/>
          <w:szCs w:val="36"/>
        </w:rPr>
        <w:t>8</w:t>
      </w:r>
    </w:p>
    <w:p w:rsidR="0059639F" w:rsidRPr="003202FC" w:rsidRDefault="0059639F" w:rsidP="0059639F">
      <w:pPr>
        <w:spacing w:line="239" w:lineRule="auto"/>
        <w:ind w:right="-273"/>
        <w:jc w:val="center"/>
        <w:rPr>
          <w:rFonts w:ascii="Arial Narrow" w:hAnsi="Arial Narrow"/>
          <w:sz w:val="20"/>
        </w:rPr>
      </w:pPr>
      <w:r w:rsidRPr="003202FC">
        <w:rPr>
          <w:rFonts w:ascii="Arial Narrow" w:eastAsia="Arial" w:hAnsi="Arial Narrow" w:cs="Arial"/>
          <w:b/>
          <w:bCs/>
          <w:sz w:val="36"/>
          <w:szCs w:val="36"/>
        </w:rPr>
        <w:t>ZMLUVA O DIELO</w:t>
      </w:r>
    </w:p>
    <w:p w:rsidR="0059639F" w:rsidRPr="003202FC" w:rsidRDefault="0059639F" w:rsidP="0059639F">
      <w:pPr>
        <w:spacing w:line="14" w:lineRule="exact"/>
        <w:rPr>
          <w:rFonts w:ascii="Arial Narrow" w:hAnsi="Arial Narrow"/>
          <w:sz w:val="20"/>
        </w:rPr>
      </w:pPr>
    </w:p>
    <w:p w:rsidR="0059639F" w:rsidRPr="003202FC" w:rsidRDefault="0059639F" w:rsidP="0059639F">
      <w:pPr>
        <w:ind w:right="-273"/>
        <w:jc w:val="center"/>
        <w:rPr>
          <w:rFonts w:ascii="Arial Narrow" w:hAnsi="Arial Narrow"/>
          <w:sz w:val="20"/>
        </w:rPr>
      </w:pPr>
      <w:r w:rsidRPr="003202FC">
        <w:rPr>
          <w:rFonts w:ascii="Arial Narrow" w:eastAsia="Arial" w:hAnsi="Arial Narrow" w:cs="Arial"/>
          <w:b/>
          <w:bCs/>
          <w:sz w:val="35"/>
          <w:szCs w:val="35"/>
        </w:rPr>
        <w:t>VZOROVÉ TLAČIVO ZÁPISNICE O ODOVZDANÍ</w:t>
      </w:r>
    </w:p>
    <w:p w:rsidR="0059639F" w:rsidRPr="003202FC" w:rsidRDefault="0059639F" w:rsidP="0059639F">
      <w:pPr>
        <w:spacing w:line="239" w:lineRule="auto"/>
        <w:ind w:right="-273"/>
        <w:jc w:val="center"/>
        <w:rPr>
          <w:rFonts w:ascii="Arial Narrow" w:hAnsi="Arial Narrow"/>
          <w:sz w:val="20"/>
        </w:rPr>
      </w:pPr>
      <w:r w:rsidRPr="003202FC">
        <w:rPr>
          <w:rFonts w:ascii="Arial Narrow" w:eastAsia="Arial" w:hAnsi="Arial Narrow" w:cs="Arial"/>
          <w:b/>
          <w:bCs/>
          <w:sz w:val="36"/>
          <w:szCs w:val="36"/>
        </w:rPr>
        <w:t>A PREVZATÍ STAVENISKA</w:t>
      </w: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eastAsia="Arial" w:hAnsi="Arial Narrow" w:cs="Arial"/>
          <w:b/>
          <w:bCs/>
          <w:sz w:val="35"/>
          <w:szCs w:val="35"/>
        </w:rPr>
      </w:pPr>
    </w:p>
    <w:p w:rsidR="0059639F" w:rsidRPr="003202FC" w:rsidRDefault="0059639F" w:rsidP="0059639F">
      <w:pPr>
        <w:ind w:left="240"/>
        <w:rPr>
          <w:rFonts w:ascii="Arial Narrow" w:hAnsi="Arial Narrow"/>
          <w:sz w:val="20"/>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59639F" w:rsidRPr="003202FC" w:rsidRDefault="0059639F" w:rsidP="00800F23">
      <w:pPr>
        <w:rPr>
          <w:rFonts w:ascii="Arial Narrow" w:hAnsi="Arial Narrow" w:cs="Arial"/>
          <w:szCs w:val="22"/>
        </w:rPr>
      </w:pPr>
    </w:p>
    <w:p w:rsidR="00A61EA1" w:rsidRDefault="00A61EA1" w:rsidP="007469D3">
      <w:pPr>
        <w:ind w:right="-273"/>
        <w:rPr>
          <w:rFonts w:ascii="Arial Narrow" w:hAnsi="Arial Narrow" w:cs="Arial"/>
          <w:szCs w:val="22"/>
        </w:rPr>
      </w:pPr>
    </w:p>
    <w:p w:rsidR="00996FAF" w:rsidRDefault="00996FAF" w:rsidP="007469D3">
      <w:pPr>
        <w:ind w:right="-273"/>
        <w:rPr>
          <w:rFonts w:ascii="Arial Narrow" w:hAnsi="Arial Narrow" w:cs="Arial"/>
          <w:szCs w:val="22"/>
        </w:rPr>
      </w:pPr>
    </w:p>
    <w:p w:rsidR="00996FAF" w:rsidRDefault="00996FAF" w:rsidP="007469D3">
      <w:pPr>
        <w:ind w:right="-273"/>
        <w:rPr>
          <w:rFonts w:ascii="Arial Narrow" w:hAnsi="Arial Narrow" w:cs="Arial"/>
          <w:szCs w:val="22"/>
        </w:rPr>
      </w:pPr>
    </w:p>
    <w:p w:rsidR="00996FAF" w:rsidRPr="003202FC" w:rsidRDefault="00996FAF" w:rsidP="007469D3">
      <w:pPr>
        <w:ind w:right="-273"/>
        <w:rPr>
          <w:rFonts w:ascii="Arial Narrow" w:hAnsi="Arial Narrow" w:cs="Arial"/>
          <w:szCs w:val="22"/>
        </w:rPr>
      </w:pPr>
    </w:p>
    <w:p w:rsidR="00FC53BB" w:rsidRPr="003202FC" w:rsidRDefault="00FC53BB" w:rsidP="00FC53BB">
      <w:pPr>
        <w:jc w:val="center"/>
        <w:rPr>
          <w:rFonts w:ascii="Arial Narrow" w:hAnsi="Arial Narrow"/>
          <w:sz w:val="20"/>
        </w:rPr>
      </w:pPr>
      <w:r w:rsidRPr="003202FC">
        <w:rPr>
          <w:rFonts w:ascii="Arial Narrow" w:eastAsia="Arial" w:hAnsi="Arial Narrow" w:cs="Arial"/>
          <w:b/>
          <w:bCs/>
          <w:sz w:val="28"/>
          <w:szCs w:val="28"/>
        </w:rPr>
        <w:t>ZÁPISNICA Č. ……</w:t>
      </w:r>
    </w:p>
    <w:p w:rsidR="00FC53BB" w:rsidRPr="003202FC" w:rsidRDefault="00FC53BB" w:rsidP="00FC53BB">
      <w:pPr>
        <w:spacing w:line="1" w:lineRule="exact"/>
        <w:rPr>
          <w:rFonts w:ascii="Arial Narrow" w:hAnsi="Arial Narrow"/>
          <w:sz w:val="20"/>
        </w:rPr>
      </w:pPr>
    </w:p>
    <w:p w:rsidR="00FC53BB" w:rsidRPr="003202FC" w:rsidRDefault="00FC53BB" w:rsidP="00FC53BB">
      <w:pPr>
        <w:ind w:left="1"/>
        <w:rPr>
          <w:rFonts w:ascii="Arial Narrow" w:hAnsi="Arial Narrow"/>
          <w:sz w:val="20"/>
        </w:rPr>
      </w:pPr>
      <w:r w:rsidRPr="003202FC">
        <w:rPr>
          <w:rFonts w:ascii="Arial Narrow" w:eastAsia="Arial" w:hAnsi="Arial Narrow" w:cs="Arial"/>
        </w:rPr>
        <w:t xml:space="preserve">o odovzdaní a prevzatí Staveniska časti </w:t>
      </w:r>
      <w:r w:rsidR="00604B2D" w:rsidRPr="003202FC">
        <w:rPr>
          <w:rFonts w:ascii="Arial Narrow" w:eastAsia="Arial" w:hAnsi="Arial Narrow" w:cs="Arial"/>
        </w:rPr>
        <w:t>Diela (Stavebného objektu č. / P</w:t>
      </w:r>
      <w:r w:rsidRPr="003202FC">
        <w:rPr>
          <w:rFonts w:ascii="Arial Narrow" w:eastAsia="Arial" w:hAnsi="Arial Narrow" w:cs="Arial"/>
        </w:rPr>
        <w:t>revádzkového súboru  …….</w:t>
      </w:r>
    </w:p>
    <w:p w:rsidR="00FC53BB" w:rsidRPr="003202FC" w:rsidRDefault="00FC53BB" w:rsidP="00FC53BB">
      <w:pPr>
        <w:spacing w:line="1" w:lineRule="exact"/>
        <w:rPr>
          <w:rFonts w:ascii="Arial Narrow" w:hAnsi="Arial Narrow"/>
          <w:sz w:val="20"/>
        </w:rPr>
      </w:pPr>
    </w:p>
    <w:tbl>
      <w:tblPr>
        <w:tblW w:w="14190" w:type="dxa"/>
        <w:tblInd w:w="1" w:type="dxa"/>
        <w:tblLayout w:type="fixed"/>
        <w:tblCellMar>
          <w:left w:w="0" w:type="dxa"/>
          <w:right w:w="0" w:type="dxa"/>
        </w:tblCellMar>
        <w:tblLook w:val="04A0" w:firstRow="1" w:lastRow="0" w:firstColumn="1" w:lastColumn="0" w:noHBand="0" w:noVBand="1"/>
      </w:tblPr>
      <w:tblGrid>
        <w:gridCol w:w="1340"/>
        <w:gridCol w:w="7590"/>
        <w:gridCol w:w="2340"/>
        <w:gridCol w:w="2920"/>
      </w:tblGrid>
      <w:tr w:rsidR="00FC53BB" w:rsidRPr="003202FC" w:rsidTr="00A24D69">
        <w:trPr>
          <w:trHeight w:val="252"/>
        </w:trPr>
        <w:tc>
          <w:tcPr>
            <w:tcW w:w="11270" w:type="dxa"/>
            <w:gridSpan w:val="3"/>
            <w:vAlign w:val="bottom"/>
            <w:hideMark/>
          </w:tcPr>
          <w:p w:rsidR="00FC53BB" w:rsidRPr="003202FC" w:rsidRDefault="00FC53BB" w:rsidP="00A24D69">
            <w:pPr>
              <w:rPr>
                <w:rFonts w:ascii="Arial Narrow" w:hAnsi="Arial Narrow"/>
                <w:sz w:val="20"/>
              </w:rPr>
            </w:pPr>
            <w:r w:rsidRPr="003202FC">
              <w:rPr>
                <w:rFonts w:ascii="Arial Narrow" w:eastAsia="Arial" w:hAnsi="Arial Narrow" w:cs="Arial"/>
              </w:rPr>
              <w:t>konané dňa:   ..................                                                                              V ……..</w:t>
            </w:r>
          </w:p>
        </w:tc>
        <w:tc>
          <w:tcPr>
            <w:tcW w:w="2920" w:type="dxa"/>
            <w:vAlign w:val="bottom"/>
            <w:hideMark/>
          </w:tcPr>
          <w:p w:rsidR="00FC53BB" w:rsidRPr="003202FC" w:rsidRDefault="00FC53BB" w:rsidP="00A24D69">
            <w:pPr>
              <w:ind w:left="1160"/>
              <w:rPr>
                <w:rFonts w:ascii="Arial Narrow" w:hAnsi="Arial Narrow"/>
                <w:sz w:val="20"/>
              </w:rPr>
            </w:pPr>
            <w:r w:rsidRPr="003202FC">
              <w:rPr>
                <w:rFonts w:ascii="Arial Narrow" w:eastAsia="Arial" w:hAnsi="Arial Narrow" w:cs="Arial"/>
                <w:w w:val="98"/>
              </w:rPr>
              <w:t>v ..........................</w:t>
            </w:r>
          </w:p>
        </w:tc>
      </w:tr>
      <w:tr w:rsidR="00FC53BB" w:rsidRPr="003202FC" w:rsidTr="00A24D69">
        <w:trPr>
          <w:trHeight w:val="462"/>
        </w:trPr>
        <w:tc>
          <w:tcPr>
            <w:tcW w:w="11270" w:type="dxa"/>
            <w:gridSpan w:val="3"/>
            <w:vAlign w:val="bottom"/>
            <w:hideMark/>
          </w:tcPr>
          <w:p w:rsidR="00FC53BB" w:rsidRPr="003202FC" w:rsidRDefault="00FC53BB" w:rsidP="00A24D69">
            <w:pPr>
              <w:rPr>
                <w:rFonts w:ascii="Arial Narrow" w:hAnsi="Arial Narrow"/>
                <w:sz w:val="20"/>
              </w:rPr>
            </w:pPr>
            <w:r w:rsidRPr="003202FC">
              <w:rPr>
                <w:rFonts w:ascii="Arial Narrow" w:eastAsia="Arial" w:hAnsi="Arial Narrow" w:cs="Arial"/>
                <w:b/>
                <w:bCs/>
                <w:sz w:val="20"/>
              </w:rPr>
              <w:t>1. ZÁKLADNÉ ÚDAJE STAVBY:</w:t>
            </w:r>
          </w:p>
        </w:tc>
        <w:tc>
          <w:tcPr>
            <w:tcW w:w="2920" w:type="dxa"/>
            <w:vAlign w:val="bottom"/>
          </w:tcPr>
          <w:p w:rsidR="00FC53BB" w:rsidRPr="003202FC" w:rsidRDefault="00FC53BB" w:rsidP="00A24D69">
            <w:pPr>
              <w:rPr>
                <w:rFonts w:ascii="Arial Narrow" w:hAnsi="Arial Narrow"/>
                <w:sz w:val="24"/>
                <w:szCs w:val="24"/>
              </w:rPr>
            </w:pPr>
          </w:p>
        </w:tc>
      </w:tr>
      <w:tr w:rsidR="00FC53BB" w:rsidRPr="003202FC" w:rsidTr="00A24D69">
        <w:trPr>
          <w:trHeight w:val="439"/>
        </w:trPr>
        <w:tc>
          <w:tcPr>
            <w:tcW w:w="8930" w:type="dxa"/>
            <w:gridSpan w:val="2"/>
            <w:tcBorders>
              <w:top w:val="single" w:sz="8" w:space="0" w:color="auto"/>
              <w:left w:val="nil"/>
              <w:bottom w:val="nil"/>
              <w:right w:val="nil"/>
            </w:tcBorders>
            <w:vAlign w:val="bottom"/>
            <w:hideMark/>
          </w:tcPr>
          <w:p w:rsidR="00FC53BB" w:rsidRPr="003202FC" w:rsidRDefault="00FC53BB" w:rsidP="00A24D69">
            <w:pPr>
              <w:rPr>
                <w:rFonts w:ascii="Arial Narrow" w:hAnsi="Arial Narrow"/>
                <w:sz w:val="20"/>
              </w:rPr>
            </w:pPr>
            <w:r w:rsidRPr="003202FC">
              <w:rPr>
                <w:rFonts w:ascii="Arial Narrow" w:eastAsia="Arial" w:hAnsi="Arial Narrow" w:cs="Arial"/>
                <w:b/>
                <w:bCs/>
                <w:sz w:val="20"/>
              </w:rPr>
              <w:t xml:space="preserve">Názov Stavby:                        </w:t>
            </w:r>
            <w:r w:rsidR="00EE7A8B" w:rsidRPr="003202FC">
              <w:rPr>
                <w:rFonts w:ascii="Arial Narrow" w:eastAsia="Arial" w:hAnsi="Arial Narrow" w:cs="Arial"/>
                <w:b/>
                <w:bCs/>
                <w:sz w:val="20"/>
              </w:rPr>
              <w:t xml:space="preserve">           </w:t>
            </w:r>
            <w:r w:rsidR="001944BE" w:rsidRPr="003202FC">
              <w:rPr>
                <w:rFonts w:ascii="Arial Narrow" w:eastAsia="Arial" w:hAnsi="Arial Narrow" w:cs="Arial"/>
                <w:b/>
                <w:bCs/>
                <w:sz w:val="20"/>
              </w:rPr>
              <w:t xml:space="preserve">  </w:t>
            </w:r>
            <w:r w:rsidR="00604B2D" w:rsidRPr="003202FC">
              <w:rPr>
                <w:rFonts w:ascii="Arial Narrow" w:eastAsia="Arial" w:hAnsi="Arial Narrow" w:cs="Arial"/>
                <w:b/>
                <w:bCs/>
                <w:sz w:val="20"/>
              </w:rPr>
              <w:t xml:space="preserve">           </w:t>
            </w:r>
            <w:r w:rsidR="00CD1325">
              <w:rPr>
                <w:rFonts w:ascii="Arial Narrow" w:eastAsia="Arial" w:hAnsi="Arial Narrow" w:cs="Arial"/>
                <w:b/>
                <w:bCs/>
                <w:sz w:val="20"/>
              </w:rPr>
              <w:t>Modernizácia Fakultnej nemocnice</w:t>
            </w:r>
            <w:r w:rsidR="008C7F6E">
              <w:rPr>
                <w:rFonts w:ascii="Arial Narrow" w:eastAsia="Arial" w:hAnsi="Arial Narrow" w:cs="Arial"/>
                <w:b/>
                <w:bCs/>
                <w:sz w:val="20"/>
              </w:rPr>
              <w:t>,</w:t>
            </w:r>
            <w:r w:rsidR="00714C60" w:rsidRPr="003202FC">
              <w:rPr>
                <w:rFonts w:ascii="Arial Narrow" w:eastAsia="Arial" w:hAnsi="Arial Narrow" w:cs="Arial"/>
                <w:b/>
                <w:bCs/>
                <w:sz w:val="20"/>
              </w:rPr>
              <w:t xml:space="preserve"> </w:t>
            </w:r>
            <w:r w:rsidR="00E556C0">
              <w:rPr>
                <w:rFonts w:ascii="Arial Narrow" w:eastAsia="Arial" w:hAnsi="Arial Narrow" w:cs="Arial"/>
                <w:b/>
                <w:bCs/>
                <w:sz w:val="20"/>
              </w:rPr>
              <w:t>Trenčín</w:t>
            </w:r>
          </w:p>
        </w:tc>
        <w:tc>
          <w:tcPr>
            <w:tcW w:w="2340" w:type="dxa"/>
            <w:vAlign w:val="bottom"/>
          </w:tcPr>
          <w:p w:rsidR="00FC53BB" w:rsidRPr="003202FC" w:rsidRDefault="00FC53BB" w:rsidP="00A24D69">
            <w:pPr>
              <w:ind w:left="-2981"/>
              <w:rPr>
                <w:rFonts w:ascii="Arial Narrow" w:hAnsi="Arial Narrow"/>
                <w:sz w:val="24"/>
                <w:szCs w:val="24"/>
              </w:rPr>
            </w:pPr>
          </w:p>
        </w:tc>
        <w:tc>
          <w:tcPr>
            <w:tcW w:w="2920" w:type="dxa"/>
            <w:vAlign w:val="bottom"/>
          </w:tcPr>
          <w:p w:rsidR="00FC53BB" w:rsidRPr="003202FC" w:rsidRDefault="00FC53BB" w:rsidP="00A24D69">
            <w:pPr>
              <w:rPr>
                <w:rFonts w:ascii="Arial Narrow" w:hAnsi="Arial Narrow"/>
                <w:sz w:val="24"/>
                <w:szCs w:val="24"/>
              </w:rPr>
            </w:pPr>
          </w:p>
        </w:tc>
      </w:tr>
      <w:tr w:rsidR="00FC53BB" w:rsidRPr="003202FC" w:rsidTr="00A24D69">
        <w:trPr>
          <w:trHeight w:val="22"/>
        </w:trPr>
        <w:tc>
          <w:tcPr>
            <w:tcW w:w="1340" w:type="dxa"/>
            <w:shd w:val="clear" w:color="auto" w:fill="000000"/>
            <w:vAlign w:val="bottom"/>
          </w:tcPr>
          <w:p w:rsidR="00FC53BB" w:rsidRPr="003202FC" w:rsidRDefault="00FC53BB" w:rsidP="00A24D69">
            <w:pPr>
              <w:spacing w:line="20" w:lineRule="exact"/>
              <w:rPr>
                <w:rFonts w:ascii="Arial Narrow" w:hAnsi="Arial Narrow"/>
                <w:sz w:val="2"/>
                <w:szCs w:val="2"/>
              </w:rPr>
            </w:pPr>
          </w:p>
        </w:tc>
        <w:tc>
          <w:tcPr>
            <w:tcW w:w="9930" w:type="dxa"/>
            <w:gridSpan w:val="2"/>
            <w:vAlign w:val="bottom"/>
          </w:tcPr>
          <w:p w:rsidR="00FC53BB" w:rsidRPr="003202FC" w:rsidRDefault="00FC53BB" w:rsidP="00A24D69">
            <w:pPr>
              <w:spacing w:line="20" w:lineRule="exact"/>
              <w:rPr>
                <w:rFonts w:ascii="Arial Narrow" w:hAnsi="Arial Narrow"/>
                <w:sz w:val="2"/>
                <w:szCs w:val="2"/>
              </w:rPr>
            </w:pPr>
          </w:p>
        </w:tc>
        <w:tc>
          <w:tcPr>
            <w:tcW w:w="2920" w:type="dxa"/>
            <w:vAlign w:val="bottom"/>
          </w:tcPr>
          <w:p w:rsidR="00FC53BB" w:rsidRPr="003202FC" w:rsidRDefault="00FC53BB" w:rsidP="00A24D69">
            <w:pPr>
              <w:spacing w:line="20" w:lineRule="exact"/>
              <w:rPr>
                <w:rFonts w:ascii="Arial Narrow" w:hAnsi="Arial Narrow"/>
                <w:sz w:val="2"/>
                <w:szCs w:val="2"/>
              </w:rPr>
            </w:pPr>
          </w:p>
        </w:tc>
      </w:tr>
      <w:tr w:rsidR="00FC53BB" w:rsidRPr="003202FC" w:rsidTr="00A24D69">
        <w:trPr>
          <w:trHeight w:val="227"/>
        </w:trPr>
        <w:tc>
          <w:tcPr>
            <w:tcW w:w="11270" w:type="dxa"/>
            <w:gridSpan w:val="3"/>
            <w:vAlign w:val="bottom"/>
            <w:hideMark/>
          </w:tcPr>
          <w:p w:rsidR="00FC53BB" w:rsidRPr="003202FC" w:rsidRDefault="00FC53BB" w:rsidP="00A24D69">
            <w:pPr>
              <w:spacing w:line="228" w:lineRule="exact"/>
              <w:ind w:left="720"/>
              <w:rPr>
                <w:rFonts w:ascii="Arial Narrow" w:hAnsi="Arial Narrow"/>
                <w:sz w:val="20"/>
              </w:rPr>
            </w:pPr>
            <w:r w:rsidRPr="003202FC">
              <w:rPr>
                <w:rFonts w:ascii="Arial Narrow" w:eastAsia="Arial" w:hAnsi="Arial Narrow" w:cs="Arial"/>
                <w:sz w:val="20"/>
              </w:rPr>
              <w:t>Objednávateľ:</w:t>
            </w:r>
          </w:p>
        </w:tc>
        <w:tc>
          <w:tcPr>
            <w:tcW w:w="2920" w:type="dxa"/>
            <w:vAlign w:val="bottom"/>
          </w:tcPr>
          <w:p w:rsidR="00FC53BB" w:rsidRPr="003202FC" w:rsidRDefault="00FC53BB" w:rsidP="00A24D69">
            <w:pPr>
              <w:rPr>
                <w:rFonts w:ascii="Arial Narrow" w:hAnsi="Arial Narrow"/>
                <w:sz w:val="19"/>
                <w:szCs w:val="19"/>
              </w:rPr>
            </w:pPr>
          </w:p>
        </w:tc>
      </w:tr>
      <w:tr w:rsidR="00FC53BB" w:rsidRPr="003202FC" w:rsidTr="00A24D69">
        <w:trPr>
          <w:trHeight w:val="230"/>
        </w:trPr>
        <w:tc>
          <w:tcPr>
            <w:tcW w:w="11270" w:type="dxa"/>
            <w:gridSpan w:val="3"/>
            <w:vAlign w:val="bottom"/>
            <w:hideMark/>
          </w:tcPr>
          <w:p w:rsidR="00FC53BB" w:rsidRPr="003202FC" w:rsidRDefault="00FC53BB" w:rsidP="00A24D69">
            <w:pPr>
              <w:ind w:left="720"/>
              <w:rPr>
                <w:rFonts w:ascii="Arial Narrow" w:hAnsi="Arial Narrow"/>
                <w:sz w:val="20"/>
              </w:rPr>
            </w:pPr>
            <w:r w:rsidRPr="003202FC">
              <w:rPr>
                <w:rFonts w:ascii="Arial Narrow" w:eastAsia="Arial" w:hAnsi="Arial Narrow" w:cs="Arial"/>
                <w:sz w:val="20"/>
              </w:rPr>
              <w:t>Stavebný dozor:</w:t>
            </w:r>
          </w:p>
        </w:tc>
        <w:tc>
          <w:tcPr>
            <w:tcW w:w="2920" w:type="dxa"/>
            <w:vAlign w:val="bottom"/>
          </w:tcPr>
          <w:p w:rsidR="00FC53BB" w:rsidRPr="003202FC" w:rsidRDefault="00FC53BB" w:rsidP="00A24D69">
            <w:pPr>
              <w:rPr>
                <w:rFonts w:ascii="Arial Narrow" w:hAnsi="Arial Narrow"/>
                <w:sz w:val="20"/>
              </w:rPr>
            </w:pPr>
          </w:p>
        </w:tc>
      </w:tr>
      <w:tr w:rsidR="00FC53BB" w:rsidRPr="003202FC" w:rsidTr="00A24D69">
        <w:trPr>
          <w:trHeight w:val="230"/>
        </w:trPr>
        <w:tc>
          <w:tcPr>
            <w:tcW w:w="11270" w:type="dxa"/>
            <w:gridSpan w:val="3"/>
            <w:vAlign w:val="bottom"/>
            <w:hideMark/>
          </w:tcPr>
          <w:p w:rsidR="00FC53BB" w:rsidRPr="003202FC" w:rsidRDefault="00FC53BB" w:rsidP="00A24D69">
            <w:pPr>
              <w:ind w:left="720"/>
              <w:rPr>
                <w:rFonts w:ascii="Arial Narrow" w:hAnsi="Arial Narrow"/>
                <w:sz w:val="20"/>
              </w:rPr>
            </w:pPr>
            <w:r w:rsidRPr="003202FC">
              <w:rPr>
                <w:rFonts w:ascii="Arial Narrow" w:eastAsia="Arial" w:hAnsi="Arial Narrow" w:cs="Arial"/>
                <w:sz w:val="20"/>
              </w:rPr>
              <w:t>Projektant:</w:t>
            </w:r>
          </w:p>
        </w:tc>
        <w:tc>
          <w:tcPr>
            <w:tcW w:w="2920" w:type="dxa"/>
            <w:vAlign w:val="bottom"/>
          </w:tcPr>
          <w:p w:rsidR="00FC53BB" w:rsidRPr="003202FC" w:rsidRDefault="00FC53BB" w:rsidP="00A24D69">
            <w:pPr>
              <w:rPr>
                <w:rFonts w:ascii="Arial Narrow" w:hAnsi="Arial Narrow"/>
                <w:sz w:val="20"/>
              </w:rPr>
            </w:pPr>
          </w:p>
        </w:tc>
      </w:tr>
      <w:tr w:rsidR="00FC53BB" w:rsidRPr="003202FC" w:rsidTr="00A24D69">
        <w:trPr>
          <w:trHeight w:val="231"/>
        </w:trPr>
        <w:tc>
          <w:tcPr>
            <w:tcW w:w="11270" w:type="dxa"/>
            <w:gridSpan w:val="3"/>
            <w:vAlign w:val="bottom"/>
            <w:hideMark/>
          </w:tcPr>
          <w:p w:rsidR="00FC53BB" w:rsidRPr="003202FC" w:rsidRDefault="00FC53BB" w:rsidP="00A24D69">
            <w:pPr>
              <w:ind w:left="720"/>
              <w:rPr>
                <w:rFonts w:ascii="Arial Narrow" w:hAnsi="Arial Narrow"/>
                <w:sz w:val="20"/>
              </w:rPr>
            </w:pPr>
            <w:r w:rsidRPr="003202FC">
              <w:rPr>
                <w:rFonts w:ascii="Arial Narrow" w:eastAsia="Arial" w:hAnsi="Arial Narrow" w:cs="Arial"/>
                <w:sz w:val="20"/>
              </w:rPr>
              <w:t>Zhotoviteľ:</w:t>
            </w:r>
          </w:p>
        </w:tc>
        <w:tc>
          <w:tcPr>
            <w:tcW w:w="2920" w:type="dxa"/>
            <w:vAlign w:val="bottom"/>
          </w:tcPr>
          <w:p w:rsidR="00FC53BB" w:rsidRPr="003202FC" w:rsidRDefault="00FC53BB" w:rsidP="00A24D69">
            <w:pPr>
              <w:rPr>
                <w:rFonts w:ascii="Arial Narrow" w:hAnsi="Arial Narrow"/>
                <w:sz w:val="20"/>
              </w:rPr>
            </w:pPr>
          </w:p>
        </w:tc>
      </w:tr>
      <w:tr w:rsidR="00FC53BB" w:rsidRPr="003202FC" w:rsidTr="00A24D69">
        <w:trPr>
          <w:trHeight w:val="228"/>
        </w:trPr>
        <w:tc>
          <w:tcPr>
            <w:tcW w:w="11270" w:type="dxa"/>
            <w:gridSpan w:val="3"/>
            <w:vAlign w:val="bottom"/>
            <w:hideMark/>
          </w:tcPr>
          <w:p w:rsidR="00FC53BB" w:rsidRPr="003202FC" w:rsidRDefault="00FC53BB" w:rsidP="00A24D69">
            <w:pPr>
              <w:spacing w:line="228" w:lineRule="exact"/>
              <w:ind w:left="720"/>
              <w:rPr>
                <w:rFonts w:ascii="Arial Narrow" w:hAnsi="Arial Narrow"/>
                <w:sz w:val="20"/>
              </w:rPr>
            </w:pPr>
            <w:r w:rsidRPr="003202FC">
              <w:rPr>
                <w:rFonts w:ascii="Arial Narrow" w:eastAsia="Arial" w:hAnsi="Arial Narrow" w:cs="Arial"/>
                <w:sz w:val="20"/>
              </w:rPr>
              <w:t>Stavebné povolenie/povolenia:</w:t>
            </w:r>
          </w:p>
        </w:tc>
        <w:tc>
          <w:tcPr>
            <w:tcW w:w="2920" w:type="dxa"/>
            <w:vAlign w:val="bottom"/>
            <w:hideMark/>
          </w:tcPr>
          <w:p w:rsidR="00FC53BB" w:rsidRPr="003202FC" w:rsidRDefault="00FC53BB" w:rsidP="00A24D69">
            <w:pPr>
              <w:spacing w:line="228" w:lineRule="exact"/>
              <w:ind w:left="440"/>
              <w:rPr>
                <w:rFonts w:ascii="Arial Narrow" w:hAnsi="Arial Narrow"/>
                <w:sz w:val="20"/>
              </w:rPr>
            </w:pPr>
            <w:r w:rsidRPr="003202FC">
              <w:rPr>
                <w:rFonts w:ascii="Arial Narrow" w:eastAsia="Arial" w:hAnsi="Arial Narrow" w:cs="Arial"/>
                <w:sz w:val="20"/>
              </w:rPr>
              <w:t>zo dňa:</w:t>
            </w:r>
          </w:p>
        </w:tc>
      </w:tr>
      <w:tr w:rsidR="00FC53BB" w:rsidRPr="003202FC" w:rsidTr="00A24D69">
        <w:trPr>
          <w:trHeight w:val="230"/>
        </w:trPr>
        <w:tc>
          <w:tcPr>
            <w:tcW w:w="11270" w:type="dxa"/>
            <w:gridSpan w:val="3"/>
            <w:vAlign w:val="bottom"/>
            <w:hideMark/>
          </w:tcPr>
          <w:p w:rsidR="00FC53BB" w:rsidRPr="003202FC" w:rsidRDefault="00FC53BB" w:rsidP="00A24D69">
            <w:pPr>
              <w:ind w:left="720"/>
              <w:rPr>
                <w:rFonts w:ascii="Arial Narrow" w:hAnsi="Arial Narrow"/>
                <w:sz w:val="20"/>
              </w:rPr>
            </w:pPr>
          </w:p>
        </w:tc>
        <w:tc>
          <w:tcPr>
            <w:tcW w:w="2920" w:type="dxa"/>
            <w:vAlign w:val="bottom"/>
            <w:hideMark/>
          </w:tcPr>
          <w:p w:rsidR="00FC53BB" w:rsidRPr="003202FC" w:rsidRDefault="00FC53BB" w:rsidP="00A24D69">
            <w:pPr>
              <w:ind w:left="440"/>
              <w:rPr>
                <w:rFonts w:ascii="Arial Narrow" w:hAnsi="Arial Narrow"/>
                <w:sz w:val="20"/>
              </w:rPr>
            </w:pPr>
          </w:p>
        </w:tc>
      </w:tr>
      <w:tr w:rsidR="00FC53BB" w:rsidRPr="003202FC" w:rsidTr="00A24D69">
        <w:trPr>
          <w:trHeight w:val="230"/>
        </w:trPr>
        <w:tc>
          <w:tcPr>
            <w:tcW w:w="11270" w:type="dxa"/>
            <w:gridSpan w:val="3"/>
            <w:vAlign w:val="bottom"/>
            <w:hideMark/>
          </w:tcPr>
          <w:p w:rsidR="00FC53BB" w:rsidRPr="003202FC" w:rsidRDefault="00FC53BB" w:rsidP="00A24D69">
            <w:pPr>
              <w:ind w:left="720"/>
              <w:rPr>
                <w:rFonts w:ascii="Arial Narrow" w:hAnsi="Arial Narrow"/>
                <w:sz w:val="20"/>
              </w:rPr>
            </w:pPr>
          </w:p>
        </w:tc>
        <w:tc>
          <w:tcPr>
            <w:tcW w:w="2920" w:type="dxa"/>
            <w:vAlign w:val="bottom"/>
            <w:hideMark/>
          </w:tcPr>
          <w:p w:rsidR="00FC53BB" w:rsidRPr="003202FC" w:rsidRDefault="00FC53BB" w:rsidP="00A24D69">
            <w:pPr>
              <w:ind w:left="440"/>
              <w:rPr>
                <w:rFonts w:ascii="Arial Narrow" w:hAnsi="Arial Narrow"/>
                <w:sz w:val="20"/>
              </w:rPr>
            </w:pPr>
          </w:p>
        </w:tc>
      </w:tr>
    </w:tbl>
    <w:p w:rsidR="00FC53BB" w:rsidRPr="003202FC" w:rsidRDefault="00D13F09" w:rsidP="00FC53BB">
      <w:pPr>
        <w:spacing w:line="20" w:lineRule="exact"/>
        <w:rPr>
          <w:rFonts w:ascii="Arial Narrow" w:hAnsi="Arial Narrow"/>
          <w:sz w:val="20"/>
        </w:rPr>
      </w:pPr>
      <w:r>
        <w:rPr>
          <w:rFonts w:ascii="Arial Narrow" w:hAnsi="Arial Narrow"/>
          <w:noProof/>
          <w:lang w:eastAsia="sk-SK"/>
        </w:rPr>
        <w:drawing>
          <wp:anchor distT="0" distB="0" distL="114300" distR="114300" simplePos="0" relativeHeight="251692032" behindDoc="1" locked="0" layoutInCell="0" allowOverlap="1" wp14:anchorId="55BC8D33" wp14:editId="3D81AE00">
            <wp:simplePos x="0" y="0"/>
            <wp:positionH relativeFrom="column">
              <wp:posOffset>14605</wp:posOffset>
            </wp:positionH>
            <wp:positionV relativeFrom="paragraph">
              <wp:posOffset>-1772285</wp:posOffset>
            </wp:positionV>
            <wp:extent cx="5669915" cy="13335"/>
            <wp:effectExtent l="0" t="0" r="0" b="0"/>
            <wp:wrapNone/>
            <wp:docPr id="114"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915" cy="13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3BB" w:rsidRPr="003202FC" w:rsidRDefault="00FC53BB" w:rsidP="00B16781">
      <w:pPr>
        <w:numPr>
          <w:ilvl w:val="0"/>
          <w:numId w:val="23"/>
        </w:numPr>
        <w:tabs>
          <w:tab w:val="left" w:pos="221"/>
        </w:tabs>
        <w:ind w:left="221" w:hanging="221"/>
        <w:jc w:val="left"/>
        <w:rPr>
          <w:rFonts w:ascii="Arial Narrow" w:eastAsia="Arial" w:hAnsi="Arial Narrow" w:cs="Arial"/>
          <w:b/>
          <w:bCs/>
          <w:sz w:val="20"/>
          <w:u w:val="single"/>
        </w:rPr>
      </w:pPr>
      <w:r w:rsidRPr="003202FC">
        <w:rPr>
          <w:rFonts w:ascii="Arial Narrow" w:eastAsia="Arial" w:hAnsi="Arial Narrow" w:cs="Arial"/>
          <w:b/>
          <w:bCs/>
          <w:sz w:val="20"/>
          <w:u w:val="single"/>
        </w:rPr>
        <w:t>LEHOTA VÝSTAVBY:</w:t>
      </w:r>
    </w:p>
    <w:p w:rsidR="00FC53BB" w:rsidRPr="003202FC" w:rsidRDefault="00FC53BB" w:rsidP="00FC53BB">
      <w:pPr>
        <w:spacing w:line="231" w:lineRule="exact"/>
        <w:rPr>
          <w:rFonts w:ascii="Arial Narrow" w:hAnsi="Arial Narrow"/>
          <w:sz w:val="20"/>
        </w:rPr>
      </w:pPr>
    </w:p>
    <w:p w:rsidR="00FC53BB" w:rsidRPr="003202FC" w:rsidRDefault="00FC53BB" w:rsidP="00FC53BB">
      <w:pPr>
        <w:tabs>
          <w:tab w:val="left" w:pos="6461"/>
        </w:tabs>
        <w:ind w:left="1"/>
        <w:rPr>
          <w:rFonts w:ascii="Arial Narrow" w:hAnsi="Arial Narrow"/>
          <w:sz w:val="20"/>
        </w:rPr>
      </w:pPr>
      <w:r w:rsidRPr="003202FC">
        <w:rPr>
          <w:rFonts w:ascii="Arial Narrow" w:eastAsia="Arial" w:hAnsi="Arial Narrow" w:cs="Arial"/>
          <w:b/>
          <w:bCs/>
          <w:sz w:val="20"/>
        </w:rPr>
        <w:t xml:space="preserve">    začatie:</w:t>
      </w:r>
      <w:r w:rsidRPr="003202FC">
        <w:rPr>
          <w:rFonts w:ascii="Arial Narrow" w:hAnsi="Arial Narrow"/>
          <w:sz w:val="20"/>
        </w:rPr>
        <w:tab/>
      </w:r>
      <w:r w:rsidRPr="003202FC">
        <w:rPr>
          <w:rFonts w:ascii="Arial Narrow" w:eastAsia="Arial" w:hAnsi="Arial Narrow" w:cs="Arial"/>
          <w:b/>
          <w:bCs/>
          <w:sz w:val="20"/>
        </w:rPr>
        <w:t>ukončenie:</w:t>
      </w:r>
    </w:p>
    <w:p w:rsidR="00FC53BB" w:rsidRPr="003202FC" w:rsidRDefault="00FC53BB" w:rsidP="00FC53BB">
      <w:pPr>
        <w:spacing w:line="229" w:lineRule="exact"/>
        <w:rPr>
          <w:rFonts w:ascii="Arial Narrow" w:hAnsi="Arial Narrow"/>
          <w:sz w:val="20"/>
        </w:rPr>
      </w:pPr>
    </w:p>
    <w:p w:rsidR="00FC53BB" w:rsidRPr="003202FC" w:rsidRDefault="00FC53BB" w:rsidP="00B16781">
      <w:pPr>
        <w:pStyle w:val="Odsekzoznamu"/>
        <w:numPr>
          <w:ilvl w:val="0"/>
          <w:numId w:val="24"/>
        </w:numPr>
        <w:tabs>
          <w:tab w:val="left" w:pos="221"/>
        </w:tabs>
        <w:spacing w:after="0" w:line="240" w:lineRule="auto"/>
        <w:rPr>
          <w:rFonts w:ascii="Arial Narrow" w:eastAsia="Arial" w:hAnsi="Arial Narrow" w:cs="Arial"/>
          <w:b/>
          <w:bCs/>
          <w:sz w:val="20"/>
          <w:szCs w:val="20"/>
          <w:u w:val="single"/>
        </w:rPr>
      </w:pPr>
      <w:r w:rsidRPr="003202FC">
        <w:rPr>
          <w:rFonts w:ascii="Arial Narrow" w:eastAsia="Arial" w:hAnsi="Arial Narrow" w:cs="Arial"/>
          <w:b/>
          <w:bCs/>
          <w:sz w:val="20"/>
          <w:szCs w:val="20"/>
          <w:u w:val="single"/>
        </w:rPr>
        <w:t>MAJETKOPRÁVNE VYSPORIADANIE:</w:t>
      </w:r>
    </w:p>
    <w:p w:rsidR="00FC53BB" w:rsidRPr="003202FC" w:rsidRDefault="00FC53BB" w:rsidP="00FC53BB">
      <w:pPr>
        <w:spacing w:line="230" w:lineRule="exact"/>
        <w:rPr>
          <w:rFonts w:ascii="Arial Narrow" w:eastAsia="Arial" w:hAnsi="Arial Narrow" w:cs="Arial"/>
          <w:b/>
          <w:bCs/>
          <w:sz w:val="20"/>
          <w:u w:val="single"/>
        </w:rPr>
      </w:pPr>
    </w:p>
    <w:p w:rsidR="00FC53BB" w:rsidRPr="003202FC" w:rsidRDefault="00FC53BB" w:rsidP="00B16781">
      <w:pPr>
        <w:numPr>
          <w:ilvl w:val="0"/>
          <w:numId w:val="24"/>
        </w:numPr>
        <w:tabs>
          <w:tab w:val="left" w:pos="221"/>
        </w:tabs>
        <w:ind w:left="221" w:hanging="221"/>
        <w:jc w:val="left"/>
        <w:rPr>
          <w:rFonts w:ascii="Arial Narrow" w:eastAsia="Arial" w:hAnsi="Arial Narrow" w:cs="Arial"/>
          <w:b/>
          <w:bCs/>
          <w:sz w:val="20"/>
          <w:u w:val="single"/>
        </w:rPr>
      </w:pPr>
      <w:r w:rsidRPr="003202FC">
        <w:rPr>
          <w:rFonts w:ascii="Arial Narrow" w:eastAsia="Arial" w:hAnsi="Arial Narrow" w:cs="Arial"/>
          <w:b/>
          <w:bCs/>
          <w:sz w:val="20"/>
          <w:u w:val="single"/>
        </w:rPr>
        <w:t>ÚDAJE O STAVENISKU A POŽIADAVKY:</w:t>
      </w:r>
    </w:p>
    <w:p w:rsidR="00FC53BB" w:rsidRPr="003202FC" w:rsidRDefault="00FC53BB" w:rsidP="00FC53BB">
      <w:pPr>
        <w:spacing w:line="230" w:lineRule="exact"/>
        <w:rPr>
          <w:rFonts w:ascii="Arial Narrow" w:eastAsia="Arial" w:hAnsi="Arial Narrow" w:cs="Arial"/>
          <w:b/>
          <w:bCs/>
          <w:sz w:val="20"/>
          <w:u w:val="single"/>
        </w:rPr>
      </w:pPr>
    </w:p>
    <w:p w:rsidR="00FC53BB" w:rsidRPr="003202FC" w:rsidRDefault="00FC53BB" w:rsidP="00B16781">
      <w:pPr>
        <w:numPr>
          <w:ilvl w:val="0"/>
          <w:numId w:val="24"/>
        </w:numPr>
        <w:tabs>
          <w:tab w:val="left" w:pos="221"/>
        </w:tabs>
        <w:ind w:left="221" w:hanging="221"/>
        <w:jc w:val="left"/>
        <w:rPr>
          <w:rFonts w:ascii="Arial Narrow" w:eastAsia="Arial" w:hAnsi="Arial Narrow" w:cs="Arial"/>
          <w:b/>
          <w:bCs/>
          <w:sz w:val="20"/>
          <w:u w:val="single"/>
        </w:rPr>
      </w:pPr>
      <w:r w:rsidRPr="003202FC">
        <w:rPr>
          <w:rFonts w:ascii="Arial Narrow" w:eastAsia="Arial" w:hAnsi="Arial Narrow" w:cs="Arial"/>
          <w:b/>
          <w:bCs/>
          <w:sz w:val="20"/>
          <w:u w:val="single"/>
        </w:rPr>
        <w:t>PRÍSTUP NA STAVENISKO A ZARIADENIE STAVENISKA:</w:t>
      </w:r>
    </w:p>
    <w:p w:rsidR="00FC53BB" w:rsidRPr="003202FC" w:rsidRDefault="00FC53BB" w:rsidP="00FC53BB">
      <w:pPr>
        <w:spacing w:line="228" w:lineRule="exact"/>
        <w:rPr>
          <w:rFonts w:ascii="Arial Narrow" w:eastAsia="Arial" w:hAnsi="Arial Narrow" w:cs="Arial"/>
          <w:b/>
          <w:bCs/>
          <w:sz w:val="20"/>
          <w:u w:val="single"/>
        </w:rPr>
      </w:pPr>
    </w:p>
    <w:p w:rsidR="00FC53BB" w:rsidRPr="003202FC" w:rsidRDefault="00FC53BB" w:rsidP="00B16781">
      <w:pPr>
        <w:numPr>
          <w:ilvl w:val="0"/>
          <w:numId w:val="24"/>
        </w:numPr>
        <w:tabs>
          <w:tab w:val="left" w:pos="221"/>
        </w:tabs>
        <w:ind w:left="221" w:hanging="221"/>
        <w:jc w:val="left"/>
        <w:rPr>
          <w:rFonts w:ascii="Arial Narrow" w:eastAsia="Arial" w:hAnsi="Arial Narrow" w:cs="Arial"/>
          <w:b/>
          <w:bCs/>
          <w:sz w:val="20"/>
          <w:u w:val="single"/>
        </w:rPr>
      </w:pPr>
      <w:r w:rsidRPr="003202FC">
        <w:rPr>
          <w:rFonts w:ascii="Arial Narrow" w:eastAsia="Arial" w:hAnsi="Arial Narrow" w:cs="Arial"/>
          <w:b/>
          <w:bCs/>
          <w:sz w:val="20"/>
          <w:u w:val="single"/>
        </w:rPr>
        <w:t>ÚDAJE O PODZEMNÝCH A NADZEMNÝCH INŽINIERSKYCH SIEŤACH A INÝCH PREKÁŽKACH:</w:t>
      </w:r>
    </w:p>
    <w:p w:rsidR="00FC53BB" w:rsidRPr="003202FC" w:rsidRDefault="00FC53BB" w:rsidP="00FC53BB">
      <w:pPr>
        <w:spacing w:line="230" w:lineRule="exact"/>
        <w:rPr>
          <w:rFonts w:ascii="Arial Narrow" w:eastAsia="Arial" w:hAnsi="Arial Narrow" w:cs="Arial"/>
          <w:b/>
          <w:bCs/>
          <w:sz w:val="20"/>
          <w:u w:val="single"/>
        </w:rPr>
      </w:pPr>
    </w:p>
    <w:p w:rsidR="00FC53BB" w:rsidRPr="003202FC" w:rsidRDefault="00FC53BB" w:rsidP="00B16781">
      <w:pPr>
        <w:numPr>
          <w:ilvl w:val="0"/>
          <w:numId w:val="24"/>
        </w:numPr>
        <w:tabs>
          <w:tab w:val="left" w:pos="221"/>
        </w:tabs>
        <w:ind w:left="221" w:hanging="221"/>
        <w:jc w:val="left"/>
        <w:rPr>
          <w:rFonts w:ascii="Arial Narrow" w:eastAsia="Arial" w:hAnsi="Arial Narrow" w:cs="Arial"/>
          <w:b/>
          <w:bCs/>
          <w:sz w:val="20"/>
          <w:u w:val="single"/>
        </w:rPr>
      </w:pPr>
      <w:r w:rsidRPr="003202FC">
        <w:rPr>
          <w:rFonts w:ascii="Arial Narrow" w:eastAsia="Arial" w:hAnsi="Arial Narrow" w:cs="Arial"/>
          <w:b/>
          <w:bCs/>
          <w:sz w:val="20"/>
          <w:u w:val="single"/>
        </w:rPr>
        <w:t>VYTÝČENIE ZÁKLADNÝCH BODOV STAVEBNÉHO OBJEKTU A OBVODU STAVENISKA:</w:t>
      </w:r>
    </w:p>
    <w:p w:rsidR="00FC53BB" w:rsidRPr="003202FC" w:rsidRDefault="00FC53BB" w:rsidP="00FC53BB">
      <w:pPr>
        <w:spacing w:line="230" w:lineRule="exact"/>
        <w:rPr>
          <w:rFonts w:ascii="Arial Narrow" w:eastAsia="Arial" w:hAnsi="Arial Narrow" w:cs="Arial"/>
          <w:b/>
          <w:bCs/>
          <w:sz w:val="20"/>
          <w:u w:val="single"/>
        </w:rPr>
      </w:pPr>
    </w:p>
    <w:p w:rsidR="00FC53BB" w:rsidRPr="003202FC" w:rsidRDefault="00FC53BB" w:rsidP="00B16781">
      <w:pPr>
        <w:numPr>
          <w:ilvl w:val="0"/>
          <w:numId w:val="24"/>
        </w:numPr>
        <w:tabs>
          <w:tab w:val="left" w:pos="221"/>
        </w:tabs>
        <w:ind w:left="221" w:hanging="221"/>
        <w:jc w:val="left"/>
        <w:rPr>
          <w:rFonts w:ascii="Arial Narrow" w:eastAsia="Arial" w:hAnsi="Arial Narrow" w:cs="Arial"/>
          <w:b/>
          <w:bCs/>
          <w:sz w:val="20"/>
          <w:u w:val="single"/>
        </w:rPr>
      </w:pPr>
      <w:r w:rsidRPr="003202FC">
        <w:rPr>
          <w:rFonts w:ascii="Arial Narrow" w:eastAsia="Arial" w:hAnsi="Arial Narrow" w:cs="Arial"/>
          <w:b/>
          <w:bCs/>
          <w:sz w:val="20"/>
          <w:u w:val="single"/>
        </w:rPr>
        <w:t>PRIPOMIENKY ÚČASTNÍKOV ROKOVANIA:</w:t>
      </w:r>
    </w:p>
    <w:p w:rsidR="00FC53BB" w:rsidRPr="003202FC" w:rsidRDefault="00FC53BB" w:rsidP="00FC53BB">
      <w:pPr>
        <w:spacing w:line="228" w:lineRule="exact"/>
        <w:rPr>
          <w:rFonts w:ascii="Arial Narrow" w:eastAsia="Arial" w:hAnsi="Arial Narrow" w:cs="Arial"/>
          <w:b/>
          <w:bCs/>
          <w:sz w:val="20"/>
          <w:u w:val="single"/>
        </w:rPr>
      </w:pPr>
    </w:p>
    <w:p w:rsidR="00FC53BB" w:rsidRPr="003202FC" w:rsidRDefault="00FC53BB" w:rsidP="00B16781">
      <w:pPr>
        <w:numPr>
          <w:ilvl w:val="0"/>
          <w:numId w:val="24"/>
        </w:numPr>
        <w:tabs>
          <w:tab w:val="left" w:pos="341"/>
        </w:tabs>
        <w:ind w:left="341" w:hanging="341"/>
        <w:jc w:val="left"/>
        <w:rPr>
          <w:rFonts w:ascii="Arial Narrow" w:eastAsia="Arial" w:hAnsi="Arial Narrow" w:cs="Arial"/>
          <w:b/>
          <w:bCs/>
          <w:sz w:val="20"/>
          <w:u w:val="single"/>
        </w:rPr>
      </w:pPr>
      <w:r w:rsidRPr="003202FC">
        <w:rPr>
          <w:rFonts w:ascii="Arial Narrow" w:eastAsia="Arial" w:hAnsi="Arial Narrow" w:cs="Arial"/>
          <w:b/>
          <w:bCs/>
          <w:sz w:val="20"/>
          <w:u w:val="single"/>
        </w:rPr>
        <w:t>ZÁVEREČNÉ VYHLÁSENIE:</w:t>
      </w:r>
    </w:p>
    <w:p w:rsidR="00FC53BB" w:rsidRPr="003202FC" w:rsidRDefault="00FC53BB" w:rsidP="00FC53BB">
      <w:pPr>
        <w:spacing w:line="11" w:lineRule="exact"/>
        <w:rPr>
          <w:rFonts w:ascii="Arial Narrow" w:hAnsi="Arial Narrow"/>
          <w:sz w:val="20"/>
        </w:rPr>
      </w:pPr>
    </w:p>
    <w:p w:rsidR="00FC53BB" w:rsidRPr="003202FC" w:rsidRDefault="00FC53BB" w:rsidP="00FC53BB">
      <w:pPr>
        <w:spacing w:line="232" w:lineRule="auto"/>
        <w:ind w:left="1" w:right="20"/>
        <w:rPr>
          <w:rFonts w:ascii="Arial Narrow" w:hAnsi="Arial Narrow"/>
          <w:sz w:val="20"/>
        </w:rPr>
      </w:pPr>
      <w:r w:rsidRPr="003202FC">
        <w:rPr>
          <w:rFonts w:ascii="Arial Narrow" w:eastAsia="Arial" w:hAnsi="Arial Narrow" w:cs="Arial"/>
          <w:bCs/>
          <w:sz w:val="20"/>
        </w:rPr>
        <w:t>Zhotoviteľ prehlasuje, že Stavenisko preberá a sú mu známe podmienky jeho užívania.</w:t>
      </w:r>
    </w:p>
    <w:p w:rsidR="00FC53BB" w:rsidRPr="003202FC" w:rsidRDefault="00FC53BB" w:rsidP="00FC53BB">
      <w:pPr>
        <w:spacing w:line="233" w:lineRule="exact"/>
        <w:rPr>
          <w:rFonts w:ascii="Arial Narrow" w:hAnsi="Arial Narrow"/>
          <w:sz w:val="20"/>
        </w:rPr>
      </w:pPr>
    </w:p>
    <w:p w:rsidR="00FC53BB" w:rsidRPr="003202FC" w:rsidRDefault="00FC53BB" w:rsidP="00FC53BB">
      <w:pPr>
        <w:ind w:left="1"/>
        <w:rPr>
          <w:rFonts w:ascii="Arial Narrow" w:hAnsi="Arial Narrow"/>
          <w:sz w:val="20"/>
        </w:rPr>
      </w:pPr>
      <w:r w:rsidRPr="003202FC">
        <w:rPr>
          <w:rFonts w:ascii="Arial Narrow" w:eastAsia="Arial" w:hAnsi="Arial Narrow" w:cs="Arial"/>
          <w:b/>
          <w:bCs/>
          <w:sz w:val="20"/>
        </w:rPr>
        <w:t>dňa:</w:t>
      </w:r>
    </w:p>
    <w:p w:rsidR="00FC53BB" w:rsidRPr="003202FC" w:rsidRDefault="00FC53BB" w:rsidP="00FC53BB">
      <w:pPr>
        <w:spacing w:line="228" w:lineRule="exact"/>
        <w:rPr>
          <w:rFonts w:ascii="Arial Narrow" w:hAnsi="Arial Narrow"/>
          <w:sz w:val="20"/>
        </w:rPr>
      </w:pPr>
    </w:p>
    <w:p w:rsidR="00FC53BB" w:rsidRPr="003202FC" w:rsidRDefault="00FC53BB" w:rsidP="00FC53BB">
      <w:pPr>
        <w:spacing w:line="228" w:lineRule="exact"/>
        <w:rPr>
          <w:rFonts w:ascii="Arial Narrow" w:hAnsi="Arial Narrow"/>
          <w:sz w:val="20"/>
        </w:rPr>
      </w:pPr>
    </w:p>
    <w:p w:rsidR="00FC53BB" w:rsidRPr="003202FC" w:rsidRDefault="00FC53BB" w:rsidP="00FC53BB">
      <w:pPr>
        <w:ind w:left="1"/>
        <w:rPr>
          <w:rFonts w:ascii="Arial Narrow" w:hAnsi="Arial Narrow"/>
          <w:sz w:val="20"/>
        </w:rPr>
      </w:pPr>
      <w:r w:rsidRPr="003202FC">
        <w:rPr>
          <w:rFonts w:ascii="Arial Narrow" w:eastAsia="Arial" w:hAnsi="Arial Narrow" w:cs="Arial"/>
          <w:b/>
          <w:bCs/>
          <w:sz w:val="20"/>
          <w:u w:val="single"/>
        </w:rPr>
        <w:t xml:space="preserve">Poverení pracovníci </w:t>
      </w:r>
      <w:r w:rsidR="009B6EEC">
        <w:rPr>
          <w:rFonts w:ascii="Arial Narrow" w:eastAsia="Arial" w:hAnsi="Arial Narrow" w:cs="Arial"/>
          <w:b/>
          <w:bCs/>
          <w:sz w:val="20"/>
          <w:u w:val="single"/>
        </w:rPr>
        <w:t>pre</w:t>
      </w:r>
      <w:r w:rsidRPr="003202FC">
        <w:rPr>
          <w:rFonts w:ascii="Arial Narrow" w:eastAsia="Arial" w:hAnsi="Arial Narrow" w:cs="Arial"/>
          <w:b/>
          <w:bCs/>
          <w:sz w:val="20"/>
          <w:u w:val="single"/>
        </w:rPr>
        <w:t xml:space="preserve"> odovzdani</w:t>
      </w:r>
      <w:r w:rsidR="009B6EEC">
        <w:rPr>
          <w:rFonts w:ascii="Arial Narrow" w:eastAsia="Arial" w:hAnsi="Arial Narrow" w:cs="Arial"/>
          <w:b/>
          <w:bCs/>
          <w:sz w:val="20"/>
          <w:u w:val="single"/>
        </w:rPr>
        <w:t>e</w:t>
      </w:r>
      <w:r w:rsidRPr="003202FC">
        <w:rPr>
          <w:rFonts w:ascii="Arial Narrow" w:eastAsia="Arial" w:hAnsi="Arial Narrow" w:cs="Arial"/>
          <w:b/>
          <w:bCs/>
          <w:sz w:val="20"/>
          <w:u w:val="single"/>
        </w:rPr>
        <w:t xml:space="preserve"> Staveniska:</w:t>
      </w:r>
    </w:p>
    <w:p w:rsidR="00FC53BB" w:rsidRPr="003202FC" w:rsidRDefault="00FC53BB" w:rsidP="00FC53BB">
      <w:pPr>
        <w:spacing w:line="231" w:lineRule="exact"/>
        <w:rPr>
          <w:rFonts w:ascii="Arial Narrow" w:hAnsi="Arial Narrow"/>
          <w:sz w:val="20"/>
        </w:rPr>
      </w:pPr>
    </w:p>
    <w:p w:rsidR="00FC53BB" w:rsidRPr="003202FC" w:rsidRDefault="00FC53BB" w:rsidP="00FC53BB">
      <w:pPr>
        <w:tabs>
          <w:tab w:val="left" w:pos="8401"/>
        </w:tabs>
        <w:rPr>
          <w:rFonts w:ascii="Arial Narrow" w:hAnsi="Arial Narrow"/>
          <w:sz w:val="20"/>
        </w:rPr>
      </w:pPr>
      <w:r w:rsidRPr="003202FC">
        <w:rPr>
          <w:rFonts w:ascii="Arial Narrow" w:eastAsia="Arial" w:hAnsi="Arial Narrow" w:cs="Arial"/>
          <w:b/>
          <w:bCs/>
          <w:sz w:val="20"/>
          <w:u w:val="single"/>
        </w:rPr>
        <w:t>Meno a</w:t>
      </w:r>
      <w:r w:rsidR="009B6EEC">
        <w:rPr>
          <w:rFonts w:ascii="Arial Narrow" w:eastAsia="Arial" w:hAnsi="Arial Narrow" w:cs="Arial"/>
          <w:b/>
          <w:bCs/>
          <w:sz w:val="20"/>
          <w:u w:val="single"/>
        </w:rPr>
        <w:t> </w:t>
      </w:r>
      <w:r w:rsidRPr="003202FC">
        <w:rPr>
          <w:rFonts w:ascii="Arial Narrow" w:eastAsia="Arial" w:hAnsi="Arial Narrow" w:cs="Arial"/>
          <w:b/>
          <w:bCs/>
          <w:sz w:val="20"/>
          <w:u w:val="single"/>
        </w:rPr>
        <w:t>priezvisko</w:t>
      </w:r>
      <w:r w:rsidR="009B6EEC">
        <w:rPr>
          <w:rFonts w:ascii="Arial Narrow" w:hAnsi="Arial Narrow"/>
          <w:sz w:val="20"/>
        </w:rPr>
        <w:t xml:space="preserve">                                                                                                                                                       </w:t>
      </w:r>
      <w:r w:rsidRPr="003202FC">
        <w:rPr>
          <w:rFonts w:ascii="Arial Narrow" w:eastAsia="Arial" w:hAnsi="Arial Narrow" w:cs="Arial"/>
          <w:b/>
          <w:bCs/>
          <w:sz w:val="19"/>
          <w:szCs w:val="19"/>
          <w:u w:val="single"/>
        </w:rPr>
        <w:t>Podpis</w:t>
      </w:r>
    </w:p>
    <w:p w:rsidR="00FC53BB" w:rsidRPr="003202FC" w:rsidRDefault="00FC53BB" w:rsidP="00FC53BB">
      <w:pPr>
        <w:spacing w:line="200" w:lineRule="exact"/>
        <w:rPr>
          <w:rFonts w:ascii="Arial Narrow" w:hAnsi="Arial Narrow"/>
          <w:sz w:val="20"/>
        </w:rPr>
      </w:pPr>
    </w:p>
    <w:p w:rsidR="00FC53BB" w:rsidRPr="003202FC" w:rsidRDefault="00FC53BB" w:rsidP="00FC53BB">
      <w:pPr>
        <w:spacing w:line="259" w:lineRule="exact"/>
        <w:rPr>
          <w:rFonts w:ascii="Arial Narrow" w:hAnsi="Arial Narrow"/>
          <w:sz w:val="20"/>
        </w:rPr>
      </w:pPr>
    </w:p>
    <w:p w:rsidR="00FC53BB" w:rsidRPr="003202FC" w:rsidRDefault="00FC53BB" w:rsidP="00FC53BB">
      <w:pPr>
        <w:ind w:left="1"/>
        <w:rPr>
          <w:rFonts w:ascii="Arial Narrow" w:hAnsi="Arial Narrow"/>
          <w:sz w:val="20"/>
        </w:rPr>
      </w:pPr>
      <w:r w:rsidRPr="003202FC">
        <w:rPr>
          <w:rFonts w:ascii="Arial Narrow" w:eastAsia="Arial" w:hAnsi="Arial Narrow" w:cs="Arial"/>
          <w:b/>
          <w:bCs/>
          <w:sz w:val="20"/>
          <w:u w:val="single"/>
        </w:rPr>
        <w:t>za Objednávateľa:</w:t>
      </w:r>
    </w:p>
    <w:p w:rsidR="00FC53BB" w:rsidRPr="003202FC" w:rsidRDefault="00FC53BB" w:rsidP="00FC53BB">
      <w:pPr>
        <w:spacing w:line="3" w:lineRule="exact"/>
        <w:rPr>
          <w:rFonts w:ascii="Arial Narrow" w:hAnsi="Arial Narrow"/>
          <w:sz w:val="20"/>
        </w:rPr>
      </w:pPr>
    </w:p>
    <w:p w:rsidR="00FC53BB" w:rsidRPr="003202FC" w:rsidRDefault="00CD1325" w:rsidP="00FC53BB">
      <w:pPr>
        <w:ind w:left="1"/>
        <w:rPr>
          <w:rFonts w:ascii="Arial Narrow" w:hAnsi="Arial Narrow"/>
          <w:sz w:val="20"/>
        </w:rPr>
      </w:pPr>
      <w:r>
        <w:rPr>
          <w:rFonts w:ascii="Arial Narrow" w:eastAsia="Arial" w:hAnsi="Arial Narrow" w:cs="Arial"/>
          <w:sz w:val="20"/>
        </w:rPr>
        <w:t>Fakultná nemocnica</w:t>
      </w:r>
      <w:r w:rsidR="00FC53BB" w:rsidRPr="003202FC">
        <w:rPr>
          <w:rFonts w:ascii="Arial Narrow" w:eastAsia="Arial" w:hAnsi="Arial Narrow" w:cs="Arial"/>
          <w:sz w:val="20"/>
        </w:rPr>
        <w:t xml:space="preserve">, </w:t>
      </w:r>
      <w:r w:rsidR="00E556C0">
        <w:rPr>
          <w:rFonts w:ascii="Arial Narrow" w:eastAsia="Arial" w:hAnsi="Arial Narrow" w:cs="Arial"/>
          <w:sz w:val="20"/>
        </w:rPr>
        <w:t>Trenčín</w:t>
      </w:r>
    </w:p>
    <w:p w:rsidR="00FC53BB" w:rsidRPr="003202FC" w:rsidRDefault="00FC53BB" w:rsidP="00FC53BB">
      <w:pPr>
        <w:spacing w:line="200" w:lineRule="exact"/>
        <w:rPr>
          <w:rFonts w:ascii="Arial Narrow" w:hAnsi="Arial Narrow"/>
          <w:sz w:val="20"/>
        </w:rPr>
      </w:pPr>
    </w:p>
    <w:p w:rsidR="00FC53BB" w:rsidRPr="003202FC" w:rsidRDefault="00FC53BB" w:rsidP="00FC53BB">
      <w:pPr>
        <w:spacing w:line="259" w:lineRule="exact"/>
        <w:rPr>
          <w:rFonts w:ascii="Arial Narrow" w:hAnsi="Arial Narrow"/>
          <w:sz w:val="20"/>
        </w:rPr>
      </w:pPr>
    </w:p>
    <w:p w:rsidR="00FC53BB" w:rsidRPr="003202FC" w:rsidRDefault="00FC53BB" w:rsidP="00FC53BB">
      <w:pPr>
        <w:ind w:left="1"/>
        <w:rPr>
          <w:rFonts w:ascii="Arial Narrow" w:hAnsi="Arial Narrow"/>
          <w:sz w:val="20"/>
        </w:rPr>
      </w:pPr>
      <w:r w:rsidRPr="003202FC">
        <w:rPr>
          <w:rFonts w:ascii="Arial Narrow" w:eastAsia="Arial" w:hAnsi="Arial Narrow" w:cs="Arial"/>
          <w:b/>
          <w:bCs/>
          <w:sz w:val="20"/>
          <w:u w:val="single"/>
        </w:rPr>
        <w:t>za Stavebný dozor:</w:t>
      </w:r>
    </w:p>
    <w:p w:rsidR="00FC53BB" w:rsidRPr="003202FC" w:rsidRDefault="00FC53BB" w:rsidP="00FC53BB">
      <w:pPr>
        <w:spacing w:line="200" w:lineRule="exact"/>
        <w:rPr>
          <w:rFonts w:ascii="Arial Narrow" w:hAnsi="Arial Narrow"/>
          <w:sz w:val="20"/>
        </w:rPr>
      </w:pPr>
    </w:p>
    <w:p w:rsidR="00FC53BB" w:rsidRPr="003202FC" w:rsidRDefault="00FC53BB" w:rsidP="00FC53BB">
      <w:pPr>
        <w:spacing w:line="259" w:lineRule="exact"/>
        <w:rPr>
          <w:rFonts w:ascii="Arial Narrow" w:hAnsi="Arial Narrow"/>
          <w:sz w:val="20"/>
        </w:rPr>
      </w:pPr>
    </w:p>
    <w:p w:rsidR="00FC53BB" w:rsidRPr="003202FC" w:rsidRDefault="00FC53BB" w:rsidP="00FC53BB">
      <w:pPr>
        <w:ind w:left="1"/>
        <w:rPr>
          <w:rFonts w:ascii="Arial Narrow" w:hAnsi="Arial Narrow"/>
          <w:sz w:val="20"/>
        </w:rPr>
      </w:pPr>
      <w:r w:rsidRPr="003202FC">
        <w:rPr>
          <w:rFonts w:ascii="Arial Narrow" w:eastAsia="Arial" w:hAnsi="Arial Narrow" w:cs="Arial"/>
          <w:b/>
          <w:bCs/>
          <w:sz w:val="20"/>
          <w:u w:val="single"/>
        </w:rPr>
        <w:t>za Zhotoviteľa:</w:t>
      </w:r>
    </w:p>
    <w:p w:rsidR="00FC53BB" w:rsidRPr="003202FC" w:rsidRDefault="00FC53BB" w:rsidP="00FC53BB">
      <w:pPr>
        <w:rPr>
          <w:rFonts w:ascii="Arial Narrow" w:hAnsi="Arial Narrow"/>
        </w:rPr>
      </w:pPr>
    </w:p>
    <w:p w:rsidR="00A61EA1" w:rsidRPr="003202FC" w:rsidRDefault="00A61EA1" w:rsidP="0059639F">
      <w:pPr>
        <w:ind w:right="-273"/>
        <w:jc w:val="center"/>
        <w:rPr>
          <w:rFonts w:ascii="Arial Narrow" w:hAnsi="Arial Narrow" w:cs="Arial"/>
          <w:szCs w:val="22"/>
        </w:rPr>
      </w:pPr>
    </w:p>
    <w:p w:rsidR="00A61EA1" w:rsidRPr="003202FC" w:rsidRDefault="00A61EA1" w:rsidP="0059639F">
      <w:pPr>
        <w:ind w:right="-273"/>
        <w:jc w:val="center"/>
        <w:rPr>
          <w:rFonts w:ascii="Arial Narrow" w:hAnsi="Arial Narrow" w:cs="Arial"/>
          <w:szCs w:val="22"/>
        </w:rPr>
      </w:pPr>
    </w:p>
    <w:p w:rsidR="00A61EA1" w:rsidRPr="003202FC" w:rsidRDefault="00A61EA1" w:rsidP="0059639F">
      <w:pPr>
        <w:ind w:right="-273"/>
        <w:jc w:val="center"/>
        <w:rPr>
          <w:rFonts w:ascii="Arial Narrow" w:hAnsi="Arial Narrow" w:cs="Arial"/>
          <w:szCs w:val="22"/>
        </w:rPr>
      </w:pPr>
    </w:p>
    <w:p w:rsidR="00A61EA1" w:rsidRPr="003202FC" w:rsidRDefault="00A61EA1" w:rsidP="0059639F">
      <w:pPr>
        <w:ind w:right="-273"/>
        <w:jc w:val="center"/>
        <w:rPr>
          <w:rFonts w:ascii="Arial Narrow" w:hAnsi="Arial Narrow" w:cs="Arial"/>
          <w:szCs w:val="22"/>
        </w:rPr>
      </w:pPr>
    </w:p>
    <w:p w:rsidR="004A2455" w:rsidRDefault="004A2455" w:rsidP="007469D3">
      <w:pPr>
        <w:ind w:right="-273"/>
        <w:rPr>
          <w:rFonts w:ascii="Arial Narrow" w:eastAsia="Arial" w:hAnsi="Arial Narrow" w:cs="Arial"/>
          <w:b/>
          <w:bCs/>
          <w:sz w:val="36"/>
          <w:szCs w:val="36"/>
        </w:rPr>
      </w:pPr>
    </w:p>
    <w:p w:rsidR="009B6EEC" w:rsidRDefault="009B6EEC" w:rsidP="0059639F">
      <w:pPr>
        <w:ind w:right="-273"/>
        <w:jc w:val="center"/>
        <w:rPr>
          <w:rFonts w:ascii="Arial Narrow" w:eastAsia="Arial" w:hAnsi="Arial Narrow" w:cs="Arial"/>
          <w:b/>
          <w:bCs/>
          <w:sz w:val="36"/>
          <w:szCs w:val="36"/>
        </w:rPr>
      </w:pPr>
    </w:p>
    <w:p w:rsidR="0059639F" w:rsidRPr="003202FC" w:rsidRDefault="0059639F" w:rsidP="0059639F">
      <w:pPr>
        <w:ind w:right="-273"/>
        <w:jc w:val="center"/>
        <w:rPr>
          <w:rFonts w:ascii="Arial Narrow" w:hAnsi="Arial Narrow"/>
          <w:sz w:val="20"/>
        </w:rPr>
      </w:pPr>
      <w:r w:rsidRPr="003202FC">
        <w:rPr>
          <w:rFonts w:ascii="Arial Narrow" w:eastAsia="Arial" w:hAnsi="Arial Narrow" w:cs="Arial"/>
          <w:b/>
          <w:bCs/>
          <w:sz w:val="36"/>
          <w:szCs w:val="36"/>
        </w:rPr>
        <w:t xml:space="preserve">ČASŤ </w:t>
      </w:r>
      <w:r w:rsidR="00647133" w:rsidRPr="003202FC">
        <w:rPr>
          <w:rFonts w:ascii="Arial Narrow" w:eastAsia="Arial" w:hAnsi="Arial Narrow" w:cs="Arial"/>
          <w:b/>
          <w:bCs/>
          <w:sz w:val="36"/>
          <w:szCs w:val="36"/>
        </w:rPr>
        <w:t>9</w:t>
      </w:r>
    </w:p>
    <w:p w:rsidR="0059639F" w:rsidRPr="003202FC" w:rsidRDefault="0059639F" w:rsidP="0059639F">
      <w:pPr>
        <w:spacing w:line="239" w:lineRule="auto"/>
        <w:ind w:right="-273"/>
        <w:jc w:val="center"/>
        <w:rPr>
          <w:rFonts w:ascii="Arial Narrow" w:hAnsi="Arial Narrow"/>
          <w:sz w:val="20"/>
        </w:rPr>
      </w:pPr>
      <w:r w:rsidRPr="003202FC">
        <w:rPr>
          <w:rFonts w:ascii="Arial Narrow" w:eastAsia="Arial" w:hAnsi="Arial Narrow" w:cs="Arial"/>
          <w:b/>
          <w:bCs/>
          <w:sz w:val="36"/>
          <w:szCs w:val="36"/>
        </w:rPr>
        <w:t>ZMLUVA O DIELO</w:t>
      </w:r>
    </w:p>
    <w:p w:rsidR="0059639F" w:rsidRPr="003202FC" w:rsidRDefault="0059639F" w:rsidP="0059639F">
      <w:pPr>
        <w:spacing w:line="14" w:lineRule="exact"/>
        <w:rPr>
          <w:rFonts w:ascii="Arial Narrow" w:hAnsi="Arial Narrow"/>
          <w:sz w:val="20"/>
        </w:rPr>
      </w:pPr>
    </w:p>
    <w:p w:rsidR="0059639F" w:rsidRPr="003202FC" w:rsidRDefault="0059639F" w:rsidP="0059639F">
      <w:pPr>
        <w:ind w:right="-273"/>
        <w:jc w:val="center"/>
        <w:rPr>
          <w:rFonts w:ascii="Arial Narrow" w:eastAsia="Arial" w:hAnsi="Arial Narrow" w:cs="Arial"/>
          <w:b/>
          <w:bCs/>
          <w:sz w:val="35"/>
          <w:szCs w:val="35"/>
        </w:rPr>
      </w:pPr>
      <w:r w:rsidRPr="003202FC">
        <w:rPr>
          <w:rFonts w:ascii="Arial Narrow" w:eastAsia="Arial" w:hAnsi="Arial Narrow" w:cs="Arial"/>
          <w:b/>
          <w:bCs/>
          <w:sz w:val="35"/>
          <w:szCs w:val="35"/>
        </w:rPr>
        <w:t>PRÍLOHY  ZMLUVY</w:t>
      </w:r>
    </w:p>
    <w:p w:rsidR="009C70DA" w:rsidRPr="003202FC" w:rsidRDefault="009C70DA" w:rsidP="0059639F">
      <w:pPr>
        <w:ind w:right="-273"/>
        <w:jc w:val="center"/>
        <w:rPr>
          <w:rFonts w:ascii="Arial Narrow" w:eastAsia="Arial" w:hAnsi="Arial Narrow" w:cs="Arial"/>
          <w:b/>
          <w:bCs/>
          <w:sz w:val="35"/>
          <w:szCs w:val="35"/>
        </w:rPr>
      </w:pPr>
    </w:p>
    <w:p w:rsidR="009C70DA" w:rsidRPr="003202FC" w:rsidRDefault="00647133" w:rsidP="009C70DA">
      <w:pPr>
        <w:spacing w:line="480" w:lineRule="auto"/>
        <w:rPr>
          <w:rFonts w:ascii="Arial Narrow" w:hAnsi="Arial Narrow" w:cs="Arial"/>
          <w:b/>
          <w:szCs w:val="22"/>
        </w:rPr>
      </w:pPr>
      <w:bookmarkStart w:id="8" w:name="_Hlk13339244"/>
      <w:r w:rsidRPr="003202FC">
        <w:rPr>
          <w:rFonts w:ascii="Arial Narrow" w:hAnsi="Arial Narrow" w:cs="Arial"/>
          <w:b/>
          <w:szCs w:val="22"/>
        </w:rPr>
        <w:t>9</w:t>
      </w:r>
      <w:r w:rsidR="009C70DA" w:rsidRPr="003202FC">
        <w:rPr>
          <w:rFonts w:ascii="Arial Narrow" w:hAnsi="Arial Narrow" w:cs="Arial"/>
          <w:b/>
          <w:szCs w:val="22"/>
        </w:rPr>
        <w:t xml:space="preserve">.1    Formulár na odsúhlasenie </w:t>
      </w:r>
      <w:r w:rsidR="000C2715">
        <w:rPr>
          <w:rFonts w:ascii="Arial Narrow" w:hAnsi="Arial Narrow" w:cs="Arial"/>
          <w:b/>
          <w:szCs w:val="22"/>
        </w:rPr>
        <w:t>V</w:t>
      </w:r>
      <w:r w:rsidR="009C70DA" w:rsidRPr="003202FC">
        <w:rPr>
          <w:rFonts w:ascii="Arial Narrow" w:hAnsi="Arial Narrow" w:cs="Arial"/>
          <w:b/>
          <w:szCs w:val="22"/>
        </w:rPr>
        <w:t>zoriek</w:t>
      </w:r>
    </w:p>
    <w:p w:rsidR="009C70DA" w:rsidRPr="003202FC" w:rsidRDefault="00647133" w:rsidP="009C70DA">
      <w:pPr>
        <w:spacing w:line="480" w:lineRule="auto"/>
        <w:rPr>
          <w:rFonts w:ascii="Arial Narrow" w:hAnsi="Arial Narrow" w:cs="Arial"/>
          <w:b/>
          <w:szCs w:val="22"/>
        </w:rPr>
      </w:pPr>
      <w:r w:rsidRPr="003202FC">
        <w:rPr>
          <w:rFonts w:ascii="Arial Narrow" w:hAnsi="Arial Narrow" w:cs="Arial"/>
          <w:b/>
          <w:szCs w:val="22"/>
        </w:rPr>
        <w:t>9</w:t>
      </w:r>
      <w:r w:rsidR="006F19D2">
        <w:rPr>
          <w:rFonts w:ascii="Arial Narrow" w:hAnsi="Arial Narrow" w:cs="Arial"/>
          <w:b/>
          <w:szCs w:val="22"/>
        </w:rPr>
        <w:t xml:space="preserve">.2    Zmenový list </w:t>
      </w:r>
      <w:r w:rsidR="000C2715">
        <w:rPr>
          <w:rFonts w:ascii="Arial Narrow" w:hAnsi="Arial Narrow" w:cs="Arial"/>
          <w:b/>
          <w:szCs w:val="22"/>
        </w:rPr>
        <w:t>P</w:t>
      </w:r>
      <w:r w:rsidR="006F19D2">
        <w:rPr>
          <w:rFonts w:ascii="Arial Narrow" w:hAnsi="Arial Narrow" w:cs="Arial"/>
          <w:b/>
          <w:szCs w:val="22"/>
        </w:rPr>
        <w:t xml:space="preserve">rojektovej </w:t>
      </w:r>
      <w:r w:rsidR="000C2715">
        <w:rPr>
          <w:rFonts w:ascii="Arial Narrow" w:hAnsi="Arial Narrow" w:cs="Arial"/>
          <w:b/>
          <w:szCs w:val="22"/>
        </w:rPr>
        <w:t>d</w:t>
      </w:r>
      <w:r w:rsidR="009C70DA" w:rsidRPr="003202FC">
        <w:rPr>
          <w:rFonts w:ascii="Arial Narrow" w:hAnsi="Arial Narrow" w:cs="Arial"/>
          <w:b/>
          <w:szCs w:val="22"/>
        </w:rPr>
        <w:t>okumentácie</w:t>
      </w:r>
    </w:p>
    <w:p w:rsidR="009C70DA" w:rsidRPr="003202FC" w:rsidRDefault="00647133" w:rsidP="009C70DA">
      <w:pPr>
        <w:spacing w:line="480" w:lineRule="auto"/>
        <w:rPr>
          <w:rFonts w:ascii="Arial Narrow" w:hAnsi="Arial Narrow" w:cs="Arial"/>
          <w:b/>
          <w:szCs w:val="22"/>
        </w:rPr>
      </w:pPr>
      <w:r w:rsidRPr="003202FC">
        <w:rPr>
          <w:rFonts w:ascii="Arial Narrow" w:hAnsi="Arial Narrow" w:cs="Arial"/>
          <w:b/>
          <w:szCs w:val="22"/>
        </w:rPr>
        <w:t>9</w:t>
      </w:r>
      <w:r w:rsidR="009C70DA" w:rsidRPr="003202FC">
        <w:rPr>
          <w:rFonts w:ascii="Arial Narrow" w:hAnsi="Arial Narrow" w:cs="Arial"/>
          <w:b/>
          <w:szCs w:val="22"/>
        </w:rPr>
        <w:t>.3    Zmenový list stavebných prác</w:t>
      </w:r>
    </w:p>
    <w:p w:rsidR="009C70DA" w:rsidRPr="003202FC" w:rsidRDefault="00647133" w:rsidP="009C70DA">
      <w:pPr>
        <w:spacing w:line="480" w:lineRule="auto"/>
        <w:rPr>
          <w:rFonts w:ascii="Arial Narrow" w:hAnsi="Arial Narrow" w:cs="Arial"/>
          <w:b/>
          <w:szCs w:val="22"/>
        </w:rPr>
      </w:pPr>
      <w:r w:rsidRPr="003202FC">
        <w:rPr>
          <w:rFonts w:ascii="Arial Narrow" w:hAnsi="Arial Narrow" w:cs="Arial"/>
          <w:b/>
          <w:szCs w:val="22"/>
        </w:rPr>
        <w:t>9</w:t>
      </w:r>
      <w:r w:rsidR="009C70DA" w:rsidRPr="003202FC">
        <w:rPr>
          <w:rFonts w:ascii="Arial Narrow" w:hAnsi="Arial Narrow" w:cs="Arial"/>
          <w:b/>
          <w:szCs w:val="22"/>
        </w:rPr>
        <w:t>.4    Rozsah Dokumentácie Zhotoviteľa na odsúhlasenie</w:t>
      </w:r>
    </w:p>
    <w:bookmarkEnd w:id="8"/>
    <w:p w:rsidR="009C70DA" w:rsidRPr="003202FC" w:rsidRDefault="009C70DA" w:rsidP="009C70DA">
      <w:pPr>
        <w:spacing w:line="480" w:lineRule="auto"/>
        <w:rPr>
          <w:rFonts w:ascii="Arial Narrow" w:hAnsi="Arial Narrow" w:cs="Arial"/>
          <w:b/>
          <w:szCs w:val="22"/>
        </w:rPr>
      </w:pPr>
    </w:p>
    <w:p w:rsidR="009C70DA" w:rsidRPr="003202FC" w:rsidRDefault="009C70DA" w:rsidP="0059639F">
      <w:pPr>
        <w:ind w:right="-273"/>
        <w:jc w:val="center"/>
        <w:rPr>
          <w:rFonts w:ascii="Arial Narrow" w:eastAsia="Arial" w:hAnsi="Arial Narrow" w:cs="Arial"/>
          <w:b/>
          <w:bCs/>
          <w:sz w:val="35"/>
          <w:szCs w:val="35"/>
        </w:rPr>
      </w:pPr>
    </w:p>
    <w:p w:rsidR="009C70DA" w:rsidRPr="003202FC" w:rsidRDefault="009C70DA" w:rsidP="0059639F">
      <w:pPr>
        <w:ind w:right="-273"/>
        <w:jc w:val="center"/>
        <w:rPr>
          <w:rFonts w:ascii="Arial Narrow" w:eastAsia="Arial" w:hAnsi="Arial Narrow" w:cs="Arial"/>
          <w:b/>
          <w:bCs/>
          <w:sz w:val="35"/>
          <w:szCs w:val="35"/>
        </w:rPr>
      </w:pPr>
    </w:p>
    <w:p w:rsidR="009C70DA" w:rsidRPr="003202FC" w:rsidRDefault="009C70DA"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FC53BB" w:rsidRPr="003202FC" w:rsidRDefault="00FC53BB" w:rsidP="0059639F">
      <w:pPr>
        <w:ind w:right="-273"/>
        <w:jc w:val="center"/>
        <w:rPr>
          <w:rFonts w:ascii="Arial Narrow" w:eastAsia="Arial" w:hAnsi="Arial Narrow" w:cs="Arial"/>
          <w:b/>
          <w:bCs/>
          <w:sz w:val="35"/>
          <w:szCs w:val="35"/>
        </w:rPr>
      </w:pPr>
    </w:p>
    <w:p w:rsidR="006324D4" w:rsidRPr="003202FC" w:rsidRDefault="006324D4" w:rsidP="00800F23">
      <w:pPr>
        <w:rPr>
          <w:rFonts w:ascii="Arial Narrow" w:hAnsi="Arial Narrow" w:cs="Arial"/>
          <w:szCs w:val="22"/>
        </w:rPr>
      </w:pPr>
    </w:p>
    <w:p w:rsidR="006324D4" w:rsidRPr="003202FC" w:rsidRDefault="006324D4" w:rsidP="00800F23">
      <w:pPr>
        <w:rPr>
          <w:rFonts w:ascii="Arial Narrow" w:hAnsi="Arial Narrow" w:cs="Arial"/>
          <w:szCs w:val="22"/>
        </w:rPr>
      </w:pPr>
    </w:p>
    <w:p w:rsidR="00714C60" w:rsidRPr="003202FC" w:rsidRDefault="00714C60" w:rsidP="00800F23">
      <w:pPr>
        <w:rPr>
          <w:rFonts w:ascii="Arial Narrow" w:hAnsi="Arial Narrow" w:cs="Arial"/>
          <w:szCs w:val="22"/>
        </w:rPr>
      </w:pPr>
    </w:p>
    <w:p w:rsidR="00714C60" w:rsidRPr="003202FC" w:rsidRDefault="00714C60" w:rsidP="00800F23">
      <w:pPr>
        <w:rPr>
          <w:rFonts w:ascii="Arial Narrow" w:hAnsi="Arial Narrow" w:cs="Arial"/>
          <w:szCs w:val="22"/>
        </w:rPr>
      </w:pPr>
    </w:p>
    <w:p w:rsidR="002577F4" w:rsidRPr="003202FC" w:rsidRDefault="002577F4" w:rsidP="00800F23">
      <w:pPr>
        <w:rPr>
          <w:rFonts w:ascii="Arial Narrow" w:hAnsi="Arial Narrow" w:cs="Arial"/>
          <w:szCs w:val="22"/>
        </w:rPr>
      </w:pPr>
    </w:p>
    <w:p w:rsidR="002577F4" w:rsidRPr="003202FC" w:rsidRDefault="002577F4" w:rsidP="00800F23">
      <w:pPr>
        <w:rPr>
          <w:rFonts w:ascii="Arial Narrow" w:hAnsi="Arial Narrow" w:cs="Arial"/>
          <w:szCs w:val="22"/>
        </w:rPr>
      </w:pPr>
    </w:p>
    <w:p w:rsidR="002577F4" w:rsidRPr="003202FC" w:rsidRDefault="002577F4" w:rsidP="00800F23">
      <w:pPr>
        <w:rPr>
          <w:rFonts w:ascii="Arial Narrow" w:hAnsi="Arial Narrow" w:cs="Arial"/>
          <w:szCs w:val="22"/>
        </w:rPr>
      </w:pPr>
    </w:p>
    <w:p w:rsidR="002577F4" w:rsidRPr="003202FC" w:rsidRDefault="002577F4" w:rsidP="00800F23">
      <w:pPr>
        <w:rPr>
          <w:rFonts w:ascii="Arial Narrow" w:hAnsi="Arial Narrow" w:cs="Arial"/>
          <w:szCs w:val="22"/>
        </w:rPr>
      </w:pPr>
    </w:p>
    <w:p w:rsidR="002577F4" w:rsidRPr="003202FC" w:rsidRDefault="002577F4" w:rsidP="00800F23">
      <w:pPr>
        <w:rPr>
          <w:rFonts w:ascii="Arial Narrow" w:hAnsi="Arial Narrow" w:cs="Arial"/>
          <w:szCs w:val="22"/>
        </w:rPr>
      </w:pPr>
    </w:p>
    <w:p w:rsidR="009C5D3A" w:rsidRPr="003202FC" w:rsidRDefault="009C5D3A" w:rsidP="00800F23">
      <w:pPr>
        <w:rPr>
          <w:rFonts w:ascii="Arial Narrow" w:hAnsi="Arial Narrow" w:cs="Arial"/>
          <w:szCs w:val="22"/>
        </w:rPr>
      </w:pPr>
    </w:p>
    <w:p w:rsidR="009C5D3A" w:rsidRPr="003202FC" w:rsidRDefault="009C5D3A" w:rsidP="00800F23">
      <w:pPr>
        <w:rPr>
          <w:rFonts w:ascii="Arial Narrow" w:hAnsi="Arial Narrow" w:cs="Arial"/>
          <w:szCs w:val="22"/>
        </w:rPr>
      </w:pPr>
    </w:p>
    <w:p w:rsidR="007469D3" w:rsidRDefault="007469D3" w:rsidP="007469D3">
      <w:pPr>
        <w:rPr>
          <w:rFonts w:ascii="Arial Narrow" w:hAnsi="Arial Narrow" w:cs="Arial"/>
          <w:szCs w:val="22"/>
        </w:rPr>
      </w:pPr>
    </w:p>
    <w:p w:rsidR="007469D3" w:rsidRDefault="007469D3" w:rsidP="007469D3">
      <w:pPr>
        <w:rPr>
          <w:rFonts w:ascii="Arial Narrow" w:hAnsi="Arial Narrow" w:cs="Arial"/>
          <w:szCs w:val="22"/>
        </w:rPr>
      </w:pPr>
    </w:p>
    <w:p w:rsidR="00996FAF" w:rsidRDefault="00996FAF" w:rsidP="007469D3">
      <w:pPr>
        <w:rPr>
          <w:rFonts w:ascii="Arial Narrow" w:hAnsi="Arial Narrow" w:cs="Arial"/>
          <w:szCs w:val="22"/>
        </w:rPr>
      </w:pPr>
    </w:p>
    <w:p w:rsidR="009C70DA" w:rsidRPr="003202FC" w:rsidRDefault="00647133" w:rsidP="007469D3">
      <w:pPr>
        <w:jc w:val="center"/>
        <w:rPr>
          <w:rFonts w:ascii="Arial Narrow" w:hAnsi="Arial Narrow" w:cs="Arial"/>
          <w:b/>
          <w:szCs w:val="22"/>
        </w:rPr>
      </w:pPr>
      <w:r w:rsidRPr="003202FC">
        <w:rPr>
          <w:rFonts w:ascii="Arial Narrow" w:hAnsi="Arial Narrow" w:cs="Arial"/>
          <w:b/>
          <w:szCs w:val="22"/>
        </w:rPr>
        <w:t>9</w:t>
      </w:r>
      <w:r w:rsidR="009C70DA" w:rsidRPr="003202FC">
        <w:rPr>
          <w:rFonts w:ascii="Arial Narrow" w:hAnsi="Arial Narrow" w:cs="Arial"/>
          <w:b/>
          <w:szCs w:val="22"/>
        </w:rPr>
        <w:t>.1 Formulár na odsúhlasenie Vzoriek</w:t>
      </w:r>
    </w:p>
    <w:p w:rsidR="006324D4" w:rsidRPr="003202FC" w:rsidRDefault="006324D4" w:rsidP="00800F23">
      <w:pPr>
        <w:rPr>
          <w:rFonts w:ascii="Arial Narrow" w:hAnsi="Arial Narrow" w:cs="Arial"/>
          <w:szCs w:val="22"/>
        </w:rPr>
      </w:pPr>
    </w:p>
    <w:tbl>
      <w:tblPr>
        <w:tblpPr w:leftFromText="141" w:rightFromText="141" w:vertAnchor="page" w:horzAnchor="margin" w:tblpY="3135"/>
        <w:tblW w:w="9652" w:type="dxa"/>
        <w:tblCellMar>
          <w:left w:w="70" w:type="dxa"/>
          <w:right w:w="70" w:type="dxa"/>
        </w:tblCellMar>
        <w:tblLook w:val="04A0" w:firstRow="1" w:lastRow="0" w:firstColumn="1" w:lastColumn="0" w:noHBand="0" w:noVBand="1"/>
      </w:tblPr>
      <w:tblGrid>
        <w:gridCol w:w="3330"/>
        <w:gridCol w:w="2085"/>
        <w:gridCol w:w="410"/>
        <w:gridCol w:w="410"/>
        <w:gridCol w:w="1556"/>
        <w:gridCol w:w="1861"/>
      </w:tblGrid>
      <w:tr w:rsidR="009C70DA" w:rsidRPr="003202FC" w:rsidTr="007469D3">
        <w:trPr>
          <w:trHeight w:val="276"/>
        </w:trPr>
        <w:tc>
          <w:tcPr>
            <w:tcW w:w="6235" w:type="dxa"/>
            <w:gridSpan w:val="4"/>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70DA" w:rsidRPr="003202FC" w:rsidRDefault="009C70DA" w:rsidP="007469D3">
            <w:pPr>
              <w:jc w:val="center"/>
              <w:rPr>
                <w:rFonts w:ascii="Arial Narrow" w:hAnsi="Arial Narrow" w:cs="Arial"/>
                <w:b/>
                <w:bCs/>
                <w:sz w:val="24"/>
                <w:szCs w:val="24"/>
              </w:rPr>
            </w:pPr>
            <w:r w:rsidRPr="003202FC">
              <w:rPr>
                <w:rFonts w:ascii="Arial Narrow" w:hAnsi="Arial Narrow" w:cs="Arial"/>
                <w:b/>
                <w:bCs/>
                <w:sz w:val="24"/>
                <w:szCs w:val="24"/>
              </w:rPr>
              <w:t>FORMULÁR NA ODSÚHLASENIE VZORIEK</w:t>
            </w:r>
          </w:p>
        </w:tc>
        <w:tc>
          <w:tcPr>
            <w:tcW w:w="3417" w:type="dxa"/>
            <w:gridSpan w:val="2"/>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70DA" w:rsidRPr="003202FC" w:rsidRDefault="009C70DA" w:rsidP="007469D3">
            <w:pPr>
              <w:jc w:val="left"/>
              <w:rPr>
                <w:rFonts w:ascii="Arial Narrow" w:hAnsi="Arial Narrow" w:cs="Arial"/>
                <w:b/>
                <w:bCs/>
                <w:sz w:val="24"/>
                <w:szCs w:val="24"/>
              </w:rPr>
            </w:pPr>
            <w:r w:rsidRPr="003202FC">
              <w:rPr>
                <w:rFonts w:ascii="Arial Narrow" w:hAnsi="Arial Narrow" w:cs="Arial"/>
                <w:b/>
                <w:bCs/>
                <w:sz w:val="24"/>
                <w:szCs w:val="24"/>
              </w:rPr>
              <w:t>Č. vzorky  …/ ….. (č</w:t>
            </w:r>
            <w:r w:rsidR="006F19D2">
              <w:rPr>
                <w:rFonts w:ascii="Arial Narrow" w:hAnsi="Arial Narrow" w:cs="Arial"/>
                <w:b/>
                <w:bCs/>
                <w:sz w:val="24"/>
                <w:szCs w:val="24"/>
              </w:rPr>
              <w:t>.</w:t>
            </w:r>
            <w:r w:rsidRPr="003202FC">
              <w:rPr>
                <w:rFonts w:ascii="Arial Narrow" w:hAnsi="Arial Narrow" w:cs="Arial"/>
                <w:b/>
                <w:bCs/>
                <w:sz w:val="24"/>
                <w:szCs w:val="24"/>
              </w:rPr>
              <w:t>/verzia)</w:t>
            </w:r>
          </w:p>
        </w:tc>
      </w:tr>
      <w:tr w:rsidR="009C70DA" w:rsidRPr="003202FC" w:rsidTr="007469D3">
        <w:trPr>
          <w:trHeight w:val="276"/>
        </w:trPr>
        <w:tc>
          <w:tcPr>
            <w:tcW w:w="6235" w:type="dxa"/>
            <w:gridSpan w:val="4"/>
            <w:vMerge/>
            <w:tcBorders>
              <w:top w:val="single" w:sz="8" w:space="0" w:color="auto"/>
              <w:left w:val="single" w:sz="8" w:space="0" w:color="auto"/>
              <w:bottom w:val="single" w:sz="8" w:space="0" w:color="auto"/>
              <w:right w:val="single" w:sz="8" w:space="0" w:color="auto"/>
            </w:tcBorders>
            <w:vAlign w:val="center"/>
            <w:hideMark/>
          </w:tcPr>
          <w:p w:rsidR="009C70DA" w:rsidRPr="003202FC" w:rsidRDefault="009C70DA" w:rsidP="007469D3">
            <w:pPr>
              <w:jc w:val="left"/>
              <w:rPr>
                <w:rFonts w:ascii="Arial Narrow" w:hAnsi="Arial Narrow" w:cs="Arial"/>
                <w:b/>
                <w:bCs/>
                <w:sz w:val="24"/>
                <w:szCs w:val="24"/>
              </w:rPr>
            </w:pPr>
          </w:p>
        </w:tc>
        <w:tc>
          <w:tcPr>
            <w:tcW w:w="3417" w:type="dxa"/>
            <w:gridSpan w:val="2"/>
            <w:vMerge/>
            <w:tcBorders>
              <w:top w:val="single" w:sz="8" w:space="0" w:color="auto"/>
              <w:left w:val="single" w:sz="8" w:space="0" w:color="auto"/>
              <w:bottom w:val="single" w:sz="8" w:space="0" w:color="auto"/>
              <w:right w:val="single" w:sz="8" w:space="0" w:color="auto"/>
            </w:tcBorders>
            <w:vAlign w:val="center"/>
            <w:hideMark/>
          </w:tcPr>
          <w:p w:rsidR="009C70DA" w:rsidRPr="003202FC" w:rsidRDefault="009C70DA" w:rsidP="007469D3">
            <w:pPr>
              <w:jc w:val="left"/>
              <w:rPr>
                <w:rFonts w:ascii="Arial Narrow" w:hAnsi="Arial Narrow" w:cs="Arial"/>
                <w:b/>
                <w:bCs/>
                <w:sz w:val="24"/>
                <w:szCs w:val="24"/>
              </w:rPr>
            </w:pPr>
          </w:p>
        </w:tc>
      </w:tr>
      <w:tr w:rsidR="009C70DA" w:rsidRPr="003202FC" w:rsidTr="007469D3">
        <w:trPr>
          <w:trHeight w:val="270"/>
        </w:trPr>
        <w:tc>
          <w:tcPr>
            <w:tcW w:w="3330"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C70DA" w:rsidRPr="003202FC" w:rsidRDefault="009C70DA" w:rsidP="007469D3">
            <w:pPr>
              <w:jc w:val="left"/>
              <w:rPr>
                <w:rFonts w:ascii="Arial Narrow" w:hAnsi="Arial Narrow" w:cs="Arial"/>
                <w:b/>
                <w:bCs/>
                <w:sz w:val="20"/>
              </w:rPr>
            </w:pPr>
            <w:r w:rsidRPr="003202FC">
              <w:rPr>
                <w:rFonts w:ascii="Arial Narrow" w:hAnsi="Arial Narrow" w:cs="Arial"/>
                <w:b/>
                <w:bCs/>
                <w:sz w:val="20"/>
              </w:rPr>
              <w:t>Projekt</w:t>
            </w:r>
          </w:p>
        </w:tc>
        <w:tc>
          <w:tcPr>
            <w:tcW w:w="6322" w:type="dxa"/>
            <w:gridSpan w:val="5"/>
            <w:vMerge w:val="restart"/>
            <w:tcBorders>
              <w:top w:val="single" w:sz="8" w:space="0" w:color="auto"/>
              <w:left w:val="single" w:sz="8" w:space="0" w:color="auto"/>
              <w:bottom w:val="single" w:sz="8" w:space="0" w:color="000000"/>
              <w:right w:val="single" w:sz="8" w:space="0" w:color="000000"/>
            </w:tcBorders>
            <w:shd w:val="clear" w:color="auto" w:fill="auto"/>
            <w:noWrap/>
            <w:vAlign w:val="bottom"/>
            <w:hideMark/>
          </w:tcPr>
          <w:p w:rsidR="009C70DA" w:rsidRPr="003202FC" w:rsidRDefault="00CD1325" w:rsidP="007469D3">
            <w:pPr>
              <w:jc w:val="left"/>
              <w:rPr>
                <w:rFonts w:ascii="Arial Narrow" w:hAnsi="Arial Narrow" w:cs="Arial"/>
                <w:sz w:val="20"/>
              </w:rPr>
            </w:pPr>
            <w:r>
              <w:rPr>
                <w:rFonts w:ascii="Arial Narrow" w:hAnsi="Arial Narrow" w:cs="Arial"/>
                <w:sz w:val="20"/>
              </w:rPr>
              <w:t>Modernizácia Fakultnej nemocnice</w:t>
            </w:r>
            <w:r w:rsidR="009C70DA" w:rsidRPr="003202FC">
              <w:rPr>
                <w:rFonts w:ascii="Arial Narrow" w:hAnsi="Arial Narrow" w:cs="Arial"/>
                <w:sz w:val="20"/>
              </w:rPr>
              <w:t>,</w:t>
            </w:r>
            <w:r w:rsidR="008C7F6E">
              <w:rPr>
                <w:rFonts w:ascii="Arial Narrow" w:hAnsi="Arial Narrow" w:cs="Arial"/>
                <w:sz w:val="20"/>
              </w:rPr>
              <w:t xml:space="preserve"> </w:t>
            </w:r>
            <w:r w:rsidR="00E556C0">
              <w:rPr>
                <w:rFonts w:ascii="Arial Narrow" w:hAnsi="Arial Narrow" w:cs="Arial"/>
                <w:sz w:val="20"/>
              </w:rPr>
              <w:t>Trenčín</w:t>
            </w:r>
          </w:p>
        </w:tc>
      </w:tr>
      <w:tr w:rsidR="009C70DA" w:rsidRPr="003202FC" w:rsidTr="007469D3">
        <w:trPr>
          <w:trHeight w:val="270"/>
        </w:trPr>
        <w:tc>
          <w:tcPr>
            <w:tcW w:w="3330" w:type="dxa"/>
            <w:vMerge/>
            <w:tcBorders>
              <w:top w:val="single" w:sz="8" w:space="0" w:color="auto"/>
              <w:left w:val="single" w:sz="8" w:space="0" w:color="auto"/>
              <w:bottom w:val="single" w:sz="8" w:space="0" w:color="auto"/>
              <w:right w:val="single" w:sz="8" w:space="0" w:color="auto"/>
            </w:tcBorders>
            <w:vAlign w:val="center"/>
            <w:hideMark/>
          </w:tcPr>
          <w:p w:rsidR="009C70DA" w:rsidRPr="003202FC" w:rsidRDefault="009C70DA" w:rsidP="007469D3">
            <w:pPr>
              <w:jc w:val="left"/>
              <w:rPr>
                <w:rFonts w:ascii="Arial Narrow" w:hAnsi="Arial Narrow" w:cs="Arial"/>
                <w:b/>
                <w:bCs/>
                <w:sz w:val="20"/>
              </w:rPr>
            </w:pPr>
          </w:p>
        </w:tc>
        <w:tc>
          <w:tcPr>
            <w:tcW w:w="6322" w:type="dxa"/>
            <w:gridSpan w:val="5"/>
            <w:vMerge/>
            <w:tcBorders>
              <w:top w:val="single" w:sz="8" w:space="0" w:color="auto"/>
              <w:left w:val="single" w:sz="8" w:space="0" w:color="auto"/>
              <w:bottom w:val="single" w:sz="8" w:space="0" w:color="000000"/>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255"/>
        </w:trPr>
        <w:tc>
          <w:tcPr>
            <w:tcW w:w="3330"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9C70DA" w:rsidRPr="003202FC" w:rsidRDefault="009C70DA" w:rsidP="007469D3">
            <w:pPr>
              <w:jc w:val="left"/>
              <w:rPr>
                <w:rFonts w:ascii="Arial Narrow" w:hAnsi="Arial Narrow" w:cs="Arial"/>
                <w:b/>
                <w:bCs/>
                <w:sz w:val="20"/>
              </w:rPr>
            </w:pPr>
            <w:r w:rsidRPr="003202FC">
              <w:rPr>
                <w:rFonts w:ascii="Arial Narrow" w:hAnsi="Arial Narrow" w:cs="Arial"/>
                <w:b/>
                <w:bCs/>
                <w:sz w:val="20"/>
              </w:rPr>
              <w:t>Predmet odsúhlasenia</w:t>
            </w:r>
          </w:p>
        </w:tc>
        <w:tc>
          <w:tcPr>
            <w:tcW w:w="6322" w:type="dxa"/>
            <w:gridSpan w:val="5"/>
            <w:vMerge w:val="restart"/>
            <w:tcBorders>
              <w:top w:val="single" w:sz="8" w:space="0" w:color="auto"/>
              <w:left w:val="single" w:sz="4" w:space="0" w:color="auto"/>
              <w:bottom w:val="single" w:sz="4" w:space="0" w:color="auto"/>
              <w:right w:val="single" w:sz="8" w:space="0" w:color="000000"/>
            </w:tcBorders>
            <w:shd w:val="clear" w:color="auto" w:fill="auto"/>
            <w:vAlign w:val="center"/>
            <w:hideMark/>
          </w:tcPr>
          <w:p w:rsidR="009C70DA" w:rsidRPr="003202FC" w:rsidRDefault="009C70DA" w:rsidP="007469D3">
            <w:pPr>
              <w:rPr>
                <w:rFonts w:ascii="Arial Narrow" w:hAnsi="Arial Narrow" w:cs="Arial"/>
                <w:sz w:val="20"/>
              </w:rPr>
            </w:pPr>
            <w:r w:rsidRPr="003202FC">
              <w:rPr>
                <w:rFonts w:ascii="Arial Narrow" w:hAnsi="Arial Narrow" w:cs="Arial"/>
                <w:sz w:val="20"/>
              </w:rPr>
              <w:t>Zhotoviteľ žiada Objednávateľa o odsúhlasenie, prípadne pripomienkovanie nasledujúceho vzorku</w:t>
            </w:r>
          </w:p>
        </w:tc>
      </w:tr>
      <w:tr w:rsidR="009C70DA" w:rsidRPr="003202FC" w:rsidTr="007469D3">
        <w:trPr>
          <w:trHeight w:val="525"/>
        </w:trPr>
        <w:tc>
          <w:tcPr>
            <w:tcW w:w="3330" w:type="dxa"/>
            <w:vMerge/>
            <w:tcBorders>
              <w:top w:val="single" w:sz="8" w:space="0" w:color="auto"/>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6322" w:type="dxa"/>
            <w:gridSpan w:val="5"/>
            <w:vMerge/>
            <w:tcBorders>
              <w:top w:val="single" w:sz="8" w:space="0" w:color="auto"/>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510"/>
        </w:trPr>
        <w:tc>
          <w:tcPr>
            <w:tcW w:w="333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C70DA" w:rsidRPr="003202FC" w:rsidRDefault="009C70DA" w:rsidP="007469D3">
            <w:pPr>
              <w:jc w:val="left"/>
              <w:rPr>
                <w:rFonts w:ascii="Arial Narrow" w:hAnsi="Arial Narrow" w:cs="Arial"/>
                <w:b/>
                <w:bCs/>
                <w:sz w:val="20"/>
              </w:rPr>
            </w:pPr>
            <w:r w:rsidRPr="003202FC">
              <w:rPr>
                <w:rFonts w:ascii="Arial Narrow" w:hAnsi="Arial Narrow" w:cs="Arial"/>
                <w:b/>
                <w:bCs/>
                <w:sz w:val="20"/>
              </w:rPr>
              <w:t>Materiál</w:t>
            </w:r>
          </w:p>
        </w:tc>
        <w:tc>
          <w:tcPr>
            <w:tcW w:w="632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525"/>
        </w:trPr>
        <w:tc>
          <w:tcPr>
            <w:tcW w:w="3330" w:type="dxa"/>
            <w:tcBorders>
              <w:top w:val="nil"/>
              <w:left w:val="single" w:sz="8" w:space="0" w:color="auto"/>
              <w:bottom w:val="single" w:sz="4" w:space="0" w:color="auto"/>
              <w:right w:val="single" w:sz="4" w:space="0" w:color="auto"/>
            </w:tcBorders>
            <w:shd w:val="clear" w:color="auto" w:fill="auto"/>
            <w:noWrap/>
            <w:vAlign w:val="center"/>
            <w:hideMark/>
          </w:tcPr>
          <w:p w:rsidR="009C70DA" w:rsidRPr="003202FC" w:rsidRDefault="009C70DA" w:rsidP="007469D3">
            <w:pPr>
              <w:jc w:val="left"/>
              <w:rPr>
                <w:rFonts w:ascii="Arial Narrow" w:hAnsi="Arial Narrow" w:cs="Arial"/>
                <w:b/>
                <w:bCs/>
                <w:sz w:val="20"/>
              </w:rPr>
            </w:pPr>
            <w:r w:rsidRPr="003202FC">
              <w:rPr>
                <w:rFonts w:ascii="Arial Narrow" w:hAnsi="Arial Narrow" w:cs="Arial"/>
                <w:b/>
                <w:bCs/>
                <w:sz w:val="20"/>
              </w:rPr>
              <w:t>Výrobca a dodávateľ</w:t>
            </w:r>
          </w:p>
          <w:p w:rsidR="009C70DA" w:rsidRPr="003202FC" w:rsidRDefault="009C70DA" w:rsidP="007469D3">
            <w:pPr>
              <w:jc w:val="left"/>
              <w:rPr>
                <w:rFonts w:ascii="Arial Narrow" w:hAnsi="Arial Narrow" w:cs="Arial"/>
                <w:b/>
                <w:bCs/>
                <w:sz w:val="20"/>
              </w:rPr>
            </w:pPr>
            <w:r w:rsidRPr="003202FC">
              <w:rPr>
                <w:rFonts w:ascii="Arial Narrow" w:hAnsi="Arial Narrow" w:cs="Arial"/>
                <w:b/>
                <w:bCs/>
                <w:sz w:val="20"/>
              </w:rPr>
              <w:t> </w:t>
            </w:r>
          </w:p>
        </w:tc>
        <w:tc>
          <w:tcPr>
            <w:tcW w:w="6322" w:type="dxa"/>
            <w:gridSpan w:val="5"/>
            <w:tcBorders>
              <w:top w:val="single" w:sz="4" w:space="0" w:color="auto"/>
              <w:left w:val="nil"/>
              <w:bottom w:val="single" w:sz="4" w:space="0" w:color="auto"/>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255"/>
        </w:trPr>
        <w:tc>
          <w:tcPr>
            <w:tcW w:w="3330" w:type="dxa"/>
            <w:vMerge w:val="restart"/>
            <w:tcBorders>
              <w:top w:val="single" w:sz="4" w:space="0" w:color="auto"/>
              <w:left w:val="single" w:sz="8" w:space="0" w:color="auto"/>
              <w:bottom w:val="single" w:sz="4" w:space="0" w:color="auto"/>
              <w:right w:val="single" w:sz="4" w:space="0" w:color="auto"/>
            </w:tcBorders>
            <w:shd w:val="clear" w:color="auto" w:fill="auto"/>
            <w:vAlign w:val="bottom"/>
            <w:hideMark/>
          </w:tcPr>
          <w:p w:rsidR="009C70DA" w:rsidRPr="003202FC" w:rsidRDefault="009C70DA" w:rsidP="007469D3">
            <w:pPr>
              <w:jc w:val="left"/>
              <w:rPr>
                <w:rFonts w:ascii="Arial Narrow" w:hAnsi="Arial Narrow" w:cs="Arial"/>
                <w:b/>
                <w:bCs/>
                <w:sz w:val="20"/>
              </w:rPr>
            </w:pPr>
            <w:r w:rsidRPr="003202FC">
              <w:rPr>
                <w:rFonts w:ascii="Arial Narrow" w:hAnsi="Arial Narrow" w:cs="Arial"/>
                <w:b/>
                <w:bCs/>
                <w:sz w:val="20"/>
              </w:rPr>
              <w:t>Forma prezentácie /vzor, technický list apod./</w:t>
            </w:r>
          </w:p>
        </w:tc>
        <w:tc>
          <w:tcPr>
            <w:tcW w:w="6322" w:type="dxa"/>
            <w:gridSpan w:val="5"/>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255"/>
        </w:trPr>
        <w:tc>
          <w:tcPr>
            <w:tcW w:w="3330" w:type="dxa"/>
            <w:vMerge/>
            <w:tcBorders>
              <w:top w:val="single" w:sz="4" w:space="0" w:color="auto"/>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6322" w:type="dxa"/>
            <w:gridSpan w:val="5"/>
            <w:vMerge/>
            <w:tcBorders>
              <w:top w:val="single" w:sz="4" w:space="0" w:color="auto"/>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6F19D2">
        <w:trPr>
          <w:trHeight w:val="253"/>
        </w:trPr>
        <w:tc>
          <w:tcPr>
            <w:tcW w:w="3330" w:type="dxa"/>
            <w:vMerge/>
            <w:tcBorders>
              <w:top w:val="single" w:sz="4" w:space="0" w:color="auto"/>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6322" w:type="dxa"/>
            <w:gridSpan w:val="5"/>
            <w:vMerge/>
            <w:tcBorders>
              <w:top w:val="single" w:sz="4" w:space="0" w:color="auto"/>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255"/>
        </w:trPr>
        <w:tc>
          <w:tcPr>
            <w:tcW w:w="5825" w:type="dxa"/>
            <w:gridSpan w:val="3"/>
            <w:vMerge w:val="restart"/>
            <w:tcBorders>
              <w:top w:val="single" w:sz="4" w:space="0" w:color="auto"/>
              <w:left w:val="single" w:sz="8" w:space="0" w:color="auto"/>
              <w:bottom w:val="single" w:sz="8" w:space="0" w:color="000000"/>
              <w:right w:val="single" w:sz="4" w:space="0" w:color="000000"/>
            </w:tcBorders>
            <w:shd w:val="clear" w:color="auto" w:fill="auto"/>
            <w:noWrap/>
            <w:vAlign w:val="center"/>
            <w:hideMark/>
          </w:tcPr>
          <w:p w:rsidR="009C70DA" w:rsidRPr="003202FC" w:rsidRDefault="009C70DA" w:rsidP="007469D3">
            <w:pPr>
              <w:jc w:val="left"/>
              <w:rPr>
                <w:rFonts w:ascii="Arial Narrow" w:hAnsi="Arial Narrow" w:cs="Arial"/>
                <w:b/>
                <w:bCs/>
                <w:sz w:val="20"/>
              </w:rPr>
            </w:pPr>
            <w:r w:rsidRPr="003202FC">
              <w:rPr>
                <w:rFonts w:ascii="Arial Narrow" w:hAnsi="Arial Narrow" w:cs="Arial"/>
                <w:b/>
                <w:bCs/>
                <w:sz w:val="20"/>
              </w:rPr>
              <w:t>Dátum predloženia vzorky</w:t>
            </w:r>
          </w:p>
        </w:tc>
        <w:tc>
          <w:tcPr>
            <w:tcW w:w="3827" w:type="dxa"/>
            <w:gridSpan w:val="3"/>
            <w:vMerge w:val="restart"/>
            <w:tcBorders>
              <w:top w:val="single" w:sz="4" w:space="0" w:color="auto"/>
              <w:left w:val="single" w:sz="4" w:space="0" w:color="auto"/>
              <w:bottom w:val="single" w:sz="8" w:space="0" w:color="000000"/>
              <w:right w:val="single" w:sz="8" w:space="0" w:color="000000"/>
            </w:tcBorders>
            <w:shd w:val="clear" w:color="auto" w:fill="auto"/>
            <w:noWrap/>
            <w:vAlign w:val="center"/>
            <w:hideMark/>
          </w:tcPr>
          <w:p w:rsidR="009C70DA" w:rsidRPr="003202FC" w:rsidRDefault="009C70DA" w:rsidP="007469D3">
            <w:pPr>
              <w:jc w:val="left"/>
              <w:rPr>
                <w:rFonts w:ascii="Arial Narrow" w:hAnsi="Arial Narrow" w:cs="Arial"/>
                <w:b/>
                <w:bCs/>
                <w:sz w:val="20"/>
              </w:rPr>
            </w:pPr>
            <w:r w:rsidRPr="003202FC">
              <w:rPr>
                <w:rFonts w:ascii="Arial Narrow" w:hAnsi="Arial Narrow" w:cs="Arial"/>
                <w:b/>
                <w:bCs/>
                <w:sz w:val="20"/>
              </w:rPr>
              <w:t>Dátum predloženia formuláru</w:t>
            </w:r>
          </w:p>
        </w:tc>
      </w:tr>
      <w:tr w:rsidR="009C70DA" w:rsidRPr="003202FC" w:rsidTr="007469D3">
        <w:trPr>
          <w:trHeight w:val="270"/>
        </w:trPr>
        <w:tc>
          <w:tcPr>
            <w:tcW w:w="5825" w:type="dxa"/>
            <w:gridSpan w:val="3"/>
            <w:vMerge/>
            <w:tcBorders>
              <w:top w:val="single" w:sz="4" w:space="0" w:color="auto"/>
              <w:left w:val="single" w:sz="8" w:space="0" w:color="auto"/>
              <w:bottom w:val="single" w:sz="8" w:space="0" w:color="000000"/>
              <w:right w:val="single" w:sz="4" w:space="0" w:color="000000"/>
            </w:tcBorders>
            <w:vAlign w:val="center"/>
            <w:hideMark/>
          </w:tcPr>
          <w:p w:rsidR="009C70DA" w:rsidRPr="003202FC" w:rsidRDefault="009C70DA" w:rsidP="007469D3">
            <w:pPr>
              <w:jc w:val="left"/>
              <w:rPr>
                <w:rFonts w:ascii="Arial Narrow" w:hAnsi="Arial Narrow" w:cs="Arial"/>
                <w:b/>
                <w:bCs/>
                <w:sz w:val="20"/>
              </w:rPr>
            </w:pPr>
          </w:p>
        </w:tc>
        <w:tc>
          <w:tcPr>
            <w:tcW w:w="3827" w:type="dxa"/>
            <w:gridSpan w:val="3"/>
            <w:vMerge/>
            <w:tcBorders>
              <w:top w:val="single" w:sz="4" w:space="0" w:color="auto"/>
              <w:left w:val="single" w:sz="4" w:space="0" w:color="auto"/>
              <w:bottom w:val="single" w:sz="8" w:space="0" w:color="000000"/>
              <w:right w:val="single" w:sz="8" w:space="0" w:color="000000"/>
            </w:tcBorders>
            <w:vAlign w:val="center"/>
            <w:hideMark/>
          </w:tcPr>
          <w:p w:rsidR="009C70DA" w:rsidRPr="003202FC" w:rsidRDefault="009C70DA" w:rsidP="007469D3">
            <w:pPr>
              <w:jc w:val="left"/>
              <w:rPr>
                <w:rFonts w:ascii="Arial Narrow" w:hAnsi="Arial Narrow" w:cs="Arial"/>
                <w:b/>
                <w:bCs/>
                <w:sz w:val="20"/>
              </w:rPr>
            </w:pPr>
          </w:p>
        </w:tc>
      </w:tr>
      <w:tr w:rsidR="009C70DA" w:rsidRPr="003202FC" w:rsidTr="007469D3">
        <w:trPr>
          <w:trHeight w:val="255"/>
        </w:trPr>
        <w:tc>
          <w:tcPr>
            <w:tcW w:w="3330" w:type="dxa"/>
            <w:vMerge w:val="restart"/>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Vydal / príjemca</w:t>
            </w:r>
          </w:p>
        </w:tc>
        <w:tc>
          <w:tcPr>
            <w:tcW w:w="2085" w:type="dxa"/>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Spoločnosť</w:t>
            </w:r>
          </w:p>
        </w:tc>
        <w:tc>
          <w:tcPr>
            <w:tcW w:w="820" w:type="dxa"/>
            <w:gridSpan w:val="2"/>
            <w:vMerge w:val="restart"/>
            <w:tcBorders>
              <w:top w:val="single" w:sz="8" w:space="0" w:color="auto"/>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Adresa</w:t>
            </w:r>
          </w:p>
        </w:tc>
        <w:tc>
          <w:tcPr>
            <w:tcW w:w="155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Spojenie</w:t>
            </w:r>
          </w:p>
        </w:tc>
        <w:tc>
          <w:tcPr>
            <w:tcW w:w="1861" w:type="dxa"/>
            <w:vMerge w:val="restart"/>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Zastúpená</w:t>
            </w:r>
          </w:p>
        </w:tc>
      </w:tr>
      <w:tr w:rsidR="009C70DA" w:rsidRPr="003202FC" w:rsidTr="007469D3">
        <w:trPr>
          <w:trHeight w:val="255"/>
        </w:trPr>
        <w:tc>
          <w:tcPr>
            <w:tcW w:w="3330" w:type="dxa"/>
            <w:vMerge/>
            <w:tcBorders>
              <w:top w:val="single" w:sz="8" w:space="0" w:color="auto"/>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085" w:type="dxa"/>
            <w:vMerge/>
            <w:tcBorders>
              <w:top w:val="single" w:sz="8"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820" w:type="dxa"/>
            <w:gridSpan w:val="2"/>
            <w:vMerge/>
            <w:tcBorders>
              <w:top w:val="single" w:sz="8"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1556" w:type="dxa"/>
            <w:vMerge/>
            <w:tcBorders>
              <w:top w:val="nil"/>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1861" w:type="dxa"/>
            <w:vMerge/>
            <w:tcBorders>
              <w:top w:val="single" w:sz="8" w:space="0" w:color="auto"/>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b/>
                <w:bCs/>
                <w:sz w:val="20"/>
              </w:rPr>
            </w:pPr>
          </w:p>
        </w:tc>
      </w:tr>
      <w:tr w:rsidR="009C70DA" w:rsidRPr="003202FC" w:rsidTr="007469D3">
        <w:trPr>
          <w:trHeight w:val="255"/>
        </w:trPr>
        <w:tc>
          <w:tcPr>
            <w:tcW w:w="3330"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Zhotoviteľ</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82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1556"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1861"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255"/>
        </w:trPr>
        <w:tc>
          <w:tcPr>
            <w:tcW w:w="3330" w:type="dxa"/>
            <w:vMerge/>
            <w:tcBorders>
              <w:top w:val="single" w:sz="4" w:space="0" w:color="auto"/>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085" w:type="dxa"/>
            <w:vMerge/>
            <w:tcBorders>
              <w:top w:val="single" w:sz="4"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820" w:type="dxa"/>
            <w:gridSpan w:val="2"/>
            <w:vMerge/>
            <w:tcBorders>
              <w:top w:val="single" w:sz="4"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1556" w:type="dxa"/>
            <w:vMerge/>
            <w:tcBorders>
              <w:top w:val="nil"/>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1861" w:type="dxa"/>
            <w:vMerge/>
            <w:tcBorders>
              <w:top w:val="single" w:sz="4" w:space="0" w:color="auto"/>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255"/>
        </w:trPr>
        <w:tc>
          <w:tcPr>
            <w:tcW w:w="3330" w:type="dxa"/>
            <w:vMerge w:val="restart"/>
            <w:tcBorders>
              <w:top w:val="single" w:sz="4" w:space="0" w:color="auto"/>
              <w:left w:val="single" w:sz="8" w:space="0" w:color="auto"/>
              <w:bottom w:val="single" w:sz="8" w:space="0" w:color="000000"/>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Objednávateľ</w:t>
            </w:r>
          </w:p>
        </w:tc>
        <w:tc>
          <w:tcPr>
            <w:tcW w:w="2085" w:type="dxa"/>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820" w:type="dxa"/>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1556" w:type="dxa"/>
            <w:vMerge w:val="restart"/>
            <w:tcBorders>
              <w:top w:val="nil"/>
              <w:left w:val="single" w:sz="4" w:space="0" w:color="auto"/>
              <w:bottom w:val="single" w:sz="8" w:space="0" w:color="000000"/>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1861" w:type="dxa"/>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270"/>
        </w:trPr>
        <w:tc>
          <w:tcPr>
            <w:tcW w:w="3330" w:type="dxa"/>
            <w:vMerge/>
            <w:tcBorders>
              <w:top w:val="single" w:sz="4" w:space="0" w:color="auto"/>
              <w:left w:val="single" w:sz="8" w:space="0" w:color="auto"/>
              <w:bottom w:val="single" w:sz="8" w:space="0" w:color="000000"/>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085" w:type="dxa"/>
            <w:vMerge/>
            <w:tcBorders>
              <w:top w:val="single" w:sz="4" w:space="0" w:color="auto"/>
              <w:left w:val="single" w:sz="4" w:space="0" w:color="auto"/>
              <w:bottom w:val="single" w:sz="8" w:space="0" w:color="000000"/>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820" w:type="dxa"/>
            <w:gridSpan w:val="2"/>
            <w:vMerge/>
            <w:tcBorders>
              <w:top w:val="single" w:sz="4" w:space="0" w:color="auto"/>
              <w:left w:val="single" w:sz="4" w:space="0" w:color="auto"/>
              <w:bottom w:val="single" w:sz="8" w:space="0" w:color="000000"/>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1556" w:type="dxa"/>
            <w:vMerge/>
            <w:tcBorders>
              <w:top w:val="nil"/>
              <w:left w:val="single" w:sz="4" w:space="0" w:color="auto"/>
              <w:bottom w:val="single" w:sz="8" w:space="0" w:color="000000"/>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1861" w:type="dxa"/>
            <w:vMerge/>
            <w:tcBorders>
              <w:top w:val="single" w:sz="4" w:space="0" w:color="auto"/>
              <w:left w:val="single" w:sz="4" w:space="0" w:color="auto"/>
              <w:bottom w:val="single" w:sz="8" w:space="0" w:color="000000"/>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510"/>
        </w:trPr>
        <w:tc>
          <w:tcPr>
            <w:tcW w:w="5415" w:type="dxa"/>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left"/>
              <w:rPr>
                <w:rFonts w:ascii="Arial Narrow" w:hAnsi="Arial Narrow" w:cs="Arial"/>
                <w:b/>
                <w:bCs/>
                <w:sz w:val="20"/>
              </w:rPr>
            </w:pPr>
            <w:r w:rsidRPr="003202FC">
              <w:rPr>
                <w:rFonts w:ascii="Arial Narrow" w:hAnsi="Arial Narrow" w:cs="Arial"/>
                <w:b/>
                <w:bCs/>
                <w:sz w:val="20"/>
              </w:rPr>
              <w:t>Účastníci prezentácie</w:t>
            </w:r>
          </w:p>
        </w:tc>
        <w:tc>
          <w:tcPr>
            <w:tcW w:w="4237" w:type="dxa"/>
            <w:gridSpan w:val="4"/>
            <w:tcBorders>
              <w:top w:val="single" w:sz="8" w:space="0" w:color="auto"/>
              <w:left w:val="nil"/>
              <w:bottom w:val="single" w:sz="4" w:space="0" w:color="auto"/>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Meno, priezvisko a podpis</w:t>
            </w:r>
          </w:p>
        </w:tc>
      </w:tr>
      <w:tr w:rsidR="009C70DA" w:rsidRPr="003202FC" w:rsidTr="007469D3">
        <w:trPr>
          <w:trHeight w:val="255"/>
        </w:trPr>
        <w:tc>
          <w:tcPr>
            <w:tcW w:w="3330"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Zhotoviteľ</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1861"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255"/>
        </w:trPr>
        <w:tc>
          <w:tcPr>
            <w:tcW w:w="3330" w:type="dxa"/>
            <w:vMerge/>
            <w:tcBorders>
              <w:top w:val="single" w:sz="4" w:space="0" w:color="auto"/>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085" w:type="dxa"/>
            <w:vMerge/>
            <w:tcBorders>
              <w:top w:val="single" w:sz="4"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1861" w:type="dxa"/>
            <w:vMerge/>
            <w:tcBorders>
              <w:top w:val="single" w:sz="4" w:space="0" w:color="auto"/>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255"/>
        </w:trPr>
        <w:tc>
          <w:tcPr>
            <w:tcW w:w="3330" w:type="dxa"/>
            <w:vMerge w:val="restart"/>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Objednávateľ</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2376"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1861" w:type="dxa"/>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255"/>
        </w:trPr>
        <w:tc>
          <w:tcPr>
            <w:tcW w:w="3330" w:type="dxa"/>
            <w:vMerge/>
            <w:tcBorders>
              <w:top w:val="single" w:sz="4" w:space="0" w:color="auto"/>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085" w:type="dxa"/>
            <w:vMerge/>
            <w:tcBorders>
              <w:top w:val="single" w:sz="4"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2376" w:type="dxa"/>
            <w:gridSpan w:val="3"/>
            <w:vMerge/>
            <w:tcBorders>
              <w:top w:val="single" w:sz="4"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1861" w:type="dxa"/>
            <w:vMerge/>
            <w:tcBorders>
              <w:top w:val="single" w:sz="4" w:space="0" w:color="auto"/>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255"/>
        </w:trPr>
        <w:tc>
          <w:tcPr>
            <w:tcW w:w="3330" w:type="dxa"/>
            <w:vMerge w:val="restart"/>
            <w:tcBorders>
              <w:top w:val="single" w:sz="4" w:space="0" w:color="auto"/>
              <w:left w:val="single" w:sz="8" w:space="0" w:color="auto"/>
              <w:bottom w:val="single" w:sz="8" w:space="0" w:color="000000"/>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Projektant</w:t>
            </w:r>
          </w:p>
        </w:tc>
        <w:tc>
          <w:tcPr>
            <w:tcW w:w="2085" w:type="dxa"/>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2376"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1861" w:type="dxa"/>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270"/>
        </w:trPr>
        <w:tc>
          <w:tcPr>
            <w:tcW w:w="3330" w:type="dxa"/>
            <w:vMerge/>
            <w:tcBorders>
              <w:top w:val="single" w:sz="4" w:space="0" w:color="auto"/>
              <w:left w:val="single" w:sz="8" w:space="0" w:color="auto"/>
              <w:bottom w:val="single" w:sz="8" w:space="0" w:color="000000"/>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085" w:type="dxa"/>
            <w:vMerge/>
            <w:tcBorders>
              <w:top w:val="single" w:sz="4" w:space="0" w:color="auto"/>
              <w:left w:val="single" w:sz="4" w:space="0" w:color="auto"/>
              <w:bottom w:val="single" w:sz="8" w:space="0" w:color="000000"/>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2376" w:type="dxa"/>
            <w:gridSpan w:val="3"/>
            <w:vMerge/>
            <w:tcBorders>
              <w:top w:val="single" w:sz="4" w:space="0" w:color="auto"/>
              <w:left w:val="single" w:sz="4" w:space="0" w:color="auto"/>
              <w:bottom w:val="single" w:sz="8" w:space="0" w:color="000000"/>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1861" w:type="dxa"/>
            <w:vMerge/>
            <w:tcBorders>
              <w:top w:val="single" w:sz="4" w:space="0" w:color="auto"/>
              <w:left w:val="single" w:sz="4" w:space="0" w:color="auto"/>
              <w:bottom w:val="single" w:sz="8" w:space="0" w:color="000000"/>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270"/>
        </w:trPr>
        <w:tc>
          <w:tcPr>
            <w:tcW w:w="965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C70DA" w:rsidRPr="003202FC" w:rsidRDefault="009C70DA" w:rsidP="007469D3">
            <w:pPr>
              <w:jc w:val="left"/>
              <w:rPr>
                <w:rFonts w:ascii="Arial Narrow" w:hAnsi="Arial Narrow" w:cs="Arial"/>
                <w:i/>
                <w:iCs/>
                <w:sz w:val="20"/>
              </w:rPr>
            </w:pPr>
            <w:r w:rsidRPr="003202FC">
              <w:rPr>
                <w:rFonts w:ascii="Arial Narrow" w:hAnsi="Arial Narrow" w:cs="Arial"/>
                <w:i/>
                <w:iCs/>
                <w:sz w:val="20"/>
              </w:rPr>
              <w:t>Projektant a Objednávateľ vykonali kontrolu predloženého vzorku s nasledujúcim vyjadrením:</w:t>
            </w:r>
          </w:p>
        </w:tc>
      </w:tr>
      <w:tr w:rsidR="009C70DA" w:rsidRPr="003202FC" w:rsidTr="007469D3">
        <w:trPr>
          <w:trHeight w:val="255"/>
        </w:trPr>
        <w:tc>
          <w:tcPr>
            <w:tcW w:w="3330" w:type="dxa"/>
            <w:vMerge w:val="restart"/>
            <w:tcBorders>
              <w:top w:val="nil"/>
              <w:left w:val="single" w:sz="8" w:space="0" w:color="auto"/>
              <w:bottom w:val="single" w:sz="4" w:space="0" w:color="auto"/>
              <w:right w:val="single" w:sz="4" w:space="0" w:color="auto"/>
            </w:tcBorders>
            <w:shd w:val="clear" w:color="auto" w:fill="auto"/>
            <w:vAlign w:val="center"/>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Odsúhlasené alebo pripomienkované</w:t>
            </w:r>
          </w:p>
        </w:tc>
        <w:tc>
          <w:tcPr>
            <w:tcW w:w="290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Pripomienky</w:t>
            </w:r>
          </w:p>
        </w:tc>
        <w:tc>
          <w:tcPr>
            <w:tcW w:w="3417" w:type="dxa"/>
            <w:gridSpan w:val="2"/>
            <w:vMerge w:val="restart"/>
            <w:tcBorders>
              <w:top w:val="nil"/>
              <w:left w:val="single" w:sz="4" w:space="0" w:color="auto"/>
              <w:bottom w:val="single" w:sz="4" w:space="0" w:color="auto"/>
              <w:right w:val="single" w:sz="8" w:space="0" w:color="000000"/>
            </w:tcBorders>
            <w:shd w:val="clear" w:color="auto" w:fill="auto"/>
            <w:noWrap/>
            <w:vAlign w:val="center"/>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Dátum a podpis</w:t>
            </w:r>
          </w:p>
        </w:tc>
      </w:tr>
      <w:tr w:rsidR="009C70DA" w:rsidRPr="003202FC" w:rsidTr="007469D3">
        <w:trPr>
          <w:trHeight w:val="255"/>
        </w:trPr>
        <w:tc>
          <w:tcPr>
            <w:tcW w:w="3330" w:type="dxa"/>
            <w:vMerge/>
            <w:tcBorders>
              <w:top w:val="nil"/>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905" w:type="dxa"/>
            <w:gridSpan w:val="3"/>
            <w:vMerge/>
            <w:tcBorders>
              <w:top w:val="nil"/>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3417" w:type="dxa"/>
            <w:gridSpan w:val="2"/>
            <w:vMerge/>
            <w:tcBorders>
              <w:top w:val="nil"/>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b/>
                <w:bCs/>
                <w:sz w:val="20"/>
              </w:rPr>
            </w:pPr>
          </w:p>
        </w:tc>
      </w:tr>
      <w:tr w:rsidR="009C70DA" w:rsidRPr="003202FC" w:rsidTr="007469D3">
        <w:trPr>
          <w:trHeight w:val="255"/>
        </w:trPr>
        <w:tc>
          <w:tcPr>
            <w:tcW w:w="333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Projektant</w:t>
            </w:r>
          </w:p>
        </w:tc>
        <w:tc>
          <w:tcPr>
            <w:tcW w:w="290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3417" w:type="dxa"/>
            <w:gridSpan w:val="2"/>
            <w:vMerge w:val="restar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255"/>
        </w:trPr>
        <w:tc>
          <w:tcPr>
            <w:tcW w:w="3330" w:type="dxa"/>
            <w:vMerge/>
            <w:tcBorders>
              <w:top w:val="single" w:sz="4" w:space="0" w:color="auto"/>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905" w:type="dxa"/>
            <w:gridSpan w:val="3"/>
            <w:vMerge/>
            <w:tcBorders>
              <w:top w:val="single" w:sz="4"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3417" w:type="dxa"/>
            <w:gridSpan w:val="2"/>
            <w:vMerge/>
            <w:tcBorders>
              <w:top w:val="single" w:sz="4" w:space="0" w:color="auto"/>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255"/>
        </w:trPr>
        <w:tc>
          <w:tcPr>
            <w:tcW w:w="3330" w:type="dxa"/>
            <w:vMerge/>
            <w:tcBorders>
              <w:top w:val="single" w:sz="4" w:space="0" w:color="auto"/>
              <w:left w:val="single" w:sz="8"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905" w:type="dxa"/>
            <w:gridSpan w:val="3"/>
            <w:vMerge/>
            <w:tcBorders>
              <w:top w:val="single" w:sz="4" w:space="0" w:color="auto"/>
              <w:left w:val="single" w:sz="4" w:space="0" w:color="auto"/>
              <w:bottom w:val="single" w:sz="4" w:space="0" w:color="auto"/>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3417" w:type="dxa"/>
            <w:gridSpan w:val="2"/>
            <w:vMerge/>
            <w:tcBorders>
              <w:top w:val="single" w:sz="4" w:space="0" w:color="auto"/>
              <w:left w:val="single" w:sz="4" w:space="0" w:color="auto"/>
              <w:bottom w:val="single" w:sz="4" w:space="0" w:color="auto"/>
              <w:right w:val="single" w:sz="8" w:space="0" w:color="000000"/>
            </w:tcBorders>
            <w:vAlign w:val="center"/>
            <w:hideMark/>
          </w:tcPr>
          <w:p w:rsidR="009C70DA" w:rsidRPr="003202FC" w:rsidRDefault="009C70DA" w:rsidP="007469D3">
            <w:pPr>
              <w:jc w:val="left"/>
              <w:rPr>
                <w:rFonts w:ascii="Arial Narrow" w:hAnsi="Arial Narrow" w:cs="Arial"/>
                <w:sz w:val="20"/>
              </w:rPr>
            </w:pPr>
          </w:p>
        </w:tc>
      </w:tr>
      <w:tr w:rsidR="009C70DA" w:rsidRPr="003202FC" w:rsidTr="007469D3">
        <w:trPr>
          <w:trHeight w:val="255"/>
        </w:trPr>
        <w:tc>
          <w:tcPr>
            <w:tcW w:w="333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9C70DA" w:rsidRPr="003202FC" w:rsidRDefault="009C70DA" w:rsidP="007469D3">
            <w:pPr>
              <w:jc w:val="center"/>
              <w:rPr>
                <w:rFonts w:ascii="Arial Narrow" w:hAnsi="Arial Narrow" w:cs="Arial"/>
                <w:b/>
                <w:bCs/>
                <w:sz w:val="20"/>
              </w:rPr>
            </w:pPr>
            <w:r w:rsidRPr="003202FC">
              <w:rPr>
                <w:rFonts w:ascii="Arial Narrow" w:hAnsi="Arial Narrow" w:cs="Arial"/>
                <w:b/>
                <w:bCs/>
                <w:sz w:val="20"/>
              </w:rPr>
              <w:t>Objednávateľ</w:t>
            </w:r>
          </w:p>
        </w:tc>
        <w:tc>
          <w:tcPr>
            <w:tcW w:w="2905" w:type="dxa"/>
            <w:gridSpan w:val="3"/>
            <w:vMerge w:val="restart"/>
            <w:tcBorders>
              <w:top w:val="single" w:sz="4" w:space="0" w:color="auto"/>
              <w:left w:val="single" w:sz="4" w:space="0" w:color="auto"/>
              <w:bottom w:val="single" w:sz="8" w:space="0" w:color="000000"/>
              <w:right w:val="single" w:sz="4" w:space="0" w:color="auto"/>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c>
          <w:tcPr>
            <w:tcW w:w="3417" w:type="dxa"/>
            <w:gridSpan w:val="2"/>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rsidR="009C70DA" w:rsidRPr="003202FC" w:rsidRDefault="009C70DA" w:rsidP="007469D3">
            <w:pPr>
              <w:jc w:val="center"/>
              <w:rPr>
                <w:rFonts w:ascii="Arial Narrow" w:hAnsi="Arial Narrow" w:cs="Arial"/>
                <w:sz w:val="20"/>
              </w:rPr>
            </w:pPr>
            <w:r w:rsidRPr="003202FC">
              <w:rPr>
                <w:rFonts w:ascii="Arial Narrow" w:hAnsi="Arial Narrow" w:cs="Arial"/>
                <w:sz w:val="20"/>
              </w:rPr>
              <w:t> </w:t>
            </w:r>
          </w:p>
        </w:tc>
      </w:tr>
      <w:tr w:rsidR="009C70DA" w:rsidRPr="003202FC" w:rsidTr="007469D3">
        <w:trPr>
          <w:trHeight w:val="255"/>
        </w:trPr>
        <w:tc>
          <w:tcPr>
            <w:tcW w:w="3330" w:type="dxa"/>
            <w:vMerge/>
            <w:tcBorders>
              <w:top w:val="single" w:sz="4" w:space="0" w:color="auto"/>
              <w:left w:val="single" w:sz="8" w:space="0" w:color="auto"/>
              <w:bottom w:val="single" w:sz="8" w:space="0" w:color="000000"/>
              <w:right w:val="single" w:sz="4" w:space="0" w:color="auto"/>
            </w:tcBorders>
            <w:vAlign w:val="center"/>
            <w:hideMark/>
          </w:tcPr>
          <w:p w:rsidR="009C70DA" w:rsidRPr="003202FC" w:rsidRDefault="009C70DA" w:rsidP="007469D3">
            <w:pPr>
              <w:jc w:val="left"/>
              <w:rPr>
                <w:rFonts w:ascii="Arial Narrow" w:hAnsi="Arial Narrow" w:cs="Arial"/>
                <w:b/>
                <w:bCs/>
                <w:sz w:val="20"/>
              </w:rPr>
            </w:pPr>
          </w:p>
        </w:tc>
        <w:tc>
          <w:tcPr>
            <w:tcW w:w="2905" w:type="dxa"/>
            <w:gridSpan w:val="3"/>
            <w:vMerge/>
            <w:tcBorders>
              <w:top w:val="single" w:sz="4" w:space="0" w:color="auto"/>
              <w:left w:val="single" w:sz="4" w:space="0" w:color="auto"/>
              <w:bottom w:val="single" w:sz="8" w:space="0" w:color="000000"/>
              <w:right w:val="single" w:sz="4" w:space="0" w:color="auto"/>
            </w:tcBorders>
            <w:vAlign w:val="center"/>
            <w:hideMark/>
          </w:tcPr>
          <w:p w:rsidR="009C70DA" w:rsidRPr="003202FC" w:rsidRDefault="009C70DA" w:rsidP="007469D3">
            <w:pPr>
              <w:jc w:val="left"/>
              <w:rPr>
                <w:rFonts w:ascii="Arial Narrow" w:hAnsi="Arial Narrow" w:cs="Arial"/>
                <w:sz w:val="20"/>
              </w:rPr>
            </w:pPr>
          </w:p>
        </w:tc>
        <w:tc>
          <w:tcPr>
            <w:tcW w:w="3417" w:type="dxa"/>
            <w:gridSpan w:val="2"/>
            <w:vMerge/>
            <w:tcBorders>
              <w:top w:val="single" w:sz="4" w:space="0" w:color="auto"/>
              <w:left w:val="single" w:sz="4" w:space="0" w:color="auto"/>
              <w:bottom w:val="single" w:sz="8" w:space="0" w:color="000000"/>
              <w:right w:val="single" w:sz="8" w:space="0" w:color="000000"/>
            </w:tcBorders>
            <w:vAlign w:val="center"/>
            <w:hideMark/>
          </w:tcPr>
          <w:p w:rsidR="009C70DA" w:rsidRPr="003202FC" w:rsidRDefault="009C70DA" w:rsidP="007469D3">
            <w:pPr>
              <w:jc w:val="left"/>
              <w:rPr>
                <w:rFonts w:ascii="Arial Narrow" w:hAnsi="Arial Narrow" w:cs="Arial"/>
                <w:sz w:val="20"/>
              </w:rPr>
            </w:pPr>
          </w:p>
        </w:tc>
      </w:tr>
    </w:tbl>
    <w:p w:rsidR="00BA0DF1" w:rsidRDefault="00BA0DF1" w:rsidP="00800F23">
      <w:pPr>
        <w:rPr>
          <w:rFonts w:ascii="Arial Narrow" w:hAnsi="Arial Narrow" w:cs="Arial"/>
          <w:szCs w:val="22"/>
        </w:rPr>
      </w:pPr>
    </w:p>
    <w:p w:rsidR="001E7948" w:rsidRDefault="001E7948" w:rsidP="00800F23">
      <w:pPr>
        <w:rPr>
          <w:rFonts w:ascii="Arial Narrow" w:hAnsi="Arial Narrow" w:cs="Arial"/>
          <w:szCs w:val="22"/>
        </w:rPr>
      </w:pPr>
    </w:p>
    <w:p w:rsidR="001E7948" w:rsidRPr="003202FC" w:rsidRDefault="001E7948" w:rsidP="00800F23">
      <w:pPr>
        <w:rPr>
          <w:rFonts w:ascii="Arial Narrow" w:hAnsi="Arial Narrow" w:cs="Arial"/>
          <w:szCs w:val="22"/>
        </w:rPr>
      </w:pPr>
    </w:p>
    <w:p w:rsidR="00996FAF" w:rsidRDefault="00996FAF" w:rsidP="00796069">
      <w:pPr>
        <w:jc w:val="center"/>
        <w:rPr>
          <w:rFonts w:ascii="Arial Narrow" w:hAnsi="Arial Narrow" w:cs="Arial"/>
          <w:b/>
          <w:szCs w:val="22"/>
        </w:rPr>
      </w:pPr>
    </w:p>
    <w:p w:rsidR="00996FAF" w:rsidRDefault="00996FAF" w:rsidP="00796069">
      <w:pPr>
        <w:jc w:val="center"/>
        <w:rPr>
          <w:rFonts w:ascii="Arial Narrow" w:hAnsi="Arial Narrow" w:cs="Arial"/>
          <w:b/>
          <w:szCs w:val="22"/>
        </w:rPr>
      </w:pPr>
    </w:p>
    <w:p w:rsidR="00996FAF" w:rsidRDefault="00996FAF" w:rsidP="00796069">
      <w:pPr>
        <w:jc w:val="center"/>
        <w:rPr>
          <w:rFonts w:ascii="Arial Narrow" w:hAnsi="Arial Narrow" w:cs="Arial"/>
          <w:b/>
          <w:szCs w:val="22"/>
        </w:rPr>
      </w:pPr>
    </w:p>
    <w:p w:rsidR="00996FAF" w:rsidRDefault="00996FAF" w:rsidP="00796069">
      <w:pPr>
        <w:jc w:val="center"/>
        <w:rPr>
          <w:rFonts w:ascii="Arial Narrow" w:hAnsi="Arial Narrow" w:cs="Arial"/>
          <w:b/>
          <w:szCs w:val="22"/>
        </w:rPr>
      </w:pPr>
    </w:p>
    <w:p w:rsidR="00996FAF" w:rsidRDefault="00996FAF" w:rsidP="00796069">
      <w:pPr>
        <w:jc w:val="center"/>
        <w:rPr>
          <w:rFonts w:ascii="Arial Narrow" w:hAnsi="Arial Narrow" w:cs="Arial"/>
          <w:b/>
          <w:szCs w:val="22"/>
        </w:rPr>
      </w:pPr>
    </w:p>
    <w:p w:rsidR="00996FAF" w:rsidRDefault="00996FAF" w:rsidP="00796069">
      <w:pPr>
        <w:jc w:val="center"/>
        <w:rPr>
          <w:rFonts w:ascii="Arial Narrow" w:hAnsi="Arial Narrow" w:cs="Arial"/>
          <w:b/>
          <w:szCs w:val="22"/>
        </w:rPr>
      </w:pPr>
    </w:p>
    <w:p w:rsidR="006324D4" w:rsidRPr="003202FC" w:rsidRDefault="00647133" w:rsidP="00796069">
      <w:pPr>
        <w:jc w:val="center"/>
        <w:rPr>
          <w:rFonts w:ascii="Arial Narrow" w:hAnsi="Arial Narrow" w:cs="Arial"/>
          <w:b/>
          <w:szCs w:val="22"/>
        </w:rPr>
      </w:pPr>
      <w:r w:rsidRPr="003202FC">
        <w:rPr>
          <w:rFonts w:ascii="Arial Narrow" w:hAnsi="Arial Narrow" w:cs="Arial"/>
          <w:b/>
          <w:szCs w:val="22"/>
        </w:rPr>
        <w:t>9</w:t>
      </w:r>
      <w:r w:rsidR="00796069" w:rsidRPr="003202FC">
        <w:rPr>
          <w:rFonts w:ascii="Arial Narrow" w:hAnsi="Arial Narrow" w:cs="Arial"/>
          <w:b/>
          <w:szCs w:val="22"/>
        </w:rPr>
        <w:t>.2 Zmenový list projektovej dokumentácie</w:t>
      </w:r>
    </w:p>
    <w:p w:rsidR="006324D4" w:rsidRPr="003202FC" w:rsidRDefault="006324D4" w:rsidP="00800F23">
      <w:pPr>
        <w:rPr>
          <w:rFonts w:ascii="Arial Narrow" w:hAnsi="Arial Narrow" w:cs="Arial"/>
          <w:szCs w:val="22"/>
        </w:rPr>
      </w:pPr>
    </w:p>
    <w:tbl>
      <w:tblPr>
        <w:tblW w:w="9133" w:type="dxa"/>
        <w:tblInd w:w="60" w:type="dxa"/>
        <w:tblCellMar>
          <w:left w:w="70" w:type="dxa"/>
          <w:right w:w="70" w:type="dxa"/>
        </w:tblCellMar>
        <w:tblLook w:val="04A0" w:firstRow="1" w:lastRow="0" w:firstColumn="1" w:lastColumn="0" w:noHBand="0" w:noVBand="1"/>
      </w:tblPr>
      <w:tblGrid>
        <w:gridCol w:w="421"/>
        <w:gridCol w:w="1180"/>
        <w:gridCol w:w="1979"/>
        <w:gridCol w:w="1697"/>
        <w:gridCol w:w="1604"/>
        <w:gridCol w:w="1097"/>
        <w:gridCol w:w="1172"/>
      </w:tblGrid>
      <w:tr w:rsidR="006324D4" w:rsidRPr="003202FC" w:rsidTr="006324D4">
        <w:trPr>
          <w:trHeight w:val="300"/>
        </w:trPr>
        <w:tc>
          <w:tcPr>
            <w:tcW w:w="440" w:type="dxa"/>
            <w:vMerge w:val="restart"/>
            <w:tcBorders>
              <w:top w:val="single" w:sz="8" w:space="0" w:color="auto"/>
              <w:left w:val="single" w:sz="8" w:space="0" w:color="auto"/>
              <w:bottom w:val="single" w:sz="4" w:space="0" w:color="auto"/>
              <w:right w:val="single" w:sz="4" w:space="0" w:color="auto"/>
            </w:tcBorders>
            <w:shd w:val="clear" w:color="000000" w:fill="969696"/>
            <w:noWrap/>
            <w:textDirection w:val="btLr"/>
            <w:vAlign w:val="center"/>
            <w:hideMark/>
          </w:tcPr>
          <w:p w:rsidR="006324D4" w:rsidRPr="003202FC" w:rsidRDefault="00796069" w:rsidP="006324D4">
            <w:pPr>
              <w:jc w:val="center"/>
              <w:rPr>
                <w:rFonts w:ascii="Arial Narrow" w:hAnsi="Arial Narrow" w:cs="Arial"/>
                <w:b/>
                <w:bCs/>
                <w:sz w:val="20"/>
              </w:rPr>
            </w:pPr>
            <w:r w:rsidRPr="003202FC">
              <w:rPr>
                <w:rFonts w:ascii="Arial Narrow" w:hAnsi="Arial Narrow" w:cs="Arial"/>
                <w:b/>
                <w:bCs/>
                <w:sz w:val="20"/>
              </w:rPr>
              <w:t>Žiadosť</w:t>
            </w:r>
          </w:p>
        </w:tc>
        <w:tc>
          <w:tcPr>
            <w:tcW w:w="1248" w:type="dxa"/>
            <w:tcBorders>
              <w:top w:val="single" w:sz="8" w:space="0" w:color="auto"/>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Číslo:</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38784" behindDoc="0" locked="0" layoutInCell="1" allowOverlap="1" wp14:anchorId="0760E34D" wp14:editId="2AFCC143">
                  <wp:simplePos x="0" y="0"/>
                  <wp:positionH relativeFrom="column">
                    <wp:posOffset>190500</wp:posOffset>
                  </wp:positionH>
                  <wp:positionV relativeFrom="paragraph">
                    <wp:posOffset>28575</wp:posOffset>
                  </wp:positionV>
                  <wp:extent cx="295275" cy="171450"/>
                  <wp:effectExtent l="0" t="0" r="0" b="0"/>
                  <wp:wrapNone/>
                  <wp:docPr id="113" name="Rectangl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3"/>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275" cy="1714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bl>
          <w:p w:rsidR="006324D4" w:rsidRPr="003202FC" w:rsidRDefault="006324D4" w:rsidP="006324D4">
            <w:pPr>
              <w:jc w:val="left"/>
              <w:rPr>
                <w:rFonts w:ascii="Arial Narrow" w:hAnsi="Arial Narrow" w:cs="Arial"/>
                <w:sz w:val="20"/>
              </w:rPr>
            </w:pPr>
          </w:p>
        </w:tc>
        <w:tc>
          <w:tcPr>
            <w:tcW w:w="166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(p. číslo / revízia)</w:t>
            </w:r>
          </w:p>
        </w:tc>
        <w:tc>
          <w:tcPr>
            <w:tcW w:w="156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single" w:sz="8" w:space="0" w:color="auto"/>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single" w:sz="8" w:space="0" w:color="auto"/>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Objednávateľ</w:t>
            </w:r>
          </w:p>
        </w:tc>
        <w:tc>
          <w:tcPr>
            <w:tcW w:w="1965"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single" w:sz="8" w:space="0" w:color="auto"/>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Projekt</w:t>
            </w:r>
          </w:p>
        </w:tc>
        <w:tc>
          <w:tcPr>
            <w:tcW w:w="5185" w:type="dxa"/>
            <w:gridSpan w:val="3"/>
            <w:tcBorders>
              <w:top w:val="nil"/>
              <w:left w:val="nil"/>
              <w:bottom w:val="nil"/>
              <w:right w:val="nil"/>
            </w:tcBorders>
            <w:shd w:val="clear" w:color="auto" w:fill="auto"/>
            <w:noWrap/>
            <w:vAlign w:val="bottom"/>
            <w:hideMark/>
          </w:tcPr>
          <w:p w:rsidR="006324D4" w:rsidRPr="003202FC" w:rsidRDefault="00CD1325" w:rsidP="006324D4">
            <w:pPr>
              <w:jc w:val="left"/>
              <w:rPr>
                <w:rFonts w:ascii="Arial Narrow" w:hAnsi="Arial Narrow" w:cs="Arial"/>
                <w:sz w:val="14"/>
                <w:szCs w:val="14"/>
              </w:rPr>
            </w:pPr>
            <w:r>
              <w:rPr>
                <w:rFonts w:ascii="Arial Narrow" w:hAnsi="Arial Narrow" w:cs="Arial"/>
                <w:sz w:val="14"/>
                <w:szCs w:val="14"/>
              </w:rPr>
              <w:t>Modernizácia Fakultnej nemocnice</w:t>
            </w:r>
            <w:r w:rsidR="008C7F6E">
              <w:rPr>
                <w:rFonts w:ascii="Arial Narrow" w:hAnsi="Arial Narrow" w:cs="Arial"/>
                <w:sz w:val="14"/>
                <w:szCs w:val="14"/>
              </w:rPr>
              <w:t xml:space="preserve">, </w:t>
            </w:r>
            <w:r w:rsidR="00E556C0">
              <w:rPr>
                <w:rFonts w:ascii="Arial Narrow" w:hAnsi="Arial Narrow" w:cs="Arial"/>
                <w:sz w:val="14"/>
                <w:szCs w:val="14"/>
              </w:rPr>
              <w:t>Trenčín</w:t>
            </w: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single" w:sz="8" w:space="0" w:color="auto"/>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Rozdeľovník</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39808" behindDoc="0" locked="0" layoutInCell="1" allowOverlap="1" wp14:anchorId="393496E2" wp14:editId="318D1BA4">
                  <wp:simplePos x="0" y="0"/>
                  <wp:positionH relativeFrom="column">
                    <wp:posOffset>28575</wp:posOffset>
                  </wp:positionH>
                  <wp:positionV relativeFrom="paragraph">
                    <wp:posOffset>85725</wp:posOffset>
                  </wp:positionV>
                  <wp:extent cx="123825" cy="114300"/>
                  <wp:effectExtent l="0" t="0" r="0" b="0"/>
                  <wp:wrapNone/>
                  <wp:docPr id="112" name="Rectangl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lang w:eastAsia="sk-SK"/>
              </w:rPr>
              <w:drawing>
                <wp:anchor distT="0" distB="0" distL="114300" distR="114300" simplePos="0" relativeHeight="251640832" behindDoc="0" locked="0" layoutInCell="1" allowOverlap="1" wp14:anchorId="0D6A3D9F" wp14:editId="3FCAA479">
                  <wp:simplePos x="0" y="0"/>
                  <wp:positionH relativeFrom="column">
                    <wp:posOffset>1228725</wp:posOffset>
                  </wp:positionH>
                  <wp:positionV relativeFrom="paragraph">
                    <wp:posOffset>85725</wp:posOffset>
                  </wp:positionV>
                  <wp:extent cx="123825" cy="114300"/>
                  <wp:effectExtent l="0" t="0" r="0" b="0"/>
                  <wp:wrapNone/>
                  <wp:docPr id="111" name="Rectangl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lang w:eastAsia="sk-SK"/>
              </w:rPr>
              <w:drawing>
                <wp:anchor distT="0" distB="0" distL="114300" distR="114300" simplePos="0" relativeHeight="251641856" behindDoc="0" locked="0" layoutInCell="1" allowOverlap="1" wp14:anchorId="5C149A23" wp14:editId="1D6A04F0">
                  <wp:simplePos x="0" y="0"/>
                  <wp:positionH relativeFrom="column">
                    <wp:posOffset>2286000</wp:posOffset>
                  </wp:positionH>
                  <wp:positionV relativeFrom="paragraph">
                    <wp:posOffset>85725</wp:posOffset>
                  </wp:positionV>
                  <wp:extent cx="123825" cy="114300"/>
                  <wp:effectExtent l="0" t="0" r="0" b="0"/>
                  <wp:wrapNone/>
                  <wp:docPr id="110" name="Rectangl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lang w:eastAsia="sk-SK"/>
              </w:rPr>
              <w:drawing>
                <wp:anchor distT="0" distB="0" distL="114300" distR="114300" simplePos="0" relativeHeight="251642880" behindDoc="0" locked="0" layoutInCell="1" allowOverlap="1" wp14:anchorId="074C24F6" wp14:editId="0F32A692">
                  <wp:simplePos x="0" y="0"/>
                  <wp:positionH relativeFrom="column">
                    <wp:posOffset>3276600</wp:posOffset>
                  </wp:positionH>
                  <wp:positionV relativeFrom="paragraph">
                    <wp:posOffset>76200</wp:posOffset>
                  </wp:positionV>
                  <wp:extent cx="123825" cy="114300"/>
                  <wp:effectExtent l="0" t="0" r="0" b="0"/>
                  <wp:wrapNone/>
                  <wp:docPr id="109" name="Rectangl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Objednávateľ</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Projektant</w:t>
            </w:r>
          </w:p>
        </w:tc>
        <w:tc>
          <w:tcPr>
            <w:tcW w:w="1560" w:type="dxa"/>
            <w:tcBorders>
              <w:top w:val="nil"/>
              <w:left w:val="nil"/>
              <w:bottom w:val="nil"/>
              <w:right w:val="nil"/>
            </w:tcBorders>
            <w:shd w:val="clear" w:color="auto" w:fill="auto"/>
            <w:noWrap/>
            <w:vAlign w:val="bottom"/>
            <w:hideMark/>
          </w:tcPr>
          <w:p w:rsidR="006324D4" w:rsidRPr="003202FC" w:rsidRDefault="00714C60" w:rsidP="006324D4">
            <w:pPr>
              <w:jc w:val="left"/>
              <w:rPr>
                <w:rFonts w:ascii="Arial Narrow" w:hAnsi="Arial Narrow" w:cs="Arial"/>
                <w:sz w:val="14"/>
                <w:szCs w:val="14"/>
              </w:rPr>
            </w:pPr>
            <w:r w:rsidRPr="003202FC">
              <w:rPr>
                <w:rFonts w:ascii="Arial Narrow" w:hAnsi="Arial Narrow" w:cs="Arial"/>
                <w:sz w:val="14"/>
                <w:szCs w:val="14"/>
              </w:rPr>
              <w:t xml:space="preserve">      Stavebný dozor</w:t>
            </w: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Archív</w:t>
            </w: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single" w:sz="8" w:space="0" w:color="auto"/>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8" w:space="0" w:color="auto"/>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660" w:type="dxa"/>
            <w:tcBorders>
              <w:top w:val="nil"/>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560" w:type="dxa"/>
            <w:tcBorders>
              <w:top w:val="nil"/>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nil"/>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nil"/>
              <w:left w:val="nil"/>
              <w:bottom w:val="single" w:sz="8" w:space="0" w:color="auto"/>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val="restart"/>
            <w:tcBorders>
              <w:top w:val="nil"/>
              <w:left w:val="single" w:sz="8" w:space="0" w:color="auto"/>
              <w:bottom w:val="single" w:sz="4" w:space="0" w:color="auto"/>
              <w:right w:val="single" w:sz="4" w:space="0" w:color="auto"/>
            </w:tcBorders>
            <w:shd w:val="clear" w:color="000000" w:fill="969696"/>
            <w:noWrap/>
            <w:textDirection w:val="btLr"/>
            <w:vAlign w:val="center"/>
            <w:hideMark/>
          </w:tcPr>
          <w:p w:rsidR="006324D4" w:rsidRPr="003202FC" w:rsidRDefault="006324D4" w:rsidP="006324D4">
            <w:pPr>
              <w:jc w:val="center"/>
              <w:rPr>
                <w:rFonts w:ascii="Arial Narrow" w:hAnsi="Arial Narrow" w:cs="Arial"/>
                <w:b/>
                <w:bCs/>
                <w:sz w:val="20"/>
              </w:rPr>
            </w:pPr>
            <w:r w:rsidRPr="003202FC">
              <w:rPr>
                <w:rFonts w:ascii="Arial Narrow" w:hAnsi="Arial Narrow" w:cs="Arial"/>
                <w:b/>
                <w:bCs/>
                <w:sz w:val="20"/>
              </w:rPr>
              <w:t>Zmena dokumentácie</w:t>
            </w: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Časť projektu</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22400" behindDoc="0" locked="0" layoutInCell="1" allowOverlap="1" wp14:anchorId="10F62B8F" wp14:editId="4EF1C239">
                  <wp:simplePos x="0" y="0"/>
                  <wp:positionH relativeFrom="column">
                    <wp:posOffset>19050</wp:posOffset>
                  </wp:positionH>
                  <wp:positionV relativeFrom="paragraph">
                    <wp:posOffset>76200</wp:posOffset>
                  </wp:positionV>
                  <wp:extent cx="123825" cy="114300"/>
                  <wp:effectExtent l="0" t="0" r="0" b="0"/>
                  <wp:wrapNone/>
                  <wp:docPr id="108" name="Rectangl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Vonkajšie plochy</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23424" behindDoc="0" locked="0" layoutInCell="1" allowOverlap="1" wp14:anchorId="2BB4E42B" wp14:editId="55A208D5">
                  <wp:simplePos x="0" y="0"/>
                  <wp:positionH relativeFrom="column">
                    <wp:posOffset>0</wp:posOffset>
                  </wp:positionH>
                  <wp:positionV relativeFrom="paragraph">
                    <wp:posOffset>76200</wp:posOffset>
                  </wp:positionV>
                  <wp:extent cx="123825" cy="114300"/>
                  <wp:effectExtent l="0" t="0" r="0" b="0"/>
                  <wp:wrapNone/>
                  <wp:docPr id="107" name="Rectangl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57"/>
            </w:tblGrid>
            <w:tr w:rsidR="006324D4" w:rsidRPr="003202FC">
              <w:trPr>
                <w:trHeight w:val="300"/>
                <w:tblCellSpacing w:w="0" w:type="dxa"/>
              </w:trPr>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Hrubá stavba</w:t>
                  </w:r>
                </w:p>
              </w:tc>
            </w:tr>
          </w:tbl>
          <w:p w:rsidR="006324D4" w:rsidRPr="003202FC" w:rsidRDefault="006324D4" w:rsidP="006324D4">
            <w:pPr>
              <w:jc w:val="left"/>
              <w:rPr>
                <w:rFonts w:ascii="Arial Narrow" w:hAnsi="Arial Narrow" w:cs="Arial"/>
                <w:sz w:val="20"/>
              </w:rPr>
            </w:pPr>
          </w:p>
        </w:tc>
        <w:tc>
          <w:tcPr>
            <w:tcW w:w="15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24448" behindDoc="0" locked="0" layoutInCell="1" allowOverlap="1" wp14:anchorId="4439AA98" wp14:editId="7352738A">
                  <wp:simplePos x="0" y="0"/>
                  <wp:positionH relativeFrom="column">
                    <wp:posOffset>981075</wp:posOffset>
                  </wp:positionH>
                  <wp:positionV relativeFrom="paragraph">
                    <wp:posOffset>76200</wp:posOffset>
                  </wp:positionV>
                  <wp:extent cx="123825" cy="114300"/>
                  <wp:effectExtent l="0" t="0" r="0" b="0"/>
                  <wp:wrapNone/>
                  <wp:docPr id="106" name="Rectangl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lang w:eastAsia="sk-SK"/>
              </w:rPr>
              <w:drawing>
                <wp:anchor distT="0" distB="0" distL="114300" distR="114300" simplePos="0" relativeHeight="251636736" behindDoc="0" locked="0" layoutInCell="1" allowOverlap="1" wp14:anchorId="3D276BAB" wp14:editId="2C5A6699">
                  <wp:simplePos x="0" y="0"/>
                  <wp:positionH relativeFrom="column">
                    <wp:posOffset>0</wp:posOffset>
                  </wp:positionH>
                  <wp:positionV relativeFrom="paragraph">
                    <wp:posOffset>85725</wp:posOffset>
                  </wp:positionV>
                  <wp:extent cx="123825" cy="114300"/>
                  <wp:effectExtent l="0" t="0" r="0" b="0"/>
                  <wp:wrapNone/>
                  <wp:docPr id="105" name="Rectangl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lang w:eastAsia="sk-SK"/>
              </w:rPr>
              <w:drawing>
                <wp:anchor distT="0" distB="0" distL="114300" distR="114300" simplePos="0" relativeHeight="251631616" behindDoc="0" locked="0" layoutInCell="1" allowOverlap="1" wp14:anchorId="231ECF81" wp14:editId="700B4C1F">
                  <wp:simplePos x="0" y="0"/>
                  <wp:positionH relativeFrom="column">
                    <wp:posOffset>981075</wp:posOffset>
                  </wp:positionH>
                  <wp:positionV relativeFrom="paragraph">
                    <wp:posOffset>257175</wp:posOffset>
                  </wp:positionV>
                  <wp:extent cx="123825" cy="123825"/>
                  <wp:effectExtent l="0" t="0" r="0" b="0"/>
                  <wp:wrapNone/>
                  <wp:docPr id="104" name="Rectangl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64"/>
            </w:tblGrid>
            <w:tr w:rsidR="006324D4" w:rsidRPr="003202FC">
              <w:trPr>
                <w:trHeight w:val="300"/>
                <w:tblCellSpacing w:w="0" w:type="dxa"/>
              </w:trPr>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Dokončovacie práce</w:t>
                  </w:r>
                </w:p>
              </w:tc>
            </w:tr>
          </w:tbl>
          <w:p w:rsidR="006324D4" w:rsidRPr="003202FC" w:rsidRDefault="006324D4" w:rsidP="006324D4">
            <w:pPr>
              <w:jc w:val="left"/>
              <w:rPr>
                <w:rFonts w:ascii="Arial Narrow" w:hAnsi="Arial Narrow" w:cs="Arial"/>
                <w:sz w:val="20"/>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Interiér</w:t>
            </w: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29568" behindDoc="0" locked="0" layoutInCell="1" allowOverlap="1" wp14:anchorId="526A96D2" wp14:editId="5E28E3C2">
                  <wp:simplePos x="0" y="0"/>
                  <wp:positionH relativeFrom="column">
                    <wp:posOffset>19050</wp:posOffset>
                  </wp:positionH>
                  <wp:positionV relativeFrom="paragraph">
                    <wp:posOffset>66675</wp:posOffset>
                  </wp:positionV>
                  <wp:extent cx="123825" cy="123825"/>
                  <wp:effectExtent l="0" t="0" r="0" b="0"/>
                  <wp:wrapNone/>
                  <wp:docPr id="103" name="Rectangl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Detaily</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30592" behindDoc="0" locked="0" layoutInCell="1" allowOverlap="1" wp14:anchorId="61B671C6" wp14:editId="2F37B324">
                  <wp:simplePos x="0" y="0"/>
                  <wp:positionH relativeFrom="column">
                    <wp:posOffset>0</wp:posOffset>
                  </wp:positionH>
                  <wp:positionV relativeFrom="paragraph">
                    <wp:posOffset>66675</wp:posOffset>
                  </wp:positionV>
                  <wp:extent cx="123825" cy="123825"/>
                  <wp:effectExtent l="0" t="0" r="0" b="0"/>
                  <wp:wrapNone/>
                  <wp:docPr id="102" name="Rectangl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57"/>
            </w:tblGrid>
            <w:tr w:rsidR="006324D4" w:rsidRPr="003202FC">
              <w:trPr>
                <w:trHeight w:val="300"/>
                <w:tblCellSpacing w:w="0" w:type="dxa"/>
              </w:trPr>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Technické poklady</w:t>
                  </w:r>
                </w:p>
              </w:tc>
            </w:tr>
          </w:tbl>
          <w:p w:rsidR="006324D4" w:rsidRPr="003202FC" w:rsidRDefault="006324D4" w:rsidP="006324D4">
            <w:pPr>
              <w:jc w:val="left"/>
              <w:rPr>
                <w:rFonts w:ascii="Arial Narrow" w:hAnsi="Arial Narrow" w:cs="Arial"/>
                <w:sz w:val="20"/>
              </w:rPr>
            </w:pPr>
          </w:p>
        </w:tc>
        <w:tc>
          <w:tcPr>
            <w:tcW w:w="1560" w:type="dxa"/>
            <w:tcBorders>
              <w:top w:val="nil"/>
              <w:left w:val="nil"/>
              <w:bottom w:val="nil"/>
              <w:right w:val="nil"/>
            </w:tcBorders>
            <w:shd w:val="clear" w:color="auto" w:fill="auto"/>
            <w:noWrap/>
            <w:vAlign w:val="bottom"/>
            <w:hideMark/>
          </w:tcPr>
          <w:p w:rsidR="00AB4329" w:rsidRPr="003202FC" w:rsidRDefault="00D13F09" w:rsidP="006324D4">
            <w:pPr>
              <w:jc w:val="left"/>
              <w:rPr>
                <w:rFonts w:ascii="Arial Narrow" w:hAnsi="Arial Narrow" w:cs="Arial"/>
                <w:sz w:val="14"/>
                <w:szCs w:val="14"/>
              </w:rPr>
            </w:pPr>
            <w:r>
              <w:rPr>
                <w:rFonts w:ascii="Arial Narrow" w:hAnsi="Arial Narrow" w:cs="Arial"/>
                <w:noProof/>
                <w:sz w:val="14"/>
                <w:szCs w:val="14"/>
                <w:lang w:eastAsia="sk-SK"/>
              </w:rPr>
              <w:drawing>
                <wp:anchor distT="0" distB="0" distL="114300" distR="114300" simplePos="0" relativeHeight="251635712" behindDoc="0" locked="0" layoutInCell="1" allowOverlap="1" wp14:anchorId="06E02960" wp14:editId="609FEB50">
                  <wp:simplePos x="0" y="0"/>
                  <wp:positionH relativeFrom="column">
                    <wp:posOffset>1270</wp:posOffset>
                  </wp:positionH>
                  <wp:positionV relativeFrom="paragraph">
                    <wp:posOffset>635</wp:posOffset>
                  </wp:positionV>
                  <wp:extent cx="125730" cy="121920"/>
                  <wp:effectExtent l="0" t="0" r="0" b="0"/>
                  <wp:wrapNone/>
                  <wp:docPr id="101" name="Rectangl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6324D4" w:rsidRPr="003202FC">
              <w:rPr>
                <w:rFonts w:ascii="Arial Narrow" w:hAnsi="Arial Narrow" w:cs="Arial"/>
                <w:sz w:val="14"/>
                <w:szCs w:val="14"/>
              </w:rPr>
              <w:t xml:space="preserve">       </w:t>
            </w:r>
          </w:p>
          <w:p w:rsidR="001E7948" w:rsidRDefault="001E7948" w:rsidP="006324D4">
            <w:pPr>
              <w:jc w:val="left"/>
              <w:rPr>
                <w:rFonts w:ascii="Arial Narrow" w:hAnsi="Arial Narrow" w:cs="Arial"/>
                <w:sz w:val="14"/>
                <w:szCs w:val="14"/>
              </w:rPr>
            </w:pPr>
            <w:r>
              <w:rPr>
                <w:rFonts w:ascii="Arial Narrow" w:hAnsi="Arial Narrow" w:cs="Arial"/>
                <w:sz w:val="14"/>
                <w:szCs w:val="14"/>
              </w:rPr>
              <w:t xml:space="preserve">      </w:t>
            </w:r>
            <w:r w:rsidR="000E45C5" w:rsidRPr="003202FC">
              <w:rPr>
                <w:rFonts w:ascii="Arial Narrow" w:hAnsi="Arial Narrow" w:cs="Arial"/>
                <w:sz w:val="14"/>
                <w:szCs w:val="14"/>
              </w:rPr>
              <w:t>Rozpočet podľa</w:t>
            </w:r>
            <w:r w:rsidR="00900638">
              <w:rPr>
                <w:rFonts w:ascii="Arial Narrow" w:hAnsi="Arial Narrow" w:cs="Arial"/>
                <w:sz w:val="14"/>
                <w:szCs w:val="14"/>
              </w:rPr>
              <w:t xml:space="preserve"> výkazu </w:t>
            </w:r>
            <w:r>
              <w:rPr>
                <w:rFonts w:ascii="Arial Narrow" w:hAnsi="Arial Narrow" w:cs="Arial"/>
                <w:sz w:val="14"/>
                <w:szCs w:val="14"/>
              </w:rPr>
              <w:t xml:space="preserve"> </w:t>
            </w:r>
          </w:p>
          <w:p w:rsidR="006324D4" w:rsidRPr="003202FC" w:rsidRDefault="001E7948" w:rsidP="006324D4">
            <w:pPr>
              <w:jc w:val="left"/>
              <w:rPr>
                <w:rFonts w:ascii="Arial Narrow" w:hAnsi="Arial Narrow" w:cs="Arial"/>
                <w:sz w:val="14"/>
                <w:szCs w:val="14"/>
              </w:rPr>
            </w:pPr>
            <w:r>
              <w:rPr>
                <w:rFonts w:ascii="Arial Narrow" w:hAnsi="Arial Narrow" w:cs="Arial"/>
                <w:sz w:val="14"/>
                <w:szCs w:val="14"/>
              </w:rPr>
              <w:t xml:space="preserve">      </w:t>
            </w:r>
            <w:r w:rsidR="00900638">
              <w:rPr>
                <w:rFonts w:ascii="Arial Narrow" w:hAnsi="Arial Narrow" w:cs="Arial"/>
                <w:sz w:val="14"/>
                <w:szCs w:val="14"/>
              </w:rPr>
              <w:t>výmer</w:t>
            </w: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Štandardy</w:t>
            </w: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43904" behindDoc="0" locked="0" layoutInCell="1" allowOverlap="1" wp14:anchorId="7213590A" wp14:editId="6B4BD3EF">
                  <wp:simplePos x="0" y="0"/>
                  <wp:positionH relativeFrom="column">
                    <wp:posOffset>19050</wp:posOffset>
                  </wp:positionH>
                  <wp:positionV relativeFrom="paragraph">
                    <wp:posOffset>76200</wp:posOffset>
                  </wp:positionV>
                  <wp:extent cx="123825" cy="114300"/>
                  <wp:effectExtent l="0" t="0" r="0" b="0"/>
                  <wp:wrapNone/>
                  <wp:docPr id="100" name="Rectangl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8"/>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nil"/>
                    <w:left w:val="nil"/>
                    <w:bottom w:val="single"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Poschodie/Miestnosť</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20"/>
              </w:rPr>
            </w:pPr>
          </w:p>
          <w:tbl>
            <w:tblPr>
              <w:tblW w:w="0" w:type="auto"/>
              <w:tblCellSpacing w:w="0" w:type="dxa"/>
              <w:tblCellMar>
                <w:left w:w="0" w:type="dxa"/>
                <w:right w:w="0" w:type="dxa"/>
              </w:tblCellMar>
              <w:tblLook w:val="04A0" w:firstRow="1" w:lastRow="0" w:firstColumn="1" w:lastColumn="0" w:noHBand="0" w:noVBand="1"/>
            </w:tblPr>
            <w:tblGrid>
              <w:gridCol w:w="1557"/>
            </w:tblGrid>
            <w:tr w:rsidR="006324D4" w:rsidRPr="003202FC">
              <w:trPr>
                <w:trHeight w:val="300"/>
                <w:tblCellSpacing w:w="0" w:type="dxa"/>
              </w:trPr>
              <w:tc>
                <w:tcPr>
                  <w:tcW w:w="1660" w:type="dxa"/>
                  <w:tcBorders>
                    <w:top w:val="nil"/>
                    <w:left w:val="nil"/>
                    <w:bottom w:val="single"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Iné (vypísať)</w:t>
                  </w:r>
                </w:p>
              </w:tc>
            </w:tr>
          </w:tbl>
          <w:p w:rsidR="006324D4" w:rsidRPr="003202FC" w:rsidRDefault="006324D4" w:rsidP="006324D4">
            <w:pPr>
              <w:jc w:val="left"/>
              <w:rPr>
                <w:rFonts w:ascii="Arial Narrow" w:hAnsi="Arial Narrow" w:cs="Arial"/>
                <w:sz w:val="20"/>
              </w:rPr>
            </w:pPr>
          </w:p>
        </w:tc>
        <w:tc>
          <w:tcPr>
            <w:tcW w:w="1560" w:type="dxa"/>
            <w:tcBorders>
              <w:top w:val="nil"/>
              <w:left w:val="nil"/>
              <w:bottom w:val="single"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nil"/>
              <w:left w:val="nil"/>
              <w:bottom w:val="single"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nil"/>
              <w:left w:val="nil"/>
              <w:bottom w:val="single" w:sz="4" w:space="0" w:color="auto"/>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Typ zmeny</w:t>
            </w:r>
          </w:p>
        </w:tc>
        <w:tc>
          <w:tcPr>
            <w:tcW w:w="1965" w:type="dxa"/>
            <w:tcBorders>
              <w:top w:val="nil"/>
              <w:left w:val="nil"/>
              <w:bottom w:val="nil"/>
              <w:right w:val="nil"/>
            </w:tcBorders>
            <w:shd w:val="clear" w:color="auto" w:fill="auto"/>
            <w:noWrap/>
            <w:vAlign w:val="bottom"/>
            <w:hideMark/>
          </w:tcPr>
          <w:p w:rsidR="00AB4329" w:rsidRPr="003202FC" w:rsidRDefault="00D13F09" w:rsidP="006324D4">
            <w:pPr>
              <w:jc w:val="left"/>
              <w:rPr>
                <w:rFonts w:ascii="Arial Narrow" w:hAnsi="Arial Narrow" w:cs="Arial"/>
                <w:sz w:val="14"/>
                <w:szCs w:val="14"/>
              </w:rPr>
            </w:pPr>
            <w:r>
              <w:rPr>
                <w:rFonts w:ascii="Arial Narrow" w:hAnsi="Arial Narrow" w:cs="Arial"/>
                <w:noProof/>
                <w:sz w:val="14"/>
                <w:szCs w:val="14"/>
                <w:lang w:eastAsia="sk-SK"/>
              </w:rPr>
              <w:drawing>
                <wp:anchor distT="0" distB="0" distL="114300" distR="114300" simplePos="0" relativeHeight="251649024" behindDoc="0" locked="0" layoutInCell="1" allowOverlap="1" wp14:anchorId="570E690A" wp14:editId="5EE09027">
                  <wp:simplePos x="0" y="0"/>
                  <wp:positionH relativeFrom="column">
                    <wp:posOffset>1270</wp:posOffset>
                  </wp:positionH>
                  <wp:positionV relativeFrom="paragraph">
                    <wp:posOffset>81280</wp:posOffset>
                  </wp:positionV>
                  <wp:extent cx="127635" cy="121920"/>
                  <wp:effectExtent l="0" t="0" r="0" b="0"/>
                  <wp:wrapNone/>
                  <wp:docPr id="98" name="Rectangl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 cy="12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329" w:rsidRPr="003202FC" w:rsidRDefault="00AB4329" w:rsidP="006324D4">
            <w:pPr>
              <w:jc w:val="left"/>
              <w:rPr>
                <w:rFonts w:ascii="Arial Narrow" w:hAnsi="Arial Narrow" w:cs="Arial"/>
                <w:sz w:val="14"/>
                <w:szCs w:val="14"/>
              </w:rPr>
            </w:pPr>
          </w:p>
          <w:p w:rsidR="006324D4" w:rsidRPr="003202FC" w:rsidRDefault="00AB4329" w:rsidP="006324D4">
            <w:pPr>
              <w:jc w:val="left"/>
              <w:rPr>
                <w:rFonts w:ascii="Arial Narrow" w:hAnsi="Arial Narrow" w:cs="Arial"/>
                <w:sz w:val="20"/>
              </w:rPr>
            </w:pPr>
            <w:r w:rsidRPr="003202FC">
              <w:rPr>
                <w:rFonts w:ascii="Arial Narrow" w:hAnsi="Arial Narrow" w:cs="Arial"/>
                <w:sz w:val="14"/>
                <w:szCs w:val="14"/>
              </w:rPr>
              <w:t>Zmena množstva</w:t>
            </w:r>
            <w:r w:rsidRPr="003202FC">
              <w:rPr>
                <w:rFonts w:ascii="Arial Narrow" w:hAnsi="Arial Narrow" w:cs="Arial"/>
                <w:noProof/>
                <w:sz w:val="20"/>
                <w:lang w:val="cs-CZ"/>
              </w:rPr>
              <w:t xml:space="preserve"> </w:t>
            </w:r>
            <w:r w:rsidR="00D13F09">
              <w:rPr>
                <w:rFonts w:ascii="Arial Narrow" w:hAnsi="Arial Narrow" w:cs="Arial"/>
                <w:noProof/>
                <w:sz w:val="20"/>
                <w:lang w:eastAsia="sk-SK"/>
              </w:rPr>
              <w:drawing>
                <wp:anchor distT="0" distB="0" distL="114300" distR="114300" simplePos="0" relativeHeight="251653120" behindDoc="0" locked="0" layoutInCell="1" allowOverlap="1" wp14:anchorId="68071B1B" wp14:editId="73A7CD12">
                  <wp:simplePos x="0" y="0"/>
                  <wp:positionH relativeFrom="column">
                    <wp:posOffset>0</wp:posOffset>
                  </wp:positionH>
                  <wp:positionV relativeFrom="paragraph">
                    <wp:posOffset>266700</wp:posOffset>
                  </wp:positionV>
                  <wp:extent cx="123825" cy="114300"/>
                  <wp:effectExtent l="0" t="0" r="0" b="0"/>
                  <wp:wrapNone/>
                  <wp:docPr id="97" name="Rectangl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nil"/>
                    <w:left w:val="nil"/>
                    <w:bottom w:val="nil"/>
                    <w:right w:val="nil"/>
                  </w:tcBorders>
                  <w:shd w:val="clear" w:color="auto" w:fill="auto"/>
                  <w:noWrap/>
                  <w:vAlign w:val="bottom"/>
                  <w:hideMark/>
                </w:tcPr>
                <w:p w:rsidR="006324D4" w:rsidRPr="003202FC" w:rsidRDefault="006324D4" w:rsidP="00AB4329">
                  <w:pPr>
                    <w:jc w:val="left"/>
                    <w:rPr>
                      <w:rFonts w:ascii="Arial Narrow" w:hAnsi="Arial Narrow" w:cs="Arial"/>
                      <w:sz w:val="14"/>
                      <w:szCs w:val="14"/>
                    </w:rPr>
                  </w:pPr>
                  <w:r w:rsidRPr="003202FC">
                    <w:rPr>
                      <w:rFonts w:ascii="Arial Narrow" w:hAnsi="Arial Narrow" w:cs="Arial"/>
                      <w:sz w:val="14"/>
                      <w:szCs w:val="14"/>
                    </w:rPr>
                    <w:t xml:space="preserve">      </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14"/>
                <w:szCs w:val="14"/>
                <w:lang w:eastAsia="sk-SK"/>
              </w:rPr>
              <w:drawing>
                <wp:anchor distT="0" distB="0" distL="114300" distR="114300" simplePos="0" relativeHeight="251650048" behindDoc="0" locked="0" layoutInCell="1" allowOverlap="1" wp14:anchorId="07732BD2" wp14:editId="6864C990">
                  <wp:simplePos x="0" y="0"/>
                  <wp:positionH relativeFrom="column">
                    <wp:posOffset>2540</wp:posOffset>
                  </wp:positionH>
                  <wp:positionV relativeFrom="paragraph">
                    <wp:posOffset>-180975</wp:posOffset>
                  </wp:positionV>
                  <wp:extent cx="127635" cy="121920"/>
                  <wp:effectExtent l="0" t="0" r="0" b="0"/>
                  <wp:wrapNone/>
                  <wp:docPr id="96" name="Rectangl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635" cy="121920"/>
                          </a:xfrm>
                          <a:prstGeom prst="rect">
                            <a:avLst/>
                          </a:prstGeom>
                          <a:noFill/>
                          <a:ln>
                            <a:noFill/>
                          </a:ln>
                        </pic:spPr>
                      </pic:pic>
                    </a:graphicData>
                  </a:graphic>
                  <wp14:sizeRelH relativeFrom="page">
                    <wp14:pctWidth>0</wp14:pctWidth>
                  </wp14:sizeRelH>
                  <wp14:sizeRelV relativeFrom="page">
                    <wp14:pctHeight>0</wp14:pctHeight>
                  </wp14:sizeRelV>
                </wp:anchor>
              </w:drawing>
            </w:r>
            <w:r w:rsidR="00AB4329" w:rsidRPr="003202FC">
              <w:rPr>
                <w:rFonts w:ascii="Arial Narrow" w:hAnsi="Arial Narrow" w:cs="Arial"/>
                <w:sz w:val="14"/>
                <w:szCs w:val="14"/>
              </w:rPr>
              <w:t>Zmena štandardu</w:t>
            </w:r>
            <w:r w:rsidR="00AB4329" w:rsidRPr="003202FC">
              <w:rPr>
                <w:rFonts w:ascii="Arial Narrow" w:hAnsi="Arial Narrow" w:cs="Arial"/>
                <w:noProof/>
                <w:sz w:val="20"/>
                <w:lang w:val="cs-CZ"/>
              </w:rPr>
              <w:t xml:space="preserve"> </w:t>
            </w:r>
          </w:p>
          <w:tbl>
            <w:tblPr>
              <w:tblW w:w="0" w:type="auto"/>
              <w:tblCellSpacing w:w="0" w:type="dxa"/>
              <w:tblCellMar>
                <w:left w:w="0" w:type="dxa"/>
                <w:right w:w="0" w:type="dxa"/>
              </w:tblCellMar>
              <w:tblLook w:val="04A0" w:firstRow="1" w:lastRow="0" w:firstColumn="1" w:lastColumn="0" w:noHBand="0" w:noVBand="1"/>
            </w:tblPr>
            <w:tblGrid>
              <w:gridCol w:w="1557"/>
            </w:tblGrid>
            <w:tr w:rsidR="006324D4" w:rsidRPr="003202FC">
              <w:trPr>
                <w:trHeight w:val="300"/>
                <w:tblCellSpacing w:w="0" w:type="dxa"/>
              </w:trPr>
              <w:tc>
                <w:tcPr>
                  <w:tcW w:w="1660" w:type="dxa"/>
                  <w:tcBorders>
                    <w:top w:val="nil"/>
                    <w:left w:val="nil"/>
                    <w:bottom w:val="nil"/>
                    <w:right w:val="nil"/>
                  </w:tcBorders>
                  <w:shd w:val="clear" w:color="auto" w:fill="auto"/>
                  <w:noWrap/>
                  <w:vAlign w:val="bottom"/>
                  <w:hideMark/>
                </w:tcPr>
                <w:p w:rsidR="006324D4" w:rsidRPr="003202FC" w:rsidRDefault="006324D4" w:rsidP="00AB4329">
                  <w:pPr>
                    <w:jc w:val="left"/>
                    <w:rPr>
                      <w:rFonts w:ascii="Arial Narrow" w:hAnsi="Arial Narrow" w:cs="Arial"/>
                      <w:sz w:val="14"/>
                      <w:szCs w:val="14"/>
                    </w:rPr>
                  </w:pPr>
                  <w:r w:rsidRPr="003202FC">
                    <w:rPr>
                      <w:rFonts w:ascii="Arial Narrow" w:hAnsi="Arial Narrow" w:cs="Arial"/>
                      <w:sz w:val="14"/>
                      <w:szCs w:val="14"/>
                    </w:rPr>
                    <w:t xml:space="preserve">      </w:t>
                  </w:r>
                </w:p>
              </w:tc>
            </w:tr>
          </w:tbl>
          <w:p w:rsidR="006324D4" w:rsidRPr="003202FC" w:rsidRDefault="006324D4" w:rsidP="006324D4">
            <w:pPr>
              <w:jc w:val="left"/>
              <w:rPr>
                <w:rFonts w:ascii="Arial Narrow" w:hAnsi="Arial Narrow" w:cs="Arial"/>
                <w:sz w:val="20"/>
              </w:rPr>
            </w:pPr>
          </w:p>
        </w:tc>
        <w:tc>
          <w:tcPr>
            <w:tcW w:w="1560" w:type="dxa"/>
            <w:tcBorders>
              <w:top w:val="nil"/>
              <w:left w:val="nil"/>
              <w:bottom w:val="nil"/>
              <w:right w:val="nil"/>
            </w:tcBorders>
            <w:shd w:val="clear" w:color="auto" w:fill="auto"/>
            <w:noWrap/>
            <w:vAlign w:val="bottom"/>
            <w:hideMark/>
          </w:tcPr>
          <w:p w:rsidR="006324D4" w:rsidRPr="003202FC" w:rsidRDefault="00AB4329" w:rsidP="006324D4">
            <w:pPr>
              <w:jc w:val="left"/>
              <w:rPr>
                <w:rFonts w:ascii="Arial Narrow" w:hAnsi="Arial Narrow" w:cs="Arial"/>
                <w:sz w:val="20"/>
              </w:rPr>
            </w:pPr>
            <w:r w:rsidRPr="003202FC">
              <w:rPr>
                <w:rFonts w:ascii="Arial Narrow" w:hAnsi="Arial Narrow" w:cs="Arial"/>
                <w:sz w:val="14"/>
                <w:szCs w:val="14"/>
              </w:rPr>
              <w:t>Zmena funkčnosti</w:t>
            </w:r>
            <w:r w:rsidRPr="003202FC">
              <w:rPr>
                <w:rFonts w:ascii="Arial Narrow" w:hAnsi="Arial Narrow" w:cs="Arial"/>
                <w:noProof/>
                <w:sz w:val="20"/>
                <w:lang w:val="cs-CZ"/>
              </w:rPr>
              <w:t xml:space="preserve"> </w:t>
            </w:r>
            <w:r w:rsidR="00D13F09">
              <w:rPr>
                <w:rFonts w:ascii="Arial Narrow" w:hAnsi="Arial Narrow" w:cs="Arial"/>
                <w:noProof/>
                <w:sz w:val="20"/>
                <w:lang w:eastAsia="sk-SK"/>
              </w:rPr>
              <w:drawing>
                <wp:anchor distT="0" distB="0" distL="114300" distR="114300" simplePos="0" relativeHeight="251651072" behindDoc="0" locked="0" layoutInCell="1" allowOverlap="1" wp14:anchorId="7D9594F1" wp14:editId="6E7FD683">
                  <wp:simplePos x="0" y="0"/>
                  <wp:positionH relativeFrom="column">
                    <wp:posOffset>5080</wp:posOffset>
                  </wp:positionH>
                  <wp:positionV relativeFrom="paragraph">
                    <wp:posOffset>-137160</wp:posOffset>
                  </wp:positionV>
                  <wp:extent cx="125730" cy="121920"/>
                  <wp:effectExtent l="0" t="0" r="0" b="0"/>
                  <wp:wrapNone/>
                  <wp:docPr id="95" name="Rectangl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 cy="1219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64"/>
            </w:tblGrid>
            <w:tr w:rsidR="006324D4" w:rsidRPr="003202FC">
              <w:trPr>
                <w:trHeight w:val="300"/>
                <w:tblCellSpacing w:w="0" w:type="dxa"/>
              </w:trPr>
              <w:tc>
                <w:tcPr>
                  <w:tcW w:w="1560" w:type="dxa"/>
                  <w:tcBorders>
                    <w:top w:val="nil"/>
                    <w:left w:val="nil"/>
                    <w:bottom w:val="nil"/>
                    <w:right w:val="nil"/>
                  </w:tcBorders>
                  <w:shd w:val="clear" w:color="auto" w:fill="auto"/>
                  <w:noWrap/>
                  <w:vAlign w:val="bottom"/>
                  <w:hideMark/>
                </w:tcPr>
                <w:p w:rsidR="006324D4" w:rsidRPr="003202FC" w:rsidRDefault="006324D4" w:rsidP="00AB4329">
                  <w:pPr>
                    <w:jc w:val="left"/>
                    <w:rPr>
                      <w:rFonts w:ascii="Arial Narrow" w:hAnsi="Arial Narrow" w:cs="Arial"/>
                      <w:sz w:val="14"/>
                      <w:szCs w:val="14"/>
                    </w:rPr>
                  </w:pPr>
                  <w:r w:rsidRPr="003202FC">
                    <w:rPr>
                      <w:rFonts w:ascii="Arial Narrow" w:hAnsi="Arial Narrow" w:cs="Arial"/>
                      <w:sz w:val="14"/>
                      <w:szCs w:val="14"/>
                    </w:rPr>
                    <w:t xml:space="preserve">      </w:t>
                  </w:r>
                </w:p>
              </w:tc>
            </w:tr>
          </w:tbl>
          <w:p w:rsidR="006324D4" w:rsidRPr="003202FC" w:rsidRDefault="006324D4" w:rsidP="006324D4">
            <w:pPr>
              <w:jc w:val="left"/>
              <w:rPr>
                <w:rFonts w:ascii="Arial Narrow" w:hAnsi="Arial Narrow" w:cs="Arial"/>
                <w:sz w:val="20"/>
              </w:rPr>
            </w:pPr>
          </w:p>
        </w:tc>
        <w:tc>
          <w:tcPr>
            <w:tcW w:w="102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52096" behindDoc="0" locked="0" layoutInCell="1" allowOverlap="1" wp14:anchorId="39554E42" wp14:editId="18A81EC2">
                  <wp:simplePos x="0" y="0"/>
                  <wp:positionH relativeFrom="column">
                    <wp:posOffset>0</wp:posOffset>
                  </wp:positionH>
                  <wp:positionV relativeFrom="paragraph">
                    <wp:posOffset>76200</wp:posOffset>
                  </wp:positionV>
                  <wp:extent cx="123825" cy="123825"/>
                  <wp:effectExtent l="0" t="0" r="0" b="0"/>
                  <wp:wrapNone/>
                  <wp:docPr id="94" name="Rectangl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7"/>
            </w:tblGrid>
            <w:tr w:rsidR="006324D4" w:rsidRPr="003202FC">
              <w:trPr>
                <w:trHeight w:val="300"/>
                <w:tblCellSpacing w:w="0" w:type="dxa"/>
              </w:trPr>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Bezpečnost, životné prostredie</w:t>
                  </w:r>
                </w:p>
              </w:tc>
            </w:tr>
          </w:tbl>
          <w:p w:rsidR="006324D4" w:rsidRPr="003202FC" w:rsidRDefault="006324D4" w:rsidP="006324D4">
            <w:pPr>
              <w:jc w:val="left"/>
              <w:rPr>
                <w:rFonts w:ascii="Arial Narrow" w:hAnsi="Arial Narrow" w:cs="Arial"/>
                <w:sz w:val="20"/>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Iné</w:t>
            </w: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Typ dokumentácie</w:t>
            </w:r>
          </w:p>
        </w:tc>
        <w:tc>
          <w:tcPr>
            <w:tcW w:w="1965"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6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25472" behindDoc="0" locked="0" layoutInCell="1" allowOverlap="1" wp14:anchorId="5392DECA" wp14:editId="4479DDB9">
                  <wp:simplePos x="0" y="0"/>
                  <wp:positionH relativeFrom="column">
                    <wp:posOffset>19050</wp:posOffset>
                  </wp:positionH>
                  <wp:positionV relativeFrom="paragraph">
                    <wp:posOffset>66675</wp:posOffset>
                  </wp:positionV>
                  <wp:extent cx="123825" cy="114300"/>
                  <wp:effectExtent l="0" t="0" r="0" b="0"/>
                  <wp:wrapNone/>
                  <wp:docPr id="93" name="Rectangl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0"/>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lang w:eastAsia="sk-SK"/>
              </w:rPr>
              <w:drawing>
                <wp:anchor distT="0" distB="0" distL="114300" distR="114300" simplePos="0" relativeHeight="251626496" behindDoc="0" locked="0" layoutInCell="1" allowOverlap="1" wp14:anchorId="123BE318" wp14:editId="1E83BDE0">
                  <wp:simplePos x="0" y="0"/>
                  <wp:positionH relativeFrom="column">
                    <wp:posOffset>19050</wp:posOffset>
                  </wp:positionH>
                  <wp:positionV relativeFrom="paragraph">
                    <wp:posOffset>66675</wp:posOffset>
                  </wp:positionV>
                  <wp:extent cx="123825" cy="114300"/>
                  <wp:effectExtent l="0" t="0" r="0" b="0"/>
                  <wp:wrapNone/>
                  <wp:docPr id="92" name="Rectangl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w:noProof/>
                <w:sz w:val="20"/>
                <w:lang w:eastAsia="sk-SK"/>
              </w:rPr>
              <w:drawing>
                <wp:anchor distT="0" distB="0" distL="114300" distR="114300" simplePos="0" relativeHeight="251627520" behindDoc="0" locked="0" layoutInCell="1" allowOverlap="1" wp14:anchorId="3F181005" wp14:editId="192B5AE6">
                  <wp:simplePos x="0" y="0"/>
                  <wp:positionH relativeFrom="column">
                    <wp:posOffset>1047750</wp:posOffset>
                  </wp:positionH>
                  <wp:positionV relativeFrom="paragraph">
                    <wp:posOffset>66675</wp:posOffset>
                  </wp:positionV>
                  <wp:extent cx="123825" cy="123825"/>
                  <wp:effectExtent l="0" t="0" r="0" b="0"/>
                  <wp:wrapNone/>
                  <wp:docPr id="91" name="Rectangl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57"/>
            </w:tblGrid>
            <w:tr w:rsidR="006324D4" w:rsidRPr="003202FC">
              <w:trPr>
                <w:trHeight w:val="300"/>
                <w:tblCellSpacing w:w="0" w:type="dxa"/>
              </w:trPr>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Výrobná dokumentácia</w:t>
                  </w:r>
                </w:p>
              </w:tc>
            </w:tr>
          </w:tbl>
          <w:p w:rsidR="006324D4" w:rsidRPr="003202FC" w:rsidRDefault="006324D4" w:rsidP="006324D4">
            <w:pPr>
              <w:jc w:val="left"/>
              <w:rPr>
                <w:rFonts w:ascii="Arial Narrow" w:hAnsi="Arial Narrow" w:cs="Arial"/>
                <w:sz w:val="20"/>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Dokumentácia pre SP</w:t>
            </w:r>
          </w:p>
        </w:tc>
        <w:tc>
          <w:tcPr>
            <w:tcW w:w="102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28544" behindDoc="0" locked="0" layoutInCell="1" allowOverlap="1" wp14:anchorId="2F4ADD2E" wp14:editId="66140D51">
                  <wp:simplePos x="0" y="0"/>
                  <wp:positionH relativeFrom="column">
                    <wp:posOffset>0</wp:posOffset>
                  </wp:positionH>
                  <wp:positionV relativeFrom="paragraph">
                    <wp:posOffset>85725</wp:posOffset>
                  </wp:positionV>
                  <wp:extent cx="123825" cy="123825"/>
                  <wp:effectExtent l="0" t="0" r="0" b="0"/>
                  <wp:wrapNone/>
                  <wp:docPr id="90" name="Rectangl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7"/>
            </w:tblGrid>
            <w:tr w:rsidR="006324D4" w:rsidRPr="003202FC">
              <w:trPr>
                <w:trHeight w:val="300"/>
                <w:tblCellSpacing w:w="0" w:type="dxa"/>
              </w:trPr>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Realizačná dokumentácia</w:t>
                  </w:r>
                </w:p>
              </w:tc>
            </w:tr>
          </w:tbl>
          <w:p w:rsidR="006324D4" w:rsidRPr="003202FC" w:rsidRDefault="006324D4" w:rsidP="006324D4">
            <w:pPr>
              <w:jc w:val="left"/>
              <w:rPr>
                <w:rFonts w:ascii="Arial Narrow" w:hAnsi="Arial Narrow" w:cs="Arial"/>
                <w:sz w:val="20"/>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20"/>
              </w:rPr>
            </w:pPr>
            <w:r w:rsidRPr="003202FC">
              <w:rPr>
                <w:rFonts w:ascii="Arial Narrow" w:hAnsi="Arial Narrow" w:cs="Arial"/>
                <w:sz w:val="20"/>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32640" behindDoc="0" locked="0" layoutInCell="1" allowOverlap="1" wp14:anchorId="541E2D85" wp14:editId="24C5171E">
                  <wp:simplePos x="0" y="0"/>
                  <wp:positionH relativeFrom="column">
                    <wp:posOffset>19050</wp:posOffset>
                  </wp:positionH>
                  <wp:positionV relativeFrom="paragraph">
                    <wp:posOffset>47625</wp:posOffset>
                  </wp:positionV>
                  <wp:extent cx="123825" cy="123825"/>
                  <wp:effectExtent l="0" t="0" r="0" b="0"/>
                  <wp:wrapNone/>
                  <wp:docPr id="89" name="Rectangl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Koordinačná dokumentácia </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58240" behindDoc="0" locked="0" layoutInCell="1" allowOverlap="1" wp14:anchorId="38149E89" wp14:editId="0A12AFEF">
                  <wp:simplePos x="0" y="0"/>
                  <wp:positionH relativeFrom="column">
                    <wp:posOffset>19050</wp:posOffset>
                  </wp:positionH>
                  <wp:positionV relativeFrom="paragraph">
                    <wp:posOffset>47625</wp:posOffset>
                  </wp:positionV>
                  <wp:extent cx="123825" cy="123825"/>
                  <wp:effectExtent l="0" t="0" r="0" b="0"/>
                  <wp:wrapNone/>
                  <wp:docPr id="88" name="Rectangl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6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57"/>
            </w:tblGrid>
            <w:tr w:rsidR="006324D4" w:rsidRPr="003202FC">
              <w:trPr>
                <w:trHeight w:val="300"/>
                <w:tblCellSpacing w:w="0" w:type="dxa"/>
              </w:trPr>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Iná dokumentácia / podklady</w:t>
                  </w:r>
                </w:p>
              </w:tc>
            </w:tr>
          </w:tbl>
          <w:p w:rsidR="006324D4" w:rsidRPr="003202FC" w:rsidRDefault="006324D4" w:rsidP="006324D4">
            <w:pPr>
              <w:jc w:val="left"/>
              <w:rPr>
                <w:rFonts w:ascii="Arial Narrow" w:hAnsi="Arial Narrow" w:cs="Arial"/>
                <w:sz w:val="20"/>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Popis zmeny</w:t>
            </w:r>
          </w:p>
        </w:tc>
        <w:tc>
          <w:tcPr>
            <w:tcW w:w="1965"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66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56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single" w:sz="8" w:space="0" w:color="auto"/>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dotted" w:sz="4" w:space="0" w:color="auto"/>
              <w:left w:val="nil"/>
              <w:bottom w:val="dotted"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660" w:type="dxa"/>
            <w:tcBorders>
              <w:top w:val="dotted" w:sz="4" w:space="0" w:color="auto"/>
              <w:left w:val="nil"/>
              <w:bottom w:val="dotted"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560" w:type="dxa"/>
            <w:tcBorders>
              <w:top w:val="dotted" w:sz="4" w:space="0" w:color="auto"/>
              <w:left w:val="nil"/>
              <w:bottom w:val="dotted"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dotted" w:sz="4" w:space="0" w:color="auto"/>
              <w:left w:val="nil"/>
              <w:bottom w:val="dotted"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dotted" w:sz="4" w:space="0" w:color="auto"/>
              <w:left w:val="nil"/>
              <w:bottom w:val="dotted" w:sz="4" w:space="0" w:color="auto"/>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Zdôvodnenie</w:t>
            </w:r>
          </w:p>
        </w:tc>
        <w:tc>
          <w:tcPr>
            <w:tcW w:w="1965" w:type="dxa"/>
            <w:tcBorders>
              <w:top w:val="nil"/>
              <w:left w:val="nil"/>
              <w:bottom w:val="dotted"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660" w:type="dxa"/>
            <w:tcBorders>
              <w:top w:val="nil"/>
              <w:left w:val="nil"/>
              <w:bottom w:val="dotted"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560" w:type="dxa"/>
            <w:tcBorders>
              <w:top w:val="nil"/>
              <w:left w:val="nil"/>
              <w:bottom w:val="dotted"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nil"/>
              <w:left w:val="nil"/>
              <w:bottom w:val="dotted" w:sz="4"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nil"/>
              <w:left w:val="nil"/>
              <w:bottom w:val="dotted" w:sz="4" w:space="0" w:color="auto"/>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4" w:space="0" w:color="auto"/>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single" w:sz="4" w:space="0" w:color="auto"/>
              <w:left w:val="nil"/>
              <w:bottom w:val="nil"/>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Zmena požadovaná</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44928" behindDoc="0" locked="0" layoutInCell="1" allowOverlap="1" wp14:anchorId="369E6420" wp14:editId="7573E395">
                  <wp:simplePos x="0" y="0"/>
                  <wp:positionH relativeFrom="column">
                    <wp:posOffset>30480</wp:posOffset>
                  </wp:positionH>
                  <wp:positionV relativeFrom="paragraph">
                    <wp:posOffset>75565</wp:posOffset>
                  </wp:positionV>
                  <wp:extent cx="125730" cy="121920"/>
                  <wp:effectExtent l="0" t="0" r="0" b="0"/>
                  <wp:wrapNone/>
                  <wp:docPr id="87" name="Rectangl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 cy="1219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Objednávateľom</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45952" behindDoc="0" locked="0" layoutInCell="1" allowOverlap="1" wp14:anchorId="79EEC1AA" wp14:editId="57887E3C">
                  <wp:simplePos x="0" y="0"/>
                  <wp:positionH relativeFrom="column">
                    <wp:posOffset>0</wp:posOffset>
                  </wp:positionH>
                  <wp:positionV relativeFrom="paragraph">
                    <wp:posOffset>76200</wp:posOffset>
                  </wp:positionV>
                  <wp:extent cx="123825" cy="123825"/>
                  <wp:effectExtent l="0" t="0" r="0" b="0"/>
                  <wp:wrapNone/>
                  <wp:docPr id="86" name="Rectangl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57"/>
            </w:tblGrid>
            <w:tr w:rsidR="006324D4" w:rsidRPr="003202FC">
              <w:trPr>
                <w:trHeight w:val="300"/>
                <w:tblCellSpacing w:w="0" w:type="dxa"/>
              </w:trPr>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Zhotoviteľom</w:t>
                  </w:r>
                </w:p>
              </w:tc>
            </w:tr>
          </w:tbl>
          <w:p w:rsidR="006324D4" w:rsidRPr="003202FC" w:rsidRDefault="006324D4" w:rsidP="006324D4">
            <w:pPr>
              <w:jc w:val="left"/>
              <w:rPr>
                <w:rFonts w:ascii="Arial Narrow" w:hAnsi="Arial Narrow" w:cs="Arial"/>
                <w:sz w:val="20"/>
              </w:rPr>
            </w:pPr>
          </w:p>
        </w:tc>
        <w:tc>
          <w:tcPr>
            <w:tcW w:w="15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46976" behindDoc="0" locked="0" layoutInCell="1" allowOverlap="1" wp14:anchorId="2A5F97CB" wp14:editId="304F11FA">
                  <wp:simplePos x="0" y="0"/>
                  <wp:positionH relativeFrom="column">
                    <wp:posOffset>0</wp:posOffset>
                  </wp:positionH>
                  <wp:positionV relativeFrom="paragraph">
                    <wp:posOffset>76200</wp:posOffset>
                  </wp:positionV>
                  <wp:extent cx="123825" cy="123825"/>
                  <wp:effectExtent l="0" t="0" r="0" b="0"/>
                  <wp:wrapNone/>
                  <wp:docPr id="85" name="Rectangl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64"/>
            </w:tblGrid>
            <w:tr w:rsidR="006324D4" w:rsidRPr="003202FC">
              <w:trPr>
                <w:trHeight w:val="300"/>
                <w:tblCellSpacing w:w="0" w:type="dxa"/>
              </w:trPr>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Projektantom</w:t>
                  </w:r>
                </w:p>
              </w:tc>
            </w:tr>
          </w:tbl>
          <w:p w:rsidR="006324D4" w:rsidRPr="003202FC" w:rsidRDefault="006324D4" w:rsidP="006324D4">
            <w:pPr>
              <w:jc w:val="left"/>
              <w:rPr>
                <w:rFonts w:ascii="Arial Narrow" w:hAnsi="Arial Narrow" w:cs="Arial"/>
                <w:sz w:val="20"/>
              </w:rPr>
            </w:pPr>
          </w:p>
        </w:tc>
        <w:tc>
          <w:tcPr>
            <w:tcW w:w="102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48000" behindDoc="0" locked="0" layoutInCell="1" allowOverlap="1" wp14:anchorId="64716561" wp14:editId="6D4B37F7">
                  <wp:simplePos x="0" y="0"/>
                  <wp:positionH relativeFrom="column">
                    <wp:posOffset>0</wp:posOffset>
                  </wp:positionH>
                  <wp:positionV relativeFrom="paragraph">
                    <wp:posOffset>76200</wp:posOffset>
                  </wp:positionV>
                  <wp:extent cx="123825" cy="123825"/>
                  <wp:effectExtent l="0" t="0" r="0" b="0"/>
                  <wp:wrapNone/>
                  <wp:docPr id="84" name="Rectangl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57"/>
            </w:tblGrid>
            <w:tr w:rsidR="006324D4" w:rsidRPr="003202FC">
              <w:trPr>
                <w:trHeight w:val="300"/>
                <w:tblCellSpacing w:w="0" w:type="dxa"/>
              </w:trPr>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Úradom</w:t>
                  </w:r>
                </w:p>
              </w:tc>
            </w:tr>
          </w:tbl>
          <w:p w:rsidR="006324D4" w:rsidRPr="003202FC" w:rsidRDefault="006324D4" w:rsidP="006324D4">
            <w:pPr>
              <w:jc w:val="left"/>
              <w:rPr>
                <w:rFonts w:ascii="Arial Narrow" w:hAnsi="Arial Narrow" w:cs="Arial"/>
                <w:sz w:val="20"/>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val="restart"/>
            <w:tcBorders>
              <w:top w:val="single" w:sz="8" w:space="0" w:color="auto"/>
              <w:left w:val="single" w:sz="8" w:space="0" w:color="auto"/>
              <w:bottom w:val="single" w:sz="8" w:space="0" w:color="000000"/>
              <w:right w:val="single" w:sz="4" w:space="0" w:color="auto"/>
            </w:tcBorders>
            <w:shd w:val="clear" w:color="000000" w:fill="969696"/>
            <w:noWrap/>
            <w:textDirection w:val="btLr"/>
            <w:vAlign w:val="center"/>
            <w:hideMark/>
          </w:tcPr>
          <w:p w:rsidR="006324D4" w:rsidRPr="003202FC" w:rsidRDefault="006324D4" w:rsidP="006324D4">
            <w:pPr>
              <w:jc w:val="center"/>
              <w:rPr>
                <w:rFonts w:ascii="Arial Narrow" w:hAnsi="Arial Narrow" w:cs="Arial"/>
                <w:b/>
                <w:bCs/>
                <w:sz w:val="20"/>
              </w:rPr>
            </w:pPr>
            <w:r w:rsidRPr="003202FC">
              <w:rPr>
                <w:rFonts w:ascii="Arial Narrow" w:hAnsi="Arial Narrow" w:cs="Arial"/>
                <w:b/>
                <w:bCs/>
                <w:sz w:val="20"/>
              </w:rPr>
              <w:t>Termíny</w:t>
            </w:r>
          </w:p>
        </w:tc>
        <w:tc>
          <w:tcPr>
            <w:tcW w:w="1248" w:type="dxa"/>
            <w:tcBorders>
              <w:top w:val="single" w:sz="8" w:space="0" w:color="auto"/>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Dopady</w:t>
            </w:r>
          </w:p>
        </w:tc>
        <w:tc>
          <w:tcPr>
            <w:tcW w:w="1965"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w:t>
            </w:r>
            <w:r w:rsidR="00D13F09">
              <w:rPr>
                <w:rFonts w:ascii="Arial Narrow" w:hAnsi="Arial Narrow" w:cs="Arial"/>
                <w:noProof/>
                <w:sz w:val="14"/>
                <w:szCs w:val="14"/>
                <w:lang w:eastAsia="sk-SK"/>
              </w:rPr>
              <w:drawing>
                <wp:anchor distT="0" distB="0" distL="114300" distR="114300" simplePos="0" relativeHeight="251694080" behindDoc="0" locked="0" layoutInCell="1" allowOverlap="1" wp14:anchorId="5DF7073D" wp14:editId="68DD9FB3">
                  <wp:simplePos x="0" y="0"/>
                  <wp:positionH relativeFrom="column">
                    <wp:posOffset>3350895</wp:posOffset>
                  </wp:positionH>
                  <wp:positionV relativeFrom="paragraph">
                    <wp:posOffset>-275590</wp:posOffset>
                  </wp:positionV>
                  <wp:extent cx="125730" cy="122555"/>
                  <wp:effectExtent l="0" t="0" r="0" b="0"/>
                  <wp:wrapNone/>
                  <wp:docPr id="83" name="Rectangl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00D13F09">
              <w:rPr>
                <w:rFonts w:ascii="Arial Narrow" w:hAnsi="Arial Narrow" w:cs="Arial"/>
                <w:noProof/>
                <w:sz w:val="14"/>
                <w:szCs w:val="14"/>
                <w:lang w:eastAsia="sk-SK"/>
              </w:rPr>
              <w:drawing>
                <wp:anchor distT="0" distB="0" distL="114300" distR="114300" simplePos="0" relativeHeight="251693056" behindDoc="0" locked="0" layoutInCell="1" allowOverlap="1" wp14:anchorId="19448F7D" wp14:editId="764172BE">
                  <wp:simplePos x="0" y="0"/>
                  <wp:positionH relativeFrom="column">
                    <wp:posOffset>3350895</wp:posOffset>
                  </wp:positionH>
                  <wp:positionV relativeFrom="paragraph">
                    <wp:posOffset>-275590</wp:posOffset>
                  </wp:positionV>
                  <wp:extent cx="125730" cy="122555"/>
                  <wp:effectExtent l="0" t="0" r="0" b="0"/>
                  <wp:wrapNone/>
                  <wp:docPr id="82" name="Rectangl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30" cy="122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02FC">
              <w:rPr>
                <w:rFonts w:ascii="Arial Narrow" w:hAnsi="Arial Narrow" w:cs="Arial"/>
                <w:sz w:val="14"/>
                <w:szCs w:val="14"/>
              </w:rPr>
              <w:t>bez dopadov na termíny</w:t>
            </w:r>
          </w:p>
        </w:tc>
        <w:tc>
          <w:tcPr>
            <w:tcW w:w="166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56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single" w:sz="8" w:space="0" w:color="auto"/>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single" w:sz="8" w:space="0" w:color="auto"/>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single" w:sz="8" w:space="0" w:color="auto"/>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3625" w:type="dxa"/>
            <w:gridSpan w:val="2"/>
            <w:tcBorders>
              <w:top w:val="nil"/>
              <w:left w:val="nil"/>
              <w:bottom w:val="nil"/>
              <w:right w:val="nil"/>
            </w:tcBorders>
            <w:shd w:val="clear" w:color="auto" w:fill="auto"/>
            <w:noWrap/>
            <w:vAlign w:val="bottom"/>
            <w:hideMark/>
          </w:tcPr>
          <w:p w:rsidR="006324D4" w:rsidRPr="003202FC" w:rsidRDefault="007E0E96" w:rsidP="006324D4">
            <w:pPr>
              <w:jc w:val="left"/>
              <w:rPr>
                <w:rFonts w:ascii="Arial Narrow" w:hAnsi="Arial Narrow" w:cs="Arial"/>
                <w:sz w:val="14"/>
                <w:szCs w:val="14"/>
              </w:rPr>
            </w:pPr>
            <w:r w:rsidRPr="003202FC">
              <w:rPr>
                <w:rFonts w:ascii="Arial Narrow" w:hAnsi="Arial Narrow" w:cs="Arial"/>
                <w:sz w:val="14"/>
                <w:szCs w:val="14"/>
              </w:rPr>
              <w:t>oneskorenie</w:t>
            </w:r>
            <w:r w:rsidR="006324D4" w:rsidRPr="003202FC">
              <w:rPr>
                <w:rFonts w:ascii="Arial Narrow" w:hAnsi="Arial Narrow" w:cs="Arial"/>
                <w:sz w:val="14"/>
                <w:szCs w:val="14"/>
              </w:rPr>
              <w:t xml:space="preserve"> projektovania v dňoch</w:t>
            </w: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single" w:sz="8" w:space="0" w:color="auto"/>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8" w:space="0" w:color="auto"/>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single" w:sz="8" w:space="0" w:color="auto"/>
              <w:right w:val="nil"/>
            </w:tcBorders>
            <w:shd w:val="clear" w:color="auto" w:fill="auto"/>
            <w:noWrap/>
            <w:vAlign w:val="bottom"/>
            <w:hideMark/>
          </w:tcPr>
          <w:p w:rsidR="006324D4" w:rsidRPr="003202FC" w:rsidRDefault="007E0E96" w:rsidP="006324D4">
            <w:pPr>
              <w:jc w:val="left"/>
              <w:rPr>
                <w:rFonts w:ascii="Arial Narrow" w:hAnsi="Arial Narrow" w:cs="Arial"/>
                <w:sz w:val="14"/>
                <w:szCs w:val="14"/>
              </w:rPr>
            </w:pPr>
            <w:r w:rsidRPr="003202FC">
              <w:rPr>
                <w:rFonts w:ascii="Arial Narrow" w:hAnsi="Arial Narrow" w:cs="Arial"/>
                <w:sz w:val="14"/>
                <w:szCs w:val="14"/>
              </w:rPr>
              <w:t>oneskorenie  realizácie v</w:t>
            </w:r>
            <w:r w:rsidR="00AB4329" w:rsidRPr="003202FC">
              <w:rPr>
                <w:rFonts w:ascii="Arial Narrow" w:hAnsi="Arial Narrow" w:cs="Arial"/>
                <w:sz w:val="14"/>
                <w:szCs w:val="14"/>
              </w:rPr>
              <w:t xml:space="preserve"> </w:t>
            </w:r>
            <w:r w:rsidR="006324D4" w:rsidRPr="003202FC">
              <w:rPr>
                <w:rFonts w:ascii="Arial Narrow" w:hAnsi="Arial Narrow" w:cs="Arial"/>
                <w:sz w:val="14"/>
                <w:szCs w:val="14"/>
              </w:rPr>
              <w:t>dňoch</w:t>
            </w:r>
          </w:p>
        </w:tc>
        <w:tc>
          <w:tcPr>
            <w:tcW w:w="1660" w:type="dxa"/>
            <w:tcBorders>
              <w:top w:val="nil"/>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560" w:type="dxa"/>
            <w:tcBorders>
              <w:top w:val="nil"/>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nil"/>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nil"/>
              <w:left w:val="nil"/>
              <w:bottom w:val="single" w:sz="8" w:space="0" w:color="auto"/>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val="restart"/>
            <w:tcBorders>
              <w:top w:val="nil"/>
              <w:left w:val="single" w:sz="8" w:space="0" w:color="auto"/>
              <w:bottom w:val="single" w:sz="8" w:space="0" w:color="000000"/>
              <w:right w:val="single" w:sz="4" w:space="0" w:color="auto"/>
            </w:tcBorders>
            <w:shd w:val="clear" w:color="000000" w:fill="969696"/>
            <w:noWrap/>
            <w:textDirection w:val="btLr"/>
            <w:vAlign w:val="center"/>
            <w:hideMark/>
          </w:tcPr>
          <w:p w:rsidR="006324D4" w:rsidRPr="003202FC" w:rsidRDefault="006324D4" w:rsidP="006324D4">
            <w:pPr>
              <w:jc w:val="center"/>
              <w:rPr>
                <w:rFonts w:ascii="Arial Narrow" w:hAnsi="Arial Narrow" w:cs="Arial"/>
                <w:b/>
                <w:bCs/>
                <w:sz w:val="20"/>
              </w:rPr>
            </w:pPr>
            <w:r w:rsidRPr="003202FC">
              <w:rPr>
                <w:rFonts w:ascii="Arial Narrow" w:hAnsi="Arial Narrow" w:cs="Arial"/>
                <w:b/>
                <w:bCs/>
                <w:sz w:val="20"/>
              </w:rPr>
              <w:t>Náklady</w:t>
            </w: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Dopady</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37760" behindDoc="0" locked="0" layoutInCell="1" allowOverlap="1" wp14:anchorId="574E0128" wp14:editId="668F3152">
                  <wp:simplePos x="0" y="0"/>
                  <wp:positionH relativeFrom="column">
                    <wp:posOffset>19050</wp:posOffset>
                  </wp:positionH>
                  <wp:positionV relativeFrom="paragraph">
                    <wp:posOffset>76200</wp:posOffset>
                  </wp:positionV>
                  <wp:extent cx="123825" cy="123825"/>
                  <wp:effectExtent l="0" t="0" r="0" b="0"/>
                  <wp:wrapNone/>
                  <wp:docPr id="81" name="Rectangl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4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bez dopadov na náklady</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b/>
                <w:bCs/>
                <w:sz w:val="14"/>
                <w:szCs w:val="14"/>
              </w:rPr>
            </w:pPr>
            <w:r w:rsidRPr="003202FC">
              <w:rPr>
                <w:rFonts w:ascii="Arial Narrow" w:hAnsi="Arial Narrow" w:cs="Arial"/>
                <w:b/>
                <w:bCs/>
                <w:sz w:val="14"/>
                <w:szCs w:val="14"/>
              </w:rPr>
              <w:t> </w:t>
            </w:r>
          </w:p>
        </w:tc>
      </w:tr>
      <w:tr w:rsidR="006324D4" w:rsidRPr="003202FC" w:rsidTr="006324D4">
        <w:trPr>
          <w:trHeight w:val="300"/>
        </w:trPr>
        <w:tc>
          <w:tcPr>
            <w:tcW w:w="440" w:type="dxa"/>
            <w:vMerge/>
            <w:tcBorders>
              <w:top w:val="nil"/>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nil"/>
              <w:right w:val="nil"/>
            </w:tcBorders>
            <w:shd w:val="clear" w:color="auto" w:fill="auto"/>
            <w:noWrap/>
            <w:vAlign w:val="bottom"/>
            <w:hideMark/>
          </w:tcPr>
          <w:p w:rsidR="006324D4" w:rsidRPr="003202FC" w:rsidRDefault="00845B11" w:rsidP="006324D4">
            <w:pPr>
              <w:jc w:val="left"/>
              <w:rPr>
                <w:rFonts w:ascii="Arial Narrow" w:hAnsi="Arial Narrow" w:cs="Arial"/>
                <w:sz w:val="14"/>
                <w:szCs w:val="14"/>
              </w:rPr>
            </w:pPr>
            <w:r w:rsidRPr="003202FC">
              <w:rPr>
                <w:rFonts w:ascii="Arial Narrow" w:hAnsi="Arial Narrow" w:cs="Arial"/>
                <w:sz w:val="14"/>
                <w:szCs w:val="14"/>
              </w:rPr>
              <w:t xml:space="preserve">Práce naviac </w:t>
            </w:r>
            <w:r w:rsidR="006324D4" w:rsidRPr="003202FC">
              <w:rPr>
                <w:rFonts w:ascii="Arial Narrow" w:hAnsi="Arial Narrow" w:cs="Arial"/>
                <w:sz w:val="14"/>
                <w:szCs w:val="14"/>
              </w:rPr>
              <w:t xml:space="preserve">projektové </w:t>
            </w:r>
            <w:r w:rsidRPr="003202FC">
              <w:rPr>
                <w:rFonts w:ascii="Arial Narrow" w:hAnsi="Arial Narrow" w:cs="Arial"/>
                <w:sz w:val="14"/>
                <w:szCs w:val="14"/>
              </w:rPr>
              <w:t xml:space="preserve">     </w:t>
            </w:r>
            <w:r w:rsidR="006324D4" w:rsidRPr="003202FC">
              <w:rPr>
                <w:rFonts w:ascii="Arial Narrow" w:hAnsi="Arial Narrow" w:cs="Arial"/>
                <w:sz w:val="14"/>
                <w:szCs w:val="14"/>
              </w:rPr>
              <w:t>práce</w:t>
            </w: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b/>
                <w:bCs/>
                <w:sz w:val="14"/>
                <w:szCs w:val="14"/>
              </w:rPr>
            </w:pPr>
            <w:r w:rsidRPr="003202FC">
              <w:rPr>
                <w:rFonts w:ascii="Arial Narrow" w:hAnsi="Arial Narrow" w:cs="Arial"/>
                <w:b/>
                <w:bCs/>
                <w:sz w:val="14"/>
                <w:szCs w:val="14"/>
              </w:rPr>
              <w:t> </w:t>
            </w:r>
          </w:p>
        </w:tc>
      </w:tr>
      <w:tr w:rsidR="006324D4" w:rsidRPr="003202FC" w:rsidTr="006324D4">
        <w:trPr>
          <w:trHeight w:val="300"/>
        </w:trPr>
        <w:tc>
          <w:tcPr>
            <w:tcW w:w="440" w:type="dxa"/>
            <w:vMerge/>
            <w:tcBorders>
              <w:top w:val="nil"/>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nil"/>
              <w:right w:val="nil"/>
            </w:tcBorders>
            <w:shd w:val="clear" w:color="auto" w:fill="auto"/>
            <w:noWrap/>
            <w:vAlign w:val="bottom"/>
            <w:hideMark/>
          </w:tcPr>
          <w:p w:rsidR="006324D4" w:rsidRPr="003202FC" w:rsidRDefault="00845B11" w:rsidP="006324D4">
            <w:pPr>
              <w:jc w:val="left"/>
              <w:rPr>
                <w:rFonts w:ascii="Arial Narrow" w:hAnsi="Arial Narrow" w:cs="Arial"/>
                <w:sz w:val="14"/>
                <w:szCs w:val="14"/>
              </w:rPr>
            </w:pPr>
            <w:r w:rsidRPr="003202FC">
              <w:rPr>
                <w:rFonts w:ascii="Arial Narrow" w:hAnsi="Arial Narrow" w:cs="Arial"/>
                <w:sz w:val="14"/>
                <w:szCs w:val="14"/>
              </w:rPr>
              <w:t>Práce naviac</w:t>
            </w:r>
            <w:r w:rsidR="006324D4" w:rsidRPr="003202FC">
              <w:rPr>
                <w:rFonts w:ascii="Arial Narrow" w:hAnsi="Arial Narrow" w:cs="Arial"/>
                <w:sz w:val="14"/>
                <w:szCs w:val="14"/>
              </w:rPr>
              <w:t xml:space="preserve"> realizácia</w:t>
            </w: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b/>
                <w:bCs/>
                <w:sz w:val="14"/>
                <w:szCs w:val="14"/>
              </w:rPr>
            </w:pPr>
            <w:r w:rsidRPr="003202FC">
              <w:rPr>
                <w:rFonts w:ascii="Arial Narrow" w:hAnsi="Arial Narrow" w:cs="Arial"/>
                <w:b/>
                <w:bCs/>
                <w:sz w:val="14"/>
                <w:szCs w:val="14"/>
              </w:rPr>
              <w:t> </w:t>
            </w:r>
          </w:p>
        </w:tc>
      </w:tr>
      <w:tr w:rsidR="006324D4" w:rsidRPr="003202FC" w:rsidTr="006324D4">
        <w:trPr>
          <w:trHeight w:val="300"/>
        </w:trPr>
        <w:tc>
          <w:tcPr>
            <w:tcW w:w="440" w:type="dxa"/>
            <w:vMerge/>
            <w:tcBorders>
              <w:top w:val="nil"/>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vedľajšie náklady</w:t>
            </w: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b/>
                <w:bCs/>
                <w:sz w:val="14"/>
                <w:szCs w:val="14"/>
              </w:rPr>
            </w:pPr>
            <w:r w:rsidRPr="003202FC">
              <w:rPr>
                <w:rFonts w:ascii="Arial Narrow" w:hAnsi="Arial Narrow" w:cs="Arial"/>
                <w:b/>
                <w:bCs/>
                <w:sz w:val="14"/>
                <w:szCs w:val="14"/>
              </w:rPr>
              <w:t> </w:t>
            </w:r>
          </w:p>
        </w:tc>
      </w:tr>
      <w:tr w:rsidR="006324D4" w:rsidRPr="003202FC" w:rsidTr="006324D4">
        <w:trPr>
          <w:trHeight w:val="300"/>
        </w:trPr>
        <w:tc>
          <w:tcPr>
            <w:tcW w:w="440" w:type="dxa"/>
            <w:vMerge/>
            <w:tcBorders>
              <w:top w:val="nil"/>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8" w:space="0" w:color="auto"/>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3625" w:type="dxa"/>
            <w:gridSpan w:val="2"/>
            <w:tcBorders>
              <w:top w:val="nil"/>
              <w:left w:val="nil"/>
              <w:bottom w:val="single" w:sz="8" w:space="0" w:color="auto"/>
              <w:right w:val="nil"/>
            </w:tcBorders>
            <w:shd w:val="clear" w:color="auto" w:fill="auto"/>
            <w:noWrap/>
            <w:vAlign w:val="bottom"/>
            <w:hideMark/>
          </w:tcPr>
          <w:p w:rsidR="006324D4" w:rsidRPr="003202FC" w:rsidRDefault="00845B11" w:rsidP="006324D4">
            <w:pPr>
              <w:jc w:val="left"/>
              <w:rPr>
                <w:rFonts w:ascii="Arial Narrow" w:hAnsi="Arial Narrow" w:cs="Arial"/>
                <w:sz w:val="14"/>
                <w:szCs w:val="14"/>
              </w:rPr>
            </w:pPr>
            <w:r w:rsidRPr="003202FC">
              <w:rPr>
                <w:rFonts w:ascii="Arial Narrow" w:hAnsi="Arial Narrow" w:cs="Arial"/>
                <w:sz w:val="14"/>
                <w:szCs w:val="14"/>
              </w:rPr>
              <w:t>Práce naviac</w:t>
            </w:r>
            <w:r w:rsidR="006324D4" w:rsidRPr="003202FC">
              <w:rPr>
                <w:rFonts w:ascii="Arial Narrow" w:hAnsi="Arial Narrow" w:cs="Arial"/>
                <w:sz w:val="14"/>
                <w:szCs w:val="14"/>
              </w:rPr>
              <w:t xml:space="preserve"> celkom (bez DPH)</w:t>
            </w:r>
          </w:p>
        </w:tc>
        <w:tc>
          <w:tcPr>
            <w:tcW w:w="1560" w:type="dxa"/>
            <w:tcBorders>
              <w:top w:val="nil"/>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nil"/>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nil"/>
              <w:left w:val="nil"/>
              <w:bottom w:val="single" w:sz="4" w:space="0" w:color="auto"/>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b/>
                <w:bCs/>
                <w:sz w:val="14"/>
                <w:szCs w:val="14"/>
              </w:rPr>
            </w:pPr>
            <w:r w:rsidRPr="003202FC">
              <w:rPr>
                <w:rFonts w:ascii="Arial Narrow" w:hAnsi="Arial Narrow" w:cs="Arial"/>
                <w:b/>
                <w:bCs/>
                <w:sz w:val="14"/>
                <w:szCs w:val="14"/>
              </w:rPr>
              <w:t> </w:t>
            </w:r>
          </w:p>
        </w:tc>
      </w:tr>
      <w:tr w:rsidR="006324D4" w:rsidRPr="003202FC" w:rsidTr="006324D4">
        <w:trPr>
          <w:trHeight w:val="300"/>
        </w:trPr>
        <w:tc>
          <w:tcPr>
            <w:tcW w:w="440" w:type="dxa"/>
            <w:vMerge w:val="restart"/>
            <w:tcBorders>
              <w:top w:val="nil"/>
              <w:left w:val="single" w:sz="8" w:space="0" w:color="auto"/>
              <w:bottom w:val="single" w:sz="8" w:space="0" w:color="000000"/>
              <w:right w:val="single" w:sz="4" w:space="0" w:color="auto"/>
            </w:tcBorders>
            <w:shd w:val="clear" w:color="000000" w:fill="969696"/>
            <w:noWrap/>
            <w:textDirection w:val="btLr"/>
            <w:vAlign w:val="center"/>
            <w:hideMark/>
          </w:tcPr>
          <w:p w:rsidR="006324D4" w:rsidRPr="003202FC" w:rsidRDefault="006324D4" w:rsidP="006324D4">
            <w:pPr>
              <w:jc w:val="center"/>
              <w:rPr>
                <w:rFonts w:ascii="Arial Narrow" w:hAnsi="Arial Narrow" w:cs="Arial"/>
                <w:b/>
                <w:bCs/>
                <w:sz w:val="20"/>
              </w:rPr>
            </w:pPr>
            <w:r w:rsidRPr="003202FC">
              <w:rPr>
                <w:rFonts w:ascii="Arial Narrow" w:hAnsi="Arial Narrow" w:cs="Arial"/>
                <w:b/>
                <w:bCs/>
                <w:sz w:val="20"/>
              </w:rPr>
              <w:t>Odsúhlasenie</w:t>
            </w:r>
          </w:p>
        </w:tc>
        <w:tc>
          <w:tcPr>
            <w:tcW w:w="1248" w:type="dxa"/>
            <w:tcBorders>
              <w:top w:val="nil"/>
              <w:left w:val="nil"/>
              <w:bottom w:val="nil"/>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Stanovisko</w:t>
            </w:r>
          </w:p>
        </w:tc>
        <w:tc>
          <w:tcPr>
            <w:tcW w:w="1965"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single" w:sz="4"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Odsúhlasené</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33664" behindDoc="0" locked="0" layoutInCell="1" allowOverlap="1" wp14:anchorId="1C85EA9D" wp14:editId="58863D8F">
                  <wp:simplePos x="0" y="0"/>
                  <wp:positionH relativeFrom="column">
                    <wp:posOffset>19050</wp:posOffset>
                  </wp:positionH>
                  <wp:positionV relativeFrom="paragraph">
                    <wp:posOffset>66675</wp:posOffset>
                  </wp:positionV>
                  <wp:extent cx="123825" cy="123825"/>
                  <wp:effectExtent l="0" t="0" r="0" b="0"/>
                  <wp:wrapNone/>
                  <wp:docPr id="80" name="Rectangl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Áno</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34688" behindDoc="0" locked="0" layoutInCell="1" allowOverlap="1" wp14:anchorId="30F47D74" wp14:editId="2E7D9133">
                  <wp:simplePos x="0" y="0"/>
                  <wp:positionH relativeFrom="column">
                    <wp:posOffset>19050</wp:posOffset>
                  </wp:positionH>
                  <wp:positionV relativeFrom="paragraph">
                    <wp:posOffset>66675</wp:posOffset>
                  </wp:positionV>
                  <wp:extent cx="123825" cy="123825"/>
                  <wp:effectExtent l="0" t="0" r="0" b="0"/>
                  <wp:wrapNone/>
                  <wp:docPr id="79" name="Rectangl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57"/>
            </w:tblGrid>
            <w:tr w:rsidR="006324D4" w:rsidRPr="003202FC">
              <w:trPr>
                <w:trHeight w:val="300"/>
                <w:tblCellSpacing w:w="0" w:type="dxa"/>
              </w:trPr>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Nie</w:t>
                  </w:r>
                </w:p>
              </w:tc>
            </w:tr>
          </w:tbl>
          <w:p w:rsidR="006324D4" w:rsidRPr="003202FC" w:rsidRDefault="006324D4" w:rsidP="006324D4">
            <w:pPr>
              <w:jc w:val="left"/>
              <w:rPr>
                <w:rFonts w:ascii="Arial Narrow" w:hAnsi="Arial Narrow" w:cs="Arial"/>
                <w:sz w:val="20"/>
              </w:rPr>
            </w:pPr>
          </w:p>
        </w:tc>
        <w:tc>
          <w:tcPr>
            <w:tcW w:w="15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54144" behindDoc="0" locked="0" layoutInCell="1" allowOverlap="1" wp14:anchorId="22382500" wp14:editId="5EF031D0">
                  <wp:simplePos x="0" y="0"/>
                  <wp:positionH relativeFrom="column">
                    <wp:posOffset>0</wp:posOffset>
                  </wp:positionH>
                  <wp:positionV relativeFrom="paragraph">
                    <wp:posOffset>66675</wp:posOffset>
                  </wp:positionV>
                  <wp:extent cx="123825" cy="123825"/>
                  <wp:effectExtent l="0" t="0" r="0" b="0"/>
                  <wp:wrapNone/>
                  <wp:docPr id="78" name="Rectangl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64"/>
            </w:tblGrid>
            <w:tr w:rsidR="006324D4" w:rsidRPr="003202FC">
              <w:trPr>
                <w:trHeight w:val="300"/>
                <w:tblCellSpacing w:w="0" w:type="dxa"/>
              </w:trPr>
              <w:tc>
                <w:tcPr>
                  <w:tcW w:w="1560" w:type="dxa"/>
                  <w:tcBorders>
                    <w:top w:val="nil"/>
                    <w:left w:val="nil"/>
                    <w:bottom w:val="nil"/>
                    <w:right w:val="nil"/>
                  </w:tcBorders>
                  <w:shd w:val="clear" w:color="auto" w:fill="auto"/>
                  <w:noWrap/>
                  <w:vAlign w:val="bottom"/>
                  <w:hideMark/>
                </w:tcPr>
                <w:p w:rsidR="001E7948" w:rsidRDefault="006324D4" w:rsidP="006324D4">
                  <w:pPr>
                    <w:jc w:val="left"/>
                    <w:rPr>
                      <w:rFonts w:ascii="Arial Narrow" w:hAnsi="Arial Narrow" w:cs="Arial"/>
                      <w:sz w:val="14"/>
                      <w:szCs w:val="14"/>
                    </w:rPr>
                  </w:pPr>
                  <w:r w:rsidRPr="003202FC">
                    <w:rPr>
                      <w:rFonts w:ascii="Arial Narrow" w:hAnsi="Arial Narrow" w:cs="Arial"/>
                      <w:sz w:val="14"/>
                      <w:szCs w:val="14"/>
                    </w:rPr>
                    <w:t xml:space="preserve">      Odsúhlasené s </w:t>
                  </w:r>
                  <w:r w:rsidR="001E7948">
                    <w:rPr>
                      <w:rFonts w:ascii="Arial Narrow" w:hAnsi="Arial Narrow" w:cs="Arial"/>
                      <w:sz w:val="14"/>
                      <w:szCs w:val="14"/>
                    </w:rPr>
                    <w:t xml:space="preserve">    </w:t>
                  </w:r>
                </w:p>
                <w:p w:rsidR="006324D4" w:rsidRPr="003202FC" w:rsidRDefault="001E7948" w:rsidP="006324D4">
                  <w:pPr>
                    <w:jc w:val="left"/>
                    <w:rPr>
                      <w:rFonts w:ascii="Arial Narrow" w:hAnsi="Arial Narrow" w:cs="Arial"/>
                      <w:sz w:val="14"/>
                      <w:szCs w:val="14"/>
                    </w:rPr>
                  </w:pPr>
                  <w:r>
                    <w:rPr>
                      <w:rFonts w:ascii="Arial Narrow" w:hAnsi="Arial Narrow" w:cs="Arial"/>
                      <w:sz w:val="14"/>
                      <w:szCs w:val="14"/>
                    </w:rPr>
                    <w:t xml:space="preserve">       </w:t>
                  </w:r>
                  <w:r w:rsidR="006324D4" w:rsidRPr="003202FC">
                    <w:rPr>
                      <w:rFonts w:ascii="Arial Narrow" w:hAnsi="Arial Narrow" w:cs="Arial"/>
                      <w:sz w:val="14"/>
                      <w:szCs w:val="14"/>
                    </w:rPr>
                    <w:t>pripomienkami</w:t>
                  </w:r>
                </w:p>
              </w:tc>
            </w:tr>
          </w:tbl>
          <w:p w:rsidR="006324D4" w:rsidRPr="003202FC" w:rsidRDefault="006324D4" w:rsidP="006324D4">
            <w:pPr>
              <w:jc w:val="left"/>
              <w:rPr>
                <w:rFonts w:ascii="Arial Narrow" w:hAnsi="Arial Narrow" w:cs="Arial"/>
                <w:sz w:val="20"/>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nil"/>
              <w:left w:val="nil"/>
              <w:bottom w:val="nil"/>
              <w:right w:val="single" w:sz="4"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965"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single" w:sz="4" w:space="0" w:color="auto"/>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single" w:sz="4" w:space="0" w:color="auto"/>
              <w:left w:val="nil"/>
              <w:bottom w:val="nil"/>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Dátum</w:t>
            </w:r>
          </w:p>
        </w:tc>
        <w:tc>
          <w:tcPr>
            <w:tcW w:w="1965"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6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56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020" w:type="dxa"/>
            <w:tcBorders>
              <w:top w:val="nil"/>
              <w:left w:val="nil"/>
              <w:bottom w:val="nil"/>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p>
        </w:tc>
        <w:tc>
          <w:tcPr>
            <w:tcW w:w="1240" w:type="dxa"/>
            <w:tcBorders>
              <w:top w:val="nil"/>
              <w:left w:val="nil"/>
              <w:bottom w:val="nil"/>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r w:rsidR="006324D4" w:rsidRPr="003202FC" w:rsidTr="006324D4">
        <w:trPr>
          <w:trHeight w:val="300"/>
        </w:trPr>
        <w:tc>
          <w:tcPr>
            <w:tcW w:w="440" w:type="dxa"/>
            <w:vMerge/>
            <w:tcBorders>
              <w:top w:val="nil"/>
              <w:left w:val="single" w:sz="8" w:space="0" w:color="auto"/>
              <w:bottom w:val="single" w:sz="8" w:space="0" w:color="000000"/>
              <w:right w:val="single" w:sz="4" w:space="0" w:color="auto"/>
            </w:tcBorders>
            <w:vAlign w:val="center"/>
            <w:hideMark/>
          </w:tcPr>
          <w:p w:rsidR="006324D4" w:rsidRPr="003202FC" w:rsidRDefault="006324D4" w:rsidP="006324D4">
            <w:pPr>
              <w:jc w:val="left"/>
              <w:rPr>
                <w:rFonts w:ascii="Arial Narrow" w:hAnsi="Arial Narrow" w:cs="Arial"/>
                <w:b/>
                <w:bCs/>
                <w:sz w:val="20"/>
              </w:rPr>
            </w:pPr>
          </w:p>
        </w:tc>
        <w:tc>
          <w:tcPr>
            <w:tcW w:w="1248" w:type="dxa"/>
            <w:tcBorders>
              <w:top w:val="single" w:sz="4" w:space="0" w:color="auto"/>
              <w:left w:val="nil"/>
              <w:bottom w:val="single" w:sz="8" w:space="0" w:color="auto"/>
              <w:right w:val="single" w:sz="4" w:space="0" w:color="auto"/>
            </w:tcBorders>
            <w:shd w:val="clear" w:color="000000" w:fill="C0C0C0"/>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Odsúhlasil</w:t>
            </w:r>
          </w:p>
        </w:tc>
        <w:tc>
          <w:tcPr>
            <w:tcW w:w="1965"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55168" behindDoc="0" locked="0" layoutInCell="1" allowOverlap="1" wp14:anchorId="42BA0EA8" wp14:editId="76D10A49">
                  <wp:simplePos x="0" y="0"/>
                  <wp:positionH relativeFrom="column">
                    <wp:posOffset>0</wp:posOffset>
                  </wp:positionH>
                  <wp:positionV relativeFrom="paragraph">
                    <wp:posOffset>76200</wp:posOffset>
                  </wp:positionV>
                  <wp:extent cx="123825" cy="114300"/>
                  <wp:effectExtent l="0" t="0" r="0" b="0"/>
                  <wp:wrapNone/>
                  <wp:docPr id="77" name="Rectangl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6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39"/>
            </w:tblGrid>
            <w:tr w:rsidR="006324D4" w:rsidRPr="003202FC">
              <w:trPr>
                <w:trHeight w:val="300"/>
                <w:tblCellSpacing w:w="0" w:type="dxa"/>
              </w:trPr>
              <w:tc>
                <w:tcPr>
                  <w:tcW w:w="1960" w:type="dxa"/>
                  <w:tcBorders>
                    <w:top w:val="single" w:sz="4" w:space="0" w:color="auto"/>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Projektant</w:t>
                  </w:r>
                </w:p>
              </w:tc>
            </w:tr>
          </w:tbl>
          <w:p w:rsidR="006324D4" w:rsidRPr="003202FC" w:rsidRDefault="006324D4" w:rsidP="006324D4">
            <w:pPr>
              <w:jc w:val="left"/>
              <w:rPr>
                <w:rFonts w:ascii="Arial Narrow" w:hAnsi="Arial Narrow" w:cs="Arial"/>
                <w:sz w:val="20"/>
              </w:rPr>
            </w:pPr>
          </w:p>
        </w:tc>
        <w:tc>
          <w:tcPr>
            <w:tcW w:w="16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56192" behindDoc="0" locked="0" layoutInCell="1" allowOverlap="1" wp14:anchorId="4C8488C2" wp14:editId="137F4615">
                  <wp:simplePos x="0" y="0"/>
                  <wp:positionH relativeFrom="column">
                    <wp:posOffset>0</wp:posOffset>
                  </wp:positionH>
                  <wp:positionV relativeFrom="paragraph">
                    <wp:posOffset>38100</wp:posOffset>
                  </wp:positionV>
                  <wp:extent cx="123825" cy="123825"/>
                  <wp:effectExtent l="0" t="0" r="0" b="0"/>
                  <wp:wrapNone/>
                  <wp:docPr id="76" name="Rectangl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6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57"/>
            </w:tblGrid>
            <w:tr w:rsidR="006324D4" w:rsidRPr="003202FC">
              <w:trPr>
                <w:trHeight w:val="300"/>
                <w:tblCellSpacing w:w="0" w:type="dxa"/>
              </w:trPr>
              <w:tc>
                <w:tcPr>
                  <w:tcW w:w="1660" w:type="dxa"/>
                  <w:tcBorders>
                    <w:top w:val="single" w:sz="4" w:space="0" w:color="auto"/>
                    <w:left w:val="nil"/>
                    <w:bottom w:val="single" w:sz="8" w:space="0" w:color="auto"/>
                    <w:right w:val="nil"/>
                  </w:tcBorders>
                  <w:shd w:val="clear" w:color="auto" w:fill="auto"/>
                  <w:noWrap/>
                  <w:vAlign w:val="bottom"/>
                  <w:hideMark/>
                </w:tcPr>
                <w:p w:rsidR="006324D4" w:rsidRPr="003202FC" w:rsidRDefault="00796069" w:rsidP="006324D4">
                  <w:pPr>
                    <w:jc w:val="left"/>
                    <w:rPr>
                      <w:rFonts w:ascii="Arial Narrow" w:hAnsi="Arial Narrow" w:cs="Arial"/>
                      <w:sz w:val="14"/>
                      <w:szCs w:val="14"/>
                    </w:rPr>
                  </w:pPr>
                  <w:r w:rsidRPr="003202FC">
                    <w:rPr>
                      <w:rFonts w:ascii="Arial Narrow" w:hAnsi="Arial Narrow" w:cs="Arial"/>
                      <w:sz w:val="14"/>
                      <w:szCs w:val="14"/>
                    </w:rPr>
                    <w:t xml:space="preserve">     S</w:t>
                  </w:r>
                  <w:r w:rsidR="00D20CAF" w:rsidRPr="003202FC">
                    <w:rPr>
                      <w:rFonts w:ascii="Arial Narrow" w:hAnsi="Arial Narrow" w:cs="Arial"/>
                      <w:sz w:val="14"/>
                      <w:szCs w:val="14"/>
                    </w:rPr>
                    <w:t>tavebný dozor</w:t>
                  </w:r>
                </w:p>
              </w:tc>
            </w:tr>
          </w:tbl>
          <w:p w:rsidR="006324D4" w:rsidRPr="003202FC" w:rsidRDefault="006324D4" w:rsidP="006324D4">
            <w:pPr>
              <w:jc w:val="left"/>
              <w:rPr>
                <w:rFonts w:ascii="Arial Narrow" w:hAnsi="Arial Narrow" w:cs="Arial"/>
                <w:sz w:val="20"/>
              </w:rPr>
            </w:pPr>
          </w:p>
        </w:tc>
        <w:tc>
          <w:tcPr>
            <w:tcW w:w="1560" w:type="dxa"/>
            <w:tcBorders>
              <w:top w:val="nil"/>
              <w:left w:val="nil"/>
              <w:bottom w:val="nil"/>
              <w:right w:val="nil"/>
            </w:tcBorders>
            <w:shd w:val="clear" w:color="auto" w:fill="auto"/>
            <w:noWrap/>
            <w:vAlign w:val="bottom"/>
            <w:hideMark/>
          </w:tcPr>
          <w:p w:rsidR="006324D4" w:rsidRPr="003202FC" w:rsidRDefault="00D13F09" w:rsidP="006324D4">
            <w:pPr>
              <w:jc w:val="left"/>
              <w:rPr>
                <w:rFonts w:ascii="Arial Narrow" w:hAnsi="Arial Narrow" w:cs="Arial"/>
                <w:sz w:val="20"/>
              </w:rPr>
            </w:pPr>
            <w:r>
              <w:rPr>
                <w:rFonts w:ascii="Arial Narrow" w:hAnsi="Arial Narrow" w:cs="Arial"/>
                <w:noProof/>
                <w:sz w:val="20"/>
                <w:lang w:eastAsia="sk-SK"/>
              </w:rPr>
              <w:drawing>
                <wp:anchor distT="0" distB="0" distL="114300" distR="114300" simplePos="0" relativeHeight="251657216" behindDoc="0" locked="0" layoutInCell="1" allowOverlap="1" wp14:anchorId="14B051AC" wp14:editId="4B39F63F">
                  <wp:simplePos x="0" y="0"/>
                  <wp:positionH relativeFrom="column">
                    <wp:posOffset>0</wp:posOffset>
                  </wp:positionH>
                  <wp:positionV relativeFrom="paragraph">
                    <wp:posOffset>76200</wp:posOffset>
                  </wp:positionV>
                  <wp:extent cx="123825" cy="114300"/>
                  <wp:effectExtent l="0" t="0" r="0" b="0"/>
                  <wp:wrapNone/>
                  <wp:docPr id="75" name="Rectangl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6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64"/>
            </w:tblGrid>
            <w:tr w:rsidR="006324D4" w:rsidRPr="003202FC">
              <w:trPr>
                <w:trHeight w:val="300"/>
                <w:tblCellSpacing w:w="0" w:type="dxa"/>
              </w:trPr>
              <w:tc>
                <w:tcPr>
                  <w:tcW w:w="1560" w:type="dxa"/>
                  <w:tcBorders>
                    <w:top w:val="single" w:sz="4" w:space="0" w:color="auto"/>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xml:space="preserve">      Objednávateľ</w:t>
                  </w:r>
                </w:p>
              </w:tc>
            </w:tr>
          </w:tbl>
          <w:p w:rsidR="006324D4" w:rsidRPr="003202FC" w:rsidRDefault="006324D4" w:rsidP="006324D4">
            <w:pPr>
              <w:jc w:val="left"/>
              <w:rPr>
                <w:rFonts w:ascii="Arial Narrow" w:hAnsi="Arial Narrow" w:cs="Arial"/>
                <w:sz w:val="20"/>
              </w:rPr>
            </w:pPr>
          </w:p>
        </w:tc>
        <w:tc>
          <w:tcPr>
            <w:tcW w:w="1020" w:type="dxa"/>
            <w:tcBorders>
              <w:top w:val="single" w:sz="4" w:space="0" w:color="auto"/>
              <w:left w:val="nil"/>
              <w:bottom w:val="single" w:sz="8" w:space="0" w:color="auto"/>
              <w:right w:val="nil"/>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c>
          <w:tcPr>
            <w:tcW w:w="1240" w:type="dxa"/>
            <w:tcBorders>
              <w:top w:val="single" w:sz="4" w:space="0" w:color="auto"/>
              <w:left w:val="nil"/>
              <w:bottom w:val="single" w:sz="8" w:space="0" w:color="auto"/>
              <w:right w:val="single" w:sz="8" w:space="0" w:color="auto"/>
            </w:tcBorders>
            <w:shd w:val="clear" w:color="auto" w:fill="auto"/>
            <w:noWrap/>
            <w:vAlign w:val="bottom"/>
            <w:hideMark/>
          </w:tcPr>
          <w:p w:rsidR="006324D4" w:rsidRPr="003202FC" w:rsidRDefault="006324D4" w:rsidP="006324D4">
            <w:pPr>
              <w:jc w:val="left"/>
              <w:rPr>
                <w:rFonts w:ascii="Arial Narrow" w:hAnsi="Arial Narrow" w:cs="Arial"/>
                <w:sz w:val="14"/>
                <w:szCs w:val="14"/>
              </w:rPr>
            </w:pPr>
            <w:r w:rsidRPr="003202FC">
              <w:rPr>
                <w:rFonts w:ascii="Arial Narrow" w:hAnsi="Arial Narrow" w:cs="Arial"/>
                <w:sz w:val="14"/>
                <w:szCs w:val="14"/>
              </w:rPr>
              <w:t> </w:t>
            </w:r>
          </w:p>
        </w:tc>
      </w:tr>
    </w:tbl>
    <w:p w:rsidR="00996FAF" w:rsidRDefault="00996FAF" w:rsidP="00796069">
      <w:pPr>
        <w:jc w:val="center"/>
        <w:rPr>
          <w:rFonts w:ascii="Arial Narrow" w:hAnsi="Arial Narrow" w:cs="Arial"/>
          <w:b/>
          <w:szCs w:val="22"/>
        </w:rPr>
      </w:pPr>
    </w:p>
    <w:p w:rsidR="00796069" w:rsidRPr="003202FC" w:rsidRDefault="00647133" w:rsidP="00796069">
      <w:pPr>
        <w:jc w:val="center"/>
        <w:rPr>
          <w:rFonts w:ascii="Arial Narrow" w:hAnsi="Arial Narrow" w:cs="Arial"/>
          <w:b/>
          <w:szCs w:val="22"/>
        </w:rPr>
      </w:pPr>
      <w:r w:rsidRPr="003202FC">
        <w:rPr>
          <w:rFonts w:ascii="Arial Narrow" w:hAnsi="Arial Narrow" w:cs="Arial"/>
          <w:b/>
          <w:szCs w:val="22"/>
        </w:rPr>
        <w:t>9</w:t>
      </w:r>
      <w:r w:rsidR="00796069" w:rsidRPr="003202FC">
        <w:rPr>
          <w:rFonts w:ascii="Arial Narrow" w:hAnsi="Arial Narrow" w:cs="Arial"/>
          <w:b/>
          <w:szCs w:val="22"/>
        </w:rPr>
        <w:t>.3 Zmenový list stavebných prác</w:t>
      </w:r>
    </w:p>
    <w:p w:rsidR="00940177" w:rsidRPr="003202FC" w:rsidRDefault="00940177" w:rsidP="00940177">
      <w:pPr>
        <w:rPr>
          <w:rFonts w:ascii="Arial Narrow" w:hAnsi="Arial Narrow" w:cs="Arial"/>
          <w:b/>
          <w:szCs w:val="22"/>
        </w:rPr>
      </w:pPr>
    </w:p>
    <w:tbl>
      <w:tblPr>
        <w:tblW w:w="10544" w:type="dxa"/>
        <w:tblInd w:w="-693" w:type="dxa"/>
        <w:tblCellMar>
          <w:left w:w="70" w:type="dxa"/>
          <w:right w:w="70" w:type="dxa"/>
        </w:tblCellMar>
        <w:tblLook w:val="04A0" w:firstRow="1" w:lastRow="0" w:firstColumn="1" w:lastColumn="0" w:noHBand="0" w:noVBand="1"/>
      </w:tblPr>
      <w:tblGrid>
        <w:gridCol w:w="316"/>
        <w:gridCol w:w="1152"/>
        <w:gridCol w:w="1283"/>
        <w:gridCol w:w="160"/>
        <w:gridCol w:w="1108"/>
        <w:gridCol w:w="1781"/>
        <w:gridCol w:w="917"/>
        <w:gridCol w:w="630"/>
        <w:gridCol w:w="1721"/>
        <w:gridCol w:w="750"/>
        <w:gridCol w:w="726"/>
      </w:tblGrid>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5049" w:type="dxa"/>
            <w:gridSpan w:val="4"/>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b/>
                <w:bCs/>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b/>
                <w:bCs/>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b/>
                <w:bCs/>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b/>
                <w:bCs/>
                <w:sz w:val="20"/>
              </w:rPr>
            </w:pPr>
            <w:r w:rsidRPr="003202FC">
              <w:rPr>
                <w:rFonts w:ascii="Arial Narrow" w:hAnsi="Arial Narrow"/>
                <w:b/>
                <w:bCs/>
                <w:sz w:val="20"/>
              </w:rPr>
              <w:t xml:space="preserve">PROJEKT: </w:t>
            </w:r>
          </w:p>
        </w:tc>
        <w:tc>
          <w:tcPr>
            <w:tcW w:w="7600" w:type="dxa"/>
            <w:gridSpan w:val="7"/>
            <w:tcBorders>
              <w:top w:val="nil"/>
              <w:left w:val="nil"/>
              <w:bottom w:val="nil"/>
              <w:right w:val="nil"/>
            </w:tcBorders>
            <w:shd w:val="clear" w:color="auto" w:fill="auto"/>
            <w:noWrap/>
            <w:vAlign w:val="bottom"/>
            <w:hideMark/>
          </w:tcPr>
          <w:p w:rsidR="00940177" w:rsidRPr="003202FC" w:rsidRDefault="00951934" w:rsidP="00940177">
            <w:pPr>
              <w:jc w:val="left"/>
              <w:rPr>
                <w:rFonts w:ascii="Arial Narrow" w:hAnsi="Arial Narrow"/>
                <w:b/>
                <w:bCs/>
                <w:sz w:val="20"/>
              </w:rPr>
            </w:pPr>
            <w:r>
              <w:rPr>
                <w:rFonts w:ascii="Arial Narrow" w:hAnsi="Arial Narrow"/>
                <w:b/>
                <w:bCs/>
                <w:sz w:val="20"/>
              </w:rPr>
              <w:t>Modernizácia Fakultnej nemocnice</w:t>
            </w:r>
            <w:r w:rsidR="008C7F6E">
              <w:rPr>
                <w:rFonts w:ascii="Arial Narrow" w:hAnsi="Arial Narrow"/>
                <w:b/>
                <w:bCs/>
                <w:sz w:val="20"/>
              </w:rPr>
              <w:t xml:space="preserve">, </w:t>
            </w:r>
            <w:r w:rsidR="00E556C0">
              <w:rPr>
                <w:rFonts w:ascii="Arial Narrow" w:hAnsi="Arial Narrow"/>
                <w:b/>
                <w:bCs/>
                <w:sz w:val="20"/>
              </w:rPr>
              <w:t>Trenčín</w:t>
            </w: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8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547"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single" w:sz="4" w:space="0" w:color="auto"/>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b/>
                <w:bCs/>
                <w:sz w:val="20"/>
              </w:rPr>
            </w:pPr>
            <w:r w:rsidRPr="003202FC">
              <w:rPr>
                <w:rFonts w:ascii="Arial Narrow" w:hAnsi="Arial Narrow"/>
                <w:b/>
                <w:bCs/>
                <w:sz w:val="20"/>
              </w:rPr>
              <w:t> </w:t>
            </w:r>
          </w:p>
        </w:tc>
        <w:tc>
          <w:tcPr>
            <w:tcW w:w="1283"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b/>
                <w:bCs/>
                <w:sz w:val="20"/>
              </w:rPr>
            </w:pPr>
            <w:r w:rsidRPr="003202FC">
              <w:rPr>
                <w:rFonts w:ascii="Arial Narrow" w:hAnsi="Arial Narrow"/>
                <w:b/>
                <w:bCs/>
                <w:sz w:val="20"/>
              </w:rPr>
              <w:t> </w:t>
            </w:r>
          </w:p>
        </w:tc>
        <w:tc>
          <w:tcPr>
            <w:tcW w:w="1268" w:type="dxa"/>
            <w:gridSpan w:val="2"/>
            <w:tcBorders>
              <w:top w:val="single" w:sz="4" w:space="0" w:color="auto"/>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8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547"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single" w:sz="4" w:space="0" w:color="auto"/>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b/>
                <w:bCs/>
                <w:sz w:val="20"/>
              </w:rPr>
            </w:pPr>
            <w:r w:rsidRPr="003202FC">
              <w:rPr>
                <w:rFonts w:ascii="Arial Narrow" w:hAnsi="Arial Narrow"/>
                <w:b/>
                <w:bCs/>
                <w:sz w:val="20"/>
              </w:rPr>
              <w:t> </w:t>
            </w:r>
          </w:p>
        </w:tc>
        <w:tc>
          <w:tcPr>
            <w:tcW w:w="750"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b/>
                <w:bCs/>
                <w:sz w:val="20"/>
              </w:rPr>
            </w:pPr>
            <w:r w:rsidRPr="003202FC">
              <w:rPr>
                <w:rFonts w:ascii="Arial Narrow" w:hAnsi="Arial Narrow"/>
                <w:b/>
                <w:bCs/>
                <w:sz w:val="20"/>
              </w:rPr>
              <w:t> </w:t>
            </w:r>
          </w:p>
        </w:tc>
        <w:tc>
          <w:tcPr>
            <w:tcW w:w="726" w:type="dxa"/>
            <w:tcBorders>
              <w:top w:val="single" w:sz="4" w:space="0" w:color="auto"/>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nil"/>
              <w:left w:val="single" w:sz="4" w:space="0" w:color="auto"/>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b/>
                <w:bCs/>
                <w:sz w:val="20"/>
              </w:rPr>
            </w:pPr>
            <w:r w:rsidRPr="003202FC">
              <w:rPr>
                <w:rFonts w:ascii="Arial Narrow" w:hAnsi="Arial Narrow"/>
                <w:b/>
                <w:bCs/>
                <w:sz w:val="20"/>
              </w:rPr>
              <w:t>Objednávateľ:</w:t>
            </w:r>
          </w:p>
        </w:tc>
        <w:tc>
          <w:tcPr>
            <w:tcW w:w="126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8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547"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single" w:sz="4" w:space="0" w:color="auto"/>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b/>
                <w:bCs/>
                <w:sz w:val="20"/>
              </w:rPr>
            </w:pPr>
            <w:r w:rsidRPr="003202FC">
              <w:rPr>
                <w:rFonts w:ascii="Arial Narrow" w:hAnsi="Arial Narrow"/>
                <w:b/>
                <w:bCs/>
                <w:sz w:val="20"/>
              </w:rPr>
              <w:t>Zhotoviteľ:</w:t>
            </w:r>
          </w:p>
        </w:tc>
        <w:tc>
          <w:tcPr>
            <w:tcW w:w="750"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26"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8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547"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single" w:sz="4" w:space="0" w:color="auto"/>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83"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81"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547" w:type="dxa"/>
            <w:gridSpan w:val="2"/>
            <w:tcBorders>
              <w:top w:val="single" w:sz="4" w:space="0" w:color="auto"/>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50"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26" w:type="dxa"/>
            <w:tcBorders>
              <w:top w:val="single" w:sz="4" w:space="0" w:color="auto"/>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nil"/>
              <w:left w:val="single" w:sz="4" w:space="0" w:color="auto"/>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Dôvod zmeny:</w:t>
            </w:r>
          </w:p>
        </w:tc>
        <w:tc>
          <w:tcPr>
            <w:tcW w:w="3049" w:type="dxa"/>
            <w:gridSpan w:val="3"/>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Nová požiadavka podľa:</w:t>
            </w:r>
          </w:p>
        </w:tc>
        <w:tc>
          <w:tcPr>
            <w:tcW w:w="1547" w:type="dxa"/>
            <w:gridSpan w:val="2"/>
            <w:tcBorders>
              <w:top w:val="nil"/>
              <w:left w:val="single" w:sz="4" w:space="0" w:color="auto"/>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50"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26"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8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547"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single" w:sz="4" w:space="0" w:color="auto"/>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83"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81"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547" w:type="dxa"/>
            <w:gridSpan w:val="2"/>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50"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26" w:type="dxa"/>
            <w:tcBorders>
              <w:top w:val="single" w:sz="4" w:space="0" w:color="auto"/>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3703" w:type="dxa"/>
            <w:gridSpan w:val="4"/>
            <w:tcBorders>
              <w:top w:val="nil"/>
              <w:left w:val="single" w:sz="4" w:space="0" w:color="auto"/>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Popis výkonov / Podklady:</w:t>
            </w:r>
          </w:p>
        </w:tc>
        <w:tc>
          <w:tcPr>
            <w:tcW w:w="1781"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547" w:type="dxa"/>
            <w:gridSpan w:val="2"/>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50"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26"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8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547"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8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547"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Dopady na iné profesie</w:t>
            </w: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8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547"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8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547"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single" w:sz="4" w:space="0" w:color="auto"/>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83"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81"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547" w:type="dxa"/>
            <w:gridSpan w:val="2"/>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50"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26" w:type="dxa"/>
            <w:tcBorders>
              <w:top w:val="single" w:sz="4" w:space="0" w:color="auto"/>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8752" w:type="dxa"/>
            <w:gridSpan w:val="8"/>
            <w:tcBorders>
              <w:top w:val="nil"/>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Ocenenie nákladov / ponuka obsahuje všetky vedľajšie výkony</w:t>
            </w: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single" w:sz="4" w:space="0" w:color="auto"/>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83"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2698" w:type="dxa"/>
            <w:gridSpan w:val="2"/>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3827" w:type="dxa"/>
            <w:gridSpan w:val="4"/>
            <w:tcBorders>
              <w:top w:val="nil"/>
              <w:left w:val="nil"/>
              <w:bottom w:val="single" w:sz="4" w:space="0" w:color="auto"/>
              <w:right w:val="single" w:sz="4" w:space="0" w:color="000000"/>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Odsúhlasené s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Dopad na termíny:</w:t>
            </w: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single" w:sz="4" w:space="0" w:color="auto"/>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83"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2698" w:type="dxa"/>
            <w:gridSpan w:val="2"/>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630"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50" w:type="dxa"/>
            <w:tcBorders>
              <w:top w:val="single" w:sz="4" w:space="0" w:color="auto"/>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26" w:type="dxa"/>
            <w:tcBorders>
              <w:top w:val="single" w:sz="4" w:space="0" w:color="auto"/>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nil"/>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Medzitermíny</w:t>
            </w:r>
          </w:p>
        </w:tc>
        <w:tc>
          <w:tcPr>
            <w:tcW w:w="3966" w:type="dxa"/>
            <w:gridSpan w:val="4"/>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zostávajú nezmenené</w:t>
            </w:r>
          </w:p>
        </w:tc>
        <w:tc>
          <w:tcPr>
            <w:tcW w:w="2351"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budú o</w:t>
            </w:r>
            <w:r w:rsidR="001E7948">
              <w:rPr>
                <w:rFonts w:ascii="Arial Narrow" w:hAnsi="Arial Narrow"/>
                <w:sz w:val="20"/>
              </w:rPr>
              <w:t>neskore</w:t>
            </w:r>
            <w:r w:rsidRPr="003202FC">
              <w:rPr>
                <w:rFonts w:ascii="Arial Narrow" w:hAnsi="Arial Narrow"/>
                <w:sz w:val="20"/>
              </w:rPr>
              <w:t>né</w:t>
            </w:r>
          </w:p>
        </w:tc>
        <w:tc>
          <w:tcPr>
            <w:tcW w:w="1476" w:type="dxa"/>
            <w:gridSpan w:val="2"/>
            <w:tcBorders>
              <w:top w:val="nil"/>
              <w:left w:val="nil"/>
              <w:bottom w:val="nil"/>
              <w:right w:val="single" w:sz="4" w:space="0" w:color="000000"/>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budú splnené skôr</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nil"/>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Konečný termín:</w:t>
            </w:r>
          </w:p>
        </w:tc>
        <w:tc>
          <w:tcPr>
            <w:tcW w:w="3966" w:type="dxa"/>
            <w:gridSpan w:val="4"/>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zostáva nezmenený</w:t>
            </w:r>
          </w:p>
        </w:tc>
        <w:tc>
          <w:tcPr>
            <w:tcW w:w="2351"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bude o</w:t>
            </w:r>
            <w:r w:rsidR="001E7948">
              <w:rPr>
                <w:rFonts w:ascii="Arial Narrow" w:hAnsi="Arial Narrow"/>
                <w:sz w:val="20"/>
              </w:rPr>
              <w:t>neskore</w:t>
            </w:r>
            <w:r w:rsidRPr="003202FC">
              <w:rPr>
                <w:rFonts w:ascii="Arial Narrow" w:hAnsi="Arial Narrow"/>
                <w:sz w:val="20"/>
              </w:rPr>
              <w:t>ný</w:t>
            </w:r>
          </w:p>
        </w:tc>
        <w:tc>
          <w:tcPr>
            <w:tcW w:w="1476" w:type="dxa"/>
            <w:gridSpan w:val="2"/>
            <w:tcBorders>
              <w:top w:val="nil"/>
              <w:left w:val="nil"/>
              <w:bottom w:val="nil"/>
              <w:right w:val="single" w:sz="4" w:space="0" w:color="000000"/>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bude splnený skôr</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single" w:sz="4" w:space="0" w:color="auto"/>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nil"/>
              <w:left w:val="single" w:sz="4" w:space="0" w:color="auto"/>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Dopady v dňoch:</w:t>
            </w:r>
          </w:p>
        </w:tc>
        <w:tc>
          <w:tcPr>
            <w:tcW w:w="1268" w:type="dxa"/>
            <w:gridSpan w:val="2"/>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2698" w:type="dxa"/>
            <w:gridSpan w:val="2"/>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630"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50" w:type="dxa"/>
            <w:tcBorders>
              <w:top w:val="nil"/>
              <w:left w:val="nil"/>
              <w:bottom w:val="single" w:sz="4" w:space="0" w:color="auto"/>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726"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40177" w:rsidRPr="003202FC" w:rsidRDefault="00940177" w:rsidP="00940177">
            <w:pPr>
              <w:jc w:val="center"/>
              <w:rPr>
                <w:rFonts w:ascii="Arial Narrow" w:hAnsi="Arial Narrow"/>
                <w:b/>
                <w:bCs/>
                <w:sz w:val="20"/>
              </w:rPr>
            </w:pPr>
            <w:r w:rsidRPr="003202FC">
              <w:rPr>
                <w:rFonts w:ascii="Arial Narrow" w:hAnsi="Arial Narrow"/>
                <w:b/>
                <w:bCs/>
                <w:sz w:val="20"/>
              </w:rPr>
              <w:t>Popis prác</w:t>
            </w:r>
          </w:p>
        </w:tc>
        <w:tc>
          <w:tcPr>
            <w:tcW w:w="1268" w:type="dxa"/>
            <w:gridSpan w:val="2"/>
            <w:tcBorders>
              <w:top w:val="single" w:sz="4" w:space="0" w:color="auto"/>
              <w:left w:val="nil"/>
              <w:bottom w:val="single" w:sz="4" w:space="0" w:color="auto"/>
              <w:right w:val="single" w:sz="4" w:space="0" w:color="auto"/>
            </w:tcBorders>
            <w:shd w:val="clear" w:color="auto" w:fill="auto"/>
            <w:noWrap/>
            <w:vAlign w:val="bottom"/>
            <w:hideMark/>
          </w:tcPr>
          <w:p w:rsidR="00940177" w:rsidRPr="003202FC" w:rsidRDefault="00940177" w:rsidP="00940177">
            <w:pPr>
              <w:jc w:val="center"/>
              <w:rPr>
                <w:rFonts w:ascii="Arial Narrow" w:hAnsi="Arial Narrow"/>
                <w:b/>
                <w:bCs/>
                <w:sz w:val="20"/>
              </w:rPr>
            </w:pPr>
            <w:r w:rsidRPr="003202FC">
              <w:rPr>
                <w:rFonts w:ascii="Arial Narrow" w:hAnsi="Arial Narrow"/>
                <w:b/>
                <w:bCs/>
                <w:sz w:val="20"/>
              </w:rPr>
              <w:t>Množstvo</w:t>
            </w:r>
          </w:p>
        </w:tc>
        <w:tc>
          <w:tcPr>
            <w:tcW w:w="2698" w:type="dxa"/>
            <w:gridSpan w:val="2"/>
            <w:tcBorders>
              <w:top w:val="single" w:sz="4" w:space="0" w:color="auto"/>
              <w:left w:val="nil"/>
              <w:bottom w:val="single" w:sz="4" w:space="0" w:color="auto"/>
              <w:right w:val="single" w:sz="4" w:space="0" w:color="auto"/>
            </w:tcBorders>
            <w:shd w:val="clear" w:color="auto" w:fill="auto"/>
            <w:noWrap/>
            <w:vAlign w:val="bottom"/>
            <w:hideMark/>
          </w:tcPr>
          <w:p w:rsidR="00940177" w:rsidRPr="003202FC" w:rsidRDefault="00940177" w:rsidP="00940177">
            <w:pPr>
              <w:jc w:val="center"/>
              <w:rPr>
                <w:rFonts w:ascii="Arial Narrow" w:hAnsi="Arial Narrow"/>
                <w:b/>
                <w:bCs/>
                <w:sz w:val="20"/>
              </w:rPr>
            </w:pPr>
            <w:r w:rsidRPr="003202FC">
              <w:rPr>
                <w:rFonts w:ascii="Arial Narrow" w:hAnsi="Arial Narrow"/>
                <w:b/>
                <w:bCs/>
                <w:sz w:val="20"/>
              </w:rPr>
              <w:t>Jedn.</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940177" w:rsidRPr="003202FC" w:rsidRDefault="00940177" w:rsidP="00940177">
            <w:pPr>
              <w:jc w:val="center"/>
              <w:rPr>
                <w:rFonts w:ascii="Arial Narrow" w:hAnsi="Arial Narrow"/>
                <w:b/>
                <w:bCs/>
                <w:sz w:val="20"/>
              </w:rPr>
            </w:pPr>
            <w:r w:rsidRPr="003202FC">
              <w:rPr>
                <w:rFonts w:ascii="Arial Narrow" w:hAnsi="Arial Narrow"/>
                <w:b/>
                <w:bCs/>
                <w:sz w:val="20"/>
              </w:rPr>
              <w:t>Cena</w:t>
            </w:r>
          </w:p>
        </w:tc>
        <w:tc>
          <w:tcPr>
            <w:tcW w:w="1721" w:type="dxa"/>
            <w:tcBorders>
              <w:top w:val="single" w:sz="4" w:space="0" w:color="auto"/>
              <w:left w:val="nil"/>
              <w:bottom w:val="single" w:sz="4" w:space="0" w:color="auto"/>
              <w:right w:val="single" w:sz="4" w:space="0" w:color="auto"/>
            </w:tcBorders>
            <w:shd w:val="clear" w:color="auto" w:fill="auto"/>
            <w:noWrap/>
            <w:vAlign w:val="bottom"/>
            <w:hideMark/>
          </w:tcPr>
          <w:p w:rsidR="00940177" w:rsidRPr="003202FC" w:rsidRDefault="00940177" w:rsidP="00940177">
            <w:pPr>
              <w:jc w:val="center"/>
              <w:rPr>
                <w:rFonts w:ascii="Arial Narrow" w:hAnsi="Arial Narrow"/>
                <w:b/>
                <w:bCs/>
                <w:sz w:val="20"/>
              </w:rPr>
            </w:pPr>
            <w:r w:rsidRPr="003202FC">
              <w:rPr>
                <w:rFonts w:ascii="Arial Narrow" w:hAnsi="Arial Narrow"/>
                <w:b/>
                <w:bCs/>
                <w:sz w:val="20"/>
              </w:rPr>
              <w:t>Celková cena</w:t>
            </w:r>
          </w:p>
        </w:tc>
        <w:tc>
          <w:tcPr>
            <w:tcW w:w="147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40177" w:rsidRPr="003202FC" w:rsidRDefault="00940177" w:rsidP="00940177">
            <w:pPr>
              <w:jc w:val="center"/>
              <w:rPr>
                <w:rFonts w:ascii="Arial Narrow" w:hAnsi="Arial Narrow"/>
                <w:b/>
                <w:bCs/>
                <w:sz w:val="20"/>
              </w:rPr>
            </w:pPr>
            <w:r w:rsidRPr="003202FC">
              <w:rPr>
                <w:rFonts w:ascii="Arial Narrow" w:hAnsi="Arial Narrow"/>
                <w:b/>
                <w:bCs/>
                <w:sz w:val="20"/>
              </w:rPr>
              <w:t>Poznámka</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269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47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269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47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269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47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269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47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2698" w:type="dxa"/>
            <w:gridSpan w:val="2"/>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630"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nil"/>
              <w:left w:val="nil"/>
              <w:bottom w:val="single" w:sz="4"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476" w:type="dxa"/>
            <w:gridSpan w:val="2"/>
            <w:tcBorders>
              <w:top w:val="single" w:sz="4" w:space="0" w:color="auto"/>
              <w:left w:val="nil"/>
              <w:bottom w:val="single" w:sz="4" w:space="0" w:color="auto"/>
              <w:right w:val="single" w:sz="8" w:space="0" w:color="000000"/>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70"/>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43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268" w:type="dxa"/>
            <w:gridSpan w:val="2"/>
            <w:tcBorders>
              <w:top w:val="nil"/>
              <w:left w:val="nil"/>
              <w:bottom w:val="single" w:sz="8"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2698" w:type="dxa"/>
            <w:gridSpan w:val="2"/>
            <w:tcBorders>
              <w:top w:val="nil"/>
              <w:left w:val="nil"/>
              <w:bottom w:val="single" w:sz="8"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630" w:type="dxa"/>
            <w:tcBorders>
              <w:top w:val="nil"/>
              <w:left w:val="nil"/>
              <w:bottom w:val="single" w:sz="8"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721" w:type="dxa"/>
            <w:tcBorders>
              <w:top w:val="nil"/>
              <w:left w:val="nil"/>
              <w:bottom w:val="single" w:sz="8" w:space="0" w:color="auto"/>
              <w:right w:val="single" w:sz="4" w:space="0" w:color="auto"/>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c>
          <w:tcPr>
            <w:tcW w:w="1476" w:type="dxa"/>
            <w:gridSpan w:val="2"/>
            <w:tcBorders>
              <w:top w:val="single" w:sz="4" w:space="0" w:color="auto"/>
              <w:left w:val="nil"/>
              <w:bottom w:val="single" w:sz="8" w:space="0" w:color="auto"/>
              <w:right w:val="single" w:sz="8" w:space="0" w:color="000000"/>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 </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p w:rsidR="00940177" w:rsidRPr="003202FC" w:rsidRDefault="00940177" w:rsidP="00940177">
            <w:pPr>
              <w:jc w:val="left"/>
              <w:rPr>
                <w:rFonts w:ascii="Arial Narrow" w:hAnsi="Arial Narrow"/>
                <w:sz w:val="20"/>
              </w:rPr>
            </w:pPr>
          </w:p>
        </w:tc>
        <w:tc>
          <w:tcPr>
            <w:tcW w:w="3703" w:type="dxa"/>
            <w:gridSpan w:val="4"/>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p w:rsidR="00940177" w:rsidRPr="003202FC" w:rsidRDefault="00940177" w:rsidP="00940177">
            <w:pPr>
              <w:jc w:val="left"/>
              <w:rPr>
                <w:rFonts w:ascii="Arial Narrow" w:hAnsi="Arial Narrow"/>
                <w:sz w:val="20"/>
              </w:rPr>
            </w:pPr>
          </w:p>
          <w:p w:rsidR="00940177" w:rsidRPr="003202FC" w:rsidRDefault="00940177" w:rsidP="00940177">
            <w:pPr>
              <w:jc w:val="left"/>
              <w:rPr>
                <w:rFonts w:ascii="Arial Narrow" w:hAnsi="Arial Narrow"/>
                <w:sz w:val="20"/>
              </w:rPr>
            </w:pPr>
            <w:r w:rsidRPr="003202FC">
              <w:rPr>
                <w:rFonts w:ascii="Arial Narrow" w:hAnsi="Arial Narrow"/>
                <w:sz w:val="20"/>
              </w:rPr>
              <w:t>Ponuková cena bez DPH:</w:t>
            </w: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6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2698" w:type="dxa"/>
            <w:gridSpan w:val="2"/>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401" w:type="dxa"/>
            <w:gridSpan w:val="6"/>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Za Zhotoviteľa:………………………………</w:t>
            </w: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3197" w:type="dxa"/>
            <w:gridSpan w:val="3"/>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Za Objednávateľa:………………………</w:t>
            </w: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6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3806" w:type="dxa"/>
            <w:gridSpan w:val="3"/>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Dátum:</w:t>
            </w: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6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3806" w:type="dxa"/>
            <w:gridSpan w:val="3"/>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r w:rsidRPr="003202FC">
              <w:rPr>
                <w:rFonts w:ascii="Arial Narrow" w:hAnsi="Arial Narrow"/>
                <w:sz w:val="20"/>
              </w:rPr>
              <w:t>Dátum:</w:t>
            </w: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6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3806" w:type="dxa"/>
            <w:gridSpan w:val="3"/>
            <w:tcBorders>
              <w:top w:val="nil"/>
              <w:left w:val="nil"/>
              <w:bottom w:val="nil"/>
              <w:right w:val="nil"/>
            </w:tcBorders>
            <w:shd w:val="clear" w:color="auto" w:fill="auto"/>
            <w:noWrap/>
            <w:vAlign w:val="bottom"/>
            <w:hideMark/>
          </w:tcPr>
          <w:p w:rsidR="00466159" w:rsidRPr="003202FC" w:rsidRDefault="00466159" w:rsidP="00940177">
            <w:pPr>
              <w:jc w:val="left"/>
              <w:rPr>
                <w:rFonts w:ascii="Arial Narrow" w:hAnsi="Arial Narrow"/>
                <w:sz w:val="20"/>
              </w:rPr>
            </w:pP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r w:rsidR="00940177" w:rsidRPr="003202FC" w:rsidTr="00EC7364">
        <w:trPr>
          <w:trHeight w:val="255"/>
        </w:trPr>
        <w:tc>
          <w:tcPr>
            <w:tcW w:w="31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152"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283"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60" w:type="dxa"/>
            <w:tcBorders>
              <w:top w:val="nil"/>
              <w:left w:val="nil"/>
              <w:bottom w:val="nil"/>
              <w:right w:val="nil"/>
            </w:tcBorders>
            <w:shd w:val="clear" w:color="auto" w:fill="auto"/>
            <w:noWrap/>
            <w:vAlign w:val="bottom"/>
            <w:hideMark/>
          </w:tcPr>
          <w:p w:rsidR="009C70DA" w:rsidRPr="003202FC" w:rsidRDefault="009C70DA" w:rsidP="00940177">
            <w:pPr>
              <w:jc w:val="left"/>
              <w:rPr>
                <w:rFonts w:ascii="Arial Narrow" w:hAnsi="Arial Narrow"/>
                <w:sz w:val="20"/>
              </w:rPr>
            </w:pPr>
          </w:p>
        </w:tc>
        <w:tc>
          <w:tcPr>
            <w:tcW w:w="3806" w:type="dxa"/>
            <w:gridSpan w:val="3"/>
            <w:tcBorders>
              <w:top w:val="nil"/>
              <w:left w:val="nil"/>
              <w:bottom w:val="nil"/>
              <w:right w:val="nil"/>
            </w:tcBorders>
            <w:shd w:val="clear" w:color="auto" w:fill="auto"/>
            <w:noWrap/>
            <w:vAlign w:val="bottom"/>
            <w:hideMark/>
          </w:tcPr>
          <w:p w:rsidR="00996FAF" w:rsidRDefault="00996FAF" w:rsidP="00FC53BB">
            <w:pPr>
              <w:rPr>
                <w:rFonts w:ascii="Arial Narrow" w:hAnsi="Arial Narrow" w:cs="Arial"/>
                <w:b/>
                <w:sz w:val="24"/>
                <w:szCs w:val="24"/>
              </w:rPr>
            </w:pPr>
          </w:p>
          <w:p w:rsidR="00EC7364" w:rsidRPr="003202FC" w:rsidRDefault="00647133" w:rsidP="00FC53BB">
            <w:pPr>
              <w:rPr>
                <w:rFonts w:ascii="Arial Narrow" w:hAnsi="Arial Narrow" w:cs="Arial"/>
                <w:b/>
                <w:sz w:val="24"/>
                <w:szCs w:val="24"/>
              </w:rPr>
            </w:pPr>
            <w:r w:rsidRPr="003202FC">
              <w:rPr>
                <w:rFonts w:ascii="Arial Narrow" w:hAnsi="Arial Narrow" w:cs="Arial"/>
                <w:b/>
                <w:sz w:val="24"/>
                <w:szCs w:val="24"/>
              </w:rPr>
              <w:t>9</w:t>
            </w:r>
            <w:r w:rsidR="00FC53BB" w:rsidRPr="003202FC">
              <w:rPr>
                <w:rFonts w:ascii="Arial Narrow" w:hAnsi="Arial Narrow" w:cs="Arial"/>
                <w:b/>
                <w:sz w:val="24"/>
                <w:szCs w:val="24"/>
              </w:rPr>
              <w:t>.4 Zoznam Dokumentácie Z</w:t>
            </w:r>
            <w:r w:rsidR="004A2455">
              <w:rPr>
                <w:rFonts w:ascii="Arial Narrow" w:hAnsi="Arial Narrow" w:cs="Arial"/>
                <w:b/>
                <w:sz w:val="24"/>
                <w:szCs w:val="24"/>
              </w:rPr>
              <w:t xml:space="preserve">hotoviteľa </w:t>
            </w:r>
            <w:r w:rsidR="00FC53BB" w:rsidRPr="003202FC">
              <w:rPr>
                <w:rFonts w:ascii="Arial Narrow" w:hAnsi="Arial Narrow" w:cs="Arial"/>
                <w:b/>
                <w:sz w:val="24"/>
                <w:szCs w:val="24"/>
              </w:rPr>
              <w:t>na odsúhlasenie</w:t>
            </w:r>
          </w:p>
        </w:tc>
        <w:tc>
          <w:tcPr>
            <w:tcW w:w="63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1721"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50"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c>
          <w:tcPr>
            <w:tcW w:w="726" w:type="dxa"/>
            <w:tcBorders>
              <w:top w:val="nil"/>
              <w:left w:val="nil"/>
              <w:bottom w:val="nil"/>
              <w:right w:val="nil"/>
            </w:tcBorders>
            <w:shd w:val="clear" w:color="auto" w:fill="auto"/>
            <w:noWrap/>
            <w:vAlign w:val="bottom"/>
            <w:hideMark/>
          </w:tcPr>
          <w:p w:rsidR="00940177" w:rsidRPr="003202FC" w:rsidRDefault="00940177" w:rsidP="00940177">
            <w:pPr>
              <w:jc w:val="left"/>
              <w:rPr>
                <w:rFonts w:ascii="Arial Narrow" w:hAnsi="Arial Narrow"/>
                <w:sz w:val="20"/>
              </w:rPr>
            </w:pPr>
          </w:p>
        </w:tc>
      </w:tr>
    </w:tbl>
    <w:p w:rsidR="00E57D3A" w:rsidRPr="00E57D3A" w:rsidRDefault="00E57D3A" w:rsidP="00E57D3A">
      <w:pPr>
        <w:rPr>
          <w:vanish/>
        </w:rPr>
      </w:pPr>
    </w:p>
    <w:tbl>
      <w:tblPr>
        <w:tblpPr w:leftFromText="141" w:rightFromText="141" w:vertAnchor="page" w:horzAnchor="margin" w:tblpY="3481"/>
        <w:tblW w:w="9284" w:type="dxa"/>
        <w:tblLayout w:type="fixed"/>
        <w:tblCellMar>
          <w:left w:w="70" w:type="dxa"/>
          <w:right w:w="70" w:type="dxa"/>
        </w:tblCellMar>
        <w:tblLook w:val="04A0" w:firstRow="1" w:lastRow="0" w:firstColumn="1" w:lastColumn="0" w:noHBand="0" w:noVBand="1"/>
      </w:tblPr>
      <w:tblGrid>
        <w:gridCol w:w="637"/>
        <w:gridCol w:w="2127"/>
        <w:gridCol w:w="1842"/>
        <w:gridCol w:w="1134"/>
        <w:gridCol w:w="923"/>
        <w:gridCol w:w="1559"/>
        <w:gridCol w:w="1062"/>
      </w:tblGrid>
      <w:tr w:rsidR="00BD175C" w:rsidRPr="003202FC" w:rsidTr="00BD175C">
        <w:trPr>
          <w:trHeight w:val="841"/>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2127" w:type="dxa"/>
            <w:tcBorders>
              <w:top w:val="single" w:sz="4" w:space="0" w:color="auto"/>
              <w:left w:val="nil"/>
              <w:bottom w:val="single" w:sz="4" w:space="0" w:color="auto"/>
              <w:right w:val="single" w:sz="4" w:space="0" w:color="auto"/>
            </w:tcBorders>
          </w:tcPr>
          <w:p w:rsidR="00BD175C" w:rsidRPr="003202FC" w:rsidRDefault="00BD175C" w:rsidP="00BD175C">
            <w:pPr>
              <w:jc w:val="center"/>
              <w:rPr>
                <w:rFonts w:ascii="Arial Narrow" w:hAnsi="Arial Narrow" w:cs="Arial"/>
                <w:b/>
                <w:bCs/>
                <w:color w:val="000000"/>
              </w:rPr>
            </w:pPr>
          </w:p>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Dokument</w:t>
            </w:r>
          </w:p>
        </w:tc>
        <w:tc>
          <w:tcPr>
            <w:tcW w:w="1842" w:type="dxa"/>
            <w:tcBorders>
              <w:top w:val="single" w:sz="4" w:space="0" w:color="auto"/>
              <w:left w:val="nil"/>
              <w:bottom w:val="single" w:sz="4" w:space="0" w:color="auto"/>
              <w:right w:val="single" w:sz="4" w:space="0" w:color="auto"/>
            </w:tcBorders>
          </w:tcPr>
          <w:p w:rsidR="00BD175C" w:rsidRPr="003202FC" w:rsidRDefault="00BD175C" w:rsidP="00BD175C">
            <w:pPr>
              <w:jc w:val="center"/>
              <w:rPr>
                <w:rFonts w:ascii="Arial Narrow" w:hAnsi="Arial Narrow" w:cs="Arial"/>
                <w:b/>
                <w:bCs/>
                <w:color w:val="000000"/>
              </w:rPr>
            </w:pPr>
          </w:p>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Popis</w:t>
            </w:r>
          </w:p>
        </w:tc>
        <w:tc>
          <w:tcPr>
            <w:tcW w:w="1134" w:type="dxa"/>
            <w:tcBorders>
              <w:top w:val="single" w:sz="4" w:space="0" w:color="auto"/>
              <w:left w:val="nil"/>
              <w:bottom w:val="single" w:sz="4" w:space="0" w:color="auto"/>
              <w:right w:val="single" w:sz="4" w:space="0" w:color="auto"/>
            </w:tcBorders>
          </w:tcPr>
          <w:p w:rsidR="00BD175C" w:rsidRPr="003202FC" w:rsidRDefault="00BD175C" w:rsidP="00BD175C">
            <w:pPr>
              <w:jc w:val="center"/>
              <w:rPr>
                <w:rFonts w:ascii="Arial Narrow" w:hAnsi="Arial Narrow" w:cs="Arial"/>
                <w:b/>
                <w:bCs/>
                <w:color w:val="000000"/>
              </w:rPr>
            </w:pPr>
          </w:p>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Rozsah</w:t>
            </w:r>
          </w:p>
        </w:tc>
        <w:tc>
          <w:tcPr>
            <w:tcW w:w="923" w:type="dxa"/>
            <w:tcBorders>
              <w:top w:val="single" w:sz="4" w:space="0" w:color="auto"/>
              <w:left w:val="nil"/>
              <w:bottom w:val="single" w:sz="4" w:space="0" w:color="auto"/>
              <w:right w:val="single" w:sz="4" w:space="0" w:color="auto"/>
            </w:tcBorders>
          </w:tcPr>
          <w:p w:rsidR="00BD175C" w:rsidRPr="003202FC" w:rsidRDefault="00BD175C" w:rsidP="00BD175C">
            <w:pPr>
              <w:jc w:val="center"/>
              <w:rPr>
                <w:rFonts w:ascii="Arial Narrow" w:hAnsi="Arial Narrow" w:cs="Arial"/>
                <w:b/>
                <w:bCs/>
                <w:color w:val="000000"/>
              </w:rPr>
            </w:pPr>
          </w:p>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Status</w:t>
            </w:r>
          </w:p>
        </w:tc>
        <w:tc>
          <w:tcPr>
            <w:tcW w:w="1559" w:type="dxa"/>
            <w:tcBorders>
              <w:top w:val="single" w:sz="4" w:space="0" w:color="auto"/>
              <w:left w:val="nil"/>
              <w:bottom w:val="single" w:sz="4" w:space="0" w:color="auto"/>
              <w:right w:val="single" w:sz="4" w:space="0" w:color="auto"/>
            </w:tcBorders>
          </w:tcPr>
          <w:p w:rsidR="00BD175C" w:rsidRPr="003202FC" w:rsidRDefault="00BD175C" w:rsidP="00BD175C">
            <w:pPr>
              <w:jc w:val="center"/>
              <w:rPr>
                <w:rFonts w:ascii="Arial Narrow" w:hAnsi="Arial Narrow" w:cs="Arial"/>
                <w:b/>
                <w:bCs/>
                <w:color w:val="000000"/>
              </w:rPr>
            </w:pPr>
          </w:p>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Časovanie</w:t>
            </w:r>
          </w:p>
        </w:tc>
        <w:tc>
          <w:tcPr>
            <w:tcW w:w="1062" w:type="dxa"/>
            <w:tcBorders>
              <w:top w:val="single" w:sz="4" w:space="0" w:color="auto"/>
              <w:left w:val="nil"/>
              <w:bottom w:val="single" w:sz="4" w:space="0" w:color="auto"/>
              <w:right w:val="single" w:sz="4" w:space="0" w:color="auto"/>
            </w:tcBorders>
          </w:tcPr>
          <w:p w:rsidR="00BD175C" w:rsidRPr="003202FC" w:rsidRDefault="00BD175C" w:rsidP="00BD175C">
            <w:pPr>
              <w:jc w:val="center"/>
              <w:rPr>
                <w:rFonts w:ascii="Arial Narrow" w:hAnsi="Arial Narrow" w:cs="Arial"/>
                <w:b/>
                <w:bCs/>
                <w:color w:val="000000"/>
              </w:rPr>
            </w:pPr>
          </w:p>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Článok OP</w:t>
            </w:r>
          </w:p>
        </w:tc>
      </w:tr>
      <w:tr w:rsidR="00BD175C" w:rsidRPr="003202FC" w:rsidTr="00BD175C">
        <w:trPr>
          <w:trHeight w:val="6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A</w:t>
            </w:r>
          </w:p>
        </w:tc>
        <w:tc>
          <w:tcPr>
            <w:tcW w:w="2127"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Projektová</w:t>
            </w:r>
          </w:p>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dokumentácia</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134"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923"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r>
      <w:tr w:rsidR="00BD175C" w:rsidRPr="003202FC" w:rsidTr="00BD175C">
        <w:trPr>
          <w:trHeight w:val="6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A</w:t>
            </w:r>
            <w:r w:rsidR="0072010A">
              <w:rPr>
                <w:rFonts w:ascii="Arial Narrow" w:hAnsi="Arial Narrow" w:cs="Arial"/>
                <w:color w:val="000000"/>
              </w:rPr>
              <w:t>1</w:t>
            </w:r>
          </w:p>
        </w:tc>
        <w:tc>
          <w:tcPr>
            <w:tcW w:w="2127" w:type="dxa"/>
            <w:tcBorders>
              <w:top w:val="nil"/>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highlight w:val="yellow"/>
              </w:rPr>
            </w:pPr>
            <w:r w:rsidRPr="003202FC">
              <w:rPr>
                <w:rFonts w:ascii="Arial Narrow" w:hAnsi="Arial Narrow" w:cs="Arial"/>
                <w:color w:val="000000"/>
              </w:rPr>
              <w:t>Dokumentácia pre realizáciu stavby (DRS)</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rPr>
                <w:rFonts w:ascii="Arial Narrow" w:hAnsi="Arial Narrow" w:cs="Arial"/>
                <w:color w:val="000000"/>
                <w:highlight w:val="yellow"/>
              </w:rPr>
            </w:pPr>
            <w:r w:rsidRPr="003202FC">
              <w:rPr>
                <w:rFonts w:ascii="Arial Narrow" w:hAnsi="Arial Narrow" w:cs="Arial"/>
                <w:color w:val="000000"/>
              </w:rPr>
              <w:t xml:space="preserve">Pre všetky </w:t>
            </w:r>
            <w:r w:rsidR="00E17E08">
              <w:rPr>
                <w:rFonts w:ascii="Arial Narrow" w:hAnsi="Arial Narrow" w:cs="Arial"/>
                <w:color w:val="000000"/>
              </w:rPr>
              <w:t>S</w:t>
            </w:r>
            <w:r w:rsidRPr="003202FC">
              <w:rPr>
                <w:rFonts w:ascii="Arial Narrow" w:hAnsi="Arial Narrow" w:cs="Arial"/>
                <w:color w:val="000000"/>
              </w:rPr>
              <w:t>tavebné objekty</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r w:rsidRPr="003202FC">
              <w:rPr>
                <w:rFonts w:ascii="Arial Narrow" w:hAnsi="Arial Narrow" w:cs="Arial"/>
                <w:color w:val="000000"/>
              </w:rPr>
              <w:t>6 x papierová forma,</w:t>
            </w:r>
            <w:r w:rsidRPr="003202FC">
              <w:rPr>
                <w:rFonts w:ascii="Arial Narrow" w:hAnsi="Arial Narrow" w:cs="Arial"/>
                <w:color w:val="000000"/>
              </w:rPr>
              <w:br/>
              <w:t>6x  CD</w:t>
            </w:r>
          </w:p>
        </w:tc>
        <w:tc>
          <w:tcPr>
            <w:tcW w:w="923"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Pred zahájením Stavebných prác objektov</w:t>
            </w:r>
          </w:p>
        </w:tc>
        <w:tc>
          <w:tcPr>
            <w:tcW w:w="1062" w:type="dxa"/>
            <w:tcBorders>
              <w:top w:val="nil"/>
              <w:left w:val="nil"/>
              <w:bottom w:val="single" w:sz="4" w:space="0" w:color="auto"/>
              <w:right w:val="single" w:sz="4" w:space="0" w:color="auto"/>
            </w:tcBorders>
            <w:hideMark/>
          </w:tcPr>
          <w:p w:rsidR="00BD175C" w:rsidRPr="009B6EEC" w:rsidRDefault="00BD175C" w:rsidP="00BD175C">
            <w:pPr>
              <w:rPr>
                <w:rFonts w:ascii="Arial Narrow" w:hAnsi="Arial Narrow" w:cs="Arial"/>
                <w:color w:val="000000"/>
              </w:rPr>
            </w:pPr>
            <w:r w:rsidRPr="009B6EEC">
              <w:rPr>
                <w:rFonts w:ascii="Arial Narrow" w:hAnsi="Arial Narrow" w:cs="Arial"/>
                <w:color w:val="000000"/>
              </w:rPr>
              <w:t>Článok</w:t>
            </w:r>
          </w:p>
          <w:p w:rsidR="00BD175C" w:rsidRPr="009B6EEC" w:rsidRDefault="00BD175C" w:rsidP="00BD175C">
            <w:pPr>
              <w:rPr>
                <w:rFonts w:ascii="Arial Narrow" w:hAnsi="Arial Narrow" w:cs="Arial"/>
                <w:color w:val="000000"/>
              </w:rPr>
            </w:pPr>
            <w:r w:rsidRPr="009B6EEC">
              <w:rPr>
                <w:rFonts w:ascii="Arial Narrow" w:hAnsi="Arial Narrow" w:cs="Arial"/>
                <w:color w:val="000000"/>
              </w:rPr>
              <w:t>5.2.</w:t>
            </w:r>
            <w:r w:rsidR="00071652" w:rsidRPr="009B6EEC">
              <w:rPr>
                <w:rFonts w:ascii="Arial Narrow" w:hAnsi="Arial Narrow" w:cs="Arial"/>
                <w:color w:val="000000"/>
              </w:rPr>
              <w:t>A</w:t>
            </w:r>
            <w:r w:rsidRPr="009B6EEC">
              <w:rPr>
                <w:rFonts w:ascii="Arial Narrow" w:hAnsi="Arial Narrow" w:cs="Arial"/>
                <w:color w:val="000000"/>
              </w:rPr>
              <w:t>.</w:t>
            </w:r>
          </w:p>
        </w:tc>
      </w:tr>
      <w:tr w:rsidR="00BD175C" w:rsidRPr="003202FC" w:rsidTr="00BD175C">
        <w:trPr>
          <w:trHeight w:val="6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A</w:t>
            </w:r>
            <w:r w:rsidR="0072010A">
              <w:rPr>
                <w:rFonts w:ascii="Arial Narrow" w:hAnsi="Arial Narrow" w:cs="Arial"/>
                <w:color w:val="000000"/>
              </w:rPr>
              <w:t>2</w:t>
            </w:r>
          </w:p>
        </w:tc>
        <w:tc>
          <w:tcPr>
            <w:tcW w:w="2127" w:type="dxa"/>
            <w:tcBorders>
              <w:top w:val="nil"/>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Dielenská, montážna a koordinačná dokumentácia</w:t>
            </w:r>
          </w:p>
        </w:tc>
        <w:tc>
          <w:tcPr>
            <w:tcW w:w="1842" w:type="dxa"/>
            <w:tcBorders>
              <w:top w:val="nil"/>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Dokumentácia Zhotoviteľa pred výrobou a zahájením prác</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3 x papierová forma</w:t>
            </w:r>
          </w:p>
        </w:tc>
        <w:tc>
          <w:tcPr>
            <w:tcW w:w="923"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Pred výrobou alebo montážou na Stavbe</w:t>
            </w:r>
          </w:p>
        </w:tc>
        <w:tc>
          <w:tcPr>
            <w:tcW w:w="1062" w:type="dxa"/>
            <w:tcBorders>
              <w:top w:val="nil"/>
              <w:left w:val="nil"/>
              <w:bottom w:val="single" w:sz="4" w:space="0" w:color="auto"/>
              <w:right w:val="single" w:sz="4" w:space="0" w:color="auto"/>
            </w:tcBorders>
            <w:hideMark/>
          </w:tcPr>
          <w:p w:rsidR="00BD175C" w:rsidRPr="009B6EEC" w:rsidRDefault="00BD175C" w:rsidP="00BD175C">
            <w:pPr>
              <w:rPr>
                <w:rFonts w:ascii="Arial Narrow" w:hAnsi="Arial Narrow" w:cs="Arial"/>
                <w:color w:val="000000"/>
              </w:rPr>
            </w:pPr>
            <w:r w:rsidRPr="009B6EEC">
              <w:rPr>
                <w:rFonts w:ascii="Arial Narrow" w:hAnsi="Arial Narrow" w:cs="Arial"/>
                <w:color w:val="000000"/>
              </w:rPr>
              <w:t>Článok</w:t>
            </w:r>
          </w:p>
          <w:p w:rsidR="00BD175C" w:rsidRPr="009B6EEC" w:rsidRDefault="00BD175C" w:rsidP="00BD175C">
            <w:pPr>
              <w:rPr>
                <w:rFonts w:ascii="Arial Narrow" w:hAnsi="Arial Narrow" w:cs="Arial"/>
                <w:color w:val="000000"/>
              </w:rPr>
            </w:pPr>
            <w:r w:rsidRPr="009B6EEC">
              <w:rPr>
                <w:rFonts w:ascii="Arial Narrow" w:hAnsi="Arial Narrow" w:cs="Arial"/>
                <w:color w:val="000000"/>
              </w:rPr>
              <w:t>5.2.</w:t>
            </w:r>
            <w:r w:rsidR="00071652" w:rsidRPr="009B6EEC">
              <w:rPr>
                <w:rFonts w:ascii="Arial Narrow" w:hAnsi="Arial Narrow" w:cs="Arial"/>
                <w:color w:val="000000"/>
              </w:rPr>
              <w:t>B</w:t>
            </w:r>
            <w:r w:rsidRPr="009B6EEC">
              <w:rPr>
                <w:rFonts w:ascii="Arial Narrow" w:hAnsi="Arial Narrow" w:cs="Arial"/>
                <w:color w:val="000000"/>
              </w:rPr>
              <w:t>.</w:t>
            </w:r>
          </w:p>
        </w:tc>
      </w:tr>
      <w:tr w:rsidR="00BD175C" w:rsidRPr="003202FC" w:rsidTr="00BD175C">
        <w:trPr>
          <w:trHeight w:val="6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A</w:t>
            </w:r>
            <w:r w:rsidR="0072010A">
              <w:rPr>
                <w:rFonts w:ascii="Arial Narrow" w:hAnsi="Arial Narrow" w:cs="Arial"/>
                <w:color w:val="000000"/>
              </w:rPr>
              <w:t>3</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xml:space="preserve">Dokumentácia skutočného vyhotovenia </w:t>
            </w:r>
          </w:p>
          <w:p w:rsidR="00BD175C" w:rsidRPr="003202FC" w:rsidRDefault="00BD175C" w:rsidP="00BD175C">
            <w:pPr>
              <w:rPr>
                <w:rFonts w:ascii="Arial Narrow" w:hAnsi="Arial Narrow" w:cs="Arial"/>
                <w:color w:val="000000"/>
              </w:rPr>
            </w:pPr>
            <w:r w:rsidRPr="003202FC">
              <w:rPr>
                <w:rFonts w:ascii="Arial Narrow" w:hAnsi="Arial Narrow" w:cs="Arial"/>
                <w:color w:val="000000"/>
              </w:rPr>
              <w:t>všetkých objektov</w:t>
            </w:r>
          </w:p>
          <w:p w:rsidR="00BD175C" w:rsidRPr="003202FC" w:rsidRDefault="00BD175C" w:rsidP="00BD175C">
            <w:pPr>
              <w:rPr>
                <w:rFonts w:ascii="Arial Narrow" w:hAnsi="Arial Narrow" w:cs="Arial"/>
                <w:color w:val="000000"/>
              </w:rPr>
            </w:pPr>
            <w:r w:rsidRPr="003202FC">
              <w:rPr>
                <w:rFonts w:ascii="Arial Narrow" w:hAnsi="Arial Narrow" w:cs="Arial"/>
                <w:color w:val="000000"/>
              </w:rPr>
              <w:t>(DSV)</w:t>
            </w:r>
          </w:p>
        </w:tc>
        <w:tc>
          <w:tcPr>
            <w:tcW w:w="1842" w:type="dxa"/>
            <w:tcBorders>
              <w:top w:val="nil"/>
              <w:left w:val="nil"/>
              <w:bottom w:val="single" w:sz="4" w:space="0" w:color="auto"/>
              <w:right w:val="single" w:sz="4" w:space="0" w:color="auto"/>
            </w:tcBorders>
            <w:hideMark/>
          </w:tcPr>
          <w:p w:rsidR="00BD175C" w:rsidRPr="003202FC" w:rsidRDefault="006F19D2" w:rsidP="00BD175C">
            <w:pPr>
              <w:rPr>
                <w:rFonts w:ascii="Arial Narrow" w:hAnsi="Arial Narrow" w:cs="Arial"/>
                <w:color w:val="000000"/>
              </w:rPr>
            </w:pPr>
            <w:r>
              <w:rPr>
                <w:rFonts w:ascii="Arial Narrow" w:hAnsi="Arial Narrow" w:cs="Arial"/>
                <w:color w:val="000000"/>
              </w:rPr>
              <w:t>Pre všetky S</w:t>
            </w:r>
            <w:r w:rsidR="00BD175C" w:rsidRPr="003202FC">
              <w:rPr>
                <w:rFonts w:ascii="Arial Narrow" w:hAnsi="Arial Narrow" w:cs="Arial"/>
                <w:color w:val="000000"/>
              </w:rPr>
              <w:t>tavebné objekty po ukončení prác Zhotoviteľa</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r w:rsidRPr="003202FC">
              <w:rPr>
                <w:rFonts w:ascii="Arial Narrow" w:hAnsi="Arial Narrow" w:cs="Arial"/>
                <w:color w:val="000000"/>
              </w:rPr>
              <w:t>6 x papierová forma,</w:t>
            </w:r>
            <w:r w:rsidRPr="003202FC">
              <w:rPr>
                <w:rFonts w:ascii="Arial Narrow" w:hAnsi="Arial Narrow" w:cs="Arial"/>
                <w:color w:val="000000"/>
              </w:rPr>
              <w:br/>
              <w:t>6x CD</w:t>
            </w:r>
          </w:p>
        </w:tc>
        <w:tc>
          <w:tcPr>
            <w:tcW w:w="923"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K</w:t>
            </w:r>
          </w:p>
        </w:tc>
        <w:tc>
          <w:tcPr>
            <w:tcW w:w="1559"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r w:rsidRPr="003202FC">
              <w:rPr>
                <w:rFonts w:ascii="Arial Narrow" w:hAnsi="Arial Narrow" w:cs="Arial"/>
                <w:color w:val="000000"/>
              </w:rPr>
              <w:t>Pred prevzatím Diela alebo SO</w:t>
            </w:r>
          </w:p>
        </w:tc>
        <w:tc>
          <w:tcPr>
            <w:tcW w:w="1062" w:type="dxa"/>
            <w:tcBorders>
              <w:top w:val="nil"/>
              <w:left w:val="nil"/>
              <w:bottom w:val="single" w:sz="4" w:space="0" w:color="auto"/>
              <w:right w:val="single" w:sz="4" w:space="0" w:color="auto"/>
            </w:tcBorders>
            <w:hideMark/>
          </w:tcPr>
          <w:p w:rsidR="00BD175C" w:rsidRPr="009B6EEC" w:rsidRDefault="00BD175C" w:rsidP="00BD175C">
            <w:pPr>
              <w:rPr>
                <w:rFonts w:ascii="Arial Narrow" w:hAnsi="Arial Narrow" w:cs="Arial"/>
                <w:color w:val="000000"/>
              </w:rPr>
            </w:pPr>
            <w:r w:rsidRPr="009B6EEC">
              <w:rPr>
                <w:rFonts w:ascii="Arial Narrow" w:hAnsi="Arial Narrow" w:cs="Arial"/>
                <w:color w:val="000000"/>
              </w:rPr>
              <w:t>Článok</w:t>
            </w:r>
          </w:p>
          <w:p w:rsidR="00BD175C" w:rsidRPr="009B6EEC" w:rsidRDefault="00BD175C" w:rsidP="00BD175C">
            <w:pPr>
              <w:rPr>
                <w:rFonts w:ascii="Arial Narrow" w:hAnsi="Arial Narrow" w:cs="Arial"/>
                <w:color w:val="000000"/>
              </w:rPr>
            </w:pPr>
            <w:r w:rsidRPr="009B6EEC">
              <w:rPr>
                <w:rFonts w:ascii="Arial Narrow" w:hAnsi="Arial Narrow" w:cs="Arial"/>
                <w:color w:val="000000"/>
              </w:rPr>
              <w:t>5.2.</w:t>
            </w:r>
            <w:r w:rsidR="00071652" w:rsidRPr="009B6EEC">
              <w:rPr>
                <w:rFonts w:ascii="Arial Narrow" w:hAnsi="Arial Narrow" w:cs="Arial"/>
                <w:color w:val="000000"/>
              </w:rPr>
              <w:t>C</w:t>
            </w:r>
            <w:r w:rsidRPr="009B6EEC">
              <w:rPr>
                <w:rFonts w:ascii="Arial Narrow" w:hAnsi="Arial Narrow" w:cs="Arial"/>
                <w:color w:val="000000"/>
              </w:rPr>
              <w:t>.</w:t>
            </w:r>
          </w:p>
          <w:p w:rsidR="00BD175C" w:rsidRPr="009B6EEC" w:rsidRDefault="00BD175C" w:rsidP="00BD175C">
            <w:pPr>
              <w:rPr>
                <w:rFonts w:ascii="Arial Narrow" w:hAnsi="Arial Narrow" w:cs="Arial"/>
              </w:rPr>
            </w:pPr>
          </w:p>
        </w:tc>
      </w:tr>
      <w:tr w:rsidR="00BD175C" w:rsidRPr="003202FC" w:rsidTr="00BD175C">
        <w:trPr>
          <w:trHeight w:val="701"/>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A</w:t>
            </w:r>
            <w:r w:rsidR="0072010A">
              <w:rPr>
                <w:rFonts w:ascii="Arial Narrow" w:hAnsi="Arial Narrow" w:cs="Arial"/>
                <w:color w:val="000000"/>
              </w:rPr>
              <w:t>4</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Geodetické zameranie</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2A1DDA">
              <w:rPr>
                <w:rFonts w:ascii="Arial Narrow" w:hAnsi="Arial Narrow" w:cs="Arial"/>
                <w:color w:val="000000"/>
              </w:rPr>
              <w:t>Pre objekt Plynová p</w:t>
            </w:r>
            <w:r w:rsidR="002A1DDA" w:rsidRPr="002A1DDA">
              <w:rPr>
                <w:rFonts w:ascii="Arial Narrow" w:hAnsi="Arial Narrow" w:cs="Arial"/>
                <w:color w:val="000000"/>
              </w:rPr>
              <w:t>rípojka</w:t>
            </w:r>
            <w:r w:rsidR="00E17E08">
              <w:rPr>
                <w:rFonts w:ascii="Arial Narrow" w:hAnsi="Arial Narrow" w:cs="Arial"/>
                <w:color w:val="000000"/>
              </w:rPr>
              <w:t xml:space="preserve">, Vonkajšie rozvody </w:t>
            </w:r>
            <w:r w:rsidR="002A1DDA" w:rsidRPr="002A1DDA">
              <w:rPr>
                <w:rFonts w:ascii="Arial Narrow" w:hAnsi="Arial Narrow" w:cs="Arial"/>
                <w:color w:val="000000"/>
              </w:rPr>
              <w:t xml:space="preserve"> </w:t>
            </w:r>
            <w:r w:rsidRPr="002A1DDA">
              <w:rPr>
                <w:rFonts w:ascii="Arial Narrow" w:hAnsi="Arial Narrow" w:cs="Arial"/>
                <w:color w:val="000000"/>
              </w:rPr>
              <w:t>a úpravu spoj. krčku medzi objektmi B1 a B2</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3 x papierová forma,</w:t>
            </w:r>
            <w:r w:rsidRPr="003202FC">
              <w:rPr>
                <w:rFonts w:ascii="Arial Narrow" w:hAnsi="Arial Narrow" w:cs="Arial"/>
                <w:color w:val="000000"/>
              </w:rPr>
              <w:br/>
              <w:t>3x  CD</w:t>
            </w:r>
          </w:p>
        </w:tc>
        <w:tc>
          <w:tcPr>
            <w:tcW w:w="923"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K</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xml:space="preserve">Pred prevzatím  </w:t>
            </w:r>
            <w:r w:rsidR="00817888">
              <w:rPr>
                <w:rFonts w:ascii="Arial Narrow" w:hAnsi="Arial Narrow" w:cs="Arial"/>
                <w:color w:val="000000"/>
              </w:rPr>
              <w:t xml:space="preserve">Diela alebo </w:t>
            </w:r>
            <w:r w:rsidRPr="003202FC">
              <w:rPr>
                <w:rFonts w:ascii="Arial Narrow" w:hAnsi="Arial Narrow" w:cs="Arial"/>
                <w:color w:val="000000"/>
              </w:rPr>
              <w:t>SO</w:t>
            </w:r>
          </w:p>
        </w:tc>
        <w:tc>
          <w:tcPr>
            <w:tcW w:w="1062" w:type="dxa"/>
            <w:tcBorders>
              <w:top w:val="nil"/>
              <w:left w:val="nil"/>
              <w:bottom w:val="single" w:sz="4" w:space="0" w:color="auto"/>
              <w:right w:val="single" w:sz="4" w:space="0" w:color="auto"/>
            </w:tcBorders>
            <w:hideMark/>
          </w:tcPr>
          <w:p w:rsidR="00BD175C" w:rsidRPr="009B6EEC" w:rsidRDefault="00BD175C" w:rsidP="00BD175C">
            <w:pPr>
              <w:rPr>
                <w:rFonts w:ascii="Arial Narrow" w:hAnsi="Arial Narrow" w:cs="Arial"/>
                <w:color w:val="000000"/>
              </w:rPr>
            </w:pPr>
            <w:r w:rsidRPr="009B6EEC">
              <w:rPr>
                <w:rFonts w:ascii="Arial Narrow" w:hAnsi="Arial Narrow" w:cs="Arial"/>
                <w:color w:val="000000"/>
              </w:rPr>
              <w:t>Článok</w:t>
            </w:r>
          </w:p>
          <w:p w:rsidR="00BD175C" w:rsidRPr="009B6EEC" w:rsidRDefault="00BD175C" w:rsidP="00BD175C">
            <w:pPr>
              <w:rPr>
                <w:rFonts w:ascii="Arial Narrow" w:hAnsi="Arial Narrow" w:cs="Arial"/>
                <w:color w:val="000000"/>
              </w:rPr>
            </w:pPr>
            <w:r w:rsidRPr="009B6EEC">
              <w:rPr>
                <w:rFonts w:ascii="Arial Narrow" w:hAnsi="Arial Narrow" w:cs="Arial"/>
                <w:color w:val="000000"/>
              </w:rPr>
              <w:t>5.2.</w:t>
            </w:r>
            <w:r w:rsidR="00071652" w:rsidRPr="009B6EEC">
              <w:rPr>
                <w:rFonts w:ascii="Arial Narrow" w:hAnsi="Arial Narrow" w:cs="Arial"/>
                <w:color w:val="000000"/>
              </w:rPr>
              <w:t>D</w:t>
            </w:r>
            <w:r w:rsidRPr="009B6EEC">
              <w:rPr>
                <w:rFonts w:ascii="Arial Narrow" w:hAnsi="Arial Narrow" w:cs="Arial"/>
                <w:color w:val="000000"/>
              </w:rPr>
              <w:t>.</w:t>
            </w:r>
          </w:p>
          <w:p w:rsidR="00BD175C" w:rsidRPr="009B6EEC" w:rsidRDefault="00BD175C" w:rsidP="00BD175C">
            <w:pPr>
              <w:rPr>
                <w:rFonts w:ascii="Arial Narrow" w:hAnsi="Arial Narrow" w:cs="Arial"/>
                <w:color w:val="000000"/>
              </w:rPr>
            </w:pPr>
          </w:p>
        </w:tc>
      </w:tr>
      <w:tr w:rsidR="00BD175C" w:rsidRPr="003202FC" w:rsidTr="00BD175C">
        <w:trPr>
          <w:trHeight w:val="701"/>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A</w:t>
            </w:r>
            <w:r w:rsidR="0072010A">
              <w:rPr>
                <w:rFonts w:ascii="Arial Narrow" w:hAnsi="Arial Narrow" w:cs="Arial"/>
                <w:color w:val="000000"/>
              </w:rPr>
              <w:t>5</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Plán ZS a POV</w:t>
            </w:r>
          </w:p>
        </w:tc>
        <w:tc>
          <w:tcPr>
            <w:tcW w:w="1842" w:type="dxa"/>
            <w:tcBorders>
              <w:top w:val="nil"/>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Pre realizáciu prác Zhotoviteľa na Stavbe</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2 x</w:t>
            </w:r>
          </w:p>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papierová</w:t>
            </w:r>
          </w:p>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 xml:space="preserve">forma, </w:t>
            </w:r>
          </w:p>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2x CD</w:t>
            </w:r>
          </w:p>
        </w:tc>
        <w:tc>
          <w:tcPr>
            <w:tcW w:w="923"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K</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DZP + 30</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 4.17</w:t>
            </w:r>
          </w:p>
        </w:tc>
      </w:tr>
      <w:tr w:rsidR="00BD175C" w:rsidRPr="003202FC" w:rsidTr="00BD175C">
        <w:trPr>
          <w:trHeight w:val="3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B</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b/>
                <w:bCs/>
                <w:color w:val="000000"/>
              </w:rPr>
            </w:pPr>
            <w:r w:rsidRPr="003202FC">
              <w:rPr>
                <w:rFonts w:ascii="Arial Narrow" w:hAnsi="Arial Narrow" w:cs="Arial"/>
                <w:b/>
                <w:bCs/>
                <w:color w:val="000000"/>
              </w:rPr>
              <w:t>Harmonogram</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 </w:t>
            </w:r>
          </w:p>
        </w:tc>
        <w:tc>
          <w:tcPr>
            <w:tcW w:w="923"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rPr>
            </w:pP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rPr>
            </w:pPr>
          </w:p>
        </w:tc>
      </w:tr>
      <w:tr w:rsidR="00BD175C" w:rsidRPr="003202FC" w:rsidTr="00BD175C">
        <w:trPr>
          <w:trHeight w:val="854"/>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B1</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Harmonogram prác Zhotoviteľa</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Harmonogram všetkých činností Zhotoviteľa</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1 x papierová forma</w:t>
            </w:r>
            <w:r w:rsidRPr="003202FC">
              <w:rPr>
                <w:rFonts w:ascii="Arial Narrow" w:hAnsi="Arial Narrow" w:cs="Arial"/>
                <w:color w:val="000000"/>
              </w:rPr>
              <w:br/>
              <w:t>1 x CD</w:t>
            </w:r>
          </w:p>
        </w:tc>
        <w:tc>
          <w:tcPr>
            <w:tcW w:w="923" w:type="dxa"/>
            <w:tcBorders>
              <w:top w:val="nil"/>
              <w:left w:val="nil"/>
              <w:bottom w:val="single" w:sz="4" w:space="0" w:color="auto"/>
              <w:right w:val="single" w:sz="4" w:space="0" w:color="auto"/>
            </w:tcBorders>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DZP + 30</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8.3</w:t>
            </w:r>
          </w:p>
          <w:p w:rsidR="00BD175C" w:rsidRPr="003202FC" w:rsidRDefault="00BD175C" w:rsidP="00BD175C">
            <w:pPr>
              <w:rPr>
                <w:rFonts w:ascii="Arial Narrow" w:hAnsi="Arial Narrow" w:cs="Arial"/>
                <w:highlight w:val="cyan"/>
              </w:rPr>
            </w:pPr>
          </w:p>
        </w:tc>
      </w:tr>
      <w:tr w:rsidR="00BD175C" w:rsidRPr="003202FC" w:rsidTr="00BD175C">
        <w:trPr>
          <w:trHeight w:val="854"/>
        </w:trPr>
        <w:tc>
          <w:tcPr>
            <w:tcW w:w="637" w:type="dxa"/>
            <w:tcBorders>
              <w:top w:val="nil"/>
              <w:left w:val="single" w:sz="4" w:space="0" w:color="auto"/>
              <w:bottom w:val="single" w:sz="4" w:space="0" w:color="auto"/>
              <w:right w:val="single" w:sz="4" w:space="0" w:color="auto"/>
            </w:tcBorders>
            <w:shd w:val="clear" w:color="auto" w:fill="auto"/>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B2</w:t>
            </w:r>
          </w:p>
        </w:tc>
        <w:tc>
          <w:tcPr>
            <w:tcW w:w="2127" w:type="dxa"/>
            <w:tcBorders>
              <w:top w:val="nil"/>
              <w:left w:val="nil"/>
              <w:bottom w:val="single" w:sz="4" w:space="0" w:color="auto"/>
              <w:right w:val="single" w:sz="4" w:space="0" w:color="auto"/>
            </w:tcBorders>
            <w:shd w:val="clear" w:color="auto" w:fill="auto"/>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Harmonogram komplexných skúšok Diela</w:t>
            </w:r>
          </w:p>
        </w:tc>
        <w:tc>
          <w:tcPr>
            <w:tcW w:w="1842" w:type="dxa"/>
            <w:tcBorders>
              <w:top w:val="nil"/>
              <w:left w:val="nil"/>
              <w:bottom w:val="single" w:sz="4" w:space="0" w:color="auto"/>
              <w:right w:val="single" w:sz="4" w:space="0" w:color="auto"/>
            </w:tcBorders>
            <w:shd w:val="clear" w:color="auto" w:fill="auto"/>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Harmonogram KS</w:t>
            </w:r>
          </w:p>
        </w:tc>
        <w:tc>
          <w:tcPr>
            <w:tcW w:w="1134" w:type="dxa"/>
            <w:tcBorders>
              <w:top w:val="nil"/>
              <w:left w:val="nil"/>
              <w:bottom w:val="single" w:sz="4" w:space="0" w:color="auto"/>
              <w:right w:val="single" w:sz="4" w:space="0" w:color="auto"/>
            </w:tcBorders>
            <w:shd w:val="clear" w:color="auto" w:fill="auto"/>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1 x papierová forma</w:t>
            </w:r>
            <w:r w:rsidRPr="003202FC">
              <w:rPr>
                <w:rFonts w:ascii="Arial Narrow" w:hAnsi="Arial Narrow" w:cs="Arial"/>
                <w:color w:val="000000"/>
              </w:rPr>
              <w:br/>
              <w:t>1 x CD</w:t>
            </w:r>
          </w:p>
        </w:tc>
        <w:tc>
          <w:tcPr>
            <w:tcW w:w="923" w:type="dxa"/>
            <w:tcBorders>
              <w:top w:val="nil"/>
              <w:left w:val="nil"/>
              <w:bottom w:val="single" w:sz="4" w:space="0" w:color="auto"/>
              <w:right w:val="single" w:sz="4" w:space="0" w:color="auto"/>
            </w:tcBorders>
            <w:shd w:val="clear" w:color="auto" w:fill="auto"/>
          </w:tcPr>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shd w:val="clear" w:color="auto" w:fill="auto"/>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Podľa Zmluvy</w:t>
            </w:r>
          </w:p>
        </w:tc>
        <w:tc>
          <w:tcPr>
            <w:tcW w:w="1062" w:type="dxa"/>
            <w:tcBorders>
              <w:top w:val="nil"/>
              <w:left w:val="nil"/>
              <w:bottom w:val="single" w:sz="4" w:space="0" w:color="auto"/>
              <w:right w:val="single" w:sz="4" w:space="0" w:color="auto"/>
            </w:tcBorders>
            <w:shd w:val="clear" w:color="auto" w:fill="auto"/>
            <w:hideMark/>
          </w:tcPr>
          <w:p w:rsidR="00BD175C" w:rsidRPr="003202FC" w:rsidRDefault="00BD175C" w:rsidP="00BD175C">
            <w:pPr>
              <w:rPr>
                <w:rFonts w:ascii="Arial Narrow" w:hAnsi="Arial Narrow" w:cs="Arial"/>
                <w:color w:val="000000"/>
                <w:highlight w:val="cyan"/>
              </w:rPr>
            </w:pPr>
            <w:r w:rsidRPr="003202FC">
              <w:rPr>
                <w:rFonts w:ascii="Arial Narrow" w:hAnsi="Arial Narrow" w:cs="Arial"/>
                <w:color w:val="000000"/>
              </w:rPr>
              <w:t>Zväzok 3, oddiel C, časť 8.3.</w:t>
            </w:r>
          </w:p>
        </w:tc>
      </w:tr>
      <w:tr w:rsidR="00BD175C" w:rsidRPr="003202FC" w:rsidTr="00BD175C">
        <w:trPr>
          <w:trHeight w:val="854"/>
        </w:trPr>
        <w:tc>
          <w:tcPr>
            <w:tcW w:w="637" w:type="dxa"/>
            <w:tcBorders>
              <w:top w:val="nil"/>
              <w:left w:val="single" w:sz="4" w:space="0" w:color="auto"/>
              <w:bottom w:val="single" w:sz="4" w:space="0" w:color="auto"/>
              <w:right w:val="single" w:sz="4" w:space="0" w:color="auto"/>
            </w:tcBorders>
            <w:shd w:val="clear" w:color="auto" w:fill="auto"/>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B3</w:t>
            </w:r>
          </w:p>
        </w:tc>
        <w:tc>
          <w:tcPr>
            <w:tcW w:w="2127" w:type="dxa"/>
            <w:tcBorders>
              <w:top w:val="nil"/>
              <w:left w:val="nil"/>
              <w:bottom w:val="single" w:sz="4" w:space="0" w:color="auto"/>
              <w:right w:val="single" w:sz="4" w:space="0" w:color="auto"/>
            </w:tcBorders>
            <w:shd w:val="clear" w:color="auto" w:fill="auto"/>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Mesačný Harmonogram prác</w:t>
            </w:r>
          </w:p>
        </w:tc>
        <w:tc>
          <w:tcPr>
            <w:tcW w:w="1842" w:type="dxa"/>
            <w:tcBorders>
              <w:top w:val="nil"/>
              <w:left w:val="nil"/>
              <w:bottom w:val="single" w:sz="4" w:space="0" w:color="auto"/>
              <w:right w:val="single" w:sz="4" w:space="0" w:color="auto"/>
            </w:tcBorders>
            <w:shd w:val="clear" w:color="auto" w:fill="auto"/>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Mesačný HMG prác Zhotoviteľa</w:t>
            </w:r>
          </w:p>
        </w:tc>
        <w:tc>
          <w:tcPr>
            <w:tcW w:w="1134" w:type="dxa"/>
            <w:tcBorders>
              <w:top w:val="nil"/>
              <w:left w:val="nil"/>
              <w:bottom w:val="single" w:sz="4" w:space="0" w:color="auto"/>
              <w:right w:val="single" w:sz="4" w:space="0" w:color="auto"/>
            </w:tcBorders>
            <w:shd w:val="clear" w:color="auto" w:fill="auto"/>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1 x papierová forma</w:t>
            </w:r>
            <w:r w:rsidRPr="003202FC">
              <w:rPr>
                <w:rFonts w:ascii="Arial Narrow" w:hAnsi="Arial Narrow" w:cs="Arial"/>
                <w:color w:val="000000"/>
              </w:rPr>
              <w:br/>
              <w:t>1 x CD</w:t>
            </w:r>
          </w:p>
        </w:tc>
        <w:tc>
          <w:tcPr>
            <w:tcW w:w="923" w:type="dxa"/>
            <w:tcBorders>
              <w:top w:val="nil"/>
              <w:left w:val="nil"/>
              <w:bottom w:val="single" w:sz="4" w:space="0" w:color="auto"/>
              <w:right w:val="single" w:sz="4" w:space="0" w:color="auto"/>
            </w:tcBorders>
            <w:shd w:val="clear" w:color="auto" w:fill="auto"/>
          </w:tcPr>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shd w:val="clear" w:color="auto" w:fill="auto"/>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Podľa Zmluvy</w:t>
            </w:r>
          </w:p>
        </w:tc>
        <w:tc>
          <w:tcPr>
            <w:tcW w:w="1062" w:type="dxa"/>
            <w:tcBorders>
              <w:top w:val="nil"/>
              <w:left w:val="nil"/>
              <w:bottom w:val="single" w:sz="4" w:space="0" w:color="auto"/>
              <w:right w:val="single" w:sz="4" w:space="0" w:color="auto"/>
            </w:tcBorders>
            <w:shd w:val="clear" w:color="auto" w:fill="auto"/>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8.3</w:t>
            </w:r>
          </w:p>
          <w:p w:rsidR="00BD175C" w:rsidRPr="003202FC" w:rsidRDefault="00BD175C" w:rsidP="00BD175C">
            <w:pPr>
              <w:rPr>
                <w:rFonts w:ascii="Arial Narrow" w:hAnsi="Arial Narrow" w:cs="Arial"/>
                <w:color w:val="000000"/>
              </w:rPr>
            </w:pPr>
          </w:p>
        </w:tc>
      </w:tr>
      <w:tr w:rsidR="00BD175C" w:rsidRPr="003202FC" w:rsidTr="00BD175C">
        <w:trPr>
          <w:trHeight w:val="406"/>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C</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b/>
                <w:color w:val="000000"/>
              </w:rPr>
            </w:pPr>
            <w:r w:rsidRPr="003202FC">
              <w:rPr>
                <w:rFonts w:ascii="Arial Narrow" w:hAnsi="Arial Narrow" w:cs="Arial"/>
                <w:b/>
                <w:color w:val="000000"/>
              </w:rPr>
              <w:t>Zábezpeky</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p>
        </w:tc>
        <w:tc>
          <w:tcPr>
            <w:tcW w:w="923" w:type="dxa"/>
            <w:tcBorders>
              <w:top w:val="nil"/>
              <w:left w:val="nil"/>
              <w:bottom w:val="single" w:sz="4" w:space="0" w:color="auto"/>
              <w:right w:val="single" w:sz="4" w:space="0" w:color="auto"/>
            </w:tcBorders>
          </w:tcPr>
          <w:p w:rsidR="00BD175C" w:rsidRPr="003202FC" w:rsidRDefault="00BD175C" w:rsidP="00BD175C">
            <w:pPr>
              <w:jc w:val="center"/>
              <w:rPr>
                <w:rFonts w:ascii="Arial Narrow" w:hAnsi="Arial Narrow" w:cs="Arial"/>
                <w:color w:val="000000"/>
              </w:rPr>
            </w:pP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highlight w:val="cyan"/>
              </w:rPr>
            </w:pPr>
          </w:p>
        </w:tc>
      </w:tr>
      <w:tr w:rsidR="00BD175C" w:rsidRPr="003202FC" w:rsidTr="00BD175C">
        <w:trPr>
          <w:trHeight w:val="412"/>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C1</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Zábezpeka na vykonanie prác</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Zábezpeka Zhotoviteľa</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1x  papierová forma - originál</w:t>
            </w:r>
          </w:p>
        </w:tc>
        <w:tc>
          <w:tcPr>
            <w:tcW w:w="923"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Podľa Zmluvy</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4.2</w:t>
            </w:r>
          </w:p>
          <w:p w:rsidR="00BD175C" w:rsidRPr="003202FC" w:rsidRDefault="00BD175C" w:rsidP="00BD175C">
            <w:pPr>
              <w:rPr>
                <w:rFonts w:ascii="Arial Narrow" w:hAnsi="Arial Narrow" w:cs="Arial"/>
                <w:color w:val="000000"/>
              </w:rPr>
            </w:pPr>
          </w:p>
        </w:tc>
      </w:tr>
      <w:tr w:rsidR="00BD175C" w:rsidRPr="003202FC" w:rsidTr="00BD175C">
        <w:trPr>
          <w:trHeight w:val="412"/>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C2</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Zábezpeka na záručné opravy</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rPr>
            </w:pPr>
            <w:r w:rsidRPr="003202FC">
              <w:rPr>
                <w:rFonts w:ascii="Arial Narrow" w:hAnsi="Arial Narrow" w:cs="Arial"/>
              </w:rPr>
              <w:t>Zábezpeka Zhotoviteľa</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1x  papierová forma - originál</w:t>
            </w:r>
          </w:p>
        </w:tc>
        <w:tc>
          <w:tcPr>
            <w:tcW w:w="923"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rPr>
            </w:pPr>
            <w:r w:rsidRPr="003202FC">
              <w:rPr>
                <w:rFonts w:ascii="Arial Narrow" w:hAnsi="Arial Narrow" w:cs="Arial"/>
              </w:rPr>
              <w:t>Podľa Zmluvy</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11.12</w:t>
            </w:r>
          </w:p>
        </w:tc>
      </w:tr>
      <w:tr w:rsidR="00BD175C" w:rsidRPr="003202FC" w:rsidTr="00BD175C">
        <w:trPr>
          <w:trHeight w:val="412"/>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C3</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Zábezpeka na zadržané platby</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rPr>
            </w:pPr>
            <w:r w:rsidRPr="003202FC">
              <w:rPr>
                <w:rFonts w:ascii="Arial Narrow" w:hAnsi="Arial Narrow" w:cs="Arial"/>
              </w:rPr>
              <w:t>Zábezpeka Zhotoviteľa</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1x  papierová forma - originál</w:t>
            </w:r>
          </w:p>
        </w:tc>
        <w:tc>
          <w:tcPr>
            <w:tcW w:w="923"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rPr>
            </w:pPr>
            <w:r w:rsidRPr="003202FC">
              <w:rPr>
                <w:rFonts w:ascii="Arial Narrow" w:hAnsi="Arial Narrow" w:cs="Arial"/>
              </w:rPr>
              <w:t>Podľa Zmluvy</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14.9</w:t>
            </w:r>
          </w:p>
        </w:tc>
      </w:tr>
      <w:tr w:rsidR="00BD175C" w:rsidRPr="003202FC" w:rsidTr="00BD175C">
        <w:trPr>
          <w:trHeight w:val="3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D</w:t>
            </w:r>
          </w:p>
        </w:tc>
        <w:tc>
          <w:tcPr>
            <w:tcW w:w="2127"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Správy</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 </w:t>
            </w:r>
          </w:p>
        </w:tc>
        <w:tc>
          <w:tcPr>
            <w:tcW w:w="923"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highlight w:val="cyan"/>
              </w:rPr>
            </w:pPr>
          </w:p>
        </w:tc>
      </w:tr>
      <w:tr w:rsidR="00BD175C" w:rsidRPr="003202FC" w:rsidTr="00BD175C">
        <w:trPr>
          <w:trHeight w:val="6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D1</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Mesačne</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Pravidelné mesačné správy o postupe prác</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4 x papierová forma</w:t>
            </w:r>
          </w:p>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1 x CD</w:t>
            </w:r>
          </w:p>
        </w:tc>
        <w:tc>
          <w:tcPr>
            <w:tcW w:w="923"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817888" w:rsidP="00BD175C">
            <w:pPr>
              <w:rPr>
                <w:rFonts w:ascii="Arial Narrow" w:hAnsi="Arial Narrow" w:cs="Arial"/>
                <w:color w:val="000000"/>
              </w:rPr>
            </w:pPr>
            <w:r w:rsidRPr="003202FC">
              <w:rPr>
                <w:rFonts w:ascii="Arial Narrow" w:hAnsi="Arial Narrow" w:cs="Arial"/>
                <w:color w:val="000000"/>
              </w:rPr>
              <w:t>M</w:t>
            </w:r>
            <w:r w:rsidR="00BD175C" w:rsidRPr="003202FC">
              <w:rPr>
                <w:rFonts w:ascii="Arial Narrow" w:hAnsi="Arial Narrow" w:cs="Arial"/>
                <w:color w:val="000000"/>
              </w:rPr>
              <w:t>esačne</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4.21</w:t>
            </w:r>
          </w:p>
          <w:p w:rsidR="00BD175C" w:rsidRPr="003202FC" w:rsidRDefault="00BD175C" w:rsidP="00BD175C">
            <w:pPr>
              <w:rPr>
                <w:rFonts w:ascii="Arial Narrow" w:hAnsi="Arial Narrow" w:cs="Arial"/>
                <w:highlight w:val="cyan"/>
              </w:rPr>
            </w:pPr>
          </w:p>
        </w:tc>
      </w:tr>
      <w:tr w:rsidR="00BD175C" w:rsidRPr="003202FC" w:rsidTr="00BD175C">
        <w:trPr>
          <w:trHeight w:val="3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b/>
                <w:bCs/>
                <w:color w:val="000000"/>
              </w:rPr>
            </w:pPr>
            <w:r w:rsidRPr="003202FC">
              <w:rPr>
                <w:rFonts w:ascii="Arial Narrow" w:hAnsi="Arial Narrow" w:cs="Arial"/>
                <w:b/>
                <w:bCs/>
                <w:color w:val="000000"/>
              </w:rPr>
              <w:t>E</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b/>
                <w:color w:val="000000"/>
              </w:rPr>
            </w:pPr>
            <w:r w:rsidRPr="003202FC">
              <w:rPr>
                <w:rFonts w:ascii="Arial Narrow" w:hAnsi="Arial Narrow" w:cs="Arial"/>
                <w:b/>
                <w:color w:val="000000"/>
              </w:rPr>
              <w:t>Iné dokumenty</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 </w:t>
            </w:r>
          </w:p>
        </w:tc>
        <w:tc>
          <w:tcPr>
            <w:tcW w:w="923"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highlight w:val="cyan"/>
              </w:rPr>
            </w:pPr>
          </w:p>
        </w:tc>
      </w:tr>
      <w:tr w:rsidR="00BD175C" w:rsidRPr="003202FC" w:rsidTr="00BD175C">
        <w:trPr>
          <w:trHeight w:val="6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E1</w:t>
            </w:r>
          </w:p>
        </w:tc>
        <w:tc>
          <w:tcPr>
            <w:tcW w:w="2127"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Poistenie</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Všetky dokumenty pre poistenie</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r w:rsidRPr="003202FC">
              <w:rPr>
                <w:rFonts w:ascii="Arial Narrow" w:hAnsi="Arial Narrow" w:cs="Arial"/>
                <w:color w:val="000000"/>
              </w:rPr>
              <w:t xml:space="preserve">2 x papierová forma </w:t>
            </w:r>
          </w:p>
        </w:tc>
        <w:tc>
          <w:tcPr>
            <w:tcW w:w="923" w:type="dxa"/>
            <w:tcBorders>
              <w:top w:val="nil"/>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Pred DZP</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18.2, 18.3 a 18.5</w:t>
            </w:r>
          </w:p>
          <w:p w:rsidR="00BD175C" w:rsidRPr="003202FC" w:rsidRDefault="00BD175C" w:rsidP="00BD175C">
            <w:pPr>
              <w:rPr>
                <w:rFonts w:ascii="Arial Narrow" w:hAnsi="Arial Narrow" w:cs="Arial"/>
                <w:highlight w:val="cyan"/>
              </w:rPr>
            </w:pPr>
          </w:p>
        </w:tc>
      </w:tr>
      <w:tr w:rsidR="00BD175C" w:rsidRPr="003202FC" w:rsidTr="00BD175C">
        <w:trPr>
          <w:trHeight w:val="6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E2</w:t>
            </w:r>
          </w:p>
        </w:tc>
        <w:tc>
          <w:tcPr>
            <w:tcW w:w="2127" w:type="dxa"/>
            <w:tcBorders>
              <w:top w:val="nil"/>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Zmeny v zozname Podzhotoviteľov - projektové práce</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Zoznam Podzhotoviteľov</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 xml:space="preserve">2 x papierová forma </w:t>
            </w:r>
          </w:p>
        </w:tc>
        <w:tc>
          <w:tcPr>
            <w:tcW w:w="923"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rPr>
            </w:pPr>
            <w:r w:rsidRPr="003202FC">
              <w:rPr>
                <w:rFonts w:ascii="Arial Narrow" w:hAnsi="Arial Narrow" w:cs="Arial"/>
                <w:color w:val="000000"/>
              </w:rPr>
              <w:t>Podľa Zmluvy</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 xml:space="preserve">Článok </w:t>
            </w:r>
          </w:p>
          <w:p w:rsidR="00BD175C" w:rsidRPr="003202FC" w:rsidRDefault="00BD175C" w:rsidP="00BD175C">
            <w:pPr>
              <w:rPr>
                <w:rFonts w:ascii="Arial Narrow" w:hAnsi="Arial Narrow" w:cs="Arial"/>
              </w:rPr>
            </w:pPr>
            <w:r w:rsidRPr="003202FC">
              <w:rPr>
                <w:rFonts w:ascii="Arial Narrow" w:hAnsi="Arial Narrow" w:cs="Arial"/>
                <w:color w:val="000000"/>
              </w:rPr>
              <w:t>4.4. a Zväzok 1</w:t>
            </w:r>
          </w:p>
        </w:tc>
      </w:tr>
      <w:tr w:rsidR="00BD175C" w:rsidRPr="003202FC" w:rsidTr="00BD175C">
        <w:trPr>
          <w:trHeight w:val="600"/>
        </w:trPr>
        <w:tc>
          <w:tcPr>
            <w:tcW w:w="637" w:type="dxa"/>
            <w:tcBorders>
              <w:top w:val="nil"/>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E3</w:t>
            </w:r>
          </w:p>
        </w:tc>
        <w:tc>
          <w:tcPr>
            <w:tcW w:w="2127" w:type="dxa"/>
            <w:tcBorders>
              <w:top w:val="nil"/>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Zmeny v zozname Podzhotoviteľov - stavebné práce</w:t>
            </w:r>
          </w:p>
        </w:tc>
        <w:tc>
          <w:tcPr>
            <w:tcW w:w="184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Zoznam Podzhotoviteľov</w:t>
            </w:r>
          </w:p>
        </w:tc>
        <w:tc>
          <w:tcPr>
            <w:tcW w:w="1134" w:type="dxa"/>
            <w:tcBorders>
              <w:top w:val="nil"/>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r w:rsidRPr="003202FC">
              <w:rPr>
                <w:rFonts w:ascii="Arial Narrow" w:hAnsi="Arial Narrow" w:cs="Arial"/>
                <w:color w:val="000000"/>
              </w:rPr>
              <w:t>2 x papierová forma</w:t>
            </w:r>
          </w:p>
        </w:tc>
        <w:tc>
          <w:tcPr>
            <w:tcW w:w="923"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b/>
                <w:color w:val="000000"/>
              </w:rPr>
              <w:t>SCHV</w:t>
            </w:r>
          </w:p>
        </w:tc>
        <w:tc>
          <w:tcPr>
            <w:tcW w:w="1559"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rPr>
            </w:pPr>
            <w:r w:rsidRPr="003202FC">
              <w:rPr>
                <w:rFonts w:ascii="Arial Narrow" w:hAnsi="Arial Narrow" w:cs="Arial"/>
                <w:color w:val="000000"/>
              </w:rPr>
              <w:t>Podľa Zmluvy</w:t>
            </w:r>
          </w:p>
        </w:tc>
        <w:tc>
          <w:tcPr>
            <w:tcW w:w="1062" w:type="dxa"/>
            <w:tcBorders>
              <w:top w:val="nil"/>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4.4 a Zväzok 1</w:t>
            </w:r>
          </w:p>
        </w:tc>
      </w:tr>
      <w:tr w:rsidR="00BD175C" w:rsidRPr="003202FC" w:rsidTr="00BD175C">
        <w:trPr>
          <w:trHeight w:val="600"/>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E4</w:t>
            </w:r>
          </w:p>
        </w:tc>
        <w:tc>
          <w:tcPr>
            <w:tcW w:w="2127" w:type="dxa"/>
            <w:tcBorders>
              <w:top w:val="single" w:sz="4" w:space="0" w:color="auto"/>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Zmeny v Personáli Zhotoviteľa</w:t>
            </w:r>
          </w:p>
        </w:tc>
        <w:tc>
          <w:tcPr>
            <w:tcW w:w="184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Zoznam Personálu</w:t>
            </w:r>
          </w:p>
          <w:p w:rsidR="00BD175C" w:rsidRPr="003202FC" w:rsidRDefault="00BD175C" w:rsidP="00BD175C">
            <w:pPr>
              <w:rPr>
                <w:rFonts w:ascii="Arial Narrow" w:hAnsi="Arial Narrow" w:cs="Arial"/>
                <w:color w:val="000000"/>
              </w:rPr>
            </w:pPr>
            <w:r w:rsidRPr="003202FC">
              <w:rPr>
                <w:rFonts w:ascii="Arial Narrow" w:hAnsi="Arial Narrow" w:cs="Arial"/>
                <w:color w:val="000000"/>
              </w:rPr>
              <w:t>Zhotoviteľa</w:t>
            </w:r>
          </w:p>
        </w:tc>
        <w:tc>
          <w:tcPr>
            <w:tcW w:w="1134" w:type="dxa"/>
            <w:tcBorders>
              <w:top w:val="single" w:sz="4" w:space="0" w:color="auto"/>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2 x papierová forma</w:t>
            </w:r>
          </w:p>
        </w:tc>
        <w:tc>
          <w:tcPr>
            <w:tcW w:w="923" w:type="dxa"/>
            <w:tcBorders>
              <w:top w:val="single" w:sz="4" w:space="0" w:color="auto"/>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Podľa Zmluvy</w:t>
            </w:r>
          </w:p>
        </w:tc>
        <w:tc>
          <w:tcPr>
            <w:tcW w:w="106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highlight w:val="cyan"/>
              </w:rPr>
            </w:pPr>
            <w:r w:rsidRPr="003202FC">
              <w:rPr>
                <w:rFonts w:ascii="Arial Narrow" w:hAnsi="Arial Narrow" w:cs="Arial"/>
                <w:color w:val="000000"/>
              </w:rPr>
              <w:t>Článok 4.3</w:t>
            </w:r>
          </w:p>
        </w:tc>
      </w:tr>
      <w:tr w:rsidR="00BD175C" w:rsidRPr="003202FC" w:rsidTr="00BD175C">
        <w:trPr>
          <w:trHeight w:val="600"/>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E5</w:t>
            </w:r>
          </w:p>
        </w:tc>
        <w:tc>
          <w:tcPr>
            <w:tcW w:w="2127" w:type="dxa"/>
            <w:tcBorders>
              <w:top w:val="single" w:sz="4" w:space="0" w:color="auto"/>
              <w:left w:val="nil"/>
              <w:bottom w:val="single" w:sz="4" w:space="0" w:color="auto"/>
              <w:right w:val="single" w:sz="4" w:space="0" w:color="auto"/>
            </w:tcBorders>
            <w:hideMark/>
          </w:tcPr>
          <w:p w:rsidR="00BD175C" w:rsidRPr="003202FC" w:rsidRDefault="003400EA" w:rsidP="00E17E08">
            <w:pPr>
              <w:jc w:val="left"/>
              <w:rPr>
                <w:rFonts w:ascii="Arial Narrow" w:hAnsi="Arial Narrow" w:cs="Arial"/>
                <w:color w:val="000000"/>
              </w:rPr>
            </w:pPr>
            <w:r>
              <w:rPr>
                <w:rFonts w:ascii="Arial Narrow" w:hAnsi="Arial Narrow" w:cs="Arial"/>
                <w:color w:val="000000"/>
              </w:rPr>
              <w:t>Vzorky M</w:t>
            </w:r>
            <w:r w:rsidR="00BD175C" w:rsidRPr="003202FC">
              <w:rPr>
                <w:rFonts w:ascii="Arial Narrow" w:hAnsi="Arial Narrow" w:cs="Arial"/>
                <w:color w:val="000000"/>
              </w:rPr>
              <w:t>ateriálov</w:t>
            </w:r>
          </w:p>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a výrobkov</w:t>
            </w:r>
          </w:p>
        </w:tc>
        <w:tc>
          <w:tcPr>
            <w:tcW w:w="184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Vzorky stavebných materiálov</w:t>
            </w:r>
          </w:p>
        </w:tc>
        <w:tc>
          <w:tcPr>
            <w:tcW w:w="1134" w:type="dxa"/>
            <w:tcBorders>
              <w:top w:val="single" w:sz="4" w:space="0" w:color="auto"/>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r w:rsidRPr="003202FC">
              <w:rPr>
                <w:rFonts w:ascii="Arial Narrow" w:hAnsi="Arial Narrow" w:cs="Arial"/>
                <w:color w:val="000000"/>
              </w:rPr>
              <w:t>2 x papierová forma</w:t>
            </w:r>
          </w:p>
        </w:tc>
        <w:tc>
          <w:tcPr>
            <w:tcW w:w="923"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rPr>
            </w:pPr>
            <w:r w:rsidRPr="003202FC">
              <w:rPr>
                <w:rFonts w:ascii="Arial Narrow" w:hAnsi="Arial Narrow" w:cs="Arial"/>
                <w:color w:val="000000"/>
              </w:rPr>
              <w:t>Podľa Zmluvy</w:t>
            </w:r>
          </w:p>
        </w:tc>
        <w:tc>
          <w:tcPr>
            <w:tcW w:w="1062" w:type="dxa"/>
            <w:tcBorders>
              <w:top w:val="single" w:sz="4" w:space="0" w:color="auto"/>
              <w:left w:val="nil"/>
              <w:bottom w:val="single" w:sz="4" w:space="0" w:color="auto"/>
              <w:right w:val="single" w:sz="4" w:space="0" w:color="auto"/>
            </w:tcBorders>
            <w:hideMark/>
          </w:tcPr>
          <w:p w:rsidR="00BD175C" w:rsidRPr="0072010A" w:rsidRDefault="00BD175C" w:rsidP="00BD175C">
            <w:pPr>
              <w:rPr>
                <w:rFonts w:ascii="Arial Narrow" w:hAnsi="Arial Narrow" w:cs="Arial"/>
                <w:color w:val="000000"/>
              </w:rPr>
            </w:pPr>
            <w:r w:rsidRPr="003202FC">
              <w:rPr>
                <w:rFonts w:ascii="Arial Narrow" w:hAnsi="Arial Narrow" w:cs="Arial"/>
                <w:color w:val="000000"/>
              </w:rPr>
              <w:t xml:space="preserve">Článok </w:t>
            </w:r>
            <w:r w:rsidR="0072010A">
              <w:rPr>
                <w:rFonts w:ascii="Arial Narrow" w:hAnsi="Arial Narrow" w:cs="Arial"/>
                <w:color w:val="000000"/>
              </w:rPr>
              <w:t xml:space="preserve"> </w:t>
            </w:r>
            <w:r w:rsidRPr="003202FC">
              <w:rPr>
                <w:rFonts w:ascii="Arial Narrow" w:hAnsi="Arial Narrow" w:cs="Arial"/>
                <w:color w:val="000000"/>
              </w:rPr>
              <w:t>7.2</w:t>
            </w:r>
          </w:p>
        </w:tc>
      </w:tr>
      <w:tr w:rsidR="00BD175C" w:rsidRPr="003202FC" w:rsidTr="00BD175C">
        <w:trPr>
          <w:trHeight w:val="600"/>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E6</w:t>
            </w:r>
          </w:p>
        </w:tc>
        <w:tc>
          <w:tcPr>
            <w:tcW w:w="2127"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Systém zaistenia akosti kvality</w:t>
            </w:r>
          </w:p>
        </w:tc>
        <w:tc>
          <w:tcPr>
            <w:tcW w:w="184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Zaistenie kvality prác</w:t>
            </w:r>
          </w:p>
        </w:tc>
        <w:tc>
          <w:tcPr>
            <w:tcW w:w="1134" w:type="dxa"/>
            <w:tcBorders>
              <w:top w:val="single" w:sz="4" w:space="0" w:color="auto"/>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2 x papierová forma</w:t>
            </w:r>
          </w:p>
        </w:tc>
        <w:tc>
          <w:tcPr>
            <w:tcW w:w="923" w:type="dxa"/>
            <w:tcBorders>
              <w:top w:val="single" w:sz="4" w:space="0" w:color="auto"/>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color w:val="000000"/>
              </w:rPr>
            </w:pPr>
          </w:p>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SCHV</w:t>
            </w:r>
          </w:p>
        </w:tc>
        <w:tc>
          <w:tcPr>
            <w:tcW w:w="1559"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Podľa Zmluvy</w:t>
            </w:r>
          </w:p>
        </w:tc>
        <w:tc>
          <w:tcPr>
            <w:tcW w:w="106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 4.9</w:t>
            </w:r>
          </w:p>
        </w:tc>
      </w:tr>
      <w:tr w:rsidR="00BD175C" w:rsidRPr="003202FC" w:rsidTr="00BD175C">
        <w:trPr>
          <w:trHeight w:val="580"/>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E7</w:t>
            </w:r>
          </w:p>
        </w:tc>
        <w:tc>
          <w:tcPr>
            <w:tcW w:w="2127" w:type="dxa"/>
            <w:tcBorders>
              <w:top w:val="single" w:sz="4" w:space="0" w:color="auto"/>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Manuál údržby a obsluhy</w:t>
            </w:r>
          </w:p>
        </w:tc>
        <w:tc>
          <w:tcPr>
            <w:tcW w:w="1842" w:type="dxa"/>
            <w:tcBorders>
              <w:top w:val="single" w:sz="4" w:space="0" w:color="auto"/>
              <w:left w:val="nil"/>
              <w:bottom w:val="single" w:sz="4" w:space="0" w:color="auto"/>
              <w:right w:val="single" w:sz="4" w:space="0" w:color="auto"/>
            </w:tcBorders>
            <w:hideMark/>
          </w:tcPr>
          <w:p w:rsidR="00BD175C" w:rsidRPr="003202FC" w:rsidRDefault="00BD175C" w:rsidP="00E17E08">
            <w:pPr>
              <w:jc w:val="left"/>
              <w:rPr>
                <w:rFonts w:ascii="Arial Narrow" w:hAnsi="Arial Narrow" w:cs="Arial"/>
              </w:rPr>
            </w:pPr>
            <w:r w:rsidRPr="003202FC">
              <w:rPr>
                <w:rFonts w:ascii="Arial Narrow" w:hAnsi="Arial Narrow" w:cs="Arial"/>
              </w:rPr>
              <w:t>Manuál na prevádzkovanie</w:t>
            </w:r>
          </w:p>
        </w:tc>
        <w:tc>
          <w:tcPr>
            <w:tcW w:w="1134" w:type="dxa"/>
            <w:tcBorders>
              <w:top w:val="single" w:sz="4" w:space="0" w:color="auto"/>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r w:rsidRPr="003202FC">
              <w:rPr>
                <w:rFonts w:ascii="Arial Narrow" w:hAnsi="Arial Narrow" w:cs="Arial"/>
                <w:color w:val="000000"/>
              </w:rPr>
              <w:t>2 x papierová forma, 2 x CD</w:t>
            </w:r>
          </w:p>
        </w:tc>
        <w:tc>
          <w:tcPr>
            <w:tcW w:w="923" w:type="dxa"/>
            <w:tcBorders>
              <w:top w:val="single" w:sz="4" w:space="0" w:color="auto"/>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rPr>
            </w:pPr>
          </w:p>
          <w:p w:rsidR="00BD175C" w:rsidRPr="003202FC" w:rsidRDefault="00BD175C" w:rsidP="00BD175C">
            <w:pPr>
              <w:jc w:val="center"/>
              <w:rPr>
                <w:rFonts w:ascii="Arial Narrow" w:hAnsi="Arial Narrow" w:cs="Arial"/>
                <w:b/>
              </w:rPr>
            </w:pPr>
            <w:r w:rsidRPr="003202FC">
              <w:rPr>
                <w:rFonts w:ascii="Arial Narrow" w:hAnsi="Arial Narrow" w:cs="Arial"/>
                <w:b/>
              </w:rPr>
              <w:t>SCHV</w:t>
            </w:r>
          </w:p>
        </w:tc>
        <w:tc>
          <w:tcPr>
            <w:tcW w:w="1559"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rPr>
            </w:pPr>
            <w:r w:rsidRPr="003202FC">
              <w:rPr>
                <w:rFonts w:ascii="Arial Narrow" w:hAnsi="Arial Narrow" w:cs="Arial"/>
                <w:color w:val="000000"/>
              </w:rPr>
              <w:t>Podľa Zmluvy</w:t>
            </w:r>
          </w:p>
        </w:tc>
        <w:tc>
          <w:tcPr>
            <w:tcW w:w="106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rPr>
            </w:pPr>
            <w:r w:rsidRPr="003202FC">
              <w:rPr>
                <w:rFonts w:ascii="Arial Narrow" w:hAnsi="Arial Narrow" w:cs="Arial"/>
              </w:rPr>
              <w:t xml:space="preserve">Článok </w:t>
            </w:r>
            <w:r w:rsidR="0072010A">
              <w:rPr>
                <w:rFonts w:ascii="Arial Narrow" w:hAnsi="Arial Narrow" w:cs="Arial"/>
              </w:rPr>
              <w:t xml:space="preserve"> </w:t>
            </w:r>
            <w:r w:rsidRPr="003202FC">
              <w:rPr>
                <w:rFonts w:ascii="Arial Narrow" w:hAnsi="Arial Narrow" w:cs="Arial"/>
              </w:rPr>
              <w:t>5.7</w:t>
            </w:r>
          </w:p>
        </w:tc>
      </w:tr>
      <w:tr w:rsidR="00BD175C" w:rsidRPr="003202FC" w:rsidTr="00BD175C">
        <w:trPr>
          <w:trHeight w:val="580"/>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E8</w:t>
            </w:r>
          </w:p>
        </w:tc>
        <w:tc>
          <w:tcPr>
            <w:tcW w:w="2127" w:type="dxa"/>
            <w:tcBorders>
              <w:top w:val="single" w:sz="4" w:space="0" w:color="auto"/>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 xml:space="preserve">Kontrolný a skúšobný plán </w:t>
            </w:r>
          </w:p>
        </w:tc>
        <w:tc>
          <w:tcPr>
            <w:tcW w:w="1842" w:type="dxa"/>
            <w:tcBorders>
              <w:top w:val="single" w:sz="4" w:space="0" w:color="auto"/>
              <w:left w:val="nil"/>
              <w:bottom w:val="single" w:sz="4" w:space="0" w:color="auto"/>
              <w:right w:val="single" w:sz="4" w:space="0" w:color="auto"/>
            </w:tcBorders>
            <w:hideMark/>
          </w:tcPr>
          <w:p w:rsidR="00BD175C" w:rsidRPr="003202FC" w:rsidRDefault="00BD175C" w:rsidP="00E17E08">
            <w:pPr>
              <w:jc w:val="left"/>
              <w:rPr>
                <w:rFonts w:ascii="Arial Narrow" w:hAnsi="Arial Narrow" w:cs="Arial"/>
              </w:rPr>
            </w:pPr>
            <w:r w:rsidRPr="003202FC">
              <w:rPr>
                <w:rFonts w:ascii="Arial Narrow" w:hAnsi="Arial Narrow" w:cs="Arial"/>
              </w:rPr>
              <w:t>Pre celé Dielo</w:t>
            </w:r>
          </w:p>
        </w:tc>
        <w:tc>
          <w:tcPr>
            <w:tcW w:w="1134" w:type="dxa"/>
            <w:tcBorders>
              <w:top w:val="single" w:sz="4" w:space="0" w:color="auto"/>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2 x papierová forma, 2 x CD</w:t>
            </w:r>
          </w:p>
        </w:tc>
        <w:tc>
          <w:tcPr>
            <w:tcW w:w="923" w:type="dxa"/>
            <w:tcBorders>
              <w:top w:val="single" w:sz="4" w:space="0" w:color="auto"/>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rPr>
            </w:pPr>
          </w:p>
          <w:p w:rsidR="00BD175C" w:rsidRPr="003202FC" w:rsidRDefault="00BD175C" w:rsidP="00BD175C">
            <w:pPr>
              <w:jc w:val="center"/>
              <w:rPr>
                <w:rFonts w:ascii="Arial Narrow" w:hAnsi="Arial Narrow" w:cs="Arial"/>
                <w:b/>
              </w:rPr>
            </w:pPr>
            <w:r w:rsidRPr="003202FC">
              <w:rPr>
                <w:rFonts w:ascii="Arial Narrow" w:hAnsi="Arial Narrow" w:cs="Arial"/>
                <w:b/>
              </w:rPr>
              <w:t>SCHV</w:t>
            </w:r>
          </w:p>
        </w:tc>
        <w:tc>
          <w:tcPr>
            <w:tcW w:w="1559"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DZP + 28 dní</w:t>
            </w:r>
          </w:p>
        </w:tc>
        <w:tc>
          <w:tcPr>
            <w:tcW w:w="106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rPr>
            </w:pPr>
            <w:r w:rsidRPr="003202FC">
              <w:rPr>
                <w:rFonts w:ascii="Arial Narrow" w:hAnsi="Arial Narrow" w:cs="Arial"/>
              </w:rPr>
              <w:t>Článok</w:t>
            </w:r>
            <w:r w:rsidR="0072010A">
              <w:rPr>
                <w:rFonts w:ascii="Arial Narrow" w:hAnsi="Arial Narrow" w:cs="Arial"/>
              </w:rPr>
              <w:t xml:space="preserve"> </w:t>
            </w:r>
            <w:r w:rsidRPr="003202FC">
              <w:rPr>
                <w:rFonts w:ascii="Arial Narrow" w:hAnsi="Arial Narrow" w:cs="Arial"/>
              </w:rPr>
              <w:t>7.4.</w:t>
            </w:r>
          </w:p>
        </w:tc>
      </w:tr>
      <w:tr w:rsidR="00BD175C" w:rsidRPr="003202FC" w:rsidTr="00BD175C">
        <w:trPr>
          <w:trHeight w:val="580"/>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E9</w:t>
            </w:r>
          </w:p>
        </w:tc>
        <w:tc>
          <w:tcPr>
            <w:tcW w:w="2127" w:type="dxa"/>
            <w:tcBorders>
              <w:top w:val="single" w:sz="4" w:space="0" w:color="auto"/>
              <w:left w:val="nil"/>
              <w:bottom w:val="single" w:sz="4" w:space="0" w:color="auto"/>
              <w:right w:val="single" w:sz="4" w:space="0" w:color="auto"/>
            </w:tcBorders>
            <w:hideMark/>
          </w:tcPr>
          <w:p w:rsidR="00BD175C" w:rsidRPr="003202FC" w:rsidRDefault="00BD175C" w:rsidP="00E17E08">
            <w:pPr>
              <w:jc w:val="left"/>
              <w:rPr>
                <w:rFonts w:ascii="Arial Narrow" w:hAnsi="Arial Narrow" w:cs="Arial"/>
                <w:color w:val="000000"/>
              </w:rPr>
            </w:pPr>
            <w:r w:rsidRPr="003202FC">
              <w:rPr>
                <w:rFonts w:ascii="Arial Narrow" w:hAnsi="Arial Narrow" w:cs="Arial"/>
                <w:color w:val="000000"/>
              </w:rPr>
              <w:t>Prevádzkový poriadok</w:t>
            </w:r>
          </w:p>
        </w:tc>
        <w:tc>
          <w:tcPr>
            <w:tcW w:w="1842" w:type="dxa"/>
            <w:tcBorders>
              <w:top w:val="single" w:sz="4" w:space="0" w:color="auto"/>
              <w:left w:val="nil"/>
              <w:bottom w:val="single" w:sz="4" w:space="0" w:color="auto"/>
              <w:right w:val="single" w:sz="4" w:space="0" w:color="auto"/>
            </w:tcBorders>
            <w:hideMark/>
          </w:tcPr>
          <w:p w:rsidR="00BD175C" w:rsidRPr="003202FC" w:rsidRDefault="00BD175C" w:rsidP="00E17E08">
            <w:pPr>
              <w:jc w:val="left"/>
              <w:rPr>
                <w:rFonts w:ascii="Arial Narrow" w:hAnsi="Arial Narrow" w:cs="Arial"/>
              </w:rPr>
            </w:pPr>
            <w:r w:rsidRPr="003202FC">
              <w:rPr>
                <w:rFonts w:ascii="Arial Narrow" w:hAnsi="Arial Narrow" w:cs="Arial"/>
              </w:rPr>
              <w:t>Pre prevádzkovanie Diela</w:t>
            </w:r>
          </w:p>
        </w:tc>
        <w:tc>
          <w:tcPr>
            <w:tcW w:w="1134" w:type="dxa"/>
            <w:tcBorders>
              <w:top w:val="single" w:sz="4" w:space="0" w:color="auto"/>
              <w:left w:val="nil"/>
              <w:bottom w:val="single" w:sz="4" w:space="0" w:color="auto"/>
              <w:right w:val="single" w:sz="4" w:space="0" w:color="auto"/>
            </w:tcBorders>
            <w:hideMark/>
          </w:tcPr>
          <w:p w:rsidR="00BD175C" w:rsidRPr="003202FC" w:rsidRDefault="00BD175C" w:rsidP="00BD175C">
            <w:pPr>
              <w:jc w:val="left"/>
              <w:rPr>
                <w:rFonts w:ascii="Arial Narrow" w:hAnsi="Arial Narrow" w:cs="Arial"/>
                <w:color w:val="000000"/>
              </w:rPr>
            </w:pPr>
            <w:r w:rsidRPr="003202FC">
              <w:rPr>
                <w:rFonts w:ascii="Arial Narrow" w:hAnsi="Arial Narrow" w:cs="Arial"/>
                <w:color w:val="000000"/>
              </w:rPr>
              <w:t>2 x papierová forma, 2 x CD</w:t>
            </w:r>
          </w:p>
        </w:tc>
        <w:tc>
          <w:tcPr>
            <w:tcW w:w="923" w:type="dxa"/>
            <w:tcBorders>
              <w:top w:val="single" w:sz="4" w:space="0" w:color="auto"/>
              <w:left w:val="nil"/>
              <w:bottom w:val="single" w:sz="4" w:space="0" w:color="auto"/>
              <w:right w:val="single" w:sz="4" w:space="0" w:color="auto"/>
            </w:tcBorders>
            <w:hideMark/>
          </w:tcPr>
          <w:p w:rsidR="00BD175C" w:rsidRPr="003202FC" w:rsidRDefault="00BD175C" w:rsidP="00BD175C">
            <w:pPr>
              <w:jc w:val="center"/>
              <w:rPr>
                <w:rFonts w:ascii="Arial Narrow" w:hAnsi="Arial Narrow" w:cs="Arial"/>
                <w:b/>
              </w:rPr>
            </w:pPr>
          </w:p>
          <w:p w:rsidR="00BD175C" w:rsidRPr="003202FC" w:rsidRDefault="00BD175C" w:rsidP="00BD175C">
            <w:pPr>
              <w:jc w:val="center"/>
              <w:rPr>
                <w:rFonts w:ascii="Arial Narrow" w:hAnsi="Arial Narrow" w:cs="Arial"/>
                <w:b/>
              </w:rPr>
            </w:pPr>
            <w:r w:rsidRPr="003202FC">
              <w:rPr>
                <w:rFonts w:ascii="Arial Narrow" w:hAnsi="Arial Narrow" w:cs="Arial"/>
                <w:b/>
              </w:rPr>
              <w:t>SCHV</w:t>
            </w:r>
          </w:p>
        </w:tc>
        <w:tc>
          <w:tcPr>
            <w:tcW w:w="1559"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Podľa Zmluvy</w:t>
            </w:r>
          </w:p>
        </w:tc>
        <w:tc>
          <w:tcPr>
            <w:tcW w:w="106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rPr>
            </w:pPr>
            <w:r w:rsidRPr="003202FC">
              <w:rPr>
                <w:rFonts w:ascii="Arial Narrow" w:hAnsi="Arial Narrow" w:cs="Arial"/>
              </w:rPr>
              <w:t>Článok 9.1.</w:t>
            </w:r>
          </w:p>
        </w:tc>
      </w:tr>
      <w:tr w:rsidR="00BD175C" w:rsidRPr="003202FC" w:rsidTr="00BD175C">
        <w:trPr>
          <w:trHeight w:val="580"/>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b/>
                <w:color w:val="000000"/>
              </w:rPr>
            </w:pPr>
            <w:r w:rsidRPr="003202FC">
              <w:rPr>
                <w:rFonts w:ascii="Arial Narrow" w:hAnsi="Arial Narrow" w:cs="Arial"/>
                <w:b/>
                <w:color w:val="000000"/>
              </w:rPr>
              <w:t>F</w:t>
            </w:r>
          </w:p>
        </w:tc>
        <w:tc>
          <w:tcPr>
            <w:tcW w:w="2127"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b/>
                <w:color w:val="000000"/>
              </w:rPr>
            </w:pPr>
            <w:r w:rsidRPr="003202FC">
              <w:rPr>
                <w:rFonts w:ascii="Arial Narrow" w:hAnsi="Arial Narrow" w:cs="Arial"/>
                <w:b/>
                <w:color w:val="000000"/>
              </w:rPr>
              <w:t>Procedúra zmien</w:t>
            </w:r>
          </w:p>
        </w:tc>
        <w:tc>
          <w:tcPr>
            <w:tcW w:w="184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rPr>
            </w:pPr>
          </w:p>
        </w:tc>
        <w:tc>
          <w:tcPr>
            <w:tcW w:w="1134" w:type="dxa"/>
            <w:tcBorders>
              <w:top w:val="single" w:sz="4" w:space="0" w:color="auto"/>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p>
        </w:tc>
        <w:tc>
          <w:tcPr>
            <w:tcW w:w="923"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rPr>
            </w:pPr>
          </w:p>
        </w:tc>
        <w:tc>
          <w:tcPr>
            <w:tcW w:w="1559"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rPr>
            </w:pPr>
          </w:p>
        </w:tc>
        <w:tc>
          <w:tcPr>
            <w:tcW w:w="106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highlight w:val="cyan"/>
              </w:rPr>
            </w:pPr>
          </w:p>
        </w:tc>
      </w:tr>
      <w:tr w:rsidR="00BD175C" w:rsidRPr="003202FC" w:rsidTr="00BD175C">
        <w:trPr>
          <w:trHeight w:val="580"/>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F1</w:t>
            </w:r>
          </w:p>
        </w:tc>
        <w:tc>
          <w:tcPr>
            <w:tcW w:w="2127"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Zmenový list pre projektové práce</w:t>
            </w:r>
          </w:p>
        </w:tc>
        <w:tc>
          <w:tcPr>
            <w:tcW w:w="184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rPr>
            </w:pPr>
            <w:r w:rsidRPr="003202FC">
              <w:rPr>
                <w:rFonts w:ascii="Arial Narrow" w:hAnsi="Arial Narrow" w:cs="Arial"/>
              </w:rPr>
              <w:t>Formulár pre zmenové konanie</w:t>
            </w:r>
          </w:p>
        </w:tc>
        <w:tc>
          <w:tcPr>
            <w:tcW w:w="1134" w:type="dxa"/>
            <w:tcBorders>
              <w:top w:val="single" w:sz="4" w:space="0" w:color="auto"/>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r w:rsidRPr="003202FC">
              <w:rPr>
                <w:rFonts w:ascii="Arial Narrow" w:hAnsi="Arial Narrow" w:cs="Arial"/>
                <w:color w:val="000000"/>
              </w:rPr>
              <w:t>2 x papierová forma</w:t>
            </w:r>
          </w:p>
        </w:tc>
        <w:tc>
          <w:tcPr>
            <w:tcW w:w="923"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b/>
                <w:color w:val="000000"/>
              </w:rPr>
              <w:t>SCHV</w:t>
            </w:r>
          </w:p>
        </w:tc>
        <w:tc>
          <w:tcPr>
            <w:tcW w:w="1559"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rPr>
            </w:pPr>
            <w:r w:rsidRPr="003202FC">
              <w:rPr>
                <w:rFonts w:ascii="Arial Narrow" w:hAnsi="Arial Narrow" w:cs="Arial"/>
                <w:color w:val="000000"/>
              </w:rPr>
              <w:t>Podľa Zmluvy</w:t>
            </w:r>
          </w:p>
        </w:tc>
        <w:tc>
          <w:tcPr>
            <w:tcW w:w="106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13.3</w:t>
            </w:r>
          </w:p>
        </w:tc>
      </w:tr>
      <w:tr w:rsidR="00BD175C" w:rsidRPr="003202FC" w:rsidTr="00BD175C">
        <w:trPr>
          <w:trHeight w:val="580"/>
        </w:trPr>
        <w:tc>
          <w:tcPr>
            <w:tcW w:w="637" w:type="dxa"/>
            <w:tcBorders>
              <w:top w:val="single" w:sz="4" w:space="0" w:color="auto"/>
              <w:left w:val="single" w:sz="4" w:space="0" w:color="auto"/>
              <w:bottom w:val="single" w:sz="4" w:space="0" w:color="auto"/>
              <w:right w:val="single" w:sz="4" w:space="0" w:color="auto"/>
            </w:tcBorders>
            <w:hideMark/>
          </w:tcPr>
          <w:p w:rsidR="00BD175C" w:rsidRPr="003202FC" w:rsidRDefault="00BD175C" w:rsidP="00BD175C">
            <w:pPr>
              <w:jc w:val="cente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color w:val="000000"/>
              </w:rPr>
              <w:t>F2</w:t>
            </w:r>
          </w:p>
        </w:tc>
        <w:tc>
          <w:tcPr>
            <w:tcW w:w="2127"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Zmenový list pre stavebné práce</w:t>
            </w:r>
          </w:p>
        </w:tc>
        <w:tc>
          <w:tcPr>
            <w:tcW w:w="184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rPr>
            </w:pPr>
            <w:r w:rsidRPr="003202FC">
              <w:rPr>
                <w:rFonts w:ascii="Arial Narrow" w:hAnsi="Arial Narrow" w:cs="Arial"/>
              </w:rPr>
              <w:t>Formulár pre zmenové konanie</w:t>
            </w:r>
          </w:p>
        </w:tc>
        <w:tc>
          <w:tcPr>
            <w:tcW w:w="1134" w:type="dxa"/>
            <w:tcBorders>
              <w:top w:val="single" w:sz="4" w:space="0" w:color="auto"/>
              <w:left w:val="nil"/>
              <w:bottom w:val="single" w:sz="4" w:space="0" w:color="auto"/>
              <w:right w:val="single" w:sz="4" w:space="0" w:color="auto"/>
            </w:tcBorders>
            <w:hideMark/>
          </w:tcPr>
          <w:p w:rsidR="00BD175C" w:rsidRPr="003202FC" w:rsidRDefault="00BD175C" w:rsidP="00BD175C">
            <w:pPr>
              <w:jc w:val="left"/>
              <w:rPr>
                <w:rFonts w:ascii="Arial Narrow" w:hAnsi="Arial Narrow" w:cs="Arial"/>
              </w:rPr>
            </w:pPr>
            <w:r w:rsidRPr="003202FC">
              <w:rPr>
                <w:rFonts w:ascii="Arial Narrow" w:hAnsi="Arial Narrow" w:cs="Arial"/>
                <w:color w:val="000000"/>
              </w:rPr>
              <w:t>2 x papierová forma</w:t>
            </w:r>
            <w:r w:rsidRPr="003202FC">
              <w:rPr>
                <w:rFonts w:ascii="Arial Narrow" w:hAnsi="Arial Narrow" w:cs="Arial"/>
              </w:rPr>
              <w:t xml:space="preserve"> </w:t>
            </w:r>
          </w:p>
        </w:tc>
        <w:tc>
          <w:tcPr>
            <w:tcW w:w="923"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p>
          <w:p w:rsidR="00BD175C" w:rsidRPr="003202FC" w:rsidRDefault="00BD175C" w:rsidP="00BD175C">
            <w:pPr>
              <w:jc w:val="center"/>
              <w:rPr>
                <w:rFonts w:ascii="Arial Narrow" w:hAnsi="Arial Narrow" w:cs="Arial"/>
                <w:color w:val="000000"/>
              </w:rPr>
            </w:pPr>
            <w:r w:rsidRPr="003202FC">
              <w:rPr>
                <w:rFonts w:ascii="Arial Narrow" w:hAnsi="Arial Narrow" w:cs="Arial"/>
                <w:b/>
                <w:color w:val="000000"/>
              </w:rPr>
              <w:t>SCHV</w:t>
            </w:r>
          </w:p>
        </w:tc>
        <w:tc>
          <w:tcPr>
            <w:tcW w:w="1559"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Podľa Zmluvy</w:t>
            </w:r>
          </w:p>
        </w:tc>
        <w:tc>
          <w:tcPr>
            <w:tcW w:w="1062" w:type="dxa"/>
            <w:tcBorders>
              <w:top w:val="single" w:sz="4" w:space="0" w:color="auto"/>
              <w:left w:val="nil"/>
              <w:bottom w:val="single" w:sz="4" w:space="0" w:color="auto"/>
              <w:right w:val="single" w:sz="4" w:space="0" w:color="auto"/>
            </w:tcBorders>
            <w:hideMark/>
          </w:tcPr>
          <w:p w:rsidR="00BD175C" w:rsidRPr="003202FC" w:rsidRDefault="00BD175C" w:rsidP="00BD175C">
            <w:pPr>
              <w:rPr>
                <w:rFonts w:ascii="Arial Narrow" w:hAnsi="Arial Narrow" w:cs="Arial"/>
                <w:color w:val="000000"/>
              </w:rPr>
            </w:pPr>
            <w:r w:rsidRPr="003202FC">
              <w:rPr>
                <w:rFonts w:ascii="Arial Narrow" w:hAnsi="Arial Narrow" w:cs="Arial"/>
                <w:color w:val="000000"/>
              </w:rPr>
              <w:t>Článok</w:t>
            </w:r>
          </w:p>
          <w:p w:rsidR="00BD175C" w:rsidRPr="003202FC" w:rsidRDefault="00BD175C" w:rsidP="00BD175C">
            <w:pPr>
              <w:rPr>
                <w:rFonts w:ascii="Arial Narrow" w:hAnsi="Arial Narrow" w:cs="Arial"/>
                <w:color w:val="000000"/>
              </w:rPr>
            </w:pPr>
            <w:r w:rsidRPr="003202FC">
              <w:rPr>
                <w:rFonts w:ascii="Arial Narrow" w:hAnsi="Arial Narrow" w:cs="Arial"/>
                <w:color w:val="000000"/>
              </w:rPr>
              <w:t>13.3</w:t>
            </w:r>
          </w:p>
        </w:tc>
      </w:tr>
    </w:tbl>
    <w:p w:rsidR="00BE3044" w:rsidRPr="003202FC" w:rsidRDefault="00BE3044" w:rsidP="00BE3044">
      <w:pPr>
        <w:rPr>
          <w:rFonts w:ascii="Arial Narrow" w:hAnsi="Arial Narrow"/>
          <w:vanish/>
        </w:rPr>
      </w:pPr>
    </w:p>
    <w:p w:rsidR="00941198" w:rsidRPr="003202FC" w:rsidRDefault="00941198" w:rsidP="00941198">
      <w:pPr>
        <w:rPr>
          <w:rFonts w:ascii="Arial Narrow" w:hAnsi="Arial Narrow" w:cs="Arial"/>
          <w:b/>
        </w:rPr>
      </w:pPr>
    </w:p>
    <w:p w:rsidR="00941198" w:rsidRPr="003202FC" w:rsidRDefault="00941198" w:rsidP="00941198">
      <w:pPr>
        <w:rPr>
          <w:rFonts w:ascii="Arial Narrow" w:hAnsi="Arial Narrow" w:cs="Arial"/>
          <w:b/>
        </w:rPr>
      </w:pPr>
      <w:r w:rsidRPr="003202FC">
        <w:rPr>
          <w:rFonts w:ascii="Arial Narrow" w:hAnsi="Arial Narrow" w:cs="Arial"/>
          <w:b/>
        </w:rPr>
        <w:t>Vysvetlenie</w:t>
      </w:r>
    </w:p>
    <w:p w:rsidR="00941198" w:rsidRPr="003202FC" w:rsidRDefault="00941198" w:rsidP="00941198">
      <w:pPr>
        <w:rPr>
          <w:rFonts w:ascii="Arial Narrow" w:hAnsi="Arial Narrow" w:cs="Arial"/>
        </w:rPr>
      </w:pPr>
      <w:r w:rsidRPr="003202FC">
        <w:rPr>
          <w:rFonts w:ascii="Arial Narrow" w:hAnsi="Arial Narrow" w:cs="Arial"/>
        </w:rPr>
        <w:t xml:space="preserve">DZP: Dátum </w:t>
      </w:r>
      <w:r w:rsidR="00933A5D" w:rsidRPr="003202FC">
        <w:rPr>
          <w:rFonts w:ascii="Arial Narrow" w:hAnsi="Arial Narrow" w:cs="Arial"/>
        </w:rPr>
        <w:t>začatia prác, PREV:  Prevzatie D</w:t>
      </w:r>
      <w:r w:rsidRPr="003202FC">
        <w:rPr>
          <w:rFonts w:ascii="Arial Narrow" w:hAnsi="Arial Narrow" w:cs="Arial"/>
        </w:rPr>
        <w:t>iela</w:t>
      </w:r>
      <w:r w:rsidR="00933A5D" w:rsidRPr="003202FC">
        <w:rPr>
          <w:rFonts w:ascii="Arial Narrow" w:hAnsi="Arial Narrow" w:cs="Arial"/>
        </w:rPr>
        <w:t>,  SCHV: Schválenie,   K: K</w:t>
      </w:r>
      <w:r w:rsidRPr="003202FC">
        <w:rPr>
          <w:rFonts w:ascii="Arial Narrow" w:hAnsi="Arial Narrow" w:cs="Arial"/>
        </w:rPr>
        <w:t>ontrola</w:t>
      </w:r>
    </w:p>
    <w:sectPr w:rsidR="00941198" w:rsidRPr="003202FC" w:rsidSect="003074D4">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747" w:rsidRDefault="006B7747">
      <w:r>
        <w:separator/>
      </w:r>
    </w:p>
  </w:endnote>
  <w:endnote w:type="continuationSeparator" w:id="0">
    <w:p w:rsidR="006B7747" w:rsidRDefault="006B7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vinion">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 w:name="Avenir Heavy">
    <w:altName w:val="Trebuchet MS"/>
    <w:charset w:val="00"/>
    <w:family w:val="swiss"/>
    <w:pitch w:val="variable"/>
    <w:sig w:usb0="00000001" w:usb1="5000204A" w:usb2="00000000" w:usb3="00000000" w:csb0="0000009B" w:csb1="00000000"/>
  </w:font>
  <w:font w:name="Open Sans">
    <w:panose1 w:val="020B0606030504020204"/>
    <w:charset w:val="EE"/>
    <w:family w:val="swiss"/>
    <w:pitch w:val="variable"/>
    <w:sig w:usb0="E00002EF" w:usb1="4000205B" w:usb2="00000028" w:usb3="00000000" w:csb0="0000019F" w:csb1="00000000"/>
  </w:font>
  <w:font w:name="CIDFont+F2">
    <w:altName w:val="MS Mincho"/>
    <w:panose1 w:val="00000000000000000000"/>
    <w:charset w:val="80"/>
    <w:family w:val="auto"/>
    <w:notTrueType/>
    <w:pitch w:val="default"/>
    <w:sig w:usb0="00000000" w:usb1="08070000" w:usb2="00000010" w:usb3="00000000" w:csb0="00020000" w:csb1="00000000"/>
  </w:font>
  <w:font w:name="CIDFont+F3">
    <w:altName w:val="Calibri"/>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24" w:rsidRDefault="00656F24">
    <w:pPr>
      <w:pStyle w:val="Pta"/>
      <w:pBdr>
        <w:top w:val="single" w:sz="4" w:space="1" w:color="D9D9D9"/>
      </w:pBdr>
      <w:jc w:val="right"/>
      <w:rPr>
        <w:rFonts w:ascii="Arial Narrow" w:hAnsi="Arial Narrow"/>
      </w:rPr>
    </w:pPr>
  </w:p>
  <w:p w:rsidR="00656F24" w:rsidRDefault="00656F24">
    <w:pPr>
      <w:pStyle w:val="Pta"/>
      <w:pBdr>
        <w:top w:val="single" w:sz="4" w:space="1" w:color="D9D9D9"/>
      </w:pBdr>
      <w:jc w:val="right"/>
    </w:pPr>
    <w:r w:rsidRPr="00AF4DB3">
      <w:rPr>
        <w:rFonts w:ascii="Arial Narrow" w:hAnsi="Arial Narrow"/>
      </w:rPr>
      <w:fldChar w:fldCharType="begin"/>
    </w:r>
    <w:r w:rsidRPr="00AF4DB3">
      <w:rPr>
        <w:rFonts w:ascii="Arial Narrow" w:hAnsi="Arial Narrow"/>
      </w:rPr>
      <w:instrText xml:space="preserve"> PAGE   \* MERGEFORMAT </w:instrText>
    </w:r>
    <w:r w:rsidRPr="00AF4DB3">
      <w:rPr>
        <w:rFonts w:ascii="Arial Narrow" w:hAnsi="Arial Narrow"/>
      </w:rPr>
      <w:fldChar w:fldCharType="separate"/>
    </w:r>
    <w:r w:rsidR="003C3C34">
      <w:rPr>
        <w:rFonts w:ascii="Arial Narrow" w:hAnsi="Arial Narrow"/>
        <w:noProof/>
      </w:rPr>
      <w:t>12</w:t>
    </w:r>
    <w:r w:rsidRPr="00AF4DB3">
      <w:rPr>
        <w:rFonts w:ascii="Arial Narrow" w:hAnsi="Arial Narrow"/>
      </w:rPr>
      <w:fldChar w:fldCharType="end"/>
    </w:r>
    <w:r w:rsidRPr="00AF4DB3">
      <w:rPr>
        <w:rFonts w:ascii="Arial Narrow" w:hAnsi="Arial Narrow"/>
      </w:rPr>
      <w:t xml:space="preserve"> | </w:t>
    </w:r>
    <w:r w:rsidRPr="00AF4DB3">
      <w:rPr>
        <w:rFonts w:ascii="Arial Narrow" w:hAnsi="Arial Narrow"/>
        <w:color w:val="7F7F7F"/>
        <w:spacing w:val="60"/>
      </w:rPr>
      <w:t>Strana</w:t>
    </w:r>
  </w:p>
  <w:p w:rsidR="00656F24" w:rsidRDefault="00656F24" w:rsidP="004672C5">
    <w:pPr>
      <w:pStyle w:val="Pt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24" w:rsidRDefault="00656F24">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24" w:rsidRDefault="00656F24" w:rsidP="0047618C">
    <w:pPr>
      <w:pStyle w:val="Pta"/>
    </w:pPr>
    <w:r>
      <w:rPr>
        <w:sz w:val="20"/>
      </w:rPr>
      <w:t xml:space="preserve">                       </w:t>
    </w:r>
  </w:p>
  <w:p w:rsidR="00656F24" w:rsidRPr="00AB78D9" w:rsidRDefault="00656F24">
    <w:pPr>
      <w:pStyle w:val="Pta"/>
    </w:pPr>
    <w:r>
      <w:t xml:space="preserve">                                                                                                         </w:t>
    </w:r>
    <w:r w:rsidRPr="00AB78D9">
      <w:t xml:space="preserve">Strana </w:t>
    </w:r>
    <w:r>
      <w:fldChar w:fldCharType="begin"/>
    </w:r>
    <w:r>
      <w:instrText xml:space="preserve"> PAGE </w:instrText>
    </w:r>
    <w:r>
      <w:fldChar w:fldCharType="separate"/>
    </w:r>
    <w:r w:rsidR="003C3C34">
      <w:rPr>
        <w:noProof/>
      </w:rPr>
      <w:t>84</w:t>
    </w:r>
    <w:r>
      <w:fldChar w:fldCharType="end"/>
    </w:r>
    <w:r w:rsidRPr="00AB78D9">
      <w:t xml:space="preserve"> (celkom </w:t>
    </w:r>
    <w:r>
      <w:fldChar w:fldCharType="begin"/>
    </w:r>
    <w:r>
      <w:instrText xml:space="preserve"> NUMPAGES </w:instrText>
    </w:r>
    <w:r>
      <w:fldChar w:fldCharType="separate"/>
    </w:r>
    <w:r w:rsidR="003C3C34">
      <w:rPr>
        <w:noProof/>
      </w:rPr>
      <w:t>84</w:t>
    </w:r>
    <w:r>
      <w:fldChar w:fldCharType="end"/>
    </w:r>
    <w:r w:rsidRPr="00AB78D9">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24" w:rsidRDefault="00656F2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747" w:rsidRDefault="006B7747">
      <w:r>
        <w:separator/>
      </w:r>
    </w:p>
  </w:footnote>
  <w:footnote w:type="continuationSeparator" w:id="0">
    <w:p w:rsidR="006B7747" w:rsidRDefault="006B7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24" w:rsidRDefault="00656F24" w:rsidP="00EB17CA">
    <w:pPr>
      <w:jc w:val="center"/>
      <w:rPr>
        <w:rFonts w:ascii="Calibri" w:hAnsi="Calibri"/>
        <w:b/>
        <w:noProof/>
        <w:sz w:val="32"/>
        <w:szCs w:val="32"/>
        <w:lang w:val="en-US" w:eastAsia="en-US"/>
      </w:rPr>
    </w:pPr>
    <w:r>
      <w:rPr>
        <w:rFonts w:ascii="Calibri" w:hAnsi="Calibri"/>
        <w:b/>
        <w:noProof/>
        <w:sz w:val="32"/>
        <w:szCs w:val="32"/>
        <w:lang w:val="en-US" w:eastAsia="en-US"/>
      </w:rPr>
      <w:t>Fakultná nemocnica Trenčín, Legionárska 28, 911 71 Trenčín</w:t>
    </w:r>
  </w:p>
  <w:p w:rsidR="00656F24" w:rsidRPr="005F6763" w:rsidRDefault="00656F24" w:rsidP="00EB17CA">
    <w:pPr>
      <w:jc w:val="center"/>
      <w:rPr>
        <w:rFonts w:ascii="Calibri" w:eastAsia="Garamond" w:hAnsi="Calibri" w:cs="Lucida Grande"/>
        <w:shd w:val="clear" w:color="auto" w:fill="FFFFFF"/>
      </w:rPr>
    </w:pPr>
  </w:p>
  <w:p w:rsidR="00656F24" w:rsidRDefault="00656F24" w:rsidP="00EB17CA">
    <w:pPr>
      <w:pBdr>
        <w:bottom w:val="single" w:sz="12" w:space="1" w:color="auto"/>
      </w:pBdr>
      <w:jc w:val="right"/>
    </w:pPr>
    <w:r>
      <w:rPr>
        <w:rFonts w:ascii="Avenir Heavy" w:hAnsi="Avenir Heavy"/>
        <w:color w:val="525252"/>
        <w:sz w:val="32"/>
        <w:szCs w:val="32"/>
      </w:rPr>
      <w:t>TENDERS</w:t>
    </w:r>
  </w:p>
  <w:p w:rsidR="00656F24" w:rsidRDefault="00656F24" w:rsidP="00EB17CA">
    <w:pPr>
      <w:pStyle w:val="Hlavika"/>
      <w:tabs>
        <w:tab w:val="right" w:pos="938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24" w:rsidRDefault="00656F2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240" w:type="dxa"/>
      <w:tblInd w:w="-829" w:type="dxa"/>
      <w:tblCellMar>
        <w:left w:w="70" w:type="dxa"/>
        <w:right w:w="70" w:type="dxa"/>
      </w:tblCellMar>
      <w:tblLook w:val="0000" w:firstRow="0" w:lastRow="0" w:firstColumn="0" w:lastColumn="0" w:noHBand="0" w:noVBand="0"/>
    </w:tblPr>
    <w:tblGrid>
      <w:gridCol w:w="1638"/>
      <w:gridCol w:w="9602"/>
    </w:tblGrid>
    <w:tr w:rsidR="00656F24" w:rsidRPr="008F702E" w:rsidTr="00996FAF">
      <w:trPr>
        <w:trHeight w:val="163"/>
      </w:trPr>
      <w:tc>
        <w:tcPr>
          <w:tcW w:w="1638" w:type="dxa"/>
          <w:vMerge w:val="restart"/>
          <w:tcBorders>
            <w:top w:val="nil"/>
            <w:left w:val="nil"/>
            <w:right w:val="nil"/>
          </w:tcBorders>
        </w:tcPr>
        <w:p w:rsidR="00656F24" w:rsidRPr="008F702E" w:rsidRDefault="00656F24" w:rsidP="00CD6EE0">
          <w:pPr>
            <w:rPr>
              <w:sz w:val="2"/>
              <w:szCs w:val="2"/>
            </w:rPr>
          </w:pPr>
        </w:p>
      </w:tc>
      <w:tc>
        <w:tcPr>
          <w:tcW w:w="9602" w:type="dxa"/>
          <w:tcBorders>
            <w:top w:val="nil"/>
            <w:left w:val="nil"/>
            <w:bottom w:val="nil"/>
            <w:right w:val="nil"/>
          </w:tcBorders>
        </w:tcPr>
        <w:p w:rsidR="00656F24" w:rsidRPr="008F702E" w:rsidRDefault="00656F24" w:rsidP="00CD6EE0">
          <w:pPr>
            <w:jc w:val="center"/>
            <w:rPr>
              <w:sz w:val="10"/>
            </w:rPr>
          </w:pPr>
        </w:p>
      </w:tc>
    </w:tr>
    <w:tr w:rsidR="00656F24" w:rsidRPr="008F702E" w:rsidTr="00996FAF">
      <w:trPr>
        <w:trHeight w:val="575"/>
      </w:trPr>
      <w:tc>
        <w:tcPr>
          <w:tcW w:w="1638" w:type="dxa"/>
          <w:vMerge/>
          <w:tcBorders>
            <w:left w:val="nil"/>
            <w:bottom w:val="single" w:sz="4" w:space="0" w:color="auto"/>
            <w:right w:val="nil"/>
          </w:tcBorders>
        </w:tcPr>
        <w:p w:rsidR="00656F24" w:rsidRPr="008F702E" w:rsidRDefault="00656F24" w:rsidP="00CD6EE0">
          <w:pPr>
            <w:pStyle w:val="Zarkazkladnhotextu2"/>
            <w:rPr>
              <w:rFonts w:ascii="Calibri" w:hAnsi="Calibri"/>
              <w:i/>
              <w:sz w:val="10"/>
            </w:rPr>
          </w:pPr>
        </w:p>
      </w:tc>
      <w:tc>
        <w:tcPr>
          <w:tcW w:w="9602" w:type="dxa"/>
          <w:tcBorders>
            <w:top w:val="nil"/>
            <w:left w:val="nil"/>
            <w:bottom w:val="single" w:sz="4" w:space="0" w:color="auto"/>
            <w:right w:val="nil"/>
          </w:tcBorders>
          <w:vAlign w:val="bottom"/>
        </w:tcPr>
        <w:p w:rsidR="00656F24" w:rsidRPr="008F702E" w:rsidRDefault="00656F24" w:rsidP="00CD6EE0">
          <w:pPr>
            <w:pStyle w:val="Zarkazkladnhotextu2"/>
            <w:spacing w:before="40"/>
            <w:jc w:val="left"/>
            <w:rPr>
              <w:w w:val="125"/>
              <w:sz w:val="16"/>
              <w:szCs w:val="16"/>
            </w:rPr>
          </w:pPr>
          <w:r>
            <w:rPr>
              <w:w w:val="125"/>
              <w:sz w:val="16"/>
              <w:szCs w:val="16"/>
            </w:rPr>
            <w:t xml:space="preserve">                                           NAD</w:t>
          </w:r>
          <w:r w:rsidRPr="008F702E">
            <w:rPr>
              <w:w w:val="125"/>
              <w:sz w:val="16"/>
              <w:szCs w:val="16"/>
            </w:rPr>
            <w:t>LIMITNÁ ZÁKAZKA V</w:t>
          </w:r>
          <w:r>
            <w:rPr>
              <w:w w:val="125"/>
              <w:sz w:val="16"/>
              <w:szCs w:val="16"/>
            </w:rPr>
            <w:t>EREJNÁ  SÚŤAŽ</w:t>
          </w:r>
        </w:p>
      </w:tc>
    </w:tr>
    <w:tr w:rsidR="00656F24" w:rsidRPr="008F702E" w:rsidTr="00996FAF">
      <w:trPr>
        <w:trHeight w:val="346"/>
      </w:trPr>
      <w:tc>
        <w:tcPr>
          <w:tcW w:w="1638" w:type="dxa"/>
          <w:tcBorders>
            <w:top w:val="single" w:sz="4" w:space="0" w:color="auto"/>
            <w:left w:val="nil"/>
            <w:bottom w:val="nil"/>
            <w:right w:val="nil"/>
          </w:tcBorders>
        </w:tcPr>
        <w:p w:rsidR="00656F24" w:rsidRPr="008F702E" w:rsidRDefault="00656F24" w:rsidP="00CD6EE0">
          <w:pPr>
            <w:pStyle w:val="Zarkazkladnhotextu2"/>
            <w:spacing w:before="60"/>
            <w:ind w:left="0"/>
            <w:jc w:val="left"/>
            <w:rPr>
              <w:i/>
              <w:sz w:val="8"/>
              <w:szCs w:val="8"/>
            </w:rPr>
          </w:pPr>
        </w:p>
      </w:tc>
      <w:tc>
        <w:tcPr>
          <w:tcW w:w="9602" w:type="dxa"/>
          <w:tcBorders>
            <w:top w:val="single" w:sz="4" w:space="0" w:color="auto"/>
            <w:left w:val="nil"/>
            <w:bottom w:val="nil"/>
            <w:right w:val="nil"/>
          </w:tcBorders>
        </w:tcPr>
        <w:p w:rsidR="00656F24" w:rsidRPr="008F702E" w:rsidRDefault="00656F24" w:rsidP="00CD6EE0">
          <w:pPr>
            <w:pStyle w:val="Zarkazkladnhotextu2"/>
            <w:spacing w:before="40"/>
            <w:jc w:val="left"/>
            <w:rPr>
              <w:sz w:val="10"/>
            </w:rPr>
          </w:pPr>
          <w:r>
            <w:rPr>
              <w:sz w:val="10"/>
            </w:rPr>
            <w:t xml:space="preserve">                                                                      </w:t>
          </w:r>
          <w:r w:rsidRPr="008F702E">
            <w:rPr>
              <w:sz w:val="10"/>
            </w:rPr>
            <w:t xml:space="preserve">podľa ustanovení zákona č. </w:t>
          </w:r>
          <w:r>
            <w:rPr>
              <w:sz w:val="10"/>
            </w:rPr>
            <w:t>343</w:t>
          </w:r>
          <w:r w:rsidRPr="008F702E">
            <w:rPr>
              <w:sz w:val="10"/>
            </w:rPr>
            <w:t>/20</w:t>
          </w:r>
          <w:r>
            <w:rPr>
              <w:sz w:val="10"/>
            </w:rPr>
            <w:t>15</w:t>
          </w:r>
          <w:r w:rsidRPr="008F702E">
            <w:rPr>
              <w:sz w:val="10"/>
            </w:rPr>
            <w:t xml:space="preserve"> Z. z.  o verejnom obstarávaní a o zmene a doplnení niektorých zákonov</w:t>
          </w:r>
        </w:p>
      </w:tc>
    </w:tr>
  </w:tbl>
  <w:p w:rsidR="00656F24" w:rsidRPr="004A2455" w:rsidRDefault="00656F24" w:rsidP="004A2455">
    <w:pPr>
      <w:pStyle w:val="Hlavik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F24" w:rsidRDefault="00656F2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25pt;height:123pt;visibility:visible" o:bullet="t">
        <v:imagedata r:id="rId1" o:title=""/>
      </v:shape>
    </w:pict>
  </w:numPicBullet>
  <w:abstractNum w:abstractNumId="0">
    <w:nsid w:val="00000002"/>
    <w:multiLevelType w:val="singleLevel"/>
    <w:tmpl w:val="00000002"/>
    <w:name w:val="WW8Num2"/>
    <w:lvl w:ilvl="0">
      <w:start w:val="3"/>
      <w:numFmt w:val="decimal"/>
      <w:lvlText w:val="%1."/>
      <w:lvlJc w:val="left"/>
      <w:pPr>
        <w:tabs>
          <w:tab w:val="num" w:pos="357"/>
        </w:tabs>
        <w:ind w:left="357" w:hanging="357"/>
      </w:pPr>
    </w:lvl>
  </w:abstractNum>
  <w:abstractNum w:abstractNumId="1">
    <w:nsid w:val="00000010"/>
    <w:multiLevelType w:val="singleLevel"/>
    <w:tmpl w:val="00000010"/>
    <w:name w:val="WW8Num16"/>
    <w:lvl w:ilvl="0">
      <w:start w:val="4"/>
      <w:numFmt w:val="decimal"/>
      <w:lvlText w:val="%1."/>
      <w:lvlJc w:val="left"/>
      <w:pPr>
        <w:tabs>
          <w:tab w:val="num" w:pos="357"/>
        </w:tabs>
        <w:ind w:left="357" w:hanging="357"/>
      </w:pPr>
    </w:lvl>
  </w:abstractNum>
  <w:abstractNum w:abstractNumId="2">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3">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4">
    <w:nsid w:val="00000013"/>
    <w:multiLevelType w:val="singleLevel"/>
    <w:tmpl w:val="E51E5232"/>
    <w:name w:val="WW8Num19"/>
    <w:lvl w:ilvl="0">
      <w:start w:val="1"/>
      <w:numFmt w:val="decimal"/>
      <w:lvlText w:val="%1."/>
      <w:lvlJc w:val="left"/>
      <w:pPr>
        <w:tabs>
          <w:tab w:val="num" w:pos="357"/>
        </w:tabs>
        <w:ind w:left="357" w:hanging="357"/>
      </w:pPr>
      <w:rPr>
        <w:rFonts w:ascii="Arial" w:eastAsia="Times New Roman" w:hAnsi="Arial" w:cs="Arial" w:hint="default"/>
      </w:rPr>
    </w:lvl>
  </w:abstractNum>
  <w:abstractNum w:abstractNumId="5">
    <w:nsid w:val="00000016"/>
    <w:multiLevelType w:val="multilevel"/>
    <w:tmpl w:val="00000016"/>
    <w:name w:val="WW8Num22"/>
    <w:lvl w:ilvl="0">
      <w:start w:val="1"/>
      <w:numFmt w:val="decimal"/>
      <w:lvlText w:val="%1."/>
      <w:lvlJc w:val="left"/>
      <w:pPr>
        <w:tabs>
          <w:tab w:val="num" w:pos="357"/>
        </w:tabs>
        <w:ind w:left="357" w:hanging="357"/>
      </w:pPr>
      <w:rPr>
        <w:rFonts w:ascii="Arial" w:hAnsi="Arial"/>
        <w:b w:val="0"/>
        <w:i w:val="0"/>
        <w:sz w:val="20"/>
        <w:u w:val="none"/>
      </w:rPr>
    </w:lvl>
    <w:lvl w:ilvl="1">
      <w:start w:val="1"/>
      <w:numFmt w:val="lowerLetter"/>
      <w:lvlText w:val="%2)"/>
      <w:lvlJc w:val="left"/>
      <w:pPr>
        <w:tabs>
          <w:tab w:val="num" w:pos="720"/>
        </w:tabs>
        <w:ind w:left="720" w:hanging="363"/>
      </w:pPr>
      <w:rPr>
        <w:rFonts w:ascii="Arial" w:hAnsi="Arial"/>
        <w:b w:val="0"/>
        <w:i w:val="0"/>
        <w:sz w:val="20"/>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1C"/>
    <w:multiLevelType w:val="singleLevel"/>
    <w:tmpl w:val="0000001C"/>
    <w:name w:val="WW8Num28"/>
    <w:lvl w:ilvl="0">
      <w:start w:val="5"/>
      <w:numFmt w:val="decimal"/>
      <w:lvlText w:val="%1."/>
      <w:lvlJc w:val="left"/>
      <w:pPr>
        <w:tabs>
          <w:tab w:val="num" w:pos="357"/>
        </w:tabs>
        <w:ind w:left="357" w:hanging="357"/>
      </w:pPr>
    </w:lvl>
  </w:abstractNum>
  <w:abstractNum w:abstractNumId="7">
    <w:nsid w:val="00000027"/>
    <w:multiLevelType w:val="multilevel"/>
    <w:tmpl w:val="00000027"/>
    <w:name w:val="WW8Num39"/>
    <w:lvl w:ilvl="0">
      <w:start w:val="1"/>
      <w:numFmt w:val="decimal"/>
      <w:lvlText w:val="%1. "/>
      <w:lvlJc w:val="left"/>
      <w:pPr>
        <w:tabs>
          <w:tab w:val="num" w:pos="357"/>
        </w:tabs>
        <w:ind w:left="357" w:hanging="357"/>
      </w:pPr>
      <w:rPr>
        <w:rFonts w:ascii="Times New Roman" w:eastAsia="Times New Roman" w:hAnsi="Times New Roman" w:cs="Tahoma"/>
      </w:rPr>
    </w:lvl>
    <w:lvl w:ilvl="1">
      <w:start w:val="1"/>
      <w:numFmt w:val="lowerLetter"/>
      <w:lvlText w:val="%2)"/>
      <w:lvlJc w:val="left"/>
      <w:pPr>
        <w:tabs>
          <w:tab w:val="num" w:pos="720"/>
        </w:tabs>
        <w:ind w:left="720" w:hanging="363"/>
      </w:pPr>
      <w:rPr>
        <w:rFonts w:ascii="Courier New" w:hAnsi="Courier New"/>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28"/>
    <w:multiLevelType w:val="multilevel"/>
    <w:tmpl w:val="00000028"/>
    <w:name w:val="WW8Num40"/>
    <w:lvl w:ilvl="0">
      <w:start w:val="8"/>
      <w:numFmt w:val="decimal"/>
      <w:lvlText w:val="%1. "/>
      <w:lvlJc w:val="left"/>
      <w:pPr>
        <w:tabs>
          <w:tab w:val="num" w:pos="357"/>
        </w:tabs>
        <w:ind w:left="357" w:hanging="357"/>
      </w:pPr>
      <w:rPr>
        <w:rFonts w:ascii="Arial" w:hAnsi="Arial"/>
        <w:b w:val="0"/>
        <w:i w:val="0"/>
        <w:sz w:val="20"/>
        <w:u w:val="none"/>
      </w:rPr>
    </w:lvl>
    <w:lvl w:ilvl="1">
      <w:start w:val="9"/>
      <w:numFmt w:val="decimal"/>
      <w:lvlText w:val="%2."/>
      <w:lvlJc w:val="left"/>
      <w:pPr>
        <w:tabs>
          <w:tab w:val="num" w:pos="357"/>
        </w:tabs>
        <w:ind w:left="357" w:hanging="357"/>
      </w:pPr>
      <w:rPr>
        <w:b w:val="0"/>
        <w:i w:val="0"/>
        <w:sz w:val="24"/>
        <w:szCs w:val="24"/>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29"/>
    <w:multiLevelType w:val="singleLevel"/>
    <w:tmpl w:val="00000029"/>
    <w:name w:val="WW8Num41"/>
    <w:lvl w:ilvl="0">
      <w:start w:val="5"/>
      <w:numFmt w:val="decimal"/>
      <w:lvlText w:val="%1."/>
      <w:lvlJc w:val="left"/>
      <w:pPr>
        <w:tabs>
          <w:tab w:val="num" w:pos="357"/>
        </w:tabs>
        <w:ind w:left="357" w:hanging="357"/>
      </w:pPr>
      <w:rPr>
        <w:rFonts w:ascii="Arial" w:hAnsi="Arial"/>
        <w:b w:val="0"/>
        <w:i w:val="0"/>
        <w:sz w:val="20"/>
        <w:u w:val="none"/>
      </w:rPr>
    </w:lvl>
  </w:abstractNum>
  <w:abstractNum w:abstractNumId="10">
    <w:nsid w:val="0000002A"/>
    <w:multiLevelType w:val="multilevel"/>
    <w:tmpl w:val="0000002A"/>
    <w:name w:val="WW8Num42"/>
    <w:lvl w:ilvl="0">
      <w:start w:val="1"/>
      <w:numFmt w:val="decimal"/>
      <w:lvlText w:val="%1."/>
      <w:lvlJc w:val="left"/>
      <w:pPr>
        <w:tabs>
          <w:tab w:val="num" w:pos="357"/>
        </w:tabs>
        <w:ind w:left="357" w:hanging="357"/>
      </w:pPr>
    </w:lvl>
    <w:lvl w:ilvl="1">
      <w:start w:val="2"/>
      <w:numFmt w:val="decimal"/>
      <w:lvlText w:val="%2."/>
      <w:lvlJc w:val="left"/>
      <w:pPr>
        <w:tabs>
          <w:tab w:val="num" w:pos="357"/>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2B"/>
    <w:multiLevelType w:val="multilevel"/>
    <w:tmpl w:val="B97661C2"/>
    <w:name w:val="WW8Num43"/>
    <w:lvl w:ilvl="0">
      <w:start w:val="2"/>
      <w:numFmt w:val="decimal"/>
      <w:lvlText w:val="%1. "/>
      <w:lvlJc w:val="left"/>
      <w:pPr>
        <w:tabs>
          <w:tab w:val="num" w:pos="283"/>
        </w:tabs>
        <w:ind w:left="283" w:hanging="283"/>
      </w:pPr>
      <w:rPr>
        <w:rFonts w:ascii="Arial" w:hAnsi="Arial"/>
        <w:b w:val="0"/>
        <w:i w:val="0"/>
        <w:sz w:val="20"/>
        <w:u w:val="none"/>
      </w:rPr>
    </w:lvl>
    <w:lvl w:ilvl="1">
      <w:start w:val="1"/>
      <w:numFmt w:val="lowerLetter"/>
      <w:lvlText w:val="%2)"/>
      <w:lvlJc w:val="left"/>
      <w:pPr>
        <w:tabs>
          <w:tab w:val="num" w:pos="720"/>
        </w:tabs>
        <w:ind w:left="720" w:hanging="363"/>
      </w:pPr>
      <w:rPr>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677"/>
    <w:multiLevelType w:val="hybridMultilevel"/>
    <w:tmpl w:val="F1D2CAB2"/>
    <w:lvl w:ilvl="0" w:tplc="8A40451C">
      <w:start w:val="4"/>
      <w:numFmt w:val="decimal"/>
      <w:lvlText w:val="%1."/>
      <w:lvlJc w:val="left"/>
      <w:pPr>
        <w:ind w:left="0" w:firstLine="0"/>
      </w:pPr>
    </w:lvl>
    <w:lvl w:ilvl="1" w:tplc="D3E47712">
      <w:numFmt w:val="decimal"/>
      <w:lvlText w:val=""/>
      <w:lvlJc w:val="left"/>
      <w:pPr>
        <w:ind w:left="0" w:firstLine="0"/>
      </w:pPr>
    </w:lvl>
    <w:lvl w:ilvl="2" w:tplc="4D4CBC3C">
      <w:numFmt w:val="decimal"/>
      <w:lvlText w:val=""/>
      <w:lvlJc w:val="left"/>
      <w:pPr>
        <w:ind w:left="0" w:firstLine="0"/>
      </w:pPr>
    </w:lvl>
    <w:lvl w:ilvl="3" w:tplc="0024CFF2">
      <w:numFmt w:val="decimal"/>
      <w:lvlText w:val=""/>
      <w:lvlJc w:val="left"/>
      <w:pPr>
        <w:ind w:left="0" w:firstLine="0"/>
      </w:pPr>
    </w:lvl>
    <w:lvl w:ilvl="4" w:tplc="F6DC21F2">
      <w:numFmt w:val="decimal"/>
      <w:lvlText w:val=""/>
      <w:lvlJc w:val="left"/>
      <w:pPr>
        <w:ind w:left="0" w:firstLine="0"/>
      </w:pPr>
    </w:lvl>
    <w:lvl w:ilvl="5" w:tplc="ABA0986E">
      <w:numFmt w:val="decimal"/>
      <w:lvlText w:val=""/>
      <w:lvlJc w:val="left"/>
      <w:pPr>
        <w:ind w:left="0" w:firstLine="0"/>
      </w:pPr>
    </w:lvl>
    <w:lvl w:ilvl="6" w:tplc="1924B80E">
      <w:numFmt w:val="decimal"/>
      <w:lvlText w:val=""/>
      <w:lvlJc w:val="left"/>
      <w:pPr>
        <w:ind w:left="0" w:firstLine="0"/>
      </w:pPr>
    </w:lvl>
    <w:lvl w:ilvl="7" w:tplc="6776AEFE">
      <w:numFmt w:val="decimal"/>
      <w:lvlText w:val=""/>
      <w:lvlJc w:val="left"/>
      <w:pPr>
        <w:ind w:left="0" w:firstLine="0"/>
      </w:pPr>
    </w:lvl>
    <w:lvl w:ilvl="8" w:tplc="B2FA8ECE">
      <w:numFmt w:val="decimal"/>
      <w:lvlText w:val=""/>
      <w:lvlJc w:val="left"/>
      <w:pPr>
        <w:ind w:left="0" w:firstLine="0"/>
      </w:pPr>
    </w:lvl>
  </w:abstractNum>
  <w:abstractNum w:abstractNumId="13">
    <w:nsid w:val="000033EA"/>
    <w:multiLevelType w:val="hybridMultilevel"/>
    <w:tmpl w:val="64BAA1F0"/>
    <w:lvl w:ilvl="0" w:tplc="029C648C">
      <w:start w:val="1"/>
      <w:numFmt w:val="bullet"/>
      <w:lvlText w:val="-"/>
      <w:lvlJc w:val="left"/>
    </w:lvl>
    <w:lvl w:ilvl="1" w:tplc="B80C24D6">
      <w:numFmt w:val="decimal"/>
      <w:lvlText w:val=""/>
      <w:lvlJc w:val="left"/>
    </w:lvl>
    <w:lvl w:ilvl="2" w:tplc="74E01C58">
      <w:numFmt w:val="decimal"/>
      <w:lvlText w:val=""/>
      <w:lvlJc w:val="left"/>
    </w:lvl>
    <w:lvl w:ilvl="3" w:tplc="A90CB3CE">
      <w:numFmt w:val="decimal"/>
      <w:lvlText w:val=""/>
      <w:lvlJc w:val="left"/>
    </w:lvl>
    <w:lvl w:ilvl="4" w:tplc="84E6CDCC">
      <w:numFmt w:val="decimal"/>
      <w:lvlText w:val=""/>
      <w:lvlJc w:val="left"/>
    </w:lvl>
    <w:lvl w:ilvl="5" w:tplc="A0EE53E0">
      <w:numFmt w:val="decimal"/>
      <w:lvlText w:val=""/>
      <w:lvlJc w:val="left"/>
    </w:lvl>
    <w:lvl w:ilvl="6" w:tplc="38D013EC">
      <w:numFmt w:val="decimal"/>
      <w:lvlText w:val=""/>
      <w:lvlJc w:val="left"/>
    </w:lvl>
    <w:lvl w:ilvl="7" w:tplc="A9C8EAA8">
      <w:numFmt w:val="decimal"/>
      <w:lvlText w:val=""/>
      <w:lvlJc w:val="left"/>
    </w:lvl>
    <w:lvl w:ilvl="8" w:tplc="ED764E88">
      <w:numFmt w:val="decimal"/>
      <w:lvlText w:val=""/>
      <w:lvlJc w:val="left"/>
    </w:lvl>
  </w:abstractNum>
  <w:abstractNum w:abstractNumId="14">
    <w:nsid w:val="0000494A"/>
    <w:multiLevelType w:val="hybridMultilevel"/>
    <w:tmpl w:val="3604C322"/>
    <w:lvl w:ilvl="0" w:tplc="8610B44C">
      <w:start w:val="2"/>
      <w:numFmt w:val="decimal"/>
      <w:lvlText w:val="%1."/>
      <w:lvlJc w:val="left"/>
      <w:pPr>
        <w:ind w:left="0" w:firstLine="0"/>
      </w:pPr>
    </w:lvl>
    <w:lvl w:ilvl="1" w:tplc="7F184438">
      <w:numFmt w:val="decimal"/>
      <w:lvlText w:val=""/>
      <w:lvlJc w:val="left"/>
      <w:pPr>
        <w:ind w:left="0" w:firstLine="0"/>
      </w:pPr>
    </w:lvl>
    <w:lvl w:ilvl="2" w:tplc="6F1CF90E">
      <w:numFmt w:val="decimal"/>
      <w:lvlText w:val=""/>
      <w:lvlJc w:val="left"/>
      <w:pPr>
        <w:ind w:left="0" w:firstLine="0"/>
      </w:pPr>
    </w:lvl>
    <w:lvl w:ilvl="3" w:tplc="34504A88">
      <w:numFmt w:val="decimal"/>
      <w:lvlText w:val=""/>
      <w:lvlJc w:val="left"/>
      <w:pPr>
        <w:ind w:left="0" w:firstLine="0"/>
      </w:pPr>
    </w:lvl>
    <w:lvl w:ilvl="4" w:tplc="942A9948">
      <w:numFmt w:val="decimal"/>
      <w:lvlText w:val=""/>
      <w:lvlJc w:val="left"/>
      <w:pPr>
        <w:ind w:left="0" w:firstLine="0"/>
      </w:pPr>
    </w:lvl>
    <w:lvl w:ilvl="5" w:tplc="CF184868">
      <w:numFmt w:val="decimal"/>
      <w:lvlText w:val=""/>
      <w:lvlJc w:val="left"/>
      <w:pPr>
        <w:ind w:left="0" w:firstLine="0"/>
      </w:pPr>
    </w:lvl>
    <w:lvl w:ilvl="6" w:tplc="0F3E23EE">
      <w:numFmt w:val="decimal"/>
      <w:lvlText w:val=""/>
      <w:lvlJc w:val="left"/>
      <w:pPr>
        <w:ind w:left="0" w:firstLine="0"/>
      </w:pPr>
    </w:lvl>
    <w:lvl w:ilvl="7" w:tplc="CE74D1E4">
      <w:numFmt w:val="decimal"/>
      <w:lvlText w:val=""/>
      <w:lvlJc w:val="left"/>
      <w:pPr>
        <w:ind w:left="0" w:firstLine="0"/>
      </w:pPr>
    </w:lvl>
    <w:lvl w:ilvl="8" w:tplc="9334D9D8">
      <w:numFmt w:val="decimal"/>
      <w:lvlText w:val=""/>
      <w:lvlJc w:val="left"/>
      <w:pPr>
        <w:ind w:left="0" w:firstLine="0"/>
      </w:pPr>
    </w:lvl>
  </w:abstractNum>
  <w:abstractNum w:abstractNumId="15">
    <w:nsid w:val="000054DC"/>
    <w:multiLevelType w:val="hybridMultilevel"/>
    <w:tmpl w:val="2EEC59F2"/>
    <w:lvl w:ilvl="0" w:tplc="02A84926">
      <w:start w:val="1"/>
      <w:numFmt w:val="lowerLetter"/>
      <w:lvlText w:val="(%1)"/>
      <w:lvlJc w:val="left"/>
    </w:lvl>
    <w:lvl w:ilvl="1" w:tplc="BCF6CD1E">
      <w:numFmt w:val="decimal"/>
      <w:lvlText w:val=""/>
      <w:lvlJc w:val="left"/>
    </w:lvl>
    <w:lvl w:ilvl="2" w:tplc="745C5354">
      <w:numFmt w:val="decimal"/>
      <w:lvlText w:val=""/>
      <w:lvlJc w:val="left"/>
    </w:lvl>
    <w:lvl w:ilvl="3" w:tplc="218A180C">
      <w:numFmt w:val="decimal"/>
      <w:lvlText w:val=""/>
      <w:lvlJc w:val="left"/>
    </w:lvl>
    <w:lvl w:ilvl="4" w:tplc="C276B354">
      <w:numFmt w:val="decimal"/>
      <w:lvlText w:val=""/>
      <w:lvlJc w:val="left"/>
    </w:lvl>
    <w:lvl w:ilvl="5" w:tplc="2D72BB1E">
      <w:numFmt w:val="decimal"/>
      <w:lvlText w:val=""/>
      <w:lvlJc w:val="left"/>
    </w:lvl>
    <w:lvl w:ilvl="6" w:tplc="02C249AC">
      <w:numFmt w:val="decimal"/>
      <w:lvlText w:val=""/>
      <w:lvlJc w:val="left"/>
    </w:lvl>
    <w:lvl w:ilvl="7" w:tplc="BE4AAE44">
      <w:numFmt w:val="decimal"/>
      <w:lvlText w:val=""/>
      <w:lvlJc w:val="left"/>
    </w:lvl>
    <w:lvl w:ilvl="8" w:tplc="D602A91C">
      <w:numFmt w:val="decimal"/>
      <w:lvlText w:val=""/>
      <w:lvlJc w:val="left"/>
    </w:lvl>
  </w:abstractNum>
  <w:abstractNum w:abstractNumId="16">
    <w:nsid w:val="00005C67"/>
    <w:multiLevelType w:val="hybridMultilevel"/>
    <w:tmpl w:val="A4FC075A"/>
    <w:lvl w:ilvl="0" w:tplc="474CC23A">
      <w:start w:val="7"/>
      <w:numFmt w:val="lowerLetter"/>
      <w:lvlText w:val="%1)"/>
      <w:lvlJc w:val="left"/>
    </w:lvl>
    <w:lvl w:ilvl="1" w:tplc="BD226AEC">
      <w:numFmt w:val="decimal"/>
      <w:lvlText w:val=""/>
      <w:lvlJc w:val="left"/>
    </w:lvl>
    <w:lvl w:ilvl="2" w:tplc="41E8AD4C">
      <w:numFmt w:val="decimal"/>
      <w:lvlText w:val=""/>
      <w:lvlJc w:val="left"/>
    </w:lvl>
    <w:lvl w:ilvl="3" w:tplc="AE907188">
      <w:numFmt w:val="decimal"/>
      <w:lvlText w:val=""/>
      <w:lvlJc w:val="left"/>
    </w:lvl>
    <w:lvl w:ilvl="4" w:tplc="EEC48870">
      <w:numFmt w:val="decimal"/>
      <w:lvlText w:val=""/>
      <w:lvlJc w:val="left"/>
    </w:lvl>
    <w:lvl w:ilvl="5" w:tplc="9D706712">
      <w:numFmt w:val="decimal"/>
      <w:lvlText w:val=""/>
      <w:lvlJc w:val="left"/>
    </w:lvl>
    <w:lvl w:ilvl="6" w:tplc="AA7E2A0E">
      <w:numFmt w:val="decimal"/>
      <w:lvlText w:val=""/>
      <w:lvlJc w:val="left"/>
    </w:lvl>
    <w:lvl w:ilvl="7" w:tplc="C486C720">
      <w:numFmt w:val="decimal"/>
      <w:lvlText w:val=""/>
      <w:lvlJc w:val="left"/>
    </w:lvl>
    <w:lvl w:ilvl="8" w:tplc="97262A3E">
      <w:numFmt w:val="decimal"/>
      <w:lvlText w:val=""/>
      <w:lvlJc w:val="left"/>
    </w:lvl>
  </w:abstractNum>
  <w:abstractNum w:abstractNumId="17">
    <w:nsid w:val="00007F4F"/>
    <w:multiLevelType w:val="hybridMultilevel"/>
    <w:tmpl w:val="2586F62C"/>
    <w:lvl w:ilvl="0" w:tplc="7D52317E">
      <w:start w:val="1"/>
      <w:numFmt w:val="lowerLetter"/>
      <w:lvlText w:val="%1)"/>
      <w:lvlJc w:val="left"/>
      <w:pPr>
        <w:ind w:left="0" w:firstLine="0"/>
      </w:pPr>
    </w:lvl>
    <w:lvl w:ilvl="1" w:tplc="2E2A4D94">
      <w:numFmt w:val="decimal"/>
      <w:lvlText w:val=""/>
      <w:lvlJc w:val="left"/>
      <w:pPr>
        <w:ind w:left="0" w:firstLine="0"/>
      </w:pPr>
    </w:lvl>
    <w:lvl w:ilvl="2" w:tplc="B712DE9C">
      <w:numFmt w:val="decimal"/>
      <w:lvlText w:val=""/>
      <w:lvlJc w:val="left"/>
      <w:pPr>
        <w:ind w:left="0" w:firstLine="0"/>
      </w:pPr>
    </w:lvl>
    <w:lvl w:ilvl="3" w:tplc="8040BAF2">
      <w:numFmt w:val="decimal"/>
      <w:lvlText w:val=""/>
      <w:lvlJc w:val="left"/>
      <w:pPr>
        <w:ind w:left="0" w:firstLine="0"/>
      </w:pPr>
    </w:lvl>
    <w:lvl w:ilvl="4" w:tplc="4D5655F0">
      <w:numFmt w:val="decimal"/>
      <w:lvlText w:val=""/>
      <w:lvlJc w:val="left"/>
      <w:pPr>
        <w:ind w:left="0" w:firstLine="0"/>
      </w:pPr>
    </w:lvl>
    <w:lvl w:ilvl="5" w:tplc="41B8AA8E">
      <w:numFmt w:val="decimal"/>
      <w:lvlText w:val=""/>
      <w:lvlJc w:val="left"/>
      <w:pPr>
        <w:ind w:left="0" w:firstLine="0"/>
      </w:pPr>
    </w:lvl>
    <w:lvl w:ilvl="6" w:tplc="9D100A4A">
      <w:numFmt w:val="decimal"/>
      <w:lvlText w:val=""/>
      <w:lvlJc w:val="left"/>
      <w:pPr>
        <w:ind w:left="0" w:firstLine="0"/>
      </w:pPr>
    </w:lvl>
    <w:lvl w:ilvl="7" w:tplc="0AB4090A">
      <w:numFmt w:val="decimal"/>
      <w:lvlText w:val=""/>
      <w:lvlJc w:val="left"/>
      <w:pPr>
        <w:ind w:left="0" w:firstLine="0"/>
      </w:pPr>
    </w:lvl>
    <w:lvl w:ilvl="8" w:tplc="19F2E22C">
      <w:numFmt w:val="decimal"/>
      <w:lvlText w:val=""/>
      <w:lvlJc w:val="left"/>
      <w:pPr>
        <w:ind w:left="0" w:firstLine="0"/>
      </w:pPr>
    </w:lvl>
  </w:abstractNum>
  <w:abstractNum w:abstractNumId="18">
    <w:nsid w:val="08567755"/>
    <w:multiLevelType w:val="hybridMultilevel"/>
    <w:tmpl w:val="676AA5C2"/>
    <w:lvl w:ilvl="0" w:tplc="ACA6E298">
      <w:start w:val="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08887244"/>
    <w:multiLevelType w:val="hybridMultilevel"/>
    <w:tmpl w:val="2C96E3A6"/>
    <w:lvl w:ilvl="0" w:tplc="EAD2F726">
      <w:start w:val="1"/>
      <w:numFmt w:val="lowerLetter"/>
      <w:lvlText w:val="%1)"/>
      <w:lvlJc w:val="left"/>
      <w:pPr>
        <w:tabs>
          <w:tab w:val="num" w:pos="1320"/>
        </w:tabs>
        <w:ind w:left="1320" w:hanging="360"/>
      </w:pPr>
      <w:rPr>
        <w:rFonts w:ascii="Arial Narrow" w:eastAsia="Times New Roman" w:hAnsi="Arial Narrow" w:cs="Times New Roman" w:hint="default"/>
      </w:rPr>
    </w:lvl>
    <w:lvl w:ilvl="1" w:tplc="FFFFFFFF" w:tentative="1">
      <w:start w:val="1"/>
      <w:numFmt w:val="bullet"/>
      <w:lvlText w:val="o"/>
      <w:lvlJc w:val="left"/>
      <w:pPr>
        <w:tabs>
          <w:tab w:val="num" w:pos="2040"/>
        </w:tabs>
        <w:ind w:left="2040" w:hanging="360"/>
      </w:pPr>
      <w:rPr>
        <w:rFonts w:ascii="Courier New" w:hAnsi="Courier New" w:hint="default"/>
      </w:rPr>
    </w:lvl>
    <w:lvl w:ilvl="2" w:tplc="FFFFFFFF" w:tentative="1">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0">
    <w:nsid w:val="10B10A80"/>
    <w:multiLevelType w:val="hybridMultilevel"/>
    <w:tmpl w:val="65340000"/>
    <w:lvl w:ilvl="0" w:tplc="2BC6C8B0">
      <w:start w:val="1"/>
      <w:numFmt w:val="lowerLetter"/>
      <w:lvlText w:val="%1)"/>
      <w:lvlJc w:val="left"/>
      <w:pPr>
        <w:ind w:left="460" w:hanging="360"/>
      </w:pPr>
      <w:rPr>
        <w:rFonts w:ascii="Times New Roman" w:eastAsia="Times New Roman" w:hAnsi="Times New Roman" w:hint="default"/>
        <w:spacing w:val="-8"/>
        <w:w w:val="99"/>
        <w:sz w:val="24"/>
        <w:szCs w:val="24"/>
      </w:rPr>
    </w:lvl>
    <w:lvl w:ilvl="1" w:tplc="80022A1C">
      <w:start w:val="1"/>
      <w:numFmt w:val="lowerLetter"/>
      <w:lvlText w:val="(%2)"/>
      <w:lvlJc w:val="left"/>
      <w:pPr>
        <w:ind w:left="820" w:hanging="360"/>
      </w:pPr>
      <w:rPr>
        <w:rFonts w:ascii="Arial Narrow" w:eastAsia="Times New Roman" w:hAnsi="Arial Narrow" w:cs="Arial" w:hint="default"/>
        <w:spacing w:val="-25"/>
        <w:w w:val="99"/>
        <w:sz w:val="22"/>
        <w:szCs w:val="22"/>
      </w:rPr>
    </w:lvl>
    <w:lvl w:ilvl="2" w:tplc="A23A1A1A">
      <w:start w:val="1"/>
      <w:numFmt w:val="bullet"/>
      <w:lvlText w:val="•"/>
      <w:lvlJc w:val="left"/>
      <w:pPr>
        <w:ind w:left="1845" w:hanging="360"/>
      </w:pPr>
      <w:rPr>
        <w:rFonts w:hint="default"/>
      </w:rPr>
    </w:lvl>
    <w:lvl w:ilvl="3" w:tplc="D7DEFA56">
      <w:start w:val="1"/>
      <w:numFmt w:val="bullet"/>
      <w:lvlText w:val="•"/>
      <w:lvlJc w:val="left"/>
      <w:pPr>
        <w:ind w:left="2870" w:hanging="360"/>
      </w:pPr>
      <w:rPr>
        <w:rFonts w:hint="default"/>
      </w:rPr>
    </w:lvl>
    <w:lvl w:ilvl="4" w:tplc="5B16E07E">
      <w:start w:val="1"/>
      <w:numFmt w:val="bullet"/>
      <w:lvlText w:val="•"/>
      <w:lvlJc w:val="left"/>
      <w:pPr>
        <w:ind w:left="3895" w:hanging="360"/>
      </w:pPr>
      <w:rPr>
        <w:rFonts w:hint="default"/>
      </w:rPr>
    </w:lvl>
    <w:lvl w:ilvl="5" w:tplc="BE240070">
      <w:start w:val="1"/>
      <w:numFmt w:val="bullet"/>
      <w:lvlText w:val="•"/>
      <w:lvlJc w:val="left"/>
      <w:pPr>
        <w:ind w:left="4920" w:hanging="360"/>
      </w:pPr>
      <w:rPr>
        <w:rFonts w:hint="default"/>
      </w:rPr>
    </w:lvl>
    <w:lvl w:ilvl="6" w:tplc="4B044EC6">
      <w:start w:val="1"/>
      <w:numFmt w:val="bullet"/>
      <w:lvlText w:val="•"/>
      <w:lvlJc w:val="left"/>
      <w:pPr>
        <w:ind w:left="5945" w:hanging="360"/>
      </w:pPr>
      <w:rPr>
        <w:rFonts w:hint="default"/>
      </w:rPr>
    </w:lvl>
    <w:lvl w:ilvl="7" w:tplc="9872FBD8">
      <w:start w:val="1"/>
      <w:numFmt w:val="bullet"/>
      <w:lvlText w:val="•"/>
      <w:lvlJc w:val="left"/>
      <w:pPr>
        <w:ind w:left="6970" w:hanging="360"/>
      </w:pPr>
      <w:rPr>
        <w:rFonts w:hint="default"/>
      </w:rPr>
    </w:lvl>
    <w:lvl w:ilvl="8" w:tplc="4B906B20">
      <w:start w:val="1"/>
      <w:numFmt w:val="bullet"/>
      <w:lvlText w:val="•"/>
      <w:lvlJc w:val="left"/>
      <w:pPr>
        <w:ind w:left="7996" w:hanging="360"/>
      </w:pPr>
      <w:rPr>
        <w:rFonts w:hint="default"/>
      </w:rPr>
    </w:lvl>
  </w:abstractNum>
  <w:abstractNum w:abstractNumId="21">
    <w:nsid w:val="115D4104"/>
    <w:multiLevelType w:val="multilevel"/>
    <w:tmpl w:val="9DEE59E6"/>
    <w:lvl w:ilvl="0">
      <w:start w:val="1"/>
      <w:numFmt w:val="upperRoman"/>
      <w:pStyle w:val="Nadpis1"/>
      <w:lvlText w:val="Článok %1."/>
      <w:lvlJc w:val="left"/>
      <w:pPr>
        <w:ind w:left="0" w:firstLine="0"/>
      </w:pPr>
      <w:rPr>
        <w:rFonts w:hint="default"/>
        <w:sz w:val="22"/>
        <w:szCs w:val="22"/>
      </w:rPr>
    </w:lvl>
    <w:lvl w:ilvl="1">
      <w:start w:val="1"/>
      <w:numFmt w:val="decimalZero"/>
      <w:pStyle w:val="Nadpis2"/>
      <w:isLgl/>
      <w:lvlText w:val="Sekcia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22">
    <w:nsid w:val="11E953F5"/>
    <w:multiLevelType w:val="hybridMultilevel"/>
    <w:tmpl w:val="38E2960E"/>
    <w:lvl w:ilvl="0" w:tplc="04090003">
      <w:start w:val="5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144F5212"/>
    <w:multiLevelType w:val="hybridMultilevel"/>
    <w:tmpl w:val="72A82D52"/>
    <w:lvl w:ilvl="0" w:tplc="04090003">
      <w:start w:val="5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147C7F1F"/>
    <w:multiLevelType w:val="hybridMultilevel"/>
    <w:tmpl w:val="37D0718C"/>
    <w:lvl w:ilvl="0" w:tplc="7292B848">
      <w:start w:val="1"/>
      <w:numFmt w:val="lowerLetter"/>
      <w:lvlText w:val="(%1)"/>
      <w:lvlJc w:val="left"/>
      <w:pPr>
        <w:ind w:left="820" w:hanging="360"/>
      </w:pPr>
      <w:rPr>
        <w:rFonts w:ascii="Arial Narrow" w:eastAsia="Times New Roman" w:hAnsi="Arial Narrow" w:cs="Arial" w:hint="default"/>
        <w:w w:val="99"/>
        <w:sz w:val="22"/>
        <w:szCs w:val="22"/>
      </w:rPr>
    </w:lvl>
    <w:lvl w:ilvl="1" w:tplc="9732FDDA">
      <w:start w:val="1"/>
      <w:numFmt w:val="bullet"/>
      <w:lvlText w:val="•"/>
      <w:lvlJc w:val="left"/>
      <w:pPr>
        <w:ind w:left="1742" w:hanging="360"/>
      </w:pPr>
    </w:lvl>
    <w:lvl w:ilvl="2" w:tplc="1A080974">
      <w:start w:val="1"/>
      <w:numFmt w:val="bullet"/>
      <w:lvlText w:val="•"/>
      <w:lvlJc w:val="left"/>
      <w:pPr>
        <w:ind w:left="2665" w:hanging="360"/>
      </w:pPr>
    </w:lvl>
    <w:lvl w:ilvl="3" w:tplc="24F42432">
      <w:start w:val="1"/>
      <w:numFmt w:val="bullet"/>
      <w:lvlText w:val="•"/>
      <w:lvlJc w:val="left"/>
      <w:pPr>
        <w:ind w:left="3587" w:hanging="360"/>
      </w:pPr>
    </w:lvl>
    <w:lvl w:ilvl="4" w:tplc="FC002CD0">
      <w:start w:val="1"/>
      <w:numFmt w:val="bullet"/>
      <w:lvlText w:val="•"/>
      <w:lvlJc w:val="left"/>
      <w:pPr>
        <w:ind w:left="4510" w:hanging="360"/>
      </w:pPr>
    </w:lvl>
    <w:lvl w:ilvl="5" w:tplc="ADEE017C">
      <w:start w:val="1"/>
      <w:numFmt w:val="bullet"/>
      <w:lvlText w:val="•"/>
      <w:lvlJc w:val="left"/>
      <w:pPr>
        <w:ind w:left="5433" w:hanging="360"/>
      </w:pPr>
    </w:lvl>
    <w:lvl w:ilvl="6" w:tplc="3148F51A">
      <w:start w:val="1"/>
      <w:numFmt w:val="bullet"/>
      <w:lvlText w:val="•"/>
      <w:lvlJc w:val="left"/>
      <w:pPr>
        <w:ind w:left="6355" w:hanging="360"/>
      </w:pPr>
    </w:lvl>
    <w:lvl w:ilvl="7" w:tplc="A4F02BCE">
      <w:start w:val="1"/>
      <w:numFmt w:val="bullet"/>
      <w:lvlText w:val="•"/>
      <w:lvlJc w:val="left"/>
      <w:pPr>
        <w:ind w:left="7278" w:hanging="360"/>
      </w:pPr>
    </w:lvl>
    <w:lvl w:ilvl="8" w:tplc="E238427C">
      <w:start w:val="1"/>
      <w:numFmt w:val="bullet"/>
      <w:lvlText w:val="•"/>
      <w:lvlJc w:val="left"/>
      <w:pPr>
        <w:ind w:left="8201" w:hanging="360"/>
      </w:pPr>
    </w:lvl>
  </w:abstractNum>
  <w:abstractNum w:abstractNumId="25">
    <w:nsid w:val="15E7732B"/>
    <w:multiLevelType w:val="hybridMultilevel"/>
    <w:tmpl w:val="B2200078"/>
    <w:lvl w:ilvl="0" w:tplc="802E0CF0">
      <w:start w:val="1"/>
      <w:numFmt w:val="bullet"/>
      <w:lvlText w:val="-"/>
      <w:lvlJc w:val="left"/>
      <w:pPr>
        <w:ind w:left="778" w:hanging="360"/>
      </w:pPr>
      <w:rPr>
        <w:rFonts w:ascii="Arial" w:eastAsia="Times New Roman" w:hAnsi="Arial" w:cs="Arial" w:hint="default"/>
      </w:rPr>
    </w:lvl>
    <w:lvl w:ilvl="1" w:tplc="04050003" w:tentative="1">
      <w:start w:val="1"/>
      <w:numFmt w:val="bullet"/>
      <w:lvlText w:val="o"/>
      <w:lvlJc w:val="left"/>
      <w:pPr>
        <w:ind w:left="1498" w:hanging="360"/>
      </w:pPr>
      <w:rPr>
        <w:rFonts w:ascii="Courier New" w:hAnsi="Courier New" w:cs="Courier New" w:hint="default"/>
      </w:rPr>
    </w:lvl>
    <w:lvl w:ilvl="2" w:tplc="04050005" w:tentative="1">
      <w:start w:val="1"/>
      <w:numFmt w:val="bullet"/>
      <w:lvlText w:val=""/>
      <w:lvlJc w:val="left"/>
      <w:pPr>
        <w:ind w:left="2218" w:hanging="360"/>
      </w:pPr>
      <w:rPr>
        <w:rFonts w:ascii="Wingdings" w:hAnsi="Wingdings" w:hint="default"/>
      </w:rPr>
    </w:lvl>
    <w:lvl w:ilvl="3" w:tplc="04050001" w:tentative="1">
      <w:start w:val="1"/>
      <w:numFmt w:val="bullet"/>
      <w:lvlText w:val=""/>
      <w:lvlJc w:val="left"/>
      <w:pPr>
        <w:ind w:left="2938" w:hanging="360"/>
      </w:pPr>
      <w:rPr>
        <w:rFonts w:ascii="Symbol" w:hAnsi="Symbol" w:hint="default"/>
      </w:rPr>
    </w:lvl>
    <w:lvl w:ilvl="4" w:tplc="04050003" w:tentative="1">
      <w:start w:val="1"/>
      <w:numFmt w:val="bullet"/>
      <w:lvlText w:val="o"/>
      <w:lvlJc w:val="left"/>
      <w:pPr>
        <w:ind w:left="3658" w:hanging="360"/>
      </w:pPr>
      <w:rPr>
        <w:rFonts w:ascii="Courier New" w:hAnsi="Courier New" w:cs="Courier New" w:hint="default"/>
      </w:rPr>
    </w:lvl>
    <w:lvl w:ilvl="5" w:tplc="04050005" w:tentative="1">
      <w:start w:val="1"/>
      <w:numFmt w:val="bullet"/>
      <w:lvlText w:val=""/>
      <w:lvlJc w:val="left"/>
      <w:pPr>
        <w:ind w:left="4378" w:hanging="360"/>
      </w:pPr>
      <w:rPr>
        <w:rFonts w:ascii="Wingdings" w:hAnsi="Wingdings" w:hint="default"/>
      </w:rPr>
    </w:lvl>
    <w:lvl w:ilvl="6" w:tplc="04050001" w:tentative="1">
      <w:start w:val="1"/>
      <w:numFmt w:val="bullet"/>
      <w:lvlText w:val=""/>
      <w:lvlJc w:val="left"/>
      <w:pPr>
        <w:ind w:left="5098" w:hanging="360"/>
      </w:pPr>
      <w:rPr>
        <w:rFonts w:ascii="Symbol" w:hAnsi="Symbol" w:hint="default"/>
      </w:rPr>
    </w:lvl>
    <w:lvl w:ilvl="7" w:tplc="04050003" w:tentative="1">
      <w:start w:val="1"/>
      <w:numFmt w:val="bullet"/>
      <w:lvlText w:val="o"/>
      <w:lvlJc w:val="left"/>
      <w:pPr>
        <w:ind w:left="5818" w:hanging="360"/>
      </w:pPr>
      <w:rPr>
        <w:rFonts w:ascii="Courier New" w:hAnsi="Courier New" w:cs="Courier New" w:hint="default"/>
      </w:rPr>
    </w:lvl>
    <w:lvl w:ilvl="8" w:tplc="04050005" w:tentative="1">
      <w:start w:val="1"/>
      <w:numFmt w:val="bullet"/>
      <w:lvlText w:val=""/>
      <w:lvlJc w:val="left"/>
      <w:pPr>
        <w:ind w:left="6538" w:hanging="360"/>
      </w:pPr>
      <w:rPr>
        <w:rFonts w:ascii="Wingdings" w:hAnsi="Wingdings" w:hint="default"/>
      </w:rPr>
    </w:lvl>
  </w:abstractNum>
  <w:abstractNum w:abstractNumId="26">
    <w:nsid w:val="18DE312F"/>
    <w:multiLevelType w:val="multilevel"/>
    <w:tmpl w:val="00342478"/>
    <w:styleLink w:val="tl2"/>
    <w:lvl w:ilvl="0">
      <w:start w:val="1"/>
      <w:numFmt w:val="upperRoman"/>
      <w:lvlText w:val="Článok %1."/>
      <w:lvlJc w:val="left"/>
      <w:pPr>
        <w:ind w:left="432" w:hanging="432"/>
      </w:pPr>
      <w:rPr>
        <w:rFonts w:ascii="Times New Roman" w:hAnsi="Times New Roman"/>
        <w:b/>
        <w:sz w:val="24"/>
      </w:rPr>
    </w:lvl>
    <w:lvl w:ilvl="1">
      <w:start w:val="1"/>
      <w:numFmt w:val="decimal"/>
      <w:isLgl/>
      <w:lvlText w:val="%1.%2"/>
      <w:lvlJc w:val="left"/>
      <w:pPr>
        <w:ind w:left="576" w:hanging="576"/>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27">
    <w:nsid w:val="19824B77"/>
    <w:multiLevelType w:val="singleLevel"/>
    <w:tmpl w:val="5194F8BC"/>
    <w:lvl w:ilvl="0">
      <w:start w:val="1"/>
      <w:numFmt w:val="bullet"/>
      <w:pStyle w:val="TextsodrkouCharCharChar"/>
      <w:lvlText w:val=""/>
      <w:lvlJc w:val="left"/>
      <w:pPr>
        <w:tabs>
          <w:tab w:val="num" w:pos="1247"/>
        </w:tabs>
        <w:ind w:left="1429" w:hanging="182"/>
      </w:pPr>
      <w:rPr>
        <w:rFonts w:ascii="Symbol" w:hAnsi="Symbol" w:hint="default"/>
        <w:b w:val="0"/>
        <w:i w:val="0"/>
        <w:sz w:val="24"/>
      </w:rPr>
    </w:lvl>
  </w:abstractNum>
  <w:abstractNum w:abstractNumId="28">
    <w:nsid w:val="1F065523"/>
    <w:multiLevelType w:val="hybridMultilevel"/>
    <w:tmpl w:val="12047D02"/>
    <w:lvl w:ilvl="0" w:tplc="2CBEBF5E">
      <w:start w:val="1"/>
      <w:numFmt w:val="bullet"/>
      <w:lvlText w:val="-"/>
      <w:lvlJc w:val="left"/>
      <w:pPr>
        <w:ind w:left="1800" w:hanging="360"/>
      </w:pPr>
      <w:rPr>
        <w:rFonts w:ascii="Arial" w:eastAsia="Calibri"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nsid w:val="26D321AE"/>
    <w:multiLevelType w:val="multilevel"/>
    <w:tmpl w:val="EC4CBD7A"/>
    <w:lvl w:ilvl="0">
      <w:start w:val="3"/>
      <w:numFmt w:val="decimal"/>
      <w:lvlText w:val="%1"/>
      <w:lvlJc w:val="left"/>
      <w:pPr>
        <w:ind w:left="580" w:hanging="480"/>
      </w:pPr>
    </w:lvl>
    <w:lvl w:ilvl="1">
      <w:start w:val="1"/>
      <w:numFmt w:val="decimal"/>
      <w:lvlText w:val="4.%2"/>
      <w:lvlJc w:val="left"/>
      <w:pPr>
        <w:ind w:left="580" w:hanging="480"/>
      </w:pPr>
      <w:rPr>
        <w:rFonts w:hint="default"/>
        <w:b w:val="0"/>
        <w:color w:val="000000"/>
        <w:spacing w:val="0"/>
        <w:w w:val="100"/>
        <w:sz w:val="22"/>
        <w:szCs w:val="22"/>
      </w:rPr>
    </w:lvl>
    <w:lvl w:ilvl="2">
      <w:start w:val="1"/>
      <w:numFmt w:val="decimal"/>
      <w:lvlText w:val="%1.%2.%3."/>
      <w:lvlJc w:val="left"/>
      <w:pPr>
        <w:ind w:left="1300" w:hanging="720"/>
      </w:pPr>
      <w:rPr>
        <w:rFonts w:ascii="Arial Narrow" w:eastAsia="Times New Roman" w:hAnsi="Arial Narrow" w:cs="Arial" w:hint="default"/>
        <w:spacing w:val="0"/>
        <w:w w:val="100"/>
        <w:sz w:val="22"/>
        <w:szCs w:val="22"/>
      </w:rPr>
    </w:lvl>
    <w:lvl w:ilvl="3">
      <w:start w:val="1"/>
      <w:numFmt w:val="bullet"/>
      <w:lvlText w:val="•"/>
      <w:lvlJc w:val="left"/>
      <w:pPr>
        <w:ind w:left="3243" w:hanging="720"/>
      </w:pPr>
    </w:lvl>
    <w:lvl w:ilvl="4">
      <w:start w:val="1"/>
      <w:numFmt w:val="bullet"/>
      <w:lvlText w:val="•"/>
      <w:lvlJc w:val="left"/>
      <w:pPr>
        <w:ind w:left="4215" w:hanging="720"/>
      </w:pPr>
    </w:lvl>
    <w:lvl w:ilvl="5">
      <w:start w:val="1"/>
      <w:numFmt w:val="bullet"/>
      <w:lvlText w:val="•"/>
      <w:lvlJc w:val="left"/>
      <w:pPr>
        <w:ind w:left="5187" w:hanging="720"/>
      </w:pPr>
    </w:lvl>
    <w:lvl w:ilvl="6">
      <w:start w:val="1"/>
      <w:numFmt w:val="bullet"/>
      <w:lvlText w:val="•"/>
      <w:lvlJc w:val="left"/>
      <w:pPr>
        <w:ind w:left="6159" w:hanging="720"/>
      </w:pPr>
    </w:lvl>
    <w:lvl w:ilvl="7">
      <w:start w:val="1"/>
      <w:numFmt w:val="bullet"/>
      <w:lvlText w:val="•"/>
      <w:lvlJc w:val="left"/>
      <w:pPr>
        <w:ind w:left="7130" w:hanging="720"/>
      </w:pPr>
    </w:lvl>
    <w:lvl w:ilvl="8">
      <w:start w:val="1"/>
      <w:numFmt w:val="bullet"/>
      <w:lvlText w:val="•"/>
      <w:lvlJc w:val="left"/>
      <w:pPr>
        <w:ind w:left="8102" w:hanging="720"/>
      </w:pPr>
    </w:lvl>
  </w:abstractNum>
  <w:abstractNum w:abstractNumId="30">
    <w:nsid w:val="2B3C4905"/>
    <w:multiLevelType w:val="hybridMultilevel"/>
    <w:tmpl w:val="3828B716"/>
    <w:lvl w:ilvl="0" w:tplc="04050001">
      <w:start w:val="1"/>
      <w:numFmt w:val="lowerLetter"/>
      <w:lvlText w:val="%1)"/>
      <w:lvlJc w:val="left"/>
      <w:pPr>
        <w:tabs>
          <w:tab w:val="num" w:pos="567"/>
        </w:tabs>
        <w:ind w:left="567" w:hanging="283"/>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1">
    <w:nsid w:val="2CEA53C0"/>
    <w:multiLevelType w:val="multilevel"/>
    <w:tmpl w:val="67B891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nsid w:val="315252BC"/>
    <w:multiLevelType w:val="hybridMultilevel"/>
    <w:tmpl w:val="8564BFBA"/>
    <w:lvl w:ilvl="0" w:tplc="04090003">
      <w:start w:val="52"/>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35831AC5"/>
    <w:multiLevelType w:val="singleLevel"/>
    <w:tmpl w:val="0405000F"/>
    <w:lvl w:ilvl="0">
      <w:start w:val="1"/>
      <w:numFmt w:val="decimal"/>
      <w:lvlText w:val="%1."/>
      <w:lvlJc w:val="left"/>
      <w:pPr>
        <w:tabs>
          <w:tab w:val="num" w:pos="360"/>
        </w:tabs>
        <w:ind w:left="360" w:hanging="360"/>
      </w:pPr>
      <w:rPr>
        <w:rFonts w:hint="default"/>
      </w:rPr>
    </w:lvl>
  </w:abstractNum>
  <w:abstractNum w:abstractNumId="34">
    <w:nsid w:val="37155C3A"/>
    <w:multiLevelType w:val="hybridMultilevel"/>
    <w:tmpl w:val="17F21E84"/>
    <w:lvl w:ilvl="0" w:tplc="B2C4A862">
      <w:start w:val="1"/>
      <w:numFmt w:val="bullet"/>
      <w:pStyle w:val="Textsodrkou"/>
      <w:lvlText w:val=""/>
      <w:lvlJc w:val="left"/>
      <w:pPr>
        <w:tabs>
          <w:tab w:val="num" w:pos="1429"/>
        </w:tabs>
        <w:ind w:left="1429" w:hanging="295"/>
      </w:pPr>
      <w:rPr>
        <w:rFonts w:ascii="Symbol" w:hAnsi="Symbol" w:hint="default"/>
        <w:b w:val="0"/>
        <w:i w:val="0"/>
        <w:sz w:val="24"/>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5">
    <w:nsid w:val="3A546766"/>
    <w:multiLevelType w:val="hybridMultilevel"/>
    <w:tmpl w:val="1AAED8AC"/>
    <w:lvl w:ilvl="0" w:tplc="04090003">
      <w:start w:val="52"/>
      <w:numFmt w:val="bullet"/>
      <w:lvlText w:val="-"/>
      <w:lvlJc w:val="left"/>
      <w:pPr>
        <w:ind w:left="920" w:hanging="360"/>
      </w:pPr>
      <w:rPr>
        <w:rFonts w:ascii="Times New Roman" w:eastAsia="Times New Roman" w:hAnsi="Times New Roman" w:cs="Times New Roman" w:hint="default"/>
        <w:b/>
      </w:rPr>
    </w:lvl>
    <w:lvl w:ilvl="1" w:tplc="041B0003" w:tentative="1">
      <w:start w:val="1"/>
      <w:numFmt w:val="bullet"/>
      <w:lvlText w:val="o"/>
      <w:lvlJc w:val="left"/>
      <w:pPr>
        <w:ind w:left="1640" w:hanging="360"/>
      </w:pPr>
      <w:rPr>
        <w:rFonts w:ascii="Courier New" w:hAnsi="Courier New" w:cs="Courier New" w:hint="default"/>
      </w:rPr>
    </w:lvl>
    <w:lvl w:ilvl="2" w:tplc="041B0005" w:tentative="1">
      <w:start w:val="1"/>
      <w:numFmt w:val="bullet"/>
      <w:lvlText w:val=""/>
      <w:lvlJc w:val="left"/>
      <w:pPr>
        <w:ind w:left="2360" w:hanging="360"/>
      </w:pPr>
      <w:rPr>
        <w:rFonts w:ascii="Wingdings" w:hAnsi="Wingdings" w:hint="default"/>
      </w:rPr>
    </w:lvl>
    <w:lvl w:ilvl="3" w:tplc="041B0001" w:tentative="1">
      <w:start w:val="1"/>
      <w:numFmt w:val="bullet"/>
      <w:lvlText w:val=""/>
      <w:lvlJc w:val="left"/>
      <w:pPr>
        <w:ind w:left="3080" w:hanging="360"/>
      </w:pPr>
      <w:rPr>
        <w:rFonts w:ascii="Symbol" w:hAnsi="Symbol" w:hint="default"/>
      </w:rPr>
    </w:lvl>
    <w:lvl w:ilvl="4" w:tplc="041B0003" w:tentative="1">
      <w:start w:val="1"/>
      <w:numFmt w:val="bullet"/>
      <w:lvlText w:val="o"/>
      <w:lvlJc w:val="left"/>
      <w:pPr>
        <w:ind w:left="3800" w:hanging="360"/>
      </w:pPr>
      <w:rPr>
        <w:rFonts w:ascii="Courier New" w:hAnsi="Courier New" w:cs="Courier New" w:hint="default"/>
      </w:rPr>
    </w:lvl>
    <w:lvl w:ilvl="5" w:tplc="041B0005" w:tentative="1">
      <w:start w:val="1"/>
      <w:numFmt w:val="bullet"/>
      <w:lvlText w:val=""/>
      <w:lvlJc w:val="left"/>
      <w:pPr>
        <w:ind w:left="4520" w:hanging="360"/>
      </w:pPr>
      <w:rPr>
        <w:rFonts w:ascii="Wingdings" w:hAnsi="Wingdings" w:hint="default"/>
      </w:rPr>
    </w:lvl>
    <w:lvl w:ilvl="6" w:tplc="041B0001" w:tentative="1">
      <w:start w:val="1"/>
      <w:numFmt w:val="bullet"/>
      <w:lvlText w:val=""/>
      <w:lvlJc w:val="left"/>
      <w:pPr>
        <w:ind w:left="5240" w:hanging="360"/>
      </w:pPr>
      <w:rPr>
        <w:rFonts w:ascii="Symbol" w:hAnsi="Symbol" w:hint="default"/>
      </w:rPr>
    </w:lvl>
    <w:lvl w:ilvl="7" w:tplc="041B0003" w:tentative="1">
      <w:start w:val="1"/>
      <w:numFmt w:val="bullet"/>
      <w:lvlText w:val="o"/>
      <w:lvlJc w:val="left"/>
      <w:pPr>
        <w:ind w:left="5960" w:hanging="360"/>
      </w:pPr>
      <w:rPr>
        <w:rFonts w:ascii="Courier New" w:hAnsi="Courier New" w:cs="Courier New" w:hint="default"/>
      </w:rPr>
    </w:lvl>
    <w:lvl w:ilvl="8" w:tplc="041B0005" w:tentative="1">
      <w:start w:val="1"/>
      <w:numFmt w:val="bullet"/>
      <w:lvlText w:val=""/>
      <w:lvlJc w:val="left"/>
      <w:pPr>
        <w:ind w:left="6680" w:hanging="360"/>
      </w:pPr>
      <w:rPr>
        <w:rFonts w:ascii="Wingdings" w:hAnsi="Wingdings" w:hint="default"/>
      </w:rPr>
    </w:lvl>
  </w:abstractNum>
  <w:abstractNum w:abstractNumId="36">
    <w:nsid w:val="3B666C36"/>
    <w:multiLevelType w:val="multilevel"/>
    <w:tmpl w:val="8F6E023A"/>
    <w:lvl w:ilvl="0">
      <w:start w:val="1"/>
      <w:numFmt w:val="decimal"/>
      <w:lvlText w:val="%1."/>
      <w:lvlJc w:val="left"/>
      <w:pPr>
        <w:ind w:left="644" w:hanging="360"/>
      </w:pPr>
      <w:rPr>
        <w:rFonts w:hint="default"/>
        <w:b/>
      </w:rPr>
    </w:lvl>
    <w:lvl w:ilvl="1">
      <w:start w:val="1"/>
      <w:numFmt w:val="decimal"/>
      <w:isLgl/>
      <w:lvlText w:val="%1.%2."/>
      <w:lvlJc w:val="left"/>
      <w:pPr>
        <w:ind w:left="1004" w:hanging="72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7">
    <w:nsid w:val="483C7C00"/>
    <w:multiLevelType w:val="hybridMultilevel"/>
    <w:tmpl w:val="96B65BF0"/>
    <w:lvl w:ilvl="0" w:tplc="0F56D8F4">
      <w:start w:val="9"/>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498F2A58"/>
    <w:multiLevelType w:val="multilevel"/>
    <w:tmpl w:val="20A6E65C"/>
    <w:lvl w:ilvl="0">
      <w:start w:val="1"/>
      <w:numFmt w:val="decimal"/>
      <w:lvlText w:val="%1"/>
      <w:lvlJc w:val="left"/>
      <w:pPr>
        <w:ind w:left="420" w:hanging="420"/>
      </w:pPr>
      <w:rPr>
        <w:rFonts w:hint="default"/>
        <w:color w:val="FFFFFF"/>
      </w:rPr>
    </w:lvl>
    <w:lvl w:ilvl="1">
      <w:start w:val="1"/>
      <w:numFmt w:val="decimal"/>
      <w:lvlText w:val="%1.%2"/>
      <w:lvlJc w:val="left"/>
      <w:pPr>
        <w:ind w:left="420" w:hanging="420"/>
      </w:pPr>
      <w:rPr>
        <w:rFonts w:hint="default"/>
        <w:b w:val="0"/>
        <w:color w:val="auto"/>
        <w:sz w:val="22"/>
        <w:szCs w:val="22"/>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0D25275"/>
    <w:multiLevelType w:val="hybridMultilevel"/>
    <w:tmpl w:val="7D8A79CA"/>
    <w:lvl w:ilvl="0" w:tplc="CBF63866">
      <w:start w:val="1"/>
      <w:numFmt w:val="lowerLetter"/>
      <w:lvlText w:val="%1)"/>
      <w:lvlJc w:val="left"/>
      <w:pPr>
        <w:ind w:left="700" w:hanging="360"/>
      </w:pPr>
      <w:rPr>
        <w:rFonts w:ascii="Arial Narrow" w:eastAsia="Times New Roman" w:hAnsi="Arial Narrow" w:cs="Arial" w:hint="default"/>
        <w:spacing w:val="-10"/>
        <w:w w:val="99"/>
        <w:sz w:val="22"/>
        <w:szCs w:val="22"/>
      </w:rPr>
    </w:lvl>
    <w:lvl w:ilvl="1" w:tplc="A82ADC76">
      <w:start w:val="1"/>
      <w:numFmt w:val="bullet"/>
      <w:lvlText w:val="•"/>
      <w:lvlJc w:val="left"/>
      <w:pPr>
        <w:ind w:left="1634" w:hanging="360"/>
      </w:pPr>
      <w:rPr>
        <w:rFonts w:hint="default"/>
      </w:rPr>
    </w:lvl>
    <w:lvl w:ilvl="2" w:tplc="4EE62976">
      <w:start w:val="1"/>
      <w:numFmt w:val="bullet"/>
      <w:lvlText w:val="•"/>
      <w:lvlJc w:val="left"/>
      <w:pPr>
        <w:ind w:left="2569" w:hanging="360"/>
      </w:pPr>
      <w:rPr>
        <w:rFonts w:hint="default"/>
      </w:rPr>
    </w:lvl>
    <w:lvl w:ilvl="3" w:tplc="FF388FCE">
      <w:start w:val="1"/>
      <w:numFmt w:val="bullet"/>
      <w:lvlText w:val="•"/>
      <w:lvlJc w:val="left"/>
      <w:pPr>
        <w:ind w:left="3503" w:hanging="360"/>
      </w:pPr>
      <w:rPr>
        <w:rFonts w:hint="default"/>
      </w:rPr>
    </w:lvl>
    <w:lvl w:ilvl="4" w:tplc="418E3768">
      <w:start w:val="1"/>
      <w:numFmt w:val="bullet"/>
      <w:lvlText w:val="•"/>
      <w:lvlJc w:val="left"/>
      <w:pPr>
        <w:ind w:left="4438" w:hanging="360"/>
      </w:pPr>
      <w:rPr>
        <w:rFonts w:hint="default"/>
      </w:rPr>
    </w:lvl>
    <w:lvl w:ilvl="5" w:tplc="008658C6">
      <w:start w:val="1"/>
      <w:numFmt w:val="bullet"/>
      <w:lvlText w:val="•"/>
      <w:lvlJc w:val="left"/>
      <w:pPr>
        <w:ind w:left="5373" w:hanging="360"/>
      </w:pPr>
      <w:rPr>
        <w:rFonts w:hint="default"/>
      </w:rPr>
    </w:lvl>
    <w:lvl w:ilvl="6" w:tplc="0C40576C">
      <w:start w:val="1"/>
      <w:numFmt w:val="bullet"/>
      <w:lvlText w:val="•"/>
      <w:lvlJc w:val="left"/>
      <w:pPr>
        <w:ind w:left="6307" w:hanging="360"/>
      </w:pPr>
      <w:rPr>
        <w:rFonts w:hint="default"/>
      </w:rPr>
    </w:lvl>
    <w:lvl w:ilvl="7" w:tplc="21B0CFE2">
      <w:start w:val="1"/>
      <w:numFmt w:val="bullet"/>
      <w:lvlText w:val="•"/>
      <w:lvlJc w:val="left"/>
      <w:pPr>
        <w:ind w:left="7242" w:hanging="360"/>
      </w:pPr>
      <w:rPr>
        <w:rFonts w:hint="default"/>
      </w:rPr>
    </w:lvl>
    <w:lvl w:ilvl="8" w:tplc="A4CCC24E">
      <w:start w:val="1"/>
      <w:numFmt w:val="bullet"/>
      <w:lvlText w:val="•"/>
      <w:lvlJc w:val="left"/>
      <w:pPr>
        <w:ind w:left="8177" w:hanging="360"/>
      </w:pPr>
      <w:rPr>
        <w:rFonts w:hint="default"/>
      </w:rPr>
    </w:lvl>
  </w:abstractNum>
  <w:abstractNum w:abstractNumId="40">
    <w:nsid w:val="59932D9F"/>
    <w:multiLevelType w:val="multilevel"/>
    <w:tmpl w:val="B96CD51E"/>
    <w:lvl w:ilvl="0">
      <w:start w:val="2"/>
      <w:numFmt w:val="decimal"/>
      <w:lvlText w:val="%1"/>
      <w:lvlJc w:val="left"/>
      <w:pPr>
        <w:ind w:left="580" w:hanging="480"/>
      </w:pPr>
    </w:lvl>
    <w:lvl w:ilvl="1">
      <w:start w:val="1"/>
      <w:numFmt w:val="decimal"/>
      <w:lvlText w:val="3.%2"/>
      <w:lvlJc w:val="left"/>
      <w:pPr>
        <w:ind w:left="580" w:hanging="480"/>
      </w:pPr>
      <w:rPr>
        <w:rFonts w:hint="default"/>
        <w:b w:val="0"/>
        <w:color w:val="auto"/>
        <w:spacing w:val="-6"/>
        <w:w w:val="99"/>
        <w:sz w:val="22"/>
        <w:szCs w:val="22"/>
      </w:rPr>
    </w:lvl>
    <w:lvl w:ilvl="2">
      <w:start w:val="1"/>
      <w:numFmt w:val="bullet"/>
      <w:lvlText w:val="•"/>
      <w:lvlJc w:val="left"/>
      <w:pPr>
        <w:ind w:left="2473" w:hanging="480"/>
      </w:pPr>
    </w:lvl>
    <w:lvl w:ilvl="3">
      <w:start w:val="1"/>
      <w:numFmt w:val="bullet"/>
      <w:lvlText w:val="•"/>
      <w:lvlJc w:val="left"/>
      <w:pPr>
        <w:ind w:left="3419" w:hanging="480"/>
      </w:pPr>
    </w:lvl>
    <w:lvl w:ilvl="4">
      <w:start w:val="1"/>
      <w:numFmt w:val="bullet"/>
      <w:lvlText w:val="•"/>
      <w:lvlJc w:val="left"/>
      <w:pPr>
        <w:ind w:left="4366" w:hanging="480"/>
      </w:pPr>
    </w:lvl>
    <w:lvl w:ilvl="5">
      <w:start w:val="1"/>
      <w:numFmt w:val="bullet"/>
      <w:lvlText w:val="•"/>
      <w:lvlJc w:val="left"/>
      <w:pPr>
        <w:ind w:left="5313" w:hanging="480"/>
      </w:pPr>
    </w:lvl>
    <w:lvl w:ilvl="6">
      <w:start w:val="1"/>
      <w:numFmt w:val="bullet"/>
      <w:lvlText w:val="•"/>
      <w:lvlJc w:val="left"/>
      <w:pPr>
        <w:ind w:left="6259" w:hanging="480"/>
      </w:pPr>
    </w:lvl>
    <w:lvl w:ilvl="7">
      <w:start w:val="1"/>
      <w:numFmt w:val="bullet"/>
      <w:lvlText w:val="•"/>
      <w:lvlJc w:val="left"/>
      <w:pPr>
        <w:ind w:left="7206" w:hanging="480"/>
      </w:pPr>
    </w:lvl>
    <w:lvl w:ilvl="8">
      <w:start w:val="1"/>
      <w:numFmt w:val="bullet"/>
      <w:lvlText w:val="•"/>
      <w:lvlJc w:val="left"/>
      <w:pPr>
        <w:ind w:left="8153" w:hanging="480"/>
      </w:pPr>
    </w:lvl>
  </w:abstractNum>
  <w:abstractNum w:abstractNumId="41">
    <w:nsid w:val="68612580"/>
    <w:multiLevelType w:val="hybridMultilevel"/>
    <w:tmpl w:val="3C3C4AF2"/>
    <w:lvl w:ilvl="0" w:tplc="E6B2DC18">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A6020EE"/>
    <w:multiLevelType w:val="hybridMultilevel"/>
    <w:tmpl w:val="14625106"/>
    <w:lvl w:ilvl="0" w:tplc="B12A40A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3">
    <w:nsid w:val="6AD7133F"/>
    <w:multiLevelType w:val="multilevel"/>
    <w:tmpl w:val="E3664BEA"/>
    <w:lvl w:ilvl="0">
      <w:start w:val="1"/>
      <w:numFmt w:val="decimal"/>
      <w:lvlText w:val="%1"/>
      <w:lvlJc w:val="left"/>
      <w:pPr>
        <w:ind w:left="666" w:hanging="567"/>
      </w:pPr>
    </w:lvl>
    <w:lvl w:ilvl="1">
      <w:start w:val="1"/>
      <w:numFmt w:val="decimal"/>
      <w:lvlText w:val="%1.%2."/>
      <w:lvlJc w:val="left"/>
      <w:pPr>
        <w:ind w:left="666" w:hanging="567"/>
      </w:pPr>
      <w:rPr>
        <w:rFonts w:ascii="Arial Narrow" w:eastAsia="Times New Roman" w:hAnsi="Arial Narrow" w:cs="Arial" w:hint="default"/>
        <w:b w:val="0"/>
        <w:spacing w:val="0"/>
        <w:w w:val="100"/>
        <w:sz w:val="22"/>
        <w:szCs w:val="22"/>
      </w:rPr>
    </w:lvl>
    <w:lvl w:ilvl="2">
      <w:start w:val="1"/>
      <w:numFmt w:val="decimal"/>
      <w:lvlText w:val="%1.%2.%3."/>
      <w:lvlJc w:val="left"/>
      <w:pPr>
        <w:ind w:left="1324" w:hanging="658"/>
      </w:pPr>
      <w:rPr>
        <w:rFonts w:ascii="Arial Narrow" w:eastAsia="Times New Roman" w:hAnsi="Arial Narrow" w:cs="Arial" w:hint="default"/>
        <w:spacing w:val="0"/>
        <w:w w:val="100"/>
        <w:sz w:val="22"/>
        <w:szCs w:val="22"/>
      </w:rPr>
    </w:lvl>
    <w:lvl w:ilvl="3">
      <w:start w:val="1"/>
      <w:numFmt w:val="decimal"/>
      <w:lvlText w:val="%1.%2.%3.%4."/>
      <w:lvlJc w:val="left"/>
      <w:pPr>
        <w:ind w:left="2226" w:hanging="848"/>
      </w:pPr>
      <w:rPr>
        <w:rFonts w:ascii="Arial Narrow" w:eastAsia="Times New Roman" w:hAnsi="Arial Narrow" w:cs="Arial" w:hint="default"/>
        <w:spacing w:val="-3"/>
        <w:w w:val="99"/>
        <w:sz w:val="22"/>
        <w:szCs w:val="22"/>
      </w:rPr>
    </w:lvl>
    <w:lvl w:ilvl="4">
      <w:start w:val="1"/>
      <w:numFmt w:val="bullet"/>
      <w:lvlText w:val="•"/>
      <w:lvlJc w:val="left"/>
      <w:pPr>
        <w:ind w:left="3338" w:hanging="848"/>
      </w:pPr>
    </w:lvl>
    <w:lvl w:ilvl="5">
      <w:start w:val="1"/>
      <w:numFmt w:val="bullet"/>
      <w:lvlText w:val="•"/>
      <w:lvlJc w:val="left"/>
      <w:pPr>
        <w:ind w:left="4456" w:hanging="848"/>
      </w:pPr>
    </w:lvl>
    <w:lvl w:ilvl="6">
      <w:start w:val="1"/>
      <w:numFmt w:val="bullet"/>
      <w:lvlText w:val="•"/>
      <w:lvlJc w:val="left"/>
      <w:pPr>
        <w:ind w:left="5574" w:hanging="848"/>
      </w:pPr>
    </w:lvl>
    <w:lvl w:ilvl="7">
      <w:start w:val="1"/>
      <w:numFmt w:val="bullet"/>
      <w:lvlText w:val="•"/>
      <w:lvlJc w:val="left"/>
      <w:pPr>
        <w:ind w:left="6692" w:hanging="848"/>
      </w:pPr>
    </w:lvl>
    <w:lvl w:ilvl="8">
      <w:start w:val="1"/>
      <w:numFmt w:val="bullet"/>
      <w:lvlText w:val="•"/>
      <w:lvlJc w:val="left"/>
      <w:pPr>
        <w:ind w:left="7810" w:hanging="848"/>
      </w:pPr>
    </w:lvl>
  </w:abstractNum>
  <w:abstractNum w:abstractNumId="44">
    <w:nsid w:val="6AE82586"/>
    <w:multiLevelType w:val="hybridMultilevel"/>
    <w:tmpl w:val="495803E2"/>
    <w:lvl w:ilvl="0" w:tplc="7D468BC4">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D1B6FB9"/>
    <w:multiLevelType w:val="hybridMultilevel"/>
    <w:tmpl w:val="4CC6B4F8"/>
    <w:lvl w:ilvl="0" w:tplc="9048BCBE">
      <w:start w:val="1"/>
      <w:numFmt w:val="decimal"/>
      <w:lvlText w:val="%1. "/>
      <w:lvlJc w:val="left"/>
      <w:pPr>
        <w:tabs>
          <w:tab w:val="num" w:pos="357"/>
        </w:tabs>
        <w:ind w:left="357" w:hanging="357"/>
      </w:pPr>
      <w:rPr>
        <w:rFonts w:ascii="Arial" w:hAnsi="Arial" w:hint="default"/>
        <w:b w:val="0"/>
        <w:i w:val="0"/>
        <w:sz w:val="20"/>
        <w:u w:val="none"/>
      </w:rPr>
    </w:lvl>
    <w:lvl w:ilvl="1" w:tplc="5A1EA4C0">
      <w:start w:val="1"/>
      <w:numFmt w:val="lowerLetter"/>
      <w:lvlText w:val="%2)"/>
      <w:lvlJc w:val="left"/>
      <w:pPr>
        <w:tabs>
          <w:tab w:val="num" w:pos="720"/>
        </w:tabs>
        <w:ind w:left="720" w:hanging="363"/>
      </w:pPr>
      <w:rPr>
        <w:rFonts w:hint="default"/>
        <w:b w:val="0"/>
        <w:i w:val="0"/>
        <w:sz w:val="22"/>
        <w:szCs w:val="22"/>
        <w:u w:val="none"/>
      </w:rPr>
    </w:lvl>
    <w:lvl w:ilvl="2" w:tplc="DA64AAEE" w:tentative="1">
      <w:start w:val="1"/>
      <w:numFmt w:val="lowerRoman"/>
      <w:lvlText w:val="%3."/>
      <w:lvlJc w:val="right"/>
      <w:pPr>
        <w:tabs>
          <w:tab w:val="num" w:pos="2160"/>
        </w:tabs>
        <w:ind w:left="2160" w:hanging="180"/>
      </w:pPr>
    </w:lvl>
    <w:lvl w:ilvl="3" w:tplc="FD204656" w:tentative="1">
      <w:start w:val="1"/>
      <w:numFmt w:val="decimal"/>
      <w:lvlText w:val="%4."/>
      <w:lvlJc w:val="left"/>
      <w:pPr>
        <w:tabs>
          <w:tab w:val="num" w:pos="2880"/>
        </w:tabs>
        <w:ind w:left="2880" w:hanging="360"/>
      </w:pPr>
    </w:lvl>
    <w:lvl w:ilvl="4" w:tplc="9F74B560" w:tentative="1">
      <w:start w:val="1"/>
      <w:numFmt w:val="lowerLetter"/>
      <w:lvlText w:val="%5."/>
      <w:lvlJc w:val="left"/>
      <w:pPr>
        <w:tabs>
          <w:tab w:val="num" w:pos="3600"/>
        </w:tabs>
        <w:ind w:left="3600" w:hanging="360"/>
      </w:pPr>
    </w:lvl>
    <w:lvl w:ilvl="5" w:tplc="B33EF4B0" w:tentative="1">
      <w:start w:val="1"/>
      <w:numFmt w:val="lowerRoman"/>
      <w:lvlText w:val="%6."/>
      <w:lvlJc w:val="right"/>
      <w:pPr>
        <w:tabs>
          <w:tab w:val="num" w:pos="4320"/>
        </w:tabs>
        <w:ind w:left="4320" w:hanging="180"/>
      </w:pPr>
    </w:lvl>
    <w:lvl w:ilvl="6" w:tplc="BB729534" w:tentative="1">
      <w:start w:val="1"/>
      <w:numFmt w:val="decimal"/>
      <w:lvlText w:val="%7."/>
      <w:lvlJc w:val="left"/>
      <w:pPr>
        <w:tabs>
          <w:tab w:val="num" w:pos="5040"/>
        </w:tabs>
        <w:ind w:left="5040" w:hanging="360"/>
      </w:pPr>
    </w:lvl>
    <w:lvl w:ilvl="7" w:tplc="56AA4046" w:tentative="1">
      <w:start w:val="1"/>
      <w:numFmt w:val="lowerLetter"/>
      <w:lvlText w:val="%8."/>
      <w:lvlJc w:val="left"/>
      <w:pPr>
        <w:tabs>
          <w:tab w:val="num" w:pos="5760"/>
        </w:tabs>
        <w:ind w:left="5760" w:hanging="360"/>
      </w:pPr>
    </w:lvl>
    <w:lvl w:ilvl="8" w:tplc="2B083540" w:tentative="1">
      <w:start w:val="1"/>
      <w:numFmt w:val="lowerRoman"/>
      <w:lvlText w:val="%9."/>
      <w:lvlJc w:val="right"/>
      <w:pPr>
        <w:tabs>
          <w:tab w:val="num" w:pos="6480"/>
        </w:tabs>
        <w:ind w:left="6480" w:hanging="180"/>
      </w:pPr>
    </w:lvl>
  </w:abstractNum>
  <w:num w:numId="1">
    <w:abstractNumId w:val="30"/>
  </w:num>
  <w:num w:numId="2">
    <w:abstractNumId w:val="19"/>
  </w:num>
  <w:num w:numId="3">
    <w:abstractNumId w:val="18"/>
  </w:num>
  <w:num w:numId="4">
    <w:abstractNumId w:val="45"/>
  </w:num>
  <w:num w:numId="5">
    <w:abstractNumId w:val="11"/>
  </w:num>
  <w:num w:numId="6">
    <w:abstractNumId w:val="34"/>
  </w:num>
  <w:num w:numId="7">
    <w:abstractNumId w:val="25"/>
  </w:num>
  <w:num w:numId="8">
    <w:abstractNumId w:val="20"/>
  </w:num>
  <w:num w:numId="9">
    <w:abstractNumId w:val="39"/>
  </w:num>
  <w:num w:numId="10">
    <w:abstractNumId w:val="27"/>
  </w:num>
  <w:num w:numId="11">
    <w:abstractNumId w:val="13"/>
  </w:num>
  <w:num w:numId="12">
    <w:abstractNumId w:val="37"/>
  </w:num>
  <w:num w:numId="13">
    <w:abstractNumId w:val="16"/>
  </w:num>
  <w:num w:numId="14">
    <w:abstractNumId w:val="43"/>
  </w:num>
  <w:num w:numId="15">
    <w:abstractNumId w:val="40"/>
  </w:num>
  <w:num w:numId="16">
    <w:abstractNumId w:val="29"/>
  </w:num>
  <w:num w:numId="17">
    <w:abstractNumId w:val="24"/>
    <w:lvlOverride w:ilvl="0">
      <w:startOverride w:val="1"/>
    </w:lvlOverride>
    <w:lvlOverride w:ilvl="1"/>
    <w:lvlOverride w:ilvl="2"/>
    <w:lvlOverride w:ilvl="3"/>
    <w:lvlOverride w:ilvl="4"/>
    <w:lvlOverride w:ilvl="5"/>
    <w:lvlOverride w:ilvl="6"/>
    <w:lvlOverride w:ilvl="7"/>
    <w:lvlOverride w:ilvl="8"/>
  </w:num>
  <w:num w:numId="18">
    <w:abstractNumId w:val="15"/>
  </w:num>
  <w:num w:numId="19">
    <w:abstractNumId w:val="36"/>
  </w:num>
  <w:num w:numId="20">
    <w:abstractNumId w:val="31"/>
  </w:num>
  <w:num w:numId="21">
    <w:abstractNumId w:val="28"/>
  </w:num>
  <w:num w:numId="22">
    <w:abstractNumId w:val="17"/>
    <w:lvlOverride w:ilvl="0">
      <w:startOverride w:val="1"/>
    </w:lvlOverride>
    <w:lvlOverride w:ilvl="1"/>
    <w:lvlOverride w:ilvl="2"/>
    <w:lvlOverride w:ilvl="3"/>
    <w:lvlOverride w:ilvl="4"/>
    <w:lvlOverride w:ilvl="5"/>
    <w:lvlOverride w:ilvl="6"/>
    <w:lvlOverride w:ilvl="7"/>
    <w:lvlOverride w:ilvl="8"/>
  </w:num>
  <w:num w:numId="23">
    <w:abstractNumId w:val="14"/>
    <w:lvlOverride w:ilvl="0">
      <w:startOverride w:val="2"/>
    </w:lvlOverride>
    <w:lvlOverride w:ilvl="1"/>
    <w:lvlOverride w:ilvl="2"/>
    <w:lvlOverride w:ilvl="3"/>
    <w:lvlOverride w:ilvl="4"/>
    <w:lvlOverride w:ilvl="5"/>
    <w:lvlOverride w:ilvl="6"/>
    <w:lvlOverride w:ilvl="7"/>
    <w:lvlOverride w:ilvl="8"/>
  </w:num>
  <w:num w:numId="24">
    <w:abstractNumId w:val="12"/>
    <w:lvlOverride w:ilvl="0">
      <w:startOverride w:val="3"/>
    </w:lvlOverride>
    <w:lvlOverride w:ilvl="1"/>
    <w:lvlOverride w:ilvl="2"/>
    <w:lvlOverride w:ilvl="3"/>
    <w:lvlOverride w:ilvl="4"/>
    <w:lvlOverride w:ilvl="5"/>
    <w:lvlOverride w:ilvl="6"/>
    <w:lvlOverride w:ilvl="7"/>
    <w:lvlOverride w:ilvl="8"/>
  </w:num>
  <w:num w:numId="25">
    <w:abstractNumId w:val="35"/>
  </w:num>
  <w:num w:numId="26">
    <w:abstractNumId w:val="23"/>
  </w:num>
  <w:num w:numId="27">
    <w:abstractNumId w:val="22"/>
  </w:num>
  <w:num w:numId="28">
    <w:abstractNumId w:val="32"/>
  </w:num>
  <w:num w:numId="29">
    <w:abstractNumId w:val="21"/>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42"/>
  </w:num>
  <w:num w:numId="33">
    <w:abstractNumId w:val="44"/>
  </w:num>
  <w:num w:numId="34">
    <w:abstractNumId w:val="41"/>
  </w:num>
  <w:num w:numId="35">
    <w:abstractNumId w:val="33"/>
  </w:num>
  <w:num w:numId="36">
    <w:abstractNumId w:val="3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F23"/>
    <w:rsid w:val="00001506"/>
    <w:rsid w:val="00001F40"/>
    <w:rsid w:val="00002CCD"/>
    <w:rsid w:val="000035C0"/>
    <w:rsid w:val="000045EE"/>
    <w:rsid w:val="0000566A"/>
    <w:rsid w:val="000074BA"/>
    <w:rsid w:val="00010B9F"/>
    <w:rsid w:val="00010F61"/>
    <w:rsid w:val="000115B6"/>
    <w:rsid w:val="00011A2A"/>
    <w:rsid w:val="0002033D"/>
    <w:rsid w:val="00021EC5"/>
    <w:rsid w:val="00022C67"/>
    <w:rsid w:val="00026717"/>
    <w:rsid w:val="00027E10"/>
    <w:rsid w:val="000303D7"/>
    <w:rsid w:val="00032A41"/>
    <w:rsid w:val="00034A9C"/>
    <w:rsid w:val="00036DC3"/>
    <w:rsid w:val="00037C3A"/>
    <w:rsid w:val="000459DE"/>
    <w:rsid w:val="00045C6E"/>
    <w:rsid w:val="0004694A"/>
    <w:rsid w:val="00047602"/>
    <w:rsid w:val="00047760"/>
    <w:rsid w:val="00050048"/>
    <w:rsid w:val="00051B47"/>
    <w:rsid w:val="00052CEC"/>
    <w:rsid w:val="00053490"/>
    <w:rsid w:val="000551FB"/>
    <w:rsid w:val="000560EA"/>
    <w:rsid w:val="000567E3"/>
    <w:rsid w:val="000568BC"/>
    <w:rsid w:val="0005730C"/>
    <w:rsid w:val="000604AE"/>
    <w:rsid w:val="00060AC6"/>
    <w:rsid w:val="00061148"/>
    <w:rsid w:val="00061F4D"/>
    <w:rsid w:val="0006265C"/>
    <w:rsid w:val="0006498E"/>
    <w:rsid w:val="00065FCE"/>
    <w:rsid w:val="00066534"/>
    <w:rsid w:val="000672DF"/>
    <w:rsid w:val="0007064B"/>
    <w:rsid w:val="00071652"/>
    <w:rsid w:val="000771E4"/>
    <w:rsid w:val="00077845"/>
    <w:rsid w:val="000818E2"/>
    <w:rsid w:val="00081B12"/>
    <w:rsid w:val="000822D7"/>
    <w:rsid w:val="00082942"/>
    <w:rsid w:val="00083F08"/>
    <w:rsid w:val="0008628B"/>
    <w:rsid w:val="0008636D"/>
    <w:rsid w:val="00086AAD"/>
    <w:rsid w:val="0009185F"/>
    <w:rsid w:val="0009214A"/>
    <w:rsid w:val="0009325D"/>
    <w:rsid w:val="00093C7A"/>
    <w:rsid w:val="00094ABF"/>
    <w:rsid w:val="00094DBA"/>
    <w:rsid w:val="00095196"/>
    <w:rsid w:val="000958FB"/>
    <w:rsid w:val="000A0ACD"/>
    <w:rsid w:val="000A28E8"/>
    <w:rsid w:val="000B0091"/>
    <w:rsid w:val="000B0F9D"/>
    <w:rsid w:val="000B2910"/>
    <w:rsid w:val="000B5340"/>
    <w:rsid w:val="000B5B1B"/>
    <w:rsid w:val="000B69D9"/>
    <w:rsid w:val="000C023C"/>
    <w:rsid w:val="000C049A"/>
    <w:rsid w:val="000C04C5"/>
    <w:rsid w:val="000C2715"/>
    <w:rsid w:val="000C2AB5"/>
    <w:rsid w:val="000C3CB0"/>
    <w:rsid w:val="000C3F84"/>
    <w:rsid w:val="000C4E20"/>
    <w:rsid w:val="000C55B1"/>
    <w:rsid w:val="000C565C"/>
    <w:rsid w:val="000C6E64"/>
    <w:rsid w:val="000C7C93"/>
    <w:rsid w:val="000D1831"/>
    <w:rsid w:val="000D1C23"/>
    <w:rsid w:val="000D3294"/>
    <w:rsid w:val="000D4593"/>
    <w:rsid w:val="000E1695"/>
    <w:rsid w:val="000E1B16"/>
    <w:rsid w:val="000E2D9D"/>
    <w:rsid w:val="000E45C5"/>
    <w:rsid w:val="000E5E87"/>
    <w:rsid w:val="000E7AA8"/>
    <w:rsid w:val="000F291D"/>
    <w:rsid w:val="000F316E"/>
    <w:rsid w:val="000F36C7"/>
    <w:rsid w:val="000F598D"/>
    <w:rsid w:val="000F5CA9"/>
    <w:rsid w:val="000F7356"/>
    <w:rsid w:val="001000DB"/>
    <w:rsid w:val="00100147"/>
    <w:rsid w:val="0010089B"/>
    <w:rsid w:val="001014E4"/>
    <w:rsid w:val="001016AF"/>
    <w:rsid w:val="00102BF2"/>
    <w:rsid w:val="00103B0D"/>
    <w:rsid w:val="0011017B"/>
    <w:rsid w:val="00110A76"/>
    <w:rsid w:val="00110F07"/>
    <w:rsid w:val="0011264D"/>
    <w:rsid w:val="001131B8"/>
    <w:rsid w:val="00113DBF"/>
    <w:rsid w:val="00117FC7"/>
    <w:rsid w:val="00120C7E"/>
    <w:rsid w:val="00120D97"/>
    <w:rsid w:val="00123345"/>
    <w:rsid w:val="00123651"/>
    <w:rsid w:val="0012462D"/>
    <w:rsid w:val="00126A79"/>
    <w:rsid w:val="001270BC"/>
    <w:rsid w:val="001314AF"/>
    <w:rsid w:val="001316F6"/>
    <w:rsid w:val="00132ACA"/>
    <w:rsid w:val="00132B8C"/>
    <w:rsid w:val="00134843"/>
    <w:rsid w:val="00134F43"/>
    <w:rsid w:val="0014034A"/>
    <w:rsid w:val="0014068C"/>
    <w:rsid w:val="0014085C"/>
    <w:rsid w:val="001426B3"/>
    <w:rsid w:val="001444EC"/>
    <w:rsid w:val="001445C2"/>
    <w:rsid w:val="00144A53"/>
    <w:rsid w:val="00145C7E"/>
    <w:rsid w:val="0014789F"/>
    <w:rsid w:val="00150F63"/>
    <w:rsid w:val="00153771"/>
    <w:rsid w:val="00154132"/>
    <w:rsid w:val="00160D6F"/>
    <w:rsid w:val="00161778"/>
    <w:rsid w:val="001617EF"/>
    <w:rsid w:val="00161B60"/>
    <w:rsid w:val="00161BCA"/>
    <w:rsid w:val="00163A42"/>
    <w:rsid w:val="00163C98"/>
    <w:rsid w:val="00164AA2"/>
    <w:rsid w:val="00164B61"/>
    <w:rsid w:val="001659FD"/>
    <w:rsid w:val="00170F53"/>
    <w:rsid w:val="001715F9"/>
    <w:rsid w:val="00171A90"/>
    <w:rsid w:val="00171E9D"/>
    <w:rsid w:val="00173159"/>
    <w:rsid w:val="001736BE"/>
    <w:rsid w:val="00173E0A"/>
    <w:rsid w:val="00174FF3"/>
    <w:rsid w:val="001761B7"/>
    <w:rsid w:val="00176C88"/>
    <w:rsid w:val="00177A3D"/>
    <w:rsid w:val="001852C0"/>
    <w:rsid w:val="00192202"/>
    <w:rsid w:val="00192BA9"/>
    <w:rsid w:val="001935D2"/>
    <w:rsid w:val="001938EC"/>
    <w:rsid w:val="001944BE"/>
    <w:rsid w:val="001947E9"/>
    <w:rsid w:val="00194CFF"/>
    <w:rsid w:val="001961A8"/>
    <w:rsid w:val="00197399"/>
    <w:rsid w:val="00197CCC"/>
    <w:rsid w:val="001A160E"/>
    <w:rsid w:val="001A21E8"/>
    <w:rsid w:val="001A2704"/>
    <w:rsid w:val="001A2743"/>
    <w:rsid w:val="001A401D"/>
    <w:rsid w:val="001A60DA"/>
    <w:rsid w:val="001A7B9A"/>
    <w:rsid w:val="001B0B46"/>
    <w:rsid w:val="001B1338"/>
    <w:rsid w:val="001B178B"/>
    <w:rsid w:val="001B20E5"/>
    <w:rsid w:val="001B2667"/>
    <w:rsid w:val="001B3792"/>
    <w:rsid w:val="001B4A76"/>
    <w:rsid w:val="001B7B03"/>
    <w:rsid w:val="001C135C"/>
    <w:rsid w:val="001C187F"/>
    <w:rsid w:val="001C31B5"/>
    <w:rsid w:val="001C4A1F"/>
    <w:rsid w:val="001C5E90"/>
    <w:rsid w:val="001C6223"/>
    <w:rsid w:val="001C6AA8"/>
    <w:rsid w:val="001D09C0"/>
    <w:rsid w:val="001D0EB6"/>
    <w:rsid w:val="001D1A40"/>
    <w:rsid w:val="001D5CC8"/>
    <w:rsid w:val="001D72E6"/>
    <w:rsid w:val="001D7CFF"/>
    <w:rsid w:val="001E145B"/>
    <w:rsid w:val="001E15AB"/>
    <w:rsid w:val="001E329C"/>
    <w:rsid w:val="001E4175"/>
    <w:rsid w:val="001E69A4"/>
    <w:rsid w:val="001E6DCC"/>
    <w:rsid w:val="001E7884"/>
    <w:rsid w:val="001E7948"/>
    <w:rsid w:val="001F00E5"/>
    <w:rsid w:val="001F4544"/>
    <w:rsid w:val="001F57A4"/>
    <w:rsid w:val="001F612F"/>
    <w:rsid w:val="001F6C9E"/>
    <w:rsid w:val="001F7A5A"/>
    <w:rsid w:val="00201A52"/>
    <w:rsid w:val="00202621"/>
    <w:rsid w:val="00202ADA"/>
    <w:rsid w:val="00202AF3"/>
    <w:rsid w:val="00203A90"/>
    <w:rsid w:val="00205DD5"/>
    <w:rsid w:val="002074D8"/>
    <w:rsid w:val="0021024A"/>
    <w:rsid w:val="002104FF"/>
    <w:rsid w:val="00210861"/>
    <w:rsid w:val="00220187"/>
    <w:rsid w:val="00220482"/>
    <w:rsid w:val="002209F9"/>
    <w:rsid w:val="00220E78"/>
    <w:rsid w:val="00222DFC"/>
    <w:rsid w:val="0022458C"/>
    <w:rsid w:val="002253C5"/>
    <w:rsid w:val="00225F3D"/>
    <w:rsid w:val="002266FD"/>
    <w:rsid w:val="00230EF6"/>
    <w:rsid w:val="002313B7"/>
    <w:rsid w:val="002325E2"/>
    <w:rsid w:val="002325FB"/>
    <w:rsid w:val="00232DE8"/>
    <w:rsid w:val="0023333F"/>
    <w:rsid w:val="00234358"/>
    <w:rsid w:val="002376E0"/>
    <w:rsid w:val="00237D14"/>
    <w:rsid w:val="00237F85"/>
    <w:rsid w:val="00240A45"/>
    <w:rsid w:val="002419CB"/>
    <w:rsid w:val="00242DF2"/>
    <w:rsid w:val="00243BB2"/>
    <w:rsid w:val="0024518E"/>
    <w:rsid w:val="00245A8B"/>
    <w:rsid w:val="002471A0"/>
    <w:rsid w:val="00247B08"/>
    <w:rsid w:val="002518F1"/>
    <w:rsid w:val="0025273F"/>
    <w:rsid w:val="00253482"/>
    <w:rsid w:val="002538C8"/>
    <w:rsid w:val="002549E9"/>
    <w:rsid w:val="00254A83"/>
    <w:rsid w:val="00254F91"/>
    <w:rsid w:val="002554F6"/>
    <w:rsid w:val="0025554F"/>
    <w:rsid w:val="0025643E"/>
    <w:rsid w:val="002565FC"/>
    <w:rsid w:val="002577F4"/>
    <w:rsid w:val="0026076F"/>
    <w:rsid w:val="00260C29"/>
    <w:rsid w:val="00263123"/>
    <w:rsid w:val="00263142"/>
    <w:rsid w:val="00263757"/>
    <w:rsid w:val="00263976"/>
    <w:rsid w:val="00263C5C"/>
    <w:rsid w:val="00264D0D"/>
    <w:rsid w:val="00270C0A"/>
    <w:rsid w:val="0027206E"/>
    <w:rsid w:val="0027254A"/>
    <w:rsid w:val="00273845"/>
    <w:rsid w:val="00274325"/>
    <w:rsid w:val="00275EB2"/>
    <w:rsid w:val="0027631C"/>
    <w:rsid w:val="002765BB"/>
    <w:rsid w:val="00280989"/>
    <w:rsid w:val="00284E52"/>
    <w:rsid w:val="00284E59"/>
    <w:rsid w:val="00285DAF"/>
    <w:rsid w:val="00286BF4"/>
    <w:rsid w:val="002879B9"/>
    <w:rsid w:val="00287BD5"/>
    <w:rsid w:val="00290AB3"/>
    <w:rsid w:val="0029208F"/>
    <w:rsid w:val="002921A4"/>
    <w:rsid w:val="0029294E"/>
    <w:rsid w:val="00292E92"/>
    <w:rsid w:val="00297E3A"/>
    <w:rsid w:val="002A0C6E"/>
    <w:rsid w:val="002A1808"/>
    <w:rsid w:val="002A1DDA"/>
    <w:rsid w:val="002A2BC2"/>
    <w:rsid w:val="002A4554"/>
    <w:rsid w:val="002B08CD"/>
    <w:rsid w:val="002B1624"/>
    <w:rsid w:val="002B29E0"/>
    <w:rsid w:val="002B3504"/>
    <w:rsid w:val="002B5D43"/>
    <w:rsid w:val="002B7B7E"/>
    <w:rsid w:val="002B7DF4"/>
    <w:rsid w:val="002C1F1A"/>
    <w:rsid w:val="002C1FF5"/>
    <w:rsid w:val="002C202C"/>
    <w:rsid w:val="002C28F5"/>
    <w:rsid w:val="002C4676"/>
    <w:rsid w:val="002C4913"/>
    <w:rsid w:val="002C49D2"/>
    <w:rsid w:val="002C53B6"/>
    <w:rsid w:val="002C7E34"/>
    <w:rsid w:val="002D09D4"/>
    <w:rsid w:val="002D0B91"/>
    <w:rsid w:val="002D2C64"/>
    <w:rsid w:val="002D36CF"/>
    <w:rsid w:val="002D515A"/>
    <w:rsid w:val="002D6BF8"/>
    <w:rsid w:val="002D7C61"/>
    <w:rsid w:val="002E1307"/>
    <w:rsid w:val="002E20B1"/>
    <w:rsid w:val="002E35F7"/>
    <w:rsid w:val="002E5D50"/>
    <w:rsid w:val="002E7652"/>
    <w:rsid w:val="002F08F2"/>
    <w:rsid w:val="002F1EF0"/>
    <w:rsid w:val="002F2C6C"/>
    <w:rsid w:val="002F3A24"/>
    <w:rsid w:val="002F3E13"/>
    <w:rsid w:val="002F41F4"/>
    <w:rsid w:val="002F61E9"/>
    <w:rsid w:val="002F7C1F"/>
    <w:rsid w:val="0030118C"/>
    <w:rsid w:val="00302B5A"/>
    <w:rsid w:val="003055A5"/>
    <w:rsid w:val="003074D4"/>
    <w:rsid w:val="00312971"/>
    <w:rsid w:val="00315614"/>
    <w:rsid w:val="00316336"/>
    <w:rsid w:val="003171F4"/>
    <w:rsid w:val="003202FC"/>
    <w:rsid w:val="00320B65"/>
    <w:rsid w:val="0032132A"/>
    <w:rsid w:val="00321C57"/>
    <w:rsid w:val="00321CA6"/>
    <w:rsid w:val="00321D44"/>
    <w:rsid w:val="003222CD"/>
    <w:rsid w:val="00322F6F"/>
    <w:rsid w:val="00324753"/>
    <w:rsid w:val="003250AC"/>
    <w:rsid w:val="00326E7E"/>
    <w:rsid w:val="00326F9B"/>
    <w:rsid w:val="003276E8"/>
    <w:rsid w:val="00327C7B"/>
    <w:rsid w:val="00330A32"/>
    <w:rsid w:val="0033282E"/>
    <w:rsid w:val="0033317D"/>
    <w:rsid w:val="00333A7E"/>
    <w:rsid w:val="003350FC"/>
    <w:rsid w:val="003359D8"/>
    <w:rsid w:val="00335E7C"/>
    <w:rsid w:val="00337899"/>
    <w:rsid w:val="003400EA"/>
    <w:rsid w:val="00340541"/>
    <w:rsid w:val="00341576"/>
    <w:rsid w:val="00341671"/>
    <w:rsid w:val="00343D1C"/>
    <w:rsid w:val="00345C21"/>
    <w:rsid w:val="00350E95"/>
    <w:rsid w:val="00351F1B"/>
    <w:rsid w:val="0035243E"/>
    <w:rsid w:val="00353004"/>
    <w:rsid w:val="0035338D"/>
    <w:rsid w:val="00353BAD"/>
    <w:rsid w:val="0035447C"/>
    <w:rsid w:val="00356E42"/>
    <w:rsid w:val="00357010"/>
    <w:rsid w:val="00360C9F"/>
    <w:rsid w:val="0036165B"/>
    <w:rsid w:val="00362E78"/>
    <w:rsid w:val="00370D0C"/>
    <w:rsid w:val="00371858"/>
    <w:rsid w:val="00371DC7"/>
    <w:rsid w:val="00373390"/>
    <w:rsid w:val="0037536D"/>
    <w:rsid w:val="00376A7F"/>
    <w:rsid w:val="00380FE9"/>
    <w:rsid w:val="003871A4"/>
    <w:rsid w:val="00392705"/>
    <w:rsid w:val="00392983"/>
    <w:rsid w:val="00394674"/>
    <w:rsid w:val="0039521E"/>
    <w:rsid w:val="0039692A"/>
    <w:rsid w:val="00396EC7"/>
    <w:rsid w:val="003A1214"/>
    <w:rsid w:val="003A158E"/>
    <w:rsid w:val="003A2928"/>
    <w:rsid w:val="003A3067"/>
    <w:rsid w:val="003A613B"/>
    <w:rsid w:val="003A649F"/>
    <w:rsid w:val="003B03A1"/>
    <w:rsid w:val="003B0B52"/>
    <w:rsid w:val="003B236E"/>
    <w:rsid w:val="003B2569"/>
    <w:rsid w:val="003B30EC"/>
    <w:rsid w:val="003B3647"/>
    <w:rsid w:val="003B45FF"/>
    <w:rsid w:val="003B49FC"/>
    <w:rsid w:val="003B534C"/>
    <w:rsid w:val="003B5636"/>
    <w:rsid w:val="003B7CBE"/>
    <w:rsid w:val="003C014F"/>
    <w:rsid w:val="003C0693"/>
    <w:rsid w:val="003C1EA8"/>
    <w:rsid w:val="003C21FE"/>
    <w:rsid w:val="003C2818"/>
    <w:rsid w:val="003C3472"/>
    <w:rsid w:val="003C34D0"/>
    <w:rsid w:val="003C367C"/>
    <w:rsid w:val="003C3C34"/>
    <w:rsid w:val="003C4C4C"/>
    <w:rsid w:val="003C580A"/>
    <w:rsid w:val="003C5D2D"/>
    <w:rsid w:val="003C60E3"/>
    <w:rsid w:val="003C63A7"/>
    <w:rsid w:val="003D0182"/>
    <w:rsid w:val="003D0327"/>
    <w:rsid w:val="003D0FD7"/>
    <w:rsid w:val="003D129C"/>
    <w:rsid w:val="003D1EAB"/>
    <w:rsid w:val="003D2BA4"/>
    <w:rsid w:val="003D3070"/>
    <w:rsid w:val="003D36C8"/>
    <w:rsid w:val="003D436F"/>
    <w:rsid w:val="003D4A46"/>
    <w:rsid w:val="003D550C"/>
    <w:rsid w:val="003E0684"/>
    <w:rsid w:val="003E0D07"/>
    <w:rsid w:val="003E1641"/>
    <w:rsid w:val="003E1D0B"/>
    <w:rsid w:val="003E24F3"/>
    <w:rsid w:val="003E34D2"/>
    <w:rsid w:val="003E3FEC"/>
    <w:rsid w:val="003E4208"/>
    <w:rsid w:val="003E519A"/>
    <w:rsid w:val="003E5D51"/>
    <w:rsid w:val="003E64CA"/>
    <w:rsid w:val="003E7E26"/>
    <w:rsid w:val="003F1B23"/>
    <w:rsid w:val="003F1DAC"/>
    <w:rsid w:val="003F2EEB"/>
    <w:rsid w:val="003F31AE"/>
    <w:rsid w:val="003F4D12"/>
    <w:rsid w:val="003F5E6E"/>
    <w:rsid w:val="003F696B"/>
    <w:rsid w:val="004008CB"/>
    <w:rsid w:val="00403454"/>
    <w:rsid w:val="004043C6"/>
    <w:rsid w:val="00404659"/>
    <w:rsid w:val="00404DDB"/>
    <w:rsid w:val="00407215"/>
    <w:rsid w:val="00407528"/>
    <w:rsid w:val="004076EF"/>
    <w:rsid w:val="004129D3"/>
    <w:rsid w:val="00412FEE"/>
    <w:rsid w:val="00413F42"/>
    <w:rsid w:val="004149AF"/>
    <w:rsid w:val="00415617"/>
    <w:rsid w:val="004171A8"/>
    <w:rsid w:val="004173DA"/>
    <w:rsid w:val="00420B9E"/>
    <w:rsid w:val="00422275"/>
    <w:rsid w:val="00423244"/>
    <w:rsid w:val="0042424C"/>
    <w:rsid w:val="0042488C"/>
    <w:rsid w:val="004262F4"/>
    <w:rsid w:val="00426E0C"/>
    <w:rsid w:val="00431D2B"/>
    <w:rsid w:val="00431E77"/>
    <w:rsid w:val="004323F3"/>
    <w:rsid w:val="00433C15"/>
    <w:rsid w:val="004348AF"/>
    <w:rsid w:val="00435FEE"/>
    <w:rsid w:val="004360A7"/>
    <w:rsid w:val="0043625E"/>
    <w:rsid w:val="00436EAE"/>
    <w:rsid w:val="00437A30"/>
    <w:rsid w:val="00441235"/>
    <w:rsid w:val="0044198B"/>
    <w:rsid w:val="0044224C"/>
    <w:rsid w:val="00442371"/>
    <w:rsid w:val="00442C26"/>
    <w:rsid w:val="004434E1"/>
    <w:rsid w:val="00443A0C"/>
    <w:rsid w:val="00445B12"/>
    <w:rsid w:val="00446B1A"/>
    <w:rsid w:val="00446B53"/>
    <w:rsid w:val="00451F10"/>
    <w:rsid w:val="0045262A"/>
    <w:rsid w:val="00452D94"/>
    <w:rsid w:val="00456020"/>
    <w:rsid w:val="00456B00"/>
    <w:rsid w:val="00460602"/>
    <w:rsid w:val="00461BA4"/>
    <w:rsid w:val="0046244C"/>
    <w:rsid w:val="00462F03"/>
    <w:rsid w:val="00464531"/>
    <w:rsid w:val="004648C4"/>
    <w:rsid w:val="00466122"/>
    <w:rsid w:val="00466159"/>
    <w:rsid w:val="00466425"/>
    <w:rsid w:val="00466967"/>
    <w:rsid w:val="00466FFC"/>
    <w:rsid w:val="004672C5"/>
    <w:rsid w:val="004679B6"/>
    <w:rsid w:val="00470DD7"/>
    <w:rsid w:val="00470E74"/>
    <w:rsid w:val="004722A4"/>
    <w:rsid w:val="004735A3"/>
    <w:rsid w:val="00473B04"/>
    <w:rsid w:val="004746D7"/>
    <w:rsid w:val="004752EB"/>
    <w:rsid w:val="004757FD"/>
    <w:rsid w:val="0047618C"/>
    <w:rsid w:val="00476B01"/>
    <w:rsid w:val="00480F4A"/>
    <w:rsid w:val="004832A7"/>
    <w:rsid w:val="00484C49"/>
    <w:rsid w:val="00484D54"/>
    <w:rsid w:val="004850DA"/>
    <w:rsid w:val="0048727B"/>
    <w:rsid w:val="00487988"/>
    <w:rsid w:val="00492349"/>
    <w:rsid w:val="00492D85"/>
    <w:rsid w:val="0049350E"/>
    <w:rsid w:val="00493EE2"/>
    <w:rsid w:val="00493F2B"/>
    <w:rsid w:val="00494B3C"/>
    <w:rsid w:val="00495CB1"/>
    <w:rsid w:val="004970D5"/>
    <w:rsid w:val="004A022C"/>
    <w:rsid w:val="004A1644"/>
    <w:rsid w:val="004A169C"/>
    <w:rsid w:val="004A2455"/>
    <w:rsid w:val="004A2FC7"/>
    <w:rsid w:val="004A3FF9"/>
    <w:rsid w:val="004A69A8"/>
    <w:rsid w:val="004B0E26"/>
    <w:rsid w:val="004B12E1"/>
    <w:rsid w:val="004B52E4"/>
    <w:rsid w:val="004B560A"/>
    <w:rsid w:val="004B7E6F"/>
    <w:rsid w:val="004C179D"/>
    <w:rsid w:val="004C182F"/>
    <w:rsid w:val="004C29EA"/>
    <w:rsid w:val="004C315B"/>
    <w:rsid w:val="004C4A2A"/>
    <w:rsid w:val="004C52D8"/>
    <w:rsid w:val="004C6021"/>
    <w:rsid w:val="004C63CE"/>
    <w:rsid w:val="004C6556"/>
    <w:rsid w:val="004C6E26"/>
    <w:rsid w:val="004D040D"/>
    <w:rsid w:val="004D11A9"/>
    <w:rsid w:val="004D1BBA"/>
    <w:rsid w:val="004D3279"/>
    <w:rsid w:val="004D4A03"/>
    <w:rsid w:val="004D5237"/>
    <w:rsid w:val="004E522D"/>
    <w:rsid w:val="004F0175"/>
    <w:rsid w:val="004F02D9"/>
    <w:rsid w:val="004F04DA"/>
    <w:rsid w:val="004F1A00"/>
    <w:rsid w:val="004F286C"/>
    <w:rsid w:val="004F2FA3"/>
    <w:rsid w:val="004F6889"/>
    <w:rsid w:val="004F6FA9"/>
    <w:rsid w:val="004F7155"/>
    <w:rsid w:val="004F7EAC"/>
    <w:rsid w:val="00501976"/>
    <w:rsid w:val="00501E4F"/>
    <w:rsid w:val="00503FE6"/>
    <w:rsid w:val="00504E64"/>
    <w:rsid w:val="0050567B"/>
    <w:rsid w:val="00506BEB"/>
    <w:rsid w:val="00507C45"/>
    <w:rsid w:val="00507E5B"/>
    <w:rsid w:val="00512D56"/>
    <w:rsid w:val="00513B55"/>
    <w:rsid w:val="005140E1"/>
    <w:rsid w:val="00514586"/>
    <w:rsid w:val="00514E40"/>
    <w:rsid w:val="00517326"/>
    <w:rsid w:val="005177F0"/>
    <w:rsid w:val="0052041A"/>
    <w:rsid w:val="00520F9F"/>
    <w:rsid w:val="00521F27"/>
    <w:rsid w:val="00523501"/>
    <w:rsid w:val="00525950"/>
    <w:rsid w:val="005272C4"/>
    <w:rsid w:val="00527518"/>
    <w:rsid w:val="00527FA9"/>
    <w:rsid w:val="00530E2D"/>
    <w:rsid w:val="00531539"/>
    <w:rsid w:val="00532122"/>
    <w:rsid w:val="005327D2"/>
    <w:rsid w:val="00534F32"/>
    <w:rsid w:val="0053556A"/>
    <w:rsid w:val="00540482"/>
    <w:rsid w:val="0054151B"/>
    <w:rsid w:val="00541835"/>
    <w:rsid w:val="0054265B"/>
    <w:rsid w:val="00543403"/>
    <w:rsid w:val="005442B1"/>
    <w:rsid w:val="0054492C"/>
    <w:rsid w:val="00545964"/>
    <w:rsid w:val="005469DF"/>
    <w:rsid w:val="00551AAB"/>
    <w:rsid w:val="00551BE9"/>
    <w:rsid w:val="00554941"/>
    <w:rsid w:val="00554A45"/>
    <w:rsid w:val="00557061"/>
    <w:rsid w:val="005609ED"/>
    <w:rsid w:val="00560EA1"/>
    <w:rsid w:val="005613C2"/>
    <w:rsid w:val="00563300"/>
    <w:rsid w:val="00565470"/>
    <w:rsid w:val="00566526"/>
    <w:rsid w:val="00567737"/>
    <w:rsid w:val="005714A6"/>
    <w:rsid w:val="0057360A"/>
    <w:rsid w:val="00573C99"/>
    <w:rsid w:val="0057509C"/>
    <w:rsid w:val="005754E9"/>
    <w:rsid w:val="005759BF"/>
    <w:rsid w:val="0057624E"/>
    <w:rsid w:val="00582286"/>
    <w:rsid w:val="005823D5"/>
    <w:rsid w:val="005832D6"/>
    <w:rsid w:val="005856D6"/>
    <w:rsid w:val="005867F4"/>
    <w:rsid w:val="0058703B"/>
    <w:rsid w:val="005870EE"/>
    <w:rsid w:val="00590497"/>
    <w:rsid w:val="00590A83"/>
    <w:rsid w:val="00591337"/>
    <w:rsid w:val="00592646"/>
    <w:rsid w:val="00592B2D"/>
    <w:rsid w:val="00592EFD"/>
    <w:rsid w:val="0059639F"/>
    <w:rsid w:val="00597762"/>
    <w:rsid w:val="005A00DA"/>
    <w:rsid w:val="005A0FC5"/>
    <w:rsid w:val="005A1A98"/>
    <w:rsid w:val="005A1C96"/>
    <w:rsid w:val="005A3E6D"/>
    <w:rsid w:val="005A7397"/>
    <w:rsid w:val="005B01A7"/>
    <w:rsid w:val="005B027E"/>
    <w:rsid w:val="005B0E2F"/>
    <w:rsid w:val="005B193D"/>
    <w:rsid w:val="005B38A0"/>
    <w:rsid w:val="005B3C13"/>
    <w:rsid w:val="005B4297"/>
    <w:rsid w:val="005B461B"/>
    <w:rsid w:val="005B685A"/>
    <w:rsid w:val="005B704D"/>
    <w:rsid w:val="005B70A7"/>
    <w:rsid w:val="005C0F88"/>
    <w:rsid w:val="005C1854"/>
    <w:rsid w:val="005C3697"/>
    <w:rsid w:val="005C4948"/>
    <w:rsid w:val="005D23E2"/>
    <w:rsid w:val="005D31E2"/>
    <w:rsid w:val="005D3866"/>
    <w:rsid w:val="005D4DE4"/>
    <w:rsid w:val="005D5001"/>
    <w:rsid w:val="005D6253"/>
    <w:rsid w:val="005D66CB"/>
    <w:rsid w:val="005D763D"/>
    <w:rsid w:val="005E02EE"/>
    <w:rsid w:val="005E07A7"/>
    <w:rsid w:val="005E1272"/>
    <w:rsid w:val="005E1472"/>
    <w:rsid w:val="005E340F"/>
    <w:rsid w:val="005E38A5"/>
    <w:rsid w:val="005E3C73"/>
    <w:rsid w:val="005E4678"/>
    <w:rsid w:val="005E56B4"/>
    <w:rsid w:val="005E7885"/>
    <w:rsid w:val="005F0282"/>
    <w:rsid w:val="005F08C0"/>
    <w:rsid w:val="005F11C7"/>
    <w:rsid w:val="005F1CD8"/>
    <w:rsid w:val="005F2FD3"/>
    <w:rsid w:val="005F5F23"/>
    <w:rsid w:val="005F6F11"/>
    <w:rsid w:val="005F7546"/>
    <w:rsid w:val="005F7C09"/>
    <w:rsid w:val="005F7F46"/>
    <w:rsid w:val="00600D5F"/>
    <w:rsid w:val="006025F2"/>
    <w:rsid w:val="0060392D"/>
    <w:rsid w:val="00603C7A"/>
    <w:rsid w:val="00604B2D"/>
    <w:rsid w:val="00605852"/>
    <w:rsid w:val="006077EF"/>
    <w:rsid w:val="00610312"/>
    <w:rsid w:val="0061146D"/>
    <w:rsid w:val="00611549"/>
    <w:rsid w:val="00611F64"/>
    <w:rsid w:val="006128EE"/>
    <w:rsid w:val="00613003"/>
    <w:rsid w:val="0061356D"/>
    <w:rsid w:val="006140D0"/>
    <w:rsid w:val="006143C7"/>
    <w:rsid w:val="00616712"/>
    <w:rsid w:val="0061790F"/>
    <w:rsid w:val="00621045"/>
    <w:rsid w:val="00621AD9"/>
    <w:rsid w:val="0062507E"/>
    <w:rsid w:val="0062517F"/>
    <w:rsid w:val="006258F9"/>
    <w:rsid w:val="00627A0B"/>
    <w:rsid w:val="006324D4"/>
    <w:rsid w:val="00632C89"/>
    <w:rsid w:val="00633D61"/>
    <w:rsid w:val="00634D2E"/>
    <w:rsid w:val="00635220"/>
    <w:rsid w:val="00635F75"/>
    <w:rsid w:val="00637BE2"/>
    <w:rsid w:val="00643FCF"/>
    <w:rsid w:val="00644236"/>
    <w:rsid w:val="00646CEF"/>
    <w:rsid w:val="00647133"/>
    <w:rsid w:val="00647E17"/>
    <w:rsid w:val="00650013"/>
    <w:rsid w:val="006513D5"/>
    <w:rsid w:val="00652800"/>
    <w:rsid w:val="00652D52"/>
    <w:rsid w:val="00654BA9"/>
    <w:rsid w:val="00654E39"/>
    <w:rsid w:val="00655631"/>
    <w:rsid w:val="00656F24"/>
    <w:rsid w:val="00657E44"/>
    <w:rsid w:val="00662F7E"/>
    <w:rsid w:val="00663C6C"/>
    <w:rsid w:val="00667493"/>
    <w:rsid w:val="00670850"/>
    <w:rsid w:val="00671B73"/>
    <w:rsid w:val="006725F9"/>
    <w:rsid w:val="00673734"/>
    <w:rsid w:val="00676E88"/>
    <w:rsid w:val="00677635"/>
    <w:rsid w:val="00681574"/>
    <w:rsid w:val="006815EF"/>
    <w:rsid w:val="00682980"/>
    <w:rsid w:val="00684AE5"/>
    <w:rsid w:val="006854AA"/>
    <w:rsid w:val="00687A83"/>
    <w:rsid w:val="00690E6C"/>
    <w:rsid w:val="00690E8B"/>
    <w:rsid w:val="00694B6C"/>
    <w:rsid w:val="0069574F"/>
    <w:rsid w:val="00695B87"/>
    <w:rsid w:val="006966A0"/>
    <w:rsid w:val="00696FAA"/>
    <w:rsid w:val="006A07A9"/>
    <w:rsid w:val="006A3758"/>
    <w:rsid w:val="006A6A28"/>
    <w:rsid w:val="006B0BED"/>
    <w:rsid w:val="006B1E1E"/>
    <w:rsid w:val="006B2F59"/>
    <w:rsid w:val="006B3270"/>
    <w:rsid w:val="006B501F"/>
    <w:rsid w:val="006B6031"/>
    <w:rsid w:val="006B7747"/>
    <w:rsid w:val="006B7E9D"/>
    <w:rsid w:val="006C39A1"/>
    <w:rsid w:val="006C3B89"/>
    <w:rsid w:val="006C408E"/>
    <w:rsid w:val="006C494A"/>
    <w:rsid w:val="006C510D"/>
    <w:rsid w:val="006C54B1"/>
    <w:rsid w:val="006C7D5A"/>
    <w:rsid w:val="006D03B0"/>
    <w:rsid w:val="006D22E5"/>
    <w:rsid w:val="006E06F0"/>
    <w:rsid w:val="006E1F7A"/>
    <w:rsid w:val="006E26AB"/>
    <w:rsid w:val="006E3B32"/>
    <w:rsid w:val="006E59C3"/>
    <w:rsid w:val="006E6E8B"/>
    <w:rsid w:val="006E7809"/>
    <w:rsid w:val="006E7AD6"/>
    <w:rsid w:val="006E7B7C"/>
    <w:rsid w:val="006F19D2"/>
    <w:rsid w:val="006F1CFE"/>
    <w:rsid w:val="006F2780"/>
    <w:rsid w:val="006F4487"/>
    <w:rsid w:val="006F4C18"/>
    <w:rsid w:val="006F5DEC"/>
    <w:rsid w:val="006F5E9E"/>
    <w:rsid w:val="006F668C"/>
    <w:rsid w:val="006F697E"/>
    <w:rsid w:val="00700675"/>
    <w:rsid w:val="00704045"/>
    <w:rsid w:val="007044D3"/>
    <w:rsid w:val="00705109"/>
    <w:rsid w:val="0070603D"/>
    <w:rsid w:val="00706CB8"/>
    <w:rsid w:val="00707D24"/>
    <w:rsid w:val="00707F14"/>
    <w:rsid w:val="00707F94"/>
    <w:rsid w:val="00710B05"/>
    <w:rsid w:val="00710DCC"/>
    <w:rsid w:val="00711964"/>
    <w:rsid w:val="00711A2F"/>
    <w:rsid w:val="00711A94"/>
    <w:rsid w:val="007133A2"/>
    <w:rsid w:val="00714781"/>
    <w:rsid w:val="00714C60"/>
    <w:rsid w:val="00714CA8"/>
    <w:rsid w:val="0071527E"/>
    <w:rsid w:val="00715322"/>
    <w:rsid w:val="00715886"/>
    <w:rsid w:val="00715D28"/>
    <w:rsid w:val="007173B2"/>
    <w:rsid w:val="0072010A"/>
    <w:rsid w:val="007205CA"/>
    <w:rsid w:val="007211D3"/>
    <w:rsid w:val="00721A5B"/>
    <w:rsid w:val="00721C5C"/>
    <w:rsid w:val="007222C1"/>
    <w:rsid w:val="00722486"/>
    <w:rsid w:val="00725819"/>
    <w:rsid w:val="00725878"/>
    <w:rsid w:val="00726F03"/>
    <w:rsid w:val="00731997"/>
    <w:rsid w:val="00732023"/>
    <w:rsid w:val="00733A7A"/>
    <w:rsid w:val="00734A46"/>
    <w:rsid w:val="00735228"/>
    <w:rsid w:val="00735AF2"/>
    <w:rsid w:val="00736EBB"/>
    <w:rsid w:val="0073757C"/>
    <w:rsid w:val="00740358"/>
    <w:rsid w:val="0074052C"/>
    <w:rsid w:val="00741839"/>
    <w:rsid w:val="00742DF8"/>
    <w:rsid w:val="00743F5D"/>
    <w:rsid w:val="007454F0"/>
    <w:rsid w:val="0074580E"/>
    <w:rsid w:val="007469D3"/>
    <w:rsid w:val="00747BDE"/>
    <w:rsid w:val="00750340"/>
    <w:rsid w:val="00751771"/>
    <w:rsid w:val="007523AA"/>
    <w:rsid w:val="00753024"/>
    <w:rsid w:val="00754829"/>
    <w:rsid w:val="00754A8F"/>
    <w:rsid w:val="007559F7"/>
    <w:rsid w:val="00755E59"/>
    <w:rsid w:val="00756505"/>
    <w:rsid w:val="007567EA"/>
    <w:rsid w:val="00756D87"/>
    <w:rsid w:val="00760FB8"/>
    <w:rsid w:val="00761969"/>
    <w:rsid w:val="00761F4F"/>
    <w:rsid w:val="00765F98"/>
    <w:rsid w:val="007700A1"/>
    <w:rsid w:val="00770388"/>
    <w:rsid w:val="0077040F"/>
    <w:rsid w:val="00772BC5"/>
    <w:rsid w:val="0077347E"/>
    <w:rsid w:val="00773673"/>
    <w:rsid w:val="00773B8F"/>
    <w:rsid w:val="00774C95"/>
    <w:rsid w:val="00775011"/>
    <w:rsid w:val="007759AB"/>
    <w:rsid w:val="007773F8"/>
    <w:rsid w:val="00777813"/>
    <w:rsid w:val="00777CED"/>
    <w:rsid w:val="00777F1E"/>
    <w:rsid w:val="00780826"/>
    <w:rsid w:val="00780CFD"/>
    <w:rsid w:val="007825A5"/>
    <w:rsid w:val="00782B17"/>
    <w:rsid w:val="007836AE"/>
    <w:rsid w:val="00784545"/>
    <w:rsid w:val="00785511"/>
    <w:rsid w:val="00787F12"/>
    <w:rsid w:val="00790CFE"/>
    <w:rsid w:val="00791484"/>
    <w:rsid w:val="007916D8"/>
    <w:rsid w:val="00791F2A"/>
    <w:rsid w:val="007926D1"/>
    <w:rsid w:val="00793203"/>
    <w:rsid w:val="00793494"/>
    <w:rsid w:val="00793952"/>
    <w:rsid w:val="00795631"/>
    <w:rsid w:val="00796069"/>
    <w:rsid w:val="0079630B"/>
    <w:rsid w:val="00796661"/>
    <w:rsid w:val="00797550"/>
    <w:rsid w:val="00797C59"/>
    <w:rsid w:val="00797F60"/>
    <w:rsid w:val="007A04E6"/>
    <w:rsid w:val="007A0E9D"/>
    <w:rsid w:val="007A25E6"/>
    <w:rsid w:val="007A4D4D"/>
    <w:rsid w:val="007A5A6A"/>
    <w:rsid w:val="007A68E5"/>
    <w:rsid w:val="007A6BA7"/>
    <w:rsid w:val="007A6BAB"/>
    <w:rsid w:val="007A6E6C"/>
    <w:rsid w:val="007A734E"/>
    <w:rsid w:val="007B129C"/>
    <w:rsid w:val="007B2068"/>
    <w:rsid w:val="007B3118"/>
    <w:rsid w:val="007B36C8"/>
    <w:rsid w:val="007B378D"/>
    <w:rsid w:val="007B526A"/>
    <w:rsid w:val="007B5C9F"/>
    <w:rsid w:val="007B6374"/>
    <w:rsid w:val="007B7E39"/>
    <w:rsid w:val="007C0302"/>
    <w:rsid w:val="007C14A2"/>
    <w:rsid w:val="007C1A9E"/>
    <w:rsid w:val="007C49B2"/>
    <w:rsid w:val="007C49BC"/>
    <w:rsid w:val="007C5716"/>
    <w:rsid w:val="007C5882"/>
    <w:rsid w:val="007C5C19"/>
    <w:rsid w:val="007D09EB"/>
    <w:rsid w:val="007D1002"/>
    <w:rsid w:val="007D42DD"/>
    <w:rsid w:val="007D7732"/>
    <w:rsid w:val="007D7947"/>
    <w:rsid w:val="007E0E96"/>
    <w:rsid w:val="007E1952"/>
    <w:rsid w:val="007E2347"/>
    <w:rsid w:val="007E673A"/>
    <w:rsid w:val="007E6E3C"/>
    <w:rsid w:val="007F1EF5"/>
    <w:rsid w:val="007F22CC"/>
    <w:rsid w:val="007F2BCD"/>
    <w:rsid w:val="007F3AC2"/>
    <w:rsid w:val="007F4390"/>
    <w:rsid w:val="007F4984"/>
    <w:rsid w:val="007F6438"/>
    <w:rsid w:val="007F7A72"/>
    <w:rsid w:val="00800F23"/>
    <w:rsid w:val="008017CE"/>
    <w:rsid w:val="00802B8B"/>
    <w:rsid w:val="00803F0A"/>
    <w:rsid w:val="00806B3F"/>
    <w:rsid w:val="008102EF"/>
    <w:rsid w:val="008105D1"/>
    <w:rsid w:val="00810E70"/>
    <w:rsid w:val="00810E7A"/>
    <w:rsid w:val="008118A5"/>
    <w:rsid w:val="00811B5F"/>
    <w:rsid w:val="0081219F"/>
    <w:rsid w:val="008136AF"/>
    <w:rsid w:val="00814365"/>
    <w:rsid w:val="00817888"/>
    <w:rsid w:val="00820433"/>
    <w:rsid w:val="00822DED"/>
    <w:rsid w:val="00822EA5"/>
    <w:rsid w:val="00824731"/>
    <w:rsid w:val="00827540"/>
    <w:rsid w:val="008276BD"/>
    <w:rsid w:val="008305D9"/>
    <w:rsid w:val="00833270"/>
    <w:rsid w:val="0083512F"/>
    <w:rsid w:val="00835595"/>
    <w:rsid w:val="00837DEF"/>
    <w:rsid w:val="008406F3"/>
    <w:rsid w:val="00840754"/>
    <w:rsid w:val="00840D57"/>
    <w:rsid w:val="008440F3"/>
    <w:rsid w:val="00845B11"/>
    <w:rsid w:val="00846134"/>
    <w:rsid w:val="0085000C"/>
    <w:rsid w:val="00850AA6"/>
    <w:rsid w:val="00851107"/>
    <w:rsid w:val="00852C0E"/>
    <w:rsid w:val="00853065"/>
    <w:rsid w:val="008540EF"/>
    <w:rsid w:val="0085445A"/>
    <w:rsid w:val="00854F60"/>
    <w:rsid w:val="00855276"/>
    <w:rsid w:val="00855992"/>
    <w:rsid w:val="0085607F"/>
    <w:rsid w:val="00857002"/>
    <w:rsid w:val="00860E9C"/>
    <w:rsid w:val="00861027"/>
    <w:rsid w:val="008638E7"/>
    <w:rsid w:val="00864492"/>
    <w:rsid w:val="00864C7F"/>
    <w:rsid w:val="00864F62"/>
    <w:rsid w:val="00865811"/>
    <w:rsid w:val="00865EA3"/>
    <w:rsid w:val="00866609"/>
    <w:rsid w:val="008666C7"/>
    <w:rsid w:val="00870205"/>
    <w:rsid w:val="008702CF"/>
    <w:rsid w:val="00870F58"/>
    <w:rsid w:val="00871086"/>
    <w:rsid w:val="0087399C"/>
    <w:rsid w:val="00873BCE"/>
    <w:rsid w:val="00873E7D"/>
    <w:rsid w:val="00876495"/>
    <w:rsid w:val="00876CD1"/>
    <w:rsid w:val="00877EF8"/>
    <w:rsid w:val="00880A13"/>
    <w:rsid w:val="00881115"/>
    <w:rsid w:val="008824F6"/>
    <w:rsid w:val="00882DD3"/>
    <w:rsid w:val="0088589B"/>
    <w:rsid w:val="00886DEF"/>
    <w:rsid w:val="00887628"/>
    <w:rsid w:val="0089171A"/>
    <w:rsid w:val="008937D1"/>
    <w:rsid w:val="008938A2"/>
    <w:rsid w:val="00893E54"/>
    <w:rsid w:val="008956B2"/>
    <w:rsid w:val="00895AB8"/>
    <w:rsid w:val="00896D00"/>
    <w:rsid w:val="008A1116"/>
    <w:rsid w:val="008A1870"/>
    <w:rsid w:val="008A191A"/>
    <w:rsid w:val="008A24A3"/>
    <w:rsid w:val="008A2906"/>
    <w:rsid w:val="008A31C4"/>
    <w:rsid w:val="008A4D38"/>
    <w:rsid w:val="008A61FA"/>
    <w:rsid w:val="008A6205"/>
    <w:rsid w:val="008A6DB8"/>
    <w:rsid w:val="008A7301"/>
    <w:rsid w:val="008B003F"/>
    <w:rsid w:val="008B0AEA"/>
    <w:rsid w:val="008B0F4F"/>
    <w:rsid w:val="008B2800"/>
    <w:rsid w:val="008B513A"/>
    <w:rsid w:val="008B51BE"/>
    <w:rsid w:val="008B5BE1"/>
    <w:rsid w:val="008B76AB"/>
    <w:rsid w:val="008C10F2"/>
    <w:rsid w:val="008C256E"/>
    <w:rsid w:val="008C7E95"/>
    <w:rsid w:val="008C7F6E"/>
    <w:rsid w:val="008D1308"/>
    <w:rsid w:val="008D60DE"/>
    <w:rsid w:val="008D6F5B"/>
    <w:rsid w:val="008E059E"/>
    <w:rsid w:val="008E06A4"/>
    <w:rsid w:val="008E077C"/>
    <w:rsid w:val="008E1EF3"/>
    <w:rsid w:val="008E24C5"/>
    <w:rsid w:val="008E32F3"/>
    <w:rsid w:val="008E49CC"/>
    <w:rsid w:val="008E4B31"/>
    <w:rsid w:val="008E4FAE"/>
    <w:rsid w:val="008E5463"/>
    <w:rsid w:val="008E65BE"/>
    <w:rsid w:val="008E71B1"/>
    <w:rsid w:val="008F0162"/>
    <w:rsid w:val="008F068E"/>
    <w:rsid w:val="008F2196"/>
    <w:rsid w:val="008F2F2F"/>
    <w:rsid w:val="008F48DA"/>
    <w:rsid w:val="008F591C"/>
    <w:rsid w:val="008F77B0"/>
    <w:rsid w:val="008F7B7D"/>
    <w:rsid w:val="0090014F"/>
    <w:rsid w:val="00900382"/>
    <w:rsid w:val="00900638"/>
    <w:rsid w:val="00900E56"/>
    <w:rsid w:val="0090181E"/>
    <w:rsid w:val="00902954"/>
    <w:rsid w:val="00906586"/>
    <w:rsid w:val="00906CB9"/>
    <w:rsid w:val="00907280"/>
    <w:rsid w:val="009072C1"/>
    <w:rsid w:val="00907B70"/>
    <w:rsid w:val="00912847"/>
    <w:rsid w:val="00914DEA"/>
    <w:rsid w:val="00915F8F"/>
    <w:rsid w:val="00916774"/>
    <w:rsid w:val="00916B4E"/>
    <w:rsid w:val="0092096C"/>
    <w:rsid w:val="0092318E"/>
    <w:rsid w:val="00925AA6"/>
    <w:rsid w:val="00926D42"/>
    <w:rsid w:val="0093084C"/>
    <w:rsid w:val="00930927"/>
    <w:rsid w:val="00931DA8"/>
    <w:rsid w:val="00932C84"/>
    <w:rsid w:val="009339EE"/>
    <w:rsid w:val="00933A5D"/>
    <w:rsid w:val="00934098"/>
    <w:rsid w:val="00936A28"/>
    <w:rsid w:val="00936B7B"/>
    <w:rsid w:val="00936C62"/>
    <w:rsid w:val="00940177"/>
    <w:rsid w:val="00940583"/>
    <w:rsid w:val="00940AED"/>
    <w:rsid w:val="00940F26"/>
    <w:rsid w:val="00941198"/>
    <w:rsid w:val="009413E8"/>
    <w:rsid w:val="00942E70"/>
    <w:rsid w:val="009437D4"/>
    <w:rsid w:val="0094625F"/>
    <w:rsid w:val="009463A0"/>
    <w:rsid w:val="0094684F"/>
    <w:rsid w:val="00947CEC"/>
    <w:rsid w:val="00950BFD"/>
    <w:rsid w:val="00951934"/>
    <w:rsid w:val="00951FAA"/>
    <w:rsid w:val="009525B5"/>
    <w:rsid w:val="009539F3"/>
    <w:rsid w:val="00954CCA"/>
    <w:rsid w:val="00954FF4"/>
    <w:rsid w:val="00956594"/>
    <w:rsid w:val="009572B2"/>
    <w:rsid w:val="00957AC1"/>
    <w:rsid w:val="00957DC6"/>
    <w:rsid w:val="00957EB2"/>
    <w:rsid w:val="00960D63"/>
    <w:rsid w:val="00960F20"/>
    <w:rsid w:val="00961275"/>
    <w:rsid w:val="00962763"/>
    <w:rsid w:val="00962F8D"/>
    <w:rsid w:val="009645A9"/>
    <w:rsid w:val="00965EC0"/>
    <w:rsid w:val="00967EB5"/>
    <w:rsid w:val="00970279"/>
    <w:rsid w:val="00971703"/>
    <w:rsid w:val="00971C94"/>
    <w:rsid w:val="009724EC"/>
    <w:rsid w:val="0097358F"/>
    <w:rsid w:val="00973953"/>
    <w:rsid w:val="00975200"/>
    <w:rsid w:val="00976626"/>
    <w:rsid w:val="0097699E"/>
    <w:rsid w:val="009779C1"/>
    <w:rsid w:val="00980F95"/>
    <w:rsid w:val="00982362"/>
    <w:rsid w:val="0098237B"/>
    <w:rsid w:val="0098319D"/>
    <w:rsid w:val="00983B13"/>
    <w:rsid w:val="00983B9C"/>
    <w:rsid w:val="009847EF"/>
    <w:rsid w:val="00986CC5"/>
    <w:rsid w:val="00986E65"/>
    <w:rsid w:val="0098758B"/>
    <w:rsid w:val="00987879"/>
    <w:rsid w:val="009879B4"/>
    <w:rsid w:val="009906B6"/>
    <w:rsid w:val="0099118A"/>
    <w:rsid w:val="00991402"/>
    <w:rsid w:val="00996FAF"/>
    <w:rsid w:val="009976CD"/>
    <w:rsid w:val="00997DCB"/>
    <w:rsid w:val="009A18C9"/>
    <w:rsid w:val="009A1A5E"/>
    <w:rsid w:val="009A3B8A"/>
    <w:rsid w:val="009A4887"/>
    <w:rsid w:val="009A538F"/>
    <w:rsid w:val="009A5A8A"/>
    <w:rsid w:val="009B0F63"/>
    <w:rsid w:val="009B1C60"/>
    <w:rsid w:val="009B3339"/>
    <w:rsid w:val="009B33E5"/>
    <w:rsid w:val="009B68C3"/>
    <w:rsid w:val="009B6EEC"/>
    <w:rsid w:val="009C0C69"/>
    <w:rsid w:val="009C1CEB"/>
    <w:rsid w:val="009C26FB"/>
    <w:rsid w:val="009C4032"/>
    <w:rsid w:val="009C55E4"/>
    <w:rsid w:val="009C5D3A"/>
    <w:rsid w:val="009C70DA"/>
    <w:rsid w:val="009C7F28"/>
    <w:rsid w:val="009D0DB2"/>
    <w:rsid w:val="009D1419"/>
    <w:rsid w:val="009D27B6"/>
    <w:rsid w:val="009D3472"/>
    <w:rsid w:val="009D4607"/>
    <w:rsid w:val="009D6B25"/>
    <w:rsid w:val="009D7560"/>
    <w:rsid w:val="009D7CEE"/>
    <w:rsid w:val="009D7FBC"/>
    <w:rsid w:val="009E1DF0"/>
    <w:rsid w:val="009E23F9"/>
    <w:rsid w:val="009E3429"/>
    <w:rsid w:val="009E473E"/>
    <w:rsid w:val="009E5E0D"/>
    <w:rsid w:val="009E5E22"/>
    <w:rsid w:val="009E5FD6"/>
    <w:rsid w:val="009F54DC"/>
    <w:rsid w:val="009F7788"/>
    <w:rsid w:val="00A0032A"/>
    <w:rsid w:val="00A01EE4"/>
    <w:rsid w:val="00A01EFC"/>
    <w:rsid w:val="00A02A6D"/>
    <w:rsid w:val="00A0307B"/>
    <w:rsid w:val="00A0334E"/>
    <w:rsid w:val="00A041AA"/>
    <w:rsid w:val="00A06E13"/>
    <w:rsid w:val="00A070AE"/>
    <w:rsid w:val="00A07C7E"/>
    <w:rsid w:val="00A12369"/>
    <w:rsid w:val="00A12CC9"/>
    <w:rsid w:val="00A12ECE"/>
    <w:rsid w:val="00A135BA"/>
    <w:rsid w:val="00A13936"/>
    <w:rsid w:val="00A142B7"/>
    <w:rsid w:val="00A17D5F"/>
    <w:rsid w:val="00A17E7B"/>
    <w:rsid w:val="00A206C1"/>
    <w:rsid w:val="00A21344"/>
    <w:rsid w:val="00A23A24"/>
    <w:rsid w:val="00A24C38"/>
    <w:rsid w:val="00A24D69"/>
    <w:rsid w:val="00A26B38"/>
    <w:rsid w:val="00A27292"/>
    <w:rsid w:val="00A27CFF"/>
    <w:rsid w:val="00A31189"/>
    <w:rsid w:val="00A3163D"/>
    <w:rsid w:val="00A3207B"/>
    <w:rsid w:val="00A32995"/>
    <w:rsid w:val="00A33244"/>
    <w:rsid w:val="00A349C5"/>
    <w:rsid w:val="00A35BFF"/>
    <w:rsid w:val="00A35EFC"/>
    <w:rsid w:val="00A3699B"/>
    <w:rsid w:val="00A430ED"/>
    <w:rsid w:val="00A436B7"/>
    <w:rsid w:val="00A44027"/>
    <w:rsid w:val="00A45186"/>
    <w:rsid w:val="00A46119"/>
    <w:rsid w:val="00A46FA7"/>
    <w:rsid w:val="00A51F6B"/>
    <w:rsid w:val="00A56902"/>
    <w:rsid w:val="00A570C1"/>
    <w:rsid w:val="00A61BD0"/>
    <w:rsid w:val="00A61EA1"/>
    <w:rsid w:val="00A62345"/>
    <w:rsid w:val="00A63C43"/>
    <w:rsid w:val="00A64BFA"/>
    <w:rsid w:val="00A66D05"/>
    <w:rsid w:val="00A72C2A"/>
    <w:rsid w:val="00A73687"/>
    <w:rsid w:val="00A76B26"/>
    <w:rsid w:val="00A76ED0"/>
    <w:rsid w:val="00A801A1"/>
    <w:rsid w:val="00A80535"/>
    <w:rsid w:val="00A80C0F"/>
    <w:rsid w:val="00A82F76"/>
    <w:rsid w:val="00A84524"/>
    <w:rsid w:val="00A85B3D"/>
    <w:rsid w:val="00A85EE1"/>
    <w:rsid w:val="00A921DC"/>
    <w:rsid w:val="00A962F5"/>
    <w:rsid w:val="00A975FF"/>
    <w:rsid w:val="00AA22D4"/>
    <w:rsid w:val="00AA2518"/>
    <w:rsid w:val="00AA32CB"/>
    <w:rsid w:val="00AA35F0"/>
    <w:rsid w:val="00AA4221"/>
    <w:rsid w:val="00AA4C71"/>
    <w:rsid w:val="00AB1682"/>
    <w:rsid w:val="00AB324C"/>
    <w:rsid w:val="00AB37AF"/>
    <w:rsid w:val="00AB4329"/>
    <w:rsid w:val="00AB64BA"/>
    <w:rsid w:val="00AB6A9D"/>
    <w:rsid w:val="00AB6C40"/>
    <w:rsid w:val="00AB78D9"/>
    <w:rsid w:val="00AC003B"/>
    <w:rsid w:val="00AC0B6C"/>
    <w:rsid w:val="00AC1FBD"/>
    <w:rsid w:val="00AC2D81"/>
    <w:rsid w:val="00AC2FB7"/>
    <w:rsid w:val="00AC493F"/>
    <w:rsid w:val="00AC74F0"/>
    <w:rsid w:val="00AD4257"/>
    <w:rsid w:val="00AE10F5"/>
    <w:rsid w:val="00AE2CEA"/>
    <w:rsid w:val="00AE5C3B"/>
    <w:rsid w:val="00AF0672"/>
    <w:rsid w:val="00AF17C2"/>
    <w:rsid w:val="00AF3850"/>
    <w:rsid w:val="00AF4DB3"/>
    <w:rsid w:val="00AF5CEB"/>
    <w:rsid w:val="00AF5E63"/>
    <w:rsid w:val="00B00317"/>
    <w:rsid w:val="00B02880"/>
    <w:rsid w:val="00B031BE"/>
    <w:rsid w:val="00B04DA2"/>
    <w:rsid w:val="00B04FA6"/>
    <w:rsid w:val="00B05BC1"/>
    <w:rsid w:val="00B06DF0"/>
    <w:rsid w:val="00B07126"/>
    <w:rsid w:val="00B11532"/>
    <w:rsid w:val="00B11C02"/>
    <w:rsid w:val="00B12E18"/>
    <w:rsid w:val="00B14355"/>
    <w:rsid w:val="00B16781"/>
    <w:rsid w:val="00B204BF"/>
    <w:rsid w:val="00B2109D"/>
    <w:rsid w:val="00B217A6"/>
    <w:rsid w:val="00B21E80"/>
    <w:rsid w:val="00B2202A"/>
    <w:rsid w:val="00B22503"/>
    <w:rsid w:val="00B251C0"/>
    <w:rsid w:val="00B26BBE"/>
    <w:rsid w:val="00B2759D"/>
    <w:rsid w:val="00B30CCC"/>
    <w:rsid w:val="00B335AA"/>
    <w:rsid w:val="00B335E9"/>
    <w:rsid w:val="00B3397E"/>
    <w:rsid w:val="00B34BFD"/>
    <w:rsid w:val="00B35C7F"/>
    <w:rsid w:val="00B35FC7"/>
    <w:rsid w:val="00B36226"/>
    <w:rsid w:val="00B3675E"/>
    <w:rsid w:val="00B400DC"/>
    <w:rsid w:val="00B40AF6"/>
    <w:rsid w:val="00B40DC2"/>
    <w:rsid w:val="00B41204"/>
    <w:rsid w:val="00B4144E"/>
    <w:rsid w:val="00B426D0"/>
    <w:rsid w:val="00B43F54"/>
    <w:rsid w:val="00B44970"/>
    <w:rsid w:val="00B4714C"/>
    <w:rsid w:val="00B47FFA"/>
    <w:rsid w:val="00B506DF"/>
    <w:rsid w:val="00B51B23"/>
    <w:rsid w:val="00B54990"/>
    <w:rsid w:val="00B55A5D"/>
    <w:rsid w:val="00B56A70"/>
    <w:rsid w:val="00B60EF8"/>
    <w:rsid w:val="00B610A7"/>
    <w:rsid w:val="00B62E83"/>
    <w:rsid w:val="00B6320D"/>
    <w:rsid w:val="00B63BA7"/>
    <w:rsid w:val="00B64832"/>
    <w:rsid w:val="00B648F0"/>
    <w:rsid w:val="00B65499"/>
    <w:rsid w:val="00B65B00"/>
    <w:rsid w:val="00B664D4"/>
    <w:rsid w:val="00B6711F"/>
    <w:rsid w:val="00B701E5"/>
    <w:rsid w:val="00B70450"/>
    <w:rsid w:val="00B7086F"/>
    <w:rsid w:val="00B71A11"/>
    <w:rsid w:val="00B71E9D"/>
    <w:rsid w:val="00B72A1D"/>
    <w:rsid w:val="00B73BDF"/>
    <w:rsid w:val="00B73C5B"/>
    <w:rsid w:val="00B73E34"/>
    <w:rsid w:val="00B80107"/>
    <w:rsid w:val="00B805C8"/>
    <w:rsid w:val="00B81E1F"/>
    <w:rsid w:val="00B865CC"/>
    <w:rsid w:val="00B86B07"/>
    <w:rsid w:val="00B8754B"/>
    <w:rsid w:val="00B906E7"/>
    <w:rsid w:val="00B9185A"/>
    <w:rsid w:val="00B9333E"/>
    <w:rsid w:val="00B9484C"/>
    <w:rsid w:val="00B970CB"/>
    <w:rsid w:val="00BA0DF1"/>
    <w:rsid w:val="00BA12E0"/>
    <w:rsid w:val="00BA1595"/>
    <w:rsid w:val="00BA2D62"/>
    <w:rsid w:val="00BA33E5"/>
    <w:rsid w:val="00BA36CE"/>
    <w:rsid w:val="00BA3890"/>
    <w:rsid w:val="00BA42A1"/>
    <w:rsid w:val="00BA4D10"/>
    <w:rsid w:val="00BA5C71"/>
    <w:rsid w:val="00BA7DFA"/>
    <w:rsid w:val="00BB12FE"/>
    <w:rsid w:val="00BB1E5E"/>
    <w:rsid w:val="00BB267E"/>
    <w:rsid w:val="00BB2D5A"/>
    <w:rsid w:val="00BB356A"/>
    <w:rsid w:val="00BB4C69"/>
    <w:rsid w:val="00BB69D3"/>
    <w:rsid w:val="00BB6FA4"/>
    <w:rsid w:val="00BC0DBE"/>
    <w:rsid w:val="00BC25DD"/>
    <w:rsid w:val="00BC2DBC"/>
    <w:rsid w:val="00BC407F"/>
    <w:rsid w:val="00BC4EC4"/>
    <w:rsid w:val="00BC5964"/>
    <w:rsid w:val="00BD07B2"/>
    <w:rsid w:val="00BD0C90"/>
    <w:rsid w:val="00BD175C"/>
    <w:rsid w:val="00BD17A5"/>
    <w:rsid w:val="00BD3366"/>
    <w:rsid w:val="00BD3422"/>
    <w:rsid w:val="00BD3667"/>
    <w:rsid w:val="00BD4657"/>
    <w:rsid w:val="00BD499C"/>
    <w:rsid w:val="00BE032C"/>
    <w:rsid w:val="00BE0703"/>
    <w:rsid w:val="00BE18C7"/>
    <w:rsid w:val="00BE27BA"/>
    <w:rsid w:val="00BE3044"/>
    <w:rsid w:val="00BE310C"/>
    <w:rsid w:val="00BE44F8"/>
    <w:rsid w:val="00BE712E"/>
    <w:rsid w:val="00BE742C"/>
    <w:rsid w:val="00BE7A31"/>
    <w:rsid w:val="00BF26E2"/>
    <w:rsid w:val="00BF7F57"/>
    <w:rsid w:val="00C0048B"/>
    <w:rsid w:val="00C015F6"/>
    <w:rsid w:val="00C0349B"/>
    <w:rsid w:val="00C042EA"/>
    <w:rsid w:val="00C04501"/>
    <w:rsid w:val="00C05422"/>
    <w:rsid w:val="00C06093"/>
    <w:rsid w:val="00C070D7"/>
    <w:rsid w:val="00C079A6"/>
    <w:rsid w:val="00C07C2E"/>
    <w:rsid w:val="00C1048B"/>
    <w:rsid w:val="00C123A4"/>
    <w:rsid w:val="00C12C0F"/>
    <w:rsid w:val="00C14686"/>
    <w:rsid w:val="00C147BF"/>
    <w:rsid w:val="00C209A1"/>
    <w:rsid w:val="00C244C5"/>
    <w:rsid w:val="00C24B91"/>
    <w:rsid w:val="00C24D70"/>
    <w:rsid w:val="00C27257"/>
    <w:rsid w:val="00C31871"/>
    <w:rsid w:val="00C32741"/>
    <w:rsid w:val="00C338FA"/>
    <w:rsid w:val="00C35059"/>
    <w:rsid w:val="00C35F38"/>
    <w:rsid w:val="00C37772"/>
    <w:rsid w:val="00C37EC4"/>
    <w:rsid w:val="00C40100"/>
    <w:rsid w:val="00C41F04"/>
    <w:rsid w:val="00C42532"/>
    <w:rsid w:val="00C42647"/>
    <w:rsid w:val="00C427D2"/>
    <w:rsid w:val="00C44698"/>
    <w:rsid w:val="00C45285"/>
    <w:rsid w:val="00C45391"/>
    <w:rsid w:val="00C46C20"/>
    <w:rsid w:val="00C50250"/>
    <w:rsid w:val="00C50B09"/>
    <w:rsid w:val="00C51B07"/>
    <w:rsid w:val="00C531E8"/>
    <w:rsid w:val="00C538D7"/>
    <w:rsid w:val="00C53A27"/>
    <w:rsid w:val="00C5458E"/>
    <w:rsid w:val="00C55F0B"/>
    <w:rsid w:val="00C56D32"/>
    <w:rsid w:val="00C61FCC"/>
    <w:rsid w:val="00C62FD8"/>
    <w:rsid w:val="00C63A64"/>
    <w:rsid w:val="00C63C76"/>
    <w:rsid w:val="00C64F27"/>
    <w:rsid w:val="00C64F2C"/>
    <w:rsid w:val="00C67255"/>
    <w:rsid w:val="00C7246A"/>
    <w:rsid w:val="00C72AE5"/>
    <w:rsid w:val="00C7486F"/>
    <w:rsid w:val="00C7492B"/>
    <w:rsid w:val="00C75269"/>
    <w:rsid w:val="00C75E70"/>
    <w:rsid w:val="00C7640B"/>
    <w:rsid w:val="00C76CE3"/>
    <w:rsid w:val="00C7735F"/>
    <w:rsid w:val="00C77D46"/>
    <w:rsid w:val="00C803E6"/>
    <w:rsid w:val="00C80D3B"/>
    <w:rsid w:val="00C82510"/>
    <w:rsid w:val="00C82BB7"/>
    <w:rsid w:val="00C835B7"/>
    <w:rsid w:val="00C843B4"/>
    <w:rsid w:val="00C852EC"/>
    <w:rsid w:val="00C86168"/>
    <w:rsid w:val="00C92E36"/>
    <w:rsid w:val="00C93CAB"/>
    <w:rsid w:val="00C95E02"/>
    <w:rsid w:val="00CA0066"/>
    <w:rsid w:val="00CA29F7"/>
    <w:rsid w:val="00CA3F5A"/>
    <w:rsid w:val="00CA6F71"/>
    <w:rsid w:val="00CB0692"/>
    <w:rsid w:val="00CB06EC"/>
    <w:rsid w:val="00CB1164"/>
    <w:rsid w:val="00CB2952"/>
    <w:rsid w:val="00CB61E6"/>
    <w:rsid w:val="00CB6605"/>
    <w:rsid w:val="00CB748C"/>
    <w:rsid w:val="00CB7D40"/>
    <w:rsid w:val="00CC0DDD"/>
    <w:rsid w:val="00CC120D"/>
    <w:rsid w:val="00CC21BE"/>
    <w:rsid w:val="00CC233C"/>
    <w:rsid w:val="00CC23EC"/>
    <w:rsid w:val="00CC2A52"/>
    <w:rsid w:val="00CC3030"/>
    <w:rsid w:val="00CC309D"/>
    <w:rsid w:val="00CC4D68"/>
    <w:rsid w:val="00CC5182"/>
    <w:rsid w:val="00CC74F4"/>
    <w:rsid w:val="00CC7BE0"/>
    <w:rsid w:val="00CD1325"/>
    <w:rsid w:val="00CD15C6"/>
    <w:rsid w:val="00CD2E71"/>
    <w:rsid w:val="00CD44F6"/>
    <w:rsid w:val="00CD46B2"/>
    <w:rsid w:val="00CD6775"/>
    <w:rsid w:val="00CD6EE0"/>
    <w:rsid w:val="00CE01FA"/>
    <w:rsid w:val="00CE158A"/>
    <w:rsid w:val="00CE25E2"/>
    <w:rsid w:val="00CE3784"/>
    <w:rsid w:val="00CE37EE"/>
    <w:rsid w:val="00CE41F7"/>
    <w:rsid w:val="00CE4400"/>
    <w:rsid w:val="00CE5E89"/>
    <w:rsid w:val="00CE61E5"/>
    <w:rsid w:val="00CE7AF6"/>
    <w:rsid w:val="00CF1A8D"/>
    <w:rsid w:val="00CF1FE2"/>
    <w:rsid w:val="00CF25F4"/>
    <w:rsid w:val="00CF268D"/>
    <w:rsid w:val="00CF30AD"/>
    <w:rsid w:val="00CF7E18"/>
    <w:rsid w:val="00D005D9"/>
    <w:rsid w:val="00D01056"/>
    <w:rsid w:val="00D029D3"/>
    <w:rsid w:val="00D036FE"/>
    <w:rsid w:val="00D05028"/>
    <w:rsid w:val="00D059E9"/>
    <w:rsid w:val="00D06325"/>
    <w:rsid w:val="00D06CDF"/>
    <w:rsid w:val="00D07FDD"/>
    <w:rsid w:val="00D10C2C"/>
    <w:rsid w:val="00D11778"/>
    <w:rsid w:val="00D126F6"/>
    <w:rsid w:val="00D139A5"/>
    <w:rsid w:val="00D13F09"/>
    <w:rsid w:val="00D158A5"/>
    <w:rsid w:val="00D161F6"/>
    <w:rsid w:val="00D16858"/>
    <w:rsid w:val="00D17284"/>
    <w:rsid w:val="00D175B9"/>
    <w:rsid w:val="00D17AA8"/>
    <w:rsid w:val="00D20045"/>
    <w:rsid w:val="00D20CA6"/>
    <w:rsid w:val="00D20CAF"/>
    <w:rsid w:val="00D21CAD"/>
    <w:rsid w:val="00D22A6E"/>
    <w:rsid w:val="00D23249"/>
    <w:rsid w:val="00D242A2"/>
    <w:rsid w:val="00D27A82"/>
    <w:rsid w:val="00D311D1"/>
    <w:rsid w:val="00D3160F"/>
    <w:rsid w:val="00D323CF"/>
    <w:rsid w:val="00D35244"/>
    <w:rsid w:val="00D3693D"/>
    <w:rsid w:val="00D36BBE"/>
    <w:rsid w:val="00D379BF"/>
    <w:rsid w:val="00D40ED4"/>
    <w:rsid w:val="00D418A9"/>
    <w:rsid w:val="00D437F9"/>
    <w:rsid w:val="00D45270"/>
    <w:rsid w:val="00D45786"/>
    <w:rsid w:val="00D4579B"/>
    <w:rsid w:val="00D45888"/>
    <w:rsid w:val="00D4615E"/>
    <w:rsid w:val="00D4691F"/>
    <w:rsid w:val="00D5193E"/>
    <w:rsid w:val="00D52B26"/>
    <w:rsid w:val="00D5383E"/>
    <w:rsid w:val="00D548DD"/>
    <w:rsid w:val="00D56DC1"/>
    <w:rsid w:val="00D57E64"/>
    <w:rsid w:val="00D60E44"/>
    <w:rsid w:val="00D6329C"/>
    <w:rsid w:val="00D64764"/>
    <w:rsid w:val="00D6483C"/>
    <w:rsid w:val="00D676AF"/>
    <w:rsid w:val="00D702BE"/>
    <w:rsid w:val="00D704C9"/>
    <w:rsid w:val="00D70840"/>
    <w:rsid w:val="00D7191D"/>
    <w:rsid w:val="00D7229C"/>
    <w:rsid w:val="00D7321A"/>
    <w:rsid w:val="00D734CE"/>
    <w:rsid w:val="00D73BAD"/>
    <w:rsid w:val="00D74496"/>
    <w:rsid w:val="00D744FD"/>
    <w:rsid w:val="00D74D72"/>
    <w:rsid w:val="00D77E79"/>
    <w:rsid w:val="00D81327"/>
    <w:rsid w:val="00D82683"/>
    <w:rsid w:val="00D82CE8"/>
    <w:rsid w:val="00D8387E"/>
    <w:rsid w:val="00D843FF"/>
    <w:rsid w:val="00D84459"/>
    <w:rsid w:val="00D8450F"/>
    <w:rsid w:val="00D86E41"/>
    <w:rsid w:val="00D87AD7"/>
    <w:rsid w:val="00D91109"/>
    <w:rsid w:val="00D93242"/>
    <w:rsid w:val="00D933EF"/>
    <w:rsid w:val="00D9529F"/>
    <w:rsid w:val="00D9566C"/>
    <w:rsid w:val="00DA2943"/>
    <w:rsid w:val="00DA2FC4"/>
    <w:rsid w:val="00DA346A"/>
    <w:rsid w:val="00DA35D4"/>
    <w:rsid w:val="00DA45F7"/>
    <w:rsid w:val="00DA5EB9"/>
    <w:rsid w:val="00DA7543"/>
    <w:rsid w:val="00DB257B"/>
    <w:rsid w:val="00DB4456"/>
    <w:rsid w:val="00DB446D"/>
    <w:rsid w:val="00DB56D8"/>
    <w:rsid w:val="00DB7516"/>
    <w:rsid w:val="00DB7C1E"/>
    <w:rsid w:val="00DC2054"/>
    <w:rsid w:val="00DC240D"/>
    <w:rsid w:val="00DC2788"/>
    <w:rsid w:val="00DC481F"/>
    <w:rsid w:val="00DC50DF"/>
    <w:rsid w:val="00DC60C6"/>
    <w:rsid w:val="00DC6C01"/>
    <w:rsid w:val="00DC76EA"/>
    <w:rsid w:val="00DC774D"/>
    <w:rsid w:val="00DC7A60"/>
    <w:rsid w:val="00DC7EA2"/>
    <w:rsid w:val="00DD0AC9"/>
    <w:rsid w:val="00DD2247"/>
    <w:rsid w:val="00DD4A17"/>
    <w:rsid w:val="00DD5A0C"/>
    <w:rsid w:val="00DD6492"/>
    <w:rsid w:val="00DD6E1E"/>
    <w:rsid w:val="00DD739C"/>
    <w:rsid w:val="00DD7DD1"/>
    <w:rsid w:val="00DD7F80"/>
    <w:rsid w:val="00DE1345"/>
    <w:rsid w:val="00DE16D6"/>
    <w:rsid w:val="00DE174F"/>
    <w:rsid w:val="00DE1A48"/>
    <w:rsid w:val="00DE2CE3"/>
    <w:rsid w:val="00DE2F0B"/>
    <w:rsid w:val="00DE3503"/>
    <w:rsid w:val="00DE367E"/>
    <w:rsid w:val="00DE40CF"/>
    <w:rsid w:val="00DE4C8F"/>
    <w:rsid w:val="00DE4DF2"/>
    <w:rsid w:val="00DE6A97"/>
    <w:rsid w:val="00DF0BBD"/>
    <w:rsid w:val="00DF163A"/>
    <w:rsid w:val="00DF5073"/>
    <w:rsid w:val="00DF6AA8"/>
    <w:rsid w:val="00DF72F5"/>
    <w:rsid w:val="00E02116"/>
    <w:rsid w:val="00E06256"/>
    <w:rsid w:val="00E0789A"/>
    <w:rsid w:val="00E109D1"/>
    <w:rsid w:val="00E119AD"/>
    <w:rsid w:val="00E16236"/>
    <w:rsid w:val="00E165E6"/>
    <w:rsid w:val="00E17E08"/>
    <w:rsid w:val="00E21161"/>
    <w:rsid w:val="00E23269"/>
    <w:rsid w:val="00E23D03"/>
    <w:rsid w:val="00E241B2"/>
    <w:rsid w:val="00E25331"/>
    <w:rsid w:val="00E25D04"/>
    <w:rsid w:val="00E25F46"/>
    <w:rsid w:val="00E31E98"/>
    <w:rsid w:val="00E3273F"/>
    <w:rsid w:val="00E33CE7"/>
    <w:rsid w:val="00E340EF"/>
    <w:rsid w:val="00E36041"/>
    <w:rsid w:val="00E36664"/>
    <w:rsid w:val="00E36851"/>
    <w:rsid w:val="00E36F54"/>
    <w:rsid w:val="00E3777D"/>
    <w:rsid w:val="00E40B6B"/>
    <w:rsid w:val="00E44E63"/>
    <w:rsid w:val="00E45E6D"/>
    <w:rsid w:val="00E46AFF"/>
    <w:rsid w:val="00E47C4E"/>
    <w:rsid w:val="00E50802"/>
    <w:rsid w:val="00E51BFF"/>
    <w:rsid w:val="00E53C60"/>
    <w:rsid w:val="00E5461C"/>
    <w:rsid w:val="00E556C0"/>
    <w:rsid w:val="00E57D3A"/>
    <w:rsid w:val="00E6193C"/>
    <w:rsid w:val="00E61B03"/>
    <w:rsid w:val="00E62181"/>
    <w:rsid w:val="00E62853"/>
    <w:rsid w:val="00E63263"/>
    <w:rsid w:val="00E65644"/>
    <w:rsid w:val="00E6691F"/>
    <w:rsid w:val="00E66A17"/>
    <w:rsid w:val="00E71479"/>
    <w:rsid w:val="00E71F1B"/>
    <w:rsid w:val="00E73F1E"/>
    <w:rsid w:val="00E74250"/>
    <w:rsid w:val="00E74938"/>
    <w:rsid w:val="00E750E7"/>
    <w:rsid w:val="00E754BE"/>
    <w:rsid w:val="00E806DA"/>
    <w:rsid w:val="00E808E5"/>
    <w:rsid w:val="00E82E97"/>
    <w:rsid w:val="00E83D90"/>
    <w:rsid w:val="00E9338F"/>
    <w:rsid w:val="00E93F22"/>
    <w:rsid w:val="00E9467D"/>
    <w:rsid w:val="00E96073"/>
    <w:rsid w:val="00E96F53"/>
    <w:rsid w:val="00E9753C"/>
    <w:rsid w:val="00E97B00"/>
    <w:rsid w:val="00EA1CDF"/>
    <w:rsid w:val="00EA25BA"/>
    <w:rsid w:val="00EA52A4"/>
    <w:rsid w:val="00EA67F8"/>
    <w:rsid w:val="00EA69EA"/>
    <w:rsid w:val="00EA6CC5"/>
    <w:rsid w:val="00EB17CA"/>
    <w:rsid w:val="00EB2346"/>
    <w:rsid w:val="00EB25C3"/>
    <w:rsid w:val="00EB2FCC"/>
    <w:rsid w:val="00EB4E49"/>
    <w:rsid w:val="00EB61BA"/>
    <w:rsid w:val="00EB6DB8"/>
    <w:rsid w:val="00EB6EDD"/>
    <w:rsid w:val="00EC0982"/>
    <w:rsid w:val="00EC0E44"/>
    <w:rsid w:val="00EC116B"/>
    <w:rsid w:val="00EC14C8"/>
    <w:rsid w:val="00EC19D1"/>
    <w:rsid w:val="00EC3736"/>
    <w:rsid w:val="00EC4C6D"/>
    <w:rsid w:val="00EC56AE"/>
    <w:rsid w:val="00EC60C1"/>
    <w:rsid w:val="00EC7364"/>
    <w:rsid w:val="00EC7549"/>
    <w:rsid w:val="00ED02CE"/>
    <w:rsid w:val="00ED08C4"/>
    <w:rsid w:val="00ED0CA9"/>
    <w:rsid w:val="00ED1F45"/>
    <w:rsid w:val="00ED29B4"/>
    <w:rsid w:val="00ED39DA"/>
    <w:rsid w:val="00ED55CE"/>
    <w:rsid w:val="00ED6FB7"/>
    <w:rsid w:val="00ED7272"/>
    <w:rsid w:val="00EE211E"/>
    <w:rsid w:val="00EE2326"/>
    <w:rsid w:val="00EE4621"/>
    <w:rsid w:val="00EE473A"/>
    <w:rsid w:val="00EE4D52"/>
    <w:rsid w:val="00EE58BA"/>
    <w:rsid w:val="00EE5989"/>
    <w:rsid w:val="00EE7774"/>
    <w:rsid w:val="00EE7A8B"/>
    <w:rsid w:val="00EF1421"/>
    <w:rsid w:val="00EF1630"/>
    <w:rsid w:val="00EF1EB6"/>
    <w:rsid w:val="00EF25CD"/>
    <w:rsid w:val="00EF51A5"/>
    <w:rsid w:val="00EF64E8"/>
    <w:rsid w:val="00EF6F60"/>
    <w:rsid w:val="00F02285"/>
    <w:rsid w:val="00F02324"/>
    <w:rsid w:val="00F02E5B"/>
    <w:rsid w:val="00F03746"/>
    <w:rsid w:val="00F05562"/>
    <w:rsid w:val="00F06219"/>
    <w:rsid w:val="00F06434"/>
    <w:rsid w:val="00F079EF"/>
    <w:rsid w:val="00F101D2"/>
    <w:rsid w:val="00F108AA"/>
    <w:rsid w:val="00F111A8"/>
    <w:rsid w:val="00F120A5"/>
    <w:rsid w:val="00F125C8"/>
    <w:rsid w:val="00F130DE"/>
    <w:rsid w:val="00F16FA0"/>
    <w:rsid w:val="00F17BCB"/>
    <w:rsid w:val="00F203A0"/>
    <w:rsid w:val="00F20638"/>
    <w:rsid w:val="00F20A02"/>
    <w:rsid w:val="00F21012"/>
    <w:rsid w:val="00F21CFD"/>
    <w:rsid w:val="00F22254"/>
    <w:rsid w:val="00F22EC2"/>
    <w:rsid w:val="00F2606A"/>
    <w:rsid w:val="00F274AC"/>
    <w:rsid w:val="00F27765"/>
    <w:rsid w:val="00F27DEF"/>
    <w:rsid w:val="00F27EA5"/>
    <w:rsid w:val="00F31150"/>
    <w:rsid w:val="00F31820"/>
    <w:rsid w:val="00F338AF"/>
    <w:rsid w:val="00F33DF0"/>
    <w:rsid w:val="00F3590B"/>
    <w:rsid w:val="00F3591C"/>
    <w:rsid w:val="00F40C33"/>
    <w:rsid w:val="00F40CFC"/>
    <w:rsid w:val="00F40F35"/>
    <w:rsid w:val="00F41C79"/>
    <w:rsid w:val="00F41F0F"/>
    <w:rsid w:val="00F421C5"/>
    <w:rsid w:val="00F4293B"/>
    <w:rsid w:val="00F44AA4"/>
    <w:rsid w:val="00F47724"/>
    <w:rsid w:val="00F504AB"/>
    <w:rsid w:val="00F504C8"/>
    <w:rsid w:val="00F510BC"/>
    <w:rsid w:val="00F52939"/>
    <w:rsid w:val="00F5318B"/>
    <w:rsid w:val="00F53F4F"/>
    <w:rsid w:val="00F5536F"/>
    <w:rsid w:val="00F55887"/>
    <w:rsid w:val="00F55A16"/>
    <w:rsid w:val="00F56279"/>
    <w:rsid w:val="00F56B70"/>
    <w:rsid w:val="00F613E8"/>
    <w:rsid w:val="00F613F7"/>
    <w:rsid w:val="00F6155C"/>
    <w:rsid w:val="00F635D8"/>
    <w:rsid w:val="00F65191"/>
    <w:rsid w:val="00F70464"/>
    <w:rsid w:val="00F70994"/>
    <w:rsid w:val="00F70B32"/>
    <w:rsid w:val="00F71ABB"/>
    <w:rsid w:val="00F71F22"/>
    <w:rsid w:val="00F72AE0"/>
    <w:rsid w:val="00F74533"/>
    <w:rsid w:val="00F74640"/>
    <w:rsid w:val="00F74E39"/>
    <w:rsid w:val="00F75849"/>
    <w:rsid w:val="00F75B6B"/>
    <w:rsid w:val="00F76688"/>
    <w:rsid w:val="00F7732C"/>
    <w:rsid w:val="00F828E8"/>
    <w:rsid w:val="00F83D24"/>
    <w:rsid w:val="00F83F7F"/>
    <w:rsid w:val="00F847C6"/>
    <w:rsid w:val="00F86607"/>
    <w:rsid w:val="00F876A9"/>
    <w:rsid w:val="00F8772D"/>
    <w:rsid w:val="00F923AE"/>
    <w:rsid w:val="00F928AC"/>
    <w:rsid w:val="00F928B4"/>
    <w:rsid w:val="00F930D0"/>
    <w:rsid w:val="00F9394C"/>
    <w:rsid w:val="00F94836"/>
    <w:rsid w:val="00F97C49"/>
    <w:rsid w:val="00FA0F38"/>
    <w:rsid w:val="00FA1D16"/>
    <w:rsid w:val="00FA3ECC"/>
    <w:rsid w:val="00FA57FB"/>
    <w:rsid w:val="00FA5AF6"/>
    <w:rsid w:val="00FA5D47"/>
    <w:rsid w:val="00FA7767"/>
    <w:rsid w:val="00FA7A23"/>
    <w:rsid w:val="00FB1841"/>
    <w:rsid w:val="00FB4A9A"/>
    <w:rsid w:val="00FB62AF"/>
    <w:rsid w:val="00FB752B"/>
    <w:rsid w:val="00FB76C2"/>
    <w:rsid w:val="00FB7A18"/>
    <w:rsid w:val="00FC1248"/>
    <w:rsid w:val="00FC2F71"/>
    <w:rsid w:val="00FC33B4"/>
    <w:rsid w:val="00FC38B6"/>
    <w:rsid w:val="00FC4AB4"/>
    <w:rsid w:val="00FC501B"/>
    <w:rsid w:val="00FC53BB"/>
    <w:rsid w:val="00FC7893"/>
    <w:rsid w:val="00FC7F8F"/>
    <w:rsid w:val="00FD207C"/>
    <w:rsid w:val="00FD3BDD"/>
    <w:rsid w:val="00FD3E87"/>
    <w:rsid w:val="00FD45E4"/>
    <w:rsid w:val="00FD470C"/>
    <w:rsid w:val="00FD6BAD"/>
    <w:rsid w:val="00FD77FF"/>
    <w:rsid w:val="00FE321C"/>
    <w:rsid w:val="00FE358A"/>
    <w:rsid w:val="00FE486D"/>
    <w:rsid w:val="00FE56A3"/>
    <w:rsid w:val="00FE6BF2"/>
    <w:rsid w:val="00FF43CB"/>
    <w:rsid w:val="00FF4D81"/>
    <w:rsid w:val="00FF5496"/>
    <w:rsid w:val="00FF59F6"/>
    <w:rsid w:val="00FF6183"/>
    <w:rsid w:val="00FF62C9"/>
    <w:rsid w:val="00FF6F0B"/>
    <w:rsid w:val="00FF74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2A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00F23"/>
    <w:pPr>
      <w:jc w:val="both"/>
    </w:pPr>
    <w:rPr>
      <w:rFonts w:ascii="Arial" w:hAnsi="Arial"/>
      <w:sz w:val="22"/>
      <w:lang w:eastAsia="cs-CZ"/>
    </w:rPr>
  </w:style>
  <w:style w:type="paragraph" w:styleId="Nadpis1">
    <w:name w:val="heading 1"/>
    <w:aliases w:val="Heading1"/>
    <w:basedOn w:val="Normlny"/>
    <w:next w:val="Normlny"/>
    <w:link w:val="Nadpis1Char"/>
    <w:qFormat/>
    <w:rsid w:val="00800F23"/>
    <w:pPr>
      <w:keepNext/>
      <w:numPr>
        <w:numId w:val="29"/>
      </w:numPr>
      <w:spacing w:before="240" w:after="60" w:line="360" w:lineRule="auto"/>
      <w:jc w:val="left"/>
      <w:outlineLvl w:val="0"/>
    </w:pPr>
    <w:rPr>
      <w:b/>
      <w:kern w:val="28"/>
      <w:sz w:val="32"/>
      <w:lang w:val="x-none"/>
    </w:rPr>
  </w:style>
  <w:style w:type="paragraph" w:styleId="Nadpis2">
    <w:name w:val="heading 2"/>
    <w:aliases w:val="Nadpis 2 Char1 Char"/>
    <w:basedOn w:val="Normlny"/>
    <w:next w:val="Normlny"/>
    <w:qFormat/>
    <w:rsid w:val="00800F23"/>
    <w:pPr>
      <w:keepNext/>
      <w:numPr>
        <w:ilvl w:val="1"/>
        <w:numId w:val="29"/>
      </w:numPr>
      <w:spacing w:before="240" w:after="60" w:line="360" w:lineRule="auto"/>
      <w:jc w:val="left"/>
      <w:outlineLvl w:val="1"/>
    </w:pPr>
    <w:rPr>
      <w:b/>
      <w:sz w:val="28"/>
    </w:rPr>
  </w:style>
  <w:style w:type="paragraph" w:styleId="Nadpis3">
    <w:name w:val="heading 3"/>
    <w:basedOn w:val="Normlny"/>
    <w:next w:val="Normlny"/>
    <w:qFormat/>
    <w:rsid w:val="00800F23"/>
    <w:pPr>
      <w:keepNext/>
      <w:numPr>
        <w:ilvl w:val="2"/>
        <w:numId w:val="29"/>
      </w:numPr>
      <w:spacing w:before="240" w:after="60"/>
      <w:jc w:val="left"/>
      <w:outlineLvl w:val="2"/>
    </w:pPr>
    <w:rPr>
      <w:b/>
      <w:sz w:val="24"/>
      <w:lang w:val="en-US"/>
    </w:rPr>
  </w:style>
  <w:style w:type="paragraph" w:styleId="Nadpis4">
    <w:name w:val="heading 4"/>
    <w:basedOn w:val="Normlny"/>
    <w:next w:val="Normlny"/>
    <w:qFormat/>
    <w:rsid w:val="00800F23"/>
    <w:pPr>
      <w:keepNext/>
      <w:numPr>
        <w:ilvl w:val="3"/>
        <w:numId w:val="29"/>
      </w:numPr>
      <w:spacing w:before="240" w:after="60"/>
      <w:jc w:val="left"/>
      <w:outlineLvl w:val="3"/>
    </w:pPr>
    <w:rPr>
      <w:b/>
    </w:rPr>
  </w:style>
  <w:style w:type="paragraph" w:styleId="Nadpis5">
    <w:name w:val="heading 5"/>
    <w:basedOn w:val="Normlny"/>
    <w:next w:val="Normlny"/>
    <w:qFormat/>
    <w:rsid w:val="00800F23"/>
    <w:pPr>
      <w:keepNext/>
      <w:numPr>
        <w:ilvl w:val="4"/>
        <w:numId w:val="29"/>
      </w:numPr>
      <w:outlineLvl w:val="4"/>
    </w:pPr>
    <w:rPr>
      <w:b/>
    </w:rPr>
  </w:style>
  <w:style w:type="paragraph" w:styleId="Nadpis6">
    <w:name w:val="heading 6"/>
    <w:basedOn w:val="Normlny"/>
    <w:next w:val="Normlny"/>
    <w:qFormat/>
    <w:rsid w:val="00800F23"/>
    <w:pPr>
      <w:keepNext/>
      <w:numPr>
        <w:ilvl w:val="5"/>
        <w:numId w:val="29"/>
      </w:numPr>
      <w:outlineLvl w:val="5"/>
    </w:pPr>
    <w:rPr>
      <w:rFonts w:ascii="Times New Roman" w:hAnsi="Times New Roman"/>
      <w:b/>
      <w:sz w:val="24"/>
    </w:rPr>
  </w:style>
  <w:style w:type="paragraph" w:styleId="Nadpis7">
    <w:name w:val="heading 7"/>
    <w:basedOn w:val="Normlny"/>
    <w:next w:val="Normlny"/>
    <w:qFormat/>
    <w:rsid w:val="00800F23"/>
    <w:pPr>
      <w:keepNext/>
      <w:numPr>
        <w:ilvl w:val="6"/>
        <w:numId w:val="29"/>
      </w:numPr>
      <w:outlineLvl w:val="6"/>
    </w:pPr>
    <w:rPr>
      <w:rFonts w:ascii="Times New Roman" w:hAnsi="Times New Roman"/>
      <w:b/>
      <w:sz w:val="24"/>
    </w:rPr>
  </w:style>
  <w:style w:type="paragraph" w:styleId="Nadpis8">
    <w:name w:val="heading 8"/>
    <w:basedOn w:val="Normlny"/>
    <w:next w:val="Normlny"/>
    <w:qFormat/>
    <w:rsid w:val="00800F23"/>
    <w:pPr>
      <w:keepNext/>
      <w:numPr>
        <w:ilvl w:val="7"/>
        <w:numId w:val="29"/>
      </w:numPr>
      <w:outlineLvl w:val="7"/>
    </w:pPr>
    <w:rPr>
      <w:rFonts w:ascii="Times New Roman" w:hAnsi="Times New Roman"/>
      <w:b/>
      <w:sz w:val="24"/>
      <w:u w:val="single"/>
    </w:rPr>
  </w:style>
  <w:style w:type="paragraph" w:styleId="Nadpis9">
    <w:name w:val="heading 9"/>
    <w:basedOn w:val="Normlny"/>
    <w:next w:val="Normlny"/>
    <w:qFormat/>
    <w:rsid w:val="00800F23"/>
    <w:pPr>
      <w:keepNext/>
      <w:numPr>
        <w:ilvl w:val="8"/>
        <w:numId w:val="29"/>
      </w:numPr>
      <w:outlineLvl w:val="8"/>
    </w:pPr>
    <w:rPr>
      <w:rFonts w:ascii="Times New Roman" w:hAnsi="Times New Roman"/>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nlsky">
    <w:name w:val="Španělsky"/>
    <w:rsid w:val="00800F23"/>
    <w:pPr>
      <w:jc w:val="both"/>
    </w:pPr>
    <w:rPr>
      <w:rFonts w:ascii="Arial" w:hAnsi="Arial"/>
      <w:sz w:val="22"/>
      <w:lang w:val="es-ES" w:eastAsia="cs-CZ"/>
    </w:rPr>
  </w:style>
  <w:style w:type="paragraph" w:customStyle="1" w:styleId="Psacstrojesky">
    <w:name w:val="Psací stroj česky"/>
    <w:basedOn w:val="Normlny"/>
    <w:rsid w:val="00800F23"/>
    <w:pPr>
      <w:spacing w:line="360" w:lineRule="auto"/>
      <w:jc w:val="left"/>
    </w:pPr>
    <w:rPr>
      <w:rFonts w:ascii="Courier New" w:hAnsi="Courier New"/>
      <w:sz w:val="24"/>
    </w:rPr>
  </w:style>
  <w:style w:type="paragraph" w:customStyle="1" w:styleId="Anglicky">
    <w:name w:val="Anglicky"/>
    <w:rsid w:val="00800F23"/>
    <w:pPr>
      <w:jc w:val="both"/>
    </w:pPr>
    <w:rPr>
      <w:rFonts w:ascii="Arial" w:hAnsi="Arial"/>
      <w:sz w:val="22"/>
      <w:lang w:val="en-US" w:eastAsia="cs-CZ"/>
    </w:rPr>
  </w:style>
  <w:style w:type="paragraph" w:styleId="Hlavika">
    <w:name w:val="header"/>
    <w:basedOn w:val="Normlny"/>
    <w:link w:val="HlavikaChar"/>
    <w:rsid w:val="00800F23"/>
    <w:pPr>
      <w:tabs>
        <w:tab w:val="center" w:pos="4536"/>
        <w:tab w:val="right" w:pos="9072"/>
      </w:tabs>
    </w:pPr>
    <w:rPr>
      <w:lang w:val="x-none" w:eastAsia="x-none"/>
    </w:rPr>
  </w:style>
  <w:style w:type="character" w:styleId="slostrany">
    <w:name w:val="page number"/>
    <w:basedOn w:val="Predvolenpsmoodseku"/>
    <w:rsid w:val="00800F23"/>
  </w:style>
  <w:style w:type="paragraph" w:styleId="Pta">
    <w:name w:val="footer"/>
    <w:basedOn w:val="Normlny"/>
    <w:link w:val="PtaChar"/>
    <w:uiPriority w:val="99"/>
    <w:rsid w:val="00800F23"/>
    <w:pPr>
      <w:tabs>
        <w:tab w:val="center" w:pos="4536"/>
        <w:tab w:val="right" w:pos="9072"/>
      </w:tabs>
    </w:pPr>
    <w:rPr>
      <w:lang w:val="x-none" w:eastAsia="x-none"/>
    </w:rPr>
  </w:style>
  <w:style w:type="paragraph" w:styleId="Zkladntext">
    <w:name w:val="Body Text"/>
    <w:basedOn w:val="Normlny"/>
    <w:link w:val="ZkladntextChar"/>
    <w:rsid w:val="00800F23"/>
    <w:pPr>
      <w:tabs>
        <w:tab w:val="left" w:pos="705"/>
      </w:tabs>
      <w:jc w:val="left"/>
    </w:pPr>
    <w:rPr>
      <w:rFonts w:ascii="Times New Roman" w:hAnsi="Times New Roman"/>
      <w:lang w:val="x-none"/>
    </w:rPr>
  </w:style>
  <w:style w:type="paragraph" w:customStyle="1" w:styleId="BodyText21">
    <w:name w:val="Body Text 21"/>
    <w:basedOn w:val="Normlny"/>
    <w:rsid w:val="00800F23"/>
    <w:pPr>
      <w:ind w:left="2832" w:hanging="2832"/>
    </w:pPr>
    <w:rPr>
      <w:rFonts w:ascii="Times New Roman" w:hAnsi="Times New Roman"/>
      <w:sz w:val="24"/>
    </w:rPr>
  </w:style>
  <w:style w:type="paragraph" w:customStyle="1" w:styleId="BodyTextIndent21">
    <w:name w:val="Body Text Indent 21"/>
    <w:basedOn w:val="Normlny"/>
    <w:rsid w:val="00800F23"/>
    <w:pPr>
      <w:ind w:left="2835"/>
    </w:pPr>
    <w:rPr>
      <w:rFonts w:ascii="Times New Roman" w:hAnsi="Times New Roman"/>
      <w:sz w:val="24"/>
    </w:rPr>
  </w:style>
  <w:style w:type="paragraph" w:customStyle="1" w:styleId="BodyTextIndent31">
    <w:name w:val="Body Text Indent 31"/>
    <w:basedOn w:val="Normlny"/>
    <w:rsid w:val="00800F23"/>
    <w:pPr>
      <w:ind w:left="4245" w:hanging="705"/>
    </w:pPr>
    <w:rPr>
      <w:rFonts w:ascii="Times New Roman" w:hAnsi="Times New Roman"/>
      <w:sz w:val="24"/>
    </w:rPr>
  </w:style>
  <w:style w:type="paragraph" w:customStyle="1" w:styleId="panilsky">
    <w:name w:val="Španilsky"/>
    <w:rsid w:val="00800F23"/>
    <w:pPr>
      <w:jc w:val="both"/>
    </w:pPr>
    <w:rPr>
      <w:rFonts w:ascii="Arial" w:hAnsi="Arial"/>
      <w:sz w:val="22"/>
      <w:lang w:val="es-ES" w:eastAsia="cs-CZ"/>
    </w:rPr>
  </w:style>
  <w:style w:type="paragraph" w:styleId="Zarkazkladnhotextu">
    <w:name w:val="Body Text Indent"/>
    <w:basedOn w:val="Normlny"/>
    <w:rsid w:val="00800F23"/>
    <w:pPr>
      <w:ind w:left="2124"/>
    </w:pPr>
    <w:rPr>
      <w:rFonts w:ascii="Times New Roman" w:hAnsi="Times New Roman"/>
      <w:sz w:val="24"/>
    </w:rPr>
  </w:style>
  <w:style w:type="paragraph" w:styleId="Zarkazkladnhotextu2">
    <w:name w:val="Body Text Indent 2"/>
    <w:basedOn w:val="Normlny"/>
    <w:rsid w:val="00800F23"/>
    <w:pPr>
      <w:ind w:left="2832"/>
    </w:pPr>
    <w:rPr>
      <w:rFonts w:ascii="Times New Roman" w:hAnsi="Times New Roman"/>
    </w:rPr>
  </w:style>
  <w:style w:type="paragraph" w:styleId="Zarkazkladnhotextu3">
    <w:name w:val="Body Text Indent 3"/>
    <w:basedOn w:val="Normlny"/>
    <w:rsid w:val="00800F23"/>
    <w:pPr>
      <w:ind w:left="2832"/>
    </w:pPr>
    <w:rPr>
      <w:rFonts w:ascii="Times New Roman" w:hAnsi="Times New Roman"/>
      <w:sz w:val="24"/>
    </w:rPr>
  </w:style>
  <w:style w:type="paragraph" w:styleId="Zkladntext2">
    <w:name w:val="Body Text 2"/>
    <w:basedOn w:val="Normlny"/>
    <w:rsid w:val="00800F23"/>
    <w:rPr>
      <w:rFonts w:ascii="Times New Roman" w:hAnsi="Times New Roman"/>
      <w:b/>
      <w:sz w:val="24"/>
    </w:rPr>
  </w:style>
  <w:style w:type="paragraph" w:styleId="Zkladntext3">
    <w:name w:val="Body Text 3"/>
    <w:basedOn w:val="Normlny"/>
    <w:rsid w:val="00800F23"/>
    <w:rPr>
      <w:rFonts w:ascii="Times New Roman" w:hAnsi="Times New Roman"/>
      <w:sz w:val="24"/>
    </w:rPr>
  </w:style>
  <w:style w:type="paragraph" w:styleId="Oznaitext">
    <w:name w:val="Block Text"/>
    <w:basedOn w:val="Normlny"/>
    <w:rsid w:val="00800F23"/>
    <w:pPr>
      <w:spacing w:after="120" w:line="270" w:lineRule="atLeast"/>
      <w:ind w:left="1440" w:right="1440"/>
      <w:jc w:val="left"/>
    </w:pPr>
    <w:rPr>
      <w:rFonts w:ascii="Times New Roman" w:hAnsi="Times New Roman"/>
      <w:sz w:val="23"/>
      <w:lang w:val="en-GB"/>
    </w:rPr>
  </w:style>
  <w:style w:type="paragraph" w:styleId="Nzov">
    <w:name w:val="Title"/>
    <w:basedOn w:val="Normlny"/>
    <w:qFormat/>
    <w:rsid w:val="00800F23"/>
    <w:pPr>
      <w:jc w:val="center"/>
    </w:pPr>
    <w:rPr>
      <w:rFonts w:ascii="Times New Roman" w:hAnsi="Times New Roman"/>
      <w:b/>
      <w:bCs/>
      <w:sz w:val="28"/>
    </w:rPr>
  </w:style>
  <w:style w:type="paragraph" w:customStyle="1" w:styleId="Export0">
    <w:name w:val="Export 0"/>
    <w:basedOn w:val="Normlny"/>
    <w:rsid w:val="00800F23"/>
    <w:pPr>
      <w:widowControl w:val="0"/>
      <w:jc w:val="left"/>
    </w:pPr>
    <w:rPr>
      <w:rFonts w:ascii="Avinion" w:hAnsi="Avinion"/>
      <w:sz w:val="24"/>
    </w:rPr>
  </w:style>
  <w:style w:type="paragraph" w:customStyle="1" w:styleId="text">
    <w:name w:val="text"/>
    <w:rsid w:val="00800F23"/>
    <w:pPr>
      <w:widowControl w:val="0"/>
      <w:spacing w:before="240" w:line="240" w:lineRule="exact"/>
      <w:jc w:val="both"/>
    </w:pPr>
    <w:rPr>
      <w:rFonts w:ascii="Arial" w:hAnsi="Arial"/>
      <w:sz w:val="24"/>
      <w:lang w:val="cs-CZ" w:eastAsia="cs-CZ"/>
    </w:rPr>
  </w:style>
  <w:style w:type="paragraph" w:customStyle="1" w:styleId="text-3mezera">
    <w:name w:val="text - 3 mezera"/>
    <w:basedOn w:val="Normlny"/>
    <w:rsid w:val="00800F23"/>
    <w:pPr>
      <w:widowControl w:val="0"/>
      <w:overflowPunct w:val="0"/>
      <w:autoSpaceDE w:val="0"/>
      <w:autoSpaceDN w:val="0"/>
      <w:adjustRightInd w:val="0"/>
      <w:spacing w:before="60" w:line="240" w:lineRule="exact"/>
      <w:ind w:left="709"/>
      <w:textAlignment w:val="baseline"/>
    </w:pPr>
    <w:rPr>
      <w:sz w:val="24"/>
    </w:rPr>
  </w:style>
  <w:style w:type="character" w:styleId="Zvraznenie">
    <w:name w:val="Emphasis"/>
    <w:qFormat/>
    <w:rsid w:val="00800F23"/>
    <w:rPr>
      <w:i/>
    </w:rPr>
  </w:style>
  <w:style w:type="paragraph" w:customStyle="1" w:styleId="Blockquote">
    <w:name w:val="Blockquote"/>
    <w:basedOn w:val="Normlny"/>
    <w:rsid w:val="00800F23"/>
    <w:pPr>
      <w:widowControl w:val="0"/>
      <w:spacing w:before="100" w:after="100"/>
      <w:ind w:left="360" w:right="360"/>
      <w:jc w:val="left"/>
    </w:pPr>
    <w:rPr>
      <w:rFonts w:ascii="Times New Roman" w:hAnsi="Times New Roman"/>
      <w:snapToGrid w:val="0"/>
      <w:sz w:val="24"/>
      <w:lang w:val="en-US" w:eastAsia="en-US"/>
    </w:rPr>
  </w:style>
  <w:style w:type="paragraph" w:styleId="Obsah1">
    <w:name w:val="toc 1"/>
    <w:basedOn w:val="Normlny"/>
    <w:next w:val="Normlny"/>
    <w:autoRedefine/>
    <w:semiHidden/>
    <w:rsid w:val="00800F23"/>
    <w:pPr>
      <w:spacing w:before="60"/>
    </w:pPr>
    <w:rPr>
      <w:rFonts w:cs="Arial"/>
      <w:iCs/>
      <w:noProof/>
      <w:snapToGrid w:val="0"/>
      <w:lang w:val="fr-FR" w:eastAsia="en-US"/>
    </w:rPr>
  </w:style>
  <w:style w:type="paragraph" w:customStyle="1" w:styleId="tabulka">
    <w:name w:val="tabulka"/>
    <w:basedOn w:val="text-3mezera"/>
    <w:rsid w:val="00800F23"/>
    <w:pPr>
      <w:overflowPunct/>
      <w:autoSpaceDE/>
      <w:autoSpaceDN/>
      <w:adjustRightInd/>
      <w:spacing w:before="120"/>
      <w:ind w:left="0"/>
      <w:jc w:val="center"/>
      <w:textAlignment w:val="auto"/>
    </w:pPr>
    <w:rPr>
      <w:snapToGrid w:val="0"/>
      <w:sz w:val="20"/>
      <w:lang w:eastAsia="en-US"/>
    </w:rPr>
  </w:style>
  <w:style w:type="character" w:styleId="Siln">
    <w:name w:val="Strong"/>
    <w:qFormat/>
    <w:rsid w:val="00800F23"/>
    <w:rPr>
      <w:b/>
    </w:rPr>
  </w:style>
  <w:style w:type="paragraph" w:styleId="Textkomentra">
    <w:name w:val="annotation text"/>
    <w:aliases w:val="Text poznámky"/>
    <w:basedOn w:val="Normlny"/>
    <w:link w:val="TextkomentraChar"/>
    <w:uiPriority w:val="99"/>
    <w:rsid w:val="00800F23"/>
    <w:rPr>
      <w:sz w:val="20"/>
      <w:lang w:val="x-none"/>
    </w:rPr>
  </w:style>
  <w:style w:type="paragraph" w:styleId="Textbubliny">
    <w:name w:val="Balloon Text"/>
    <w:basedOn w:val="Normlny"/>
    <w:link w:val="TextbublinyChar"/>
    <w:uiPriority w:val="99"/>
    <w:semiHidden/>
    <w:rsid w:val="00800F23"/>
    <w:rPr>
      <w:rFonts w:ascii="Tahoma" w:hAnsi="Tahoma"/>
      <w:sz w:val="16"/>
      <w:szCs w:val="16"/>
      <w:lang w:val="x-none"/>
    </w:rPr>
  </w:style>
  <w:style w:type="paragraph" w:customStyle="1" w:styleId="Volume">
    <w:name w:val="Volume"/>
    <w:basedOn w:val="text"/>
    <w:next w:val="Normlny"/>
    <w:rsid w:val="00800F23"/>
    <w:pPr>
      <w:pageBreakBefore/>
      <w:spacing w:before="360" w:line="360" w:lineRule="exact"/>
      <w:jc w:val="center"/>
    </w:pPr>
    <w:rPr>
      <w:b/>
      <w:snapToGrid w:val="0"/>
      <w:sz w:val="36"/>
      <w:lang w:eastAsia="en-US"/>
    </w:rPr>
  </w:style>
  <w:style w:type="paragraph" w:styleId="Obsah2">
    <w:name w:val="toc 2"/>
    <w:basedOn w:val="Normlny"/>
    <w:next w:val="Normlny"/>
    <w:autoRedefine/>
    <w:semiHidden/>
    <w:rsid w:val="00800F23"/>
    <w:pPr>
      <w:ind w:left="220"/>
    </w:pPr>
  </w:style>
  <w:style w:type="paragraph" w:styleId="Obsah3">
    <w:name w:val="toc 3"/>
    <w:basedOn w:val="Normlny"/>
    <w:next w:val="Normlny"/>
    <w:autoRedefine/>
    <w:semiHidden/>
    <w:rsid w:val="00800F23"/>
    <w:pPr>
      <w:ind w:left="440"/>
    </w:pPr>
  </w:style>
  <w:style w:type="paragraph" w:styleId="Obsah4">
    <w:name w:val="toc 4"/>
    <w:basedOn w:val="Normlny"/>
    <w:next w:val="Normlny"/>
    <w:autoRedefine/>
    <w:semiHidden/>
    <w:rsid w:val="00800F23"/>
    <w:pPr>
      <w:ind w:left="660"/>
    </w:pPr>
  </w:style>
  <w:style w:type="paragraph" w:styleId="Obsah5">
    <w:name w:val="toc 5"/>
    <w:basedOn w:val="Normlny"/>
    <w:next w:val="Normlny"/>
    <w:autoRedefine/>
    <w:semiHidden/>
    <w:rsid w:val="00800F23"/>
    <w:pPr>
      <w:ind w:left="880"/>
    </w:pPr>
  </w:style>
  <w:style w:type="paragraph" w:styleId="Obsah6">
    <w:name w:val="toc 6"/>
    <w:basedOn w:val="Normlny"/>
    <w:next w:val="Normlny"/>
    <w:autoRedefine/>
    <w:semiHidden/>
    <w:rsid w:val="00800F23"/>
    <w:pPr>
      <w:ind w:left="1100"/>
    </w:pPr>
  </w:style>
  <w:style w:type="paragraph" w:styleId="Obsah7">
    <w:name w:val="toc 7"/>
    <w:basedOn w:val="Normlny"/>
    <w:next w:val="Normlny"/>
    <w:autoRedefine/>
    <w:semiHidden/>
    <w:rsid w:val="00800F23"/>
    <w:pPr>
      <w:ind w:left="1320"/>
    </w:pPr>
  </w:style>
  <w:style w:type="paragraph" w:styleId="Obsah8">
    <w:name w:val="toc 8"/>
    <w:basedOn w:val="Normlny"/>
    <w:next w:val="Normlny"/>
    <w:autoRedefine/>
    <w:semiHidden/>
    <w:rsid w:val="00800F23"/>
    <w:pPr>
      <w:ind w:left="1540"/>
    </w:pPr>
  </w:style>
  <w:style w:type="paragraph" w:styleId="Obsah9">
    <w:name w:val="toc 9"/>
    <w:basedOn w:val="Normlny"/>
    <w:next w:val="Normlny"/>
    <w:autoRedefine/>
    <w:semiHidden/>
    <w:rsid w:val="00800F23"/>
    <w:pPr>
      <w:ind w:left="1760"/>
    </w:pPr>
  </w:style>
  <w:style w:type="character" w:styleId="Hypertextovprepojenie">
    <w:name w:val="Hyperlink"/>
    <w:rsid w:val="00800F23"/>
    <w:rPr>
      <w:color w:val="0000FF"/>
      <w:u w:val="single"/>
    </w:rPr>
  </w:style>
  <w:style w:type="paragraph" w:styleId="Predmetkomentra">
    <w:name w:val="annotation subject"/>
    <w:basedOn w:val="Textkomentra"/>
    <w:next w:val="Textkomentra"/>
    <w:semiHidden/>
    <w:rsid w:val="00800F23"/>
    <w:rPr>
      <w:b/>
      <w:bCs/>
    </w:rPr>
  </w:style>
  <w:style w:type="paragraph" w:customStyle="1" w:styleId="AAOdstavec">
    <w:name w:val="AA_Odstavec"/>
    <w:basedOn w:val="Normlny"/>
    <w:rsid w:val="00800F23"/>
    <w:rPr>
      <w:rFonts w:cs="Arial"/>
      <w:snapToGrid w:val="0"/>
      <w:sz w:val="20"/>
      <w:lang w:eastAsia="en-US"/>
    </w:rPr>
  </w:style>
  <w:style w:type="paragraph" w:customStyle="1" w:styleId="AAodsazen">
    <w:name w:val="AA_odsazení"/>
    <w:basedOn w:val="Normlny"/>
    <w:rsid w:val="00800F23"/>
    <w:pPr>
      <w:tabs>
        <w:tab w:val="num" w:pos="1140"/>
        <w:tab w:val="right" w:leader="dot" w:pos="7371"/>
      </w:tabs>
      <w:autoSpaceDE w:val="0"/>
      <w:autoSpaceDN w:val="0"/>
      <w:adjustRightInd w:val="0"/>
      <w:spacing w:before="120"/>
      <w:ind w:left="1140" w:hanging="360"/>
    </w:pPr>
    <w:rPr>
      <w:rFonts w:cs="Arial"/>
      <w:sz w:val="24"/>
      <w:szCs w:val="24"/>
    </w:rPr>
  </w:style>
  <w:style w:type="paragraph" w:customStyle="1" w:styleId="AANadpis5">
    <w:name w:val="AA_Nadpis5"/>
    <w:basedOn w:val="Nadpis5"/>
    <w:next w:val="Normlny"/>
    <w:rsid w:val="00800F23"/>
    <w:pPr>
      <w:ind w:left="0" w:firstLine="0"/>
    </w:pPr>
    <w:rPr>
      <w:caps/>
      <w:snapToGrid w:val="0"/>
      <w:sz w:val="20"/>
      <w:lang w:val="fr-FR" w:eastAsia="en-US"/>
    </w:rPr>
  </w:style>
  <w:style w:type="paragraph" w:styleId="Normlnysozarkami">
    <w:name w:val="Normal Indent"/>
    <w:basedOn w:val="Normlny"/>
    <w:rsid w:val="00800F23"/>
    <w:pPr>
      <w:ind w:left="708"/>
      <w:jc w:val="left"/>
    </w:pPr>
    <w:rPr>
      <w:snapToGrid w:val="0"/>
      <w:sz w:val="20"/>
      <w:lang w:val="fr-FR" w:eastAsia="en-US"/>
    </w:rPr>
  </w:style>
  <w:style w:type="paragraph" w:customStyle="1" w:styleId="Aodsazen">
    <w:name w:val="A_odsazení"/>
    <w:basedOn w:val="Normlny"/>
    <w:rsid w:val="00800F23"/>
    <w:pPr>
      <w:tabs>
        <w:tab w:val="num" w:pos="1140"/>
        <w:tab w:val="right" w:leader="dot" w:pos="7371"/>
      </w:tabs>
      <w:autoSpaceDE w:val="0"/>
      <w:autoSpaceDN w:val="0"/>
      <w:adjustRightInd w:val="0"/>
      <w:spacing w:before="120"/>
      <w:ind w:left="1140" w:hanging="360"/>
    </w:pPr>
    <w:rPr>
      <w:rFonts w:ascii="Times New Roman" w:hAnsi="Times New Roman"/>
      <w:sz w:val="24"/>
      <w:szCs w:val="24"/>
    </w:rPr>
  </w:style>
  <w:style w:type="paragraph" w:customStyle="1" w:styleId="Zkladntext21">
    <w:name w:val="Základní text 21"/>
    <w:basedOn w:val="Normlny"/>
    <w:rsid w:val="00A76ED0"/>
    <w:pPr>
      <w:suppressAutoHyphens/>
    </w:pPr>
    <w:rPr>
      <w:color w:val="FF0000"/>
      <w:lang w:eastAsia="ar-SA"/>
    </w:rPr>
  </w:style>
  <w:style w:type="character" w:customStyle="1" w:styleId="TextsodrkouChar">
    <w:name w:val="Text s odrážkou Char"/>
    <w:link w:val="Textsodrkou"/>
    <w:rsid w:val="003B5636"/>
    <w:rPr>
      <w:lang w:val="sk-SK" w:eastAsia="x-none"/>
    </w:rPr>
  </w:style>
  <w:style w:type="paragraph" w:customStyle="1" w:styleId="StylNadpis2TunCharCharCharChar">
    <w:name w:val="Styl Nadpis 2 + Tučné Char Char Char Char"/>
    <w:basedOn w:val="Nadpis2"/>
    <w:link w:val="StylNadpis2TunCharCharCharCharChar"/>
    <w:rsid w:val="003B5636"/>
    <w:pPr>
      <w:tabs>
        <w:tab w:val="num" w:pos="720"/>
      </w:tabs>
      <w:spacing w:before="120" w:after="0" w:line="240" w:lineRule="auto"/>
      <w:ind w:left="720" w:hanging="720"/>
      <w:jc w:val="both"/>
    </w:pPr>
    <w:rPr>
      <w:rFonts w:ascii="Times New Roman" w:hAnsi="Times New Roman"/>
      <w:b w:val="0"/>
      <w:bCs/>
      <w:sz w:val="20"/>
      <w:lang w:eastAsia="x-none"/>
    </w:rPr>
  </w:style>
  <w:style w:type="character" w:customStyle="1" w:styleId="StylNadpis2TunCharCharCharCharChar">
    <w:name w:val="Styl Nadpis 2 + Tučné Char Char Char Char Char"/>
    <w:link w:val="StylNadpis2TunCharCharCharChar"/>
    <w:rsid w:val="003B5636"/>
    <w:rPr>
      <w:bCs/>
      <w:lang w:val="sk-SK" w:eastAsia="x-none"/>
    </w:rPr>
  </w:style>
  <w:style w:type="paragraph" w:customStyle="1" w:styleId="Textsodrkou">
    <w:name w:val="Text s odrážkou"/>
    <w:basedOn w:val="Normlny"/>
    <w:link w:val="TextsodrkouChar"/>
    <w:rsid w:val="003B5636"/>
    <w:pPr>
      <w:keepNext/>
      <w:numPr>
        <w:numId w:val="6"/>
      </w:numPr>
    </w:pPr>
    <w:rPr>
      <w:rFonts w:ascii="Times New Roman" w:hAnsi="Times New Roman"/>
      <w:sz w:val="20"/>
      <w:lang w:eastAsia="x-none"/>
    </w:rPr>
  </w:style>
  <w:style w:type="paragraph" w:customStyle="1" w:styleId="Nadpissted">
    <w:name w:val="Nadpis střed"/>
    <w:basedOn w:val="Normlny"/>
    <w:rsid w:val="003E5D51"/>
    <w:pPr>
      <w:tabs>
        <w:tab w:val="left" w:pos="900"/>
      </w:tabs>
      <w:spacing w:before="240" w:after="120"/>
      <w:jc w:val="center"/>
    </w:pPr>
    <w:rPr>
      <w:rFonts w:ascii="Tahoma" w:hAnsi="Tahoma"/>
      <w:sz w:val="44"/>
    </w:rPr>
  </w:style>
  <w:style w:type="paragraph" w:customStyle="1" w:styleId="Nadpis31">
    <w:name w:val="Nadpis 31"/>
    <w:basedOn w:val="Normlny"/>
    <w:uiPriority w:val="1"/>
    <w:qFormat/>
    <w:rsid w:val="00001F40"/>
    <w:pPr>
      <w:widowControl w:val="0"/>
      <w:ind w:left="118"/>
      <w:jc w:val="left"/>
      <w:outlineLvl w:val="3"/>
    </w:pPr>
    <w:rPr>
      <w:rFonts w:ascii="Times New Roman" w:hAnsi="Times New Roman"/>
      <w:b/>
      <w:bCs/>
      <w:sz w:val="24"/>
      <w:szCs w:val="24"/>
      <w:lang w:val="en-US" w:eastAsia="en-US"/>
    </w:rPr>
  </w:style>
  <w:style w:type="paragraph" w:styleId="Odsekzoznamu">
    <w:name w:val="List Paragraph"/>
    <w:aliases w:val="body,Odsek"/>
    <w:basedOn w:val="Normlny"/>
    <w:link w:val="OdsekzoznamuChar"/>
    <w:uiPriority w:val="34"/>
    <w:qFormat/>
    <w:rsid w:val="00DC76EA"/>
    <w:pPr>
      <w:spacing w:after="200" w:line="276" w:lineRule="auto"/>
      <w:ind w:left="720"/>
      <w:contextualSpacing/>
      <w:jc w:val="left"/>
    </w:pPr>
    <w:rPr>
      <w:rFonts w:ascii="Calibri" w:eastAsia="Calibri" w:hAnsi="Calibri"/>
      <w:szCs w:val="22"/>
      <w:lang w:val="x-none" w:eastAsia="en-US"/>
    </w:rPr>
  </w:style>
  <w:style w:type="paragraph" w:styleId="Obyajntext">
    <w:name w:val="Plain Text"/>
    <w:basedOn w:val="Normlny"/>
    <w:link w:val="ObyajntextChar"/>
    <w:rsid w:val="00484D54"/>
    <w:pPr>
      <w:autoSpaceDE w:val="0"/>
      <w:autoSpaceDN w:val="0"/>
      <w:jc w:val="left"/>
    </w:pPr>
    <w:rPr>
      <w:rFonts w:ascii="Courier New" w:hAnsi="Courier New"/>
      <w:sz w:val="20"/>
      <w:lang w:val="x-none" w:eastAsia="x-none"/>
    </w:rPr>
  </w:style>
  <w:style w:type="character" w:customStyle="1" w:styleId="ObyajntextChar">
    <w:name w:val="Obyčajný text Char"/>
    <w:link w:val="Obyajntext"/>
    <w:rsid w:val="00484D54"/>
    <w:rPr>
      <w:rFonts w:ascii="Courier New" w:hAnsi="Courier New" w:cs="Courier New"/>
    </w:rPr>
  </w:style>
  <w:style w:type="paragraph" w:styleId="Normlnywebov">
    <w:name w:val="Normal (Web)"/>
    <w:basedOn w:val="Normlny"/>
    <w:uiPriority w:val="99"/>
    <w:unhideWhenUsed/>
    <w:rsid w:val="00DD739C"/>
    <w:pPr>
      <w:spacing w:after="121"/>
      <w:jc w:val="left"/>
    </w:pPr>
    <w:rPr>
      <w:rFonts w:ascii="Times New Roman" w:hAnsi="Times New Roman"/>
      <w:sz w:val="24"/>
      <w:szCs w:val="24"/>
    </w:rPr>
  </w:style>
  <w:style w:type="character" w:customStyle="1" w:styleId="PtaChar">
    <w:name w:val="Päta Char"/>
    <w:link w:val="Pta"/>
    <w:uiPriority w:val="99"/>
    <w:rsid w:val="007B2068"/>
    <w:rPr>
      <w:rFonts w:ascii="Arial" w:hAnsi="Arial"/>
      <w:sz w:val="22"/>
    </w:rPr>
  </w:style>
  <w:style w:type="paragraph" w:customStyle="1" w:styleId="TextsodrkouCharCharChar">
    <w:name w:val="Text s odrážkou Char Char Char"/>
    <w:basedOn w:val="Normlny"/>
    <w:rsid w:val="0025643E"/>
    <w:pPr>
      <w:keepNext/>
      <w:numPr>
        <w:numId w:val="10"/>
      </w:numPr>
    </w:pPr>
    <w:rPr>
      <w:rFonts w:ascii="Times New Roman" w:hAnsi="Times New Roman"/>
      <w:sz w:val="20"/>
    </w:rPr>
  </w:style>
  <w:style w:type="character" w:customStyle="1" w:styleId="HlavikaChar">
    <w:name w:val="Hlavička Char"/>
    <w:link w:val="Hlavika"/>
    <w:rsid w:val="00AB78D9"/>
    <w:rPr>
      <w:rFonts w:ascii="Arial" w:hAnsi="Arial"/>
      <w:sz w:val="22"/>
    </w:rPr>
  </w:style>
  <w:style w:type="paragraph" w:customStyle="1" w:styleId="Default">
    <w:name w:val="Default"/>
    <w:rsid w:val="00AB78D9"/>
    <w:pPr>
      <w:autoSpaceDE w:val="0"/>
      <w:autoSpaceDN w:val="0"/>
      <w:adjustRightInd w:val="0"/>
    </w:pPr>
    <w:rPr>
      <w:rFonts w:ascii="Arial" w:eastAsia="Calibri" w:hAnsi="Arial" w:cs="Arial"/>
      <w:color w:val="000000"/>
      <w:sz w:val="24"/>
      <w:szCs w:val="24"/>
      <w:lang w:val="cs-CZ" w:eastAsia="cs-CZ"/>
    </w:rPr>
  </w:style>
  <w:style w:type="paragraph" w:customStyle="1" w:styleId="Nadpis11">
    <w:name w:val="Nadpis 11"/>
    <w:basedOn w:val="Normlny"/>
    <w:uiPriority w:val="1"/>
    <w:qFormat/>
    <w:rsid w:val="006324D4"/>
    <w:pPr>
      <w:widowControl w:val="0"/>
      <w:spacing w:before="58"/>
      <w:ind w:left="423"/>
      <w:jc w:val="left"/>
      <w:outlineLvl w:val="1"/>
    </w:pPr>
    <w:rPr>
      <w:rFonts w:ascii="Times New Roman" w:hAnsi="Times New Roman"/>
      <w:b/>
      <w:bCs/>
      <w:sz w:val="32"/>
      <w:szCs w:val="32"/>
      <w:lang w:val="en-US" w:eastAsia="en-US"/>
    </w:rPr>
  </w:style>
  <w:style w:type="paragraph" w:customStyle="1" w:styleId="Normal-Gras">
    <w:name w:val="Normal (-Gras)"/>
    <w:basedOn w:val="Normlny"/>
    <w:rsid w:val="00940177"/>
    <w:pPr>
      <w:keepNext/>
      <w:keepLines/>
      <w:ind w:left="709"/>
    </w:pPr>
    <w:rPr>
      <w:b/>
      <w:sz w:val="20"/>
      <w:lang w:val="fr-FR"/>
    </w:rPr>
  </w:style>
  <w:style w:type="character" w:customStyle="1" w:styleId="OdsekzoznamuChar">
    <w:name w:val="Odsek zoznamu Char"/>
    <w:aliases w:val="body Char,Odsek Char"/>
    <w:link w:val="Odsekzoznamu"/>
    <w:qFormat/>
    <w:rsid w:val="004C52D8"/>
    <w:rPr>
      <w:rFonts w:ascii="Calibri" w:eastAsia="Calibri" w:hAnsi="Calibri"/>
      <w:sz w:val="22"/>
      <w:szCs w:val="22"/>
      <w:lang w:eastAsia="en-US"/>
    </w:rPr>
  </w:style>
  <w:style w:type="character" w:styleId="Odkaznakomentr">
    <w:name w:val="annotation reference"/>
    <w:uiPriority w:val="99"/>
    <w:rsid w:val="00782B17"/>
    <w:rPr>
      <w:sz w:val="16"/>
      <w:szCs w:val="16"/>
    </w:rPr>
  </w:style>
  <w:style w:type="character" w:customStyle="1" w:styleId="new">
    <w:name w:val="new"/>
    <w:uiPriority w:val="99"/>
    <w:rsid w:val="00466967"/>
  </w:style>
  <w:style w:type="character" w:customStyle="1" w:styleId="TextkomentraChar">
    <w:name w:val="Text komentára Char"/>
    <w:aliases w:val="Text poznámky Char"/>
    <w:link w:val="Textkomentra"/>
    <w:uiPriority w:val="99"/>
    <w:locked/>
    <w:rsid w:val="00EB6EDD"/>
    <w:rPr>
      <w:rFonts w:ascii="Arial" w:hAnsi="Arial"/>
      <w:lang w:eastAsia="cs-CZ"/>
    </w:rPr>
  </w:style>
  <w:style w:type="character" w:customStyle="1" w:styleId="Nadpis1Char">
    <w:name w:val="Nadpis 1 Char"/>
    <w:aliases w:val="Heading1 Char"/>
    <w:link w:val="Nadpis1"/>
    <w:rsid w:val="004672C5"/>
    <w:rPr>
      <w:rFonts w:ascii="Arial" w:hAnsi="Arial"/>
      <w:b/>
      <w:kern w:val="28"/>
      <w:sz w:val="32"/>
      <w:lang w:val="x-none"/>
    </w:rPr>
  </w:style>
  <w:style w:type="paragraph" w:styleId="Textpoznmkypodiarou">
    <w:name w:val="footnote text"/>
    <w:basedOn w:val="Normlny"/>
    <w:link w:val="TextpoznmkypodiarouChar"/>
    <w:rsid w:val="004672C5"/>
    <w:rPr>
      <w:sz w:val="20"/>
      <w:lang w:val="x-none"/>
    </w:rPr>
  </w:style>
  <w:style w:type="character" w:customStyle="1" w:styleId="TextpoznmkypodiarouChar">
    <w:name w:val="Text poznámky pod čiarou Char"/>
    <w:link w:val="Textpoznmkypodiarou"/>
    <w:rsid w:val="004672C5"/>
    <w:rPr>
      <w:rFonts w:ascii="Arial" w:hAnsi="Arial"/>
      <w:lang w:eastAsia="cs-CZ"/>
    </w:rPr>
  </w:style>
  <w:style w:type="character" w:styleId="Odkaznapoznmkupodiarou">
    <w:name w:val="footnote reference"/>
    <w:rsid w:val="004672C5"/>
    <w:rPr>
      <w:vertAlign w:val="superscript"/>
    </w:rPr>
  </w:style>
  <w:style w:type="numbering" w:customStyle="1" w:styleId="tl2">
    <w:name w:val="Štýl2"/>
    <w:rsid w:val="00FA3ECC"/>
    <w:pPr>
      <w:numPr>
        <w:numId w:val="31"/>
      </w:numPr>
    </w:pPr>
  </w:style>
  <w:style w:type="paragraph" w:customStyle="1" w:styleId="Nadpis81">
    <w:name w:val="Nadpis 81"/>
    <w:uiPriority w:val="99"/>
    <w:rsid w:val="001D0EB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ZkladntextChar">
    <w:name w:val="Základný text Char"/>
    <w:link w:val="Zkladntext"/>
    <w:rsid w:val="00530E2D"/>
    <w:rPr>
      <w:sz w:val="22"/>
      <w:lang w:eastAsia="cs-CZ"/>
    </w:rPr>
  </w:style>
  <w:style w:type="character" w:customStyle="1" w:styleId="TextbublinyChar">
    <w:name w:val="Text bubliny Char"/>
    <w:link w:val="Textbubliny"/>
    <w:uiPriority w:val="99"/>
    <w:semiHidden/>
    <w:rsid w:val="0027631C"/>
    <w:rPr>
      <w:rFonts w:ascii="Tahoma"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00F23"/>
    <w:pPr>
      <w:jc w:val="both"/>
    </w:pPr>
    <w:rPr>
      <w:rFonts w:ascii="Arial" w:hAnsi="Arial"/>
      <w:sz w:val="22"/>
      <w:lang w:eastAsia="cs-CZ"/>
    </w:rPr>
  </w:style>
  <w:style w:type="paragraph" w:styleId="Nadpis1">
    <w:name w:val="heading 1"/>
    <w:aliases w:val="Heading1"/>
    <w:basedOn w:val="Normlny"/>
    <w:next w:val="Normlny"/>
    <w:link w:val="Nadpis1Char"/>
    <w:qFormat/>
    <w:rsid w:val="00800F23"/>
    <w:pPr>
      <w:keepNext/>
      <w:numPr>
        <w:numId w:val="29"/>
      </w:numPr>
      <w:spacing w:before="240" w:after="60" w:line="360" w:lineRule="auto"/>
      <w:jc w:val="left"/>
      <w:outlineLvl w:val="0"/>
    </w:pPr>
    <w:rPr>
      <w:b/>
      <w:kern w:val="28"/>
      <w:sz w:val="32"/>
      <w:lang w:val="x-none"/>
    </w:rPr>
  </w:style>
  <w:style w:type="paragraph" w:styleId="Nadpis2">
    <w:name w:val="heading 2"/>
    <w:aliases w:val="Nadpis 2 Char1 Char"/>
    <w:basedOn w:val="Normlny"/>
    <w:next w:val="Normlny"/>
    <w:qFormat/>
    <w:rsid w:val="00800F23"/>
    <w:pPr>
      <w:keepNext/>
      <w:numPr>
        <w:ilvl w:val="1"/>
        <w:numId w:val="29"/>
      </w:numPr>
      <w:spacing w:before="240" w:after="60" w:line="360" w:lineRule="auto"/>
      <w:jc w:val="left"/>
      <w:outlineLvl w:val="1"/>
    </w:pPr>
    <w:rPr>
      <w:b/>
      <w:sz w:val="28"/>
    </w:rPr>
  </w:style>
  <w:style w:type="paragraph" w:styleId="Nadpis3">
    <w:name w:val="heading 3"/>
    <w:basedOn w:val="Normlny"/>
    <w:next w:val="Normlny"/>
    <w:qFormat/>
    <w:rsid w:val="00800F23"/>
    <w:pPr>
      <w:keepNext/>
      <w:numPr>
        <w:ilvl w:val="2"/>
        <w:numId w:val="29"/>
      </w:numPr>
      <w:spacing w:before="240" w:after="60"/>
      <w:jc w:val="left"/>
      <w:outlineLvl w:val="2"/>
    </w:pPr>
    <w:rPr>
      <w:b/>
      <w:sz w:val="24"/>
      <w:lang w:val="en-US"/>
    </w:rPr>
  </w:style>
  <w:style w:type="paragraph" w:styleId="Nadpis4">
    <w:name w:val="heading 4"/>
    <w:basedOn w:val="Normlny"/>
    <w:next w:val="Normlny"/>
    <w:qFormat/>
    <w:rsid w:val="00800F23"/>
    <w:pPr>
      <w:keepNext/>
      <w:numPr>
        <w:ilvl w:val="3"/>
        <w:numId w:val="29"/>
      </w:numPr>
      <w:spacing w:before="240" w:after="60"/>
      <w:jc w:val="left"/>
      <w:outlineLvl w:val="3"/>
    </w:pPr>
    <w:rPr>
      <w:b/>
    </w:rPr>
  </w:style>
  <w:style w:type="paragraph" w:styleId="Nadpis5">
    <w:name w:val="heading 5"/>
    <w:basedOn w:val="Normlny"/>
    <w:next w:val="Normlny"/>
    <w:qFormat/>
    <w:rsid w:val="00800F23"/>
    <w:pPr>
      <w:keepNext/>
      <w:numPr>
        <w:ilvl w:val="4"/>
        <w:numId w:val="29"/>
      </w:numPr>
      <w:outlineLvl w:val="4"/>
    </w:pPr>
    <w:rPr>
      <w:b/>
    </w:rPr>
  </w:style>
  <w:style w:type="paragraph" w:styleId="Nadpis6">
    <w:name w:val="heading 6"/>
    <w:basedOn w:val="Normlny"/>
    <w:next w:val="Normlny"/>
    <w:qFormat/>
    <w:rsid w:val="00800F23"/>
    <w:pPr>
      <w:keepNext/>
      <w:numPr>
        <w:ilvl w:val="5"/>
        <w:numId w:val="29"/>
      </w:numPr>
      <w:outlineLvl w:val="5"/>
    </w:pPr>
    <w:rPr>
      <w:rFonts w:ascii="Times New Roman" w:hAnsi="Times New Roman"/>
      <w:b/>
      <w:sz w:val="24"/>
    </w:rPr>
  </w:style>
  <w:style w:type="paragraph" w:styleId="Nadpis7">
    <w:name w:val="heading 7"/>
    <w:basedOn w:val="Normlny"/>
    <w:next w:val="Normlny"/>
    <w:qFormat/>
    <w:rsid w:val="00800F23"/>
    <w:pPr>
      <w:keepNext/>
      <w:numPr>
        <w:ilvl w:val="6"/>
        <w:numId w:val="29"/>
      </w:numPr>
      <w:outlineLvl w:val="6"/>
    </w:pPr>
    <w:rPr>
      <w:rFonts w:ascii="Times New Roman" w:hAnsi="Times New Roman"/>
      <w:b/>
      <w:sz w:val="24"/>
    </w:rPr>
  </w:style>
  <w:style w:type="paragraph" w:styleId="Nadpis8">
    <w:name w:val="heading 8"/>
    <w:basedOn w:val="Normlny"/>
    <w:next w:val="Normlny"/>
    <w:qFormat/>
    <w:rsid w:val="00800F23"/>
    <w:pPr>
      <w:keepNext/>
      <w:numPr>
        <w:ilvl w:val="7"/>
        <w:numId w:val="29"/>
      </w:numPr>
      <w:outlineLvl w:val="7"/>
    </w:pPr>
    <w:rPr>
      <w:rFonts w:ascii="Times New Roman" w:hAnsi="Times New Roman"/>
      <w:b/>
      <w:sz w:val="24"/>
      <w:u w:val="single"/>
    </w:rPr>
  </w:style>
  <w:style w:type="paragraph" w:styleId="Nadpis9">
    <w:name w:val="heading 9"/>
    <w:basedOn w:val="Normlny"/>
    <w:next w:val="Normlny"/>
    <w:qFormat/>
    <w:rsid w:val="00800F23"/>
    <w:pPr>
      <w:keepNext/>
      <w:numPr>
        <w:ilvl w:val="8"/>
        <w:numId w:val="29"/>
      </w:numPr>
      <w:outlineLvl w:val="8"/>
    </w:pPr>
    <w:rPr>
      <w:rFonts w:ascii="Times New Roman" w:hAnsi="Times New Roman"/>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nlsky">
    <w:name w:val="Španělsky"/>
    <w:rsid w:val="00800F23"/>
    <w:pPr>
      <w:jc w:val="both"/>
    </w:pPr>
    <w:rPr>
      <w:rFonts w:ascii="Arial" w:hAnsi="Arial"/>
      <w:sz w:val="22"/>
      <w:lang w:val="es-ES" w:eastAsia="cs-CZ"/>
    </w:rPr>
  </w:style>
  <w:style w:type="paragraph" w:customStyle="1" w:styleId="Psacstrojesky">
    <w:name w:val="Psací stroj česky"/>
    <w:basedOn w:val="Normlny"/>
    <w:rsid w:val="00800F23"/>
    <w:pPr>
      <w:spacing w:line="360" w:lineRule="auto"/>
      <w:jc w:val="left"/>
    </w:pPr>
    <w:rPr>
      <w:rFonts w:ascii="Courier New" w:hAnsi="Courier New"/>
      <w:sz w:val="24"/>
    </w:rPr>
  </w:style>
  <w:style w:type="paragraph" w:customStyle="1" w:styleId="Anglicky">
    <w:name w:val="Anglicky"/>
    <w:rsid w:val="00800F23"/>
    <w:pPr>
      <w:jc w:val="both"/>
    </w:pPr>
    <w:rPr>
      <w:rFonts w:ascii="Arial" w:hAnsi="Arial"/>
      <w:sz w:val="22"/>
      <w:lang w:val="en-US" w:eastAsia="cs-CZ"/>
    </w:rPr>
  </w:style>
  <w:style w:type="paragraph" w:styleId="Hlavika">
    <w:name w:val="header"/>
    <w:basedOn w:val="Normlny"/>
    <w:link w:val="HlavikaChar"/>
    <w:rsid w:val="00800F23"/>
    <w:pPr>
      <w:tabs>
        <w:tab w:val="center" w:pos="4536"/>
        <w:tab w:val="right" w:pos="9072"/>
      </w:tabs>
    </w:pPr>
    <w:rPr>
      <w:lang w:val="x-none" w:eastAsia="x-none"/>
    </w:rPr>
  </w:style>
  <w:style w:type="character" w:styleId="slostrany">
    <w:name w:val="page number"/>
    <w:basedOn w:val="Predvolenpsmoodseku"/>
    <w:rsid w:val="00800F23"/>
  </w:style>
  <w:style w:type="paragraph" w:styleId="Pta">
    <w:name w:val="footer"/>
    <w:basedOn w:val="Normlny"/>
    <w:link w:val="PtaChar"/>
    <w:uiPriority w:val="99"/>
    <w:rsid w:val="00800F23"/>
    <w:pPr>
      <w:tabs>
        <w:tab w:val="center" w:pos="4536"/>
        <w:tab w:val="right" w:pos="9072"/>
      </w:tabs>
    </w:pPr>
    <w:rPr>
      <w:lang w:val="x-none" w:eastAsia="x-none"/>
    </w:rPr>
  </w:style>
  <w:style w:type="paragraph" w:styleId="Zkladntext">
    <w:name w:val="Body Text"/>
    <w:basedOn w:val="Normlny"/>
    <w:link w:val="ZkladntextChar"/>
    <w:rsid w:val="00800F23"/>
    <w:pPr>
      <w:tabs>
        <w:tab w:val="left" w:pos="705"/>
      </w:tabs>
      <w:jc w:val="left"/>
    </w:pPr>
    <w:rPr>
      <w:rFonts w:ascii="Times New Roman" w:hAnsi="Times New Roman"/>
      <w:lang w:val="x-none"/>
    </w:rPr>
  </w:style>
  <w:style w:type="paragraph" w:customStyle="1" w:styleId="BodyText21">
    <w:name w:val="Body Text 21"/>
    <w:basedOn w:val="Normlny"/>
    <w:rsid w:val="00800F23"/>
    <w:pPr>
      <w:ind w:left="2832" w:hanging="2832"/>
    </w:pPr>
    <w:rPr>
      <w:rFonts w:ascii="Times New Roman" w:hAnsi="Times New Roman"/>
      <w:sz w:val="24"/>
    </w:rPr>
  </w:style>
  <w:style w:type="paragraph" w:customStyle="1" w:styleId="BodyTextIndent21">
    <w:name w:val="Body Text Indent 21"/>
    <w:basedOn w:val="Normlny"/>
    <w:rsid w:val="00800F23"/>
    <w:pPr>
      <w:ind w:left="2835"/>
    </w:pPr>
    <w:rPr>
      <w:rFonts w:ascii="Times New Roman" w:hAnsi="Times New Roman"/>
      <w:sz w:val="24"/>
    </w:rPr>
  </w:style>
  <w:style w:type="paragraph" w:customStyle="1" w:styleId="BodyTextIndent31">
    <w:name w:val="Body Text Indent 31"/>
    <w:basedOn w:val="Normlny"/>
    <w:rsid w:val="00800F23"/>
    <w:pPr>
      <w:ind w:left="4245" w:hanging="705"/>
    </w:pPr>
    <w:rPr>
      <w:rFonts w:ascii="Times New Roman" w:hAnsi="Times New Roman"/>
      <w:sz w:val="24"/>
    </w:rPr>
  </w:style>
  <w:style w:type="paragraph" w:customStyle="1" w:styleId="panilsky">
    <w:name w:val="Španilsky"/>
    <w:rsid w:val="00800F23"/>
    <w:pPr>
      <w:jc w:val="both"/>
    </w:pPr>
    <w:rPr>
      <w:rFonts w:ascii="Arial" w:hAnsi="Arial"/>
      <w:sz w:val="22"/>
      <w:lang w:val="es-ES" w:eastAsia="cs-CZ"/>
    </w:rPr>
  </w:style>
  <w:style w:type="paragraph" w:styleId="Zarkazkladnhotextu">
    <w:name w:val="Body Text Indent"/>
    <w:basedOn w:val="Normlny"/>
    <w:rsid w:val="00800F23"/>
    <w:pPr>
      <w:ind w:left="2124"/>
    </w:pPr>
    <w:rPr>
      <w:rFonts w:ascii="Times New Roman" w:hAnsi="Times New Roman"/>
      <w:sz w:val="24"/>
    </w:rPr>
  </w:style>
  <w:style w:type="paragraph" w:styleId="Zarkazkladnhotextu2">
    <w:name w:val="Body Text Indent 2"/>
    <w:basedOn w:val="Normlny"/>
    <w:rsid w:val="00800F23"/>
    <w:pPr>
      <w:ind w:left="2832"/>
    </w:pPr>
    <w:rPr>
      <w:rFonts w:ascii="Times New Roman" w:hAnsi="Times New Roman"/>
    </w:rPr>
  </w:style>
  <w:style w:type="paragraph" w:styleId="Zarkazkladnhotextu3">
    <w:name w:val="Body Text Indent 3"/>
    <w:basedOn w:val="Normlny"/>
    <w:rsid w:val="00800F23"/>
    <w:pPr>
      <w:ind w:left="2832"/>
    </w:pPr>
    <w:rPr>
      <w:rFonts w:ascii="Times New Roman" w:hAnsi="Times New Roman"/>
      <w:sz w:val="24"/>
    </w:rPr>
  </w:style>
  <w:style w:type="paragraph" w:styleId="Zkladntext2">
    <w:name w:val="Body Text 2"/>
    <w:basedOn w:val="Normlny"/>
    <w:rsid w:val="00800F23"/>
    <w:rPr>
      <w:rFonts w:ascii="Times New Roman" w:hAnsi="Times New Roman"/>
      <w:b/>
      <w:sz w:val="24"/>
    </w:rPr>
  </w:style>
  <w:style w:type="paragraph" w:styleId="Zkladntext3">
    <w:name w:val="Body Text 3"/>
    <w:basedOn w:val="Normlny"/>
    <w:rsid w:val="00800F23"/>
    <w:rPr>
      <w:rFonts w:ascii="Times New Roman" w:hAnsi="Times New Roman"/>
      <w:sz w:val="24"/>
    </w:rPr>
  </w:style>
  <w:style w:type="paragraph" w:styleId="Oznaitext">
    <w:name w:val="Block Text"/>
    <w:basedOn w:val="Normlny"/>
    <w:rsid w:val="00800F23"/>
    <w:pPr>
      <w:spacing w:after="120" w:line="270" w:lineRule="atLeast"/>
      <w:ind w:left="1440" w:right="1440"/>
      <w:jc w:val="left"/>
    </w:pPr>
    <w:rPr>
      <w:rFonts w:ascii="Times New Roman" w:hAnsi="Times New Roman"/>
      <w:sz w:val="23"/>
      <w:lang w:val="en-GB"/>
    </w:rPr>
  </w:style>
  <w:style w:type="paragraph" w:styleId="Nzov">
    <w:name w:val="Title"/>
    <w:basedOn w:val="Normlny"/>
    <w:qFormat/>
    <w:rsid w:val="00800F23"/>
    <w:pPr>
      <w:jc w:val="center"/>
    </w:pPr>
    <w:rPr>
      <w:rFonts w:ascii="Times New Roman" w:hAnsi="Times New Roman"/>
      <w:b/>
      <w:bCs/>
      <w:sz w:val="28"/>
    </w:rPr>
  </w:style>
  <w:style w:type="paragraph" w:customStyle="1" w:styleId="Export0">
    <w:name w:val="Export 0"/>
    <w:basedOn w:val="Normlny"/>
    <w:rsid w:val="00800F23"/>
    <w:pPr>
      <w:widowControl w:val="0"/>
      <w:jc w:val="left"/>
    </w:pPr>
    <w:rPr>
      <w:rFonts w:ascii="Avinion" w:hAnsi="Avinion"/>
      <w:sz w:val="24"/>
    </w:rPr>
  </w:style>
  <w:style w:type="paragraph" w:customStyle="1" w:styleId="text">
    <w:name w:val="text"/>
    <w:rsid w:val="00800F23"/>
    <w:pPr>
      <w:widowControl w:val="0"/>
      <w:spacing w:before="240" w:line="240" w:lineRule="exact"/>
      <w:jc w:val="both"/>
    </w:pPr>
    <w:rPr>
      <w:rFonts w:ascii="Arial" w:hAnsi="Arial"/>
      <w:sz w:val="24"/>
      <w:lang w:val="cs-CZ" w:eastAsia="cs-CZ"/>
    </w:rPr>
  </w:style>
  <w:style w:type="paragraph" w:customStyle="1" w:styleId="text-3mezera">
    <w:name w:val="text - 3 mezera"/>
    <w:basedOn w:val="Normlny"/>
    <w:rsid w:val="00800F23"/>
    <w:pPr>
      <w:widowControl w:val="0"/>
      <w:overflowPunct w:val="0"/>
      <w:autoSpaceDE w:val="0"/>
      <w:autoSpaceDN w:val="0"/>
      <w:adjustRightInd w:val="0"/>
      <w:spacing w:before="60" w:line="240" w:lineRule="exact"/>
      <w:ind w:left="709"/>
      <w:textAlignment w:val="baseline"/>
    </w:pPr>
    <w:rPr>
      <w:sz w:val="24"/>
    </w:rPr>
  </w:style>
  <w:style w:type="character" w:styleId="Zvraznenie">
    <w:name w:val="Emphasis"/>
    <w:qFormat/>
    <w:rsid w:val="00800F23"/>
    <w:rPr>
      <w:i/>
    </w:rPr>
  </w:style>
  <w:style w:type="paragraph" w:customStyle="1" w:styleId="Blockquote">
    <w:name w:val="Blockquote"/>
    <w:basedOn w:val="Normlny"/>
    <w:rsid w:val="00800F23"/>
    <w:pPr>
      <w:widowControl w:val="0"/>
      <w:spacing w:before="100" w:after="100"/>
      <w:ind w:left="360" w:right="360"/>
      <w:jc w:val="left"/>
    </w:pPr>
    <w:rPr>
      <w:rFonts w:ascii="Times New Roman" w:hAnsi="Times New Roman"/>
      <w:snapToGrid w:val="0"/>
      <w:sz w:val="24"/>
      <w:lang w:val="en-US" w:eastAsia="en-US"/>
    </w:rPr>
  </w:style>
  <w:style w:type="paragraph" w:styleId="Obsah1">
    <w:name w:val="toc 1"/>
    <w:basedOn w:val="Normlny"/>
    <w:next w:val="Normlny"/>
    <w:autoRedefine/>
    <w:semiHidden/>
    <w:rsid w:val="00800F23"/>
    <w:pPr>
      <w:spacing w:before="60"/>
    </w:pPr>
    <w:rPr>
      <w:rFonts w:cs="Arial"/>
      <w:iCs/>
      <w:noProof/>
      <w:snapToGrid w:val="0"/>
      <w:lang w:val="fr-FR" w:eastAsia="en-US"/>
    </w:rPr>
  </w:style>
  <w:style w:type="paragraph" w:customStyle="1" w:styleId="tabulka">
    <w:name w:val="tabulka"/>
    <w:basedOn w:val="text-3mezera"/>
    <w:rsid w:val="00800F23"/>
    <w:pPr>
      <w:overflowPunct/>
      <w:autoSpaceDE/>
      <w:autoSpaceDN/>
      <w:adjustRightInd/>
      <w:spacing w:before="120"/>
      <w:ind w:left="0"/>
      <w:jc w:val="center"/>
      <w:textAlignment w:val="auto"/>
    </w:pPr>
    <w:rPr>
      <w:snapToGrid w:val="0"/>
      <w:sz w:val="20"/>
      <w:lang w:eastAsia="en-US"/>
    </w:rPr>
  </w:style>
  <w:style w:type="character" w:styleId="Siln">
    <w:name w:val="Strong"/>
    <w:qFormat/>
    <w:rsid w:val="00800F23"/>
    <w:rPr>
      <w:b/>
    </w:rPr>
  </w:style>
  <w:style w:type="paragraph" w:styleId="Textkomentra">
    <w:name w:val="annotation text"/>
    <w:aliases w:val="Text poznámky"/>
    <w:basedOn w:val="Normlny"/>
    <w:link w:val="TextkomentraChar"/>
    <w:uiPriority w:val="99"/>
    <w:rsid w:val="00800F23"/>
    <w:rPr>
      <w:sz w:val="20"/>
      <w:lang w:val="x-none"/>
    </w:rPr>
  </w:style>
  <w:style w:type="paragraph" w:styleId="Textbubliny">
    <w:name w:val="Balloon Text"/>
    <w:basedOn w:val="Normlny"/>
    <w:link w:val="TextbublinyChar"/>
    <w:uiPriority w:val="99"/>
    <w:semiHidden/>
    <w:rsid w:val="00800F23"/>
    <w:rPr>
      <w:rFonts w:ascii="Tahoma" w:hAnsi="Tahoma"/>
      <w:sz w:val="16"/>
      <w:szCs w:val="16"/>
      <w:lang w:val="x-none"/>
    </w:rPr>
  </w:style>
  <w:style w:type="paragraph" w:customStyle="1" w:styleId="Volume">
    <w:name w:val="Volume"/>
    <w:basedOn w:val="text"/>
    <w:next w:val="Normlny"/>
    <w:rsid w:val="00800F23"/>
    <w:pPr>
      <w:pageBreakBefore/>
      <w:spacing w:before="360" w:line="360" w:lineRule="exact"/>
      <w:jc w:val="center"/>
    </w:pPr>
    <w:rPr>
      <w:b/>
      <w:snapToGrid w:val="0"/>
      <w:sz w:val="36"/>
      <w:lang w:eastAsia="en-US"/>
    </w:rPr>
  </w:style>
  <w:style w:type="paragraph" w:styleId="Obsah2">
    <w:name w:val="toc 2"/>
    <w:basedOn w:val="Normlny"/>
    <w:next w:val="Normlny"/>
    <w:autoRedefine/>
    <w:semiHidden/>
    <w:rsid w:val="00800F23"/>
    <w:pPr>
      <w:ind w:left="220"/>
    </w:pPr>
  </w:style>
  <w:style w:type="paragraph" w:styleId="Obsah3">
    <w:name w:val="toc 3"/>
    <w:basedOn w:val="Normlny"/>
    <w:next w:val="Normlny"/>
    <w:autoRedefine/>
    <w:semiHidden/>
    <w:rsid w:val="00800F23"/>
    <w:pPr>
      <w:ind w:left="440"/>
    </w:pPr>
  </w:style>
  <w:style w:type="paragraph" w:styleId="Obsah4">
    <w:name w:val="toc 4"/>
    <w:basedOn w:val="Normlny"/>
    <w:next w:val="Normlny"/>
    <w:autoRedefine/>
    <w:semiHidden/>
    <w:rsid w:val="00800F23"/>
    <w:pPr>
      <w:ind w:left="660"/>
    </w:pPr>
  </w:style>
  <w:style w:type="paragraph" w:styleId="Obsah5">
    <w:name w:val="toc 5"/>
    <w:basedOn w:val="Normlny"/>
    <w:next w:val="Normlny"/>
    <w:autoRedefine/>
    <w:semiHidden/>
    <w:rsid w:val="00800F23"/>
    <w:pPr>
      <w:ind w:left="880"/>
    </w:pPr>
  </w:style>
  <w:style w:type="paragraph" w:styleId="Obsah6">
    <w:name w:val="toc 6"/>
    <w:basedOn w:val="Normlny"/>
    <w:next w:val="Normlny"/>
    <w:autoRedefine/>
    <w:semiHidden/>
    <w:rsid w:val="00800F23"/>
    <w:pPr>
      <w:ind w:left="1100"/>
    </w:pPr>
  </w:style>
  <w:style w:type="paragraph" w:styleId="Obsah7">
    <w:name w:val="toc 7"/>
    <w:basedOn w:val="Normlny"/>
    <w:next w:val="Normlny"/>
    <w:autoRedefine/>
    <w:semiHidden/>
    <w:rsid w:val="00800F23"/>
    <w:pPr>
      <w:ind w:left="1320"/>
    </w:pPr>
  </w:style>
  <w:style w:type="paragraph" w:styleId="Obsah8">
    <w:name w:val="toc 8"/>
    <w:basedOn w:val="Normlny"/>
    <w:next w:val="Normlny"/>
    <w:autoRedefine/>
    <w:semiHidden/>
    <w:rsid w:val="00800F23"/>
    <w:pPr>
      <w:ind w:left="1540"/>
    </w:pPr>
  </w:style>
  <w:style w:type="paragraph" w:styleId="Obsah9">
    <w:name w:val="toc 9"/>
    <w:basedOn w:val="Normlny"/>
    <w:next w:val="Normlny"/>
    <w:autoRedefine/>
    <w:semiHidden/>
    <w:rsid w:val="00800F23"/>
    <w:pPr>
      <w:ind w:left="1760"/>
    </w:pPr>
  </w:style>
  <w:style w:type="character" w:styleId="Hypertextovprepojenie">
    <w:name w:val="Hyperlink"/>
    <w:rsid w:val="00800F23"/>
    <w:rPr>
      <w:color w:val="0000FF"/>
      <w:u w:val="single"/>
    </w:rPr>
  </w:style>
  <w:style w:type="paragraph" w:styleId="Predmetkomentra">
    <w:name w:val="annotation subject"/>
    <w:basedOn w:val="Textkomentra"/>
    <w:next w:val="Textkomentra"/>
    <w:semiHidden/>
    <w:rsid w:val="00800F23"/>
    <w:rPr>
      <w:b/>
      <w:bCs/>
    </w:rPr>
  </w:style>
  <w:style w:type="paragraph" w:customStyle="1" w:styleId="AAOdstavec">
    <w:name w:val="AA_Odstavec"/>
    <w:basedOn w:val="Normlny"/>
    <w:rsid w:val="00800F23"/>
    <w:rPr>
      <w:rFonts w:cs="Arial"/>
      <w:snapToGrid w:val="0"/>
      <w:sz w:val="20"/>
      <w:lang w:eastAsia="en-US"/>
    </w:rPr>
  </w:style>
  <w:style w:type="paragraph" w:customStyle="1" w:styleId="AAodsazen">
    <w:name w:val="AA_odsazení"/>
    <w:basedOn w:val="Normlny"/>
    <w:rsid w:val="00800F23"/>
    <w:pPr>
      <w:tabs>
        <w:tab w:val="num" w:pos="1140"/>
        <w:tab w:val="right" w:leader="dot" w:pos="7371"/>
      </w:tabs>
      <w:autoSpaceDE w:val="0"/>
      <w:autoSpaceDN w:val="0"/>
      <w:adjustRightInd w:val="0"/>
      <w:spacing w:before="120"/>
      <w:ind w:left="1140" w:hanging="360"/>
    </w:pPr>
    <w:rPr>
      <w:rFonts w:cs="Arial"/>
      <w:sz w:val="24"/>
      <w:szCs w:val="24"/>
    </w:rPr>
  </w:style>
  <w:style w:type="paragraph" w:customStyle="1" w:styleId="AANadpis5">
    <w:name w:val="AA_Nadpis5"/>
    <w:basedOn w:val="Nadpis5"/>
    <w:next w:val="Normlny"/>
    <w:rsid w:val="00800F23"/>
    <w:pPr>
      <w:ind w:left="0" w:firstLine="0"/>
    </w:pPr>
    <w:rPr>
      <w:caps/>
      <w:snapToGrid w:val="0"/>
      <w:sz w:val="20"/>
      <w:lang w:val="fr-FR" w:eastAsia="en-US"/>
    </w:rPr>
  </w:style>
  <w:style w:type="paragraph" w:styleId="Normlnysozarkami">
    <w:name w:val="Normal Indent"/>
    <w:basedOn w:val="Normlny"/>
    <w:rsid w:val="00800F23"/>
    <w:pPr>
      <w:ind w:left="708"/>
      <w:jc w:val="left"/>
    </w:pPr>
    <w:rPr>
      <w:snapToGrid w:val="0"/>
      <w:sz w:val="20"/>
      <w:lang w:val="fr-FR" w:eastAsia="en-US"/>
    </w:rPr>
  </w:style>
  <w:style w:type="paragraph" w:customStyle="1" w:styleId="Aodsazen">
    <w:name w:val="A_odsazení"/>
    <w:basedOn w:val="Normlny"/>
    <w:rsid w:val="00800F23"/>
    <w:pPr>
      <w:tabs>
        <w:tab w:val="num" w:pos="1140"/>
        <w:tab w:val="right" w:leader="dot" w:pos="7371"/>
      </w:tabs>
      <w:autoSpaceDE w:val="0"/>
      <w:autoSpaceDN w:val="0"/>
      <w:adjustRightInd w:val="0"/>
      <w:spacing w:before="120"/>
      <w:ind w:left="1140" w:hanging="360"/>
    </w:pPr>
    <w:rPr>
      <w:rFonts w:ascii="Times New Roman" w:hAnsi="Times New Roman"/>
      <w:sz w:val="24"/>
      <w:szCs w:val="24"/>
    </w:rPr>
  </w:style>
  <w:style w:type="paragraph" w:customStyle="1" w:styleId="Zkladntext21">
    <w:name w:val="Základní text 21"/>
    <w:basedOn w:val="Normlny"/>
    <w:rsid w:val="00A76ED0"/>
    <w:pPr>
      <w:suppressAutoHyphens/>
    </w:pPr>
    <w:rPr>
      <w:color w:val="FF0000"/>
      <w:lang w:eastAsia="ar-SA"/>
    </w:rPr>
  </w:style>
  <w:style w:type="character" w:customStyle="1" w:styleId="TextsodrkouChar">
    <w:name w:val="Text s odrážkou Char"/>
    <w:link w:val="Textsodrkou"/>
    <w:rsid w:val="003B5636"/>
    <w:rPr>
      <w:lang w:val="sk-SK" w:eastAsia="x-none"/>
    </w:rPr>
  </w:style>
  <w:style w:type="paragraph" w:customStyle="1" w:styleId="StylNadpis2TunCharCharCharChar">
    <w:name w:val="Styl Nadpis 2 + Tučné Char Char Char Char"/>
    <w:basedOn w:val="Nadpis2"/>
    <w:link w:val="StylNadpis2TunCharCharCharCharChar"/>
    <w:rsid w:val="003B5636"/>
    <w:pPr>
      <w:tabs>
        <w:tab w:val="num" w:pos="720"/>
      </w:tabs>
      <w:spacing w:before="120" w:after="0" w:line="240" w:lineRule="auto"/>
      <w:ind w:left="720" w:hanging="720"/>
      <w:jc w:val="both"/>
    </w:pPr>
    <w:rPr>
      <w:rFonts w:ascii="Times New Roman" w:hAnsi="Times New Roman"/>
      <w:b w:val="0"/>
      <w:bCs/>
      <w:sz w:val="20"/>
      <w:lang w:eastAsia="x-none"/>
    </w:rPr>
  </w:style>
  <w:style w:type="character" w:customStyle="1" w:styleId="StylNadpis2TunCharCharCharCharChar">
    <w:name w:val="Styl Nadpis 2 + Tučné Char Char Char Char Char"/>
    <w:link w:val="StylNadpis2TunCharCharCharChar"/>
    <w:rsid w:val="003B5636"/>
    <w:rPr>
      <w:bCs/>
      <w:lang w:val="sk-SK" w:eastAsia="x-none"/>
    </w:rPr>
  </w:style>
  <w:style w:type="paragraph" w:customStyle="1" w:styleId="Textsodrkou">
    <w:name w:val="Text s odrážkou"/>
    <w:basedOn w:val="Normlny"/>
    <w:link w:val="TextsodrkouChar"/>
    <w:rsid w:val="003B5636"/>
    <w:pPr>
      <w:keepNext/>
      <w:numPr>
        <w:numId w:val="6"/>
      </w:numPr>
    </w:pPr>
    <w:rPr>
      <w:rFonts w:ascii="Times New Roman" w:hAnsi="Times New Roman"/>
      <w:sz w:val="20"/>
      <w:lang w:eastAsia="x-none"/>
    </w:rPr>
  </w:style>
  <w:style w:type="paragraph" w:customStyle="1" w:styleId="Nadpissted">
    <w:name w:val="Nadpis střed"/>
    <w:basedOn w:val="Normlny"/>
    <w:rsid w:val="003E5D51"/>
    <w:pPr>
      <w:tabs>
        <w:tab w:val="left" w:pos="900"/>
      </w:tabs>
      <w:spacing w:before="240" w:after="120"/>
      <w:jc w:val="center"/>
    </w:pPr>
    <w:rPr>
      <w:rFonts w:ascii="Tahoma" w:hAnsi="Tahoma"/>
      <w:sz w:val="44"/>
    </w:rPr>
  </w:style>
  <w:style w:type="paragraph" w:customStyle="1" w:styleId="Nadpis31">
    <w:name w:val="Nadpis 31"/>
    <w:basedOn w:val="Normlny"/>
    <w:uiPriority w:val="1"/>
    <w:qFormat/>
    <w:rsid w:val="00001F40"/>
    <w:pPr>
      <w:widowControl w:val="0"/>
      <w:ind w:left="118"/>
      <w:jc w:val="left"/>
      <w:outlineLvl w:val="3"/>
    </w:pPr>
    <w:rPr>
      <w:rFonts w:ascii="Times New Roman" w:hAnsi="Times New Roman"/>
      <w:b/>
      <w:bCs/>
      <w:sz w:val="24"/>
      <w:szCs w:val="24"/>
      <w:lang w:val="en-US" w:eastAsia="en-US"/>
    </w:rPr>
  </w:style>
  <w:style w:type="paragraph" w:styleId="Odsekzoznamu">
    <w:name w:val="List Paragraph"/>
    <w:aliases w:val="body,Odsek"/>
    <w:basedOn w:val="Normlny"/>
    <w:link w:val="OdsekzoznamuChar"/>
    <w:uiPriority w:val="34"/>
    <w:qFormat/>
    <w:rsid w:val="00DC76EA"/>
    <w:pPr>
      <w:spacing w:after="200" w:line="276" w:lineRule="auto"/>
      <w:ind w:left="720"/>
      <w:contextualSpacing/>
      <w:jc w:val="left"/>
    </w:pPr>
    <w:rPr>
      <w:rFonts w:ascii="Calibri" w:eastAsia="Calibri" w:hAnsi="Calibri"/>
      <w:szCs w:val="22"/>
      <w:lang w:val="x-none" w:eastAsia="en-US"/>
    </w:rPr>
  </w:style>
  <w:style w:type="paragraph" w:styleId="Obyajntext">
    <w:name w:val="Plain Text"/>
    <w:basedOn w:val="Normlny"/>
    <w:link w:val="ObyajntextChar"/>
    <w:rsid w:val="00484D54"/>
    <w:pPr>
      <w:autoSpaceDE w:val="0"/>
      <w:autoSpaceDN w:val="0"/>
      <w:jc w:val="left"/>
    </w:pPr>
    <w:rPr>
      <w:rFonts w:ascii="Courier New" w:hAnsi="Courier New"/>
      <w:sz w:val="20"/>
      <w:lang w:val="x-none" w:eastAsia="x-none"/>
    </w:rPr>
  </w:style>
  <w:style w:type="character" w:customStyle="1" w:styleId="ObyajntextChar">
    <w:name w:val="Obyčajný text Char"/>
    <w:link w:val="Obyajntext"/>
    <w:rsid w:val="00484D54"/>
    <w:rPr>
      <w:rFonts w:ascii="Courier New" w:hAnsi="Courier New" w:cs="Courier New"/>
    </w:rPr>
  </w:style>
  <w:style w:type="paragraph" w:styleId="Normlnywebov">
    <w:name w:val="Normal (Web)"/>
    <w:basedOn w:val="Normlny"/>
    <w:uiPriority w:val="99"/>
    <w:unhideWhenUsed/>
    <w:rsid w:val="00DD739C"/>
    <w:pPr>
      <w:spacing w:after="121"/>
      <w:jc w:val="left"/>
    </w:pPr>
    <w:rPr>
      <w:rFonts w:ascii="Times New Roman" w:hAnsi="Times New Roman"/>
      <w:sz w:val="24"/>
      <w:szCs w:val="24"/>
    </w:rPr>
  </w:style>
  <w:style w:type="character" w:customStyle="1" w:styleId="PtaChar">
    <w:name w:val="Päta Char"/>
    <w:link w:val="Pta"/>
    <w:uiPriority w:val="99"/>
    <w:rsid w:val="007B2068"/>
    <w:rPr>
      <w:rFonts w:ascii="Arial" w:hAnsi="Arial"/>
      <w:sz w:val="22"/>
    </w:rPr>
  </w:style>
  <w:style w:type="paragraph" w:customStyle="1" w:styleId="TextsodrkouCharCharChar">
    <w:name w:val="Text s odrážkou Char Char Char"/>
    <w:basedOn w:val="Normlny"/>
    <w:rsid w:val="0025643E"/>
    <w:pPr>
      <w:keepNext/>
      <w:numPr>
        <w:numId w:val="10"/>
      </w:numPr>
    </w:pPr>
    <w:rPr>
      <w:rFonts w:ascii="Times New Roman" w:hAnsi="Times New Roman"/>
      <w:sz w:val="20"/>
    </w:rPr>
  </w:style>
  <w:style w:type="character" w:customStyle="1" w:styleId="HlavikaChar">
    <w:name w:val="Hlavička Char"/>
    <w:link w:val="Hlavika"/>
    <w:rsid w:val="00AB78D9"/>
    <w:rPr>
      <w:rFonts w:ascii="Arial" w:hAnsi="Arial"/>
      <w:sz w:val="22"/>
    </w:rPr>
  </w:style>
  <w:style w:type="paragraph" w:customStyle="1" w:styleId="Default">
    <w:name w:val="Default"/>
    <w:rsid w:val="00AB78D9"/>
    <w:pPr>
      <w:autoSpaceDE w:val="0"/>
      <w:autoSpaceDN w:val="0"/>
      <w:adjustRightInd w:val="0"/>
    </w:pPr>
    <w:rPr>
      <w:rFonts w:ascii="Arial" w:eastAsia="Calibri" w:hAnsi="Arial" w:cs="Arial"/>
      <w:color w:val="000000"/>
      <w:sz w:val="24"/>
      <w:szCs w:val="24"/>
      <w:lang w:val="cs-CZ" w:eastAsia="cs-CZ"/>
    </w:rPr>
  </w:style>
  <w:style w:type="paragraph" w:customStyle="1" w:styleId="Nadpis11">
    <w:name w:val="Nadpis 11"/>
    <w:basedOn w:val="Normlny"/>
    <w:uiPriority w:val="1"/>
    <w:qFormat/>
    <w:rsid w:val="006324D4"/>
    <w:pPr>
      <w:widowControl w:val="0"/>
      <w:spacing w:before="58"/>
      <w:ind w:left="423"/>
      <w:jc w:val="left"/>
      <w:outlineLvl w:val="1"/>
    </w:pPr>
    <w:rPr>
      <w:rFonts w:ascii="Times New Roman" w:hAnsi="Times New Roman"/>
      <w:b/>
      <w:bCs/>
      <w:sz w:val="32"/>
      <w:szCs w:val="32"/>
      <w:lang w:val="en-US" w:eastAsia="en-US"/>
    </w:rPr>
  </w:style>
  <w:style w:type="paragraph" w:customStyle="1" w:styleId="Normal-Gras">
    <w:name w:val="Normal (-Gras)"/>
    <w:basedOn w:val="Normlny"/>
    <w:rsid w:val="00940177"/>
    <w:pPr>
      <w:keepNext/>
      <w:keepLines/>
      <w:ind w:left="709"/>
    </w:pPr>
    <w:rPr>
      <w:b/>
      <w:sz w:val="20"/>
      <w:lang w:val="fr-FR"/>
    </w:rPr>
  </w:style>
  <w:style w:type="character" w:customStyle="1" w:styleId="OdsekzoznamuChar">
    <w:name w:val="Odsek zoznamu Char"/>
    <w:aliases w:val="body Char,Odsek Char"/>
    <w:link w:val="Odsekzoznamu"/>
    <w:qFormat/>
    <w:rsid w:val="004C52D8"/>
    <w:rPr>
      <w:rFonts w:ascii="Calibri" w:eastAsia="Calibri" w:hAnsi="Calibri"/>
      <w:sz w:val="22"/>
      <w:szCs w:val="22"/>
      <w:lang w:eastAsia="en-US"/>
    </w:rPr>
  </w:style>
  <w:style w:type="character" w:styleId="Odkaznakomentr">
    <w:name w:val="annotation reference"/>
    <w:uiPriority w:val="99"/>
    <w:rsid w:val="00782B17"/>
    <w:rPr>
      <w:sz w:val="16"/>
      <w:szCs w:val="16"/>
    </w:rPr>
  </w:style>
  <w:style w:type="character" w:customStyle="1" w:styleId="new">
    <w:name w:val="new"/>
    <w:uiPriority w:val="99"/>
    <w:rsid w:val="00466967"/>
  </w:style>
  <w:style w:type="character" w:customStyle="1" w:styleId="TextkomentraChar">
    <w:name w:val="Text komentára Char"/>
    <w:aliases w:val="Text poznámky Char"/>
    <w:link w:val="Textkomentra"/>
    <w:uiPriority w:val="99"/>
    <w:locked/>
    <w:rsid w:val="00EB6EDD"/>
    <w:rPr>
      <w:rFonts w:ascii="Arial" w:hAnsi="Arial"/>
      <w:lang w:eastAsia="cs-CZ"/>
    </w:rPr>
  </w:style>
  <w:style w:type="character" w:customStyle="1" w:styleId="Nadpis1Char">
    <w:name w:val="Nadpis 1 Char"/>
    <w:aliases w:val="Heading1 Char"/>
    <w:link w:val="Nadpis1"/>
    <w:rsid w:val="004672C5"/>
    <w:rPr>
      <w:rFonts w:ascii="Arial" w:hAnsi="Arial"/>
      <w:b/>
      <w:kern w:val="28"/>
      <w:sz w:val="32"/>
      <w:lang w:val="x-none"/>
    </w:rPr>
  </w:style>
  <w:style w:type="paragraph" w:styleId="Textpoznmkypodiarou">
    <w:name w:val="footnote text"/>
    <w:basedOn w:val="Normlny"/>
    <w:link w:val="TextpoznmkypodiarouChar"/>
    <w:rsid w:val="004672C5"/>
    <w:rPr>
      <w:sz w:val="20"/>
      <w:lang w:val="x-none"/>
    </w:rPr>
  </w:style>
  <w:style w:type="character" w:customStyle="1" w:styleId="TextpoznmkypodiarouChar">
    <w:name w:val="Text poznámky pod čiarou Char"/>
    <w:link w:val="Textpoznmkypodiarou"/>
    <w:rsid w:val="004672C5"/>
    <w:rPr>
      <w:rFonts w:ascii="Arial" w:hAnsi="Arial"/>
      <w:lang w:eastAsia="cs-CZ"/>
    </w:rPr>
  </w:style>
  <w:style w:type="character" w:styleId="Odkaznapoznmkupodiarou">
    <w:name w:val="footnote reference"/>
    <w:rsid w:val="004672C5"/>
    <w:rPr>
      <w:vertAlign w:val="superscript"/>
    </w:rPr>
  </w:style>
  <w:style w:type="numbering" w:customStyle="1" w:styleId="tl2">
    <w:name w:val="Štýl2"/>
    <w:rsid w:val="00FA3ECC"/>
    <w:pPr>
      <w:numPr>
        <w:numId w:val="31"/>
      </w:numPr>
    </w:pPr>
  </w:style>
  <w:style w:type="paragraph" w:customStyle="1" w:styleId="Nadpis81">
    <w:name w:val="Nadpis 81"/>
    <w:uiPriority w:val="99"/>
    <w:rsid w:val="001D0EB6"/>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character" w:customStyle="1" w:styleId="ZkladntextChar">
    <w:name w:val="Základný text Char"/>
    <w:link w:val="Zkladntext"/>
    <w:rsid w:val="00530E2D"/>
    <w:rPr>
      <w:sz w:val="22"/>
      <w:lang w:eastAsia="cs-CZ"/>
    </w:rPr>
  </w:style>
  <w:style w:type="character" w:customStyle="1" w:styleId="TextbublinyChar">
    <w:name w:val="Text bubliny Char"/>
    <w:link w:val="Textbubliny"/>
    <w:uiPriority w:val="99"/>
    <w:semiHidden/>
    <w:rsid w:val="0027631C"/>
    <w:rPr>
      <w:rFonts w:ascii="Tahoma"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2718">
      <w:bodyDiv w:val="1"/>
      <w:marLeft w:val="0"/>
      <w:marRight w:val="0"/>
      <w:marTop w:val="0"/>
      <w:marBottom w:val="0"/>
      <w:divBdr>
        <w:top w:val="none" w:sz="0" w:space="0" w:color="auto"/>
        <w:left w:val="none" w:sz="0" w:space="0" w:color="auto"/>
        <w:bottom w:val="none" w:sz="0" w:space="0" w:color="auto"/>
        <w:right w:val="none" w:sz="0" w:space="0" w:color="auto"/>
      </w:divBdr>
      <w:divsChild>
        <w:div w:id="1515921397">
          <w:marLeft w:val="0"/>
          <w:marRight w:val="0"/>
          <w:marTop w:val="0"/>
          <w:marBottom w:val="0"/>
          <w:divBdr>
            <w:top w:val="none" w:sz="0" w:space="0" w:color="auto"/>
            <w:left w:val="none" w:sz="0" w:space="0" w:color="auto"/>
            <w:bottom w:val="none" w:sz="0" w:space="0" w:color="auto"/>
            <w:right w:val="none" w:sz="0" w:space="0" w:color="auto"/>
          </w:divBdr>
          <w:divsChild>
            <w:div w:id="6567865">
              <w:marLeft w:val="0"/>
              <w:marRight w:val="0"/>
              <w:marTop w:val="100"/>
              <w:marBottom w:val="100"/>
              <w:divBdr>
                <w:top w:val="none" w:sz="0" w:space="0" w:color="auto"/>
                <w:left w:val="none" w:sz="0" w:space="0" w:color="auto"/>
                <w:bottom w:val="none" w:sz="0" w:space="0" w:color="auto"/>
                <w:right w:val="none" w:sz="0" w:space="0" w:color="auto"/>
              </w:divBdr>
              <w:divsChild>
                <w:div w:id="1908807955">
                  <w:marLeft w:val="75"/>
                  <w:marRight w:val="75"/>
                  <w:marTop w:val="0"/>
                  <w:marBottom w:val="0"/>
                  <w:divBdr>
                    <w:top w:val="none" w:sz="0" w:space="0" w:color="auto"/>
                    <w:left w:val="none" w:sz="0" w:space="0" w:color="auto"/>
                    <w:bottom w:val="none" w:sz="0" w:space="0" w:color="auto"/>
                    <w:right w:val="none" w:sz="0" w:space="0" w:color="auto"/>
                  </w:divBdr>
                  <w:divsChild>
                    <w:div w:id="674117368">
                      <w:marLeft w:val="0"/>
                      <w:marRight w:val="0"/>
                      <w:marTop w:val="0"/>
                      <w:marBottom w:val="21"/>
                      <w:divBdr>
                        <w:top w:val="none" w:sz="0" w:space="0" w:color="auto"/>
                        <w:left w:val="none" w:sz="0" w:space="0" w:color="auto"/>
                        <w:bottom w:val="none" w:sz="0" w:space="0" w:color="auto"/>
                        <w:right w:val="none" w:sz="0" w:space="0" w:color="auto"/>
                      </w:divBdr>
                      <w:divsChild>
                        <w:div w:id="17853467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4712905">
      <w:bodyDiv w:val="1"/>
      <w:marLeft w:val="0"/>
      <w:marRight w:val="0"/>
      <w:marTop w:val="0"/>
      <w:marBottom w:val="0"/>
      <w:divBdr>
        <w:top w:val="none" w:sz="0" w:space="0" w:color="auto"/>
        <w:left w:val="none" w:sz="0" w:space="0" w:color="auto"/>
        <w:bottom w:val="none" w:sz="0" w:space="0" w:color="auto"/>
        <w:right w:val="none" w:sz="0" w:space="0" w:color="auto"/>
      </w:divBdr>
    </w:div>
    <w:div w:id="723068579">
      <w:bodyDiv w:val="1"/>
      <w:marLeft w:val="0"/>
      <w:marRight w:val="0"/>
      <w:marTop w:val="0"/>
      <w:marBottom w:val="0"/>
      <w:divBdr>
        <w:top w:val="none" w:sz="0" w:space="0" w:color="auto"/>
        <w:left w:val="none" w:sz="0" w:space="0" w:color="auto"/>
        <w:bottom w:val="none" w:sz="0" w:space="0" w:color="auto"/>
        <w:right w:val="none" w:sz="0" w:space="0" w:color="auto"/>
      </w:divBdr>
    </w:div>
    <w:div w:id="820275795">
      <w:bodyDiv w:val="1"/>
      <w:marLeft w:val="0"/>
      <w:marRight w:val="0"/>
      <w:marTop w:val="0"/>
      <w:marBottom w:val="0"/>
      <w:divBdr>
        <w:top w:val="none" w:sz="0" w:space="0" w:color="auto"/>
        <w:left w:val="none" w:sz="0" w:space="0" w:color="auto"/>
        <w:bottom w:val="none" w:sz="0" w:space="0" w:color="auto"/>
        <w:right w:val="none" w:sz="0" w:space="0" w:color="auto"/>
      </w:divBdr>
      <w:divsChild>
        <w:div w:id="2086994181">
          <w:marLeft w:val="0"/>
          <w:marRight w:val="0"/>
          <w:marTop w:val="0"/>
          <w:marBottom w:val="0"/>
          <w:divBdr>
            <w:top w:val="none" w:sz="0" w:space="0" w:color="auto"/>
            <w:left w:val="none" w:sz="0" w:space="0" w:color="auto"/>
            <w:bottom w:val="none" w:sz="0" w:space="0" w:color="auto"/>
            <w:right w:val="none" w:sz="0" w:space="0" w:color="auto"/>
          </w:divBdr>
          <w:divsChild>
            <w:div w:id="1724021678">
              <w:marLeft w:val="0"/>
              <w:marRight w:val="0"/>
              <w:marTop w:val="0"/>
              <w:marBottom w:val="430"/>
              <w:divBdr>
                <w:top w:val="none" w:sz="0" w:space="0" w:color="auto"/>
                <w:left w:val="none" w:sz="0" w:space="0" w:color="auto"/>
                <w:bottom w:val="none" w:sz="0" w:space="0" w:color="auto"/>
                <w:right w:val="none" w:sz="0" w:space="0" w:color="auto"/>
              </w:divBdr>
              <w:divsChild>
                <w:div w:id="1253705457">
                  <w:marLeft w:val="0"/>
                  <w:marRight w:val="0"/>
                  <w:marTop w:val="0"/>
                  <w:marBottom w:val="0"/>
                  <w:divBdr>
                    <w:top w:val="none" w:sz="0" w:space="0" w:color="auto"/>
                    <w:left w:val="none" w:sz="0" w:space="0" w:color="auto"/>
                    <w:bottom w:val="none" w:sz="0" w:space="0" w:color="auto"/>
                    <w:right w:val="none" w:sz="0" w:space="0" w:color="auto"/>
                  </w:divBdr>
                  <w:divsChild>
                    <w:div w:id="71909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7946">
      <w:bodyDiv w:val="1"/>
      <w:marLeft w:val="0"/>
      <w:marRight w:val="0"/>
      <w:marTop w:val="0"/>
      <w:marBottom w:val="0"/>
      <w:divBdr>
        <w:top w:val="none" w:sz="0" w:space="0" w:color="auto"/>
        <w:left w:val="none" w:sz="0" w:space="0" w:color="auto"/>
        <w:bottom w:val="none" w:sz="0" w:space="0" w:color="auto"/>
        <w:right w:val="none" w:sz="0" w:space="0" w:color="auto"/>
      </w:divBdr>
      <w:divsChild>
        <w:div w:id="1066339137">
          <w:marLeft w:val="0"/>
          <w:marRight w:val="0"/>
          <w:marTop w:val="0"/>
          <w:marBottom w:val="0"/>
          <w:divBdr>
            <w:top w:val="none" w:sz="0" w:space="0" w:color="auto"/>
            <w:left w:val="none" w:sz="0" w:space="0" w:color="auto"/>
            <w:bottom w:val="none" w:sz="0" w:space="0" w:color="auto"/>
            <w:right w:val="none" w:sz="0" w:space="0" w:color="auto"/>
          </w:divBdr>
          <w:divsChild>
            <w:div w:id="1040781351">
              <w:marLeft w:val="0"/>
              <w:marRight w:val="0"/>
              <w:marTop w:val="0"/>
              <w:marBottom w:val="430"/>
              <w:divBdr>
                <w:top w:val="none" w:sz="0" w:space="0" w:color="auto"/>
                <w:left w:val="none" w:sz="0" w:space="0" w:color="auto"/>
                <w:bottom w:val="none" w:sz="0" w:space="0" w:color="auto"/>
                <w:right w:val="none" w:sz="0" w:space="0" w:color="auto"/>
              </w:divBdr>
              <w:divsChild>
                <w:div w:id="522982133">
                  <w:marLeft w:val="0"/>
                  <w:marRight w:val="0"/>
                  <w:marTop w:val="0"/>
                  <w:marBottom w:val="0"/>
                  <w:divBdr>
                    <w:top w:val="none" w:sz="0" w:space="0" w:color="auto"/>
                    <w:left w:val="none" w:sz="0" w:space="0" w:color="auto"/>
                    <w:bottom w:val="none" w:sz="0" w:space="0" w:color="auto"/>
                    <w:right w:val="none" w:sz="0" w:space="0" w:color="auto"/>
                  </w:divBdr>
                  <w:divsChild>
                    <w:div w:id="164816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494639">
      <w:bodyDiv w:val="1"/>
      <w:marLeft w:val="0"/>
      <w:marRight w:val="0"/>
      <w:marTop w:val="0"/>
      <w:marBottom w:val="0"/>
      <w:divBdr>
        <w:top w:val="none" w:sz="0" w:space="0" w:color="auto"/>
        <w:left w:val="none" w:sz="0" w:space="0" w:color="auto"/>
        <w:bottom w:val="none" w:sz="0" w:space="0" w:color="auto"/>
        <w:right w:val="none" w:sz="0" w:space="0" w:color="auto"/>
      </w:divBdr>
      <w:divsChild>
        <w:div w:id="1416852787">
          <w:marLeft w:val="0"/>
          <w:marRight w:val="0"/>
          <w:marTop w:val="0"/>
          <w:marBottom w:val="0"/>
          <w:divBdr>
            <w:top w:val="none" w:sz="0" w:space="0" w:color="auto"/>
            <w:left w:val="none" w:sz="0" w:space="0" w:color="auto"/>
            <w:bottom w:val="none" w:sz="0" w:space="0" w:color="auto"/>
            <w:right w:val="none" w:sz="0" w:space="0" w:color="auto"/>
          </w:divBdr>
          <w:divsChild>
            <w:div w:id="1023898167">
              <w:marLeft w:val="0"/>
              <w:marRight w:val="0"/>
              <w:marTop w:val="0"/>
              <w:marBottom w:val="0"/>
              <w:divBdr>
                <w:top w:val="none" w:sz="0" w:space="0" w:color="auto"/>
                <w:left w:val="none" w:sz="0" w:space="0" w:color="auto"/>
                <w:bottom w:val="none" w:sz="0" w:space="0" w:color="auto"/>
                <w:right w:val="none" w:sz="0" w:space="0" w:color="auto"/>
              </w:divBdr>
              <w:divsChild>
                <w:div w:id="1703096238">
                  <w:marLeft w:val="0"/>
                  <w:marRight w:val="0"/>
                  <w:marTop w:val="0"/>
                  <w:marBottom w:val="0"/>
                  <w:divBdr>
                    <w:top w:val="none" w:sz="0" w:space="0" w:color="auto"/>
                    <w:left w:val="none" w:sz="0" w:space="0" w:color="auto"/>
                    <w:bottom w:val="none" w:sz="0" w:space="0" w:color="auto"/>
                    <w:right w:val="none" w:sz="0" w:space="0" w:color="auto"/>
                  </w:divBdr>
                  <w:divsChild>
                    <w:div w:id="2142992108">
                      <w:marLeft w:val="0"/>
                      <w:marRight w:val="0"/>
                      <w:marTop w:val="0"/>
                      <w:marBottom w:val="0"/>
                      <w:divBdr>
                        <w:top w:val="none" w:sz="0" w:space="0" w:color="auto"/>
                        <w:left w:val="none" w:sz="0" w:space="0" w:color="auto"/>
                        <w:bottom w:val="none" w:sz="0" w:space="0" w:color="auto"/>
                        <w:right w:val="none" w:sz="0" w:space="0" w:color="auto"/>
                      </w:divBdr>
                      <w:divsChild>
                        <w:div w:id="21786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348240">
      <w:bodyDiv w:val="1"/>
      <w:marLeft w:val="0"/>
      <w:marRight w:val="0"/>
      <w:marTop w:val="0"/>
      <w:marBottom w:val="0"/>
      <w:divBdr>
        <w:top w:val="none" w:sz="0" w:space="0" w:color="auto"/>
        <w:left w:val="none" w:sz="0" w:space="0" w:color="auto"/>
        <w:bottom w:val="none" w:sz="0" w:space="0" w:color="auto"/>
        <w:right w:val="none" w:sz="0" w:space="0" w:color="auto"/>
      </w:divBdr>
    </w:div>
    <w:div w:id="1534997194">
      <w:bodyDiv w:val="1"/>
      <w:marLeft w:val="0"/>
      <w:marRight w:val="0"/>
      <w:marTop w:val="0"/>
      <w:marBottom w:val="0"/>
      <w:divBdr>
        <w:top w:val="none" w:sz="0" w:space="0" w:color="auto"/>
        <w:left w:val="none" w:sz="0" w:space="0" w:color="auto"/>
        <w:bottom w:val="none" w:sz="0" w:space="0" w:color="auto"/>
        <w:right w:val="none" w:sz="0" w:space="0" w:color="auto"/>
      </w:divBdr>
      <w:divsChild>
        <w:div w:id="553660445">
          <w:marLeft w:val="0"/>
          <w:marRight w:val="0"/>
          <w:marTop w:val="0"/>
          <w:marBottom w:val="0"/>
          <w:divBdr>
            <w:top w:val="none" w:sz="0" w:space="0" w:color="auto"/>
            <w:left w:val="none" w:sz="0" w:space="0" w:color="auto"/>
            <w:bottom w:val="none" w:sz="0" w:space="0" w:color="auto"/>
            <w:right w:val="none" w:sz="0" w:space="0" w:color="auto"/>
          </w:divBdr>
          <w:divsChild>
            <w:div w:id="1557594423">
              <w:marLeft w:val="0"/>
              <w:marRight w:val="0"/>
              <w:marTop w:val="0"/>
              <w:marBottom w:val="0"/>
              <w:divBdr>
                <w:top w:val="none" w:sz="0" w:space="0" w:color="auto"/>
                <w:left w:val="none" w:sz="0" w:space="0" w:color="auto"/>
                <w:bottom w:val="none" w:sz="0" w:space="0" w:color="auto"/>
                <w:right w:val="none" w:sz="0" w:space="0" w:color="auto"/>
              </w:divBdr>
              <w:divsChild>
                <w:div w:id="124474403">
                  <w:marLeft w:val="0"/>
                  <w:marRight w:val="0"/>
                  <w:marTop w:val="0"/>
                  <w:marBottom w:val="0"/>
                  <w:divBdr>
                    <w:top w:val="none" w:sz="0" w:space="0" w:color="auto"/>
                    <w:left w:val="none" w:sz="0" w:space="0" w:color="auto"/>
                    <w:bottom w:val="none" w:sz="0" w:space="0" w:color="auto"/>
                    <w:right w:val="none" w:sz="0" w:space="0" w:color="auto"/>
                  </w:divBdr>
                  <w:divsChild>
                    <w:div w:id="1340544207">
                      <w:marLeft w:val="0"/>
                      <w:marRight w:val="0"/>
                      <w:marTop w:val="0"/>
                      <w:marBottom w:val="0"/>
                      <w:divBdr>
                        <w:top w:val="none" w:sz="0" w:space="0" w:color="auto"/>
                        <w:left w:val="none" w:sz="0" w:space="0" w:color="auto"/>
                        <w:bottom w:val="none" w:sz="0" w:space="0" w:color="auto"/>
                        <w:right w:val="none" w:sz="0" w:space="0" w:color="auto"/>
                      </w:divBdr>
                    </w:div>
                    <w:div w:id="1887451464">
                      <w:marLeft w:val="0"/>
                      <w:marRight w:val="0"/>
                      <w:marTop w:val="121"/>
                      <w:marBottom w:val="0"/>
                      <w:divBdr>
                        <w:top w:val="single" w:sz="12" w:space="10" w:color="5C729C"/>
                        <w:left w:val="single" w:sz="12" w:space="8" w:color="5C729C"/>
                        <w:bottom w:val="single" w:sz="12" w:space="10" w:color="5C729C"/>
                        <w:right w:val="single" w:sz="12" w:space="0" w:color="5C729C"/>
                      </w:divBdr>
                      <w:divsChild>
                        <w:div w:id="160368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3206">
                  <w:marLeft w:val="0"/>
                  <w:marRight w:val="0"/>
                  <w:marTop w:val="0"/>
                  <w:marBottom w:val="0"/>
                  <w:divBdr>
                    <w:top w:val="none" w:sz="0" w:space="0" w:color="auto"/>
                    <w:left w:val="none" w:sz="0" w:space="0" w:color="auto"/>
                    <w:bottom w:val="none" w:sz="0" w:space="0" w:color="auto"/>
                    <w:right w:val="none" w:sz="0" w:space="0" w:color="auto"/>
                  </w:divBdr>
                  <w:divsChild>
                    <w:div w:id="1603805204">
                      <w:marLeft w:val="0"/>
                      <w:marRight w:val="0"/>
                      <w:marTop w:val="557"/>
                      <w:marBottom w:val="0"/>
                      <w:divBdr>
                        <w:top w:val="none" w:sz="0" w:space="0" w:color="auto"/>
                        <w:left w:val="none" w:sz="0" w:space="0" w:color="auto"/>
                        <w:bottom w:val="none" w:sz="0" w:space="0" w:color="auto"/>
                        <w:right w:val="none" w:sz="0" w:space="0" w:color="auto"/>
                      </w:divBdr>
                      <w:divsChild>
                        <w:div w:id="508451592">
                          <w:marLeft w:val="363"/>
                          <w:marRight w:val="0"/>
                          <w:marTop w:val="0"/>
                          <w:marBottom w:val="0"/>
                          <w:divBdr>
                            <w:top w:val="none" w:sz="0" w:space="0" w:color="auto"/>
                            <w:left w:val="none" w:sz="0" w:space="0" w:color="auto"/>
                            <w:bottom w:val="none" w:sz="0" w:space="0" w:color="auto"/>
                            <w:right w:val="none" w:sz="0" w:space="0" w:color="auto"/>
                          </w:divBdr>
                          <w:divsChild>
                            <w:div w:id="617613134">
                              <w:marLeft w:val="0"/>
                              <w:marRight w:val="0"/>
                              <w:marTop w:val="169"/>
                              <w:marBottom w:val="169"/>
                              <w:divBdr>
                                <w:top w:val="none" w:sz="0" w:space="0" w:color="auto"/>
                                <w:left w:val="none" w:sz="0" w:space="0" w:color="auto"/>
                                <w:bottom w:val="none" w:sz="0" w:space="0" w:color="auto"/>
                                <w:right w:val="none" w:sz="0" w:space="0" w:color="auto"/>
                              </w:divBdr>
                            </w:div>
                            <w:div w:id="12629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31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8C4B1-A839-4411-B69A-0FFFF779B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13</Pages>
  <Words>36679</Words>
  <Characters>209076</Characters>
  <Application>Microsoft Office Word</Application>
  <DocSecurity>0</DocSecurity>
  <Lines>1742</Lines>
  <Paragraphs>490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Zväzok 2</vt:lpstr>
      <vt:lpstr>Zväzok 2</vt:lpstr>
    </vt:vector>
  </TitlesOfParts>
  <Company>Hewlett-Packard Company</Company>
  <LinksUpToDate>false</LinksUpToDate>
  <CharactersWithSpaces>245265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Zväzok 2</dc:title>
  <dc:creator>Oleriny</dc:creator>
  <cp:lastModifiedBy>mn</cp:lastModifiedBy>
  <cp:revision>9</cp:revision>
  <cp:lastPrinted>2019-12-31T17:20:00Z</cp:lastPrinted>
  <dcterms:created xsi:type="dcterms:W3CDTF">2019-12-04T14:15:00Z</dcterms:created>
  <dcterms:modified xsi:type="dcterms:W3CDTF">2019-12-31T17:21:00Z</dcterms:modified>
</cp:coreProperties>
</file>