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4B480AC" w:rsidR="00D66B33" w:rsidRPr="004F1665" w:rsidRDefault="0052450C" w:rsidP="005245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p>
    <w:p w14:paraId="51929829" w14:textId="05C7D701" w:rsidR="00D66B33" w:rsidRPr="004F1665" w:rsidRDefault="00047C50" w:rsidP="00047C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F1665">
        <w:rPr>
          <w:rFonts w:ascii="Tahoma" w:hAnsi="Tahoma" w:cs="Tahoma"/>
          <w:i/>
          <w:iCs/>
          <w:sz w:val="20"/>
          <w:szCs w:val="20"/>
        </w:rPr>
        <w:t>Číslo zmluvy Kupujúceho:</w:t>
      </w:r>
      <w:r w:rsidR="0052450C">
        <w:rPr>
          <w:rFonts w:ascii="Tahoma" w:hAnsi="Tahoma" w:cs="Tahoma"/>
          <w:i/>
          <w:iCs/>
          <w:sz w:val="20"/>
          <w:szCs w:val="20"/>
        </w:rPr>
        <w:t xml:space="preserve"> </w:t>
      </w:r>
      <w:r w:rsidR="00481C5C">
        <w:rPr>
          <w:rFonts w:ascii="Tahoma" w:hAnsi="Tahoma" w:cs="Tahoma"/>
          <w:i/>
          <w:iCs/>
          <w:sz w:val="20"/>
          <w:szCs w:val="20"/>
        </w:rPr>
        <w:t>1479/2024</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5A0CABE9" w:rsidR="001137C0" w:rsidRPr="004F1665" w:rsidRDefault="00D616B3"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4F1665">
        <w:rPr>
          <w:rFonts w:ascii="Tahoma" w:hAnsi="Tahoma" w:cs="Tahoma"/>
          <w:b w:val="0"/>
          <w:bCs w:val="0"/>
          <w:sz w:val="20"/>
          <w:szCs w:val="20"/>
        </w:rPr>
        <w:t>bchodné meno:</w:t>
      </w:r>
      <w:r w:rsidR="001137C0"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p>
    <w:p w14:paraId="7C15838F" w14:textId="332BF5C4"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p>
    <w:p w14:paraId="6065029A" w14:textId="35A199A8" w:rsidR="001137C0" w:rsidRPr="004F1665" w:rsidRDefault="001137C0" w:rsidP="00D829F7">
      <w:pPr>
        <w:pStyle w:val="Zkladntext"/>
        <w:tabs>
          <w:tab w:val="left" w:pos="0"/>
          <w:tab w:val="left" w:pos="709"/>
          <w:tab w:val="left" w:pos="1418"/>
          <w:tab w:val="left" w:pos="2127"/>
          <w:tab w:val="left" w:pos="2836"/>
          <w:tab w:val="left" w:pos="336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D829F7">
        <w:rPr>
          <w:rFonts w:ascii="Tahoma" w:hAnsi="Tahoma" w:cs="Tahoma"/>
          <w:sz w:val="20"/>
          <w:szCs w:val="20"/>
        </w:rPr>
        <w:tab/>
      </w:r>
    </w:p>
    <w:p w14:paraId="1E21BF50" w14:textId="13B1FE80"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p>
    <w:p w14:paraId="0FB53316" w14:textId="2E7D30F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 xml:space="preserve">                      </w:t>
      </w:r>
    </w:p>
    <w:p w14:paraId="3575905C" w14:textId="13CC63FA"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p>
    <w:p w14:paraId="7A2FEA31" w14:textId="2324250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p>
    <w:p w14:paraId="1B3852AA" w14:textId="3CADEBD1"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A65EDA">
        <w:rPr>
          <w:rFonts w:ascii="Tahoma" w:hAnsi="Tahoma" w:cs="Tahoma"/>
          <w:sz w:val="20"/>
          <w:szCs w:val="20"/>
        </w:rPr>
        <w:t>Číslo účtu /</w:t>
      </w:r>
      <w:r w:rsidRPr="00A65EDA">
        <w:rPr>
          <w:rFonts w:ascii="Tahoma" w:hAnsi="Tahoma" w:cs="Tahoma"/>
          <w:spacing w:val="-8"/>
          <w:sz w:val="20"/>
          <w:szCs w:val="20"/>
        </w:rPr>
        <w:t xml:space="preserve"> </w:t>
      </w:r>
      <w:r w:rsidRPr="00A65EDA">
        <w:rPr>
          <w:rFonts w:ascii="Tahoma" w:hAnsi="Tahoma" w:cs="Tahoma"/>
          <w:sz w:val="20"/>
          <w:szCs w:val="20"/>
        </w:rPr>
        <w:t>IBAN:</w:t>
      </w:r>
      <w:r w:rsidRPr="00A65EDA">
        <w:rPr>
          <w:rFonts w:ascii="Tahoma" w:hAnsi="Tahoma" w:cs="Tahoma"/>
          <w:sz w:val="20"/>
          <w:szCs w:val="20"/>
        </w:rPr>
        <w:tab/>
      </w:r>
      <w:r w:rsidR="00423602" w:rsidRPr="00A65EDA">
        <w:rPr>
          <w:rFonts w:ascii="Tahoma" w:hAnsi="Tahoma" w:cs="Tahoma"/>
          <w:sz w:val="20"/>
          <w:szCs w:val="20"/>
        </w:rPr>
        <w:tab/>
      </w:r>
      <w:r w:rsidRPr="00A65EDA">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6A7F2E"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w:t>
      </w:r>
      <w:r w:rsidR="00FF57AD" w:rsidRPr="006A7F2E">
        <w:rPr>
          <w:rFonts w:ascii="Tahoma" w:hAnsi="Tahoma" w:cs="Tahoma"/>
          <w:color w:val="000000"/>
          <w:sz w:val="20"/>
          <w:szCs w:val="20"/>
        </w:rPr>
        <w:t xml:space="preserve">a pod. Zmluvnými stranami dohodnutá výška Ceny podľa tejto Zmluvy je uvedená v bode </w:t>
      </w:r>
      <w:r w:rsidR="006D4C92" w:rsidRPr="006A7F2E">
        <w:rPr>
          <w:rFonts w:ascii="Tahoma" w:hAnsi="Tahoma" w:cs="Tahoma"/>
          <w:color w:val="000000"/>
          <w:sz w:val="20"/>
          <w:szCs w:val="20"/>
        </w:rPr>
        <w:t>7</w:t>
      </w:r>
      <w:r w:rsidR="00FF57AD" w:rsidRPr="006A7F2E">
        <w:rPr>
          <w:rFonts w:ascii="Tahoma" w:hAnsi="Tahoma" w:cs="Tahoma"/>
          <w:color w:val="000000"/>
          <w:sz w:val="20"/>
          <w:szCs w:val="20"/>
        </w:rPr>
        <w:t>.2.</w:t>
      </w:r>
    </w:p>
    <w:p w14:paraId="34B8D931" w14:textId="67D70775" w:rsidR="00677293" w:rsidRPr="006A7F2E" w:rsidRDefault="00677293" w:rsidP="00124080">
      <w:pPr>
        <w:spacing w:after="120"/>
        <w:ind w:left="709"/>
        <w:jc w:val="both"/>
        <w:rPr>
          <w:rFonts w:ascii="Tahoma" w:hAnsi="Tahoma" w:cs="Tahoma"/>
          <w:bCs/>
          <w:sz w:val="20"/>
          <w:szCs w:val="20"/>
        </w:rPr>
      </w:pPr>
      <w:bookmarkStart w:id="1" w:name="_Toc248119098"/>
      <w:bookmarkStart w:id="2" w:name="_Toc248145683"/>
      <w:r w:rsidRPr="006A7F2E">
        <w:rPr>
          <w:rFonts w:ascii="Tahoma" w:hAnsi="Tahoma" w:cs="Tahoma"/>
          <w:b/>
          <w:sz w:val="20"/>
          <w:szCs w:val="20"/>
        </w:rPr>
        <w:t>GDPR</w:t>
      </w:r>
      <w:r w:rsidRPr="006A7F2E">
        <w:rPr>
          <w:rFonts w:ascii="Tahoma" w:hAnsi="Tahoma" w:cs="Tahoma"/>
          <w:bCs/>
          <w:sz w:val="20"/>
          <w:szCs w:val="20"/>
        </w:rPr>
        <w:t xml:space="preserve"> </w:t>
      </w:r>
      <w:r w:rsidR="00585B41" w:rsidRPr="006A7F2E">
        <w:rPr>
          <w:rFonts w:ascii="Tahoma" w:hAnsi="Tahoma" w:cs="Tahoma"/>
          <w:sz w:val="20"/>
          <w:szCs w:val="20"/>
        </w:rPr>
        <w:t>–</w:t>
      </w:r>
      <w:r w:rsidRPr="006A7F2E">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6A7F2E" w:rsidRDefault="00677293" w:rsidP="00D970D3">
      <w:pPr>
        <w:spacing w:after="120"/>
        <w:ind w:left="709"/>
        <w:jc w:val="both"/>
        <w:rPr>
          <w:rFonts w:ascii="Tahoma" w:hAnsi="Tahoma" w:cs="Tahoma"/>
          <w:sz w:val="20"/>
          <w:szCs w:val="20"/>
        </w:rPr>
      </w:pPr>
      <w:r w:rsidRPr="006A7F2E">
        <w:rPr>
          <w:rFonts w:ascii="Tahoma" w:hAnsi="Tahoma" w:cs="Tahoma"/>
          <w:b/>
          <w:sz w:val="20"/>
          <w:szCs w:val="20"/>
        </w:rPr>
        <w:t>Kontaktná osoba</w:t>
      </w:r>
      <w:r w:rsidRPr="006A7F2E">
        <w:rPr>
          <w:rFonts w:ascii="Tahoma" w:hAnsi="Tahoma" w:cs="Tahoma"/>
          <w:sz w:val="20"/>
          <w:szCs w:val="20"/>
        </w:rPr>
        <w:t xml:space="preserve"> </w:t>
      </w:r>
      <w:r w:rsidR="00FA5C50" w:rsidRPr="006A7F2E">
        <w:rPr>
          <w:rFonts w:ascii="Tahoma" w:hAnsi="Tahoma" w:cs="Tahoma"/>
          <w:sz w:val="20"/>
          <w:szCs w:val="20"/>
        </w:rPr>
        <w:t>–</w:t>
      </w:r>
      <w:r w:rsidRPr="006A7F2E">
        <w:rPr>
          <w:rFonts w:ascii="Tahoma" w:hAnsi="Tahoma" w:cs="Tahoma"/>
          <w:sz w:val="20"/>
          <w:szCs w:val="20"/>
        </w:rPr>
        <w:t xml:space="preserve"> zamestnanec</w:t>
      </w:r>
      <w:r w:rsidR="00FA5C50" w:rsidRPr="006A7F2E">
        <w:rPr>
          <w:rFonts w:ascii="Tahoma" w:hAnsi="Tahoma" w:cs="Tahoma"/>
          <w:sz w:val="20"/>
          <w:szCs w:val="20"/>
        </w:rPr>
        <w:t xml:space="preserve"> alebo iný zástupca</w:t>
      </w:r>
      <w:r w:rsidRPr="006A7F2E">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6A7F2E">
        <w:rPr>
          <w:rFonts w:ascii="Tahoma" w:hAnsi="Tahoma" w:cs="Tahoma"/>
          <w:sz w:val="20"/>
          <w:szCs w:val="20"/>
        </w:rPr>
        <w:t> plnením Zmluvy</w:t>
      </w:r>
      <w:r w:rsidRPr="006A7F2E">
        <w:rPr>
          <w:rFonts w:ascii="Tahoma" w:hAnsi="Tahoma" w:cs="Tahoma"/>
          <w:sz w:val="20"/>
          <w:szCs w:val="20"/>
        </w:rPr>
        <w:t xml:space="preserve">, pričom rozsah zastupovať Zmluvnú stranu môže byť obmedzený v bode </w:t>
      </w:r>
      <w:bookmarkEnd w:id="1"/>
      <w:bookmarkEnd w:id="2"/>
      <w:r w:rsidR="001806A8" w:rsidRPr="006A7F2E">
        <w:rPr>
          <w:rFonts w:ascii="Tahoma" w:hAnsi="Tahoma" w:cs="Tahoma"/>
          <w:sz w:val="20"/>
          <w:szCs w:val="20"/>
        </w:rPr>
        <w:t>9</w:t>
      </w:r>
      <w:r w:rsidRPr="006A7F2E">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6A7F2E">
        <w:rPr>
          <w:rFonts w:ascii="Tahoma" w:hAnsi="Tahoma" w:cs="Tahoma"/>
          <w:b/>
          <w:sz w:val="20"/>
          <w:szCs w:val="20"/>
        </w:rPr>
        <w:t>Kupujúci</w:t>
      </w:r>
      <w:r w:rsidRPr="006A7F2E">
        <w:rPr>
          <w:rFonts w:ascii="Tahoma" w:hAnsi="Tahoma" w:cs="Tahoma"/>
          <w:sz w:val="20"/>
          <w:szCs w:val="20"/>
        </w:rPr>
        <w:t xml:space="preserve"> – BBSK a/alebo Tretia</w:t>
      </w:r>
      <w:r w:rsidR="00C02573" w:rsidRPr="006A7F2E">
        <w:rPr>
          <w:rFonts w:ascii="Tahoma" w:hAnsi="Tahoma" w:cs="Tahoma"/>
          <w:sz w:val="20"/>
          <w:szCs w:val="20"/>
        </w:rPr>
        <w:t xml:space="preserve"> osoba</w:t>
      </w:r>
      <w:r w:rsidR="00E76307" w:rsidRPr="006A7F2E">
        <w:rPr>
          <w:rFonts w:ascii="Tahoma" w:hAnsi="Tahoma" w:cs="Tahoma"/>
          <w:sz w:val="20"/>
          <w:szCs w:val="20"/>
        </w:rPr>
        <w:t xml:space="preserve"> za podmienky, že </w:t>
      </w:r>
      <w:r w:rsidR="000B1C30" w:rsidRPr="006A7F2E">
        <w:rPr>
          <w:rFonts w:ascii="Tahoma" w:hAnsi="Tahoma" w:cs="Tahoma"/>
          <w:sz w:val="20"/>
          <w:szCs w:val="20"/>
        </w:rPr>
        <w:t>Predávajúcemu zaslala Objednávku</w:t>
      </w:r>
      <w:r w:rsidR="006B7497" w:rsidRPr="006A7F2E">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 xml:space="preserve">počas </w:t>
      </w:r>
      <w:r w:rsidRPr="004F1665">
        <w:rPr>
          <w:rFonts w:ascii="Tahoma" w:hAnsi="Tahoma" w:cs="Tahoma"/>
          <w:sz w:val="20"/>
          <w:szCs w:val="20"/>
        </w:rPr>
        <w:lastRenderedPageBreak/>
        <w:t>trvania Zmluvy.</w:t>
      </w:r>
    </w:p>
    <w:p w14:paraId="52FCE148" w14:textId="64048B29" w:rsidR="003D5CB6" w:rsidRPr="00D459F1"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FF18D5">
        <w:rPr>
          <w:rFonts w:ascii="Tahoma" w:hAnsi="Tahoma" w:cs="Tahoma"/>
          <w:b/>
          <w:bCs/>
          <w:sz w:val="20"/>
          <w:szCs w:val="20"/>
        </w:rPr>
        <w:t>L</w:t>
      </w:r>
      <w:r w:rsidR="00D616B3">
        <w:rPr>
          <w:rFonts w:ascii="Tahoma" w:hAnsi="Tahoma" w:cs="Tahoma"/>
          <w:b/>
          <w:bCs/>
          <w:sz w:val="20"/>
          <w:szCs w:val="20"/>
        </w:rPr>
        <w:t>učenec a Rimavská Sobota</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6A7F2E"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6A7F2E">
        <w:rPr>
          <w:rFonts w:ascii="Tahoma" w:hAnsi="Tahoma" w:cs="Tahoma"/>
          <w:bCs/>
          <w:sz w:val="20"/>
          <w:szCs w:val="20"/>
        </w:rPr>
        <w:t>5</w:t>
      </w:r>
      <w:r w:rsidRPr="006A7F2E">
        <w:rPr>
          <w:rFonts w:ascii="Tahoma" w:hAnsi="Tahoma" w:cs="Tahoma"/>
          <w:bCs/>
          <w:sz w:val="20"/>
          <w:szCs w:val="20"/>
        </w:rPr>
        <w:t>.</w:t>
      </w:r>
      <w:r w:rsidR="00E1369F" w:rsidRPr="006A7F2E">
        <w:rPr>
          <w:rFonts w:ascii="Tahoma" w:hAnsi="Tahoma" w:cs="Tahoma"/>
          <w:bCs/>
          <w:sz w:val="20"/>
          <w:szCs w:val="20"/>
        </w:rPr>
        <w:t>4</w:t>
      </w:r>
      <w:r w:rsidRPr="006A7F2E">
        <w:rPr>
          <w:rFonts w:ascii="Tahoma" w:hAnsi="Tahoma" w:cs="Tahoma"/>
          <w:bCs/>
          <w:sz w:val="20"/>
          <w:szCs w:val="20"/>
        </w:rPr>
        <w:t xml:space="preserve"> Zmluvy.</w:t>
      </w:r>
    </w:p>
    <w:p w14:paraId="0B24CB49" w14:textId="79CF84FF" w:rsidR="00A339AE" w:rsidRPr="006A7F2E" w:rsidRDefault="00A339AE" w:rsidP="00EE2F3A">
      <w:pPr>
        <w:adjustRightInd w:val="0"/>
        <w:spacing w:after="120"/>
        <w:ind w:left="703"/>
        <w:rPr>
          <w:rFonts w:ascii="Tahoma" w:hAnsi="Tahoma" w:cs="Tahoma"/>
          <w:sz w:val="20"/>
          <w:szCs w:val="20"/>
        </w:rPr>
      </w:pPr>
      <w:r w:rsidRPr="006A7F2E">
        <w:rPr>
          <w:rFonts w:ascii="Tahoma" w:hAnsi="Tahoma" w:cs="Tahoma"/>
          <w:b/>
          <w:sz w:val="20"/>
          <w:szCs w:val="20"/>
        </w:rPr>
        <w:t xml:space="preserve">Tovar </w:t>
      </w:r>
      <w:r w:rsidRPr="006A7F2E">
        <w:rPr>
          <w:rFonts w:ascii="Tahoma" w:hAnsi="Tahoma" w:cs="Tahoma"/>
          <w:bCs/>
          <w:sz w:val="20"/>
          <w:szCs w:val="20"/>
        </w:rPr>
        <w:t xml:space="preserve">– </w:t>
      </w:r>
      <w:r w:rsidR="00C45D17" w:rsidRPr="006A7F2E">
        <w:rPr>
          <w:rFonts w:ascii="Tahoma" w:hAnsi="Tahoma" w:cs="Tahoma"/>
          <w:bCs/>
          <w:sz w:val="20"/>
          <w:szCs w:val="20"/>
        </w:rPr>
        <w:t>potraviny</w:t>
      </w:r>
      <w:r w:rsidRPr="006A7F2E">
        <w:rPr>
          <w:rFonts w:ascii="Tahoma" w:hAnsi="Tahoma" w:cs="Tahoma"/>
          <w:sz w:val="20"/>
          <w:szCs w:val="20"/>
        </w:rPr>
        <w:t xml:space="preserve"> bližšie špecifikovan</w:t>
      </w:r>
      <w:r w:rsidR="00C45D17" w:rsidRPr="006A7F2E">
        <w:rPr>
          <w:rFonts w:ascii="Tahoma" w:hAnsi="Tahoma" w:cs="Tahoma"/>
          <w:sz w:val="20"/>
          <w:szCs w:val="20"/>
        </w:rPr>
        <w:t>é</w:t>
      </w:r>
      <w:r w:rsidRPr="006A7F2E">
        <w:rPr>
          <w:rFonts w:ascii="Tahoma" w:hAnsi="Tahoma" w:cs="Tahoma"/>
          <w:sz w:val="20"/>
          <w:szCs w:val="20"/>
        </w:rPr>
        <w:t xml:space="preserve"> v Prílohe č. 1.</w:t>
      </w:r>
    </w:p>
    <w:p w14:paraId="16E5943D" w14:textId="59E9C761" w:rsidR="00EE2F3A" w:rsidRPr="004F1665" w:rsidRDefault="005C58AB" w:rsidP="00EE2F3A">
      <w:pPr>
        <w:adjustRightInd w:val="0"/>
        <w:spacing w:after="120"/>
        <w:ind w:left="703"/>
        <w:jc w:val="both"/>
        <w:rPr>
          <w:rFonts w:ascii="Tahoma" w:hAnsi="Tahoma" w:cs="Tahoma"/>
          <w:sz w:val="20"/>
          <w:szCs w:val="20"/>
        </w:rPr>
      </w:pPr>
      <w:r w:rsidRPr="006A7F2E">
        <w:rPr>
          <w:rFonts w:ascii="Tahoma" w:hAnsi="Tahoma" w:cs="Tahoma"/>
          <w:b/>
          <w:sz w:val="20"/>
          <w:szCs w:val="20"/>
        </w:rPr>
        <w:t xml:space="preserve">Tretia osoba </w:t>
      </w:r>
      <w:r w:rsidRPr="006A7F2E">
        <w:rPr>
          <w:rFonts w:ascii="Tahoma" w:hAnsi="Tahoma" w:cs="Tahoma"/>
          <w:bCs/>
          <w:sz w:val="20"/>
          <w:szCs w:val="20"/>
        </w:rPr>
        <w:t xml:space="preserve">– </w:t>
      </w:r>
      <w:r w:rsidR="00EE2F3A" w:rsidRPr="006A7F2E">
        <w:rPr>
          <w:rFonts w:ascii="Tahoma" w:hAnsi="Tahoma" w:cs="Tahoma"/>
          <w:bCs/>
          <w:sz w:val="20"/>
          <w:szCs w:val="20"/>
        </w:rPr>
        <w:t xml:space="preserve">akákoľvek </w:t>
      </w:r>
      <w:r w:rsidR="00EE2F3A" w:rsidRPr="006A7F2E">
        <w:rPr>
          <w:rFonts w:ascii="Tahoma" w:hAnsi="Tahoma" w:cs="Tahoma"/>
          <w:sz w:val="20"/>
          <w:szCs w:val="20"/>
        </w:rPr>
        <w:t>tretia osoba, ktor</w:t>
      </w:r>
      <w:r w:rsidR="00E05136" w:rsidRPr="006A7F2E">
        <w:rPr>
          <w:rFonts w:ascii="Tahoma" w:hAnsi="Tahoma" w:cs="Tahoma"/>
          <w:sz w:val="20"/>
          <w:szCs w:val="20"/>
        </w:rPr>
        <w:t>á</w:t>
      </w:r>
      <w:r w:rsidR="00EE2F3A" w:rsidRPr="006A7F2E">
        <w:rPr>
          <w:rFonts w:ascii="Tahoma" w:hAnsi="Tahoma" w:cs="Tahoma"/>
          <w:sz w:val="20"/>
          <w:szCs w:val="20"/>
        </w:rPr>
        <w:t xml:space="preserve"> bol</w:t>
      </w:r>
      <w:r w:rsidR="00E05136" w:rsidRPr="006A7F2E">
        <w:rPr>
          <w:rFonts w:ascii="Tahoma" w:hAnsi="Tahoma" w:cs="Tahoma"/>
          <w:sz w:val="20"/>
          <w:szCs w:val="20"/>
        </w:rPr>
        <w:t>a</w:t>
      </w:r>
      <w:r w:rsidR="00EE2F3A" w:rsidRPr="006A7F2E">
        <w:rPr>
          <w:rFonts w:ascii="Tahoma" w:hAnsi="Tahoma" w:cs="Tahoma"/>
          <w:sz w:val="20"/>
          <w:szCs w:val="20"/>
        </w:rPr>
        <w:t xml:space="preserve"> špecifikovan</w:t>
      </w:r>
      <w:r w:rsidR="00E05136" w:rsidRPr="006A7F2E">
        <w:rPr>
          <w:rFonts w:ascii="Tahoma" w:hAnsi="Tahoma" w:cs="Tahoma"/>
          <w:sz w:val="20"/>
          <w:szCs w:val="20"/>
        </w:rPr>
        <w:t>á</w:t>
      </w:r>
      <w:r w:rsidR="00EE2F3A" w:rsidRPr="006A7F2E">
        <w:rPr>
          <w:rFonts w:ascii="Tahoma" w:hAnsi="Tahoma" w:cs="Tahoma"/>
          <w:sz w:val="20"/>
          <w:szCs w:val="20"/>
        </w:rPr>
        <w:t xml:space="preserve"> vo </w:t>
      </w:r>
      <w:r w:rsidR="008276DD" w:rsidRPr="006A7F2E">
        <w:rPr>
          <w:rFonts w:ascii="Tahoma" w:hAnsi="Tahoma" w:cs="Tahoma"/>
          <w:sz w:val="20"/>
          <w:szCs w:val="20"/>
        </w:rPr>
        <w:t>V</w:t>
      </w:r>
      <w:r w:rsidR="00EE2F3A" w:rsidRPr="006A7F2E">
        <w:rPr>
          <w:rFonts w:ascii="Tahoma" w:hAnsi="Tahoma" w:cs="Tahoma"/>
          <w:sz w:val="20"/>
          <w:szCs w:val="20"/>
        </w:rPr>
        <w:t>erejnom obstarávaní a</w:t>
      </w:r>
      <w:r w:rsidR="008714C5" w:rsidRPr="006A7F2E">
        <w:rPr>
          <w:rFonts w:ascii="Tahoma" w:hAnsi="Tahoma" w:cs="Tahoma"/>
          <w:sz w:val="20"/>
          <w:szCs w:val="20"/>
        </w:rPr>
        <w:t> ktorá je uvedená</w:t>
      </w:r>
      <w:r w:rsidR="00EE2F3A" w:rsidRPr="006A7F2E">
        <w:rPr>
          <w:rFonts w:ascii="Tahoma" w:hAnsi="Tahoma" w:cs="Tahoma"/>
          <w:sz w:val="20"/>
          <w:szCs w:val="20"/>
        </w:rPr>
        <w:t xml:space="preserve"> </w:t>
      </w:r>
      <w:r w:rsidR="008714C5" w:rsidRPr="006A7F2E">
        <w:rPr>
          <w:rFonts w:ascii="Tahoma" w:hAnsi="Tahoma" w:cs="Tahoma"/>
          <w:sz w:val="20"/>
          <w:szCs w:val="20"/>
        </w:rPr>
        <w:t xml:space="preserve">v </w:t>
      </w:r>
      <w:r w:rsidR="00EE2F3A" w:rsidRPr="006A7F2E">
        <w:rPr>
          <w:rFonts w:ascii="Tahoma" w:hAnsi="Tahoma" w:cs="Tahoma"/>
          <w:sz w:val="20"/>
          <w:szCs w:val="20"/>
        </w:rPr>
        <w:t>zozna</w:t>
      </w:r>
      <w:r w:rsidR="008714C5" w:rsidRPr="006A7F2E">
        <w:rPr>
          <w:rFonts w:ascii="Tahoma" w:hAnsi="Tahoma" w:cs="Tahoma"/>
          <w:sz w:val="20"/>
          <w:szCs w:val="20"/>
        </w:rPr>
        <w:t>me</w:t>
      </w:r>
      <w:r w:rsidR="00EE2F3A" w:rsidRPr="006A7F2E">
        <w:rPr>
          <w:rFonts w:ascii="Tahoma" w:hAnsi="Tahoma" w:cs="Tahoma"/>
          <w:sz w:val="20"/>
          <w:szCs w:val="20"/>
        </w:rPr>
        <w:t xml:space="preserve"> </w:t>
      </w:r>
      <w:r w:rsidR="008714C5" w:rsidRPr="006A7F2E">
        <w:rPr>
          <w:rFonts w:ascii="Tahoma" w:hAnsi="Tahoma" w:cs="Tahoma"/>
          <w:sz w:val="20"/>
          <w:szCs w:val="20"/>
        </w:rPr>
        <w:t>tvoriacom Prílohu</w:t>
      </w:r>
      <w:r w:rsidR="00EE2F3A" w:rsidRPr="006A7F2E">
        <w:rPr>
          <w:rFonts w:ascii="Tahoma" w:hAnsi="Tahoma" w:cs="Tahoma"/>
          <w:sz w:val="20"/>
          <w:szCs w:val="20"/>
        </w:rPr>
        <w:t xml:space="preserve"> č. </w:t>
      </w:r>
      <w:r w:rsidR="006A7F2E" w:rsidRPr="006A7F2E">
        <w:rPr>
          <w:rFonts w:ascii="Tahoma" w:hAnsi="Tahoma" w:cs="Tahoma"/>
          <w:sz w:val="20"/>
          <w:szCs w:val="20"/>
        </w:rPr>
        <w:t>5</w:t>
      </w:r>
      <w:r w:rsidR="00EE2F3A" w:rsidRPr="006A7F2E">
        <w:rPr>
          <w:rFonts w:ascii="Tahoma" w:hAnsi="Tahoma" w:cs="Tahoma"/>
          <w:sz w:val="20"/>
          <w:szCs w:val="20"/>
        </w:rPr>
        <w:t xml:space="preserve"> tejto </w:t>
      </w:r>
      <w:r w:rsidR="008714C5" w:rsidRPr="006A7F2E">
        <w:rPr>
          <w:rFonts w:ascii="Tahoma" w:hAnsi="Tahoma" w:cs="Tahoma"/>
          <w:sz w:val="20"/>
          <w:szCs w:val="20"/>
        </w:rPr>
        <w:t>Z</w:t>
      </w:r>
      <w:r w:rsidR="00EE2F3A" w:rsidRPr="006A7F2E">
        <w:rPr>
          <w:rFonts w:ascii="Tahoma" w:hAnsi="Tahoma" w:cs="Tahoma"/>
          <w:sz w:val="20"/>
          <w:szCs w:val="20"/>
        </w:rPr>
        <w:t>mluvy.</w:t>
      </w:r>
    </w:p>
    <w:p w14:paraId="157CC58F" w14:textId="39B54B56"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w:t>
      </w:r>
      <w:r w:rsidR="00CF7E2D">
        <w:rPr>
          <w:rFonts w:ascii="Tahoma" w:hAnsi="Tahoma" w:cs="Tahoma"/>
          <w:sz w:val="20"/>
          <w:szCs w:val="20"/>
        </w:rPr>
        <w:t> </w:t>
      </w:r>
      <w:r w:rsidR="00EB10B5" w:rsidRPr="004F1665">
        <w:rPr>
          <w:rFonts w:ascii="Tahoma" w:hAnsi="Tahoma" w:cs="Tahoma"/>
          <w:sz w:val="20"/>
          <w:szCs w:val="20"/>
        </w:rPr>
        <w:t>tepelnej úprave)</w:t>
      </w:r>
      <w:r w:rsidR="00E70ED0" w:rsidRPr="004F1665">
        <w:rPr>
          <w:rFonts w:ascii="Tahoma" w:hAnsi="Tahoma" w:cs="Tahoma"/>
          <w:sz w:val="20"/>
          <w:szCs w:val="20"/>
        </w:rPr>
        <w:t>.</w:t>
      </w:r>
    </w:p>
    <w:p w14:paraId="45EEEE37" w14:textId="77777777" w:rsidR="002606D3" w:rsidRPr="007F41C3" w:rsidRDefault="002606D3" w:rsidP="002606D3">
      <w:pPr>
        <w:spacing w:after="120"/>
        <w:ind w:left="705"/>
        <w:jc w:val="both"/>
        <w:rPr>
          <w:rFonts w:ascii="Tahoma" w:hAnsi="Tahoma" w:cs="Tahoma"/>
          <w:b/>
          <w:sz w:val="20"/>
          <w:szCs w:val="20"/>
        </w:rPr>
      </w:pPr>
      <w:r w:rsidRPr="007F41C3">
        <w:rPr>
          <w:rFonts w:ascii="Tahoma" w:hAnsi="Tahoma" w:cs="Tahoma"/>
          <w:b/>
          <w:sz w:val="20"/>
          <w:szCs w:val="20"/>
        </w:rPr>
        <w:t xml:space="preserve">Verejné obstarávanie </w:t>
      </w:r>
      <w:r w:rsidRPr="007F41C3">
        <w:rPr>
          <w:rFonts w:ascii="Tahoma" w:hAnsi="Tahoma" w:cs="Tahoma"/>
          <w:bCs/>
          <w:sz w:val="20"/>
          <w:szCs w:val="20"/>
        </w:rPr>
        <w:t>–</w:t>
      </w:r>
      <w:r w:rsidRPr="007F41C3">
        <w:rPr>
          <w:rFonts w:ascii="Tahoma" w:hAnsi="Tahoma" w:cs="Tahoma"/>
          <w:b/>
          <w:sz w:val="20"/>
          <w:szCs w:val="20"/>
        </w:rPr>
        <w:t xml:space="preserve"> </w:t>
      </w:r>
      <w:r w:rsidRPr="007F41C3">
        <w:rPr>
          <w:rFonts w:ascii="Tahoma" w:hAnsi="Tahoma" w:cs="Tahoma"/>
          <w:bCs/>
          <w:sz w:val="20"/>
          <w:szCs w:val="20"/>
        </w:rPr>
        <w:t>centrálne</w:t>
      </w:r>
      <w:r w:rsidRPr="007F41C3">
        <w:rPr>
          <w:rFonts w:ascii="Tahoma" w:hAnsi="Tahoma" w:cs="Tahoma"/>
          <w:b/>
          <w:sz w:val="20"/>
          <w:szCs w:val="20"/>
        </w:rPr>
        <w:t xml:space="preserve"> </w:t>
      </w:r>
      <w:r w:rsidRPr="007F41C3">
        <w:rPr>
          <w:rFonts w:ascii="Tahoma" w:hAnsi="Tahoma" w:cs="Tahoma"/>
          <w:bCs/>
          <w:sz w:val="20"/>
          <w:szCs w:val="20"/>
        </w:rPr>
        <w:t xml:space="preserve">verejné obstarávanie realizované </w:t>
      </w:r>
      <w:r w:rsidRPr="007F41C3">
        <w:rPr>
          <w:rFonts w:ascii="Tahoma" w:hAnsi="Tahoma" w:cs="Tahoma"/>
          <w:sz w:val="20"/>
          <w:szCs w:val="20"/>
        </w:rPr>
        <w:t xml:space="preserve">BBSK ako centrálnou obstarávacou organizáciou v zmysle § 15 Zákona o VO </w:t>
      </w:r>
      <w:r w:rsidRPr="007F41C3">
        <w:rPr>
          <w:rFonts w:ascii="Tahoma" w:hAnsi="Tahoma" w:cs="Tahoma"/>
          <w:bCs/>
          <w:sz w:val="20"/>
          <w:szCs w:val="20"/>
        </w:rPr>
        <w:t>n</w:t>
      </w:r>
      <w:r w:rsidRPr="007F41C3">
        <w:rPr>
          <w:rFonts w:ascii="Tahoma" w:hAnsi="Tahoma" w:cs="Tahoma"/>
          <w:sz w:val="20"/>
          <w:szCs w:val="20"/>
        </w:rPr>
        <w:t xml:space="preserve">a obstaranie </w:t>
      </w:r>
      <w:r w:rsidRPr="007F41C3">
        <w:rPr>
          <w:rFonts w:ascii="Tahoma" w:hAnsi="Tahoma" w:cs="Tahoma"/>
          <w:bCs/>
          <w:sz w:val="20"/>
          <w:szCs w:val="20"/>
        </w:rPr>
        <w:t xml:space="preserve">predmetu zákazky s názvom: </w:t>
      </w:r>
      <w:bookmarkStart w:id="3" w:name="_Hlk178165978"/>
      <w:r w:rsidRPr="007F41C3">
        <w:rPr>
          <w:rFonts w:ascii="Tahoma" w:hAnsi="Tahoma" w:cs="Tahoma"/>
          <w:b/>
          <w:sz w:val="20"/>
          <w:szCs w:val="20"/>
        </w:rPr>
        <w:t xml:space="preserve">Zabezpečenie dodávok mäsových výrobkov pre organizácie BBSK v okrese LC, </w:t>
      </w:r>
      <w:proofErr w:type="spellStart"/>
      <w:r w:rsidRPr="007F41C3">
        <w:rPr>
          <w:rFonts w:ascii="Tahoma" w:hAnsi="Tahoma" w:cs="Tahoma"/>
          <w:b/>
          <w:sz w:val="20"/>
          <w:szCs w:val="20"/>
        </w:rPr>
        <w:t>RS_Výzva</w:t>
      </w:r>
      <w:proofErr w:type="spellEnd"/>
      <w:r w:rsidRPr="007F41C3">
        <w:rPr>
          <w:rFonts w:ascii="Tahoma" w:hAnsi="Tahoma" w:cs="Tahoma"/>
          <w:b/>
          <w:sz w:val="20"/>
          <w:szCs w:val="20"/>
        </w:rPr>
        <w:t xml:space="preserve"> č. 69 </w:t>
      </w:r>
      <w:r w:rsidRPr="007F41C3">
        <w:rPr>
          <w:rFonts w:ascii="Tahoma" w:hAnsi="Tahoma" w:cs="Tahoma"/>
          <w:bCs/>
          <w:sz w:val="20"/>
          <w:szCs w:val="20"/>
        </w:rPr>
        <w:t xml:space="preserve">realizované </w:t>
      </w:r>
      <w:bookmarkStart w:id="4" w:name="_Hlk130214436"/>
      <w:r w:rsidRPr="007F41C3">
        <w:rPr>
          <w:rFonts w:ascii="Tahoma" w:hAnsi="Tahoma" w:cs="Tahoma"/>
          <w:bCs/>
          <w:sz w:val="20"/>
          <w:szCs w:val="20"/>
        </w:rPr>
        <w:t xml:space="preserve">v rámci procesu verejného obstarávania </w:t>
      </w:r>
      <w:bookmarkEnd w:id="4"/>
      <w:r w:rsidRPr="007F41C3">
        <w:rPr>
          <w:rFonts w:ascii="Tahoma" w:hAnsi="Tahoma" w:cs="Tahoma"/>
          <w:bCs/>
          <w:sz w:val="20"/>
          <w:szCs w:val="20"/>
        </w:rPr>
        <w:t xml:space="preserve">postupom zadávania zákazky podľa § 58 až 61 zákona č. 343/2015 Z. z. o verejnom obstarávaní a o zmene a doplnení niektorých zákonov v znení neskorších predpisov, výzva v rámci zriadeného dynamického nákupného systému s predmetom </w:t>
      </w:r>
      <w:bookmarkEnd w:id="3"/>
      <w:r w:rsidRPr="007F41C3">
        <w:rPr>
          <w:rFonts w:ascii="Tahoma" w:hAnsi="Tahoma" w:cs="Tahoma"/>
          <w:bCs/>
          <w:sz w:val="20"/>
          <w:szCs w:val="20"/>
        </w:rPr>
        <w:t xml:space="preserve">Dodávanie čerstvých potravín najvyššej akosti s uplatnením sociálneho aspektu, vyhlásené vo Vestníku verejného obstarávania č. </w:t>
      </w:r>
      <w:bookmarkStart w:id="5" w:name="_Hlk130214449"/>
      <w:r w:rsidRPr="007F41C3">
        <w:rPr>
          <w:rFonts w:ascii="Tahoma" w:hAnsi="Tahoma" w:cs="Tahoma"/>
          <w:bCs/>
          <w:sz w:val="20"/>
          <w:szCs w:val="20"/>
        </w:rPr>
        <w:t>221/2021 30.09.2021</w:t>
      </w:r>
      <w:bookmarkEnd w:id="5"/>
      <w:r w:rsidRPr="007F41C3">
        <w:rPr>
          <w:rFonts w:ascii="Tahoma" w:hAnsi="Tahoma" w:cs="Tahoma"/>
          <w:bCs/>
          <w:sz w:val="20"/>
          <w:szCs w:val="20"/>
        </w:rPr>
        <w:t xml:space="preserve"> pod značkou oznámenia 44350 - MUT a v Úradnom Vestníku EÚ pod č. oznámenia 2021/S 189-491121 dňa 29.09.2021.</w:t>
      </w:r>
    </w:p>
    <w:p w14:paraId="734404AF" w14:textId="36D4E57E"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w:t>
      </w:r>
      <w:r w:rsidR="00CF7E2D">
        <w:rPr>
          <w:rFonts w:ascii="Tahoma" w:hAnsi="Tahoma" w:cs="Tahoma"/>
          <w:bCs/>
          <w:sz w:val="20"/>
          <w:szCs w:val="20"/>
        </w:rPr>
        <w:t> </w:t>
      </w:r>
      <w:r w:rsidR="006C69F8" w:rsidRPr="004F1665">
        <w:rPr>
          <w:rFonts w:ascii="Tahoma" w:hAnsi="Tahoma" w:cs="Tahoma"/>
          <w:bCs/>
          <w:sz w:val="20"/>
          <w:szCs w:val="20"/>
        </w:rPr>
        <w:t>423/2012 Z. z. o mäse jatočných zvierat v znení neskorších predpisov.</w:t>
      </w:r>
    </w:p>
    <w:p w14:paraId="30201DA6" w14:textId="77777777" w:rsidR="004F1665" w:rsidRDefault="004F1665" w:rsidP="00164D11">
      <w:pPr>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6" w:name="_Hlk130214585"/>
      <w:r w:rsidR="003435EF" w:rsidRPr="004F1665">
        <w:rPr>
          <w:rFonts w:ascii="Tahoma" w:hAnsi="Tahoma" w:cs="Tahoma"/>
          <w:bCs/>
          <w:sz w:val="20"/>
          <w:szCs w:val="20"/>
        </w:rPr>
        <w:t>v znení neskorších predpisov.</w:t>
      </w:r>
      <w:bookmarkEnd w:id="6"/>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49D5A4A3"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w:t>
      </w:r>
      <w:r w:rsidR="00066B42">
        <w:rPr>
          <w:rFonts w:ascii="Tahoma" w:hAnsi="Tahoma" w:cs="Tahoma"/>
          <w:bCs/>
          <w:sz w:val="20"/>
          <w:szCs w:val="20"/>
        </w:rPr>
        <w:t> </w:t>
      </w:r>
      <w:r w:rsidRPr="004F1665">
        <w:rPr>
          <w:rFonts w:ascii="Tahoma" w:hAnsi="Tahoma" w:cs="Tahoma"/>
          <w:bCs/>
          <w:sz w:val="20"/>
          <w:szCs w:val="20"/>
        </w:rPr>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w:t>
      </w:r>
      <w:r w:rsidR="00D970D3" w:rsidRPr="004F1665">
        <w:rPr>
          <w:rFonts w:ascii="Tahoma" w:hAnsi="Tahoma" w:cs="Tahoma"/>
          <w:bCs/>
          <w:sz w:val="20"/>
          <w:szCs w:val="20"/>
        </w:rPr>
        <w:lastRenderedPageBreak/>
        <w:t>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10262C0D"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066B42">
        <w:rPr>
          <w:rFonts w:ascii="Tahoma" w:hAnsi="Tahoma" w:cs="Tahoma"/>
          <w:sz w:val="20"/>
          <w:szCs w:val="20"/>
        </w:rPr>
        <w:t> </w:t>
      </w:r>
      <w:r w:rsidRPr="004F166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9F9B03B"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066B42">
        <w:rPr>
          <w:rFonts w:ascii="Tahoma" w:hAnsi="Tahoma" w:cs="Tahoma"/>
          <w:sz w:val="20"/>
          <w:szCs w:val="20"/>
        </w:rPr>
        <w:t> </w:t>
      </w:r>
      <w:r w:rsidRPr="004F1665">
        <w:rPr>
          <w:rFonts w:ascii="Tahoma" w:hAnsi="Tahoma" w:cs="Tahoma"/>
          <w:sz w:val="20"/>
          <w:szCs w:val="20"/>
        </w:rPr>
        <w:t>na</w:t>
      </w:r>
      <w:r w:rsidR="00066B42">
        <w:rPr>
          <w:rFonts w:ascii="Tahoma" w:hAnsi="Tahoma" w:cs="Tahoma"/>
          <w:sz w:val="20"/>
          <w:szCs w:val="20"/>
        </w:rPr>
        <w:t> </w:t>
      </w:r>
      <w:r w:rsidRPr="004F1665">
        <w:rPr>
          <w:rFonts w:ascii="Tahoma" w:hAnsi="Tahoma" w:cs="Tahoma"/>
          <w:sz w:val="20"/>
          <w:szCs w:val="20"/>
        </w:rPr>
        <w:t>vyplnenie medzier sa použije právna úprava, ktorá</w:t>
      </w:r>
      <w:r w:rsidR="00F2521A">
        <w:rPr>
          <w:rFonts w:ascii="Tahoma" w:hAnsi="Tahoma" w:cs="Tahoma"/>
          <w:sz w:val="20"/>
          <w:szCs w:val="20"/>
        </w:rPr>
        <w:t xml:space="preserve"> sa</w:t>
      </w:r>
      <w:r w:rsidRPr="004F1665">
        <w:rPr>
          <w:rFonts w:ascii="Tahoma" w:hAnsi="Tahoma" w:cs="Tahoma"/>
          <w:sz w:val="20"/>
          <w:szCs w:val="20"/>
        </w:rPr>
        <w:t>, pokiaľ je to právne možné, čo</w:t>
      </w:r>
      <w:r w:rsidR="00F2521A">
        <w:rPr>
          <w:rFonts w:ascii="Tahoma" w:hAnsi="Tahoma" w:cs="Tahoma"/>
          <w:sz w:val="20"/>
          <w:szCs w:val="20"/>
        </w:rPr>
        <w:t> </w:t>
      </w:r>
      <w:r w:rsidRPr="004F1665">
        <w:rPr>
          <w:rFonts w:ascii="Tahoma" w:hAnsi="Tahoma" w:cs="Tahoma"/>
          <w:sz w:val="20"/>
          <w:szCs w:val="20"/>
        </w:rPr>
        <w:t>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1844F4A4"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w:t>
      </w:r>
      <w:r w:rsidR="00F2521A">
        <w:rPr>
          <w:rFonts w:ascii="Tahoma" w:hAnsi="Tahoma" w:cs="Tahoma"/>
          <w:sz w:val="20"/>
          <w:szCs w:val="20"/>
        </w:rPr>
        <w:t> </w:t>
      </w:r>
      <w:r w:rsidR="00FC2145" w:rsidRPr="004F1665">
        <w:rPr>
          <w:rFonts w:ascii="Tahoma" w:hAnsi="Tahoma" w:cs="Tahoma"/>
          <w:sz w:val="20"/>
          <w:szCs w:val="20"/>
        </w:rPr>
        <w:t>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5FD60A3"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F2521A">
        <w:rPr>
          <w:rFonts w:ascii="Tahoma" w:hAnsi="Tahoma" w:cs="Tahoma"/>
          <w:sz w:val="20"/>
          <w:szCs w:val="20"/>
        </w:rPr>
        <w:t> </w:t>
      </w:r>
      <w:r w:rsidRPr="004F1665">
        <w:rPr>
          <w:rFonts w:ascii="Tahoma" w:hAnsi="Tahoma" w:cs="Tahoma"/>
          <w:sz w:val="20"/>
          <w:szCs w:val="20"/>
        </w:rPr>
        <w:t>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1DCC9643" w:rsidR="00FF4079" w:rsidRPr="004F1665" w:rsidRDefault="00FF4079" w:rsidP="00FF4079">
      <w:pPr>
        <w:widowControl/>
        <w:autoSpaceDE/>
        <w:autoSpaceDN/>
        <w:ind w:left="709" w:hanging="709"/>
        <w:jc w:val="both"/>
        <w:rPr>
          <w:rFonts w:ascii="Tahoma" w:hAnsi="Tahoma" w:cs="Tahoma"/>
          <w:color w:val="000000"/>
          <w:sz w:val="20"/>
          <w:szCs w:val="20"/>
        </w:rPr>
      </w:pPr>
      <w:bookmarkStart w:id="7" w:name="_Hlk126779480"/>
      <w:r w:rsidRPr="00FB14F5">
        <w:rPr>
          <w:rFonts w:ascii="Tahoma" w:hAnsi="Tahoma" w:cs="Tahoma"/>
          <w:sz w:val="20"/>
          <w:szCs w:val="20"/>
        </w:rPr>
        <w:t>2.1</w:t>
      </w:r>
      <w:r w:rsidRPr="00FB14F5">
        <w:rPr>
          <w:rFonts w:ascii="Tahoma" w:hAnsi="Tahoma" w:cs="Tahoma"/>
          <w:sz w:val="20"/>
          <w:szCs w:val="20"/>
        </w:rPr>
        <w:tab/>
      </w:r>
      <w:bookmarkStart w:id="8" w:name="_Hlk130214621"/>
      <w:r w:rsidR="0075280B" w:rsidRPr="00FB14F5">
        <w:rPr>
          <w:rFonts w:ascii="Tahoma" w:hAnsi="Tahoma" w:cs="Tahoma"/>
          <w:sz w:val="20"/>
          <w:szCs w:val="20"/>
        </w:rPr>
        <w:t xml:space="preserve">Dňa </w:t>
      </w:r>
      <w:r w:rsidR="00C1607E">
        <w:rPr>
          <w:rFonts w:ascii="Tahoma" w:hAnsi="Tahoma" w:cs="Tahoma"/>
          <w:sz w:val="20"/>
          <w:szCs w:val="20"/>
          <w:highlight w:val="yellow"/>
        </w:rPr>
        <w:t>xx</w:t>
      </w:r>
      <w:r w:rsidR="00FB14F5" w:rsidRPr="007D0820">
        <w:rPr>
          <w:rFonts w:ascii="Tahoma" w:hAnsi="Tahoma" w:cs="Tahoma"/>
          <w:bCs/>
          <w:sz w:val="20"/>
          <w:szCs w:val="20"/>
          <w:highlight w:val="yellow"/>
        </w:rPr>
        <w:t>.</w:t>
      </w:r>
      <w:r w:rsidR="00C1607E">
        <w:rPr>
          <w:rFonts w:ascii="Tahoma" w:hAnsi="Tahoma" w:cs="Tahoma"/>
          <w:bCs/>
          <w:sz w:val="20"/>
          <w:szCs w:val="20"/>
          <w:highlight w:val="yellow"/>
        </w:rPr>
        <w:t>xx</w:t>
      </w:r>
      <w:r w:rsidR="00FB14F5" w:rsidRPr="007D0820">
        <w:rPr>
          <w:rFonts w:ascii="Tahoma" w:hAnsi="Tahoma" w:cs="Tahoma"/>
          <w:bCs/>
          <w:sz w:val="20"/>
          <w:szCs w:val="20"/>
          <w:highlight w:val="yellow"/>
        </w:rPr>
        <w:t>.2024</w:t>
      </w:r>
      <w:r w:rsidR="0075280B" w:rsidRPr="00FB14F5">
        <w:rPr>
          <w:rFonts w:ascii="Tahoma" w:hAnsi="Tahoma" w:cs="Tahoma"/>
          <w:bCs/>
          <w:sz w:val="20"/>
          <w:szCs w:val="20"/>
        </w:rPr>
        <w:t xml:space="preserve"> bol</w:t>
      </w:r>
      <w:r w:rsidR="0075280B" w:rsidRPr="00FB14F5">
        <w:rPr>
          <w:rFonts w:ascii="Tahoma" w:hAnsi="Tahoma" w:cs="Tahoma"/>
          <w:sz w:val="20"/>
          <w:szCs w:val="20"/>
        </w:rPr>
        <w:t xml:space="preserve"> </w:t>
      </w:r>
      <w:r w:rsidR="003435EF" w:rsidRPr="00FB14F5">
        <w:rPr>
          <w:rFonts w:ascii="Tahoma" w:hAnsi="Tahoma" w:cs="Tahoma"/>
          <w:sz w:val="20"/>
          <w:szCs w:val="20"/>
        </w:rPr>
        <w:t>Predávajúci</w:t>
      </w:r>
      <w:r w:rsidR="00301CCF" w:rsidRPr="00FB14F5">
        <w:rPr>
          <w:rFonts w:ascii="Tahoma" w:hAnsi="Tahoma" w:cs="Tahoma"/>
          <w:sz w:val="20"/>
          <w:szCs w:val="20"/>
        </w:rPr>
        <w:t xml:space="preserve"> </w:t>
      </w:r>
      <w:r w:rsidR="003435EF" w:rsidRPr="00FB14F5">
        <w:rPr>
          <w:rFonts w:ascii="Tahoma" w:hAnsi="Tahoma" w:cs="Tahoma"/>
          <w:sz w:val="20"/>
          <w:szCs w:val="20"/>
        </w:rPr>
        <w:t>identifikovaný ako úspešný uchádzač vo Verejnom obstarávaní</w:t>
      </w:r>
      <w:r w:rsidR="000037C6" w:rsidRPr="00FB14F5">
        <w:rPr>
          <w:rFonts w:ascii="Tahoma" w:hAnsi="Tahoma" w:cs="Tahoma"/>
          <w:sz w:val="20"/>
          <w:szCs w:val="20"/>
        </w:rPr>
        <w:t>.</w:t>
      </w:r>
      <w:r w:rsidR="000037C6" w:rsidRPr="004F1665">
        <w:rPr>
          <w:rFonts w:ascii="Tahoma" w:hAnsi="Tahoma" w:cs="Tahoma"/>
          <w:sz w:val="20"/>
          <w:szCs w:val="20"/>
        </w:rPr>
        <w:t xml:space="preserve">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7"/>
    <w:bookmarkEnd w:id="8"/>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lastRenderedPageBreak/>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6A7F2E"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w:t>
      </w:r>
      <w:r w:rsidR="003037D2" w:rsidRPr="006A7F2E">
        <w:rPr>
          <w:rFonts w:ascii="Tahoma" w:hAnsi="Tahoma" w:cs="Tahoma"/>
          <w:sz w:val="20"/>
          <w:szCs w:val="20"/>
        </w:rPr>
        <w:t xml:space="preserve">ponuky do Verejného obstarávania </w:t>
      </w:r>
      <w:r w:rsidR="00444884" w:rsidRPr="006A7F2E">
        <w:rPr>
          <w:rFonts w:ascii="Tahoma" w:hAnsi="Tahoma" w:cs="Tahoma"/>
          <w:sz w:val="20"/>
          <w:szCs w:val="20"/>
        </w:rPr>
        <w:t xml:space="preserve">s odbornou </w:t>
      </w:r>
      <w:r w:rsidR="003037D2" w:rsidRPr="006A7F2E">
        <w:rPr>
          <w:rStyle w:val="markedcontent"/>
          <w:rFonts w:ascii="Tahoma" w:hAnsi="Tahoma" w:cs="Tahoma"/>
          <w:sz w:val="20"/>
          <w:szCs w:val="20"/>
        </w:rPr>
        <w:t>starostlivo</w:t>
      </w:r>
      <w:r w:rsidR="00444884" w:rsidRPr="006A7F2E">
        <w:rPr>
          <w:rStyle w:val="markedcontent"/>
          <w:rFonts w:ascii="Tahoma" w:hAnsi="Tahoma" w:cs="Tahoma"/>
          <w:sz w:val="20"/>
          <w:szCs w:val="20"/>
        </w:rPr>
        <w:t>sťou</w:t>
      </w:r>
      <w:r w:rsidR="003037D2" w:rsidRPr="006A7F2E">
        <w:rPr>
          <w:rStyle w:val="markedcontent"/>
          <w:rFonts w:ascii="Tahoma" w:hAnsi="Tahoma" w:cs="Tahoma"/>
          <w:sz w:val="20"/>
          <w:szCs w:val="20"/>
        </w:rPr>
        <w:t xml:space="preserve"> oboznámil so Zmluvou a požiadavkami na Tovar podľa </w:t>
      </w:r>
      <w:r w:rsidR="008E7F0F" w:rsidRPr="006A7F2E">
        <w:rPr>
          <w:rStyle w:val="markedcontent"/>
          <w:rFonts w:ascii="Tahoma" w:hAnsi="Tahoma" w:cs="Tahoma"/>
          <w:sz w:val="20"/>
          <w:szCs w:val="20"/>
        </w:rPr>
        <w:t>P</w:t>
      </w:r>
      <w:r w:rsidR="003037D2" w:rsidRPr="006A7F2E">
        <w:rPr>
          <w:rStyle w:val="markedcontent"/>
          <w:rFonts w:ascii="Tahoma" w:hAnsi="Tahoma" w:cs="Tahoma"/>
          <w:sz w:val="20"/>
          <w:szCs w:val="20"/>
        </w:rPr>
        <w:t>rílohy č. 1</w:t>
      </w:r>
      <w:r w:rsidR="00D970D3" w:rsidRPr="006A7F2E">
        <w:rPr>
          <w:rFonts w:ascii="Tahoma" w:hAnsi="Tahoma" w:cs="Tahoma"/>
          <w:sz w:val="20"/>
          <w:szCs w:val="20"/>
        </w:rPr>
        <w:t xml:space="preserve">. V tejto súvislosti sa </w:t>
      </w:r>
      <w:r w:rsidR="003037D2" w:rsidRPr="006A7F2E">
        <w:rPr>
          <w:rFonts w:ascii="Tahoma" w:hAnsi="Tahoma" w:cs="Tahoma"/>
          <w:sz w:val="20"/>
          <w:szCs w:val="20"/>
        </w:rPr>
        <w:t>Predávajúci</w:t>
      </w:r>
      <w:r w:rsidR="00D970D3" w:rsidRPr="006A7F2E">
        <w:rPr>
          <w:rFonts w:ascii="Tahoma" w:hAnsi="Tahoma" w:cs="Tahoma"/>
          <w:sz w:val="20"/>
          <w:szCs w:val="20"/>
        </w:rPr>
        <w:t xml:space="preserve"> nebude odvolávať na chybu alebo konanie v omyle.</w:t>
      </w:r>
      <w:r w:rsidR="00440E52" w:rsidRPr="006A7F2E">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6A7F2E">
        <w:rPr>
          <w:sz w:val="20"/>
          <w:szCs w:val="20"/>
        </w:rPr>
        <w:t>2</w:t>
      </w:r>
      <w:r w:rsidR="00D970D3" w:rsidRPr="006A7F2E">
        <w:rPr>
          <w:sz w:val="20"/>
          <w:szCs w:val="20"/>
        </w:rPr>
        <w:t>.</w:t>
      </w:r>
      <w:r w:rsidR="003037D2" w:rsidRPr="006A7F2E">
        <w:rPr>
          <w:sz w:val="20"/>
          <w:szCs w:val="20"/>
        </w:rPr>
        <w:t>5</w:t>
      </w:r>
      <w:r w:rsidR="00D970D3" w:rsidRPr="006A7F2E">
        <w:rPr>
          <w:sz w:val="20"/>
          <w:szCs w:val="20"/>
        </w:rPr>
        <w:tab/>
      </w:r>
      <w:r w:rsidR="003037D2" w:rsidRPr="006A7F2E">
        <w:rPr>
          <w:sz w:val="20"/>
          <w:szCs w:val="20"/>
        </w:rPr>
        <w:t xml:space="preserve">Predávajúci vyhlasuje, </w:t>
      </w:r>
      <w:r w:rsidR="00D970D3" w:rsidRPr="006A7F2E">
        <w:rPr>
          <w:sz w:val="20"/>
          <w:szCs w:val="20"/>
        </w:rPr>
        <w:t xml:space="preserve">že v jeho ponuke predloženej do Verejného obstarávania vzal do úvahy komplexný rozsah služieb, personálnych nákladov a iných nákladov potrebných na riadne </w:t>
      </w:r>
      <w:r w:rsidR="003037D2" w:rsidRPr="006A7F2E">
        <w:rPr>
          <w:sz w:val="20"/>
          <w:szCs w:val="20"/>
        </w:rPr>
        <w:t>dodanie Tovaru</w:t>
      </w:r>
      <w:r w:rsidR="00A60BC5" w:rsidRPr="006A7F2E">
        <w:rPr>
          <w:sz w:val="20"/>
          <w:szCs w:val="20"/>
        </w:rPr>
        <w:t xml:space="preserve"> alebo plnenie iných povinností</w:t>
      </w:r>
      <w:r w:rsidR="003037D2" w:rsidRPr="006A7F2E">
        <w:rPr>
          <w:sz w:val="20"/>
          <w:szCs w:val="20"/>
        </w:rPr>
        <w:t xml:space="preserve"> v</w:t>
      </w:r>
      <w:r w:rsidR="00A60BC5" w:rsidRPr="006A7F2E">
        <w:rPr>
          <w:sz w:val="20"/>
          <w:szCs w:val="20"/>
        </w:rPr>
        <w:t> zmysle Zmluvy</w:t>
      </w:r>
      <w:r w:rsidR="00EF5058" w:rsidRPr="006A7F2E">
        <w:rPr>
          <w:sz w:val="20"/>
          <w:szCs w:val="20"/>
        </w:rPr>
        <w:t xml:space="preserve"> </w:t>
      </w:r>
      <w:r w:rsidR="00A60BC5" w:rsidRPr="006A7F2E">
        <w:rPr>
          <w:sz w:val="20"/>
          <w:szCs w:val="20"/>
        </w:rPr>
        <w:t>a v súlade</w:t>
      </w:r>
      <w:r w:rsidR="00D970D3" w:rsidRPr="006A7F2E">
        <w:rPr>
          <w:sz w:val="20"/>
          <w:szCs w:val="20"/>
        </w:rPr>
        <w:t xml:space="preserve"> s podmienkami Zmluvy, s ktorej obsahom sa vopred </w:t>
      </w:r>
      <w:r w:rsidR="00A60BC5" w:rsidRPr="006A7F2E">
        <w:rPr>
          <w:sz w:val="20"/>
          <w:szCs w:val="20"/>
        </w:rPr>
        <w:t>dôkladne</w:t>
      </w:r>
      <w:r w:rsidR="00D970D3" w:rsidRPr="006A7F2E">
        <w:rPr>
          <w:sz w:val="20"/>
          <w:szCs w:val="20"/>
        </w:rPr>
        <w:t xml:space="preserve"> oboznámil, a akékoľvek a všetky takéto náklady starostlivo zahrnul do návrhu </w:t>
      </w:r>
      <w:r w:rsidR="00A60BC5" w:rsidRPr="006A7F2E">
        <w:rPr>
          <w:sz w:val="20"/>
          <w:szCs w:val="20"/>
        </w:rPr>
        <w:t>C</w:t>
      </w:r>
      <w:r w:rsidR="00D970D3" w:rsidRPr="006A7F2E">
        <w:rPr>
          <w:sz w:val="20"/>
          <w:szCs w:val="20"/>
        </w:rPr>
        <w:t xml:space="preserve">eny v ponuke, ktorú predložil do Verejného obstarávania, pričom do cenotvorby starostlivo zahrnul všetky </w:t>
      </w:r>
      <w:r w:rsidR="00CA691C" w:rsidRPr="006A7F2E">
        <w:rPr>
          <w:sz w:val="20"/>
          <w:szCs w:val="20"/>
        </w:rPr>
        <w:t>úkony</w:t>
      </w:r>
      <w:r w:rsidR="00D970D3" w:rsidRPr="006A7F2E">
        <w:rPr>
          <w:sz w:val="20"/>
          <w:szCs w:val="20"/>
        </w:rPr>
        <w:t xml:space="preserve"> potrebné na</w:t>
      </w:r>
      <w:r w:rsidR="00A60BC5" w:rsidRPr="006A7F2E">
        <w:rPr>
          <w:sz w:val="20"/>
          <w:szCs w:val="20"/>
        </w:rPr>
        <w:t xml:space="preserve"> riadne</w:t>
      </w:r>
      <w:r w:rsidR="00D970D3" w:rsidRPr="006A7F2E">
        <w:rPr>
          <w:sz w:val="20"/>
          <w:szCs w:val="20"/>
        </w:rPr>
        <w:t xml:space="preserve"> </w:t>
      </w:r>
      <w:r w:rsidR="00A60BC5" w:rsidRPr="006A7F2E">
        <w:rPr>
          <w:sz w:val="20"/>
          <w:szCs w:val="20"/>
        </w:rPr>
        <w:t xml:space="preserve">dodanie </w:t>
      </w:r>
      <w:r w:rsidR="008E7F0F" w:rsidRPr="006A7F2E">
        <w:rPr>
          <w:sz w:val="20"/>
          <w:szCs w:val="20"/>
        </w:rPr>
        <w:t>Tovaru</w:t>
      </w:r>
      <w:r w:rsidR="00D970D3" w:rsidRPr="006A7F2E">
        <w:rPr>
          <w:sz w:val="20"/>
          <w:szCs w:val="20"/>
        </w:rPr>
        <w:t xml:space="preserve"> aj v prípade, ak neboli výslovne</w:t>
      </w:r>
      <w:r w:rsidR="00A60BC5" w:rsidRPr="006A7F2E">
        <w:rPr>
          <w:sz w:val="20"/>
          <w:szCs w:val="20"/>
        </w:rPr>
        <w:t xml:space="preserve"> vymienené</w:t>
      </w:r>
      <w:r w:rsidR="00D970D3" w:rsidRPr="006A7F2E">
        <w:rPr>
          <w:sz w:val="20"/>
          <w:szCs w:val="20"/>
        </w:rPr>
        <w:t xml:space="preserve"> v opise predmetu zákazky podľa </w:t>
      </w:r>
      <w:r w:rsidR="008E7F0F" w:rsidRPr="006A7F2E">
        <w:rPr>
          <w:sz w:val="20"/>
          <w:szCs w:val="20"/>
        </w:rPr>
        <w:t>P</w:t>
      </w:r>
      <w:r w:rsidR="00D970D3" w:rsidRPr="006A7F2E">
        <w:rPr>
          <w:sz w:val="20"/>
          <w:szCs w:val="20"/>
        </w:rPr>
        <w:t>rílohy č. 1</w:t>
      </w:r>
      <w:r w:rsidR="00FF57AD" w:rsidRPr="006A7F2E">
        <w:rPr>
          <w:sz w:val="20"/>
          <w:szCs w:val="20"/>
        </w:rPr>
        <w:t>, ale vznik nákladov</w:t>
      </w:r>
      <w:r w:rsidR="00FF57AD" w:rsidRPr="004F1665">
        <w:rPr>
          <w:sz w:val="20"/>
          <w:szCs w:val="20"/>
        </w:rPr>
        <w:t xml:space="preserve">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5D37635A"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Tam, kde sa</w:t>
      </w:r>
      <w:r w:rsidR="00F2521A">
        <w:rPr>
          <w:rFonts w:ascii="Tahoma" w:hAnsi="Tahoma" w:cs="Tahoma"/>
          <w:bCs/>
          <w:sz w:val="20"/>
          <w:szCs w:val="20"/>
        </w:rPr>
        <w:t> </w:t>
      </w:r>
      <w:r w:rsidR="00EE0633" w:rsidRPr="004F1665">
        <w:rPr>
          <w:rFonts w:ascii="Tahoma" w:hAnsi="Tahoma" w:cs="Tahoma"/>
          <w:bCs/>
          <w:sz w:val="20"/>
          <w:szCs w:val="20"/>
        </w:rPr>
        <w:t xml:space="preserve">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lastRenderedPageBreak/>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4CBCDFEB"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príp. poruchou na</w:t>
      </w:r>
      <w:r w:rsidR="00CC525D">
        <w:rPr>
          <w:rFonts w:ascii="Tahoma" w:hAnsi="Tahoma" w:cs="Tahoma"/>
          <w:sz w:val="20"/>
          <w:szCs w:val="20"/>
        </w:rPr>
        <w:t> </w:t>
      </w:r>
      <w:r w:rsidR="0035367C" w:rsidRPr="004F1665">
        <w:rPr>
          <w:rFonts w:ascii="Tahoma" w:hAnsi="Tahoma" w:cs="Tahoma"/>
          <w:sz w:val="20"/>
          <w:szCs w:val="20"/>
        </w:rPr>
        <w:t xml:space="preserve">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5724C091" w:rsidR="004E598E" w:rsidRPr="00D459F1"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w:t>
      </w:r>
      <w:r w:rsidR="00CC525D">
        <w:rPr>
          <w:rFonts w:ascii="Tahoma" w:hAnsi="Tahoma" w:cs="Tahoma"/>
          <w:sz w:val="20"/>
          <w:szCs w:val="20"/>
        </w:rPr>
        <w:t> </w:t>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mailovú adresu</w:t>
      </w:r>
      <w:r w:rsidR="007B6C15">
        <w:rPr>
          <w:rFonts w:ascii="Tahoma" w:hAnsi="Tahoma" w:cs="Tahoma"/>
          <w:sz w:val="20"/>
          <w:szCs w:val="20"/>
        </w:rPr>
        <w:t xml:space="preserve"> uvedenú v systéme </w:t>
      </w:r>
      <w:proofErr w:type="spellStart"/>
      <w:r w:rsidR="007B6C15">
        <w:rPr>
          <w:rFonts w:ascii="Tahoma" w:hAnsi="Tahoma" w:cs="Tahoma"/>
          <w:sz w:val="20"/>
          <w:szCs w:val="20"/>
        </w:rPr>
        <w:t>Josephine</w:t>
      </w:r>
      <w:proofErr w:type="spellEnd"/>
      <w:r w:rsidR="004E598E" w:rsidRPr="00D459F1">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D459F1">
        <w:rPr>
          <w:rFonts w:ascii="Tahoma" w:hAnsi="Tahoma" w:cs="Tahoma"/>
          <w:bCs/>
          <w:sz w:val="20"/>
          <w:szCs w:val="20"/>
        </w:rPr>
        <w:t>(b)</w:t>
      </w:r>
      <w:r w:rsidRPr="00D459F1">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059BBB85"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w:t>
      </w:r>
      <w:r w:rsidR="00CC525D">
        <w:rPr>
          <w:rFonts w:ascii="Tahoma" w:hAnsi="Tahoma" w:cs="Tahoma"/>
          <w:sz w:val="20"/>
          <w:szCs w:val="20"/>
        </w:rPr>
        <w:t> </w:t>
      </w:r>
      <w:r w:rsidR="00CC010D" w:rsidRPr="004F1665">
        <w:rPr>
          <w:rFonts w:ascii="Tahoma" w:hAnsi="Tahoma" w:cs="Tahoma"/>
          <w:sz w:val="20"/>
          <w:szCs w:val="20"/>
        </w:rPr>
        <w:t>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9"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7E81BF1F"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01630">
        <w:rPr>
          <w:rFonts w:ascii="Tahoma" w:hAnsi="Tahoma" w:cs="Tahoma"/>
          <w:sz w:val="20"/>
          <w:szCs w:val="20"/>
        </w:rPr>
        <w:t>chovateľskej</w:t>
      </w:r>
      <w:r w:rsidR="00601630"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w:t>
      </w:r>
      <w:r w:rsidRPr="00210CDE">
        <w:rPr>
          <w:rFonts w:ascii="Tahoma" w:hAnsi="Tahoma" w:cs="Tahoma"/>
          <w:sz w:val="20"/>
          <w:szCs w:val="20"/>
        </w:rPr>
        <w:t xml:space="preserve">uvedeného v Prílohe č. </w:t>
      </w:r>
      <w:r w:rsidR="006D7F20" w:rsidRPr="00210CDE">
        <w:rPr>
          <w:rFonts w:ascii="Tahoma" w:hAnsi="Tahoma" w:cs="Tahoma"/>
          <w:sz w:val="20"/>
          <w:szCs w:val="20"/>
        </w:rPr>
        <w:t>3</w:t>
      </w:r>
      <w:r w:rsidRPr="00210CDE">
        <w:rPr>
          <w:rFonts w:ascii="Tahoma" w:hAnsi="Tahoma" w:cs="Tahoma"/>
          <w:sz w:val="20"/>
          <w:szCs w:val="20"/>
        </w:rPr>
        <w:t xml:space="preserve"> Zmluvy.</w:t>
      </w:r>
    </w:p>
    <w:bookmarkEnd w:id="9"/>
    <w:p w14:paraId="7B4CD883" w14:textId="22D72F80"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w:t>
      </w:r>
      <w:r w:rsidR="00C22C78">
        <w:rPr>
          <w:rFonts w:ascii="Tahoma" w:hAnsi="Tahoma" w:cs="Tahoma"/>
          <w:sz w:val="20"/>
          <w:szCs w:val="20"/>
        </w:rPr>
        <w:t> </w:t>
      </w:r>
      <w:r w:rsidR="003D3F31" w:rsidRPr="004F1665">
        <w:rPr>
          <w:rFonts w:ascii="Tahoma" w:hAnsi="Tahoma" w:cs="Tahoma"/>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F2F3A4F"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w:t>
      </w:r>
      <w:r w:rsidR="00C22C78">
        <w:rPr>
          <w:rFonts w:ascii="Tahoma" w:hAnsi="Tahoma" w:cs="Tahoma"/>
          <w:bCs/>
          <w:color w:val="000000"/>
          <w:sz w:val="20"/>
          <w:szCs w:val="20"/>
        </w:rPr>
        <w:t> </w:t>
      </w:r>
      <w:r w:rsidR="00024665" w:rsidRPr="004F1665">
        <w:rPr>
          <w:rFonts w:ascii="Tahoma" w:hAnsi="Tahoma" w:cs="Tahoma"/>
          <w:bCs/>
          <w:color w:val="000000"/>
          <w:sz w:val="20"/>
          <w:szCs w:val="20"/>
        </w:rPr>
        <w:t>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24A5E33C"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je povinný Tovar zabaliť alebo vybaviť na prepravu spôsobom, ktorý je</w:t>
      </w:r>
      <w:r w:rsidR="00C22C78">
        <w:rPr>
          <w:rFonts w:ascii="Tahoma" w:hAnsi="Tahoma" w:cs="Tahoma"/>
          <w:sz w:val="20"/>
          <w:szCs w:val="20"/>
        </w:rPr>
        <w:t> </w:t>
      </w:r>
      <w:r w:rsidRPr="004F1665">
        <w:rPr>
          <w:rFonts w:ascii="Tahoma" w:hAnsi="Tahoma" w:cs="Tahoma"/>
          <w:sz w:val="20"/>
          <w:szCs w:val="20"/>
        </w:rPr>
        <w:t xml:space="preserve">obvyklý pre taký Tovar v obchodnom styku, alebo, ak nemožno tento spôsob určiť, </w:t>
      </w:r>
      <w:r w:rsidRPr="004F1665">
        <w:rPr>
          <w:rFonts w:ascii="Tahoma" w:hAnsi="Tahoma" w:cs="Tahoma"/>
          <w:sz w:val="20"/>
          <w:szCs w:val="20"/>
        </w:rPr>
        <w:lastRenderedPageBreak/>
        <w:t xml:space="preserve">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32C6E53"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C525D">
        <w:rPr>
          <w:rFonts w:ascii="Tahoma" w:hAnsi="Tahoma" w:cs="Tahoma"/>
          <w:sz w:val="20"/>
          <w:szCs w:val="20"/>
        </w:rPr>
        <w:t> </w:t>
      </w:r>
      <w:r w:rsidR="00D50BAD" w:rsidRPr="004F1665">
        <w:rPr>
          <w:rFonts w:ascii="Tahoma" w:hAnsi="Tahoma" w:cs="Tahoma"/>
          <w:sz w:val="20"/>
          <w:szCs w:val="20"/>
        </w:rPr>
        <w:t>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w:t>
      </w:r>
      <w:r w:rsidR="00C22C78">
        <w:rPr>
          <w:rFonts w:ascii="Tahoma" w:hAnsi="Tahoma" w:cs="Tahoma"/>
          <w:sz w:val="20"/>
          <w:szCs w:val="20"/>
        </w:rPr>
        <w:t> </w:t>
      </w:r>
      <w:r w:rsidR="00D50BAD" w:rsidRPr="004F1665">
        <w:rPr>
          <w:rFonts w:ascii="Tahoma" w:hAnsi="Tahoma" w:cs="Tahoma"/>
          <w:sz w:val="20"/>
          <w:szCs w:val="20"/>
        </w:rPr>
        <w:t>Predávajúci  povinný zabezpečiť nápravu bez zbytočného odkladu, najneskôr do</w:t>
      </w:r>
      <w:r w:rsidR="00C22C78">
        <w:rPr>
          <w:rFonts w:ascii="Tahoma" w:hAnsi="Tahoma" w:cs="Tahoma"/>
          <w:sz w:val="20"/>
          <w:szCs w:val="20"/>
        </w:rPr>
        <w:t> </w:t>
      </w:r>
      <w:r w:rsidR="00D50BAD" w:rsidRPr="004F1665">
        <w:rPr>
          <w:rFonts w:ascii="Tahoma" w:hAnsi="Tahoma" w:cs="Tahoma"/>
          <w:sz w:val="20"/>
          <w:szCs w:val="20"/>
        </w:rPr>
        <w:t>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w:t>
      </w:r>
      <w:r w:rsidR="00D50BAD" w:rsidRPr="00210CDE">
        <w:rPr>
          <w:rFonts w:ascii="Tahoma" w:hAnsi="Tahoma" w:cs="Tahoma"/>
          <w:sz w:val="20"/>
          <w:szCs w:val="20"/>
        </w:rPr>
        <w:t xml:space="preserve">s pôvodom podľa bodu </w:t>
      </w:r>
      <w:r w:rsidR="00BC1BE6" w:rsidRPr="00210CDE">
        <w:rPr>
          <w:rFonts w:ascii="Tahoma" w:hAnsi="Tahoma" w:cs="Tahoma"/>
          <w:sz w:val="20"/>
          <w:szCs w:val="20"/>
        </w:rPr>
        <w:t>6</w:t>
      </w:r>
      <w:r w:rsidR="00D50BAD" w:rsidRPr="00210CDE">
        <w:rPr>
          <w:rFonts w:ascii="Tahoma" w:hAnsi="Tahoma" w:cs="Tahoma"/>
          <w:sz w:val="20"/>
          <w:szCs w:val="20"/>
        </w:rPr>
        <w:t>.1</w:t>
      </w:r>
      <w:r w:rsidR="001B20FC" w:rsidRPr="00210CDE">
        <w:rPr>
          <w:rFonts w:ascii="Tahoma" w:hAnsi="Tahoma" w:cs="Tahoma"/>
          <w:sz w:val="20"/>
          <w:szCs w:val="20"/>
        </w:rPr>
        <w:t xml:space="preserve"> (a)</w:t>
      </w:r>
      <w:r w:rsidR="00D50BAD" w:rsidRPr="00210CDE">
        <w:rPr>
          <w:rFonts w:ascii="Tahoma" w:hAnsi="Tahoma" w:cs="Tahoma"/>
          <w:sz w:val="20"/>
          <w:szCs w:val="20"/>
        </w:rPr>
        <w:t xml:space="preserve"> </w:t>
      </w:r>
      <w:proofErr w:type="spellStart"/>
      <w:r w:rsidR="00AF3D43" w:rsidRPr="00210CDE">
        <w:rPr>
          <w:rFonts w:ascii="Tahoma" w:hAnsi="Tahoma" w:cs="Tahoma"/>
          <w:sz w:val="20"/>
          <w:szCs w:val="20"/>
        </w:rPr>
        <w:t>podbod</w:t>
      </w:r>
      <w:proofErr w:type="spellEnd"/>
      <w:r w:rsidR="00D50BAD" w:rsidRPr="00210CDE">
        <w:rPr>
          <w:rFonts w:ascii="Tahoma" w:hAnsi="Tahoma" w:cs="Tahoma"/>
          <w:sz w:val="20"/>
          <w:szCs w:val="20"/>
        </w:rPr>
        <w:t xml:space="preserve"> </w:t>
      </w:r>
      <w:r w:rsidR="001B1E28" w:rsidRPr="00210CDE">
        <w:rPr>
          <w:rFonts w:ascii="Tahoma" w:hAnsi="Tahoma" w:cs="Tahoma"/>
          <w:sz w:val="20"/>
          <w:szCs w:val="20"/>
        </w:rPr>
        <w:t xml:space="preserve">(ii) </w:t>
      </w:r>
      <w:proofErr w:type="spellStart"/>
      <w:r w:rsidR="001B1E28" w:rsidRPr="00210CDE">
        <w:rPr>
          <w:rFonts w:ascii="Tahoma" w:hAnsi="Tahoma" w:cs="Tahoma"/>
          <w:sz w:val="20"/>
          <w:szCs w:val="20"/>
        </w:rPr>
        <w:t>podpísm</w:t>
      </w:r>
      <w:proofErr w:type="spellEnd"/>
      <w:r w:rsidR="001B1E28" w:rsidRPr="00210CDE">
        <w:rPr>
          <w:rFonts w:ascii="Tahoma" w:hAnsi="Tahoma" w:cs="Tahoma"/>
          <w:sz w:val="20"/>
          <w:szCs w:val="20"/>
        </w:rPr>
        <w:t>. (b)</w:t>
      </w:r>
      <w:r w:rsidR="00D50BAD" w:rsidRPr="00210CDE">
        <w:rPr>
          <w:rFonts w:ascii="Tahoma" w:hAnsi="Tahoma" w:cs="Tahoma"/>
          <w:sz w:val="20"/>
          <w:szCs w:val="20"/>
        </w:rPr>
        <w:t xml:space="preserve"> a Predávajúci je povinný</w:t>
      </w:r>
      <w:r w:rsidR="00D50BAD" w:rsidRPr="004F1665">
        <w:rPr>
          <w:rFonts w:ascii="Tahoma" w:hAnsi="Tahoma" w:cs="Tahoma"/>
          <w:sz w:val="20"/>
          <w:szCs w:val="20"/>
        </w:rPr>
        <w:t xml:space="preserve">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34B64098"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a</w:t>
      </w:r>
      <w:r w:rsidR="00CC525D">
        <w:rPr>
          <w:rFonts w:ascii="Tahoma" w:hAnsi="Tahoma" w:cs="Tahoma"/>
          <w:sz w:val="20"/>
          <w:szCs w:val="20"/>
        </w:rPr>
        <w:t> </w:t>
      </w:r>
      <w:r w:rsidR="00DA1B5A" w:rsidRPr="004F1665">
        <w:rPr>
          <w:rFonts w:ascii="Tahoma" w:hAnsi="Tahoma" w:cs="Tahoma"/>
          <w:sz w:val="20"/>
          <w:szCs w:val="20"/>
        </w:rPr>
        <w:t xml:space="preserve">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Predávajúci je v tejto súvislosti povinný s</w:t>
      </w:r>
      <w:r w:rsidR="00CC525D">
        <w:rPr>
          <w:rFonts w:ascii="Tahoma" w:hAnsi="Tahoma" w:cs="Tahoma"/>
          <w:sz w:val="20"/>
          <w:szCs w:val="20"/>
        </w:rPr>
        <w:t> </w:t>
      </w:r>
      <w:r w:rsidR="00DA1B5A" w:rsidRPr="004F166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055F898"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w:t>
      </w:r>
      <w:r w:rsidRPr="004F1665">
        <w:rPr>
          <w:rFonts w:ascii="Tahoma" w:hAnsi="Tahoma" w:cs="Tahoma"/>
          <w:sz w:val="20"/>
          <w:szCs w:val="20"/>
          <w:lang w:eastAsia="en-US"/>
        </w:rPr>
        <w:lastRenderedPageBreak/>
        <w:t>právne predpisy, vhodné postupy a najlepšiu prax smerujúce k zaisteniu ochrany života a</w:t>
      </w:r>
      <w:r w:rsidR="00CC525D">
        <w:rPr>
          <w:rFonts w:ascii="Tahoma" w:hAnsi="Tahoma" w:cs="Tahoma"/>
          <w:sz w:val="20"/>
          <w:szCs w:val="20"/>
          <w:lang w:eastAsia="en-US"/>
        </w:rPr>
        <w:t> </w:t>
      </w:r>
      <w:r w:rsidRPr="004F1665">
        <w:rPr>
          <w:rFonts w:ascii="Tahoma" w:hAnsi="Tahoma" w:cs="Tahoma"/>
          <w:sz w:val="20"/>
          <w:szCs w:val="20"/>
          <w:lang w:eastAsia="en-US"/>
        </w:rPr>
        <w:t>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874F877"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w:t>
      </w:r>
      <w:r w:rsidR="00CC525D">
        <w:rPr>
          <w:rFonts w:ascii="Tahoma" w:hAnsi="Tahoma" w:cs="Tahoma"/>
          <w:sz w:val="20"/>
          <w:szCs w:val="20"/>
          <w:lang w:eastAsia="en-US"/>
        </w:rPr>
        <w:t> </w:t>
      </w:r>
      <w:r w:rsidR="00351000" w:rsidRPr="004F1665">
        <w:rPr>
          <w:rFonts w:ascii="Tahoma" w:hAnsi="Tahoma" w:cs="Tahoma"/>
          <w:sz w:val="20"/>
          <w:szCs w:val="20"/>
          <w:lang w:eastAsia="en-US"/>
        </w:rPr>
        <w:t>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004228A0"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w:t>
      </w:r>
      <w:r w:rsidR="0095609C" w:rsidRPr="00210CDE">
        <w:rPr>
          <w:rFonts w:ascii="Tahoma" w:hAnsi="Tahoma" w:cs="Tahoma"/>
          <w:sz w:val="20"/>
          <w:szCs w:val="20"/>
        </w:rPr>
        <w:t xml:space="preserve">má náležitosti v zmysle bodu </w:t>
      </w:r>
      <w:r w:rsidR="004D6336" w:rsidRPr="00210CDE">
        <w:rPr>
          <w:rFonts w:ascii="Tahoma" w:hAnsi="Tahoma" w:cs="Tahoma"/>
          <w:sz w:val="20"/>
          <w:szCs w:val="20"/>
        </w:rPr>
        <w:t>6</w:t>
      </w:r>
      <w:r w:rsidR="0095609C" w:rsidRPr="00210CDE">
        <w:rPr>
          <w:rFonts w:ascii="Tahoma" w:hAnsi="Tahoma" w:cs="Tahoma"/>
          <w:sz w:val="20"/>
          <w:szCs w:val="20"/>
        </w:rPr>
        <w:t>.</w:t>
      </w:r>
      <w:r w:rsidR="00994782" w:rsidRPr="00210CDE">
        <w:rPr>
          <w:rFonts w:ascii="Tahoma" w:hAnsi="Tahoma" w:cs="Tahoma"/>
          <w:sz w:val="20"/>
          <w:szCs w:val="20"/>
        </w:rPr>
        <w:t>5</w:t>
      </w:r>
      <w:r w:rsidR="0095609C" w:rsidRPr="00210CDE">
        <w:rPr>
          <w:rFonts w:ascii="Tahoma" w:hAnsi="Tahoma" w:cs="Tahoma"/>
          <w:sz w:val="20"/>
          <w:szCs w:val="20"/>
        </w:rPr>
        <w:t xml:space="preserve"> písm. d) a obsahuje vyhlásenie Kupujúceho o tom,</w:t>
      </w:r>
      <w:r w:rsidR="0095609C" w:rsidRPr="004F1665">
        <w:rPr>
          <w:rFonts w:ascii="Tahoma" w:hAnsi="Tahoma" w:cs="Tahoma"/>
          <w:sz w:val="20"/>
          <w:szCs w:val="20"/>
        </w:rPr>
        <w:t xml:space="preserve"> že</w:t>
      </w:r>
      <w:r w:rsidR="00CC525D">
        <w:rPr>
          <w:rFonts w:ascii="Tahoma" w:hAnsi="Tahoma" w:cs="Tahoma"/>
          <w:sz w:val="20"/>
          <w:szCs w:val="20"/>
        </w:rPr>
        <w:t>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210CDE"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210CDE">
        <w:rPr>
          <w:rFonts w:ascii="Tahoma" w:hAnsi="Tahoma" w:cs="Tahoma"/>
          <w:sz w:val="20"/>
          <w:szCs w:val="20"/>
        </w:rPr>
        <w:t>identifikáciu dodaného Tovaru</w:t>
      </w:r>
      <w:r w:rsidR="001F01C2" w:rsidRPr="00210CDE">
        <w:rPr>
          <w:rFonts w:ascii="Tahoma" w:hAnsi="Tahoma" w:cs="Tahoma"/>
          <w:sz w:val="20"/>
          <w:szCs w:val="20"/>
        </w:rPr>
        <w:t xml:space="preserve"> podľa</w:t>
      </w:r>
      <w:r w:rsidRPr="00210CDE">
        <w:rPr>
          <w:rFonts w:ascii="Tahoma" w:hAnsi="Tahoma" w:cs="Tahoma"/>
          <w:sz w:val="20"/>
          <w:szCs w:val="20"/>
        </w:rPr>
        <w:t xml:space="preserve"> Príloh</w:t>
      </w:r>
      <w:r w:rsidR="001F01C2" w:rsidRPr="00210CDE">
        <w:rPr>
          <w:rFonts w:ascii="Tahoma" w:hAnsi="Tahoma" w:cs="Tahoma"/>
          <w:sz w:val="20"/>
          <w:szCs w:val="20"/>
        </w:rPr>
        <w:t>y</w:t>
      </w:r>
      <w:r w:rsidRPr="00210CDE">
        <w:rPr>
          <w:rFonts w:ascii="Tahoma" w:hAnsi="Tahoma" w:cs="Tahoma"/>
          <w:sz w:val="20"/>
          <w:szCs w:val="20"/>
        </w:rPr>
        <w:t xml:space="preserve"> č. 1 (</w:t>
      </w:r>
      <w:r w:rsidR="00025696" w:rsidRPr="00210CDE">
        <w:rPr>
          <w:rFonts w:ascii="Tahoma" w:hAnsi="Tahoma" w:cs="Tahoma"/>
          <w:sz w:val="20"/>
          <w:szCs w:val="20"/>
        </w:rPr>
        <w:t xml:space="preserve">s uvedením </w:t>
      </w:r>
      <w:r w:rsidR="001F01C2" w:rsidRPr="00210CDE">
        <w:rPr>
          <w:rFonts w:ascii="Tahoma" w:hAnsi="Tahoma" w:cs="Tahoma"/>
          <w:sz w:val="20"/>
          <w:szCs w:val="20"/>
        </w:rPr>
        <w:t>druhu</w:t>
      </w:r>
      <w:r w:rsidR="003B5715" w:rsidRPr="00210CDE">
        <w:rPr>
          <w:rFonts w:ascii="Tahoma" w:hAnsi="Tahoma" w:cs="Tahoma"/>
          <w:sz w:val="20"/>
          <w:szCs w:val="20"/>
        </w:rPr>
        <w:t xml:space="preserve"> a</w:t>
      </w:r>
      <w:r w:rsidR="001F01C2" w:rsidRPr="00210CDE">
        <w:rPr>
          <w:rFonts w:ascii="Tahoma" w:hAnsi="Tahoma" w:cs="Tahoma"/>
          <w:sz w:val="20"/>
          <w:szCs w:val="20"/>
        </w:rPr>
        <w:t xml:space="preserve"> </w:t>
      </w:r>
      <w:r w:rsidR="00025696" w:rsidRPr="00210CDE">
        <w:rPr>
          <w:rFonts w:ascii="Tahoma" w:hAnsi="Tahoma" w:cs="Tahoma"/>
          <w:sz w:val="20"/>
          <w:szCs w:val="20"/>
        </w:rPr>
        <w:t>príslušných množstiev</w:t>
      </w:r>
      <w:r w:rsidRPr="00210CDE">
        <w:rPr>
          <w:rFonts w:ascii="Tahoma" w:hAnsi="Tahoma" w:cs="Tahoma"/>
          <w:sz w:val="20"/>
          <w:szCs w:val="20"/>
        </w:rPr>
        <w:t>)</w:t>
      </w:r>
      <w:r w:rsidR="000A78CA" w:rsidRPr="00210CDE">
        <w:rPr>
          <w:rFonts w:ascii="Tahoma" w:hAnsi="Tahoma" w:cs="Tahoma"/>
          <w:sz w:val="20"/>
          <w:szCs w:val="20"/>
        </w:rPr>
        <w:t>;</w:t>
      </w:r>
    </w:p>
    <w:p w14:paraId="1FDFA42E" w14:textId="700258D3" w:rsidR="00346241" w:rsidRPr="00210CDE" w:rsidRDefault="00346241" w:rsidP="00346241">
      <w:pPr>
        <w:pStyle w:val="Odsekzoznamu"/>
        <w:numPr>
          <w:ilvl w:val="0"/>
          <w:numId w:val="8"/>
        </w:numPr>
        <w:ind w:left="1843" w:hanging="567"/>
        <w:rPr>
          <w:rFonts w:ascii="Tahoma" w:hAnsi="Tahoma" w:cs="Tahoma"/>
          <w:sz w:val="20"/>
          <w:szCs w:val="20"/>
        </w:rPr>
      </w:pPr>
      <w:r w:rsidRPr="00210CDE">
        <w:rPr>
          <w:rFonts w:ascii="Tahoma" w:hAnsi="Tahoma" w:cs="Tahoma"/>
          <w:sz w:val="20"/>
          <w:szCs w:val="20"/>
        </w:rPr>
        <w:t xml:space="preserve">peňažnú sumu alebo údaj o cene za dodaný Tovar (ak je Predávajúci platcom DPH aj sadzby a hodnoty DPH); </w:t>
      </w:r>
    </w:p>
    <w:p w14:paraId="1E14D297" w14:textId="3C27273C" w:rsidR="00346241" w:rsidRPr="00210CDE" w:rsidRDefault="00346241" w:rsidP="00832723">
      <w:pPr>
        <w:pStyle w:val="Odsekzoznamu"/>
        <w:numPr>
          <w:ilvl w:val="0"/>
          <w:numId w:val="8"/>
        </w:numPr>
        <w:ind w:left="1843" w:hanging="567"/>
        <w:rPr>
          <w:rFonts w:ascii="Tahoma" w:hAnsi="Tahoma" w:cs="Tahoma"/>
          <w:sz w:val="20"/>
          <w:szCs w:val="20"/>
        </w:rPr>
      </w:pPr>
      <w:r w:rsidRPr="00210CDE">
        <w:rPr>
          <w:rFonts w:ascii="Tahoma" w:hAnsi="Tahoma" w:cs="Tahoma"/>
          <w:sz w:val="20"/>
          <w:szCs w:val="20"/>
        </w:rPr>
        <w:t>Miesto dodania Tovaru;</w:t>
      </w:r>
    </w:p>
    <w:p w14:paraId="1DE2DA4D" w14:textId="5922CBEC" w:rsidR="00025696" w:rsidRPr="00210CDE" w:rsidRDefault="0095609C" w:rsidP="00CB1424">
      <w:pPr>
        <w:widowControl/>
        <w:autoSpaceDE/>
        <w:autoSpaceDN/>
        <w:ind w:left="1843" w:hanging="567"/>
        <w:contextualSpacing/>
        <w:jc w:val="both"/>
        <w:rPr>
          <w:rFonts w:ascii="Tahoma" w:hAnsi="Tahoma" w:cs="Tahoma"/>
          <w:sz w:val="20"/>
          <w:szCs w:val="20"/>
        </w:rPr>
      </w:pPr>
      <w:r w:rsidRPr="00210CDE">
        <w:rPr>
          <w:rFonts w:ascii="Tahoma" w:hAnsi="Tahoma" w:cs="Tahoma"/>
          <w:sz w:val="20"/>
          <w:szCs w:val="20"/>
        </w:rPr>
        <w:t>(v</w:t>
      </w:r>
      <w:r w:rsidR="00832723" w:rsidRPr="00210CDE">
        <w:rPr>
          <w:rFonts w:ascii="Tahoma" w:hAnsi="Tahoma" w:cs="Tahoma"/>
          <w:sz w:val="20"/>
          <w:szCs w:val="20"/>
        </w:rPr>
        <w:t>iii</w:t>
      </w:r>
      <w:r w:rsidRPr="00210CDE">
        <w:rPr>
          <w:rFonts w:ascii="Tahoma" w:hAnsi="Tahoma" w:cs="Tahoma"/>
          <w:sz w:val="20"/>
          <w:szCs w:val="20"/>
        </w:rPr>
        <w:t>)</w:t>
      </w:r>
      <w:r w:rsidRPr="00210CDE">
        <w:rPr>
          <w:rFonts w:ascii="Tahoma" w:hAnsi="Tahoma" w:cs="Tahoma"/>
          <w:sz w:val="20"/>
          <w:szCs w:val="20"/>
        </w:rPr>
        <w:tab/>
      </w:r>
      <w:r w:rsidR="00DE3314" w:rsidRPr="00210CDE">
        <w:rPr>
          <w:rFonts w:ascii="Tahoma" w:hAnsi="Tahoma" w:cs="Tahoma"/>
          <w:sz w:val="20"/>
          <w:szCs w:val="20"/>
        </w:rPr>
        <w:t xml:space="preserve">zjavné vady </w:t>
      </w:r>
      <w:r w:rsidR="00416E2D" w:rsidRPr="00210CDE">
        <w:rPr>
          <w:rFonts w:ascii="Tahoma" w:hAnsi="Tahoma" w:cs="Tahoma"/>
          <w:sz w:val="20"/>
          <w:szCs w:val="20"/>
        </w:rPr>
        <w:t>Tovaru</w:t>
      </w:r>
      <w:r w:rsidR="00DE3314" w:rsidRPr="00210CDE">
        <w:rPr>
          <w:rFonts w:ascii="Tahoma" w:hAnsi="Tahoma" w:cs="Tahoma"/>
          <w:sz w:val="20"/>
          <w:szCs w:val="20"/>
        </w:rPr>
        <w:t xml:space="preserve">, ak </w:t>
      </w:r>
      <w:r w:rsidR="001F01C2" w:rsidRPr="00210CDE">
        <w:rPr>
          <w:rFonts w:ascii="Tahoma" w:hAnsi="Tahoma" w:cs="Tahoma"/>
          <w:sz w:val="20"/>
          <w:szCs w:val="20"/>
        </w:rPr>
        <w:t>ich</w:t>
      </w:r>
      <w:r w:rsidR="00DE3314" w:rsidRPr="00210CDE">
        <w:rPr>
          <w:rFonts w:ascii="Tahoma" w:hAnsi="Tahoma" w:cs="Tahoma"/>
          <w:sz w:val="20"/>
          <w:szCs w:val="20"/>
        </w:rPr>
        <w:t xml:space="preserve"> Kupujúci</w:t>
      </w:r>
      <w:r w:rsidR="001F01C2" w:rsidRPr="00210CDE">
        <w:rPr>
          <w:rFonts w:ascii="Tahoma" w:hAnsi="Tahoma" w:cs="Tahoma"/>
          <w:sz w:val="20"/>
          <w:szCs w:val="20"/>
        </w:rPr>
        <w:t xml:space="preserve"> zistí p</w:t>
      </w:r>
      <w:r w:rsidR="00DE3314" w:rsidRPr="00210CDE">
        <w:rPr>
          <w:rFonts w:ascii="Tahoma" w:hAnsi="Tahoma" w:cs="Tahoma"/>
          <w:sz w:val="20"/>
          <w:szCs w:val="20"/>
        </w:rPr>
        <w:t xml:space="preserve">ri preberaní </w:t>
      </w:r>
      <w:r w:rsidR="00416E2D" w:rsidRPr="00210CDE">
        <w:rPr>
          <w:rFonts w:ascii="Tahoma" w:hAnsi="Tahoma" w:cs="Tahoma"/>
          <w:sz w:val="20"/>
          <w:szCs w:val="20"/>
        </w:rPr>
        <w:t>Tovaru</w:t>
      </w:r>
      <w:r w:rsidR="000A78CA" w:rsidRPr="00210CDE">
        <w:rPr>
          <w:rFonts w:ascii="Tahoma" w:hAnsi="Tahoma" w:cs="Tahoma"/>
          <w:sz w:val="20"/>
          <w:szCs w:val="20"/>
        </w:rPr>
        <w:t>;</w:t>
      </w:r>
    </w:p>
    <w:p w14:paraId="173B3A01" w14:textId="4A4561A6" w:rsidR="001F01C2" w:rsidRPr="00210CDE" w:rsidRDefault="0095609C" w:rsidP="00CB1424">
      <w:pPr>
        <w:widowControl/>
        <w:autoSpaceDE/>
        <w:autoSpaceDN/>
        <w:ind w:left="1843" w:hanging="567"/>
        <w:contextualSpacing/>
        <w:jc w:val="both"/>
        <w:rPr>
          <w:rFonts w:ascii="Tahoma" w:hAnsi="Tahoma" w:cs="Tahoma"/>
          <w:sz w:val="20"/>
          <w:szCs w:val="20"/>
        </w:rPr>
      </w:pPr>
      <w:r w:rsidRPr="00210CDE">
        <w:rPr>
          <w:rFonts w:ascii="Tahoma" w:hAnsi="Tahoma" w:cs="Tahoma"/>
          <w:sz w:val="20"/>
          <w:szCs w:val="20"/>
        </w:rPr>
        <w:t>(</w:t>
      </w:r>
      <w:r w:rsidR="00832723" w:rsidRPr="00210CDE">
        <w:rPr>
          <w:rFonts w:ascii="Tahoma" w:hAnsi="Tahoma" w:cs="Tahoma"/>
          <w:sz w:val="20"/>
          <w:szCs w:val="20"/>
        </w:rPr>
        <w:t>ix</w:t>
      </w:r>
      <w:r w:rsidRPr="00210CDE">
        <w:rPr>
          <w:rFonts w:ascii="Tahoma" w:hAnsi="Tahoma" w:cs="Tahoma"/>
          <w:sz w:val="20"/>
          <w:szCs w:val="20"/>
        </w:rPr>
        <w:t>)</w:t>
      </w:r>
      <w:r w:rsidR="0003722E" w:rsidRPr="00210CDE">
        <w:rPr>
          <w:rFonts w:ascii="Tahoma" w:hAnsi="Tahoma" w:cs="Tahoma"/>
          <w:sz w:val="20"/>
          <w:szCs w:val="20"/>
        </w:rPr>
        <w:tab/>
      </w:r>
      <w:r w:rsidRPr="00210CDE">
        <w:rPr>
          <w:rFonts w:ascii="Tahoma" w:hAnsi="Tahoma" w:cs="Tahoma"/>
          <w:sz w:val="20"/>
          <w:szCs w:val="20"/>
        </w:rPr>
        <w:t xml:space="preserve">vyjadrenie Kupujúceho, či </w:t>
      </w:r>
      <w:r w:rsidR="00416E2D" w:rsidRPr="00210CDE">
        <w:rPr>
          <w:rFonts w:ascii="Tahoma" w:hAnsi="Tahoma" w:cs="Tahoma"/>
          <w:sz w:val="20"/>
          <w:szCs w:val="20"/>
        </w:rPr>
        <w:t>Tovar</w:t>
      </w:r>
      <w:r w:rsidRPr="00210CDE">
        <w:rPr>
          <w:rFonts w:ascii="Tahoma" w:hAnsi="Tahoma" w:cs="Tahoma"/>
          <w:sz w:val="20"/>
          <w:szCs w:val="20"/>
        </w:rPr>
        <w:t xml:space="preserve"> preberá alebo nepreberá a v prípade, ak</w:t>
      </w:r>
      <w:r w:rsidR="00CC525D" w:rsidRPr="00210CDE">
        <w:rPr>
          <w:rFonts w:ascii="Tahoma" w:hAnsi="Tahoma" w:cs="Tahoma"/>
          <w:sz w:val="20"/>
          <w:szCs w:val="20"/>
        </w:rPr>
        <w:t> </w:t>
      </w:r>
      <w:r w:rsidR="001F01C2" w:rsidRPr="00210CDE">
        <w:rPr>
          <w:rFonts w:ascii="Tahoma" w:hAnsi="Tahoma" w:cs="Tahoma"/>
          <w:sz w:val="20"/>
          <w:szCs w:val="20"/>
        </w:rPr>
        <w:t>nepreberá, uvedenie</w:t>
      </w:r>
      <w:r w:rsidR="00CB1424" w:rsidRPr="00210CDE">
        <w:rPr>
          <w:rFonts w:ascii="Tahoma" w:hAnsi="Tahoma" w:cs="Tahoma"/>
          <w:sz w:val="20"/>
          <w:szCs w:val="20"/>
        </w:rPr>
        <w:t xml:space="preserve"> a stručný popis</w:t>
      </w:r>
      <w:r w:rsidR="001F01C2" w:rsidRPr="00210CDE">
        <w:rPr>
          <w:rFonts w:ascii="Tahoma" w:hAnsi="Tahoma" w:cs="Tahoma"/>
          <w:sz w:val="20"/>
          <w:szCs w:val="20"/>
        </w:rPr>
        <w:t xml:space="preserve"> vád</w:t>
      </w:r>
      <w:r w:rsidR="00F42B8C" w:rsidRPr="00210CDE">
        <w:rPr>
          <w:rFonts w:ascii="Tahoma" w:hAnsi="Tahoma" w:cs="Tahoma"/>
          <w:sz w:val="20"/>
          <w:szCs w:val="20"/>
        </w:rPr>
        <w:t xml:space="preserve"> podľa bodu (v</w:t>
      </w:r>
      <w:r w:rsidR="00832723" w:rsidRPr="00210CDE">
        <w:rPr>
          <w:rFonts w:ascii="Tahoma" w:hAnsi="Tahoma" w:cs="Tahoma"/>
          <w:sz w:val="20"/>
          <w:szCs w:val="20"/>
        </w:rPr>
        <w:t>iii</w:t>
      </w:r>
      <w:r w:rsidR="00F42B8C" w:rsidRPr="00210CDE">
        <w:rPr>
          <w:rFonts w:ascii="Tahoma" w:hAnsi="Tahoma" w:cs="Tahoma"/>
          <w:sz w:val="20"/>
          <w:szCs w:val="20"/>
        </w:rPr>
        <w:t>) vyššie</w:t>
      </w:r>
      <w:r w:rsidR="000A78CA" w:rsidRPr="00210CDE">
        <w:rPr>
          <w:rFonts w:ascii="Tahoma" w:hAnsi="Tahoma" w:cs="Tahoma"/>
          <w:sz w:val="20"/>
          <w:szCs w:val="20"/>
        </w:rPr>
        <w:t>;</w:t>
      </w:r>
    </w:p>
    <w:p w14:paraId="25F6005C" w14:textId="63DECD67" w:rsidR="0095609C" w:rsidRPr="00210CDE" w:rsidRDefault="00F42B8C" w:rsidP="00CB1424">
      <w:pPr>
        <w:widowControl/>
        <w:autoSpaceDE/>
        <w:autoSpaceDN/>
        <w:ind w:left="1843" w:hanging="567"/>
        <w:contextualSpacing/>
        <w:jc w:val="both"/>
        <w:rPr>
          <w:rFonts w:ascii="Tahoma" w:hAnsi="Tahoma" w:cs="Tahoma"/>
          <w:sz w:val="20"/>
          <w:szCs w:val="20"/>
        </w:rPr>
      </w:pPr>
      <w:r w:rsidRPr="00210CDE">
        <w:rPr>
          <w:rFonts w:ascii="Tahoma" w:hAnsi="Tahoma" w:cs="Tahoma"/>
          <w:sz w:val="20"/>
          <w:szCs w:val="20"/>
        </w:rPr>
        <w:t>(</w:t>
      </w:r>
      <w:r w:rsidR="00832723" w:rsidRPr="00210CDE">
        <w:rPr>
          <w:rFonts w:ascii="Tahoma" w:hAnsi="Tahoma" w:cs="Tahoma"/>
          <w:sz w:val="20"/>
          <w:szCs w:val="20"/>
        </w:rPr>
        <w:t>x</w:t>
      </w:r>
      <w:r w:rsidRPr="00210CDE">
        <w:rPr>
          <w:rFonts w:ascii="Tahoma" w:hAnsi="Tahoma" w:cs="Tahoma"/>
          <w:sz w:val="20"/>
          <w:szCs w:val="20"/>
        </w:rPr>
        <w:t>)</w:t>
      </w:r>
      <w:r w:rsidRPr="00210CDE">
        <w:rPr>
          <w:rFonts w:ascii="Tahoma" w:hAnsi="Tahoma" w:cs="Tahoma"/>
          <w:sz w:val="20"/>
          <w:szCs w:val="20"/>
        </w:rPr>
        <w:tab/>
        <w:t xml:space="preserve">prípadné vyjadrenie Predávajúceho k odovzdaniu </w:t>
      </w:r>
      <w:r w:rsidR="00416E2D" w:rsidRPr="00210CDE">
        <w:rPr>
          <w:rFonts w:ascii="Tahoma" w:hAnsi="Tahoma" w:cs="Tahoma"/>
          <w:sz w:val="20"/>
          <w:szCs w:val="20"/>
        </w:rPr>
        <w:t>Tovaru</w:t>
      </w:r>
      <w:r w:rsidRPr="00210CDE">
        <w:rPr>
          <w:rFonts w:ascii="Tahoma" w:hAnsi="Tahoma" w:cs="Tahoma"/>
          <w:sz w:val="20"/>
          <w:szCs w:val="20"/>
        </w:rPr>
        <w:t xml:space="preserve"> a</w:t>
      </w:r>
      <w:r w:rsidR="00A47CDD" w:rsidRPr="00210CDE">
        <w:rPr>
          <w:rFonts w:ascii="Tahoma" w:hAnsi="Tahoma" w:cs="Tahoma"/>
          <w:sz w:val="20"/>
          <w:szCs w:val="20"/>
        </w:rPr>
        <w:t>/alebo k</w:t>
      </w:r>
      <w:r w:rsidRPr="00210CDE">
        <w:rPr>
          <w:rFonts w:ascii="Tahoma" w:hAnsi="Tahoma" w:cs="Tahoma"/>
          <w:sz w:val="20"/>
          <w:szCs w:val="20"/>
        </w:rPr>
        <w:t xml:space="preserve"> vyjadreniu Kupujúceho </w:t>
      </w:r>
      <w:r w:rsidR="00A47CDD" w:rsidRPr="00210CDE">
        <w:rPr>
          <w:rFonts w:ascii="Tahoma" w:hAnsi="Tahoma" w:cs="Tahoma"/>
          <w:sz w:val="20"/>
          <w:szCs w:val="20"/>
        </w:rPr>
        <w:t>podľa</w:t>
      </w:r>
      <w:r w:rsidRPr="00210CDE">
        <w:rPr>
          <w:rFonts w:ascii="Tahoma" w:hAnsi="Tahoma" w:cs="Tahoma"/>
          <w:sz w:val="20"/>
          <w:szCs w:val="20"/>
        </w:rPr>
        <w:t> bodu (</w:t>
      </w:r>
      <w:r w:rsidR="00832723" w:rsidRPr="00210CDE">
        <w:rPr>
          <w:rFonts w:ascii="Tahoma" w:hAnsi="Tahoma" w:cs="Tahoma"/>
          <w:sz w:val="20"/>
          <w:szCs w:val="20"/>
        </w:rPr>
        <w:t>ix</w:t>
      </w:r>
      <w:r w:rsidRPr="00210CDE">
        <w:rPr>
          <w:rFonts w:ascii="Tahoma" w:hAnsi="Tahoma" w:cs="Tahoma"/>
          <w:sz w:val="20"/>
          <w:szCs w:val="20"/>
        </w:rPr>
        <w:t>) vyššie</w:t>
      </w:r>
      <w:r w:rsidR="000A78CA" w:rsidRPr="00210CDE">
        <w:rPr>
          <w:rFonts w:ascii="Tahoma" w:hAnsi="Tahoma" w:cs="Tahoma"/>
          <w:sz w:val="20"/>
          <w:szCs w:val="20"/>
        </w:rPr>
        <w:t>;</w:t>
      </w:r>
    </w:p>
    <w:p w14:paraId="20267876" w14:textId="6550CB00" w:rsidR="0095609C" w:rsidRPr="00210CDE" w:rsidRDefault="0095609C" w:rsidP="00CB1424">
      <w:pPr>
        <w:widowControl/>
        <w:autoSpaceDE/>
        <w:autoSpaceDN/>
        <w:ind w:left="1843" w:hanging="567"/>
        <w:contextualSpacing/>
        <w:jc w:val="both"/>
        <w:rPr>
          <w:rFonts w:ascii="Tahoma" w:hAnsi="Tahoma" w:cs="Tahoma"/>
          <w:sz w:val="20"/>
          <w:szCs w:val="20"/>
        </w:rPr>
      </w:pPr>
      <w:r w:rsidRPr="00210CDE">
        <w:rPr>
          <w:rFonts w:ascii="Tahoma" w:hAnsi="Tahoma" w:cs="Tahoma"/>
          <w:sz w:val="20"/>
          <w:szCs w:val="20"/>
        </w:rPr>
        <w:t>(</w:t>
      </w:r>
      <w:r w:rsidR="00832723" w:rsidRPr="00210CDE">
        <w:rPr>
          <w:rFonts w:ascii="Tahoma" w:hAnsi="Tahoma" w:cs="Tahoma"/>
          <w:sz w:val="20"/>
          <w:szCs w:val="20"/>
        </w:rPr>
        <w:t>xi</w:t>
      </w:r>
      <w:r w:rsidRPr="00210CDE">
        <w:rPr>
          <w:rFonts w:ascii="Tahoma" w:hAnsi="Tahoma" w:cs="Tahoma"/>
          <w:sz w:val="20"/>
          <w:szCs w:val="20"/>
        </w:rPr>
        <w:t>)</w:t>
      </w:r>
      <w:r w:rsidR="00D3266C" w:rsidRPr="00210CDE">
        <w:rPr>
          <w:rFonts w:ascii="Tahoma" w:hAnsi="Tahoma" w:cs="Tahoma"/>
          <w:sz w:val="20"/>
          <w:szCs w:val="20"/>
        </w:rPr>
        <w:tab/>
      </w:r>
      <w:r w:rsidR="00832723" w:rsidRPr="00210CDE">
        <w:rPr>
          <w:rFonts w:ascii="Tahoma" w:hAnsi="Tahoma" w:cs="Tahoma"/>
          <w:sz w:val="20"/>
          <w:szCs w:val="20"/>
        </w:rPr>
        <w:t xml:space="preserve">dátum a presný čas dodania Tovaru Predávajúcim a prevzatia </w:t>
      </w:r>
      <w:r w:rsidR="008857BC" w:rsidRPr="00210CDE">
        <w:rPr>
          <w:rFonts w:ascii="Tahoma" w:hAnsi="Tahoma" w:cs="Tahoma"/>
          <w:sz w:val="20"/>
          <w:szCs w:val="20"/>
        </w:rPr>
        <w:t>T</w:t>
      </w:r>
      <w:r w:rsidR="00832723" w:rsidRPr="00210CDE">
        <w:rPr>
          <w:rFonts w:ascii="Tahoma" w:hAnsi="Tahoma" w:cs="Tahoma"/>
          <w:sz w:val="20"/>
          <w:szCs w:val="20"/>
        </w:rPr>
        <w:t>ovaru Kupujúcim</w:t>
      </w:r>
      <w:r w:rsidR="00F42B8C" w:rsidRPr="00210CDE">
        <w:rPr>
          <w:rFonts w:ascii="Tahoma" w:hAnsi="Tahoma" w:cs="Tahoma"/>
          <w:sz w:val="20"/>
          <w:szCs w:val="20"/>
        </w:rPr>
        <w:t>;</w:t>
      </w:r>
    </w:p>
    <w:p w14:paraId="512CBDFB" w14:textId="6194260A" w:rsidR="00F42B8C" w:rsidRPr="00210CDE" w:rsidRDefault="00F42B8C" w:rsidP="00CB1424">
      <w:pPr>
        <w:widowControl/>
        <w:autoSpaceDE/>
        <w:autoSpaceDN/>
        <w:ind w:left="1843" w:hanging="567"/>
        <w:contextualSpacing/>
        <w:jc w:val="both"/>
        <w:rPr>
          <w:rFonts w:ascii="Tahoma" w:hAnsi="Tahoma" w:cs="Tahoma"/>
          <w:sz w:val="20"/>
          <w:szCs w:val="20"/>
        </w:rPr>
      </w:pPr>
      <w:r w:rsidRPr="00210CDE">
        <w:rPr>
          <w:rFonts w:ascii="Tahoma" w:hAnsi="Tahoma" w:cs="Tahoma"/>
          <w:sz w:val="20"/>
          <w:szCs w:val="20"/>
        </w:rPr>
        <w:t>(</w:t>
      </w:r>
      <w:r w:rsidR="00832723" w:rsidRPr="00210CDE">
        <w:rPr>
          <w:rFonts w:ascii="Tahoma" w:hAnsi="Tahoma" w:cs="Tahoma"/>
          <w:sz w:val="20"/>
          <w:szCs w:val="20"/>
        </w:rPr>
        <w:t>xii</w:t>
      </w:r>
      <w:r w:rsidRPr="00210CDE">
        <w:rPr>
          <w:rFonts w:ascii="Tahoma" w:hAnsi="Tahoma" w:cs="Tahoma"/>
          <w:sz w:val="20"/>
          <w:szCs w:val="20"/>
        </w:rPr>
        <w:t>)</w:t>
      </w:r>
      <w:r w:rsidR="00D3266C" w:rsidRPr="00210CDE">
        <w:rPr>
          <w:rFonts w:ascii="Tahoma" w:hAnsi="Tahoma" w:cs="Tahoma"/>
          <w:sz w:val="20"/>
          <w:szCs w:val="20"/>
        </w:rPr>
        <w:tab/>
      </w:r>
      <w:r w:rsidRPr="00210CDE">
        <w:rPr>
          <w:rFonts w:ascii="Tahoma" w:hAnsi="Tahoma" w:cs="Tahoma"/>
          <w:sz w:val="20"/>
          <w:szCs w:val="20"/>
        </w:rPr>
        <w:t xml:space="preserve">čitateľné mená a priezviská, označenie funkcie/pracovného zaradenia osôb </w:t>
      </w:r>
      <w:r w:rsidR="00E50113" w:rsidRPr="00210CDE">
        <w:rPr>
          <w:rFonts w:ascii="Tahoma" w:hAnsi="Tahoma" w:cs="Tahoma"/>
          <w:sz w:val="20"/>
          <w:szCs w:val="20"/>
        </w:rPr>
        <w:t>podpisujúcich dodací list a</w:t>
      </w:r>
      <w:r w:rsidRPr="00210CDE">
        <w:rPr>
          <w:rFonts w:ascii="Tahoma" w:hAnsi="Tahoma" w:cs="Tahoma"/>
          <w:sz w:val="20"/>
          <w:szCs w:val="20"/>
        </w:rPr>
        <w:t xml:space="preserve"> podpisy týchto osôb.</w:t>
      </w:r>
    </w:p>
    <w:p w14:paraId="42ADE1FE" w14:textId="4486F82A" w:rsidR="00273439" w:rsidRPr="00210CDE" w:rsidRDefault="00273439" w:rsidP="00273439">
      <w:pPr>
        <w:pStyle w:val="Odsekzoznamu"/>
        <w:numPr>
          <w:ilvl w:val="0"/>
          <w:numId w:val="33"/>
        </w:numPr>
        <w:ind w:left="1134" w:hanging="425"/>
        <w:rPr>
          <w:rFonts w:ascii="Tahoma" w:hAnsi="Tahoma" w:cs="Tahoma"/>
          <w:sz w:val="20"/>
          <w:szCs w:val="20"/>
        </w:rPr>
      </w:pPr>
      <w:r w:rsidRPr="00210CDE">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210CDE">
        <w:rPr>
          <w:rFonts w:ascii="Tahoma" w:hAnsi="Tahoma" w:cs="Tahoma"/>
          <w:sz w:val="20"/>
          <w:szCs w:val="20"/>
        </w:rPr>
        <w:t xml:space="preserve">6.1 </w:t>
      </w:r>
      <w:r w:rsidR="003A64A5" w:rsidRPr="00210CDE">
        <w:rPr>
          <w:rFonts w:ascii="Tahoma" w:hAnsi="Tahoma" w:cs="Tahoma"/>
          <w:sz w:val="20"/>
          <w:szCs w:val="20"/>
        </w:rPr>
        <w:t xml:space="preserve">písm. </w:t>
      </w:r>
      <w:r w:rsidR="00BE41DF" w:rsidRPr="00210CDE">
        <w:rPr>
          <w:rFonts w:ascii="Tahoma" w:hAnsi="Tahoma" w:cs="Tahoma"/>
          <w:sz w:val="20"/>
          <w:szCs w:val="20"/>
        </w:rPr>
        <w:t xml:space="preserve">(b) </w:t>
      </w:r>
      <w:proofErr w:type="spellStart"/>
      <w:r w:rsidR="00BE41DF" w:rsidRPr="00210CDE">
        <w:rPr>
          <w:rFonts w:ascii="Tahoma" w:hAnsi="Tahoma" w:cs="Tahoma"/>
          <w:sz w:val="20"/>
          <w:szCs w:val="20"/>
        </w:rPr>
        <w:t>podbodu</w:t>
      </w:r>
      <w:proofErr w:type="spellEnd"/>
      <w:r w:rsidR="00BE41DF" w:rsidRPr="00210CDE">
        <w:rPr>
          <w:rFonts w:ascii="Tahoma" w:hAnsi="Tahoma" w:cs="Tahoma"/>
          <w:sz w:val="20"/>
          <w:szCs w:val="20"/>
        </w:rPr>
        <w:t xml:space="preserve"> </w:t>
      </w:r>
      <w:r w:rsidR="000A7469" w:rsidRPr="00210CDE">
        <w:rPr>
          <w:rFonts w:ascii="Tahoma" w:hAnsi="Tahoma" w:cs="Tahoma"/>
          <w:sz w:val="20"/>
          <w:szCs w:val="20"/>
        </w:rPr>
        <w:t>(vii)</w:t>
      </w:r>
      <w:r w:rsidRPr="00210CDE">
        <w:rPr>
          <w:rFonts w:ascii="Tahoma" w:hAnsi="Tahoma" w:cs="Tahoma"/>
          <w:sz w:val="20"/>
          <w:szCs w:val="20"/>
        </w:rPr>
        <w:t xml:space="preserve"> tejto Zmluvy.</w:t>
      </w:r>
    </w:p>
    <w:p w14:paraId="1B4D5E16" w14:textId="1DB1BA02" w:rsidR="00025696" w:rsidRPr="004F1665" w:rsidRDefault="00F42B8C" w:rsidP="00F42B8C">
      <w:pPr>
        <w:pStyle w:val="Odsekzoznamu"/>
        <w:ind w:left="1134" w:hanging="425"/>
        <w:rPr>
          <w:rFonts w:ascii="Tahoma" w:hAnsi="Tahoma" w:cs="Tahoma"/>
          <w:sz w:val="20"/>
          <w:szCs w:val="20"/>
        </w:rPr>
      </w:pPr>
      <w:r w:rsidRPr="00210CDE">
        <w:rPr>
          <w:rFonts w:ascii="Tahoma" w:hAnsi="Tahoma" w:cs="Tahoma"/>
          <w:sz w:val="20"/>
          <w:szCs w:val="20"/>
        </w:rPr>
        <w:t>(</w:t>
      </w:r>
      <w:r w:rsidR="00946FC3" w:rsidRPr="00210CDE">
        <w:rPr>
          <w:rFonts w:ascii="Tahoma" w:hAnsi="Tahoma" w:cs="Tahoma"/>
          <w:sz w:val="20"/>
          <w:szCs w:val="20"/>
        </w:rPr>
        <w:t>f</w:t>
      </w:r>
      <w:r w:rsidRPr="00210CDE">
        <w:rPr>
          <w:rFonts w:ascii="Tahoma" w:hAnsi="Tahoma" w:cs="Tahoma"/>
          <w:sz w:val="20"/>
          <w:szCs w:val="20"/>
        </w:rPr>
        <w:t>)</w:t>
      </w:r>
      <w:r w:rsidRPr="00210CDE">
        <w:rPr>
          <w:rFonts w:ascii="Tahoma" w:hAnsi="Tahoma" w:cs="Tahoma"/>
          <w:sz w:val="20"/>
          <w:szCs w:val="20"/>
        </w:rPr>
        <w:tab/>
      </w:r>
      <w:r w:rsidR="00025696" w:rsidRPr="00210CDE">
        <w:rPr>
          <w:rFonts w:ascii="Tahoma" w:hAnsi="Tahoma" w:cs="Tahoma"/>
          <w:sz w:val="20"/>
          <w:szCs w:val="20"/>
        </w:rPr>
        <w:t xml:space="preserve">Pre vylúčenie pochybností platí, že Kupujúci sa zaväzuje prevziať </w:t>
      </w:r>
      <w:r w:rsidR="004C6B28" w:rsidRPr="00210CDE">
        <w:rPr>
          <w:rFonts w:ascii="Tahoma" w:hAnsi="Tahoma" w:cs="Tahoma"/>
          <w:sz w:val="20"/>
          <w:szCs w:val="20"/>
        </w:rPr>
        <w:t xml:space="preserve">Tovar </w:t>
      </w:r>
      <w:r w:rsidR="00025696" w:rsidRPr="00210CDE">
        <w:rPr>
          <w:rFonts w:ascii="Tahoma" w:hAnsi="Tahoma" w:cs="Tahoma"/>
          <w:sz w:val="20"/>
          <w:szCs w:val="20"/>
        </w:rPr>
        <w:t xml:space="preserve">a podpísať </w:t>
      </w:r>
      <w:r w:rsidRPr="00210CDE">
        <w:rPr>
          <w:rFonts w:ascii="Tahoma" w:hAnsi="Tahoma" w:cs="Tahoma"/>
          <w:sz w:val="20"/>
          <w:szCs w:val="20"/>
        </w:rPr>
        <w:t>d</w:t>
      </w:r>
      <w:r w:rsidR="00025696" w:rsidRPr="00210CDE">
        <w:rPr>
          <w:rFonts w:ascii="Tahoma" w:hAnsi="Tahoma" w:cs="Tahoma"/>
          <w:sz w:val="20"/>
          <w:szCs w:val="20"/>
        </w:rPr>
        <w:t>odací</w:t>
      </w:r>
      <w:r w:rsidR="00025696" w:rsidRPr="004F1665">
        <w:rPr>
          <w:rFonts w:ascii="Tahoma" w:hAnsi="Tahoma" w:cs="Tahoma"/>
          <w:sz w:val="20"/>
          <w:szCs w:val="20"/>
        </w:rPr>
        <w:t xml:space="preserve">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lastRenderedPageBreak/>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3C09ADC3"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ovaru Kupujúcim nemá Kupujúci dôvodné pochybnosti o tom, že</w:t>
      </w:r>
      <w:r w:rsidR="00CC525D">
        <w:rPr>
          <w:rFonts w:ascii="Tahoma" w:hAnsi="Tahoma" w:cs="Tahoma"/>
          <w:sz w:val="20"/>
          <w:szCs w:val="20"/>
        </w:rPr>
        <w:t> </w:t>
      </w:r>
      <w:r w:rsidR="00025696" w:rsidRPr="004F1665">
        <w:rPr>
          <w:rFonts w:ascii="Tahoma" w:hAnsi="Tahoma" w:cs="Tahoma"/>
          <w:sz w:val="20"/>
          <w:szCs w:val="20"/>
        </w:rPr>
        <w:t xml:space="preserve">dodaný </w:t>
      </w:r>
      <w:r w:rsidR="00734E11" w:rsidRPr="004F1665">
        <w:rPr>
          <w:rFonts w:ascii="Tahoma" w:hAnsi="Tahoma" w:cs="Tahoma"/>
          <w:sz w:val="20"/>
          <w:szCs w:val="20"/>
        </w:rPr>
        <w:t>T</w:t>
      </w:r>
      <w:r w:rsidR="00025696" w:rsidRPr="004F1665">
        <w:rPr>
          <w:rFonts w:ascii="Tahoma" w:hAnsi="Tahoma" w:cs="Tahoma"/>
          <w:sz w:val="20"/>
          <w:szCs w:val="20"/>
        </w:rPr>
        <w:t>ovar môže byť bez akýchkoľvek obmedzení, plne bezpečne a v súlade s</w:t>
      </w:r>
      <w:r w:rsidR="00CC525D">
        <w:rPr>
          <w:rFonts w:ascii="Tahoma" w:hAnsi="Tahoma" w:cs="Tahoma"/>
          <w:sz w:val="20"/>
          <w:szCs w:val="20"/>
        </w:rPr>
        <w:t> </w:t>
      </w:r>
      <w:r w:rsidR="00025696" w:rsidRPr="004F1665">
        <w:rPr>
          <w:rFonts w:ascii="Tahoma" w:hAnsi="Tahoma" w:cs="Tahoma"/>
          <w:sz w:val="20"/>
          <w:szCs w:val="20"/>
        </w:rPr>
        <w:t xml:space="preserve">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tak, ako je</w:t>
      </w:r>
      <w:r w:rsidR="00CC525D">
        <w:rPr>
          <w:rFonts w:ascii="Tahoma" w:hAnsi="Tahoma" w:cs="Tahoma"/>
          <w:sz w:val="20"/>
          <w:szCs w:val="20"/>
        </w:rPr>
        <w:t> </w:t>
      </w:r>
      <w:r w:rsidR="00E50113" w:rsidRPr="004F1665">
        <w:rPr>
          <w:rFonts w:ascii="Tahoma" w:hAnsi="Tahoma" w:cs="Tahoma"/>
          <w:sz w:val="20"/>
          <w:szCs w:val="20"/>
        </w:rPr>
        <w:t xml:space="preserve">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w:t>
      </w:r>
      <w:r w:rsidR="00CC525D">
        <w:rPr>
          <w:rFonts w:ascii="Tahoma" w:hAnsi="Tahoma" w:cs="Tahoma"/>
          <w:sz w:val="20"/>
          <w:szCs w:val="20"/>
        </w:rPr>
        <w:t> </w:t>
      </w:r>
      <w:r w:rsidR="00E50113" w:rsidRPr="004F1665">
        <w:rPr>
          <w:rFonts w:ascii="Tahoma" w:hAnsi="Tahoma" w:cs="Tahoma"/>
          <w:sz w:val="20"/>
          <w:szCs w:val="20"/>
        </w:rPr>
        <w:t>ktorý sa Tovar spravidla používa;</w:t>
      </w:r>
    </w:p>
    <w:p w14:paraId="25E764FC" w14:textId="106246EF"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C525D">
        <w:rPr>
          <w:rFonts w:ascii="Tahoma" w:hAnsi="Tahoma" w:cs="Tahoma"/>
          <w:sz w:val="20"/>
          <w:szCs w:val="20"/>
        </w:rPr>
        <w:t> </w:t>
      </w:r>
      <w:r w:rsidR="00270CE4" w:rsidRPr="004F166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210CDE"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 xml:space="preserve">pri preberaní Tovaru neboli zistené žiadne iné porušenia aplikovateľných právnych </w:t>
      </w:r>
      <w:r w:rsidRPr="00210CDE">
        <w:rPr>
          <w:rFonts w:ascii="Tahoma" w:hAnsi="Tahoma" w:cs="Tahoma"/>
          <w:sz w:val="20"/>
          <w:szCs w:val="20"/>
        </w:rPr>
        <w:t>predpisov alebo tejto Zmluvy</w:t>
      </w:r>
      <w:r w:rsidR="002A581A" w:rsidRPr="00210CDE">
        <w:rPr>
          <w:rFonts w:ascii="Tahoma" w:hAnsi="Tahoma" w:cs="Tahoma"/>
          <w:sz w:val="20"/>
          <w:szCs w:val="20"/>
        </w:rPr>
        <w:t>.</w:t>
      </w:r>
    </w:p>
    <w:p w14:paraId="62675231" w14:textId="54B9DF0C" w:rsidR="00474B57" w:rsidRPr="00210CDE" w:rsidRDefault="006548BB" w:rsidP="00946FC3">
      <w:pPr>
        <w:pStyle w:val="Odsekzoznamu"/>
        <w:numPr>
          <w:ilvl w:val="0"/>
          <w:numId w:val="43"/>
        </w:numPr>
        <w:rPr>
          <w:rFonts w:ascii="Tahoma" w:hAnsi="Tahoma" w:cs="Tahoma"/>
          <w:sz w:val="20"/>
          <w:szCs w:val="20"/>
        </w:rPr>
      </w:pPr>
      <w:r w:rsidRPr="00210CDE">
        <w:rPr>
          <w:rFonts w:ascii="Tahoma" w:hAnsi="Tahoma" w:cs="Tahoma"/>
          <w:sz w:val="20"/>
          <w:szCs w:val="20"/>
        </w:rPr>
        <w:t>Kupujúci nie je povinný prevziať od Predávajúceho dodávaný Tovar, ak Kupujúci pri</w:t>
      </w:r>
      <w:r w:rsidR="00CC525D" w:rsidRPr="00210CDE">
        <w:rPr>
          <w:rFonts w:ascii="Tahoma" w:hAnsi="Tahoma" w:cs="Tahoma"/>
          <w:sz w:val="20"/>
          <w:szCs w:val="20"/>
        </w:rPr>
        <w:t> </w:t>
      </w:r>
      <w:r w:rsidRPr="00210CDE">
        <w:rPr>
          <w:rFonts w:ascii="Tahoma" w:hAnsi="Tahoma" w:cs="Tahoma"/>
          <w:sz w:val="20"/>
          <w:szCs w:val="20"/>
        </w:rPr>
        <w:t xml:space="preserve">preberaní Tovaru zistí existenciu akéhokoľvek dôvodu podľa bodu </w:t>
      </w:r>
      <w:r w:rsidR="00474B57" w:rsidRPr="00210CDE">
        <w:rPr>
          <w:rFonts w:ascii="Tahoma" w:hAnsi="Tahoma" w:cs="Tahoma"/>
          <w:sz w:val="20"/>
          <w:szCs w:val="20"/>
        </w:rPr>
        <w:t>6.5 písm. (g)</w:t>
      </w:r>
      <w:r w:rsidRPr="00210CDE">
        <w:rPr>
          <w:rFonts w:ascii="Tahoma" w:hAnsi="Tahoma" w:cs="Tahoma"/>
          <w:sz w:val="20"/>
          <w:szCs w:val="20"/>
        </w:rPr>
        <w:t xml:space="preserve">. V takom prípade Predávajúci nemá nárok na úhradu </w:t>
      </w:r>
      <w:r w:rsidR="00E87621" w:rsidRPr="00210CDE">
        <w:rPr>
          <w:rFonts w:ascii="Tahoma" w:hAnsi="Tahoma" w:cs="Tahoma"/>
          <w:sz w:val="20"/>
          <w:szCs w:val="20"/>
        </w:rPr>
        <w:t>C</w:t>
      </w:r>
      <w:r w:rsidRPr="00210CDE">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210CDE">
        <w:rPr>
          <w:rFonts w:ascii="Tahoma" w:hAnsi="Tahoma" w:cs="Tahoma"/>
          <w:sz w:val="20"/>
          <w:szCs w:val="20"/>
        </w:rPr>
        <w:t>.</w:t>
      </w:r>
    </w:p>
    <w:p w14:paraId="7F0B7B72" w14:textId="6143F95A" w:rsidR="0088234E" w:rsidRPr="00210CDE" w:rsidRDefault="00027FED" w:rsidP="00946FC3">
      <w:pPr>
        <w:pStyle w:val="Odsekzoznamu"/>
        <w:numPr>
          <w:ilvl w:val="0"/>
          <w:numId w:val="43"/>
        </w:numPr>
        <w:rPr>
          <w:rFonts w:ascii="Tahoma" w:hAnsi="Tahoma" w:cs="Tahoma"/>
          <w:sz w:val="20"/>
          <w:szCs w:val="20"/>
        </w:rPr>
      </w:pPr>
      <w:r w:rsidRPr="00210CDE">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210CDE">
        <w:rPr>
          <w:rFonts w:ascii="Tahoma" w:hAnsi="Tahoma" w:cs="Tahoma"/>
          <w:sz w:val="20"/>
          <w:szCs w:val="20"/>
        </w:rPr>
        <w:t>11</w:t>
      </w:r>
      <w:r w:rsidR="00025696" w:rsidRPr="00210CDE">
        <w:rPr>
          <w:rFonts w:ascii="Tahoma" w:hAnsi="Tahoma" w:cs="Tahoma"/>
          <w:sz w:val="20"/>
          <w:szCs w:val="20"/>
        </w:rPr>
        <w:t>.</w:t>
      </w:r>
    </w:p>
    <w:p w14:paraId="762FECA6" w14:textId="77777777" w:rsidR="00D37C78" w:rsidRPr="00210CDE" w:rsidRDefault="00D37C78" w:rsidP="00D970D3">
      <w:pPr>
        <w:pStyle w:val="Odsekzoznamu"/>
        <w:ind w:left="1134" w:firstLine="0"/>
        <w:rPr>
          <w:rFonts w:ascii="Tahoma" w:hAnsi="Tahoma" w:cs="Tahoma"/>
          <w:sz w:val="20"/>
          <w:szCs w:val="20"/>
        </w:rPr>
      </w:pPr>
    </w:p>
    <w:p w14:paraId="46B1AFEE" w14:textId="77777777" w:rsidR="006B3483" w:rsidRPr="00210CDE" w:rsidRDefault="006B3483" w:rsidP="00D970D3">
      <w:pPr>
        <w:pStyle w:val="Odsekzoznamu"/>
        <w:ind w:left="1134" w:firstLine="0"/>
        <w:rPr>
          <w:rFonts w:ascii="Tahoma" w:hAnsi="Tahoma" w:cs="Tahoma"/>
          <w:sz w:val="20"/>
          <w:szCs w:val="20"/>
        </w:rPr>
      </w:pPr>
    </w:p>
    <w:p w14:paraId="7C8CFB99" w14:textId="77777777" w:rsidR="00D829F7" w:rsidRPr="008C467A" w:rsidRDefault="00D829F7" w:rsidP="00D829F7">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479D1837" w14:textId="77777777" w:rsidR="00D829F7" w:rsidRPr="00A664F5" w:rsidRDefault="00D829F7" w:rsidP="00D829F7">
      <w:pPr>
        <w:pStyle w:val="Odsekzoznamu"/>
        <w:numPr>
          <w:ilvl w:val="1"/>
          <w:numId w:val="44"/>
        </w:numPr>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70B6C4BA" w14:textId="77777777" w:rsidR="00D829F7" w:rsidRPr="00A664F5" w:rsidRDefault="00D829F7" w:rsidP="00D829F7">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52AF6217" w:rsidR="0000048A" w:rsidRPr="00EE29C5" w:rsidRDefault="0000048A" w:rsidP="0000048A">
      <w:pPr>
        <w:ind w:left="709"/>
        <w:jc w:val="both"/>
        <w:rPr>
          <w:rFonts w:ascii="Tahoma" w:hAnsi="Tahoma" w:cs="Tahoma"/>
          <w:sz w:val="20"/>
          <w:szCs w:val="20"/>
        </w:rPr>
      </w:pPr>
      <w:r w:rsidRPr="00EE29C5">
        <w:rPr>
          <w:rFonts w:ascii="Tahoma" w:hAnsi="Tahoma" w:cs="Tahoma"/>
          <w:sz w:val="20"/>
          <w:szCs w:val="20"/>
        </w:rPr>
        <w:t xml:space="preserve">Maximálna cena bez DPH </w:t>
      </w:r>
      <w:r w:rsidRPr="00EE29C5">
        <w:rPr>
          <w:rFonts w:ascii="Tahoma" w:hAnsi="Tahoma" w:cs="Tahoma"/>
          <w:sz w:val="20"/>
          <w:szCs w:val="20"/>
        </w:rPr>
        <w:tab/>
      </w:r>
      <w:r w:rsidR="00C64180" w:rsidRPr="00EE29C5">
        <w:rPr>
          <w:rFonts w:ascii="Tahoma" w:hAnsi="Tahoma" w:cs="Tahoma"/>
          <w:sz w:val="20"/>
          <w:szCs w:val="20"/>
        </w:rPr>
        <w:t>€</w:t>
      </w:r>
      <w:r w:rsidRPr="00EE29C5">
        <w:rPr>
          <w:rFonts w:ascii="Tahoma" w:hAnsi="Tahoma" w:cs="Tahoma"/>
          <w:sz w:val="20"/>
          <w:szCs w:val="20"/>
        </w:rPr>
        <w:tab/>
        <w:t xml:space="preserve">(slovom: </w:t>
      </w:r>
      <w:r w:rsidR="00C64180" w:rsidRPr="00EE29C5">
        <w:rPr>
          <w:rFonts w:ascii="Tahoma" w:hAnsi="Tahoma" w:cs="Tahoma"/>
          <w:sz w:val="20"/>
          <w:szCs w:val="20"/>
        </w:rPr>
        <w:t>eur</w:t>
      </w:r>
      <w:r w:rsidRPr="00EE29C5">
        <w:rPr>
          <w:rFonts w:ascii="Tahoma" w:hAnsi="Tahoma" w:cs="Tahoma"/>
          <w:sz w:val="20"/>
          <w:szCs w:val="20"/>
        </w:rPr>
        <w:t>)</w:t>
      </w:r>
    </w:p>
    <w:p w14:paraId="2F33C95F" w14:textId="6BCC2AAA" w:rsidR="0000048A" w:rsidRPr="00EE29C5" w:rsidRDefault="0000048A" w:rsidP="0000048A">
      <w:pPr>
        <w:ind w:left="709"/>
        <w:jc w:val="both"/>
        <w:rPr>
          <w:rFonts w:ascii="Tahoma" w:hAnsi="Tahoma" w:cs="Tahoma"/>
          <w:sz w:val="20"/>
          <w:szCs w:val="20"/>
        </w:rPr>
      </w:pPr>
      <w:r w:rsidRPr="00EE29C5">
        <w:rPr>
          <w:rFonts w:ascii="Tahoma" w:hAnsi="Tahoma" w:cs="Tahoma"/>
          <w:sz w:val="20"/>
          <w:szCs w:val="20"/>
        </w:rPr>
        <w:t xml:space="preserve">DPH </w:t>
      </w:r>
      <w:r w:rsidRPr="00EE29C5">
        <w:rPr>
          <w:rFonts w:ascii="Tahoma" w:hAnsi="Tahoma" w:cs="Tahoma"/>
          <w:sz w:val="20"/>
          <w:szCs w:val="20"/>
        </w:rPr>
        <w:tab/>
      </w:r>
      <w:r w:rsidRPr="00EE29C5">
        <w:rPr>
          <w:rFonts w:ascii="Tahoma" w:hAnsi="Tahoma" w:cs="Tahoma"/>
          <w:sz w:val="20"/>
          <w:szCs w:val="20"/>
        </w:rPr>
        <w:tab/>
        <w:t xml:space="preserve">  </w:t>
      </w:r>
      <w:r w:rsidRPr="00EE29C5">
        <w:rPr>
          <w:rFonts w:ascii="Tahoma" w:hAnsi="Tahoma" w:cs="Tahoma"/>
          <w:sz w:val="20"/>
          <w:szCs w:val="20"/>
        </w:rPr>
        <w:tab/>
      </w:r>
      <w:r w:rsidRPr="00EE29C5">
        <w:rPr>
          <w:rFonts w:ascii="Tahoma" w:hAnsi="Tahoma" w:cs="Tahoma"/>
          <w:sz w:val="20"/>
          <w:szCs w:val="20"/>
        </w:rPr>
        <w:tab/>
      </w:r>
      <w:r w:rsidR="000C631D" w:rsidRPr="00EE29C5">
        <w:rPr>
          <w:rFonts w:ascii="Tahoma" w:hAnsi="Tahoma" w:cs="Tahoma"/>
          <w:sz w:val="20"/>
          <w:szCs w:val="20"/>
        </w:rPr>
        <w:t>€</w:t>
      </w:r>
      <w:r w:rsidRPr="00EE29C5">
        <w:rPr>
          <w:rFonts w:ascii="Tahoma" w:hAnsi="Tahoma" w:cs="Tahoma"/>
          <w:sz w:val="20"/>
          <w:szCs w:val="20"/>
        </w:rPr>
        <w:tab/>
        <w:t>(slovom:</w:t>
      </w:r>
      <w:r w:rsidR="00C1607E">
        <w:rPr>
          <w:rFonts w:ascii="Tahoma" w:hAnsi="Tahoma" w:cs="Tahoma"/>
          <w:sz w:val="20"/>
          <w:szCs w:val="20"/>
        </w:rPr>
        <w:t xml:space="preserve"> eur</w:t>
      </w:r>
      <w:r w:rsidRPr="00EE29C5">
        <w:rPr>
          <w:rFonts w:ascii="Tahoma" w:hAnsi="Tahoma" w:cs="Tahoma"/>
          <w:sz w:val="20"/>
          <w:szCs w:val="20"/>
        </w:rPr>
        <w:t>)</w:t>
      </w:r>
    </w:p>
    <w:p w14:paraId="1764C4FC" w14:textId="4D7FD63D" w:rsidR="0000048A" w:rsidRPr="004F1665" w:rsidRDefault="0000048A" w:rsidP="00C55D06">
      <w:pPr>
        <w:ind w:left="709"/>
        <w:jc w:val="both"/>
        <w:rPr>
          <w:rFonts w:ascii="Tahoma" w:hAnsi="Tahoma" w:cs="Tahoma"/>
          <w:bCs/>
          <w:sz w:val="20"/>
          <w:szCs w:val="20"/>
        </w:rPr>
      </w:pPr>
      <w:r w:rsidRPr="00EE29C5">
        <w:rPr>
          <w:rFonts w:ascii="Tahoma" w:hAnsi="Tahoma" w:cs="Tahoma"/>
          <w:b/>
          <w:sz w:val="20"/>
          <w:szCs w:val="20"/>
        </w:rPr>
        <w:t>Maximálna cena s DPH</w:t>
      </w:r>
      <w:r w:rsidRPr="00EE29C5">
        <w:rPr>
          <w:rFonts w:ascii="Tahoma" w:hAnsi="Tahoma" w:cs="Tahoma"/>
          <w:b/>
          <w:sz w:val="20"/>
          <w:szCs w:val="20"/>
        </w:rPr>
        <w:tab/>
      </w:r>
      <w:r w:rsidR="00B976E7" w:rsidRPr="00EE29C5">
        <w:rPr>
          <w:rFonts w:ascii="Tahoma" w:hAnsi="Tahoma" w:cs="Tahoma"/>
          <w:b/>
          <w:sz w:val="20"/>
          <w:szCs w:val="20"/>
        </w:rPr>
        <w:t>€</w:t>
      </w:r>
      <w:r w:rsidRPr="00EE29C5">
        <w:rPr>
          <w:rFonts w:ascii="Tahoma" w:hAnsi="Tahoma" w:cs="Tahoma"/>
          <w:sz w:val="20"/>
          <w:szCs w:val="20"/>
        </w:rPr>
        <w:tab/>
        <w:t>(slovom:</w:t>
      </w:r>
      <w:r w:rsidR="00C1607E">
        <w:rPr>
          <w:rFonts w:ascii="Tahoma" w:hAnsi="Tahoma" w:cs="Tahoma"/>
          <w:sz w:val="20"/>
          <w:szCs w:val="20"/>
        </w:rPr>
        <w:t xml:space="preserve"> eur</w:t>
      </w:r>
      <w:r w:rsidRPr="00EE29C5">
        <w:rPr>
          <w:rFonts w:ascii="Tahoma" w:hAnsi="Tahoma" w:cs="Tahoma"/>
          <w:sz w:val="20"/>
          <w:szCs w:val="20"/>
        </w:rPr>
        <w:t>)</w:t>
      </w:r>
    </w:p>
    <w:p w14:paraId="61DE3AA3" w14:textId="4B9B0365"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w:t>
      </w:r>
      <w:r w:rsidR="00827092">
        <w:rPr>
          <w:rFonts w:ascii="Tahoma" w:hAnsi="Tahoma" w:cs="Tahoma"/>
          <w:b/>
          <w:bCs/>
          <w:color w:val="000000"/>
          <w:sz w:val="20"/>
          <w:szCs w:val="20"/>
        </w:rPr>
        <w:t>rovnopisoch</w:t>
      </w:r>
      <w:r w:rsidRPr="004F1665">
        <w:rPr>
          <w:rFonts w:ascii="Tahoma" w:hAnsi="Tahoma" w:cs="Tahoma"/>
          <w:b/>
          <w:bCs/>
          <w:color w:val="000000"/>
          <w:sz w:val="20"/>
          <w:szCs w:val="20"/>
        </w:rPr>
        <w:t xml:space="preserve">.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60A00663"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w:t>
      </w:r>
      <w:r w:rsidR="00CC525D">
        <w:rPr>
          <w:rFonts w:ascii="Tahoma" w:hAnsi="Tahoma" w:cs="Tahoma"/>
          <w:color w:val="000000"/>
          <w:sz w:val="20"/>
          <w:szCs w:val="20"/>
        </w:rPr>
        <w:t> </w:t>
      </w:r>
      <w:r w:rsidRPr="004F1665">
        <w:rPr>
          <w:rFonts w:ascii="Tahoma" w:hAnsi="Tahoma" w:cs="Tahoma"/>
          <w:color w:val="000000"/>
          <w:sz w:val="20"/>
          <w:szCs w:val="20"/>
        </w:rPr>
        <w:t>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w:t>
      </w:r>
      <w:r w:rsidRPr="004F1665">
        <w:rPr>
          <w:rFonts w:ascii="Tahoma" w:hAnsi="Tahoma" w:cs="Tahoma"/>
          <w:color w:val="000000"/>
          <w:sz w:val="20"/>
          <w:szCs w:val="20"/>
        </w:rPr>
        <w:lastRenderedPageBreak/>
        <w:t xml:space="preserve">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55FABB9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w:t>
      </w:r>
      <w:r w:rsidR="00CC525D">
        <w:rPr>
          <w:rFonts w:ascii="Tahoma" w:hAnsi="Tahoma" w:cs="Tahoma"/>
          <w:sz w:val="20"/>
          <w:szCs w:val="20"/>
        </w:rPr>
        <w:t> </w:t>
      </w:r>
      <w:r w:rsidR="00F567EC" w:rsidRPr="004F1665">
        <w:rPr>
          <w:rFonts w:ascii="Tahoma" w:hAnsi="Tahoma" w:cs="Tahoma"/>
          <w:sz w:val="20"/>
          <w:szCs w:val="20"/>
        </w:rPr>
        <w:t>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w:t>
      </w:r>
      <w:r w:rsidR="00CC525D">
        <w:rPr>
          <w:rFonts w:ascii="Tahoma" w:hAnsi="Tahoma" w:cs="Tahoma"/>
          <w:color w:val="000000"/>
          <w:sz w:val="20"/>
          <w:szCs w:val="20"/>
        </w:rPr>
        <w:t> </w:t>
      </w:r>
      <w:r w:rsidRPr="004F166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D5341C1"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1125DF">
        <w:rPr>
          <w:rFonts w:ascii="Tahoma" w:hAnsi="Tahoma" w:cs="Tahoma"/>
          <w:sz w:val="20"/>
          <w:szCs w:val="20"/>
        </w:rPr>
        <w:t> </w:t>
      </w:r>
      <w:r w:rsidRPr="004F1665">
        <w:rPr>
          <w:rFonts w:ascii="Tahoma" w:hAnsi="Tahoma" w:cs="Tahoma"/>
          <w:sz w:val="20"/>
          <w:szCs w:val="20"/>
        </w:rPr>
        <w:t>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26BE4383"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vyhlasuje, že nemá a nebude mať žiadne prepojenie so žiadnou osobou pôsobiacou u</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w:t>
      </w:r>
      <w:r w:rsidR="001125DF">
        <w:rPr>
          <w:rFonts w:ascii="Tahoma" w:hAnsi="Tahoma" w:cs="Tahoma"/>
          <w:sz w:val="20"/>
          <w:szCs w:val="20"/>
          <w:lang w:eastAsia="en-US"/>
        </w:rPr>
        <w:t> </w:t>
      </w:r>
      <w:r w:rsidR="007C425C" w:rsidRPr="004F1665">
        <w:rPr>
          <w:rFonts w:ascii="Tahoma" w:hAnsi="Tahoma" w:cs="Tahoma"/>
          <w:sz w:val="20"/>
          <w:szCs w:val="20"/>
          <w:lang w:eastAsia="en-US"/>
        </w:rPr>
        <w:t>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 neporušuje zákaz nelegálneho zamestnávania v zmysle ustanovení Zákona o nelegálnom </w:t>
      </w:r>
      <w:r w:rsidR="007C425C" w:rsidRPr="004F1665">
        <w:rPr>
          <w:rFonts w:ascii="Tahoma" w:hAnsi="Tahoma" w:cs="Tahoma"/>
          <w:sz w:val="20"/>
          <w:szCs w:val="20"/>
          <w:lang w:eastAsia="en-US"/>
        </w:rPr>
        <w:lastRenderedPageBreak/>
        <w:t>zamestnávaní.</w:t>
      </w:r>
    </w:p>
    <w:p w14:paraId="661C592B" w14:textId="24AA1E4E"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Predávajúci sa zaväzuje nedopustiť sa nekalosúťažného konania, konania v rozpore s</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56127AFE"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w:t>
      </w:r>
      <w:r w:rsidR="001125DF">
        <w:rPr>
          <w:rFonts w:ascii="Tahoma" w:hAnsi="Tahoma" w:cs="Tahoma"/>
          <w:sz w:val="20"/>
          <w:szCs w:val="20"/>
          <w:lang w:eastAsia="cs-CZ"/>
        </w:rPr>
        <w:t> </w:t>
      </w:r>
      <w:r w:rsidRPr="004F1665">
        <w:rPr>
          <w:rFonts w:ascii="Tahoma" w:hAnsi="Tahoma" w:cs="Tahoma"/>
          <w:sz w:val="20"/>
          <w:szCs w:val="20"/>
          <w:lang w:eastAsia="cs-CZ"/>
        </w:rPr>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49B7B804"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1125DF">
        <w:rPr>
          <w:rFonts w:ascii="Tahoma" w:hAnsi="Tahoma" w:cs="Tahoma"/>
          <w:sz w:val="20"/>
          <w:szCs w:val="20"/>
          <w:lang w:eastAsia="en-US"/>
        </w:rPr>
        <w:t> </w:t>
      </w:r>
      <w:r w:rsidRPr="004F1665">
        <w:rPr>
          <w:rFonts w:ascii="Tahoma" w:hAnsi="Tahoma" w:cs="Tahoma"/>
          <w:sz w:val="20"/>
          <w:szCs w:val="20"/>
          <w:lang w:eastAsia="en-US"/>
        </w:rPr>
        <w:t>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023B2E4D"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684102">
        <w:rPr>
          <w:rFonts w:ascii="Tahoma" w:hAnsi="Tahoma" w:cs="Tahoma"/>
          <w:sz w:val="20"/>
          <w:szCs w:val="20"/>
          <w:lang w:eastAsia="en-US"/>
        </w:rPr>
        <w:t> </w:t>
      </w:r>
      <w:r w:rsidRPr="004F1665">
        <w:rPr>
          <w:rFonts w:ascii="Tahoma" w:hAnsi="Tahoma" w:cs="Tahoma"/>
          <w:sz w:val="20"/>
          <w:szCs w:val="20"/>
          <w:lang w:eastAsia="en-US"/>
        </w:rPr>
        <w:t xml:space="preserve">akéhokoľvek dôvodu. </w:t>
      </w:r>
    </w:p>
    <w:p w14:paraId="780F22E7" w14:textId="4CEEF0E7"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Oprávnené osoby na</w:t>
      </w:r>
      <w:r w:rsidR="00684102">
        <w:rPr>
          <w:rFonts w:ascii="Tahoma" w:hAnsi="Tahoma" w:cs="Tahoma"/>
          <w:color w:val="000000"/>
          <w:sz w:val="20"/>
          <w:szCs w:val="20"/>
        </w:rPr>
        <w:t> </w:t>
      </w:r>
      <w:r w:rsidRPr="004F1665">
        <w:rPr>
          <w:rFonts w:ascii="Tahoma" w:hAnsi="Tahoma" w:cs="Tahoma"/>
          <w:color w:val="000000"/>
          <w:sz w:val="20"/>
          <w:szCs w:val="20"/>
        </w:rPr>
        <w:t xml:space="preserve">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10"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10"/>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67216088"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w:t>
      </w:r>
      <w:r w:rsidR="00684102">
        <w:rPr>
          <w:rFonts w:ascii="Tahoma" w:hAnsi="Tahoma" w:cs="Tahoma"/>
          <w:sz w:val="20"/>
          <w:szCs w:val="20"/>
        </w:rPr>
        <w:t> </w:t>
      </w:r>
      <w:r w:rsidRPr="004F1665">
        <w:rPr>
          <w:rFonts w:ascii="Tahoma" w:hAnsi="Tahoma" w:cs="Tahoma"/>
          <w:sz w:val="20"/>
          <w:szCs w:val="20"/>
        </w:rPr>
        <w:t>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26E1794E"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w:t>
      </w:r>
      <w:r w:rsidR="00684102">
        <w:rPr>
          <w:rFonts w:ascii="Tahoma" w:hAnsi="Tahoma" w:cs="Tahoma"/>
          <w:sz w:val="20"/>
          <w:szCs w:val="20"/>
        </w:rPr>
        <w:t> </w:t>
      </w:r>
      <w:r w:rsidRPr="004F1665">
        <w:rPr>
          <w:rFonts w:ascii="Tahoma" w:hAnsi="Tahoma" w:cs="Tahoma"/>
          <w:sz w:val="20"/>
          <w:szCs w:val="20"/>
        </w:rPr>
        <w:t>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2BC1F0D6"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orešpondencie elektronickou formou sa</w:t>
      </w:r>
      <w:r w:rsidR="0036029F">
        <w:rPr>
          <w:rFonts w:ascii="Tahoma" w:hAnsi="Tahoma" w:cs="Tahoma"/>
          <w:sz w:val="20"/>
          <w:szCs w:val="20"/>
        </w:rPr>
        <w:t>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1" w:name="_Toc248119113"/>
      <w:bookmarkStart w:id="12"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1"/>
      <w:bookmarkEnd w:id="12"/>
    </w:p>
    <w:p w14:paraId="07A9C8AA" w14:textId="1EA4411C" w:rsidR="001D40A1" w:rsidRPr="004F1665" w:rsidRDefault="001D40A1" w:rsidP="00D970D3">
      <w:pPr>
        <w:ind w:left="709" w:hanging="1"/>
        <w:rPr>
          <w:rFonts w:ascii="Tahoma" w:hAnsi="Tahoma" w:cs="Tahoma"/>
          <w:b/>
          <w:bCs/>
          <w:sz w:val="20"/>
          <w:szCs w:val="20"/>
          <w:highlight w:val="yellow"/>
        </w:rPr>
      </w:pPr>
      <w:bookmarkStart w:id="13" w:name="_Toc248119116"/>
      <w:bookmarkStart w:id="14"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3"/>
        <w:gridCol w:w="2144"/>
        <w:gridCol w:w="2124"/>
        <w:gridCol w:w="2740"/>
      </w:tblGrid>
      <w:tr w:rsidR="008C3ED2" w14:paraId="1D49445F" w14:textId="77777777" w:rsidTr="002742EE">
        <w:trPr>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1317CF18" w14:textId="77777777" w:rsidR="008C3ED2" w:rsidRDefault="008C3ED2">
            <w:pPr>
              <w:pStyle w:val="TABLE"/>
              <w:spacing w:line="256" w:lineRule="auto"/>
              <w:rPr>
                <w:rFonts w:ascii="Arial" w:hAnsi="Arial" w:cs="Arial"/>
                <w:b/>
                <w:bCs/>
                <w:kern w:val="2"/>
                <w:sz w:val="20"/>
                <w:szCs w:val="20"/>
                <w14:ligatures w14:val="standardContextual"/>
              </w:rPr>
            </w:pPr>
            <w:bookmarkStart w:id="15" w:name="_Toc248119115"/>
            <w:bookmarkStart w:id="16" w:name="_Toc248145700"/>
            <w:bookmarkEnd w:id="13"/>
            <w:bookmarkEnd w:id="14"/>
            <w:r>
              <w:rPr>
                <w:rFonts w:ascii="Arial" w:hAnsi="Arial" w:cs="Arial"/>
                <w:b/>
                <w:bCs/>
                <w:kern w:val="2"/>
                <w:sz w:val="20"/>
                <w:szCs w:val="20"/>
                <w14:ligatures w14:val="standardContextual"/>
              </w:rPr>
              <w:t>Meno  a priezvisko</w:t>
            </w:r>
          </w:p>
        </w:tc>
        <w:tc>
          <w:tcPr>
            <w:tcW w:w="1195" w:type="pct"/>
            <w:tcBorders>
              <w:top w:val="single" w:sz="4" w:space="0" w:color="auto"/>
              <w:left w:val="single" w:sz="4" w:space="0" w:color="auto"/>
              <w:bottom w:val="single" w:sz="4" w:space="0" w:color="auto"/>
              <w:right w:val="single" w:sz="4" w:space="0" w:color="auto"/>
            </w:tcBorders>
            <w:hideMark/>
          </w:tcPr>
          <w:p w14:paraId="137089D6"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Telefón</w:t>
            </w:r>
          </w:p>
        </w:tc>
        <w:tc>
          <w:tcPr>
            <w:tcW w:w="1184" w:type="pct"/>
            <w:tcBorders>
              <w:top w:val="single" w:sz="4" w:space="0" w:color="auto"/>
              <w:left w:val="single" w:sz="4" w:space="0" w:color="auto"/>
              <w:bottom w:val="single" w:sz="4" w:space="0" w:color="auto"/>
              <w:right w:val="single" w:sz="4" w:space="0" w:color="auto"/>
            </w:tcBorders>
            <w:hideMark/>
          </w:tcPr>
          <w:p w14:paraId="5F64A078"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E-mail</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26D119B" w14:textId="77777777" w:rsidR="008C3ED2" w:rsidRDefault="008C3ED2">
            <w:pPr>
              <w:pStyle w:val="TABLE"/>
              <w:spacing w:line="256" w:lineRule="auto"/>
              <w:rPr>
                <w:rFonts w:ascii="Arial" w:hAnsi="Arial" w:cs="Arial"/>
                <w:b/>
                <w:bCs/>
                <w:kern w:val="2"/>
                <w:sz w:val="20"/>
                <w:szCs w:val="20"/>
                <w14:ligatures w14:val="standardContextual"/>
              </w:rPr>
            </w:pPr>
            <w:r>
              <w:rPr>
                <w:rFonts w:ascii="Arial" w:hAnsi="Arial" w:cs="Arial"/>
                <w:b/>
                <w:bCs/>
                <w:kern w:val="2"/>
                <w:sz w:val="20"/>
                <w:szCs w:val="20"/>
                <w14:ligatures w14:val="standardContextual"/>
              </w:rPr>
              <w:t>Rozsah oprávnenia</w:t>
            </w:r>
          </w:p>
        </w:tc>
      </w:tr>
      <w:tr w:rsidR="008C3ED2" w14:paraId="5A238B99" w14:textId="77777777" w:rsidTr="002742EE">
        <w:trPr>
          <w:trHeight w:val="402"/>
          <w:jc w:val="center"/>
        </w:trPr>
        <w:tc>
          <w:tcPr>
            <w:tcW w:w="1094" w:type="pct"/>
            <w:tcBorders>
              <w:top w:val="single" w:sz="4" w:space="0" w:color="auto"/>
              <w:left w:val="single" w:sz="4" w:space="0" w:color="auto"/>
              <w:bottom w:val="single" w:sz="4" w:space="0" w:color="auto"/>
              <w:right w:val="single" w:sz="4" w:space="0" w:color="auto"/>
            </w:tcBorders>
            <w:vAlign w:val="center"/>
          </w:tcPr>
          <w:p w14:paraId="1ED0BAEB"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 Izák</w:t>
            </w:r>
          </w:p>
          <w:p w14:paraId="489F8B02" w14:textId="77777777" w:rsidR="008C3ED2" w:rsidRDefault="008C3ED2">
            <w:pPr>
              <w:pStyle w:val="TABLE"/>
              <w:spacing w:line="256" w:lineRule="auto"/>
              <w:rPr>
                <w:rFonts w:ascii="Arial" w:hAnsi="Arial" w:cs="Arial"/>
                <w:kern w:val="2"/>
                <w:sz w:val="20"/>
                <w:szCs w:val="20"/>
                <w:highlight w:val="yellow"/>
                <w14:ligatures w14:val="standardContextual"/>
              </w:rPr>
            </w:pPr>
          </w:p>
        </w:tc>
        <w:tc>
          <w:tcPr>
            <w:tcW w:w="1195" w:type="pct"/>
            <w:tcBorders>
              <w:top w:val="single" w:sz="4" w:space="0" w:color="auto"/>
              <w:left w:val="single" w:sz="4" w:space="0" w:color="auto"/>
              <w:bottom w:val="single" w:sz="4" w:space="0" w:color="auto"/>
              <w:right w:val="single" w:sz="4" w:space="0" w:color="auto"/>
            </w:tcBorders>
            <w:hideMark/>
          </w:tcPr>
          <w:p w14:paraId="2BA4AA1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+421 </w:t>
            </w:r>
            <w:r>
              <w:rPr>
                <w:rStyle w:val="ui-provider"/>
                <w:rFonts w:ascii="Arial" w:hAnsi="Arial" w:cs="Arial"/>
                <w:kern w:val="2"/>
                <w:lang w:eastAsia="en-US"/>
                <w14:ligatures w14:val="standardContextual"/>
              </w:rPr>
              <w:t>48 436 255 21</w:t>
            </w:r>
          </w:p>
        </w:tc>
        <w:tc>
          <w:tcPr>
            <w:tcW w:w="1184" w:type="pct"/>
            <w:tcBorders>
              <w:top w:val="single" w:sz="4" w:space="0" w:color="auto"/>
              <w:left w:val="single" w:sz="4" w:space="0" w:color="auto"/>
              <w:bottom w:val="single" w:sz="4" w:space="0" w:color="auto"/>
              <w:right w:val="single" w:sz="4" w:space="0" w:color="auto"/>
            </w:tcBorders>
            <w:hideMark/>
          </w:tcPr>
          <w:p w14:paraId="671CF596"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jakub.izak@bbsk.sk</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D066A29"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Zmluvné záležitosti (projektový manažér) </w:t>
            </w:r>
          </w:p>
        </w:tc>
      </w:tr>
      <w:tr w:rsidR="008C3ED2" w14:paraId="207AF85C" w14:textId="77777777" w:rsidTr="002742EE">
        <w:trPr>
          <w:trHeight w:val="511"/>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20AF4B38"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Tahoma" w:hAnsi="Tahoma" w:cs="Tahoma"/>
                <w:bCs/>
                <w:kern w:val="2"/>
                <w:sz w:val="20"/>
                <w:szCs w:val="20"/>
                <w:lang w:eastAsia="en-US"/>
                <w14:ligatures w14:val="standardContextual"/>
              </w:rPr>
              <w:t>Osoba vykonávajúca funkciu štatutárneho orgánu Tretej osoby</w:t>
            </w:r>
          </w:p>
        </w:tc>
        <w:tc>
          <w:tcPr>
            <w:tcW w:w="1195" w:type="pct"/>
            <w:tcBorders>
              <w:top w:val="single" w:sz="4" w:space="0" w:color="auto"/>
              <w:left w:val="single" w:sz="4" w:space="0" w:color="auto"/>
              <w:bottom w:val="single" w:sz="4" w:space="0" w:color="auto"/>
              <w:right w:val="single" w:sz="4" w:space="0" w:color="auto"/>
            </w:tcBorders>
          </w:tcPr>
          <w:p w14:paraId="7FE566A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184" w:type="pct"/>
            <w:tcBorders>
              <w:top w:val="single" w:sz="4" w:space="0" w:color="auto"/>
              <w:left w:val="single" w:sz="4" w:space="0" w:color="auto"/>
              <w:bottom w:val="single" w:sz="4" w:space="0" w:color="auto"/>
              <w:right w:val="single" w:sz="4" w:space="0" w:color="auto"/>
            </w:tcBorders>
          </w:tcPr>
          <w:p w14:paraId="1E9F0CAD"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527" w:type="pct"/>
            <w:tcBorders>
              <w:top w:val="single" w:sz="4" w:space="0" w:color="auto"/>
              <w:left w:val="single" w:sz="4" w:space="0" w:color="auto"/>
              <w:bottom w:val="single" w:sz="4" w:space="0" w:color="auto"/>
              <w:right w:val="single" w:sz="4" w:space="0" w:color="auto"/>
            </w:tcBorders>
            <w:vAlign w:val="center"/>
            <w:hideMark/>
          </w:tcPr>
          <w:p w14:paraId="56B608C3" w14:textId="3529EAC2"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Prevzatie </w:t>
            </w:r>
            <w:r w:rsidR="002742EE">
              <w:rPr>
                <w:rFonts w:ascii="Arial" w:hAnsi="Arial" w:cs="Arial"/>
                <w:kern w:val="2"/>
                <w:sz w:val="20"/>
                <w:szCs w:val="20"/>
                <w14:ligatures w14:val="standardContextual"/>
              </w:rPr>
              <w:t>t</w:t>
            </w:r>
            <w:r>
              <w:rPr>
                <w:rFonts w:ascii="Arial" w:hAnsi="Arial" w:cs="Arial"/>
                <w:kern w:val="2"/>
                <w:sz w:val="20"/>
                <w:szCs w:val="20"/>
                <w14:ligatures w14:val="standardContextual"/>
              </w:rPr>
              <w:t>ovaru/podpis dodacieho listu</w:t>
            </w:r>
          </w:p>
        </w:tc>
      </w:tr>
      <w:tr w:rsidR="008C3ED2" w14:paraId="0B2FB5FF" w14:textId="77777777" w:rsidTr="002742EE">
        <w:trPr>
          <w:trHeight w:val="70"/>
          <w:jc w:val="center"/>
        </w:trPr>
        <w:tc>
          <w:tcPr>
            <w:tcW w:w="1094" w:type="pct"/>
            <w:tcBorders>
              <w:top w:val="single" w:sz="4" w:space="0" w:color="auto"/>
              <w:left w:val="single" w:sz="4" w:space="0" w:color="auto"/>
              <w:bottom w:val="single" w:sz="4" w:space="0" w:color="auto"/>
              <w:right w:val="single" w:sz="4" w:space="0" w:color="auto"/>
            </w:tcBorders>
            <w:vAlign w:val="center"/>
          </w:tcPr>
          <w:p w14:paraId="28969AE5" w14:textId="77777777" w:rsidR="008C3ED2" w:rsidRDefault="008C3ED2">
            <w:pPr>
              <w:pStyle w:val="TABLE"/>
              <w:spacing w:line="256" w:lineRule="auto"/>
              <w:rPr>
                <w:rFonts w:ascii="Arial" w:hAnsi="Arial" w:cs="Arial"/>
                <w:kern w:val="2"/>
                <w:sz w:val="20"/>
                <w:szCs w:val="20"/>
                <w14:ligatures w14:val="standardContextual"/>
              </w:rPr>
            </w:pPr>
          </w:p>
        </w:tc>
        <w:tc>
          <w:tcPr>
            <w:tcW w:w="1195" w:type="pct"/>
            <w:tcBorders>
              <w:top w:val="single" w:sz="4" w:space="0" w:color="auto"/>
              <w:left w:val="single" w:sz="4" w:space="0" w:color="auto"/>
              <w:bottom w:val="single" w:sz="4" w:space="0" w:color="auto"/>
              <w:right w:val="single" w:sz="4" w:space="0" w:color="auto"/>
            </w:tcBorders>
          </w:tcPr>
          <w:p w14:paraId="34C102E2" w14:textId="77777777" w:rsidR="008C3ED2" w:rsidRDefault="008C3ED2">
            <w:pPr>
              <w:pStyle w:val="TABLE"/>
              <w:spacing w:line="256" w:lineRule="auto"/>
              <w:rPr>
                <w:rFonts w:ascii="Arial" w:hAnsi="Arial" w:cs="Arial"/>
                <w:kern w:val="2"/>
                <w:sz w:val="20"/>
                <w:szCs w:val="20"/>
                <w14:ligatures w14:val="standardContextual"/>
              </w:rPr>
            </w:pPr>
          </w:p>
        </w:tc>
        <w:tc>
          <w:tcPr>
            <w:tcW w:w="1184" w:type="pct"/>
            <w:tcBorders>
              <w:top w:val="single" w:sz="4" w:space="0" w:color="auto"/>
              <w:left w:val="single" w:sz="4" w:space="0" w:color="auto"/>
              <w:bottom w:val="single" w:sz="4" w:space="0" w:color="auto"/>
              <w:right w:val="single" w:sz="4" w:space="0" w:color="auto"/>
            </w:tcBorders>
            <w:hideMark/>
          </w:tcPr>
          <w:p w14:paraId="6B985AB6" w14:textId="77777777" w:rsidR="008C3ED2" w:rsidRDefault="008C3ED2">
            <w:pPr>
              <w:pStyle w:val="TABLE"/>
              <w:spacing w:line="256" w:lineRule="auto"/>
              <w:rPr>
                <w:rFonts w:ascii="Arial" w:hAnsi="Arial" w:cs="Arial"/>
                <w:kern w:val="2"/>
                <w:sz w:val="20"/>
                <w:szCs w:val="20"/>
                <w14:ligatures w14:val="standardContextual"/>
              </w:rPr>
            </w:pPr>
            <w:hyperlink r:id="rId12" w:history="1">
              <w:r>
                <w:rPr>
                  <w:rStyle w:val="Hypertextovprepojenie"/>
                  <w:rFonts w:ascii="Arial" w:hAnsi="Arial" w:cs="Arial"/>
                  <w:kern w:val="2"/>
                  <w:sz w:val="20"/>
                  <w:szCs w:val="20"/>
                  <w14:ligatures w14:val="standardContextual"/>
                </w:rPr>
                <w:t>podatelna@bbsk.sk</w:t>
              </w:r>
            </w:hyperlink>
          </w:p>
        </w:tc>
        <w:tc>
          <w:tcPr>
            <w:tcW w:w="1527" w:type="pct"/>
            <w:tcBorders>
              <w:top w:val="single" w:sz="4" w:space="0" w:color="auto"/>
              <w:left w:val="single" w:sz="4" w:space="0" w:color="auto"/>
              <w:bottom w:val="single" w:sz="4" w:space="0" w:color="auto"/>
              <w:right w:val="single" w:sz="4" w:space="0" w:color="auto"/>
            </w:tcBorders>
            <w:vAlign w:val="center"/>
            <w:hideMark/>
          </w:tcPr>
          <w:p w14:paraId="4EDCE450"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5C5FE884" w14:textId="36A34F3D" w:rsidR="001D40A1" w:rsidRPr="004F1665" w:rsidRDefault="001D40A1" w:rsidP="003D359A">
            <w:pPr>
              <w:pStyle w:val="Zkladntext"/>
              <w:tabs>
                <w:tab w:val="left" w:pos="0"/>
              </w:tabs>
              <w:ind w:right="-46"/>
              <w:rPr>
                <w:rFonts w:ascii="Tahoma" w:hAnsi="Tahoma" w:cs="Tahoma"/>
                <w:sz w:val="20"/>
                <w:szCs w:val="20"/>
              </w:rPr>
            </w:pPr>
          </w:p>
        </w:tc>
        <w:tc>
          <w:tcPr>
            <w:tcW w:w="1092" w:type="pct"/>
          </w:tcPr>
          <w:p w14:paraId="6667F2B5" w14:textId="1BB62B2E" w:rsidR="001D40A1" w:rsidRPr="004F1665" w:rsidRDefault="001D40A1" w:rsidP="003D359A">
            <w:pPr>
              <w:pStyle w:val="TABLE"/>
              <w:rPr>
                <w:rFonts w:ascii="Tahoma" w:hAnsi="Tahoma" w:cs="Tahoma"/>
                <w:sz w:val="20"/>
                <w:szCs w:val="20"/>
              </w:rPr>
            </w:pPr>
          </w:p>
        </w:tc>
        <w:tc>
          <w:tcPr>
            <w:tcW w:w="1685" w:type="pct"/>
          </w:tcPr>
          <w:p w14:paraId="3CD6F307" w14:textId="3C4AC6B7"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3D359A" w:rsidRPr="004F1665" w14:paraId="4B4B4117" w14:textId="77777777" w:rsidTr="00764606">
        <w:trPr>
          <w:trHeight w:val="511"/>
          <w:jc w:val="center"/>
        </w:trPr>
        <w:tc>
          <w:tcPr>
            <w:tcW w:w="1388" w:type="pct"/>
            <w:tcMar>
              <w:left w:w="0" w:type="dxa"/>
              <w:right w:w="0" w:type="dxa"/>
            </w:tcMar>
            <w:vAlign w:val="center"/>
          </w:tcPr>
          <w:p w14:paraId="7A6F9FA1" w14:textId="49BB60A0" w:rsidR="003D359A" w:rsidRPr="004F1665" w:rsidRDefault="003D359A" w:rsidP="003D359A">
            <w:pPr>
              <w:pStyle w:val="TABLE"/>
              <w:rPr>
                <w:rFonts w:ascii="Tahoma" w:hAnsi="Tahoma" w:cs="Tahoma"/>
                <w:sz w:val="20"/>
                <w:szCs w:val="20"/>
              </w:rPr>
            </w:pPr>
          </w:p>
        </w:tc>
        <w:tc>
          <w:tcPr>
            <w:tcW w:w="1092" w:type="pct"/>
          </w:tcPr>
          <w:p w14:paraId="274BCC77" w14:textId="1ED41877" w:rsidR="003D359A" w:rsidRPr="004F1665" w:rsidRDefault="003D359A" w:rsidP="003D359A">
            <w:pPr>
              <w:pStyle w:val="TABLE"/>
              <w:rPr>
                <w:rFonts w:ascii="Tahoma" w:hAnsi="Tahoma" w:cs="Tahoma"/>
                <w:sz w:val="20"/>
                <w:szCs w:val="20"/>
              </w:rPr>
            </w:pPr>
          </w:p>
        </w:tc>
        <w:tc>
          <w:tcPr>
            <w:tcW w:w="1685" w:type="pct"/>
          </w:tcPr>
          <w:p w14:paraId="21EFB724" w14:textId="3223B499" w:rsidR="003D359A" w:rsidRPr="004F1665" w:rsidRDefault="003D359A" w:rsidP="00465FB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0451A59E" w14:textId="12B3B290" w:rsidR="003D359A" w:rsidRPr="004F1665" w:rsidRDefault="003D359A" w:rsidP="003D359A">
            <w:pPr>
              <w:pStyle w:val="TABLE"/>
              <w:rPr>
                <w:rFonts w:ascii="Tahoma" w:hAnsi="Tahoma" w:cs="Tahoma"/>
                <w:sz w:val="20"/>
                <w:szCs w:val="20"/>
              </w:rPr>
            </w:pPr>
            <w:r w:rsidRPr="004F1665">
              <w:rPr>
                <w:rFonts w:ascii="Tahoma" w:hAnsi="Tahoma" w:cs="Tahoma"/>
                <w:sz w:val="20"/>
                <w:szCs w:val="20"/>
              </w:rPr>
              <w:t>Odovzdanie Tovaru/podpis dodacieho listu</w:t>
            </w:r>
          </w:p>
        </w:tc>
      </w:tr>
      <w:tr w:rsidR="003D359A" w:rsidRPr="004F1665" w14:paraId="3269E709" w14:textId="77777777" w:rsidTr="00465FBF">
        <w:trPr>
          <w:trHeight w:val="591"/>
          <w:jc w:val="center"/>
        </w:trPr>
        <w:tc>
          <w:tcPr>
            <w:tcW w:w="1388" w:type="pct"/>
            <w:tcMar>
              <w:left w:w="0" w:type="dxa"/>
              <w:right w:w="0" w:type="dxa"/>
            </w:tcMar>
          </w:tcPr>
          <w:p w14:paraId="45DEF757" w14:textId="5F8F5D83" w:rsidR="003D359A" w:rsidRPr="004F1665" w:rsidRDefault="003D359A" w:rsidP="003D359A">
            <w:pPr>
              <w:pStyle w:val="TABLE"/>
              <w:rPr>
                <w:rFonts w:ascii="Tahoma" w:hAnsi="Tahoma" w:cs="Tahoma"/>
                <w:sz w:val="20"/>
                <w:szCs w:val="20"/>
              </w:rPr>
            </w:pPr>
          </w:p>
        </w:tc>
        <w:tc>
          <w:tcPr>
            <w:tcW w:w="1092" w:type="pct"/>
          </w:tcPr>
          <w:p w14:paraId="15C393CF" w14:textId="49D73169" w:rsidR="003D359A" w:rsidRPr="004F1665" w:rsidRDefault="003D359A" w:rsidP="003D359A">
            <w:pPr>
              <w:pStyle w:val="Zkladntext"/>
              <w:tabs>
                <w:tab w:val="left" w:pos="0"/>
              </w:tabs>
              <w:ind w:right="-46"/>
              <w:rPr>
                <w:rFonts w:ascii="Tahoma" w:hAnsi="Tahoma" w:cs="Tahoma"/>
                <w:sz w:val="20"/>
                <w:szCs w:val="20"/>
              </w:rPr>
            </w:pPr>
          </w:p>
        </w:tc>
        <w:tc>
          <w:tcPr>
            <w:tcW w:w="1685" w:type="pct"/>
          </w:tcPr>
          <w:p w14:paraId="0B0A1F74" w14:textId="3476BA55" w:rsidR="003D359A" w:rsidRPr="004F1665" w:rsidRDefault="003D359A" w:rsidP="00465FBF">
            <w:pPr>
              <w:pStyle w:val="Zkladntext"/>
              <w:tabs>
                <w:tab w:val="left" w:pos="0"/>
              </w:tabs>
              <w:ind w:right="-46"/>
              <w:rPr>
                <w:rFonts w:ascii="Tahoma" w:hAnsi="Tahoma" w:cs="Tahoma"/>
                <w:sz w:val="20"/>
                <w:szCs w:val="20"/>
              </w:rPr>
            </w:pPr>
          </w:p>
        </w:tc>
        <w:tc>
          <w:tcPr>
            <w:tcW w:w="835" w:type="pct"/>
            <w:tcMar>
              <w:left w:w="0" w:type="dxa"/>
              <w:right w:w="0" w:type="dxa"/>
            </w:tcMar>
            <w:vAlign w:val="center"/>
          </w:tcPr>
          <w:p w14:paraId="1E6561E9" w14:textId="719E783C" w:rsidR="003D359A" w:rsidRPr="004F1665" w:rsidRDefault="003D359A" w:rsidP="003D359A">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3A28CA37"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w:t>
      </w:r>
      <w:r w:rsidR="0036029F">
        <w:rPr>
          <w:rFonts w:ascii="Tahoma" w:hAnsi="Tahoma" w:cs="Tahoma"/>
          <w:sz w:val="20"/>
          <w:szCs w:val="20"/>
          <w:lang w:eastAsia="en-US"/>
        </w:rPr>
        <w:t> </w:t>
      </w:r>
      <w:r w:rsidR="00F1475F" w:rsidRPr="004F1665">
        <w:rPr>
          <w:rFonts w:ascii="Tahoma" w:hAnsi="Tahoma" w:cs="Tahoma"/>
          <w:sz w:val="20"/>
          <w:szCs w:val="20"/>
          <w:lang w:eastAsia="en-US"/>
        </w:rPr>
        <w:t>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lastRenderedPageBreak/>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B0C9C5"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ubdodávateľa v</w:t>
      </w:r>
      <w:r w:rsidR="0036029F">
        <w:rPr>
          <w:rFonts w:ascii="Tahoma" w:hAnsi="Tahoma" w:cs="Tahoma"/>
          <w:sz w:val="20"/>
          <w:szCs w:val="20"/>
          <w:lang w:eastAsia="en-US"/>
        </w:rPr>
        <w:t> </w:t>
      </w:r>
      <w:r w:rsidR="00E1484A" w:rsidRPr="004F1665">
        <w:rPr>
          <w:rFonts w:ascii="Tahoma" w:hAnsi="Tahoma" w:cs="Tahoma"/>
          <w:sz w:val="20"/>
          <w:szCs w:val="20"/>
          <w:lang w:eastAsia="en-US"/>
        </w:rPr>
        <w:t xml:space="preserve">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32FF996" w:rsidR="00F1475F" w:rsidRPr="002D45EC"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 xml:space="preserve">resp. vyhlásenie Predávajúceho o tom, </w:t>
      </w:r>
      <w:r w:rsidR="0052355F" w:rsidRPr="002D45EC">
        <w:rPr>
          <w:rFonts w:ascii="Tahoma" w:hAnsi="Tahoma" w:cs="Tahoma"/>
          <w:sz w:val="20"/>
          <w:szCs w:val="20"/>
          <w:lang w:eastAsia="en-US"/>
        </w:rPr>
        <w:t>že</w:t>
      </w:r>
      <w:r w:rsidR="0036029F" w:rsidRPr="002D45EC">
        <w:rPr>
          <w:rFonts w:ascii="Tahoma" w:hAnsi="Tahoma" w:cs="Tahoma"/>
          <w:sz w:val="20"/>
          <w:szCs w:val="20"/>
          <w:lang w:eastAsia="en-US"/>
        </w:rPr>
        <w:t> </w:t>
      </w:r>
      <w:r w:rsidR="0052355F" w:rsidRPr="002D45EC">
        <w:rPr>
          <w:rFonts w:ascii="Tahoma" w:hAnsi="Tahoma" w:cs="Tahoma"/>
          <w:sz w:val="20"/>
          <w:szCs w:val="20"/>
          <w:lang w:eastAsia="en-US"/>
        </w:rPr>
        <w:t>subdodávateľov</w:t>
      </w:r>
      <w:r w:rsidR="00F1475F" w:rsidRPr="002D45EC">
        <w:rPr>
          <w:rFonts w:ascii="Tahoma" w:hAnsi="Tahoma" w:cs="Tahoma"/>
          <w:sz w:val="20"/>
          <w:szCs w:val="20"/>
          <w:lang w:eastAsia="en-US"/>
        </w:rPr>
        <w:t xml:space="preserve"> nevyužije</w:t>
      </w:r>
      <w:r w:rsidR="0052355F" w:rsidRPr="002D45EC">
        <w:rPr>
          <w:rFonts w:ascii="Tahoma" w:hAnsi="Tahoma" w:cs="Tahoma"/>
          <w:sz w:val="20"/>
          <w:szCs w:val="20"/>
          <w:lang w:eastAsia="en-US"/>
        </w:rPr>
        <w:t xml:space="preserve">, uvádza Príloha č. 3. </w:t>
      </w:r>
    </w:p>
    <w:p w14:paraId="3BCD5F24" w14:textId="74D70EE2" w:rsidR="00233CB9" w:rsidRPr="004F1665" w:rsidRDefault="00DA2F3A" w:rsidP="00B7123F">
      <w:pPr>
        <w:ind w:left="709" w:hanging="709"/>
        <w:jc w:val="both"/>
        <w:rPr>
          <w:rFonts w:ascii="Tahoma" w:hAnsi="Tahoma" w:cs="Tahoma"/>
          <w:sz w:val="20"/>
          <w:szCs w:val="20"/>
        </w:rPr>
      </w:pPr>
      <w:r w:rsidRPr="002D45EC">
        <w:rPr>
          <w:rFonts w:ascii="Tahoma" w:hAnsi="Tahoma" w:cs="Tahoma"/>
          <w:sz w:val="20"/>
          <w:szCs w:val="20"/>
          <w:lang w:eastAsia="en-US"/>
        </w:rPr>
        <w:t>10</w:t>
      </w:r>
      <w:r w:rsidR="00F1475F" w:rsidRPr="002D45EC">
        <w:rPr>
          <w:rFonts w:ascii="Tahoma" w:hAnsi="Tahoma" w:cs="Tahoma"/>
          <w:sz w:val="20"/>
          <w:szCs w:val="20"/>
          <w:lang w:eastAsia="en-US"/>
        </w:rPr>
        <w:t>.6</w:t>
      </w:r>
      <w:r w:rsidR="00F1475F" w:rsidRPr="002D45EC">
        <w:rPr>
          <w:rFonts w:ascii="Tahoma" w:hAnsi="Tahoma" w:cs="Tahoma"/>
          <w:sz w:val="20"/>
          <w:szCs w:val="20"/>
          <w:lang w:eastAsia="en-US"/>
        </w:rPr>
        <w:tab/>
        <w:t>Ak Predávajúci nahrádza niektorého zo subdodávateľov uvedených v Prílohe č. 3</w:t>
      </w:r>
      <w:r w:rsidR="00E2484F" w:rsidRPr="002D45EC">
        <w:rPr>
          <w:rFonts w:ascii="Tahoma" w:hAnsi="Tahoma" w:cs="Tahoma"/>
          <w:sz w:val="20"/>
          <w:szCs w:val="20"/>
          <w:lang w:eastAsia="en-US"/>
        </w:rPr>
        <w:t>,</w:t>
      </w:r>
      <w:r w:rsidR="00F1475F" w:rsidRPr="002D45EC">
        <w:rPr>
          <w:rFonts w:ascii="Tahoma" w:hAnsi="Tahoma" w:cs="Tahoma"/>
          <w:sz w:val="20"/>
          <w:szCs w:val="20"/>
          <w:lang w:eastAsia="en-US"/>
        </w:rPr>
        <w:t xml:space="preserve"> alebo ak pri</w:t>
      </w:r>
      <w:r w:rsidR="00136371" w:rsidRPr="002D45EC">
        <w:rPr>
          <w:rFonts w:ascii="Tahoma" w:hAnsi="Tahoma" w:cs="Tahoma"/>
          <w:sz w:val="20"/>
          <w:szCs w:val="20"/>
          <w:lang w:eastAsia="en-US"/>
        </w:rPr>
        <w:t> </w:t>
      </w:r>
      <w:r w:rsidR="00F1475F" w:rsidRPr="002D45EC">
        <w:rPr>
          <w:rFonts w:ascii="Tahoma" w:hAnsi="Tahoma" w:cs="Tahoma"/>
          <w:sz w:val="20"/>
          <w:szCs w:val="20"/>
          <w:lang w:eastAsia="en-US"/>
        </w:rPr>
        <w:t>podpise Zmluvy Predávajúci uviedol, že subdodávateľov nevyužije, počas plnenia Zmluvy sa</w:t>
      </w:r>
      <w:r w:rsidR="00136371" w:rsidRPr="002D45EC">
        <w:rPr>
          <w:rFonts w:ascii="Tahoma" w:hAnsi="Tahoma" w:cs="Tahoma"/>
          <w:sz w:val="20"/>
          <w:szCs w:val="20"/>
          <w:lang w:eastAsia="en-US"/>
        </w:rPr>
        <w:t> </w:t>
      </w:r>
      <w:r w:rsidR="00F1475F" w:rsidRPr="002D45EC">
        <w:rPr>
          <w:rFonts w:ascii="Tahoma" w:hAnsi="Tahoma" w:cs="Tahoma"/>
          <w:sz w:val="20"/>
          <w:szCs w:val="20"/>
          <w:lang w:eastAsia="en-US"/>
        </w:rPr>
        <w:t xml:space="preserve">však rozhodne niektorú časť plnenia dodať subdodávateľsky, </w:t>
      </w:r>
      <w:r w:rsidR="00E905D7" w:rsidRPr="002D45EC">
        <w:rPr>
          <w:rFonts w:ascii="Tahoma" w:hAnsi="Tahoma" w:cs="Tahoma"/>
          <w:sz w:val="20"/>
          <w:szCs w:val="20"/>
          <w:lang w:eastAsia="en-US"/>
        </w:rPr>
        <w:t xml:space="preserve">je Predávajúci </w:t>
      </w:r>
      <w:r w:rsidR="00E905D7" w:rsidRPr="002D45EC">
        <w:rPr>
          <w:rFonts w:ascii="Tahoma" w:hAnsi="Tahoma" w:cs="Tahoma"/>
          <w:color w:val="000000"/>
          <w:sz w:val="20"/>
          <w:szCs w:val="20"/>
        </w:rPr>
        <w:t xml:space="preserve">povinný </w:t>
      </w:r>
      <w:r w:rsidR="00E905D7" w:rsidRPr="002D45EC">
        <w:rPr>
          <w:rFonts w:ascii="Tahoma" w:hAnsi="Tahoma" w:cs="Tahoma"/>
          <w:b/>
          <w:bCs/>
          <w:color w:val="000000"/>
          <w:sz w:val="20"/>
          <w:szCs w:val="20"/>
        </w:rPr>
        <w:t xml:space="preserve">oznámiť </w:t>
      </w:r>
      <w:r w:rsidR="006B72C4" w:rsidRPr="002D45EC">
        <w:rPr>
          <w:rFonts w:ascii="Tahoma" w:hAnsi="Tahoma" w:cs="Tahoma"/>
          <w:b/>
          <w:bCs/>
          <w:color w:val="000000"/>
          <w:sz w:val="20"/>
          <w:szCs w:val="20"/>
        </w:rPr>
        <w:t>BBSK</w:t>
      </w:r>
      <w:r w:rsidR="00E905D7" w:rsidRPr="002D45EC">
        <w:rPr>
          <w:rFonts w:ascii="Tahoma" w:hAnsi="Tahoma" w:cs="Tahoma"/>
          <w:color w:val="000000"/>
          <w:sz w:val="20"/>
          <w:szCs w:val="20"/>
        </w:rPr>
        <w:t xml:space="preserve"> (identifikačné) údaje o novom subdodávateľovi a o osobe oprávnenej konať za nového subdodávateľa v rozsahu bodu </w:t>
      </w:r>
      <w:r w:rsidR="00EE3CD9" w:rsidRPr="002D45EC">
        <w:rPr>
          <w:rFonts w:ascii="Tahoma" w:hAnsi="Tahoma" w:cs="Tahoma"/>
          <w:color w:val="000000"/>
          <w:sz w:val="20"/>
          <w:szCs w:val="20"/>
        </w:rPr>
        <w:t>10</w:t>
      </w:r>
      <w:r w:rsidR="00E905D7" w:rsidRPr="002D45EC">
        <w:rPr>
          <w:rFonts w:ascii="Tahoma" w:hAnsi="Tahoma" w:cs="Tahoma"/>
          <w:color w:val="000000"/>
          <w:sz w:val="20"/>
          <w:szCs w:val="20"/>
        </w:rPr>
        <w:t xml:space="preserve">.4 a zároveň </w:t>
      </w:r>
      <w:r w:rsidR="00E905D7" w:rsidRPr="002D45EC">
        <w:rPr>
          <w:rFonts w:ascii="Tahoma" w:hAnsi="Tahoma" w:cs="Tahoma"/>
          <w:b/>
          <w:bCs/>
          <w:color w:val="000000"/>
          <w:sz w:val="20"/>
          <w:szCs w:val="20"/>
        </w:rPr>
        <w:t xml:space="preserve">predložiť </w:t>
      </w:r>
      <w:r w:rsidR="006B72C4" w:rsidRPr="002D45EC">
        <w:rPr>
          <w:rFonts w:ascii="Tahoma" w:hAnsi="Tahoma" w:cs="Tahoma"/>
          <w:b/>
          <w:bCs/>
          <w:color w:val="000000"/>
          <w:sz w:val="20"/>
          <w:szCs w:val="20"/>
        </w:rPr>
        <w:t>BBSK</w:t>
      </w:r>
      <w:r w:rsidR="00E905D7" w:rsidRPr="002D45EC">
        <w:rPr>
          <w:rFonts w:ascii="Tahoma" w:hAnsi="Tahoma" w:cs="Tahoma"/>
          <w:b/>
          <w:bCs/>
          <w:color w:val="000000"/>
          <w:sz w:val="20"/>
          <w:szCs w:val="20"/>
        </w:rPr>
        <w:t xml:space="preserve"> doklad</w:t>
      </w:r>
      <w:r w:rsidR="00E905D7" w:rsidRPr="002D45EC">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w:t>
      </w:r>
      <w:r w:rsidR="00E905D7" w:rsidRPr="004F1665">
        <w:rPr>
          <w:rFonts w:ascii="Tahoma" w:hAnsi="Tahoma" w:cs="Tahoma"/>
          <w:color w:val="000000"/>
          <w:sz w:val="20"/>
          <w:szCs w:val="20"/>
        </w:rPr>
        <w:t xml:space="preserve">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161032B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w:t>
      </w:r>
      <w:r w:rsidR="00C53A43">
        <w:rPr>
          <w:rFonts w:ascii="Tahoma" w:hAnsi="Tahoma" w:cs="Tahoma"/>
          <w:sz w:val="20"/>
          <w:szCs w:val="20"/>
        </w:rPr>
        <w:t> </w:t>
      </w:r>
      <w:r w:rsidR="00E1484A" w:rsidRPr="004F1665">
        <w:rPr>
          <w:rFonts w:ascii="Tahoma" w:hAnsi="Tahoma" w:cs="Tahoma"/>
          <w:sz w:val="20"/>
          <w:szCs w:val="20"/>
        </w:rPr>
        <w:t>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2A9785AD"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w:t>
      </w:r>
      <w:r w:rsidR="00C53A43">
        <w:rPr>
          <w:rFonts w:ascii="Tahoma" w:hAnsi="Tahoma" w:cs="Tahoma"/>
          <w:sz w:val="20"/>
          <w:szCs w:val="20"/>
        </w:rPr>
        <w:t> </w:t>
      </w:r>
      <w:r w:rsidR="00795946" w:rsidRPr="004F1665">
        <w:rPr>
          <w:rFonts w:ascii="Tahoma" w:hAnsi="Tahoma" w:cs="Tahoma"/>
          <w:sz w:val="20"/>
          <w:szCs w:val="20"/>
        </w:rPr>
        <w:t>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3E4BC057" w:rsidR="008251D9" w:rsidRPr="002D45EC"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w:t>
      </w:r>
      <w:r w:rsidR="00036F49" w:rsidRPr="004F1665">
        <w:rPr>
          <w:rFonts w:ascii="Tahoma" w:hAnsi="Tahoma" w:cs="Tahoma"/>
          <w:sz w:val="20"/>
          <w:szCs w:val="20"/>
          <w:lang w:eastAsia="en-US"/>
        </w:rPr>
        <w:lastRenderedPageBreak/>
        <w:t>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w:t>
      </w:r>
      <w:r w:rsidR="00036F49" w:rsidRPr="00D05851">
        <w:rPr>
          <w:rFonts w:ascii="Tahoma" w:hAnsi="Tahoma" w:cs="Tahoma"/>
          <w:sz w:val="20"/>
          <w:szCs w:val="20"/>
          <w:lang w:eastAsia="en-US"/>
        </w:rPr>
        <w:t xml:space="preserve">záručnej doby. Predávajúci je povinný bez zbytočného odkladu, avšak najneskôr do </w:t>
      </w:r>
      <w:r w:rsidR="00342CFC" w:rsidRPr="00D05851">
        <w:rPr>
          <w:rFonts w:ascii="Tahoma" w:hAnsi="Tahoma" w:cs="Tahoma"/>
          <w:sz w:val="20"/>
          <w:szCs w:val="20"/>
        </w:rPr>
        <w:t>4 hodín od</w:t>
      </w:r>
      <w:r w:rsidR="00C53A43" w:rsidRPr="00D05851">
        <w:rPr>
          <w:rFonts w:ascii="Tahoma" w:hAnsi="Tahoma" w:cs="Tahoma"/>
          <w:sz w:val="20"/>
          <w:szCs w:val="20"/>
        </w:rPr>
        <w:t> </w:t>
      </w:r>
      <w:r w:rsidR="00342CFC" w:rsidRPr="00D05851">
        <w:rPr>
          <w:rFonts w:ascii="Tahoma" w:hAnsi="Tahoma" w:cs="Tahoma"/>
          <w:sz w:val="20"/>
          <w:szCs w:val="20"/>
        </w:rPr>
        <w:t>uplatnenia reklamácie, ak Kupujúci neurčí inú lehotu</w:t>
      </w:r>
      <w:r w:rsidR="00036F49" w:rsidRPr="00D05851">
        <w:rPr>
          <w:rFonts w:ascii="Tahoma" w:hAnsi="Tahoma" w:cs="Tahoma"/>
          <w:sz w:val="20"/>
          <w:szCs w:val="20"/>
          <w:lang w:eastAsia="en-US"/>
        </w:rPr>
        <w:t>, tieto vady odstrániť.</w:t>
      </w:r>
      <w:r w:rsidR="00D01823" w:rsidRPr="00D05851">
        <w:rPr>
          <w:rFonts w:ascii="Tahoma" w:hAnsi="Tahoma" w:cs="Tahoma"/>
          <w:sz w:val="20"/>
          <w:szCs w:val="20"/>
          <w:lang w:eastAsia="en-US"/>
        </w:rPr>
        <w:t xml:space="preserve"> </w:t>
      </w:r>
      <w:r w:rsidR="00D01823" w:rsidRPr="00D05851">
        <w:rPr>
          <w:rFonts w:ascii="Tahoma" w:hAnsi="Tahoma" w:cs="Tahoma"/>
          <w:sz w:val="20"/>
          <w:szCs w:val="20"/>
        </w:rPr>
        <w:t>Vzor reklamácie</w:t>
      </w:r>
      <w:r w:rsidR="00D01823" w:rsidRPr="004F1665">
        <w:rPr>
          <w:rFonts w:ascii="Tahoma" w:hAnsi="Tahoma" w:cs="Tahoma"/>
          <w:sz w:val="20"/>
          <w:szCs w:val="20"/>
        </w:rPr>
        <w:t xml:space="preserve"> </w:t>
      </w:r>
      <w:r w:rsidR="00D01823" w:rsidRPr="002D45EC">
        <w:rPr>
          <w:rFonts w:ascii="Tahoma" w:hAnsi="Tahoma" w:cs="Tahoma"/>
          <w:sz w:val="20"/>
          <w:szCs w:val="20"/>
        </w:rPr>
        <w:t>tvorí Prílohu č. 4 tejto Zmluvy.</w:t>
      </w:r>
    </w:p>
    <w:p w14:paraId="3418107D" w14:textId="36D151C2" w:rsidR="008251D9" w:rsidRPr="002D45EC" w:rsidRDefault="00B46D97" w:rsidP="0084164A">
      <w:pPr>
        <w:ind w:left="709" w:hanging="709"/>
        <w:jc w:val="both"/>
        <w:rPr>
          <w:rFonts w:ascii="Tahoma" w:hAnsi="Tahoma" w:cs="Tahoma"/>
          <w:sz w:val="20"/>
          <w:szCs w:val="20"/>
        </w:rPr>
      </w:pPr>
      <w:r w:rsidRPr="002D45EC">
        <w:rPr>
          <w:rFonts w:ascii="Tahoma" w:hAnsi="Tahoma" w:cs="Tahoma"/>
          <w:sz w:val="20"/>
          <w:szCs w:val="20"/>
          <w:lang w:eastAsia="en-US"/>
        </w:rPr>
        <w:t>11</w:t>
      </w:r>
      <w:r w:rsidR="00233CB9" w:rsidRPr="002D45EC">
        <w:rPr>
          <w:rFonts w:ascii="Tahoma" w:hAnsi="Tahoma" w:cs="Tahoma"/>
          <w:sz w:val="20"/>
          <w:szCs w:val="20"/>
          <w:lang w:eastAsia="en-US"/>
        </w:rPr>
        <w:t>.</w:t>
      </w:r>
      <w:r w:rsidR="002844D9" w:rsidRPr="002D45EC">
        <w:rPr>
          <w:rFonts w:ascii="Tahoma" w:hAnsi="Tahoma" w:cs="Tahoma"/>
          <w:sz w:val="20"/>
          <w:szCs w:val="20"/>
          <w:lang w:eastAsia="en-US"/>
        </w:rPr>
        <w:t>6</w:t>
      </w:r>
      <w:r w:rsidR="00233CB9" w:rsidRPr="002D45EC">
        <w:rPr>
          <w:rFonts w:ascii="Tahoma" w:hAnsi="Tahoma" w:cs="Tahoma"/>
          <w:sz w:val="20"/>
          <w:szCs w:val="20"/>
          <w:lang w:eastAsia="en-US"/>
        </w:rPr>
        <w:tab/>
      </w:r>
      <w:r w:rsidR="00036F49" w:rsidRPr="002D45EC">
        <w:rPr>
          <w:rFonts w:ascii="Tahoma" w:hAnsi="Tahoma" w:cs="Tahoma"/>
          <w:sz w:val="20"/>
          <w:szCs w:val="20"/>
          <w:lang w:eastAsia="en-US"/>
        </w:rPr>
        <w:t xml:space="preserve">Ak má </w:t>
      </w:r>
      <w:r w:rsidR="00D91120" w:rsidRPr="002D45EC">
        <w:rPr>
          <w:rFonts w:ascii="Tahoma" w:hAnsi="Tahoma" w:cs="Tahoma"/>
          <w:sz w:val="20"/>
          <w:szCs w:val="20"/>
          <w:lang w:eastAsia="en-US"/>
        </w:rPr>
        <w:t>Tovar</w:t>
      </w:r>
      <w:r w:rsidR="00036F49" w:rsidRPr="002D45EC">
        <w:rPr>
          <w:rFonts w:ascii="Tahoma" w:hAnsi="Tahoma" w:cs="Tahoma"/>
          <w:sz w:val="20"/>
          <w:szCs w:val="20"/>
          <w:lang w:eastAsia="en-US"/>
        </w:rPr>
        <w:t xml:space="preserve"> pri preberaní zjavné vady, je Kupujúci oprávnen</w:t>
      </w:r>
      <w:r w:rsidR="008251D9" w:rsidRPr="002D45EC">
        <w:rPr>
          <w:rFonts w:ascii="Tahoma" w:hAnsi="Tahoma" w:cs="Tahoma"/>
          <w:sz w:val="20"/>
          <w:szCs w:val="20"/>
          <w:lang w:eastAsia="en-US"/>
        </w:rPr>
        <w:t>ý</w:t>
      </w:r>
      <w:r w:rsidR="00036F49" w:rsidRPr="002D45EC">
        <w:rPr>
          <w:rFonts w:ascii="Tahoma" w:hAnsi="Tahoma" w:cs="Tahoma"/>
          <w:sz w:val="20"/>
          <w:szCs w:val="20"/>
          <w:lang w:eastAsia="en-US"/>
        </w:rPr>
        <w:t xml:space="preserve"> podpísanie </w:t>
      </w:r>
      <w:r w:rsidR="00EB6AA0" w:rsidRPr="002D45EC">
        <w:rPr>
          <w:rFonts w:ascii="Tahoma" w:hAnsi="Tahoma" w:cs="Tahoma"/>
          <w:sz w:val="20"/>
          <w:szCs w:val="20"/>
          <w:lang w:eastAsia="en-US"/>
        </w:rPr>
        <w:t>d</w:t>
      </w:r>
      <w:r w:rsidR="00036F49" w:rsidRPr="002D45EC">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2D45EC">
        <w:rPr>
          <w:rFonts w:ascii="Tahoma" w:hAnsi="Tahoma" w:cs="Tahoma"/>
          <w:sz w:val="20"/>
          <w:szCs w:val="20"/>
          <w:lang w:eastAsia="en-US"/>
        </w:rPr>
        <w:t xml:space="preserve"> </w:t>
      </w:r>
      <w:r w:rsidR="00832C04" w:rsidRPr="002D45EC">
        <w:rPr>
          <w:rFonts w:ascii="Tahoma" w:hAnsi="Tahoma" w:cs="Tahoma"/>
          <w:sz w:val="20"/>
          <w:szCs w:val="20"/>
        </w:rPr>
        <w:t>Vzor reklamácie tvorí Prílohu č. 4 tejto Zmluvy</w:t>
      </w:r>
      <w:r w:rsidR="00253B54" w:rsidRPr="002D45EC">
        <w:rPr>
          <w:rFonts w:ascii="Tahoma" w:hAnsi="Tahoma" w:cs="Tahoma"/>
          <w:sz w:val="20"/>
          <w:szCs w:val="20"/>
        </w:rPr>
        <w:t>.</w:t>
      </w:r>
      <w:r w:rsidR="00036F49" w:rsidRPr="002D45EC">
        <w:rPr>
          <w:rFonts w:ascii="Tahoma" w:hAnsi="Tahoma" w:cs="Tahoma"/>
          <w:sz w:val="20"/>
          <w:szCs w:val="20"/>
          <w:lang w:eastAsia="en-US"/>
        </w:rPr>
        <w:t xml:space="preserve"> Predávajúci je povinný bez zbytočného odkladu, najneskôr </w:t>
      </w:r>
      <w:r w:rsidR="009D7135" w:rsidRPr="002D45EC">
        <w:rPr>
          <w:rFonts w:ascii="Tahoma" w:hAnsi="Tahoma" w:cs="Tahoma"/>
          <w:sz w:val="20"/>
          <w:szCs w:val="20"/>
          <w:lang w:eastAsia="en-US"/>
        </w:rPr>
        <w:t xml:space="preserve">do </w:t>
      </w:r>
      <w:r w:rsidR="009D7135" w:rsidRPr="002D45EC">
        <w:rPr>
          <w:rFonts w:ascii="Tahoma" w:hAnsi="Tahoma" w:cs="Tahoma"/>
          <w:sz w:val="20"/>
          <w:szCs w:val="20"/>
        </w:rPr>
        <w:t xml:space="preserve">4 hodín od uplatnenia reklamácie, </w:t>
      </w:r>
      <w:r w:rsidR="00036F49" w:rsidRPr="002D45EC">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2D45EC">
        <w:rPr>
          <w:rFonts w:ascii="Tahoma" w:hAnsi="Tahoma" w:cs="Tahoma"/>
          <w:sz w:val="20"/>
          <w:szCs w:val="20"/>
          <w:lang w:eastAsia="en-US"/>
        </w:rPr>
        <w:t>Tovaru</w:t>
      </w:r>
      <w:r w:rsidR="00036F49" w:rsidRPr="002D45EC">
        <w:rPr>
          <w:rFonts w:ascii="Tahoma" w:hAnsi="Tahoma" w:cs="Tahoma"/>
          <w:sz w:val="20"/>
          <w:szCs w:val="20"/>
          <w:lang w:eastAsia="en-US"/>
        </w:rPr>
        <w:t xml:space="preserve"> v zmysle tohto bodu a na podpísanie </w:t>
      </w:r>
      <w:r w:rsidR="00EB6AA0" w:rsidRPr="002D45EC">
        <w:rPr>
          <w:rFonts w:ascii="Tahoma" w:hAnsi="Tahoma" w:cs="Tahoma"/>
          <w:sz w:val="20"/>
          <w:szCs w:val="20"/>
          <w:lang w:eastAsia="en-US"/>
        </w:rPr>
        <w:t>d</w:t>
      </w:r>
      <w:r w:rsidR="00036F49" w:rsidRPr="002D45EC">
        <w:rPr>
          <w:rFonts w:ascii="Tahoma" w:hAnsi="Tahoma" w:cs="Tahoma"/>
          <w:sz w:val="20"/>
          <w:szCs w:val="20"/>
          <w:lang w:eastAsia="en-US"/>
        </w:rPr>
        <w:t xml:space="preserve">odacieho listu. Ak si Zmluvné strany dohodnú dlhšiu lehotu, než </w:t>
      </w:r>
      <w:r w:rsidR="009D7135" w:rsidRPr="002D45EC">
        <w:rPr>
          <w:rFonts w:ascii="Tahoma" w:hAnsi="Tahoma" w:cs="Tahoma"/>
          <w:sz w:val="20"/>
          <w:szCs w:val="20"/>
          <w:lang w:eastAsia="en-US"/>
        </w:rPr>
        <w:t>4 hodiny</w:t>
      </w:r>
      <w:r w:rsidR="00036F49" w:rsidRPr="002D45EC">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2D45EC">
        <w:rPr>
          <w:rFonts w:ascii="Tahoma" w:hAnsi="Tahoma" w:cs="Tahoma"/>
          <w:sz w:val="20"/>
          <w:szCs w:val="20"/>
          <w:lang w:eastAsia="en-US"/>
        </w:rPr>
        <w:t>bez zbytočného odkladu</w:t>
      </w:r>
      <w:r w:rsidR="00036F49" w:rsidRPr="002D45EC">
        <w:rPr>
          <w:rFonts w:ascii="Tahoma" w:hAnsi="Tahoma" w:cs="Tahoma"/>
          <w:sz w:val="20"/>
          <w:szCs w:val="20"/>
          <w:lang w:eastAsia="en-US"/>
        </w:rPr>
        <w:t xml:space="preserve"> </w:t>
      </w:r>
      <w:r w:rsidR="00B77E89" w:rsidRPr="002D45EC">
        <w:rPr>
          <w:rFonts w:ascii="Tahoma" w:hAnsi="Tahoma" w:cs="Tahoma"/>
          <w:sz w:val="20"/>
          <w:szCs w:val="20"/>
          <w:lang w:eastAsia="en-US"/>
        </w:rPr>
        <w:t>po</w:t>
      </w:r>
      <w:r w:rsidR="00036F49" w:rsidRPr="002D45EC">
        <w:rPr>
          <w:rFonts w:ascii="Tahoma" w:hAnsi="Tahoma" w:cs="Tahoma"/>
          <w:sz w:val="20"/>
          <w:szCs w:val="20"/>
          <w:lang w:eastAsia="en-US"/>
        </w:rPr>
        <w:t xml:space="preserve"> vyhotoven</w:t>
      </w:r>
      <w:r w:rsidR="00B77E89" w:rsidRPr="002D45EC">
        <w:rPr>
          <w:rFonts w:ascii="Tahoma" w:hAnsi="Tahoma" w:cs="Tahoma"/>
          <w:sz w:val="20"/>
          <w:szCs w:val="20"/>
          <w:lang w:eastAsia="en-US"/>
        </w:rPr>
        <w:t>í</w:t>
      </w:r>
      <w:r w:rsidR="00036F49" w:rsidRPr="002D45EC">
        <w:rPr>
          <w:rFonts w:ascii="Tahoma" w:hAnsi="Tahoma" w:cs="Tahoma"/>
          <w:sz w:val="20"/>
          <w:szCs w:val="20"/>
          <w:lang w:eastAsia="en-US"/>
        </w:rPr>
        <w:t xml:space="preserve"> zápisu v zmysle tohto bodu. </w:t>
      </w:r>
    </w:p>
    <w:p w14:paraId="18849BC9" w14:textId="73DE985D" w:rsidR="00A35B91" w:rsidRPr="002D45EC" w:rsidRDefault="00B46D97" w:rsidP="0084164A">
      <w:pPr>
        <w:ind w:left="709" w:hanging="709"/>
        <w:jc w:val="both"/>
        <w:rPr>
          <w:rFonts w:ascii="Tahoma" w:hAnsi="Tahoma" w:cs="Tahoma"/>
          <w:sz w:val="20"/>
          <w:szCs w:val="20"/>
        </w:rPr>
      </w:pPr>
      <w:r w:rsidRPr="002D45EC">
        <w:rPr>
          <w:rFonts w:ascii="Tahoma" w:hAnsi="Tahoma" w:cs="Tahoma"/>
          <w:sz w:val="20"/>
          <w:szCs w:val="20"/>
          <w:lang w:eastAsia="en-US"/>
        </w:rPr>
        <w:t>11</w:t>
      </w:r>
      <w:r w:rsidR="00233CB9" w:rsidRPr="002D45EC">
        <w:rPr>
          <w:rFonts w:ascii="Tahoma" w:hAnsi="Tahoma" w:cs="Tahoma"/>
          <w:sz w:val="20"/>
          <w:szCs w:val="20"/>
          <w:lang w:eastAsia="en-US"/>
        </w:rPr>
        <w:t>.</w:t>
      </w:r>
      <w:r w:rsidR="002844D9" w:rsidRPr="002D45EC">
        <w:rPr>
          <w:rFonts w:ascii="Tahoma" w:hAnsi="Tahoma" w:cs="Tahoma"/>
          <w:sz w:val="20"/>
          <w:szCs w:val="20"/>
          <w:lang w:eastAsia="en-US"/>
        </w:rPr>
        <w:t>7</w:t>
      </w:r>
      <w:r w:rsidR="00233CB9" w:rsidRPr="002D45EC">
        <w:rPr>
          <w:rFonts w:ascii="Tahoma" w:hAnsi="Tahoma" w:cs="Tahoma"/>
          <w:sz w:val="20"/>
          <w:szCs w:val="20"/>
          <w:lang w:eastAsia="en-US"/>
        </w:rPr>
        <w:tab/>
      </w:r>
      <w:r w:rsidR="00A35B91" w:rsidRPr="002D45EC">
        <w:rPr>
          <w:rFonts w:ascii="Tahoma" w:hAnsi="Tahoma" w:cs="Tahoma"/>
          <w:sz w:val="20"/>
          <w:szCs w:val="20"/>
          <w:lang w:eastAsia="en-US"/>
        </w:rPr>
        <w:t xml:space="preserve">Ak má </w:t>
      </w:r>
      <w:r w:rsidR="000016EC" w:rsidRPr="002D45EC">
        <w:rPr>
          <w:rFonts w:ascii="Tahoma" w:hAnsi="Tahoma" w:cs="Tahoma"/>
          <w:sz w:val="20"/>
          <w:szCs w:val="20"/>
          <w:lang w:eastAsia="en-US"/>
        </w:rPr>
        <w:t>Tovar</w:t>
      </w:r>
      <w:r w:rsidR="00A35B91" w:rsidRPr="002D45EC">
        <w:rPr>
          <w:rFonts w:ascii="Tahoma" w:hAnsi="Tahoma" w:cs="Tahoma"/>
          <w:sz w:val="20"/>
          <w:szCs w:val="20"/>
          <w:lang w:eastAsia="en-US"/>
        </w:rPr>
        <w:t xml:space="preserve"> pri preberaní zjavné vady menšieho rozsahu a Kupujúci nevyužije oprávnenie odmietnuť podpísať dodací list, Kupujúci </w:t>
      </w:r>
      <w:r w:rsidR="004B0F4B" w:rsidRPr="002D45EC">
        <w:rPr>
          <w:rFonts w:ascii="Tahoma" w:hAnsi="Tahoma" w:cs="Tahoma"/>
          <w:sz w:val="20"/>
          <w:szCs w:val="20"/>
          <w:lang w:eastAsia="en-US"/>
        </w:rPr>
        <w:t xml:space="preserve">uvedie vady v dodacom </w:t>
      </w:r>
      <w:r w:rsidR="00DB5C0B" w:rsidRPr="002D45EC">
        <w:rPr>
          <w:rFonts w:ascii="Tahoma" w:hAnsi="Tahoma" w:cs="Tahoma"/>
          <w:sz w:val="20"/>
          <w:szCs w:val="20"/>
          <w:lang w:eastAsia="en-US"/>
        </w:rPr>
        <w:t>liste</w:t>
      </w:r>
      <w:r w:rsidR="004B0F4B" w:rsidRPr="002D45EC">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2D45EC">
        <w:rPr>
          <w:rFonts w:ascii="Tahoma" w:hAnsi="Tahoma" w:cs="Tahoma"/>
          <w:sz w:val="20"/>
          <w:szCs w:val="20"/>
          <w:lang w:eastAsia="en-US"/>
        </w:rPr>
        <w:t>, že</w:t>
      </w:r>
      <w:r w:rsidR="00C53A43" w:rsidRPr="002D45EC">
        <w:rPr>
          <w:rFonts w:ascii="Tahoma" w:hAnsi="Tahoma" w:cs="Tahoma"/>
          <w:sz w:val="20"/>
          <w:szCs w:val="20"/>
          <w:lang w:eastAsia="en-US"/>
        </w:rPr>
        <w:t> </w:t>
      </w:r>
      <w:r w:rsidR="006F59F9" w:rsidRPr="002D45EC">
        <w:rPr>
          <w:rFonts w:ascii="Tahoma" w:hAnsi="Tahoma" w:cs="Tahoma"/>
          <w:sz w:val="20"/>
          <w:szCs w:val="20"/>
          <w:lang w:eastAsia="en-US"/>
        </w:rPr>
        <w:t>sa</w:t>
      </w:r>
      <w:r w:rsidR="00C53A43" w:rsidRPr="002D45EC">
        <w:rPr>
          <w:rFonts w:ascii="Tahoma" w:hAnsi="Tahoma" w:cs="Tahoma"/>
          <w:sz w:val="20"/>
          <w:szCs w:val="20"/>
          <w:lang w:eastAsia="en-US"/>
        </w:rPr>
        <w:t> </w:t>
      </w:r>
      <w:r w:rsidR="006F59F9" w:rsidRPr="002D45EC">
        <w:rPr>
          <w:rFonts w:ascii="Tahoma" w:hAnsi="Tahoma" w:cs="Tahoma"/>
          <w:sz w:val="20"/>
          <w:szCs w:val="20"/>
          <w:lang w:eastAsia="en-US"/>
        </w:rPr>
        <w:t xml:space="preserve">tieto vady majú odstrániť do </w:t>
      </w:r>
      <w:r w:rsidR="00A75D53" w:rsidRPr="002D45EC">
        <w:rPr>
          <w:rFonts w:ascii="Tahoma" w:hAnsi="Tahoma" w:cs="Tahoma"/>
          <w:sz w:val="20"/>
          <w:szCs w:val="20"/>
          <w:lang w:eastAsia="en-US"/>
        </w:rPr>
        <w:t>4 hodín</w:t>
      </w:r>
      <w:r w:rsidR="006F59F9" w:rsidRPr="002D45EC">
        <w:rPr>
          <w:rFonts w:ascii="Tahoma" w:hAnsi="Tahoma" w:cs="Tahoma"/>
          <w:sz w:val="20"/>
          <w:szCs w:val="20"/>
          <w:lang w:eastAsia="en-US"/>
        </w:rPr>
        <w:t xml:space="preserve"> odo dňa dodania </w:t>
      </w:r>
      <w:r w:rsidR="000016EC" w:rsidRPr="002D45EC">
        <w:rPr>
          <w:rFonts w:ascii="Tahoma" w:hAnsi="Tahoma" w:cs="Tahoma"/>
          <w:sz w:val="20"/>
          <w:szCs w:val="20"/>
          <w:lang w:eastAsia="en-US"/>
        </w:rPr>
        <w:t>Tovaru</w:t>
      </w:r>
      <w:r w:rsidR="006F59F9" w:rsidRPr="002D45EC">
        <w:rPr>
          <w:rFonts w:ascii="Tahoma" w:hAnsi="Tahoma" w:cs="Tahoma"/>
          <w:sz w:val="20"/>
          <w:szCs w:val="20"/>
          <w:lang w:eastAsia="en-US"/>
        </w:rPr>
        <w:t xml:space="preserve"> </w:t>
      </w:r>
      <w:r w:rsidR="008930CB" w:rsidRPr="002D45EC">
        <w:rPr>
          <w:rFonts w:ascii="Tahoma" w:hAnsi="Tahoma" w:cs="Tahoma"/>
          <w:sz w:val="20"/>
          <w:szCs w:val="20"/>
          <w:lang w:eastAsia="en-US"/>
        </w:rPr>
        <w:t xml:space="preserve">ktorýmkoľvek zo spôsobov uvedených v bode </w:t>
      </w:r>
      <w:r w:rsidR="002D772E" w:rsidRPr="002D45EC">
        <w:rPr>
          <w:rFonts w:ascii="Tahoma" w:hAnsi="Tahoma" w:cs="Tahoma"/>
          <w:sz w:val="20"/>
          <w:szCs w:val="20"/>
          <w:lang w:eastAsia="en-US"/>
        </w:rPr>
        <w:t>11</w:t>
      </w:r>
      <w:r w:rsidR="008930CB" w:rsidRPr="002D45EC">
        <w:rPr>
          <w:rFonts w:ascii="Tahoma" w:hAnsi="Tahoma" w:cs="Tahoma"/>
          <w:sz w:val="20"/>
          <w:szCs w:val="20"/>
          <w:lang w:eastAsia="en-US"/>
        </w:rPr>
        <w:t>.1</w:t>
      </w:r>
      <w:r w:rsidR="00084581" w:rsidRPr="002D45EC">
        <w:rPr>
          <w:rFonts w:ascii="Tahoma" w:hAnsi="Tahoma" w:cs="Tahoma"/>
          <w:sz w:val="20"/>
          <w:szCs w:val="20"/>
          <w:lang w:eastAsia="en-US"/>
        </w:rPr>
        <w:t>1</w:t>
      </w:r>
      <w:r w:rsidR="008930CB" w:rsidRPr="002D45EC">
        <w:rPr>
          <w:rFonts w:ascii="Tahoma" w:hAnsi="Tahoma" w:cs="Tahoma"/>
          <w:sz w:val="20"/>
          <w:szCs w:val="20"/>
          <w:lang w:eastAsia="en-US"/>
        </w:rPr>
        <w:t xml:space="preserve"> </w:t>
      </w:r>
      <w:proofErr w:type="spellStart"/>
      <w:r w:rsidR="002451EC" w:rsidRPr="002D45EC">
        <w:rPr>
          <w:rFonts w:ascii="Tahoma" w:hAnsi="Tahoma" w:cs="Tahoma"/>
          <w:sz w:val="20"/>
          <w:szCs w:val="20"/>
          <w:lang w:eastAsia="en-US"/>
        </w:rPr>
        <w:t>podbode</w:t>
      </w:r>
      <w:proofErr w:type="spellEnd"/>
      <w:r w:rsidR="008930CB" w:rsidRPr="002D45EC">
        <w:rPr>
          <w:rFonts w:ascii="Tahoma" w:hAnsi="Tahoma" w:cs="Tahoma"/>
          <w:sz w:val="20"/>
          <w:szCs w:val="20"/>
          <w:lang w:eastAsia="en-US"/>
        </w:rPr>
        <w:t xml:space="preserve"> </w:t>
      </w:r>
      <w:r w:rsidR="000F3201" w:rsidRPr="002D45EC">
        <w:rPr>
          <w:rFonts w:ascii="Tahoma" w:hAnsi="Tahoma" w:cs="Tahoma"/>
          <w:sz w:val="20"/>
          <w:szCs w:val="20"/>
          <w:lang w:eastAsia="en-US"/>
        </w:rPr>
        <w:t>i</w:t>
      </w:r>
      <w:r w:rsidR="008930CB" w:rsidRPr="002D45EC">
        <w:rPr>
          <w:rFonts w:ascii="Tahoma" w:hAnsi="Tahoma" w:cs="Tahoma"/>
          <w:sz w:val="20"/>
          <w:szCs w:val="20"/>
          <w:lang w:eastAsia="en-US"/>
        </w:rPr>
        <w:t xml:space="preserve">) až </w:t>
      </w:r>
      <w:proofErr w:type="spellStart"/>
      <w:r w:rsidR="008930CB" w:rsidRPr="002D45EC">
        <w:rPr>
          <w:rFonts w:ascii="Tahoma" w:hAnsi="Tahoma" w:cs="Tahoma"/>
          <w:sz w:val="20"/>
          <w:szCs w:val="20"/>
          <w:lang w:eastAsia="en-US"/>
        </w:rPr>
        <w:t>iiii</w:t>
      </w:r>
      <w:proofErr w:type="spellEnd"/>
      <w:r w:rsidR="008930CB" w:rsidRPr="002D45EC">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2D45EC">
        <w:rPr>
          <w:rFonts w:ascii="Tahoma" w:hAnsi="Tahoma" w:cs="Tahoma"/>
          <w:sz w:val="20"/>
          <w:szCs w:val="20"/>
          <w:lang w:eastAsia="en-US"/>
        </w:rPr>
        <w:t>11</w:t>
      </w:r>
      <w:r w:rsidR="00233CB9" w:rsidRPr="002D45EC">
        <w:rPr>
          <w:rFonts w:ascii="Tahoma" w:hAnsi="Tahoma" w:cs="Tahoma"/>
          <w:sz w:val="20"/>
          <w:szCs w:val="20"/>
          <w:lang w:eastAsia="en-US"/>
        </w:rPr>
        <w:t>.</w:t>
      </w:r>
      <w:r w:rsidR="002844D9" w:rsidRPr="002D45EC">
        <w:rPr>
          <w:rFonts w:ascii="Tahoma" w:hAnsi="Tahoma" w:cs="Tahoma"/>
          <w:sz w:val="20"/>
          <w:szCs w:val="20"/>
          <w:lang w:eastAsia="en-US"/>
        </w:rPr>
        <w:t>8</w:t>
      </w:r>
      <w:r w:rsidR="00233CB9" w:rsidRPr="002D45EC">
        <w:rPr>
          <w:rFonts w:ascii="Tahoma" w:hAnsi="Tahoma" w:cs="Tahoma"/>
          <w:sz w:val="20"/>
          <w:szCs w:val="20"/>
          <w:lang w:eastAsia="en-US"/>
        </w:rPr>
        <w:tab/>
      </w:r>
      <w:r w:rsidR="00036F49" w:rsidRPr="002D45EC">
        <w:rPr>
          <w:rFonts w:ascii="Tahoma" w:hAnsi="Tahoma" w:cs="Tahoma"/>
          <w:sz w:val="20"/>
          <w:szCs w:val="20"/>
          <w:lang w:eastAsia="en-US"/>
        </w:rPr>
        <w:t xml:space="preserve">Predávajúci zodpovedá aj za vady </w:t>
      </w:r>
      <w:r w:rsidR="000016EC" w:rsidRPr="002D45EC">
        <w:rPr>
          <w:rFonts w:ascii="Tahoma" w:hAnsi="Tahoma" w:cs="Tahoma"/>
          <w:sz w:val="20"/>
          <w:szCs w:val="20"/>
          <w:lang w:eastAsia="en-US"/>
        </w:rPr>
        <w:t>Tovaru</w:t>
      </w:r>
      <w:r w:rsidR="00036F49" w:rsidRPr="002D45EC">
        <w:rPr>
          <w:rFonts w:ascii="Tahoma" w:hAnsi="Tahoma" w:cs="Tahoma"/>
          <w:sz w:val="20"/>
          <w:szCs w:val="20"/>
          <w:lang w:eastAsia="en-US"/>
        </w:rPr>
        <w:t xml:space="preserve"> </w:t>
      </w:r>
      <w:r w:rsidR="008930CB" w:rsidRPr="002D45EC">
        <w:rPr>
          <w:rFonts w:ascii="Tahoma" w:hAnsi="Tahoma" w:cs="Tahoma"/>
          <w:sz w:val="20"/>
          <w:szCs w:val="20"/>
          <w:lang w:eastAsia="en-US"/>
        </w:rPr>
        <w:t>zistené</w:t>
      </w:r>
      <w:r w:rsidR="00036F49" w:rsidRPr="002D45EC">
        <w:rPr>
          <w:rFonts w:ascii="Tahoma" w:hAnsi="Tahoma" w:cs="Tahoma"/>
          <w:sz w:val="20"/>
          <w:szCs w:val="20"/>
          <w:lang w:eastAsia="en-US"/>
        </w:rPr>
        <w:t xml:space="preserve"> po </w:t>
      </w:r>
      <w:r w:rsidR="008930CB" w:rsidRPr="002D45EC">
        <w:rPr>
          <w:rFonts w:ascii="Tahoma" w:hAnsi="Tahoma" w:cs="Tahoma"/>
          <w:sz w:val="20"/>
          <w:szCs w:val="20"/>
          <w:lang w:eastAsia="en-US"/>
        </w:rPr>
        <w:t xml:space="preserve">dodaní </w:t>
      </w:r>
      <w:r w:rsidR="000016EC" w:rsidRPr="002D45EC">
        <w:rPr>
          <w:rFonts w:ascii="Tahoma" w:hAnsi="Tahoma" w:cs="Tahoma"/>
          <w:sz w:val="20"/>
          <w:szCs w:val="20"/>
          <w:lang w:eastAsia="en-US"/>
        </w:rPr>
        <w:t>Tovaru</w:t>
      </w:r>
      <w:r w:rsidR="00036F49" w:rsidRPr="002D45EC">
        <w:rPr>
          <w:rFonts w:ascii="Tahoma" w:hAnsi="Tahoma" w:cs="Tahoma"/>
          <w:sz w:val="20"/>
          <w:szCs w:val="20"/>
          <w:lang w:eastAsia="en-US"/>
        </w:rPr>
        <w:t xml:space="preserve"> Kupujúcemu, ak boli tieto</w:t>
      </w:r>
      <w:r w:rsidR="00036F49" w:rsidRPr="004F1665">
        <w:rPr>
          <w:rFonts w:ascii="Tahoma" w:hAnsi="Tahoma" w:cs="Tahoma"/>
          <w:sz w:val="20"/>
          <w:szCs w:val="20"/>
          <w:lang w:eastAsia="en-US"/>
        </w:rPr>
        <w:t xml:space="preserve">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29733DAE"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ak Predávajúci na ich nevhodnosť alebo neúplnosť písomne upozornil Kupujúceho a ten na</w:t>
      </w:r>
      <w:r w:rsidR="00C53A43">
        <w:rPr>
          <w:rFonts w:ascii="Tahoma" w:hAnsi="Tahoma" w:cs="Tahoma"/>
          <w:sz w:val="20"/>
          <w:szCs w:val="20"/>
          <w:lang w:eastAsia="en-US"/>
        </w:rPr>
        <w:t> </w:t>
      </w:r>
      <w:r w:rsidRPr="004F1665">
        <w:rPr>
          <w:rFonts w:ascii="Tahoma" w:hAnsi="Tahoma" w:cs="Tahoma"/>
          <w:sz w:val="20"/>
          <w:szCs w:val="20"/>
          <w:lang w:eastAsia="en-US"/>
        </w:rPr>
        <w:t xml:space="preserve">ich použití trval, alebo </w:t>
      </w:r>
    </w:p>
    <w:p w14:paraId="43F6E6CD" w14:textId="151DBBE4"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ak Predávajúci ani pri vynaložení odbornej starostlivosti nemohol zistiť ich nevhodnosť; to</w:t>
      </w:r>
      <w:r w:rsidR="00B17548">
        <w:rPr>
          <w:rFonts w:ascii="Tahoma" w:hAnsi="Tahoma" w:cs="Tahoma"/>
          <w:sz w:val="20"/>
          <w:szCs w:val="20"/>
          <w:lang w:eastAsia="en-US"/>
        </w:rPr>
        <w:t> </w:t>
      </w:r>
      <w:r w:rsidRPr="004F1665">
        <w:rPr>
          <w:rFonts w:ascii="Tahoma" w:hAnsi="Tahoma" w:cs="Tahoma"/>
          <w:sz w:val="20"/>
          <w:szCs w:val="20"/>
          <w:lang w:eastAsia="en-US"/>
        </w:rPr>
        <w:t xml:space="preserve">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2D45EC" w:rsidRDefault="00B46D97" w:rsidP="0084164A">
      <w:pPr>
        <w:ind w:left="709" w:hanging="709"/>
        <w:jc w:val="both"/>
        <w:rPr>
          <w:rFonts w:ascii="Tahoma" w:hAnsi="Tahoma" w:cs="Tahoma"/>
          <w:sz w:val="20"/>
          <w:szCs w:val="20"/>
        </w:rPr>
      </w:pPr>
      <w:r w:rsidRPr="002D45EC">
        <w:rPr>
          <w:rFonts w:ascii="Tahoma" w:hAnsi="Tahoma" w:cs="Tahoma"/>
          <w:sz w:val="20"/>
          <w:szCs w:val="20"/>
          <w:lang w:eastAsia="en-US"/>
        </w:rPr>
        <w:t>11</w:t>
      </w:r>
      <w:r w:rsidR="00233CB9" w:rsidRPr="002D45EC">
        <w:rPr>
          <w:rFonts w:ascii="Tahoma" w:hAnsi="Tahoma" w:cs="Tahoma"/>
          <w:sz w:val="20"/>
          <w:szCs w:val="20"/>
          <w:lang w:eastAsia="en-US"/>
        </w:rPr>
        <w:t>.1</w:t>
      </w:r>
      <w:r w:rsidR="002844D9" w:rsidRPr="002D45EC">
        <w:rPr>
          <w:rFonts w:ascii="Tahoma" w:hAnsi="Tahoma" w:cs="Tahoma"/>
          <w:sz w:val="20"/>
          <w:szCs w:val="20"/>
          <w:lang w:eastAsia="en-US"/>
        </w:rPr>
        <w:t>0</w:t>
      </w:r>
      <w:r w:rsidR="00233CB9" w:rsidRPr="002D45EC">
        <w:rPr>
          <w:rFonts w:ascii="Tahoma" w:hAnsi="Tahoma" w:cs="Tahoma"/>
          <w:sz w:val="20"/>
          <w:szCs w:val="20"/>
          <w:lang w:eastAsia="en-US"/>
        </w:rPr>
        <w:tab/>
      </w:r>
      <w:r w:rsidR="00036F49" w:rsidRPr="002D45EC">
        <w:rPr>
          <w:rFonts w:ascii="Tahoma" w:hAnsi="Tahoma" w:cs="Tahoma"/>
          <w:sz w:val="20"/>
          <w:szCs w:val="20"/>
          <w:lang w:eastAsia="en-US"/>
        </w:rPr>
        <w:t xml:space="preserve">Vady </w:t>
      </w:r>
      <w:r w:rsidR="000016EC" w:rsidRPr="002D45EC">
        <w:rPr>
          <w:rFonts w:ascii="Tahoma" w:hAnsi="Tahoma" w:cs="Tahoma"/>
          <w:sz w:val="20"/>
          <w:szCs w:val="20"/>
          <w:lang w:eastAsia="en-US"/>
        </w:rPr>
        <w:t>Tovaru</w:t>
      </w:r>
      <w:r w:rsidR="00036F49" w:rsidRPr="002D45EC">
        <w:rPr>
          <w:rFonts w:ascii="Tahoma" w:hAnsi="Tahoma" w:cs="Tahoma"/>
          <w:sz w:val="20"/>
          <w:szCs w:val="20"/>
          <w:lang w:eastAsia="en-US"/>
        </w:rPr>
        <w:t xml:space="preserve"> </w:t>
      </w:r>
      <w:r w:rsidR="008930CB" w:rsidRPr="002D45EC">
        <w:rPr>
          <w:rFonts w:ascii="Tahoma" w:hAnsi="Tahoma" w:cs="Tahoma"/>
          <w:sz w:val="20"/>
          <w:szCs w:val="20"/>
          <w:lang w:eastAsia="en-US"/>
        </w:rPr>
        <w:t>zistené</w:t>
      </w:r>
      <w:r w:rsidR="00036F49" w:rsidRPr="002D45EC">
        <w:rPr>
          <w:rFonts w:ascii="Tahoma" w:hAnsi="Tahoma" w:cs="Tahoma"/>
          <w:sz w:val="20"/>
          <w:szCs w:val="20"/>
          <w:lang w:eastAsia="en-US"/>
        </w:rPr>
        <w:t xml:space="preserve"> po </w:t>
      </w:r>
      <w:r w:rsidR="008930CB" w:rsidRPr="002D45EC">
        <w:rPr>
          <w:rFonts w:ascii="Tahoma" w:hAnsi="Tahoma" w:cs="Tahoma"/>
          <w:sz w:val="20"/>
          <w:szCs w:val="20"/>
          <w:lang w:eastAsia="en-US"/>
        </w:rPr>
        <w:t xml:space="preserve">dodaní </w:t>
      </w:r>
      <w:r w:rsidR="000016EC" w:rsidRPr="002D45EC">
        <w:rPr>
          <w:rFonts w:ascii="Tahoma" w:hAnsi="Tahoma" w:cs="Tahoma"/>
          <w:sz w:val="20"/>
          <w:szCs w:val="20"/>
          <w:lang w:eastAsia="en-US"/>
        </w:rPr>
        <w:t>Tovaru</w:t>
      </w:r>
      <w:r w:rsidR="00036F49" w:rsidRPr="002D45EC">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2D45EC">
        <w:rPr>
          <w:rFonts w:ascii="Tahoma" w:hAnsi="Tahoma" w:cs="Tahoma"/>
          <w:sz w:val="20"/>
          <w:szCs w:val="20"/>
          <w:lang w:eastAsia="en-US"/>
        </w:rPr>
        <w:t> </w:t>
      </w:r>
      <w:r w:rsidR="00036F49" w:rsidRPr="002D45EC">
        <w:rPr>
          <w:rFonts w:ascii="Tahoma" w:hAnsi="Tahoma" w:cs="Tahoma"/>
          <w:sz w:val="20"/>
          <w:szCs w:val="20"/>
          <w:lang w:eastAsia="en-US"/>
        </w:rPr>
        <w:t>zmysle</w:t>
      </w:r>
      <w:r w:rsidR="0066255F" w:rsidRPr="002D45EC">
        <w:rPr>
          <w:rFonts w:ascii="Tahoma" w:hAnsi="Tahoma" w:cs="Tahoma"/>
          <w:sz w:val="20"/>
          <w:szCs w:val="20"/>
          <w:lang w:eastAsia="en-US"/>
        </w:rPr>
        <w:t xml:space="preserve"> bodu</w:t>
      </w:r>
      <w:r w:rsidR="00036F49" w:rsidRPr="002D45EC">
        <w:rPr>
          <w:rFonts w:ascii="Tahoma" w:hAnsi="Tahoma" w:cs="Tahoma"/>
          <w:sz w:val="20"/>
          <w:szCs w:val="20"/>
          <w:lang w:eastAsia="en-US"/>
        </w:rPr>
        <w:t xml:space="preserve"> </w:t>
      </w:r>
      <w:r w:rsidR="009E24DE" w:rsidRPr="002D45EC">
        <w:rPr>
          <w:rFonts w:ascii="Tahoma" w:hAnsi="Tahoma" w:cs="Tahoma"/>
          <w:sz w:val="20"/>
          <w:szCs w:val="20"/>
          <w:lang w:eastAsia="en-US"/>
        </w:rPr>
        <w:t>11</w:t>
      </w:r>
      <w:r w:rsidR="0066255F" w:rsidRPr="002D45EC">
        <w:rPr>
          <w:rFonts w:ascii="Tahoma" w:hAnsi="Tahoma" w:cs="Tahoma"/>
          <w:sz w:val="20"/>
          <w:szCs w:val="20"/>
          <w:lang w:eastAsia="en-US"/>
        </w:rPr>
        <w:t>.1</w:t>
      </w:r>
      <w:r w:rsidR="00D161B3" w:rsidRPr="002D45EC">
        <w:rPr>
          <w:rFonts w:ascii="Tahoma" w:hAnsi="Tahoma" w:cs="Tahoma"/>
          <w:sz w:val="20"/>
          <w:szCs w:val="20"/>
          <w:lang w:eastAsia="en-US"/>
        </w:rPr>
        <w:t>1</w:t>
      </w:r>
      <w:r w:rsidR="00D63225" w:rsidRPr="002D45EC">
        <w:rPr>
          <w:rFonts w:ascii="Tahoma" w:hAnsi="Tahoma" w:cs="Tahoma"/>
          <w:sz w:val="20"/>
          <w:szCs w:val="20"/>
          <w:lang w:eastAsia="en-US"/>
        </w:rPr>
        <w:t xml:space="preserve"> a termín/lehotu na odstránenie vád; ak Kupujúci neurčí termín/lehotu na odstránenie vád, uplatní sa lehota </w:t>
      </w:r>
      <w:r w:rsidR="009E24DE" w:rsidRPr="002D45EC">
        <w:rPr>
          <w:rFonts w:ascii="Tahoma" w:hAnsi="Tahoma" w:cs="Tahoma"/>
          <w:sz w:val="20"/>
          <w:szCs w:val="20"/>
          <w:lang w:eastAsia="en-US"/>
        </w:rPr>
        <w:t>4 hodín</w:t>
      </w:r>
      <w:r w:rsidR="00577364" w:rsidRPr="002D45EC">
        <w:rPr>
          <w:rFonts w:ascii="Tahoma" w:hAnsi="Tahoma" w:cs="Tahoma"/>
          <w:sz w:val="20"/>
          <w:szCs w:val="20"/>
          <w:lang w:eastAsia="en-US"/>
        </w:rPr>
        <w:t xml:space="preserve"> odo dňa doručenia reklamácie, ak sa Zmluvné strany nedohodnú inak</w:t>
      </w:r>
      <w:r w:rsidR="00036F49" w:rsidRPr="002D45EC">
        <w:rPr>
          <w:rFonts w:ascii="Tahoma" w:hAnsi="Tahoma" w:cs="Tahoma"/>
          <w:sz w:val="20"/>
          <w:szCs w:val="20"/>
          <w:lang w:eastAsia="en-US"/>
        </w:rPr>
        <w:t>. Na účely reklamačného konania postačí, ak Kupujúci zašle Predávajúcemu reklamáciu prostredníctvom elektronickej pošty</w:t>
      </w:r>
      <w:r w:rsidR="00E911DB" w:rsidRPr="002D45EC">
        <w:rPr>
          <w:rFonts w:ascii="Tahoma" w:hAnsi="Tahoma" w:cs="Tahoma"/>
          <w:sz w:val="20"/>
          <w:szCs w:val="20"/>
          <w:lang w:eastAsia="en-US"/>
        </w:rPr>
        <w:t xml:space="preserve"> na</w:t>
      </w:r>
      <w:r w:rsidR="00E35170" w:rsidRPr="002D45EC">
        <w:rPr>
          <w:rFonts w:ascii="Tahoma" w:hAnsi="Tahoma" w:cs="Tahoma"/>
          <w:sz w:val="20"/>
          <w:szCs w:val="20"/>
          <w:lang w:eastAsia="en-US"/>
        </w:rPr>
        <w:t xml:space="preserve"> e-mailovú adresu kontaktnej osoby Predávajúceho pre zmluvné záležitosti.</w:t>
      </w:r>
    </w:p>
    <w:p w14:paraId="21487237" w14:textId="5DACE51A" w:rsidR="00036F49" w:rsidRPr="002D45EC" w:rsidRDefault="00B46D97" w:rsidP="0084164A">
      <w:pPr>
        <w:ind w:left="709" w:hanging="709"/>
        <w:rPr>
          <w:rFonts w:ascii="Tahoma" w:hAnsi="Tahoma" w:cs="Tahoma"/>
          <w:sz w:val="20"/>
          <w:szCs w:val="20"/>
        </w:rPr>
      </w:pPr>
      <w:r w:rsidRPr="002D45EC">
        <w:rPr>
          <w:rFonts w:ascii="Tahoma" w:hAnsi="Tahoma" w:cs="Tahoma"/>
          <w:sz w:val="20"/>
          <w:szCs w:val="20"/>
          <w:lang w:eastAsia="en-US"/>
        </w:rPr>
        <w:t>11</w:t>
      </w:r>
      <w:r w:rsidR="00233CB9" w:rsidRPr="002D45EC">
        <w:rPr>
          <w:rFonts w:ascii="Tahoma" w:hAnsi="Tahoma" w:cs="Tahoma"/>
          <w:sz w:val="20"/>
          <w:szCs w:val="20"/>
          <w:lang w:eastAsia="en-US"/>
        </w:rPr>
        <w:t>.1</w:t>
      </w:r>
      <w:r w:rsidR="002844D9" w:rsidRPr="002D45EC">
        <w:rPr>
          <w:rFonts w:ascii="Tahoma" w:hAnsi="Tahoma" w:cs="Tahoma"/>
          <w:sz w:val="20"/>
          <w:szCs w:val="20"/>
          <w:lang w:eastAsia="en-US"/>
        </w:rPr>
        <w:t>1</w:t>
      </w:r>
      <w:r w:rsidR="00233CB9" w:rsidRPr="002D45EC">
        <w:rPr>
          <w:rFonts w:ascii="Tahoma" w:hAnsi="Tahoma" w:cs="Tahoma"/>
          <w:sz w:val="20"/>
          <w:szCs w:val="20"/>
          <w:lang w:eastAsia="en-US"/>
        </w:rPr>
        <w:tab/>
      </w:r>
      <w:r w:rsidR="00036F49" w:rsidRPr="002D45EC">
        <w:rPr>
          <w:rFonts w:ascii="Tahoma" w:hAnsi="Tahoma" w:cs="Tahoma"/>
          <w:sz w:val="20"/>
          <w:szCs w:val="20"/>
          <w:lang w:eastAsia="en-US"/>
        </w:rPr>
        <w:t xml:space="preserve">Ak Predávajúci dodal </w:t>
      </w:r>
      <w:r w:rsidR="008520BF" w:rsidRPr="002D45EC">
        <w:rPr>
          <w:rFonts w:ascii="Tahoma" w:hAnsi="Tahoma" w:cs="Tahoma"/>
          <w:sz w:val="20"/>
          <w:szCs w:val="20"/>
          <w:lang w:eastAsia="en-US"/>
        </w:rPr>
        <w:t>Tovar</w:t>
      </w:r>
      <w:r w:rsidR="00036F49" w:rsidRPr="002D45EC">
        <w:rPr>
          <w:rFonts w:ascii="Tahoma" w:hAnsi="Tahoma" w:cs="Tahoma"/>
          <w:sz w:val="20"/>
          <w:szCs w:val="20"/>
          <w:lang w:eastAsia="en-US"/>
        </w:rPr>
        <w:t xml:space="preserve"> s vadou/vadami, Kupujúci môže na náklady Predávajúceho: </w:t>
      </w:r>
    </w:p>
    <w:p w14:paraId="0A0659D9" w14:textId="13547C08" w:rsidR="00C62266" w:rsidRPr="002D45EC" w:rsidRDefault="00036F49" w:rsidP="00D970D3">
      <w:pPr>
        <w:pStyle w:val="Odsekzoznamu"/>
        <w:numPr>
          <w:ilvl w:val="0"/>
          <w:numId w:val="20"/>
        </w:numPr>
        <w:ind w:left="1134" w:hanging="425"/>
        <w:rPr>
          <w:rFonts w:ascii="Tahoma" w:hAnsi="Tahoma" w:cs="Tahoma"/>
          <w:sz w:val="20"/>
          <w:szCs w:val="20"/>
          <w:lang w:eastAsia="en-US"/>
        </w:rPr>
      </w:pPr>
      <w:r w:rsidRPr="002D45EC">
        <w:rPr>
          <w:rFonts w:ascii="Tahoma" w:hAnsi="Tahoma" w:cs="Tahoma"/>
          <w:sz w:val="20"/>
          <w:szCs w:val="20"/>
          <w:lang w:eastAsia="en-US"/>
        </w:rPr>
        <w:t xml:space="preserve">požadovať odstránenie vady/vád dodaním náhradného </w:t>
      </w:r>
      <w:r w:rsidR="008520BF" w:rsidRPr="002D45EC">
        <w:rPr>
          <w:rFonts w:ascii="Tahoma" w:hAnsi="Tahoma" w:cs="Tahoma"/>
          <w:sz w:val="20"/>
          <w:szCs w:val="20"/>
          <w:lang w:eastAsia="en-US"/>
        </w:rPr>
        <w:t>Tovaru</w:t>
      </w:r>
      <w:r w:rsidRPr="002D45EC">
        <w:rPr>
          <w:rFonts w:ascii="Tahoma" w:hAnsi="Tahoma" w:cs="Tahoma"/>
          <w:sz w:val="20"/>
          <w:szCs w:val="20"/>
          <w:lang w:eastAsia="en-US"/>
        </w:rPr>
        <w:t xml:space="preserve"> namiesto </w:t>
      </w:r>
      <w:proofErr w:type="spellStart"/>
      <w:r w:rsidRPr="002D45EC">
        <w:rPr>
          <w:rFonts w:ascii="Tahoma" w:hAnsi="Tahoma" w:cs="Tahoma"/>
          <w:sz w:val="20"/>
          <w:szCs w:val="20"/>
          <w:lang w:eastAsia="en-US"/>
        </w:rPr>
        <w:t>vadného</w:t>
      </w:r>
      <w:proofErr w:type="spellEnd"/>
      <w:r w:rsidRPr="002D45EC">
        <w:rPr>
          <w:rFonts w:ascii="Tahoma" w:hAnsi="Tahoma" w:cs="Tahoma"/>
          <w:sz w:val="20"/>
          <w:szCs w:val="20"/>
          <w:lang w:eastAsia="en-US"/>
        </w:rPr>
        <w:t xml:space="preserve"> </w:t>
      </w:r>
      <w:r w:rsidR="008520BF" w:rsidRPr="002D45EC">
        <w:rPr>
          <w:rFonts w:ascii="Tahoma" w:hAnsi="Tahoma" w:cs="Tahoma"/>
          <w:sz w:val="20"/>
          <w:szCs w:val="20"/>
          <w:lang w:eastAsia="en-US"/>
        </w:rPr>
        <w:t>Tovaru</w:t>
      </w:r>
      <w:r w:rsidRPr="002D45EC">
        <w:rPr>
          <w:rFonts w:ascii="Tahoma" w:hAnsi="Tahoma" w:cs="Tahoma"/>
          <w:sz w:val="20"/>
          <w:szCs w:val="20"/>
          <w:lang w:eastAsia="en-US"/>
        </w:rPr>
        <w:t>,</w:t>
      </w:r>
      <w:r w:rsidR="00C62266" w:rsidRPr="002D45EC">
        <w:rPr>
          <w:rFonts w:ascii="Tahoma" w:hAnsi="Tahoma" w:cs="Tahoma"/>
          <w:sz w:val="20"/>
          <w:szCs w:val="20"/>
          <w:lang w:eastAsia="en-US"/>
        </w:rPr>
        <w:t xml:space="preserve"> </w:t>
      </w:r>
      <w:r w:rsidRPr="002D45EC">
        <w:rPr>
          <w:rFonts w:ascii="Tahoma" w:hAnsi="Tahoma" w:cs="Tahoma"/>
          <w:sz w:val="20"/>
          <w:szCs w:val="20"/>
          <w:lang w:eastAsia="en-US"/>
        </w:rPr>
        <w:t xml:space="preserve">alebo </w:t>
      </w:r>
    </w:p>
    <w:p w14:paraId="70182308" w14:textId="14C1CF24" w:rsidR="00C62266" w:rsidRPr="002D45EC" w:rsidRDefault="00036F49" w:rsidP="00D970D3">
      <w:pPr>
        <w:pStyle w:val="Odsekzoznamu"/>
        <w:numPr>
          <w:ilvl w:val="0"/>
          <w:numId w:val="20"/>
        </w:numPr>
        <w:ind w:left="1134" w:hanging="425"/>
        <w:rPr>
          <w:rFonts w:ascii="Tahoma" w:hAnsi="Tahoma" w:cs="Tahoma"/>
          <w:sz w:val="20"/>
          <w:szCs w:val="20"/>
          <w:lang w:eastAsia="en-US"/>
        </w:rPr>
      </w:pPr>
      <w:r w:rsidRPr="002D45EC">
        <w:rPr>
          <w:rFonts w:ascii="Tahoma" w:hAnsi="Tahoma" w:cs="Tahoma"/>
          <w:sz w:val="20"/>
          <w:szCs w:val="20"/>
          <w:lang w:eastAsia="en-US"/>
        </w:rPr>
        <w:t xml:space="preserve">požadovať odstránenie vady/vád dodaním chýbajúceho </w:t>
      </w:r>
      <w:r w:rsidR="008520BF" w:rsidRPr="002D45EC">
        <w:rPr>
          <w:rFonts w:ascii="Tahoma" w:hAnsi="Tahoma" w:cs="Tahoma"/>
          <w:sz w:val="20"/>
          <w:szCs w:val="20"/>
          <w:lang w:eastAsia="en-US"/>
        </w:rPr>
        <w:t>Tovaru</w:t>
      </w:r>
      <w:r w:rsidR="00D319D4" w:rsidRPr="002D45EC">
        <w:rPr>
          <w:rFonts w:ascii="Tahoma" w:hAnsi="Tahoma" w:cs="Tahoma"/>
          <w:sz w:val="20"/>
          <w:szCs w:val="20"/>
          <w:lang w:eastAsia="en-US"/>
        </w:rPr>
        <w:t xml:space="preserve"> toho istého druhu</w:t>
      </w:r>
      <w:r w:rsidRPr="002D45EC">
        <w:rPr>
          <w:rFonts w:ascii="Tahoma" w:hAnsi="Tahoma" w:cs="Tahoma"/>
          <w:sz w:val="20"/>
          <w:szCs w:val="20"/>
          <w:lang w:eastAsia="en-US"/>
        </w:rPr>
        <w:t>, alebo</w:t>
      </w:r>
    </w:p>
    <w:p w14:paraId="4B5FA7B8" w14:textId="269366D8" w:rsidR="00036F49" w:rsidRPr="002D45EC" w:rsidRDefault="00A44F06" w:rsidP="00D970D3">
      <w:pPr>
        <w:pStyle w:val="Odsekzoznamu"/>
        <w:numPr>
          <w:ilvl w:val="0"/>
          <w:numId w:val="20"/>
        </w:numPr>
        <w:ind w:left="1134" w:hanging="425"/>
        <w:rPr>
          <w:rFonts w:ascii="Tahoma" w:hAnsi="Tahoma" w:cs="Tahoma"/>
          <w:sz w:val="20"/>
          <w:szCs w:val="20"/>
          <w:lang w:eastAsia="en-US"/>
        </w:rPr>
      </w:pPr>
      <w:r w:rsidRPr="002D45EC">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2D45EC">
        <w:rPr>
          <w:rFonts w:ascii="Tahoma" w:hAnsi="Tahoma" w:cs="Tahoma"/>
          <w:sz w:val="20"/>
          <w:szCs w:val="20"/>
        </w:rPr>
        <w:t>vadne</w:t>
      </w:r>
      <w:proofErr w:type="spellEnd"/>
      <w:r w:rsidRPr="002D45EC">
        <w:rPr>
          <w:rFonts w:ascii="Tahoma" w:hAnsi="Tahoma" w:cs="Tahoma"/>
          <w:sz w:val="20"/>
          <w:szCs w:val="20"/>
        </w:rPr>
        <w:t xml:space="preserve"> dodaného Tovaru alebo v hodnote nedodaného Tovaru podľa uplatnenej reklamácie</w:t>
      </w:r>
      <w:r w:rsidR="00036F49" w:rsidRPr="002D45EC">
        <w:rPr>
          <w:rFonts w:ascii="Tahoma" w:hAnsi="Tahoma" w:cs="Tahoma"/>
          <w:sz w:val="20"/>
          <w:szCs w:val="20"/>
          <w:lang w:eastAsia="en-US"/>
        </w:rPr>
        <w:t>.</w:t>
      </w:r>
    </w:p>
    <w:p w14:paraId="5C3B1DA7" w14:textId="12ED3913" w:rsidR="00036F49" w:rsidRPr="002D45EC" w:rsidRDefault="00036F49" w:rsidP="00D970D3">
      <w:pPr>
        <w:tabs>
          <w:tab w:val="left" w:pos="709"/>
          <w:tab w:val="left" w:pos="851"/>
        </w:tabs>
        <w:ind w:left="709"/>
        <w:jc w:val="both"/>
        <w:rPr>
          <w:rFonts w:ascii="Tahoma" w:hAnsi="Tahoma" w:cs="Tahoma"/>
          <w:sz w:val="20"/>
          <w:szCs w:val="20"/>
          <w:lang w:eastAsia="en-US"/>
        </w:rPr>
      </w:pPr>
      <w:r w:rsidRPr="002D45EC">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2D45EC">
        <w:rPr>
          <w:rFonts w:ascii="Tahoma" w:hAnsi="Tahoma" w:cs="Tahoma"/>
          <w:sz w:val="20"/>
          <w:szCs w:val="20"/>
        </w:rPr>
        <w:t xml:space="preserve">v dodacom liste k náhradnému alebo chýbajúcemu Tovaru podľa </w:t>
      </w:r>
      <w:proofErr w:type="spellStart"/>
      <w:r w:rsidR="000F181A" w:rsidRPr="002D45EC">
        <w:rPr>
          <w:rFonts w:ascii="Tahoma" w:hAnsi="Tahoma" w:cs="Tahoma"/>
          <w:sz w:val="20"/>
          <w:szCs w:val="20"/>
        </w:rPr>
        <w:t>podbodu</w:t>
      </w:r>
      <w:proofErr w:type="spellEnd"/>
      <w:r w:rsidR="000F181A" w:rsidRPr="002D45EC">
        <w:rPr>
          <w:rFonts w:ascii="Tahoma" w:hAnsi="Tahoma" w:cs="Tahoma"/>
          <w:sz w:val="20"/>
          <w:szCs w:val="20"/>
        </w:rPr>
        <w:t xml:space="preserve"> (i)</w:t>
      </w:r>
      <w:r w:rsidR="00F53A81" w:rsidRPr="002D45EC">
        <w:rPr>
          <w:rFonts w:ascii="Tahoma" w:hAnsi="Tahoma" w:cs="Tahoma"/>
          <w:sz w:val="20"/>
          <w:szCs w:val="20"/>
        </w:rPr>
        <w:t xml:space="preserve"> alebo </w:t>
      </w:r>
      <w:proofErr w:type="spellStart"/>
      <w:r w:rsidR="00F53A81" w:rsidRPr="002D45EC">
        <w:rPr>
          <w:rFonts w:ascii="Tahoma" w:hAnsi="Tahoma" w:cs="Tahoma"/>
          <w:sz w:val="20"/>
          <w:szCs w:val="20"/>
        </w:rPr>
        <w:t>podbodu</w:t>
      </w:r>
      <w:proofErr w:type="spellEnd"/>
      <w:r w:rsidR="00F53A81" w:rsidRPr="002D45EC">
        <w:rPr>
          <w:rFonts w:ascii="Tahoma" w:hAnsi="Tahoma" w:cs="Tahoma"/>
          <w:sz w:val="20"/>
          <w:szCs w:val="20"/>
        </w:rPr>
        <w:t xml:space="preserve"> (ii)</w:t>
      </w:r>
      <w:r w:rsidR="000F181A" w:rsidRPr="002D45EC">
        <w:rPr>
          <w:rFonts w:ascii="Tahoma" w:hAnsi="Tahoma" w:cs="Tahoma"/>
          <w:sz w:val="20"/>
          <w:szCs w:val="20"/>
        </w:rPr>
        <w:t xml:space="preserve"> vyššie alebo v </w:t>
      </w:r>
      <w:r w:rsidR="00F53A81" w:rsidRPr="002D45EC">
        <w:rPr>
          <w:rFonts w:ascii="Tahoma" w:hAnsi="Tahoma" w:cs="Tahoma"/>
          <w:sz w:val="20"/>
          <w:szCs w:val="20"/>
        </w:rPr>
        <w:t>d</w:t>
      </w:r>
      <w:r w:rsidR="000F181A" w:rsidRPr="002D45EC">
        <w:rPr>
          <w:rFonts w:ascii="Tahoma" w:hAnsi="Tahoma" w:cs="Tahoma"/>
          <w:sz w:val="20"/>
          <w:szCs w:val="20"/>
        </w:rPr>
        <w:t xml:space="preserve">odacom liste k Tovaru, na ktorý sa má vzťahovať zľava podľa </w:t>
      </w:r>
      <w:proofErr w:type="spellStart"/>
      <w:r w:rsidR="000F181A" w:rsidRPr="002D45EC">
        <w:rPr>
          <w:rFonts w:ascii="Tahoma" w:hAnsi="Tahoma" w:cs="Tahoma"/>
          <w:sz w:val="20"/>
          <w:szCs w:val="20"/>
        </w:rPr>
        <w:t>podbodu</w:t>
      </w:r>
      <w:proofErr w:type="spellEnd"/>
      <w:r w:rsidR="000F181A" w:rsidRPr="002D45EC">
        <w:rPr>
          <w:rFonts w:ascii="Tahoma" w:hAnsi="Tahoma" w:cs="Tahoma"/>
          <w:sz w:val="20"/>
          <w:szCs w:val="20"/>
        </w:rPr>
        <w:t xml:space="preserve"> (ii</w:t>
      </w:r>
      <w:r w:rsidR="00F53A81" w:rsidRPr="002D45EC">
        <w:rPr>
          <w:rFonts w:ascii="Tahoma" w:hAnsi="Tahoma" w:cs="Tahoma"/>
          <w:sz w:val="20"/>
          <w:szCs w:val="20"/>
        </w:rPr>
        <w:t>i</w:t>
      </w:r>
      <w:r w:rsidR="000F181A" w:rsidRPr="002D45EC">
        <w:rPr>
          <w:rFonts w:ascii="Tahoma" w:hAnsi="Tahoma" w:cs="Tahoma"/>
          <w:sz w:val="20"/>
          <w:szCs w:val="20"/>
        </w:rPr>
        <w:t>) vyššie alebo v uplatnenej reklamácii</w:t>
      </w:r>
      <w:r w:rsidRPr="002D45EC">
        <w:rPr>
          <w:rFonts w:ascii="Tahoma" w:hAnsi="Tahoma" w:cs="Tahoma"/>
          <w:sz w:val="20"/>
          <w:szCs w:val="20"/>
          <w:lang w:eastAsia="en-US"/>
        </w:rPr>
        <w:t>.</w:t>
      </w:r>
      <w:r w:rsidR="00622E0C" w:rsidRPr="002D45EC">
        <w:rPr>
          <w:rFonts w:ascii="Tahoma" w:hAnsi="Tahoma" w:cs="Tahoma"/>
          <w:sz w:val="20"/>
          <w:szCs w:val="20"/>
          <w:lang w:eastAsia="en-US"/>
        </w:rPr>
        <w:t xml:space="preserve"> Predávajúci znáša všetky náklady spojené s odstránením vád podľa </w:t>
      </w:r>
      <w:r w:rsidR="008849E1" w:rsidRPr="002D45EC">
        <w:rPr>
          <w:rFonts w:ascii="Tahoma" w:hAnsi="Tahoma" w:cs="Tahoma"/>
          <w:sz w:val="20"/>
          <w:szCs w:val="20"/>
          <w:lang w:eastAsia="en-US"/>
        </w:rPr>
        <w:t xml:space="preserve">tohto </w:t>
      </w:r>
      <w:r w:rsidR="00622E0C" w:rsidRPr="002D45EC">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2D45EC">
        <w:rPr>
          <w:rFonts w:ascii="Tahoma" w:hAnsi="Tahoma" w:cs="Tahoma"/>
          <w:sz w:val="20"/>
          <w:szCs w:val="20"/>
          <w:lang w:eastAsia="en-US"/>
        </w:rPr>
        <w:t>11</w:t>
      </w:r>
      <w:r w:rsidR="00233CB9" w:rsidRPr="002D45EC">
        <w:rPr>
          <w:rFonts w:ascii="Tahoma" w:hAnsi="Tahoma" w:cs="Tahoma"/>
          <w:sz w:val="20"/>
          <w:szCs w:val="20"/>
          <w:lang w:eastAsia="en-US"/>
        </w:rPr>
        <w:t>.1</w:t>
      </w:r>
      <w:r w:rsidR="002844D9" w:rsidRPr="002D45EC">
        <w:rPr>
          <w:rFonts w:ascii="Tahoma" w:hAnsi="Tahoma" w:cs="Tahoma"/>
          <w:sz w:val="20"/>
          <w:szCs w:val="20"/>
          <w:lang w:eastAsia="en-US"/>
        </w:rPr>
        <w:t>2</w:t>
      </w:r>
      <w:r w:rsidR="00233CB9" w:rsidRPr="002D45EC">
        <w:rPr>
          <w:rFonts w:ascii="Tahoma" w:hAnsi="Tahoma" w:cs="Tahoma"/>
          <w:sz w:val="20"/>
          <w:szCs w:val="20"/>
          <w:lang w:eastAsia="en-US"/>
        </w:rPr>
        <w:tab/>
      </w:r>
      <w:r w:rsidR="004D4A1F" w:rsidRPr="002D45EC">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2D45EC">
        <w:rPr>
          <w:rFonts w:ascii="Tahoma" w:hAnsi="Tahoma" w:cs="Tahoma"/>
          <w:sz w:val="20"/>
          <w:szCs w:val="20"/>
        </w:rPr>
        <w:t>BBSK</w:t>
      </w:r>
      <w:r w:rsidR="004D4A1F" w:rsidRPr="002D45EC">
        <w:rPr>
          <w:rFonts w:ascii="Tahoma" w:hAnsi="Tahoma" w:cs="Tahoma"/>
          <w:sz w:val="20"/>
          <w:szCs w:val="20"/>
        </w:rPr>
        <w:t xml:space="preserve"> od tejto Zmluvy</w:t>
      </w:r>
      <w:r w:rsidR="00923A55" w:rsidRPr="002D45EC">
        <w:rPr>
          <w:rFonts w:ascii="Tahoma" w:hAnsi="Tahoma" w:cs="Tahoma"/>
          <w:sz w:val="20"/>
          <w:szCs w:val="20"/>
        </w:rPr>
        <w:t xml:space="preserve">, </w:t>
      </w:r>
      <w:r w:rsidR="004D4A1F" w:rsidRPr="002D45EC">
        <w:rPr>
          <w:rFonts w:ascii="Tahoma" w:hAnsi="Tahoma" w:cs="Tahoma"/>
          <w:sz w:val="20"/>
          <w:szCs w:val="20"/>
        </w:rPr>
        <w:t>odstúpiť podľa bodu 1</w:t>
      </w:r>
      <w:r w:rsidR="000C023B" w:rsidRPr="002D45EC">
        <w:rPr>
          <w:rFonts w:ascii="Tahoma" w:hAnsi="Tahoma" w:cs="Tahoma"/>
          <w:sz w:val="20"/>
          <w:szCs w:val="20"/>
        </w:rPr>
        <w:t>3</w:t>
      </w:r>
      <w:r w:rsidR="004D4A1F" w:rsidRPr="002D45EC">
        <w:rPr>
          <w:rFonts w:ascii="Tahoma" w:hAnsi="Tahoma" w:cs="Tahoma"/>
          <w:sz w:val="20"/>
          <w:szCs w:val="20"/>
        </w:rPr>
        <w:t>.</w:t>
      </w:r>
      <w:r w:rsidR="000C023B" w:rsidRPr="002D45EC">
        <w:rPr>
          <w:rFonts w:ascii="Tahoma" w:hAnsi="Tahoma" w:cs="Tahoma"/>
          <w:sz w:val="20"/>
          <w:szCs w:val="20"/>
        </w:rPr>
        <w:t>3</w:t>
      </w:r>
      <w:r w:rsidR="004D4A1F" w:rsidRPr="002D45EC">
        <w:rPr>
          <w:rFonts w:ascii="Tahoma" w:hAnsi="Tahoma" w:cs="Tahoma"/>
          <w:sz w:val="20"/>
          <w:szCs w:val="20"/>
        </w:rPr>
        <w:t xml:space="preserve"> písm. b) a/alebo si uplatniť voči Predávajúcemu zmluvnú pokutu podľa bodu </w:t>
      </w:r>
      <w:r w:rsidR="00795299" w:rsidRPr="002D45EC">
        <w:rPr>
          <w:rFonts w:ascii="Tahoma" w:hAnsi="Tahoma" w:cs="Tahoma"/>
          <w:sz w:val="20"/>
          <w:szCs w:val="20"/>
        </w:rPr>
        <w:t>12</w:t>
      </w:r>
      <w:r w:rsidR="004D4A1F" w:rsidRPr="002D45EC">
        <w:rPr>
          <w:rFonts w:ascii="Tahoma" w:hAnsi="Tahoma" w:cs="Tahoma"/>
          <w:sz w:val="20"/>
          <w:szCs w:val="20"/>
        </w:rPr>
        <w:t>.</w:t>
      </w:r>
      <w:r w:rsidR="00795299" w:rsidRPr="002D45EC">
        <w:rPr>
          <w:rFonts w:ascii="Tahoma" w:hAnsi="Tahoma" w:cs="Tahoma"/>
          <w:sz w:val="20"/>
          <w:szCs w:val="20"/>
        </w:rPr>
        <w:t>10</w:t>
      </w:r>
      <w:r w:rsidR="004D4A1F" w:rsidRPr="002D45EC">
        <w:rPr>
          <w:rFonts w:ascii="Tahoma" w:hAnsi="Tahoma" w:cs="Tahoma"/>
          <w:sz w:val="20"/>
          <w:szCs w:val="20"/>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2D45EC"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w:t>
      </w:r>
      <w:r w:rsidRPr="002D45EC">
        <w:rPr>
          <w:rFonts w:ascii="Tahoma" w:hAnsi="Tahoma" w:cs="Tahoma"/>
          <w:sz w:val="20"/>
          <w:szCs w:val="20"/>
          <w:lang w:eastAsia="cs-CZ"/>
        </w:rPr>
        <w:t xml:space="preserve">neočakávajú, že by Kupujúci mohol spôsobiť Predávajúcemu akúkoľvek škodu a prípadná výška zodpovednosti </w:t>
      </w:r>
      <w:r w:rsidRPr="002D45EC">
        <w:rPr>
          <w:rFonts w:ascii="Tahoma" w:hAnsi="Tahoma" w:cs="Tahoma"/>
          <w:sz w:val="20"/>
          <w:szCs w:val="20"/>
        </w:rPr>
        <w:t xml:space="preserve">Kupujúceho </w:t>
      </w:r>
      <w:r w:rsidRPr="002D45EC">
        <w:rPr>
          <w:rFonts w:ascii="Tahoma" w:hAnsi="Tahoma" w:cs="Tahoma"/>
          <w:sz w:val="20"/>
          <w:szCs w:val="20"/>
          <w:lang w:eastAsia="cs-CZ"/>
        </w:rPr>
        <w:t>za škodu podľa tejto Zmluvy je preto limitovaná úrokmi z omeškania, na ktoré je P</w:t>
      </w:r>
      <w:r w:rsidRPr="002D45EC">
        <w:rPr>
          <w:rFonts w:ascii="Tahoma" w:hAnsi="Tahoma" w:cs="Tahoma"/>
          <w:sz w:val="20"/>
          <w:szCs w:val="20"/>
        </w:rPr>
        <w:t xml:space="preserve">redávajúci </w:t>
      </w:r>
      <w:r w:rsidRPr="002D45EC">
        <w:rPr>
          <w:rFonts w:ascii="Tahoma" w:hAnsi="Tahoma" w:cs="Tahoma"/>
          <w:sz w:val="20"/>
          <w:szCs w:val="20"/>
          <w:lang w:eastAsia="cs-CZ"/>
        </w:rPr>
        <w:t xml:space="preserve">oprávnený v zmysle bodu </w:t>
      </w:r>
      <w:r w:rsidR="009A769F" w:rsidRPr="002D45EC">
        <w:rPr>
          <w:rFonts w:ascii="Tahoma" w:hAnsi="Tahoma" w:cs="Tahoma"/>
          <w:sz w:val="20"/>
          <w:szCs w:val="20"/>
          <w:lang w:eastAsia="cs-CZ"/>
        </w:rPr>
        <w:t>7</w:t>
      </w:r>
      <w:r w:rsidRPr="002D45EC">
        <w:rPr>
          <w:rFonts w:ascii="Tahoma" w:hAnsi="Tahoma" w:cs="Tahoma"/>
          <w:sz w:val="20"/>
          <w:szCs w:val="20"/>
          <w:lang w:eastAsia="cs-CZ"/>
        </w:rPr>
        <w:t>.9.</w:t>
      </w:r>
    </w:p>
    <w:p w14:paraId="7EC08763" w14:textId="47418C6F" w:rsidR="00B46D97" w:rsidRPr="002D45EC" w:rsidRDefault="0028381A" w:rsidP="00B46D97">
      <w:pPr>
        <w:pStyle w:val="Odsekzoznamu"/>
        <w:widowControl/>
        <w:numPr>
          <w:ilvl w:val="1"/>
          <w:numId w:val="42"/>
        </w:numPr>
        <w:suppressAutoHyphens/>
        <w:autoSpaceDN/>
        <w:rPr>
          <w:rFonts w:ascii="Tahoma" w:hAnsi="Tahoma" w:cs="Tahoma"/>
          <w:sz w:val="20"/>
          <w:szCs w:val="20"/>
        </w:rPr>
      </w:pPr>
      <w:r w:rsidRPr="002D45EC">
        <w:rPr>
          <w:rStyle w:val="markedcontent"/>
          <w:rFonts w:ascii="Tahoma" w:hAnsi="Tahoma" w:cs="Tahoma"/>
          <w:sz w:val="20"/>
          <w:szCs w:val="20"/>
        </w:rPr>
        <w:t xml:space="preserve">Ak Predávajúci nedodrží termín dodania </w:t>
      </w:r>
      <w:r w:rsidR="00227D23" w:rsidRPr="002D45EC">
        <w:rPr>
          <w:rFonts w:ascii="Tahoma" w:hAnsi="Tahoma" w:cs="Tahoma"/>
          <w:sz w:val="20"/>
          <w:szCs w:val="20"/>
          <w:lang w:eastAsia="en-US"/>
        </w:rPr>
        <w:t>Tovaru</w:t>
      </w:r>
      <w:r w:rsidRPr="002D45EC">
        <w:rPr>
          <w:rStyle w:val="markedcontent"/>
          <w:rFonts w:ascii="Tahoma" w:hAnsi="Tahoma" w:cs="Tahoma"/>
          <w:sz w:val="20"/>
          <w:szCs w:val="20"/>
        </w:rPr>
        <w:t xml:space="preserve"> dohodnutý v Zmluve, má Kupujúci právo uplatniť si voči Predávajúcemu zmluvnú pokutu vo výške </w:t>
      </w:r>
      <w:r w:rsidRPr="002D45EC">
        <w:rPr>
          <w:rStyle w:val="markedcontent"/>
          <w:rFonts w:ascii="Tahoma" w:hAnsi="Tahoma" w:cs="Tahoma"/>
          <w:b/>
          <w:bCs/>
          <w:sz w:val="20"/>
          <w:szCs w:val="20"/>
        </w:rPr>
        <w:t>0,5 % z</w:t>
      </w:r>
      <w:r w:rsidR="00684D8B" w:rsidRPr="002D45EC">
        <w:rPr>
          <w:rStyle w:val="markedcontent"/>
          <w:rFonts w:ascii="Tahoma" w:hAnsi="Tahoma" w:cs="Tahoma"/>
          <w:b/>
          <w:bCs/>
          <w:sz w:val="20"/>
          <w:szCs w:val="20"/>
        </w:rPr>
        <w:t> </w:t>
      </w:r>
      <w:r w:rsidR="00755394" w:rsidRPr="002D45EC">
        <w:rPr>
          <w:rStyle w:val="markedcontent"/>
          <w:rFonts w:ascii="Tahoma" w:hAnsi="Tahoma" w:cs="Tahoma"/>
          <w:b/>
          <w:bCs/>
          <w:sz w:val="20"/>
          <w:szCs w:val="20"/>
        </w:rPr>
        <w:t>C</w:t>
      </w:r>
      <w:r w:rsidRPr="002D45EC">
        <w:rPr>
          <w:rStyle w:val="markedcontent"/>
          <w:rFonts w:ascii="Tahoma" w:hAnsi="Tahoma" w:cs="Tahoma"/>
          <w:b/>
          <w:bCs/>
          <w:sz w:val="20"/>
          <w:szCs w:val="20"/>
        </w:rPr>
        <w:t>eny</w:t>
      </w:r>
      <w:r w:rsidR="00684D8B" w:rsidRPr="002D45EC">
        <w:rPr>
          <w:rStyle w:val="markedcontent"/>
          <w:rFonts w:ascii="Tahoma" w:hAnsi="Tahoma" w:cs="Tahoma"/>
          <w:b/>
          <w:bCs/>
          <w:sz w:val="20"/>
          <w:szCs w:val="20"/>
        </w:rPr>
        <w:t xml:space="preserve"> </w:t>
      </w:r>
      <w:r w:rsidR="00684D8B" w:rsidRPr="002D45EC">
        <w:rPr>
          <w:rFonts w:ascii="Tahoma" w:hAnsi="Tahoma" w:cs="Tahoma"/>
          <w:b/>
          <w:bCs/>
          <w:sz w:val="20"/>
          <w:szCs w:val="20"/>
        </w:rPr>
        <w:t>za nedodaný Tovar alebo Tovar dodaný v omeškaní</w:t>
      </w:r>
      <w:r w:rsidRPr="002D45EC">
        <w:rPr>
          <w:rStyle w:val="markedcontent"/>
          <w:rFonts w:ascii="Tahoma" w:hAnsi="Tahoma" w:cs="Tahoma"/>
          <w:sz w:val="20"/>
          <w:szCs w:val="20"/>
        </w:rPr>
        <w:t xml:space="preserve"> </w:t>
      </w:r>
      <w:r w:rsidRPr="002D45EC">
        <w:rPr>
          <w:rFonts w:ascii="Tahoma" w:hAnsi="Tahoma" w:cs="Tahoma"/>
          <w:b/>
          <w:sz w:val="20"/>
          <w:szCs w:val="20"/>
        </w:rPr>
        <w:t>bez DPH</w:t>
      </w:r>
      <w:r w:rsidRPr="002D45EC">
        <w:rPr>
          <w:rStyle w:val="markedcontent"/>
          <w:rFonts w:ascii="Tahoma" w:hAnsi="Tahoma" w:cs="Tahoma"/>
          <w:sz w:val="20"/>
          <w:szCs w:val="20"/>
        </w:rPr>
        <w:t xml:space="preserve"> za každý i začatý deň omeškania</w:t>
      </w:r>
      <w:r w:rsidRPr="002D45EC">
        <w:rPr>
          <w:rFonts w:ascii="Tahoma" w:hAnsi="Tahoma" w:cs="Tahoma"/>
          <w:noProof/>
          <w:sz w:val="20"/>
          <w:szCs w:val="20"/>
        </w:rPr>
        <w:t>, a to aj opakovane, a Predávajúci sa zaväzuje takto uplatnenú zmluvnú pokutu uhradiť.</w:t>
      </w:r>
    </w:p>
    <w:p w14:paraId="57E521E0" w14:textId="01B72816" w:rsidR="00036808" w:rsidRPr="002D45EC" w:rsidRDefault="0028381A" w:rsidP="00036808">
      <w:pPr>
        <w:pStyle w:val="Odsekzoznamu"/>
        <w:widowControl/>
        <w:numPr>
          <w:ilvl w:val="1"/>
          <w:numId w:val="42"/>
        </w:numPr>
        <w:suppressAutoHyphens/>
        <w:autoSpaceDN/>
        <w:rPr>
          <w:rFonts w:ascii="Tahoma" w:hAnsi="Tahoma" w:cs="Tahoma"/>
          <w:sz w:val="20"/>
          <w:szCs w:val="20"/>
        </w:rPr>
      </w:pPr>
      <w:r w:rsidRPr="002D45EC">
        <w:rPr>
          <w:rFonts w:ascii="Tahoma" w:hAnsi="Tahoma" w:cs="Tahoma"/>
          <w:noProof/>
          <w:sz w:val="20"/>
          <w:szCs w:val="20"/>
        </w:rPr>
        <w:t>Ak Predávajúci poruší akúkoľvek povinnosť uvedenú v</w:t>
      </w:r>
      <w:r w:rsidR="00CC7583" w:rsidRPr="002D45EC">
        <w:rPr>
          <w:rFonts w:ascii="Tahoma" w:hAnsi="Tahoma" w:cs="Tahoma"/>
          <w:noProof/>
          <w:sz w:val="20"/>
          <w:szCs w:val="20"/>
        </w:rPr>
        <w:t> </w:t>
      </w:r>
      <w:r w:rsidR="00A52DEC" w:rsidRPr="002D45EC">
        <w:rPr>
          <w:rFonts w:ascii="Tahoma" w:hAnsi="Tahoma" w:cs="Tahoma"/>
          <w:noProof/>
          <w:sz w:val="20"/>
          <w:szCs w:val="20"/>
        </w:rPr>
        <w:t>bod</w:t>
      </w:r>
      <w:r w:rsidR="00CC7583" w:rsidRPr="002D45EC">
        <w:rPr>
          <w:rFonts w:ascii="Tahoma" w:hAnsi="Tahoma" w:cs="Tahoma"/>
          <w:noProof/>
          <w:sz w:val="20"/>
          <w:szCs w:val="20"/>
        </w:rPr>
        <w:t xml:space="preserve">e </w:t>
      </w:r>
      <w:r w:rsidR="00FC7AB9" w:rsidRPr="002D45EC">
        <w:rPr>
          <w:rFonts w:ascii="Tahoma" w:hAnsi="Tahoma" w:cs="Tahoma"/>
          <w:noProof/>
          <w:sz w:val="20"/>
          <w:szCs w:val="20"/>
        </w:rPr>
        <w:t>6.</w:t>
      </w:r>
      <w:r w:rsidR="00A04EC8" w:rsidRPr="002D45EC">
        <w:rPr>
          <w:rFonts w:ascii="Tahoma" w:hAnsi="Tahoma" w:cs="Tahoma"/>
          <w:noProof/>
          <w:sz w:val="20"/>
          <w:szCs w:val="20"/>
        </w:rPr>
        <w:t>1</w:t>
      </w:r>
      <w:r w:rsidR="00D156A7" w:rsidRPr="002D45EC">
        <w:rPr>
          <w:rFonts w:ascii="Tahoma" w:hAnsi="Tahoma" w:cs="Tahoma"/>
          <w:noProof/>
          <w:sz w:val="20"/>
          <w:szCs w:val="20"/>
        </w:rPr>
        <w:t xml:space="preserve"> písm</w:t>
      </w:r>
      <w:r w:rsidR="00921EAE" w:rsidRPr="002D45EC">
        <w:rPr>
          <w:rFonts w:ascii="Tahoma" w:hAnsi="Tahoma" w:cs="Tahoma"/>
          <w:noProof/>
          <w:sz w:val="20"/>
          <w:szCs w:val="20"/>
        </w:rPr>
        <w:t xml:space="preserve">. </w:t>
      </w:r>
      <w:r w:rsidR="00031A12" w:rsidRPr="002D45EC">
        <w:rPr>
          <w:rFonts w:ascii="Tahoma" w:hAnsi="Tahoma" w:cs="Tahoma"/>
          <w:noProof/>
          <w:sz w:val="20"/>
          <w:szCs w:val="20"/>
        </w:rPr>
        <w:t>(b), v bode 6.2, alebo v bode 6.4</w:t>
      </w:r>
      <w:r w:rsidRPr="002D45EC">
        <w:rPr>
          <w:rFonts w:ascii="Tahoma" w:hAnsi="Tahoma" w:cs="Tahoma"/>
          <w:noProof/>
          <w:sz w:val="20"/>
          <w:szCs w:val="20"/>
        </w:rPr>
        <w:t>, má</w:t>
      </w:r>
      <w:r w:rsidRPr="002D45EC">
        <w:rPr>
          <w:rFonts w:ascii="Tahoma" w:hAnsi="Tahoma" w:cs="Tahoma"/>
          <w:sz w:val="20"/>
          <w:szCs w:val="20"/>
        </w:rPr>
        <w:t xml:space="preserve"> </w:t>
      </w:r>
      <w:r w:rsidRPr="002D45EC">
        <w:rPr>
          <w:rFonts w:ascii="Tahoma" w:hAnsi="Tahoma" w:cs="Tahoma"/>
          <w:noProof/>
          <w:sz w:val="20"/>
          <w:szCs w:val="20"/>
        </w:rPr>
        <w:t xml:space="preserve">Kupujúci právo uplatniť si voči Predávajúcemu zmluvnú pokutu vo výške </w:t>
      </w:r>
      <w:r w:rsidR="00250636" w:rsidRPr="002D45EC">
        <w:rPr>
          <w:rFonts w:ascii="Tahoma" w:hAnsi="Tahoma" w:cs="Tahoma"/>
          <w:b/>
          <w:bCs/>
          <w:sz w:val="20"/>
          <w:szCs w:val="20"/>
        </w:rPr>
        <w:t>2 % z Maximálnej ceny bez DPH</w:t>
      </w:r>
      <w:r w:rsidR="00250636" w:rsidRPr="002D45EC">
        <w:rPr>
          <w:rFonts w:ascii="Tahoma" w:hAnsi="Tahoma" w:cs="Tahoma"/>
          <w:sz w:val="20"/>
          <w:szCs w:val="20"/>
        </w:rPr>
        <w:t xml:space="preserve"> za každé jednotlivé porušenie, a to aj opakovane</w:t>
      </w:r>
      <w:r w:rsidRPr="002D45EC">
        <w:rPr>
          <w:rFonts w:ascii="Tahoma" w:hAnsi="Tahoma" w:cs="Tahoma"/>
          <w:noProof/>
          <w:sz w:val="20"/>
          <w:szCs w:val="20"/>
        </w:rPr>
        <w:t xml:space="preserve">, a Predávajúci sa zaväzuje takto uplatnenú zmluvnú pokutu uhradiť. </w:t>
      </w:r>
    </w:p>
    <w:p w14:paraId="312CC577" w14:textId="4E4E8C40" w:rsidR="00036808" w:rsidRPr="002D45EC" w:rsidRDefault="00036808" w:rsidP="00036808">
      <w:pPr>
        <w:pStyle w:val="Odsekzoznamu"/>
        <w:widowControl/>
        <w:numPr>
          <w:ilvl w:val="1"/>
          <w:numId w:val="42"/>
        </w:numPr>
        <w:suppressAutoHyphens/>
        <w:autoSpaceDN/>
        <w:rPr>
          <w:rFonts w:ascii="Tahoma" w:hAnsi="Tahoma" w:cs="Tahoma"/>
          <w:sz w:val="20"/>
          <w:szCs w:val="20"/>
        </w:rPr>
      </w:pPr>
      <w:r w:rsidRPr="002D45EC">
        <w:rPr>
          <w:rFonts w:ascii="Tahoma" w:hAnsi="Tahoma" w:cs="Tahoma"/>
          <w:sz w:val="20"/>
          <w:szCs w:val="20"/>
        </w:rPr>
        <w:t xml:space="preserve">Ak Predávajúci poruší akúkoľvek povinnosť alebo akýkoľvek záväzok týkajúci sa akosti Tovaru podľa bodu </w:t>
      </w:r>
      <w:r w:rsidR="000D2B3A" w:rsidRPr="002D45EC">
        <w:rPr>
          <w:rFonts w:ascii="Tahoma" w:hAnsi="Tahoma" w:cs="Tahoma"/>
          <w:sz w:val="20"/>
          <w:szCs w:val="20"/>
        </w:rPr>
        <w:t>6.1 písm. (a)</w:t>
      </w:r>
      <w:r w:rsidRPr="002D45EC">
        <w:rPr>
          <w:rFonts w:ascii="Tahoma" w:hAnsi="Tahoma" w:cs="Tahoma"/>
          <w:sz w:val="20"/>
          <w:szCs w:val="20"/>
        </w:rPr>
        <w:t xml:space="preserve">, má Kupujúci právo uplatniť si voči Predávajúcemu zmluvnú pokutu vo výške </w:t>
      </w:r>
      <w:r w:rsidRPr="002D45EC">
        <w:rPr>
          <w:rFonts w:ascii="Tahoma" w:hAnsi="Tahoma" w:cs="Tahoma"/>
          <w:b/>
          <w:bCs/>
          <w:sz w:val="20"/>
          <w:szCs w:val="20"/>
        </w:rPr>
        <w:t>5 % z Maximálnej ceny bez DPH</w:t>
      </w:r>
      <w:r w:rsidRPr="002D45EC">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2D45EC" w:rsidRDefault="00E17BAD" w:rsidP="00E17BAD">
      <w:pPr>
        <w:pStyle w:val="Odsekzoznamu"/>
        <w:widowControl/>
        <w:numPr>
          <w:ilvl w:val="1"/>
          <w:numId w:val="42"/>
        </w:numPr>
        <w:suppressAutoHyphens/>
        <w:autoSpaceDN/>
        <w:rPr>
          <w:rFonts w:ascii="Tahoma" w:hAnsi="Tahoma" w:cs="Tahoma"/>
          <w:sz w:val="20"/>
          <w:szCs w:val="20"/>
        </w:rPr>
      </w:pPr>
      <w:r w:rsidRPr="002D45EC">
        <w:rPr>
          <w:rFonts w:ascii="Tahoma" w:hAnsi="Tahoma" w:cs="Tahoma"/>
          <w:sz w:val="20"/>
          <w:szCs w:val="20"/>
        </w:rPr>
        <w:t xml:space="preserve">Ak Predávajúci poruší akúkoľvek povinnosť alebo akýkoľvek záväzok týkajúci sa dohodnutých zmluvných podmienok podľa bodu </w:t>
      </w:r>
      <w:r w:rsidR="000B153C" w:rsidRPr="002D45EC">
        <w:rPr>
          <w:rFonts w:ascii="Tahoma" w:hAnsi="Tahoma" w:cs="Tahoma"/>
          <w:sz w:val="20"/>
          <w:szCs w:val="20"/>
        </w:rPr>
        <w:t>8.5</w:t>
      </w:r>
      <w:r w:rsidRPr="002D45EC">
        <w:rPr>
          <w:rFonts w:ascii="Tahoma" w:hAnsi="Tahoma" w:cs="Tahoma"/>
          <w:sz w:val="20"/>
          <w:szCs w:val="20"/>
        </w:rPr>
        <w:t xml:space="preserve"> a</w:t>
      </w:r>
      <w:r w:rsidR="000B153C" w:rsidRPr="002D45EC">
        <w:rPr>
          <w:rFonts w:ascii="Tahoma" w:hAnsi="Tahoma" w:cs="Tahoma"/>
          <w:sz w:val="20"/>
          <w:szCs w:val="20"/>
        </w:rPr>
        <w:t>lebo 8</w:t>
      </w:r>
      <w:r w:rsidR="00DA3806" w:rsidRPr="002D45EC">
        <w:rPr>
          <w:rFonts w:ascii="Tahoma" w:hAnsi="Tahoma" w:cs="Tahoma"/>
          <w:sz w:val="20"/>
          <w:szCs w:val="20"/>
        </w:rPr>
        <w:t>.7</w:t>
      </w:r>
      <w:r w:rsidRPr="002D45EC">
        <w:rPr>
          <w:rFonts w:ascii="Tahoma" w:hAnsi="Tahoma" w:cs="Tahoma"/>
          <w:sz w:val="20"/>
          <w:szCs w:val="20"/>
        </w:rPr>
        <w:t xml:space="preserve">, má Kupujúci právo uplatniť si voči Predávajúcemu zmluvnú pokutu vo výške </w:t>
      </w:r>
      <w:r w:rsidRPr="002D45EC">
        <w:rPr>
          <w:rFonts w:ascii="Tahoma" w:hAnsi="Tahoma" w:cs="Tahoma"/>
          <w:b/>
          <w:bCs/>
          <w:sz w:val="20"/>
          <w:szCs w:val="20"/>
        </w:rPr>
        <w:t>500,- Eur</w:t>
      </w:r>
      <w:r w:rsidRPr="002D45EC">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D05851" w:rsidRDefault="0028381A" w:rsidP="00B46D97">
      <w:pPr>
        <w:pStyle w:val="Odsekzoznamu"/>
        <w:widowControl/>
        <w:numPr>
          <w:ilvl w:val="1"/>
          <w:numId w:val="42"/>
        </w:numPr>
        <w:suppressAutoHyphens/>
        <w:autoSpaceDN/>
        <w:rPr>
          <w:rFonts w:ascii="Tahoma" w:hAnsi="Tahoma" w:cs="Tahoma"/>
          <w:sz w:val="20"/>
          <w:szCs w:val="20"/>
        </w:rPr>
      </w:pPr>
      <w:r w:rsidRPr="002D45EC">
        <w:rPr>
          <w:rFonts w:ascii="Tahoma" w:hAnsi="Tahoma" w:cs="Tahoma"/>
          <w:noProof/>
          <w:sz w:val="20"/>
          <w:szCs w:val="20"/>
        </w:rPr>
        <w:t xml:space="preserve">Ak Predávajúci </w:t>
      </w:r>
      <w:r w:rsidR="00A512F4" w:rsidRPr="002D45EC">
        <w:rPr>
          <w:rFonts w:ascii="Tahoma" w:hAnsi="Tahoma" w:cs="Tahoma"/>
          <w:noProof/>
          <w:sz w:val="20"/>
          <w:szCs w:val="20"/>
        </w:rPr>
        <w:t xml:space="preserve">poruší zákaz podľa bodu </w:t>
      </w:r>
      <w:r w:rsidR="0026732C" w:rsidRPr="002D45EC">
        <w:rPr>
          <w:rFonts w:ascii="Tahoma" w:hAnsi="Tahoma" w:cs="Tahoma"/>
          <w:noProof/>
          <w:sz w:val="20"/>
          <w:szCs w:val="20"/>
        </w:rPr>
        <w:t>8</w:t>
      </w:r>
      <w:r w:rsidR="00A512F4" w:rsidRPr="002D45EC">
        <w:rPr>
          <w:rFonts w:ascii="Tahoma" w:hAnsi="Tahoma" w:cs="Tahoma"/>
          <w:noProof/>
          <w:sz w:val="20"/>
          <w:szCs w:val="20"/>
        </w:rPr>
        <w:t xml:space="preserve">.9, </w:t>
      </w:r>
      <w:r w:rsidRPr="002D45EC">
        <w:rPr>
          <w:rFonts w:ascii="Tahoma" w:hAnsi="Tahoma" w:cs="Tahoma"/>
          <w:noProof/>
          <w:sz w:val="20"/>
          <w:szCs w:val="20"/>
        </w:rPr>
        <w:t xml:space="preserve">má </w:t>
      </w:r>
      <w:r w:rsidR="00213FF8" w:rsidRPr="002D45EC">
        <w:rPr>
          <w:rFonts w:ascii="Tahoma" w:hAnsi="Tahoma" w:cs="Tahoma"/>
          <w:noProof/>
          <w:sz w:val="20"/>
          <w:szCs w:val="20"/>
        </w:rPr>
        <w:t>BBSK</w:t>
      </w:r>
      <w:r w:rsidRPr="002D45EC">
        <w:rPr>
          <w:rFonts w:ascii="Tahoma" w:hAnsi="Tahoma" w:cs="Tahoma"/>
          <w:noProof/>
          <w:sz w:val="20"/>
          <w:szCs w:val="20"/>
        </w:rPr>
        <w:t xml:space="preserve"> právo uplatniť si voči Predávajúcemu zmluvnú pokutu </w:t>
      </w:r>
      <w:r w:rsidRPr="002D45EC">
        <w:rPr>
          <w:rFonts w:ascii="Tahoma" w:hAnsi="Tahoma" w:cs="Tahoma"/>
          <w:b/>
          <w:bCs/>
          <w:noProof/>
          <w:sz w:val="20"/>
          <w:szCs w:val="20"/>
        </w:rPr>
        <w:t>vo výške 100 % z finančného objemu</w:t>
      </w:r>
      <w:r w:rsidRPr="002D45EC">
        <w:rPr>
          <w:rFonts w:ascii="Tahoma" w:hAnsi="Tahoma" w:cs="Tahoma"/>
          <w:noProof/>
          <w:sz w:val="20"/>
          <w:szCs w:val="20"/>
        </w:rPr>
        <w:t xml:space="preserve"> postúpenej, založenej alebo</w:t>
      </w:r>
      <w:r w:rsidRPr="004F1665">
        <w:rPr>
          <w:rFonts w:ascii="Tahoma" w:hAnsi="Tahoma" w:cs="Tahoma"/>
          <w:noProof/>
          <w:sz w:val="20"/>
          <w:szCs w:val="20"/>
        </w:rPr>
        <w:t xml:space="preserve">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w:t>
      </w:r>
      <w:r w:rsidR="008E3350" w:rsidRPr="00D05851">
        <w:rPr>
          <w:rFonts w:ascii="Tahoma" w:hAnsi="Tahoma" w:cs="Tahoma"/>
          <w:noProof/>
          <w:sz w:val="20"/>
          <w:szCs w:val="20"/>
        </w:rPr>
        <w:t xml:space="preserve">ako celku, má </w:t>
      </w:r>
      <w:r w:rsidR="00FE4407" w:rsidRPr="00D05851">
        <w:rPr>
          <w:rFonts w:ascii="Tahoma" w:hAnsi="Tahoma" w:cs="Tahoma"/>
          <w:noProof/>
          <w:sz w:val="20"/>
          <w:szCs w:val="20"/>
        </w:rPr>
        <w:t>BBSK</w:t>
      </w:r>
      <w:r w:rsidR="008E3350" w:rsidRPr="00D05851">
        <w:rPr>
          <w:rFonts w:ascii="Tahoma" w:hAnsi="Tahoma" w:cs="Tahoma"/>
          <w:noProof/>
          <w:sz w:val="20"/>
          <w:szCs w:val="20"/>
        </w:rPr>
        <w:t xml:space="preserve"> právo uplatniť si voči Predávajúcemu zmluvnú pokutu </w:t>
      </w:r>
      <w:r w:rsidR="008E3350" w:rsidRPr="00D05851">
        <w:rPr>
          <w:rFonts w:ascii="Tahoma" w:hAnsi="Tahoma" w:cs="Tahoma"/>
          <w:b/>
          <w:bCs/>
          <w:noProof/>
          <w:sz w:val="20"/>
          <w:szCs w:val="20"/>
        </w:rPr>
        <w:t xml:space="preserve">vo výške </w:t>
      </w:r>
      <w:r w:rsidR="00D5351E" w:rsidRPr="00D05851">
        <w:rPr>
          <w:rFonts w:ascii="Tahoma" w:hAnsi="Tahoma" w:cs="Tahoma"/>
          <w:b/>
          <w:bCs/>
          <w:noProof/>
          <w:sz w:val="20"/>
          <w:szCs w:val="20"/>
        </w:rPr>
        <w:t>Maximálnej c</w:t>
      </w:r>
      <w:r w:rsidR="008E3350" w:rsidRPr="00D05851">
        <w:rPr>
          <w:rFonts w:ascii="Tahoma" w:hAnsi="Tahoma" w:cs="Tahoma"/>
          <w:b/>
          <w:bCs/>
          <w:noProof/>
          <w:sz w:val="20"/>
          <w:szCs w:val="20"/>
        </w:rPr>
        <w:t xml:space="preserve">eny </w:t>
      </w:r>
      <w:r w:rsidR="008E3350" w:rsidRPr="00D05851">
        <w:rPr>
          <w:rFonts w:ascii="Tahoma" w:hAnsi="Tahoma" w:cs="Tahoma"/>
          <w:b/>
          <w:sz w:val="20"/>
          <w:szCs w:val="20"/>
        </w:rPr>
        <w:t>bez DPH.</w:t>
      </w:r>
    </w:p>
    <w:p w14:paraId="23F56C08" w14:textId="2F30CC96" w:rsidR="00B46D97" w:rsidRPr="002D45EC"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w:t>
      </w:r>
      <w:r w:rsidRPr="00D05851">
        <w:rPr>
          <w:rFonts w:ascii="Tahoma" w:hAnsi="Tahoma" w:cs="Tahoma"/>
          <w:noProof/>
          <w:sz w:val="20"/>
          <w:szCs w:val="20"/>
        </w:rPr>
        <w:t xml:space="preserve">zaplatiť zmluvnú pokutu vo výške </w:t>
      </w:r>
      <w:r w:rsidR="00BE3667" w:rsidRPr="00D05851">
        <w:rPr>
          <w:rFonts w:ascii="Tahoma" w:hAnsi="Tahoma" w:cs="Tahoma"/>
          <w:b/>
          <w:bCs/>
          <w:noProof/>
          <w:sz w:val="20"/>
          <w:szCs w:val="20"/>
        </w:rPr>
        <w:t>0,1</w:t>
      </w:r>
      <w:r w:rsidRPr="00D05851">
        <w:rPr>
          <w:rFonts w:ascii="Tahoma" w:hAnsi="Tahoma" w:cs="Tahoma"/>
          <w:b/>
          <w:bCs/>
          <w:noProof/>
          <w:sz w:val="20"/>
          <w:szCs w:val="20"/>
        </w:rPr>
        <w:t xml:space="preserve"> </w:t>
      </w:r>
      <w:r w:rsidRPr="00D05851">
        <w:rPr>
          <w:rFonts w:ascii="Tahoma" w:hAnsi="Tahoma" w:cs="Tahoma"/>
          <w:b/>
          <w:bCs/>
          <w:sz w:val="20"/>
          <w:szCs w:val="20"/>
        </w:rPr>
        <w:t>% z</w:t>
      </w:r>
      <w:r w:rsidR="00BE3667" w:rsidRPr="00D05851">
        <w:rPr>
          <w:rFonts w:ascii="Tahoma" w:hAnsi="Tahoma" w:cs="Tahoma"/>
          <w:b/>
          <w:bCs/>
          <w:sz w:val="20"/>
          <w:szCs w:val="20"/>
        </w:rPr>
        <w:t> Maximálnej c</w:t>
      </w:r>
      <w:r w:rsidR="0003518E" w:rsidRPr="00D05851">
        <w:rPr>
          <w:rFonts w:ascii="Tahoma" w:hAnsi="Tahoma" w:cs="Tahoma"/>
          <w:b/>
          <w:bCs/>
          <w:sz w:val="20"/>
          <w:szCs w:val="20"/>
        </w:rPr>
        <w:t>eny</w:t>
      </w:r>
      <w:r w:rsidRPr="00D05851">
        <w:rPr>
          <w:rFonts w:ascii="Tahoma" w:hAnsi="Tahoma" w:cs="Tahoma"/>
          <w:b/>
          <w:bCs/>
          <w:sz w:val="20"/>
          <w:szCs w:val="20"/>
        </w:rPr>
        <w:t xml:space="preserve"> bez DPH</w:t>
      </w:r>
      <w:r w:rsidR="0003518E" w:rsidRPr="00D05851">
        <w:rPr>
          <w:rFonts w:ascii="Tahoma" w:hAnsi="Tahoma" w:cs="Tahoma"/>
          <w:sz w:val="20"/>
          <w:szCs w:val="20"/>
        </w:rPr>
        <w:t xml:space="preserve"> za</w:t>
      </w:r>
      <w:r w:rsidRPr="00D05851">
        <w:rPr>
          <w:rFonts w:ascii="Tahoma" w:hAnsi="Tahoma" w:cs="Tahoma"/>
          <w:sz w:val="20"/>
          <w:szCs w:val="20"/>
        </w:rPr>
        <w:t xml:space="preserve"> každý, čo i len</w:t>
      </w:r>
      <w:r w:rsidRPr="004F1665">
        <w:rPr>
          <w:rFonts w:ascii="Tahoma" w:hAnsi="Tahoma" w:cs="Tahoma"/>
          <w:sz w:val="20"/>
          <w:szCs w:val="20"/>
        </w:rPr>
        <w:t xml:space="preserve"> </w:t>
      </w:r>
      <w:r w:rsidRPr="002D45EC">
        <w:rPr>
          <w:rFonts w:ascii="Tahoma" w:hAnsi="Tahoma" w:cs="Tahoma"/>
          <w:sz w:val="20"/>
          <w:szCs w:val="20"/>
        </w:rPr>
        <w:t>začatý deň porušenia/nesplnenia povinnosti, a to aj opakovane.</w:t>
      </w:r>
    </w:p>
    <w:p w14:paraId="65E1CBFB" w14:textId="1FEBB697" w:rsidR="000E6878" w:rsidRPr="002D45EC" w:rsidRDefault="0028381A" w:rsidP="000E6878">
      <w:pPr>
        <w:pStyle w:val="Odsekzoznamu"/>
        <w:widowControl/>
        <w:numPr>
          <w:ilvl w:val="1"/>
          <w:numId w:val="42"/>
        </w:numPr>
        <w:suppressAutoHyphens/>
        <w:autoSpaceDN/>
        <w:rPr>
          <w:rFonts w:ascii="Tahoma" w:hAnsi="Tahoma" w:cs="Tahoma"/>
          <w:sz w:val="20"/>
          <w:szCs w:val="20"/>
        </w:rPr>
      </w:pPr>
      <w:r w:rsidRPr="002D45EC">
        <w:rPr>
          <w:rFonts w:ascii="Tahoma" w:hAnsi="Tahoma" w:cs="Tahoma"/>
          <w:noProof/>
          <w:sz w:val="20"/>
          <w:szCs w:val="20"/>
        </w:rPr>
        <w:t xml:space="preserve">Ak Predávajúci </w:t>
      </w:r>
      <w:r w:rsidRPr="002D45EC">
        <w:rPr>
          <w:rFonts w:ascii="Tahoma" w:hAnsi="Tahoma" w:cs="Tahoma"/>
          <w:sz w:val="20"/>
          <w:szCs w:val="20"/>
        </w:rPr>
        <w:t>riadne a včasn</w:t>
      </w:r>
      <w:r w:rsidR="00D912F5" w:rsidRPr="002D45EC">
        <w:rPr>
          <w:rFonts w:ascii="Tahoma" w:hAnsi="Tahoma" w:cs="Tahoma"/>
          <w:sz w:val="20"/>
          <w:szCs w:val="20"/>
        </w:rPr>
        <w:t>e</w:t>
      </w:r>
      <w:r w:rsidRPr="002D45EC">
        <w:rPr>
          <w:rFonts w:ascii="Tahoma" w:hAnsi="Tahoma" w:cs="Tahoma"/>
          <w:sz w:val="20"/>
          <w:szCs w:val="20"/>
        </w:rPr>
        <w:t xml:space="preserve"> neodstráni vady </w:t>
      </w:r>
      <w:r w:rsidR="00227D23" w:rsidRPr="002D45EC">
        <w:rPr>
          <w:rFonts w:ascii="Tahoma" w:hAnsi="Tahoma" w:cs="Tahoma"/>
          <w:sz w:val="20"/>
          <w:szCs w:val="20"/>
          <w:lang w:eastAsia="en-US"/>
        </w:rPr>
        <w:t>Tovaru</w:t>
      </w:r>
      <w:r w:rsidRPr="002D45EC">
        <w:rPr>
          <w:rFonts w:ascii="Tahoma" w:hAnsi="Tahoma" w:cs="Tahoma"/>
          <w:sz w:val="20"/>
          <w:szCs w:val="20"/>
        </w:rPr>
        <w:t xml:space="preserve"> </w:t>
      </w:r>
      <w:r w:rsidR="00643129" w:rsidRPr="002D45EC">
        <w:rPr>
          <w:rFonts w:ascii="Tahoma" w:hAnsi="Tahoma" w:cs="Tahoma"/>
          <w:sz w:val="20"/>
          <w:szCs w:val="20"/>
        </w:rPr>
        <w:t xml:space="preserve">v súlade s lehotami </w:t>
      </w:r>
      <w:r w:rsidRPr="002D45EC">
        <w:rPr>
          <w:rFonts w:ascii="Tahoma" w:hAnsi="Tahoma" w:cs="Tahoma"/>
          <w:sz w:val="20"/>
          <w:szCs w:val="20"/>
        </w:rPr>
        <w:t xml:space="preserve">podľa </w:t>
      </w:r>
      <w:r w:rsidR="007C0622" w:rsidRPr="002D45EC">
        <w:rPr>
          <w:rFonts w:ascii="Tahoma" w:hAnsi="Tahoma" w:cs="Tahoma"/>
          <w:sz w:val="20"/>
          <w:szCs w:val="20"/>
        </w:rPr>
        <w:t xml:space="preserve">bodu </w:t>
      </w:r>
      <w:r w:rsidR="00832ABC" w:rsidRPr="002D45EC">
        <w:rPr>
          <w:rFonts w:ascii="Tahoma" w:hAnsi="Tahoma" w:cs="Tahoma"/>
          <w:sz w:val="20"/>
          <w:szCs w:val="20"/>
        </w:rPr>
        <w:t>11</w:t>
      </w:r>
      <w:r w:rsidRPr="002D45EC">
        <w:rPr>
          <w:rFonts w:ascii="Tahoma" w:hAnsi="Tahoma" w:cs="Tahoma"/>
          <w:sz w:val="20"/>
          <w:szCs w:val="20"/>
        </w:rPr>
        <w:t>, j</w:t>
      </w:r>
      <w:r w:rsidRPr="002D45EC">
        <w:rPr>
          <w:rFonts w:ascii="Tahoma" w:hAnsi="Tahoma" w:cs="Tahoma"/>
          <w:noProof/>
          <w:sz w:val="20"/>
          <w:szCs w:val="20"/>
        </w:rPr>
        <w:t>e</w:t>
      </w:r>
      <w:r w:rsidR="00E80761" w:rsidRPr="002D45EC">
        <w:rPr>
          <w:rFonts w:ascii="Tahoma" w:hAnsi="Tahoma" w:cs="Tahoma"/>
          <w:noProof/>
          <w:sz w:val="20"/>
          <w:szCs w:val="20"/>
        </w:rPr>
        <w:t> </w:t>
      </w:r>
      <w:r w:rsidRPr="002D45EC">
        <w:rPr>
          <w:rFonts w:ascii="Tahoma" w:hAnsi="Tahoma" w:cs="Tahoma"/>
          <w:noProof/>
          <w:sz w:val="20"/>
          <w:szCs w:val="20"/>
        </w:rPr>
        <w:t xml:space="preserve">Kupujúci oprávnený uplatniť si u Predávajúceho a Predávajúci sa zaväzuje zaplatiť zmluvnú pokutu </w:t>
      </w:r>
      <w:r w:rsidRPr="002D45EC">
        <w:rPr>
          <w:rFonts w:ascii="Tahoma" w:hAnsi="Tahoma" w:cs="Tahoma"/>
          <w:b/>
          <w:bCs/>
          <w:sz w:val="20"/>
          <w:szCs w:val="20"/>
        </w:rPr>
        <w:t xml:space="preserve">vo výške </w:t>
      </w:r>
      <w:r w:rsidR="00894BA5" w:rsidRPr="002D45EC">
        <w:rPr>
          <w:rFonts w:ascii="Tahoma" w:hAnsi="Tahoma" w:cs="Tahoma"/>
          <w:b/>
          <w:bCs/>
          <w:sz w:val="20"/>
          <w:szCs w:val="20"/>
        </w:rPr>
        <w:t>0,</w:t>
      </w:r>
      <w:r w:rsidRPr="002D45EC">
        <w:rPr>
          <w:rFonts w:ascii="Tahoma" w:hAnsi="Tahoma" w:cs="Tahoma"/>
          <w:b/>
          <w:bCs/>
          <w:sz w:val="20"/>
          <w:szCs w:val="20"/>
        </w:rPr>
        <w:t>1 %</w:t>
      </w:r>
      <w:r w:rsidRPr="002D45EC">
        <w:rPr>
          <w:rFonts w:ascii="Tahoma" w:hAnsi="Tahoma" w:cs="Tahoma"/>
          <w:b/>
          <w:sz w:val="20"/>
          <w:szCs w:val="20"/>
        </w:rPr>
        <w:t xml:space="preserve"> z</w:t>
      </w:r>
      <w:r w:rsidR="0001075F" w:rsidRPr="002D45EC">
        <w:rPr>
          <w:rFonts w:ascii="Tahoma" w:hAnsi="Tahoma" w:cs="Tahoma"/>
          <w:b/>
          <w:sz w:val="20"/>
          <w:szCs w:val="20"/>
        </w:rPr>
        <w:t> Maximálnej c</w:t>
      </w:r>
      <w:r w:rsidRPr="002D45EC">
        <w:rPr>
          <w:rFonts w:ascii="Tahoma" w:hAnsi="Tahoma" w:cs="Tahoma"/>
          <w:b/>
          <w:sz w:val="20"/>
          <w:szCs w:val="20"/>
        </w:rPr>
        <w:t>eny,</w:t>
      </w:r>
      <w:r w:rsidRPr="002D45EC">
        <w:rPr>
          <w:rFonts w:ascii="Tahoma" w:hAnsi="Tahoma" w:cs="Tahoma"/>
          <w:sz w:val="20"/>
          <w:szCs w:val="20"/>
        </w:rPr>
        <w:t xml:space="preserve"> a to za každý aj začatý deň omeškania, a to až do dňa úplného odstránenia</w:t>
      </w:r>
      <w:r w:rsidR="006F29BB" w:rsidRPr="002D45EC">
        <w:rPr>
          <w:rFonts w:ascii="Tahoma" w:hAnsi="Tahoma" w:cs="Tahoma"/>
          <w:sz w:val="20"/>
          <w:szCs w:val="20"/>
        </w:rPr>
        <w:t xml:space="preserve"> vád</w:t>
      </w:r>
      <w:r w:rsidRPr="002D45EC">
        <w:rPr>
          <w:rFonts w:ascii="Tahoma" w:hAnsi="Tahoma" w:cs="Tahoma"/>
          <w:sz w:val="20"/>
          <w:szCs w:val="20"/>
        </w:rPr>
        <w:t xml:space="preserve"> podľa </w:t>
      </w:r>
      <w:r w:rsidR="007C0622" w:rsidRPr="002D45EC">
        <w:rPr>
          <w:rFonts w:ascii="Tahoma" w:hAnsi="Tahoma" w:cs="Tahoma"/>
          <w:sz w:val="20"/>
          <w:szCs w:val="20"/>
        </w:rPr>
        <w:t xml:space="preserve">bodu </w:t>
      </w:r>
      <w:r w:rsidR="0001075F" w:rsidRPr="002D45EC">
        <w:rPr>
          <w:rFonts w:ascii="Tahoma" w:hAnsi="Tahoma" w:cs="Tahoma"/>
          <w:sz w:val="20"/>
          <w:szCs w:val="20"/>
        </w:rPr>
        <w:t>11</w:t>
      </w:r>
      <w:r w:rsidR="007C0622" w:rsidRPr="002D45EC">
        <w:rPr>
          <w:rFonts w:ascii="Tahoma" w:hAnsi="Tahoma" w:cs="Tahoma"/>
          <w:sz w:val="20"/>
          <w:szCs w:val="20"/>
        </w:rPr>
        <w:t>.</w:t>
      </w:r>
      <w:r w:rsidR="001F5166" w:rsidRPr="002D45EC">
        <w:rPr>
          <w:rFonts w:ascii="Tahoma" w:hAnsi="Tahoma" w:cs="Tahoma"/>
          <w:sz w:val="20"/>
          <w:szCs w:val="20"/>
        </w:rPr>
        <w:t>1</w:t>
      </w:r>
      <w:r w:rsidR="00804660" w:rsidRPr="002D45EC">
        <w:rPr>
          <w:rFonts w:ascii="Tahoma" w:hAnsi="Tahoma" w:cs="Tahoma"/>
          <w:sz w:val="20"/>
          <w:szCs w:val="20"/>
        </w:rPr>
        <w:t>1</w:t>
      </w:r>
      <w:r w:rsidRPr="002D45EC">
        <w:rPr>
          <w:rFonts w:ascii="Tahoma" w:hAnsi="Tahoma" w:cs="Tahoma"/>
          <w:sz w:val="20"/>
          <w:szCs w:val="20"/>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164A6193"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w:t>
      </w:r>
      <w:r w:rsidR="00E80761">
        <w:rPr>
          <w:rFonts w:ascii="Tahoma" w:hAnsi="Tahoma" w:cs="Tahoma"/>
          <w:sz w:val="20"/>
          <w:szCs w:val="20"/>
          <w:lang w:eastAsia="cs-CZ"/>
        </w:rPr>
        <w:t> </w:t>
      </w:r>
      <w:r w:rsidRPr="004F1665">
        <w:rPr>
          <w:rFonts w:ascii="Tahoma" w:hAnsi="Tahoma" w:cs="Tahoma"/>
          <w:sz w:val="20"/>
          <w:szCs w:val="20"/>
          <w:lang w:eastAsia="cs-CZ"/>
        </w:rPr>
        <w:t>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w:t>
      </w:r>
      <w:r w:rsidR="00E80761">
        <w:rPr>
          <w:rFonts w:ascii="Tahoma" w:hAnsi="Tahoma" w:cs="Tahoma"/>
          <w:sz w:val="20"/>
          <w:szCs w:val="20"/>
          <w:lang w:eastAsia="cs-CZ"/>
        </w:rPr>
        <w:t> </w:t>
      </w:r>
      <w:r w:rsidR="0028381A" w:rsidRPr="004F1665">
        <w:rPr>
          <w:rFonts w:ascii="Tahoma" w:hAnsi="Tahoma" w:cs="Tahoma"/>
          <w:sz w:val="20"/>
          <w:szCs w:val="20"/>
          <w:lang w:eastAsia="cs-CZ"/>
        </w:rPr>
        <w:t>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E80761">
        <w:rPr>
          <w:rFonts w:ascii="Tahoma" w:hAnsi="Tahoma" w:cs="Tahoma"/>
          <w:sz w:val="20"/>
          <w:szCs w:val="20"/>
          <w:lang w:eastAsia="cs-CZ"/>
        </w:rPr>
        <w:t> </w:t>
      </w:r>
      <w:r w:rsidR="002311E7" w:rsidRPr="004F1665">
        <w:rPr>
          <w:rFonts w:ascii="Tahoma" w:hAnsi="Tahoma" w:cs="Tahoma"/>
          <w:sz w:val="20"/>
          <w:szCs w:val="20"/>
          <w:lang w:eastAsia="cs-CZ"/>
        </w:rPr>
        <w:t>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66E14A9E"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w:t>
      </w:r>
      <w:r w:rsidR="00E80761">
        <w:rPr>
          <w:rFonts w:ascii="Tahoma" w:hAnsi="Tahoma" w:cs="Tahoma"/>
          <w:sz w:val="20"/>
          <w:szCs w:val="20"/>
        </w:rPr>
        <w:t> </w:t>
      </w:r>
      <w:r w:rsidRPr="004F1665">
        <w:rPr>
          <w:rFonts w:ascii="Tahoma" w:hAnsi="Tahoma" w:cs="Tahoma"/>
          <w:sz w:val="20"/>
          <w:szCs w:val="20"/>
        </w:rPr>
        <w:t>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F36F2C">
        <w:rPr>
          <w:rFonts w:ascii="Tahoma" w:hAnsi="Tahoma" w:cs="Tahoma"/>
          <w:sz w:val="20"/>
          <w:szCs w:val="20"/>
        </w:rPr>
        <w:t>(b)</w:t>
      </w:r>
      <w:r w:rsidRPr="00F36F2C">
        <w:rPr>
          <w:rFonts w:ascii="Tahoma" w:hAnsi="Tahoma" w:cs="Tahoma"/>
          <w:sz w:val="20"/>
          <w:szCs w:val="20"/>
        </w:rPr>
        <w:tab/>
        <w:t xml:space="preserve">Zmluva sa uzatvára </w:t>
      </w:r>
      <w:r w:rsidRPr="00F36F2C">
        <w:rPr>
          <w:rFonts w:ascii="Tahoma" w:hAnsi="Tahoma" w:cs="Tahoma"/>
          <w:b/>
          <w:sz w:val="20"/>
          <w:szCs w:val="20"/>
        </w:rPr>
        <w:t>na dobu určitú</w:t>
      </w:r>
      <w:r w:rsidRPr="00F36F2C">
        <w:rPr>
          <w:rFonts w:ascii="Tahoma" w:hAnsi="Tahoma" w:cs="Tahoma"/>
          <w:sz w:val="20"/>
          <w:szCs w:val="20"/>
        </w:rPr>
        <w:t xml:space="preserve">, a to </w:t>
      </w:r>
      <w:r w:rsidRPr="00F36F2C">
        <w:rPr>
          <w:rFonts w:ascii="Tahoma" w:hAnsi="Tahoma" w:cs="Tahoma"/>
          <w:b/>
          <w:bCs/>
          <w:sz w:val="20"/>
          <w:szCs w:val="20"/>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2D45EC" w:rsidRDefault="00184E3A" w:rsidP="004C64F0">
      <w:pPr>
        <w:tabs>
          <w:tab w:val="left" w:pos="709"/>
        </w:tabs>
        <w:ind w:left="709"/>
        <w:jc w:val="both"/>
        <w:rPr>
          <w:rFonts w:ascii="Tahoma" w:hAnsi="Tahoma" w:cs="Tahoma"/>
          <w:sz w:val="20"/>
          <w:szCs w:val="20"/>
        </w:rPr>
      </w:pPr>
      <w:r w:rsidRPr="002D45EC">
        <w:rPr>
          <w:rFonts w:ascii="Tahoma" w:hAnsi="Tahoma" w:cs="Tahoma"/>
          <w:sz w:val="20"/>
          <w:szCs w:val="20"/>
        </w:rPr>
        <w:t>Zmluvu môžu Zmluvné strany</w:t>
      </w:r>
      <w:r w:rsidR="00A51DDB" w:rsidRPr="002D45EC">
        <w:rPr>
          <w:rFonts w:ascii="Tahoma" w:hAnsi="Tahoma" w:cs="Tahoma"/>
          <w:sz w:val="20"/>
          <w:szCs w:val="20"/>
        </w:rPr>
        <w:t xml:space="preserve"> </w:t>
      </w:r>
      <w:r w:rsidR="006512B0" w:rsidRPr="002D45EC">
        <w:rPr>
          <w:rFonts w:ascii="Tahoma" w:hAnsi="Tahoma" w:cs="Tahoma"/>
          <w:sz w:val="20"/>
          <w:szCs w:val="20"/>
        </w:rPr>
        <w:t>pred uplynutím doby, na ktorú bola Zmluva uzavretá,</w:t>
      </w:r>
      <w:r w:rsidRPr="002D45EC">
        <w:rPr>
          <w:rFonts w:ascii="Tahoma" w:hAnsi="Tahoma" w:cs="Tahoma"/>
          <w:sz w:val="20"/>
          <w:szCs w:val="20"/>
        </w:rPr>
        <w:t xml:space="preserve"> ukončiť aj:</w:t>
      </w:r>
    </w:p>
    <w:p w14:paraId="4DC35CCC" w14:textId="2934DC5E" w:rsidR="00BD04B9" w:rsidRPr="002D45EC" w:rsidRDefault="000D6CF9" w:rsidP="00414885">
      <w:pPr>
        <w:pStyle w:val="Odsekzoznamu"/>
        <w:numPr>
          <w:ilvl w:val="0"/>
          <w:numId w:val="22"/>
        </w:numPr>
        <w:ind w:left="1134" w:hanging="425"/>
        <w:rPr>
          <w:rFonts w:ascii="Tahoma" w:hAnsi="Tahoma" w:cs="Tahoma"/>
          <w:sz w:val="20"/>
          <w:szCs w:val="20"/>
        </w:rPr>
      </w:pPr>
      <w:bookmarkStart w:id="17" w:name="_Toc248119118"/>
      <w:bookmarkStart w:id="18" w:name="_Toc248145703"/>
      <w:r w:rsidRPr="002D45EC">
        <w:rPr>
          <w:rFonts w:ascii="Tahoma" w:hAnsi="Tahoma" w:cs="Tahoma"/>
          <w:sz w:val="20"/>
          <w:szCs w:val="20"/>
        </w:rPr>
        <w:t xml:space="preserve">písomnou dohodou Zmluvných strán </w:t>
      </w:r>
      <w:r w:rsidR="002A2438" w:rsidRPr="002D45EC">
        <w:rPr>
          <w:rFonts w:ascii="Tahoma" w:hAnsi="Tahoma" w:cs="Tahoma"/>
          <w:sz w:val="20"/>
          <w:szCs w:val="20"/>
        </w:rPr>
        <w:t xml:space="preserve">ku </w:t>
      </w:r>
      <w:r w:rsidRPr="002D45EC">
        <w:rPr>
          <w:rFonts w:ascii="Tahoma" w:hAnsi="Tahoma" w:cs="Tahoma"/>
          <w:sz w:val="20"/>
          <w:szCs w:val="20"/>
        </w:rPr>
        <w:t>dň</w:t>
      </w:r>
      <w:r w:rsidR="002A2438" w:rsidRPr="002D45EC">
        <w:rPr>
          <w:rFonts w:ascii="Tahoma" w:hAnsi="Tahoma" w:cs="Tahoma"/>
          <w:sz w:val="20"/>
          <w:szCs w:val="20"/>
        </w:rPr>
        <w:t>u uvedenému v takejto dohode</w:t>
      </w:r>
      <w:r w:rsidRPr="002D45EC">
        <w:rPr>
          <w:rFonts w:ascii="Tahoma" w:hAnsi="Tahoma" w:cs="Tahoma"/>
          <w:sz w:val="20"/>
          <w:szCs w:val="20"/>
        </w:rPr>
        <w:t>;</w:t>
      </w:r>
      <w:bookmarkEnd w:id="17"/>
      <w:bookmarkEnd w:id="18"/>
      <w:r w:rsidRPr="002D45EC">
        <w:rPr>
          <w:rFonts w:ascii="Tahoma" w:hAnsi="Tahoma" w:cs="Tahoma"/>
          <w:sz w:val="20"/>
          <w:szCs w:val="20"/>
        </w:rPr>
        <w:t xml:space="preserve"> </w:t>
      </w:r>
      <w:bookmarkStart w:id="19" w:name="_Toc248119121"/>
      <w:bookmarkStart w:id="20" w:name="_Toc248145706"/>
    </w:p>
    <w:p w14:paraId="72D84405" w14:textId="2EF2377A" w:rsidR="00130368" w:rsidRPr="002D45EC" w:rsidRDefault="002F5719" w:rsidP="00414885">
      <w:pPr>
        <w:pStyle w:val="Odsekzoznamu"/>
        <w:numPr>
          <w:ilvl w:val="0"/>
          <w:numId w:val="22"/>
        </w:numPr>
        <w:ind w:left="1134" w:hanging="425"/>
        <w:rPr>
          <w:rFonts w:ascii="Tahoma" w:hAnsi="Tahoma" w:cs="Tahoma"/>
          <w:sz w:val="20"/>
          <w:szCs w:val="20"/>
        </w:rPr>
      </w:pPr>
      <w:r w:rsidRPr="002D45EC">
        <w:rPr>
          <w:rFonts w:ascii="Tahoma" w:hAnsi="Tahoma" w:cs="Tahoma"/>
          <w:sz w:val="20"/>
          <w:szCs w:val="20"/>
        </w:rPr>
        <w:t>odstúpením od Zmluvy</w:t>
      </w:r>
      <w:r w:rsidR="003B5B44" w:rsidRPr="002D45EC">
        <w:rPr>
          <w:rFonts w:ascii="Tahoma" w:hAnsi="Tahoma" w:cs="Tahoma"/>
          <w:sz w:val="20"/>
          <w:szCs w:val="20"/>
        </w:rPr>
        <w:t xml:space="preserve"> v súlade s bodom 13.3 ku dňu </w:t>
      </w:r>
      <w:r w:rsidR="000D6CF9" w:rsidRPr="002D45EC">
        <w:rPr>
          <w:rFonts w:ascii="Tahoma" w:hAnsi="Tahoma" w:cs="Tahoma"/>
          <w:sz w:val="20"/>
          <w:szCs w:val="20"/>
        </w:rPr>
        <w:t>nadobudnut</w:t>
      </w:r>
      <w:r w:rsidR="003B5B44" w:rsidRPr="002D45EC">
        <w:rPr>
          <w:rFonts w:ascii="Tahoma" w:hAnsi="Tahoma" w:cs="Tahoma"/>
          <w:sz w:val="20"/>
          <w:szCs w:val="20"/>
        </w:rPr>
        <w:t>ia</w:t>
      </w:r>
      <w:r w:rsidR="000D6CF9" w:rsidRPr="002D45EC">
        <w:rPr>
          <w:rFonts w:ascii="Tahoma" w:hAnsi="Tahoma" w:cs="Tahoma"/>
          <w:sz w:val="20"/>
          <w:szCs w:val="20"/>
        </w:rPr>
        <w:t xml:space="preserve"> účinnosti odstúpenia od Zmluvy</w:t>
      </w:r>
      <w:bookmarkEnd w:id="19"/>
      <w:bookmarkEnd w:id="20"/>
      <w:r w:rsidR="000D6CF9" w:rsidRPr="002D45EC">
        <w:rPr>
          <w:rFonts w:ascii="Tahoma" w:hAnsi="Tahoma" w:cs="Tahoma"/>
          <w:sz w:val="20"/>
          <w:szCs w:val="20"/>
        </w:rPr>
        <w:t>.</w:t>
      </w:r>
    </w:p>
    <w:p w14:paraId="1D01A6CA" w14:textId="20384131" w:rsidR="00130368" w:rsidRPr="002D45EC" w:rsidRDefault="00D66B33" w:rsidP="002A2438">
      <w:pPr>
        <w:widowControl/>
        <w:autoSpaceDE/>
        <w:autoSpaceDN/>
        <w:rPr>
          <w:rFonts w:ascii="Tahoma" w:hAnsi="Tahoma" w:cs="Tahoma"/>
          <w:b/>
          <w:bCs/>
          <w:sz w:val="20"/>
          <w:szCs w:val="20"/>
        </w:rPr>
      </w:pPr>
      <w:r w:rsidRPr="002D45EC">
        <w:rPr>
          <w:rFonts w:ascii="Tahoma" w:hAnsi="Tahoma" w:cs="Tahoma"/>
          <w:b/>
          <w:bCs/>
          <w:sz w:val="20"/>
          <w:szCs w:val="20"/>
        </w:rPr>
        <w:t>1</w:t>
      </w:r>
      <w:r w:rsidR="00B46D97" w:rsidRPr="002D45EC">
        <w:rPr>
          <w:rFonts w:ascii="Tahoma" w:hAnsi="Tahoma" w:cs="Tahoma"/>
          <w:b/>
          <w:bCs/>
          <w:sz w:val="20"/>
          <w:szCs w:val="20"/>
        </w:rPr>
        <w:t>3</w:t>
      </w:r>
      <w:r w:rsidRPr="002D45EC">
        <w:rPr>
          <w:rFonts w:ascii="Tahoma" w:hAnsi="Tahoma" w:cs="Tahoma"/>
          <w:b/>
          <w:bCs/>
          <w:sz w:val="20"/>
          <w:szCs w:val="20"/>
        </w:rPr>
        <w:t>.3</w:t>
      </w:r>
      <w:r w:rsidRPr="002D45EC">
        <w:rPr>
          <w:rFonts w:ascii="Tahoma" w:hAnsi="Tahoma" w:cs="Tahoma"/>
          <w:b/>
          <w:bCs/>
          <w:sz w:val="20"/>
          <w:szCs w:val="20"/>
        </w:rPr>
        <w:tab/>
      </w:r>
      <w:r w:rsidR="000A62D6" w:rsidRPr="002D45EC">
        <w:rPr>
          <w:rFonts w:ascii="Tahoma" w:hAnsi="Tahoma" w:cs="Tahoma"/>
          <w:b/>
          <w:bCs/>
          <w:sz w:val="20"/>
          <w:szCs w:val="20"/>
        </w:rPr>
        <w:t xml:space="preserve">Odstúpenie od </w:t>
      </w:r>
      <w:r w:rsidR="000A00D5" w:rsidRPr="002D45EC">
        <w:rPr>
          <w:rFonts w:ascii="Tahoma" w:hAnsi="Tahoma" w:cs="Tahoma"/>
          <w:b/>
          <w:bCs/>
          <w:sz w:val="20"/>
          <w:szCs w:val="20"/>
        </w:rPr>
        <w:t>Z</w:t>
      </w:r>
      <w:r w:rsidR="000A62D6" w:rsidRPr="002D45EC">
        <w:rPr>
          <w:rFonts w:ascii="Tahoma" w:hAnsi="Tahoma" w:cs="Tahoma"/>
          <w:b/>
          <w:bCs/>
          <w:sz w:val="20"/>
          <w:szCs w:val="20"/>
        </w:rPr>
        <w:t>mluvy</w:t>
      </w:r>
    </w:p>
    <w:p w14:paraId="675E193D" w14:textId="598D0121" w:rsidR="00130368" w:rsidRPr="002D45EC"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2D45EC">
        <w:rPr>
          <w:rFonts w:ascii="Tahoma" w:hAnsi="Tahoma" w:cs="Tahoma"/>
          <w:color w:val="000000"/>
          <w:sz w:val="20"/>
          <w:szCs w:val="20"/>
        </w:rPr>
        <w:t>P</w:t>
      </w:r>
      <w:r w:rsidR="00130368" w:rsidRPr="002D45EC">
        <w:rPr>
          <w:rFonts w:ascii="Tahoma" w:hAnsi="Tahoma" w:cs="Tahoma"/>
          <w:color w:val="000000"/>
          <w:sz w:val="20"/>
          <w:szCs w:val="20"/>
        </w:rPr>
        <w:t>redávajúci je oprávnený od Zmluvy odstúpiť na základe jednostranného oznámenia výlučne vtedy:</w:t>
      </w:r>
    </w:p>
    <w:p w14:paraId="316D7CF7" w14:textId="124C1ADA" w:rsidR="00630972" w:rsidRPr="002D45EC"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2D45EC">
        <w:rPr>
          <w:rFonts w:ascii="Tahoma" w:hAnsi="Tahoma" w:cs="Tahoma"/>
          <w:color w:val="000000"/>
          <w:sz w:val="20"/>
          <w:szCs w:val="20"/>
        </w:rPr>
        <w:t xml:space="preserve">ak sa </w:t>
      </w:r>
      <w:r w:rsidR="000643A5" w:rsidRPr="002D45EC">
        <w:rPr>
          <w:rFonts w:ascii="Tahoma" w:hAnsi="Tahoma" w:cs="Tahoma"/>
          <w:color w:val="000000"/>
          <w:sz w:val="20"/>
          <w:szCs w:val="20"/>
        </w:rPr>
        <w:t>BBSK</w:t>
      </w:r>
      <w:r w:rsidRPr="002D45EC">
        <w:rPr>
          <w:rFonts w:ascii="Tahoma" w:hAnsi="Tahoma" w:cs="Tahoma"/>
          <w:color w:val="000000"/>
          <w:sz w:val="20"/>
          <w:szCs w:val="20"/>
        </w:rPr>
        <w:t xml:space="preserve"> dostane do omeškania s úhradou </w:t>
      </w:r>
      <w:r w:rsidR="005A750C" w:rsidRPr="002D45EC">
        <w:rPr>
          <w:rFonts w:ascii="Tahoma" w:hAnsi="Tahoma" w:cs="Tahoma"/>
          <w:color w:val="000000"/>
          <w:sz w:val="20"/>
          <w:szCs w:val="20"/>
        </w:rPr>
        <w:t>C</w:t>
      </w:r>
      <w:r w:rsidRPr="002D45EC">
        <w:rPr>
          <w:rFonts w:ascii="Tahoma" w:hAnsi="Tahoma" w:cs="Tahoma"/>
          <w:color w:val="000000"/>
          <w:sz w:val="20"/>
          <w:szCs w:val="20"/>
        </w:rPr>
        <w:t>eny a je v omeškaní dlhšie ako 30</w:t>
      </w:r>
      <w:r w:rsidR="00F36F2C" w:rsidRPr="002D45EC">
        <w:rPr>
          <w:rFonts w:ascii="Tahoma" w:hAnsi="Tahoma" w:cs="Tahoma"/>
          <w:color w:val="000000"/>
          <w:sz w:val="20"/>
          <w:szCs w:val="20"/>
        </w:rPr>
        <w:t> </w:t>
      </w:r>
      <w:r w:rsidRPr="002D45EC">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2D45EC">
        <w:rPr>
          <w:rFonts w:ascii="Tahoma" w:hAnsi="Tahoma" w:cs="Tahoma"/>
          <w:color w:val="000000"/>
          <w:sz w:val="20"/>
          <w:szCs w:val="20"/>
        </w:rPr>
        <w:t xml:space="preserve">ak </w:t>
      </w:r>
      <w:r w:rsidR="000643A5" w:rsidRPr="002D45EC">
        <w:rPr>
          <w:rFonts w:ascii="Tahoma" w:hAnsi="Tahoma" w:cs="Tahoma"/>
          <w:color w:val="000000"/>
          <w:sz w:val="20"/>
          <w:szCs w:val="20"/>
        </w:rPr>
        <w:t>BBSK</w:t>
      </w:r>
      <w:r w:rsidRPr="002D45EC">
        <w:rPr>
          <w:rFonts w:ascii="Tahoma" w:hAnsi="Tahoma" w:cs="Tahoma"/>
          <w:color w:val="000000"/>
          <w:sz w:val="20"/>
          <w:szCs w:val="20"/>
        </w:rPr>
        <w:t xml:space="preserve"> poruší zákaz podľa </w:t>
      </w:r>
      <w:r w:rsidR="00142C66" w:rsidRPr="002D45EC">
        <w:rPr>
          <w:rFonts w:ascii="Tahoma" w:hAnsi="Tahoma" w:cs="Tahoma"/>
          <w:color w:val="000000"/>
          <w:sz w:val="20"/>
          <w:szCs w:val="20"/>
        </w:rPr>
        <w:t xml:space="preserve">bodu </w:t>
      </w:r>
      <w:r w:rsidR="009B714B" w:rsidRPr="002D45EC">
        <w:rPr>
          <w:rFonts w:ascii="Tahoma" w:hAnsi="Tahoma" w:cs="Tahoma"/>
          <w:color w:val="000000"/>
          <w:sz w:val="20"/>
          <w:szCs w:val="20"/>
        </w:rPr>
        <w:t>8</w:t>
      </w:r>
      <w:r w:rsidR="003C6101" w:rsidRPr="002D45EC">
        <w:rPr>
          <w:rFonts w:ascii="Tahoma" w:hAnsi="Tahoma" w:cs="Tahoma"/>
          <w:color w:val="000000"/>
          <w:sz w:val="20"/>
          <w:szCs w:val="20"/>
        </w:rPr>
        <w:t>.9</w:t>
      </w:r>
      <w:r w:rsidRPr="002D45EC">
        <w:rPr>
          <w:rFonts w:ascii="Tahoma" w:hAnsi="Tahoma" w:cs="Tahoma"/>
          <w:color w:val="000000"/>
          <w:sz w:val="20"/>
          <w:szCs w:val="20"/>
        </w:rPr>
        <w:t>, bez poskytnutia dodatočnej primeranej lehoty</w:t>
      </w:r>
      <w:r w:rsidRPr="004F1665">
        <w:rPr>
          <w:rFonts w:ascii="Tahoma" w:hAnsi="Tahoma" w:cs="Tahoma"/>
          <w:color w:val="000000"/>
          <w:sz w:val="20"/>
          <w:szCs w:val="20"/>
        </w:rPr>
        <w:t xml:space="preserve">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4BED143"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E80761">
        <w:rPr>
          <w:rFonts w:ascii="Tahoma" w:hAnsi="Tahoma" w:cs="Tahoma"/>
          <w:sz w:val="20"/>
          <w:szCs w:val="20"/>
        </w:rPr>
        <w:t> </w:t>
      </w:r>
      <w:r w:rsidR="00042351" w:rsidRPr="004F166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Default="00DB5BBA" w:rsidP="00D970D3">
      <w:pPr>
        <w:tabs>
          <w:tab w:val="left" w:pos="709"/>
        </w:tabs>
        <w:jc w:val="both"/>
        <w:rPr>
          <w:rFonts w:ascii="Tahoma" w:hAnsi="Tahoma" w:cs="Tahoma"/>
          <w:b/>
          <w:caps/>
          <w:sz w:val="20"/>
          <w:szCs w:val="20"/>
        </w:rPr>
      </w:pPr>
    </w:p>
    <w:p w14:paraId="77A8D94C" w14:textId="77777777" w:rsidR="002217FB" w:rsidRPr="004F1665" w:rsidRDefault="002217FB"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lastRenderedPageBreak/>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3D29EB7"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E80761">
        <w:rPr>
          <w:rFonts w:ascii="Tahoma" w:hAnsi="Tahoma" w:cs="Tahoma"/>
          <w:sz w:val="20"/>
          <w:szCs w:val="20"/>
        </w:rPr>
        <w:t> </w:t>
      </w:r>
      <w:r w:rsidR="00C72C74" w:rsidRPr="004F1665">
        <w:rPr>
          <w:rFonts w:ascii="Tahoma" w:hAnsi="Tahoma" w:cs="Tahoma"/>
          <w:sz w:val="20"/>
          <w:szCs w:val="20"/>
        </w:rPr>
        <w:t>na</w:t>
      </w:r>
      <w:r w:rsidR="00E80761">
        <w:rPr>
          <w:rFonts w:ascii="Tahoma" w:hAnsi="Tahoma" w:cs="Tahoma"/>
          <w:sz w:val="20"/>
          <w:szCs w:val="20"/>
        </w:rPr>
        <w:t> </w:t>
      </w:r>
      <w:r w:rsidR="00C72C74" w:rsidRPr="004F1665">
        <w:rPr>
          <w:rFonts w:ascii="Tahoma" w:hAnsi="Tahoma" w:cs="Tahoma"/>
          <w:sz w:val="20"/>
          <w:szCs w:val="20"/>
        </w:rPr>
        <w:t xml:space="preserve">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2DD3FBC3" w14:textId="77777777" w:rsidR="00005856" w:rsidRPr="00A664F5" w:rsidRDefault="00005856" w:rsidP="00005856">
      <w:pPr>
        <w:pStyle w:val="Odsekzoznamu"/>
        <w:ind w:left="709" w:firstLine="0"/>
        <w:rPr>
          <w:rFonts w:ascii="Tahoma" w:hAnsi="Tahoma" w:cs="Tahoma"/>
          <w:sz w:val="20"/>
          <w:szCs w:val="20"/>
        </w:rPr>
      </w:pPr>
      <w:r w:rsidRPr="00A664F5">
        <w:rPr>
          <w:rFonts w:ascii="Tahoma" w:hAnsi="Tahoma" w:cs="Tahoma"/>
          <w:sz w:val="20"/>
          <w:szCs w:val="20"/>
        </w:rPr>
        <w:t xml:space="preserve">Zmluva sa vyhotovuje </w:t>
      </w:r>
      <w:r w:rsidRPr="00A664F5">
        <w:rPr>
          <w:rFonts w:ascii="Tahoma" w:hAnsi="Tahoma" w:cs="Tahoma"/>
          <w:b/>
          <w:bCs/>
          <w:sz w:val="20"/>
          <w:szCs w:val="20"/>
        </w:rPr>
        <w:t xml:space="preserve">v </w:t>
      </w:r>
      <w:r>
        <w:rPr>
          <w:rFonts w:ascii="Tahoma" w:hAnsi="Tahoma" w:cs="Tahoma"/>
          <w:b/>
          <w:bCs/>
          <w:sz w:val="20"/>
          <w:szCs w:val="20"/>
        </w:rPr>
        <w:t>t</w:t>
      </w:r>
      <w:r w:rsidRPr="00A664F5">
        <w:rPr>
          <w:rFonts w:ascii="Tahoma" w:hAnsi="Tahoma" w:cs="Tahoma"/>
          <w:b/>
          <w:bCs/>
          <w:sz w:val="20"/>
          <w:szCs w:val="20"/>
        </w:rPr>
        <w:t>roch rovnopisoch</w:t>
      </w:r>
      <w:r w:rsidRPr="00A664F5">
        <w:rPr>
          <w:rFonts w:ascii="Tahoma" w:hAnsi="Tahoma" w:cs="Tahoma"/>
          <w:sz w:val="20"/>
          <w:szCs w:val="20"/>
        </w:rPr>
        <w:t>, pričom</w:t>
      </w:r>
      <w:r>
        <w:rPr>
          <w:rFonts w:ascii="Tahoma" w:hAnsi="Tahoma" w:cs="Tahoma"/>
          <w:sz w:val="20"/>
          <w:szCs w:val="20"/>
        </w:rPr>
        <w:t xml:space="preserve"> BBSK dostane dva rovnopisy a Predávajúci jeden rovnopis</w:t>
      </w:r>
      <w:r w:rsidRPr="00A664F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2D45EC">
        <w:rPr>
          <w:rFonts w:ascii="Tahoma" w:hAnsi="Tahoma" w:cs="Tahoma"/>
          <w:sz w:val="20"/>
          <w:szCs w:val="20"/>
        </w:rPr>
        <w:t>a</w:t>
      </w:r>
      <w:r w:rsidRPr="002D45EC">
        <w:rPr>
          <w:rFonts w:ascii="Tahoma" w:hAnsi="Tahoma" w:cs="Tahoma"/>
          <w:sz w:val="20"/>
          <w:szCs w:val="20"/>
        </w:rPr>
        <w:t> ochrany osobných údajov</w:t>
      </w:r>
      <w:r w:rsidR="000708FF" w:rsidRPr="002D45EC">
        <w:rPr>
          <w:rFonts w:ascii="Tahoma" w:hAnsi="Tahoma" w:cs="Tahoma"/>
          <w:sz w:val="20"/>
          <w:szCs w:val="20"/>
        </w:rPr>
        <w:t>, korešpondencie a doručovania a</w:t>
      </w:r>
      <w:r w:rsidR="008048EA" w:rsidRPr="002D45EC">
        <w:rPr>
          <w:rFonts w:ascii="Tahoma" w:hAnsi="Tahoma" w:cs="Tahoma"/>
          <w:sz w:val="20"/>
          <w:szCs w:val="20"/>
        </w:rPr>
        <w:t> tento bod</w:t>
      </w:r>
      <w:r w:rsidR="000708FF" w:rsidRPr="002D45EC">
        <w:rPr>
          <w:rFonts w:ascii="Tahoma" w:hAnsi="Tahoma" w:cs="Tahoma"/>
          <w:sz w:val="20"/>
          <w:szCs w:val="20"/>
        </w:rPr>
        <w:t xml:space="preserve"> </w:t>
      </w:r>
      <w:r w:rsidR="00BD283F" w:rsidRPr="002D45EC">
        <w:rPr>
          <w:rFonts w:ascii="Tahoma" w:hAnsi="Tahoma" w:cs="Tahoma"/>
          <w:sz w:val="20"/>
          <w:szCs w:val="20"/>
        </w:rPr>
        <w:t>1</w:t>
      </w:r>
      <w:r w:rsidR="00BB351D" w:rsidRPr="002D45EC">
        <w:rPr>
          <w:rFonts w:ascii="Tahoma" w:hAnsi="Tahoma" w:cs="Tahoma"/>
          <w:sz w:val="20"/>
          <w:szCs w:val="20"/>
        </w:rPr>
        <w:t>4</w:t>
      </w:r>
      <w:r w:rsidR="000708FF" w:rsidRPr="002D45EC">
        <w:rPr>
          <w:rFonts w:ascii="Tahoma" w:hAnsi="Tahoma" w:cs="Tahoma"/>
          <w:sz w:val="20"/>
          <w:szCs w:val="20"/>
        </w:rPr>
        <w:t>, zánikom Zmluvy</w:t>
      </w:r>
      <w:r w:rsidR="000708FF" w:rsidRPr="004F1665">
        <w:rPr>
          <w:rFonts w:ascii="Tahoma" w:hAnsi="Tahoma" w:cs="Tahoma"/>
          <w:sz w:val="20"/>
          <w:szCs w:val="20"/>
        </w:rPr>
        <w:t xml:space="preserve">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70B3689D"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1" w:name="_Hlk41418196"/>
      <w:r w:rsidRPr="004F1665">
        <w:rPr>
          <w:rFonts w:ascii="Tahoma" w:hAnsi="Tahoma" w:cs="Tahoma"/>
          <w:sz w:val="20"/>
          <w:szCs w:val="20"/>
        </w:rPr>
        <w:t xml:space="preserve"> </w:t>
      </w:r>
      <w:r w:rsidR="002A581A" w:rsidRPr="004F1665">
        <w:rPr>
          <w:rFonts w:ascii="Tahoma" w:hAnsi="Tahoma" w:cs="Tahoma"/>
          <w:sz w:val="20"/>
          <w:szCs w:val="20"/>
        </w:rPr>
        <w:t>–</w:t>
      </w:r>
      <w:bookmarkEnd w:id="21"/>
      <w:r w:rsidR="002D45EC">
        <w:rPr>
          <w:rFonts w:ascii="Tahoma" w:hAnsi="Tahoma" w:cs="Tahoma"/>
          <w:sz w:val="20"/>
          <w:szCs w:val="20"/>
        </w:rPr>
        <w:t xml:space="preserve"> </w:t>
      </w:r>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w:t>
      </w:r>
      <w:r w:rsidR="00E80761">
        <w:rPr>
          <w:rFonts w:ascii="Tahoma" w:hAnsi="Tahoma" w:cs="Tahoma"/>
          <w:bCs/>
          <w:i/>
          <w:iCs/>
          <w:sz w:val="20"/>
          <w:szCs w:val="20"/>
        </w:rPr>
        <w:t> </w:t>
      </w:r>
      <w:r w:rsidR="00482082" w:rsidRPr="004F1665">
        <w:rPr>
          <w:rFonts w:ascii="Tahoma" w:hAnsi="Tahoma" w:cs="Tahoma"/>
          <w:bCs/>
          <w:i/>
          <w:iCs/>
          <w:sz w:val="20"/>
          <w:szCs w:val="20"/>
        </w:rPr>
        <w:t>predkladaní ponuky]</w:t>
      </w:r>
    </w:p>
    <w:p w14:paraId="7A63A09C" w14:textId="02E05846" w:rsidR="002A581A" w:rsidRPr="004F1665" w:rsidRDefault="002A581A" w:rsidP="002D45EC">
      <w:pPr>
        <w:pStyle w:val="Bezriadkovania"/>
        <w:ind w:left="709"/>
        <w:rPr>
          <w:rFonts w:ascii="Tahoma" w:hAnsi="Tahoma" w:cs="Tahoma"/>
          <w:sz w:val="20"/>
          <w:szCs w:val="20"/>
        </w:rPr>
      </w:pPr>
      <w:r w:rsidRPr="004F1665">
        <w:rPr>
          <w:rFonts w:ascii="Tahoma" w:hAnsi="Tahoma" w:cs="Tahoma"/>
          <w:sz w:val="20"/>
          <w:szCs w:val="20"/>
        </w:rPr>
        <w:t>Príloha č. 2 –</w:t>
      </w:r>
      <w:r w:rsidR="002D45EC">
        <w:rPr>
          <w:rFonts w:ascii="Tahoma" w:hAnsi="Tahoma" w:cs="Tahoma"/>
          <w:sz w:val="20"/>
          <w:szCs w:val="20"/>
        </w:rPr>
        <w:t xml:space="preserve"> Čestné vyhlásenie k uplatňovaniu medzinárodných sankcií</w:t>
      </w:r>
      <w:r w:rsidRPr="004F1665">
        <w:rPr>
          <w:rFonts w:ascii="Tahoma" w:hAnsi="Tahoma" w:cs="Tahoma"/>
          <w:sz w:val="20"/>
          <w:szCs w:val="20"/>
        </w:rPr>
        <w:t xml:space="preserve"> </w:t>
      </w:r>
    </w:p>
    <w:p w14:paraId="525DB38D" w14:textId="3378F6D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 xml:space="preserve">/Čestné </w:t>
      </w:r>
      <w:r w:rsidR="002D45EC">
        <w:rPr>
          <w:rFonts w:ascii="Tahoma" w:hAnsi="Tahoma" w:cs="Tahoma"/>
          <w:sz w:val="20"/>
          <w:szCs w:val="20"/>
          <w14:textOutline w14:w="0" w14:cap="flat" w14:cmpd="sng" w14:algn="ctr">
            <w14:noFill/>
            <w14:prstDash w14:val="solid"/>
            <w14:bevel/>
          </w14:textOutline>
        </w:rPr>
        <w:t>vy</w:t>
      </w:r>
      <w:r w:rsidRPr="004F1665">
        <w:rPr>
          <w:rFonts w:ascii="Tahoma" w:hAnsi="Tahoma" w:cs="Tahoma"/>
          <w:sz w:val="20"/>
          <w:szCs w:val="20"/>
          <w14:textOutline w14:w="0" w14:cap="flat" w14:cmpd="sng" w14:algn="ctr">
            <w14:noFill/>
            <w14:prstDash w14:val="solid"/>
            <w14:bevel/>
          </w14:textOutline>
        </w:rPr>
        <w:t>hlásenie, že Predávajúci nevyužije žiadnych subdodávateľov</w:t>
      </w:r>
      <w:r w:rsidRPr="004F1665">
        <w:rPr>
          <w:rFonts w:ascii="Tahoma" w:hAnsi="Tahoma" w:cs="Tahoma"/>
          <w:sz w:val="20"/>
          <w:szCs w:val="20"/>
        </w:rPr>
        <w:t xml:space="preserve"> </w:t>
      </w:r>
    </w:p>
    <w:p w14:paraId="6FBDF8B1" w14:textId="04F0FDAF" w:rsidR="00CA55F1"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1B85CD0A" w14:textId="577E7E00" w:rsidR="002D45EC" w:rsidRPr="004F1665" w:rsidRDefault="002D45EC"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Pr>
          <w:rFonts w:ascii="Tahoma" w:hAnsi="Tahoma" w:cs="Tahoma"/>
          <w:sz w:val="20"/>
          <w:szCs w:val="20"/>
        </w:rPr>
        <w:t>Príloha č. 5 – Zoznam Tretích osôb</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02F4BE23" w14:textId="77777777" w:rsidR="009177A9" w:rsidRPr="004F1665" w:rsidRDefault="009177A9" w:rsidP="00D970D3">
      <w:pPr>
        <w:ind w:left="709"/>
        <w:jc w:val="both"/>
        <w:rPr>
          <w:rFonts w:ascii="Tahoma" w:hAnsi="Tahoma" w:cs="Tahoma"/>
          <w:sz w:val="20"/>
          <w:szCs w:val="20"/>
        </w:rPr>
      </w:pP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62C9A08F" w:rsidR="000708FF" w:rsidRPr="004F1665" w:rsidRDefault="00C1607E" w:rsidP="00D970D3">
      <w:pPr>
        <w:pStyle w:val="Zkladntext"/>
        <w:rPr>
          <w:rFonts w:ascii="Tahoma" w:hAnsi="Tahoma" w:cs="Tahoma"/>
          <w:bCs/>
          <w:sz w:val="20"/>
          <w:szCs w:val="20"/>
        </w:rPr>
      </w:pPr>
      <w:r>
        <w:rPr>
          <w:rFonts w:ascii="Tahoma" w:hAnsi="Tahoma" w:cs="Tahoma"/>
          <w:bCs/>
          <w:sz w:val="20"/>
          <w:szCs w:val="20"/>
        </w:rPr>
        <w:t>V...</w:t>
      </w:r>
      <w:r w:rsidR="00F925C4">
        <w:rPr>
          <w:rFonts w:ascii="Tahoma" w:hAnsi="Tahoma" w:cs="Tahoma"/>
          <w:bCs/>
          <w:sz w:val="20"/>
          <w:szCs w:val="20"/>
        </w:rPr>
        <w:t>,</w:t>
      </w:r>
      <w:r w:rsidR="000708FF" w:rsidRPr="004F1665">
        <w:rPr>
          <w:rFonts w:ascii="Tahoma" w:hAnsi="Tahoma" w:cs="Tahoma"/>
          <w:bCs/>
          <w:sz w:val="20"/>
          <w:szCs w:val="20"/>
        </w:rPr>
        <w:t xml:space="preserve"> dňa:</w:t>
      </w:r>
      <w:r w:rsidR="000E226B">
        <w:rPr>
          <w:rFonts w:ascii="Tahoma" w:hAnsi="Tahoma" w:cs="Tahoma"/>
          <w:bCs/>
          <w:sz w:val="20"/>
          <w:szCs w:val="20"/>
        </w:rPr>
        <w:tab/>
      </w:r>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2217FB">
        <w:rPr>
          <w:rFonts w:ascii="Tahoma" w:hAnsi="Tahoma" w:cs="Tahoma"/>
          <w:bCs/>
          <w:sz w:val="20"/>
          <w:szCs w:val="20"/>
        </w:rPr>
        <w:tab/>
      </w:r>
      <w:r>
        <w:rPr>
          <w:rFonts w:ascii="Tahoma" w:hAnsi="Tahoma" w:cs="Tahoma"/>
          <w:bCs/>
          <w:sz w:val="20"/>
          <w:szCs w:val="20"/>
        </w:rPr>
        <w:t>V</w:t>
      </w:r>
      <w:r w:rsidR="000708FF" w:rsidRPr="004F1665">
        <w:rPr>
          <w:rFonts w:ascii="Tahoma" w:hAnsi="Tahoma" w:cs="Tahoma"/>
          <w:bCs/>
          <w:sz w:val="20"/>
          <w:szCs w:val="20"/>
        </w:rPr>
        <w:t>, dňa:</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019050BE" w:rsidR="000708FF" w:rsidRPr="004F1665" w:rsidRDefault="00C1607E"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5B4525">
        <w:rPr>
          <w:rFonts w:ascii="Tahoma" w:hAnsi="Tahoma" w:cs="Tahoma"/>
          <w:b/>
          <w:bCs/>
          <w:sz w:val="20"/>
          <w:szCs w:val="20"/>
        </w:rPr>
        <w:tab/>
      </w:r>
      <w:r w:rsidR="000708FF" w:rsidRPr="004F1665">
        <w:rPr>
          <w:rFonts w:ascii="Tahoma" w:hAnsi="Tahoma" w:cs="Tahoma"/>
          <w:b/>
          <w:bCs/>
          <w:sz w:val="20"/>
          <w:szCs w:val="20"/>
        </w:rPr>
        <w:tab/>
      </w:r>
      <w:r w:rsidR="00571E17" w:rsidRPr="004F1665">
        <w:rPr>
          <w:rFonts w:ascii="Tahoma" w:hAnsi="Tahoma" w:cs="Tahoma"/>
          <w:b/>
          <w:bCs/>
          <w:sz w:val="20"/>
          <w:szCs w:val="20"/>
        </w:rPr>
        <w:tab/>
        <w:t>Banskobystrický samosprávny kraj</w:t>
      </w:r>
    </w:p>
    <w:p w14:paraId="69C3419A" w14:textId="525B920E" w:rsidR="00D64830" w:rsidRPr="004F1665" w:rsidRDefault="00C1607E" w:rsidP="00D970D3">
      <w:pPr>
        <w:widowControl/>
        <w:jc w:val="both"/>
        <w:rPr>
          <w:rFonts w:ascii="Tahoma" w:hAnsi="Tahoma" w:cs="Tahoma"/>
          <w:sz w:val="20"/>
          <w:szCs w:val="20"/>
        </w:rPr>
      </w:pPr>
      <w:r>
        <w:rPr>
          <w:rFonts w:ascii="Tahoma" w:hAnsi="Tahoma" w:cs="Tahoma"/>
          <w:sz w:val="20"/>
          <w:szCs w:val="20"/>
        </w:rPr>
        <w:t>Funkcia</w:t>
      </w:r>
      <w:r>
        <w:rPr>
          <w:rFonts w:ascii="Tahoma" w:hAnsi="Tahoma" w:cs="Tahoma"/>
          <w:sz w:val="20"/>
          <w:szCs w:val="20"/>
        </w:rPr>
        <w:tab/>
      </w:r>
      <w:r>
        <w:rPr>
          <w:rFonts w:ascii="Tahoma" w:hAnsi="Tahoma" w:cs="Tahoma"/>
          <w:sz w:val="20"/>
          <w:szCs w:val="20"/>
        </w:rPr>
        <w:tab/>
      </w:r>
      <w:r w:rsidR="005B4525">
        <w:rPr>
          <w:rFonts w:ascii="Tahoma" w:hAnsi="Tahoma" w:cs="Tahoma"/>
          <w:sz w:val="20"/>
          <w:szCs w:val="20"/>
        </w:rPr>
        <w:tab/>
      </w:r>
      <w:r w:rsidR="005B4525">
        <w:rPr>
          <w:rFonts w:ascii="Tahoma" w:hAnsi="Tahoma" w:cs="Tahoma"/>
          <w:sz w:val="20"/>
          <w:szCs w:val="20"/>
        </w:rPr>
        <w:tab/>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00571E17" w:rsidRPr="004F1665">
        <w:rPr>
          <w:rFonts w:ascii="Tahoma" w:hAnsi="Tahoma" w:cs="Tahoma"/>
          <w:sz w:val="20"/>
          <w:szCs w:val="20"/>
        </w:rPr>
        <w:t>Lunter</w:t>
      </w:r>
      <w:proofErr w:type="spellEnd"/>
      <w:r w:rsidR="00571E17" w:rsidRPr="004F1665">
        <w:rPr>
          <w:rFonts w:ascii="Tahoma" w:hAnsi="Tahoma" w:cs="Tahoma"/>
          <w:sz w:val="20"/>
          <w:szCs w:val="20"/>
        </w:rPr>
        <w:t>, predseda</w:t>
      </w:r>
      <w:r w:rsidR="00571E17" w:rsidRPr="004F1665">
        <w:rPr>
          <w:rFonts w:ascii="Tahoma" w:hAnsi="Tahoma" w:cs="Tahoma"/>
          <w:sz w:val="20"/>
          <w:szCs w:val="20"/>
          <w:highlight w:val="yellow"/>
        </w:rPr>
        <w:t xml:space="preserve"> </w:t>
      </w:r>
    </w:p>
    <w:sectPr w:rsidR="00D64830" w:rsidRPr="004F1665" w:rsidSect="00E05FAE">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7598B" w14:textId="77777777" w:rsidR="00616E64" w:rsidRDefault="00616E64" w:rsidP="00D044A0">
      <w:r>
        <w:separator/>
      </w:r>
    </w:p>
  </w:endnote>
  <w:endnote w:type="continuationSeparator" w:id="0">
    <w:p w14:paraId="5B451BB1" w14:textId="77777777" w:rsidR="00616E64" w:rsidRDefault="00616E6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B53D6" w14:textId="77777777" w:rsidR="00616E64" w:rsidRDefault="00616E64" w:rsidP="00D044A0">
      <w:r>
        <w:separator/>
      </w:r>
    </w:p>
  </w:footnote>
  <w:footnote w:type="continuationSeparator" w:id="0">
    <w:p w14:paraId="1EE39D11" w14:textId="77777777" w:rsidR="00616E64" w:rsidRDefault="00616E6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19BEBDCA" w:rsidR="00C0497E" w:rsidRDefault="006C69F8">
    <w:pPr>
      <w:pStyle w:val="Hlavika"/>
      <w:rPr>
        <w:rFonts w:ascii="Tahoma" w:hAnsi="Tahoma" w:cs="Tahoma"/>
      </w:rPr>
    </w:pPr>
    <w:r>
      <w:rPr>
        <w:rFonts w:ascii="Tahoma" w:hAnsi="Tahoma" w:cs="Tahoma"/>
      </w:rPr>
      <w:t>M</w:t>
    </w:r>
    <w:r w:rsidRPr="006C69F8">
      <w:rPr>
        <w:rFonts w:ascii="Tahoma" w:hAnsi="Tahoma" w:cs="Tahoma"/>
      </w:rPr>
      <w:t>ÄSO</w:t>
    </w:r>
    <w:r w:rsidR="00D616B3">
      <w:rPr>
        <w:rFonts w:ascii="Tahoma" w:hAnsi="Tahoma" w:cs="Tahoma"/>
      </w:rPr>
      <w:t>VÉ VÝROBKY</w:t>
    </w:r>
    <w:r>
      <w:rPr>
        <w:rFonts w:ascii="Tahoma" w:hAnsi="Tahoma" w:cs="Tahoma"/>
      </w:rPr>
      <w:t xml:space="preserve">_OKRES </w:t>
    </w:r>
    <w:r w:rsidR="00FF18D5">
      <w:rPr>
        <w:rFonts w:ascii="Tahoma" w:hAnsi="Tahoma" w:cs="Tahoma"/>
      </w:rPr>
      <w:t>L</w:t>
    </w:r>
    <w:r w:rsidR="00D616B3">
      <w:rPr>
        <w:rFonts w:ascii="Tahoma" w:hAnsi="Tahoma" w:cs="Tahoma"/>
      </w:rPr>
      <w:t>učenec, Rimavská Sobota</w:t>
    </w:r>
  </w:p>
  <w:p w14:paraId="252EFD36" w14:textId="77777777" w:rsidR="00D459F1" w:rsidRPr="00C0497E" w:rsidRDefault="00D459F1">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5856"/>
    <w:rsid w:val="000076B3"/>
    <w:rsid w:val="00007ACF"/>
    <w:rsid w:val="0001075F"/>
    <w:rsid w:val="00014F9B"/>
    <w:rsid w:val="00015D87"/>
    <w:rsid w:val="0001793F"/>
    <w:rsid w:val="00021DB9"/>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47C50"/>
    <w:rsid w:val="00050D8F"/>
    <w:rsid w:val="00052921"/>
    <w:rsid w:val="00052988"/>
    <w:rsid w:val="0005428F"/>
    <w:rsid w:val="00057640"/>
    <w:rsid w:val="000604BE"/>
    <w:rsid w:val="0006280C"/>
    <w:rsid w:val="00062CD1"/>
    <w:rsid w:val="000643A5"/>
    <w:rsid w:val="00064748"/>
    <w:rsid w:val="00066B42"/>
    <w:rsid w:val="00070822"/>
    <w:rsid w:val="000708FF"/>
    <w:rsid w:val="000723A5"/>
    <w:rsid w:val="000734D6"/>
    <w:rsid w:val="0007516C"/>
    <w:rsid w:val="00077648"/>
    <w:rsid w:val="00077A67"/>
    <w:rsid w:val="0008237F"/>
    <w:rsid w:val="00082FC8"/>
    <w:rsid w:val="00083E89"/>
    <w:rsid w:val="00084581"/>
    <w:rsid w:val="0008459F"/>
    <w:rsid w:val="00084D18"/>
    <w:rsid w:val="000869FF"/>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C631D"/>
    <w:rsid w:val="000D239F"/>
    <w:rsid w:val="000D2B3A"/>
    <w:rsid w:val="000D4262"/>
    <w:rsid w:val="000D472B"/>
    <w:rsid w:val="000D5A71"/>
    <w:rsid w:val="000D6CF9"/>
    <w:rsid w:val="000E089C"/>
    <w:rsid w:val="000E1EFB"/>
    <w:rsid w:val="000E226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25DF"/>
    <w:rsid w:val="001137C0"/>
    <w:rsid w:val="00116B93"/>
    <w:rsid w:val="00124080"/>
    <w:rsid w:val="00125898"/>
    <w:rsid w:val="00130368"/>
    <w:rsid w:val="00136371"/>
    <w:rsid w:val="0013762D"/>
    <w:rsid w:val="0014140A"/>
    <w:rsid w:val="00142C66"/>
    <w:rsid w:val="00144BE1"/>
    <w:rsid w:val="00146590"/>
    <w:rsid w:val="001479B1"/>
    <w:rsid w:val="00152015"/>
    <w:rsid w:val="00152B80"/>
    <w:rsid w:val="00156EC1"/>
    <w:rsid w:val="001642C9"/>
    <w:rsid w:val="00164D11"/>
    <w:rsid w:val="00166442"/>
    <w:rsid w:val="001671BA"/>
    <w:rsid w:val="00172929"/>
    <w:rsid w:val="00172AA6"/>
    <w:rsid w:val="00175007"/>
    <w:rsid w:val="00177C10"/>
    <w:rsid w:val="001806A8"/>
    <w:rsid w:val="001822B9"/>
    <w:rsid w:val="001839E9"/>
    <w:rsid w:val="00184D83"/>
    <w:rsid w:val="00184E3A"/>
    <w:rsid w:val="0019197C"/>
    <w:rsid w:val="00192058"/>
    <w:rsid w:val="0019566F"/>
    <w:rsid w:val="00196157"/>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0373"/>
    <w:rsid w:val="001E18A1"/>
    <w:rsid w:val="001F01C2"/>
    <w:rsid w:val="001F341D"/>
    <w:rsid w:val="001F5166"/>
    <w:rsid w:val="00200551"/>
    <w:rsid w:val="00200F8C"/>
    <w:rsid w:val="00202476"/>
    <w:rsid w:val="00202704"/>
    <w:rsid w:val="0020623D"/>
    <w:rsid w:val="00210CDE"/>
    <w:rsid w:val="00213FF8"/>
    <w:rsid w:val="002144A6"/>
    <w:rsid w:val="002163D7"/>
    <w:rsid w:val="00216C8B"/>
    <w:rsid w:val="0021733B"/>
    <w:rsid w:val="002217FB"/>
    <w:rsid w:val="00224737"/>
    <w:rsid w:val="00224E35"/>
    <w:rsid w:val="002276CE"/>
    <w:rsid w:val="00227D23"/>
    <w:rsid w:val="0023115C"/>
    <w:rsid w:val="002311E7"/>
    <w:rsid w:val="0023374D"/>
    <w:rsid w:val="00233CB9"/>
    <w:rsid w:val="00235CB0"/>
    <w:rsid w:val="00236B64"/>
    <w:rsid w:val="00241384"/>
    <w:rsid w:val="00241402"/>
    <w:rsid w:val="002428AD"/>
    <w:rsid w:val="002451EC"/>
    <w:rsid w:val="00246858"/>
    <w:rsid w:val="002477E4"/>
    <w:rsid w:val="00250636"/>
    <w:rsid w:val="00253B54"/>
    <w:rsid w:val="00255E44"/>
    <w:rsid w:val="002567F0"/>
    <w:rsid w:val="00257F0E"/>
    <w:rsid w:val="002606D3"/>
    <w:rsid w:val="00260D7D"/>
    <w:rsid w:val="00262FA6"/>
    <w:rsid w:val="00265895"/>
    <w:rsid w:val="00266EC6"/>
    <w:rsid w:val="0026732C"/>
    <w:rsid w:val="00267D41"/>
    <w:rsid w:val="00270C9B"/>
    <w:rsid w:val="00270CE4"/>
    <w:rsid w:val="00273439"/>
    <w:rsid w:val="002742EE"/>
    <w:rsid w:val="0027600D"/>
    <w:rsid w:val="0028381A"/>
    <w:rsid w:val="0028408F"/>
    <w:rsid w:val="002844D9"/>
    <w:rsid w:val="002847BE"/>
    <w:rsid w:val="00285FC0"/>
    <w:rsid w:val="00292C2C"/>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45EC"/>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86"/>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29F"/>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59A"/>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5FBF"/>
    <w:rsid w:val="0046649D"/>
    <w:rsid w:val="004670A4"/>
    <w:rsid w:val="004708B1"/>
    <w:rsid w:val="00471A96"/>
    <w:rsid w:val="00471DEA"/>
    <w:rsid w:val="00473B35"/>
    <w:rsid w:val="00473C72"/>
    <w:rsid w:val="004741FD"/>
    <w:rsid w:val="00474B57"/>
    <w:rsid w:val="00477B62"/>
    <w:rsid w:val="00480BEE"/>
    <w:rsid w:val="00481C5C"/>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42F1"/>
    <w:rsid w:val="0051720F"/>
    <w:rsid w:val="00521CFB"/>
    <w:rsid w:val="0052355F"/>
    <w:rsid w:val="0052366A"/>
    <w:rsid w:val="0052450C"/>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4525"/>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1630"/>
    <w:rsid w:val="00602248"/>
    <w:rsid w:val="00602A00"/>
    <w:rsid w:val="00605B42"/>
    <w:rsid w:val="006067F4"/>
    <w:rsid w:val="00612FA9"/>
    <w:rsid w:val="00616E64"/>
    <w:rsid w:val="0061737C"/>
    <w:rsid w:val="00621249"/>
    <w:rsid w:val="00621958"/>
    <w:rsid w:val="0062241D"/>
    <w:rsid w:val="00622918"/>
    <w:rsid w:val="00622E0C"/>
    <w:rsid w:val="00623156"/>
    <w:rsid w:val="006254AD"/>
    <w:rsid w:val="00625742"/>
    <w:rsid w:val="006268C7"/>
    <w:rsid w:val="00626CB3"/>
    <w:rsid w:val="006308F4"/>
    <w:rsid w:val="00630972"/>
    <w:rsid w:val="00631756"/>
    <w:rsid w:val="00632044"/>
    <w:rsid w:val="00632AE5"/>
    <w:rsid w:val="00636177"/>
    <w:rsid w:val="0063644F"/>
    <w:rsid w:val="00643129"/>
    <w:rsid w:val="00644639"/>
    <w:rsid w:val="006455F7"/>
    <w:rsid w:val="006461A3"/>
    <w:rsid w:val="006468D3"/>
    <w:rsid w:val="00646A1A"/>
    <w:rsid w:val="006512B0"/>
    <w:rsid w:val="006514DC"/>
    <w:rsid w:val="0065239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102"/>
    <w:rsid w:val="0068420F"/>
    <w:rsid w:val="00684D8B"/>
    <w:rsid w:val="00690793"/>
    <w:rsid w:val="00692656"/>
    <w:rsid w:val="00695DCB"/>
    <w:rsid w:val="006A0B14"/>
    <w:rsid w:val="006A1B0E"/>
    <w:rsid w:val="006A26C7"/>
    <w:rsid w:val="006A4932"/>
    <w:rsid w:val="006A4DEC"/>
    <w:rsid w:val="006A7F2E"/>
    <w:rsid w:val="006B01FD"/>
    <w:rsid w:val="006B14A5"/>
    <w:rsid w:val="006B3483"/>
    <w:rsid w:val="006B4E3B"/>
    <w:rsid w:val="006B4EA1"/>
    <w:rsid w:val="006B53DE"/>
    <w:rsid w:val="006B6A14"/>
    <w:rsid w:val="006B72C4"/>
    <w:rsid w:val="006B7497"/>
    <w:rsid w:val="006B7750"/>
    <w:rsid w:val="006C0467"/>
    <w:rsid w:val="006C2AF4"/>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E7FB8"/>
    <w:rsid w:val="006F0043"/>
    <w:rsid w:val="006F055C"/>
    <w:rsid w:val="006F0BA8"/>
    <w:rsid w:val="006F29BB"/>
    <w:rsid w:val="006F59F9"/>
    <w:rsid w:val="006F639C"/>
    <w:rsid w:val="006F69EA"/>
    <w:rsid w:val="006F7BF5"/>
    <w:rsid w:val="0070040A"/>
    <w:rsid w:val="007005EF"/>
    <w:rsid w:val="00700BC1"/>
    <w:rsid w:val="007046A0"/>
    <w:rsid w:val="007059CB"/>
    <w:rsid w:val="00706AF9"/>
    <w:rsid w:val="00710E1F"/>
    <w:rsid w:val="0071387B"/>
    <w:rsid w:val="00713F2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07A7"/>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C15"/>
    <w:rsid w:val="007B6D60"/>
    <w:rsid w:val="007B7D87"/>
    <w:rsid w:val="007C0622"/>
    <w:rsid w:val="007C425C"/>
    <w:rsid w:val="007C6D4C"/>
    <w:rsid w:val="007D026C"/>
    <w:rsid w:val="007D0820"/>
    <w:rsid w:val="007D48FA"/>
    <w:rsid w:val="007E200D"/>
    <w:rsid w:val="007E27C8"/>
    <w:rsid w:val="007E3FE5"/>
    <w:rsid w:val="007E4A9C"/>
    <w:rsid w:val="007E671B"/>
    <w:rsid w:val="007E6738"/>
    <w:rsid w:val="007F0451"/>
    <w:rsid w:val="007F0E1E"/>
    <w:rsid w:val="007F6156"/>
    <w:rsid w:val="00801167"/>
    <w:rsid w:val="00801D39"/>
    <w:rsid w:val="0080262D"/>
    <w:rsid w:val="0080272B"/>
    <w:rsid w:val="008031D0"/>
    <w:rsid w:val="00803BF3"/>
    <w:rsid w:val="00804660"/>
    <w:rsid w:val="008048EA"/>
    <w:rsid w:val="00812AD1"/>
    <w:rsid w:val="00814A75"/>
    <w:rsid w:val="00816B99"/>
    <w:rsid w:val="00817ADD"/>
    <w:rsid w:val="00820008"/>
    <w:rsid w:val="00820FCE"/>
    <w:rsid w:val="0082264B"/>
    <w:rsid w:val="008226CE"/>
    <w:rsid w:val="00823EE0"/>
    <w:rsid w:val="008251D9"/>
    <w:rsid w:val="008262F4"/>
    <w:rsid w:val="00827092"/>
    <w:rsid w:val="008276DD"/>
    <w:rsid w:val="00832723"/>
    <w:rsid w:val="00832ABC"/>
    <w:rsid w:val="00832C04"/>
    <w:rsid w:val="008345BF"/>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ED2"/>
    <w:rsid w:val="008C6C43"/>
    <w:rsid w:val="008C7768"/>
    <w:rsid w:val="008D01D5"/>
    <w:rsid w:val="008D5AA6"/>
    <w:rsid w:val="008D6D65"/>
    <w:rsid w:val="008E2A28"/>
    <w:rsid w:val="008E3350"/>
    <w:rsid w:val="008E7F0F"/>
    <w:rsid w:val="008F0F04"/>
    <w:rsid w:val="008F3E9A"/>
    <w:rsid w:val="008F6460"/>
    <w:rsid w:val="008F6F9B"/>
    <w:rsid w:val="0090085C"/>
    <w:rsid w:val="009058B5"/>
    <w:rsid w:val="009118CD"/>
    <w:rsid w:val="009177A9"/>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571F9"/>
    <w:rsid w:val="00960471"/>
    <w:rsid w:val="00960D8A"/>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12F0"/>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37A6A"/>
    <w:rsid w:val="00A403B5"/>
    <w:rsid w:val="00A40433"/>
    <w:rsid w:val="00A44F06"/>
    <w:rsid w:val="00A45764"/>
    <w:rsid w:val="00A46BDA"/>
    <w:rsid w:val="00A46EAA"/>
    <w:rsid w:val="00A47CDD"/>
    <w:rsid w:val="00A512F4"/>
    <w:rsid w:val="00A5139B"/>
    <w:rsid w:val="00A51DDB"/>
    <w:rsid w:val="00A52DEC"/>
    <w:rsid w:val="00A53910"/>
    <w:rsid w:val="00A53BDB"/>
    <w:rsid w:val="00A53F1E"/>
    <w:rsid w:val="00A563B5"/>
    <w:rsid w:val="00A60BC5"/>
    <w:rsid w:val="00A62B99"/>
    <w:rsid w:val="00A65EDA"/>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1995"/>
    <w:rsid w:val="00AD251F"/>
    <w:rsid w:val="00AD41CA"/>
    <w:rsid w:val="00AD4FC9"/>
    <w:rsid w:val="00AD605C"/>
    <w:rsid w:val="00AD6ABC"/>
    <w:rsid w:val="00AD6EB0"/>
    <w:rsid w:val="00AE0F35"/>
    <w:rsid w:val="00AE226A"/>
    <w:rsid w:val="00AE7B67"/>
    <w:rsid w:val="00AF0D34"/>
    <w:rsid w:val="00AF1D12"/>
    <w:rsid w:val="00AF3C87"/>
    <w:rsid w:val="00AF3D22"/>
    <w:rsid w:val="00AF3D43"/>
    <w:rsid w:val="00AF54E4"/>
    <w:rsid w:val="00B003DB"/>
    <w:rsid w:val="00B004D7"/>
    <w:rsid w:val="00B0104E"/>
    <w:rsid w:val="00B0178B"/>
    <w:rsid w:val="00B03E56"/>
    <w:rsid w:val="00B105C6"/>
    <w:rsid w:val="00B11873"/>
    <w:rsid w:val="00B12EAB"/>
    <w:rsid w:val="00B13051"/>
    <w:rsid w:val="00B1362C"/>
    <w:rsid w:val="00B141F8"/>
    <w:rsid w:val="00B14A60"/>
    <w:rsid w:val="00B15BA6"/>
    <w:rsid w:val="00B16365"/>
    <w:rsid w:val="00B16826"/>
    <w:rsid w:val="00B16CC5"/>
    <w:rsid w:val="00B17548"/>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135B"/>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976E7"/>
    <w:rsid w:val="00BA4A59"/>
    <w:rsid w:val="00BA6FEB"/>
    <w:rsid w:val="00BB2090"/>
    <w:rsid w:val="00BB2ACF"/>
    <w:rsid w:val="00BB351D"/>
    <w:rsid w:val="00BB4287"/>
    <w:rsid w:val="00BC1BE6"/>
    <w:rsid w:val="00BC5F8F"/>
    <w:rsid w:val="00BC76EC"/>
    <w:rsid w:val="00BD04B9"/>
    <w:rsid w:val="00BD283F"/>
    <w:rsid w:val="00BD769D"/>
    <w:rsid w:val="00BD7C36"/>
    <w:rsid w:val="00BE06B2"/>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07E"/>
    <w:rsid w:val="00C16592"/>
    <w:rsid w:val="00C17726"/>
    <w:rsid w:val="00C1776F"/>
    <w:rsid w:val="00C22C78"/>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A43"/>
    <w:rsid w:val="00C54151"/>
    <w:rsid w:val="00C55D06"/>
    <w:rsid w:val="00C56286"/>
    <w:rsid w:val="00C604D8"/>
    <w:rsid w:val="00C62266"/>
    <w:rsid w:val="00C63116"/>
    <w:rsid w:val="00C64180"/>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25D"/>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7E2D"/>
    <w:rsid w:val="00D01823"/>
    <w:rsid w:val="00D01F43"/>
    <w:rsid w:val="00D044A0"/>
    <w:rsid w:val="00D05851"/>
    <w:rsid w:val="00D06C91"/>
    <w:rsid w:val="00D11445"/>
    <w:rsid w:val="00D156A7"/>
    <w:rsid w:val="00D161B3"/>
    <w:rsid w:val="00D17144"/>
    <w:rsid w:val="00D1798D"/>
    <w:rsid w:val="00D17AA4"/>
    <w:rsid w:val="00D202B0"/>
    <w:rsid w:val="00D23BFA"/>
    <w:rsid w:val="00D2554F"/>
    <w:rsid w:val="00D26AE9"/>
    <w:rsid w:val="00D27A98"/>
    <w:rsid w:val="00D319D4"/>
    <w:rsid w:val="00D322D2"/>
    <w:rsid w:val="00D3266C"/>
    <w:rsid w:val="00D33D81"/>
    <w:rsid w:val="00D33E14"/>
    <w:rsid w:val="00D34DBA"/>
    <w:rsid w:val="00D35861"/>
    <w:rsid w:val="00D35AE5"/>
    <w:rsid w:val="00D37C78"/>
    <w:rsid w:val="00D459AB"/>
    <w:rsid w:val="00D459F1"/>
    <w:rsid w:val="00D45E48"/>
    <w:rsid w:val="00D50410"/>
    <w:rsid w:val="00D50BAD"/>
    <w:rsid w:val="00D50DF9"/>
    <w:rsid w:val="00D522B7"/>
    <w:rsid w:val="00D52DB8"/>
    <w:rsid w:val="00D5351E"/>
    <w:rsid w:val="00D56F5D"/>
    <w:rsid w:val="00D616B3"/>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29F7"/>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5FAE"/>
    <w:rsid w:val="00E06940"/>
    <w:rsid w:val="00E07853"/>
    <w:rsid w:val="00E10A45"/>
    <w:rsid w:val="00E11877"/>
    <w:rsid w:val="00E1369F"/>
    <w:rsid w:val="00E139A6"/>
    <w:rsid w:val="00E146D2"/>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2F86"/>
    <w:rsid w:val="00E663AA"/>
    <w:rsid w:val="00E67165"/>
    <w:rsid w:val="00E676BD"/>
    <w:rsid w:val="00E70ED0"/>
    <w:rsid w:val="00E76307"/>
    <w:rsid w:val="00E763D2"/>
    <w:rsid w:val="00E779C7"/>
    <w:rsid w:val="00E80761"/>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6870"/>
    <w:rsid w:val="00ED0CA7"/>
    <w:rsid w:val="00ED0DDC"/>
    <w:rsid w:val="00ED1D6C"/>
    <w:rsid w:val="00ED246A"/>
    <w:rsid w:val="00ED2555"/>
    <w:rsid w:val="00ED3D7A"/>
    <w:rsid w:val="00ED41A4"/>
    <w:rsid w:val="00ED5DD9"/>
    <w:rsid w:val="00EE0247"/>
    <w:rsid w:val="00EE0633"/>
    <w:rsid w:val="00EE29C5"/>
    <w:rsid w:val="00EE2F3A"/>
    <w:rsid w:val="00EE3CD9"/>
    <w:rsid w:val="00EE6F2A"/>
    <w:rsid w:val="00EE7668"/>
    <w:rsid w:val="00EF01B2"/>
    <w:rsid w:val="00EF0D89"/>
    <w:rsid w:val="00EF5058"/>
    <w:rsid w:val="00F007FF"/>
    <w:rsid w:val="00F010AA"/>
    <w:rsid w:val="00F030ED"/>
    <w:rsid w:val="00F04663"/>
    <w:rsid w:val="00F06BDF"/>
    <w:rsid w:val="00F10B0C"/>
    <w:rsid w:val="00F13DCA"/>
    <w:rsid w:val="00F1440C"/>
    <w:rsid w:val="00F1475F"/>
    <w:rsid w:val="00F166B0"/>
    <w:rsid w:val="00F17A4F"/>
    <w:rsid w:val="00F2169E"/>
    <w:rsid w:val="00F219F5"/>
    <w:rsid w:val="00F2521A"/>
    <w:rsid w:val="00F25F2F"/>
    <w:rsid w:val="00F305D4"/>
    <w:rsid w:val="00F31D7B"/>
    <w:rsid w:val="00F335E7"/>
    <w:rsid w:val="00F351A5"/>
    <w:rsid w:val="00F36F2C"/>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5C4"/>
    <w:rsid w:val="00F92912"/>
    <w:rsid w:val="00F92EBC"/>
    <w:rsid w:val="00F939E2"/>
    <w:rsid w:val="00F976BA"/>
    <w:rsid w:val="00FA012E"/>
    <w:rsid w:val="00FA1225"/>
    <w:rsid w:val="00FA156D"/>
    <w:rsid w:val="00FA3CDA"/>
    <w:rsid w:val="00FA44E5"/>
    <w:rsid w:val="00FA5C50"/>
    <w:rsid w:val="00FB08E5"/>
    <w:rsid w:val="00FB14F5"/>
    <w:rsid w:val="00FB492B"/>
    <w:rsid w:val="00FB4CEE"/>
    <w:rsid w:val="00FB79FF"/>
    <w:rsid w:val="00FC2145"/>
    <w:rsid w:val="00FC5DFD"/>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357922692">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Rámcová zmluva_Mäsové výrobky LC RS_predbežná ZFK" edit="true"/>
    <f:field ref="objsubject" par="" text="" edit="true"/>
    <f:field ref="objcreatedby" par="" text="Molnárová, Denisa, Mgr."/>
    <f:field ref="objcreatedat" par="" date="2024-09-25T14:34:26" text="25. 9. 2024 14:34:26"/>
    <f:field ref="objchangedby" par="" text="Hollý, Matúš, Ing."/>
    <f:field ref="objmodifiedat" par="" date="2024-09-30T16:31:50" text="30. 9. 2024 16:31:50"/>
    <f:field ref="doc_FSCFOLIO_1_1001_FieldDocumentNumber" par="" text=""/>
    <f:field ref="doc_FSCFOLIO_1_1001_FieldSubject" par="" text="" edit="true"/>
    <f:field ref="FSCFOLIO_1_1001_FieldCurrentUser" par="" text="Mgr. Denisa Molnárová"/>
    <f:field ref="CCAPRECONFIG_15_1001_Objektname" par="" text="Rámcová zmluva_Mäsové výrobky LC RS_predbežná ZF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9129</Words>
  <Characters>52039</Characters>
  <Application>Microsoft Office Word</Application>
  <DocSecurity>4</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2</cp:revision>
  <cp:lastPrinted>2023-02-09T12:24:00Z</cp:lastPrinted>
  <dcterms:created xsi:type="dcterms:W3CDTF">2024-10-01T09:28:00Z</dcterms:created>
  <dcterms:modified xsi:type="dcterms:W3CDTF">2024-10-01T09:28:00Z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25. 9. 2024, 14:34</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25. 9. 2024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25.9.2024, 14:34</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1479/2024 - Rámcová kúpna zmluva - mäsové výrobky - okres LC, RS</vt:lpwstr>
  </property>
  <property fmtid="{D5CDD505-2E9C-101B-9397-08002B2CF9AE}" pid="327" name="FSC#COOELAK@1.1001:FileReference">
    <vt:lpwstr>11893-2024</vt:lpwstr>
  </property>
  <property fmtid="{D5CDD505-2E9C-101B-9397-08002B2CF9AE}" pid="328" name="FSC#COOELAK@1.1001:FileRefYear">
    <vt:lpwstr>2024</vt:lpwstr>
  </property>
  <property fmtid="{D5CDD505-2E9C-101B-9397-08002B2CF9AE}" pid="329" name="FSC#COOELAK@1.1001:FileRefOrdinal">
    <vt:lpwstr>11893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30.09.2024</vt:lpwstr>
  </property>
  <property fmtid="{D5CDD505-2E9C-101B-9397-08002B2CF9AE}" pid="339" name="FSC#COOELAK@1.1001:Department">
    <vt:lpwstr>ODDATP (Oddelenie administratívno-technickej podpory)</vt:lpwstr>
  </property>
  <property fmtid="{D5CDD505-2E9C-101B-9397-08002B2CF9AE}" pid="340" name="FSC#COOELAK@1.1001:CreatedAt">
    <vt:lpwstr>25.09.2024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*COO.2090.100.9.8021873*</vt:lpwstr>
  </property>
  <property fmtid="{D5CDD505-2E9C-101B-9397-08002B2CF9AE}" pid="344" name="FSC#COOELAK@1.1001:RefBarCode">
    <vt:lpwstr>*COO.2090.100.9.8021863*</vt:lpwstr>
  </property>
  <property fmtid="{D5CDD505-2E9C-101B-9397-08002B2CF9AE}" pid="345" name="FSC#COOELAK@1.1001:FileRefBarCode">
    <vt:lpwstr>*11893-2024*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25.09.2024</vt:lpwstr>
  </property>
  <property fmtid="{D5CDD505-2E9C-101B-9397-08002B2CF9AE}" pid="372" name="FSC#ATSTATECFG@1.1001:SubfileSubject">
    <vt:lpwstr>ZFK - 1479/2024 - predbežná - Rámcová kúpna zmluva - mäsové výrobky - okres LC a RS</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11893-2024-1</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COO.2090.100.9.8021873</vt:lpwstr>
  </property>
  <property fmtid="{D5CDD505-2E9C-101B-9397-08002B2CF9AE}" pid="393" name="FSC#FSCFOLIO@1.1001:docpropproject">
    <vt:lpwstr/>
  </property>
</Properties>
</file>