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44F42D" w14:textId="531E7C88" w:rsidR="00125914" w:rsidRPr="000961E2" w:rsidRDefault="00125914" w:rsidP="00256DC6">
      <w:pPr>
        <w:spacing w:line="276" w:lineRule="auto"/>
        <w:jc w:val="center"/>
        <w:rPr>
          <w:rFonts w:asciiTheme="majorHAnsi" w:hAnsiTheme="majorHAnsi" w:cs="Arial"/>
          <w:sz w:val="22"/>
          <w:szCs w:val="22"/>
        </w:rPr>
      </w:pPr>
    </w:p>
    <w:p w14:paraId="16ED892B" w14:textId="77777777" w:rsidR="00256DC6" w:rsidRPr="000961E2" w:rsidRDefault="00256DC6" w:rsidP="00256DC6">
      <w:pPr>
        <w:tabs>
          <w:tab w:val="right" w:leader="dot" w:pos="10080"/>
        </w:tabs>
        <w:rPr>
          <w:rFonts w:asciiTheme="majorHAnsi" w:hAnsiTheme="majorHAnsi" w:cs="Arial"/>
          <w:sz w:val="20"/>
          <w:szCs w:val="20"/>
        </w:rPr>
      </w:pPr>
      <w:bookmarkStart w:id="0" w:name="_Toc200768692"/>
      <w:bookmarkStart w:id="1" w:name="_Toc200769485"/>
      <w:bookmarkStart w:id="2" w:name="_Toc200779543"/>
      <w:bookmarkStart w:id="3" w:name="_Toc200849186"/>
      <w:bookmarkStart w:id="4" w:name="_Toc200849970"/>
      <w:bookmarkStart w:id="5" w:name="_Toc202943118"/>
      <w:bookmarkStart w:id="6" w:name="_Ref228252818"/>
      <w:bookmarkStart w:id="7" w:name="_Toc234050228"/>
      <w:bookmarkStart w:id="8" w:name="_Toc253660494"/>
    </w:p>
    <w:p w14:paraId="31B3FBDB" w14:textId="77777777" w:rsidR="00256DC6" w:rsidRPr="000961E2" w:rsidRDefault="00256DC6" w:rsidP="00395A68">
      <w:pPr>
        <w:tabs>
          <w:tab w:val="right" w:leader="dot" w:pos="10080"/>
        </w:tabs>
        <w:jc w:val="center"/>
        <w:rPr>
          <w:rFonts w:asciiTheme="majorHAnsi" w:hAnsiTheme="majorHAnsi" w:cs="Arial"/>
          <w:b/>
          <w:bCs/>
          <w:sz w:val="20"/>
          <w:szCs w:val="20"/>
        </w:rPr>
      </w:pPr>
      <w:r w:rsidRPr="000961E2">
        <w:rPr>
          <w:rFonts w:asciiTheme="majorHAnsi" w:hAnsiTheme="majorHAnsi" w:cs="Arial"/>
          <w:sz w:val="20"/>
          <w:szCs w:val="20"/>
        </w:rPr>
        <w:t xml:space="preserve">Verejný obstarávateľ: </w:t>
      </w:r>
      <w:r w:rsidRPr="000961E2">
        <w:rPr>
          <w:rFonts w:asciiTheme="majorHAnsi" w:hAnsiTheme="majorHAnsi" w:cs="Arial"/>
          <w:b/>
          <w:bCs/>
          <w:sz w:val="20"/>
          <w:szCs w:val="20"/>
        </w:rPr>
        <w:t>Národná banka Slovenska, Imricha Karvaša 1, 813 25 Bratislava</w:t>
      </w:r>
    </w:p>
    <w:p w14:paraId="09D59626" w14:textId="3893D919" w:rsidR="00256DC6" w:rsidRPr="000961E2" w:rsidRDefault="00256DC6" w:rsidP="00395A68">
      <w:pPr>
        <w:pStyle w:val="Zkladntext3"/>
        <w:jc w:val="left"/>
        <w:rPr>
          <w:rFonts w:asciiTheme="majorHAnsi" w:hAnsiTheme="majorHAnsi" w:cs="Arial"/>
          <w:color w:val="auto"/>
          <w:sz w:val="22"/>
          <w:szCs w:val="22"/>
        </w:rPr>
      </w:pPr>
    </w:p>
    <w:p w14:paraId="35E9FB98" w14:textId="72445B17" w:rsidR="00395A68" w:rsidRPr="000961E2" w:rsidRDefault="00395A68" w:rsidP="00395A68">
      <w:pPr>
        <w:pStyle w:val="Zkladntext3"/>
        <w:rPr>
          <w:rFonts w:asciiTheme="majorHAnsi" w:hAnsiTheme="majorHAnsi" w:cs="Arial"/>
          <w:b/>
          <w:bCs/>
          <w:color w:val="auto"/>
          <w:sz w:val="24"/>
          <w:szCs w:val="24"/>
        </w:rPr>
      </w:pPr>
      <w:r w:rsidRPr="000961E2">
        <w:rPr>
          <w:rFonts w:asciiTheme="majorHAnsi" w:hAnsiTheme="majorHAnsi" w:cs="Arial"/>
          <w:b/>
          <w:bCs/>
          <w:color w:val="auto"/>
          <w:sz w:val="24"/>
          <w:szCs w:val="24"/>
        </w:rPr>
        <w:t>Nadlimitná zákazka</w:t>
      </w:r>
    </w:p>
    <w:p w14:paraId="61EDDEA2" w14:textId="13A70826" w:rsidR="00256DC6" w:rsidRPr="000961E2" w:rsidRDefault="00395A68" w:rsidP="00395A68">
      <w:pPr>
        <w:pStyle w:val="Zkladntext3"/>
        <w:rPr>
          <w:rFonts w:asciiTheme="majorHAnsi" w:hAnsiTheme="majorHAnsi" w:cs="Arial"/>
          <w:b/>
          <w:bCs/>
          <w:color w:val="auto"/>
          <w:sz w:val="24"/>
          <w:szCs w:val="24"/>
        </w:rPr>
      </w:pPr>
      <w:r w:rsidRPr="000961E2">
        <w:rPr>
          <w:rFonts w:asciiTheme="majorHAnsi" w:hAnsiTheme="majorHAnsi" w:cs="Arial"/>
          <w:b/>
          <w:bCs/>
          <w:color w:val="auto"/>
          <w:sz w:val="24"/>
          <w:szCs w:val="24"/>
        </w:rPr>
        <w:t>v</w:t>
      </w:r>
      <w:r w:rsidR="00256DC6" w:rsidRPr="000961E2">
        <w:rPr>
          <w:rFonts w:asciiTheme="majorHAnsi" w:hAnsiTheme="majorHAnsi" w:cs="Arial"/>
          <w:b/>
          <w:bCs/>
          <w:color w:val="auto"/>
          <w:sz w:val="24"/>
          <w:szCs w:val="24"/>
        </w:rPr>
        <w:t>erejná súťaž</w:t>
      </w:r>
    </w:p>
    <w:p w14:paraId="7C0B8B78" w14:textId="3A5060CD" w:rsidR="00256DC6" w:rsidRPr="000961E2" w:rsidRDefault="00395A68" w:rsidP="00395A68">
      <w:pPr>
        <w:pStyle w:val="Zkladntext3"/>
        <w:rPr>
          <w:rFonts w:asciiTheme="majorHAnsi" w:hAnsiTheme="majorHAnsi" w:cs="Arial"/>
          <w:b/>
          <w:bCs/>
          <w:color w:val="auto"/>
        </w:rPr>
      </w:pPr>
      <w:r w:rsidRPr="002465D7">
        <w:rPr>
          <w:rFonts w:asciiTheme="majorHAnsi" w:hAnsiTheme="majorHAnsi" w:cs="Arial"/>
          <w:b/>
          <w:bCs/>
          <w:color w:val="auto"/>
        </w:rPr>
        <w:t xml:space="preserve">na </w:t>
      </w:r>
      <w:r w:rsidRPr="002465D7">
        <w:rPr>
          <w:rFonts w:asciiTheme="majorHAnsi" w:hAnsiTheme="majorHAnsi" w:cs="Arial"/>
          <w:b/>
          <w:color w:val="auto"/>
        </w:rPr>
        <w:t>poskytnutie služieb</w:t>
      </w:r>
    </w:p>
    <w:p w14:paraId="5187289D" w14:textId="79A37ACA" w:rsidR="00395A68" w:rsidRPr="000961E2" w:rsidRDefault="00395A68" w:rsidP="00395A68">
      <w:pPr>
        <w:pStyle w:val="Zkladntext3"/>
        <w:spacing w:before="120"/>
        <w:rPr>
          <w:rFonts w:asciiTheme="majorHAnsi" w:hAnsiTheme="majorHAnsi" w:cs="Arial"/>
          <w:color w:val="auto"/>
        </w:rPr>
      </w:pPr>
      <w:r w:rsidRPr="000961E2">
        <w:rPr>
          <w:rFonts w:asciiTheme="majorHAnsi" w:hAnsiTheme="majorHAnsi" w:cs="Arial"/>
          <w:bCs/>
          <w:color w:val="000000"/>
        </w:rPr>
        <w:t>podľa § 66 zákona č. 343/2015 Z. z. o</w:t>
      </w:r>
      <w:r w:rsidR="00B514E3">
        <w:rPr>
          <w:rFonts w:asciiTheme="majorHAnsi" w:hAnsiTheme="majorHAnsi" w:cs="Arial"/>
          <w:bCs/>
          <w:color w:val="000000"/>
        </w:rPr>
        <w:t> </w:t>
      </w:r>
      <w:r w:rsidRPr="000961E2">
        <w:rPr>
          <w:rFonts w:asciiTheme="majorHAnsi" w:hAnsiTheme="majorHAnsi" w:cs="Arial"/>
          <w:bCs/>
          <w:color w:val="000000"/>
        </w:rPr>
        <w:t>verejnom obstarávaní a</w:t>
      </w:r>
      <w:r w:rsidR="00B514E3">
        <w:rPr>
          <w:rFonts w:asciiTheme="majorHAnsi" w:hAnsiTheme="majorHAnsi" w:cs="Arial"/>
          <w:bCs/>
          <w:color w:val="000000"/>
        </w:rPr>
        <w:t> </w:t>
      </w:r>
      <w:r w:rsidRPr="000961E2">
        <w:rPr>
          <w:rFonts w:asciiTheme="majorHAnsi" w:hAnsiTheme="majorHAnsi" w:cs="Arial"/>
          <w:bCs/>
          <w:color w:val="000000"/>
        </w:rPr>
        <w:t>o</w:t>
      </w:r>
      <w:r w:rsidR="00B514E3">
        <w:rPr>
          <w:rFonts w:asciiTheme="majorHAnsi" w:hAnsiTheme="majorHAnsi" w:cs="Arial"/>
          <w:bCs/>
          <w:color w:val="000000"/>
        </w:rPr>
        <w:t> </w:t>
      </w:r>
      <w:r w:rsidRPr="000961E2">
        <w:rPr>
          <w:rFonts w:asciiTheme="majorHAnsi" w:hAnsiTheme="majorHAnsi" w:cs="Arial"/>
          <w:bCs/>
          <w:color w:val="000000"/>
        </w:rPr>
        <w:t>zmene a</w:t>
      </w:r>
      <w:r w:rsidR="00B514E3">
        <w:rPr>
          <w:rFonts w:asciiTheme="majorHAnsi" w:hAnsiTheme="majorHAnsi" w:cs="Arial"/>
          <w:bCs/>
          <w:color w:val="000000"/>
        </w:rPr>
        <w:t> </w:t>
      </w:r>
      <w:r w:rsidRPr="000961E2">
        <w:rPr>
          <w:rFonts w:asciiTheme="majorHAnsi" w:hAnsiTheme="majorHAnsi" w:cs="Arial"/>
          <w:bCs/>
          <w:color w:val="000000"/>
        </w:rPr>
        <w:t>doplnení niektorých zákonov v</w:t>
      </w:r>
      <w:r w:rsidR="00B514E3">
        <w:rPr>
          <w:rFonts w:asciiTheme="majorHAnsi" w:hAnsiTheme="majorHAnsi" w:cs="Arial"/>
          <w:bCs/>
          <w:color w:val="000000"/>
        </w:rPr>
        <w:t> </w:t>
      </w:r>
      <w:r w:rsidRPr="000961E2">
        <w:rPr>
          <w:rFonts w:asciiTheme="majorHAnsi" w:hAnsiTheme="majorHAnsi" w:cs="Arial"/>
          <w:bCs/>
          <w:color w:val="000000"/>
        </w:rPr>
        <w:t>znení neskorších predpisov</w:t>
      </w:r>
      <w:r w:rsidRPr="000961E2">
        <w:rPr>
          <w:rFonts w:asciiTheme="majorHAnsi" w:hAnsiTheme="majorHAnsi" w:cs="Arial"/>
          <w:color w:val="auto"/>
        </w:rPr>
        <w:t xml:space="preserve"> </w:t>
      </w:r>
    </w:p>
    <w:p w14:paraId="61F2745A" w14:textId="77777777" w:rsidR="00256DC6" w:rsidRPr="000961E2" w:rsidRDefault="00256DC6" w:rsidP="00395A68">
      <w:pPr>
        <w:pStyle w:val="Zkladntext3"/>
        <w:jc w:val="left"/>
        <w:rPr>
          <w:rFonts w:asciiTheme="majorHAnsi" w:hAnsiTheme="majorHAnsi" w:cs="Arial"/>
          <w:color w:val="auto"/>
          <w:sz w:val="22"/>
          <w:szCs w:val="22"/>
        </w:rPr>
      </w:pPr>
    </w:p>
    <w:p w14:paraId="2D668C85" w14:textId="77777777" w:rsidR="00256DC6" w:rsidRPr="000961E2" w:rsidRDefault="00256DC6" w:rsidP="00395A68">
      <w:pPr>
        <w:pStyle w:val="Zkladntext3"/>
        <w:jc w:val="left"/>
        <w:rPr>
          <w:rFonts w:asciiTheme="majorHAnsi" w:hAnsiTheme="majorHAnsi" w:cs="Arial"/>
          <w:color w:val="auto"/>
          <w:sz w:val="22"/>
          <w:szCs w:val="22"/>
        </w:rPr>
      </w:pPr>
    </w:p>
    <w:p w14:paraId="52298C67" w14:textId="77777777" w:rsidR="00256DC6" w:rsidRPr="000961E2" w:rsidRDefault="00256DC6" w:rsidP="00256DC6">
      <w:pPr>
        <w:pStyle w:val="Zkladntext3"/>
        <w:spacing w:before="100"/>
        <w:rPr>
          <w:rFonts w:asciiTheme="majorHAnsi" w:hAnsiTheme="majorHAnsi" w:cs="Arial"/>
          <w:color w:val="auto"/>
          <w:sz w:val="50"/>
          <w:szCs w:val="50"/>
        </w:rPr>
      </w:pPr>
      <w:r w:rsidRPr="000961E2">
        <w:rPr>
          <w:rFonts w:asciiTheme="majorHAnsi" w:hAnsiTheme="majorHAnsi" w:cs="Arial"/>
          <w:color w:val="auto"/>
          <w:sz w:val="50"/>
          <w:szCs w:val="50"/>
        </w:rPr>
        <w:t>SÚŤAŽNÉ PODKLADY</w:t>
      </w:r>
    </w:p>
    <w:p w14:paraId="1EFC2D34" w14:textId="77777777" w:rsidR="00256DC6" w:rsidRPr="000961E2" w:rsidRDefault="00256DC6" w:rsidP="00256DC6">
      <w:pPr>
        <w:rPr>
          <w:rFonts w:asciiTheme="majorHAnsi" w:hAnsiTheme="majorHAnsi"/>
        </w:rPr>
      </w:pPr>
    </w:p>
    <w:p w14:paraId="4B5ED8F1" w14:textId="77777777" w:rsidR="00256DC6" w:rsidRPr="000961E2" w:rsidRDefault="00256DC6" w:rsidP="00256DC6">
      <w:pPr>
        <w:rPr>
          <w:rFonts w:asciiTheme="majorHAnsi" w:hAnsiTheme="majorHAnsi"/>
        </w:rPr>
      </w:pPr>
    </w:p>
    <w:p w14:paraId="10B5601C" w14:textId="77777777" w:rsidR="00F600EF" w:rsidRPr="000961E2" w:rsidRDefault="00256DC6" w:rsidP="002515DF">
      <w:pPr>
        <w:spacing w:before="200"/>
        <w:jc w:val="center"/>
        <w:rPr>
          <w:rFonts w:asciiTheme="majorHAnsi" w:hAnsiTheme="majorHAnsi" w:cs="Arial"/>
          <w:b/>
          <w:bCs/>
        </w:rPr>
      </w:pPr>
      <w:r w:rsidRPr="000961E2">
        <w:rPr>
          <w:rFonts w:asciiTheme="majorHAnsi" w:hAnsiTheme="majorHAnsi" w:cs="Arial"/>
          <w:b/>
          <w:bCs/>
        </w:rPr>
        <w:t>Predmet zákazky:</w:t>
      </w:r>
    </w:p>
    <w:p w14:paraId="2FC2A12F" w14:textId="2EC7FC24" w:rsidR="003C7D8A" w:rsidRPr="00A20EA4" w:rsidRDefault="003C7D8A" w:rsidP="003C7D8A">
      <w:pPr>
        <w:jc w:val="center"/>
        <w:rPr>
          <w:rFonts w:asciiTheme="majorHAnsi" w:hAnsiTheme="majorHAnsi"/>
        </w:rPr>
      </w:pPr>
      <w:bookmarkStart w:id="9" w:name="_Hlk177985352"/>
      <w:bookmarkStart w:id="10" w:name="_Hlk170829249"/>
      <w:r w:rsidRPr="0041517F">
        <w:rPr>
          <w:rFonts w:asciiTheme="majorHAnsi" w:hAnsiTheme="majorHAnsi" w:cs="Arial"/>
          <w:b/>
          <w:bCs/>
          <w:sz w:val="28"/>
          <w:szCs w:val="28"/>
        </w:rPr>
        <w:t xml:space="preserve">Funkčný a technický upgrade </w:t>
      </w:r>
      <w:r>
        <w:rPr>
          <w:rFonts w:asciiTheme="majorHAnsi" w:hAnsiTheme="majorHAnsi" w:cs="Arial"/>
          <w:b/>
          <w:bCs/>
          <w:sz w:val="28"/>
          <w:szCs w:val="28"/>
        </w:rPr>
        <w:t xml:space="preserve">informačného </w:t>
      </w:r>
      <w:r w:rsidRPr="0041517F">
        <w:rPr>
          <w:rFonts w:asciiTheme="majorHAnsi" w:hAnsiTheme="majorHAnsi" w:cs="Arial"/>
          <w:b/>
          <w:bCs/>
          <w:sz w:val="28"/>
          <w:szCs w:val="28"/>
        </w:rPr>
        <w:t xml:space="preserve">systému pre finančné účtovníctvo, hospodárenie a rozpočet </w:t>
      </w:r>
      <w:r w:rsidRPr="00F6098C">
        <w:rPr>
          <w:rFonts w:asciiTheme="majorHAnsi" w:hAnsiTheme="majorHAnsi" w:cs="Arial"/>
          <w:b/>
          <w:bCs/>
          <w:sz w:val="28"/>
          <w:szCs w:val="28"/>
        </w:rPr>
        <w:t>NBS (IS FINU/HRO)</w:t>
      </w:r>
    </w:p>
    <w:bookmarkEnd w:id="9"/>
    <w:p w14:paraId="4DBE52AD" w14:textId="77777777" w:rsidR="009145C4" w:rsidRDefault="009145C4" w:rsidP="009145C4">
      <w:pPr>
        <w:jc w:val="center"/>
        <w:rPr>
          <w:rFonts w:asciiTheme="majorHAnsi" w:hAnsiTheme="majorHAnsi" w:cs="Arial"/>
          <w:b/>
          <w:bCs/>
        </w:rPr>
      </w:pPr>
    </w:p>
    <w:p w14:paraId="0C1836C3" w14:textId="77777777" w:rsidR="009145C4" w:rsidRDefault="009145C4" w:rsidP="009145C4">
      <w:pPr>
        <w:jc w:val="center"/>
        <w:rPr>
          <w:rFonts w:asciiTheme="majorHAnsi" w:hAnsiTheme="majorHAnsi" w:cs="Arial"/>
          <w:b/>
          <w:bCs/>
        </w:rPr>
      </w:pPr>
    </w:p>
    <w:bookmarkEnd w:id="10"/>
    <w:p w14:paraId="7A99DC0F" w14:textId="77777777" w:rsidR="00256DC6" w:rsidRPr="00916649" w:rsidRDefault="00256DC6" w:rsidP="007D1DAC">
      <w:pPr>
        <w:jc w:val="center"/>
        <w:rPr>
          <w:rFonts w:asciiTheme="majorHAnsi" w:hAnsiTheme="majorHAnsi" w:cs="Arial"/>
          <w:b/>
          <w:bCs/>
        </w:rPr>
      </w:pPr>
    </w:p>
    <w:p w14:paraId="7B9C33AA" w14:textId="77777777" w:rsidR="00256DC6" w:rsidRPr="000961E2" w:rsidRDefault="00256DC6" w:rsidP="00256DC6">
      <w:pPr>
        <w:rPr>
          <w:rFonts w:asciiTheme="majorHAnsi" w:hAnsiTheme="majorHAnsi" w:cs="Arial"/>
          <w:sz w:val="20"/>
          <w:szCs w:val="20"/>
        </w:rPr>
      </w:pPr>
      <w:r w:rsidRPr="000961E2">
        <w:rPr>
          <w:rFonts w:asciiTheme="majorHAnsi" w:hAnsiTheme="majorHAnsi" w:cs="Arial"/>
          <w:sz w:val="20"/>
          <w:szCs w:val="20"/>
        </w:rPr>
        <w:t>Súlad súťažných podkladov so zámerom odborného gestora potvrdzuje</w:t>
      </w:r>
    </w:p>
    <w:p w14:paraId="2E7CE888" w14:textId="77777777" w:rsidR="00B31ACC" w:rsidRPr="000961E2" w:rsidRDefault="00B31ACC" w:rsidP="00B31ACC">
      <w:pPr>
        <w:rPr>
          <w:rFonts w:asciiTheme="majorHAnsi" w:hAnsiTheme="majorHAnsi" w:cs="Arial"/>
          <w:sz w:val="20"/>
          <w:szCs w:val="20"/>
        </w:rPr>
      </w:pPr>
    </w:p>
    <w:p w14:paraId="34C47C8B" w14:textId="77777777" w:rsidR="00C74B91" w:rsidRPr="008A31D1" w:rsidRDefault="00C74B91" w:rsidP="00C74B91">
      <w:pPr>
        <w:jc w:val="both"/>
        <w:rPr>
          <w:rFonts w:asciiTheme="majorHAnsi" w:hAnsiTheme="majorHAnsi" w:cs="Arial"/>
          <w:sz w:val="20"/>
          <w:szCs w:val="20"/>
        </w:rPr>
      </w:pPr>
      <w:r w:rsidRPr="008A31D1">
        <w:rPr>
          <w:rFonts w:asciiTheme="majorHAnsi" w:hAnsiTheme="majorHAnsi" w:cs="Arial"/>
          <w:sz w:val="20"/>
          <w:szCs w:val="20"/>
        </w:rPr>
        <w:t>Ing. Albín Kotian</w:t>
      </w:r>
    </w:p>
    <w:p w14:paraId="70EAB9F5" w14:textId="24DB8855" w:rsidR="00C74B91" w:rsidRPr="008A31D1" w:rsidRDefault="00C74B91" w:rsidP="00C74B91">
      <w:pPr>
        <w:rPr>
          <w:rFonts w:asciiTheme="majorHAnsi" w:hAnsiTheme="majorHAnsi" w:cs="Arial"/>
          <w:sz w:val="20"/>
          <w:szCs w:val="20"/>
        </w:rPr>
      </w:pPr>
      <w:r w:rsidRPr="008A31D1">
        <w:rPr>
          <w:rFonts w:asciiTheme="majorHAnsi" w:hAnsiTheme="majorHAnsi" w:cs="Arial"/>
          <w:sz w:val="20"/>
          <w:szCs w:val="20"/>
        </w:rPr>
        <w:t>Výkonný riaditeľ, úsek finančného riadenia, informačných technológií a</w:t>
      </w:r>
      <w:r w:rsidR="00B514E3">
        <w:rPr>
          <w:rFonts w:asciiTheme="majorHAnsi" w:hAnsiTheme="majorHAnsi" w:cs="Arial"/>
          <w:sz w:val="20"/>
          <w:szCs w:val="20"/>
        </w:rPr>
        <w:t> </w:t>
      </w:r>
      <w:r w:rsidRPr="008A31D1">
        <w:rPr>
          <w:rFonts w:asciiTheme="majorHAnsi" w:hAnsiTheme="majorHAnsi" w:cs="Arial"/>
          <w:sz w:val="20"/>
          <w:szCs w:val="20"/>
        </w:rPr>
        <w:t xml:space="preserve">prevádzkových činností  </w:t>
      </w:r>
    </w:p>
    <w:p w14:paraId="77ECE78F" w14:textId="77777777" w:rsidR="00C74B91" w:rsidRPr="008A31D1" w:rsidRDefault="00C74B91" w:rsidP="00C74B91">
      <w:pPr>
        <w:rPr>
          <w:rFonts w:asciiTheme="majorHAnsi" w:hAnsiTheme="majorHAnsi" w:cs="Arial"/>
          <w:sz w:val="20"/>
          <w:szCs w:val="20"/>
        </w:rPr>
      </w:pPr>
    </w:p>
    <w:p w14:paraId="567C4705" w14:textId="77777777" w:rsidR="00C74B91" w:rsidRPr="008A31D1" w:rsidRDefault="00C74B91" w:rsidP="00C74B91">
      <w:pPr>
        <w:jc w:val="both"/>
        <w:rPr>
          <w:rFonts w:asciiTheme="majorHAnsi" w:hAnsiTheme="majorHAnsi" w:cs="Arial"/>
          <w:sz w:val="20"/>
          <w:szCs w:val="20"/>
        </w:rPr>
      </w:pPr>
      <w:r w:rsidRPr="008A31D1">
        <w:rPr>
          <w:rFonts w:asciiTheme="majorHAnsi" w:hAnsiTheme="majorHAnsi" w:cs="Arial"/>
          <w:sz w:val="20"/>
          <w:szCs w:val="20"/>
        </w:rPr>
        <w:t>Ing. Marek Repa</w:t>
      </w:r>
    </w:p>
    <w:p w14:paraId="7353E3BB" w14:textId="78BD5E35" w:rsidR="00B31ACC" w:rsidRPr="000961E2" w:rsidRDefault="00C74B91" w:rsidP="00C74B91">
      <w:pPr>
        <w:rPr>
          <w:rFonts w:asciiTheme="majorHAnsi" w:hAnsiTheme="majorHAnsi" w:cs="Arial"/>
          <w:sz w:val="20"/>
          <w:szCs w:val="20"/>
        </w:rPr>
      </w:pPr>
      <w:r w:rsidRPr="008A31D1">
        <w:rPr>
          <w:rFonts w:asciiTheme="majorHAnsi" w:hAnsiTheme="majorHAnsi" w:cs="Arial"/>
          <w:sz w:val="20"/>
          <w:szCs w:val="20"/>
        </w:rPr>
        <w:t>Riaditeľ, odbor informačných technológií</w:t>
      </w:r>
    </w:p>
    <w:p w14:paraId="7454842D" w14:textId="77777777" w:rsidR="00B31ACC" w:rsidRPr="000961E2" w:rsidRDefault="00B31ACC" w:rsidP="00B31ACC">
      <w:pPr>
        <w:rPr>
          <w:rFonts w:asciiTheme="majorHAnsi" w:hAnsiTheme="majorHAnsi" w:cs="Arial"/>
          <w:sz w:val="20"/>
          <w:szCs w:val="20"/>
        </w:rPr>
      </w:pPr>
    </w:p>
    <w:p w14:paraId="695FAD4E" w14:textId="0C636C3B" w:rsidR="00B31ACC" w:rsidRPr="000961E2" w:rsidRDefault="00B31ACC" w:rsidP="00B31ACC">
      <w:pPr>
        <w:jc w:val="both"/>
        <w:rPr>
          <w:rFonts w:asciiTheme="majorHAnsi" w:hAnsiTheme="majorHAnsi" w:cs="Arial"/>
          <w:sz w:val="20"/>
          <w:szCs w:val="20"/>
        </w:rPr>
      </w:pPr>
      <w:r w:rsidRPr="000961E2">
        <w:rPr>
          <w:rFonts w:asciiTheme="majorHAnsi" w:hAnsiTheme="majorHAnsi" w:cs="Arial"/>
          <w:sz w:val="20"/>
          <w:szCs w:val="20"/>
        </w:rPr>
        <w:t>Súlad súťažných podkladov so zákonom č. 343/2015 Z. z. o</w:t>
      </w:r>
      <w:r w:rsidR="00B514E3">
        <w:rPr>
          <w:rFonts w:asciiTheme="majorHAnsi" w:hAnsiTheme="majorHAnsi" w:cs="Arial"/>
          <w:sz w:val="20"/>
          <w:szCs w:val="20"/>
        </w:rPr>
        <w:t> </w:t>
      </w:r>
      <w:r w:rsidRPr="000961E2">
        <w:rPr>
          <w:rFonts w:asciiTheme="majorHAnsi" w:hAnsiTheme="majorHAnsi" w:cs="Arial"/>
          <w:sz w:val="20"/>
          <w:szCs w:val="20"/>
        </w:rPr>
        <w:t>verejnom obstarávaní a</w:t>
      </w:r>
      <w:r w:rsidR="00B514E3">
        <w:rPr>
          <w:rFonts w:asciiTheme="majorHAnsi" w:hAnsiTheme="majorHAnsi" w:cs="Arial"/>
          <w:sz w:val="20"/>
          <w:szCs w:val="20"/>
        </w:rPr>
        <w:t> </w:t>
      </w:r>
      <w:r w:rsidRPr="000961E2">
        <w:rPr>
          <w:rFonts w:asciiTheme="majorHAnsi" w:hAnsiTheme="majorHAnsi" w:cs="Arial"/>
          <w:sz w:val="20"/>
          <w:szCs w:val="20"/>
        </w:rPr>
        <w:t>o</w:t>
      </w:r>
      <w:r w:rsidR="00B514E3">
        <w:rPr>
          <w:rFonts w:asciiTheme="majorHAnsi" w:hAnsiTheme="majorHAnsi" w:cs="Arial"/>
          <w:sz w:val="20"/>
          <w:szCs w:val="20"/>
        </w:rPr>
        <w:t> </w:t>
      </w:r>
      <w:r w:rsidRPr="000961E2">
        <w:rPr>
          <w:rFonts w:asciiTheme="majorHAnsi" w:hAnsiTheme="majorHAnsi" w:cs="Arial"/>
          <w:sz w:val="20"/>
          <w:szCs w:val="20"/>
        </w:rPr>
        <w:t>zmene a</w:t>
      </w:r>
      <w:r w:rsidR="00B514E3">
        <w:rPr>
          <w:rFonts w:asciiTheme="majorHAnsi" w:hAnsiTheme="majorHAnsi" w:cs="Arial"/>
          <w:sz w:val="20"/>
          <w:szCs w:val="20"/>
        </w:rPr>
        <w:t> </w:t>
      </w:r>
      <w:r w:rsidRPr="000961E2">
        <w:rPr>
          <w:rFonts w:asciiTheme="majorHAnsi" w:hAnsiTheme="majorHAnsi" w:cs="Arial"/>
          <w:sz w:val="20"/>
          <w:szCs w:val="20"/>
        </w:rPr>
        <w:t>doplnení niektorých zákonov v</w:t>
      </w:r>
      <w:r w:rsidR="00B514E3">
        <w:rPr>
          <w:rFonts w:asciiTheme="majorHAnsi" w:hAnsiTheme="majorHAnsi" w:cs="Arial"/>
          <w:sz w:val="20"/>
          <w:szCs w:val="20"/>
        </w:rPr>
        <w:t> </w:t>
      </w:r>
      <w:r w:rsidRPr="000961E2">
        <w:rPr>
          <w:rFonts w:asciiTheme="majorHAnsi" w:hAnsiTheme="majorHAnsi" w:cs="Arial"/>
          <w:sz w:val="20"/>
          <w:szCs w:val="20"/>
        </w:rPr>
        <w:t>znení neskorších predpisov (ďalej len „zákon o</w:t>
      </w:r>
      <w:r w:rsidR="00B514E3">
        <w:rPr>
          <w:rFonts w:asciiTheme="majorHAnsi" w:hAnsiTheme="majorHAnsi" w:cs="Arial"/>
          <w:sz w:val="20"/>
          <w:szCs w:val="20"/>
        </w:rPr>
        <w:t> </w:t>
      </w:r>
      <w:r w:rsidRPr="000961E2">
        <w:rPr>
          <w:rFonts w:asciiTheme="majorHAnsi" w:hAnsiTheme="majorHAnsi" w:cs="Arial"/>
          <w:sz w:val="20"/>
          <w:szCs w:val="20"/>
        </w:rPr>
        <w:t>verejnom obstarávaní“) potvrdzuje</w:t>
      </w:r>
    </w:p>
    <w:p w14:paraId="16886606" w14:textId="77777777" w:rsidR="00B31ACC" w:rsidRPr="000961E2" w:rsidRDefault="00B31ACC" w:rsidP="00B31ACC">
      <w:pPr>
        <w:jc w:val="both"/>
        <w:rPr>
          <w:rFonts w:asciiTheme="majorHAnsi" w:hAnsiTheme="majorHAnsi" w:cs="Arial"/>
          <w:sz w:val="20"/>
          <w:szCs w:val="20"/>
        </w:rPr>
      </w:pPr>
    </w:p>
    <w:p w14:paraId="3BB1E2A6" w14:textId="77777777" w:rsidR="00C74B91" w:rsidRPr="008A31D1" w:rsidRDefault="00C74B91" w:rsidP="00C74B91">
      <w:pPr>
        <w:jc w:val="both"/>
        <w:rPr>
          <w:rFonts w:asciiTheme="majorHAnsi" w:hAnsiTheme="majorHAnsi" w:cs="Arial"/>
          <w:sz w:val="20"/>
          <w:szCs w:val="20"/>
        </w:rPr>
      </w:pPr>
      <w:r w:rsidRPr="008A31D1">
        <w:rPr>
          <w:rFonts w:asciiTheme="majorHAnsi" w:hAnsiTheme="majorHAnsi" w:cs="Arial"/>
          <w:sz w:val="20"/>
          <w:szCs w:val="20"/>
        </w:rPr>
        <w:t>Mgr. Tomáš Lepieš</w:t>
      </w:r>
    </w:p>
    <w:p w14:paraId="3250DC63" w14:textId="77777777" w:rsidR="00C74B91" w:rsidRPr="008A31D1" w:rsidRDefault="00C74B91" w:rsidP="00C74B91">
      <w:pPr>
        <w:rPr>
          <w:rFonts w:asciiTheme="majorHAnsi" w:hAnsiTheme="majorHAnsi" w:cs="Arial"/>
          <w:sz w:val="20"/>
          <w:szCs w:val="20"/>
        </w:rPr>
      </w:pPr>
      <w:r w:rsidRPr="008A31D1">
        <w:rPr>
          <w:rFonts w:asciiTheme="majorHAnsi" w:hAnsiTheme="majorHAnsi" w:cs="Arial"/>
          <w:sz w:val="20"/>
          <w:szCs w:val="20"/>
        </w:rPr>
        <w:t>Riaditeľ, odbor hospodárskych služieb</w:t>
      </w:r>
    </w:p>
    <w:p w14:paraId="632392E3" w14:textId="77777777" w:rsidR="00C74B91" w:rsidRPr="008A31D1" w:rsidRDefault="00C74B91" w:rsidP="00C74B91">
      <w:pPr>
        <w:jc w:val="both"/>
        <w:rPr>
          <w:rFonts w:asciiTheme="majorHAnsi" w:hAnsiTheme="majorHAnsi" w:cs="Arial"/>
          <w:sz w:val="20"/>
          <w:szCs w:val="20"/>
        </w:rPr>
      </w:pPr>
    </w:p>
    <w:p w14:paraId="66C6EEE5" w14:textId="77777777" w:rsidR="00C74B91" w:rsidRPr="008A31D1" w:rsidRDefault="00C74B91" w:rsidP="00C74B91">
      <w:pPr>
        <w:jc w:val="both"/>
        <w:rPr>
          <w:rFonts w:asciiTheme="majorHAnsi" w:hAnsiTheme="majorHAnsi" w:cs="Arial"/>
          <w:sz w:val="20"/>
          <w:szCs w:val="20"/>
        </w:rPr>
      </w:pPr>
      <w:r w:rsidRPr="008A31D1">
        <w:rPr>
          <w:rFonts w:asciiTheme="majorHAnsi" w:hAnsiTheme="majorHAnsi" w:cs="Arial"/>
          <w:sz w:val="20"/>
          <w:szCs w:val="20"/>
        </w:rPr>
        <w:t>JUDr. Zuzana Jánošová</w:t>
      </w:r>
    </w:p>
    <w:p w14:paraId="78C7BEA0" w14:textId="77777777" w:rsidR="00C74B91" w:rsidRPr="008A31D1" w:rsidRDefault="00C74B91" w:rsidP="00C74B91">
      <w:pPr>
        <w:rPr>
          <w:rFonts w:asciiTheme="majorHAnsi" w:hAnsiTheme="majorHAnsi" w:cs="Arial"/>
          <w:sz w:val="20"/>
          <w:szCs w:val="20"/>
        </w:rPr>
      </w:pPr>
      <w:r w:rsidRPr="008A31D1">
        <w:rPr>
          <w:rFonts w:asciiTheme="majorHAnsi" w:hAnsiTheme="majorHAnsi" w:cs="Arial"/>
          <w:sz w:val="20"/>
          <w:szCs w:val="20"/>
        </w:rPr>
        <w:t>Vedúca, oddelenie centrálneho obstarávania</w:t>
      </w:r>
    </w:p>
    <w:p w14:paraId="21E8EE7F" w14:textId="77777777" w:rsidR="00C74B91" w:rsidRPr="008A31D1" w:rsidRDefault="00C74B91" w:rsidP="00C74B91">
      <w:pPr>
        <w:jc w:val="both"/>
        <w:rPr>
          <w:rFonts w:asciiTheme="majorHAnsi" w:hAnsiTheme="majorHAnsi" w:cs="Arial"/>
          <w:sz w:val="20"/>
          <w:szCs w:val="20"/>
          <w:highlight w:val="yellow"/>
        </w:rPr>
      </w:pPr>
    </w:p>
    <w:p w14:paraId="7CF3834B" w14:textId="61C45053" w:rsidR="00C74B91" w:rsidRPr="008A31D1" w:rsidRDefault="00414894" w:rsidP="00C74B91">
      <w:pPr>
        <w:tabs>
          <w:tab w:val="left" w:pos="1980"/>
        </w:tabs>
        <w:spacing w:line="276" w:lineRule="auto"/>
        <w:jc w:val="both"/>
        <w:rPr>
          <w:rFonts w:asciiTheme="majorHAnsi" w:hAnsiTheme="majorHAnsi" w:cs="Arial"/>
          <w:sz w:val="20"/>
          <w:szCs w:val="20"/>
        </w:rPr>
      </w:pPr>
      <w:r>
        <w:rPr>
          <w:rFonts w:asciiTheme="majorHAnsi" w:hAnsiTheme="majorHAnsi" w:cs="Arial"/>
          <w:sz w:val="20"/>
          <w:szCs w:val="20"/>
        </w:rPr>
        <w:t>Ing. Mgr. Júlia Slabá</w:t>
      </w:r>
    </w:p>
    <w:p w14:paraId="5FA5AD66" w14:textId="2BA605C4" w:rsidR="00256DC6" w:rsidRPr="000961E2" w:rsidRDefault="00C74B91" w:rsidP="00C74B91">
      <w:pPr>
        <w:rPr>
          <w:rFonts w:asciiTheme="majorHAnsi" w:hAnsiTheme="majorHAnsi" w:cs="Arial"/>
          <w:sz w:val="20"/>
          <w:szCs w:val="20"/>
        </w:rPr>
      </w:pPr>
      <w:r w:rsidRPr="008A31D1">
        <w:rPr>
          <w:rFonts w:asciiTheme="majorHAnsi" w:hAnsiTheme="majorHAnsi" w:cs="Arial"/>
          <w:sz w:val="20"/>
          <w:szCs w:val="20"/>
        </w:rPr>
        <w:t>Hlavný metodik</w:t>
      </w:r>
      <w:r w:rsidR="009145C4">
        <w:rPr>
          <w:rFonts w:asciiTheme="majorHAnsi" w:hAnsiTheme="majorHAnsi" w:cs="Arial"/>
          <w:sz w:val="20"/>
          <w:szCs w:val="20"/>
        </w:rPr>
        <w:t xml:space="preserve"> pre centrálne obstarávanie</w:t>
      </w:r>
      <w:r w:rsidRPr="008A31D1">
        <w:rPr>
          <w:rFonts w:asciiTheme="majorHAnsi" w:hAnsiTheme="majorHAnsi" w:cs="Arial"/>
          <w:sz w:val="20"/>
          <w:szCs w:val="20"/>
        </w:rPr>
        <w:t>, oddelenie centrálneho obstarávania</w:t>
      </w:r>
    </w:p>
    <w:p w14:paraId="6984B609" w14:textId="23487321" w:rsidR="00B31ACC" w:rsidRPr="000961E2" w:rsidRDefault="00B31ACC" w:rsidP="00256DC6">
      <w:pPr>
        <w:rPr>
          <w:rFonts w:asciiTheme="majorHAnsi" w:hAnsiTheme="majorHAnsi" w:cs="Arial"/>
          <w:sz w:val="20"/>
          <w:szCs w:val="20"/>
        </w:rPr>
      </w:pPr>
    </w:p>
    <w:p w14:paraId="2D757622" w14:textId="0E41B239" w:rsidR="00B31ACC" w:rsidRPr="000961E2" w:rsidRDefault="00B31ACC" w:rsidP="00256DC6">
      <w:pPr>
        <w:rPr>
          <w:rFonts w:asciiTheme="majorHAnsi" w:hAnsiTheme="majorHAnsi" w:cs="Arial"/>
          <w:sz w:val="20"/>
          <w:szCs w:val="20"/>
        </w:rPr>
      </w:pPr>
    </w:p>
    <w:p w14:paraId="095EED35" w14:textId="19BEBC15" w:rsidR="00B31ACC" w:rsidRPr="000961E2" w:rsidRDefault="00B31ACC" w:rsidP="00256DC6">
      <w:pPr>
        <w:rPr>
          <w:rFonts w:asciiTheme="majorHAnsi" w:hAnsiTheme="majorHAnsi" w:cs="Arial"/>
          <w:sz w:val="20"/>
          <w:szCs w:val="20"/>
        </w:rPr>
      </w:pPr>
    </w:p>
    <w:p w14:paraId="45424373" w14:textId="1A227A1B" w:rsidR="00B31ACC" w:rsidRPr="000961E2" w:rsidRDefault="00B31ACC" w:rsidP="00256DC6">
      <w:pPr>
        <w:rPr>
          <w:rFonts w:asciiTheme="majorHAnsi" w:hAnsiTheme="majorHAnsi" w:cs="Arial"/>
          <w:sz w:val="20"/>
          <w:szCs w:val="20"/>
        </w:rPr>
      </w:pPr>
    </w:p>
    <w:p w14:paraId="37B323CB" w14:textId="6E70EF3F" w:rsidR="00B31ACC" w:rsidRPr="000961E2" w:rsidRDefault="00B31ACC" w:rsidP="00256DC6">
      <w:pPr>
        <w:rPr>
          <w:rFonts w:asciiTheme="majorHAnsi" w:hAnsiTheme="majorHAnsi" w:cs="Arial"/>
          <w:sz w:val="20"/>
          <w:szCs w:val="20"/>
        </w:rPr>
      </w:pPr>
    </w:p>
    <w:p w14:paraId="7D972F2E" w14:textId="2BF9FC1C" w:rsidR="00B31ACC" w:rsidRPr="000961E2" w:rsidRDefault="00B31ACC" w:rsidP="00256DC6">
      <w:pPr>
        <w:rPr>
          <w:rFonts w:asciiTheme="majorHAnsi" w:hAnsiTheme="majorHAnsi" w:cs="Arial"/>
          <w:sz w:val="20"/>
          <w:szCs w:val="20"/>
        </w:rPr>
      </w:pPr>
    </w:p>
    <w:p w14:paraId="30499683" w14:textId="121FFF5A" w:rsidR="00B31ACC" w:rsidRPr="000961E2" w:rsidRDefault="00B31ACC" w:rsidP="00256DC6">
      <w:pPr>
        <w:rPr>
          <w:rFonts w:asciiTheme="majorHAnsi" w:hAnsiTheme="majorHAnsi" w:cs="Arial"/>
          <w:sz w:val="20"/>
          <w:szCs w:val="20"/>
        </w:rPr>
      </w:pPr>
    </w:p>
    <w:p w14:paraId="7093D86A" w14:textId="77777777" w:rsidR="00B31ACC" w:rsidRPr="000961E2" w:rsidRDefault="00B31ACC" w:rsidP="00256DC6">
      <w:pPr>
        <w:rPr>
          <w:rFonts w:asciiTheme="majorHAnsi" w:hAnsiTheme="majorHAnsi" w:cs="Arial"/>
          <w:sz w:val="20"/>
          <w:szCs w:val="20"/>
        </w:rPr>
      </w:pPr>
    </w:p>
    <w:p w14:paraId="71FA1D62" w14:textId="0F6F4BBD" w:rsidR="00B15776" w:rsidRPr="000961E2" w:rsidRDefault="00256DC6" w:rsidP="00CC1519">
      <w:pPr>
        <w:jc w:val="center"/>
        <w:rPr>
          <w:rFonts w:asciiTheme="majorHAnsi" w:hAnsiTheme="majorHAnsi" w:cs="Arial"/>
          <w:sz w:val="20"/>
          <w:szCs w:val="20"/>
        </w:rPr>
      </w:pPr>
      <w:r w:rsidRPr="000961E2">
        <w:rPr>
          <w:rFonts w:asciiTheme="majorHAnsi" w:hAnsiTheme="majorHAnsi" w:cs="Arial"/>
          <w:sz w:val="20"/>
          <w:szCs w:val="20"/>
        </w:rPr>
        <w:t>V</w:t>
      </w:r>
      <w:r w:rsidR="00B514E3">
        <w:rPr>
          <w:rFonts w:asciiTheme="majorHAnsi" w:hAnsiTheme="majorHAnsi" w:cs="Arial"/>
          <w:sz w:val="20"/>
          <w:szCs w:val="20"/>
        </w:rPr>
        <w:t> </w:t>
      </w:r>
      <w:r w:rsidRPr="000961E2">
        <w:rPr>
          <w:rFonts w:asciiTheme="majorHAnsi" w:hAnsiTheme="majorHAnsi" w:cs="Arial"/>
          <w:sz w:val="20"/>
          <w:szCs w:val="20"/>
        </w:rPr>
        <w:t>Bratislave</w:t>
      </w:r>
      <w:r w:rsidR="00CE32A1">
        <w:rPr>
          <w:rFonts w:asciiTheme="majorHAnsi" w:hAnsiTheme="majorHAnsi" w:cs="Arial"/>
          <w:sz w:val="20"/>
          <w:szCs w:val="20"/>
        </w:rPr>
        <w:t xml:space="preserve">, </w:t>
      </w:r>
      <w:r w:rsidR="0051606B">
        <w:rPr>
          <w:rFonts w:asciiTheme="majorHAnsi" w:hAnsiTheme="majorHAnsi" w:cs="Arial"/>
          <w:sz w:val="20"/>
          <w:szCs w:val="20"/>
        </w:rPr>
        <w:t>september</w:t>
      </w:r>
      <w:r w:rsidR="0051606B" w:rsidRPr="00C74B91">
        <w:rPr>
          <w:rFonts w:asciiTheme="majorHAnsi" w:hAnsiTheme="majorHAnsi" w:cs="Arial"/>
          <w:sz w:val="20"/>
          <w:szCs w:val="20"/>
        </w:rPr>
        <w:t xml:space="preserve"> </w:t>
      </w:r>
      <w:r w:rsidR="001B5E85" w:rsidRPr="00C74B91">
        <w:rPr>
          <w:rFonts w:asciiTheme="majorHAnsi" w:hAnsiTheme="majorHAnsi" w:cs="Arial"/>
          <w:sz w:val="20"/>
          <w:szCs w:val="20"/>
        </w:rPr>
        <w:t>20</w:t>
      </w:r>
      <w:r w:rsidR="001312E3" w:rsidRPr="00C74B91">
        <w:rPr>
          <w:rFonts w:asciiTheme="majorHAnsi" w:hAnsiTheme="majorHAnsi" w:cs="Arial"/>
          <w:sz w:val="20"/>
          <w:szCs w:val="20"/>
        </w:rPr>
        <w:t>24</w:t>
      </w:r>
    </w:p>
    <w:p w14:paraId="2346380F" w14:textId="643E411A" w:rsidR="00ED1A04" w:rsidRDefault="00ED1A04">
      <w:pPr>
        <w:rPr>
          <w:rFonts w:asciiTheme="majorHAnsi" w:hAnsiTheme="majorHAnsi" w:cs="Arial"/>
          <w:b/>
          <w:bCs/>
          <w:sz w:val="20"/>
          <w:szCs w:val="20"/>
        </w:rPr>
      </w:pPr>
      <w:r w:rsidRPr="000961E2">
        <w:rPr>
          <w:rFonts w:asciiTheme="majorHAnsi" w:hAnsiTheme="majorHAnsi" w:cs="Arial"/>
          <w:b/>
          <w:bCs/>
          <w:sz w:val="20"/>
          <w:szCs w:val="20"/>
        </w:rPr>
        <w:br w:type="page"/>
      </w:r>
    </w:p>
    <w:p w14:paraId="57E149E0" w14:textId="77777777" w:rsidR="00125914" w:rsidRDefault="00125914" w:rsidP="006B06AC">
      <w:pPr>
        <w:tabs>
          <w:tab w:val="left" w:pos="1980"/>
        </w:tabs>
        <w:spacing w:line="276" w:lineRule="auto"/>
        <w:ind w:left="4401" w:hanging="4401"/>
        <w:jc w:val="right"/>
        <w:rPr>
          <w:rFonts w:asciiTheme="majorHAnsi" w:hAnsiTheme="majorHAnsi" w:cs="Arial"/>
          <w:b/>
          <w:bCs/>
          <w:sz w:val="20"/>
          <w:szCs w:val="20"/>
        </w:rPr>
      </w:pPr>
      <w:r w:rsidRPr="000961E2">
        <w:rPr>
          <w:rFonts w:asciiTheme="majorHAnsi" w:hAnsiTheme="majorHAnsi" w:cs="Arial"/>
          <w:b/>
          <w:bCs/>
          <w:sz w:val="20"/>
          <w:szCs w:val="20"/>
        </w:rPr>
        <w:lastRenderedPageBreak/>
        <w:t>OBSAH SÚŤAŽNÝCH PODKLADOV</w:t>
      </w:r>
      <w:bookmarkEnd w:id="0"/>
      <w:bookmarkEnd w:id="1"/>
      <w:bookmarkEnd w:id="2"/>
      <w:bookmarkEnd w:id="3"/>
      <w:bookmarkEnd w:id="4"/>
      <w:bookmarkEnd w:id="5"/>
      <w:bookmarkEnd w:id="6"/>
      <w:bookmarkEnd w:id="7"/>
      <w:bookmarkEnd w:id="8"/>
    </w:p>
    <w:p w14:paraId="492399E5" w14:textId="77777777" w:rsidR="000F59EF" w:rsidRPr="000961E2" w:rsidRDefault="000F59EF" w:rsidP="006B06AC">
      <w:pPr>
        <w:tabs>
          <w:tab w:val="left" w:pos="1980"/>
        </w:tabs>
        <w:spacing w:line="276" w:lineRule="auto"/>
        <w:ind w:left="4401" w:hanging="4401"/>
        <w:jc w:val="right"/>
        <w:rPr>
          <w:rFonts w:asciiTheme="majorHAnsi" w:hAnsiTheme="majorHAnsi" w:cs="Arial"/>
          <w:b/>
          <w:bCs/>
          <w:sz w:val="20"/>
          <w:szCs w:val="20"/>
        </w:rPr>
      </w:pPr>
    </w:p>
    <w:p w14:paraId="78DBF994" w14:textId="77777777" w:rsidR="00125914" w:rsidRPr="000961E2" w:rsidRDefault="0047726F" w:rsidP="001B0F0F">
      <w:pPr>
        <w:tabs>
          <w:tab w:val="left" w:pos="851"/>
        </w:tabs>
        <w:ind w:left="851" w:hanging="851"/>
        <w:rPr>
          <w:rFonts w:asciiTheme="majorHAnsi" w:hAnsiTheme="majorHAnsi" w:cs="Arial"/>
          <w:smallCaps/>
          <w:sz w:val="20"/>
          <w:szCs w:val="20"/>
        </w:rPr>
      </w:pPr>
      <w:r w:rsidRPr="000961E2">
        <w:rPr>
          <w:rFonts w:asciiTheme="majorHAnsi" w:hAnsiTheme="majorHAnsi" w:cs="Arial"/>
          <w:b/>
          <w:bCs/>
          <w:smallCaps/>
          <w:sz w:val="20"/>
          <w:szCs w:val="20"/>
        </w:rPr>
        <w:t>A.1</w:t>
      </w:r>
      <w:r w:rsidRPr="000961E2">
        <w:rPr>
          <w:rFonts w:asciiTheme="majorHAnsi" w:hAnsiTheme="majorHAnsi" w:cs="Arial"/>
          <w:b/>
          <w:bCs/>
          <w:smallCaps/>
          <w:sz w:val="20"/>
          <w:szCs w:val="20"/>
        </w:rPr>
        <w:tab/>
      </w:r>
      <w:r w:rsidRPr="000961E2">
        <w:rPr>
          <w:rFonts w:asciiTheme="majorHAnsi" w:hAnsiTheme="majorHAnsi" w:cs="Arial"/>
          <w:b/>
          <w:bCs/>
          <w:sz w:val="20"/>
          <w:szCs w:val="20"/>
        </w:rPr>
        <w:t>P</w:t>
      </w:r>
      <w:r w:rsidR="00125914" w:rsidRPr="000961E2">
        <w:rPr>
          <w:rFonts w:asciiTheme="majorHAnsi" w:hAnsiTheme="majorHAnsi" w:cs="Arial"/>
          <w:b/>
          <w:bCs/>
          <w:smallCaps/>
          <w:sz w:val="20"/>
          <w:szCs w:val="20"/>
        </w:rPr>
        <w:t xml:space="preserve">okyny </w:t>
      </w:r>
      <w:r w:rsidR="00C2031E" w:rsidRPr="000961E2">
        <w:rPr>
          <w:rFonts w:asciiTheme="majorHAnsi" w:hAnsiTheme="majorHAnsi" w:cs="Arial"/>
          <w:b/>
          <w:bCs/>
          <w:smallCaps/>
          <w:sz w:val="20"/>
          <w:szCs w:val="20"/>
        </w:rPr>
        <w:t>na vypracovanie ponuky</w:t>
      </w:r>
    </w:p>
    <w:p w14:paraId="2A028F7D" w14:textId="77777777" w:rsidR="00FA7E9F" w:rsidRPr="000961E2" w:rsidRDefault="00FA7E9F" w:rsidP="00C166FD">
      <w:pPr>
        <w:tabs>
          <w:tab w:val="left" w:pos="567"/>
          <w:tab w:val="left" w:pos="993"/>
        </w:tabs>
        <w:spacing w:line="276" w:lineRule="auto"/>
        <w:rPr>
          <w:rFonts w:asciiTheme="majorHAnsi" w:hAnsiTheme="majorHAnsi" w:cs="Arial"/>
          <w:sz w:val="20"/>
          <w:szCs w:val="20"/>
        </w:rPr>
      </w:pPr>
    </w:p>
    <w:p w14:paraId="3F477777" w14:textId="0394B34E" w:rsidR="00FA7E9F" w:rsidRPr="00EF3D97" w:rsidRDefault="00125914" w:rsidP="0008169F">
      <w:pPr>
        <w:tabs>
          <w:tab w:val="left" w:pos="851"/>
        </w:tabs>
        <w:spacing w:line="276" w:lineRule="auto"/>
        <w:ind w:left="851" w:hanging="851"/>
        <w:jc w:val="both"/>
        <w:rPr>
          <w:rFonts w:asciiTheme="majorHAnsi" w:hAnsiTheme="majorHAnsi" w:cs="Arial"/>
          <w:b/>
          <w:bCs/>
          <w:sz w:val="20"/>
          <w:szCs w:val="20"/>
        </w:rPr>
      </w:pPr>
      <w:r w:rsidRPr="00EF3D97">
        <w:rPr>
          <w:rFonts w:asciiTheme="majorHAnsi" w:hAnsiTheme="majorHAnsi" w:cs="Arial"/>
          <w:sz w:val="20"/>
          <w:szCs w:val="20"/>
        </w:rPr>
        <w:t>Časť I.</w:t>
      </w:r>
      <w:r w:rsidR="003B281A" w:rsidRPr="00EF3D97">
        <w:rPr>
          <w:rFonts w:asciiTheme="majorHAnsi" w:hAnsiTheme="majorHAnsi" w:cs="Arial"/>
          <w:sz w:val="20"/>
          <w:szCs w:val="20"/>
        </w:rPr>
        <w:tab/>
      </w:r>
      <w:r w:rsidRPr="00EF3D97">
        <w:rPr>
          <w:rFonts w:asciiTheme="majorHAnsi" w:hAnsiTheme="majorHAnsi" w:cs="Arial"/>
          <w:b/>
          <w:bCs/>
          <w:sz w:val="20"/>
          <w:szCs w:val="20"/>
        </w:rPr>
        <w:t>Všeobecné informácie</w:t>
      </w:r>
    </w:p>
    <w:p w14:paraId="33BEEDE4" w14:textId="77777777" w:rsidR="00125914" w:rsidRPr="000961E2" w:rsidRDefault="00125914" w:rsidP="0008169F">
      <w:pPr>
        <w:pStyle w:val="Nadpis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Identifikácia verejného obstarávateľa</w:t>
      </w:r>
    </w:p>
    <w:p w14:paraId="3EB91F9E" w14:textId="3FA92A5A" w:rsidR="00125914" w:rsidRPr="000961E2" w:rsidRDefault="00E22333" w:rsidP="0008169F">
      <w:pPr>
        <w:pStyle w:val="Nadpis8"/>
        <w:numPr>
          <w:ilvl w:val="0"/>
          <w:numId w:val="1"/>
        </w:numPr>
        <w:tabs>
          <w:tab w:val="clear" w:pos="360"/>
          <w:tab w:val="left" w:pos="1276"/>
        </w:tabs>
        <w:ind w:left="1276" w:hanging="425"/>
        <w:rPr>
          <w:rFonts w:asciiTheme="majorHAnsi" w:hAnsiTheme="majorHAnsi" w:cs="Arial"/>
          <w:sz w:val="20"/>
          <w:szCs w:val="20"/>
          <w:u w:val="none"/>
        </w:rPr>
      </w:pPr>
      <w:r>
        <w:rPr>
          <w:rFonts w:asciiTheme="majorHAnsi" w:hAnsiTheme="majorHAnsi" w:cs="Arial"/>
          <w:sz w:val="20"/>
          <w:szCs w:val="20"/>
          <w:u w:val="none"/>
        </w:rPr>
        <w:t>Úvodné ustanovenia</w:t>
      </w:r>
    </w:p>
    <w:p w14:paraId="5EFEB76E" w14:textId="7803B13A" w:rsidR="00125914" w:rsidRPr="000961E2" w:rsidRDefault="00E22333" w:rsidP="0008169F">
      <w:pPr>
        <w:pStyle w:val="Nadpis8"/>
        <w:numPr>
          <w:ilvl w:val="0"/>
          <w:numId w:val="1"/>
        </w:numPr>
        <w:tabs>
          <w:tab w:val="clear" w:pos="360"/>
          <w:tab w:val="left" w:pos="1276"/>
        </w:tabs>
        <w:ind w:left="1276" w:hanging="425"/>
        <w:rPr>
          <w:rFonts w:asciiTheme="majorHAnsi" w:hAnsiTheme="majorHAnsi" w:cs="Arial"/>
          <w:sz w:val="20"/>
          <w:szCs w:val="20"/>
          <w:u w:val="none"/>
        </w:rPr>
      </w:pPr>
      <w:r>
        <w:rPr>
          <w:rFonts w:asciiTheme="majorHAnsi" w:hAnsiTheme="majorHAnsi" w:cs="Arial"/>
          <w:sz w:val="20"/>
          <w:szCs w:val="20"/>
          <w:u w:val="none"/>
        </w:rPr>
        <w:t>Postup vo verejnom obstarávaní</w:t>
      </w:r>
    </w:p>
    <w:p w14:paraId="6CCFD84A" w14:textId="2D7F6F83" w:rsidR="00125914" w:rsidRPr="000961E2" w:rsidRDefault="00E22333" w:rsidP="0008169F">
      <w:pPr>
        <w:pStyle w:val="Nadpis8"/>
        <w:numPr>
          <w:ilvl w:val="0"/>
          <w:numId w:val="1"/>
        </w:numPr>
        <w:tabs>
          <w:tab w:val="clear" w:pos="360"/>
          <w:tab w:val="left" w:pos="1276"/>
        </w:tabs>
        <w:ind w:left="1276" w:hanging="425"/>
        <w:rPr>
          <w:rFonts w:asciiTheme="majorHAnsi" w:hAnsiTheme="majorHAnsi" w:cs="Arial"/>
          <w:sz w:val="20"/>
          <w:szCs w:val="20"/>
          <w:u w:val="none"/>
        </w:rPr>
      </w:pPr>
      <w:r>
        <w:rPr>
          <w:rFonts w:asciiTheme="majorHAnsi" w:hAnsiTheme="majorHAnsi" w:cs="Arial"/>
          <w:sz w:val="20"/>
          <w:szCs w:val="20"/>
          <w:u w:val="none"/>
        </w:rPr>
        <w:t>Predmet zákazky</w:t>
      </w:r>
    </w:p>
    <w:p w14:paraId="7CA98D35" w14:textId="785D2531" w:rsidR="00125914" w:rsidRPr="000961E2" w:rsidRDefault="00E22333" w:rsidP="0008169F">
      <w:pPr>
        <w:pStyle w:val="Nadpis8"/>
        <w:numPr>
          <w:ilvl w:val="0"/>
          <w:numId w:val="1"/>
        </w:numPr>
        <w:tabs>
          <w:tab w:val="clear" w:pos="360"/>
          <w:tab w:val="left" w:pos="1276"/>
        </w:tabs>
        <w:ind w:left="1276" w:hanging="425"/>
        <w:rPr>
          <w:rFonts w:asciiTheme="majorHAnsi" w:hAnsiTheme="majorHAnsi" w:cs="Arial"/>
          <w:sz w:val="20"/>
          <w:szCs w:val="20"/>
          <w:u w:val="none"/>
        </w:rPr>
      </w:pPr>
      <w:r>
        <w:rPr>
          <w:rFonts w:asciiTheme="majorHAnsi" w:hAnsiTheme="majorHAnsi" w:cs="Arial"/>
          <w:sz w:val="20"/>
          <w:szCs w:val="20"/>
          <w:u w:val="none"/>
        </w:rPr>
        <w:t>Variantné riešenie</w:t>
      </w:r>
    </w:p>
    <w:p w14:paraId="77AB60A2" w14:textId="7E4C9969" w:rsidR="00E22333" w:rsidRPr="000961E2" w:rsidRDefault="00E22333" w:rsidP="00E22333">
      <w:pPr>
        <w:pStyle w:val="Nadpis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Miesto a</w:t>
      </w:r>
      <w:r w:rsidR="00B514E3">
        <w:rPr>
          <w:rFonts w:asciiTheme="majorHAnsi" w:hAnsiTheme="majorHAnsi" w:cs="Arial"/>
          <w:sz w:val="20"/>
          <w:szCs w:val="20"/>
          <w:u w:val="none"/>
        </w:rPr>
        <w:t> </w:t>
      </w:r>
      <w:r w:rsidRPr="000961E2">
        <w:rPr>
          <w:rFonts w:asciiTheme="majorHAnsi" w:hAnsiTheme="majorHAnsi" w:cs="Arial"/>
          <w:sz w:val="20"/>
          <w:szCs w:val="20"/>
          <w:u w:val="none"/>
        </w:rPr>
        <w:t xml:space="preserve">termín </w:t>
      </w:r>
      <w:r w:rsidRPr="00C74B91">
        <w:rPr>
          <w:rFonts w:asciiTheme="majorHAnsi" w:hAnsiTheme="majorHAnsi" w:cs="Arial"/>
          <w:sz w:val="20"/>
          <w:szCs w:val="20"/>
          <w:u w:val="none"/>
        </w:rPr>
        <w:t>poskytnutia</w:t>
      </w:r>
      <w:r w:rsidRPr="000961E2">
        <w:rPr>
          <w:rFonts w:asciiTheme="majorHAnsi" w:hAnsiTheme="majorHAnsi" w:cs="Arial"/>
          <w:sz w:val="20"/>
          <w:szCs w:val="20"/>
          <w:u w:val="none"/>
        </w:rPr>
        <w:t xml:space="preserve"> a</w:t>
      </w:r>
      <w:r w:rsidR="00B514E3">
        <w:rPr>
          <w:rFonts w:asciiTheme="majorHAnsi" w:hAnsiTheme="majorHAnsi" w:cs="Arial"/>
          <w:sz w:val="20"/>
          <w:szCs w:val="20"/>
          <w:u w:val="none"/>
        </w:rPr>
        <w:t> </w:t>
      </w:r>
      <w:r w:rsidRPr="000961E2">
        <w:rPr>
          <w:rFonts w:asciiTheme="majorHAnsi" w:hAnsiTheme="majorHAnsi" w:cs="Arial"/>
          <w:sz w:val="20"/>
          <w:szCs w:val="20"/>
          <w:u w:val="none"/>
        </w:rPr>
        <w:t>spôsob plnenia predmetu zákazky</w:t>
      </w:r>
    </w:p>
    <w:p w14:paraId="50288BB2" w14:textId="20180B49" w:rsidR="00125914" w:rsidRPr="000961E2" w:rsidRDefault="00125914" w:rsidP="0008169F">
      <w:pPr>
        <w:pStyle w:val="Nadpis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Z</w:t>
      </w:r>
      <w:r w:rsidR="00E22333">
        <w:rPr>
          <w:rFonts w:asciiTheme="majorHAnsi" w:hAnsiTheme="majorHAnsi" w:cs="Arial"/>
          <w:sz w:val="20"/>
          <w:szCs w:val="20"/>
          <w:u w:val="none"/>
        </w:rPr>
        <w:t>droj finančných prostriedkov</w:t>
      </w:r>
    </w:p>
    <w:p w14:paraId="3E84159D" w14:textId="35A07774" w:rsidR="00125914" w:rsidRPr="00C74B91" w:rsidRDefault="00E22333" w:rsidP="0008169F">
      <w:pPr>
        <w:pStyle w:val="Nadpis8"/>
        <w:numPr>
          <w:ilvl w:val="0"/>
          <w:numId w:val="1"/>
        </w:numPr>
        <w:tabs>
          <w:tab w:val="clear" w:pos="360"/>
          <w:tab w:val="left" w:pos="1276"/>
        </w:tabs>
        <w:ind w:left="1276" w:hanging="425"/>
        <w:rPr>
          <w:rFonts w:asciiTheme="majorHAnsi" w:hAnsiTheme="majorHAnsi" w:cs="Arial"/>
          <w:sz w:val="20"/>
          <w:szCs w:val="20"/>
          <w:u w:val="none"/>
        </w:rPr>
      </w:pPr>
      <w:r w:rsidRPr="00C74B91">
        <w:rPr>
          <w:rFonts w:asciiTheme="majorHAnsi" w:hAnsiTheme="majorHAnsi" w:cs="Arial"/>
          <w:sz w:val="20"/>
          <w:szCs w:val="20"/>
          <w:u w:val="none"/>
        </w:rPr>
        <w:t>Zmluva</w:t>
      </w:r>
    </w:p>
    <w:p w14:paraId="31ED8DE8" w14:textId="1C01EAF5" w:rsidR="00E22333" w:rsidRPr="00E22333" w:rsidRDefault="00E22333" w:rsidP="00E22333">
      <w:pPr>
        <w:pStyle w:val="Nadpis8"/>
        <w:numPr>
          <w:ilvl w:val="0"/>
          <w:numId w:val="1"/>
        </w:numPr>
        <w:tabs>
          <w:tab w:val="clear" w:pos="360"/>
          <w:tab w:val="left" w:pos="1276"/>
        </w:tabs>
        <w:ind w:left="1276" w:hanging="425"/>
        <w:rPr>
          <w:rFonts w:asciiTheme="majorHAnsi" w:hAnsiTheme="majorHAnsi" w:cs="Arial"/>
          <w:sz w:val="20"/>
          <w:szCs w:val="20"/>
          <w:u w:val="none"/>
        </w:rPr>
      </w:pPr>
      <w:r>
        <w:rPr>
          <w:rFonts w:asciiTheme="majorHAnsi" w:hAnsiTheme="majorHAnsi" w:cs="Arial"/>
          <w:sz w:val="20"/>
          <w:szCs w:val="20"/>
          <w:u w:val="none"/>
        </w:rPr>
        <w:t>Lehota viazanosti ponuky</w:t>
      </w:r>
    </w:p>
    <w:p w14:paraId="3CD5372C" w14:textId="77777777" w:rsidR="00247BD3" w:rsidRPr="000961E2" w:rsidRDefault="00247BD3" w:rsidP="0008169F">
      <w:pPr>
        <w:tabs>
          <w:tab w:val="left" w:pos="993"/>
        </w:tabs>
        <w:jc w:val="both"/>
        <w:rPr>
          <w:rFonts w:asciiTheme="majorHAnsi" w:hAnsiTheme="majorHAnsi" w:cs="Arial"/>
          <w:sz w:val="20"/>
          <w:szCs w:val="20"/>
        </w:rPr>
      </w:pPr>
    </w:p>
    <w:p w14:paraId="20EF0AA7" w14:textId="5BA6510C" w:rsidR="00FA7E9F" w:rsidRPr="00EF3D97" w:rsidRDefault="00125914" w:rsidP="0008169F">
      <w:pPr>
        <w:tabs>
          <w:tab w:val="left" w:pos="426"/>
          <w:tab w:val="left" w:pos="851"/>
        </w:tabs>
        <w:spacing w:line="276" w:lineRule="auto"/>
        <w:jc w:val="both"/>
        <w:rPr>
          <w:rFonts w:asciiTheme="majorHAnsi" w:hAnsiTheme="majorHAnsi" w:cs="Arial"/>
          <w:b/>
          <w:bCs/>
          <w:sz w:val="20"/>
          <w:szCs w:val="20"/>
        </w:rPr>
      </w:pPr>
      <w:r w:rsidRPr="00EF3D97">
        <w:rPr>
          <w:rFonts w:asciiTheme="majorHAnsi" w:hAnsiTheme="majorHAnsi" w:cs="Arial"/>
          <w:sz w:val="20"/>
          <w:szCs w:val="20"/>
        </w:rPr>
        <w:t>Časť II.</w:t>
      </w:r>
      <w:r w:rsidR="00C166FD" w:rsidRPr="00EF3D97">
        <w:rPr>
          <w:rFonts w:asciiTheme="majorHAnsi" w:hAnsiTheme="majorHAnsi" w:cs="Arial"/>
          <w:sz w:val="20"/>
          <w:szCs w:val="20"/>
        </w:rPr>
        <w:tab/>
      </w:r>
      <w:r w:rsidR="0038226C" w:rsidRPr="00EF3D97">
        <w:rPr>
          <w:rFonts w:asciiTheme="majorHAnsi" w:hAnsiTheme="majorHAnsi" w:cs="Arial"/>
          <w:b/>
          <w:bCs/>
          <w:sz w:val="20"/>
          <w:szCs w:val="20"/>
        </w:rPr>
        <w:t>Komunikácia a</w:t>
      </w:r>
      <w:r w:rsidR="00B514E3">
        <w:rPr>
          <w:rFonts w:asciiTheme="majorHAnsi" w:hAnsiTheme="majorHAnsi" w:cs="Arial"/>
          <w:b/>
          <w:bCs/>
          <w:sz w:val="20"/>
          <w:szCs w:val="20"/>
        </w:rPr>
        <w:t> </w:t>
      </w:r>
      <w:r w:rsidR="0038226C" w:rsidRPr="00EF3D97">
        <w:rPr>
          <w:rFonts w:asciiTheme="majorHAnsi" w:hAnsiTheme="majorHAnsi" w:cs="Arial"/>
          <w:b/>
          <w:bCs/>
          <w:sz w:val="20"/>
          <w:szCs w:val="20"/>
        </w:rPr>
        <w:t>vysvetľovanie</w:t>
      </w:r>
    </w:p>
    <w:p w14:paraId="0D787AB8" w14:textId="67CCA23C" w:rsidR="00125914" w:rsidRPr="000961E2" w:rsidRDefault="00E22333" w:rsidP="0008169F">
      <w:pPr>
        <w:pStyle w:val="Nadpis8"/>
        <w:numPr>
          <w:ilvl w:val="0"/>
          <w:numId w:val="1"/>
        </w:numPr>
        <w:tabs>
          <w:tab w:val="clear" w:pos="360"/>
          <w:tab w:val="left" w:pos="1276"/>
        </w:tabs>
        <w:ind w:left="1276" w:hanging="425"/>
        <w:rPr>
          <w:rFonts w:asciiTheme="majorHAnsi" w:hAnsiTheme="majorHAnsi" w:cs="Arial"/>
          <w:sz w:val="20"/>
          <w:szCs w:val="20"/>
          <w:u w:val="none"/>
        </w:rPr>
      </w:pPr>
      <w:r>
        <w:rPr>
          <w:rFonts w:asciiTheme="majorHAnsi" w:hAnsiTheme="majorHAnsi" w:cs="Arial"/>
          <w:sz w:val="20"/>
          <w:szCs w:val="20"/>
          <w:u w:val="none"/>
        </w:rPr>
        <w:t>Skupina dodávateľov</w:t>
      </w:r>
    </w:p>
    <w:p w14:paraId="62089459" w14:textId="51E9BF2F" w:rsidR="00125914" w:rsidRPr="000961E2" w:rsidRDefault="00E22333" w:rsidP="0008169F">
      <w:pPr>
        <w:pStyle w:val="Nadpis8"/>
        <w:numPr>
          <w:ilvl w:val="0"/>
          <w:numId w:val="1"/>
        </w:numPr>
        <w:tabs>
          <w:tab w:val="clear" w:pos="360"/>
          <w:tab w:val="left" w:pos="1276"/>
        </w:tabs>
        <w:ind w:left="1276" w:hanging="425"/>
        <w:rPr>
          <w:rFonts w:asciiTheme="majorHAnsi" w:hAnsiTheme="majorHAnsi" w:cs="Arial"/>
          <w:sz w:val="20"/>
          <w:szCs w:val="20"/>
          <w:u w:val="none"/>
        </w:rPr>
      </w:pPr>
      <w:r>
        <w:rPr>
          <w:rFonts w:asciiTheme="majorHAnsi" w:hAnsiTheme="majorHAnsi" w:cs="Arial"/>
          <w:sz w:val="20"/>
          <w:szCs w:val="20"/>
          <w:u w:val="none"/>
        </w:rPr>
        <w:t>Spracúvanie osobných údajov</w:t>
      </w:r>
    </w:p>
    <w:p w14:paraId="11A2C30E" w14:textId="77777777" w:rsidR="00FA7E9F" w:rsidRDefault="00FA7E9F" w:rsidP="0008169F">
      <w:pPr>
        <w:tabs>
          <w:tab w:val="left" w:pos="567"/>
          <w:tab w:val="left" w:pos="993"/>
        </w:tabs>
        <w:spacing w:line="276" w:lineRule="auto"/>
        <w:jc w:val="both"/>
        <w:rPr>
          <w:rFonts w:asciiTheme="majorHAnsi" w:hAnsiTheme="majorHAnsi" w:cs="Arial"/>
          <w:sz w:val="20"/>
          <w:szCs w:val="20"/>
        </w:rPr>
      </w:pPr>
    </w:p>
    <w:p w14:paraId="14A124EF" w14:textId="16801599" w:rsidR="00E22333" w:rsidRPr="00EF3D97" w:rsidRDefault="00E22333" w:rsidP="00E22333">
      <w:pPr>
        <w:tabs>
          <w:tab w:val="left" w:pos="567"/>
          <w:tab w:val="left" w:pos="851"/>
        </w:tabs>
        <w:spacing w:line="276" w:lineRule="auto"/>
        <w:jc w:val="both"/>
        <w:rPr>
          <w:rFonts w:asciiTheme="majorHAnsi" w:hAnsiTheme="majorHAnsi" w:cs="Arial"/>
          <w:b/>
          <w:bCs/>
          <w:sz w:val="20"/>
          <w:szCs w:val="20"/>
        </w:rPr>
      </w:pPr>
      <w:r w:rsidRPr="00EF3D97">
        <w:rPr>
          <w:rFonts w:asciiTheme="majorHAnsi" w:hAnsiTheme="majorHAnsi" w:cs="Arial"/>
          <w:sz w:val="20"/>
          <w:szCs w:val="20"/>
        </w:rPr>
        <w:t>Časť II.</w:t>
      </w:r>
      <w:r w:rsidRPr="00EF3D97">
        <w:rPr>
          <w:rFonts w:asciiTheme="majorHAnsi" w:hAnsiTheme="majorHAnsi" w:cs="Arial"/>
          <w:sz w:val="20"/>
          <w:szCs w:val="20"/>
        </w:rPr>
        <w:tab/>
      </w:r>
      <w:r>
        <w:rPr>
          <w:rFonts w:asciiTheme="majorHAnsi" w:hAnsiTheme="majorHAnsi" w:cs="Arial"/>
          <w:b/>
          <w:bCs/>
          <w:sz w:val="20"/>
          <w:szCs w:val="20"/>
        </w:rPr>
        <w:t>Komunikácia a</w:t>
      </w:r>
      <w:r w:rsidR="00B514E3">
        <w:rPr>
          <w:rFonts w:asciiTheme="majorHAnsi" w:hAnsiTheme="majorHAnsi" w:cs="Arial"/>
          <w:b/>
          <w:bCs/>
          <w:sz w:val="20"/>
          <w:szCs w:val="20"/>
        </w:rPr>
        <w:t> </w:t>
      </w:r>
      <w:r>
        <w:rPr>
          <w:rFonts w:asciiTheme="majorHAnsi" w:hAnsiTheme="majorHAnsi" w:cs="Arial"/>
          <w:b/>
          <w:bCs/>
          <w:sz w:val="20"/>
          <w:szCs w:val="20"/>
        </w:rPr>
        <w:t>vysvetľovanie</w:t>
      </w:r>
    </w:p>
    <w:p w14:paraId="051297C8" w14:textId="4AC9590F" w:rsidR="00E22333" w:rsidRPr="000961E2" w:rsidRDefault="00E22333" w:rsidP="00E22333">
      <w:pPr>
        <w:pStyle w:val="Nadpis8"/>
        <w:numPr>
          <w:ilvl w:val="0"/>
          <w:numId w:val="1"/>
        </w:numPr>
        <w:tabs>
          <w:tab w:val="left" w:pos="1276"/>
        </w:tabs>
        <w:ind w:firstLine="491"/>
        <w:rPr>
          <w:rFonts w:asciiTheme="majorHAnsi" w:hAnsiTheme="majorHAnsi" w:cs="Arial"/>
          <w:sz w:val="20"/>
          <w:szCs w:val="20"/>
          <w:u w:val="none"/>
        </w:rPr>
      </w:pPr>
      <w:r>
        <w:rPr>
          <w:rFonts w:asciiTheme="majorHAnsi" w:hAnsiTheme="majorHAnsi" w:cs="Arial"/>
          <w:sz w:val="20"/>
          <w:szCs w:val="20"/>
          <w:u w:val="none"/>
        </w:rPr>
        <w:t>Komunikácia medzi verejným obstarávateľom a</w:t>
      </w:r>
      <w:r w:rsidR="00B514E3">
        <w:rPr>
          <w:rFonts w:asciiTheme="majorHAnsi" w:hAnsiTheme="majorHAnsi" w:cs="Arial"/>
          <w:sz w:val="20"/>
          <w:szCs w:val="20"/>
          <w:u w:val="none"/>
        </w:rPr>
        <w:t> </w:t>
      </w:r>
      <w:r>
        <w:rPr>
          <w:rFonts w:asciiTheme="majorHAnsi" w:hAnsiTheme="majorHAnsi" w:cs="Arial"/>
          <w:sz w:val="20"/>
          <w:szCs w:val="20"/>
          <w:u w:val="none"/>
        </w:rPr>
        <w:t>záujemcami alebo uchádzačmi</w:t>
      </w:r>
    </w:p>
    <w:p w14:paraId="3555748D" w14:textId="296A836B" w:rsidR="00E22333" w:rsidRPr="000961E2" w:rsidRDefault="00E22333" w:rsidP="00E22333">
      <w:pPr>
        <w:pStyle w:val="Nadpis8"/>
        <w:numPr>
          <w:ilvl w:val="0"/>
          <w:numId w:val="1"/>
        </w:numPr>
        <w:tabs>
          <w:tab w:val="left" w:pos="1276"/>
        </w:tabs>
        <w:ind w:left="1276" w:hanging="425"/>
        <w:rPr>
          <w:rFonts w:asciiTheme="majorHAnsi" w:hAnsiTheme="majorHAnsi" w:cs="Arial"/>
          <w:sz w:val="20"/>
          <w:szCs w:val="20"/>
          <w:u w:val="none"/>
        </w:rPr>
      </w:pPr>
      <w:r>
        <w:rPr>
          <w:rFonts w:asciiTheme="majorHAnsi" w:hAnsiTheme="majorHAnsi" w:cs="Arial"/>
          <w:sz w:val="20"/>
          <w:szCs w:val="20"/>
          <w:u w:val="none"/>
        </w:rPr>
        <w:t>Vysvetľovanie a</w:t>
      </w:r>
      <w:r w:rsidR="00B514E3">
        <w:rPr>
          <w:rFonts w:asciiTheme="majorHAnsi" w:hAnsiTheme="majorHAnsi" w:cs="Arial"/>
          <w:sz w:val="20"/>
          <w:szCs w:val="20"/>
          <w:u w:val="none"/>
        </w:rPr>
        <w:t> </w:t>
      </w:r>
      <w:r>
        <w:rPr>
          <w:rFonts w:asciiTheme="majorHAnsi" w:hAnsiTheme="majorHAnsi" w:cs="Arial"/>
          <w:sz w:val="20"/>
          <w:szCs w:val="20"/>
          <w:u w:val="none"/>
        </w:rPr>
        <w:t>zmeny súťažných podkladov</w:t>
      </w:r>
    </w:p>
    <w:p w14:paraId="39276856" w14:textId="49606C07" w:rsidR="00E22333" w:rsidRPr="00BC3CFB" w:rsidRDefault="00E22333" w:rsidP="00BC3CFB">
      <w:pPr>
        <w:pStyle w:val="Nadpis8"/>
        <w:numPr>
          <w:ilvl w:val="0"/>
          <w:numId w:val="1"/>
        </w:numPr>
        <w:tabs>
          <w:tab w:val="left" w:pos="1276"/>
        </w:tabs>
        <w:ind w:left="1276" w:hanging="425"/>
        <w:rPr>
          <w:rFonts w:asciiTheme="majorHAnsi" w:hAnsiTheme="majorHAnsi" w:cs="Arial"/>
          <w:sz w:val="20"/>
          <w:szCs w:val="20"/>
          <w:u w:val="none"/>
        </w:rPr>
      </w:pPr>
      <w:r>
        <w:rPr>
          <w:rFonts w:asciiTheme="majorHAnsi" w:hAnsiTheme="majorHAnsi" w:cs="Arial"/>
          <w:sz w:val="20"/>
          <w:szCs w:val="20"/>
          <w:u w:val="none"/>
        </w:rPr>
        <w:t>Obhliadka miesta dodania/poskytnutia/uskutočnenia predmetu zákazky</w:t>
      </w:r>
    </w:p>
    <w:p w14:paraId="56ABB73B" w14:textId="77777777" w:rsidR="00E22333" w:rsidRPr="000961E2" w:rsidRDefault="00E22333" w:rsidP="0008169F">
      <w:pPr>
        <w:tabs>
          <w:tab w:val="left" w:pos="567"/>
          <w:tab w:val="left" w:pos="993"/>
        </w:tabs>
        <w:spacing w:line="276" w:lineRule="auto"/>
        <w:jc w:val="both"/>
        <w:rPr>
          <w:rFonts w:asciiTheme="majorHAnsi" w:hAnsiTheme="majorHAnsi" w:cs="Arial"/>
          <w:sz w:val="20"/>
          <w:szCs w:val="20"/>
        </w:rPr>
      </w:pPr>
    </w:p>
    <w:p w14:paraId="2C21AA75" w14:textId="399D043C" w:rsidR="00FA7E9F" w:rsidRPr="00EF3D97" w:rsidRDefault="00125914" w:rsidP="0008169F">
      <w:pPr>
        <w:tabs>
          <w:tab w:val="left" w:pos="567"/>
          <w:tab w:val="left" w:pos="851"/>
        </w:tabs>
        <w:spacing w:line="276" w:lineRule="auto"/>
        <w:jc w:val="both"/>
        <w:rPr>
          <w:rFonts w:asciiTheme="majorHAnsi" w:hAnsiTheme="majorHAnsi" w:cs="Arial"/>
          <w:b/>
          <w:bCs/>
          <w:sz w:val="20"/>
          <w:szCs w:val="20"/>
        </w:rPr>
      </w:pPr>
      <w:r w:rsidRPr="00EF3D97">
        <w:rPr>
          <w:rFonts w:asciiTheme="majorHAnsi" w:hAnsiTheme="majorHAnsi" w:cs="Arial"/>
          <w:sz w:val="20"/>
          <w:szCs w:val="20"/>
        </w:rPr>
        <w:t>Časť III.</w:t>
      </w:r>
      <w:r w:rsidR="00C166FD" w:rsidRPr="00EF3D97">
        <w:rPr>
          <w:rFonts w:asciiTheme="majorHAnsi" w:hAnsiTheme="majorHAnsi" w:cs="Arial"/>
          <w:sz w:val="20"/>
          <w:szCs w:val="20"/>
        </w:rPr>
        <w:tab/>
      </w:r>
      <w:r w:rsidR="00C166FD" w:rsidRPr="00EF3D97">
        <w:rPr>
          <w:rFonts w:asciiTheme="majorHAnsi" w:hAnsiTheme="majorHAnsi" w:cs="Arial"/>
          <w:b/>
          <w:bCs/>
          <w:sz w:val="20"/>
          <w:szCs w:val="20"/>
        </w:rPr>
        <w:t>Príprava ponuky</w:t>
      </w:r>
    </w:p>
    <w:p w14:paraId="22951117" w14:textId="76407A15" w:rsidR="00125914" w:rsidRPr="000961E2" w:rsidRDefault="00125914" w:rsidP="00E22333">
      <w:pPr>
        <w:pStyle w:val="Nadpis8"/>
        <w:numPr>
          <w:ilvl w:val="0"/>
          <w:numId w:val="1"/>
        </w:numPr>
        <w:tabs>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Vyhotovenie ponuky</w:t>
      </w:r>
      <w:r w:rsidR="00E22333">
        <w:rPr>
          <w:rFonts w:asciiTheme="majorHAnsi" w:hAnsiTheme="majorHAnsi" w:cs="Arial"/>
          <w:sz w:val="20"/>
          <w:szCs w:val="20"/>
          <w:u w:val="none"/>
        </w:rPr>
        <w:t xml:space="preserve"> a</w:t>
      </w:r>
      <w:r w:rsidR="00B514E3">
        <w:rPr>
          <w:rFonts w:asciiTheme="majorHAnsi" w:hAnsiTheme="majorHAnsi" w:cs="Arial"/>
          <w:sz w:val="20"/>
          <w:szCs w:val="20"/>
          <w:u w:val="none"/>
        </w:rPr>
        <w:t> </w:t>
      </w:r>
      <w:r w:rsidR="00E22333">
        <w:rPr>
          <w:rFonts w:asciiTheme="majorHAnsi" w:hAnsiTheme="majorHAnsi" w:cs="Arial"/>
          <w:sz w:val="20"/>
          <w:szCs w:val="20"/>
          <w:u w:val="none"/>
        </w:rPr>
        <w:t>náklady na vypracovanie ponuky</w:t>
      </w:r>
    </w:p>
    <w:p w14:paraId="4BBD56E0" w14:textId="77777777" w:rsidR="00125914" w:rsidRPr="000961E2" w:rsidRDefault="00125914" w:rsidP="00E22333">
      <w:pPr>
        <w:pStyle w:val="Nadpis8"/>
        <w:numPr>
          <w:ilvl w:val="0"/>
          <w:numId w:val="1"/>
        </w:numPr>
        <w:tabs>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Jazyk ponuky</w:t>
      </w:r>
    </w:p>
    <w:p w14:paraId="39BAC011" w14:textId="4C798C4D" w:rsidR="00125914" w:rsidRPr="000961E2" w:rsidRDefault="00125914" w:rsidP="00E22333">
      <w:pPr>
        <w:pStyle w:val="Nadpis8"/>
        <w:numPr>
          <w:ilvl w:val="0"/>
          <w:numId w:val="1"/>
        </w:numPr>
        <w:tabs>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Mena a</w:t>
      </w:r>
      <w:r w:rsidR="00B514E3">
        <w:rPr>
          <w:rFonts w:asciiTheme="majorHAnsi" w:hAnsiTheme="majorHAnsi" w:cs="Arial"/>
          <w:sz w:val="20"/>
          <w:szCs w:val="20"/>
          <w:u w:val="none"/>
        </w:rPr>
        <w:t> </w:t>
      </w:r>
      <w:r w:rsidRPr="000961E2">
        <w:rPr>
          <w:rFonts w:asciiTheme="majorHAnsi" w:hAnsiTheme="majorHAnsi" w:cs="Arial"/>
          <w:sz w:val="20"/>
          <w:szCs w:val="20"/>
          <w:u w:val="none"/>
        </w:rPr>
        <w:t>ceny uvádzané v</w:t>
      </w:r>
      <w:r w:rsidR="00B514E3">
        <w:rPr>
          <w:rFonts w:asciiTheme="majorHAnsi" w:hAnsiTheme="majorHAnsi" w:cs="Arial"/>
          <w:sz w:val="20"/>
          <w:szCs w:val="20"/>
          <w:u w:val="none"/>
        </w:rPr>
        <w:t> </w:t>
      </w:r>
      <w:r w:rsidRPr="000961E2">
        <w:rPr>
          <w:rFonts w:asciiTheme="majorHAnsi" w:hAnsiTheme="majorHAnsi" w:cs="Arial"/>
          <w:sz w:val="20"/>
          <w:szCs w:val="20"/>
          <w:u w:val="none"/>
        </w:rPr>
        <w:t>ponuke</w:t>
      </w:r>
    </w:p>
    <w:p w14:paraId="4C672D35" w14:textId="77777777" w:rsidR="00125914" w:rsidRPr="000961E2" w:rsidRDefault="00125914" w:rsidP="00E22333">
      <w:pPr>
        <w:pStyle w:val="Nadpis8"/>
        <w:numPr>
          <w:ilvl w:val="0"/>
          <w:numId w:val="1"/>
        </w:numPr>
        <w:tabs>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 xml:space="preserve">Zábezpeka </w:t>
      </w:r>
    </w:p>
    <w:p w14:paraId="45460F85" w14:textId="0599CCDA" w:rsidR="00125914" w:rsidRPr="004A635B" w:rsidRDefault="006F5EDC" w:rsidP="004A635B">
      <w:pPr>
        <w:pStyle w:val="Nadpis8"/>
        <w:numPr>
          <w:ilvl w:val="0"/>
          <w:numId w:val="1"/>
        </w:numPr>
        <w:tabs>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Obsah ponuky</w:t>
      </w:r>
    </w:p>
    <w:p w14:paraId="2BCE2D25" w14:textId="77777777" w:rsidR="00FA7E9F" w:rsidRPr="000961E2" w:rsidRDefault="00FA7E9F" w:rsidP="0008169F">
      <w:pPr>
        <w:pStyle w:val="Zarkazkladnhotextu2"/>
        <w:tabs>
          <w:tab w:val="left" w:pos="567"/>
          <w:tab w:val="left" w:pos="993"/>
        </w:tabs>
        <w:spacing w:line="276" w:lineRule="auto"/>
        <w:ind w:left="0"/>
        <w:rPr>
          <w:rFonts w:asciiTheme="majorHAnsi" w:hAnsiTheme="majorHAnsi" w:cs="Arial"/>
          <w:sz w:val="20"/>
          <w:szCs w:val="20"/>
        </w:rPr>
      </w:pPr>
    </w:p>
    <w:p w14:paraId="1FA6B764" w14:textId="39BFBA75" w:rsidR="00FA7E9F" w:rsidRPr="00EF3D97" w:rsidRDefault="00125914" w:rsidP="0008169F">
      <w:pPr>
        <w:pStyle w:val="Zarkazkladnhotextu2"/>
        <w:tabs>
          <w:tab w:val="left" w:pos="567"/>
          <w:tab w:val="left" w:pos="851"/>
        </w:tabs>
        <w:spacing w:line="276" w:lineRule="auto"/>
        <w:ind w:left="0"/>
        <w:rPr>
          <w:rFonts w:asciiTheme="majorHAnsi" w:hAnsiTheme="majorHAnsi" w:cs="Arial"/>
          <w:b/>
          <w:sz w:val="20"/>
          <w:szCs w:val="20"/>
        </w:rPr>
      </w:pPr>
      <w:r w:rsidRPr="00EF3D97">
        <w:rPr>
          <w:rFonts w:asciiTheme="majorHAnsi" w:hAnsiTheme="majorHAnsi" w:cs="Arial"/>
          <w:sz w:val="20"/>
          <w:szCs w:val="20"/>
        </w:rPr>
        <w:t>Časť IV.</w:t>
      </w:r>
      <w:r w:rsidR="00C166FD" w:rsidRPr="00EF3D97">
        <w:rPr>
          <w:rFonts w:asciiTheme="majorHAnsi" w:hAnsiTheme="majorHAnsi" w:cs="Arial"/>
          <w:sz w:val="20"/>
          <w:szCs w:val="20"/>
        </w:rPr>
        <w:tab/>
      </w:r>
      <w:r w:rsidRPr="00EF3D97">
        <w:rPr>
          <w:rFonts w:asciiTheme="majorHAnsi" w:hAnsiTheme="majorHAnsi" w:cs="Arial"/>
          <w:b/>
          <w:sz w:val="20"/>
          <w:szCs w:val="20"/>
        </w:rPr>
        <w:t>Predkladanie ponuky</w:t>
      </w:r>
    </w:p>
    <w:p w14:paraId="08A50D78" w14:textId="61ADCA70" w:rsidR="00125914" w:rsidRPr="000961E2" w:rsidRDefault="00125914" w:rsidP="00E22333">
      <w:pPr>
        <w:pStyle w:val="Nadpis9"/>
        <w:numPr>
          <w:ilvl w:val="0"/>
          <w:numId w:val="1"/>
        </w:numPr>
        <w:tabs>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Predloženie ponuky</w:t>
      </w:r>
      <w:r w:rsidR="00746DE5">
        <w:rPr>
          <w:rFonts w:asciiTheme="majorHAnsi" w:hAnsiTheme="majorHAnsi" w:cs="Arial"/>
          <w:b w:val="0"/>
          <w:bCs w:val="0"/>
          <w:sz w:val="20"/>
          <w:szCs w:val="20"/>
          <w:u w:val="none"/>
        </w:rPr>
        <w:t xml:space="preserve"> </w:t>
      </w:r>
    </w:p>
    <w:p w14:paraId="3F02605A" w14:textId="77777777" w:rsidR="00125914" w:rsidRPr="000961E2" w:rsidRDefault="00125914" w:rsidP="00E22333">
      <w:pPr>
        <w:pStyle w:val="Nadpis9"/>
        <w:numPr>
          <w:ilvl w:val="0"/>
          <w:numId w:val="1"/>
        </w:numPr>
        <w:tabs>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Označenie ponuky</w:t>
      </w:r>
    </w:p>
    <w:p w14:paraId="59373988" w14:textId="3F9581B5" w:rsidR="00125914" w:rsidRPr="000961E2" w:rsidRDefault="00163476" w:rsidP="00E22333">
      <w:pPr>
        <w:pStyle w:val="Nadpis9"/>
        <w:numPr>
          <w:ilvl w:val="0"/>
          <w:numId w:val="1"/>
        </w:numPr>
        <w:tabs>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L</w:t>
      </w:r>
      <w:r w:rsidR="00125914" w:rsidRPr="000961E2">
        <w:rPr>
          <w:rFonts w:asciiTheme="majorHAnsi" w:hAnsiTheme="majorHAnsi" w:cs="Arial"/>
          <w:b w:val="0"/>
          <w:bCs w:val="0"/>
          <w:sz w:val="20"/>
          <w:szCs w:val="20"/>
          <w:u w:val="none"/>
        </w:rPr>
        <w:t>ehota na predkladanie ponuky</w:t>
      </w:r>
    </w:p>
    <w:p w14:paraId="36A6F245" w14:textId="6E083D09" w:rsidR="00125914" w:rsidRPr="000961E2" w:rsidRDefault="00125914" w:rsidP="00E22333">
      <w:pPr>
        <w:pStyle w:val="Nadpis9"/>
        <w:numPr>
          <w:ilvl w:val="0"/>
          <w:numId w:val="1"/>
        </w:numPr>
        <w:tabs>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Doplnenie, zmena a</w:t>
      </w:r>
      <w:r w:rsidR="00B514E3">
        <w:rPr>
          <w:rFonts w:asciiTheme="majorHAnsi" w:hAnsiTheme="majorHAnsi" w:cs="Arial"/>
          <w:b w:val="0"/>
          <w:bCs w:val="0"/>
          <w:sz w:val="20"/>
          <w:szCs w:val="20"/>
          <w:u w:val="none"/>
        </w:rPr>
        <w:t> </w:t>
      </w:r>
      <w:r w:rsidRPr="000961E2">
        <w:rPr>
          <w:rFonts w:asciiTheme="majorHAnsi" w:hAnsiTheme="majorHAnsi" w:cs="Arial"/>
          <w:b w:val="0"/>
          <w:bCs w:val="0"/>
          <w:sz w:val="20"/>
          <w:szCs w:val="20"/>
          <w:u w:val="none"/>
        </w:rPr>
        <w:t>odvolanie ponuky</w:t>
      </w:r>
    </w:p>
    <w:p w14:paraId="3DA90F11" w14:textId="77777777" w:rsidR="00FA7E9F" w:rsidRPr="000961E2" w:rsidRDefault="00FA7E9F" w:rsidP="0008169F">
      <w:pPr>
        <w:tabs>
          <w:tab w:val="left" w:pos="567"/>
          <w:tab w:val="left" w:pos="993"/>
        </w:tabs>
        <w:spacing w:line="276" w:lineRule="auto"/>
        <w:jc w:val="both"/>
        <w:rPr>
          <w:rFonts w:asciiTheme="majorHAnsi" w:hAnsiTheme="majorHAnsi" w:cs="Arial"/>
          <w:sz w:val="20"/>
          <w:szCs w:val="20"/>
        </w:rPr>
      </w:pPr>
    </w:p>
    <w:p w14:paraId="19B3DC64" w14:textId="4D1A8505" w:rsidR="00FF044E" w:rsidRPr="00EF3D97" w:rsidRDefault="00125914" w:rsidP="0008169F">
      <w:pPr>
        <w:tabs>
          <w:tab w:val="left" w:pos="567"/>
          <w:tab w:val="left" w:pos="851"/>
        </w:tabs>
        <w:spacing w:line="276" w:lineRule="auto"/>
        <w:jc w:val="both"/>
        <w:rPr>
          <w:rFonts w:asciiTheme="majorHAnsi" w:hAnsiTheme="majorHAnsi" w:cs="Arial"/>
          <w:b/>
          <w:bCs/>
          <w:sz w:val="20"/>
          <w:szCs w:val="20"/>
        </w:rPr>
      </w:pPr>
      <w:r w:rsidRPr="00EF3D97">
        <w:rPr>
          <w:rFonts w:asciiTheme="majorHAnsi" w:hAnsiTheme="majorHAnsi" w:cs="Arial"/>
          <w:sz w:val="20"/>
          <w:szCs w:val="20"/>
        </w:rPr>
        <w:t>Časť V.</w:t>
      </w:r>
      <w:r w:rsidR="00C166FD" w:rsidRPr="00EF3D97">
        <w:rPr>
          <w:rFonts w:asciiTheme="majorHAnsi" w:hAnsiTheme="majorHAnsi" w:cs="Arial"/>
          <w:sz w:val="20"/>
          <w:szCs w:val="20"/>
        </w:rPr>
        <w:tab/>
      </w:r>
      <w:r w:rsidRPr="00EF3D97">
        <w:rPr>
          <w:rFonts w:asciiTheme="majorHAnsi" w:hAnsiTheme="majorHAnsi" w:cs="Arial"/>
          <w:b/>
          <w:bCs/>
          <w:sz w:val="20"/>
          <w:szCs w:val="20"/>
        </w:rPr>
        <w:t>Otváranie a</w:t>
      </w:r>
      <w:r w:rsidR="00B514E3">
        <w:rPr>
          <w:rFonts w:asciiTheme="majorHAnsi" w:hAnsiTheme="majorHAnsi" w:cs="Arial"/>
          <w:b/>
          <w:bCs/>
          <w:sz w:val="20"/>
          <w:szCs w:val="20"/>
        </w:rPr>
        <w:t> </w:t>
      </w:r>
      <w:r w:rsidR="00953581" w:rsidRPr="00EF3D97">
        <w:rPr>
          <w:rFonts w:asciiTheme="majorHAnsi" w:hAnsiTheme="majorHAnsi" w:cs="Arial"/>
          <w:b/>
          <w:bCs/>
          <w:sz w:val="20"/>
          <w:szCs w:val="20"/>
        </w:rPr>
        <w:t xml:space="preserve">vyhodnocovanie </w:t>
      </w:r>
      <w:r w:rsidRPr="00EF3D97">
        <w:rPr>
          <w:rFonts w:asciiTheme="majorHAnsi" w:hAnsiTheme="majorHAnsi" w:cs="Arial"/>
          <w:b/>
          <w:bCs/>
          <w:sz w:val="20"/>
          <w:szCs w:val="20"/>
        </w:rPr>
        <w:t>ponúk</w:t>
      </w:r>
    </w:p>
    <w:p w14:paraId="241A9A4F" w14:textId="77777777" w:rsidR="00FA7E9F" w:rsidRPr="000961E2" w:rsidRDefault="00125914" w:rsidP="00E22333">
      <w:pPr>
        <w:pStyle w:val="Nadpis9"/>
        <w:numPr>
          <w:ilvl w:val="0"/>
          <w:numId w:val="1"/>
        </w:numPr>
        <w:tabs>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 xml:space="preserve">Otváranie </w:t>
      </w:r>
      <w:r w:rsidR="006F5EDC" w:rsidRPr="000961E2">
        <w:rPr>
          <w:rFonts w:asciiTheme="majorHAnsi" w:hAnsiTheme="majorHAnsi" w:cs="Arial"/>
          <w:b w:val="0"/>
          <w:bCs w:val="0"/>
          <w:sz w:val="20"/>
          <w:szCs w:val="20"/>
          <w:u w:val="none"/>
        </w:rPr>
        <w:t>ponúk</w:t>
      </w:r>
      <w:r w:rsidR="00393BBC" w:rsidRPr="000961E2">
        <w:rPr>
          <w:rFonts w:asciiTheme="majorHAnsi" w:hAnsiTheme="majorHAnsi" w:cs="Arial"/>
          <w:b w:val="0"/>
          <w:bCs w:val="0"/>
          <w:sz w:val="20"/>
          <w:szCs w:val="20"/>
          <w:u w:val="none"/>
        </w:rPr>
        <w:t xml:space="preserve"> </w:t>
      </w:r>
    </w:p>
    <w:p w14:paraId="2B9E8219" w14:textId="10E1B342" w:rsidR="00FA7E9F" w:rsidRPr="000961E2" w:rsidRDefault="00125914" w:rsidP="00E22333">
      <w:pPr>
        <w:pStyle w:val="Nadpis9"/>
        <w:numPr>
          <w:ilvl w:val="0"/>
          <w:numId w:val="1"/>
        </w:numPr>
        <w:tabs>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 xml:space="preserve">Vyhodnotenie </w:t>
      </w:r>
      <w:r w:rsidR="001A4A8B" w:rsidRPr="000961E2">
        <w:rPr>
          <w:rFonts w:asciiTheme="majorHAnsi" w:hAnsiTheme="majorHAnsi" w:cs="Arial"/>
          <w:b w:val="0"/>
          <w:bCs w:val="0"/>
          <w:sz w:val="20"/>
          <w:szCs w:val="20"/>
          <w:u w:val="none"/>
        </w:rPr>
        <w:t>ponúk</w:t>
      </w:r>
    </w:p>
    <w:p w14:paraId="7AF1B1CD" w14:textId="759B8467" w:rsidR="00FA7E9F" w:rsidRPr="000961E2" w:rsidRDefault="004A635B" w:rsidP="00E22333">
      <w:pPr>
        <w:pStyle w:val="Nadpis9"/>
        <w:numPr>
          <w:ilvl w:val="0"/>
          <w:numId w:val="1"/>
        </w:numPr>
        <w:tabs>
          <w:tab w:val="left" w:pos="1276"/>
        </w:tabs>
        <w:spacing w:line="276" w:lineRule="auto"/>
        <w:ind w:left="851" w:firstLine="0"/>
        <w:jc w:val="both"/>
        <w:rPr>
          <w:rFonts w:asciiTheme="majorHAnsi" w:hAnsiTheme="majorHAnsi" w:cs="Arial"/>
          <w:b w:val="0"/>
          <w:bCs w:val="0"/>
          <w:sz w:val="20"/>
          <w:szCs w:val="20"/>
          <w:u w:val="none"/>
        </w:rPr>
      </w:pPr>
      <w:r>
        <w:rPr>
          <w:rFonts w:asciiTheme="majorHAnsi" w:hAnsiTheme="majorHAnsi" w:cs="Arial"/>
          <w:b w:val="0"/>
          <w:bCs w:val="0"/>
          <w:sz w:val="20"/>
          <w:szCs w:val="20"/>
          <w:u w:val="none"/>
        </w:rPr>
        <w:t>Vyhodnotenie splnenia podmienok účasti uchádzačov</w:t>
      </w:r>
    </w:p>
    <w:p w14:paraId="253EF292" w14:textId="4E75E289" w:rsidR="00FA7E9F" w:rsidRPr="000961E2" w:rsidRDefault="004A635B" w:rsidP="00E22333">
      <w:pPr>
        <w:pStyle w:val="Nadpis9"/>
        <w:numPr>
          <w:ilvl w:val="0"/>
          <w:numId w:val="1"/>
        </w:numPr>
        <w:tabs>
          <w:tab w:val="left" w:pos="1276"/>
        </w:tabs>
        <w:spacing w:line="276" w:lineRule="auto"/>
        <w:ind w:left="851" w:firstLine="0"/>
        <w:jc w:val="both"/>
        <w:rPr>
          <w:rFonts w:asciiTheme="majorHAnsi" w:hAnsiTheme="majorHAnsi" w:cs="Arial"/>
          <w:b w:val="0"/>
          <w:bCs w:val="0"/>
          <w:sz w:val="20"/>
          <w:szCs w:val="20"/>
          <w:u w:val="none"/>
        </w:rPr>
      </w:pPr>
      <w:r>
        <w:rPr>
          <w:rFonts w:asciiTheme="majorHAnsi" w:hAnsiTheme="majorHAnsi" w:cs="Arial"/>
          <w:b w:val="0"/>
          <w:bCs w:val="0"/>
          <w:sz w:val="20"/>
          <w:szCs w:val="20"/>
          <w:u w:val="none"/>
        </w:rPr>
        <w:t>Oprava chýb</w:t>
      </w:r>
    </w:p>
    <w:p w14:paraId="7AEC907F" w14:textId="77777777" w:rsidR="007D534C" w:rsidRPr="000961E2" w:rsidRDefault="007D534C" w:rsidP="00C166FD">
      <w:pPr>
        <w:tabs>
          <w:tab w:val="left" w:pos="567"/>
          <w:tab w:val="left" w:pos="709"/>
          <w:tab w:val="left" w:pos="851"/>
        </w:tabs>
        <w:rPr>
          <w:rFonts w:asciiTheme="majorHAnsi" w:hAnsiTheme="majorHAnsi" w:cs="Arial"/>
          <w:sz w:val="20"/>
          <w:szCs w:val="20"/>
        </w:rPr>
      </w:pPr>
    </w:p>
    <w:p w14:paraId="60704096" w14:textId="20B4FF83" w:rsidR="007D534C" w:rsidRPr="00EF3D97" w:rsidRDefault="007D534C" w:rsidP="005429BF">
      <w:pPr>
        <w:tabs>
          <w:tab w:val="left" w:pos="567"/>
          <w:tab w:val="left" w:pos="851"/>
        </w:tabs>
        <w:spacing w:line="276" w:lineRule="auto"/>
        <w:rPr>
          <w:rFonts w:asciiTheme="majorHAnsi" w:hAnsiTheme="majorHAnsi" w:cs="Arial"/>
          <w:b/>
          <w:sz w:val="20"/>
          <w:szCs w:val="20"/>
        </w:rPr>
      </w:pPr>
      <w:r w:rsidRPr="00EF3D97">
        <w:rPr>
          <w:rFonts w:asciiTheme="majorHAnsi" w:hAnsiTheme="majorHAnsi" w:cs="Arial"/>
          <w:sz w:val="20"/>
          <w:szCs w:val="20"/>
        </w:rPr>
        <w:t>Časť VI.</w:t>
      </w:r>
      <w:r w:rsidR="005429BF" w:rsidRPr="00EF3D97">
        <w:rPr>
          <w:rFonts w:asciiTheme="majorHAnsi" w:hAnsiTheme="majorHAnsi" w:cs="Arial"/>
          <w:sz w:val="20"/>
          <w:szCs w:val="20"/>
        </w:rPr>
        <w:tab/>
      </w:r>
      <w:r w:rsidRPr="00EF3D97">
        <w:rPr>
          <w:rFonts w:asciiTheme="majorHAnsi" w:hAnsiTheme="majorHAnsi" w:cs="Arial"/>
          <w:b/>
          <w:sz w:val="20"/>
          <w:szCs w:val="20"/>
        </w:rPr>
        <w:t>Elektronická aukcia</w:t>
      </w:r>
    </w:p>
    <w:p w14:paraId="0DFFC496" w14:textId="3689EF31" w:rsidR="00FF044E" w:rsidRPr="004A635B" w:rsidRDefault="007D534C" w:rsidP="004A635B">
      <w:pPr>
        <w:pStyle w:val="Nadpis9"/>
        <w:numPr>
          <w:ilvl w:val="0"/>
          <w:numId w:val="1"/>
        </w:numPr>
        <w:tabs>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Elektronická aukcia</w:t>
      </w:r>
    </w:p>
    <w:p w14:paraId="3DDCED2F" w14:textId="77777777" w:rsidR="005429BF" w:rsidRPr="00EF3D97" w:rsidRDefault="005429BF" w:rsidP="005429BF">
      <w:pPr>
        <w:tabs>
          <w:tab w:val="left" w:pos="567"/>
          <w:tab w:val="left" w:pos="851"/>
        </w:tabs>
        <w:rPr>
          <w:rFonts w:asciiTheme="majorHAnsi" w:hAnsiTheme="majorHAnsi" w:cs="Arial"/>
          <w:sz w:val="20"/>
          <w:szCs w:val="20"/>
        </w:rPr>
      </w:pPr>
    </w:p>
    <w:p w14:paraId="29191A5C" w14:textId="64AA08AF" w:rsidR="0091228E" w:rsidRPr="00EF3D97" w:rsidRDefault="00407191" w:rsidP="0091228E">
      <w:pPr>
        <w:tabs>
          <w:tab w:val="left" w:pos="567"/>
          <w:tab w:val="left" w:pos="851"/>
        </w:tabs>
        <w:rPr>
          <w:rFonts w:asciiTheme="majorHAnsi" w:hAnsiTheme="majorHAnsi" w:cs="Arial"/>
          <w:b/>
          <w:sz w:val="20"/>
          <w:szCs w:val="20"/>
        </w:rPr>
      </w:pPr>
      <w:r w:rsidRPr="00EF3D97">
        <w:rPr>
          <w:rFonts w:asciiTheme="majorHAnsi" w:hAnsiTheme="majorHAnsi" w:cs="Arial"/>
          <w:sz w:val="20"/>
          <w:szCs w:val="20"/>
        </w:rPr>
        <w:t>Časť VI</w:t>
      </w:r>
      <w:r w:rsidR="007D534C" w:rsidRPr="00EF3D97">
        <w:rPr>
          <w:rFonts w:asciiTheme="majorHAnsi" w:hAnsiTheme="majorHAnsi" w:cs="Arial"/>
          <w:sz w:val="20"/>
          <w:szCs w:val="20"/>
        </w:rPr>
        <w:t>I</w:t>
      </w:r>
      <w:r w:rsidR="00125914" w:rsidRPr="00EF3D97">
        <w:rPr>
          <w:rFonts w:asciiTheme="majorHAnsi" w:hAnsiTheme="majorHAnsi" w:cs="Arial"/>
          <w:sz w:val="20"/>
          <w:szCs w:val="20"/>
        </w:rPr>
        <w:t>.</w:t>
      </w:r>
      <w:r w:rsidR="0091228E" w:rsidRPr="00EF3D97">
        <w:rPr>
          <w:rFonts w:asciiTheme="majorHAnsi" w:hAnsiTheme="majorHAnsi" w:cs="Arial"/>
          <w:sz w:val="20"/>
          <w:szCs w:val="20"/>
        </w:rPr>
        <w:tab/>
      </w:r>
      <w:r w:rsidR="00125914" w:rsidRPr="00EF3D97">
        <w:rPr>
          <w:rFonts w:asciiTheme="majorHAnsi" w:hAnsiTheme="majorHAnsi" w:cs="Arial"/>
          <w:b/>
          <w:sz w:val="20"/>
          <w:szCs w:val="20"/>
        </w:rPr>
        <w:t>Prijatie ponuky</w:t>
      </w:r>
    </w:p>
    <w:p w14:paraId="34CD555B" w14:textId="0D6DE94F" w:rsidR="0091228E" w:rsidRPr="000961E2" w:rsidRDefault="00125914" w:rsidP="00E22333">
      <w:pPr>
        <w:pStyle w:val="Nadpis9"/>
        <w:numPr>
          <w:ilvl w:val="0"/>
          <w:numId w:val="1"/>
        </w:numPr>
        <w:tabs>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Informácia o</w:t>
      </w:r>
      <w:r w:rsidR="00B514E3">
        <w:rPr>
          <w:rFonts w:asciiTheme="majorHAnsi" w:hAnsiTheme="majorHAnsi" w:cs="Arial"/>
          <w:b w:val="0"/>
          <w:bCs w:val="0"/>
          <w:sz w:val="20"/>
          <w:szCs w:val="20"/>
          <w:u w:val="none"/>
        </w:rPr>
        <w:t> </w:t>
      </w:r>
      <w:r w:rsidRPr="000961E2">
        <w:rPr>
          <w:rFonts w:asciiTheme="majorHAnsi" w:hAnsiTheme="majorHAnsi" w:cs="Arial"/>
          <w:b w:val="0"/>
          <w:bCs w:val="0"/>
          <w:sz w:val="20"/>
          <w:szCs w:val="20"/>
          <w:u w:val="none"/>
        </w:rPr>
        <w:t>výsledku vyhodnotenia ponúk</w:t>
      </w:r>
    </w:p>
    <w:p w14:paraId="2EF7B80C" w14:textId="170EFB59" w:rsidR="00125914" w:rsidRPr="000961E2" w:rsidRDefault="00125914" w:rsidP="00E22333">
      <w:pPr>
        <w:pStyle w:val="Nadpis9"/>
        <w:numPr>
          <w:ilvl w:val="0"/>
          <w:numId w:val="1"/>
        </w:numPr>
        <w:tabs>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Uzavretie zmluvy</w:t>
      </w:r>
    </w:p>
    <w:p w14:paraId="705C7D85" w14:textId="77777777" w:rsidR="00FF044E" w:rsidRDefault="00FF044E" w:rsidP="006B06AC">
      <w:pPr>
        <w:pStyle w:val="Nadpis7"/>
        <w:tabs>
          <w:tab w:val="left" w:pos="426"/>
        </w:tabs>
        <w:spacing w:line="276" w:lineRule="auto"/>
        <w:jc w:val="left"/>
        <w:rPr>
          <w:rFonts w:asciiTheme="majorHAnsi" w:hAnsiTheme="majorHAnsi" w:cs="Arial"/>
          <w:b w:val="0"/>
          <w:sz w:val="20"/>
          <w:szCs w:val="20"/>
          <w:u w:val="none"/>
        </w:rPr>
      </w:pPr>
    </w:p>
    <w:p w14:paraId="2348BE9B" w14:textId="4C9C4308" w:rsidR="004A635B" w:rsidRPr="00EF3D97" w:rsidRDefault="004A635B" w:rsidP="004A635B">
      <w:pPr>
        <w:tabs>
          <w:tab w:val="left" w:pos="567"/>
          <w:tab w:val="left" w:pos="851"/>
        </w:tabs>
        <w:spacing w:line="276" w:lineRule="auto"/>
        <w:rPr>
          <w:rFonts w:asciiTheme="majorHAnsi" w:hAnsiTheme="majorHAnsi" w:cs="Arial"/>
          <w:sz w:val="20"/>
          <w:szCs w:val="20"/>
        </w:rPr>
      </w:pPr>
      <w:r w:rsidRPr="00EF3D97">
        <w:rPr>
          <w:rFonts w:asciiTheme="majorHAnsi" w:hAnsiTheme="majorHAnsi" w:cs="Arial"/>
          <w:sz w:val="20"/>
          <w:szCs w:val="20"/>
        </w:rPr>
        <w:t>Časť VII</w:t>
      </w:r>
      <w:r>
        <w:rPr>
          <w:rFonts w:asciiTheme="majorHAnsi" w:hAnsiTheme="majorHAnsi" w:cs="Arial"/>
          <w:sz w:val="20"/>
          <w:szCs w:val="20"/>
        </w:rPr>
        <w:t>I</w:t>
      </w:r>
      <w:r w:rsidRPr="00EF3D97">
        <w:rPr>
          <w:rFonts w:asciiTheme="majorHAnsi" w:hAnsiTheme="majorHAnsi" w:cs="Arial"/>
          <w:sz w:val="20"/>
          <w:szCs w:val="20"/>
        </w:rPr>
        <w:t>.</w:t>
      </w:r>
      <w:r w:rsidRPr="00EF3D97">
        <w:rPr>
          <w:rFonts w:asciiTheme="majorHAnsi" w:hAnsiTheme="majorHAnsi" w:cs="Arial"/>
          <w:sz w:val="20"/>
          <w:szCs w:val="20"/>
        </w:rPr>
        <w:tab/>
      </w:r>
      <w:r w:rsidRPr="00EF3D97">
        <w:rPr>
          <w:rFonts w:asciiTheme="majorHAnsi" w:hAnsiTheme="majorHAnsi" w:cs="Arial"/>
          <w:b/>
          <w:sz w:val="20"/>
          <w:szCs w:val="20"/>
        </w:rPr>
        <w:t>Dôvernosť a</w:t>
      </w:r>
      <w:r w:rsidR="00B514E3">
        <w:rPr>
          <w:rFonts w:asciiTheme="majorHAnsi" w:hAnsiTheme="majorHAnsi" w:cs="Arial"/>
          <w:b/>
          <w:sz w:val="20"/>
          <w:szCs w:val="20"/>
        </w:rPr>
        <w:t> </w:t>
      </w:r>
      <w:r w:rsidRPr="00EF3D97">
        <w:rPr>
          <w:rFonts w:asciiTheme="majorHAnsi" w:hAnsiTheme="majorHAnsi" w:cs="Arial"/>
          <w:b/>
          <w:sz w:val="20"/>
          <w:szCs w:val="20"/>
        </w:rPr>
        <w:t>revízne postupy</w:t>
      </w:r>
    </w:p>
    <w:p w14:paraId="38C4F6A2" w14:textId="77777777" w:rsidR="004A635B" w:rsidRPr="000961E2" w:rsidRDefault="004A635B" w:rsidP="004A635B">
      <w:pPr>
        <w:pStyle w:val="Nadpis9"/>
        <w:numPr>
          <w:ilvl w:val="0"/>
          <w:numId w:val="1"/>
        </w:numPr>
        <w:tabs>
          <w:tab w:val="left" w:pos="1276"/>
        </w:tabs>
        <w:spacing w:line="276" w:lineRule="auto"/>
        <w:ind w:firstLine="491"/>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Dôvernosť procesu verejného obstarávania</w:t>
      </w:r>
    </w:p>
    <w:p w14:paraId="773672C6" w14:textId="77777777" w:rsidR="004A635B" w:rsidRPr="000961E2" w:rsidRDefault="004A635B" w:rsidP="004A635B">
      <w:pPr>
        <w:pStyle w:val="Nadpis9"/>
        <w:numPr>
          <w:ilvl w:val="0"/>
          <w:numId w:val="1"/>
        </w:numPr>
        <w:tabs>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Revízne po</w:t>
      </w:r>
      <w:r>
        <w:rPr>
          <w:rFonts w:asciiTheme="majorHAnsi" w:hAnsiTheme="majorHAnsi" w:cs="Arial"/>
          <w:b w:val="0"/>
          <w:bCs w:val="0"/>
          <w:sz w:val="20"/>
          <w:szCs w:val="20"/>
          <w:u w:val="none"/>
        </w:rPr>
        <w:t>s</w:t>
      </w:r>
      <w:r w:rsidRPr="000961E2">
        <w:rPr>
          <w:rFonts w:asciiTheme="majorHAnsi" w:hAnsiTheme="majorHAnsi" w:cs="Arial"/>
          <w:b w:val="0"/>
          <w:bCs w:val="0"/>
          <w:sz w:val="20"/>
          <w:szCs w:val="20"/>
          <w:u w:val="none"/>
        </w:rPr>
        <w:t>tupy</w:t>
      </w:r>
    </w:p>
    <w:p w14:paraId="0F469EDA" w14:textId="77777777" w:rsidR="004A635B" w:rsidRPr="004A635B" w:rsidRDefault="004A635B" w:rsidP="004A635B"/>
    <w:p w14:paraId="3E8CEEDE" w14:textId="77777777" w:rsidR="004A635B" w:rsidRPr="004A635B" w:rsidRDefault="004A635B" w:rsidP="004A635B"/>
    <w:p w14:paraId="27485D5D" w14:textId="3581FC8C" w:rsidR="00125914" w:rsidRPr="00EF3D97" w:rsidRDefault="007D534C" w:rsidP="0091228E">
      <w:pPr>
        <w:pStyle w:val="Nadpis7"/>
        <w:tabs>
          <w:tab w:val="left" w:pos="426"/>
          <w:tab w:val="left" w:pos="851"/>
        </w:tabs>
        <w:spacing w:line="276" w:lineRule="auto"/>
        <w:jc w:val="left"/>
        <w:rPr>
          <w:rFonts w:asciiTheme="majorHAnsi" w:hAnsiTheme="majorHAnsi" w:cs="Arial"/>
          <w:b w:val="0"/>
          <w:bCs w:val="0"/>
          <w:sz w:val="20"/>
          <w:szCs w:val="20"/>
          <w:u w:val="none"/>
        </w:rPr>
      </w:pPr>
      <w:r w:rsidRPr="00EF3D97">
        <w:rPr>
          <w:rFonts w:asciiTheme="majorHAnsi" w:hAnsiTheme="majorHAnsi" w:cs="Arial"/>
          <w:b w:val="0"/>
          <w:sz w:val="20"/>
          <w:szCs w:val="20"/>
          <w:u w:val="none"/>
        </w:rPr>
        <w:lastRenderedPageBreak/>
        <w:t>Časť IX</w:t>
      </w:r>
      <w:r w:rsidR="00125914" w:rsidRPr="00EF3D97">
        <w:rPr>
          <w:rFonts w:asciiTheme="majorHAnsi" w:hAnsiTheme="majorHAnsi" w:cs="Arial"/>
          <w:b w:val="0"/>
          <w:sz w:val="20"/>
          <w:szCs w:val="20"/>
          <w:u w:val="none"/>
        </w:rPr>
        <w:t>.</w:t>
      </w:r>
      <w:r w:rsidR="0091228E" w:rsidRPr="00EF3D97">
        <w:rPr>
          <w:rFonts w:asciiTheme="majorHAnsi" w:hAnsiTheme="majorHAnsi" w:cs="Arial"/>
          <w:b w:val="0"/>
          <w:sz w:val="20"/>
          <w:szCs w:val="20"/>
          <w:u w:val="none"/>
        </w:rPr>
        <w:tab/>
      </w:r>
      <w:r w:rsidR="00125914" w:rsidRPr="00EF3D97">
        <w:rPr>
          <w:rFonts w:asciiTheme="majorHAnsi" w:hAnsiTheme="majorHAnsi" w:cs="Arial"/>
          <w:sz w:val="20"/>
          <w:szCs w:val="20"/>
          <w:u w:val="none"/>
        </w:rPr>
        <w:t>Súhrn vybratých charakteristík</w:t>
      </w:r>
      <w:r w:rsidR="004F2F64" w:rsidRPr="00EF3D97">
        <w:rPr>
          <w:rFonts w:asciiTheme="majorHAnsi" w:hAnsiTheme="majorHAnsi" w:cs="Arial"/>
          <w:sz w:val="20"/>
          <w:szCs w:val="20"/>
          <w:u w:val="none"/>
        </w:rPr>
        <w:t xml:space="preserve"> verejného obstarávania</w:t>
      </w:r>
      <w:r w:rsidR="00125914" w:rsidRPr="00EF3D97">
        <w:rPr>
          <w:rFonts w:asciiTheme="majorHAnsi" w:hAnsiTheme="majorHAnsi" w:cs="Arial"/>
          <w:sz w:val="20"/>
          <w:szCs w:val="20"/>
          <w:u w:val="none"/>
        </w:rPr>
        <w:t xml:space="preserve"> </w:t>
      </w:r>
    </w:p>
    <w:p w14:paraId="1E3290FA" w14:textId="77777777" w:rsidR="00125914" w:rsidRPr="000961E2" w:rsidRDefault="00125914" w:rsidP="004A635B">
      <w:pPr>
        <w:pStyle w:val="Nadpis9"/>
        <w:numPr>
          <w:ilvl w:val="0"/>
          <w:numId w:val="1"/>
        </w:numPr>
        <w:tabs>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Všeobecné ustanovenia</w:t>
      </w:r>
    </w:p>
    <w:p w14:paraId="6D1CB2E7" w14:textId="0F4C0970" w:rsidR="00D82AE2" w:rsidRPr="000961E2" w:rsidRDefault="00D82AE2" w:rsidP="00D82AE2">
      <w:pPr>
        <w:rPr>
          <w:rFonts w:asciiTheme="majorHAnsi" w:hAnsiTheme="majorHAnsi" w:cs="Arial"/>
          <w:sz w:val="20"/>
          <w:szCs w:val="20"/>
        </w:rPr>
      </w:pPr>
    </w:p>
    <w:p w14:paraId="01083445" w14:textId="21C460C0" w:rsidR="004E7161" w:rsidRPr="000961E2" w:rsidRDefault="00F600EF" w:rsidP="00AF058F">
      <w:pPr>
        <w:keepNext/>
        <w:ind w:left="851"/>
        <w:rPr>
          <w:rFonts w:asciiTheme="majorHAnsi" w:hAnsiTheme="majorHAnsi" w:cs="Arial"/>
          <w:sz w:val="20"/>
          <w:szCs w:val="20"/>
        </w:rPr>
      </w:pPr>
      <w:r w:rsidRPr="000961E2">
        <w:rPr>
          <w:rFonts w:asciiTheme="majorHAnsi" w:hAnsiTheme="majorHAnsi" w:cs="Arial"/>
          <w:sz w:val="20"/>
          <w:szCs w:val="20"/>
        </w:rPr>
        <w:t>Prílohy k</w:t>
      </w:r>
      <w:r w:rsidR="00B514E3">
        <w:rPr>
          <w:rFonts w:asciiTheme="majorHAnsi" w:hAnsiTheme="majorHAnsi" w:cs="Arial"/>
          <w:sz w:val="20"/>
          <w:szCs w:val="20"/>
        </w:rPr>
        <w:t> </w:t>
      </w:r>
      <w:r w:rsidRPr="000961E2">
        <w:rPr>
          <w:rFonts w:asciiTheme="majorHAnsi" w:hAnsiTheme="majorHAnsi" w:cs="Arial"/>
          <w:sz w:val="20"/>
          <w:szCs w:val="20"/>
        </w:rPr>
        <w:t>časti A.1 POKYNY NA VYPRACOVANIE PONUKY</w:t>
      </w:r>
    </w:p>
    <w:p w14:paraId="2354EA03" w14:textId="772D8B84" w:rsidR="0091228E" w:rsidRPr="000961E2" w:rsidRDefault="00D82AE2" w:rsidP="00AF058F">
      <w:pPr>
        <w:ind w:left="1985" w:hanging="1134"/>
        <w:rPr>
          <w:rFonts w:asciiTheme="majorHAnsi" w:hAnsiTheme="majorHAnsi" w:cs="Arial"/>
          <w:sz w:val="20"/>
          <w:szCs w:val="20"/>
        </w:rPr>
      </w:pPr>
      <w:r w:rsidRPr="000961E2">
        <w:rPr>
          <w:rFonts w:asciiTheme="majorHAnsi" w:hAnsiTheme="majorHAnsi" w:cs="Arial"/>
          <w:sz w:val="20"/>
          <w:szCs w:val="20"/>
        </w:rPr>
        <w:t xml:space="preserve">Príloha č. 1 </w:t>
      </w:r>
      <w:r w:rsidR="0047726F" w:rsidRPr="000961E2">
        <w:rPr>
          <w:rFonts w:asciiTheme="majorHAnsi" w:hAnsiTheme="majorHAnsi" w:cs="Arial"/>
          <w:sz w:val="20"/>
          <w:szCs w:val="20"/>
        </w:rPr>
        <w:t>–</w:t>
      </w:r>
      <w:r w:rsidR="00694D1F">
        <w:rPr>
          <w:rFonts w:asciiTheme="majorHAnsi" w:hAnsiTheme="majorHAnsi" w:cs="Arial"/>
          <w:sz w:val="20"/>
          <w:szCs w:val="20"/>
        </w:rPr>
        <w:tab/>
      </w:r>
      <w:r w:rsidR="000A2EE5" w:rsidRPr="000961E2">
        <w:rPr>
          <w:rFonts w:asciiTheme="majorHAnsi" w:hAnsiTheme="majorHAnsi" w:cs="Arial"/>
          <w:sz w:val="20"/>
          <w:szCs w:val="20"/>
        </w:rPr>
        <w:t>V</w:t>
      </w:r>
      <w:r w:rsidR="00856199" w:rsidRPr="000961E2">
        <w:rPr>
          <w:rFonts w:asciiTheme="majorHAnsi" w:hAnsiTheme="majorHAnsi" w:cs="Arial"/>
          <w:sz w:val="20"/>
          <w:szCs w:val="20"/>
        </w:rPr>
        <w:t>yhláseni</w:t>
      </w:r>
      <w:r w:rsidR="004A635B">
        <w:rPr>
          <w:rFonts w:asciiTheme="majorHAnsi" w:hAnsiTheme="majorHAnsi" w:cs="Arial"/>
          <w:sz w:val="20"/>
          <w:szCs w:val="20"/>
        </w:rPr>
        <w:t>a</w:t>
      </w:r>
      <w:r w:rsidR="00856199" w:rsidRPr="000961E2">
        <w:rPr>
          <w:rFonts w:asciiTheme="majorHAnsi" w:hAnsiTheme="majorHAnsi" w:cs="Arial"/>
          <w:sz w:val="20"/>
          <w:szCs w:val="20"/>
        </w:rPr>
        <w:t xml:space="preserve"> uchádzača</w:t>
      </w:r>
    </w:p>
    <w:p w14:paraId="00412D0F" w14:textId="422B5536" w:rsidR="0091228E" w:rsidRPr="000961E2" w:rsidRDefault="0091228E" w:rsidP="00AF058F">
      <w:pPr>
        <w:ind w:left="1985" w:hanging="1134"/>
        <w:rPr>
          <w:rFonts w:asciiTheme="majorHAnsi" w:hAnsiTheme="majorHAnsi" w:cs="Arial"/>
          <w:sz w:val="20"/>
          <w:szCs w:val="20"/>
        </w:rPr>
      </w:pPr>
      <w:r w:rsidRPr="000961E2">
        <w:rPr>
          <w:rFonts w:asciiTheme="majorHAnsi" w:hAnsiTheme="majorHAnsi" w:cs="Arial"/>
          <w:sz w:val="20"/>
          <w:szCs w:val="20"/>
        </w:rPr>
        <w:t>Príloha č. 2 –</w:t>
      </w:r>
      <w:r w:rsidR="00694D1F">
        <w:rPr>
          <w:rFonts w:asciiTheme="majorHAnsi" w:hAnsiTheme="majorHAnsi" w:cs="Arial"/>
          <w:sz w:val="20"/>
          <w:szCs w:val="20"/>
        </w:rPr>
        <w:tab/>
      </w:r>
      <w:r w:rsidRPr="000961E2">
        <w:rPr>
          <w:rFonts w:asciiTheme="majorHAnsi" w:hAnsiTheme="majorHAnsi" w:cs="Arial"/>
          <w:sz w:val="20"/>
          <w:szCs w:val="20"/>
        </w:rPr>
        <w:t>Čestné vyhlásenie o</w:t>
      </w:r>
      <w:r w:rsidR="00B514E3">
        <w:rPr>
          <w:rFonts w:asciiTheme="majorHAnsi" w:hAnsiTheme="majorHAnsi" w:cs="Arial"/>
          <w:sz w:val="20"/>
          <w:szCs w:val="20"/>
        </w:rPr>
        <w:t> </w:t>
      </w:r>
      <w:r w:rsidRPr="000961E2">
        <w:rPr>
          <w:rFonts w:asciiTheme="majorHAnsi" w:hAnsiTheme="majorHAnsi" w:cs="Arial"/>
          <w:sz w:val="20"/>
          <w:szCs w:val="20"/>
        </w:rPr>
        <w:t xml:space="preserve">vytvorení skupiny dodávateľov </w:t>
      </w:r>
      <w:r w:rsidR="00B514E3">
        <w:rPr>
          <w:rFonts w:asciiTheme="majorHAnsi" w:hAnsiTheme="majorHAnsi" w:cs="Arial"/>
          <w:sz w:val="20"/>
          <w:szCs w:val="20"/>
        </w:rPr>
        <w:t>–</w:t>
      </w:r>
      <w:r w:rsidRPr="000961E2">
        <w:rPr>
          <w:rFonts w:asciiTheme="majorHAnsi" w:hAnsiTheme="majorHAnsi" w:cs="Arial"/>
          <w:sz w:val="20"/>
          <w:szCs w:val="20"/>
        </w:rPr>
        <w:t xml:space="preserve"> vzor</w:t>
      </w:r>
    </w:p>
    <w:p w14:paraId="05D732EF" w14:textId="75926240" w:rsidR="000A2EE5" w:rsidRDefault="00D82AE2">
      <w:pPr>
        <w:ind w:left="1985" w:hanging="1134"/>
        <w:rPr>
          <w:rFonts w:asciiTheme="majorHAnsi" w:hAnsiTheme="majorHAnsi" w:cs="Arial"/>
          <w:sz w:val="20"/>
          <w:szCs w:val="20"/>
        </w:rPr>
      </w:pPr>
      <w:r w:rsidRPr="000961E2">
        <w:rPr>
          <w:rFonts w:asciiTheme="majorHAnsi" w:hAnsiTheme="majorHAnsi" w:cs="Arial"/>
          <w:sz w:val="20"/>
          <w:szCs w:val="20"/>
        </w:rPr>
        <w:t xml:space="preserve">Príloha </w:t>
      </w:r>
      <w:r w:rsidR="0091228E" w:rsidRPr="000961E2">
        <w:rPr>
          <w:rFonts w:asciiTheme="majorHAnsi" w:hAnsiTheme="majorHAnsi" w:cs="Arial"/>
          <w:sz w:val="20"/>
          <w:szCs w:val="20"/>
        </w:rPr>
        <w:t>č. 3</w:t>
      </w:r>
      <w:r w:rsidRPr="000961E2">
        <w:rPr>
          <w:rFonts w:asciiTheme="majorHAnsi" w:hAnsiTheme="majorHAnsi" w:cs="Arial"/>
          <w:sz w:val="20"/>
          <w:szCs w:val="20"/>
        </w:rPr>
        <w:t xml:space="preserve"> </w:t>
      </w:r>
      <w:r w:rsidR="0047726F" w:rsidRPr="000961E2">
        <w:rPr>
          <w:rFonts w:asciiTheme="majorHAnsi" w:hAnsiTheme="majorHAnsi" w:cs="Arial"/>
          <w:sz w:val="20"/>
          <w:szCs w:val="20"/>
        </w:rPr>
        <w:t>–</w:t>
      </w:r>
      <w:r w:rsidR="00694D1F">
        <w:rPr>
          <w:rFonts w:asciiTheme="majorHAnsi" w:hAnsiTheme="majorHAnsi" w:cs="Arial"/>
          <w:sz w:val="20"/>
          <w:szCs w:val="20"/>
        </w:rPr>
        <w:tab/>
      </w:r>
      <w:r w:rsidR="000A2EE5" w:rsidRPr="000961E2">
        <w:rPr>
          <w:rFonts w:asciiTheme="majorHAnsi" w:hAnsiTheme="majorHAnsi" w:cs="Arial"/>
          <w:sz w:val="20"/>
          <w:szCs w:val="20"/>
        </w:rPr>
        <w:t>Plnomocenstvo pre člena skupiny dodávateľov</w:t>
      </w:r>
      <w:r w:rsidR="0091228E" w:rsidRPr="000961E2">
        <w:rPr>
          <w:rFonts w:asciiTheme="majorHAnsi" w:hAnsiTheme="majorHAnsi" w:cs="Arial"/>
          <w:sz w:val="20"/>
          <w:szCs w:val="20"/>
        </w:rPr>
        <w:t xml:space="preserve"> </w:t>
      </w:r>
      <w:r w:rsidR="003D2691">
        <w:rPr>
          <w:rFonts w:asciiTheme="majorHAnsi" w:hAnsiTheme="majorHAnsi" w:cs="Arial"/>
          <w:sz w:val="20"/>
          <w:szCs w:val="20"/>
        </w:rPr>
        <w:t>–</w:t>
      </w:r>
      <w:r w:rsidR="0091228E" w:rsidRPr="000961E2">
        <w:rPr>
          <w:rFonts w:asciiTheme="majorHAnsi" w:hAnsiTheme="majorHAnsi" w:cs="Arial"/>
          <w:sz w:val="20"/>
          <w:szCs w:val="20"/>
        </w:rPr>
        <w:t xml:space="preserve"> vzor</w:t>
      </w:r>
    </w:p>
    <w:p w14:paraId="274C421C" w14:textId="30E63FD7" w:rsidR="003D2691" w:rsidRPr="000961E2" w:rsidRDefault="003D2691" w:rsidP="00D16280">
      <w:pPr>
        <w:ind w:left="1985" w:hanging="1134"/>
        <w:jc w:val="both"/>
        <w:rPr>
          <w:rFonts w:asciiTheme="majorHAnsi" w:hAnsiTheme="majorHAnsi" w:cs="Arial"/>
          <w:sz w:val="20"/>
          <w:szCs w:val="20"/>
        </w:rPr>
      </w:pPr>
      <w:r>
        <w:rPr>
          <w:rFonts w:asciiTheme="majorHAnsi" w:hAnsiTheme="majorHAnsi" w:cs="Arial"/>
          <w:sz w:val="20"/>
          <w:szCs w:val="20"/>
        </w:rPr>
        <w:t xml:space="preserve">Príloha č. 4 </w:t>
      </w:r>
      <w:r w:rsidRPr="003D2691">
        <w:rPr>
          <w:rFonts w:asciiTheme="majorHAnsi" w:hAnsiTheme="majorHAnsi" w:cs="Arial"/>
          <w:sz w:val="20"/>
          <w:szCs w:val="20"/>
        </w:rPr>
        <w:t>– Čestné vyhlásenie k</w:t>
      </w:r>
      <w:r w:rsidR="00A63048">
        <w:rPr>
          <w:rFonts w:asciiTheme="majorHAnsi" w:hAnsiTheme="majorHAnsi" w:cs="Arial"/>
          <w:sz w:val="20"/>
          <w:szCs w:val="20"/>
        </w:rPr>
        <w:t xml:space="preserve"> </w:t>
      </w:r>
      <w:r w:rsidRPr="003D2691">
        <w:rPr>
          <w:rFonts w:asciiTheme="majorHAnsi" w:hAnsiTheme="majorHAnsi" w:cs="Arial"/>
          <w:sz w:val="20"/>
          <w:szCs w:val="20"/>
        </w:rPr>
        <w:t>obmedzeniam vo verejnom obstarávaní v</w:t>
      </w:r>
      <w:r w:rsidR="00B514E3">
        <w:rPr>
          <w:rFonts w:asciiTheme="majorHAnsi" w:hAnsiTheme="majorHAnsi" w:cs="Arial"/>
          <w:sz w:val="20"/>
          <w:szCs w:val="20"/>
        </w:rPr>
        <w:t> </w:t>
      </w:r>
      <w:r w:rsidRPr="003D2691">
        <w:rPr>
          <w:rFonts w:asciiTheme="majorHAnsi" w:hAnsiTheme="majorHAnsi" w:cs="Arial"/>
          <w:sz w:val="20"/>
          <w:szCs w:val="20"/>
        </w:rPr>
        <w:t>súvislosti s</w:t>
      </w:r>
      <w:r w:rsidR="00A63048">
        <w:rPr>
          <w:rFonts w:asciiTheme="majorHAnsi" w:hAnsiTheme="majorHAnsi" w:cs="Arial"/>
          <w:sz w:val="20"/>
          <w:szCs w:val="20"/>
        </w:rPr>
        <w:t xml:space="preserve"> </w:t>
      </w:r>
      <w:r w:rsidRPr="003D2691">
        <w:rPr>
          <w:rFonts w:asciiTheme="majorHAnsi" w:hAnsiTheme="majorHAnsi" w:cs="Arial"/>
          <w:sz w:val="20"/>
          <w:szCs w:val="20"/>
        </w:rPr>
        <w:t>vojnovým konfliktom na Ukrajine – Sankcie voči Rusku</w:t>
      </w:r>
    </w:p>
    <w:p w14:paraId="2BC9B5C2" w14:textId="77777777" w:rsidR="000A2EE5" w:rsidRPr="000961E2" w:rsidRDefault="000A2EE5" w:rsidP="00FA580D">
      <w:pPr>
        <w:rPr>
          <w:rFonts w:asciiTheme="majorHAnsi" w:hAnsiTheme="majorHAnsi" w:cs="Arial"/>
          <w:b/>
          <w:bCs/>
          <w:sz w:val="20"/>
          <w:szCs w:val="20"/>
        </w:rPr>
      </w:pPr>
    </w:p>
    <w:p w14:paraId="744E94C6" w14:textId="0BD0337B" w:rsidR="00125914" w:rsidRDefault="00125914" w:rsidP="0008169F">
      <w:pPr>
        <w:tabs>
          <w:tab w:val="left" w:pos="851"/>
        </w:tabs>
        <w:ind w:left="851" w:hanging="851"/>
        <w:rPr>
          <w:rFonts w:asciiTheme="majorHAnsi" w:hAnsiTheme="majorHAnsi" w:cs="Arial"/>
          <w:smallCaps/>
          <w:sz w:val="20"/>
          <w:szCs w:val="20"/>
        </w:rPr>
      </w:pPr>
      <w:r w:rsidRPr="000961E2">
        <w:rPr>
          <w:rFonts w:asciiTheme="majorHAnsi" w:hAnsiTheme="majorHAnsi" w:cs="Arial"/>
          <w:b/>
          <w:bCs/>
          <w:sz w:val="20"/>
          <w:szCs w:val="20"/>
        </w:rPr>
        <w:t>A.2</w:t>
      </w:r>
      <w:r w:rsidRPr="000961E2">
        <w:rPr>
          <w:rFonts w:asciiTheme="majorHAnsi" w:hAnsiTheme="majorHAnsi" w:cs="Arial"/>
          <w:b/>
          <w:bCs/>
          <w:sz w:val="20"/>
          <w:szCs w:val="20"/>
        </w:rPr>
        <w:tab/>
      </w:r>
      <w:r w:rsidR="00FD074B" w:rsidRPr="000961E2">
        <w:rPr>
          <w:rFonts w:asciiTheme="majorHAnsi" w:hAnsiTheme="majorHAnsi" w:cs="Arial"/>
          <w:b/>
          <w:sz w:val="20"/>
          <w:szCs w:val="20"/>
        </w:rPr>
        <w:t>P</w:t>
      </w:r>
      <w:r w:rsidRPr="000961E2">
        <w:rPr>
          <w:rFonts w:asciiTheme="majorHAnsi" w:hAnsiTheme="majorHAnsi" w:cs="Arial"/>
          <w:b/>
          <w:bCs/>
          <w:smallCaps/>
          <w:sz w:val="20"/>
          <w:szCs w:val="20"/>
        </w:rPr>
        <w:t>odmienky účasti uchádzačov</w:t>
      </w:r>
    </w:p>
    <w:p w14:paraId="36DA7240" w14:textId="77777777" w:rsidR="00694D1F" w:rsidRPr="000961E2" w:rsidRDefault="00694D1F" w:rsidP="0008169F">
      <w:pPr>
        <w:tabs>
          <w:tab w:val="left" w:pos="851"/>
        </w:tabs>
        <w:ind w:left="851" w:hanging="851"/>
        <w:rPr>
          <w:rFonts w:asciiTheme="majorHAnsi" w:hAnsiTheme="majorHAnsi" w:cs="Arial"/>
          <w:smallCaps/>
          <w:sz w:val="20"/>
          <w:szCs w:val="20"/>
        </w:rPr>
      </w:pPr>
    </w:p>
    <w:p w14:paraId="4D2D911B" w14:textId="4D539D78" w:rsidR="00C7279E" w:rsidRDefault="00125914" w:rsidP="004A635B">
      <w:pPr>
        <w:pStyle w:val="Nadpis9"/>
        <w:numPr>
          <w:ilvl w:val="0"/>
          <w:numId w:val="1"/>
        </w:numPr>
        <w:tabs>
          <w:tab w:val="left" w:pos="1276"/>
        </w:tabs>
        <w:ind w:left="851" w:firstLine="0"/>
        <w:jc w:val="both"/>
        <w:rPr>
          <w:rFonts w:asciiTheme="majorHAnsi" w:hAnsiTheme="majorHAnsi" w:cs="Arial"/>
          <w:b w:val="0"/>
          <w:bCs w:val="0"/>
          <w:sz w:val="20"/>
          <w:szCs w:val="20"/>
          <w:u w:val="none"/>
        </w:rPr>
      </w:pPr>
      <w:bookmarkStart w:id="11" w:name="_Hlk172818976"/>
      <w:r w:rsidRPr="000961E2">
        <w:rPr>
          <w:rFonts w:asciiTheme="majorHAnsi" w:hAnsiTheme="majorHAnsi" w:cs="Arial"/>
          <w:b w:val="0"/>
          <w:bCs w:val="0"/>
          <w:sz w:val="20"/>
          <w:szCs w:val="20"/>
          <w:u w:val="none"/>
        </w:rPr>
        <w:t>Podmienky účasti vo verejnom obstarávaní týkajúce sa osobného postavenia</w:t>
      </w:r>
    </w:p>
    <w:p w14:paraId="05AE6875" w14:textId="5408EFDE" w:rsidR="00205784" w:rsidRPr="002D26CA" w:rsidRDefault="00DA4E87" w:rsidP="004A635B">
      <w:pPr>
        <w:pStyle w:val="Odsekzoznamu"/>
        <w:numPr>
          <w:ilvl w:val="0"/>
          <w:numId w:val="1"/>
        </w:numPr>
        <w:spacing w:after="0" w:line="240" w:lineRule="auto"/>
        <w:ind w:left="1135" w:hanging="284"/>
        <w:rPr>
          <w:rFonts w:asciiTheme="majorHAnsi" w:hAnsiTheme="majorHAnsi" w:cs="Arial"/>
          <w:b/>
          <w:bCs/>
          <w:sz w:val="20"/>
          <w:szCs w:val="20"/>
        </w:rPr>
      </w:pPr>
      <w:r w:rsidRPr="00C7279E">
        <w:rPr>
          <w:rFonts w:asciiTheme="majorHAnsi" w:hAnsiTheme="majorHAnsi" w:cs="Arial"/>
          <w:sz w:val="20"/>
          <w:szCs w:val="20"/>
        </w:rPr>
        <w:t xml:space="preserve">  </w:t>
      </w:r>
      <w:r w:rsidR="00C7279E">
        <w:rPr>
          <w:rFonts w:asciiTheme="majorHAnsi" w:hAnsiTheme="majorHAnsi" w:cs="Arial"/>
          <w:sz w:val="20"/>
          <w:szCs w:val="20"/>
        </w:rPr>
        <w:t xml:space="preserve"> </w:t>
      </w:r>
      <w:bookmarkStart w:id="12" w:name="_Hlk172819039"/>
      <w:r w:rsidR="00C7279E" w:rsidRPr="00C7279E">
        <w:rPr>
          <w:rFonts w:asciiTheme="majorHAnsi" w:hAnsiTheme="majorHAnsi" w:cs="Arial"/>
          <w:noProof/>
          <w:sz w:val="20"/>
          <w:szCs w:val="20"/>
          <w:lang w:eastAsia="sk-SK"/>
        </w:rPr>
        <w:t xml:space="preserve">Podmienky účasti vo verejnom obstarávaní týkajúce sa </w:t>
      </w:r>
      <w:r w:rsidR="00C7279E">
        <w:rPr>
          <w:rFonts w:asciiTheme="majorHAnsi" w:hAnsiTheme="majorHAnsi" w:cs="Arial"/>
          <w:noProof/>
          <w:sz w:val="20"/>
          <w:szCs w:val="20"/>
          <w:lang w:eastAsia="sk-SK"/>
        </w:rPr>
        <w:t>finančného a</w:t>
      </w:r>
      <w:r w:rsidR="00B514E3">
        <w:rPr>
          <w:rFonts w:asciiTheme="majorHAnsi" w:hAnsiTheme="majorHAnsi" w:cs="Arial"/>
          <w:noProof/>
          <w:sz w:val="20"/>
          <w:szCs w:val="20"/>
          <w:lang w:eastAsia="sk-SK"/>
        </w:rPr>
        <w:t> </w:t>
      </w:r>
      <w:r w:rsidR="00C7279E">
        <w:rPr>
          <w:rFonts w:asciiTheme="majorHAnsi" w:hAnsiTheme="majorHAnsi" w:cs="Arial"/>
          <w:noProof/>
          <w:sz w:val="20"/>
          <w:szCs w:val="20"/>
          <w:lang w:eastAsia="sk-SK"/>
        </w:rPr>
        <w:t>ekonomického postavenia</w:t>
      </w:r>
      <w:bookmarkEnd w:id="12"/>
    </w:p>
    <w:p w14:paraId="0EE9F765" w14:textId="1BCCEFBE" w:rsidR="00205784" w:rsidRPr="000961E2" w:rsidRDefault="00205784" w:rsidP="004A635B">
      <w:pPr>
        <w:pStyle w:val="Nadpis9"/>
        <w:numPr>
          <w:ilvl w:val="0"/>
          <w:numId w:val="1"/>
        </w:numPr>
        <w:tabs>
          <w:tab w:val="left" w:pos="1276"/>
        </w:tabs>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Podmienky účasti vo verejnom obstarávaní týkajúce sa technickej alebo odbornej spôsobilosti</w:t>
      </w:r>
      <w:r w:rsidR="00DA4E87" w:rsidRPr="000961E2">
        <w:rPr>
          <w:rFonts w:asciiTheme="majorHAnsi" w:hAnsiTheme="majorHAnsi" w:cs="Arial"/>
          <w:b w:val="0"/>
          <w:bCs w:val="0"/>
          <w:sz w:val="20"/>
          <w:szCs w:val="20"/>
          <w:u w:val="none"/>
        </w:rPr>
        <w:t xml:space="preserve"> </w:t>
      </w:r>
    </w:p>
    <w:p w14:paraId="40C49B95" w14:textId="75E707E3" w:rsidR="00885FFD" w:rsidRPr="000961E2" w:rsidRDefault="0009796C" w:rsidP="004A635B">
      <w:pPr>
        <w:pStyle w:val="Nadpis9"/>
        <w:numPr>
          <w:ilvl w:val="0"/>
          <w:numId w:val="1"/>
        </w:numPr>
        <w:tabs>
          <w:tab w:val="left" w:pos="1276"/>
        </w:tabs>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 xml:space="preserve">Doplňujúce </w:t>
      </w:r>
      <w:r w:rsidR="00A94E7A" w:rsidRPr="000961E2">
        <w:rPr>
          <w:rFonts w:asciiTheme="majorHAnsi" w:hAnsiTheme="majorHAnsi" w:cs="Arial"/>
          <w:b w:val="0"/>
          <w:bCs w:val="0"/>
          <w:sz w:val="20"/>
          <w:szCs w:val="20"/>
          <w:u w:val="none"/>
        </w:rPr>
        <w:t>informácie</w:t>
      </w:r>
      <w:r w:rsidRPr="000961E2">
        <w:rPr>
          <w:rFonts w:asciiTheme="majorHAnsi" w:hAnsiTheme="majorHAnsi" w:cs="Arial"/>
          <w:b w:val="0"/>
          <w:bCs w:val="0"/>
          <w:sz w:val="20"/>
          <w:szCs w:val="20"/>
          <w:u w:val="none"/>
        </w:rPr>
        <w:t xml:space="preserve"> k</w:t>
      </w:r>
      <w:r w:rsidR="00B514E3">
        <w:rPr>
          <w:rFonts w:asciiTheme="majorHAnsi" w:hAnsiTheme="majorHAnsi" w:cs="Arial"/>
          <w:b w:val="0"/>
          <w:bCs w:val="0"/>
          <w:sz w:val="20"/>
          <w:szCs w:val="20"/>
          <w:u w:val="none"/>
        </w:rPr>
        <w:t> </w:t>
      </w:r>
      <w:r w:rsidRPr="000961E2">
        <w:rPr>
          <w:rFonts w:asciiTheme="majorHAnsi" w:hAnsiTheme="majorHAnsi" w:cs="Arial"/>
          <w:b w:val="0"/>
          <w:bCs w:val="0"/>
          <w:sz w:val="20"/>
          <w:szCs w:val="20"/>
          <w:u w:val="none"/>
        </w:rPr>
        <w:t>podmienkam účasti</w:t>
      </w:r>
    </w:p>
    <w:bookmarkEnd w:id="11"/>
    <w:p w14:paraId="51917E51" w14:textId="77777777" w:rsidR="00EB0F3A" w:rsidRPr="000961E2" w:rsidRDefault="00EB0F3A" w:rsidP="00EB0F3A">
      <w:pPr>
        <w:rPr>
          <w:rFonts w:asciiTheme="majorHAnsi" w:hAnsiTheme="majorHAnsi" w:cs="Arial"/>
          <w:sz w:val="20"/>
          <w:szCs w:val="20"/>
        </w:rPr>
      </w:pPr>
    </w:p>
    <w:p w14:paraId="55A7C570" w14:textId="5085278A" w:rsidR="00EB0F3A" w:rsidRPr="000961E2" w:rsidRDefault="00044699" w:rsidP="009E0DE7">
      <w:pPr>
        <w:ind w:left="851"/>
        <w:rPr>
          <w:rFonts w:asciiTheme="majorHAnsi" w:hAnsiTheme="majorHAnsi" w:cs="Arial"/>
          <w:sz w:val="20"/>
          <w:szCs w:val="20"/>
        </w:rPr>
      </w:pPr>
      <w:r w:rsidRPr="000961E2">
        <w:rPr>
          <w:rFonts w:asciiTheme="majorHAnsi" w:hAnsiTheme="majorHAnsi" w:cs="Arial"/>
          <w:sz w:val="20"/>
          <w:szCs w:val="20"/>
        </w:rPr>
        <w:t>Prílohy</w:t>
      </w:r>
      <w:r w:rsidR="00EB0F3A" w:rsidRPr="000961E2">
        <w:rPr>
          <w:rFonts w:asciiTheme="majorHAnsi" w:hAnsiTheme="majorHAnsi" w:cs="Arial"/>
          <w:sz w:val="20"/>
          <w:szCs w:val="20"/>
        </w:rPr>
        <w:t xml:space="preserve"> k</w:t>
      </w:r>
      <w:r w:rsidR="00B514E3">
        <w:rPr>
          <w:rFonts w:asciiTheme="majorHAnsi" w:hAnsiTheme="majorHAnsi" w:cs="Arial"/>
          <w:sz w:val="20"/>
          <w:szCs w:val="20"/>
        </w:rPr>
        <w:t> </w:t>
      </w:r>
      <w:r w:rsidR="00EB0F3A" w:rsidRPr="000961E2">
        <w:rPr>
          <w:rFonts w:asciiTheme="majorHAnsi" w:hAnsiTheme="majorHAnsi" w:cs="Arial"/>
          <w:sz w:val="20"/>
          <w:szCs w:val="20"/>
        </w:rPr>
        <w:t>časti A.2 PODMIENKY ÚČAST</w:t>
      </w:r>
      <w:r w:rsidR="00477C49" w:rsidRPr="000961E2">
        <w:rPr>
          <w:rFonts w:asciiTheme="majorHAnsi" w:hAnsiTheme="majorHAnsi" w:cs="Arial"/>
          <w:sz w:val="20"/>
          <w:szCs w:val="20"/>
        </w:rPr>
        <w:t>I</w:t>
      </w:r>
      <w:r w:rsidR="00EB0F3A" w:rsidRPr="000961E2">
        <w:rPr>
          <w:rFonts w:asciiTheme="majorHAnsi" w:hAnsiTheme="majorHAnsi" w:cs="Arial"/>
          <w:sz w:val="20"/>
          <w:szCs w:val="20"/>
        </w:rPr>
        <w:t xml:space="preserve"> UCHÁDZAČOV</w:t>
      </w:r>
    </w:p>
    <w:p w14:paraId="2D83AF28" w14:textId="0C2BF65F" w:rsidR="00423ACA" w:rsidRDefault="00423ACA" w:rsidP="008B2F7C">
      <w:pPr>
        <w:ind w:left="1985" w:hanging="1134"/>
        <w:jc w:val="both"/>
        <w:rPr>
          <w:rFonts w:asciiTheme="majorHAnsi" w:hAnsiTheme="majorHAnsi" w:cs="Arial"/>
          <w:sz w:val="20"/>
          <w:szCs w:val="20"/>
        </w:rPr>
      </w:pPr>
      <w:r w:rsidRPr="00382178">
        <w:rPr>
          <w:rFonts w:asciiTheme="majorHAnsi" w:hAnsiTheme="majorHAnsi" w:cs="Arial"/>
          <w:sz w:val="20"/>
          <w:szCs w:val="20"/>
        </w:rPr>
        <w:t>Príloha č. 1 –</w:t>
      </w:r>
      <w:r w:rsidR="00953018">
        <w:rPr>
          <w:rFonts w:asciiTheme="majorHAnsi" w:hAnsiTheme="majorHAnsi" w:cs="Arial"/>
          <w:sz w:val="20"/>
          <w:szCs w:val="20"/>
        </w:rPr>
        <w:t xml:space="preserve"> </w:t>
      </w:r>
      <w:r w:rsidR="0041229D">
        <w:rPr>
          <w:rFonts w:asciiTheme="majorHAnsi" w:hAnsiTheme="majorHAnsi" w:cs="Arial"/>
          <w:sz w:val="20"/>
          <w:szCs w:val="20"/>
        </w:rPr>
        <w:t>Z</w:t>
      </w:r>
      <w:r w:rsidRPr="00382178">
        <w:rPr>
          <w:rFonts w:asciiTheme="majorHAnsi" w:hAnsiTheme="majorHAnsi" w:cs="Arial"/>
          <w:sz w:val="20"/>
          <w:szCs w:val="20"/>
        </w:rPr>
        <w:t>oznam poskytnutých služieb</w:t>
      </w:r>
      <w:r w:rsidR="00FE7C7C" w:rsidRPr="00382178">
        <w:rPr>
          <w:rFonts w:asciiTheme="majorHAnsi" w:hAnsiTheme="majorHAnsi" w:cs="Arial"/>
          <w:sz w:val="20"/>
          <w:szCs w:val="20"/>
        </w:rPr>
        <w:t xml:space="preserve"> </w:t>
      </w:r>
      <w:r w:rsidR="00B514E3">
        <w:rPr>
          <w:rFonts w:asciiTheme="majorHAnsi" w:hAnsiTheme="majorHAnsi" w:cs="Arial"/>
          <w:sz w:val="20"/>
          <w:szCs w:val="20"/>
        </w:rPr>
        <w:t>–</w:t>
      </w:r>
      <w:r w:rsidRPr="00382178">
        <w:rPr>
          <w:rFonts w:asciiTheme="majorHAnsi" w:hAnsiTheme="majorHAnsi" w:cs="Arial"/>
          <w:sz w:val="20"/>
          <w:szCs w:val="20"/>
        </w:rPr>
        <w:t xml:space="preserve"> vzor</w:t>
      </w:r>
    </w:p>
    <w:p w14:paraId="16F17499" w14:textId="6DD54788" w:rsidR="00E549C3" w:rsidRPr="00285ECE" w:rsidRDefault="00E549C3" w:rsidP="00285ECE">
      <w:pPr>
        <w:ind w:left="142" w:firstLine="709"/>
        <w:rPr>
          <w:rFonts w:ascii="Cambria" w:hAnsi="Cambria"/>
          <w:sz w:val="20"/>
          <w:szCs w:val="20"/>
        </w:rPr>
      </w:pPr>
      <w:r w:rsidRPr="00FE0C6B">
        <w:rPr>
          <w:rFonts w:ascii="Cambria" w:hAnsi="Cambria"/>
          <w:sz w:val="20"/>
          <w:szCs w:val="20"/>
        </w:rPr>
        <w:t xml:space="preserve">Príloha č. 2 </w:t>
      </w:r>
      <w:r w:rsidRPr="00154DF8">
        <w:rPr>
          <w:rFonts w:ascii="Cambria" w:hAnsi="Cambria"/>
          <w:sz w:val="20"/>
          <w:szCs w:val="20"/>
        </w:rPr>
        <w:t>–</w:t>
      </w:r>
      <w:r w:rsidRPr="00FE0C6B">
        <w:rPr>
          <w:rFonts w:ascii="Cambria" w:hAnsi="Cambria"/>
          <w:sz w:val="20"/>
          <w:szCs w:val="20"/>
        </w:rPr>
        <w:t xml:space="preserve"> Referencia k skúsenostiam osôb uchádzača – vzor</w:t>
      </w:r>
    </w:p>
    <w:p w14:paraId="3A29856C" w14:textId="01F664CF" w:rsidR="004A635B" w:rsidRPr="000961E2" w:rsidRDefault="004A635B" w:rsidP="00CD6285">
      <w:pPr>
        <w:ind w:left="1985" w:hanging="1134"/>
        <w:rPr>
          <w:rFonts w:asciiTheme="majorHAnsi" w:hAnsiTheme="majorHAnsi" w:cs="Arial"/>
          <w:sz w:val="20"/>
          <w:szCs w:val="20"/>
        </w:rPr>
      </w:pPr>
      <w:r w:rsidRPr="00CD6285">
        <w:rPr>
          <w:rFonts w:ascii="Cambria" w:hAnsi="Cambria"/>
          <w:sz w:val="20"/>
          <w:szCs w:val="20"/>
        </w:rPr>
        <w:t>Príloha</w:t>
      </w:r>
      <w:r>
        <w:rPr>
          <w:rFonts w:asciiTheme="majorHAnsi" w:hAnsiTheme="majorHAnsi" w:cs="Arial"/>
          <w:sz w:val="20"/>
          <w:szCs w:val="20"/>
        </w:rPr>
        <w:t xml:space="preserve"> č. </w:t>
      </w:r>
      <w:r w:rsidR="00E549C3">
        <w:rPr>
          <w:rFonts w:asciiTheme="majorHAnsi" w:hAnsiTheme="majorHAnsi" w:cs="Arial"/>
          <w:sz w:val="20"/>
          <w:szCs w:val="20"/>
        </w:rPr>
        <w:t>3</w:t>
      </w:r>
      <w:r>
        <w:rPr>
          <w:rFonts w:asciiTheme="majorHAnsi" w:hAnsiTheme="majorHAnsi" w:cs="Arial"/>
          <w:sz w:val="20"/>
          <w:szCs w:val="20"/>
        </w:rPr>
        <w:t xml:space="preserve"> – Čestné vyhlásenie o</w:t>
      </w:r>
      <w:r w:rsidR="00B514E3">
        <w:rPr>
          <w:rFonts w:asciiTheme="majorHAnsi" w:hAnsiTheme="majorHAnsi" w:cs="Arial"/>
          <w:sz w:val="20"/>
          <w:szCs w:val="20"/>
        </w:rPr>
        <w:t> </w:t>
      </w:r>
      <w:r>
        <w:rPr>
          <w:rFonts w:asciiTheme="majorHAnsi" w:hAnsiTheme="majorHAnsi" w:cs="Arial"/>
          <w:sz w:val="20"/>
          <w:szCs w:val="20"/>
        </w:rPr>
        <w:t>osobách so zastupovacími, rozhodovacími a</w:t>
      </w:r>
      <w:r w:rsidR="00A63048">
        <w:rPr>
          <w:rFonts w:asciiTheme="majorHAnsi" w:hAnsiTheme="majorHAnsi" w:cs="Arial"/>
          <w:sz w:val="20"/>
          <w:szCs w:val="20"/>
        </w:rPr>
        <w:t xml:space="preserve"> </w:t>
      </w:r>
      <w:r>
        <w:rPr>
          <w:rFonts w:asciiTheme="majorHAnsi" w:hAnsiTheme="majorHAnsi" w:cs="Arial"/>
          <w:sz w:val="20"/>
          <w:szCs w:val="20"/>
        </w:rPr>
        <w:t>kontrolnými právomocami</w:t>
      </w:r>
    </w:p>
    <w:p w14:paraId="13B241D0" w14:textId="77777777" w:rsidR="00714232" w:rsidRPr="000961E2" w:rsidRDefault="00714232" w:rsidP="007D1DAC">
      <w:pPr>
        <w:tabs>
          <w:tab w:val="left" w:pos="426"/>
          <w:tab w:val="left" w:pos="567"/>
          <w:tab w:val="left" w:pos="1080"/>
        </w:tabs>
        <w:jc w:val="both"/>
        <w:rPr>
          <w:rFonts w:asciiTheme="majorHAnsi" w:hAnsiTheme="majorHAnsi" w:cs="Arial"/>
          <w:sz w:val="20"/>
          <w:szCs w:val="20"/>
        </w:rPr>
      </w:pPr>
    </w:p>
    <w:p w14:paraId="0CE21F1E" w14:textId="3ED64C54" w:rsidR="00770977" w:rsidRDefault="00125914" w:rsidP="00694D1F">
      <w:pPr>
        <w:tabs>
          <w:tab w:val="left" w:pos="851"/>
        </w:tabs>
        <w:ind w:left="851" w:hanging="851"/>
        <w:rPr>
          <w:rFonts w:asciiTheme="majorHAnsi" w:hAnsiTheme="majorHAnsi" w:cs="Arial"/>
          <w:b/>
          <w:bCs/>
          <w:smallCaps/>
          <w:sz w:val="20"/>
          <w:szCs w:val="20"/>
        </w:rPr>
      </w:pPr>
      <w:r w:rsidRPr="000961E2">
        <w:rPr>
          <w:rFonts w:asciiTheme="majorHAnsi" w:hAnsiTheme="majorHAnsi" w:cs="Arial"/>
          <w:b/>
          <w:bCs/>
          <w:sz w:val="20"/>
          <w:szCs w:val="20"/>
        </w:rPr>
        <w:t>A.3</w:t>
      </w:r>
      <w:r w:rsidRPr="000961E2">
        <w:rPr>
          <w:rFonts w:asciiTheme="majorHAnsi" w:hAnsiTheme="majorHAnsi" w:cs="Arial"/>
          <w:b/>
          <w:bCs/>
          <w:sz w:val="20"/>
          <w:szCs w:val="20"/>
        </w:rPr>
        <w:tab/>
      </w:r>
      <w:r w:rsidR="00FD074B" w:rsidRPr="000961E2">
        <w:rPr>
          <w:rFonts w:asciiTheme="majorHAnsi" w:hAnsiTheme="majorHAnsi" w:cs="Arial"/>
          <w:b/>
          <w:bCs/>
          <w:smallCaps/>
          <w:sz w:val="20"/>
          <w:szCs w:val="20"/>
        </w:rPr>
        <w:t>K</w:t>
      </w:r>
      <w:r w:rsidRPr="000961E2">
        <w:rPr>
          <w:rFonts w:asciiTheme="majorHAnsi" w:hAnsiTheme="majorHAnsi" w:cs="Arial"/>
          <w:b/>
          <w:bCs/>
          <w:smallCaps/>
          <w:sz w:val="20"/>
          <w:szCs w:val="20"/>
        </w:rPr>
        <w:t>ritériá na vyhodnotenie ponúk a</w:t>
      </w:r>
      <w:r w:rsidR="00B514E3">
        <w:rPr>
          <w:rFonts w:asciiTheme="majorHAnsi" w:hAnsiTheme="majorHAnsi" w:cs="Arial"/>
          <w:b/>
          <w:bCs/>
          <w:smallCaps/>
          <w:sz w:val="20"/>
          <w:szCs w:val="20"/>
        </w:rPr>
        <w:t> </w:t>
      </w:r>
      <w:r w:rsidRPr="000961E2">
        <w:rPr>
          <w:rFonts w:asciiTheme="majorHAnsi" w:hAnsiTheme="majorHAnsi" w:cs="Arial"/>
          <w:b/>
          <w:bCs/>
          <w:smallCaps/>
          <w:sz w:val="20"/>
          <w:szCs w:val="20"/>
        </w:rPr>
        <w:t>pravidlá ich uplatnenia</w:t>
      </w:r>
    </w:p>
    <w:p w14:paraId="3C99B83B" w14:textId="77777777" w:rsidR="00694D1F" w:rsidRPr="000961E2" w:rsidRDefault="00694D1F" w:rsidP="00AF058F">
      <w:pPr>
        <w:tabs>
          <w:tab w:val="left" w:pos="851"/>
        </w:tabs>
        <w:ind w:left="851" w:hanging="851"/>
        <w:rPr>
          <w:rFonts w:asciiTheme="majorHAnsi" w:hAnsiTheme="majorHAnsi" w:cs="Arial"/>
          <w:b/>
          <w:bCs/>
          <w:sz w:val="20"/>
          <w:szCs w:val="20"/>
        </w:rPr>
      </w:pPr>
    </w:p>
    <w:p w14:paraId="59D08841" w14:textId="6AF91481" w:rsidR="00706D10" w:rsidRPr="000961E2" w:rsidRDefault="000E290B" w:rsidP="004A635B">
      <w:pPr>
        <w:pStyle w:val="Nadpis9"/>
        <w:numPr>
          <w:ilvl w:val="0"/>
          <w:numId w:val="1"/>
        </w:numPr>
        <w:tabs>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Kritéri</w:t>
      </w:r>
      <w:r w:rsidR="006977F6">
        <w:rPr>
          <w:rFonts w:asciiTheme="majorHAnsi" w:hAnsiTheme="majorHAnsi" w:cs="Arial"/>
          <w:b w:val="0"/>
          <w:bCs w:val="0"/>
          <w:sz w:val="20"/>
          <w:szCs w:val="20"/>
          <w:u w:val="none"/>
        </w:rPr>
        <w:t>á</w:t>
      </w:r>
      <w:r w:rsidR="00621817" w:rsidRPr="000961E2">
        <w:rPr>
          <w:rFonts w:asciiTheme="majorHAnsi" w:hAnsiTheme="majorHAnsi" w:cs="Arial"/>
          <w:b w:val="0"/>
          <w:bCs w:val="0"/>
          <w:sz w:val="20"/>
          <w:szCs w:val="20"/>
          <w:u w:val="none"/>
        </w:rPr>
        <w:t xml:space="preserve"> na v</w:t>
      </w:r>
      <w:r w:rsidR="00125914" w:rsidRPr="000961E2">
        <w:rPr>
          <w:rFonts w:asciiTheme="majorHAnsi" w:hAnsiTheme="majorHAnsi" w:cs="Arial"/>
          <w:b w:val="0"/>
          <w:bCs w:val="0"/>
          <w:sz w:val="20"/>
          <w:szCs w:val="20"/>
          <w:u w:val="none"/>
        </w:rPr>
        <w:t>yhodnotenie ponúk</w:t>
      </w:r>
    </w:p>
    <w:p w14:paraId="300814F5" w14:textId="77777777" w:rsidR="004E7161" w:rsidRPr="000961E2" w:rsidRDefault="004E7161" w:rsidP="00FA580D">
      <w:pPr>
        <w:tabs>
          <w:tab w:val="left" w:pos="426"/>
          <w:tab w:val="left" w:pos="851"/>
        </w:tabs>
        <w:rPr>
          <w:rFonts w:asciiTheme="majorHAnsi" w:hAnsiTheme="majorHAnsi" w:cs="Arial"/>
          <w:sz w:val="20"/>
          <w:szCs w:val="20"/>
        </w:rPr>
      </w:pPr>
    </w:p>
    <w:p w14:paraId="4118D1B2" w14:textId="77B52EFD" w:rsidR="00464BE3" w:rsidRPr="000961E2" w:rsidRDefault="00044699" w:rsidP="009E0DE7">
      <w:pPr>
        <w:tabs>
          <w:tab w:val="left" w:pos="851"/>
        </w:tabs>
        <w:ind w:left="851"/>
        <w:rPr>
          <w:rFonts w:asciiTheme="majorHAnsi" w:hAnsiTheme="majorHAnsi" w:cs="Arial"/>
          <w:sz w:val="20"/>
          <w:szCs w:val="20"/>
        </w:rPr>
      </w:pPr>
      <w:r w:rsidRPr="000961E2">
        <w:rPr>
          <w:rFonts w:asciiTheme="majorHAnsi" w:hAnsiTheme="majorHAnsi" w:cs="Arial"/>
          <w:sz w:val="20"/>
          <w:szCs w:val="20"/>
        </w:rPr>
        <w:t>Prílohy</w:t>
      </w:r>
      <w:r w:rsidR="00FE293C" w:rsidRPr="000961E2">
        <w:rPr>
          <w:rFonts w:asciiTheme="majorHAnsi" w:hAnsiTheme="majorHAnsi" w:cs="Arial"/>
          <w:sz w:val="20"/>
          <w:szCs w:val="20"/>
        </w:rPr>
        <w:t xml:space="preserve"> </w:t>
      </w:r>
      <w:r w:rsidR="00464BE3" w:rsidRPr="000961E2">
        <w:rPr>
          <w:rFonts w:asciiTheme="majorHAnsi" w:hAnsiTheme="majorHAnsi" w:cs="Arial"/>
          <w:sz w:val="20"/>
          <w:szCs w:val="20"/>
        </w:rPr>
        <w:t>k</w:t>
      </w:r>
      <w:r w:rsidR="00B514E3">
        <w:rPr>
          <w:rFonts w:asciiTheme="majorHAnsi" w:hAnsiTheme="majorHAnsi" w:cs="Arial"/>
          <w:sz w:val="20"/>
          <w:szCs w:val="20"/>
        </w:rPr>
        <w:t> </w:t>
      </w:r>
      <w:r w:rsidR="00FE293C" w:rsidRPr="000961E2">
        <w:rPr>
          <w:rFonts w:asciiTheme="majorHAnsi" w:hAnsiTheme="majorHAnsi" w:cs="Arial"/>
          <w:sz w:val="20"/>
          <w:szCs w:val="20"/>
        </w:rPr>
        <w:t>časti A.3 KRITÉRIÁ NA VYHODNOTENIE PONÚK A</w:t>
      </w:r>
      <w:r w:rsidR="00B514E3">
        <w:rPr>
          <w:rFonts w:asciiTheme="majorHAnsi" w:hAnsiTheme="majorHAnsi" w:cs="Arial"/>
          <w:sz w:val="20"/>
          <w:szCs w:val="20"/>
        </w:rPr>
        <w:t> </w:t>
      </w:r>
      <w:r w:rsidR="00FE293C" w:rsidRPr="000961E2">
        <w:rPr>
          <w:rFonts w:asciiTheme="majorHAnsi" w:hAnsiTheme="majorHAnsi" w:cs="Arial"/>
          <w:sz w:val="20"/>
          <w:szCs w:val="20"/>
        </w:rPr>
        <w:t>PRAVIDLÁ ICH UPLATNENIA</w:t>
      </w:r>
    </w:p>
    <w:p w14:paraId="70317992" w14:textId="70948A87" w:rsidR="00885FFD" w:rsidRPr="000961E2" w:rsidRDefault="00F600EF" w:rsidP="00AF058F">
      <w:pPr>
        <w:ind w:left="1985" w:hanging="1134"/>
        <w:rPr>
          <w:rFonts w:asciiTheme="majorHAnsi" w:hAnsiTheme="majorHAnsi" w:cs="Arial"/>
          <w:sz w:val="20"/>
          <w:szCs w:val="20"/>
        </w:rPr>
      </w:pPr>
      <w:r w:rsidRPr="000961E2">
        <w:rPr>
          <w:rFonts w:asciiTheme="majorHAnsi" w:hAnsiTheme="majorHAnsi" w:cs="Arial"/>
          <w:sz w:val="20"/>
          <w:szCs w:val="20"/>
        </w:rPr>
        <w:t xml:space="preserve">Príloha </w:t>
      </w:r>
      <w:r w:rsidR="00423ACA" w:rsidRPr="000961E2">
        <w:rPr>
          <w:rFonts w:asciiTheme="majorHAnsi" w:hAnsiTheme="majorHAnsi" w:cs="Arial"/>
          <w:sz w:val="20"/>
          <w:szCs w:val="20"/>
        </w:rPr>
        <w:t>č. 1 –</w:t>
      </w:r>
      <w:r w:rsidR="00694D1F">
        <w:rPr>
          <w:rFonts w:asciiTheme="majorHAnsi" w:hAnsiTheme="majorHAnsi" w:cs="Arial"/>
          <w:sz w:val="20"/>
          <w:szCs w:val="20"/>
        </w:rPr>
        <w:tab/>
      </w:r>
      <w:r w:rsidR="00423ACA" w:rsidRPr="000961E2">
        <w:rPr>
          <w:rFonts w:asciiTheme="majorHAnsi" w:hAnsiTheme="majorHAnsi" w:cs="Arial"/>
          <w:sz w:val="20"/>
          <w:szCs w:val="20"/>
        </w:rPr>
        <w:t>Návrh na plnenie kritérií na vyhodnotenie ponúk</w:t>
      </w:r>
    </w:p>
    <w:p w14:paraId="0574FB62" w14:textId="77777777" w:rsidR="00464BE3" w:rsidRPr="000961E2" w:rsidRDefault="00464BE3" w:rsidP="00423ACA">
      <w:pPr>
        <w:tabs>
          <w:tab w:val="left" w:pos="426"/>
          <w:tab w:val="left" w:pos="851"/>
        </w:tabs>
        <w:rPr>
          <w:rFonts w:asciiTheme="majorHAnsi" w:hAnsiTheme="majorHAnsi" w:cs="Arial"/>
          <w:sz w:val="20"/>
          <w:szCs w:val="20"/>
        </w:rPr>
      </w:pPr>
    </w:p>
    <w:p w14:paraId="73DC8569" w14:textId="77777777" w:rsidR="00125914" w:rsidRPr="000961E2" w:rsidRDefault="00125914" w:rsidP="00423ACA">
      <w:pPr>
        <w:tabs>
          <w:tab w:val="left" w:pos="851"/>
        </w:tabs>
        <w:spacing w:after="100"/>
        <w:ind w:left="851" w:hanging="851"/>
        <w:rPr>
          <w:rFonts w:asciiTheme="majorHAnsi" w:hAnsiTheme="majorHAnsi" w:cs="Arial"/>
          <w:b/>
          <w:bCs/>
          <w:smallCaps/>
          <w:sz w:val="20"/>
          <w:szCs w:val="20"/>
        </w:rPr>
      </w:pPr>
      <w:r w:rsidRPr="000961E2">
        <w:rPr>
          <w:rFonts w:asciiTheme="majorHAnsi" w:hAnsiTheme="majorHAnsi" w:cs="Arial"/>
          <w:b/>
          <w:bCs/>
          <w:sz w:val="20"/>
          <w:szCs w:val="20"/>
        </w:rPr>
        <w:t>B</w:t>
      </w:r>
      <w:r w:rsidR="00944DA5" w:rsidRPr="000961E2">
        <w:rPr>
          <w:rFonts w:asciiTheme="majorHAnsi" w:hAnsiTheme="majorHAnsi" w:cs="Arial"/>
          <w:b/>
          <w:bCs/>
          <w:sz w:val="20"/>
          <w:szCs w:val="20"/>
        </w:rPr>
        <w:t>.</w:t>
      </w:r>
      <w:r w:rsidRPr="000961E2">
        <w:rPr>
          <w:rFonts w:asciiTheme="majorHAnsi" w:hAnsiTheme="majorHAnsi" w:cs="Arial"/>
          <w:b/>
          <w:bCs/>
          <w:sz w:val="20"/>
          <w:szCs w:val="20"/>
        </w:rPr>
        <w:tab/>
      </w:r>
      <w:r w:rsidR="00FD074B" w:rsidRPr="000961E2">
        <w:rPr>
          <w:rFonts w:asciiTheme="majorHAnsi" w:hAnsiTheme="majorHAnsi" w:cs="Arial"/>
          <w:b/>
          <w:bCs/>
          <w:smallCaps/>
          <w:sz w:val="20"/>
          <w:szCs w:val="20"/>
        </w:rPr>
        <w:t>O</w:t>
      </w:r>
      <w:r w:rsidRPr="000961E2">
        <w:rPr>
          <w:rFonts w:asciiTheme="majorHAnsi" w:hAnsiTheme="majorHAnsi" w:cs="Arial"/>
          <w:b/>
          <w:bCs/>
          <w:smallCaps/>
          <w:sz w:val="20"/>
          <w:szCs w:val="20"/>
        </w:rPr>
        <w:t>pis predmetu zákazky</w:t>
      </w:r>
    </w:p>
    <w:p w14:paraId="6DF710CB" w14:textId="77777777" w:rsidR="006F5EDC" w:rsidRPr="000961E2" w:rsidRDefault="006F5EDC" w:rsidP="004A635B">
      <w:pPr>
        <w:pStyle w:val="Nadpis9"/>
        <w:numPr>
          <w:ilvl w:val="0"/>
          <w:numId w:val="1"/>
        </w:numPr>
        <w:tabs>
          <w:tab w:val="left" w:pos="1276"/>
        </w:tabs>
        <w:spacing w:line="276" w:lineRule="auto"/>
        <w:ind w:left="851" w:firstLine="0"/>
        <w:jc w:val="both"/>
        <w:rPr>
          <w:rFonts w:asciiTheme="majorHAnsi" w:hAnsiTheme="majorHAnsi" w:cs="Arial"/>
          <w:b w:val="0"/>
          <w:sz w:val="20"/>
          <w:szCs w:val="20"/>
          <w:u w:val="none"/>
        </w:rPr>
      </w:pPr>
      <w:r w:rsidRPr="000961E2">
        <w:rPr>
          <w:rFonts w:asciiTheme="majorHAnsi" w:hAnsiTheme="majorHAnsi" w:cs="Arial"/>
          <w:b w:val="0"/>
          <w:bCs w:val="0"/>
          <w:sz w:val="20"/>
          <w:szCs w:val="20"/>
          <w:u w:val="none"/>
        </w:rPr>
        <w:t>Vymedzenie</w:t>
      </w:r>
      <w:r w:rsidRPr="000961E2">
        <w:rPr>
          <w:rFonts w:asciiTheme="majorHAnsi" w:hAnsiTheme="majorHAnsi" w:cs="Arial"/>
          <w:b w:val="0"/>
          <w:sz w:val="20"/>
          <w:szCs w:val="20"/>
          <w:u w:val="none"/>
        </w:rPr>
        <w:t xml:space="preserve"> predmetu zákazky</w:t>
      </w:r>
    </w:p>
    <w:p w14:paraId="30C8B96E" w14:textId="77777777" w:rsidR="00775E1F" w:rsidRPr="000961E2" w:rsidRDefault="00775E1F" w:rsidP="00775E1F">
      <w:pPr>
        <w:tabs>
          <w:tab w:val="left" w:pos="851"/>
        </w:tabs>
        <w:rPr>
          <w:rFonts w:asciiTheme="majorHAnsi" w:hAnsiTheme="majorHAnsi" w:cs="Arial"/>
          <w:sz w:val="20"/>
          <w:szCs w:val="20"/>
        </w:rPr>
      </w:pPr>
    </w:p>
    <w:p w14:paraId="1F7E706D" w14:textId="30626E72" w:rsidR="00125914" w:rsidRPr="000961E2" w:rsidRDefault="00125914" w:rsidP="009E0DE7">
      <w:pPr>
        <w:tabs>
          <w:tab w:val="left" w:pos="851"/>
        </w:tabs>
        <w:spacing w:after="100"/>
        <w:ind w:left="851" w:hanging="851"/>
        <w:rPr>
          <w:rFonts w:asciiTheme="majorHAnsi" w:hAnsiTheme="majorHAnsi" w:cs="Arial"/>
          <w:b/>
          <w:bCs/>
          <w:smallCaps/>
          <w:sz w:val="20"/>
          <w:szCs w:val="20"/>
        </w:rPr>
      </w:pPr>
      <w:r w:rsidRPr="000961E2">
        <w:rPr>
          <w:rFonts w:asciiTheme="majorHAnsi" w:hAnsiTheme="majorHAnsi" w:cs="Arial"/>
          <w:b/>
          <w:bCs/>
          <w:sz w:val="20"/>
          <w:szCs w:val="20"/>
        </w:rPr>
        <w:t>C</w:t>
      </w:r>
      <w:r w:rsidR="00944DA5" w:rsidRPr="000961E2">
        <w:rPr>
          <w:rFonts w:asciiTheme="majorHAnsi" w:hAnsiTheme="majorHAnsi" w:cs="Arial"/>
          <w:b/>
          <w:bCs/>
          <w:sz w:val="20"/>
          <w:szCs w:val="20"/>
        </w:rPr>
        <w:t>.</w:t>
      </w:r>
      <w:r w:rsidRPr="000961E2">
        <w:rPr>
          <w:rFonts w:asciiTheme="majorHAnsi" w:hAnsiTheme="majorHAnsi" w:cs="Arial"/>
          <w:b/>
          <w:bCs/>
          <w:sz w:val="20"/>
          <w:szCs w:val="20"/>
        </w:rPr>
        <w:tab/>
      </w:r>
      <w:r w:rsidR="00FD074B" w:rsidRPr="000961E2">
        <w:rPr>
          <w:rFonts w:asciiTheme="majorHAnsi" w:hAnsiTheme="majorHAnsi" w:cs="Arial"/>
          <w:b/>
          <w:bCs/>
          <w:smallCaps/>
          <w:sz w:val="20"/>
          <w:szCs w:val="20"/>
        </w:rPr>
        <w:t>O</w:t>
      </w:r>
      <w:r w:rsidRPr="000961E2">
        <w:rPr>
          <w:rFonts w:asciiTheme="majorHAnsi" w:hAnsiTheme="majorHAnsi" w:cs="Arial"/>
          <w:b/>
          <w:bCs/>
          <w:smallCaps/>
          <w:sz w:val="20"/>
          <w:szCs w:val="20"/>
        </w:rPr>
        <w:t xml:space="preserve">bchodné podmienky </w:t>
      </w:r>
      <w:bookmarkStart w:id="13" w:name="_Hlk172819108"/>
      <w:r w:rsidR="003D2691" w:rsidRPr="00C74B91">
        <w:rPr>
          <w:rFonts w:asciiTheme="majorHAnsi" w:hAnsiTheme="majorHAnsi" w:cs="Arial"/>
          <w:b/>
          <w:bCs/>
          <w:smallCaps/>
          <w:sz w:val="20"/>
          <w:szCs w:val="20"/>
        </w:rPr>
        <w:t>poskytnutia</w:t>
      </w:r>
      <w:r w:rsidR="003B2568" w:rsidRPr="00C74B91">
        <w:rPr>
          <w:rFonts w:asciiTheme="majorHAnsi" w:hAnsiTheme="majorHAnsi" w:cs="Arial"/>
          <w:b/>
          <w:bCs/>
          <w:smallCaps/>
          <w:color w:val="FF0000"/>
          <w:sz w:val="20"/>
          <w:szCs w:val="20"/>
        </w:rPr>
        <w:t xml:space="preserve"> </w:t>
      </w:r>
      <w:bookmarkEnd w:id="13"/>
      <w:r w:rsidRPr="00C74B91">
        <w:rPr>
          <w:rFonts w:asciiTheme="majorHAnsi" w:hAnsiTheme="majorHAnsi" w:cs="Arial"/>
          <w:b/>
          <w:bCs/>
          <w:smallCaps/>
          <w:sz w:val="20"/>
          <w:szCs w:val="20"/>
        </w:rPr>
        <w:t>p</w:t>
      </w:r>
      <w:r w:rsidRPr="000961E2">
        <w:rPr>
          <w:rFonts w:asciiTheme="majorHAnsi" w:hAnsiTheme="majorHAnsi" w:cs="Arial"/>
          <w:b/>
          <w:bCs/>
          <w:smallCaps/>
          <w:sz w:val="20"/>
          <w:szCs w:val="20"/>
        </w:rPr>
        <w:t>redmetu zákazky</w:t>
      </w:r>
    </w:p>
    <w:p w14:paraId="50ABD9AB" w14:textId="77777777" w:rsidR="006F5EDC" w:rsidRPr="000961E2" w:rsidRDefault="006F5EDC" w:rsidP="004A635B">
      <w:pPr>
        <w:pStyle w:val="Nadpis9"/>
        <w:numPr>
          <w:ilvl w:val="0"/>
          <w:numId w:val="1"/>
        </w:numPr>
        <w:tabs>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Pokyny pre vypracovani</w:t>
      </w:r>
      <w:r w:rsidR="00584CE3" w:rsidRPr="000961E2">
        <w:rPr>
          <w:rFonts w:asciiTheme="majorHAnsi" w:hAnsiTheme="majorHAnsi" w:cs="Arial"/>
          <w:b w:val="0"/>
          <w:bCs w:val="0"/>
          <w:sz w:val="20"/>
          <w:szCs w:val="20"/>
          <w:u w:val="none"/>
        </w:rPr>
        <w:t>e záväzných zmluvných podmienok</w:t>
      </w:r>
    </w:p>
    <w:p w14:paraId="6BC1D4F8" w14:textId="3098BCD4" w:rsidR="00C7279E" w:rsidRPr="00A50143" w:rsidRDefault="006F5EDC" w:rsidP="004A635B">
      <w:pPr>
        <w:pStyle w:val="Nadpis9"/>
        <w:numPr>
          <w:ilvl w:val="0"/>
          <w:numId w:val="1"/>
        </w:numPr>
        <w:tabs>
          <w:tab w:val="left" w:pos="1276"/>
        </w:tabs>
        <w:spacing w:line="276" w:lineRule="auto"/>
        <w:ind w:left="851" w:firstLine="0"/>
        <w:jc w:val="both"/>
      </w:pPr>
      <w:bookmarkStart w:id="14" w:name="_Hlk172822388"/>
      <w:r w:rsidRPr="000961E2">
        <w:rPr>
          <w:rFonts w:asciiTheme="majorHAnsi" w:hAnsiTheme="majorHAnsi" w:cs="Arial"/>
          <w:b w:val="0"/>
          <w:bCs w:val="0"/>
          <w:sz w:val="20"/>
          <w:szCs w:val="20"/>
          <w:u w:val="none"/>
        </w:rPr>
        <w:t>Návrh zmluvy</w:t>
      </w:r>
      <w:bookmarkEnd w:id="14"/>
    </w:p>
    <w:p w14:paraId="4A1ED23B" w14:textId="77777777" w:rsidR="00F600EF" w:rsidRPr="000961E2" w:rsidRDefault="00F600EF" w:rsidP="00414CBD">
      <w:pPr>
        <w:tabs>
          <w:tab w:val="left" w:pos="426"/>
          <w:tab w:val="left" w:pos="851"/>
        </w:tabs>
        <w:rPr>
          <w:rFonts w:asciiTheme="majorHAnsi" w:hAnsiTheme="majorHAnsi" w:cs="Arial"/>
          <w:sz w:val="20"/>
          <w:szCs w:val="20"/>
        </w:rPr>
      </w:pPr>
    </w:p>
    <w:p w14:paraId="23EE673A" w14:textId="023DA5ED" w:rsidR="00423ACA" w:rsidRPr="00382178" w:rsidRDefault="00423ACA" w:rsidP="00423ACA">
      <w:pPr>
        <w:tabs>
          <w:tab w:val="left" w:pos="0"/>
        </w:tabs>
        <w:spacing w:after="100"/>
        <w:ind w:left="851" w:hanging="851"/>
        <w:rPr>
          <w:rFonts w:asciiTheme="majorHAnsi" w:hAnsiTheme="majorHAnsi" w:cs="Arial"/>
          <w:b/>
          <w:bCs/>
          <w:smallCaps/>
          <w:sz w:val="20"/>
          <w:szCs w:val="20"/>
        </w:rPr>
      </w:pPr>
      <w:r w:rsidRPr="00382178">
        <w:rPr>
          <w:rFonts w:asciiTheme="majorHAnsi" w:hAnsiTheme="majorHAnsi" w:cs="Arial"/>
          <w:b/>
          <w:bCs/>
          <w:smallCaps/>
          <w:sz w:val="20"/>
          <w:szCs w:val="20"/>
        </w:rPr>
        <w:t>D.</w:t>
      </w:r>
      <w:r w:rsidRPr="00382178">
        <w:rPr>
          <w:rFonts w:asciiTheme="majorHAnsi" w:hAnsiTheme="majorHAnsi" w:cs="Arial"/>
          <w:b/>
          <w:bCs/>
          <w:smallCaps/>
          <w:sz w:val="20"/>
          <w:szCs w:val="20"/>
        </w:rPr>
        <w:tab/>
        <w:t>Samostatné prílohy</w:t>
      </w:r>
    </w:p>
    <w:p w14:paraId="38B65448" w14:textId="52EC1460" w:rsidR="00E549C3" w:rsidRPr="00FE0C6B" w:rsidRDefault="00E549C3" w:rsidP="00E549C3">
      <w:pPr>
        <w:tabs>
          <w:tab w:val="left" w:pos="0"/>
        </w:tabs>
        <w:ind w:left="851" w:hanging="851"/>
        <w:rPr>
          <w:rFonts w:asciiTheme="majorHAnsi" w:hAnsiTheme="majorHAnsi" w:cs="Arial"/>
          <w:sz w:val="20"/>
          <w:szCs w:val="20"/>
        </w:rPr>
      </w:pPr>
      <w:r>
        <w:rPr>
          <w:rFonts w:asciiTheme="majorHAnsi" w:hAnsiTheme="majorHAnsi" w:cs="Arial"/>
          <w:sz w:val="20"/>
          <w:szCs w:val="20"/>
        </w:rPr>
        <w:tab/>
      </w:r>
      <w:r w:rsidRPr="00FE0C6B">
        <w:rPr>
          <w:rFonts w:asciiTheme="majorHAnsi" w:hAnsiTheme="majorHAnsi" w:cs="Arial"/>
          <w:sz w:val="20"/>
          <w:szCs w:val="20"/>
        </w:rPr>
        <w:t>Príloha č. 1</w:t>
      </w:r>
      <w:r>
        <w:rPr>
          <w:rFonts w:asciiTheme="majorHAnsi" w:hAnsiTheme="majorHAnsi" w:cs="Arial"/>
          <w:sz w:val="20"/>
          <w:szCs w:val="20"/>
        </w:rPr>
        <w:t xml:space="preserve"> – Opis predmetu zákazky s prílohami</w:t>
      </w:r>
    </w:p>
    <w:p w14:paraId="45CC315C" w14:textId="6486082D" w:rsidR="00E549C3" w:rsidRPr="00D118FF" w:rsidRDefault="00E549C3" w:rsidP="00E549C3">
      <w:pPr>
        <w:ind w:left="1985" w:hanging="1134"/>
        <w:jc w:val="both"/>
        <w:rPr>
          <w:rFonts w:asciiTheme="majorHAnsi" w:hAnsiTheme="majorHAnsi" w:cs="Arial"/>
          <w:sz w:val="20"/>
          <w:szCs w:val="20"/>
        </w:rPr>
      </w:pPr>
      <w:bookmarkStart w:id="15" w:name="_Hlk155867700"/>
      <w:bookmarkStart w:id="16" w:name="_Hlk155194553"/>
      <w:r w:rsidRPr="00326DB3">
        <w:rPr>
          <w:rFonts w:asciiTheme="majorHAnsi" w:hAnsiTheme="majorHAnsi" w:cs="Arial"/>
          <w:bCs/>
          <w:sz w:val="20"/>
          <w:szCs w:val="20"/>
        </w:rPr>
        <w:t xml:space="preserve">Príloha č. </w:t>
      </w:r>
      <w:r>
        <w:rPr>
          <w:rFonts w:asciiTheme="majorHAnsi" w:hAnsiTheme="majorHAnsi" w:cs="Arial"/>
          <w:bCs/>
          <w:sz w:val="20"/>
          <w:szCs w:val="20"/>
        </w:rPr>
        <w:t>2</w:t>
      </w:r>
      <w:r w:rsidRPr="00326DB3">
        <w:rPr>
          <w:rFonts w:asciiTheme="majorHAnsi" w:hAnsiTheme="majorHAnsi" w:cs="Arial"/>
          <w:bCs/>
          <w:sz w:val="20"/>
          <w:szCs w:val="20"/>
        </w:rPr>
        <w:t xml:space="preserve"> </w:t>
      </w:r>
      <w:bookmarkEnd w:id="15"/>
      <w:r w:rsidRPr="00326DB3">
        <w:rPr>
          <w:rFonts w:asciiTheme="majorHAnsi" w:hAnsiTheme="majorHAnsi" w:cs="Arial"/>
          <w:bCs/>
          <w:sz w:val="20"/>
          <w:szCs w:val="20"/>
        </w:rPr>
        <w:t>–</w:t>
      </w:r>
      <w:r>
        <w:rPr>
          <w:rFonts w:asciiTheme="majorHAnsi" w:hAnsiTheme="majorHAnsi" w:cs="Arial"/>
          <w:bCs/>
          <w:sz w:val="20"/>
          <w:szCs w:val="20"/>
        </w:rPr>
        <w:tab/>
      </w:r>
      <w:bookmarkStart w:id="17" w:name="_Hlk155190247"/>
      <w:r w:rsidRPr="00FE0C6B">
        <w:rPr>
          <w:rFonts w:asciiTheme="majorHAnsi" w:hAnsiTheme="majorHAnsi" w:cs="Arial"/>
          <w:sz w:val="20"/>
          <w:szCs w:val="20"/>
        </w:rPr>
        <w:t xml:space="preserve">Zmluva o dielo č. C-NBS1-000-092-649 na </w:t>
      </w:r>
      <w:bookmarkStart w:id="18" w:name="_Hlk155190328"/>
      <w:r w:rsidRPr="00FE0C6B">
        <w:rPr>
          <w:rFonts w:asciiTheme="majorHAnsi" w:hAnsiTheme="majorHAnsi" w:cs="Arial"/>
          <w:sz w:val="20"/>
          <w:szCs w:val="20"/>
        </w:rPr>
        <w:t>Funkčný a</w:t>
      </w:r>
      <w:r>
        <w:rPr>
          <w:rFonts w:asciiTheme="majorHAnsi" w:hAnsiTheme="majorHAnsi" w:cs="Arial"/>
          <w:sz w:val="20"/>
          <w:szCs w:val="20"/>
        </w:rPr>
        <w:t xml:space="preserve"> </w:t>
      </w:r>
      <w:r w:rsidRPr="00FE0C6B">
        <w:rPr>
          <w:rFonts w:asciiTheme="majorHAnsi" w:hAnsiTheme="majorHAnsi" w:cs="Arial"/>
          <w:sz w:val="20"/>
          <w:szCs w:val="20"/>
        </w:rPr>
        <w:t xml:space="preserve">technický </w:t>
      </w:r>
      <w:bookmarkStart w:id="19" w:name="_Hlk153970008"/>
      <w:r w:rsidRPr="00FE0C6B">
        <w:rPr>
          <w:rFonts w:asciiTheme="majorHAnsi" w:hAnsiTheme="majorHAnsi" w:cs="Arial"/>
          <w:sz w:val="20"/>
          <w:szCs w:val="20"/>
        </w:rPr>
        <w:t>upgrade informačného systému pre finančné účtovníctvo, hospodárenie a</w:t>
      </w:r>
      <w:r w:rsidR="00D16280">
        <w:rPr>
          <w:rFonts w:asciiTheme="majorHAnsi" w:hAnsiTheme="majorHAnsi" w:cs="Arial"/>
          <w:sz w:val="20"/>
          <w:szCs w:val="20"/>
        </w:rPr>
        <w:t xml:space="preserve"> </w:t>
      </w:r>
      <w:r w:rsidRPr="00FE0C6B">
        <w:rPr>
          <w:rFonts w:asciiTheme="majorHAnsi" w:hAnsiTheme="majorHAnsi" w:cs="Arial"/>
          <w:sz w:val="20"/>
          <w:szCs w:val="20"/>
        </w:rPr>
        <w:t>rozpočet NBS (IS FINU/HRO)</w:t>
      </w:r>
      <w:bookmarkEnd w:id="19"/>
      <w:r>
        <w:rPr>
          <w:rFonts w:asciiTheme="majorHAnsi" w:hAnsiTheme="majorHAnsi" w:cs="Arial"/>
          <w:sz w:val="20"/>
          <w:szCs w:val="20"/>
        </w:rPr>
        <w:t xml:space="preserve"> s prílohami</w:t>
      </w:r>
    </w:p>
    <w:bookmarkEnd w:id="17"/>
    <w:bookmarkEnd w:id="18"/>
    <w:p w14:paraId="458E8325" w14:textId="77777777" w:rsidR="00E549C3" w:rsidRPr="00B52590" w:rsidRDefault="00E549C3" w:rsidP="00D86251">
      <w:pPr>
        <w:ind w:left="1985" w:hanging="1134"/>
        <w:jc w:val="both"/>
        <w:rPr>
          <w:rFonts w:asciiTheme="majorHAnsi" w:hAnsiTheme="majorHAnsi" w:cs="Arial"/>
          <w:bCs/>
          <w:sz w:val="20"/>
          <w:szCs w:val="20"/>
        </w:rPr>
      </w:pPr>
      <w:r w:rsidRPr="00D118FF">
        <w:rPr>
          <w:rFonts w:asciiTheme="majorHAnsi" w:hAnsiTheme="majorHAnsi" w:cs="Arial"/>
          <w:sz w:val="20"/>
          <w:szCs w:val="20"/>
        </w:rPr>
        <w:t xml:space="preserve">Príloha č. </w:t>
      </w:r>
      <w:r>
        <w:rPr>
          <w:rFonts w:asciiTheme="majorHAnsi" w:hAnsiTheme="majorHAnsi" w:cs="Arial"/>
          <w:sz w:val="20"/>
          <w:szCs w:val="20"/>
        </w:rPr>
        <w:t>3</w:t>
      </w:r>
      <w:r w:rsidRPr="00D118FF">
        <w:rPr>
          <w:rFonts w:asciiTheme="majorHAnsi" w:hAnsiTheme="majorHAnsi" w:cs="Arial"/>
          <w:sz w:val="20"/>
          <w:szCs w:val="20"/>
        </w:rPr>
        <w:t xml:space="preserve"> –</w:t>
      </w:r>
      <w:r>
        <w:rPr>
          <w:rFonts w:asciiTheme="majorHAnsi" w:hAnsiTheme="majorHAnsi" w:cs="Arial"/>
          <w:sz w:val="20"/>
          <w:szCs w:val="20"/>
        </w:rPr>
        <w:t xml:space="preserve"> </w:t>
      </w:r>
      <w:r w:rsidRPr="00750333">
        <w:rPr>
          <w:rFonts w:asciiTheme="majorHAnsi" w:hAnsiTheme="majorHAnsi" w:cs="Arial"/>
          <w:bCs/>
          <w:sz w:val="20"/>
          <w:szCs w:val="20"/>
        </w:rPr>
        <w:t>Zmluva č. C-NBS1-000-092-650 o</w:t>
      </w:r>
      <w:r>
        <w:rPr>
          <w:rFonts w:asciiTheme="majorHAnsi" w:hAnsiTheme="majorHAnsi" w:cs="Arial"/>
          <w:bCs/>
          <w:sz w:val="20"/>
          <w:szCs w:val="20"/>
        </w:rPr>
        <w:t xml:space="preserve"> </w:t>
      </w:r>
      <w:r w:rsidRPr="00750333">
        <w:rPr>
          <w:rFonts w:asciiTheme="majorHAnsi" w:hAnsiTheme="majorHAnsi" w:cs="Arial"/>
          <w:bCs/>
          <w:sz w:val="20"/>
          <w:szCs w:val="20"/>
        </w:rPr>
        <w:t xml:space="preserve">poskytovaní servisných služieb pri zabezpečení prevádzky upgradovaného IS pre finančné účtovníctvo, hospodárenie a rozpočet NBS (IS FINU/HRO) </w:t>
      </w:r>
      <w:r>
        <w:rPr>
          <w:rFonts w:asciiTheme="majorHAnsi" w:hAnsiTheme="majorHAnsi" w:cs="Arial"/>
          <w:bCs/>
          <w:sz w:val="20"/>
          <w:szCs w:val="20"/>
        </w:rPr>
        <w:t>s prílohami</w:t>
      </w:r>
    </w:p>
    <w:bookmarkEnd w:id="16"/>
    <w:p w14:paraId="371DB04C" w14:textId="77777777" w:rsidR="00746DE5" w:rsidRDefault="00746DE5" w:rsidP="00FD074B">
      <w:pPr>
        <w:tabs>
          <w:tab w:val="left" w:pos="993"/>
          <w:tab w:val="left" w:pos="1418"/>
        </w:tabs>
        <w:spacing w:line="276" w:lineRule="auto"/>
        <w:jc w:val="both"/>
        <w:rPr>
          <w:rFonts w:asciiTheme="majorHAnsi" w:hAnsiTheme="majorHAnsi" w:cs="Arial"/>
          <w:b/>
          <w:sz w:val="20"/>
          <w:szCs w:val="20"/>
        </w:rPr>
      </w:pPr>
    </w:p>
    <w:p w14:paraId="0B70E255" w14:textId="77777777" w:rsidR="00746DE5" w:rsidRDefault="00746DE5" w:rsidP="00FD074B">
      <w:pPr>
        <w:tabs>
          <w:tab w:val="left" w:pos="993"/>
          <w:tab w:val="left" w:pos="1418"/>
        </w:tabs>
        <w:spacing w:line="276" w:lineRule="auto"/>
        <w:jc w:val="both"/>
        <w:rPr>
          <w:rFonts w:asciiTheme="majorHAnsi" w:hAnsiTheme="majorHAnsi" w:cs="Arial"/>
          <w:b/>
          <w:sz w:val="20"/>
          <w:szCs w:val="20"/>
        </w:rPr>
      </w:pPr>
    </w:p>
    <w:p w14:paraId="2BEC25CA" w14:textId="77777777" w:rsidR="00746DE5" w:rsidRDefault="00746DE5" w:rsidP="00FD074B">
      <w:pPr>
        <w:tabs>
          <w:tab w:val="left" w:pos="993"/>
          <w:tab w:val="left" w:pos="1418"/>
        </w:tabs>
        <w:spacing w:line="276" w:lineRule="auto"/>
        <w:jc w:val="both"/>
        <w:rPr>
          <w:rFonts w:asciiTheme="majorHAnsi" w:hAnsiTheme="majorHAnsi" w:cs="Arial"/>
          <w:b/>
          <w:sz w:val="20"/>
          <w:szCs w:val="20"/>
        </w:rPr>
      </w:pPr>
    </w:p>
    <w:p w14:paraId="7D24EDF1" w14:textId="77777777" w:rsidR="00746DE5" w:rsidRDefault="00746DE5" w:rsidP="00FD074B">
      <w:pPr>
        <w:tabs>
          <w:tab w:val="left" w:pos="993"/>
          <w:tab w:val="left" w:pos="1418"/>
        </w:tabs>
        <w:spacing w:line="276" w:lineRule="auto"/>
        <w:jc w:val="both"/>
        <w:rPr>
          <w:rFonts w:asciiTheme="majorHAnsi" w:hAnsiTheme="majorHAnsi" w:cs="Arial"/>
          <w:b/>
          <w:sz w:val="20"/>
          <w:szCs w:val="20"/>
        </w:rPr>
      </w:pPr>
    </w:p>
    <w:p w14:paraId="0FCD2ECF" w14:textId="77777777" w:rsidR="00746DE5" w:rsidRDefault="00746DE5" w:rsidP="00FD074B">
      <w:pPr>
        <w:tabs>
          <w:tab w:val="left" w:pos="993"/>
          <w:tab w:val="left" w:pos="1418"/>
        </w:tabs>
        <w:spacing w:line="276" w:lineRule="auto"/>
        <w:jc w:val="both"/>
        <w:rPr>
          <w:rFonts w:asciiTheme="majorHAnsi" w:hAnsiTheme="majorHAnsi" w:cs="Arial"/>
          <w:b/>
          <w:sz w:val="20"/>
          <w:szCs w:val="20"/>
        </w:rPr>
      </w:pPr>
    </w:p>
    <w:p w14:paraId="13F6BF7F" w14:textId="77777777" w:rsidR="00746DE5" w:rsidRDefault="00746DE5" w:rsidP="00FD074B">
      <w:pPr>
        <w:tabs>
          <w:tab w:val="left" w:pos="993"/>
          <w:tab w:val="left" w:pos="1418"/>
        </w:tabs>
        <w:spacing w:line="276" w:lineRule="auto"/>
        <w:jc w:val="both"/>
        <w:rPr>
          <w:rFonts w:asciiTheme="majorHAnsi" w:hAnsiTheme="majorHAnsi" w:cs="Arial"/>
          <w:b/>
          <w:sz w:val="20"/>
          <w:szCs w:val="20"/>
        </w:rPr>
      </w:pPr>
    </w:p>
    <w:p w14:paraId="275CF5ED" w14:textId="77777777" w:rsidR="00746DE5" w:rsidRDefault="00746DE5" w:rsidP="00FD074B">
      <w:pPr>
        <w:tabs>
          <w:tab w:val="left" w:pos="993"/>
          <w:tab w:val="left" w:pos="1418"/>
        </w:tabs>
        <w:spacing w:line="276" w:lineRule="auto"/>
        <w:jc w:val="both"/>
        <w:rPr>
          <w:rFonts w:asciiTheme="majorHAnsi" w:hAnsiTheme="majorHAnsi" w:cs="Arial"/>
          <w:b/>
          <w:sz w:val="20"/>
          <w:szCs w:val="20"/>
        </w:rPr>
      </w:pPr>
    </w:p>
    <w:p w14:paraId="13640BB0" w14:textId="77777777" w:rsidR="00907024" w:rsidRDefault="00907024" w:rsidP="00FD074B">
      <w:pPr>
        <w:tabs>
          <w:tab w:val="left" w:pos="993"/>
          <w:tab w:val="left" w:pos="1418"/>
        </w:tabs>
        <w:spacing w:line="276" w:lineRule="auto"/>
        <w:jc w:val="both"/>
        <w:rPr>
          <w:rFonts w:asciiTheme="majorHAnsi" w:hAnsiTheme="majorHAnsi" w:cs="Arial"/>
          <w:b/>
          <w:sz w:val="20"/>
          <w:szCs w:val="20"/>
        </w:rPr>
      </w:pPr>
    </w:p>
    <w:p w14:paraId="3D604EBE" w14:textId="77777777" w:rsidR="002C09BD" w:rsidRDefault="002C09BD" w:rsidP="00FD074B">
      <w:pPr>
        <w:tabs>
          <w:tab w:val="left" w:pos="993"/>
          <w:tab w:val="left" w:pos="1418"/>
        </w:tabs>
        <w:spacing w:line="276" w:lineRule="auto"/>
        <w:jc w:val="both"/>
        <w:rPr>
          <w:rFonts w:asciiTheme="majorHAnsi" w:hAnsiTheme="majorHAnsi" w:cs="Arial"/>
          <w:b/>
          <w:sz w:val="20"/>
          <w:szCs w:val="20"/>
        </w:rPr>
      </w:pPr>
    </w:p>
    <w:p w14:paraId="6C7ADBC4" w14:textId="77777777" w:rsidR="00746DE5" w:rsidRDefault="00746DE5" w:rsidP="00FD074B">
      <w:pPr>
        <w:tabs>
          <w:tab w:val="left" w:pos="993"/>
          <w:tab w:val="left" w:pos="1418"/>
        </w:tabs>
        <w:spacing w:line="276" w:lineRule="auto"/>
        <w:jc w:val="both"/>
        <w:rPr>
          <w:rFonts w:asciiTheme="majorHAnsi" w:hAnsiTheme="majorHAnsi" w:cs="Arial"/>
          <w:b/>
          <w:sz w:val="20"/>
          <w:szCs w:val="20"/>
        </w:rPr>
      </w:pPr>
    </w:p>
    <w:p w14:paraId="61A02E99" w14:textId="77777777" w:rsidR="00746DE5" w:rsidRDefault="00746DE5" w:rsidP="00FD074B">
      <w:pPr>
        <w:tabs>
          <w:tab w:val="left" w:pos="993"/>
          <w:tab w:val="left" w:pos="1418"/>
        </w:tabs>
        <w:spacing w:line="276" w:lineRule="auto"/>
        <w:jc w:val="both"/>
        <w:rPr>
          <w:rFonts w:asciiTheme="majorHAnsi" w:hAnsiTheme="majorHAnsi" w:cs="Arial"/>
          <w:b/>
          <w:sz w:val="20"/>
          <w:szCs w:val="20"/>
        </w:rPr>
      </w:pPr>
    </w:p>
    <w:p w14:paraId="6B1A1340" w14:textId="77777777" w:rsidR="00746DE5" w:rsidRDefault="00746DE5" w:rsidP="00FD074B">
      <w:pPr>
        <w:tabs>
          <w:tab w:val="left" w:pos="993"/>
          <w:tab w:val="left" w:pos="1418"/>
        </w:tabs>
        <w:spacing w:line="276" w:lineRule="auto"/>
        <w:jc w:val="both"/>
        <w:rPr>
          <w:rFonts w:asciiTheme="majorHAnsi" w:hAnsiTheme="majorHAnsi" w:cs="Arial"/>
          <w:b/>
          <w:sz w:val="20"/>
          <w:szCs w:val="20"/>
        </w:rPr>
      </w:pPr>
    </w:p>
    <w:p w14:paraId="736884C2" w14:textId="54E6AD8C" w:rsidR="006B06AC" w:rsidRDefault="00125914" w:rsidP="00026E84">
      <w:pPr>
        <w:tabs>
          <w:tab w:val="num" w:pos="0"/>
          <w:tab w:val="left" w:pos="4500"/>
        </w:tabs>
        <w:spacing w:line="276" w:lineRule="auto"/>
        <w:jc w:val="right"/>
        <w:rPr>
          <w:rFonts w:asciiTheme="majorHAnsi" w:hAnsiTheme="majorHAnsi" w:cs="Arial"/>
          <w:b/>
          <w:bCs/>
          <w:i/>
          <w:sz w:val="20"/>
          <w:szCs w:val="20"/>
        </w:rPr>
      </w:pPr>
      <w:r w:rsidRPr="000961E2">
        <w:rPr>
          <w:rFonts w:asciiTheme="majorHAnsi" w:hAnsiTheme="majorHAnsi" w:cs="Arial"/>
          <w:b/>
          <w:sz w:val="20"/>
          <w:szCs w:val="20"/>
        </w:rPr>
        <w:lastRenderedPageBreak/>
        <w:t>A.1</w:t>
      </w:r>
      <w:r w:rsidR="006277B4" w:rsidRPr="000961E2">
        <w:rPr>
          <w:rFonts w:asciiTheme="majorHAnsi" w:hAnsiTheme="majorHAnsi" w:cs="Arial"/>
          <w:b/>
          <w:bCs/>
          <w:sz w:val="20"/>
          <w:szCs w:val="20"/>
        </w:rPr>
        <w:t xml:space="preserve"> </w:t>
      </w:r>
      <w:r w:rsidRPr="000961E2">
        <w:rPr>
          <w:rFonts w:asciiTheme="majorHAnsi" w:hAnsiTheme="majorHAnsi" w:cs="Arial"/>
          <w:b/>
          <w:bCs/>
          <w:i/>
          <w:sz w:val="20"/>
          <w:szCs w:val="20"/>
        </w:rPr>
        <w:t xml:space="preserve">POKYNY </w:t>
      </w:r>
      <w:r w:rsidR="004E7161" w:rsidRPr="000961E2">
        <w:rPr>
          <w:rFonts w:asciiTheme="majorHAnsi" w:hAnsiTheme="majorHAnsi" w:cs="Arial"/>
          <w:b/>
          <w:bCs/>
          <w:i/>
          <w:sz w:val="20"/>
          <w:szCs w:val="20"/>
        </w:rPr>
        <w:t>NA VYPRACOVANIE PONUKY</w:t>
      </w:r>
    </w:p>
    <w:p w14:paraId="7539AEAE" w14:textId="77777777" w:rsidR="009B79AC" w:rsidRPr="000961E2" w:rsidRDefault="009B79AC" w:rsidP="00026E84">
      <w:pPr>
        <w:tabs>
          <w:tab w:val="num" w:pos="0"/>
          <w:tab w:val="left" w:pos="4500"/>
        </w:tabs>
        <w:spacing w:line="276" w:lineRule="auto"/>
        <w:jc w:val="right"/>
        <w:rPr>
          <w:rFonts w:asciiTheme="majorHAnsi" w:hAnsiTheme="majorHAnsi" w:cs="Arial"/>
          <w:b/>
          <w:bCs/>
          <w:sz w:val="20"/>
          <w:szCs w:val="20"/>
        </w:rPr>
      </w:pPr>
    </w:p>
    <w:p w14:paraId="0BB9F29A" w14:textId="056761B6" w:rsidR="006B06AC" w:rsidRPr="000961E2" w:rsidRDefault="006277B4" w:rsidP="006B06AC">
      <w:pPr>
        <w:spacing w:line="276" w:lineRule="auto"/>
        <w:jc w:val="center"/>
        <w:rPr>
          <w:rFonts w:asciiTheme="majorHAnsi" w:hAnsiTheme="majorHAnsi" w:cs="Arial"/>
          <w:b/>
          <w:bCs/>
          <w:sz w:val="20"/>
          <w:szCs w:val="20"/>
        </w:rPr>
      </w:pPr>
      <w:r w:rsidRPr="000961E2">
        <w:rPr>
          <w:rFonts w:asciiTheme="majorHAnsi" w:hAnsiTheme="majorHAnsi" w:cs="Arial"/>
          <w:b/>
          <w:bCs/>
          <w:sz w:val="20"/>
          <w:szCs w:val="20"/>
        </w:rPr>
        <w:t>Časť I.</w:t>
      </w:r>
    </w:p>
    <w:p w14:paraId="779CB59D" w14:textId="77777777" w:rsidR="00125914" w:rsidRPr="000961E2" w:rsidRDefault="00125914" w:rsidP="006B06AC">
      <w:pPr>
        <w:spacing w:line="276" w:lineRule="auto"/>
        <w:jc w:val="center"/>
        <w:rPr>
          <w:rFonts w:asciiTheme="majorHAnsi" w:hAnsiTheme="majorHAnsi" w:cs="Arial"/>
          <w:b/>
          <w:sz w:val="20"/>
          <w:szCs w:val="20"/>
        </w:rPr>
      </w:pPr>
      <w:r w:rsidRPr="000961E2">
        <w:rPr>
          <w:rFonts w:asciiTheme="majorHAnsi" w:hAnsiTheme="majorHAnsi" w:cs="Arial"/>
          <w:b/>
          <w:sz w:val="20"/>
          <w:szCs w:val="20"/>
        </w:rPr>
        <w:t>Všeobecné informácie</w:t>
      </w:r>
    </w:p>
    <w:p w14:paraId="51F046AA" w14:textId="77777777" w:rsidR="006B06AC" w:rsidRPr="000961E2" w:rsidRDefault="006B06AC" w:rsidP="006B06AC">
      <w:pPr>
        <w:spacing w:line="276" w:lineRule="auto"/>
        <w:jc w:val="center"/>
        <w:rPr>
          <w:rFonts w:asciiTheme="majorHAnsi" w:hAnsiTheme="majorHAnsi" w:cs="Arial"/>
          <w:sz w:val="20"/>
          <w:szCs w:val="20"/>
        </w:rPr>
      </w:pPr>
    </w:p>
    <w:p w14:paraId="09D3C0B4" w14:textId="77777777" w:rsidR="00125914" w:rsidRPr="000961E2" w:rsidRDefault="00125914" w:rsidP="002F3E3E">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Identifikácia verejného obstarávateľa</w:t>
      </w:r>
    </w:p>
    <w:p w14:paraId="25DF8C51" w14:textId="7FF1D13C" w:rsidR="00125914" w:rsidRPr="000961E2" w:rsidRDefault="00125914" w:rsidP="006277B4">
      <w:pPr>
        <w:tabs>
          <w:tab w:val="left" w:pos="3544"/>
        </w:tabs>
        <w:ind w:left="3544" w:hanging="2977"/>
        <w:jc w:val="both"/>
        <w:rPr>
          <w:rFonts w:asciiTheme="majorHAnsi" w:hAnsiTheme="majorHAnsi" w:cs="Arial"/>
          <w:sz w:val="20"/>
          <w:szCs w:val="20"/>
        </w:rPr>
      </w:pPr>
      <w:r w:rsidRPr="000961E2">
        <w:rPr>
          <w:rFonts w:asciiTheme="majorHAnsi" w:hAnsiTheme="majorHAnsi" w:cs="Arial"/>
          <w:sz w:val="20"/>
          <w:szCs w:val="20"/>
        </w:rPr>
        <w:t>Názov:</w:t>
      </w:r>
      <w:r w:rsidRPr="000961E2">
        <w:rPr>
          <w:rFonts w:asciiTheme="majorHAnsi" w:hAnsiTheme="majorHAnsi" w:cs="Arial"/>
          <w:sz w:val="20"/>
          <w:szCs w:val="20"/>
        </w:rPr>
        <w:tab/>
      </w:r>
      <w:r w:rsidR="006B06AC" w:rsidRPr="000961E2">
        <w:rPr>
          <w:rFonts w:asciiTheme="majorHAnsi" w:hAnsiTheme="majorHAnsi" w:cs="Arial"/>
          <w:sz w:val="20"/>
          <w:szCs w:val="20"/>
        </w:rPr>
        <w:tab/>
      </w:r>
      <w:r w:rsidR="006B06AC" w:rsidRPr="000961E2">
        <w:rPr>
          <w:rFonts w:asciiTheme="majorHAnsi" w:hAnsiTheme="majorHAnsi" w:cs="Arial"/>
          <w:sz w:val="20"/>
          <w:szCs w:val="20"/>
        </w:rPr>
        <w:tab/>
      </w:r>
      <w:r w:rsidR="006277B4" w:rsidRPr="000961E2">
        <w:rPr>
          <w:rFonts w:asciiTheme="majorHAnsi" w:hAnsiTheme="majorHAnsi" w:cs="Arial"/>
          <w:sz w:val="20"/>
          <w:szCs w:val="20"/>
        </w:rPr>
        <w:t>Národná banka Slovenska</w:t>
      </w:r>
    </w:p>
    <w:p w14:paraId="0C16C929" w14:textId="41DC700E" w:rsidR="00125914" w:rsidRPr="000961E2" w:rsidRDefault="006277B4" w:rsidP="00026CCE">
      <w:pPr>
        <w:tabs>
          <w:tab w:val="left" w:pos="3544"/>
        </w:tabs>
        <w:ind w:left="567"/>
        <w:jc w:val="both"/>
        <w:rPr>
          <w:rFonts w:asciiTheme="majorHAnsi" w:hAnsiTheme="majorHAnsi" w:cs="Arial"/>
          <w:sz w:val="20"/>
          <w:szCs w:val="20"/>
        </w:rPr>
      </w:pPr>
      <w:r w:rsidRPr="000961E2">
        <w:rPr>
          <w:rFonts w:asciiTheme="majorHAnsi" w:hAnsiTheme="majorHAnsi" w:cs="Arial"/>
          <w:sz w:val="20"/>
          <w:szCs w:val="20"/>
        </w:rPr>
        <w:t>Sídlo</w:t>
      </w:r>
      <w:r w:rsidR="00125914" w:rsidRPr="000961E2">
        <w:rPr>
          <w:rFonts w:asciiTheme="majorHAnsi" w:hAnsiTheme="majorHAnsi" w:cs="Arial"/>
          <w:sz w:val="20"/>
          <w:szCs w:val="20"/>
        </w:rPr>
        <w:t>:</w:t>
      </w:r>
      <w:r w:rsidR="00125914" w:rsidRPr="000961E2">
        <w:rPr>
          <w:rFonts w:asciiTheme="majorHAnsi" w:hAnsiTheme="majorHAnsi" w:cs="Arial"/>
          <w:sz w:val="20"/>
          <w:szCs w:val="20"/>
        </w:rPr>
        <w:tab/>
      </w:r>
      <w:r w:rsidR="006B06AC" w:rsidRPr="000961E2">
        <w:rPr>
          <w:rFonts w:asciiTheme="majorHAnsi" w:hAnsiTheme="majorHAnsi" w:cs="Arial"/>
          <w:sz w:val="20"/>
          <w:szCs w:val="20"/>
        </w:rPr>
        <w:tab/>
      </w:r>
      <w:r w:rsidR="006B06AC" w:rsidRPr="000961E2">
        <w:rPr>
          <w:rFonts w:asciiTheme="majorHAnsi" w:hAnsiTheme="majorHAnsi" w:cs="Arial"/>
          <w:sz w:val="20"/>
          <w:szCs w:val="20"/>
        </w:rPr>
        <w:tab/>
      </w:r>
      <w:r w:rsidR="00125914" w:rsidRPr="000961E2">
        <w:rPr>
          <w:rFonts w:asciiTheme="majorHAnsi" w:hAnsiTheme="majorHAnsi" w:cs="Arial"/>
          <w:sz w:val="20"/>
          <w:szCs w:val="20"/>
        </w:rPr>
        <w:t>I. Karvaša 1, 813 25 Bratislava, Slovensk</w:t>
      </w:r>
      <w:r w:rsidR="007D6F43" w:rsidRPr="000961E2">
        <w:rPr>
          <w:rFonts w:asciiTheme="majorHAnsi" w:hAnsiTheme="majorHAnsi" w:cs="Arial"/>
          <w:sz w:val="20"/>
          <w:szCs w:val="20"/>
        </w:rPr>
        <w:t>á republika</w:t>
      </w:r>
    </w:p>
    <w:p w14:paraId="612FD32E" w14:textId="77777777" w:rsidR="00125914" w:rsidRPr="000961E2" w:rsidRDefault="00125914" w:rsidP="00026CCE">
      <w:pPr>
        <w:tabs>
          <w:tab w:val="left" w:pos="3544"/>
        </w:tabs>
        <w:ind w:left="567"/>
        <w:jc w:val="both"/>
        <w:rPr>
          <w:rFonts w:asciiTheme="majorHAnsi" w:hAnsiTheme="majorHAnsi" w:cs="Arial"/>
          <w:sz w:val="20"/>
          <w:szCs w:val="20"/>
        </w:rPr>
      </w:pPr>
      <w:r w:rsidRPr="000961E2">
        <w:rPr>
          <w:rFonts w:asciiTheme="majorHAnsi" w:hAnsiTheme="majorHAnsi" w:cs="Arial"/>
          <w:sz w:val="20"/>
          <w:szCs w:val="20"/>
        </w:rPr>
        <w:t>IČO:</w:t>
      </w:r>
      <w:r w:rsidRPr="000961E2">
        <w:rPr>
          <w:rFonts w:asciiTheme="majorHAnsi" w:hAnsiTheme="majorHAnsi" w:cs="Arial"/>
          <w:sz w:val="20"/>
          <w:szCs w:val="20"/>
        </w:rPr>
        <w:tab/>
      </w:r>
      <w:r w:rsidR="00790A2B" w:rsidRPr="000961E2">
        <w:rPr>
          <w:rFonts w:asciiTheme="majorHAnsi" w:hAnsiTheme="majorHAnsi" w:cs="Arial"/>
          <w:sz w:val="20"/>
          <w:szCs w:val="20"/>
        </w:rPr>
        <w:tab/>
      </w:r>
      <w:r w:rsidR="00790A2B" w:rsidRPr="000961E2">
        <w:rPr>
          <w:rFonts w:asciiTheme="majorHAnsi" w:hAnsiTheme="majorHAnsi" w:cs="Arial"/>
          <w:sz w:val="20"/>
          <w:szCs w:val="20"/>
        </w:rPr>
        <w:tab/>
      </w:r>
      <w:r w:rsidRPr="000961E2">
        <w:rPr>
          <w:rFonts w:asciiTheme="majorHAnsi" w:hAnsiTheme="majorHAnsi" w:cs="Arial"/>
          <w:sz w:val="20"/>
          <w:szCs w:val="20"/>
        </w:rPr>
        <w:t>30844789</w:t>
      </w:r>
    </w:p>
    <w:p w14:paraId="02C568C7" w14:textId="33C97B0E" w:rsidR="00125914" w:rsidRPr="000961E2" w:rsidRDefault="00125914" w:rsidP="00026CCE">
      <w:pPr>
        <w:tabs>
          <w:tab w:val="left" w:pos="3544"/>
        </w:tabs>
        <w:ind w:left="567"/>
        <w:jc w:val="both"/>
        <w:rPr>
          <w:rFonts w:asciiTheme="majorHAnsi" w:hAnsiTheme="majorHAnsi" w:cs="Arial"/>
          <w:sz w:val="20"/>
          <w:szCs w:val="20"/>
        </w:rPr>
      </w:pPr>
      <w:r w:rsidRPr="000961E2">
        <w:rPr>
          <w:rFonts w:asciiTheme="majorHAnsi" w:hAnsiTheme="majorHAnsi" w:cs="Arial"/>
          <w:sz w:val="20"/>
          <w:szCs w:val="20"/>
        </w:rPr>
        <w:t>Internetová adresa (URL):</w:t>
      </w:r>
      <w:r w:rsidR="00CB177C" w:rsidRPr="000961E2">
        <w:rPr>
          <w:rFonts w:asciiTheme="majorHAnsi" w:hAnsiTheme="majorHAnsi" w:cs="Arial"/>
          <w:sz w:val="20"/>
          <w:szCs w:val="20"/>
        </w:rPr>
        <w:tab/>
      </w:r>
      <w:r w:rsidR="00BB7A84" w:rsidRPr="000961E2">
        <w:rPr>
          <w:rFonts w:asciiTheme="majorHAnsi" w:hAnsiTheme="majorHAnsi" w:cs="Arial"/>
          <w:sz w:val="20"/>
          <w:szCs w:val="20"/>
        </w:rPr>
        <w:tab/>
      </w:r>
      <w:r w:rsidR="00BB7A84" w:rsidRPr="000961E2">
        <w:rPr>
          <w:rFonts w:asciiTheme="majorHAnsi" w:hAnsiTheme="majorHAnsi" w:cs="Arial"/>
          <w:sz w:val="20"/>
          <w:szCs w:val="20"/>
        </w:rPr>
        <w:tab/>
      </w:r>
      <w:hyperlink r:id="rId8" w:history="1">
        <w:r w:rsidR="00361F5D" w:rsidRPr="003C0579">
          <w:rPr>
            <w:rStyle w:val="Hypertextovprepojenie"/>
            <w:rFonts w:asciiTheme="majorHAnsi" w:hAnsiTheme="majorHAnsi" w:cs="Arial"/>
            <w:sz w:val="20"/>
            <w:szCs w:val="20"/>
          </w:rPr>
          <w:t>www.nbs.sk</w:t>
        </w:r>
      </w:hyperlink>
    </w:p>
    <w:p w14:paraId="6A513E55" w14:textId="614EB468" w:rsidR="00125914" w:rsidRPr="000961E2" w:rsidRDefault="00125914" w:rsidP="00026CCE">
      <w:pPr>
        <w:tabs>
          <w:tab w:val="left" w:pos="3544"/>
        </w:tabs>
        <w:ind w:left="567"/>
        <w:jc w:val="both"/>
        <w:rPr>
          <w:rFonts w:asciiTheme="majorHAnsi" w:hAnsiTheme="majorHAnsi" w:cs="Arial"/>
          <w:sz w:val="20"/>
          <w:szCs w:val="20"/>
        </w:rPr>
      </w:pPr>
      <w:r w:rsidRPr="000961E2">
        <w:rPr>
          <w:rFonts w:asciiTheme="majorHAnsi" w:hAnsiTheme="majorHAnsi" w:cs="Arial"/>
          <w:sz w:val="20"/>
          <w:szCs w:val="20"/>
        </w:rPr>
        <w:t xml:space="preserve">Kontaktná osoba: </w:t>
      </w:r>
      <w:r w:rsidRPr="000961E2">
        <w:rPr>
          <w:rFonts w:asciiTheme="majorHAnsi" w:hAnsiTheme="majorHAnsi" w:cs="Arial"/>
          <w:sz w:val="20"/>
          <w:szCs w:val="20"/>
        </w:rPr>
        <w:tab/>
      </w:r>
      <w:r w:rsidRPr="000961E2">
        <w:rPr>
          <w:rFonts w:asciiTheme="majorHAnsi" w:hAnsiTheme="majorHAnsi" w:cs="Arial"/>
          <w:sz w:val="20"/>
          <w:szCs w:val="20"/>
        </w:rPr>
        <w:tab/>
      </w:r>
      <w:r w:rsidR="00CA6484" w:rsidRPr="000961E2">
        <w:rPr>
          <w:rFonts w:asciiTheme="majorHAnsi" w:hAnsiTheme="majorHAnsi" w:cs="Arial"/>
          <w:sz w:val="20"/>
          <w:szCs w:val="20"/>
        </w:rPr>
        <w:tab/>
      </w:r>
      <w:r w:rsidR="00E61227">
        <w:rPr>
          <w:rFonts w:asciiTheme="majorHAnsi" w:hAnsiTheme="majorHAnsi" w:cs="Arial"/>
          <w:sz w:val="20"/>
          <w:szCs w:val="20"/>
        </w:rPr>
        <w:t>Ing. Mgr. Júlia Slabá</w:t>
      </w:r>
    </w:p>
    <w:p w14:paraId="49D12AE2" w14:textId="7CD71897" w:rsidR="00125914" w:rsidRPr="000961E2" w:rsidRDefault="00125914" w:rsidP="00D61268">
      <w:pPr>
        <w:tabs>
          <w:tab w:val="left" w:pos="567"/>
        </w:tabs>
        <w:ind w:left="567"/>
        <w:jc w:val="both"/>
        <w:rPr>
          <w:rFonts w:asciiTheme="majorHAnsi" w:hAnsiTheme="majorHAnsi" w:cs="Arial"/>
          <w:sz w:val="20"/>
          <w:szCs w:val="20"/>
        </w:rPr>
      </w:pPr>
      <w:r w:rsidRPr="000961E2">
        <w:rPr>
          <w:rFonts w:asciiTheme="majorHAnsi" w:hAnsiTheme="majorHAnsi" w:cs="Arial"/>
          <w:sz w:val="20"/>
          <w:szCs w:val="20"/>
        </w:rPr>
        <w:t>Kontaktná adresa:</w:t>
      </w:r>
      <w:r w:rsidRPr="000961E2">
        <w:rPr>
          <w:rFonts w:asciiTheme="majorHAnsi" w:hAnsiTheme="majorHAnsi" w:cs="Arial"/>
          <w:sz w:val="20"/>
          <w:szCs w:val="20"/>
        </w:rPr>
        <w:tab/>
      </w:r>
      <w:r w:rsidR="006B06AC" w:rsidRPr="000961E2">
        <w:rPr>
          <w:rFonts w:asciiTheme="majorHAnsi" w:hAnsiTheme="majorHAnsi" w:cs="Arial"/>
          <w:sz w:val="20"/>
          <w:szCs w:val="20"/>
        </w:rPr>
        <w:tab/>
      </w:r>
      <w:r w:rsidR="006B06AC" w:rsidRPr="000961E2">
        <w:rPr>
          <w:rFonts w:asciiTheme="majorHAnsi" w:hAnsiTheme="majorHAnsi" w:cs="Arial"/>
          <w:sz w:val="20"/>
          <w:szCs w:val="20"/>
        </w:rPr>
        <w:tab/>
      </w:r>
      <w:r w:rsidRPr="000961E2">
        <w:rPr>
          <w:rFonts w:asciiTheme="majorHAnsi" w:hAnsiTheme="majorHAnsi" w:cs="Arial"/>
          <w:sz w:val="20"/>
          <w:szCs w:val="20"/>
        </w:rPr>
        <w:t xml:space="preserve">I. Karvaša 1, 813 25 Bratislava, </w:t>
      </w:r>
      <w:r w:rsidR="007D6F43" w:rsidRPr="000961E2">
        <w:rPr>
          <w:rFonts w:asciiTheme="majorHAnsi" w:hAnsiTheme="majorHAnsi" w:cs="Arial"/>
          <w:sz w:val="20"/>
          <w:szCs w:val="20"/>
        </w:rPr>
        <w:t>Slovenská republika</w:t>
      </w:r>
    </w:p>
    <w:p w14:paraId="3E76D27B" w14:textId="2D97DD28" w:rsidR="006801AE" w:rsidRDefault="00125914" w:rsidP="00D61268">
      <w:pPr>
        <w:tabs>
          <w:tab w:val="left" w:pos="567"/>
        </w:tabs>
        <w:ind w:left="567"/>
        <w:jc w:val="both"/>
        <w:rPr>
          <w:rFonts w:asciiTheme="majorHAnsi" w:hAnsiTheme="majorHAnsi" w:cs="Arial"/>
          <w:sz w:val="20"/>
          <w:szCs w:val="20"/>
        </w:rPr>
      </w:pPr>
      <w:r w:rsidRPr="000961E2">
        <w:rPr>
          <w:rFonts w:asciiTheme="majorHAnsi" w:hAnsiTheme="majorHAnsi" w:cs="Arial"/>
          <w:sz w:val="20"/>
          <w:szCs w:val="20"/>
        </w:rPr>
        <w:t>Telefón:</w:t>
      </w:r>
      <w:r w:rsidRPr="000961E2">
        <w:rPr>
          <w:rFonts w:asciiTheme="majorHAnsi" w:hAnsiTheme="majorHAnsi" w:cs="Arial"/>
          <w:sz w:val="20"/>
          <w:szCs w:val="20"/>
        </w:rPr>
        <w:tab/>
      </w:r>
      <w:r w:rsidRPr="000961E2">
        <w:rPr>
          <w:rFonts w:asciiTheme="majorHAnsi" w:hAnsiTheme="majorHAnsi" w:cs="Arial"/>
          <w:sz w:val="20"/>
          <w:szCs w:val="20"/>
        </w:rPr>
        <w:tab/>
      </w:r>
      <w:r w:rsidR="006B06AC" w:rsidRPr="000961E2">
        <w:rPr>
          <w:rFonts w:asciiTheme="majorHAnsi" w:hAnsiTheme="majorHAnsi" w:cs="Arial"/>
          <w:sz w:val="20"/>
          <w:szCs w:val="20"/>
        </w:rPr>
        <w:tab/>
      </w:r>
      <w:r w:rsidR="00404285">
        <w:rPr>
          <w:rFonts w:asciiTheme="majorHAnsi" w:hAnsiTheme="majorHAnsi" w:cs="Arial"/>
          <w:sz w:val="20"/>
          <w:szCs w:val="20"/>
        </w:rPr>
        <w:tab/>
      </w:r>
      <w:r w:rsidR="00404285">
        <w:rPr>
          <w:rFonts w:asciiTheme="majorHAnsi" w:hAnsiTheme="majorHAnsi" w:cs="Arial"/>
          <w:sz w:val="20"/>
          <w:szCs w:val="20"/>
        </w:rPr>
        <w:tab/>
      </w:r>
      <w:r w:rsidR="006801AE" w:rsidRPr="008A31D1">
        <w:rPr>
          <w:rFonts w:asciiTheme="majorHAnsi" w:hAnsiTheme="majorHAnsi" w:cs="Arial"/>
          <w:sz w:val="20"/>
          <w:szCs w:val="20"/>
        </w:rPr>
        <w:t>+421 2 578712</w:t>
      </w:r>
      <w:r w:rsidR="00E61227">
        <w:rPr>
          <w:rFonts w:asciiTheme="majorHAnsi" w:hAnsiTheme="majorHAnsi" w:cs="Arial"/>
          <w:sz w:val="20"/>
          <w:szCs w:val="20"/>
        </w:rPr>
        <w:t>25</w:t>
      </w:r>
    </w:p>
    <w:p w14:paraId="1FEE96FA" w14:textId="56D28406" w:rsidR="00125914" w:rsidRPr="000961E2" w:rsidRDefault="00125914" w:rsidP="00D61268">
      <w:pPr>
        <w:tabs>
          <w:tab w:val="left" w:pos="567"/>
        </w:tabs>
        <w:ind w:left="567"/>
        <w:jc w:val="both"/>
        <w:rPr>
          <w:rFonts w:asciiTheme="majorHAnsi" w:hAnsiTheme="majorHAnsi" w:cs="Arial"/>
          <w:sz w:val="20"/>
          <w:szCs w:val="20"/>
        </w:rPr>
      </w:pPr>
      <w:r w:rsidRPr="000961E2">
        <w:rPr>
          <w:rFonts w:asciiTheme="majorHAnsi" w:hAnsiTheme="majorHAnsi" w:cs="Arial"/>
          <w:sz w:val="20"/>
          <w:szCs w:val="20"/>
        </w:rPr>
        <w:t>E-mail:</w:t>
      </w:r>
      <w:r w:rsidRPr="000961E2">
        <w:rPr>
          <w:rFonts w:asciiTheme="majorHAnsi" w:hAnsiTheme="majorHAnsi" w:cs="Arial"/>
          <w:sz w:val="20"/>
          <w:szCs w:val="20"/>
        </w:rPr>
        <w:tab/>
      </w:r>
      <w:r w:rsidR="006B06AC" w:rsidRPr="000961E2">
        <w:rPr>
          <w:rFonts w:asciiTheme="majorHAnsi" w:hAnsiTheme="majorHAnsi" w:cs="Arial"/>
          <w:sz w:val="20"/>
          <w:szCs w:val="20"/>
        </w:rPr>
        <w:tab/>
      </w:r>
      <w:r w:rsidR="00425210" w:rsidRPr="000961E2">
        <w:rPr>
          <w:rFonts w:asciiTheme="majorHAnsi" w:hAnsiTheme="majorHAnsi" w:cs="Arial"/>
          <w:sz w:val="20"/>
          <w:szCs w:val="20"/>
        </w:rPr>
        <w:tab/>
      </w:r>
      <w:r w:rsidR="00404285">
        <w:rPr>
          <w:rFonts w:asciiTheme="majorHAnsi" w:hAnsiTheme="majorHAnsi" w:cs="Arial"/>
          <w:sz w:val="20"/>
          <w:szCs w:val="20"/>
        </w:rPr>
        <w:tab/>
      </w:r>
      <w:r w:rsidR="00404285">
        <w:rPr>
          <w:rFonts w:asciiTheme="majorHAnsi" w:hAnsiTheme="majorHAnsi" w:cs="Arial"/>
          <w:sz w:val="20"/>
          <w:szCs w:val="20"/>
        </w:rPr>
        <w:tab/>
      </w:r>
      <w:hyperlink r:id="rId9" w:history="1">
        <w:r w:rsidR="00B514E3" w:rsidRPr="000A1C19">
          <w:rPr>
            <w:rStyle w:val="Hypertextovprepojenie"/>
            <w:rFonts w:asciiTheme="majorHAnsi" w:hAnsiTheme="majorHAnsi" w:cs="Arial"/>
            <w:sz w:val="20"/>
            <w:szCs w:val="20"/>
          </w:rPr>
          <w:t>julia.slaba@nbs.sk</w:t>
        </w:r>
      </w:hyperlink>
    </w:p>
    <w:p w14:paraId="1F22BE07" w14:textId="108E4459" w:rsidR="00125914" w:rsidRPr="000961E2" w:rsidRDefault="00125914" w:rsidP="00D61268">
      <w:pPr>
        <w:tabs>
          <w:tab w:val="left" w:pos="567"/>
        </w:tabs>
        <w:ind w:left="567"/>
        <w:jc w:val="both"/>
        <w:rPr>
          <w:rFonts w:asciiTheme="majorHAnsi" w:hAnsiTheme="majorHAnsi" w:cs="Arial"/>
          <w:sz w:val="20"/>
          <w:szCs w:val="20"/>
        </w:rPr>
      </w:pPr>
      <w:r w:rsidRPr="000961E2">
        <w:rPr>
          <w:rFonts w:asciiTheme="majorHAnsi" w:hAnsiTheme="majorHAnsi" w:cs="Arial"/>
          <w:sz w:val="20"/>
          <w:szCs w:val="20"/>
        </w:rPr>
        <w:t>Profil verejného obstarávateľa:</w:t>
      </w:r>
      <w:r w:rsidRPr="000961E2">
        <w:rPr>
          <w:rFonts w:asciiTheme="majorHAnsi" w:hAnsiTheme="majorHAnsi" w:cs="Arial"/>
          <w:sz w:val="20"/>
          <w:szCs w:val="20"/>
        </w:rPr>
        <w:tab/>
      </w:r>
      <w:r w:rsidR="00CB177C" w:rsidRPr="000961E2">
        <w:rPr>
          <w:rFonts w:asciiTheme="majorHAnsi" w:hAnsiTheme="majorHAnsi" w:cs="Arial"/>
          <w:sz w:val="20"/>
          <w:szCs w:val="20"/>
        </w:rPr>
        <w:tab/>
      </w:r>
      <w:hyperlink r:id="rId10" w:history="1">
        <w:r w:rsidR="00CC3444" w:rsidRPr="00517975">
          <w:rPr>
            <w:rStyle w:val="Hypertextovprepojenie"/>
            <w:rFonts w:asciiTheme="majorHAnsi" w:hAnsiTheme="majorHAnsi" w:cs="Arial"/>
            <w:sz w:val="20"/>
            <w:szCs w:val="20"/>
          </w:rPr>
          <w:t>https://www.uvo.gov.sk/profily/-/profil/pdetail/8643</w:t>
        </w:r>
      </w:hyperlink>
      <w:r w:rsidR="00CC3444">
        <w:rPr>
          <w:rStyle w:val="Hypertextovprepojenie"/>
          <w:rFonts w:asciiTheme="majorHAnsi" w:hAnsiTheme="majorHAnsi" w:cs="Arial"/>
          <w:sz w:val="20"/>
          <w:szCs w:val="20"/>
        </w:rPr>
        <w:t xml:space="preserve"> </w:t>
      </w:r>
    </w:p>
    <w:p w14:paraId="12E0D7C8" w14:textId="77777777" w:rsidR="006B06AC" w:rsidRPr="000961E2" w:rsidRDefault="006B06AC" w:rsidP="006B06AC">
      <w:pPr>
        <w:tabs>
          <w:tab w:val="left" w:pos="3544"/>
        </w:tabs>
        <w:spacing w:line="276" w:lineRule="auto"/>
        <w:ind w:left="567" w:hanging="567"/>
        <w:jc w:val="both"/>
        <w:rPr>
          <w:rFonts w:asciiTheme="majorHAnsi" w:hAnsiTheme="majorHAnsi" w:cs="Arial"/>
          <w:sz w:val="20"/>
          <w:szCs w:val="20"/>
        </w:rPr>
      </w:pPr>
    </w:p>
    <w:p w14:paraId="56C2C0D6" w14:textId="76036738" w:rsidR="00125914" w:rsidRPr="000961E2" w:rsidRDefault="007D5D04" w:rsidP="002F3E3E">
      <w:pPr>
        <w:keepNext/>
        <w:numPr>
          <w:ilvl w:val="0"/>
          <w:numId w:val="2"/>
        </w:numPr>
        <w:shd w:val="clear" w:color="auto" w:fill="D9D9D9"/>
        <w:spacing w:after="60"/>
        <w:ind w:left="567" w:hanging="567"/>
        <w:jc w:val="both"/>
        <w:rPr>
          <w:rFonts w:asciiTheme="majorHAnsi" w:hAnsiTheme="majorHAnsi" w:cs="Arial"/>
          <w:b/>
          <w:bCs/>
          <w:smallCaps/>
          <w:sz w:val="20"/>
          <w:szCs w:val="20"/>
        </w:rPr>
      </w:pPr>
      <w:r>
        <w:rPr>
          <w:rFonts w:asciiTheme="majorHAnsi" w:hAnsiTheme="majorHAnsi" w:cs="Arial"/>
          <w:b/>
          <w:bCs/>
          <w:smallCaps/>
          <w:sz w:val="20"/>
          <w:szCs w:val="20"/>
        </w:rPr>
        <w:t>Úvodné ustanovenia</w:t>
      </w:r>
    </w:p>
    <w:p w14:paraId="736BFC1D" w14:textId="345509B2" w:rsidR="00350A83" w:rsidRPr="00350A83" w:rsidRDefault="00350A83" w:rsidP="00350A83">
      <w:pPr>
        <w:pStyle w:val="Odsekzoznamu"/>
        <w:numPr>
          <w:ilvl w:val="1"/>
          <w:numId w:val="2"/>
        </w:numPr>
        <w:spacing w:after="0" w:line="240" w:lineRule="auto"/>
        <w:jc w:val="both"/>
        <w:rPr>
          <w:rFonts w:asciiTheme="majorHAnsi" w:hAnsiTheme="majorHAnsi" w:cs="Arial"/>
          <w:noProof/>
          <w:sz w:val="20"/>
          <w:szCs w:val="20"/>
          <w:lang w:eastAsia="sk-SK"/>
        </w:rPr>
      </w:pPr>
      <w:r w:rsidRPr="00350A83">
        <w:rPr>
          <w:rFonts w:asciiTheme="majorHAnsi" w:hAnsiTheme="majorHAnsi" w:cs="Arial"/>
          <w:noProof/>
          <w:sz w:val="20"/>
          <w:szCs w:val="20"/>
          <w:lang w:eastAsia="sk-SK"/>
        </w:rPr>
        <w:t>Predložením ponuky uchádzač v</w:t>
      </w:r>
      <w:r w:rsidR="00B514E3">
        <w:rPr>
          <w:rFonts w:asciiTheme="majorHAnsi" w:hAnsiTheme="majorHAnsi" w:cs="Arial"/>
          <w:noProof/>
          <w:sz w:val="20"/>
          <w:szCs w:val="20"/>
          <w:lang w:eastAsia="sk-SK"/>
        </w:rPr>
        <w:t> </w:t>
      </w:r>
      <w:r w:rsidRPr="00350A83">
        <w:rPr>
          <w:rFonts w:asciiTheme="majorHAnsi" w:hAnsiTheme="majorHAnsi" w:cs="Arial"/>
          <w:noProof/>
          <w:sz w:val="20"/>
          <w:szCs w:val="20"/>
          <w:lang w:eastAsia="sk-SK"/>
        </w:rPr>
        <w:t>plnom rozsahu a</w:t>
      </w:r>
      <w:r w:rsidR="00B514E3">
        <w:rPr>
          <w:rFonts w:asciiTheme="majorHAnsi" w:hAnsiTheme="majorHAnsi" w:cs="Arial"/>
          <w:noProof/>
          <w:sz w:val="20"/>
          <w:szCs w:val="20"/>
          <w:lang w:eastAsia="sk-SK"/>
        </w:rPr>
        <w:t> </w:t>
      </w:r>
      <w:r w:rsidRPr="00350A83">
        <w:rPr>
          <w:rFonts w:asciiTheme="majorHAnsi" w:hAnsiTheme="majorHAnsi" w:cs="Arial"/>
          <w:noProof/>
          <w:sz w:val="20"/>
          <w:szCs w:val="20"/>
          <w:lang w:eastAsia="sk-SK"/>
        </w:rPr>
        <w:t xml:space="preserve">bez výhrad akceptuje všetky podmienky verejného obstarávateľa týkajúce sa verejnej súťaže, </w:t>
      </w:r>
      <w:r>
        <w:rPr>
          <w:rFonts w:asciiTheme="majorHAnsi" w:hAnsiTheme="majorHAnsi" w:cs="Arial"/>
          <w:noProof/>
          <w:sz w:val="20"/>
          <w:szCs w:val="20"/>
          <w:lang w:eastAsia="sk-SK"/>
        </w:rPr>
        <w:t xml:space="preserve">ktoré sú </w:t>
      </w:r>
      <w:r w:rsidRPr="00350A83">
        <w:rPr>
          <w:rFonts w:asciiTheme="majorHAnsi" w:hAnsiTheme="majorHAnsi" w:cs="Arial"/>
          <w:noProof/>
          <w:sz w:val="20"/>
          <w:szCs w:val="20"/>
          <w:lang w:eastAsia="sk-SK"/>
        </w:rPr>
        <w:t>uvedené v</w:t>
      </w:r>
      <w:r w:rsidR="00B514E3">
        <w:rPr>
          <w:rFonts w:asciiTheme="majorHAnsi" w:hAnsiTheme="majorHAnsi" w:cs="Arial"/>
          <w:noProof/>
          <w:sz w:val="20"/>
          <w:szCs w:val="20"/>
          <w:lang w:eastAsia="sk-SK"/>
        </w:rPr>
        <w:t> </w:t>
      </w:r>
      <w:r w:rsidRPr="00350A83">
        <w:rPr>
          <w:rFonts w:asciiTheme="majorHAnsi" w:hAnsiTheme="majorHAnsi" w:cs="Arial"/>
          <w:noProof/>
          <w:sz w:val="20"/>
          <w:szCs w:val="20"/>
          <w:lang w:eastAsia="sk-SK"/>
        </w:rPr>
        <w:t>oznámení o</w:t>
      </w:r>
      <w:r w:rsidR="00B514E3">
        <w:rPr>
          <w:rFonts w:asciiTheme="majorHAnsi" w:hAnsiTheme="majorHAnsi" w:cs="Arial"/>
          <w:noProof/>
          <w:sz w:val="20"/>
          <w:szCs w:val="20"/>
          <w:lang w:eastAsia="sk-SK"/>
        </w:rPr>
        <w:t> </w:t>
      </w:r>
      <w:r w:rsidRPr="00350A83">
        <w:rPr>
          <w:rFonts w:asciiTheme="majorHAnsi" w:hAnsiTheme="majorHAnsi" w:cs="Arial"/>
          <w:noProof/>
          <w:sz w:val="20"/>
          <w:szCs w:val="20"/>
          <w:lang w:eastAsia="sk-SK"/>
        </w:rPr>
        <w:t>vyhlásení verejného obstarávania a</w:t>
      </w:r>
      <w:r w:rsidR="00B514E3">
        <w:rPr>
          <w:rFonts w:asciiTheme="majorHAnsi" w:hAnsiTheme="majorHAnsi" w:cs="Arial"/>
          <w:noProof/>
          <w:sz w:val="20"/>
          <w:szCs w:val="20"/>
          <w:lang w:eastAsia="sk-SK"/>
        </w:rPr>
        <w:t> </w:t>
      </w:r>
      <w:r w:rsidRPr="00350A83">
        <w:rPr>
          <w:rFonts w:asciiTheme="majorHAnsi" w:hAnsiTheme="majorHAnsi" w:cs="Arial"/>
          <w:noProof/>
          <w:sz w:val="20"/>
          <w:szCs w:val="20"/>
          <w:lang w:eastAsia="sk-SK"/>
        </w:rPr>
        <w:t>v</w:t>
      </w:r>
      <w:r w:rsidR="00B514E3">
        <w:rPr>
          <w:rFonts w:asciiTheme="majorHAnsi" w:hAnsiTheme="majorHAnsi" w:cs="Arial"/>
          <w:noProof/>
          <w:sz w:val="20"/>
          <w:szCs w:val="20"/>
          <w:lang w:eastAsia="sk-SK"/>
        </w:rPr>
        <w:t> </w:t>
      </w:r>
      <w:r w:rsidRPr="00350A83">
        <w:rPr>
          <w:rFonts w:asciiTheme="majorHAnsi" w:hAnsiTheme="majorHAnsi" w:cs="Arial"/>
          <w:noProof/>
          <w:sz w:val="20"/>
          <w:szCs w:val="20"/>
          <w:lang w:eastAsia="sk-SK"/>
        </w:rPr>
        <w:t>týchto súťažných podkladoch</w:t>
      </w:r>
      <w:r>
        <w:rPr>
          <w:rFonts w:asciiTheme="majorHAnsi" w:hAnsiTheme="majorHAnsi" w:cs="Arial"/>
          <w:noProof/>
          <w:sz w:val="20"/>
          <w:szCs w:val="20"/>
          <w:lang w:eastAsia="sk-SK"/>
        </w:rPr>
        <w:t>.</w:t>
      </w:r>
    </w:p>
    <w:p w14:paraId="0D337BAA" w14:textId="60B4A08E" w:rsidR="00350A83" w:rsidRPr="00350A83" w:rsidRDefault="00350A83" w:rsidP="00350A83">
      <w:pPr>
        <w:pStyle w:val="Zarkazkladnhotextu2"/>
        <w:numPr>
          <w:ilvl w:val="1"/>
          <w:numId w:val="2"/>
        </w:numPr>
        <w:tabs>
          <w:tab w:val="right" w:leader="dot" w:pos="10080"/>
        </w:tabs>
        <w:ind w:left="578" w:hanging="578"/>
        <w:rPr>
          <w:rFonts w:asciiTheme="majorHAnsi" w:hAnsiTheme="majorHAnsi" w:cs="Arial"/>
          <w:sz w:val="20"/>
          <w:szCs w:val="20"/>
        </w:rPr>
      </w:pPr>
      <w:r w:rsidRPr="000961E2">
        <w:rPr>
          <w:rFonts w:asciiTheme="majorHAnsi" w:hAnsiTheme="majorHAnsi" w:cs="Arial"/>
          <w:sz w:val="20"/>
          <w:szCs w:val="20"/>
        </w:rPr>
        <w:t>Ponuka predložená uchádzačom musí byť vypracovaná v</w:t>
      </w:r>
      <w:r w:rsidR="00B514E3">
        <w:rPr>
          <w:rFonts w:asciiTheme="majorHAnsi" w:hAnsiTheme="majorHAnsi" w:cs="Arial"/>
          <w:sz w:val="20"/>
          <w:szCs w:val="20"/>
        </w:rPr>
        <w:t> </w:t>
      </w:r>
      <w:r w:rsidRPr="000961E2">
        <w:rPr>
          <w:rFonts w:asciiTheme="majorHAnsi" w:hAnsiTheme="majorHAnsi" w:cs="Arial"/>
          <w:sz w:val="20"/>
          <w:szCs w:val="20"/>
        </w:rPr>
        <w:t>súlade s</w:t>
      </w:r>
      <w:r w:rsidR="00B514E3">
        <w:rPr>
          <w:rFonts w:asciiTheme="majorHAnsi" w:hAnsiTheme="majorHAnsi" w:cs="Arial"/>
          <w:sz w:val="20"/>
          <w:szCs w:val="20"/>
        </w:rPr>
        <w:t> </w:t>
      </w:r>
      <w:r w:rsidRPr="000961E2">
        <w:rPr>
          <w:rFonts w:asciiTheme="majorHAnsi" w:hAnsiTheme="majorHAnsi" w:cs="Arial"/>
          <w:sz w:val="20"/>
          <w:szCs w:val="20"/>
        </w:rPr>
        <w:t>podmienkami uvedenými v</w:t>
      </w:r>
      <w:r w:rsidR="00B514E3">
        <w:rPr>
          <w:rFonts w:asciiTheme="majorHAnsi" w:hAnsiTheme="majorHAnsi" w:cs="Arial"/>
          <w:sz w:val="20"/>
          <w:szCs w:val="20"/>
        </w:rPr>
        <w:t> </w:t>
      </w:r>
      <w:r w:rsidRPr="000961E2">
        <w:rPr>
          <w:rFonts w:asciiTheme="majorHAnsi" w:hAnsiTheme="majorHAnsi" w:cs="Arial"/>
          <w:sz w:val="20"/>
          <w:szCs w:val="20"/>
        </w:rPr>
        <w:t xml:space="preserve">oznámení </w:t>
      </w:r>
      <w:r w:rsidR="004A635B">
        <w:rPr>
          <w:rFonts w:asciiTheme="majorHAnsi" w:hAnsiTheme="majorHAnsi" w:cs="Arial"/>
          <w:sz w:val="20"/>
          <w:szCs w:val="20"/>
        </w:rPr>
        <w:br/>
      </w:r>
      <w:r w:rsidRPr="000961E2">
        <w:rPr>
          <w:rFonts w:asciiTheme="majorHAnsi" w:hAnsiTheme="majorHAnsi" w:cs="Arial"/>
          <w:sz w:val="20"/>
          <w:szCs w:val="20"/>
        </w:rPr>
        <w:t>o vyhlásení verejného obstarávania a</w:t>
      </w:r>
      <w:r w:rsidR="00B514E3">
        <w:rPr>
          <w:rFonts w:asciiTheme="majorHAnsi" w:hAnsiTheme="majorHAnsi" w:cs="Arial"/>
          <w:sz w:val="20"/>
          <w:szCs w:val="20"/>
        </w:rPr>
        <w:t> </w:t>
      </w:r>
      <w:r w:rsidRPr="000961E2">
        <w:rPr>
          <w:rFonts w:asciiTheme="majorHAnsi" w:hAnsiTheme="majorHAnsi" w:cs="Arial"/>
          <w:sz w:val="20"/>
          <w:szCs w:val="20"/>
        </w:rPr>
        <w:t>v</w:t>
      </w:r>
      <w:r w:rsidR="00B514E3">
        <w:rPr>
          <w:rFonts w:asciiTheme="majorHAnsi" w:hAnsiTheme="majorHAnsi" w:cs="Arial"/>
          <w:sz w:val="20"/>
          <w:szCs w:val="20"/>
        </w:rPr>
        <w:t> </w:t>
      </w:r>
      <w:r w:rsidRPr="000961E2">
        <w:rPr>
          <w:rFonts w:asciiTheme="majorHAnsi" w:hAnsiTheme="majorHAnsi" w:cs="Arial"/>
          <w:sz w:val="20"/>
          <w:szCs w:val="20"/>
        </w:rPr>
        <w:t>týchto súťažných podkladoch a</w:t>
      </w:r>
      <w:r w:rsidR="00B514E3">
        <w:rPr>
          <w:rFonts w:asciiTheme="majorHAnsi" w:hAnsiTheme="majorHAnsi" w:cs="Arial"/>
          <w:sz w:val="20"/>
          <w:szCs w:val="20"/>
        </w:rPr>
        <w:t> </w:t>
      </w:r>
      <w:r w:rsidRPr="000961E2">
        <w:rPr>
          <w:rFonts w:asciiTheme="majorHAnsi" w:hAnsiTheme="majorHAnsi" w:cs="Arial"/>
          <w:sz w:val="20"/>
          <w:szCs w:val="20"/>
        </w:rPr>
        <w:t>nesmie obsahovať žiadne výhrady týkajúce sa podmienok verejného obstarávania.</w:t>
      </w:r>
    </w:p>
    <w:p w14:paraId="19B1C370" w14:textId="77777777" w:rsidR="007D5D04" w:rsidRDefault="007D5D04" w:rsidP="007D5D04">
      <w:pPr>
        <w:pStyle w:val="Zarkazkladnhotextu2"/>
        <w:tabs>
          <w:tab w:val="right" w:leader="dot" w:pos="10080"/>
        </w:tabs>
        <w:ind w:left="578"/>
        <w:rPr>
          <w:rFonts w:asciiTheme="majorHAnsi" w:hAnsiTheme="majorHAnsi" w:cs="Arial"/>
          <w:sz w:val="20"/>
          <w:szCs w:val="20"/>
        </w:rPr>
      </w:pPr>
    </w:p>
    <w:p w14:paraId="407FC08D" w14:textId="77777777" w:rsidR="007D5D04" w:rsidRPr="000961E2" w:rsidRDefault="007D5D04" w:rsidP="007D5D04">
      <w:pPr>
        <w:keepNext/>
        <w:numPr>
          <w:ilvl w:val="0"/>
          <w:numId w:val="2"/>
        </w:numPr>
        <w:shd w:val="clear" w:color="auto" w:fill="D9D9D9"/>
        <w:spacing w:after="60"/>
        <w:ind w:left="567" w:hanging="567"/>
        <w:jc w:val="both"/>
        <w:rPr>
          <w:rFonts w:asciiTheme="majorHAnsi" w:hAnsiTheme="majorHAnsi" w:cs="Arial"/>
          <w:b/>
          <w:bCs/>
          <w:smallCaps/>
          <w:sz w:val="20"/>
          <w:szCs w:val="20"/>
        </w:rPr>
      </w:pPr>
      <w:r>
        <w:rPr>
          <w:rFonts w:asciiTheme="majorHAnsi" w:hAnsiTheme="majorHAnsi" w:cs="Arial"/>
          <w:b/>
          <w:bCs/>
          <w:smallCaps/>
          <w:sz w:val="20"/>
          <w:szCs w:val="20"/>
        </w:rPr>
        <w:t>Postup vo verejnom obstarávaní</w:t>
      </w:r>
    </w:p>
    <w:p w14:paraId="124B8F86" w14:textId="68344984" w:rsidR="005E6797" w:rsidRPr="006801AE" w:rsidRDefault="005E6797">
      <w:pPr>
        <w:pStyle w:val="Zarkazkladnhotextu2"/>
        <w:numPr>
          <w:ilvl w:val="1"/>
          <w:numId w:val="41"/>
        </w:numPr>
        <w:tabs>
          <w:tab w:val="clear" w:pos="576"/>
          <w:tab w:val="right" w:leader="dot" w:pos="10080"/>
        </w:tabs>
        <w:rPr>
          <w:rFonts w:asciiTheme="majorHAnsi" w:hAnsiTheme="majorHAnsi" w:cs="Arial"/>
          <w:sz w:val="20"/>
          <w:szCs w:val="20"/>
        </w:rPr>
      </w:pPr>
      <w:r>
        <w:rPr>
          <w:rFonts w:asciiTheme="majorHAnsi" w:hAnsiTheme="majorHAnsi" w:cs="Arial"/>
          <w:sz w:val="20"/>
          <w:szCs w:val="20"/>
        </w:rPr>
        <w:t xml:space="preserve">Predmetom verejného obstarávania je postup pri zadávaní nadlimitnej zákazky </w:t>
      </w:r>
      <w:r w:rsidR="00B514E3">
        <w:rPr>
          <w:rFonts w:asciiTheme="majorHAnsi" w:hAnsiTheme="majorHAnsi" w:cs="Arial"/>
          <w:sz w:val="20"/>
          <w:szCs w:val="20"/>
        </w:rPr>
        <w:t xml:space="preserve">na </w:t>
      </w:r>
      <w:r w:rsidRPr="006801AE">
        <w:rPr>
          <w:rFonts w:asciiTheme="majorHAnsi" w:hAnsiTheme="majorHAnsi" w:cs="Arial"/>
          <w:sz w:val="20"/>
          <w:szCs w:val="20"/>
        </w:rPr>
        <w:t>poskytnutie služby podľa § 3 ods. 4 zákona o verejnom obstarávaní.</w:t>
      </w:r>
    </w:p>
    <w:p w14:paraId="4AB75FFA" w14:textId="34068E79" w:rsidR="007D5D04" w:rsidRPr="007D5D04" w:rsidRDefault="007D5D04">
      <w:pPr>
        <w:pStyle w:val="Zarkazkladnhotextu2"/>
        <w:numPr>
          <w:ilvl w:val="1"/>
          <w:numId w:val="41"/>
        </w:numPr>
        <w:tabs>
          <w:tab w:val="clear" w:pos="576"/>
          <w:tab w:val="right" w:leader="dot" w:pos="10080"/>
        </w:tabs>
        <w:rPr>
          <w:rFonts w:asciiTheme="majorHAnsi" w:hAnsiTheme="majorHAnsi" w:cs="Arial"/>
          <w:sz w:val="20"/>
          <w:szCs w:val="20"/>
        </w:rPr>
      </w:pPr>
      <w:r w:rsidRPr="007D5D04">
        <w:rPr>
          <w:rFonts w:asciiTheme="majorHAnsi" w:hAnsiTheme="majorHAnsi" w:cs="Arial"/>
          <w:sz w:val="20"/>
          <w:szCs w:val="20"/>
        </w:rPr>
        <w:t xml:space="preserve">Zákazka bude zadaná postupom verejnej súťaže podľa § 66 a nasl. </w:t>
      </w:r>
      <w:r>
        <w:rPr>
          <w:rFonts w:asciiTheme="majorHAnsi" w:hAnsiTheme="majorHAnsi" w:cs="Arial"/>
          <w:sz w:val="20"/>
          <w:szCs w:val="20"/>
        </w:rPr>
        <w:t>zákona o</w:t>
      </w:r>
      <w:r w:rsidR="00B514E3">
        <w:rPr>
          <w:rFonts w:asciiTheme="majorHAnsi" w:hAnsiTheme="majorHAnsi" w:cs="Arial"/>
          <w:sz w:val="20"/>
          <w:szCs w:val="20"/>
        </w:rPr>
        <w:t xml:space="preserve"> </w:t>
      </w:r>
      <w:r>
        <w:rPr>
          <w:rFonts w:asciiTheme="majorHAnsi" w:hAnsiTheme="majorHAnsi" w:cs="Arial"/>
          <w:sz w:val="20"/>
          <w:szCs w:val="20"/>
        </w:rPr>
        <w:t>verejnom obstarávaní</w:t>
      </w:r>
      <w:r w:rsidRPr="007D5D04">
        <w:rPr>
          <w:rFonts w:asciiTheme="majorHAnsi" w:hAnsiTheme="majorHAnsi" w:cs="Arial"/>
          <w:sz w:val="20"/>
          <w:szCs w:val="20"/>
        </w:rPr>
        <w:t xml:space="preserve">. Vyhodnotenie ponúk z hľadiska splnenia požiadaviek na predmet zákazky a vyhodnotenie splnenia podmienok účasti sa v zmysle § 66 ods. 7 písm. b) </w:t>
      </w:r>
      <w:r w:rsidR="005C43CB" w:rsidRPr="005C43CB">
        <w:rPr>
          <w:rFonts w:asciiTheme="majorHAnsi" w:hAnsiTheme="majorHAnsi" w:cs="Arial"/>
          <w:sz w:val="20"/>
          <w:szCs w:val="20"/>
        </w:rPr>
        <w:t>zákona o verejnom obstarávaní</w:t>
      </w:r>
      <w:r w:rsidR="005C43CB" w:rsidRPr="005C43CB" w:rsidDel="005C43CB">
        <w:rPr>
          <w:rFonts w:asciiTheme="majorHAnsi" w:hAnsiTheme="majorHAnsi" w:cs="Arial"/>
          <w:sz w:val="20"/>
          <w:szCs w:val="20"/>
        </w:rPr>
        <w:t xml:space="preserve"> </w:t>
      </w:r>
      <w:r w:rsidRPr="007D5D04">
        <w:rPr>
          <w:rFonts w:asciiTheme="majorHAnsi" w:hAnsiTheme="majorHAnsi" w:cs="Arial"/>
          <w:sz w:val="20"/>
          <w:szCs w:val="20"/>
        </w:rPr>
        <w:t>uskutoční po vyhodnotení ponúk na základe kritérií na vyhodnotenie ponúk.</w:t>
      </w:r>
    </w:p>
    <w:p w14:paraId="15CD88AF" w14:textId="77777777" w:rsidR="00A041BD" w:rsidRDefault="00A041BD" w:rsidP="00A041BD">
      <w:pPr>
        <w:pStyle w:val="Zarkazkladnhotextu2"/>
        <w:tabs>
          <w:tab w:val="right" w:leader="dot" w:pos="10080"/>
        </w:tabs>
        <w:rPr>
          <w:rFonts w:asciiTheme="majorHAnsi" w:hAnsiTheme="majorHAnsi" w:cs="Arial"/>
          <w:sz w:val="20"/>
          <w:szCs w:val="20"/>
        </w:rPr>
      </w:pPr>
    </w:p>
    <w:p w14:paraId="73492E27" w14:textId="77777777" w:rsidR="00A041BD" w:rsidRPr="000961E2" w:rsidRDefault="00A041BD" w:rsidP="00A041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Predmet zákazky</w:t>
      </w:r>
    </w:p>
    <w:p w14:paraId="597C950A" w14:textId="33FA1C16" w:rsidR="00A041BD" w:rsidRPr="0071750A" w:rsidRDefault="00A041BD" w:rsidP="006801AE">
      <w:pPr>
        <w:pStyle w:val="Zarkazkladnhotextu2"/>
        <w:numPr>
          <w:ilvl w:val="1"/>
          <w:numId w:val="42"/>
        </w:numPr>
        <w:tabs>
          <w:tab w:val="right" w:leader="dot" w:pos="10080"/>
        </w:tabs>
        <w:rPr>
          <w:rFonts w:asciiTheme="majorHAnsi" w:hAnsiTheme="majorHAnsi" w:cs="Arial"/>
          <w:sz w:val="20"/>
          <w:szCs w:val="20"/>
        </w:rPr>
      </w:pPr>
      <w:r w:rsidRPr="000961E2">
        <w:rPr>
          <w:rFonts w:asciiTheme="majorHAnsi" w:hAnsiTheme="majorHAnsi" w:cs="Arial"/>
          <w:sz w:val="20"/>
          <w:szCs w:val="20"/>
        </w:rPr>
        <w:t xml:space="preserve">Názov predmetu zákazky: </w:t>
      </w:r>
      <w:bookmarkStart w:id="20" w:name="_Hlk177458653"/>
      <w:r w:rsidR="003C7D8A" w:rsidRPr="00285ECE">
        <w:rPr>
          <w:rFonts w:asciiTheme="majorHAnsi" w:hAnsiTheme="majorHAnsi" w:cs="Arial"/>
          <w:b/>
          <w:bCs/>
          <w:sz w:val="20"/>
          <w:szCs w:val="20"/>
        </w:rPr>
        <w:t>Funkčný a technický upgrade informačného systému pre finančné účtovníctvo, hospodárenie a rozpočet NBS (IS FINU/HRO)</w:t>
      </w:r>
      <w:bookmarkEnd w:id="20"/>
    </w:p>
    <w:p w14:paraId="1B6E78AD" w14:textId="77777777" w:rsidR="00A041BD" w:rsidRPr="000961E2" w:rsidRDefault="00A041BD">
      <w:pPr>
        <w:pStyle w:val="Zarkazkladnhotextu2"/>
        <w:numPr>
          <w:ilvl w:val="1"/>
          <w:numId w:val="42"/>
        </w:numPr>
        <w:tabs>
          <w:tab w:val="right" w:leader="dot" w:pos="10080"/>
        </w:tabs>
        <w:rPr>
          <w:rFonts w:asciiTheme="majorHAnsi" w:hAnsiTheme="majorHAnsi" w:cs="Arial"/>
          <w:sz w:val="20"/>
          <w:szCs w:val="20"/>
        </w:rPr>
      </w:pPr>
      <w:r w:rsidRPr="000961E2">
        <w:rPr>
          <w:rFonts w:asciiTheme="majorHAnsi" w:hAnsiTheme="majorHAnsi" w:cs="Arial"/>
          <w:sz w:val="20"/>
          <w:szCs w:val="20"/>
        </w:rPr>
        <w:t>Stručný opis predmetu zákazky:</w:t>
      </w:r>
    </w:p>
    <w:p w14:paraId="1C7CB543" w14:textId="75BCC53A" w:rsidR="003C7D8A" w:rsidRPr="003C7D8A" w:rsidRDefault="003C7D8A" w:rsidP="00285ECE">
      <w:pPr>
        <w:pStyle w:val="Zarkazkladnhotextu2"/>
        <w:tabs>
          <w:tab w:val="right" w:leader="dot" w:pos="10080"/>
        </w:tabs>
        <w:ind w:left="576"/>
        <w:rPr>
          <w:rFonts w:asciiTheme="majorHAnsi" w:hAnsiTheme="majorHAnsi" w:cs="Arial"/>
          <w:sz w:val="20"/>
          <w:szCs w:val="20"/>
        </w:rPr>
      </w:pPr>
      <w:r w:rsidRPr="003C7D8A">
        <w:rPr>
          <w:rFonts w:asciiTheme="majorHAnsi" w:hAnsiTheme="majorHAnsi" w:cs="Arial"/>
          <w:sz w:val="20"/>
          <w:szCs w:val="20"/>
        </w:rPr>
        <w:t>Predmetom zákazky je vytvorenie a dodanie systému vytvoreného na základe funkčného a technického upgrade informačného systému pre finančné účtovníctvo, hospodárenie a rozpočet NBS (IS FINU/HRO)</w:t>
      </w:r>
      <w:r w:rsidR="00A8007B">
        <w:rPr>
          <w:rFonts w:asciiTheme="majorHAnsi" w:hAnsiTheme="majorHAnsi" w:cs="Arial"/>
          <w:sz w:val="20"/>
          <w:szCs w:val="20"/>
        </w:rPr>
        <w:t xml:space="preserve"> v</w:t>
      </w:r>
      <w:r w:rsidR="00C35D9A">
        <w:rPr>
          <w:rFonts w:asciiTheme="majorHAnsi" w:hAnsiTheme="majorHAnsi" w:cs="Arial"/>
          <w:sz w:val="20"/>
          <w:szCs w:val="20"/>
        </w:rPr>
        <w:t xml:space="preserve"> stanovenom </w:t>
      </w:r>
      <w:r w:rsidR="00A8007B">
        <w:rPr>
          <w:rFonts w:asciiTheme="majorHAnsi" w:hAnsiTheme="majorHAnsi" w:cs="Arial"/>
          <w:sz w:val="20"/>
          <w:szCs w:val="20"/>
        </w:rPr>
        <w:t>rozsahu</w:t>
      </w:r>
      <w:r w:rsidR="00C35D9A">
        <w:rPr>
          <w:rFonts w:asciiTheme="majorHAnsi" w:hAnsiTheme="majorHAnsi" w:cs="Arial"/>
          <w:sz w:val="20"/>
          <w:szCs w:val="20"/>
        </w:rPr>
        <w:t xml:space="preserve"> a termínoch </w:t>
      </w:r>
      <w:r w:rsidR="00A8007B">
        <w:rPr>
          <w:rFonts w:asciiTheme="majorHAnsi" w:hAnsiTheme="majorHAnsi" w:cs="Arial"/>
          <w:sz w:val="20"/>
          <w:szCs w:val="20"/>
        </w:rPr>
        <w:t>podľa požiadaviek verejného obstarávateľa</w:t>
      </w:r>
      <w:r w:rsidRPr="003C7D8A">
        <w:rPr>
          <w:rFonts w:asciiTheme="majorHAnsi" w:hAnsiTheme="majorHAnsi" w:cs="Arial"/>
          <w:sz w:val="20"/>
          <w:szCs w:val="20"/>
        </w:rPr>
        <w:t xml:space="preserve">, </w:t>
      </w:r>
      <w:r w:rsidR="00C35D9A">
        <w:rPr>
          <w:rFonts w:asciiTheme="majorHAnsi" w:hAnsiTheme="majorHAnsi" w:cs="Arial"/>
          <w:sz w:val="20"/>
          <w:szCs w:val="20"/>
        </w:rPr>
        <w:t>pričom súčasťou je</w:t>
      </w:r>
      <w:r w:rsidRPr="003C7D8A">
        <w:rPr>
          <w:rFonts w:asciiTheme="majorHAnsi" w:hAnsiTheme="majorHAnsi" w:cs="Arial"/>
          <w:sz w:val="20"/>
          <w:szCs w:val="20"/>
        </w:rPr>
        <w:t xml:space="preserve"> aj udelenie súhlasu na používanie autorských diel, resp. iných predmetov práv duševného vlastníctva, ktoré boli vytvorené na základe, resp. v rámci plnenia zmluvy, ktorá bude výsledkom verejného obstarávania, a to v rozsahu požadovanom verejným obstarávateľom, ako aj dodanie HW a potrebných HW licencií definovaných v zmluve, dodanie, resp. zabezpečenie poskytnutia potrebných produktov, licencií SW produktov 3. strán a vytvorenie a dodanie systému na migráciu údajov. </w:t>
      </w:r>
    </w:p>
    <w:p w14:paraId="77427BBE" w14:textId="77777777" w:rsidR="003C7D8A" w:rsidRPr="003C7D8A" w:rsidRDefault="003C7D8A" w:rsidP="00285ECE">
      <w:pPr>
        <w:pStyle w:val="Zarkazkladnhotextu2"/>
        <w:tabs>
          <w:tab w:val="right" w:leader="dot" w:pos="10080"/>
        </w:tabs>
        <w:ind w:left="576"/>
        <w:rPr>
          <w:rFonts w:asciiTheme="majorHAnsi" w:hAnsiTheme="majorHAnsi" w:cs="Arial"/>
          <w:sz w:val="20"/>
          <w:szCs w:val="20"/>
        </w:rPr>
      </w:pPr>
      <w:r w:rsidRPr="003C7D8A">
        <w:rPr>
          <w:rFonts w:asciiTheme="majorHAnsi" w:hAnsiTheme="majorHAnsi" w:cs="Arial"/>
          <w:sz w:val="20"/>
          <w:szCs w:val="20"/>
        </w:rPr>
        <w:t xml:space="preserve">Súčasťou predmetu zákazky sú aj servisné služby na zabezpečenie prevádzkyschopnosti dodaného informačného systému pozostávajúce zo vzájomne súvisiacich činností: </w:t>
      </w:r>
      <w:r w:rsidRPr="003C7D8A">
        <w:rPr>
          <w:rFonts w:asciiTheme="majorHAnsi" w:hAnsiTheme="majorHAnsi" w:cs="Arial"/>
          <w:sz w:val="20"/>
          <w:szCs w:val="20"/>
        </w:rPr>
        <w:tab/>
        <w:t xml:space="preserve">údržba a podpora dodaného informačného systému, ktorá zahŕňa zabezpečenie jeho garantovanej spoľahlivosti a požadovanej úrovne dostupnosti a rýchle odstránenie prípadných problémov bez negatívneho dopadu na prevádzkyschopnosť dodaného informačného systému a ďalšia úprava, ktorá zahŕňa modernizáciu alebo rozširovanie funkčnosti podľa požiadaviek verejného obstarávateľa. </w:t>
      </w:r>
    </w:p>
    <w:p w14:paraId="24C537A6" w14:textId="3D512F5C" w:rsidR="003C7D8A" w:rsidRPr="006801AE" w:rsidRDefault="00605D26" w:rsidP="00285ECE">
      <w:pPr>
        <w:pStyle w:val="Odsekzoznamu"/>
        <w:spacing w:after="0" w:line="240" w:lineRule="auto"/>
        <w:ind w:left="576"/>
        <w:jc w:val="both"/>
      </w:pPr>
      <w:r>
        <w:rPr>
          <w:rFonts w:asciiTheme="majorHAnsi" w:hAnsiTheme="majorHAnsi" w:cs="Arial"/>
          <w:sz w:val="20"/>
          <w:szCs w:val="20"/>
        </w:rPr>
        <w:t>Podrobný o</w:t>
      </w:r>
      <w:r w:rsidR="00C35D9A">
        <w:rPr>
          <w:rFonts w:asciiTheme="majorHAnsi" w:hAnsiTheme="majorHAnsi" w:cs="Arial"/>
          <w:sz w:val="20"/>
          <w:szCs w:val="20"/>
        </w:rPr>
        <w:t xml:space="preserve">pis predmetu zákazky </w:t>
      </w:r>
      <w:r w:rsidR="003C7D8A" w:rsidRPr="003C7D8A">
        <w:rPr>
          <w:rFonts w:asciiTheme="majorHAnsi" w:hAnsiTheme="majorHAnsi" w:cs="Arial"/>
          <w:sz w:val="20"/>
          <w:szCs w:val="20"/>
        </w:rPr>
        <w:t xml:space="preserve">vrátane projektových požiadaviek, harmonogramu, metodiky a ďalších príloh </w:t>
      </w:r>
      <w:r w:rsidR="00103451">
        <w:rPr>
          <w:rFonts w:asciiTheme="majorHAnsi" w:hAnsiTheme="majorHAnsi" w:cs="Arial"/>
          <w:sz w:val="20"/>
          <w:szCs w:val="20"/>
        </w:rPr>
        <w:t xml:space="preserve">tvorí samostatnú </w:t>
      </w:r>
      <w:r w:rsidR="003C7D8A" w:rsidRPr="003C7D8A">
        <w:rPr>
          <w:rFonts w:asciiTheme="majorHAnsi" w:hAnsiTheme="majorHAnsi" w:cs="Arial"/>
          <w:sz w:val="20"/>
          <w:szCs w:val="20"/>
        </w:rPr>
        <w:t>príloh</w:t>
      </w:r>
      <w:r w:rsidR="00103451">
        <w:rPr>
          <w:rFonts w:asciiTheme="majorHAnsi" w:hAnsiTheme="majorHAnsi" w:cs="Arial"/>
          <w:sz w:val="20"/>
          <w:szCs w:val="20"/>
        </w:rPr>
        <w:t>u</w:t>
      </w:r>
      <w:r w:rsidR="003C7D8A" w:rsidRPr="003C7D8A">
        <w:rPr>
          <w:rFonts w:asciiTheme="majorHAnsi" w:hAnsiTheme="majorHAnsi" w:cs="Arial"/>
          <w:sz w:val="20"/>
          <w:szCs w:val="20"/>
        </w:rPr>
        <w:t xml:space="preserve"> č. 1 časti D. </w:t>
      </w:r>
      <w:r w:rsidR="003C7D8A" w:rsidRPr="00285ECE">
        <w:rPr>
          <w:rFonts w:asciiTheme="majorHAnsi" w:hAnsiTheme="majorHAnsi" w:cs="Arial"/>
          <w:i/>
          <w:iCs/>
          <w:sz w:val="20"/>
          <w:szCs w:val="20"/>
        </w:rPr>
        <w:t>SAMOSTATNÉ PRÍLOHY</w:t>
      </w:r>
      <w:r w:rsidR="003C7D8A" w:rsidRPr="003C7D8A">
        <w:rPr>
          <w:rFonts w:asciiTheme="majorHAnsi" w:hAnsiTheme="majorHAnsi" w:cs="Arial"/>
          <w:sz w:val="20"/>
          <w:szCs w:val="20"/>
        </w:rPr>
        <w:t xml:space="preserve"> týchto súťažných podkladov.</w:t>
      </w:r>
    </w:p>
    <w:p w14:paraId="7D97A32B" w14:textId="6E92B2A9" w:rsidR="00A041BD" w:rsidRPr="000961E2" w:rsidRDefault="00A041BD">
      <w:pPr>
        <w:pStyle w:val="Zarkazkladnhotextu2"/>
        <w:numPr>
          <w:ilvl w:val="1"/>
          <w:numId w:val="42"/>
        </w:numPr>
        <w:tabs>
          <w:tab w:val="right" w:leader="dot" w:pos="10080"/>
        </w:tabs>
        <w:rPr>
          <w:rFonts w:asciiTheme="majorHAnsi" w:hAnsiTheme="majorHAnsi" w:cs="Arial"/>
          <w:sz w:val="20"/>
          <w:szCs w:val="20"/>
        </w:rPr>
      </w:pPr>
      <w:r w:rsidRPr="000961E2">
        <w:rPr>
          <w:rFonts w:asciiTheme="majorHAnsi" w:hAnsiTheme="majorHAnsi" w:cs="Arial"/>
          <w:sz w:val="20"/>
          <w:szCs w:val="20"/>
        </w:rPr>
        <w:t xml:space="preserve">Predpokladaná hodnota zákazky: </w:t>
      </w:r>
      <w:r w:rsidR="00C622E1">
        <w:rPr>
          <w:rFonts w:asciiTheme="majorHAnsi" w:hAnsiTheme="majorHAnsi" w:cs="Arial"/>
          <w:sz w:val="20"/>
          <w:szCs w:val="20"/>
        </w:rPr>
        <w:t>5 969</w:t>
      </w:r>
      <w:r w:rsidR="003C7D8A" w:rsidRPr="003C7D8A">
        <w:rPr>
          <w:rFonts w:asciiTheme="majorHAnsi" w:hAnsiTheme="majorHAnsi" w:cs="Arial"/>
          <w:sz w:val="20"/>
          <w:szCs w:val="20"/>
        </w:rPr>
        <w:t xml:space="preserve"> 000,00 </w:t>
      </w:r>
      <w:r w:rsidRPr="000961E2">
        <w:rPr>
          <w:rFonts w:asciiTheme="majorHAnsi" w:hAnsiTheme="majorHAnsi" w:cs="Arial"/>
          <w:sz w:val="20"/>
          <w:szCs w:val="20"/>
        </w:rPr>
        <w:t>eur bez DPH</w:t>
      </w:r>
    </w:p>
    <w:p w14:paraId="4917D990" w14:textId="77777777" w:rsidR="0099595D" w:rsidRPr="000961E2" w:rsidRDefault="0099595D">
      <w:pPr>
        <w:pStyle w:val="Zarkazkladnhotextu2"/>
        <w:numPr>
          <w:ilvl w:val="1"/>
          <w:numId w:val="42"/>
        </w:numPr>
        <w:tabs>
          <w:tab w:val="right" w:leader="dot" w:pos="10080"/>
        </w:tabs>
        <w:rPr>
          <w:rFonts w:asciiTheme="majorHAnsi" w:hAnsiTheme="majorHAnsi" w:cs="Arial"/>
          <w:sz w:val="20"/>
          <w:szCs w:val="20"/>
        </w:rPr>
      </w:pPr>
      <w:r w:rsidRPr="000961E2">
        <w:rPr>
          <w:rFonts w:asciiTheme="majorHAnsi" w:hAnsiTheme="majorHAnsi" w:cs="Arial"/>
          <w:sz w:val="20"/>
          <w:szCs w:val="20"/>
        </w:rPr>
        <w:t>Spoločný slovník obstarávania (CPV):</w:t>
      </w:r>
    </w:p>
    <w:p w14:paraId="330242A1" w14:textId="77777777" w:rsidR="0099595D" w:rsidRDefault="0099595D" w:rsidP="00B100E4">
      <w:pPr>
        <w:pStyle w:val="Zarkazkladnhotextu2"/>
        <w:tabs>
          <w:tab w:val="left" w:pos="3261"/>
          <w:tab w:val="left" w:pos="4253"/>
        </w:tabs>
        <w:ind w:left="574"/>
        <w:rPr>
          <w:rFonts w:asciiTheme="majorHAnsi" w:hAnsiTheme="majorHAnsi" w:cs="Arial"/>
          <w:sz w:val="20"/>
          <w:szCs w:val="20"/>
        </w:rPr>
      </w:pPr>
      <w:r w:rsidRPr="000961E2">
        <w:rPr>
          <w:rFonts w:asciiTheme="majorHAnsi" w:hAnsiTheme="majorHAnsi" w:cs="Arial"/>
          <w:sz w:val="20"/>
          <w:szCs w:val="20"/>
        </w:rPr>
        <w:t>Hlavný predmet:</w:t>
      </w:r>
    </w:p>
    <w:p w14:paraId="76F97399" w14:textId="77777777" w:rsidR="00F84D76" w:rsidRPr="00495EF1" w:rsidRDefault="00F84D76" w:rsidP="00F84D76">
      <w:pPr>
        <w:pStyle w:val="Zarkazkladnhotextu2"/>
        <w:ind w:left="574"/>
        <w:rPr>
          <w:rFonts w:asciiTheme="majorHAnsi" w:hAnsiTheme="majorHAnsi" w:cs="Arial"/>
          <w:sz w:val="20"/>
          <w:szCs w:val="20"/>
        </w:rPr>
      </w:pPr>
      <w:r w:rsidRPr="00495EF1">
        <w:rPr>
          <w:rFonts w:asciiTheme="majorHAnsi" w:hAnsiTheme="majorHAnsi" w:cs="Arial"/>
          <w:sz w:val="20"/>
          <w:szCs w:val="20"/>
        </w:rPr>
        <w:t>72262000-9: Vývoj softvéru</w:t>
      </w:r>
    </w:p>
    <w:p w14:paraId="675B2C42" w14:textId="722372F4" w:rsidR="0099595D" w:rsidRDefault="0099595D" w:rsidP="00285ECE">
      <w:pPr>
        <w:pStyle w:val="Zarkazkladnhotextu2"/>
        <w:tabs>
          <w:tab w:val="left" w:pos="3261"/>
          <w:tab w:val="left" w:pos="4253"/>
        </w:tabs>
        <w:ind w:left="574"/>
        <w:rPr>
          <w:rFonts w:asciiTheme="majorHAnsi" w:hAnsiTheme="majorHAnsi" w:cs="Arial"/>
          <w:sz w:val="20"/>
          <w:szCs w:val="20"/>
        </w:rPr>
      </w:pPr>
      <w:r w:rsidRPr="000961E2">
        <w:rPr>
          <w:rFonts w:asciiTheme="majorHAnsi" w:hAnsiTheme="majorHAnsi" w:cs="Arial"/>
          <w:sz w:val="20"/>
          <w:szCs w:val="20"/>
        </w:rPr>
        <w:t xml:space="preserve">Doplňujúci predmet: </w:t>
      </w:r>
    </w:p>
    <w:p w14:paraId="46C8E35E" w14:textId="0703782C" w:rsidR="00F84D76" w:rsidRPr="00FE0C6B" w:rsidRDefault="00CD6285" w:rsidP="00F84D76">
      <w:pPr>
        <w:pStyle w:val="Zarkazkladnhotextu2"/>
        <w:tabs>
          <w:tab w:val="left" w:pos="3261"/>
          <w:tab w:val="left" w:pos="4253"/>
        </w:tabs>
        <w:ind w:left="0"/>
        <w:rPr>
          <w:rFonts w:asciiTheme="majorHAnsi" w:hAnsiTheme="majorHAnsi" w:cs="Arial"/>
          <w:sz w:val="20"/>
          <w:szCs w:val="20"/>
        </w:rPr>
      </w:pPr>
      <w:r>
        <w:rPr>
          <w:rFonts w:asciiTheme="majorHAnsi" w:hAnsiTheme="majorHAnsi" w:cs="Arial"/>
          <w:sz w:val="20"/>
          <w:szCs w:val="20"/>
        </w:rPr>
        <w:t xml:space="preserve">             </w:t>
      </w:r>
      <w:r w:rsidR="00F84D76" w:rsidRPr="00FE0C6B">
        <w:rPr>
          <w:rFonts w:asciiTheme="majorHAnsi" w:hAnsiTheme="majorHAnsi" w:cs="Arial"/>
          <w:sz w:val="20"/>
          <w:szCs w:val="20"/>
        </w:rPr>
        <w:t xml:space="preserve">72263000-6: Implementácia softvéru </w:t>
      </w:r>
    </w:p>
    <w:p w14:paraId="23C7790C" w14:textId="1633AD91" w:rsidR="00F84D76" w:rsidRPr="006F0C97" w:rsidDel="00C622E1" w:rsidRDefault="00F84D76" w:rsidP="00F84D76">
      <w:pPr>
        <w:pStyle w:val="Zarkazkladnhotextu2"/>
        <w:ind w:left="567"/>
        <w:rPr>
          <w:rFonts w:asciiTheme="majorHAnsi" w:hAnsiTheme="majorHAnsi" w:cs="Arial"/>
          <w:sz w:val="20"/>
          <w:szCs w:val="20"/>
        </w:rPr>
      </w:pPr>
      <w:r w:rsidRPr="00237519" w:rsidDel="00C622E1">
        <w:rPr>
          <w:rFonts w:asciiTheme="majorHAnsi" w:hAnsiTheme="majorHAnsi" w:cs="Arial"/>
          <w:sz w:val="20"/>
          <w:szCs w:val="20"/>
        </w:rPr>
        <w:t>48812000-3</w:t>
      </w:r>
      <w:r w:rsidRPr="006F0C97" w:rsidDel="00C622E1">
        <w:rPr>
          <w:rFonts w:asciiTheme="majorHAnsi" w:hAnsiTheme="majorHAnsi" w:cs="Arial"/>
          <w:sz w:val="20"/>
          <w:szCs w:val="20"/>
        </w:rPr>
        <w:t>: Finančné informačné systémy</w:t>
      </w:r>
    </w:p>
    <w:p w14:paraId="367B8A6A" w14:textId="77777777" w:rsidR="00F84D76" w:rsidRPr="00FE0C6B" w:rsidRDefault="00F84D76" w:rsidP="00F84D76">
      <w:pPr>
        <w:pStyle w:val="Zarkazkladnhotextu2"/>
        <w:tabs>
          <w:tab w:val="left" w:pos="3261"/>
          <w:tab w:val="left" w:pos="4253"/>
        </w:tabs>
        <w:ind w:left="567"/>
        <w:rPr>
          <w:rFonts w:asciiTheme="majorHAnsi" w:hAnsiTheme="majorHAnsi" w:cs="Arial"/>
          <w:sz w:val="20"/>
          <w:szCs w:val="20"/>
        </w:rPr>
      </w:pPr>
      <w:r w:rsidRPr="00FE0C6B">
        <w:rPr>
          <w:rFonts w:asciiTheme="majorHAnsi" w:hAnsiTheme="majorHAnsi" w:cs="Arial"/>
          <w:sz w:val="20"/>
          <w:szCs w:val="20"/>
        </w:rPr>
        <w:lastRenderedPageBreak/>
        <w:t>48820000-2: Servery</w:t>
      </w:r>
    </w:p>
    <w:p w14:paraId="3C79E22B" w14:textId="77777777" w:rsidR="00F84D76" w:rsidRDefault="00F84D76" w:rsidP="00F84D76">
      <w:pPr>
        <w:pStyle w:val="Zarkazkladnhotextu2"/>
        <w:tabs>
          <w:tab w:val="left" w:pos="3261"/>
          <w:tab w:val="left" w:pos="4253"/>
        </w:tabs>
        <w:ind w:left="567"/>
        <w:rPr>
          <w:rFonts w:asciiTheme="majorHAnsi" w:hAnsiTheme="majorHAnsi" w:cs="Arial"/>
          <w:sz w:val="20"/>
          <w:szCs w:val="20"/>
        </w:rPr>
      </w:pPr>
      <w:r w:rsidRPr="00FE0C6B">
        <w:rPr>
          <w:rFonts w:asciiTheme="majorHAnsi" w:hAnsiTheme="majorHAnsi" w:cs="Arial"/>
          <w:sz w:val="20"/>
          <w:szCs w:val="20"/>
        </w:rPr>
        <w:t>72250000-2: Služby týkajúce sa podpory systému</w:t>
      </w:r>
    </w:p>
    <w:p w14:paraId="578268B9" w14:textId="77777777" w:rsidR="00F84D76" w:rsidRPr="0070091D" w:rsidRDefault="00F84D76" w:rsidP="00285ECE">
      <w:pPr>
        <w:pStyle w:val="Zarkazkladnhotextu2"/>
        <w:numPr>
          <w:ilvl w:val="1"/>
          <w:numId w:val="42"/>
        </w:numPr>
        <w:tabs>
          <w:tab w:val="right" w:leader="dot" w:pos="10080"/>
        </w:tabs>
        <w:rPr>
          <w:rFonts w:asciiTheme="majorHAnsi" w:hAnsiTheme="majorHAnsi" w:cs="Arial"/>
          <w:sz w:val="20"/>
          <w:szCs w:val="20"/>
        </w:rPr>
      </w:pPr>
      <w:r w:rsidRPr="00832DA6">
        <w:rPr>
          <w:rFonts w:asciiTheme="majorHAnsi" w:hAnsiTheme="majorHAnsi" w:cs="Arial"/>
          <w:sz w:val="20"/>
          <w:szCs w:val="20"/>
        </w:rPr>
        <w:t xml:space="preserve">Predmet zákazky je v celom rozsahu opísaný tak, aby bol úplne, jednoznačne, presne a zrozumiteľne špecifikovaný s ohľadom na jeho podstatu, ktorou je funkčný a technický upgrade konkrétneho informačného systému pre finančné účtovníctvo, hospodárenie a rozpočet NBS. Vzhľadom na komplexnosť funkcionalít tohto informačného systému a jeho kompatibilitu s architektúrou informačných systémov verejného obstarávateľa nebolo možné z objektívnych príčin opísať tento predmet zákazky jednoznačne a úplne bez odkazu na obchodné označenie konkrétneho informačného systému. </w:t>
      </w:r>
      <w:r w:rsidRPr="00834685">
        <w:rPr>
          <w:rFonts w:asciiTheme="majorHAnsi" w:hAnsiTheme="majorHAnsi" w:cs="Arial"/>
          <w:sz w:val="20"/>
          <w:szCs w:val="20"/>
        </w:rPr>
        <w:t>Všade tam, kde sa v týchto súťažných podkladoch uvádza odkaz na konkrétneho výrobcu, výrobok, výrobný postup, značku, patent, typ, krajinu, oblasť, alebo miesto pôvodu alebo výroby, považuje sa takýto odkaz v každom jednotlivom prípade vždy za odkaz doplnený o slová „alebo ekvivalentný“.</w:t>
      </w:r>
    </w:p>
    <w:p w14:paraId="2FC9B1EF" w14:textId="399EFCC6" w:rsidR="00F35FAE" w:rsidRPr="004F6663" w:rsidRDefault="00F35FAE">
      <w:pPr>
        <w:pStyle w:val="Zarkazkladnhotextu2"/>
        <w:numPr>
          <w:ilvl w:val="1"/>
          <w:numId w:val="42"/>
        </w:numPr>
        <w:tabs>
          <w:tab w:val="right" w:leader="dot" w:pos="10080"/>
        </w:tabs>
        <w:rPr>
          <w:rFonts w:asciiTheme="majorHAnsi" w:hAnsiTheme="majorHAnsi" w:cs="Arial"/>
          <w:sz w:val="20"/>
          <w:szCs w:val="20"/>
        </w:rPr>
      </w:pPr>
      <w:r w:rsidRPr="004F6663">
        <w:rPr>
          <w:rFonts w:asciiTheme="majorHAnsi" w:hAnsiTheme="majorHAnsi" w:cs="Arial"/>
          <w:sz w:val="20"/>
          <w:szCs w:val="20"/>
        </w:rPr>
        <w:t>Predmet zákazky nie je</w:t>
      </w:r>
      <w:r w:rsidR="002C4751" w:rsidRPr="004F6663">
        <w:rPr>
          <w:rFonts w:asciiTheme="majorHAnsi" w:hAnsiTheme="majorHAnsi" w:cs="Arial"/>
          <w:sz w:val="20"/>
          <w:szCs w:val="20"/>
        </w:rPr>
        <w:t xml:space="preserve"> </w:t>
      </w:r>
      <w:r w:rsidRPr="004F6663">
        <w:rPr>
          <w:rFonts w:asciiTheme="majorHAnsi" w:hAnsiTheme="majorHAnsi" w:cs="Arial"/>
          <w:sz w:val="20"/>
          <w:szCs w:val="20"/>
        </w:rPr>
        <w:t>rozdelený na časti. Uchádzači sú povinní predložiť ponuku na celý predmet zákazky.</w:t>
      </w:r>
    </w:p>
    <w:p w14:paraId="009BDEB7" w14:textId="77777777" w:rsidR="004F6663" w:rsidRPr="004F6663" w:rsidRDefault="004F6663" w:rsidP="004F6663">
      <w:pPr>
        <w:pStyle w:val="Zarkazkladnhotextu2"/>
        <w:tabs>
          <w:tab w:val="right" w:leader="dot" w:pos="10080"/>
        </w:tabs>
        <w:ind w:left="574"/>
        <w:rPr>
          <w:rFonts w:asciiTheme="majorHAnsi" w:hAnsiTheme="majorHAnsi" w:cs="Arial"/>
          <w:sz w:val="20"/>
          <w:szCs w:val="20"/>
        </w:rPr>
      </w:pPr>
      <w:r w:rsidRPr="004F6663">
        <w:rPr>
          <w:rFonts w:asciiTheme="majorHAnsi" w:hAnsiTheme="majorHAnsi" w:cs="Arial"/>
          <w:sz w:val="20"/>
          <w:szCs w:val="20"/>
        </w:rPr>
        <w:t>Podľa § 28 ods. 2 zákona o verejnom obstarávaní: „Ak verejný obstarávateľ nerozdelí zákazku na časti, odôvodnenie uvedie v oznámení o vyhlásení verejného obstarávania alebo v súťažných podkladoch; táto povinnosť sa nevzťahuje na zadávanie koncesie.“</w:t>
      </w:r>
    </w:p>
    <w:p w14:paraId="68A594F7" w14:textId="77777777" w:rsidR="00F84D76" w:rsidRPr="00F84D76" w:rsidRDefault="00F84D76" w:rsidP="00F84D76">
      <w:pPr>
        <w:pStyle w:val="Zarkazkladnhotextu2"/>
        <w:tabs>
          <w:tab w:val="right" w:leader="dot" w:pos="10080"/>
        </w:tabs>
        <w:ind w:left="574"/>
        <w:rPr>
          <w:rFonts w:asciiTheme="majorHAnsi" w:hAnsiTheme="majorHAnsi" w:cs="Arial"/>
          <w:sz w:val="20"/>
          <w:szCs w:val="20"/>
        </w:rPr>
      </w:pPr>
      <w:r w:rsidRPr="00F84D76">
        <w:rPr>
          <w:rFonts w:asciiTheme="majorHAnsi" w:hAnsiTheme="majorHAnsi" w:cs="Arial"/>
          <w:sz w:val="20"/>
          <w:szCs w:val="20"/>
        </w:rPr>
        <w:t>Predmetom zákazky je vytvorenie a dodanie komplexného informačnému systému pre finančné účtovníctvo, hospodárenie a rozpočet NBS (IS FINU/HRO), ktorý tvorí jeden logický celok.</w:t>
      </w:r>
    </w:p>
    <w:p w14:paraId="3350AFCF" w14:textId="77777777" w:rsidR="00F84D76" w:rsidRPr="00F84D76" w:rsidRDefault="00F84D76" w:rsidP="00F84D76">
      <w:pPr>
        <w:pStyle w:val="Zarkazkladnhotextu2"/>
        <w:tabs>
          <w:tab w:val="right" w:leader="dot" w:pos="10080"/>
        </w:tabs>
        <w:ind w:left="574"/>
        <w:rPr>
          <w:rFonts w:asciiTheme="majorHAnsi" w:hAnsiTheme="majorHAnsi" w:cs="Arial"/>
          <w:sz w:val="20"/>
          <w:szCs w:val="20"/>
        </w:rPr>
      </w:pPr>
      <w:r w:rsidRPr="00F84D76">
        <w:rPr>
          <w:rFonts w:asciiTheme="majorHAnsi" w:hAnsiTheme="majorHAnsi" w:cs="Arial"/>
          <w:sz w:val="20"/>
          <w:szCs w:val="20"/>
        </w:rPr>
        <w:t>V prípade samostatného obstarávania jednotlivých súčastí systému od viacerých poskytovateľov, okrem rizika nárastu nákladov, by bolo potrebné zohľadniť aj technické, funkčné a organizačné komplikácie, ktoré môžu nastávať pri stanovovaní zodpovednosti za zabezpečovanie administrátorských činností jednotlivých súčastí systému, vzhľadom na ich funkčnú prepojenosť a vzájomnú závislosť. Na strane poskytovateľa bude potom potrebné zabezpečovať koordináciu spoločnej práce týchto odborníkov u jednotlivých poskytovateľov pri určovaní ich zodpovedností a úloh.</w:t>
      </w:r>
    </w:p>
    <w:p w14:paraId="39755724" w14:textId="77777777" w:rsidR="00F84D76" w:rsidRPr="00F84D76" w:rsidRDefault="00F84D76" w:rsidP="00F84D76">
      <w:pPr>
        <w:pStyle w:val="Zarkazkladnhotextu2"/>
        <w:tabs>
          <w:tab w:val="right" w:leader="dot" w:pos="10080"/>
        </w:tabs>
        <w:ind w:left="574"/>
        <w:rPr>
          <w:rFonts w:asciiTheme="majorHAnsi" w:hAnsiTheme="majorHAnsi" w:cs="Arial"/>
          <w:sz w:val="20"/>
          <w:szCs w:val="20"/>
        </w:rPr>
      </w:pPr>
      <w:r w:rsidRPr="00F84D76">
        <w:rPr>
          <w:rFonts w:asciiTheme="majorHAnsi" w:hAnsiTheme="majorHAnsi" w:cs="Arial"/>
          <w:sz w:val="20"/>
          <w:szCs w:val="20"/>
        </w:rPr>
        <w:t>V danom prípade verejný obstarávateľ po dôkladnom preskúmaní a následnom zvážení následkov možného rozdelenia predmetu zákazky na časti, má za to, že ak by obstarávaný predmet zákazky rozdelil na časti, v rámci ktorých by umožnil uchádzačom predkladať ponuky na samostatné časti predmetu zákazky a v ktorých by napokon mohlo byť viacero rôznych úspešných poskytovateľov, tak potreba koordinácie jednotlivých poskytovateľov častí zákazky, ktorá by bola pre riadne plnenie celého obstarávaného predmetu zákazky nevyhnutná, by mohla predstavovať vážne riziko ohrozenia riadneho plnenia obstarávanej zákazky.</w:t>
      </w:r>
    </w:p>
    <w:p w14:paraId="659CC9BB" w14:textId="77777777" w:rsidR="00F84D76" w:rsidRPr="00F84D76" w:rsidRDefault="00F84D76" w:rsidP="00F84D76">
      <w:pPr>
        <w:pStyle w:val="Zarkazkladnhotextu2"/>
        <w:tabs>
          <w:tab w:val="right" w:leader="dot" w:pos="10080"/>
        </w:tabs>
        <w:ind w:left="574"/>
        <w:rPr>
          <w:rFonts w:asciiTheme="majorHAnsi" w:hAnsiTheme="majorHAnsi" w:cs="Arial"/>
          <w:sz w:val="20"/>
          <w:szCs w:val="20"/>
        </w:rPr>
      </w:pPr>
      <w:r w:rsidRPr="00F84D76">
        <w:rPr>
          <w:rFonts w:asciiTheme="majorHAnsi" w:hAnsiTheme="majorHAnsi" w:cs="Arial"/>
          <w:sz w:val="20"/>
          <w:szCs w:val="20"/>
        </w:rPr>
        <w:t>Z uskutočnených prípravných trhových konzultácií zároveň vyplýva, že na trhu je viacero subjektov, ktoré disponujú dostatočnými kapacitami na úspešné zrealizovanie predmetu tejto zákazky, na základe čoho je možné zabezpečiť dostatočnú hospodársku súťaž.</w:t>
      </w:r>
    </w:p>
    <w:p w14:paraId="20E1F16C" w14:textId="2A9E0514" w:rsidR="002C4751" w:rsidRPr="000961E2" w:rsidRDefault="00F84D76" w:rsidP="00285ECE">
      <w:pPr>
        <w:pStyle w:val="Zarkazkladnhotextu2"/>
        <w:tabs>
          <w:tab w:val="left" w:pos="3261"/>
          <w:tab w:val="left" w:pos="4253"/>
        </w:tabs>
        <w:ind w:left="567"/>
        <w:rPr>
          <w:rFonts w:asciiTheme="majorHAnsi" w:hAnsiTheme="majorHAnsi" w:cs="Arial"/>
          <w:iCs/>
          <w:sz w:val="20"/>
          <w:szCs w:val="20"/>
        </w:rPr>
      </w:pPr>
      <w:r w:rsidRPr="00F84D76">
        <w:rPr>
          <w:rFonts w:asciiTheme="majorHAnsi" w:hAnsiTheme="majorHAnsi" w:cs="Arial"/>
          <w:sz w:val="20"/>
          <w:szCs w:val="20"/>
        </w:rPr>
        <w:t>Nerozdelenie zákazky na časti umožňuje verejnému obstarávateľovi dodržať princíp hospodárnosti a efektívnosti pri obstarávaní tejto zákazky.</w:t>
      </w:r>
    </w:p>
    <w:p w14:paraId="6DD6E3B2" w14:textId="77777777" w:rsidR="00125914" w:rsidRPr="000961E2" w:rsidRDefault="00125914"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Variantné riešenie</w:t>
      </w:r>
    </w:p>
    <w:p w14:paraId="67EA1BB2" w14:textId="00362B2F" w:rsidR="001C604E" w:rsidRPr="000961E2" w:rsidRDefault="00125914" w:rsidP="00005C77">
      <w:pPr>
        <w:jc w:val="both"/>
        <w:rPr>
          <w:rFonts w:asciiTheme="majorHAnsi" w:hAnsiTheme="majorHAnsi" w:cs="Arial"/>
          <w:sz w:val="20"/>
          <w:szCs w:val="20"/>
        </w:rPr>
      </w:pPr>
      <w:r w:rsidRPr="000961E2">
        <w:rPr>
          <w:rFonts w:asciiTheme="majorHAnsi" w:hAnsiTheme="majorHAnsi" w:cs="Arial"/>
          <w:sz w:val="20"/>
          <w:szCs w:val="20"/>
        </w:rPr>
        <w:t>Uchádzačom sa nepovoľuje predložiť variantné riešenie</w:t>
      </w:r>
      <w:r w:rsidR="003D2691">
        <w:rPr>
          <w:rFonts w:asciiTheme="majorHAnsi" w:hAnsiTheme="majorHAnsi" w:cs="Arial"/>
          <w:sz w:val="20"/>
          <w:szCs w:val="20"/>
        </w:rPr>
        <w:t xml:space="preserve"> požadovaného predmetu zákazky</w:t>
      </w:r>
      <w:r w:rsidRPr="000961E2">
        <w:rPr>
          <w:rFonts w:asciiTheme="majorHAnsi" w:hAnsiTheme="majorHAnsi" w:cs="Arial"/>
          <w:sz w:val="20"/>
          <w:szCs w:val="20"/>
        </w:rPr>
        <w:t xml:space="preserve">. </w:t>
      </w:r>
      <w:r w:rsidR="001B3224" w:rsidRPr="000961E2">
        <w:rPr>
          <w:rFonts w:asciiTheme="majorHAnsi" w:hAnsiTheme="majorHAnsi" w:cs="Arial"/>
          <w:sz w:val="20"/>
          <w:szCs w:val="20"/>
        </w:rPr>
        <w:t xml:space="preserve">Ak uchádzač v rámci ponuky predloží aj variantné riešenie, </w:t>
      </w:r>
      <w:r w:rsidR="00563715">
        <w:rPr>
          <w:rFonts w:asciiTheme="majorHAnsi" w:hAnsiTheme="majorHAnsi" w:cs="Arial"/>
          <w:sz w:val="20"/>
          <w:szCs w:val="20"/>
        </w:rPr>
        <w:t>na</w:t>
      </w:r>
      <w:r w:rsidR="00563715" w:rsidRPr="000961E2">
        <w:rPr>
          <w:rFonts w:asciiTheme="majorHAnsi" w:hAnsiTheme="majorHAnsi" w:cs="Arial"/>
          <w:sz w:val="20"/>
          <w:szCs w:val="20"/>
        </w:rPr>
        <w:t xml:space="preserve"> </w:t>
      </w:r>
      <w:r w:rsidR="001B3224" w:rsidRPr="000961E2">
        <w:rPr>
          <w:rFonts w:asciiTheme="majorHAnsi" w:hAnsiTheme="majorHAnsi" w:cs="Arial"/>
          <w:sz w:val="20"/>
          <w:szCs w:val="20"/>
        </w:rPr>
        <w:t xml:space="preserve">takéto variantné riešenie </w:t>
      </w:r>
      <w:r w:rsidR="00563715">
        <w:rPr>
          <w:rFonts w:asciiTheme="majorHAnsi" w:hAnsiTheme="majorHAnsi" w:cs="Arial"/>
          <w:sz w:val="20"/>
          <w:szCs w:val="20"/>
        </w:rPr>
        <w:t>sa neprihliada</w:t>
      </w:r>
      <w:r w:rsidR="001B3224" w:rsidRPr="000961E2">
        <w:rPr>
          <w:rFonts w:asciiTheme="majorHAnsi" w:hAnsiTheme="majorHAnsi" w:cs="Arial"/>
          <w:sz w:val="20"/>
          <w:szCs w:val="20"/>
        </w:rPr>
        <w:t>.</w:t>
      </w:r>
      <w:r w:rsidR="00526F90" w:rsidRPr="000961E2">
        <w:rPr>
          <w:rFonts w:asciiTheme="majorHAnsi" w:hAnsiTheme="majorHAnsi" w:cs="Arial"/>
          <w:sz w:val="20"/>
          <w:szCs w:val="20"/>
        </w:rPr>
        <w:t xml:space="preserve"> </w:t>
      </w:r>
    </w:p>
    <w:p w14:paraId="1B357B92" w14:textId="77777777" w:rsidR="00733BED" w:rsidRPr="000961E2" w:rsidRDefault="00733BED" w:rsidP="00195536">
      <w:pPr>
        <w:jc w:val="both"/>
        <w:rPr>
          <w:rFonts w:asciiTheme="majorHAnsi" w:hAnsiTheme="majorHAnsi" w:cs="Arial"/>
          <w:sz w:val="20"/>
          <w:szCs w:val="20"/>
        </w:rPr>
      </w:pPr>
    </w:p>
    <w:p w14:paraId="6DD245D6" w14:textId="59550399" w:rsidR="00125914" w:rsidRPr="000961E2" w:rsidRDefault="00125914"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 xml:space="preserve">Miesto a termín </w:t>
      </w:r>
      <w:bookmarkStart w:id="21" w:name="_Hlk172821302"/>
      <w:r w:rsidR="00563715" w:rsidRPr="002E46A9">
        <w:rPr>
          <w:rFonts w:asciiTheme="majorHAnsi" w:hAnsiTheme="majorHAnsi" w:cs="Arial"/>
          <w:b/>
          <w:bCs/>
          <w:smallCaps/>
          <w:sz w:val="20"/>
          <w:szCs w:val="20"/>
        </w:rPr>
        <w:t>poskytnuti</w:t>
      </w:r>
      <w:r w:rsidR="002E46A9">
        <w:rPr>
          <w:rFonts w:asciiTheme="majorHAnsi" w:hAnsiTheme="majorHAnsi" w:cs="Arial"/>
          <w:b/>
          <w:bCs/>
          <w:smallCaps/>
          <w:sz w:val="20"/>
          <w:szCs w:val="20"/>
        </w:rPr>
        <w:t>a</w:t>
      </w:r>
      <w:r w:rsidR="0040042E" w:rsidRPr="000961E2">
        <w:rPr>
          <w:rFonts w:asciiTheme="majorHAnsi" w:hAnsiTheme="majorHAnsi" w:cs="Arial"/>
          <w:b/>
          <w:bCs/>
          <w:smallCaps/>
          <w:sz w:val="20"/>
          <w:szCs w:val="20"/>
        </w:rPr>
        <w:t xml:space="preserve"> </w:t>
      </w:r>
      <w:bookmarkEnd w:id="21"/>
      <w:r w:rsidR="0040042E" w:rsidRPr="000961E2">
        <w:rPr>
          <w:rFonts w:asciiTheme="majorHAnsi" w:hAnsiTheme="majorHAnsi" w:cs="Arial"/>
          <w:b/>
          <w:bCs/>
          <w:smallCaps/>
          <w:sz w:val="20"/>
          <w:szCs w:val="20"/>
        </w:rPr>
        <w:t xml:space="preserve">a spôsob plnenia </w:t>
      </w:r>
      <w:r w:rsidRPr="000961E2">
        <w:rPr>
          <w:rFonts w:asciiTheme="majorHAnsi" w:hAnsiTheme="majorHAnsi" w:cs="Arial"/>
          <w:b/>
          <w:bCs/>
          <w:smallCaps/>
          <w:sz w:val="20"/>
          <w:szCs w:val="20"/>
        </w:rPr>
        <w:t>predmetu zákazky</w:t>
      </w:r>
    </w:p>
    <w:p w14:paraId="0BE37746" w14:textId="04CE922D" w:rsidR="00135191" w:rsidRPr="00285ECE" w:rsidRDefault="00135191" w:rsidP="00285ECE">
      <w:pPr>
        <w:pStyle w:val="Zarkazkladnhotextu2"/>
        <w:tabs>
          <w:tab w:val="right" w:leader="dot" w:pos="10080"/>
        </w:tabs>
        <w:ind w:left="567" w:hanging="567"/>
        <w:rPr>
          <w:rFonts w:asciiTheme="majorHAnsi" w:hAnsiTheme="majorHAnsi" w:cs="Arial"/>
          <w:sz w:val="20"/>
          <w:szCs w:val="20"/>
        </w:rPr>
      </w:pPr>
      <w:r>
        <w:rPr>
          <w:rFonts w:asciiTheme="majorHAnsi" w:hAnsiTheme="majorHAnsi" w:cs="Arial"/>
          <w:sz w:val="20"/>
          <w:szCs w:val="20"/>
        </w:rPr>
        <w:t>6.1</w:t>
      </w:r>
      <w:r>
        <w:rPr>
          <w:rFonts w:asciiTheme="majorHAnsi" w:hAnsiTheme="majorHAnsi" w:cs="Arial"/>
          <w:sz w:val="20"/>
          <w:szCs w:val="20"/>
        </w:rPr>
        <w:tab/>
      </w:r>
      <w:r w:rsidRPr="00285ECE">
        <w:rPr>
          <w:rFonts w:asciiTheme="majorHAnsi" w:hAnsiTheme="majorHAnsi" w:cs="Arial"/>
          <w:sz w:val="20"/>
          <w:szCs w:val="20"/>
        </w:rPr>
        <w:t xml:space="preserve">Miesto plnenia predmetu zákazky: Národná banka Slovenska, ústredie, Imricha Karvaša 1, 813 25 Bratislava, Slovenská republika. </w:t>
      </w:r>
    </w:p>
    <w:p w14:paraId="30636337" w14:textId="6586C1EE" w:rsidR="00135191" w:rsidRPr="00FE0C6B" w:rsidRDefault="00135191" w:rsidP="00285ECE">
      <w:pPr>
        <w:pStyle w:val="Odsekzoznamu"/>
        <w:tabs>
          <w:tab w:val="right" w:leader="dot" w:pos="9000"/>
          <w:tab w:val="left" w:leader="dot" w:pos="10034"/>
        </w:tabs>
        <w:spacing w:after="0" w:line="240" w:lineRule="auto"/>
        <w:ind w:left="567" w:hanging="567"/>
        <w:jc w:val="both"/>
        <w:rPr>
          <w:rFonts w:asciiTheme="majorHAnsi" w:hAnsiTheme="majorHAnsi" w:cs="Arial"/>
          <w:sz w:val="20"/>
          <w:szCs w:val="20"/>
        </w:rPr>
      </w:pPr>
      <w:r>
        <w:rPr>
          <w:rFonts w:ascii="Cambria" w:hAnsi="Cambria"/>
          <w:bCs/>
          <w:spacing w:val="-1"/>
          <w:sz w:val="20"/>
          <w:szCs w:val="20"/>
        </w:rPr>
        <w:tab/>
      </w:r>
      <w:r w:rsidRPr="00FE0C6B">
        <w:rPr>
          <w:rFonts w:ascii="Cambria" w:hAnsi="Cambria"/>
          <w:bCs/>
          <w:spacing w:val="-1"/>
          <w:sz w:val="20"/>
          <w:szCs w:val="20"/>
        </w:rPr>
        <w:t>Ďalšie miesta plnenia poskytovaných servisných služieb:</w:t>
      </w:r>
    </w:p>
    <w:p w14:paraId="6FE203F4" w14:textId="77777777" w:rsidR="00135191" w:rsidRPr="00FE0C6B" w:rsidRDefault="00135191" w:rsidP="00285ECE">
      <w:pPr>
        <w:pStyle w:val="Odsekzoznamu"/>
        <w:numPr>
          <w:ilvl w:val="0"/>
          <w:numId w:val="68"/>
        </w:numPr>
        <w:tabs>
          <w:tab w:val="right" w:leader="dot" w:pos="9000"/>
          <w:tab w:val="left" w:leader="dot" w:pos="10034"/>
        </w:tabs>
        <w:spacing w:after="0" w:line="240" w:lineRule="auto"/>
        <w:ind w:left="993" w:hanging="426"/>
        <w:jc w:val="both"/>
        <w:rPr>
          <w:rFonts w:asciiTheme="majorHAnsi" w:hAnsiTheme="majorHAnsi" w:cs="Arial"/>
          <w:sz w:val="20"/>
          <w:szCs w:val="20"/>
        </w:rPr>
      </w:pPr>
      <w:r w:rsidRPr="00BE28ED">
        <w:rPr>
          <w:rFonts w:ascii="Cambria" w:hAnsi="Cambria" w:cs="Arial"/>
          <w:sz w:val="20"/>
          <w:szCs w:val="20"/>
        </w:rPr>
        <w:t>Národná banka Slovenska, Rybničná 40,  Bratislava, Slovenská republika (Záložné pracovisko PB)</w:t>
      </w:r>
    </w:p>
    <w:p w14:paraId="4CBE92B6" w14:textId="77777777" w:rsidR="00135191" w:rsidRPr="00FE0C6B" w:rsidRDefault="00135191" w:rsidP="00285ECE">
      <w:pPr>
        <w:pStyle w:val="Odsekzoznamu"/>
        <w:numPr>
          <w:ilvl w:val="0"/>
          <w:numId w:val="68"/>
        </w:numPr>
        <w:tabs>
          <w:tab w:val="right" w:leader="dot" w:pos="9000"/>
          <w:tab w:val="left" w:leader="dot" w:pos="10034"/>
        </w:tabs>
        <w:spacing w:after="0" w:line="240" w:lineRule="auto"/>
        <w:ind w:left="993" w:hanging="426"/>
        <w:jc w:val="both"/>
        <w:rPr>
          <w:rFonts w:asciiTheme="majorHAnsi" w:hAnsiTheme="majorHAnsi" w:cs="Arial"/>
          <w:sz w:val="20"/>
          <w:szCs w:val="20"/>
        </w:rPr>
      </w:pPr>
      <w:r w:rsidRPr="00BE28ED">
        <w:rPr>
          <w:rFonts w:ascii="Cambria" w:hAnsi="Cambria" w:cs="Arial"/>
          <w:sz w:val="20"/>
          <w:szCs w:val="20"/>
        </w:rPr>
        <w:t>Národná banka Slovenska, Kopčianska 92,  Bratislava, Slovenská republika (ZTP)</w:t>
      </w:r>
    </w:p>
    <w:p w14:paraId="460F3FAF" w14:textId="77777777" w:rsidR="00135191" w:rsidRDefault="00135191" w:rsidP="00285ECE">
      <w:pPr>
        <w:pStyle w:val="Odsekzoznamu"/>
        <w:numPr>
          <w:ilvl w:val="0"/>
          <w:numId w:val="68"/>
        </w:numPr>
        <w:tabs>
          <w:tab w:val="right" w:leader="dot" w:pos="9000"/>
          <w:tab w:val="left" w:leader="dot" w:pos="10034"/>
        </w:tabs>
        <w:spacing w:after="0" w:line="240" w:lineRule="auto"/>
        <w:ind w:left="993" w:hanging="426"/>
        <w:jc w:val="both"/>
        <w:rPr>
          <w:rFonts w:asciiTheme="majorHAnsi" w:hAnsiTheme="majorHAnsi" w:cs="Arial"/>
          <w:sz w:val="20"/>
          <w:szCs w:val="20"/>
        </w:rPr>
      </w:pPr>
      <w:r w:rsidRPr="00BE28ED">
        <w:rPr>
          <w:rFonts w:asciiTheme="majorHAnsi" w:hAnsiTheme="majorHAnsi" w:cs="Arial"/>
          <w:sz w:val="20"/>
          <w:szCs w:val="20"/>
        </w:rPr>
        <w:t>Národná banka Slovenska, VÚZ Bystrina, Smokovec,  Slovenská republika</w:t>
      </w:r>
    </w:p>
    <w:p w14:paraId="520B082C" w14:textId="77777777" w:rsidR="00135191" w:rsidRPr="000E4E94" w:rsidRDefault="00135191" w:rsidP="00285ECE">
      <w:pPr>
        <w:pStyle w:val="Odsekzoznamu"/>
        <w:numPr>
          <w:ilvl w:val="0"/>
          <w:numId w:val="68"/>
        </w:numPr>
        <w:tabs>
          <w:tab w:val="right" w:leader="dot" w:pos="9000"/>
          <w:tab w:val="left" w:leader="dot" w:pos="10034"/>
        </w:tabs>
        <w:spacing w:after="0" w:line="240" w:lineRule="auto"/>
        <w:ind w:left="993" w:hanging="426"/>
        <w:jc w:val="both"/>
        <w:rPr>
          <w:rFonts w:asciiTheme="majorHAnsi" w:hAnsiTheme="majorHAnsi" w:cs="Arial"/>
          <w:sz w:val="20"/>
          <w:szCs w:val="20"/>
        </w:rPr>
      </w:pPr>
      <w:r w:rsidRPr="00834685">
        <w:rPr>
          <w:rFonts w:ascii="Cambria" w:hAnsi="Cambria" w:cs="Arial"/>
          <w:sz w:val="20"/>
          <w:szCs w:val="20"/>
        </w:rPr>
        <w:t>Múzeum mincí a medailí, Štefánikovo nám. 11/21, Kremnica, Slovenská republika</w:t>
      </w:r>
    </w:p>
    <w:p w14:paraId="0C455388" w14:textId="75BF74AB" w:rsidR="00135191" w:rsidRPr="00285ECE" w:rsidRDefault="00135191" w:rsidP="00285ECE">
      <w:pPr>
        <w:ind w:left="567" w:hanging="567"/>
        <w:rPr>
          <w:rFonts w:asciiTheme="majorHAnsi" w:hAnsiTheme="majorHAnsi" w:cs="Arial"/>
          <w:bCs/>
          <w:sz w:val="20"/>
          <w:szCs w:val="20"/>
        </w:rPr>
      </w:pPr>
      <w:r>
        <w:rPr>
          <w:rFonts w:asciiTheme="majorHAnsi" w:hAnsiTheme="majorHAnsi" w:cs="Arial"/>
          <w:sz w:val="20"/>
          <w:szCs w:val="20"/>
        </w:rPr>
        <w:t xml:space="preserve">6.2 </w:t>
      </w:r>
      <w:r>
        <w:rPr>
          <w:rFonts w:asciiTheme="majorHAnsi" w:hAnsiTheme="majorHAnsi" w:cs="Arial"/>
          <w:sz w:val="20"/>
          <w:szCs w:val="20"/>
        </w:rPr>
        <w:tab/>
      </w:r>
      <w:r w:rsidRPr="00285ECE">
        <w:rPr>
          <w:rFonts w:asciiTheme="majorHAnsi" w:hAnsiTheme="majorHAnsi" w:cs="Arial"/>
          <w:sz w:val="20"/>
          <w:szCs w:val="20"/>
        </w:rPr>
        <w:t>Termín plnenia predmetu zákazky:</w:t>
      </w:r>
    </w:p>
    <w:p w14:paraId="5AA25030" w14:textId="3DB48278" w:rsidR="00135191" w:rsidRPr="00285ECE" w:rsidRDefault="00135191" w:rsidP="00285ECE">
      <w:pPr>
        <w:ind w:left="1276" w:hanging="709"/>
        <w:jc w:val="both"/>
        <w:rPr>
          <w:rFonts w:asciiTheme="majorHAnsi" w:hAnsiTheme="majorHAnsi" w:cs="Arial"/>
          <w:bCs/>
          <w:sz w:val="20"/>
          <w:szCs w:val="20"/>
        </w:rPr>
      </w:pPr>
      <w:r>
        <w:rPr>
          <w:rFonts w:asciiTheme="majorHAnsi" w:hAnsiTheme="majorHAnsi" w:cs="Arial"/>
          <w:sz w:val="20"/>
          <w:szCs w:val="20"/>
        </w:rPr>
        <w:t xml:space="preserve">6.2.1 </w:t>
      </w:r>
      <w:r>
        <w:rPr>
          <w:rFonts w:asciiTheme="majorHAnsi" w:hAnsiTheme="majorHAnsi" w:cs="Arial"/>
          <w:sz w:val="20"/>
          <w:szCs w:val="20"/>
        </w:rPr>
        <w:tab/>
      </w:r>
      <w:r w:rsidRPr="00285ECE">
        <w:rPr>
          <w:rFonts w:asciiTheme="majorHAnsi" w:hAnsiTheme="majorHAnsi" w:cs="Arial"/>
          <w:sz w:val="20"/>
          <w:szCs w:val="20"/>
        </w:rPr>
        <w:t>vytvorenie a dodanie informačného systému: 1</w:t>
      </w:r>
      <w:r w:rsidR="00C622E1">
        <w:rPr>
          <w:rFonts w:asciiTheme="majorHAnsi" w:hAnsiTheme="majorHAnsi" w:cs="Arial"/>
          <w:sz w:val="20"/>
          <w:szCs w:val="20"/>
        </w:rPr>
        <w:t>5</w:t>
      </w:r>
      <w:r w:rsidRPr="00285ECE">
        <w:rPr>
          <w:rFonts w:asciiTheme="majorHAnsi" w:hAnsiTheme="majorHAnsi" w:cs="Arial"/>
          <w:sz w:val="20"/>
          <w:szCs w:val="20"/>
        </w:rPr>
        <w:t xml:space="preserve"> mesiacov</w:t>
      </w:r>
      <w:r w:rsidRPr="00285ECE">
        <w:rPr>
          <w:rFonts w:asciiTheme="majorHAnsi" w:hAnsiTheme="majorHAnsi" w:cs="Arial"/>
          <w:bCs/>
          <w:sz w:val="20"/>
          <w:szCs w:val="20"/>
        </w:rPr>
        <w:t xml:space="preserve"> odo dňa nadobudnutia účinnosti zmluvy uvedenej v bode </w:t>
      </w:r>
      <w:r w:rsidR="00C27734">
        <w:rPr>
          <w:rFonts w:asciiTheme="majorHAnsi" w:hAnsiTheme="majorHAnsi" w:cs="Arial"/>
          <w:bCs/>
          <w:sz w:val="20"/>
          <w:szCs w:val="20"/>
        </w:rPr>
        <w:t>8</w:t>
      </w:r>
      <w:r w:rsidRPr="00285ECE">
        <w:rPr>
          <w:rFonts w:asciiTheme="majorHAnsi" w:hAnsiTheme="majorHAnsi" w:cs="Arial"/>
          <w:bCs/>
          <w:sz w:val="20"/>
          <w:szCs w:val="20"/>
        </w:rPr>
        <w:t>.</w:t>
      </w:r>
      <w:r w:rsidR="00C27734">
        <w:rPr>
          <w:rFonts w:asciiTheme="majorHAnsi" w:hAnsiTheme="majorHAnsi" w:cs="Arial"/>
          <w:bCs/>
          <w:sz w:val="20"/>
          <w:szCs w:val="20"/>
        </w:rPr>
        <w:t>1</w:t>
      </w:r>
      <w:r w:rsidRPr="00285ECE">
        <w:rPr>
          <w:rFonts w:asciiTheme="majorHAnsi" w:hAnsiTheme="majorHAnsi" w:cs="Arial"/>
          <w:bCs/>
          <w:sz w:val="20"/>
          <w:szCs w:val="20"/>
        </w:rPr>
        <w:t xml:space="preserve">.1 týchto súťažných podkladov; </w:t>
      </w:r>
    </w:p>
    <w:p w14:paraId="1FEB1BBA" w14:textId="0C93E769" w:rsidR="00135191" w:rsidRPr="00285ECE" w:rsidRDefault="00135191" w:rsidP="00285ECE">
      <w:pPr>
        <w:ind w:left="1276" w:hanging="709"/>
        <w:jc w:val="both"/>
        <w:rPr>
          <w:rFonts w:asciiTheme="majorHAnsi" w:hAnsiTheme="majorHAnsi"/>
          <w:sz w:val="20"/>
          <w:szCs w:val="20"/>
        </w:rPr>
      </w:pPr>
      <w:r>
        <w:rPr>
          <w:rFonts w:asciiTheme="majorHAnsi" w:hAnsiTheme="majorHAnsi" w:cs="Arial"/>
          <w:sz w:val="20"/>
          <w:szCs w:val="20"/>
        </w:rPr>
        <w:t xml:space="preserve">6.2.2 </w:t>
      </w:r>
      <w:r>
        <w:rPr>
          <w:rFonts w:asciiTheme="majorHAnsi" w:hAnsiTheme="majorHAnsi" w:cs="Arial"/>
          <w:sz w:val="20"/>
          <w:szCs w:val="20"/>
        </w:rPr>
        <w:tab/>
      </w:r>
      <w:r w:rsidRPr="00285ECE">
        <w:rPr>
          <w:rFonts w:asciiTheme="majorHAnsi" w:hAnsiTheme="majorHAnsi" w:cs="Arial"/>
          <w:sz w:val="20"/>
          <w:szCs w:val="20"/>
        </w:rPr>
        <w:t>údržba a podpora dodaného informačného systému:</w:t>
      </w:r>
      <w:r w:rsidRPr="00285ECE">
        <w:rPr>
          <w:rFonts w:asciiTheme="majorHAnsi" w:hAnsiTheme="majorHAnsi" w:cs="Arial"/>
          <w:bCs/>
          <w:sz w:val="20"/>
          <w:szCs w:val="20"/>
        </w:rPr>
        <w:t xml:space="preserve"> </w:t>
      </w:r>
      <w:r w:rsidRPr="00285ECE">
        <w:rPr>
          <w:rFonts w:asciiTheme="majorHAnsi" w:hAnsiTheme="majorHAnsi"/>
          <w:b/>
          <w:bCs/>
          <w:sz w:val="20"/>
          <w:szCs w:val="20"/>
        </w:rPr>
        <w:t>4 roky (48 mesiacov)</w:t>
      </w:r>
      <w:r w:rsidRPr="00285ECE">
        <w:rPr>
          <w:rFonts w:asciiTheme="majorHAnsi" w:hAnsiTheme="majorHAnsi"/>
          <w:sz w:val="20"/>
          <w:szCs w:val="20"/>
        </w:rPr>
        <w:t xml:space="preserve"> odo dňa začatia poskytovania servisných služieb podľa zmluvy </w:t>
      </w:r>
      <w:r w:rsidRPr="00285ECE">
        <w:rPr>
          <w:rFonts w:asciiTheme="majorHAnsi" w:hAnsiTheme="majorHAnsi"/>
          <w:bCs/>
          <w:sz w:val="20"/>
          <w:szCs w:val="20"/>
        </w:rPr>
        <w:t xml:space="preserve">uvedenej v bode </w:t>
      </w:r>
      <w:r w:rsidR="00C27734">
        <w:rPr>
          <w:rFonts w:asciiTheme="majorHAnsi" w:hAnsiTheme="majorHAnsi"/>
          <w:bCs/>
          <w:sz w:val="20"/>
          <w:szCs w:val="20"/>
        </w:rPr>
        <w:t>8</w:t>
      </w:r>
      <w:r w:rsidRPr="00285ECE">
        <w:rPr>
          <w:rFonts w:asciiTheme="majorHAnsi" w:hAnsiTheme="majorHAnsi"/>
          <w:bCs/>
          <w:sz w:val="20"/>
          <w:szCs w:val="20"/>
        </w:rPr>
        <w:t>.</w:t>
      </w:r>
      <w:r w:rsidR="00C27734">
        <w:rPr>
          <w:rFonts w:asciiTheme="majorHAnsi" w:hAnsiTheme="majorHAnsi"/>
          <w:bCs/>
          <w:sz w:val="20"/>
          <w:szCs w:val="20"/>
        </w:rPr>
        <w:t>1</w:t>
      </w:r>
      <w:r w:rsidRPr="00285ECE">
        <w:rPr>
          <w:rFonts w:asciiTheme="majorHAnsi" w:hAnsiTheme="majorHAnsi"/>
          <w:bCs/>
          <w:sz w:val="20"/>
          <w:szCs w:val="20"/>
        </w:rPr>
        <w:t>.2 týchto súťažných podkladov</w:t>
      </w:r>
      <w:r w:rsidRPr="00285ECE">
        <w:rPr>
          <w:rFonts w:asciiTheme="majorHAnsi" w:hAnsiTheme="majorHAnsi"/>
          <w:sz w:val="20"/>
          <w:szCs w:val="20"/>
        </w:rPr>
        <w:t xml:space="preserve"> s možnosťou </w:t>
      </w:r>
      <w:r w:rsidRPr="00285ECE">
        <w:rPr>
          <w:rFonts w:asciiTheme="majorHAnsi" w:hAnsiTheme="majorHAnsi"/>
          <w:b/>
          <w:bCs/>
          <w:sz w:val="20"/>
          <w:szCs w:val="20"/>
        </w:rPr>
        <w:t>predĺženia o 2 roky</w:t>
      </w:r>
      <w:r w:rsidRPr="00285ECE">
        <w:rPr>
          <w:rFonts w:asciiTheme="majorHAnsi" w:hAnsiTheme="majorHAnsi"/>
          <w:sz w:val="20"/>
          <w:szCs w:val="20"/>
        </w:rPr>
        <w:t xml:space="preserve"> (24 mesiacov) – Opcia 1 a následne </w:t>
      </w:r>
      <w:r w:rsidRPr="00285ECE">
        <w:rPr>
          <w:rFonts w:asciiTheme="majorHAnsi" w:hAnsiTheme="majorHAnsi"/>
          <w:b/>
          <w:bCs/>
          <w:sz w:val="20"/>
          <w:szCs w:val="20"/>
        </w:rPr>
        <w:t>o</w:t>
      </w:r>
      <w:r w:rsidR="00C622E1">
        <w:rPr>
          <w:rFonts w:asciiTheme="majorHAnsi" w:hAnsiTheme="majorHAnsi"/>
          <w:b/>
          <w:bCs/>
          <w:sz w:val="20"/>
          <w:szCs w:val="20"/>
        </w:rPr>
        <w:t xml:space="preserve"> </w:t>
      </w:r>
      <w:r w:rsidRPr="00285ECE">
        <w:rPr>
          <w:rFonts w:asciiTheme="majorHAnsi" w:hAnsiTheme="majorHAnsi"/>
          <w:b/>
          <w:bCs/>
          <w:sz w:val="20"/>
          <w:szCs w:val="20"/>
        </w:rPr>
        <w:t>ďalšie 2 roky</w:t>
      </w:r>
      <w:r w:rsidRPr="00285ECE">
        <w:rPr>
          <w:rFonts w:asciiTheme="majorHAnsi" w:hAnsiTheme="majorHAnsi"/>
          <w:sz w:val="20"/>
          <w:szCs w:val="20"/>
        </w:rPr>
        <w:t xml:space="preserve"> (24 mesiacov) – Opcia 2.</w:t>
      </w:r>
    </w:p>
    <w:p w14:paraId="199383B1" w14:textId="3D77D5BB" w:rsidR="00135191" w:rsidRPr="00285ECE" w:rsidRDefault="00135191" w:rsidP="00285ECE">
      <w:pPr>
        <w:ind w:left="567" w:hanging="567"/>
        <w:jc w:val="both"/>
        <w:rPr>
          <w:rFonts w:asciiTheme="majorHAnsi" w:hAnsiTheme="majorHAnsi" w:cs="Arial"/>
          <w:sz w:val="20"/>
          <w:szCs w:val="20"/>
        </w:rPr>
      </w:pPr>
      <w:r>
        <w:rPr>
          <w:rFonts w:asciiTheme="majorHAnsi" w:hAnsiTheme="majorHAnsi" w:cs="Arial"/>
          <w:sz w:val="20"/>
          <w:szCs w:val="20"/>
        </w:rPr>
        <w:t xml:space="preserve">6.3 </w:t>
      </w:r>
      <w:r>
        <w:rPr>
          <w:rFonts w:asciiTheme="majorHAnsi" w:hAnsiTheme="majorHAnsi" w:cs="Arial"/>
          <w:sz w:val="20"/>
          <w:szCs w:val="20"/>
        </w:rPr>
        <w:tab/>
      </w:r>
      <w:r w:rsidRPr="00285ECE">
        <w:rPr>
          <w:rFonts w:asciiTheme="majorHAnsi" w:hAnsiTheme="majorHAnsi" w:cs="Arial"/>
          <w:sz w:val="20"/>
          <w:szCs w:val="20"/>
        </w:rPr>
        <w:t xml:space="preserve">Predmet zákazky bude poskytovaný spôsobom podľa </w:t>
      </w:r>
      <w:r w:rsidR="00C35D9A">
        <w:rPr>
          <w:rFonts w:asciiTheme="majorHAnsi" w:hAnsiTheme="majorHAnsi" w:cs="Arial"/>
          <w:sz w:val="20"/>
          <w:szCs w:val="20"/>
        </w:rPr>
        <w:t xml:space="preserve">povinných </w:t>
      </w:r>
      <w:r w:rsidRPr="00285ECE">
        <w:rPr>
          <w:rFonts w:asciiTheme="majorHAnsi" w:hAnsiTheme="majorHAnsi" w:cs="Arial"/>
          <w:sz w:val="20"/>
          <w:szCs w:val="20"/>
        </w:rPr>
        <w:t xml:space="preserve">obchodných </w:t>
      </w:r>
      <w:r w:rsidR="00C35D9A">
        <w:rPr>
          <w:rFonts w:asciiTheme="majorHAnsi" w:hAnsiTheme="majorHAnsi" w:cs="Arial"/>
          <w:sz w:val="20"/>
          <w:szCs w:val="20"/>
        </w:rPr>
        <w:t xml:space="preserve">podmienok </w:t>
      </w:r>
      <w:r w:rsidR="00C35D9A" w:rsidRPr="00285ECE">
        <w:rPr>
          <w:rFonts w:asciiTheme="majorHAnsi" w:hAnsiTheme="majorHAnsi" w:cs="Arial"/>
          <w:sz w:val="20"/>
          <w:szCs w:val="20"/>
        </w:rPr>
        <w:t xml:space="preserve">uvedených v časti C. </w:t>
      </w:r>
      <w:r w:rsidR="00C35D9A" w:rsidRPr="00285ECE">
        <w:rPr>
          <w:rFonts w:asciiTheme="majorHAnsi" w:hAnsiTheme="majorHAnsi" w:cs="Arial"/>
          <w:i/>
          <w:iCs/>
          <w:sz w:val="20"/>
          <w:szCs w:val="20"/>
        </w:rPr>
        <w:t>OBCHODNÉ PODMIENKY POSKYTNUTIA PREDMETU ZÁKAZKY</w:t>
      </w:r>
      <w:r w:rsidR="00C35D9A" w:rsidRPr="00285ECE">
        <w:rPr>
          <w:rFonts w:asciiTheme="majorHAnsi" w:hAnsiTheme="majorHAnsi" w:cs="Arial"/>
          <w:sz w:val="20"/>
          <w:szCs w:val="20"/>
        </w:rPr>
        <w:t xml:space="preserve"> týchto súťažných podkladov</w:t>
      </w:r>
      <w:r w:rsidR="00C35D9A">
        <w:rPr>
          <w:rFonts w:asciiTheme="majorHAnsi" w:hAnsiTheme="majorHAnsi" w:cs="Arial"/>
          <w:sz w:val="20"/>
          <w:szCs w:val="20"/>
        </w:rPr>
        <w:t xml:space="preserve"> </w:t>
      </w:r>
      <w:r>
        <w:rPr>
          <w:rFonts w:asciiTheme="majorHAnsi" w:hAnsiTheme="majorHAnsi" w:cs="Arial"/>
          <w:sz w:val="20"/>
          <w:szCs w:val="20"/>
        </w:rPr>
        <w:t>a</w:t>
      </w:r>
      <w:r w:rsidR="00C35D9A">
        <w:rPr>
          <w:rFonts w:asciiTheme="majorHAnsi" w:hAnsiTheme="majorHAnsi" w:cs="Arial"/>
          <w:sz w:val="20"/>
          <w:szCs w:val="20"/>
        </w:rPr>
        <w:t xml:space="preserve"> podľa záväzných </w:t>
      </w:r>
      <w:r>
        <w:rPr>
          <w:rFonts w:asciiTheme="majorHAnsi" w:hAnsiTheme="majorHAnsi" w:cs="Arial"/>
          <w:sz w:val="20"/>
          <w:szCs w:val="20"/>
        </w:rPr>
        <w:t xml:space="preserve">zmluvných </w:t>
      </w:r>
      <w:r w:rsidRPr="00285ECE">
        <w:rPr>
          <w:rFonts w:asciiTheme="majorHAnsi" w:hAnsiTheme="majorHAnsi" w:cs="Arial"/>
          <w:sz w:val="20"/>
          <w:szCs w:val="20"/>
        </w:rPr>
        <w:t xml:space="preserve">podmienok </w:t>
      </w:r>
      <w:r w:rsidR="00C35D9A">
        <w:rPr>
          <w:rFonts w:asciiTheme="majorHAnsi" w:hAnsiTheme="majorHAnsi" w:cs="Arial"/>
          <w:sz w:val="20"/>
          <w:szCs w:val="20"/>
        </w:rPr>
        <w:t xml:space="preserve">uvedených </w:t>
      </w:r>
      <w:r w:rsidRPr="00285ECE">
        <w:rPr>
          <w:rFonts w:asciiTheme="majorHAnsi" w:hAnsiTheme="majorHAnsi" w:cs="Arial"/>
          <w:sz w:val="20"/>
          <w:szCs w:val="20"/>
        </w:rPr>
        <w:t xml:space="preserve">v časti D. </w:t>
      </w:r>
      <w:r w:rsidRPr="00285ECE">
        <w:rPr>
          <w:rFonts w:asciiTheme="majorHAnsi" w:hAnsiTheme="majorHAnsi" w:cs="Arial"/>
          <w:i/>
          <w:sz w:val="20"/>
          <w:szCs w:val="20"/>
        </w:rPr>
        <w:t xml:space="preserve">SAMOSTATNÉ PRÍLOHY </w:t>
      </w:r>
      <w:r w:rsidRPr="00285ECE">
        <w:rPr>
          <w:rFonts w:asciiTheme="majorHAnsi" w:hAnsiTheme="majorHAnsi" w:cs="Arial"/>
          <w:iCs/>
          <w:sz w:val="20"/>
          <w:szCs w:val="20"/>
        </w:rPr>
        <w:t>týchto súťažných podkladov</w:t>
      </w:r>
      <w:r w:rsidRPr="00285ECE">
        <w:rPr>
          <w:rFonts w:asciiTheme="majorHAnsi" w:hAnsiTheme="majorHAnsi" w:cs="Arial"/>
          <w:sz w:val="20"/>
          <w:szCs w:val="20"/>
        </w:rPr>
        <w:t>.</w:t>
      </w:r>
    </w:p>
    <w:p w14:paraId="21FFD096" w14:textId="77777777" w:rsidR="00B825E5" w:rsidRPr="000961E2" w:rsidRDefault="00B825E5" w:rsidP="00FA446C">
      <w:pPr>
        <w:tabs>
          <w:tab w:val="right" w:leader="dot" w:pos="9000"/>
          <w:tab w:val="left" w:leader="dot" w:pos="10034"/>
        </w:tabs>
        <w:jc w:val="both"/>
        <w:rPr>
          <w:rFonts w:asciiTheme="majorHAnsi" w:hAnsiTheme="majorHAnsi" w:cs="Arial"/>
          <w:sz w:val="20"/>
          <w:szCs w:val="20"/>
        </w:rPr>
      </w:pPr>
    </w:p>
    <w:p w14:paraId="6DF1DC29" w14:textId="77777777" w:rsidR="00125914" w:rsidRPr="000961E2" w:rsidRDefault="00125914"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lastRenderedPageBreak/>
        <w:t>Zdroj finančných prostriedkov</w:t>
      </w:r>
    </w:p>
    <w:p w14:paraId="729810A5" w14:textId="77777777" w:rsidR="00B12B0E" w:rsidRPr="000961E2" w:rsidRDefault="00125914" w:rsidP="008168E2">
      <w:pPr>
        <w:tabs>
          <w:tab w:val="right" w:leader="dot" w:pos="9000"/>
          <w:tab w:val="left" w:leader="dot" w:pos="10034"/>
        </w:tabs>
        <w:jc w:val="both"/>
        <w:rPr>
          <w:rFonts w:asciiTheme="majorHAnsi" w:hAnsiTheme="majorHAnsi" w:cs="Arial"/>
          <w:sz w:val="20"/>
          <w:szCs w:val="20"/>
        </w:rPr>
      </w:pPr>
      <w:r w:rsidRPr="000961E2">
        <w:rPr>
          <w:rFonts w:asciiTheme="majorHAnsi" w:hAnsiTheme="majorHAnsi" w:cs="Arial"/>
          <w:sz w:val="20"/>
          <w:szCs w:val="20"/>
        </w:rPr>
        <w:t xml:space="preserve">Financovanie predmetu zákazky sa zabezpečí </w:t>
      </w:r>
      <w:r w:rsidR="00D027E8" w:rsidRPr="000961E2">
        <w:rPr>
          <w:rFonts w:asciiTheme="majorHAnsi" w:hAnsiTheme="majorHAnsi" w:cs="Arial"/>
          <w:sz w:val="20"/>
          <w:szCs w:val="20"/>
        </w:rPr>
        <w:t>z rozpočtových prostriedkov verejného obstarávateľa</w:t>
      </w:r>
      <w:r w:rsidR="00857D8E" w:rsidRPr="000961E2">
        <w:rPr>
          <w:rFonts w:asciiTheme="majorHAnsi" w:hAnsiTheme="majorHAnsi" w:cs="Arial"/>
          <w:sz w:val="20"/>
          <w:szCs w:val="20"/>
        </w:rPr>
        <w:t>.</w:t>
      </w:r>
    </w:p>
    <w:p w14:paraId="50E2D186" w14:textId="77777777" w:rsidR="00FA446C" w:rsidRPr="000961E2" w:rsidRDefault="00FA446C" w:rsidP="00FA446C">
      <w:pPr>
        <w:tabs>
          <w:tab w:val="right" w:leader="dot" w:pos="9000"/>
          <w:tab w:val="left" w:leader="dot" w:pos="10034"/>
        </w:tabs>
        <w:jc w:val="both"/>
        <w:rPr>
          <w:rFonts w:asciiTheme="majorHAnsi" w:hAnsiTheme="majorHAnsi" w:cs="Arial"/>
          <w:sz w:val="20"/>
          <w:szCs w:val="20"/>
        </w:rPr>
      </w:pPr>
    </w:p>
    <w:p w14:paraId="7E9B81A1" w14:textId="351C7C10" w:rsidR="00125914" w:rsidRPr="002E46A9" w:rsidRDefault="005E6797"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2E46A9">
        <w:rPr>
          <w:rFonts w:asciiTheme="majorHAnsi" w:hAnsiTheme="majorHAnsi" w:cs="Arial"/>
          <w:b/>
          <w:bCs/>
          <w:smallCaps/>
          <w:sz w:val="20"/>
          <w:szCs w:val="20"/>
        </w:rPr>
        <w:t>Zmluva</w:t>
      </w:r>
    </w:p>
    <w:p w14:paraId="086FEAC1" w14:textId="5633F693" w:rsidR="00135191" w:rsidRDefault="00662E68" w:rsidP="007D1DAC">
      <w:pPr>
        <w:numPr>
          <w:ilvl w:val="1"/>
          <w:numId w:val="8"/>
        </w:numPr>
        <w:tabs>
          <w:tab w:val="clear" w:pos="1143"/>
        </w:tabs>
        <w:ind w:left="567"/>
        <w:jc w:val="both"/>
        <w:rPr>
          <w:rFonts w:asciiTheme="majorHAnsi" w:hAnsiTheme="majorHAnsi" w:cs="Arial"/>
          <w:sz w:val="20"/>
          <w:szCs w:val="20"/>
        </w:rPr>
      </w:pPr>
      <w:r w:rsidRPr="0090582C">
        <w:rPr>
          <w:rFonts w:asciiTheme="majorHAnsi" w:hAnsiTheme="majorHAnsi" w:cs="Arial"/>
          <w:sz w:val="20"/>
          <w:szCs w:val="20"/>
        </w:rPr>
        <w:t>Výsledkom verejného obstarávania bude</w:t>
      </w:r>
      <w:r w:rsidR="008C6C64">
        <w:rPr>
          <w:rFonts w:asciiTheme="majorHAnsi" w:hAnsiTheme="majorHAnsi" w:cs="Arial"/>
          <w:sz w:val="20"/>
          <w:szCs w:val="20"/>
        </w:rPr>
        <w:t>:</w:t>
      </w:r>
      <w:r w:rsidR="0062014F" w:rsidRPr="0090582C">
        <w:rPr>
          <w:rFonts w:asciiTheme="majorHAnsi" w:hAnsiTheme="majorHAnsi" w:cs="Arial"/>
          <w:sz w:val="20"/>
          <w:szCs w:val="20"/>
        </w:rPr>
        <w:t xml:space="preserve"> </w:t>
      </w:r>
      <w:bookmarkStart w:id="22" w:name="_Hlk172819301"/>
    </w:p>
    <w:p w14:paraId="4D8886E4" w14:textId="394F4113" w:rsidR="00135191" w:rsidRPr="00D62417" w:rsidRDefault="00372D94" w:rsidP="00D62417">
      <w:pPr>
        <w:ind w:left="1276" w:hanging="709"/>
        <w:jc w:val="both"/>
        <w:rPr>
          <w:rFonts w:asciiTheme="majorHAnsi" w:hAnsiTheme="majorHAnsi" w:cs="Arial"/>
          <w:sz w:val="20"/>
          <w:szCs w:val="20"/>
        </w:rPr>
      </w:pPr>
      <w:r>
        <w:rPr>
          <w:rFonts w:asciiTheme="majorHAnsi" w:hAnsiTheme="majorHAnsi" w:cs="Arial"/>
          <w:bCs/>
          <w:sz w:val="20"/>
          <w:szCs w:val="20"/>
        </w:rPr>
        <w:t>8.1.1</w:t>
      </w:r>
      <w:r>
        <w:rPr>
          <w:rFonts w:asciiTheme="majorHAnsi" w:hAnsiTheme="majorHAnsi" w:cs="Arial"/>
          <w:bCs/>
          <w:sz w:val="20"/>
          <w:szCs w:val="20"/>
        </w:rPr>
        <w:tab/>
      </w:r>
      <w:r w:rsidR="00135191" w:rsidRPr="00285ECE">
        <w:rPr>
          <w:rFonts w:asciiTheme="majorHAnsi" w:hAnsiTheme="majorHAnsi" w:cs="Arial"/>
          <w:bCs/>
          <w:sz w:val="20"/>
          <w:szCs w:val="20"/>
        </w:rPr>
        <w:t>Zmluva o</w:t>
      </w:r>
      <w:r>
        <w:rPr>
          <w:rFonts w:asciiTheme="majorHAnsi" w:hAnsiTheme="majorHAnsi" w:cs="Arial"/>
          <w:bCs/>
          <w:sz w:val="20"/>
          <w:szCs w:val="20"/>
        </w:rPr>
        <w:t> </w:t>
      </w:r>
      <w:r w:rsidR="00135191" w:rsidRPr="00285ECE">
        <w:rPr>
          <w:rFonts w:asciiTheme="majorHAnsi" w:hAnsiTheme="majorHAnsi" w:cs="Arial"/>
          <w:bCs/>
          <w:sz w:val="20"/>
          <w:szCs w:val="20"/>
        </w:rPr>
        <w:t>dielo č. C-NBS1-000-092-649 na Funkčný a technický upgrade informačného systému pre finančné účtovníctvo, hospodárenie a rozpočet NBS (IS FINU/HRO)</w:t>
      </w:r>
      <w:r w:rsidR="00135191" w:rsidRPr="00285ECE">
        <w:rPr>
          <w:rFonts w:asciiTheme="majorHAnsi" w:hAnsiTheme="majorHAnsi" w:cs="Arial"/>
          <w:sz w:val="20"/>
          <w:szCs w:val="20"/>
        </w:rPr>
        <w:t>(ďalej len „zmluva“)</w:t>
      </w:r>
      <w:r w:rsidR="00D62417">
        <w:rPr>
          <w:rFonts w:asciiTheme="majorHAnsi" w:hAnsiTheme="majorHAnsi" w:cs="Arial"/>
          <w:bCs/>
          <w:sz w:val="20"/>
          <w:szCs w:val="20"/>
        </w:rPr>
        <w:t>.</w:t>
      </w:r>
      <w:bookmarkStart w:id="23" w:name="_Hlk155192829"/>
      <w:r w:rsidR="00D62417">
        <w:rPr>
          <w:rFonts w:asciiTheme="majorHAnsi" w:hAnsiTheme="majorHAnsi" w:cs="Arial"/>
          <w:sz w:val="20"/>
          <w:szCs w:val="20"/>
        </w:rPr>
        <w:t xml:space="preserve"> Návrh zmluvy tvorí samostatnú prílohu č. 2 časti </w:t>
      </w:r>
      <w:r w:rsidR="00D62417" w:rsidRPr="00FE0C6B">
        <w:rPr>
          <w:rFonts w:asciiTheme="majorHAnsi" w:hAnsiTheme="majorHAnsi" w:cs="Arial"/>
          <w:bCs/>
          <w:sz w:val="20"/>
          <w:szCs w:val="20"/>
        </w:rPr>
        <w:t xml:space="preserve">D. </w:t>
      </w:r>
      <w:r w:rsidR="00D62417" w:rsidRPr="00FE0C6B">
        <w:rPr>
          <w:rFonts w:asciiTheme="majorHAnsi" w:hAnsiTheme="majorHAnsi" w:cs="Arial"/>
          <w:bCs/>
          <w:i/>
          <w:iCs/>
          <w:sz w:val="20"/>
          <w:szCs w:val="20"/>
        </w:rPr>
        <w:t>SAMOSTATNÉ PRÍLOHY</w:t>
      </w:r>
      <w:r w:rsidR="00D62417" w:rsidRPr="00FE0C6B">
        <w:rPr>
          <w:rFonts w:asciiTheme="majorHAnsi" w:hAnsiTheme="majorHAnsi" w:cs="Arial"/>
          <w:bCs/>
          <w:sz w:val="20"/>
          <w:szCs w:val="20"/>
        </w:rPr>
        <w:t xml:space="preserve"> týchto súťažných podkladov</w:t>
      </w:r>
      <w:r w:rsidR="00D62417">
        <w:rPr>
          <w:rFonts w:asciiTheme="majorHAnsi" w:hAnsiTheme="majorHAnsi" w:cs="Arial"/>
          <w:bCs/>
          <w:sz w:val="20"/>
          <w:szCs w:val="20"/>
        </w:rPr>
        <w:t>.</w:t>
      </w:r>
    </w:p>
    <w:p w14:paraId="253DAE03" w14:textId="5EE98423" w:rsidR="00135191" w:rsidRPr="00285ECE" w:rsidRDefault="00372D94" w:rsidP="00285ECE">
      <w:pPr>
        <w:ind w:left="1276" w:hanging="709"/>
        <w:jc w:val="both"/>
        <w:rPr>
          <w:rFonts w:asciiTheme="majorHAnsi" w:hAnsiTheme="majorHAnsi" w:cs="Arial"/>
          <w:bCs/>
          <w:sz w:val="20"/>
          <w:szCs w:val="20"/>
        </w:rPr>
      </w:pPr>
      <w:r>
        <w:rPr>
          <w:rFonts w:asciiTheme="majorHAnsi" w:hAnsiTheme="majorHAnsi" w:cs="Arial"/>
          <w:bCs/>
          <w:sz w:val="20"/>
          <w:szCs w:val="20"/>
        </w:rPr>
        <w:t>8.1.2</w:t>
      </w:r>
      <w:r>
        <w:rPr>
          <w:rFonts w:asciiTheme="majorHAnsi" w:hAnsiTheme="majorHAnsi" w:cs="Arial"/>
          <w:bCs/>
          <w:sz w:val="20"/>
          <w:szCs w:val="20"/>
        </w:rPr>
        <w:tab/>
      </w:r>
      <w:r w:rsidR="00135191" w:rsidRPr="00285ECE">
        <w:rPr>
          <w:rFonts w:asciiTheme="majorHAnsi" w:hAnsiTheme="majorHAnsi" w:cs="Arial"/>
          <w:bCs/>
          <w:sz w:val="20"/>
          <w:szCs w:val="20"/>
        </w:rPr>
        <w:t xml:space="preserve">Zmluva č. C-NBS1-000-092-650 o poskytovaní servisných služieb pri zabezpečení prevádzky upgradovaného IS pre finančné účtovníctvo, hospodárenie a rozpočet NBS (IS FINU/HRO) </w:t>
      </w:r>
      <w:bookmarkEnd w:id="23"/>
      <w:r w:rsidR="00135191" w:rsidRPr="00285ECE">
        <w:rPr>
          <w:rFonts w:asciiTheme="majorHAnsi" w:hAnsiTheme="majorHAnsi" w:cs="Arial"/>
          <w:bCs/>
          <w:sz w:val="20"/>
          <w:szCs w:val="20"/>
        </w:rPr>
        <w:t>(ďalej len „servisná zmluva“).</w:t>
      </w:r>
      <w:r w:rsidR="00D62417" w:rsidRPr="00D62417">
        <w:rPr>
          <w:rFonts w:asciiTheme="majorHAnsi" w:hAnsiTheme="majorHAnsi" w:cs="Arial"/>
          <w:sz w:val="20"/>
          <w:szCs w:val="20"/>
        </w:rPr>
        <w:t xml:space="preserve"> </w:t>
      </w:r>
      <w:r w:rsidR="00D62417">
        <w:rPr>
          <w:rFonts w:asciiTheme="majorHAnsi" w:hAnsiTheme="majorHAnsi" w:cs="Arial"/>
          <w:sz w:val="20"/>
          <w:szCs w:val="20"/>
        </w:rPr>
        <w:t xml:space="preserve">Návrh servisnej zmluvy tvorí samostatnú prílohu č. 3 časti </w:t>
      </w:r>
      <w:r w:rsidR="00D62417" w:rsidRPr="00FE0C6B">
        <w:rPr>
          <w:rFonts w:asciiTheme="majorHAnsi" w:hAnsiTheme="majorHAnsi" w:cs="Arial"/>
          <w:bCs/>
          <w:sz w:val="20"/>
          <w:szCs w:val="20"/>
        </w:rPr>
        <w:t xml:space="preserve">D. </w:t>
      </w:r>
      <w:r w:rsidR="00D62417" w:rsidRPr="00FE0C6B">
        <w:rPr>
          <w:rFonts w:asciiTheme="majorHAnsi" w:hAnsiTheme="majorHAnsi" w:cs="Arial"/>
          <w:bCs/>
          <w:i/>
          <w:iCs/>
          <w:sz w:val="20"/>
          <w:szCs w:val="20"/>
        </w:rPr>
        <w:t>SAMOSTATNÉ PRÍLOHY</w:t>
      </w:r>
      <w:r w:rsidR="00D62417" w:rsidRPr="00FE0C6B">
        <w:rPr>
          <w:rFonts w:asciiTheme="majorHAnsi" w:hAnsiTheme="majorHAnsi" w:cs="Arial"/>
          <w:bCs/>
          <w:sz w:val="20"/>
          <w:szCs w:val="20"/>
        </w:rPr>
        <w:t xml:space="preserve"> týchto súťažných podkladov</w:t>
      </w:r>
      <w:r w:rsidR="00D62417">
        <w:rPr>
          <w:rFonts w:asciiTheme="majorHAnsi" w:hAnsiTheme="majorHAnsi" w:cs="Arial"/>
          <w:bCs/>
          <w:sz w:val="20"/>
          <w:szCs w:val="20"/>
        </w:rPr>
        <w:t>.</w:t>
      </w:r>
    </w:p>
    <w:bookmarkEnd w:id="22"/>
    <w:p w14:paraId="7BCBF8E6" w14:textId="7B58C15E" w:rsidR="00B12B0E" w:rsidRPr="00D07496" w:rsidRDefault="00B12B0E" w:rsidP="00D07496">
      <w:pPr>
        <w:jc w:val="both"/>
        <w:rPr>
          <w:rFonts w:asciiTheme="majorHAnsi" w:hAnsiTheme="majorHAnsi" w:cs="Arial"/>
          <w:sz w:val="20"/>
          <w:szCs w:val="20"/>
        </w:rPr>
      </w:pPr>
    </w:p>
    <w:p w14:paraId="5B1888B6" w14:textId="77777777" w:rsidR="00784D50" w:rsidRPr="001854F7" w:rsidRDefault="00125914" w:rsidP="00005C77">
      <w:pPr>
        <w:keepNext/>
        <w:numPr>
          <w:ilvl w:val="0"/>
          <w:numId w:val="2"/>
        </w:numPr>
        <w:shd w:val="clear" w:color="auto" w:fill="D9D9D9"/>
        <w:spacing w:after="60"/>
        <w:ind w:left="567" w:hanging="567"/>
        <w:jc w:val="both"/>
        <w:rPr>
          <w:rFonts w:ascii="Cambria" w:hAnsi="Cambria" w:cs="Arial"/>
          <w:b/>
          <w:bCs/>
          <w:smallCaps/>
          <w:sz w:val="20"/>
          <w:szCs w:val="20"/>
        </w:rPr>
      </w:pPr>
      <w:r w:rsidRPr="000961E2">
        <w:rPr>
          <w:rFonts w:asciiTheme="majorHAnsi" w:hAnsiTheme="majorHAnsi" w:cs="Arial"/>
          <w:b/>
          <w:bCs/>
          <w:smallCaps/>
          <w:sz w:val="20"/>
          <w:szCs w:val="20"/>
        </w:rPr>
        <w:t xml:space="preserve">Lehota </w:t>
      </w:r>
      <w:r w:rsidRPr="001854F7">
        <w:rPr>
          <w:rFonts w:ascii="Cambria" w:hAnsi="Cambria" w:cs="Arial"/>
          <w:b/>
          <w:bCs/>
          <w:smallCaps/>
          <w:sz w:val="20"/>
          <w:szCs w:val="20"/>
        </w:rPr>
        <w:t>viazanosti ponuky</w:t>
      </w:r>
    </w:p>
    <w:p w14:paraId="5741A361" w14:textId="582438F8" w:rsidR="00B825E5" w:rsidRPr="0071750A" w:rsidRDefault="00B100E4" w:rsidP="00E41E5B">
      <w:pPr>
        <w:pStyle w:val="normalL2"/>
        <w:rPr>
          <w:rFonts w:ascii="Cambria" w:hAnsi="Cambria"/>
        </w:rPr>
      </w:pPr>
      <w:r w:rsidRPr="0071750A">
        <w:rPr>
          <w:rFonts w:ascii="Cambria" w:hAnsi="Cambria"/>
        </w:rPr>
        <w:t>9</w:t>
      </w:r>
      <w:r w:rsidR="000720FB" w:rsidRPr="0071750A">
        <w:rPr>
          <w:rFonts w:ascii="Cambria" w:hAnsi="Cambria"/>
        </w:rPr>
        <w:t>.1</w:t>
      </w:r>
      <w:r w:rsidR="00073AC8" w:rsidRPr="0071750A">
        <w:rPr>
          <w:rFonts w:ascii="Cambria" w:hAnsi="Cambria"/>
        </w:rPr>
        <w:tab/>
      </w:r>
      <w:r w:rsidR="001533C4" w:rsidRPr="0071750A">
        <w:rPr>
          <w:rFonts w:ascii="Cambria" w:hAnsi="Cambria"/>
        </w:rPr>
        <w:t>Uchádzač je svojou ponukou viazaný počas lehoty viazanosti ponúk. Lehota viazanosti ponúk plynie od uplynutia lehoty na predkladanie ponúk do uplynutia lehoty viazanosti ponúk stanovenej verejným obstarávateľom.</w:t>
      </w:r>
    </w:p>
    <w:p w14:paraId="0C25A459" w14:textId="2AABF962" w:rsidR="00B825E5" w:rsidRPr="0071750A" w:rsidRDefault="00B100E4" w:rsidP="00E41E5B">
      <w:pPr>
        <w:pStyle w:val="normalL2"/>
        <w:rPr>
          <w:rFonts w:ascii="Cambria" w:hAnsi="Cambria"/>
        </w:rPr>
      </w:pPr>
      <w:r w:rsidRPr="0071750A">
        <w:rPr>
          <w:rFonts w:ascii="Cambria" w:hAnsi="Cambria"/>
        </w:rPr>
        <w:t>9</w:t>
      </w:r>
      <w:r w:rsidR="00073AC8" w:rsidRPr="0071750A">
        <w:rPr>
          <w:rFonts w:ascii="Cambria" w:hAnsi="Cambria"/>
        </w:rPr>
        <w:t>.2</w:t>
      </w:r>
      <w:r w:rsidR="00073AC8" w:rsidRPr="0071750A">
        <w:rPr>
          <w:rFonts w:ascii="Cambria" w:hAnsi="Cambria"/>
        </w:rPr>
        <w:tab/>
      </w:r>
      <w:r w:rsidR="00774695" w:rsidRPr="0071750A">
        <w:rPr>
          <w:rFonts w:ascii="Cambria" w:hAnsi="Cambria"/>
        </w:rPr>
        <w:t>Lehota viazanosti pon</w:t>
      </w:r>
      <w:r w:rsidR="00D127A0" w:rsidRPr="0071750A">
        <w:rPr>
          <w:rFonts w:ascii="Cambria" w:hAnsi="Cambria"/>
        </w:rPr>
        <w:t xml:space="preserve">úk je </w:t>
      </w:r>
      <w:r w:rsidR="00791716" w:rsidRPr="0071750A">
        <w:rPr>
          <w:rFonts w:ascii="Cambria" w:hAnsi="Cambria"/>
        </w:rPr>
        <w:t xml:space="preserve">stanovená </w:t>
      </w:r>
      <w:r w:rsidR="0074440C" w:rsidRPr="0071750A">
        <w:rPr>
          <w:rFonts w:ascii="Cambria" w:hAnsi="Cambria"/>
        </w:rPr>
        <w:t xml:space="preserve">na 12 mesiacov od uplynutia lehoty na predkladanie ponúk </w:t>
      </w:r>
      <w:r w:rsidR="00D127A0" w:rsidRPr="0071750A">
        <w:rPr>
          <w:rFonts w:ascii="Cambria" w:hAnsi="Cambria"/>
        </w:rPr>
        <w:t xml:space="preserve">a </w:t>
      </w:r>
      <w:r w:rsidR="00774695" w:rsidRPr="0071750A">
        <w:rPr>
          <w:rFonts w:ascii="Cambria" w:hAnsi="Cambria"/>
        </w:rPr>
        <w:t xml:space="preserve">je uvedená </w:t>
      </w:r>
      <w:r w:rsidR="00F92F76" w:rsidRPr="0071750A">
        <w:rPr>
          <w:rFonts w:ascii="Cambria" w:hAnsi="Cambria"/>
        </w:rPr>
        <w:t xml:space="preserve">aj </w:t>
      </w:r>
      <w:r w:rsidR="00774695" w:rsidRPr="0071750A">
        <w:rPr>
          <w:rFonts w:ascii="Cambria" w:hAnsi="Cambria"/>
        </w:rPr>
        <w:t>v</w:t>
      </w:r>
      <w:r w:rsidR="00D127A0" w:rsidRPr="0071750A">
        <w:rPr>
          <w:rFonts w:ascii="Cambria" w:hAnsi="Cambria"/>
        </w:rPr>
        <w:t> oznámení o vy</w:t>
      </w:r>
      <w:r w:rsidR="00CF6EE8" w:rsidRPr="0071750A">
        <w:rPr>
          <w:rFonts w:ascii="Cambria" w:hAnsi="Cambria"/>
        </w:rPr>
        <w:t>hlásení verejného obstarávania.</w:t>
      </w:r>
    </w:p>
    <w:p w14:paraId="213CE382" w14:textId="6A48082D" w:rsidR="00CF6EE8" w:rsidRPr="0071750A" w:rsidRDefault="00B100E4" w:rsidP="00E41E5B">
      <w:pPr>
        <w:pStyle w:val="normalL2"/>
        <w:rPr>
          <w:rFonts w:ascii="Cambria" w:hAnsi="Cambria"/>
        </w:rPr>
      </w:pPr>
      <w:r w:rsidRPr="0071750A">
        <w:rPr>
          <w:rFonts w:ascii="Cambria" w:hAnsi="Cambria"/>
        </w:rPr>
        <w:t>9</w:t>
      </w:r>
      <w:r w:rsidR="00073AC8" w:rsidRPr="0071750A">
        <w:rPr>
          <w:rFonts w:ascii="Cambria" w:hAnsi="Cambria"/>
        </w:rPr>
        <w:t>.3</w:t>
      </w:r>
      <w:r w:rsidR="00073AC8" w:rsidRPr="0071750A">
        <w:rPr>
          <w:rFonts w:ascii="Cambria" w:hAnsi="Cambria"/>
        </w:rPr>
        <w:tab/>
      </w:r>
      <w:r w:rsidR="006409A2" w:rsidRPr="0071750A">
        <w:rPr>
          <w:rFonts w:ascii="Cambria" w:hAnsi="Cambria"/>
        </w:rPr>
        <w:t>V prípade potreby, vyplývajúcej najmä z aplikácie revíznych po</w:t>
      </w:r>
      <w:r w:rsidR="00DF385D" w:rsidRPr="0071750A">
        <w:rPr>
          <w:rFonts w:ascii="Cambria" w:hAnsi="Cambria"/>
        </w:rPr>
        <w:t xml:space="preserve">stupov, si verejný obstarávateľ </w:t>
      </w:r>
      <w:r w:rsidR="006409A2" w:rsidRPr="0071750A">
        <w:rPr>
          <w:rFonts w:ascii="Cambria" w:hAnsi="Cambria"/>
        </w:rPr>
        <w:t>vyhradzuje právo primerane predĺžiť lehotu viazanosti ponúk</w:t>
      </w:r>
      <w:r w:rsidR="003E2D40" w:rsidRPr="0071750A">
        <w:rPr>
          <w:rFonts w:ascii="Cambria" w:hAnsi="Cambria"/>
        </w:rPr>
        <w:t>, maximálne na 12 mesiacov od uplynutia lehoty na predkladanie ponúk</w:t>
      </w:r>
      <w:r w:rsidR="006409A2" w:rsidRPr="0071750A">
        <w:rPr>
          <w:rFonts w:ascii="Cambria" w:hAnsi="Cambria"/>
        </w:rPr>
        <w:t xml:space="preserve">. </w:t>
      </w:r>
      <w:r w:rsidR="00D127A0" w:rsidRPr="0071750A">
        <w:rPr>
          <w:rFonts w:ascii="Cambria" w:hAnsi="Cambria"/>
        </w:rPr>
        <w:t>Verejný obstarávateľ v takomto</w:t>
      </w:r>
      <w:r w:rsidR="002E32CF" w:rsidRPr="0071750A">
        <w:rPr>
          <w:rFonts w:ascii="Cambria" w:hAnsi="Cambria"/>
        </w:rPr>
        <w:t xml:space="preserve"> prípade upovedomí uchádzačov o</w:t>
      </w:r>
      <w:r w:rsidR="00D127A0" w:rsidRPr="0071750A">
        <w:rPr>
          <w:rFonts w:ascii="Cambria" w:hAnsi="Cambria"/>
        </w:rPr>
        <w:t xml:space="preserve"> pre</w:t>
      </w:r>
      <w:r w:rsidR="002E32CF" w:rsidRPr="0071750A">
        <w:rPr>
          <w:rFonts w:ascii="Cambria" w:hAnsi="Cambria"/>
        </w:rPr>
        <w:t>dĺžení lehoty viazanosti ponúk.</w:t>
      </w:r>
    </w:p>
    <w:p w14:paraId="7EB5F598" w14:textId="47DAB25F" w:rsidR="00443C99" w:rsidRPr="0071750A" w:rsidRDefault="00B100E4" w:rsidP="00E41E5B">
      <w:pPr>
        <w:pStyle w:val="normalL2"/>
        <w:rPr>
          <w:rFonts w:ascii="Cambria" w:hAnsi="Cambria"/>
        </w:rPr>
      </w:pPr>
      <w:r w:rsidRPr="0071750A">
        <w:rPr>
          <w:rFonts w:ascii="Cambria" w:hAnsi="Cambria"/>
        </w:rPr>
        <w:t>9</w:t>
      </w:r>
      <w:r w:rsidR="00CF6EE8" w:rsidRPr="0071750A">
        <w:rPr>
          <w:rFonts w:ascii="Cambria" w:hAnsi="Cambria"/>
        </w:rPr>
        <w:t>.4</w:t>
      </w:r>
      <w:r w:rsidR="00CF6EE8" w:rsidRPr="0071750A">
        <w:rPr>
          <w:rFonts w:ascii="Cambria" w:hAnsi="Cambria"/>
        </w:rPr>
        <w:tab/>
        <w:t xml:space="preserve">Uchádzači sú svojou ponukou viazaní do uplynutia </w:t>
      </w:r>
      <w:r w:rsidR="00A43725">
        <w:rPr>
          <w:rFonts w:ascii="Cambria" w:hAnsi="Cambria"/>
        </w:rPr>
        <w:t xml:space="preserve">lehoty viazanosti ponúk, oznámenej </w:t>
      </w:r>
      <w:r w:rsidR="00CF6EE8" w:rsidRPr="0071750A">
        <w:rPr>
          <w:rFonts w:ascii="Cambria" w:hAnsi="Cambria"/>
        </w:rPr>
        <w:t xml:space="preserve">verejným obstarávateľom, </w:t>
      </w:r>
      <w:r w:rsidR="00A43725">
        <w:rPr>
          <w:rFonts w:ascii="Cambria" w:hAnsi="Cambria"/>
        </w:rPr>
        <w:t xml:space="preserve">prípadne ním </w:t>
      </w:r>
      <w:r w:rsidR="00CF6EE8" w:rsidRPr="0071750A">
        <w:rPr>
          <w:rFonts w:ascii="Cambria" w:hAnsi="Cambria"/>
        </w:rPr>
        <w:t xml:space="preserve">primerane predĺženej podľa bodu </w:t>
      </w:r>
      <w:r w:rsidR="00E41E5B" w:rsidRPr="0071750A">
        <w:rPr>
          <w:rFonts w:ascii="Cambria" w:hAnsi="Cambria"/>
        </w:rPr>
        <w:t>9</w:t>
      </w:r>
      <w:r w:rsidR="00CF6EE8" w:rsidRPr="0071750A">
        <w:rPr>
          <w:rFonts w:ascii="Cambria" w:hAnsi="Cambria"/>
        </w:rPr>
        <w:t>.3 týchto súťažných podkladov.</w:t>
      </w:r>
    </w:p>
    <w:p w14:paraId="08877533" w14:textId="77777777" w:rsidR="00676AF2" w:rsidRPr="001854F7" w:rsidRDefault="00676AF2" w:rsidP="00E41E5B">
      <w:pPr>
        <w:pStyle w:val="normalL2"/>
      </w:pPr>
    </w:p>
    <w:p w14:paraId="350D1579" w14:textId="622FF3FA" w:rsidR="00676AF2" w:rsidRPr="001854F7" w:rsidRDefault="00676AF2" w:rsidP="00676AF2">
      <w:pPr>
        <w:keepNext/>
        <w:numPr>
          <w:ilvl w:val="0"/>
          <w:numId w:val="2"/>
        </w:numPr>
        <w:shd w:val="clear" w:color="auto" w:fill="D9D9D9"/>
        <w:spacing w:after="60"/>
        <w:ind w:left="567" w:hanging="567"/>
        <w:jc w:val="both"/>
        <w:rPr>
          <w:rFonts w:ascii="Cambria" w:hAnsi="Cambria" w:cs="Arial"/>
          <w:b/>
          <w:bCs/>
          <w:smallCaps/>
          <w:sz w:val="20"/>
          <w:szCs w:val="20"/>
        </w:rPr>
      </w:pPr>
      <w:r>
        <w:rPr>
          <w:rFonts w:asciiTheme="majorHAnsi" w:hAnsiTheme="majorHAnsi" w:cs="Arial"/>
          <w:b/>
          <w:bCs/>
          <w:smallCaps/>
          <w:sz w:val="20"/>
          <w:szCs w:val="20"/>
        </w:rPr>
        <w:t>Skupina dodávateľov</w:t>
      </w:r>
    </w:p>
    <w:p w14:paraId="13A706B6" w14:textId="794D3F44" w:rsidR="00676AF2" w:rsidRPr="00676AF2" w:rsidRDefault="00676AF2">
      <w:pPr>
        <w:numPr>
          <w:ilvl w:val="1"/>
          <w:numId w:val="44"/>
        </w:numPr>
        <w:jc w:val="both"/>
        <w:rPr>
          <w:rFonts w:asciiTheme="majorHAnsi" w:hAnsiTheme="majorHAnsi" w:cs="Arial"/>
          <w:sz w:val="20"/>
          <w:szCs w:val="20"/>
        </w:rPr>
      </w:pPr>
      <w:r w:rsidRPr="00676AF2">
        <w:rPr>
          <w:rFonts w:asciiTheme="majorHAnsi" w:hAnsiTheme="majorHAnsi"/>
          <w:sz w:val="20"/>
          <w:szCs w:val="20"/>
        </w:rPr>
        <w:t>Verejného obstarávania sa môže zúčastniť</w:t>
      </w:r>
      <w:r w:rsidR="00DC5B3C">
        <w:rPr>
          <w:rFonts w:asciiTheme="majorHAnsi" w:hAnsiTheme="majorHAnsi"/>
          <w:sz w:val="20"/>
          <w:szCs w:val="20"/>
        </w:rPr>
        <w:t xml:space="preserve"> </w:t>
      </w:r>
      <w:r w:rsidR="008B7889">
        <w:rPr>
          <w:rFonts w:asciiTheme="majorHAnsi" w:hAnsiTheme="majorHAnsi"/>
          <w:sz w:val="20"/>
          <w:szCs w:val="20"/>
        </w:rPr>
        <w:t>okrem samostatne vystupujúceho hospodárskeho subjektu aj</w:t>
      </w:r>
      <w:r w:rsidRPr="00676AF2">
        <w:rPr>
          <w:rFonts w:asciiTheme="majorHAnsi" w:hAnsiTheme="majorHAnsi"/>
          <w:sz w:val="20"/>
          <w:szCs w:val="20"/>
        </w:rPr>
        <w:t xml:space="preserve"> skupina dodávateľov.</w:t>
      </w:r>
    </w:p>
    <w:p w14:paraId="09B93A8E" w14:textId="77777777" w:rsidR="00676AF2" w:rsidRPr="00676AF2" w:rsidRDefault="00676AF2">
      <w:pPr>
        <w:numPr>
          <w:ilvl w:val="1"/>
          <w:numId w:val="44"/>
        </w:numPr>
        <w:jc w:val="both"/>
        <w:rPr>
          <w:rFonts w:asciiTheme="majorHAnsi" w:hAnsiTheme="majorHAnsi" w:cs="Arial"/>
          <w:sz w:val="20"/>
          <w:szCs w:val="20"/>
        </w:rPr>
      </w:pPr>
      <w:r w:rsidRPr="00676AF2">
        <w:rPr>
          <w:rFonts w:asciiTheme="majorHAnsi" w:hAnsiTheme="majorHAnsi"/>
          <w:sz w:val="20"/>
          <w:szCs w:val="20"/>
        </w:rPr>
        <w:t>Verejný obstarávateľ nevyžaduje od skupiny dodávateľov, aby vytvorila právnu formu na účely účasti vo verejnom obstarávaní.</w:t>
      </w:r>
    </w:p>
    <w:p w14:paraId="19FAD5BE" w14:textId="728B5B70" w:rsidR="00AE63FF" w:rsidRPr="00AE63FF" w:rsidRDefault="00AE63FF">
      <w:pPr>
        <w:pStyle w:val="Odsekzoznamu"/>
        <w:numPr>
          <w:ilvl w:val="1"/>
          <w:numId w:val="44"/>
        </w:numPr>
        <w:spacing w:after="0" w:line="240" w:lineRule="auto"/>
        <w:jc w:val="both"/>
        <w:rPr>
          <w:rFonts w:asciiTheme="majorHAnsi" w:hAnsiTheme="majorHAnsi" w:cs="Arial"/>
          <w:noProof/>
          <w:sz w:val="20"/>
          <w:szCs w:val="20"/>
          <w:lang w:eastAsia="sk-SK"/>
        </w:rPr>
      </w:pPr>
      <w:r w:rsidRPr="00AE63FF">
        <w:rPr>
          <w:rFonts w:asciiTheme="majorHAnsi" w:hAnsiTheme="majorHAnsi" w:cs="Arial"/>
          <w:noProof/>
          <w:sz w:val="20"/>
          <w:szCs w:val="20"/>
          <w:lang w:eastAsia="sk-SK"/>
        </w:rPr>
        <w:t>Od skupiny dodávateľov sa v prípade prijatia ich ponuky, podpisu zmluvy a komunikácie, t. j. zodpovednosti v procese plnenia zmluvy vyžaduje vytvorenie určitej právnej formy, t. j., aby skupina dodávateľov z dôvodu riadneho plnenia zmluvy uzatvorila a predložila verejnému obstarávateľovi napr. zmluvu v súlade s platnými predpismi Slovenskej republiky a acquis communautaire (napr. podľa § 829 zák. č. 40/1964 Zb. Občiansky zákonník v znení neskorších predpisov, podľa zákona č. 513/1991 Zb. Obchodný zákonník v znení neskorších predpisov), ktorá bude zaväzovať všetkých členov skupiny dodávateľov, aby zodpovedali spoločne a nerozdielne za záväzky voči verejnému obstarávateľovi vzniknuté pri realizácii predmetu zákazky. Verejný obstarávateľ neuzavrie zmluvu s úspešným uchádzačom, ktorým je skupina dodávateľov, v prípade nesplnenia povinnosti podľa predchádzajúcej vety.</w:t>
      </w:r>
    </w:p>
    <w:p w14:paraId="326D04DF" w14:textId="131F29A1" w:rsidR="00676AF2" w:rsidRPr="00676AF2" w:rsidRDefault="00676AF2">
      <w:pPr>
        <w:numPr>
          <w:ilvl w:val="1"/>
          <w:numId w:val="44"/>
        </w:numPr>
        <w:jc w:val="both"/>
        <w:rPr>
          <w:rFonts w:asciiTheme="majorHAnsi" w:hAnsiTheme="majorHAnsi" w:cs="Arial"/>
          <w:sz w:val="20"/>
          <w:szCs w:val="20"/>
        </w:rPr>
      </w:pPr>
      <w:r w:rsidRPr="00676AF2">
        <w:rPr>
          <w:rFonts w:asciiTheme="majorHAnsi" w:hAnsiTheme="majorHAnsi"/>
          <w:sz w:val="20"/>
          <w:szCs w:val="20"/>
        </w:rPr>
        <w:t xml:space="preserve">Skupina dodávateľov na účely preukázania splnenia podmienok účasti postupuje v zmysle § 37 ods. 3 </w:t>
      </w:r>
      <w:r w:rsidR="00AE63FF">
        <w:rPr>
          <w:rFonts w:asciiTheme="majorHAnsi" w:hAnsiTheme="majorHAnsi"/>
          <w:sz w:val="20"/>
          <w:szCs w:val="20"/>
        </w:rPr>
        <w:br/>
      </w:r>
      <w:r w:rsidRPr="00676AF2">
        <w:rPr>
          <w:rFonts w:asciiTheme="majorHAnsi" w:hAnsiTheme="majorHAnsi"/>
          <w:sz w:val="20"/>
          <w:szCs w:val="20"/>
        </w:rPr>
        <w:t xml:space="preserve">a ods. 4 </w:t>
      </w:r>
      <w:r>
        <w:rPr>
          <w:rFonts w:asciiTheme="majorHAnsi" w:hAnsiTheme="majorHAnsi"/>
          <w:sz w:val="20"/>
          <w:szCs w:val="20"/>
        </w:rPr>
        <w:t>zákona o verejnom obstarávaní</w:t>
      </w:r>
      <w:r w:rsidRPr="00676AF2">
        <w:rPr>
          <w:rFonts w:asciiTheme="majorHAnsi" w:hAnsiTheme="majorHAnsi"/>
          <w:sz w:val="20"/>
          <w:szCs w:val="20"/>
        </w:rPr>
        <w:t>.</w:t>
      </w:r>
    </w:p>
    <w:p w14:paraId="432E33F7" w14:textId="77777777" w:rsidR="00676AF2" w:rsidRPr="00676AF2" w:rsidRDefault="00676AF2" w:rsidP="00E41E5B">
      <w:pPr>
        <w:pStyle w:val="normalL2"/>
      </w:pPr>
    </w:p>
    <w:p w14:paraId="45142C4C" w14:textId="77777777" w:rsidR="002A1912" w:rsidRPr="000961E2" w:rsidRDefault="002A1912" w:rsidP="002A1912">
      <w:pPr>
        <w:keepNext/>
        <w:numPr>
          <w:ilvl w:val="0"/>
          <w:numId w:val="2"/>
        </w:numPr>
        <w:shd w:val="clear" w:color="auto" w:fill="D9D9D9"/>
        <w:tabs>
          <w:tab w:val="clear" w:pos="574"/>
          <w:tab w:val="num" w:pos="-2268"/>
        </w:tabs>
        <w:spacing w:after="4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 xml:space="preserve">Spracúvanie osobných údajov </w:t>
      </w:r>
    </w:p>
    <w:p w14:paraId="31F446C9" w14:textId="15D5B4C0" w:rsidR="002A1912" w:rsidRPr="000961E2" w:rsidRDefault="002A1912" w:rsidP="002A1912">
      <w:pPr>
        <w:jc w:val="both"/>
        <w:rPr>
          <w:rFonts w:asciiTheme="majorHAnsi" w:hAnsiTheme="majorHAnsi" w:cs="Arial"/>
          <w:color w:val="000000"/>
          <w:sz w:val="20"/>
          <w:szCs w:val="20"/>
        </w:rPr>
      </w:pPr>
      <w:r w:rsidRPr="000961E2">
        <w:rPr>
          <w:rFonts w:asciiTheme="majorHAnsi" w:hAnsiTheme="majorHAnsi" w:cs="Arial"/>
          <w:color w:val="000000"/>
          <w:sz w:val="20"/>
          <w:szCs w:val="20"/>
        </w:rPr>
        <w:t xml:space="preserve">Verejný obstarávateľ pri spracúvaní osobných údajov poskytnutých uchádzačom v procese verejného obstarávania postupuje v súlade so zákonom č. 18/2018 Z. z. o ochrane osobných údajov a o zmene a doplnení niektorých zákonov </w:t>
      </w:r>
      <w:r w:rsidR="00D5245B">
        <w:rPr>
          <w:rFonts w:asciiTheme="majorHAnsi" w:hAnsiTheme="majorHAnsi" w:cs="Arial"/>
          <w:color w:val="000000"/>
          <w:sz w:val="20"/>
          <w:szCs w:val="20"/>
        </w:rPr>
        <w:t xml:space="preserve">v znení neskorších predpisov </w:t>
      </w:r>
      <w:r w:rsidRPr="000961E2">
        <w:rPr>
          <w:rFonts w:asciiTheme="majorHAnsi" w:hAnsiTheme="majorHAnsi" w:cs="Arial"/>
          <w:color w:val="000000"/>
          <w:sz w:val="20"/>
          <w:szCs w:val="20"/>
        </w:rPr>
        <w:t>a</w:t>
      </w:r>
      <w:r w:rsidR="00A43725">
        <w:rPr>
          <w:rFonts w:asciiTheme="majorHAnsi" w:hAnsiTheme="majorHAnsi" w:cs="Arial"/>
          <w:color w:val="000000"/>
          <w:sz w:val="20"/>
          <w:szCs w:val="20"/>
        </w:rPr>
        <w:t> </w:t>
      </w:r>
      <w:r w:rsidRPr="000961E2">
        <w:rPr>
          <w:rFonts w:asciiTheme="majorHAnsi" w:hAnsiTheme="majorHAnsi" w:cs="Arial"/>
          <w:color w:val="000000"/>
          <w:sz w:val="20"/>
          <w:szCs w:val="20"/>
        </w:rPr>
        <w:t>nariaden</w:t>
      </w:r>
      <w:r w:rsidR="00A43725">
        <w:rPr>
          <w:rFonts w:asciiTheme="majorHAnsi" w:hAnsiTheme="majorHAnsi" w:cs="Arial"/>
          <w:color w:val="000000"/>
          <w:sz w:val="20"/>
          <w:szCs w:val="20"/>
        </w:rPr>
        <w:t xml:space="preserve">ím </w:t>
      </w:r>
      <w:r w:rsidRPr="000961E2">
        <w:rPr>
          <w:rFonts w:asciiTheme="majorHAnsi" w:hAnsiTheme="majorHAnsi" w:cs="Arial"/>
          <w:color w:val="000000"/>
          <w:sz w:val="20"/>
          <w:szCs w:val="20"/>
        </w:rPr>
        <w:t>Európskeho parlamentu a</w:t>
      </w:r>
      <w:r w:rsidR="00D5245B">
        <w:rPr>
          <w:rFonts w:asciiTheme="majorHAnsi" w:hAnsiTheme="majorHAnsi" w:cs="Arial"/>
          <w:color w:val="000000"/>
          <w:sz w:val="20"/>
          <w:szCs w:val="20"/>
        </w:rPr>
        <w:t> </w:t>
      </w:r>
      <w:r w:rsidRPr="000961E2">
        <w:rPr>
          <w:rFonts w:asciiTheme="majorHAnsi" w:hAnsiTheme="majorHAnsi" w:cs="Arial"/>
          <w:color w:val="000000"/>
          <w:sz w:val="20"/>
          <w:szCs w:val="20"/>
        </w:rPr>
        <w:t>Rady (EÚ) č. 2016/679 z</w:t>
      </w:r>
      <w:r w:rsidR="00D5245B">
        <w:rPr>
          <w:rFonts w:asciiTheme="majorHAnsi" w:hAnsiTheme="majorHAnsi" w:cs="Arial"/>
          <w:color w:val="000000"/>
          <w:sz w:val="20"/>
          <w:szCs w:val="20"/>
        </w:rPr>
        <w:t> </w:t>
      </w:r>
      <w:r w:rsidRPr="000961E2">
        <w:rPr>
          <w:rFonts w:asciiTheme="majorHAnsi" w:hAnsiTheme="majorHAnsi" w:cs="Arial"/>
          <w:color w:val="000000"/>
          <w:sz w:val="20"/>
          <w:szCs w:val="20"/>
        </w:rPr>
        <w:t>27. apríla 2016 o</w:t>
      </w:r>
      <w:r w:rsidR="00D5245B">
        <w:rPr>
          <w:rFonts w:asciiTheme="majorHAnsi" w:hAnsiTheme="majorHAnsi" w:cs="Arial"/>
          <w:color w:val="000000"/>
          <w:sz w:val="20"/>
          <w:szCs w:val="20"/>
        </w:rPr>
        <w:t> </w:t>
      </w:r>
      <w:r w:rsidRPr="000961E2">
        <w:rPr>
          <w:rFonts w:asciiTheme="majorHAnsi" w:hAnsiTheme="majorHAnsi" w:cs="Arial"/>
          <w:color w:val="000000"/>
          <w:sz w:val="20"/>
          <w:szCs w:val="20"/>
        </w:rPr>
        <w:t>ochrane fyzických osôb pri spracúvaní osobných údajov a</w:t>
      </w:r>
      <w:r w:rsidR="00D5245B">
        <w:rPr>
          <w:rFonts w:asciiTheme="majorHAnsi" w:hAnsiTheme="majorHAnsi" w:cs="Arial"/>
          <w:color w:val="000000"/>
          <w:sz w:val="20"/>
          <w:szCs w:val="20"/>
        </w:rPr>
        <w:t> </w:t>
      </w:r>
      <w:r w:rsidRPr="000961E2">
        <w:rPr>
          <w:rFonts w:asciiTheme="majorHAnsi" w:hAnsiTheme="majorHAnsi" w:cs="Arial"/>
          <w:color w:val="000000"/>
          <w:sz w:val="20"/>
          <w:szCs w:val="20"/>
        </w:rPr>
        <w:t>o</w:t>
      </w:r>
      <w:r w:rsidR="00D5245B">
        <w:rPr>
          <w:rFonts w:asciiTheme="majorHAnsi" w:hAnsiTheme="majorHAnsi" w:cs="Arial"/>
          <w:color w:val="000000"/>
          <w:sz w:val="20"/>
          <w:szCs w:val="20"/>
        </w:rPr>
        <w:t> </w:t>
      </w:r>
      <w:r w:rsidRPr="000961E2">
        <w:rPr>
          <w:rFonts w:asciiTheme="majorHAnsi" w:hAnsiTheme="majorHAnsi" w:cs="Arial"/>
          <w:color w:val="000000"/>
          <w:sz w:val="20"/>
          <w:szCs w:val="20"/>
        </w:rPr>
        <w:t>voľnom pohybe takýchto údajov, ktorým sa zrušuje smernica 95/46/ES. Informácia o</w:t>
      </w:r>
      <w:r w:rsidR="00D5245B">
        <w:rPr>
          <w:rFonts w:asciiTheme="majorHAnsi" w:hAnsiTheme="majorHAnsi" w:cs="Arial"/>
          <w:color w:val="000000"/>
          <w:sz w:val="20"/>
          <w:szCs w:val="20"/>
        </w:rPr>
        <w:t> </w:t>
      </w:r>
      <w:r w:rsidRPr="000961E2">
        <w:rPr>
          <w:rFonts w:asciiTheme="majorHAnsi" w:hAnsiTheme="majorHAnsi" w:cs="Arial"/>
          <w:color w:val="000000"/>
          <w:sz w:val="20"/>
          <w:szCs w:val="20"/>
        </w:rPr>
        <w:t xml:space="preserve">podmienkach spracúvania osobných údajov dotknutých osôb je zverejnená na webovom sídle verejného obstarávateľa: </w:t>
      </w:r>
      <w:hyperlink r:id="rId11" w:history="1">
        <w:r w:rsidR="002A6809" w:rsidRPr="00D07DE9">
          <w:rPr>
            <w:rStyle w:val="Hypertextovprepojenie"/>
            <w:rFonts w:asciiTheme="majorHAnsi" w:hAnsiTheme="majorHAnsi"/>
            <w:sz w:val="20"/>
            <w:szCs w:val="20"/>
          </w:rPr>
          <w:t>https://nbs.sk/o-narodnej-banke/verejne-obstaravanie/profil-verejneho-obstaravatela/info-osobne-udaje-2/</w:t>
        </w:r>
      </w:hyperlink>
      <w:r w:rsidR="002A6809" w:rsidRPr="001854F7">
        <w:rPr>
          <w:rStyle w:val="Hypertextovprepojenie"/>
          <w:rFonts w:asciiTheme="majorHAnsi" w:hAnsiTheme="majorHAnsi"/>
          <w:sz w:val="20"/>
          <w:szCs w:val="20"/>
          <w:u w:val="none"/>
        </w:rPr>
        <w:t xml:space="preserve"> </w:t>
      </w:r>
      <w:r w:rsidRPr="000961E2">
        <w:rPr>
          <w:rFonts w:asciiTheme="majorHAnsi" w:hAnsiTheme="majorHAnsi" w:cs="Arial"/>
          <w:color w:val="000000"/>
          <w:sz w:val="20"/>
          <w:szCs w:val="20"/>
        </w:rPr>
        <w:t>.</w:t>
      </w:r>
    </w:p>
    <w:p w14:paraId="5483BD17" w14:textId="77777777" w:rsidR="000720FB" w:rsidRPr="000961E2" w:rsidRDefault="000720FB" w:rsidP="00E41E5B">
      <w:pPr>
        <w:pStyle w:val="normalL2"/>
      </w:pPr>
    </w:p>
    <w:p w14:paraId="259BC9C6" w14:textId="77777777" w:rsidR="00B12B0E" w:rsidRPr="000961E2" w:rsidRDefault="00415275" w:rsidP="00005C77">
      <w:pPr>
        <w:keepNext/>
        <w:ind w:left="567" w:hanging="567"/>
        <w:jc w:val="center"/>
        <w:rPr>
          <w:rFonts w:asciiTheme="majorHAnsi" w:hAnsiTheme="majorHAnsi" w:cs="Arial"/>
          <w:b/>
          <w:bCs/>
          <w:sz w:val="20"/>
          <w:szCs w:val="20"/>
        </w:rPr>
      </w:pPr>
      <w:r w:rsidRPr="000961E2">
        <w:rPr>
          <w:rFonts w:asciiTheme="majorHAnsi" w:hAnsiTheme="majorHAnsi" w:cs="Arial"/>
          <w:b/>
          <w:bCs/>
          <w:sz w:val="20"/>
          <w:szCs w:val="20"/>
        </w:rPr>
        <w:t xml:space="preserve">Časť II. </w:t>
      </w:r>
    </w:p>
    <w:p w14:paraId="649866A7" w14:textId="72E53753" w:rsidR="00415275" w:rsidRPr="000961E2" w:rsidRDefault="001E7995" w:rsidP="00005C77">
      <w:pPr>
        <w:keepNext/>
        <w:ind w:left="567" w:hanging="567"/>
        <w:jc w:val="center"/>
        <w:rPr>
          <w:rFonts w:asciiTheme="majorHAnsi" w:hAnsiTheme="majorHAnsi" w:cs="Arial"/>
          <w:b/>
          <w:sz w:val="20"/>
          <w:szCs w:val="20"/>
        </w:rPr>
      </w:pPr>
      <w:r w:rsidRPr="000961E2">
        <w:rPr>
          <w:rFonts w:asciiTheme="majorHAnsi" w:hAnsiTheme="majorHAnsi" w:cs="Arial"/>
          <w:b/>
          <w:sz w:val="20"/>
          <w:szCs w:val="20"/>
        </w:rPr>
        <w:t xml:space="preserve">Komunikácia </w:t>
      </w:r>
      <w:r w:rsidR="00415275" w:rsidRPr="000961E2">
        <w:rPr>
          <w:rFonts w:asciiTheme="majorHAnsi" w:hAnsiTheme="majorHAnsi" w:cs="Arial"/>
          <w:b/>
          <w:sz w:val="20"/>
          <w:szCs w:val="20"/>
        </w:rPr>
        <w:t>a</w:t>
      </w:r>
      <w:r w:rsidR="00D5245B">
        <w:rPr>
          <w:rFonts w:asciiTheme="majorHAnsi" w:hAnsiTheme="majorHAnsi" w:cs="Arial"/>
          <w:b/>
          <w:sz w:val="20"/>
          <w:szCs w:val="20"/>
        </w:rPr>
        <w:t> </w:t>
      </w:r>
      <w:r w:rsidR="00415275" w:rsidRPr="000961E2">
        <w:rPr>
          <w:rFonts w:asciiTheme="majorHAnsi" w:hAnsiTheme="majorHAnsi" w:cs="Arial"/>
          <w:b/>
          <w:sz w:val="20"/>
          <w:szCs w:val="20"/>
        </w:rPr>
        <w:t>vysvetľovanie</w:t>
      </w:r>
    </w:p>
    <w:p w14:paraId="45A6F793" w14:textId="77777777" w:rsidR="00B12B0E" w:rsidRPr="000961E2" w:rsidRDefault="00B12B0E" w:rsidP="002A1912">
      <w:pPr>
        <w:keepNext/>
        <w:ind w:left="567" w:hanging="567"/>
        <w:rPr>
          <w:rFonts w:asciiTheme="majorHAnsi" w:hAnsiTheme="majorHAnsi" w:cs="Arial"/>
          <w:b/>
          <w:sz w:val="20"/>
          <w:szCs w:val="20"/>
        </w:rPr>
      </w:pPr>
    </w:p>
    <w:p w14:paraId="31749340" w14:textId="5E8853C0" w:rsidR="003714B7" w:rsidRPr="000961E2" w:rsidRDefault="001E799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 xml:space="preserve">Komunikácia </w:t>
      </w:r>
      <w:r w:rsidR="00415275" w:rsidRPr="000961E2">
        <w:rPr>
          <w:rFonts w:asciiTheme="majorHAnsi" w:hAnsiTheme="majorHAnsi" w:cs="Arial"/>
          <w:b/>
          <w:bCs/>
          <w:smallCaps/>
          <w:sz w:val="20"/>
          <w:szCs w:val="20"/>
        </w:rPr>
        <w:t xml:space="preserve">medzi </w:t>
      </w:r>
      <w:r w:rsidR="00986622" w:rsidRPr="000961E2">
        <w:rPr>
          <w:rFonts w:asciiTheme="majorHAnsi" w:hAnsiTheme="majorHAnsi" w:cs="Arial"/>
          <w:b/>
          <w:bCs/>
          <w:smallCaps/>
          <w:sz w:val="20"/>
          <w:szCs w:val="20"/>
        </w:rPr>
        <w:t>v</w:t>
      </w:r>
      <w:r w:rsidR="00415275" w:rsidRPr="000961E2">
        <w:rPr>
          <w:rFonts w:asciiTheme="majorHAnsi" w:hAnsiTheme="majorHAnsi" w:cs="Arial"/>
          <w:b/>
          <w:bCs/>
          <w:smallCaps/>
          <w:sz w:val="20"/>
          <w:szCs w:val="20"/>
        </w:rPr>
        <w:t>erejným obstarávateľom a</w:t>
      </w:r>
      <w:r w:rsidR="00D5245B">
        <w:rPr>
          <w:rFonts w:asciiTheme="majorHAnsi" w:hAnsiTheme="majorHAnsi" w:cs="Arial"/>
          <w:b/>
          <w:bCs/>
          <w:smallCaps/>
          <w:sz w:val="20"/>
          <w:szCs w:val="20"/>
        </w:rPr>
        <w:t> </w:t>
      </w:r>
      <w:r w:rsidR="00415275" w:rsidRPr="000961E2">
        <w:rPr>
          <w:rFonts w:asciiTheme="majorHAnsi" w:hAnsiTheme="majorHAnsi" w:cs="Arial"/>
          <w:b/>
          <w:bCs/>
          <w:smallCaps/>
          <w:sz w:val="20"/>
          <w:szCs w:val="20"/>
        </w:rPr>
        <w:t>záujemcami alebo uchádzačmi</w:t>
      </w:r>
    </w:p>
    <w:p w14:paraId="39BCDA2E" w14:textId="4570DCA4" w:rsidR="00006F07" w:rsidRPr="000961E2" w:rsidRDefault="00C1079F">
      <w:pPr>
        <w:pStyle w:val="Odsekzoznamu"/>
        <w:numPr>
          <w:ilvl w:val="1"/>
          <w:numId w:val="45"/>
        </w:numPr>
        <w:spacing w:after="0" w:line="240" w:lineRule="auto"/>
        <w:ind w:left="567" w:hanging="567"/>
        <w:jc w:val="both"/>
        <w:rPr>
          <w:rFonts w:asciiTheme="majorHAnsi" w:hAnsiTheme="majorHAnsi" w:cs="Arial"/>
          <w:sz w:val="20"/>
          <w:szCs w:val="20"/>
        </w:rPr>
      </w:pPr>
      <w:bookmarkStart w:id="24" w:name="_Toc209947081"/>
      <w:bookmarkStart w:id="25" w:name="_Toc210520983"/>
      <w:bookmarkStart w:id="26" w:name="_Toc234044135"/>
      <w:r w:rsidRPr="000961E2">
        <w:rPr>
          <w:rFonts w:asciiTheme="majorHAnsi" w:hAnsiTheme="majorHAnsi" w:cs="Arial"/>
          <w:sz w:val="20"/>
          <w:szCs w:val="20"/>
        </w:rPr>
        <w:t>Poskytovanie vysvetlení, odovzdávanie podkladov a</w:t>
      </w:r>
      <w:r w:rsidR="002D26CA">
        <w:rPr>
          <w:rFonts w:asciiTheme="majorHAnsi" w:hAnsiTheme="majorHAnsi" w:cs="Arial"/>
          <w:sz w:val="20"/>
          <w:szCs w:val="20"/>
        </w:rPr>
        <w:t xml:space="preserve"> </w:t>
      </w:r>
      <w:r w:rsidRPr="000961E2">
        <w:rPr>
          <w:rFonts w:asciiTheme="majorHAnsi" w:hAnsiTheme="majorHAnsi" w:cs="Arial"/>
          <w:sz w:val="20"/>
          <w:szCs w:val="20"/>
        </w:rPr>
        <w:t xml:space="preserve">komunikácia (ďalej len </w:t>
      </w:r>
      <w:r w:rsidR="008B4000">
        <w:rPr>
          <w:rFonts w:asciiTheme="majorHAnsi" w:hAnsiTheme="majorHAnsi" w:cs="Arial"/>
          <w:sz w:val="20"/>
          <w:szCs w:val="20"/>
        </w:rPr>
        <w:t>„</w:t>
      </w:r>
      <w:r w:rsidRPr="000961E2">
        <w:rPr>
          <w:rFonts w:asciiTheme="majorHAnsi" w:hAnsiTheme="majorHAnsi" w:cs="Arial"/>
          <w:sz w:val="20"/>
          <w:szCs w:val="20"/>
        </w:rPr>
        <w:t>komunikácia“) medzi verejným obstarávateľom a</w:t>
      </w:r>
      <w:r w:rsidR="00D5245B">
        <w:rPr>
          <w:rFonts w:asciiTheme="majorHAnsi" w:hAnsiTheme="majorHAnsi" w:cs="Arial"/>
          <w:sz w:val="20"/>
          <w:szCs w:val="20"/>
        </w:rPr>
        <w:t> </w:t>
      </w:r>
      <w:r w:rsidRPr="000961E2">
        <w:rPr>
          <w:rFonts w:asciiTheme="majorHAnsi" w:hAnsiTheme="majorHAnsi" w:cs="Arial"/>
          <w:sz w:val="20"/>
          <w:szCs w:val="20"/>
        </w:rPr>
        <w:t>záujemcami alebo uchádzačmi sa bude uskutočňovať v</w:t>
      </w:r>
      <w:r w:rsidR="00D5245B">
        <w:rPr>
          <w:rFonts w:asciiTheme="majorHAnsi" w:hAnsiTheme="majorHAnsi" w:cs="Arial"/>
          <w:sz w:val="20"/>
          <w:szCs w:val="20"/>
        </w:rPr>
        <w:t> </w:t>
      </w:r>
      <w:r w:rsidRPr="000961E2">
        <w:rPr>
          <w:rFonts w:asciiTheme="majorHAnsi" w:hAnsiTheme="majorHAnsi" w:cs="Arial"/>
          <w:sz w:val="20"/>
          <w:szCs w:val="20"/>
        </w:rPr>
        <w:t xml:space="preserve">štátnom (slovenskom) </w:t>
      </w:r>
      <w:r w:rsidRPr="000961E2">
        <w:rPr>
          <w:rFonts w:asciiTheme="majorHAnsi" w:hAnsiTheme="majorHAnsi" w:cs="Arial"/>
          <w:sz w:val="20"/>
          <w:szCs w:val="20"/>
        </w:rPr>
        <w:lastRenderedPageBreak/>
        <w:t>jazyku a</w:t>
      </w:r>
      <w:r w:rsidR="00D5245B">
        <w:rPr>
          <w:rFonts w:asciiTheme="majorHAnsi" w:hAnsiTheme="majorHAnsi" w:cs="Arial"/>
          <w:sz w:val="20"/>
          <w:szCs w:val="20"/>
        </w:rPr>
        <w:t> </w:t>
      </w:r>
      <w:r w:rsidRPr="000961E2">
        <w:rPr>
          <w:rFonts w:asciiTheme="majorHAnsi" w:hAnsiTheme="majorHAnsi" w:cs="Arial"/>
          <w:sz w:val="20"/>
          <w:szCs w:val="20"/>
        </w:rPr>
        <w:t>spôsobom, ktorý zabezpečí úplnosť a</w:t>
      </w:r>
      <w:r w:rsidR="00D5245B">
        <w:rPr>
          <w:rFonts w:asciiTheme="majorHAnsi" w:hAnsiTheme="majorHAnsi" w:cs="Arial"/>
          <w:sz w:val="20"/>
          <w:szCs w:val="20"/>
        </w:rPr>
        <w:t> </w:t>
      </w:r>
      <w:r w:rsidRPr="000961E2">
        <w:rPr>
          <w:rFonts w:asciiTheme="majorHAnsi" w:hAnsiTheme="majorHAnsi" w:cs="Arial"/>
          <w:sz w:val="20"/>
          <w:szCs w:val="20"/>
        </w:rPr>
        <w:t>obsah týchto údajov uvedených v</w:t>
      </w:r>
      <w:r w:rsidR="00D5245B">
        <w:rPr>
          <w:rFonts w:asciiTheme="majorHAnsi" w:hAnsiTheme="majorHAnsi" w:cs="Arial"/>
          <w:sz w:val="20"/>
          <w:szCs w:val="20"/>
        </w:rPr>
        <w:t> </w:t>
      </w:r>
      <w:r w:rsidRPr="000961E2">
        <w:rPr>
          <w:rFonts w:asciiTheme="majorHAnsi" w:hAnsiTheme="majorHAnsi" w:cs="Arial"/>
          <w:sz w:val="20"/>
          <w:szCs w:val="20"/>
        </w:rPr>
        <w:t>ponuke, podmienkach účasti a</w:t>
      </w:r>
      <w:r w:rsidR="00D5245B">
        <w:rPr>
          <w:rFonts w:asciiTheme="majorHAnsi" w:hAnsiTheme="majorHAnsi" w:cs="Arial"/>
          <w:sz w:val="20"/>
          <w:szCs w:val="20"/>
        </w:rPr>
        <w:t> </w:t>
      </w:r>
      <w:r w:rsidRPr="000961E2">
        <w:rPr>
          <w:rFonts w:asciiTheme="majorHAnsi" w:hAnsiTheme="majorHAnsi" w:cs="Arial"/>
          <w:sz w:val="20"/>
          <w:szCs w:val="20"/>
        </w:rPr>
        <w:t>zaručí ochranu dôverných a</w:t>
      </w:r>
      <w:r w:rsidR="00D5245B">
        <w:rPr>
          <w:rFonts w:asciiTheme="majorHAnsi" w:hAnsiTheme="majorHAnsi" w:cs="Arial"/>
          <w:sz w:val="20"/>
          <w:szCs w:val="20"/>
        </w:rPr>
        <w:t> </w:t>
      </w:r>
      <w:r w:rsidRPr="000961E2">
        <w:rPr>
          <w:rFonts w:asciiTheme="majorHAnsi" w:hAnsiTheme="majorHAnsi" w:cs="Arial"/>
          <w:sz w:val="20"/>
          <w:szCs w:val="20"/>
        </w:rPr>
        <w:t>osobných údajov uvedených v</w:t>
      </w:r>
      <w:r w:rsidR="00D5245B">
        <w:rPr>
          <w:rFonts w:asciiTheme="majorHAnsi" w:hAnsiTheme="majorHAnsi" w:cs="Arial"/>
          <w:sz w:val="20"/>
          <w:szCs w:val="20"/>
        </w:rPr>
        <w:t> </w:t>
      </w:r>
      <w:r w:rsidRPr="000961E2">
        <w:rPr>
          <w:rFonts w:asciiTheme="majorHAnsi" w:hAnsiTheme="majorHAnsi" w:cs="Arial"/>
          <w:sz w:val="20"/>
          <w:szCs w:val="20"/>
        </w:rPr>
        <w:t>týchto dokumentoch</w:t>
      </w:r>
      <w:bookmarkEnd w:id="24"/>
      <w:bookmarkEnd w:id="25"/>
      <w:bookmarkEnd w:id="26"/>
      <w:r w:rsidR="00012631" w:rsidRPr="000961E2">
        <w:rPr>
          <w:rFonts w:asciiTheme="majorHAnsi" w:hAnsiTheme="majorHAnsi" w:cs="Arial"/>
          <w:sz w:val="20"/>
          <w:szCs w:val="20"/>
        </w:rPr>
        <w:t>.</w:t>
      </w:r>
    </w:p>
    <w:p w14:paraId="1395A246" w14:textId="490449F9" w:rsidR="00006F07" w:rsidRPr="000961E2" w:rsidRDefault="00012631">
      <w:pPr>
        <w:pStyle w:val="Odsekzoznamu"/>
        <w:numPr>
          <w:ilvl w:val="1"/>
          <w:numId w:val="45"/>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bude pri komunikáci</w:t>
      </w:r>
      <w:r w:rsidR="008B4000">
        <w:rPr>
          <w:rFonts w:asciiTheme="majorHAnsi" w:hAnsiTheme="majorHAnsi" w:cs="Arial"/>
          <w:sz w:val="20"/>
          <w:szCs w:val="20"/>
        </w:rPr>
        <w:t>i</w:t>
      </w:r>
      <w:r w:rsidRPr="000961E2">
        <w:rPr>
          <w:rFonts w:asciiTheme="majorHAnsi" w:hAnsiTheme="majorHAnsi" w:cs="Arial"/>
          <w:sz w:val="20"/>
          <w:szCs w:val="20"/>
        </w:rPr>
        <w:t xml:space="preserve"> so záujemcami alebo uchádzačmi postupovať v</w:t>
      </w:r>
      <w:r w:rsidR="00D5245B">
        <w:rPr>
          <w:rFonts w:asciiTheme="majorHAnsi" w:hAnsiTheme="majorHAnsi" w:cs="Arial"/>
          <w:sz w:val="20"/>
          <w:szCs w:val="20"/>
        </w:rPr>
        <w:t> </w:t>
      </w:r>
      <w:r w:rsidR="00986622" w:rsidRPr="000961E2">
        <w:rPr>
          <w:rFonts w:asciiTheme="majorHAnsi" w:hAnsiTheme="majorHAnsi" w:cs="Arial"/>
          <w:sz w:val="20"/>
          <w:szCs w:val="20"/>
        </w:rPr>
        <w:t xml:space="preserve">súlade s </w:t>
      </w:r>
      <w:r w:rsidRPr="000961E2">
        <w:rPr>
          <w:rFonts w:asciiTheme="majorHAnsi" w:hAnsiTheme="majorHAnsi" w:cs="Arial"/>
          <w:sz w:val="20"/>
          <w:szCs w:val="20"/>
        </w:rPr>
        <w:t>§</w:t>
      </w:r>
      <w:r w:rsidR="00005C77" w:rsidRPr="000961E2">
        <w:rPr>
          <w:rFonts w:asciiTheme="majorHAnsi" w:hAnsiTheme="majorHAnsi" w:cs="Arial"/>
          <w:sz w:val="20"/>
          <w:szCs w:val="20"/>
        </w:rPr>
        <w:t> </w:t>
      </w:r>
      <w:r w:rsidRPr="000961E2">
        <w:rPr>
          <w:rFonts w:asciiTheme="majorHAnsi" w:hAnsiTheme="majorHAnsi" w:cs="Arial"/>
          <w:sz w:val="20"/>
          <w:szCs w:val="20"/>
        </w:rPr>
        <w:t>20 zákona o</w:t>
      </w:r>
      <w:r w:rsidR="00D5245B">
        <w:rPr>
          <w:rFonts w:asciiTheme="majorHAnsi" w:hAnsiTheme="majorHAnsi" w:cs="Arial"/>
          <w:sz w:val="20"/>
          <w:szCs w:val="20"/>
        </w:rPr>
        <w:t> </w:t>
      </w:r>
      <w:r w:rsidRPr="000961E2">
        <w:rPr>
          <w:rFonts w:asciiTheme="majorHAnsi" w:hAnsiTheme="majorHAnsi" w:cs="Arial"/>
          <w:sz w:val="20"/>
          <w:szCs w:val="20"/>
        </w:rPr>
        <w:t>verejnom obstarávaní prostredníctvom komunikačného rozhrania systému JOSEPHINE. Tento spôsob komunikácie sa týka akejkoľvek komunikácie a</w:t>
      </w:r>
      <w:r w:rsidR="00D5245B">
        <w:rPr>
          <w:rFonts w:asciiTheme="majorHAnsi" w:hAnsiTheme="majorHAnsi" w:cs="Arial"/>
          <w:sz w:val="20"/>
          <w:szCs w:val="20"/>
        </w:rPr>
        <w:t> </w:t>
      </w:r>
      <w:r w:rsidRPr="000961E2">
        <w:rPr>
          <w:rFonts w:asciiTheme="majorHAnsi" w:hAnsiTheme="majorHAnsi" w:cs="Arial"/>
          <w:sz w:val="20"/>
          <w:szCs w:val="20"/>
        </w:rPr>
        <w:t>podaní medzi verejným obstarávateľom a</w:t>
      </w:r>
      <w:r w:rsidR="00D5245B">
        <w:rPr>
          <w:rFonts w:asciiTheme="majorHAnsi" w:hAnsiTheme="majorHAnsi" w:cs="Arial"/>
          <w:sz w:val="20"/>
          <w:szCs w:val="20"/>
        </w:rPr>
        <w:t> </w:t>
      </w:r>
      <w:r w:rsidRPr="000961E2">
        <w:rPr>
          <w:rFonts w:asciiTheme="majorHAnsi" w:hAnsiTheme="majorHAnsi" w:cs="Arial"/>
          <w:sz w:val="20"/>
          <w:szCs w:val="20"/>
        </w:rPr>
        <w:t>záujemcami alebo uchádzačmi.</w:t>
      </w:r>
    </w:p>
    <w:p w14:paraId="7F22DE5F" w14:textId="5C1A9A14" w:rsidR="00006F07" w:rsidRPr="000961E2" w:rsidRDefault="00012631">
      <w:pPr>
        <w:pStyle w:val="Odsekzoznamu"/>
        <w:numPr>
          <w:ilvl w:val="1"/>
          <w:numId w:val="45"/>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JOSEPHINE </w:t>
      </w:r>
      <w:r w:rsidR="00B057FA" w:rsidRPr="000961E2">
        <w:rPr>
          <w:rFonts w:asciiTheme="majorHAnsi" w:hAnsiTheme="majorHAnsi" w:cs="Arial"/>
          <w:sz w:val="20"/>
          <w:szCs w:val="20"/>
        </w:rPr>
        <w:t>je</w:t>
      </w:r>
      <w:r w:rsidRPr="000961E2">
        <w:rPr>
          <w:rFonts w:asciiTheme="majorHAnsi" w:hAnsiTheme="majorHAnsi" w:cs="Arial"/>
          <w:sz w:val="20"/>
          <w:szCs w:val="20"/>
        </w:rPr>
        <w:t xml:space="preserve"> </w:t>
      </w:r>
      <w:r w:rsidR="008B4000">
        <w:rPr>
          <w:rFonts w:asciiTheme="majorHAnsi" w:hAnsiTheme="majorHAnsi" w:cs="Arial"/>
          <w:sz w:val="20"/>
          <w:szCs w:val="20"/>
        </w:rPr>
        <w:t xml:space="preserve">na účely tohto verejného obstarávania </w:t>
      </w:r>
      <w:r w:rsidRPr="000961E2">
        <w:rPr>
          <w:rFonts w:asciiTheme="majorHAnsi" w:hAnsiTheme="majorHAnsi" w:cs="Arial"/>
          <w:sz w:val="20"/>
          <w:szCs w:val="20"/>
        </w:rPr>
        <w:t xml:space="preserve">softvér na elektronizáciu </w:t>
      </w:r>
      <w:r w:rsidR="008B4000">
        <w:rPr>
          <w:rFonts w:asciiTheme="majorHAnsi" w:hAnsiTheme="majorHAnsi" w:cs="Arial"/>
          <w:sz w:val="20"/>
          <w:szCs w:val="20"/>
        </w:rPr>
        <w:t xml:space="preserve">zadávania </w:t>
      </w:r>
      <w:r w:rsidRPr="000961E2">
        <w:rPr>
          <w:rFonts w:asciiTheme="majorHAnsi" w:hAnsiTheme="majorHAnsi" w:cs="Arial"/>
          <w:sz w:val="20"/>
          <w:szCs w:val="20"/>
        </w:rPr>
        <w:t>zákaziek podľa zákona o</w:t>
      </w:r>
      <w:r w:rsidR="00D5245B">
        <w:rPr>
          <w:rFonts w:asciiTheme="majorHAnsi" w:hAnsiTheme="majorHAnsi" w:cs="Arial"/>
          <w:sz w:val="20"/>
          <w:szCs w:val="20"/>
        </w:rPr>
        <w:t> </w:t>
      </w:r>
      <w:r w:rsidRPr="000961E2">
        <w:rPr>
          <w:rFonts w:asciiTheme="majorHAnsi" w:hAnsiTheme="majorHAnsi" w:cs="Arial"/>
          <w:sz w:val="20"/>
          <w:szCs w:val="20"/>
        </w:rPr>
        <w:t xml:space="preserve">verejnom obstarávaní. JOSEPHINE je webová aplikácia na doméne </w:t>
      </w:r>
      <w:hyperlink r:id="rId12" w:history="1">
        <w:r w:rsidR="00C95860" w:rsidRPr="000961E2">
          <w:rPr>
            <w:rStyle w:val="Hypertextovprepojenie"/>
            <w:rFonts w:asciiTheme="majorHAnsi" w:hAnsiTheme="majorHAnsi" w:cs="Arial"/>
            <w:sz w:val="20"/>
            <w:szCs w:val="20"/>
          </w:rPr>
          <w:t>https://josephine.proebiz.com</w:t>
        </w:r>
      </w:hyperlink>
      <w:r w:rsidRPr="000961E2">
        <w:rPr>
          <w:rFonts w:asciiTheme="majorHAnsi" w:hAnsiTheme="majorHAnsi" w:cs="Arial"/>
          <w:sz w:val="20"/>
          <w:szCs w:val="20"/>
        </w:rPr>
        <w:t>.</w:t>
      </w:r>
    </w:p>
    <w:p w14:paraId="7307E6DF" w14:textId="7C3AA278" w:rsidR="00012631" w:rsidRPr="000961E2" w:rsidRDefault="00012631">
      <w:pPr>
        <w:pStyle w:val="Odsekzoznamu"/>
        <w:numPr>
          <w:ilvl w:val="1"/>
          <w:numId w:val="45"/>
        </w:numPr>
        <w:spacing w:after="0" w:line="240" w:lineRule="auto"/>
        <w:ind w:left="567" w:hanging="567"/>
        <w:jc w:val="both"/>
        <w:rPr>
          <w:rFonts w:asciiTheme="majorHAnsi" w:hAnsiTheme="majorHAnsi" w:cs="Arial"/>
          <w:sz w:val="20"/>
          <w:szCs w:val="20"/>
        </w:rPr>
      </w:pPr>
      <w:r w:rsidRPr="000961E2">
        <w:rPr>
          <w:rFonts w:asciiTheme="majorHAnsi" w:hAnsiTheme="majorHAnsi" w:cs="Arial"/>
          <w:color w:val="000000"/>
          <w:sz w:val="20"/>
          <w:szCs w:val="20"/>
        </w:rPr>
        <w:t>Na bezproblémové používanie systému JOSEPHINE je potrebné používať jeden z</w:t>
      </w:r>
      <w:r w:rsidR="00D5245B">
        <w:rPr>
          <w:rFonts w:asciiTheme="majorHAnsi" w:hAnsiTheme="majorHAnsi" w:cs="Arial"/>
          <w:color w:val="000000"/>
          <w:sz w:val="20"/>
          <w:szCs w:val="20"/>
        </w:rPr>
        <w:t> </w:t>
      </w:r>
      <w:r w:rsidRPr="000961E2">
        <w:rPr>
          <w:rFonts w:asciiTheme="majorHAnsi" w:hAnsiTheme="majorHAnsi" w:cs="Arial"/>
          <w:color w:val="000000"/>
          <w:sz w:val="20"/>
          <w:szCs w:val="20"/>
        </w:rPr>
        <w:t>podporovaných internetových prehliadačov:</w:t>
      </w:r>
    </w:p>
    <w:p w14:paraId="1D9C32E7" w14:textId="42CB8DD6" w:rsidR="00012631" w:rsidRPr="000961E2" w:rsidRDefault="00012631">
      <w:pPr>
        <w:pStyle w:val="Odsekzoznamu"/>
        <w:numPr>
          <w:ilvl w:val="1"/>
          <w:numId w:val="46"/>
        </w:numPr>
        <w:spacing w:after="0" w:line="240" w:lineRule="auto"/>
        <w:jc w:val="both"/>
        <w:rPr>
          <w:rFonts w:asciiTheme="majorHAnsi" w:hAnsiTheme="majorHAnsi" w:cs="Arial"/>
          <w:sz w:val="20"/>
          <w:szCs w:val="20"/>
        </w:rPr>
      </w:pPr>
      <w:r w:rsidRPr="000961E2">
        <w:rPr>
          <w:rFonts w:asciiTheme="majorHAnsi" w:hAnsiTheme="majorHAnsi" w:cs="Arial"/>
          <w:color w:val="000000"/>
          <w:sz w:val="20"/>
          <w:szCs w:val="20"/>
        </w:rPr>
        <w:t>Mozilla Firefox verzia 13.0 a</w:t>
      </w:r>
      <w:r w:rsidR="00D5245B">
        <w:rPr>
          <w:rFonts w:asciiTheme="majorHAnsi" w:hAnsiTheme="majorHAnsi" w:cs="Arial"/>
          <w:color w:val="000000"/>
          <w:sz w:val="20"/>
          <w:szCs w:val="20"/>
        </w:rPr>
        <w:t> </w:t>
      </w:r>
      <w:r w:rsidRPr="000961E2">
        <w:rPr>
          <w:rFonts w:asciiTheme="majorHAnsi" w:hAnsiTheme="majorHAnsi" w:cs="Arial"/>
          <w:color w:val="000000"/>
          <w:sz w:val="20"/>
          <w:szCs w:val="20"/>
        </w:rPr>
        <w:t xml:space="preserve">vyššia </w:t>
      </w:r>
      <w:r w:rsidR="00C1079F" w:rsidRPr="000961E2">
        <w:rPr>
          <w:rFonts w:asciiTheme="majorHAnsi" w:hAnsiTheme="majorHAnsi" w:cs="Arial"/>
          <w:color w:val="000000"/>
          <w:sz w:val="20"/>
          <w:szCs w:val="20"/>
        </w:rPr>
        <w:t>verzia,</w:t>
      </w:r>
    </w:p>
    <w:p w14:paraId="12E243FB" w14:textId="57D03583" w:rsidR="00C1079F" w:rsidRPr="000961E2" w:rsidRDefault="00012631">
      <w:pPr>
        <w:pStyle w:val="Odsekzoznamu"/>
        <w:numPr>
          <w:ilvl w:val="1"/>
          <w:numId w:val="46"/>
        </w:numPr>
        <w:spacing w:after="0" w:line="240" w:lineRule="auto"/>
        <w:jc w:val="both"/>
        <w:rPr>
          <w:rFonts w:asciiTheme="majorHAnsi" w:hAnsiTheme="majorHAnsi" w:cs="Arial"/>
          <w:sz w:val="20"/>
          <w:szCs w:val="20"/>
        </w:rPr>
      </w:pPr>
      <w:r w:rsidRPr="000961E2">
        <w:rPr>
          <w:rFonts w:asciiTheme="majorHAnsi" w:hAnsiTheme="majorHAnsi" w:cs="Arial"/>
          <w:color w:val="000000"/>
          <w:sz w:val="20"/>
          <w:szCs w:val="20"/>
        </w:rPr>
        <w:t>Google Chrome</w:t>
      </w:r>
      <w:r w:rsidR="00C1079F" w:rsidRPr="000961E2">
        <w:rPr>
          <w:rFonts w:asciiTheme="majorHAnsi" w:hAnsiTheme="majorHAnsi" w:cs="Arial"/>
          <w:color w:val="000000"/>
          <w:sz w:val="20"/>
          <w:szCs w:val="20"/>
        </w:rPr>
        <w:t xml:space="preserve"> v</w:t>
      </w:r>
      <w:r w:rsidR="00D5245B">
        <w:rPr>
          <w:rFonts w:asciiTheme="majorHAnsi" w:hAnsiTheme="majorHAnsi" w:cs="Arial"/>
          <w:color w:val="000000"/>
          <w:sz w:val="20"/>
          <w:szCs w:val="20"/>
        </w:rPr>
        <w:t> </w:t>
      </w:r>
      <w:r w:rsidR="00C1079F" w:rsidRPr="000961E2">
        <w:rPr>
          <w:rFonts w:asciiTheme="majorHAnsi" w:hAnsiTheme="majorHAnsi" w:cs="Arial"/>
          <w:color w:val="000000"/>
          <w:sz w:val="20"/>
          <w:szCs w:val="20"/>
        </w:rPr>
        <w:t>aktuálnej verzii alebo</w:t>
      </w:r>
    </w:p>
    <w:p w14:paraId="0C597DB8" w14:textId="69A1CDBC" w:rsidR="00012631" w:rsidRPr="000961E2" w:rsidRDefault="00C1079F">
      <w:pPr>
        <w:pStyle w:val="Odsekzoznamu"/>
        <w:numPr>
          <w:ilvl w:val="1"/>
          <w:numId w:val="46"/>
        </w:numPr>
        <w:spacing w:after="0" w:line="240" w:lineRule="auto"/>
        <w:jc w:val="both"/>
        <w:rPr>
          <w:rFonts w:asciiTheme="majorHAnsi" w:hAnsiTheme="majorHAnsi" w:cs="Arial"/>
          <w:sz w:val="20"/>
          <w:szCs w:val="20"/>
        </w:rPr>
      </w:pPr>
      <w:r w:rsidRPr="000961E2">
        <w:rPr>
          <w:rFonts w:asciiTheme="majorHAnsi" w:hAnsiTheme="majorHAnsi" w:cs="Arial"/>
          <w:color w:val="000000"/>
          <w:sz w:val="20"/>
          <w:szCs w:val="20"/>
        </w:rPr>
        <w:t>Microsoft Edge v</w:t>
      </w:r>
      <w:r w:rsidR="00D5245B">
        <w:rPr>
          <w:rFonts w:asciiTheme="majorHAnsi" w:hAnsiTheme="majorHAnsi" w:cs="Arial"/>
          <w:color w:val="000000"/>
          <w:sz w:val="20"/>
          <w:szCs w:val="20"/>
        </w:rPr>
        <w:t> </w:t>
      </w:r>
      <w:r w:rsidRPr="000961E2">
        <w:rPr>
          <w:rFonts w:asciiTheme="majorHAnsi" w:hAnsiTheme="majorHAnsi" w:cs="Arial"/>
          <w:color w:val="000000"/>
          <w:sz w:val="20"/>
          <w:szCs w:val="20"/>
        </w:rPr>
        <w:t>aktuálnej verzii</w:t>
      </w:r>
      <w:r w:rsidR="00012631" w:rsidRPr="000961E2">
        <w:rPr>
          <w:rFonts w:asciiTheme="majorHAnsi" w:hAnsiTheme="majorHAnsi" w:cs="Arial"/>
          <w:color w:val="000000"/>
          <w:sz w:val="20"/>
          <w:szCs w:val="20"/>
        </w:rPr>
        <w:t>.</w:t>
      </w:r>
    </w:p>
    <w:p w14:paraId="2B8C6C6E" w14:textId="32123897" w:rsidR="00006F07" w:rsidRPr="000961E2" w:rsidRDefault="00012631">
      <w:pPr>
        <w:pStyle w:val="Odsekzoznamu"/>
        <w:numPr>
          <w:ilvl w:val="1"/>
          <w:numId w:val="45"/>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Pravidlá pre doručovanie: zásielka sa považuje za doručenú záujemcovi alebo uchádzačovi ak jej adresát bude mať objektívnu možnosť oboznámiť sa s</w:t>
      </w:r>
      <w:r w:rsidR="00D5245B">
        <w:rPr>
          <w:rFonts w:asciiTheme="majorHAnsi" w:hAnsiTheme="majorHAnsi" w:cs="Arial"/>
          <w:sz w:val="20"/>
          <w:szCs w:val="20"/>
        </w:rPr>
        <w:t> </w:t>
      </w:r>
      <w:r w:rsidRPr="000961E2">
        <w:rPr>
          <w:rFonts w:asciiTheme="majorHAnsi" w:hAnsiTheme="majorHAnsi" w:cs="Arial"/>
          <w:sz w:val="20"/>
          <w:szCs w:val="20"/>
        </w:rPr>
        <w:t>jej obsahom, to znamená ihneď ako sa dostane zásielka do sféry jeho dispozície. Za okamih doručenia sa v</w:t>
      </w:r>
      <w:r w:rsidR="00D5245B">
        <w:rPr>
          <w:rFonts w:asciiTheme="majorHAnsi" w:hAnsiTheme="majorHAnsi" w:cs="Arial"/>
          <w:sz w:val="20"/>
          <w:szCs w:val="20"/>
        </w:rPr>
        <w:t> </w:t>
      </w:r>
      <w:r w:rsidRPr="000961E2">
        <w:rPr>
          <w:rFonts w:asciiTheme="majorHAnsi" w:hAnsiTheme="majorHAnsi" w:cs="Arial"/>
          <w:sz w:val="20"/>
          <w:szCs w:val="20"/>
        </w:rPr>
        <w:t>systéme JOSEPHINE považuje okamih jej odoslania v</w:t>
      </w:r>
      <w:r w:rsidR="00D5245B">
        <w:rPr>
          <w:rFonts w:asciiTheme="majorHAnsi" w:hAnsiTheme="majorHAnsi" w:cs="Arial"/>
          <w:sz w:val="20"/>
          <w:szCs w:val="20"/>
        </w:rPr>
        <w:t> </w:t>
      </w:r>
      <w:r w:rsidRPr="000961E2">
        <w:rPr>
          <w:rFonts w:asciiTheme="majorHAnsi" w:hAnsiTheme="majorHAnsi" w:cs="Arial"/>
          <w:sz w:val="20"/>
          <w:szCs w:val="20"/>
        </w:rPr>
        <w:t>systéme JOSEPHINE</w:t>
      </w:r>
      <w:r w:rsidR="00D5245B">
        <w:rPr>
          <w:rFonts w:asciiTheme="majorHAnsi" w:hAnsiTheme="majorHAnsi" w:cs="Arial"/>
          <w:sz w:val="20"/>
          <w:szCs w:val="20"/>
        </w:rPr>
        <w:t>,</w:t>
      </w:r>
      <w:r w:rsidRPr="000961E2">
        <w:rPr>
          <w:rFonts w:asciiTheme="majorHAnsi" w:hAnsiTheme="majorHAnsi" w:cs="Arial"/>
          <w:sz w:val="20"/>
          <w:szCs w:val="20"/>
        </w:rPr>
        <w:t xml:space="preserve"> a to v súlade s funkcionalitou systému.</w:t>
      </w:r>
    </w:p>
    <w:p w14:paraId="2FFC2B0A" w14:textId="13F4A9AF" w:rsidR="00006F07" w:rsidRPr="000961E2" w:rsidRDefault="00012631">
      <w:pPr>
        <w:pStyle w:val="Odsekzoznamu"/>
        <w:numPr>
          <w:ilvl w:val="1"/>
          <w:numId w:val="45"/>
        </w:numPr>
        <w:spacing w:after="0" w:line="240" w:lineRule="auto"/>
        <w:ind w:left="567" w:hanging="567"/>
        <w:jc w:val="both"/>
        <w:rPr>
          <w:rFonts w:asciiTheme="majorHAnsi" w:hAnsiTheme="majorHAnsi" w:cs="Arial"/>
          <w:sz w:val="20"/>
          <w:szCs w:val="20"/>
        </w:rPr>
      </w:pPr>
      <w:r w:rsidRPr="000961E2">
        <w:rPr>
          <w:rFonts w:asciiTheme="majorHAnsi" w:hAnsiTheme="majorHAnsi" w:cs="Arial"/>
          <w:color w:val="000000"/>
          <w:sz w:val="20"/>
          <w:szCs w:val="20"/>
        </w:rPr>
        <w:t>Ak je odosielateľom zásielky verejný obstarávateľ, tak záujemcovi alebo uchádzačovi bude na nim určený kontaktný e-mail</w:t>
      </w:r>
      <w:r w:rsidR="00DD7EB1" w:rsidRPr="000961E2">
        <w:rPr>
          <w:rFonts w:asciiTheme="majorHAnsi" w:hAnsiTheme="majorHAnsi" w:cs="Arial"/>
          <w:color w:val="000000"/>
          <w:sz w:val="20"/>
          <w:szCs w:val="20"/>
        </w:rPr>
        <w:t>/e-maily</w:t>
      </w:r>
      <w:r w:rsidRPr="000961E2">
        <w:rPr>
          <w:rFonts w:asciiTheme="majorHAnsi" w:hAnsiTheme="majorHAnsi" w:cs="Arial"/>
          <w:color w:val="000000"/>
          <w:sz w:val="20"/>
          <w:szCs w:val="20"/>
        </w:rPr>
        <w:t xml:space="preserve"> bezodkladne odoslaná informácia o tom, že k predmetnej zákazke existuje nová zásielka/správa. Záujemca alebo uchádzač sa prihlási do systému a v komunikačnom rozhraní zákazky bude mať zobrazený obsah komunikácie – zásielky, správy. Záujemca alebo uchádzač si môže v komunikačnom rozhraní zobraziť celú históriu o svojej komuniká</w:t>
      </w:r>
      <w:r w:rsidR="00006F07" w:rsidRPr="000961E2">
        <w:rPr>
          <w:rFonts w:asciiTheme="majorHAnsi" w:hAnsiTheme="majorHAnsi" w:cs="Arial"/>
          <w:color w:val="000000"/>
          <w:sz w:val="20"/>
          <w:szCs w:val="20"/>
        </w:rPr>
        <w:t>cií s verejným obstarávateľom.</w:t>
      </w:r>
    </w:p>
    <w:p w14:paraId="4FC73B79" w14:textId="11298A86" w:rsidR="00006F07" w:rsidRPr="000961E2" w:rsidRDefault="00012631">
      <w:pPr>
        <w:pStyle w:val="Odsekzoznamu"/>
        <w:numPr>
          <w:ilvl w:val="1"/>
          <w:numId w:val="45"/>
        </w:numPr>
        <w:spacing w:after="0" w:line="240" w:lineRule="auto"/>
        <w:ind w:left="567" w:hanging="567"/>
        <w:jc w:val="both"/>
        <w:rPr>
          <w:rFonts w:asciiTheme="majorHAnsi" w:hAnsiTheme="majorHAnsi" w:cs="Arial"/>
          <w:sz w:val="20"/>
          <w:szCs w:val="20"/>
        </w:rPr>
      </w:pPr>
      <w:r w:rsidRPr="000961E2">
        <w:rPr>
          <w:rFonts w:asciiTheme="majorHAnsi" w:hAnsiTheme="majorHAnsi" w:cs="Arial"/>
          <w:color w:val="000000"/>
          <w:sz w:val="20"/>
          <w:szCs w:val="20"/>
        </w:rPr>
        <w:t>Ak je odosielateľom zásielky záujemca alebo uchádzač, tak po prihlásení do systému a k predmetnému obstarávaniu môže prostredníctvom komunikačného rozhrania odosielať správy a</w:t>
      </w:r>
      <w:r w:rsidR="002252B1">
        <w:rPr>
          <w:rFonts w:asciiTheme="majorHAnsi" w:hAnsiTheme="majorHAnsi" w:cs="Arial"/>
          <w:color w:val="000000"/>
          <w:sz w:val="20"/>
          <w:szCs w:val="20"/>
        </w:rPr>
        <w:t xml:space="preserve"> </w:t>
      </w:r>
      <w:r w:rsidRPr="000961E2">
        <w:rPr>
          <w:rFonts w:asciiTheme="majorHAnsi" w:hAnsiTheme="majorHAnsi" w:cs="Arial"/>
          <w:color w:val="000000"/>
          <w:sz w:val="20"/>
          <w:szCs w:val="20"/>
        </w:rPr>
        <w:t>potrebné prílohy verejnému obstarávateľovi. Takáto zásielka sa považuje za doručenú verejnému obstarávateľovi okamihom jej odoslania v systéme JOSEPHINE v s</w:t>
      </w:r>
      <w:r w:rsidR="001A2D8D" w:rsidRPr="000961E2">
        <w:rPr>
          <w:rFonts w:asciiTheme="majorHAnsi" w:hAnsiTheme="majorHAnsi" w:cs="Arial"/>
          <w:color w:val="000000"/>
          <w:sz w:val="20"/>
          <w:szCs w:val="20"/>
        </w:rPr>
        <w:t>úlade s funkcionalitou systému.</w:t>
      </w:r>
    </w:p>
    <w:p w14:paraId="78E524B0" w14:textId="4F2BAE8E" w:rsidR="00006F07" w:rsidRPr="000961E2" w:rsidRDefault="00012631">
      <w:pPr>
        <w:pStyle w:val="Odsekzoznamu"/>
        <w:numPr>
          <w:ilvl w:val="1"/>
          <w:numId w:val="45"/>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odporúča záujemcom, ktorí chcú byť informovaní o prípadných aktualizáciách týkajúcich sa konkrétneho obstarávania prostredníctvom notifikačných e-mailov, aby v danom obstarávaní zaklikli tlačidlo „ZAUJÍMA MA TO“ (v pravej hornej časti obrazovky).</w:t>
      </w:r>
      <w:r w:rsidR="00DD7EB1" w:rsidRPr="000961E2">
        <w:rPr>
          <w:rFonts w:asciiTheme="majorHAnsi" w:hAnsiTheme="majorHAnsi" w:cs="Arial"/>
          <w:sz w:val="20"/>
          <w:szCs w:val="20"/>
        </w:rPr>
        <w:t xml:space="preserve"> Notifikačné e-maily sú taktiež doručované záujemcom, ktorí sú evidovaní na elektronickom liste záujemcov pri danej zákazke.</w:t>
      </w:r>
    </w:p>
    <w:p w14:paraId="54379FAD" w14:textId="28DC2B99" w:rsidR="00452617" w:rsidRPr="000961E2" w:rsidRDefault="00012631">
      <w:pPr>
        <w:pStyle w:val="Odsekzoznamu"/>
        <w:numPr>
          <w:ilvl w:val="1"/>
          <w:numId w:val="45"/>
        </w:numPr>
        <w:spacing w:after="0" w:line="240" w:lineRule="auto"/>
        <w:ind w:left="567" w:hanging="567"/>
        <w:jc w:val="both"/>
        <w:rPr>
          <w:rStyle w:val="Hypertextovprepojenie"/>
          <w:rFonts w:asciiTheme="majorHAnsi" w:hAnsiTheme="majorHAnsi" w:cs="Arial"/>
          <w:color w:val="auto"/>
          <w:sz w:val="20"/>
          <w:szCs w:val="20"/>
          <w:u w:val="none"/>
        </w:rPr>
      </w:pPr>
      <w:r w:rsidRPr="000961E2">
        <w:rPr>
          <w:rFonts w:asciiTheme="majorHAnsi" w:hAnsiTheme="majorHAnsi" w:cs="Arial"/>
          <w:color w:val="000000"/>
          <w:sz w:val="20"/>
          <w:szCs w:val="20"/>
        </w:rPr>
        <w:t>Verejný</w:t>
      </w:r>
      <w:r w:rsidRPr="000961E2">
        <w:rPr>
          <w:rFonts w:asciiTheme="majorHAnsi" w:hAnsiTheme="majorHAnsi" w:cs="Arial"/>
          <w:sz w:val="20"/>
          <w:szCs w:val="20"/>
        </w:rPr>
        <w:t xml:space="preserve"> obstarávateľ umožňuje neobmedzený a priamy prístup elektronickými prostriedkami k súťažným podkladom a k prípadným všetkým doplňujúcim podkladom. Súťažné podklady a prípadné vysvetlenie alebo doplnenie súťažných podkladov alebo vysvetlenie požiadaviek uvedených v oznámení o vyhlásení verejného obstarávania, podmienok účasti vo verejnom obstarávaní, informatívneho dokumentu alebo inej sprievodnej dokumentácie budú verejným obstarávateľom zverejnené ako elektronické dokumenty v profile verejného obstarávateľa zriadenom na webovej stránke úradu pre verejné obstarávanie v záložkách „Verejný obstarávateľ/Obstarávateľ - Vestník verejného obstarávania – Profily VO/O – Vyhľadávanie v profiloch VO/O – Vyhľadávanie profilov“ na webovej adrese: v profile verejného obstarávateľa</w:t>
      </w:r>
      <w:r w:rsidR="00C95860" w:rsidRPr="000961E2">
        <w:rPr>
          <w:rFonts w:asciiTheme="majorHAnsi" w:hAnsiTheme="majorHAnsi" w:cs="Arial"/>
          <w:sz w:val="20"/>
          <w:szCs w:val="20"/>
        </w:rPr>
        <w:t xml:space="preserve"> </w:t>
      </w:r>
      <w:hyperlink r:id="rId13" w:history="1">
        <w:r w:rsidR="00C95860" w:rsidRPr="000961E2">
          <w:rPr>
            <w:rStyle w:val="Hypertextovprepojenie"/>
            <w:rFonts w:asciiTheme="majorHAnsi" w:hAnsiTheme="majorHAnsi" w:cs="Arial"/>
            <w:sz w:val="20"/>
            <w:szCs w:val="20"/>
          </w:rPr>
          <w:t>https://www.uvo.gov.sk/profily/-/profil/pdetail/8643</w:t>
        </w:r>
      </w:hyperlink>
      <w:r w:rsidRPr="000961E2">
        <w:rPr>
          <w:rStyle w:val="Hypertextovprepojenie"/>
          <w:rFonts w:asciiTheme="majorHAnsi" w:hAnsiTheme="majorHAnsi" w:cs="Arial"/>
          <w:sz w:val="20"/>
          <w:szCs w:val="20"/>
        </w:rPr>
        <w:t xml:space="preserve"> </w:t>
      </w:r>
      <w:r w:rsidRPr="000961E2">
        <w:rPr>
          <w:rStyle w:val="Hypertextovprepojenie"/>
          <w:rFonts w:asciiTheme="majorHAnsi" w:hAnsiTheme="majorHAnsi" w:cs="Arial"/>
          <w:color w:val="auto"/>
          <w:sz w:val="20"/>
          <w:szCs w:val="20"/>
          <w:u w:val="none"/>
        </w:rPr>
        <w:t>formou odkazu na systém JOSEPHINE.</w:t>
      </w:r>
    </w:p>
    <w:p w14:paraId="4DC7FC6F" w14:textId="160D1C91" w:rsidR="00DD7EB1" w:rsidRPr="000961E2" w:rsidRDefault="00DD7EB1">
      <w:pPr>
        <w:pStyle w:val="Odsekzoznamu"/>
        <w:numPr>
          <w:ilvl w:val="1"/>
          <w:numId w:val="45"/>
        </w:numPr>
        <w:shd w:val="clear" w:color="auto" w:fill="FFFFFF" w:themeFill="background1"/>
        <w:spacing w:after="0" w:line="240" w:lineRule="auto"/>
        <w:ind w:left="567" w:hanging="567"/>
        <w:jc w:val="both"/>
        <w:rPr>
          <w:rStyle w:val="Hypertextovprepojenie"/>
          <w:rFonts w:asciiTheme="majorHAnsi" w:hAnsiTheme="majorHAnsi" w:cs="Arial"/>
          <w:color w:val="auto"/>
          <w:sz w:val="20"/>
          <w:szCs w:val="20"/>
          <w:u w:val="none"/>
        </w:rPr>
      </w:pPr>
      <w:r w:rsidRPr="000961E2">
        <w:rPr>
          <w:rFonts w:asciiTheme="majorHAnsi" w:hAnsiTheme="majorHAnsi" w:cs="Arial"/>
          <w:sz w:val="20"/>
          <w:szCs w:val="20"/>
        </w:rPr>
        <w:t xml:space="preserve">Podania a dokumenty súvisiace s uplatnením revíznych postupov </w:t>
      </w:r>
      <w:r w:rsidR="0067456A">
        <w:rPr>
          <w:rFonts w:asciiTheme="majorHAnsi" w:hAnsiTheme="majorHAnsi" w:cs="Arial"/>
          <w:sz w:val="20"/>
          <w:szCs w:val="20"/>
        </w:rPr>
        <w:t>musia byť</w:t>
      </w:r>
      <w:r w:rsidRPr="000961E2">
        <w:rPr>
          <w:rFonts w:asciiTheme="majorHAnsi" w:hAnsiTheme="majorHAnsi" w:cs="Arial"/>
          <w:sz w:val="20"/>
          <w:szCs w:val="20"/>
        </w:rPr>
        <w:t xml:space="preserve"> medzi verejným obstarávateľom a záujemcami alebo uchádzačmi doručené </w:t>
      </w:r>
      <w:r w:rsidR="001826CB">
        <w:rPr>
          <w:rFonts w:asciiTheme="majorHAnsi" w:hAnsiTheme="majorHAnsi" w:cs="Arial"/>
          <w:sz w:val="20"/>
          <w:szCs w:val="20"/>
        </w:rPr>
        <w:t xml:space="preserve">elektronicky prostredníctvom komunikačného rozhrania systému JOSEPHINE a </w:t>
      </w:r>
      <w:r w:rsidRPr="000961E2">
        <w:rPr>
          <w:rFonts w:asciiTheme="majorHAnsi" w:hAnsiTheme="majorHAnsi" w:cs="Arial"/>
          <w:sz w:val="20"/>
          <w:szCs w:val="20"/>
        </w:rPr>
        <w:t>v súlade s</w:t>
      </w:r>
      <w:r w:rsidR="001826CB">
        <w:rPr>
          <w:rFonts w:asciiTheme="majorHAnsi" w:hAnsiTheme="majorHAnsi" w:cs="Arial"/>
          <w:sz w:val="20"/>
          <w:szCs w:val="20"/>
        </w:rPr>
        <w:t>o zákonom o verejnom obstarávaní</w:t>
      </w:r>
      <w:r w:rsidRPr="000961E2">
        <w:rPr>
          <w:rFonts w:asciiTheme="majorHAnsi" w:hAnsiTheme="majorHAnsi" w:cs="Arial"/>
          <w:sz w:val="20"/>
          <w:szCs w:val="20"/>
        </w:rPr>
        <w:t>.</w:t>
      </w:r>
    </w:p>
    <w:p w14:paraId="3A101246" w14:textId="77777777" w:rsidR="00BB1C2D" w:rsidRPr="000961E2" w:rsidRDefault="00BB1C2D" w:rsidP="006117C1">
      <w:pPr>
        <w:jc w:val="both"/>
        <w:rPr>
          <w:rFonts w:asciiTheme="majorHAnsi" w:hAnsiTheme="majorHAnsi" w:cs="Arial"/>
          <w:sz w:val="20"/>
          <w:szCs w:val="20"/>
        </w:rPr>
      </w:pPr>
    </w:p>
    <w:p w14:paraId="74F595E6" w14:textId="77777777" w:rsidR="00415275" w:rsidRPr="000961E2" w:rsidRDefault="0041527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Vysvetľovanie a </w:t>
      </w:r>
      <w:r w:rsidR="00883DFC" w:rsidRPr="000961E2">
        <w:rPr>
          <w:rFonts w:asciiTheme="majorHAnsi" w:hAnsiTheme="majorHAnsi" w:cs="Arial"/>
          <w:b/>
          <w:bCs/>
          <w:smallCaps/>
          <w:sz w:val="20"/>
          <w:szCs w:val="20"/>
        </w:rPr>
        <w:t xml:space="preserve">zmeny </w:t>
      </w:r>
      <w:r w:rsidRPr="000961E2">
        <w:rPr>
          <w:rFonts w:asciiTheme="majorHAnsi" w:hAnsiTheme="majorHAnsi" w:cs="Arial"/>
          <w:b/>
          <w:bCs/>
          <w:smallCaps/>
          <w:sz w:val="20"/>
          <w:szCs w:val="20"/>
        </w:rPr>
        <w:t>súťažných podkladov</w:t>
      </w:r>
    </w:p>
    <w:p w14:paraId="2738579A" w14:textId="16FF35AD" w:rsidR="00450E6C" w:rsidRPr="000961E2" w:rsidRDefault="00A25701">
      <w:pPr>
        <w:pStyle w:val="Odsekzoznamu"/>
        <w:numPr>
          <w:ilvl w:val="1"/>
          <w:numId w:val="16"/>
        </w:numPr>
        <w:spacing w:after="0" w:line="240" w:lineRule="auto"/>
        <w:ind w:left="567" w:hanging="567"/>
        <w:jc w:val="both"/>
        <w:rPr>
          <w:rFonts w:asciiTheme="majorHAnsi" w:hAnsiTheme="majorHAnsi" w:cs="Arial"/>
          <w:sz w:val="20"/>
          <w:szCs w:val="20"/>
        </w:rPr>
      </w:pPr>
      <w:bookmarkStart w:id="27" w:name="_Ref137016636"/>
      <w:r w:rsidRPr="000961E2">
        <w:rPr>
          <w:rFonts w:asciiTheme="majorHAnsi" w:hAnsiTheme="majorHAnsi" w:cs="Arial"/>
          <w:sz w:val="20"/>
          <w:szCs w:val="20"/>
        </w:rPr>
        <w:t xml:space="preserve">Záujemca </w:t>
      </w:r>
      <w:bookmarkEnd w:id="27"/>
      <w:r w:rsidR="000A09EE" w:rsidRPr="000961E2">
        <w:rPr>
          <w:rFonts w:asciiTheme="majorHAnsi" w:hAnsiTheme="majorHAnsi" w:cs="Arial"/>
          <w:sz w:val="20"/>
          <w:szCs w:val="20"/>
        </w:rPr>
        <w:t xml:space="preserve">alebo uchádzač môže požiadať </w:t>
      </w:r>
      <w:r w:rsidR="00DD65F8" w:rsidRPr="000961E2">
        <w:rPr>
          <w:rFonts w:asciiTheme="majorHAnsi" w:hAnsiTheme="majorHAnsi" w:cs="Arial"/>
          <w:sz w:val="20"/>
          <w:szCs w:val="20"/>
        </w:rPr>
        <w:t>verejného obstarávateľa</w:t>
      </w:r>
      <w:r w:rsidR="000A09EE" w:rsidRPr="000961E2">
        <w:rPr>
          <w:rFonts w:asciiTheme="majorHAnsi" w:hAnsiTheme="majorHAnsi" w:cs="Arial"/>
          <w:sz w:val="20"/>
          <w:szCs w:val="20"/>
        </w:rPr>
        <w:t xml:space="preserve"> o vysvetlenie informácií potrebných</w:t>
      </w:r>
      <w:r w:rsidR="00CF2E6C" w:rsidRPr="000961E2">
        <w:rPr>
          <w:rFonts w:asciiTheme="majorHAnsi" w:hAnsiTheme="majorHAnsi" w:cs="Arial"/>
          <w:sz w:val="20"/>
          <w:szCs w:val="20"/>
        </w:rPr>
        <w:t xml:space="preserve"> na vypracovanie ponuky</w:t>
      </w:r>
      <w:r w:rsidR="000A09EE" w:rsidRPr="000961E2">
        <w:rPr>
          <w:rFonts w:asciiTheme="majorHAnsi" w:hAnsiTheme="majorHAnsi" w:cs="Arial"/>
          <w:sz w:val="20"/>
          <w:szCs w:val="20"/>
        </w:rPr>
        <w:t xml:space="preserve"> uvedených v oznámení o vyhlásení verejného obstarávania, v súťažných podkladoch alebo v inej sprievodnej dokumen</w:t>
      </w:r>
      <w:r w:rsidR="0035376B" w:rsidRPr="000961E2">
        <w:rPr>
          <w:rFonts w:asciiTheme="majorHAnsi" w:hAnsiTheme="majorHAnsi" w:cs="Arial"/>
          <w:sz w:val="20"/>
          <w:szCs w:val="20"/>
        </w:rPr>
        <w:t>táci</w:t>
      </w:r>
      <w:r w:rsidR="008B4000">
        <w:rPr>
          <w:rFonts w:asciiTheme="majorHAnsi" w:hAnsiTheme="majorHAnsi" w:cs="Arial"/>
          <w:sz w:val="20"/>
          <w:szCs w:val="20"/>
        </w:rPr>
        <w:t>i</w:t>
      </w:r>
      <w:r w:rsidR="0035376B" w:rsidRPr="000961E2">
        <w:rPr>
          <w:rFonts w:asciiTheme="majorHAnsi" w:hAnsiTheme="majorHAnsi" w:cs="Arial"/>
          <w:sz w:val="20"/>
          <w:szCs w:val="20"/>
        </w:rPr>
        <w:t xml:space="preserve"> spôsobom uvedeným v bode 1</w:t>
      </w:r>
      <w:r w:rsidR="00E41E5B">
        <w:rPr>
          <w:rFonts w:asciiTheme="majorHAnsi" w:hAnsiTheme="majorHAnsi" w:cs="Arial"/>
          <w:sz w:val="20"/>
          <w:szCs w:val="20"/>
        </w:rPr>
        <w:t>2</w:t>
      </w:r>
      <w:r w:rsidR="000A09EE" w:rsidRPr="000961E2">
        <w:rPr>
          <w:rFonts w:asciiTheme="majorHAnsi" w:hAnsiTheme="majorHAnsi" w:cs="Arial"/>
          <w:sz w:val="20"/>
          <w:szCs w:val="20"/>
        </w:rPr>
        <w:t xml:space="preserve"> týchto súťažných podklado</w:t>
      </w:r>
      <w:r w:rsidR="0090200B">
        <w:rPr>
          <w:rFonts w:asciiTheme="majorHAnsi" w:hAnsiTheme="majorHAnsi" w:cs="Arial"/>
          <w:sz w:val="20"/>
          <w:szCs w:val="20"/>
        </w:rPr>
        <w:t>v</w:t>
      </w:r>
      <w:r w:rsidR="000A09EE" w:rsidRPr="000961E2">
        <w:rPr>
          <w:rFonts w:asciiTheme="majorHAnsi" w:hAnsiTheme="majorHAnsi" w:cs="Arial"/>
          <w:sz w:val="20"/>
          <w:szCs w:val="20"/>
        </w:rPr>
        <w:t>.</w:t>
      </w:r>
    </w:p>
    <w:p w14:paraId="0DBC67FF" w14:textId="48A82D20" w:rsidR="00450E6C" w:rsidRPr="000961E2" w:rsidRDefault="000A09EE">
      <w:pPr>
        <w:pStyle w:val="Odsekzoznamu"/>
        <w:numPr>
          <w:ilvl w:val="1"/>
          <w:numId w:val="16"/>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Verejný obstarávateľ bezodkladne poskytne vysvetlenie informácií </w:t>
      </w:r>
      <w:r w:rsidR="00426897" w:rsidRPr="000961E2">
        <w:rPr>
          <w:rFonts w:asciiTheme="majorHAnsi" w:hAnsiTheme="majorHAnsi" w:cs="Arial"/>
          <w:sz w:val="20"/>
          <w:szCs w:val="20"/>
        </w:rPr>
        <w:t>potrebných n</w:t>
      </w:r>
      <w:r w:rsidR="007F49CD" w:rsidRPr="000961E2">
        <w:rPr>
          <w:rFonts w:asciiTheme="majorHAnsi" w:hAnsiTheme="majorHAnsi" w:cs="Arial"/>
          <w:sz w:val="20"/>
          <w:szCs w:val="20"/>
        </w:rPr>
        <w:t>a</w:t>
      </w:r>
      <w:r w:rsidR="00426897" w:rsidRPr="000961E2">
        <w:rPr>
          <w:rFonts w:asciiTheme="majorHAnsi" w:hAnsiTheme="majorHAnsi" w:cs="Arial"/>
          <w:sz w:val="20"/>
          <w:szCs w:val="20"/>
        </w:rPr>
        <w:t xml:space="preserve"> vypracovanie ponuky, návrhu a na preukázanie splnenia podmienok účasti </w:t>
      </w:r>
      <w:r w:rsidRPr="000961E2">
        <w:rPr>
          <w:rFonts w:asciiTheme="majorHAnsi" w:hAnsiTheme="majorHAnsi" w:cs="Arial"/>
          <w:sz w:val="20"/>
          <w:szCs w:val="20"/>
        </w:rPr>
        <w:t xml:space="preserve">všetkým záujemcom, ktorí sú mu známi, najneskôr však </w:t>
      </w:r>
      <w:r w:rsidRPr="000F59EF">
        <w:rPr>
          <w:rFonts w:asciiTheme="majorHAnsi" w:hAnsiTheme="majorHAnsi" w:cs="Arial"/>
          <w:b/>
          <w:bCs/>
          <w:sz w:val="20"/>
          <w:szCs w:val="20"/>
        </w:rPr>
        <w:t>šesť dní</w:t>
      </w:r>
      <w:r w:rsidRPr="000961E2">
        <w:rPr>
          <w:rFonts w:asciiTheme="majorHAnsi" w:hAnsiTheme="majorHAnsi" w:cs="Arial"/>
          <w:sz w:val="20"/>
          <w:szCs w:val="20"/>
        </w:rPr>
        <w:t xml:space="preserve"> pred uplynutím lehoty na predkladanie ponúk za predpokladu, že o vysvetlenie záujemca požia</w:t>
      </w:r>
      <w:r w:rsidR="00CF2E6C" w:rsidRPr="000961E2">
        <w:rPr>
          <w:rFonts w:asciiTheme="majorHAnsi" w:hAnsiTheme="majorHAnsi" w:cs="Arial"/>
          <w:sz w:val="20"/>
          <w:szCs w:val="20"/>
        </w:rPr>
        <w:t>da dostatočne vopred v</w:t>
      </w:r>
      <w:r w:rsidR="00E41E5B">
        <w:rPr>
          <w:rFonts w:asciiTheme="majorHAnsi" w:hAnsiTheme="majorHAnsi" w:cs="Arial"/>
          <w:sz w:val="20"/>
          <w:szCs w:val="20"/>
        </w:rPr>
        <w:t xml:space="preserve"> </w:t>
      </w:r>
      <w:r w:rsidR="00CF2E6C" w:rsidRPr="000961E2">
        <w:rPr>
          <w:rFonts w:asciiTheme="majorHAnsi" w:hAnsiTheme="majorHAnsi" w:cs="Arial"/>
          <w:sz w:val="20"/>
          <w:szCs w:val="20"/>
        </w:rPr>
        <w:t>súlade s</w:t>
      </w:r>
      <w:r w:rsidRPr="000961E2">
        <w:rPr>
          <w:rFonts w:asciiTheme="majorHAnsi" w:hAnsiTheme="majorHAnsi" w:cs="Arial"/>
          <w:sz w:val="20"/>
          <w:szCs w:val="20"/>
        </w:rPr>
        <w:t xml:space="preserve"> § 48 zákona o</w:t>
      </w:r>
      <w:r w:rsidR="00E41E5B">
        <w:rPr>
          <w:rFonts w:asciiTheme="majorHAnsi" w:hAnsiTheme="majorHAnsi" w:cs="Arial"/>
          <w:sz w:val="20"/>
          <w:szCs w:val="20"/>
        </w:rPr>
        <w:t xml:space="preserve"> </w:t>
      </w:r>
      <w:r w:rsidRPr="000961E2">
        <w:rPr>
          <w:rFonts w:asciiTheme="majorHAnsi" w:hAnsiTheme="majorHAnsi" w:cs="Arial"/>
          <w:sz w:val="20"/>
          <w:szCs w:val="20"/>
        </w:rPr>
        <w:t>verejnom obstarávaní prostredníctvom komunikačného rozhrania systému JOSEPHINE.</w:t>
      </w:r>
    </w:p>
    <w:p w14:paraId="721EC1C2" w14:textId="77777777" w:rsidR="00D6445F" w:rsidRPr="000961E2" w:rsidRDefault="000A09EE">
      <w:pPr>
        <w:pStyle w:val="Odsekzoznamu"/>
        <w:numPr>
          <w:ilvl w:val="1"/>
          <w:numId w:val="16"/>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Ak si vysvetlenie informácií potrebných na vypracovanie ponuky, alebo na preukázanie splnenia podmienok účasti uchádzač nevyžiadal dostatočne vopred alebo jeho význam je z hľadiska prípravy ponuky nepodstatný, verejný obstarávateľ nie je povinný predĺžiť lehotu na predkladanie ponúk.</w:t>
      </w:r>
    </w:p>
    <w:p w14:paraId="79901AF3" w14:textId="78B6B7C5" w:rsidR="000A09EE" w:rsidRPr="00DF49D7" w:rsidRDefault="000A09EE">
      <w:pPr>
        <w:pStyle w:val="Odsekzoznamu"/>
        <w:numPr>
          <w:ilvl w:val="1"/>
          <w:numId w:val="16"/>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Verejný obstarávateľ súčasne zverejní vysvetlenie informácií potrebných na vypracovanie ponuky alebo na preukázanie splnenia podmienok účasti v </w:t>
      </w:r>
      <w:r w:rsidR="001B4F86" w:rsidRPr="000961E2">
        <w:rPr>
          <w:rFonts w:asciiTheme="majorHAnsi" w:hAnsiTheme="majorHAnsi" w:cs="Arial"/>
          <w:sz w:val="20"/>
          <w:szCs w:val="20"/>
        </w:rPr>
        <w:t>p</w:t>
      </w:r>
      <w:r w:rsidRPr="000961E2">
        <w:rPr>
          <w:rFonts w:asciiTheme="majorHAnsi" w:hAnsiTheme="majorHAnsi" w:cs="Arial"/>
          <w:sz w:val="20"/>
          <w:szCs w:val="20"/>
        </w:rPr>
        <w:t xml:space="preserve">rofile verejného obstarávateľa </w:t>
      </w:r>
      <w:hyperlink r:id="rId14" w:history="1">
        <w:r w:rsidR="00C95860" w:rsidRPr="00DF49D7">
          <w:rPr>
            <w:rStyle w:val="Hypertextovprepojenie"/>
            <w:rFonts w:asciiTheme="majorHAnsi" w:hAnsiTheme="majorHAnsi" w:cs="Arial"/>
            <w:sz w:val="20"/>
            <w:szCs w:val="20"/>
          </w:rPr>
          <w:t>https://www.uvo.gov.sk/profily/-/profil/pdetail/8643</w:t>
        </w:r>
      </w:hyperlink>
      <w:r w:rsidR="00E41E5B">
        <w:rPr>
          <w:rStyle w:val="Hypertextovprepojenie"/>
          <w:rFonts w:asciiTheme="majorHAnsi" w:hAnsiTheme="majorHAnsi" w:cs="Arial"/>
          <w:sz w:val="20"/>
          <w:szCs w:val="20"/>
        </w:rPr>
        <w:t>.</w:t>
      </w:r>
      <w:r w:rsidRPr="00DF49D7">
        <w:rPr>
          <w:rFonts w:asciiTheme="majorHAnsi" w:hAnsiTheme="majorHAnsi" w:cs="Arial"/>
          <w:sz w:val="20"/>
          <w:szCs w:val="20"/>
        </w:rPr>
        <w:t xml:space="preserve"> </w:t>
      </w:r>
      <w:r w:rsidR="00E41E5B" w:rsidRPr="00E41E5B">
        <w:rPr>
          <w:rFonts w:asciiTheme="majorHAnsi" w:hAnsiTheme="majorHAnsi" w:cs="Arial"/>
          <w:sz w:val="20"/>
          <w:szCs w:val="20"/>
        </w:rPr>
        <w:t xml:space="preserve">Vysvetlenie informácií bude dostupné aj v systéme JOSEPHINE. </w:t>
      </w:r>
    </w:p>
    <w:p w14:paraId="550DED50" w14:textId="5A99A51C" w:rsidR="00F61C58" w:rsidRPr="00DF49D7" w:rsidRDefault="00F61C58" w:rsidP="00D6445F">
      <w:pPr>
        <w:jc w:val="both"/>
        <w:rPr>
          <w:rFonts w:asciiTheme="majorHAnsi" w:hAnsiTheme="majorHAnsi" w:cs="Arial"/>
          <w:sz w:val="20"/>
          <w:szCs w:val="20"/>
        </w:rPr>
      </w:pPr>
    </w:p>
    <w:p w14:paraId="1255EE08" w14:textId="76716B5E" w:rsidR="00415275" w:rsidRPr="00DF49D7" w:rsidRDefault="0041527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DF49D7">
        <w:rPr>
          <w:rFonts w:asciiTheme="majorHAnsi" w:hAnsiTheme="majorHAnsi" w:cs="Arial"/>
          <w:b/>
          <w:bCs/>
          <w:smallCaps/>
          <w:sz w:val="20"/>
          <w:szCs w:val="20"/>
        </w:rPr>
        <w:t xml:space="preserve">Obhliadka miesta </w:t>
      </w:r>
      <w:r w:rsidR="008B4000" w:rsidRPr="0074440C">
        <w:rPr>
          <w:rFonts w:asciiTheme="majorHAnsi" w:hAnsiTheme="majorHAnsi" w:cs="Arial"/>
          <w:b/>
          <w:bCs/>
          <w:smallCaps/>
          <w:sz w:val="20"/>
          <w:szCs w:val="20"/>
        </w:rPr>
        <w:t>poskytnutia</w:t>
      </w:r>
      <w:r w:rsidR="00FE36A7" w:rsidRPr="0074440C">
        <w:rPr>
          <w:rFonts w:asciiTheme="majorHAnsi" w:hAnsiTheme="majorHAnsi" w:cs="Arial"/>
          <w:b/>
          <w:bCs/>
          <w:smallCaps/>
          <w:sz w:val="20"/>
          <w:szCs w:val="20"/>
        </w:rPr>
        <w:t xml:space="preserve"> </w:t>
      </w:r>
      <w:r w:rsidRPr="0074440C">
        <w:rPr>
          <w:rFonts w:asciiTheme="majorHAnsi" w:hAnsiTheme="majorHAnsi" w:cs="Arial"/>
          <w:b/>
          <w:bCs/>
          <w:smallCaps/>
          <w:sz w:val="20"/>
          <w:szCs w:val="20"/>
        </w:rPr>
        <w:t>p</w:t>
      </w:r>
      <w:r w:rsidRPr="00DF49D7">
        <w:rPr>
          <w:rFonts w:asciiTheme="majorHAnsi" w:hAnsiTheme="majorHAnsi" w:cs="Arial"/>
          <w:b/>
          <w:bCs/>
          <w:smallCaps/>
          <w:sz w:val="20"/>
          <w:szCs w:val="20"/>
        </w:rPr>
        <w:t xml:space="preserve">redmetu zákazky </w:t>
      </w:r>
    </w:p>
    <w:p w14:paraId="059965D4" w14:textId="085B59CB" w:rsidR="00402D7C" w:rsidRPr="00DF49D7" w:rsidRDefault="009C57F3" w:rsidP="001854F7">
      <w:pPr>
        <w:pStyle w:val="Odsekzoznamu"/>
        <w:spacing w:after="0" w:line="240" w:lineRule="auto"/>
        <w:ind w:left="0" w:firstLine="567"/>
        <w:jc w:val="both"/>
        <w:rPr>
          <w:rFonts w:asciiTheme="majorHAnsi" w:hAnsiTheme="majorHAnsi" w:cs="Arial"/>
          <w:sz w:val="20"/>
          <w:szCs w:val="20"/>
        </w:rPr>
      </w:pPr>
      <w:r w:rsidRPr="0074440C">
        <w:rPr>
          <w:rFonts w:asciiTheme="majorHAnsi" w:hAnsiTheme="majorHAnsi" w:cs="Arial"/>
          <w:sz w:val="20"/>
          <w:szCs w:val="20"/>
        </w:rPr>
        <w:t xml:space="preserve">Obhliadka miesta </w:t>
      </w:r>
      <w:r w:rsidR="008B4000" w:rsidRPr="0074440C">
        <w:rPr>
          <w:rFonts w:asciiTheme="majorHAnsi" w:hAnsiTheme="majorHAnsi" w:cs="Arial"/>
          <w:sz w:val="20"/>
          <w:szCs w:val="20"/>
        </w:rPr>
        <w:t>poskytnutia</w:t>
      </w:r>
      <w:r w:rsidRPr="0074440C">
        <w:rPr>
          <w:rFonts w:asciiTheme="majorHAnsi" w:hAnsiTheme="majorHAnsi" w:cs="Arial"/>
          <w:sz w:val="20"/>
          <w:szCs w:val="20"/>
        </w:rPr>
        <w:t xml:space="preserve"> predmetu zákazky nie je potrebná.</w:t>
      </w:r>
    </w:p>
    <w:p w14:paraId="68E41CFA" w14:textId="77777777" w:rsidR="0084351B" w:rsidRPr="00DF49D7" w:rsidRDefault="0084351B" w:rsidP="009C57F3">
      <w:pPr>
        <w:jc w:val="both"/>
        <w:rPr>
          <w:rFonts w:asciiTheme="majorHAnsi" w:hAnsiTheme="majorHAnsi" w:cs="Arial"/>
          <w:sz w:val="20"/>
          <w:szCs w:val="20"/>
        </w:rPr>
      </w:pPr>
    </w:p>
    <w:p w14:paraId="12388E0C" w14:textId="77777777" w:rsidR="00DD7192" w:rsidRPr="00DF49D7" w:rsidRDefault="00415275" w:rsidP="00026CCE">
      <w:pPr>
        <w:ind w:left="567" w:hanging="567"/>
        <w:jc w:val="center"/>
        <w:rPr>
          <w:rFonts w:asciiTheme="majorHAnsi" w:hAnsiTheme="majorHAnsi" w:cs="Arial"/>
          <w:b/>
          <w:bCs/>
          <w:sz w:val="20"/>
          <w:szCs w:val="20"/>
        </w:rPr>
      </w:pPr>
      <w:r w:rsidRPr="00DF49D7">
        <w:rPr>
          <w:rFonts w:asciiTheme="majorHAnsi" w:hAnsiTheme="majorHAnsi" w:cs="Arial"/>
          <w:b/>
          <w:bCs/>
          <w:sz w:val="20"/>
          <w:szCs w:val="20"/>
        </w:rPr>
        <w:t xml:space="preserve">Časť III. </w:t>
      </w:r>
    </w:p>
    <w:p w14:paraId="1EAE1311" w14:textId="77777777" w:rsidR="00415275" w:rsidRPr="00DF49D7" w:rsidRDefault="00415275" w:rsidP="00026CCE">
      <w:pPr>
        <w:ind w:left="567" w:hanging="567"/>
        <w:jc w:val="center"/>
        <w:rPr>
          <w:rFonts w:asciiTheme="majorHAnsi" w:hAnsiTheme="majorHAnsi" w:cs="Arial"/>
          <w:b/>
          <w:sz w:val="20"/>
          <w:szCs w:val="20"/>
        </w:rPr>
      </w:pPr>
      <w:r w:rsidRPr="00DF49D7">
        <w:rPr>
          <w:rFonts w:asciiTheme="majorHAnsi" w:hAnsiTheme="majorHAnsi" w:cs="Arial"/>
          <w:b/>
          <w:sz w:val="20"/>
          <w:szCs w:val="20"/>
        </w:rPr>
        <w:t>Príprava ponuky</w:t>
      </w:r>
    </w:p>
    <w:p w14:paraId="171E2934" w14:textId="77777777" w:rsidR="00DD7192" w:rsidRPr="000961E2" w:rsidRDefault="00DD7192" w:rsidP="00D6445F">
      <w:pPr>
        <w:ind w:left="567" w:hanging="567"/>
        <w:rPr>
          <w:rFonts w:asciiTheme="majorHAnsi" w:hAnsiTheme="majorHAnsi" w:cs="Arial"/>
          <w:b/>
          <w:sz w:val="20"/>
          <w:szCs w:val="20"/>
        </w:rPr>
      </w:pPr>
    </w:p>
    <w:p w14:paraId="7B1F61F0" w14:textId="57BAFCE5" w:rsidR="00415275" w:rsidRPr="000961E2" w:rsidRDefault="0041527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Vyhotovenie ponuky</w:t>
      </w:r>
      <w:r w:rsidR="005B18AD">
        <w:rPr>
          <w:rFonts w:asciiTheme="majorHAnsi" w:hAnsiTheme="majorHAnsi" w:cs="Arial"/>
          <w:b/>
          <w:bCs/>
          <w:smallCaps/>
          <w:sz w:val="20"/>
          <w:szCs w:val="20"/>
        </w:rPr>
        <w:t xml:space="preserve"> a náklady na vypracovanie ponuky</w:t>
      </w:r>
    </w:p>
    <w:p w14:paraId="785560B0" w14:textId="7E899BB5" w:rsidR="0044081B" w:rsidRPr="000961E2" w:rsidRDefault="00415275">
      <w:pPr>
        <w:pStyle w:val="Odsekzoznamu"/>
        <w:numPr>
          <w:ilvl w:val="1"/>
          <w:numId w:val="17"/>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Ponuka </w:t>
      </w:r>
      <w:r w:rsidR="001F17D1">
        <w:rPr>
          <w:rFonts w:asciiTheme="majorHAnsi" w:hAnsiTheme="majorHAnsi" w:cs="Arial"/>
          <w:sz w:val="20"/>
          <w:szCs w:val="20"/>
        </w:rPr>
        <w:t>musí byť</w:t>
      </w:r>
      <w:r w:rsidR="000A09EE" w:rsidRPr="000961E2">
        <w:rPr>
          <w:rFonts w:asciiTheme="majorHAnsi" w:hAnsiTheme="majorHAnsi" w:cs="Arial"/>
          <w:sz w:val="20"/>
          <w:szCs w:val="20"/>
        </w:rPr>
        <w:t xml:space="preserve"> </w:t>
      </w:r>
      <w:r w:rsidR="001F17D1">
        <w:rPr>
          <w:rFonts w:asciiTheme="majorHAnsi" w:hAnsiTheme="majorHAnsi" w:cs="Arial"/>
          <w:sz w:val="20"/>
          <w:szCs w:val="20"/>
        </w:rPr>
        <w:t>predložená</w:t>
      </w:r>
      <w:r w:rsidR="000A09EE" w:rsidRPr="000961E2">
        <w:rPr>
          <w:rFonts w:asciiTheme="majorHAnsi" w:hAnsiTheme="majorHAnsi" w:cs="Arial"/>
          <w:sz w:val="20"/>
          <w:szCs w:val="20"/>
        </w:rPr>
        <w:t xml:space="preserve"> elektronicky v zmysle § 49 ods. 1 písm. a) zákona o verejnom </w:t>
      </w:r>
      <w:r w:rsidR="009D4650" w:rsidRPr="000961E2">
        <w:rPr>
          <w:rFonts w:asciiTheme="majorHAnsi" w:hAnsiTheme="majorHAnsi" w:cs="Arial"/>
          <w:sz w:val="20"/>
          <w:szCs w:val="20"/>
        </w:rPr>
        <w:t>obstarávaní</w:t>
      </w:r>
      <w:r w:rsidR="000A09EE" w:rsidRPr="000961E2">
        <w:rPr>
          <w:rFonts w:asciiTheme="majorHAnsi" w:hAnsiTheme="majorHAnsi" w:cs="Arial"/>
          <w:sz w:val="20"/>
          <w:szCs w:val="20"/>
        </w:rPr>
        <w:t xml:space="preserve"> a vložená do systému JOSEPHINE umiestnenom na webovej adrese </w:t>
      </w:r>
      <w:hyperlink r:id="rId15" w:history="1">
        <w:r w:rsidR="00007D73" w:rsidRPr="000961E2">
          <w:rPr>
            <w:rStyle w:val="Hypertextovprepojenie"/>
            <w:rFonts w:asciiTheme="majorHAnsi" w:hAnsiTheme="majorHAnsi" w:cs="Arial"/>
            <w:sz w:val="20"/>
            <w:szCs w:val="20"/>
          </w:rPr>
          <w:t>https://josephine.proebiz.com</w:t>
        </w:r>
      </w:hyperlink>
      <w:r w:rsidR="000A09EE" w:rsidRPr="000961E2">
        <w:rPr>
          <w:rFonts w:asciiTheme="majorHAnsi" w:hAnsiTheme="majorHAnsi" w:cs="Arial"/>
          <w:sz w:val="20"/>
          <w:szCs w:val="20"/>
        </w:rPr>
        <w:t>.</w:t>
      </w:r>
    </w:p>
    <w:p w14:paraId="0FA1543A" w14:textId="7DC64921" w:rsidR="009F64A0" w:rsidRDefault="000A09EE">
      <w:pPr>
        <w:pStyle w:val="Odsekzoznamu"/>
        <w:numPr>
          <w:ilvl w:val="1"/>
          <w:numId w:val="17"/>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Pokiaľ v týchto súťažných podkladoch nie je určené inak, potvrdenia, doklady a iné dokumenty tvoriace ponuku musia byť v ponuke predložené ako </w:t>
      </w:r>
      <w:r w:rsidR="001F17D1">
        <w:rPr>
          <w:rFonts w:asciiTheme="majorHAnsi" w:hAnsiTheme="majorHAnsi" w:cs="Arial"/>
          <w:sz w:val="20"/>
          <w:szCs w:val="20"/>
        </w:rPr>
        <w:t>z</w:t>
      </w:r>
      <w:r w:rsidRPr="000961E2">
        <w:rPr>
          <w:rFonts w:asciiTheme="majorHAnsi" w:hAnsiTheme="majorHAnsi" w:cs="Arial"/>
          <w:sz w:val="20"/>
          <w:szCs w:val="20"/>
        </w:rPr>
        <w:t>oskenované prvopisy/</w:t>
      </w:r>
      <w:r w:rsidRPr="00130504">
        <w:rPr>
          <w:rFonts w:asciiTheme="majorHAnsi" w:hAnsiTheme="majorHAnsi" w:cs="Arial"/>
          <w:sz w:val="20"/>
          <w:szCs w:val="20"/>
        </w:rPr>
        <w:t xml:space="preserve">originály </w:t>
      </w:r>
      <w:r w:rsidR="00317A02">
        <w:rPr>
          <w:rFonts w:asciiTheme="majorHAnsi" w:hAnsiTheme="majorHAnsi" w:cs="Arial"/>
          <w:sz w:val="20"/>
          <w:szCs w:val="20"/>
        </w:rPr>
        <w:t xml:space="preserve">alebo </w:t>
      </w:r>
      <w:r w:rsidR="00E75534">
        <w:rPr>
          <w:rFonts w:asciiTheme="majorHAnsi" w:hAnsiTheme="majorHAnsi" w:cs="Arial"/>
          <w:sz w:val="20"/>
          <w:szCs w:val="20"/>
        </w:rPr>
        <w:t xml:space="preserve">ich </w:t>
      </w:r>
      <w:r w:rsidR="00317A02">
        <w:rPr>
          <w:rFonts w:asciiTheme="majorHAnsi" w:hAnsiTheme="majorHAnsi" w:cs="Arial"/>
          <w:sz w:val="20"/>
          <w:szCs w:val="20"/>
        </w:rPr>
        <w:t xml:space="preserve">úradne osvedčené kópie </w:t>
      </w:r>
      <w:r w:rsidRPr="00130504">
        <w:rPr>
          <w:rFonts w:asciiTheme="majorHAnsi" w:hAnsiTheme="majorHAnsi" w:cs="Arial"/>
          <w:sz w:val="20"/>
          <w:szCs w:val="20"/>
        </w:rPr>
        <w:t>a</w:t>
      </w:r>
      <w:r w:rsidR="00317A02">
        <w:rPr>
          <w:rFonts w:asciiTheme="majorHAnsi" w:hAnsiTheme="majorHAnsi" w:cs="Arial"/>
          <w:sz w:val="20"/>
          <w:szCs w:val="20"/>
        </w:rPr>
        <w:t xml:space="preserve"> </w:t>
      </w:r>
      <w:r w:rsidRPr="00130504">
        <w:rPr>
          <w:rFonts w:asciiTheme="majorHAnsi" w:hAnsiTheme="majorHAnsi" w:cs="Arial"/>
          <w:sz w:val="20"/>
          <w:szCs w:val="20"/>
        </w:rPr>
        <w:t>musia byť k</w:t>
      </w:r>
      <w:r w:rsidR="00317A02">
        <w:rPr>
          <w:rFonts w:asciiTheme="majorHAnsi" w:hAnsiTheme="majorHAnsi" w:cs="Arial"/>
          <w:sz w:val="20"/>
          <w:szCs w:val="20"/>
        </w:rPr>
        <w:t xml:space="preserve"> </w:t>
      </w:r>
      <w:r w:rsidRPr="00130504">
        <w:rPr>
          <w:rFonts w:asciiTheme="majorHAnsi" w:hAnsiTheme="majorHAnsi" w:cs="Arial"/>
          <w:sz w:val="20"/>
          <w:szCs w:val="20"/>
        </w:rPr>
        <w:t>termí</w:t>
      </w:r>
      <w:r w:rsidRPr="000961E2">
        <w:rPr>
          <w:rFonts w:asciiTheme="majorHAnsi" w:hAnsiTheme="majorHAnsi" w:cs="Arial"/>
          <w:sz w:val="20"/>
          <w:szCs w:val="20"/>
        </w:rPr>
        <w:t>nu predloženia ponuky platné</w:t>
      </w:r>
      <w:r w:rsidR="007F1348" w:rsidRPr="000961E2">
        <w:rPr>
          <w:rFonts w:asciiTheme="majorHAnsi" w:hAnsiTheme="majorHAnsi" w:cs="Arial"/>
          <w:sz w:val="20"/>
          <w:szCs w:val="20"/>
        </w:rPr>
        <w:t>.</w:t>
      </w:r>
      <w:r w:rsidR="00B669E9" w:rsidRPr="000961E2">
        <w:rPr>
          <w:rFonts w:asciiTheme="majorHAnsi" w:hAnsiTheme="majorHAnsi" w:cs="Arial"/>
          <w:sz w:val="20"/>
          <w:szCs w:val="20"/>
        </w:rPr>
        <w:t xml:space="preserve"> </w:t>
      </w:r>
      <w:r w:rsidR="007F1348" w:rsidRPr="000961E2">
        <w:rPr>
          <w:rFonts w:asciiTheme="majorHAnsi" w:hAnsiTheme="majorHAnsi" w:cs="Arial"/>
          <w:sz w:val="20"/>
          <w:szCs w:val="20"/>
        </w:rPr>
        <w:t>O</w:t>
      </w:r>
      <w:r w:rsidR="00B669E9" w:rsidRPr="000961E2">
        <w:rPr>
          <w:rFonts w:asciiTheme="majorHAnsi" w:hAnsiTheme="majorHAnsi" w:cs="Arial"/>
          <w:sz w:val="20"/>
          <w:szCs w:val="20"/>
        </w:rPr>
        <w:t xml:space="preserve">dporúčaný </w:t>
      </w:r>
      <w:r w:rsidR="001F17D1">
        <w:rPr>
          <w:rFonts w:asciiTheme="majorHAnsi" w:hAnsiTheme="majorHAnsi" w:cs="Arial"/>
          <w:sz w:val="20"/>
          <w:szCs w:val="20"/>
        </w:rPr>
        <w:t xml:space="preserve">je </w:t>
      </w:r>
      <w:r w:rsidR="00B669E9" w:rsidRPr="000961E2">
        <w:rPr>
          <w:rFonts w:asciiTheme="majorHAnsi" w:hAnsiTheme="majorHAnsi" w:cs="Arial"/>
          <w:sz w:val="20"/>
          <w:szCs w:val="20"/>
        </w:rPr>
        <w:t xml:space="preserve">formát </w:t>
      </w:r>
      <w:r w:rsidR="00E30990">
        <w:rPr>
          <w:rFonts w:asciiTheme="majorHAnsi" w:hAnsiTheme="majorHAnsi" w:cs="Arial"/>
          <w:sz w:val="20"/>
          <w:szCs w:val="20"/>
        </w:rPr>
        <w:t>„.pdf“</w:t>
      </w:r>
      <w:r w:rsidR="00B15E56" w:rsidRPr="000961E2">
        <w:rPr>
          <w:rFonts w:asciiTheme="majorHAnsi" w:hAnsiTheme="majorHAnsi" w:cs="Arial"/>
          <w:sz w:val="20"/>
          <w:szCs w:val="20"/>
        </w:rPr>
        <w:t xml:space="preserve"> s možnosťou </w:t>
      </w:r>
      <w:r w:rsidR="00007D73" w:rsidRPr="000961E2">
        <w:rPr>
          <w:rFonts w:asciiTheme="majorHAnsi" w:hAnsiTheme="majorHAnsi" w:cs="Arial"/>
          <w:sz w:val="20"/>
          <w:szCs w:val="20"/>
        </w:rPr>
        <w:t>vyhľadávania</w:t>
      </w:r>
      <w:r w:rsidR="007F1348" w:rsidRPr="000961E2">
        <w:rPr>
          <w:rFonts w:asciiTheme="majorHAnsi" w:hAnsiTheme="majorHAnsi" w:cs="Arial"/>
          <w:sz w:val="20"/>
          <w:szCs w:val="20"/>
        </w:rPr>
        <w:t xml:space="preserve"> („Document to Searchable PDF File“)</w:t>
      </w:r>
      <w:r w:rsidRPr="000961E2">
        <w:rPr>
          <w:rFonts w:asciiTheme="majorHAnsi" w:hAnsiTheme="majorHAnsi" w:cs="Arial"/>
          <w:sz w:val="20"/>
          <w:szCs w:val="20"/>
        </w:rPr>
        <w:t>.</w:t>
      </w:r>
    </w:p>
    <w:p w14:paraId="188DB31A" w14:textId="3AF07578" w:rsidR="009F64A0" w:rsidRDefault="009F64A0">
      <w:pPr>
        <w:pStyle w:val="Odsekzoznamu"/>
        <w:numPr>
          <w:ilvl w:val="1"/>
          <w:numId w:val="17"/>
        </w:numPr>
        <w:spacing w:after="0" w:line="240" w:lineRule="auto"/>
        <w:ind w:left="567" w:hanging="567"/>
        <w:jc w:val="both"/>
        <w:rPr>
          <w:rFonts w:asciiTheme="majorHAnsi" w:hAnsiTheme="majorHAnsi" w:cs="Arial"/>
          <w:sz w:val="20"/>
          <w:szCs w:val="20"/>
        </w:rPr>
      </w:pPr>
      <w:r w:rsidRPr="001854F7">
        <w:rPr>
          <w:rFonts w:asciiTheme="majorHAnsi" w:hAnsiTheme="majorHAnsi" w:cs="Arial"/>
          <w:sz w:val="20"/>
          <w:szCs w:val="20"/>
        </w:rPr>
        <w:t>Verejný obstarávateľ môže kedykoľvek počas priebehu verejného obstarávania požiadať uchádzača o predloženie originálu príslušného dokumentu, úradne osvedčenej kópie originálu príslušného dokumentu alebo zaručenej konverzie, ak má pochybnosti o pravosti predloženého dokumentu alebo ak je to potrebné na zabezpečenie riadneho priebehu verejného obstarávania.</w:t>
      </w:r>
    </w:p>
    <w:p w14:paraId="21BD88D9" w14:textId="65B0237C" w:rsidR="005B18AD" w:rsidRPr="001854F7" w:rsidRDefault="005B18AD">
      <w:pPr>
        <w:pStyle w:val="Odsekzoznamu"/>
        <w:numPr>
          <w:ilvl w:val="1"/>
          <w:numId w:val="17"/>
        </w:numPr>
        <w:spacing w:after="0" w:line="240" w:lineRule="auto"/>
        <w:ind w:left="567" w:hanging="567"/>
        <w:jc w:val="both"/>
        <w:rPr>
          <w:rFonts w:asciiTheme="majorHAnsi" w:hAnsiTheme="majorHAnsi" w:cs="Arial"/>
          <w:sz w:val="20"/>
          <w:szCs w:val="20"/>
        </w:rPr>
      </w:pPr>
      <w:r w:rsidRPr="005B18AD">
        <w:rPr>
          <w:rFonts w:asciiTheme="majorHAnsi" w:hAnsiTheme="majorHAnsi" w:cs="Arial"/>
          <w:sz w:val="20"/>
          <w:szCs w:val="20"/>
        </w:rPr>
        <w:t>Všetky náklady a výdavky, ktoré vzniknú uchádzačovi v súvislosti s jeho účasťou v tejto verejnej súťaži znáša uchádzač na vlastnú ťarchu, bez akéhokoľvek finančného nároku voči verejnému obstarávateľovi bez ohľadu na výsledok verejného obstarávania.</w:t>
      </w:r>
    </w:p>
    <w:p w14:paraId="41845ED0" w14:textId="00B2B8CF" w:rsidR="00DD7192" w:rsidRPr="000961E2" w:rsidRDefault="00DD7192" w:rsidP="0044081B">
      <w:pPr>
        <w:jc w:val="both"/>
        <w:rPr>
          <w:rFonts w:asciiTheme="majorHAnsi" w:hAnsiTheme="majorHAnsi" w:cs="Arial"/>
          <w:sz w:val="20"/>
          <w:szCs w:val="20"/>
        </w:rPr>
      </w:pPr>
    </w:p>
    <w:p w14:paraId="0E362C87" w14:textId="77777777" w:rsidR="00415275" w:rsidRPr="000961E2" w:rsidRDefault="0041527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Jazyk ponuky</w:t>
      </w:r>
    </w:p>
    <w:p w14:paraId="098A5A95" w14:textId="749779AA" w:rsidR="00BB1C2D" w:rsidRPr="000961E2" w:rsidRDefault="001F6466" w:rsidP="00005C77">
      <w:pPr>
        <w:jc w:val="both"/>
        <w:rPr>
          <w:rFonts w:asciiTheme="majorHAnsi" w:hAnsiTheme="majorHAnsi" w:cs="Arial"/>
          <w:sz w:val="20"/>
          <w:szCs w:val="20"/>
        </w:rPr>
      </w:pPr>
      <w:r w:rsidRPr="000961E2">
        <w:rPr>
          <w:rFonts w:asciiTheme="majorHAnsi" w:hAnsiTheme="majorHAnsi" w:cs="Arial"/>
          <w:sz w:val="20"/>
          <w:szCs w:val="20"/>
        </w:rPr>
        <w:t>P</w:t>
      </w:r>
      <w:r w:rsidR="00415275" w:rsidRPr="000961E2">
        <w:rPr>
          <w:rFonts w:asciiTheme="majorHAnsi" w:hAnsiTheme="majorHAnsi" w:cs="Arial"/>
          <w:sz w:val="20"/>
          <w:szCs w:val="20"/>
        </w:rPr>
        <w:t>onuka a</w:t>
      </w:r>
      <w:r w:rsidR="00773897">
        <w:rPr>
          <w:rFonts w:asciiTheme="majorHAnsi" w:hAnsiTheme="majorHAnsi" w:cs="Arial"/>
          <w:sz w:val="20"/>
          <w:szCs w:val="20"/>
        </w:rPr>
        <w:t xml:space="preserve"> </w:t>
      </w:r>
      <w:r w:rsidR="00415275" w:rsidRPr="000961E2">
        <w:rPr>
          <w:rFonts w:asciiTheme="majorHAnsi" w:hAnsiTheme="majorHAnsi" w:cs="Arial"/>
          <w:sz w:val="20"/>
          <w:szCs w:val="20"/>
        </w:rPr>
        <w:t>ďalšie doklady</w:t>
      </w:r>
      <w:r w:rsidRPr="000961E2">
        <w:rPr>
          <w:rFonts w:asciiTheme="majorHAnsi" w:hAnsiTheme="majorHAnsi" w:cs="Arial"/>
          <w:sz w:val="20"/>
          <w:szCs w:val="20"/>
        </w:rPr>
        <w:t xml:space="preserve"> a</w:t>
      </w:r>
      <w:r w:rsidR="00773897">
        <w:rPr>
          <w:rFonts w:asciiTheme="majorHAnsi" w:hAnsiTheme="majorHAnsi" w:cs="Arial"/>
          <w:sz w:val="20"/>
          <w:szCs w:val="20"/>
        </w:rPr>
        <w:t xml:space="preserve"> </w:t>
      </w:r>
      <w:r w:rsidRPr="000961E2">
        <w:rPr>
          <w:rFonts w:asciiTheme="majorHAnsi" w:hAnsiTheme="majorHAnsi" w:cs="Arial"/>
          <w:sz w:val="20"/>
          <w:szCs w:val="20"/>
        </w:rPr>
        <w:t xml:space="preserve">dokumenty </w:t>
      </w:r>
      <w:r w:rsidR="00415275" w:rsidRPr="000961E2">
        <w:rPr>
          <w:rFonts w:asciiTheme="majorHAnsi" w:hAnsiTheme="majorHAnsi" w:cs="Arial"/>
          <w:sz w:val="20"/>
          <w:szCs w:val="20"/>
        </w:rPr>
        <w:t>v</w:t>
      </w:r>
      <w:r w:rsidR="00773897">
        <w:rPr>
          <w:rFonts w:asciiTheme="majorHAnsi" w:hAnsiTheme="majorHAnsi" w:cs="Arial"/>
          <w:sz w:val="20"/>
          <w:szCs w:val="20"/>
        </w:rPr>
        <w:t xml:space="preserve"> </w:t>
      </w:r>
      <w:r w:rsidR="00415275" w:rsidRPr="000961E2">
        <w:rPr>
          <w:rFonts w:asciiTheme="majorHAnsi" w:hAnsiTheme="majorHAnsi" w:cs="Arial"/>
          <w:sz w:val="20"/>
          <w:szCs w:val="20"/>
        </w:rPr>
        <w:t xml:space="preserve">nej predložené musia byť </w:t>
      </w:r>
      <w:r w:rsidR="00CA05D4" w:rsidRPr="000961E2">
        <w:rPr>
          <w:rFonts w:asciiTheme="majorHAnsi" w:hAnsiTheme="majorHAnsi" w:cs="Arial"/>
          <w:sz w:val="20"/>
          <w:szCs w:val="20"/>
        </w:rPr>
        <w:t xml:space="preserve">uchádzačom </w:t>
      </w:r>
      <w:r w:rsidR="00415275" w:rsidRPr="000961E2">
        <w:rPr>
          <w:rFonts w:asciiTheme="majorHAnsi" w:hAnsiTheme="majorHAnsi" w:cs="Arial"/>
          <w:sz w:val="20"/>
          <w:szCs w:val="20"/>
        </w:rPr>
        <w:t>vyhotovené v</w:t>
      </w:r>
      <w:r w:rsidR="00773897">
        <w:rPr>
          <w:rFonts w:asciiTheme="majorHAnsi" w:hAnsiTheme="majorHAnsi" w:cs="Arial"/>
          <w:sz w:val="20"/>
          <w:szCs w:val="20"/>
        </w:rPr>
        <w:t xml:space="preserve"> </w:t>
      </w:r>
      <w:r w:rsidR="00901BCE" w:rsidRPr="000961E2">
        <w:rPr>
          <w:rFonts w:asciiTheme="majorHAnsi" w:hAnsiTheme="majorHAnsi" w:cs="Arial"/>
          <w:sz w:val="20"/>
          <w:szCs w:val="20"/>
        </w:rPr>
        <w:t>štátnom</w:t>
      </w:r>
      <w:r w:rsidR="00CA05D4" w:rsidRPr="000961E2">
        <w:rPr>
          <w:rFonts w:asciiTheme="majorHAnsi" w:hAnsiTheme="majorHAnsi" w:cs="Arial"/>
          <w:sz w:val="20"/>
          <w:szCs w:val="20"/>
        </w:rPr>
        <w:t xml:space="preserve"> (</w:t>
      </w:r>
      <w:r w:rsidR="00415275" w:rsidRPr="000961E2">
        <w:rPr>
          <w:rFonts w:asciiTheme="majorHAnsi" w:hAnsiTheme="majorHAnsi" w:cs="Arial"/>
          <w:sz w:val="20"/>
          <w:szCs w:val="20"/>
        </w:rPr>
        <w:t>slovenskom</w:t>
      </w:r>
      <w:r w:rsidR="00CA05D4" w:rsidRPr="000961E2">
        <w:rPr>
          <w:rFonts w:asciiTheme="majorHAnsi" w:hAnsiTheme="majorHAnsi" w:cs="Arial"/>
          <w:sz w:val="20"/>
          <w:szCs w:val="20"/>
        </w:rPr>
        <w:t>)</w:t>
      </w:r>
      <w:r w:rsidR="00415275" w:rsidRPr="000961E2">
        <w:rPr>
          <w:rFonts w:asciiTheme="majorHAnsi" w:hAnsiTheme="majorHAnsi" w:cs="Arial"/>
          <w:sz w:val="20"/>
          <w:szCs w:val="20"/>
        </w:rPr>
        <w:t xml:space="preserve"> jazyku, pokiaľ v týchto súťažných podkladoch nie je stanovené inak.</w:t>
      </w:r>
      <w:r w:rsidR="001A4183" w:rsidRPr="000961E2">
        <w:rPr>
          <w:rFonts w:asciiTheme="majorHAnsi" w:hAnsiTheme="majorHAnsi" w:cs="Arial"/>
          <w:sz w:val="20"/>
          <w:szCs w:val="20"/>
        </w:rPr>
        <w:t xml:space="preserve"> Ak je doklad alebo dokument vyhotovený v cudzom jazyku, predkladá sa spolu s jeho úradným prekladom do štátneho (slovenského) jazyka</w:t>
      </w:r>
      <w:r w:rsidR="00CA05D4" w:rsidRPr="000961E2">
        <w:rPr>
          <w:rFonts w:asciiTheme="majorHAnsi" w:hAnsiTheme="majorHAnsi" w:cs="Arial"/>
          <w:sz w:val="20"/>
          <w:szCs w:val="20"/>
        </w:rPr>
        <w:t xml:space="preserve">; to neplatí pre </w:t>
      </w:r>
      <w:r w:rsidR="00415275" w:rsidRPr="000961E2">
        <w:rPr>
          <w:rFonts w:asciiTheme="majorHAnsi" w:hAnsiTheme="majorHAnsi" w:cs="Arial"/>
          <w:sz w:val="20"/>
          <w:szCs w:val="20"/>
        </w:rPr>
        <w:t>doklad</w:t>
      </w:r>
      <w:r w:rsidR="00CA05D4" w:rsidRPr="000961E2">
        <w:rPr>
          <w:rFonts w:asciiTheme="majorHAnsi" w:hAnsiTheme="majorHAnsi" w:cs="Arial"/>
          <w:sz w:val="20"/>
          <w:szCs w:val="20"/>
        </w:rPr>
        <w:t>y</w:t>
      </w:r>
      <w:r w:rsidR="00415275" w:rsidRPr="000961E2">
        <w:rPr>
          <w:rFonts w:asciiTheme="majorHAnsi" w:hAnsiTheme="majorHAnsi" w:cs="Arial"/>
          <w:sz w:val="20"/>
          <w:szCs w:val="20"/>
        </w:rPr>
        <w:t xml:space="preserve"> predložen</w:t>
      </w:r>
      <w:r w:rsidR="00CA05D4" w:rsidRPr="000961E2">
        <w:rPr>
          <w:rFonts w:asciiTheme="majorHAnsi" w:hAnsiTheme="majorHAnsi" w:cs="Arial"/>
          <w:sz w:val="20"/>
          <w:szCs w:val="20"/>
        </w:rPr>
        <w:t>é</w:t>
      </w:r>
      <w:r w:rsidR="00415275" w:rsidRPr="000961E2">
        <w:rPr>
          <w:rFonts w:asciiTheme="majorHAnsi" w:hAnsiTheme="majorHAnsi" w:cs="Arial"/>
          <w:sz w:val="20"/>
          <w:szCs w:val="20"/>
        </w:rPr>
        <w:t xml:space="preserve"> v českom jazyku</w:t>
      </w:r>
      <w:r w:rsidR="00E30990">
        <w:rPr>
          <w:rFonts w:asciiTheme="majorHAnsi" w:hAnsiTheme="majorHAnsi" w:cs="Arial"/>
          <w:sz w:val="20"/>
          <w:szCs w:val="20"/>
        </w:rPr>
        <w:t xml:space="preserve"> </w:t>
      </w:r>
      <w:r w:rsidR="00E30990" w:rsidRPr="00FB518C">
        <w:rPr>
          <w:rFonts w:asciiTheme="majorHAnsi" w:hAnsiTheme="majorHAnsi" w:cs="Arial"/>
          <w:sz w:val="20"/>
          <w:szCs w:val="20"/>
        </w:rPr>
        <w:t>a v anglickom jazyku</w:t>
      </w:r>
      <w:r w:rsidR="00415275" w:rsidRPr="00FB518C">
        <w:rPr>
          <w:rFonts w:asciiTheme="majorHAnsi" w:hAnsiTheme="majorHAnsi" w:cs="Arial"/>
          <w:sz w:val="20"/>
          <w:szCs w:val="20"/>
        </w:rPr>
        <w:t>.</w:t>
      </w:r>
      <w:r w:rsidR="00415275" w:rsidRPr="000961E2">
        <w:rPr>
          <w:rFonts w:asciiTheme="majorHAnsi" w:hAnsiTheme="majorHAnsi" w:cs="Arial"/>
          <w:sz w:val="20"/>
          <w:szCs w:val="20"/>
        </w:rPr>
        <w:t xml:space="preserve"> V prípade zistenia rozdielov v obsahu predložených dokladov je rozhodujúci úradný preklad v </w:t>
      </w:r>
      <w:r w:rsidR="000A76D1" w:rsidRPr="000961E2">
        <w:rPr>
          <w:rFonts w:asciiTheme="majorHAnsi" w:hAnsiTheme="majorHAnsi" w:cs="Arial"/>
          <w:sz w:val="20"/>
          <w:szCs w:val="20"/>
        </w:rPr>
        <w:t>štátnom (slovenskom)</w:t>
      </w:r>
      <w:r w:rsidR="00415275" w:rsidRPr="000961E2">
        <w:rPr>
          <w:rFonts w:asciiTheme="majorHAnsi" w:hAnsiTheme="majorHAnsi" w:cs="Arial"/>
          <w:sz w:val="20"/>
          <w:szCs w:val="20"/>
        </w:rPr>
        <w:t xml:space="preserve"> jazyku.</w:t>
      </w:r>
    </w:p>
    <w:p w14:paraId="5760E01B" w14:textId="77777777" w:rsidR="0085026C" w:rsidRPr="000961E2" w:rsidRDefault="0085026C" w:rsidP="00784907">
      <w:pPr>
        <w:jc w:val="both"/>
        <w:rPr>
          <w:rFonts w:asciiTheme="majorHAnsi" w:hAnsiTheme="majorHAnsi" w:cs="Arial"/>
          <w:sz w:val="20"/>
          <w:szCs w:val="20"/>
        </w:rPr>
      </w:pPr>
    </w:p>
    <w:p w14:paraId="3A823FA7" w14:textId="77777777" w:rsidR="00415275" w:rsidRPr="000961E2" w:rsidRDefault="00415275" w:rsidP="00715E7D">
      <w:pPr>
        <w:keepNext/>
        <w:numPr>
          <w:ilvl w:val="0"/>
          <w:numId w:val="2"/>
        </w:numPr>
        <w:shd w:val="clear" w:color="auto" w:fill="D9D9D9"/>
        <w:tabs>
          <w:tab w:val="clear" w:pos="574"/>
          <w:tab w:val="num" w:pos="0"/>
        </w:tabs>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Mena a ceny uvádzané v ponuke</w:t>
      </w:r>
    </w:p>
    <w:p w14:paraId="39518335" w14:textId="517E37B4" w:rsidR="00784907" w:rsidRPr="000961E2" w:rsidRDefault="00C5250B">
      <w:pPr>
        <w:pStyle w:val="Odsekzoznamu"/>
        <w:numPr>
          <w:ilvl w:val="1"/>
          <w:numId w:val="18"/>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Uchádzačom navrhované ceny za požadovaný predmet zákazky musia byť vyjadrené v eurách zaokrúhlené podľa matematických pravidiel maximálne na dve desatinné miesta a stanovené podľa § 3 zákona NR SR </w:t>
      </w:r>
      <w:r w:rsidR="00FB518C">
        <w:rPr>
          <w:rFonts w:asciiTheme="majorHAnsi" w:hAnsiTheme="majorHAnsi" w:cs="Arial"/>
          <w:sz w:val="20"/>
          <w:szCs w:val="20"/>
        </w:rPr>
        <w:br/>
      </w:r>
      <w:r w:rsidRPr="000961E2">
        <w:rPr>
          <w:rFonts w:asciiTheme="majorHAnsi" w:hAnsiTheme="majorHAnsi" w:cs="Arial"/>
          <w:sz w:val="20"/>
          <w:szCs w:val="20"/>
        </w:rPr>
        <w:t>č. 18/1996 Z. z. o cenách v znení neskorších predpisov a vyhlášky MF SR č. 87/1996 Z. z., ktorou sa vykonáva zákon NR SR 18/1996 Z. z. o cenách. Ceny uvádzané v ponuke nesmú byť viazané na inú menu alebo iný parameter.</w:t>
      </w:r>
    </w:p>
    <w:p w14:paraId="5BB6CED6" w14:textId="7B73FF0B" w:rsidR="00A337BA" w:rsidRPr="00130504" w:rsidRDefault="00C5250B">
      <w:pPr>
        <w:pStyle w:val="Odsekzoznamu"/>
        <w:numPr>
          <w:ilvl w:val="1"/>
          <w:numId w:val="18"/>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Všetky ceny uvádzané v ponuke uchádzača musia byť vypr</w:t>
      </w:r>
      <w:r w:rsidR="00784907" w:rsidRPr="000961E2">
        <w:rPr>
          <w:rFonts w:asciiTheme="majorHAnsi" w:hAnsiTheme="majorHAnsi" w:cs="Arial"/>
          <w:sz w:val="20"/>
          <w:szCs w:val="20"/>
        </w:rPr>
        <w:t xml:space="preserve">acované presne podľa časti A.3 </w:t>
      </w:r>
      <w:r w:rsidR="00784907" w:rsidRPr="000961E2">
        <w:rPr>
          <w:rFonts w:asciiTheme="majorHAnsi" w:hAnsiTheme="majorHAnsi" w:cs="Arial"/>
          <w:i/>
          <w:sz w:val="20"/>
          <w:szCs w:val="20"/>
        </w:rPr>
        <w:t>KRITÉRIÁ NA VYHODNOTENIE PONÚK A PRAVIDLÁ ICH UPLATNENIA</w:t>
      </w:r>
      <w:r w:rsidRPr="000961E2">
        <w:rPr>
          <w:rFonts w:asciiTheme="majorHAnsi" w:hAnsiTheme="majorHAnsi" w:cs="Arial"/>
          <w:sz w:val="20"/>
          <w:szCs w:val="20"/>
        </w:rPr>
        <w:t xml:space="preserve"> týchto súťažných podkladov. Uchádzač musí vyplniť</w:t>
      </w:r>
      <w:r w:rsidR="00197322" w:rsidRPr="000961E2">
        <w:rPr>
          <w:rFonts w:asciiTheme="majorHAnsi" w:hAnsiTheme="majorHAnsi" w:cs="Arial"/>
          <w:sz w:val="20"/>
          <w:szCs w:val="20"/>
        </w:rPr>
        <w:t xml:space="preserve"> príslušné tabuľky v časti A.3 </w:t>
      </w:r>
      <w:r w:rsidR="00197322" w:rsidRPr="000961E2">
        <w:rPr>
          <w:rFonts w:asciiTheme="majorHAnsi" w:hAnsiTheme="majorHAnsi" w:cs="Arial"/>
          <w:i/>
          <w:sz w:val="20"/>
          <w:szCs w:val="20"/>
        </w:rPr>
        <w:t>KRITÉRIÁ NA VYHODNOTENIE PONÚK A PRAVIDLÁ ICH UPLATNENIA</w:t>
      </w:r>
      <w:r w:rsidR="00197322" w:rsidRPr="000961E2">
        <w:rPr>
          <w:rFonts w:asciiTheme="majorHAnsi" w:hAnsiTheme="majorHAnsi" w:cs="Arial"/>
          <w:sz w:val="20"/>
          <w:szCs w:val="20"/>
        </w:rPr>
        <w:t xml:space="preserve"> </w:t>
      </w:r>
      <w:r w:rsidRPr="000961E2">
        <w:rPr>
          <w:rFonts w:asciiTheme="majorHAnsi" w:hAnsiTheme="majorHAnsi" w:cs="Arial"/>
          <w:sz w:val="20"/>
          <w:szCs w:val="20"/>
        </w:rPr>
        <w:t xml:space="preserve">týchto súťažných podkladov </w:t>
      </w:r>
      <w:r w:rsidRPr="00130504">
        <w:rPr>
          <w:rFonts w:asciiTheme="majorHAnsi" w:hAnsiTheme="majorHAnsi" w:cs="Arial"/>
          <w:sz w:val="20"/>
          <w:szCs w:val="20"/>
        </w:rPr>
        <w:t>tak, aby každá požadovaná cenová položka mala u</w:t>
      </w:r>
      <w:r w:rsidR="00197322" w:rsidRPr="00130504">
        <w:rPr>
          <w:rFonts w:asciiTheme="majorHAnsi" w:hAnsiTheme="majorHAnsi" w:cs="Arial"/>
          <w:sz w:val="20"/>
          <w:szCs w:val="20"/>
        </w:rPr>
        <w:t xml:space="preserve">vedenú kladnú číselnú hodnotu, ktorá </w:t>
      </w:r>
      <w:r w:rsidRPr="00130504">
        <w:rPr>
          <w:rFonts w:asciiTheme="majorHAnsi" w:hAnsiTheme="majorHAnsi" w:cs="Arial"/>
          <w:sz w:val="20"/>
          <w:szCs w:val="20"/>
        </w:rPr>
        <w:t>nesmie byť vyjadrená číslom „0“.</w:t>
      </w:r>
    </w:p>
    <w:p w14:paraId="734CA4F7" w14:textId="77777777" w:rsidR="00A337BA" w:rsidRPr="000961E2" w:rsidRDefault="00C5250B">
      <w:pPr>
        <w:pStyle w:val="Odsekzoznamu"/>
        <w:numPr>
          <w:ilvl w:val="1"/>
          <w:numId w:val="18"/>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Ak je uchádzač platiteľom dane z pridanej hodnoty (ďalej len „DPH“), v ponuke uvedie navrhované ceny bez DPH.</w:t>
      </w:r>
    </w:p>
    <w:p w14:paraId="6645152C" w14:textId="77869112" w:rsidR="00A337BA" w:rsidRPr="000961E2" w:rsidRDefault="00C5250B">
      <w:pPr>
        <w:pStyle w:val="Odsekzoznamu"/>
        <w:numPr>
          <w:ilvl w:val="1"/>
          <w:numId w:val="18"/>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Ak uchádzač nie je platiteľom DPH, uvedie navrhované ceny celkom. Na skutočnosť, že nie je platiteľom DPH upozorní v ponuk</w:t>
      </w:r>
      <w:r w:rsidR="00A337BA" w:rsidRPr="000961E2">
        <w:rPr>
          <w:rFonts w:asciiTheme="majorHAnsi" w:hAnsiTheme="majorHAnsi" w:cs="Arial"/>
          <w:sz w:val="20"/>
          <w:szCs w:val="20"/>
        </w:rPr>
        <w:t>e a v návrhu na plnenie kritérií</w:t>
      </w:r>
      <w:r w:rsidRPr="000961E2">
        <w:rPr>
          <w:rFonts w:asciiTheme="majorHAnsi" w:hAnsiTheme="majorHAnsi" w:cs="Arial"/>
          <w:sz w:val="20"/>
          <w:szCs w:val="20"/>
        </w:rPr>
        <w:t xml:space="preserve"> na hodnotenie ponúk</w:t>
      </w:r>
      <w:r w:rsidR="00A337BA" w:rsidRPr="000961E2">
        <w:rPr>
          <w:rFonts w:asciiTheme="majorHAnsi" w:hAnsiTheme="majorHAnsi" w:cs="Arial"/>
          <w:sz w:val="20"/>
          <w:szCs w:val="20"/>
        </w:rPr>
        <w:t xml:space="preserve"> (príloha č. 1 k časti A.3 </w:t>
      </w:r>
      <w:r w:rsidR="00A337BA" w:rsidRPr="000961E2">
        <w:rPr>
          <w:rFonts w:asciiTheme="majorHAnsi" w:hAnsiTheme="majorHAnsi" w:cs="Arial"/>
          <w:i/>
          <w:sz w:val="20"/>
          <w:szCs w:val="20"/>
        </w:rPr>
        <w:t>KRITÉRIA NA VYHODNOTENIE PONÚK A PRAVIDLÁ ICH UPLATNENIA</w:t>
      </w:r>
      <w:r w:rsidR="001F17D1">
        <w:rPr>
          <w:rFonts w:asciiTheme="majorHAnsi" w:hAnsiTheme="majorHAnsi" w:cs="Arial"/>
          <w:i/>
          <w:sz w:val="20"/>
          <w:szCs w:val="20"/>
        </w:rPr>
        <w:t xml:space="preserve"> </w:t>
      </w:r>
      <w:r w:rsidR="001F17D1" w:rsidRPr="001854F7">
        <w:rPr>
          <w:rFonts w:asciiTheme="majorHAnsi" w:hAnsiTheme="majorHAnsi" w:cs="Arial"/>
          <w:iCs/>
          <w:sz w:val="20"/>
          <w:szCs w:val="20"/>
        </w:rPr>
        <w:t>týchto</w:t>
      </w:r>
      <w:r w:rsidR="00A337BA" w:rsidRPr="001854F7">
        <w:rPr>
          <w:rFonts w:asciiTheme="majorHAnsi" w:hAnsiTheme="majorHAnsi" w:cs="Arial"/>
          <w:iCs/>
          <w:sz w:val="20"/>
          <w:szCs w:val="20"/>
        </w:rPr>
        <w:t xml:space="preserve"> </w:t>
      </w:r>
      <w:r w:rsidR="00A337BA" w:rsidRPr="00F92F76">
        <w:rPr>
          <w:rFonts w:asciiTheme="majorHAnsi" w:hAnsiTheme="majorHAnsi" w:cs="Arial"/>
          <w:iCs/>
          <w:sz w:val="20"/>
          <w:szCs w:val="20"/>
        </w:rPr>
        <w:t>súťažných</w:t>
      </w:r>
      <w:r w:rsidR="00A337BA" w:rsidRPr="000961E2">
        <w:rPr>
          <w:rFonts w:asciiTheme="majorHAnsi" w:hAnsiTheme="majorHAnsi" w:cs="Arial"/>
          <w:sz w:val="20"/>
          <w:szCs w:val="20"/>
        </w:rPr>
        <w:t xml:space="preserve"> podkladov).</w:t>
      </w:r>
    </w:p>
    <w:p w14:paraId="0FA23CE8" w14:textId="60D4320D" w:rsidR="00A337BA" w:rsidRPr="000961E2" w:rsidRDefault="00C5250B">
      <w:pPr>
        <w:pStyle w:val="Odsekzoznamu"/>
        <w:numPr>
          <w:ilvl w:val="1"/>
          <w:numId w:val="18"/>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Uchádzačom navrhované ceny za požadovaný predmet zákazky sú ceny pevne stanovené a musia zahŕňať všetky náklady spojené s reali</w:t>
      </w:r>
      <w:r w:rsidR="00A337BA" w:rsidRPr="000961E2">
        <w:rPr>
          <w:rFonts w:asciiTheme="majorHAnsi" w:hAnsiTheme="majorHAnsi" w:cs="Arial"/>
          <w:sz w:val="20"/>
          <w:szCs w:val="20"/>
        </w:rPr>
        <w:t xml:space="preserve">záciou predmetu </w:t>
      </w:r>
      <w:r w:rsidR="00A337BA" w:rsidRPr="0057078A">
        <w:rPr>
          <w:rFonts w:asciiTheme="majorHAnsi" w:hAnsiTheme="majorHAnsi" w:cs="Arial"/>
          <w:sz w:val="20"/>
          <w:szCs w:val="20"/>
        </w:rPr>
        <w:t>zákazky</w:t>
      </w:r>
      <w:r w:rsidR="00CE1311" w:rsidRPr="0057078A">
        <w:t xml:space="preserve"> </w:t>
      </w:r>
      <w:r w:rsidR="00CE1311" w:rsidRPr="008B2F7C">
        <w:rPr>
          <w:rFonts w:asciiTheme="majorHAnsi" w:hAnsiTheme="majorHAnsi" w:cs="Arial"/>
          <w:sz w:val="20"/>
          <w:szCs w:val="20"/>
        </w:rPr>
        <w:t>a primeraný zisk uchádzača</w:t>
      </w:r>
      <w:r w:rsidR="00A337BA" w:rsidRPr="0057078A">
        <w:rPr>
          <w:rFonts w:asciiTheme="majorHAnsi" w:hAnsiTheme="majorHAnsi" w:cs="Arial"/>
          <w:sz w:val="20"/>
          <w:szCs w:val="20"/>
        </w:rPr>
        <w:t>, t.</w:t>
      </w:r>
      <w:r w:rsidR="00A337BA" w:rsidRPr="000961E2">
        <w:rPr>
          <w:rFonts w:asciiTheme="majorHAnsi" w:hAnsiTheme="majorHAnsi" w:cs="Arial"/>
          <w:sz w:val="20"/>
          <w:szCs w:val="20"/>
        </w:rPr>
        <w:t xml:space="preserve"> j. </w:t>
      </w:r>
      <w:r w:rsidRPr="000961E2">
        <w:rPr>
          <w:rFonts w:asciiTheme="majorHAnsi" w:hAnsiTheme="majorHAnsi" w:cs="Arial"/>
          <w:sz w:val="20"/>
          <w:szCs w:val="20"/>
        </w:rPr>
        <w:t xml:space="preserve">uchádzač stanoví ceny za obstarávaný predmet zákazky na základe vlastných výpočtov, činností, výdavkov a príjmov podľa platných právnych predpisov. Uchádzač je pred predložením svojej ponuky povinný vziať do úvahy všetko, čo je nevyhnutné na úplné a riadne plnenie </w:t>
      </w:r>
      <w:r w:rsidRPr="004A6F76">
        <w:rPr>
          <w:rFonts w:asciiTheme="majorHAnsi" w:hAnsiTheme="majorHAnsi" w:cs="Arial"/>
          <w:sz w:val="20"/>
          <w:szCs w:val="20"/>
        </w:rPr>
        <w:t>zmluvy</w:t>
      </w:r>
      <w:r w:rsidRPr="000961E2">
        <w:rPr>
          <w:rFonts w:asciiTheme="majorHAnsi" w:hAnsiTheme="majorHAnsi" w:cs="Arial"/>
          <w:sz w:val="20"/>
          <w:szCs w:val="20"/>
        </w:rPr>
        <w:t xml:space="preserve"> a do cien zahrnie všetky náklady spojené s plnením tohto predmetu zákazky.</w:t>
      </w:r>
    </w:p>
    <w:p w14:paraId="15EC16EB" w14:textId="016B622E" w:rsidR="00C5250B" w:rsidRPr="000961E2" w:rsidRDefault="00C5250B">
      <w:pPr>
        <w:pStyle w:val="Odsekzoznamu"/>
        <w:numPr>
          <w:ilvl w:val="1"/>
          <w:numId w:val="18"/>
        </w:numPr>
        <w:spacing w:after="0"/>
        <w:ind w:left="567" w:hanging="567"/>
        <w:jc w:val="both"/>
        <w:rPr>
          <w:rFonts w:asciiTheme="majorHAnsi" w:hAnsiTheme="majorHAnsi" w:cs="Arial"/>
          <w:sz w:val="20"/>
          <w:szCs w:val="20"/>
        </w:rPr>
      </w:pPr>
      <w:r w:rsidRPr="000961E2">
        <w:rPr>
          <w:rFonts w:asciiTheme="majorHAnsi" w:hAnsiTheme="majorHAnsi" w:cs="Arial"/>
          <w:sz w:val="20"/>
          <w:szCs w:val="20"/>
        </w:rPr>
        <w:t>Všetky ceny uvádzané v ponuke sú navrhovanými zmluvnými cenami.</w:t>
      </w:r>
    </w:p>
    <w:p w14:paraId="4E38142D" w14:textId="77777777" w:rsidR="006F5E37" w:rsidRPr="000961E2" w:rsidRDefault="006F5E37" w:rsidP="00DC3FB4">
      <w:pPr>
        <w:jc w:val="both"/>
        <w:rPr>
          <w:rFonts w:asciiTheme="majorHAnsi" w:hAnsiTheme="majorHAnsi" w:cs="Arial"/>
          <w:sz w:val="20"/>
          <w:szCs w:val="20"/>
        </w:rPr>
      </w:pPr>
    </w:p>
    <w:p w14:paraId="586AD1FF" w14:textId="5660966D" w:rsidR="00415275" w:rsidRPr="000961E2" w:rsidRDefault="00A337BA" w:rsidP="00177C69">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Zábezpeka</w:t>
      </w:r>
    </w:p>
    <w:p w14:paraId="4E3F2A44" w14:textId="51D66D4A" w:rsidR="00DE0535" w:rsidRPr="007D1DAC" w:rsidRDefault="00DE0535" w:rsidP="007D1DAC">
      <w:pPr>
        <w:numPr>
          <w:ilvl w:val="1"/>
          <w:numId w:val="48"/>
        </w:numPr>
        <w:ind w:left="567" w:hanging="567"/>
        <w:jc w:val="both"/>
        <w:rPr>
          <w:rFonts w:asciiTheme="majorHAnsi" w:hAnsiTheme="majorHAnsi" w:cs="Arial"/>
          <w:sz w:val="20"/>
          <w:szCs w:val="20"/>
          <w:lang w:eastAsia="en-US"/>
        </w:rPr>
      </w:pPr>
      <w:r w:rsidRPr="007D1DAC">
        <w:rPr>
          <w:rFonts w:asciiTheme="majorHAnsi" w:hAnsiTheme="majorHAnsi" w:cs="Arial"/>
          <w:sz w:val="20"/>
          <w:szCs w:val="20"/>
          <w:lang w:eastAsia="en-US"/>
        </w:rPr>
        <w:t xml:space="preserve">Verejný obstarávateľ v zmysle § 46 zákona o verejnom obstarávaní požaduje od uchádzačov zabezpečenie viazanosti ich ponuky zábezpekou. </w:t>
      </w:r>
    </w:p>
    <w:p w14:paraId="68455070" w14:textId="1C2A50C0" w:rsidR="00DE0535" w:rsidRPr="007D1DAC" w:rsidRDefault="00DE0535" w:rsidP="00DE0535">
      <w:pPr>
        <w:numPr>
          <w:ilvl w:val="1"/>
          <w:numId w:val="48"/>
        </w:numPr>
        <w:ind w:left="567" w:hanging="567"/>
        <w:jc w:val="both"/>
        <w:rPr>
          <w:rFonts w:asciiTheme="majorHAnsi" w:hAnsiTheme="majorHAnsi" w:cs="Arial"/>
          <w:b/>
          <w:sz w:val="20"/>
          <w:szCs w:val="20"/>
          <w:lang w:eastAsia="en-US"/>
        </w:rPr>
      </w:pPr>
      <w:r w:rsidRPr="00DE0535">
        <w:rPr>
          <w:rFonts w:asciiTheme="majorHAnsi" w:hAnsiTheme="majorHAnsi" w:cs="Arial"/>
          <w:b/>
          <w:sz w:val="20"/>
          <w:szCs w:val="20"/>
          <w:lang w:eastAsia="en-US"/>
        </w:rPr>
        <w:t>Verejný obstarávateľ vyžaduje</w:t>
      </w:r>
      <w:r w:rsidRPr="00DE0535">
        <w:rPr>
          <w:rFonts w:asciiTheme="majorHAnsi" w:hAnsiTheme="majorHAnsi" w:cs="Arial"/>
          <w:sz w:val="20"/>
          <w:szCs w:val="20"/>
          <w:lang w:eastAsia="en-US"/>
        </w:rPr>
        <w:t xml:space="preserve"> </w:t>
      </w:r>
      <w:r w:rsidRPr="00DE0535">
        <w:rPr>
          <w:rFonts w:asciiTheme="majorHAnsi" w:hAnsiTheme="majorHAnsi" w:cs="Arial"/>
          <w:b/>
          <w:sz w:val="20"/>
          <w:szCs w:val="20"/>
          <w:lang w:eastAsia="en-US"/>
        </w:rPr>
        <w:t xml:space="preserve">zloženie zábezpeky vo výške </w:t>
      </w:r>
      <w:r w:rsidR="00372D94">
        <w:rPr>
          <w:rFonts w:asciiTheme="majorHAnsi" w:hAnsiTheme="majorHAnsi" w:cs="Arial"/>
          <w:b/>
          <w:sz w:val="20"/>
          <w:szCs w:val="20"/>
        </w:rPr>
        <w:t>150</w:t>
      </w:r>
      <w:r w:rsidR="00372D94" w:rsidRPr="00A20EA4">
        <w:rPr>
          <w:rFonts w:asciiTheme="majorHAnsi" w:hAnsiTheme="majorHAnsi" w:cs="Arial"/>
          <w:b/>
          <w:sz w:val="20"/>
          <w:szCs w:val="20"/>
        </w:rPr>
        <w:t xml:space="preserve"> 000,00 eur (slovom: </w:t>
      </w:r>
      <w:r w:rsidR="00372D94">
        <w:rPr>
          <w:rFonts w:asciiTheme="majorHAnsi" w:hAnsiTheme="majorHAnsi" w:cs="Arial"/>
          <w:b/>
          <w:sz w:val="20"/>
          <w:szCs w:val="20"/>
        </w:rPr>
        <w:t>stopäťdesiat</w:t>
      </w:r>
      <w:r w:rsidR="00372D94" w:rsidRPr="00A20EA4">
        <w:rPr>
          <w:rFonts w:asciiTheme="majorHAnsi" w:hAnsiTheme="majorHAnsi" w:cs="Arial"/>
          <w:b/>
          <w:sz w:val="20"/>
          <w:szCs w:val="20"/>
        </w:rPr>
        <w:t>tisíc eur)</w:t>
      </w:r>
      <w:r w:rsidRPr="00DE0535">
        <w:rPr>
          <w:rFonts w:asciiTheme="majorHAnsi" w:hAnsiTheme="majorHAnsi" w:cs="Arial"/>
          <w:b/>
          <w:sz w:val="20"/>
          <w:szCs w:val="20"/>
          <w:lang w:eastAsia="en-US"/>
        </w:rPr>
        <w:t>.</w:t>
      </w:r>
    </w:p>
    <w:p w14:paraId="462BBB71" w14:textId="77777777" w:rsidR="00DE0535" w:rsidRPr="00DE0535" w:rsidRDefault="00DE0535" w:rsidP="00DE0535">
      <w:pPr>
        <w:ind w:left="567"/>
        <w:jc w:val="both"/>
        <w:rPr>
          <w:rFonts w:asciiTheme="majorHAnsi" w:hAnsiTheme="majorHAnsi" w:cs="Arial"/>
          <w:sz w:val="20"/>
          <w:szCs w:val="20"/>
          <w:lang w:eastAsia="en-US"/>
        </w:rPr>
      </w:pPr>
      <w:r w:rsidRPr="00DE0535">
        <w:rPr>
          <w:rFonts w:asciiTheme="majorHAnsi" w:hAnsiTheme="majorHAnsi" w:cs="Arial"/>
          <w:sz w:val="20"/>
          <w:szCs w:val="20"/>
          <w:lang w:eastAsia="en-US"/>
        </w:rPr>
        <w:t>Všetky náklady súvisiace so spôsobom zloženia a vrátenia zábezpeky znáša uchádzač.</w:t>
      </w:r>
    </w:p>
    <w:p w14:paraId="16C2C754" w14:textId="77777777" w:rsidR="00DE0535" w:rsidRPr="00DE0535" w:rsidRDefault="00DE0535" w:rsidP="00DE0535">
      <w:pPr>
        <w:numPr>
          <w:ilvl w:val="1"/>
          <w:numId w:val="48"/>
        </w:numPr>
        <w:ind w:left="567" w:hanging="567"/>
        <w:jc w:val="both"/>
        <w:rPr>
          <w:rFonts w:asciiTheme="majorHAnsi" w:hAnsiTheme="majorHAnsi" w:cs="Arial"/>
          <w:sz w:val="20"/>
          <w:szCs w:val="20"/>
          <w:lang w:eastAsia="en-US"/>
        </w:rPr>
      </w:pPr>
      <w:r w:rsidRPr="00DE0535">
        <w:rPr>
          <w:rFonts w:asciiTheme="majorHAnsi" w:hAnsiTheme="majorHAnsi" w:cs="Arial"/>
          <w:sz w:val="20"/>
          <w:szCs w:val="20"/>
          <w:lang w:eastAsia="en-US"/>
        </w:rPr>
        <w:lastRenderedPageBreak/>
        <w:t>Spôsob zloženia zábezpeky</w:t>
      </w:r>
    </w:p>
    <w:p w14:paraId="49659CDC" w14:textId="77777777" w:rsidR="00DE0535" w:rsidRPr="00DE0535" w:rsidRDefault="00DE0535" w:rsidP="007D1DAC">
      <w:pPr>
        <w:numPr>
          <w:ilvl w:val="2"/>
          <w:numId w:val="48"/>
        </w:numPr>
        <w:ind w:left="1276"/>
        <w:jc w:val="both"/>
        <w:rPr>
          <w:rFonts w:asciiTheme="majorHAnsi" w:hAnsiTheme="majorHAnsi" w:cs="Arial"/>
          <w:sz w:val="20"/>
          <w:szCs w:val="20"/>
          <w:lang w:eastAsia="en-US"/>
        </w:rPr>
      </w:pPr>
      <w:r w:rsidRPr="00DE0535">
        <w:rPr>
          <w:rFonts w:asciiTheme="majorHAnsi" w:hAnsiTheme="majorHAnsi" w:cs="Arial"/>
          <w:sz w:val="20"/>
          <w:szCs w:val="20"/>
          <w:lang w:eastAsia="en-US"/>
        </w:rPr>
        <w:t>poskytnutím bankovej záruky,</w:t>
      </w:r>
    </w:p>
    <w:p w14:paraId="5A3F785D" w14:textId="77777777" w:rsidR="00DE0535" w:rsidRPr="00DE0535" w:rsidRDefault="00DE0535" w:rsidP="007D1DAC">
      <w:pPr>
        <w:numPr>
          <w:ilvl w:val="2"/>
          <w:numId w:val="48"/>
        </w:numPr>
        <w:ind w:left="1276"/>
        <w:jc w:val="both"/>
        <w:rPr>
          <w:rFonts w:asciiTheme="majorHAnsi" w:hAnsiTheme="majorHAnsi" w:cs="Arial"/>
          <w:sz w:val="20"/>
          <w:szCs w:val="20"/>
          <w:lang w:eastAsia="en-US"/>
        </w:rPr>
      </w:pPr>
      <w:r w:rsidRPr="00DE0535">
        <w:rPr>
          <w:rFonts w:asciiTheme="majorHAnsi" w:hAnsiTheme="majorHAnsi" w:cs="Arial"/>
          <w:sz w:val="20"/>
          <w:szCs w:val="20"/>
          <w:lang w:eastAsia="en-US"/>
        </w:rPr>
        <w:t>poistením záruky,</w:t>
      </w:r>
    </w:p>
    <w:p w14:paraId="4FF97CD3" w14:textId="77777777" w:rsidR="00DE0535" w:rsidRPr="00DE0535" w:rsidRDefault="00DE0535" w:rsidP="007D1DAC">
      <w:pPr>
        <w:numPr>
          <w:ilvl w:val="2"/>
          <w:numId w:val="48"/>
        </w:numPr>
        <w:ind w:left="1276"/>
        <w:jc w:val="both"/>
        <w:rPr>
          <w:rFonts w:asciiTheme="majorHAnsi" w:hAnsiTheme="majorHAnsi" w:cs="Arial"/>
          <w:sz w:val="20"/>
          <w:szCs w:val="20"/>
          <w:lang w:eastAsia="en-US"/>
        </w:rPr>
      </w:pPr>
      <w:r w:rsidRPr="00DE0535">
        <w:rPr>
          <w:rFonts w:asciiTheme="majorHAnsi" w:hAnsiTheme="majorHAnsi" w:cs="Arial"/>
          <w:sz w:val="20"/>
          <w:szCs w:val="20"/>
          <w:lang w:eastAsia="en-US"/>
        </w:rPr>
        <w:t>zložením finančných prostriedkov na účet verejného obstarávateľa v banke alebo v pobočke zahraničnej banky.</w:t>
      </w:r>
    </w:p>
    <w:p w14:paraId="313679DA" w14:textId="77777777" w:rsidR="00DE0535" w:rsidRPr="00DE0535" w:rsidRDefault="00DE0535" w:rsidP="00DE0535">
      <w:pPr>
        <w:numPr>
          <w:ilvl w:val="1"/>
          <w:numId w:val="48"/>
        </w:numPr>
        <w:ind w:left="567" w:hanging="567"/>
        <w:jc w:val="both"/>
        <w:rPr>
          <w:rFonts w:asciiTheme="majorHAnsi" w:hAnsiTheme="majorHAnsi" w:cs="Arial"/>
          <w:sz w:val="20"/>
          <w:szCs w:val="20"/>
          <w:lang w:eastAsia="en-US"/>
        </w:rPr>
      </w:pPr>
      <w:r w:rsidRPr="00DE0535">
        <w:rPr>
          <w:rFonts w:asciiTheme="majorHAnsi" w:hAnsiTheme="majorHAnsi" w:cs="Arial"/>
          <w:sz w:val="20"/>
          <w:szCs w:val="20"/>
          <w:lang w:eastAsia="en-US"/>
        </w:rPr>
        <w:t>Spôsob zloženia zábezpeky si vyberie uchádzač.</w:t>
      </w:r>
    </w:p>
    <w:p w14:paraId="11ED79D0" w14:textId="77777777" w:rsidR="00DE0535" w:rsidRPr="00DE0535" w:rsidRDefault="00DE0535" w:rsidP="00DE0535">
      <w:pPr>
        <w:numPr>
          <w:ilvl w:val="1"/>
          <w:numId w:val="48"/>
        </w:numPr>
        <w:ind w:left="567" w:hanging="567"/>
        <w:jc w:val="both"/>
        <w:rPr>
          <w:rFonts w:asciiTheme="majorHAnsi" w:hAnsiTheme="majorHAnsi" w:cs="Arial"/>
          <w:sz w:val="20"/>
          <w:szCs w:val="20"/>
          <w:lang w:eastAsia="en-US"/>
        </w:rPr>
      </w:pPr>
      <w:r w:rsidRPr="00DE0535">
        <w:rPr>
          <w:rFonts w:asciiTheme="majorHAnsi" w:hAnsiTheme="majorHAnsi" w:cs="Arial"/>
          <w:sz w:val="20"/>
          <w:szCs w:val="20"/>
          <w:lang w:eastAsia="en-US"/>
        </w:rPr>
        <w:t>Podmienky zloženia zábezpeky</w:t>
      </w:r>
    </w:p>
    <w:p w14:paraId="5E66DD54" w14:textId="77777777" w:rsidR="00DE0535" w:rsidRPr="00DE0535" w:rsidRDefault="00DE0535" w:rsidP="00DE0535">
      <w:pPr>
        <w:numPr>
          <w:ilvl w:val="2"/>
          <w:numId w:val="48"/>
        </w:numPr>
        <w:ind w:left="1276" w:hanging="709"/>
        <w:jc w:val="both"/>
        <w:rPr>
          <w:rFonts w:asciiTheme="majorHAnsi" w:hAnsiTheme="majorHAnsi" w:cs="Arial"/>
          <w:sz w:val="20"/>
          <w:szCs w:val="20"/>
          <w:lang w:eastAsia="en-US"/>
        </w:rPr>
      </w:pPr>
      <w:r w:rsidRPr="00DE0535">
        <w:rPr>
          <w:rFonts w:asciiTheme="majorHAnsi" w:hAnsiTheme="majorHAnsi" w:cs="Arial"/>
          <w:b/>
          <w:sz w:val="20"/>
          <w:szCs w:val="20"/>
          <w:lang w:eastAsia="en-US"/>
        </w:rPr>
        <w:t>Banková záruka.</w:t>
      </w:r>
    </w:p>
    <w:p w14:paraId="2B45C545" w14:textId="411E6C4F" w:rsidR="00DE0535" w:rsidRPr="00DE0535" w:rsidRDefault="00DE0535" w:rsidP="00DE0535">
      <w:pPr>
        <w:ind w:left="1276"/>
        <w:jc w:val="both"/>
        <w:rPr>
          <w:rFonts w:asciiTheme="majorHAnsi" w:hAnsiTheme="majorHAnsi" w:cs="Arial"/>
          <w:sz w:val="20"/>
          <w:szCs w:val="20"/>
          <w:lang w:eastAsia="en-US"/>
        </w:rPr>
      </w:pPr>
      <w:r w:rsidRPr="00DE0535">
        <w:rPr>
          <w:rFonts w:asciiTheme="majorHAnsi" w:hAnsiTheme="majorHAnsi" w:cs="Arial"/>
          <w:sz w:val="20"/>
          <w:szCs w:val="20"/>
          <w:lang w:eastAsia="en-US"/>
        </w:rPr>
        <w:t>Záručná listina môže byť vystavená bankou so sídlom v Slovenskej republike, pobočkou zahraničnej banky v Slovenskej republike alebo zahraničnou bankou (ďalej len „banka“). Záručná listina vyhotovená v cudzom jazyku musí byť predložená v pôvodnom jazyku a súčasne úradne preložená do slovenského jazyka. Zo záručnej listiny vystavenej bankou musí vyplývať, že je nepodmienená a že banka na prvé písomné požiadanie verejného obstarávateľa uspokojí verejného obstarávateľa za uchádzača v prípade prepadnutia zábezpeky ponuky uchádzača v prospech verejného obstarávateľa. Banková záruka sa použije na úhradu zábezpeky ponuky vo výške podľa bodu 1</w:t>
      </w:r>
      <w:r w:rsidR="001B4F6B">
        <w:rPr>
          <w:rFonts w:asciiTheme="majorHAnsi" w:hAnsiTheme="majorHAnsi" w:cs="Arial"/>
          <w:sz w:val="20"/>
          <w:szCs w:val="20"/>
          <w:lang w:eastAsia="en-US"/>
        </w:rPr>
        <w:t>8</w:t>
      </w:r>
      <w:r w:rsidRPr="00DE0535">
        <w:rPr>
          <w:rFonts w:asciiTheme="majorHAnsi" w:hAnsiTheme="majorHAnsi" w:cs="Arial"/>
          <w:sz w:val="20"/>
          <w:szCs w:val="20"/>
          <w:lang w:eastAsia="en-US"/>
        </w:rPr>
        <w:t>.2 týchto súťažných podkladov. Banka sa zaväzuje zaplatiť vzniknutú pohľadávku do 3 dní po doručení výzvy verejného obstarávateľa na zaplatenie, na účet verejného obstarávateľa. Banková záruka vzniká písomným vyhlásením banky v záručnej listine. Platnosť bankovej záruky končí uplynutím lehoty viazanosti ponúk, resp. predĺženej lehoty viazanosti ponúk, pokiaľ verejný obstarávateľ do uplynutia doby platnosti bankovej záruky uchádzačovi písomne oznámi takéto predĺženie lehoty viazanosti ponúk. V prípade predĺženia lehoty viazanosti ponúk doručí uchádzač predĺženú bankovú záruku verejnému obstarávateľovi do piatich dní od prijatia písomného oznámenia verejného obstarávateľa o predĺžení lehoty viazanosti ponúk.</w:t>
      </w:r>
    </w:p>
    <w:p w14:paraId="2EADB52B" w14:textId="77777777" w:rsidR="00DE0535" w:rsidRPr="00DE0535" w:rsidRDefault="00DE0535" w:rsidP="00DE0535">
      <w:pPr>
        <w:numPr>
          <w:ilvl w:val="2"/>
          <w:numId w:val="48"/>
        </w:numPr>
        <w:ind w:left="1276" w:hanging="709"/>
        <w:jc w:val="both"/>
        <w:rPr>
          <w:rFonts w:asciiTheme="majorHAnsi" w:hAnsiTheme="majorHAnsi" w:cs="Arial"/>
          <w:sz w:val="20"/>
          <w:szCs w:val="20"/>
          <w:lang w:eastAsia="en-US"/>
        </w:rPr>
      </w:pPr>
      <w:r w:rsidRPr="00DE0535">
        <w:rPr>
          <w:rFonts w:asciiTheme="majorHAnsi" w:hAnsiTheme="majorHAnsi" w:cs="Arial"/>
          <w:sz w:val="20"/>
          <w:szCs w:val="20"/>
          <w:lang w:eastAsia="en-US"/>
        </w:rPr>
        <w:t>Banková záruka zanikne</w:t>
      </w:r>
    </w:p>
    <w:p w14:paraId="590C08F0" w14:textId="77777777" w:rsidR="00DE0535" w:rsidRPr="00DE0535" w:rsidRDefault="00DE0535" w:rsidP="00DE0535">
      <w:pPr>
        <w:numPr>
          <w:ilvl w:val="3"/>
          <w:numId w:val="48"/>
        </w:numPr>
        <w:ind w:left="2127" w:hanging="851"/>
        <w:jc w:val="both"/>
        <w:rPr>
          <w:rFonts w:asciiTheme="majorHAnsi" w:hAnsiTheme="majorHAnsi" w:cs="Arial"/>
          <w:sz w:val="20"/>
          <w:szCs w:val="20"/>
          <w:lang w:eastAsia="en-US"/>
        </w:rPr>
      </w:pPr>
      <w:r w:rsidRPr="00DE0535">
        <w:rPr>
          <w:rFonts w:asciiTheme="majorHAnsi" w:hAnsiTheme="majorHAnsi" w:cs="Arial"/>
          <w:sz w:val="20"/>
          <w:szCs w:val="20"/>
          <w:lang w:eastAsia="en-US"/>
        </w:rPr>
        <w:t xml:space="preserve">plnením banky v rozsahu, v akom banka za uchádzača poskytla plnenie v prospech verejného obstarávateľa, </w:t>
      </w:r>
    </w:p>
    <w:p w14:paraId="3DBFC29E" w14:textId="77777777" w:rsidR="00DE0535" w:rsidRPr="00DE0535" w:rsidRDefault="00DE0535" w:rsidP="00DE0535">
      <w:pPr>
        <w:numPr>
          <w:ilvl w:val="3"/>
          <w:numId w:val="48"/>
        </w:numPr>
        <w:ind w:left="2127" w:hanging="851"/>
        <w:jc w:val="both"/>
        <w:rPr>
          <w:rFonts w:asciiTheme="majorHAnsi" w:hAnsiTheme="majorHAnsi" w:cs="Arial"/>
          <w:sz w:val="20"/>
          <w:szCs w:val="20"/>
          <w:lang w:eastAsia="en-US"/>
        </w:rPr>
      </w:pPr>
      <w:r w:rsidRPr="00DE0535">
        <w:rPr>
          <w:rFonts w:asciiTheme="majorHAnsi" w:hAnsiTheme="majorHAnsi" w:cs="Arial"/>
          <w:sz w:val="20"/>
          <w:szCs w:val="20"/>
          <w:lang w:eastAsia="en-US"/>
        </w:rPr>
        <w:t>odvolaním bankovej záruky na základe písomnej žiadosti verejného obstarávateľa,</w:t>
      </w:r>
    </w:p>
    <w:p w14:paraId="009A02AA" w14:textId="77777777" w:rsidR="00DE0535" w:rsidRPr="00DE0535" w:rsidRDefault="00DE0535" w:rsidP="00DE0535">
      <w:pPr>
        <w:numPr>
          <w:ilvl w:val="3"/>
          <w:numId w:val="48"/>
        </w:numPr>
        <w:ind w:left="2127" w:hanging="851"/>
        <w:jc w:val="both"/>
        <w:rPr>
          <w:rFonts w:asciiTheme="majorHAnsi" w:hAnsiTheme="majorHAnsi" w:cs="Arial"/>
          <w:sz w:val="20"/>
          <w:szCs w:val="20"/>
          <w:lang w:eastAsia="en-US"/>
        </w:rPr>
      </w:pPr>
      <w:r w:rsidRPr="00DE0535">
        <w:rPr>
          <w:rFonts w:asciiTheme="majorHAnsi" w:hAnsiTheme="majorHAnsi" w:cs="Arial"/>
          <w:sz w:val="20"/>
          <w:szCs w:val="20"/>
          <w:lang w:eastAsia="en-US"/>
        </w:rPr>
        <w:t>uplynutím doby platnosti, ak si verejný obstarávateľ do uplynutia doby platnosti  neuplatnil svoje nároky voči banke vyplývajúce z vystavenej záručnej listiny, alebo v dobe platnosti bankovej záruky nepožiadal o predĺženie doby platnosti bankovej záruky.</w:t>
      </w:r>
    </w:p>
    <w:p w14:paraId="2F64F060" w14:textId="77777777" w:rsidR="00DE0535" w:rsidRPr="00DE0535" w:rsidRDefault="00DE0535" w:rsidP="00DE0535">
      <w:pPr>
        <w:numPr>
          <w:ilvl w:val="2"/>
          <w:numId w:val="48"/>
        </w:numPr>
        <w:ind w:left="1276" w:hanging="709"/>
        <w:jc w:val="both"/>
        <w:rPr>
          <w:rFonts w:asciiTheme="majorHAnsi" w:hAnsiTheme="majorHAnsi" w:cs="Arial"/>
          <w:b/>
          <w:bCs/>
          <w:sz w:val="20"/>
          <w:szCs w:val="20"/>
          <w:lang w:eastAsia="en-US"/>
        </w:rPr>
      </w:pPr>
      <w:r w:rsidRPr="00DE0535">
        <w:rPr>
          <w:rFonts w:asciiTheme="majorHAnsi" w:hAnsiTheme="majorHAnsi" w:cs="Arial"/>
          <w:b/>
          <w:bCs/>
          <w:sz w:val="20"/>
          <w:szCs w:val="20"/>
          <w:lang w:eastAsia="en-US"/>
        </w:rPr>
        <w:t>Poistenie záruky</w:t>
      </w:r>
    </w:p>
    <w:p w14:paraId="4E666AB1" w14:textId="3B84CF3C" w:rsidR="00DE0535" w:rsidRPr="00DE0535" w:rsidRDefault="00DE0535" w:rsidP="00DE0535">
      <w:pPr>
        <w:ind w:left="1276"/>
        <w:jc w:val="both"/>
        <w:rPr>
          <w:rFonts w:asciiTheme="majorHAnsi" w:hAnsiTheme="majorHAnsi"/>
          <w:sz w:val="22"/>
          <w:szCs w:val="22"/>
          <w:lang w:eastAsia="en-US"/>
        </w:rPr>
      </w:pPr>
      <w:r w:rsidRPr="00DE0535">
        <w:rPr>
          <w:rFonts w:asciiTheme="majorHAnsi" w:hAnsiTheme="majorHAnsi" w:cs="Arial"/>
          <w:sz w:val="20"/>
          <w:szCs w:val="20"/>
          <w:lang w:eastAsia="en-US"/>
        </w:rPr>
        <w:t>Uchádzač predloží verejnému obstarávateľovi poistný certifikát vystavený poisťovňou, ktorý predstavuje doklad o poistení záruky, t. j. poistnú zmluvu (ďalej iba „poistná zmluva“) uzavretú medzi poistníkom (uchádzačom) a poisťovateľom (poisťovňou), z ktorého vyplýva, že uchádzač je poistník, verejný obstarávateľ je oprávnenou osobou, ktorá má právo na poistné plnenie. Poistná zmluva vyhotovená v cudzom jazyku musí byť predložená v pôvodnom jazyku a súčasne úradne preložená do slovenského jazyka. Predmetom poistného plnenia je záruka ponuky na predmet zákazky s názvom „</w:t>
      </w:r>
      <w:r w:rsidR="00103451" w:rsidRPr="00103451">
        <w:rPr>
          <w:rFonts w:asciiTheme="majorHAnsi" w:hAnsiTheme="majorHAnsi" w:cs="Arial"/>
          <w:sz w:val="20"/>
          <w:szCs w:val="20"/>
          <w:lang w:eastAsia="en-US"/>
        </w:rPr>
        <w:t>Funkčný a technický upgrade informačného systému pre finančné účtovníctvo, hospodárenie a rozpočet NBS (IS FINU/HRO)</w:t>
      </w:r>
      <w:r w:rsidRPr="00DE0535">
        <w:rPr>
          <w:rFonts w:asciiTheme="majorHAnsi" w:hAnsiTheme="majorHAnsi" w:cs="Arial"/>
          <w:sz w:val="20"/>
          <w:szCs w:val="20"/>
          <w:lang w:eastAsia="en-US"/>
        </w:rPr>
        <w:t>“ s minimálnou výškou poistného plnenia podľa bodu 1</w:t>
      </w:r>
      <w:r w:rsidR="001B4F6B">
        <w:rPr>
          <w:rFonts w:asciiTheme="majorHAnsi" w:hAnsiTheme="majorHAnsi" w:cs="Arial"/>
          <w:sz w:val="20"/>
          <w:szCs w:val="20"/>
          <w:lang w:eastAsia="en-US"/>
        </w:rPr>
        <w:t>8</w:t>
      </w:r>
      <w:r w:rsidRPr="00DE0535">
        <w:rPr>
          <w:rFonts w:asciiTheme="majorHAnsi" w:hAnsiTheme="majorHAnsi" w:cs="Arial"/>
          <w:sz w:val="20"/>
          <w:szCs w:val="20"/>
          <w:lang w:eastAsia="en-US"/>
        </w:rPr>
        <w:t>.2 týchto súťažných podkladov.</w:t>
      </w:r>
    </w:p>
    <w:p w14:paraId="4A17E925" w14:textId="77777777" w:rsidR="00DE0535" w:rsidRPr="00DE0535" w:rsidRDefault="00DE0535" w:rsidP="00DE0535">
      <w:pPr>
        <w:ind w:left="1276"/>
        <w:jc w:val="both"/>
        <w:rPr>
          <w:rFonts w:asciiTheme="majorHAnsi" w:hAnsiTheme="majorHAnsi" w:cs="Arial"/>
          <w:sz w:val="20"/>
          <w:szCs w:val="20"/>
          <w:lang w:eastAsia="en-US"/>
        </w:rPr>
      </w:pPr>
      <w:r w:rsidRPr="00DE0535">
        <w:rPr>
          <w:rFonts w:asciiTheme="majorHAnsi" w:hAnsiTheme="majorHAnsi" w:cs="Arial"/>
          <w:sz w:val="20"/>
          <w:szCs w:val="20"/>
          <w:lang w:eastAsia="en-US"/>
        </w:rPr>
        <w:t>Z poistného certifikátu musí vyplývať, že</w:t>
      </w:r>
    </w:p>
    <w:p w14:paraId="125814B3" w14:textId="179E3CDB" w:rsidR="00DE0535" w:rsidRPr="00DE0535" w:rsidRDefault="00DE0535" w:rsidP="00D86251">
      <w:pPr>
        <w:numPr>
          <w:ilvl w:val="0"/>
          <w:numId w:val="49"/>
        </w:numPr>
        <w:suppressAutoHyphens/>
        <w:autoSpaceDN w:val="0"/>
        <w:ind w:left="1701"/>
        <w:jc w:val="both"/>
        <w:textAlignment w:val="baseline"/>
        <w:rPr>
          <w:rFonts w:asciiTheme="majorHAnsi" w:hAnsiTheme="majorHAnsi" w:cs="Arial"/>
          <w:sz w:val="20"/>
          <w:szCs w:val="20"/>
          <w:lang w:eastAsia="en-US"/>
        </w:rPr>
      </w:pPr>
      <w:r w:rsidRPr="00DE0535">
        <w:rPr>
          <w:rFonts w:asciiTheme="majorHAnsi" w:hAnsiTheme="majorHAnsi" w:cs="Arial"/>
          <w:sz w:val="20"/>
          <w:szCs w:val="20"/>
          <w:lang w:eastAsia="en-US"/>
        </w:rPr>
        <w:t>poistné plnenie v dôsledku poistnej udalosti bude minimálne vo výške zábezpeky určenej v bode 1</w:t>
      </w:r>
      <w:r w:rsidR="001B4F6B">
        <w:rPr>
          <w:rFonts w:asciiTheme="majorHAnsi" w:hAnsiTheme="majorHAnsi" w:cs="Arial"/>
          <w:sz w:val="20"/>
          <w:szCs w:val="20"/>
          <w:lang w:eastAsia="en-US"/>
        </w:rPr>
        <w:t>8</w:t>
      </w:r>
      <w:r w:rsidRPr="00DE0535">
        <w:rPr>
          <w:rFonts w:asciiTheme="majorHAnsi" w:hAnsiTheme="majorHAnsi" w:cs="Arial"/>
          <w:sz w:val="20"/>
          <w:szCs w:val="20"/>
          <w:lang w:eastAsia="en-US"/>
        </w:rPr>
        <w:t>.2 týchto súťažných podkladov,</w:t>
      </w:r>
    </w:p>
    <w:p w14:paraId="581ECBDA" w14:textId="77777777" w:rsidR="00DE0535" w:rsidRPr="00DE0535" w:rsidRDefault="00DE0535" w:rsidP="00D86251">
      <w:pPr>
        <w:numPr>
          <w:ilvl w:val="0"/>
          <w:numId w:val="49"/>
        </w:numPr>
        <w:suppressAutoHyphens/>
        <w:autoSpaceDN w:val="0"/>
        <w:ind w:left="1701"/>
        <w:jc w:val="both"/>
        <w:textAlignment w:val="baseline"/>
        <w:rPr>
          <w:rFonts w:asciiTheme="majorHAnsi" w:hAnsiTheme="majorHAnsi" w:cs="Arial"/>
          <w:sz w:val="20"/>
          <w:szCs w:val="20"/>
          <w:lang w:eastAsia="en-US"/>
        </w:rPr>
      </w:pPr>
      <w:r w:rsidRPr="00DE0535">
        <w:rPr>
          <w:rFonts w:asciiTheme="majorHAnsi" w:hAnsiTheme="majorHAnsi" w:cs="Arial"/>
          <w:sz w:val="20"/>
          <w:szCs w:val="20"/>
          <w:lang w:eastAsia="en-US"/>
        </w:rPr>
        <w:t>poistenie vznikne najneskôr posledným dňom lehoty na predkladanie ponúk,</w:t>
      </w:r>
    </w:p>
    <w:p w14:paraId="307F4635" w14:textId="01042362" w:rsidR="00DE0535" w:rsidRPr="00DE0535" w:rsidRDefault="00DE0535" w:rsidP="00D86251">
      <w:pPr>
        <w:numPr>
          <w:ilvl w:val="0"/>
          <w:numId w:val="49"/>
        </w:numPr>
        <w:suppressAutoHyphens/>
        <w:autoSpaceDN w:val="0"/>
        <w:ind w:left="1701"/>
        <w:jc w:val="both"/>
        <w:textAlignment w:val="baseline"/>
        <w:rPr>
          <w:rFonts w:asciiTheme="majorHAnsi" w:hAnsiTheme="majorHAnsi" w:cs="Arial"/>
          <w:sz w:val="20"/>
          <w:szCs w:val="20"/>
          <w:lang w:eastAsia="en-US"/>
        </w:rPr>
      </w:pPr>
      <w:r w:rsidRPr="00DE0535">
        <w:rPr>
          <w:rFonts w:asciiTheme="majorHAnsi" w:hAnsiTheme="majorHAnsi" w:cs="Arial"/>
          <w:sz w:val="20"/>
          <w:szCs w:val="20"/>
          <w:lang w:eastAsia="en-US"/>
        </w:rPr>
        <w:t>nárok na poistné plnenie vznikne verejnému obstarávateľovi, ak nastane jedna zo skutočností podľa bodu 1</w:t>
      </w:r>
      <w:r w:rsidR="001B4F6B">
        <w:rPr>
          <w:rFonts w:asciiTheme="majorHAnsi" w:hAnsiTheme="majorHAnsi" w:cs="Arial"/>
          <w:sz w:val="20"/>
          <w:szCs w:val="20"/>
          <w:lang w:eastAsia="en-US"/>
        </w:rPr>
        <w:t>8</w:t>
      </w:r>
      <w:r w:rsidRPr="00DE0535">
        <w:rPr>
          <w:rFonts w:asciiTheme="majorHAnsi" w:hAnsiTheme="majorHAnsi" w:cs="Arial"/>
          <w:sz w:val="20"/>
          <w:szCs w:val="20"/>
          <w:lang w:eastAsia="en-US"/>
        </w:rPr>
        <w:t>.7 týchto súťažných podkladov,</w:t>
      </w:r>
    </w:p>
    <w:p w14:paraId="1DB53B31" w14:textId="77777777" w:rsidR="00DE0535" w:rsidRPr="00DE0535" w:rsidRDefault="00DE0535" w:rsidP="00D86251">
      <w:pPr>
        <w:numPr>
          <w:ilvl w:val="0"/>
          <w:numId w:val="49"/>
        </w:numPr>
        <w:suppressAutoHyphens/>
        <w:autoSpaceDN w:val="0"/>
        <w:ind w:left="1701"/>
        <w:jc w:val="both"/>
        <w:textAlignment w:val="baseline"/>
        <w:rPr>
          <w:rFonts w:asciiTheme="majorHAnsi" w:hAnsiTheme="majorHAnsi" w:cs="Arial"/>
          <w:sz w:val="20"/>
          <w:szCs w:val="20"/>
          <w:lang w:eastAsia="en-US"/>
        </w:rPr>
      </w:pPr>
      <w:r w:rsidRPr="00DE0535">
        <w:rPr>
          <w:rFonts w:asciiTheme="majorHAnsi" w:hAnsiTheme="majorHAnsi" w:cs="Arial"/>
          <w:sz w:val="20"/>
          <w:szCs w:val="20"/>
          <w:lang w:eastAsia="en-US"/>
        </w:rPr>
        <w:t>poisťovňa sa zaväzuje zaplatiť vzniknutú pohľadávku do 3 dní po doručení výzvy verejného obstarávateľa na zaplatenie, na účet verejného obstarávateľa,</w:t>
      </w:r>
    </w:p>
    <w:p w14:paraId="4CAC9BC5" w14:textId="77777777" w:rsidR="00DE0535" w:rsidRPr="00DE0535" w:rsidRDefault="00DE0535" w:rsidP="00D86251">
      <w:pPr>
        <w:numPr>
          <w:ilvl w:val="0"/>
          <w:numId w:val="49"/>
        </w:numPr>
        <w:suppressAutoHyphens/>
        <w:autoSpaceDN w:val="0"/>
        <w:ind w:left="1701"/>
        <w:jc w:val="both"/>
        <w:textAlignment w:val="baseline"/>
        <w:rPr>
          <w:rFonts w:asciiTheme="majorHAnsi" w:hAnsiTheme="majorHAnsi" w:cs="Arial"/>
          <w:sz w:val="20"/>
          <w:szCs w:val="20"/>
          <w:lang w:eastAsia="en-US"/>
        </w:rPr>
      </w:pPr>
      <w:r w:rsidRPr="00DE0535">
        <w:rPr>
          <w:rFonts w:asciiTheme="majorHAnsi" w:hAnsiTheme="majorHAnsi" w:cs="Arial"/>
          <w:sz w:val="20"/>
          <w:szCs w:val="20"/>
          <w:lang w:eastAsia="en-US"/>
        </w:rPr>
        <w:t>platnosť poistenia záruky, t. j. poistná doba končí uplynutím lehoty viazanosti ponúk, resp. predĺženej lehoty viazanosti ponúk, pokiaľ verejný obstarávateľ do uplynutia doby platnosti poistenia záruky uchádzačovi písomne oznámi takéto predĺženie lehoty viazanosti ponúk. V prípade predĺženia lehoty viazanosti ponúk doručí uchádzač predĺženú poistnú záruku verejnému obstarávateľovi do piatich dní od prijatia písomného oznámenia verejného obstarávateľa o predĺžení lehoty viazanosti ponúk.</w:t>
      </w:r>
    </w:p>
    <w:p w14:paraId="14E0ADA9" w14:textId="77777777" w:rsidR="00DE0535" w:rsidRPr="00DE0535" w:rsidRDefault="00DE0535" w:rsidP="00DE0535">
      <w:pPr>
        <w:numPr>
          <w:ilvl w:val="2"/>
          <w:numId w:val="48"/>
        </w:numPr>
        <w:jc w:val="both"/>
        <w:rPr>
          <w:rFonts w:asciiTheme="majorHAnsi" w:hAnsiTheme="majorHAnsi" w:cs="Arial"/>
          <w:b/>
          <w:noProof/>
          <w:sz w:val="20"/>
          <w:szCs w:val="20"/>
        </w:rPr>
      </w:pPr>
      <w:r w:rsidRPr="00DE0535">
        <w:rPr>
          <w:rFonts w:asciiTheme="majorHAnsi" w:hAnsiTheme="majorHAnsi" w:cs="Arial"/>
          <w:noProof/>
          <w:sz w:val="20"/>
          <w:szCs w:val="20"/>
        </w:rPr>
        <w:t xml:space="preserve">Doklad o bankovej záruke alebo o poistení záruky musí byť predložený v ponuke uchádzača. </w:t>
      </w:r>
    </w:p>
    <w:p w14:paraId="0A72DEC0" w14:textId="1E689E48" w:rsidR="00DE0535" w:rsidRPr="00DE0535" w:rsidRDefault="00DE0535" w:rsidP="007D1DAC">
      <w:pPr>
        <w:ind w:left="709"/>
        <w:jc w:val="both"/>
        <w:rPr>
          <w:rFonts w:asciiTheme="majorHAnsi" w:hAnsiTheme="majorHAnsi" w:cs="Arial"/>
          <w:b/>
          <w:noProof/>
          <w:sz w:val="20"/>
          <w:szCs w:val="20"/>
        </w:rPr>
      </w:pPr>
      <w:bookmarkStart w:id="28" w:name="_Hlk172820151"/>
      <w:r w:rsidRPr="00DE0535">
        <w:rPr>
          <w:rFonts w:asciiTheme="majorHAnsi" w:hAnsiTheme="majorHAnsi" w:cs="Arial"/>
          <w:b/>
          <w:bCs/>
          <w:noProof/>
          <w:sz w:val="20"/>
          <w:szCs w:val="20"/>
        </w:rPr>
        <w:t>V prípade, ak</w:t>
      </w:r>
      <w:r w:rsidRPr="00DE0535">
        <w:rPr>
          <w:rFonts w:asciiTheme="majorHAnsi" w:hAnsiTheme="majorHAnsi" w:cs="Arial"/>
          <w:noProof/>
          <w:sz w:val="20"/>
          <w:szCs w:val="20"/>
        </w:rPr>
        <w:t xml:space="preserve"> </w:t>
      </w:r>
      <w:r w:rsidRPr="00DE0535">
        <w:rPr>
          <w:rFonts w:asciiTheme="majorHAnsi" w:hAnsiTheme="majorHAnsi" w:cs="Arial"/>
          <w:b/>
          <w:noProof/>
          <w:sz w:val="20"/>
          <w:szCs w:val="20"/>
        </w:rPr>
        <w:t>uchádzač predkladá originál dokladu o bankovej záruke alebo o poistení záruky v listinnej podobe prostredníctvom pošty alebo iného doručovateľa na adresu verejného obstarávateľa, musí tak urobiť v lehote na predkladanie ponúk, pričom doklad vloží do samostatnej nepriehľadnej obálky, ktorá musí byť uzatvorená a označená heslom súťaže „</w:t>
      </w:r>
      <w:r w:rsidR="00372D94" w:rsidRPr="00E735F5">
        <w:rPr>
          <w:rFonts w:asciiTheme="majorHAnsi" w:hAnsiTheme="majorHAnsi" w:cs="Arial"/>
          <w:b/>
          <w:bCs/>
          <w:sz w:val="20"/>
          <w:szCs w:val="20"/>
        </w:rPr>
        <w:t>Funkčný a</w:t>
      </w:r>
      <w:r w:rsidR="00372D94">
        <w:rPr>
          <w:rFonts w:asciiTheme="majorHAnsi" w:hAnsiTheme="majorHAnsi" w:cs="Arial"/>
          <w:b/>
          <w:bCs/>
          <w:sz w:val="20"/>
          <w:szCs w:val="20"/>
        </w:rPr>
        <w:t xml:space="preserve"> </w:t>
      </w:r>
      <w:r w:rsidR="00372D94" w:rsidRPr="00E735F5">
        <w:rPr>
          <w:rFonts w:asciiTheme="majorHAnsi" w:hAnsiTheme="majorHAnsi" w:cs="Arial"/>
          <w:b/>
          <w:bCs/>
          <w:sz w:val="20"/>
          <w:szCs w:val="20"/>
        </w:rPr>
        <w:t>technický upgrade</w:t>
      </w:r>
      <w:r w:rsidR="00372D94">
        <w:rPr>
          <w:rFonts w:asciiTheme="majorHAnsi" w:hAnsiTheme="majorHAnsi" w:cs="Arial"/>
          <w:b/>
          <w:bCs/>
          <w:sz w:val="20"/>
          <w:szCs w:val="20"/>
        </w:rPr>
        <w:t xml:space="preserve"> IS FINU/HRO</w:t>
      </w:r>
      <w:r w:rsidRPr="00DE0535">
        <w:rPr>
          <w:rFonts w:asciiTheme="majorHAnsi" w:hAnsiTheme="majorHAnsi" w:cs="Arial"/>
          <w:b/>
          <w:noProof/>
          <w:sz w:val="20"/>
          <w:szCs w:val="20"/>
        </w:rPr>
        <w:t xml:space="preserve">“ a s poznámkou „NEOTVÁRAŤ“, </w:t>
      </w:r>
      <w:bookmarkStart w:id="29" w:name="_Hlk160099173"/>
      <w:r w:rsidRPr="00DE0535">
        <w:rPr>
          <w:rFonts w:asciiTheme="majorHAnsi" w:hAnsiTheme="majorHAnsi" w:cs="Arial"/>
          <w:b/>
          <w:noProof/>
          <w:sz w:val="20"/>
          <w:szCs w:val="20"/>
        </w:rPr>
        <w:t xml:space="preserve">zároveň sken dokladu </w:t>
      </w:r>
      <w:r w:rsidRPr="00DE0535">
        <w:rPr>
          <w:rFonts w:asciiTheme="majorHAnsi" w:hAnsiTheme="majorHAnsi" w:cs="Arial"/>
          <w:b/>
          <w:noProof/>
          <w:sz w:val="20"/>
          <w:szCs w:val="20"/>
        </w:rPr>
        <w:lastRenderedPageBreak/>
        <w:t>v odporúčanom formáte „.pdf“ musí byť súčasťou elektronickej verzie ponuky</w:t>
      </w:r>
      <w:bookmarkEnd w:id="29"/>
      <w:r w:rsidRPr="00DE0535">
        <w:rPr>
          <w:rFonts w:asciiTheme="majorHAnsi" w:hAnsiTheme="majorHAnsi" w:cs="Arial"/>
          <w:b/>
          <w:noProof/>
          <w:sz w:val="20"/>
          <w:szCs w:val="20"/>
        </w:rPr>
        <w:t xml:space="preserve">. </w:t>
      </w:r>
      <w:r w:rsidRPr="00DE0535">
        <w:rPr>
          <w:rFonts w:asciiTheme="majorHAnsi" w:hAnsiTheme="majorHAnsi" w:cs="Arial"/>
          <w:b/>
          <w:sz w:val="20"/>
          <w:szCs w:val="20"/>
          <w:lang w:eastAsia="en-US"/>
        </w:rPr>
        <w:t xml:space="preserve">V prípade, ak je doklad o bankovej záruke alebo o poistení záruky vyhotovený v elektronickej podobe, </w:t>
      </w:r>
      <w:r w:rsidRPr="00DE0535">
        <w:rPr>
          <w:rFonts w:asciiTheme="majorHAnsi" w:hAnsiTheme="majorHAnsi" w:cs="Arial"/>
          <w:b/>
          <w:bCs/>
          <w:sz w:val="20"/>
          <w:szCs w:val="20"/>
          <w:lang w:eastAsia="en-US"/>
        </w:rPr>
        <w:t xml:space="preserve">podpísaný kvalifikovaným elektronickým podpisom osobou/osobami oprávnenými takýto dokument podpisovať, </w:t>
      </w:r>
      <w:bookmarkStart w:id="30" w:name="_Hlk160037166"/>
      <w:r w:rsidRPr="00DE0535">
        <w:rPr>
          <w:rFonts w:asciiTheme="majorHAnsi" w:hAnsiTheme="majorHAnsi" w:cs="Arial"/>
          <w:b/>
          <w:sz w:val="20"/>
          <w:szCs w:val="20"/>
          <w:lang w:eastAsia="en-US"/>
        </w:rPr>
        <w:t xml:space="preserve">musí byť súčasťou elektronickej verzie ponuky uchádzača. </w:t>
      </w:r>
      <w:bookmarkEnd w:id="30"/>
    </w:p>
    <w:bookmarkEnd w:id="28"/>
    <w:p w14:paraId="73D8219F" w14:textId="77777777" w:rsidR="00DE0535" w:rsidRPr="00DE0535" w:rsidRDefault="00DE0535" w:rsidP="00DE0535">
      <w:pPr>
        <w:numPr>
          <w:ilvl w:val="2"/>
          <w:numId w:val="48"/>
        </w:numPr>
        <w:jc w:val="both"/>
        <w:rPr>
          <w:rFonts w:asciiTheme="majorHAnsi" w:hAnsiTheme="majorHAnsi" w:cs="Arial"/>
          <w:b/>
          <w:sz w:val="20"/>
          <w:szCs w:val="20"/>
          <w:lang w:eastAsia="en-US"/>
        </w:rPr>
      </w:pPr>
      <w:r w:rsidRPr="00DE0535">
        <w:rPr>
          <w:rFonts w:asciiTheme="majorHAnsi" w:hAnsiTheme="majorHAnsi" w:cs="Arial"/>
          <w:b/>
          <w:sz w:val="20"/>
          <w:szCs w:val="20"/>
          <w:lang w:eastAsia="en-US"/>
        </w:rPr>
        <w:t>Zloženie finančných prostriedkov na bezúročný bankový účet verejného obstarávateľa</w:t>
      </w:r>
    </w:p>
    <w:p w14:paraId="458EC19B" w14:textId="77777777" w:rsidR="00DE0535" w:rsidRPr="00DE0535" w:rsidRDefault="00DE0535" w:rsidP="00DE0535">
      <w:pPr>
        <w:numPr>
          <w:ilvl w:val="3"/>
          <w:numId w:val="48"/>
        </w:numPr>
        <w:ind w:left="1429"/>
        <w:jc w:val="both"/>
        <w:rPr>
          <w:rFonts w:asciiTheme="majorHAnsi" w:hAnsiTheme="majorHAnsi" w:cs="Arial"/>
          <w:noProof/>
          <w:sz w:val="20"/>
          <w:szCs w:val="20"/>
          <w:lang w:eastAsia="en-US"/>
        </w:rPr>
      </w:pPr>
      <w:r w:rsidRPr="00DE0535">
        <w:rPr>
          <w:rFonts w:asciiTheme="majorHAnsi" w:hAnsiTheme="majorHAnsi" w:cs="Arial"/>
          <w:b/>
          <w:noProof/>
          <w:sz w:val="20"/>
          <w:szCs w:val="20"/>
          <w:lang w:eastAsia="en-US"/>
        </w:rPr>
        <w:t>finančné prostriedky v eurách zo Slovenskej republiky</w:t>
      </w:r>
      <w:r w:rsidRPr="00DE0535">
        <w:rPr>
          <w:rFonts w:asciiTheme="majorHAnsi" w:hAnsiTheme="majorHAnsi" w:cs="Arial"/>
          <w:noProof/>
          <w:sz w:val="20"/>
          <w:szCs w:val="20"/>
          <w:lang w:eastAsia="en-US"/>
        </w:rPr>
        <w:t xml:space="preserve"> musia byť zložené na bezúročný účet verejného obstarávateľa vedený v Národnej banke Slovenska (účet nie je úročený):</w:t>
      </w:r>
    </w:p>
    <w:p w14:paraId="10A62011" w14:textId="77777777" w:rsidR="00DE0535" w:rsidRPr="00DE0535" w:rsidRDefault="00DE0535" w:rsidP="00DE0535">
      <w:pPr>
        <w:tabs>
          <w:tab w:val="left" w:pos="2127"/>
        </w:tabs>
        <w:ind w:left="1429"/>
        <w:rPr>
          <w:rFonts w:asciiTheme="majorHAnsi" w:hAnsiTheme="majorHAnsi" w:cs="Arial"/>
          <w:noProof/>
          <w:sz w:val="20"/>
          <w:szCs w:val="20"/>
        </w:rPr>
      </w:pPr>
      <w:r w:rsidRPr="00DE0535">
        <w:rPr>
          <w:rFonts w:asciiTheme="majorHAnsi" w:hAnsiTheme="majorHAnsi" w:cs="Arial"/>
          <w:noProof/>
          <w:sz w:val="20"/>
          <w:szCs w:val="20"/>
        </w:rPr>
        <w:t>IBAN:</w:t>
      </w:r>
      <w:r w:rsidRPr="00DE0535">
        <w:rPr>
          <w:rFonts w:asciiTheme="majorHAnsi" w:hAnsiTheme="majorHAnsi" w:cs="Arial"/>
          <w:noProof/>
          <w:sz w:val="20"/>
          <w:szCs w:val="20"/>
        </w:rPr>
        <w:tab/>
      </w:r>
      <w:r w:rsidRPr="00DE0535">
        <w:rPr>
          <w:rFonts w:asciiTheme="majorHAnsi" w:hAnsiTheme="majorHAnsi" w:cs="Arial"/>
          <w:noProof/>
          <w:sz w:val="20"/>
          <w:szCs w:val="20"/>
        </w:rPr>
        <w:tab/>
      </w:r>
      <w:r w:rsidRPr="00DE0535">
        <w:rPr>
          <w:rFonts w:asciiTheme="majorHAnsi" w:hAnsiTheme="majorHAnsi" w:cs="Arial"/>
          <w:noProof/>
          <w:sz w:val="20"/>
          <w:szCs w:val="20"/>
        </w:rPr>
        <w:tab/>
        <w:t>SK07 0720 0000 0000 0000 1919</w:t>
      </w:r>
    </w:p>
    <w:p w14:paraId="5028EDF6" w14:textId="77777777" w:rsidR="00DE0535" w:rsidRPr="00DE0535" w:rsidRDefault="00DE0535" w:rsidP="00DE0535">
      <w:pPr>
        <w:tabs>
          <w:tab w:val="left" w:pos="2127"/>
        </w:tabs>
        <w:ind w:left="1429"/>
        <w:rPr>
          <w:rFonts w:asciiTheme="majorHAnsi" w:hAnsiTheme="majorHAnsi" w:cs="Arial"/>
          <w:noProof/>
          <w:sz w:val="20"/>
          <w:szCs w:val="20"/>
        </w:rPr>
      </w:pPr>
      <w:r w:rsidRPr="00DE0535">
        <w:rPr>
          <w:rFonts w:asciiTheme="majorHAnsi" w:hAnsiTheme="majorHAnsi" w:cs="Arial"/>
          <w:noProof/>
          <w:sz w:val="20"/>
          <w:szCs w:val="20"/>
        </w:rPr>
        <w:t>BIC:</w:t>
      </w:r>
      <w:r w:rsidRPr="00DE0535">
        <w:rPr>
          <w:rFonts w:asciiTheme="majorHAnsi" w:hAnsiTheme="majorHAnsi" w:cs="Arial"/>
          <w:noProof/>
          <w:sz w:val="20"/>
          <w:szCs w:val="20"/>
        </w:rPr>
        <w:tab/>
      </w:r>
      <w:r w:rsidRPr="00DE0535">
        <w:rPr>
          <w:rFonts w:asciiTheme="majorHAnsi" w:hAnsiTheme="majorHAnsi" w:cs="Arial"/>
          <w:noProof/>
          <w:sz w:val="20"/>
          <w:szCs w:val="20"/>
        </w:rPr>
        <w:tab/>
      </w:r>
      <w:r w:rsidRPr="00DE0535">
        <w:rPr>
          <w:rFonts w:asciiTheme="majorHAnsi" w:hAnsiTheme="majorHAnsi" w:cs="Arial"/>
          <w:noProof/>
          <w:sz w:val="20"/>
          <w:szCs w:val="20"/>
        </w:rPr>
        <w:tab/>
        <w:t>NBSBSKBX</w:t>
      </w:r>
    </w:p>
    <w:p w14:paraId="4D3DE2A3" w14:textId="77777777" w:rsidR="00DE0535" w:rsidRPr="00DE0535" w:rsidRDefault="00DE0535" w:rsidP="00DE0535">
      <w:pPr>
        <w:tabs>
          <w:tab w:val="left" w:pos="2127"/>
        </w:tabs>
        <w:ind w:left="1429"/>
        <w:rPr>
          <w:rFonts w:asciiTheme="majorHAnsi" w:hAnsiTheme="majorHAnsi" w:cs="Arial"/>
          <w:noProof/>
          <w:sz w:val="20"/>
          <w:szCs w:val="20"/>
        </w:rPr>
      </w:pPr>
      <w:r w:rsidRPr="00DE0535">
        <w:rPr>
          <w:rFonts w:asciiTheme="majorHAnsi" w:hAnsiTheme="majorHAnsi" w:cs="Arial"/>
          <w:noProof/>
          <w:sz w:val="20"/>
          <w:szCs w:val="20"/>
        </w:rPr>
        <w:t>Variabilný symbol:</w:t>
      </w:r>
      <w:r w:rsidRPr="00DE0535">
        <w:rPr>
          <w:rFonts w:asciiTheme="majorHAnsi" w:hAnsiTheme="majorHAnsi" w:cs="Arial"/>
          <w:noProof/>
          <w:sz w:val="20"/>
          <w:szCs w:val="20"/>
        </w:rPr>
        <w:tab/>
        <w:t>IČO uchádzača</w:t>
      </w:r>
    </w:p>
    <w:p w14:paraId="5A2C731C" w14:textId="710EF5CE" w:rsidR="00DE0535" w:rsidRPr="00DE0535" w:rsidRDefault="00DE0535" w:rsidP="00DE0535">
      <w:pPr>
        <w:tabs>
          <w:tab w:val="left" w:pos="2127"/>
        </w:tabs>
        <w:ind w:left="1429"/>
        <w:rPr>
          <w:rFonts w:asciiTheme="majorHAnsi" w:hAnsiTheme="majorHAnsi" w:cs="Arial"/>
          <w:noProof/>
          <w:sz w:val="20"/>
          <w:szCs w:val="20"/>
        </w:rPr>
      </w:pPr>
      <w:r w:rsidRPr="00DE0535">
        <w:rPr>
          <w:rFonts w:asciiTheme="majorHAnsi" w:hAnsiTheme="majorHAnsi" w:cs="Arial"/>
          <w:noProof/>
          <w:sz w:val="20"/>
          <w:szCs w:val="20"/>
        </w:rPr>
        <w:t>Účel platby:</w:t>
      </w:r>
      <w:r w:rsidRPr="00DE0535">
        <w:rPr>
          <w:rFonts w:asciiTheme="majorHAnsi" w:hAnsiTheme="majorHAnsi" w:cs="Arial"/>
          <w:noProof/>
          <w:sz w:val="20"/>
          <w:szCs w:val="20"/>
        </w:rPr>
        <w:tab/>
      </w:r>
      <w:r w:rsidRPr="00DE0535">
        <w:rPr>
          <w:rFonts w:asciiTheme="majorHAnsi" w:hAnsiTheme="majorHAnsi" w:cs="Arial"/>
          <w:noProof/>
          <w:sz w:val="20"/>
          <w:szCs w:val="20"/>
        </w:rPr>
        <w:tab/>
      </w:r>
      <w:r w:rsidR="00C622E1" w:rsidRPr="00C622E1">
        <w:rPr>
          <w:rFonts w:asciiTheme="majorHAnsi" w:hAnsiTheme="majorHAnsi" w:cs="Arial"/>
          <w:noProof/>
          <w:sz w:val="20"/>
          <w:szCs w:val="20"/>
        </w:rPr>
        <w:t>NBS1-000-102-568</w:t>
      </w:r>
    </w:p>
    <w:p w14:paraId="7648E896" w14:textId="77777777" w:rsidR="00DE0535" w:rsidRPr="00DE0535" w:rsidRDefault="00DE0535" w:rsidP="00DE0535">
      <w:pPr>
        <w:numPr>
          <w:ilvl w:val="3"/>
          <w:numId w:val="48"/>
        </w:numPr>
        <w:ind w:left="1429"/>
        <w:jc w:val="both"/>
        <w:rPr>
          <w:rFonts w:asciiTheme="majorHAnsi" w:hAnsiTheme="majorHAnsi" w:cs="Arial"/>
          <w:noProof/>
          <w:sz w:val="20"/>
          <w:szCs w:val="20"/>
        </w:rPr>
      </w:pPr>
      <w:r w:rsidRPr="00DE0535">
        <w:rPr>
          <w:rFonts w:asciiTheme="majorHAnsi" w:hAnsiTheme="majorHAnsi" w:cs="Arial"/>
          <w:b/>
          <w:noProof/>
          <w:sz w:val="20"/>
          <w:szCs w:val="20"/>
        </w:rPr>
        <w:t>finančné prostriedky v eurách zo zahraničia</w:t>
      </w:r>
      <w:r w:rsidRPr="00DE0535">
        <w:rPr>
          <w:rFonts w:asciiTheme="majorHAnsi" w:hAnsiTheme="majorHAnsi" w:cs="Arial"/>
          <w:noProof/>
          <w:sz w:val="20"/>
          <w:szCs w:val="20"/>
        </w:rPr>
        <w:t xml:space="preserve"> musia byť zložené na </w:t>
      </w:r>
      <w:r w:rsidRPr="00DE0535">
        <w:rPr>
          <w:rFonts w:asciiTheme="majorHAnsi" w:hAnsiTheme="majorHAnsi" w:cs="Arial"/>
          <w:sz w:val="20"/>
          <w:szCs w:val="20"/>
          <w:lang w:eastAsia="en-US"/>
        </w:rPr>
        <w:t xml:space="preserve">bezúročný </w:t>
      </w:r>
      <w:r w:rsidRPr="00DE0535">
        <w:rPr>
          <w:rFonts w:asciiTheme="majorHAnsi" w:hAnsiTheme="majorHAnsi" w:cs="Arial"/>
          <w:noProof/>
          <w:sz w:val="20"/>
          <w:szCs w:val="20"/>
        </w:rPr>
        <w:t>účet verejného obstarávateľa vedený v Národnej banke Slovenska (účet nie je úročený):</w:t>
      </w:r>
    </w:p>
    <w:p w14:paraId="660FC684" w14:textId="5A754F4B" w:rsidR="00DE0535" w:rsidRPr="00DE0535" w:rsidRDefault="00DE0535" w:rsidP="00DE0535">
      <w:pPr>
        <w:tabs>
          <w:tab w:val="left" w:pos="1985"/>
        </w:tabs>
        <w:ind w:left="1429"/>
        <w:rPr>
          <w:rFonts w:asciiTheme="majorHAnsi" w:hAnsiTheme="majorHAnsi" w:cs="Arial"/>
          <w:noProof/>
          <w:sz w:val="20"/>
          <w:szCs w:val="20"/>
        </w:rPr>
      </w:pPr>
      <w:r w:rsidRPr="00DE0535">
        <w:rPr>
          <w:rFonts w:asciiTheme="majorHAnsi" w:hAnsiTheme="majorHAnsi" w:cs="Arial"/>
          <w:noProof/>
          <w:sz w:val="20"/>
          <w:szCs w:val="20"/>
        </w:rPr>
        <w:t>IBAN:</w:t>
      </w:r>
      <w:r w:rsidRPr="00DE0535">
        <w:rPr>
          <w:rFonts w:asciiTheme="majorHAnsi" w:hAnsiTheme="majorHAnsi" w:cs="Arial"/>
          <w:noProof/>
          <w:sz w:val="20"/>
          <w:szCs w:val="20"/>
        </w:rPr>
        <w:tab/>
      </w:r>
      <w:r w:rsidRPr="00DE0535">
        <w:rPr>
          <w:rFonts w:asciiTheme="majorHAnsi" w:hAnsiTheme="majorHAnsi" w:cs="Arial"/>
          <w:noProof/>
          <w:sz w:val="20"/>
          <w:szCs w:val="20"/>
        </w:rPr>
        <w:tab/>
      </w:r>
      <w:r w:rsidRPr="00DE0535">
        <w:rPr>
          <w:rFonts w:asciiTheme="majorHAnsi" w:hAnsiTheme="majorHAnsi" w:cs="Arial"/>
          <w:noProof/>
          <w:sz w:val="20"/>
          <w:szCs w:val="20"/>
        </w:rPr>
        <w:tab/>
      </w:r>
      <w:r w:rsidR="007E43C1">
        <w:rPr>
          <w:rFonts w:asciiTheme="majorHAnsi" w:hAnsiTheme="majorHAnsi" w:cs="Arial"/>
          <w:noProof/>
          <w:sz w:val="20"/>
          <w:szCs w:val="20"/>
        </w:rPr>
        <w:tab/>
      </w:r>
      <w:r w:rsidRPr="00DE0535">
        <w:rPr>
          <w:rFonts w:asciiTheme="majorHAnsi" w:hAnsiTheme="majorHAnsi" w:cs="Arial"/>
          <w:noProof/>
          <w:sz w:val="20"/>
          <w:szCs w:val="20"/>
        </w:rPr>
        <w:t>SK60 0720 0000 0000 0000 2129</w:t>
      </w:r>
    </w:p>
    <w:p w14:paraId="063F91E5" w14:textId="6348F951" w:rsidR="00DE0535" w:rsidRPr="00DE0535" w:rsidRDefault="00DE0535" w:rsidP="00DE0535">
      <w:pPr>
        <w:tabs>
          <w:tab w:val="left" w:pos="1985"/>
        </w:tabs>
        <w:ind w:left="1429"/>
        <w:rPr>
          <w:rFonts w:asciiTheme="majorHAnsi" w:hAnsiTheme="majorHAnsi" w:cs="Arial"/>
          <w:noProof/>
          <w:sz w:val="20"/>
          <w:szCs w:val="20"/>
        </w:rPr>
      </w:pPr>
      <w:r w:rsidRPr="00DE0535">
        <w:rPr>
          <w:rFonts w:asciiTheme="majorHAnsi" w:hAnsiTheme="majorHAnsi" w:cs="Arial"/>
          <w:noProof/>
          <w:sz w:val="20"/>
          <w:szCs w:val="20"/>
        </w:rPr>
        <w:t>BIC:</w:t>
      </w:r>
      <w:r w:rsidRPr="00DE0535">
        <w:rPr>
          <w:rFonts w:asciiTheme="majorHAnsi" w:hAnsiTheme="majorHAnsi" w:cs="Arial"/>
          <w:noProof/>
          <w:sz w:val="20"/>
          <w:szCs w:val="20"/>
        </w:rPr>
        <w:tab/>
      </w:r>
      <w:r w:rsidRPr="00DE0535">
        <w:rPr>
          <w:rFonts w:asciiTheme="majorHAnsi" w:hAnsiTheme="majorHAnsi" w:cs="Arial"/>
          <w:noProof/>
          <w:sz w:val="20"/>
          <w:szCs w:val="20"/>
        </w:rPr>
        <w:tab/>
      </w:r>
      <w:r w:rsidRPr="00DE0535">
        <w:rPr>
          <w:rFonts w:asciiTheme="majorHAnsi" w:hAnsiTheme="majorHAnsi" w:cs="Arial"/>
          <w:noProof/>
          <w:sz w:val="20"/>
          <w:szCs w:val="20"/>
        </w:rPr>
        <w:tab/>
      </w:r>
      <w:r w:rsidR="007E43C1">
        <w:rPr>
          <w:rFonts w:asciiTheme="majorHAnsi" w:hAnsiTheme="majorHAnsi" w:cs="Arial"/>
          <w:noProof/>
          <w:sz w:val="20"/>
          <w:szCs w:val="20"/>
        </w:rPr>
        <w:tab/>
      </w:r>
      <w:r w:rsidRPr="00DE0535">
        <w:rPr>
          <w:rFonts w:asciiTheme="majorHAnsi" w:hAnsiTheme="majorHAnsi" w:cs="Arial"/>
          <w:noProof/>
          <w:sz w:val="20"/>
          <w:szCs w:val="20"/>
        </w:rPr>
        <w:t>NBSBSKBX</w:t>
      </w:r>
    </w:p>
    <w:p w14:paraId="4FCCACCC" w14:textId="77777777" w:rsidR="00DE0535" w:rsidRPr="00DE0535" w:rsidRDefault="00DE0535" w:rsidP="00DE0535">
      <w:pPr>
        <w:tabs>
          <w:tab w:val="left" w:pos="1985"/>
        </w:tabs>
        <w:ind w:left="1429"/>
        <w:rPr>
          <w:rFonts w:asciiTheme="majorHAnsi" w:hAnsiTheme="majorHAnsi" w:cs="Arial"/>
          <w:noProof/>
          <w:sz w:val="20"/>
          <w:szCs w:val="20"/>
        </w:rPr>
      </w:pPr>
      <w:r w:rsidRPr="00DE0535">
        <w:rPr>
          <w:rFonts w:asciiTheme="majorHAnsi" w:hAnsiTheme="majorHAnsi" w:cs="Arial"/>
          <w:noProof/>
          <w:sz w:val="20"/>
          <w:szCs w:val="20"/>
        </w:rPr>
        <w:t>Variabilný symbol:</w:t>
      </w:r>
      <w:r w:rsidRPr="00DE0535">
        <w:rPr>
          <w:rFonts w:asciiTheme="majorHAnsi" w:hAnsiTheme="majorHAnsi" w:cs="Arial"/>
          <w:noProof/>
          <w:sz w:val="20"/>
          <w:szCs w:val="20"/>
        </w:rPr>
        <w:tab/>
        <w:t>IČO uchádzača</w:t>
      </w:r>
    </w:p>
    <w:p w14:paraId="7A0DE732" w14:textId="65F8C4D6" w:rsidR="00DE0535" w:rsidRPr="00DE0535" w:rsidRDefault="00DE0535" w:rsidP="00DE0535">
      <w:pPr>
        <w:tabs>
          <w:tab w:val="left" w:pos="1985"/>
        </w:tabs>
        <w:ind w:left="1429"/>
        <w:rPr>
          <w:rFonts w:asciiTheme="majorHAnsi" w:hAnsiTheme="majorHAnsi" w:cs="Arial"/>
          <w:noProof/>
          <w:sz w:val="20"/>
          <w:szCs w:val="20"/>
        </w:rPr>
      </w:pPr>
      <w:r w:rsidRPr="00DE0535">
        <w:rPr>
          <w:rFonts w:asciiTheme="majorHAnsi" w:hAnsiTheme="majorHAnsi" w:cs="Arial"/>
          <w:noProof/>
          <w:sz w:val="20"/>
          <w:szCs w:val="20"/>
        </w:rPr>
        <w:t>Účel platby:</w:t>
      </w:r>
      <w:r w:rsidRPr="00DE0535">
        <w:rPr>
          <w:rFonts w:asciiTheme="majorHAnsi" w:hAnsiTheme="majorHAnsi" w:cs="Arial"/>
          <w:noProof/>
          <w:sz w:val="20"/>
          <w:szCs w:val="20"/>
        </w:rPr>
        <w:tab/>
      </w:r>
      <w:r w:rsidRPr="00DE0535">
        <w:rPr>
          <w:rFonts w:asciiTheme="majorHAnsi" w:hAnsiTheme="majorHAnsi" w:cs="Arial"/>
          <w:noProof/>
          <w:sz w:val="20"/>
          <w:szCs w:val="20"/>
        </w:rPr>
        <w:tab/>
      </w:r>
      <w:r w:rsidR="00C622E1" w:rsidRPr="00C622E1">
        <w:rPr>
          <w:rFonts w:asciiTheme="majorHAnsi" w:hAnsiTheme="majorHAnsi" w:cs="Arial"/>
          <w:noProof/>
          <w:sz w:val="20"/>
          <w:szCs w:val="20"/>
        </w:rPr>
        <w:t>NBS1-000-102-568</w:t>
      </w:r>
    </w:p>
    <w:p w14:paraId="026B683F" w14:textId="77777777" w:rsidR="00DE0535" w:rsidRPr="00DE0535" w:rsidRDefault="00DE0535" w:rsidP="00DE0535">
      <w:pPr>
        <w:numPr>
          <w:ilvl w:val="3"/>
          <w:numId w:val="48"/>
        </w:numPr>
        <w:ind w:left="1418" w:hanging="709"/>
        <w:jc w:val="both"/>
        <w:rPr>
          <w:rFonts w:asciiTheme="majorHAnsi" w:hAnsiTheme="majorHAnsi" w:cs="Arial"/>
          <w:noProof/>
          <w:sz w:val="20"/>
          <w:szCs w:val="20"/>
        </w:rPr>
      </w:pPr>
      <w:r w:rsidRPr="00DE0535">
        <w:rPr>
          <w:rFonts w:asciiTheme="majorHAnsi" w:hAnsiTheme="majorHAnsi" w:cs="Arial"/>
          <w:noProof/>
          <w:sz w:val="20"/>
          <w:szCs w:val="20"/>
        </w:rPr>
        <w:t>V</w:t>
      </w:r>
      <w:r w:rsidRPr="00DE0535">
        <w:rPr>
          <w:rFonts w:asciiTheme="majorHAnsi" w:hAnsiTheme="majorHAnsi" w:cs="Arial"/>
          <w:sz w:val="20"/>
          <w:szCs w:val="20"/>
          <w:lang w:eastAsia="en-US"/>
        </w:rPr>
        <w:t> prípade využitia tohto inštitútu zábezpeky, finančné prostriedky musia byť pripísané na účet verejného obstarávateľa najneskôr v deň uplynutia lehoty na predkladanie ponúk.</w:t>
      </w:r>
    </w:p>
    <w:p w14:paraId="6D8AEEC2" w14:textId="77777777" w:rsidR="00DE0535" w:rsidRPr="00DE0535" w:rsidRDefault="00DE0535" w:rsidP="00DE0535">
      <w:pPr>
        <w:numPr>
          <w:ilvl w:val="1"/>
          <w:numId w:val="48"/>
        </w:numPr>
        <w:ind w:left="567" w:hanging="567"/>
        <w:jc w:val="both"/>
        <w:rPr>
          <w:rFonts w:asciiTheme="majorHAnsi" w:hAnsiTheme="majorHAnsi" w:cs="Arial"/>
          <w:b/>
          <w:sz w:val="20"/>
          <w:szCs w:val="20"/>
          <w:lang w:eastAsia="en-US"/>
        </w:rPr>
      </w:pPr>
      <w:bookmarkStart w:id="31" w:name="_Hlk527701792"/>
      <w:r w:rsidRPr="00DE0535">
        <w:rPr>
          <w:rFonts w:asciiTheme="majorHAnsi" w:hAnsiTheme="majorHAnsi" w:cs="Arial"/>
          <w:sz w:val="20"/>
          <w:szCs w:val="20"/>
          <w:lang w:eastAsia="en-US"/>
        </w:rPr>
        <w:t>V prípade nezloženia zábezpeky podľa určených podmienok verejného obstarávateľa bude uchádzač z procesu tohto verejného obstarávania v zmysle § 53 ods. 5 písm. a) zákona o verejnom obstarávaní vylúčený.</w:t>
      </w:r>
      <w:bookmarkEnd w:id="31"/>
    </w:p>
    <w:p w14:paraId="05F67953" w14:textId="77777777" w:rsidR="00DE0535" w:rsidRPr="00DE0535" w:rsidRDefault="00DE0535" w:rsidP="00DE0535">
      <w:pPr>
        <w:numPr>
          <w:ilvl w:val="1"/>
          <w:numId w:val="48"/>
        </w:numPr>
        <w:ind w:left="567" w:hanging="567"/>
        <w:jc w:val="both"/>
        <w:rPr>
          <w:rFonts w:asciiTheme="majorHAnsi" w:hAnsiTheme="majorHAnsi" w:cs="Arial"/>
          <w:sz w:val="20"/>
          <w:szCs w:val="20"/>
          <w:lang w:eastAsia="en-US"/>
        </w:rPr>
      </w:pPr>
      <w:r w:rsidRPr="00DE0535">
        <w:rPr>
          <w:rFonts w:asciiTheme="majorHAnsi" w:hAnsiTheme="majorHAnsi" w:cs="Arial"/>
          <w:sz w:val="20"/>
          <w:szCs w:val="20"/>
          <w:lang w:eastAsia="en-US"/>
        </w:rPr>
        <w:t>Zábezpeka prepadne v prospech verejného obstarávateľa, ak uchádzač v lehote viazanosti ponúk</w:t>
      </w:r>
    </w:p>
    <w:p w14:paraId="5B991E79" w14:textId="77777777" w:rsidR="00DE0535" w:rsidRPr="00DE0535" w:rsidRDefault="00DE0535" w:rsidP="00DE0535">
      <w:pPr>
        <w:numPr>
          <w:ilvl w:val="2"/>
          <w:numId w:val="48"/>
        </w:numPr>
        <w:ind w:left="1276" w:hanging="709"/>
        <w:jc w:val="both"/>
        <w:rPr>
          <w:rFonts w:asciiTheme="majorHAnsi" w:hAnsiTheme="majorHAnsi" w:cs="Arial"/>
          <w:sz w:val="20"/>
          <w:szCs w:val="20"/>
          <w:lang w:eastAsia="en-US"/>
        </w:rPr>
      </w:pPr>
      <w:r w:rsidRPr="00DE0535">
        <w:rPr>
          <w:rFonts w:asciiTheme="majorHAnsi" w:hAnsiTheme="majorHAnsi" w:cs="Arial"/>
          <w:sz w:val="20"/>
          <w:szCs w:val="20"/>
          <w:lang w:eastAsia="en-US"/>
        </w:rPr>
        <w:t xml:space="preserve">odstúpi od svojej ponuky v lehote viazanosti ponúk alebo </w:t>
      </w:r>
    </w:p>
    <w:p w14:paraId="1C32E013" w14:textId="77777777" w:rsidR="00DE0535" w:rsidRPr="00DE0535" w:rsidRDefault="00DE0535" w:rsidP="00DE0535">
      <w:pPr>
        <w:numPr>
          <w:ilvl w:val="2"/>
          <w:numId w:val="48"/>
        </w:numPr>
        <w:ind w:left="1276" w:hanging="709"/>
        <w:jc w:val="both"/>
        <w:rPr>
          <w:rFonts w:asciiTheme="majorHAnsi" w:hAnsiTheme="majorHAnsi" w:cs="Arial"/>
          <w:sz w:val="20"/>
          <w:szCs w:val="20"/>
          <w:lang w:eastAsia="en-US"/>
        </w:rPr>
      </w:pPr>
      <w:r w:rsidRPr="00DE0535">
        <w:rPr>
          <w:rFonts w:asciiTheme="majorHAnsi" w:hAnsiTheme="majorHAnsi" w:cs="Arial"/>
          <w:sz w:val="20"/>
          <w:szCs w:val="20"/>
          <w:lang w:eastAsia="en-US"/>
        </w:rPr>
        <w:t xml:space="preserve">neposkytne súčinnosť alebo odmietne uzavrieť </w:t>
      </w:r>
      <w:r w:rsidRPr="007D1DAC">
        <w:rPr>
          <w:rFonts w:asciiTheme="majorHAnsi" w:hAnsiTheme="majorHAnsi" w:cs="Arial"/>
          <w:sz w:val="20"/>
          <w:szCs w:val="20"/>
          <w:lang w:eastAsia="en-US"/>
        </w:rPr>
        <w:t>zmluvu</w:t>
      </w:r>
      <w:r w:rsidRPr="00DE0535">
        <w:rPr>
          <w:rFonts w:asciiTheme="majorHAnsi" w:hAnsiTheme="majorHAnsi" w:cs="Arial"/>
          <w:sz w:val="20"/>
          <w:szCs w:val="20"/>
          <w:lang w:eastAsia="en-US"/>
        </w:rPr>
        <w:t xml:space="preserve"> podľa § 56 ods. 8 až 15 zákona o verejnom obstarávaní. </w:t>
      </w:r>
    </w:p>
    <w:p w14:paraId="66CB03C1" w14:textId="77777777" w:rsidR="00DE0535" w:rsidRPr="00DE0535" w:rsidRDefault="00DE0535" w:rsidP="00DE0535">
      <w:pPr>
        <w:numPr>
          <w:ilvl w:val="1"/>
          <w:numId w:val="48"/>
        </w:numPr>
        <w:ind w:left="567" w:hanging="567"/>
        <w:jc w:val="both"/>
        <w:rPr>
          <w:rFonts w:asciiTheme="majorHAnsi" w:hAnsiTheme="majorHAnsi" w:cs="Arial"/>
          <w:sz w:val="20"/>
          <w:szCs w:val="20"/>
          <w:lang w:eastAsia="en-US"/>
        </w:rPr>
      </w:pPr>
      <w:r w:rsidRPr="00DE0535">
        <w:rPr>
          <w:rFonts w:asciiTheme="majorHAnsi" w:hAnsiTheme="majorHAnsi" w:cs="Arial"/>
          <w:sz w:val="20"/>
          <w:szCs w:val="20"/>
          <w:lang w:eastAsia="en-US"/>
        </w:rPr>
        <w:t xml:space="preserve">Verejný obstarávateľ uvoľní alebo vráti uchádzačovi zábezpeku do siedmich dní odo dňa </w:t>
      </w:r>
    </w:p>
    <w:p w14:paraId="155BEE90" w14:textId="77777777" w:rsidR="00DE0535" w:rsidRPr="00DE0535" w:rsidRDefault="00DE0535" w:rsidP="00DE0535">
      <w:pPr>
        <w:numPr>
          <w:ilvl w:val="2"/>
          <w:numId w:val="48"/>
        </w:numPr>
        <w:ind w:left="1276" w:hanging="709"/>
        <w:jc w:val="both"/>
        <w:rPr>
          <w:rFonts w:asciiTheme="majorHAnsi" w:hAnsiTheme="majorHAnsi" w:cs="Arial"/>
          <w:sz w:val="20"/>
          <w:szCs w:val="20"/>
          <w:lang w:eastAsia="en-US"/>
        </w:rPr>
      </w:pPr>
      <w:r w:rsidRPr="00DE0535">
        <w:rPr>
          <w:rFonts w:asciiTheme="majorHAnsi" w:hAnsiTheme="majorHAnsi" w:cs="Arial"/>
          <w:sz w:val="20"/>
          <w:szCs w:val="20"/>
          <w:lang w:eastAsia="en-US"/>
        </w:rPr>
        <w:t>uplynutia lehoty viazanosti ponúk,</w:t>
      </w:r>
    </w:p>
    <w:p w14:paraId="02DBCFED" w14:textId="77777777" w:rsidR="00DE0535" w:rsidRPr="00DE0535" w:rsidRDefault="00DE0535" w:rsidP="00DE0535">
      <w:pPr>
        <w:numPr>
          <w:ilvl w:val="2"/>
          <w:numId w:val="48"/>
        </w:numPr>
        <w:ind w:left="1276" w:hanging="709"/>
        <w:jc w:val="both"/>
        <w:rPr>
          <w:rFonts w:asciiTheme="majorHAnsi" w:hAnsiTheme="majorHAnsi" w:cs="Arial"/>
          <w:sz w:val="20"/>
          <w:szCs w:val="20"/>
          <w:lang w:eastAsia="en-US"/>
        </w:rPr>
      </w:pPr>
      <w:r w:rsidRPr="00DE0535">
        <w:rPr>
          <w:rFonts w:asciiTheme="majorHAnsi" w:hAnsiTheme="majorHAnsi" w:cs="Arial"/>
          <w:sz w:val="20"/>
          <w:szCs w:val="20"/>
          <w:lang w:eastAsia="en-US"/>
        </w:rPr>
        <w:t>márneho uplynutia lehoty na doručenie námietky, ak ho verejný obstarávateľ vylúčil z verejného obstarávania alebo ak verejný obstarávateľ zruší použitý postup zadávania zákazky, alebo</w:t>
      </w:r>
    </w:p>
    <w:p w14:paraId="6B1D9A20" w14:textId="153D5DF0" w:rsidR="00DE0535" w:rsidRPr="007D1DAC" w:rsidRDefault="00DE0535" w:rsidP="007D1DAC">
      <w:pPr>
        <w:numPr>
          <w:ilvl w:val="2"/>
          <w:numId w:val="48"/>
        </w:numPr>
        <w:ind w:left="1276" w:hanging="709"/>
        <w:jc w:val="both"/>
        <w:rPr>
          <w:rFonts w:asciiTheme="majorHAnsi" w:hAnsiTheme="majorHAnsi" w:cs="Arial"/>
          <w:sz w:val="20"/>
          <w:szCs w:val="20"/>
          <w:lang w:eastAsia="en-US"/>
        </w:rPr>
      </w:pPr>
      <w:r w:rsidRPr="00DE0535">
        <w:rPr>
          <w:rFonts w:asciiTheme="majorHAnsi" w:hAnsiTheme="majorHAnsi" w:cs="Arial"/>
          <w:sz w:val="20"/>
          <w:szCs w:val="20"/>
          <w:lang w:eastAsia="en-US"/>
        </w:rPr>
        <w:t xml:space="preserve">uzavretia </w:t>
      </w:r>
      <w:r w:rsidRPr="007D1DAC">
        <w:rPr>
          <w:rFonts w:asciiTheme="majorHAnsi" w:hAnsiTheme="majorHAnsi" w:cs="Arial"/>
          <w:sz w:val="20"/>
          <w:szCs w:val="20"/>
          <w:lang w:eastAsia="en-US"/>
        </w:rPr>
        <w:t>zmluvy</w:t>
      </w:r>
      <w:r w:rsidRPr="00DE0535">
        <w:rPr>
          <w:rFonts w:asciiTheme="majorHAnsi" w:hAnsiTheme="majorHAnsi" w:cs="Arial"/>
          <w:sz w:val="20"/>
          <w:szCs w:val="20"/>
          <w:lang w:eastAsia="en-US"/>
        </w:rPr>
        <w:t>.</w:t>
      </w:r>
    </w:p>
    <w:p w14:paraId="62984C38" w14:textId="20C212EA" w:rsidR="00B837C8" w:rsidRPr="000961E2" w:rsidRDefault="00B837C8" w:rsidP="008D2836">
      <w:pPr>
        <w:jc w:val="both"/>
        <w:rPr>
          <w:rFonts w:asciiTheme="majorHAnsi" w:hAnsiTheme="majorHAnsi"/>
        </w:rPr>
      </w:pPr>
    </w:p>
    <w:p w14:paraId="07B0F1CA" w14:textId="77777777" w:rsidR="00B82008" w:rsidRPr="000961E2" w:rsidRDefault="00B82008"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Obsah ponuk</w:t>
      </w:r>
      <w:r w:rsidR="005D17CE" w:rsidRPr="000961E2">
        <w:rPr>
          <w:rFonts w:asciiTheme="majorHAnsi" w:hAnsiTheme="majorHAnsi" w:cs="Arial"/>
          <w:b/>
          <w:bCs/>
          <w:smallCaps/>
          <w:sz w:val="20"/>
          <w:szCs w:val="20"/>
        </w:rPr>
        <w:t>y</w:t>
      </w:r>
    </w:p>
    <w:p w14:paraId="5579DA56" w14:textId="0CF65B30" w:rsidR="00686B0A" w:rsidRPr="000961E2" w:rsidRDefault="00E46E76">
      <w:pPr>
        <w:pStyle w:val="Odsekzoznamu"/>
        <w:numPr>
          <w:ilvl w:val="1"/>
          <w:numId w:val="5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Ponuka</w:t>
      </w:r>
      <w:r w:rsidR="003A1490" w:rsidRPr="000961E2">
        <w:rPr>
          <w:rFonts w:asciiTheme="majorHAnsi" w:hAnsiTheme="majorHAnsi" w:cs="Arial"/>
          <w:sz w:val="20"/>
          <w:szCs w:val="20"/>
        </w:rPr>
        <w:t xml:space="preserve"> </w:t>
      </w:r>
      <w:r w:rsidR="00686B0A" w:rsidRPr="000961E2">
        <w:rPr>
          <w:rFonts w:asciiTheme="majorHAnsi" w:hAnsiTheme="majorHAnsi" w:cs="Arial"/>
          <w:sz w:val="20"/>
          <w:szCs w:val="20"/>
        </w:rPr>
        <w:t>musí obsahovať tieto doklady a dokumenty:</w:t>
      </w:r>
      <w:r w:rsidR="003E7041" w:rsidRPr="000961E2">
        <w:rPr>
          <w:rFonts w:asciiTheme="majorHAnsi" w:hAnsiTheme="majorHAnsi" w:cs="Arial"/>
          <w:sz w:val="20"/>
          <w:szCs w:val="20"/>
        </w:rPr>
        <w:t xml:space="preserve"> </w:t>
      </w:r>
    </w:p>
    <w:p w14:paraId="3A4FDFBE" w14:textId="6078B215" w:rsidR="00835CAC" w:rsidRPr="000961E2" w:rsidRDefault="00EA04B5">
      <w:pPr>
        <w:pStyle w:val="Odsekzoznamu"/>
        <w:numPr>
          <w:ilvl w:val="2"/>
          <w:numId w:val="5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Úvodn</w:t>
      </w:r>
      <w:r w:rsidR="001F17D1">
        <w:rPr>
          <w:rFonts w:asciiTheme="majorHAnsi" w:hAnsiTheme="majorHAnsi" w:cs="Arial"/>
          <w:sz w:val="20"/>
          <w:szCs w:val="20"/>
        </w:rPr>
        <w:t>á</w:t>
      </w:r>
      <w:r w:rsidRPr="000961E2">
        <w:rPr>
          <w:rFonts w:asciiTheme="majorHAnsi" w:hAnsiTheme="majorHAnsi" w:cs="Arial"/>
          <w:sz w:val="20"/>
          <w:szCs w:val="20"/>
        </w:rPr>
        <w:t xml:space="preserve"> </w:t>
      </w:r>
      <w:r w:rsidR="00835CAC" w:rsidRPr="000961E2">
        <w:rPr>
          <w:rFonts w:asciiTheme="majorHAnsi" w:hAnsiTheme="majorHAnsi" w:cs="Arial"/>
          <w:sz w:val="20"/>
          <w:szCs w:val="20"/>
        </w:rPr>
        <w:t>strana ponuky musí obsahovať minimálne: obchodné meno/názov uchádzača a adresu sídla/ miesta podnikania uchádzača (v prípade skupiny dodávateľov za každého člena skupiny dodávateľov zvlášť), názov predmetu zákazky, dátum vyhotovenia ponuky, stanovenie či ponuka obsahuje dôverné informácie v zmysle § 22 zákona o verejnom obstarávaní, podpis uchádzača, t. j. jeho štatutárneho orgánu resp. ním poverenej/splnomocnenej osoby. Ak ponuka obsahuje dôverné informácie, uchádzač ich v ponuke viditeľne označí.</w:t>
      </w:r>
    </w:p>
    <w:p w14:paraId="7CC8594D" w14:textId="6511305E" w:rsidR="00EA04B5" w:rsidRPr="000961E2" w:rsidRDefault="00686B0A">
      <w:pPr>
        <w:pStyle w:val="Odsekzoznamu"/>
        <w:numPr>
          <w:ilvl w:val="2"/>
          <w:numId w:val="5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Obsah ponuky (index – položkový zoznam</w:t>
      </w:r>
      <w:r w:rsidR="005A50E2" w:rsidRPr="000961E2">
        <w:rPr>
          <w:rFonts w:asciiTheme="majorHAnsi" w:hAnsiTheme="majorHAnsi" w:cs="Arial"/>
          <w:sz w:val="20"/>
          <w:szCs w:val="20"/>
        </w:rPr>
        <w:t>)</w:t>
      </w:r>
      <w:r w:rsidR="00A35E4F" w:rsidRPr="000961E2">
        <w:rPr>
          <w:rFonts w:asciiTheme="majorHAnsi" w:hAnsiTheme="majorHAnsi" w:cs="Arial"/>
          <w:sz w:val="20"/>
          <w:szCs w:val="20"/>
        </w:rPr>
        <w:t>.</w:t>
      </w:r>
    </w:p>
    <w:p w14:paraId="2D16CA0C" w14:textId="2FC58B8B" w:rsidR="00EA04B5" w:rsidRPr="000961E2" w:rsidRDefault="005D17CE">
      <w:pPr>
        <w:pStyle w:val="Odsekzoznamu"/>
        <w:numPr>
          <w:ilvl w:val="2"/>
          <w:numId w:val="5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Identifikačné </w:t>
      </w:r>
      <w:r w:rsidR="00EA04B5" w:rsidRPr="000961E2">
        <w:rPr>
          <w:rFonts w:asciiTheme="majorHAnsi" w:hAnsiTheme="majorHAnsi" w:cs="Arial"/>
          <w:sz w:val="20"/>
          <w:szCs w:val="20"/>
        </w:rPr>
        <w:t xml:space="preserve">údaje o uchádzačovi </w:t>
      </w:r>
      <w:r w:rsidR="001F322A" w:rsidRPr="000961E2">
        <w:rPr>
          <w:rFonts w:asciiTheme="majorHAnsi" w:hAnsiTheme="majorHAnsi" w:cs="Arial"/>
          <w:sz w:val="20"/>
          <w:szCs w:val="20"/>
        </w:rPr>
        <w:t xml:space="preserve">(v prípade skupiny dodávateľov za každého člena skupiny dodávateľov) </w:t>
      </w:r>
      <w:r w:rsidR="00C9176A" w:rsidRPr="000961E2">
        <w:rPr>
          <w:rFonts w:asciiTheme="majorHAnsi" w:hAnsiTheme="majorHAnsi" w:cs="Arial"/>
          <w:sz w:val="20"/>
          <w:szCs w:val="20"/>
        </w:rPr>
        <w:t>–</w:t>
      </w:r>
      <w:r w:rsidR="00EA04B5" w:rsidRPr="000961E2">
        <w:rPr>
          <w:rFonts w:asciiTheme="majorHAnsi" w:hAnsiTheme="majorHAnsi" w:cs="Arial"/>
          <w:sz w:val="20"/>
          <w:szCs w:val="20"/>
        </w:rPr>
        <w:t xml:space="preserve"> </w:t>
      </w:r>
      <w:r w:rsidR="00C9176A" w:rsidRPr="000961E2">
        <w:rPr>
          <w:rFonts w:asciiTheme="majorHAnsi" w:hAnsiTheme="majorHAnsi" w:cs="Arial"/>
          <w:sz w:val="20"/>
          <w:szCs w:val="20"/>
        </w:rPr>
        <w:t>obchodné meno/názov, sídlo/</w:t>
      </w:r>
      <w:r w:rsidR="001F322A" w:rsidRPr="000961E2">
        <w:rPr>
          <w:rFonts w:asciiTheme="majorHAnsi" w:hAnsiTheme="majorHAnsi" w:cs="Arial"/>
          <w:sz w:val="20"/>
          <w:szCs w:val="20"/>
        </w:rPr>
        <w:t>miesto podnikania</w:t>
      </w:r>
      <w:r w:rsidR="00380EBF" w:rsidRPr="000961E2">
        <w:rPr>
          <w:rFonts w:asciiTheme="majorHAnsi" w:hAnsiTheme="majorHAnsi" w:cs="Arial"/>
          <w:sz w:val="20"/>
          <w:szCs w:val="20"/>
        </w:rPr>
        <w:t xml:space="preserve">, </w:t>
      </w:r>
      <w:r w:rsidR="00EA04B5" w:rsidRPr="000961E2">
        <w:rPr>
          <w:rFonts w:asciiTheme="majorHAnsi" w:hAnsiTheme="majorHAnsi" w:cs="Arial"/>
          <w:sz w:val="20"/>
          <w:szCs w:val="20"/>
        </w:rPr>
        <w:t xml:space="preserve">IČO, DIČ, </w:t>
      </w:r>
      <w:r w:rsidR="001F322A" w:rsidRPr="000961E2">
        <w:rPr>
          <w:rFonts w:asciiTheme="majorHAnsi" w:hAnsiTheme="majorHAnsi" w:cs="Arial"/>
          <w:sz w:val="20"/>
          <w:szCs w:val="20"/>
        </w:rPr>
        <w:t xml:space="preserve">IČ DPH, </w:t>
      </w:r>
      <w:r w:rsidR="00EA04B5" w:rsidRPr="000961E2">
        <w:rPr>
          <w:rFonts w:asciiTheme="majorHAnsi" w:hAnsiTheme="majorHAnsi" w:cs="Arial"/>
          <w:sz w:val="20"/>
          <w:szCs w:val="20"/>
        </w:rPr>
        <w:t xml:space="preserve">meno a funkcia štatutárneho zástupcu (zástupcov) uchádzača, </w:t>
      </w:r>
      <w:r w:rsidR="008F1A1A" w:rsidRPr="000961E2">
        <w:rPr>
          <w:rFonts w:asciiTheme="majorHAnsi" w:hAnsiTheme="majorHAnsi" w:cs="Arial"/>
          <w:sz w:val="20"/>
          <w:szCs w:val="20"/>
        </w:rPr>
        <w:t>kontaktnú osobu na doručovanie</w:t>
      </w:r>
      <w:r w:rsidR="00B964D6" w:rsidRPr="000961E2">
        <w:rPr>
          <w:rFonts w:asciiTheme="majorHAnsi" w:hAnsiTheme="majorHAnsi" w:cs="Arial"/>
          <w:sz w:val="20"/>
          <w:szCs w:val="20"/>
        </w:rPr>
        <w:t xml:space="preserve"> </w:t>
      </w:r>
      <w:r w:rsidR="007E746C" w:rsidRPr="000961E2">
        <w:rPr>
          <w:rFonts w:asciiTheme="majorHAnsi" w:hAnsiTheme="majorHAnsi" w:cs="Arial"/>
          <w:sz w:val="20"/>
          <w:szCs w:val="20"/>
        </w:rPr>
        <w:t>(meno a priezvisko, telefónne číslo, e-mail)</w:t>
      </w:r>
      <w:r w:rsidR="008F1A1A" w:rsidRPr="000961E2">
        <w:rPr>
          <w:rFonts w:asciiTheme="majorHAnsi" w:hAnsiTheme="majorHAnsi" w:cs="Arial"/>
          <w:sz w:val="20"/>
          <w:szCs w:val="20"/>
        </w:rPr>
        <w:t xml:space="preserve">, </w:t>
      </w:r>
      <w:r w:rsidR="001F322A" w:rsidRPr="000961E2">
        <w:rPr>
          <w:rFonts w:asciiTheme="majorHAnsi" w:hAnsiTheme="majorHAnsi" w:cs="Arial"/>
          <w:sz w:val="20"/>
          <w:szCs w:val="20"/>
        </w:rPr>
        <w:t>bankové spojenie, číslo bankového účtu v tvare IBAN</w:t>
      </w:r>
      <w:r w:rsidR="007C6C23" w:rsidRPr="000961E2">
        <w:rPr>
          <w:rFonts w:asciiTheme="majorHAnsi" w:hAnsiTheme="majorHAnsi" w:cs="Arial"/>
          <w:sz w:val="20"/>
          <w:szCs w:val="20"/>
        </w:rPr>
        <w:t>,</w:t>
      </w:r>
      <w:r w:rsidR="001F322A" w:rsidRPr="000961E2">
        <w:rPr>
          <w:rFonts w:asciiTheme="majorHAnsi" w:hAnsiTheme="majorHAnsi" w:cs="Arial"/>
          <w:sz w:val="20"/>
          <w:szCs w:val="20"/>
        </w:rPr>
        <w:t xml:space="preserve"> SWIFT, </w:t>
      </w:r>
      <w:r w:rsidR="00EA04B5" w:rsidRPr="000961E2">
        <w:rPr>
          <w:rFonts w:asciiTheme="majorHAnsi" w:hAnsiTheme="majorHAnsi" w:cs="Arial"/>
          <w:sz w:val="20"/>
          <w:szCs w:val="20"/>
        </w:rPr>
        <w:t xml:space="preserve">adresa hlavnej internetovej stránky (URL), </w:t>
      </w:r>
      <w:r w:rsidR="00686B0A" w:rsidRPr="000961E2">
        <w:rPr>
          <w:rFonts w:asciiTheme="majorHAnsi" w:hAnsiTheme="majorHAnsi" w:cs="Arial"/>
          <w:sz w:val="20"/>
          <w:szCs w:val="20"/>
        </w:rPr>
        <w:t>informáciu o tom, či je uchádzač platiteľom DPH</w:t>
      </w:r>
      <w:r w:rsidR="006C7F30" w:rsidRPr="000961E2">
        <w:rPr>
          <w:rFonts w:asciiTheme="majorHAnsi" w:hAnsiTheme="majorHAnsi" w:cs="Arial"/>
          <w:sz w:val="20"/>
          <w:szCs w:val="20"/>
        </w:rPr>
        <w:t xml:space="preserve"> a </w:t>
      </w:r>
      <w:r w:rsidR="00EE2D1B" w:rsidRPr="000961E2">
        <w:rPr>
          <w:rFonts w:asciiTheme="majorHAnsi" w:hAnsiTheme="majorHAnsi" w:cs="Arial"/>
          <w:sz w:val="20"/>
          <w:szCs w:val="20"/>
        </w:rPr>
        <w:t xml:space="preserve">či uchádzač </w:t>
      </w:r>
      <w:r w:rsidR="00A54841" w:rsidRPr="000961E2">
        <w:rPr>
          <w:rFonts w:asciiTheme="majorHAnsi" w:hAnsiTheme="majorHAnsi" w:cs="Arial"/>
          <w:sz w:val="20"/>
          <w:szCs w:val="20"/>
        </w:rPr>
        <w:t xml:space="preserve">je </w:t>
      </w:r>
      <w:r w:rsidR="00A176C5" w:rsidRPr="000961E2">
        <w:rPr>
          <w:rFonts w:asciiTheme="majorHAnsi" w:hAnsiTheme="majorHAnsi" w:cs="Arial"/>
          <w:sz w:val="20"/>
          <w:szCs w:val="20"/>
        </w:rPr>
        <w:t xml:space="preserve">mikropodnik, malý alebo stredný podnik </w:t>
      </w:r>
      <w:r w:rsidR="00A176C5" w:rsidRPr="000961E2">
        <w:rPr>
          <w:rFonts w:asciiTheme="majorHAnsi" w:hAnsiTheme="majorHAnsi" w:cs="Arial"/>
          <w:i/>
          <w:iCs/>
          <w:sz w:val="20"/>
          <w:szCs w:val="20"/>
        </w:rPr>
        <w:t>(táto informácia sa vyžaduje len na štatistické účely;</w:t>
      </w:r>
      <w:r w:rsidR="00A176C5" w:rsidRPr="000961E2">
        <w:rPr>
          <w:rFonts w:asciiTheme="majorHAnsi" w:hAnsiTheme="majorHAnsi" w:cs="Arial"/>
          <w:sz w:val="20"/>
          <w:szCs w:val="20"/>
        </w:rPr>
        <w:t xml:space="preserve"> </w:t>
      </w:r>
      <w:r w:rsidR="00A176C5" w:rsidRPr="000961E2">
        <w:rPr>
          <w:rFonts w:asciiTheme="majorHAnsi" w:hAnsiTheme="majorHAnsi" w:cs="Arial"/>
          <w:i/>
          <w:iCs/>
          <w:sz w:val="20"/>
          <w:szCs w:val="20"/>
        </w:rPr>
        <w:t>mikropodniky: podniky, ktoré zamestnávajú menej než 10 osôb a ktorých ročný obrat a/alebo celková</w:t>
      </w:r>
      <w:r w:rsidR="00A176C5" w:rsidRPr="000961E2">
        <w:rPr>
          <w:rFonts w:asciiTheme="majorHAnsi" w:hAnsiTheme="majorHAnsi" w:cs="Arial"/>
          <w:sz w:val="20"/>
          <w:szCs w:val="20"/>
        </w:rPr>
        <w:t xml:space="preserve"> </w:t>
      </w:r>
      <w:r w:rsidR="00A176C5" w:rsidRPr="000961E2">
        <w:rPr>
          <w:rFonts w:asciiTheme="majorHAnsi" w:hAnsiTheme="majorHAnsi" w:cs="Arial"/>
          <w:i/>
          <w:iCs/>
          <w:sz w:val="20"/>
          <w:szCs w:val="20"/>
        </w:rPr>
        <w:t xml:space="preserve">ročná súvaha neprekračuje 2 milióny </w:t>
      </w:r>
      <w:r w:rsidR="00B26687" w:rsidRPr="000961E2">
        <w:rPr>
          <w:rFonts w:asciiTheme="majorHAnsi" w:hAnsiTheme="majorHAnsi" w:cs="Arial"/>
          <w:i/>
          <w:iCs/>
          <w:sz w:val="20"/>
          <w:szCs w:val="20"/>
        </w:rPr>
        <w:t>eur</w:t>
      </w:r>
      <w:r w:rsidR="00A176C5" w:rsidRPr="000961E2">
        <w:rPr>
          <w:rFonts w:asciiTheme="majorHAnsi" w:hAnsiTheme="majorHAnsi" w:cs="Arial"/>
          <w:i/>
          <w:iCs/>
          <w:sz w:val="20"/>
          <w:szCs w:val="20"/>
        </w:rPr>
        <w:t>; malé podniky: podniky, ktoré zamestnávajú menej ako 50 osôb</w:t>
      </w:r>
      <w:r w:rsidR="00A176C5" w:rsidRPr="000961E2">
        <w:rPr>
          <w:rFonts w:asciiTheme="majorHAnsi" w:hAnsiTheme="majorHAnsi" w:cs="Arial"/>
          <w:sz w:val="20"/>
          <w:szCs w:val="20"/>
        </w:rPr>
        <w:t xml:space="preserve"> </w:t>
      </w:r>
      <w:r w:rsidR="00A176C5" w:rsidRPr="000961E2">
        <w:rPr>
          <w:rFonts w:asciiTheme="majorHAnsi" w:hAnsiTheme="majorHAnsi" w:cs="Arial"/>
          <w:i/>
          <w:iCs/>
          <w:sz w:val="20"/>
          <w:szCs w:val="20"/>
        </w:rPr>
        <w:t xml:space="preserve">a ktorých ročný obrat a/alebo celková ročná súvaha neprekračuje 10 miliónov </w:t>
      </w:r>
      <w:r w:rsidR="00B26687" w:rsidRPr="000961E2">
        <w:rPr>
          <w:rFonts w:asciiTheme="majorHAnsi" w:hAnsiTheme="majorHAnsi" w:cs="Arial"/>
          <w:i/>
          <w:iCs/>
          <w:sz w:val="20"/>
          <w:szCs w:val="20"/>
        </w:rPr>
        <w:t>eur</w:t>
      </w:r>
      <w:r w:rsidR="00A176C5" w:rsidRPr="000961E2">
        <w:rPr>
          <w:rFonts w:asciiTheme="majorHAnsi" w:hAnsiTheme="majorHAnsi" w:cs="Arial"/>
          <w:i/>
          <w:iCs/>
          <w:sz w:val="20"/>
          <w:szCs w:val="20"/>
        </w:rPr>
        <w:t>; stredné podniky:</w:t>
      </w:r>
      <w:r w:rsidR="00A176C5" w:rsidRPr="000961E2">
        <w:rPr>
          <w:rFonts w:asciiTheme="majorHAnsi" w:hAnsiTheme="majorHAnsi" w:cs="Arial"/>
          <w:sz w:val="20"/>
          <w:szCs w:val="20"/>
        </w:rPr>
        <w:t xml:space="preserve"> </w:t>
      </w:r>
      <w:r w:rsidR="00A176C5" w:rsidRPr="000961E2">
        <w:rPr>
          <w:rFonts w:asciiTheme="majorHAnsi" w:hAnsiTheme="majorHAnsi" w:cs="Arial"/>
          <w:i/>
          <w:iCs/>
          <w:sz w:val="20"/>
          <w:szCs w:val="20"/>
        </w:rPr>
        <w:t>podniky, ktoré nie sú mikropodnikmi ani malými podnikmi a ktoré zamestnávajú menej ako 250 osôb</w:t>
      </w:r>
      <w:r w:rsidR="00A176C5" w:rsidRPr="000961E2">
        <w:rPr>
          <w:rFonts w:asciiTheme="majorHAnsi" w:hAnsiTheme="majorHAnsi" w:cs="Arial"/>
          <w:sz w:val="20"/>
          <w:szCs w:val="20"/>
        </w:rPr>
        <w:t xml:space="preserve"> </w:t>
      </w:r>
      <w:r w:rsidR="00A176C5" w:rsidRPr="000961E2">
        <w:rPr>
          <w:rFonts w:asciiTheme="majorHAnsi" w:hAnsiTheme="majorHAnsi" w:cs="Arial"/>
          <w:i/>
          <w:iCs/>
          <w:sz w:val="20"/>
          <w:szCs w:val="20"/>
        </w:rPr>
        <w:t xml:space="preserve">a ktorých ročný obrat nepresahuje 50 miliónov </w:t>
      </w:r>
      <w:r w:rsidR="00B26687" w:rsidRPr="000961E2">
        <w:rPr>
          <w:rFonts w:asciiTheme="majorHAnsi" w:hAnsiTheme="majorHAnsi" w:cs="Arial"/>
          <w:i/>
          <w:iCs/>
          <w:sz w:val="20"/>
          <w:szCs w:val="20"/>
        </w:rPr>
        <w:t>eur</w:t>
      </w:r>
      <w:r w:rsidR="00A176C5" w:rsidRPr="000961E2">
        <w:rPr>
          <w:rFonts w:asciiTheme="majorHAnsi" w:hAnsiTheme="majorHAnsi" w:cs="Arial"/>
          <w:i/>
          <w:iCs/>
          <w:sz w:val="20"/>
          <w:szCs w:val="20"/>
        </w:rPr>
        <w:t xml:space="preserve"> a/alebo celková ročná súvaha nepresahuje 43</w:t>
      </w:r>
      <w:r w:rsidR="00A176C5" w:rsidRPr="000961E2">
        <w:rPr>
          <w:rFonts w:asciiTheme="majorHAnsi" w:hAnsiTheme="majorHAnsi" w:cs="Arial"/>
          <w:sz w:val="20"/>
          <w:szCs w:val="20"/>
        </w:rPr>
        <w:t xml:space="preserve"> </w:t>
      </w:r>
      <w:r w:rsidR="00A176C5" w:rsidRPr="000961E2">
        <w:rPr>
          <w:rFonts w:asciiTheme="majorHAnsi" w:hAnsiTheme="majorHAnsi" w:cs="Arial"/>
          <w:i/>
          <w:iCs/>
          <w:sz w:val="20"/>
          <w:szCs w:val="20"/>
        </w:rPr>
        <w:t xml:space="preserve">miliónov </w:t>
      </w:r>
      <w:r w:rsidR="00B26687" w:rsidRPr="000961E2">
        <w:rPr>
          <w:rFonts w:asciiTheme="majorHAnsi" w:hAnsiTheme="majorHAnsi" w:cs="Arial"/>
          <w:i/>
          <w:iCs/>
          <w:sz w:val="20"/>
          <w:szCs w:val="20"/>
        </w:rPr>
        <w:t>eur</w:t>
      </w:r>
      <w:r w:rsidR="00A176C5" w:rsidRPr="000961E2">
        <w:rPr>
          <w:rFonts w:asciiTheme="majorHAnsi" w:hAnsiTheme="majorHAnsi" w:cs="Arial"/>
          <w:i/>
          <w:iCs/>
          <w:sz w:val="20"/>
          <w:szCs w:val="20"/>
        </w:rPr>
        <w:t>)</w:t>
      </w:r>
      <w:r w:rsidR="00EA04B5" w:rsidRPr="000961E2">
        <w:rPr>
          <w:rFonts w:asciiTheme="majorHAnsi" w:hAnsiTheme="majorHAnsi" w:cs="Arial"/>
          <w:sz w:val="20"/>
          <w:szCs w:val="20"/>
        </w:rPr>
        <w:t>.</w:t>
      </w:r>
    </w:p>
    <w:p w14:paraId="61D35AF5" w14:textId="798F387B" w:rsidR="001419DC" w:rsidRPr="000961E2" w:rsidRDefault="001419DC">
      <w:pPr>
        <w:pStyle w:val="Odsekzoznamu"/>
        <w:numPr>
          <w:ilvl w:val="2"/>
          <w:numId w:val="5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Ak uchádzač nevypracoval ponuku sám, uvedie v ponuke osobu, ktorej služby alebo podklady pri jej vypracovaní využil, a to v rozsahu meno a priezvisko, obchodné meno alebo názov, adresa pobytu, sídlo alebo miesto podnikania a identifikačné číslo, ak bolo pridelené.</w:t>
      </w:r>
    </w:p>
    <w:p w14:paraId="5E51F790" w14:textId="341463F6" w:rsidR="00EA04B5" w:rsidRPr="000961E2" w:rsidRDefault="001419DC">
      <w:pPr>
        <w:pStyle w:val="Odsekzoznamu"/>
        <w:numPr>
          <w:ilvl w:val="2"/>
          <w:numId w:val="5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Vyplnené a podpísané v</w:t>
      </w:r>
      <w:r w:rsidR="003A1DFB" w:rsidRPr="000961E2">
        <w:rPr>
          <w:rFonts w:asciiTheme="majorHAnsi" w:hAnsiTheme="majorHAnsi" w:cs="Arial"/>
          <w:sz w:val="20"/>
          <w:szCs w:val="20"/>
        </w:rPr>
        <w:t xml:space="preserve">yhlásenie uchádzača o tom, že súhlasí s podmienkami </w:t>
      </w:r>
      <w:r w:rsidR="00875838" w:rsidRPr="000961E2">
        <w:rPr>
          <w:rFonts w:asciiTheme="majorHAnsi" w:hAnsiTheme="majorHAnsi" w:cs="Arial"/>
          <w:sz w:val="20"/>
          <w:szCs w:val="20"/>
        </w:rPr>
        <w:t xml:space="preserve">nadlimitnej </w:t>
      </w:r>
      <w:r w:rsidR="003A1DFB" w:rsidRPr="000961E2">
        <w:rPr>
          <w:rFonts w:asciiTheme="majorHAnsi" w:hAnsiTheme="majorHAnsi" w:cs="Arial"/>
          <w:sz w:val="20"/>
          <w:szCs w:val="20"/>
        </w:rPr>
        <w:t>zákazky určenými verejným obstarávateľom v</w:t>
      </w:r>
      <w:r w:rsidR="00836ECE" w:rsidRPr="000961E2">
        <w:rPr>
          <w:rFonts w:asciiTheme="majorHAnsi" w:hAnsiTheme="majorHAnsi" w:cs="Arial"/>
          <w:sz w:val="20"/>
          <w:szCs w:val="20"/>
        </w:rPr>
        <w:t> oznámení o vyhlásení verejného obstarávania</w:t>
      </w:r>
      <w:r w:rsidR="008B6361" w:rsidRPr="000961E2">
        <w:rPr>
          <w:rFonts w:asciiTheme="majorHAnsi" w:hAnsiTheme="majorHAnsi" w:cs="Arial"/>
          <w:sz w:val="20"/>
          <w:szCs w:val="20"/>
        </w:rPr>
        <w:t>,</w:t>
      </w:r>
      <w:r w:rsidR="00836ECE" w:rsidRPr="000961E2">
        <w:rPr>
          <w:rFonts w:asciiTheme="majorHAnsi" w:hAnsiTheme="majorHAnsi" w:cs="Arial"/>
          <w:sz w:val="20"/>
          <w:szCs w:val="20"/>
        </w:rPr>
        <w:t xml:space="preserve"> v </w:t>
      </w:r>
      <w:r w:rsidR="003A1DFB" w:rsidRPr="000961E2">
        <w:rPr>
          <w:rFonts w:asciiTheme="majorHAnsi" w:hAnsiTheme="majorHAnsi" w:cs="Arial"/>
          <w:sz w:val="20"/>
          <w:szCs w:val="20"/>
        </w:rPr>
        <w:t>súťažných podkladoch</w:t>
      </w:r>
      <w:r w:rsidR="008B6361" w:rsidRPr="000961E2">
        <w:rPr>
          <w:rFonts w:asciiTheme="majorHAnsi" w:hAnsiTheme="majorHAnsi" w:cs="Arial"/>
          <w:sz w:val="20"/>
          <w:szCs w:val="20"/>
        </w:rPr>
        <w:t xml:space="preserve"> a v iných dokumentoch poskytnutých verejným obstarávateľom v lehote na predkladanie ponúk</w:t>
      </w:r>
      <w:r w:rsidR="003A1DFB" w:rsidRPr="000961E2">
        <w:rPr>
          <w:rFonts w:asciiTheme="majorHAnsi" w:hAnsiTheme="majorHAnsi" w:cs="Arial"/>
          <w:sz w:val="20"/>
          <w:szCs w:val="20"/>
        </w:rPr>
        <w:t xml:space="preserve">, že všetky </w:t>
      </w:r>
      <w:r w:rsidR="00836ECE" w:rsidRPr="000961E2">
        <w:rPr>
          <w:rFonts w:asciiTheme="majorHAnsi" w:hAnsiTheme="majorHAnsi" w:cs="Arial"/>
          <w:sz w:val="20"/>
          <w:szCs w:val="20"/>
        </w:rPr>
        <w:t xml:space="preserve">predložené </w:t>
      </w:r>
      <w:r w:rsidR="003A1DFB" w:rsidRPr="000961E2">
        <w:rPr>
          <w:rFonts w:asciiTheme="majorHAnsi" w:hAnsiTheme="majorHAnsi" w:cs="Arial"/>
          <w:sz w:val="20"/>
          <w:szCs w:val="20"/>
        </w:rPr>
        <w:t xml:space="preserve">doklady a údaje uvedené v ponuke sú pravdivé a úplné, </w:t>
      </w:r>
      <w:r w:rsidR="003A1DFB" w:rsidRPr="000961E2">
        <w:rPr>
          <w:rFonts w:asciiTheme="majorHAnsi" w:hAnsiTheme="majorHAnsi" w:cs="Arial"/>
          <w:sz w:val="20"/>
          <w:szCs w:val="20"/>
        </w:rPr>
        <w:lastRenderedPageBreak/>
        <w:t xml:space="preserve">že predkladá </w:t>
      </w:r>
      <w:r w:rsidR="000A6049">
        <w:rPr>
          <w:rFonts w:asciiTheme="majorHAnsi" w:hAnsiTheme="majorHAnsi" w:cs="Arial"/>
          <w:sz w:val="20"/>
          <w:szCs w:val="20"/>
        </w:rPr>
        <w:t>len</w:t>
      </w:r>
      <w:r w:rsidR="003A1DFB" w:rsidRPr="000961E2">
        <w:rPr>
          <w:rFonts w:asciiTheme="majorHAnsi" w:hAnsiTheme="majorHAnsi" w:cs="Arial"/>
          <w:sz w:val="20"/>
          <w:szCs w:val="20"/>
        </w:rPr>
        <w:t xml:space="preserve"> jednu ponuku. Vyhláseni</w:t>
      </w:r>
      <w:r w:rsidR="008271F5" w:rsidRPr="000961E2">
        <w:rPr>
          <w:rFonts w:asciiTheme="majorHAnsi" w:hAnsiTheme="majorHAnsi" w:cs="Arial"/>
          <w:sz w:val="20"/>
          <w:szCs w:val="20"/>
        </w:rPr>
        <w:t>e</w:t>
      </w:r>
      <w:r w:rsidR="00836ECE" w:rsidRPr="000961E2">
        <w:rPr>
          <w:rFonts w:asciiTheme="majorHAnsi" w:hAnsiTheme="majorHAnsi" w:cs="Arial"/>
          <w:sz w:val="20"/>
          <w:szCs w:val="20"/>
        </w:rPr>
        <w:t xml:space="preserve"> tvorí p</w:t>
      </w:r>
      <w:r w:rsidR="00984D14" w:rsidRPr="000961E2">
        <w:rPr>
          <w:rFonts w:asciiTheme="majorHAnsi" w:hAnsiTheme="majorHAnsi" w:cs="Arial"/>
          <w:sz w:val="20"/>
          <w:szCs w:val="20"/>
        </w:rPr>
        <w:t>ríloh</w:t>
      </w:r>
      <w:r w:rsidR="000A76D1" w:rsidRPr="000961E2">
        <w:rPr>
          <w:rFonts w:asciiTheme="majorHAnsi" w:hAnsiTheme="majorHAnsi" w:cs="Arial"/>
          <w:sz w:val="20"/>
          <w:szCs w:val="20"/>
        </w:rPr>
        <w:t xml:space="preserve">u č. 1 k časti A.1 </w:t>
      </w:r>
      <w:r w:rsidR="00952D75" w:rsidRPr="000961E2">
        <w:rPr>
          <w:rFonts w:asciiTheme="majorHAnsi" w:hAnsiTheme="majorHAnsi" w:cs="Arial"/>
          <w:i/>
          <w:sz w:val="20"/>
          <w:szCs w:val="20"/>
        </w:rPr>
        <w:t>POKYNY NA VYPRACOVANIE PONUKY</w:t>
      </w:r>
      <w:r w:rsidR="009A321B" w:rsidRPr="000961E2">
        <w:rPr>
          <w:rFonts w:asciiTheme="majorHAnsi" w:hAnsiTheme="majorHAnsi" w:cs="Arial"/>
          <w:sz w:val="20"/>
          <w:szCs w:val="20"/>
        </w:rPr>
        <w:t xml:space="preserve"> </w:t>
      </w:r>
      <w:r w:rsidR="00984D14" w:rsidRPr="000961E2">
        <w:rPr>
          <w:rFonts w:asciiTheme="majorHAnsi" w:hAnsiTheme="majorHAnsi" w:cs="Arial"/>
          <w:sz w:val="20"/>
          <w:szCs w:val="20"/>
        </w:rPr>
        <w:t>týchto súťažných podkladov</w:t>
      </w:r>
      <w:r w:rsidR="00EA04B5" w:rsidRPr="000961E2">
        <w:rPr>
          <w:rFonts w:asciiTheme="majorHAnsi" w:hAnsiTheme="majorHAnsi" w:cs="Arial"/>
          <w:sz w:val="20"/>
          <w:szCs w:val="20"/>
        </w:rPr>
        <w:t>.</w:t>
      </w:r>
    </w:p>
    <w:p w14:paraId="311E3B8F" w14:textId="77777777" w:rsidR="00B964D6" w:rsidRPr="000961E2" w:rsidRDefault="00B964D6">
      <w:pPr>
        <w:pStyle w:val="Odsekzoznamu"/>
        <w:numPr>
          <w:ilvl w:val="2"/>
          <w:numId w:val="5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V prípade skupiny dodávateľov čestné vyhlásenie skupiny dodávateľov, podpísané všetkými členmi skupiny alebo osobou/osobami oprávnenými konať v danej veci za každého člena skupiny, v ktorom vyhlásia, že v prípade prijatia ich ponuky vytvoria všetci členovia skupiny dodávateľov požadované právne vzťahy. Vzor vyhlásenia tvorí prílohu č. 2 k časti A.1 </w:t>
      </w:r>
      <w:r w:rsidRPr="000961E2">
        <w:rPr>
          <w:rFonts w:asciiTheme="majorHAnsi" w:hAnsiTheme="majorHAnsi" w:cs="Arial"/>
          <w:i/>
          <w:sz w:val="20"/>
          <w:szCs w:val="20"/>
        </w:rPr>
        <w:t>POKYNY NA VYPRACOVANIE PONUKY</w:t>
      </w:r>
      <w:r w:rsidRPr="000961E2">
        <w:rPr>
          <w:rFonts w:asciiTheme="majorHAnsi" w:hAnsiTheme="majorHAnsi" w:cs="Arial"/>
          <w:sz w:val="20"/>
          <w:szCs w:val="20"/>
        </w:rPr>
        <w:t xml:space="preserve"> týchto súťažných podkladov</w:t>
      </w:r>
    </w:p>
    <w:p w14:paraId="0E0AAF96" w14:textId="6E6D6ACF" w:rsidR="00AC210D" w:rsidRPr="004A6F76" w:rsidRDefault="00B964D6" w:rsidP="004A6F76">
      <w:pPr>
        <w:pStyle w:val="Odsekzoznamu"/>
        <w:numPr>
          <w:ilvl w:val="2"/>
          <w:numId w:val="5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V prípade skupiny dodávateľov vystavenú plnú moc pre jedného z členov skupiny, ktorý bude oprávnený prijímať pokyny za všetkých a konať v mene všetkých členov skupiny, podpísanú oprávnenými osobami všetkých členov skupiny alebo osobou/osobami oprávnenými konať v danej veci za každého člena skupiny. Vzor </w:t>
      </w:r>
      <w:r w:rsidR="00373D06">
        <w:rPr>
          <w:rFonts w:asciiTheme="majorHAnsi" w:hAnsiTheme="majorHAnsi" w:cs="Arial"/>
          <w:sz w:val="20"/>
          <w:szCs w:val="20"/>
        </w:rPr>
        <w:t xml:space="preserve">plnej moci </w:t>
      </w:r>
      <w:r w:rsidRPr="000961E2">
        <w:rPr>
          <w:rFonts w:asciiTheme="majorHAnsi" w:hAnsiTheme="majorHAnsi" w:cs="Arial"/>
          <w:sz w:val="20"/>
          <w:szCs w:val="20"/>
        </w:rPr>
        <w:t xml:space="preserve">tvorí prílohu č. 3 k časti A.1 </w:t>
      </w:r>
      <w:r w:rsidRPr="000961E2">
        <w:rPr>
          <w:rFonts w:asciiTheme="majorHAnsi" w:hAnsiTheme="majorHAnsi" w:cs="Arial"/>
          <w:i/>
          <w:sz w:val="20"/>
          <w:szCs w:val="20"/>
        </w:rPr>
        <w:t>POKYNY NA VYPRACOVANIE PONUKY</w:t>
      </w:r>
      <w:r w:rsidRPr="000961E2">
        <w:rPr>
          <w:rFonts w:asciiTheme="majorHAnsi" w:hAnsiTheme="majorHAnsi" w:cs="Arial"/>
          <w:sz w:val="20"/>
          <w:szCs w:val="20"/>
        </w:rPr>
        <w:t xml:space="preserve"> týchto súťažných podkladov.</w:t>
      </w:r>
    </w:p>
    <w:p w14:paraId="0F8C76B9" w14:textId="321743F3" w:rsidR="00271495" w:rsidRPr="00392FE4" w:rsidRDefault="00EA04B5">
      <w:pPr>
        <w:pStyle w:val="Odsekzoznamu"/>
        <w:numPr>
          <w:ilvl w:val="2"/>
          <w:numId w:val="51"/>
        </w:numPr>
        <w:spacing w:after="0" w:line="240" w:lineRule="auto"/>
        <w:ind w:left="1276" w:hanging="709"/>
        <w:jc w:val="both"/>
        <w:rPr>
          <w:rFonts w:asciiTheme="majorHAnsi" w:hAnsiTheme="majorHAnsi" w:cs="Arial"/>
          <w:color w:val="000000"/>
          <w:sz w:val="20"/>
          <w:szCs w:val="20"/>
        </w:rPr>
      </w:pPr>
      <w:r w:rsidRPr="000961E2">
        <w:rPr>
          <w:rFonts w:asciiTheme="majorHAnsi" w:hAnsiTheme="majorHAnsi" w:cs="Arial"/>
          <w:sz w:val="20"/>
          <w:szCs w:val="20"/>
        </w:rPr>
        <w:t>Doklady a</w:t>
      </w:r>
      <w:r w:rsidR="000C555B" w:rsidRPr="000961E2">
        <w:rPr>
          <w:rFonts w:asciiTheme="majorHAnsi" w:hAnsiTheme="majorHAnsi" w:cs="Arial"/>
          <w:sz w:val="20"/>
          <w:szCs w:val="20"/>
        </w:rPr>
        <w:t> </w:t>
      </w:r>
      <w:r w:rsidRPr="000961E2">
        <w:rPr>
          <w:rFonts w:asciiTheme="majorHAnsi" w:hAnsiTheme="majorHAnsi" w:cs="Arial"/>
          <w:sz w:val="20"/>
          <w:szCs w:val="20"/>
        </w:rPr>
        <w:t>dokumenty</w:t>
      </w:r>
      <w:r w:rsidR="000C555B" w:rsidRPr="000961E2">
        <w:rPr>
          <w:rFonts w:asciiTheme="majorHAnsi" w:hAnsiTheme="majorHAnsi" w:cs="Arial"/>
          <w:sz w:val="20"/>
          <w:szCs w:val="20"/>
        </w:rPr>
        <w:t>,</w:t>
      </w:r>
      <w:r w:rsidR="00A35E4F" w:rsidRPr="000961E2">
        <w:rPr>
          <w:rFonts w:asciiTheme="majorHAnsi" w:hAnsiTheme="majorHAnsi" w:cs="Arial"/>
          <w:sz w:val="20"/>
          <w:szCs w:val="20"/>
        </w:rPr>
        <w:t xml:space="preserve"> prostredníctvom ktorých uchádzač preukazuje splnenie podmienok účasti vo verejnej súťaži </w:t>
      </w:r>
      <w:r w:rsidRPr="000961E2">
        <w:rPr>
          <w:rFonts w:asciiTheme="majorHAnsi" w:hAnsiTheme="majorHAnsi" w:cs="Arial"/>
          <w:sz w:val="20"/>
          <w:szCs w:val="20"/>
        </w:rPr>
        <w:t>požadované v</w:t>
      </w:r>
      <w:r w:rsidR="00A35E4F" w:rsidRPr="000961E2">
        <w:rPr>
          <w:rFonts w:asciiTheme="majorHAnsi" w:hAnsiTheme="majorHAnsi" w:cs="Arial"/>
          <w:sz w:val="20"/>
          <w:szCs w:val="20"/>
        </w:rPr>
        <w:t xml:space="preserve"> oznámení o vyhlásení verejného obstarávania a v </w:t>
      </w:r>
      <w:r w:rsidR="00D7515D" w:rsidRPr="000961E2">
        <w:rPr>
          <w:rFonts w:asciiTheme="majorHAnsi" w:hAnsiTheme="majorHAnsi" w:cs="Arial"/>
          <w:sz w:val="20"/>
          <w:szCs w:val="20"/>
        </w:rPr>
        <w:t>bod</w:t>
      </w:r>
      <w:r w:rsidR="00373D06">
        <w:rPr>
          <w:rFonts w:asciiTheme="majorHAnsi" w:hAnsiTheme="majorHAnsi" w:cs="Arial"/>
          <w:sz w:val="20"/>
          <w:szCs w:val="20"/>
        </w:rPr>
        <w:t>och</w:t>
      </w:r>
      <w:r w:rsidR="00D7515D" w:rsidRPr="000961E2">
        <w:rPr>
          <w:rFonts w:asciiTheme="majorHAnsi" w:hAnsiTheme="majorHAnsi" w:cs="Arial"/>
          <w:sz w:val="20"/>
          <w:szCs w:val="20"/>
        </w:rPr>
        <w:t xml:space="preserve"> </w:t>
      </w:r>
      <w:r w:rsidR="00D7515D" w:rsidRPr="00392FE4">
        <w:rPr>
          <w:rFonts w:asciiTheme="majorHAnsi" w:hAnsiTheme="majorHAnsi" w:cs="Arial"/>
          <w:sz w:val="20"/>
          <w:szCs w:val="20"/>
        </w:rPr>
        <w:t>3</w:t>
      </w:r>
      <w:r w:rsidR="0045450F" w:rsidRPr="00392FE4">
        <w:rPr>
          <w:rFonts w:asciiTheme="majorHAnsi" w:hAnsiTheme="majorHAnsi" w:cs="Arial"/>
          <w:sz w:val="20"/>
          <w:szCs w:val="20"/>
        </w:rPr>
        <w:t>4</w:t>
      </w:r>
      <w:r w:rsidR="008F740B" w:rsidRPr="00392FE4">
        <w:rPr>
          <w:rFonts w:asciiTheme="majorHAnsi" w:hAnsiTheme="majorHAnsi" w:cs="Arial"/>
          <w:sz w:val="20"/>
          <w:szCs w:val="20"/>
        </w:rPr>
        <w:t>, 35</w:t>
      </w:r>
      <w:r w:rsidR="0045450F" w:rsidRPr="00392FE4">
        <w:rPr>
          <w:rFonts w:asciiTheme="majorHAnsi" w:hAnsiTheme="majorHAnsi" w:cs="Arial"/>
          <w:sz w:val="20"/>
          <w:szCs w:val="20"/>
        </w:rPr>
        <w:t xml:space="preserve"> a</w:t>
      </w:r>
      <w:r w:rsidR="007E7195" w:rsidRPr="00392FE4">
        <w:rPr>
          <w:rFonts w:asciiTheme="majorHAnsi" w:hAnsiTheme="majorHAnsi" w:cs="Arial"/>
          <w:sz w:val="20"/>
          <w:szCs w:val="20"/>
        </w:rPr>
        <w:t> </w:t>
      </w:r>
      <w:r w:rsidR="0045450F" w:rsidRPr="00392FE4">
        <w:rPr>
          <w:rFonts w:asciiTheme="majorHAnsi" w:hAnsiTheme="majorHAnsi" w:cs="Arial"/>
          <w:sz w:val="20"/>
          <w:szCs w:val="20"/>
        </w:rPr>
        <w:t>3</w:t>
      </w:r>
      <w:r w:rsidR="008F740B" w:rsidRPr="00392FE4">
        <w:rPr>
          <w:rFonts w:asciiTheme="majorHAnsi" w:hAnsiTheme="majorHAnsi" w:cs="Arial"/>
          <w:sz w:val="20"/>
          <w:szCs w:val="20"/>
        </w:rPr>
        <w:t>6</w:t>
      </w:r>
      <w:r w:rsidR="00D7515D" w:rsidRPr="00392FE4">
        <w:rPr>
          <w:rFonts w:asciiTheme="majorHAnsi" w:hAnsiTheme="majorHAnsi" w:cs="Arial"/>
          <w:sz w:val="20"/>
          <w:szCs w:val="20"/>
        </w:rPr>
        <w:t xml:space="preserve"> </w:t>
      </w:r>
      <w:r w:rsidR="000A76D1" w:rsidRPr="00392FE4">
        <w:rPr>
          <w:rFonts w:asciiTheme="majorHAnsi" w:hAnsiTheme="majorHAnsi" w:cs="Arial"/>
          <w:sz w:val="20"/>
          <w:szCs w:val="20"/>
        </w:rPr>
        <w:t>časti A.2</w:t>
      </w:r>
      <w:r w:rsidRPr="00392FE4">
        <w:rPr>
          <w:rFonts w:asciiTheme="majorHAnsi" w:hAnsiTheme="majorHAnsi" w:cs="Arial"/>
          <w:sz w:val="20"/>
          <w:szCs w:val="20"/>
        </w:rPr>
        <w:t xml:space="preserve"> </w:t>
      </w:r>
      <w:r w:rsidR="000C555B" w:rsidRPr="00392FE4">
        <w:rPr>
          <w:rFonts w:asciiTheme="majorHAnsi" w:hAnsiTheme="majorHAnsi" w:cs="Arial"/>
          <w:i/>
          <w:sz w:val="20"/>
          <w:szCs w:val="20"/>
        </w:rPr>
        <w:t>PODMIENKY ÚČASTI UCHÁDZAČOV</w:t>
      </w:r>
      <w:r w:rsidR="00A35E4F" w:rsidRPr="00392FE4">
        <w:rPr>
          <w:rFonts w:asciiTheme="majorHAnsi" w:hAnsiTheme="majorHAnsi" w:cs="Arial"/>
          <w:sz w:val="20"/>
          <w:szCs w:val="20"/>
        </w:rPr>
        <w:t xml:space="preserve"> </w:t>
      </w:r>
      <w:r w:rsidRPr="00392FE4">
        <w:rPr>
          <w:rFonts w:asciiTheme="majorHAnsi" w:hAnsiTheme="majorHAnsi" w:cs="Arial"/>
          <w:sz w:val="20"/>
          <w:szCs w:val="20"/>
        </w:rPr>
        <w:t>týchto súťažných podkladov.</w:t>
      </w:r>
    </w:p>
    <w:p w14:paraId="1AB34212" w14:textId="5C99C24D" w:rsidR="00F174FC" w:rsidRPr="000961E2" w:rsidRDefault="00317A02">
      <w:pPr>
        <w:pStyle w:val="Odsekzoznamu"/>
        <w:numPr>
          <w:ilvl w:val="2"/>
          <w:numId w:val="51"/>
        </w:numPr>
        <w:spacing w:after="0" w:line="240" w:lineRule="auto"/>
        <w:ind w:left="1276" w:hanging="709"/>
        <w:jc w:val="both"/>
        <w:rPr>
          <w:rFonts w:asciiTheme="majorHAnsi" w:hAnsiTheme="majorHAnsi" w:cs="Arial"/>
          <w:sz w:val="20"/>
          <w:szCs w:val="20"/>
        </w:rPr>
      </w:pPr>
      <w:r>
        <w:rPr>
          <w:rFonts w:asciiTheme="majorHAnsi" w:hAnsiTheme="majorHAnsi" w:cs="Arial"/>
          <w:sz w:val="20"/>
          <w:szCs w:val="20"/>
        </w:rPr>
        <w:t>D</w:t>
      </w:r>
      <w:r w:rsidR="00F174FC" w:rsidRPr="000961E2">
        <w:rPr>
          <w:rFonts w:asciiTheme="majorHAnsi" w:hAnsiTheme="majorHAnsi" w:cs="Arial"/>
          <w:sz w:val="20"/>
          <w:szCs w:val="20"/>
        </w:rPr>
        <w:t>oklady</w:t>
      </w:r>
      <w:r w:rsidR="00647BBF">
        <w:rPr>
          <w:rFonts w:asciiTheme="majorHAnsi" w:hAnsiTheme="majorHAnsi" w:cs="Arial"/>
          <w:sz w:val="20"/>
          <w:szCs w:val="20"/>
        </w:rPr>
        <w:t>, </w:t>
      </w:r>
      <w:r w:rsidR="00F174FC" w:rsidRPr="000961E2">
        <w:rPr>
          <w:rFonts w:asciiTheme="majorHAnsi" w:hAnsiTheme="majorHAnsi" w:cs="Arial"/>
          <w:sz w:val="20"/>
          <w:szCs w:val="20"/>
        </w:rPr>
        <w:t>dokumenty</w:t>
      </w:r>
      <w:r w:rsidR="00647BBF">
        <w:rPr>
          <w:rFonts w:asciiTheme="majorHAnsi" w:hAnsiTheme="majorHAnsi" w:cs="Arial"/>
          <w:sz w:val="20"/>
          <w:szCs w:val="20"/>
        </w:rPr>
        <w:t xml:space="preserve"> a</w:t>
      </w:r>
      <w:r w:rsidR="00F174FC" w:rsidRPr="000961E2">
        <w:rPr>
          <w:rFonts w:asciiTheme="majorHAnsi" w:hAnsiTheme="majorHAnsi" w:cs="Arial"/>
          <w:sz w:val="20"/>
          <w:szCs w:val="20"/>
        </w:rPr>
        <w:t xml:space="preserve"> iné písomnosti</w:t>
      </w:r>
      <w:r w:rsidR="0030300B">
        <w:rPr>
          <w:rFonts w:asciiTheme="majorHAnsi" w:hAnsiTheme="majorHAnsi" w:cs="Arial"/>
          <w:sz w:val="20"/>
          <w:szCs w:val="20"/>
        </w:rPr>
        <w:t>,</w:t>
      </w:r>
      <w:r w:rsidR="00F174FC" w:rsidRPr="000961E2">
        <w:rPr>
          <w:rFonts w:asciiTheme="majorHAnsi" w:hAnsiTheme="majorHAnsi" w:cs="Arial"/>
          <w:sz w:val="20"/>
          <w:szCs w:val="20"/>
        </w:rPr>
        <w:t xml:space="preserve"> prostredníctvom ktorých uchádzač preukazuje splnenie požiadaviek verejného obstarávateľa na predmet zákazky </w:t>
      </w:r>
      <w:r w:rsidR="00A35E4F" w:rsidRPr="000961E2">
        <w:rPr>
          <w:rFonts w:asciiTheme="majorHAnsi" w:hAnsiTheme="majorHAnsi" w:cs="Arial"/>
          <w:sz w:val="20"/>
          <w:szCs w:val="20"/>
        </w:rPr>
        <w:t>uvedených v časti B</w:t>
      </w:r>
      <w:r w:rsidR="00FC3DD8" w:rsidRPr="000961E2">
        <w:rPr>
          <w:rFonts w:asciiTheme="majorHAnsi" w:hAnsiTheme="majorHAnsi" w:cs="Arial"/>
          <w:sz w:val="20"/>
          <w:szCs w:val="20"/>
        </w:rPr>
        <w:t>.</w:t>
      </w:r>
      <w:r w:rsidR="00A35E4F" w:rsidRPr="000961E2">
        <w:rPr>
          <w:rFonts w:asciiTheme="majorHAnsi" w:hAnsiTheme="majorHAnsi" w:cs="Arial"/>
          <w:sz w:val="20"/>
          <w:szCs w:val="20"/>
        </w:rPr>
        <w:t xml:space="preserve"> </w:t>
      </w:r>
      <w:r w:rsidR="000C555B" w:rsidRPr="000961E2">
        <w:rPr>
          <w:rFonts w:asciiTheme="majorHAnsi" w:hAnsiTheme="majorHAnsi" w:cs="Arial"/>
          <w:i/>
          <w:sz w:val="20"/>
          <w:szCs w:val="20"/>
        </w:rPr>
        <w:t>OPIS PREDMETU ZÁKAZKY</w:t>
      </w:r>
      <w:r w:rsidR="00A35E4F" w:rsidRPr="000961E2">
        <w:rPr>
          <w:rFonts w:asciiTheme="majorHAnsi" w:hAnsiTheme="majorHAnsi" w:cs="Arial"/>
          <w:i/>
          <w:sz w:val="20"/>
          <w:szCs w:val="20"/>
        </w:rPr>
        <w:t xml:space="preserve"> </w:t>
      </w:r>
      <w:r w:rsidR="00A35E4F" w:rsidRPr="000961E2">
        <w:rPr>
          <w:rFonts w:asciiTheme="majorHAnsi" w:hAnsiTheme="majorHAnsi" w:cs="Arial"/>
          <w:sz w:val="20"/>
          <w:szCs w:val="20"/>
        </w:rPr>
        <w:t xml:space="preserve">týchto súťažných podkladov </w:t>
      </w:r>
      <w:r w:rsidR="00F174FC" w:rsidRPr="000961E2">
        <w:rPr>
          <w:rFonts w:asciiTheme="majorHAnsi" w:hAnsiTheme="majorHAnsi" w:cs="Arial"/>
          <w:sz w:val="20"/>
          <w:szCs w:val="20"/>
        </w:rPr>
        <w:t>alebo iné doklady, dokumenty, iné písomnosti alebo iné informácie, ktoré uchádzač považuje za účelné priložiť k</w:t>
      </w:r>
      <w:r w:rsidR="0030300B">
        <w:rPr>
          <w:rFonts w:asciiTheme="majorHAnsi" w:hAnsiTheme="majorHAnsi" w:cs="Arial"/>
          <w:sz w:val="20"/>
          <w:szCs w:val="20"/>
        </w:rPr>
        <w:t xml:space="preserve"> </w:t>
      </w:r>
      <w:r w:rsidR="00F174FC" w:rsidRPr="000961E2">
        <w:rPr>
          <w:rFonts w:asciiTheme="majorHAnsi" w:hAnsiTheme="majorHAnsi" w:cs="Arial"/>
          <w:sz w:val="20"/>
          <w:szCs w:val="20"/>
        </w:rPr>
        <w:t>ponuke</w:t>
      </w:r>
      <w:r w:rsidR="00414245" w:rsidRPr="000961E2">
        <w:rPr>
          <w:rFonts w:asciiTheme="majorHAnsi" w:hAnsiTheme="majorHAnsi" w:cs="Arial"/>
          <w:sz w:val="20"/>
          <w:szCs w:val="20"/>
        </w:rPr>
        <w:t xml:space="preserve"> a</w:t>
      </w:r>
      <w:r w:rsidR="00CE4EA0">
        <w:rPr>
          <w:rFonts w:asciiTheme="majorHAnsi" w:hAnsiTheme="majorHAnsi" w:cs="Arial"/>
          <w:sz w:val="20"/>
          <w:szCs w:val="20"/>
        </w:rPr>
        <w:t xml:space="preserve"> </w:t>
      </w:r>
      <w:r w:rsidR="00414245" w:rsidRPr="000961E2">
        <w:rPr>
          <w:rFonts w:asciiTheme="majorHAnsi" w:hAnsiTheme="majorHAnsi" w:cs="Arial"/>
          <w:sz w:val="20"/>
          <w:szCs w:val="20"/>
        </w:rPr>
        <w:t>nemajú vplyv na vyhodnotenie ponúk</w:t>
      </w:r>
      <w:r w:rsidR="00F174FC" w:rsidRPr="000961E2">
        <w:rPr>
          <w:rFonts w:asciiTheme="majorHAnsi" w:hAnsiTheme="majorHAnsi" w:cs="Arial"/>
          <w:sz w:val="20"/>
          <w:szCs w:val="20"/>
        </w:rPr>
        <w:t>.</w:t>
      </w:r>
    </w:p>
    <w:p w14:paraId="69FA5C1E" w14:textId="3827CB2E" w:rsidR="00996BB1" w:rsidRPr="000961E2" w:rsidRDefault="0071370B">
      <w:pPr>
        <w:pStyle w:val="Odsekzoznamu"/>
        <w:numPr>
          <w:ilvl w:val="2"/>
          <w:numId w:val="5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Vyplnený a podpísaný n</w:t>
      </w:r>
      <w:r w:rsidR="000C555B" w:rsidRPr="000961E2">
        <w:rPr>
          <w:rFonts w:asciiTheme="majorHAnsi" w:hAnsiTheme="majorHAnsi" w:cs="Arial"/>
          <w:sz w:val="20"/>
          <w:szCs w:val="20"/>
        </w:rPr>
        <w:t>ávrh na plnenie kritérií na vyhodnotenie ponúk</w:t>
      </w:r>
      <w:r w:rsidR="00996BB1" w:rsidRPr="000961E2">
        <w:rPr>
          <w:rFonts w:asciiTheme="majorHAnsi" w:hAnsiTheme="majorHAnsi" w:cs="Arial"/>
          <w:sz w:val="20"/>
          <w:szCs w:val="20"/>
        </w:rPr>
        <w:t xml:space="preserve"> v</w:t>
      </w:r>
      <w:r w:rsidR="00A02D5A" w:rsidRPr="000961E2">
        <w:rPr>
          <w:rFonts w:asciiTheme="majorHAnsi" w:hAnsiTheme="majorHAnsi" w:cs="Arial"/>
          <w:sz w:val="20"/>
          <w:szCs w:val="20"/>
        </w:rPr>
        <w:t> </w:t>
      </w:r>
      <w:r w:rsidR="00EA06EE" w:rsidRPr="000961E2">
        <w:rPr>
          <w:rFonts w:asciiTheme="majorHAnsi" w:hAnsiTheme="majorHAnsi" w:cs="Arial"/>
          <w:sz w:val="20"/>
          <w:szCs w:val="20"/>
        </w:rPr>
        <w:t>prílo</w:t>
      </w:r>
      <w:r w:rsidR="002161E4" w:rsidRPr="000961E2">
        <w:rPr>
          <w:rFonts w:asciiTheme="majorHAnsi" w:hAnsiTheme="majorHAnsi" w:cs="Arial"/>
          <w:sz w:val="20"/>
          <w:szCs w:val="20"/>
        </w:rPr>
        <w:t>he</w:t>
      </w:r>
      <w:r w:rsidR="00A02D5A" w:rsidRPr="000961E2">
        <w:rPr>
          <w:rFonts w:asciiTheme="majorHAnsi" w:hAnsiTheme="majorHAnsi" w:cs="Arial"/>
          <w:sz w:val="20"/>
          <w:szCs w:val="20"/>
        </w:rPr>
        <w:t xml:space="preserve"> </w:t>
      </w:r>
      <w:r w:rsidR="00647BBF">
        <w:rPr>
          <w:rFonts w:asciiTheme="majorHAnsi" w:hAnsiTheme="majorHAnsi" w:cs="Arial"/>
          <w:sz w:val="20"/>
          <w:szCs w:val="20"/>
        </w:rPr>
        <w:t xml:space="preserve">č. 1 </w:t>
      </w:r>
      <w:r w:rsidR="00A02D5A" w:rsidRPr="000961E2">
        <w:rPr>
          <w:rFonts w:asciiTheme="majorHAnsi" w:hAnsiTheme="majorHAnsi" w:cs="Arial"/>
          <w:sz w:val="20"/>
          <w:szCs w:val="20"/>
        </w:rPr>
        <w:t>k</w:t>
      </w:r>
      <w:r w:rsidR="00996BB1" w:rsidRPr="000961E2">
        <w:rPr>
          <w:rFonts w:asciiTheme="majorHAnsi" w:hAnsiTheme="majorHAnsi" w:cs="Arial"/>
          <w:sz w:val="20"/>
          <w:szCs w:val="20"/>
        </w:rPr>
        <w:t xml:space="preserve"> časti A.3 </w:t>
      </w:r>
      <w:r w:rsidR="000C555B" w:rsidRPr="000961E2">
        <w:rPr>
          <w:rFonts w:asciiTheme="majorHAnsi" w:hAnsiTheme="majorHAnsi" w:cs="Arial"/>
          <w:i/>
          <w:sz w:val="20"/>
          <w:szCs w:val="20"/>
        </w:rPr>
        <w:t>KRITÉRIÁ NA VYHODNOTENIE PONÚK A PRAVIDLÁ ICH UPLATNENIA</w:t>
      </w:r>
      <w:r w:rsidR="00A02D5A" w:rsidRPr="000961E2">
        <w:rPr>
          <w:rFonts w:asciiTheme="majorHAnsi" w:hAnsiTheme="majorHAnsi" w:cs="Arial"/>
          <w:i/>
          <w:sz w:val="20"/>
          <w:szCs w:val="20"/>
        </w:rPr>
        <w:t xml:space="preserve"> </w:t>
      </w:r>
      <w:r w:rsidR="00A02D5A" w:rsidRPr="000961E2">
        <w:rPr>
          <w:rFonts w:asciiTheme="majorHAnsi" w:hAnsiTheme="majorHAnsi" w:cs="Arial"/>
          <w:sz w:val="20"/>
          <w:szCs w:val="20"/>
        </w:rPr>
        <w:t>týchto</w:t>
      </w:r>
      <w:r w:rsidR="00FC3DD8" w:rsidRPr="000961E2">
        <w:rPr>
          <w:rFonts w:asciiTheme="majorHAnsi" w:hAnsiTheme="majorHAnsi" w:cs="Arial"/>
          <w:i/>
          <w:sz w:val="20"/>
          <w:szCs w:val="20"/>
        </w:rPr>
        <w:t xml:space="preserve"> </w:t>
      </w:r>
      <w:r w:rsidR="00FC3DD8" w:rsidRPr="000961E2">
        <w:rPr>
          <w:rFonts w:asciiTheme="majorHAnsi" w:hAnsiTheme="majorHAnsi" w:cs="Arial"/>
          <w:sz w:val="20"/>
          <w:szCs w:val="20"/>
        </w:rPr>
        <w:t>súťažných podkladov</w:t>
      </w:r>
      <w:r w:rsidR="004D0431" w:rsidRPr="000961E2">
        <w:rPr>
          <w:rFonts w:asciiTheme="majorHAnsi" w:hAnsiTheme="majorHAnsi" w:cs="Arial"/>
          <w:sz w:val="20"/>
          <w:szCs w:val="20"/>
        </w:rPr>
        <w:t>.</w:t>
      </w:r>
    </w:p>
    <w:p w14:paraId="7443B0CF" w14:textId="13A44041" w:rsidR="00372D94" w:rsidRDefault="00F174FC" w:rsidP="00782C24">
      <w:pPr>
        <w:pStyle w:val="Odsekzoznamu"/>
        <w:numPr>
          <w:ilvl w:val="2"/>
          <w:numId w:val="51"/>
        </w:numPr>
        <w:spacing w:after="0" w:line="240" w:lineRule="auto"/>
        <w:ind w:left="1276" w:hanging="709"/>
        <w:jc w:val="both"/>
        <w:rPr>
          <w:rFonts w:asciiTheme="majorHAnsi" w:hAnsiTheme="majorHAnsi" w:cs="Arial"/>
          <w:sz w:val="20"/>
          <w:szCs w:val="20"/>
        </w:rPr>
      </w:pPr>
      <w:bookmarkStart w:id="32" w:name="_Hlk172802631"/>
      <w:r w:rsidRPr="00372D94">
        <w:rPr>
          <w:rFonts w:asciiTheme="majorHAnsi" w:hAnsiTheme="majorHAnsi" w:cs="Arial"/>
          <w:sz w:val="20"/>
          <w:szCs w:val="20"/>
        </w:rPr>
        <w:t xml:space="preserve">Doplnené a podpísané obchodné podmienky </w:t>
      </w:r>
      <w:r w:rsidR="009D7E47" w:rsidRPr="00372D94">
        <w:rPr>
          <w:rFonts w:asciiTheme="majorHAnsi" w:hAnsiTheme="majorHAnsi" w:cs="Arial"/>
          <w:sz w:val="20"/>
          <w:szCs w:val="20"/>
        </w:rPr>
        <w:t xml:space="preserve">poskytnutia predmetu zákazky </w:t>
      </w:r>
      <w:r w:rsidR="00ED6400" w:rsidRPr="00372D94">
        <w:rPr>
          <w:rFonts w:asciiTheme="majorHAnsi" w:hAnsiTheme="majorHAnsi" w:cs="Arial"/>
          <w:sz w:val="20"/>
          <w:szCs w:val="20"/>
        </w:rPr>
        <w:t>s prílohami</w:t>
      </w:r>
      <w:r w:rsidRPr="00372D94">
        <w:rPr>
          <w:rFonts w:asciiTheme="majorHAnsi" w:hAnsiTheme="majorHAnsi" w:cs="Arial"/>
          <w:sz w:val="20"/>
          <w:szCs w:val="20"/>
        </w:rPr>
        <w:t xml:space="preserve"> </w:t>
      </w:r>
      <w:r w:rsidR="002E1378" w:rsidRPr="00372D94">
        <w:rPr>
          <w:rFonts w:asciiTheme="majorHAnsi" w:hAnsiTheme="majorHAnsi" w:cs="Arial"/>
          <w:sz w:val="20"/>
          <w:szCs w:val="20"/>
        </w:rPr>
        <w:t xml:space="preserve">– </w:t>
      </w:r>
      <w:r w:rsidR="00372D94" w:rsidRPr="00D00498">
        <w:rPr>
          <w:rFonts w:asciiTheme="majorHAnsi" w:hAnsiTheme="majorHAnsi" w:cs="Arial"/>
          <w:sz w:val="20"/>
          <w:szCs w:val="20"/>
        </w:rPr>
        <w:t>návrh zmluvy s prílohami č. 4, č. 5</w:t>
      </w:r>
      <w:r w:rsidR="006F1280">
        <w:rPr>
          <w:rFonts w:asciiTheme="majorHAnsi" w:hAnsiTheme="majorHAnsi" w:cs="Arial"/>
          <w:sz w:val="20"/>
          <w:szCs w:val="20"/>
        </w:rPr>
        <w:t xml:space="preserve"> </w:t>
      </w:r>
      <w:r w:rsidR="00372D94" w:rsidRPr="00D00498">
        <w:rPr>
          <w:rFonts w:asciiTheme="majorHAnsi" w:hAnsiTheme="majorHAnsi" w:cs="Arial"/>
          <w:sz w:val="20"/>
          <w:szCs w:val="20"/>
        </w:rPr>
        <w:t xml:space="preserve">a návrh servisnej zmluvy s prílohami č. 2, č. 4, č. 6 podľa časti </w:t>
      </w:r>
      <w:bookmarkStart w:id="33" w:name="_Hlk155878081"/>
      <w:r w:rsidR="00372D94" w:rsidRPr="00D00498">
        <w:rPr>
          <w:rFonts w:asciiTheme="majorHAnsi" w:hAnsiTheme="majorHAnsi" w:cs="Arial"/>
          <w:bCs/>
          <w:sz w:val="20"/>
          <w:szCs w:val="20"/>
        </w:rPr>
        <w:t xml:space="preserve">D. </w:t>
      </w:r>
      <w:r w:rsidR="00372D94" w:rsidRPr="00D00498">
        <w:rPr>
          <w:rFonts w:asciiTheme="majorHAnsi" w:hAnsiTheme="majorHAnsi" w:cs="Arial"/>
          <w:bCs/>
          <w:i/>
          <w:iCs/>
          <w:sz w:val="20"/>
          <w:szCs w:val="20"/>
        </w:rPr>
        <w:t>SAMOSTATNÉ PRÍLOHY</w:t>
      </w:r>
      <w:r w:rsidR="00372D94" w:rsidRPr="00D00498">
        <w:rPr>
          <w:rFonts w:asciiTheme="majorHAnsi" w:hAnsiTheme="majorHAnsi" w:cs="Arial"/>
          <w:bCs/>
          <w:sz w:val="20"/>
          <w:szCs w:val="20"/>
        </w:rPr>
        <w:t xml:space="preserve"> týchto súťažných podkladov </w:t>
      </w:r>
      <w:bookmarkEnd w:id="33"/>
      <w:r w:rsidR="00372D94" w:rsidRPr="00D00498">
        <w:rPr>
          <w:rFonts w:asciiTheme="majorHAnsi" w:hAnsiTheme="majorHAnsi" w:cs="Arial"/>
          <w:bCs/>
          <w:sz w:val="20"/>
          <w:szCs w:val="20"/>
        </w:rPr>
        <w:t xml:space="preserve">a </w:t>
      </w:r>
      <w:r w:rsidR="00372D94" w:rsidRPr="00D00498">
        <w:rPr>
          <w:rFonts w:asciiTheme="majorHAnsi" w:hAnsiTheme="majorHAnsi" w:cs="Arial"/>
          <w:sz w:val="20"/>
          <w:szCs w:val="20"/>
        </w:rPr>
        <w:t xml:space="preserve">časti C. </w:t>
      </w:r>
      <w:r w:rsidR="00372D94" w:rsidRPr="00D00498">
        <w:rPr>
          <w:rFonts w:asciiTheme="majorHAnsi" w:hAnsiTheme="majorHAnsi" w:cs="Arial"/>
          <w:i/>
          <w:sz w:val="20"/>
          <w:szCs w:val="20"/>
        </w:rPr>
        <w:t xml:space="preserve">OBCHODNÉ PODMIENKY PLNENIA PREDMETU ZÁKAZKY </w:t>
      </w:r>
      <w:r w:rsidR="00372D94" w:rsidRPr="00D00498">
        <w:rPr>
          <w:rFonts w:asciiTheme="majorHAnsi" w:hAnsiTheme="majorHAnsi" w:cs="Arial"/>
          <w:sz w:val="20"/>
          <w:szCs w:val="20"/>
        </w:rPr>
        <w:t xml:space="preserve">týchto súťažných podkladov. </w:t>
      </w:r>
    </w:p>
    <w:p w14:paraId="583647C3" w14:textId="3619B231" w:rsidR="00782C24" w:rsidRPr="00D00498" w:rsidRDefault="00782C24" w:rsidP="00285ECE">
      <w:pPr>
        <w:pStyle w:val="Odsekzoznamu"/>
        <w:numPr>
          <w:ilvl w:val="2"/>
          <w:numId w:val="51"/>
        </w:numPr>
        <w:spacing w:after="0" w:line="240" w:lineRule="auto"/>
        <w:ind w:left="1276" w:hanging="709"/>
        <w:jc w:val="both"/>
        <w:rPr>
          <w:rFonts w:asciiTheme="majorHAnsi" w:hAnsiTheme="majorHAnsi" w:cs="Arial"/>
          <w:sz w:val="20"/>
          <w:szCs w:val="20"/>
        </w:rPr>
      </w:pPr>
      <w:r w:rsidRPr="00782C24">
        <w:rPr>
          <w:rFonts w:asciiTheme="majorHAnsi" w:hAnsiTheme="majorHAnsi" w:cs="Arial"/>
          <w:sz w:val="20"/>
          <w:szCs w:val="20"/>
        </w:rPr>
        <w:t xml:space="preserve">Doplnené obchodné podmienky poskytnutia predmetu zákazky s prílohami – návrh zmluvy s </w:t>
      </w:r>
      <w:r w:rsidRPr="005328CC">
        <w:rPr>
          <w:rFonts w:asciiTheme="majorHAnsi" w:hAnsiTheme="majorHAnsi" w:cs="Arial"/>
          <w:sz w:val="20"/>
          <w:szCs w:val="20"/>
        </w:rPr>
        <w:t>prílohami č. 4, č. 5</w:t>
      </w:r>
      <w:r w:rsidR="006F1280">
        <w:rPr>
          <w:rFonts w:asciiTheme="majorHAnsi" w:hAnsiTheme="majorHAnsi" w:cs="Arial"/>
          <w:sz w:val="20"/>
          <w:szCs w:val="20"/>
        </w:rPr>
        <w:t xml:space="preserve"> </w:t>
      </w:r>
      <w:r w:rsidRPr="00782C24">
        <w:rPr>
          <w:rFonts w:asciiTheme="majorHAnsi" w:hAnsiTheme="majorHAnsi" w:cs="Arial"/>
          <w:sz w:val="20"/>
          <w:szCs w:val="20"/>
        </w:rPr>
        <w:t xml:space="preserve">a návrh servisnej zmluvy s prílohami č. 2, č. 4, č. 6 podľa časti D. </w:t>
      </w:r>
      <w:r w:rsidRPr="00D16280">
        <w:rPr>
          <w:rFonts w:asciiTheme="majorHAnsi" w:hAnsiTheme="majorHAnsi" w:cs="Arial"/>
          <w:i/>
          <w:iCs/>
          <w:sz w:val="20"/>
          <w:szCs w:val="20"/>
        </w:rPr>
        <w:t>SAMOSTATNÉ PRÍLOHY</w:t>
      </w:r>
      <w:r w:rsidRPr="00782C24">
        <w:rPr>
          <w:rFonts w:asciiTheme="majorHAnsi" w:hAnsiTheme="majorHAnsi" w:cs="Arial"/>
          <w:sz w:val="20"/>
          <w:szCs w:val="20"/>
        </w:rPr>
        <w:t xml:space="preserve"> týchto súťažných podkladov a časti C. </w:t>
      </w:r>
      <w:r w:rsidRPr="00D16280">
        <w:rPr>
          <w:rFonts w:asciiTheme="majorHAnsi" w:hAnsiTheme="majorHAnsi" w:cs="Arial"/>
          <w:i/>
          <w:iCs/>
          <w:sz w:val="20"/>
          <w:szCs w:val="20"/>
        </w:rPr>
        <w:t>OBCHODNÉ PODMIENKY PLNENIA PREDMETU ZÁKAZKY</w:t>
      </w:r>
      <w:r w:rsidRPr="00782C24">
        <w:rPr>
          <w:rFonts w:asciiTheme="majorHAnsi" w:hAnsiTheme="majorHAnsi" w:cs="Arial"/>
          <w:sz w:val="20"/>
          <w:szCs w:val="20"/>
        </w:rPr>
        <w:t xml:space="preserve"> týchto súťažných podkladov</w:t>
      </w:r>
      <w:r w:rsidR="00103451">
        <w:rPr>
          <w:rFonts w:asciiTheme="majorHAnsi" w:hAnsiTheme="majorHAnsi" w:cs="Arial"/>
          <w:sz w:val="20"/>
          <w:szCs w:val="20"/>
        </w:rPr>
        <w:t>,</w:t>
      </w:r>
      <w:r w:rsidRPr="00782C24">
        <w:rPr>
          <w:rFonts w:asciiTheme="majorHAnsi" w:hAnsiTheme="majorHAnsi" w:cs="Arial"/>
          <w:sz w:val="20"/>
          <w:szCs w:val="20"/>
        </w:rPr>
        <w:t xml:space="preserve"> v editovateľnej podobe vo formáte .doc, .docx, .xls, .xlsx.</w:t>
      </w:r>
    </w:p>
    <w:bookmarkEnd w:id="32"/>
    <w:p w14:paraId="0D731AF7" w14:textId="74874D74" w:rsidR="00AE2A82" w:rsidRPr="00372D94" w:rsidRDefault="00AE2A82" w:rsidP="005A1E7E">
      <w:pPr>
        <w:pStyle w:val="Odsekzoznamu"/>
        <w:numPr>
          <w:ilvl w:val="2"/>
          <w:numId w:val="51"/>
        </w:numPr>
        <w:shd w:val="clear" w:color="auto" w:fill="FFFFFF" w:themeFill="background1"/>
        <w:spacing w:after="0" w:line="240" w:lineRule="auto"/>
        <w:ind w:left="1276" w:hanging="709"/>
        <w:jc w:val="both"/>
        <w:rPr>
          <w:rFonts w:asciiTheme="majorHAnsi" w:hAnsiTheme="majorHAnsi" w:cs="Arial"/>
          <w:sz w:val="20"/>
          <w:szCs w:val="20"/>
        </w:rPr>
      </w:pPr>
      <w:r w:rsidRPr="00372D94">
        <w:rPr>
          <w:rFonts w:asciiTheme="majorHAnsi" w:hAnsiTheme="majorHAnsi" w:cs="Arial"/>
          <w:sz w:val="20"/>
          <w:szCs w:val="20"/>
        </w:rPr>
        <w:t xml:space="preserve">Ak štatutárny orgán </w:t>
      </w:r>
      <w:r w:rsidR="002252B1" w:rsidRPr="00372D94">
        <w:rPr>
          <w:rFonts w:asciiTheme="majorHAnsi" w:hAnsiTheme="majorHAnsi" w:cs="Arial"/>
          <w:sz w:val="20"/>
          <w:szCs w:val="20"/>
        </w:rPr>
        <w:t xml:space="preserve">uchádzača </w:t>
      </w:r>
      <w:r w:rsidRPr="00372D94">
        <w:rPr>
          <w:rFonts w:asciiTheme="majorHAnsi" w:hAnsiTheme="majorHAnsi" w:cs="Arial"/>
          <w:sz w:val="20"/>
          <w:szCs w:val="20"/>
        </w:rPr>
        <w:t xml:space="preserve">poverí zamestnanca </w:t>
      </w:r>
      <w:r w:rsidR="0090200B" w:rsidRPr="00372D94">
        <w:rPr>
          <w:rFonts w:asciiTheme="majorHAnsi" w:hAnsiTheme="majorHAnsi" w:cs="Arial"/>
          <w:sz w:val="20"/>
          <w:szCs w:val="20"/>
        </w:rPr>
        <w:t xml:space="preserve">alebo splnomocní inú osobu </w:t>
      </w:r>
      <w:r w:rsidRPr="00372D94">
        <w:rPr>
          <w:rFonts w:asciiTheme="majorHAnsi" w:hAnsiTheme="majorHAnsi" w:cs="Arial"/>
          <w:sz w:val="20"/>
          <w:szCs w:val="20"/>
        </w:rPr>
        <w:t>konať navonok v</w:t>
      </w:r>
      <w:r w:rsidR="002252B1" w:rsidRPr="00372D94">
        <w:rPr>
          <w:rFonts w:asciiTheme="majorHAnsi" w:hAnsiTheme="majorHAnsi" w:cs="Arial"/>
          <w:sz w:val="20"/>
          <w:szCs w:val="20"/>
        </w:rPr>
        <w:t xml:space="preserve"> </w:t>
      </w:r>
      <w:r w:rsidRPr="00372D94">
        <w:rPr>
          <w:rFonts w:asciiTheme="majorHAnsi" w:hAnsiTheme="majorHAnsi" w:cs="Arial"/>
          <w:sz w:val="20"/>
          <w:szCs w:val="20"/>
        </w:rPr>
        <w:t xml:space="preserve">mene </w:t>
      </w:r>
      <w:r w:rsidR="0090200B" w:rsidRPr="00372D94">
        <w:rPr>
          <w:rFonts w:asciiTheme="majorHAnsi" w:hAnsiTheme="majorHAnsi" w:cs="Arial"/>
          <w:sz w:val="20"/>
          <w:szCs w:val="20"/>
        </w:rPr>
        <w:t xml:space="preserve">uchádzača </w:t>
      </w:r>
      <w:r w:rsidRPr="00372D94">
        <w:rPr>
          <w:rFonts w:asciiTheme="majorHAnsi" w:hAnsiTheme="majorHAnsi" w:cs="Arial"/>
          <w:sz w:val="20"/>
          <w:szCs w:val="20"/>
        </w:rPr>
        <w:t>pri podpise ponuky alebo zmluvy, musí byť súčasťou ponuky aj plná moc (poverenie), jednoznačne identifikujúc</w:t>
      </w:r>
      <w:r w:rsidR="002252B1" w:rsidRPr="00372D94">
        <w:rPr>
          <w:rFonts w:asciiTheme="majorHAnsi" w:hAnsiTheme="majorHAnsi" w:cs="Arial"/>
          <w:sz w:val="20"/>
          <w:szCs w:val="20"/>
        </w:rPr>
        <w:t>a</w:t>
      </w:r>
      <w:r w:rsidRPr="00372D94">
        <w:rPr>
          <w:rFonts w:asciiTheme="majorHAnsi" w:hAnsiTheme="majorHAnsi" w:cs="Arial"/>
          <w:sz w:val="20"/>
          <w:szCs w:val="20"/>
        </w:rPr>
        <w:t xml:space="preserve"> právny úkon v tomto prípade.</w:t>
      </w:r>
    </w:p>
    <w:p w14:paraId="225E52D6" w14:textId="578DA6C2" w:rsidR="0084545B" w:rsidRDefault="0084545B">
      <w:pPr>
        <w:pStyle w:val="Odsekzoznamu"/>
        <w:numPr>
          <w:ilvl w:val="2"/>
          <w:numId w:val="51"/>
        </w:numPr>
        <w:shd w:val="clear" w:color="auto" w:fill="FFFFFF" w:themeFill="background1"/>
        <w:spacing w:after="0" w:line="240" w:lineRule="auto"/>
        <w:ind w:left="1276" w:hanging="709"/>
        <w:jc w:val="both"/>
        <w:rPr>
          <w:rFonts w:asciiTheme="majorHAnsi" w:hAnsiTheme="majorHAnsi" w:cs="Arial"/>
          <w:sz w:val="20"/>
          <w:szCs w:val="20"/>
        </w:rPr>
      </w:pPr>
      <w:r w:rsidRPr="0084545B">
        <w:rPr>
          <w:rFonts w:asciiTheme="majorHAnsi" w:hAnsiTheme="majorHAnsi" w:cs="Arial"/>
          <w:sz w:val="20"/>
          <w:szCs w:val="20"/>
        </w:rPr>
        <w:t>Vyplnené a</w:t>
      </w:r>
      <w:r w:rsidR="0030300B">
        <w:rPr>
          <w:rFonts w:asciiTheme="majorHAnsi" w:hAnsiTheme="majorHAnsi" w:cs="Arial"/>
          <w:sz w:val="20"/>
          <w:szCs w:val="20"/>
        </w:rPr>
        <w:t xml:space="preserve"> </w:t>
      </w:r>
      <w:r w:rsidRPr="0084545B">
        <w:rPr>
          <w:rFonts w:asciiTheme="majorHAnsi" w:hAnsiTheme="majorHAnsi" w:cs="Arial"/>
          <w:sz w:val="20"/>
          <w:szCs w:val="20"/>
        </w:rPr>
        <w:t xml:space="preserve">podpísané ČESTNÉ VYHLÁSENIE K OBMEDZENIAM VO VEREJNOM OBSTARÁVANÍ V SÚVISLOSTI S VOJNOVÝM KONFLIKTOM NA UKRAJINE – SANKCIE VOČI RUSKU, </w:t>
      </w:r>
      <w:bookmarkStart w:id="34" w:name="_Hlk178083464"/>
      <w:r w:rsidRPr="0084545B">
        <w:rPr>
          <w:rFonts w:asciiTheme="majorHAnsi" w:hAnsiTheme="majorHAnsi" w:cs="Arial"/>
          <w:sz w:val="20"/>
          <w:szCs w:val="20"/>
        </w:rPr>
        <w:t xml:space="preserve">ktoré tvorí prílohu č. 4 k časti A.1 </w:t>
      </w:r>
      <w:r w:rsidRPr="0084545B">
        <w:rPr>
          <w:rFonts w:asciiTheme="majorHAnsi" w:hAnsiTheme="majorHAnsi" w:cs="Arial"/>
          <w:i/>
          <w:sz w:val="20"/>
          <w:szCs w:val="20"/>
        </w:rPr>
        <w:t>POKYNY NA VYPRACOVANIE PONUKY</w:t>
      </w:r>
      <w:r w:rsidRPr="0084545B">
        <w:rPr>
          <w:rFonts w:asciiTheme="majorHAnsi" w:hAnsiTheme="majorHAnsi" w:cs="Arial"/>
          <w:sz w:val="20"/>
          <w:szCs w:val="20"/>
        </w:rPr>
        <w:t xml:space="preserve"> týchto súťažných podkladov.</w:t>
      </w:r>
      <w:bookmarkEnd w:id="34"/>
    </w:p>
    <w:p w14:paraId="6C328EC6" w14:textId="794B932E" w:rsidR="00EA04B5" w:rsidRPr="000961E2" w:rsidRDefault="00EA04B5" w:rsidP="004A6F76">
      <w:pPr>
        <w:pStyle w:val="Odsekzoznamu"/>
        <w:spacing w:after="0" w:line="240" w:lineRule="auto"/>
        <w:ind w:left="567"/>
        <w:jc w:val="both"/>
        <w:rPr>
          <w:rFonts w:asciiTheme="majorHAnsi" w:hAnsiTheme="majorHAnsi" w:cs="Arial"/>
          <w:sz w:val="20"/>
          <w:szCs w:val="20"/>
        </w:rPr>
      </w:pPr>
    </w:p>
    <w:p w14:paraId="4E5DC13E" w14:textId="77777777" w:rsidR="00DD7192" w:rsidRPr="000961E2" w:rsidRDefault="004C7CA5" w:rsidP="00026CCE">
      <w:pPr>
        <w:keepNext/>
        <w:jc w:val="center"/>
        <w:rPr>
          <w:rFonts w:asciiTheme="majorHAnsi" w:hAnsiTheme="majorHAnsi" w:cs="Arial"/>
          <w:b/>
          <w:bCs/>
          <w:sz w:val="20"/>
          <w:szCs w:val="20"/>
        </w:rPr>
      </w:pPr>
      <w:r w:rsidRPr="000961E2">
        <w:rPr>
          <w:rFonts w:asciiTheme="majorHAnsi" w:hAnsiTheme="majorHAnsi" w:cs="Arial"/>
          <w:b/>
          <w:bCs/>
          <w:sz w:val="20"/>
          <w:szCs w:val="20"/>
        </w:rPr>
        <w:t xml:space="preserve">Časť IV. </w:t>
      </w:r>
    </w:p>
    <w:p w14:paraId="7DCB50A5" w14:textId="77777777" w:rsidR="004C7CA5" w:rsidRPr="000961E2" w:rsidRDefault="004C7CA5" w:rsidP="00026CCE">
      <w:pPr>
        <w:keepNext/>
        <w:jc w:val="center"/>
        <w:rPr>
          <w:rFonts w:asciiTheme="majorHAnsi" w:hAnsiTheme="majorHAnsi" w:cs="Arial"/>
          <w:b/>
          <w:sz w:val="20"/>
          <w:szCs w:val="20"/>
        </w:rPr>
      </w:pPr>
      <w:r w:rsidRPr="000961E2">
        <w:rPr>
          <w:rFonts w:asciiTheme="majorHAnsi" w:hAnsiTheme="majorHAnsi" w:cs="Arial"/>
          <w:b/>
          <w:sz w:val="20"/>
          <w:szCs w:val="20"/>
        </w:rPr>
        <w:t>Predkladanie ponuky</w:t>
      </w:r>
    </w:p>
    <w:p w14:paraId="3589DA4B" w14:textId="77777777" w:rsidR="00DD7192" w:rsidRPr="000961E2" w:rsidRDefault="00DD7192" w:rsidP="00026CCE">
      <w:pPr>
        <w:jc w:val="both"/>
        <w:rPr>
          <w:rFonts w:asciiTheme="majorHAnsi" w:hAnsiTheme="majorHAnsi" w:cs="Arial"/>
          <w:sz w:val="20"/>
          <w:szCs w:val="20"/>
        </w:rPr>
      </w:pPr>
    </w:p>
    <w:p w14:paraId="048830D0" w14:textId="2087ECA7" w:rsidR="004C7CA5" w:rsidRPr="000961E2" w:rsidRDefault="004C7CA5"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Predloženie ponuky</w:t>
      </w:r>
      <w:r w:rsidR="00BB4361" w:rsidRPr="000961E2">
        <w:rPr>
          <w:rFonts w:asciiTheme="majorHAnsi" w:hAnsiTheme="majorHAnsi" w:cs="Arial"/>
          <w:b/>
          <w:bCs/>
          <w:smallCaps/>
          <w:sz w:val="20"/>
          <w:szCs w:val="20"/>
        </w:rPr>
        <w:t xml:space="preserve"> </w:t>
      </w:r>
    </w:p>
    <w:p w14:paraId="65E4E1DB" w14:textId="38FB1CE6" w:rsidR="00AE63FF" w:rsidRPr="00AE63FF" w:rsidRDefault="00AE63FF">
      <w:pPr>
        <w:pStyle w:val="Odsekzoznamu"/>
        <w:numPr>
          <w:ilvl w:val="1"/>
          <w:numId w:val="31"/>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AE63FF">
        <w:rPr>
          <w:rFonts w:asciiTheme="majorHAnsi" w:hAnsiTheme="majorHAnsi" w:cs="Arial"/>
          <w:sz w:val="20"/>
          <w:szCs w:val="20"/>
        </w:rPr>
        <w:t>Uchádzač môže predložiť len jednu ponuku. Ak uchádzač v lehote na predkladanie ponúk predloží viac ponúk, verejný obstarávateľ prihliada len na ponuku, ktorá bola predložená ako posledná a na ostatné ponuky hľadí rovnako ako na ponuky, ktoré boli predložené po lehote na predkladanie ponúk.</w:t>
      </w:r>
    </w:p>
    <w:p w14:paraId="4B2D9F27" w14:textId="4B2858D6" w:rsidR="00974DC8" w:rsidRPr="000961E2" w:rsidRDefault="00B122D5">
      <w:pPr>
        <w:pStyle w:val="Odsekzoznamu"/>
        <w:numPr>
          <w:ilvl w:val="1"/>
          <w:numId w:val="31"/>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Uchádzač </w:t>
      </w:r>
      <w:r w:rsidR="00E20DB3" w:rsidRPr="000961E2">
        <w:rPr>
          <w:rFonts w:asciiTheme="majorHAnsi" w:hAnsiTheme="majorHAnsi" w:cs="Arial"/>
          <w:sz w:val="20"/>
          <w:szCs w:val="20"/>
        </w:rPr>
        <w:t xml:space="preserve">predloží kompletnú </w:t>
      </w:r>
      <w:r w:rsidR="008735EA">
        <w:rPr>
          <w:rFonts w:asciiTheme="majorHAnsi" w:hAnsiTheme="majorHAnsi" w:cs="Arial"/>
          <w:sz w:val="20"/>
          <w:szCs w:val="20"/>
        </w:rPr>
        <w:t xml:space="preserve">jednu </w:t>
      </w:r>
      <w:r w:rsidR="00E20DB3" w:rsidRPr="000961E2">
        <w:rPr>
          <w:rFonts w:asciiTheme="majorHAnsi" w:hAnsiTheme="majorHAnsi" w:cs="Arial"/>
          <w:sz w:val="20"/>
          <w:szCs w:val="20"/>
        </w:rPr>
        <w:t>ponuku elektronicky prostredníctvom systému JOSEPHINE.</w:t>
      </w:r>
      <w:r w:rsidR="00BB4361" w:rsidRPr="000961E2">
        <w:rPr>
          <w:rFonts w:asciiTheme="majorHAnsi" w:hAnsiTheme="majorHAnsi" w:cs="Arial"/>
          <w:sz w:val="20"/>
          <w:szCs w:val="20"/>
        </w:rPr>
        <w:t xml:space="preserve"> Uchádzač má možnosť sa registrovať do systému JOSEPHINE pomocou hesla alebo aj pomocou občianskeho preukaz</w:t>
      </w:r>
      <w:r w:rsidR="00BE00E6">
        <w:rPr>
          <w:rFonts w:asciiTheme="majorHAnsi" w:hAnsiTheme="majorHAnsi" w:cs="Arial"/>
          <w:sz w:val="20"/>
          <w:szCs w:val="20"/>
        </w:rPr>
        <w:t>u</w:t>
      </w:r>
      <w:r w:rsidR="00BB4361" w:rsidRPr="000961E2">
        <w:rPr>
          <w:rFonts w:asciiTheme="majorHAnsi" w:hAnsiTheme="majorHAnsi" w:cs="Arial"/>
          <w:sz w:val="20"/>
          <w:szCs w:val="20"/>
        </w:rPr>
        <w:t xml:space="preserve"> s elektronickým čipom a bezpečnostným osobným kódom (eID)</w:t>
      </w:r>
      <w:r w:rsidR="00765B4A" w:rsidRPr="000961E2">
        <w:rPr>
          <w:rFonts w:asciiTheme="majorHAnsi" w:hAnsiTheme="majorHAnsi" w:cs="Arial"/>
          <w:sz w:val="20"/>
          <w:szCs w:val="20"/>
        </w:rPr>
        <w:t>.</w:t>
      </w:r>
    </w:p>
    <w:p w14:paraId="410657E0" w14:textId="58B1CBB6" w:rsidR="00E20DB3" w:rsidRPr="000961E2" w:rsidRDefault="00E20DB3">
      <w:pPr>
        <w:pStyle w:val="Odsekzoznamu"/>
        <w:numPr>
          <w:ilvl w:val="1"/>
          <w:numId w:val="31"/>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Predkladanie ponúk je umožnené iba autentifikovaným uchádzačom. Autentifikáciu je možné vykonať </w:t>
      </w:r>
      <w:r w:rsidR="0084545B">
        <w:rPr>
          <w:rFonts w:asciiTheme="majorHAnsi" w:hAnsiTheme="majorHAnsi" w:cs="Arial"/>
          <w:sz w:val="20"/>
          <w:szCs w:val="20"/>
        </w:rPr>
        <w:t>nasledujúcimi</w:t>
      </w:r>
      <w:r w:rsidR="0084545B" w:rsidRPr="000961E2">
        <w:rPr>
          <w:rFonts w:asciiTheme="majorHAnsi" w:hAnsiTheme="majorHAnsi" w:cs="Arial"/>
          <w:sz w:val="20"/>
          <w:szCs w:val="20"/>
        </w:rPr>
        <w:t xml:space="preserve"> </w:t>
      </w:r>
      <w:r w:rsidRPr="000961E2">
        <w:rPr>
          <w:rFonts w:asciiTheme="majorHAnsi" w:hAnsiTheme="majorHAnsi" w:cs="Arial"/>
          <w:sz w:val="20"/>
          <w:szCs w:val="20"/>
        </w:rPr>
        <w:t>spôsobmi:</w:t>
      </w:r>
    </w:p>
    <w:p w14:paraId="2CDE12C2" w14:textId="37E0E879" w:rsidR="00E20DB3" w:rsidRPr="000961E2" w:rsidRDefault="00E20DB3">
      <w:pPr>
        <w:pStyle w:val="Odsekzoznamu"/>
        <w:numPr>
          <w:ilvl w:val="0"/>
          <w:numId w:val="32"/>
        </w:numPr>
        <w:spacing w:after="0" w:line="240" w:lineRule="auto"/>
        <w:jc w:val="both"/>
        <w:rPr>
          <w:rFonts w:asciiTheme="majorHAnsi" w:hAnsiTheme="majorHAnsi" w:cs="Arial"/>
          <w:sz w:val="20"/>
          <w:szCs w:val="20"/>
        </w:rPr>
      </w:pPr>
      <w:r w:rsidRPr="000961E2">
        <w:rPr>
          <w:rFonts w:asciiTheme="majorHAnsi" w:hAnsiTheme="majorHAnsi" w:cs="Arial"/>
          <w:sz w:val="20"/>
          <w:szCs w:val="20"/>
        </w:rPr>
        <w:t>V systéme JOSEPHINE registráciou a prihlásení</w:t>
      </w:r>
      <w:r w:rsidR="00765B4A" w:rsidRPr="000961E2">
        <w:rPr>
          <w:rFonts w:asciiTheme="majorHAnsi" w:hAnsiTheme="majorHAnsi" w:cs="Arial"/>
          <w:sz w:val="20"/>
          <w:szCs w:val="20"/>
        </w:rPr>
        <w:t xml:space="preserve">m pomocou občianskeho preukazu </w:t>
      </w:r>
      <w:r w:rsidRPr="000961E2">
        <w:rPr>
          <w:rFonts w:asciiTheme="majorHAnsi" w:hAnsiTheme="majorHAnsi" w:cs="Arial"/>
          <w:sz w:val="20"/>
          <w:szCs w:val="20"/>
        </w:rPr>
        <w:t>s elektronickým č</w:t>
      </w:r>
      <w:r w:rsidR="00765B4A" w:rsidRPr="000961E2">
        <w:rPr>
          <w:rFonts w:asciiTheme="majorHAnsi" w:hAnsiTheme="majorHAnsi" w:cs="Arial"/>
          <w:sz w:val="20"/>
          <w:szCs w:val="20"/>
        </w:rPr>
        <w:t>ipom a bezpečnostným osobným</w:t>
      </w:r>
      <w:r w:rsidRPr="000961E2">
        <w:rPr>
          <w:rFonts w:asciiTheme="majorHAnsi" w:hAnsiTheme="majorHAnsi" w:cs="Arial"/>
          <w:sz w:val="20"/>
          <w:szCs w:val="20"/>
        </w:rPr>
        <w:t xml:space="preserve"> </w:t>
      </w:r>
      <w:r w:rsidR="008D6706" w:rsidRPr="000961E2">
        <w:rPr>
          <w:rFonts w:asciiTheme="majorHAnsi" w:hAnsiTheme="majorHAnsi" w:cs="Arial"/>
          <w:sz w:val="20"/>
          <w:szCs w:val="20"/>
        </w:rPr>
        <w:t xml:space="preserve">kódom (eID). V systéme je </w:t>
      </w:r>
      <w:r w:rsidRPr="000961E2">
        <w:rPr>
          <w:rFonts w:asciiTheme="majorHAnsi" w:hAnsiTheme="majorHAnsi" w:cs="Arial"/>
          <w:sz w:val="20"/>
          <w:szCs w:val="20"/>
        </w:rPr>
        <w:t>autentifikovaná spoločnosť, ktorú pomocou eID registruje štatutár danej</w:t>
      </w:r>
      <w:r w:rsidR="008D6706" w:rsidRPr="000961E2">
        <w:rPr>
          <w:rFonts w:asciiTheme="majorHAnsi" w:hAnsiTheme="majorHAnsi" w:cs="Arial"/>
          <w:sz w:val="20"/>
          <w:szCs w:val="20"/>
        </w:rPr>
        <w:t xml:space="preserve"> spoločnosti. Autentifikáciu</w:t>
      </w:r>
      <w:r w:rsidRPr="000961E2">
        <w:rPr>
          <w:rFonts w:asciiTheme="majorHAnsi" w:hAnsiTheme="majorHAnsi" w:cs="Arial"/>
          <w:sz w:val="20"/>
          <w:szCs w:val="20"/>
        </w:rPr>
        <w:t xml:space="preserve"> vykonáva poskytovateľ systému JOSEPHINE a </w:t>
      </w:r>
      <w:r w:rsidR="008D6706" w:rsidRPr="000961E2">
        <w:rPr>
          <w:rFonts w:asciiTheme="majorHAnsi" w:hAnsiTheme="majorHAnsi" w:cs="Arial"/>
          <w:sz w:val="20"/>
          <w:szCs w:val="20"/>
        </w:rPr>
        <w:t xml:space="preserve">to v pracovných dňoch v čase od 8.00 </w:t>
      </w:r>
      <w:r w:rsidR="00765B4A" w:rsidRPr="000961E2">
        <w:rPr>
          <w:rFonts w:asciiTheme="majorHAnsi" w:hAnsiTheme="majorHAnsi" w:cs="Arial"/>
          <w:sz w:val="20"/>
          <w:szCs w:val="20"/>
        </w:rPr>
        <w:t>h do</w:t>
      </w:r>
      <w:r w:rsidR="008D6706" w:rsidRPr="000961E2">
        <w:rPr>
          <w:rFonts w:asciiTheme="majorHAnsi" w:hAnsiTheme="majorHAnsi" w:cs="Arial"/>
          <w:sz w:val="20"/>
          <w:szCs w:val="20"/>
        </w:rPr>
        <w:t xml:space="preserve"> 1</w:t>
      </w:r>
      <w:r w:rsidR="00502792" w:rsidRPr="000961E2">
        <w:rPr>
          <w:rFonts w:asciiTheme="majorHAnsi" w:hAnsiTheme="majorHAnsi" w:cs="Arial"/>
          <w:sz w:val="20"/>
          <w:szCs w:val="20"/>
        </w:rPr>
        <w:t>6</w:t>
      </w:r>
      <w:r w:rsidR="00C03110" w:rsidRPr="000961E2">
        <w:rPr>
          <w:rFonts w:asciiTheme="majorHAnsi" w:hAnsiTheme="majorHAnsi" w:cs="Arial"/>
          <w:sz w:val="20"/>
          <w:szCs w:val="20"/>
        </w:rPr>
        <w:t>.00 h</w:t>
      </w:r>
      <w:r w:rsidR="0084545B">
        <w:rPr>
          <w:rFonts w:asciiTheme="majorHAnsi" w:hAnsiTheme="majorHAnsi" w:cs="Arial"/>
          <w:sz w:val="20"/>
          <w:szCs w:val="20"/>
        </w:rPr>
        <w:t xml:space="preserve">. </w:t>
      </w:r>
      <w:r w:rsidR="0084545B" w:rsidRPr="0084545B">
        <w:rPr>
          <w:rFonts w:asciiTheme="majorHAnsi" w:hAnsiTheme="majorHAnsi" w:cs="Arial"/>
          <w:sz w:val="20"/>
          <w:szCs w:val="20"/>
        </w:rPr>
        <w:t>O dokončení autentifikácie je uchádzač informovaný e-mailom</w:t>
      </w:r>
      <w:r w:rsidR="0084545B">
        <w:rPr>
          <w:rFonts w:asciiTheme="majorHAnsi" w:hAnsiTheme="majorHAnsi" w:cs="Arial"/>
          <w:sz w:val="20"/>
          <w:szCs w:val="20"/>
        </w:rPr>
        <w:t>.</w:t>
      </w:r>
      <w:r w:rsidR="00C03110" w:rsidRPr="000961E2">
        <w:rPr>
          <w:rFonts w:asciiTheme="majorHAnsi" w:hAnsiTheme="majorHAnsi" w:cs="Arial"/>
          <w:sz w:val="20"/>
          <w:szCs w:val="20"/>
        </w:rPr>
        <w:t xml:space="preserve"> </w:t>
      </w:r>
    </w:p>
    <w:p w14:paraId="6067054B" w14:textId="66877B16" w:rsidR="00765B4A" w:rsidRPr="000961E2" w:rsidRDefault="0084545B">
      <w:pPr>
        <w:pStyle w:val="Odsekzoznamu"/>
        <w:numPr>
          <w:ilvl w:val="0"/>
          <w:numId w:val="32"/>
        </w:numPr>
        <w:tabs>
          <w:tab w:val="num" w:pos="993"/>
        </w:tabs>
        <w:spacing w:after="0" w:line="240" w:lineRule="auto"/>
        <w:jc w:val="both"/>
        <w:rPr>
          <w:rFonts w:asciiTheme="majorHAnsi" w:hAnsiTheme="majorHAnsi" w:cs="Arial"/>
          <w:sz w:val="20"/>
          <w:szCs w:val="20"/>
        </w:rPr>
      </w:pPr>
      <w:bookmarkStart w:id="35" w:name="_Hlk533675063"/>
      <w:r>
        <w:rPr>
          <w:rFonts w:asciiTheme="majorHAnsi" w:hAnsiTheme="majorHAnsi" w:cs="Arial"/>
          <w:sz w:val="20"/>
          <w:szCs w:val="20"/>
        </w:rPr>
        <w:t>N</w:t>
      </w:r>
      <w:r w:rsidR="00765B4A" w:rsidRPr="000961E2">
        <w:rPr>
          <w:rFonts w:asciiTheme="majorHAnsi" w:hAnsiTheme="majorHAnsi" w:cs="Arial"/>
          <w:sz w:val="20"/>
          <w:szCs w:val="20"/>
        </w:rPr>
        <w:t>ahraním kvalifikovaného elektronického podpisu (napríklad podpisu eID) štatutára danej spoločnosti na kartu užívateľa po registrácii a prihlásení do systému JOSEPHINE. Autentifikáciu vykoná poskytovateľ systému JOSEPHINE a to v pracovných dňoch v čase od 8.00 h do 16.00 h</w:t>
      </w:r>
      <w:bookmarkEnd w:id="35"/>
      <w:r>
        <w:rPr>
          <w:rFonts w:asciiTheme="majorHAnsi" w:hAnsiTheme="majorHAnsi" w:cs="Arial"/>
          <w:sz w:val="20"/>
          <w:szCs w:val="20"/>
        </w:rPr>
        <w:t xml:space="preserve">. </w:t>
      </w:r>
      <w:r w:rsidRPr="0084545B">
        <w:t xml:space="preserve"> </w:t>
      </w:r>
      <w:r w:rsidRPr="0084545B">
        <w:rPr>
          <w:rFonts w:asciiTheme="majorHAnsi" w:hAnsiTheme="majorHAnsi" w:cs="Arial"/>
          <w:sz w:val="20"/>
          <w:szCs w:val="20"/>
        </w:rPr>
        <w:t>O dokončení autentifikácie je uchádzač informovaný e-mailom</w:t>
      </w:r>
      <w:r>
        <w:rPr>
          <w:rFonts w:asciiTheme="majorHAnsi" w:hAnsiTheme="majorHAnsi" w:cs="Arial"/>
          <w:sz w:val="20"/>
          <w:szCs w:val="20"/>
        </w:rPr>
        <w:t>.</w:t>
      </w:r>
    </w:p>
    <w:p w14:paraId="27BE33FE" w14:textId="5540BE81" w:rsidR="000C1C4B" w:rsidRDefault="0084545B">
      <w:pPr>
        <w:pStyle w:val="Odsekzoznamu"/>
        <w:numPr>
          <w:ilvl w:val="0"/>
          <w:numId w:val="32"/>
        </w:numPr>
        <w:spacing w:after="0" w:line="240" w:lineRule="auto"/>
        <w:jc w:val="both"/>
        <w:rPr>
          <w:rFonts w:asciiTheme="majorHAnsi" w:hAnsiTheme="majorHAnsi" w:cs="Arial"/>
          <w:sz w:val="20"/>
          <w:szCs w:val="20"/>
        </w:rPr>
      </w:pPr>
      <w:bookmarkStart w:id="36" w:name="_Hlk533675093"/>
      <w:r>
        <w:rPr>
          <w:rFonts w:asciiTheme="majorHAnsi" w:hAnsiTheme="majorHAnsi" w:cs="Arial"/>
          <w:sz w:val="20"/>
          <w:szCs w:val="20"/>
        </w:rPr>
        <w:t>V</w:t>
      </w:r>
      <w:r w:rsidR="000C1C4B" w:rsidRPr="00A77FBF">
        <w:rPr>
          <w:rFonts w:asciiTheme="majorHAnsi" w:hAnsiTheme="majorHAnsi" w:cs="Arial"/>
          <w:sz w:val="20"/>
          <w:szCs w:val="20"/>
        </w:rPr>
        <w:t xml:space="preserve">ložením dokumentu preukazujúceho osobu štatutára na kartu užívateľa po registrácii, ktorý je podpísaný elektronickým podpisom štatutára, alebo prešiel zaručenou konverziou. Autentifikáciu </w:t>
      </w:r>
      <w:r w:rsidR="000C1C4B" w:rsidRPr="00A77FBF">
        <w:rPr>
          <w:rFonts w:asciiTheme="majorHAnsi" w:hAnsiTheme="majorHAnsi" w:cs="Arial"/>
          <w:sz w:val="20"/>
          <w:szCs w:val="20"/>
        </w:rPr>
        <w:lastRenderedPageBreak/>
        <w:t xml:space="preserve">vykoná poskytovateľ systému JOSEPHINE a to v pracovných dňoch v čase 8.00 </w:t>
      </w:r>
      <w:r w:rsidR="007E7195">
        <w:rPr>
          <w:rFonts w:asciiTheme="majorHAnsi" w:hAnsiTheme="majorHAnsi" w:cs="Arial"/>
          <w:sz w:val="20"/>
          <w:szCs w:val="20"/>
        </w:rPr>
        <w:t>h do</w:t>
      </w:r>
      <w:r w:rsidR="000C1C4B" w:rsidRPr="00A77FBF">
        <w:rPr>
          <w:rFonts w:asciiTheme="majorHAnsi" w:hAnsiTheme="majorHAnsi" w:cs="Arial"/>
          <w:sz w:val="20"/>
          <w:szCs w:val="20"/>
        </w:rPr>
        <w:t xml:space="preserve"> 16.00 h</w:t>
      </w:r>
      <w:r>
        <w:rPr>
          <w:rFonts w:asciiTheme="majorHAnsi" w:hAnsiTheme="majorHAnsi" w:cs="Arial"/>
          <w:sz w:val="20"/>
          <w:szCs w:val="20"/>
        </w:rPr>
        <w:t>.</w:t>
      </w:r>
      <w:r w:rsidR="007E7195">
        <w:rPr>
          <w:rFonts w:asciiTheme="majorHAnsi" w:hAnsiTheme="majorHAnsi" w:cs="Arial"/>
          <w:sz w:val="20"/>
          <w:szCs w:val="20"/>
        </w:rPr>
        <w:t xml:space="preserve"> </w:t>
      </w:r>
      <w:r>
        <w:rPr>
          <w:rFonts w:asciiTheme="majorHAnsi" w:hAnsiTheme="majorHAnsi" w:cs="Arial"/>
          <w:sz w:val="20"/>
          <w:szCs w:val="20"/>
        </w:rPr>
        <w:t>O</w:t>
      </w:r>
      <w:r w:rsidR="00C1693D">
        <w:rPr>
          <w:rFonts w:asciiTheme="majorHAnsi" w:hAnsiTheme="majorHAnsi" w:cs="Arial"/>
          <w:sz w:val="20"/>
          <w:szCs w:val="20"/>
        </w:rPr>
        <w:t xml:space="preserve"> </w:t>
      </w:r>
      <w:r w:rsidR="000C1C4B" w:rsidRPr="00A77FBF">
        <w:rPr>
          <w:rFonts w:asciiTheme="majorHAnsi" w:hAnsiTheme="majorHAnsi" w:cs="Arial"/>
          <w:sz w:val="20"/>
          <w:szCs w:val="20"/>
        </w:rPr>
        <w:t>dokončení autentifikácie je uchádzač informovaný e-mailom</w:t>
      </w:r>
      <w:r>
        <w:rPr>
          <w:rFonts w:asciiTheme="majorHAnsi" w:hAnsiTheme="majorHAnsi" w:cs="Arial"/>
          <w:sz w:val="20"/>
          <w:szCs w:val="20"/>
        </w:rPr>
        <w:t>.</w:t>
      </w:r>
    </w:p>
    <w:p w14:paraId="1FB3AABF" w14:textId="08974FB0" w:rsidR="00220CFA" w:rsidRPr="000961E2" w:rsidRDefault="0084545B">
      <w:pPr>
        <w:pStyle w:val="Odsekzoznamu"/>
        <w:numPr>
          <w:ilvl w:val="0"/>
          <w:numId w:val="32"/>
        </w:numPr>
        <w:spacing w:after="0" w:line="240" w:lineRule="auto"/>
        <w:jc w:val="both"/>
        <w:rPr>
          <w:rFonts w:asciiTheme="majorHAnsi" w:hAnsiTheme="majorHAnsi" w:cs="Arial"/>
          <w:sz w:val="20"/>
          <w:szCs w:val="20"/>
        </w:rPr>
      </w:pPr>
      <w:r>
        <w:rPr>
          <w:rFonts w:asciiTheme="majorHAnsi" w:hAnsiTheme="majorHAnsi" w:cs="Arial"/>
          <w:noProof/>
          <w:sz w:val="20"/>
          <w:szCs w:val="20"/>
        </w:rPr>
        <w:t>V</w:t>
      </w:r>
      <w:r w:rsidR="00765B4A" w:rsidRPr="000961E2">
        <w:rPr>
          <w:rFonts w:asciiTheme="majorHAnsi" w:hAnsiTheme="majorHAnsi" w:cs="Arial"/>
          <w:noProof/>
          <w:sz w:val="20"/>
          <w:szCs w:val="20"/>
        </w:rPr>
        <w:t xml:space="preserve">ložením plnej moci na kartu užívateľa po registrácii, ktorá je podpísaná elektronickým podpisom štatutára aj splnomocnenou osobou, alebo prešla zaručenou konverziou. Autentifikáciu vykoná poskytovateľ systému JOSEPHINE a to v pracovné dni v čase od 8.00 </w:t>
      </w:r>
      <w:r w:rsidR="00220CFA" w:rsidRPr="000961E2">
        <w:rPr>
          <w:rFonts w:asciiTheme="majorHAnsi" w:hAnsiTheme="majorHAnsi" w:cs="Arial"/>
          <w:noProof/>
          <w:sz w:val="20"/>
          <w:szCs w:val="20"/>
        </w:rPr>
        <w:t xml:space="preserve">h </w:t>
      </w:r>
      <w:r w:rsidR="00765B4A" w:rsidRPr="000961E2">
        <w:rPr>
          <w:rFonts w:asciiTheme="majorHAnsi" w:hAnsiTheme="majorHAnsi" w:cs="Arial"/>
          <w:noProof/>
          <w:sz w:val="20"/>
          <w:szCs w:val="20"/>
        </w:rPr>
        <w:t>do 16.00 h</w:t>
      </w:r>
      <w:bookmarkEnd w:id="36"/>
      <w:r w:rsidR="006B704E">
        <w:rPr>
          <w:rFonts w:asciiTheme="majorHAnsi" w:hAnsiTheme="majorHAnsi" w:cs="Arial"/>
          <w:noProof/>
          <w:sz w:val="20"/>
          <w:szCs w:val="20"/>
        </w:rPr>
        <w:t>.</w:t>
      </w:r>
      <w:r w:rsidR="00220CFA" w:rsidRPr="000961E2">
        <w:rPr>
          <w:rFonts w:asciiTheme="majorHAnsi" w:hAnsiTheme="majorHAnsi" w:cs="Arial"/>
          <w:sz w:val="20"/>
          <w:szCs w:val="20"/>
        </w:rPr>
        <w:t xml:space="preserve"> </w:t>
      </w:r>
      <w:r w:rsidRPr="0084545B">
        <w:rPr>
          <w:rFonts w:asciiTheme="majorHAnsi" w:hAnsiTheme="majorHAnsi" w:cs="Arial"/>
          <w:sz w:val="20"/>
          <w:szCs w:val="20"/>
        </w:rPr>
        <w:t>O dokončení autentifikácie je uchádzač informovaný e-mailom</w:t>
      </w:r>
      <w:r>
        <w:rPr>
          <w:rFonts w:asciiTheme="majorHAnsi" w:hAnsiTheme="majorHAnsi" w:cs="Arial"/>
          <w:sz w:val="20"/>
          <w:szCs w:val="20"/>
        </w:rPr>
        <w:t>.</w:t>
      </w:r>
    </w:p>
    <w:p w14:paraId="0D05E6AF" w14:textId="27A9BD1D" w:rsidR="00E20DB3" w:rsidRPr="000961E2" w:rsidRDefault="00E20DB3">
      <w:pPr>
        <w:pStyle w:val="Odsekzoznamu"/>
        <w:numPr>
          <w:ilvl w:val="1"/>
          <w:numId w:val="31"/>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Autentifikovan</w:t>
      </w:r>
      <w:r w:rsidR="008D6706" w:rsidRPr="000961E2">
        <w:rPr>
          <w:rFonts w:asciiTheme="majorHAnsi" w:hAnsiTheme="majorHAnsi" w:cs="Arial"/>
          <w:sz w:val="20"/>
          <w:szCs w:val="20"/>
        </w:rPr>
        <w:t xml:space="preserve">ý uchádzač si po prihlásení do </w:t>
      </w:r>
      <w:r w:rsidRPr="000961E2">
        <w:rPr>
          <w:rFonts w:asciiTheme="majorHAnsi" w:hAnsiTheme="majorHAnsi" w:cs="Arial"/>
          <w:sz w:val="20"/>
          <w:szCs w:val="20"/>
        </w:rPr>
        <w:t>sys</w:t>
      </w:r>
      <w:r w:rsidR="00177C69" w:rsidRPr="000961E2">
        <w:rPr>
          <w:rFonts w:asciiTheme="majorHAnsi" w:hAnsiTheme="majorHAnsi" w:cs="Arial"/>
          <w:sz w:val="20"/>
          <w:szCs w:val="20"/>
        </w:rPr>
        <w:t>t</w:t>
      </w:r>
      <w:r w:rsidR="00364C50" w:rsidRPr="000961E2">
        <w:rPr>
          <w:rFonts w:asciiTheme="majorHAnsi" w:hAnsiTheme="majorHAnsi" w:cs="Arial"/>
          <w:sz w:val="20"/>
          <w:szCs w:val="20"/>
        </w:rPr>
        <w:t>ému JOSEPHINE v</w:t>
      </w:r>
      <w:r w:rsidR="00D62EE5">
        <w:rPr>
          <w:rFonts w:asciiTheme="majorHAnsi" w:hAnsiTheme="majorHAnsi" w:cs="Arial"/>
          <w:sz w:val="20"/>
          <w:szCs w:val="20"/>
        </w:rPr>
        <w:t xml:space="preserve"> </w:t>
      </w:r>
      <w:r w:rsidR="00364C50" w:rsidRPr="000961E2">
        <w:rPr>
          <w:rFonts w:asciiTheme="majorHAnsi" w:hAnsiTheme="majorHAnsi" w:cs="Arial"/>
          <w:sz w:val="20"/>
          <w:szCs w:val="20"/>
        </w:rPr>
        <w:t>prehľade „Zoznam</w:t>
      </w:r>
      <w:r w:rsidRPr="000961E2">
        <w:rPr>
          <w:rFonts w:asciiTheme="majorHAnsi" w:hAnsiTheme="majorHAnsi" w:cs="Arial"/>
          <w:sz w:val="20"/>
          <w:szCs w:val="20"/>
        </w:rPr>
        <w:t xml:space="preserve"> obstarávaní</w:t>
      </w:r>
      <w:r w:rsidR="00364C50" w:rsidRPr="000961E2">
        <w:rPr>
          <w:rFonts w:asciiTheme="majorHAnsi" w:hAnsiTheme="majorHAnsi" w:cs="Arial"/>
          <w:sz w:val="20"/>
          <w:szCs w:val="20"/>
        </w:rPr>
        <w:t>“</w:t>
      </w:r>
      <w:r w:rsidRPr="000961E2">
        <w:rPr>
          <w:rFonts w:asciiTheme="majorHAnsi" w:hAnsiTheme="majorHAnsi" w:cs="Arial"/>
          <w:sz w:val="20"/>
          <w:szCs w:val="20"/>
        </w:rPr>
        <w:t xml:space="preserve"> </w:t>
      </w:r>
      <w:r w:rsidR="008D6706" w:rsidRPr="000961E2">
        <w:rPr>
          <w:rFonts w:asciiTheme="majorHAnsi" w:hAnsiTheme="majorHAnsi" w:cs="Arial"/>
          <w:sz w:val="20"/>
          <w:szCs w:val="20"/>
        </w:rPr>
        <w:t xml:space="preserve">vyberie predmetné obstarávanie </w:t>
      </w:r>
      <w:r w:rsidRPr="000961E2">
        <w:rPr>
          <w:rFonts w:asciiTheme="majorHAnsi" w:hAnsiTheme="majorHAnsi" w:cs="Arial"/>
          <w:sz w:val="20"/>
          <w:szCs w:val="20"/>
        </w:rPr>
        <w:t>a vloží svoju</w:t>
      </w:r>
      <w:r w:rsidR="00163476" w:rsidRPr="000961E2">
        <w:rPr>
          <w:rFonts w:asciiTheme="majorHAnsi" w:hAnsiTheme="majorHAnsi" w:cs="Arial"/>
          <w:sz w:val="20"/>
          <w:szCs w:val="20"/>
        </w:rPr>
        <w:t xml:space="preserve"> </w:t>
      </w:r>
      <w:r w:rsidRPr="000961E2">
        <w:rPr>
          <w:rFonts w:asciiTheme="majorHAnsi" w:hAnsiTheme="majorHAnsi" w:cs="Arial"/>
          <w:sz w:val="20"/>
          <w:szCs w:val="20"/>
        </w:rPr>
        <w:t>ponuku do určeného formulára na príjem ponúk, ktorý nájde v záložke „Ponuky</w:t>
      </w:r>
      <w:r w:rsidR="00364C50" w:rsidRPr="000961E2">
        <w:rPr>
          <w:rFonts w:asciiTheme="majorHAnsi" w:hAnsiTheme="majorHAnsi" w:cs="Arial"/>
          <w:sz w:val="20"/>
          <w:szCs w:val="20"/>
        </w:rPr>
        <w:t xml:space="preserve"> a žiadosti</w:t>
      </w:r>
      <w:r w:rsidRPr="000961E2">
        <w:rPr>
          <w:rFonts w:asciiTheme="majorHAnsi" w:hAnsiTheme="majorHAnsi" w:cs="Arial"/>
          <w:sz w:val="20"/>
          <w:szCs w:val="20"/>
        </w:rPr>
        <w:t>“.</w:t>
      </w:r>
    </w:p>
    <w:p w14:paraId="0A63427A" w14:textId="02D2EA73" w:rsidR="00974DC8" w:rsidRPr="000961E2" w:rsidRDefault="00E20DB3">
      <w:pPr>
        <w:pStyle w:val="Odsekzoznamu"/>
        <w:numPr>
          <w:ilvl w:val="1"/>
          <w:numId w:val="31"/>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Elektronická ponuka sa vloží vyplnením ponukového formulára a vložením požadovaných dokladov a dokumentov v syst</w:t>
      </w:r>
      <w:r w:rsidR="00163476" w:rsidRPr="000961E2">
        <w:rPr>
          <w:rFonts w:asciiTheme="majorHAnsi" w:hAnsiTheme="majorHAnsi" w:cs="Arial"/>
          <w:sz w:val="20"/>
          <w:szCs w:val="20"/>
        </w:rPr>
        <w:t>éme JO</w:t>
      </w:r>
      <w:r w:rsidRPr="000961E2">
        <w:rPr>
          <w:rFonts w:asciiTheme="majorHAnsi" w:hAnsiTheme="majorHAnsi" w:cs="Arial"/>
          <w:sz w:val="20"/>
          <w:szCs w:val="20"/>
        </w:rPr>
        <w:t>SEPHINE umiestnenom na webovej adrese</w:t>
      </w:r>
      <w:r w:rsidR="00CA6914">
        <w:rPr>
          <w:rFonts w:asciiTheme="majorHAnsi" w:hAnsiTheme="majorHAnsi" w:cs="Arial"/>
          <w:sz w:val="20"/>
          <w:szCs w:val="20"/>
        </w:rPr>
        <w:t>:</w:t>
      </w:r>
      <w:r w:rsidRPr="000961E2">
        <w:rPr>
          <w:rFonts w:asciiTheme="majorHAnsi" w:hAnsiTheme="majorHAnsi" w:cs="Arial"/>
          <w:sz w:val="20"/>
          <w:szCs w:val="20"/>
        </w:rPr>
        <w:t xml:space="preserve"> </w:t>
      </w:r>
      <w:hyperlink r:id="rId16" w:history="1">
        <w:r w:rsidR="0084545B" w:rsidRPr="00CA6914">
          <w:rPr>
            <w:rStyle w:val="Hypertextovprepojenie"/>
            <w:rFonts w:asciiTheme="majorHAnsi" w:hAnsiTheme="majorHAnsi" w:cs="Arial"/>
            <w:sz w:val="20"/>
            <w:szCs w:val="20"/>
          </w:rPr>
          <w:t>https://josephine.proebiz.com/</w:t>
        </w:r>
      </w:hyperlink>
      <w:r w:rsidR="0084545B" w:rsidRPr="0084545B">
        <w:rPr>
          <w:rFonts w:asciiTheme="majorHAnsi" w:hAnsiTheme="majorHAnsi" w:cs="Arial"/>
          <w:sz w:val="20"/>
          <w:szCs w:val="20"/>
        </w:rPr>
        <w:t xml:space="preserve">. </w:t>
      </w:r>
      <w:r w:rsidRPr="000961E2">
        <w:rPr>
          <w:rFonts w:asciiTheme="majorHAnsi" w:hAnsiTheme="majorHAnsi" w:cs="Arial"/>
          <w:sz w:val="20"/>
          <w:szCs w:val="20"/>
        </w:rPr>
        <w:t>Uchádzač predloží ponuku podľa týchto súťažných podkladov spolu s prílohami, ako aj všetky ostatné požadované doklady, dokumenty uvedené v oznámení o vyhlásení verejného obstarávania a v týchto súťažných podkladoch.</w:t>
      </w:r>
      <w:r w:rsidR="00080B1D">
        <w:rPr>
          <w:rFonts w:asciiTheme="majorHAnsi" w:hAnsiTheme="majorHAnsi" w:cs="Arial"/>
          <w:sz w:val="20"/>
          <w:szCs w:val="20"/>
        </w:rPr>
        <w:t xml:space="preserve"> </w:t>
      </w:r>
    </w:p>
    <w:p w14:paraId="63BCDD4F" w14:textId="763260D1" w:rsidR="00974DC8" w:rsidRPr="00130504" w:rsidRDefault="00E20DB3" w:rsidP="00234E2F">
      <w:pPr>
        <w:pStyle w:val="Odsekzoznamu"/>
        <w:numPr>
          <w:ilvl w:val="1"/>
          <w:numId w:val="31"/>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130504">
        <w:rPr>
          <w:rFonts w:asciiTheme="majorHAnsi" w:hAnsiTheme="majorHAnsi" w:cs="Arial"/>
          <w:sz w:val="20"/>
          <w:szCs w:val="20"/>
        </w:rPr>
        <w:t xml:space="preserve">V predloženej ponuke prostredníctvom systému JOSEPHINE musia byť pripojené požadované naskenované doklady </w:t>
      </w:r>
      <w:r w:rsidR="00364C50" w:rsidRPr="00130504">
        <w:rPr>
          <w:rFonts w:asciiTheme="majorHAnsi" w:hAnsiTheme="majorHAnsi" w:cs="Arial"/>
          <w:sz w:val="20"/>
          <w:szCs w:val="20"/>
        </w:rPr>
        <w:t>a</w:t>
      </w:r>
      <w:r w:rsidR="007E68F4">
        <w:rPr>
          <w:rFonts w:asciiTheme="majorHAnsi" w:hAnsiTheme="majorHAnsi" w:cs="Arial"/>
          <w:sz w:val="20"/>
          <w:szCs w:val="20"/>
        </w:rPr>
        <w:t xml:space="preserve"> </w:t>
      </w:r>
      <w:r w:rsidR="00364C50" w:rsidRPr="00130504">
        <w:rPr>
          <w:rFonts w:asciiTheme="majorHAnsi" w:hAnsiTheme="majorHAnsi" w:cs="Arial"/>
          <w:sz w:val="20"/>
          <w:szCs w:val="20"/>
        </w:rPr>
        <w:t xml:space="preserve">dokumenty </w:t>
      </w:r>
      <w:r w:rsidR="006D18FD" w:rsidRPr="00130504">
        <w:rPr>
          <w:rFonts w:asciiTheme="majorHAnsi" w:hAnsiTheme="majorHAnsi" w:cs="Arial"/>
          <w:sz w:val="20"/>
          <w:szCs w:val="20"/>
        </w:rPr>
        <w:t>(</w:t>
      </w:r>
      <w:r w:rsidR="009A3454">
        <w:rPr>
          <w:rFonts w:asciiTheme="majorHAnsi" w:hAnsiTheme="majorHAnsi" w:cs="Arial"/>
          <w:sz w:val="20"/>
          <w:szCs w:val="20"/>
        </w:rPr>
        <w:t xml:space="preserve">odporúčaný formát </w:t>
      </w:r>
      <w:r w:rsidR="00882033" w:rsidRPr="00130504">
        <w:rPr>
          <w:rFonts w:asciiTheme="majorHAnsi" w:hAnsiTheme="majorHAnsi" w:cs="Arial"/>
          <w:sz w:val="20"/>
          <w:szCs w:val="20"/>
        </w:rPr>
        <w:t>„</w:t>
      </w:r>
      <w:r w:rsidR="006D18FD" w:rsidRPr="00130504">
        <w:rPr>
          <w:rFonts w:asciiTheme="majorHAnsi" w:hAnsiTheme="majorHAnsi" w:cs="Arial"/>
          <w:sz w:val="20"/>
          <w:szCs w:val="20"/>
        </w:rPr>
        <w:t>Document to s</w:t>
      </w:r>
      <w:r w:rsidR="00F8338A" w:rsidRPr="00130504">
        <w:rPr>
          <w:rFonts w:asciiTheme="majorHAnsi" w:hAnsiTheme="majorHAnsi" w:cs="Arial"/>
          <w:sz w:val="20"/>
          <w:szCs w:val="20"/>
        </w:rPr>
        <w:t>e</w:t>
      </w:r>
      <w:r w:rsidR="006D18FD" w:rsidRPr="00130504">
        <w:rPr>
          <w:rFonts w:asciiTheme="majorHAnsi" w:hAnsiTheme="majorHAnsi" w:cs="Arial"/>
          <w:sz w:val="20"/>
          <w:szCs w:val="20"/>
        </w:rPr>
        <w:t>archable PDF File</w:t>
      </w:r>
      <w:r w:rsidR="00882033" w:rsidRPr="00130504">
        <w:rPr>
          <w:rFonts w:asciiTheme="majorHAnsi" w:hAnsiTheme="majorHAnsi" w:cs="Arial"/>
          <w:sz w:val="20"/>
          <w:szCs w:val="20"/>
        </w:rPr>
        <w:t>“</w:t>
      </w:r>
      <w:r w:rsidR="006D18FD" w:rsidRPr="00130504">
        <w:rPr>
          <w:rFonts w:asciiTheme="majorHAnsi" w:hAnsiTheme="majorHAnsi" w:cs="Arial"/>
          <w:sz w:val="20"/>
          <w:szCs w:val="20"/>
        </w:rPr>
        <w:t>)</w:t>
      </w:r>
      <w:r w:rsidRPr="00130504">
        <w:rPr>
          <w:rFonts w:asciiTheme="majorHAnsi" w:hAnsiTheme="majorHAnsi" w:cs="Arial"/>
          <w:sz w:val="20"/>
          <w:szCs w:val="20"/>
        </w:rPr>
        <w:t xml:space="preserve"> </w:t>
      </w:r>
      <w:r w:rsidRPr="00564A35">
        <w:rPr>
          <w:rFonts w:asciiTheme="majorHAnsi" w:hAnsiTheme="majorHAnsi" w:cs="Arial"/>
          <w:sz w:val="20"/>
          <w:szCs w:val="20"/>
        </w:rPr>
        <w:t>tak, ako je uvedené v</w:t>
      </w:r>
      <w:r w:rsidR="007E68F4" w:rsidRPr="00564A35">
        <w:rPr>
          <w:rFonts w:asciiTheme="majorHAnsi" w:hAnsiTheme="majorHAnsi" w:cs="Arial"/>
          <w:sz w:val="20"/>
          <w:szCs w:val="20"/>
        </w:rPr>
        <w:t xml:space="preserve"> </w:t>
      </w:r>
      <w:r w:rsidRPr="00564A35">
        <w:rPr>
          <w:rFonts w:asciiTheme="majorHAnsi" w:hAnsiTheme="majorHAnsi" w:cs="Arial"/>
          <w:sz w:val="20"/>
          <w:szCs w:val="20"/>
        </w:rPr>
        <w:t xml:space="preserve">týchto </w:t>
      </w:r>
      <w:r w:rsidRPr="00130504">
        <w:rPr>
          <w:rFonts w:asciiTheme="majorHAnsi" w:hAnsiTheme="majorHAnsi" w:cs="Arial"/>
          <w:sz w:val="20"/>
          <w:szCs w:val="20"/>
        </w:rPr>
        <w:t>súťažných podkladoch a vyplnen</w:t>
      </w:r>
      <w:r w:rsidR="00994565">
        <w:rPr>
          <w:rFonts w:asciiTheme="majorHAnsi" w:hAnsiTheme="majorHAnsi" w:cs="Arial"/>
          <w:sz w:val="20"/>
          <w:szCs w:val="20"/>
        </w:rPr>
        <w:t>ý</w:t>
      </w:r>
      <w:r w:rsidRPr="00130504">
        <w:rPr>
          <w:rFonts w:asciiTheme="majorHAnsi" w:hAnsiTheme="majorHAnsi" w:cs="Arial"/>
          <w:sz w:val="20"/>
          <w:szCs w:val="20"/>
        </w:rPr>
        <w:t xml:space="preserve"> položkov</w:t>
      </w:r>
      <w:r w:rsidR="00994565">
        <w:rPr>
          <w:rFonts w:asciiTheme="majorHAnsi" w:hAnsiTheme="majorHAnsi" w:cs="Arial"/>
          <w:sz w:val="20"/>
          <w:szCs w:val="20"/>
        </w:rPr>
        <w:t>ý</w:t>
      </w:r>
      <w:r w:rsidRPr="00130504">
        <w:rPr>
          <w:rFonts w:asciiTheme="majorHAnsi" w:hAnsiTheme="majorHAnsi" w:cs="Arial"/>
          <w:sz w:val="20"/>
          <w:szCs w:val="20"/>
        </w:rPr>
        <w:t xml:space="preserve"> elektronick</w:t>
      </w:r>
      <w:r w:rsidR="00994565">
        <w:rPr>
          <w:rFonts w:asciiTheme="majorHAnsi" w:hAnsiTheme="majorHAnsi" w:cs="Arial"/>
          <w:sz w:val="20"/>
          <w:szCs w:val="20"/>
        </w:rPr>
        <w:t>ý</w:t>
      </w:r>
      <w:r w:rsidRPr="00130504">
        <w:rPr>
          <w:rFonts w:asciiTheme="majorHAnsi" w:hAnsiTheme="majorHAnsi" w:cs="Arial"/>
          <w:sz w:val="20"/>
          <w:szCs w:val="20"/>
        </w:rPr>
        <w:t xml:space="preserve"> formulár, ktorý zodpovedá návrhu na plnenie kritérií uvedeného </w:t>
      </w:r>
      <w:r w:rsidR="002C09BD">
        <w:rPr>
          <w:rFonts w:asciiTheme="majorHAnsi" w:hAnsiTheme="majorHAnsi" w:cs="Arial"/>
          <w:sz w:val="20"/>
          <w:szCs w:val="20"/>
        </w:rPr>
        <w:t xml:space="preserve">v tabuľke č. 5 </w:t>
      </w:r>
      <w:r w:rsidRPr="00130504">
        <w:rPr>
          <w:rFonts w:asciiTheme="majorHAnsi" w:hAnsiTheme="majorHAnsi" w:cs="Arial"/>
          <w:sz w:val="20"/>
          <w:szCs w:val="20"/>
        </w:rPr>
        <w:t>v</w:t>
      </w:r>
      <w:r w:rsidR="00364C50" w:rsidRPr="00130504">
        <w:rPr>
          <w:rFonts w:asciiTheme="majorHAnsi" w:hAnsiTheme="majorHAnsi" w:cs="Arial"/>
          <w:sz w:val="20"/>
          <w:szCs w:val="20"/>
        </w:rPr>
        <w:t> </w:t>
      </w:r>
      <w:r w:rsidRPr="00130504">
        <w:rPr>
          <w:rFonts w:asciiTheme="majorHAnsi" w:hAnsiTheme="majorHAnsi" w:cs="Arial"/>
          <w:sz w:val="20"/>
          <w:szCs w:val="20"/>
        </w:rPr>
        <w:t>prílohe</w:t>
      </w:r>
      <w:r w:rsidR="00364C50" w:rsidRPr="00130504">
        <w:rPr>
          <w:rFonts w:asciiTheme="majorHAnsi" w:hAnsiTheme="majorHAnsi" w:cs="Arial"/>
          <w:sz w:val="20"/>
          <w:szCs w:val="20"/>
        </w:rPr>
        <w:t xml:space="preserve"> č. 1</w:t>
      </w:r>
      <w:r w:rsidRPr="00130504">
        <w:rPr>
          <w:rFonts w:asciiTheme="majorHAnsi" w:hAnsiTheme="majorHAnsi" w:cs="Arial"/>
          <w:sz w:val="20"/>
          <w:szCs w:val="20"/>
        </w:rPr>
        <w:t xml:space="preserve"> k časti A.3 </w:t>
      </w:r>
      <w:r w:rsidR="006D18FD" w:rsidRPr="00130504">
        <w:rPr>
          <w:rFonts w:asciiTheme="majorHAnsi" w:hAnsiTheme="majorHAnsi" w:cs="Arial"/>
          <w:i/>
          <w:sz w:val="20"/>
          <w:szCs w:val="20"/>
        </w:rPr>
        <w:t xml:space="preserve"> KRITÉRIÁ NA VYHODNOTENIE PONÚK A PRAVIDLÁ ICH UPLATNENIA</w:t>
      </w:r>
      <w:r w:rsidRPr="00130504">
        <w:rPr>
          <w:rFonts w:asciiTheme="majorHAnsi" w:hAnsiTheme="majorHAnsi" w:cs="Arial"/>
          <w:sz w:val="20"/>
          <w:szCs w:val="20"/>
        </w:rPr>
        <w:t xml:space="preserve"> týchto súťažných podkladov.</w:t>
      </w:r>
      <w:r w:rsidR="00974DC8" w:rsidRPr="00130504">
        <w:rPr>
          <w:rFonts w:asciiTheme="majorHAnsi" w:hAnsiTheme="majorHAnsi" w:cs="Arial"/>
          <w:sz w:val="20"/>
          <w:szCs w:val="20"/>
        </w:rPr>
        <w:t xml:space="preserve"> </w:t>
      </w:r>
      <w:bookmarkStart w:id="37" w:name="_Hlk173308313"/>
      <w:r w:rsidR="00AF058F" w:rsidRPr="00130504">
        <w:rPr>
          <w:rFonts w:asciiTheme="majorHAnsi" w:hAnsiTheme="majorHAnsi" w:cs="Arial"/>
          <w:sz w:val="20"/>
          <w:szCs w:val="20"/>
        </w:rPr>
        <w:t xml:space="preserve">Návrh zmluvy uchádzač predloží </w:t>
      </w:r>
      <w:bookmarkStart w:id="38" w:name="_Hlk172802653"/>
      <w:r w:rsidR="00AF058F" w:rsidRPr="00130504">
        <w:rPr>
          <w:rFonts w:asciiTheme="majorHAnsi" w:hAnsiTheme="majorHAnsi" w:cs="Arial"/>
          <w:sz w:val="20"/>
          <w:szCs w:val="20"/>
        </w:rPr>
        <w:t>v editovateľnom formáte .doc alebo .docx.</w:t>
      </w:r>
    </w:p>
    <w:p w14:paraId="1E73676F" w14:textId="77777777" w:rsidR="00974DC8" w:rsidRPr="000961E2" w:rsidRDefault="00974DC8" w:rsidP="00234E2F">
      <w:pPr>
        <w:pStyle w:val="Odsekzoznamu"/>
        <w:numPr>
          <w:ilvl w:val="1"/>
          <w:numId w:val="31"/>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bookmarkStart w:id="39" w:name="_Hlk173308354"/>
      <w:bookmarkEnd w:id="37"/>
      <w:bookmarkEnd w:id="38"/>
      <w:r w:rsidRPr="000961E2">
        <w:rPr>
          <w:rFonts w:asciiTheme="majorHAnsi" w:hAnsiTheme="majorHAnsi" w:cs="Arial"/>
          <w:sz w:val="20"/>
          <w:szCs w:val="20"/>
        </w:rPr>
        <w:t>Ak ponuka obsahuje dôverné informácie, uchádzač ich v ponuke viditeľne označí.</w:t>
      </w:r>
    </w:p>
    <w:bookmarkEnd w:id="39"/>
    <w:p w14:paraId="04FC1FE4" w14:textId="1A58421B" w:rsidR="00974DC8" w:rsidRPr="005A7D0C" w:rsidRDefault="00974DC8" w:rsidP="00234E2F">
      <w:pPr>
        <w:pStyle w:val="Odsekzoznamu"/>
        <w:numPr>
          <w:ilvl w:val="1"/>
          <w:numId w:val="31"/>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2D26CA">
        <w:rPr>
          <w:rFonts w:asciiTheme="majorHAnsi" w:hAnsiTheme="majorHAnsi" w:cs="Arial"/>
          <w:sz w:val="20"/>
          <w:szCs w:val="20"/>
        </w:rPr>
        <w:t xml:space="preserve">Uchádzačom navrhovaná cena za </w:t>
      </w:r>
      <w:bookmarkStart w:id="40" w:name="_Hlk172820490"/>
      <w:r w:rsidR="007B7088" w:rsidRPr="008A7AA3">
        <w:rPr>
          <w:rFonts w:asciiTheme="majorHAnsi" w:hAnsiTheme="majorHAnsi" w:cs="Arial"/>
          <w:sz w:val="20"/>
          <w:szCs w:val="20"/>
        </w:rPr>
        <w:t>poskytnutie</w:t>
      </w:r>
      <w:bookmarkEnd w:id="40"/>
      <w:r w:rsidR="008A7AA3">
        <w:rPr>
          <w:rFonts w:asciiTheme="majorHAnsi" w:hAnsiTheme="majorHAnsi" w:cs="Arial"/>
          <w:sz w:val="20"/>
          <w:szCs w:val="20"/>
        </w:rPr>
        <w:t xml:space="preserve"> </w:t>
      </w:r>
      <w:r w:rsidRPr="002D26CA">
        <w:rPr>
          <w:rFonts w:asciiTheme="majorHAnsi" w:hAnsiTheme="majorHAnsi" w:cs="Arial"/>
          <w:sz w:val="20"/>
          <w:szCs w:val="20"/>
        </w:rPr>
        <w:t xml:space="preserve">požadovaného predmetu zákazky, uvedená v ponuke uchádzača, bude vyjadrená v </w:t>
      </w:r>
      <w:r w:rsidR="007E7195" w:rsidRPr="002D26CA">
        <w:rPr>
          <w:rFonts w:asciiTheme="majorHAnsi" w:hAnsiTheme="majorHAnsi" w:cs="Arial"/>
          <w:sz w:val="20"/>
          <w:szCs w:val="20"/>
        </w:rPr>
        <w:t>eurách</w:t>
      </w:r>
      <w:r w:rsidRPr="002D26CA">
        <w:rPr>
          <w:rFonts w:asciiTheme="majorHAnsi" w:hAnsiTheme="majorHAnsi" w:cs="Arial"/>
          <w:sz w:val="20"/>
          <w:szCs w:val="20"/>
        </w:rPr>
        <w:t xml:space="preserve"> s presnosťou na </w:t>
      </w:r>
      <w:r w:rsidR="007E7195" w:rsidRPr="002D26CA">
        <w:rPr>
          <w:rFonts w:asciiTheme="majorHAnsi" w:hAnsiTheme="majorHAnsi" w:cs="Arial"/>
          <w:sz w:val="20"/>
          <w:szCs w:val="20"/>
        </w:rPr>
        <w:t>dve</w:t>
      </w:r>
      <w:r w:rsidRPr="002D26CA">
        <w:rPr>
          <w:rFonts w:asciiTheme="majorHAnsi" w:hAnsiTheme="majorHAnsi" w:cs="Arial"/>
          <w:sz w:val="20"/>
          <w:szCs w:val="20"/>
        </w:rPr>
        <w:t xml:space="preserve"> desatinné miesta a vložená do systému JOSEPHINE v tejto štruktúre: cena bez DPH, sadzba DPH, cena s alebo bez DPH (pri vkladaní do systému JOSEPHINE označená ako „Jednotková cena (kritérium hodnotenia)“).</w:t>
      </w:r>
    </w:p>
    <w:p w14:paraId="62324306" w14:textId="18537B47" w:rsidR="00974DC8" w:rsidRPr="000961E2" w:rsidRDefault="00974DC8">
      <w:pPr>
        <w:pStyle w:val="Odsekzoznamu"/>
        <w:numPr>
          <w:ilvl w:val="1"/>
          <w:numId w:val="31"/>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Po úspešnom nahraní ponuky do systému JOSEPHINE je uchádzačovi odoslaný notifikačný informatívny e-mail (a to na e</w:t>
      </w:r>
      <w:r w:rsidR="005A7D0C">
        <w:rPr>
          <w:rFonts w:asciiTheme="majorHAnsi" w:hAnsiTheme="majorHAnsi" w:cs="Arial"/>
          <w:sz w:val="20"/>
          <w:szCs w:val="20"/>
        </w:rPr>
        <w:t>-</w:t>
      </w:r>
      <w:r w:rsidRPr="000961E2">
        <w:rPr>
          <w:rFonts w:asciiTheme="majorHAnsi" w:hAnsiTheme="majorHAnsi" w:cs="Arial"/>
          <w:sz w:val="20"/>
          <w:szCs w:val="20"/>
        </w:rPr>
        <w:t>mailovú adresu užívateľa uchádzača, ktorý ponuku nahral).</w:t>
      </w:r>
    </w:p>
    <w:p w14:paraId="15FB298F" w14:textId="3FE11A11" w:rsidR="001768E3" w:rsidRPr="000961E2" w:rsidRDefault="001768E3" w:rsidP="00974DC8">
      <w:pPr>
        <w:jc w:val="both"/>
        <w:rPr>
          <w:rFonts w:asciiTheme="majorHAnsi" w:hAnsiTheme="majorHAnsi" w:cs="Arial"/>
          <w:sz w:val="20"/>
          <w:szCs w:val="20"/>
        </w:rPr>
      </w:pPr>
    </w:p>
    <w:p w14:paraId="5F76097F" w14:textId="77777777" w:rsidR="004C7CA5" w:rsidRPr="000961E2" w:rsidRDefault="004C7CA5"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Označenie ponuky</w:t>
      </w:r>
    </w:p>
    <w:p w14:paraId="4FF87785" w14:textId="49C7CBEA" w:rsidR="005F771B" w:rsidRPr="000961E2" w:rsidRDefault="005A059B" w:rsidP="00177C69">
      <w:pPr>
        <w:jc w:val="both"/>
        <w:rPr>
          <w:rFonts w:asciiTheme="majorHAnsi" w:hAnsiTheme="majorHAnsi" w:cs="Arial"/>
          <w:sz w:val="20"/>
          <w:szCs w:val="20"/>
        </w:rPr>
      </w:pPr>
      <w:r w:rsidRPr="000961E2">
        <w:rPr>
          <w:rFonts w:asciiTheme="majorHAnsi" w:hAnsiTheme="majorHAnsi" w:cs="Arial"/>
          <w:sz w:val="20"/>
          <w:szCs w:val="20"/>
        </w:rPr>
        <w:t xml:space="preserve">Uchádzač </w:t>
      </w:r>
      <w:r w:rsidR="00E20DB3" w:rsidRPr="000961E2">
        <w:rPr>
          <w:rFonts w:asciiTheme="majorHAnsi" w:hAnsiTheme="majorHAnsi" w:cs="Arial"/>
          <w:sz w:val="20"/>
          <w:szCs w:val="20"/>
        </w:rPr>
        <w:t xml:space="preserve">označí svoju ponuku názvom zákazky: </w:t>
      </w:r>
      <w:r w:rsidR="00372D94" w:rsidRPr="00FE0C6B">
        <w:rPr>
          <w:rFonts w:asciiTheme="majorHAnsi" w:hAnsiTheme="majorHAnsi" w:cs="Arial"/>
          <w:b/>
          <w:bCs/>
          <w:sz w:val="20"/>
          <w:szCs w:val="20"/>
        </w:rPr>
        <w:t>Funkčný a technický upgrade IS FINU/HRO</w:t>
      </w:r>
      <w:r w:rsidR="00CB2935" w:rsidRPr="008A7AA3">
        <w:rPr>
          <w:rFonts w:asciiTheme="majorHAnsi" w:hAnsiTheme="majorHAnsi" w:cs="Arial"/>
          <w:sz w:val="20"/>
          <w:szCs w:val="20"/>
        </w:rPr>
        <w:t>.</w:t>
      </w:r>
    </w:p>
    <w:p w14:paraId="0A0E05A2" w14:textId="77777777" w:rsidR="00076DAF" w:rsidRPr="000961E2" w:rsidRDefault="00076DAF" w:rsidP="00026CCE">
      <w:pPr>
        <w:jc w:val="both"/>
        <w:rPr>
          <w:rFonts w:asciiTheme="majorHAnsi" w:hAnsiTheme="majorHAnsi" w:cs="Arial"/>
          <w:sz w:val="20"/>
          <w:szCs w:val="20"/>
        </w:rPr>
      </w:pPr>
    </w:p>
    <w:p w14:paraId="56FAC2EF" w14:textId="72B6EFF3" w:rsidR="004C7CA5" w:rsidRPr="000961E2" w:rsidRDefault="004C7CA5"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lehota na predkladanie ponuky</w:t>
      </w:r>
    </w:p>
    <w:p w14:paraId="10B24C8D" w14:textId="77777777" w:rsidR="00E77FBE" w:rsidRPr="00130504" w:rsidRDefault="004C7CA5">
      <w:pPr>
        <w:pStyle w:val="Odsekzoznamu"/>
        <w:numPr>
          <w:ilvl w:val="1"/>
          <w:numId w:val="19"/>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Ponuky </w:t>
      </w:r>
      <w:r w:rsidR="00E20DB3" w:rsidRPr="000961E2">
        <w:rPr>
          <w:rFonts w:asciiTheme="majorHAnsi" w:hAnsiTheme="majorHAnsi" w:cs="Arial"/>
          <w:sz w:val="20"/>
          <w:szCs w:val="20"/>
        </w:rPr>
        <w:t xml:space="preserve">sa predkladajú elektronicky </w:t>
      </w:r>
      <w:r w:rsidR="00E20DB3" w:rsidRPr="00130504">
        <w:rPr>
          <w:rFonts w:asciiTheme="majorHAnsi" w:hAnsiTheme="majorHAnsi" w:cs="Arial"/>
          <w:sz w:val="20"/>
          <w:szCs w:val="20"/>
        </w:rPr>
        <w:t>prostredníctvom systému JOSEPHINE v lehote na predkladanie ponúk.</w:t>
      </w:r>
    </w:p>
    <w:p w14:paraId="11899A9B" w14:textId="46ECB8FC" w:rsidR="00C8482F" w:rsidRPr="00130504" w:rsidRDefault="00C00EAB">
      <w:pPr>
        <w:pStyle w:val="Odsekzoznamu"/>
        <w:numPr>
          <w:ilvl w:val="1"/>
          <w:numId w:val="19"/>
        </w:numPr>
        <w:spacing w:after="0" w:line="240" w:lineRule="auto"/>
        <w:ind w:left="567" w:hanging="567"/>
        <w:jc w:val="both"/>
        <w:rPr>
          <w:rFonts w:asciiTheme="majorHAnsi" w:hAnsiTheme="majorHAnsi" w:cs="Arial"/>
          <w:sz w:val="20"/>
          <w:szCs w:val="20"/>
        </w:rPr>
      </w:pPr>
      <w:r w:rsidRPr="00130504">
        <w:rPr>
          <w:rFonts w:asciiTheme="majorHAnsi" w:hAnsiTheme="majorHAnsi" w:cs="Arial"/>
          <w:sz w:val="20"/>
          <w:szCs w:val="20"/>
        </w:rPr>
        <w:t xml:space="preserve">Lehota na predkladanie ponúk je </w:t>
      </w:r>
      <w:r w:rsidR="00D94283" w:rsidRPr="00130504">
        <w:rPr>
          <w:rFonts w:asciiTheme="majorHAnsi" w:hAnsiTheme="majorHAnsi" w:cs="Arial"/>
          <w:sz w:val="20"/>
          <w:szCs w:val="20"/>
        </w:rPr>
        <w:t xml:space="preserve">stanovená </w:t>
      </w:r>
      <w:r w:rsidR="003F46DF" w:rsidRPr="00D86251">
        <w:rPr>
          <w:rFonts w:asciiTheme="majorHAnsi" w:hAnsiTheme="majorHAnsi" w:cs="Arial"/>
          <w:b/>
          <w:sz w:val="20"/>
          <w:szCs w:val="20"/>
        </w:rPr>
        <w:t>do</w:t>
      </w:r>
      <w:r w:rsidR="00E77FBE" w:rsidRPr="00D86251">
        <w:rPr>
          <w:rFonts w:asciiTheme="majorHAnsi" w:hAnsiTheme="majorHAnsi" w:cs="Arial"/>
          <w:b/>
          <w:sz w:val="20"/>
          <w:szCs w:val="20"/>
        </w:rPr>
        <w:t xml:space="preserve"> </w:t>
      </w:r>
      <w:r w:rsidR="00372D94" w:rsidRPr="00D86251">
        <w:rPr>
          <w:rFonts w:asciiTheme="majorHAnsi" w:hAnsiTheme="majorHAnsi" w:cs="Arial"/>
          <w:b/>
          <w:sz w:val="20"/>
          <w:szCs w:val="20"/>
        </w:rPr>
        <w:t>0</w:t>
      </w:r>
      <w:r w:rsidR="00A8007B" w:rsidRPr="00D86251">
        <w:rPr>
          <w:rFonts w:asciiTheme="majorHAnsi" w:hAnsiTheme="majorHAnsi" w:cs="Arial"/>
          <w:b/>
          <w:sz w:val="20"/>
          <w:szCs w:val="20"/>
        </w:rPr>
        <w:t>4</w:t>
      </w:r>
      <w:r w:rsidR="00A63D31" w:rsidRPr="00D86251">
        <w:rPr>
          <w:rFonts w:asciiTheme="majorHAnsi" w:hAnsiTheme="majorHAnsi" w:cs="Arial"/>
          <w:b/>
          <w:sz w:val="20"/>
          <w:szCs w:val="20"/>
        </w:rPr>
        <w:t>.1</w:t>
      </w:r>
      <w:r w:rsidR="00372D94" w:rsidRPr="00D86251">
        <w:rPr>
          <w:rFonts w:asciiTheme="majorHAnsi" w:hAnsiTheme="majorHAnsi" w:cs="Arial"/>
          <w:b/>
          <w:sz w:val="20"/>
          <w:szCs w:val="20"/>
        </w:rPr>
        <w:t>1</w:t>
      </w:r>
      <w:r w:rsidR="00A63D31" w:rsidRPr="00D86251">
        <w:rPr>
          <w:rFonts w:asciiTheme="majorHAnsi" w:hAnsiTheme="majorHAnsi" w:cs="Arial"/>
          <w:b/>
          <w:sz w:val="20"/>
          <w:szCs w:val="20"/>
        </w:rPr>
        <w:t>.2024</w:t>
      </w:r>
      <w:r w:rsidR="00E77FBE" w:rsidRPr="00FF18C3">
        <w:rPr>
          <w:rFonts w:asciiTheme="majorHAnsi" w:hAnsiTheme="majorHAnsi" w:cs="Arial"/>
          <w:b/>
          <w:sz w:val="20"/>
          <w:szCs w:val="20"/>
        </w:rPr>
        <w:t xml:space="preserve"> </w:t>
      </w:r>
      <w:r w:rsidR="0012527E" w:rsidRPr="00FF18C3">
        <w:rPr>
          <w:rFonts w:asciiTheme="majorHAnsi" w:hAnsiTheme="majorHAnsi" w:cs="Arial"/>
          <w:b/>
          <w:sz w:val="20"/>
          <w:szCs w:val="20"/>
        </w:rPr>
        <w:t xml:space="preserve">do </w:t>
      </w:r>
      <w:r w:rsidR="008D60A3" w:rsidRPr="00FF18C3">
        <w:rPr>
          <w:rFonts w:asciiTheme="majorHAnsi" w:hAnsiTheme="majorHAnsi" w:cs="Arial"/>
          <w:b/>
          <w:sz w:val="20"/>
          <w:szCs w:val="20"/>
        </w:rPr>
        <w:t>10.00</w:t>
      </w:r>
      <w:r w:rsidR="00D94283" w:rsidRPr="00FF18C3">
        <w:rPr>
          <w:rFonts w:asciiTheme="majorHAnsi" w:hAnsiTheme="majorHAnsi" w:cs="Arial"/>
          <w:b/>
          <w:sz w:val="20"/>
          <w:szCs w:val="20"/>
        </w:rPr>
        <w:t xml:space="preserve"> h</w:t>
      </w:r>
      <w:r w:rsidR="00D94283" w:rsidRPr="00C7077A">
        <w:rPr>
          <w:rFonts w:asciiTheme="majorHAnsi" w:hAnsiTheme="majorHAnsi" w:cs="Arial"/>
          <w:sz w:val="20"/>
          <w:szCs w:val="20"/>
        </w:rPr>
        <w:t xml:space="preserve"> a</w:t>
      </w:r>
      <w:r w:rsidR="00D94283" w:rsidRPr="00130504">
        <w:rPr>
          <w:rFonts w:asciiTheme="majorHAnsi" w:hAnsiTheme="majorHAnsi" w:cs="Arial"/>
          <w:sz w:val="20"/>
          <w:szCs w:val="20"/>
        </w:rPr>
        <w:t> je uvedená aj v oznámení o vyh</w:t>
      </w:r>
      <w:r w:rsidR="002161E4" w:rsidRPr="00130504">
        <w:rPr>
          <w:rFonts w:asciiTheme="majorHAnsi" w:hAnsiTheme="majorHAnsi" w:cs="Arial"/>
          <w:sz w:val="20"/>
          <w:szCs w:val="20"/>
        </w:rPr>
        <w:t>lásení verejného obstarávania.</w:t>
      </w:r>
    </w:p>
    <w:p w14:paraId="597D0623" w14:textId="64970AE3" w:rsidR="004C7CA5" w:rsidRPr="000961E2" w:rsidRDefault="004C7CA5">
      <w:pPr>
        <w:pStyle w:val="Odsekzoznamu"/>
        <w:numPr>
          <w:ilvl w:val="1"/>
          <w:numId w:val="19"/>
        </w:numPr>
        <w:spacing w:after="0" w:line="240" w:lineRule="auto"/>
        <w:ind w:left="567" w:hanging="567"/>
        <w:jc w:val="both"/>
        <w:rPr>
          <w:rFonts w:asciiTheme="majorHAnsi" w:hAnsiTheme="majorHAnsi" w:cs="Arial"/>
          <w:sz w:val="20"/>
          <w:szCs w:val="20"/>
        </w:rPr>
      </w:pPr>
      <w:r w:rsidRPr="00130504">
        <w:rPr>
          <w:rFonts w:asciiTheme="majorHAnsi" w:hAnsiTheme="majorHAnsi" w:cs="Arial"/>
          <w:sz w:val="20"/>
          <w:szCs w:val="20"/>
        </w:rPr>
        <w:t>Ponuka uchádzača predložená po uplynutí lehoty</w:t>
      </w:r>
      <w:r w:rsidRPr="000961E2">
        <w:rPr>
          <w:rFonts w:asciiTheme="majorHAnsi" w:hAnsiTheme="majorHAnsi" w:cs="Arial"/>
          <w:sz w:val="20"/>
          <w:szCs w:val="20"/>
        </w:rPr>
        <w:t xml:space="preserve"> na predk</w:t>
      </w:r>
      <w:r w:rsidR="003C06EA" w:rsidRPr="000961E2">
        <w:rPr>
          <w:rFonts w:asciiTheme="majorHAnsi" w:hAnsiTheme="majorHAnsi" w:cs="Arial"/>
          <w:sz w:val="20"/>
          <w:szCs w:val="20"/>
        </w:rPr>
        <w:t xml:space="preserve">ladanie ponúk </w:t>
      </w:r>
      <w:r w:rsidRPr="000961E2">
        <w:rPr>
          <w:rFonts w:asciiTheme="majorHAnsi" w:hAnsiTheme="majorHAnsi" w:cs="Arial"/>
          <w:sz w:val="20"/>
          <w:szCs w:val="20"/>
        </w:rPr>
        <w:t>sa</w:t>
      </w:r>
      <w:r w:rsidR="00E20DB3" w:rsidRPr="000961E2">
        <w:rPr>
          <w:rFonts w:asciiTheme="majorHAnsi" w:hAnsiTheme="majorHAnsi" w:cs="Arial"/>
          <w:sz w:val="20"/>
          <w:szCs w:val="20"/>
        </w:rPr>
        <w:t xml:space="preserve"> elektronicky neotvor</w:t>
      </w:r>
      <w:r w:rsidR="00290B88" w:rsidRPr="000961E2">
        <w:rPr>
          <w:rFonts w:asciiTheme="majorHAnsi" w:hAnsiTheme="majorHAnsi" w:cs="Arial"/>
          <w:sz w:val="20"/>
          <w:szCs w:val="20"/>
        </w:rPr>
        <w:t>í</w:t>
      </w:r>
      <w:r w:rsidRPr="000961E2">
        <w:rPr>
          <w:rFonts w:asciiTheme="majorHAnsi" w:hAnsiTheme="majorHAnsi" w:cs="Arial"/>
          <w:sz w:val="20"/>
          <w:szCs w:val="20"/>
        </w:rPr>
        <w:t>.</w:t>
      </w:r>
    </w:p>
    <w:p w14:paraId="2C61625B" w14:textId="77777777" w:rsidR="001768E3" w:rsidRPr="000961E2" w:rsidRDefault="001768E3" w:rsidP="00C8482F">
      <w:pPr>
        <w:jc w:val="both"/>
        <w:rPr>
          <w:rFonts w:asciiTheme="majorHAnsi" w:hAnsiTheme="majorHAnsi" w:cs="Arial"/>
          <w:sz w:val="20"/>
          <w:szCs w:val="20"/>
        </w:rPr>
      </w:pPr>
    </w:p>
    <w:p w14:paraId="2F06F747" w14:textId="77777777" w:rsidR="004C7CA5" w:rsidRPr="000961E2" w:rsidRDefault="004C7CA5"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Doplnenie, zmena a odvolanie ponuky</w:t>
      </w:r>
    </w:p>
    <w:p w14:paraId="50CFFEB8" w14:textId="6F9A5855" w:rsidR="00B533C1" w:rsidRDefault="00B6248C">
      <w:pPr>
        <w:pStyle w:val="Odsekzoznamu"/>
        <w:numPr>
          <w:ilvl w:val="1"/>
          <w:numId w:val="20"/>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Uchádzač </w:t>
      </w:r>
      <w:r w:rsidR="00E20DB3" w:rsidRPr="000961E2">
        <w:rPr>
          <w:rFonts w:asciiTheme="majorHAnsi" w:hAnsiTheme="majorHAnsi" w:cs="Arial"/>
          <w:sz w:val="20"/>
          <w:szCs w:val="20"/>
        </w:rPr>
        <w:t>môže predloženú ponuku dodatočne doplniť, zmeniť alebo vziať späť</w:t>
      </w:r>
      <w:r w:rsidR="002F242A">
        <w:rPr>
          <w:rFonts w:asciiTheme="majorHAnsi" w:hAnsiTheme="majorHAnsi" w:cs="Arial"/>
          <w:sz w:val="20"/>
          <w:szCs w:val="20"/>
        </w:rPr>
        <w:t xml:space="preserve"> len</w:t>
      </w:r>
      <w:r w:rsidR="00E20DB3" w:rsidRPr="000961E2">
        <w:rPr>
          <w:rFonts w:asciiTheme="majorHAnsi" w:hAnsiTheme="majorHAnsi" w:cs="Arial"/>
          <w:sz w:val="20"/>
          <w:szCs w:val="20"/>
        </w:rPr>
        <w:t xml:space="preserve"> do uplynutia lehoty na </w:t>
      </w:r>
      <w:r w:rsidR="00B533C1" w:rsidRPr="000961E2">
        <w:rPr>
          <w:rFonts w:asciiTheme="majorHAnsi" w:hAnsiTheme="majorHAnsi" w:cs="Arial"/>
          <w:sz w:val="20"/>
          <w:szCs w:val="20"/>
        </w:rPr>
        <w:t>predkladanie ponúk podľa bodu 22</w:t>
      </w:r>
      <w:r w:rsidR="00E20DB3" w:rsidRPr="000961E2">
        <w:rPr>
          <w:rFonts w:asciiTheme="majorHAnsi" w:hAnsiTheme="majorHAnsi" w:cs="Arial"/>
          <w:sz w:val="20"/>
          <w:szCs w:val="20"/>
        </w:rPr>
        <w:t>.</w:t>
      </w:r>
      <w:r w:rsidR="00EF513E" w:rsidRPr="000961E2">
        <w:rPr>
          <w:rFonts w:asciiTheme="majorHAnsi" w:hAnsiTheme="majorHAnsi" w:cs="Arial"/>
          <w:sz w:val="20"/>
          <w:szCs w:val="20"/>
        </w:rPr>
        <w:t xml:space="preserve">2 </w:t>
      </w:r>
      <w:r w:rsidR="00E20DB3" w:rsidRPr="000961E2">
        <w:rPr>
          <w:rFonts w:asciiTheme="majorHAnsi" w:hAnsiTheme="majorHAnsi" w:cs="Arial"/>
          <w:sz w:val="20"/>
          <w:szCs w:val="20"/>
        </w:rPr>
        <w:t>tejto časti súťažných podkladov.</w:t>
      </w:r>
    </w:p>
    <w:p w14:paraId="3268095E" w14:textId="5545935E" w:rsidR="00B533C1" w:rsidRDefault="00E20DB3">
      <w:pPr>
        <w:pStyle w:val="Odsekzoznamu"/>
        <w:numPr>
          <w:ilvl w:val="1"/>
          <w:numId w:val="20"/>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Doplnenie, zmenu alebo výmenu ponuky je možné vykonať </w:t>
      </w:r>
      <w:r w:rsidR="00080B1D">
        <w:rPr>
          <w:rFonts w:asciiTheme="majorHAnsi" w:hAnsiTheme="majorHAnsi" w:cs="Arial"/>
          <w:sz w:val="20"/>
          <w:szCs w:val="20"/>
        </w:rPr>
        <w:t>späťvzatím</w:t>
      </w:r>
      <w:r w:rsidRPr="000961E2">
        <w:rPr>
          <w:rFonts w:asciiTheme="majorHAnsi" w:hAnsiTheme="majorHAnsi" w:cs="Arial"/>
          <w:sz w:val="20"/>
          <w:szCs w:val="20"/>
        </w:rPr>
        <w:t xml:space="preserve"> pôvodnej ponuky. Uchádzač pri </w:t>
      </w:r>
      <w:r w:rsidR="00080B1D">
        <w:rPr>
          <w:rFonts w:asciiTheme="majorHAnsi" w:hAnsiTheme="majorHAnsi" w:cs="Arial"/>
          <w:sz w:val="20"/>
          <w:szCs w:val="20"/>
        </w:rPr>
        <w:t>späťvzatí</w:t>
      </w:r>
      <w:r w:rsidRPr="000961E2">
        <w:rPr>
          <w:rFonts w:asciiTheme="majorHAnsi" w:hAnsiTheme="majorHAnsi" w:cs="Arial"/>
          <w:sz w:val="20"/>
          <w:szCs w:val="20"/>
        </w:rPr>
        <w:t xml:space="preserve"> ponuky postupuje obdobne ako pri vložení pôvodnej ponuky (kliknutím</w:t>
      </w:r>
      <w:r w:rsidR="00BD627B" w:rsidRPr="000961E2">
        <w:rPr>
          <w:rFonts w:asciiTheme="majorHAnsi" w:hAnsiTheme="majorHAnsi" w:cs="Arial"/>
          <w:sz w:val="20"/>
          <w:szCs w:val="20"/>
        </w:rPr>
        <w:t xml:space="preserve"> </w:t>
      </w:r>
      <w:r w:rsidRPr="000961E2">
        <w:rPr>
          <w:rFonts w:asciiTheme="majorHAnsi" w:hAnsiTheme="majorHAnsi" w:cs="Arial"/>
          <w:sz w:val="20"/>
          <w:szCs w:val="20"/>
        </w:rPr>
        <w:t>na tlačidlo „Stiahnuť ponuku“ a predložením novej ponuky).</w:t>
      </w:r>
    </w:p>
    <w:p w14:paraId="4644332A" w14:textId="4CD3253F" w:rsidR="00234E2F" w:rsidRPr="0071750A" w:rsidRDefault="00234E2F" w:rsidP="00234E2F">
      <w:pPr>
        <w:pStyle w:val="Odsekzoznamu"/>
        <w:numPr>
          <w:ilvl w:val="1"/>
          <w:numId w:val="20"/>
        </w:numPr>
        <w:spacing w:after="0" w:line="240" w:lineRule="auto"/>
        <w:ind w:left="567" w:hanging="567"/>
        <w:jc w:val="both"/>
        <w:rPr>
          <w:rFonts w:asciiTheme="majorHAnsi" w:hAnsiTheme="majorHAnsi" w:cs="Arial"/>
          <w:sz w:val="20"/>
          <w:szCs w:val="20"/>
        </w:rPr>
      </w:pPr>
      <w:r w:rsidRPr="0071750A">
        <w:rPr>
          <w:rFonts w:asciiTheme="majorHAnsi" w:hAnsiTheme="majorHAnsi" w:cs="Arial"/>
          <w:sz w:val="20"/>
          <w:szCs w:val="20"/>
        </w:rPr>
        <w:t>Za zmenu ponuky sa nepovažuje odstránenie zrejmých chýb v písaní a počítaní alebo oprava položkového rozpočtu, ak celková cena ponuky zostane zachovaná a ak oprava položkového rozpočtu nemá vplyv na iné kritérium na vyhodnotenie ponúk.</w:t>
      </w:r>
    </w:p>
    <w:p w14:paraId="3EDD8F95" w14:textId="7759496F" w:rsidR="00A471EF" w:rsidRPr="000961E2" w:rsidRDefault="00A471EF" w:rsidP="004E421F">
      <w:pPr>
        <w:jc w:val="both"/>
        <w:rPr>
          <w:rFonts w:asciiTheme="majorHAnsi" w:hAnsiTheme="majorHAnsi" w:cs="Arial"/>
          <w:sz w:val="20"/>
          <w:szCs w:val="20"/>
        </w:rPr>
      </w:pPr>
    </w:p>
    <w:p w14:paraId="397EC56B" w14:textId="77777777" w:rsidR="001768E3" w:rsidRPr="000961E2" w:rsidRDefault="004C7CA5" w:rsidP="00193512">
      <w:pPr>
        <w:keepNext/>
        <w:jc w:val="center"/>
        <w:rPr>
          <w:rFonts w:asciiTheme="majorHAnsi" w:hAnsiTheme="majorHAnsi" w:cs="Arial"/>
          <w:b/>
          <w:bCs/>
          <w:sz w:val="20"/>
          <w:szCs w:val="20"/>
        </w:rPr>
      </w:pPr>
      <w:r w:rsidRPr="000961E2">
        <w:rPr>
          <w:rFonts w:asciiTheme="majorHAnsi" w:hAnsiTheme="majorHAnsi" w:cs="Arial"/>
          <w:b/>
          <w:bCs/>
          <w:sz w:val="20"/>
          <w:szCs w:val="20"/>
        </w:rPr>
        <w:t xml:space="preserve">Časť V. </w:t>
      </w:r>
    </w:p>
    <w:p w14:paraId="4F687A87" w14:textId="77777777" w:rsidR="004C7CA5" w:rsidRPr="000961E2" w:rsidRDefault="004C7CA5" w:rsidP="00193512">
      <w:pPr>
        <w:keepNext/>
        <w:jc w:val="center"/>
        <w:rPr>
          <w:rFonts w:asciiTheme="majorHAnsi" w:hAnsiTheme="majorHAnsi" w:cs="Arial"/>
          <w:b/>
          <w:sz w:val="20"/>
          <w:szCs w:val="20"/>
        </w:rPr>
      </w:pPr>
      <w:r w:rsidRPr="000961E2">
        <w:rPr>
          <w:rFonts w:asciiTheme="majorHAnsi" w:hAnsiTheme="majorHAnsi" w:cs="Arial"/>
          <w:b/>
          <w:sz w:val="20"/>
          <w:szCs w:val="20"/>
        </w:rPr>
        <w:t>Otváranie a </w:t>
      </w:r>
      <w:r w:rsidR="008D268A" w:rsidRPr="000961E2">
        <w:rPr>
          <w:rFonts w:asciiTheme="majorHAnsi" w:hAnsiTheme="majorHAnsi" w:cs="Arial"/>
          <w:b/>
          <w:sz w:val="20"/>
          <w:szCs w:val="20"/>
        </w:rPr>
        <w:t xml:space="preserve">vyhodnocovanie </w:t>
      </w:r>
      <w:r w:rsidRPr="000961E2">
        <w:rPr>
          <w:rFonts w:asciiTheme="majorHAnsi" w:hAnsiTheme="majorHAnsi" w:cs="Arial"/>
          <w:b/>
          <w:sz w:val="20"/>
          <w:szCs w:val="20"/>
        </w:rPr>
        <w:t>ponúk</w:t>
      </w:r>
    </w:p>
    <w:p w14:paraId="76317304" w14:textId="77777777" w:rsidR="001768E3" w:rsidRPr="000961E2" w:rsidRDefault="001768E3" w:rsidP="00922F7A">
      <w:pPr>
        <w:keepNext/>
        <w:rPr>
          <w:rFonts w:asciiTheme="majorHAnsi" w:hAnsiTheme="majorHAnsi" w:cs="Arial"/>
          <w:b/>
          <w:sz w:val="20"/>
          <w:szCs w:val="20"/>
        </w:rPr>
      </w:pPr>
    </w:p>
    <w:p w14:paraId="621668D2" w14:textId="77777777" w:rsidR="001768E3" w:rsidRPr="000961E2" w:rsidRDefault="004C7CA5"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 xml:space="preserve">Otváranie </w:t>
      </w:r>
      <w:r w:rsidR="005B0973" w:rsidRPr="000961E2">
        <w:rPr>
          <w:rFonts w:asciiTheme="majorHAnsi" w:hAnsiTheme="majorHAnsi" w:cs="Arial"/>
          <w:b/>
          <w:bCs/>
          <w:smallCaps/>
          <w:sz w:val="20"/>
          <w:szCs w:val="20"/>
        </w:rPr>
        <w:t>Ponúk</w:t>
      </w:r>
    </w:p>
    <w:p w14:paraId="7721F845" w14:textId="3C33B076" w:rsidR="00876E8B" w:rsidRDefault="00654F31">
      <w:pPr>
        <w:pStyle w:val="Odsekzoznamu"/>
        <w:numPr>
          <w:ilvl w:val="1"/>
          <w:numId w:val="21"/>
        </w:numPr>
        <w:spacing w:after="0" w:line="240" w:lineRule="auto"/>
        <w:ind w:left="567" w:hanging="567"/>
        <w:jc w:val="both"/>
        <w:rPr>
          <w:rFonts w:asciiTheme="majorHAnsi" w:hAnsiTheme="majorHAnsi" w:cs="Arial"/>
          <w:sz w:val="20"/>
          <w:szCs w:val="20"/>
        </w:rPr>
      </w:pPr>
      <w:r w:rsidRPr="00AF46B0">
        <w:rPr>
          <w:rFonts w:ascii="Cambria" w:hAnsi="Cambria" w:cs="Calibri"/>
          <w:sz w:val="20"/>
          <w:szCs w:val="20"/>
        </w:rPr>
        <w:t>Otváranie ponúk sa uskutoční elektronicky.</w:t>
      </w:r>
      <w:r>
        <w:rPr>
          <w:rFonts w:ascii="Cambria" w:hAnsi="Cambria" w:cs="Calibri"/>
          <w:sz w:val="20"/>
          <w:szCs w:val="20"/>
        </w:rPr>
        <w:t xml:space="preserve"> </w:t>
      </w:r>
      <w:r w:rsidR="00BF2657" w:rsidRPr="000961E2">
        <w:rPr>
          <w:rFonts w:asciiTheme="majorHAnsi" w:hAnsiTheme="majorHAnsi" w:cs="Arial"/>
          <w:sz w:val="20"/>
          <w:szCs w:val="20"/>
        </w:rPr>
        <w:t>Miesto a čas otvárania ponúk</w:t>
      </w:r>
      <w:r w:rsidR="00C00EAB" w:rsidRPr="000961E2">
        <w:rPr>
          <w:rFonts w:asciiTheme="majorHAnsi" w:hAnsiTheme="majorHAnsi" w:cs="Arial"/>
          <w:sz w:val="20"/>
          <w:szCs w:val="20"/>
        </w:rPr>
        <w:t xml:space="preserve"> </w:t>
      </w:r>
      <w:r w:rsidR="00D94283" w:rsidRPr="000961E2">
        <w:rPr>
          <w:rFonts w:asciiTheme="majorHAnsi" w:hAnsiTheme="majorHAnsi" w:cs="Arial"/>
          <w:sz w:val="20"/>
          <w:szCs w:val="20"/>
        </w:rPr>
        <w:t>je</w:t>
      </w:r>
      <w:r w:rsidR="00C00EAB" w:rsidRPr="000961E2">
        <w:rPr>
          <w:rFonts w:asciiTheme="majorHAnsi" w:hAnsiTheme="majorHAnsi" w:cs="Arial"/>
          <w:sz w:val="20"/>
          <w:szCs w:val="20"/>
        </w:rPr>
        <w:t xml:space="preserve"> uvedené v</w:t>
      </w:r>
      <w:r w:rsidR="000F0498">
        <w:rPr>
          <w:rFonts w:asciiTheme="majorHAnsi" w:hAnsiTheme="majorHAnsi" w:cs="Arial"/>
          <w:sz w:val="20"/>
          <w:szCs w:val="20"/>
        </w:rPr>
        <w:t xml:space="preserve"> </w:t>
      </w:r>
      <w:r w:rsidR="00D94283" w:rsidRPr="000961E2">
        <w:rPr>
          <w:rFonts w:asciiTheme="majorHAnsi" w:hAnsiTheme="majorHAnsi" w:cs="Arial"/>
          <w:sz w:val="20"/>
          <w:szCs w:val="20"/>
        </w:rPr>
        <w:t>oznámení o vyhlásení verejného obstarávania</w:t>
      </w:r>
      <w:r w:rsidR="00B31852" w:rsidRPr="000961E2">
        <w:rPr>
          <w:rFonts w:asciiTheme="majorHAnsi" w:hAnsiTheme="majorHAnsi" w:cs="Arial"/>
          <w:sz w:val="20"/>
          <w:szCs w:val="20"/>
        </w:rPr>
        <w:t>.</w:t>
      </w:r>
    </w:p>
    <w:p w14:paraId="187E38B3" w14:textId="69705A4E" w:rsidR="00080B1D" w:rsidRPr="000961E2" w:rsidRDefault="00080B1D">
      <w:pPr>
        <w:pStyle w:val="Odsekzoznamu"/>
        <w:numPr>
          <w:ilvl w:val="1"/>
          <w:numId w:val="21"/>
        </w:numPr>
        <w:spacing w:after="0" w:line="240" w:lineRule="auto"/>
        <w:ind w:left="567" w:hanging="567"/>
        <w:jc w:val="both"/>
        <w:rPr>
          <w:rFonts w:asciiTheme="majorHAnsi" w:hAnsiTheme="majorHAnsi" w:cs="Arial"/>
          <w:sz w:val="20"/>
          <w:szCs w:val="20"/>
        </w:rPr>
      </w:pPr>
      <w:r>
        <w:rPr>
          <w:rFonts w:asciiTheme="majorHAnsi" w:hAnsiTheme="majorHAnsi" w:cs="Arial"/>
          <w:sz w:val="20"/>
          <w:szCs w:val="20"/>
        </w:rPr>
        <w:t xml:space="preserve">Miestom „on-line“ sprístupnenia ponúk je webová adresa </w:t>
      </w:r>
      <w:hyperlink r:id="rId17" w:history="1">
        <w:r w:rsidRPr="000E6AB5">
          <w:rPr>
            <w:rStyle w:val="Hypertextovprepojenie"/>
            <w:rFonts w:asciiTheme="majorHAnsi" w:hAnsiTheme="majorHAnsi" w:cs="Arial"/>
            <w:sz w:val="20"/>
            <w:szCs w:val="20"/>
          </w:rPr>
          <w:t>https://josephine.proebiz.com</w:t>
        </w:r>
      </w:hyperlink>
      <w:r>
        <w:rPr>
          <w:rStyle w:val="Hypertextovprepojenie"/>
          <w:rFonts w:asciiTheme="majorHAnsi" w:hAnsiTheme="majorHAnsi" w:cs="Arial"/>
          <w:sz w:val="20"/>
          <w:szCs w:val="20"/>
        </w:rPr>
        <w:t xml:space="preserve"> </w:t>
      </w:r>
      <w:r w:rsidRPr="001952EA">
        <w:rPr>
          <w:rStyle w:val="Hypertextovprepojenie"/>
          <w:rFonts w:asciiTheme="majorHAnsi" w:hAnsiTheme="majorHAnsi" w:cs="Arial"/>
          <w:color w:val="auto"/>
          <w:sz w:val="20"/>
          <w:szCs w:val="20"/>
          <w:u w:val="none"/>
        </w:rPr>
        <w:t>a totožná záložka ako pri predkladaní ponúk.</w:t>
      </w:r>
    </w:p>
    <w:p w14:paraId="3D51DAE8" w14:textId="77777777" w:rsidR="00080B1D" w:rsidRPr="000961E2" w:rsidRDefault="00080B1D">
      <w:pPr>
        <w:pStyle w:val="Odsekzoznamu"/>
        <w:numPr>
          <w:ilvl w:val="1"/>
          <w:numId w:val="21"/>
        </w:numPr>
        <w:spacing w:after="0" w:line="240" w:lineRule="auto"/>
        <w:ind w:left="567" w:hanging="567"/>
        <w:jc w:val="both"/>
        <w:rPr>
          <w:rFonts w:asciiTheme="majorHAnsi" w:hAnsiTheme="majorHAnsi" w:cs="Arial"/>
          <w:sz w:val="20"/>
          <w:szCs w:val="20"/>
        </w:rPr>
      </w:pPr>
      <w:r w:rsidRPr="001952EA">
        <w:rPr>
          <w:rStyle w:val="Hypertextovprepojenie"/>
          <w:rFonts w:asciiTheme="majorHAnsi" w:hAnsiTheme="majorHAnsi" w:cs="Arial"/>
          <w:color w:val="auto"/>
          <w:sz w:val="20"/>
          <w:szCs w:val="20"/>
          <w:u w:val="none"/>
        </w:rPr>
        <w:t xml:space="preserve">On-line sprístupnenia ponúk </w:t>
      </w:r>
      <w:r>
        <w:rPr>
          <w:rStyle w:val="Hypertextovprepojenie"/>
          <w:rFonts w:asciiTheme="majorHAnsi" w:hAnsiTheme="majorHAnsi" w:cs="Arial"/>
          <w:color w:val="auto"/>
          <w:sz w:val="20"/>
          <w:szCs w:val="20"/>
          <w:u w:val="none"/>
        </w:rPr>
        <w:t>sa môže zúčastniť iba uchádzač, ktorého ponuka bola predložená v lehote na predkladanie ponúk. Pri on-line sprístupnení ponúk budú zverejnené informácie v zmysle § 52 ods. 2 zákona o verejnom obstarávaní. Všetky prístupy do „on-line“ prostredia zo strany uchádzačov bude systém JOSEPHINE logovať a budú súčasťou protokolov v predmetnom verejnom obstarávaní.</w:t>
      </w:r>
    </w:p>
    <w:p w14:paraId="65CF3686" w14:textId="77777777" w:rsidR="00120BE2" w:rsidRPr="000961E2" w:rsidRDefault="00120BE2" w:rsidP="00120BE2">
      <w:pPr>
        <w:shd w:val="clear" w:color="auto" w:fill="FFFFFF" w:themeFill="background1"/>
        <w:jc w:val="both"/>
        <w:rPr>
          <w:rFonts w:asciiTheme="majorHAnsi" w:hAnsiTheme="majorHAnsi" w:cs="Arial"/>
          <w:sz w:val="20"/>
          <w:szCs w:val="20"/>
        </w:rPr>
      </w:pPr>
    </w:p>
    <w:p w14:paraId="596B9BCE" w14:textId="77777777" w:rsidR="00120BE2" w:rsidRPr="000961E2" w:rsidRDefault="00120BE2"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Vyhodnotenie ponúk</w:t>
      </w:r>
    </w:p>
    <w:p w14:paraId="1045019C" w14:textId="18A9251D" w:rsidR="00120BE2" w:rsidRPr="000961E2" w:rsidRDefault="00ED59B2">
      <w:pPr>
        <w:pStyle w:val="Odsekzoznamu"/>
        <w:numPr>
          <w:ilvl w:val="1"/>
          <w:numId w:val="33"/>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w:t>
      </w:r>
      <w:r w:rsidR="00120BE2" w:rsidRPr="000961E2">
        <w:rPr>
          <w:rFonts w:asciiTheme="majorHAnsi" w:hAnsiTheme="majorHAnsi" w:cs="Arial"/>
          <w:sz w:val="20"/>
          <w:szCs w:val="20"/>
        </w:rPr>
        <w:t>yhodnotenie ponúk je neverejné a vykoná ho komisia zriadená verejným obstarávateľom</w:t>
      </w:r>
      <w:r w:rsidR="00234E2F" w:rsidRPr="00234E2F">
        <w:t xml:space="preserve"> </w:t>
      </w:r>
      <w:r w:rsidR="00234E2F" w:rsidRPr="00234E2F">
        <w:rPr>
          <w:rFonts w:asciiTheme="majorHAnsi" w:hAnsiTheme="majorHAnsi" w:cs="Arial"/>
          <w:sz w:val="20"/>
          <w:szCs w:val="20"/>
        </w:rPr>
        <w:t>v zmysle § 51 zákona o verejnom obstarávaní</w:t>
      </w:r>
      <w:r w:rsidR="00120BE2" w:rsidRPr="000961E2">
        <w:rPr>
          <w:rFonts w:asciiTheme="majorHAnsi" w:hAnsiTheme="majorHAnsi" w:cs="Arial"/>
          <w:sz w:val="20"/>
          <w:szCs w:val="20"/>
        </w:rPr>
        <w:t>.</w:t>
      </w:r>
    </w:p>
    <w:p w14:paraId="4701CAB8" w14:textId="135AC4F6" w:rsidR="00882033" w:rsidRPr="000961E2" w:rsidRDefault="00120BE2">
      <w:pPr>
        <w:pStyle w:val="Odsekzoznamu"/>
        <w:numPr>
          <w:ilvl w:val="1"/>
          <w:numId w:val="33"/>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pri vyhodnocovaní ponúk bude postupovať v zmysle § 66 ods. 7</w:t>
      </w:r>
      <w:r w:rsidR="00080B1D">
        <w:rPr>
          <w:rFonts w:asciiTheme="majorHAnsi" w:hAnsiTheme="majorHAnsi" w:cs="Arial"/>
          <w:sz w:val="20"/>
          <w:szCs w:val="20"/>
        </w:rPr>
        <w:t xml:space="preserve"> písm. b)</w:t>
      </w:r>
      <w:r w:rsidRPr="000961E2">
        <w:rPr>
          <w:rFonts w:asciiTheme="majorHAnsi" w:hAnsiTheme="majorHAnsi" w:cs="Arial"/>
          <w:sz w:val="20"/>
          <w:szCs w:val="20"/>
        </w:rPr>
        <w:t xml:space="preserve"> zákona o verejnom </w:t>
      </w:r>
      <w:r w:rsidRPr="00130504">
        <w:rPr>
          <w:rFonts w:asciiTheme="majorHAnsi" w:hAnsiTheme="majorHAnsi" w:cs="Arial"/>
          <w:sz w:val="20"/>
          <w:szCs w:val="20"/>
        </w:rPr>
        <w:t>obstarávaní</w:t>
      </w:r>
      <w:r w:rsidR="000F65F1" w:rsidRPr="00130504">
        <w:rPr>
          <w:rFonts w:asciiTheme="majorHAnsi" w:hAnsiTheme="majorHAnsi" w:cs="Arial"/>
          <w:sz w:val="20"/>
          <w:szCs w:val="20"/>
        </w:rPr>
        <w:t>.</w:t>
      </w:r>
    </w:p>
    <w:p w14:paraId="0FF11D83" w14:textId="6A65B68F" w:rsidR="00882033" w:rsidRPr="000F59EF" w:rsidRDefault="00ED59B2">
      <w:pPr>
        <w:pStyle w:val="Odsekzoznamu"/>
        <w:numPr>
          <w:ilvl w:val="1"/>
          <w:numId w:val="33"/>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K</w:t>
      </w:r>
      <w:r w:rsidR="00120BE2" w:rsidRPr="000961E2">
        <w:rPr>
          <w:rFonts w:asciiTheme="majorHAnsi" w:hAnsiTheme="majorHAnsi" w:cs="Arial"/>
          <w:sz w:val="20"/>
          <w:szCs w:val="20"/>
        </w:rPr>
        <w:t xml:space="preserve">omisia zriadená verejným obstarávateľom </w:t>
      </w:r>
      <w:r w:rsidRPr="000961E2">
        <w:rPr>
          <w:rFonts w:asciiTheme="majorHAnsi" w:hAnsiTheme="majorHAnsi" w:cs="Arial"/>
          <w:sz w:val="20"/>
          <w:szCs w:val="20"/>
        </w:rPr>
        <w:t>vyhodnotí ponuky</w:t>
      </w:r>
      <w:r w:rsidR="00120BE2" w:rsidRPr="000961E2">
        <w:rPr>
          <w:rFonts w:asciiTheme="majorHAnsi" w:hAnsiTheme="majorHAnsi" w:cs="Arial"/>
          <w:sz w:val="20"/>
          <w:szCs w:val="20"/>
        </w:rPr>
        <w:t xml:space="preserve"> </w:t>
      </w:r>
      <w:r w:rsidRPr="000961E2">
        <w:rPr>
          <w:rFonts w:asciiTheme="majorHAnsi" w:hAnsiTheme="majorHAnsi" w:cs="Arial"/>
          <w:sz w:val="20"/>
          <w:szCs w:val="20"/>
        </w:rPr>
        <w:t>podľa § 53 zákona o</w:t>
      </w:r>
      <w:r w:rsidR="00DC74A4">
        <w:rPr>
          <w:rFonts w:asciiTheme="majorHAnsi" w:hAnsiTheme="majorHAnsi" w:cs="Arial"/>
          <w:sz w:val="20"/>
          <w:szCs w:val="20"/>
        </w:rPr>
        <w:t xml:space="preserve"> </w:t>
      </w:r>
      <w:r w:rsidRPr="000961E2">
        <w:rPr>
          <w:rFonts w:asciiTheme="majorHAnsi" w:hAnsiTheme="majorHAnsi" w:cs="Arial"/>
          <w:sz w:val="20"/>
          <w:szCs w:val="20"/>
        </w:rPr>
        <w:t xml:space="preserve">verejnom obstarávaní </w:t>
      </w:r>
      <w:r w:rsidR="00120BE2" w:rsidRPr="000961E2">
        <w:rPr>
          <w:rFonts w:asciiTheme="majorHAnsi" w:hAnsiTheme="majorHAnsi" w:cs="Arial"/>
          <w:sz w:val="20"/>
          <w:szCs w:val="20"/>
        </w:rPr>
        <w:t>z hľadiska splnenia požiadaviek verejného obstarávateľa na predmet zákazk</w:t>
      </w:r>
      <w:r w:rsidR="00120BE2" w:rsidRPr="008A7AA3">
        <w:rPr>
          <w:rFonts w:asciiTheme="majorHAnsi" w:hAnsiTheme="majorHAnsi" w:cs="Arial"/>
          <w:sz w:val="20"/>
          <w:szCs w:val="20"/>
        </w:rPr>
        <w:t>y</w:t>
      </w:r>
      <w:r w:rsidR="00711004" w:rsidRPr="008A7AA3">
        <w:rPr>
          <w:rFonts w:asciiTheme="majorHAnsi" w:hAnsiTheme="majorHAnsi" w:cs="Arial"/>
          <w:sz w:val="20"/>
          <w:szCs w:val="20"/>
        </w:rPr>
        <w:t>.</w:t>
      </w:r>
    </w:p>
    <w:p w14:paraId="48C94D56" w14:textId="77777777" w:rsidR="00C00EAB" w:rsidRPr="000961E2" w:rsidRDefault="00C00EAB" w:rsidP="00026CCE">
      <w:pPr>
        <w:jc w:val="both"/>
        <w:rPr>
          <w:rFonts w:asciiTheme="majorHAnsi" w:hAnsiTheme="majorHAnsi" w:cs="Arial"/>
          <w:sz w:val="20"/>
          <w:szCs w:val="20"/>
        </w:rPr>
      </w:pPr>
    </w:p>
    <w:p w14:paraId="6DA8C97C" w14:textId="77777777" w:rsidR="004C7CA5" w:rsidRPr="000961E2" w:rsidRDefault="004C7CA5"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Vyhodnotenie splnenia podmienok účasti uchádzačov</w:t>
      </w:r>
    </w:p>
    <w:p w14:paraId="7F4693CD" w14:textId="52084EE6" w:rsidR="00C10A5D" w:rsidRPr="00DC74A4" w:rsidRDefault="00801FE2" w:rsidP="00DC74A4">
      <w:pPr>
        <w:ind w:left="567" w:hanging="567"/>
        <w:jc w:val="both"/>
        <w:rPr>
          <w:rFonts w:ascii="Cambria" w:hAnsi="Cambria"/>
          <w:sz w:val="20"/>
          <w:szCs w:val="20"/>
        </w:rPr>
      </w:pPr>
      <w:r>
        <w:rPr>
          <w:rFonts w:ascii="Cambria" w:hAnsi="Cambria" w:cs="Arial"/>
          <w:sz w:val="20"/>
          <w:szCs w:val="20"/>
        </w:rPr>
        <w:t>26.1</w:t>
      </w:r>
      <w:r w:rsidR="00905656">
        <w:rPr>
          <w:rFonts w:ascii="Cambria" w:hAnsi="Cambria" w:cs="Arial"/>
          <w:sz w:val="20"/>
          <w:szCs w:val="20"/>
        </w:rPr>
        <w:tab/>
      </w:r>
      <w:r w:rsidR="00C10A5D" w:rsidRPr="00DC74A4">
        <w:rPr>
          <w:rFonts w:ascii="Cambria" w:hAnsi="Cambria"/>
          <w:sz w:val="20"/>
          <w:szCs w:val="20"/>
        </w:rPr>
        <w:t xml:space="preserve">Vyhodnotenie splnenia podmienok účasti uchádzačov </w:t>
      </w:r>
      <w:r w:rsidR="008A3A0C" w:rsidRPr="00DC74A4">
        <w:rPr>
          <w:rFonts w:ascii="Cambria" w:hAnsi="Cambria"/>
          <w:sz w:val="20"/>
          <w:szCs w:val="20"/>
        </w:rPr>
        <w:t xml:space="preserve">verejný obstarávateľ </w:t>
      </w:r>
      <w:r w:rsidR="00C10A5D" w:rsidRPr="00DC74A4">
        <w:rPr>
          <w:rFonts w:ascii="Cambria" w:hAnsi="Cambria"/>
          <w:sz w:val="20"/>
          <w:szCs w:val="20"/>
        </w:rPr>
        <w:t>vykon</w:t>
      </w:r>
      <w:r w:rsidR="008A3A0C" w:rsidRPr="00DC74A4">
        <w:rPr>
          <w:rFonts w:ascii="Cambria" w:hAnsi="Cambria"/>
          <w:sz w:val="20"/>
          <w:szCs w:val="20"/>
        </w:rPr>
        <w:t>á</w:t>
      </w:r>
      <w:r w:rsidR="00C10A5D" w:rsidRPr="00DC74A4">
        <w:rPr>
          <w:rFonts w:ascii="Cambria" w:hAnsi="Cambria"/>
          <w:sz w:val="20"/>
          <w:szCs w:val="20"/>
        </w:rPr>
        <w:t xml:space="preserve"> </w:t>
      </w:r>
      <w:r w:rsidR="00A61E07" w:rsidRPr="00DC74A4">
        <w:rPr>
          <w:rFonts w:ascii="Cambria" w:hAnsi="Cambria"/>
          <w:sz w:val="20"/>
          <w:szCs w:val="20"/>
        </w:rPr>
        <w:t>v súlade s § 66 ods. 7</w:t>
      </w:r>
      <w:r w:rsidR="008A3A0C" w:rsidRPr="00DC74A4">
        <w:rPr>
          <w:rFonts w:ascii="Cambria" w:hAnsi="Cambria"/>
          <w:sz w:val="20"/>
          <w:szCs w:val="20"/>
        </w:rPr>
        <w:t xml:space="preserve"> písm. b)</w:t>
      </w:r>
      <w:r w:rsidR="00A61E07" w:rsidRPr="00DC74A4">
        <w:rPr>
          <w:rFonts w:ascii="Cambria" w:hAnsi="Cambria"/>
          <w:sz w:val="20"/>
          <w:szCs w:val="20"/>
        </w:rPr>
        <w:t xml:space="preserve"> </w:t>
      </w:r>
      <w:r w:rsidR="002A70AF" w:rsidRPr="00DC74A4">
        <w:rPr>
          <w:rFonts w:ascii="Cambria" w:hAnsi="Cambria"/>
          <w:sz w:val="20"/>
          <w:szCs w:val="20"/>
        </w:rPr>
        <w:t xml:space="preserve">a § 40 zákona </w:t>
      </w:r>
      <w:r w:rsidR="00A61E07" w:rsidRPr="00DC74A4">
        <w:rPr>
          <w:rFonts w:ascii="Cambria" w:hAnsi="Cambria"/>
          <w:sz w:val="20"/>
          <w:szCs w:val="20"/>
        </w:rPr>
        <w:t>o verejnom obstarávaní</w:t>
      </w:r>
      <w:r w:rsidR="00EE45D0" w:rsidRPr="00DC74A4">
        <w:rPr>
          <w:rFonts w:ascii="Cambria" w:hAnsi="Cambria"/>
          <w:sz w:val="20"/>
          <w:szCs w:val="20"/>
        </w:rPr>
        <w:t>.</w:t>
      </w:r>
    </w:p>
    <w:p w14:paraId="63B3CCF6" w14:textId="20CAC609" w:rsidR="00EE45D0" w:rsidRPr="00DC74A4" w:rsidRDefault="00DC74A4" w:rsidP="00801FE2">
      <w:pPr>
        <w:ind w:left="567" w:hanging="567"/>
        <w:jc w:val="both"/>
        <w:rPr>
          <w:rFonts w:ascii="Cambria" w:hAnsi="Cambria" w:cs="Arial"/>
          <w:sz w:val="20"/>
          <w:szCs w:val="20"/>
        </w:rPr>
      </w:pPr>
      <w:r w:rsidRPr="00DC74A4">
        <w:rPr>
          <w:rFonts w:ascii="Cambria" w:hAnsi="Cambria" w:cs="Arial"/>
          <w:sz w:val="20"/>
          <w:szCs w:val="20"/>
        </w:rPr>
        <w:t>2</w:t>
      </w:r>
      <w:r w:rsidR="000F0498">
        <w:rPr>
          <w:rFonts w:ascii="Cambria" w:hAnsi="Cambria" w:cs="Arial"/>
          <w:sz w:val="20"/>
          <w:szCs w:val="20"/>
        </w:rPr>
        <w:t>6</w:t>
      </w:r>
      <w:r w:rsidRPr="00DC74A4">
        <w:rPr>
          <w:rFonts w:ascii="Cambria" w:hAnsi="Cambria" w:cs="Arial"/>
          <w:sz w:val="20"/>
          <w:szCs w:val="20"/>
        </w:rPr>
        <w:t>.2</w:t>
      </w:r>
      <w:r>
        <w:rPr>
          <w:rFonts w:ascii="Cambria" w:hAnsi="Cambria" w:cs="Arial"/>
          <w:sz w:val="20"/>
          <w:szCs w:val="20"/>
        </w:rPr>
        <w:tab/>
      </w:r>
      <w:r w:rsidR="00EE45D0" w:rsidRPr="00DC74A4">
        <w:rPr>
          <w:rFonts w:ascii="Cambria" w:hAnsi="Cambria" w:cs="Arial"/>
          <w:sz w:val="20"/>
          <w:szCs w:val="20"/>
        </w:rPr>
        <w:t xml:space="preserve">Vyhodnotenie splnenia podmienok účasti uchádzačov bude založené na posúdení splnenia podmienok účasti uvedených v časti </w:t>
      </w:r>
      <w:r w:rsidR="00EE45D0" w:rsidRPr="00DC74A4">
        <w:rPr>
          <w:rFonts w:ascii="Cambria" w:hAnsi="Cambria" w:cs="Arial"/>
          <w:i/>
          <w:sz w:val="20"/>
          <w:szCs w:val="20"/>
        </w:rPr>
        <w:t>A2. PODMIENKY ÚČASTI UCHÁDZAČOV</w:t>
      </w:r>
      <w:r w:rsidR="00EE45D0" w:rsidRPr="00DC74A4">
        <w:rPr>
          <w:rFonts w:ascii="Cambria" w:hAnsi="Cambria" w:cs="Arial"/>
          <w:sz w:val="20"/>
          <w:szCs w:val="20"/>
        </w:rPr>
        <w:t xml:space="preserve"> týchto súťažných podkladov.</w:t>
      </w:r>
    </w:p>
    <w:p w14:paraId="51A1261E" w14:textId="0D4B54C2" w:rsidR="00600008" w:rsidRDefault="00DC74A4" w:rsidP="00DC74A4">
      <w:pPr>
        <w:ind w:left="567" w:hanging="567"/>
        <w:jc w:val="both"/>
        <w:rPr>
          <w:rFonts w:ascii="Cambria" w:hAnsi="Cambria" w:cs="Arial"/>
          <w:sz w:val="20"/>
          <w:szCs w:val="20"/>
        </w:rPr>
      </w:pPr>
      <w:r w:rsidRPr="00DC74A4">
        <w:rPr>
          <w:rFonts w:ascii="Cambria" w:hAnsi="Cambria" w:cs="Arial"/>
          <w:sz w:val="20"/>
          <w:szCs w:val="20"/>
        </w:rPr>
        <w:t>2</w:t>
      </w:r>
      <w:r w:rsidR="000F0498">
        <w:rPr>
          <w:rFonts w:ascii="Cambria" w:hAnsi="Cambria" w:cs="Arial"/>
          <w:sz w:val="20"/>
          <w:szCs w:val="20"/>
        </w:rPr>
        <w:t>6</w:t>
      </w:r>
      <w:r w:rsidRPr="00DC74A4">
        <w:rPr>
          <w:rFonts w:ascii="Cambria" w:hAnsi="Cambria" w:cs="Arial"/>
          <w:sz w:val="20"/>
          <w:szCs w:val="20"/>
        </w:rPr>
        <w:t>.3</w:t>
      </w:r>
      <w:r>
        <w:rPr>
          <w:rFonts w:ascii="Cambria" w:hAnsi="Cambria" w:cs="Arial"/>
          <w:sz w:val="20"/>
          <w:szCs w:val="20"/>
        </w:rPr>
        <w:tab/>
      </w:r>
      <w:r w:rsidR="00C10A5D" w:rsidRPr="00DC74A4">
        <w:rPr>
          <w:rFonts w:ascii="Cambria" w:hAnsi="Cambria" w:cs="Arial"/>
          <w:sz w:val="20"/>
          <w:szCs w:val="20"/>
        </w:rPr>
        <w:t>V zmysle § 152 ods. 5 zákona o verejnom obstarávaní, verejný obstarávateľ je bez ohľadu na § 152 ods. 4 zákona o verejnom obstarávaní oprávnený od uchádzača do</w:t>
      </w:r>
      <w:r w:rsidR="00552C09" w:rsidRPr="00DC74A4">
        <w:rPr>
          <w:rFonts w:ascii="Cambria" w:hAnsi="Cambria" w:cs="Arial"/>
          <w:sz w:val="20"/>
          <w:szCs w:val="20"/>
        </w:rPr>
        <w:t>datočne vyžiadať doklad podľa § </w:t>
      </w:r>
      <w:r w:rsidR="00C10A5D" w:rsidRPr="00DC74A4">
        <w:rPr>
          <w:rFonts w:ascii="Cambria" w:hAnsi="Cambria" w:cs="Arial"/>
          <w:sz w:val="20"/>
          <w:szCs w:val="20"/>
        </w:rPr>
        <w:t>32 ods. 2 písm. b) a c) zákona o verejnom obstarávaní.</w:t>
      </w:r>
    </w:p>
    <w:p w14:paraId="1460F7D1" w14:textId="77777777" w:rsidR="000F0498" w:rsidRDefault="000F0498" w:rsidP="00DC74A4">
      <w:pPr>
        <w:ind w:left="567" w:hanging="567"/>
        <w:jc w:val="both"/>
        <w:rPr>
          <w:rFonts w:ascii="Cambria" w:hAnsi="Cambria" w:cs="Arial"/>
          <w:sz w:val="20"/>
          <w:szCs w:val="20"/>
        </w:rPr>
      </w:pPr>
    </w:p>
    <w:p w14:paraId="335CB944" w14:textId="77777777" w:rsidR="000F0498" w:rsidRPr="000961E2" w:rsidRDefault="000F0498" w:rsidP="000F0498">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Oprava chýb</w:t>
      </w:r>
    </w:p>
    <w:p w14:paraId="073C422B" w14:textId="7D1C614B" w:rsidR="000F0498" w:rsidRPr="000F59EF" w:rsidRDefault="00B212A1" w:rsidP="000F59EF">
      <w:pPr>
        <w:pStyle w:val="Odsekzoznamu"/>
        <w:spacing w:after="0"/>
        <w:ind w:left="567" w:hanging="567"/>
        <w:jc w:val="both"/>
        <w:rPr>
          <w:rFonts w:asciiTheme="majorHAnsi" w:hAnsiTheme="majorHAnsi" w:cs="Arial"/>
          <w:sz w:val="20"/>
          <w:szCs w:val="20"/>
        </w:rPr>
      </w:pPr>
      <w:r>
        <w:rPr>
          <w:rFonts w:asciiTheme="majorHAnsi" w:hAnsiTheme="majorHAnsi" w:cs="Arial"/>
          <w:sz w:val="20"/>
          <w:szCs w:val="20"/>
        </w:rPr>
        <w:t>27.1</w:t>
      </w:r>
      <w:r>
        <w:rPr>
          <w:rFonts w:asciiTheme="majorHAnsi" w:hAnsiTheme="majorHAnsi" w:cs="Arial"/>
          <w:sz w:val="20"/>
          <w:szCs w:val="20"/>
        </w:rPr>
        <w:tab/>
      </w:r>
      <w:r w:rsidR="000F0498" w:rsidRPr="000F59EF">
        <w:rPr>
          <w:rFonts w:asciiTheme="majorHAnsi" w:hAnsiTheme="majorHAnsi" w:cs="Arial"/>
          <w:sz w:val="20"/>
          <w:szCs w:val="20"/>
        </w:rPr>
        <w:t>Zrejmé chyby v písaní a počítaní zistené pri skúmaní ponúk, budú opravené v prípade:</w:t>
      </w:r>
    </w:p>
    <w:p w14:paraId="2DC324A5" w14:textId="77777777" w:rsidR="000F0498" w:rsidRPr="000961E2" w:rsidRDefault="000F0498">
      <w:pPr>
        <w:pStyle w:val="Odsekzoznamu"/>
        <w:numPr>
          <w:ilvl w:val="2"/>
          <w:numId w:val="22"/>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rozdielu medzi sumou uvedenou číslom a sumou uvedenou slovom,</w:t>
      </w:r>
    </w:p>
    <w:p w14:paraId="32618A2F" w14:textId="3A57B2DA" w:rsidR="000F0498" w:rsidRPr="000F59EF" w:rsidRDefault="00B212A1" w:rsidP="000F59EF">
      <w:pPr>
        <w:ind w:left="1276" w:hanging="709"/>
        <w:jc w:val="both"/>
        <w:rPr>
          <w:rFonts w:asciiTheme="majorHAnsi" w:hAnsiTheme="majorHAnsi" w:cs="Arial"/>
          <w:sz w:val="20"/>
          <w:szCs w:val="20"/>
        </w:rPr>
      </w:pPr>
      <w:r>
        <w:rPr>
          <w:rFonts w:asciiTheme="majorHAnsi" w:hAnsiTheme="majorHAnsi" w:cs="Arial"/>
          <w:sz w:val="20"/>
          <w:szCs w:val="20"/>
        </w:rPr>
        <w:t>27.1.2</w:t>
      </w:r>
      <w:r>
        <w:rPr>
          <w:rFonts w:asciiTheme="majorHAnsi" w:hAnsiTheme="majorHAnsi" w:cs="Arial"/>
          <w:sz w:val="20"/>
          <w:szCs w:val="20"/>
        </w:rPr>
        <w:tab/>
      </w:r>
      <w:r w:rsidR="000F0498" w:rsidRPr="000F59EF">
        <w:rPr>
          <w:rFonts w:asciiTheme="majorHAnsi" w:hAnsiTheme="majorHAnsi" w:cs="Arial"/>
          <w:sz w:val="20"/>
          <w:szCs w:val="20"/>
        </w:rPr>
        <w:t>rozdielu medzi jednotkovou cenou a celkovou cenou, ak uvedená chyba vznikla dôsledkom nesprávneho násobenia jednotkovej ceny množstvom, platiť bude jednotková cena,</w:t>
      </w:r>
    </w:p>
    <w:p w14:paraId="62FF0869" w14:textId="6DD429F6" w:rsidR="000F0498" w:rsidRPr="000F59EF" w:rsidRDefault="00B212A1" w:rsidP="000F59EF">
      <w:pPr>
        <w:ind w:left="1276" w:hanging="709"/>
        <w:jc w:val="both"/>
        <w:rPr>
          <w:rFonts w:asciiTheme="majorHAnsi" w:hAnsiTheme="majorHAnsi" w:cs="Arial"/>
          <w:sz w:val="20"/>
          <w:szCs w:val="20"/>
        </w:rPr>
      </w:pPr>
      <w:r>
        <w:rPr>
          <w:rFonts w:asciiTheme="majorHAnsi" w:hAnsiTheme="majorHAnsi" w:cs="Arial"/>
          <w:sz w:val="20"/>
          <w:szCs w:val="20"/>
        </w:rPr>
        <w:t>27.1.3</w:t>
      </w:r>
      <w:r>
        <w:rPr>
          <w:rFonts w:asciiTheme="majorHAnsi" w:hAnsiTheme="majorHAnsi" w:cs="Arial"/>
          <w:sz w:val="20"/>
          <w:szCs w:val="20"/>
        </w:rPr>
        <w:tab/>
      </w:r>
      <w:r w:rsidR="000F0498" w:rsidRPr="000F59EF">
        <w:rPr>
          <w:rFonts w:asciiTheme="majorHAnsi" w:hAnsiTheme="majorHAnsi" w:cs="Arial"/>
          <w:sz w:val="20"/>
          <w:szCs w:val="20"/>
        </w:rPr>
        <w:t>nesprávne spočítanej sumy vo vzájomnom súčte alebo v medzisúčte jednotlivých položiek; platiť bude správny súčet, resp. medzisúčet jednotlivých položiek a pod.,</w:t>
      </w:r>
    </w:p>
    <w:p w14:paraId="6CF28E17" w14:textId="028177B6" w:rsidR="000F0498" w:rsidRPr="000F59EF" w:rsidRDefault="00B212A1" w:rsidP="000F59EF">
      <w:pPr>
        <w:ind w:firstLine="567"/>
        <w:jc w:val="both"/>
        <w:rPr>
          <w:rFonts w:asciiTheme="majorHAnsi" w:hAnsiTheme="majorHAnsi" w:cs="Arial"/>
          <w:sz w:val="20"/>
          <w:szCs w:val="20"/>
        </w:rPr>
      </w:pPr>
      <w:r>
        <w:rPr>
          <w:rFonts w:asciiTheme="majorHAnsi" w:hAnsiTheme="majorHAnsi" w:cs="Arial"/>
          <w:sz w:val="20"/>
          <w:szCs w:val="20"/>
        </w:rPr>
        <w:t xml:space="preserve">27.1.4    </w:t>
      </w:r>
      <w:r w:rsidR="000F0498" w:rsidRPr="000F59EF">
        <w:rPr>
          <w:rFonts w:asciiTheme="majorHAnsi" w:hAnsiTheme="majorHAnsi" w:cs="Arial"/>
          <w:sz w:val="20"/>
          <w:szCs w:val="20"/>
        </w:rPr>
        <w:t>iných zrejmých chýb v písaní a počítaní.</w:t>
      </w:r>
    </w:p>
    <w:p w14:paraId="3042026A" w14:textId="5348CF39" w:rsidR="000F0498" w:rsidRPr="000F59EF" w:rsidRDefault="00B212A1" w:rsidP="000F59EF">
      <w:pPr>
        <w:ind w:left="567" w:hanging="567"/>
        <w:jc w:val="both"/>
        <w:rPr>
          <w:rFonts w:asciiTheme="majorHAnsi" w:hAnsiTheme="majorHAnsi" w:cs="Arial"/>
          <w:sz w:val="20"/>
          <w:szCs w:val="20"/>
        </w:rPr>
      </w:pPr>
      <w:r>
        <w:rPr>
          <w:rFonts w:asciiTheme="majorHAnsi" w:hAnsiTheme="majorHAnsi" w:cs="Arial"/>
          <w:sz w:val="20"/>
          <w:szCs w:val="20"/>
        </w:rPr>
        <w:t>27.2</w:t>
      </w:r>
      <w:r>
        <w:rPr>
          <w:rFonts w:asciiTheme="majorHAnsi" w:hAnsiTheme="majorHAnsi" w:cs="Arial"/>
          <w:sz w:val="20"/>
          <w:szCs w:val="20"/>
        </w:rPr>
        <w:tab/>
      </w:r>
      <w:r w:rsidR="000F0498" w:rsidRPr="000F59EF">
        <w:rPr>
          <w:rFonts w:asciiTheme="majorHAnsi" w:hAnsiTheme="majorHAnsi" w:cs="Arial"/>
          <w:sz w:val="20"/>
          <w:szCs w:val="20"/>
        </w:rPr>
        <w:t>Komisia prostredníctvom komunikačného rozhrania systému JOSEPHINE požiada uchádzača o vysvetlenie ponuky s cieľom odstránenia zrejmých chýb v písaní a počítaní v ponuke zistených pri jej vyhodnocovaní.</w:t>
      </w:r>
    </w:p>
    <w:p w14:paraId="1097715C" w14:textId="7B89A07D" w:rsidR="000819DA" w:rsidRPr="000961E2" w:rsidRDefault="000819DA" w:rsidP="000819DA">
      <w:pPr>
        <w:tabs>
          <w:tab w:val="left" w:pos="567"/>
          <w:tab w:val="right" w:leader="dot" w:pos="10080"/>
        </w:tabs>
        <w:jc w:val="both"/>
        <w:rPr>
          <w:rFonts w:asciiTheme="majorHAnsi" w:hAnsiTheme="majorHAnsi" w:cs="Arial"/>
          <w:sz w:val="20"/>
          <w:szCs w:val="20"/>
        </w:rPr>
      </w:pPr>
    </w:p>
    <w:p w14:paraId="0DD8A1CE" w14:textId="77777777" w:rsidR="007D534C" w:rsidRPr="000961E2" w:rsidRDefault="007D534C" w:rsidP="00193512">
      <w:pPr>
        <w:keepNext/>
        <w:tabs>
          <w:tab w:val="right" w:leader="dot" w:pos="10080"/>
        </w:tabs>
        <w:jc w:val="center"/>
        <w:rPr>
          <w:rFonts w:asciiTheme="majorHAnsi" w:hAnsiTheme="majorHAnsi" w:cs="Arial"/>
          <w:b/>
          <w:sz w:val="20"/>
          <w:szCs w:val="20"/>
        </w:rPr>
      </w:pPr>
      <w:r w:rsidRPr="000961E2">
        <w:rPr>
          <w:rFonts w:asciiTheme="majorHAnsi" w:hAnsiTheme="majorHAnsi" w:cs="Arial"/>
          <w:b/>
          <w:sz w:val="20"/>
          <w:szCs w:val="20"/>
        </w:rPr>
        <w:t xml:space="preserve">Časť VI. </w:t>
      </w:r>
    </w:p>
    <w:p w14:paraId="4AC4196D" w14:textId="77777777" w:rsidR="007D534C" w:rsidRPr="000961E2" w:rsidRDefault="007D534C" w:rsidP="00193512">
      <w:pPr>
        <w:keepNext/>
        <w:tabs>
          <w:tab w:val="right" w:leader="dot" w:pos="10080"/>
        </w:tabs>
        <w:jc w:val="center"/>
        <w:rPr>
          <w:rFonts w:asciiTheme="majorHAnsi" w:hAnsiTheme="majorHAnsi" w:cs="Arial"/>
          <w:b/>
          <w:sz w:val="20"/>
          <w:szCs w:val="20"/>
        </w:rPr>
      </w:pPr>
      <w:r w:rsidRPr="000961E2">
        <w:rPr>
          <w:rFonts w:asciiTheme="majorHAnsi" w:hAnsiTheme="majorHAnsi" w:cs="Arial"/>
          <w:b/>
          <w:sz w:val="20"/>
          <w:szCs w:val="20"/>
        </w:rPr>
        <w:t>Elektronická aukcia</w:t>
      </w:r>
    </w:p>
    <w:p w14:paraId="60105046" w14:textId="77777777" w:rsidR="007D534C" w:rsidRPr="000961E2" w:rsidRDefault="007D534C" w:rsidP="00922F7A">
      <w:pPr>
        <w:keepNext/>
        <w:tabs>
          <w:tab w:val="right" w:leader="dot" w:pos="10080"/>
        </w:tabs>
        <w:rPr>
          <w:rFonts w:asciiTheme="majorHAnsi" w:hAnsiTheme="majorHAnsi" w:cs="Arial"/>
          <w:b/>
          <w:sz w:val="20"/>
          <w:szCs w:val="20"/>
        </w:rPr>
      </w:pPr>
    </w:p>
    <w:p w14:paraId="6CE479EC" w14:textId="77777777" w:rsidR="007D534C" w:rsidRPr="000961E2" w:rsidRDefault="00AC7C30"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E</w:t>
      </w:r>
      <w:r w:rsidR="007D534C" w:rsidRPr="000961E2">
        <w:rPr>
          <w:rFonts w:asciiTheme="majorHAnsi" w:hAnsiTheme="majorHAnsi" w:cs="Arial"/>
          <w:b/>
          <w:bCs/>
          <w:smallCaps/>
          <w:sz w:val="20"/>
          <w:szCs w:val="20"/>
        </w:rPr>
        <w:t xml:space="preserve">lektronická aukcia </w:t>
      </w:r>
    </w:p>
    <w:p w14:paraId="7976640A" w14:textId="163C866A" w:rsidR="00682EC8" w:rsidRPr="000961E2" w:rsidRDefault="007D534C" w:rsidP="0071750A">
      <w:pPr>
        <w:pStyle w:val="Odsekzoznamu"/>
        <w:spacing w:after="0" w:line="240" w:lineRule="auto"/>
        <w:ind w:left="0"/>
        <w:jc w:val="both"/>
        <w:rPr>
          <w:rFonts w:asciiTheme="majorHAnsi" w:hAnsiTheme="majorHAnsi" w:cs="Arial"/>
          <w:sz w:val="20"/>
          <w:szCs w:val="20"/>
        </w:rPr>
      </w:pPr>
      <w:r w:rsidRPr="000961E2">
        <w:rPr>
          <w:rFonts w:asciiTheme="majorHAnsi" w:hAnsiTheme="majorHAnsi" w:cs="Arial"/>
          <w:sz w:val="20"/>
          <w:szCs w:val="20"/>
        </w:rPr>
        <w:t xml:space="preserve">Verejný obstarávateľ </w:t>
      </w:r>
      <w:r w:rsidR="00AC7C30" w:rsidRPr="000961E2">
        <w:rPr>
          <w:rFonts w:asciiTheme="majorHAnsi" w:hAnsiTheme="majorHAnsi" w:cs="Arial"/>
          <w:sz w:val="20"/>
          <w:szCs w:val="20"/>
        </w:rPr>
        <w:t>ne</w:t>
      </w:r>
      <w:r w:rsidRPr="000961E2">
        <w:rPr>
          <w:rFonts w:asciiTheme="majorHAnsi" w:hAnsiTheme="majorHAnsi" w:cs="Arial"/>
          <w:sz w:val="20"/>
          <w:szCs w:val="20"/>
        </w:rPr>
        <w:t>použije elektronickú aukciu.</w:t>
      </w:r>
    </w:p>
    <w:p w14:paraId="150D8EE9" w14:textId="77777777" w:rsidR="000E1242" w:rsidRPr="0071750A" w:rsidRDefault="000E1242" w:rsidP="0071750A">
      <w:pPr>
        <w:pStyle w:val="Odsekzoznamu"/>
        <w:spacing w:after="0" w:line="240" w:lineRule="auto"/>
        <w:ind w:left="0"/>
        <w:jc w:val="both"/>
        <w:rPr>
          <w:rFonts w:ascii="Cambria" w:hAnsi="Cambria"/>
          <w:sz w:val="20"/>
          <w:szCs w:val="20"/>
        </w:rPr>
      </w:pPr>
    </w:p>
    <w:p w14:paraId="44303EC3" w14:textId="2ECA078A" w:rsidR="00600008" w:rsidRPr="000961E2" w:rsidRDefault="000F78C9" w:rsidP="00026CCE">
      <w:pPr>
        <w:jc w:val="center"/>
        <w:rPr>
          <w:rFonts w:asciiTheme="majorHAnsi" w:hAnsiTheme="majorHAnsi" w:cs="Arial"/>
          <w:b/>
          <w:bCs/>
          <w:sz w:val="20"/>
          <w:szCs w:val="20"/>
        </w:rPr>
      </w:pPr>
      <w:r w:rsidRPr="000961E2">
        <w:rPr>
          <w:rFonts w:asciiTheme="majorHAnsi" w:hAnsiTheme="majorHAnsi" w:cs="Arial"/>
          <w:b/>
          <w:bCs/>
          <w:sz w:val="20"/>
          <w:szCs w:val="20"/>
        </w:rPr>
        <w:t>Časť VI</w:t>
      </w:r>
      <w:r w:rsidR="004C7CA5" w:rsidRPr="000961E2">
        <w:rPr>
          <w:rFonts w:asciiTheme="majorHAnsi" w:hAnsiTheme="majorHAnsi" w:cs="Arial"/>
          <w:b/>
          <w:bCs/>
          <w:sz w:val="20"/>
          <w:szCs w:val="20"/>
        </w:rPr>
        <w:t xml:space="preserve">I. </w:t>
      </w:r>
    </w:p>
    <w:p w14:paraId="09E4963B" w14:textId="77777777" w:rsidR="004C7CA5" w:rsidRPr="000961E2" w:rsidRDefault="004C7CA5" w:rsidP="00026CCE">
      <w:pPr>
        <w:jc w:val="center"/>
        <w:rPr>
          <w:rFonts w:asciiTheme="majorHAnsi" w:hAnsiTheme="majorHAnsi" w:cs="Arial"/>
          <w:b/>
          <w:sz w:val="20"/>
          <w:szCs w:val="20"/>
        </w:rPr>
      </w:pPr>
      <w:r w:rsidRPr="000961E2">
        <w:rPr>
          <w:rFonts w:asciiTheme="majorHAnsi" w:hAnsiTheme="majorHAnsi" w:cs="Arial"/>
          <w:b/>
          <w:sz w:val="20"/>
          <w:szCs w:val="20"/>
        </w:rPr>
        <w:t>Prijatie ponuky</w:t>
      </w:r>
    </w:p>
    <w:p w14:paraId="2163F91A" w14:textId="77777777" w:rsidR="00600008" w:rsidRPr="000961E2" w:rsidRDefault="00600008" w:rsidP="00026CCE">
      <w:pPr>
        <w:rPr>
          <w:rFonts w:asciiTheme="majorHAnsi" w:hAnsiTheme="majorHAnsi" w:cs="Arial"/>
          <w:b/>
          <w:sz w:val="20"/>
          <w:szCs w:val="20"/>
        </w:rPr>
      </w:pPr>
    </w:p>
    <w:p w14:paraId="13581F9B" w14:textId="77777777" w:rsidR="00820B67" w:rsidRPr="000961E2" w:rsidRDefault="004C7CA5"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 xml:space="preserve">Informácia o výsledku </w:t>
      </w:r>
      <w:r w:rsidR="005F4307" w:rsidRPr="000961E2">
        <w:rPr>
          <w:rFonts w:asciiTheme="majorHAnsi" w:hAnsiTheme="majorHAnsi" w:cs="Arial"/>
          <w:b/>
          <w:bCs/>
          <w:smallCaps/>
          <w:sz w:val="20"/>
          <w:szCs w:val="20"/>
        </w:rPr>
        <w:t>vyhodnotenia</w:t>
      </w:r>
      <w:r w:rsidRPr="000961E2">
        <w:rPr>
          <w:rFonts w:asciiTheme="majorHAnsi" w:hAnsiTheme="majorHAnsi" w:cs="Arial"/>
          <w:b/>
          <w:bCs/>
          <w:smallCaps/>
          <w:sz w:val="20"/>
          <w:szCs w:val="20"/>
        </w:rPr>
        <w:t xml:space="preserve"> ponúk</w:t>
      </w:r>
    </w:p>
    <w:p w14:paraId="25781AE3" w14:textId="3936ED15" w:rsidR="00994565" w:rsidRPr="000961E2" w:rsidRDefault="00245563">
      <w:pPr>
        <w:pStyle w:val="Odsekzoznamu"/>
        <w:numPr>
          <w:ilvl w:val="0"/>
          <w:numId w:val="28"/>
        </w:numPr>
        <w:tabs>
          <w:tab w:val="left" w:pos="142"/>
          <w:tab w:val="left" w:pos="567"/>
        </w:tabs>
        <w:spacing w:after="0" w:line="240" w:lineRule="auto"/>
        <w:ind w:left="567" w:hanging="567"/>
        <w:jc w:val="both"/>
        <w:rPr>
          <w:rFonts w:asciiTheme="majorHAnsi" w:hAnsiTheme="majorHAnsi" w:cs="Arial"/>
          <w:sz w:val="20"/>
          <w:szCs w:val="20"/>
        </w:rPr>
      </w:pPr>
      <w:r w:rsidRPr="00994565">
        <w:rPr>
          <w:rFonts w:asciiTheme="majorHAnsi" w:hAnsiTheme="majorHAnsi" w:cs="Arial"/>
          <w:sz w:val="20"/>
          <w:szCs w:val="20"/>
        </w:rPr>
        <w:t xml:space="preserve">Vyhodnotenie splnenia podmienok účasti a vyhodnotenie ponúk z hľadiska splnenia požiadaviek na predmet zákazky sa uskutoční po vyhodnotení ponúk na základe kritérií na vyhodnotenie ponúk. Verejný obstarávateľ vyhodnotí splnenie podmienok účasti a požiadaviek na predmet zákazky u uchádzača, ktorý sa </w:t>
      </w:r>
      <w:r w:rsidRPr="00CE4EA0">
        <w:rPr>
          <w:rFonts w:asciiTheme="majorHAnsi" w:hAnsiTheme="majorHAnsi" w:cs="Arial"/>
          <w:sz w:val="20"/>
          <w:szCs w:val="20"/>
        </w:rPr>
        <w:t xml:space="preserve">umiestnil </w:t>
      </w:r>
      <w:r w:rsidRPr="004B1B69">
        <w:rPr>
          <w:rFonts w:asciiTheme="majorHAnsi" w:hAnsiTheme="majorHAnsi" w:cs="Arial"/>
          <w:sz w:val="20"/>
          <w:szCs w:val="20"/>
        </w:rPr>
        <w:t>na prvom mieste v poradí</w:t>
      </w:r>
      <w:r w:rsidRPr="008B2F7C">
        <w:rPr>
          <w:rFonts w:asciiTheme="majorHAnsi" w:hAnsiTheme="majorHAnsi" w:cs="Arial"/>
          <w:sz w:val="20"/>
          <w:szCs w:val="20"/>
        </w:rPr>
        <w:t xml:space="preserve"> </w:t>
      </w:r>
      <w:r w:rsidR="00A0601A" w:rsidRPr="008B2F7C">
        <w:rPr>
          <w:rFonts w:asciiTheme="majorHAnsi" w:hAnsiTheme="majorHAnsi" w:cs="Arial"/>
          <w:sz w:val="20"/>
          <w:szCs w:val="20"/>
        </w:rPr>
        <w:t>(super</w:t>
      </w:r>
      <w:r w:rsidR="009F05AE">
        <w:rPr>
          <w:rFonts w:asciiTheme="majorHAnsi" w:hAnsiTheme="majorHAnsi" w:cs="Arial"/>
          <w:sz w:val="20"/>
          <w:szCs w:val="20"/>
        </w:rPr>
        <w:t>-</w:t>
      </w:r>
      <w:r w:rsidR="00A0601A" w:rsidRPr="008B2F7C">
        <w:rPr>
          <w:rFonts w:asciiTheme="majorHAnsi" w:hAnsiTheme="majorHAnsi" w:cs="Arial"/>
          <w:sz w:val="20"/>
          <w:szCs w:val="20"/>
        </w:rPr>
        <w:t>reverzný postup)</w:t>
      </w:r>
      <w:r w:rsidRPr="008B2F7C">
        <w:rPr>
          <w:rFonts w:asciiTheme="majorHAnsi" w:hAnsiTheme="majorHAnsi" w:cs="Arial"/>
          <w:sz w:val="20"/>
          <w:szCs w:val="20"/>
        </w:rPr>
        <w:t>.</w:t>
      </w:r>
      <w:r w:rsidRPr="00CE4EA0">
        <w:rPr>
          <w:rFonts w:asciiTheme="majorHAnsi" w:hAnsiTheme="majorHAnsi" w:cs="Arial"/>
          <w:sz w:val="20"/>
          <w:szCs w:val="20"/>
        </w:rPr>
        <w:t xml:space="preserve"> </w:t>
      </w:r>
      <w:r w:rsidR="00994565" w:rsidRPr="00CE4EA0">
        <w:rPr>
          <w:rFonts w:asciiTheme="majorHAnsi" w:hAnsiTheme="majorHAnsi" w:cs="Arial"/>
          <w:sz w:val="20"/>
          <w:szCs w:val="20"/>
        </w:rPr>
        <w:t>Ak dôjde k vylúčeniu uchádzača alebo jeho ponuky, verejný obstarávateľ vyhodnotí splnenie podmienok účasti a</w:t>
      </w:r>
      <w:r w:rsidR="00994565" w:rsidRPr="00994565">
        <w:rPr>
          <w:rFonts w:asciiTheme="majorHAnsi" w:hAnsiTheme="majorHAnsi" w:cs="Arial"/>
          <w:sz w:val="20"/>
          <w:szCs w:val="20"/>
        </w:rPr>
        <w:t xml:space="preserve"> požiadaviek na predmet zákazky u ďalšieho uchádzača v poradí, pričom uchádzač umiestnený </w:t>
      </w:r>
      <w:r w:rsidR="00994565" w:rsidRPr="004B1B69">
        <w:rPr>
          <w:rFonts w:asciiTheme="majorHAnsi" w:hAnsiTheme="majorHAnsi" w:cs="Arial"/>
          <w:sz w:val="20"/>
          <w:szCs w:val="20"/>
        </w:rPr>
        <w:t>na prvom mieste v novo zostavenom poradí</w:t>
      </w:r>
      <w:r w:rsidR="00994565" w:rsidRPr="00994565">
        <w:rPr>
          <w:rFonts w:asciiTheme="majorHAnsi" w:hAnsiTheme="majorHAnsi" w:cs="Arial"/>
          <w:sz w:val="20"/>
          <w:szCs w:val="20"/>
        </w:rPr>
        <w:t xml:space="preserve"> musí spĺňať podmienky účasti a požiadavky na predmet zákazky.</w:t>
      </w:r>
    </w:p>
    <w:p w14:paraId="17811D3D" w14:textId="1756DCC4" w:rsidR="00994565" w:rsidRPr="001854F7" w:rsidRDefault="00820B67">
      <w:pPr>
        <w:pStyle w:val="Odsekzoznamu"/>
        <w:numPr>
          <w:ilvl w:val="0"/>
          <w:numId w:val="28"/>
        </w:numPr>
        <w:tabs>
          <w:tab w:val="left" w:pos="142"/>
          <w:tab w:val="left" w:pos="567"/>
        </w:tabs>
        <w:spacing w:after="0" w:line="240" w:lineRule="auto"/>
        <w:ind w:left="567" w:hanging="567"/>
        <w:jc w:val="both"/>
        <w:rPr>
          <w:rFonts w:asciiTheme="majorHAnsi" w:hAnsiTheme="majorHAnsi" w:cs="Arial"/>
          <w:sz w:val="20"/>
          <w:szCs w:val="20"/>
        </w:rPr>
      </w:pPr>
      <w:bookmarkStart w:id="41" w:name="_Hlk172815431"/>
      <w:r w:rsidRPr="00994565">
        <w:rPr>
          <w:rFonts w:asciiTheme="majorHAnsi" w:hAnsiTheme="majorHAnsi" w:cs="Arial"/>
          <w:sz w:val="20"/>
          <w:szCs w:val="20"/>
        </w:rPr>
        <w:t>Verejný obstarávateľ po vyhodnotení ponúk</w:t>
      </w:r>
      <w:r w:rsidR="001826CB" w:rsidRPr="00994565">
        <w:rPr>
          <w:rFonts w:asciiTheme="majorHAnsi" w:hAnsiTheme="majorHAnsi" w:cs="Arial"/>
          <w:sz w:val="20"/>
          <w:szCs w:val="20"/>
        </w:rPr>
        <w:t xml:space="preserve">, po skončení postupu podľa bodu </w:t>
      </w:r>
      <w:r w:rsidR="00392FE4" w:rsidRPr="00392FE4">
        <w:rPr>
          <w:rFonts w:asciiTheme="majorHAnsi" w:hAnsiTheme="majorHAnsi" w:cs="Arial"/>
          <w:sz w:val="20"/>
          <w:szCs w:val="20"/>
        </w:rPr>
        <w:t>29</w:t>
      </w:r>
      <w:r w:rsidR="001826CB" w:rsidRPr="00392FE4">
        <w:rPr>
          <w:rFonts w:asciiTheme="majorHAnsi" w:hAnsiTheme="majorHAnsi" w:cs="Arial"/>
          <w:sz w:val="20"/>
          <w:szCs w:val="20"/>
        </w:rPr>
        <w:t>.1</w:t>
      </w:r>
      <w:r w:rsidR="001826CB" w:rsidRPr="00994565">
        <w:rPr>
          <w:rFonts w:asciiTheme="majorHAnsi" w:hAnsiTheme="majorHAnsi" w:cs="Arial"/>
          <w:sz w:val="20"/>
          <w:szCs w:val="20"/>
        </w:rPr>
        <w:t xml:space="preserve"> </w:t>
      </w:r>
      <w:r w:rsidR="008C175B" w:rsidRPr="00994565">
        <w:rPr>
          <w:rFonts w:asciiTheme="majorHAnsi" w:hAnsiTheme="majorHAnsi" w:cs="Arial"/>
          <w:sz w:val="20"/>
          <w:szCs w:val="20"/>
        </w:rPr>
        <w:t xml:space="preserve">týchto </w:t>
      </w:r>
      <w:r w:rsidR="001826CB" w:rsidRPr="00994565">
        <w:rPr>
          <w:rFonts w:asciiTheme="majorHAnsi" w:hAnsiTheme="majorHAnsi" w:cs="Arial"/>
          <w:sz w:val="20"/>
          <w:szCs w:val="20"/>
        </w:rPr>
        <w:t xml:space="preserve">súťažných podkladov a </w:t>
      </w:r>
      <w:r w:rsidRPr="00994565">
        <w:rPr>
          <w:rFonts w:asciiTheme="majorHAnsi" w:hAnsiTheme="majorHAnsi" w:cs="Arial"/>
          <w:sz w:val="20"/>
          <w:szCs w:val="20"/>
        </w:rPr>
        <w:t>po odoslaní všetkých oznámení o vylúčení uchádzača,</w:t>
      </w:r>
      <w:r w:rsidR="008C175B" w:rsidRPr="00994565">
        <w:rPr>
          <w:rFonts w:asciiTheme="majorHAnsi" w:hAnsiTheme="majorHAnsi" w:cs="Arial"/>
          <w:sz w:val="20"/>
          <w:szCs w:val="20"/>
        </w:rPr>
        <w:t xml:space="preserve"> záujemcu alebo účastníka</w:t>
      </w:r>
      <w:r w:rsidRPr="00994565">
        <w:rPr>
          <w:rFonts w:asciiTheme="majorHAnsi" w:hAnsiTheme="majorHAnsi" w:cs="Arial"/>
          <w:sz w:val="20"/>
          <w:szCs w:val="20"/>
        </w:rPr>
        <w:t xml:space="preserve"> bezodkladne písomne oznámi všetkým </w:t>
      </w:r>
      <w:r w:rsidR="008C175B" w:rsidRPr="00994565">
        <w:rPr>
          <w:rFonts w:asciiTheme="majorHAnsi" w:hAnsiTheme="majorHAnsi" w:cs="Arial"/>
          <w:sz w:val="20"/>
          <w:szCs w:val="20"/>
        </w:rPr>
        <w:t xml:space="preserve">dotknutým </w:t>
      </w:r>
      <w:r w:rsidRPr="00994565">
        <w:rPr>
          <w:rFonts w:asciiTheme="majorHAnsi" w:hAnsiTheme="majorHAnsi" w:cs="Arial"/>
          <w:sz w:val="20"/>
          <w:szCs w:val="20"/>
        </w:rPr>
        <w:t>uchádzačom výsledok vyhodnotenia ponúk, vrátane poradia uchádzačov a súčasne uverejní informáciu o výsledku vyhodnotenia ponúk a</w:t>
      </w:r>
      <w:r w:rsidR="0066181B" w:rsidRPr="00994565">
        <w:rPr>
          <w:rFonts w:asciiTheme="majorHAnsi" w:hAnsiTheme="majorHAnsi" w:cs="Arial"/>
          <w:sz w:val="20"/>
          <w:szCs w:val="20"/>
        </w:rPr>
        <w:t> </w:t>
      </w:r>
      <w:r w:rsidRPr="00994565">
        <w:rPr>
          <w:rFonts w:asciiTheme="majorHAnsi" w:hAnsiTheme="majorHAnsi" w:cs="Arial"/>
          <w:sz w:val="20"/>
          <w:szCs w:val="20"/>
        </w:rPr>
        <w:t xml:space="preserve">poradie uchádzačov v profile. </w:t>
      </w:r>
      <w:r w:rsidR="008C175B" w:rsidRPr="00994565">
        <w:rPr>
          <w:rFonts w:asciiTheme="majorHAnsi" w:hAnsiTheme="majorHAnsi" w:cs="Arial"/>
          <w:sz w:val="20"/>
          <w:szCs w:val="20"/>
        </w:rPr>
        <w:t xml:space="preserve">Dotknutým uchádzačom je uchádzač, ktorého ponuka sa vyhodnocovala, vylúčený uchádzač, ktorému plynie lehota na podanie námietok proti vylúčeniu a uchádzač, ktorý podal námietky proti vylúčeniu, pričom úrad o námietkach zatiaľ právoplatne nerozhodol. </w:t>
      </w:r>
      <w:r w:rsidRPr="00994565">
        <w:rPr>
          <w:rFonts w:asciiTheme="majorHAnsi" w:hAnsiTheme="majorHAnsi" w:cs="Arial"/>
          <w:sz w:val="20"/>
          <w:szCs w:val="20"/>
        </w:rPr>
        <w:t xml:space="preserve">Úspešnému uchádzačovi alebo uchádzačom oznámi, že jeho ponuku alebo ponuky prijíma. Neúspešnému uchádzačovi oznámi, že neuspel a dôvody neprijatia jeho ponuky. </w:t>
      </w:r>
      <w:r w:rsidR="00994565" w:rsidRPr="001854F7">
        <w:rPr>
          <w:rFonts w:asciiTheme="majorHAnsi" w:hAnsiTheme="majorHAnsi" w:cs="Arial"/>
          <w:sz w:val="20"/>
          <w:szCs w:val="20"/>
        </w:rPr>
        <w:t>Informácia o</w:t>
      </w:r>
      <w:r w:rsidR="00994565" w:rsidRPr="00994565">
        <w:rPr>
          <w:rFonts w:asciiTheme="majorHAnsi" w:hAnsiTheme="majorHAnsi" w:cs="Arial"/>
          <w:sz w:val="20"/>
          <w:szCs w:val="20"/>
        </w:rPr>
        <w:t xml:space="preserve"> </w:t>
      </w:r>
      <w:r w:rsidR="00994565" w:rsidRPr="001854F7">
        <w:rPr>
          <w:rFonts w:asciiTheme="majorHAnsi" w:hAnsiTheme="majorHAnsi" w:cs="Arial"/>
          <w:sz w:val="20"/>
          <w:szCs w:val="20"/>
        </w:rPr>
        <w:t>výsledku vyhodnotenia ponúk zasielaná dotknutým uchádzačom obsahuje najmä identifikáciu úspešného uchádzača alebo uchádzačov, informáciu o charakteristikách a výhodách prijatej ponuky alebo ponúk, výsledok vyhodnotenia splnenia podmienok účasti u úspešného uchádzača, ktorý obsahuje informácie preukazujúce splnenie podmienok účasti</w:t>
      </w:r>
      <w:r w:rsidR="00183EE5">
        <w:rPr>
          <w:rFonts w:asciiTheme="majorHAnsi" w:hAnsiTheme="majorHAnsi" w:cs="Arial"/>
          <w:sz w:val="20"/>
          <w:szCs w:val="20"/>
        </w:rPr>
        <w:t>,</w:t>
      </w:r>
      <w:r w:rsidR="00994565" w:rsidRPr="001854F7">
        <w:rPr>
          <w:rFonts w:asciiTheme="majorHAnsi" w:hAnsiTheme="majorHAnsi" w:cs="Arial"/>
          <w:sz w:val="20"/>
          <w:szCs w:val="20"/>
        </w:rPr>
        <w:t xml:space="preserve"> </w:t>
      </w:r>
      <w:r w:rsidR="00A91608">
        <w:rPr>
          <w:rFonts w:asciiTheme="majorHAnsi" w:hAnsiTheme="majorHAnsi" w:cs="Arial"/>
          <w:sz w:val="20"/>
          <w:szCs w:val="20"/>
        </w:rPr>
        <w:t xml:space="preserve">týkajúcich sa </w:t>
      </w:r>
      <w:r w:rsidR="00994565" w:rsidRPr="001854F7">
        <w:rPr>
          <w:rFonts w:asciiTheme="majorHAnsi" w:hAnsiTheme="majorHAnsi" w:cs="Arial"/>
          <w:sz w:val="20"/>
          <w:szCs w:val="20"/>
        </w:rPr>
        <w:t>finančného a ekonomického postavenia a technickej spôsobilosti alebo odbornej spôsobilosti</w:t>
      </w:r>
      <w:r w:rsidR="00183EE5">
        <w:rPr>
          <w:rFonts w:asciiTheme="majorHAnsi" w:hAnsiTheme="majorHAnsi" w:cs="Arial"/>
          <w:sz w:val="20"/>
          <w:szCs w:val="20"/>
        </w:rPr>
        <w:t>,</w:t>
      </w:r>
      <w:r w:rsidR="00994565" w:rsidRPr="001854F7">
        <w:rPr>
          <w:rFonts w:asciiTheme="majorHAnsi" w:hAnsiTheme="majorHAnsi" w:cs="Arial"/>
          <w:sz w:val="20"/>
          <w:szCs w:val="20"/>
        </w:rPr>
        <w:t xml:space="preserve"> vrátane identifikácie osoby poskytujúcej </w:t>
      </w:r>
      <w:r w:rsidR="00994565" w:rsidRPr="001854F7">
        <w:rPr>
          <w:rFonts w:asciiTheme="majorHAnsi" w:hAnsiTheme="majorHAnsi" w:cs="Arial"/>
          <w:sz w:val="20"/>
          <w:szCs w:val="20"/>
        </w:rPr>
        <w:lastRenderedPageBreak/>
        <w:t xml:space="preserve">finančné zdroje podľa § 33 ods. 2 zákona o verejnom obstarávaní a osoby poskytujúcej technické a odborné kapacity podľa § 34 ods. 3 zákona o verejnom obstarávaní a lehotu, v ktorej môže byť doručená námietka. </w:t>
      </w:r>
    </w:p>
    <w:bookmarkEnd w:id="41"/>
    <w:p w14:paraId="36C149E3" w14:textId="3B26EA43" w:rsidR="00552C09" w:rsidRPr="000961E2" w:rsidRDefault="00552C09" w:rsidP="001854F7">
      <w:pPr>
        <w:pStyle w:val="Odsekzoznamu"/>
        <w:tabs>
          <w:tab w:val="left" w:pos="142"/>
          <w:tab w:val="left" w:pos="567"/>
        </w:tabs>
        <w:spacing w:after="0" w:line="240" w:lineRule="auto"/>
        <w:ind w:left="567"/>
        <w:jc w:val="both"/>
        <w:rPr>
          <w:rFonts w:asciiTheme="majorHAnsi" w:hAnsiTheme="majorHAnsi" w:cs="Arial"/>
          <w:sz w:val="20"/>
          <w:szCs w:val="20"/>
        </w:rPr>
      </w:pPr>
    </w:p>
    <w:p w14:paraId="15A3D111" w14:textId="77777777" w:rsidR="00820B67" w:rsidRPr="000961E2" w:rsidRDefault="004C7CA5"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Uzavretie zmluvy</w:t>
      </w:r>
    </w:p>
    <w:p w14:paraId="53B8C40D" w14:textId="211820E0" w:rsidR="005F51C6" w:rsidRDefault="00B70B6C">
      <w:pPr>
        <w:pStyle w:val="Odsekzoznamu"/>
        <w:numPr>
          <w:ilvl w:val="1"/>
          <w:numId w:val="53"/>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Verejný obstarávateľ uzavrie </w:t>
      </w:r>
      <w:r w:rsidRPr="000A2126">
        <w:rPr>
          <w:rFonts w:asciiTheme="majorHAnsi" w:hAnsiTheme="majorHAnsi" w:cs="Arial"/>
          <w:sz w:val="20"/>
          <w:szCs w:val="20"/>
        </w:rPr>
        <w:t>zmluvu</w:t>
      </w:r>
      <w:r w:rsidRPr="000961E2">
        <w:rPr>
          <w:rFonts w:asciiTheme="majorHAnsi" w:hAnsiTheme="majorHAnsi" w:cs="Arial"/>
          <w:sz w:val="20"/>
          <w:szCs w:val="20"/>
        </w:rPr>
        <w:t xml:space="preserve"> s</w:t>
      </w:r>
      <w:r w:rsidR="008F740B">
        <w:rPr>
          <w:rFonts w:asciiTheme="majorHAnsi" w:hAnsiTheme="majorHAnsi" w:cs="Arial"/>
          <w:sz w:val="20"/>
          <w:szCs w:val="20"/>
        </w:rPr>
        <w:t xml:space="preserve"> </w:t>
      </w:r>
      <w:r w:rsidRPr="000961E2">
        <w:rPr>
          <w:rFonts w:asciiTheme="majorHAnsi" w:hAnsiTheme="majorHAnsi" w:cs="Arial"/>
          <w:sz w:val="20"/>
          <w:szCs w:val="20"/>
        </w:rPr>
        <w:t>úspešným uchádzačom v súla</w:t>
      </w:r>
      <w:r w:rsidR="006D2C74" w:rsidRPr="000961E2">
        <w:rPr>
          <w:rFonts w:asciiTheme="majorHAnsi" w:hAnsiTheme="majorHAnsi" w:cs="Arial"/>
          <w:sz w:val="20"/>
          <w:szCs w:val="20"/>
        </w:rPr>
        <w:t>de s</w:t>
      </w:r>
      <w:r w:rsidR="00820B67" w:rsidRPr="000961E2">
        <w:rPr>
          <w:rFonts w:asciiTheme="majorHAnsi" w:hAnsiTheme="majorHAnsi" w:cs="Arial"/>
          <w:sz w:val="20"/>
          <w:szCs w:val="20"/>
        </w:rPr>
        <w:t xml:space="preserve"> § 56 </w:t>
      </w:r>
      <w:r w:rsidR="00AD3811" w:rsidRPr="000961E2">
        <w:rPr>
          <w:rFonts w:asciiTheme="majorHAnsi" w:hAnsiTheme="majorHAnsi" w:cs="Arial"/>
          <w:sz w:val="20"/>
          <w:szCs w:val="20"/>
        </w:rPr>
        <w:t>zákona o verejnom obstarávaní.</w:t>
      </w:r>
    </w:p>
    <w:p w14:paraId="0906DD1C" w14:textId="77777777" w:rsidR="00594B18" w:rsidRDefault="00456359">
      <w:pPr>
        <w:pStyle w:val="Odsekzoznamu"/>
        <w:numPr>
          <w:ilvl w:val="1"/>
          <w:numId w:val="53"/>
        </w:numPr>
        <w:tabs>
          <w:tab w:val="left" w:pos="567"/>
        </w:tabs>
        <w:spacing w:after="0" w:line="240" w:lineRule="auto"/>
        <w:ind w:left="567" w:hanging="567"/>
        <w:jc w:val="both"/>
        <w:rPr>
          <w:rFonts w:asciiTheme="majorHAnsi" w:hAnsiTheme="majorHAnsi" w:cs="Arial"/>
          <w:sz w:val="20"/>
          <w:szCs w:val="20"/>
        </w:rPr>
      </w:pPr>
      <w:r w:rsidRPr="009B79AC">
        <w:rPr>
          <w:rFonts w:asciiTheme="majorHAnsi" w:hAnsiTheme="majorHAnsi" w:cs="Arial"/>
          <w:sz w:val="20"/>
          <w:szCs w:val="20"/>
        </w:rPr>
        <w:t>Verejný obstarávateľ nesmie uzavrieť zmluvu s uchádzačom, ktorý má povinnosť zapisovať sa do registra partnerov verejného sektora a nie je zapísaný v registri partnerov verejného sektora, uchádzačom, ktorého subdodávateľ alebo subdodávateľ podľa osobitného predpisu má povinnosť zapisovať sa do registra partnerov verejného sektora a nie je zapísaný v registri partnerov verejného sektora, uchádzačom, ktorý má povinnosť zapisovať sa do registra partnerov verejného sektora a ktorého konečným užívateľom výhod je osoba podľa § 11 ods. 1 písm. c) zákona o verejnom obstarávaní, alebo uchádzačom, ktorého subdodávateľ alebo subdodávateľ podľa osobitného predpisu, ktorí majú povinnosť zapisovať sa do registra partnerov verejného sektora, majú v registri partnerov verejného sektora konečného užívateľa výhod, ktorým je osoba podľa § 11 ods. 1 písm. c) zákona o verejnom obstarávaní.</w:t>
      </w:r>
    </w:p>
    <w:p w14:paraId="3334250D" w14:textId="77777777" w:rsidR="00594B18" w:rsidRPr="009B79AC" w:rsidRDefault="00594B18">
      <w:pPr>
        <w:pStyle w:val="Odsekzoznamu"/>
        <w:numPr>
          <w:ilvl w:val="1"/>
          <w:numId w:val="53"/>
        </w:numPr>
        <w:spacing w:after="0" w:line="240" w:lineRule="auto"/>
        <w:ind w:left="567" w:hanging="567"/>
        <w:jc w:val="both"/>
        <w:rPr>
          <w:rFonts w:ascii="Cambria" w:hAnsi="Cambria" w:cs="Arial"/>
          <w:sz w:val="20"/>
          <w:szCs w:val="20"/>
        </w:rPr>
      </w:pPr>
      <w:r w:rsidRPr="009B79AC">
        <w:rPr>
          <w:rFonts w:ascii="Cambria" w:hAnsi="Cambria" w:cs="Arial"/>
          <w:sz w:val="20"/>
          <w:szCs w:val="20"/>
        </w:rPr>
        <w:t>Využitie subdodávateľov:</w:t>
      </w:r>
    </w:p>
    <w:p w14:paraId="3C9551E4" w14:textId="3BDA44A1" w:rsidR="007B761E" w:rsidRPr="000A2126" w:rsidRDefault="008D27F8" w:rsidP="00FE65EF">
      <w:pPr>
        <w:pStyle w:val="Odsekzoznamu"/>
        <w:spacing w:after="0" w:line="240" w:lineRule="auto"/>
        <w:ind w:left="1276" w:hanging="709"/>
        <w:jc w:val="both"/>
        <w:rPr>
          <w:rFonts w:ascii="Cambria" w:hAnsi="Cambria" w:cs="Arial"/>
          <w:sz w:val="20"/>
          <w:szCs w:val="20"/>
        </w:rPr>
      </w:pPr>
      <w:r w:rsidRPr="009B79AC">
        <w:rPr>
          <w:rFonts w:ascii="Cambria" w:hAnsi="Cambria" w:cs="Arial"/>
          <w:sz w:val="20"/>
          <w:szCs w:val="20"/>
        </w:rPr>
        <w:t>3</w:t>
      </w:r>
      <w:r w:rsidR="00D62417">
        <w:rPr>
          <w:rFonts w:ascii="Cambria" w:hAnsi="Cambria" w:cs="Arial"/>
          <w:sz w:val="20"/>
          <w:szCs w:val="20"/>
        </w:rPr>
        <w:t>0</w:t>
      </w:r>
      <w:r w:rsidRPr="009B79AC">
        <w:rPr>
          <w:rFonts w:ascii="Cambria" w:hAnsi="Cambria" w:cs="Arial"/>
          <w:sz w:val="20"/>
          <w:szCs w:val="20"/>
        </w:rPr>
        <w:t>.3.1</w:t>
      </w:r>
      <w:r w:rsidRPr="009B79AC">
        <w:rPr>
          <w:rFonts w:ascii="Cambria" w:hAnsi="Cambria" w:cs="Arial"/>
          <w:sz w:val="20"/>
          <w:szCs w:val="20"/>
        </w:rPr>
        <w:tab/>
      </w:r>
      <w:r w:rsidR="007B761E" w:rsidRPr="009B79AC">
        <w:rPr>
          <w:rFonts w:ascii="Cambria" w:hAnsi="Cambria" w:cs="Arial"/>
          <w:sz w:val="20"/>
          <w:szCs w:val="20"/>
        </w:rPr>
        <w:t>Úspešný uchádzač v</w:t>
      </w:r>
      <w:r w:rsidR="003E42CD" w:rsidRPr="009B79AC">
        <w:rPr>
          <w:rFonts w:ascii="Cambria" w:hAnsi="Cambria" w:cs="Arial"/>
          <w:sz w:val="20"/>
          <w:szCs w:val="20"/>
        </w:rPr>
        <w:t xml:space="preserve">  </w:t>
      </w:r>
      <w:r w:rsidR="007B761E" w:rsidRPr="000A2126">
        <w:rPr>
          <w:rFonts w:ascii="Cambria" w:hAnsi="Cambria" w:cs="Arial"/>
          <w:sz w:val="20"/>
          <w:szCs w:val="20"/>
        </w:rPr>
        <w:t>zmluve v </w:t>
      </w:r>
      <w:r w:rsidR="003E42CD" w:rsidRPr="000A2126">
        <w:rPr>
          <w:rFonts w:ascii="Cambria" w:hAnsi="Cambria" w:cs="Arial"/>
          <w:sz w:val="20"/>
          <w:szCs w:val="20"/>
        </w:rPr>
        <w:t xml:space="preserve">príslušnej </w:t>
      </w:r>
      <w:r w:rsidR="007B761E" w:rsidRPr="000A2126">
        <w:rPr>
          <w:rFonts w:ascii="Cambria" w:hAnsi="Cambria" w:cs="Arial"/>
          <w:sz w:val="20"/>
          <w:szCs w:val="20"/>
        </w:rPr>
        <w:t xml:space="preserve">prílohe zmluvy najneskôr v čase uzavretia </w:t>
      </w:r>
      <w:r w:rsidR="00F27267" w:rsidRPr="000A2126">
        <w:rPr>
          <w:rFonts w:ascii="Cambria" w:hAnsi="Cambria" w:cs="Arial"/>
          <w:sz w:val="20"/>
          <w:szCs w:val="20"/>
        </w:rPr>
        <w:t xml:space="preserve">zmluvy </w:t>
      </w:r>
      <w:r w:rsidR="007B761E" w:rsidRPr="000A2126">
        <w:rPr>
          <w:rFonts w:ascii="Cambria" w:hAnsi="Cambria" w:cs="Arial"/>
          <w:sz w:val="20"/>
          <w:szCs w:val="20"/>
        </w:rPr>
        <w:t>uvedie údaje o všetkých známych subdodávateľoch v</w:t>
      </w:r>
      <w:r w:rsidR="003E42CD" w:rsidRPr="000A2126">
        <w:rPr>
          <w:rFonts w:ascii="Cambria" w:hAnsi="Cambria" w:cs="Arial"/>
          <w:sz w:val="20"/>
          <w:szCs w:val="20"/>
        </w:rPr>
        <w:t xml:space="preserve"> </w:t>
      </w:r>
      <w:r w:rsidR="007B761E" w:rsidRPr="000A2126">
        <w:rPr>
          <w:rFonts w:ascii="Cambria" w:hAnsi="Cambria" w:cs="Arial"/>
          <w:sz w:val="20"/>
          <w:szCs w:val="20"/>
        </w:rPr>
        <w:t xml:space="preserve">rozsahu obchodné meno, sídlo, IČO, zápis do príslušného obchodného registra a údaje o osobe oprávnenej konať za subdodávateľa v rozsahu meno a priezvisko, adresa pobytu, dátum narodenia. </w:t>
      </w:r>
      <w:r w:rsidR="00716612" w:rsidRPr="000A2126">
        <w:rPr>
          <w:rFonts w:ascii="Cambria" w:hAnsi="Cambria" w:cs="Arial"/>
          <w:sz w:val="20"/>
          <w:szCs w:val="20"/>
        </w:rPr>
        <w:t>Úspešný uchádzač</w:t>
      </w:r>
      <w:r w:rsidR="007B761E" w:rsidRPr="000A2126">
        <w:rPr>
          <w:rFonts w:ascii="Cambria" w:hAnsi="Cambria" w:cs="Arial"/>
          <w:sz w:val="20"/>
          <w:szCs w:val="20"/>
        </w:rPr>
        <w:t xml:space="preserve"> je povinný bezodkladne oznámiť </w:t>
      </w:r>
      <w:r w:rsidR="00716612" w:rsidRPr="000A2126">
        <w:rPr>
          <w:rFonts w:ascii="Cambria" w:hAnsi="Cambria" w:cs="Arial"/>
          <w:sz w:val="20"/>
          <w:szCs w:val="20"/>
        </w:rPr>
        <w:t>verejnému obstarávateľovi</w:t>
      </w:r>
      <w:r w:rsidR="004E46D9" w:rsidRPr="000A2126">
        <w:rPr>
          <w:rFonts w:ascii="Cambria" w:hAnsi="Cambria" w:cs="Arial"/>
          <w:sz w:val="20"/>
          <w:szCs w:val="20"/>
        </w:rPr>
        <w:t xml:space="preserve"> </w:t>
      </w:r>
      <w:r w:rsidR="007B761E" w:rsidRPr="000A2126">
        <w:rPr>
          <w:rFonts w:ascii="Cambria" w:hAnsi="Cambria" w:cs="Arial"/>
          <w:sz w:val="20"/>
          <w:szCs w:val="20"/>
        </w:rPr>
        <w:t>akúkoľvek zmenu údajov o subdodávateľoch uvedených v predchádzajúcej vete.</w:t>
      </w:r>
    </w:p>
    <w:p w14:paraId="50EDD1E8" w14:textId="3F87A138" w:rsidR="005F51C6" w:rsidRPr="000961E2" w:rsidRDefault="008D27F8" w:rsidP="00FE65EF">
      <w:pPr>
        <w:pStyle w:val="Odsekzoznamu"/>
        <w:tabs>
          <w:tab w:val="left" w:pos="567"/>
        </w:tabs>
        <w:spacing w:after="0" w:line="240" w:lineRule="auto"/>
        <w:ind w:left="1276" w:hanging="709"/>
        <w:jc w:val="both"/>
        <w:rPr>
          <w:rFonts w:asciiTheme="majorHAnsi" w:hAnsiTheme="majorHAnsi" w:cs="Arial"/>
          <w:sz w:val="20"/>
          <w:szCs w:val="20"/>
        </w:rPr>
      </w:pPr>
      <w:r w:rsidRPr="000A2126">
        <w:rPr>
          <w:rFonts w:ascii="Cambria" w:hAnsi="Cambria" w:cs="Arial"/>
          <w:sz w:val="20"/>
          <w:szCs w:val="20"/>
        </w:rPr>
        <w:t>3</w:t>
      </w:r>
      <w:r w:rsidR="00D62417">
        <w:rPr>
          <w:rFonts w:ascii="Cambria" w:hAnsi="Cambria" w:cs="Arial"/>
          <w:sz w:val="20"/>
          <w:szCs w:val="20"/>
        </w:rPr>
        <w:t>0</w:t>
      </w:r>
      <w:r w:rsidRPr="000A2126">
        <w:rPr>
          <w:rFonts w:ascii="Cambria" w:hAnsi="Cambria" w:cs="Arial"/>
          <w:sz w:val="20"/>
          <w:szCs w:val="20"/>
        </w:rPr>
        <w:t>.3.2</w:t>
      </w:r>
      <w:r w:rsidRPr="000A2126">
        <w:rPr>
          <w:rFonts w:ascii="Cambria" w:hAnsi="Cambria" w:cs="Arial"/>
          <w:sz w:val="20"/>
          <w:szCs w:val="20"/>
        </w:rPr>
        <w:tab/>
      </w:r>
      <w:r w:rsidR="007B761E" w:rsidRPr="000A2126">
        <w:rPr>
          <w:rFonts w:ascii="Cambria" w:hAnsi="Cambria" w:cs="Arial"/>
          <w:sz w:val="20"/>
          <w:szCs w:val="20"/>
        </w:rPr>
        <w:t>Počas trvania zmluvy je úspešný uchádzač oprávnený zmeniť subdodávateľa uvedeného v</w:t>
      </w:r>
      <w:r w:rsidR="003E42CD" w:rsidRPr="000A2126">
        <w:rPr>
          <w:rFonts w:ascii="Cambria" w:hAnsi="Cambria" w:cs="Arial"/>
          <w:sz w:val="20"/>
          <w:szCs w:val="20"/>
        </w:rPr>
        <w:t xml:space="preserve"> príslušnej </w:t>
      </w:r>
      <w:r w:rsidR="007B761E" w:rsidRPr="000A2126">
        <w:rPr>
          <w:rFonts w:ascii="Cambria" w:hAnsi="Cambria" w:cs="Arial"/>
          <w:sz w:val="20"/>
          <w:szCs w:val="20"/>
        </w:rPr>
        <w:t>prílohe zmluvy v súlade s</w:t>
      </w:r>
      <w:r w:rsidR="00716612" w:rsidRPr="000A2126">
        <w:rPr>
          <w:rFonts w:ascii="Cambria" w:hAnsi="Cambria" w:cs="Arial"/>
          <w:sz w:val="20"/>
          <w:szCs w:val="20"/>
        </w:rPr>
        <w:t> pravidlami</w:t>
      </w:r>
      <w:r w:rsidR="00716612" w:rsidRPr="000A2126">
        <w:rPr>
          <w:rFonts w:asciiTheme="majorHAnsi" w:hAnsiTheme="majorHAnsi" w:cs="Arial"/>
          <w:sz w:val="20"/>
          <w:szCs w:val="20"/>
        </w:rPr>
        <w:t xml:space="preserve"> uvedenými v zmluve</w:t>
      </w:r>
      <w:r w:rsidR="005F51C6" w:rsidRPr="000A2126">
        <w:rPr>
          <w:rFonts w:asciiTheme="majorHAnsi" w:hAnsiTheme="majorHAnsi" w:cs="Arial"/>
          <w:sz w:val="20"/>
          <w:szCs w:val="20"/>
        </w:rPr>
        <w:t>.</w:t>
      </w:r>
    </w:p>
    <w:p w14:paraId="395607E6" w14:textId="5F2C5AE4" w:rsidR="007E43C1" w:rsidRPr="006268EA" w:rsidRDefault="00BC4F2B">
      <w:pPr>
        <w:pStyle w:val="Odsekzoznamu"/>
        <w:numPr>
          <w:ilvl w:val="1"/>
          <w:numId w:val="53"/>
        </w:numPr>
        <w:tabs>
          <w:tab w:val="left" w:pos="142"/>
          <w:tab w:val="left" w:pos="567"/>
        </w:tabs>
        <w:spacing w:after="0" w:line="240" w:lineRule="auto"/>
        <w:ind w:left="567" w:hanging="567"/>
        <w:jc w:val="both"/>
        <w:rPr>
          <w:rFonts w:asciiTheme="majorHAnsi" w:hAnsiTheme="majorHAnsi" w:cs="Arial"/>
          <w:b/>
          <w:bCs/>
          <w:sz w:val="20"/>
          <w:szCs w:val="20"/>
        </w:rPr>
      </w:pPr>
      <w:r w:rsidRPr="00716612">
        <w:rPr>
          <w:rFonts w:asciiTheme="majorHAnsi" w:hAnsiTheme="majorHAnsi" w:cs="Arial"/>
          <w:sz w:val="20"/>
          <w:szCs w:val="20"/>
        </w:rPr>
        <w:t>Úspešný uchádza</w:t>
      </w:r>
      <w:r w:rsidR="007B761E" w:rsidRPr="00716612">
        <w:rPr>
          <w:rFonts w:asciiTheme="majorHAnsi" w:hAnsiTheme="majorHAnsi" w:cs="Arial"/>
          <w:sz w:val="20"/>
          <w:szCs w:val="20"/>
        </w:rPr>
        <w:t>č je povinný</w:t>
      </w:r>
      <w:r w:rsidRPr="00716612">
        <w:rPr>
          <w:rFonts w:asciiTheme="majorHAnsi" w:hAnsiTheme="majorHAnsi" w:cs="Arial"/>
          <w:sz w:val="20"/>
          <w:szCs w:val="20"/>
        </w:rPr>
        <w:t xml:space="preserve"> poskytnúť verejnému o</w:t>
      </w:r>
      <w:r w:rsidR="00FF44B8" w:rsidRPr="00716612">
        <w:rPr>
          <w:rFonts w:asciiTheme="majorHAnsi" w:hAnsiTheme="majorHAnsi" w:cs="Arial"/>
          <w:sz w:val="20"/>
          <w:szCs w:val="20"/>
        </w:rPr>
        <w:t>bstarávateľovi</w:t>
      </w:r>
      <w:r w:rsidRPr="00716612">
        <w:rPr>
          <w:rFonts w:asciiTheme="majorHAnsi" w:hAnsiTheme="majorHAnsi" w:cs="Arial"/>
          <w:sz w:val="20"/>
          <w:szCs w:val="20"/>
        </w:rPr>
        <w:t xml:space="preserve"> riadnu súčinnosť potrebnú na uzavretie </w:t>
      </w:r>
      <w:r w:rsidRPr="000A2126">
        <w:rPr>
          <w:rFonts w:asciiTheme="majorHAnsi" w:hAnsiTheme="majorHAnsi" w:cs="Arial"/>
          <w:sz w:val="20"/>
          <w:szCs w:val="20"/>
        </w:rPr>
        <w:t>zmluvy</w:t>
      </w:r>
      <w:r w:rsidR="007B761E" w:rsidRPr="000A2126">
        <w:rPr>
          <w:rFonts w:asciiTheme="majorHAnsi" w:hAnsiTheme="majorHAnsi" w:cs="Arial"/>
          <w:sz w:val="20"/>
          <w:szCs w:val="20"/>
        </w:rPr>
        <w:t xml:space="preserve"> </w:t>
      </w:r>
      <w:r w:rsidR="00716612" w:rsidRPr="000A2126">
        <w:t xml:space="preserve"> </w:t>
      </w:r>
      <w:r w:rsidR="00716612" w:rsidRPr="000A2126">
        <w:rPr>
          <w:rFonts w:asciiTheme="majorHAnsi" w:hAnsiTheme="majorHAnsi" w:cs="Arial"/>
          <w:sz w:val="20"/>
          <w:szCs w:val="20"/>
        </w:rPr>
        <w:t>v súlade</w:t>
      </w:r>
      <w:r w:rsidR="00716612" w:rsidRPr="00716612">
        <w:rPr>
          <w:rFonts w:asciiTheme="majorHAnsi" w:hAnsiTheme="majorHAnsi" w:cs="Arial"/>
          <w:sz w:val="20"/>
          <w:szCs w:val="20"/>
        </w:rPr>
        <w:t xml:space="preserve"> s § 56 ods. </w:t>
      </w:r>
      <w:r w:rsidR="0090582C" w:rsidRPr="00392FE4">
        <w:rPr>
          <w:rFonts w:asciiTheme="majorHAnsi" w:hAnsiTheme="majorHAnsi" w:cs="Arial"/>
          <w:sz w:val="20"/>
          <w:szCs w:val="20"/>
        </w:rPr>
        <w:t xml:space="preserve">5 </w:t>
      </w:r>
      <w:r w:rsidR="00F27267" w:rsidRPr="00392FE4">
        <w:rPr>
          <w:rFonts w:asciiTheme="majorHAnsi" w:hAnsiTheme="majorHAnsi" w:cs="Arial"/>
          <w:sz w:val="20"/>
          <w:szCs w:val="20"/>
        </w:rPr>
        <w:t xml:space="preserve">až </w:t>
      </w:r>
      <w:r w:rsidR="0090582C" w:rsidRPr="00392FE4">
        <w:rPr>
          <w:rFonts w:asciiTheme="majorHAnsi" w:hAnsiTheme="majorHAnsi" w:cs="Arial"/>
          <w:sz w:val="20"/>
          <w:szCs w:val="20"/>
        </w:rPr>
        <w:t>9</w:t>
      </w:r>
      <w:r w:rsidR="0090582C">
        <w:rPr>
          <w:rFonts w:asciiTheme="majorHAnsi" w:hAnsiTheme="majorHAnsi" w:cs="Arial"/>
          <w:sz w:val="20"/>
          <w:szCs w:val="20"/>
        </w:rPr>
        <w:t xml:space="preserve"> </w:t>
      </w:r>
      <w:r w:rsidR="00716612" w:rsidRPr="00716612">
        <w:rPr>
          <w:rFonts w:asciiTheme="majorHAnsi" w:hAnsiTheme="majorHAnsi" w:cs="Arial"/>
          <w:sz w:val="20"/>
          <w:szCs w:val="20"/>
        </w:rPr>
        <w:t xml:space="preserve">zákona o verejnom obstarávaní. Verejný obstarávateľ určí primeranú lehotu na poskytnutie súčinnosti. </w:t>
      </w:r>
      <w:r w:rsidR="00716612" w:rsidRPr="000A2126">
        <w:rPr>
          <w:rFonts w:asciiTheme="majorHAnsi" w:hAnsiTheme="majorHAnsi" w:cs="Arial"/>
          <w:sz w:val="20"/>
          <w:szCs w:val="20"/>
        </w:rPr>
        <w:t>Zmluva</w:t>
      </w:r>
      <w:r w:rsidR="00716612" w:rsidRPr="00716612">
        <w:rPr>
          <w:rFonts w:asciiTheme="majorHAnsi" w:hAnsiTheme="majorHAnsi" w:cs="Arial"/>
          <w:sz w:val="20"/>
          <w:szCs w:val="20"/>
        </w:rPr>
        <w:t xml:space="preserve"> s úspešným uchádzačom, ktorého ponuka bola prijatá, bude uzavretá v lehote viazanosti ponúk</w:t>
      </w:r>
      <w:r w:rsidR="003E42CD">
        <w:rPr>
          <w:rFonts w:asciiTheme="majorHAnsi" w:hAnsiTheme="majorHAnsi" w:cs="Arial"/>
          <w:sz w:val="20"/>
          <w:szCs w:val="20"/>
        </w:rPr>
        <w:t>,</w:t>
      </w:r>
      <w:r w:rsidR="00716612" w:rsidRPr="00716612">
        <w:rPr>
          <w:rFonts w:asciiTheme="majorHAnsi" w:hAnsiTheme="majorHAnsi" w:cs="Arial"/>
          <w:sz w:val="20"/>
          <w:szCs w:val="20"/>
        </w:rPr>
        <w:t xml:space="preserve"> a to najskôr jedenásty deň odo dňa odoslania informácie o výsledku vyhodnocovania ponúk podľa § 55 zákona o verejnom obstarávaní, ak neboli doručené námietky podľa § 170 zákona o verejnom obstarávaní.</w:t>
      </w:r>
    </w:p>
    <w:p w14:paraId="69CF8CBA" w14:textId="77777777" w:rsidR="00FA5AE3" w:rsidRPr="007D1DAC" w:rsidRDefault="00FA5AE3" w:rsidP="007D1DAC">
      <w:pPr>
        <w:pStyle w:val="Odsekzoznamu"/>
        <w:tabs>
          <w:tab w:val="left" w:pos="142"/>
          <w:tab w:val="left" w:pos="567"/>
        </w:tabs>
        <w:spacing w:after="0" w:line="240" w:lineRule="auto"/>
        <w:ind w:left="567"/>
        <w:jc w:val="both"/>
        <w:rPr>
          <w:rFonts w:asciiTheme="majorHAnsi" w:hAnsiTheme="majorHAnsi" w:cs="Arial"/>
          <w:b/>
          <w:bCs/>
          <w:sz w:val="20"/>
          <w:szCs w:val="20"/>
        </w:rPr>
      </w:pPr>
    </w:p>
    <w:p w14:paraId="44F4F2A3" w14:textId="178FF647" w:rsidR="00D5497E" w:rsidRPr="000961E2" w:rsidRDefault="00D5497E" w:rsidP="00D5497E">
      <w:pPr>
        <w:keepNext/>
        <w:jc w:val="center"/>
        <w:rPr>
          <w:rFonts w:asciiTheme="majorHAnsi" w:hAnsiTheme="majorHAnsi" w:cs="Arial"/>
          <w:b/>
          <w:bCs/>
          <w:sz w:val="20"/>
          <w:szCs w:val="20"/>
        </w:rPr>
      </w:pPr>
      <w:r w:rsidRPr="000961E2">
        <w:rPr>
          <w:rFonts w:asciiTheme="majorHAnsi" w:hAnsiTheme="majorHAnsi" w:cs="Arial"/>
          <w:b/>
          <w:bCs/>
          <w:sz w:val="20"/>
          <w:szCs w:val="20"/>
        </w:rPr>
        <w:t>Časť VII</w:t>
      </w:r>
      <w:r>
        <w:rPr>
          <w:rFonts w:asciiTheme="majorHAnsi" w:hAnsiTheme="majorHAnsi" w:cs="Arial"/>
          <w:b/>
          <w:bCs/>
          <w:sz w:val="20"/>
          <w:szCs w:val="20"/>
        </w:rPr>
        <w:t>I</w:t>
      </w:r>
      <w:r w:rsidRPr="000961E2">
        <w:rPr>
          <w:rFonts w:asciiTheme="majorHAnsi" w:hAnsiTheme="majorHAnsi" w:cs="Arial"/>
          <w:b/>
          <w:bCs/>
          <w:sz w:val="20"/>
          <w:szCs w:val="20"/>
        </w:rPr>
        <w:t>.</w:t>
      </w:r>
    </w:p>
    <w:p w14:paraId="040D2D50" w14:textId="77777777" w:rsidR="00D5497E" w:rsidRPr="000961E2" w:rsidRDefault="00D5497E" w:rsidP="00D5497E">
      <w:pPr>
        <w:keepNext/>
        <w:jc w:val="center"/>
        <w:rPr>
          <w:rFonts w:asciiTheme="majorHAnsi" w:hAnsiTheme="majorHAnsi" w:cs="Arial"/>
          <w:b/>
          <w:sz w:val="20"/>
          <w:szCs w:val="20"/>
        </w:rPr>
      </w:pPr>
      <w:r w:rsidRPr="000961E2">
        <w:rPr>
          <w:rFonts w:asciiTheme="majorHAnsi" w:hAnsiTheme="majorHAnsi" w:cs="Arial"/>
          <w:b/>
          <w:sz w:val="20"/>
          <w:szCs w:val="20"/>
        </w:rPr>
        <w:t>Dôvernosť a revízne postupy</w:t>
      </w:r>
    </w:p>
    <w:p w14:paraId="0890153B" w14:textId="77777777" w:rsidR="00D5497E" w:rsidRPr="000961E2" w:rsidRDefault="00D5497E" w:rsidP="00D5497E">
      <w:pPr>
        <w:keepNext/>
        <w:rPr>
          <w:rFonts w:asciiTheme="majorHAnsi" w:hAnsiTheme="majorHAnsi" w:cs="Arial"/>
          <w:sz w:val="20"/>
          <w:szCs w:val="20"/>
        </w:rPr>
      </w:pPr>
    </w:p>
    <w:p w14:paraId="1A8B30A2" w14:textId="77777777" w:rsidR="00D5497E" w:rsidRPr="000961E2" w:rsidRDefault="00D5497E" w:rsidP="00D5497E">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Dôvernosť procesu verejného obstarávania</w:t>
      </w:r>
    </w:p>
    <w:p w14:paraId="68D5732B" w14:textId="77777777" w:rsidR="00D5497E" w:rsidRPr="000961E2" w:rsidRDefault="00D5497E">
      <w:pPr>
        <w:pStyle w:val="Odsekzoznamu"/>
        <w:numPr>
          <w:ilvl w:val="1"/>
          <w:numId w:val="23"/>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Členovia komisie, ktorá vyhodnocuje ponuky, nesmú poskytovať počas vyhodnocovania ponúk informácie o obsahu ponúk. Na členov komisie, ktorá vyhodnocuje ponuky, sa vzťahujú ustanovenia podľa § 22 zákona o verejnom obstarávaní.</w:t>
      </w:r>
    </w:p>
    <w:p w14:paraId="5FB01AED" w14:textId="77777777" w:rsidR="00D5497E" w:rsidRPr="000961E2" w:rsidRDefault="00D5497E">
      <w:pPr>
        <w:pStyle w:val="Odsekzoznamu"/>
        <w:numPr>
          <w:ilvl w:val="1"/>
          <w:numId w:val="23"/>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je povinný zachovávať mlčanlivosť o informáciách označených ako dôverné, ktoré im uchádzač alebo záujemca poskytol; na tento účel uchádzač alebo záujemca označí, ktoré skutočnosti považuje za dôverné.</w:t>
      </w:r>
    </w:p>
    <w:p w14:paraId="0205DBEE" w14:textId="77777777" w:rsidR="00D5497E" w:rsidRPr="000961E2" w:rsidRDefault="00D5497E">
      <w:pPr>
        <w:pStyle w:val="Odsekzoznamu"/>
        <w:numPr>
          <w:ilvl w:val="1"/>
          <w:numId w:val="23"/>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Za dôverné informácie je možné označiť výhradne obchodné tajomstvo, technické riešenia a predlohy, návody, výkresy, projektové dokumentácie, modely, spôsob výpočtu jednotkových cien a ak sa neuvádzajú jednotkové ceny, ale len cena, tak aj spôsob výpočtu ceny a vzory.</w:t>
      </w:r>
    </w:p>
    <w:p w14:paraId="76FB2ED1" w14:textId="77777777" w:rsidR="00D5497E" w:rsidRPr="000961E2" w:rsidRDefault="00D5497E" w:rsidP="00D5497E">
      <w:pPr>
        <w:tabs>
          <w:tab w:val="left" w:pos="142"/>
          <w:tab w:val="left" w:pos="567"/>
        </w:tabs>
        <w:jc w:val="both"/>
        <w:rPr>
          <w:rFonts w:asciiTheme="majorHAnsi" w:hAnsiTheme="majorHAnsi" w:cs="Arial"/>
          <w:sz w:val="20"/>
          <w:szCs w:val="20"/>
        </w:rPr>
      </w:pPr>
    </w:p>
    <w:p w14:paraId="1D4002BC" w14:textId="77777777" w:rsidR="00D5497E" w:rsidRPr="000961E2" w:rsidRDefault="00D5497E" w:rsidP="00D5497E">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Revízne postupy</w:t>
      </w:r>
    </w:p>
    <w:p w14:paraId="3BB5B50C" w14:textId="77777777" w:rsidR="00D5497E" w:rsidRDefault="00D5497E">
      <w:pPr>
        <w:pStyle w:val="Odsekzoznamu"/>
        <w:numPr>
          <w:ilvl w:val="1"/>
          <w:numId w:val="24"/>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Uchádzač, záujemca, </w:t>
      </w:r>
      <w:r>
        <w:rPr>
          <w:rFonts w:asciiTheme="majorHAnsi" w:hAnsiTheme="majorHAnsi" w:cs="Arial"/>
          <w:sz w:val="20"/>
          <w:szCs w:val="20"/>
        </w:rPr>
        <w:t xml:space="preserve">ktorého práva alebo právom chránené záujmy boli alebo mohli byť dotknuté postupom kontrolovaného alebo </w:t>
      </w:r>
      <w:r w:rsidRPr="000961E2">
        <w:rPr>
          <w:rFonts w:asciiTheme="majorHAnsi" w:hAnsiTheme="majorHAnsi" w:cs="Arial"/>
          <w:sz w:val="20"/>
          <w:szCs w:val="20"/>
        </w:rPr>
        <w:t>účastník</w:t>
      </w:r>
      <w:r>
        <w:rPr>
          <w:rFonts w:asciiTheme="majorHAnsi" w:hAnsiTheme="majorHAnsi" w:cs="Arial"/>
          <w:sz w:val="20"/>
          <w:szCs w:val="20"/>
        </w:rPr>
        <w:t xml:space="preserve"> </w:t>
      </w:r>
      <w:r w:rsidRPr="000961E2">
        <w:rPr>
          <w:rFonts w:asciiTheme="majorHAnsi" w:hAnsiTheme="majorHAnsi" w:cs="Arial"/>
          <w:sz w:val="20"/>
          <w:szCs w:val="20"/>
        </w:rPr>
        <w:t xml:space="preserve">môže podať námietky podľa § 170 ods. 3 písm. a) až g) zákona o verejnom obstarávaní. </w:t>
      </w:r>
    </w:p>
    <w:p w14:paraId="44EF6387" w14:textId="77777777" w:rsidR="00D5497E" w:rsidRPr="006268EA" w:rsidRDefault="00D5497E">
      <w:pPr>
        <w:pStyle w:val="Odsekzoznamu"/>
        <w:numPr>
          <w:ilvl w:val="1"/>
          <w:numId w:val="24"/>
        </w:numPr>
        <w:tabs>
          <w:tab w:val="left" w:pos="567"/>
        </w:tabs>
        <w:spacing w:after="0" w:line="240" w:lineRule="auto"/>
        <w:ind w:left="567" w:hanging="567"/>
        <w:jc w:val="both"/>
        <w:rPr>
          <w:rFonts w:asciiTheme="majorHAnsi" w:hAnsiTheme="majorHAnsi" w:cs="Arial"/>
          <w:sz w:val="20"/>
          <w:szCs w:val="20"/>
        </w:rPr>
      </w:pPr>
      <w:r>
        <w:rPr>
          <w:rFonts w:asciiTheme="majorHAnsi" w:hAnsiTheme="majorHAnsi" w:cs="Arial"/>
          <w:sz w:val="20"/>
          <w:szCs w:val="20"/>
        </w:rPr>
        <w:t>V zmysle § 170 ods. 8 zákona o verejnom obstarávaní sa z</w:t>
      </w:r>
      <w:r w:rsidRPr="0005455D">
        <w:rPr>
          <w:rFonts w:asciiTheme="majorHAnsi" w:hAnsiTheme="majorHAnsi" w:cs="Arial"/>
          <w:sz w:val="20"/>
          <w:szCs w:val="20"/>
        </w:rPr>
        <w:t>akazuje podať zjavne nedôvodnú námietku. Námietka je zjavne nedôvodná, ak celkom zjavne slúži na zneužitie práva alebo na svojvoľné a bezúspešné uplatňovanie alebo bránenie práva, alebo vedie k nedôvodným prieťahom v konaní o preskúmanie úkonov kontrolovaného.</w:t>
      </w:r>
    </w:p>
    <w:p w14:paraId="027E5E51" w14:textId="77777777" w:rsidR="00D5497E" w:rsidRDefault="00D5497E" w:rsidP="00026CCE">
      <w:pPr>
        <w:keepNext/>
        <w:jc w:val="center"/>
        <w:rPr>
          <w:rFonts w:asciiTheme="majorHAnsi" w:hAnsiTheme="majorHAnsi" w:cs="Arial"/>
          <w:b/>
          <w:bCs/>
          <w:sz w:val="20"/>
          <w:szCs w:val="20"/>
        </w:rPr>
      </w:pPr>
    </w:p>
    <w:p w14:paraId="44DA7E22" w14:textId="2A9D2635" w:rsidR="00600008" w:rsidRPr="000961E2" w:rsidRDefault="007D534C" w:rsidP="0090582C">
      <w:pPr>
        <w:keepNext/>
        <w:jc w:val="center"/>
        <w:rPr>
          <w:rFonts w:asciiTheme="majorHAnsi" w:hAnsiTheme="majorHAnsi" w:cs="Arial"/>
          <w:b/>
          <w:bCs/>
          <w:sz w:val="20"/>
          <w:szCs w:val="20"/>
        </w:rPr>
      </w:pPr>
      <w:r w:rsidRPr="000961E2">
        <w:rPr>
          <w:rFonts w:asciiTheme="majorHAnsi" w:hAnsiTheme="majorHAnsi" w:cs="Arial"/>
          <w:b/>
          <w:bCs/>
          <w:sz w:val="20"/>
          <w:szCs w:val="20"/>
        </w:rPr>
        <w:t>Časť IX</w:t>
      </w:r>
      <w:r w:rsidR="004C7CA5" w:rsidRPr="000961E2">
        <w:rPr>
          <w:rFonts w:asciiTheme="majorHAnsi" w:hAnsiTheme="majorHAnsi" w:cs="Arial"/>
          <w:b/>
          <w:bCs/>
          <w:sz w:val="20"/>
          <w:szCs w:val="20"/>
        </w:rPr>
        <w:t xml:space="preserve">. </w:t>
      </w:r>
    </w:p>
    <w:p w14:paraId="0D25C11C" w14:textId="77777777" w:rsidR="00600008" w:rsidRPr="000961E2" w:rsidRDefault="004C7CA5" w:rsidP="00414894">
      <w:pPr>
        <w:keepNext/>
        <w:jc w:val="center"/>
        <w:rPr>
          <w:rFonts w:asciiTheme="majorHAnsi" w:hAnsiTheme="majorHAnsi" w:cs="Arial"/>
          <w:b/>
          <w:sz w:val="20"/>
          <w:szCs w:val="20"/>
        </w:rPr>
      </w:pPr>
      <w:r w:rsidRPr="000961E2">
        <w:rPr>
          <w:rFonts w:asciiTheme="majorHAnsi" w:hAnsiTheme="majorHAnsi" w:cs="Arial"/>
          <w:b/>
          <w:sz w:val="20"/>
          <w:szCs w:val="20"/>
        </w:rPr>
        <w:t>Súhrn</w:t>
      </w:r>
      <w:r w:rsidR="005521B9" w:rsidRPr="000961E2">
        <w:rPr>
          <w:rFonts w:asciiTheme="majorHAnsi" w:hAnsiTheme="majorHAnsi" w:cs="Arial"/>
          <w:b/>
          <w:sz w:val="20"/>
          <w:szCs w:val="20"/>
        </w:rPr>
        <w:t xml:space="preserve"> vybratých charakteristík</w:t>
      </w:r>
      <w:r w:rsidR="000D44C2" w:rsidRPr="000961E2">
        <w:rPr>
          <w:rFonts w:asciiTheme="majorHAnsi" w:hAnsiTheme="majorHAnsi" w:cs="Arial"/>
          <w:b/>
          <w:sz w:val="20"/>
          <w:szCs w:val="20"/>
        </w:rPr>
        <w:t xml:space="preserve"> verejného obstarávania</w:t>
      </w:r>
    </w:p>
    <w:p w14:paraId="7C6E1214" w14:textId="77777777" w:rsidR="00026CCE" w:rsidRPr="000961E2" w:rsidRDefault="00026CCE" w:rsidP="00414894">
      <w:pPr>
        <w:keepNext/>
        <w:rPr>
          <w:rFonts w:asciiTheme="majorHAnsi" w:hAnsiTheme="majorHAnsi" w:cs="Arial"/>
          <w:b/>
          <w:sz w:val="20"/>
          <w:szCs w:val="20"/>
        </w:rPr>
      </w:pPr>
    </w:p>
    <w:p w14:paraId="549F829C" w14:textId="1C0132A6" w:rsidR="004C7CA5" w:rsidRPr="000961E2" w:rsidRDefault="00AC7C30" w:rsidP="0090582C">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V</w:t>
      </w:r>
      <w:r w:rsidR="004C7CA5" w:rsidRPr="000961E2">
        <w:rPr>
          <w:rFonts w:asciiTheme="majorHAnsi" w:hAnsiTheme="majorHAnsi" w:cs="Arial"/>
          <w:b/>
          <w:bCs/>
          <w:smallCaps/>
          <w:sz w:val="20"/>
          <w:szCs w:val="20"/>
        </w:rPr>
        <w:t>šeobecné ustanovenia</w:t>
      </w:r>
    </w:p>
    <w:p w14:paraId="1FE93834" w14:textId="44677C6C" w:rsidR="00076113" w:rsidRPr="000961E2" w:rsidRDefault="00076113" w:rsidP="00414894">
      <w:pPr>
        <w:pStyle w:val="Odsekzoznamu"/>
        <w:keepNext/>
        <w:numPr>
          <w:ilvl w:val="1"/>
          <w:numId w:val="29"/>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si vyhradzuje právo komunikovať iba v štátnom (slovenskom) jazyku.</w:t>
      </w:r>
    </w:p>
    <w:p w14:paraId="6CCA58C1" w14:textId="61CA1089" w:rsidR="000F3EB2" w:rsidRPr="000961E2" w:rsidRDefault="004C7CA5">
      <w:pPr>
        <w:pStyle w:val="Odsekzoznamu"/>
        <w:numPr>
          <w:ilvl w:val="1"/>
          <w:numId w:val="29"/>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si vyhradzuje právo postupovať priamym rok</w:t>
      </w:r>
      <w:r w:rsidR="007B7911" w:rsidRPr="000961E2">
        <w:rPr>
          <w:rFonts w:asciiTheme="majorHAnsi" w:hAnsiTheme="majorHAnsi" w:cs="Arial"/>
          <w:sz w:val="20"/>
          <w:szCs w:val="20"/>
        </w:rPr>
        <w:t xml:space="preserve">ovacím konaním </w:t>
      </w:r>
      <w:r w:rsidR="00866959" w:rsidRPr="000961E2">
        <w:rPr>
          <w:rFonts w:asciiTheme="majorHAnsi" w:hAnsiTheme="majorHAnsi" w:cs="Arial"/>
          <w:sz w:val="20"/>
          <w:szCs w:val="20"/>
        </w:rPr>
        <w:t xml:space="preserve">pri naplnení podmienky </w:t>
      </w:r>
      <w:r w:rsidR="007B7911" w:rsidRPr="000961E2">
        <w:rPr>
          <w:rFonts w:asciiTheme="majorHAnsi" w:hAnsiTheme="majorHAnsi" w:cs="Arial"/>
          <w:sz w:val="20"/>
          <w:szCs w:val="20"/>
        </w:rPr>
        <w:t xml:space="preserve">podľa </w:t>
      </w:r>
      <w:r w:rsidRPr="000961E2">
        <w:rPr>
          <w:rFonts w:asciiTheme="majorHAnsi" w:hAnsiTheme="majorHAnsi" w:cs="Arial"/>
          <w:sz w:val="20"/>
          <w:szCs w:val="20"/>
        </w:rPr>
        <w:t>§</w:t>
      </w:r>
      <w:r w:rsidR="00852FA1" w:rsidRPr="000961E2">
        <w:rPr>
          <w:rFonts w:asciiTheme="majorHAnsi" w:hAnsiTheme="majorHAnsi" w:cs="Arial"/>
          <w:sz w:val="20"/>
          <w:szCs w:val="20"/>
        </w:rPr>
        <w:t xml:space="preserve"> </w:t>
      </w:r>
      <w:r w:rsidR="00B70B6C" w:rsidRPr="000961E2">
        <w:rPr>
          <w:rFonts w:asciiTheme="majorHAnsi" w:hAnsiTheme="majorHAnsi" w:cs="Arial"/>
          <w:sz w:val="20"/>
          <w:szCs w:val="20"/>
        </w:rPr>
        <w:t>81</w:t>
      </w:r>
      <w:r w:rsidRPr="000961E2">
        <w:rPr>
          <w:rFonts w:asciiTheme="majorHAnsi" w:hAnsiTheme="majorHAnsi" w:cs="Arial"/>
          <w:sz w:val="20"/>
          <w:szCs w:val="20"/>
        </w:rPr>
        <w:t xml:space="preserve"> </w:t>
      </w:r>
      <w:r w:rsidR="00AE5068" w:rsidRPr="000961E2">
        <w:rPr>
          <w:rFonts w:asciiTheme="majorHAnsi" w:hAnsiTheme="majorHAnsi" w:cs="Arial"/>
          <w:sz w:val="20"/>
          <w:szCs w:val="20"/>
        </w:rPr>
        <w:t xml:space="preserve">ods. 1 písm. </w:t>
      </w:r>
      <w:r w:rsidR="00B70B6C" w:rsidRPr="000961E2">
        <w:rPr>
          <w:rFonts w:asciiTheme="majorHAnsi" w:hAnsiTheme="majorHAnsi" w:cs="Arial"/>
          <w:sz w:val="20"/>
          <w:szCs w:val="20"/>
        </w:rPr>
        <w:t>a</w:t>
      </w:r>
      <w:r w:rsidR="00AE5068" w:rsidRPr="000961E2">
        <w:rPr>
          <w:rFonts w:asciiTheme="majorHAnsi" w:hAnsiTheme="majorHAnsi" w:cs="Arial"/>
          <w:sz w:val="20"/>
          <w:szCs w:val="20"/>
        </w:rPr>
        <w:t xml:space="preserve">) </w:t>
      </w:r>
      <w:r w:rsidRPr="000961E2">
        <w:rPr>
          <w:rFonts w:asciiTheme="majorHAnsi" w:hAnsiTheme="majorHAnsi" w:cs="Arial"/>
          <w:sz w:val="20"/>
          <w:szCs w:val="20"/>
        </w:rPr>
        <w:t>zákona o verejnom obstarávaní</w:t>
      </w:r>
      <w:r w:rsidR="005969DD" w:rsidRPr="000961E2">
        <w:rPr>
          <w:rFonts w:asciiTheme="majorHAnsi" w:hAnsiTheme="majorHAnsi" w:cs="Arial"/>
          <w:sz w:val="20"/>
          <w:szCs w:val="20"/>
        </w:rPr>
        <w:t>, a to v prípade ak nebude predložená ani jedna ponuka alebo ani jedna z predložených ponúk bez vykonania podstatných zmien nespĺňa požiadavky určené verejným obstarávateľom na predmet zákazky, a za predpokladu, že pôvodné podmienky zadávania zákazky sa podstatne nezmenia.</w:t>
      </w:r>
    </w:p>
    <w:p w14:paraId="499AB86A" w14:textId="77777777" w:rsidR="000F3EB2" w:rsidRPr="000961E2" w:rsidRDefault="007B7911">
      <w:pPr>
        <w:pStyle w:val="Odsekzoznamu"/>
        <w:numPr>
          <w:ilvl w:val="1"/>
          <w:numId w:val="29"/>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môže zrušiť vyhlásený postup zadávania zákazky podľa ustanovení</w:t>
      </w:r>
      <w:r w:rsidR="00AD3811" w:rsidRPr="000961E2">
        <w:rPr>
          <w:rFonts w:asciiTheme="majorHAnsi" w:hAnsiTheme="majorHAnsi" w:cs="Arial"/>
          <w:sz w:val="20"/>
          <w:szCs w:val="20"/>
        </w:rPr>
        <w:t xml:space="preserve"> zákona o verejnom obstarávaní.</w:t>
      </w:r>
    </w:p>
    <w:p w14:paraId="5164C52E" w14:textId="128D163C" w:rsidR="004C7CA5" w:rsidRPr="000961E2" w:rsidRDefault="00AE5068">
      <w:pPr>
        <w:pStyle w:val="Odsekzoznamu"/>
        <w:numPr>
          <w:ilvl w:val="1"/>
          <w:numId w:val="29"/>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 použitom postupe verejného obstarávania platia pre ostatné ustanovenia neupravené týmito </w:t>
      </w:r>
      <w:r w:rsidR="00820B67" w:rsidRPr="000961E2">
        <w:rPr>
          <w:rFonts w:asciiTheme="majorHAnsi" w:hAnsiTheme="majorHAnsi" w:cs="Arial"/>
          <w:sz w:val="20"/>
          <w:szCs w:val="20"/>
        </w:rPr>
        <w:t>súťažnými podkladmi</w:t>
      </w:r>
      <w:r w:rsidRPr="000961E2">
        <w:rPr>
          <w:rFonts w:asciiTheme="majorHAnsi" w:hAnsiTheme="majorHAnsi" w:cs="Arial"/>
          <w:sz w:val="20"/>
          <w:szCs w:val="20"/>
        </w:rPr>
        <w:t xml:space="preserve">, príslušné ustanovenia </w:t>
      </w:r>
      <w:r w:rsidR="00B70B6C" w:rsidRPr="000961E2">
        <w:rPr>
          <w:rFonts w:asciiTheme="majorHAnsi" w:hAnsiTheme="majorHAnsi" w:cs="Arial"/>
          <w:sz w:val="20"/>
          <w:szCs w:val="20"/>
        </w:rPr>
        <w:t>zákona o verejnom obstarávaní</w:t>
      </w:r>
      <w:r w:rsidRPr="000961E2">
        <w:rPr>
          <w:rFonts w:asciiTheme="majorHAnsi" w:hAnsiTheme="majorHAnsi" w:cs="Arial"/>
          <w:sz w:val="20"/>
          <w:szCs w:val="20"/>
        </w:rPr>
        <w:t xml:space="preserve"> a ostatných relevantných právnych predpisov platných na území Slovenskej </w:t>
      </w:r>
      <w:r w:rsidR="00D86AC1" w:rsidRPr="000961E2">
        <w:rPr>
          <w:rFonts w:asciiTheme="majorHAnsi" w:hAnsiTheme="majorHAnsi" w:cs="Arial"/>
          <w:sz w:val="20"/>
          <w:szCs w:val="20"/>
        </w:rPr>
        <w:t>r</w:t>
      </w:r>
      <w:r w:rsidR="005521B9" w:rsidRPr="000961E2">
        <w:rPr>
          <w:rFonts w:asciiTheme="majorHAnsi" w:hAnsiTheme="majorHAnsi" w:cs="Arial"/>
          <w:sz w:val="20"/>
          <w:szCs w:val="20"/>
        </w:rPr>
        <w:t>epubliky.</w:t>
      </w:r>
    </w:p>
    <w:p w14:paraId="2BE8B9AB" w14:textId="77777777" w:rsidR="000E1242" w:rsidRPr="000961E2" w:rsidRDefault="000E1242">
      <w:pPr>
        <w:pStyle w:val="Odsekzoznamu"/>
        <w:numPr>
          <w:ilvl w:val="1"/>
          <w:numId w:val="9"/>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b/>
          <w:bCs/>
          <w:sz w:val="20"/>
          <w:szCs w:val="20"/>
        </w:rPr>
        <w:br w:type="page"/>
      </w:r>
    </w:p>
    <w:p w14:paraId="1A279231" w14:textId="2704749C" w:rsidR="00415275" w:rsidRPr="000961E2" w:rsidRDefault="00415275" w:rsidP="006B06AC">
      <w:pPr>
        <w:tabs>
          <w:tab w:val="num" w:pos="0"/>
          <w:tab w:val="left" w:pos="4500"/>
        </w:tabs>
        <w:spacing w:line="276" w:lineRule="auto"/>
        <w:jc w:val="right"/>
        <w:rPr>
          <w:rFonts w:asciiTheme="majorHAnsi" w:hAnsiTheme="majorHAnsi" w:cs="Arial"/>
          <w:b/>
          <w:bCs/>
          <w:sz w:val="20"/>
          <w:szCs w:val="20"/>
        </w:rPr>
      </w:pPr>
      <w:r w:rsidRPr="000961E2">
        <w:rPr>
          <w:rFonts w:asciiTheme="majorHAnsi" w:hAnsiTheme="majorHAnsi" w:cs="Arial"/>
          <w:b/>
          <w:bCs/>
          <w:sz w:val="20"/>
          <w:szCs w:val="20"/>
        </w:rPr>
        <w:lastRenderedPageBreak/>
        <w:t>Príloh</w:t>
      </w:r>
      <w:r w:rsidR="00131F98" w:rsidRPr="000961E2">
        <w:rPr>
          <w:rFonts w:asciiTheme="majorHAnsi" w:hAnsiTheme="majorHAnsi" w:cs="Arial"/>
          <w:b/>
          <w:bCs/>
          <w:sz w:val="20"/>
          <w:szCs w:val="20"/>
        </w:rPr>
        <w:t xml:space="preserve">a č. 1 </w:t>
      </w:r>
      <w:r w:rsidR="006A41AD" w:rsidRPr="000961E2">
        <w:rPr>
          <w:rFonts w:asciiTheme="majorHAnsi" w:hAnsiTheme="majorHAnsi" w:cs="Arial"/>
          <w:b/>
          <w:bCs/>
          <w:sz w:val="20"/>
          <w:szCs w:val="20"/>
        </w:rPr>
        <w:t>k</w:t>
      </w:r>
      <w:r w:rsidRPr="000961E2">
        <w:rPr>
          <w:rFonts w:asciiTheme="majorHAnsi" w:hAnsiTheme="majorHAnsi" w:cs="Arial"/>
          <w:b/>
          <w:bCs/>
          <w:sz w:val="20"/>
          <w:szCs w:val="20"/>
        </w:rPr>
        <w:t xml:space="preserve"> časti </w:t>
      </w:r>
      <w:r w:rsidRPr="000961E2">
        <w:rPr>
          <w:rFonts w:asciiTheme="majorHAnsi" w:hAnsiTheme="majorHAnsi" w:cs="Arial"/>
          <w:b/>
          <w:sz w:val="20"/>
          <w:szCs w:val="20"/>
        </w:rPr>
        <w:t>A.1</w:t>
      </w:r>
      <w:r w:rsidR="00343721" w:rsidRPr="000961E2">
        <w:rPr>
          <w:rFonts w:asciiTheme="majorHAnsi" w:hAnsiTheme="majorHAnsi" w:cs="Arial"/>
          <w:b/>
          <w:sz w:val="20"/>
          <w:szCs w:val="20"/>
        </w:rPr>
        <w:t xml:space="preserve"> </w:t>
      </w:r>
      <w:r w:rsidRPr="000961E2">
        <w:rPr>
          <w:rFonts w:asciiTheme="majorHAnsi" w:hAnsiTheme="majorHAnsi" w:cs="Arial"/>
          <w:b/>
          <w:bCs/>
          <w:i/>
          <w:sz w:val="20"/>
          <w:szCs w:val="20"/>
        </w:rPr>
        <w:t xml:space="preserve">POKYNY </w:t>
      </w:r>
      <w:r w:rsidR="008C75DA" w:rsidRPr="000961E2">
        <w:rPr>
          <w:rFonts w:asciiTheme="majorHAnsi" w:hAnsiTheme="majorHAnsi" w:cs="Arial"/>
          <w:b/>
          <w:bCs/>
          <w:i/>
          <w:sz w:val="20"/>
          <w:szCs w:val="20"/>
        </w:rPr>
        <w:t>NA VYPRACOVANIE PONUKY</w:t>
      </w:r>
    </w:p>
    <w:p w14:paraId="7B2016B2" w14:textId="77777777" w:rsidR="00415275" w:rsidRPr="000961E2" w:rsidRDefault="00415275" w:rsidP="006B06AC">
      <w:pPr>
        <w:spacing w:line="276" w:lineRule="auto"/>
        <w:jc w:val="center"/>
        <w:rPr>
          <w:rFonts w:asciiTheme="majorHAnsi" w:hAnsiTheme="majorHAnsi" w:cs="Arial"/>
          <w:b/>
          <w:bCs/>
          <w:sz w:val="20"/>
          <w:szCs w:val="20"/>
        </w:rPr>
      </w:pPr>
    </w:p>
    <w:p w14:paraId="1913B403" w14:textId="77777777" w:rsidR="006A41AD" w:rsidRPr="000961E2" w:rsidRDefault="006A41AD" w:rsidP="006B06AC">
      <w:pPr>
        <w:spacing w:line="276" w:lineRule="auto"/>
        <w:jc w:val="center"/>
        <w:rPr>
          <w:rFonts w:asciiTheme="majorHAnsi" w:hAnsiTheme="majorHAnsi" w:cs="Arial"/>
          <w:b/>
          <w:bCs/>
          <w:sz w:val="20"/>
          <w:szCs w:val="20"/>
        </w:rPr>
      </w:pPr>
    </w:p>
    <w:p w14:paraId="23ED889F" w14:textId="6A583DAB" w:rsidR="006B0E54" w:rsidRPr="0038251A" w:rsidRDefault="006B0E54" w:rsidP="006B0E54">
      <w:pPr>
        <w:pStyle w:val="Zkladntext"/>
        <w:jc w:val="center"/>
        <w:rPr>
          <w:rFonts w:asciiTheme="majorHAnsi" w:hAnsiTheme="majorHAnsi" w:cs="Arial"/>
          <w:b/>
        </w:rPr>
      </w:pPr>
      <w:r w:rsidRPr="0038251A">
        <w:rPr>
          <w:rFonts w:asciiTheme="majorHAnsi" w:hAnsiTheme="majorHAnsi" w:cs="Arial"/>
          <w:b/>
        </w:rPr>
        <w:t>VYHLÁSENIA UCHÁDZAČA</w:t>
      </w:r>
    </w:p>
    <w:p w14:paraId="6A9EF1B5" w14:textId="77777777" w:rsidR="006B0E54" w:rsidRPr="000961E2" w:rsidRDefault="006B0E54" w:rsidP="006B0E54">
      <w:pPr>
        <w:pStyle w:val="Zkladntext"/>
        <w:jc w:val="left"/>
        <w:rPr>
          <w:rFonts w:asciiTheme="majorHAnsi" w:hAnsiTheme="majorHAnsi" w:cs="Arial"/>
          <w:sz w:val="20"/>
          <w:szCs w:val="20"/>
        </w:rPr>
      </w:pPr>
    </w:p>
    <w:p w14:paraId="37E9B191" w14:textId="77777777" w:rsidR="00A23ADE" w:rsidRPr="000961E2" w:rsidRDefault="006B0E54" w:rsidP="00A23ADE">
      <w:pPr>
        <w:pStyle w:val="Zkladntext"/>
        <w:rPr>
          <w:rFonts w:asciiTheme="majorHAnsi" w:hAnsiTheme="majorHAnsi" w:cs="Arial"/>
          <w:sz w:val="20"/>
          <w:szCs w:val="20"/>
        </w:rPr>
      </w:pPr>
      <w:r w:rsidRPr="000961E2">
        <w:rPr>
          <w:rFonts w:asciiTheme="majorHAnsi" w:hAnsiTheme="majorHAnsi" w:cs="Arial"/>
          <w:sz w:val="20"/>
          <w:szCs w:val="20"/>
        </w:rPr>
        <w:t>Uchádzač</w:t>
      </w:r>
    </w:p>
    <w:p w14:paraId="6EABA490" w14:textId="159AB916" w:rsidR="006B0E54" w:rsidRPr="000961E2" w:rsidRDefault="00A23ADE" w:rsidP="00AF175C">
      <w:pPr>
        <w:pStyle w:val="Zkladntext"/>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49D51329" w14:textId="2D98C100" w:rsidR="006B0E54" w:rsidRPr="000961E2" w:rsidRDefault="00A23ADE" w:rsidP="00AF175C">
      <w:pPr>
        <w:pStyle w:val="Zkladntext"/>
        <w:rPr>
          <w:rFonts w:asciiTheme="majorHAnsi" w:hAnsiTheme="majorHAnsi" w:cs="Arial"/>
          <w:i/>
          <w:sz w:val="20"/>
          <w:szCs w:val="20"/>
        </w:rPr>
      </w:pPr>
      <w:r w:rsidRPr="000961E2">
        <w:rPr>
          <w:rFonts w:asciiTheme="majorHAnsi" w:hAnsiTheme="majorHAnsi" w:cs="Arial"/>
          <w:i/>
          <w:sz w:val="20"/>
          <w:szCs w:val="20"/>
        </w:rPr>
        <w:t>[obchodné meno,</w:t>
      </w:r>
      <w:r w:rsidR="006B0E54" w:rsidRPr="000961E2">
        <w:rPr>
          <w:rFonts w:asciiTheme="majorHAnsi" w:hAnsiTheme="majorHAnsi" w:cs="Arial"/>
          <w:i/>
          <w:sz w:val="20"/>
          <w:szCs w:val="20"/>
        </w:rPr>
        <w:t xml:space="preserve"> sídlo/miesto podnikania uchádzača</w:t>
      </w:r>
      <w:r w:rsidRPr="000961E2">
        <w:rPr>
          <w:rFonts w:asciiTheme="majorHAnsi" w:hAnsiTheme="majorHAnsi" w:cs="Arial"/>
          <w:i/>
          <w:sz w:val="20"/>
          <w:szCs w:val="20"/>
        </w:rPr>
        <w:t>, IČO</w:t>
      </w:r>
      <w:r w:rsidR="006B0E54" w:rsidRPr="000961E2">
        <w:rPr>
          <w:rFonts w:asciiTheme="majorHAnsi" w:hAnsiTheme="majorHAnsi" w:cs="Arial"/>
          <w:i/>
          <w:sz w:val="20"/>
          <w:szCs w:val="20"/>
        </w:rPr>
        <w:t xml:space="preserve"> alebo obchodné mená a sídla/miesta podnikania</w:t>
      </w:r>
      <w:r w:rsidRPr="000961E2">
        <w:rPr>
          <w:rFonts w:asciiTheme="majorHAnsi" w:hAnsiTheme="majorHAnsi" w:cs="Arial"/>
          <w:i/>
          <w:sz w:val="20"/>
          <w:szCs w:val="20"/>
        </w:rPr>
        <w:t>, IČO čísla</w:t>
      </w:r>
      <w:r w:rsidR="006B0E54" w:rsidRPr="000961E2">
        <w:rPr>
          <w:rFonts w:asciiTheme="majorHAnsi" w:hAnsiTheme="majorHAnsi" w:cs="Arial"/>
          <w:i/>
          <w:sz w:val="20"/>
          <w:szCs w:val="20"/>
        </w:rPr>
        <w:t xml:space="preserve"> všetkých členov skupiny dodávateľov]</w:t>
      </w:r>
    </w:p>
    <w:p w14:paraId="0E4CE6A3" w14:textId="77777777" w:rsidR="006B0E54" w:rsidRPr="000961E2" w:rsidRDefault="006B0E54" w:rsidP="00AF175C">
      <w:pPr>
        <w:pStyle w:val="Zkladntext"/>
        <w:rPr>
          <w:rFonts w:asciiTheme="majorHAnsi" w:hAnsiTheme="majorHAnsi" w:cs="Arial"/>
          <w:sz w:val="20"/>
          <w:szCs w:val="20"/>
        </w:rPr>
      </w:pPr>
    </w:p>
    <w:p w14:paraId="6831F7A0" w14:textId="2F1FA6AD" w:rsidR="006A6B4B" w:rsidRDefault="006B0E54" w:rsidP="00AF175C">
      <w:pPr>
        <w:pStyle w:val="Zkladntext"/>
        <w:rPr>
          <w:rFonts w:asciiTheme="majorHAnsi" w:hAnsiTheme="majorHAnsi" w:cs="Arial"/>
          <w:b/>
          <w:sz w:val="20"/>
          <w:szCs w:val="20"/>
        </w:rPr>
      </w:pPr>
      <w:r w:rsidRPr="000961E2">
        <w:rPr>
          <w:rFonts w:asciiTheme="majorHAnsi" w:hAnsiTheme="majorHAnsi" w:cs="Arial"/>
          <w:sz w:val="20"/>
          <w:szCs w:val="20"/>
        </w:rPr>
        <w:t>týmto vyhlasuje, že v nadlimitnej zákazke na predmet zákazky:</w:t>
      </w:r>
      <w:r w:rsidR="000439EF">
        <w:rPr>
          <w:rFonts w:asciiTheme="majorHAnsi" w:hAnsiTheme="majorHAnsi" w:cs="Arial"/>
          <w:b/>
          <w:sz w:val="20"/>
          <w:szCs w:val="20"/>
        </w:rPr>
        <w:t xml:space="preserve"> </w:t>
      </w:r>
      <w:r w:rsidR="00372D94" w:rsidRPr="00104584">
        <w:rPr>
          <w:rFonts w:asciiTheme="majorHAnsi" w:hAnsiTheme="majorHAnsi" w:cs="Arial"/>
          <w:b/>
          <w:sz w:val="20"/>
          <w:szCs w:val="20"/>
        </w:rPr>
        <w:t>Funkčný a technický upgrade informačného systému pre finančné účtovníctvo, hospodárenie a rozpočet NBS (IS FINU/HRO)</w:t>
      </w:r>
    </w:p>
    <w:p w14:paraId="1BA6144B" w14:textId="77777777" w:rsidR="00372D94" w:rsidRPr="000961E2" w:rsidRDefault="00372D94" w:rsidP="00AF175C">
      <w:pPr>
        <w:pStyle w:val="Zkladntext"/>
        <w:rPr>
          <w:rFonts w:asciiTheme="majorHAnsi" w:hAnsiTheme="majorHAnsi" w:cs="Arial"/>
          <w:sz w:val="20"/>
          <w:szCs w:val="20"/>
        </w:rPr>
      </w:pPr>
    </w:p>
    <w:p w14:paraId="02B05AB6" w14:textId="77777777" w:rsidR="006B0E54" w:rsidRPr="000961E2" w:rsidRDefault="006B0E54" w:rsidP="005A7997">
      <w:pPr>
        <w:pStyle w:val="Zkladntext"/>
        <w:ind w:left="426" w:hanging="426"/>
        <w:rPr>
          <w:rFonts w:asciiTheme="majorHAnsi" w:hAnsiTheme="majorHAnsi" w:cs="Arial"/>
          <w:sz w:val="20"/>
          <w:szCs w:val="20"/>
        </w:rPr>
      </w:pPr>
      <w:r w:rsidRPr="000961E2">
        <w:rPr>
          <w:rFonts w:asciiTheme="majorHAnsi" w:hAnsiTheme="majorHAnsi" w:cs="Arial"/>
          <w:sz w:val="20"/>
          <w:szCs w:val="20"/>
        </w:rPr>
        <w:t>•</w:t>
      </w:r>
      <w:r w:rsidRPr="000961E2">
        <w:rPr>
          <w:rFonts w:asciiTheme="majorHAnsi" w:hAnsiTheme="majorHAnsi" w:cs="Arial"/>
          <w:sz w:val="20"/>
          <w:szCs w:val="20"/>
        </w:rPr>
        <w:tab/>
        <w:t>súhlasí s podmienkami nadlimitnej zákazky určenými verejným obstarávateľom v súťažných podkladoch a v iných dokumentoch poskytnutých verejným obstarávateľom v lehote na predkladanie ponúk,</w:t>
      </w:r>
    </w:p>
    <w:p w14:paraId="0C5666B5" w14:textId="1ECE4A0B" w:rsidR="00374AC4" w:rsidRDefault="006B0E54" w:rsidP="00374AC4">
      <w:pPr>
        <w:pStyle w:val="Zkladntext"/>
        <w:ind w:left="425" w:hanging="425"/>
        <w:rPr>
          <w:rFonts w:asciiTheme="majorHAnsi" w:hAnsiTheme="majorHAnsi" w:cs="Arial"/>
          <w:sz w:val="20"/>
          <w:szCs w:val="20"/>
        </w:rPr>
      </w:pPr>
      <w:r w:rsidRPr="000961E2">
        <w:rPr>
          <w:rFonts w:asciiTheme="majorHAnsi" w:hAnsiTheme="majorHAnsi" w:cs="Arial"/>
          <w:sz w:val="20"/>
          <w:szCs w:val="20"/>
        </w:rPr>
        <w:t>•</w:t>
      </w:r>
      <w:r w:rsidRPr="000961E2">
        <w:rPr>
          <w:rFonts w:asciiTheme="majorHAnsi" w:hAnsiTheme="majorHAnsi" w:cs="Arial"/>
          <w:sz w:val="20"/>
          <w:szCs w:val="20"/>
        </w:rPr>
        <w:tab/>
        <w:t>je dôkladne oboznámený s celým obsahom súťažných p</w:t>
      </w:r>
      <w:r w:rsidR="00AE3C31" w:rsidRPr="000961E2">
        <w:rPr>
          <w:rFonts w:asciiTheme="majorHAnsi" w:hAnsiTheme="majorHAnsi" w:cs="Arial"/>
          <w:sz w:val="20"/>
          <w:szCs w:val="20"/>
        </w:rPr>
        <w:t xml:space="preserve">odkladov, návrhom </w:t>
      </w:r>
      <w:r w:rsidR="00A23ADE" w:rsidRPr="000439EF">
        <w:rPr>
          <w:rFonts w:asciiTheme="majorHAnsi" w:hAnsiTheme="majorHAnsi" w:cs="Arial"/>
          <w:sz w:val="20"/>
          <w:szCs w:val="20"/>
        </w:rPr>
        <w:t>zmluvy</w:t>
      </w:r>
      <w:r w:rsidR="00AE3C31" w:rsidRPr="000439EF">
        <w:rPr>
          <w:rFonts w:asciiTheme="majorHAnsi" w:hAnsiTheme="majorHAnsi" w:cs="Arial"/>
          <w:sz w:val="20"/>
          <w:szCs w:val="20"/>
        </w:rPr>
        <w:t>,</w:t>
      </w:r>
      <w:r w:rsidR="00AE3C31" w:rsidRPr="000961E2">
        <w:rPr>
          <w:rFonts w:asciiTheme="majorHAnsi" w:hAnsiTheme="majorHAnsi" w:cs="Arial"/>
          <w:sz w:val="20"/>
          <w:szCs w:val="20"/>
        </w:rPr>
        <w:t xml:space="preserve"> vrátane všetkých ich</w:t>
      </w:r>
      <w:r w:rsidRPr="000961E2">
        <w:rPr>
          <w:rFonts w:asciiTheme="majorHAnsi" w:hAnsiTheme="majorHAnsi" w:cs="Arial"/>
          <w:sz w:val="20"/>
          <w:szCs w:val="20"/>
        </w:rPr>
        <w:t xml:space="preserve"> príloh</w:t>
      </w:r>
      <w:r w:rsidR="00C77C5E">
        <w:rPr>
          <w:rFonts w:asciiTheme="majorHAnsi" w:hAnsiTheme="majorHAnsi" w:cs="Arial"/>
          <w:sz w:val="20"/>
          <w:szCs w:val="20"/>
        </w:rPr>
        <w:t xml:space="preserve"> a ich obsah akceptuje bez výhrad v celom rozsahu</w:t>
      </w:r>
    </w:p>
    <w:p w14:paraId="59D5D6EE" w14:textId="77777777" w:rsidR="00AE3C31" w:rsidRPr="000961E2" w:rsidRDefault="006B0E54" w:rsidP="005A7997">
      <w:pPr>
        <w:pStyle w:val="Zkladntext"/>
        <w:ind w:left="426" w:hanging="426"/>
        <w:rPr>
          <w:rFonts w:asciiTheme="majorHAnsi" w:hAnsiTheme="majorHAnsi" w:cs="Arial"/>
          <w:sz w:val="20"/>
          <w:szCs w:val="20"/>
        </w:rPr>
      </w:pPr>
      <w:r w:rsidRPr="000961E2">
        <w:rPr>
          <w:rFonts w:asciiTheme="majorHAnsi" w:hAnsiTheme="majorHAnsi" w:cs="Arial"/>
          <w:sz w:val="20"/>
          <w:szCs w:val="20"/>
        </w:rPr>
        <w:t>•</w:t>
      </w:r>
      <w:r w:rsidRPr="000961E2">
        <w:rPr>
          <w:rFonts w:asciiTheme="majorHAnsi" w:hAnsiTheme="majorHAnsi" w:cs="Arial"/>
          <w:sz w:val="20"/>
          <w:szCs w:val="20"/>
        </w:rPr>
        <w:tab/>
        <w:t>všetky doklady, dokumenty, vyhlásenia a údaje uvedené v ponuke sú pravdivé a úplné,</w:t>
      </w:r>
    </w:p>
    <w:p w14:paraId="43529D34" w14:textId="4C435513" w:rsidR="006B0E54" w:rsidRPr="000961E2" w:rsidRDefault="006B0E54" w:rsidP="0099345E">
      <w:pPr>
        <w:pStyle w:val="Zkladntext"/>
        <w:ind w:left="426" w:hanging="426"/>
        <w:rPr>
          <w:rFonts w:asciiTheme="majorHAnsi" w:hAnsiTheme="majorHAnsi" w:cs="Arial"/>
          <w:sz w:val="20"/>
          <w:szCs w:val="20"/>
        </w:rPr>
      </w:pPr>
      <w:r w:rsidRPr="000961E2">
        <w:rPr>
          <w:rFonts w:asciiTheme="majorHAnsi" w:hAnsiTheme="majorHAnsi" w:cs="Arial"/>
          <w:sz w:val="20"/>
          <w:szCs w:val="20"/>
        </w:rPr>
        <w:t>•</w:t>
      </w:r>
      <w:r w:rsidRPr="000961E2">
        <w:rPr>
          <w:rFonts w:asciiTheme="majorHAnsi" w:hAnsiTheme="majorHAnsi" w:cs="Arial"/>
          <w:sz w:val="20"/>
          <w:szCs w:val="20"/>
        </w:rPr>
        <w:tab/>
        <w:t xml:space="preserve">predkladá </w:t>
      </w:r>
      <w:r w:rsidR="000A6049">
        <w:rPr>
          <w:rFonts w:asciiTheme="majorHAnsi" w:hAnsiTheme="majorHAnsi" w:cs="Arial"/>
          <w:sz w:val="20"/>
          <w:szCs w:val="20"/>
        </w:rPr>
        <w:t>len</w:t>
      </w:r>
      <w:r w:rsidRPr="000961E2">
        <w:rPr>
          <w:rFonts w:asciiTheme="majorHAnsi" w:hAnsiTheme="majorHAnsi" w:cs="Arial"/>
          <w:sz w:val="20"/>
          <w:szCs w:val="20"/>
        </w:rPr>
        <w:t xml:space="preserve"> jednu ponuku</w:t>
      </w:r>
      <w:r w:rsidR="00C5250B" w:rsidRPr="000961E2">
        <w:rPr>
          <w:rFonts w:asciiTheme="majorHAnsi" w:hAnsiTheme="majorHAnsi" w:cs="Arial"/>
          <w:sz w:val="20"/>
          <w:szCs w:val="20"/>
        </w:rPr>
        <w:t>.</w:t>
      </w:r>
    </w:p>
    <w:p w14:paraId="7CFAC54B" w14:textId="77777777" w:rsidR="006B0E54" w:rsidRPr="000961E2" w:rsidRDefault="006B0E54" w:rsidP="00AE3C31">
      <w:pPr>
        <w:pStyle w:val="Zkladntext"/>
        <w:rPr>
          <w:rFonts w:asciiTheme="majorHAnsi" w:hAnsiTheme="majorHAnsi" w:cs="Arial"/>
          <w:sz w:val="20"/>
          <w:szCs w:val="20"/>
        </w:rPr>
      </w:pPr>
    </w:p>
    <w:p w14:paraId="3B6FD531" w14:textId="77777777" w:rsidR="00AE3C31" w:rsidRPr="000961E2" w:rsidRDefault="00AE3C31" w:rsidP="00AE3C31">
      <w:pPr>
        <w:pStyle w:val="Zkladntext"/>
        <w:rPr>
          <w:rFonts w:asciiTheme="majorHAnsi" w:hAnsiTheme="majorHAnsi" w:cs="Arial"/>
          <w:sz w:val="20"/>
          <w:szCs w:val="20"/>
        </w:rPr>
      </w:pPr>
    </w:p>
    <w:p w14:paraId="4C5297E2" w14:textId="77777777" w:rsidR="00AE3C31" w:rsidRPr="000961E2" w:rsidRDefault="00AE3C31" w:rsidP="00AE3C31">
      <w:pPr>
        <w:pStyle w:val="Zkladntext"/>
        <w:rPr>
          <w:rFonts w:asciiTheme="majorHAnsi" w:hAnsiTheme="majorHAnsi" w:cs="Arial"/>
          <w:sz w:val="20"/>
          <w:szCs w:val="20"/>
        </w:rPr>
      </w:pPr>
    </w:p>
    <w:p w14:paraId="1799A633" w14:textId="77777777" w:rsidR="00AE3C31" w:rsidRPr="000961E2" w:rsidRDefault="00AE3C31" w:rsidP="00AE3C31">
      <w:pPr>
        <w:pStyle w:val="Zkladntext"/>
        <w:rPr>
          <w:rFonts w:asciiTheme="majorHAnsi" w:hAnsiTheme="majorHAnsi" w:cs="Arial"/>
          <w:sz w:val="20"/>
          <w:szCs w:val="20"/>
        </w:rPr>
      </w:pPr>
    </w:p>
    <w:p w14:paraId="7C89B7FC" w14:textId="77777777" w:rsidR="006B0E54" w:rsidRPr="000961E2" w:rsidRDefault="006B0E54" w:rsidP="006B0E54">
      <w:pPr>
        <w:pStyle w:val="Zkladntext"/>
        <w:jc w:val="left"/>
        <w:rPr>
          <w:rFonts w:asciiTheme="majorHAnsi" w:hAnsiTheme="majorHAnsi" w:cs="Arial"/>
          <w:sz w:val="20"/>
          <w:szCs w:val="20"/>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6B0E54" w:rsidRPr="000961E2" w14:paraId="03ECB5F0" w14:textId="77777777" w:rsidTr="001A354D">
        <w:tc>
          <w:tcPr>
            <w:tcW w:w="4463" w:type="dxa"/>
          </w:tcPr>
          <w:p w14:paraId="4A6426FF" w14:textId="77777777" w:rsidR="006B0E54" w:rsidRPr="000961E2" w:rsidRDefault="006B0E54" w:rsidP="001A354D">
            <w:pPr>
              <w:pStyle w:val="Zkladntext"/>
              <w:jc w:val="left"/>
              <w:rPr>
                <w:rFonts w:asciiTheme="majorHAnsi" w:hAnsiTheme="majorHAnsi" w:cs="Arial"/>
                <w:sz w:val="20"/>
                <w:szCs w:val="20"/>
              </w:rPr>
            </w:pPr>
            <w:bookmarkStart w:id="42" w:name="_Hlk178528314"/>
            <w:r w:rsidRPr="000961E2">
              <w:rPr>
                <w:rFonts w:asciiTheme="majorHAnsi" w:hAnsiTheme="majorHAnsi" w:cs="Arial"/>
                <w:sz w:val="20"/>
                <w:szCs w:val="20"/>
              </w:rPr>
              <w:t>............................................</w:t>
            </w:r>
          </w:p>
          <w:p w14:paraId="7F38E691" w14:textId="77777777" w:rsidR="006B0E54" w:rsidRPr="000961E2" w:rsidRDefault="006B0E54" w:rsidP="001A354D">
            <w:pPr>
              <w:pStyle w:val="Zkladntext"/>
              <w:jc w:val="left"/>
              <w:rPr>
                <w:rFonts w:asciiTheme="majorHAnsi" w:hAnsiTheme="majorHAnsi" w:cs="Arial"/>
                <w:sz w:val="20"/>
                <w:szCs w:val="20"/>
              </w:rPr>
            </w:pPr>
            <w:r w:rsidRPr="000961E2">
              <w:rPr>
                <w:rFonts w:asciiTheme="majorHAnsi" w:hAnsiTheme="majorHAnsi" w:cs="Arial"/>
                <w:sz w:val="20"/>
                <w:szCs w:val="20"/>
              </w:rPr>
              <w:t>Miesto a dátum</w:t>
            </w:r>
          </w:p>
        </w:tc>
        <w:tc>
          <w:tcPr>
            <w:tcW w:w="4464" w:type="dxa"/>
          </w:tcPr>
          <w:p w14:paraId="44F23206" w14:textId="77777777" w:rsidR="006B0E54" w:rsidRPr="000961E2" w:rsidRDefault="006B0E54" w:rsidP="001A354D">
            <w:pPr>
              <w:pStyle w:val="Zkladntext"/>
              <w:jc w:val="left"/>
              <w:rPr>
                <w:rFonts w:asciiTheme="majorHAnsi" w:hAnsiTheme="majorHAnsi" w:cs="Arial"/>
                <w:sz w:val="20"/>
                <w:szCs w:val="20"/>
              </w:rPr>
            </w:pPr>
          </w:p>
          <w:p w14:paraId="1A75F902" w14:textId="77777777" w:rsidR="006B0E54" w:rsidRDefault="006B0E54" w:rsidP="001A354D">
            <w:pPr>
              <w:pStyle w:val="Zkladntext"/>
              <w:jc w:val="left"/>
              <w:rPr>
                <w:rFonts w:asciiTheme="majorHAnsi" w:hAnsiTheme="majorHAnsi" w:cs="Arial"/>
                <w:sz w:val="20"/>
                <w:szCs w:val="20"/>
              </w:rPr>
            </w:pPr>
          </w:p>
          <w:p w14:paraId="0CA9251D" w14:textId="77777777" w:rsidR="00682EC8" w:rsidRPr="000961E2" w:rsidRDefault="00682EC8" w:rsidP="001A354D">
            <w:pPr>
              <w:pStyle w:val="Zkladntext"/>
              <w:jc w:val="left"/>
              <w:rPr>
                <w:rFonts w:asciiTheme="majorHAnsi" w:hAnsiTheme="majorHAnsi" w:cs="Arial"/>
                <w:sz w:val="20"/>
                <w:szCs w:val="20"/>
              </w:rPr>
            </w:pPr>
          </w:p>
          <w:p w14:paraId="3ADE79A0" w14:textId="77777777" w:rsidR="006B0E54" w:rsidRPr="000961E2" w:rsidRDefault="006B0E54" w:rsidP="001A354D">
            <w:pPr>
              <w:pStyle w:val="Zkladntext"/>
              <w:jc w:val="center"/>
              <w:rPr>
                <w:rFonts w:asciiTheme="majorHAnsi" w:hAnsiTheme="majorHAnsi" w:cs="Arial"/>
                <w:sz w:val="20"/>
                <w:szCs w:val="20"/>
              </w:rPr>
            </w:pPr>
            <w:r w:rsidRPr="000961E2">
              <w:rPr>
                <w:rFonts w:asciiTheme="majorHAnsi" w:hAnsiTheme="majorHAnsi" w:cs="Arial"/>
                <w:sz w:val="20"/>
                <w:szCs w:val="20"/>
              </w:rPr>
              <w:t>.........................................................................</w:t>
            </w:r>
          </w:p>
        </w:tc>
      </w:tr>
      <w:tr w:rsidR="006B0E54" w:rsidRPr="000961E2" w14:paraId="58AB8CEC" w14:textId="77777777" w:rsidTr="001A354D">
        <w:tc>
          <w:tcPr>
            <w:tcW w:w="4463" w:type="dxa"/>
          </w:tcPr>
          <w:p w14:paraId="2B0C5E41" w14:textId="77777777" w:rsidR="006B0E54" w:rsidRPr="000961E2" w:rsidRDefault="006B0E54" w:rsidP="001A354D">
            <w:pPr>
              <w:pStyle w:val="Zkladntext"/>
              <w:jc w:val="left"/>
              <w:rPr>
                <w:rFonts w:asciiTheme="majorHAnsi" w:hAnsiTheme="majorHAnsi" w:cs="Arial"/>
                <w:sz w:val="20"/>
                <w:szCs w:val="20"/>
              </w:rPr>
            </w:pPr>
          </w:p>
        </w:tc>
        <w:tc>
          <w:tcPr>
            <w:tcW w:w="4464" w:type="dxa"/>
          </w:tcPr>
          <w:p w14:paraId="588374A4" w14:textId="29F06E56" w:rsidR="00A23ADE" w:rsidRPr="000961E2" w:rsidRDefault="00A23ADE" w:rsidP="00A23ADE">
            <w:pPr>
              <w:pStyle w:val="Zkladntext"/>
              <w:jc w:val="center"/>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76BD617D" w14:textId="43AABC8E" w:rsidR="00682EC8" w:rsidRDefault="006B0E54" w:rsidP="001A354D">
            <w:pPr>
              <w:pStyle w:val="Zkladntext"/>
              <w:jc w:val="center"/>
              <w:rPr>
                <w:rFonts w:asciiTheme="majorHAnsi" w:hAnsiTheme="majorHAnsi" w:cs="Arial"/>
                <w:sz w:val="20"/>
                <w:szCs w:val="20"/>
              </w:rPr>
            </w:pPr>
            <w:r w:rsidRPr="000961E2">
              <w:rPr>
                <w:rFonts w:asciiTheme="majorHAnsi" w:hAnsiTheme="majorHAnsi" w:cs="Arial"/>
                <w:sz w:val="20"/>
                <w:szCs w:val="20"/>
              </w:rPr>
              <w:t>Meno, priezvisko</w:t>
            </w:r>
            <w:r w:rsidR="00A23ADE" w:rsidRPr="000961E2">
              <w:rPr>
                <w:rFonts w:asciiTheme="majorHAnsi" w:hAnsiTheme="majorHAnsi" w:cs="Arial"/>
                <w:sz w:val="20"/>
                <w:szCs w:val="20"/>
              </w:rPr>
              <w:t xml:space="preserve"> a</w:t>
            </w:r>
            <w:r w:rsidR="00682EC8">
              <w:rPr>
                <w:rFonts w:asciiTheme="majorHAnsi" w:hAnsiTheme="majorHAnsi" w:cs="Arial"/>
                <w:sz w:val="20"/>
                <w:szCs w:val="20"/>
              </w:rPr>
              <w:t> </w:t>
            </w:r>
            <w:r w:rsidR="00A23ADE" w:rsidRPr="000961E2">
              <w:rPr>
                <w:rFonts w:asciiTheme="majorHAnsi" w:hAnsiTheme="majorHAnsi" w:cs="Arial"/>
                <w:sz w:val="20"/>
                <w:szCs w:val="20"/>
              </w:rPr>
              <w:t>podpis</w:t>
            </w:r>
          </w:p>
          <w:p w14:paraId="1488A195" w14:textId="204632EB" w:rsidR="006B0E54" w:rsidRPr="000961E2" w:rsidRDefault="00A23ADE" w:rsidP="001A354D">
            <w:pPr>
              <w:pStyle w:val="Zkladntext"/>
              <w:jc w:val="center"/>
              <w:rPr>
                <w:rFonts w:asciiTheme="majorHAnsi" w:hAnsiTheme="majorHAnsi" w:cs="Arial"/>
                <w:sz w:val="20"/>
                <w:szCs w:val="20"/>
              </w:rPr>
            </w:pPr>
            <w:r w:rsidRPr="000961E2">
              <w:rPr>
                <w:rFonts w:asciiTheme="majorHAnsi" w:hAnsiTheme="majorHAnsi" w:cs="Arial"/>
                <w:sz w:val="20"/>
                <w:szCs w:val="20"/>
              </w:rPr>
              <w:t xml:space="preserve"> </w:t>
            </w:r>
            <w:r w:rsidR="00845097">
              <w:rPr>
                <w:rFonts w:asciiTheme="majorHAnsi" w:hAnsiTheme="majorHAnsi" w:cs="Arial"/>
                <w:sz w:val="20"/>
                <w:szCs w:val="20"/>
              </w:rPr>
              <w:t>oprávnenej osoby</w:t>
            </w:r>
            <w:r w:rsidR="00682EC8" w:rsidRPr="00682EC8">
              <w:rPr>
                <w:rFonts w:asciiTheme="majorHAnsi" w:hAnsiTheme="majorHAnsi" w:cs="Arial"/>
                <w:sz w:val="20"/>
                <w:szCs w:val="20"/>
              </w:rPr>
              <w:t xml:space="preserve"> </w:t>
            </w:r>
            <w:r w:rsidR="006B0E54" w:rsidRPr="000961E2">
              <w:rPr>
                <w:rFonts w:asciiTheme="majorHAnsi" w:hAnsiTheme="majorHAnsi" w:cs="Arial"/>
                <w:sz w:val="20"/>
                <w:szCs w:val="20"/>
              </w:rPr>
              <w:t>uchádzača</w:t>
            </w:r>
          </w:p>
        </w:tc>
      </w:tr>
      <w:bookmarkEnd w:id="42"/>
    </w:tbl>
    <w:p w14:paraId="484A11A0" w14:textId="77777777" w:rsidR="006B0E54" w:rsidRPr="000961E2" w:rsidRDefault="006B0E54" w:rsidP="006B0E54">
      <w:pPr>
        <w:pStyle w:val="Zkladntext"/>
        <w:jc w:val="left"/>
        <w:rPr>
          <w:rFonts w:asciiTheme="majorHAnsi" w:hAnsiTheme="majorHAnsi" w:cs="Arial"/>
          <w:sz w:val="20"/>
          <w:szCs w:val="20"/>
        </w:rPr>
      </w:pPr>
    </w:p>
    <w:p w14:paraId="5C93036F" w14:textId="77777777" w:rsidR="006B0E54" w:rsidRPr="000961E2" w:rsidRDefault="006B0E54" w:rsidP="006B0E54">
      <w:pPr>
        <w:pStyle w:val="Zkladntext"/>
        <w:jc w:val="left"/>
        <w:rPr>
          <w:rFonts w:asciiTheme="majorHAnsi" w:hAnsiTheme="majorHAnsi" w:cs="Arial"/>
          <w:sz w:val="20"/>
          <w:szCs w:val="20"/>
        </w:rPr>
      </w:pPr>
    </w:p>
    <w:p w14:paraId="16C075B9" w14:textId="77777777" w:rsidR="006B0E54" w:rsidRPr="000961E2" w:rsidRDefault="006B0E54" w:rsidP="006B0E54">
      <w:pPr>
        <w:pStyle w:val="Zkladntext"/>
        <w:jc w:val="left"/>
        <w:rPr>
          <w:rFonts w:asciiTheme="majorHAnsi" w:hAnsiTheme="majorHAnsi" w:cs="Arial"/>
          <w:sz w:val="20"/>
          <w:szCs w:val="20"/>
        </w:rPr>
      </w:pPr>
    </w:p>
    <w:p w14:paraId="7070E5ED" w14:textId="77777777" w:rsidR="006B0E54" w:rsidRPr="000961E2" w:rsidRDefault="006B0E54" w:rsidP="006B0E54">
      <w:pPr>
        <w:pStyle w:val="Zkladntext"/>
        <w:jc w:val="left"/>
        <w:rPr>
          <w:rFonts w:asciiTheme="majorHAnsi" w:hAnsiTheme="majorHAnsi" w:cs="Arial"/>
          <w:sz w:val="20"/>
          <w:szCs w:val="20"/>
        </w:rPr>
      </w:pPr>
    </w:p>
    <w:p w14:paraId="3631A1A2" w14:textId="77777777" w:rsidR="006B0E54" w:rsidRPr="000961E2" w:rsidRDefault="006B0E54" w:rsidP="006B0E54">
      <w:pPr>
        <w:pStyle w:val="Zkladntext"/>
        <w:jc w:val="left"/>
        <w:rPr>
          <w:rFonts w:asciiTheme="majorHAnsi" w:hAnsiTheme="majorHAnsi" w:cs="Arial"/>
          <w:sz w:val="20"/>
          <w:szCs w:val="20"/>
        </w:rPr>
      </w:pPr>
    </w:p>
    <w:p w14:paraId="29128EB5" w14:textId="77777777" w:rsidR="006B0E54" w:rsidRPr="000961E2" w:rsidRDefault="006B0E54" w:rsidP="006B0E54">
      <w:pPr>
        <w:pStyle w:val="Zkladntext"/>
        <w:jc w:val="left"/>
        <w:rPr>
          <w:rFonts w:asciiTheme="majorHAnsi" w:hAnsiTheme="majorHAnsi" w:cs="Arial"/>
          <w:sz w:val="20"/>
          <w:szCs w:val="20"/>
        </w:rPr>
      </w:pPr>
    </w:p>
    <w:p w14:paraId="47F97AD6" w14:textId="77777777" w:rsidR="006B0E54" w:rsidRPr="000961E2" w:rsidRDefault="006B0E54" w:rsidP="006B0E54">
      <w:pPr>
        <w:pStyle w:val="Zkladntext"/>
        <w:jc w:val="left"/>
        <w:rPr>
          <w:rFonts w:asciiTheme="majorHAnsi" w:hAnsiTheme="majorHAnsi" w:cs="Arial"/>
          <w:i/>
          <w:sz w:val="20"/>
          <w:szCs w:val="20"/>
        </w:rPr>
      </w:pPr>
    </w:p>
    <w:p w14:paraId="48EA4FB7" w14:textId="77777777" w:rsidR="006B0E54" w:rsidRPr="000961E2" w:rsidRDefault="006B0E54" w:rsidP="006B0E54">
      <w:pPr>
        <w:pStyle w:val="Zkladntext"/>
        <w:jc w:val="left"/>
        <w:rPr>
          <w:rFonts w:asciiTheme="majorHAnsi" w:hAnsiTheme="majorHAnsi" w:cs="Arial"/>
          <w:i/>
          <w:sz w:val="20"/>
          <w:szCs w:val="20"/>
        </w:rPr>
      </w:pPr>
    </w:p>
    <w:p w14:paraId="6000EF81" w14:textId="77777777" w:rsidR="006B0E54" w:rsidRPr="000961E2" w:rsidRDefault="006B0E54" w:rsidP="006B0E54">
      <w:pPr>
        <w:pStyle w:val="Zkladntext"/>
        <w:jc w:val="left"/>
        <w:rPr>
          <w:rFonts w:asciiTheme="majorHAnsi" w:hAnsiTheme="majorHAnsi" w:cs="Arial"/>
          <w:i/>
          <w:sz w:val="20"/>
          <w:szCs w:val="20"/>
        </w:rPr>
      </w:pPr>
    </w:p>
    <w:p w14:paraId="1EF10168" w14:textId="77777777" w:rsidR="006B0E54" w:rsidRPr="000961E2" w:rsidRDefault="006B0E54" w:rsidP="006B0E54">
      <w:pPr>
        <w:pStyle w:val="Zkladntext"/>
        <w:jc w:val="left"/>
        <w:rPr>
          <w:rFonts w:asciiTheme="majorHAnsi" w:hAnsiTheme="majorHAnsi" w:cs="Arial"/>
          <w:i/>
          <w:sz w:val="20"/>
          <w:szCs w:val="20"/>
        </w:rPr>
      </w:pPr>
    </w:p>
    <w:p w14:paraId="1ECFA895" w14:textId="77777777" w:rsidR="006B0E54" w:rsidRPr="000961E2" w:rsidRDefault="006B0E54" w:rsidP="006B0E54">
      <w:pPr>
        <w:pStyle w:val="Zkladntext"/>
        <w:jc w:val="left"/>
        <w:rPr>
          <w:rFonts w:asciiTheme="majorHAnsi" w:hAnsiTheme="majorHAnsi" w:cs="Arial"/>
          <w:i/>
          <w:sz w:val="20"/>
          <w:szCs w:val="20"/>
        </w:rPr>
      </w:pPr>
    </w:p>
    <w:p w14:paraId="1F831FA4" w14:textId="4389F7BA" w:rsidR="006B0E54" w:rsidRDefault="006B0E54" w:rsidP="006B0E54">
      <w:pPr>
        <w:pStyle w:val="Zkladntext"/>
        <w:jc w:val="left"/>
        <w:rPr>
          <w:rFonts w:asciiTheme="majorHAnsi" w:hAnsiTheme="majorHAnsi" w:cs="Arial"/>
          <w:i/>
          <w:sz w:val="20"/>
          <w:szCs w:val="20"/>
        </w:rPr>
      </w:pPr>
    </w:p>
    <w:p w14:paraId="1EF1765C" w14:textId="30566E75" w:rsidR="0038251A" w:rsidRDefault="0038251A" w:rsidP="006B0E54">
      <w:pPr>
        <w:pStyle w:val="Zkladntext"/>
        <w:jc w:val="left"/>
        <w:rPr>
          <w:rFonts w:asciiTheme="majorHAnsi" w:hAnsiTheme="majorHAnsi" w:cs="Arial"/>
          <w:i/>
          <w:sz w:val="20"/>
          <w:szCs w:val="20"/>
        </w:rPr>
      </w:pPr>
    </w:p>
    <w:p w14:paraId="7ED83978" w14:textId="4821AEEC" w:rsidR="0038251A" w:rsidRDefault="0038251A" w:rsidP="006B0E54">
      <w:pPr>
        <w:pStyle w:val="Zkladntext"/>
        <w:jc w:val="left"/>
        <w:rPr>
          <w:rFonts w:asciiTheme="majorHAnsi" w:hAnsiTheme="majorHAnsi" w:cs="Arial"/>
          <w:i/>
          <w:sz w:val="20"/>
          <w:szCs w:val="20"/>
        </w:rPr>
      </w:pPr>
    </w:p>
    <w:p w14:paraId="4F40772A" w14:textId="77286184" w:rsidR="0038251A" w:rsidRDefault="0038251A" w:rsidP="006B0E54">
      <w:pPr>
        <w:pStyle w:val="Zkladntext"/>
        <w:jc w:val="left"/>
        <w:rPr>
          <w:rFonts w:asciiTheme="majorHAnsi" w:hAnsiTheme="majorHAnsi" w:cs="Arial"/>
          <w:i/>
          <w:sz w:val="20"/>
          <w:szCs w:val="20"/>
        </w:rPr>
      </w:pPr>
    </w:p>
    <w:p w14:paraId="63320E4B" w14:textId="125B5181" w:rsidR="0038251A" w:rsidRDefault="0038251A" w:rsidP="006B0E54">
      <w:pPr>
        <w:pStyle w:val="Zkladntext"/>
        <w:jc w:val="left"/>
        <w:rPr>
          <w:rFonts w:asciiTheme="majorHAnsi" w:hAnsiTheme="majorHAnsi" w:cs="Arial"/>
          <w:i/>
          <w:sz w:val="20"/>
          <w:szCs w:val="20"/>
        </w:rPr>
      </w:pPr>
    </w:p>
    <w:p w14:paraId="545277D0" w14:textId="7ACB3802" w:rsidR="0038251A" w:rsidRDefault="0038251A" w:rsidP="006B0E54">
      <w:pPr>
        <w:pStyle w:val="Zkladntext"/>
        <w:jc w:val="left"/>
        <w:rPr>
          <w:rFonts w:asciiTheme="majorHAnsi" w:hAnsiTheme="majorHAnsi" w:cs="Arial"/>
          <w:i/>
          <w:sz w:val="20"/>
          <w:szCs w:val="20"/>
        </w:rPr>
      </w:pPr>
    </w:p>
    <w:p w14:paraId="61308F93" w14:textId="1F00D525" w:rsidR="0038251A" w:rsidRDefault="0038251A" w:rsidP="006B0E54">
      <w:pPr>
        <w:pStyle w:val="Zkladntext"/>
        <w:jc w:val="left"/>
        <w:rPr>
          <w:rFonts w:asciiTheme="majorHAnsi" w:hAnsiTheme="majorHAnsi" w:cs="Arial"/>
          <w:i/>
          <w:sz w:val="20"/>
          <w:szCs w:val="20"/>
        </w:rPr>
      </w:pPr>
    </w:p>
    <w:p w14:paraId="7DFD9EA4" w14:textId="77777777" w:rsidR="0038251A" w:rsidRPr="000961E2" w:rsidRDefault="0038251A" w:rsidP="006B0E54">
      <w:pPr>
        <w:pStyle w:val="Zkladntext"/>
        <w:jc w:val="left"/>
        <w:rPr>
          <w:rFonts w:asciiTheme="majorHAnsi" w:hAnsiTheme="majorHAnsi" w:cs="Arial"/>
          <w:i/>
          <w:sz w:val="20"/>
          <w:szCs w:val="20"/>
        </w:rPr>
      </w:pPr>
    </w:p>
    <w:p w14:paraId="0461A34F" w14:textId="77777777" w:rsidR="006B0E54" w:rsidRPr="000961E2" w:rsidRDefault="006B0E54" w:rsidP="00AF175C">
      <w:pPr>
        <w:pStyle w:val="Zkladntext"/>
        <w:rPr>
          <w:rFonts w:asciiTheme="majorHAnsi" w:hAnsiTheme="majorHAnsi" w:cs="Arial"/>
          <w:i/>
          <w:sz w:val="20"/>
          <w:szCs w:val="20"/>
        </w:rPr>
      </w:pPr>
    </w:p>
    <w:p w14:paraId="30C2C12D" w14:textId="3DD9D416" w:rsidR="006B0E54" w:rsidRPr="000961E2" w:rsidRDefault="006B0E54" w:rsidP="00AF175C">
      <w:pPr>
        <w:pStyle w:val="Zkladntext"/>
        <w:rPr>
          <w:rFonts w:asciiTheme="majorHAnsi" w:hAnsiTheme="majorHAnsi" w:cs="Arial"/>
          <w:i/>
          <w:sz w:val="20"/>
          <w:szCs w:val="20"/>
        </w:rPr>
      </w:pPr>
      <w:r w:rsidRPr="000961E2">
        <w:rPr>
          <w:rFonts w:asciiTheme="majorHAnsi" w:hAnsiTheme="majorHAnsi" w:cs="Arial"/>
          <w:i/>
          <w:sz w:val="20"/>
          <w:szCs w:val="20"/>
        </w:rPr>
        <w:t>Pozn.: POVINNÉ</w:t>
      </w:r>
      <w:r w:rsidRPr="000961E2">
        <w:rPr>
          <w:rFonts w:asciiTheme="majorHAnsi" w:hAnsiTheme="majorHAnsi" w:cs="Arial"/>
          <w:i/>
          <w:sz w:val="20"/>
          <w:szCs w:val="20"/>
        </w:rPr>
        <w:tab/>
        <w:t>- údaje vo vyznačených poliach</w:t>
      </w:r>
      <w:r w:rsidR="004500DB">
        <w:rPr>
          <w:rFonts w:asciiTheme="majorHAnsi" w:hAnsiTheme="majorHAnsi" w:cs="Arial"/>
          <w:i/>
          <w:sz w:val="20"/>
          <w:szCs w:val="20"/>
        </w:rPr>
        <w:t>,</w:t>
      </w:r>
    </w:p>
    <w:p w14:paraId="3A79AD05" w14:textId="77777777" w:rsidR="006B0E54" w:rsidRPr="000961E2" w:rsidRDefault="006B0E54" w:rsidP="001854F7">
      <w:pPr>
        <w:pStyle w:val="Zkladntext"/>
        <w:ind w:left="1276" w:firstLine="142"/>
        <w:rPr>
          <w:rFonts w:asciiTheme="majorHAnsi" w:hAnsiTheme="majorHAnsi" w:cs="Arial"/>
          <w:i/>
          <w:sz w:val="20"/>
          <w:szCs w:val="20"/>
        </w:rPr>
      </w:pPr>
      <w:r w:rsidRPr="000961E2">
        <w:rPr>
          <w:rFonts w:asciiTheme="majorHAnsi" w:hAnsiTheme="majorHAnsi" w:cs="Arial"/>
          <w:i/>
          <w:sz w:val="20"/>
          <w:szCs w:val="20"/>
        </w:rPr>
        <w:t>- dátum musí byť aktuálny vo vzťahu ku dňu uplynutia lehoty na predkladanie ponúk,</w:t>
      </w:r>
    </w:p>
    <w:p w14:paraId="68EF7234" w14:textId="18ABEBF3" w:rsidR="006B0E54" w:rsidRPr="000961E2" w:rsidRDefault="006B0E54" w:rsidP="001854F7">
      <w:pPr>
        <w:pStyle w:val="Zkladntext"/>
        <w:ind w:left="1985" w:hanging="567"/>
        <w:rPr>
          <w:rFonts w:asciiTheme="majorHAnsi" w:hAnsiTheme="majorHAnsi" w:cs="Arial"/>
          <w:i/>
          <w:sz w:val="20"/>
          <w:szCs w:val="20"/>
        </w:rPr>
      </w:pPr>
      <w:r w:rsidRPr="000961E2">
        <w:rPr>
          <w:rFonts w:asciiTheme="majorHAnsi" w:hAnsiTheme="majorHAnsi" w:cs="Arial"/>
          <w:i/>
          <w:sz w:val="20"/>
          <w:szCs w:val="20"/>
        </w:rPr>
        <w:t>- podpis uchádzača alebo osoby oprávnenej konať za uchádzača</w:t>
      </w:r>
      <w:r w:rsidR="005B1C27">
        <w:rPr>
          <w:rFonts w:asciiTheme="majorHAnsi" w:hAnsiTheme="majorHAnsi" w:cs="Arial"/>
          <w:i/>
          <w:sz w:val="20"/>
          <w:szCs w:val="20"/>
        </w:rPr>
        <w:t>.</w:t>
      </w:r>
    </w:p>
    <w:p w14:paraId="44FD297B" w14:textId="3BCE6830" w:rsidR="006A41AD" w:rsidRPr="000961E2" w:rsidRDefault="006B0E54" w:rsidP="00AF175C">
      <w:pPr>
        <w:spacing w:line="276" w:lineRule="auto"/>
        <w:jc w:val="both"/>
        <w:rPr>
          <w:rFonts w:asciiTheme="majorHAnsi" w:hAnsiTheme="majorHAnsi" w:cs="Arial"/>
          <w:b/>
          <w:bCs/>
          <w:sz w:val="20"/>
          <w:szCs w:val="20"/>
        </w:rPr>
      </w:pPr>
      <w:r w:rsidRPr="000961E2">
        <w:rPr>
          <w:rFonts w:asciiTheme="majorHAnsi" w:hAnsiTheme="majorHAnsi" w:cs="Arial"/>
          <w:i/>
          <w:sz w:val="20"/>
          <w:szCs w:val="20"/>
        </w:rPr>
        <w:t xml:space="preserve">(v prípade skupiny dodávateľov podpis každého člena skupiny dodávateľov alebo osoby </w:t>
      </w:r>
      <w:r w:rsidR="005B1C27">
        <w:rPr>
          <w:rFonts w:asciiTheme="majorHAnsi" w:hAnsiTheme="majorHAnsi" w:cs="Arial"/>
          <w:i/>
          <w:sz w:val="20"/>
          <w:szCs w:val="20"/>
        </w:rPr>
        <w:t>o</w:t>
      </w:r>
      <w:r w:rsidRPr="000961E2">
        <w:rPr>
          <w:rFonts w:asciiTheme="majorHAnsi" w:hAnsiTheme="majorHAnsi" w:cs="Arial"/>
          <w:i/>
          <w:sz w:val="20"/>
          <w:szCs w:val="20"/>
        </w:rPr>
        <w:t>právnenej konať  za každého člena skupiny dodávateľov)</w:t>
      </w:r>
    </w:p>
    <w:p w14:paraId="3F06E919" w14:textId="77777777" w:rsidR="006A41AD" w:rsidRPr="000961E2" w:rsidRDefault="00935235" w:rsidP="00A57842">
      <w:pPr>
        <w:rPr>
          <w:rFonts w:asciiTheme="majorHAnsi" w:hAnsiTheme="majorHAnsi" w:cs="Arial"/>
          <w:sz w:val="20"/>
          <w:szCs w:val="20"/>
        </w:rPr>
      </w:pPr>
      <w:r w:rsidRPr="000961E2">
        <w:rPr>
          <w:rFonts w:asciiTheme="majorHAnsi" w:hAnsiTheme="majorHAnsi" w:cs="Arial"/>
          <w:sz w:val="20"/>
          <w:szCs w:val="20"/>
        </w:rPr>
        <w:br w:type="page"/>
      </w:r>
    </w:p>
    <w:p w14:paraId="39F47E88" w14:textId="77777777" w:rsidR="00A23ADE" w:rsidRPr="000961E2" w:rsidRDefault="00A23ADE" w:rsidP="00A23ADE">
      <w:pPr>
        <w:tabs>
          <w:tab w:val="num" w:pos="0"/>
          <w:tab w:val="left" w:pos="4500"/>
        </w:tabs>
        <w:spacing w:line="276" w:lineRule="auto"/>
        <w:jc w:val="right"/>
        <w:rPr>
          <w:rFonts w:asciiTheme="majorHAnsi" w:hAnsiTheme="majorHAnsi" w:cs="Arial"/>
          <w:b/>
          <w:bCs/>
          <w:i/>
          <w:sz w:val="20"/>
          <w:szCs w:val="20"/>
        </w:rPr>
      </w:pPr>
      <w:r w:rsidRPr="000961E2">
        <w:rPr>
          <w:rFonts w:asciiTheme="majorHAnsi" w:hAnsiTheme="majorHAnsi" w:cs="Arial"/>
          <w:b/>
          <w:bCs/>
          <w:sz w:val="20"/>
          <w:szCs w:val="20"/>
        </w:rPr>
        <w:lastRenderedPageBreak/>
        <w:t xml:space="preserve">Príloha č. 2 k časti </w:t>
      </w:r>
      <w:r w:rsidRPr="000961E2">
        <w:rPr>
          <w:rFonts w:asciiTheme="majorHAnsi" w:hAnsiTheme="majorHAnsi" w:cs="Arial"/>
          <w:b/>
          <w:sz w:val="20"/>
          <w:szCs w:val="20"/>
        </w:rPr>
        <w:t>A.1</w:t>
      </w:r>
      <w:r w:rsidRPr="000961E2">
        <w:rPr>
          <w:rFonts w:asciiTheme="majorHAnsi" w:hAnsiTheme="majorHAnsi" w:cs="Arial"/>
          <w:b/>
          <w:bCs/>
          <w:sz w:val="20"/>
          <w:szCs w:val="20"/>
        </w:rPr>
        <w:t xml:space="preserve"> </w:t>
      </w:r>
      <w:r w:rsidRPr="000961E2">
        <w:rPr>
          <w:rFonts w:asciiTheme="majorHAnsi" w:hAnsiTheme="majorHAnsi" w:cs="Arial"/>
          <w:b/>
          <w:bCs/>
          <w:i/>
          <w:sz w:val="20"/>
          <w:szCs w:val="20"/>
        </w:rPr>
        <w:t>POKYNY NA VYPRACOVANIE PONUKY</w:t>
      </w:r>
    </w:p>
    <w:p w14:paraId="657AE700" w14:textId="366451AC" w:rsidR="00A23ADE" w:rsidRDefault="00A23ADE" w:rsidP="00A23ADE">
      <w:pPr>
        <w:pStyle w:val="Zkladntext"/>
        <w:spacing w:line="276" w:lineRule="auto"/>
        <w:rPr>
          <w:rFonts w:asciiTheme="majorHAnsi" w:hAnsiTheme="majorHAnsi" w:cs="Arial"/>
          <w:b/>
          <w:sz w:val="20"/>
          <w:szCs w:val="20"/>
        </w:rPr>
      </w:pPr>
      <w:bookmarkStart w:id="43" w:name="_Toc245783492"/>
    </w:p>
    <w:p w14:paraId="73F96E11" w14:textId="77777777" w:rsidR="009B79AC" w:rsidRPr="000961E2" w:rsidRDefault="009B79AC" w:rsidP="00A23ADE">
      <w:pPr>
        <w:pStyle w:val="Zkladntext"/>
        <w:spacing w:line="276" w:lineRule="auto"/>
        <w:rPr>
          <w:rFonts w:asciiTheme="majorHAnsi" w:hAnsiTheme="majorHAnsi" w:cs="Arial"/>
          <w:b/>
          <w:sz w:val="20"/>
          <w:szCs w:val="20"/>
        </w:rPr>
      </w:pPr>
    </w:p>
    <w:p w14:paraId="36FCE1C3" w14:textId="77777777" w:rsidR="00A23ADE" w:rsidRPr="000961E2" w:rsidRDefault="00A23ADE" w:rsidP="00A23ADE">
      <w:pPr>
        <w:pStyle w:val="Zkladntext"/>
        <w:spacing w:line="276" w:lineRule="auto"/>
        <w:jc w:val="center"/>
        <w:rPr>
          <w:rFonts w:asciiTheme="majorHAnsi" w:hAnsiTheme="majorHAnsi" w:cs="Arial"/>
          <w:b/>
          <w:sz w:val="20"/>
          <w:szCs w:val="20"/>
        </w:rPr>
      </w:pPr>
      <w:r w:rsidRPr="0038251A">
        <w:rPr>
          <w:rFonts w:asciiTheme="majorHAnsi" w:hAnsiTheme="majorHAnsi" w:cs="Arial"/>
          <w:b/>
        </w:rPr>
        <w:t xml:space="preserve">ČESTNÉ VYHLÁSENIE O VYTVORENÍ SKUPINY </w:t>
      </w:r>
      <w:bookmarkEnd w:id="43"/>
      <w:r w:rsidRPr="0038251A">
        <w:rPr>
          <w:rFonts w:asciiTheme="majorHAnsi" w:hAnsiTheme="majorHAnsi" w:cs="Arial"/>
          <w:b/>
        </w:rPr>
        <w:t>DODÁVATEĽOV</w:t>
      </w:r>
      <w:r w:rsidRPr="000961E2">
        <w:rPr>
          <w:rFonts w:asciiTheme="majorHAnsi" w:hAnsiTheme="majorHAnsi" w:cs="Arial"/>
          <w:b/>
          <w:sz w:val="20"/>
          <w:szCs w:val="20"/>
        </w:rPr>
        <w:t xml:space="preserve"> - vzor</w:t>
      </w:r>
    </w:p>
    <w:p w14:paraId="1E6DCBDC" w14:textId="77777777" w:rsidR="00A23ADE" w:rsidRPr="000961E2" w:rsidRDefault="00A23ADE" w:rsidP="00A23ADE">
      <w:pPr>
        <w:widowControl w:val="0"/>
        <w:spacing w:line="276" w:lineRule="auto"/>
        <w:rPr>
          <w:rFonts w:asciiTheme="majorHAnsi" w:hAnsiTheme="majorHAnsi" w:cs="Arial"/>
          <w:b/>
          <w:bCs/>
          <w:sz w:val="20"/>
          <w:szCs w:val="20"/>
        </w:rPr>
      </w:pPr>
    </w:p>
    <w:p w14:paraId="75327E7A" w14:textId="6C49F537" w:rsidR="00A23ADE" w:rsidRDefault="00A23ADE" w:rsidP="00A23ADE">
      <w:pPr>
        <w:pStyle w:val="Zkladntext"/>
        <w:spacing w:line="276" w:lineRule="auto"/>
        <w:rPr>
          <w:rFonts w:asciiTheme="majorHAnsi" w:hAnsiTheme="majorHAnsi" w:cs="Arial"/>
          <w:sz w:val="20"/>
          <w:szCs w:val="20"/>
        </w:rPr>
      </w:pPr>
      <w:r w:rsidRPr="000961E2">
        <w:rPr>
          <w:rFonts w:asciiTheme="majorHAnsi" w:hAnsiTheme="majorHAnsi" w:cs="Arial"/>
          <w:sz w:val="20"/>
          <w:szCs w:val="20"/>
        </w:rPr>
        <w:t xml:space="preserve">Dolupodpísaní zástupcovia uchádzačov uvedených v tomto vyhlásení týmto vyhlasujeme, že za účelom predloženia ponuky vo verejnej súťaži na realizáciu predmetu zákazky </w:t>
      </w:r>
      <w:r w:rsidR="000439EF">
        <w:rPr>
          <w:rFonts w:asciiTheme="majorHAnsi" w:hAnsiTheme="majorHAnsi" w:cs="Arial"/>
          <w:sz w:val="20"/>
          <w:szCs w:val="20"/>
        </w:rPr>
        <w:t>„</w:t>
      </w:r>
      <w:r w:rsidR="00372D94" w:rsidRPr="00104584">
        <w:rPr>
          <w:rFonts w:asciiTheme="majorHAnsi" w:hAnsiTheme="majorHAnsi" w:cs="Arial"/>
          <w:b/>
          <w:sz w:val="20"/>
          <w:szCs w:val="20"/>
        </w:rPr>
        <w:t>Funkčný a technický upgrade informačného systému pre finančné účtovníctvo, hospodárenie a rozpočet NBS (IS FINU/HRO)</w:t>
      </w:r>
      <w:r w:rsidR="000439EF">
        <w:rPr>
          <w:rFonts w:asciiTheme="majorHAnsi" w:hAnsiTheme="majorHAnsi" w:cs="Arial"/>
          <w:sz w:val="20"/>
          <w:szCs w:val="20"/>
        </w:rPr>
        <w:t>“</w:t>
      </w:r>
    </w:p>
    <w:p w14:paraId="5741D7B0" w14:textId="77777777" w:rsidR="006A6B4B" w:rsidRPr="0013561E" w:rsidRDefault="006A6B4B" w:rsidP="00A23ADE">
      <w:pPr>
        <w:pStyle w:val="Zkladntext"/>
        <w:spacing w:line="276" w:lineRule="auto"/>
        <w:rPr>
          <w:rFonts w:asciiTheme="majorHAnsi" w:hAnsiTheme="majorHAnsi" w:cs="Arial"/>
          <w:b/>
          <w:bCs/>
          <w:sz w:val="20"/>
          <w:szCs w:val="20"/>
        </w:rPr>
      </w:pPr>
    </w:p>
    <w:p w14:paraId="2D2AFA12" w14:textId="08106D81" w:rsidR="00A23ADE" w:rsidRPr="000961E2" w:rsidRDefault="00A23ADE">
      <w:pPr>
        <w:pStyle w:val="Zkladntext"/>
        <w:numPr>
          <w:ilvl w:val="0"/>
          <w:numId w:val="25"/>
        </w:numPr>
        <w:spacing w:line="276" w:lineRule="auto"/>
        <w:ind w:left="284" w:hanging="284"/>
        <w:rPr>
          <w:rFonts w:asciiTheme="majorHAnsi" w:hAnsiTheme="majorHAnsi" w:cs="Arial"/>
          <w:sz w:val="20"/>
          <w:szCs w:val="20"/>
        </w:rPr>
      </w:pPr>
      <w:r w:rsidRPr="000961E2">
        <w:rPr>
          <w:rFonts w:asciiTheme="majorHAnsi" w:hAnsiTheme="majorHAnsi" w:cs="Arial"/>
          <w:sz w:val="20"/>
          <w:szCs w:val="20"/>
        </w:rPr>
        <w:t>sme vytvorili skupinu dodávateľov a</w:t>
      </w:r>
      <w:r w:rsidR="00682EC8">
        <w:rPr>
          <w:rFonts w:asciiTheme="majorHAnsi" w:hAnsiTheme="majorHAnsi" w:cs="Arial"/>
          <w:sz w:val="20"/>
          <w:szCs w:val="20"/>
        </w:rPr>
        <w:t xml:space="preserve"> </w:t>
      </w:r>
      <w:r w:rsidRPr="000961E2">
        <w:rPr>
          <w:rFonts w:asciiTheme="majorHAnsi" w:hAnsiTheme="majorHAnsi" w:cs="Arial"/>
          <w:sz w:val="20"/>
          <w:szCs w:val="20"/>
        </w:rPr>
        <w:t>predkladáme spoločnú ponuku. Skupina pozostáva z nasledovných samostatných právnych subjektov:</w:t>
      </w:r>
    </w:p>
    <w:p w14:paraId="64C83FCE" w14:textId="77777777" w:rsidR="00A23ADE" w:rsidRPr="000961E2" w:rsidRDefault="00A23ADE" w:rsidP="00A23ADE">
      <w:pPr>
        <w:pStyle w:val="Zkladntext"/>
        <w:ind w:left="284"/>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7144B5AC" w14:textId="77777777" w:rsidR="00A23ADE" w:rsidRPr="000961E2" w:rsidRDefault="00A23ADE" w:rsidP="00A23ADE">
      <w:pPr>
        <w:pStyle w:val="Zkladntext"/>
        <w:ind w:left="284"/>
        <w:rPr>
          <w:rFonts w:asciiTheme="majorHAnsi" w:hAnsiTheme="majorHAnsi" w:cs="Arial"/>
          <w:i/>
          <w:sz w:val="20"/>
          <w:szCs w:val="20"/>
        </w:rPr>
      </w:pPr>
      <w:r w:rsidRPr="000961E2">
        <w:rPr>
          <w:rFonts w:asciiTheme="majorHAnsi" w:hAnsiTheme="majorHAnsi" w:cs="Arial"/>
          <w:i/>
          <w:sz w:val="20"/>
          <w:szCs w:val="20"/>
        </w:rPr>
        <w:t>[obchodné meno, sídlo/miesto podnikania, IČO jednotlivých právnych subjektov]</w:t>
      </w:r>
    </w:p>
    <w:p w14:paraId="73FA80A4" w14:textId="77777777" w:rsidR="00A23ADE" w:rsidRPr="000961E2" w:rsidRDefault="00A23ADE" w:rsidP="00A23ADE">
      <w:pPr>
        <w:pStyle w:val="Zkladntext"/>
        <w:ind w:left="284"/>
        <w:rPr>
          <w:rFonts w:asciiTheme="majorHAnsi" w:hAnsiTheme="majorHAnsi" w:cs="Arial"/>
          <w:i/>
          <w:sz w:val="20"/>
          <w:szCs w:val="20"/>
        </w:rPr>
      </w:pPr>
    </w:p>
    <w:p w14:paraId="6C2608D7" w14:textId="77777777" w:rsidR="00A23ADE" w:rsidRPr="000961E2" w:rsidRDefault="00A23ADE" w:rsidP="00A23ADE">
      <w:pPr>
        <w:pStyle w:val="Zkladntext"/>
        <w:ind w:left="284"/>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226738D1" w14:textId="15FAE869" w:rsidR="00A23ADE" w:rsidRPr="000961E2" w:rsidRDefault="00A23ADE" w:rsidP="00A23ADE">
      <w:pPr>
        <w:pStyle w:val="Zkladntext"/>
        <w:ind w:left="284"/>
        <w:rPr>
          <w:rFonts w:asciiTheme="majorHAnsi" w:hAnsiTheme="majorHAnsi" w:cs="Arial"/>
          <w:i/>
          <w:sz w:val="20"/>
          <w:szCs w:val="20"/>
        </w:rPr>
      </w:pPr>
      <w:r w:rsidRPr="000961E2">
        <w:rPr>
          <w:rFonts w:asciiTheme="majorHAnsi" w:hAnsiTheme="majorHAnsi" w:cs="Arial"/>
          <w:i/>
          <w:sz w:val="20"/>
          <w:szCs w:val="20"/>
        </w:rPr>
        <w:t>[obchodné meno, sídlo/miesto podnikania, IČO jednotlivých právnych subjektov]</w:t>
      </w:r>
    </w:p>
    <w:p w14:paraId="55B2D272" w14:textId="77777777" w:rsidR="00A23ADE" w:rsidRPr="000961E2" w:rsidRDefault="00A23ADE" w:rsidP="00A23ADE">
      <w:pPr>
        <w:pStyle w:val="Zkladntext"/>
        <w:ind w:left="284"/>
        <w:rPr>
          <w:rFonts w:asciiTheme="majorHAnsi" w:hAnsiTheme="majorHAnsi" w:cs="Arial"/>
          <w:i/>
          <w:sz w:val="20"/>
          <w:szCs w:val="20"/>
        </w:rPr>
      </w:pPr>
    </w:p>
    <w:p w14:paraId="6CFB6AA9" w14:textId="64BA8265" w:rsidR="00A23ADE" w:rsidRPr="000961E2" w:rsidRDefault="00A23ADE">
      <w:pPr>
        <w:pStyle w:val="Zkladntext"/>
        <w:numPr>
          <w:ilvl w:val="0"/>
          <w:numId w:val="25"/>
        </w:numPr>
        <w:spacing w:line="276" w:lineRule="auto"/>
        <w:ind w:left="284" w:hanging="284"/>
        <w:rPr>
          <w:rFonts w:asciiTheme="majorHAnsi" w:hAnsiTheme="majorHAnsi" w:cs="Arial"/>
          <w:sz w:val="20"/>
          <w:szCs w:val="20"/>
        </w:rPr>
      </w:pPr>
      <w:r w:rsidRPr="000961E2">
        <w:rPr>
          <w:rFonts w:asciiTheme="majorHAnsi" w:hAnsiTheme="majorHAnsi" w:cs="Arial"/>
          <w:sz w:val="20"/>
          <w:szCs w:val="20"/>
        </w:rPr>
        <w:t xml:space="preserve">V prípade, že naša spoločná ponuka bude úspešná a bude prijatá, zaväzujeme sa, že pred uzavretím </w:t>
      </w:r>
      <w:r w:rsidRPr="000439EF">
        <w:rPr>
          <w:rFonts w:asciiTheme="majorHAnsi" w:hAnsiTheme="majorHAnsi" w:cs="Arial"/>
          <w:sz w:val="20"/>
          <w:szCs w:val="20"/>
        </w:rPr>
        <w:t>zmluvy</w:t>
      </w:r>
      <w:r w:rsidRPr="000961E2">
        <w:rPr>
          <w:rFonts w:asciiTheme="majorHAnsi" w:hAnsiTheme="majorHAnsi" w:cs="Arial"/>
          <w:sz w:val="20"/>
          <w:szCs w:val="20"/>
        </w:rPr>
        <w:t xml:space="preserve"> v zmysle podmienok súťaže, uvedených v</w:t>
      </w:r>
      <w:r w:rsidR="00543A34">
        <w:rPr>
          <w:rFonts w:asciiTheme="majorHAnsi" w:hAnsiTheme="majorHAnsi" w:cs="Arial"/>
          <w:sz w:val="20"/>
          <w:szCs w:val="20"/>
        </w:rPr>
        <w:t xml:space="preserve"> </w:t>
      </w:r>
      <w:r w:rsidRPr="000961E2">
        <w:rPr>
          <w:rFonts w:asciiTheme="majorHAnsi" w:hAnsiTheme="majorHAnsi" w:cs="Arial"/>
          <w:sz w:val="20"/>
          <w:szCs w:val="20"/>
        </w:rPr>
        <w:t xml:space="preserve">súťažných podkladoch, predložíme verejnému obstarávateľovi zmluvu </w:t>
      </w:r>
      <w:r w:rsidR="005A191A" w:rsidRPr="000961E2">
        <w:rPr>
          <w:rFonts w:asciiTheme="majorHAnsi" w:hAnsiTheme="majorHAnsi" w:cs="Arial"/>
          <w:sz w:val="20"/>
          <w:szCs w:val="20"/>
        </w:rPr>
        <w:t xml:space="preserve">o združení v súlade s platnými predpismi Slovenskej republiky a acquis communautaire (podľa </w:t>
      </w:r>
      <w:r w:rsidRPr="000961E2">
        <w:rPr>
          <w:rFonts w:asciiTheme="majorHAnsi" w:hAnsiTheme="majorHAnsi" w:cs="Arial"/>
          <w:sz w:val="20"/>
          <w:szCs w:val="20"/>
        </w:rPr>
        <w:t>§ 829 zákona č. 40/1964 Zb. Občiansky zákonník v znení neskorších predpisov,</w:t>
      </w:r>
      <w:r w:rsidR="005A191A" w:rsidRPr="000961E2">
        <w:rPr>
          <w:rFonts w:asciiTheme="majorHAnsi" w:hAnsiTheme="majorHAnsi" w:cs="Arial"/>
          <w:sz w:val="20"/>
          <w:szCs w:val="20"/>
        </w:rPr>
        <w:t xml:space="preserve"> </w:t>
      </w:r>
      <w:r w:rsidR="0027145E" w:rsidRPr="000961E2">
        <w:rPr>
          <w:rFonts w:asciiTheme="majorHAnsi" w:hAnsiTheme="majorHAnsi" w:cs="Arial"/>
          <w:sz w:val="20"/>
          <w:szCs w:val="20"/>
        </w:rPr>
        <w:t xml:space="preserve">alebo </w:t>
      </w:r>
      <w:r w:rsidR="005A191A" w:rsidRPr="000961E2">
        <w:rPr>
          <w:rFonts w:asciiTheme="majorHAnsi" w:hAnsiTheme="majorHAnsi" w:cs="Arial"/>
          <w:sz w:val="20"/>
          <w:szCs w:val="20"/>
        </w:rPr>
        <w:t>podľa zákona č. 513/1991 Zb. Obchodný zákonník v znení neskorších predpisov)</w:t>
      </w:r>
      <w:r w:rsidRPr="000961E2">
        <w:rPr>
          <w:rFonts w:asciiTheme="majorHAnsi" w:hAnsiTheme="majorHAnsi" w:cs="Arial"/>
          <w:sz w:val="20"/>
          <w:szCs w:val="20"/>
        </w:rPr>
        <w:t xml:space="preserve"> uzatvorenú medzi členmi skupiny dodávateľov, ktorá bude zaväzovať zmluvné strany, aby </w:t>
      </w:r>
      <w:r w:rsidR="00C77C5E">
        <w:rPr>
          <w:rFonts w:asciiTheme="majorHAnsi" w:hAnsiTheme="majorHAnsi" w:cs="Arial"/>
          <w:sz w:val="20"/>
          <w:szCs w:val="20"/>
        </w:rPr>
        <w:t>zodpovedali</w:t>
      </w:r>
      <w:r w:rsidRPr="000961E2">
        <w:rPr>
          <w:rFonts w:asciiTheme="majorHAnsi" w:hAnsiTheme="majorHAnsi" w:cs="Arial"/>
          <w:sz w:val="20"/>
          <w:szCs w:val="20"/>
        </w:rPr>
        <w:t xml:space="preserve"> spoločne a</w:t>
      </w:r>
      <w:r w:rsidR="005B1C27">
        <w:rPr>
          <w:rFonts w:asciiTheme="majorHAnsi" w:hAnsiTheme="majorHAnsi" w:cs="Arial"/>
          <w:sz w:val="20"/>
          <w:szCs w:val="20"/>
        </w:rPr>
        <w:t xml:space="preserve"> </w:t>
      </w:r>
      <w:r w:rsidRPr="000961E2">
        <w:rPr>
          <w:rFonts w:asciiTheme="majorHAnsi" w:hAnsiTheme="majorHAnsi" w:cs="Arial"/>
          <w:sz w:val="20"/>
          <w:szCs w:val="20"/>
        </w:rPr>
        <w:t xml:space="preserve">nerozdielne za záväzky voči </w:t>
      </w:r>
      <w:r w:rsidR="005B1C27">
        <w:rPr>
          <w:rFonts w:asciiTheme="majorHAnsi" w:hAnsiTheme="majorHAnsi" w:cs="Arial"/>
          <w:sz w:val="20"/>
          <w:szCs w:val="20"/>
        </w:rPr>
        <w:t>verejnému obstarávateľovi</w:t>
      </w:r>
      <w:r w:rsidRPr="000961E2">
        <w:rPr>
          <w:rFonts w:asciiTheme="majorHAnsi" w:hAnsiTheme="majorHAnsi" w:cs="Arial"/>
          <w:sz w:val="20"/>
          <w:szCs w:val="20"/>
        </w:rPr>
        <w:t>, vzniknuté pri realizácii predmetu zákazky.</w:t>
      </w:r>
    </w:p>
    <w:p w14:paraId="0437D334" w14:textId="619B138E" w:rsidR="00A23ADE" w:rsidRPr="000961E2" w:rsidRDefault="00A23ADE">
      <w:pPr>
        <w:pStyle w:val="Zkladntext"/>
        <w:numPr>
          <w:ilvl w:val="0"/>
          <w:numId w:val="25"/>
        </w:numPr>
        <w:spacing w:line="276" w:lineRule="auto"/>
        <w:ind w:left="284" w:hanging="284"/>
        <w:rPr>
          <w:rFonts w:asciiTheme="majorHAnsi" w:hAnsiTheme="majorHAnsi" w:cs="Arial"/>
          <w:sz w:val="20"/>
          <w:szCs w:val="20"/>
        </w:rPr>
      </w:pPr>
      <w:r w:rsidRPr="000961E2">
        <w:rPr>
          <w:rFonts w:asciiTheme="majorHAnsi" w:hAnsiTheme="majorHAnsi" w:cs="Arial"/>
          <w:sz w:val="20"/>
          <w:szCs w:val="20"/>
        </w:rPr>
        <w:t>Zároveň vyhlasujeme, že všetky skutočnosti uvedené v tomto vyhlásení sú pravdivé a úplné. Sme si vedomí právnych následkov uvedenia nepravdivých alebo neúplných skutočností uvedených v tomto vyhlásení v zmysle súťažných podkladov (vylúčenie zo súťaže), vrátane zodpovednosti za škodu spôsobenú verej</w:t>
      </w:r>
      <w:r w:rsidR="00625366">
        <w:rPr>
          <w:rFonts w:asciiTheme="majorHAnsi" w:hAnsiTheme="majorHAnsi" w:cs="Arial"/>
          <w:sz w:val="20"/>
          <w:szCs w:val="20"/>
        </w:rPr>
        <w:t>nému</w:t>
      </w:r>
      <w:r w:rsidRPr="000961E2">
        <w:rPr>
          <w:rFonts w:asciiTheme="majorHAnsi" w:hAnsiTheme="majorHAnsi" w:cs="Arial"/>
          <w:sz w:val="20"/>
          <w:szCs w:val="20"/>
        </w:rPr>
        <w:t xml:space="preserve"> obstarávateľo</w:t>
      </w:r>
      <w:r w:rsidR="00625366">
        <w:rPr>
          <w:rFonts w:asciiTheme="majorHAnsi" w:hAnsiTheme="majorHAnsi" w:cs="Arial"/>
          <w:sz w:val="20"/>
          <w:szCs w:val="20"/>
        </w:rPr>
        <w:t>vi</w:t>
      </w:r>
      <w:r w:rsidRPr="000961E2">
        <w:rPr>
          <w:rFonts w:asciiTheme="majorHAnsi" w:hAnsiTheme="majorHAnsi" w:cs="Arial"/>
          <w:sz w:val="20"/>
          <w:szCs w:val="20"/>
        </w:rPr>
        <w:t xml:space="preserve"> v zmysle všeobecne záväzných právnych predpisov platných v SR.</w:t>
      </w:r>
    </w:p>
    <w:p w14:paraId="6CAE2477" w14:textId="77777777" w:rsidR="00A23ADE" w:rsidRPr="000961E2" w:rsidRDefault="00A23ADE" w:rsidP="00A23ADE">
      <w:pPr>
        <w:pStyle w:val="Zkladntext"/>
        <w:spacing w:line="276" w:lineRule="auto"/>
        <w:ind w:left="284"/>
        <w:rPr>
          <w:rFonts w:asciiTheme="majorHAnsi" w:hAnsiTheme="majorHAnsi" w:cs="Arial"/>
          <w:sz w:val="20"/>
          <w:szCs w:val="20"/>
        </w:rPr>
      </w:pPr>
    </w:p>
    <w:p w14:paraId="6FB9DA5F" w14:textId="77777777" w:rsidR="00A23ADE" w:rsidRPr="000961E2" w:rsidRDefault="00A23ADE" w:rsidP="00A23ADE">
      <w:pPr>
        <w:pStyle w:val="Zkladntext"/>
        <w:spacing w:line="276" w:lineRule="auto"/>
        <w:ind w:left="284"/>
        <w:rPr>
          <w:rFonts w:asciiTheme="majorHAnsi" w:hAnsiTheme="majorHAnsi" w:cs="Arial"/>
          <w:sz w:val="20"/>
          <w:szCs w:val="20"/>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A23ADE" w:rsidRPr="000961E2" w14:paraId="649C0B83" w14:textId="77777777" w:rsidTr="00A61734">
        <w:tc>
          <w:tcPr>
            <w:tcW w:w="4463" w:type="dxa"/>
          </w:tcPr>
          <w:p w14:paraId="47FB5324" w14:textId="77777777" w:rsidR="00A23ADE" w:rsidRPr="000961E2" w:rsidRDefault="00A23ADE" w:rsidP="00A61734">
            <w:pPr>
              <w:pStyle w:val="Zkladntext"/>
              <w:spacing w:line="276" w:lineRule="auto"/>
              <w:jc w:val="left"/>
              <w:rPr>
                <w:rFonts w:asciiTheme="majorHAnsi" w:hAnsiTheme="majorHAnsi" w:cs="Arial"/>
                <w:sz w:val="20"/>
                <w:szCs w:val="20"/>
              </w:rPr>
            </w:pPr>
            <w:r w:rsidRPr="000961E2">
              <w:rPr>
                <w:rFonts w:asciiTheme="majorHAnsi" w:hAnsiTheme="majorHAnsi" w:cs="Arial"/>
                <w:sz w:val="20"/>
                <w:szCs w:val="20"/>
              </w:rPr>
              <w:t>............................................</w:t>
            </w:r>
          </w:p>
          <w:p w14:paraId="0FB163D3" w14:textId="77777777" w:rsidR="00A23ADE" w:rsidRPr="000961E2" w:rsidRDefault="00A23ADE" w:rsidP="00A61734">
            <w:pPr>
              <w:pStyle w:val="Zkladntext"/>
              <w:spacing w:line="276" w:lineRule="auto"/>
              <w:jc w:val="left"/>
              <w:rPr>
                <w:rFonts w:asciiTheme="majorHAnsi" w:hAnsiTheme="majorHAnsi" w:cs="Arial"/>
                <w:sz w:val="20"/>
                <w:szCs w:val="20"/>
              </w:rPr>
            </w:pPr>
            <w:r w:rsidRPr="000961E2">
              <w:rPr>
                <w:rFonts w:asciiTheme="majorHAnsi" w:hAnsiTheme="majorHAnsi" w:cs="Arial"/>
                <w:sz w:val="20"/>
                <w:szCs w:val="20"/>
              </w:rPr>
              <w:t>Miesto a dátum</w:t>
            </w:r>
          </w:p>
        </w:tc>
        <w:tc>
          <w:tcPr>
            <w:tcW w:w="4464" w:type="dxa"/>
          </w:tcPr>
          <w:p w14:paraId="234F3DAB" w14:textId="77777777" w:rsidR="00A23ADE" w:rsidRPr="000961E2" w:rsidRDefault="00A23ADE" w:rsidP="00A61734">
            <w:pPr>
              <w:pStyle w:val="Zkladntext"/>
              <w:spacing w:line="276" w:lineRule="auto"/>
              <w:jc w:val="left"/>
              <w:rPr>
                <w:rFonts w:asciiTheme="majorHAnsi" w:hAnsiTheme="majorHAnsi" w:cs="Arial"/>
                <w:sz w:val="20"/>
                <w:szCs w:val="20"/>
              </w:rPr>
            </w:pPr>
          </w:p>
          <w:p w14:paraId="31FD7C73" w14:textId="77777777" w:rsidR="00A23ADE" w:rsidRPr="000961E2" w:rsidRDefault="00A23ADE" w:rsidP="00A61734">
            <w:pPr>
              <w:pStyle w:val="Zkladntext"/>
              <w:spacing w:line="276" w:lineRule="auto"/>
              <w:jc w:val="center"/>
              <w:rPr>
                <w:rFonts w:asciiTheme="majorHAnsi" w:hAnsiTheme="majorHAnsi" w:cs="Arial"/>
                <w:sz w:val="20"/>
                <w:szCs w:val="20"/>
              </w:rPr>
            </w:pPr>
            <w:r w:rsidRPr="000961E2">
              <w:rPr>
                <w:rFonts w:asciiTheme="majorHAnsi" w:hAnsiTheme="majorHAnsi" w:cs="Arial"/>
                <w:sz w:val="20"/>
                <w:szCs w:val="20"/>
              </w:rPr>
              <w:t>.........................................................................</w:t>
            </w:r>
          </w:p>
        </w:tc>
      </w:tr>
      <w:tr w:rsidR="00A23ADE" w:rsidRPr="000961E2" w14:paraId="2F7A6A6F" w14:textId="77777777" w:rsidTr="00A61734">
        <w:tc>
          <w:tcPr>
            <w:tcW w:w="4463" w:type="dxa"/>
          </w:tcPr>
          <w:p w14:paraId="51728238" w14:textId="77777777" w:rsidR="00A23ADE" w:rsidRPr="000961E2" w:rsidRDefault="00A23ADE" w:rsidP="00A61734">
            <w:pPr>
              <w:pStyle w:val="Zkladntext"/>
              <w:spacing w:line="276" w:lineRule="auto"/>
              <w:jc w:val="left"/>
              <w:rPr>
                <w:rFonts w:asciiTheme="majorHAnsi" w:hAnsiTheme="majorHAnsi" w:cs="Arial"/>
                <w:i/>
                <w:sz w:val="20"/>
                <w:szCs w:val="20"/>
              </w:rPr>
            </w:pPr>
            <w:r w:rsidRPr="000961E2">
              <w:rPr>
                <w:rFonts w:asciiTheme="majorHAnsi" w:hAnsiTheme="majorHAnsi" w:cs="Arial"/>
                <w:sz w:val="20"/>
                <w:szCs w:val="20"/>
              </w:rPr>
              <w:t>Obchodné meno:</w:t>
            </w:r>
          </w:p>
          <w:p w14:paraId="30FA922F" w14:textId="77777777" w:rsidR="00A23ADE" w:rsidRPr="000961E2" w:rsidRDefault="00A23ADE" w:rsidP="00A61734">
            <w:pPr>
              <w:pStyle w:val="Zkladntext"/>
              <w:spacing w:line="276" w:lineRule="auto"/>
              <w:jc w:val="left"/>
              <w:rPr>
                <w:rFonts w:asciiTheme="majorHAnsi" w:hAnsiTheme="majorHAnsi" w:cs="Arial"/>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17C6E7DF" w14:textId="77777777" w:rsidR="00A23ADE" w:rsidRPr="000961E2" w:rsidRDefault="00A23ADE" w:rsidP="00A61734">
            <w:pPr>
              <w:pStyle w:val="Zkladntext"/>
              <w:spacing w:line="276" w:lineRule="auto"/>
              <w:jc w:val="left"/>
              <w:rPr>
                <w:rFonts w:asciiTheme="majorHAnsi" w:hAnsiTheme="majorHAnsi" w:cs="Arial"/>
                <w:i/>
                <w:sz w:val="20"/>
                <w:szCs w:val="20"/>
              </w:rPr>
            </w:pPr>
            <w:r w:rsidRPr="000961E2">
              <w:rPr>
                <w:rFonts w:asciiTheme="majorHAnsi" w:hAnsiTheme="majorHAnsi" w:cs="Arial"/>
                <w:sz w:val="20"/>
                <w:szCs w:val="20"/>
              </w:rPr>
              <w:t>Sídlo/miesto podnikania:</w:t>
            </w:r>
          </w:p>
          <w:p w14:paraId="44BA24D6" w14:textId="77777777" w:rsidR="00A23ADE" w:rsidRPr="000961E2" w:rsidRDefault="00A23ADE" w:rsidP="00A61734">
            <w:pPr>
              <w:pStyle w:val="Zkladntext"/>
              <w:spacing w:line="276" w:lineRule="auto"/>
              <w:jc w:val="left"/>
              <w:rPr>
                <w:rFonts w:asciiTheme="majorHAnsi" w:hAnsiTheme="majorHAnsi" w:cs="Arial"/>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342402E1" w14:textId="77777777" w:rsidR="00A23ADE" w:rsidRPr="000961E2" w:rsidRDefault="00A23ADE" w:rsidP="00A61734">
            <w:pPr>
              <w:pStyle w:val="Zkladntext"/>
              <w:spacing w:line="276" w:lineRule="auto"/>
              <w:jc w:val="left"/>
              <w:rPr>
                <w:rFonts w:asciiTheme="majorHAnsi" w:hAnsiTheme="majorHAnsi" w:cs="Arial"/>
                <w:i/>
                <w:sz w:val="20"/>
                <w:szCs w:val="20"/>
              </w:rPr>
            </w:pPr>
            <w:r w:rsidRPr="000961E2">
              <w:rPr>
                <w:rFonts w:asciiTheme="majorHAnsi" w:hAnsiTheme="majorHAnsi" w:cs="Arial"/>
                <w:sz w:val="20"/>
                <w:szCs w:val="20"/>
              </w:rPr>
              <w:t>IČO:</w:t>
            </w: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tc>
        <w:tc>
          <w:tcPr>
            <w:tcW w:w="4464" w:type="dxa"/>
          </w:tcPr>
          <w:p w14:paraId="648F431C" w14:textId="77777777" w:rsidR="00A23ADE" w:rsidRPr="000961E2" w:rsidRDefault="00A23ADE" w:rsidP="00A61734">
            <w:pPr>
              <w:pStyle w:val="Zkladntext"/>
              <w:jc w:val="center"/>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670E6D0D" w14:textId="77777777" w:rsidR="00A23ADE" w:rsidRPr="000961E2" w:rsidRDefault="00A23ADE" w:rsidP="00A61734">
            <w:pPr>
              <w:pStyle w:val="Zkladntext"/>
              <w:spacing w:line="276" w:lineRule="auto"/>
              <w:jc w:val="center"/>
              <w:rPr>
                <w:rFonts w:asciiTheme="majorHAnsi" w:hAnsiTheme="majorHAnsi" w:cs="Arial"/>
                <w:sz w:val="20"/>
                <w:szCs w:val="20"/>
              </w:rPr>
            </w:pPr>
            <w:r w:rsidRPr="000961E2">
              <w:rPr>
                <w:rFonts w:asciiTheme="majorHAnsi" w:hAnsiTheme="majorHAnsi" w:cs="Arial"/>
                <w:sz w:val="20"/>
                <w:szCs w:val="20"/>
              </w:rPr>
              <w:t>Meno, priezvisko a podpis člena skupiny dodávateľov</w:t>
            </w:r>
          </w:p>
        </w:tc>
      </w:tr>
    </w:tbl>
    <w:p w14:paraId="0651EE95" w14:textId="77777777" w:rsidR="00A23ADE" w:rsidRPr="000961E2" w:rsidRDefault="00A23ADE" w:rsidP="00A23ADE">
      <w:pPr>
        <w:spacing w:line="276" w:lineRule="auto"/>
        <w:rPr>
          <w:rFonts w:asciiTheme="majorHAnsi" w:hAnsiTheme="majorHAnsi" w:cs="Arial"/>
          <w:b/>
          <w:sz w:val="20"/>
          <w:szCs w:val="20"/>
        </w:rPr>
      </w:pPr>
    </w:p>
    <w:p w14:paraId="103A7DD5" w14:textId="77777777" w:rsidR="00A23ADE" w:rsidRPr="000961E2" w:rsidRDefault="00A23ADE" w:rsidP="00A23ADE">
      <w:pPr>
        <w:spacing w:line="276" w:lineRule="auto"/>
        <w:rPr>
          <w:rFonts w:asciiTheme="majorHAnsi" w:hAnsiTheme="majorHAnsi" w:cs="Arial"/>
          <w:b/>
          <w:sz w:val="20"/>
          <w:szCs w:val="20"/>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A23ADE" w:rsidRPr="000961E2" w14:paraId="6B4CDA38" w14:textId="77777777" w:rsidTr="00A61734">
        <w:tc>
          <w:tcPr>
            <w:tcW w:w="4463" w:type="dxa"/>
          </w:tcPr>
          <w:p w14:paraId="2EFA1498" w14:textId="77777777" w:rsidR="00A23ADE" w:rsidRPr="000961E2" w:rsidRDefault="00A23ADE" w:rsidP="00A61734">
            <w:pPr>
              <w:pStyle w:val="Zkladntext"/>
              <w:spacing w:line="276" w:lineRule="auto"/>
              <w:jc w:val="left"/>
              <w:rPr>
                <w:rFonts w:asciiTheme="majorHAnsi" w:hAnsiTheme="majorHAnsi" w:cs="Arial"/>
                <w:sz w:val="20"/>
                <w:szCs w:val="20"/>
              </w:rPr>
            </w:pPr>
            <w:r w:rsidRPr="000961E2">
              <w:rPr>
                <w:rFonts w:asciiTheme="majorHAnsi" w:hAnsiTheme="majorHAnsi" w:cs="Arial"/>
                <w:sz w:val="20"/>
                <w:szCs w:val="20"/>
              </w:rPr>
              <w:t>............................................</w:t>
            </w:r>
          </w:p>
          <w:p w14:paraId="4AF4D83F" w14:textId="77777777" w:rsidR="00A23ADE" w:rsidRPr="000961E2" w:rsidRDefault="00A23ADE" w:rsidP="00A61734">
            <w:pPr>
              <w:pStyle w:val="Zkladntext"/>
              <w:spacing w:line="276" w:lineRule="auto"/>
              <w:jc w:val="left"/>
              <w:rPr>
                <w:rFonts w:asciiTheme="majorHAnsi" w:hAnsiTheme="majorHAnsi" w:cs="Arial"/>
                <w:sz w:val="20"/>
                <w:szCs w:val="20"/>
              </w:rPr>
            </w:pPr>
            <w:r w:rsidRPr="000961E2">
              <w:rPr>
                <w:rFonts w:asciiTheme="majorHAnsi" w:hAnsiTheme="majorHAnsi" w:cs="Arial"/>
                <w:sz w:val="20"/>
                <w:szCs w:val="20"/>
              </w:rPr>
              <w:t>Miesto a dátum</w:t>
            </w:r>
          </w:p>
        </w:tc>
        <w:tc>
          <w:tcPr>
            <w:tcW w:w="4464" w:type="dxa"/>
          </w:tcPr>
          <w:p w14:paraId="2E18B83D" w14:textId="77777777" w:rsidR="00A23ADE" w:rsidRPr="000961E2" w:rsidRDefault="00A23ADE" w:rsidP="00A61734">
            <w:pPr>
              <w:pStyle w:val="Zkladntext"/>
              <w:spacing w:line="276" w:lineRule="auto"/>
              <w:jc w:val="left"/>
              <w:rPr>
                <w:rFonts w:asciiTheme="majorHAnsi" w:hAnsiTheme="majorHAnsi" w:cs="Arial"/>
                <w:sz w:val="20"/>
                <w:szCs w:val="20"/>
              </w:rPr>
            </w:pPr>
          </w:p>
          <w:p w14:paraId="0560BD5A" w14:textId="77777777" w:rsidR="00A23ADE" w:rsidRPr="000961E2" w:rsidRDefault="00A23ADE" w:rsidP="00152B38">
            <w:pPr>
              <w:pStyle w:val="Zkladntext"/>
              <w:spacing w:line="276" w:lineRule="auto"/>
              <w:jc w:val="center"/>
              <w:rPr>
                <w:rFonts w:asciiTheme="majorHAnsi" w:hAnsiTheme="majorHAnsi" w:cs="Arial"/>
                <w:sz w:val="20"/>
                <w:szCs w:val="20"/>
              </w:rPr>
            </w:pPr>
            <w:r w:rsidRPr="000961E2">
              <w:rPr>
                <w:rFonts w:asciiTheme="majorHAnsi" w:hAnsiTheme="majorHAnsi" w:cs="Arial"/>
                <w:sz w:val="20"/>
                <w:szCs w:val="20"/>
              </w:rPr>
              <w:t>.........................................................................</w:t>
            </w:r>
          </w:p>
        </w:tc>
      </w:tr>
      <w:tr w:rsidR="00A23ADE" w:rsidRPr="000961E2" w14:paraId="32634D2C" w14:textId="77777777" w:rsidTr="00A61734">
        <w:tc>
          <w:tcPr>
            <w:tcW w:w="4463" w:type="dxa"/>
          </w:tcPr>
          <w:p w14:paraId="7E5C7CD8" w14:textId="77777777" w:rsidR="00A23ADE" w:rsidRPr="000961E2" w:rsidRDefault="00A23ADE" w:rsidP="00A61734">
            <w:pPr>
              <w:pStyle w:val="Zkladntext"/>
              <w:rPr>
                <w:rFonts w:asciiTheme="majorHAnsi" w:hAnsiTheme="majorHAnsi" w:cs="Arial"/>
                <w:i/>
                <w:sz w:val="20"/>
                <w:szCs w:val="20"/>
              </w:rPr>
            </w:pPr>
            <w:r w:rsidRPr="000961E2">
              <w:rPr>
                <w:rFonts w:asciiTheme="majorHAnsi" w:hAnsiTheme="majorHAnsi" w:cs="Arial"/>
                <w:sz w:val="20"/>
                <w:szCs w:val="20"/>
              </w:rPr>
              <w:t>Obchodné meno:</w:t>
            </w:r>
          </w:p>
          <w:p w14:paraId="3D2E56E4" w14:textId="77777777" w:rsidR="00A23ADE" w:rsidRPr="000961E2" w:rsidRDefault="00A23ADE" w:rsidP="00A61734">
            <w:pPr>
              <w:pStyle w:val="Zkladntext"/>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35C83C60" w14:textId="77777777" w:rsidR="00A23ADE" w:rsidRPr="000961E2" w:rsidRDefault="00A23ADE" w:rsidP="00A61734">
            <w:pPr>
              <w:pStyle w:val="Zkladntext"/>
              <w:jc w:val="left"/>
              <w:rPr>
                <w:rFonts w:asciiTheme="majorHAnsi" w:hAnsiTheme="majorHAnsi" w:cs="Arial"/>
                <w:i/>
                <w:sz w:val="20"/>
                <w:szCs w:val="20"/>
              </w:rPr>
            </w:pPr>
            <w:r w:rsidRPr="000961E2">
              <w:rPr>
                <w:rFonts w:asciiTheme="majorHAnsi" w:hAnsiTheme="majorHAnsi" w:cs="Arial"/>
                <w:sz w:val="20"/>
                <w:szCs w:val="20"/>
              </w:rPr>
              <w:t>Sídlo/miesto podnikania:</w:t>
            </w:r>
          </w:p>
          <w:p w14:paraId="5DC0F6A8" w14:textId="77777777" w:rsidR="00A23ADE" w:rsidRPr="000961E2" w:rsidRDefault="00A23ADE" w:rsidP="00A61734">
            <w:pPr>
              <w:pStyle w:val="Zkladntext"/>
              <w:jc w:val="left"/>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4EC36552" w14:textId="77777777" w:rsidR="00A23ADE" w:rsidRPr="000961E2" w:rsidRDefault="00A23ADE" w:rsidP="00A61734">
            <w:pPr>
              <w:pStyle w:val="Zkladntext"/>
              <w:jc w:val="left"/>
              <w:rPr>
                <w:rFonts w:asciiTheme="majorHAnsi" w:hAnsiTheme="majorHAnsi" w:cs="Arial"/>
                <w:i/>
                <w:sz w:val="20"/>
                <w:szCs w:val="20"/>
              </w:rPr>
            </w:pPr>
            <w:r w:rsidRPr="000961E2">
              <w:rPr>
                <w:rFonts w:asciiTheme="majorHAnsi" w:hAnsiTheme="majorHAnsi" w:cs="Arial"/>
                <w:sz w:val="20"/>
                <w:szCs w:val="20"/>
              </w:rPr>
              <w:t>IČO:</w:t>
            </w:r>
            <w:r w:rsidRPr="000961E2">
              <w:rPr>
                <w:rFonts w:asciiTheme="majorHAnsi" w:hAnsiTheme="majorHAnsi" w:cs="Arial"/>
                <w:i/>
                <w:sz w:val="20"/>
                <w:szCs w:val="20"/>
              </w:rPr>
              <w:t xml:space="preserve"> &lt;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tc>
        <w:tc>
          <w:tcPr>
            <w:tcW w:w="4464" w:type="dxa"/>
          </w:tcPr>
          <w:p w14:paraId="3912CFE9" w14:textId="77777777" w:rsidR="00A23ADE" w:rsidRPr="000961E2" w:rsidRDefault="00A23ADE" w:rsidP="00A61734">
            <w:pPr>
              <w:pStyle w:val="Zkladntext"/>
              <w:jc w:val="center"/>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21BEDE4F" w14:textId="77777777" w:rsidR="00A23ADE" w:rsidRPr="000961E2" w:rsidRDefault="00A23ADE" w:rsidP="00A61734">
            <w:pPr>
              <w:pStyle w:val="Zkladntext"/>
              <w:spacing w:line="276" w:lineRule="auto"/>
              <w:jc w:val="center"/>
              <w:rPr>
                <w:rFonts w:asciiTheme="majorHAnsi" w:hAnsiTheme="majorHAnsi" w:cs="Arial"/>
                <w:sz w:val="20"/>
                <w:szCs w:val="20"/>
              </w:rPr>
            </w:pPr>
            <w:r w:rsidRPr="000961E2">
              <w:rPr>
                <w:rFonts w:asciiTheme="majorHAnsi" w:hAnsiTheme="majorHAnsi" w:cs="Arial"/>
                <w:sz w:val="20"/>
                <w:szCs w:val="20"/>
              </w:rPr>
              <w:t>Meno, priezvisko a podpis člena skupiny dodávateľov</w:t>
            </w:r>
          </w:p>
        </w:tc>
      </w:tr>
    </w:tbl>
    <w:p w14:paraId="56266C7C" w14:textId="46AF20EB" w:rsidR="00A23ADE" w:rsidRPr="000961E2" w:rsidRDefault="00A23ADE" w:rsidP="00A23ADE">
      <w:pPr>
        <w:rPr>
          <w:rFonts w:asciiTheme="majorHAnsi" w:hAnsiTheme="majorHAnsi" w:cs="Arial"/>
          <w:b/>
          <w:bCs/>
          <w:sz w:val="20"/>
          <w:szCs w:val="20"/>
        </w:rPr>
      </w:pPr>
    </w:p>
    <w:p w14:paraId="0033872D" w14:textId="77777777" w:rsidR="0038251A" w:rsidRDefault="0038251A" w:rsidP="00A23ADE">
      <w:pPr>
        <w:pStyle w:val="Zkladntext"/>
        <w:spacing w:line="276" w:lineRule="auto"/>
        <w:jc w:val="left"/>
        <w:rPr>
          <w:rFonts w:asciiTheme="majorHAnsi" w:hAnsiTheme="majorHAnsi" w:cs="Arial"/>
          <w:i/>
          <w:sz w:val="20"/>
          <w:szCs w:val="20"/>
        </w:rPr>
      </w:pPr>
    </w:p>
    <w:p w14:paraId="3EDDAAF1" w14:textId="77777777" w:rsidR="0038251A" w:rsidRDefault="0038251A" w:rsidP="00A23ADE">
      <w:pPr>
        <w:pStyle w:val="Zkladntext"/>
        <w:spacing w:line="276" w:lineRule="auto"/>
        <w:jc w:val="left"/>
        <w:rPr>
          <w:rFonts w:asciiTheme="majorHAnsi" w:hAnsiTheme="majorHAnsi" w:cs="Arial"/>
          <w:i/>
          <w:sz w:val="20"/>
          <w:szCs w:val="20"/>
        </w:rPr>
      </w:pPr>
    </w:p>
    <w:p w14:paraId="163F03FB" w14:textId="77777777" w:rsidR="0038251A" w:rsidRDefault="0038251A" w:rsidP="00A23ADE">
      <w:pPr>
        <w:pStyle w:val="Zkladntext"/>
        <w:spacing w:line="276" w:lineRule="auto"/>
        <w:jc w:val="left"/>
        <w:rPr>
          <w:rFonts w:asciiTheme="majorHAnsi" w:hAnsiTheme="majorHAnsi" w:cs="Arial"/>
          <w:i/>
          <w:sz w:val="20"/>
          <w:szCs w:val="20"/>
        </w:rPr>
      </w:pPr>
    </w:p>
    <w:p w14:paraId="302E16D9" w14:textId="77777777" w:rsidR="0038251A" w:rsidRDefault="0038251A" w:rsidP="00A23ADE">
      <w:pPr>
        <w:pStyle w:val="Zkladntext"/>
        <w:spacing w:line="276" w:lineRule="auto"/>
        <w:jc w:val="left"/>
        <w:rPr>
          <w:rFonts w:asciiTheme="majorHAnsi" w:hAnsiTheme="majorHAnsi" w:cs="Arial"/>
          <w:i/>
          <w:sz w:val="20"/>
          <w:szCs w:val="20"/>
        </w:rPr>
      </w:pPr>
    </w:p>
    <w:p w14:paraId="7B3F6170" w14:textId="77777777" w:rsidR="0038251A" w:rsidRDefault="0038251A" w:rsidP="00A23ADE">
      <w:pPr>
        <w:pStyle w:val="Zkladntext"/>
        <w:spacing w:line="276" w:lineRule="auto"/>
        <w:jc w:val="left"/>
        <w:rPr>
          <w:rFonts w:asciiTheme="majorHAnsi" w:hAnsiTheme="majorHAnsi" w:cs="Arial"/>
          <w:i/>
          <w:sz w:val="20"/>
          <w:szCs w:val="20"/>
        </w:rPr>
      </w:pPr>
    </w:p>
    <w:p w14:paraId="5321475E" w14:textId="77777777" w:rsidR="0038251A" w:rsidRDefault="0038251A" w:rsidP="00A23ADE">
      <w:pPr>
        <w:pStyle w:val="Zkladntext"/>
        <w:spacing w:line="276" w:lineRule="auto"/>
        <w:jc w:val="left"/>
        <w:rPr>
          <w:rFonts w:asciiTheme="majorHAnsi" w:hAnsiTheme="majorHAnsi" w:cs="Arial"/>
          <w:i/>
          <w:sz w:val="20"/>
          <w:szCs w:val="20"/>
        </w:rPr>
      </w:pPr>
    </w:p>
    <w:p w14:paraId="7949E701" w14:textId="390C8642" w:rsidR="007E43C1" w:rsidRPr="000961E2" w:rsidRDefault="00A23ADE" w:rsidP="00A23ADE">
      <w:pPr>
        <w:rPr>
          <w:rFonts w:asciiTheme="majorHAnsi" w:hAnsiTheme="majorHAnsi" w:cs="Arial"/>
          <w:b/>
          <w:bCs/>
          <w:sz w:val="20"/>
          <w:szCs w:val="20"/>
        </w:rPr>
      </w:pPr>
      <w:r w:rsidRPr="000961E2">
        <w:rPr>
          <w:rFonts w:asciiTheme="majorHAnsi" w:hAnsiTheme="majorHAnsi" w:cs="Arial"/>
          <w:i/>
          <w:sz w:val="20"/>
          <w:szCs w:val="20"/>
        </w:rPr>
        <w:t>Pozn.: POVINNÉ, ak je uchádzačom skupina dodávateľov</w:t>
      </w:r>
    </w:p>
    <w:p w14:paraId="072939BB" w14:textId="0C597AB2" w:rsidR="006A41AD" w:rsidRDefault="003E7FFE" w:rsidP="005A191A">
      <w:pPr>
        <w:ind w:left="3686"/>
        <w:jc w:val="center"/>
        <w:rPr>
          <w:rFonts w:asciiTheme="majorHAnsi" w:hAnsiTheme="majorHAnsi" w:cs="Arial"/>
          <w:b/>
          <w:bCs/>
          <w:i/>
          <w:sz w:val="20"/>
          <w:szCs w:val="20"/>
        </w:rPr>
      </w:pPr>
      <w:r w:rsidRPr="000961E2">
        <w:rPr>
          <w:rFonts w:asciiTheme="majorHAnsi" w:hAnsiTheme="majorHAnsi" w:cs="Arial"/>
          <w:b/>
          <w:bCs/>
          <w:sz w:val="20"/>
          <w:szCs w:val="20"/>
        </w:rPr>
        <w:lastRenderedPageBreak/>
        <w:t>Príloha č. 3</w:t>
      </w:r>
      <w:r w:rsidR="001930F6" w:rsidRPr="000961E2">
        <w:rPr>
          <w:rFonts w:asciiTheme="majorHAnsi" w:hAnsiTheme="majorHAnsi" w:cs="Arial"/>
          <w:b/>
          <w:bCs/>
          <w:sz w:val="20"/>
          <w:szCs w:val="20"/>
        </w:rPr>
        <w:t xml:space="preserve"> </w:t>
      </w:r>
      <w:r w:rsidR="005A191A" w:rsidRPr="000961E2">
        <w:rPr>
          <w:rFonts w:asciiTheme="majorHAnsi" w:hAnsiTheme="majorHAnsi" w:cs="Arial"/>
          <w:b/>
          <w:bCs/>
          <w:sz w:val="20"/>
          <w:szCs w:val="20"/>
        </w:rPr>
        <w:t xml:space="preserve">k časti </w:t>
      </w:r>
      <w:r w:rsidR="005A191A" w:rsidRPr="000961E2">
        <w:rPr>
          <w:rFonts w:asciiTheme="majorHAnsi" w:hAnsiTheme="majorHAnsi" w:cs="Arial"/>
          <w:b/>
          <w:sz w:val="20"/>
          <w:szCs w:val="20"/>
        </w:rPr>
        <w:t xml:space="preserve">A.1 </w:t>
      </w:r>
      <w:r w:rsidR="005A191A" w:rsidRPr="000961E2">
        <w:rPr>
          <w:rFonts w:asciiTheme="majorHAnsi" w:hAnsiTheme="majorHAnsi" w:cs="Arial"/>
          <w:b/>
          <w:bCs/>
          <w:i/>
          <w:sz w:val="20"/>
          <w:szCs w:val="20"/>
        </w:rPr>
        <w:t>POKYNY NA VYPRACOVANIE PONUKY</w:t>
      </w:r>
    </w:p>
    <w:p w14:paraId="77D1F404" w14:textId="77777777" w:rsidR="009B79AC" w:rsidRPr="000961E2" w:rsidRDefault="009B79AC" w:rsidP="005A191A">
      <w:pPr>
        <w:ind w:left="3686"/>
        <w:jc w:val="center"/>
        <w:rPr>
          <w:rFonts w:asciiTheme="majorHAnsi" w:hAnsiTheme="majorHAnsi" w:cs="Arial"/>
          <w:caps/>
          <w:sz w:val="20"/>
          <w:szCs w:val="20"/>
        </w:rPr>
      </w:pPr>
    </w:p>
    <w:p w14:paraId="53985FA6" w14:textId="77777777" w:rsidR="006A41AD" w:rsidRPr="000961E2" w:rsidRDefault="006A41AD" w:rsidP="00026CCE">
      <w:pPr>
        <w:widowControl w:val="0"/>
        <w:autoSpaceDE w:val="0"/>
        <w:autoSpaceDN w:val="0"/>
        <w:adjustRightInd w:val="0"/>
        <w:jc w:val="both"/>
        <w:rPr>
          <w:rFonts w:asciiTheme="majorHAnsi" w:hAnsiTheme="majorHAnsi" w:cs="Arial"/>
          <w:sz w:val="20"/>
          <w:szCs w:val="20"/>
        </w:rPr>
      </w:pPr>
    </w:p>
    <w:p w14:paraId="2B33A5DF" w14:textId="77777777" w:rsidR="00DD2657" w:rsidRPr="000961E2" w:rsidRDefault="00DD2657" w:rsidP="00DD2657">
      <w:pPr>
        <w:jc w:val="center"/>
        <w:rPr>
          <w:rFonts w:asciiTheme="majorHAnsi" w:hAnsiTheme="majorHAnsi" w:cs="Arial"/>
          <w:caps/>
          <w:sz w:val="20"/>
          <w:szCs w:val="20"/>
        </w:rPr>
      </w:pPr>
      <w:r w:rsidRPr="0038251A">
        <w:rPr>
          <w:rFonts w:asciiTheme="majorHAnsi" w:hAnsiTheme="majorHAnsi" w:cs="Arial"/>
          <w:b/>
          <w:caps/>
        </w:rPr>
        <w:t>plnomocenstvo pre člena skupiny dodávateľov</w:t>
      </w:r>
      <w:r w:rsidRPr="000961E2">
        <w:rPr>
          <w:rFonts w:asciiTheme="majorHAnsi" w:hAnsiTheme="majorHAnsi" w:cs="Arial"/>
          <w:b/>
          <w:sz w:val="20"/>
          <w:szCs w:val="20"/>
        </w:rPr>
        <w:t>- vzor</w:t>
      </w:r>
    </w:p>
    <w:p w14:paraId="776F2E21"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7F49AB2F" w14:textId="77777777" w:rsidR="00DD2657" w:rsidRPr="000961E2" w:rsidRDefault="00DD2657" w:rsidP="00DD2657">
      <w:pPr>
        <w:rPr>
          <w:rFonts w:asciiTheme="majorHAnsi" w:hAnsiTheme="majorHAnsi" w:cs="Arial"/>
          <w:b/>
          <w:bCs/>
          <w:sz w:val="20"/>
          <w:szCs w:val="20"/>
        </w:rPr>
      </w:pPr>
      <w:r w:rsidRPr="000961E2">
        <w:rPr>
          <w:rFonts w:asciiTheme="majorHAnsi" w:hAnsiTheme="majorHAnsi" w:cs="Arial"/>
          <w:b/>
          <w:bCs/>
          <w:sz w:val="20"/>
          <w:szCs w:val="20"/>
        </w:rPr>
        <w:t>Splnomocniteľ/splnomocnitelia:</w:t>
      </w:r>
    </w:p>
    <w:p w14:paraId="48392C60" w14:textId="77777777" w:rsidR="00DD2657" w:rsidRPr="000961E2" w:rsidRDefault="00DD2657">
      <w:pPr>
        <w:numPr>
          <w:ilvl w:val="6"/>
          <w:numId w:val="6"/>
        </w:numPr>
        <w:ind w:left="284" w:hanging="284"/>
        <w:jc w:val="both"/>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&gt;Obchodné meno, sídlo, údaj o zápise, IČO člena skupiny dodávateľov, zastúpený meno/mená a priezvisko/priezviská, trvalý pobyt štatutárneho orgánu/členov štatutárneho orgánu (ak ide o právnickú osobu), meno, priezvisko, miesto podnikania, údaj o zápise, IČO člena skupiny dodávateľov (ak ide o fyzickú osobu)</w:t>
      </w:r>
    </w:p>
    <w:p w14:paraId="546833EB" w14:textId="77777777" w:rsidR="00DD2657" w:rsidRPr="000961E2" w:rsidRDefault="00DD2657">
      <w:pPr>
        <w:numPr>
          <w:ilvl w:val="6"/>
          <w:numId w:val="6"/>
        </w:numPr>
        <w:ind w:left="284" w:hanging="284"/>
        <w:jc w:val="both"/>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&gt;Obchodné meno, sídlo, údaj o zápise, IČO člena skupiny dodávateľov, zastúpený meno/mená a priezvisko/priezviská, trvalý pobyt štatutárneho orgánu/členov štatutárneho orgánu (ak ide o právnickú osobu), meno, priezvisko, miesto podnikania, údaj o zápise, IČO člena skupiny dodávateľov (ak ide o fyzickú osobu)</w:t>
      </w:r>
    </w:p>
    <w:p w14:paraId="3C9C9E6E" w14:textId="77777777" w:rsidR="00DD2657" w:rsidRPr="000961E2" w:rsidRDefault="00DD2657" w:rsidP="00DD2657">
      <w:pPr>
        <w:jc w:val="both"/>
        <w:rPr>
          <w:rFonts w:asciiTheme="majorHAnsi" w:hAnsiTheme="majorHAnsi" w:cs="Arial"/>
          <w:i/>
          <w:sz w:val="20"/>
          <w:szCs w:val="20"/>
        </w:rPr>
      </w:pPr>
      <w:r w:rsidRPr="000961E2">
        <w:rPr>
          <w:rFonts w:asciiTheme="majorHAnsi" w:hAnsiTheme="majorHAnsi" w:cs="Arial"/>
          <w:i/>
          <w:sz w:val="20"/>
          <w:szCs w:val="20"/>
        </w:rPr>
        <w:t>(doplniť podľa potreby)</w:t>
      </w:r>
    </w:p>
    <w:p w14:paraId="5F76B68E"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68464232" w14:textId="77777777" w:rsidR="00DD2657" w:rsidRPr="000961E2" w:rsidRDefault="00DD2657" w:rsidP="00DD2657">
      <w:pPr>
        <w:jc w:val="center"/>
        <w:rPr>
          <w:rFonts w:asciiTheme="majorHAnsi" w:hAnsiTheme="majorHAnsi" w:cs="Arial"/>
          <w:b/>
          <w:bCs/>
          <w:sz w:val="20"/>
          <w:szCs w:val="20"/>
        </w:rPr>
      </w:pPr>
      <w:r w:rsidRPr="000961E2">
        <w:rPr>
          <w:rFonts w:asciiTheme="majorHAnsi" w:hAnsiTheme="majorHAnsi" w:cs="Arial"/>
          <w:b/>
          <w:bCs/>
          <w:sz w:val="20"/>
          <w:szCs w:val="20"/>
        </w:rPr>
        <w:t>udeľuje/ú plnomocenstvo</w:t>
      </w:r>
    </w:p>
    <w:p w14:paraId="6A66657B"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75502068" w14:textId="77777777" w:rsidR="00DD2657" w:rsidRPr="000961E2" w:rsidRDefault="00DD2657" w:rsidP="00DD2657">
      <w:pPr>
        <w:rPr>
          <w:rFonts w:asciiTheme="majorHAnsi" w:hAnsiTheme="majorHAnsi" w:cs="Arial"/>
          <w:b/>
          <w:bCs/>
          <w:sz w:val="20"/>
          <w:szCs w:val="20"/>
        </w:rPr>
      </w:pPr>
      <w:r w:rsidRPr="000961E2">
        <w:rPr>
          <w:rFonts w:asciiTheme="majorHAnsi" w:hAnsiTheme="majorHAnsi" w:cs="Arial"/>
          <w:b/>
          <w:bCs/>
          <w:sz w:val="20"/>
          <w:szCs w:val="20"/>
        </w:rPr>
        <w:t>Splnomocnencovi – vedúcemu skupiny dodávateľov:</w:t>
      </w:r>
    </w:p>
    <w:p w14:paraId="1DF8383C" w14:textId="77777777" w:rsidR="00DD2657" w:rsidRPr="000961E2" w:rsidRDefault="00DD2657">
      <w:pPr>
        <w:numPr>
          <w:ilvl w:val="0"/>
          <w:numId w:val="7"/>
        </w:numPr>
        <w:ind w:left="284" w:hanging="284"/>
        <w:jc w:val="both"/>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&gt;Obchodné meno, sídlo, údaj o zápise, IČO lídra skupiny dodávateľov, zastúpený meno/mená a priezvisko/priezviská, trvalý pobyt štatutárneho orgánu/členov štatutárneho orgánu (ak ide o právnickú osobu), meno, priezvisko, miesto podnikania, údaj o zápise, IČO lídra skupiny dodávateľov (ak ide o fyzickú osobu)</w:t>
      </w:r>
    </w:p>
    <w:p w14:paraId="5692126A"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3CD94453" w14:textId="6C512BED" w:rsidR="00DD2657" w:rsidRPr="00285ECE" w:rsidRDefault="00DD2657" w:rsidP="00DD2657">
      <w:pPr>
        <w:jc w:val="both"/>
        <w:rPr>
          <w:rFonts w:asciiTheme="majorHAnsi" w:hAnsiTheme="majorHAnsi" w:cs="Arial"/>
          <w:b/>
          <w:bCs/>
          <w:sz w:val="20"/>
          <w:szCs w:val="20"/>
        </w:rPr>
      </w:pPr>
      <w:r w:rsidRPr="000961E2">
        <w:rPr>
          <w:rFonts w:asciiTheme="majorHAnsi" w:hAnsiTheme="majorHAnsi" w:cs="Arial"/>
          <w:sz w:val="20"/>
          <w:szCs w:val="20"/>
        </w:rPr>
        <w:t xml:space="preserve">na prijímanie pokynov a konanie v mene všetkých členov skupiny dodávateľov vo verejnom obstarávaní zákazky </w:t>
      </w:r>
      <w:bookmarkStart w:id="44" w:name="_Hlk178083321"/>
      <w:r w:rsidR="000439EF">
        <w:rPr>
          <w:rFonts w:asciiTheme="majorHAnsi" w:hAnsiTheme="majorHAnsi" w:cs="Arial"/>
          <w:sz w:val="20"/>
          <w:szCs w:val="20"/>
        </w:rPr>
        <w:t>„</w:t>
      </w:r>
      <w:r w:rsidR="00372D94" w:rsidRPr="00104584">
        <w:rPr>
          <w:rFonts w:asciiTheme="majorHAnsi" w:hAnsiTheme="majorHAnsi" w:cs="Arial"/>
          <w:b/>
          <w:sz w:val="20"/>
          <w:szCs w:val="20"/>
        </w:rPr>
        <w:t>Funkčný a technický upgrade informačného systému pre finančné účtovníctvo, hospodárenie a rozpočet NBS (IS FINU/HRO)</w:t>
      </w:r>
      <w:r w:rsidR="000439EF">
        <w:rPr>
          <w:rFonts w:asciiTheme="majorHAnsi" w:hAnsiTheme="majorHAnsi" w:cs="Arial"/>
          <w:sz w:val="20"/>
          <w:szCs w:val="20"/>
        </w:rPr>
        <w:t>“</w:t>
      </w:r>
      <w:r w:rsidRPr="000961E2">
        <w:rPr>
          <w:rFonts w:asciiTheme="majorHAnsi" w:hAnsiTheme="majorHAnsi" w:cs="Arial"/>
          <w:sz w:val="20"/>
          <w:szCs w:val="20"/>
        </w:rPr>
        <w:t xml:space="preserve"> </w:t>
      </w:r>
      <w:bookmarkEnd w:id="44"/>
      <w:r w:rsidRPr="000961E2">
        <w:rPr>
          <w:rFonts w:asciiTheme="majorHAnsi" w:hAnsiTheme="majorHAnsi" w:cs="Arial"/>
          <w:sz w:val="20"/>
          <w:szCs w:val="20"/>
        </w:rPr>
        <w:t>a</w:t>
      </w:r>
      <w:r w:rsidR="007E43C1">
        <w:rPr>
          <w:rFonts w:asciiTheme="majorHAnsi" w:hAnsiTheme="majorHAnsi" w:cs="Arial"/>
          <w:sz w:val="20"/>
          <w:szCs w:val="20"/>
        </w:rPr>
        <w:t xml:space="preserve"> </w:t>
      </w:r>
      <w:r w:rsidRPr="000961E2">
        <w:rPr>
          <w:rFonts w:asciiTheme="majorHAnsi" w:hAnsiTheme="majorHAnsi" w:cs="Arial"/>
          <w:sz w:val="20"/>
          <w:szCs w:val="20"/>
        </w:rPr>
        <w:t xml:space="preserve">pre prípad prijatia ponuky verejným obstarávateľom aj počas plnenia </w:t>
      </w:r>
      <w:r w:rsidRPr="000439EF">
        <w:rPr>
          <w:rFonts w:asciiTheme="majorHAnsi" w:hAnsiTheme="majorHAnsi" w:cs="Arial"/>
          <w:sz w:val="20"/>
          <w:szCs w:val="20"/>
        </w:rPr>
        <w:t>zmluvy</w:t>
      </w:r>
      <w:r w:rsidR="00543A34">
        <w:rPr>
          <w:rFonts w:asciiTheme="majorHAnsi" w:hAnsiTheme="majorHAnsi" w:cs="Arial"/>
          <w:sz w:val="20"/>
          <w:szCs w:val="20"/>
        </w:rPr>
        <w:t>,</w:t>
      </w:r>
      <w:r w:rsidRPr="000961E2">
        <w:rPr>
          <w:rFonts w:asciiTheme="majorHAnsi" w:hAnsiTheme="majorHAnsi" w:cs="Arial"/>
          <w:sz w:val="20"/>
          <w:szCs w:val="20"/>
        </w:rPr>
        <w:t xml:space="preserve"> a to v pozícii vedúceho skupiny dodávateľov.</w:t>
      </w:r>
    </w:p>
    <w:p w14:paraId="761EF97E"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1D5652B5"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13AFAE04" w14:textId="50758C16" w:rsidR="00DD2657" w:rsidRPr="000961E2" w:rsidRDefault="00DD2657" w:rsidP="00DD2657">
      <w:pPr>
        <w:jc w:val="both"/>
        <w:rPr>
          <w:rFonts w:asciiTheme="majorHAnsi" w:hAnsiTheme="majorHAnsi" w:cs="Arial"/>
          <w:sz w:val="20"/>
          <w:szCs w:val="20"/>
        </w:rPr>
      </w:pPr>
      <w:r w:rsidRPr="000961E2">
        <w:rPr>
          <w:rFonts w:asciiTheme="majorHAnsi" w:hAnsiTheme="majorHAnsi" w:cs="Arial"/>
          <w:sz w:val="20"/>
          <w:szCs w:val="20"/>
        </w:rPr>
        <w:t>V .......................... dňa ...........................</w:t>
      </w:r>
      <w:r w:rsidRPr="000961E2">
        <w:rPr>
          <w:rFonts w:asciiTheme="majorHAnsi" w:hAnsiTheme="majorHAnsi" w:cs="Arial"/>
          <w:sz w:val="20"/>
          <w:szCs w:val="20"/>
        </w:rPr>
        <w:tab/>
      </w:r>
      <w:r w:rsidRPr="000961E2">
        <w:rPr>
          <w:rFonts w:asciiTheme="majorHAnsi" w:hAnsiTheme="majorHAnsi" w:cs="Arial"/>
          <w:sz w:val="20"/>
          <w:szCs w:val="20"/>
        </w:rPr>
        <w:tab/>
      </w:r>
      <w:r w:rsidR="0075273E">
        <w:rPr>
          <w:rFonts w:asciiTheme="majorHAnsi" w:hAnsiTheme="majorHAnsi" w:cs="Arial"/>
          <w:sz w:val="20"/>
          <w:szCs w:val="20"/>
        </w:rPr>
        <w:tab/>
      </w:r>
      <w:r w:rsidRPr="000961E2">
        <w:rPr>
          <w:rFonts w:asciiTheme="majorHAnsi" w:hAnsiTheme="majorHAnsi" w:cs="Arial"/>
          <w:sz w:val="20"/>
          <w:szCs w:val="20"/>
        </w:rPr>
        <w:t>...............................................................................</w:t>
      </w:r>
    </w:p>
    <w:p w14:paraId="55B39523" w14:textId="77777777" w:rsidR="00DD2657" w:rsidRPr="000961E2" w:rsidRDefault="00DD2657" w:rsidP="00DD2657">
      <w:pPr>
        <w:jc w:val="both"/>
        <w:rPr>
          <w:rFonts w:asciiTheme="majorHAnsi" w:hAnsiTheme="majorHAnsi" w:cs="Arial"/>
          <w:sz w:val="20"/>
          <w:szCs w:val="20"/>
        </w:rPr>
      </w:pP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t>podpis splnomocniteľa</w:t>
      </w:r>
    </w:p>
    <w:p w14:paraId="656D36B4"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29D8932D"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7492DB85" w14:textId="1966DF9A" w:rsidR="00DD2657" w:rsidRPr="000961E2" w:rsidRDefault="00DD2657" w:rsidP="00DD2657">
      <w:pPr>
        <w:jc w:val="both"/>
        <w:rPr>
          <w:rFonts w:asciiTheme="majorHAnsi" w:hAnsiTheme="majorHAnsi" w:cs="Arial"/>
          <w:sz w:val="20"/>
          <w:szCs w:val="20"/>
        </w:rPr>
      </w:pPr>
      <w:r w:rsidRPr="000961E2">
        <w:rPr>
          <w:rFonts w:asciiTheme="majorHAnsi" w:hAnsiTheme="majorHAnsi" w:cs="Arial"/>
          <w:sz w:val="20"/>
          <w:szCs w:val="20"/>
        </w:rPr>
        <w:t>V .......................... dňa ...........................</w:t>
      </w:r>
      <w:r w:rsidRPr="000961E2">
        <w:rPr>
          <w:rFonts w:asciiTheme="majorHAnsi" w:hAnsiTheme="majorHAnsi" w:cs="Arial"/>
          <w:sz w:val="20"/>
          <w:szCs w:val="20"/>
        </w:rPr>
        <w:tab/>
      </w:r>
      <w:r w:rsidRPr="000961E2">
        <w:rPr>
          <w:rFonts w:asciiTheme="majorHAnsi" w:hAnsiTheme="majorHAnsi" w:cs="Arial"/>
          <w:sz w:val="20"/>
          <w:szCs w:val="20"/>
        </w:rPr>
        <w:tab/>
      </w:r>
      <w:r w:rsidR="0075273E">
        <w:rPr>
          <w:rFonts w:asciiTheme="majorHAnsi" w:hAnsiTheme="majorHAnsi" w:cs="Arial"/>
          <w:sz w:val="20"/>
          <w:szCs w:val="20"/>
        </w:rPr>
        <w:tab/>
      </w:r>
      <w:r w:rsidRPr="000961E2">
        <w:rPr>
          <w:rFonts w:asciiTheme="majorHAnsi" w:hAnsiTheme="majorHAnsi" w:cs="Arial"/>
          <w:sz w:val="20"/>
          <w:szCs w:val="20"/>
        </w:rPr>
        <w:t>...............................................................................</w:t>
      </w:r>
    </w:p>
    <w:p w14:paraId="40FC63AB" w14:textId="77777777" w:rsidR="00DD2657" w:rsidRPr="000961E2" w:rsidRDefault="00DD2657" w:rsidP="00DD2657">
      <w:pPr>
        <w:rPr>
          <w:rFonts w:asciiTheme="majorHAnsi" w:hAnsiTheme="majorHAnsi" w:cs="Arial"/>
          <w:i/>
          <w:sz w:val="20"/>
          <w:szCs w:val="20"/>
        </w:rPr>
      </w:pP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t>podpis splnomocniteľa</w:t>
      </w:r>
      <w:r w:rsidRPr="000961E2">
        <w:rPr>
          <w:rFonts w:asciiTheme="majorHAnsi" w:hAnsiTheme="majorHAnsi" w:cs="Arial"/>
          <w:i/>
          <w:sz w:val="20"/>
          <w:szCs w:val="20"/>
        </w:rPr>
        <w:t xml:space="preserve"> (doplniť podľa potreby)</w:t>
      </w:r>
    </w:p>
    <w:p w14:paraId="2D8875C2"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671A56C3"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787F5506" w14:textId="77777777" w:rsidR="00DD2657" w:rsidRPr="000961E2" w:rsidRDefault="00DD2657" w:rsidP="00DD2657">
      <w:pPr>
        <w:rPr>
          <w:rFonts w:asciiTheme="majorHAnsi" w:hAnsiTheme="majorHAnsi" w:cs="Arial"/>
          <w:sz w:val="20"/>
          <w:szCs w:val="20"/>
        </w:rPr>
      </w:pPr>
      <w:r w:rsidRPr="000961E2">
        <w:rPr>
          <w:rFonts w:asciiTheme="majorHAnsi" w:hAnsiTheme="majorHAnsi" w:cs="Arial"/>
          <w:sz w:val="20"/>
          <w:szCs w:val="20"/>
        </w:rPr>
        <w:t>Plnomocenstvo prijímam:</w:t>
      </w:r>
    </w:p>
    <w:p w14:paraId="47EDAD62"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04215927"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0E65EAC3" w14:textId="3CFE7EE4" w:rsidR="00DD2657" w:rsidRPr="000961E2" w:rsidRDefault="00DD2657" w:rsidP="00DD2657">
      <w:pPr>
        <w:jc w:val="both"/>
        <w:rPr>
          <w:rFonts w:asciiTheme="majorHAnsi" w:hAnsiTheme="majorHAnsi" w:cs="Arial"/>
          <w:sz w:val="20"/>
          <w:szCs w:val="20"/>
        </w:rPr>
      </w:pPr>
      <w:r w:rsidRPr="000961E2">
        <w:rPr>
          <w:rFonts w:asciiTheme="majorHAnsi" w:hAnsiTheme="majorHAnsi" w:cs="Arial"/>
          <w:sz w:val="20"/>
          <w:szCs w:val="20"/>
        </w:rPr>
        <w:t>V .......................... dňa ...........................</w:t>
      </w:r>
      <w:r w:rsidRPr="000961E2">
        <w:rPr>
          <w:rFonts w:asciiTheme="majorHAnsi" w:hAnsiTheme="majorHAnsi" w:cs="Arial"/>
          <w:sz w:val="20"/>
          <w:szCs w:val="20"/>
        </w:rPr>
        <w:tab/>
      </w:r>
      <w:r w:rsidRPr="000961E2">
        <w:rPr>
          <w:rFonts w:asciiTheme="majorHAnsi" w:hAnsiTheme="majorHAnsi" w:cs="Arial"/>
          <w:sz w:val="20"/>
          <w:szCs w:val="20"/>
        </w:rPr>
        <w:tab/>
      </w:r>
      <w:r w:rsidR="0075273E">
        <w:rPr>
          <w:rFonts w:asciiTheme="majorHAnsi" w:hAnsiTheme="majorHAnsi" w:cs="Arial"/>
          <w:sz w:val="20"/>
          <w:szCs w:val="20"/>
        </w:rPr>
        <w:tab/>
      </w:r>
      <w:r w:rsidRPr="000961E2">
        <w:rPr>
          <w:rFonts w:asciiTheme="majorHAnsi" w:hAnsiTheme="majorHAnsi" w:cs="Arial"/>
          <w:sz w:val="20"/>
          <w:szCs w:val="20"/>
        </w:rPr>
        <w:t>..............................................................................</w:t>
      </w:r>
    </w:p>
    <w:p w14:paraId="76EBFA27" w14:textId="77777777" w:rsidR="00DD2657" w:rsidRPr="000961E2" w:rsidRDefault="00DD2657" w:rsidP="00DD2657">
      <w:pPr>
        <w:jc w:val="both"/>
        <w:rPr>
          <w:rFonts w:asciiTheme="majorHAnsi" w:hAnsiTheme="majorHAnsi" w:cs="Arial"/>
          <w:sz w:val="20"/>
          <w:szCs w:val="20"/>
        </w:rPr>
      </w:pP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t>podpis splnomocnenca</w:t>
      </w:r>
    </w:p>
    <w:p w14:paraId="55E896AA"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56E8D232"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3CD4AB38"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45B96221"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73F65D35"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4D62B68F"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5F0272F9"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7C01B14A"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67FB673B"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32B42C4F"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45149F6D"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4334F270" w14:textId="1C6C2E66" w:rsidR="00DD2657" w:rsidRDefault="00DD2657" w:rsidP="00DD2657">
      <w:pPr>
        <w:widowControl w:val="0"/>
        <w:autoSpaceDE w:val="0"/>
        <w:autoSpaceDN w:val="0"/>
        <w:adjustRightInd w:val="0"/>
        <w:jc w:val="both"/>
        <w:rPr>
          <w:rFonts w:asciiTheme="majorHAnsi" w:hAnsiTheme="majorHAnsi" w:cs="Arial"/>
          <w:sz w:val="20"/>
          <w:szCs w:val="20"/>
        </w:rPr>
      </w:pPr>
    </w:p>
    <w:p w14:paraId="7D3CC51C" w14:textId="1F62C882" w:rsidR="0038251A" w:rsidRDefault="0038251A" w:rsidP="00DD2657">
      <w:pPr>
        <w:widowControl w:val="0"/>
        <w:autoSpaceDE w:val="0"/>
        <w:autoSpaceDN w:val="0"/>
        <w:adjustRightInd w:val="0"/>
        <w:jc w:val="both"/>
        <w:rPr>
          <w:rFonts w:asciiTheme="majorHAnsi" w:hAnsiTheme="majorHAnsi" w:cs="Arial"/>
          <w:sz w:val="20"/>
          <w:szCs w:val="20"/>
        </w:rPr>
      </w:pPr>
    </w:p>
    <w:p w14:paraId="2BB2F2BA" w14:textId="0B1698B3" w:rsidR="0038251A" w:rsidRDefault="0038251A" w:rsidP="00DD2657">
      <w:pPr>
        <w:widowControl w:val="0"/>
        <w:autoSpaceDE w:val="0"/>
        <w:autoSpaceDN w:val="0"/>
        <w:adjustRightInd w:val="0"/>
        <w:jc w:val="both"/>
        <w:rPr>
          <w:rFonts w:asciiTheme="majorHAnsi" w:hAnsiTheme="majorHAnsi" w:cs="Arial"/>
          <w:sz w:val="20"/>
          <w:szCs w:val="20"/>
        </w:rPr>
      </w:pPr>
    </w:p>
    <w:p w14:paraId="7CECB74E" w14:textId="204138F4" w:rsidR="0038251A" w:rsidRDefault="0038251A" w:rsidP="00DD2657">
      <w:pPr>
        <w:widowControl w:val="0"/>
        <w:autoSpaceDE w:val="0"/>
        <w:autoSpaceDN w:val="0"/>
        <w:adjustRightInd w:val="0"/>
        <w:jc w:val="both"/>
        <w:rPr>
          <w:rFonts w:asciiTheme="majorHAnsi" w:hAnsiTheme="majorHAnsi" w:cs="Arial"/>
          <w:sz w:val="20"/>
          <w:szCs w:val="20"/>
        </w:rPr>
      </w:pPr>
    </w:p>
    <w:p w14:paraId="0132A7CF" w14:textId="0F5C6866" w:rsidR="0038251A" w:rsidRDefault="0038251A" w:rsidP="00DD2657">
      <w:pPr>
        <w:widowControl w:val="0"/>
        <w:autoSpaceDE w:val="0"/>
        <w:autoSpaceDN w:val="0"/>
        <w:adjustRightInd w:val="0"/>
        <w:jc w:val="both"/>
        <w:rPr>
          <w:rFonts w:asciiTheme="majorHAnsi" w:hAnsiTheme="majorHAnsi" w:cs="Arial"/>
          <w:sz w:val="20"/>
          <w:szCs w:val="20"/>
        </w:rPr>
      </w:pPr>
    </w:p>
    <w:p w14:paraId="671DCD5F" w14:textId="7D5CA351" w:rsidR="0038251A" w:rsidRDefault="0038251A" w:rsidP="00DD2657">
      <w:pPr>
        <w:widowControl w:val="0"/>
        <w:autoSpaceDE w:val="0"/>
        <w:autoSpaceDN w:val="0"/>
        <w:adjustRightInd w:val="0"/>
        <w:jc w:val="both"/>
        <w:rPr>
          <w:rFonts w:asciiTheme="majorHAnsi" w:hAnsiTheme="majorHAnsi" w:cs="Arial"/>
          <w:sz w:val="20"/>
          <w:szCs w:val="20"/>
        </w:rPr>
      </w:pPr>
    </w:p>
    <w:p w14:paraId="65F24EDD" w14:textId="77777777" w:rsidR="0038251A" w:rsidRPr="000961E2" w:rsidRDefault="0038251A" w:rsidP="00DD2657">
      <w:pPr>
        <w:widowControl w:val="0"/>
        <w:autoSpaceDE w:val="0"/>
        <w:autoSpaceDN w:val="0"/>
        <w:adjustRightInd w:val="0"/>
        <w:jc w:val="both"/>
        <w:rPr>
          <w:rFonts w:asciiTheme="majorHAnsi" w:hAnsiTheme="majorHAnsi" w:cs="Arial"/>
          <w:sz w:val="20"/>
          <w:szCs w:val="20"/>
        </w:rPr>
      </w:pPr>
    </w:p>
    <w:p w14:paraId="6145845C" w14:textId="77777777" w:rsidR="00DD2657" w:rsidRDefault="00DD2657" w:rsidP="00DD2657">
      <w:pPr>
        <w:rPr>
          <w:rFonts w:asciiTheme="majorHAnsi" w:hAnsiTheme="majorHAnsi" w:cs="Arial"/>
          <w:sz w:val="20"/>
          <w:szCs w:val="20"/>
        </w:rPr>
      </w:pPr>
      <w:r w:rsidRPr="000961E2">
        <w:rPr>
          <w:rFonts w:asciiTheme="majorHAnsi" w:hAnsiTheme="majorHAnsi" w:cs="Arial"/>
          <w:sz w:val="20"/>
          <w:szCs w:val="20"/>
        </w:rPr>
        <w:t>Pozn.: POVINNÉ, ak je uchádzačom skupina dodávateľov- údaje vo vyznačených poliach</w:t>
      </w:r>
    </w:p>
    <w:p w14:paraId="357B4416" w14:textId="77777777" w:rsidR="00C77C5E" w:rsidRDefault="00C77C5E" w:rsidP="00DD2657">
      <w:pPr>
        <w:rPr>
          <w:rFonts w:asciiTheme="majorHAnsi" w:hAnsiTheme="majorHAnsi" w:cs="Arial"/>
          <w:sz w:val="20"/>
          <w:szCs w:val="20"/>
        </w:rPr>
      </w:pPr>
    </w:p>
    <w:p w14:paraId="79422FC8" w14:textId="77777777" w:rsidR="00C77C5E" w:rsidRDefault="00C77C5E" w:rsidP="00C77C5E">
      <w:pPr>
        <w:ind w:left="3686" w:right="-285"/>
        <w:jc w:val="center"/>
        <w:rPr>
          <w:rFonts w:asciiTheme="majorHAnsi" w:hAnsiTheme="majorHAnsi" w:cs="Arial"/>
          <w:b/>
          <w:bCs/>
          <w:i/>
          <w:sz w:val="20"/>
          <w:szCs w:val="20"/>
        </w:rPr>
      </w:pPr>
      <w:r w:rsidRPr="000961E2">
        <w:rPr>
          <w:rFonts w:asciiTheme="majorHAnsi" w:hAnsiTheme="majorHAnsi" w:cs="Arial"/>
          <w:b/>
          <w:bCs/>
          <w:sz w:val="20"/>
          <w:szCs w:val="20"/>
        </w:rPr>
        <w:lastRenderedPageBreak/>
        <w:t xml:space="preserve">Príloha č. </w:t>
      </w:r>
      <w:r>
        <w:rPr>
          <w:rFonts w:asciiTheme="majorHAnsi" w:hAnsiTheme="majorHAnsi" w:cs="Arial"/>
          <w:b/>
          <w:bCs/>
          <w:sz w:val="20"/>
          <w:szCs w:val="20"/>
        </w:rPr>
        <w:t>4</w:t>
      </w:r>
      <w:r w:rsidRPr="000961E2">
        <w:rPr>
          <w:rFonts w:asciiTheme="majorHAnsi" w:hAnsiTheme="majorHAnsi" w:cs="Arial"/>
          <w:b/>
          <w:bCs/>
          <w:sz w:val="20"/>
          <w:szCs w:val="20"/>
        </w:rPr>
        <w:t xml:space="preserve"> k časti </w:t>
      </w:r>
      <w:r w:rsidRPr="000961E2">
        <w:rPr>
          <w:rFonts w:asciiTheme="majorHAnsi" w:hAnsiTheme="majorHAnsi" w:cs="Arial"/>
          <w:b/>
          <w:sz w:val="20"/>
          <w:szCs w:val="20"/>
        </w:rPr>
        <w:t xml:space="preserve">A.1 </w:t>
      </w:r>
      <w:r w:rsidRPr="000961E2">
        <w:rPr>
          <w:rFonts w:asciiTheme="majorHAnsi" w:hAnsiTheme="majorHAnsi" w:cs="Arial"/>
          <w:b/>
          <w:bCs/>
          <w:i/>
          <w:sz w:val="20"/>
          <w:szCs w:val="20"/>
        </w:rPr>
        <w:t>POKYNY NA VYPRACOVANIE PONUKY</w:t>
      </w:r>
    </w:p>
    <w:p w14:paraId="49484F6F" w14:textId="77777777" w:rsidR="009B79AC" w:rsidRPr="000961E2" w:rsidRDefault="009B79AC" w:rsidP="00C77C5E">
      <w:pPr>
        <w:ind w:left="3686" w:right="-285"/>
        <w:jc w:val="center"/>
        <w:rPr>
          <w:rFonts w:asciiTheme="majorHAnsi" w:hAnsiTheme="majorHAnsi" w:cs="Arial"/>
          <w:caps/>
          <w:sz w:val="20"/>
          <w:szCs w:val="20"/>
        </w:rPr>
      </w:pPr>
    </w:p>
    <w:p w14:paraId="7B2FFF44" w14:textId="77777777" w:rsidR="00C77C5E" w:rsidRDefault="00C77C5E" w:rsidP="00C77C5E">
      <w:pPr>
        <w:rPr>
          <w:rFonts w:asciiTheme="majorHAnsi" w:hAnsiTheme="majorHAnsi" w:cs="Arial"/>
          <w:b/>
          <w:bCs/>
          <w:sz w:val="20"/>
          <w:szCs w:val="20"/>
        </w:rPr>
      </w:pPr>
    </w:p>
    <w:p w14:paraId="7B60DE64" w14:textId="0060E605" w:rsidR="00C77C5E" w:rsidRPr="008D72EC" w:rsidRDefault="00C77C5E" w:rsidP="00C77C5E">
      <w:pPr>
        <w:jc w:val="center"/>
        <w:rPr>
          <w:rFonts w:asciiTheme="majorHAnsi" w:hAnsiTheme="majorHAnsi" w:cs="Arial"/>
          <w:b/>
          <w:bCs/>
        </w:rPr>
      </w:pPr>
      <w:r w:rsidRPr="008D72EC">
        <w:rPr>
          <w:rFonts w:asciiTheme="majorHAnsi" w:hAnsiTheme="majorHAnsi" w:cs="Arial"/>
          <w:b/>
          <w:bCs/>
        </w:rPr>
        <w:t>ČESTNÉ VYHLÁSENIE K OBMEDZENIAM VO VEREJNOM OBSTARÁVANÍ V SÚVISLOSTI</w:t>
      </w:r>
    </w:p>
    <w:p w14:paraId="4E40AAEC" w14:textId="2064ED24" w:rsidR="00C77C5E" w:rsidRPr="008D72EC" w:rsidRDefault="00C77C5E" w:rsidP="00C77C5E">
      <w:pPr>
        <w:jc w:val="center"/>
        <w:rPr>
          <w:rFonts w:asciiTheme="majorHAnsi" w:hAnsiTheme="majorHAnsi" w:cs="Arial"/>
          <w:b/>
          <w:bCs/>
        </w:rPr>
      </w:pPr>
      <w:r w:rsidRPr="008D72EC">
        <w:rPr>
          <w:rFonts w:asciiTheme="majorHAnsi" w:hAnsiTheme="majorHAnsi" w:cs="Arial"/>
          <w:b/>
          <w:bCs/>
        </w:rPr>
        <w:t>S VOJNOVÝM KONFLIKTOM NA UKRAJINE – SANKCIE VOČI RUSKU</w:t>
      </w:r>
    </w:p>
    <w:p w14:paraId="21E9FEAC" w14:textId="77777777" w:rsidR="00C77C5E" w:rsidRPr="00C63438" w:rsidRDefault="00C77C5E" w:rsidP="00C77C5E">
      <w:pPr>
        <w:rPr>
          <w:rFonts w:asciiTheme="majorHAnsi" w:hAnsiTheme="majorHAnsi" w:cs="Arial"/>
          <w:b/>
          <w:bCs/>
          <w:sz w:val="20"/>
          <w:szCs w:val="20"/>
        </w:rPr>
      </w:pPr>
    </w:p>
    <w:p w14:paraId="43B07D93" w14:textId="71DBACFF" w:rsidR="00436829" w:rsidRPr="006A6B4B" w:rsidRDefault="00C77C5E" w:rsidP="00C77C5E">
      <w:pPr>
        <w:jc w:val="both"/>
        <w:rPr>
          <w:rFonts w:asciiTheme="majorHAnsi" w:hAnsiTheme="majorHAnsi" w:cs="Arial"/>
          <w:b/>
          <w:bCs/>
          <w:sz w:val="20"/>
          <w:szCs w:val="20"/>
        </w:rPr>
      </w:pPr>
      <w:r w:rsidRPr="008D72EC">
        <w:rPr>
          <w:rFonts w:asciiTheme="majorHAnsi" w:hAnsiTheme="majorHAnsi" w:cs="Arial"/>
          <w:sz w:val="20"/>
          <w:szCs w:val="20"/>
        </w:rPr>
        <w:t xml:space="preserve">k zákazke zadávanej postupom podľa § 66 a násl. Zákona č. 343/2015 Z. z. o verejnom obstarávaní a o zmene a doplnení niektorých zákonov v znení neskorších predpisov (ďalej len „zákon o verejnom obstarávaní“) s názvom a predmetom zákazky: </w:t>
      </w:r>
      <w:r w:rsidR="00436829" w:rsidRPr="00104584">
        <w:rPr>
          <w:rFonts w:asciiTheme="majorHAnsi" w:hAnsiTheme="majorHAnsi" w:cs="Arial"/>
          <w:b/>
          <w:sz w:val="20"/>
          <w:szCs w:val="20"/>
        </w:rPr>
        <w:t>Funkčný a technický upgrade informačného systému pre finančné účtovníctvo, hospodárenie a rozpočet NBS (IS FINU/HRO)</w:t>
      </w:r>
    </w:p>
    <w:p w14:paraId="122C28DC" w14:textId="77777777" w:rsidR="00C77C5E" w:rsidRPr="00FF4BD1" w:rsidRDefault="00C77C5E" w:rsidP="00C77C5E">
      <w:pPr>
        <w:jc w:val="both"/>
        <w:rPr>
          <w:rFonts w:asciiTheme="majorHAnsi" w:hAnsiTheme="majorHAnsi" w:cs="Arial"/>
          <w:b/>
          <w:bCs/>
          <w:sz w:val="20"/>
          <w:szCs w:val="20"/>
        </w:rPr>
      </w:pPr>
    </w:p>
    <w:p w14:paraId="43284142" w14:textId="6D019CE5" w:rsidR="00C77C5E" w:rsidRPr="0075273E" w:rsidRDefault="00C77C5E" w:rsidP="00C77C5E">
      <w:pPr>
        <w:jc w:val="both"/>
        <w:rPr>
          <w:rFonts w:asciiTheme="majorHAnsi" w:hAnsiTheme="majorHAnsi" w:cs="Arial"/>
          <w:sz w:val="20"/>
          <w:szCs w:val="20"/>
        </w:rPr>
      </w:pPr>
      <w:r w:rsidRPr="008D72EC">
        <w:rPr>
          <w:rFonts w:asciiTheme="majorHAnsi" w:hAnsiTheme="majorHAnsi" w:cs="Arial"/>
          <w:sz w:val="20"/>
          <w:szCs w:val="20"/>
        </w:rPr>
        <w:t xml:space="preserve">Obchodné meno uchádzača: </w:t>
      </w:r>
      <w:r w:rsidRPr="008D72EC">
        <w:rPr>
          <w:rFonts w:asciiTheme="majorHAnsi" w:hAnsiTheme="majorHAnsi" w:cs="Arial"/>
          <w:sz w:val="20"/>
          <w:szCs w:val="20"/>
        </w:rPr>
        <w:tab/>
      </w:r>
      <w:r w:rsidR="00917AD6" w:rsidRPr="000961E2">
        <w:rPr>
          <w:rFonts w:asciiTheme="majorHAnsi" w:hAnsiTheme="majorHAnsi" w:cs="Arial"/>
          <w:i/>
          <w:sz w:val="20"/>
          <w:szCs w:val="20"/>
        </w:rPr>
        <w:t>&lt;</w:t>
      </w:r>
      <w:r w:rsidR="00917AD6" w:rsidRPr="000961E2">
        <w:rPr>
          <w:rFonts w:asciiTheme="majorHAnsi" w:hAnsiTheme="majorHAnsi" w:cs="Arial"/>
          <w:i/>
          <w:color w:val="00B0F0"/>
          <w:sz w:val="20"/>
          <w:szCs w:val="20"/>
        </w:rPr>
        <w:t>vyplní uchádzač</w:t>
      </w:r>
      <w:r w:rsidR="00917AD6" w:rsidRPr="000961E2">
        <w:rPr>
          <w:rFonts w:asciiTheme="majorHAnsi" w:hAnsiTheme="majorHAnsi" w:cs="Arial"/>
          <w:i/>
          <w:sz w:val="20"/>
          <w:szCs w:val="20"/>
        </w:rPr>
        <w:t>&gt;</w:t>
      </w:r>
    </w:p>
    <w:p w14:paraId="7A5C69CC" w14:textId="77777777" w:rsidR="00C77C5E" w:rsidRPr="0075273E" w:rsidRDefault="00C77C5E" w:rsidP="00C77C5E">
      <w:pPr>
        <w:jc w:val="both"/>
        <w:rPr>
          <w:rFonts w:asciiTheme="majorHAnsi" w:hAnsiTheme="majorHAnsi" w:cs="Arial"/>
          <w:sz w:val="20"/>
          <w:szCs w:val="20"/>
        </w:rPr>
      </w:pPr>
    </w:p>
    <w:p w14:paraId="4653BBBB" w14:textId="67C6DDB5" w:rsidR="00C77C5E" w:rsidRPr="0075273E" w:rsidRDefault="00C77C5E" w:rsidP="00C77C5E">
      <w:pPr>
        <w:jc w:val="both"/>
        <w:rPr>
          <w:rFonts w:asciiTheme="majorHAnsi" w:hAnsiTheme="majorHAnsi" w:cs="Arial"/>
          <w:sz w:val="20"/>
          <w:szCs w:val="20"/>
        </w:rPr>
      </w:pPr>
      <w:r w:rsidRPr="0075273E">
        <w:rPr>
          <w:rFonts w:asciiTheme="majorHAnsi" w:hAnsiTheme="majorHAnsi" w:cs="Arial"/>
          <w:sz w:val="20"/>
          <w:szCs w:val="20"/>
        </w:rPr>
        <w:t xml:space="preserve">Sídlo uchádzača: </w:t>
      </w:r>
      <w:r w:rsidRPr="0075273E">
        <w:rPr>
          <w:rFonts w:asciiTheme="majorHAnsi" w:hAnsiTheme="majorHAnsi" w:cs="Arial"/>
          <w:sz w:val="20"/>
          <w:szCs w:val="20"/>
        </w:rPr>
        <w:tab/>
      </w:r>
      <w:r w:rsidRPr="0075273E">
        <w:rPr>
          <w:rFonts w:asciiTheme="majorHAnsi" w:hAnsiTheme="majorHAnsi" w:cs="Arial"/>
          <w:sz w:val="20"/>
          <w:szCs w:val="20"/>
        </w:rPr>
        <w:tab/>
      </w:r>
      <w:r w:rsidR="00917AD6" w:rsidRPr="000961E2">
        <w:rPr>
          <w:rFonts w:asciiTheme="majorHAnsi" w:hAnsiTheme="majorHAnsi" w:cs="Arial"/>
          <w:i/>
          <w:sz w:val="20"/>
          <w:szCs w:val="20"/>
        </w:rPr>
        <w:t>&lt;</w:t>
      </w:r>
      <w:r w:rsidR="00917AD6" w:rsidRPr="000961E2">
        <w:rPr>
          <w:rFonts w:asciiTheme="majorHAnsi" w:hAnsiTheme="majorHAnsi" w:cs="Arial"/>
          <w:i/>
          <w:color w:val="00B0F0"/>
          <w:sz w:val="20"/>
          <w:szCs w:val="20"/>
        </w:rPr>
        <w:t>vyplní uchádzač</w:t>
      </w:r>
      <w:r w:rsidR="00917AD6" w:rsidRPr="000961E2">
        <w:rPr>
          <w:rFonts w:asciiTheme="majorHAnsi" w:hAnsiTheme="majorHAnsi" w:cs="Arial"/>
          <w:i/>
          <w:sz w:val="20"/>
          <w:szCs w:val="20"/>
        </w:rPr>
        <w:t>&gt;</w:t>
      </w:r>
      <w:r w:rsidRPr="00152B38">
        <w:rPr>
          <w:rFonts w:asciiTheme="majorHAnsi" w:hAnsiTheme="majorHAnsi" w:cs="Arial"/>
          <w:sz w:val="20"/>
          <w:szCs w:val="20"/>
        </w:rPr>
        <w:t>.</w:t>
      </w:r>
    </w:p>
    <w:p w14:paraId="1555E242" w14:textId="77777777" w:rsidR="00C77C5E" w:rsidRPr="0075273E" w:rsidRDefault="00C77C5E" w:rsidP="00C77C5E">
      <w:pPr>
        <w:jc w:val="both"/>
        <w:rPr>
          <w:rFonts w:asciiTheme="majorHAnsi" w:hAnsiTheme="majorHAnsi" w:cs="Arial"/>
          <w:sz w:val="20"/>
          <w:szCs w:val="20"/>
        </w:rPr>
      </w:pPr>
    </w:p>
    <w:p w14:paraId="1AD5B1FB" w14:textId="23BD62CB" w:rsidR="00C77C5E" w:rsidRPr="008D72EC" w:rsidRDefault="00C77C5E" w:rsidP="00C77C5E">
      <w:pPr>
        <w:jc w:val="both"/>
        <w:rPr>
          <w:rFonts w:asciiTheme="majorHAnsi" w:hAnsiTheme="majorHAnsi" w:cs="Arial"/>
          <w:sz w:val="20"/>
          <w:szCs w:val="20"/>
        </w:rPr>
      </w:pPr>
      <w:r w:rsidRPr="0075273E">
        <w:rPr>
          <w:rFonts w:asciiTheme="majorHAnsi" w:hAnsiTheme="majorHAnsi" w:cs="Arial"/>
          <w:sz w:val="20"/>
          <w:szCs w:val="20"/>
        </w:rPr>
        <w:t xml:space="preserve">IČO: </w:t>
      </w:r>
      <w:r w:rsidRPr="0075273E">
        <w:rPr>
          <w:rFonts w:asciiTheme="majorHAnsi" w:hAnsiTheme="majorHAnsi" w:cs="Arial"/>
          <w:sz w:val="20"/>
          <w:szCs w:val="20"/>
        </w:rPr>
        <w:tab/>
      </w:r>
      <w:r w:rsidRPr="0075273E">
        <w:rPr>
          <w:rFonts w:asciiTheme="majorHAnsi" w:hAnsiTheme="majorHAnsi" w:cs="Arial"/>
          <w:sz w:val="20"/>
          <w:szCs w:val="20"/>
        </w:rPr>
        <w:tab/>
      </w:r>
      <w:r w:rsidRPr="0075273E">
        <w:rPr>
          <w:rFonts w:asciiTheme="majorHAnsi" w:hAnsiTheme="majorHAnsi" w:cs="Arial"/>
          <w:sz w:val="20"/>
          <w:szCs w:val="20"/>
        </w:rPr>
        <w:tab/>
      </w:r>
      <w:r w:rsidRPr="0075273E">
        <w:rPr>
          <w:rFonts w:asciiTheme="majorHAnsi" w:hAnsiTheme="majorHAnsi" w:cs="Arial"/>
          <w:sz w:val="20"/>
          <w:szCs w:val="20"/>
        </w:rPr>
        <w:tab/>
      </w:r>
      <w:r w:rsidR="00917AD6" w:rsidRPr="000961E2">
        <w:rPr>
          <w:rFonts w:asciiTheme="majorHAnsi" w:hAnsiTheme="majorHAnsi" w:cs="Arial"/>
          <w:i/>
          <w:sz w:val="20"/>
          <w:szCs w:val="20"/>
        </w:rPr>
        <w:t>&lt;</w:t>
      </w:r>
      <w:r w:rsidR="00917AD6" w:rsidRPr="000961E2">
        <w:rPr>
          <w:rFonts w:asciiTheme="majorHAnsi" w:hAnsiTheme="majorHAnsi" w:cs="Arial"/>
          <w:i/>
          <w:color w:val="00B0F0"/>
          <w:sz w:val="20"/>
          <w:szCs w:val="20"/>
        </w:rPr>
        <w:t>vyplní uchádzač</w:t>
      </w:r>
      <w:r w:rsidR="00917AD6" w:rsidRPr="000961E2">
        <w:rPr>
          <w:rFonts w:asciiTheme="majorHAnsi" w:hAnsiTheme="majorHAnsi" w:cs="Arial"/>
          <w:i/>
          <w:sz w:val="20"/>
          <w:szCs w:val="20"/>
        </w:rPr>
        <w:t>&gt;</w:t>
      </w:r>
    </w:p>
    <w:p w14:paraId="13199FE9" w14:textId="77777777" w:rsidR="00C77C5E" w:rsidRPr="008D72EC" w:rsidRDefault="00C77C5E" w:rsidP="00C77C5E">
      <w:pPr>
        <w:jc w:val="both"/>
        <w:rPr>
          <w:rFonts w:asciiTheme="majorHAnsi" w:hAnsiTheme="majorHAnsi" w:cs="Arial"/>
          <w:sz w:val="20"/>
          <w:szCs w:val="20"/>
        </w:rPr>
      </w:pPr>
    </w:p>
    <w:p w14:paraId="59186A2F" w14:textId="77777777" w:rsidR="00C77C5E" w:rsidRPr="008D72EC" w:rsidRDefault="00C77C5E" w:rsidP="00C77C5E">
      <w:pPr>
        <w:jc w:val="both"/>
        <w:rPr>
          <w:rFonts w:asciiTheme="majorHAnsi" w:hAnsiTheme="majorHAnsi" w:cs="Arial"/>
          <w:sz w:val="20"/>
          <w:szCs w:val="20"/>
        </w:rPr>
      </w:pPr>
      <w:r w:rsidRPr="008D72EC">
        <w:rPr>
          <w:rFonts w:asciiTheme="majorHAnsi" w:hAnsiTheme="majorHAnsi" w:cs="Arial"/>
          <w:sz w:val="20"/>
          <w:szCs w:val="20"/>
        </w:rPr>
        <w:t xml:space="preserve">Čestne vyhlasujem, že </w:t>
      </w:r>
    </w:p>
    <w:p w14:paraId="18AE844A" w14:textId="77777777" w:rsidR="00C77C5E" w:rsidRPr="008D72EC" w:rsidRDefault="00C77C5E" w:rsidP="00C77C5E">
      <w:pPr>
        <w:jc w:val="both"/>
        <w:rPr>
          <w:rFonts w:asciiTheme="majorHAnsi" w:hAnsiTheme="majorHAnsi" w:cs="Arial"/>
          <w:sz w:val="20"/>
          <w:szCs w:val="20"/>
        </w:rPr>
      </w:pPr>
    </w:p>
    <w:p w14:paraId="7A15BDFB" w14:textId="5C5A20DD" w:rsidR="00C77C5E" w:rsidRPr="008D72EC" w:rsidRDefault="00C77C5E" w:rsidP="00C77C5E">
      <w:pPr>
        <w:jc w:val="both"/>
        <w:rPr>
          <w:rFonts w:asciiTheme="majorHAnsi" w:hAnsiTheme="majorHAnsi" w:cs="Arial"/>
          <w:sz w:val="20"/>
          <w:szCs w:val="20"/>
        </w:rPr>
      </w:pPr>
      <w:r w:rsidRPr="008D72EC">
        <w:rPr>
          <w:rFonts w:asciiTheme="majorHAnsi" w:hAnsiTheme="majorHAnsi" w:cs="Arial"/>
          <w:sz w:val="20"/>
          <w:szCs w:val="20"/>
        </w:rPr>
        <w:t xml:space="preserve">v spoločnosti, ktorú zastupujem a ktorá bude vykonávať/vykonáva plnenie zákazky, nefiguruje ruská účasť, ktorá prekračuje limity stanovené v článku 5k nariadenia Rady (EÚ) č. 833/2014 z 31. júla 2014 o reštriktívnych opatreniach s ohľadom na konanie Ruska, ktorým destabilizuje situáciu na Ukrajine v znení nariadenia Rady (EÚ) č. 2022/578 z 8. apríla 2022. </w:t>
      </w:r>
    </w:p>
    <w:p w14:paraId="2F2641BE" w14:textId="77777777" w:rsidR="00C77C5E" w:rsidRPr="008D72EC" w:rsidRDefault="00C77C5E" w:rsidP="00C77C5E">
      <w:pPr>
        <w:jc w:val="both"/>
        <w:rPr>
          <w:rFonts w:asciiTheme="majorHAnsi" w:hAnsiTheme="majorHAnsi" w:cs="Arial"/>
          <w:sz w:val="20"/>
          <w:szCs w:val="20"/>
        </w:rPr>
      </w:pPr>
    </w:p>
    <w:p w14:paraId="69B4DDBA" w14:textId="77777777" w:rsidR="00C77C5E" w:rsidRPr="008D72EC" w:rsidRDefault="00C77C5E" w:rsidP="00C77C5E">
      <w:pPr>
        <w:jc w:val="both"/>
        <w:rPr>
          <w:rFonts w:asciiTheme="majorHAnsi" w:hAnsiTheme="majorHAnsi" w:cs="Arial"/>
          <w:sz w:val="20"/>
          <w:szCs w:val="20"/>
        </w:rPr>
      </w:pPr>
      <w:r w:rsidRPr="008D72EC">
        <w:rPr>
          <w:rFonts w:asciiTheme="majorHAnsi" w:hAnsiTheme="majorHAnsi" w:cs="Arial"/>
          <w:sz w:val="20"/>
          <w:szCs w:val="20"/>
        </w:rPr>
        <w:t xml:space="preserve">Predovšetkým vyhlasujem, že: </w:t>
      </w:r>
    </w:p>
    <w:p w14:paraId="5AAB2241" w14:textId="08AB9847" w:rsidR="00C77C5E" w:rsidRPr="008D72EC" w:rsidRDefault="00C77C5E" w:rsidP="00C77C5E">
      <w:pPr>
        <w:jc w:val="both"/>
        <w:rPr>
          <w:rFonts w:asciiTheme="majorHAnsi" w:hAnsiTheme="majorHAnsi" w:cs="Arial"/>
          <w:sz w:val="20"/>
          <w:szCs w:val="20"/>
        </w:rPr>
      </w:pPr>
      <w:r w:rsidRPr="008D72EC">
        <w:rPr>
          <w:rFonts w:asciiTheme="majorHAnsi" w:hAnsiTheme="majorHAnsi" w:cs="Arial"/>
          <w:sz w:val="20"/>
          <w:szCs w:val="20"/>
        </w:rPr>
        <w:t xml:space="preserve">(a) uchádzač, ktorého zastupujem (a žiadna zo spoločností, ktoré sú členmi nášho konzorcia), nie je ruským štátnym príslušníkom ani fyzickou alebo právnickou osobou, subjektom alebo orgánom so sídlom v Rusku; </w:t>
      </w:r>
    </w:p>
    <w:p w14:paraId="724DF0DA" w14:textId="77777777" w:rsidR="00C77C5E" w:rsidRPr="008D72EC" w:rsidRDefault="00C77C5E" w:rsidP="00C77C5E">
      <w:pPr>
        <w:jc w:val="both"/>
        <w:rPr>
          <w:rFonts w:asciiTheme="majorHAnsi" w:hAnsiTheme="majorHAnsi" w:cs="Arial"/>
          <w:sz w:val="20"/>
          <w:szCs w:val="20"/>
        </w:rPr>
      </w:pPr>
    </w:p>
    <w:p w14:paraId="331DC1D9" w14:textId="504B71C8" w:rsidR="00C77C5E" w:rsidRPr="008D72EC" w:rsidRDefault="00C77C5E" w:rsidP="00C77C5E">
      <w:pPr>
        <w:jc w:val="both"/>
        <w:rPr>
          <w:rFonts w:asciiTheme="majorHAnsi" w:hAnsiTheme="majorHAnsi" w:cs="Arial"/>
          <w:sz w:val="20"/>
          <w:szCs w:val="20"/>
        </w:rPr>
      </w:pPr>
      <w:r w:rsidRPr="008D72EC">
        <w:rPr>
          <w:rFonts w:asciiTheme="majorHAnsi" w:hAnsiTheme="majorHAnsi" w:cs="Arial"/>
          <w:sz w:val="20"/>
          <w:szCs w:val="20"/>
        </w:rPr>
        <w:t xml:space="preserve">(b) uchádzač, ktorého zastupujem (a žiadna zo spoločností, ktoré sú členmi nášho konzorcia), nie je právnickou osobou, subjektom alebo orgánom, ktorých vlastnícke práva priamo alebo nepriamo vlastní z viac ako 50 % subjekt uvedený v písmene a) tohto odseku; </w:t>
      </w:r>
    </w:p>
    <w:p w14:paraId="17A275FB" w14:textId="77777777" w:rsidR="00C77C5E" w:rsidRPr="008D72EC" w:rsidRDefault="00C77C5E" w:rsidP="00C77C5E">
      <w:pPr>
        <w:jc w:val="both"/>
        <w:rPr>
          <w:rFonts w:asciiTheme="majorHAnsi" w:hAnsiTheme="majorHAnsi" w:cs="Arial"/>
          <w:sz w:val="20"/>
          <w:szCs w:val="20"/>
        </w:rPr>
      </w:pPr>
    </w:p>
    <w:p w14:paraId="4E94D0FC" w14:textId="79F9D94D" w:rsidR="00C77C5E" w:rsidRPr="008D72EC" w:rsidRDefault="00C77C5E" w:rsidP="00C77C5E">
      <w:pPr>
        <w:jc w:val="both"/>
        <w:rPr>
          <w:rFonts w:asciiTheme="majorHAnsi" w:hAnsiTheme="majorHAnsi" w:cs="Arial"/>
          <w:sz w:val="20"/>
          <w:szCs w:val="20"/>
        </w:rPr>
      </w:pPr>
      <w:r w:rsidRPr="008D72EC">
        <w:rPr>
          <w:rFonts w:asciiTheme="majorHAnsi" w:hAnsiTheme="majorHAnsi" w:cs="Arial"/>
          <w:sz w:val="20"/>
          <w:szCs w:val="20"/>
        </w:rPr>
        <w:t>(c) ani ja, ani spoločnosť, ktorú zastupujeme, nie sme fyzická alebo právnická osoba, subjekt alebo orgán, ktorý koná v mene alebo na príkaz subjektu uvedeného v písmene a) alebo b) uvedených vyššie;</w:t>
      </w:r>
    </w:p>
    <w:p w14:paraId="3E22333B" w14:textId="77777777" w:rsidR="00C77C5E" w:rsidRPr="008D72EC" w:rsidRDefault="00C77C5E" w:rsidP="00C77C5E">
      <w:pPr>
        <w:jc w:val="both"/>
        <w:rPr>
          <w:rFonts w:asciiTheme="majorHAnsi" w:hAnsiTheme="majorHAnsi" w:cs="Arial"/>
          <w:sz w:val="20"/>
          <w:szCs w:val="20"/>
        </w:rPr>
      </w:pPr>
      <w:r w:rsidRPr="008D72EC">
        <w:rPr>
          <w:rFonts w:asciiTheme="majorHAnsi" w:hAnsiTheme="majorHAnsi" w:cs="Arial"/>
          <w:sz w:val="20"/>
          <w:szCs w:val="20"/>
        </w:rPr>
        <w:t xml:space="preserve"> </w:t>
      </w:r>
    </w:p>
    <w:p w14:paraId="4114368D" w14:textId="7403904D" w:rsidR="00C77C5E" w:rsidRPr="008D72EC" w:rsidRDefault="00C77C5E" w:rsidP="00C77C5E">
      <w:pPr>
        <w:jc w:val="both"/>
        <w:rPr>
          <w:rFonts w:asciiTheme="majorHAnsi" w:hAnsiTheme="majorHAnsi" w:cs="Arial"/>
          <w:sz w:val="20"/>
          <w:szCs w:val="20"/>
        </w:rPr>
      </w:pPr>
      <w:r w:rsidRPr="008D72EC">
        <w:rPr>
          <w:rFonts w:asciiTheme="majorHAnsi" w:hAnsiTheme="majorHAnsi" w:cs="Arial"/>
          <w:sz w:val="20"/>
          <w:szCs w:val="20"/>
        </w:rPr>
        <w:t>(</w:t>
      </w:r>
      <w:r w:rsidRPr="00130504">
        <w:rPr>
          <w:rFonts w:asciiTheme="majorHAnsi" w:hAnsiTheme="majorHAnsi" w:cs="Arial"/>
          <w:sz w:val="20"/>
          <w:szCs w:val="20"/>
        </w:rPr>
        <w:t xml:space="preserve">d) subdodávatelia, dodávatelia alebo subjekty, na ktorých kapacity sa dodávateľ, ktorého zastupujem, spolieha </w:t>
      </w:r>
      <w:r w:rsidR="00130504">
        <w:rPr>
          <w:rFonts w:asciiTheme="majorHAnsi" w:hAnsiTheme="majorHAnsi" w:cs="Arial"/>
          <w:sz w:val="20"/>
          <w:szCs w:val="20"/>
        </w:rPr>
        <w:t xml:space="preserve">nie sú </w:t>
      </w:r>
      <w:r w:rsidRPr="00130504">
        <w:rPr>
          <w:rFonts w:asciiTheme="majorHAnsi" w:hAnsiTheme="majorHAnsi" w:cs="Arial"/>
          <w:sz w:val="20"/>
          <w:szCs w:val="20"/>
        </w:rPr>
        <w:t>subjektami uvedenými v písmenách a) až c)</w:t>
      </w:r>
      <w:r w:rsidR="00917AD6">
        <w:rPr>
          <w:rFonts w:asciiTheme="majorHAnsi" w:hAnsiTheme="majorHAnsi" w:cs="Arial"/>
          <w:sz w:val="20"/>
          <w:szCs w:val="20"/>
        </w:rPr>
        <w:t xml:space="preserve"> vyššie</w:t>
      </w:r>
      <w:r w:rsidRPr="00130504">
        <w:rPr>
          <w:rFonts w:asciiTheme="majorHAnsi" w:hAnsiTheme="majorHAnsi" w:cs="Arial"/>
          <w:sz w:val="20"/>
          <w:szCs w:val="20"/>
        </w:rPr>
        <w:t>, nemajú účasť vyššiu ako 10 % hodnoty zákazky.</w:t>
      </w:r>
      <w:r w:rsidRPr="008D72EC">
        <w:rPr>
          <w:rFonts w:asciiTheme="majorHAnsi" w:hAnsiTheme="majorHAnsi" w:cs="Arial"/>
          <w:sz w:val="20"/>
          <w:szCs w:val="20"/>
        </w:rPr>
        <w:t xml:space="preserve"> </w:t>
      </w:r>
    </w:p>
    <w:p w14:paraId="3F7D8A14" w14:textId="77777777" w:rsidR="00C77C5E" w:rsidRPr="008D72EC" w:rsidRDefault="00C77C5E" w:rsidP="00C77C5E">
      <w:pPr>
        <w:jc w:val="both"/>
        <w:rPr>
          <w:rFonts w:asciiTheme="majorHAnsi" w:hAnsiTheme="majorHAnsi" w:cs="Arial"/>
          <w:sz w:val="20"/>
          <w:szCs w:val="20"/>
        </w:rPr>
      </w:pPr>
    </w:p>
    <w:p w14:paraId="4E26E659" w14:textId="77777777" w:rsidR="00C77C5E" w:rsidRPr="008D72EC" w:rsidRDefault="00C77C5E" w:rsidP="00C77C5E">
      <w:pPr>
        <w:rPr>
          <w:rFonts w:asciiTheme="majorHAnsi" w:hAnsiTheme="majorHAnsi" w:cs="Arial"/>
          <w:sz w:val="20"/>
          <w:szCs w:val="20"/>
        </w:rPr>
      </w:pPr>
    </w:p>
    <w:p w14:paraId="455FD04E" w14:textId="77777777" w:rsidR="00C77C5E" w:rsidRPr="008D72EC" w:rsidRDefault="00C77C5E" w:rsidP="00C77C5E">
      <w:pPr>
        <w:rPr>
          <w:rFonts w:asciiTheme="majorHAnsi" w:hAnsiTheme="majorHAnsi" w:cs="Arial"/>
          <w:sz w:val="20"/>
          <w:szCs w:val="20"/>
        </w:rPr>
      </w:pPr>
    </w:p>
    <w:p w14:paraId="07C7105D" w14:textId="77777777" w:rsidR="00C77C5E" w:rsidRPr="008D72EC" w:rsidRDefault="00C77C5E" w:rsidP="00C77C5E">
      <w:pPr>
        <w:rPr>
          <w:rFonts w:asciiTheme="majorHAnsi" w:hAnsiTheme="majorHAnsi" w:cs="Arial"/>
          <w:sz w:val="20"/>
          <w:szCs w:val="20"/>
        </w:rPr>
      </w:pPr>
    </w:p>
    <w:p w14:paraId="7ACB72F5" w14:textId="77777777" w:rsidR="00C77C5E" w:rsidRPr="008D72EC" w:rsidRDefault="00C77C5E" w:rsidP="00C77C5E">
      <w:pPr>
        <w:ind w:left="5245"/>
        <w:jc w:val="center"/>
        <w:rPr>
          <w:rFonts w:asciiTheme="majorHAnsi" w:hAnsiTheme="majorHAnsi" w:cs="Arial"/>
          <w:sz w:val="20"/>
          <w:szCs w:val="20"/>
        </w:rPr>
      </w:pPr>
      <w:r w:rsidRPr="00152B38">
        <w:rPr>
          <w:rFonts w:asciiTheme="majorHAnsi" w:hAnsiTheme="majorHAnsi" w:cs="Arial"/>
          <w:sz w:val="20"/>
          <w:szCs w:val="20"/>
        </w:rPr>
        <w:t>.........................................................................</w:t>
      </w:r>
    </w:p>
    <w:p w14:paraId="6A062387" w14:textId="77777777" w:rsidR="00C77C5E" w:rsidRPr="008D72EC" w:rsidRDefault="00C77C5E" w:rsidP="00C77C5E">
      <w:pPr>
        <w:ind w:left="5245"/>
        <w:jc w:val="center"/>
        <w:rPr>
          <w:rFonts w:asciiTheme="majorHAnsi" w:hAnsiTheme="majorHAnsi" w:cs="Arial"/>
          <w:sz w:val="20"/>
          <w:szCs w:val="20"/>
        </w:rPr>
      </w:pPr>
      <w:r w:rsidRPr="008D72EC">
        <w:rPr>
          <w:rFonts w:asciiTheme="majorHAnsi" w:hAnsiTheme="majorHAnsi" w:cs="Arial"/>
          <w:sz w:val="20"/>
          <w:szCs w:val="20"/>
        </w:rPr>
        <w:t>&lt;</w:t>
      </w:r>
      <w:r w:rsidRPr="00152B38">
        <w:rPr>
          <w:rFonts w:asciiTheme="majorHAnsi" w:hAnsiTheme="majorHAnsi" w:cs="Arial"/>
          <w:color w:val="00B0F0"/>
          <w:sz w:val="20"/>
          <w:szCs w:val="20"/>
        </w:rPr>
        <w:t>vyplní uchádzač</w:t>
      </w:r>
      <w:r w:rsidRPr="008D72EC">
        <w:rPr>
          <w:rFonts w:asciiTheme="majorHAnsi" w:hAnsiTheme="majorHAnsi" w:cs="Arial"/>
          <w:sz w:val="20"/>
          <w:szCs w:val="20"/>
        </w:rPr>
        <w:t>&gt;</w:t>
      </w:r>
    </w:p>
    <w:p w14:paraId="088DDC12" w14:textId="7F1D5A58" w:rsidR="00C77C5E" w:rsidRPr="008D72EC" w:rsidRDefault="00C77C5E" w:rsidP="00C77C5E">
      <w:pPr>
        <w:ind w:left="5245"/>
        <w:jc w:val="center"/>
        <w:rPr>
          <w:rFonts w:asciiTheme="majorHAnsi" w:hAnsiTheme="majorHAnsi" w:cs="Arial"/>
          <w:sz w:val="20"/>
          <w:szCs w:val="20"/>
        </w:rPr>
      </w:pPr>
      <w:r w:rsidRPr="008D72EC">
        <w:rPr>
          <w:rFonts w:asciiTheme="majorHAnsi" w:hAnsiTheme="majorHAnsi" w:cs="Arial"/>
          <w:sz w:val="20"/>
          <w:szCs w:val="20"/>
        </w:rPr>
        <w:t>Meno, priezvisko a podpis oprávnenej osoby uchádzača</w:t>
      </w:r>
    </w:p>
    <w:p w14:paraId="5B590C98" w14:textId="77777777" w:rsidR="006A41AD" w:rsidRPr="000961E2" w:rsidRDefault="006A41AD" w:rsidP="002D26CA">
      <w:pPr>
        <w:rPr>
          <w:rFonts w:asciiTheme="majorHAnsi" w:hAnsiTheme="majorHAnsi" w:cs="Arial"/>
          <w:sz w:val="20"/>
          <w:szCs w:val="20"/>
        </w:rPr>
        <w:sectPr w:rsidR="006A41AD" w:rsidRPr="000961E2" w:rsidSect="002E0C67">
          <w:footerReference w:type="default" r:id="rId18"/>
          <w:headerReference w:type="first" r:id="rId19"/>
          <w:footerReference w:type="first" r:id="rId20"/>
          <w:pgSz w:w="11906" w:h="16838" w:code="9"/>
          <w:pgMar w:top="1418" w:right="1134" w:bottom="1134" w:left="1134" w:header="760" w:footer="760" w:gutter="0"/>
          <w:pgNumType w:chapSep="period"/>
          <w:cols w:space="708"/>
          <w:titlePg/>
          <w:docGrid w:linePitch="360"/>
        </w:sectPr>
      </w:pPr>
    </w:p>
    <w:p w14:paraId="0245078D" w14:textId="1431C60C" w:rsidR="00415275" w:rsidRPr="000961E2" w:rsidRDefault="00041DF8" w:rsidP="006B06AC">
      <w:pPr>
        <w:tabs>
          <w:tab w:val="num" w:pos="540"/>
        </w:tabs>
        <w:spacing w:line="276" w:lineRule="auto"/>
        <w:jc w:val="right"/>
        <w:rPr>
          <w:rFonts w:asciiTheme="majorHAnsi" w:hAnsiTheme="majorHAnsi" w:cs="Arial"/>
          <w:b/>
          <w:bCs/>
          <w:sz w:val="20"/>
          <w:szCs w:val="20"/>
        </w:rPr>
      </w:pPr>
      <w:r w:rsidRPr="000961E2">
        <w:rPr>
          <w:rFonts w:asciiTheme="majorHAnsi" w:hAnsiTheme="majorHAnsi" w:cs="Arial"/>
          <w:b/>
          <w:bCs/>
          <w:sz w:val="20"/>
          <w:szCs w:val="20"/>
        </w:rPr>
        <w:lastRenderedPageBreak/>
        <w:t xml:space="preserve">A.2 </w:t>
      </w:r>
      <w:r w:rsidR="00415275" w:rsidRPr="000961E2">
        <w:rPr>
          <w:rFonts w:asciiTheme="majorHAnsi" w:hAnsiTheme="majorHAnsi" w:cs="Arial"/>
          <w:b/>
          <w:bCs/>
          <w:i/>
          <w:sz w:val="20"/>
          <w:szCs w:val="20"/>
        </w:rPr>
        <w:t>PODMIENKY ÚČASTI UCHÁDZAČOV</w:t>
      </w:r>
    </w:p>
    <w:p w14:paraId="2D3F6804" w14:textId="77777777" w:rsidR="00600008" w:rsidRPr="000961E2" w:rsidRDefault="00600008" w:rsidP="006B06AC">
      <w:pPr>
        <w:tabs>
          <w:tab w:val="num" w:pos="540"/>
        </w:tabs>
        <w:spacing w:line="276" w:lineRule="auto"/>
        <w:jc w:val="right"/>
        <w:rPr>
          <w:rFonts w:asciiTheme="majorHAnsi" w:hAnsiTheme="majorHAnsi" w:cs="Arial"/>
          <w:b/>
          <w:bCs/>
          <w:sz w:val="20"/>
          <w:szCs w:val="20"/>
        </w:rPr>
      </w:pPr>
    </w:p>
    <w:p w14:paraId="74863958" w14:textId="77777777" w:rsidR="00484C37" w:rsidRPr="000961E2" w:rsidRDefault="00484C37"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Podmienky</w:t>
      </w:r>
      <w:r w:rsidR="00DE62A2" w:rsidRPr="000961E2">
        <w:rPr>
          <w:rFonts w:asciiTheme="majorHAnsi" w:hAnsiTheme="majorHAnsi" w:cs="Arial"/>
          <w:b/>
          <w:bCs/>
          <w:smallCaps/>
          <w:sz w:val="20"/>
          <w:szCs w:val="20"/>
        </w:rPr>
        <w:t xml:space="preserve"> účasti vo verejnom obstarávaní</w:t>
      </w:r>
      <w:r w:rsidRPr="000961E2">
        <w:rPr>
          <w:rFonts w:asciiTheme="majorHAnsi" w:hAnsiTheme="majorHAnsi" w:cs="Arial"/>
          <w:b/>
          <w:bCs/>
          <w:smallCaps/>
          <w:sz w:val="20"/>
          <w:szCs w:val="20"/>
        </w:rPr>
        <w:t xml:space="preserve"> týkajúce sa osobného postavenia </w:t>
      </w:r>
    </w:p>
    <w:p w14:paraId="5C52D848" w14:textId="467A5DD3" w:rsidR="007C6039" w:rsidRPr="000961E2" w:rsidRDefault="007C6039">
      <w:pPr>
        <w:pStyle w:val="Odsekzoznamu"/>
        <w:numPr>
          <w:ilvl w:val="1"/>
          <w:numId w:val="26"/>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Uchádzač musí spĺňať podmienky účasti týkajúce sa osobného postavenia uvedené v § 32 ods. 1 zákona o verejnom obstarávaní. Ich splnenie preukáže podľa § 32 ods. 2 zákona o verejnom obstarávaní predložením </w:t>
      </w:r>
      <w:r w:rsidR="009A04A4">
        <w:rPr>
          <w:rFonts w:asciiTheme="majorHAnsi" w:hAnsiTheme="majorHAnsi" w:cs="Arial"/>
          <w:sz w:val="20"/>
          <w:szCs w:val="20"/>
        </w:rPr>
        <w:t xml:space="preserve">skenu </w:t>
      </w:r>
      <w:r w:rsidRPr="000961E2">
        <w:rPr>
          <w:rFonts w:asciiTheme="majorHAnsi" w:hAnsiTheme="majorHAnsi" w:cs="Arial"/>
          <w:sz w:val="20"/>
          <w:szCs w:val="20"/>
        </w:rPr>
        <w:t>originálnych dokladov alebo ich úradne osvedčených kópií:</w:t>
      </w:r>
    </w:p>
    <w:p w14:paraId="714030F9" w14:textId="599742BD" w:rsidR="007C6039" w:rsidRPr="000961E2" w:rsidRDefault="007C6039">
      <w:pPr>
        <w:pStyle w:val="Odsekzoznamu"/>
        <w:numPr>
          <w:ilvl w:val="2"/>
          <w:numId w:val="26"/>
        </w:numPr>
        <w:tabs>
          <w:tab w:val="left" w:pos="1276"/>
        </w:tabs>
        <w:spacing w:after="0" w:line="240" w:lineRule="auto"/>
        <w:ind w:left="1276" w:hanging="709"/>
        <w:jc w:val="both"/>
        <w:rPr>
          <w:rFonts w:asciiTheme="majorHAnsi" w:hAnsiTheme="majorHAnsi" w:cs="Arial"/>
          <w:sz w:val="20"/>
          <w:szCs w:val="20"/>
        </w:rPr>
      </w:pPr>
      <w:r w:rsidRPr="000961E2">
        <w:rPr>
          <w:rFonts w:asciiTheme="majorHAnsi" w:hAnsiTheme="majorHAnsi" w:cs="Arial"/>
          <w:b/>
          <w:sz w:val="20"/>
          <w:szCs w:val="20"/>
        </w:rPr>
        <w:t>výpisom z registra trestov nie starším ako tri mesiace ku dňu uplynutia lehoty na predkladanie ponúk</w:t>
      </w:r>
      <w:r w:rsidRPr="000961E2">
        <w:rPr>
          <w:rFonts w:asciiTheme="majorHAnsi" w:hAnsiTheme="majorHAnsi" w:cs="Arial"/>
          <w:sz w:val="20"/>
          <w:szCs w:val="20"/>
        </w:rPr>
        <w:t xml:space="preserve">, ktorým </w:t>
      </w:r>
      <w:r w:rsidR="009A04A4">
        <w:rPr>
          <w:rFonts w:asciiTheme="majorHAnsi" w:hAnsiTheme="majorHAnsi" w:cs="Arial"/>
          <w:sz w:val="20"/>
          <w:szCs w:val="20"/>
        </w:rPr>
        <w:t>preukazuje</w:t>
      </w:r>
      <w:r w:rsidRPr="000961E2">
        <w:rPr>
          <w:rFonts w:asciiTheme="majorHAnsi" w:hAnsiTheme="majorHAnsi" w:cs="Arial"/>
          <w:sz w:val="20"/>
          <w:szCs w:val="20"/>
        </w:rPr>
        <w:t xml:space="preserve">, že </w:t>
      </w:r>
      <w:r w:rsidR="00AE0A37" w:rsidRPr="000961E2">
        <w:rPr>
          <w:rFonts w:asciiTheme="majorHAnsi" w:hAnsiTheme="majorHAnsi" w:cs="Arial"/>
          <w:sz w:val="20"/>
          <w:szCs w:val="20"/>
        </w:rPr>
        <w:t>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r w:rsidRPr="000961E2">
        <w:rPr>
          <w:rFonts w:asciiTheme="majorHAnsi" w:hAnsiTheme="majorHAnsi" w:cs="Arial"/>
          <w:sz w:val="20"/>
          <w:szCs w:val="20"/>
        </w:rPr>
        <w:t>.</w:t>
      </w:r>
    </w:p>
    <w:p w14:paraId="46A3B319" w14:textId="77777777" w:rsidR="007C6039" w:rsidRPr="000961E2" w:rsidRDefault="007C6039" w:rsidP="00E711FE">
      <w:pPr>
        <w:pStyle w:val="Zkladntext"/>
        <w:tabs>
          <w:tab w:val="num" w:pos="567"/>
          <w:tab w:val="num" w:pos="1276"/>
        </w:tabs>
        <w:ind w:left="1276" w:hanging="709"/>
        <w:rPr>
          <w:rFonts w:asciiTheme="majorHAnsi" w:hAnsiTheme="majorHAnsi" w:cs="Arial"/>
          <w:i/>
          <w:sz w:val="20"/>
          <w:szCs w:val="20"/>
        </w:rPr>
      </w:pPr>
      <w:r w:rsidRPr="000961E2">
        <w:rPr>
          <w:rFonts w:asciiTheme="majorHAnsi" w:hAnsiTheme="majorHAnsi" w:cs="Arial"/>
          <w:i/>
          <w:sz w:val="20"/>
          <w:szCs w:val="20"/>
        </w:rPr>
        <w:tab/>
        <w:t>[ak ide o: -  fyzickú osobu za osobu, na ktorú je vydané živnostenské oprávnenie alebo iné než živnostenské oprávnenie podľa osobitných predpisov,</w:t>
      </w:r>
    </w:p>
    <w:p w14:paraId="5EF82CF2" w14:textId="78E1D9E5" w:rsidR="00F11725" w:rsidRPr="000F59EF" w:rsidRDefault="007C6039" w:rsidP="00CC2BA7">
      <w:pPr>
        <w:pStyle w:val="Zkladntext"/>
        <w:tabs>
          <w:tab w:val="num" w:pos="567"/>
          <w:tab w:val="num" w:pos="1276"/>
        </w:tabs>
        <w:ind w:left="1276" w:hanging="709"/>
        <w:rPr>
          <w:rFonts w:asciiTheme="majorHAnsi" w:hAnsiTheme="majorHAnsi" w:cs="Arial"/>
          <w:iCs/>
          <w:sz w:val="20"/>
          <w:szCs w:val="20"/>
        </w:rPr>
      </w:pPr>
      <w:r w:rsidRPr="000961E2">
        <w:rPr>
          <w:rFonts w:asciiTheme="majorHAnsi" w:hAnsiTheme="majorHAnsi" w:cs="Arial"/>
          <w:i/>
          <w:sz w:val="20"/>
          <w:szCs w:val="20"/>
        </w:rPr>
        <w:tab/>
        <w:t>-</w:t>
      </w:r>
      <w:r w:rsidRPr="000961E2">
        <w:rPr>
          <w:rFonts w:asciiTheme="majorHAnsi" w:hAnsiTheme="majorHAnsi" w:cs="Arial"/>
          <w:i/>
          <w:sz w:val="20"/>
          <w:szCs w:val="20"/>
        </w:rPr>
        <w:tab/>
        <w:t>právnickú osobu za osoby, ktoré sú štatutárnymi orgánmi uchádzača</w:t>
      </w:r>
      <w:r w:rsidR="00F8210E">
        <w:rPr>
          <w:rFonts w:asciiTheme="majorHAnsi" w:hAnsiTheme="majorHAnsi" w:cs="Arial"/>
          <w:i/>
          <w:sz w:val="20"/>
          <w:szCs w:val="20"/>
        </w:rPr>
        <w:t xml:space="preserve">, </w:t>
      </w:r>
      <w:r w:rsidRPr="000961E2">
        <w:rPr>
          <w:rFonts w:asciiTheme="majorHAnsi" w:hAnsiTheme="majorHAnsi" w:cs="Arial"/>
          <w:i/>
          <w:sz w:val="20"/>
          <w:szCs w:val="20"/>
        </w:rPr>
        <w:t>členmi štatutárnych orgánov uchádzača,</w:t>
      </w:r>
      <w:r w:rsidR="00F8210E">
        <w:rPr>
          <w:rFonts w:asciiTheme="majorHAnsi" w:hAnsiTheme="majorHAnsi" w:cs="Arial"/>
          <w:i/>
          <w:sz w:val="20"/>
          <w:szCs w:val="20"/>
        </w:rPr>
        <w:t xml:space="preserve"> členmi dozorných orgánov uchádzača a jeho prokuristami</w:t>
      </w:r>
      <w:r w:rsidR="005E55FF" w:rsidRPr="000961E2">
        <w:rPr>
          <w:rFonts w:asciiTheme="majorHAnsi" w:hAnsiTheme="majorHAnsi" w:cs="Arial"/>
          <w:i/>
          <w:sz w:val="20"/>
          <w:szCs w:val="20"/>
        </w:rPr>
        <w:t xml:space="preserve">. </w:t>
      </w:r>
      <w:r w:rsidR="005E55FF" w:rsidRPr="000961E2">
        <w:rPr>
          <w:rFonts w:asciiTheme="majorHAnsi" w:hAnsiTheme="majorHAnsi" w:cs="Arial"/>
          <w:b/>
          <w:i/>
          <w:sz w:val="20"/>
          <w:szCs w:val="20"/>
        </w:rPr>
        <w:t>Pri právnickej osobe je povinnosť predložiť výpis z</w:t>
      </w:r>
      <w:r w:rsidR="00A70404">
        <w:rPr>
          <w:rFonts w:asciiTheme="majorHAnsi" w:hAnsiTheme="majorHAnsi" w:cs="Arial"/>
          <w:b/>
          <w:i/>
          <w:sz w:val="20"/>
          <w:szCs w:val="20"/>
        </w:rPr>
        <w:t xml:space="preserve"> </w:t>
      </w:r>
      <w:r w:rsidR="005E55FF" w:rsidRPr="000961E2">
        <w:rPr>
          <w:rFonts w:asciiTheme="majorHAnsi" w:hAnsiTheme="majorHAnsi" w:cs="Arial"/>
          <w:b/>
          <w:i/>
          <w:sz w:val="20"/>
          <w:szCs w:val="20"/>
        </w:rPr>
        <w:t>registra trestov aj za právnickú osobu, ktorý vydáva Generálna prokuratúra SR.</w:t>
      </w:r>
      <w:r w:rsidRPr="000961E2">
        <w:rPr>
          <w:rFonts w:asciiTheme="majorHAnsi" w:hAnsiTheme="majorHAnsi" w:cs="Arial"/>
          <w:i/>
          <w:sz w:val="20"/>
          <w:szCs w:val="20"/>
        </w:rPr>
        <w:t>].</w:t>
      </w:r>
      <w:bookmarkStart w:id="46" w:name="_Hlk172816163"/>
    </w:p>
    <w:bookmarkEnd w:id="46"/>
    <w:p w14:paraId="44F77819" w14:textId="4B8EC5ED" w:rsidR="007C6039" w:rsidRPr="000961E2" w:rsidRDefault="007C6039">
      <w:pPr>
        <w:numPr>
          <w:ilvl w:val="2"/>
          <w:numId w:val="26"/>
        </w:numPr>
        <w:ind w:left="1276" w:hanging="709"/>
        <w:jc w:val="both"/>
        <w:rPr>
          <w:rFonts w:asciiTheme="majorHAnsi" w:hAnsiTheme="majorHAnsi" w:cs="Arial"/>
          <w:sz w:val="20"/>
          <w:szCs w:val="20"/>
        </w:rPr>
      </w:pPr>
      <w:r w:rsidRPr="000961E2">
        <w:rPr>
          <w:rFonts w:asciiTheme="majorHAnsi" w:hAnsiTheme="majorHAnsi" w:cs="Arial"/>
          <w:b/>
          <w:sz w:val="20"/>
          <w:szCs w:val="20"/>
        </w:rPr>
        <w:t>potvrdením Sociálnej poisťovne a zdravotnej poisťovne nie starším ako tri mesiace ku dňu uplynutia lehoty na predkladanie ponúk,</w:t>
      </w:r>
      <w:r w:rsidRPr="000961E2">
        <w:rPr>
          <w:rFonts w:asciiTheme="majorHAnsi" w:hAnsiTheme="majorHAnsi" w:cs="Arial"/>
          <w:sz w:val="20"/>
          <w:szCs w:val="20"/>
        </w:rPr>
        <w:t xml:space="preserve"> ktorým </w:t>
      </w:r>
      <w:r w:rsidR="009A04A4">
        <w:rPr>
          <w:rFonts w:asciiTheme="majorHAnsi" w:hAnsiTheme="majorHAnsi" w:cs="Arial"/>
          <w:sz w:val="20"/>
          <w:szCs w:val="20"/>
        </w:rPr>
        <w:t>preukazuje</w:t>
      </w:r>
      <w:r w:rsidRPr="000961E2">
        <w:rPr>
          <w:rFonts w:asciiTheme="majorHAnsi" w:hAnsiTheme="majorHAnsi" w:cs="Arial"/>
          <w:sz w:val="20"/>
          <w:szCs w:val="20"/>
        </w:rPr>
        <w:t xml:space="preserve">, že </w:t>
      </w:r>
      <w:r w:rsidR="00C27BB2" w:rsidRPr="00491543">
        <w:rPr>
          <w:rFonts w:asciiTheme="majorHAnsi" w:hAnsiTheme="majorHAnsi" w:cs="Arial"/>
          <w:sz w:val="20"/>
          <w:szCs w:val="20"/>
        </w:rPr>
        <w:t xml:space="preserve">nemá evidované nedoplatky na poistnom na sociálne poistenie a zdravotná poisťovňa neeviduje voči nemu pohľadávky po splatnosti podľa osobitných predpisov v Slovenskej republike </w:t>
      </w:r>
      <w:r w:rsidR="00C7115F">
        <w:rPr>
          <w:rFonts w:asciiTheme="majorHAnsi" w:hAnsiTheme="majorHAnsi" w:cs="Arial"/>
          <w:sz w:val="20"/>
          <w:szCs w:val="20"/>
        </w:rPr>
        <w:t>a</w:t>
      </w:r>
      <w:r w:rsidR="00C7115F" w:rsidRPr="00491543">
        <w:rPr>
          <w:rFonts w:asciiTheme="majorHAnsi" w:hAnsiTheme="majorHAnsi" w:cs="Arial"/>
          <w:sz w:val="20"/>
          <w:szCs w:val="20"/>
        </w:rPr>
        <w:t xml:space="preserve"> </w:t>
      </w:r>
      <w:r w:rsidR="00C27BB2" w:rsidRPr="00491543">
        <w:rPr>
          <w:rFonts w:asciiTheme="majorHAnsi" w:hAnsiTheme="majorHAnsi" w:cs="Arial"/>
          <w:sz w:val="20"/>
          <w:szCs w:val="20"/>
        </w:rPr>
        <w:t>v štáte sídla, miesta podnikania alebo obvyklého pobytu</w:t>
      </w:r>
      <w:r w:rsidRPr="000961E2">
        <w:rPr>
          <w:rFonts w:asciiTheme="majorHAnsi" w:hAnsiTheme="majorHAnsi" w:cs="Arial"/>
          <w:sz w:val="20"/>
          <w:szCs w:val="20"/>
        </w:rPr>
        <w:t>,</w:t>
      </w:r>
    </w:p>
    <w:p w14:paraId="64C725FB" w14:textId="4E5AB44E" w:rsidR="007C6039" w:rsidRPr="000961E2" w:rsidRDefault="007C6039">
      <w:pPr>
        <w:numPr>
          <w:ilvl w:val="2"/>
          <w:numId w:val="26"/>
        </w:numPr>
        <w:ind w:left="1276" w:hanging="709"/>
        <w:jc w:val="both"/>
        <w:rPr>
          <w:rFonts w:asciiTheme="majorHAnsi" w:hAnsiTheme="majorHAnsi" w:cs="Arial"/>
          <w:sz w:val="20"/>
          <w:szCs w:val="20"/>
        </w:rPr>
      </w:pPr>
      <w:r w:rsidRPr="000961E2">
        <w:rPr>
          <w:rFonts w:asciiTheme="majorHAnsi" w:hAnsiTheme="majorHAnsi" w:cs="Arial"/>
          <w:b/>
          <w:sz w:val="20"/>
          <w:szCs w:val="20"/>
        </w:rPr>
        <w:t xml:space="preserve">potvrdením miestne príslušného daňového úradu </w:t>
      </w:r>
      <w:r w:rsidR="00C27BB2" w:rsidRPr="00491543">
        <w:rPr>
          <w:rFonts w:asciiTheme="majorHAnsi" w:hAnsiTheme="majorHAnsi" w:cs="Arial"/>
          <w:b/>
          <w:sz w:val="20"/>
          <w:szCs w:val="20"/>
        </w:rPr>
        <w:t>a miestne príslušného colného úradu</w:t>
      </w:r>
      <w:r w:rsidR="00C27BB2">
        <w:rPr>
          <w:rFonts w:asciiTheme="majorHAnsi" w:hAnsiTheme="majorHAnsi" w:cs="Arial"/>
          <w:b/>
          <w:sz w:val="20"/>
          <w:szCs w:val="20"/>
        </w:rPr>
        <w:t xml:space="preserve"> </w:t>
      </w:r>
      <w:r w:rsidRPr="000961E2">
        <w:rPr>
          <w:rFonts w:asciiTheme="majorHAnsi" w:hAnsiTheme="majorHAnsi" w:cs="Arial"/>
          <w:b/>
          <w:sz w:val="20"/>
          <w:szCs w:val="20"/>
        </w:rPr>
        <w:t xml:space="preserve">nie starším ako tri mesiace ku dňu uplynutia lehoty na predkladanie ponúk, </w:t>
      </w:r>
      <w:r w:rsidRPr="000961E2">
        <w:rPr>
          <w:rFonts w:asciiTheme="majorHAnsi" w:hAnsiTheme="majorHAnsi" w:cs="Arial"/>
          <w:sz w:val="20"/>
          <w:szCs w:val="20"/>
        </w:rPr>
        <w:t xml:space="preserve">ktorým </w:t>
      </w:r>
      <w:r w:rsidR="009A04A4">
        <w:rPr>
          <w:rFonts w:asciiTheme="majorHAnsi" w:hAnsiTheme="majorHAnsi" w:cs="Arial"/>
          <w:sz w:val="20"/>
          <w:szCs w:val="20"/>
        </w:rPr>
        <w:t>preukazuje</w:t>
      </w:r>
      <w:r w:rsidRPr="000961E2">
        <w:rPr>
          <w:rFonts w:asciiTheme="majorHAnsi" w:hAnsiTheme="majorHAnsi" w:cs="Arial"/>
          <w:sz w:val="20"/>
          <w:szCs w:val="20"/>
        </w:rPr>
        <w:t xml:space="preserve">, že </w:t>
      </w:r>
      <w:r w:rsidR="00C27BB2" w:rsidRPr="00491543">
        <w:rPr>
          <w:rFonts w:asciiTheme="majorHAnsi" w:hAnsiTheme="majorHAnsi" w:cs="Arial"/>
          <w:sz w:val="20"/>
          <w:szCs w:val="20"/>
        </w:rPr>
        <w:t>nemá evidované daňové nedoplatky voči daňovému úradu a colnému úradu podľa osobitných predpisov v Slovenskej republike a v štáte sídla, miesta podnikania alebo obvyklého pobytu</w:t>
      </w:r>
      <w:r w:rsidRPr="000961E2">
        <w:rPr>
          <w:rFonts w:asciiTheme="majorHAnsi" w:hAnsiTheme="majorHAnsi" w:cs="Arial"/>
          <w:sz w:val="20"/>
          <w:szCs w:val="20"/>
        </w:rPr>
        <w:t>,</w:t>
      </w:r>
    </w:p>
    <w:p w14:paraId="4708F24A" w14:textId="60F3B63D" w:rsidR="007C6039" w:rsidRPr="000961E2" w:rsidRDefault="007C6039">
      <w:pPr>
        <w:numPr>
          <w:ilvl w:val="2"/>
          <w:numId w:val="26"/>
        </w:numPr>
        <w:ind w:left="1276" w:hanging="709"/>
        <w:jc w:val="both"/>
        <w:rPr>
          <w:rFonts w:asciiTheme="majorHAnsi" w:hAnsiTheme="majorHAnsi" w:cs="Arial"/>
          <w:sz w:val="20"/>
          <w:szCs w:val="20"/>
        </w:rPr>
      </w:pPr>
      <w:r w:rsidRPr="000961E2">
        <w:rPr>
          <w:rFonts w:asciiTheme="majorHAnsi" w:hAnsiTheme="majorHAnsi" w:cs="Arial"/>
          <w:b/>
          <w:sz w:val="20"/>
          <w:szCs w:val="20"/>
        </w:rPr>
        <w:t xml:space="preserve">potvrdením príslušného súdu nie starším ako tri mesiace ku dňu uplynutia lehoty na predkladanie ponúk, </w:t>
      </w:r>
      <w:r w:rsidRPr="000961E2">
        <w:rPr>
          <w:rFonts w:asciiTheme="majorHAnsi" w:hAnsiTheme="majorHAnsi" w:cs="Arial"/>
          <w:sz w:val="20"/>
          <w:szCs w:val="20"/>
        </w:rPr>
        <w:t xml:space="preserve">ktorým </w:t>
      </w:r>
      <w:r w:rsidR="009A04A4">
        <w:rPr>
          <w:rFonts w:asciiTheme="majorHAnsi" w:hAnsiTheme="majorHAnsi" w:cs="Arial"/>
          <w:sz w:val="20"/>
          <w:szCs w:val="20"/>
        </w:rPr>
        <w:t>preukazuje</w:t>
      </w:r>
      <w:r w:rsidRPr="000961E2">
        <w:rPr>
          <w:rFonts w:asciiTheme="majorHAnsi" w:hAnsiTheme="majorHAnsi" w:cs="Arial"/>
          <w:sz w:val="20"/>
          <w:szCs w:val="20"/>
        </w:rPr>
        <w:t xml:space="preserve">, že </w:t>
      </w:r>
      <w:r w:rsidR="00AE0A37" w:rsidRPr="000961E2">
        <w:rPr>
          <w:rFonts w:asciiTheme="majorHAnsi" w:hAnsiTheme="majorHAnsi" w:cs="Arial"/>
          <w:sz w:val="20"/>
          <w:szCs w:val="20"/>
        </w:rPr>
        <w:t>nebol na jeho majetok vyhlásený konkurz, nie je v reštrukturalizácii, nie je v likvidácii, ani nebolo proti nemu zastavené konkurzné konanie pre nedostatok majetku alebo zrušený konkurz pre nedostatok majetku</w:t>
      </w:r>
      <w:r w:rsidRPr="000961E2">
        <w:rPr>
          <w:rFonts w:asciiTheme="majorHAnsi" w:hAnsiTheme="majorHAnsi" w:cs="Arial"/>
          <w:sz w:val="20"/>
          <w:szCs w:val="20"/>
        </w:rPr>
        <w:t xml:space="preserve">, </w:t>
      </w:r>
    </w:p>
    <w:p w14:paraId="3D43CE22" w14:textId="6430264F" w:rsidR="007C6039" w:rsidRPr="00CA527E" w:rsidRDefault="00AE0A37">
      <w:pPr>
        <w:numPr>
          <w:ilvl w:val="2"/>
          <w:numId w:val="26"/>
        </w:numPr>
        <w:ind w:left="1276" w:hanging="709"/>
        <w:jc w:val="both"/>
        <w:rPr>
          <w:rFonts w:asciiTheme="majorHAnsi" w:hAnsiTheme="majorHAnsi" w:cs="Arial"/>
          <w:bCs/>
          <w:sz w:val="20"/>
          <w:szCs w:val="20"/>
        </w:rPr>
      </w:pPr>
      <w:r w:rsidRPr="000961E2">
        <w:rPr>
          <w:rFonts w:asciiTheme="majorHAnsi" w:hAnsiTheme="majorHAnsi" w:cs="Arial"/>
          <w:b/>
          <w:sz w:val="20"/>
          <w:szCs w:val="20"/>
        </w:rPr>
        <w:t xml:space="preserve">dokladom o oprávnení </w:t>
      </w:r>
      <w:bookmarkStart w:id="47" w:name="_Hlk172800996"/>
      <w:r w:rsidR="00F8210E" w:rsidRPr="000961E2">
        <w:rPr>
          <w:rFonts w:asciiTheme="majorHAnsi" w:hAnsiTheme="majorHAnsi" w:cs="Arial"/>
          <w:b/>
          <w:sz w:val="20"/>
          <w:szCs w:val="20"/>
        </w:rPr>
        <w:t>dodávať tovar</w:t>
      </w:r>
      <w:r w:rsidR="00F8210E" w:rsidRPr="00CA527E">
        <w:rPr>
          <w:rFonts w:asciiTheme="majorHAnsi" w:hAnsiTheme="majorHAnsi" w:cs="Arial"/>
          <w:b/>
          <w:sz w:val="20"/>
          <w:szCs w:val="20"/>
        </w:rPr>
        <w:t xml:space="preserve"> </w:t>
      </w:r>
      <w:r w:rsidR="00F8210E">
        <w:rPr>
          <w:rFonts w:asciiTheme="majorHAnsi" w:hAnsiTheme="majorHAnsi" w:cs="Arial"/>
          <w:b/>
          <w:sz w:val="20"/>
          <w:szCs w:val="20"/>
        </w:rPr>
        <w:t xml:space="preserve">a </w:t>
      </w:r>
      <w:r w:rsidRPr="00CA527E">
        <w:rPr>
          <w:rFonts w:asciiTheme="majorHAnsi" w:hAnsiTheme="majorHAnsi" w:cs="Arial"/>
          <w:b/>
          <w:sz w:val="20"/>
          <w:szCs w:val="20"/>
        </w:rPr>
        <w:t>poskytovať službu</w:t>
      </w:r>
      <w:bookmarkEnd w:id="47"/>
      <w:r w:rsidRPr="00CA527E">
        <w:rPr>
          <w:rFonts w:asciiTheme="majorHAnsi" w:hAnsiTheme="majorHAnsi" w:cs="Arial"/>
          <w:b/>
          <w:sz w:val="20"/>
          <w:szCs w:val="20"/>
        </w:rPr>
        <w:t xml:space="preserve">, </w:t>
      </w:r>
      <w:r w:rsidRPr="00CA527E">
        <w:rPr>
          <w:rFonts w:asciiTheme="majorHAnsi" w:hAnsiTheme="majorHAnsi" w:cs="Arial"/>
          <w:bCs/>
          <w:sz w:val="20"/>
          <w:szCs w:val="20"/>
        </w:rPr>
        <w:t>kt</w:t>
      </w:r>
      <w:r w:rsidRPr="002D26CA">
        <w:rPr>
          <w:rFonts w:asciiTheme="majorHAnsi" w:hAnsiTheme="majorHAnsi" w:cs="Arial"/>
          <w:bCs/>
          <w:sz w:val="20"/>
          <w:szCs w:val="20"/>
        </w:rPr>
        <w:t>orý</w:t>
      </w:r>
      <w:r w:rsidR="009A04A4">
        <w:rPr>
          <w:rFonts w:asciiTheme="majorHAnsi" w:hAnsiTheme="majorHAnsi" w:cs="Arial"/>
          <w:bCs/>
          <w:sz w:val="20"/>
          <w:szCs w:val="20"/>
        </w:rPr>
        <w:t>m preukazuje, že je oprávnený</w:t>
      </w:r>
      <w:r w:rsidR="006B1672">
        <w:rPr>
          <w:rFonts w:asciiTheme="majorHAnsi" w:hAnsiTheme="majorHAnsi" w:cs="Arial"/>
          <w:bCs/>
          <w:sz w:val="20"/>
          <w:szCs w:val="20"/>
        </w:rPr>
        <w:t xml:space="preserve"> dodávať tovar a</w:t>
      </w:r>
      <w:r w:rsidRPr="002D26CA">
        <w:rPr>
          <w:rFonts w:asciiTheme="majorHAnsi" w:hAnsiTheme="majorHAnsi" w:cs="Arial"/>
          <w:bCs/>
          <w:sz w:val="20"/>
          <w:szCs w:val="20"/>
        </w:rPr>
        <w:t xml:space="preserve"> </w:t>
      </w:r>
      <w:r w:rsidR="009A04A4" w:rsidRPr="00CA527E">
        <w:rPr>
          <w:rFonts w:asciiTheme="majorHAnsi" w:hAnsiTheme="majorHAnsi" w:cs="Arial"/>
          <w:bCs/>
          <w:sz w:val="20"/>
          <w:szCs w:val="20"/>
        </w:rPr>
        <w:t>poskytovať služb</w:t>
      </w:r>
      <w:r w:rsidR="00CA527E" w:rsidRPr="00CA527E">
        <w:rPr>
          <w:rFonts w:asciiTheme="majorHAnsi" w:hAnsiTheme="majorHAnsi" w:cs="Arial"/>
          <w:bCs/>
          <w:sz w:val="20"/>
          <w:szCs w:val="20"/>
        </w:rPr>
        <w:t>y</w:t>
      </w:r>
      <w:r w:rsidR="009A04A4" w:rsidRPr="00CA527E">
        <w:rPr>
          <w:rFonts w:asciiTheme="majorHAnsi" w:hAnsiTheme="majorHAnsi" w:cs="Arial"/>
          <w:bCs/>
          <w:sz w:val="20"/>
          <w:szCs w:val="20"/>
        </w:rPr>
        <w:t>, ktor</w:t>
      </w:r>
      <w:r w:rsidR="00CA527E" w:rsidRPr="00CA527E">
        <w:rPr>
          <w:rFonts w:asciiTheme="majorHAnsi" w:hAnsiTheme="majorHAnsi" w:cs="Arial"/>
          <w:bCs/>
          <w:sz w:val="20"/>
          <w:szCs w:val="20"/>
        </w:rPr>
        <w:t>é</w:t>
      </w:r>
      <w:r w:rsidR="009A04A4" w:rsidRPr="00CA527E">
        <w:rPr>
          <w:rFonts w:asciiTheme="majorHAnsi" w:hAnsiTheme="majorHAnsi" w:cs="Arial"/>
          <w:bCs/>
          <w:sz w:val="20"/>
          <w:szCs w:val="20"/>
        </w:rPr>
        <w:t xml:space="preserve"> </w:t>
      </w:r>
      <w:r w:rsidRPr="00CA527E">
        <w:rPr>
          <w:rFonts w:asciiTheme="majorHAnsi" w:hAnsiTheme="majorHAnsi" w:cs="Arial"/>
          <w:bCs/>
          <w:sz w:val="20"/>
          <w:szCs w:val="20"/>
        </w:rPr>
        <w:t>zodpoved</w:t>
      </w:r>
      <w:r w:rsidR="008717FC">
        <w:rPr>
          <w:rFonts w:asciiTheme="majorHAnsi" w:hAnsiTheme="majorHAnsi" w:cs="Arial"/>
          <w:bCs/>
          <w:sz w:val="20"/>
          <w:szCs w:val="20"/>
        </w:rPr>
        <w:t>a</w:t>
      </w:r>
      <w:r w:rsidR="009A04A4" w:rsidRPr="00CA527E">
        <w:rPr>
          <w:rFonts w:asciiTheme="majorHAnsi" w:hAnsiTheme="majorHAnsi" w:cs="Arial"/>
          <w:bCs/>
          <w:sz w:val="20"/>
          <w:szCs w:val="20"/>
        </w:rPr>
        <w:t>jú</w:t>
      </w:r>
      <w:r w:rsidRPr="00CA527E">
        <w:rPr>
          <w:rFonts w:asciiTheme="majorHAnsi" w:hAnsiTheme="majorHAnsi" w:cs="Arial"/>
          <w:bCs/>
          <w:sz w:val="20"/>
          <w:szCs w:val="20"/>
        </w:rPr>
        <w:t xml:space="preserve"> predmetu zákazky</w:t>
      </w:r>
      <w:r w:rsidR="00E001F1" w:rsidRPr="00CA527E">
        <w:rPr>
          <w:rFonts w:asciiTheme="majorHAnsi" w:hAnsiTheme="majorHAnsi" w:cs="Arial"/>
          <w:bCs/>
          <w:sz w:val="20"/>
          <w:szCs w:val="20"/>
        </w:rPr>
        <w:t>,</w:t>
      </w:r>
    </w:p>
    <w:p w14:paraId="6D47D29A" w14:textId="6346A2E9" w:rsidR="007C6039" w:rsidRDefault="007C6039">
      <w:pPr>
        <w:numPr>
          <w:ilvl w:val="2"/>
          <w:numId w:val="26"/>
        </w:numPr>
        <w:ind w:left="1276" w:hanging="709"/>
        <w:jc w:val="both"/>
        <w:rPr>
          <w:rFonts w:asciiTheme="majorHAnsi" w:hAnsiTheme="majorHAnsi" w:cs="Arial"/>
          <w:sz w:val="20"/>
          <w:szCs w:val="20"/>
        </w:rPr>
      </w:pPr>
      <w:r w:rsidRPr="000961E2">
        <w:rPr>
          <w:rFonts w:asciiTheme="majorHAnsi" w:hAnsiTheme="majorHAnsi" w:cs="Arial"/>
          <w:b/>
          <w:sz w:val="20"/>
          <w:szCs w:val="20"/>
        </w:rPr>
        <w:t>čestným vyhlásením,</w:t>
      </w:r>
      <w:r w:rsidR="002F0059" w:rsidRPr="000961E2">
        <w:rPr>
          <w:rFonts w:asciiTheme="majorHAnsi" w:hAnsiTheme="majorHAnsi" w:cs="Arial"/>
          <w:b/>
          <w:sz w:val="20"/>
          <w:szCs w:val="20"/>
        </w:rPr>
        <w:t xml:space="preserve"> </w:t>
      </w:r>
      <w:r w:rsidR="002F0059" w:rsidRPr="000961E2">
        <w:rPr>
          <w:rFonts w:asciiTheme="majorHAnsi" w:hAnsiTheme="majorHAnsi" w:cs="Arial"/>
          <w:sz w:val="20"/>
          <w:szCs w:val="20"/>
        </w:rPr>
        <w:t>že</w:t>
      </w:r>
      <w:r w:rsidRPr="000961E2">
        <w:rPr>
          <w:rFonts w:asciiTheme="majorHAnsi" w:hAnsiTheme="majorHAnsi" w:cs="Arial"/>
          <w:sz w:val="20"/>
          <w:szCs w:val="20"/>
        </w:rPr>
        <w:t xml:space="preserve"> </w:t>
      </w:r>
      <w:r w:rsidR="00AE0A37" w:rsidRPr="000961E2">
        <w:rPr>
          <w:rFonts w:asciiTheme="majorHAnsi" w:hAnsiTheme="majorHAnsi" w:cs="Arial"/>
          <w:sz w:val="20"/>
          <w:szCs w:val="20"/>
        </w:rPr>
        <w:t>nemá uložený zákaz účasti vo verejnom obstarávaní potvrdený konečným rozhodnutím v Slovenskej republike a v štáte sídla, miesta podnikania alebo obvyklého pobytu</w:t>
      </w:r>
      <w:r w:rsidR="007039E3">
        <w:rPr>
          <w:rFonts w:asciiTheme="majorHAnsi" w:hAnsiTheme="majorHAnsi" w:cs="Arial"/>
          <w:sz w:val="20"/>
          <w:szCs w:val="20"/>
        </w:rPr>
        <w:t>,</w:t>
      </w:r>
    </w:p>
    <w:p w14:paraId="0A305ABF" w14:textId="70388FE2" w:rsidR="007039E3" w:rsidRDefault="007039E3">
      <w:pPr>
        <w:numPr>
          <w:ilvl w:val="2"/>
          <w:numId w:val="26"/>
        </w:numPr>
        <w:ind w:left="1276" w:hanging="709"/>
        <w:jc w:val="both"/>
        <w:rPr>
          <w:rFonts w:asciiTheme="majorHAnsi" w:hAnsiTheme="majorHAnsi" w:cs="Arial"/>
          <w:sz w:val="20"/>
          <w:szCs w:val="20"/>
        </w:rPr>
      </w:pPr>
      <w:r>
        <w:rPr>
          <w:rFonts w:asciiTheme="majorHAnsi" w:hAnsiTheme="majorHAnsi" w:cs="Arial"/>
          <w:b/>
          <w:sz w:val="20"/>
          <w:szCs w:val="20"/>
        </w:rPr>
        <w:t xml:space="preserve">čestným vyhlásením, </w:t>
      </w:r>
      <w:r>
        <w:rPr>
          <w:rFonts w:asciiTheme="majorHAnsi" w:hAnsiTheme="majorHAnsi" w:cs="Arial"/>
          <w:bCs/>
          <w:sz w:val="20"/>
          <w:szCs w:val="20"/>
        </w:rPr>
        <w:t>že iná osoba ako osoba uvedená v bode 34.1.1</w:t>
      </w:r>
      <w:r w:rsidR="00C7077A" w:rsidRPr="00C7077A">
        <w:t xml:space="preserve"> </w:t>
      </w:r>
      <w:r w:rsidR="00C7077A" w:rsidRPr="00C7077A">
        <w:rPr>
          <w:rFonts w:asciiTheme="majorHAnsi" w:hAnsiTheme="majorHAnsi" w:cs="Arial"/>
          <w:bCs/>
          <w:sz w:val="20"/>
          <w:szCs w:val="20"/>
        </w:rPr>
        <w:t>týchto súťažných podkladov</w:t>
      </w:r>
      <w:r>
        <w:rPr>
          <w:rFonts w:asciiTheme="majorHAnsi" w:hAnsiTheme="majorHAnsi" w:cs="Arial"/>
          <w:bCs/>
          <w:sz w:val="20"/>
          <w:szCs w:val="20"/>
        </w:rPr>
        <w:t xml:space="preserve">, ktorá </w:t>
      </w:r>
      <w:r w:rsidRPr="007039E3">
        <w:rPr>
          <w:rFonts w:asciiTheme="majorHAnsi" w:hAnsiTheme="majorHAnsi" w:cs="Arial"/>
          <w:bCs/>
          <w:sz w:val="20"/>
          <w:szCs w:val="20"/>
        </w:rPr>
        <w:t>má právo za ňu konať, práva spojené s rozhodovaním alebo kontrolou v hospodárskom subjekte, ktorý sa chce zúčastniť verejného obstarávania</w:t>
      </w:r>
      <w:r w:rsidR="005D4F88">
        <w:rPr>
          <w:rFonts w:asciiTheme="majorHAnsi" w:hAnsiTheme="majorHAnsi" w:cs="Arial"/>
          <w:bCs/>
          <w:sz w:val="20"/>
          <w:szCs w:val="20"/>
        </w:rPr>
        <w:t xml:space="preserve"> nebola</w:t>
      </w:r>
      <w:r w:rsidR="001A4DD2">
        <w:rPr>
          <w:rFonts w:asciiTheme="majorHAnsi" w:hAnsiTheme="majorHAnsi" w:cs="Arial"/>
          <w:bCs/>
          <w:sz w:val="20"/>
          <w:szCs w:val="20"/>
        </w:rPr>
        <w:t xml:space="preserve"> </w:t>
      </w:r>
      <w:r w:rsidR="00763388" w:rsidRPr="00763388">
        <w:rPr>
          <w:rFonts w:asciiTheme="majorHAnsi" w:hAnsiTheme="majorHAnsi" w:cs="Arial"/>
          <w:bCs/>
          <w:sz w:val="20"/>
          <w:szCs w:val="20"/>
        </w:rPr>
        <w:t>právoplatne odsúden</w:t>
      </w:r>
      <w:r w:rsidR="005D4F88">
        <w:rPr>
          <w:rFonts w:asciiTheme="majorHAnsi" w:hAnsiTheme="majorHAnsi" w:cs="Arial"/>
          <w:bCs/>
          <w:sz w:val="20"/>
          <w:szCs w:val="20"/>
        </w:rPr>
        <w:t>á</w:t>
      </w:r>
      <w:r w:rsidR="00763388" w:rsidRPr="00763388">
        <w:rPr>
          <w:rFonts w:asciiTheme="majorHAnsi" w:hAnsiTheme="majorHAnsi" w:cs="Arial"/>
          <w:bCs/>
          <w:sz w:val="20"/>
          <w:szCs w:val="20"/>
        </w:rPr>
        <w:t xml:space="preserve">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r w:rsidR="00763388">
        <w:rPr>
          <w:rFonts w:asciiTheme="majorHAnsi" w:hAnsiTheme="majorHAnsi" w:cs="Arial"/>
          <w:bCs/>
          <w:sz w:val="20"/>
          <w:szCs w:val="20"/>
        </w:rPr>
        <w:t xml:space="preserve">; v čestnom vyhlásení uvedie uchádzač zoznam takýchto osôb; ak také osoby nie </w:t>
      </w:r>
      <w:r w:rsidR="006B1672">
        <w:rPr>
          <w:rFonts w:asciiTheme="majorHAnsi" w:hAnsiTheme="majorHAnsi" w:cs="Arial"/>
          <w:bCs/>
          <w:sz w:val="20"/>
          <w:szCs w:val="20"/>
        </w:rPr>
        <w:t>s</w:t>
      </w:r>
      <w:r w:rsidR="00763388">
        <w:rPr>
          <w:rFonts w:asciiTheme="majorHAnsi" w:hAnsiTheme="majorHAnsi" w:cs="Arial"/>
          <w:bCs/>
          <w:sz w:val="20"/>
          <w:szCs w:val="20"/>
        </w:rPr>
        <w:t>ú, uchádzač to uvedie v čestnom vyhlásení</w:t>
      </w:r>
      <w:r w:rsidR="00191FAB">
        <w:rPr>
          <w:rFonts w:asciiTheme="majorHAnsi" w:hAnsiTheme="majorHAnsi" w:cs="Arial"/>
          <w:bCs/>
          <w:sz w:val="20"/>
          <w:szCs w:val="20"/>
        </w:rPr>
        <w:t xml:space="preserve">; na tento účel môže uchádzač použiť vzor podľa </w:t>
      </w:r>
      <w:r w:rsidR="0034064E">
        <w:rPr>
          <w:rFonts w:asciiTheme="majorHAnsi" w:hAnsiTheme="majorHAnsi" w:cs="Arial"/>
          <w:bCs/>
          <w:sz w:val="20"/>
          <w:szCs w:val="20"/>
        </w:rPr>
        <w:t xml:space="preserve">prílohy č. </w:t>
      </w:r>
      <w:r w:rsidR="002C09BD">
        <w:rPr>
          <w:rFonts w:asciiTheme="majorHAnsi" w:hAnsiTheme="majorHAnsi" w:cs="Arial"/>
          <w:bCs/>
          <w:sz w:val="20"/>
          <w:szCs w:val="20"/>
        </w:rPr>
        <w:t>2</w:t>
      </w:r>
      <w:r w:rsidR="0034064E">
        <w:rPr>
          <w:rFonts w:asciiTheme="majorHAnsi" w:hAnsiTheme="majorHAnsi" w:cs="Arial"/>
          <w:bCs/>
          <w:sz w:val="20"/>
          <w:szCs w:val="20"/>
        </w:rPr>
        <w:t xml:space="preserve"> </w:t>
      </w:r>
      <w:r w:rsidR="0034064E" w:rsidRPr="0034064E">
        <w:rPr>
          <w:rFonts w:asciiTheme="majorHAnsi" w:hAnsiTheme="majorHAnsi" w:cs="Arial"/>
          <w:bCs/>
          <w:sz w:val="20"/>
          <w:szCs w:val="20"/>
        </w:rPr>
        <w:t xml:space="preserve">k časti A.2 </w:t>
      </w:r>
      <w:r w:rsidR="0034064E" w:rsidRPr="0071750A">
        <w:rPr>
          <w:rFonts w:asciiTheme="majorHAnsi" w:hAnsiTheme="majorHAnsi" w:cs="Arial"/>
          <w:bCs/>
          <w:i/>
          <w:iCs/>
          <w:sz w:val="20"/>
          <w:szCs w:val="20"/>
        </w:rPr>
        <w:t>PODMIENKY ÚČASTI UCHÁDZAČOV</w:t>
      </w:r>
      <w:r w:rsidR="0034064E">
        <w:rPr>
          <w:rFonts w:asciiTheme="majorHAnsi" w:hAnsiTheme="majorHAnsi" w:cs="Arial"/>
          <w:bCs/>
          <w:sz w:val="20"/>
          <w:szCs w:val="20"/>
        </w:rPr>
        <w:t xml:space="preserve"> týchto súťažných podkladov.</w:t>
      </w:r>
    </w:p>
    <w:p w14:paraId="6E992419" w14:textId="15EEB0E1" w:rsidR="00763388" w:rsidRPr="00763388" w:rsidRDefault="00763388" w:rsidP="00B2779D">
      <w:pPr>
        <w:pStyle w:val="Odsekzoznamu"/>
        <w:numPr>
          <w:ilvl w:val="1"/>
          <w:numId w:val="26"/>
        </w:numPr>
        <w:tabs>
          <w:tab w:val="left" w:pos="567"/>
        </w:tabs>
        <w:spacing w:after="0" w:line="240" w:lineRule="auto"/>
        <w:ind w:left="567" w:hanging="567"/>
        <w:jc w:val="both"/>
        <w:rPr>
          <w:rFonts w:asciiTheme="majorHAnsi" w:hAnsiTheme="majorHAnsi" w:cs="Arial"/>
          <w:sz w:val="20"/>
          <w:szCs w:val="20"/>
        </w:rPr>
      </w:pPr>
      <w:r w:rsidRPr="00763388">
        <w:rPr>
          <w:rFonts w:asciiTheme="majorHAnsi" w:hAnsiTheme="majorHAnsi" w:cs="Arial"/>
          <w:sz w:val="20"/>
          <w:szCs w:val="20"/>
        </w:rPr>
        <w:t xml:space="preserve">Za osobu uvedenú v bode 34.1.7 </w:t>
      </w:r>
      <w:r w:rsidR="00C7077A" w:rsidRPr="00C7077A">
        <w:rPr>
          <w:rFonts w:asciiTheme="majorHAnsi" w:hAnsiTheme="majorHAnsi" w:cs="Arial"/>
          <w:sz w:val="20"/>
          <w:szCs w:val="20"/>
        </w:rPr>
        <w:t xml:space="preserve">týchto súťažných podkladov </w:t>
      </w:r>
      <w:r w:rsidR="00CB0A37">
        <w:rPr>
          <w:rFonts w:asciiTheme="majorHAnsi" w:hAnsiTheme="majorHAnsi" w:cs="Arial"/>
          <w:sz w:val="20"/>
          <w:szCs w:val="20"/>
        </w:rPr>
        <w:t xml:space="preserve">(podľa § 32 ods. 7 zákona o verejnom obstarávaní) </w:t>
      </w:r>
      <w:r w:rsidRPr="00763388">
        <w:rPr>
          <w:rFonts w:asciiTheme="majorHAnsi" w:hAnsiTheme="majorHAnsi" w:cs="Arial"/>
          <w:sz w:val="20"/>
          <w:szCs w:val="20"/>
        </w:rPr>
        <w:t xml:space="preserve">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podľa </w:t>
      </w:r>
      <w:r w:rsidR="00CB0A37">
        <w:rPr>
          <w:rFonts w:asciiTheme="majorHAnsi" w:hAnsiTheme="majorHAnsi" w:cs="Arial"/>
          <w:sz w:val="20"/>
          <w:szCs w:val="20"/>
        </w:rPr>
        <w:t xml:space="preserve">§ 32 </w:t>
      </w:r>
      <w:r w:rsidRPr="00763388">
        <w:rPr>
          <w:rFonts w:asciiTheme="majorHAnsi" w:hAnsiTheme="majorHAnsi" w:cs="Arial"/>
          <w:sz w:val="20"/>
          <w:szCs w:val="20"/>
        </w:rPr>
        <w:t>odseku 7</w:t>
      </w:r>
      <w:r w:rsidR="00CB0A37">
        <w:rPr>
          <w:rFonts w:asciiTheme="majorHAnsi" w:hAnsiTheme="majorHAnsi" w:cs="Arial"/>
          <w:sz w:val="20"/>
          <w:szCs w:val="20"/>
        </w:rPr>
        <w:t xml:space="preserve"> zákona o verejnom obstarávaní:</w:t>
      </w:r>
    </w:p>
    <w:p w14:paraId="55B4517E" w14:textId="75358822" w:rsidR="00763388" w:rsidRDefault="00763388" w:rsidP="0071750A">
      <w:pPr>
        <w:pStyle w:val="Odsekzoznamu"/>
        <w:tabs>
          <w:tab w:val="left" w:pos="567"/>
        </w:tabs>
        <w:spacing w:after="0" w:line="240" w:lineRule="auto"/>
        <w:ind w:left="567"/>
        <w:jc w:val="both"/>
        <w:rPr>
          <w:rFonts w:asciiTheme="majorHAnsi" w:hAnsiTheme="majorHAnsi" w:cs="Arial"/>
          <w:sz w:val="20"/>
          <w:szCs w:val="20"/>
        </w:rPr>
      </w:pPr>
      <w:r w:rsidRPr="00763388">
        <w:rPr>
          <w:rFonts w:asciiTheme="majorHAnsi" w:hAnsiTheme="majorHAnsi" w:cs="Arial"/>
          <w:sz w:val="20"/>
          <w:szCs w:val="20"/>
        </w:rPr>
        <w:t>a)</w:t>
      </w:r>
      <w:r w:rsidR="00B2779D">
        <w:rPr>
          <w:rFonts w:asciiTheme="majorHAnsi" w:hAnsiTheme="majorHAnsi" w:cs="Arial"/>
          <w:sz w:val="20"/>
          <w:szCs w:val="20"/>
        </w:rPr>
        <w:t xml:space="preserve"> </w:t>
      </w:r>
      <w:r w:rsidRPr="00763388">
        <w:rPr>
          <w:rFonts w:asciiTheme="majorHAnsi" w:hAnsiTheme="majorHAnsi" w:cs="Arial"/>
          <w:sz w:val="20"/>
          <w:szCs w:val="20"/>
        </w:rPr>
        <w:t>vlastní väčšinu akcií alebo väčšinový obchodný podiel u uchádzača alebo záujemcu,</w:t>
      </w:r>
    </w:p>
    <w:p w14:paraId="4E1D411C" w14:textId="7CDA0FF1" w:rsidR="00763388" w:rsidRDefault="00763388" w:rsidP="0071750A">
      <w:pPr>
        <w:pStyle w:val="Odsekzoznamu"/>
        <w:tabs>
          <w:tab w:val="left" w:pos="567"/>
        </w:tabs>
        <w:spacing w:after="0" w:line="240" w:lineRule="auto"/>
        <w:ind w:left="567"/>
        <w:jc w:val="both"/>
        <w:rPr>
          <w:rFonts w:asciiTheme="majorHAnsi" w:hAnsiTheme="majorHAnsi" w:cs="Arial"/>
          <w:sz w:val="20"/>
          <w:szCs w:val="20"/>
        </w:rPr>
      </w:pPr>
      <w:r w:rsidRPr="00763388">
        <w:rPr>
          <w:rFonts w:asciiTheme="majorHAnsi" w:hAnsiTheme="majorHAnsi" w:cs="Arial"/>
          <w:sz w:val="20"/>
          <w:szCs w:val="20"/>
        </w:rPr>
        <w:t>b)</w:t>
      </w:r>
      <w:r w:rsidR="00B2779D">
        <w:rPr>
          <w:rFonts w:asciiTheme="majorHAnsi" w:hAnsiTheme="majorHAnsi" w:cs="Arial"/>
          <w:sz w:val="20"/>
          <w:szCs w:val="20"/>
        </w:rPr>
        <w:t xml:space="preserve"> </w:t>
      </w:r>
      <w:r w:rsidRPr="00763388">
        <w:rPr>
          <w:rFonts w:asciiTheme="majorHAnsi" w:hAnsiTheme="majorHAnsi" w:cs="Arial"/>
          <w:sz w:val="20"/>
          <w:szCs w:val="20"/>
        </w:rPr>
        <w:t>má väčšinu hlasovacích práv u uchádzača alebo záujemcu,</w:t>
      </w:r>
    </w:p>
    <w:p w14:paraId="6B13894A" w14:textId="77777777" w:rsidR="00763388" w:rsidRDefault="00763388" w:rsidP="0071750A">
      <w:pPr>
        <w:pStyle w:val="Odsekzoznamu"/>
        <w:tabs>
          <w:tab w:val="left" w:pos="567"/>
        </w:tabs>
        <w:spacing w:after="0" w:line="240" w:lineRule="auto"/>
        <w:ind w:left="567"/>
        <w:jc w:val="both"/>
        <w:rPr>
          <w:rFonts w:asciiTheme="majorHAnsi" w:hAnsiTheme="majorHAnsi" w:cs="Arial"/>
          <w:sz w:val="20"/>
          <w:szCs w:val="20"/>
        </w:rPr>
      </w:pPr>
      <w:r w:rsidRPr="00763388">
        <w:rPr>
          <w:rFonts w:asciiTheme="majorHAnsi" w:hAnsiTheme="majorHAnsi" w:cs="Arial"/>
          <w:sz w:val="20"/>
          <w:szCs w:val="20"/>
        </w:rPr>
        <w:t>c)</w:t>
      </w:r>
      <w:r>
        <w:rPr>
          <w:rFonts w:asciiTheme="majorHAnsi" w:hAnsiTheme="majorHAnsi" w:cs="Arial"/>
          <w:sz w:val="20"/>
          <w:szCs w:val="20"/>
        </w:rPr>
        <w:t xml:space="preserve"> </w:t>
      </w:r>
      <w:r w:rsidRPr="00763388">
        <w:rPr>
          <w:rFonts w:asciiTheme="majorHAnsi" w:hAnsiTheme="majorHAnsi" w:cs="Arial"/>
          <w:sz w:val="20"/>
          <w:szCs w:val="20"/>
        </w:rPr>
        <w:t>má právo vymenúvať alebo odvolávať väčšinu členov štatutárneho orgánu alebo dozorného orgánu uchádzača alebo záujemcu alebo</w:t>
      </w:r>
    </w:p>
    <w:p w14:paraId="7B479AF3" w14:textId="39BFDEAF" w:rsidR="00763388" w:rsidRPr="00763388" w:rsidRDefault="00763388" w:rsidP="0071750A">
      <w:pPr>
        <w:pStyle w:val="Odsekzoznamu"/>
        <w:tabs>
          <w:tab w:val="left" w:pos="567"/>
        </w:tabs>
        <w:spacing w:after="0" w:line="240" w:lineRule="auto"/>
        <w:ind w:left="567"/>
        <w:jc w:val="both"/>
        <w:rPr>
          <w:rFonts w:asciiTheme="majorHAnsi" w:hAnsiTheme="majorHAnsi" w:cs="Arial"/>
          <w:sz w:val="20"/>
          <w:szCs w:val="20"/>
        </w:rPr>
      </w:pPr>
      <w:r>
        <w:rPr>
          <w:rFonts w:asciiTheme="majorHAnsi" w:hAnsiTheme="majorHAnsi" w:cs="Arial"/>
          <w:sz w:val="20"/>
          <w:szCs w:val="20"/>
        </w:rPr>
        <w:lastRenderedPageBreak/>
        <w:t>d</w:t>
      </w:r>
      <w:r w:rsidRPr="00763388">
        <w:rPr>
          <w:rFonts w:asciiTheme="majorHAnsi" w:hAnsiTheme="majorHAnsi" w:cs="Arial"/>
          <w:sz w:val="20"/>
          <w:szCs w:val="20"/>
        </w:rPr>
        <w:t>)má právo vykonávať rozhodujúci vplyv na základe dohody uzavretej s uchádzačom alebo záujemcom alebo na základe spoločenskej zmluvy, zakladateľskej listiny alebo stanov, ak to umožňuje právo štátu, ktorými sa táto osoba riadi.</w:t>
      </w:r>
    </w:p>
    <w:p w14:paraId="649515B9" w14:textId="1369C373" w:rsidR="00763388" w:rsidRDefault="00763388" w:rsidP="00B2779D">
      <w:pPr>
        <w:pStyle w:val="Odsekzoznamu"/>
        <w:numPr>
          <w:ilvl w:val="1"/>
          <w:numId w:val="26"/>
        </w:numPr>
        <w:tabs>
          <w:tab w:val="left" w:pos="567"/>
        </w:tabs>
        <w:spacing w:after="0" w:line="240" w:lineRule="auto"/>
        <w:ind w:left="567" w:hanging="567"/>
        <w:jc w:val="both"/>
        <w:rPr>
          <w:rFonts w:asciiTheme="majorHAnsi" w:hAnsiTheme="majorHAnsi" w:cs="Arial"/>
          <w:sz w:val="20"/>
          <w:szCs w:val="20"/>
        </w:rPr>
      </w:pPr>
      <w:r w:rsidRPr="000F59EF">
        <w:rPr>
          <w:rFonts w:asciiTheme="majorHAnsi" w:hAnsiTheme="majorHAnsi" w:cs="Arial"/>
          <w:sz w:val="20"/>
          <w:szCs w:val="20"/>
        </w:rPr>
        <w:t xml:space="preserve">Ak uchádzač alebo záujemca má sídlo, miesto podnikania alebo obvyklý pobyt mimo územia Slovenskej republiky a štát jeho sídla, miesta podnikania alebo obvyklého pobytu nevydáva doklady uvedené v bode 34.1 súťažných podkladov alebo nevydáva ani rovnocenné doklady, možno ho nahradiť čestným vyhlásením podľa predpisov platných v štáte jeho sídla, miesta podnikania alebo obvyklého pobytu. </w:t>
      </w:r>
    </w:p>
    <w:p w14:paraId="672FC299" w14:textId="4B25F6F5" w:rsidR="00D876A4" w:rsidRDefault="00D876A4">
      <w:pPr>
        <w:pStyle w:val="Odsekzoznamu"/>
        <w:numPr>
          <w:ilvl w:val="1"/>
          <w:numId w:val="26"/>
        </w:numPr>
        <w:tabs>
          <w:tab w:val="left" w:pos="567"/>
        </w:tabs>
        <w:spacing w:after="0" w:line="240" w:lineRule="auto"/>
        <w:ind w:left="567" w:hanging="567"/>
        <w:jc w:val="both"/>
        <w:rPr>
          <w:rFonts w:asciiTheme="majorHAnsi" w:hAnsiTheme="majorHAnsi" w:cs="Arial"/>
          <w:sz w:val="20"/>
          <w:szCs w:val="20"/>
        </w:rPr>
      </w:pPr>
      <w:r w:rsidRPr="000F59EF">
        <w:rPr>
          <w:rFonts w:asciiTheme="majorHAnsi" w:hAnsiTheme="majorHAnsi" w:cs="Arial"/>
          <w:sz w:val="20"/>
          <w:szCs w:val="20"/>
        </w:rPr>
        <w:t xml:space="preserve">Uchádzač </w:t>
      </w:r>
      <w:r w:rsidR="00BE6F03" w:rsidRPr="000F59EF">
        <w:rPr>
          <w:rFonts w:asciiTheme="majorHAnsi" w:hAnsiTheme="majorHAnsi" w:cs="Arial"/>
          <w:sz w:val="20"/>
          <w:szCs w:val="20"/>
        </w:rPr>
        <w:t xml:space="preserve">so sídlom, miestom podnikania alebo obvyklým pobytom na území Slovenskej republiky, a ktorého údaje sú vedené v informačných systémoch verejnej správy Slovenskej republiky, </w:t>
      </w:r>
      <w:r w:rsidRPr="000F59EF">
        <w:rPr>
          <w:rFonts w:asciiTheme="majorHAnsi" w:hAnsiTheme="majorHAnsi" w:cs="Arial"/>
          <w:sz w:val="20"/>
          <w:szCs w:val="20"/>
        </w:rPr>
        <w:t xml:space="preserve">nie je povinný predkladať doklad podľa </w:t>
      </w:r>
      <w:r w:rsidR="004404B7" w:rsidRPr="000F59EF">
        <w:rPr>
          <w:rFonts w:asciiTheme="majorHAnsi" w:hAnsiTheme="majorHAnsi" w:cs="Arial"/>
          <w:sz w:val="20"/>
          <w:szCs w:val="20"/>
        </w:rPr>
        <w:t xml:space="preserve">bodu </w:t>
      </w:r>
      <w:r w:rsidR="00733F6A" w:rsidRPr="000F59EF">
        <w:rPr>
          <w:rFonts w:asciiTheme="majorHAnsi" w:hAnsiTheme="majorHAnsi" w:cs="Arial"/>
          <w:sz w:val="20"/>
          <w:szCs w:val="20"/>
        </w:rPr>
        <w:t>34</w:t>
      </w:r>
      <w:r w:rsidR="00D36050" w:rsidRPr="000F59EF">
        <w:rPr>
          <w:rFonts w:asciiTheme="majorHAnsi" w:hAnsiTheme="majorHAnsi" w:cs="Arial"/>
          <w:sz w:val="20"/>
          <w:szCs w:val="20"/>
        </w:rPr>
        <w:t>.1.5</w:t>
      </w:r>
      <w:r w:rsidR="004404B7" w:rsidRPr="000F59EF">
        <w:rPr>
          <w:rFonts w:asciiTheme="majorHAnsi" w:hAnsiTheme="majorHAnsi" w:cs="Arial"/>
          <w:sz w:val="20"/>
          <w:szCs w:val="20"/>
        </w:rPr>
        <w:t xml:space="preserve"> </w:t>
      </w:r>
      <w:bookmarkStart w:id="48" w:name="_Hlk176858168"/>
      <w:r w:rsidR="00CF4A68">
        <w:rPr>
          <w:rFonts w:asciiTheme="majorHAnsi" w:hAnsiTheme="majorHAnsi" w:cs="Arial"/>
          <w:sz w:val="20"/>
          <w:szCs w:val="20"/>
        </w:rPr>
        <w:t xml:space="preserve">týchto </w:t>
      </w:r>
      <w:r w:rsidRPr="000F59EF">
        <w:rPr>
          <w:rFonts w:asciiTheme="majorHAnsi" w:hAnsiTheme="majorHAnsi" w:cs="Arial"/>
          <w:sz w:val="20"/>
          <w:szCs w:val="20"/>
        </w:rPr>
        <w:t>súťažných podkladov</w:t>
      </w:r>
      <w:bookmarkEnd w:id="48"/>
      <w:r w:rsidRPr="000F59EF">
        <w:rPr>
          <w:rFonts w:asciiTheme="majorHAnsi" w:hAnsiTheme="majorHAnsi" w:cs="Arial"/>
          <w:sz w:val="20"/>
          <w:szCs w:val="20"/>
        </w:rPr>
        <w:t>, nakoľko verejný obstarávateľ použije údaje z informačných systémov verejnej správy podľa osobitného predpisu.</w:t>
      </w:r>
    </w:p>
    <w:p w14:paraId="00A7DD15" w14:textId="1F935E5B" w:rsidR="009758B2" w:rsidRPr="000F59EF" w:rsidRDefault="004A3D3E">
      <w:pPr>
        <w:pStyle w:val="Odsekzoznamu"/>
        <w:numPr>
          <w:ilvl w:val="1"/>
          <w:numId w:val="26"/>
        </w:numPr>
        <w:tabs>
          <w:tab w:val="left" w:pos="567"/>
        </w:tabs>
        <w:spacing w:after="0" w:line="240" w:lineRule="auto"/>
        <w:ind w:left="567" w:hanging="567"/>
        <w:jc w:val="both"/>
        <w:rPr>
          <w:rFonts w:asciiTheme="majorHAnsi" w:hAnsiTheme="majorHAnsi" w:cs="Arial"/>
          <w:sz w:val="20"/>
          <w:szCs w:val="20"/>
        </w:rPr>
      </w:pPr>
      <w:r w:rsidRPr="000F59EF">
        <w:rPr>
          <w:rFonts w:asciiTheme="majorHAnsi" w:hAnsiTheme="majorHAnsi" w:cs="Arial"/>
          <w:b/>
          <w:sz w:val="20"/>
          <w:szCs w:val="20"/>
        </w:rPr>
        <w:t xml:space="preserve">Uchádzač môže preukázať splnenie podmienok účasti osobného postavenia podľa bodu 34.1 </w:t>
      </w:r>
      <w:r w:rsidR="005C7C6E" w:rsidRPr="000F59EF">
        <w:rPr>
          <w:rFonts w:asciiTheme="majorHAnsi" w:hAnsiTheme="majorHAnsi" w:cs="Arial"/>
          <w:b/>
          <w:sz w:val="20"/>
          <w:szCs w:val="20"/>
        </w:rPr>
        <w:t xml:space="preserve">týchto súťažných podkladov platným </w:t>
      </w:r>
      <w:r w:rsidRPr="000F59EF">
        <w:rPr>
          <w:rFonts w:asciiTheme="majorHAnsi" w:hAnsiTheme="majorHAnsi" w:cs="Arial"/>
          <w:b/>
          <w:sz w:val="20"/>
          <w:szCs w:val="20"/>
        </w:rPr>
        <w:t>zápisom do zoznamu hospodárskych subjektov</w:t>
      </w:r>
      <w:r w:rsidR="005C7C6E" w:rsidRPr="005C7C6E">
        <w:t xml:space="preserve"> </w:t>
      </w:r>
      <w:r w:rsidR="005C7C6E" w:rsidRPr="000F59EF">
        <w:rPr>
          <w:rFonts w:asciiTheme="majorHAnsi" w:hAnsiTheme="majorHAnsi" w:cs="Arial"/>
          <w:b/>
          <w:sz w:val="20"/>
          <w:szCs w:val="20"/>
        </w:rPr>
        <w:t>vedeným Úradom pre verejné obstarávanie v zmysle § 152 zákona o verejnom obstarávaní</w:t>
      </w:r>
      <w:r w:rsidR="009F19C2">
        <w:rPr>
          <w:rFonts w:asciiTheme="majorHAnsi" w:hAnsiTheme="majorHAnsi" w:cs="Arial"/>
          <w:b/>
          <w:sz w:val="20"/>
          <w:szCs w:val="20"/>
        </w:rPr>
        <w:t xml:space="preserve"> </w:t>
      </w:r>
      <w:r w:rsidR="009F19C2" w:rsidRPr="00392FE4">
        <w:rPr>
          <w:rFonts w:asciiTheme="majorHAnsi" w:hAnsiTheme="majorHAnsi" w:cs="Arial"/>
          <w:b/>
          <w:sz w:val="20"/>
          <w:szCs w:val="20"/>
        </w:rPr>
        <w:t>(okrem doklad</w:t>
      </w:r>
      <w:r w:rsidR="00CF49EE" w:rsidRPr="00392FE4">
        <w:rPr>
          <w:rFonts w:asciiTheme="majorHAnsi" w:hAnsiTheme="majorHAnsi" w:cs="Arial"/>
          <w:b/>
          <w:sz w:val="20"/>
          <w:szCs w:val="20"/>
        </w:rPr>
        <w:t>u</w:t>
      </w:r>
      <w:r w:rsidR="009F19C2" w:rsidRPr="00392FE4">
        <w:rPr>
          <w:rFonts w:asciiTheme="majorHAnsi" w:hAnsiTheme="majorHAnsi" w:cs="Arial"/>
          <w:b/>
          <w:sz w:val="20"/>
          <w:szCs w:val="20"/>
        </w:rPr>
        <w:t xml:space="preserve"> v zmysle bod</w:t>
      </w:r>
      <w:r w:rsidR="00CF49EE" w:rsidRPr="00392FE4">
        <w:rPr>
          <w:rFonts w:asciiTheme="majorHAnsi" w:hAnsiTheme="majorHAnsi" w:cs="Arial"/>
          <w:b/>
          <w:sz w:val="20"/>
          <w:szCs w:val="20"/>
        </w:rPr>
        <w:t>u</w:t>
      </w:r>
      <w:r w:rsidR="009F19C2" w:rsidRPr="00392FE4">
        <w:rPr>
          <w:rFonts w:asciiTheme="majorHAnsi" w:hAnsiTheme="majorHAnsi" w:cs="Arial"/>
          <w:b/>
          <w:sz w:val="20"/>
          <w:szCs w:val="20"/>
        </w:rPr>
        <w:t> 34.1.7</w:t>
      </w:r>
      <w:r w:rsidR="00CF4A68" w:rsidRPr="00CF4A68">
        <w:t xml:space="preserve"> </w:t>
      </w:r>
      <w:r w:rsidR="00CF4A68" w:rsidRPr="00CF4A68">
        <w:rPr>
          <w:rFonts w:asciiTheme="majorHAnsi" w:hAnsiTheme="majorHAnsi" w:cs="Arial"/>
          <w:b/>
          <w:sz w:val="20"/>
          <w:szCs w:val="20"/>
        </w:rPr>
        <w:t>týchto súťažných podkladov</w:t>
      </w:r>
      <w:r w:rsidR="009F19C2" w:rsidRPr="00392FE4">
        <w:rPr>
          <w:rFonts w:asciiTheme="majorHAnsi" w:hAnsiTheme="majorHAnsi" w:cs="Arial"/>
          <w:b/>
          <w:sz w:val="20"/>
          <w:szCs w:val="20"/>
        </w:rPr>
        <w:t>)</w:t>
      </w:r>
      <w:r w:rsidR="00CF4A68">
        <w:rPr>
          <w:rFonts w:asciiTheme="majorHAnsi" w:hAnsiTheme="majorHAnsi" w:cs="Arial"/>
          <w:b/>
          <w:sz w:val="20"/>
          <w:szCs w:val="20"/>
        </w:rPr>
        <w:t>.</w:t>
      </w:r>
    </w:p>
    <w:p w14:paraId="25A145B7" w14:textId="6C376C17" w:rsidR="009758B2" w:rsidRDefault="0005449D">
      <w:pPr>
        <w:numPr>
          <w:ilvl w:val="1"/>
          <w:numId w:val="30"/>
        </w:numPr>
        <w:ind w:left="539" w:hanging="539"/>
        <w:jc w:val="both"/>
        <w:rPr>
          <w:rFonts w:asciiTheme="majorHAnsi" w:hAnsiTheme="majorHAnsi" w:cs="Arial"/>
          <w:sz w:val="20"/>
          <w:szCs w:val="20"/>
        </w:rPr>
      </w:pPr>
      <w:r w:rsidRPr="000961E2">
        <w:rPr>
          <w:rFonts w:asciiTheme="majorHAnsi" w:hAnsiTheme="majorHAnsi" w:cs="Arial"/>
          <w:sz w:val="20"/>
          <w:szCs w:val="20"/>
        </w:rPr>
        <w:t xml:space="preserve">Skupina dodávateľov </w:t>
      </w:r>
      <w:r w:rsidR="00054DBA" w:rsidRPr="000961E2">
        <w:rPr>
          <w:rFonts w:asciiTheme="majorHAnsi" w:hAnsiTheme="majorHAnsi" w:cs="Arial"/>
          <w:sz w:val="20"/>
          <w:szCs w:val="20"/>
        </w:rPr>
        <w:t xml:space="preserve">preukazuje splnenie podmienok účasti vo verejnom obstarávaní týkajúcich </w:t>
      </w:r>
      <w:r w:rsidR="007C6039" w:rsidRPr="000961E2">
        <w:rPr>
          <w:rFonts w:asciiTheme="majorHAnsi" w:hAnsiTheme="majorHAnsi" w:cs="Arial"/>
          <w:sz w:val="20"/>
          <w:szCs w:val="20"/>
        </w:rPr>
        <w:t>sa osobného postavenia za každého člena skupiny osobitne.</w:t>
      </w:r>
      <w:r w:rsidR="008F6E31" w:rsidRPr="000961E2">
        <w:rPr>
          <w:rFonts w:asciiTheme="majorHAnsi" w:hAnsiTheme="majorHAnsi" w:cs="Arial"/>
          <w:sz w:val="20"/>
          <w:szCs w:val="20"/>
        </w:rPr>
        <w:t xml:space="preserve"> Oprávnenie </w:t>
      </w:r>
      <w:r w:rsidR="005E5C27">
        <w:rPr>
          <w:rFonts w:asciiTheme="majorHAnsi" w:hAnsiTheme="majorHAnsi" w:cs="Arial"/>
          <w:sz w:val="20"/>
          <w:szCs w:val="20"/>
        </w:rPr>
        <w:t>dodávať tovar</w:t>
      </w:r>
      <w:r w:rsidR="00E7234F">
        <w:rPr>
          <w:rFonts w:asciiTheme="majorHAnsi" w:hAnsiTheme="majorHAnsi" w:cs="Arial"/>
          <w:sz w:val="20"/>
          <w:szCs w:val="20"/>
        </w:rPr>
        <w:t xml:space="preserve"> a </w:t>
      </w:r>
      <w:r w:rsidR="005B1C27" w:rsidRPr="009F19C2">
        <w:rPr>
          <w:rFonts w:asciiTheme="majorHAnsi" w:hAnsiTheme="majorHAnsi" w:cs="Arial"/>
          <w:sz w:val="20"/>
          <w:szCs w:val="20"/>
        </w:rPr>
        <w:t>poskytovať službu</w:t>
      </w:r>
      <w:r w:rsidR="008F6E31" w:rsidRPr="009F19C2">
        <w:rPr>
          <w:rFonts w:asciiTheme="majorHAnsi" w:hAnsiTheme="majorHAnsi" w:cs="Arial"/>
          <w:sz w:val="20"/>
          <w:szCs w:val="20"/>
        </w:rPr>
        <w:t xml:space="preserve"> </w:t>
      </w:r>
      <w:r w:rsidR="008F6E31" w:rsidRPr="000961E2">
        <w:rPr>
          <w:rFonts w:asciiTheme="majorHAnsi" w:hAnsiTheme="majorHAnsi" w:cs="Arial"/>
          <w:sz w:val="20"/>
          <w:szCs w:val="20"/>
        </w:rPr>
        <w:t>preukazuje člen skupiny len vo vzťahu k tej časti predmetu zákazky, ktorú má zabezpečiť.</w:t>
      </w:r>
    </w:p>
    <w:p w14:paraId="6761D5B3" w14:textId="5C4AF0E6" w:rsidR="005C7C6E" w:rsidRPr="000F59EF" w:rsidRDefault="005F05F0">
      <w:pPr>
        <w:numPr>
          <w:ilvl w:val="1"/>
          <w:numId w:val="30"/>
        </w:numPr>
        <w:ind w:left="539" w:hanging="539"/>
        <w:jc w:val="both"/>
        <w:rPr>
          <w:rFonts w:asciiTheme="majorHAnsi" w:hAnsiTheme="majorHAnsi" w:cs="Arial"/>
          <w:sz w:val="20"/>
          <w:szCs w:val="20"/>
        </w:rPr>
      </w:pPr>
      <w:r w:rsidRPr="000F59EF">
        <w:rPr>
          <w:rFonts w:asciiTheme="majorHAnsi" w:hAnsiTheme="majorHAnsi" w:cs="Arial"/>
          <w:color w:val="000000"/>
          <w:sz w:val="20"/>
          <w:szCs w:val="20"/>
        </w:rPr>
        <w:t>Doklady a dokumenty, ktorými uchádzač preukazuje osobné postavenie v zmysle § 32 zákona o verejnom obstarávaní, vyhotovené v inom ako štátnom jazyku, t.</w:t>
      </w:r>
      <w:r w:rsidRPr="000F59EF">
        <w:rPr>
          <w:rFonts w:asciiTheme="majorHAnsi" w:hAnsiTheme="majorHAnsi" w:cs="Arial"/>
          <w:sz w:val="20"/>
          <w:szCs w:val="20"/>
        </w:rPr>
        <w:t> </w:t>
      </w:r>
      <w:r w:rsidRPr="000F59EF">
        <w:rPr>
          <w:rFonts w:asciiTheme="majorHAnsi" w:hAnsiTheme="majorHAnsi" w:cs="Arial"/>
          <w:color w:val="000000"/>
          <w:sz w:val="20"/>
          <w:szCs w:val="20"/>
        </w:rPr>
        <w:t xml:space="preserve">j. nie v slovenskom jazyku, musia byť predložené v pôvodnom jazyku </w:t>
      </w:r>
      <w:r w:rsidR="002F45BE" w:rsidRPr="00A20EA4">
        <w:rPr>
          <w:rFonts w:asciiTheme="majorHAnsi" w:hAnsiTheme="majorHAnsi" w:cs="Arial"/>
          <w:sz w:val="20"/>
          <w:szCs w:val="20"/>
        </w:rPr>
        <w:t>spolu s</w:t>
      </w:r>
      <w:r w:rsidR="002F45BE">
        <w:rPr>
          <w:rFonts w:asciiTheme="majorHAnsi" w:hAnsiTheme="majorHAnsi" w:cs="Arial"/>
          <w:sz w:val="20"/>
          <w:szCs w:val="20"/>
        </w:rPr>
        <w:t xml:space="preserve"> ich </w:t>
      </w:r>
      <w:r w:rsidR="002F45BE" w:rsidRPr="00A20EA4">
        <w:rPr>
          <w:rFonts w:asciiTheme="majorHAnsi" w:hAnsiTheme="majorHAnsi" w:cs="Arial"/>
          <w:sz w:val="20"/>
          <w:szCs w:val="20"/>
        </w:rPr>
        <w:t>úradným prekladom do štátneho (slovenského) jazyka</w:t>
      </w:r>
      <w:r w:rsidRPr="000F59EF">
        <w:rPr>
          <w:rFonts w:asciiTheme="majorHAnsi" w:hAnsiTheme="majorHAnsi" w:cs="Arial"/>
          <w:color w:val="000000"/>
          <w:sz w:val="20"/>
          <w:szCs w:val="20"/>
        </w:rPr>
        <w:t>, okrem dokladov predložených v českom jazyku</w:t>
      </w:r>
      <w:r w:rsidR="00740CEE" w:rsidRPr="000F59EF">
        <w:rPr>
          <w:rFonts w:asciiTheme="majorHAnsi" w:hAnsiTheme="majorHAnsi" w:cs="Arial"/>
          <w:color w:val="000000"/>
          <w:sz w:val="20"/>
          <w:szCs w:val="20"/>
        </w:rPr>
        <w:t>.</w:t>
      </w:r>
      <w:r w:rsidR="009147A8" w:rsidRPr="000F59EF">
        <w:rPr>
          <w:rFonts w:asciiTheme="majorHAnsi" w:hAnsiTheme="majorHAnsi" w:cs="Arial"/>
          <w:color w:val="000000"/>
          <w:sz w:val="20"/>
          <w:szCs w:val="20"/>
        </w:rPr>
        <w:t xml:space="preserve"> </w:t>
      </w:r>
    </w:p>
    <w:p w14:paraId="4A3E36DC" w14:textId="77777777" w:rsidR="00504A12" w:rsidRPr="009147A8" w:rsidRDefault="00504A12" w:rsidP="001854F7">
      <w:pPr>
        <w:pStyle w:val="Odsekzoznamu"/>
        <w:spacing w:after="0" w:line="240" w:lineRule="auto"/>
        <w:ind w:left="567"/>
        <w:jc w:val="both"/>
        <w:rPr>
          <w:rFonts w:asciiTheme="majorHAnsi" w:hAnsiTheme="majorHAnsi" w:cs="Arial"/>
          <w:sz w:val="20"/>
          <w:szCs w:val="20"/>
        </w:rPr>
      </w:pPr>
    </w:p>
    <w:p w14:paraId="7304D2EB" w14:textId="6A972D1B" w:rsidR="00504A12" w:rsidRPr="00504A12" w:rsidRDefault="00504A12"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504A12">
        <w:rPr>
          <w:rFonts w:asciiTheme="majorHAnsi" w:hAnsiTheme="majorHAnsi" w:cs="Arial"/>
          <w:b/>
          <w:bCs/>
          <w:smallCaps/>
          <w:sz w:val="20"/>
          <w:szCs w:val="20"/>
        </w:rPr>
        <w:t>Podmienky účasti vo verejnom obstarávaní týkajúce sa finančného a ekonomického postavenia</w:t>
      </w:r>
    </w:p>
    <w:p w14:paraId="161E6844" w14:textId="64CAD4AC" w:rsidR="00375F09" w:rsidRDefault="00504A12" w:rsidP="00F61062">
      <w:pPr>
        <w:jc w:val="both"/>
        <w:rPr>
          <w:rFonts w:asciiTheme="majorHAnsi" w:hAnsiTheme="majorHAnsi" w:cs="Arial"/>
          <w:sz w:val="20"/>
          <w:szCs w:val="20"/>
        </w:rPr>
      </w:pPr>
      <w:r w:rsidRPr="009F19C2">
        <w:rPr>
          <w:rFonts w:asciiTheme="majorHAnsi" w:hAnsiTheme="majorHAnsi" w:cs="Arial"/>
          <w:sz w:val="20"/>
          <w:szCs w:val="20"/>
        </w:rPr>
        <w:t>Neuplatňuje sa.</w:t>
      </w:r>
      <w:r>
        <w:rPr>
          <w:rFonts w:asciiTheme="majorHAnsi" w:hAnsiTheme="majorHAnsi" w:cs="Arial"/>
          <w:sz w:val="20"/>
          <w:szCs w:val="20"/>
        </w:rPr>
        <w:t xml:space="preserve"> </w:t>
      </w:r>
    </w:p>
    <w:p w14:paraId="6840C002" w14:textId="77777777" w:rsidR="00504A12" w:rsidRPr="000961E2" w:rsidRDefault="00504A12" w:rsidP="00F61062">
      <w:pPr>
        <w:jc w:val="both"/>
        <w:rPr>
          <w:rFonts w:asciiTheme="majorHAnsi" w:hAnsiTheme="majorHAnsi" w:cs="Arial"/>
          <w:sz w:val="20"/>
          <w:szCs w:val="20"/>
        </w:rPr>
      </w:pPr>
    </w:p>
    <w:p w14:paraId="3FB65FF6" w14:textId="4264DC57" w:rsidR="007C6039" w:rsidRPr="001854F7" w:rsidRDefault="007C6039"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bookmarkStart w:id="49" w:name="_Hlk160025572"/>
      <w:r w:rsidRPr="001854F7">
        <w:rPr>
          <w:rFonts w:asciiTheme="majorHAnsi" w:hAnsiTheme="majorHAnsi" w:cs="Arial"/>
          <w:b/>
          <w:bCs/>
          <w:smallCaps/>
          <w:sz w:val="20"/>
          <w:szCs w:val="20"/>
        </w:rPr>
        <w:t>Podmienky účasti vo verejnom obstarávaní týkajúce sa technickej alebo odbornej spôsobilosti</w:t>
      </w:r>
    </w:p>
    <w:bookmarkEnd w:id="49"/>
    <w:p w14:paraId="4C394364" w14:textId="66D5702A" w:rsidR="00EE5D82" w:rsidRPr="00DE7E9F" w:rsidRDefault="004E46D9" w:rsidP="0071750A">
      <w:pPr>
        <w:ind w:left="567" w:hanging="567"/>
        <w:jc w:val="both"/>
        <w:rPr>
          <w:rFonts w:ascii="Cambria" w:hAnsi="Cambria"/>
          <w:color w:val="FF0000"/>
          <w:sz w:val="20"/>
          <w:szCs w:val="20"/>
        </w:rPr>
      </w:pPr>
      <w:r w:rsidRPr="009F19C2">
        <w:rPr>
          <w:rFonts w:ascii="Cambria" w:hAnsi="Cambria"/>
          <w:sz w:val="20"/>
          <w:szCs w:val="20"/>
        </w:rPr>
        <w:t>36.1</w:t>
      </w:r>
      <w:r w:rsidRPr="009F19C2">
        <w:rPr>
          <w:rFonts w:ascii="Cambria" w:hAnsi="Cambria"/>
          <w:sz w:val="20"/>
          <w:szCs w:val="20"/>
        </w:rPr>
        <w:tab/>
      </w:r>
      <w:r w:rsidR="00EE5D82" w:rsidRPr="009F19C2">
        <w:rPr>
          <w:rFonts w:ascii="Cambria" w:hAnsi="Cambria"/>
          <w:sz w:val="20"/>
          <w:szCs w:val="20"/>
        </w:rPr>
        <w:t xml:space="preserve">Uchádzač </w:t>
      </w:r>
      <w:r w:rsidR="0053110B" w:rsidRPr="009F19C2">
        <w:rPr>
          <w:rFonts w:ascii="Cambria" w:hAnsi="Cambria"/>
          <w:sz w:val="20"/>
          <w:szCs w:val="20"/>
        </w:rPr>
        <w:t xml:space="preserve">za účelom preukázania splnenia podmienok účasti technickej alebo odbornej spôsobilosti podľa § 34 zákona o verejnom obstarávaní </w:t>
      </w:r>
      <w:r w:rsidR="00EE5D82" w:rsidRPr="009F19C2">
        <w:rPr>
          <w:rFonts w:ascii="Cambria" w:hAnsi="Cambria"/>
          <w:sz w:val="20"/>
          <w:szCs w:val="20"/>
        </w:rPr>
        <w:t>v ponuke predloží nasle</w:t>
      </w:r>
      <w:r w:rsidR="00CA29C2" w:rsidRPr="009F19C2">
        <w:rPr>
          <w:rFonts w:ascii="Cambria" w:hAnsi="Cambria"/>
          <w:sz w:val="20"/>
          <w:szCs w:val="20"/>
        </w:rPr>
        <w:t>d</w:t>
      </w:r>
      <w:r w:rsidR="00EE5D82" w:rsidRPr="009F19C2">
        <w:rPr>
          <w:rFonts w:ascii="Cambria" w:hAnsi="Cambria"/>
          <w:sz w:val="20"/>
          <w:szCs w:val="20"/>
        </w:rPr>
        <w:t>ovné doklady:</w:t>
      </w:r>
      <w:r w:rsidR="00DE7E9F">
        <w:rPr>
          <w:rFonts w:ascii="Cambria" w:hAnsi="Cambria"/>
          <w:sz w:val="20"/>
          <w:szCs w:val="20"/>
        </w:rPr>
        <w:t xml:space="preserve"> </w:t>
      </w:r>
    </w:p>
    <w:p w14:paraId="1B297DA8" w14:textId="54C16C08" w:rsidR="009F19C2" w:rsidRPr="00EB7E7C" w:rsidRDefault="009F19C2" w:rsidP="002C37A4">
      <w:pPr>
        <w:pStyle w:val="Odsekzoznamu"/>
        <w:numPr>
          <w:ilvl w:val="2"/>
          <w:numId w:val="35"/>
        </w:numPr>
        <w:spacing w:after="0" w:line="240" w:lineRule="auto"/>
        <w:ind w:left="1276"/>
        <w:jc w:val="both"/>
        <w:rPr>
          <w:rFonts w:asciiTheme="majorHAnsi" w:hAnsiTheme="majorHAnsi" w:cs="Arial"/>
          <w:sz w:val="20"/>
          <w:szCs w:val="20"/>
        </w:rPr>
      </w:pPr>
      <w:r w:rsidRPr="0071750A">
        <w:rPr>
          <w:rFonts w:ascii="Cambria" w:hAnsi="Cambria"/>
          <w:b/>
          <w:bCs/>
          <w:sz w:val="20"/>
          <w:szCs w:val="20"/>
        </w:rPr>
        <w:t>Podľa § 34 ods. 1 písm. a) zákona o verejnom obstarávaní</w:t>
      </w:r>
      <w:r w:rsidRPr="00EB7E7C">
        <w:rPr>
          <w:rFonts w:ascii="Cambria" w:hAnsi="Cambria"/>
          <w:sz w:val="20"/>
          <w:szCs w:val="20"/>
        </w:rPr>
        <w:t xml:space="preserve"> - zoznam</w:t>
      </w:r>
      <w:r w:rsidR="00E7234F">
        <w:rPr>
          <w:rFonts w:ascii="Cambria" w:hAnsi="Cambria"/>
          <w:sz w:val="20"/>
          <w:szCs w:val="20"/>
        </w:rPr>
        <w:t xml:space="preserve"> </w:t>
      </w:r>
      <w:r w:rsidRPr="00EB7E7C">
        <w:rPr>
          <w:rFonts w:ascii="Cambria" w:hAnsi="Cambria"/>
          <w:sz w:val="20"/>
          <w:szCs w:val="20"/>
        </w:rPr>
        <w:t>poskytnutých služieb za predchádzajúc</w:t>
      </w:r>
      <w:r w:rsidR="00436829">
        <w:rPr>
          <w:rFonts w:ascii="Cambria" w:hAnsi="Cambria"/>
          <w:sz w:val="20"/>
          <w:szCs w:val="20"/>
        </w:rPr>
        <w:t>ich päť</w:t>
      </w:r>
      <w:r w:rsidRPr="00EB7E7C">
        <w:rPr>
          <w:rFonts w:ascii="Cambria" w:hAnsi="Cambria"/>
          <w:sz w:val="20"/>
          <w:szCs w:val="20"/>
        </w:rPr>
        <w:t xml:space="preserve"> rok</w:t>
      </w:r>
      <w:r w:rsidR="00436829">
        <w:rPr>
          <w:rFonts w:ascii="Cambria" w:hAnsi="Cambria"/>
          <w:sz w:val="20"/>
          <w:szCs w:val="20"/>
        </w:rPr>
        <w:t>ov</w:t>
      </w:r>
      <w:r w:rsidRPr="00EB7E7C">
        <w:rPr>
          <w:rFonts w:ascii="Cambria" w:hAnsi="Cambria"/>
          <w:sz w:val="20"/>
          <w:szCs w:val="20"/>
        </w:rPr>
        <w:t xml:space="preserve"> od vyhlásenia verejného obstarávania s uvedením cien, lehôt dodania a odberateľov; dokladom je referencia, ak odberateľom bol verejný obstarávateľ alebo obstarávateľ podľa zákona o verejnom obstarávaní.</w:t>
      </w:r>
    </w:p>
    <w:p w14:paraId="0EAD0091" w14:textId="77777777" w:rsidR="00C27734" w:rsidRPr="00D16280" w:rsidRDefault="00C27734" w:rsidP="008B0D66">
      <w:pPr>
        <w:pStyle w:val="Odsekzoznamu"/>
        <w:numPr>
          <w:ilvl w:val="3"/>
          <w:numId w:val="79"/>
        </w:numPr>
        <w:tabs>
          <w:tab w:val="left" w:pos="2410"/>
        </w:tabs>
        <w:spacing w:after="0" w:line="240" w:lineRule="auto"/>
        <w:ind w:left="1984" w:hanging="708"/>
        <w:jc w:val="both"/>
        <w:rPr>
          <w:rFonts w:asciiTheme="majorHAnsi" w:eastAsia="Calibri" w:hAnsiTheme="majorHAnsi" w:cs="Arial"/>
          <w:b/>
          <w:sz w:val="20"/>
          <w:szCs w:val="20"/>
        </w:rPr>
      </w:pPr>
      <w:r w:rsidRPr="00D16280">
        <w:rPr>
          <w:rFonts w:asciiTheme="majorHAnsi" w:eastAsia="Calibri" w:hAnsiTheme="majorHAnsi" w:cs="Arial"/>
          <w:b/>
          <w:sz w:val="20"/>
          <w:szCs w:val="20"/>
        </w:rPr>
        <w:t>Minimálna požadovaná úroveň podmienky účasti:</w:t>
      </w:r>
    </w:p>
    <w:p w14:paraId="1037C325" w14:textId="45F9793D" w:rsidR="00436829" w:rsidRPr="00B017DC" w:rsidRDefault="00436829" w:rsidP="00D16280">
      <w:pPr>
        <w:pStyle w:val="Odsekzoznamu"/>
        <w:tabs>
          <w:tab w:val="left" w:pos="2410"/>
        </w:tabs>
        <w:spacing w:after="0" w:line="240" w:lineRule="auto"/>
        <w:ind w:left="1984"/>
        <w:jc w:val="both"/>
        <w:rPr>
          <w:rFonts w:asciiTheme="majorHAnsi" w:eastAsia="Calibri" w:hAnsiTheme="majorHAnsi" w:cs="Arial"/>
          <w:sz w:val="20"/>
          <w:szCs w:val="20"/>
        </w:rPr>
      </w:pPr>
      <w:r w:rsidRPr="00B017DC">
        <w:rPr>
          <w:rFonts w:asciiTheme="majorHAnsi" w:eastAsia="Calibri" w:hAnsiTheme="majorHAnsi" w:cs="Arial"/>
          <w:sz w:val="20"/>
          <w:szCs w:val="20"/>
        </w:rPr>
        <w:t xml:space="preserve">Verejný obstarávateľ požaduje, aby uchádzač v zozname poskytnutých služieb uviedol minimálne </w:t>
      </w:r>
      <w:r w:rsidRPr="00B017DC">
        <w:rPr>
          <w:rFonts w:asciiTheme="majorHAnsi" w:eastAsia="Calibri" w:hAnsiTheme="majorHAnsi" w:cs="Arial"/>
          <w:b/>
          <w:bCs/>
          <w:sz w:val="20"/>
          <w:szCs w:val="20"/>
          <w:u w:val="single"/>
        </w:rPr>
        <w:t>dva projekty</w:t>
      </w:r>
      <w:r w:rsidRPr="00B017DC">
        <w:rPr>
          <w:rFonts w:asciiTheme="majorHAnsi" w:eastAsia="Calibri" w:hAnsiTheme="majorHAnsi" w:cs="Arial"/>
          <w:sz w:val="20"/>
          <w:szCs w:val="20"/>
        </w:rPr>
        <w:t xml:space="preserve"> rovnakého alebo obdobného charakteru, ako je predmet zákazky, pričom obdobným predmetom zákazky sa rozumie analýza, návrh riešenia, návrh architektúry, vývoj a testovanie, nasadenie informačného systému do rutinnej prevádzky a zároveň musia byť splnené nasledovné podmienky:</w:t>
      </w:r>
    </w:p>
    <w:p w14:paraId="4646267A" w14:textId="77777777" w:rsidR="00436829" w:rsidRPr="00B017DC" w:rsidRDefault="00436829" w:rsidP="00436829">
      <w:pPr>
        <w:pStyle w:val="Odsekzoznamu"/>
        <w:numPr>
          <w:ilvl w:val="0"/>
          <w:numId w:val="80"/>
        </w:numPr>
        <w:spacing w:after="0" w:line="240" w:lineRule="auto"/>
        <w:jc w:val="both"/>
        <w:rPr>
          <w:rFonts w:asciiTheme="majorHAnsi" w:eastAsia="Calibri" w:hAnsiTheme="majorHAnsi"/>
          <w:sz w:val="20"/>
          <w:szCs w:val="20"/>
        </w:rPr>
      </w:pPr>
      <w:r w:rsidRPr="00B017DC">
        <w:rPr>
          <w:rFonts w:asciiTheme="majorHAnsi" w:eastAsia="Calibri" w:hAnsiTheme="majorHAnsi"/>
          <w:sz w:val="20"/>
          <w:szCs w:val="20"/>
        </w:rPr>
        <w:t xml:space="preserve">predložené projekty (všetky, resp. minimálne 2 projekty) musia byť v celkovej hodnote minimálne </w:t>
      </w:r>
      <w:r w:rsidRPr="00B017DC">
        <w:rPr>
          <w:rFonts w:asciiTheme="majorHAnsi" w:eastAsia="Calibri" w:hAnsiTheme="majorHAnsi"/>
          <w:b/>
          <w:bCs/>
          <w:sz w:val="20"/>
          <w:szCs w:val="20"/>
        </w:rPr>
        <w:t>5 000 000,- EUR</w:t>
      </w:r>
      <w:r w:rsidRPr="00B017DC">
        <w:rPr>
          <w:rFonts w:asciiTheme="majorHAnsi" w:eastAsia="Calibri" w:hAnsiTheme="majorHAnsi"/>
          <w:sz w:val="20"/>
          <w:szCs w:val="20"/>
        </w:rPr>
        <w:t xml:space="preserve"> bez DPH;</w:t>
      </w:r>
    </w:p>
    <w:p w14:paraId="0C3EED77" w14:textId="77777777" w:rsidR="00436829" w:rsidRPr="00B017DC" w:rsidRDefault="00436829" w:rsidP="00436829">
      <w:pPr>
        <w:pStyle w:val="Odsekzoznamu"/>
        <w:numPr>
          <w:ilvl w:val="0"/>
          <w:numId w:val="80"/>
        </w:numPr>
        <w:spacing w:after="0" w:line="240" w:lineRule="auto"/>
        <w:jc w:val="both"/>
        <w:rPr>
          <w:rFonts w:asciiTheme="majorHAnsi" w:eastAsia="Calibri" w:hAnsiTheme="majorHAnsi"/>
          <w:sz w:val="20"/>
          <w:szCs w:val="20"/>
        </w:rPr>
      </w:pPr>
      <w:r w:rsidRPr="00B017DC">
        <w:rPr>
          <w:rFonts w:asciiTheme="majorHAnsi" w:eastAsia="Calibri" w:hAnsiTheme="majorHAnsi"/>
          <w:sz w:val="20"/>
          <w:szCs w:val="20"/>
        </w:rPr>
        <w:t xml:space="preserve">minimálne v jednom prípade musí ísť o projekt </w:t>
      </w:r>
      <w:r w:rsidRPr="00B017DC">
        <w:rPr>
          <w:rFonts w:asciiTheme="majorHAnsi" w:eastAsia="Calibri" w:hAnsiTheme="majorHAnsi"/>
          <w:sz w:val="20"/>
          <w:szCs w:val="20"/>
          <w:lang w:eastAsia="sk-SK"/>
        </w:rPr>
        <w:t>implementácie informačného systému</w:t>
      </w:r>
      <w:r w:rsidRPr="00B017DC">
        <w:rPr>
          <w:rFonts w:asciiTheme="majorHAnsi" w:eastAsia="Calibri" w:hAnsiTheme="majorHAnsi"/>
          <w:sz w:val="20"/>
          <w:szCs w:val="20"/>
        </w:rPr>
        <w:t xml:space="preserve"> </w:t>
      </w:r>
      <w:r w:rsidRPr="00B017DC">
        <w:rPr>
          <w:rFonts w:asciiTheme="majorHAnsi" w:eastAsia="Calibri" w:hAnsiTheme="majorHAnsi"/>
          <w:sz w:val="20"/>
          <w:szCs w:val="20"/>
          <w:lang w:eastAsia="sk-SK"/>
        </w:rPr>
        <w:t xml:space="preserve"> SAP S4/HANA, ktorý </w:t>
      </w:r>
      <w:r w:rsidRPr="00B017DC">
        <w:rPr>
          <w:rFonts w:asciiTheme="majorHAnsi" w:eastAsia="Calibri" w:hAnsiTheme="majorHAnsi"/>
          <w:sz w:val="20"/>
          <w:szCs w:val="20"/>
        </w:rPr>
        <w:t xml:space="preserve">musí </w:t>
      </w:r>
      <w:r w:rsidRPr="00B017DC">
        <w:rPr>
          <w:rFonts w:asciiTheme="majorHAnsi" w:eastAsia="Calibri" w:hAnsiTheme="majorHAnsi"/>
          <w:sz w:val="20"/>
          <w:szCs w:val="20"/>
          <w:lang w:eastAsia="sk-SK"/>
        </w:rPr>
        <w:t>spĺňa</w:t>
      </w:r>
      <w:r>
        <w:rPr>
          <w:rFonts w:asciiTheme="majorHAnsi" w:eastAsia="Calibri" w:hAnsiTheme="majorHAnsi"/>
          <w:sz w:val="20"/>
          <w:szCs w:val="20"/>
          <w:lang w:eastAsia="sk-SK"/>
        </w:rPr>
        <w:t>ť</w:t>
      </w:r>
      <w:r w:rsidRPr="00B017DC">
        <w:rPr>
          <w:rFonts w:asciiTheme="majorHAnsi" w:eastAsia="Calibri" w:hAnsiTheme="majorHAnsi"/>
          <w:sz w:val="20"/>
          <w:szCs w:val="20"/>
          <w:lang w:eastAsia="sk-SK"/>
        </w:rPr>
        <w:t xml:space="preserve"> </w:t>
      </w:r>
      <w:r w:rsidRPr="00B017DC">
        <w:rPr>
          <w:rFonts w:asciiTheme="majorHAnsi" w:eastAsia="Calibri" w:hAnsiTheme="majorHAnsi"/>
          <w:sz w:val="20"/>
          <w:szCs w:val="20"/>
        </w:rPr>
        <w:t>nasledovné podmienky:</w:t>
      </w:r>
    </w:p>
    <w:p w14:paraId="6528AB38" w14:textId="77777777" w:rsidR="00436829" w:rsidRPr="00B017DC" w:rsidRDefault="00436829" w:rsidP="00436829">
      <w:pPr>
        <w:numPr>
          <w:ilvl w:val="1"/>
          <w:numId w:val="73"/>
        </w:numPr>
        <w:ind w:hanging="357"/>
        <w:jc w:val="both"/>
        <w:rPr>
          <w:rFonts w:asciiTheme="majorHAnsi" w:eastAsia="Calibri" w:hAnsiTheme="majorHAnsi" w:cs="Arial"/>
          <w:sz w:val="20"/>
          <w:szCs w:val="20"/>
          <w:lang w:eastAsia="en-US"/>
        </w:rPr>
      </w:pPr>
      <w:r w:rsidRPr="00B017DC">
        <w:rPr>
          <w:rFonts w:asciiTheme="majorHAnsi" w:eastAsia="Calibri" w:hAnsiTheme="majorHAnsi" w:cs="Arial"/>
          <w:sz w:val="20"/>
          <w:szCs w:val="20"/>
          <w:lang w:eastAsia="en-US"/>
        </w:rPr>
        <w:t xml:space="preserve">minimálny počet používateľov bol </w:t>
      </w:r>
      <w:r w:rsidRPr="00B017DC">
        <w:rPr>
          <w:rFonts w:asciiTheme="majorHAnsi" w:eastAsia="Calibri" w:hAnsiTheme="majorHAnsi" w:cs="Arial"/>
          <w:b/>
          <w:bCs/>
          <w:sz w:val="20"/>
          <w:szCs w:val="20"/>
          <w:lang w:eastAsia="en-US"/>
        </w:rPr>
        <w:t>150</w:t>
      </w:r>
      <w:r w:rsidRPr="00B017DC">
        <w:rPr>
          <w:rFonts w:asciiTheme="majorHAnsi" w:eastAsia="Calibri" w:hAnsiTheme="majorHAnsi" w:cs="Arial"/>
          <w:sz w:val="20"/>
          <w:szCs w:val="20"/>
          <w:lang w:eastAsia="en-US"/>
        </w:rPr>
        <w:t>,</w:t>
      </w:r>
    </w:p>
    <w:p w14:paraId="643D7E00" w14:textId="77777777" w:rsidR="00436829" w:rsidRPr="00B017DC" w:rsidRDefault="00436829" w:rsidP="00436829">
      <w:pPr>
        <w:numPr>
          <w:ilvl w:val="1"/>
          <w:numId w:val="73"/>
        </w:numPr>
        <w:ind w:hanging="357"/>
        <w:jc w:val="both"/>
        <w:rPr>
          <w:rFonts w:asciiTheme="majorHAnsi" w:eastAsia="Calibri" w:hAnsiTheme="majorHAnsi" w:cs="Arial"/>
          <w:sz w:val="20"/>
          <w:szCs w:val="20"/>
          <w:lang w:eastAsia="en-US"/>
        </w:rPr>
      </w:pPr>
      <w:r w:rsidRPr="00B017DC">
        <w:rPr>
          <w:rFonts w:asciiTheme="majorHAnsi" w:eastAsia="Calibri" w:hAnsiTheme="majorHAnsi" w:cs="Arial"/>
          <w:sz w:val="20"/>
          <w:szCs w:val="20"/>
          <w:lang w:eastAsia="en-US"/>
        </w:rPr>
        <w:t xml:space="preserve">minimálna hodnota projektu bola </w:t>
      </w:r>
      <w:r w:rsidRPr="00B017DC">
        <w:rPr>
          <w:rFonts w:asciiTheme="majorHAnsi" w:eastAsia="Calibri" w:hAnsiTheme="majorHAnsi" w:cs="Arial"/>
          <w:b/>
          <w:bCs/>
          <w:sz w:val="20"/>
          <w:szCs w:val="20"/>
          <w:lang w:eastAsia="en-US"/>
        </w:rPr>
        <w:t>1 500 000,- EUR</w:t>
      </w:r>
      <w:r w:rsidRPr="00B017DC">
        <w:rPr>
          <w:rFonts w:asciiTheme="majorHAnsi" w:eastAsia="Calibri" w:hAnsiTheme="majorHAnsi" w:cs="Arial"/>
          <w:sz w:val="20"/>
          <w:szCs w:val="20"/>
          <w:lang w:eastAsia="en-US"/>
        </w:rPr>
        <w:t xml:space="preserve"> bez DPH,</w:t>
      </w:r>
    </w:p>
    <w:p w14:paraId="2617AD1A" w14:textId="77777777" w:rsidR="00436829" w:rsidRPr="00B017DC" w:rsidRDefault="00436829" w:rsidP="00436829">
      <w:pPr>
        <w:numPr>
          <w:ilvl w:val="1"/>
          <w:numId w:val="73"/>
        </w:numPr>
        <w:ind w:hanging="357"/>
        <w:jc w:val="both"/>
        <w:rPr>
          <w:rFonts w:asciiTheme="majorHAnsi" w:eastAsia="Calibri" w:hAnsiTheme="majorHAnsi" w:cs="Arial"/>
          <w:sz w:val="20"/>
          <w:szCs w:val="20"/>
        </w:rPr>
      </w:pPr>
      <w:r w:rsidRPr="00B017DC">
        <w:rPr>
          <w:rFonts w:asciiTheme="majorHAnsi" w:eastAsia="Calibri" w:hAnsiTheme="majorHAnsi" w:cs="Arial"/>
          <w:sz w:val="20"/>
          <w:szCs w:val="20"/>
        </w:rPr>
        <w:t xml:space="preserve">bol realizovaný pre subjekt </w:t>
      </w:r>
      <w:r w:rsidRPr="00CE433C">
        <w:rPr>
          <w:rFonts w:asciiTheme="majorHAnsi" w:eastAsia="Calibri" w:hAnsiTheme="majorHAnsi" w:cs="Arial"/>
          <w:sz w:val="20"/>
          <w:szCs w:val="20"/>
        </w:rPr>
        <w:t>finančného sektora</w:t>
      </w:r>
      <w:r w:rsidRPr="00B017DC">
        <w:rPr>
          <w:rFonts w:asciiTheme="majorHAnsi" w:eastAsia="Calibri" w:hAnsiTheme="majorHAnsi" w:cs="Arial"/>
          <w:sz w:val="20"/>
          <w:szCs w:val="20"/>
        </w:rPr>
        <w:t xml:space="preserve">, pričom subjektom finančného sektora sa rozumie banka, poisťovňa, investičná spoločnosť a iná inštitúcia pôsobiaca na finančnom trhu, </w:t>
      </w:r>
    </w:p>
    <w:p w14:paraId="755895E2" w14:textId="77777777" w:rsidR="00436829" w:rsidRDefault="00436829" w:rsidP="00436829">
      <w:pPr>
        <w:numPr>
          <w:ilvl w:val="1"/>
          <w:numId w:val="73"/>
        </w:numPr>
        <w:ind w:hanging="357"/>
        <w:jc w:val="both"/>
        <w:rPr>
          <w:rFonts w:ascii="Cambria" w:eastAsia="Calibri" w:hAnsi="Cambria" w:cs="Arial"/>
          <w:sz w:val="20"/>
          <w:szCs w:val="20"/>
        </w:rPr>
      </w:pPr>
      <w:r w:rsidRPr="00C01742">
        <w:rPr>
          <w:rFonts w:asciiTheme="majorHAnsi" w:eastAsia="Calibri" w:hAnsiTheme="majorHAnsi" w:cs="Arial"/>
          <w:sz w:val="20"/>
          <w:szCs w:val="20"/>
        </w:rPr>
        <w:t xml:space="preserve">predmetom projektu bola </w:t>
      </w:r>
      <w:r>
        <w:rPr>
          <w:rFonts w:asciiTheme="majorHAnsi" w:eastAsia="Calibri" w:hAnsiTheme="majorHAnsi" w:cs="Arial"/>
          <w:sz w:val="20"/>
          <w:szCs w:val="20"/>
        </w:rPr>
        <w:t xml:space="preserve">aj </w:t>
      </w:r>
      <w:r w:rsidRPr="00C01742">
        <w:rPr>
          <w:rFonts w:asciiTheme="majorHAnsi" w:eastAsia="Calibri" w:hAnsiTheme="majorHAnsi" w:cs="Arial"/>
          <w:sz w:val="20"/>
          <w:szCs w:val="20"/>
        </w:rPr>
        <w:t>migrácia</w:t>
      </w:r>
      <w:r w:rsidRPr="00EC234E">
        <w:rPr>
          <w:rFonts w:ascii="Cambria" w:eastAsia="Calibri" w:hAnsi="Cambria" w:cs="Arial"/>
          <w:sz w:val="20"/>
          <w:szCs w:val="20"/>
        </w:rPr>
        <w:t xml:space="preserve"> údajov do </w:t>
      </w:r>
      <w:r w:rsidRPr="0059104C">
        <w:rPr>
          <w:rFonts w:ascii="Cambria" w:eastAsia="Calibri" w:hAnsi="Cambria" w:cs="Arial"/>
          <w:sz w:val="20"/>
          <w:szCs w:val="20"/>
        </w:rPr>
        <w:t>prostredia S</w:t>
      </w:r>
      <w:r w:rsidRPr="00C01742">
        <w:rPr>
          <w:rFonts w:ascii="Cambria" w:eastAsia="Calibri" w:hAnsi="Cambria" w:cs="Arial"/>
          <w:sz w:val="20"/>
          <w:szCs w:val="20"/>
        </w:rPr>
        <w:t>AP S</w:t>
      </w:r>
      <w:r w:rsidRPr="0059104C">
        <w:rPr>
          <w:rFonts w:ascii="Cambria" w:eastAsia="Calibri" w:hAnsi="Cambria" w:cs="Arial"/>
          <w:sz w:val="20"/>
          <w:szCs w:val="20"/>
        </w:rPr>
        <w:t>4</w:t>
      </w:r>
      <w:r>
        <w:rPr>
          <w:rFonts w:ascii="Cambria" w:eastAsia="Calibri" w:hAnsi="Cambria" w:cs="Arial"/>
          <w:sz w:val="20"/>
          <w:szCs w:val="20"/>
        </w:rPr>
        <w:t>/</w:t>
      </w:r>
      <w:r w:rsidRPr="0059104C">
        <w:rPr>
          <w:rFonts w:ascii="Cambria" w:eastAsia="Calibri" w:hAnsi="Cambria" w:cs="Arial"/>
          <w:sz w:val="20"/>
          <w:szCs w:val="20"/>
        </w:rPr>
        <w:t>HANA</w:t>
      </w:r>
      <w:r>
        <w:rPr>
          <w:rFonts w:ascii="Cambria" w:eastAsia="Calibri" w:hAnsi="Cambria" w:cs="Arial"/>
          <w:sz w:val="20"/>
          <w:szCs w:val="20"/>
        </w:rPr>
        <w:t>,</w:t>
      </w:r>
    </w:p>
    <w:p w14:paraId="627AFE54" w14:textId="4ECE2FB2" w:rsidR="00436829" w:rsidRDefault="00EE0ACE" w:rsidP="00436829">
      <w:pPr>
        <w:numPr>
          <w:ilvl w:val="1"/>
          <w:numId w:val="73"/>
        </w:numPr>
        <w:ind w:hanging="357"/>
        <w:jc w:val="both"/>
        <w:rPr>
          <w:rFonts w:asciiTheme="majorHAnsi" w:eastAsia="Calibri" w:hAnsiTheme="majorHAnsi" w:cs="Arial"/>
          <w:sz w:val="20"/>
          <w:szCs w:val="20"/>
          <w:lang w:eastAsia="en-US"/>
        </w:rPr>
      </w:pPr>
      <w:r>
        <w:rPr>
          <w:rFonts w:asciiTheme="majorHAnsi" w:eastAsia="Calibri" w:hAnsiTheme="majorHAnsi" w:cs="Arial"/>
          <w:sz w:val="20"/>
          <w:szCs w:val="20"/>
          <w:lang w:eastAsia="en-US"/>
        </w:rPr>
        <w:t>r</w:t>
      </w:r>
      <w:r w:rsidRPr="00CE433C">
        <w:rPr>
          <w:rFonts w:asciiTheme="majorHAnsi" w:eastAsia="Calibri" w:hAnsiTheme="majorHAnsi" w:cs="Arial"/>
          <w:sz w:val="20"/>
          <w:szCs w:val="20"/>
          <w:lang w:eastAsia="en-US"/>
        </w:rPr>
        <w:t xml:space="preserve">ozsah </w:t>
      </w:r>
      <w:r w:rsidR="00436829" w:rsidRPr="00CE433C">
        <w:rPr>
          <w:rFonts w:asciiTheme="majorHAnsi" w:eastAsia="Calibri" w:hAnsiTheme="majorHAnsi" w:cs="Arial"/>
          <w:sz w:val="20"/>
          <w:szCs w:val="20"/>
          <w:lang w:eastAsia="en-US"/>
        </w:rPr>
        <w:t xml:space="preserve">implementačného projektu </w:t>
      </w:r>
      <w:r w:rsidR="00436829">
        <w:rPr>
          <w:rFonts w:asciiTheme="majorHAnsi" w:eastAsia="Calibri" w:hAnsiTheme="majorHAnsi" w:cs="Arial"/>
          <w:sz w:val="20"/>
          <w:szCs w:val="20"/>
          <w:lang w:eastAsia="en-US"/>
        </w:rPr>
        <w:t xml:space="preserve">je </w:t>
      </w:r>
      <w:r w:rsidR="00436829" w:rsidRPr="00CE433C">
        <w:rPr>
          <w:rFonts w:asciiTheme="majorHAnsi" w:eastAsia="Calibri" w:hAnsiTheme="majorHAnsi" w:cs="Arial"/>
          <w:sz w:val="20"/>
          <w:szCs w:val="20"/>
          <w:lang w:eastAsia="en-US"/>
        </w:rPr>
        <w:t>porovnateľný s rozsahom projektu v NBS</w:t>
      </w:r>
      <w:r w:rsidR="00436829">
        <w:rPr>
          <w:rFonts w:asciiTheme="majorHAnsi" w:eastAsia="Calibri" w:hAnsiTheme="majorHAnsi" w:cs="Arial"/>
          <w:sz w:val="20"/>
          <w:szCs w:val="20"/>
          <w:lang w:eastAsia="en-US"/>
        </w:rPr>
        <w:t xml:space="preserve"> (</w:t>
      </w:r>
      <w:r w:rsidR="00436829" w:rsidRPr="00B017DC">
        <w:rPr>
          <w:rFonts w:asciiTheme="majorHAnsi" w:eastAsia="Calibri" w:hAnsiTheme="majorHAnsi" w:cs="Arial"/>
          <w:sz w:val="20"/>
          <w:szCs w:val="20"/>
        </w:rPr>
        <w:t>analýza, návrh riešenia, návrh architektúry, vývoj a testovanie, nasadenie informačného systému do rutinnej prevádzky</w:t>
      </w:r>
      <w:r w:rsidR="00436829">
        <w:rPr>
          <w:rFonts w:asciiTheme="majorHAnsi" w:eastAsia="Calibri" w:hAnsiTheme="majorHAnsi" w:cs="Arial"/>
          <w:sz w:val="20"/>
          <w:szCs w:val="20"/>
        </w:rPr>
        <w:t>)</w:t>
      </w:r>
      <w:r w:rsidR="00436829">
        <w:rPr>
          <w:rFonts w:asciiTheme="majorHAnsi" w:eastAsia="Calibri" w:hAnsiTheme="majorHAnsi" w:cs="Arial"/>
          <w:sz w:val="20"/>
          <w:szCs w:val="20"/>
          <w:lang w:eastAsia="en-US"/>
        </w:rPr>
        <w:t>.</w:t>
      </w:r>
    </w:p>
    <w:p w14:paraId="237BC6D7" w14:textId="04FFDC65" w:rsidR="00436829" w:rsidRPr="00D16280" w:rsidRDefault="00436829" w:rsidP="00436829">
      <w:pPr>
        <w:ind w:left="1985"/>
        <w:jc w:val="both"/>
        <w:rPr>
          <w:rFonts w:asciiTheme="majorHAnsi" w:eastAsia="Calibri" w:hAnsiTheme="majorHAnsi" w:cs="Arial"/>
          <w:sz w:val="20"/>
          <w:szCs w:val="20"/>
          <w:lang w:eastAsia="en-US"/>
        </w:rPr>
      </w:pPr>
      <w:r w:rsidRPr="00D16280">
        <w:rPr>
          <w:rFonts w:asciiTheme="majorHAnsi" w:eastAsia="Calibri" w:hAnsiTheme="majorHAnsi" w:cs="Arial"/>
          <w:sz w:val="20"/>
          <w:szCs w:val="20"/>
          <w:lang w:eastAsia="en-US"/>
        </w:rPr>
        <w:t>Splnenie podmienky účasti podľa bodu 3</w:t>
      </w:r>
      <w:r w:rsidR="00C27734" w:rsidRPr="00D16280">
        <w:rPr>
          <w:rFonts w:asciiTheme="majorHAnsi" w:eastAsia="Calibri" w:hAnsiTheme="majorHAnsi" w:cs="Arial"/>
          <w:sz w:val="20"/>
          <w:szCs w:val="20"/>
          <w:lang w:eastAsia="en-US"/>
        </w:rPr>
        <w:t>6</w:t>
      </w:r>
      <w:r w:rsidRPr="00D16280">
        <w:rPr>
          <w:rFonts w:asciiTheme="majorHAnsi" w:eastAsia="Calibri" w:hAnsiTheme="majorHAnsi" w:cs="Arial"/>
          <w:sz w:val="20"/>
          <w:szCs w:val="20"/>
          <w:lang w:eastAsia="en-US"/>
        </w:rPr>
        <w:t>.1.1.1 písm. b) súťažných podkladov uchádzač môže preukázať viacerými samostatnými projektami, t.j. musí ísť o projekty implementácie informačného systému na platforme SAP S4/HANA a každý projekt musí spĺňať aspoň jednu z podmienok uvedených v bode 3</w:t>
      </w:r>
      <w:r w:rsidR="00C27734" w:rsidRPr="00D16280">
        <w:rPr>
          <w:rFonts w:asciiTheme="majorHAnsi" w:eastAsia="Calibri" w:hAnsiTheme="majorHAnsi" w:cs="Arial"/>
          <w:sz w:val="20"/>
          <w:szCs w:val="20"/>
          <w:lang w:eastAsia="en-US"/>
        </w:rPr>
        <w:t>6</w:t>
      </w:r>
      <w:r w:rsidRPr="00D16280">
        <w:rPr>
          <w:rFonts w:asciiTheme="majorHAnsi" w:eastAsia="Calibri" w:hAnsiTheme="majorHAnsi" w:cs="Arial"/>
          <w:sz w:val="20"/>
          <w:szCs w:val="20"/>
          <w:lang w:eastAsia="en-US"/>
        </w:rPr>
        <w:t>.1.1.1 písm. b) súťažných podkladov, pričom deklarovanými projektami musia byť zároveň splnené kumulatívne všetky podmienky uvedené v bode 3</w:t>
      </w:r>
      <w:r w:rsidR="00C27734" w:rsidRPr="00D16280">
        <w:rPr>
          <w:rFonts w:asciiTheme="majorHAnsi" w:eastAsia="Calibri" w:hAnsiTheme="majorHAnsi" w:cs="Arial"/>
          <w:sz w:val="20"/>
          <w:szCs w:val="20"/>
          <w:lang w:eastAsia="en-US"/>
        </w:rPr>
        <w:t>6</w:t>
      </w:r>
      <w:r w:rsidRPr="00D16280">
        <w:rPr>
          <w:rFonts w:asciiTheme="majorHAnsi" w:eastAsia="Calibri" w:hAnsiTheme="majorHAnsi" w:cs="Arial"/>
          <w:sz w:val="20"/>
          <w:szCs w:val="20"/>
          <w:lang w:eastAsia="en-US"/>
        </w:rPr>
        <w:t>.1.1.1 písm. b) súťažných podkladov.</w:t>
      </w:r>
    </w:p>
    <w:p w14:paraId="5E87F647" w14:textId="13838EEA" w:rsidR="00436829" w:rsidRPr="008B0D66" w:rsidRDefault="00285ECE" w:rsidP="008B0D66">
      <w:pPr>
        <w:tabs>
          <w:tab w:val="left" w:pos="2410"/>
        </w:tabs>
        <w:ind w:left="1985" w:hanging="709"/>
        <w:jc w:val="both"/>
        <w:rPr>
          <w:rFonts w:asciiTheme="majorHAnsi" w:eastAsia="Calibri" w:hAnsiTheme="majorHAnsi" w:cs="Arial"/>
          <w:sz w:val="20"/>
          <w:szCs w:val="20"/>
        </w:rPr>
      </w:pPr>
      <w:r>
        <w:rPr>
          <w:rFonts w:asciiTheme="majorHAnsi" w:eastAsia="Calibri" w:hAnsiTheme="majorHAnsi" w:cs="Arial"/>
          <w:sz w:val="20"/>
          <w:szCs w:val="20"/>
        </w:rPr>
        <w:lastRenderedPageBreak/>
        <w:t>36.1.1.2</w:t>
      </w:r>
      <w:r w:rsidR="007903DA">
        <w:rPr>
          <w:rFonts w:asciiTheme="majorHAnsi" w:eastAsia="Calibri" w:hAnsiTheme="majorHAnsi" w:cs="Arial"/>
          <w:sz w:val="20"/>
          <w:szCs w:val="20"/>
        </w:rPr>
        <w:t xml:space="preserve"> </w:t>
      </w:r>
      <w:r w:rsidR="00436829" w:rsidRPr="008B0D66">
        <w:rPr>
          <w:rFonts w:asciiTheme="majorHAnsi" w:eastAsia="Calibri" w:hAnsiTheme="majorHAnsi" w:cs="Arial"/>
          <w:sz w:val="20"/>
          <w:szCs w:val="20"/>
        </w:rPr>
        <w:t>V</w:t>
      </w:r>
      <w:r w:rsidR="007903DA">
        <w:rPr>
          <w:rFonts w:asciiTheme="majorHAnsi" w:eastAsia="Calibri" w:hAnsiTheme="majorHAnsi" w:cs="Arial"/>
          <w:sz w:val="20"/>
          <w:szCs w:val="20"/>
        </w:rPr>
        <w:t xml:space="preserve"> </w:t>
      </w:r>
      <w:r w:rsidR="00436829" w:rsidRPr="008B0D66">
        <w:rPr>
          <w:rFonts w:asciiTheme="majorHAnsi" w:eastAsia="Calibri" w:hAnsiTheme="majorHAnsi" w:cs="Arial"/>
          <w:sz w:val="20"/>
          <w:szCs w:val="20"/>
        </w:rPr>
        <w:t>prípade, ak odberateľom poskytnutých služieb bol</w:t>
      </w:r>
      <w:r w:rsidR="007903DA">
        <w:rPr>
          <w:rFonts w:asciiTheme="majorHAnsi" w:eastAsia="Calibri" w:hAnsiTheme="majorHAnsi" w:cs="Arial"/>
          <w:sz w:val="20"/>
          <w:szCs w:val="20"/>
        </w:rPr>
        <w:t xml:space="preserve"> </w:t>
      </w:r>
      <w:r w:rsidR="00436829" w:rsidRPr="008B0D66">
        <w:rPr>
          <w:rFonts w:asciiTheme="majorHAnsi" w:eastAsia="Calibri" w:hAnsiTheme="majorHAnsi" w:cs="Arial"/>
          <w:sz w:val="20"/>
          <w:szCs w:val="20"/>
        </w:rPr>
        <w:t>verejný obstarávateľ</w:t>
      </w:r>
      <w:r w:rsidR="007903DA">
        <w:rPr>
          <w:rFonts w:asciiTheme="majorHAnsi" w:eastAsia="Calibri" w:hAnsiTheme="majorHAnsi" w:cs="Arial"/>
          <w:sz w:val="20"/>
          <w:szCs w:val="20"/>
        </w:rPr>
        <w:t xml:space="preserve"> </w:t>
      </w:r>
      <w:r w:rsidR="00436829" w:rsidRPr="008B0D66">
        <w:rPr>
          <w:rFonts w:asciiTheme="majorHAnsi" w:eastAsia="Calibri" w:hAnsiTheme="majorHAnsi" w:cs="Arial"/>
          <w:sz w:val="20"/>
          <w:szCs w:val="20"/>
        </w:rPr>
        <w:t>alebo</w:t>
      </w:r>
      <w:r w:rsidR="007903DA">
        <w:rPr>
          <w:rFonts w:asciiTheme="majorHAnsi" w:eastAsia="Calibri" w:hAnsiTheme="majorHAnsi" w:cs="Arial"/>
          <w:sz w:val="20"/>
          <w:szCs w:val="20"/>
        </w:rPr>
        <w:t xml:space="preserve"> </w:t>
      </w:r>
      <w:r w:rsidR="00436829" w:rsidRPr="008B0D66">
        <w:rPr>
          <w:rFonts w:asciiTheme="majorHAnsi" w:eastAsia="Calibri" w:hAnsiTheme="majorHAnsi" w:cs="Arial"/>
          <w:sz w:val="20"/>
          <w:szCs w:val="20"/>
        </w:rPr>
        <w:t>obstarávateľ podľa zákona o verejnom obstarávaní, uchádzač určí, ktoré poskytnutie služby zo zoznamu poskytnutých služieb je referenciou v zmysle § 12 zákona o verejnom obstarávaní.</w:t>
      </w:r>
    </w:p>
    <w:p w14:paraId="0320660A" w14:textId="390E6340" w:rsidR="00BB36DD" w:rsidRPr="008B0D66" w:rsidRDefault="00285ECE" w:rsidP="008B0D66">
      <w:pPr>
        <w:tabs>
          <w:tab w:val="left" w:pos="2410"/>
        </w:tabs>
        <w:ind w:left="1985" w:hanging="709"/>
        <w:jc w:val="both"/>
        <w:rPr>
          <w:rFonts w:asciiTheme="majorHAnsi" w:eastAsia="Calibri" w:hAnsiTheme="majorHAnsi" w:cs="Arial"/>
          <w:sz w:val="20"/>
          <w:szCs w:val="20"/>
        </w:rPr>
      </w:pPr>
      <w:r>
        <w:rPr>
          <w:rFonts w:asciiTheme="majorHAnsi" w:eastAsia="Calibri" w:hAnsiTheme="majorHAnsi" w:cs="Arial"/>
          <w:sz w:val="20"/>
          <w:szCs w:val="20"/>
        </w:rPr>
        <w:t xml:space="preserve">36.1.1.3 </w:t>
      </w:r>
      <w:r w:rsidR="00BB36DD" w:rsidRPr="008B0D66">
        <w:rPr>
          <w:rFonts w:asciiTheme="majorHAnsi" w:eastAsia="Calibri" w:hAnsiTheme="majorHAnsi" w:cs="Arial"/>
          <w:sz w:val="20"/>
          <w:szCs w:val="20"/>
        </w:rPr>
        <w:t>Verejný obstarávateľ odporúča, aby uchádzač na účel preukázania splnenia podmienky účasti podľa bodu 36.1.1 týchto súťažných podkladov použil vzorový formulár zoznamu poskytnutých služieb</w:t>
      </w:r>
      <w:r w:rsidR="00B30DBD">
        <w:rPr>
          <w:rFonts w:asciiTheme="majorHAnsi" w:eastAsia="Calibri" w:hAnsiTheme="majorHAnsi" w:cs="Arial"/>
          <w:sz w:val="20"/>
          <w:szCs w:val="20"/>
        </w:rPr>
        <w:t xml:space="preserve"> </w:t>
      </w:r>
      <w:r w:rsidR="00BB36DD" w:rsidRPr="008B0D66">
        <w:rPr>
          <w:rFonts w:asciiTheme="majorHAnsi" w:eastAsia="Calibri" w:hAnsiTheme="majorHAnsi" w:cs="Arial"/>
          <w:sz w:val="20"/>
          <w:szCs w:val="20"/>
        </w:rPr>
        <w:t xml:space="preserve">nachádzajúci sa v prílohe č. 1 k časti A.2 </w:t>
      </w:r>
      <w:r w:rsidR="00BB36DD" w:rsidRPr="008B0D66">
        <w:rPr>
          <w:rFonts w:asciiTheme="majorHAnsi" w:eastAsia="Calibri" w:hAnsiTheme="majorHAnsi" w:cs="Arial"/>
          <w:i/>
          <w:sz w:val="20"/>
          <w:szCs w:val="20"/>
        </w:rPr>
        <w:t>PODMIENKY ÚČASTI UCHÁDZAČOV</w:t>
      </w:r>
      <w:r w:rsidR="00BB36DD" w:rsidRPr="008B0D66">
        <w:rPr>
          <w:rFonts w:asciiTheme="majorHAnsi" w:eastAsia="Calibri" w:hAnsiTheme="majorHAnsi" w:cs="Arial"/>
          <w:sz w:val="20"/>
          <w:szCs w:val="20"/>
        </w:rPr>
        <w:t xml:space="preserve"> týchto súťažných podkladov, s uvedením doplňujúcich informácií ku každej zákazke. Uchádzač vyplní tabuľku len na miestach označených textom „&lt;vyplní uchádzač&gt;“. Uchádzač podľa potreby zväčší jednotlivé polia tabuľky tak, aby ním vložený text bol úplný a čitateľný.</w:t>
      </w:r>
    </w:p>
    <w:p w14:paraId="23D91FB4" w14:textId="77777777" w:rsidR="00436829" w:rsidRPr="00832DA6" w:rsidRDefault="00436829" w:rsidP="008B0D66">
      <w:pPr>
        <w:pStyle w:val="Odsekzoznamu"/>
        <w:numPr>
          <w:ilvl w:val="2"/>
          <w:numId w:val="35"/>
        </w:numPr>
        <w:spacing w:after="0" w:line="240" w:lineRule="auto"/>
        <w:ind w:left="1276"/>
        <w:jc w:val="both"/>
        <w:rPr>
          <w:rFonts w:asciiTheme="majorHAnsi" w:eastAsia="Calibri" w:hAnsiTheme="majorHAnsi" w:cs="Arial"/>
          <w:sz w:val="20"/>
          <w:szCs w:val="20"/>
        </w:rPr>
      </w:pPr>
      <w:bookmarkStart w:id="50" w:name="_Hlk28542261"/>
      <w:r w:rsidRPr="00832DA6">
        <w:rPr>
          <w:rFonts w:asciiTheme="majorHAnsi" w:eastAsia="Calibri" w:hAnsiTheme="majorHAnsi" w:cs="Arial"/>
          <w:b/>
          <w:bCs/>
          <w:sz w:val="20"/>
          <w:szCs w:val="20"/>
        </w:rPr>
        <w:t>Podľa § 34 ods. 1 písm. d)</w:t>
      </w:r>
      <w:r w:rsidRPr="00832DA6">
        <w:rPr>
          <w:rFonts w:asciiTheme="majorHAnsi" w:eastAsia="Calibri" w:hAnsiTheme="majorHAnsi" w:cs="Arial"/>
          <w:sz w:val="20"/>
          <w:szCs w:val="20"/>
        </w:rPr>
        <w:t xml:space="preserve"> </w:t>
      </w:r>
      <w:r w:rsidRPr="00832DA6">
        <w:rPr>
          <w:rFonts w:asciiTheme="majorHAnsi" w:eastAsia="Calibri" w:hAnsiTheme="majorHAnsi" w:cs="Arial"/>
          <w:b/>
          <w:bCs/>
          <w:sz w:val="20"/>
          <w:szCs w:val="20"/>
        </w:rPr>
        <w:t>zákona o verejnom obstarávaní</w:t>
      </w:r>
      <w:r w:rsidRPr="00832DA6">
        <w:rPr>
          <w:rFonts w:asciiTheme="majorHAnsi" w:eastAsia="Calibri" w:hAnsiTheme="majorHAnsi" w:cs="Arial"/>
          <w:sz w:val="20"/>
          <w:szCs w:val="20"/>
        </w:rPr>
        <w:t xml:space="preserve"> – opis technického vybavenia, študijných a</w:t>
      </w:r>
      <w:r>
        <w:rPr>
          <w:rFonts w:asciiTheme="majorHAnsi" w:eastAsia="Calibri" w:hAnsiTheme="majorHAnsi" w:cs="Arial"/>
          <w:sz w:val="20"/>
          <w:szCs w:val="20"/>
        </w:rPr>
        <w:t xml:space="preserve"> </w:t>
      </w:r>
      <w:r w:rsidRPr="00832DA6">
        <w:rPr>
          <w:rFonts w:asciiTheme="majorHAnsi" w:eastAsia="Calibri" w:hAnsiTheme="majorHAnsi" w:cs="Arial"/>
          <w:sz w:val="20"/>
          <w:szCs w:val="20"/>
        </w:rPr>
        <w:t>výskumných zariadení</w:t>
      </w:r>
      <w:r>
        <w:rPr>
          <w:rFonts w:asciiTheme="majorHAnsi" w:eastAsia="Calibri" w:hAnsiTheme="majorHAnsi" w:cs="Arial"/>
          <w:sz w:val="20"/>
          <w:szCs w:val="20"/>
        </w:rPr>
        <w:t xml:space="preserve"> </w:t>
      </w:r>
      <w:r w:rsidRPr="00832DA6">
        <w:rPr>
          <w:rFonts w:asciiTheme="majorHAnsi" w:eastAsia="Calibri" w:hAnsiTheme="majorHAnsi" w:cs="Arial"/>
          <w:sz w:val="20"/>
          <w:szCs w:val="20"/>
        </w:rPr>
        <w:t>a</w:t>
      </w:r>
      <w:r>
        <w:rPr>
          <w:rFonts w:asciiTheme="majorHAnsi" w:eastAsia="Calibri" w:hAnsiTheme="majorHAnsi" w:cs="Arial"/>
          <w:sz w:val="20"/>
          <w:szCs w:val="20"/>
        </w:rPr>
        <w:t xml:space="preserve"> </w:t>
      </w:r>
      <w:r w:rsidRPr="00832DA6">
        <w:rPr>
          <w:rFonts w:asciiTheme="majorHAnsi" w:eastAsia="Calibri" w:hAnsiTheme="majorHAnsi" w:cs="Arial"/>
          <w:sz w:val="20"/>
          <w:szCs w:val="20"/>
        </w:rPr>
        <w:t>opatrení použitých uchádzačom na zabezpečenie kvality, ktoré uchádzač preukáže podľa § 35 zákona o</w:t>
      </w:r>
      <w:r>
        <w:rPr>
          <w:rFonts w:asciiTheme="majorHAnsi" w:eastAsia="Calibri" w:hAnsiTheme="majorHAnsi" w:cs="Arial"/>
          <w:sz w:val="20"/>
          <w:szCs w:val="20"/>
        </w:rPr>
        <w:t xml:space="preserve"> </w:t>
      </w:r>
      <w:r w:rsidRPr="00832DA6">
        <w:rPr>
          <w:rFonts w:asciiTheme="majorHAnsi" w:eastAsia="Calibri" w:hAnsiTheme="majorHAnsi" w:cs="Arial"/>
          <w:sz w:val="20"/>
          <w:szCs w:val="20"/>
        </w:rPr>
        <w:t>verejnom obstarávaní predložením certifikátu systému manažérstva kvality vydaného nezávislou inštitúciou.</w:t>
      </w:r>
    </w:p>
    <w:p w14:paraId="5096A3C5" w14:textId="77777777" w:rsidR="00C27734" w:rsidRPr="00832DA6" w:rsidRDefault="00285ECE" w:rsidP="00C27734">
      <w:pPr>
        <w:ind w:left="1276"/>
        <w:jc w:val="both"/>
        <w:rPr>
          <w:rFonts w:asciiTheme="majorHAnsi" w:eastAsia="Calibri" w:hAnsiTheme="majorHAnsi" w:cs="Arial"/>
          <w:sz w:val="20"/>
          <w:szCs w:val="20"/>
        </w:rPr>
      </w:pPr>
      <w:r>
        <w:rPr>
          <w:rFonts w:asciiTheme="majorHAnsi" w:eastAsia="Calibri" w:hAnsiTheme="majorHAnsi" w:cs="Arial"/>
          <w:sz w:val="20"/>
          <w:szCs w:val="20"/>
          <w:lang w:eastAsia="en-US"/>
        </w:rPr>
        <w:t xml:space="preserve">36.1.2.1 </w:t>
      </w:r>
      <w:r w:rsidR="00C27734" w:rsidRPr="00832DA6">
        <w:rPr>
          <w:rFonts w:asciiTheme="majorHAnsi" w:eastAsia="Calibri" w:hAnsiTheme="majorHAnsi" w:cs="Arial"/>
          <w:b/>
          <w:bCs/>
          <w:sz w:val="20"/>
          <w:szCs w:val="20"/>
          <w:lang w:eastAsia="en-US"/>
        </w:rPr>
        <w:t>Minimálna požadovaná úroveň podmienky účasti:</w:t>
      </w:r>
    </w:p>
    <w:p w14:paraId="6F33E10A" w14:textId="3E15A265" w:rsidR="00436829" w:rsidRPr="00C01742" w:rsidRDefault="00436829" w:rsidP="00D16280">
      <w:pPr>
        <w:ind w:left="1985"/>
        <w:jc w:val="both"/>
        <w:rPr>
          <w:rFonts w:asciiTheme="majorHAnsi" w:eastAsia="Calibri" w:hAnsiTheme="majorHAnsi" w:cs="Arial"/>
          <w:bCs/>
          <w:sz w:val="20"/>
          <w:szCs w:val="20"/>
        </w:rPr>
      </w:pPr>
      <w:r w:rsidRPr="00832DA6">
        <w:rPr>
          <w:rFonts w:asciiTheme="majorHAnsi" w:eastAsia="Calibri" w:hAnsiTheme="majorHAnsi" w:cs="Arial"/>
          <w:sz w:val="20"/>
          <w:szCs w:val="20"/>
          <w:lang w:eastAsia="en-US"/>
        </w:rPr>
        <w:t>Verejný obstarávateľ požaduje od uchádzača predloženie</w:t>
      </w:r>
      <w:r>
        <w:rPr>
          <w:rFonts w:asciiTheme="majorHAnsi" w:eastAsia="Calibri" w:hAnsiTheme="majorHAnsi" w:cs="Arial"/>
          <w:sz w:val="20"/>
          <w:szCs w:val="20"/>
          <w:lang w:eastAsia="en-US"/>
        </w:rPr>
        <w:t xml:space="preserve"> </w:t>
      </w:r>
      <w:r w:rsidRPr="00C01742">
        <w:rPr>
          <w:rFonts w:asciiTheme="majorHAnsi" w:eastAsia="Calibri" w:hAnsiTheme="majorHAnsi" w:cs="Arial"/>
          <w:sz w:val="20"/>
          <w:szCs w:val="20"/>
        </w:rPr>
        <w:t>certifikátu systému manažérstva kvality podľa normy ISO 9001. Verejný obstarávateľ uzná ako rovnocenný certifikát systému manažérstva kvality vydaný príslušným orgánom členského štátu. Ak uchádzač objektívne nemal možnosť získať príslušný certifikát v</w:t>
      </w:r>
      <w:r>
        <w:rPr>
          <w:rFonts w:asciiTheme="majorHAnsi" w:eastAsia="Calibri" w:hAnsiTheme="majorHAnsi" w:cs="Arial"/>
          <w:sz w:val="20"/>
          <w:szCs w:val="20"/>
        </w:rPr>
        <w:t> </w:t>
      </w:r>
      <w:r w:rsidRPr="00C01742">
        <w:rPr>
          <w:rFonts w:asciiTheme="majorHAnsi" w:eastAsia="Calibri" w:hAnsiTheme="majorHAnsi" w:cs="Arial"/>
          <w:sz w:val="20"/>
          <w:szCs w:val="20"/>
        </w:rPr>
        <w:t>určených lehotách, verejný obstarávateľ príjme aj iné dôkazy o</w:t>
      </w:r>
      <w:r>
        <w:rPr>
          <w:rFonts w:asciiTheme="majorHAnsi" w:eastAsia="Calibri" w:hAnsiTheme="majorHAnsi" w:cs="Arial"/>
          <w:sz w:val="20"/>
          <w:szCs w:val="20"/>
        </w:rPr>
        <w:t> </w:t>
      </w:r>
      <w:r w:rsidRPr="00C01742">
        <w:rPr>
          <w:rFonts w:asciiTheme="majorHAnsi" w:eastAsia="Calibri" w:hAnsiTheme="majorHAnsi" w:cs="Arial"/>
          <w:sz w:val="20"/>
          <w:szCs w:val="20"/>
        </w:rPr>
        <w:t>rovnocenných opatreniach na zabezpečenie systému</w:t>
      </w:r>
      <w:r>
        <w:rPr>
          <w:rFonts w:asciiTheme="majorHAnsi" w:eastAsia="Calibri" w:hAnsiTheme="majorHAnsi" w:cs="Arial"/>
          <w:sz w:val="20"/>
          <w:szCs w:val="20"/>
        </w:rPr>
        <w:t xml:space="preserve"> </w:t>
      </w:r>
      <w:r w:rsidRPr="0068611E">
        <w:rPr>
          <w:rFonts w:asciiTheme="majorHAnsi" w:eastAsia="Calibri" w:hAnsiTheme="majorHAnsi" w:cs="Arial"/>
          <w:bCs/>
          <w:sz w:val="20"/>
          <w:szCs w:val="20"/>
        </w:rPr>
        <w:t xml:space="preserve">manažérstva kvality predložené uchádzačom, ktorými preukáže, že ním navrhované opatrenia na zabezpečenie systému manažérstva kvality sú v súlade s požadovanými slovenskými technickými normami na systém manažérstva kvality. </w:t>
      </w:r>
    </w:p>
    <w:bookmarkEnd w:id="50"/>
    <w:p w14:paraId="344D412F" w14:textId="77777777" w:rsidR="00436829" w:rsidRPr="00FE0C6B" w:rsidRDefault="00436829" w:rsidP="008B0D66">
      <w:pPr>
        <w:pStyle w:val="Odsekzoznamu"/>
        <w:numPr>
          <w:ilvl w:val="2"/>
          <w:numId w:val="35"/>
        </w:numPr>
        <w:spacing w:after="0" w:line="240" w:lineRule="auto"/>
        <w:ind w:left="1276"/>
        <w:jc w:val="both"/>
        <w:rPr>
          <w:rFonts w:asciiTheme="majorHAnsi" w:eastAsia="Calibri" w:hAnsiTheme="majorHAnsi" w:cs="Arial"/>
          <w:sz w:val="20"/>
          <w:szCs w:val="20"/>
        </w:rPr>
      </w:pPr>
      <w:r w:rsidRPr="00FE0C6B">
        <w:rPr>
          <w:rFonts w:asciiTheme="majorHAnsi" w:eastAsia="Calibri" w:hAnsiTheme="majorHAnsi" w:cs="Arial"/>
          <w:b/>
          <w:bCs/>
          <w:sz w:val="20"/>
          <w:szCs w:val="20"/>
        </w:rPr>
        <w:t>Podľa § 34 ods. 1 písm. g) zákona o verejnom obstarávaní</w:t>
      </w:r>
      <w:r w:rsidRPr="00FE0C6B">
        <w:rPr>
          <w:rFonts w:asciiTheme="majorHAnsi" w:eastAsia="Calibri" w:hAnsiTheme="majorHAnsi" w:cs="Arial"/>
          <w:sz w:val="20"/>
          <w:szCs w:val="20"/>
        </w:rPr>
        <w:t xml:space="preserve"> – </w:t>
      </w:r>
      <w:bookmarkStart w:id="51" w:name="_Hlk43983682"/>
      <w:r w:rsidRPr="00FE0C6B">
        <w:rPr>
          <w:rFonts w:asciiTheme="majorHAnsi" w:eastAsia="Calibri" w:hAnsiTheme="majorHAnsi" w:cs="Arial"/>
          <w:sz w:val="20"/>
          <w:szCs w:val="20"/>
        </w:rPr>
        <w:t>údaj</w:t>
      </w:r>
      <w:r>
        <w:rPr>
          <w:rFonts w:asciiTheme="majorHAnsi" w:eastAsia="Calibri" w:hAnsiTheme="majorHAnsi" w:cs="Arial"/>
          <w:sz w:val="20"/>
          <w:szCs w:val="20"/>
        </w:rPr>
        <w:t>e</w:t>
      </w:r>
      <w:r w:rsidRPr="00FE0C6B">
        <w:rPr>
          <w:rFonts w:asciiTheme="majorHAnsi" w:eastAsia="Calibri" w:hAnsiTheme="majorHAnsi" w:cs="Arial"/>
          <w:sz w:val="20"/>
          <w:szCs w:val="20"/>
        </w:rPr>
        <w:t xml:space="preserve"> o vzdelaní a odbornej praxi alebo o odbornej kvalifikácii osôb určených na plnenie zmluvy</w:t>
      </w:r>
      <w:bookmarkEnd w:id="51"/>
      <w:r w:rsidRPr="00FE0C6B">
        <w:rPr>
          <w:rFonts w:asciiTheme="majorHAnsi" w:eastAsia="Calibri" w:hAnsiTheme="majorHAnsi" w:cs="Arial"/>
          <w:sz w:val="20"/>
          <w:szCs w:val="20"/>
        </w:rPr>
        <w:t>.</w:t>
      </w:r>
    </w:p>
    <w:p w14:paraId="649CEA19" w14:textId="77777777" w:rsidR="00C27734" w:rsidRPr="00832DA6" w:rsidRDefault="00285ECE" w:rsidP="00C27734">
      <w:pPr>
        <w:ind w:left="1276"/>
        <w:jc w:val="both"/>
        <w:rPr>
          <w:rFonts w:asciiTheme="majorHAnsi" w:eastAsia="Calibri" w:hAnsiTheme="majorHAnsi" w:cs="Arial"/>
          <w:sz w:val="20"/>
          <w:szCs w:val="20"/>
        </w:rPr>
      </w:pPr>
      <w:r>
        <w:rPr>
          <w:rFonts w:asciiTheme="majorHAnsi" w:eastAsia="Calibri" w:hAnsiTheme="majorHAnsi" w:cs="Arial"/>
          <w:sz w:val="20"/>
          <w:szCs w:val="20"/>
          <w:lang w:eastAsia="en-US"/>
        </w:rPr>
        <w:t xml:space="preserve">36.1.3.1 </w:t>
      </w:r>
      <w:r w:rsidR="00C27734" w:rsidRPr="00832DA6">
        <w:rPr>
          <w:rFonts w:asciiTheme="majorHAnsi" w:eastAsia="Calibri" w:hAnsiTheme="majorHAnsi" w:cs="Arial"/>
          <w:b/>
          <w:bCs/>
          <w:sz w:val="20"/>
          <w:szCs w:val="20"/>
          <w:lang w:eastAsia="en-US"/>
        </w:rPr>
        <w:t>Minimálna požadovaná úroveň podmienky účasti:</w:t>
      </w:r>
    </w:p>
    <w:p w14:paraId="7A042C6C" w14:textId="72CDB585" w:rsidR="00436829" w:rsidRPr="00FE0C6B" w:rsidRDefault="00436829" w:rsidP="00D16280">
      <w:pPr>
        <w:ind w:left="1985"/>
        <w:jc w:val="both"/>
        <w:rPr>
          <w:rFonts w:asciiTheme="majorHAnsi" w:eastAsia="Calibri" w:hAnsiTheme="majorHAnsi" w:cs="Arial"/>
          <w:sz w:val="20"/>
          <w:szCs w:val="20"/>
          <w:lang w:eastAsia="en-US"/>
        </w:rPr>
      </w:pPr>
      <w:r w:rsidRPr="00FE0C6B">
        <w:rPr>
          <w:rFonts w:asciiTheme="majorHAnsi" w:eastAsia="Calibri" w:hAnsiTheme="majorHAnsi" w:cs="Arial"/>
          <w:sz w:val="20"/>
          <w:szCs w:val="20"/>
          <w:lang w:eastAsia="en-US"/>
        </w:rPr>
        <w:t>Verejný obstarávateľ požaduje, aby uchádzač v ponuke predložil osobou určenou na plnenie zmluvy – kľúčovým expertom vlastnoručne podpísaný profesijný životopis, vrátane zoznamu riešených praktických úloh (projektov)</w:t>
      </w:r>
      <w:r w:rsidR="00BB36DD">
        <w:rPr>
          <w:rFonts w:asciiTheme="majorHAnsi" w:eastAsia="Calibri" w:hAnsiTheme="majorHAnsi" w:cs="Arial"/>
          <w:sz w:val="20"/>
          <w:szCs w:val="20"/>
          <w:lang w:eastAsia="en-US"/>
        </w:rPr>
        <w:t xml:space="preserve">, na ktorých sa kľúčový expert podieľal a </w:t>
      </w:r>
      <w:r w:rsidRPr="00FE0C6B">
        <w:rPr>
          <w:rFonts w:asciiTheme="majorHAnsi" w:eastAsia="Calibri" w:hAnsiTheme="majorHAnsi" w:cs="Arial"/>
          <w:sz w:val="20"/>
          <w:szCs w:val="20"/>
          <w:lang w:eastAsia="en-US"/>
        </w:rPr>
        <w:t xml:space="preserve">ďalších skutočností, ktorými preukazuje splnenie minimálnej úrovne </w:t>
      </w:r>
      <w:r w:rsidR="00BB36DD">
        <w:rPr>
          <w:rFonts w:asciiTheme="majorHAnsi" w:eastAsia="Calibri" w:hAnsiTheme="majorHAnsi" w:cs="Arial"/>
          <w:sz w:val="20"/>
          <w:szCs w:val="20"/>
          <w:lang w:eastAsia="en-US"/>
        </w:rPr>
        <w:t>požiadaviek kladených na kľúčových expertov podľa týchto súťažných podkladov.</w:t>
      </w:r>
      <w:r w:rsidRPr="00FE0C6B">
        <w:rPr>
          <w:rFonts w:asciiTheme="majorHAnsi" w:eastAsia="Calibri" w:hAnsiTheme="majorHAnsi" w:cs="Arial"/>
          <w:sz w:val="20"/>
          <w:szCs w:val="20"/>
          <w:lang w:eastAsia="en-US"/>
        </w:rPr>
        <w:t xml:space="preserve"> Kľúčový expert je povinný predložiť okrem profesijného životopisu aj Súhlas so spracovaním osobných údajov.</w:t>
      </w:r>
    </w:p>
    <w:p w14:paraId="005A2F18" w14:textId="6694B2FF" w:rsidR="00436829" w:rsidRPr="00FE0C6B" w:rsidRDefault="00436829" w:rsidP="00285ECE">
      <w:pPr>
        <w:autoSpaceDE w:val="0"/>
        <w:autoSpaceDN w:val="0"/>
        <w:adjustRightInd w:val="0"/>
        <w:ind w:left="1985"/>
        <w:jc w:val="both"/>
        <w:rPr>
          <w:rFonts w:asciiTheme="majorHAnsi" w:eastAsia="Calibri" w:hAnsiTheme="majorHAnsi" w:cs="Calibri"/>
          <w:sz w:val="20"/>
          <w:szCs w:val="20"/>
          <w:lang w:eastAsia="en-US"/>
        </w:rPr>
      </w:pPr>
      <w:r w:rsidRPr="00FE0C6B">
        <w:rPr>
          <w:rFonts w:asciiTheme="majorHAnsi" w:eastAsia="Calibri" w:hAnsiTheme="majorHAnsi" w:cs="Calibri"/>
          <w:sz w:val="20"/>
          <w:szCs w:val="20"/>
          <w:lang w:eastAsia="en-US"/>
        </w:rPr>
        <w:t>Profesijný životopis kľúčového experta musí obsahovať minimálne nasledujúce</w:t>
      </w:r>
      <w:r w:rsidR="00BB36DD">
        <w:rPr>
          <w:rFonts w:asciiTheme="majorHAnsi" w:eastAsia="Calibri" w:hAnsiTheme="majorHAnsi" w:cs="Calibri"/>
          <w:sz w:val="20"/>
          <w:szCs w:val="20"/>
          <w:lang w:eastAsia="en-US"/>
        </w:rPr>
        <w:t xml:space="preserve"> </w:t>
      </w:r>
      <w:r w:rsidRPr="00FE0C6B">
        <w:rPr>
          <w:rFonts w:asciiTheme="majorHAnsi" w:eastAsia="Calibri" w:hAnsiTheme="majorHAnsi" w:cs="Calibri"/>
          <w:sz w:val="20"/>
          <w:szCs w:val="20"/>
          <w:lang w:eastAsia="en-US"/>
        </w:rPr>
        <w:t>identifikačné a ďalšie informácie:</w:t>
      </w:r>
    </w:p>
    <w:p w14:paraId="1ECD4EF0" w14:textId="77777777" w:rsidR="00436829" w:rsidRPr="00FE0C6B" w:rsidRDefault="00436829" w:rsidP="00436829">
      <w:pPr>
        <w:autoSpaceDE w:val="0"/>
        <w:autoSpaceDN w:val="0"/>
        <w:adjustRightInd w:val="0"/>
        <w:ind w:left="2409" w:hanging="141"/>
        <w:jc w:val="both"/>
        <w:rPr>
          <w:rFonts w:asciiTheme="majorHAnsi" w:eastAsia="Calibri" w:hAnsiTheme="majorHAnsi" w:cs="Calibri"/>
          <w:sz w:val="20"/>
          <w:szCs w:val="20"/>
          <w:lang w:eastAsia="en-US"/>
        </w:rPr>
      </w:pPr>
      <w:r w:rsidRPr="00FE0C6B">
        <w:rPr>
          <w:rFonts w:asciiTheme="majorHAnsi" w:eastAsia="Calibri" w:hAnsiTheme="majorHAnsi" w:cs="TimesNewRomanPSMT"/>
          <w:sz w:val="20"/>
          <w:szCs w:val="20"/>
          <w:lang w:eastAsia="en-US"/>
        </w:rPr>
        <w:t>-</w:t>
      </w:r>
      <w:r w:rsidRPr="00FE0C6B">
        <w:rPr>
          <w:rFonts w:asciiTheme="majorHAnsi" w:eastAsia="Calibri" w:hAnsiTheme="majorHAnsi" w:cs="TimesNewRomanPSMT"/>
          <w:sz w:val="20"/>
          <w:szCs w:val="20"/>
          <w:lang w:eastAsia="en-US"/>
        </w:rPr>
        <w:tab/>
      </w:r>
      <w:r w:rsidRPr="00FE0C6B">
        <w:rPr>
          <w:rFonts w:asciiTheme="majorHAnsi" w:eastAsia="Calibri" w:hAnsiTheme="majorHAnsi" w:cs="Calibri"/>
          <w:sz w:val="20"/>
          <w:szCs w:val="20"/>
          <w:lang w:eastAsia="en-US"/>
        </w:rPr>
        <w:t>meno a priezvisko príslušného kľúčového experta,</w:t>
      </w:r>
    </w:p>
    <w:p w14:paraId="455A0EE7" w14:textId="77777777" w:rsidR="00436829" w:rsidRPr="00FE0C6B" w:rsidRDefault="00436829" w:rsidP="00436829">
      <w:pPr>
        <w:autoSpaceDE w:val="0"/>
        <w:autoSpaceDN w:val="0"/>
        <w:adjustRightInd w:val="0"/>
        <w:ind w:left="2409" w:hanging="141"/>
        <w:jc w:val="both"/>
        <w:rPr>
          <w:rFonts w:asciiTheme="majorHAnsi" w:eastAsia="Calibri" w:hAnsiTheme="majorHAnsi" w:cs="Calibri"/>
          <w:sz w:val="20"/>
          <w:szCs w:val="20"/>
          <w:lang w:eastAsia="en-US"/>
        </w:rPr>
      </w:pPr>
      <w:r w:rsidRPr="00FE0C6B">
        <w:rPr>
          <w:rFonts w:asciiTheme="majorHAnsi" w:eastAsia="Calibri" w:hAnsiTheme="majorHAnsi" w:cs="Calibri"/>
          <w:sz w:val="20"/>
          <w:szCs w:val="20"/>
          <w:lang w:eastAsia="en-US"/>
        </w:rPr>
        <w:t>-</w:t>
      </w:r>
      <w:r w:rsidRPr="00FE0C6B">
        <w:rPr>
          <w:rFonts w:asciiTheme="majorHAnsi" w:eastAsia="Calibri" w:hAnsiTheme="majorHAnsi" w:cs="Calibri"/>
          <w:sz w:val="20"/>
          <w:szCs w:val="20"/>
          <w:lang w:eastAsia="en-US"/>
        </w:rPr>
        <w:tab/>
        <w:t>názov a sídlo zamestnávateľa,</w:t>
      </w:r>
    </w:p>
    <w:p w14:paraId="2AFA813F" w14:textId="77777777" w:rsidR="00436829" w:rsidRPr="00FE0C6B" w:rsidRDefault="00436829" w:rsidP="00436829">
      <w:pPr>
        <w:autoSpaceDE w:val="0"/>
        <w:autoSpaceDN w:val="0"/>
        <w:adjustRightInd w:val="0"/>
        <w:ind w:left="2409" w:hanging="141"/>
        <w:jc w:val="both"/>
        <w:rPr>
          <w:rFonts w:asciiTheme="majorHAnsi" w:eastAsia="Calibri" w:hAnsiTheme="majorHAnsi" w:cs="Calibri"/>
          <w:sz w:val="20"/>
          <w:szCs w:val="20"/>
          <w:lang w:eastAsia="en-US"/>
        </w:rPr>
      </w:pPr>
      <w:r w:rsidRPr="00FE0C6B">
        <w:rPr>
          <w:rFonts w:asciiTheme="majorHAnsi" w:eastAsia="Calibri" w:hAnsiTheme="majorHAnsi" w:cs="Calibri"/>
          <w:sz w:val="20"/>
          <w:szCs w:val="20"/>
          <w:lang w:eastAsia="en-US"/>
        </w:rPr>
        <w:t>-</w:t>
      </w:r>
      <w:r w:rsidRPr="00FE0C6B">
        <w:rPr>
          <w:rFonts w:asciiTheme="majorHAnsi" w:eastAsia="Calibri" w:hAnsiTheme="majorHAnsi" w:cs="Calibri"/>
          <w:sz w:val="20"/>
          <w:szCs w:val="20"/>
          <w:lang w:eastAsia="en-US"/>
        </w:rPr>
        <w:tab/>
        <w:t>dosiahnuté vysokoškolské vzdelanie 2. stupňa,</w:t>
      </w:r>
    </w:p>
    <w:p w14:paraId="673D12BE" w14:textId="77777777" w:rsidR="00436829" w:rsidRPr="00FE0C6B" w:rsidRDefault="00436829" w:rsidP="00436829">
      <w:pPr>
        <w:autoSpaceDE w:val="0"/>
        <w:autoSpaceDN w:val="0"/>
        <w:adjustRightInd w:val="0"/>
        <w:ind w:left="2409" w:hanging="141"/>
        <w:jc w:val="both"/>
        <w:rPr>
          <w:rFonts w:asciiTheme="majorHAnsi" w:eastAsia="Calibri" w:hAnsiTheme="majorHAnsi" w:cs="Calibri"/>
          <w:sz w:val="20"/>
          <w:szCs w:val="20"/>
          <w:lang w:eastAsia="en-US"/>
        </w:rPr>
      </w:pPr>
      <w:r w:rsidRPr="00FE0C6B">
        <w:rPr>
          <w:rFonts w:asciiTheme="majorHAnsi" w:eastAsia="Calibri" w:hAnsiTheme="majorHAnsi" w:cs="Calibri"/>
          <w:sz w:val="20"/>
          <w:szCs w:val="20"/>
          <w:lang w:eastAsia="en-US"/>
        </w:rPr>
        <w:t>-</w:t>
      </w:r>
      <w:r w:rsidRPr="00FE0C6B">
        <w:rPr>
          <w:rFonts w:asciiTheme="majorHAnsi" w:eastAsia="Calibri" w:hAnsiTheme="majorHAnsi" w:cs="Calibri"/>
          <w:sz w:val="20"/>
          <w:szCs w:val="20"/>
          <w:lang w:eastAsia="en-US"/>
        </w:rPr>
        <w:tab/>
        <w:t>dĺžku odbornej praxe,</w:t>
      </w:r>
    </w:p>
    <w:p w14:paraId="2D050074" w14:textId="77777777" w:rsidR="00436829" w:rsidRPr="00FE0C6B" w:rsidRDefault="00436829" w:rsidP="00436829">
      <w:pPr>
        <w:autoSpaceDE w:val="0"/>
        <w:autoSpaceDN w:val="0"/>
        <w:adjustRightInd w:val="0"/>
        <w:ind w:left="2409" w:hanging="141"/>
        <w:jc w:val="both"/>
        <w:rPr>
          <w:rFonts w:asciiTheme="majorHAnsi" w:eastAsia="Calibri" w:hAnsiTheme="majorHAnsi" w:cs="Calibri"/>
          <w:sz w:val="20"/>
          <w:szCs w:val="20"/>
          <w:lang w:eastAsia="en-US"/>
        </w:rPr>
      </w:pPr>
      <w:r w:rsidRPr="00FE0C6B">
        <w:rPr>
          <w:rFonts w:asciiTheme="majorHAnsi" w:eastAsia="Calibri" w:hAnsiTheme="majorHAnsi" w:cs="Calibri"/>
          <w:sz w:val="20"/>
          <w:szCs w:val="20"/>
          <w:lang w:eastAsia="en-US"/>
        </w:rPr>
        <w:t>-</w:t>
      </w:r>
      <w:r w:rsidRPr="00FE0C6B">
        <w:rPr>
          <w:rFonts w:asciiTheme="majorHAnsi" w:eastAsia="Calibri" w:hAnsiTheme="majorHAnsi" w:cs="Calibri"/>
          <w:sz w:val="20"/>
          <w:szCs w:val="20"/>
          <w:lang w:eastAsia="en-US"/>
        </w:rPr>
        <w:tab/>
        <w:t>získané certifikáty,</w:t>
      </w:r>
    </w:p>
    <w:p w14:paraId="33EF3E87" w14:textId="77777777" w:rsidR="00436829" w:rsidRPr="00FE0C6B" w:rsidRDefault="00436829" w:rsidP="00436829">
      <w:pPr>
        <w:autoSpaceDE w:val="0"/>
        <w:autoSpaceDN w:val="0"/>
        <w:adjustRightInd w:val="0"/>
        <w:ind w:left="1985" w:hanging="141"/>
        <w:jc w:val="both"/>
        <w:rPr>
          <w:rFonts w:asciiTheme="majorHAnsi" w:eastAsia="Calibri" w:hAnsiTheme="majorHAnsi" w:cs="Calibri"/>
          <w:sz w:val="20"/>
          <w:szCs w:val="20"/>
          <w:lang w:eastAsia="en-US"/>
        </w:rPr>
      </w:pPr>
      <w:r>
        <w:rPr>
          <w:rFonts w:asciiTheme="majorHAnsi" w:eastAsia="Calibri" w:hAnsiTheme="majorHAnsi" w:cs="Calibri"/>
          <w:sz w:val="20"/>
          <w:szCs w:val="20"/>
          <w:lang w:eastAsia="en-US"/>
        </w:rPr>
        <w:t xml:space="preserve">  </w:t>
      </w:r>
      <w:r w:rsidRPr="00FE0C6B">
        <w:rPr>
          <w:rFonts w:asciiTheme="majorHAnsi" w:eastAsia="Calibri" w:hAnsiTheme="majorHAnsi" w:cs="Calibri"/>
          <w:sz w:val="20"/>
          <w:szCs w:val="20"/>
          <w:lang w:eastAsia="en-US"/>
        </w:rPr>
        <w:t>Osobné praktické skúsenosti:</w:t>
      </w:r>
    </w:p>
    <w:p w14:paraId="7C3E9974" w14:textId="77777777" w:rsidR="00436829" w:rsidRPr="00FE0C6B" w:rsidRDefault="00436829" w:rsidP="00436829">
      <w:pPr>
        <w:autoSpaceDE w:val="0"/>
        <w:autoSpaceDN w:val="0"/>
        <w:adjustRightInd w:val="0"/>
        <w:ind w:left="2409" w:hanging="141"/>
        <w:jc w:val="both"/>
        <w:rPr>
          <w:rFonts w:asciiTheme="majorHAnsi" w:eastAsia="Calibri" w:hAnsiTheme="majorHAnsi" w:cs="Calibri"/>
          <w:sz w:val="20"/>
          <w:szCs w:val="20"/>
          <w:lang w:eastAsia="en-US"/>
        </w:rPr>
      </w:pPr>
      <w:r w:rsidRPr="00FE0C6B">
        <w:rPr>
          <w:rFonts w:asciiTheme="majorHAnsi" w:eastAsia="Calibri" w:hAnsiTheme="majorHAnsi" w:cs="Calibri"/>
          <w:sz w:val="20"/>
          <w:szCs w:val="20"/>
          <w:lang w:eastAsia="en-US"/>
        </w:rPr>
        <w:t>-</w:t>
      </w:r>
      <w:r w:rsidRPr="00FE0C6B">
        <w:rPr>
          <w:rFonts w:asciiTheme="majorHAnsi" w:eastAsia="Calibri" w:hAnsiTheme="majorHAnsi" w:cs="Calibri"/>
          <w:sz w:val="20"/>
          <w:szCs w:val="20"/>
          <w:lang w:eastAsia="en-US"/>
        </w:rPr>
        <w:tab/>
        <w:t>názov a sídlo odberateľa,</w:t>
      </w:r>
    </w:p>
    <w:p w14:paraId="0892043C" w14:textId="77777777" w:rsidR="00436829" w:rsidRPr="00FE0C6B" w:rsidRDefault="00436829" w:rsidP="00436829">
      <w:pPr>
        <w:autoSpaceDE w:val="0"/>
        <w:autoSpaceDN w:val="0"/>
        <w:adjustRightInd w:val="0"/>
        <w:ind w:left="2409" w:hanging="141"/>
        <w:jc w:val="both"/>
        <w:rPr>
          <w:rFonts w:asciiTheme="majorHAnsi" w:eastAsia="Calibri" w:hAnsiTheme="majorHAnsi" w:cs="Calibri"/>
          <w:sz w:val="20"/>
          <w:szCs w:val="20"/>
          <w:lang w:eastAsia="en-US"/>
        </w:rPr>
      </w:pPr>
      <w:r w:rsidRPr="00FE0C6B">
        <w:rPr>
          <w:rFonts w:asciiTheme="majorHAnsi" w:eastAsia="Calibri" w:hAnsiTheme="majorHAnsi" w:cs="Calibri"/>
          <w:sz w:val="20"/>
          <w:szCs w:val="20"/>
          <w:lang w:eastAsia="en-US"/>
        </w:rPr>
        <w:t>-</w:t>
      </w:r>
      <w:r w:rsidRPr="00FE0C6B">
        <w:rPr>
          <w:rFonts w:asciiTheme="majorHAnsi" w:eastAsia="Calibri" w:hAnsiTheme="majorHAnsi" w:cs="Calibri"/>
          <w:sz w:val="20"/>
          <w:szCs w:val="20"/>
          <w:lang w:eastAsia="en-US"/>
        </w:rPr>
        <w:tab/>
        <w:t>finančný objem zákazky,</w:t>
      </w:r>
    </w:p>
    <w:p w14:paraId="64B92678" w14:textId="0B1D7AC3" w:rsidR="00436829" w:rsidRPr="00FE0C6B" w:rsidRDefault="00436829" w:rsidP="00436829">
      <w:pPr>
        <w:autoSpaceDE w:val="0"/>
        <w:autoSpaceDN w:val="0"/>
        <w:adjustRightInd w:val="0"/>
        <w:ind w:left="2409" w:hanging="141"/>
        <w:jc w:val="both"/>
        <w:rPr>
          <w:rFonts w:asciiTheme="majorHAnsi" w:eastAsia="Calibri" w:hAnsiTheme="majorHAnsi" w:cs="Calibri"/>
          <w:sz w:val="20"/>
          <w:szCs w:val="20"/>
          <w:lang w:eastAsia="en-US"/>
        </w:rPr>
      </w:pPr>
      <w:r w:rsidRPr="00FE0C6B">
        <w:rPr>
          <w:rFonts w:asciiTheme="majorHAnsi" w:eastAsia="Calibri" w:hAnsiTheme="majorHAnsi" w:cs="Calibri"/>
          <w:sz w:val="20"/>
          <w:szCs w:val="20"/>
          <w:lang w:eastAsia="en-US"/>
        </w:rPr>
        <w:t>-</w:t>
      </w:r>
      <w:r w:rsidRPr="00FE0C6B">
        <w:rPr>
          <w:rFonts w:asciiTheme="majorHAnsi" w:eastAsia="Calibri" w:hAnsiTheme="majorHAnsi" w:cs="Calibri"/>
          <w:sz w:val="20"/>
          <w:szCs w:val="20"/>
          <w:lang w:eastAsia="en-US"/>
        </w:rPr>
        <w:tab/>
        <w:t>stručný opis predmetu zákazky/projektu/zmluvy, resp. rozsah činnosti, ktoré príslušný kľúčový expert zabezpečoval, aby bolo možné vyhodnotiť splnenie podmienok účasti</w:t>
      </w:r>
      <w:r w:rsidR="00BB36DD">
        <w:rPr>
          <w:rFonts w:asciiTheme="majorHAnsi" w:eastAsia="Calibri" w:hAnsiTheme="majorHAnsi" w:cs="Calibri"/>
          <w:sz w:val="20"/>
          <w:szCs w:val="20"/>
          <w:lang w:eastAsia="en-US"/>
        </w:rPr>
        <w:t xml:space="preserve"> </w:t>
      </w:r>
      <w:r w:rsidRPr="00FE0C6B">
        <w:rPr>
          <w:rFonts w:asciiTheme="majorHAnsi" w:eastAsia="Calibri" w:hAnsiTheme="majorHAnsi" w:cs="Calibri"/>
          <w:sz w:val="20"/>
          <w:szCs w:val="20"/>
          <w:lang w:eastAsia="en-US"/>
        </w:rPr>
        <w:t>vo vzťahu k splneniu požiadaviek verejného obstarávateľa,</w:t>
      </w:r>
    </w:p>
    <w:p w14:paraId="2E05BE09" w14:textId="77777777" w:rsidR="00436829" w:rsidRPr="00FE0C6B" w:rsidRDefault="00436829" w:rsidP="00436829">
      <w:pPr>
        <w:autoSpaceDE w:val="0"/>
        <w:autoSpaceDN w:val="0"/>
        <w:adjustRightInd w:val="0"/>
        <w:ind w:left="2409" w:hanging="141"/>
        <w:jc w:val="both"/>
        <w:rPr>
          <w:rFonts w:asciiTheme="majorHAnsi" w:eastAsia="Calibri" w:hAnsiTheme="majorHAnsi" w:cs="Calibri"/>
          <w:sz w:val="20"/>
          <w:szCs w:val="20"/>
          <w:lang w:eastAsia="en-US"/>
        </w:rPr>
      </w:pPr>
      <w:r w:rsidRPr="00FE0C6B">
        <w:rPr>
          <w:rFonts w:asciiTheme="majorHAnsi" w:eastAsia="Calibri" w:hAnsiTheme="majorHAnsi" w:cs="Calibri"/>
          <w:sz w:val="20"/>
          <w:szCs w:val="20"/>
          <w:lang w:eastAsia="en-US"/>
        </w:rPr>
        <w:t>-</w:t>
      </w:r>
      <w:r w:rsidRPr="00FE0C6B">
        <w:rPr>
          <w:rFonts w:asciiTheme="majorHAnsi" w:eastAsia="Calibri" w:hAnsiTheme="majorHAnsi" w:cs="Calibri"/>
          <w:sz w:val="20"/>
          <w:szCs w:val="20"/>
          <w:lang w:eastAsia="en-US"/>
        </w:rPr>
        <w:tab/>
        <w:t>funkciu, názov zastávanej funkcie príslušného kľúčového experta,</w:t>
      </w:r>
    </w:p>
    <w:p w14:paraId="2D581D16" w14:textId="77777777" w:rsidR="00436829" w:rsidRPr="00FE0C6B" w:rsidRDefault="00436829" w:rsidP="00436829">
      <w:pPr>
        <w:autoSpaceDE w:val="0"/>
        <w:autoSpaceDN w:val="0"/>
        <w:adjustRightInd w:val="0"/>
        <w:ind w:left="2409" w:hanging="141"/>
        <w:jc w:val="both"/>
        <w:rPr>
          <w:rFonts w:asciiTheme="majorHAnsi" w:eastAsia="Calibri" w:hAnsiTheme="majorHAnsi" w:cs="Calibri"/>
          <w:sz w:val="20"/>
          <w:szCs w:val="20"/>
          <w:lang w:eastAsia="en-US"/>
        </w:rPr>
      </w:pPr>
      <w:r w:rsidRPr="00FE0C6B">
        <w:rPr>
          <w:rFonts w:asciiTheme="majorHAnsi" w:eastAsia="Calibri" w:hAnsiTheme="majorHAnsi" w:cs="Calibri"/>
          <w:sz w:val="20"/>
          <w:szCs w:val="20"/>
          <w:lang w:eastAsia="en-US"/>
        </w:rPr>
        <w:t>-</w:t>
      </w:r>
      <w:r w:rsidRPr="00FE0C6B">
        <w:rPr>
          <w:rFonts w:asciiTheme="majorHAnsi" w:eastAsia="Calibri" w:hAnsiTheme="majorHAnsi" w:cs="Calibri"/>
          <w:sz w:val="20"/>
          <w:szCs w:val="20"/>
          <w:lang w:eastAsia="en-US"/>
        </w:rPr>
        <w:tab/>
        <w:t>obdobie plnenia zákazky/zmluvy, t. j. od – do (mesiac, rok).</w:t>
      </w:r>
    </w:p>
    <w:p w14:paraId="2860A937" w14:textId="77777777" w:rsidR="00436829" w:rsidRPr="00FE0C6B" w:rsidRDefault="00436829" w:rsidP="00436829">
      <w:pPr>
        <w:autoSpaceDE w:val="0"/>
        <w:autoSpaceDN w:val="0"/>
        <w:adjustRightInd w:val="0"/>
        <w:ind w:left="2409" w:hanging="141"/>
        <w:jc w:val="both"/>
        <w:rPr>
          <w:rFonts w:asciiTheme="majorHAnsi" w:eastAsia="Calibri" w:hAnsiTheme="majorHAnsi" w:cs="Calibri"/>
          <w:sz w:val="20"/>
          <w:szCs w:val="20"/>
          <w:lang w:eastAsia="en-US"/>
        </w:rPr>
      </w:pPr>
      <w:r w:rsidRPr="00FE0C6B">
        <w:rPr>
          <w:rFonts w:asciiTheme="majorHAnsi" w:eastAsia="Calibri" w:hAnsiTheme="majorHAnsi" w:cs="Calibri"/>
          <w:sz w:val="20"/>
          <w:szCs w:val="20"/>
          <w:lang w:eastAsia="en-US"/>
        </w:rPr>
        <w:t>-</w:t>
      </w:r>
      <w:r w:rsidRPr="00FE0C6B">
        <w:rPr>
          <w:rFonts w:asciiTheme="majorHAnsi" w:eastAsia="Calibri" w:hAnsiTheme="majorHAnsi" w:cs="Calibri"/>
          <w:sz w:val="20"/>
          <w:szCs w:val="20"/>
          <w:lang w:eastAsia="en-US"/>
        </w:rPr>
        <w:tab/>
        <w:t>meno zamestnanca odberateľa, resp. zamestnávateľa, kde si možno tieto údaje overiť, telefónne číslo a e-mail.</w:t>
      </w:r>
    </w:p>
    <w:p w14:paraId="1F485CC1" w14:textId="5B4A06AE" w:rsidR="00436829" w:rsidRPr="00FE0C6B" w:rsidRDefault="00436829" w:rsidP="00436829">
      <w:pPr>
        <w:ind w:left="1416"/>
        <w:jc w:val="both"/>
        <w:rPr>
          <w:rFonts w:asciiTheme="majorHAnsi" w:eastAsia="Calibri" w:hAnsiTheme="majorHAnsi" w:cs="Calibri"/>
          <w:sz w:val="20"/>
          <w:szCs w:val="20"/>
          <w:lang w:eastAsia="en-US"/>
        </w:rPr>
      </w:pPr>
      <w:r w:rsidRPr="00FE0C6B">
        <w:rPr>
          <w:rFonts w:asciiTheme="majorHAnsi" w:eastAsia="Calibri" w:hAnsiTheme="majorHAnsi" w:cs="Calibri"/>
          <w:sz w:val="20"/>
          <w:szCs w:val="20"/>
          <w:lang w:eastAsia="en-US"/>
        </w:rPr>
        <w:t xml:space="preserve">Uchádzač musí preukázať splnenie minimálnych úrovní požiadaviek nasledovných </w:t>
      </w:r>
      <w:r w:rsidR="00BB36DD">
        <w:rPr>
          <w:rFonts w:asciiTheme="majorHAnsi" w:eastAsia="Calibri" w:hAnsiTheme="majorHAnsi" w:cs="Calibri"/>
          <w:sz w:val="20"/>
          <w:szCs w:val="20"/>
          <w:lang w:eastAsia="en-US"/>
        </w:rPr>
        <w:t>kľúčových e</w:t>
      </w:r>
      <w:r w:rsidRPr="00FE0C6B">
        <w:rPr>
          <w:rFonts w:asciiTheme="majorHAnsi" w:eastAsia="Calibri" w:hAnsiTheme="majorHAnsi" w:cs="Calibri"/>
          <w:sz w:val="20"/>
          <w:szCs w:val="20"/>
          <w:lang w:eastAsia="en-US"/>
        </w:rPr>
        <w:t>xpertov (</w:t>
      </w:r>
      <w:r w:rsidRPr="00FE0C6B">
        <w:rPr>
          <w:rFonts w:asciiTheme="majorHAnsi" w:eastAsia="Calibri" w:hAnsiTheme="majorHAnsi" w:cs="Calibri"/>
          <w:b/>
          <w:bCs/>
          <w:sz w:val="20"/>
          <w:szCs w:val="20"/>
          <w:lang w:eastAsia="en-US"/>
        </w:rPr>
        <w:t>musí sa jednať o navzájom rôzne osoby</w:t>
      </w:r>
      <w:r w:rsidRPr="00FE0C6B">
        <w:rPr>
          <w:rFonts w:asciiTheme="majorHAnsi" w:eastAsia="Calibri" w:hAnsiTheme="majorHAnsi" w:cs="Calibri"/>
          <w:sz w:val="20"/>
          <w:szCs w:val="20"/>
          <w:lang w:eastAsia="en-US"/>
        </w:rPr>
        <w:t>):</w:t>
      </w:r>
    </w:p>
    <w:p w14:paraId="361B0D50" w14:textId="77777777" w:rsidR="00436829" w:rsidRPr="00FE0C6B" w:rsidRDefault="00436829" w:rsidP="00436829">
      <w:pPr>
        <w:numPr>
          <w:ilvl w:val="0"/>
          <w:numId w:val="76"/>
        </w:numPr>
        <w:ind w:left="1766"/>
        <w:jc w:val="both"/>
        <w:rPr>
          <w:rFonts w:asciiTheme="majorHAnsi" w:hAnsiTheme="majorHAnsi" w:cs="Calibri"/>
          <w:b/>
          <w:bCs/>
          <w:sz w:val="20"/>
          <w:szCs w:val="20"/>
          <w:shd w:val="clear" w:color="auto" w:fill="FFFFFF"/>
          <w:lang w:eastAsia="en-GB"/>
        </w:rPr>
      </w:pPr>
      <w:bookmarkStart w:id="52" w:name="_Hlk164170565"/>
      <w:bookmarkStart w:id="53" w:name="_Hlk164170625"/>
      <w:r w:rsidRPr="00FE0C6B">
        <w:rPr>
          <w:rFonts w:asciiTheme="majorHAnsi" w:hAnsiTheme="majorHAnsi" w:cs="Calibri"/>
          <w:b/>
          <w:bCs/>
          <w:sz w:val="20"/>
          <w:szCs w:val="20"/>
          <w:shd w:val="clear" w:color="auto" w:fill="FFFFFF"/>
          <w:lang w:eastAsia="en-GB"/>
        </w:rPr>
        <w:t>Expert č. 1 - Projektový manažér</w:t>
      </w:r>
      <w:r w:rsidRPr="00FE0C6B">
        <w:rPr>
          <w:rFonts w:asciiTheme="majorHAnsi" w:hAnsiTheme="majorHAnsi" w:cs="Calibri"/>
          <w:sz w:val="20"/>
          <w:szCs w:val="20"/>
          <w:shd w:val="clear" w:color="auto" w:fill="FFFFFF"/>
          <w:lang w:eastAsia="en-GB"/>
        </w:rPr>
        <w:t xml:space="preserve">, </w:t>
      </w:r>
      <w:bookmarkEnd w:id="52"/>
      <w:r w:rsidRPr="00FE0C6B">
        <w:rPr>
          <w:rFonts w:asciiTheme="majorHAnsi" w:hAnsiTheme="majorHAnsi" w:cs="Calibri"/>
          <w:sz w:val="20"/>
          <w:szCs w:val="20"/>
          <w:shd w:val="clear" w:color="auto" w:fill="FFFFFF"/>
          <w:lang w:eastAsia="en-GB"/>
        </w:rPr>
        <w:t>uchádzač predloží profesijný životopis alebo ekvivalentný doklad, z ktorých je identifikovateľné a preukázateľné</w:t>
      </w:r>
      <w:r w:rsidRPr="00FE0C6B" w:rsidDel="001E2213">
        <w:rPr>
          <w:rFonts w:asciiTheme="majorHAnsi" w:hAnsiTheme="majorHAnsi" w:cs="Calibri"/>
          <w:sz w:val="20"/>
          <w:szCs w:val="20"/>
          <w:shd w:val="clear" w:color="auto" w:fill="FFFFFF"/>
          <w:lang w:eastAsia="en-GB"/>
        </w:rPr>
        <w:t xml:space="preserve"> </w:t>
      </w:r>
      <w:r w:rsidRPr="00FE0C6B">
        <w:rPr>
          <w:rFonts w:asciiTheme="majorHAnsi" w:hAnsiTheme="majorHAnsi" w:cs="Calibri"/>
          <w:sz w:val="20"/>
          <w:szCs w:val="20"/>
          <w:shd w:val="clear" w:color="auto" w:fill="FFFFFF"/>
          <w:lang w:eastAsia="en-GB"/>
        </w:rPr>
        <w:t>:</w:t>
      </w:r>
    </w:p>
    <w:p w14:paraId="46DA8E8D" w14:textId="77777777" w:rsidR="00436829" w:rsidRPr="00FE0C6B" w:rsidRDefault="00436829" w:rsidP="00436829">
      <w:pPr>
        <w:numPr>
          <w:ilvl w:val="0"/>
          <w:numId w:val="77"/>
        </w:numPr>
        <w:ind w:left="2112" w:hanging="357"/>
        <w:jc w:val="both"/>
        <w:rPr>
          <w:rFonts w:asciiTheme="majorHAnsi" w:hAnsiTheme="majorHAnsi" w:cs="Calibri"/>
          <w:sz w:val="20"/>
          <w:szCs w:val="20"/>
          <w:shd w:val="clear" w:color="auto" w:fill="FFFFFF"/>
          <w:lang w:eastAsia="en-GB"/>
        </w:rPr>
      </w:pPr>
      <w:r w:rsidRPr="00FE0C6B">
        <w:rPr>
          <w:rFonts w:asciiTheme="majorHAnsi" w:hAnsiTheme="majorHAnsi" w:cs="Calibri"/>
          <w:sz w:val="20"/>
          <w:szCs w:val="20"/>
          <w:shd w:val="clear" w:color="auto" w:fill="FFFFFF"/>
          <w:lang w:eastAsia="en-GB"/>
        </w:rPr>
        <w:t xml:space="preserve">Minimálne </w:t>
      </w:r>
      <w:r w:rsidRPr="00FE0C6B">
        <w:rPr>
          <w:rFonts w:asciiTheme="majorHAnsi" w:hAnsiTheme="majorHAnsi" w:cs="Calibri"/>
          <w:b/>
          <w:bCs/>
          <w:sz w:val="20"/>
          <w:szCs w:val="20"/>
          <w:shd w:val="clear" w:color="auto" w:fill="FFFFFF"/>
          <w:lang w:eastAsia="en-GB"/>
        </w:rPr>
        <w:t>5 rokov</w:t>
      </w:r>
      <w:r w:rsidRPr="00FE0C6B">
        <w:rPr>
          <w:rFonts w:asciiTheme="majorHAnsi" w:hAnsiTheme="majorHAnsi" w:cs="Calibri"/>
          <w:sz w:val="20"/>
          <w:szCs w:val="20"/>
          <w:shd w:val="clear" w:color="auto" w:fill="FFFFFF"/>
          <w:lang w:eastAsia="en-GB"/>
        </w:rPr>
        <w:t xml:space="preserve"> odborných skúseností s riadením implementácie projektov informačných systémov v  rozsahu analýza, návrh riešenia, implementácia a nasadenie informačného systému,</w:t>
      </w:r>
    </w:p>
    <w:p w14:paraId="499BA4EB" w14:textId="77777777" w:rsidR="00436829" w:rsidRPr="00FE0C6B" w:rsidRDefault="00436829" w:rsidP="00436829">
      <w:pPr>
        <w:numPr>
          <w:ilvl w:val="0"/>
          <w:numId w:val="77"/>
        </w:numPr>
        <w:ind w:left="2112" w:hanging="357"/>
        <w:jc w:val="both"/>
        <w:rPr>
          <w:rFonts w:asciiTheme="majorHAnsi" w:hAnsiTheme="majorHAnsi" w:cs="Calibri"/>
          <w:sz w:val="20"/>
          <w:szCs w:val="20"/>
          <w:shd w:val="clear" w:color="auto" w:fill="FFFFFF"/>
          <w:lang w:eastAsia="en-GB"/>
        </w:rPr>
      </w:pPr>
      <w:r w:rsidRPr="00FE0C6B">
        <w:rPr>
          <w:rFonts w:asciiTheme="majorHAnsi" w:hAnsiTheme="majorHAnsi" w:cs="Calibri"/>
          <w:sz w:val="20"/>
          <w:szCs w:val="20"/>
          <w:shd w:val="clear" w:color="auto" w:fill="FFFFFF"/>
          <w:lang w:eastAsia="en-GB"/>
        </w:rPr>
        <w:t xml:space="preserve">Minimálne </w:t>
      </w:r>
      <w:r w:rsidRPr="00FE0C6B">
        <w:rPr>
          <w:rFonts w:asciiTheme="majorHAnsi" w:hAnsiTheme="majorHAnsi" w:cs="Calibri"/>
          <w:b/>
          <w:bCs/>
          <w:sz w:val="20"/>
          <w:szCs w:val="20"/>
          <w:shd w:val="clear" w:color="auto" w:fill="FFFFFF"/>
          <w:lang w:eastAsia="en-GB"/>
        </w:rPr>
        <w:t>1 praktickú skúsenosť</w:t>
      </w:r>
      <w:r w:rsidRPr="00FE0C6B">
        <w:rPr>
          <w:rFonts w:asciiTheme="majorHAnsi" w:hAnsiTheme="majorHAnsi" w:cs="Calibri"/>
          <w:sz w:val="20"/>
          <w:szCs w:val="20"/>
          <w:shd w:val="clear" w:color="auto" w:fill="FFFFFF"/>
          <w:lang w:eastAsia="en-GB"/>
        </w:rPr>
        <w:t xml:space="preserve"> s realizáciou projektu pre SAP ECC alebo S/4HANA  minimálne v hodnote </w:t>
      </w:r>
      <w:r w:rsidRPr="00FE0C6B">
        <w:rPr>
          <w:rFonts w:asciiTheme="majorHAnsi" w:hAnsiTheme="majorHAnsi" w:cs="Calibri"/>
          <w:b/>
          <w:bCs/>
          <w:sz w:val="20"/>
          <w:szCs w:val="20"/>
          <w:shd w:val="clear" w:color="auto" w:fill="FFFFFF"/>
          <w:lang w:eastAsia="en-GB"/>
        </w:rPr>
        <w:t>1 500 000,- EUR</w:t>
      </w:r>
      <w:r w:rsidRPr="00FE0C6B">
        <w:rPr>
          <w:rFonts w:asciiTheme="majorHAnsi" w:hAnsiTheme="majorHAnsi" w:cs="Calibri"/>
          <w:sz w:val="20"/>
          <w:szCs w:val="20"/>
          <w:shd w:val="clear" w:color="auto" w:fill="FFFFFF"/>
          <w:lang w:eastAsia="en-GB"/>
        </w:rPr>
        <w:t xml:space="preserve"> bez DPH v pozícii projektového manažéra</w:t>
      </w:r>
      <w:r>
        <w:rPr>
          <w:rFonts w:asciiTheme="majorHAnsi" w:hAnsiTheme="majorHAnsi" w:cs="Calibri"/>
          <w:sz w:val="20"/>
          <w:szCs w:val="20"/>
          <w:shd w:val="clear" w:color="auto" w:fill="FFFFFF"/>
          <w:lang w:eastAsia="en-GB"/>
        </w:rPr>
        <w:t>.</w:t>
      </w:r>
    </w:p>
    <w:p w14:paraId="2CE5DF77" w14:textId="4F98A466" w:rsidR="00436829" w:rsidRPr="00FE0C6B" w:rsidRDefault="00436829" w:rsidP="00BB36DD">
      <w:pPr>
        <w:ind w:left="1754"/>
        <w:jc w:val="both"/>
        <w:rPr>
          <w:rFonts w:asciiTheme="majorHAnsi" w:hAnsiTheme="majorHAnsi" w:cs="Calibri"/>
          <w:sz w:val="20"/>
          <w:szCs w:val="20"/>
          <w:shd w:val="clear" w:color="auto" w:fill="FFFFFF"/>
          <w:lang w:eastAsia="en-GB"/>
        </w:rPr>
      </w:pPr>
      <w:bookmarkStart w:id="54" w:name="_Hlk178082923"/>
      <w:r w:rsidRPr="00FE0C6B">
        <w:rPr>
          <w:rFonts w:asciiTheme="majorHAnsi" w:hAnsiTheme="majorHAnsi" w:cs="Calibri"/>
          <w:sz w:val="20"/>
          <w:szCs w:val="20"/>
          <w:shd w:val="clear" w:color="auto" w:fill="FFFFFF"/>
          <w:lang w:eastAsia="en-GB"/>
        </w:rPr>
        <w:lastRenderedPageBreak/>
        <w:t xml:space="preserve">Požiadavky na </w:t>
      </w:r>
      <w:r w:rsidR="00BA163E">
        <w:rPr>
          <w:rFonts w:asciiTheme="majorHAnsi" w:hAnsiTheme="majorHAnsi" w:cs="Calibri"/>
          <w:sz w:val="20"/>
          <w:szCs w:val="20"/>
          <w:shd w:val="clear" w:color="auto" w:fill="FFFFFF"/>
          <w:lang w:eastAsia="en-GB"/>
        </w:rPr>
        <w:t xml:space="preserve">experta č. </w:t>
      </w:r>
      <w:r w:rsidR="00BA163E" w:rsidRPr="00BA163E">
        <w:rPr>
          <w:rFonts w:asciiTheme="majorHAnsi" w:hAnsiTheme="majorHAnsi" w:cs="Calibri"/>
          <w:sz w:val="20"/>
          <w:szCs w:val="20"/>
          <w:shd w:val="clear" w:color="auto" w:fill="FFFFFF"/>
          <w:lang w:eastAsia="en-GB"/>
        </w:rPr>
        <w:t xml:space="preserve">1 - </w:t>
      </w:r>
      <w:bookmarkEnd w:id="54"/>
      <w:r w:rsidR="00BA163E" w:rsidRPr="00285ECE">
        <w:rPr>
          <w:rFonts w:asciiTheme="majorHAnsi" w:hAnsiTheme="majorHAnsi" w:cs="Calibri"/>
          <w:sz w:val="20"/>
          <w:szCs w:val="20"/>
          <w:shd w:val="clear" w:color="auto" w:fill="FFFFFF"/>
          <w:lang w:eastAsia="en-GB"/>
        </w:rPr>
        <w:t>Projektový manažér</w:t>
      </w:r>
      <w:r w:rsidR="00BA163E" w:rsidRPr="00FE0C6B">
        <w:rPr>
          <w:rFonts w:asciiTheme="majorHAnsi" w:hAnsiTheme="majorHAnsi" w:cs="Calibri"/>
          <w:sz w:val="20"/>
          <w:szCs w:val="20"/>
          <w:shd w:val="clear" w:color="auto" w:fill="FFFFFF"/>
          <w:lang w:eastAsia="en-GB"/>
        </w:rPr>
        <w:t xml:space="preserve"> </w:t>
      </w:r>
      <w:r w:rsidRPr="00FE0C6B">
        <w:rPr>
          <w:rFonts w:asciiTheme="majorHAnsi" w:hAnsiTheme="majorHAnsi" w:cs="Calibri"/>
          <w:sz w:val="20"/>
          <w:szCs w:val="20"/>
          <w:shd w:val="clear" w:color="auto" w:fill="FFFFFF"/>
          <w:lang w:eastAsia="en-GB"/>
        </w:rPr>
        <w:t xml:space="preserve">sú potrebné a primerané, nakoľko v rámci dodania predmetu zákazky bude vytvorený projektový tím zložený zo zástupcov verejného obstarávateľa a uchádzača, ktorý bude riadiť poskytovanie tohto predmetu zákazky. Taktiež bude potrebná rozsiahla znalosť na strane verejného obstarávateľa, ako aj uchádzača v súlade s </w:t>
      </w:r>
      <w:r w:rsidRPr="00D16280">
        <w:rPr>
          <w:rFonts w:asciiTheme="majorHAnsi" w:hAnsiTheme="majorHAnsi" w:cs="Calibri"/>
          <w:sz w:val="20"/>
          <w:szCs w:val="20"/>
          <w:shd w:val="clear" w:color="auto" w:fill="FFFFFF"/>
          <w:lang w:eastAsia="en-GB"/>
        </w:rPr>
        <w:t xml:space="preserve">metodikou verejného obstarávateľa pre zabezpečenie </w:t>
      </w:r>
      <w:r w:rsidRPr="00FE0C6B">
        <w:rPr>
          <w:rFonts w:asciiTheme="majorHAnsi" w:hAnsiTheme="majorHAnsi" w:cs="Calibri"/>
          <w:sz w:val="20"/>
          <w:szCs w:val="20"/>
          <w:shd w:val="clear" w:color="auto" w:fill="FFFFFF"/>
          <w:lang w:eastAsia="en-GB"/>
        </w:rPr>
        <w:t>kvality, riadenie rizík. Hlboká znalosť metodiky</w:t>
      </w:r>
      <w:r w:rsidRPr="005D097E">
        <w:rPr>
          <w:rFonts w:asciiTheme="majorHAnsi" w:hAnsiTheme="majorHAnsi" w:cs="Calibri"/>
          <w:sz w:val="20"/>
          <w:szCs w:val="20"/>
          <w:shd w:val="clear" w:color="auto" w:fill="FFFFFF"/>
          <w:lang w:eastAsia="en-GB"/>
        </w:rPr>
        <w:t xml:space="preserve"> a </w:t>
      </w:r>
      <w:r w:rsidRPr="00FE0C6B">
        <w:rPr>
          <w:rFonts w:asciiTheme="majorHAnsi" w:hAnsiTheme="majorHAnsi" w:cs="Calibri"/>
          <w:sz w:val="20"/>
          <w:szCs w:val="20"/>
          <w:shd w:val="clear" w:color="auto" w:fill="FFFFFF"/>
          <w:lang w:eastAsia="en-GB"/>
        </w:rPr>
        <w:t xml:space="preserve">skúsenosti s riadením budú potrebné aj v realizačnej fáze projektu. </w:t>
      </w:r>
      <w:bookmarkEnd w:id="53"/>
    </w:p>
    <w:p w14:paraId="09BA96CD" w14:textId="77777777" w:rsidR="00436829" w:rsidRPr="00FE0C6B" w:rsidRDefault="00436829" w:rsidP="00436829">
      <w:pPr>
        <w:numPr>
          <w:ilvl w:val="0"/>
          <w:numId w:val="76"/>
        </w:numPr>
        <w:ind w:left="1766"/>
        <w:jc w:val="both"/>
        <w:rPr>
          <w:rFonts w:asciiTheme="majorHAnsi" w:hAnsiTheme="majorHAnsi" w:cs="Calibri"/>
          <w:sz w:val="20"/>
          <w:szCs w:val="20"/>
          <w:shd w:val="clear" w:color="auto" w:fill="FFFFFF"/>
          <w:lang w:eastAsia="en-GB"/>
        </w:rPr>
      </w:pPr>
      <w:r w:rsidRPr="00FE0C6B">
        <w:rPr>
          <w:rFonts w:asciiTheme="majorHAnsi" w:hAnsiTheme="majorHAnsi" w:cs="Calibri"/>
          <w:b/>
          <w:bCs/>
          <w:sz w:val="20"/>
          <w:szCs w:val="20"/>
          <w:shd w:val="clear" w:color="auto" w:fill="FFFFFF"/>
          <w:lang w:eastAsia="en-GB"/>
        </w:rPr>
        <w:t>Expert č.</w:t>
      </w:r>
      <w:r>
        <w:rPr>
          <w:rFonts w:asciiTheme="majorHAnsi" w:hAnsiTheme="majorHAnsi" w:cs="Calibri"/>
          <w:b/>
          <w:bCs/>
          <w:sz w:val="20"/>
          <w:szCs w:val="20"/>
          <w:shd w:val="clear" w:color="auto" w:fill="FFFFFF"/>
          <w:lang w:eastAsia="en-GB"/>
        </w:rPr>
        <w:t xml:space="preserve"> </w:t>
      </w:r>
      <w:r w:rsidRPr="00FE0C6B">
        <w:rPr>
          <w:rFonts w:asciiTheme="majorHAnsi" w:hAnsiTheme="majorHAnsi" w:cs="Calibri"/>
          <w:b/>
          <w:bCs/>
          <w:sz w:val="20"/>
          <w:szCs w:val="20"/>
          <w:shd w:val="clear" w:color="auto" w:fill="FFFFFF"/>
          <w:lang w:eastAsia="en-GB"/>
        </w:rPr>
        <w:t>2, č.</w:t>
      </w:r>
      <w:r>
        <w:rPr>
          <w:rFonts w:asciiTheme="majorHAnsi" w:hAnsiTheme="majorHAnsi" w:cs="Calibri"/>
          <w:b/>
          <w:bCs/>
          <w:sz w:val="20"/>
          <w:szCs w:val="20"/>
          <w:shd w:val="clear" w:color="auto" w:fill="FFFFFF"/>
          <w:lang w:eastAsia="en-GB"/>
        </w:rPr>
        <w:t xml:space="preserve"> </w:t>
      </w:r>
      <w:r w:rsidRPr="00FE0C6B">
        <w:rPr>
          <w:rFonts w:asciiTheme="majorHAnsi" w:hAnsiTheme="majorHAnsi" w:cs="Calibri"/>
          <w:b/>
          <w:bCs/>
          <w:sz w:val="20"/>
          <w:szCs w:val="20"/>
          <w:shd w:val="clear" w:color="auto" w:fill="FFFFFF"/>
          <w:lang w:eastAsia="en-GB"/>
        </w:rPr>
        <w:t>3 - Analytik</w:t>
      </w:r>
      <w:r w:rsidRPr="00FE0C6B">
        <w:rPr>
          <w:rFonts w:asciiTheme="majorHAnsi" w:hAnsiTheme="majorHAnsi" w:cs="Calibri"/>
          <w:sz w:val="20"/>
          <w:szCs w:val="20"/>
          <w:shd w:val="clear" w:color="auto" w:fill="FFFFFF"/>
          <w:lang w:eastAsia="en-GB"/>
        </w:rPr>
        <w:t>, uchádzač predloží profesijný životopis alebo ekvivalentný doklad, z ktorých je identifikovateľné a preukázateľné:</w:t>
      </w:r>
    </w:p>
    <w:p w14:paraId="5637DD49" w14:textId="77777777" w:rsidR="00436829" w:rsidRPr="00FE0C6B" w:rsidRDefault="00436829" w:rsidP="00436829">
      <w:pPr>
        <w:numPr>
          <w:ilvl w:val="1"/>
          <w:numId w:val="72"/>
        </w:numPr>
        <w:ind w:left="2127" w:hanging="357"/>
        <w:jc w:val="both"/>
        <w:rPr>
          <w:rFonts w:asciiTheme="majorHAnsi" w:hAnsiTheme="majorHAnsi" w:cs="Calibri"/>
          <w:sz w:val="20"/>
          <w:szCs w:val="20"/>
          <w:shd w:val="clear" w:color="auto" w:fill="FFFFFF"/>
          <w:lang w:eastAsia="en-GB"/>
        </w:rPr>
      </w:pPr>
      <w:r w:rsidRPr="00FE0C6B">
        <w:rPr>
          <w:rFonts w:asciiTheme="majorHAnsi" w:hAnsiTheme="majorHAnsi" w:cs="Calibri"/>
          <w:sz w:val="20"/>
          <w:szCs w:val="20"/>
          <w:shd w:val="clear" w:color="auto" w:fill="FFFFFF"/>
          <w:lang w:eastAsia="en-GB"/>
        </w:rPr>
        <w:t xml:space="preserve">Minimálne </w:t>
      </w:r>
      <w:r w:rsidRPr="00FE0C6B">
        <w:rPr>
          <w:rFonts w:asciiTheme="majorHAnsi" w:hAnsiTheme="majorHAnsi" w:cs="Calibri"/>
          <w:b/>
          <w:bCs/>
          <w:sz w:val="20"/>
          <w:szCs w:val="20"/>
          <w:shd w:val="clear" w:color="auto" w:fill="FFFFFF"/>
          <w:lang w:eastAsia="en-GB"/>
        </w:rPr>
        <w:t>5 rokov</w:t>
      </w:r>
      <w:r w:rsidRPr="00FE0C6B">
        <w:rPr>
          <w:rFonts w:asciiTheme="majorHAnsi" w:hAnsiTheme="majorHAnsi" w:cs="Calibri"/>
          <w:sz w:val="20"/>
          <w:szCs w:val="20"/>
          <w:shd w:val="clear" w:color="auto" w:fill="FFFFFF"/>
          <w:lang w:eastAsia="en-GB"/>
        </w:rPr>
        <w:t xml:space="preserve"> odborných skúseností v oblasti analýzy a dizajnu riešení pre SAP ECC alebo S4</w:t>
      </w:r>
      <w:r>
        <w:rPr>
          <w:rFonts w:asciiTheme="majorHAnsi" w:hAnsiTheme="majorHAnsi" w:cs="Calibri"/>
          <w:sz w:val="20"/>
          <w:szCs w:val="20"/>
          <w:shd w:val="clear" w:color="auto" w:fill="FFFFFF"/>
          <w:lang w:eastAsia="en-GB"/>
        </w:rPr>
        <w:t>/</w:t>
      </w:r>
      <w:r w:rsidRPr="00FE0C6B">
        <w:rPr>
          <w:rFonts w:asciiTheme="majorHAnsi" w:hAnsiTheme="majorHAnsi" w:cs="Calibri"/>
          <w:sz w:val="20"/>
          <w:szCs w:val="20"/>
          <w:shd w:val="clear" w:color="auto" w:fill="FFFFFF"/>
          <w:lang w:eastAsia="en-GB"/>
        </w:rPr>
        <w:t xml:space="preserve">HANA, </w:t>
      </w:r>
    </w:p>
    <w:p w14:paraId="383116CE" w14:textId="77777777" w:rsidR="00436829" w:rsidRPr="00FE0C6B" w:rsidRDefault="00436829" w:rsidP="00436829">
      <w:pPr>
        <w:numPr>
          <w:ilvl w:val="1"/>
          <w:numId w:val="72"/>
        </w:numPr>
        <w:ind w:left="2127" w:hanging="357"/>
        <w:jc w:val="both"/>
        <w:rPr>
          <w:rFonts w:asciiTheme="majorHAnsi" w:hAnsiTheme="majorHAnsi" w:cs="Calibri"/>
          <w:sz w:val="20"/>
          <w:szCs w:val="20"/>
          <w:shd w:val="clear" w:color="auto" w:fill="FFFFFF"/>
          <w:lang w:eastAsia="en-GB"/>
        </w:rPr>
      </w:pPr>
      <w:r w:rsidRPr="00FE0C6B">
        <w:rPr>
          <w:rFonts w:asciiTheme="majorHAnsi" w:hAnsiTheme="majorHAnsi" w:cs="Calibri"/>
          <w:sz w:val="20"/>
          <w:szCs w:val="20"/>
          <w:shd w:val="clear" w:color="auto" w:fill="FFFFFF"/>
          <w:lang w:eastAsia="en-GB"/>
        </w:rPr>
        <w:t xml:space="preserve">Minimálne </w:t>
      </w:r>
      <w:r w:rsidRPr="00FE0C6B">
        <w:rPr>
          <w:rFonts w:asciiTheme="majorHAnsi" w:hAnsiTheme="majorHAnsi" w:cs="Calibri"/>
          <w:b/>
          <w:bCs/>
          <w:sz w:val="20"/>
          <w:szCs w:val="20"/>
          <w:shd w:val="clear" w:color="auto" w:fill="FFFFFF"/>
          <w:lang w:eastAsia="en-GB"/>
        </w:rPr>
        <w:t>2 praktické skúsenosti</w:t>
      </w:r>
      <w:r w:rsidRPr="00FE0C6B">
        <w:rPr>
          <w:rFonts w:asciiTheme="majorHAnsi" w:hAnsiTheme="majorHAnsi" w:cs="Calibri"/>
          <w:sz w:val="20"/>
          <w:szCs w:val="20"/>
          <w:shd w:val="clear" w:color="auto" w:fill="FFFFFF"/>
          <w:lang w:eastAsia="en-GB"/>
        </w:rPr>
        <w:t xml:space="preserve"> v rozsahu celého životného cyklu implementácie a uvedenia do prevádzky ECC alebo S4</w:t>
      </w:r>
      <w:r>
        <w:rPr>
          <w:rFonts w:asciiTheme="majorHAnsi" w:hAnsiTheme="majorHAnsi" w:cs="Calibri"/>
          <w:sz w:val="20"/>
          <w:szCs w:val="20"/>
          <w:shd w:val="clear" w:color="auto" w:fill="FFFFFF"/>
          <w:lang w:eastAsia="en-GB"/>
        </w:rPr>
        <w:t>/</w:t>
      </w:r>
      <w:r w:rsidRPr="00FE0C6B">
        <w:rPr>
          <w:rFonts w:asciiTheme="majorHAnsi" w:hAnsiTheme="majorHAnsi" w:cs="Calibri"/>
          <w:sz w:val="20"/>
          <w:szCs w:val="20"/>
          <w:shd w:val="clear" w:color="auto" w:fill="FFFFFF"/>
          <w:lang w:eastAsia="en-GB"/>
        </w:rPr>
        <w:t>HANA, pričom expert bol zodpovedný za analýzu a dizajn riešenia,</w:t>
      </w:r>
    </w:p>
    <w:p w14:paraId="4E44BC25" w14:textId="18C7D892" w:rsidR="00436829" w:rsidRPr="007D045B" w:rsidRDefault="00436829" w:rsidP="00436829">
      <w:pPr>
        <w:numPr>
          <w:ilvl w:val="1"/>
          <w:numId w:val="72"/>
        </w:numPr>
        <w:ind w:left="2127" w:hanging="357"/>
        <w:jc w:val="both"/>
        <w:rPr>
          <w:rFonts w:asciiTheme="majorHAnsi" w:hAnsiTheme="majorHAnsi" w:cs="Calibri"/>
          <w:sz w:val="20"/>
          <w:szCs w:val="20"/>
          <w:shd w:val="clear" w:color="auto" w:fill="FFFFFF"/>
          <w:lang w:eastAsia="en-GB"/>
        </w:rPr>
      </w:pPr>
      <w:r w:rsidRPr="00FE0C6B">
        <w:rPr>
          <w:rFonts w:asciiTheme="majorHAnsi" w:hAnsiTheme="majorHAnsi" w:cs="Calibri"/>
          <w:sz w:val="20"/>
          <w:szCs w:val="20"/>
          <w:shd w:val="clear" w:color="auto" w:fill="FFFFFF"/>
          <w:lang w:eastAsia="en-GB"/>
        </w:rPr>
        <w:t>Znalosť práce s</w:t>
      </w:r>
      <w:r>
        <w:rPr>
          <w:rFonts w:asciiTheme="majorHAnsi" w:hAnsiTheme="majorHAnsi" w:cs="Calibri"/>
          <w:sz w:val="20"/>
          <w:szCs w:val="20"/>
          <w:shd w:val="clear" w:color="auto" w:fill="FFFFFF"/>
          <w:lang w:eastAsia="en-GB"/>
        </w:rPr>
        <w:t xml:space="preserve"> </w:t>
      </w:r>
      <w:r w:rsidRPr="00FE0C6B">
        <w:rPr>
          <w:rFonts w:asciiTheme="majorHAnsi" w:hAnsiTheme="majorHAnsi" w:cs="Calibri"/>
          <w:sz w:val="20"/>
          <w:szCs w:val="20"/>
          <w:shd w:val="clear" w:color="auto" w:fill="FFFFFF"/>
          <w:lang w:eastAsia="en-GB"/>
        </w:rPr>
        <w:t xml:space="preserve">modelovacími nástrojmi ako ARIS, Signavio alebo </w:t>
      </w:r>
      <w:r w:rsidRPr="00B15782">
        <w:rPr>
          <w:rFonts w:asciiTheme="majorHAnsi" w:hAnsiTheme="majorHAnsi" w:cs="Calibri"/>
          <w:sz w:val="20"/>
          <w:szCs w:val="20"/>
          <w:shd w:val="clear" w:color="auto" w:fill="FFFFFF"/>
          <w:lang w:eastAsia="en-GB"/>
        </w:rPr>
        <w:t>podobné</w:t>
      </w:r>
      <w:r>
        <w:rPr>
          <w:rFonts w:asciiTheme="majorHAnsi" w:hAnsiTheme="majorHAnsi" w:cs="Calibri"/>
          <w:sz w:val="20"/>
          <w:szCs w:val="20"/>
          <w:shd w:val="clear" w:color="auto" w:fill="FFFFFF"/>
          <w:lang w:eastAsia="en-GB"/>
        </w:rPr>
        <w:t xml:space="preserve">; </w:t>
      </w:r>
      <w:bookmarkStart w:id="55" w:name="_Hlk157686064"/>
      <w:r w:rsidRPr="000157FB">
        <w:rPr>
          <w:rFonts w:asciiTheme="majorHAnsi" w:hAnsiTheme="majorHAnsi" w:cs="Calibri"/>
          <w:sz w:val="20"/>
          <w:szCs w:val="20"/>
          <w:shd w:val="clear" w:color="auto" w:fill="FFFFFF"/>
          <w:lang w:eastAsia="en-GB"/>
        </w:rPr>
        <w:t>splnenie tejto po</w:t>
      </w:r>
      <w:r>
        <w:rPr>
          <w:rFonts w:asciiTheme="majorHAnsi" w:hAnsiTheme="majorHAnsi" w:cs="Calibri"/>
          <w:sz w:val="20"/>
          <w:szCs w:val="20"/>
          <w:shd w:val="clear" w:color="auto" w:fill="FFFFFF"/>
          <w:lang w:eastAsia="en-GB"/>
        </w:rPr>
        <w:t>žiadavky</w:t>
      </w:r>
      <w:r w:rsidRPr="000157FB">
        <w:rPr>
          <w:rFonts w:asciiTheme="majorHAnsi" w:hAnsiTheme="majorHAnsi" w:cs="Calibri"/>
          <w:sz w:val="20"/>
          <w:szCs w:val="20"/>
          <w:shd w:val="clear" w:color="auto" w:fill="FFFFFF"/>
          <w:lang w:eastAsia="en-GB"/>
        </w:rPr>
        <w:t xml:space="preserve"> uchádzač preukáže tak, že v profesijnom životopise uvedie k príslušnej znalosti minimálne 1 projekt, v rámci ktorého uvedenú znalosť využil.</w:t>
      </w:r>
    </w:p>
    <w:bookmarkEnd w:id="55"/>
    <w:p w14:paraId="3DF2B314" w14:textId="77777777" w:rsidR="00436829" w:rsidRPr="00F3123E" w:rsidRDefault="00436829" w:rsidP="00436829">
      <w:pPr>
        <w:numPr>
          <w:ilvl w:val="1"/>
          <w:numId w:val="72"/>
        </w:numPr>
        <w:ind w:left="2127" w:hanging="357"/>
        <w:jc w:val="both"/>
        <w:rPr>
          <w:rFonts w:asciiTheme="majorHAnsi" w:hAnsiTheme="majorHAnsi" w:cs="Calibri"/>
          <w:sz w:val="20"/>
          <w:szCs w:val="20"/>
          <w:shd w:val="clear" w:color="auto" w:fill="FFFFFF"/>
          <w:lang w:eastAsia="en-GB"/>
        </w:rPr>
      </w:pPr>
      <w:r w:rsidRPr="00FE0C6B">
        <w:rPr>
          <w:rFonts w:asciiTheme="majorHAnsi" w:hAnsiTheme="majorHAnsi" w:cs="Calibri"/>
          <w:sz w:val="20"/>
          <w:szCs w:val="20"/>
          <w:shd w:val="clear" w:color="auto" w:fill="FFFFFF"/>
          <w:lang w:eastAsia="en-GB"/>
        </w:rPr>
        <w:t>Minimálne 1 získaný a platný certifikát pre oblasť S4</w:t>
      </w:r>
      <w:r>
        <w:rPr>
          <w:rFonts w:asciiTheme="majorHAnsi" w:hAnsiTheme="majorHAnsi" w:cs="Calibri"/>
          <w:sz w:val="20"/>
          <w:szCs w:val="20"/>
          <w:shd w:val="clear" w:color="auto" w:fill="FFFFFF"/>
          <w:lang w:eastAsia="en-GB"/>
        </w:rPr>
        <w:t>/</w:t>
      </w:r>
      <w:r w:rsidRPr="00FE0C6B">
        <w:rPr>
          <w:rFonts w:asciiTheme="majorHAnsi" w:hAnsiTheme="majorHAnsi" w:cs="Calibri"/>
          <w:sz w:val="20"/>
          <w:szCs w:val="20"/>
          <w:shd w:val="clear" w:color="auto" w:fill="FFFFFF"/>
          <w:lang w:eastAsia="en-GB"/>
        </w:rPr>
        <w:t>HANA úrovne Certified Application Associate alebo Certified Technology Associate</w:t>
      </w:r>
      <w:r>
        <w:rPr>
          <w:rFonts w:asciiTheme="majorHAnsi" w:hAnsiTheme="majorHAnsi" w:cs="Calibri"/>
          <w:sz w:val="20"/>
          <w:szCs w:val="20"/>
          <w:shd w:val="clear" w:color="auto" w:fill="FFFFFF"/>
          <w:lang w:eastAsia="en-GB"/>
        </w:rPr>
        <w:t xml:space="preserve"> alebo ekvivalent;</w:t>
      </w:r>
      <w:r w:rsidRPr="00FE0C6B">
        <w:rPr>
          <w:rFonts w:asciiTheme="majorHAnsi" w:hAnsiTheme="majorHAnsi" w:cs="Calibri"/>
          <w:sz w:val="20"/>
          <w:szCs w:val="20"/>
          <w:shd w:val="clear" w:color="auto" w:fill="FFFFFF"/>
          <w:lang w:eastAsia="en-GB"/>
        </w:rPr>
        <w:t xml:space="preserve"> </w:t>
      </w:r>
      <w:r w:rsidRPr="00F3123E">
        <w:rPr>
          <w:rFonts w:asciiTheme="majorHAnsi" w:hAnsiTheme="majorHAnsi" w:cs="Calibri"/>
          <w:sz w:val="20"/>
          <w:szCs w:val="20"/>
          <w:shd w:val="clear" w:color="auto" w:fill="FFFFFF"/>
          <w:lang w:eastAsia="en-GB"/>
        </w:rPr>
        <w:t>túto podmienku účasti uchádzač preukáže prostredníctvom skenu platného certifikátu.</w:t>
      </w:r>
    </w:p>
    <w:p w14:paraId="22CCE5BA" w14:textId="31736E08" w:rsidR="00436829" w:rsidRPr="00FE0C6B" w:rsidRDefault="00BA163E" w:rsidP="00436829">
      <w:pPr>
        <w:ind w:left="1761"/>
        <w:jc w:val="both"/>
        <w:rPr>
          <w:rFonts w:asciiTheme="majorHAnsi" w:hAnsiTheme="majorHAnsi" w:cs="Calibri"/>
          <w:sz w:val="20"/>
          <w:szCs w:val="20"/>
          <w:shd w:val="clear" w:color="auto" w:fill="FFFFFF"/>
          <w:lang w:eastAsia="en-GB"/>
        </w:rPr>
      </w:pPr>
      <w:r w:rsidRPr="00FE0C6B">
        <w:rPr>
          <w:rFonts w:asciiTheme="majorHAnsi" w:hAnsiTheme="majorHAnsi" w:cs="Calibri"/>
          <w:sz w:val="20"/>
          <w:szCs w:val="20"/>
          <w:shd w:val="clear" w:color="auto" w:fill="FFFFFF"/>
          <w:lang w:eastAsia="en-GB"/>
        </w:rPr>
        <w:t xml:space="preserve">Požiadavky na </w:t>
      </w:r>
      <w:r>
        <w:rPr>
          <w:rFonts w:asciiTheme="majorHAnsi" w:hAnsiTheme="majorHAnsi" w:cs="Calibri"/>
          <w:sz w:val="20"/>
          <w:szCs w:val="20"/>
          <w:shd w:val="clear" w:color="auto" w:fill="FFFFFF"/>
          <w:lang w:eastAsia="en-GB"/>
        </w:rPr>
        <w:t>experta č. 2, č. 3</w:t>
      </w:r>
      <w:r w:rsidRPr="00BA163E">
        <w:rPr>
          <w:rFonts w:asciiTheme="majorHAnsi" w:hAnsiTheme="majorHAnsi" w:cs="Calibri"/>
          <w:sz w:val="20"/>
          <w:szCs w:val="20"/>
          <w:shd w:val="clear" w:color="auto" w:fill="FFFFFF"/>
          <w:lang w:eastAsia="en-GB"/>
        </w:rPr>
        <w:t xml:space="preserve"> </w:t>
      </w:r>
      <w:r>
        <w:rPr>
          <w:rFonts w:asciiTheme="majorHAnsi" w:hAnsiTheme="majorHAnsi" w:cs="Calibri"/>
          <w:sz w:val="20"/>
          <w:szCs w:val="20"/>
          <w:shd w:val="clear" w:color="auto" w:fill="FFFFFF"/>
          <w:lang w:eastAsia="en-GB"/>
        </w:rPr>
        <w:t>–</w:t>
      </w:r>
      <w:r w:rsidRPr="00BA163E">
        <w:rPr>
          <w:rFonts w:asciiTheme="majorHAnsi" w:hAnsiTheme="majorHAnsi" w:cs="Calibri"/>
          <w:sz w:val="20"/>
          <w:szCs w:val="20"/>
          <w:shd w:val="clear" w:color="auto" w:fill="FFFFFF"/>
          <w:lang w:eastAsia="en-GB"/>
        </w:rPr>
        <w:t xml:space="preserve"> </w:t>
      </w:r>
      <w:r>
        <w:rPr>
          <w:rFonts w:asciiTheme="majorHAnsi" w:hAnsiTheme="majorHAnsi" w:cs="Calibri"/>
          <w:sz w:val="20"/>
          <w:szCs w:val="20"/>
          <w:shd w:val="clear" w:color="auto" w:fill="FFFFFF"/>
          <w:lang w:eastAsia="en-GB"/>
        </w:rPr>
        <w:t xml:space="preserve">Analytik </w:t>
      </w:r>
      <w:r w:rsidR="00436829" w:rsidRPr="00FE0C6B">
        <w:rPr>
          <w:rFonts w:asciiTheme="majorHAnsi" w:hAnsiTheme="majorHAnsi" w:cs="Calibri"/>
          <w:sz w:val="20"/>
          <w:szCs w:val="20"/>
          <w:shd w:val="clear" w:color="auto" w:fill="FFFFFF"/>
          <w:lang w:eastAsia="en-GB"/>
        </w:rPr>
        <w:t>sú potrebné a primerané hlavne s ohľadom na potrebu znalosti v oblasti analytického modelovania IS. Vzhľadom na to, že každá technológia a platforma má svoje špecifické vlastnosti, správanie, možnosti úprav, nastavenia, vývoja a integrácie je potrebné preukázať skúsenosti s technológiou resp. platformou, ktorá bude súčasťou ponuky uchádzača a ktorú bude dodávať ako predmet zákazky verejnému obstarávateľovi. Súčasťou dodania predmetu zákazky bude spracovanie analýzy požiadaviek na IS a dokumentácie funkčného a technického návrhu IS verejného obstarávateľa.</w:t>
      </w:r>
    </w:p>
    <w:p w14:paraId="2995D3C8" w14:textId="77777777" w:rsidR="00436829" w:rsidRPr="00FE0C6B" w:rsidRDefault="00436829" w:rsidP="00436829">
      <w:pPr>
        <w:numPr>
          <w:ilvl w:val="0"/>
          <w:numId w:val="72"/>
        </w:numPr>
        <w:ind w:left="1776"/>
        <w:jc w:val="both"/>
        <w:rPr>
          <w:rFonts w:asciiTheme="majorHAnsi" w:hAnsiTheme="majorHAnsi" w:cs="Calibri"/>
          <w:sz w:val="20"/>
          <w:szCs w:val="20"/>
          <w:shd w:val="clear" w:color="auto" w:fill="FFFFFF"/>
          <w:lang w:eastAsia="en-GB"/>
        </w:rPr>
      </w:pPr>
      <w:r w:rsidRPr="00FE0C6B">
        <w:rPr>
          <w:rFonts w:asciiTheme="majorHAnsi" w:hAnsiTheme="majorHAnsi" w:cs="Calibri"/>
          <w:b/>
          <w:bCs/>
          <w:sz w:val="20"/>
          <w:szCs w:val="20"/>
          <w:shd w:val="clear" w:color="auto" w:fill="FFFFFF"/>
          <w:lang w:eastAsia="en-GB"/>
        </w:rPr>
        <w:t>Expert č. 4 – Architekt</w:t>
      </w:r>
      <w:r w:rsidRPr="00FE0C6B">
        <w:rPr>
          <w:rFonts w:asciiTheme="majorHAnsi" w:hAnsiTheme="majorHAnsi" w:cs="Calibri"/>
          <w:sz w:val="20"/>
          <w:szCs w:val="20"/>
          <w:shd w:val="clear" w:color="auto" w:fill="FFFFFF"/>
          <w:lang w:eastAsia="en-GB"/>
        </w:rPr>
        <w:t xml:space="preserve">, </w:t>
      </w:r>
      <w:bookmarkStart w:id="56" w:name="_Hlk118386467"/>
      <w:r w:rsidRPr="00FE0C6B">
        <w:rPr>
          <w:rFonts w:asciiTheme="majorHAnsi" w:hAnsiTheme="majorHAnsi" w:cs="Calibri"/>
          <w:sz w:val="20"/>
          <w:szCs w:val="20"/>
          <w:shd w:val="clear" w:color="auto" w:fill="FFFFFF"/>
          <w:lang w:eastAsia="en-GB"/>
        </w:rPr>
        <w:t>uchádzač predloží profesijný životopis alebo ekvivalentný doklad, z ktorých je identifikovateľné a preukázateľné</w:t>
      </w:r>
      <w:bookmarkEnd w:id="56"/>
      <w:r w:rsidRPr="00FE0C6B">
        <w:rPr>
          <w:rFonts w:asciiTheme="majorHAnsi" w:hAnsiTheme="majorHAnsi" w:cs="Calibri"/>
          <w:sz w:val="20"/>
          <w:szCs w:val="20"/>
          <w:shd w:val="clear" w:color="auto" w:fill="FFFFFF"/>
          <w:lang w:eastAsia="en-GB"/>
        </w:rPr>
        <w:t>:</w:t>
      </w:r>
    </w:p>
    <w:p w14:paraId="73EA76DF" w14:textId="77777777" w:rsidR="00436829" w:rsidRPr="00FE0C6B" w:rsidRDefault="00436829" w:rsidP="00436829">
      <w:pPr>
        <w:numPr>
          <w:ilvl w:val="1"/>
          <w:numId w:val="72"/>
        </w:numPr>
        <w:ind w:left="2127"/>
        <w:jc w:val="both"/>
        <w:rPr>
          <w:rFonts w:asciiTheme="majorHAnsi" w:hAnsiTheme="majorHAnsi" w:cs="Calibri"/>
          <w:sz w:val="20"/>
          <w:szCs w:val="20"/>
          <w:shd w:val="clear" w:color="auto" w:fill="FFFFFF"/>
          <w:lang w:eastAsia="en-GB"/>
        </w:rPr>
      </w:pPr>
      <w:r w:rsidRPr="00FE0C6B">
        <w:rPr>
          <w:rFonts w:asciiTheme="majorHAnsi" w:hAnsiTheme="majorHAnsi" w:cs="Calibri"/>
          <w:sz w:val="20"/>
          <w:szCs w:val="20"/>
          <w:shd w:val="clear" w:color="auto" w:fill="FFFFFF"/>
          <w:lang w:eastAsia="en-GB"/>
        </w:rPr>
        <w:t xml:space="preserve">Minimálne </w:t>
      </w:r>
      <w:r w:rsidRPr="00FE0C6B">
        <w:rPr>
          <w:rFonts w:asciiTheme="majorHAnsi" w:hAnsiTheme="majorHAnsi" w:cs="Calibri"/>
          <w:b/>
          <w:bCs/>
          <w:sz w:val="20"/>
          <w:szCs w:val="20"/>
          <w:shd w:val="clear" w:color="auto" w:fill="FFFFFF"/>
          <w:lang w:eastAsia="en-GB"/>
        </w:rPr>
        <w:t>10 rokov</w:t>
      </w:r>
      <w:r w:rsidRPr="00FE0C6B">
        <w:rPr>
          <w:rFonts w:asciiTheme="majorHAnsi" w:hAnsiTheme="majorHAnsi" w:cs="Calibri"/>
          <w:sz w:val="20"/>
          <w:szCs w:val="20"/>
          <w:shd w:val="clear" w:color="auto" w:fill="FFFFFF"/>
          <w:lang w:eastAsia="en-GB"/>
        </w:rPr>
        <w:t xml:space="preserve"> odborných skúseností v oblasti návrhu architektúry pre SAP ECC alebo S4</w:t>
      </w:r>
      <w:r>
        <w:rPr>
          <w:rFonts w:asciiTheme="majorHAnsi" w:hAnsiTheme="majorHAnsi" w:cs="Calibri"/>
          <w:sz w:val="20"/>
          <w:szCs w:val="20"/>
          <w:shd w:val="clear" w:color="auto" w:fill="FFFFFF"/>
          <w:lang w:eastAsia="en-GB"/>
        </w:rPr>
        <w:t>/</w:t>
      </w:r>
      <w:r w:rsidRPr="00FE0C6B">
        <w:rPr>
          <w:rFonts w:asciiTheme="majorHAnsi" w:hAnsiTheme="majorHAnsi" w:cs="Calibri"/>
          <w:sz w:val="20"/>
          <w:szCs w:val="20"/>
          <w:shd w:val="clear" w:color="auto" w:fill="FFFFFF"/>
          <w:lang w:eastAsia="en-GB"/>
        </w:rPr>
        <w:t xml:space="preserve">HANA, </w:t>
      </w:r>
    </w:p>
    <w:p w14:paraId="04DF3357" w14:textId="77777777" w:rsidR="00436829" w:rsidRPr="00FE0C6B" w:rsidRDefault="00436829" w:rsidP="00436829">
      <w:pPr>
        <w:numPr>
          <w:ilvl w:val="1"/>
          <w:numId w:val="72"/>
        </w:numPr>
        <w:ind w:left="2127"/>
        <w:jc w:val="both"/>
        <w:rPr>
          <w:rFonts w:asciiTheme="majorHAnsi" w:hAnsiTheme="majorHAnsi" w:cs="Calibri"/>
          <w:sz w:val="20"/>
          <w:szCs w:val="20"/>
          <w:shd w:val="clear" w:color="auto" w:fill="FFFFFF"/>
          <w:lang w:eastAsia="en-GB"/>
        </w:rPr>
      </w:pPr>
      <w:r w:rsidRPr="00FE0C6B">
        <w:rPr>
          <w:rFonts w:asciiTheme="majorHAnsi" w:hAnsiTheme="majorHAnsi" w:cs="Calibri"/>
          <w:sz w:val="20"/>
          <w:szCs w:val="20"/>
          <w:shd w:val="clear" w:color="auto" w:fill="FFFFFF"/>
          <w:lang w:eastAsia="en-GB"/>
        </w:rPr>
        <w:t xml:space="preserve">Minimálne </w:t>
      </w:r>
      <w:r w:rsidRPr="00FE0C6B">
        <w:rPr>
          <w:rFonts w:asciiTheme="majorHAnsi" w:hAnsiTheme="majorHAnsi" w:cs="Calibri"/>
          <w:b/>
          <w:bCs/>
          <w:sz w:val="20"/>
          <w:szCs w:val="20"/>
          <w:shd w:val="clear" w:color="auto" w:fill="FFFFFF"/>
          <w:lang w:eastAsia="en-GB"/>
        </w:rPr>
        <w:t>2 praktické skúsenosti</w:t>
      </w:r>
      <w:r w:rsidRPr="00FE0C6B">
        <w:rPr>
          <w:rFonts w:asciiTheme="majorHAnsi" w:hAnsiTheme="majorHAnsi" w:cs="Calibri"/>
          <w:sz w:val="20"/>
          <w:szCs w:val="20"/>
          <w:shd w:val="clear" w:color="auto" w:fill="FFFFFF"/>
          <w:lang w:eastAsia="en-GB"/>
        </w:rPr>
        <w:t xml:space="preserve"> v rozsahu celého životného cyklu implementácie a uvedenia do prevádzky ECC alebo S4</w:t>
      </w:r>
      <w:r>
        <w:rPr>
          <w:rFonts w:asciiTheme="majorHAnsi" w:hAnsiTheme="majorHAnsi" w:cs="Calibri"/>
          <w:sz w:val="20"/>
          <w:szCs w:val="20"/>
          <w:shd w:val="clear" w:color="auto" w:fill="FFFFFF"/>
          <w:lang w:eastAsia="en-GB"/>
        </w:rPr>
        <w:t>/</w:t>
      </w:r>
      <w:r w:rsidRPr="00FE0C6B">
        <w:rPr>
          <w:rFonts w:asciiTheme="majorHAnsi" w:hAnsiTheme="majorHAnsi" w:cs="Calibri"/>
          <w:sz w:val="20"/>
          <w:szCs w:val="20"/>
          <w:shd w:val="clear" w:color="auto" w:fill="FFFFFF"/>
          <w:lang w:eastAsia="en-GB"/>
        </w:rPr>
        <w:t>HANA, pričom expert bol zodpovedný za tvorbu návrhu architektúry riešenia vrátane integrácií,</w:t>
      </w:r>
    </w:p>
    <w:p w14:paraId="01C13A7F" w14:textId="77777777" w:rsidR="00436829" w:rsidRPr="000157FB" w:rsidRDefault="00436829" w:rsidP="00436829">
      <w:pPr>
        <w:numPr>
          <w:ilvl w:val="1"/>
          <w:numId w:val="72"/>
        </w:numPr>
        <w:ind w:left="2127"/>
        <w:jc w:val="both"/>
        <w:rPr>
          <w:rFonts w:asciiTheme="majorHAnsi" w:hAnsiTheme="majorHAnsi" w:cs="Calibri"/>
          <w:sz w:val="20"/>
          <w:szCs w:val="20"/>
          <w:shd w:val="clear" w:color="auto" w:fill="FFFFFF"/>
          <w:lang w:eastAsia="en-GB"/>
        </w:rPr>
      </w:pPr>
      <w:r w:rsidRPr="00FE0C6B">
        <w:rPr>
          <w:rFonts w:asciiTheme="majorHAnsi" w:hAnsiTheme="majorHAnsi" w:cs="Calibri"/>
          <w:sz w:val="20"/>
          <w:szCs w:val="20"/>
          <w:shd w:val="clear" w:color="auto" w:fill="FFFFFF"/>
          <w:lang w:eastAsia="en-GB"/>
        </w:rPr>
        <w:t>Znalosť S4</w:t>
      </w:r>
      <w:r>
        <w:rPr>
          <w:rFonts w:asciiTheme="majorHAnsi" w:hAnsiTheme="majorHAnsi" w:cs="Calibri"/>
          <w:sz w:val="20"/>
          <w:szCs w:val="20"/>
          <w:shd w:val="clear" w:color="auto" w:fill="FFFFFF"/>
          <w:lang w:eastAsia="en-GB"/>
        </w:rPr>
        <w:t>/</w:t>
      </w:r>
      <w:r w:rsidRPr="00FE0C6B">
        <w:rPr>
          <w:rFonts w:asciiTheme="majorHAnsi" w:hAnsiTheme="majorHAnsi" w:cs="Calibri"/>
          <w:sz w:val="20"/>
          <w:szCs w:val="20"/>
          <w:shd w:val="clear" w:color="auto" w:fill="FFFFFF"/>
          <w:lang w:eastAsia="en-GB"/>
        </w:rPr>
        <w:t>HANA, S4</w:t>
      </w:r>
      <w:r>
        <w:rPr>
          <w:rFonts w:asciiTheme="majorHAnsi" w:hAnsiTheme="majorHAnsi" w:cs="Calibri"/>
          <w:sz w:val="20"/>
          <w:szCs w:val="20"/>
          <w:shd w:val="clear" w:color="auto" w:fill="FFFFFF"/>
          <w:lang w:eastAsia="en-GB"/>
        </w:rPr>
        <w:t>/</w:t>
      </w:r>
      <w:r w:rsidRPr="00FE0C6B">
        <w:rPr>
          <w:rFonts w:asciiTheme="majorHAnsi" w:hAnsiTheme="majorHAnsi" w:cs="Calibri"/>
          <w:sz w:val="20"/>
          <w:szCs w:val="20"/>
          <w:shd w:val="clear" w:color="auto" w:fill="FFFFFF"/>
          <w:lang w:eastAsia="en-GB"/>
        </w:rPr>
        <w:t>HANA Embedded Analytics, FIORI</w:t>
      </w:r>
      <w:r>
        <w:rPr>
          <w:rFonts w:asciiTheme="majorHAnsi" w:hAnsiTheme="majorHAnsi" w:cs="Calibri"/>
          <w:sz w:val="20"/>
          <w:szCs w:val="20"/>
          <w:shd w:val="clear" w:color="auto" w:fill="FFFFFF"/>
          <w:lang w:eastAsia="en-GB"/>
        </w:rPr>
        <w:t xml:space="preserve">; splnenie tejto požiadavky </w:t>
      </w:r>
      <w:r w:rsidRPr="000157FB">
        <w:rPr>
          <w:rFonts w:asciiTheme="majorHAnsi" w:hAnsiTheme="majorHAnsi" w:cs="Calibri"/>
          <w:sz w:val="20"/>
          <w:szCs w:val="20"/>
          <w:shd w:val="clear" w:color="auto" w:fill="FFFFFF"/>
          <w:lang w:eastAsia="en-GB"/>
        </w:rPr>
        <w:t xml:space="preserve">uchádzač </w:t>
      </w:r>
      <w:r>
        <w:rPr>
          <w:rFonts w:asciiTheme="majorHAnsi" w:hAnsiTheme="majorHAnsi" w:cs="Calibri"/>
          <w:sz w:val="20"/>
          <w:szCs w:val="20"/>
          <w:shd w:val="clear" w:color="auto" w:fill="FFFFFF"/>
          <w:lang w:eastAsia="en-GB"/>
        </w:rPr>
        <w:t xml:space="preserve">preukáže tak, že v </w:t>
      </w:r>
      <w:r w:rsidRPr="000157FB">
        <w:rPr>
          <w:rFonts w:asciiTheme="majorHAnsi" w:hAnsiTheme="majorHAnsi" w:cs="Calibri"/>
          <w:sz w:val="20"/>
          <w:szCs w:val="20"/>
          <w:shd w:val="clear" w:color="auto" w:fill="FFFFFF"/>
          <w:lang w:eastAsia="en-GB"/>
        </w:rPr>
        <w:t xml:space="preserve">profesijnom životopise </w:t>
      </w:r>
      <w:r>
        <w:rPr>
          <w:rFonts w:asciiTheme="majorHAnsi" w:hAnsiTheme="majorHAnsi" w:cs="Calibri"/>
          <w:sz w:val="20"/>
          <w:szCs w:val="20"/>
          <w:shd w:val="clear" w:color="auto" w:fill="FFFFFF"/>
          <w:lang w:eastAsia="en-GB"/>
        </w:rPr>
        <w:t xml:space="preserve">uvedie k </w:t>
      </w:r>
      <w:r w:rsidRPr="000157FB">
        <w:rPr>
          <w:rFonts w:asciiTheme="majorHAnsi" w:hAnsiTheme="majorHAnsi" w:cs="Calibri"/>
          <w:sz w:val="20"/>
          <w:szCs w:val="20"/>
          <w:shd w:val="clear" w:color="auto" w:fill="FFFFFF"/>
          <w:lang w:eastAsia="en-GB"/>
        </w:rPr>
        <w:t>pr</w:t>
      </w:r>
      <w:r>
        <w:rPr>
          <w:rFonts w:asciiTheme="majorHAnsi" w:hAnsiTheme="majorHAnsi" w:cs="Calibri"/>
          <w:sz w:val="20"/>
          <w:szCs w:val="20"/>
          <w:shd w:val="clear" w:color="auto" w:fill="FFFFFF"/>
          <w:lang w:eastAsia="en-GB"/>
        </w:rPr>
        <w:t>íslušnej</w:t>
      </w:r>
      <w:r w:rsidRPr="000157FB">
        <w:rPr>
          <w:rFonts w:asciiTheme="majorHAnsi" w:hAnsiTheme="majorHAnsi" w:cs="Calibri"/>
          <w:sz w:val="20"/>
          <w:szCs w:val="20"/>
          <w:shd w:val="clear" w:color="auto" w:fill="FFFFFF"/>
          <w:lang w:eastAsia="en-GB"/>
        </w:rPr>
        <w:t xml:space="preserve"> znalos</w:t>
      </w:r>
      <w:r>
        <w:rPr>
          <w:rFonts w:asciiTheme="majorHAnsi" w:hAnsiTheme="majorHAnsi" w:cs="Calibri"/>
          <w:sz w:val="20"/>
          <w:szCs w:val="20"/>
          <w:shd w:val="clear" w:color="auto" w:fill="FFFFFF"/>
          <w:lang w:eastAsia="en-GB"/>
        </w:rPr>
        <w:t>ti</w:t>
      </w:r>
      <w:r w:rsidRPr="000157FB">
        <w:rPr>
          <w:rFonts w:asciiTheme="majorHAnsi" w:hAnsiTheme="majorHAnsi" w:cs="Calibri"/>
          <w:sz w:val="20"/>
          <w:szCs w:val="20"/>
          <w:shd w:val="clear" w:color="auto" w:fill="FFFFFF"/>
          <w:lang w:eastAsia="en-GB"/>
        </w:rPr>
        <w:t xml:space="preserve"> minimálne 1 projekt, v rámci ktorého uvedenú znalosť využil.</w:t>
      </w:r>
    </w:p>
    <w:p w14:paraId="6CEDBBDA" w14:textId="77777777" w:rsidR="00436829" w:rsidRPr="00F3123E" w:rsidRDefault="00436829" w:rsidP="00436829">
      <w:pPr>
        <w:numPr>
          <w:ilvl w:val="1"/>
          <w:numId w:val="72"/>
        </w:numPr>
        <w:ind w:left="2127"/>
        <w:jc w:val="both"/>
        <w:rPr>
          <w:rFonts w:asciiTheme="majorHAnsi" w:hAnsiTheme="majorHAnsi" w:cs="Calibri"/>
          <w:sz w:val="20"/>
          <w:szCs w:val="20"/>
          <w:shd w:val="clear" w:color="auto" w:fill="FFFFFF"/>
          <w:lang w:eastAsia="en-GB"/>
        </w:rPr>
      </w:pPr>
      <w:r w:rsidRPr="00FE0C6B">
        <w:rPr>
          <w:rFonts w:asciiTheme="majorHAnsi" w:hAnsiTheme="majorHAnsi" w:cs="Calibri"/>
          <w:sz w:val="20"/>
          <w:szCs w:val="20"/>
          <w:shd w:val="clear" w:color="auto" w:fill="FFFFFF"/>
          <w:lang w:eastAsia="en-GB"/>
        </w:rPr>
        <w:t>Minimálne 1 získaný a platný certifikát pre oblasť S4</w:t>
      </w:r>
      <w:r>
        <w:rPr>
          <w:rFonts w:asciiTheme="majorHAnsi" w:hAnsiTheme="majorHAnsi" w:cs="Calibri"/>
          <w:sz w:val="20"/>
          <w:szCs w:val="20"/>
          <w:shd w:val="clear" w:color="auto" w:fill="FFFFFF"/>
          <w:lang w:eastAsia="en-GB"/>
        </w:rPr>
        <w:t>/</w:t>
      </w:r>
      <w:r w:rsidRPr="00FE0C6B">
        <w:rPr>
          <w:rFonts w:asciiTheme="majorHAnsi" w:hAnsiTheme="majorHAnsi" w:cs="Calibri"/>
          <w:sz w:val="20"/>
          <w:szCs w:val="20"/>
          <w:shd w:val="clear" w:color="auto" w:fill="FFFFFF"/>
          <w:lang w:eastAsia="en-GB"/>
        </w:rPr>
        <w:t>HANA úrovne Certified Application Associate alebo Certified Technology Associate</w:t>
      </w:r>
      <w:r>
        <w:rPr>
          <w:rFonts w:asciiTheme="majorHAnsi" w:hAnsiTheme="majorHAnsi" w:cs="Calibri"/>
          <w:sz w:val="20"/>
          <w:szCs w:val="20"/>
          <w:shd w:val="clear" w:color="auto" w:fill="FFFFFF"/>
          <w:lang w:eastAsia="en-GB"/>
        </w:rPr>
        <w:t xml:space="preserve"> alebo ekvivalent;</w:t>
      </w:r>
      <w:r w:rsidRPr="00FE0C6B">
        <w:rPr>
          <w:rFonts w:asciiTheme="majorHAnsi" w:hAnsiTheme="majorHAnsi" w:cs="Calibri"/>
          <w:sz w:val="20"/>
          <w:szCs w:val="20"/>
          <w:shd w:val="clear" w:color="auto" w:fill="FFFFFF"/>
          <w:lang w:eastAsia="en-GB"/>
        </w:rPr>
        <w:t xml:space="preserve"> </w:t>
      </w:r>
      <w:r w:rsidRPr="00F3123E">
        <w:rPr>
          <w:rFonts w:asciiTheme="majorHAnsi" w:hAnsiTheme="majorHAnsi" w:cs="Calibri"/>
          <w:sz w:val="20"/>
          <w:szCs w:val="20"/>
          <w:shd w:val="clear" w:color="auto" w:fill="FFFFFF"/>
          <w:lang w:eastAsia="en-GB"/>
        </w:rPr>
        <w:t>túto podmienku účasti uchádzač preukáže prostredníctvom skenu platného certifikátu.</w:t>
      </w:r>
    </w:p>
    <w:p w14:paraId="774C905B" w14:textId="6B6B3ED5" w:rsidR="00436829" w:rsidRPr="00FE0C6B" w:rsidRDefault="00BA163E" w:rsidP="00436829">
      <w:pPr>
        <w:ind w:left="1764"/>
        <w:jc w:val="both"/>
        <w:rPr>
          <w:rFonts w:asciiTheme="majorHAnsi" w:hAnsiTheme="majorHAnsi" w:cs="Calibri"/>
          <w:sz w:val="20"/>
          <w:szCs w:val="20"/>
          <w:shd w:val="clear" w:color="auto" w:fill="FFFFFF"/>
          <w:lang w:eastAsia="en-GB"/>
        </w:rPr>
      </w:pPr>
      <w:r w:rsidRPr="00FE0C6B">
        <w:rPr>
          <w:rFonts w:asciiTheme="majorHAnsi" w:hAnsiTheme="majorHAnsi" w:cs="Calibri"/>
          <w:sz w:val="20"/>
          <w:szCs w:val="20"/>
          <w:shd w:val="clear" w:color="auto" w:fill="FFFFFF"/>
          <w:lang w:eastAsia="en-GB"/>
        </w:rPr>
        <w:t xml:space="preserve">Požiadavky na </w:t>
      </w:r>
      <w:r>
        <w:rPr>
          <w:rFonts w:asciiTheme="majorHAnsi" w:hAnsiTheme="majorHAnsi" w:cs="Calibri"/>
          <w:sz w:val="20"/>
          <w:szCs w:val="20"/>
          <w:shd w:val="clear" w:color="auto" w:fill="FFFFFF"/>
          <w:lang w:eastAsia="en-GB"/>
        </w:rPr>
        <w:t>experta č. 4</w:t>
      </w:r>
      <w:r w:rsidRPr="00BA163E">
        <w:rPr>
          <w:rFonts w:asciiTheme="majorHAnsi" w:hAnsiTheme="majorHAnsi" w:cs="Calibri"/>
          <w:sz w:val="20"/>
          <w:szCs w:val="20"/>
          <w:shd w:val="clear" w:color="auto" w:fill="FFFFFF"/>
          <w:lang w:eastAsia="en-GB"/>
        </w:rPr>
        <w:t xml:space="preserve"> </w:t>
      </w:r>
      <w:r>
        <w:rPr>
          <w:rFonts w:asciiTheme="majorHAnsi" w:hAnsiTheme="majorHAnsi" w:cs="Calibri"/>
          <w:sz w:val="20"/>
          <w:szCs w:val="20"/>
          <w:shd w:val="clear" w:color="auto" w:fill="FFFFFF"/>
          <w:lang w:eastAsia="en-GB"/>
        </w:rPr>
        <w:t>–</w:t>
      </w:r>
      <w:r w:rsidRPr="00BA163E">
        <w:rPr>
          <w:rFonts w:asciiTheme="majorHAnsi" w:hAnsiTheme="majorHAnsi" w:cs="Calibri"/>
          <w:sz w:val="20"/>
          <w:szCs w:val="20"/>
          <w:shd w:val="clear" w:color="auto" w:fill="FFFFFF"/>
          <w:lang w:eastAsia="en-GB"/>
        </w:rPr>
        <w:t xml:space="preserve"> </w:t>
      </w:r>
      <w:r>
        <w:rPr>
          <w:rFonts w:asciiTheme="majorHAnsi" w:hAnsiTheme="majorHAnsi" w:cs="Calibri"/>
          <w:sz w:val="20"/>
          <w:szCs w:val="20"/>
          <w:shd w:val="clear" w:color="auto" w:fill="FFFFFF"/>
          <w:lang w:eastAsia="en-GB"/>
        </w:rPr>
        <w:t xml:space="preserve">Architekt </w:t>
      </w:r>
      <w:r w:rsidR="00436829" w:rsidRPr="00FE0C6B">
        <w:rPr>
          <w:rFonts w:asciiTheme="majorHAnsi" w:hAnsiTheme="majorHAnsi" w:cs="Calibri"/>
          <w:sz w:val="20"/>
          <w:szCs w:val="20"/>
          <w:shd w:val="clear" w:color="auto" w:fill="FFFFFF"/>
          <w:lang w:eastAsia="en-GB"/>
        </w:rPr>
        <w:t>sú primerané a potrebné z toho dôvodu, že v rámci dodania predmetu zákazky bude vytvorený a implementovaný komplexný IS, ktorý uchádzač plánuje dodať v rámci predmetu zákazky a bude ho nutné integrovať s relevantnými systémami a HW zariadeniami za podmienok dodržania požadovaných štandardov, najvyššej kvality dodávky a dôsledného návrhu architektúry pre dlhodobú udržateľnosť a rozvoj diela v budúcnosti. Vzhľadom na to, že každá technológia a platforma má svoje špecifické vlastnosti, správanie, možnosti úprav, nastavenia, vývoja a integrácie je potrebné preukázať skúsenosti s technológiou resp. platformou, ktorá je súčasťou ponuky uchádzača a ktorú bude dodávať ako predmet zákazky verejnému obstarávateľovi.</w:t>
      </w:r>
    </w:p>
    <w:p w14:paraId="4F4AF50F" w14:textId="77777777" w:rsidR="00436829" w:rsidRPr="00FE0C6B" w:rsidRDefault="00436829" w:rsidP="00436829">
      <w:pPr>
        <w:numPr>
          <w:ilvl w:val="0"/>
          <w:numId w:val="75"/>
        </w:numPr>
        <w:ind w:left="1764"/>
        <w:jc w:val="both"/>
        <w:rPr>
          <w:rFonts w:asciiTheme="majorHAnsi" w:hAnsiTheme="majorHAnsi" w:cs="Calibri"/>
          <w:sz w:val="20"/>
          <w:szCs w:val="20"/>
          <w:shd w:val="clear" w:color="auto" w:fill="FFFFFF"/>
          <w:lang w:eastAsia="en-GB"/>
        </w:rPr>
      </w:pPr>
      <w:r w:rsidRPr="00FE0C6B">
        <w:rPr>
          <w:rFonts w:asciiTheme="majorHAnsi" w:hAnsiTheme="majorHAnsi" w:cs="Calibri"/>
          <w:b/>
          <w:bCs/>
          <w:sz w:val="20"/>
          <w:szCs w:val="20"/>
          <w:shd w:val="clear" w:color="auto" w:fill="FFFFFF"/>
          <w:lang w:eastAsia="en-GB"/>
        </w:rPr>
        <w:t>Expert č. 5 – Konzultant pre SAP</w:t>
      </w:r>
      <w:r w:rsidRPr="00FE0C6B">
        <w:rPr>
          <w:rFonts w:asciiTheme="majorHAnsi" w:hAnsiTheme="majorHAnsi" w:cs="Calibri"/>
          <w:sz w:val="20"/>
          <w:szCs w:val="20"/>
          <w:shd w:val="clear" w:color="auto" w:fill="FFFFFF"/>
          <w:lang w:eastAsia="en-GB"/>
        </w:rPr>
        <w:t>, uchádzač predloží profesijný životopis alebo ekvivalentný doklad, z ktorých je identifikovateľné a preukázateľné:</w:t>
      </w:r>
    </w:p>
    <w:p w14:paraId="09A81FFD" w14:textId="77777777" w:rsidR="00436829" w:rsidRPr="00FE0C6B" w:rsidRDefault="00436829" w:rsidP="00436829">
      <w:pPr>
        <w:numPr>
          <w:ilvl w:val="0"/>
          <w:numId w:val="74"/>
        </w:numPr>
        <w:ind w:left="2112"/>
        <w:jc w:val="both"/>
        <w:rPr>
          <w:rFonts w:asciiTheme="majorHAnsi" w:hAnsiTheme="majorHAnsi" w:cs="Calibri"/>
          <w:sz w:val="20"/>
          <w:szCs w:val="20"/>
          <w:shd w:val="clear" w:color="auto" w:fill="FFFFFF"/>
          <w:lang w:eastAsia="en-GB"/>
        </w:rPr>
      </w:pPr>
      <w:r w:rsidRPr="00FE0C6B">
        <w:rPr>
          <w:rFonts w:asciiTheme="majorHAnsi" w:hAnsiTheme="majorHAnsi" w:cs="Calibri"/>
          <w:sz w:val="20"/>
          <w:szCs w:val="20"/>
          <w:shd w:val="clear" w:color="auto" w:fill="FFFFFF"/>
          <w:lang w:eastAsia="en-GB"/>
        </w:rPr>
        <w:t xml:space="preserve">Minimálne </w:t>
      </w:r>
      <w:r w:rsidRPr="00FE0C6B">
        <w:rPr>
          <w:rFonts w:asciiTheme="majorHAnsi" w:hAnsiTheme="majorHAnsi" w:cs="Calibri"/>
          <w:b/>
          <w:bCs/>
          <w:sz w:val="20"/>
          <w:szCs w:val="20"/>
          <w:shd w:val="clear" w:color="auto" w:fill="FFFFFF"/>
          <w:lang w:eastAsia="en-GB"/>
        </w:rPr>
        <w:t>3 roky</w:t>
      </w:r>
      <w:r w:rsidRPr="00FE0C6B">
        <w:rPr>
          <w:rFonts w:asciiTheme="majorHAnsi" w:hAnsiTheme="majorHAnsi" w:cs="Calibri"/>
          <w:sz w:val="20"/>
          <w:szCs w:val="20"/>
          <w:shd w:val="clear" w:color="auto" w:fill="FFFFFF"/>
          <w:lang w:eastAsia="en-GB"/>
        </w:rPr>
        <w:t xml:space="preserve"> odborných skúseností v oblasti konzultácií pri návrhu a implementácií SAP ECC alebo S4</w:t>
      </w:r>
      <w:r>
        <w:rPr>
          <w:rFonts w:asciiTheme="majorHAnsi" w:hAnsiTheme="majorHAnsi" w:cs="Calibri"/>
          <w:sz w:val="20"/>
          <w:szCs w:val="20"/>
          <w:shd w:val="clear" w:color="auto" w:fill="FFFFFF"/>
          <w:lang w:eastAsia="en-GB"/>
        </w:rPr>
        <w:t>/</w:t>
      </w:r>
      <w:r w:rsidRPr="00FE0C6B">
        <w:rPr>
          <w:rFonts w:asciiTheme="majorHAnsi" w:hAnsiTheme="majorHAnsi" w:cs="Calibri"/>
          <w:sz w:val="20"/>
          <w:szCs w:val="20"/>
          <w:shd w:val="clear" w:color="auto" w:fill="FFFFFF"/>
          <w:lang w:eastAsia="en-GB"/>
        </w:rPr>
        <w:t>HANA projektov,</w:t>
      </w:r>
    </w:p>
    <w:p w14:paraId="11DFD0BB" w14:textId="77777777" w:rsidR="00436829" w:rsidRPr="00FE0C6B" w:rsidRDefault="00436829" w:rsidP="00436829">
      <w:pPr>
        <w:numPr>
          <w:ilvl w:val="0"/>
          <w:numId w:val="74"/>
        </w:numPr>
        <w:ind w:left="2112"/>
        <w:jc w:val="both"/>
        <w:rPr>
          <w:rFonts w:asciiTheme="majorHAnsi" w:hAnsiTheme="majorHAnsi" w:cs="Arial"/>
          <w:sz w:val="20"/>
          <w:szCs w:val="20"/>
          <w:shd w:val="clear" w:color="auto" w:fill="FFFFFF"/>
          <w:lang w:eastAsia="en-GB"/>
        </w:rPr>
      </w:pPr>
      <w:r w:rsidRPr="00FE0C6B">
        <w:rPr>
          <w:rFonts w:asciiTheme="majorHAnsi" w:hAnsiTheme="majorHAnsi" w:cs="Arial"/>
          <w:sz w:val="20"/>
          <w:szCs w:val="20"/>
          <w:shd w:val="clear" w:color="auto" w:fill="FFFFFF"/>
          <w:lang w:eastAsia="en-GB"/>
        </w:rPr>
        <w:t xml:space="preserve">Minimálne </w:t>
      </w:r>
      <w:r w:rsidRPr="00FE0C6B">
        <w:rPr>
          <w:rFonts w:asciiTheme="majorHAnsi" w:hAnsiTheme="majorHAnsi" w:cs="Arial"/>
          <w:b/>
          <w:bCs/>
          <w:sz w:val="20"/>
          <w:szCs w:val="20"/>
          <w:shd w:val="clear" w:color="auto" w:fill="FFFFFF"/>
          <w:lang w:eastAsia="en-GB"/>
        </w:rPr>
        <w:t>3 praktické skúsenosti</w:t>
      </w:r>
      <w:r w:rsidRPr="00FE0C6B">
        <w:rPr>
          <w:rFonts w:asciiTheme="majorHAnsi" w:hAnsiTheme="majorHAnsi" w:cs="Arial"/>
          <w:sz w:val="20"/>
          <w:szCs w:val="20"/>
          <w:shd w:val="clear" w:color="auto" w:fill="FFFFFF"/>
          <w:lang w:eastAsia="en-GB"/>
        </w:rPr>
        <w:t xml:space="preserve"> v oblasti konzultácie a návrhu pri implementácií </w:t>
      </w:r>
      <w:r w:rsidRPr="00FE0C6B">
        <w:rPr>
          <w:rFonts w:asciiTheme="majorHAnsi" w:hAnsiTheme="majorHAnsi" w:cs="Calibri"/>
          <w:sz w:val="20"/>
          <w:szCs w:val="20"/>
          <w:shd w:val="clear" w:color="auto" w:fill="FFFFFF"/>
          <w:lang w:eastAsia="en-GB"/>
        </w:rPr>
        <w:t>SAP ECC alebo S4</w:t>
      </w:r>
      <w:r>
        <w:rPr>
          <w:rFonts w:asciiTheme="majorHAnsi" w:hAnsiTheme="majorHAnsi" w:cs="Calibri"/>
          <w:sz w:val="20"/>
          <w:szCs w:val="20"/>
          <w:shd w:val="clear" w:color="auto" w:fill="FFFFFF"/>
          <w:lang w:eastAsia="en-GB"/>
        </w:rPr>
        <w:t>/</w:t>
      </w:r>
      <w:r w:rsidRPr="00FE0C6B">
        <w:rPr>
          <w:rFonts w:asciiTheme="majorHAnsi" w:hAnsiTheme="majorHAnsi" w:cs="Calibri"/>
          <w:sz w:val="20"/>
          <w:szCs w:val="20"/>
          <w:shd w:val="clear" w:color="auto" w:fill="FFFFFF"/>
          <w:lang w:eastAsia="en-GB"/>
        </w:rPr>
        <w:t>HANA projektov</w:t>
      </w:r>
      <w:r w:rsidRPr="00FE0C6B">
        <w:rPr>
          <w:rFonts w:asciiTheme="majorHAnsi" w:hAnsiTheme="majorHAnsi" w:cs="Arial"/>
          <w:sz w:val="20"/>
          <w:szCs w:val="20"/>
          <w:shd w:val="clear" w:color="auto" w:fill="FFFFFF"/>
          <w:lang w:eastAsia="en-GB"/>
        </w:rPr>
        <w:t xml:space="preserve">, </w:t>
      </w:r>
    </w:p>
    <w:p w14:paraId="525742AA" w14:textId="77777777" w:rsidR="00436829" w:rsidRPr="00FE0C6B" w:rsidRDefault="00436829" w:rsidP="00436829">
      <w:pPr>
        <w:numPr>
          <w:ilvl w:val="0"/>
          <w:numId w:val="74"/>
        </w:numPr>
        <w:ind w:left="2112"/>
        <w:jc w:val="both"/>
        <w:rPr>
          <w:rFonts w:asciiTheme="majorHAnsi" w:hAnsiTheme="majorHAnsi" w:cs="Arial"/>
          <w:sz w:val="20"/>
          <w:szCs w:val="20"/>
          <w:shd w:val="clear" w:color="auto" w:fill="FFFFFF"/>
          <w:lang w:eastAsia="en-GB"/>
        </w:rPr>
      </w:pPr>
      <w:r w:rsidRPr="00FE0C6B">
        <w:rPr>
          <w:rFonts w:asciiTheme="majorHAnsi" w:hAnsiTheme="majorHAnsi" w:cs="Arial"/>
          <w:sz w:val="20"/>
          <w:szCs w:val="20"/>
          <w:shd w:val="clear" w:color="auto" w:fill="FFFFFF"/>
          <w:lang w:eastAsia="en-GB"/>
        </w:rPr>
        <w:t>Minimálne 1 praktická skúsenosti pri implementácií E2E procesov:</w:t>
      </w:r>
    </w:p>
    <w:p w14:paraId="78A55E74" w14:textId="77777777" w:rsidR="00436829" w:rsidRPr="00FE0C6B" w:rsidRDefault="00436829" w:rsidP="00436829">
      <w:pPr>
        <w:numPr>
          <w:ilvl w:val="1"/>
          <w:numId w:val="74"/>
        </w:numPr>
        <w:ind w:left="2832"/>
        <w:jc w:val="both"/>
        <w:rPr>
          <w:rFonts w:asciiTheme="majorHAnsi" w:hAnsiTheme="majorHAnsi" w:cs="Arial"/>
          <w:sz w:val="20"/>
          <w:szCs w:val="20"/>
          <w:shd w:val="clear" w:color="auto" w:fill="FFFFFF"/>
          <w:lang w:eastAsia="en-GB"/>
        </w:rPr>
      </w:pPr>
      <w:r w:rsidRPr="00FE0C6B">
        <w:rPr>
          <w:rFonts w:asciiTheme="majorHAnsi" w:hAnsiTheme="majorHAnsi" w:cs="Arial"/>
          <w:sz w:val="20"/>
          <w:szCs w:val="20"/>
          <w:u w:val="single"/>
          <w:shd w:val="clear" w:color="auto" w:fill="FFFFFF"/>
          <w:lang w:eastAsia="en-GB"/>
        </w:rPr>
        <w:t>„Record to report“</w:t>
      </w:r>
      <w:r w:rsidRPr="00FE0C6B">
        <w:rPr>
          <w:rFonts w:asciiTheme="majorHAnsi" w:hAnsiTheme="majorHAnsi" w:cs="Arial"/>
          <w:sz w:val="20"/>
          <w:szCs w:val="20"/>
          <w:shd w:val="clear" w:color="auto" w:fill="FFFFFF"/>
          <w:lang w:eastAsia="en-GB"/>
        </w:rPr>
        <w:t xml:space="preserve"> – proces fakturácie od zaúčtovania dodávateľskej, resp. vytvorenia odberateľskej faktúry až po jej vyrovnanie s úhradou;</w:t>
      </w:r>
    </w:p>
    <w:p w14:paraId="7B257B27" w14:textId="77777777" w:rsidR="00436829" w:rsidRDefault="00436829" w:rsidP="00436829">
      <w:pPr>
        <w:numPr>
          <w:ilvl w:val="1"/>
          <w:numId w:val="74"/>
        </w:numPr>
        <w:ind w:left="2832"/>
        <w:jc w:val="both"/>
        <w:rPr>
          <w:rFonts w:asciiTheme="majorHAnsi" w:hAnsiTheme="majorHAnsi" w:cs="Arial"/>
          <w:sz w:val="20"/>
          <w:szCs w:val="20"/>
          <w:shd w:val="clear" w:color="auto" w:fill="FFFFFF"/>
          <w:lang w:eastAsia="en-GB"/>
        </w:rPr>
      </w:pPr>
      <w:r w:rsidRPr="00FE0C6B">
        <w:rPr>
          <w:rFonts w:asciiTheme="majorHAnsi" w:hAnsiTheme="majorHAnsi" w:cs="Arial"/>
          <w:sz w:val="20"/>
          <w:szCs w:val="20"/>
          <w:shd w:val="clear" w:color="auto" w:fill="FFFFFF"/>
          <w:lang w:eastAsia="en-GB"/>
        </w:rPr>
        <w:t>„</w:t>
      </w:r>
      <w:r w:rsidRPr="00FE0C6B">
        <w:rPr>
          <w:rFonts w:asciiTheme="majorHAnsi" w:hAnsiTheme="majorHAnsi" w:cs="Arial"/>
          <w:sz w:val="20"/>
          <w:szCs w:val="20"/>
          <w:u w:val="single"/>
          <w:shd w:val="clear" w:color="auto" w:fill="FFFFFF"/>
          <w:lang w:eastAsia="en-GB"/>
        </w:rPr>
        <w:t>Procure to pay“</w:t>
      </w:r>
      <w:r w:rsidRPr="00FE0C6B">
        <w:rPr>
          <w:rFonts w:asciiTheme="majorHAnsi" w:hAnsiTheme="majorHAnsi" w:cs="Arial"/>
          <w:sz w:val="20"/>
          <w:szCs w:val="20"/>
          <w:shd w:val="clear" w:color="auto" w:fill="FFFFFF"/>
          <w:lang w:eastAsia="en-GB"/>
        </w:rPr>
        <w:t xml:space="preserve"> – proces obstarania od požiadavky na objednávku až po úhradu dodávateľskej faktúry;</w:t>
      </w:r>
    </w:p>
    <w:p w14:paraId="67F2807A" w14:textId="77777777" w:rsidR="00436829" w:rsidRPr="00FE0C6B" w:rsidRDefault="00436829" w:rsidP="00436829">
      <w:pPr>
        <w:numPr>
          <w:ilvl w:val="1"/>
          <w:numId w:val="74"/>
        </w:numPr>
        <w:ind w:left="2832"/>
        <w:jc w:val="both"/>
        <w:rPr>
          <w:rFonts w:asciiTheme="majorHAnsi" w:hAnsiTheme="majorHAnsi" w:cs="Arial"/>
          <w:sz w:val="20"/>
          <w:szCs w:val="20"/>
          <w:shd w:val="clear" w:color="auto" w:fill="FFFFFF"/>
          <w:lang w:eastAsia="en-GB"/>
        </w:rPr>
      </w:pPr>
      <w:r w:rsidRPr="00FE0C6B">
        <w:rPr>
          <w:rFonts w:asciiTheme="majorHAnsi" w:hAnsiTheme="majorHAnsi" w:cs="Arial"/>
          <w:sz w:val="20"/>
          <w:szCs w:val="20"/>
          <w:shd w:val="clear" w:color="auto" w:fill="FFFFFF"/>
          <w:lang w:eastAsia="en-GB"/>
        </w:rPr>
        <w:lastRenderedPageBreak/>
        <w:t>„</w:t>
      </w:r>
      <w:r w:rsidRPr="00FE0C6B">
        <w:rPr>
          <w:rFonts w:asciiTheme="majorHAnsi" w:hAnsiTheme="majorHAnsi" w:cs="Arial"/>
          <w:sz w:val="20"/>
          <w:szCs w:val="20"/>
          <w:u w:val="single"/>
          <w:shd w:val="clear" w:color="auto" w:fill="FFFFFF"/>
          <w:lang w:eastAsia="en-GB"/>
        </w:rPr>
        <w:t>Order to cash“</w:t>
      </w:r>
      <w:r w:rsidRPr="00FE0C6B">
        <w:rPr>
          <w:rFonts w:asciiTheme="majorHAnsi" w:hAnsiTheme="majorHAnsi" w:cs="Arial"/>
          <w:sz w:val="20"/>
          <w:szCs w:val="20"/>
          <w:shd w:val="clear" w:color="auto" w:fill="FFFFFF"/>
          <w:lang w:eastAsia="en-GB"/>
        </w:rPr>
        <w:t xml:space="preserve"> –proces predaja od vytvorenia predajnej zákazky až po prijatú úhradu;</w:t>
      </w:r>
    </w:p>
    <w:p w14:paraId="5D37A528" w14:textId="603942A2" w:rsidR="00436829" w:rsidRPr="00F3123E" w:rsidRDefault="00436829" w:rsidP="00436829">
      <w:pPr>
        <w:numPr>
          <w:ilvl w:val="0"/>
          <w:numId w:val="74"/>
        </w:numPr>
        <w:ind w:left="2112"/>
        <w:jc w:val="both"/>
        <w:rPr>
          <w:rFonts w:asciiTheme="majorHAnsi" w:hAnsiTheme="majorHAnsi" w:cs="Calibri"/>
          <w:sz w:val="20"/>
          <w:szCs w:val="20"/>
          <w:shd w:val="clear" w:color="auto" w:fill="FFFFFF"/>
          <w:lang w:eastAsia="en-GB"/>
        </w:rPr>
      </w:pPr>
      <w:r w:rsidRPr="00FE0C6B">
        <w:rPr>
          <w:rFonts w:asciiTheme="majorHAnsi" w:hAnsiTheme="majorHAnsi" w:cs="Calibri"/>
          <w:sz w:val="20"/>
          <w:szCs w:val="20"/>
          <w:shd w:val="clear" w:color="auto" w:fill="FFFFFF"/>
          <w:lang w:eastAsia="en-GB"/>
        </w:rPr>
        <w:t>Minimálne 1 získaný a platný certifikát pre oblasť S/4HANA úrovne Certified Application Associate alebo Certified Technology Associate</w:t>
      </w:r>
      <w:r>
        <w:rPr>
          <w:rFonts w:asciiTheme="majorHAnsi" w:hAnsiTheme="majorHAnsi" w:cs="Calibri"/>
          <w:sz w:val="20"/>
          <w:szCs w:val="20"/>
          <w:shd w:val="clear" w:color="auto" w:fill="FFFFFF"/>
          <w:lang w:eastAsia="en-GB"/>
        </w:rPr>
        <w:t xml:space="preserve"> alebo ekvivalen</w:t>
      </w:r>
      <w:r w:rsidR="003E6C6D">
        <w:rPr>
          <w:rFonts w:asciiTheme="majorHAnsi" w:hAnsiTheme="majorHAnsi" w:cs="Calibri"/>
          <w:sz w:val="20"/>
          <w:szCs w:val="20"/>
          <w:shd w:val="clear" w:color="auto" w:fill="FFFFFF"/>
          <w:lang w:eastAsia="en-GB"/>
        </w:rPr>
        <w:t>t</w:t>
      </w:r>
      <w:r>
        <w:rPr>
          <w:rFonts w:asciiTheme="majorHAnsi" w:hAnsiTheme="majorHAnsi" w:cs="Calibri"/>
          <w:sz w:val="20"/>
          <w:szCs w:val="20"/>
          <w:shd w:val="clear" w:color="auto" w:fill="FFFFFF"/>
          <w:lang w:eastAsia="en-GB"/>
        </w:rPr>
        <w:t xml:space="preserve">; </w:t>
      </w:r>
      <w:r w:rsidRPr="00F3123E">
        <w:rPr>
          <w:rFonts w:asciiTheme="majorHAnsi" w:hAnsiTheme="majorHAnsi" w:cs="Calibri"/>
          <w:sz w:val="20"/>
          <w:szCs w:val="20"/>
          <w:shd w:val="clear" w:color="auto" w:fill="FFFFFF"/>
          <w:lang w:eastAsia="en-GB"/>
        </w:rPr>
        <w:t xml:space="preserve">túto podmienku účasti uchádzač preukáže prostredníctvom skenu platného </w:t>
      </w:r>
      <w:r>
        <w:rPr>
          <w:rFonts w:asciiTheme="majorHAnsi" w:hAnsiTheme="majorHAnsi" w:cs="Calibri"/>
          <w:sz w:val="20"/>
          <w:szCs w:val="20"/>
          <w:shd w:val="clear" w:color="auto" w:fill="FFFFFF"/>
          <w:lang w:eastAsia="en-GB"/>
        </w:rPr>
        <w:t>certifikátu</w:t>
      </w:r>
      <w:r w:rsidRPr="00F3123E">
        <w:rPr>
          <w:rFonts w:asciiTheme="majorHAnsi" w:hAnsiTheme="majorHAnsi" w:cs="Calibri"/>
          <w:sz w:val="20"/>
          <w:szCs w:val="20"/>
          <w:shd w:val="clear" w:color="auto" w:fill="FFFFFF"/>
          <w:lang w:eastAsia="en-GB"/>
        </w:rPr>
        <w:t>.</w:t>
      </w:r>
    </w:p>
    <w:p w14:paraId="3AC7CB65" w14:textId="29BF3226" w:rsidR="00436829" w:rsidRPr="00FE0C6B" w:rsidRDefault="00BA163E" w:rsidP="00436829">
      <w:pPr>
        <w:ind w:left="1752"/>
        <w:jc w:val="both"/>
        <w:rPr>
          <w:rFonts w:asciiTheme="majorHAnsi" w:hAnsiTheme="majorHAnsi" w:cs="Calibri"/>
          <w:sz w:val="20"/>
          <w:szCs w:val="20"/>
          <w:shd w:val="clear" w:color="auto" w:fill="FFFFFF"/>
          <w:lang w:eastAsia="en-GB"/>
        </w:rPr>
      </w:pPr>
      <w:r w:rsidRPr="00FE0C6B">
        <w:rPr>
          <w:rFonts w:asciiTheme="majorHAnsi" w:hAnsiTheme="majorHAnsi" w:cs="Calibri"/>
          <w:sz w:val="20"/>
          <w:szCs w:val="20"/>
          <w:shd w:val="clear" w:color="auto" w:fill="FFFFFF"/>
          <w:lang w:eastAsia="en-GB"/>
        </w:rPr>
        <w:t xml:space="preserve">Požiadavky na </w:t>
      </w:r>
      <w:r>
        <w:rPr>
          <w:rFonts w:asciiTheme="majorHAnsi" w:hAnsiTheme="majorHAnsi" w:cs="Calibri"/>
          <w:sz w:val="20"/>
          <w:szCs w:val="20"/>
          <w:shd w:val="clear" w:color="auto" w:fill="FFFFFF"/>
          <w:lang w:eastAsia="en-GB"/>
        </w:rPr>
        <w:t>experta č. 5</w:t>
      </w:r>
      <w:r w:rsidRPr="00BA163E">
        <w:rPr>
          <w:rFonts w:asciiTheme="majorHAnsi" w:hAnsiTheme="majorHAnsi" w:cs="Calibri"/>
          <w:sz w:val="20"/>
          <w:szCs w:val="20"/>
          <w:shd w:val="clear" w:color="auto" w:fill="FFFFFF"/>
          <w:lang w:eastAsia="en-GB"/>
        </w:rPr>
        <w:t xml:space="preserve"> </w:t>
      </w:r>
      <w:r>
        <w:rPr>
          <w:rFonts w:asciiTheme="majorHAnsi" w:hAnsiTheme="majorHAnsi" w:cs="Calibri"/>
          <w:sz w:val="20"/>
          <w:szCs w:val="20"/>
          <w:shd w:val="clear" w:color="auto" w:fill="FFFFFF"/>
          <w:lang w:eastAsia="en-GB"/>
        </w:rPr>
        <w:t>–</w:t>
      </w:r>
      <w:r w:rsidRPr="00BA163E">
        <w:rPr>
          <w:rFonts w:asciiTheme="majorHAnsi" w:hAnsiTheme="majorHAnsi" w:cs="Calibri"/>
          <w:sz w:val="20"/>
          <w:szCs w:val="20"/>
          <w:shd w:val="clear" w:color="auto" w:fill="FFFFFF"/>
          <w:lang w:eastAsia="en-GB"/>
        </w:rPr>
        <w:t xml:space="preserve"> </w:t>
      </w:r>
      <w:r>
        <w:rPr>
          <w:rFonts w:asciiTheme="majorHAnsi" w:hAnsiTheme="majorHAnsi" w:cs="Calibri"/>
          <w:sz w:val="20"/>
          <w:szCs w:val="20"/>
          <w:shd w:val="clear" w:color="auto" w:fill="FFFFFF"/>
          <w:lang w:eastAsia="en-GB"/>
        </w:rPr>
        <w:t xml:space="preserve">Konzultant pre SAP </w:t>
      </w:r>
      <w:r w:rsidR="00436829" w:rsidRPr="00FE0C6B">
        <w:rPr>
          <w:rFonts w:asciiTheme="majorHAnsi" w:hAnsiTheme="majorHAnsi" w:cs="Calibri"/>
          <w:sz w:val="20"/>
          <w:szCs w:val="20"/>
          <w:shd w:val="clear" w:color="auto" w:fill="FFFFFF"/>
          <w:lang w:eastAsia="en-GB"/>
        </w:rPr>
        <w:t>sú primerané a potrebné z toho dôvodu, že v rámci dodania predmetu zákazky bude vytvorený a implementovaný komplexný IS, ktorý uchádzač plánuje dodať v rámci predmetu zákazky a bude ho nutné integrovať s relevantnými systémami za podmienok dodržania požadovaných štandardov, najvyššej kvality dodávky a dôsledného návrhu architektúry pre dlhodobú udržateľnosť a rozvoj diela v budúcnosti. Vzhľadom na to, že každá technológia a platforma má svoje špecifické vlastnosti, správanie, možnosti úprav, nastavenia, vývoja a integrácie je potrebné preukázať skúsenosti s technológiou resp. platformou, ktorá je súčasťou ponuky uchádzača a ktorú bude dodávať ako predmet zákazky verejnému obstarávateľovi v súlade so štandardmi pre SAP.</w:t>
      </w:r>
    </w:p>
    <w:p w14:paraId="1DD2AFB2" w14:textId="77777777" w:rsidR="00436829" w:rsidRPr="00FE0C6B" w:rsidRDefault="00436829" w:rsidP="00436829">
      <w:pPr>
        <w:numPr>
          <w:ilvl w:val="0"/>
          <w:numId w:val="75"/>
        </w:numPr>
        <w:ind w:left="1764"/>
        <w:jc w:val="both"/>
        <w:rPr>
          <w:rFonts w:asciiTheme="majorHAnsi" w:hAnsiTheme="majorHAnsi" w:cs="Calibri"/>
          <w:sz w:val="20"/>
          <w:szCs w:val="20"/>
          <w:shd w:val="clear" w:color="auto" w:fill="FFFFFF"/>
          <w:lang w:eastAsia="en-GB"/>
        </w:rPr>
      </w:pPr>
      <w:r w:rsidRPr="00FE0C6B">
        <w:rPr>
          <w:rFonts w:asciiTheme="majorHAnsi" w:hAnsiTheme="majorHAnsi" w:cs="Calibri"/>
          <w:b/>
          <w:bCs/>
          <w:sz w:val="20"/>
          <w:szCs w:val="20"/>
          <w:shd w:val="clear" w:color="auto" w:fill="FFFFFF"/>
          <w:lang w:eastAsia="en-GB"/>
        </w:rPr>
        <w:t>Expert č. 6 – Konzultant pre SAP</w:t>
      </w:r>
      <w:r w:rsidRPr="00FE0C6B">
        <w:rPr>
          <w:rFonts w:asciiTheme="majorHAnsi" w:hAnsiTheme="majorHAnsi" w:cs="Calibri"/>
          <w:sz w:val="20"/>
          <w:szCs w:val="20"/>
          <w:shd w:val="clear" w:color="auto" w:fill="FFFFFF"/>
          <w:lang w:eastAsia="en-GB"/>
        </w:rPr>
        <w:t>, uchádzač predloží profesijný životopis alebo ekvivalentný doklad, z ktorých je identifikovateľné a preukázateľné:</w:t>
      </w:r>
    </w:p>
    <w:p w14:paraId="36AAF683" w14:textId="77777777" w:rsidR="00436829" w:rsidRPr="00FE0C6B" w:rsidRDefault="00436829" w:rsidP="00436829">
      <w:pPr>
        <w:numPr>
          <w:ilvl w:val="0"/>
          <w:numId w:val="74"/>
        </w:numPr>
        <w:ind w:left="2112"/>
        <w:jc w:val="both"/>
        <w:rPr>
          <w:rFonts w:asciiTheme="majorHAnsi" w:hAnsiTheme="majorHAnsi" w:cs="Calibri"/>
          <w:sz w:val="20"/>
          <w:szCs w:val="20"/>
          <w:shd w:val="clear" w:color="auto" w:fill="FFFFFF"/>
          <w:lang w:eastAsia="en-GB"/>
        </w:rPr>
      </w:pPr>
      <w:r w:rsidRPr="00FE0C6B">
        <w:rPr>
          <w:rFonts w:asciiTheme="majorHAnsi" w:hAnsiTheme="majorHAnsi" w:cs="Calibri"/>
          <w:sz w:val="20"/>
          <w:szCs w:val="20"/>
          <w:shd w:val="clear" w:color="auto" w:fill="FFFFFF"/>
          <w:lang w:eastAsia="en-GB"/>
        </w:rPr>
        <w:t xml:space="preserve">Minimálne </w:t>
      </w:r>
      <w:r w:rsidRPr="00FE0C6B">
        <w:rPr>
          <w:rFonts w:asciiTheme="majorHAnsi" w:hAnsiTheme="majorHAnsi" w:cs="Calibri"/>
          <w:b/>
          <w:bCs/>
          <w:sz w:val="20"/>
          <w:szCs w:val="20"/>
          <w:shd w:val="clear" w:color="auto" w:fill="FFFFFF"/>
          <w:lang w:eastAsia="en-GB"/>
        </w:rPr>
        <w:t>3 roky</w:t>
      </w:r>
      <w:r w:rsidRPr="00FE0C6B">
        <w:rPr>
          <w:rFonts w:asciiTheme="majorHAnsi" w:hAnsiTheme="majorHAnsi" w:cs="Calibri"/>
          <w:sz w:val="20"/>
          <w:szCs w:val="20"/>
          <w:shd w:val="clear" w:color="auto" w:fill="FFFFFF"/>
          <w:lang w:eastAsia="en-GB"/>
        </w:rPr>
        <w:t xml:space="preserve"> odborných skúseností v oblasti konzultácií pri návrhu a implementácií SAP ECC alebo S/4HANA projektov,</w:t>
      </w:r>
    </w:p>
    <w:p w14:paraId="57BFD7EE" w14:textId="77777777" w:rsidR="00436829" w:rsidRPr="00FE0C6B" w:rsidRDefault="00436829" w:rsidP="00436829">
      <w:pPr>
        <w:numPr>
          <w:ilvl w:val="0"/>
          <w:numId w:val="74"/>
        </w:numPr>
        <w:ind w:left="2112"/>
        <w:jc w:val="both"/>
        <w:rPr>
          <w:rFonts w:asciiTheme="majorHAnsi" w:hAnsiTheme="majorHAnsi" w:cs="Arial"/>
          <w:sz w:val="20"/>
          <w:szCs w:val="20"/>
          <w:shd w:val="clear" w:color="auto" w:fill="FFFFFF"/>
          <w:lang w:eastAsia="en-GB"/>
        </w:rPr>
      </w:pPr>
      <w:r w:rsidRPr="00FE0C6B">
        <w:rPr>
          <w:rFonts w:asciiTheme="majorHAnsi" w:hAnsiTheme="majorHAnsi" w:cs="Arial"/>
          <w:sz w:val="20"/>
          <w:szCs w:val="20"/>
          <w:shd w:val="clear" w:color="auto" w:fill="FFFFFF"/>
          <w:lang w:eastAsia="en-GB"/>
        </w:rPr>
        <w:t xml:space="preserve">Minimálne </w:t>
      </w:r>
      <w:r w:rsidRPr="00FE0C6B">
        <w:rPr>
          <w:rFonts w:asciiTheme="majorHAnsi" w:hAnsiTheme="majorHAnsi" w:cs="Arial"/>
          <w:b/>
          <w:bCs/>
          <w:sz w:val="20"/>
          <w:szCs w:val="20"/>
          <w:shd w:val="clear" w:color="auto" w:fill="FFFFFF"/>
          <w:lang w:eastAsia="en-GB"/>
        </w:rPr>
        <w:t>3 praktické skúsenosti</w:t>
      </w:r>
      <w:r w:rsidRPr="00FE0C6B">
        <w:rPr>
          <w:rFonts w:asciiTheme="majorHAnsi" w:hAnsiTheme="majorHAnsi" w:cs="Arial"/>
          <w:sz w:val="20"/>
          <w:szCs w:val="20"/>
          <w:shd w:val="clear" w:color="auto" w:fill="FFFFFF"/>
          <w:lang w:eastAsia="en-GB"/>
        </w:rPr>
        <w:t xml:space="preserve"> v oblasti konzultácie a návrhu pri implementácií </w:t>
      </w:r>
      <w:r w:rsidRPr="00FE0C6B">
        <w:rPr>
          <w:rFonts w:asciiTheme="majorHAnsi" w:hAnsiTheme="majorHAnsi" w:cs="Calibri"/>
          <w:sz w:val="20"/>
          <w:szCs w:val="20"/>
          <w:shd w:val="clear" w:color="auto" w:fill="FFFFFF"/>
          <w:lang w:eastAsia="en-GB"/>
        </w:rPr>
        <w:t>SAP ECC alebo S4</w:t>
      </w:r>
      <w:r>
        <w:rPr>
          <w:rFonts w:asciiTheme="majorHAnsi" w:hAnsiTheme="majorHAnsi" w:cs="Calibri"/>
          <w:sz w:val="20"/>
          <w:szCs w:val="20"/>
          <w:shd w:val="clear" w:color="auto" w:fill="FFFFFF"/>
          <w:lang w:eastAsia="en-GB"/>
        </w:rPr>
        <w:t>/</w:t>
      </w:r>
      <w:r w:rsidRPr="00FE0C6B">
        <w:rPr>
          <w:rFonts w:asciiTheme="majorHAnsi" w:hAnsiTheme="majorHAnsi" w:cs="Calibri"/>
          <w:sz w:val="20"/>
          <w:szCs w:val="20"/>
          <w:shd w:val="clear" w:color="auto" w:fill="FFFFFF"/>
          <w:lang w:eastAsia="en-GB"/>
        </w:rPr>
        <w:t>HANA projektov</w:t>
      </w:r>
      <w:r w:rsidRPr="00FE0C6B">
        <w:rPr>
          <w:rFonts w:asciiTheme="majorHAnsi" w:hAnsiTheme="majorHAnsi" w:cs="Arial"/>
          <w:sz w:val="20"/>
          <w:szCs w:val="20"/>
          <w:shd w:val="clear" w:color="auto" w:fill="FFFFFF"/>
          <w:lang w:eastAsia="en-GB"/>
        </w:rPr>
        <w:t xml:space="preserve">, </w:t>
      </w:r>
    </w:p>
    <w:p w14:paraId="75CBA537" w14:textId="77777777" w:rsidR="00436829" w:rsidRPr="00FE0C6B" w:rsidRDefault="00436829" w:rsidP="00436829">
      <w:pPr>
        <w:numPr>
          <w:ilvl w:val="0"/>
          <w:numId w:val="74"/>
        </w:numPr>
        <w:ind w:left="2112"/>
        <w:jc w:val="both"/>
        <w:rPr>
          <w:rFonts w:asciiTheme="majorHAnsi" w:hAnsiTheme="majorHAnsi" w:cs="Arial"/>
          <w:sz w:val="20"/>
          <w:szCs w:val="20"/>
          <w:shd w:val="clear" w:color="auto" w:fill="FFFFFF"/>
          <w:lang w:eastAsia="en-GB"/>
        </w:rPr>
      </w:pPr>
      <w:r w:rsidRPr="00FE0C6B">
        <w:rPr>
          <w:rFonts w:asciiTheme="majorHAnsi" w:hAnsiTheme="majorHAnsi" w:cs="Arial"/>
          <w:sz w:val="20"/>
          <w:szCs w:val="20"/>
          <w:shd w:val="clear" w:color="auto" w:fill="FFFFFF"/>
          <w:lang w:eastAsia="en-GB"/>
        </w:rPr>
        <w:t>Minimálne 1 praktická skúsenosť pri implementácií E2E procesu:</w:t>
      </w:r>
    </w:p>
    <w:p w14:paraId="208E346E" w14:textId="77777777" w:rsidR="00436829" w:rsidRPr="00FE0C6B" w:rsidRDefault="00436829" w:rsidP="00436829">
      <w:pPr>
        <w:numPr>
          <w:ilvl w:val="1"/>
          <w:numId w:val="74"/>
        </w:numPr>
        <w:ind w:left="2832"/>
        <w:jc w:val="both"/>
        <w:rPr>
          <w:rFonts w:asciiTheme="majorHAnsi" w:hAnsiTheme="majorHAnsi" w:cs="Arial"/>
          <w:sz w:val="20"/>
          <w:szCs w:val="20"/>
          <w:shd w:val="clear" w:color="auto" w:fill="FFFFFF"/>
          <w:lang w:eastAsia="en-GB"/>
        </w:rPr>
      </w:pPr>
      <w:r w:rsidRPr="00FE0C6B">
        <w:rPr>
          <w:rFonts w:asciiTheme="majorHAnsi" w:hAnsiTheme="majorHAnsi" w:cs="Arial"/>
          <w:sz w:val="20"/>
          <w:szCs w:val="20"/>
          <w:u w:val="single"/>
          <w:shd w:val="clear" w:color="auto" w:fill="FFFFFF"/>
          <w:lang w:eastAsia="en-GB"/>
        </w:rPr>
        <w:t>„Inventory management“ – proces riadenia zásob</w:t>
      </w:r>
      <w:r w:rsidRPr="00FE0C6B">
        <w:rPr>
          <w:rFonts w:asciiTheme="majorHAnsi" w:hAnsiTheme="majorHAnsi" w:cs="Arial"/>
          <w:sz w:val="20"/>
          <w:szCs w:val="20"/>
          <w:shd w:val="clear" w:color="auto" w:fill="FFFFFF"/>
          <w:lang w:eastAsia="en-GB"/>
        </w:rPr>
        <w:t xml:space="preserve">;  </w:t>
      </w:r>
    </w:p>
    <w:p w14:paraId="0A7E26C6" w14:textId="77777777" w:rsidR="00436829" w:rsidRPr="00F3123E" w:rsidRDefault="00436829" w:rsidP="00436829">
      <w:pPr>
        <w:numPr>
          <w:ilvl w:val="0"/>
          <w:numId w:val="74"/>
        </w:numPr>
        <w:ind w:left="2112"/>
        <w:jc w:val="both"/>
        <w:rPr>
          <w:rFonts w:asciiTheme="majorHAnsi" w:hAnsiTheme="majorHAnsi" w:cs="Calibri"/>
          <w:sz w:val="20"/>
          <w:szCs w:val="20"/>
          <w:shd w:val="clear" w:color="auto" w:fill="FFFFFF"/>
          <w:lang w:eastAsia="en-GB"/>
        </w:rPr>
      </w:pPr>
      <w:r w:rsidRPr="00FE0C6B">
        <w:rPr>
          <w:rFonts w:asciiTheme="majorHAnsi" w:hAnsiTheme="majorHAnsi" w:cs="Calibri"/>
          <w:sz w:val="20"/>
          <w:szCs w:val="20"/>
          <w:shd w:val="clear" w:color="auto" w:fill="FFFFFF"/>
          <w:lang w:eastAsia="en-GB"/>
        </w:rPr>
        <w:t>Minimálne 1 získaný a platný certifikát pre oblasť S/4HANA úrovne Certified Application Associate alebo Certified Technology Associate</w:t>
      </w:r>
      <w:r>
        <w:rPr>
          <w:rFonts w:asciiTheme="majorHAnsi" w:hAnsiTheme="majorHAnsi" w:cs="Calibri"/>
          <w:sz w:val="20"/>
          <w:szCs w:val="20"/>
          <w:shd w:val="clear" w:color="auto" w:fill="FFFFFF"/>
          <w:lang w:eastAsia="en-GB"/>
        </w:rPr>
        <w:t xml:space="preserve"> alebo ekvivalent;</w:t>
      </w:r>
      <w:r w:rsidRPr="00F3123E">
        <w:rPr>
          <w:rFonts w:asciiTheme="majorHAnsi" w:hAnsiTheme="majorHAnsi" w:cs="Calibri"/>
          <w:sz w:val="20"/>
          <w:szCs w:val="20"/>
          <w:shd w:val="clear" w:color="auto" w:fill="FFFFFF"/>
          <w:lang w:eastAsia="en-GB"/>
        </w:rPr>
        <w:t xml:space="preserve"> túto podmienku účasti uchádzač preukáže prostredníctvom skenu platného </w:t>
      </w:r>
      <w:r>
        <w:rPr>
          <w:rFonts w:asciiTheme="majorHAnsi" w:hAnsiTheme="majorHAnsi" w:cs="Calibri"/>
          <w:sz w:val="20"/>
          <w:szCs w:val="20"/>
          <w:shd w:val="clear" w:color="auto" w:fill="FFFFFF"/>
          <w:lang w:eastAsia="en-GB"/>
        </w:rPr>
        <w:t>certifikátu</w:t>
      </w:r>
      <w:r w:rsidRPr="00F3123E">
        <w:rPr>
          <w:rFonts w:asciiTheme="majorHAnsi" w:hAnsiTheme="majorHAnsi" w:cs="Calibri"/>
          <w:sz w:val="20"/>
          <w:szCs w:val="20"/>
          <w:shd w:val="clear" w:color="auto" w:fill="FFFFFF"/>
          <w:lang w:eastAsia="en-GB"/>
        </w:rPr>
        <w:t>.</w:t>
      </w:r>
    </w:p>
    <w:p w14:paraId="24A21FFF" w14:textId="653EF699" w:rsidR="00436829" w:rsidRPr="00FE0C6B" w:rsidRDefault="00BA163E" w:rsidP="00436829">
      <w:pPr>
        <w:ind w:left="1752"/>
        <w:jc w:val="both"/>
        <w:rPr>
          <w:rFonts w:asciiTheme="majorHAnsi" w:hAnsiTheme="majorHAnsi" w:cs="Calibri"/>
          <w:sz w:val="20"/>
          <w:szCs w:val="20"/>
          <w:shd w:val="clear" w:color="auto" w:fill="FFFFFF"/>
          <w:lang w:eastAsia="en-GB"/>
        </w:rPr>
      </w:pPr>
      <w:bookmarkStart w:id="57" w:name="_Hlk178156143"/>
      <w:r w:rsidRPr="00FE0C6B">
        <w:rPr>
          <w:rFonts w:asciiTheme="majorHAnsi" w:hAnsiTheme="majorHAnsi" w:cs="Calibri"/>
          <w:sz w:val="20"/>
          <w:szCs w:val="20"/>
          <w:shd w:val="clear" w:color="auto" w:fill="FFFFFF"/>
          <w:lang w:eastAsia="en-GB"/>
        </w:rPr>
        <w:t xml:space="preserve">Požiadavky na </w:t>
      </w:r>
      <w:r>
        <w:rPr>
          <w:rFonts w:asciiTheme="majorHAnsi" w:hAnsiTheme="majorHAnsi" w:cs="Calibri"/>
          <w:sz w:val="20"/>
          <w:szCs w:val="20"/>
          <w:shd w:val="clear" w:color="auto" w:fill="FFFFFF"/>
          <w:lang w:eastAsia="en-GB"/>
        </w:rPr>
        <w:t>experta č. 6</w:t>
      </w:r>
      <w:r w:rsidRPr="00BA163E">
        <w:rPr>
          <w:rFonts w:asciiTheme="majorHAnsi" w:hAnsiTheme="majorHAnsi" w:cs="Calibri"/>
          <w:sz w:val="20"/>
          <w:szCs w:val="20"/>
          <w:shd w:val="clear" w:color="auto" w:fill="FFFFFF"/>
          <w:lang w:eastAsia="en-GB"/>
        </w:rPr>
        <w:t xml:space="preserve"> </w:t>
      </w:r>
      <w:r>
        <w:rPr>
          <w:rFonts w:asciiTheme="majorHAnsi" w:hAnsiTheme="majorHAnsi" w:cs="Calibri"/>
          <w:sz w:val="20"/>
          <w:szCs w:val="20"/>
          <w:shd w:val="clear" w:color="auto" w:fill="FFFFFF"/>
          <w:lang w:eastAsia="en-GB"/>
        </w:rPr>
        <w:t>–</w:t>
      </w:r>
      <w:r w:rsidRPr="00BA163E">
        <w:rPr>
          <w:rFonts w:asciiTheme="majorHAnsi" w:hAnsiTheme="majorHAnsi" w:cs="Calibri"/>
          <w:sz w:val="20"/>
          <w:szCs w:val="20"/>
          <w:shd w:val="clear" w:color="auto" w:fill="FFFFFF"/>
          <w:lang w:eastAsia="en-GB"/>
        </w:rPr>
        <w:t xml:space="preserve"> </w:t>
      </w:r>
      <w:r>
        <w:rPr>
          <w:rFonts w:asciiTheme="majorHAnsi" w:hAnsiTheme="majorHAnsi" w:cs="Calibri"/>
          <w:sz w:val="20"/>
          <w:szCs w:val="20"/>
          <w:shd w:val="clear" w:color="auto" w:fill="FFFFFF"/>
          <w:lang w:eastAsia="en-GB"/>
        </w:rPr>
        <w:t xml:space="preserve">Konzultant pre SAP </w:t>
      </w:r>
      <w:r w:rsidR="00436829" w:rsidRPr="00832DA6">
        <w:rPr>
          <w:rFonts w:asciiTheme="majorHAnsi" w:hAnsiTheme="majorHAnsi" w:cs="Calibri"/>
          <w:sz w:val="20"/>
          <w:szCs w:val="20"/>
          <w:shd w:val="clear" w:color="auto" w:fill="FFFFFF"/>
          <w:lang w:eastAsia="en-GB"/>
        </w:rPr>
        <w:t>sú primerané a potrebné z toho dôvodu, že v rámci dodania predmetu zákazky bude vytvorený a implementovaný komplexný IS, ktorý uchádzač plánuje dodať v rámci predmetu zákazky a bude ho nutné integrovať s relevantnými systémami za podmienok dodržania požadovaných štandardov, najvyššej kvality dodávky a dôsledného návrhu architektúry pre dlhodobú udržateľnosť a rozvoj diela v budúcnosti. Vzhľadom na to, že každá technológia a platforma má svoje špecifické vlastnosti, správanie, možnosti úprav, nastavenia, vývoja a integrácie je potrebné preukázať skúsenosti s technológiou resp. platformou, ktorá je súčasťou ponuky uchádzača a ktorú bude dodávať ako predmet zákazky verejnému obstarávateľovi v súlade so štandardmi pre SAP.</w:t>
      </w:r>
    </w:p>
    <w:bookmarkEnd w:id="57"/>
    <w:p w14:paraId="7AB23799" w14:textId="77777777" w:rsidR="00436829" w:rsidRPr="00FE0C6B" w:rsidRDefault="00436829" w:rsidP="00436829">
      <w:pPr>
        <w:numPr>
          <w:ilvl w:val="0"/>
          <w:numId w:val="75"/>
        </w:numPr>
        <w:ind w:left="1764"/>
        <w:jc w:val="both"/>
        <w:rPr>
          <w:rFonts w:asciiTheme="majorHAnsi" w:hAnsiTheme="majorHAnsi" w:cs="Calibri"/>
          <w:sz w:val="20"/>
          <w:szCs w:val="20"/>
          <w:shd w:val="clear" w:color="auto" w:fill="FFFFFF"/>
          <w:lang w:eastAsia="en-GB"/>
        </w:rPr>
      </w:pPr>
      <w:r w:rsidRPr="00FE0C6B">
        <w:rPr>
          <w:rFonts w:asciiTheme="majorHAnsi" w:hAnsiTheme="majorHAnsi" w:cs="Calibri"/>
          <w:b/>
          <w:bCs/>
          <w:sz w:val="20"/>
          <w:szCs w:val="20"/>
          <w:shd w:val="clear" w:color="auto" w:fill="FFFFFF"/>
          <w:lang w:eastAsia="en-GB"/>
        </w:rPr>
        <w:t>Expert č. 7 – Konzultant pre SAP</w:t>
      </w:r>
      <w:r w:rsidRPr="00FE0C6B">
        <w:rPr>
          <w:rFonts w:asciiTheme="majorHAnsi" w:hAnsiTheme="majorHAnsi" w:cs="Calibri"/>
          <w:sz w:val="20"/>
          <w:szCs w:val="20"/>
          <w:shd w:val="clear" w:color="auto" w:fill="FFFFFF"/>
          <w:lang w:eastAsia="en-GB"/>
        </w:rPr>
        <w:t>, uchádzač predloží profesijný životopis alebo ekvivalentný doklad, z ktorých je identifikovateľné a preukázateľné:</w:t>
      </w:r>
    </w:p>
    <w:p w14:paraId="220BF11B" w14:textId="77777777" w:rsidR="00436829" w:rsidRPr="00FE0C6B" w:rsidRDefault="00436829" w:rsidP="00436829">
      <w:pPr>
        <w:numPr>
          <w:ilvl w:val="0"/>
          <w:numId w:val="74"/>
        </w:numPr>
        <w:ind w:left="2112"/>
        <w:jc w:val="both"/>
        <w:rPr>
          <w:rFonts w:asciiTheme="majorHAnsi" w:hAnsiTheme="majorHAnsi" w:cs="Calibri"/>
          <w:sz w:val="20"/>
          <w:szCs w:val="20"/>
          <w:shd w:val="clear" w:color="auto" w:fill="FFFFFF"/>
          <w:lang w:eastAsia="en-GB"/>
        </w:rPr>
      </w:pPr>
      <w:r w:rsidRPr="00FE0C6B">
        <w:rPr>
          <w:rFonts w:asciiTheme="majorHAnsi" w:hAnsiTheme="majorHAnsi" w:cs="Calibri"/>
          <w:sz w:val="20"/>
          <w:szCs w:val="20"/>
          <w:shd w:val="clear" w:color="auto" w:fill="FFFFFF"/>
          <w:lang w:eastAsia="en-GB"/>
        </w:rPr>
        <w:t xml:space="preserve">Minimálne </w:t>
      </w:r>
      <w:r w:rsidRPr="00FE0C6B">
        <w:rPr>
          <w:rFonts w:asciiTheme="majorHAnsi" w:hAnsiTheme="majorHAnsi" w:cs="Calibri"/>
          <w:b/>
          <w:bCs/>
          <w:sz w:val="20"/>
          <w:szCs w:val="20"/>
          <w:shd w:val="clear" w:color="auto" w:fill="FFFFFF"/>
          <w:lang w:eastAsia="en-GB"/>
        </w:rPr>
        <w:t>3 roky</w:t>
      </w:r>
      <w:r w:rsidRPr="00FE0C6B">
        <w:rPr>
          <w:rFonts w:asciiTheme="majorHAnsi" w:hAnsiTheme="majorHAnsi" w:cs="Calibri"/>
          <w:sz w:val="20"/>
          <w:szCs w:val="20"/>
          <w:shd w:val="clear" w:color="auto" w:fill="FFFFFF"/>
          <w:lang w:eastAsia="en-GB"/>
        </w:rPr>
        <w:t xml:space="preserve"> odborných skúseností v oblasti konzultácií pri návrhu a implementácií SAP ECC alebo S/4HANA projektov,</w:t>
      </w:r>
    </w:p>
    <w:p w14:paraId="3F2D4A7D" w14:textId="77777777" w:rsidR="00436829" w:rsidRPr="00FE0C6B" w:rsidRDefault="00436829" w:rsidP="00436829">
      <w:pPr>
        <w:numPr>
          <w:ilvl w:val="0"/>
          <w:numId w:val="74"/>
        </w:numPr>
        <w:ind w:left="2112"/>
        <w:jc w:val="both"/>
        <w:rPr>
          <w:rFonts w:asciiTheme="majorHAnsi" w:hAnsiTheme="majorHAnsi" w:cs="Arial"/>
          <w:sz w:val="20"/>
          <w:szCs w:val="20"/>
          <w:shd w:val="clear" w:color="auto" w:fill="FFFFFF"/>
          <w:lang w:eastAsia="en-GB"/>
        </w:rPr>
      </w:pPr>
      <w:r w:rsidRPr="00FE0C6B">
        <w:rPr>
          <w:rFonts w:asciiTheme="majorHAnsi" w:hAnsiTheme="majorHAnsi" w:cs="Arial"/>
          <w:sz w:val="20"/>
          <w:szCs w:val="20"/>
          <w:shd w:val="clear" w:color="auto" w:fill="FFFFFF"/>
          <w:lang w:eastAsia="en-GB"/>
        </w:rPr>
        <w:t xml:space="preserve">Minimálne </w:t>
      </w:r>
      <w:r w:rsidRPr="00FE0C6B">
        <w:rPr>
          <w:rFonts w:asciiTheme="majorHAnsi" w:hAnsiTheme="majorHAnsi" w:cs="Arial"/>
          <w:b/>
          <w:bCs/>
          <w:sz w:val="20"/>
          <w:szCs w:val="20"/>
          <w:shd w:val="clear" w:color="auto" w:fill="FFFFFF"/>
          <w:lang w:eastAsia="en-GB"/>
        </w:rPr>
        <w:t>3 praktické skúsenosti</w:t>
      </w:r>
      <w:r w:rsidRPr="00FE0C6B">
        <w:rPr>
          <w:rFonts w:asciiTheme="majorHAnsi" w:hAnsiTheme="majorHAnsi" w:cs="Arial"/>
          <w:sz w:val="20"/>
          <w:szCs w:val="20"/>
          <w:shd w:val="clear" w:color="auto" w:fill="FFFFFF"/>
          <w:lang w:eastAsia="en-GB"/>
        </w:rPr>
        <w:t xml:space="preserve"> v oblasti konzultácie a návrhu pri implementácií </w:t>
      </w:r>
      <w:r w:rsidRPr="00FE0C6B">
        <w:rPr>
          <w:rFonts w:asciiTheme="majorHAnsi" w:hAnsiTheme="majorHAnsi" w:cs="Calibri"/>
          <w:sz w:val="20"/>
          <w:szCs w:val="20"/>
          <w:shd w:val="clear" w:color="auto" w:fill="FFFFFF"/>
          <w:lang w:eastAsia="en-GB"/>
        </w:rPr>
        <w:t>SAP ECC alebo S/4HANA projektov</w:t>
      </w:r>
      <w:r w:rsidRPr="00FE0C6B">
        <w:rPr>
          <w:rFonts w:asciiTheme="majorHAnsi" w:hAnsiTheme="majorHAnsi" w:cs="Arial"/>
          <w:sz w:val="20"/>
          <w:szCs w:val="20"/>
          <w:shd w:val="clear" w:color="auto" w:fill="FFFFFF"/>
          <w:lang w:eastAsia="en-GB"/>
        </w:rPr>
        <w:t xml:space="preserve">, </w:t>
      </w:r>
    </w:p>
    <w:p w14:paraId="478F614C" w14:textId="77777777" w:rsidR="00436829" w:rsidRPr="00FE0C6B" w:rsidRDefault="00436829" w:rsidP="00436829">
      <w:pPr>
        <w:numPr>
          <w:ilvl w:val="0"/>
          <w:numId w:val="74"/>
        </w:numPr>
        <w:ind w:left="2112"/>
        <w:jc w:val="both"/>
        <w:rPr>
          <w:rFonts w:asciiTheme="majorHAnsi" w:hAnsiTheme="majorHAnsi" w:cs="Arial"/>
          <w:sz w:val="20"/>
          <w:szCs w:val="20"/>
          <w:shd w:val="clear" w:color="auto" w:fill="FFFFFF"/>
          <w:lang w:eastAsia="en-GB"/>
        </w:rPr>
      </w:pPr>
      <w:r w:rsidRPr="00FE0C6B">
        <w:rPr>
          <w:rFonts w:asciiTheme="majorHAnsi" w:hAnsiTheme="majorHAnsi" w:cs="Arial"/>
          <w:sz w:val="20"/>
          <w:szCs w:val="20"/>
          <w:shd w:val="clear" w:color="auto" w:fill="FFFFFF"/>
          <w:lang w:eastAsia="en-GB"/>
        </w:rPr>
        <w:t>Minimálne 1 praktická skúsenosti pri implementácií E2E procesu:</w:t>
      </w:r>
    </w:p>
    <w:p w14:paraId="629469D0" w14:textId="77777777" w:rsidR="00436829" w:rsidRPr="00FE0C6B" w:rsidRDefault="00436829" w:rsidP="00436829">
      <w:pPr>
        <w:numPr>
          <w:ilvl w:val="1"/>
          <w:numId w:val="74"/>
        </w:numPr>
        <w:ind w:left="2832"/>
        <w:jc w:val="both"/>
        <w:rPr>
          <w:rFonts w:asciiTheme="majorHAnsi" w:hAnsiTheme="majorHAnsi" w:cs="Arial"/>
          <w:sz w:val="20"/>
          <w:szCs w:val="20"/>
          <w:shd w:val="clear" w:color="auto" w:fill="FFFFFF"/>
          <w:lang w:eastAsia="en-GB"/>
        </w:rPr>
      </w:pPr>
      <w:r w:rsidRPr="00FE0C6B">
        <w:rPr>
          <w:rFonts w:asciiTheme="majorHAnsi" w:hAnsiTheme="majorHAnsi" w:cs="Arial"/>
          <w:color w:val="000000"/>
          <w:sz w:val="20"/>
          <w:szCs w:val="20"/>
          <w:lang w:eastAsia="en-US"/>
        </w:rPr>
        <w:t>„</w:t>
      </w:r>
      <w:r w:rsidRPr="00FE0C6B">
        <w:rPr>
          <w:rFonts w:asciiTheme="majorHAnsi" w:hAnsiTheme="majorHAnsi" w:cs="Arial"/>
          <w:color w:val="000000"/>
          <w:sz w:val="20"/>
          <w:szCs w:val="20"/>
          <w:u w:val="single"/>
          <w:lang w:eastAsia="en-US"/>
        </w:rPr>
        <w:t>Operate to maintain</w:t>
      </w:r>
      <w:r w:rsidRPr="00FE0C6B">
        <w:rPr>
          <w:rFonts w:asciiTheme="majorHAnsi" w:hAnsiTheme="majorHAnsi" w:cs="Arial"/>
          <w:color w:val="000000"/>
          <w:sz w:val="20"/>
          <w:szCs w:val="20"/>
          <w:lang w:eastAsia="en-US"/>
        </w:rPr>
        <w:t>“ – proces správy majetku, opráv a udržiavania</w:t>
      </w:r>
      <w:r w:rsidRPr="00FE0C6B">
        <w:rPr>
          <w:rFonts w:asciiTheme="majorHAnsi" w:hAnsiTheme="majorHAnsi" w:cs="Calibri"/>
          <w:sz w:val="20"/>
          <w:szCs w:val="20"/>
          <w:shd w:val="clear" w:color="auto" w:fill="FFFFFF"/>
          <w:lang w:eastAsia="en-GB"/>
        </w:rPr>
        <w:t xml:space="preserve"> </w:t>
      </w:r>
    </w:p>
    <w:p w14:paraId="72AC3C28" w14:textId="77777777" w:rsidR="00436829" w:rsidRDefault="00436829" w:rsidP="00436829">
      <w:pPr>
        <w:numPr>
          <w:ilvl w:val="0"/>
          <w:numId w:val="74"/>
        </w:numPr>
        <w:ind w:left="2112"/>
        <w:jc w:val="both"/>
        <w:rPr>
          <w:rFonts w:asciiTheme="majorHAnsi" w:hAnsiTheme="majorHAnsi" w:cs="Calibri"/>
          <w:sz w:val="20"/>
          <w:szCs w:val="20"/>
          <w:shd w:val="clear" w:color="auto" w:fill="FFFFFF"/>
          <w:lang w:eastAsia="en-GB"/>
        </w:rPr>
      </w:pPr>
      <w:r w:rsidRPr="00FE0C6B">
        <w:rPr>
          <w:rFonts w:asciiTheme="majorHAnsi" w:hAnsiTheme="majorHAnsi" w:cs="Calibri"/>
          <w:sz w:val="20"/>
          <w:szCs w:val="20"/>
          <w:shd w:val="clear" w:color="auto" w:fill="FFFFFF"/>
          <w:lang w:eastAsia="en-GB"/>
        </w:rPr>
        <w:t>Minimálne 1 získaný a platný certifikát pre oblasť S4</w:t>
      </w:r>
      <w:r>
        <w:rPr>
          <w:rFonts w:asciiTheme="majorHAnsi" w:hAnsiTheme="majorHAnsi" w:cs="Calibri"/>
          <w:sz w:val="20"/>
          <w:szCs w:val="20"/>
          <w:shd w:val="clear" w:color="auto" w:fill="FFFFFF"/>
          <w:lang w:eastAsia="en-GB"/>
        </w:rPr>
        <w:t>/</w:t>
      </w:r>
      <w:r w:rsidRPr="00FE0C6B">
        <w:rPr>
          <w:rFonts w:asciiTheme="majorHAnsi" w:hAnsiTheme="majorHAnsi" w:cs="Calibri"/>
          <w:sz w:val="20"/>
          <w:szCs w:val="20"/>
          <w:shd w:val="clear" w:color="auto" w:fill="FFFFFF"/>
          <w:lang w:eastAsia="en-GB"/>
        </w:rPr>
        <w:t>HANA úrovne Certified Application Associate alebo Certified Technology Associate</w:t>
      </w:r>
      <w:r>
        <w:rPr>
          <w:rFonts w:asciiTheme="majorHAnsi" w:hAnsiTheme="majorHAnsi" w:cs="Calibri"/>
          <w:sz w:val="20"/>
          <w:szCs w:val="20"/>
          <w:shd w:val="clear" w:color="auto" w:fill="FFFFFF"/>
          <w:lang w:eastAsia="en-GB"/>
        </w:rPr>
        <w:t xml:space="preserve"> alebo ekvivalent;</w:t>
      </w:r>
      <w:r w:rsidRPr="00F3123E">
        <w:rPr>
          <w:rFonts w:asciiTheme="majorHAnsi" w:hAnsiTheme="majorHAnsi" w:cs="Calibri"/>
          <w:sz w:val="20"/>
          <w:szCs w:val="20"/>
          <w:shd w:val="clear" w:color="auto" w:fill="FFFFFF"/>
          <w:lang w:eastAsia="en-GB"/>
        </w:rPr>
        <w:t xml:space="preserve"> túto podmienku účasti uchádzač preukáže prostredníctvom skenu platného </w:t>
      </w:r>
      <w:r>
        <w:rPr>
          <w:rFonts w:asciiTheme="majorHAnsi" w:hAnsiTheme="majorHAnsi" w:cs="Calibri"/>
          <w:sz w:val="20"/>
          <w:szCs w:val="20"/>
          <w:shd w:val="clear" w:color="auto" w:fill="FFFFFF"/>
          <w:lang w:eastAsia="en-GB"/>
        </w:rPr>
        <w:t>certifikátu</w:t>
      </w:r>
      <w:r w:rsidRPr="00F3123E">
        <w:rPr>
          <w:rFonts w:asciiTheme="majorHAnsi" w:hAnsiTheme="majorHAnsi" w:cs="Calibri"/>
          <w:sz w:val="20"/>
          <w:szCs w:val="20"/>
          <w:shd w:val="clear" w:color="auto" w:fill="FFFFFF"/>
          <w:lang w:eastAsia="en-GB"/>
        </w:rPr>
        <w:t>.</w:t>
      </w:r>
    </w:p>
    <w:p w14:paraId="262C6167" w14:textId="7113A48E" w:rsidR="00285ECE" w:rsidRPr="00F3123E" w:rsidRDefault="00285ECE" w:rsidP="008B0D66">
      <w:pPr>
        <w:ind w:left="1843"/>
        <w:jc w:val="both"/>
        <w:rPr>
          <w:rFonts w:asciiTheme="majorHAnsi" w:hAnsiTheme="majorHAnsi" w:cs="Calibri"/>
          <w:sz w:val="20"/>
          <w:szCs w:val="20"/>
          <w:shd w:val="clear" w:color="auto" w:fill="FFFFFF"/>
          <w:lang w:eastAsia="en-GB"/>
        </w:rPr>
      </w:pPr>
      <w:r w:rsidRPr="00D16280">
        <w:rPr>
          <w:rFonts w:asciiTheme="majorHAnsi" w:hAnsiTheme="majorHAnsi" w:cs="Calibri"/>
          <w:sz w:val="20"/>
          <w:szCs w:val="20"/>
          <w:shd w:val="clear" w:color="auto" w:fill="FFFFFF"/>
          <w:lang w:eastAsia="en-GB"/>
        </w:rPr>
        <w:t>Požiadavky na experta č. 7 – Konzultant pre SAP sú primerané a potrebné z toho dôvodu, že v rámci dodania predmetu zákazky bude vytvorený a implementovaný komplexný IS, ktorý uchádzač plánuje dodať v rámci predmetu zákazky a bude ho nutné integrovať s relevantnými systémami za podmienok dodržania požadovaných štandardov, najvyššej kvality dodávky a dôsledného návrhu architektúry pre dlhodobú udržateľnosť a rozvoj diela v budúcnosti. Vzhľadom na to, že každá technológia a platforma má svoje špecifické vlastnosti, správanie, možnosti úprav, nastavenia, vývoja a integrácie je potrebné preukázať skúsenosti s technológiou resp. platformou, ktorá je súčasťou ponuky uchádzača a ktorú bude dodávať ako predmet zákazky verejnému obstarávateľovi v súlade so štandardmi pre SAP.</w:t>
      </w:r>
    </w:p>
    <w:p w14:paraId="548CC470" w14:textId="77777777" w:rsidR="00436829" w:rsidRPr="00FE0C6B" w:rsidRDefault="00436829" w:rsidP="00436829">
      <w:pPr>
        <w:numPr>
          <w:ilvl w:val="0"/>
          <w:numId w:val="75"/>
        </w:numPr>
        <w:ind w:left="1764"/>
        <w:jc w:val="both"/>
        <w:rPr>
          <w:rFonts w:asciiTheme="majorHAnsi" w:hAnsiTheme="majorHAnsi" w:cs="Calibri"/>
          <w:b/>
          <w:bCs/>
          <w:sz w:val="20"/>
          <w:szCs w:val="20"/>
          <w:shd w:val="clear" w:color="auto" w:fill="FFFFFF"/>
          <w:lang w:eastAsia="en-GB"/>
        </w:rPr>
      </w:pPr>
      <w:r w:rsidRPr="00FE0C6B">
        <w:rPr>
          <w:rFonts w:asciiTheme="majorHAnsi" w:hAnsiTheme="majorHAnsi" w:cs="Calibri"/>
          <w:b/>
          <w:bCs/>
          <w:sz w:val="20"/>
          <w:szCs w:val="20"/>
          <w:shd w:val="clear" w:color="auto" w:fill="FFFFFF"/>
          <w:lang w:eastAsia="en-GB"/>
        </w:rPr>
        <w:t xml:space="preserve">Expert č. 8 – Test manažér pre SAP, </w:t>
      </w:r>
      <w:r w:rsidRPr="00FE0C6B">
        <w:rPr>
          <w:rFonts w:asciiTheme="majorHAnsi" w:hAnsiTheme="majorHAnsi" w:cs="Calibri"/>
          <w:sz w:val="20"/>
          <w:szCs w:val="20"/>
          <w:shd w:val="clear" w:color="auto" w:fill="FFFFFF"/>
          <w:lang w:eastAsia="en-GB"/>
        </w:rPr>
        <w:t>uchádzač predloží profesijný životopis alebo ekvivalentný doklad, z ktorých je identifikovateľné a preukázateľné:</w:t>
      </w:r>
      <w:r w:rsidRPr="00FE0C6B">
        <w:rPr>
          <w:rFonts w:asciiTheme="majorHAnsi" w:hAnsiTheme="majorHAnsi" w:cs="Calibri"/>
          <w:b/>
          <w:bCs/>
          <w:sz w:val="20"/>
          <w:szCs w:val="20"/>
          <w:shd w:val="clear" w:color="auto" w:fill="FFFFFF"/>
          <w:lang w:eastAsia="en-GB"/>
        </w:rPr>
        <w:t xml:space="preserve"> </w:t>
      </w:r>
    </w:p>
    <w:p w14:paraId="3758EAE8" w14:textId="77777777" w:rsidR="00436829" w:rsidRPr="00FE0C6B" w:rsidRDefault="00436829" w:rsidP="00436829">
      <w:pPr>
        <w:numPr>
          <w:ilvl w:val="2"/>
          <w:numId w:val="78"/>
        </w:numPr>
        <w:jc w:val="both"/>
        <w:rPr>
          <w:rFonts w:asciiTheme="majorHAnsi" w:hAnsiTheme="majorHAnsi" w:cs="Calibri"/>
          <w:sz w:val="20"/>
          <w:szCs w:val="20"/>
          <w:shd w:val="clear" w:color="auto" w:fill="FFFFFF"/>
          <w:lang w:eastAsia="en-GB"/>
        </w:rPr>
      </w:pPr>
      <w:r w:rsidRPr="00FE0C6B">
        <w:rPr>
          <w:rFonts w:asciiTheme="majorHAnsi" w:hAnsiTheme="majorHAnsi" w:cs="Calibri"/>
          <w:sz w:val="20"/>
          <w:szCs w:val="20"/>
          <w:shd w:val="clear" w:color="auto" w:fill="FFFFFF"/>
          <w:lang w:eastAsia="en-GB"/>
        </w:rPr>
        <w:t xml:space="preserve">Minimálne </w:t>
      </w:r>
      <w:r w:rsidRPr="00FE0C6B">
        <w:rPr>
          <w:rFonts w:asciiTheme="majorHAnsi" w:hAnsiTheme="majorHAnsi" w:cs="Calibri"/>
          <w:b/>
          <w:bCs/>
          <w:sz w:val="20"/>
          <w:szCs w:val="20"/>
          <w:shd w:val="clear" w:color="auto" w:fill="FFFFFF"/>
          <w:lang w:eastAsia="en-GB"/>
        </w:rPr>
        <w:t>5 rokov</w:t>
      </w:r>
      <w:r w:rsidRPr="00FE0C6B">
        <w:rPr>
          <w:rFonts w:asciiTheme="majorHAnsi" w:hAnsiTheme="majorHAnsi" w:cs="Calibri"/>
          <w:sz w:val="20"/>
          <w:szCs w:val="20"/>
          <w:shd w:val="clear" w:color="auto" w:fill="FFFFFF"/>
          <w:lang w:eastAsia="en-GB"/>
        </w:rPr>
        <w:t xml:space="preserve"> odborných skúseností v oblasti testovania implementácií SAP ECC alebo S/4HANA projektov,</w:t>
      </w:r>
    </w:p>
    <w:p w14:paraId="6938A789" w14:textId="77777777" w:rsidR="00436829" w:rsidRPr="00FE0C6B" w:rsidRDefault="00436829" w:rsidP="00436829">
      <w:pPr>
        <w:numPr>
          <w:ilvl w:val="2"/>
          <w:numId w:val="78"/>
        </w:numPr>
        <w:jc w:val="both"/>
        <w:rPr>
          <w:rFonts w:asciiTheme="majorHAnsi" w:hAnsiTheme="majorHAnsi" w:cs="Arial"/>
          <w:sz w:val="20"/>
          <w:szCs w:val="20"/>
          <w:shd w:val="clear" w:color="auto" w:fill="FFFFFF"/>
          <w:lang w:eastAsia="en-GB"/>
        </w:rPr>
      </w:pPr>
      <w:r w:rsidRPr="00FE0C6B">
        <w:rPr>
          <w:rFonts w:asciiTheme="majorHAnsi" w:hAnsiTheme="majorHAnsi" w:cs="Arial"/>
          <w:sz w:val="20"/>
          <w:szCs w:val="20"/>
          <w:shd w:val="clear" w:color="auto" w:fill="FFFFFF"/>
          <w:lang w:eastAsia="en-GB"/>
        </w:rPr>
        <w:lastRenderedPageBreak/>
        <w:t xml:space="preserve">Minimálne </w:t>
      </w:r>
      <w:r w:rsidRPr="00FE0C6B">
        <w:rPr>
          <w:rFonts w:asciiTheme="majorHAnsi" w:hAnsiTheme="majorHAnsi" w:cs="Arial"/>
          <w:b/>
          <w:bCs/>
          <w:sz w:val="20"/>
          <w:szCs w:val="20"/>
          <w:shd w:val="clear" w:color="auto" w:fill="FFFFFF"/>
          <w:lang w:eastAsia="en-GB"/>
        </w:rPr>
        <w:t>2 praktické skúsenosti</w:t>
      </w:r>
      <w:r w:rsidRPr="00FE0C6B">
        <w:rPr>
          <w:rFonts w:asciiTheme="majorHAnsi" w:hAnsiTheme="majorHAnsi" w:cs="Arial"/>
          <w:sz w:val="20"/>
          <w:szCs w:val="20"/>
          <w:shd w:val="clear" w:color="auto" w:fill="FFFFFF"/>
          <w:lang w:eastAsia="en-GB"/>
        </w:rPr>
        <w:t xml:space="preserve"> v oblasti testovania implementácií </w:t>
      </w:r>
      <w:r w:rsidRPr="00FE0C6B">
        <w:rPr>
          <w:rFonts w:asciiTheme="majorHAnsi" w:hAnsiTheme="majorHAnsi" w:cs="Calibri"/>
          <w:sz w:val="20"/>
          <w:szCs w:val="20"/>
          <w:shd w:val="clear" w:color="auto" w:fill="FFFFFF"/>
          <w:lang w:eastAsia="en-GB"/>
        </w:rPr>
        <w:t>SAP ECC alebo S4</w:t>
      </w:r>
      <w:r>
        <w:rPr>
          <w:rFonts w:asciiTheme="majorHAnsi" w:hAnsiTheme="majorHAnsi" w:cs="Calibri"/>
          <w:sz w:val="20"/>
          <w:szCs w:val="20"/>
          <w:shd w:val="clear" w:color="auto" w:fill="FFFFFF"/>
          <w:lang w:eastAsia="en-GB"/>
        </w:rPr>
        <w:t>/</w:t>
      </w:r>
      <w:r w:rsidRPr="00FE0C6B">
        <w:rPr>
          <w:rFonts w:asciiTheme="majorHAnsi" w:hAnsiTheme="majorHAnsi" w:cs="Calibri"/>
          <w:sz w:val="20"/>
          <w:szCs w:val="20"/>
          <w:shd w:val="clear" w:color="auto" w:fill="FFFFFF"/>
          <w:lang w:eastAsia="en-GB"/>
        </w:rPr>
        <w:t>HANA projektov</w:t>
      </w:r>
      <w:r w:rsidRPr="00FE0C6B">
        <w:rPr>
          <w:rFonts w:asciiTheme="majorHAnsi" w:hAnsiTheme="majorHAnsi" w:cs="Arial"/>
          <w:sz w:val="20"/>
          <w:szCs w:val="20"/>
          <w:shd w:val="clear" w:color="auto" w:fill="FFFFFF"/>
          <w:lang w:eastAsia="en-GB"/>
        </w:rPr>
        <w:t xml:space="preserve">, </w:t>
      </w:r>
    </w:p>
    <w:p w14:paraId="3D802A21" w14:textId="77777777" w:rsidR="00436829" w:rsidRPr="00FE0C6B" w:rsidRDefault="00436829" w:rsidP="00436829">
      <w:pPr>
        <w:numPr>
          <w:ilvl w:val="2"/>
          <w:numId w:val="78"/>
        </w:numPr>
        <w:jc w:val="both"/>
        <w:rPr>
          <w:rFonts w:asciiTheme="majorHAnsi" w:hAnsiTheme="majorHAnsi" w:cs="Arial"/>
          <w:sz w:val="20"/>
          <w:szCs w:val="20"/>
          <w:shd w:val="clear" w:color="auto" w:fill="FFFFFF"/>
          <w:lang w:eastAsia="en-GB"/>
        </w:rPr>
      </w:pPr>
      <w:r w:rsidRPr="00FE0C6B">
        <w:rPr>
          <w:rFonts w:asciiTheme="majorHAnsi" w:hAnsiTheme="majorHAnsi" w:cs="Arial"/>
          <w:sz w:val="20"/>
          <w:szCs w:val="20"/>
          <w:shd w:val="clear" w:color="auto" w:fill="FFFFFF"/>
          <w:lang w:eastAsia="en-GB"/>
        </w:rPr>
        <w:t>Minimálne 2 praktické skúsenosti pri testovaní implementácií E2E procesov,</w:t>
      </w:r>
    </w:p>
    <w:p w14:paraId="78DD1B63" w14:textId="77777777" w:rsidR="00436829" w:rsidRPr="00FE0C6B" w:rsidRDefault="00436829" w:rsidP="00436829">
      <w:pPr>
        <w:numPr>
          <w:ilvl w:val="2"/>
          <w:numId w:val="78"/>
        </w:numPr>
        <w:jc w:val="both"/>
        <w:rPr>
          <w:rFonts w:asciiTheme="majorHAnsi" w:hAnsiTheme="majorHAnsi" w:cs="Arial"/>
          <w:sz w:val="20"/>
          <w:szCs w:val="20"/>
          <w:shd w:val="clear" w:color="auto" w:fill="FFFFFF"/>
          <w:lang w:eastAsia="en-GB"/>
        </w:rPr>
      </w:pPr>
      <w:r w:rsidRPr="00FE0C6B">
        <w:rPr>
          <w:rFonts w:asciiTheme="majorHAnsi" w:hAnsiTheme="majorHAnsi" w:cs="Arial"/>
          <w:sz w:val="20"/>
          <w:szCs w:val="20"/>
          <w:shd w:val="clear" w:color="auto" w:fill="FFFFFF"/>
          <w:lang w:eastAsia="en-GB"/>
        </w:rPr>
        <w:t>Minimálne 2 praktické skúsenosti s integračným testovaním viacerých komponentov v rámci implementácie,</w:t>
      </w:r>
    </w:p>
    <w:p w14:paraId="55709847" w14:textId="77777777" w:rsidR="00436829" w:rsidRPr="00FE0C6B" w:rsidRDefault="00436829" w:rsidP="00436829">
      <w:pPr>
        <w:numPr>
          <w:ilvl w:val="2"/>
          <w:numId w:val="78"/>
        </w:numPr>
        <w:jc w:val="both"/>
        <w:rPr>
          <w:rFonts w:asciiTheme="majorHAnsi" w:hAnsiTheme="majorHAnsi" w:cs="Arial"/>
          <w:sz w:val="20"/>
          <w:szCs w:val="20"/>
          <w:shd w:val="clear" w:color="auto" w:fill="FFFFFF"/>
          <w:lang w:eastAsia="en-GB"/>
        </w:rPr>
      </w:pPr>
      <w:r w:rsidRPr="00FE0C6B">
        <w:rPr>
          <w:rFonts w:asciiTheme="majorHAnsi" w:hAnsiTheme="majorHAnsi" w:cs="Arial"/>
          <w:sz w:val="20"/>
          <w:szCs w:val="20"/>
          <w:shd w:val="clear" w:color="auto" w:fill="FFFFFF"/>
          <w:lang w:eastAsia="en-GB"/>
        </w:rPr>
        <w:t>Skúsenosti s „lifecycle“ manažment nástrojmi ako napr. JIRA, HP ALM, Azure DevOps, Solution Manager.</w:t>
      </w:r>
      <w:r w:rsidRPr="00FE0C6B">
        <w:rPr>
          <w:rFonts w:asciiTheme="majorHAnsi" w:hAnsiTheme="majorHAnsi" w:cs="Calibri"/>
          <w:sz w:val="20"/>
          <w:szCs w:val="20"/>
          <w:shd w:val="clear" w:color="auto" w:fill="FFFFFF"/>
          <w:lang w:eastAsia="en-GB"/>
        </w:rPr>
        <w:t xml:space="preserve"> </w:t>
      </w:r>
    </w:p>
    <w:p w14:paraId="5B8ECA9C" w14:textId="77777777" w:rsidR="00436829" w:rsidRPr="00F3123E" w:rsidRDefault="00436829" w:rsidP="00436829">
      <w:pPr>
        <w:numPr>
          <w:ilvl w:val="2"/>
          <w:numId w:val="78"/>
        </w:numPr>
        <w:jc w:val="both"/>
        <w:rPr>
          <w:rFonts w:asciiTheme="majorHAnsi" w:hAnsiTheme="majorHAnsi" w:cs="Calibri"/>
          <w:sz w:val="20"/>
          <w:szCs w:val="20"/>
          <w:shd w:val="clear" w:color="auto" w:fill="FFFFFF"/>
          <w:lang w:eastAsia="en-GB"/>
        </w:rPr>
      </w:pPr>
      <w:r w:rsidRPr="00FE0C6B">
        <w:rPr>
          <w:rFonts w:asciiTheme="majorHAnsi" w:hAnsiTheme="majorHAnsi" w:cs="Calibri"/>
          <w:sz w:val="20"/>
          <w:szCs w:val="20"/>
          <w:shd w:val="clear" w:color="auto" w:fill="FFFFFF"/>
          <w:lang w:eastAsia="en-GB"/>
        </w:rPr>
        <w:t>Minimálne 1 získaný a platný certifikát</w:t>
      </w:r>
      <w:r>
        <w:rPr>
          <w:rFonts w:asciiTheme="majorHAnsi" w:hAnsiTheme="majorHAnsi" w:cs="Calibri"/>
          <w:sz w:val="20"/>
          <w:szCs w:val="20"/>
          <w:shd w:val="clear" w:color="auto" w:fill="FFFFFF"/>
          <w:lang w:eastAsia="en-GB"/>
        </w:rPr>
        <w:t xml:space="preserve"> </w:t>
      </w:r>
      <w:r w:rsidRPr="00FE0C6B">
        <w:rPr>
          <w:rFonts w:asciiTheme="majorHAnsi" w:hAnsiTheme="majorHAnsi" w:cs="Calibri"/>
          <w:sz w:val="20"/>
          <w:szCs w:val="20"/>
          <w:shd w:val="clear" w:color="auto" w:fill="FFFFFF"/>
          <w:lang w:eastAsia="en-GB"/>
        </w:rPr>
        <w:t>test manažment certifikácia ISTQB alebo ekvivalent</w:t>
      </w:r>
      <w:r>
        <w:rPr>
          <w:rFonts w:asciiTheme="majorHAnsi" w:hAnsiTheme="majorHAnsi" w:cs="Arial"/>
          <w:sz w:val="20"/>
          <w:szCs w:val="20"/>
          <w:shd w:val="clear" w:color="auto" w:fill="FFFFFF"/>
          <w:lang w:eastAsia="en-GB"/>
        </w:rPr>
        <w:t>;</w:t>
      </w:r>
      <w:r w:rsidRPr="00FE0C6B">
        <w:rPr>
          <w:rFonts w:asciiTheme="majorHAnsi" w:hAnsiTheme="majorHAnsi" w:cs="Calibri"/>
          <w:sz w:val="20"/>
          <w:szCs w:val="20"/>
          <w:shd w:val="clear" w:color="auto" w:fill="FFFFFF"/>
          <w:lang w:eastAsia="en-GB"/>
        </w:rPr>
        <w:t xml:space="preserve"> </w:t>
      </w:r>
      <w:r w:rsidRPr="00F3123E">
        <w:rPr>
          <w:rFonts w:asciiTheme="majorHAnsi" w:hAnsiTheme="majorHAnsi" w:cs="Calibri"/>
          <w:sz w:val="20"/>
          <w:szCs w:val="20"/>
          <w:shd w:val="clear" w:color="auto" w:fill="FFFFFF"/>
          <w:lang w:eastAsia="en-GB"/>
        </w:rPr>
        <w:t>túto podmienku účasti uchádzač preukáže prostredníctvom skenu platného</w:t>
      </w:r>
      <w:r>
        <w:rPr>
          <w:rFonts w:asciiTheme="majorHAnsi" w:hAnsiTheme="majorHAnsi" w:cs="Calibri"/>
          <w:sz w:val="20"/>
          <w:szCs w:val="20"/>
          <w:shd w:val="clear" w:color="auto" w:fill="FFFFFF"/>
          <w:lang w:eastAsia="en-GB"/>
        </w:rPr>
        <w:t xml:space="preserve"> certifikátu</w:t>
      </w:r>
      <w:r w:rsidRPr="00F3123E">
        <w:rPr>
          <w:rFonts w:asciiTheme="majorHAnsi" w:hAnsiTheme="majorHAnsi" w:cs="Calibri"/>
          <w:sz w:val="20"/>
          <w:szCs w:val="20"/>
          <w:shd w:val="clear" w:color="auto" w:fill="FFFFFF"/>
          <w:lang w:eastAsia="en-GB"/>
        </w:rPr>
        <w:t>.</w:t>
      </w:r>
    </w:p>
    <w:p w14:paraId="0FFFB551" w14:textId="6DABC12C" w:rsidR="00436829" w:rsidRPr="00FE0C6B" w:rsidRDefault="00BA163E" w:rsidP="00436829">
      <w:pPr>
        <w:ind w:left="1752"/>
        <w:jc w:val="both"/>
        <w:rPr>
          <w:rFonts w:asciiTheme="majorHAnsi" w:hAnsiTheme="majorHAnsi" w:cs="Calibri"/>
          <w:sz w:val="20"/>
          <w:szCs w:val="20"/>
          <w:shd w:val="clear" w:color="auto" w:fill="FFFFFF"/>
          <w:lang w:eastAsia="en-GB"/>
        </w:rPr>
      </w:pPr>
      <w:r w:rsidRPr="00FE0C6B">
        <w:rPr>
          <w:rFonts w:asciiTheme="majorHAnsi" w:hAnsiTheme="majorHAnsi" w:cs="Calibri"/>
          <w:sz w:val="20"/>
          <w:szCs w:val="20"/>
          <w:shd w:val="clear" w:color="auto" w:fill="FFFFFF"/>
          <w:lang w:eastAsia="en-GB"/>
        </w:rPr>
        <w:t xml:space="preserve">Požiadavky na </w:t>
      </w:r>
      <w:r>
        <w:rPr>
          <w:rFonts w:asciiTheme="majorHAnsi" w:hAnsiTheme="majorHAnsi" w:cs="Calibri"/>
          <w:sz w:val="20"/>
          <w:szCs w:val="20"/>
          <w:shd w:val="clear" w:color="auto" w:fill="FFFFFF"/>
          <w:lang w:eastAsia="en-GB"/>
        </w:rPr>
        <w:t xml:space="preserve">experta č. </w:t>
      </w:r>
      <w:r w:rsidRPr="00BA163E">
        <w:rPr>
          <w:rFonts w:asciiTheme="majorHAnsi" w:hAnsiTheme="majorHAnsi" w:cs="Calibri"/>
          <w:sz w:val="20"/>
          <w:szCs w:val="20"/>
          <w:shd w:val="clear" w:color="auto" w:fill="FFFFFF"/>
          <w:lang w:eastAsia="en-GB"/>
        </w:rPr>
        <w:t xml:space="preserve">8 - </w:t>
      </w:r>
      <w:r w:rsidRPr="00285ECE">
        <w:rPr>
          <w:rFonts w:asciiTheme="majorHAnsi" w:hAnsiTheme="majorHAnsi" w:cs="Calibri"/>
          <w:sz w:val="20"/>
          <w:szCs w:val="20"/>
          <w:shd w:val="clear" w:color="auto" w:fill="FFFFFF"/>
          <w:lang w:eastAsia="en-GB"/>
        </w:rPr>
        <w:t>Test manažér pre SAP</w:t>
      </w:r>
      <w:r w:rsidRPr="00BA163E">
        <w:rPr>
          <w:rFonts w:asciiTheme="majorHAnsi" w:hAnsiTheme="majorHAnsi" w:cs="Calibri"/>
          <w:sz w:val="20"/>
          <w:szCs w:val="20"/>
          <w:shd w:val="clear" w:color="auto" w:fill="FFFFFF"/>
          <w:lang w:eastAsia="en-GB"/>
        </w:rPr>
        <w:t xml:space="preserve"> </w:t>
      </w:r>
      <w:r w:rsidR="00436829" w:rsidRPr="00BA163E">
        <w:rPr>
          <w:rFonts w:asciiTheme="majorHAnsi" w:hAnsiTheme="majorHAnsi" w:cs="Calibri"/>
          <w:sz w:val="20"/>
          <w:szCs w:val="20"/>
          <w:shd w:val="clear" w:color="auto" w:fill="FFFFFF"/>
          <w:lang w:eastAsia="en-GB"/>
        </w:rPr>
        <w:t>sú primerané</w:t>
      </w:r>
      <w:r w:rsidR="00436829" w:rsidRPr="00FE0C6B">
        <w:rPr>
          <w:rFonts w:asciiTheme="majorHAnsi" w:hAnsiTheme="majorHAnsi" w:cs="Calibri"/>
          <w:sz w:val="20"/>
          <w:szCs w:val="20"/>
          <w:shd w:val="clear" w:color="auto" w:fill="FFFFFF"/>
          <w:lang w:eastAsia="en-GB"/>
        </w:rPr>
        <w:t xml:space="preserve"> a potrebné z toho dôvodu, že v rámci dodania predmetu zákazky bude vytvorený a implementovaný komplexný IS, ktorý uchádzač plánuje dodať v rámci predmetu zákazky a bude ho nutné integrovať s relevantnými systémami za podmienok dodržania požadovaných štandardov, najvyššej kvality dodávky a dôsledného návrhu architektúry pre dlhodobú udržateľnosť a rozvoj diela v budúcnosti. Vzhľadom na to, že každá technológia a platforma má svoje špecifické vlastnosti, správanie, možnosti úprav, nastavenia, vývoja a integrácie je potrebné preukázať skúsenosti s technológiou resp. platformou, ktorá je súčasťou ponuky uchádzača a ktorú bude dodávať ako predmet zákazky verejnému obstarávateľovi v súlade so štandardmi pre SAP.</w:t>
      </w:r>
    </w:p>
    <w:p w14:paraId="5FDB9474" w14:textId="77777777" w:rsidR="00436829" w:rsidRPr="00FE0C6B" w:rsidRDefault="00436829" w:rsidP="00436829">
      <w:pPr>
        <w:numPr>
          <w:ilvl w:val="0"/>
          <w:numId w:val="75"/>
        </w:numPr>
        <w:ind w:left="1763" w:hanging="357"/>
        <w:jc w:val="both"/>
        <w:rPr>
          <w:rFonts w:asciiTheme="majorHAnsi" w:hAnsiTheme="majorHAnsi" w:cs="Arial"/>
          <w:sz w:val="20"/>
          <w:szCs w:val="20"/>
          <w:shd w:val="clear" w:color="auto" w:fill="FFFFFF"/>
          <w:lang w:eastAsia="en-GB"/>
        </w:rPr>
      </w:pPr>
      <w:bookmarkStart w:id="58" w:name="_Hlk121404008"/>
      <w:r w:rsidRPr="00FE0C6B">
        <w:rPr>
          <w:rFonts w:asciiTheme="majorHAnsi" w:hAnsiTheme="majorHAnsi" w:cs="Calibri"/>
          <w:b/>
          <w:bCs/>
          <w:sz w:val="20"/>
          <w:szCs w:val="20"/>
          <w:shd w:val="clear" w:color="auto" w:fill="FFFFFF"/>
          <w:lang w:eastAsia="en-GB"/>
        </w:rPr>
        <w:t>Expert</w:t>
      </w:r>
      <w:r w:rsidRPr="00FE0C6B">
        <w:rPr>
          <w:rFonts w:asciiTheme="majorHAnsi" w:hAnsiTheme="majorHAnsi" w:cs="Arial"/>
          <w:b/>
          <w:bCs/>
          <w:color w:val="000000"/>
          <w:sz w:val="20"/>
          <w:szCs w:val="20"/>
          <w:shd w:val="clear" w:color="auto" w:fill="FFFFFF"/>
          <w:lang w:eastAsia="en-GB"/>
        </w:rPr>
        <w:t xml:space="preserve"> č. 9 – Senior vývojár pre SAP</w:t>
      </w:r>
      <w:r w:rsidRPr="00FE0C6B">
        <w:rPr>
          <w:rFonts w:asciiTheme="majorHAnsi" w:hAnsiTheme="majorHAnsi" w:cs="Arial"/>
          <w:color w:val="000000"/>
          <w:sz w:val="20"/>
          <w:szCs w:val="20"/>
          <w:shd w:val="clear" w:color="auto" w:fill="FFFFFF"/>
          <w:lang w:eastAsia="en-GB"/>
        </w:rPr>
        <w:t>, uchádzač predloží profesijný životopis alebo ekvivalentný doklad, z ktorých je identifikovateľné a preukázateľné:</w:t>
      </w:r>
    </w:p>
    <w:p w14:paraId="05DB108B" w14:textId="77777777" w:rsidR="00436829" w:rsidRPr="00FE0C6B" w:rsidRDefault="00436829" w:rsidP="00436829">
      <w:pPr>
        <w:numPr>
          <w:ilvl w:val="2"/>
          <w:numId w:val="78"/>
        </w:numPr>
        <w:ind w:left="2154" w:hanging="357"/>
        <w:jc w:val="both"/>
        <w:rPr>
          <w:rFonts w:asciiTheme="majorHAnsi" w:hAnsiTheme="majorHAnsi" w:cs="Arial"/>
          <w:sz w:val="20"/>
          <w:szCs w:val="20"/>
          <w:shd w:val="clear" w:color="auto" w:fill="FFFFFF"/>
          <w:lang w:eastAsia="en-GB"/>
        </w:rPr>
      </w:pPr>
      <w:r w:rsidRPr="00FE0C6B">
        <w:rPr>
          <w:rFonts w:asciiTheme="majorHAnsi" w:hAnsiTheme="majorHAnsi" w:cs="Arial"/>
          <w:sz w:val="20"/>
          <w:szCs w:val="20"/>
          <w:shd w:val="clear" w:color="auto" w:fill="FFFFFF"/>
          <w:lang w:eastAsia="en-GB"/>
        </w:rPr>
        <w:t xml:space="preserve">Minimálne </w:t>
      </w:r>
      <w:r w:rsidRPr="00FE0C6B">
        <w:rPr>
          <w:rFonts w:asciiTheme="majorHAnsi" w:hAnsiTheme="majorHAnsi" w:cs="Arial"/>
          <w:b/>
          <w:bCs/>
          <w:sz w:val="20"/>
          <w:szCs w:val="20"/>
          <w:shd w:val="clear" w:color="auto" w:fill="FFFFFF"/>
          <w:lang w:eastAsia="en-GB"/>
        </w:rPr>
        <w:t>3 roky</w:t>
      </w:r>
      <w:r w:rsidRPr="00FE0C6B">
        <w:rPr>
          <w:rFonts w:asciiTheme="majorHAnsi" w:hAnsiTheme="majorHAnsi" w:cs="Arial"/>
          <w:sz w:val="20"/>
          <w:szCs w:val="20"/>
          <w:shd w:val="clear" w:color="auto" w:fill="FFFFFF"/>
          <w:lang w:eastAsia="en-GB"/>
        </w:rPr>
        <w:t xml:space="preserve"> odborných skúseností v oblasti vývoja a správy zdrojového kódu pri implementácií SAP ECC alebo S4</w:t>
      </w:r>
      <w:r>
        <w:rPr>
          <w:rFonts w:asciiTheme="majorHAnsi" w:hAnsiTheme="majorHAnsi" w:cs="Arial"/>
          <w:sz w:val="20"/>
          <w:szCs w:val="20"/>
          <w:shd w:val="clear" w:color="auto" w:fill="FFFFFF"/>
          <w:lang w:eastAsia="en-GB"/>
        </w:rPr>
        <w:t>/</w:t>
      </w:r>
      <w:r w:rsidRPr="00FE0C6B">
        <w:rPr>
          <w:rFonts w:asciiTheme="majorHAnsi" w:hAnsiTheme="majorHAnsi" w:cs="Arial"/>
          <w:sz w:val="20"/>
          <w:szCs w:val="20"/>
          <w:shd w:val="clear" w:color="auto" w:fill="FFFFFF"/>
          <w:lang w:eastAsia="en-GB"/>
        </w:rPr>
        <w:t>HANA projektov,</w:t>
      </w:r>
    </w:p>
    <w:p w14:paraId="40165546" w14:textId="77777777" w:rsidR="00436829" w:rsidRPr="00FE0C6B" w:rsidRDefault="00436829" w:rsidP="00436829">
      <w:pPr>
        <w:numPr>
          <w:ilvl w:val="2"/>
          <w:numId w:val="78"/>
        </w:numPr>
        <w:ind w:left="2154" w:hanging="357"/>
        <w:jc w:val="both"/>
        <w:rPr>
          <w:rFonts w:asciiTheme="majorHAnsi" w:hAnsiTheme="majorHAnsi" w:cs="Arial"/>
          <w:sz w:val="20"/>
          <w:szCs w:val="20"/>
          <w:shd w:val="clear" w:color="auto" w:fill="FFFFFF"/>
          <w:lang w:eastAsia="en-GB"/>
        </w:rPr>
      </w:pPr>
      <w:r w:rsidRPr="00FE0C6B">
        <w:rPr>
          <w:rFonts w:asciiTheme="majorHAnsi" w:hAnsiTheme="majorHAnsi" w:cs="Arial"/>
          <w:sz w:val="20"/>
          <w:szCs w:val="20"/>
          <w:shd w:val="clear" w:color="auto" w:fill="FFFFFF"/>
          <w:lang w:eastAsia="en-GB"/>
        </w:rPr>
        <w:t xml:space="preserve">Minimálne </w:t>
      </w:r>
      <w:r w:rsidRPr="00FE0C6B">
        <w:rPr>
          <w:rFonts w:asciiTheme="majorHAnsi" w:hAnsiTheme="majorHAnsi" w:cs="Arial"/>
          <w:b/>
          <w:bCs/>
          <w:sz w:val="20"/>
          <w:szCs w:val="20"/>
          <w:shd w:val="clear" w:color="auto" w:fill="FFFFFF"/>
          <w:lang w:eastAsia="en-GB"/>
        </w:rPr>
        <w:t>3 praktické skúsenosti</w:t>
      </w:r>
      <w:r w:rsidRPr="00FE0C6B">
        <w:rPr>
          <w:rFonts w:asciiTheme="majorHAnsi" w:hAnsiTheme="majorHAnsi" w:cs="Arial"/>
          <w:sz w:val="20"/>
          <w:szCs w:val="20"/>
          <w:shd w:val="clear" w:color="auto" w:fill="FFFFFF"/>
          <w:lang w:eastAsia="en-GB"/>
        </w:rPr>
        <w:t xml:space="preserve"> v oblasti vývoja a správy zdrojového kódu pri implementácií SAP ECC alebo S4</w:t>
      </w:r>
      <w:r>
        <w:rPr>
          <w:rFonts w:asciiTheme="majorHAnsi" w:hAnsiTheme="majorHAnsi" w:cs="Arial"/>
          <w:sz w:val="20"/>
          <w:szCs w:val="20"/>
          <w:shd w:val="clear" w:color="auto" w:fill="FFFFFF"/>
          <w:lang w:eastAsia="en-GB"/>
        </w:rPr>
        <w:t>/</w:t>
      </w:r>
      <w:r w:rsidRPr="00FE0C6B">
        <w:rPr>
          <w:rFonts w:asciiTheme="majorHAnsi" w:hAnsiTheme="majorHAnsi" w:cs="Arial"/>
          <w:sz w:val="20"/>
          <w:szCs w:val="20"/>
          <w:shd w:val="clear" w:color="auto" w:fill="FFFFFF"/>
          <w:lang w:eastAsia="en-GB"/>
        </w:rPr>
        <w:t xml:space="preserve">HANA projektov, </w:t>
      </w:r>
    </w:p>
    <w:p w14:paraId="33D241C9" w14:textId="77777777" w:rsidR="00436829" w:rsidRPr="00FE0C6B" w:rsidRDefault="00436829" w:rsidP="00436829">
      <w:pPr>
        <w:numPr>
          <w:ilvl w:val="2"/>
          <w:numId w:val="78"/>
        </w:numPr>
        <w:ind w:left="2154" w:hanging="357"/>
        <w:jc w:val="both"/>
        <w:rPr>
          <w:rFonts w:asciiTheme="majorHAnsi" w:hAnsiTheme="majorHAnsi" w:cs="Arial"/>
          <w:sz w:val="20"/>
          <w:szCs w:val="20"/>
          <w:shd w:val="clear" w:color="auto" w:fill="FFFFFF"/>
          <w:lang w:eastAsia="en-GB"/>
        </w:rPr>
      </w:pPr>
      <w:r w:rsidRPr="00FE0C6B">
        <w:rPr>
          <w:rFonts w:asciiTheme="majorHAnsi" w:hAnsiTheme="majorHAnsi" w:cs="Arial"/>
          <w:sz w:val="20"/>
          <w:szCs w:val="20"/>
          <w:shd w:val="clear" w:color="auto" w:fill="FFFFFF"/>
          <w:lang w:eastAsia="en-GB"/>
        </w:rPr>
        <w:t xml:space="preserve">Minimálne </w:t>
      </w:r>
      <w:r w:rsidRPr="00FE0C6B">
        <w:rPr>
          <w:rFonts w:asciiTheme="majorHAnsi" w:hAnsiTheme="majorHAnsi" w:cs="Arial"/>
          <w:b/>
          <w:bCs/>
          <w:sz w:val="20"/>
          <w:szCs w:val="20"/>
          <w:shd w:val="clear" w:color="auto" w:fill="FFFFFF"/>
          <w:lang w:eastAsia="en-GB"/>
        </w:rPr>
        <w:t>1 praktická skúsenosť</w:t>
      </w:r>
      <w:r w:rsidRPr="00FE0C6B">
        <w:rPr>
          <w:rFonts w:asciiTheme="majorHAnsi" w:hAnsiTheme="majorHAnsi" w:cs="Arial"/>
          <w:sz w:val="20"/>
          <w:szCs w:val="20"/>
          <w:shd w:val="clear" w:color="auto" w:fill="FFFFFF"/>
          <w:lang w:eastAsia="en-GB"/>
        </w:rPr>
        <w:t xml:space="preserve"> z pozície garanta kvality vývoja, zodpovedného za návrh procesu vývoja (vývojové vetvy, balíčkovanie, atď</w:t>
      </w:r>
      <w:r>
        <w:rPr>
          <w:rFonts w:asciiTheme="majorHAnsi" w:hAnsiTheme="majorHAnsi" w:cs="Arial"/>
          <w:sz w:val="20"/>
          <w:szCs w:val="20"/>
          <w:shd w:val="clear" w:color="auto" w:fill="FFFFFF"/>
          <w:lang w:eastAsia="en-GB"/>
        </w:rPr>
        <w:t>.</w:t>
      </w:r>
      <w:r w:rsidRPr="00FE0C6B">
        <w:rPr>
          <w:rFonts w:asciiTheme="majorHAnsi" w:hAnsiTheme="majorHAnsi" w:cs="Arial"/>
          <w:sz w:val="20"/>
          <w:szCs w:val="20"/>
          <w:shd w:val="clear" w:color="auto" w:fill="FFFFFF"/>
          <w:lang w:eastAsia="en-GB"/>
        </w:rPr>
        <w:t>)  a použitých nástrojov, návrh štruktúry úložiska zdrojového kódu a metodiky správy zdrojového kódu.</w:t>
      </w:r>
    </w:p>
    <w:p w14:paraId="24329051" w14:textId="77777777" w:rsidR="00436829" w:rsidRPr="00FE0C6B" w:rsidRDefault="00436829" w:rsidP="00436829">
      <w:pPr>
        <w:numPr>
          <w:ilvl w:val="2"/>
          <w:numId w:val="78"/>
        </w:numPr>
        <w:ind w:left="2154" w:hanging="357"/>
        <w:jc w:val="both"/>
        <w:rPr>
          <w:rFonts w:asciiTheme="majorHAnsi" w:hAnsiTheme="majorHAnsi" w:cs="Arial"/>
          <w:sz w:val="20"/>
          <w:szCs w:val="20"/>
          <w:shd w:val="clear" w:color="auto" w:fill="FFFFFF"/>
          <w:lang w:eastAsia="en-GB"/>
        </w:rPr>
      </w:pPr>
      <w:r w:rsidRPr="00FE0C6B">
        <w:rPr>
          <w:rFonts w:asciiTheme="majorHAnsi" w:hAnsiTheme="majorHAnsi" w:cs="Arial"/>
          <w:sz w:val="20"/>
          <w:szCs w:val="20"/>
          <w:shd w:val="clear" w:color="auto" w:fill="FFFFFF"/>
          <w:lang w:eastAsia="en-GB"/>
        </w:rPr>
        <w:t>Minimálne 1 praktická skúsenosti pri implementácií s nástrojmi SAP Fiori, SAP Fiori Elements/SAPUI5</w:t>
      </w:r>
    </w:p>
    <w:p w14:paraId="42D7342A" w14:textId="77777777" w:rsidR="00436829" w:rsidRPr="00F3123E" w:rsidRDefault="00436829" w:rsidP="00436829">
      <w:pPr>
        <w:numPr>
          <w:ilvl w:val="2"/>
          <w:numId w:val="78"/>
        </w:numPr>
        <w:ind w:left="2154" w:hanging="357"/>
        <w:jc w:val="both"/>
        <w:rPr>
          <w:rFonts w:asciiTheme="majorHAnsi" w:hAnsiTheme="majorHAnsi" w:cs="Arial"/>
          <w:sz w:val="20"/>
          <w:szCs w:val="20"/>
          <w:shd w:val="clear" w:color="auto" w:fill="FFFFFF"/>
          <w:lang w:eastAsia="en-GB"/>
        </w:rPr>
      </w:pPr>
      <w:r w:rsidRPr="00FE0C6B">
        <w:rPr>
          <w:rFonts w:asciiTheme="majorHAnsi" w:hAnsiTheme="majorHAnsi" w:cs="Arial"/>
          <w:sz w:val="20"/>
          <w:szCs w:val="20"/>
          <w:shd w:val="clear" w:color="auto" w:fill="FFFFFF"/>
          <w:lang w:eastAsia="en-GB"/>
        </w:rPr>
        <w:t>Minimálne 1 získaný a platný certifikát pre oblasť S4</w:t>
      </w:r>
      <w:r>
        <w:rPr>
          <w:rFonts w:asciiTheme="majorHAnsi" w:hAnsiTheme="majorHAnsi" w:cs="Arial"/>
          <w:sz w:val="20"/>
          <w:szCs w:val="20"/>
          <w:shd w:val="clear" w:color="auto" w:fill="FFFFFF"/>
          <w:lang w:eastAsia="en-GB"/>
        </w:rPr>
        <w:t>/</w:t>
      </w:r>
      <w:r w:rsidRPr="00FE0C6B">
        <w:rPr>
          <w:rFonts w:asciiTheme="majorHAnsi" w:hAnsiTheme="majorHAnsi" w:cs="Arial"/>
          <w:sz w:val="20"/>
          <w:szCs w:val="20"/>
          <w:shd w:val="clear" w:color="auto" w:fill="FFFFFF"/>
          <w:lang w:eastAsia="en-GB"/>
        </w:rPr>
        <w:t>HANA úrovne Certified Application Associate alebo Certified Technology Associate</w:t>
      </w:r>
      <w:r>
        <w:rPr>
          <w:rFonts w:asciiTheme="majorHAnsi" w:hAnsiTheme="majorHAnsi" w:cs="Arial"/>
          <w:sz w:val="20"/>
          <w:szCs w:val="20"/>
          <w:shd w:val="clear" w:color="auto" w:fill="FFFFFF"/>
          <w:lang w:eastAsia="en-GB"/>
        </w:rPr>
        <w:t xml:space="preserve"> alebo ekvivalent;</w:t>
      </w:r>
      <w:r w:rsidRPr="00F3123E">
        <w:rPr>
          <w:rFonts w:asciiTheme="majorHAnsi" w:hAnsiTheme="majorHAnsi" w:cs="Calibri"/>
          <w:sz w:val="20"/>
          <w:szCs w:val="20"/>
          <w:shd w:val="clear" w:color="auto" w:fill="FFFFFF"/>
          <w:lang w:eastAsia="en-GB"/>
        </w:rPr>
        <w:t xml:space="preserve"> </w:t>
      </w:r>
      <w:r w:rsidRPr="00F3123E">
        <w:rPr>
          <w:rFonts w:asciiTheme="majorHAnsi" w:hAnsiTheme="majorHAnsi" w:cs="Arial"/>
          <w:sz w:val="20"/>
          <w:szCs w:val="20"/>
          <w:shd w:val="clear" w:color="auto" w:fill="FFFFFF"/>
          <w:lang w:eastAsia="en-GB"/>
        </w:rPr>
        <w:t>túto podmienku účasti uchádzač preukáže prostredníctvom skenu platného certifikátu.</w:t>
      </w:r>
    </w:p>
    <w:bookmarkEnd w:id="58"/>
    <w:p w14:paraId="54F906B3" w14:textId="468FD4C1" w:rsidR="00436829" w:rsidRPr="00FE0C6B" w:rsidRDefault="00BA163E" w:rsidP="008B0D66">
      <w:pPr>
        <w:ind w:left="1985"/>
        <w:jc w:val="both"/>
        <w:rPr>
          <w:rFonts w:asciiTheme="majorHAnsi" w:eastAsia="Calibri" w:hAnsiTheme="majorHAnsi" w:cs="Arial"/>
          <w:sz w:val="20"/>
          <w:szCs w:val="20"/>
          <w:shd w:val="clear" w:color="auto" w:fill="FFFFFF"/>
          <w:lang w:eastAsia="en-GB"/>
        </w:rPr>
      </w:pPr>
      <w:r w:rsidRPr="00FE0C6B">
        <w:rPr>
          <w:rFonts w:asciiTheme="majorHAnsi" w:hAnsiTheme="majorHAnsi" w:cs="Calibri"/>
          <w:sz w:val="20"/>
          <w:szCs w:val="20"/>
          <w:shd w:val="clear" w:color="auto" w:fill="FFFFFF"/>
          <w:lang w:eastAsia="en-GB"/>
        </w:rPr>
        <w:t xml:space="preserve">Požiadavky na </w:t>
      </w:r>
      <w:r>
        <w:rPr>
          <w:rFonts w:asciiTheme="majorHAnsi" w:hAnsiTheme="majorHAnsi" w:cs="Calibri"/>
          <w:sz w:val="20"/>
          <w:szCs w:val="20"/>
          <w:shd w:val="clear" w:color="auto" w:fill="FFFFFF"/>
          <w:lang w:eastAsia="en-GB"/>
        </w:rPr>
        <w:t xml:space="preserve">experta č. </w:t>
      </w:r>
      <w:r w:rsidRPr="00BA163E">
        <w:rPr>
          <w:rFonts w:asciiTheme="majorHAnsi" w:hAnsiTheme="majorHAnsi" w:cs="Calibri"/>
          <w:sz w:val="20"/>
          <w:szCs w:val="20"/>
          <w:shd w:val="clear" w:color="auto" w:fill="FFFFFF"/>
          <w:lang w:eastAsia="en-GB"/>
        </w:rPr>
        <w:t xml:space="preserve">9 - </w:t>
      </w:r>
      <w:r w:rsidRPr="00285ECE">
        <w:rPr>
          <w:rFonts w:asciiTheme="majorHAnsi" w:hAnsiTheme="majorHAnsi" w:cs="Arial"/>
          <w:color w:val="000000"/>
          <w:sz w:val="20"/>
          <w:szCs w:val="20"/>
          <w:shd w:val="clear" w:color="auto" w:fill="FFFFFF"/>
          <w:lang w:eastAsia="en-GB"/>
        </w:rPr>
        <w:t>Senior vývojár pre SAP</w:t>
      </w:r>
      <w:r w:rsidRPr="00BA163E">
        <w:rPr>
          <w:rFonts w:asciiTheme="majorHAnsi" w:eastAsia="Calibri" w:hAnsiTheme="majorHAnsi" w:cs="Arial"/>
          <w:color w:val="000000"/>
          <w:sz w:val="20"/>
          <w:szCs w:val="20"/>
          <w:shd w:val="clear" w:color="auto" w:fill="FFFFFF"/>
          <w:lang w:eastAsia="en-GB"/>
        </w:rPr>
        <w:t xml:space="preserve"> </w:t>
      </w:r>
      <w:r w:rsidR="00436829" w:rsidRPr="00BA163E">
        <w:rPr>
          <w:rFonts w:asciiTheme="majorHAnsi" w:eastAsia="Calibri" w:hAnsiTheme="majorHAnsi" w:cs="Arial"/>
          <w:color w:val="000000"/>
          <w:sz w:val="20"/>
          <w:szCs w:val="20"/>
          <w:shd w:val="clear" w:color="auto" w:fill="FFFFFF"/>
          <w:lang w:eastAsia="en-GB"/>
        </w:rPr>
        <w:t>sú</w:t>
      </w:r>
      <w:r w:rsidR="00436829" w:rsidRPr="00FE0C6B">
        <w:rPr>
          <w:rFonts w:asciiTheme="majorHAnsi" w:eastAsia="Calibri" w:hAnsiTheme="majorHAnsi" w:cs="Arial"/>
          <w:color w:val="000000"/>
          <w:sz w:val="20"/>
          <w:szCs w:val="20"/>
          <w:shd w:val="clear" w:color="auto" w:fill="FFFFFF"/>
          <w:lang w:eastAsia="en-GB"/>
        </w:rPr>
        <w:t xml:space="preserve"> primerané a potrebné z toho dôvodu, že v rámci dodania predmetu zákazky bude vytvorený a implementovaný komplexný IS, ktorý uchádzač plánuje dodať v rámci predmetu zákazky a bude ho nutné integrovať s relevantnými systémami za podmienok dodržania požadovaných štandardov, najvyššej kvality dodávky a dôsledného návrhu architektúry pre dlhodobú udržateľnosť a rozvoj diela v budúcnosti. Vzhľadom na to, že každá technológia a platforma má svoje špecifické vlastnosti, správanie, možnosti úprav, nastavenia, vývoja a integrácie je potrebné preukázať skúsenosti s technológiou resp. platformou, ktorá je súčasťou ponuky uchádzača a ktorú bude dodávať ako predmet zákazky verejnému obstarávateľovi v súlade so štandardmi pre SAP.</w:t>
      </w:r>
    </w:p>
    <w:p w14:paraId="7082D9E4" w14:textId="454FCD5D" w:rsidR="00436829" w:rsidRPr="00FE0C6B" w:rsidRDefault="007903DA" w:rsidP="008B0D66">
      <w:pPr>
        <w:ind w:left="1985" w:hanging="709"/>
        <w:jc w:val="both"/>
        <w:rPr>
          <w:rFonts w:asciiTheme="majorHAnsi" w:eastAsia="Calibri" w:hAnsiTheme="majorHAnsi" w:cs="Arial"/>
          <w:sz w:val="20"/>
          <w:szCs w:val="20"/>
          <w:lang w:eastAsia="en-US"/>
        </w:rPr>
      </w:pPr>
      <w:bookmarkStart w:id="59" w:name="_Hlk43981881"/>
      <w:r>
        <w:rPr>
          <w:rFonts w:asciiTheme="majorHAnsi" w:eastAsia="Calibri" w:hAnsiTheme="majorHAnsi" w:cs="Arial"/>
          <w:sz w:val="20"/>
          <w:szCs w:val="20"/>
          <w:lang w:eastAsia="en-US"/>
        </w:rPr>
        <w:t xml:space="preserve">36.1.3.2 </w:t>
      </w:r>
      <w:r w:rsidR="00436829" w:rsidRPr="00FE0C6B">
        <w:rPr>
          <w:rFonts w:asciiTheme="majorHAnsi" w:eastAsia="Calibri" w:hAnsiTheme="majorHAnsi" w:cs="Arial"/>
          <w:sz w:val="20"/>
          <w:szCs w:val="20"/>
          <w:lang w:eastAsia="en-US"/>
        </w:rPr>
        <w:t xml:space="preserve">Každú </w:t>
      </w:r>
      <w:r>
        <w:rPr>
          <w:rFonts w:asciiTheme="majorHAnsi" w:eastAsia="Calibri" w:hAnsiTheme="majorHAnsi" w:cs="Arial"/>
          <w:sz w:val="20"/>
          <w:szCs w:val="20"/>
          <w:lang w:eastAsia="en-US"/>
        </w:rPr>
        <w:t xml:space="preserve"> </w:t>
      </w:r>
      <w:r w:rsidR="00436829" w:rsidRPr="00FE0C6B">
        <w:rPr>
          <w:rFonts w:asciiTheme="majorHAnsi" w:eastAsia="Calibri" w:hAnsiTheme="majorHAnsi" w:cs="Arial"/>
          <w:sz w:val="20"/>
          <w:szCs w:val="20"/>
          <w:lang w:eastAsia="en-US"/>
        </w:rPr>
        <w:t xml:space="preserve">skúsenosť </w:t>
      </w:r>
      <w:r>
        <w:rPr>
          <w:rFonts w:asciiTheme="majorHAnsi" w:eastAsia="Calibri" w:hAnsiTheme="majorHAnsi" w:cs="Arial"/>
          <w:sz w:val="20"/>
          <w:szCs w:val="20"/>
          <w:lang w:eastAsia="en-US"/>
        </w:rPr>
        <w:t xml:space="preserve"> </w:t>
      </w:r>
      <w:r w:rsidR="00436829" w:rsidRPr="00FE0C6B">
        <w:rPr>
          <w:rFonts w:asciiTheme="majorHAnsi" w:eastAsia="Calibri" w:hAnsiTheme="majorHAnsi" w:cs="Arial"/>
          <w:sz w:val="20"/>
          <w:szCs w:val="20"/>
          <w:lang w:eastAsia="en-US"/>
        </w:rPr>
        <w:t xml:space="preserve">experta </w:t>
      </w:r>
      <w:r>
        <w:rPr>
          <w:rFonts w:asciiTheme="majorHAnsi" w:eastAsia="Calibri" w:hAnsiTheme="majorHAnsi" w:cs="Arial"/>
          <w:sz w:val="20"/>
          <w:szCs w:val="20"/>
          <w:lang w:eastAsia="en-US"/>
        </w:rPr>
        <w:t xml:space="preserve"> </w:t>
      </w:r>
      <w:r w:rsidR="00436829" w:rsidRPr="00FE0C6B">
        <w:rPr>
          <w:rFonts w:asciiTheme="majorHAnsi" w:eastAsia="Calibri" w:hAnsiTheme="majorHAnsi" w:cs="Arial"/>
          <w:sz w:val="20"/>
          <w:szCs w:val="20"/>
          <w:lang w:eastAsia="en-US"/>
        </w:rPr>
        <w:t xml:space="preserve">uchádzač </w:t>
      </w:r>
      <w:r>
        <w:rPr>
          <w:rFonts w:asciiTheme="majorHAnsi" w:eastAsia="Calibri" w:hAnsiTheme="majorHAnsi" w:cs="Arial"/>
          <w:sz w:val="20"/>
          <w:szCs w:val="20"/>
          <w:lang w:eastAsia="en-US"/>
        </w:rPr>
        <w:t xml:space="preserve"> </w:t>
      </w:r>
      <w:r w:rsidR="00436829" w:rsidRPr="00FE0C6B">
        <w:rPr>
          <w:rFonts w:asciiTheme="majorHAnsi" w:eastAsia="Calibri" w:hAnsiTheme="majorHAnsi" w:cs="Arial"/>
          <w:sz w:val="20"/>
          <w:szCs w:val="20"/>
          <w:lang w:eastAsia="en-US"/>
        </w:rPr>
        <w:t xml:space="preserve">uvedie </w:t>
      </w:r>
      <w:r>
        <w:rPr>
          <w:rFonts w:asciiTheme="majorHAnsi" w:eastAsia="Calibri" w:hAnsiTheme="majorHAnsi" w:cs="Arial"/>
          <w:sz w:val="20"/>
          <w:szCs w:val="20"/>
          <w:lang w:eastAsia="en-US"/>
        </w:rPr>
        <w:t xml:space="preserve"> </w:t>
      </w:r>
      <w:r w:rsidR="00436829" w:rsidRPr="00FE0C6B">
        <w:rPr>
          <w:rFonts w:asciiTheme="majorHAnsi" w:eastAsia="Calibri" w:hAnsiTheme="majorHAnsi" w:cs="Arial"/>
          <w:sz w:val="20"/>
          <w:szCs w:val="20"/>
          <w:lang w:eastAsia="en-US"/>
        </w:rPr>
        <w:t xml:space="preserve">na </w:t>
      </w:r>
      <w:r>
        <w:rPr>
          <w:rFonts w:asciiTheme="majorHAnsi" w:eastAsia="Calibri" w:hAnsiTheme="majorHAnsi" w:cs="Arial"/>
          <w:sz w:val="20"/>
          <w:szCs w:val="20"/>
          <w:lang w:eastAsia="en-US"/>
        </w:rPr>
        <w:t xml:space="preserve"> </w:t>
      </w:r>
      <w:r w:rsidR="00436829" w:rsidRPr="00FE0C6B">
        <w:rPr>
          <w:rFonts w:asciiTheme="majorHAnsi" w:eastAsia="Calibri" w:hAnsiTheme="majorHAnsi" w:cs="Arial"/>
          <w:sz w:val="20"/>
          <w:szCs w:val="20"/>
          <w:lang w:eastAsia="en-US"/>
        </w:rPr>
        <w:t xml:space="preserve">samostatnom </w:t>
      </w:r>
      <w:r>
        <w:rPr>
          <w:rFonts w:asciiTheme="majorHAnsi" w:eastAsia="Calibri" w:hAnsiTheme="majorHAnsi" w:cs="Arial"/>
          <w:sz w:val="20"/>
          <w:szCs w:val="20"/>
          <w:lang w:eastAsia="en-US"/>
        </w:rPr>
        <w:t xml:space="preserve"> </w:t>
      </w:r>
      <w:r w:rsidR="00436829" w:rsidRPr="00FE0C6B">
        <w:rPr>
          <w:rFonts w:asciiTheme="majorHAnsi" w:eastAsia="Calibri" w:hAnsiTheme="majorHAnsi" w:cs="Arial"/>
          <w:sz w:val="20"/>
          <w:szCs w:val="20"/>
          <w:lang w:eastAsia="en-US"/>
        </w:rPr>
        <w:t xml:space="preserve">liste </w:t>
      </w:r>
      <w:r>
        <w:rPr>
          <w:rFonts w:asciiTheme="majorHAnsi" w:eastAsia="Calibri" w:hAnsiTheme="majorHAnsi" w:cs="Arial"/>
          <w:sz w:val="20"/>
          <w:szCs w:val="20"/>
          <w:lang w:eastAsia="en-US"/>
        </w:rPr>
        <w:t xml:space="preserve"> </w:t>
      </w:r>
      <w:r w:rsidR="00436829" w:rsidRPr="00FE0C6B">
        <w:rPr>
          <w:rFonts w:asciiTheme="majorHAnsi" w:eastAsia="Calibri" w:hAnsiTheme="majorHAnsi" w:cs="Arial"/>
          <w:sz w:val="20"/>
          <w:szCs w:val="20"/>
          <w:lang w:eastAsia="en-US"/>
        </w:rPr>
        <w:t xml:space="preserve">ponuky </w:t>
      </w:r>
      <w:r>
        <w:rPr>
          <w:rFonts w:asciiTheme="majorHAnsi" w:eastAsia="Calibri" w:hAnsiTheme="majorHAnsi" w:cs="Arial"/>
          <w:sz w:val="20"/>
          <w:szCs w:val="20"/>
          <w:lang w:eastAsia="en-US"/>
        </w:rPr>
        <w:t xml:space="preserve"> </w:t>
      </w:r>
      <w:r w:rsidR="00436829" w:rsidRPr="00FE0C6B">
        <w:rPr>
          <w:rFonts w:asciiTheme="majorHAnsi" w:eastAsia="Calibri" w:hAnsiTheme="majorHAnsi" w:cs="Arial"/>
          <w:sz w:val="20"/>
          <w:szCs w:val="20"/>
          <w:lang w:eastAsia="en-US"/>
        </w:rPr>
        <w:t xml:space="preserve">podľa </w:t>
      </w:r>
      <w:r>
        <w:rPr>
          <w:rFonts w:asciiTheme="majorHAnsi" w:eastAsia="Calibri" w:hAnsiTheme="majorHAnsi" w:cs="Arial"/>
          <w:sz w:val="20"/>
          <w:szCs w:val="20"/>
          <w:lang w:eastAsia="en-US"/>
        </w:rPr>
        <w:t xml:space="preserve"> </w:t>
      </w:r>
      <w:r w:rsidR="00436829" w:rsidRPr="00FE0C6B">
        <w:rPr>
          <w:rFonts w:asciiTheme="majorHAnsi" w:eastAsia="Calibri" w:hAnsiTheme="majorHAnsi" w:cs="Arial"/>
          <w:sz w:val="20"/>
          <w:szCs w:val="20"/>
          <w:lang w:eastAsia="en-US"/>
        </w:rPr>
        <w:t xml:space="preserve">vzoru Referencia k skúsenostiam osôb uchádzača nachádzajúceho sa v prílohe č. 2 k časti A.2 </w:t>
      </w:r>
      <w:r w:rsidR="00436829" w:rsidRPr="00285ECE">
        <w:rPr>
          <w:rFonts w:asciiTheme="majorHAnsi" w:eastAsia="Calibri" w:hAnsiTheme="majorHAnsi" w:cs="Arial"/>
          <w:i/>
          <w:iCs/>
          <w:sz w:val="20"/>
          <w:szCs w:val="20"/>
          <w:lang w:eastAsia="en-US"/>
        </w:rPr>
        <w:t>PODMIENKY ÚČASTI UCHÁDZAČOV</w:t>
      </w:r>
      <w:r w:rsidR="00436829" w:rsidRPr="00FE0C6B">
        <w:rPr>
          <w:rFonts w:asciiTheme="majorHAnsi" w:eastAsia="Calibri" w:hAnsiTheme="majorHAnsi" w:cs="Arial"/>
          <w:sz w:val="20"/>
          <w:szCs w:val="20"/>
          <w:lang w:eastAsia="en-US"/>
        </w:rPr>
        <w:t xml:space="preserve"> týchto súťažných podkladov. Uchádzač vyplní tabuľku len na miestach označených textom </w:t>
      </w:r>
      <w:r w:rsidR="00436829" w:rsidRPr="00FE0C6B">
        <w:rPr>
          <w:rFonts w:asciiTheme="majorHAnsi" w:eastAsia="Calibri" w:hAnsiTheme="majorHAnsi" w:cs="Arial"/>
          <w:i/>
          <w:iCs/>
          <w:sz w:val="20"/>
          <w:szCs w:val="20"/>
          <w:lang w:eastAsia="en-US"/>
        </w:rPr>
        <w:t>„&lt;vyplní uchádzač&gt;“</w:t>
      </w:r>
      <w:r w:rsidR="00436829" w:rsidRPr="00FE0C6B">
        <w:rPr>
          <w:rFonts w:asciiTheme="majorHAnsi" w:eastAsia="Calibri" w:hAnsiTheme="majorHAnsi" w:cs="Arial"/>
          <w:sz w:val="20"/>
          <w:szCs w:val="20"/>
          <w:lang w:eastAsia="en-US"/>
        </w:rPr>
        <w:t>. Uchádzač podľa potreby pridá potrebné polia alebo zväčší jednotlivé polia tabuľky tak, aby ním vložený text bol úplný a čitateľný</w:t>
      </w:r>
      <w:bookmarkEnd w:id="59"/>
      <w:r w:rsidR="00436829" w:rsidRPr="00FE0C6B">
        <w:rPr>
          <w:rFonts w:asciiTheme="majorHAnsi" w:eastAsia="Calibri" w:hAnsiTheme="majorHAnsi" w:cs="Arial"/>
          <w:sz w:val="20"/>
          <w:szCs w:val="20"/>
          <w:lang w:eastAsia="en-US"/>
        </w:rPr>
        <w:t>.</w:t>
      </w:r>
    </w:p>
    <w:p w14:paraId="66EDEA00" w14:textId="435BCF58" w:rsidR="00436829" w:rsidRDefault="007903DA" w:rsidP="008B0D66">
      <w:pPr>
        <w:ind w:left="1985" w:hanging="709"/>
        <w:jc w:val="both"/>
        <w:rPr>
          <w:rFonts w:asciiTheme="majorHAnsi" w:eastAsia="Calibri" w:hAnsiTheme="majorHAnsi" w:cs="Arial"/>
          <w:sz w:val="20"/>
          <w:szCs w:val="20"/>
          <w:lang w:eastAsia="en-US"/>
        </w:rPr>
      </w:pPr>
      <w:r>
        <w:rPr>
          <w:rFonts w:asciiTheme="majorHAnsi" w:eastAsia="Calibri" w:hAnsiTheme="majorHAnsi" w:cs="Arial"/>
          <w:sz w:val="20"/>
          <w:szCs w:val="20"/>
          <w:lang w:eastAsia="en-US"/>
        </w:rPr>
        <w:t xml:space="preserve">36.1.3.3 </w:t>
      </w:r>
      <w:r w:rsidR="00436829" w:rsidRPr="00FE0C6B">
        <w:rPr>
          <w:rFonts w:asciiTheme="majorHAnsi" w:eastAsia="Calibri" w:hAnsiTheme="majorHAnsi" w:cs="Arial"/>
          <w:sz w:val="20"/>
          <w:szCs w:val="20"/>
          <w:lang w:eastAsia="en-US"/>
        </w:rPr>
        <w:t xml:space="preserve">Uchádzač </w:t>
      </w:r>
      <w:r>
        <w:rPr>
          <w:rFonts w:asciiTheme="majorHAnsi" w:eastAsia="Calibri" w:hAnsiTheme="majorHAnsi" w:cs="Arial"/>
          <w:sz w:val="20"/>
          <w:szCs w:val="20"/>
          <w:lang w:eastAsia="en-US"/>
        </w:rPr>
        <w:t xml:space="preserve"> </w:t>
      </w:r>
      <w:r w:rsidR="00436829" w:rsidRPr="00FE0C6B">
        <w:rPr>
          <w:rFonts w:asciiTheme="majorHAnsi" w:eastAsia="Calibri" w:hAnsiTheme="majorHAnsi" w:cs="Arial"/>
          <w:sz w:val="20"/>
          <w:szCs w:val="20"/>
          <w:lang w:eastAsia="en-US"/>
        </w:rPr>
        <w:t xml:space="preserve">musí </w:t>
      </w:r>
      <w:r>
        <w:rPr>
          <w:rFonts w:asciiTheme="majorHAnsi" w:eastAsia="Calibri" w:hAnsiTheme="majorHAnsi" w:cs="Arial"/>
          <w:sz w:val="20"/>
          <w:szCs w:val="20"/>
          <w:lang w:eastAsia="en-US"/>
        </w:rPr>
        <w:t xml:space="preserve"> </w:t>
      </w:r>
      <w:r w:rsidR="00436829" w:rsidRPr="00FE0C6B">
        <w:rPr>
          <w:rFonts w:asciiTheme="majorHAnsi" w:eastAsia="Calibri" w:hAnsiTheme="majorHAnsi" w:cs="Arial"/>
          <w:sz w:val="20"/>
          <w:szCs w:val="20"/>
          <w:lang w:eastAsia="en-US"/>
        </w:rPr>
        <w:t xml:space="preserve">disponovať </w:t>
      </w:r>
      <w:r>
        <w:rPr>
          <w:rFonts w:asciiTheme="majorHAnsi" w:eastAsia="Calibri" w:hAnsiTheme="majorHAnsi" w:cs="Arial"/>
          <w:sz w:val="20"/>
          <w:szCs w:val="20"/>
          <w:lang w:eastAsia="en-US"/>
        </w:rPr>
        <w:t xml:space="preserve"> </w:t>
      </w:r>
      <w:r w:rsidR="00436829" w:rsidRPr="00FE0C6B">
        <w:rPr>
          <w:rFonts w:asciiTheme="majorHAnsi" w:eastAsia="Calibri" w:hAnsiTheme="majorHAnsi" w:cs="Arial"/>
          <w:sz w:val="20"/>
          <w:szCs w:val="20"/>
          <w:lang w:eastAsia="en-US"/>
        </w:rPr>
        <w:t xml:space="preserve">kľúčovými </w:t>
      </w:r>
      <w:r>
        <w:rPr>
          <w:rFonts w:asciiTheme="majorHAnsi" w:eastAsia="Calibri" w:hAnsiTheme="majorHAnsi" w:cs="Arial"/>
          <w:sz w:val="20"/>
          <w:szCs w:val="20"/>
          <w:lang w:eastAsia="en-US"/>
        </w:rPr>
        <w:t xml:space="preserve"> </w:t>
      </w:r>
      <w:r w:rsidR="00436829" w:rsidRPr="00FE0C6B">
        <w:rPr>
          <w:rFonts w:asciiTheme="majorHAnsi" w:eastAsia="Calibri" w:hAnsiTheme="majorHAnsi" w:cs="Arial"/>
          <w:sz w:val="20"/>
          <w:szCs w:val="20"/>
          <w:lang w:eastAsia="en-US"/>
        </w:rPr>
        <w:t xml:space="preserve">expertmi, </w:t>
      </w:r>
      <w:r>
        <w:rPr>
          <w:rFonts w:asciiTheme="majorHAnsi" w:eastAsia="Calibri" w:hAnsiTheme="majorHAnsi" w:cs="Arial"/>
          <w:sz w:val="20"/>
          <w:szCs w:val="20"/>
          <w:lang w:eastAsia="en-US"/>
        </w:rPr>
        <w:t xml:space="preserve"> </w:t>
      </w:r>
      <w:r w:rsidR="00436829" w:rsidRPr="00FE0C6B">
        <w:rPr>
          <w:rFonts w:asciiTheme="majorHAnsi" w:eastAsia="Calibri" w:hAnsiTheme="majorHAnsi" w:cs="Arial"/>
          <w:sz w:val="20"/>
          <w:szCs w:val="20"/>
          <w:lang w:eastAsia="en-US"/>
        </w:rPr>
        <w:t xml:space="preserve">ktorí </w:t>
      </w:r>
      <w:r>
        <w:rPr>
          <w:rFonts w:asciiTheme="majorHAnsi" w:eastAsia="Calibri" w:hAnsiTheme="majorHAnsi" w:cs="Arial"/>
          <w:sz w:val="20"/>
          <w:szCs w:val="20"/>
          <w:lang w:eastAsia="en-US"/>
        </w:rPr>
        <w:t xml:space="preserve"> </w:t>
      </w:r>
      <w:r w:rsidR="00436829" w:rsidRPr="00FE0C6B">
        <w:rPr>
          <w:rFonts w:asciiTheme="majorHAnsi" w:eastAsia="Calibri" w:hAnsiTheme="majorHAnsi" w:cs="Arial"/>
          <w:sz w:val="20"/>
          <w:szCs w:val="20"/>
          <w:lang w:eastAsia="en-US"/>
        </w:rPr>
        <w:t xml:space="preserve">sa </w:t>
      </w:r>
      <w:r>
        <w:rPr>
          <w:rFonts w:asciiTheme="majorHAnsi" w:eastAsia="Calibri" w:hAnsiTheme="majorHAnsi" w:cs="Arial"/>
          <w:sz w:val="20"/>
          <w:szCs w:val="20"/>
          <w:lang w:eastAsia="en-US"/>
        </w:rPr>
        <w:t xml:space="preserve"> </w:t>
      </w:r>
      <w:r w:rsidR="00436829" w:rsidRPr="00FE0C6B">
        <w:rPr>
          <w:rFonts w:asciiTheme="majorHAnsi" w:eastAsia="Calibri" w:hAnsiTheme="majorHAnsi" w:cs="Arial"/>
          <w:sz w:val="20"/>
          <w:szCs w:val="20"/>
          <w:lang w:eastAsia="en-US"/>
        </w:rPr>
        <w:t xml:space="preserve">budú </w:t>
      </w:r>
      <w:r>
        <w:rPr>
          <w:rFonts w:asciiTheme="majorHAnsi" w:eastAsia="Calibri" w:hAnsiTheme="majorHAnsi" w:cs="Arial"/>
          <w:sz w:val="20"/>
          <w:szCs w:val="20"/>
          <w:lang w:eastAsia="en-US"/>
        </w:rPr>
        <w:t xml:space="preserve"> </w:t>
      </w:r>
      <w:r w:rsidR="00436829" w:rsidRPr="00FE0C6B">
        <w:rPr>
          <w:rFonts w:asciiTheme="majorHAnsi" w:eastAsia="Calibri" w:hAnsiTheme="majorHAnsi" w:cs="Arial"/>
          <w:sz w:val="20"/>
          <w:szCs w:val="20"/>
          <w:lang w:eastAsia="en-US"/>
        </w:rPr>
        <w:t xml:space="preserve">podieľať </w:t>
      </w:r>
      <w:r>
        <w:rPr>
          <w:rFonts w:asciiTheme="majorHAnsi" w:eastAsia="Calibri" w:hAnsiTheme="majorHAnsi" w:cs="Arial"/>
          <w:sz w:val="20"/>
          <w:szCs w:val="20"/>
          <w:lang w:eastAsia="en-US"/>
        </w:rPr>
        <w:t xml:space="preserve"> </w:t>
      </w:r>
      <w:r w:rsidR="00436829" w:rsidRPr="00FE0C6B">
        <w:rPr>
          <w:rFonts w:asciiTheme="majorHAnsi" w:eastAsia="Calibri" w:hAnsiTheme="majorHAnsi" w:cs="Arial"/>
          <w:sz w:val="20"/>
          <w:szCs w:val="20"/>
          <w:lang w:eastAsia="en-US"/>
        </w:rPr>
        <w:t>v </w:t>
      </w:r>
      <w:r>
        <w:rPr>
          <w:rFonts w:asciiTheme="majorHAnsi" w:eastAsia="Calibri" w:hAnsiTheme="majorHAnsi" w:cs="Arial"/>
          <w:sz w:val="20"/>
          <w:szCs w:val="20"/>
          <w:lang w:eastAsia="en-US"/>
        </w:rPr>
        <w:t xml:space="preserve"> </w:t>
      </w:r>
      <w:r w:rsidR="00436829" w:rsidRPr="00FE0C6B">
        <w:rPr>
          <w:rFonts w:asciiTheme="majorHAnsi" w:eastAsia="Calibri" w:hAnsiTheme="majorHAnsi" w:cs="Arial"/>
          <w:sz w:val="20"/>
          <w:szCs w:val="20"/>
          <w:lang w:eastAsia="en-US"/>
        </w:rPr>
        <w:t>potrebnom rozsahu na zabezpečení plnenia predmetu zmluvy v</w:t>
      </w:r>
      <w:r w:rsidR="00103451">
        <w:rPr>
          <w:rFonts w:asciiTheme="majorHAnsi" w:eastAsia="Calibri" w:hAnsiTheme="majorHAnsi" w:cs="Arial"/>
          <w:sz w:val="20"/>
          <w:szCs w:val="20"/>
          <w:lang w:eastAsia="en-US"/>
        </w:rPr>
        <w:t xml:space="preserve"> </w:t>
      </w:r>
      <w:r w:rsidR="00436829" w:rsidRPr="00FE0C6B">
        <w:rPr>
          <w:rFonts w:asciiTheme="majorHAnsi" w:eastAsia="Calibri" w:hAnsiTheme="majorHAnsi" w:cs="Arial"/>
          <w:sz w:val="20"/>
          <w:szCs w:val="20"/>
          <w:lang w:eastAsia="en-US"/>
        </w:rPr>
        <w:t>rozsahu uvedenom v</w:t>
      </w:r>
      <w:r w:rsidR="00103451">
        <w:rPr>
          <w:rFonts w:asciiTheme="majorHAnsi" w:eastAsia="Calibri" w:hAnsiTheme="majorHAnsi" w:cs="Arial"/>
          <w:sz w:val="20"/>
          <w:szCs w:val="20"/>
          <w:lang w:eastAsia="en-US"/>
        </w:rPr>
        <w:t xml:space="preserve"> </w:t>
      </w:r>
      <w:r w:rsidR="00436829" w:rsidRPr="00FE0C6B">
        <w:rPr>
          <w:rFonts w:asciiTheme="majorHAnsi" w:eastAsia="Calibri" w:hAnsiTheme="majorHAnsi" w:cs="Arial"/>
          <w:sz w:val="20"/>
          <w:szCs w:val="20"/>
          <w:lang w:eastAsia="en-US"/>
        </w:rPr>
        <w:t xml:space="preserve">zmluve. Uchádzač kľúčových expertov </w:t>
      </w:r>
      <w:r w:rsidR="00436829" w:rsidRPr="00BB36DD">
        <w:rPr>
          <w:rFonts w:asciiTheme="majorHAnsi" w:eastAsia="Calibri" w:hAnsiTheme="majorHAnsi" w:cs="Arial"/>
          <w:sz w:val="20"/>
          <w:szCs w:val="20"/>
          <w:lang w:eastAsia="en-US"/>
        </w:rPr>
        <w:t xml:space="preserve">uvedie </w:t>
      </w:r>
      <w:r w:rsidR="00436829" w:rsidRPr="00285ECE">
        <w:rPr>
          <w:rFonts w:asciiTheme="majorHAnsi" w:eastAsia="Calibri" w:hAnsiTheme="majorHAnsi" w:cs="Arial"/>
          <w:sz w:val="20"/>
          <w:szCs w:val="20"/>
          <w:lang w:eastAsia="en-US"/>
        </w:rPr>
        <w:t>v prílohe 2</w:t>
      </w:r>
      <w:r w:rsidR="00436829" w:rsidRPr="00FE0C6B">
        <w:rPr>
          <w:rFonts w:asciiTheme="majorHAnsi" w:eastAsia="Calibri" w:hAnsiTheme="majorHAnsi" w:cs="Arial"/>
          <w:i/>
          <w:iCs/>
          <w:sz w:val="20"/>
          <w:szCs w:val="20"/>
          <w:lang w:eastAsia="en-US"/>
        </w:rPr>
        <w:t xml:space="preserve"> Požiadavky na odbornú spôsobilosť expertov poskytovateľa</w:t>
      </w:r>
      <w:r w:rsidR="00436829" w:rsidRPr="00FE0C6B">
        <w:rPr>
          <w:rFonts w:asciiTheme="majorHAnsi" w:eastAsia="Calibri" w:hAnsiTheme="majorHAnsi" w:cs="Arial"/>
          <w:sz w:val="20"/>
          <w:szCs w:val="20"/>
          <w:lang w:eastAsia="en-US"/>
        </w:rPr>
        <w:t xml:space="preserve"> k zmluve.</w:t>
      </w:r>
    </w:p>
    <w:p w14:paraId="76D93AEF" w14:textId="342E4427" w:rsidR="007C6039" w:rsidRPr="007D1DAC" w:rsidRDefault="004E46D9" w:rsidP="002C37A4">
      <w:pPr>
        <w:tabs>
          <w:tab w:val="left" w:pos="567"/>
        </w:tabs>
        <w:ind w:left="567" w:hanging="567"/>
        <w:jc w:val="both"/>
        <w:rPr>
          <w:rFonts w:ascii="Cambria" w:hAnsi="Cambria"/>
          <w:strike/>
          <w:sz w:val="20"/>
          <w:szCs w:val="20"/>
        </w:rPr>
      </w:pPr>
      <w:r w:rsidRPr="007D1DAC">
        <w:rPr>
          <w:rFonts w:asciiTheme="majorHAnsi" w:hAnsiTheme="majorHAnsi"/>
          <w:sz w:val="20"/>
          <w:szCs w:val="20"/>
        </w:rPr>
        <w:t xml:space="preserve">36.2 </w:t>
      </w:r>
      <w:r w:rsidR="006268EA" w:rsidRPr="007D1DAC">
        <w:rPr>
          <w:rFonts w:asciiTheme="majorHAnsi" w:hAnsiTheme="majorHAnsi"/>
          <w:sz w:val="20"/>
          <w:szCs w:val="20"/>
        </w:rPr>
        <w:t xml:space="preserve">  </w:t>
      </w:r>
      <w:r w:rsidR="006573C5" w:rsidRPr="007D1DAC">
        <w:rPr>
          <w:rFonts w:asciiTheme="majorHAnsi" w:hAnsiTheme="majorHAnsi"/>
          <w:sz w:val="20"/>
          <w:szCs w:val="20"/>
        </w:rPr>
        <w:t>Uchádzač alebo záujemca môže na preukázanie technickej spôsobilosti</w:t>
      </w:r>
      <w:r w:rsidR="006573C5" w:rsidRPr="006268EA">
        <w:rPr>
          <w:rFonts w:ascii="Cambria" w:hAnsi="Cambria"/>
          <w:sz w:val="20"/>
          <w:szCs w:val="20"/>
        </w:rPr>
        <w:t xml:space="preserve"> alebo odbornej spôsobilosti využiť technické a odborné kapacity </w:t>
      </w:r>
      <w:bookmarkStart w:id="60" w:name="_Hlk172798902"/>
      <w:r w:rsidR="006573C5" w:rsidRPr="006268EA">
        <w:rPr>
          <w:rFonts w:ascii="Cambria" w:hAnsi="Cambria"/>
          <w:sz w:val="20"/>
          <w:szCs w:val="20"/>
        </w:rPr>
        <w:t>inej osoby</w:t>
      </w:r>
      <w:r w:rsidR="0026013B" w:rsidRPr="006268EA">
        <w:rPr>
          <w:rFonts w:ascii="Cambria" w:hAnsi="Cambria"/>
          <w:sz w:val="20"/>
          <w:szCs w:val="20"/>
        </w:rPr>
        <w:t xml:space="preserve"> podľa § 34 ods. 3 zákona o verejnom obstarávaní</w:t>
      </w:r>
      <w:bookmarkEnd w:id="60"/>
      <w:r w:rsidR="006573C5" w:rsidRPr="006268EA">
        <w:rPr>
          <w:rFonts w:ascii="Cambria" w:hAnsi="Cambria"/>
          <w:sz w:val="20"/>
          <w:szCs w:val="20"/>
        </w:rPr>
        <w:t xml:space="preserve">. V takomto prípade musí uchádzač alebo záujemca verejnému obstarávateľovi preukázať, že pri plnení </w:t>
      </w:r>
      <w:r w:rsidR="006573C5" w:rsidRPr="002A158E">
        <w:rPr>
          <w:rFonts w:ascii="Cambria" w:hAnsi="Cambria"/>
          <w:sz w:val="20"/>
          <w:szCs w:val="20"/>
        </w:rPr>
        <w:t>zmluvy</w:t>
      </w:r>
      <w:r w:rsidR="006573C5" w:rsidRPr="006268EA">
        <w:rPr>
          <w:rFonts w:ascii="Cambria" w:hAnsi="Cambria"/>
          <w:sz w:val="20"/>
          <w:szCs w:val="20"/>
        </w:rPr>
        <w:t xml:space="preserve">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w:t>
      </w:r>
      <w:r w:rsidR="006573C5" w:rsidRPr="006268EA">
        <w:rPr>
          <w:rFonts w:ascii="Cambria" w:hAnsi="Cambria"/>
          <w:sz w:val="20"/>
          <w:szCs w:val="20"/>
        </w:rPr>
        <w:lastRenderedPageBreak/>
        <w:t xml:space="preserve">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w:t>
      </w:r>
      <w:r w:rsidR="0026013B" w:rsidRPr="006268EA">
        <w:rPr>
          <w:rFonts w:ascii="Cambria" w:hAnsi="Cambria"/>
          <w:sz w:val="20"/>
          <w:szCs w:val="20"/>
        </w:rPr>
        <w:t>g</w:t>
      </w:r>
      <w:r w:rsidR="006573C5" w:rsidRPr="006268EA">
        <w:rPr>
          <w:rFonts w:ascii="Cambria" w:hAnsi="Cambria"/>
          <w:sz w:val="20"/>
          <w:szCs w:val="20"/>
        </w:rPr>
        <w:t>) a ods. 7</w:t>
      </w:r>
      <w:r w:rsidR="005D6387" w:rsidRPr="006268EA">
        <w:rPr>
          <w:rFonts w:ascii="Cambria" w:hAnsi="Cambria"/>
          <w:sz w:val="20"/>
          <w:szCs w:val="20"/>
        </w:rPr>
        <w:t xml:space="preserve"> zákona o verejnom obstarávaní</w:t>
      </w:r>
      <w:r w:rsidR="006573C5" w:rsidRPr="006268EA">
        <w:rPr>
          <w:rFonts w:ascii="Cambria" w:hAnsi="Cambria"/>
          <w:sz w:val="20"/>
          <w:szCs w:val="20"/>
        </w:rPr>
        <w:t xml:space="preserve">; oprávnenie </w:t>
      </w:r>
      <w:r w:rsidR="005E5C27">
        <w:rPr>
          <w:rFonts w:ascii="Cambria" w:hAnsi="Cambria"/>
          <w:sz w:val="20"/>
          <w:szCs w:val="20"/>
        </w:rPr>
        <w:t>dodávať tovar</w:t>
      </w:r>
      <w:r w:rsidR="006573C5" w:rsidRPr="006268EA">
        <w:rPr>
          <w:rFonts w:ascii="Cambria" w:hAnsi="Cambria"/>
          <w:sz w:val="20"/>
          <w:szCs w:val="20"/>
        </w:rPr>
        <w:t xml:space="preserve"> </w:t>
      </w:r>
      <w:r w:rsidR="00DE7531">
        <w:rPr>
          <w:rFonts w:ascii="Cambria" w:hAnsi="Cambria"/>
          <w:sz w:val="20"/>
          <w:szCs w:val="20"/>
        </w:rPr>
        <w:t>a poskytovať služb</w:t>
      </w:r>
      <w:r w:rsidR="00103451">
        <w:rPr>
          <w:rFonts w:ascii="Cambria" w:hAnsi="Cambria"/>
          <w:sz w:val="20"/>
          <w:szCs w:val="20"/>
        </w:rPr>
        <w:t>u</w:t>
      </w:r>
      <w:r w:rsidR="00DE7531">
        <w:rPr>
          <w:rFonts w:ascii="Cambria" w:hAnsi="Cambria"/>
          <w:sz w:val="20"/>
          <w:szCs w:val="20"/>
        </w:rPr>
        <w:t xml:space="preserve"> </w:t>
      </w:r>
      <w:r w:rsidR="006573C5" w:rsidRPr="006268EA">
        <w:rPr>
          <w:rFonts w:ascii="Cambria" w:hAnsi="Cambria"/>
          <w:sz w:val="20"/>
          <w:szCs w:val="20"/>
        </w:rPr>
        <w:t xml:space="preserve">preukazuje vo vzťahu k tej časti predmetu zákazky, na ktorú boli kapacity záujemcovi alebo uchádzačovi poskytnuté. </w:t>
      </w:r>
    </w:p>
    <w:p w14:paraId="06B6E820" w14:textId="4E67A75A" w:rsidR="007C6039" w:rsidRPr="006268EA" w:rsidRDefault="004E46D9" w:rsidP="00E30DF6">
      <w:pPr>
        <w:ind w:left="567" w:hanging="567"/>
        <w:jc w:val="both"/>
        <w:rPr>
          <w:rFonts w:ascii="Cambria" w:hAnsi="Cambria"/>
          <w:sz w:val="20"/>
          <w:szCs w:val="20"/>
        </w:rPr>
      </w:pPr>
      <w:r w:rsidRPr="006268EA">
        <w:rPr>
          <w:rFonts w:ascii="Cambria" w:hAnsi="Cambria"/>
          <w:sz w:val="20"/>
          <w:szCs w:val="20"/>
        </w:rPr>
        <w:t>36.3</w:t>
      </w:r>
      <w:r w:rsidRPr="006268EA">
        <w:rPr>
          <w:rFonts w:ascii="Cambria" w:hAnsi="Cambria"/>
          <w:sz w:val="20"/>
          <w:szCs w:val="20"/>
        </w:rPr>
        <w:tab/>
      </w:r>
      <w:r w:rsidR="007C6039" w:rsidRPr="006268EA">
        <w:rPr>
          <w:rFonts w:ascii="Cambria" w:hAnsi="Cambria"/>
          <w:sz w:val="20"/>
          <w:szCs w:val="20"/>
        </w:rPr>
        <w:t>Uchádzač, ktorého tvorí skupina dodávateľov, preukazuje splnenie podmienok účasti, ktoré sa týkajú</w:t>
      </w:r>
      <w:r w:rsidR="007C6039" w:rsidRPr="006268EA">
        <w:rPr>
          <w:rFonts w:ascii="Cambria" w:hAnsi="Cambria"/>
          <w:color w:val="000000"/>
          <w:sz w:val="20"/>
          <w:szCs w:val="20"/>
        </w:rPr>
        <w:t xml:space="preserve"> technickej alebo odbornej spôsobilosti za všetkých členov skupiny spoločne.</w:t>
      </w:r>
    </w:p>
    <w:p w14:paraId="41997D6E" w14:textId="3FA92BD2" w:rsidR="00307436" w:rsidRPr="00112A21" w:rsidRDefault="004E46D9" w:rsidP="00112A21">
      <w:pPr>
        <w:pStyle w:val="Odsekzoznamu"/>
        <w:spacing w:after="0" w:line="240" w:lineRule="auto"/>
        <w:ind w:left="567" w:hanging="567"/>
        <w:jc w:val="both"/>
      </w:pPr>
      <w:r w:rsidRPr="006268EA">
        <w:rPr>
          <w:rFonts w:ascii="Cambria" w:hAnsi="Cambria"/>
          <w:sz w:val="20"/>
          <w:szCs w:val="20"/>
        </w:rPr>
        <w:t>36.4</w:t>
      </w:r>
      <w:r w:rsidRPr="006268EA">
        <w:rPr>
          <w:rFonts w:ascii="Cambria" w:hAnsi="Cambria"/>
          <w:sz w:val="20"/>
          <w:szCs w:val="20"/>
        </w:rPr>
        <w:tab/>
      </w:r>
      <w:r w:rsidR="007C6039" w:rsidRPr="006268EA">
        <w:rPr>
          <w:rFonts w:ascii="Cambria" w:hAnsi="Cambria"/>
          <w:sz w:val="20"/>
          <w:szCs w:val="20"/>
        </w:rPr>
        <w:t>Doklady a dokumenty, k</w:t>
      </w:r>
      <w:r w:rsidR="003232F7" w:rsidRPr="006268EA">
        <w:rPr>
          <w:rFonts w:ascii="Cambria" w:hAnsi="Cambria"/>
          <w:sz w:val="20"/>
          <w:szCs w:val="20"/>
        </w:rPr>
        <w:t>torými uchádzač preukazuje svoju technickú spôsobilosť alebo odbornú spôsobilosť</w:t>
      </w:r>
      <w:r w:rsidR="007C6039" w:rsidRPr="006268EA">
        <w:rPr>
          <w:rFonts w:ascii="Cambria" w:hAnsi="Cambria"/>
          <w:sz w:val="20"/>
          <w:szCs w:val="20"/>
        </w:rPr>
        <w:t>, vyhotovené v inom ako štátnom jazyku, t</w:t>
      </w:r>
      <w:r w:rsidR="001F2B52" w:rsidRPr="006268EA">
        <w:rPr>
          <w:rFonts w:ascii="Cambria" w:hAnsi="Cambria"/>
          <w:sz w:val="20"/>
          <w:szCs w:val="20"/>
        </w:rPr>
        <w:t>.</w:t>
      </w:r>
      <w:r w:rsidR="00234BBB" w:rsidRPr="006268EA">
        <w:rPr>
          <w:rFonts w:ascii="Cambria" w:hAnsi="Cambria"/>
          <w:sz w:val="20"/>
          <w:szCs w:val="20"/>
        </w:rPr>
        <w:t xml:space="preserve"> </w:t>
      </w:r>
      <w:r w:rsidR="007C6039" w:rsidRPr="006268EA">
        <w:rPr>
          <w:rFonts w:ascii="Cambria" w:hAnsi="Cambria"/>
          <w:sz w:val="20"/>
          <w:szCs w:val="20"/>
        </w:rPr>
        <w:t xml:space="preserve">j. nie v slovenskom jazyku, musia byť predložené v pôvodnom jazyku </w:t>
      </w:r>
      <w:r w:rsidR="00307436" w:rsidRPr="00A20EA4">
        <w:rPr>
          <w:rFonts w:asciiTheme="majorHAnsi" w:hAnsiTheme="majorHAnsi" w:cs="Arial"/>
          <w:sz w:val="20"/>
          <w:szCs w:val="20"/>
        </w:rPr>
        <w:t>spolu s</w:t>
      </w:r>
      <w:r w:rsidR="00307436">
        <w:rPr>
          <w:rFonts w:asciiTheme="majorHAnsi" w:hAnsiTheme="majorHAnsi" w:cs="Arial"/>
          <w:sz w:val="20"/>
          <w:szCs w:val="20"/>
        </w:rPr>
        <w:t xml:space="preserve"> ich </w:t>
      </w:r>
      <w:r w:rsidR="00307436" w:rsidRPr="00A20EA4">
        <w:rPr>
          <w:rFonts w:asciiTheme="majorHAnsi" w:hAnsiTheme="majorHAnsi" w:cs="Arial"/>
          <w:sz w:val="20"/>
          <w:szCs w:val="20"/>
        </w:rPr>
        <w:t>úradným prekladom do štátneho (slovenského) jazyka</w:t>
      </w:r>
      <w:r w:rsidR="007C6039" w:rsidRPr="006268EA">
        <w:rPr>
          <w:rFonts w:ascii="Cambria" w:hAnsi="Cambria"/>
          <w:sz w:val="20"/>
          <w:szCs w:val="20"/>
        </w:rPr>
        <w:t>, okrem dokladov predložených v českom jazyku</w:t>
      </w:r>
      <w:r w:rsidR="007C6039" w:rsidRPr="005B0C74">
        <w:rPr>
          <w:rFonts w:ascii="Cambria" w:hAnsi="Cambria"/>
          <w:sz w:val="20"/>
          <w:szCs w:val="20"/>
        </w:rPr>
        <w:t>.</w:t>
      </w:r>
    </w:p>
    <w:p w14:paraId="70F8F8CE" w14:textId="77777777" w:rsidR="0020285C" w:rsidRPr="006268EA" w:rsidRDefault="0020285C" w:rsidP="00E711FE">
      <w:pPr>
        <w:pStyle w:val="Odsekzoznamu"/>
        <w:spacing w:after="0" w:line="240" w:lineRule="auto"/>
        <w:ind w:left="567"/>
        <w:jc w:val="both"/>
        <w:rPr>
          <w:rFonts w:ascii="Cambria" w:hAnsi="Cambria" w:cs="Arial"/>
          <w:sz w:val="20"/>
          <w:szCs w:val="20"/>
        </w:rPr>
      </w:pPr>
    </w:p>
    <w:p w14:paraId="1A6DDA6B" w14:textId="571B6910" w:rsidR="004B0DE8" w:rsidRPr="006268EA" w:rsidRDefault="004B0DE8" w:rsidP="000F59EF">
      <w:pPr>
        <w:keepNext/>
        <w:numPr>
          <w:ilvl w:val="0"/>
          <w:numId w:val="2"/>
        </w:numPr>
        <w:shd w:val="clear" w:color="auto" w:fill="D9D9D9"/>
        <w:spacing w:after="60"/>
        <w:ind w:left="567" w:hanging="567"/>
        <w:jc w:val="both"/>
        <w:rPr>
          <w:rFonts w:ascii="Cambria" w:hAnsi="Cambria" w:cs="Arial"/>
          <w:b/>
          <w:bCs/>
          <w:smallCaps/>
          <w:sz w:val="20"/>
          <w:szCs w:val="20"/>
        </w:rPr>
      </w:pPr>
      <w:r w:rsidRPr="006268EA">
        <w:rPr>
          <w:rFonts w:ascii="Cambria" w:hAnsi="Cambria" w:cs="Arial"/>
          <w:b/>
          <w:bCs/>
          <w:smallCaps/>
          <w:sz w:val="20"/>
          <w:szCs w:val="20"/>
        </w:rPr>
        <w:t>Doplňujúce informácie k podmienkam účasti</w:t>
      </w:r>
    </w:p>
    <w:p w14:paraId="68CBDEA7" w14:textId="63A2C1B5" w:rsidR="00381C4A" w:rsidRPr="006268EA" w:rsidRDefault="00C52CF5" w:rsidP="000F59EF">
      <w:pPr>
        <w:tabs>
          <w:tab w:val="left" w:pos="567"/>
        </w:tabs>
        <w:ind w:left="567" w:hanging="567"/>
        <w:jc w:val="both"/>
        <w:rPr>
          <w:rFonts w:ascii="Cambria" w:hAnsi="Cambria" w:cs="Arial"/>
          <w:color w:val="000000"/>
          <w:sz w:val="20"/>
          <w:szCs w:val="20"/>
        </w:rPr>
      </w:pPr>
      <w:r w:rsidRPr="006268EA">
        <w:rPr>
          <w:rFonts w:ascii="Cambria" w:hAnsi="Cambria" w:cs="Arial"/>
          <w:color w:val="000000"/>
          <w:sz w:val="20"/>
          <w:szCs w:val="20"/>
        </w:rPr>
        <w:t>37.1</w:t>
      </w:r>
      <w:r w:rsidRPr="006268EA">
        <w:rPr>
          <w:rFonts w:ascii="Cambria" w:hAnsi="Cambria" w:cs="Arial"/>
          <w:color w:val="000000"/>
          <w:sz w:val="20"/>
          <w:szCs w:val="20"/>
        </w:rPr>
        <w:tab/>
      </w:r>
      <w:r w:rsidR="004B0DE8" w:rsidRPr="006268EA">
        <w:rPr>
          <w:rFonts w:ascii="Cambria" w:hAnsi="Cambria" w:cs="Arial"/>
          <w:color w:val="000000"/>
          <w:sz w:val="20"/>
          <w:szCs w:val="20"/>
        </w:rPr>
        <w:t>Predpokladom splnenia podmienok účasti je predloženie všetkých dokladov a dokumentov tak, ako je uvedené v</w:t>
      </w:r>
      <w:r w:rsidR="00AF38C7" w:rsidRPr="006268EA">
        <w:rPr>
          <w:rFonts w:ascii="Cambria" w:hAnsi="Cambria" w:cs="Arial"/>
          <w:color w:val="000000"/>
          <w:sz w:val="20"/>
          <w:szCs w:val="20"/>
        </w:rPr>
        <w:t xml:space="preserve"> oznámení o vyhlásení verejného obstarávania </w:t>
      </w:r>
      <w:r w:rsidR="004B0DE8" w:rsidRPr="006268EA">
        <w:rPr>
          <w:rFonts w:ascii="Cambria" w:hAnsi="Cambria" w:cs="Arial"/>
          <w:color w:val="000000"/>
          <w:sz w:val="20"/>
          <w:szCs w:val="20"/>
        </w:rPr>
        <w:t>a v týchto súťažných podklado</w:t>
      </w:r>
      <w:r w:rsidR="00AF38C7" w:rsidRPr="006268EA">
        <w:rPr>
          <w:rFonts w:ascii="Cambria" w:hAnsi="Cambria" w:cs="Arial"/>
          <w:color w:val="000000"/>
          <w:sz w:val="20"/>
          <w:szCs w:val="20"/>
        </w:rPr>
        <w:t>ch</w:t>
      </w:r>
      <w:r w:rsidR="006F1574" w:rsidRPr="006268EA">
        <w:rPr>
          <w:rFonts w:ascii="Cambria" w:hAnsi="Cambria" w:cs="Arial"/>
          <w:color w:val="000000"/>
          <w:sz w:val="20"/>
          <w:szCs w:val="20"/>
        </w:rPr>
        <w:t>.</w:t>
      </w:r>
    </w:p>
    <w:p w14:paraId="63CFEA86" w14:textId="4E7D41FF" w:rsidR="00381C4A" w:rsidRPr="006268EA" w:rsidRDefault="004B0DE8">
      <w:pPr>
        <w:pStyle w:val="Odsekzoznamu"/>
        <w:numPr>
          <w:ilvl w:val="1"/>
          <w:numId w:val="37"/>
        </w:numPr>
        <w:tabs>
          <w:tab w:val="left" w:pos="567"/>
        </w:tabs>
        <w:spacing w:after="0" w:line="240" w:lineRule="auto"/>
        <w:ind w:left="567" w:hanging="567"/>
        <w:jc w:val="both"/>
        <w:rPr>
          <w:rFonts w:ascii="Cambria" w:hAnsi="Cambria" w:cs="Arial"/>
          <w:color w:val="000000"/>
          <w:sz w:val="20"/>
          <w:szCs w:val="20"/>
        </w:rPr>
      </w:pPr>
      <w:r w:rsidRPr="006268EA">
        <w:rPr>
          <w:rFonts w:ascii="Cambria" w:hAnsi="Cambria" w:cs="Arial"/>
          <w:color w:val="000000"/>
          <w:sz w:val="20"/>
          <w:szCs w:val="20"/>
        </w:rPr>
        <w:t>Členovia komisie budú vyhodnocovať splnenie podmienok účasti apl</w:t>
      </w:r>
      <w:r w:rsidR="005E55FF" w:rsidRPr="006268EA">
        <w:rPr>
          <w:rFonts w:ascii="Cambria" w:hAnsi="Cambria" w:cs="Arial"/>
          <w:color w:val="000000"/>
          <w:sz w:val="20"/>
          <w:szCs w:val="20"/>
        </w:rPr>
        <w:t>ikovaním postupov uvedených v § </w:t>
      </w:r>
      <w:r w:rsidRPr="006268EA">
        <w:rPr>
          <w:rFonts w:ascii="Cambria" w:hAnsi="Cambria" w:cs="Arial"/>
          <w:color w:val="000000"/>
          <w:sz w:val="20"/>
          <w:szCs w:val="20"/>
        </w:rPr>
        <w:t xml:space="preserve">40 </w:t>
      </w:r>
      <w:r w:rsidRPr="006268EA">
        <w:rPr>
          <w:rFonts w:ascii="Cambria" w:hAnsi="Cambria" w:cs="Arial"/>
          <w:sz w:val="20"/>
          <w:szCs w:val="20"/>
        </w:rPr>
        <w:t>zákona o verejnom obstarávaní</w:t>
      </w:r>
      <w:r w:rsidRPr="006268EA">
        <w:rPr>
          <w:rFonts w:ascii="Cambria" w:hAnsi="Cambria" w:cs="Arial"/>
          <w:color w:val="000000"/>
          <w:sz w:val="20"/>
          <w:szCs w:val="20"/>
        </w:rPr>
        <w:t xml:space="preserve"> a § 152 ods. 4 </w:t>
      </w:r>
      <w:r w:rsidRPr="006268EA">
        <w:rPr>
          <w:rFonts w:ascii="Cambria" w:hAnsi="Cambria" w:cs="Arial"/>
          <w:sz w:val="20"/>
          <w:szCs w:val="20"/>
        </w:rPr>
        <w:t>zákona o verejnom obstarávaní</w:t>
      </w:r>
      <w:r w:rsidR="006F1574" w:rsidRPr="006268EA">
        <w:rPr>
          <w:rFonts w:ascii="Cambria" w:hAnsi="Cambria" w:cs="Arial"/>
          <w:color w:val="000000"/>
          <w:sz w:val="20"/>
          <w:szCs w:val="20"/>
        </w:rPr>
        <w:t>.</w:t>
      </w:r>
    </w:p>
    <w:p w14:paraId="2E127580" w14:textId="37CB3F5F" w:rsidR="00AB3FF1" w:rsidRPr="00D82E43" w:rsidRDefault="004B0DE8">
      <w:pPr>
        <w:pStyle w:val="Odsekzoznamu"/>
        <w:numPr>
          <w:ilvl w:val="1"/>
          <w:numId w:val="37"/>
        </w:numPr>
        <w:tabs>
          <w:tab w:val="left" w:pos="567"/>
        </w:tabs>
        <w:spacing w:after="0" w:line="240" w:lineRule="auto"/>
        <w:ind w:left="567" w:hanging="567"/>
        <w:jc w:val="both"/>
      </w:pPr>
      <w:r w:rsidRPr="006268EA">
        <w:rPr>
          <w:rFonts w:ascii="Cambria" w:hAnsi="Cambria" w:cs="Arial"/>
          <w:color w:val="000000"/>
          <w:sz w:val="20"/>
          <w:szCs w:val="20"/>
        </w:rPr>
        <w:t>Skupina dodávateľov preukazuje splnenie podmienok účasti vo verejnom obstarávaní týkajúcich sa osobného postavenia za každého člena skupiny osobitne a splnenie podmienok účasti vo verejnom obstarávaní týkajúcich sa technickej spôsobilosti alebo odbornej spôsobilosti</w:t>
      </w:r>
      <w:r w:rsidRPr="000961E2">
        <w:rPr>
          <w:rFonts w:asciiTheme="majorHAnsi" w:hAnsiTheme="majorHAnsi" w:cs="Arial"/>
          <w:color w:val="000000"/>
          <w:sz w:val="20"/>
          <w:szCs w:val="20"/>
        </w:rPr>
        <w:t xml:space="preserve"> preukazuje spoločne. Oprávnenie poskytovať službu preukazuje člen skupiny len vo vzťahu k tej časti predmetu zákazky, ktorú má zabezpečiť.</w:t>
      </w:r>
    </w:p>
    <w:p w14:paraId="5541D853" w14:textId="7850ACA8" w:rsidR="008F1641" w:rsidRPr="000961E2" w:rsidRDefault="004B0DE8">
      <w:pPr>
        <w:pStyle w:val="Odsekzoznamu"/>
        <w:numPr>
          <w:ilvl w:val="1"/>
          <w:numId w:val="37"/>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sz w:val="20"/>
          <w:szCs w:val="20"/>
        </w:rPr>
        <w:t xml:space="preserve">V </w:t>
      </w:r>
      <w:r w:rsidRPr="001854F7">
        <w:rPr>
          <w:rFonts w:asciiTheme="majorHAnsi" w:hAnsiTheme="majorHAnsi" w:cs="Arial"/>
          <w:color w:val="000000"/>
          <w:sz w:val="20"/>
          <w:szCs w:val="20"/>
        </w:rPr>
        <w:t>zmysle</w:t>
      </w:r>
      <w:r w:rsidRPr="000961E2">
        <w:rPr>
          <w:rFonts w:asciiTheme="majorHAnsi" w:hAnsiTheme="majorHAnsi" w:cs="Arial"/>
          <w:sz w:val="20"/>
          <w:szCs w:val="20"/>
        </w:rPr>
        <w:t xml:space="preserve"> § 39 ods. 1 zákona o verejnom obstarávaní, hospodársky subjekt môže predbežne nahradiť doklady na preukázanie splnenia podmienok účasti určené verejným obstarávateľom </w:t>
      </w:r>
      <w:r w:rsidR="00381C4A" w:rsidRPr="000961E2">
        <w:rPr>
          <w:rFonts w:asciiTheme="majorHAnsi" w:hAnsiTheme="majorHAnsi" w:cs="Arial"/>
          <w:sz w:val="20"/>
          <w:szCs w:val="20"/>
        </w:rPr>
        <w:t xml:space="preserve">požadované v oznámení </w:t>
      </w:r>
      <w:r w:rsidR="00C238C5" w:rsidRPr="000961E2">
        <w:rPr>
          <w:rFonts w:asciiTheme="majorHAnsi" w:hAnsiTheme="majorHAnsi" w:cs="Arial"/>
          <w:sz w:val="20"/>
          <w:szCs w:val="20"/>
        </w:rPr>
        <w:t xml:space="preserve">o vyhlásení verejného obstarávania </w:t>
      </w:r>
      <w:r w:rsidR="00381C4A" w:rsidRPr="000961E2">
        <w:rPr>
          <w:rFonts w:asciiTheme="majorHAnsi" w:hAnsiTheme="majorHAnsi" w:cs="Arial"/>
          <w:sz w:val="20"/>
          <w:szCs w:val="20"/>
        </w:rPr>
        <w:t>a</w:t>
      </w:r>
      <w:r w:rsidR="00C238C5" w:rsidRPr="000961E2">
        <w:rPr>
          <w:rFonts w:asciiTheme="majorHAnsi" w:hAnsiTheme="majorHAnsi" w:cs="Arial"/>
          <w:sz w:val="20"/>
          <w:szCs w:val="20"/>
        </w:rPr>
        <w:t xml:space="preserve"> </w:t>
      </w:r>
      <w:r w:rsidR="00381C4A" w:rsidRPr="000961E2">
        <w:rPr>
          <w:rFonts w:asciiTheme="majorHAnsi" w:hAnsiTheme="majorHAnsi" w:cs="Arial"/>
          <w:sz w:val="20"/>
          <w:szCs w:val="20"/>
        </w:rPr>
        <w:t>v bod</w:t>
      </w:r>
      <w:r w:rsidR="00AA3066">
        <w:rPr>
          <w:rFonts w:asciiTheme="majorHAnsi" w:hAnsiTheme="majorHAnsi" w:cs="Arial"/>
          <w:sz w:val="20"/>
          <w:szCs w:val="20"/>
        </w:rPr>
        <w:t>och</w:t>
      </w:r>
      <w:r w:rsidR="00381C4A" w:rsidRPr="000961E2">
        <w:rPr>
          <w:rFonts w:asciiTheme="majorHAnsi" w:hAnsiTheme="majorHAnsi" w:cs="Arial"/>
          <w:sz w:val="20"/>
          <w:szCs w:val="20"/>
        </w:rPr>
        <w:t xml:space="preserve"> 34</w:t>
      </w:r>
      <w:r w:rsidR="002252B1">
        <w:rPr>
          <w:rFonts w:asciiTheme="majorHAnsi" w:hAnsiTheme="majorHAnsi" w:cs="Arial"/>
          <w:sz w:val="20"/>
          <w:szCs w:val="20"/>
        </w:rPr>
        <w:t>, 35</w:t>
      </w:r>
      <w:r w:rsidR="00DE11F0" w:rsidRPr="000961E2">
        <w:rPr>
          <w:rFonts w:asciiTheme="majorHAnsi" w:hAnsiTheme="majorHAnsi" w:cs="Arial"/>
          <w:sz w:val="20"/>
          <w:szCs w:val="20"/>
        </w:rPr>
        <w:t xml:space="preserve"> </w:t>
      </w:r>
      <w:r w:rsidR="00381C4A" w:rsidRPr="000961E2">
        <w:rPr>
          <w:rFonts w:asciiTheme="majorHAnsi" w:hAnsiTheme="majorHAnsi" w:cs="Arial"/>
          <w:sz w:val="20"/>
          <w:szCs w:val="20"/>
        </w:rPr>
        <w:t>a 3</w:t>
      </w:r>
      <w:r w:rsidR="00CF4A68">
        <w:rPr>
          <w:rFonts w:asciiTheme="majorHAnsi" w:hAnsiTheme="majorHAnsi" w:cs="Arial"/>
          <w:sz w:val="20"/>
          <w:szCs w:val="20"/>
        </w:rPr>
        <w:t>6</w:t>
      </w:r>
      <w:r w:rsidR="00381C4A" w:rsidRPr="000961E2">
        <w:rPr>
          <w:rFonts w:asciiTheme="majorHAnsi" w:hAnsiTheme="majorHAnsi" w:cs="Arial"/>
          <w:sz w:val="20"/>
          <w:szCs w:val="20"/>
        </w:rPr>
        <w:t xml:space="preserve"> týchto súťažných podkladov </w:t>
      </w:r>
      <w:r w:rsidRPr="000961E2">
        <w:rPr>
          <w:rFonts w:asciiTheme="majorHAnsi" w:hAnsiTheme="majorHAnsi" w:cs="Arial"/>
          <w:sz w:val="20"/>
          <w:szCs w:val="20"/>
        </w:rPr>
        <w:t>predložením jednotného európskeho dokumentu. Náležitosti týkajúce sa jednotného európskeho dokumentu upravujú ust</w:t>
      </w:r>
      <w:r w:rsidR="00CB7AFE">
        <w:rPr>
          <w:rFonts w:asciiTheme="majorHAnsi" w:hAnsiTheme="majorHAnsi" w:cs="Arial"/>
          <w:sz w:val="20"/>
          <w:szCs w:val="20"/>
        </w:rPr>
        <w:t xml:space="preserve">anovenia </w:t>
      </w:r>
      <w:r w:rsidRPr="000961E2">
        <w:rPr>
          <w:rFonts w:asciiTheme="majorHAnsi" w:hAnsiTheme="majorHAnsi" w:cs="Arial"/>
          <w:sz w:val="20"/>
          <w:szCs w:val="20"/>
        </w:rPr>
        <w:t>§ 39 zákona o verejnom obstarávaní, vyhláška Úr</w:t>
      </w:r>
      <w:r w:rsidR="008E4D34" w:rsidRPr="000961E2">
        <w:rPr>
          <w:rFonts w:asciiTheme="majorHAnsi" w:hAnsiTheme="majorHAnsi" w:cs="Arial"/>
          <w:sz w:val="20"/>
          <w:szCs w:val="20"/>
        </w:rPr>
        <w:t>adu pre verejné obstarávanie č. </w:t>
      </w:r>
      <w:r w:rsidRPr="000961E2">
        <w:rPr>
          <w:rFonts w:asciiTheme="majorHAnsi" w:hAnsiTheme="majorHAnsi" w:cs="Arial"/>
          <w:sz w:val="20"/>
          <w:szCs w:val="20"/>
        </w:rPr>
        <w:t>155/2016 Z.</w:t>
      </w:r>
      <w:r w:rsidR="00662526" w:rsidRPr="000961E2">
        <w:rPr>
          <w:rFonts w:asciiTheme="majorHAnsi" w:hAnsiTheme="majorHAnsi" w:cs="Arial"/>
          <w:sz w:val="20"/>
          <w:szCs w:val="20"/>
        </w:rPr>
        <w:t xml:space="preserve"> </w:t>
      </w:r>
      <w:r w:rsidRPr="000961E2">
        <w:rPr>
          <w:rFonts w:asciiTheme="majorHAnsi" w:hAnsiTheme="majorHAnsi" w:cs="Arial"/>
          <w:sz w:val="20"/>
          <w:szCs w:val="20"/>
        </w:rPr>
        <w:t xml:space="preserve">z., ktorou sa ustanovujú podrobnosti o jednotnom európskom dokumente a jeho obsahu a Vykonávacieho nariadenia Komisie (EÚ) 2016/7 z 5. januára 2016, ktorým sa ustanovuje štandardný formulár pre jednotný európsky dokument pre obstarávanie. </w:t>
      </w:r>
      <w:r w:rsidR="008F1641" w:rsidRPr="000961E2">
        <w:rPr>
          <w:rFonts w:asciiTheme="majorHAnsi" w:hAnsiTheme="majorHAnsi" w:cs="Arial"/>
          <w:sz w:val="20"/>
          <w:szCs w:val="20"/>
        </w:rPr>
        <w:t xml:space="preserve">Elektronický formulár jednotného európskeho dokumentu s možnosťou jeho priameho vyplnenia sa nachádza na </w:t>
      </w:r>
      <w:hyperlink r:id="rId21" w:history="1">
        <w:r w:rsidR="008F1641" w:rsidRPr="000961E2">
          <w:rPr>
            <w:rStyle w:val="Hypertextovprepojenie"/>
            <w:rFonts w:asciiTheme="majorHAnsi" w:hAnsiTheme="majorHAnsi" w:cs="Arial"/>
            <w:sz w:val="20"/>
            <w:szCs w:val="20"/>
          </w:rPr>
          <w:t>https://www.uvo.gov.sk/jednotny-europsky-dokument-pre-verejne-obstaravanie-602.html</w:t>
        </w:r>
      </w:hyperlink>
      <w:r w:rsidR="008F1641" w:rsidRPr="000961E2">
        <w:rPr>
          <w:rFonts w:asciiTheme="majorHAnsi" w:hAnsiTheme="majorHAnsi" w:cs="Arial"/>
          <w:sz w:val="20"/>
          <w:szCs w:val="20"/>
        </w:rPr>
        <w:t>.</w:t>
      </w:r>
    </w:p>
    <w:p w14:paraId="6E665525" w14:textId="1E686F7B" w:rsidR="00A90EDF" w:rsidRPr="000961E2" w:rsidRDefault="00571DC8">
      <w:pPr>
        <w:pStyle w:val="Odsekzoznamu"/>
        <w:numPr>
          <w:ilvl w:val="1"/>
          <w:numId w:val="37"/>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b/>
          <w:sz w:val="20"/>
          <w:szCs w:val="20"/>
        </w:rPr>
        <w:t xml:space="preserve">Verejný obstarávateľ uvádza, že hospodársky subjekt nemôže vyplniť len oddiel </w:t>
      </w:r>
      <w:r w:rsidR="00AB3FF1" w:rsidRPr="00D71AF7">
        <w:rPr>
          <w:rFonts w:asciiTheme="majorHAnsi" w:hAnsiTheme="majorHAnsi" w:cs="Arial"/>
          <w:b/>
          <w:sz w:val="20"/>
          <w:szCs w:val="20"/>
        </w:rPr>
        <w:t>α</w:t>
      </w:r>
      <w:r w:rsidRPr="000961E2">
        <w:rPr>
          <w:rFonts w:asciiTheme="majorHAnsi" w:hAnsiTheme="majorHAnsi" w:cs="Arial"/>
          <w:b/>
          <w:sz w:val="20"/>
          <w:szCs w:val="20"/>
        </w:rPr>
        <w:t xml:space="preserve"> časti IV jednotného európskeho dokumentu (GLOBÁLNY ÚDAJ PRE VŠETKY PODMIENKY ÚČASTI). Pokiaľ hospodársky subjekt predkladá jednotný európsky dokument, tak je povinný vyplniť ostatné príslušné oddiely časti IV jednotného európskeho dokumentu vzťahujúce sa k podmienkam účasti tejto zákazky.</w:t>
      </w:r>
    </w:p>
    <w:p w14:paraId="086CEA66" w14:textId="59BF8BA8" w:rsidR="00A90EDF" w:rsidRPr="000961E2" w:rsidRDefault="00B25430">
      <w:pPr>
        <w:pStyle w:val="Odsekzoznamu"/>
        <w:numPr>
          <w:ilvl w:val="1"/>
          <w:numId w:val="37"/>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color w:val="000000"/>
          <w:sz w:val="20"/>
          <w:szCs w:val="20"/>
        </w:rPr>
        <w:t xml:space="preserve">Uchádzač, ktorý sa verejného obstarávania zúčastňuje </w:t>
      </w:r>
      <w:r w:rsidRPr="000961E2">
        <w:rPr>
          <w:rFonts w:asciiTheme="majorHAnsi" w:hAnsiTheme="majorHAnsi" w:cs="Arial"/>
          <w:bCs/>
          <w:color w:val="000000"/>
          <w:sz w:val="20"/>
          <w:szCs w:val="20"/>
        </w:rPr>
        <w:t>samostatne</w:t>
      </w:r>
      <w:r w:rsidR="00AA3066">
        <w:rPr>
          <w:rFonts w:asciiTheme="majorHAnsi" w:hAnsiTheme="majorHAnsi" w:cs="Arial"/>
          <w:bCs/>
          <w:color w:val="000000"/>
          <w:sz w:val="20"/>
          <w:szCs w:val="20"/>
        </w:rPr>
        <w:t>,</w:t>
      </w:r>
      <w:r w:rsidRPr="000961E2">
        <w:rPr>
          <w:rFonts w:asciiTheme="majorHAnsi" w:hAnsiTheme="majorHAnsi" w:cs="Arial"/>
          <w:bCs/>
          <w:color w:val="000000"/>
          <w:sz w:val="20"/>
          <w:szCs w:val="20"/>
        </w:rPr>
        <w:t xml:space="preserve"> </w:t>
      </w:r>
      <w:r w:rsidRPr="000961E2">
        <w:rPr>
          <w:rFonts w:asciiTheme="majorHAnsi" w:hAnsiTheme="majorHAnsi" w:cs="Arial"/>
          <w:color w:val="000000"/>
          <w:sz w:val="20"/>
          <w:szCs w:val="20"/>
        </w:rPr>
        <w:t xml:space="preserve">a ktorý </w:t>
      </w:r>
      <w:r w:rsidRPr="000961E2">
        <w:rPr>
          <w:rFonts w:asciiTheme="majorHAnsi" w:hAnsiTheme="majorHAnsi" w:cs="Arial"/>
          <w:bCs/>
          <w:color w:val="000000"/>
          <w:sz w:val="20"/>
          <w:szCs w:val="20"/>
        </w:rPr>
        <w:t>nevyužíva</w:t>
      </w:r>
      <w:r w:rsidRPr="000961E2">
        <w:rPr>
          <w:rFonts w:asciiTheme="majorHAnsi" w:hAnsiTheme="majorHAnsi" w:cs="Arial"/>
          <w:b/>
          <w:bCs/>
          <w:color w:val="000000"/>
          <w:sz w:val="20"/>
          <w:szCs w:val="20"/>
        </w:rPr>
        <w:t xml:space="preserve"> </w:t>
      </w:r>
      <w:r w:rsidRPr="000961E2">
        <w:rPr>
          <w:rFonts w:asciiTheme="majorHAnsi" w:hAnsiTheme="majorHAnsi" w:cs="Arial"/>
          <w:color w:val="000000"/>
          <w:sz w:val="20"/>
          <w:szCs w:val="20"/>
        </w:rPr>
        <w:t>zdroje a/alebo kapacity</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 xml:space="preserve">iných osôb na preukázanie splnenia podmienok účasti, vyplní a predloží </w:t>
      </w:r>
      <w:r w:rsidRPr="000961E2">
        <w:rPr>
          <w:rFonts w:asciiTheme="majorHAnsi" w:hAnsiTheme="majorHAnsi" w:cs="Arial"/>
          <w:bCs/>
          <w:color w:val="000000"/>
          <w:sz w:val="20"/>
          <w:szCs w:val="20"/>
        </w:rPr>
        <w:t>jeden</w:t>
      </w:r>
      <w:r w:rsidRPr="000961E2">
        <w:rPr>
          <w:rFonts w:asciiTheme="majorHAnsi" w:hAnsiTheme="majorHAnsi" w:cs="Arial"/>
          <w:b/>
          <w:bCs/>
          <w:color w:val="000000"/>
          <w:sz w:val="20"/>
          <w:szCs w:val="20"/>
        </w:rPr>
        <w:t xml:space="preserve"> </w:t>
      </w:r>
      <w:r w:rsidRPr="000961E2">
        <w:rPr>
          <w:rFonts w:asciiTheme="majorHAnsi" w:hAnsiTheme="majorHAnsi" w:cs="Arial"/>
          <w:color w:val="000000"/>
          <w:sz w:val="20"/>
          <w:szCs w:val="20"/>
        </w:rPr>
        <w:t>jednotný európsky dokument.</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 xml:space="preserve">Uchádzač, ktorý sa verejného obstarávania zúčastňuje samostatne, ale </w:t>
      </w:r>
      <w:r w:rsidRPr="000961E2">
        <w:rPr>
          <w:rFonts w:asciiTheme="majorHAnsi" w:hAnsiTheme="majorHAnsi" w:cs="Arial"/>
          <w:bCs/>
          <w:color w:val="000000"/>
          <w:sz w:val="20"/>
          <w:szCs w:val="20"/>
        </w:rPr>
        <w:t>využíva zdroje a/alebo kapacity iných</w:t>
      </w:r>
      <w:r w:rsidRPr="000961E2">
        <w:rPr>
          <w:rFonts w:asciiTheme="majorHAnsi" w:hAnsiTheme="majorHAnsi" w:cs="Arial"/>
          <w:color w:val="0000FF"/>
          <w:sz w:val="20"/>
          <w:szCs w:val="20"/>
        </w:rPr>
        <w:t xml:space="preserve"> </w:t>
      </w:r>
      <w:r w:rsidRPr="000961E2">
        <w:rPr>
          <w:rFonts w:asciiTheme="majorHAnsi" w:hAnsiTheme="majorHAnsi" w:cs="Arial"/>
          <w:bCs/>
          <w:color w:val="000000"/>
          <w:sz w:val="20"/>
          <w:szCs w:val="20"/>
        </w:rPr>
        <w:t>osôb na preukázanie splnenia podmienok účasti</w:t>
      </w:r>
      <w:r w:rsidRPr="000961E2">
        <w:rPr>
          <w:rFonts w:asciiTheme="majorHAnsi" w:hAnsiTheme="majorHAnsi" w:cs="Arial"/>
          <w:color w:val="000000"/>
          <w:sz w:val="20"/>
          <w:szCs w:val="20"/>
        </w:rPr>
        <w:t>, vyplní a predloží jednotný európsky dokument za svoju</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 xml:space="preserve">osobu spolu s vyplneným </w:t>
      </w:r>
      <w:r w:rsidRPr="000961E2">
        <w:rPr>
          <w:rFonts w:asciiTheme="majorHAnsi" w:hAnsiTheme="majorHAnsi" w:cs="Arial"/>
          <w:bCs/>
          <w:color w:val="000000"/>
          <w:sz w:val="20"/>
          <w:szCs w:val="20"/>
        </w:rPr>
        <w:t>samostatným/i</w:t>
      </w:r>
      <w:r w:rsidRPr="000961E2">
        <w:rPr>
          <w:rFonts w:asciiTheme="majorHAnsi" w:hAnsiTheme="majorHAnsi" w:cs="Arial"/>
          <w:b/>
          <w:bCs/>
          <w:color w:val="000000"/>
          <w:sz w:val="20"/>
          <w:szCs w:val="20"/>
        </w:rPr>
        <w:t xml:space="preserve"> </w:t>
      </w:r>
      <w:r w:rsidRPr="000961E2">
        <w:rPr>
          <w:rFonts w:asciiTheme="majorHAnsi" w:hAnsiTheme="majorHAnsi" w:cs="Arial"/>
          <w:color w:val="000000"/>
          <w:sz w:val="20"/>
          <w:szCs w:val="20"/>
        </w:rPr>
        <w:t>jednotným/i európskym/i dokumentom/i, ktorý/é obsahuje/ú príslušné</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 xml:space="preserve">informácie pre </w:t>
      </w:r>
      <w:r w:rsidRPr="000961E2">
        <w:rPr>
          <w:rFonts w:asciiTheme="majorHAnsi" w:hAnsiTheme="majorHAnsi" w:cs="Arial"/>
          <w:bCs/>
          <w:color w:val="000000"/>
          <w:sz w:val="20"/>
          <w:szCs w:val="20"/>
        </w:rPr>
        <w:t>každú z osôb, ktorých zdroje a/alebo kapacity využíva</w:t>
      </w:r>
      <w:r w:rsidRPr="000961E2">
        <w:rPr>
          <w:rFonts w:asciiTheme="majorHAnsi" w:hAnsiTheme="majorHAnsi" w:cs="Arial"/>
          <w:b/>
          <w:bCs/>
          <w:color w:val="000000"/>
          <w:sz w:val="20"/>
          <w:szCs w:val="20"/>
        </w:rPr>
        <w:t xml:space="preserve"> </w:t>
      </w:r>
      <w:r w:rsidRPr="000961E2">
        <w:rPr>
          <w:rFonts w:asciiTheme="majorHAnsi" w:hAnsiTheme="majorHAnsi" w:cs="Arial"/>
          <w:color w:val="000000"/>
          <w:sz w:val="20"/>
          <w:szCs w:val="20"/>
        </w:rPr>
        <w:t>uchádzač na preukázanie splnenia</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podmienok účasti.</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V prípade, že uchádzača tvorí skupina dodávateľov zúčastnená vo verejnom obstarávaní, uchádzač vyplní a</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 xml:space="preserve">predloží </w:t>
      </w:r>
      <w:r w:rsidRPr="000961E2">
        <w:rPr>
          <w:rFonts w:asciiTheme="majorHAnsi" w:hAnsiTheme="majorHAnsi" w:cs="Arial"/>
          <w:bCs/>
          <w:color w:val="000000"/>
          <w:sz w:val="20"/>
          <w:szCs w:val="20"/>
        </w:rPr>
        <w:t>samostatný jednotný európsky dokument</w:t>
      </w:r>
      <w:r w:rsidRPr="000961E2">
        <w:rPr>
          <w:rFonts w:asciiTheme="majorHAnsi" w:hAnsiTheme="majorHAnsi" w:cs="Arial"/>
          <w:b/>
          <w:bCs/>
          <w:color w:val="000000"/>
          <w:sz w:val="20"/>
          <w:szCs w:val="20"/>
        </w:rPr>
        <w:t xml:space="preserve"> </w:t>
      </w:r>
      <w:r w:rsidRPr="000961E2">
        <w:rPr>
          <w:rFonts w:asciiTheme="majorHAnsi" w:hAnsiTheme="majorHAnsi" w:cs="Arial"/>
          <w:color w:val="000000"/>
          <w:sz w:val="20"/>
          <w:szCs w:val="20"/>
        </w:rPr>
        <w:t xml:space="preserve">s požadovanými informáciami za </w:t>
      </w:r>
      <w:r w:rsidRPr="000961E2">
        <w:rPr>
          <w:rFonts w:asciiTheme="majorHAnsi" w:hAnsiTheme="majorHAnsi" w:cs="Arial"/>
          <w:bCs/>
          <w:color w:val="000000"/>
          <w:sz w:val="20"/>
          <w:szCs w:val="20"/>
        </w:rPr>
        <w:t>každého člena skupiny</w:t>
      </w:r>
      <w:r w:rsidRPr="000961E2">
        <w:rPr>
          <w:rFonts w:asciiTheme="majorHAnsi" w:hAnsiTheme="majorHAnsi" w:cs="Arial"/>
          <w:color w:val="0000FF"/>
          <w:sz w:val="20"/>
          <w:szCs w:val="20"/>
        </w:rPr>
        <w:t xml:space="preserve"> </w:t>
      </w:r>
      <w:r w:rsidRPr="000961E2">
        <w:rPr>
          <w:rFonts w:asciiTheme="majorHAnsi" w:hAnsiTheme="majorHAnsi" w:cs="Arial"/>
          <w:bCs/>
          <w:color w:val="000000"/>
          <w:sz w:val="20"/>
          <w:szCs w:val="20"/>
        </w:rPr>
        <w:t>dodávateľov.</w:t>
      </w:r>
    </w:p>
    <w:p w14:paraId="707B2192" w14:textId="38BA79BF" w:rsidR="00A90EDF" w:rsidRPr="000961E2" w:rsidRDefault="004B0DE8">
      <w:pPr>
        <w:pStyle w:val="Odsekzoznamu"/>
        <w:numPr>
          <w:ilvl w:val="1"/>
          <w:numId w:val="37"/>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color w:val="000000"/>
          <w:sz w:val="20"/>
          <w:szCs w:val="20"/>
        </w:rPr>
        <w:t>Ak uchádzač použije jednotný európsky dokument, verejný obstarávateľ môže na zabezpečenie</w:t>
      </w:r>
      <w:r w:rsidR="00662526" w:rsidRPr="000961E2">
        <w:rPr>
          <w:rFonts w:asciiTheme="majorHAnsi" w:hAnsiTheme="majorHAnsi" w:cs="Arial"/>
          <w:color w:val="000000"/>
          <w:sz w:val="20"/>
          <w:szCs w:val="20"/>
        </w:rPr>
        <w:t xml:space="preserve"> </w:t>
      </w:r>
      <w:r w:rsidRPr="000961E2">
        <w:rPr>
          <w:rFonts w:asciiTheme="majorHAnsi" w:hAnsiTheme="majorHAnsi" w:cs="Arial"/>
          <w:color w:val="000000"/>
          <w:sz w:val="20"/>
          <w:szCs w:val="20"/>
        </w:rPr>
        <w:t>riadneho priebehu verejného obstarávania kedykoľvek v jeho priebehu uchádzača písomne požiadať o</w:t>
      </w:r>
      <w:r w:rsidR="00662526" w:rsidRPr="000961E2">
        <w:rPr>
          <w:rFonts w:asciiTheme="majorHAnsi" w:hAnsiTheme="majorHAnsi" w:cs="Arial"/>
          <w:color w:val="000000"/>
          <w:sz w:val="20"/>
          <w:szCs w:val="20"/>
        </w:rPr>
        <w:t xml:space="preserve"> </w:t>
      </w:r>
      <w:r w:rsidRPr="000961E2">
        <w:rPr>
          <w:rFonts w:asciiTheme="majorHAnsi" w:hAnsiTheme="majorHAnsi" w:cs="Arial"/>
          <w:color w:val="000000"/>
          <w:sz w:val="20"/>
          <w:szCs w:val="20"/>
        </w:rPr>
        <w:t>predloženie dokladu alebo dokladov nahradených jednotným európskym dokumentom. Uchádzač doručí</w:t>
      </w:r>
      <w:r w:rsidR="00662526" w:rsidRPr="000961E2">
        <w:rPr>
          <w:rFonts w:asciiTheme="majorHAnsi" w:hAnsiTheme="majorHAnsi" w:cs="Arial"/>
          <w:color w:val="000000"/>
          <w:sz w:val="20"/>
          <w:szCs w:val="20"/>
        </w:rPr>
        <w:t xml:space="preserve"> </w:t>
      </w:r>
      <w:r w:rsidRPr="000961E2">
        <w:rPr>
          <w:rFonts w:asciiTheme="majorHAnsi" w:hAnsiTheme="majorHAnsi" w:cs="Arial"/>
          <w:color w:val="000000"/>
          <w:sz w:val="20"/>
          <w:szCs w:val="20"/>
        </w:rPr>
        <w:t>doklady verejnému obstarávateľovi do piatich pracovných dní odo dňa doručenia žiadosti, ak verejný obstarávateľ neurčil dlhšiu lehotu.</w:t>
      </w:r>
    </w:p>
    <w:p w14:paraId="62C78027" w14:textId="6DF95632" w:rsidR="00834FEB" w:rsidRPr="00CD6285" w:rsidRDefault="00112A21" w:rsidP="00CD6285">
      <w:pPr>
        <w:pStyle w:val="Odsekzoznamu"/>
        <w:numPr>
          <w:ilvl w:val="1"/>
          <w:numId w:val="37"/>
        </w:numPr>
        <w:tabs>
          <w:tab w:val="left" w:pos="567"/>
        </w:tabs>
        <w:spacing w:after="0" w:line="240" w:lineRule="auto"/>
        <w:ind w:left="567" w:hanging="567"/>
        <w:jc w:val="both"/>
        <w:rPr>
          <w:rFonts w:asciiTheme="majorHAnsi" w:hAnsiTheme="majorHAnsi" w:cs="Arial"/>
          <w:b/>
          <w:bCs/>
          <w:sz w:val="20"/>
          <w:szCs w:val="20"/>
        </w:rPr>
      </w:pPr>
      <w:r w:rsidRPr="0040104A">
        <w:rPr>
          <w:rFonts w:asciiTheme="majorHAnsi" w:hAnsiTheme="majorHAnsi" w:cs="Arial"/>
          <w:color w:val="000000"/>
          <w:sz w:val="20"/>
          <w:szCs w:val="20"/>
        </w:rPr>
        <w:t xml:space="preserve">Ceny uvedené uchádzačom </w:t>
      </w:r>
      <w:r w:rsidR="008B0D66" w:rsidRPr="0040104A">
        <w:rPr>
          <w:rFonts w:asciiTheme="majorHAnsi" w:hAnsiTheme="majorHAnsi" w:cs="Arial"/>
          <w:color w:val="000000"/>
          <w:sz w:val="20"/>
          <w:szCs w:val="20"/>
        </w:rPr>
        <w:t>v zozname</w:t>
      </w:r>
      <w:r w:rsidR="008B0D66">
        <w:rPr>
          <w:rFonts w:asciiTheme="majorHAnsi" w:hAnsiTheme="majorHAnsi" w:cs="Arial"/>
          <w:color w:val="000000"/>
          <w:sz w:val="20"/>
          <w:szCs w:val="20"/>
        </w:rPr>
        <w:t xml:space="preserve"> </w:t>
      </w:r>
      <w:r w:rsidR="008B0D66" w:rsidRPr="0040104A">
        <w:rPr>
          <w:rFonts w:asciiTheme="majorHAnsi" w:hAnsiTheme="majorHAnsi" w:cs="Arial"/>
          <w:color w:val="000000"/>
          <w:sz w:val="20"/>
          <w:szCs w:val="20"/>
        </w:rPr>
        <w:t>poskytnutých služieb</w:t>
      </w:r>
      <w:r w:rsidR="008B0D66" w:rsidRPr="0040104A">
        <w:rPr>
          <w:rFonts w:asciiTheme="majorHAnsi" w:hAnsiTheme="majorHAnsi" w:cs="Arial"/>
          <w:sz w:val="20"/>
          <w:szCs w:val="20"/>
        </w:rPr>
        <w:t xml:space="preserve"> </w:t>
      </w:r>
      <w:r w:rsidR="008B0D66">
        <w:rPr>
          <w:rFonts w:asciiTheme="majorHAnsi" w:hAnsiTheme="majorHAnsi" w:cs="Arial"/>
          <w:sz w:val="20"/>
          <w:szCs w:val="20"/>
        </w:rPr>
        <w:t xml:space="preserve">podľa </w:t>
      </w:r>
      <w:r w:rsidRPr="0040104A">
        <w:rPr>
          <w:rFonts w:asciiTheme="majorHAnsi" w:hAnsiTheme="majorHAnsi" w:cs="Arial"/>
          <w:sz w:val="20"/>
          <w:szCs w:val="20"/>
        </w:rPr>
        <w:t>bodu 3</w:t>
      </w:r>
      <w:r>
        <w:rPr>
          <w:rFonts w:asciiTheme="majorHAnsi" w:hAnsiTheme="majorHAnsi" w:cs="Arial"/>
          <w:sz w:val="20"/>
          <w:szCs w:val="20"/>
        </w:rPr>
        <w:t>6</w:t>
      </w:r>
      <w:r w:rsidRPr="0040104A">
        <w:rPr>
          <w:rFonts w:asciiTheme="majorHAnsi" w:hAnsiTheme="majorHAnsi" w:cs="Arial"/>
          <w:sz w:val="20"/>
          <w:szCs w:val="20"/>
        </w:rPr>
        <w:t>.1</w:t>
      </w:r>
      <w:r w:rsidR="008B0D66">
        <w:rPr>
          <w:rFonts w:asciiTheme="majorHAnsi" w:hAnsiTheme="majorHAnsi" w:cs="Arial"/>
          <w:sz w:val="20"/>
          <w:szCs w:val="20"/>
        </w:rPr>
        <w:t>.1</w:t>
      </w:r>
      <w:r w:rsidRPr="0040104A">
        <w:rPr>
          <w:rFonts w:asciiTheme="majorHAnsi" w:hAnsiTheme="majorHAnsi" w:cs="Arial"/>
          <w:sz w:val="20"/>
          <w:szCs w:val="20"/>
        </w:rPr>
        <w:t xml:space="preserve"> týchto súťažných podkladov </w:t>
      </w:r>
      <w:r w:rsidRPr="0040104A">
        <w:rPr>
          <w:rFonts w:asciiTheme="majorHAnsi" w:hAnsiTheme="majorHAnsi" w:cs="Arial"/>
          <w:color w:val="000000"/>
          <w:sz w:val="20"/>
          <w:szCs w:val="20"/>
        </w:rPr>
        <w:t>v inej mene ako v mene euro uchádzač vo svojej ponuke prepočíta na menu euro podľa kurzu Európskej centrálnej banky aktuálneho ku dňu zverejnenia oznámenia o vyhlásení verejného obstarávania v Úradnom vestníku Európskej únie. V</w:t>
      </w:r>
      <w:r w:rsidR="008B0D66">
        <w:rPr>
          <w:rFonts w:asciiTheme="majorHAnsi" w:hAnsiTheme="majorHAnsi" w:cs="Arial"/>
          <w:color w:val="000000"/>
          <w:sz w:val="20"/>
          <w:szCs w:val="20"/>
        </w:rPr>
        <w:t> </w:t>
      </w:r>
      <w:r w:rsidRPr="0040104A">
        <w:rPr>
          <w:rFonts w:asciiTheme="majorHAnsi" w:hAnsiTheme="majorHAnsi" w:cs="Arial"/>
          <w:color w:val="000000"/>
          <w:sz w:val="20"/>
          <w:szCs w:val="20"/>
        </w:rPr>
        <w:t>prípade</w:t>
      </w:r>
      <w:r w:rsidR="008B0D66">
        <w:rPr>
          <w:rFonts w:asciiTheme="majorHAnsi" w:hAnsiTheme="majorHAnsi" w:cs="Arial"/>
          <w:color w:val="000000"/>
          <w:sz w:val="20"/>
          <w:szCs w:val="20"/>
        </w:rPr>
        <w:t>,</w:t>
      </w:r>
      <w:r w:rsidRPr="0040104A">
        <w:rPr>
          <w:rFonts w:asciiTheme="majorHAnsi" w:hAnsiTheme="majorHAnsi" w:cs="Arial"/>
          <w:color w:val="000000"/>
          <w:sz w:val="20"/>
          <w:szCs w:val="20"/>
        </w:rPr>
        <w:t xml:space="preserve"> ak Európska centrálna banka ku dňu zverejnenia oznámenia o vyhlásení verejného obstarávania v Úradnom vestníku Európskej únie neurčuje a nevyhlasuje výmenný kurz k mene uvedenej uchádzačom v </w:t>
      </w:r>
      <w:r w:rsidR="008B0D66" w:rsidRPr="0040104A">
        <w:rPr>
          <w:rFonts w:asciiTheme="majorHAnsi" w:hAnsiTheme="majorHAnsi" w:cs="Arial"/>
          <w:color w:val="000000"/>
          <w:sz w:val="20"/>
          <w:szCs w:val="20"/>
        </w:rPr>
        <w:t>zozname</w:t>
      </w:r>
      <w:r w:rsidR="008B0D66">
        <w:rPr>
          <w:rFonts w:asciiTheme="majorHAnsi" w:hAnsiTheme="majorHAnsi" w:cs="Arial"/>
          <w:color w:val="000000"/>
          <w:sz w:val="20"/>
          <w:szCs w:val="20"/>
        </w:rPr>
        <w:t xml:space="preserve"> </w:t>
      </w:r>
      <w:r w:rsidR="008B0D66" w:rsidRPr="0040104A">
        <w:rPr>
          <w:rFonts w:asciiTheme="majorHAnsi" w:hAnsiTheme="majorHAnsi" w:cs="Arial"/>
          <w:color w:val="000000"/>
          <w:sz w:val="20"/>
          <w:szCs w:val="20"/>
        </w:rPr>
        <w:t xml:space="preserve">poskytnutých služieb </w:t>
      </w:r>
      <w:r w:rsidR="008B0D66">
        <w:rPr>
          <w:rFonts w:asciiTheme="majorHAnsi" w:hAnsiTheme="majorHAnsi" w:cs="Arial"/>
          <w:color w:val="000000"/>
          <w:sz w:val="20"/>
          <w:szCs w:val="20"/>
        </w:rPr>
        <w:t xml:space="preserve">podľa </w:t>
      </w:r>
      <w:r w:rsidRPr="0040104A">
        <w:rPr>
          <w:rFonts w:asciiTheme="majorHAnsi" w:hAnsiTheme="majorHAnsi" w:cs="Arial"/>
          <w:color w:val="000000"/>
          <w:sz w:val="20"/>
          <w:szCs w:val="20"/>
        </w:rPr>
        <w:t>bodu 3</w:t>
      </w:r>
      <w:r>
        <w:rPr>
          <w:rFonts w:asciiTheme="majorHAnsi" w:hAnsiTheme="majorHAnsi" w:cs="Arial"/>
          <w:color w:val="000000"/>
          <w:sz w:val="20"/>
          <w:szCs w:val="20"/>
        </w:rPr>
        <w:t>6</w:t>
      </w:r>
      <w:r w:rsidRPr="0040104A">
        <w:rPr>
          <w:rFonts w:asciiTheme="majorHAnsi" w:hAnsiTheme="majorHAnsi" w:cs="Arial"/>
          <w:color w:val="000000"/>
          <w:sz w:val="20"/>
          <w:szCs w:val="20"/>
        </w:rPr>
        <w:t>.1</w:t>
      </w:r>
      <w:r w:rsidR="008B0D66">
        <w:rPr>
          <w:rFonts w:asciiTheme="majorHAnsi" w:hAnsiTheme="majorHAnsi" w:cs="Arial"/>
          <w:color w:val="000000"/>
          <w:sz w:val="20"/>
          <w:szCs w:val="20"/>
        </w:rPr>
        <w:t>.1</w:t>
      </w:r>
      <w:r w:rsidRPr="0040104A">
        <w:rPr>
          <w:rFonts w:asciiTheme="majorHAnsi" w:hAnsiTheme="majorHAnsi" w:cs="Arial"/>
          <w:color w:val="000000"/>
          <w:sz w:val="20"/>
          <w:szCs w:val="20"/>
        </w:rPr>
        <w:t xml:space="preserve"> týchto súťažných podkladov, uchádzač prepočíta tieto ceny na menu euro podľa kurzu Národnej banky Slovenskej republiky aktuálneho ku dňu zverejnenia oznámenia o</w:t>
      </w:r>
      <w:r w:rsidR="008B0D66">
        <w:rPr>
          <w:rFonts w:asciiTheme="majorHAnsi" w:hAnsiTheme="majorHAnsi" w:cs="Arial"/>
          <w:color w:val="000000"/>
          <w:sz w:val="20"/>
          <w:szCs w:val="20"/>
        </w:rPr>
        <w:t xml:space="preserve"> </w:t>
      </w:r>
      <w:r w:rsidRPr="0040104A">
        <w:rPr>
          <w:rFonts w:asciiTheme="majorHAnsi" w:hAnsiTheme="majorHAnsi" w:cs="Arial"/>
          <w:color w:val="000000"/>
          <w:sz w:val="20"/>
          <w:szCs w:val="20"/>
        </w:rPr>
        <w:t>vyhlásení verejného obstarávania v</w:t>
      </w:r>
      <w:r w:rsidR="008B0D66">
        <w:rPr>
          <w:rFonts w:asciiTheme="majorHAnsi" w:hAnsiTheme="majorHAnsi" w:cs="Arial"/>
          <w:color w:val="000000"/>
          <w:sz w:val="20"/>
          <w:szCs w:val="20"/>
        </w:rPr>
        <w:t xml:space="preserve"> </w:t>
      </w:r>
      <w:r w:rsidRPr="0040104A">
        <w:rPr>
          <w:rFonts w:asciiTheme="majorHAnsi" w:hAnsiTheme="majorHAnsi" w:cs="Arial"/>
          <w:color w:val="000000"/>
          <w:sz w:val="20"/>
          <w:szCs w:val="20"/>
        </w:rPr>
        <w:t>Úradnom vestníku Európskej únie.</w:t>
      </w:r>
    </w:p>
    <w:p w14:paraId="18EFD184" w14:textId="68E91C78" w:rsidR="009B79AC" w:rsidRPr="000961E2" w:rsidRDefault="00A90EDF" w:rsidP="00B97EAA">
      <w:pPr>
        <w:tabs>
          <w:tab w:val="num" w:pos="540"/>
        </w:tabs>
        <w:spacing w:line="276" w:lineRule="auto"/>
        <w:jc w:val="right"/>
        <w:rPr>
          <w:rFonts w:asciiTheme="majorHAnsi" w:hAnsiTheme="majorHAnsi" w:cs="Arial"/>
          <w:b/>
          <w:bCs/>
          <w:sz w:val="20"/>
          <w:szCs w:val="20"/>
        </w:rPr>
      </w:pPr>
      <w:r w:rsidRPr="000961E2">
        <w:rPr>
          <w:rFonts w:asciiTheme="majorHAnsi" w:hAnsiTheme="majorHAnsi" w:cs="Arial"/>
          <w:b/>
          <w:bCs/>
          <w:sz w:val="20"/>
          <w:szCs w:val="20"/>
        </w:rPr>
        <w:lastRenderedPageBreak/>
        <w:t>Príloha č. 1</w:t>
      </w:r>
      <w:r w:rsidR="00B97EAA" w:rsidRPr="000961E2">
        <w:rPr>
          <w:rFonts w:asciiTheme="majorHAnsi" w:hAnsiTheme="majorHAnsi" w:cs="Arial"/>
          <w:b/>
          <w:bCs/>
          <w:sz w:val="20"/>
          <w:szCs w:val="20"/>
        </w:rPr>
        <w:t xml:space="preserve"> k časti </w:t>
      </w:r>
      <w:r w:rsidR="00D3262C" w:rsidRPr="000961E2">
        <w:rPr>
          <w:rFonts w:asciiTheme="majorHAnsi" w:hAnsiTheme="majorHAnsi" w:cs="Arial"/>
          <w:b/>
          <w:bCs/>
          <w:sz w:val="20"/>
          <w:szCs w:val="20"/>
        </w:rPr>
        <w:t xml:space="preserve">A.2 </w:t>
      </w:r>
      <w:r w:rsidR="00D3262C" w:rsidRPr="000961E2">
        <w:rPr>
          <w:rFonts w:asciiTheme="majorHAnsi" w:hAnsiTheme="majorHAnsi" w:cs="Arial"/>
          <w:b/>
          <w:bCs/>
          <w:i/>
          <w:sz w:val="20"/>
          <w:szCs w:val="20"/>
        </w:rPr>
        <w:t>PODMIENKY ÚČASTI UCHÁDZAČOV</w:t>
      </w:r>
    </w:p>
    <w:p w14:paraId="6BC54A61" w14:textId="77777777" w:rsidR="00CD1EAB" w:rsidRPr="000961E2" w:rsidRDefault="00CD1EAB" w:rsidP="00B97EAA">
      <w:pPr>
        <w:tabs>
          <w:tab w:val="num" w:pos="540"/>
        </w:tabs>
        <w:spacing w:line="276" w:lineRule="auto"/>
        <w:jc w:val="right"/>
        <w:rPr>
          <w:rFonts w:asciiTheme="majorHAnsi" w:hAnsiTheme="majorHAnsi" w:cs="Arial"/>
          <w:b/>
          <w:bCs/>
          <w:sz w:val="20"/>
          <w:szCs w:val="20"/>
        </w:rPr>
      </w:pPr>
    </w:p>
    <w:p w14:paraId="1228D5A2" w14:textId="2AC5265C" w:rsidR="00D3262C" w:rsidRPr="000961E2" w:rsidRDefault="00CD1EAB" w:rsidP="008C0015">
      <w:pPr>
        <w:jc w:val="center"/>
        <w:rPr>
          <w:rFonts w:asciiTheme="majorHAnsi" w:hAnsiTheme="majorHAnsi" w:cs="Arial"/>
          <w:b/>
          <w:sz w:val="20"/>
          <w:szCs w:val="20"/>
        </w:rPr>
      </w:pPr>
      <w:r w:rsidRPr="00351A2D">
        <w:rPr>
          <w:rFonts w:asciiTheme="majorHAnsi" w:hAnsiTheme="majorHAnsi" w:cs="Arial"/>
          <w:b/>
        </w:rPr>
        <w:t xml:space="preserve">ZOZNAM </w:t>
      </w:r>
      <w:r w:rsidR="00DE7531">
        <w:rPr>
          <w:rFonts w:asciiTheme="majorHAnsi" w:hAnsiTheme="majorHAnsi" w:cs="Arial"/>
          <w:b/>
        </w:rPr>
        <w:t>POSKYTNUTÝCH SLUŽIEB</w:t>
      </w:r>
      <w:r w:rsidR="008C0015" w:rsidRPr="000961E2">
        <w:rPr>
          <w:rFonts w:asciiTheme="majorHAnsi" w:hAnsiTheme="majorHAnsi" w:cs="Arial"/>
          <w:b/>
          <w:sz w:val="20"/>
          <w:szCs w:val="20"/>
        </w:rPr>
        <w:t xml:space="preserve"> - vzor</w:t>
      </w:r>
    </w:p>
    <w:p w14:paraId="4A41912A" w14:textId="77777777" w:rsidR="00EB0F3A" w:rsidRPr="000961E2" w:rsidRDefault="00EB0F3A" w:rsidP="008B0D66">
      <w:pPr>
        <w:rPr>
          <w:rFonts w:asciiTheme="majorHAnsi" w:hAnsiTheme="majorHAnsi" w:cs="Arial"/>
          <w:sz w:val="20"/>
          <w:szCs w:val="20"/>
        </w:rPr>
      </w:pPr>
    </w:p>
    <w:p w14:paraId="2DAD00C3" w14:textId="77777777" w:rsidR="00D3262C" w:rsidRPr="000961E2" w:rsidRDefault="00D3262C" w:rsidP="00D3262C">
      <w:pPr>
        <w:rPr>
          <w:rFonts w:asciiTheme="majorHAnsi" w:hAnsiTheme="majorHAnsi" w:cs="Arial"/>
          <w:b/>
          <w:bCs/>
          <w:sz w:val="20"/>
          <w:szCs w:val="20"/>
        </w:rPr>
      </w:pPr>
    </w:p>
    <w:tbl>
      <w:tblPr>
        <w:tblW w:w="94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60"/>
        <w:gridCol w:w="4574"/>
      </w:tblGrid>
      <w:tr w:rsidR="00D3262C" w:rsidRPr="000961E2" w14:paraId="4C60E0DC" w14:textId="77777777" w:rsidTr="00A52E91">
        <w:trPr>
          <w:trHeight w:val="415"/>
          <w:jc w:val="center"/>
        </w:trPr>
        <w:tc>
          <w:tcPr>
            <w:tcW w:w="9434" w:type="dxa"/>
            <w:gridSpan w:val="2"/>
            <w:tcBorders>
              <w:top w:val="single" w:sz="12" w:space="0" w:color="auto"/>
              <w:left w:val="single" w:sz="12" w:space="0" w:color="auto"/>
              <w:bottom w:val="single" w:sz="12" w:space="0" w:color="auto"/>
              <w:right w:val="single" w:sz="12" w:space="0" w:color="auto"/>
            </w:tcBorders>
            <w:shd w:val="clear" w:color="auto" w:fill="E0E0E0"/>
            <w:vAlign w:val="center"/>
          </w:tcPr>
          <w:p w14:paraId="61030843" w14:textId="77777777" w:rsidR="00D3262C" w:rsidRPr="000961E2" w:rsidRDefault="00D3262C" w:rsidP="004A61E6">
            <w:pPr>
              <w:pStyle w:val="SP-Level3"/>
              <w:tabs>
                <w:tab w:val="clear" w:pos="851"/>
              </w:tabs>
              <w:ind w:left="0" w:firstLine="0"/>
              <w:jc w:val="center"/>
              <w:rPr>
                <w:rFonts w:asciiTheme="majorHAnsi" w:hAnsiTheme="majorHAnsi" w:cs="Arial"/>
                <w:b/>
                <w:sz w:val="20"/>
              </w:rPr>
            </w:pPr>
            <w:r w:rsidRPr="000961E2">
              <w:rPr>
                <w:rFonts w:asciiTheme="majorHAnsi" w:hAnsiTheme="majorHAnsi" w:cs="Arial"/>
                <w:b/>
                <w:sz w:val="20"/>
              </w:rPr>
              <w:t>Zákazka uchádzača</w:t>
            </w:r>
          </w:p>
        </w:tc>
      </w:tr>
      <w:tr w:rsidR="00D3262C" w:rsidRPr="000961E2" w14:paraId="73C5A076" w14:textId="77777777" w:rsidTr="0028742E">
        <w:trPr>
          <w:trHeight w:val="406"/>
          <w:jc w:val="center"/>
        </w:trPr>
        <w:tc>
          <w:tcPr>
            <w:tcW w:w="4860" w:type="dxa"/>
            <w:tcBorders>
              <w:top w:val="single" w:sz="12" w:space="0" w:color="auto"/>
              <w:bottom w:val="single" w:sz="4" w:space="0" w:color="auto"/>
            </w:tcBorders>
            <w:vAlign w:val="center"/>
          </w:tcPr>
          <w:p w14:paraId="4AC67F52" w14:textId="77777777" w:rsidR="00D3262C" w:rsidRPr="0071750A" w:rsidRDefault="00267AF1" w:rsidP="004A61E6">
            <w:pPr>
              <w:pStyle w:val="Zkladntext2"/>
              <w:rPr>
                <w:rFonts w:ascii="Cambria" w:hAnsi="Cambria"/>
                <w:b/>
              </w:rPr>
            </w:pPr>
            <w:r w:rsidRPr="0071750A">
              <w:rPr>
                <w:rFonts w:ascii="Cambria" w:hAnsi="Cambria"/>
                <w:b/>
              </w:rPr>
              <w:t>Identifikácia dodávateľa</w:t>
            </w:r>
          </w:p>
          <w:p w14:paraId="3B9F2EB0" w14:textId="0532BA10" w:rsidR="003A049C" w:rsidRPr="0071750A" w:rsidRDefault="003A049C" w:rsidP="004A61E6">
            <w:pPr>
              <w:pStyle w:val="Zkladntext2"/>
              <w:rPr>
                <w:rFonts w:ascii="Cambria" w:hAnsi="Cambria"/>
                <w:color w:val="FF0000"/>
              </w:rPr>
            </w:pPr>
            <w:r w:rsidRPr="0071750A">
              <w:rPr>
                <w:rFonts w:ascii="Cambria" w:hAnsi="Cambria"/>
                <w:lang w:eastAsia="en-US"/>
              </w:rPr>
              <w:t xml:space="preserve">(obchodné meno, </w:t>
            </w:r>
            <w:r w:rsidRPr="0071750A">
              <w:rPr>
                <w:rFonts w:ascii="Cambria" w:hAnsi="Cambria"/>
              </w:rPr>
              <w:t>adresa sídla alebo miesta podnikania dodávateľa, IČO)</w:t>
            </w:r>
          </w:p>
        </w:tc>
        <w:tc>
          <w:tcPr>
            <w:tcW w:w="4574" w:type="dxa"/>
            <w:tcBorders>
              <w:top w:val="single" w:sz="12" w:space="0" w:color="auto"/>
              <w:bottom w:val="single" w:sz="4" w:space="0" w:color="auto"/>
            </w:tcBorders>
            <w:vAlign w:val="center"/>
          </w:tcPr>
          <w:p w14:paraId="64CEFCD0" w14:textId="1E56EE44" w:rsidR="00D3262C" w:rsidRPr="000961E2" w:rsidRDefault="00A90EDF" w:rsidP="004A61E6">
            <w:pPr>
              <w:pStyle w:val="Zkladntext2"/>
              <w:jc w:val="center"/>
              <w:rPr>
                <w:rFonts w:asciiTheme="majorHAnsi" w:hAnsiTheme="majorHAnsi"/>
                <w:i/>
                <w:color w:val="FF0000"/>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D3262C" w:rsidRPr="000961E2" w14:paraId="35746351" w14:textId="77777777" w:rsidTr="0028742E">
        <w:trPr>
          <w:trHeight w:val="432"/>
          <w:jc w:val="center"/>
        </w:trPr>
        <w:tc>
          <w:tcPr>
            <w:tcW w:w="4860" w:type="dxa"/>
            <w:tcBorders>
              <w:top w:val="single" w:sz="4" w:space="0" w:color="auto"/>
            </w:tcBorders>
            <w:vAlign w:val="center"/>
          </w:tcPr>
          <w:p w14:paraId="651CF51E" w14:textId="77777777" w:rsidR="00234BA1" w:rsidRPr="0071750A" w:rsidRDefault="00D3262C" w:rsidP="004A61E6">
            <w:pPr>
              <w:pStyle w:val="Zkladntext2"/>
              <w:rPr>
                <w:rFonts w:ascii="Cambria" w:hAnsi="Cambria"/>
                <w:b/>
              </w:rPr>
            </w:pPr>
            <w:r w:rsidRPr="0071750A">
              <w:rPr>
                <w:rFonts w:ascii="Cambria" w:hAnsi="Cambria"/>
                <w:b/>
              </w:rPr>
              <w:t>Identifikácia odberateľa</w:t>
            </w:r>
          </w:p>
          <w:p w14:paraId="7FA9B417" w14:textId="6E0978D1" w:rsidR="00D3262C" w:rsidRPr="0071750A" w:rsidRDefault="00234BA1" w:rsidP="004A61E6">
            <w:pPr>
              <w:pStyle w:val="Zkladntext2"/>
              <w:rPr>
                <w:rFonts w:ascii="Cambria" w:hAnsi="Cambria"/>
              </w:rPr>
            </w:pPr>
            <w:r w:rsidRPr="0071750A">
              <w:rPr>
                <w:rFonts w:ascii="Cambria" w:hAnsi="Cambria"/>
              </w:rPr>
              <w:t>(obchodné meno, adresa sídla alebo miesta podnikania odberateľa, IČO)</w:t>
            </w:r>
            <w:r w:rsidR="00D3262C" w:rsidRPr="0071750A">
              <w:rPr>
                <w:rFonts w:ascii="Cambria" w:hAnsi="Cambria"/>
              </w:rPr>
              <w:t xml:space="preserve"> </w:t>
            </w:r>
          </w:p>
        </w:tc>
        <w:tc>
          <w:tcPr>
            <w:tcW w:w="4574" w:type="dxa"/>
            <w:tcBorders>
              <w:top w:val="single" w:sz="4" w:space="0" w:color="auto"/>
            </w:tcBorders>
            <w:vAlign w:val="center"/>
          </w:tcPr>
          <w:p w14:paraId="2C6EE5D8" w14:textId="6E49B94E" w:rsidR="00D3262C" w:rsidRPr="000961E2" w:rsidRDefault="00A90EDF" w:rsidP="004A61E6">
            <w:pPr>
              <w:pStyle w:val="Zkladn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D3262C" w:rsidRPr="000961E2" w14:paraId="4BFCF1EC" w14:textId="77777777" w:rsidTr="0028742E">
        <w:trPr>
          <w:trHeight w:val="397"/>
          <w:jc w:val="center"/>
        </w:trPr>
        <w:tc>
          <w:tcPr>
            <w:tcW w:w="4860" w:type="dxa"/>
            <w:vAlign w:val="center"/>
          </w:tcPr>
          <w:p w14:paraId="3B0CBCC7" w14:textId="5FED628A" w:rsidR="00D3262C" w:rsidRPr="0071750A" w:rsidRDefault="009B5C57" w:rsidP="004A61E6">
            <w:pPr>
              <w:pStyle w:val="Zkladntext2"/>
              <w:rPr>
                <w:rFonts w:ascii="Cambria" w:hAnsi="Cambria"/>
                <w:b/>
              </w:rPr>
            </w:pPr>
            <w:r w:rsidRPr="0071750A">
              <w:rPr>
                <w:rFonts w:ascii="Cambria" w:hAnsi="Cambria"/>
                <w:b/>
              </w:rPr>
              <w:t>Názov p</w:t>
            </w:r>
            <w:r w:rsidR="00234BA1" w:rsidRPr="0071750A">
              <w:rPr>
                <w:rFonts w:ascii="Cambria" w:hAnsi="Cambria"/>
                <w:b/>
              </w:rPr>
              <w:t>redmet</w:t>
            </w:r>
            <w:r w:rsidRPr="0071750A">
              <w:rPr>
                <w:rFonts w:ascii="Cambria" w:hAnsi="Cambria"/>
                <w:b/>
              </w:rPr>
              <w:t>u</w:t>
            </w:r>
            <w:r w:rsidR="00D3262C" w:rsidRPr="0071750A">
              <w:rPr>
                <w:rFonts w:ascii="Cambria" w:hAnsi="Cambria"/>
                <w:b/>
              </w:rPr>
              <w:t xml:space="preserve"> zákazky</w:t>
            </w:r>
          </w:p>
          <w:p w14:paraId="4D12D7B7" w14:textId="4D70D48F" w:rsidR="00AB041D" w:rsidRPr="0071750A" w:rsidRDefault="00AB041D" w:rsidP="004A61E6">
            <w:pPr>
              <w:pStyle w:val="Zkladntext2"/>
              <w:rPr>
                <w:rFonts w:ascii="Cambria" w:hAnsi="Cambria"/>
                <w:bCs/>
              </w:rPr>
            </w:pPr>
            <w:r w:rsidRPr="0071750A">
              <w:rPr>
                <w:rFonts w:ascii="Cambria" w:hAnsi="Cambria"/>
                <w:bCs/>
              </w:rPr>
              <w:t>(stručná charakteristika )</w:t>
            </w:r>
          </w:p>
        </w:tc>
        <w:tc>
          <w:tcPr>
            <w:tcW w:w="4574" w:type="dxa"/>
            <w:vAlign w:val="center"/>
          </w:tcPr>
          <w:p w14:paraId="66EA77A5" w14:textId="04A45C6F" w:rsidR="00D3262C" w:rsidRPr="000961E2" w:rsidRDefault="008923ED" w:rsidP="004A61E6">
            <w:pPr>
              <w:pStyle w:val="Zkladn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EB078B" w:rsidRPr="000961E2" w14:paraId="55816D68" w14:textId="77777777" w:rsidTr="0028742E">
        <w:trPr>
          <w:trHeight w:val="397"/>
          <w:jc w:val="center"/>
        </w:trPr>
        <w:tc>
          <w:tcPr>
            <w:tcW w:w="4860" w:type="dxa"/>
            <w:vAlign w:val="center"/>
          </w:tcPr>
          <w:p w14:paraId="229066CF" w14:textId="321D21C6" w:rsidR="00EB078B" w:rsidRPr="0071750A" w:rsidRDefault="00EB078B" w:rsidP="004A61E6">
            <w:pPr>
              <w:pStyle w:val="Zkladntext2"/>
              <w:rPr>
                <w:rFonts w:ascii="Cambria" w:hAnsi="Cambria"/>
                <w:b/>
              </w:rPr>
            </w:pPr>
            <w:r>
              <w:rPr>
                <w:rFonts w:ascii="Cambria" w:hAnsi="Cambria"/>
                <w:b/>
              </w:rPr>
              <w:t xml:space="preserve">Zákazka </w:t>
            </w:r>
            <w:r w:rsidRPr="00EB078B">
              <w:rPr>
                <w:rFonts w:ascii="Cambria" w:hAnsi="Cambria"/>
                <w:b/>
              </w:rPr>
              <w:t xml:space="preserve">je </w:t>
            </w:r>
            <w:r w:rsidRPr="00285ECE">
              <w:rPr>
                <w:rFonts w:asciiTheme="majorHAnsi" w:hAnsiTheme="majorHAnsi"/>
                <w:b/>
              </w:rPr>
              <w:t>referenciou</w:t>
            </w:r>
            <w:r w:rsidRPr="007D1DAC">
              <w:rPr>
                <w:rFonts w:asciiTheme="majorHAnsi" w:hAnsiTheme="majorHAnsi"/>
              </w:rPr>
              <w:t xml:space="preserve"> v zmysle § 12 zákona o</w:t>
            </w:r>
            <w:r>
              <w:rPr>
                <w:rFonts w:asciiTheme="majorHAnsi" w:hAnsiTheme="majorHAnsi"/>
              </w:rPr>
              <w:t xml:space="preserve"> </w:t>
            </w:r>
            <w:r w:rsidRPr="007D1DAC">
              <w:rPr>
                <w:rFonts w:asciiTheme="majorHAnsi" w:hAnsiTheme="majorHAnsi"/>
              </w:rPr>
              <w:t>verejnom obstarávaní</w:t>
            </w:r>
          </w:p>
        </w:tc>
        <w:tc>
          <w:tcPr>
            <w:tcW w:w="4574" w:type="dxa"/>
            <w:vAlign w:val="center"/>
          </w:tcPr>
          <w:p w14:paraId="18C4EB3E" w14:textId="3324A003" w:rsidR="00EB078B" w:rsidRPr="000961E2" w:rsidRDefault="00EB078B" w:rsidP="004A61E6">
            <w:pPr>
              <w:pStyle w:val="Zkladntext2"/>
              <w:jc w:val="center"/>
              <w:rPr>
                <w:rFonts w:asciiTheme="majorHAnsi" w:hAnsiTheme="majorHAnsi"/>
              </w:rPr>
            </w:pPr>
            <w:r>
              <w:rPr>
                <w:rFonts w:asciiTheme="majorHAnsi" w:hAnsiTheme="majorHAnsi"/>
              </w:rPr>
              <w:t>áno/nie</w:t>
            </w:r>
          </w:p>
        </w:tc>
      </w:tr>
      <w:tr w:rsidR="00D3262C" w:rsidRPr="000961E2" w14:paraId="2D50749B" w14:textId="77777777" w:rsidTr="0028742E">
        <w:trPr>
          <w:trHeight w:val="431"/>
          <w:jc w:val="center"/>
        </w:trPr>
        <w:tc>
          <w:tcPr>
            <w:tcW w:w="4860" w:type="dxa"/>
            <w:vAlign w:val="center"/>
          </w:tcPr>
          <w:p w14:paraId="41D9C3AD" w14:textId="172C1833" w:rsidR="00D3262C" w:rsidRPr="0071750A" w:rsidRDefault="00234BA1" w:rsidP="004A61E6">
            <w:pPr>
              <w:pStyle w:val="Zkladntext2"/>
              <w:rPr>
                <w:rFonts w:ascii="Cambria" w:hAnsi="Cambria"/>
                <w:b/>
              </w:rPr>
            </w:pPr>
            <w:r w:rsidRPr="0071750A">
              <w:rPr>
                <w:rFonts w:ascii="Cambria" w:hAnsi="Cambria"/>
                <w:b/>
              </w:rPr>
              <w:t>Celková cena</w:t>
            </w:r>
            <w:r w:rsidR="009E7B45" w:rsidRPr="0071750A">
              <w:rPr>
                <w:rFonts w:ascii="Cambria" w:hAnsi="Cambria"/>
                <w:b/>
              </w:rPr>
              <w:t xml:space="preserve"> predmetu z</w:t>
            </w:r>
            <w:r w:rsidR="00F96EF5" w:rsidRPr="0071750A">
              <w:rPr>
                <w:rFonts w:ascii="Cambria" w:hAnsi="Cambria"/>
                <w:b/>
              </w:rPr>
              <w:t>ákazky</w:t>
            </w:r>
            <w:r w:rsidR="002A158E" w:rsidRPr="0071750A">
              <w:rPr>
                <w:rFonts w:ascii="Cambria" w:hAnsi="Cambria"/>
                <w:b/>
              </w:rPr>
              <w:t xml:space="preserve"> bez DPH</w:t>
            </w:r>
          </w:p>
        </w:tc>
        <w:tc>
          <w:tcPr>
            <w:tcW w:w="4574" w:type="dxa"/>
            <w:vAlign w:val="center"/>
          </w:tcPr>
          <w:p w14:paraId="5A348EA0" w14:textId="6EC03A48" w:rsidR="00D3262C" w:rsidRPr="000961E2" w:rsidRDefault="008923ED" w:rsidP="004A61E6">
            <w:pPr>
              <w:pStyle w:val="Zkladn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D3262C" w:rsidRPr="000961E2" w14:paraId="4A71C238" w14:textId="77777777" w:rsidTr="0028742E">
        <w:trPr>
          <w:trHeight w:val="409"/>
          <w:jc w:val="center"/>
        </w:trPr>
        <w:tc>
          <w:tcPr>
            <w:tcW w:w="4860" w:type="dxa"/>
            <w:vAlign w:val="center"/>
          </w:tcPr>
          <w:p w14:paraId="04222255" w14:textId="30EA3CF2" w:rsidR="00234BA1" w:rsidRPr="0071750A" w:rsidRDefault="00234BA1" w:rsidP="004A61E6">
            <w:pPr>
              <w:pStyle w:val="Zkladntext2"/>
              <w:rPr>
                <w:rFonts w:ascii="Cambria" w:hAnsi="Cambria"/>
                <w:lang w:eastAsia="en-US"/>
              </w:rPr>
            </w:pPr>
            <w:r w:rsidRPr="0071750A">
              <w:rPr>
                <w:rFonts w:ascii="Cambria" w:hAnsi="Cambria"/>
                <w:b/>
                <w:lang w:eastAsia="en-US"/>
              </w:rPr>
              <w:t>Doba plnenia predmetu zákazky</w:t>
            </w:r>
          </w:p>
          <w:p w14:paraId="0296280B" w14:textId="413E0A69" w:rsidR="00D3262C" w:rsidRPr="0071750A" w:rsidRDefault="00234BA1" w:rsidP="004A61E6">
            <w:pPr>
              <w:pStyle w:val="Zkladntext2"/>
              <w:rPr>
                <w:rFonts w:ascii="Cambria" w:hAnsi="Cambria"/>
              </w:rPr>
            </w:pPr>
            <w:r w:rsidRPr="0071750A">
              <w:rPr>
                <w:rFonts w:ascii="Cambria" w:hAnsi="Cambria"/>
                <w:lang w:eastAsia="en-US"/>
              </w:rPr>
              <w:t xml:space="preserve">(začiatok a koniec plnenia predmetu zákazky vo formáte </w:t>
            </w:r>
            <w:r w:rsidRPr="0071750A">
              <w:rPr>
                <w:rFonts w:ascii="Cambria" w:hAnsi="Cambria"/>
                <w:i/>
                <w:lang w:eastAsia="en-US"/>
              </w:rPr>
              <w:t>mesiac/rok</w:t>
            </w:r>
            <w:r w:rsidRPr="0071750A">
              <w:rPr>
                <w:rFonts w:ascii="Cambria" w:hAnsi="Cambria"/>
                <w:lang w:eastAsia="en-US"/>
              </w:rPr>
              <w:t>)</w:t>
            </w:r>
          </w:p>
        </w:tc>
        <w:tc>
          <w:tcPr>
            <w:tcW w:w="4574" w:type="dxa"/>
            <w:vAlign w:val="center"/>
          </w:tcPr>
          <w:p w14:paraId="558AD748" w14:textId="1FD3CEAC" w:rsidR="00D3262C" w:rsidRPr="000961E2" w:rsidRDefault="008923ED" w:rsidP="004A61E6">
            <w:pPr>
              <w:pStyle w:val="Zkladn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9B5C57" w:rsidRPr="000961E2" w14:paraId="70E81C1F" w14:textId="77777777" w:rsidTr="0071750A">
        <w:trPr>
          <w:trHeight w:val="409"/>
          <w:jc w:val="center"/>
        </w:trPr>
        <w:tc>
          <w:tcPr>
            <w:tcW w:w="4860" w:type="dxa"/>
          </w:tcPr>
          <w:p w14:paraId="338F95DD" w14:textId="685D7335" w:rsidR="009B5C57" w:rsidRPr="00DE7531" w:rsidRDefault="009B5C57" w:rsidP="009B5C57">
            <w:pPr>
              <w:pStyle w:val="Zkladntext2"/>
              <w:rPr>
                <w:rFonts w:ascii="Cambria" w:hAnsi="Cambria"/>
                <w:b/>
                <w:bCs/>
                <w:lang w:eastAsia="en-US"/>
              </w:rPr>
            </w:pPr>
            <w:r w:rsidRPr="007D1DAC">
              <w:rPr>
                <w:rFonts w:ascii="Cambria" w:hAnsi="Cambria"/>
                <w:b/>
                <w:bCs/>
              </w:rPr>
              <w:t>Stručná charakteristika plnenia predmetu zákazky zo strany uchádzača</w:t>
            </w:r>
          </w:p>
        </w:tc>
        <w:tc>
          <w:tcPr>
            <w:tcW w:w="4574" w:type="dxa"/>
          </w:tcPr>
          <w:p w14:paraId="2674FBAE" w14:textId="00054B47" w:rsidR="009B5C57" w:rsidRPr="000961E2" w:rsidRDefault="009B5C57" w:rsidP="009B5C57">
            <w:pPr>
              <w:pStyle w:val="Zkladntext2"/>
              <w:jc w:val="center"/>
              <w:rPr>
                <w:rFonts w:asciiTheme="majorHAnsi" w:hAnsiTheme="majorHAnsi"/>
              </w:rPr>
            </w:pPr>
            <w:r w:rsidRPr="009B5C57">
              <w:rPr>
                <w:rFonts w:asciiTheme="majorHAnsi" w:hAnsiTheme="majorHAnsi"/>
              </w:rPr>
              <w:t>&lt;</w:t>
            </w:r>
            <w:r w:rsidRPr="0071750A">
              <w:rPr>
                <w:rFonts w:asciiTheme="majorHAnsi" w:hAnsiTheme="majorHAnsi"/>
                <w:color w:val="00B0F0"/>
              </w:rPr>
              <w:t>vyplní uchádzač</w:t>
            </w:r>
            <w:r w:rsidRPr="009B5C57">
              <w:rPr>
                <w:rFonts w:asciiTheme="majorHAnsi" w:hAnsiTheme="majorHAnsi"/>
              </w:rPr>
              <w:t>&gt;</w:t>
            </w:r>
          </w:p>
        </w:tc>
      </w:tr>
      <w:tr w:rsidR="00D3262C" w:rsidRPr="000961E2" w14:paraId="7F7151E6" w14:textId="77777777" w:rsidTr="00FB12B0">
        <w:trPr>
          <w:trHeight w:val="548"/>
          <w:jc w:val="center"/>
        </w:trPr>
        <w:tc>
          <w:tcPr>
            <w:tcW w:w="4860" w:type="dxa"/>
            <w:vAlign w:val="center"/>
          </w:tcPr>
          <w:p w14:paraId="278127D9" w14:textId="77777777" w:rsidR="00D3262C" w:rsidRPr="0071750A" w:rsidRDefault="00D3262C" w:rsidP="004A61E6">
            <w:pPr>
              <w:pStyle w:val="Zkladntext2"/>
              <w:rPr>
                <w:rFonts w:ascii="Cambria" w:hAnsi="Cambria"/>
                <w:b/>
              </w:rPr>
            </w:pPr>
            <w:r w:rsidRPr="0071750A">
              <w:rPr>
                <w:rFonts w:ascii="Cambria" w:hAnsi="Cambria"/>
                <w:b/>
              </w:rPr>
              <w:t>Kontaktné údaje odberateľa</w:t>
            </w:r>
          </w:p>
          <w:p w14:paraId="20E2681B" w14:textId="247BCCE9" w:rsidR="00D3262C" w:rsidRPr="0071750A" w:rsidRDefault="00234BA1" w:rsidP="004A61E6">
            <w:pPr>
              <w:pStyle w:val="Zkladntext2"/>
              <w:rPr>
                <w:rFonts w:ascii="Cambria" w:hAnsi="Cambria"/>
              </w:rPr>
            </w:pPr>
            <w:r w:rsidRPr="0071750A">
              <w:rPr>
                <w:rFonts w:ascii="Cambria" w:hAnsi="Cambria"/>
                <w:lang w:eastAsia="en-US"/>
              </w:rPr>
              <w:t>(osoby, u ktorej si verejný obstarávateľ môže overiť predmetné údaje minimálne v rozsahu: meno a</w:t>
            </w:r>
            <w:r w:rsidR="00DC0ED5" w:rsidRPr="0071750A">
              <w:rPr>
                <w:rFonts w:ascii="Cambria" w:hAnsi="Cambria"/>
                <w:lang w:eastAsia="en-US"/>
              </w:rPr>
              <w:t> priezvisko,</w:t>
            </w:r>
            <w:r w:rsidRPr="0071750A">
              <w:rPr>
                <w:rFonts w:ascii="Cambria" w:hAnsi="Cambria"/>
                <w:lang w:eastAsia="en-US"/>
              </w:rPr>
              <w:t xml:space="preserve"> funkcia kontaktnej osoby,</w:t>
            </w:r>
            <w:r w:rsidR="00DC0ED5" w:rsidRPr="0071750A">
              <w:rPr>
                <w:rFonts w:ascii="Cambria" w:hAnsi="Cambria"/>
                <w:lang w:eastAsia="en-US"/>
              </w:rPr>
              <w:t xml:space="preserve"> </w:t>
            </w:r>
            <w:r w:rsidRPr="0071750A">
              <w:rPr>
                <w:rFonts w:ascii="Cambria" w:hAnsi="Cambria"/>
                <w:lang w:eastAsia="en-US"/>
              </w:rPr>
              <w:t>telefónne číslo a e-mail</w:t>
            </w:r>
            <w:r w:rsidR="00D3262C" w:rsidRPr="0071750A">
              <w:rPr>
                <w:rFonts w:ascii="Cambria" w:hAnsi="Cambria"/>
              </w:rPr>
              <w:t>)</w:t>
            </w:r>
          </w:p>
        </w:tc>
        <w:tc>
          <w:tcPr>
            <w:tcW w:w="4574" w:type="dxa"/>
            <w:vAlign w:val="center"/>
          </w:tcPr>
          <w:p w14:paraId="28C09719" w14:textId="3ED1A787" w:rsidR="00D3262C" w:rsidRPr="000961E2" w:rsidRDefault="008923ED" w:rsidP="004A61E6">
            <w:pPr>
              <w:pStyle w:val="Zkladn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bl>
    <w:p w14:paraId="3822A328" w14:textId="04402D74" w:rsidR="00F54FF7" w:rsidRPr="000961E2" w:rsidRDefault="00003630" w:rsidP="00003630">
      <w:pPr>
        <w:spacing w:before="120"/>
        <w:rPr>
          <w:rFonts w:asciiTheme="majorHAnsi" w:hAnsiTheme="majorHAnsi" w:cs="Arial"/>
          <w:b/>
          <w:sz w:val="20"/>
          <w:szCs w:val="20"/>
        </w:rPr>
      </w:pPr>
      <w:r>
        <w:rPr>
          <w:rFonts w:asciiTheme="majorHAnsi" w:hAnsiTheme="majorHAnsi" w:cs="Arial"/>
          <w:i/>
          <w:sz w:val="20"/>
          <w:szCs w:val="20"/>
        </w:rPr>
        <w:t xml:space="preserve">  </w:t>
      </w:r>
      <w:r w:rsidR="00234BA1" w:rsidRPr="000961E2">
        <w:rPr>
          <w:rFonts w:asciiTheme="majorHAnsi" w:hAnsiTheme="majorHAnsi" w:cs="Arial"/>
          <w:i/>
          <w:sz w:val="20"/>
          <w:szCs w:val="20"/>
        </w:rPr>
        <w:t>Údaje o jednotlivých zákazkách uchádzač vyplní do samostatných tabuliek podľa vzoru.</w:t>
      </w:r>
    </w:p>
    <w:p w14:paraId="23D9F4D9" w14:textId="77777777" w:rsidR="00F54FF7" w:rsidRPr="000961E2" w:rsidRDefault="00F54FF7" w:rsidP="00D3262C">
      <w:pPr>
        <w:rPr>
          <w:rFonts w:asciiTheme="majorHAnsi" w:hAnsiTheme="majorHAnsi" w:cs="Arial"/>
          <w:b/>
          <w:sz w:val="20"/>
          <w:szCs w:val="20"/>
        </w:rPr>
      </w:pPr>
    </w:p>
    <w:p w14:paraId="7B92EEF6" w14:textId="77777777" w:rsidR="00F54FF7" w:rsidRDefault="00F54FF7" w:rsidP="00D3262C">
      <w:pPr>
        <w:rPr>
          <w:rFonts w:asciiTheme="majorHAnsi" w:hAnsiTheme="majorHAnsi" w:cs="Arial"/>
          <w:b/>
          <w:sz w:val="20"/>
          <w:szCs w:val="20"/>
        </w:rPr>
      </w:pPr>
    </w:p>
    <w:p w14:paraId="71EF64ED" w14:textId="77777777" w:rsidR="00B30DBD" w:rsidRPr="000961E2" w:rsidRDefault="00B30DBD" w:rsidP="00D3262C">
      <w:pPr>
        <w:rPr>
          <w:rFonts w:asciiTheme="majorHAnsi" w:hAnsiTheme="majorHAnsi" w:cs="Arial"/>
          <w:b/>
          <w:sz w:val="20"/>
          <w:szCs w:val="20"/>
        </w:rPr>
      </w:pPr>
    </w:p>
    <w:p w14:paraId="4EE6542B" w14:textId="77777777" w:rsidR="00F54FF7" w:rsidRPr="000961E2" w:rsidRDefault="00F54FF7" w:rsidP="00D3262C">
      <w:pPr>
        <w:rPr>
          <w:rFonts w:asciiTheme="majorHAnsi" w:hAnsiTheme="majorHAnsi" w:cs="Arial"/>
          <w:b/>
          <w:sz w:val="20"/>
          <w:szCs w:val="20"/>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B30DBD" w:rsidRPr="000961E2" w14:paraId="141AFF8C" w14:textId="77777777" w:rsidTr="00572577">
        <w:tc>
          <w:tcPr>
            <w:tcW w:w="4463" w:type="dxa"/>
          </w:tcPr>
          <w:p w14:paraId="579094F6" w14:textId="77777777" w:rsidR="00B30DBD" w:rsidRPr="000961E2" w:rsidRDefault="00B30DBD" w:rsidP="00572577">
            <w:pPr>
              <w:pStyle w:val="Zkladntext"/>
              <w:jc w:val="left"/>
              <w:rPr>
                <w:rFonts w:asciiTheme="majorHAnsi" w:hAnsiTheme="majorHAnsi" w:cs="Arial"/>
                <w:sz w:val="20"/>
                <w:szCs w:val="20"/>
              </w:rPr>
            </w:pPr>
            <w:r w:rsidRPr="000961E2">
              <w:rPr>
                <w:rFonts w:asciiTheme="majorHAnsi" w:hAnsiTheme="majorHAnsi" w:cs="Arial"/>
                <w:sz w:val="20"/>
                <w:szCs w:val="20"/>
              </w:rPr>
              <w:t>............................................</w:t>
            </w:r>
          </w:p>
          <w:p w14:paraId="60AF7D3A" w14:textId="77777777" w:rsidR="00B30DBD" w:rsidRPr="000961E2" w:rsidRDefault="00B30DBD" w:rsidP="00572577">
            <w:pPr>
              <w:pStyle w:val="Zkladntext"/>
              <w:jc w:val="left"/>
              <w:rPr>
                <w:rFonts w:asciiTheme="majorHAnsi" w:hAnsiTheme="majorHAnsi" w:cs="Arial"/>
                <w:sz w:val="20"/>
                <w:szCs w:val="20"/>
              </w:rPr>
            </w:pPr>
            <w:r w:rsidRPr="000961E2">
              <w:rPr>
                <w:rFonts w:asciiTheme="majorHAnsi" w:hAnsiTheme="majorHAnsi" w:cs="Arial"/>
                <w:sz w:val="20"/>
                <w:szCs w:val="20"/>
              </w:rPr>
              <w:t>Miesto a dátum</w:t>
            </w:r>
          </w:p>
        </w:tc>
        <w:tc>
          <w:tcPr>
            <w:tcW w:w="4464" w:type="dxa"/>
          </w:tcPr>
          <w:p w14:paraId="47640E6F" w14:textId="77777777" w:rsidR="00B30DBD" w:rsidRPr="000961E2" w:rsidRDefault="00B30DBD" w:rsidP="00572577">
            <w:pPr>
              <w:pStyle w:val="Zkladntext"/>
              <w:jc w:val="left"/>
              <w:rPr>
                <w:rFonts w:asciiTheme="majorHAnsi" w:hAnsiTheme="majorHAnsi" w:cs="Arial"/>
                <w:sz w:val="20"/>
                <w:szCs w:val="20"/>
              </w:rPr>
            </w:pPr>
          </w:p>
          <w:p w14:paraId="648A9588" w14:textId="77777777" w:rsidR="00B30DBD" w:rsidRDefault="00B30DBD" w:rsidP="00572577">
            <w:pPr>
              <w:pStyle w:val="Zkladntext"/>
              <w:jc w:val="left"/>
              <w:rPr>
                <w:rFonts w:asciiTheme="majorHAnsi" w:hAnsiTheme="majorHAnsi" w:cs="Arial"/>
                <w:sz w:val="20"/>
                <w:szCs w:val="20"/>
              </w:rPr>
            </w:pPr>
          </w:p>
          <w:p w14:paraId="3397811C" w14:textId="77777777" w:rsidR="00B30DBD" w:rsidRPr="000961E2" w:rsidRDefault="00B30DBD" w:rsidP="00572577">
            <w:pPr>
              <w:pStyle w:val="Zkladntext"/>
              <w:jc w:val="left"/>
              <w:rPr>
                <w:rFonts w:asciiTheme="majorHAnsi" w:hAnsiTheme="majorHAnsi" w:cs="Arial"/>
                <w:sz w:val="20"/>
                <w:szCs w:val="20"/>
              </w:rPr>
            </w:pPr>
          </w:p>
          <w:p w14:paraId="5640EEEE" w14:textId="77777777" w:rsidR="00B30DBD" w:rsidRPr="000961E2" w:rsidRDefault="00B30DBD" w:rsidP="00572577">
            <w:pPr>
              <w:pStyle w:val="Zkladntext"/>
              <w:jc w:val="center"/>
              <w:rPr>
                <w:rFonts w:asciiTheme="majorHAnsi" w:hAnsiTheme="majorHAnsi" w:cs="Arial"/>
                <w:sz w:val="20"/>
                <w:szCs w:val="20"/>
              </w:rPr>
            </w:pPr>
            <w:r w:rsidRPr="000961E2">
              <w:rPr>
                <w:rFonts w:asciiTheme="majorHAnsi" w:hAnsiTheme="majorHAnsi" w:cs="Arial"/>
                <w:sz w:val="20"/>
                <w:szCs w:val="20"/>
              </w:rPr>
              <w:t>.........................................................................</w:t>
            </w:r>
          </w:p>
        </w:tc>
      </w:tr>
      <w:tr w:rsidR="00B30DBD" w:rsidRPr="000961E2" w14:paraId="31BBCF81" w14:textId="77777777" w:rsidTr="00572577">
        <w:tc>
          <w:tcPr>
            <w:tcW w:w="4463" w:type="dxa"/>
          </w:tcPr>
          <w:p w14:paraId="6ACA6497" w14:textId="77777777" w:rsidR="00B30DBD" w:rsidRPr="000961E2" w:rsidRDefault="00B30DBD" w:rsidP="00572577">
            <w:pPr>
              <w:pStyle w:val="Zkladntext"/>
              <w:jc w:val="left"/>
              <w:rPr>
                <w:rFonts w:asciiTheme="majorHAnsi" w:hAnsiTheme="majorHAnsi" w:cs="Arial"/>
                <w:sz w:val="20"/>
                <w:szCs w:val="20"/>
              </w:rPr>
            </w:pPr>
          </w:p>
        </w:tc>
        <w:tc>
          <w:tcPr>
            <w:tcW w:w="4464" w:type="dxa"/>
          </w:tcPr>
          <w:p w14:paraId="7181E0AD" w14:textId="77777777" w:rsidR="00B30DBD" w:rsidRPr="000961E2" w:rsidRDefault="00B30DBD" w:rsidP="00572577">
            <w:pPr>
              <w:pStyle w:val="Zkladntext"/>
              <w:jc w:val="center"/>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1E953560" w14:textId="77777777" w:rsidR="00B30DBD" w:rsidRDefault="00B30DBD" w:rsidP="00572577">
            <w:pPr>
              <w:pStyle w:val="Zkladntext"/>
              <w:jc w:val="center"/>
              <w:rPr>
                <w:rFonts w:asciiTheme="majorHAnsi" w:hAnsiTheme="majorHAnsi" w:cs="Arial"/>
                <w:sz w:val="20"/>
                <w:szCs w:val="20"/>
              </w:rPr>
            </w:pPr>
            <w:r w:rsidRPr="000961E2">
              <w:rPr>
                <w:rFonts w:asciiTheme="majorHAnsi" w:hAnsiTheme="majorHAnsi" w:cs="Arial"/>
                <w:sz w:val="20"/>
                <w:szCs w:val="20"/>
              </w:rPr>
              <w:t>Meno, priezvisko a</w:t>
            </w:r>
            <w:r>
              <w:rPr>
                <w:rFonts w:asciiTheme="majorHAnsi" w:hAnsiTheme="majorHAnsi" w:cs="Arial"/>
                <w:sz w:val="20"/>
                <w:szCs w:val="20"/>
              </w:rPr>
              <w:t> </w:t>
            </w:r>
            <w:r w:rsidRPr="000961E2">
              <w:rPr>
                <w:rFonts w:asciiTheme="majorHAnsi" w:hAnsiTheme="majorHAnsi" w:cs="Arial"/>
                <w:sz w:val="20"/>
                <w:szCs w:val="20"/>
              </w:rPr>
              <w:t>podpis</w:t>
            </w:r>
          </w:p>
          <w:p w14:paraId="5D2D6656" w14:textId="77777777" w:rsidR="00B30DBD" w:rsidRPr="000961E2" w:rsidRDefault="00B30DBD" w:rsidP="00572577">
            <w:pPr>
              <w:pStyle w:val="Zkladntext"/>
              <w:jc w:val="center"/>
              <w:rPr>
                <w:rFonts w:asciiTheme="majorHAnsi" w:hAnsiTheme="majorHAnsi" w:cs="Arial"/>
                <w:sz w:val="20"/>
                <w:szCs w:val="20"/>
              </w:rPr>
            </w:pPr>
            <w:r w:rsidRPr="000961E2">
              <w:rPr>
                <w:rFonts w:asciiTheme="majorHAnsi" w:hAnsiTheme="majorHAnsi" w:cs="Arial"/>
                <w:sz w:val="20"/>
                <w:szCs w:val="20"/>
              </w:rPr>
              <w:t xml:space="preserve"> </w:t>
            </w:r>
            <w:r>
              <w:rPr>
                <w:rFonts w:asciiTheme="majorHAnsi" w:hAnsiTheme="majorHAnsi" w:cs="Arial"/>
                <w:sz w:val="20"/>
                <w:szCs w:val="20"/>
              </w:rPr>
              <w:t>oprávnenej osoby</w:t>
            </w:r>
            <w:r w:rsidRPr="00682EC8">
              <w:rPr>
                <w:rFonts w:asciiTheme="majorHAnsi" w:hAnsiTheme="majorHAnsi" w:cs="Arial"/>
                <w:sz w:val="20"/>
                <w:szCs w:val="20"/>
              </w:rPr>
              <w:t xml:space="preserve"> </w:t>
            </w:r>
            <w:r w:rsidRPr="000961E2">
              <w:rPr>
                <w:rFonts w:asciiTheme="majorHAnsi" w:hAnsiTheme="majorHAnsi" w:cs="Arial"/>
                <w:sz w:val="20"/>
                <w:szCs w:val="20"/>
              </w:rPr>
              <w:t>uchádzača</w:t>
            </w:r>
          </w:p>
        </w:tc>
      </w:tr>
    </w:tbl>
    <w:p w14:paraId="0598B7BB" w14:textId="77777777" w:rsidR="00AB7F7A" w:rsidRPr="000961E2" w:rsidRDefault="00AB7F7A" w:rsidP="00AF305D">
      <w:pPr>
        <w:jc w:val="both"/>
        <w:rPr>
          <w:rFonts w:asciiTheme="majorHAnsi" w:hAnsiTheme="majorHAnsi" w:cs="Arial"/>
          <w:sz w:val="20"/>
          <w:szCs w:val="20"/>
        </w:rPr>
      </w:pPr>
      <w:bookmarkStart w:id="61" w:name="_Hlk525908756"/>
    </w:p>
    <w:bookmarkEnd w:id="61"/>
    <w:p w14:paraId="3029FFC9" w14:textId="77777777" w:rsidR="00AB7F7A" w:rsidRPr="000961E2" w:rsidRDefault="00AB7F7A">
      <w:pPr>
        <w:rPr>
          <w:rFonts w:asciiTheme="majorHAnsi" w:hAnsiTheme="majorHAnsi" w:cs="Arial"/>
          <w:sz w:val="20"/>
          <w:szCs w:val="20"/>
        </w:rPr>
      </w:pPr>
      <w:r w:rsidRPr="000961E2">
        <w:rPr>
          <w:rFonts w:asciiTheme="majorHAnsi" w:hAnsiTheme="majorHAnsi" w:cs="Arial"/>
          <w:sz w:val="20"/>
          <w:szCs w:val="20"/>
        </w:rPr>
        <w:br w:type="page"/>
      </w:r>
    </w:p>
    <w:p w14:paraId="30A2FAE6" w14:textId="77777777" w:rsidR="00EA75AF" w:rsidRPr="008B0D66" w:rsidRDefault="00EA75AF" w:rsidP="00EA75AF">
      <w:pPr>
        <w:tabs>
          <w:tab w:val="num" w:pos="540"/>
        </w:tabs>
        <w:spacing w:after="160" w:line="276" w:lineRule="auto"/>
        <w:jc w:val="right"/>
        <w:rPr>
          <w:rFonts w:asciiTheme="majorHAnsi" w:eastAsia="Calibri" w:hAnsiTheme="majorHAnsi" w:cs="Arial"/>
          <w:b/>
          <w:bCs/>
          <w:sz w:val="20"/>
          <w:szCs w:val="20"/>
          <w:lang w:eastAsia="en-US"/>
        </w:rPr>
      </w:pPr>
      <w:bookmarkStart w:id="62" w:name="_Hlk71726462"/>
      <w:r w:rsidRPr="008B0D66">
        <w:rPr>
          <w:rFonts w:asciiTheme="majorHAnsi" w:eastAsia="Calibri" w:hAnsiTheme="majorHAnsi" w:cs="Arial"/>
          <w:b/>
          <w:bCs/>
          <w:sz w:val="20"/>
          <w:szCs w:val="20"/>
          <w:lang w:eastAsia="en-US"/>
        </w:rPr>
        <w:lastRenderedPageBreak/>
        <w:t xml:space="preserve">Príloha č. 2 k časti A.2 </w:t>
      </w:r>
      <w:r w:rsidRPr="008B0D66">
        <w:rPr>
          <w:rFonts w:asciiTheme="majorHAnsi" w:eastAsia="Calibri" w:hAnsiTheme="majorHAnsi" w:cs="Arial"/>
          <w:b/>
          <w:bCs/>
          <w:i/>
          <w:sz w:val="20"/>
          <w:szCs w:val="20"/>
          <w:lang w:eastAsia="en-US"/>
        </w:rPr>
        <w:t>PODMIENKY ÚČASTI UCHÁDZAČOV</w:t>
      </w:r>
    </w:p>
    <w:bookmarkEnd w:id="62"/>
    <w:p w14:paraId="7780171A" w14:textId="77777777" w:rsidR="00EA75AF" w:rsidRPr="008B0D66" w:rsidRDefault="00EA75AF" w:rsidP="00EA75AF">
      <w:pPr>
        <w:spacing w:after="160" w:line="259" w:lineRule="auto"/>
        <w:jc w:val="both"/>
        <w:rPr>
          <w:rFonts w:asciiTheme="majorHAnsi" w:eastAsia="Calibri" w:hAnsiTheme="majorHAnsi" w:cs="Arial"/>
          <w:sz w:val="20"/>
          <w:szCs w:val="20"/>
          <w:lang w:eastAsia="en-US"/>
        </w:rPr>
      </w:pPr>
    </w:p>
    <w:p w14:paraId="08034094" w14:textId="77777777" w:rsidR="00EA75AF" w:rsidRPr="008B0D66" w:rsidRDefault="00EA75AF" w:rsidP="00EA75AF">
      <w:pPr>
        <w:spacing w:after="160" w:line="259" w:lineRule="auto"/>
        <w:jc w:val="center"/>
        <w:rPr>
          <w:rFonts w:asciiTheme="majorHAnsi" w:eastAsia="Calibri" w:hAnsiTheme="majorHAnsi" w:cs="Arial"/>
          <w:b/>
          <w:sz w:val="20"/>
          <w:szCs w:val="20"/>
          <w:lang w:eastAsia="en-US"/>
        </w:rPr>
      </w:pPr>
      <w:r w:rsidRPr="008B0D66">
        <w:rPr>
          <w:rFonts w:asciiTheme="majorHAnsi" w:eastAsia="Calibri" w:hAnsiTheme="majorHAnsi" w:cs="Arial"/>
          <w:b/>
          <w:caps/>
          <w:sz w:val="20"/>
          <w:szCs w:val="20"/>
          <w:lang w:eastAsia="en-US"/>
        </w:rPr>
        <w:t>Referencia</w:t>
      </w:r>
      <w:r w:rsidRPr="008B0D66">
        <w:rPr>
          <w:rFonts w:asciiTheme="majorHAnsi" w:eastAsia="Calibri" w:hAnsiTheme="majorHAnsi" w:cs="Arial"/>
          <w:b/>
          <w:sz w:val="20"/>
          <w:szCs w:val="20"/>
          <w:lang w:eastAsia="en-US"/>
        </w:rPr>
        <w:t xml:space="preserve"> K SKÚSENOSTIAM OSÔB UCHÁDZAČA – vzor</w:t>
      </w:r>
    </w:p>
    <w:p w14:paraId="7FD11241" w14:textId="77777777" w:rsidR="00EA75AF" w:rsidRPr="008B0D66" w:rsidRDefault="00EA75AF" w:rsidP="00EA75AF">
      <w:pPr>
        <w:spacing w:after="160" w:line="259" w:lineRule="auto"/>
        <w:rPr>
          <w:rFonts w:asciiTheme="majorHAnsi" w:eastAsia="Calibri" w:hAnsiTheme="majorHAnsi" w:cs="Arial"/>
          <w:b/>
          <w:sz w:val="20"/>
          <w:szCs w:val="20"/>
          <w:lang w:eastAsia="en-US"/>
        </w:rPr>
      </w:pPr>
    </w:p>
    <w:tbl>
      <w:tblPr>
        <w:tblW w:w="9356" w:type="dxa"/>
        <w:tblInd w:w="250" w:type="dxa"/>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4271"/>
        <w:gridCol w:w="5085"/>
      </w:tblGrid>
      <w:tr w:rsidR="00EA75AF" w:rsidRPr="008B0D66" w14:paraId="72D1B291" w14:textId="77777777" w:rsidTr="002A7F8A">
        <w:trPr>
          <w:trHeight w:val="415"/>
        </w:trPr>
        <w:tc>
          <w:tcPr>
            <w:tcW w:w="9356" w:type="dxa"/>
            <w:gridSpan w:val="2"/>
            <w:tcBorders>
              <w:top w:val="single" w:sz="12" w:space="0" w:color="auto"/>
              <w:bottom w:val="single" w:sz="12" w:space="0" w:color="auto"/>
            </w:tcBorders>
            <w:shd w:val="clear" w:color="auto" w:fill="D9D9D9"/>
            <w:vAlign w:val="center"/>
          </w:tcPr>
          <w:p w14:paraId="12B63310" w14:textId="77777777" w:rsidR="00EA75AF" w:rsidRPr="008B0D66" w:rsidRDefault="00EA75AF" w:rsidP="002A7F8A">
            <w:pPr>
              <w:jc w:val="center"/>
              <w:rPr>
                <w:rFonts w:asciiTheme="majorHAnsi" w:hAnsiTheme="majorHAnsi" w:cs="Arial"/>
                <w:b/>
                <w:bCs/>
                <w:noProof/>
                <w:sz w:val="20"/>
                <w:szCs w:val="20"/>
              </w:rPr>
            </w:pPr>
            <w:r w:rsidRPr="008B0D66">
              <w:rPr>
                <w:rFonts w:asciiTheme="majorHAnsi" w:hAnsiTheme="majorHAnsi" w:cs="Arial"/>
                <w:b/>
                <w:bCs/>
                <w:noProof/>
                <w:sz w:val="20"/>
                <w:szCs w:val="20"/>
              </w:rPr>
              <w:t>Osobné praktické skúsenosti kľúčového experta</w:t>
            </w:r>
          </w:p>
        </w:tc>
      </w:tr>
      <w:tr w:rsidR="00EA75AF" w:rsidRPr="008B0D66" w14:paraId="0112EACE" w14:textId="77777777" w:rsidTr="002A7F8A">
        <w:trPr>
          <w:trHeight w:val="355"/>
        </w:trPr>
        <w:tc>
          <w:tcPr>
            <w:tcW w:w="4271" w:type="dxa"/>
            <w:tcBorders>
              <w:top w:val="single" w:sz="12" w:space="0" w:color="auto"/>
              <w:bottom w:val="single" w:sz="12" w:space="0" w:color="auto"/>
              <w:right w:val="single" w:sz="8" w:space="0" w:color="auto"/>
            </w:tcBorders>
            <w:vAlign w:val="center"/>
          </w:tcPr>
          <w:p w14:paraId="71BC68FF" w14:textId="77777777" w:rsidR="00EA75AF" w:rsidRPr="008B0D66" w:rsidRDefault="00EA75AF" w:rsidP="002A7F8A">
            <w:pPr>
              <w:rPr>
                <w:rFonts w:asciiTheme="majorHAnsi" w:hAnsiTheme="majorHAnsi" w:cs="Arial"/>
                <w:b/>
                <w:bCs/>
                <w:noProof/>
                <w:sz w:val="20"/>
                <w:szCs w:val="20"/>
              </w:rPr>
            </w:pPr>
            <w:r w:rsidRPr="008B0D66">
              <w:rPr>
                <w:rFonts w:asciiTheme="majorHAnsi" w:hAnsiTheme="majorHAnsi" w:cs="Arial"/>
                <w:b/>
                <w:bCs/>
                <w:noProof/>
                <w:sz w:val="20"/>
                <w:szCs w:val="20"/>
              </w:rPr>
              <w:t>Identifikácia osoby</w:t>
            </w:r>
          </w:p>
          <w:p w14:paraId="6414F672" w14:textId="77777777" w:rsidR="00EA75AF" w:rsidRPr="008B0D66" w:rsidRDefault="00EA75AF" w:rsidP="002A7F8A">
            <w:pPr>
              <w:rPr>
                <w:rFonts w:asciiTheme="majorHAnsi" w:hAnsiTheme="majorHAnsi" w:cs="Arial"/>
                <w:bCs/>
                <w:noProof/>
                <w:sz w:val="20"/>
                <w:szCs w:val="20"/>
              </w:rPr>
            </w:pPr>
            <w:r w:rsidRPr="008B0D66">
              <w:rPr>
                <w:rFonts w:asciiTheme="majorHAnsi" w:hAnsiTheme="majorHAnsi" w:cs="Arial"/>
                <w:bCs/>
                <w:noProof/>
                <w:sz w:val="20"/>
                <w:szCs w:val="20"/>
              </w:rPr>
              <w:t>(</w:t>
            </w:r>
            <w:r w:rsidRPr="008B0D66">
              <w:rPr>
                <w:rFonts w:asciiTheme="majorHAnsi" w:hAnsiTheme="majorHAnsi" w:cs="Arial"/>
                <w:noProof/>
                <w:sz w:val="20"/>
                <w:szCs w:val="20"/>
              </w:rPr>
              <w:t>meno a priezvisko kľúčového experta)</w:t>
            </w:r>
          </w:p>
        </w:tc>
        <w:tc>
          <w:tcPr>
            <w:tcW w:w="5085" w:type="dxa"/>
            <w:tcBorders>
              <w:top w:val="single" w:sz="12" w:space="0" w:color="auto"/>
              <w:left w:val="single" w:sz="8" w:space="0" w:color="auto"/>
              <w:bottom w:val="single" w:sz="12" w:space="0" w:color="auto"/>
            </w:tcBorders>
            <w:vAlign w:val="center"/>
          </w:tcPr>
          <w:p w14:paraId="133F5E57" w14:textId="77777777" w:rsidR="00EA75AF" w:rsidRPr="008B0D66" w:rsidRDefault="00EA75AF" w:rsidP="002A7F8A">
            <w:pPr>
              <w:jc w:val="center"/>
              <w:rPr>
                <w:rFonts w:asciiTheme="majorHAnsi" w:hAnsiTheme="majorHAnsi" w:cs="Arial"/>
                <w:b/>
                <w:bCs/>
                <w:noProof/>
                <w:sz w:val="20"/>
                <w:szCs w:val="20"/>
              </w:rPr>
            </w:pPr>
            <w:r w:rsidRPr="008B0D66">
              <w:rPr>
                <w:rFonts w:asciiTheme="majorHAnsi" w:hAnsiTheme="majorHAnsi" w:cs="Arial"/>
                <w:noProof/>
                <w:sz w:val="20"/>
                <w:szCs w:val="20"/>
              </w:rPr>
              <w:t>&lt;</w:t>
            </w:r>
            <w:r w:rsidRPr="008B0D66">
              <w:rPr>
                <w:rFonts w:asciiTheme="majorHAnsi" w:hAnsiTheme="majorHAnsi" w:cs="Arial"/>
                <w:noProof/>
                <w:color w:val="00B0F0"/>
                <w:sz w:val="20"/>
                <w:szCs w:val="20"/>
              </w:rPr>
              <w:t>vyplní uchádzač</w:t>
            </w:r>
            <w:r w:rsidRPr="008B0D66">
              <w:rPr>
                <w:rFonts w:asciiTheme="majorHAnsi" w:hAnsiTheme="majorHAnsi" w:cs="Arial"/>
                <w:noProof/>
                <w:sz w:val="20"/>
                <w:szCs w:val="20"/>
              </w:rPr>
              <w:t>&gt;</w:t>
            </w:r>
          </w:p>
        </w:tc>
      </w:tr>
      <w:tr w:rsidR="00EA75AF" w:rsidRPr="008B0D66" w14:paraId="5FF967F0" w14:textId="77777777" w:rsidTr="002A7F8A">
        <w:trPr>
          <w:trHeight w:val="355"/>
        </w:trPr>
        <w:tc>
          <w:tcPr>
            <w:tcW w:w="4271" w:type="dxa"/>
            <w:tcBorders>
              <w:top w:val="single" w:sz="12" w:space="0" w:color="auto"/>
              <w:bottom w:val="single" w:sz="12" w:space="0" w:color="auto"/>
              <w:right w:val="single" w:sz="8" w:space="0" w:color="auto"/>
            </w:tcBorders>
            <w:vAlign w:val="center"/>
          </w:tcPr>
          <w:p w14:paraId="4DC680FB" w14:textId="77777777" w:rsidR="00EA75AF" w:rsidRPr="008B0D66" w:rsidRDefault="00EA75AF" w:rsidP="002A7F8A">
            <w:pPr>
              <w:rPr>
                <w:rFonts w:asciiTheme="majorHAnsi" w:hAnsiTheme="majorHAnsi" w:cs="Arial"/>
                <w:b/>
                <w:bCs/>
                <w:noProof/>
                <w:sz w:val="20"/>
                <w:szCs w:val="20"/>
              </w:rPr>
            </w:pPr>
            <w:r w:rsidRPr="008B0D66">
              <w:rPr>
                <w:rFonts w:asciiTheme="majorHAnsi" w:hAnsiTheme="majorHAnsi" w:cs="Arial"/>
                <w:b/>
                <w:bCs/>
                <w:noProof/>
                <w:sz w:val="20"/>
                <w:szCs w:val="20"/>
              </w:rPr>
              <w:t>Navrhovaná funkcia v rámci plnenia predmetu zmluvy</w:t>
            </w:r>
          </w:p>
          <w:p w14:paraId="534EF41A" w14:textId="77777777" w:rsidR="00EA75AF" w:rsidRPr="008B0D66" w:rsidRDefault="00EA75AF" w:rsidP="002A7F8A">
            <w:pPr>
              <w:rPr>
                <w:rFonts w:asciiTheme="majorHAnsi" w:hAnsiTheme="majorHAnsi" w:cs="Arial"/>
                <w:b/>
                <w:bCs/>
                <w:noProof/>
                <w:sz w:val="20"/>
                <w:szCs w:val="20"/>
              </w:rPr>
            </w:pPr>
          </w:p>
        </w:tc>
        <w:tc>
          <w:tcPr>
            <w:tcW w:w="5085" w:type="dxa"/>
            <w:tcBorders>
              <w:top w:val="single" w:sz="12" w:space="0" w:color="auto"/>
              <w:left w:val="single" w:sz="8" w:space="0" w:color="auto"/>
              <w:bottom w:val="single" w:sz="12" w:space="0" w:color="auto"/>
            </w:tcBorders>
            <w:vAlign w:val="center"/>
          </w:tcPr>
          <w:p w14:paraId="16F7635D" w14:textId="77777777" w:rsidR="00EA75AF" w:rsidRPr="008B0D66" w:rsidRDefault="00EA75AF" w:rsidP="002A7F8A">
            <w:pPr>
              <w:rPr>
                <w:rFonts w:asciiTheme="majorHAnsi" w:hAnsiTheme="majorHAnsi" w:cs="Arial"/>
                <w:noProof/>
                <w:color w:val="00B0F0"/>
                <w:sz w:val="20"/>
                <w:szCs w:val="20"/>
              </w:rPr>
            </w:pPr>
            <w:r w:rsidRPr="008B0D66">
              <w:rPr>
                <w:rFonts w:asciiTheme="majorHAnsi" w:hAnsiTheme="majorHAnsi" w:cs="Arial"/>
                <w:noProof/>
                <w:sz w:val="20"/>
                <w:szCs w:val="20"/>
              </w:rPr>
              <w:t>Uchádzač označí kľúčového experta:</w:t>
            </w:r>
            <w:r w:rsidRPr="008B0D66" w:rsidDel="00BA7632">
              <w:rPr>
                <w:rFonts w:asciiTheme="majorHAnsi" w:hAnsiTheme="majorHAnsi" w:cs="Arial"/>
                <w:noProof/>
                <w:sz w:val="20"/>
                <w:szCs w:val="20"/>
              </w:rPr>
              <w:t xml:space="preserve"> </w:t>
            </w:r>
          </w:p>
          <w:p w14:paraId="2BAB9910" w14:textId="77777777" w:rsidR="00EA75AF" w:rsidRPr="008B0D66" w:rsidRDefault="00EA75AF" w:rsidP="00EA75AF">
            <w:pPr>
              <w:numPr>
                <w:ilvl w:val="0"/>
                <w:numId w:val="81"/>
              </w:numPr>
              <w:spacing w:after="160" w:line="276" w:lineRule="auto"/>
              <w:jc w:val="both"/>
              <w:rPr>
                <w:rFonts w:asciiTheme="majorHAnsi" w:eastAsia="Calibri" w:hAnsiTheme="majorHAnsi" w:cs="Arial"/>
                <w:sz w:val="20"/>
                <w:szCs w:val="20"/>
                <w:lang w:eastAsia="en-US"/>
              </w:rPr>
            </w:pPr>
            <w:r w:rsidRPr="008B0D66">
              <w:rPr>
                <w:rFonts w:asciiTheme="majorHAnsi" w:hAnsiTheme="majorHAnsi" w:cs="Calibri"/>
                <w:sz w:val="20"/>
                <w:szCs w:val="20"/>
                <w:shd w:val="clear" w:color="auto" w:fill="FFFFFF"/>
                <w:lang w:eastAsia="en-GB"/>
              </w:rPr>
              <w:t>Expert č. 1 - Projektový manažér</w:t>
            </w:r>
          </w:p>
          <w:p w14:paraId="711BD014" w14:textId="77777777" w:rsidR="00EA75AF" w:rsidRPr="008B0D66" w:rsidRDefault="00EA75AF" w:rsidP="00EA75AF">
            <w:pPr>
              <w:numPr>
                <w:ilvl w:val="0"/>
                <w:numId w:val="81"/>
              </w:numPr>
              <w:spacing w:after="160" w:line="276" w:lineRule="auto"/>
              <w:jc w:val="both"/>
              <w:rPr>
                <w:rFonts w:asciiTheme="majorHAnsi" w:eastAsia="Calibri" w:hAnsiTheme="majorHAnsi" w:cs="Arial"/>
                <w:sz w:val="20"/>
                <w:szCs w:val="20"/>
                <w:lang w:eastAsia="en-US"/>
              </w:rPr>
            </w:pPr>
            <w:r w:rsidRPr="008B0D66">
              <w:rPr>
                <w:rFonts w:asciiTheme="majorHAnsi" w:hAnsiTheme="majorHAnsi" w:cs="Calibri"/>
                <w:sz w:val="20"/>
                <w:szCs w:val="20"/>
                <w:shd w:val="clear" w:color="auto" w:fill="FFFFFF"/>
                <w:lang w:eastAsia="en-GB"/>
              </w:rPr>
              <w:t>Expert č. 2 – Analytik</w:t>
            </w:r>
          </w:p>
          <w:p w14:paraId="530A843A" w14:textId="77777777" w:rsidR="00EA75AF" w:rsidRPr="008B0D66" w:rsidRDefault="00EA75AF" w:rsidP="00EA75AF">
            <w:pPr>
              <w:numPr>
                <w:ilvl w:val="0"/>
                <w:numId w:val="81"/>
              </w:numPr>
              <w:spacing w:after="160" w:line="276" w:lineRule="auto"/>
              <w:jc w:val="both"/>
              <w:rPr>
                <w:rFonts w:asciiTheme="majorHAnsi" w:eastAsia="Calibri" w:hAnsiTheme="majorHAnsi" w:cs="Arial"/>
                <w:sz w:val="20"/>
                <w:szCs w:val="20"/>
                <w:lang w:eastAsia="en-US"/>
              </w:rPr>
            </w:pPr>
            <w:r w:rsidRPr="008B0D66">
              <w:rPr>
                <w:rFonts w:asciiTheme="majorHAnsi" w:hAnsiTheme="majorHAnsi" w:cs="Calibri"/>
                <w:sz w:val="20"/>
                <w:szCs w:val="20"/>
                <w:shd w:val="clear" w:color="auto" w:fill="FFFFFF"/>
                <w:lang w:eastAsia="en-GB"/>
              </w:rPr>
              <w:t>Expert č. 3 – Analytik</w:t>
            </w:r>
          </w:p>
          <w:p w14:paraId="557F93BD" w14:textId="77777777" w:rsidR="00EA75AF" w:rsidRPr="008B0D66" w:rsidRDefault="00EA75AF" w:rsidP="00EA75AF">
            <w:pPr>
              <w:numPr>
                <w:ilvl w:val="0"/>
                <w:numId w:val="81"/>
              </w:numPr>
              <w:spacing w:after="160" w:line="276" w:lineRule="auto"/>
              <w:jc w:val="both"/>
              <w:rPr>
                <w:rFonts w:asciiTheme="majorHAnsi" w:eastAsia="Calibri" w:hAnsiTheme="majorHAnsi" w:cs="Arial"/>
                <w:sz w:val="20"/>
                <w:szCs w:val="20"/>
                <w:lang w:eastAsia="en-US"/>
              </w:rPr>
            </w:pPr>
            <w:r w:rsidRPr="008B0D66">
              <w:rPr>
                <w:rFonts w:asciiTheme="majorHAnsi" w:hAnsiTheme="majorHAnsi" w:cs="Calibri"/>
                <w:sz w:val="20"/>
                <w:szCs w:val="20"/>
                <w:shd w:val="clear" w:color="auto" w:fill="FFFFFF"/>
                <w:lang w:eastAsia="en-GB"/>
              </w:rPr>
              <w:t>Expert č. 4 – Architekt</w:t>
            </w:r>
          </w:p>
          <w:p w14:paraId="1A539E5E" w14:textId="77777777" w:rsidR="00EA75AF" w:rsidRPr="008B0D66" w:rsidRDefault="00EA75AF" w:rsidP="00EA75AF">
            <w:pPr>
              <w:numPr>
                <w:ilvl w:val="0"/>
                <w:numId w:val="81"/>
              </w:numPr>
              <w:spacing w:after="160" w:line="276" w:lineRule="auto"/>
              <w:jc w:val="both"/>
              <w:rPr>
                <w:rFonts w:asciiTheme="majorHAnsi" w:eastAsia="Calibri" w:hAnsiTheme="majorHAnsi" w:cs="Arial"/>
                <w:sz w:val="20"/>
                <w:szCs w:val="20"/>
                <w:lang w:eastAsia="en-US"/>
              </w:rPr>
            </w:pPr>
            <w:r w:rsidRPr="008B0D66">
              <w:rPr>
                <w:rFonts w:asciiTheme="majorHAnsi" w:hAnsiTheme="majorHAnsi" w:cs="Calibri"/>
                <w:sz w:val="20"/>
                <w:szCs w:val="20"/>
                <w:shd w:val="clear" w:color="auto" w:fill="FFFFFF"/>
                <w:lang w:eastAsia="en-GB"/>
              </w:rPr>
              <w:t xml:space="preserve">Expert č. 5 – Konzultant pre SAP </w:t>
            </w:r>
          </w:p>
          <w:p w14:paraId="14EF346C" w14:textId="77777777" w:rsidR="00EA75AF" w:rsidRPr="008B0D66" w:rsidRDefault="00EA75AF" w:rsidP="00EA75AF">
            <w:pPr>
              <w:numPr>
                <w:ilvl w:val="0"/>
                <w:numId w:val="81"/>
              </w:numPr>
              <w:spacing w:after="160" w:line="276" w:lineRule="auto"/>
              <w:jc w:val="both"/>
              <w:rPr>
                <w:rFonts w:asciiTheme="majorHAnsi" w:eastAsia="Calibri" w:hAnsiTheme="majorHAnsi" w:cs="Arial"/>
                <w:sz w:val="20"/>
                <w:szCs w:val="20"/>
                <w:lang w:eastAsia="en-US"/>
              </w:rPr>
            </w:pPr>
            <w:r w:rsidRPr="008B0D66">
              <w:rPr>
                <w:rFonts w:asciiTheme="majorHAnsi" w:hAnsiTheme="majorHAnsi" w:cs="Calibri"/>
                <w:sz w:val="20"/>
                <w:szCs w:val="20"/>
                <w:shd w:val="clear" w:color="auto" w:fill="FFFFFF"/>
                <w:lang w:eastAsia="en-GB"/>
              </w:rPr>
              <w:t xml:space="preserve">Expert č. 6 – Konzultant pre SAP </w:t>
            </w:r>
          </w:p>
          <w:p w14:paraId="37BAD685" w14:textId="77777777" w:rsidR="00EA75AF" w:rsidRPr="008B0D66" w:rsidRDefault="00EA75AF" w:rsidP="00EA75AF">
            <w:pPr>
              <w:numPr>
                <w:ilvl w:val="0"/>
                <w:numId w:val="81"/>
              </w:numPr>
              <w:spacing w:after="160" w:line="276" w:lineRule="auto"/>
              <w:jc w:val="both"/>
              <w:rPr>
                <w:rFonts w:asciiTheme="majorHAnsi" w:eastAsia="Calibri" w:hAnsiTheme="majorHAnsi" w:cs="Arial"/>
                <w:bCs/>
                <w:sz w:val="20"/>
                <w:szCs w:val="20"/>
                <w:lang w:eastAsia="en-US"/>
              </w:rPr>
            </w:pPr>
            <w:r w:rsidRPr="008B0D66">
              <w:rPr>
                <w:rFonts w:asciiTheme="majorHAnsi" w:hAnsiTheme="majorHAnsi" w:cs="Calibri"/>
                <w:sz w:val="20"/>
                <w:szCs w:val="20"/>
                <w:shd w:val="clear" w:color="auto" w:fill="FFFFFF"/>
                <w:lang w:eastAsia="en-GB"/>
              </w:rPr>
              <w:t>Expert č. 7 – Konzultant pre SAP</w:t>
            </w:r>
          </w:p>
          <w:p w14:paraId="15C48A81" w14:textId="77777777" w:rsidR="00EA75AF" w:rsidRPr="008B0D66" w:rsidRDefault="00EA75AF" w:rsidP="00EA75AF">
            <w:pPr>
              <w:numPr>
                <w:ilvl w:val="0"/>
                <w:numId w:val="81"/>
              </w:numPr>
              <w:spacing w:after="160" w:line="276" w:lineRule="auto"/>
              <w:jc w:val="both"/>
              <w:rPr>
                <w:rFonts w:asciiTheme="majorHAnsi" w:eastAsia="Calibri" w:hAnsiTheme="majorHAnsi" w:cs="Arial"/>
                <w:bCs/>
                <w:sz w:val="20"/>
                <w:szCs w:val="20"/>
                <w:lang w:eastAsia="en-US"/>
              </w:rPr>
            </w:pPr>
            <w:r w:rsidRPr="008B0D66">
              <w:rPr>
                <w:rFonts w:asciiTheme="majorHAnsi" w:eastAsia="Calibri" w:hAnsiTheme="majorHAnsi" w:cs="Arial"/>
                <w:bCs/>
                <w:sz w:val="20"/>
                <w:szCs w:val="20"/>
                <w:lang w:eastAsia="en-US"/>
              </w:rPr>
              <w:t>Expert č. 8 – Test manažér pre SAP</w:t>
            </w:r>
          </w:p>
          <w:p w14:paraId="300236B4" w14:textId="77777777" w:rsidR="00EA75AF" w:rsidRPr="008B0D66" w:rsidRDefault="00EA75AF" w:rsidP="00EA75AF">
            <w:pPr>
              <w:numPr>
                <w:ilvl w:val="0"/>
                <w:numId w:val="81"/>
              </w:numPr>
              <w:spacing w:after="160" w:line="276" w:lineRule="auto"/>
              <w:jc w:val="both"/>
              <w:rPr>
                <w:rFonts w:asciiTheme="majorHAnsi" w:eastAsia="Calibri" w:hAnsiTheme="majorHAnsi" w:cs="Arial"/>
                <w:bCs/>
                <w:sz w:val="20"/>
                <w:szCs w:val="20"/>
                <w:lang w:eastAsia="en-US"/>
              </w:rPr>
            </w:pPr>
            <w:r w:rsidRPr="008B0D66">
              <w:rPr>
                <w:rFonts w:asciiTheme="majorHAnsi" w:eastAsia="Calibri" w:hAnsiTheme="majorHAnsi" w:cs="Arial"/>
                <w:bCs/>
                <w:sz w:val="20"/>
                <w:szCs w:val="20"/>
                <w:lang w:eastAsia="en-US"/>
              </w:rPr>
              <w:t>Expert č. 9 – Senior vývojár pre SAP</w:t>
            </w:r>
          </w:p>
        </w:tc>
      </w:tr>
      <w:tr w:rsidR="00EA75AF" w:rsidRPr="008B0D66" w14:paraId="152CB0B0" w14:textId="77777777" w:rsidTr="002A7F8A">
        <w:trPr>
          <w:trHeight w:val="280"/>
        </w:trPr>
        <w:tc>
          <w:tcPr>
            <w:tcW w:w="4271" w:type="dxa"/>
            <w:tcBorders>
              <w:top w:val="single" w:sz="12" w:space="0" w:color="auto"/>
              <w:bottom w:val="single" w:sz="12" w:space="0" w:color="auto"/>
              <w:right w:val="single" w:sz="8" w:space="0" w:color="auto"/>
            </w:tcBorders>
            <w:vAlign w:val="center"/>
          </w:tcPr>
          <w:p w14:paraId="7E154623" w14:textId="77777777" w:rsidR="00EA75AF" w:rsidRPr="008B0D66" w:rsidRDefault="00EA75AF" w:rsidP="002A7F8A">
            <w:pPr>
              <w:rPr>
                <w:rFonts w:asciiTheme="majorHAnsi" w:hAnsiTheme="majorHAnsi" w:cs="Arial"/>
                <w:b/>
                <w:bCs/>
                <w:noProof/>
                <w:sz w:val="20"/>
                <w:szCs w:val="20"/>
              </w:rPr>
            </w:pPr>
            <w:r w:rsidRPr="008B0D66">
              <w:rPr>
                <w:rFonts w:asciiTheme="majorHAnsi" w:hAnsiTheme="majorHAnsi" w:cs="Arial"/>
                <w:b/>
                <w:bCs/>
                <w:noProof/>
                <w:sz w:val="20"/>
                <w:szCs w:val="20"/>
              </w:rPr>
              <w:t>Názov a sídlo zamestnávateľa</w:t>
            </w:r>
          </w:p>
        </w:tc>
        <w:tc>
          <w:tcPr>
            <w:tcW w:w="5085" w:type="dxa"/>
            <w:tcBorders>
              <w:top w:val="single" w:sz="12" w:space="0" w:color="auto"/>
              <w:left w:val="single" w:sz="8" w:space="0" w:color="auto"/>
              <w:bottom w:val="single" w:sz="12" w:space="0" w:color="auto"/>
            </w:tcBorders>
          </w:tcPr>
          <w:p w14:paraId="1130B8C2" w14:textId="77777777" w:rsidR="00EA75AF" w:rsidRPr="008B0D66" w:rsidRDefault="00EA75AF" w:rsidP="002A7F8A">
            <w:pPr>
              <w:jc w:val="center"/>
              <w:rPr>
                <w:rFonts w:asciiTheme="majorHAnsi" w:hAnsiTheme="majorHAnsi" w:cs="Arial"/>
                <w:noProof/>
                <w:sz w:val="20"/>
                <w:szCs w:val="20"/>
              </w:rPr>
            </w:pPr>
            <w:r w:rsidRPr="008B0D66">
              <w:rPr>
                <w:rFonts w:asciiTheme="majorHAnsi" w:hAnsiTheme="majorHAnsi" w:cs="Arial"/>
                <w:noProof/>
                <w:sz w:val="20"/>
                <w:szCs w:val="20"/>
              </w:rPr>
              <w:t>&lt;</w:t>
            </w:r>
            <w:r w:rsidRPr="008B0D66">
              <w:rPr>
                <w:rFonts w:asciiTheme="majorHAnsi" w:hAnsiTheme="majorHAnsi" w:cs="Arial"/>
                <w:noProof/>
                <w:color w:val="00B0F0"/>
                <w:sz w:val="20"/>
                <w:szCs w:val="20"/>
              </w:rPr>
              <w:t>vyplní uchádzač</w:t>
            </w:r>
            <w:r w:rsidRPr="008B0D66">
              <w:rPr>
                <w:rFonts w:asciiTheme="majorHAnsi" w:hAnsiTheme="majorHAnsi" w:cs="Arial"/>
                <w:noProof/>
                <w:sz w:val="20"/>
                <w:szCs w:val="20"/>
              </w:rPr>
              <w:t>&gt;</w:t>
            </w:r>
          </w:p>
        </w:tc>
      </w:tr>
      <w:tr w:rsidR="00EA75AF" w:rsidRPr="008B0D66" w14:paraId="74154421" w14:textId="77777777" w:rsidTr="002A7F8A">
        <w:trPr>
          <w:trHeight w:val="271"/>
        </w:trPr>
        <w:tc>
          <w:tcPr>
            <w:tcW w:w="4271" w:type="dxa"/>
            <w:tcBorders>
              <w:top w:val="single" w:sz="12" w:space="0" w:color="auto"/>
              <w:bottom w:val="single" w:sz="12" w:space="0" w:color="auto"/>
              <w:right w:val="single" w:sz="8" w:space="0" w:color="auto"/>
            </w:tcBorders>
            <w:vAlign w:val="center"/>
          </w:tcPr>
          <w:p w14:paraId="6E830AFA" w14:textId="77777777" w:rsidR="00EA75AF" w:rsidRPr="008B0D66" w:rsidRDefault="00EA75AF" w:rsidP="002A7F8A">
            <w:pPr>
              <w:rPr>
                <w:rFonts w:asciiTheme="majorHAnsi" w:hAnsiTheme="majorHAnsi" w:cs="Arial"/>
                <w:b/>
                <w:bCs/>
                <w:noProof/>
                <w:sz w:val="20"/>
                <w:szCs w:val="20"/>
              </w:rPr>
            </w:pPr>
            <w:r w:rsidRPr="008B0D66">
              <w:rPr>
                <w:rFonts w:asciiTheme="majorHAnsi" w:hAnsiTheme="majorHAnsi" w:cs="Arial"/>
                <w:b/>
                <w:bCs/>
                <w:noProof/>
                <w:sz w:val="20"/>
                <w:szCs w:val="20"/>
              </w:rPr>
              <w:t>Názov a sídlo odberateľa</w:t>
            </w:r>
          </w:p>
        </w:tc>
        <w:tc>
          <w:tcPr>
            <w:tcW w:w="5085" w:type="dxa"/>
            <w:tcBorders>
              <w:top w:val="single" w:sz="12" w:space="0" w:color="auto"/>
              <w:left w:val="single" w:sz="8" w:space="0" w:color="auto"/>
              <w:bottom w:val="single" w:sz="12" w:space="0" w:color="auto"/>
            </w:tcBorders>
          </w:tcPr>
          <w:p w14:paraId="34491E1E" w14:textId="77777777" w:rsidR="00EA75AF" w:rsidRPr="008B0D66" w:rsidRDefault="00EA75AF" w:rsidP="002A7F8A">
            <w:pPr>
              <w:jc w:val="center"/>
              <w:rPr>
                <w:rFonts w:asciiTheme="majorHAnsi" w:hAnsiTheme="majorHAnsi" w:cs="Arial"/>
                <w:noProof/>
                <w:sz w:val="20"/>
                <w:szCs w:val="20"/>
              </w:rPr>
            </w:pPr>
            <w:r w:rsidRPr="008B0D66">
              <w:rPr>
                <w:rFonts w:asciiTheme="majorHAnsi" w:hAnsiTheme="majorHAnsi" w:cs="Arial"/>
                <w:noProof/>
                <w:sz w:val="20"/>
                <w:szCs w:val="20"/>
              </w:rPr>
              <w:t>&lt;</w:t>
            </w:r>
            <w:r w:rsidRPr="008B0D66">
              <w:rPr>
                <w:rFonts w:asciiTheme="majorHAnsi" w:hAnsiTheme="majorHAnsi" w:cs="Arial"/>
                <w:noProof/>
                <w:color w:val="00B0F0"/>
                <w:sz w:val="20"/>
                <w:szCs w:val="20"/>
              </w:rPr>
              <w:t>vyplní uchádzač</w:t>
            </w:r>
            <w:r w:rsidRPr="008B0D66">
              <w:rPr>
                <w:rFonts w:asciiTheme="majorHAnsi" w:hAnsiTheme="majorHAnsi" w:cs="Arial"/>
                <w:noProof/>
                <w:sz w:val="20"/>
                <w:szCs w:val="20"/>
              </w:rPr>
              <w:t>&gt;</w:t>
            </w:r>
          </w:p>
        </w:tc>
      </w:tr>
      <w:tr w:rsidR="00EA75AF" w:rsidRPr="008B0D66" w14:paraId="32DE6BB5" w14:textId="77777777" w:rsidTr="002A7F8A">
        <w:trPr>
          <w:trHeight w:val="363"/>
        </w:trPr>
        <w:tc>
          <w:tcPr>
            <w:tcW w:w="4271" w:type="dxa"/>
            <w:tcBorders>
              <w:top w:val="single" w:sz="12" w:space="0" w:color="auto"/>
              <w:bottom w:val="single" w:sz="12" w:space="0" w:color="auto"/>
              <w:right w:val="single" w:sz="8" w:space="0" w:color="auto"/>
            </w:tcBorders>
            <w:vAlign w:val="center"/>
          </w:tcPr>
          <w:p w14:paraId="6EE3A105" w14:textId="77777777" w:rsidR="00EA75AF" w:rsidRPr="008B0D66" w:rsidRDefault="00EA75AF" w:rsidP="002A7F8A">
            <w:pPr>
              <w:rPr>
                <w:rFonts w:asciiTheme="majorHAnsi" w:hAnsiTheme="majorHAnsi" w:cs="Arial"/>
                <w:b/>
                <w:bCs/>
                <w:noProof/>
                <w:sz w:val="20"/>
                <w:szCs w:val="20"/>
              </w:rPr>
            </w:pPr>
            <w:r w:rsidRPr="008B0D66">
              <w:rPr>
                <w:rFonts w:asciiTheme="majorHAnsi" w:hAnsiTheme="majorHAnsi" w:cs="Arial"/>
                <w:b/>
                <w:bCs/>
                <w:noProof/>
                <w:sz w:val="20"/>
                <w:szCs w:val="20"/>
              </w:rPr>
              <w:t>Označenie a názov zákazky (projektu)</w:t>
            </w:r>
          </w:p>
        </w:tc>
        <w:tc>
          <w:tcPr>
            <w:tcW w:w="5085" w:type="dxa"/>
            <w:tcBorders>
              <w:top w:val="single" w:sz="12" w:space="0" w:color="auto"/>
              <w:left w:val="single" w:sz="8" w:space="0" w:color="auto"/>
              <w:bottom w:val="single" w:sz="12" w:space="0" w:color="auto"/>
            </w:tcBorders>
          </w:tcPr>
          <w:p w14:paraId="2DA5208C" w14:textId="77777777" w:rsidR="00EA75AF" w:rsidRPr="008B0D66" w:rsidRDefault="00EA75AF" w:rsidP="002A7F8A">
            <w:pPr>
              <w:jc w:val="center"/>
              <w:rPr>
                <w:rFonts w:asciiTheme="majorHAnsi" w:hAnsiTheme="majorHAnsi" w:cs="Arial"/>
                <w:noProof/>
                <w:sz w:val="20"/>
                <w:szCs w:val="20"/>
              </w:rPr>
            </w:pPr>
          </w:p>
        </w:tc>
      </w:tr>
      <w:tr w:rsidR="00EA75AF" w:rsidRPr="008B0D66" w14:paraId="27BC15F3" w14:textId="77777777" w:rsidTr="002A7F8A">
        <w:trPr>
          <w:trHeight w:val="363"/>
        </w:trPr>
        <w:tc>
          <w:tcPr>
            <w:tcW w:w="4271" w:type="dxa"/>
            <w:tcBorders>
              <w:top w:val="single" w:sz="12" w:space="0" w:color="auto"/>
              <w:bottom w:val="single" w:sz="12" w:space="0" w:color="auto"/>
              <w:right w:val="single" w:sz="8" w:space="0" w:color="auto"/>
            </w:tcBorders>
            <w:vAlign w:val="center"/>
          </w:tcPr>
          <w:p w14:paraId="19D6D839" w14:textId="77777777" w:rsidR="00EA75AF" w:rsidRPr="008B0D66" w:rsidRDefault="00EA75AF" w:rsidP="002A7F8A">
            <w:pPr>
              <w:rPr>
                <w:rFonts w:asciiTheme="majorHAnsi" w:hAnsiTheme="majorHAnsi" w:cs="Arial"/>
                <w:b/>
                <w:noProof/>
                <w:sz w:val="20"/>
                <w:szCs w:val="20"/>
              </w:rPr>
            </w:pPr>
            <w:r w:rsidRPr="008B0D66">
              <w:rPr>
                <w:rFonts w:asciiTheme="majorHAnsi" w:hAnsiTheme="majorHAnsi" w:cs="Arial"/>
                <w:b/>
                <w:bCs/>
                <w:noProof/>
                <w:sz w:val="20"/>
                <w:szCs w:val="20"/>
              </w:rPr>
              <w:t>Stručný opis predmetu zákazky (projektu)</w:t>
            </w:r>
            <w:r w:rsidRPr="008B0D66">
              <w:rPr>
                <w:rFonts w:asciiTheme="majorHAnsi" w:hAnsiTheme="majorHAnsi" w:cs="Arial"/>
                <w:b/>
                <w:noProof/>
                <w:sz w:val="20"/>
                <w:szCs w:val="20"/>
              </w:rPr>
              <w:t xml:space="preserve"> v rozsahu:</w:t>
            </w:r>
          </w:p>
          <w:p w14:paraId="6231B189" w14:textId="77777777" w:rsidR="00EA75AF" w:rsidRPr="008B0D66" w:rsidRDefault="00EA75AF" w:rsidP="002A7F8A">
            <w:pPr>
              <w:rPr>
                <w:rFonts w:asciiTheme="majorHAnsi" w:hAnsiTheme="majorHAnsi" w:cs="Arial"/>
                <w:bCs/>
                <w:noProof/>
                <w:sz w:val="20"/>
                <w:szCs w:val="20"/>
              </w:rPr>
            </w:pPr>
            <w:r w:rsidRPr="008B0D66">
              <w:rPr>
                <w:rFonts w:asciiTheme="majorHAnsi" w:hAnsiTheme="majorHAnsi" w:cs="Arial"/>
                <w:bCs/>
                <w:noProof/>
                <w:sz w:val="20"/>
                <w:szCs w:val="20"/>
              </w:rPr>
              <w:t>(stručný opis projektu umožňujúci zhodnotiť obsah projektu vo vzťahu k predmetu zákazky verejného obstarávateľa)</w:t>
            </w:r>
          </w:p>
        </w:tc>
        <w:tc>
          <w:tcPr>
            <w:tcW w:w="5085" w:type="dxa"/>
            <w:tcBorders>
              <w:top w:val="single" w:sz="12" w:space="0" w:color="auto"/>
              <w:left w:val="single" w:sz="8" w:space="0" w:color="auto"/>
              <w:bottom w:val="single" w:sz="12" w:space="0" w:color="auto"/>
            </w:tcBorders>
          </w:tcPr>
          <w:p w14:paraId="2774C2C4" w14:textId="77777777" w:rsidR="00EA75AF" w:rsidRPr="008B0D66" w:rsidRDefault="00EA75AF" w:rsidP="002A7F8A">
            <w:pPr>
              <w:jc w:val="center"/>
              <w:rPr>
                <w:rFonts w:asciiTheme="majorHAnsi" w:hAnsiTheme="majorHAnsi" w:cs="Arial"/>
                <w:noProof/>
                <w:sz w:val="20"/>
                <w:szCs w:val="20"/>
              </w:rPr>
            </w:pPr>
            <w:r w:rsidRPr="008B0D66">
              <w:rPr>
                <w:rFonts w:asciiTheme="majorHAnsi" w:hAnsiTheme="majorHAnsi" w:cs="Arial"/>
                <w:noProof/>
                <w:sz w:val="20"/>
                <w:szCs w:val="20"/>
              </w:rPr>
              <w:t>&lt;</w:t>
            </w:r>
            <w:r w:rsidRPr="008B0D66">
              <w:rPr>
                <w:rFonts w:asciiTheme="majorHAnsi" w:hAnsiTheme="majorHAnsi" w:cs="Arial"/>
                <w:noProof/>
                <w:color w:val="00B0F0"/>
                <w:sz w:val="20"/>
                <w:szCs w:val="20"/>
              </w:rPr>
              <w:t>vyplní uchádzač</w:t>
            </w:r>
            <w:r w:rsidRPr="008B0D66">
              <w:rPr>
                <w:rFonts w:asciiTheme="majorHAnsi" w:hAnsiTheme="majorHAnsi" w:cs="Arial"/>
                <w:noProof/>
                <w:sz w:val="20"/>
                <w:szCs w:val="20"/>
              </w:rPr>
              <w:t>&gt;</w:t>
            </w:r>
          </w:p>
          <w:p w14:paraId="4560A58E" w14:textId="77777777" w:rsidR="00EA75AF" w:rsidRPr="008B0D66" w:rsidRDefault="00EA75AF" w:rsidP="002A7F8A">
            <w:pPr>
              <w:ind w:left="339"/>
              <w:jc w:val="center"/>
              <w:rPr>
                <w:rFonts w:asciiTheme="majorHAnsi" w:hAnsiTheme="majorHAnsi" w:cs="Arial"/>
                <w:b/>
                <w:noProof/>
                <w:sz w:val="20"/>
                <w:szCs w:val="20"/>
              </w:rPr>
            </w:pPr>
          </w:p>
        </w:tc>
      </w:tr>
      <w:tr w:rsidR="00EA75AF" w:rsidRPr="008B0D66" w14:paraId="2FF0BF08" w14:textId="77777777" w:rsidTr="002A7F8A">
        <w:trPr>
          <w:trHeight w:val="363"/>
        </w:trPr>
        <w:tc>
          <w:tcPr>
            <w:tcW w:w="4271" w:type="dxa"/>
            <w:tcBorders>
              <w:top w:val="single" w:sz="12" w:space="0" w:color="auto"/>
              <w:bottom w:val="single" w:sz="12" w:space="0" w:color="auto"/>
              <w:right w:val="single" w:sz="8" w:space="0" w:color="auto"/>
            </w:tcBorders>
            <w:vAlign w:val="center"/>
          </w:tcPr>
          <w:p w14:paraId="75A2CB30" w14:textId="77777777" w:rsidR="00EA75AF" w:rsidRPr="008B0D66" w:rsidRDefault="00EA75AF" w:rsidP="002A7F8A">
            <w:pPr>
              <w:rPr>
                <w:rFonts w:asciiTheme="majorHAnsi" w:hAnsiTheme="majorHAnsi" w:cs="Arial"/>
                <w:b/>
                <w:bCs/>
                <w:noProof/>
                <w:sz w:val="20"/>
                <w:szCs w:val="20"/>
              </w:rPr>
            </w:pPr>
            <w:r w:rsidRPr="008B0D66">
              <w:rPr>
                <w:rFonts w:asciiTheme="majorHAnsi" w:hAnsiTheme="majorHAnsi" w:cs="Arial"/>
                <w:b/>
                <w:bCs/>
                <w:noProof/>
                <w:sz w:val="20"/>
                <w:szCs w:val="20"/>
              </w:rPr>
              <w:t>Funkcia osoby na zákazke</w:t>
            </w:r>
          </w:p>
          <w:p w14:paraId="0159EE52" w14:textId="77777777" w:rsidR="00EA75AF" w:rsidRPr="008B0D66" w:rsidRDefault="00EA75AF" w:rsidP="002A7F8A">
            <w:pPr>
              <w:rPr>
                <w:rFonts w:asciiTheme="majorHAnsi" w:hAnsiTheme="majorHAnsi" w:cs="Arial"/>
                <w:b/>
                <w:bCs/>
                <w:noProof/>
                <w:sz w:val="20"/>
                <w:szCs w:val="20"/>
              </w:rPr>
            </w:pPr>
            <w:r w:rsidRPr="008B0D66">
              <w:rPr>
                <w:rFonts w:asciiTheme="majorHAnsi" w:hAnsiTheme="majorHAnsi" w:cs="Arial"/>
                <w:b/>
                <w:bCs/>
                <w:noProof/>
                <w:sz w:val="20"/>
                <w:szCs w:val="20"/>
              </w:rPr>
              <w:t>(</w:t>
            </w:r>
            <w:r w:rsidRPr="008B0D66">
              <w:rPr>
                <w:rFonts w:asciiTheme="majorHAnsi" w:hAnsiTheme="majorHAnsi" w:cs="Arial"/>
                <w:noProof/>
                <w:sz w:val="20"/>
                <w:szCs w:val="20"/>
              </w:rPr>
              <w:t>stručný opis činností, ktoré Expert v rámci projektu realizoval, príp. pozícia na projekte</w:t>
            </w:r>
            <w:r w:rsidRPr="008B0D66">
              <w:rPr>
                <w:rFonts w:asciiTheme="majorHAnsi" w:hAnsiTheme="majorHAnsi" w:cs="Arial"/>
                <w:b/>
                <w:bCs/>
                <w:noProof/>
                <w:sz w:val="20"/>
                <w:szCs w:val="20"/>
              </w:rPr>
              <w:t>)</w:t>
            </w:r>
          </w:p>
        </w:tc>
        <w:tc>
          <w:tcPr>
            <w:tcW w:w="5085" w:type="dxa"/>
            <w:tcBorders>
              <w:top w:val="single" w:sz="12" w:space="0" w:color="auto"/>
              <w:left w:val="single" w:sz="8" w:space="0" w:color="auto"/>
              <w:bottom w:val="single" w:sz="12" w:space="0" w:color="auto"/>
            </w:tcBorders>
          </w:tcPr>
          <w:p w14:paraId="72187942" w14:textId="77777777" w:rsidR="00EA75AF" w:rsidRPr="008B0D66" w:rsidRDefault="00EA75AF" w:rsidP="002A7F8A">
            <w:pPr>
              <w:jc w:val="center"/>
              <w:rPr>
                <w:rFonts w:asciiTheme="majorHAnsi" w:hAnsiTheme="majorHAnsi" w:cs="Arial"/>
                <w:noProof/>
                <w:sz w:val="20"/>
                <w:szCs w:val="20"/>
              </w:rPr>
            </w:pPr>
            <w:r w:rsidRPr="008B0D66">
              <w:rPr>
                <w:rFonts w:asciiTheme="majorHAnsi" w:hAnsiTheme="majorHAnsi" w:cs="Arial"/>
                <w:noProof/>
                <w:sz w:val="20"/>
                <w:szCs w:val="20"/>
              </w:rPr>
              <w:t>&lt;</w:t>
            </w:r>
            <w:r w:rsidRPr="008B0D66">
              <w:rPr>
                <w:rFonts w:asciiTheme="majorHAnsi" w:hAnsiTheme="majorHAnsi" w:cs="Arial"/>
                <w:noProof/>
                <w:color w:val="00B0F0"/>
                <w:sz w:val="20"/>
                <w:szCs w:val="20"/>
              </w:rPr>
              <w:t>vyplní uchádzač</w:t>
            </w:r>
            <w:r w:rsidRPr="008B0D66">
              <w:rPr>
                <w:rFonts w:asciiTheme="majorHAnsi" w:hAnsiTheme="majorHAnsi" w:cs="Arial"/>
                <w:noProof/>
                <w:sz w:val="20"/>
                <w:szCs w:val="20"/>
              </w:rPr>
              <w:t>&gt;</w:t>
            </w:r>
          </w:p>
        </w:tc>
      </w:tr>
      <w:tr w:rsidR="00EA75AF" w:rsidRPr="008B0D66" w14:paraId="2AB9C2B3" w14:textId="77777777" w:rsidTr="002A7F8A">
        <w:trPr>
          <w:trHeight w:val="363"/>
        </w:trPr>
        <w:tc>
          <w:tcPr>
            <w:tcW w:w="4271" w:type="dxa"/>
            <w:tcBorders>
              <w:top w:val="single" w:sz="12" w:space="0" w:color="auto"/>
              <w:bottom w:val="single" w:sz="12" w:space="0" w:color="auto"/>
              <w:right w:val="single" w:sz="8" w:space="0" w:color="auto"/>
            </w:tcBorders>
            <w:vAlign w:val="center"/>
          </w:tcPr>
          <w:p w14:paraId="41DD640F" w14:textId="77777777" w:rsidR="00EA75AF" w:rsidRPr="008B0D66" w:rsidRDefault="00EA75AF" w:rsidP="002A7F8A">
            <w:pPr>
              <w:rPr>
                <w:rFonts w:asciiTheme="majorHAnsi" w:hAnsiTheme="majorHAnsi" w:cs="Arial"/>
                <w:b/>
                <w:noProof/>
                <w:sz w:val="20"/>
                <w:szCs w:val="20"/>
              </w:rPr>
            </w:pPr>
            <w:r w:rsidRPr="008B0D66">
              <w:rPr>
                <w:rFonts w:asciiTheme="majorHAnsi" w:hAnsiTheme="majorHAnsi" w:cs="Arial"/>
                <w:b/>
                <w:noProof/>
                <w:sz w:val="20"/>
                <w:szCs w:val="20"/>
              </w:rPr>
              <w:t>Počet MD kľúčového experta odpracovaných na zákazke (PSE)</w:t>
            </w:r>
          </w:p>
          <w:p w14:paraId="6554583B" w14:textId="29F04B5D" w:rsidR="00EA75AF" w:rsidRPr="008B0D66" w:rsidRDefault="00EA75AF" w:rsidP="002A7F8A">
            <w:pPr>
              <w:rPr>
                <w:rFonts w:asciiTheme="majorHAnsi" w:hAnsiTheme="majorHAnsi" w:cs="Arial"/>
                <w:b/>
                <w:bCs/>
                <w:noProof/>
                <w:sz w:val="20"/>
                <w:szCs w:val="20"/>
              </w:rPr>
            </w:pPr>
            <w:r w:rsidRPr="008B0D66">
              <w:rPr>
                <w:rFonts w:asciiTheme="majorHAnsi" w:hAnsiTheme="majorHAnsi" w:cs="Arial"/>
                <w:noProof/>
                <w:sz w:val="20"/>
                <w:szCs w:val="20"/>
              </w:rPr>
              <w:t>(minimálne</w:t>
            </w:r>
            <w:r w:rsidRPr="008B0D66">
              <w:rPr>
                <w:rFonts w:asciiTheme="majorHAnsi" w:hAnsiTheme="majorHAnsi" w:cs="Arial"/>
                <w:b/>
                <w:bCs/>
                <w:noProof/>
                <w:sz w:val="20"/>
                <w:szCs w:val="20"/>
              </w:rPr>
              <w:t xml:space="preserve"> </w:t>
            </w:r>
            <w:r w:rsidR="00EE4CA8">
              <w:rPr>
                <w:rFonts w:asciiTheme="majorHAnsi" w:hAnsiTheme="majorHAnsi" w:cs="Arial"/>
                <w:b/>
                <w:bCs/>
                <w:noProof/>
                <w:sz w:val="20"/>
                <w:szCs w:val="20"/>
              </w:rPr>
              <w:t>2</w:t>
            </w:r>
            <w:r w:rsidRPr="008B0D66">
              <w:rPr>
                <w:rFonts w:asciiTheme="majorHAnsi" w:hAnsiTheme="majorHAnsi" w:cs="Arial"/>
                <w:b/>
                <w:bCs/>
                <w:noProof/>
                <w:sz w:val="20"/>
                <w:szCs w:val="20"/>
              </w:rPr>
              <w:t>00 človekodní)</w:t>
            </w:r>
            <w:r w:rsidR="00EE4CA8">
              <w:rPr>
                <w:rFonts w:asciiTheme="majorHAnsi" w:hAnsiTheme="majorHAnsi" w:cs="Arial"/>
                <w:b/>
                <w:bCs/>
                <w:noProof/>
                <w:sz w:val="20"/>
                <w:szCs w:val="20"/>
              </w:rPr>
              <w:t xml:space="preserve"> ***</w:t>
            </w:r>
          </w:p>
        </w:tc>
        <w:tc>
          <w:tcPr>
            <w:tcW w:w="5085" w:type="dxa"/>
            <w:tcBorders>
              <w:top w:val="single" w:sz="12" w:space="0" w:color="auto"/>
              <w:left w:val="single" w:sz="8" w:space="0" w:color="auto"/>
              <w:bottom w:val="single" w:sz="12" w:space="0" w:color="auto"/>
            </w:tcBorders>
          </w:tcPr>
          <w:p w14:paraId="6FC9C5E5" w14:textId="77777777" w:rsidR="00EA75AF" w:rsidRPr="008B0D66" w:rsidRDefault="00EA75AF" w:rsidP="002A7F8A">
            <w:pPr>
              <w:jc w:val="center"/>
              <w:rPr>
                <w:rFonts w:asciiTheme="majorHAnsi" w:hAnsiTheme="majorHAnsi" w:cs="Arial"/>
                <w:noProof/>
                <w:sz w:val="20"/>
                <w:szCs w:val="20"/>
              </w:rPr>
            </w:pPr>
            <w:r w:rsidRPr="008B0D66">
              <w:rPr>
                <w:rFonts w:asciiTheme="majorHAnsi" w:hAnsiTheme="majorHAnsi" w:cs="Arial"/>
                <w:noProof/>
                <w:sz w:val="20"/>
                <w:szCs w:val="20"/>
              </w:rPr>
              <w:t>&lt;</w:t>
            </w:r>
            <w:r w:rsidRPr="008B0D66">
              <w:rPr>
                <w:rFonts w:asciiTheme="majorHAnsi" w:hAnsiTheme="majorHAnsi" w:cs="Arial"/>
                <w:noProof/>
                <w:color w:val="00B0F0"/>
                <w:sz w:val="20"/>
                <w:szCs w:val="20"/>
              </w:rPr>
              <w:t>vyplní uchádzač</w:t>
            </w:r>
            <w:r w:rsidRPr="008B0D66">
              <w:rPr>
                <w:rFonts w:asciiTheme="majorHAnsi" w:hAnsiTheme="majorHAnsi" w:cs="Arial"/>
                <w:noProof/>
                <w:sz w:val="20"/>
                <w:szCs w:val="20"/>
              </w:rPr>
              <w:t>&gt;</w:t>
            </w:r>
          </w:p>
        </w:tc>
      </w:tr>
      <w:tr w:rsidR="00EA75AF" w:rsidRPr="008B0D66" w14:paraId="4F88E912" w14:textId="77777777" w:rsidTr="002A7F8A">
        <w:trPr>
          <w:trHeight w:val="363"/>
        </w:trPr>
        <w:tc>
          <w:tcPr>
            <w:tcW w:w="4271" w:type="dxa"/>
            <w:tcBorders>
              <w:top w:val="single" w:sz="12" w:space="0" w:color="auto"/>
              <w:bottom w:val="single" w:sz="8" w:space="0" w:color="auto"/>
              <w:right w:val="single" w:sz="8" w:space="0" w:color="auto"/>
            </w:tcBorders>
            <w:vAlign w:val="center"/>
          </w:tcPr>
          <w:p w14:paraId="336F2512" w14:textId="77777777" w:rsidR="00EA75AF" w:rsidRPr="008B0D66" w:rsidRDefault="00EA75AF" w:rsidP="002A7F8A">
            <w:pPr>
              <w:rPr>
                <w:rFonts w:asciiTheme="majorHAnsi" w:hAnsiTheme="majorHAnsi" w:cs="Arial"/>
                <w:b/>
                <w:bCs/>
                <w:noProof/>
                <w:sz w:val="20"/>
                <w:szCs w:val="20"/>
              </w:rPr>
            </w:pPr>
            <w:r w:rsidRPr="008B0D66">
              <w:rPr>
                <w:rFonts w:asciiTheme="majorHAnsi" w:hAnsiTheme="majorHAnsi" w:cs="Arial"/>
                <w:b/>
                <w:bCs/>
                <w:noProof/>
                <w:sz w:val="20"/>
                <w:szCs w:val="20"/>
              </w:rPr>
              <w:t>Obdobie</w:t>
            </w:r>
          </w:p>
          <w:p w14:paraId="49EDE76C" w14:textId="77777777" w:rsidR="00EA75AF" w:rsidRPr="008B0D66" w:rsidRDefault="00EA75AF" w:rsidP="002A7F8A">
            <w:pPr>
              <w:rPr>
                <w:rFonts w:asciiTheme="majorHAnsi" w:hAnsiTheme="majorHAnsi" w:cs="Arial"/>
                <w:bCs/>
                <w:noProof/>
                <w:sz w:val="20"/>
                <w:szCs w:val="20"/>
              </w:rPr>
            </w:pPr>
            <w:r w:rsidRPr="008B0D66">
              <w:rPr>
                <w:rFonts w:asciiTheme="majorHAnsi" w:hAnsiTheme="majorHAnsi" w:cs="Arial"/>
                <w:noProof/>
                <w:sz w:val="20"/>
                <w:szCs w:val="20"/>
              </w:rPr>
              <w:t>(začiatok a koniec plnenia predmetu zákazky vo formáte mesiac/rok)</w:t>
            </w:r>
          </w:p>
        </w:tc>
        <w:tc>
          <w:tcPr>
            <w:tcW w:w="5085" w:type="dxa"/>
            <w:tcBorders>
              <w:top w:val="single" w:sz="12" w:space="0" w:color="auto"/>
              <w:left w:val="single" w:sz="8" w:space="0" w:color="auto"/>
              <w:bottom w:val="single" w:sz="8" w:space="0" w:color="auto"/>
            </w:tcBorders>
          </w:tcPr>
          <w:p w14:paraId="46D409CD" w14:textId="77777777" w:rsidR="00EA75AF" w:rsidRPr="008B0D66" w:rsidRDefault="00EA75AF" w:rsidP="002A7F8A">
            <w:pPr>
              <w:jc w:val="center"/>
              <w:rPr>
                <w:rFonts w:asciiTheme="majorHAnsi" w:hAnsiTheme="majorHAnsi" w:cs="Arial"/>
                <w:i/>
                <w:noProof/>
                <w:sz w:val="20"/>
                <w:szCs w:val="20"/>
                <w:highlight w:val="yellow"/>
              </w:rPr>
            </w:pPr>
            <w:r w:rsidRPr="008B0D66">
              <w:rPr>
                <w:rFonts w:asciiTheme="majorHAnsi" w:hAnsiTheme="majorHAnsi" w:cs="Arial"/>
                <w:noProof/>
                <w:sz w:val="20"/>
                <w:szCs w:val="20"/>
              </w:rPr>
              <w:t>&lt;</w:t>
            </w:r>
            <w:r w:rsidRPr="008B0D66">
              <w:rPr>
                <w:rFonts w:asciiTheme="majorHAnsi" w:hAnsiTheme="majorHAnsi" w:cs="Arial"/>
                <w:noProof/>
                <w:color w:val="00B0F0"/>
                <w:sz w:val="20"/>
                <w:szCs w:val="20"/>
              </w:rPr>
              <w:t>vyplní uchádzač</w:t>
            </w:r>
            <w:r w:rsidRPr="008B0D66">
              <w:rPr>
                <w:rFonts w:asciiTheme="majorHAnsi" w:hAnsiTheme="majorHAnsi" w:cs="Arial"/>
                <w:noProof/>
                <w:sz w:val="20"/>
                <w:szCs w:val="20"/>
              </w:rPr>
              <w:t>&gt;</w:t>
            </w:r>
          </w:p>
        </w:tc>
      </w:tr>
      <w:tr w:rsidR="00EA75AF" w:rsidRPr="008B0D66" w14:paraId="322DF11B" w14:textId="77777777" w:rsidTr="002A7F8A">
        <w:trPr>
          <w:trHeight w:val="363"/>
        </w:trPr>
        <w:tc>
          <w:tcPr>
            <w:tcW w:w="4271" w:type="dxa"/>
            <w:tcBorders>
              <w:top w:val="single" w:sz="12" w:space="0" w:color="auto"/>
              <w:bottom w:val="single" w:sz="8" w:space="0" w:color="auto"/>
              <w:right w:val="single" w:sz="8" w:space="0" w:color="auto"/>
            </w:tcBorders>
            <w:shd w:val="clear" w:color="auto" w:fill="EAF1DD" w:themeFill="accent3" w:themeFillTint="33"/>
            <w:vAlign w:val="center"/>
          </w:tcPr>
          <w:p w14:paraId="52622B15" w14:textId="77777777" w:rsidR="00EA75AF" w:rsidRPr="008B0D66" w:rsidRDefault="00EA75AF" w:rsidP="002A7F8A">
            <w:pPr>
              <w:rPr>
                <w:rFonts w:asciiTheme="majorHAnsi" w:hAnsiTheme="majorHAnsi" w:cs="Arial"/>
                <w:b/>
                <w:bCs/>
                <w:noProof/>
                <w:sz w:val="20"/>
                <w:szCs w:val="20"/>
              </w:rPr>
            </w:pPr>
            <w:r w:rsidRPr="008B0D66">
              <w:rPr>
                <w:rFonts w:asciiTheme="majorHAnsi" w:hAnsiTheme="majorHAnsi" w:cs="Arial"/>
                <w:b/>
                <w:bCs/>
                <w:noProof/>
                <w:sz w:val="20"/>
                <w:szCs w:val="20"/>
              </w:rPr>
              <w:t>Prístup k implementácii (PjGF)</w:t>
            </w:r>
            <w:r w:rsidRPr="008B0D66">
              <w:rPr>
                <w:rFonts w:asciiTheme="majorHAnsi" w:hAnsiTheme="majorHAnsi" w:cs="Arial"/>
                <w:noProof/>
                <w:sz w:val="20"/>
                <w:szCs w:val="20"/>
              </w:rPr>
              <w:t xml:space="preserve"> *</w:t>
            </w:r>
          </w:p>
          <w:p w14:paraId="1B1BB2C7" w14:textId="77777777" w:rsidR="00EA75AF" w:rsidRPr="008B0D66" w:rsidRDefault="00EA75AF" w:rsidP="002A7F8A">
            <w:pPr>
              <w:rPr>
                <w:rFonts w:asciiTheme="majorHAnsi" w:hAnsiTheme="majorHAnsi" w:cs="Arial"/>
                <w:b/>
                <w:bCs/>
                <w:noProof/>
                <w:sz w:val="20"/>
                <w:szCs w:val="20"/>
              </w:rPr>
            </w:pPr>
            <w:r w:rsidRPr="008B0D66">
              <w:rPr>
                <w:rFonts w:asciiTheme="majorHAnsi" w:hAnsiTheme="majorHAnsi" w:cs="Arial"/>
                <w:noProof/>
                <w:sz w:val="20"/>
                <w:szCs w:val="20"/>
              </w:rPr>
              <w:t xml:space="preserve">(uviesť, či bola </w:t>
            </w:r>
            <w:r w:rsidRPr="008B0D66">
              <w:rPr>
                <w:rFonts w:asciiTheme="majorHAnsi" w:hAnsiTheme="majorHAnsi" w:cs="Arial"/>
                <w:noProof/>
                <w:sz w:val="20"/>
                <w:szCs w:val="20"/>
                <w:lang w:eastAsia="en-US"/>
              </w:rPr>
              <w:t>implementácia informačného systému SAP S4/HANA realizovaná použitím „green-field“ prístupu)</w:t>
            </w:r>
          </w:p>
        </w:tc>
        <w:tc>
          <w:tcPr>
            <w:tcW w:w="5085" w:type="dxa"/>
            <w:tcBorders>
              <w:top w:val="single" w:sz="12" w:space="0" w:color="auto"/>
              <w:left w:val="single" w:sz="8" w:space="0" w:color="auto"/>
              <w:bottom w:val="single" w:sz="8" w:space="0" w:color="auto"/>
            </w:tcBorders>
            <w:shd w:val="clear" w:color="auto" w:fill="EAF1DD" w:themeFill="accent3" w:themeFillTint="33"/>
            <w:vAlign w:val="center"/>
          </w:tcPr>
          <w:p w14:paraId="10A63039" w14:textId="77777777" w:rsidR="00EA75AF" w:rsidRPr="008B0D66" w:rsidRDefault="00EA75AF" w:rsidP="002A7F8A">
            <w:pPr>
              <w:jc w:val="center"/>
              <w:rPr>
                <w:rFonts w:asciiTheme="majorHAnsi" w:hAnsiTheme="majorHAnsi" w:cs="Arial"/>
                <w:noProof/>
                <w:sz w:val="20"/>
                <w:szCs w:val="20"/>
              </w:rPr>
            </w:pPr>
          </w:p>
          <w:tbl>
            <w:tblPr>
              <w:tblStyle w:val="Mriekatabuky2"/>
              <w:tblW w:w="2915" w:type="dxa"/>
              <w:tblInd w:w="677" w:type="dxa"/>
              <w:tblLook w:val="04A0" w:firstRow="1" w:lastRow="0" w:firstColumn="1" w:lastColumn="0" w:noHBand="0" w:noVBand="1"/>
            </w:tblPr>
            <w:tblGrid>
              <w:gridCol w:w="364"/>
              <w:gridCol w:w="1208"/>
              <w:gridCol w:w="346"/>
              <w:gridCol w:w="997"/>
            </w:tblGrid>
            <w:tr w:rsidR="00EA75AF" w:rsidRPr="008B0D66" w14:paraId="01966BD4" w14:textId="77777777" w:rsidTr="002A7F8A">
              <w:trPr>
                <w:trHeight w:val="300"/>
              </w:trPr>
              <w:tc>
                <w:tcPr>
                  <w:tcW w:w="364" w:type="dxa"/>
                </w:tcPr>
                <w:p w14:paraId="5294A976" w14:textId="77777777" w:rsidR="00EA75AF" w:rsidRPr="008B0D66" w:rsidRDefault="00EA75AF" w:rsidP="002A7F8A">
                  <w:pPr>
                    <w:rPr>
                      <w:rFonts w:asciiTheme="majorHAnsi" w:hAnsiTheme="majorHAnsi"/>
                      <w:noProof/>
                      <w:sz w:val="20"/>
                      <w:szCs w:val="20"/>
                    </w:rPr>
                  </w:pPr>
                </w:p>
              </w:tc>
              <w:tc>
                <w:tcPr>
                  <w:tcW w:w="1208" w:type="dxa"/>
                  <w:tcBorders>
                    <w:top w:val="nil"/>
                    <w:bottom w:val="nil"/>
                  </w:tcBorders>
                </w:tcPr>
                <w:p w14:paraId="2C35FAE5" w14:textId="77777777" w:rsidR="00EA75AF" w:rsidRPr="008B0D66" w:rsidRDefault="00EA75AF" w:rsidP="002A7F8A">
                  <w:pPr>
                    <w:rPr>
                      <w:rFonts w:asciiTheme="majorHAnsi" w:hAnsiTheme="majorHAnsi"/>
                      <w:noProof/>
                      <w:sz w:val="20"/>
                      <w:szCs w:val="20"/>
                    </w:rPr>
                  </w:pPr>
                  <w:r w:rsidRPr="008B0D66">
                    <w:rPr>
                      <w:rFonts w:asciiTheme="majorHAnsi" w:hAnsiTheme="majorHAnsi"/>
                      <w:noProof/>
                      <w:sz w:val="20"/>
                      <w:szCs w:val="20"/>
                    </w:rPr>
                    <w:t>Ano</w:t>
                  </w:r>
                </w:p>
              </w:tc>
              <w:tc>
                <w:tcPr>
                  <w:tcW w:w="346" w:type="dxa"/>
                </w:tcPr>
                <w:p w14:paraId="2DE6F3AA" w14:textId="77777777" w:rsidR="00EA75AF" w:rsidRPr="008B0D66" w:rsidRDefault="00EA75AF" w:rsidP="002A7F8A">
                  <w:pPr>
                    <w:rPr>
                      <w:rFonts w:asciiTheme="majorHAnsi" w:hAnsiTheme="majorHAnsi"/>
                      <w:noProof/>
                      <w:sz w:val="20"/>
                      <w:szCs w:val="20"/>
                    </w:rPr>
                  </w:pPr>
                </w:p>
              </w:tc>
              <w:tc>
                <w:tcPr>
                  <w:tcW w:w="997" w:type="dxa"/>
                  <w:tcBorders>
                    <w:top w:val="nil"/>
                    <w:bottom w:val="nil"/>
                  </w:tcBorders>
                </w:tcPr>
                <w:p w14:paraId="101E9DBF" w14:textId="77777777" w:rsidR="00EA75AF" w:rsidRPr="008B0D66" w:rsidRDefault="00EA75AF" w:rsidP="002A7F8A">
                  <w:pPr>
                    <w:rPr>
                      <w:rFonts w:asciiTheme="majorHAnsi" w:hAnsiTheme="majorHAnsi"/>
                      <w:noProof/>
                      <w:sz w:val="20"/>
                      <w:szCs w:val="20"/>
                    </w:rPr>
                  </w:pPr>
                  <w:r w:rsidRPr="008B0D66">
                    <w:rPr>
                      <w:rFonts w:asciiTheme="majorHAnsi" w:hAnsiTheme="majorHAnsi"/>
                      <w:noProof/>
                      <w:sz w:val="20"/>
                      <w:szCs w:val="20"/>
                    </w:rPr>
                    <w:t>Nie</w:t>
                  </w:r>
                </w:p>
              </w:tc>
            </w:tr>
          </w:tbl>
          <w:p w14:paraId="02B3436A" w14:textId="77777777" w:rsidR="00EA75AF" w:rsidRPr="008B0D66" w:rsidRDefault="00EA75AF" w:rsidP="002A7F8A">
            <w:pPr>
              <w:rPr>
                <w:rFonts w:asciiTheme="majorHAnsi" w:hAnsiTheme="majorHAnsi" w:cs="Arial"/>
                <w:noProof/>
                <w:sz w:val="20"/>
                <w:szCs w:val="20"/>
              </w:rPr>
            </w:pPr>
          </w:p>
        </w:tc>
      </w:tr>
      <w:tr w:rsidR="00EA75AF" w:rsidRPr="008B0D66" w14:paraId="380B8C6B" w14:textId="77777777" w:rsidTr="002A7F8A">
        <w:trPr>
          <w:trHeight w:val="363"/>
        </w:trPr>
        <w:tc>
          <w:tcPr>
            <w:tcW w:w="4271" w:type="dxa"/>
            <w:tcBorders>
              <w:top w:val="single" w:sz="12" w:space="0" w:color="auto"/>
              <w:bottom w:val="single" w:sz="8" w:space="0" w:color="auto"/>
              <w:right w:val="single" w:sz="8" w:space="0" w:color="auto"/>
            </w:tcBorders>
            <w:shd w:val="clear" w:color="auto" w:fill="EAF1DD" w:themeFill="accent3" w:themeFillTint="33"/>
            <w:vAlign w:val="center"/>
          </w:tcPr>
          <w:p w14:paraId="2787759B" w14:textId="77777777" w:rsidR="00EA75AF" w:rsidRPr="008B0D66" w:rsidRDefault="00EA75AF" w:rsidP="002A7F8A">
            <w:pPr>
              <w:rPr>
                <w:rFonts w:asciiTheme="majorHAnsi" w:hAnsiTheme="majorHAnsi" w:cs="Arial"/>
                <w:b/>
                <w:noProof/>
                <w:sz w:val="20"/>
                <w:szCs w:val="20"/>
              </w:rPr>
            </w:pPr>
            <w:r w:rsidRPr="008B0D66">
              <w:rPr>
                <w:rFonts w:asciiTheme="majorHAnsi" w:hAnsiTheme="majorHAnsi" w:cs="Arial"/>
                <w:b/>
                <w:noProof/>
                <w:sz w:val="20"/>
                <w:szCs w:val="20"/>
              </w:rPr>
              <w:t>Prácnosť predmetu zákazky **</w:t>
            </w:r>
            <w:r w:rsidRPr="008B0D66">
              <w:rPr>
                <w:rFonts w:asciiTheme="majorHAnsi" w:hAnsiTheme="majorHAnsi" w:cs="Arial"/>
                <w:b/>
                <w:bCs/>
                <w:noProof/>
                <w:sz w:val="20"/>
                <w:szCs w:val="20"/>
              </w:rPr>
              <w:t xml:space="preserve"> (PjGF </w:t>
            </w:r>
            <w:r w:rsidRPr="008B0D66">
              <w:rPr>
                <w:rFonts w:asciiTheme="majorHAnsi" w:hAnsiTheme="majorHAnsi" w:cs="Arial"/>
                <w:b/>
                <w:bCs/>
                <w:noProof/>
                <w:sz w:val="20"/>
                <w:szCs w:val="20"/>
                <w:vertAlign w:val="subscript"/>
              </w:rPr>
              <w:t>(MD)</w:t>
            </w:r>
            <w:r w:rsidRPr="008B0D66">
              <w:rPr>
                <w:rFonts w:asciiTheme="majorHAnsi" w:hAnsiTheme="majorHAnsi" w:cs="Arial"/>
                <w:b/>
                <w:bCs/>
                <w:noProof/>
                <w:sz w:val="20"/>
                <w:szCs w:val="20"/>
              </w:rPr>
              <w:t>)</w:t>
            </w:r>
          </w:p>
          <w:p w14:paraId="12B78FDE" w14:textId="77777777" w:rsidR="00EA75AF" w:rsidRPr="008B0D66" w:rsidRDefault="00EA75AF" w:rsidP="002A7F8A">
            <w:pPr>
              <w:rPr>
                <w:rFonts w:asciiTheme="majorHAnsi" w:hAnsiTheme="majorHAnsi" w:cs="Arial"/>
                <w:b/>
                <w:bCs/>
                <w:noProof/>
                <w:sz w:val="20"/>
                <w:szCs w:val="20"/>
              </w:rPr>
            </w:pPr>
            <w:r w:rsidRPr="008B0D66">
              <w:rPr>
                <w:rFonts w:asciiTheme="majorHAnsi" w:hAnsiTheme="majorHAnsi" w:cs="Arial"/>
                <w:bCs/>
                <w:noProof/>
                <w:sz w:val="20"/>
                <w:szCs w:val="20"/>
              </w:rPr>
              <w:t>(uviesť počet človekodní realizácie projektu implementácie informačného systému SAP S4/HANA použitím „green-field“  prístupu)</w:t>
            </w:r>
          </w:p>
        </w:tc>
        <w:tc>
          <w:tcPr>
            <w:tcW w:w="5085" w:type="dxa"/>
            <w:tcBorders>
              <w:top w:val="single" w:sz="12" w:space="0" w:color="auto"/>
              <w:left w:val="single" w:sz="8" w:space="0" w:color="auto"/>
              <w:bottom w:val="single" w:sz="8" w:space="0" w:color="auto"/>
            </w:tcBorders>
            <w:shd w:val="clear" w:color="auto" w:fill="EAF1DD" w:themeFill="accent3" w:themeFillTint="33"/>
            <w:vAlign w:val="center"/>
          </w:tcPr>
          <w:p w14:paraId="2716FD99" w14:textId="77777777" w:rsidR="00EA75AF" w:rsidRPr="008B0D66" w:rsidRDefault="00EA75AF" w:rsidP="002A7F8A">
            <w:pPr>
              <w:jc w:val="center"/>
              <w:rPr>
                <w:rFonts w:asciiTheme="majorHAnsi" w:hAnsiTheme="majorHAnsi" w:cs="Arial"/>
                <w:noProof/>
                <w:sz w:val="20"/>
                <w:szCs w:val="20"/>
              </w:rPr>
            </w:pPr>
            <w:r w:rsidRPr="008B0D66">
              <w:rPr>
                <w:rFonts w:asciiTheme="majorHAnsi" w:hAnsiTheme="majorHAnsi" w:cs="Arial"/>
                <w:noProof/>
                <w:sz w:val="20"/>
                <w:szCs w:val="20"/>
              </w:rPr>
              <w:t>&lt;</w:t>
            </w:r>
            <w:r w:rsidRPr="008B0D66">
              <w:rPr>
                <w:rFonts w:asciiTheme="majorHAnsi" w:hAnsiTheme="majorHAnsi" w:cs="Arial"/>
                <w:noProof/>
                <w:color w:val="00B0F0"/>
                <w:sz w:val="20"/>
                <w:szCs w:val="20"/>
              </w:rPr>
              <w:t>vyplní uchádzač</w:t>
            </w:r>
            <w:r w:rsidRPr="008B0D66">
              <w:rPr>
                <w:rFonts w:asciiTheme="majorHAnsi" w:hAnsiTheme="majorHAnsi" w:cs="Arial"/>
                <w:noProof/>
                <w:sz w:val="20"/>
                <w:szCs w:val="20"/>
              </w:rPr>
              <w:t>&gt;</w:t>
            </w:r>
          </w:p>
        </w:tc>
      </w:tr>
      <w:tr w:rsidR="00EA75AF" w:rsidRPr="008B0D66" w14:paraId="5153591F" w14:textId="77777777" w:rsidTr="002A7F8A">
        <w:trPr>
          <w:trHeight w:val="762"/>
        </w:trPr>
        <w:tc>
          <w:tcPr>
            <w:tcW w:w="4271" w:type="dxa"/>
            <w:tcBorders>
              <w:top w:val="single" w:sz="8" w:space="0" w:color="auto"/>
              <w:bottom w:val="single" w:sz="12" w:space="0" w:color="auto"/>
              <w:right w:val="single" w:sz="8" w:space="0" w:color="auto"/>
            </w:tcBorders>
            <w:vAlign w:val="center"/>
          </w:tcPr>
          <w:p w14:paraId="2E16BF0C" w14:textId="77777777" w:rsidR="00EA75AF" w:rsidRPr="008B0D66" w:rsidRDefault="00EA75AF" w:rsidP="002A7F8A">
            <w:pPr>
              <w:rPr>
                <w:rFonts w:asciiTheme="majorHAnsi" w:hAnsiTheme="majorHAnsi" w:cs="Arial"/>
                <w:bCs/>
                <w:noProof/>
                <w:sz w:val="20"/>
                <w:szCs w:val="20"/>
              </w:rPr>
            </w:pPr>
            <w:r w:rsidRPr="008B0D66">
              <w:rPr>
                <w:rFonts w:asciiTheme="majorHAnsi" w:hAnsiTheme="majorHAnsi" w:cs="Arial"/>
                <w:b/>
                <w:bCs/>
                <w:noProof/>
                <w:sz w:val="20"/>
                <w:szCs w:val="20"/>
              </w:rPr>
              <w:t>Kontaktné údaje odberateľa</w:t>
            </w:r>
            <w:r w:rsidRPr="008B0D66">
              <w:rPr>
                <w:rFonts w:asciiTheme="majorHAnsi" w:hAnsiTheme="majorHAnsi" w:cs="Arial"/>
                <w:bCs/>
                <w:noProof/>
                <w:sz w:val="20"/>
                <w:szCs w:val="20"/>
              </w:rPr>
              <w:t xml:space="preserve"> </w:t>
            </w:r>
          </w:p>
          <w:p w14:paraId="39AC0D2C" w14:textId="77777777" w:rsidR="00EA75AF" w:rsidRPr="008B0D66" w:rsidRDefault="00EA75AF" w:rsidP="002A7F8A">
            <w:pPr>
              <w:rPr>
                <w:rFonts w:asciiTheme="majorHAnsi" w:hAnsiTheme="majorHAnsi" w:cs="Arial"/>
                <w:bCs/>
                <w:noProof/>
                <w:sz w:val="20"/>
                <w:szCs w:val="20"/>
              </w:rPr>
            </w:pPr>
            <w:r w:rsidRPr="008B0D66">
              <w:rPr>
                <w:rFonts w:asciiTheme="majorHAnsi" w:hAnsiTheme="majorHAnsi" w:cs="Arial"/>
                <w:bCs/>
                <w:noProof/>
                <w:sz w:val="20"/>
                <w:szCs w:val="20"/>
              </w:rPr>
              <w:t>(</w:t>
            </w:r>
            <w:r w:rsidRPr="008B0D66">
              <w:rPr>
                <w:rFonts w:asciiTheme="majorHAnsi" w:hAnsiTheme="majorHAnsi" w:cs="Arial"/>
                <w:noProof/>
                <w:sz w:val="20"/>
                <w:szCs w:val="20"/>
              </w:rPr>
              <w:t>meno a priezvisko, funkcia kontaktnej osoby, telefónne číslo a e-mail</w:t>
            </w:r>
            <w:r w:rsidRPr="008B0D66">
              <w:rPr>
                <w:rFonts w:asciiTheme="majorHAnsi" w:hAnsiTheme="majorHAnsi" w:cs="Arial"/>
                <w:bCs/>
                <w:noProof/>
                <w:sz w:val="20"/>
                <w:szCs w:val="20"/>
              </w:rPr>
              <w:t>)</w:t>
            </w:r>
            <w:r w:rsidRPr="008B0D66" w:rsidDel="009A6E9C">
              <w:rPr>
                <w:rFonts w:asciiTheme="majorHAnsi" w:hAnsiTheme="majorHAnsi" w:cs="Arial"/>
                <w:b/>
                <w:bCs/>
                <w:noProof/>
                <w:sz w:val="20"/>
                <w:szCs w:val="20"/>
              </w:rPr>
              <w:t xml:space="preserve"> </w:t>
            </w:r>
          </w:p>
        </w:tc>
        <w:tc>
          <w:tcPr>
            <w:tcW w:w="5085" w:type="dxa"/>
            <w:tcBorders>
              <w:top w:val="single" w:sz="8" w:space="0" w:color="auto"/>
              <w:left w:val="single" w:sz="8" w:space="0" w:color="auto"/>
            </w:tcBorders>
          </w:tcPr>
          <w:p w14:paraId="18821459" w14:textId="77777777" w:rsidR="00EA75AF" w:rsidRPr="008B0D66" w:rsidRDefault="00EA75AF" w:rsidP="002A7F8A">
            <w:pPr>
              <w:jc w:val="center"/>
              <w:rPr>
                <w:rFonts w:asciiTheme="majorHAnsi" w:hAnsiTheme="majorHAnsi" w:cs="Arial"/>
                <w:i/>
                <w:noProof/>
                <w:sz w:val="20"/>
                <w:szCs w:val="20"/>
                <w:highlight w:val="yellow"/>
              </w:rPr>
            </w:pPr>
            <w:r w:rsidRPr="008B0D66">
              <w:rPr>
                <w:rFonts w:asciiTheme="majorHAnsi" w:hAnsiTheme="majorHAnsi" w:cs="Arial"/>
                <w:noProof/>
                <w:sz w:val="20"/>
                <w:szCs w:val="20"/>
              </w:rPr>
              <w:t>&lt;</w:t>
            </w:r>
            <w:r w:rsidRPr="008B0D66">
              <w:rPr>
                <w:rFonts w:asciiTheme="majorHAnsi" w:hAnsiTheme="majorHAnsi" w:cs="Arial"/>
                <w:noProof/>
                <w:color w:val="00B0F0"/>
                <w:sz w:val="20"/>
                <w:szCs w:val="20"/>
              </w:rPr>
              <w:t>vyplní uchádzač</w:t>
            </w:r>
            <w:r w:rsidRPr="008B0D66">
              <w:rPr>
                <w:rFonts w:asciiTheme="majorHAnsi" w:hAnsiTheme="majorHAnsi" w:cs="Arial"/>
                <w:noProof/>
                <w:sz w:val="20"/>
                <w:szCs w:val="20"/>
              </w:rPr>
              <w:t>&gt;</w:t>
            </w:r>
          </w:p>
        </w:tc>
      </w:tr>
    </w:tbl>
    <w:p w14:paraId="7F2A9131" w14:textId="77777777" w:rsidR="008B0D66" w:rsidRDefault="00EA75AF" w:rsidP="00EA75AF">
      <w:pPr>
        <w:rPr>
          <w:rFonts w:asciiTheme="majorHAnsi" w:eastAsia="Calibri" w:hAnsiTheme="majorHAnsi" w:cs="Arial"/>
          <w:bCs/>
          <w:i/>
          <w:iCs/>
          <w:sz w:val="20"/>
          <w:szCs w:val="20"/>
          <w:lang w:eastAsia="en-US"/>
        </w:rPr>
      </w:pPr>
      <w:r w:rsidRPr="008B0D66">
        <w:rPr>
          <w:rFonts w:asciiTheme="majorHAnsi" w:eastAsia="Calibri" w:hAnsiTheme="majorHAnsi" w:cs="Arial"/>
          <w:bCs/>
          <w:i/>
          <w:iCs/>
          <w:sz w:val="20"/>
          <w:szCs w:val="20"/>
          <w:lang w:eastAsia="en-US"/>
        </w:rPr>
        <w:t xml:space="preserve">      </w:t>
      </w:r>
    </w:p>
    <w:p w14:paraId="058EDC59" w14:textId="1FCC6425" w:rsidR="00EA75AF" w:rsidRPr="008B0D66" w:rsidRDefault="00EA75AF" w:rsidP="00EA75AF">
      <w:pPr>
        <w:rPr>
          <w:rFonts w:asciiTheme="majorHAnsi" w:eastAsia="Calibri" w:hAnsiTheme="majorHAnsi" w:cs="Arial"/>
          <w:bCs/>
          <w:i/>
          <w:iCs/>
          <w:sz w:val="20"/>
          <w:szCs w:val="20"/>
          <w:lang w:eastAsia="en-US"/>
        </w:rPr>
      </w:pPr>
      <w:r w:rsidRPr="008B0D66">
        <w:rPr>
          <w:rFonts w:asciiTheme="majorHAnsi" w:eastAsia="Calibri" w:hAnsiTheme="majorHAnsi" w:cs="Arial"/>
          <w:bCs/>
          <w:i/>
          <w:iCs/>
          <w:sz w:val="20"/>
          <w:szCs w:val="20"/>
          <w:lang w:eastAsia="en-US"/>
        </w:rPr>
        <w:lastRenderedPageBreak/>
        <w:t xml:space="preserve"> * krížikom označiť jednu z možností</w:t>
      </w:r>
    </w:p>
    <w:p w14:paraId="54A7ECE4" w14:textId="3A6D8D98" w:rsidR="00EA75AF" w:rsidRPr="008B0D66" w:rsidRDefault="00EA75AF" w:rsidP="00D16280">
      <w:pPr>
        <w:jc w:val="both"/>
        <w:rPr>
          <w:rFonts w:asciiTheme="majorHAnsi" w:eastAsia="Calibri" w:hAnsiTheme="majorHAnsi" w:cs="Arial"/>
          <w:bCs/>
          <w:i/>
          <w:iCs/>
          <w:sz w:val="20"/>
          <w:szCs w:val="20"/>
          <w:lang w:eastAsia="en-US"/>
        </w:rPr>
      </w:pPr>
      <w:r w:rsidRPr="008B0D66">
        <w:rPr>
          <w:rFonts w:asciiTheme="majorHAnsi" w:eastAsia="Calibri" w:hAnsiTheme="majorHAnsi" w:cs="Arial"/>
          <w:bCs/>
          <w:i/>
          <w:iCs/>
          <w:sz w:val="20"/>
          <w:szCs w:val="20"/>
          <w:lang w:eastAsia="en-US"/>
        </w:rPr>
        <w:t xml:space="preserve"> ** </w:t>
      </w:r>
      <w:r w:rsidR="00B30DBD">
        <w:rPr>
          <w:rFonts w:asciiTheme="majorHAnsi" w:eastAsia="Calibri" w:hAnsiTheme="majorHAnsi" w:cs="Arial"/>
          <w:bCs/>
          <w:i/>
          <w:iCs/>
          <w:sz w:val="20"/>
          <w:szCs w:val="20"/>
          <w:lang w:eastAsia="en-US"/>
        </w:rPr>
        <w:t>V</w:t>
      </w:r>
      <w:r w:rsidRPr="008B0D66">
        <w:rPr>
          <w:rFonts w:asciiTheme="majorHAnsi" w:eastAsia="Calibri" w:hAnsiTheme="majorHAnsi" w:cs="Arial"/>
          <w:bCs/>
          <w:i/>
          <w:iCs/>
          <w:sz w:val="20"/>
          <w:szCs w:val="20"/>
          <w:lang w:eastAsia="en-US"/>
        </w:rPr>
        <w:t>yplniť iba v</w:t>
      </w:r>
      <w:r w:rsidR="00B30DBD">
        <w:rPr>
          <w:rFonts w:asciiTheme="majorHAnsi" w:eastAsia="Calibri" w:hAnsiTheme="majorHAnsi" w:cs="Arial"/>
          <w:bCs/>
          <w:i/>
          <w:iCs/>
          <w:sz w:val="20"/>
          <w:szCs w:val="20"/>
          <w:lang w:eastAsia="en-US"/>
        </w:rPr>
        <w:t> </w:t>
      </w:r>
      <w:r w:rsidRPr="008B0D66">
        <w:rPr>
          <w:rFonts w:asciiTheme="majorHAnsi" w:eastAsia="Calibri" w:hAnsiTheme="majorHAnsi" w:cs="Arial"/>
          <w:bCs/>
          <w:i/>
          <w:iCs/>
          <w:sz w:val="20"/>
          <w:szCs w:val="20"/>
          <w:lang w:eastAsia="en-US"/>
        </w:rPr>
        <w:t>prípade, že „Prístup k</w:t>
      </w:r>
      <w:r w:rsidR="00B30DBD">
        <w:rPr>
          <w:rFonts w:asciiTheme="majorHAnsi" w:eastAsia="Calibri" w:hAnsiTheme="majorHAnsi" w:cs="Arial"/>
          <w:bCs/>
          <w:i/>
          <w:iCs/>
          <w:sz w:val="20"/>
          <w:szCs w:val="20"/>
          <w:lang w:eastAsia="en-US"/>
        </w:rPr>
        <w:t> </w:t>
      </w:r>
      <w:r w:rsidRPr="008B0D66">
        <w:rPr>
          <w:rFonts w:asciiTheme="majorHAnsi" w:eastAsia="Calibri" w:hAnsiTheme="majorHAnsi" w:cs="Arial"/>
          <w:bCs/>
          <w:i/>
          <w:iCs/>
          <w:sz w:val="20"/>
          <w:szCs w:val="20"/>
          <w:lang w:eastAsia="en-US"/>
        </w:rPr>
        <w:t>implementácii“ bol pre daný predmet zákazky green field a</w:t>
      </w:r>
      <w:r w:rsidR="00B30DBD">
        <w:rPr>
          <w:rFonts w:asciiTheme="majorHAnsi" w:eastAsia="Calibri" w:hAnsiTheme="majorHAnsi" w:cs="Arial"/>
          <w:bCs/>
          <w:i/>
          <w:iCs/>
          <w:sz w:val="20"/>
          <w:szCs w:val="20"/>
          <w:lang w:eastAsia="en-US"/>
        </w:rPr>
        <w:t> </w:t>
      </w:r>
      <w:r w:rsidRPr="008B0D66">
        <w:rPr>
          <w:rFonts w:asciiTheme="majorHAnsi" w:eastAsia="Calibri" w:hAnsiTheme="majorHAnsi" w:cs="Arial"/>
          <w:bCs/>
          <w:i/>
          <w:iCs/>
          <w:sz w:val="20"/>
          <w:szCs w:val="20"/>
          <w:lang w:eastAsia="en-US"/>
        </w:rPr>
        <w:t>vyjadrenie je</w:t>
      </w:r>
      <w:r w:rsidR="00B30DBD">
        <w:rPr>
          <w:rFonts w:asciiTheme="majorHAnsi" w:eastAsia="Calibri" w:hAnsiTheme="majorHAnsi" w:cs="Arial"/>
          <w:bCs/>
          <w:i/>
          <w:iCs/>
          <w:sz w:val="20"/>
          <w:szCs w:val="20"/>
          <w:lang w:eastAsia="en-US"/>
        </w:rPr>
        <w:t xml:space="preserve"> </w:t>
      </w:r>
      <w:r w:rsidRPr="008B0D66">
        <w:rPr>
          <w:rFonts w:asciiTheme="majorHAnsi" w:eastAsia="Calibri" w:hAnsiTheme="majorHAnsi" w:cs="Arial"/>
          <w:bCs/>
          <w:i/>
          <w:iCs/>
          <w:sz w:val="20"/>
          <w:szCs w:val="20"/>
          <w:lang w:eastAsia="en-US"/>
        </w:rPr>
        <w:t>„Áno“</w:t>
      </w:r>
      <w:r w:rsidR="00B30DBD">
        <w:rPr>
          <w:rFonts w:asciiTheme="majorHAnsi" w:eastAsia="Calibri" w:hAnsiTheme="majorHAnsi" w:cs="Arial"/>
          <w:bCs/>
          <w:i/>
          <w:iCs/>
          <w:sz w:val="20"/>
          <w:szCs w:val="20"/>
          <w:lang w:eastAsia="en-US"/>
        </w:rPr>
        <w:t>.</w:t>
      </w:r>
    </w:p>
    <w:p w14:paraId="0F8F79C4" w14:textId="4CF8977A" w:rsidR="00B30DBD" w:rsidRDefault="00EA75AF" w:rsidP="00D16280">
      <w:pPr>
        <w:rPr>
          <w:rFonts w:asciiTheme="majorHAnsi" w:eastAsia="Calibri" w:hAnsiTheme="majorHAnsi" w:cs="Arial"/>
          <w:i/>
          <w:sz w:val="20"/>
          <w:szCs w:val="20"/>
          <w:lang w:eastAsia="en-US"/>
        </w:rPr>
      </w:pPr>
      <w:r w:rsidRPr="008B0D66">
        <w:rPr>
          <w:rFonts w:asciiTheme="majorHAnsi" w:eastAsia="Calibri" w:hAnsiTheme="majorHAnsi" w:cs="Arial"/>
          <w:i/>
          <w:sz w:val="20"/>
          <w:szCs w:val="20"/>
          <w:lang w:eastAsia="en-US"/>
        </w:rPr>
        <w:t>Údaje o jednotlivých skúsenostiach osôb uchádzač vyplní do samostatných tabuliek podľa vzoru.</w:t>
      </w:r>
    </w:p>
    <w:p w14:paraId="2D673750" w14:textId="63ADC7ED" w:rsidR="00EE4CA8" w:rsidRDefault="00EE4CA8" w:rsidP="00D16280">
      <w:pPr>
        <w:spacing w:after="160" w:line="259" w:lineRule="auto"/>
        <w:jc w:val="both"/>
        <w:rPr>
          <w:rFonts w:asciiTheme="majorHAnsi" w:eastAsia="Calibri" w:hAnsiTheme="majorHAnsi" w:cs="Arial"/>
          <w:i/>
          <w:sz w:val="20"/>
          <w:szCs w:val="20"/>
          <w:lang w:eastAsia="en-US"/>
        </w:rPr>
      </w:pPr>
      <w:r>
        <w:rPr>
          <w:rFonts w:asciiTheme="majorHAnsi" w:eastAsia="Calibri" w:hAnsiTheme="majorHAnsi" w:cs="Arial"/>
          <w:i/>
          <w:sz w:val="20"/>
          <w:szCs w:val="20"/>
          <w:lang w:eastAsia="en-US"/>
        </w:rPr>
        <w:t xml:space="preserve">*** </w:t>
      </w:r>
      <w:r w:rsidRPr="00EE4CA8">
        <w:rPr>
          <w:rFonts w:asciiTheme="majorHAnsi" w:eastAsia="Calibri" w:hAnsiTheme="majorHAnsi" w:cs="Arial"/>
          <w:i/>
          <w:sz w:val="20"/>
          <w:szCs w:val="20"/>
          <w:lang w:eastAsia="en-US"/>
        </w:rPr>
        <w:t>V prípade Experta č. 8 – Test manažér pre SAP je postačujúce minimum 100 odpracovaných človekodní na zákazke (PSE)</w:t>
      </w:r>
      <w:r>
        <w:rPr>
          <w:rFonts w:asciiTheme="majorHAnsi" w:eastAsia="Calibri" w:hAnsiTheme="majorHAnsi" w:cs="Arial"/>
          <w:i/>
          <w:sz w:val="20"/>
          <w:szCs w:val="20"/>
          <w:lang w:eastAsia="en-US"/>
        </w:rPr>
        <w:t>.</w:t>
      </w:r>
    </w:p>
    <w:p w14:paraId="2341D67F" w14:textId="77777777" w:rsidR="00EE4CA8" w:rsidRDefault="00EE4CA8" w:rsidP="00EA75AF">
      <w:pPr>
        <w:spacing w:after="160" w:line="259" w:lineRule="auto"/>
        <w:rPr>
          <w:rFonts w:asciiTheme="majorHAnsi" w:eastAsia="Calibri" w:hAnsiTheme="majorHAnsi" w:cs="Arial"/>
          <w:i/>
          <w:sz w:val="20"/>
          <w:szCs w:val="20"/>
          <w:lang w:eastAsia="en-US"/>
        </w:rPr>
      </w:pPr>
    </w:p>
    <w:p w14:paraId="0193F241" w14:textId="77777777" w:rsidR="00B30DBD" w:rsidRPr="00D16280" w:rsidRDefault="00B30DBD" w:rsidP="00EA75AF">
      <w:pPr>
        <w:spacing w:after="160" w:line="259" w:lineRule="auto"/>
        <w:rPr>
          <w:rFonts w:asciiTheme="majorHAnsi" w:eastAsia="Calibri" w:hAnsiTheme="majorHAnsi" w:cs="Arial"/>
          <w:iCs/>
          <w:sz w:val="20"/>
          <w:szCs w:val="20"/>
          <w:lang w:eastAsia="en-US"/>
        </w:rPr>
      </w:pPr>
    </w:p>
    <w:p w14:paraId="7BE42669" w14:textId="77777777" w:rsidR="00EA75AF" w:rsidRPr="008B0D66" w:rsidRDefault="00EA75AF" w:rsidP="00EA75AF">
      <w:pPr>
        <w:spacing w:after="160" w:line="259" w:lineRule="auto"/>
        <w:rPr>
          <w:rFonts w:asciiTheme="majorHAnsi" w:eastAsia="Calibri" w:hAnsiTheme="majorHAnsi" w:cs="Arial"/>
          <w:i/>
          <w:sz w:val="20"/>
          <w:szCs w:val="20"/>
          <w:lang w:eastAsia="en-US"/>
        </w:rPr>
      </w:pPr>
    </w:p>
    <w:p w14:paraId="7CE6CF8C" w14:textId="77777777" w:rsidR="00EA75AF" w:rsidRDefault="00EA75AF" w:rsidP="00191FAB">
      <w:pPr>
        <w:ind w:left="3686" w:right="-285"/>
        <w:jc w:val="center"/>
        <w:rPr>
          <w:rFonts w:asciiTheme="majorHAnsi" w:hAnsiTheme="majorHAnsi" w:cs="Arial"/>
          <w:b/>
          <w:bCs/>
          <w:sz w:val="20"/>
          <w:szCs w:val="20"/>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B30DBD" w:rsidRPr="00B30DBD" w14:paraId="68D647B2" w14:textId="77777777" w:rsidTr="00572577">
        <w:tc>
          <w:tcPr>
            <w:tcW w:w="4463" w:type="dxa"/>
          </w:tcPr>
          <w:p w14:paraId="17AA8111" w14:textId="77777777" w:rsidR="00B30DBD" w:rsidRPr="00B30DBD" w:rsidRDefault="00B30DBD" w:rsidP="00B30DBD">
            <w:pPr>
              <w:rPr>
                <w:rFonts w:asciiTheme="majorHAnsi" w:hAnsiTheme="majorHAnsi" w:cs="Arial"/>
                <w:sz w:val="20"/>
                <w:szCs w:val="20"/>
              </w:rPr>
            </w:pPr>
            <w:r w:rsidRPr="00B30DBD">
              <w:rPr>
                <w:rFonts w:asciiTheme="majorHAnsi" w:hAnsiTheme="majorHAnsi" w:cs="Arial"/>
                <w:sz w:val="20"/>
                <w:szCs w:val="20"/>
              </w:rPr>
              <w:t>............................................</w:t>
            </w:r>
          </w:p>
          <w:p w14:paraId="03261C22" w14:textId="77777777" w:rsidR="00B30DBD" w:rsidRPr="00B30DBD" w:rsidRDefault="00B30DBD" w:rsidP="00B30DBD">
            <w:pPr>
              <w:rPr>
                <w:rFonts w:asciiTheme="majorHAnsi" w:hAnsiTheme="majorHAnsi" w:cs="Arial"/>
                <w:sz w:val="20"/>
                <w:szCs w:val="20"/>
              </w:rPr>
            </w:pPr>
            <w:r w:rsidRPr="00B30DBD">
              <w:rPr>
                <w:rFonts w:asciiTheme="majorHAnsi" w:hAnsiTheme="majorHAnsi" w:cs="Arial"/>
                <w:sz w:val="20"/>
                <w:szCs w:val="20"/>
              </w:rPr>
              <w:t>Miesto a dátum</w:t>
            </w:r>
          </w:p>
        </w:tc>
        <w:tc>
          <w:tcPr>
            <w:tcW w:w="4464" w:type="dxa"/>
          </w:tcPr>
          <w:p w14:paraId="6811E53E" w14:textId="77777777" w:rsidR="00B30DBD" w:rsidRPr="00B30DBD" w:rsidRDefault="00B30DBD" w:rsidP="00B30DBD">
            <w:pPr>
              <w:rPr>
                <w:rFonts w:asciiTheme="majorHAnsi" w:hAnsiTheme="majorHAnsi" w:cs="Arial"/>
                <w:sz w:val="20"/>
                <w:szCs w:val="20"/>
              </w:rPr>
            </w:pPr>
          </w:p>
          <w:p w14:paraId="119471C4" w14:textId="77777777" w:rsidR="00B30DBD" w:rsidRPr="00B30DBD" w:rsidRDefault="00B30DBD" w:rsidP="00B30DBD">
            <w:pPr>
              <w:rPr>
                <w:rFonts w:asciiTheme="majorHAnsi" w:hAnsiTheme="majorHAnsi" w:cs="Arial"/>
                <w:sz w:val="20"/>
                <w:szCs w:val="20"/>
              </w:rPr>
            </w:pPr>
          </w:p>
          <w:p w14:paraId="06DD2873" w14:textId="77777777" w:rsidR="00B30DBD" w:rsidRPr="00B30DBD" w:rsidRDefault="00B30DBD" w:rsidP="00B30DBD">
            <w:pPr>
              <w:rPr>
                <w:rFonts w:asciiTheme="majorHAnsi" w:hAnsiTheme="majorHAnsi" w:cs="Arial"/>
                <w:sz w:val="20"/>
                <w:szCs w:val="20"/>
              </w:rPr>
            </w:pPr>
          </w:p>
          <w:p w14:paraId="6D6578C0" w14:textId="77777777" w:rsidR="00B30DBD" w:rsidRPr="00B30DBD" w:rsidRDefault="00B30DBD" w:rsidP="00B30DBD">
            <w:pPr>
              <w:jc w:val="center"/>
              <w:rPr>
                <w:rFonts w:asciiTheme="majorHAnsi" w:hAnsiTheme="majorHAnsi" w:cs="Arial"/>
                <w:sz w:val="20"/>
                <w:szCs w:val="20"/>
              </w:rPr>
            </w:pPr>
            <w:r w:rsidRPr="00B30DBD">
              <w:rPr>
                <w:rFonts w:asciiTheme="majorHAnsi" w:hAnsiTheme="majorHAnsi" w:cs="Arial"/>
                <w:sz w:val="20"/>
                <w:szCs w:val="20"/>
              </w:rPr>
              <w:t>.........................................................................</w:t>
            </w:r>
          </w:p>
        </w:tc>
      </w:tr>
      <w:tr w:rsidR="00B30DBD" w:rsidRPr="00B30DBD" w14:paraId="13D30334" w14:textId="77777777" w:rsidTr="00572577">
        <w:tc>
          <w:tcPr>
            <w:tcW w:w="4463" w:type="dxa"/>
          </w:tcPr>
          <w:p w14:paraId="7F8971DE" w14:textId="77777777" w:rsidR="00B30DBD" w:rsidRPr="00B30DBD" w:rsidRDefault="00B30DBD" w:rsidP="00B30DBD">
            <w:pPr>
              <w:rPr>
                <w:rFonts w:asciiTheme="majorHAnsi" w:hAnsiTheme="majorHAnsi" w:cs="Arial"/>
                <w:sz w:val="20"/>
                <w:szCs w:val="20"/>
              </w:rPr>
            </w:pPr>
          </w:p>
        </w:tc>
        <w:tc>
          <w:tcPr>
            <w:tcW w:w="4464" w:type="dxa"/>
          </w:tcPr>
          <w:p w14:paraId="56E25BAA" w14:textId="77777777" w:rsidR="00B30DBD" w:rsidRPr="00B30DBD" w:rsidRDefault="00B30DBD" w:rsidP="00B30DBD">
            <w:pPr>
              <w:jc w:val="center"/>
              <w:rPr>
                <w:rFonts w:asciiTheme="majorHAnsi" w:hAnsiTheme="majorHAnsi" w:cs="Arial"/>
                <w:i/>
                <w:sz w:val="20"/>
                <w:szCs w:val="20"/>
              </w:rPr>
            </w:pPr>
            <w:r w:rsidRPr="00B30DBD">
              <w:rPr>
                <w:rFonts w:asciiTheme="majorHAnsi" w:hAnsiTheme="majorHAnsi" w:cs="Arial"/>
                <w:i/>
                <w:sz w:val="20"/>
                <w:szCs w:val="20"/>
              </w:rPr>
              <w:t>&lt;</w:t>
            </w:r>
            <w:r w:rsidRPr="00B30DBD">
              <w:rPr>
                <w:rFonts w:asciiTheme="majorHAnsi" w:hAnsiTheme="majorHAnsi" w:cs="Arial"/>
                <w:i/>
                <w:color w:val="00B0F0"/>
                <w:sz w:val="20"/>
                <w:szCs w:val="20"/>
              </w:rPr>
              <w:t>vyplní uchádzač</w:t>
            </w:r>
            <w:r w:rsidRPr="00B30DBD">
              <w:rPr>
                <w:rFonts w:asciiTheme="majorHAnsi" w:hAnsiTheme="majorHAnsi" w:cs="Arial"/>
                <w:i/>
                <w:sz w:val="20"/>
                <w:szCs w:val="20"/>
              </w:rPr>
              <w:t>&gt;</w:t>
            </w:r>
          </w:p>
          <w:p w14:paraId="44E37913" w14:textId="77777777" w:rsidR="00B30DBD" w:rsidRPr="00B30DBD" w:rsidRDefault="00B30DBD" w:rsidP="00B30DBD">
            <w:pPr>
              <w:jc w:val="center"/>
              <w:rPr>
                <w:rFonts w:asciiTheme="majorHAnsi" w:hAnsiTheme="majorHAnsi" w:cs="Arial"/>
                <w:sz w:val="20"/>
                <w:szCs w:val="20"/>
              </w:rPr>
            </w:pPr>
            <w:r w:rsidRPr="00B30DBD">
              <w:rPr>
                <w:rFonts w:asciiTheme="majorHAnsi" w:hAnsiTheme="majorHAnsi" w:cs="Arial"/>
                <w:sz w:val="20"/>
                <w:szCs w:val="20"/>
              </w:rPr>
              <w:t>Meno, priezvisko a podpis</w:t>
            </w:r>
          </w:p>
          <w:p w14:paraId="65A8B274" w14:textId="77777777" w:rsidR="00B30DBD" w:rsidRPr="00B30DBD" w:rsidRDefault="00B30DBD" w:rsidP="00B30DBD">
            <w:pPr>
              <w:jc w:val="center"/>
              <w:rPr>
                <w:rFonts w:asciiTheme="majorHAnsi" w:hAnsiTheme="majorHAnsi" w:cs="Arial"/>
                <w:sz w:val="20"/>
                <w:szCs w:val="20"/>
              </w:rPr>
            </w:pPr>
            <w:r w:rsidRPr="00B30DBD">
              <w:rPr>
                <w:rFonts w:asciiTheme="majorHAnsi" w:hAnsiTheme="majorHAnsi" w:cs="Arial"/>
                <w:sz w:val="20"/>
                <w:szCs w:val="20"/>
              </w:rPr>
              <w:t xml:space="preserve"> oprávnenej osoby uchádzača</w:t>
            </w:r>
          </w:p>
        </w:tc>
      </w:tr>
    </w:tbl>
    <w:p w14:paraId="2BE35378" w14:textId="2F782460" w:rsidR="00C1693D" w:rsidRDefault="00C1693D" w:rsidP="00D16280">
      <w:pPr>
        <w:ind w:left="3686" w:right="-285"/>
        <w:rPr>
          <w:rFonts w:asciiTheme="majorHAnsi" w:hAnsiTheme="majorHAnsi" w:cs="Arial"/>
          <w:b/>
          <w:bCs/>
          <w:sz w:val="20"/>
          <w:szCs w:val="20"/>
        </w:rPr>
      </w:pPr>
    </w:p>
    <w:p w14:paraId="2F184EEB" w14:textId="77777777" w:rsidR="00C1693D" w:rsidRDefault="00C1693D">
      <w:pPr>
        <w:rPr>
          <w:rFonts w:asciiTheme="majorHAnsi" w:hAnsiTheme="majorHAnsi" w:cs="Arial"/>
          <w:b/>
          <w:bCs/>
          <w:sz w:val="20"/>
          <w:szCs w:val="20"/>
        </w:rPr>
      </w:pPr>
      <w:r>
        <w:rPr>
          <w:rFonts w:asciiTheme="majorHAnsi" w:hAnsiTheme="majorHAnsi" w:cs="Arial"/>
          <w:b/>
          <w:bCs/>
          <w:sz w:val="20"/>
          <w:szCs w:val="20"/>
        </w:rPr>
        <w:br w:type="page"/>
      </w:r>
    </w:p>
    <w:p w14:paraId="36927C86" w14:textId="2B659AFE" w:rsidR="00191FAB" w:rsidRDefault="00191FAB" w:rsidP="00191FAB">
      <w:pPr>
        <w:ind w:left="3686" w:right="-285"/>
        <w:jc w:val="center"/>
        <w:rPr>
          <w:rFonts w:asciiTheme="majorHAnsi" w:hAnsiTheme="majorHAnsi" w:cs="Arial"/>
          <w:b/>
          <w:bCs/>
          <w:i/>
          <w:sz w:val="20"/>
          <w:szCs w:val="20"/>
        </w:rPr>
      </w:pPr>
      <w:r w:rsidRPr="000961E2">
        <w:rPr>
          <w:rFonts w:asciiTheme="majorHAnsi" w:hAnsiTheme="majorHAnsi" w:cs="Arial"/>
          <w:b/>
          <w:bCs/>
          <w:sz w:val="20"/>
          <w:szCs w:val="20"/>
        </w:rPr>
        <w:lastRenderedPageBreak/>
        <w:t xml:space="preserve">Príloha č. </w:t>
      </w:r>
      <w:r w:rsidR="00EA75AF">
        <w:rPr>
          <w:rFonts w:asciiTheme="majorHAnsi" w:hAnsiTheme="majorHAnsi" w:cs="Arial"/>
          <w:b/>
          <w:bCs/>
          <w:sz w:val="20"/>
          <w:szCs w:val="20"/>
        </w:rPr>
        <w:t>3</w:t>
      </w:r>
      <w:r w:rsidRPr="000961E2">
        <w:rPr>
          <w:rFonts w:asciiTheme="majorHAnsi" w:hAnsiTheme="majorHAnsi" w:cs="Arial"/>
          <w:b/>
          <w:bCs/>
          <w:sz w:val="20"/>
          <w:szCs w:val="20"/>
        </w:rPr>
        <w:t xml:space="preserve"> k časti A.2 </w:t>
      </w:r>
      <w:r w:rsidRPr="000961E2">
        <w:rPr>
          <w:rFonts w:asciiTheme="majorHAnsi" w:hAnsiTheme="majorHAnsi" w:cs="Arial"/>
          <w:b/>
          <w:bCs/>
          <w:i/>
          <w:sz w:val="20"/>
          <w:szCs w:val="20"/>
        </w:rPr>
        <w:t>PODMIENKY ÚČASTI UCHÁDZAČOV</w:t>
      </w:r>
    </w:p>
    <w:p w14:paraId="2CBFFB7F" w14:textId="77777777" w:rsidR="00191FAB" w:rsidRPr="000961E2" w:rsidRDefault="00191FAB" w:rsidP="00191FAB">
      <w:pPr>
        <w:ind w:left="3686" w:right="-285"/>
        <w:jc w:val="center"/>
        <w:rPr>
          <w:rFonts w:asciiTheme="majorHAnsi" w:hAnsiTheme="majorHAnsi" w:cs="Arial"/>
          <w:caps/>
          <w:sz w:val="20"/>
          <w:szCs w:val="20"/>
        </w:rPr>
      </w:pPr>
    </w:p>
    <w:p w14:paraId="5C1FF04E" w14:textId="77777777" w:rsidR="00191FAB" w:rsidRDefault="00191FAB" w:rsidP="00191FAB">
      <w:pPr>
        <w:rPr>
          <w:rFonts w:asciiTheme="majorHAnsi" w:hAnsiTheme="majorHAnsi" w:cs="Arial"/>
          <w:b/>
          <w:bCs/>
          <w:sz w:val="20"/>
          <w:szCs w:val="20"/>
        </w:rPr>
      </w:pPr>
    </w:p>
    <w:p w14:paraId="14241AD6" w14:textId="699DDA59" w:rsidR="00191FAB" w:rsidRPr="008D72EC" w:rsidRDefault="00191FAB" w:rsidP="00191FAB">
      <w:pPr>
        <w:jc w:val="center"/>
        <w:rPr>
          <w:rFonts w:asciiTheme="majorHAnsi" w:hAnsiTheme="majorHAnsi" w:cs="Arial"/>
          <w:b/>
          <w:bCs/>
        </w:rPr>
      </w:pPr>
      <w:bookmarkStart w:id="63" w:name="_Hlk178083444"/>
      <w:r w:rsidRPr="008D72EC">
        <w:rPr>
          <w:rFonts w:asciiTheme="majorHAnsi" w:hAnsiTheme="majorHAnsi" w:cs="Arial"/>
          <w:b/>
          <w:bCs/>
        </w:rPr>
        <w:t xml:space="preserve">ČESTNÉ VYHLÁSENIE </w:t>
      </w:r>
      <w:r>
        <w:rPr>
          <w:rFonts w:asciiTheme="majorHAnsi" w:hAnsiTheme="majorHAnsi" w:cs="Arial"/>
          <w:b/>
          <w:bCs/>
        </w:rPr>
        <w:t>O OSOBÁCH SO ZASTUPOVACÍMI</w:t>
      </w:r>
      <w:r w:rsidR="0034064E">
        <w:rPr>
          <w:rFonts w:asciiTheme="majorHAnsi" w:hAnsiTheme="majorHAnsi" w:cs="Arial"/>
          <w:b/>
          <w:bCs/>
        </w:rPr>
        <w:t>,</w:t>
      </w:r>
      <w:r>
        <w:rPr>
          <w:rFonts w:asciiTheme="majorHAnsi" w:hAnsiTheme="majorHAnsi" w:cs="Arial"/>
          <w:b/>
          <w:bCs/>
        </w:rPr>
        <w:t xml:space="preserve"> </w:t>
      </w:r>
      <w:r w:rsidR="0034064E">
        <w:rPr>
          <w:rFonts w:asciiTheme="majorHAnsi" w:hAnsiTheme="majorHAnsi" w:cs="Arial"/>
          <w:b/>
          <w:bCs/>
        </w:rPr>
        <w:t xml:space="preserve">ROZHODOVACÍMI </w:t>
      </w:r>
      <w:r w:rsidR="0034064E">
        <w:rPr>
          <w:rFonts w:asciiTheme="majorHAnsi" w:hAnsiTheme="majorHAnsi" w:cs="Arial"/>
          <w:b/>
          <w:bCs/>
        </w:rPr>
        <w:br/>
        <w:t xml:space="preserve">A KONTROLNÝMI </w:t>
      </w:r>
      <w:r>
        <w:rPr>
          <w:rFonts w:asciiTheme="majorHAnsi" w:hAnsiTheme="majorHAnsi" w:cs="Arial"/>
          <w:b/>
          <w:bCs/>
        </w:rPr>
        <w:t xml:space="preserve"> PRÁVOMOCAMI </w:t>
      </w:r>
    </w:p>
    <w:bookmarkEnd w:id="63"/>
    <w:p w14:paraId="48264814" w14:textId="77777777" w:rsidR="00191FAB" w:rsidRPr="00C63438" w:rsidRDefault="00191FAB" w:rsidP="00191FAB">
      <w:pPr>
        <w:rPr>
          <w:rFonts w:asciiTheme="majorHAnsi" w:hAnsiTheme="majorHAnsi" w:cs="Arial"/>
          <w:b/>
          <w:bCs/>
          <w:sz w:val="20"/>
          <w:szCs w:val="20"/>
        </w:rPr>
      </w:pPr>
    </w:p>
    <w:p w14:paraId="53FABDC3" w14:textId="3BA5B4FA" w:rsidR="00EA75AF" w:rsidRPr="003E67BF" w:rsidRDefault="00191FAB" w:rsidP="00665497">
      <w:pPr>
        <w:jc w:val="both"/>
        <w:rPr>
          <w:rFonts w:asciiTheme="majorHAnsi" w:hAnsiTheme="majorHAnsi" w:cs="Arial"/>
          <w:b/>
          <w:bCs/>
          <w:sz w:val="20"/>
          <w:szCs w:val="20"/>
        </w:rPr>
      </w:pPr>
      <w:r w:rsidRPr="008D72EC">
        <w:rPr>
          <w:rFonts w:asciiTheme="majorHAnsi" w:hAnsiTheme="majorHAnsi" w:cs="Arial"/>
          <w:sz w:val="20"/>
          <w:szCs w:val="20"/>
        </w:rPr>
        <w:t>k</w:t>
      </w:r>
      <w:r w:rsidR="00495DA7">
        <w:rPr>
          <w:rFonts w:asciiTheme="majorHAnsi" w:hAnsiTheme="majorHAnsi" w:cs="Arial"/>
          <w:sz w:val="20"/>
          <w:szCs w:val="20"/>
        </w:rPr>
        <w:t xml:space="preserve"> nadlimitnej </w:t>
      </w:r>
      <w:r w:rsidRPr="008D72EC">
        <w:rPr>
          <w:rFonts w:asciiTheme="majorHAnsi" w:hAnsiTheme="majorHAnsi" w:cs="Arial"/>
          <w:sz w:val="20"/>
          <w:szCs w:val="20"/>
        </w:rPr>
        <w:t xml:space="preserve">zákazke zadávanej postupom podľa § 66 a násl. </w:t>
      </w:r>
      <w:r w:rsidR="00495DA7">
        <w:rPr>
          <w:rFonts w:asciiTheme="majorHAnsi" w:hAnsiTheme="majorHAnsi" w:cs="Arial"/>
          <w:sz w:val="20"/>
          <w:szCs w:val="20"/>
        </w:rPr>
        <w:t>z</w:t>
      </w:r>
      <w:r w:rsidR="00495DA7" w:rsidRPr="008D72EC">
        <w:rPr>
          <w:rFonts w:asciiTheme="majorHAnsi" w:hAnsiTheme="majorHAnsi" w:cs="Arial"/>
          <w:sz w:val="20"/>
          <w:szCs w:val="20"/>
        </w:rPr>
        <w:t xml:space="preserve">ákona </w:t>
      </w:r>
      <w:r w:rsidRPr="008D72EC">
        <w:rPr>
          <w:rFonts w:asciiTheme="majorHAnsi" w:hAnsiTheme="majorHAnsi" w:cs="Arial"/>
          <w:sz w:val="20"/>
          <w:szCs w:val="20"/>
        </w:rPr>
        <w:t>č. 343/2015 Z. z. o verejnom obstarávaní a o zmene a doplnení niektorých zákonov v znení neskorších predpisov (ďalej len „zákon o verejnom obstarávaní“) s názvom a predmetom zákazky:</w:t>
      </w:r>
      <w:r w:rsidR="00EA75AF">
        <w:rPr>
          <w:rFonts w:asciiTheme="majorHAnsi" w:hAnsiTheme="majorHAnsi" w:cs="Arial"/>
          <w:sz w:val="20"/>
          <w:szCs w:val="20"/>
        </w:rPr>
        <w:t xml:space="preserve"> „</w:t>
      </w:r>
      <w:r w:rsidR="00EA75AF" w:rsidRPr="00104584">
        <w:rPr>
          <w:rFonts w:asciiTheme="majorHAnsi" w:hAnsiTheme="majorHAnsi" w:cs="Arial"/>
          <w:b/>
          <w:sz w:val="20"/>
          <w:szCs w:val="20"/>
        </w:rPr>
        <w:t>Funkčný a technický upgrade informačného systému pre finančné účtovníctvo, hospodárenie a rozpočet NBS (IS FINU/HRO)</w:t>
      </w:r>
      <w:r w:rsidR="00EA75AF">
        <w:rPr>
          <w:rFonts w:asciiTheme="majorHAnsi" w:hAnsiTheme="majorHAnsi" w:cs="Arial"/>
          <w:sz w:val="20"/>
          <w:szCs w:val="20"/>
        </w:rPr>
        <w:t>“</w:t>
      </w:r>
      <w:r w:rsidR="00EA75AF" w:rsidRPr="000961E2">
        <w:rPr>
          <w:rFonts w:asciiTheme="majorHAnsi" w:hAnsiTheme="majorHAnsi" w:cs="Arial"/>
          <w:sz w:val="20"/>
          <w:szCs w:val="20"/>
        </w:rPr>
        <w:t xml:space="preserve"> </w:t>
      </w:r>
    </w:p>
    <w:p w14:paraId="6945513D" w14:textId="77777777" w:rsidR="00191FAB" w:rsidRPr="00FF4BD1" w:rsidRDefault="00191FAB" w:rsidP="00191FAB">
      <w:pPr>
        <w:jc w:val="both"/>
        <w:rPr>
          <w:rFonts w:asciiTheme="majorHAnsi" w:hAnsiTheme="majorHAnsi" w:cs="Arial"/>
          <w:b/>
          <w:bCs/>
          <w:sz w:val="20"/>
          <w:szCs w:val="20"/>
        </w:rPr>
      </w:pPr>
    </w:p>
    <w:p w14:paraId="234A8D78" w14:textId="05EAFFAA" w:rsidR="00191FAB" w:rsidRPr="00112A21" w:rsidRDefault="00191FAB" w:rsidP="00191FAB">
      <w:pPr>
        <w:jc w:val="both"/>
        <w:rPr>
          <w:rFonts w:asciiTheme="majorHAnsi" w:hAnsiTheme="majorHAnsi" w:cs="Arial"/>
          <w:sz w:val="20"/>
          <w:szCs w:val="20"/>
        </w:rPr>
      </w:pPr>
      <w:r w:rsidRPr="008D72EC">
        <w:rPr>
          <w:rFonts w:asciiTheme="majorHAnsi" w:hAnsiTheme="majorHAnsi" w:cs="Arial"/>
          <w:sz w:val="20"/>
          <w:szCs w:val="20"/>
        </w:rPr>
        <w:t xml:space="preserve">Obchodné meno uchádzača: </w:t>
      </w:r>
      <w:r w:rsidRPr="008D72EC">
        <w:rPr>
          <w:rFonts w:asciiTheme="majorHAnsi" w:hAnsiTheme="majorHAnsi" w:cs="Arial"/>
          <w:sz w:val="20"/>
          <w:szCs w:val="20"/>
        </w:rPr>
        <w:tab/>
      </w:r>
      <w:r w:rsidR="00112A21" w:rsidRPr="00152B38">
        <w:rPr>
          <w:rFonts w:asciiTheme="majorHAnsi" w:hAnsiTheme="majorHAnsi" w:cs="Arial"/>
          <w:sz w:val="20"/>
          <w:szCs w:val="20"/>
        </w:rPr>
        <w:t>&lt;</w:t>
      </w:r>
      <w:r w:rsidR="00112A21" w:rsidRPr="00152B38">
        <w:rPr>
          <w:rFonts w:asciiTheme="majorHAnsi" w:hAnsiTheme="majorHAnsi" w:cs="Arial"/>
          <w:color w:val="00B0F0"/>
          <w:sz w:val="20"/>
          <w:szCs w:val="20"/>
        </w:rPr>
        <w:t>vyplní uchádzač</w:t>
      </w:r>
      <w:r w:rsidR="00112A21" w:rsidRPr="00152B38">
        <w:rPr>
          <w:rFonts w:asciiTheme="majorHAnsi" w:hAnsiTheme="majorHAnsi" w:cs="Arial"/>
          <w:sz w:val="20"/>
          <w:szCs w:val="20"/>
        </w:rPr>
        <w:t>&gt;</w:t>
      </w:r>
    </w:p>
    <w:p w14:paraId="7E21F52E" w14:textId="77777777" w:rsidR="00191FAB" w:rsidRPr="00112A21" w:rsidRDefault="00191FAB" w:rsidP="00191FAB">
      <w:pPr>
        <w:jc w:val="both"/>
        <w:rPr>
          <w:rFonts w:asciiTheme="majorHAnsi" w:hAnsiTheme="majorHAnsi" w:cs="Arial"/>
          <w:sz w:val="20"/>
          <w:szCs w:val="20"/>
        </w:rPr>
      </w:pPr>
    </w:p>
    <w:p w14:paraId="77C7D593" w14:textId="4580CD7C" w:rsidR="00191FAB" w:rsidRPr="00112A21" w:rsidRDefault="00191FAB" w:rsidP="00191FAB">
      <w:pPr>
        <w:jc w:val="both"/>
        <w:rPr>
          <w:rFonts w:asciiTheme="majorHAnsi" w:hAnsiTheme="majorHAnsi" w:cs="Arial"/>
          <w:sz w:val="20"/>
          <w:szCs w:val="20"/>
        </w:rPr>
      </w:pPr>
      <w:r w:rsidRPr="00112A21">
        <w:rPr>
          <w:rFonts w:asciiTheme="majorHAnsi" w:hAnsiTheme="majorHAnsi" w:cs="Arial"/>
          <w:sz w:val="20"/>
          <w:szCs w:val="20"/>
        </w:rPr>
        <w:t xml:space="preserve">Sídlo uchádzača: </w:t>
      </w:r>
      <w:r w:rsidRPr="00112A21">
        <w:rPr>
          <w:rFonts w:asciiTheme="majorHAnsi" w:hAnsiTheme="majorHAnsi" w:cs="Arial"/>
          <w:sz w:val="20"/>
          <w:szCs w:val="20"/>
        </w:rPr>
        <w:tab/>
      </w:r>
      <w:r w:rsidRPr="00112A21">
        <w:rPr>
          <w:rFonts w:asciiTheme="majorHAnsi" w:hAnsiTheme="majorHAnsi" w:cs="Arial"/>
          <w:sz w:val="20"/>
          <w:szCs w:val="20"/>
        </w:rPr>
        <w:tab/>
      </w:r>
      <w:r w:rsidR="00112A21" w:rsidRPr="00152B38">
        <w:rPr>
          <w:rFonts w:asciiTheme="majorHAnsi" w:hAnsiTheme="majorHAnsi" w:cs="Arial"/>
          <w:sz w:val="20"/>
          <w:szCs w:val="20"/>
        </w:rPr>
        <w:t>&lt;</w:t>
      </w:r>
      <w:r w:rsidR="00112A21" w:rsidRPr="00152B38">
        <w:rPr>
          <w:rFonts w:asciiTheme="majorHAnsi" w:hAnsiTheme="majorHAnsi" w:cs="Arial"/>
          <w:color w:val="00B0F0"/>
          <w:sz w:val="20"/>
          <w:szCs w:val="20"/>
        </w:rPr>
        <w:t>vyplní uchádzač</w:t>
      </w:r>
      <w:r w:rsidR="00112A21" w:rsidRPr="00152B38">
        <w:rPr>
          <w:rFonts w:asciiTheme="majorHAnsi" w:hAnsiTheme="majorHAnsi" w:cs="Arial"/>
          <w:sz w:val="20"/>
          <w:szCs w:val="20"/>
        </w:rPr>
        <w:t>&gt;</w:t>
      </w:r>
    </w:p>
    <w:p w14:paraId="48596FF3" w14:textId="77777777" w:rsidR="00191FAB" w:rsidRPr="00112A21" w:rsidRDefault="00191FAB" w:rsidP="00191FAB">
      <w:pPr>
        <w:jc w:val="both"/>
        <w:rPr>
          <w:rFonts w:asciiTheme="majorHAnsi" w:hAnsiTheme="majorHAnsi" w:cs="Arial"/>
          <w:sz w:val="20"/>
          <w:szCs w:val="20"/>
        </w:rPr>
      </w:pPr>
    </w:p>
    <w:p w14:paraId="2A288762" w14:textId="3B82D7F4" w:rsidR="00191FAB" w:rsidRPr="008D72EC" w:rsidRDefault="00191FAB" w:rsidP="00191FAB">
      <w:pPr>
        <w:jc w:val="both"/>
        <w:rPr>
          <w:rFonts w:asciiTheme="majorHAnsi" w:hAnsiTheme="majorHAnsi" w:cs="Arial"/>
          <w:sz w:val="20"/>
          <w:szCs w:val="20"/>
        </w:rPr>
      </w:pPr>
      <w:r w:rsidRPr="00112A21">
        <w:rPr>
          <w:rFonts w:asciiTheme="majorHAnsi" w:hAnsiTheme="majorHAnsi" w:cs="Arial"/>
          <w:sz w:val="20"/>
          <w:szCs w:val="20"/>
        </w:rPr>
        <w:t xml:space="preserve">IČO: </w:t>
      </w:r>
      <w:r w:rsidRPr="00112A21">
        <w:rPr>
          <w:rFonts w:asciiTheme="majorHAnsi" w:hAnsiTheme="majorHAnsi" w:cs="Arial"/>
          <w:sz w:val="20"/>
          <w:szCs w:val="20"/>
        </w:rPr>
        <w:tab/>
      </w:r>
      <w:r w:rsidRPr="00112A21">
        <w:rPr>
          <w:rFonts w:asciiTheme="majorHAnsi" w:hAnsiTheme="majorHAnsi" w:cs="Arial"/>
          <w:sz w:val="20"/>
          <w:szCs w:val="20"/>
        </w:rPr>
        <w:tab/>
      </w:r>
      <w:r w:rsidRPr="00112A21">
        <w:rPr>
          <w:rFonts w:asciiTheme="majorHAnsi" w:hAnsiTheme="majorHAnsi" w:cs="Arial"/>
          <w:sz w:val="20"/>
          <w:szCs w:val="20"/>
        </w:rPr>
        <w:tab/>
      </w:r>
      <w:r w:rsidRPr="00112A21">
        <w:rPr>
          <w:rFonts w:asciiTheme="majorHAnsi" w:hAnsiTheme="majorHAnsi" w:cs="Arial"/>
          <w:sz w:val="20"/>
          <w:szCs w:val="20"/>
        </w:rPr>
        <w:tab/>
      </w:r>
      <w:r w:rsidR="00112A21" w:rsidRPr="00152B38">
        <w:rPr>
          <w:rFonts w:asciiTheme="majorHAnsi" w:hAnsiTheme="majorHAnsi" w:cs="Arial"/>
          <w:sz w:val="20"/>
          <w:szCs w:val="20"/>
        </w:rPr>
        <w:t>&lt;</w:t>
      </w:r>
      <w:r w:rsidR="00112A21" w:rsidRPr="00152B38">
        <w:rPr>
          <w:rFonts w:asciiTheme="majorHAnsi" w:hAnsiTheme="majorHAnsi" w:cs="Arial"/>
          <w:color w:val="00B0F0"/>
          <w:sz w:val="20"/>
          <w:szCs w:val="20"/>
        </w:rPr>
        <w:t>vyplní uchádzač</w:t>
      </w:r>
      <w:r w:rsidR="00112A21" w:rsidRPr="00152B38">
        <w:rPr>
          <w:rFonts w:asciiTheme="majorHAnsi" w:hAnsiTheme="majorHAnsi" w:cs="Arial"/>
          <w:sz w:val="20"/>
          <w:szCs w:val="20"/>
        </w:rPr>
        <w:t>&gt;</w:t>
      </w:r>
    </w:p>
    <w:p w14:paraId="6FDE86BA" w14:textId="77777777" w:rsidR="00191FAB" w:rsidRPr="008D72EC" w:rsidRDefault="00191FAB" w:rsidP="00191FAB">
      <w:pPr>
        <w:jc w:val="both"/>
        <w:rPr>
          <w:rFonts w:asciiTheme="majorHAnsi" w:hAnsiTheme="majorHAnsi" w:cs="Arial"/>
          <w:sz w:val="20"/>
          <w:szCs w:val="20"/>
        </w:rPr>
      </w:pPr>
    </w:p>
    <w:p w14:paraId="3316F493" w14:textId="5B89B4D7" w:rsidR="00191FAB" w:rsidRDefault="00191FAB" w:rsidP="00191FAB">
      <w:pPr>
        <w:jc w:val="both"/>
        <w:rPr>
          <w:rFonts w:asciiTheme="majorHAnsi" w:hAnsiTheme="majorHAnsi" w:cs="Arial"/>
          <w:sz w:val="20"/>
          <w:szCs w:val="20"/>
        </w:rPr>
      </w:pPr>
      <w:r w:rsidRPr="008D72EC">
        <w:rPr>
          <w:rFonts w:asciiTheme="majorHAnsi" w:hAnsiTheme="majorHAnsi" w:cs="Arial"/>
          <w:sz w:val="20"/>
          <w:szCs w:val="20"/>
        </w:rPr>
        <w:t xml:space="preserve">Čestne vyhlasujem, že </w:t>
      </w:r>
      <w:r w:rsidR="0034064E">
        <w:rPr>
          <w:rFonts w:asciiTheme="majorHAnsi" w:hAnsiTheme="majorHAnsi" w:cs="Arial"/>
          <w:sz w:val="20"/>
          <w:szCs w:val="20"/>
        </w:rPr>
        <w:t xml:space="preserve">osoby s rozhodujúcim vplyvom podľa § 32 ods. </w:t>
      </w:r>
      <w:r w:rsidR="00495DA7">
        <w:rPr>
          <w:rFonts w:asciiTheme="majorHAnsi" w:hAnsiTheme="majorHAnsi" w:cs="Arial"/>
          <w:sz w:val="20"/>
          <w:szCs w:val="20"/>
        </w:rPr>
        <w:t xml:space="preserve">7 a </w:t>
      </w:r>
      <w:r w:rsidR="0034064E">
        <w:rPr>
          <w:rFonts w:asciiTheme="majorHAnsi" w:hAnsiTheme="majorHAnsi" w:cs="Arial"/>
          <w:sz w:val="20"/>
          <w:szCs w:val="20"/>
        </w:rPr>
        <w:t xml:space="preserve">8 zákona o verejnom obstarávaní </w:t>
      </w:r>
      <w:r w:rsidRPr="008D72EC">
        <w:rPr>
          <w:rFonts w:asciiTheme="majorHAnsi" w:hAnsiTheme="majorHAnsi" w:cs="Arial"/>
          <w:sz w:val="20"/>
          <w:szCs w:val="20"/>
        </w:rPr>
        <w:t xml:space="preserve">v </w:t>
      </w:r>
      <w:r w:rsidR="00495DA7" w:rsidRPr="00495DA7">
        <w:rPr>
          <w:rFonts w:asciiTheme="majorHAnsi" w:hAnsiTheme="majorHAnsi" w:cs="Arial"/>
          <w:sz w:val="20"/>
          <w:szCs w:val="20"/>
        </w:rPr>
        <w:t>hospodárskom subjekte</w:t>
      </w:r>
      <w:r w:rsidRPr="008D72EC">
        <w:rPr>
          <w:rFonts w:asciiTheme="majorHAnsi" w:hAnsiTheme="majorHAnsi" w:cs="Arial"/>
          <w:sz w:val="20"/>
          <w:szCs w:val="20"/>
        </w:rPr>
        <w:t>, ktor</w:t>
      </w:r>
      <w:r w:rsidR="00495DA7">
        <w:rPr>
          <w:rFonts w:asciiTheme="majorHAnsi" w:hAnsiTheme="majorHAnsi" w:cs="Arial"/>
          <w:sz w:val="20"/>
          <w:szCs w:val="20"/>
        </w:rPr>
        <w:t>ý</w:t>
      </w:r>
      <w:r w:rsidRPr="008D72EC">
        <w:rPr>
          <w:rFonts w:asciiTheme="majorHAnsi" w:hAnsiTheme="majorHAnsi" w:cs="Arial"/>
          <w:sz w:val="20"/>
          <w:szCs w:val="20"/>
        </w:rPr>
        <w:t xml:space="preserve"> zastupujem,</w:t>
      </w:r>
      <w:r w:rsidR="005D4F88">
        <w:rPr>
          <w:rFonts w:asciiTheme="majorHAnsi" w:hAnsiTheme="majorHAnsi" w:cs="Arial"/>
          <w:sz w:val="20"/>
          <w:szCs w:val="20"/>
        </w:rPr>
        <w:t xml:space="preserve"> neboli</w:t>
      </w:r>
      <w:r w:rsidR="0034064E">
        <w:rPr>
          <w:rFonts w:asciiTheme="majorHAnsi" w:hAnsiTheme="majorHAnsi" w:cs="Arial"/>
          <w:sz w:val="20"/>
          <w:szCs w:val="20"/>
        </w:rPr>
        <w:t xml:space="preserve"> </w:t>
      </w:r>
      <w:r w:rsidR="0034064E" w:rsidRPr="0034064E">
        <w:rPr>
          <w:rFonts w:asciiTheme="majorHAnsi" w:hAnsiTheme="majorHAnsi" w:cs="Arial"/>
          <w:sz w:val="20"/>
          <w:szCs w:val="20"/>
        </w:rPr>
        <w:t>právoplatne odsúden</w:t>
      </w:r>
      <w:r w:rsidR="005D4F88">
        <w:rPr>
          <w:rFonts w:asciiTheme="majorHAnsi" w:hAnsiTheme="majorHAnsi" w:cs="Arial"/>
          <w:sz w:val="20"/>
          <w:szCs w:val="20"/>
        </w:rPr>
        <w:t>é</w:t>
      </w:r>
      <w:r w:rsidR="0034064E" w:rsidRPr="0034064E">
        <w:rPr>
          <w:rFonts w:asciiTheme="majorHAnsi" w:hAnsiTheme="majorHAnsi" w:cs="Arial"/>
          <w:sz w:val="20"/>
          <w:szCs w:val="20"/>
        </w:rPr>
        <w:t xml:space="preserve">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r w:rsidR="0034064E">
        <w:rPr>
          <w:rFonts w:asciiTheme="majorHAnsi" w:hAnsiTheme="majorHAnsi" w:cs="Arial"/>
          <w:sz w:val="20"/>
          <w:szCs w:val="20"/>
        </w:rPr>
        <w:t>.</w:t>
      </w:r>
    </w:p>
    <w:p w14:paraId="5D6B66FD" w14:textId="75196870" w:rsidR="0034064E" w:rsidRDefault="0034064E" w:rsidP="00191FAB">
      <w:pPr>
        <w:jc w:val="both"/>
        <w:rPr>
          <w:rFonts w:asciiTheme="majorHAnsi" w:hAnsiTheme="majorHAnsi" w:cs="Arial"/>
          <w:sz w:val="20"/>
          <w:szCs w:val="20"/>
        </w:rPr>
      </w:pPr>
    </w:p>
    <w:p w14:paraId="2CC43D0F" w14:textId="2FE45316" w:rsidR="0034064E" w:rsidRPr="0034064E" w:rsidRDefault="0034064E" w:rsidP="00191FAB">
      <w:pPr>
        <w:jc w:val="both"/>
        <w:rPr>
          <w:rFonts w:asciiTheme="majorHAnsi" w:hAnsiTheme="majorHAnsi" w:cs="Arial"/>
          <w:sz w:val="20"/>
          <w:szCs w:val="20"/>
        </w:rPr>
      </w:pPr>
      <w:r w:rsidRPr="0034064E">
        <w:rPr>
          <w:rFonts w:asciiTheme="majorHAnsi" w:hAnsiTheme="majorHAnsi" w:cs="Arial"/>
          <w:sz w:val="20"/>
          <w:szCs w:val="20"/>
        </w:rPr>
        <w:t>Nižšie uvádzam zoznam osôb podľa predchádzajúcej vety:</w:t>
      </w:r>
    </w:p>
    <w:p w14:paraId="6BEF51C0" w14:textId="6CDFFE5D" w:rsidR="0034064E" w:rsidRPr="00152B38" w:rsidRDefault="00112A21">
      <w:pPr>
        <w:pStyle w:val="Odsekzoznamu"/>
        <w:numPr>
          <w:ilvl w:val="0"/>
          <w:numId w:val="40"/>
        </w:numPr>
        <w:spacing w:after="0"/>
        <w:jc w:val="both"/>
        <w:rPr>
          <w:rFonts w:asciiTheme="majorHAnsi" w:hAnsiTheme="majorHAnsi" w:cs="Arial"/>
          <w:sz w:val="20"/>
          <w:szCs w:val="20"/>
        </w:rPr>
      </w:pPr>
      <w:r w:rsidRPr="00152B38">
        <w:rPr>
          <w:rFonts w:asciiTheme="majorHAnsi" w:hAnsiTheme="majorHAnsi" w:cs="Arial"/>
          <w:sz w:val="20"/>
          <w:szCs w:val="20"/>
        </w:rPr>
        <w:t>&lt;</w:t>
      </w:r>
      <w:r w:rsidRPr="00152B38">
        <w:rPr>
          <w:rFonts w:asciiTheme="majorHAnsi" w:hAnsiTheme="majorHAnsi" w:cs="Arial"/>
          <w:color w:val="00B0F0"/>
          <w:sz w:val="20"/>
          <w:szCs w:val="20"/>
        </w:rPr>
        <w:t>vyplní uchádzač</w:t>
      </w:r>
      <w:r w:rsidRPr="00152B38">
        <w:rPr>
          <w:rFonts w:asciiTheme="majorHAnsi" w:hAnsiTheme="majorHAnsi" w:cs="Arial"/>
          <w:sz w:val="20"/>
          <w:szCs w:val="20"/>
        </w:rPr>
        <w:t>&gt;</w:t>
      </w:r>
      <w:r>
        <w:rPr>
          <w:rFonts w:asciiTheme="majorHAnsi" w:hAnsiTheme="majorHAnsi" w:cs="Arial"/>
          <w:sz w:val="20"/>
          <w:szCs w:val="20"/>
        </w:rPr>
        <w:t xml:space="preserve"> </w:t>
      </w:r>
      <w:r w:rsidR="0034064E" w:rsidRPr="00152B38">
        <w:rPr>
          <w:rFonts w:asciiTheme="majorHAnsi" w:hAnsiTheme="majorHAnsi" w:cs="Arial"/>
          <w:sz w:val="20"/>
          <w:szCs w:val="20"/>
        </w:rPr>
        <w:t>Meno, priezvisko, adresa, dátum narodenia.</w:t>
      </w:r>
    </w:p>
    <w:p w14:paraId="1C31CAFF" w14:textId="40E84556" w:rsidR="0034064E" w:rsidRPr="00152B38" w:rsidRDefault="00112A21">
      <w:pPr>
        <w:pStyle w:val="Odsekzoznamu"/>
        <w:numPr>
          <w:ilvl w:val="0"/>
          <w:numId w:val="40"/>
        </w:numPr>
        <w:jc w:val="both"/>
        <w:rPr>
          <w:rFonts w:asciiTheme="majorHAnsi" w:hAnsiTheme="majorHAnsi" w:cs="Arial"/>
          <w:sz w:val="20"/>
          <w:szCs w:val="20"/>
        </w:rPr>
      </w:pPr>
      <w:r w:rsidRPr="00130E6F">
        <w:rPr>
          <w:rFonts w:asciiTheme="majorHAnsi" w:hAnsiTheme="majorHAnsi" w:cs="Arial"/>
          <w:sz w:val="20"/>
          <w:szCs w:val="20"/>
        </w:rPr>
        <w:t>&lt;</w:t>
      </w:r>
      <w:r w:rsidRPr="00130E6F">
        <w:rPr>
          <w:rFonts w:asciiTheme="majorHAnsi" w:hAnsiTheme="majorHAnsi" w:cs="Arial"/>
          <w:color w:val="00B0F0"/>
          <w:sz w:val="20"/>
          <w:szCs w:val="20"/>
        </w:rPr>
        <w:t>vyplní uchádzač</w:t>
      </w:r>
      <w:r w:rsidRPr="00130E6F">
        <w:rPr>
          <w:rFonts w:asciiTheme="majorHAnsi" w:hAnsiTheme="majorHAnsi" w:cs="Arial"/>
          <w:sz w:val="20"/>
          <w:szCs w:val="20"/>
        </w:rPr>
        <w:t>&gt;</w:t>
      </w:r>
    </w:p>
    <w:p w14:paraId="12B16B52" w14:textId="7F1F855D" w:rsidR="00191FAB" w:rsidRDefault="00191FAB" w:rsidP="00191FAB">
      <w:pPr>
        <w:jc w:val="both"/>
        <w:rPr>
          <w:rFonts w:asciiTheme="majorHAnsi" w:hAnsiTheme="majorHAnsi" w:cs="Arial"/>
          <w:sz w:val="20"/>
          <w:szCs w:val="20"/>
        </w:rPr>
      </w:pPr>
    </w:p>
    <w:p w14:paraId="62829752" w14:textId="77777777" w:rsidR="0034064E" w:rsidRDefault="0034064E" w:rsidP="00191FAB">
      <w:pPr>
        <w:jc w:val="both"/>
        <w:rPr>
          <w:rFonts w:asciiTheme="majorHAnsi" w:hAnsiTheme="majorHAnsi" w:cs="Arial"/>
          <w:sz w:val="20"/>
          <w:szCs w:val="20"/>
        </w:rPr>
      </w:pPr>
    </w:p>
    <w:p w14:paraId="2347585A" w14:textId="77777777" w:rsidR="00191FAB" w:rsidRPr="008D72EC" w:rsidRDefault="00191FAB" w:rsidP="00191FAB">
      <w:pPr>
        <w:jc w:val="both"/>
        <w:rPr>
          <w:rFonts w:asciiTheme="majorHAnsi" w:hAnsiTheme="majorHAnsi" w:cs="Arial"/>
          <w:sz w:val="20"/>
          <w:szCs w:val="20"/>
        </w:rPr>
      </w:pPr>
    </w:p>
    <w:p w14:paraId="031547A5" w14:textId="77777777" w:rsidR="00191FAB" w:rsidRPr="008D72EC" w:rsidRDefault="00191FAB" w:rsidP="00191FAB">
      <w:pPr>
        <w:rPr>
          <w:rFonts w:asciiTheme="majorHAnsi" w:hAnsiTheme="majorHAnsi" w:cs="Arial"/>
          <w:sz w:val="20"/>
          <w:szCs w:val="20"/>
        </w:rPr>
      </w:pPr>
    </w:p>
    <w:p w14:paraId="626A3B56" w14:textId="77777777" w:rsidR="00191FAB" w:rsidRPr="008D72EC" w:rsidRDefault="00191FAB" w:rsidP="00191FAB">
      <w:pPr>
        <w:rPr>
          <w:rFonts w:asciiTheme="majorHAnsi" w:hAnsiTheme="majorHAnsi" w:cs="Arial"/>
          <w:sz w:val="20"/>
          <w:szCs w:val="20"/>
        </w:rPr>
      </w:pPr>
    </w:p>
    <w:p w14:paraId="20734D81" w14:textId="77777777" w:rsidR="00191FAB" w:rsidRPr="008D72EC" w:rsidRDefault="00191FAB" w:rsidP="00191FAB">
      <w:pPr>
        <w:rPr>
          <w:rFonts w:asciiTheme="majorHAnsi" w:hAnsiTheme="majorHAnsi" w:cs="Arial"/>
          <w:sz w:val="20"/>
          <w:szCs w:val="20"/>
        </w:rPr>
      </w:pPr>
    </w:p>
    <w:p w14:paraId="027110A1" w14:textId="77777777" w:rsidR="00191FAB" w:rsidRPr="008D72EC" w:rsidRDefault="00191FAB" w:rsidP="00191FAB">
      <w:pPr>
        <w:ind w:left="5245"/>
        <w:jc w:val="center"/>
        <w:rPr>
          <w:rFonts w:asciiTheme="majorHAnsi" w:hAnsiTheme="majorHAnsi" w:cs="Arial"/>
          <w:sz w:val="20"/>
          <w:szCs w:val="20"/>
        </w:rPr>
      </w:pPr>
      <w:r w:rsidRPr="00152B38">
        <w:rPr>
          <w:rFonts w:asciiTheme="majorHAnsi" w:hAnsiTheme="majorHAnsi" w:cs="Arial"/>
          <w:sz w:val="20"/>
          <w:szCs w:val="20"/>
        </w:rPr>
        <w:t>.........................................................................</w:t>
      </w:r>
    </w:p>
    <w:p w14:paraId="46979DE5" w14:textId="77777777" w:rsidR="00191FAB" w:rsidRPr="008D72EC" w:rsidRDefault="00191FAB" w:rsidP="00191FAB">
      <w:pPr>
        <w:ind w:left="5245"/>
        <w:jc w:val="center"/>
        <w:rPr>
          <w:rFonts w:asciiTheme="majorHAnsi" w:hAnsiTheme="majorHAnsi" w:cs="Arial"/>
          <w:sz w:val="20"/>
          <w:szCs w:val="20"/>
        </w:rPr>
      </w:pPr>
      <w:r w:rsidRPr="008D72EC">
        <w:rPr>
          <w:rFonts w:asciiTheme="majorHAnsi" w:hAnsiTheme="majorHAnsi" w:cs="Arial"/>
          <w:sz w:val="20"/>
          <w:szCs w:val="20"/>
        </w:rPr>
        <w:t>&lt;</w:t>
      </w:r>
      <w:r w:rsidRPr="00152B38">
        <w:rPr>
          <w:rFonts w:asciiTheme="majorHAnsi" w:hAnsiTheme="majorHAnsi" w:cs="Arial"/>
          <w:color w:val="00B0F0"/>
          <w:sz w:val="20"/>
          <w:szCs w:val="20"/>
        </w:rPr>
        <w:t>vyplní uchádzač</w:t>
      </w:r>
      <w:r w:rsidRPr="008D72EC">
        <w:rPr>
          <w:rFonts w:asciiTheme="majorHAnsi" w:hAnsiTheme="majorHAnsi" w:cs="Arial"/>
          <w:sz w:val="20"/>
          <w:szCs w:val="20"/>
        </w:rPr>
        <w:t>&gt;</w:t>
      </w:r>
    </w:p>
    <w:p w14:paraId="419136E1" w14:textId="7A9105BF" w:rsidR="00191FAB" w:rsidRPr="008D72EC" w:rsidRDefault="00191FAB" w:rsidP="00191FAB">
      <w:pPr>
        <w:ind w:left="5245"/>
        <w:jc w:val="center"/>
        <w:rPr>
          <w:rFonts w:asciiTheme="majorHAnsi" w:hAnsiTheme="majorHAnsi" w:cs="Arial"/>
          <w:sz w:val="20"/>
          <w:szCs w:val="20"/>
        </w:rPr>
      </w:pPr>
      <w:r w:rsidRPr="008D72EC">
        <w:rPr>
          <w:rFonts w:asciiTheme="majorHAnsi" w:hAnsiTheme="majorHAnsi" w:cs="Arial"/>
          <w:sz w:val="20"/>
          <w:szCs w:val="20"/>
        </w:rPr>
        <w:t>Meno, priezvisko a podpis oprávnenej osoby uchádzača</w:t>
      </w:r>
    </w:p>
    <w:p w14:paraId="13D85C25" w14:textId="64CE3060" w:rsidR="00782C24" w:rsidRPr="00A20EA4" w:rsidRDefault="00C1693D" w:rsidP="00782C24">
      <w:pPr>
        <w:jc w:val="right"/>
        <w:rPr>
          <w:rFonts w:asciiTheme="majorHAnsi" w:hAnsiTheme="majorHAnsi" w:cs="Arial"/>
          <w:b/>
          <w:bCs/>
          <w:sz w:val="20"/>
          <w:szCs w:val="20"/>
        </w:rPr>
      </w:pPr>
      <w:r>
        <w:rPr>
          <w:rFonts w:asciiTheme="majorHAnsi" w:hAnsiTheme="majorHAnsi" w:cs="Arial"/>
          <w:b/>
          <w:sz w:val="20"/>
          <w:szCs w:val="20"/>
        </w:rPr>
        <w:br w:type="page"/>
      </w:r>
      <w:r w:rsidR="00782C24" w:rsidRPr="00A20EA4">
        <w:rPr>
          <w:rFonts w:asciiTheme="majorHAnsi" w:hAnsiTheme="majorHAnsi" w:cs="Arial"/>
          <w:b/>
          <w:sz w:val="20"/>
          <w:szCs w:val="20"/>
        </w:rPr>
        <w:lastRenderedPageBreak/>
        <w:t xml:space="preserve">A.3 </w:t>
      </w:r>
      <w:r w:rsidR="00782C24" w:rsidRPr="00A20EA4">
        <w:rPr>
          <w:rFonts w:asciiTheme="majorHAnsi" w:hAnsiTheme="majorHAnsi" w:cs="Arial"/>
          <w:b/>
          <w:bCs/>
          <w:i/>
          <w:sz w:val="20"/>
          <w:szCs w:val="20"/>
        </w:rPr>
        <w:t>KRITÉRIÁ NA VYHODNOTENIE PONÚK A PRAVIDLÁ ICH UPLATNENIA</w:t>
      </w:r>
    </w:p>
    <w:p w14:paraId="6E53C0CB" w14:textId="77777777" w:rsidR="00782C24" w:rsidRPr="00A20EA4" w:rsidRDefault="00782C24" w:rsidP="00782C24">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right"/>
        <w:rPr>
          <w:rFonts w:asciiTheme="majorHAnsi" w:hAnsiTheme="majorHAnsi" w:cs="Arial"/>
          <w:b/>
          <w:bCs/>
          <w:sz w:val="20"/>
          <w:szCs w:val="20"/>
        </w:rPr>
      </w:pPr>
    </w:p>
    <w:p w14:paraId="1E182548" w14:textId="6744D0F9" w:rsidR="00782C24" w:rsidRPr="00A20EA4" w:rsidRDefault="007903DA" w:rsidP="008B0D66">
      <w:pPr>
        <w:keepNext/>
        <w:shd w:val="clear" w:color="auto" w:fill="D9D9D9"/>
        <w:spacing w:after="60"/>
        <w:ind w:left="567" w:hanging="567"/>
        <w:jc w:val="both"/>
        <w:rPr>
          <w:rFonts w:asciiTheme="majorHAnsi" w:hAnsiTheme="majorHAnsi" w:cs="Arial"/>
          <w:b/>
          <w:bCs/>
          <w:smallCaps/>
          <w:sz w:val="20"/>
          <w:szCs w:val="20"/>
        </w:rPr>
      </w:pPr>
      <w:r>
        <w:rPr>
          <w:rFonts w:asciiTheme="majorHAnsi" w:hAnsiTheme="majorHAnsi" w:cs="Arial"/>
          <w:b/>
          <w:bCs/>
          <w:smallCaps/>
          <w:sz w:val="20"/>
          <w:szCs w:val="20"/>
        </w:rPr>
        <w:t xml:space="preserve">38. </w:t>
      </w:r>
      <w:r>
        <w:rPr>
          <w:rFonts w:asciiTheme="majorHAnsi" w:hAnsiTheme="majorHAnsi" w:cs="Arial"/>
          <w:b/>
          <w:bCs/>
          <w:smallCaps/>
          <w:sz w:val="20"/>
          <w:szCs w:val="20"/>
        </w:rPr>
        <w:tab/>
      </w:r>
      <w:r w:rsidR="00782C24" w:rsidRPr="00A20EA4">
        <w:rPr>
          <w:rFonts w:asciiTheme="majorHAnsi" w:hAnsiTheme="majorHAnsi" w:cs="Arial"/>
          <w:b/>
          <w:bCs/>
          <w:smallCaps/>
          <w:sz w:val="20"/>
          <w:szCs w:val="20"/>
        </w:rPr>
        <w:t>Kritériá na vyhodnotenie ponúk</w:t>
      </w:r>
    </w:p>
    <w:p w14:paraId="1F5B069D" w14:textId="77777777" w:rsidR="00782C24" w:rsidRPr="00FE0C6B" w:rsidRDefault="00782C24" w:rsidP="00782C24">
      <w:pPr>
        <w:pStyle w:val="Odsekzoznamu"/>
        <w:numPr>
          <w:ilvl w:val="1"/>
          <w:numId w:val="82"/>
        </w:numPr>
        <w:tabs>
          <w:tab w:val="left" w:pos="567"/>
        </w:tabs>
        <w:spacing w:after="0" w:line="240" w:lineRule="auto"/>
        <w:ind w:left="567" w:hanging="567"/>
        <w:jc w:val="both"/>
        <w:rPr>
          <w:rFonts w:ascii="Cambria" w:hAnsi="Cambria" w:cs="Arial"/>
          <w:color w:val="000000"/>
          <w:sz w:val="20"/>
          <w:szCs w:val="20"/>
        </w:rPr>
      </w:pPr>
      <w:r w:rsidRPr="00FE0C6B">
        <w:rPr>
          <w:rFonts w:ascii="Cambria" w:hAnsi="Cambria" w:cs="Arial"/>
          <w:color w:val="000000"/>
          <w:sz w:val="20"/>
          <w:szCs w:val="20"/>
        </w:rPr>
        <w:t>Verejný obstarávateľ stanovil v súlade s § 44 ods. 3 písm. a) zákona o verejnom obstarávaní, že ponuky uchádzačov sa budú vyhodnocovať na základe najlepšieho pomeru ceny a kvality.</w:t>
      </w:r>
    </w:p>
    <w:p w14:paraId="02196525" w14:textId="77777777" w:rsidR="00782C24" w:rsidRPr="004758B5" w:rsidRDefault="00782C24" w:rsidP="00782C24">
      <w:pPr>
        <w:pStyle w:val="Odsekzoznamu"/>
        <w:numPr>
          <w:ilvl w:val="1"/>
          <w:numId w:val="82"/>
        </w:numPr>
        <w:tabs>
          <w:tab w:val="left" w:pos="567"/>
        </w:tabs>
        <w:spacing w:after="0" w:line="240" w:lineRule="auto"/>
        <w:ind w:left="567" w:hanging="567"/>
        <w:jc w:val="both"/>
        <w:rPr>
          <w:rFonts w:asciiTheme="majorHAnsi" w:hAnsiTheme="majorHAnsi" w:cs="Arial"/>
          <w:color w:val="000000"/>
          <w:sz w:val="20"/>
          <w:szCs w:val="20"/>
        </w:rPr>
      </w:pPr>
      <w:r w:rsidRPr="004758B5">
        <w:rPr>
          <w:rFonts w:asciiTheme="majorHAnsi" w:hAnsiTheme="majorHAnsi" w:cs="Arial"/>
          <w:color w:val="000000"/>
          <w:sz w:val="20"/>
          <w:szCs w:val="20"/>
        </w:rPr>
        <w:t>Ponuky uchádzačov budú vyhodno</w:t>
      </w:r>
      <w:r>
        <w:rPr>
          <w:rFonts w:asciiTheme="majorHAnsi" w:hAnsiTheme="majorHAnsi" w:cs="Arial"/>
          <w:color w:val="000000"/>
          <w:sz w:val="20"/>
          <w:szCs w:val="20"/>
        </w:rPr>
        <w:t>tené</w:t>
      </w:r>
      <w:r w:rsidRPr="004758B5">
        <w:rPr>
          <w:rFonts w:asciiTheme="majorHAnsi" w:hAnsiTheme="majorHAnsi" w:cs="Arial"/>
          <w:color w:val="000000"/>
          <w:sz w:val="20"/>
          <w:szCs w:val="20"/>
        </w:rPr>
        <w:t xml:space="preserve"> na základe kritéri</w:t>
      </w:r>
      <w:r>
        <w:rPr>
          <w:rFonts w:asciiTheme="majorHAnsi" w:hAnsiTheme="majorHAnsi" w:cs="Arial"/>
          <w:color w:val="000000"/>
          <w:sz w:val="20"/>
          <w:szCs w:val="20"/>
        </w:rPr>
        <w:t>í</w:t>
      </w:r>
      <w:r w:rsidRPr="004758B5">
        <w:rPr>
          <w:rFonts w:asciiTheme="majorHAnsi" w:hAnsiTheme="majorHAnsi" w:cs="Arial"/>
          <w:color w:val="000000"/>
          <w:sz w:val="20"/>
          <w:szCs w:val="20"/>
        </w:rPr>
        <w:t xml:space="preserve">: </w:t>
      </w:r>
    </w:p>
    <w:p w14:paraId="2349E115" w14:textId="77777777" w:rsidR="00782C24" w:rsidRPr="00B07D4A" w:rsidRDefault="00782C24" w:rsidP="00782C24">
      <w:pPr>
        <w:pStyle w:val="Odsekzoznamu"/>
        <w:shd w:val="clear" w:color="auto" w:fill="FFFFFF" w:themeFill="background1"/>
        <w:spacing w:after="0" w:line="240" w:lineRule="auto"/>
        <w:ind w:left="567"/>
        <w:jc w:val="both"/>
        <w:rPr>
          <w:rFonts w:ascii="Cambria" w:hAnsi="Cambria" w:cs="Arial"/>
          <w:bCs/>
          <w:sz w:val="20"/>
          <w:szCs w:val="20"/>
        </w:rPr>
      </w:pPr>
      <w:bookmarkStart w:id="64" w:name="_Hlk43974552"/>
      <w:bookmarkStart w:id="65" w:name="_Hlk43983775"/>
      <w:r w:rsidRPr="00B07D4A">
        <w:rPr>
          <w:rFonts w:ascii="Cambria" w:hAnsi="Cambria" w:cs="Arial"/>
          <w:b/>
          <w:sz w:val="20"/>
          <w:szCs w:val="20"/>
        </w:rPr>
        <w:t>Kritérium č. 1:</w:t>
      </w:r>
      <w:r w:rsidRPr="00B07D4A">
        <w:rPr>
          <w:rFonts w:ascii="Cambria" w:hAnsi="Cambria" w:cs="Arial"/>
          <w:bCs/>
          <w:sz w:val="20"/>
          <w:szCs w:val="20"/>
        </w:rPr>
        <w:t xml:space="preserve"> </w:t>
      </w:r>
      <w:bookmarkStart w:id="66" w:name="_Hlk108428479"/>
    </w:p>
    <w:tbl>
      <w:tblPr>
        <w:tblStyle w:val="Mriekatabuky"/>
        <w:tblW w:w="0" w:type="auto"/>
        <w:tblInd w:w="567" w:type="dxa"/>
        <w:tblLook w:val="04A0" w:firstRow="1" w:lastRow="0" w:firstColumn="1" w:lastColumn="0" w:noHBand="0" w:noVBand="1"/>
      </w:tblPr>
      <w:tblGrid>
        <w:gridCol w:w="6799"/>
        <w:gridCol w:w="1696"/>
      </w:tblGrid>
      <w:tr w:rsidR="00D16280" w:rsidRPr="00D16280" w14:paraId="032BF358" w14:textId="77777777" w:rsidTr="002A7F8A">
        <w:tc>
          <w:tcPr>
            <w:tcW w:w="6799" w:type="dxa"/>
          </w:tcPr>
          <w:p w14:paraId="644CB5A6" w14:textId="77777777" w:rsidR="00782C24" w:rsidRPr="00D16280" w:rsidRDefault="00782C24" w:rsidP="002A7F8A">
            <w:pPr>
              <w:pStyle w:val="Odsekzoznamu"/>
              <w:spacing w:after="0" w:line="240" w:lineRule="auto"/>
              <w:ind w:left="0"/>
              <w:jc w:val="both"/>
              <w:rPr>
                <w:rFonts w:ascii="Cambria" w:hAnsi="Cambria" w:cs="Arial"/>
                <w:bCs/>
                <w:sz w:val="20"/>
                <w:szCs w:val="20"/>
              </w:rPr>
            </w:pPr>
            <w:r w:rsidRPr="00D16280">
              <w:rPr>
                <w:rFonts w:ascii="Cambria" w:hAnsi="Cambria" w:cs="Arial"/>
                <w:bCs/>
                <w:sz w:val="20"/>
                <w:szCs w:val="20"/>
              </w:rPr>
              <w:t>Celková cena za predmet zákazky v eurách bez DPH uvedená v Tabuľke č. 1 Celková cena za predmet zákazky</w:t>
            </w:r>
          </w:p>
        </w:tc>
        <w:tc>
          <w:tcPr>
            <w:tcW w:w="1696" w:type="dxa"/>
          </w:tcPr>
          <w:p w14:paraId="6DE19C09" w14:textId="77777777" w:rsidR="00782C24" w:rsidRPr="00D16280" w:rsidRDefault="00782C24" w:rsidP="002A7F8A">
            <w:pPr>
              <w:pStyle w:val="Odsekzoznamu"/>
              <w:spacing w:after="0" w:line="240" w:lineRule="auto"/>
              <w:ind w:left="0"/>
              <w:jc w:val="right"/>
              <w:rPr>
                <w:rFonts w:ascii="Cambria" w:hAnsi="Cambria" w:cs="Arial"/>
                <w:bCs/>
                <w:sz w:val="20"/>
                <w:szCs w:val="20"/>
              </w:rPr>
            </w:pPr>
            <w:r w:rsidRPr="00D16280">
              <w:rPr>
                <w:rFonts w:ascii="Cambria" w:hAnsi="Cambria" w:cs="Arial"/>
                <w:bCs/>
                <w:sz w:val="20"/>
                <w:szCs w:val="20"/>
              </w:rPr>
              <w:t xml:space="preserve"> max. 55 bodov</w:t>
            </w:r>
          </w:p>
        </w:tc>
      </w:tr>
    </w:tbl>
    <w:bookmarkEnd w:id="64"/>
    <w:bookmarkEnd w:id="66"/>
    <w:p w14:paraId="48232400" w14:textId="77777777" w:rsidR="00782C24" w:rsidRPr="00D16280" w:rsidRDefault="00782C24" w:rsidP="00782C24">
      <w:pPr>
        <w:pStyle w:val="Odsekzoznamu"/>
        <w:tabs>
          <w:tab w:val="left" w:pos="567"/>
        </w:tabs>
        <w:spacing w:before="120" w:after="0" w:line="240" w:lineRule="auto"/>
        <w:ind w:left="567"/>
        <w:jc w:val="both"/>
        <w:rPr>
          <w:rFonts w:ascii="Cambria" w:hAnsi="Cambria" w:cs="Arial"/>
          <w:bCs/>
          <w:sz w:val="20"/>
          <w:szCs w:val="20"/>
        </w:rPr>
      </w:pPr>
      <w:r w:rsidRPr="00D16280">
        <w:rPr>
          <w:rFonts w:ascii="Cambria" w:hAnsi="Cambria" w:cs="Arial"/>
          <w:b/>
          <w:sz w:val="20"/>
          <w:szCs w:val="20"/>
        </w:rPr>
        <w:t>Kritérium č. 2:</w:t>
      </w:r>
      <w:r w:rsidRPr="00D16280">
        <w:rPr>
          <w:rFonts w:ascii="Cambria" w:hAnsi="Cambria" w:cs="Arial"/>
          <w:bCs/>
          <w:sz w:val="20"/>
          <w:szCs w:val="20"/>
        </w:rPr>
        <w:t xml:space="preserve"> </w:t>
      </w:r>
    </w:p>
    <w:tbl>
      <w:tblPr>
        <w:tblStyle w:val="Mriekatabuky"/>
        <w:tblW w:w="0" w:type="auto"/>
        <w:tblInd w:w="567" w:type="dxa"/>
        <w:tblLook w:val="04A0" w:firstRow="1" w:lastRow="0" w:firstColumn="1" w:lastColumn="0" w:noHBand="0" w:noVBand="1"/>
      </w:tblPr>
      <w:tblGrid>
        <w:gridCol w:w="6799"/>
        <w:gridCol w:w="1696"/>
      </w:tblGrid>
      <w:tr w:rsidR="00D16280" w:rsidRPr="00D16280" w14:paraId="73CBA6AF" w14:textId="77777777" w:rsidTr="002A7F8A">
        <w:tc>
          <w:tcPr>
            <w:tcW w:w="6799" w:type="dxa"/>
          </w:tcPr>
          <w:p w14:paraId="0728F437" w14:textId="3F78BD20" w:rsidR="00782C24" w:rsidRPr="00D16280" w:rsidRDefault="00782C24" w:rsidP="002A7F8A">
            <w:pPr>
              <w:pStyle w:val="Odsekzoznamu"/>
              <w:spacing w:after="0" w:line="240" w:lineRule="auto"/>
              <w:ind w:left="0"/>
              <w:jc w:val="both"/>
              <w:rPr>
                <w:rFonts w:ascii="Cambria" w:hAnsi="Cambria" w:cs="Arial"/>
                <w:bCs/>
                <w:sz w:val="20"/>
                <w:szCs w:val="20"/>
              </w:rPr>
            </w:pPr>
            <w:r w:rsidRPr="00D16280">
              <w:rPr>
                <w:rFonts w:ascii="Cambria" w:hAnsi="Cambria" w:cs="Arial"/>
                <w:bCs/>
                <w:sz w:val="20"/>
                <w:szCs w:val="20"/>
              </w:rPr>
              <w:t xml:space="preserve">Osobné praktické skúsenosti kľúčových expertov č. 1 až č. 9 s </w:t>
            </w:r>
            <w:bookmarkStart w:id="67" w:name="_Hlk108428807"/>
            <w:r w:rsidRPr="00D16280">
              <w:rPr>
                <w:rFonts w:ascii="Cambria" w:hAnsi="Cambria" w:cs="Arial"/>
                <w:bCs/>
                <w:sz w:val="20"/>
                <w:szCs w:val="20"/>
              </w:rPr>
              <w:t>ďalšími projektami v zmysle bodu 3</w:t>
            </w:r>
            <w:r w:rsidR="008B0D66" w:rsidRPr="00D16280">
              <w:rPr>
                <w:rFonts w:ascii="Cambria" w:hAnsi="Cambria" w:cs="Arial"/>
                <w:bCs/>
                <w:sz w:val="20"/>
                <w:szCs w:val="20"/>
              </w:rPr>
              <w:t>6</w:t>
            </w:r>
            <w:r w:rsidRPr="00D16280">
              <w:rPr>
                <w:rFonts w:ascii="Cambria" w:hAnsi="Cambria" w:cs="Arial"/>
                <w:bCs/>
                <w:sz w:val="20"/>
                <w:szCs w:val="20"/>
              </w:rPr>
              <w:t xml:space="preserve">.1.3.1 </w:t>
            </w:r>
            <w:r w:rsidRPr="00D16280">
              <w:rPr>
                <w:rFonts w:ascii="Cambria" w:hAnsi="Cambria" w:cs="Arial"/>
                <w:sz w:val="20"/>
                <w:szCs w:val="20"/>
              </w:rPr>
              <w:t xml:space="preserve">časti A.2 </w:t>
            </w:r>
            <w:r w:rsidRPr="00D16280">
              <w:rPr>
                <w:rFonts w:ascii="Cambria" w:hAnsi="Cambria" w:cs="Arial"/>
                <w:i/>
                <w:iCs/>
                <w:sz w:val="20"/>
                <w:szCs w:val="20"/>
              </w:rPr>
              <w:t>PODMIENKY ÚČASTI UCHÁDZAČOV</w:t>
            </w:r>
            <w:r w:rsidRPr="00D16280">
              <w:rPr>
                <w:rFonts w:ascii="Cambria" w:hAnsi="Cambria" w:cs="Arial"/>
                <w:sz w:val="20"/>
                <w:szCs w:val="20"/>
              </w:rPr>
              <w:t xml:space="preserve"> týchto súťažných podkladov</w:t>
            </w:r>
            <w:r w:rsidRPr="00D16280">
              <w:rPr>
                <w:rFonts w:ascii="Cambria" w:hAnsi="Cambria" w:cs="Arial"/>
                <w:bCs/>
                <w:sz w:val="20"/>
                <w:szCs w:val="20"/>
              </w:rPr>
              <w:t xml:space="preserve"> podľa pozície za predchádzajúcich 5 rokov od vyhlásenia verejného obstarávania</w:t>
            </w:r>
            <w:bookmarkEnd w:id="67"/>
          </w:p>
        </w:tc>
        <w:tc>
          <w:tcPr>
            <w:tcW w:w="1696" w:type="dxa"/>
          </w:tcPr>
          <w:p w14:paraId="492D8ECA" w14:textId="77777777" w:rsidR="00782C24" w:rsidRPr="00D16280" w:rsidRDefault="00782C24" w:rsidP="002A7F8A">
            <w:pPr>
              <w:pStyle w:val="Odsekzoznamu"/>
              <w:spacing w:after="0" w:line="240" w:lineRule="auto"/>
              <w:ind w:left="0"/>
              <w:jc w:val="right"/>
              <w:rPr>
                <w:rFonts w:ascii="Cambria" w:hAnsi="Cambria" w:cs="Arial"/>
                <w:bCs/>
                <w:sz w:val="20"/>
                <w:szCs w:val="20"/>
              </w:rPr>
            </w:pPr>
            <w:r w:rsidRPr="00D16280">
              <w:rPr>
                <w:rFonts w:ascii="Cambria" w:hAnsi="Cambria" w:cs="Arial"/>
                <w:bCs/>
                <w:sz w:val="20"/>
                <w:szCs w:val="20"/>
              </w:rPr>
              <w:t>max. 35 bodov</w:t>
            </w:r>
          </w:p>
        </w:tc>
      </w:tr>
    </w:tbl>
    <w:p w14:paraId="66C67677" w14:textId="77777777" w:rsidR="00782C24" w:rsidRPr="00D16280" w:rsidRDefault="00782C24" w:rsidP="00782C24">
      <w:pPr>
        <w:pStyle w:val="Odsekzoznamu"/>
        <w:tabs>
          <w:tab w:val="left" w:pos="567"/>
        </w:tabs>
        <w:spacing w:before="120" w:after="0" w:line="240" w:lineRule="auto"/>
        <w:ind w:left="567"/>
        <w:jc w:val="both"/>
        <w:rPr>
          <w:rFonts w:ascii="Cambria" w:hAnsi="Cambria" w:cs="Arial"/>
          <w:b/>
          <w:sz w:val="20"/>
          <w:szCs w:val="20"/>
        </w:rPr>
      </w:pPr>
      <w:r w:rsidRPr="00D16280">
        <w:rPr>
          <w:rFonts w:ascii="Cambria" w:hAnsi="Cambria" w:cs="Arial"/>
          <w:b/>
          <w:sz w:val="20"/>
          <w:szCs w:val="20"/>
        </w:rPr>
        <w:t xml:space="preserve">Kritérium č. 3: </w:t>
      </w:r>
    </w:p>
    <w:tbl>
      <w:tblPr>
        <w:tblStyle w:val="Mriekatabuky"/>
        <w:tblW w:w="0" w:type="auto"/>
        <w:tblInd w:w="567" w:type="dxa"/>
        <w:tblLook w:val="04A0" w:firstRow="1" w:lastRow="0" w:firstColumn="1" w:lastColumn="0" w:noHBand="0" w:noVBand="1"/>
      </w:tblPr>
      <w:tblGrid>
        <w:gridCol w:w="6799"/>
        <w:gridCol w:w="1696"/>
      </w:tblGrid>
      <w:tr w:rsidR="00D16280" w:rsidRPr="00D16280" w14:paraId="3549FBA6" w14:textId="77777777" w:rsidTr="002A7F8A">
        <w:tc>
          <w:tcPr>
            <w:tcW w:w="6799" w:type="dxa"/>
          </w:tcPr>
          <w:p w14:paraId="66BBACD6" w14:textId="77777777" w:rsidR="00782C24" w:rsidRPr="00D16280" w:rsidRDefault="00782C24" w:rsidP="002A7F8A">
            <w:pPr>
              <w:pStyle w:val="Odsekzoznamu"/>
              <w:spacing w:after="0" w:line="240" w:lineRule="auto"/>
              <w:ind w:left="0"/>
              <w:jc w:val="both"/>
              <w:rPr>
                <w:rFonts w:ascii="Cambria" w:hAnsi="Cambria" w:cs="Arial"/>
                <w:bCs/>
                <w:sz w:val="20"/>
                <w:szCs w:val="20"/>
              </w:rPr>
            </w:pPr>
            <w:r w:rsidRPr="00D16280">
              <w:rPr>
                <w:rFonts w:ascii="Cambria" w:hAnsi="Cambria" w:cs="Arial"/>
                <w:bCs/>
                <w:sz w:val="20"/>
                <w:szCs w:val="20"/>
              </w:rPr>
              <w:t>Osobné praktické skúsenosti kľúčových expertov č. 1 až č. 9 s projektom implementácie informačného systému SAP S4/HANA použitím „green-field“ prístupu</w:t>
            </w:r>
          </w:p>
        </w:tc>
        <w:tc>
          <w:tcPr>
            <w:tcW w:w="1696" w:type="dxa"/>
          </w:tcPr>
          <w:p w14:paraId="48E28660" w14:textId="77777777" w:rsidR="00782C24" w:rsidRPr="00D16280" w:rsidRDefault="00782C24" w:rsidP="002A7F8A">
            <w:pPr>
              <w:pStyle w:val="Odsekzoznamu"/>
              <w:spacing w:after="0" w:line="240" w:lineRule="auto"/>
              <w:ind w:left="0"/>
              <w:jc w:val="right"/>
              <w:rPr>
                <w:rFonts w:ascii="Cambria" w:hAnsi="Cambria" w:cs="Arial"/>
                <w:bCs/>
                <w:sz w:val="20"/>
                <w:szCs w:val="20"/>
              </w:rPr>
            </w:pPr>
            <w:r w:rsidRPr="00D16280">
              <w:rPr>
                <w:rFonts w:ascii="Cambria" w:hAnsi="Cambria" w:cs="Arial"/>
                <w:bCs/>
                <w:sz w:val="20"/>
                <w:szCs w:val="20"/>
              </w:rPr>
              <w:t>max. 10 bodov</w:t>
            </w:r>
          </w:p>
        </w:tc>
      </w:tr>
    </w:tbl>
    <w:bookmarkEnd w:id="65"/>
    <w:p w14:paraId="7247E2EC" w14:textId="77777777" w:rsidR="00782C24" w:rsidRPr="00B07D4A" w:rsidRDefault="00782C24" w:rsidP="00782C24">
      <w:pPr>
        <w:pStyle w:val="Odsekzoznamu"/>
        <w:numPr>
          <w:ilvl w:val="1"/>
          <w:numId w:val="82"/>
        </w:numPr>
        <w:tabs>
          <w:tab w:val="left" w:pos="567"/>
        </w:tabs>
        <w:spacing w:after="0" w:line="240" w:lineRule="auto"/>
        <w:ind w:left="567" w:hanging="567"/>
        <w:jc w:val="both"/>
        <w:rPr>
          <w:rFonts w:ascii="Cambria" w:hAnsi="Cambria" w:cs="Arial"/>
          <w:bCs/>
          <w:sz w:val="20"/>
          <w:szCs w:val="20"/>
        </w:rPr>
      </w:pPr>
      <w:r w:rsidRPr="00B07D4A">
        <w:rPr>
          <w:rFonts w:ascii="Cambria" w:hAnsi="Cambria" w:cs="Arial"/>
          <w:bCs/>
          <w:sz w:val="20"/>
          <w:szCs w:val="20"/>
        </w:rPr>
        <w:t>Uchádzač uvedie svoj návrh na plnenie kritéria č.</w:t>
      </w:r>
      <w:r>
        <w:rPr>
          <w:rFonts w:ascii="Cambria" w:hAnsi="Cambria" w:cs="Arial"/>
          <w:bCs/>
          <w:sz w:val="20"/>
          <w:szCs w:val="20"/>
        </w:rPr>
        <w:t xml:space="preserve"> </w:t>
      </w:r>
      <w:r w:rsidRPr="00B07D4A">
        <w:rPr>
          <w:rFonts w:ascii="Cambria" w:hAnsi="Cambria" w:cs="Arial"/>
          <w:bCs/>
          <w:sz w:val="20"/>
          <w:szCs w:val="20"/>
        </w:rPr>
        <w:t>1, č.</w:t>
      </w:r>
      <w:r>
        <w:rPr>
          <w:rFonts w:ascii="Cambria" w:hAnsi="Cambria" w:cs="Arial"/>
          <w:bCs/>
          <w:sz w:val="20"/>
          <w:szCs w:val="20"/>
        </w:rPr>
        <w:t xml:space="preserve"> </w:t>
      </w:r>
      <w:r w:rsidRPr="00B07D4A">
        <w:rPr>
          <w:rFonts w:ascii="Cambria" w:hAnsi="Cambria" w:cs="Arial"/>
          <w:bCs/>
          <w:sz w:val="20"/>
          <w:szCs w:val="20"/>
        </w:rPr>
        <w:t>2 a č.</w:t>
      </w:r>
      <w:r>
        <w:rPr>
          <w:rFonts w:ascii="Cambria" w:hAnsi="Cambria" w:cs="Arial"/>
          <w:bCs/>
          <w:sz w:val="20"/>
          <w:szCs w:val="20"/>
        </w:rPr>
        <w:t xml:space="preserve"> </w:t>
      </w:r>
      <w:r w:rsidRPr="00B07D4A">
        <w:rPr>
          <w:rFonts w:ascii="Cambria" w:hAnsi="Cambria" w:cs="Arial"/>
          <w:bCs/>
          <w:sz w:val="20"/>
          <w:szCs w:val="20"/>
        </w:rPr>
        <w:t xml:space="preserve">3 na vyhodnotenie ponúk podľa vzoru uvedeného v Prílohe č. 1 tejto časti </w:t>
      </w:r>
      <w:r w:rsidRPr="00B07D4A">
        <w:rPr>
          <w:rFonts w:ascii="Cambria" w:hAnsi="Cambria" w:cs="Arial"/>
          <w:sz w:val="20"/>
          <w:szCs w:val="20"/>
        </w:rPr>
        <w:t xml:space="preserve">A.3 </w:t>
      </w:r>
      <w:r w:rsidRPr="00B07D4A">
        <w:rPr>
          <w:rFonts w:ascii="Cambria" w:hAnsi="Cambria" w:cs="Arial"/>
          <w:bCs/>
          <w:i/>
          <w:sz w:val="20"/>
          <w:szCs w:val="20"/>
        </w:rPr>
        <w:t>KRITÉRIÁ NA VYHODNOTENIE PONÚK A PRAVIDLÁ ICH UPLATNENIA</w:t>
      </w:r>
      <w:r w:rsidRPr="00B07D4A">
        <w:rPr>
          <w:rFonts w:ascii="Cambria" w:hAnsi="Cambria" w:cs="Arial"/>
          <w:bCs/>
          <w:sz w:val="20"/>
          <w:szCs w:val="20"/>
        </w:rPr>
        <w:t xml:space="preserve"> týchto súťažných podkladov.</w:t>
      </w:r>
    </w:p>
    <w:p w14:paraId="4AD96CD9" w14:textId="77777777" w:rsidR="00782C24" w:rsidRPr="00B07D4A" w:rsidRDefault="00782C24" w:rsidP="00782C24">
      <w:pPr>
        <w:pStyle w:val="Odsekzoznamu"/>
        <w:numPr>
          <w:ilvl w:val="1"/>
          <w:numId w:val="82"/>
        </w:numPr>
        <w:tabs>
          <w:tab w:val="left" w:pos="567"/>
        </w:tabs>
        <w:spacing w:after="0" w:line="240" w:lineRule="auto"/>
        <w:ind w:left="567" w:hanging="567"/>
        <w:jc w:val="both"/>
        <w:rPr>
          <w:rFonts w:ascii="Cambria" w:hAnsi="Cambria" w:cs="Arial"/>
          <w:bCs/>
          <w:sz w:val="20"/>
          <w:szCs w:val="20"/>
        </w:rPr>
      </w:pPr>
      <w:r w:rsidRPr="00B07D4A">
        <w:rPr>
          <w:rFonts w:ascii="Cambria" w:hAnsi="Cambria" w:cs="Arial"/>
          <w:bCs/>
          <w:sz w:val="20"/>
          <w:szCs w:val="20"/>
        </w:rPr>
        <w:t>Poradie uchádzačov sa určí porovnaním dosiahnutého bodového hodnotenia jednotlivých ponúk uchádzačov.</w:t>
      </w:r>
    </w:p>
    <w:p w14:paraId="12319714" w14:textId="77777777" w:rsidR="00782C24" w:rsidRPr="00B07D4A" w:rsidRDefault="00782C24" w:rsidP="00782C24">
      <w:pPr>
        <w:pStyle w:val="Odsekzoznamu"/>
        <w:numPr>
          <w:ilvl w:val="1"/>
          <w:numId w:val="82"/>
        </w:numPr>
        <w:tabs>
          <w:tab w:val="left" w:pos="567"/>
        </w:tabs>
        <w:spacing w:after="0" w:line="240" w:lineRule="auto"/>
        <w:ind w:left="567" w:hanging="567"/>
        <w:jc w:val="both"/>
        <w:rPr>
          <w:rFonts w:ascii="Cambria" w:hAnsi="Cambria" w:cs="Arial"/>
          <w:bCs/>
          <w:sz w:val="20"/>
          <w:szCs w:val="20"/>
        </w:rPr>
      </w:pPr>
      <w:r w:rsidRPr="00B07D4A">
        <w:rPr>
          <w:rFonts w:ascii="Cambria" w:hAnsi="Cambria" w:cs="Arial"/>
          <w:bCs/>
          <w:sz w:val="20"/>
          <w:szCs w:val="20"/>
        </w:rPr>
        <w:t>Na prvom mieste sa umiestni uchádzač, ktorého ponuka po súčte bodov pridelených jednotlivým kritériám (t. j. kritériám č.</w:t>
      </w:r>
      <w:r>
        <w:rPr>
          <w:rFonts w:ascii="Cambria" w:hAnsi="Cambria" w:cs="Arial"/>
          <w:bCs/>
          <w:sz w:val="20"/>
          <w:szCs w:val="20"/>
        </w:rPr>
        <w:t xml:space="preserve"> </w:t>
      </w:r>
      <w:r w:rsidRPr="00B07D4A">
        <w:rPr>
          <w:rFonts w:ascii="Cambria" w:hAnsi="Cambria" w:cs="Arial"/>
          <w:bCs/>
          <w:sz w:val="20"/>
          <w:szCs w:val="20"/>
        </w:rPr>
        <w:t>1</w:t>
      </w:r>
      <w:r>
        <w:rPr>
          <w:rFonts w:ascii="Cambria" w:hAnsi="Cambria" w:cs="Arial"/>
          <w:bCs/>
          <w:sz w:val="20"/>
          <w:szCs w:val="20"/>
        </w:rPr>
        <w:t>,</w:t>
      </w:r>
      <w:r w:rsidRPr="00B07D4A">
        <w:rPr>
          <w:rFonts w:ascii="Cambria" w:hAnsi="Cambria" w:cs="Arial"/>
          <w:bCs/>
          <w:sz w:val="20"/>
          <w:szCs w:val="20"/>
        </w:rPr>
        <w:t> č.</w:t>
      </w:r>
      <w:r>
        <w:rPr>
          <w:rFonts w:ascii="Cambria" w:hAnsi="Cambria" w:cs="Arial"/>
          <w:bCs/>
          <w:sz w:val="20"/>
          <w:szCs w:val="20"/>
        </w:rPr>
        <w:t xml:space="preserve"> </w:t>
      </w:r>
      <w:r w:rsidRPr="00B07D4A">
        <w:rPr>
          <w:rFonts w:ascii="Cambria" w:hAnsi="Cambria" w:cs="Arial"/>
          <w:bCs/>
          <w:sz w:val="20"/>
          <w:szCs w:val="20"/>
        </w:rPr>
        <w:t>2</w:t>
      </w:r>
      <w:r>
        <w:rPr>
          <w:rFonts w:ascii="Cambria" w:hAnsi="Cambria" w:cs="Arial"/>
          <w:bCs/>
          <w:sz w:val="20"/>
          <w:szCs w:val="20"/>
        </w:rPr>
        <w:t xml:space="preserve"> a č. 3</w:t>
      </w:r>
      <w:r w:rsidRPr="00B07D4A">
        <w:rPr>
          <w:rFonts w:ascii="Cambria" w:hAnsi="Cambria" w:cs="Arial"/>
          <w:bCs/>
          <w:sz w:val="20"/>
          <w:szCs w:val="20"/>
        </w:rPr>
        <w:t>; VHP = BK1 + BK2 + BK3) dosiahne najvyššie bodové hodnotenie. Poradie ostatných uchádzačov sa stanoví vzostupne podľa počtu pridelených bodov.</w:t>
      </w:r>
    </w:p>
    <w:p w14:paraId="137D905E" w14:textId="77777777" w:rsidR="00782C24" w:rsidRPr="00B07D4A" w:rsidRDefault="00782C24" w:rsidP="00782C24">
      <w:pPr>
        <w:pStyle w:val="Odsekzoznamu"/>
        <w:numPr>
          <w:ilvl w:val="1"/>
          <w:numId w:val="82"/>
        </w:numPr>
        <w:tabs>
          <w:tab w:val="left" w:pos="567"/>
        </w:tabs>
        <w:spacing w:after="0" w:line="240" w:lineRule="auto"/>
        <w:ind w:left="567" w:hanging="567"/>
        <w:jc w:val="both"/>
        <w:rPr>
          <w:rFonts w:ascii="Cambria" w:hAnsi="Cambria" w:cs="Arial"/>
          <w:bCs/>
          <w:sz w:val="20"/>
          <w:szCs w:val="20"/>
        </w:rPr>
      </w:pPr>
      <w:r w:rsidRPr="00B07D4A">
        <w:rPr>
          <w:rFonts w:ascii="Cambria" w:hAnsi="Cambria" w:cs="Arial"/>
          <w:bCs/>
          <w:sz w:val="20"/>
          <w:szCs w:val="20"/>
        </w:rPr>
        <w:t xml:space="preserve">V prípade, ak dvaja alebo viacerí uchádzači dosiahnu po súčte bodov pridelených kritériám určených verejným obstarávateľom na hodnotenie ponúk rovnaký počet bodov, považuje sa za uchádzača </w:t>
      </w:r>
      <w:r w:rsidRPr="00B07D4A">
        <w:rPr>
          <w:rFonts w:ascii="Cambria" w:hAnsi="Cambria" w:cs="Arial"/>
          <w:bCs/>
          <w:sz w:val="20"/>
          <w:szCs w:val="20"/>
        </w:rPr>
        <w:br/>
        <w:t>s lepším umiestnením ten uchádzač, ktorý dosiahne vyššie bodové hodnotenie v kritériu č. 1 (BK1).</w:t>
      </w:r>
    </w:p>
    <w:p w14:paraId="53181F2B" w14:textId="77777777" w:rsidR="00782C24" w:rsidRPr="00B07D4A" w:rsidRDefault="00782C24" w:rsidP="00782C24">
      <w:pPr>
        <w:pStyle w:val="Odsekzoznamu"/>
        <w:numPr>
          <w:ilvl w:val="1"/>
          <w:numId w:val="82"/>
        </w:numPr>
        <w:tabs>
          <w:tab w:val="left" w:pos="567"/>
        </w:tabs>
        <w:spacing w:after="0" w:line="240" w:lineRule="auto"/>
        <w:ind w:left="567" w:hanging="567"/>
        <w:jc w:val="both"/>
        <w:rPr>
          <w:rFonts w:ascii="Cambria" w:hAnsi="Cambria" w:cs="Arial"/>
          <w:bCs/>
          <w:sz w:val="20"/>
          <w:szCs w:val="20"/>
        </w:rPr>
      </w:pPr>
      <w:r w:rsidRPr="00B07D4A">
        <w:rPr>
          <w:rFonts w:ascii="Cambria" w:hAnsi="Cambria" w:cs="Arial"/>
          <w:bCs/>
          <w:sz w:val="20"/>
          <w:szCs w:val="20"/>
        </w:rPr>
        <w:t>Nevybratie</w:t>
      </w:r>
      <w:r w:rsidRPr="00B07D4A">
        <w:rPr>
          <w:rFonts w:ascii="Cambria" w:hAnsi="Cambria" w:cs="Arial"/>
          <w:sz w:val="20"/>
          <w:szCs w:val="20"/>
        </w:rPr>
        <w:t xml:space="preserve"> uchádzača verejným obstarávateľom nevytvára nárok na uplatnenie náhrady škody zo strany uchádzača.</w:t>
      </w:r>
    </w:p>
    <w:p w14:paraId="5F70973A" w14:textId="77777777" w:rsidR="00782C24" w:rsidRPr="00B07D4A" w:rsidRDefault="00782C24" w:rsidP="00782C24">
      <w:pPr>
        <w:pStyle w:val="Odsekzoznamu"/>
        <w:numPr>
          <w:ilvl w:val="1"/>
          <w:numId w:val="82"/>
        </w:numPr>
        <w:tabs>
          <w:tab w:val="left" w:pos="567"/>
        </w:tabs>
        <w:spacing w:after="0" w:line="240" w:lineRule="auto"/>
        <w:ind w:left="567" w:hanging="567"/>
        <w:jc w:val="both"/>
        <w:rPr>
          <w:rFonts w:ascii="Cambria" w:hAnsi="Cambria" w:cs="Arial"/>
          <w:bCs/>
          <w:sz w:val="20"/>
          <w:szCs w:val="20"/>
        </w:rPr>
      </w:pPr>
      <w:r w:rsidRPr="00B07D4A">
        <w:rPr>
          <w:rFonts w:ascii="Cambria" w:hAnsi="Cambria" w:cs="Arial"/>
          <w:bCs/>
          <w:sz w:val="20"/>
          <w:szCs w:val="20"/>
        </w:rPr>
        <w:t>Verejný</w:t>
      </w:r>
      <w:r w:rsidRPr="00B07D4A">
        <w:rPr>
          <w:rFonts w:ascii="Cambria" w:hAnsi="Cambria" w:cs="ArialMT"/>
          <w:sz w:val="20"/>
          <w:szCs w:val="20"/>
        </w:rPr>
        <w:t xml:space="preserve"> obstarávateľ si vyhradzuje právo neprijať ponuky uchádzačov, ktoré budú cenovo prevyšovať predpokladanú hodnotu zákazky¸ t. j. ktorých cena bude vyššia ako plánované finančné prostriedky verejného obstarávateľa na predmet zákazky</w:t>
      </w:r>
      <w:r w:rsidRPr="00B07D4A">
        <w:rPr>
          <w:rFonts w:ascii="Cambria" w:hAnsi="Cambria" w:cs="Arial"/>
          <w:sz w:val="20"/>
          <w:szCs w:val="20"/>
        </w:rPr>
        <w:t>.</w:t>
      </w:r>
    </w:p>
    <w:p w14:paraId="7D666768" w14:textId="77777777" w:rsidR="00782C24" w:rsidRPr="00161C48" w:rsidRDefault="00782C24" w:rsidP="00782C24">
      <w:pPr>
        <w:pStyle w:val="Odsekzoznamu"/>
        <w:numPr>
          <w:ilvl w:val="1"/>
          <w:numId w:val="82"/>
        </w:numPr>
        <w:tabs>
          <w:tab w:val="left" w:pos="567"/>
        </w:tabs>
        <w:spacing w:after="0" w:line="240" w:lineRule="auto"/>
        <w:ind w:left="567" w:hanging="567"/>
        <w:jc w:val="both"/>
        <w:rPr>
          <w:rFonts w:ascii="Cambria" w:hAnsi="Cambria" w:cs="Arial"/>
          <w:bCs/>
          <w:sz w:val="20"/>
          <w:szCs w:val="20"/>
        </w:rPr>
      </w:pPr>
      <w:r w:rsidRPr="00916058">
        <w:rPr>
          <w:rFonts w:ascii="Cambria" w:hAnsi="Cambria" w:cs="Arial"/>
          <w:bCs/>
          <w:sz w:val="20"/>
          <w:szCs w:val="20"/>
        </w:rPr>
        <w:t>Pravidlá na uplatnenie kritérií:</w:t>
      </w:r>
    </w:p>
    <w:p w14:paraId="5C99EABA" w14:textId="77777777" w:rsidR="00782C24" w:rsidRDefault="00782C24" w:rsidP="00782C24">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jc w:val="both"/>
        <w:rPr>
          <w:rFonts w:ascii="Cambria" w:hAnsi="Cambria" w:cs="Arial"/>
          <w:bCs/>
          <w:sz w:val="20"/>
          <w:szCs w:val="20"/>
        </w:rPr>
      </w:pPr>
      <w:r w:rsidRPr="00CB0F0A">
        <w:rPr>
          <w:rFonts w:ascii="Cambria" w:hAnsi="Cambria" w:cs="Arial"/>
          <w:b/>
          <w:sz w:val="20"/>
          <w:szCs w:val="20"/>
          <w:shd w:val="clear" w:color="auto" w:fill="D9D9D9" w:themeFill="background1" w:themeFillShade="D9"/>
        </w:rPr>
        <w:t>Kritérium č. 1</w:t>
      </w:r>
      <w:r w:rsidRPr="00F15C17">
        <w:rPr>
          <w:rFonts w:ascii="Cambria" w:hAnsi="Cambria" w:cs="Arial"/>
          <w:b/>
          <w:sz w:val="20"/>
          <w:szCs w:val="20"/>
        </w:rPr>
        <w:t>:</w:t>
      </w:r>
      <w:r w:rsidRPr="00916058">
        <w:rPr>
          <w:rFonts w:ascii="Cambria" w:hAnsi="Cambria" w:cs="Arial"/>
          <w:bCs/>
          <w:sz w:val="20"/>
          <w:szCs w:val="20"/>
        </w:rPr>
        <w:t xml:space="preserve"> </w:t>
      </w:r>
      <w:r w:rsidRPr="00DC3D73">
        <w:rPr>
          <w:rFonts w:ascii="Cambria" w:hAnsi="Cambria" w:cs="Arial"/>
          <w:bCs/>
          <w:sz w:val="20"/>
          <w:szCs w:val="20"/>
        </w:rPr>
        <w:t>Celková cena za predmet zákazky v eurách bez DPH</w:t>
      </w:r>
      <w:r>
        <w:rPr>
          <w:rFonts w:ascii="Cambria" w:hAnsi="Cambria" w:cs="Arial"/>
          <w:bCs/>
          <w:sz w:val="20"/>
          <w:szCs w:val="20"/>
        </w:rPr>
        <w:t xml:space="preserve"> </w:t>
      </w:r>
      <w:r>
        <w:rPr>
          <w:rFonts w:ascii="Cambria" w:hAnsi="Cambria" w:cs="Arial"/>
          <w:sz w:val="20"/>
          <w:szCs w:val="20"/>
        </w:rPr>
        <w:t>u</w:t>
      </w:r>
      <w:r w:rsidRPr="00FC4D60">
        <w:rPr>
          <w:rFonts w:ascii="Cambria" w:hAnsi="Cambria" w:cs="Arial"/>
          <w:sz w:val="20"/>
          <w:szCs w:val="20"/>
        </w:rPr>
        <w:t xml:space="preserve">vedená v </w:t>
      </w:r>
      <w:r w:rsidRPr="00627B1B">
        <w:rPr>
          <w:rFonts w:ascii="Cambria" w:hAnsi="Cambria" w:cs="Arial"/>
          <w:i/>
          <w:iCs/>
          <w:sz w:val="20"/>
          <w:szCs w:val="20"/>
        </w:rPr>
        <w:t xml:space="preserve">Tabuľke č. 1 </w:t>
      </w:r>
      <w:r w:rsidRPr="00627B1B">
        <w:rPr>
          <w:rFonts w:ascii="Cambria" w:hAnsi="Cambria" w:cs="Arial"/>
          <w:bCs/>
          <w:i/>
          <w:iCs/>
          <w:sz w:val="20"/>
          <w:szCs w:val="20"/>
        </w:rPr>
        <w:t>Celková cena za predmet zákazky</w:t>
      </w:r>
      <w:r>
        <w:rPr>
          <w:rFonts w:ascii="Cambria" w:hAnsi="Cambria" w:cs="Arial"/>
          <w:bCs/>
          <w:sz w:val="20"/>
          <w:szCs w:val="20"/>
        </w:rPr>
        <w:t xml:space="preserve">. </w:t>
      </w:r>
    </w:p>
    <w:p w14:paraId="17CEDBC8" w14:textId="77777777" w:rsidR="00782C24" w:rsidRPr="00916058" w:rsidRDefault="00782C24" w:rsidP="00782C24">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jc w:val="both"/>
        <w:rPr>
          <w:rFonts w:ascii="Cambria" w:hAnsi="Cambria" w:cs="Arial"/>
          <w:bCs/>
          <w:sz w:val="20"/>
          <w:szCs w:val="20"/>
        </w:rPr>
      </w:pPr>
      <w:r w:rsidRPr="00FC513A">
        <w:rPr>
          <w:rFonts w:ascii="Cambria" w:hAnsi="Cambria" w:cs="Arial"/>
          <w:bCs/>
          <w:sz w:val="20"/>
          <w:szCs w:val="20"/>
        </w:rPr>
        <w:t>Spôsob prideľovania bodov pri vyhodnocovaní ponúk:</w:t>
      </w:r>
    </w:p>
    <w:p w14:paraId="75D244F2" w14:textId="77777777" w:rsidR="00782C24" w:rsidRPr="00916058" w:rsidRDefault="00782C24" w:rsidP="00782C24">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rFonts w:ascii="Cambria" w:hAnsi="Cambria" w:cs="Arial"/>
          <w:bCs/>
          <w:sz w:val="20"/>
          <w:szCs w:val="20"/>
        </w:rPr>
      </w:pPr>
      <w:r w:rsidRPr="00916058">
        <w:rPr>
          <w:rFonts w:ascii="Cambria" w:hAnsi="Cambria" w:cs="Arial"/>
          <w:bCs/>
          <w:sz w:val="20"/>
          <w:szCs w:val="20"/>
        </w:rPr>
        <w:tab/>
        <w:t xml:space="preserve">Maximálny počet bodov pri kritériu č. 1 sa pridelí ponuke uchádzača s najnižšou </w:t>
      </w:r>
      <w:r>
        <w:rPr>
          <w:rFonts w:ascii="Cambria" w:hAnsi="Cambria" w:cs="Arial"/>
          <w:bCs/>
          <w:sz w:val="20"/>
          <w:szCs w:val="20"/>
        </w:rPr>
        <w:t xml:space="preserve">cenou </w:t>
      </w:r>
      <w:bookmarkStart w:id="68" w:name="_Hlk43899295"/>
      <w:r w:rsidRPr="00453388">
        <w:rPr>
          <w:rFonts w:ascii="Cambria" w:hAnsi="Cambria" w:cs="Arial"/>
          <w:bCs/>
          <w:sz w:val="20"/>
          <w:szCs w:val="20"/>
        </w:rPr>
        <w:t>spolu za predmet zákazky v eurách bez DPH</w:t>
      </w:r>
      <w:bookmarkEnd w:id="68"/>
      <w:r w:rsidRPr="00453388">
        <w:rPr>
          <w:rFonts w:ascii="Cambria" w:hAnsi="Cambria" w:cs="Arial"/>
          <w:bCs/>
          <w:sz w:val="20"/>
          <w:szCs w:val="20"/>
        </w:rPr>
        <w:t xml:space="preserve"> uveden</w:t>
      </w:r>
      <w:r>
        <w:rPr>
          <w:rFonts w:ascii="Cambria" w:hAnsi="Cambria" w:cs="Arial"/>
          <w:bCs/>
          <w:sz w:val="20"/>
          <w:szCs w:val="20"/>
        </w:rPr>
        <w:t>ou</w:t>
      </w:r>
      <w:r w:rsidRPr="00453388">
        <w:rPr>
          <w:rFonts w:ascii="Cambria" w:hAnsi="Cambria" w:cs="Arial"/>
          <w:bCs/>
          <w:sz w:val="20"/>
          <w:szCs w:val="20"/>
        </w:rPr>
        <w:t xml:space="preserve"> v </w:t>
      </w:r>
      <w:r>
        <w:rPr>
          <w:rFonts w:ascii="Cambria" w:hAnsi="Cambria" w:cs="Arial"/>
          <w:bCs/>
          <w:sz w:val="20"/>
          <w:szCs w:val="20"/>
        </w:rPr>
        <w:t>T</w:t>
      </w:r>
      <w:r w:rsidRPr="00453388">
        <w:rPr>
          <w:rFonts w:ascii="Cambria" w:hAnsi="Cambria" w:cs="Arial"/>
          <w:bCs/>
          <w:sz w:val="20"/>
          <w:szCs w:val="20"/>
        </w:rPr>
        <w:t xml:space="preserve">abuľke </w:t>
      </w:r>
      <w:r>
        <w:rPr>
          <w:rFonts w:ascii="Cambria" w:hAnsi="Cambria" w:cs="Arial"/>
          <w:bCs/>
          <w:sz w:val="20"/>
          <w:szCs w:val="20"/>
        </w:rPr>
        <w:t xml:space="preserve">č. 1 </w:t>
      </w:r>
      <w:r w:rsidRPr="00453388">
        <w:rPr>
          <w:rFonts w:ascii="Cambria" w:hAnsi="Cambria" w:cs="Arial"/>
          <w:bCs/>
          <w:sz w:val="20"/>
          <w:szCs w:val="20"/>
        </w:rPr>
        <w:t xml:space="preserve">Prílohy č. 1 k časti A.3 KRITÉRIÁ NA VYHODNOTENIE PONÚK A PRAVIDLÁ ICH UPLATNENIA </w:t>
      </w:r>
      <w:r w:rsidRPr="00916058">
        <w:rPr>
          <w:rFonts w:ascii="Cambria" w:hAnsi="Cambria" w:cs="Arial"/>
          <w:bCs/>
          <w:sz w:val="20"/>
          <w:szCs w:val="20"/>
        </w:rPr>
        <w:t>týchto súťažných podkladov a pri ostatných ponukách sa určí úmerou. Takto vypočítané hodnoty bodov ostatných ponúk sa zaokrúhlia na dve desatinné miesta.</w:t>
      </w:r>
    </w:p>
    <w:p w14:paraId="1EABE816" w14:textId="77777777" w:rsidR="00782C24" w:rsidRDefault="00782C24" w:rsidP="00782C24">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rFonts w:ascii="Cambria" w:hAnsi="Cambria" w:cs="Arial"/>
          <w:bCs/>
          <w:sz w:val="20"/>
          <w:szCs w:val="20"/>
        </w:rPr>
      </w:pPr>
      <w:r w:rsidRPr="00916058">
        <w:rPr>
          <w:rFonts w:ascii="Cambria" w:hAnsi="Cambria" w:cs="Arial"/>
          <w:bCs/>
          <w:sz w:val="20"/>
          <w:szCs w:val="20"/>
        </w:rPr>
        <w:tab/>
      </w:r>
      <w:r w:rsidRPr="00FE0019">
        <w:rPr>
          <w:rFonts w:ascii="Cambria" w:hAnsi="Cambria" w:cs="Arial"/>
          <w:b/>
          <w:sz w:val="20"/>
          <w:szCs w:val="20"/>
        </w:rPr>
        <w:t xml:space="preserve">BK1 </w:t>
      </w:r>
      <w:r w:rsidRPr="00FE0019">
        <w:rPr>
          <w:rFonts w:ascii="Cambria" w:hAnsi="Cambria" w:cs="Arial"/>
          <w:bCs/>
          <w:sz w:val="20"/>
          <w:szCs w:val="20"/>
        </w:rPr>
        <w:t>= [(cena</w:t>
      </w:r>
      <w:r w:rsidRPr="00FE0019">
        <w:rPr>
          <w:rFonts w:ascii="Cambria" w:hAnsi="Cambria" w:cs="Arial"/>
          <w:bCs/>
          <w:sz w:val="20"/>
          <w:szCs w:val="20"/>
          <w:vertAlign w:val="subscript"/>
        </w:rPr>
        <w:t>min</w:t>
      </w:r>
      <w:r w:rsidRPr="00FE0019">
        <w:rPr>
          <w:rFonts w:ascii="Cambria" w:hAnsi="Cambria" w:cs="Arial"/>
          <w:bCs/>
          <w:sz w:val="20"/>
          <w:szCs w:val="20"/>
        </w:rPr>
        <w:t xml:space="preserve"> / cena</w:t>
      </w:r>
      <w:r w:rsidRPr="00FE0019">
        <w:rPr>
          <w:rFonts w:ascii="Cambria" w:hAnsi="Cambria" w:cs="Arial"/>
          <w:bCs/>
          <w:sz w:val="20"/>
          <w:szCs w:val="20"/>
          <w:vertAlign w:val="subscript"/>
        </w:rPr>
        <w:t>návrh i</w:t>
      </w:r>
      <w:r w:rsidRPr="00FE0019">
        <w:rPr>
          <w:rFonts w:ascii="Cambria" w:hAnsi="Cambria" w:cs="Arial"/>
          <w:bCs/>
          <w:sz w:val="20"/>
          <w:szCs w:val="20"/>
        </w:rPr>
        <w:t xml:space="preserve"> ) * (55)] bodov</w:t>
      </w:r>
    </w:p>
    <w:p w14:paraId="43F34452" w14:textId="77777777" w:rsidR="00782C24" w:rsidRPr="00916058" w:rsidRDefault="00782C24" w:rsidP="00782C24">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jc w:val="both"/>
        <w:rPr>
          <w:rFonts w:ascii="Cambria" w:hAnsi="Cambria" w:cs="Arial"/>
          <w:bCs/>
          <w:sz w:val="20"/>
          <w:szCs w:val="20"/>
        </w:rPr>
      </w:pPr>
      <w:r>
        <w:rPr>
          <w:rFonts w:ascii="Cambria" w:hAnsi="Cambria" w:cs="Arial"/>
          <w:bCs/>
          <w:sz w:val="20"/>
          <w:szCs w:val="20"/>
        </w:rPr>
        <w:t>kde</w:t>
      </w:r>
    </w:p>
    <w:p w14:paraId="6690DDB2" w14:textId="77777777" w:rsidR="00782C24" w:rsidRPr="00916058" w:rsidRDefault="00782C24" w:rsidP="00782C24">
      <w:pPr>
        <w:tabs>
          <w:tab w:val="left" w:pos="708"/>
          <w:tab w:val="left" w:pos="1416"/>
          <w:tab w:val="left" w:pos="1701"/>
          <w:tab w:val="left" w:pos="2832"/>
          <w:tab w:val="left" w:pos="3540"/>
          <w:tab w:val="left" w:pos="4248"/>
          <w:tab w:val="left" w:pos="4956"/>
          <w:tab w:val="left" w:pos="5664"/>
          <w:tab w:val="left" w:pos="6372"/>
          <w:tab w:val="left" w:pos="7080"/>
          <w:tab w:val="left" w:pos="7464"/>
        </w:tabs>
        <w:ind w:left="1134" w:hanging="567"/>
        <w:jc w:val="both"/>
        <w:rPr>
          <w:rFonts w:ascii="Cambria" w:hAnsi="Cambria" w:cs="Arial"/>
          <w:bCs/>
          <w:sz w:val="20"/>
          <w:szCs w:val="20"/>
        </w:rPr>
      </w:pPr>
      <w:r w:rsidRPr="00916058">
        <w:rPr>
          <w:rFonts w:ascii="Cambria" w:hAnsi="Cambria" w:cs="Arial"/>
          <w:bCs/>
          <w:sz w:val="20"/>
          <w:szCs w:val="20"/>
        </w:rPr>
        <w:tab/>
        <w:t xml:space="preserve">BK1 </w:t>
      </w:r>
      <w:r>
        <w:rPr>
          <w:rFonts w:ascii="Cambria" w:hAnsi="Cambria" w:cs="Arial"/>
          <w:bCs/>
          <w:sz w:val="20"/>
          <w:szCs w:val="20"/>
        </w:rPr>
        <w:tab/>
      </w:r>
      <w:r>
        <w:rPr>
          <w:rFonts w:ascii="Cambria" w:hAnsi="Cambria" w:cs="Arial"/>
          <w:bCs/>
          <w:sz w:val="20"/>
          <w:szCs w:val="20"/>
        </w:rPr>
        <w:tab/>
      </w:r>
      <w:r>
        <w:rPr>
          <w:rFonts w:ascii="Cambria" w:hAnsi="Cambria" w:cs="Arial"/>
          <w:bCs/>
          <w:sz w:val="20"/>
          <w:szCs w:val="20"/>
        </w:rPr>
        <w:tab/>
        <w:t xml:space="preserve">– </w:t>
      </w:r>
      <w:r w:rsidRPr="00916058">
        <w:rPr>
          <w:rFonts w:ascii="Cambria" w:hAnsi="Cambria" w:cs="Arial"/>
          <w:bCs/>
          <w:sz w:val="20"/>
          <w:szCs w:val="20"/>
        </w:rPr>
        <w:t>počet</w:t>
      </w:r>
      <w:r>
        <w:rPr>
          <w:rFonts w:ascii="Cambria" w:hAnsi="Cambria" w:cs="Arial"/>
          <w:bCs/>
          <w:sz w:val="20"/>
          <w:szCs w:val="20"/>
        </w:rPr>
        <w:t xml:space="preserve"> </w:t>
      </w:r>
      <w:r w:rsidRPr="00916058">
        <w:rPr>
          <w:rFonts w:ascii="Cambria" w:hAnsi="Cambria" w:cs="Arial"/>
          <w:bCs/>
          <w:sz w:val="20"/>
          <w:szCs w:val="20"/>
        </w:rPr>
        <w:t xml:space="preserve">bodov pridelený </w:t>
      </w:r>
      <w:r>
        <w:rPr>
          <w:rFonts w:ascii="Cambria" w:hAnsi="Cambria" w:cs="Arial"/>
          <w:bCs/>
          <w:sz w:val="20"/>
          <w:szCs w:val="20"/>
        </w:rPr>
        <w:t>hodnotenej ponuke</w:t>
      </w:r>
      <w:r w:rsidRPr="00916058">
        <w:rPr>
          <w:rFonts w:ascii="Cambria" w:hAnsi="Cambria" w:cs="Arial"/>
          <w:bCs/>
          <w:sz w:val="20"/>
          <w:szCs w:val="20"/>
        </w:rPr>
        <w:t xml:space="preserve"> pre</w:t>
      </w:r>
      <w:r>
        <w:rPr>
          <w:rFonts w:ascii="Cambria" w:hAnsi="Cambria" w:cs="Arial"/>
          <w:bCs/>
          <w:sz w:val="20"/>
          <w:szCs w:val="20"/>
        </w:rPr>
        <w:t xml:space="preserve"> </w:t>
      </w:r>
      <w:r w:rsidRPr="00916058">
        <w:rPr>
          <w:rFonts w:ascii="Cambria" w:hAnsi="Cambria" w:cs="Arial"/>
          <w:bCs/>
          <w:sz w:val="20"/>
          <w:szCs w:val="20"/>
        </w:rPr>
        <w:t>kritérium č. 1</w:t>
      </w:r>
      <w:r>
        <w:rPr>
          <w:rFonts w:ascii="Cambria" w:hAnsi="Cambria" w:cs="Arial"/>
          <w:bCs/>
          <w:sz w:val="20"/>
          <w:szCs w:val="20"/>
        </w:rPr>
        <w:t>,</w:t>
      </w:r>
    </w:p>
    <w:p w14:paraId="5E95E2AF" w14:textId="77777777" w:rsidR="00782C24" w:rsidRDefault="00782C24" w:rsidP="00782C24">
      <w:pPr>
        <w:tabs>
          <w:tab w:val="left" w:pos="708"/>
          <w:tab w:val="left" w:pos="1416"/>
          <w:tab w:val="left" w:pos="1701"/>
          <w:tab w:val="left" w:pos="3540"/>
          <w:tab w:val="left" w:pos="4248"/>
          <w:tab w:val="left" w:pos="4956"/>
          <w:tab w:val="left" w:pos="5664"/>
          <w:tab w:val="left" w:pos="6372"/>
          <w:tab w:val="left" w:pos="7080"/>
          <w:tab w:val="left" w:pos="7464"/>
        </w:tabs>
        <w:ind w:left="1692" w:hanging="1125"/>
        <w:jc w:val="both"/>
        <w:rPr>
          <w:rFonts w:ascii="Cambria" w:hAnsi="Cambria" w:cs="Arial"/>
          <w:bCs/>
          <w:sz w:val="20"/>
          <w:szCs w:val="20"/>
        </w:rPr>
      </w:pPr>
      <w:r w:rsidRPr="00916058">
        <w:rPr>
          <w:rFonts w:ascii="Cambria" w:hAnsi="Cambria" w:cs="Arial"/>
          <w:bCs/>
          <w:sz w:val="20"/>
          <w:szCs w:val="20"/>
        </w:rPr>
        <w:tab/>
        <w:t>cena</w:t>
      </w:r>
      <w:r w:rsidRPr="00916058">
        <w:rPr>
          <w:rFonts w:ascii="Cambria" w:hAnsi="Cambria" w:cs="Arial"/>
          <w:bCs/>
          <w:sz w:val="20"/>
          <w:szCs w:val="20"/>
          <w:vertAlign w:val="subscript"/>
        </w:rPr>
        <w:t>min</w:t>
      </w:r>
      <w:r>
        <w:rPr>
          <w:rFonts w:ascii="Cambria" w:hAnsi="Cambria" w:cs="Arial"/>
          <w:bCs/>
          <w:sz w:val="20"/>
          <w:szCs w:val="20"/>
        </w:rPr>
        <w:t xml:space="preserve"> </w:t>
      </w:r>
      <w:r>
        <w:rPr>
          <w:rFonts w:ascii="Cambria" w:hAnsi="Cambria" w:cs="Arial"/>
          <w:bCs/>
          <w:sz w:val="20"/>
          <w:szCs w:val="20"/>
        </w:rPr>
        <w:tab/>
      </w:r>
      <w:r>
        <w:rPr>
          <w:rFonts w:ascii="Cambria" w:hAnsi="Cambria" w:cs="Arial"/>
          <w:bCs/>
          <w:sz w:val="20"/>
          <w:szCs w:val="20"/>
        </w:rPr>
        <w:tab/>
      </w:r>
      <w:r>
        <w:rPr>
          <w:rFonts w:ascii="Cambria" w:hAnsi="Cambria" w:cs="Arial"/>
          <w:bCs/>
          <w:sz w:val="20"/>
          <w:szCs w:val="20"/>
        </w:rPr>
        <w:tab/>
      </w:r>
      <w:r w:rsidRPr="00916058">
        <w:rPr>
          <w:rFonts w:ascii="Cambria" w:hAnsi="Cambria" w:cs="Arial"/>
          <w:bCs/>
          <w:sz w:val="20"/>
          <w:szCs w:val="20"/>
        </w:rPr>
        <w:t xml:space="preserve">– najnižšia navrhovaná ponuková cena </w:t>
      </w:r>
      <w:r w:rsidRPr="00453388">
        <w:rPr>
          <w:rFonts w:ascii="Cambria" w:hAnsi="Cambria" w:cs="Arial"/>
          <w:bCs/>
          <w:sz w:val="20"/>
          <w:szCs w:val="20"/>
        </w:rPr>
        <w:t xml:space="preserve">spolu za predmet zákazky v eurách bez DPH </w:t>
      </w:r>
      <w:r w:rsidRPr="00916058">
        <w:rPr>
          <w:rFonts w:ascii="Cambria" w:hAnsi="Cambria" w:cs="Arial"/>
          <w:bCs/>
          <w:sz w:val="20"/>
          <w:szCs w:val="20"/>
        </w:rPr>
        <w:t xml:space="preserve">pre </w:t>
      </w:r>
      <w:r>
        <w:rPr>
          <w:rFonts w:ascii="Cambria" w:hAnsi="Cambria" w:cs="Arial"/>
          <w:bCs/>
          <w:sz w:val="20"/>
          <w:szCs w:val="20"/>
        </w:rPr>
        <w:t xml:space="preserve">    </w:t>
      </w:r>
    </w:p>
    <w:p w14:paraId="3726386E" w14:textId="77777777" w:rsidR="00782C24" w:rsidRPr="00916058" w:rsidRDefault="00782C24" w:rsidP="00782C24">
      <w:pPr>
        <w:tabs>
          <w:tab w:val="left" w:pos="708"/>
          <w:tab w:val="left" w:pos="1416"/>
          <w:tab w:val="left" w:pos="1701"/>
          <w:tab w:val="left" w:pos="3540"/>
          <w:tab w:val="left" w:pos="4248"/>
          <w:tab w:val="left" w:pos="4956"/>
          <w:tab w:val="left" w:pos="5664"/>
          <w:tab w:val="left" w:pos="6372"/>
          <w:tab w:val="left" w:pos="7080"/>
          <w:tab w:val="left" w:pos="7464"/>
        </w:tabs>
        <w:ind w:left="1692" w:hanging="1125"/>
        <w:jc w:val="both"/>
        <w:rPr>
          <w:rFonts w:ascii="Cambria" w:hAnsi="Cambria" w:cs="Arial"/>
          <w:bCs/>
          <w:sz w:val="20"/>
          <w:szCs w:val="20"/>
        </w:rPr>
      </w:pPr>
      <w:r>
        <w:rPr>
          <w:rFonts w:ascii="Cambria" w:hAnsi="Cambria" w:cs="Arial"/>
          <w:bCs/>
          <w:sz w:val="20"/>
          <w:szCs w:val="20"/>
        </w:rPr>
        <w:tab/>
      </w:r>
      <w:r>
        <w:rPr>
          <w:rFonts w:ascii="Cambria" w:hAnsi="Cambria" w:cs="Arial"/>
          <w:bCs/>
          <w:sz w:val="20"/>
          <w:szCs w:val="20"/>
        </w:rPr>
        <w:tab/>
      </w:r>
      <w:r>
        <w:rPr>
          <w:rFonts w:ascii="Cambria" w:hAnsi="Cambria" w:cs="Arial"/>
          <w:bCs/>
          <w:sz w:val="20"/>
          <w:szCs w:val="20"/>
        </w:rPr>
        <w:tab/>
        <w:t xml:space="preserve">   </w:t>
      </w:r>
      <w:r w:rsidRPr="00916058">
        <w:rPr>
          <w:rFonts w:ascii="Cambria" w:hAnsi="Cambria" w:cs="Arial"/>
          <w:bCs/>
          <w:sz w:val="20"/>
          <w:szCs w:val="20"/>
        </w:rPr>
        <w:t>kritérium č.</w:t>
      </w:r>
      <w:r>
        <w:rPr>
          <w:rFonts w:ascii="Cambria" w:hAnsi="Cambria" w:cs="Arial"/>
          <w:bCs/>
          <w:sz w:val="20"/>
          <w:szCs w:val="20"/>
        </w:rPr>
        <w:t xml:space="preserve"> 1</w:t>
      </w:r>
      <w:r w:rsidRPr="00916058">
        <w:rPr>
          <w:rFonts w:ascii="Cambria" w:hAnsi="Cambria" w:cs="Arial"/>
          <w:bCs/>
          <w:sz w:val="20"/>
          <w:szCs w:val="20"/>
        </w:rPr>
        <w:t xml:space="preserve"> spomedzi všetkých ponúk</w:t>
      </w:r>
      <w:r>
        <w:rPr>
          <w:rFonts w:ascii="Cambria" w:hAnsi="Cambria" w:cs="Arial"/>
          <w:bCs/>
          <w:sz w:val="20"/>
          <w:szCs w:val="20"/>
        </w:rPr>
        <w:t>,</w:t>
      </w:r>
    </w:p>
    <w:p w14:paraId="504F9A2B" w14:textId="77777777" w:rsidR="00782C24" w:rsidRPr="00916058" w:rsidRDefault="00782C24" w:rsidP="00782C24">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1843" w:hanging="1276"/>
        <w:jc w:val="both"/>
        <w:rPr>
          <w:rFonts w:ascii="Cambria" w:hAnsi="Cambria" w:cs="Arial"/>
          <w:bCs/>
          <w:sz w:val="20"/>
          <w:szCs w:val="20"/>
        </w:rPr>
      </w:pPr>
      <w:r w:rsidRPr="00916058">
        <w:rPr>
          <w:rFonts w:ascii="Cambria" w:hAnsi="Cambria" w:cs="Arial"/>
          <w:bCs/>
          <w:sz w:val="20"/>
          <w:szCs w:val="20"/>
        </w:rPr>
        <w:tab/>
        <w:t>cena</w:t>
      </w:r>
      <w:r w:rsidRPr="00916058">
        <w:rPr>
          <w:rFonts w:ascii="Cambria" w:hAnsi="Cambria" w:cs="Arial"/>
          <w:bCs/>
          <w:sz w:val="20"/>
          <w:szCs w:val="20"/>
          <w:vertAlign w:val="subscript"/>
        </w:rPr>
        <w:t>návrh i</w:t>
      </w:r>
      <w:r>
        <w:rPr>
          <w:rFonts w:ascii="Cambria" w:hAnsi="Cambria" w:cs="Arial"/>
          <w:bCs/>
          <w:sz w:val="20"/>
          <w:szCs w:val="20"/>
          <w:vertAlign w:val="subscript"/>
        </w:rPr>
        <w:t xml:space="preserve">    </w:t>
      </w:r>
      <w:r w:rsidRPr="00916058">
        <w:rPr>
          <w:rFonts w:ascii="Cambria" w:hAnsi="Cambria" w:cs="Arial"/>
          <w:bCs/>
          <w:sz w:val="20"/>
          <w:szCs w:val="20"/>
        </w:rPr>
        <w:t xml:space="preserve"> –</w:t>
      </w:r>
      <w:r>
        <w:rPr>
          <w:rFonts w:ascii="Cambria" w:hAnsi="Cambria" w:cs="Arial"/>
          <w:bCs/>
          <w:sz w:val="20"/>
          <w:szCs w:val="20"/>
        </w:rPr>
        <w:t xml:space="preserve"> </w:t>
      </w:r>
      <w:r w:rsidRPr="00916058">
        <w:rPr>
          <w:rFonts w:ascii="Cambria" w:hAnsi="Cambria" w:cs="Arial"/>
          <w:bCs/>
          <w:sz w:val="20"/>
          <w:szCs w:val="20"/>
        </w:rPr>
        <w:t xml:space="preserve">ponuková cena </w:t>
      </w:r>
      <w:r w:rsidRPr="00453388">
        <w:rPr>
          <w:rFonts w:ascii="Cambria" w:hAnsi="Cambria" w:cs="Arial"/>
          <w:bCs/>
          <w:sz w:val="20"/>
          <w:szCs w:val="20"/>
        </w:rPr>
        <w:t xml:space="preserve">spolu za predmet zákazky v eurách bez DPH </w:t>
      </w:r>
      <w:r w:rsidRPr="00916058">
        <w:rPr>
          <w:rFonts w:ascii="Cambria" w:hAnsi="Cambria" w:cs="Arial"/>
          <w:bCs/>
          <w:sz w:val="20"/>
          <w:szCs w:val="20"/>
        </w:rPr>
        <w:t>pre kritérium č.</w:t>
      </w:r>
      <w:r>
        <w:rPr>
          <w:rFonts w:ascii="Cambria" w:hAnsi="Cambria" w:cs="Arial"/>
          <w:bCs/>
          <w:sz w:val="20"/>
          <w:szCs w:val="20"/>
        </w:rPr>
        <w:t xml:space="preserve"> </w:t>
      </w:r>
      <w:r w:rsidRPr="00916058">
        <w:rPr>
          <w:rFonts w:ascii="Cambria" w:hAnsi="Cambria" w:cs="Arial"/>
          <w:bCs/>
          <w:sz w:val="20"/>
          <w:szCs w:val="20"/>
        </w:rPr>
        <w:t>1</w:t>
      </w:r>
      <w:r>
        <w:rPr>
          <w:rFonts w:ascii="Cambria" w:hAnsi="Cambria" w:cs="Arial"/>
          <w:bCs/>
          <w:sz w:val="20"/>
          <w:szCs w:val="20"/>
        </w:rPr>
        <w:t xml:space="preserve"> hodnotenej ponuky.</w:t>
      </w:r>
    </w:p>
    <w:p w14:paraId="18DA4508" w14:textId="1912B9FC" w:rsidR="00782C24" w:rsidRPr="00582FFA" w:rsidRDefault="00782C24" w:rsidP="00782C24">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rFonts w:ascii="Cambria" w:hAnsi="Cambria" w:cs="Arial"/>
          <w:bCs/>
          <w:sz w:val="20"/>
          <w:szCs w:val="20"/>
        </w:rPr>
      </w:pPr>
      <w:r w:rsidRPr="00916058">
        <w:rPr>
          <w:rFonts w:ascii="Cambria" w:hAnsi="Cambria" w:cs="Arial"/>
          <w:b/>
          <w:bCs/>
          <w:sz w:val="20"/>
          <w:szCs w:val="20"/>
        </w:rPr>
        <w:tab/>
      </w:r>
      <w:r w:rsidRPr="00CB0F0A">
        <w:rPr>
          <w:rFonts w:ascii="Cambria" w:hAnsi="Cambria" w:cs="Arial"/>
          <w:b/>
          <w:bCs/>
          <w:sz w:val="20"/>
          <w:szCs w:val="20"/>
          <w:shd w:val="clear" w:color="auto" w:fill="D9D9D9" w:themeFill="background1" w:themeFillShade="D9"/>
        </w:rPr>
        <w:t>Kritérium č. 2</w:t>
      </w:r>
      <w:r>
        <w:rPr>
          <w:rFonts w:ascii="Cambria" w:hAnsi="Cambria" w:cs="Arial"/>
          <w:bCs/>
          <w:sz w:val="20"/>
          <w:szCs w:val="20"/>
        </w:rPr>
        <w:t>:</w:t>
      </w:r>
      <w:r w:rsidRPr="00916058">
        <w:rPr>
          <w:rFonts w:ascii="Cambria" w:hAnsi="Cambria" w:cs="Arial"/>
          <w:bCs/>
          <w:sz w:val="20"/>
          <w:szCs w:val="20"/>
        </w:rPr>
        <w:t xml:space="preserve"> </w:t>
      </w:r>
      <w:r w:rsidRPr="009E3404">
        <w:rPr>
          <w:rFonts w:ascii="Cambria" w:hAnsi="Cambria" w:cs="Arial"/>
          <w:bCs/>
          <w:sz w:val="20"/>
          <w:szCs w:val="20"/>
        </w:rPr>
        <w:t xml:space="preserve">Osobné praktické skúsenosti kľúčových expertov č. 1 až č. </w:t>
      </w:r>
      <w:r>
        <w:rPr>
          <w:rFonts w:ascii="Cambria" w:hAnsi="Cambria" w:cs="Arial"/>
          <w:bCs/>
          <w:sz w:val="20"/>
          <w:szCs w:val="20"/>
        </w:rPr>
        <w:t>9</w:t>
      </w:r>
      <w:r w:rsidRPr="009E3404">
        <w:rPr>
          <w:rFonts w:ascii="Cambria" w:hAnsi="Cambria" w:cs="Arial"/>
          <w:bCs/>
          <w:sz w:val="20"/>
          <w:szCs w:val="20"/>
        </w:rPr>
        <w:t xml:space="preserve"> </w:t>
      </w:r>
      <w:r w:rsidRPr="00E76137">
        <w:rPr>
          <w:rFonts w:ascii="Cambria" w:hAnsi="Cambria" w:cs="Arial"/>
          <w:bCs/>
          <w:sz w:val="20"/>
          <w:szCs w:val="20"/>
        </w:rPr>
        <w:t xml:space="preserve">s </w:t>
      </w:r>
      <w:r w:rsidRPr="00FC4D60">
        <w:rPr>
          <w:rFonts w:ascii="Cambria" w:hAnsi="Cambria" w:cs="Arial"/>
          <w:bCs/>
          <w:sz w:val="20"/>
          <w:szCs w:val="20"/>
        </w:rPr>
        <w:t>ďalšími projektami v</w:t>
      </w:r>
      <w:r>
        <w:rPr>
          <w:rFonts w:ascii="Cambria" w:hAnsi="Cambria" w:cs="Arial"/>
          <w:bCs/>
          <w:sz w:val="20"/>
          <w:szCs w:val="20"/>
        </w:rPr>
        <w:t> </w:t>
      </w:r>
      <w:r w:rsidRPr="00FC4D60">
        <w:rPr>
          <w:rFonts w:ascii="Cambria" w:hAnsi="Cambria" w:cs="Arial"/>
          <w:bCs/>
          <w:sz w:val="20"/>
          <w:szCs w:val="20"/>
        </w:rPr>
        <w:t>zmysle bodu 3</w:t>
      </w:r>
      <w:r w:rsidR="008B0D66">
        <w:rPr>
          <w:rFonts w:ascii="Cambria" w:hAnsi="Cambria" w:cs="Arial"/>
          <w:bCs/>
          <w:sz w:val="20"/>
          <w:szCs w:val="20"/>
        </w:rPr>
        <w:t>6</w:t>
      </w:r>
      <w:r w:rsidRPr="00FC4D60">
        <w:rPr>
          <w:rFonts w:ascii="Cambria" w:hAnsi="Cambria" w:cs="Arial"/>
          <w:bCs/>
          <w:sz w:val="20"/>
          <w:szCs w:val="20"/>
        </w:rPr>
        <w:t>.1.</w:t>
      </w:r>
      <w:r>
        <w:rPr>
          <w:rFonts w:ascii="Cambria" w:hAnsi="Cambria" w:cs="Arial"/>
          <w:bCs/>
          <w:sz w:val="20"/>
          <w:szCs w:val="20"/>
        </w:rPr>
        <w:t>3</w:t>
      </w:r>
      <w:r w:rsidRPr="00172A4A">
        <w:rPr>
          <w:rFonts w:ascii="Cambria" w:hAnsi="Cambria" w:cs="Arial"/>
          <w:bCs/>
          <w:sz w:val="20"/>
          <w:szCs w:val="20"/>
        </w:rPr>
        <w:t xml:space="preserve">.1 </w:t>
      </w:r>
      <w:r w:rsidRPr="00BB00BD">
        <w:rPr>
          <w:rFonts w:ascii="Cambria" w:hAnsi="Cambria" w:cs="Arial"/>
          <w:bCs/>
          <w:sz w:val="20"/>
          <w:szCs w:val="20"/>
        </w:rPr>
        <w:t xml:space="preserve">časti A.2 </w:t>
      </w:r>
      <w:r w:rsidRPr="00BB00BD">
        <w:rPr>
          <w:rFonts w:ascii="Cambria" w:hAnsi="Cambria" w:cs="Arial"/>
          <w:bCs/>
          <w:i/>
          <w:iCs/>
          <w:sz w:val="20"/>
          <w:szCs w:val="20"/>
        </w:rPr>
        <w:t>PODMIENKY ÚČASTI UCHÁDZAČOV</w:t>
      </w:r>
      <w:r w:rsidRPr="00BB00BD">
        <w:rPr>
          <w:rFonts w:ascii="Cambria" w:hAnsi="Cambria" w:cs="Arial"/>
          <w:bCs/>
          <w:sz w:val="20"/>
          <w:szCs w:val="20"/>
        </w:rPr>
        <w:t xml:space="preserve"> týchto súťažných podkladov</w:t>
      </w:r>
      <w:r w:rsidRPr="00172A4A">
        <w:rPr>
          <w:rFonts w:ascii="Cambria" w:hAnsi="Cambria" w:cs="Arial"/>
          <w:bCs/>
          <w:sz w:val="20"/>
          <w:szCs w:val="20"/>
        </w:rPr>
        <w:t xml:space="preserve"> </w:t>
      </w:r>
      <w:r w:rsidRPr="00FC4D60">
        <w:rPr>
          <w:rFonts w:ascii="Cambria" w:hAnsi="Cambria" w:cs="Arial"/>
          <w:bCs/>
          <w:sz w:val="20"/>
          <w:szCs w:val="20"/>
        </w:rPr>
        <w:t>podľa pozície za predchádzajúcich 5 rokov od vyhlásenia verejného obstarávania</w:t>
      </w:r>
      <w:r w:rsidRPr="00F75BAC">
        <w:rPr>
          <w:rFonts w:ascii="Cambria" w:hAnsi="Cambria" w:cs="Calibri"/>
          <w:sz w:val="20"/>
          <w:szCs w:val="20"/>
        </w:rPr>
        <w:t>.</w:t>
      </w:r>
    </w:p>
    <w:p w14:paraId="0896FC7B" w14:textId="77777777" w:rsidR="00782C24" w:rsidRDefault="00782C24" w:rsidP="00782C24">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rFonts w:ascii="Cambria" w:hAnsi="Cambria" w:cs="Arial"/>
          <w:bCs/>
          <w:sz w:val="20"/>
          <w:szCs w:val="20"/>
        </w:rPr>
      </w:pPr>
      <w:r>
        <w:rPr>
          <w:rFonts w:ascii="Cambria" w:hAnsi="Cambria" w:cs="Arial"/>
          <w:bCs/>
          <w:sz w:val="20"/>
          <w:szCs w:val="20"/>
        </w:rPr>
        <w:tab/>
        <w:t>S</w:t>
      </w:r>
      <w:r w:rsidRPr="00916058">
        <w:rPr>
          <w:rFonts w:ascii="Cambria" w:hAnsi="Cambria" w:cs="Arial"/>
          <w:bCs/>
          <w:sz w:val="20"/>
          <w:szCs w:val="20"/>
        </w:rPr>
        <w:t>pôsob prideľovania bodov pri vyhodnocovaní ponúk</w:t>
      </w:r>
      <w:r>
        <w:rPr>
          <w:rFonts w:ascii="Cambria" w:hAnsi="Cambria" w:cs="Arial"/>
          <w:bCs/>
          <w:sz w:val="20"/>
          <w:szCs w:val="20"/>
        </w:rPr>
        <w:t xml:space="preserve"> podľa kritéria č. 2</w:t>
      </w:r>
      <w:r w:rsidRPr="00916058">
        <w:rPr>
          <w:rFonts w:ascii="Cambria" w:hAnsi="Cambria" w:cs="Arial"/>
          <w:bCs/>
          <w:sz w:val="20"/>
          <w:szCs w:val="20"/>
        </w:rPr>
        <w:t>:</w:t>
      </w:r>
    </w:p>
    <w:p w14:paraId="2360B37B" w14:textId="1F7E6BF5" w:rsidR="00782C24" w:rsidRDefault="00782C24" w:rsidP="00782C24">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rFonts w:ascii="Cambria" w:hAnsi="Cambria" w:cs="Arial"/>
          <w:bCs/>
          <w:sz w:val="20"/>
          <w:szCs w:val="20"/>
        </w:rPr>
      </w:pPr>
      <w:r w:rsidRPr="00916058">
        <w:rPr>
          <w:rFonts w:ascii="Cambria" w:hAnsi="Cambria" w:cs="Arial"/>
          <w:bCs/>
          <w:sz w:val="20"/>
          <w:szCs w:val="20"/>
        </w:rPr>
        <w:tab/>
        <w:t>Maximálny počet bodov pri kritéri</w:t>
      </w:r>
      <w:r>
        <w:rPr>
          <w:rFonts w:ascii="Cambria" w:hAnsi="Cambria" w:cs="Arial"/>
          <w:bCs/>
          <w:sz w:val="20"/>
          <w:szCs w:val="20"/>
        </w:rPr>
        <w:t>u</w:t>
      </w:r>
      <w:r w:rsidRPr="00916058">
        <w:rPr>
          <w:rFonts w:ascii="Cambria" w:hAnsi="Cambria" w:cs="Arial"/>
          <w:bCs/>
          <w:sz w:val="20"/>
          <w:szCs w:val="20"/>
        </w:rPr>
        <w:t xml:space="preserve"> č. 2 </w:t>
      </w:r>
      <w:r>
        <w:rPr>
          <w:rFonts w:ascii="Cambria" w:hAnsi="Cambria" w:cs="Arial"/>
          <w:bCs/>
          <w:sz w:val="20"/>
          <w:szCs w:val="20"/>
        </w:rPr>
        <w:t>sa pridelí ponuke uchádzača s najvyšším počtom bodov za o</w:t>
      </w:r>
      <w:r w:rsidRPr="00EE30BC">
        <w:rPr>
          <w:rFonts w:ascii="Cambria" w:hAnsi="Cambria" w:cs="Arial"/>
          <w:bCs/>
          <w:sz w:val="20"/>
          <w:szCs w:val="20"/>
        </w:rPr>
        <w:t>sobn</w:t>
      </w:r>
      <w:r>
        <w:rPr>
          <w:rFonts w:ascii="Cambria" w:hAnsi="Cambria" w:cs="Arial"/>
          <w:bCs/>
          <w:sz w:val="20"/>
          <w:szCs w:val="20"/>
        </w:rPr>
        <w:t>é</w:t>
      </w:r>
      <w:r w:rsidRPr="00EE30BC">
        <w:rPr>
          <w:rFonts w:ascii="Cambria" w:hAnsi="Cambria" w:cs="Arial"/>
          <w:bCs/>
          <w:sz w:val="20"/>
          <w:szCs w:val="20"/>
        </w:rPr>
        <w:t xml:space="preserve"> praktick</w:t>
      </w:r>
      <w:r>
        <w:rPr>
          <w:rFonts w:ascii="Cambria" w:hAnsi="Cambria" w:cs="Arial"/>
          <w:bCs/>
          <w:sz w:val="20"/>
          <w:szCs w:val="20"/>
        </w:rPr>
        <w:t>é</w:t>
      </w:r>
      <w:r w:rsidRPr="00EE30BC">
        <w:rPr>
          <w:rFonts w:ascii="Cambria" w:hAnsi="Cambria" w:cs="Arial"/>
          <w:bCs/>
          <w:sz w:val="20"/>
          <w:szCs w:val="20"/>
        </w:rPr>
        <w:t xml:space="preserve"> skúsenost</w:t>
      </w:r>
      <w:r>
        <w:rPr>
          <w:rFonts w:ascii="Cambria" w:hAnsi="Cambria" w:cs="Arial"/>
          <w:bCs/>
          <w:sz w:val="20"/>
          <w:szCs w:val="20"/>
        </w:rPr>
        <w:t>i</w:t>
      </w:r>
      <w:r w:rsidRPr="00EE30BC">
        <w:rPr>
          <w:rFonts w:ascii="Cambria" w:hAnsi="Cambria" w:cs="Arial"/>
          <w:bCs/>
          <w:sz w:val="20"/>
          <w:szCs w:val="20"/>
        </w:rPr>
        <w:t xml:space="preserve"> kľúčových expertov č. 1 až </w:t>
      </w:r>
      <w:r>
        <w:rPr>
          <w:rFonts w:ascii="Cambria" w:hAnsi="Cambria" w:cs="Arial"/>
          <w:bCs/>
          <w:sz w:val="20"/>
          <w:szCs w:val="20"/>
        </w:rPr>
        <w:t>č. 9</w:t>
      </w:r>
      <w:r w:rsidRPr="00EE30BC">
        <w:rPr>
          <w:rFonts w:ascii="Cambria" w:hAnsi="Cambria" w:cs="Arial"/>
          <w:bCs/>
          <w:sz w:val="20"/>
          <w:szCs w:val="20"/>
        </w:rPr>
        <w:t xml:space="preserve"> </w:t>
      </w:r>
      <w:r w:rsidRPr="00627B1B">
        <w:rPr>
          <w:rFonts w:ascii="Cambria" w:hAnsi="Cambria" w:cs="Arial"/>
          <w:bCs/>
          <w:sz w:val="20"/>
          <w:szCs w:val="20"/>
          <w:u w:val="single"/>
        </w:rPr>
        <w:t>s ďalšími projektami</w:t>
      </w:r>
      <w:r w:rsidRPr="00627B1B">
        <w:rPr>
          <w:rFonts w:ascii="Cambria" w:hAnsi="Cambria" w:cs="Arial"/>
          <w:bCs/>
          <w:sz w:val="20"/>
          <w:szCs w:val="20"/>
        </w:rPr>
        <w:t xml:space="preserve"> </w:t>
      </w:r>
      <w:bookmarkStart w:id="69" w:name="_Hlk164840986"/>
      <w:r w:rsidRPr="00627B1B">
        <w:rPr>
          <w:rFonts w:ascii="Cambria" w:hAnsi="Cambria" w:cs="Arial"/>
          <w:bCs/>
          <w:sz w:val="20"/>
          <w:szCs w:val="20"/>
        </w:rPr>
        <w:t>(</w:t>
      </w:r>
      <w:r w:rsidRPr="00627B1B">
        <w:rPr>
          <w:rFonts w:ascii="Cambria" w:hAnsi="Cambria" w:cs="Arial"/>
          <w:b/>
          <w:sz w:val="20"/>
          <w:szCs w:val="20"/>
        </w:rPr>
        <w:t xml:space="preserve">s výnimkou projektov preukazujúcich splnenie podmienok </w:t>
      </w:r>
      <w:r w:rsidRPr="00F3123E">
        <w:rPr>
          <w:rFonts w:ascii="Cambria" w:hAnsi="Cambria" w:cs="Arial"/>
          <w:b/>
          <w:sz w:val="20"/>
          <w:szCs w:val="20"/>
        </w:rPr>
        <w:t>účasti</w:t>
      </w:r>
      <w:r w:rsidRPr="00C01742">
        <w:rPr>
          <w:rFonts w:ascii="Cambria" w:hAnsi="Cambria" w:cs="Arial"/>
          <w:bCs/>
          <w:sz w:val="20"/>
          <w:szCs w:val="20"/>
        </w:rPr>
        <w:t xml:space="preserve"> </w:t>
      </w:r>
      <w:r w:rsidRPr="00F3123E">
        <w:rPr>
          <w:rFonts w:ascii="Cambria" w:hAnsi="Cambria" w:cs="Arial"/>
          <w:b/>
          <w:bCs/>
          <w:sz w:val="20"/>
          <w:szCs w:val="20"/>
        </w:rPr>
        <w:t>podľa bodu 3</w:t>
      </w:r>
      <w:r w:rsidR="008B0D66">
        <w:rPr>
          <w:rFonts w:ascii="Cambria" w:hAnsi="Cambria" w:cs="Arial"/>
          <w:b/>
          <w:bCs/>
          <w:sz w:val="20"/>
          <w:szCs w:val="20"/>
        </w:rPr>
        <w:t>6</w:t>
      </w:r>
      <w:r w:rsidRPr="00F3123E">
        <w:rPr>
          <w:rFonts w:ascii="Cambria" w:hAnsi="Cambria" w:cs="Arial"/>
          <w:b/>
          <w:bCs/>
          <w:sz w:val="20"/>
          <w:szCs w:val="20"/>
        </w:rPr>
        <w:t xml:space="preserve">.1.1 časti A.2 </w:t>
      </w:r>
      <w:r w:rsidRPr="00F3123E">
        <w:rPr>
          <w:rFonts w:ascii="Cambria" w:hAnsi="Cambria" w:cs="Arial"/>
          <w:b/>
          <w:bCs/>
          <w:i/>
          <w:iCs/>
          <w:sz w:val="20"/>
          <w:szCs w:val="20"/>
        </w:rPr>
        <w:t xml:space="preserve">PODMIENKY ÚČASTI </w:t>
      </w:r>
      <w:r>
        <w:rPr>
          <w:rFonts w:ascii="Cambria" w:hAnsi="Cambria" w:cs="Arial"/>
          <w:b/>
          <w:bCs/>
          <w:i/>
          <w:iCs/>
          <w:sz w:val="20"/>
          <w:szCs w:val="20"/>
        </w:rPr>
        <w:t>U</w:t>
      </w:r>
      <w:r w:rsidRPr="00F3123E">
        <w:rPr>
          <w:rFonts w:ascii="Cambria" w:hAnsi="Cambria" w:cs="Arial"/>
          <w:b/>
          <w:bCs/>
          <w:i/>
          <w:iCs/>
          <w:sz w:val="20"/>
          <w:szCs w:val="20"/>
        </w:rPr>
        <w:t>CHÁDZAČOV</w:t>
      </w:r>
      <w:r w:rsidRPr="00F3123E">
        <w:rPr>
          <w:rFonts w:ascii="Cambria" w:hAnsi="Cambria" w:cs="Arial"/>
          <w:b/>
          <w:bCs/>
          <w:sz w:val="20"/>
          <w:szCs w:val="20"/>
        </w:rPr>
        <w:t xml:space="preserve"> týchto súťažných podkladov</w:t>
      </w:r>
      <w:r w:rsidRPr="00627B1B">
        <w:rPr>
          <w:rFonts w:ascii="Calibri" w:hAnsi="Calibri" w:cs="Calibri"/>
          <w:bCs/>
          <w:sz w:val="20"/>
          <w:szCs w:val="20"/>
        </w:rPr>
        <w:t>)</w:t>
      </w:r>
      <w:r w:rsidRPr="00627B1B">
        <w:rPr>
          <w:rFonts w:ascii="Cambria" w:hAnsi="Cambria" w:cs="Arial"/>
          <w:bCs/>
          <w:sz w:val="20"/>
          <w:szCs w:val="20"/>
        </w:rPr>
        <w:t xml:space="preserve"> </w:t>
      </w:r>
      <w:bookmarkEnd w:id="69"/>
      <w:r w:rsidRPr="00627B1B">
        <w:rPr>
          <w:rFonts w:ascii="Cambria" w:hAnsi="Cambria" w:cs="Arial"/>
          <w:bCs/>
          <w:sz w:val="20"/>
          <w:szCs w:val="20"/>
        </w:rPr>
        <w:t>v z</w:t>
      </w:r>
      <w:r w:rsidRPr="00EE30BC">
        <w:rPr>
          <w:rFonts w:ascii="Cambria" w:hAnsi="Cambria" w:cs="Arial"/>
          <w:bCs/>
          <w:sz w:val="20"/>
          <w:szCs w:val="20"/>
        </w:rPr>
        <w:t>mysle bodu 3</w:t>
      </w:r>
      <w:r w:rsidR="008B0D66">
        <w:rPr>
          <w:rFonts w:ascii="Cambria" w:hAnsi="Cambria" w:cs="Arial"/>
          <w:bCs/>
          <w:sz w:val="20"/>
          <w:szCs w:val="20"/>
        </w:rPr>
        <w:t>6</w:t>
      </w:r>
      <w:r w:rsidRPr="00EE30BC">
        <w:rPr>
          <w:rFonts w:ascii="Cambria" w:hAnsi="Cambria" w:cs="Arial"/>
          <w:bCs/>
          <w:sz w:val="20"/>
          <w:szCs w:val="20"/>
        </w:rPr>
        <w:t>.1.</w:t>
      </w:r>
      <w:r>
        <w:rPr>
          <w:rFonts w:ascii="Cambria" w:hAnsi="Cambria" w:cs="Arial"/>
          <w:bCs/>
          <w:sz w:val="20"/>
          <w:szCs w:val="20"/>
        </w:rPr>
        <w:t>3</w:t>
      </w:r>
      <w:r w:rsidRPr="00EE30BC">
        <w:rPr>
          <w:rFonts w:ascii="Cambria" w:hAnsi="Cambria" w:cs="Arial"/>
          <w:bCs/>
          <w:sz w:val="20"/>
          <w:szCs w:val="20"/>
        </w:rPr>
        <w:t xml:space="preserve">.1 </w:t>
      </w:r>
      <w:r w:rsidRPr="00FE79D0">
        <w:rPr>
          <w:rFonts w:ascii="Cambria" w:hAnsi="Cambria" w:cs="Arial"/>
          <w:bCs/>
          <w:sz w:val="20"/>
          <w:szCs w:val="20"/>
        </w:rPr>
        <w:t xml:space="preserve">uvedených uchádzačom v tabuľke </w:t>
      </w:r>
      <w:r>
        <w:rPr>
          <w:rFonts w:ascii="Cambria" w:hAnsi="Cambria" w:cs="Arial"/>
          <w:bCs/>
          <w:sz w:val="20"/>
          <w:szCs w:val="20"/>
        </w:rPr>
        <w:t xml:space="preserve">č. 1 </w:t>
      </w:r>
      <w:r w:rsidRPr="00FE79D0">
        <w:rPr>
          <w:rFonts w:ascii="Cambria" w:hAnsi="Cambria" w:cs="Arial"/>
          <w:bCs/>
          <w:sz w:val="20"/>
          <w:szCs w:val="20"/>
        </w:rPr>
        <w:t xml:space="preserve">prílohy č. </w:t>
      </w:r>
      <w:r>
        <w:rPr>
          <w:rFonts w:ascii="Cambria" w:hAnsi="Cambria" w:cs="Arial"/>
          <w:bCs/>
          <w:sz w:val="20"/>
          <w:szCs w:val="20"/>
        </w:rPr>
        <w:t>1</w:t>
      </w:r>
      <w:r w:rsidRPr="00FE79D0">
        <w:rPr>
          <w:rFonts w:ascii="Cambria" w:hAnsi="Cambria" w:cs="Arial"/>
          <w:bCs/>
          <w:sz w:val="20"/>
          <w:szCs w:val="20"/>
        </w:rPr>
        <w:t xml:space="preserve"> k časti A.3 </w:t>
      </w:r>
      <w:r w:rsidRPr="001C61CA">
        <w:rPr>
          <w:rFonts w:ascii="Cambria" w:hAnsi="Cambria" w:cs="Arial"/>
          <w:bCs/>
          <w:i/>
          <w:iCs/>
          <w:sz w:val="20"/>
          <w:szCs w:val="20"/>
        </w:rPr>
        <w:t>KRITÉRIÁ NA VYHODNOTENIE PONÚK A PRAVIDLÁ ICH UPLATNENIA</w:t>
      </w:r>
      <w:r w:rsidRPr="00FE79D0">
        <w:rPr>
          <w:rFonts w:ascii="Cambria" w:hAnsi="Cambria" w:cs="Arial"/>
          <w:bCs/>
          <w:sz w:val="20"/>
          <w:szCs w:val="20"/>
        </w:rPr>
        <w:t xml:space="preserve"> týchto súťažných podkladov</w:t>
      </w:r>
      <w:r>
        <w:rPr>
          <w:rFonts w:ascii="Cambria" w:hAnsi="Cambria" w:cs="Arial"/>
          <w:bCs/>
          <w:sz w:val="20"/>
          <w:szCs w:val="20"/>
        </w:rPr>
        <w:t xml:space="preserve">; </w:t>
      </w:r>
      <w:r w:rsidRPr="00331995">
        <w:rPr>
          <w:rFonts w:ascii="Cambria" w:hAnsi="Cambria" w:cs="Arial"/>
          <w:bCs/>
          <w:sz w:val="20"/>
          <w:szCs w:val="20"/>
        </w:rPr>
        <w:t>podiel</w:t>
      </w:r>
      <w:r>
        <w:rPr>
          <w:rFonts w:ascii="Cambria" w:hAnsi="Cambria" w:cs="Arial"/>
          <w:bCs/>
          <w:sz w:val="20"/>
          <w:szCs w:val="20"/>
        </w:rPr>
        <w:t xml:space="preserve"> </w:t>
      </w:r>
      <w:r w:rsidRPr="00EE30BC">
        <w:rPr>
          <w:rFonts w:ascii="Cambria" w:hAnsi="Cambria" w:cs="Arial"/>
          <w:bCs/>
          <w:sz w:val="20"/>
          <w:szCs w:val="20"/>
        </w:rPr>
        <w:t>kľúčových</w:t>
      </w:r>
      <w:r>
        <w:rPr>
          <w:rFonts w:ascii="Cambria" w:hAnsi="Cambria" w:cs="Arial"/>
          <w:bCs/>
          <w:sz w:val="20"/>
          <w:szCs w:val="20"/>
        </w:rPr>
        <w:t xml:space="preserve"> </w:t>
      </w:r>
      <w:r w:rsidRPr="00EE30BC">
        <w:rPr>
          <w:rFonts w:ascii="Cambria" w:hAnsi="Cambria" w:cs="Arial"/>
          <w:bCs/>
          <w:sz w:val="20"/>
          <w:szCs w:val="20"/>
        </w:rPr>
        <w:t xml:space="preserve">expertov </w:t>
      </w:r>
      <w:r w:rsidRPr="00331995">
        <w:rPr>
          <w:rFonts w:ascii="Cambria" w:hAnsi="Cambria" w:cs="Arial"/>
          <w:bCs/>
          <w:sz w:val="20"/>
          <w:szCs w:val="20"/>
        </w:rPr>
        <w:t xml:space="preserve">č. 1 až č. </w:t>
      </w:r>
      <w:r>
        <w:rPr>
          <w:rFonts w:ascii="Cambria" w:hAnsi="Cambria" w:cs="Arial"/>
          <w:bCs/>
          <w:sz w:val="20"/>
          <w:szCs w:val="20"/>
        </w:rPr>
        <w:t>9</w:t>
      </w:r>
      <w:r w:rsidRPr="00331995">
        <w:rPr>
          <w:rFonts w:ascii="Cambria" w:hAnsi="Cambria" w:cs="Arial"/>
          <w:bCs/>
          <w:sz w:val="20"/>
          <w:szCs w:val="20"/>
        </w:rPr>
        <w:t xml:space="preserve"> na plnení predmetu zákazky pri ostatných </w:t>
      </w:r>
      <w:r w:rsidRPr="00331995">
        <w:rPr>
          <w:rFonts w:ascii="Cambria" w:hAnsi="Cambria" w:cs="Arial"/>
          <w:bCs/>
          <w:sz w:val="20"/>
          <w:szCs w:val="20"/>
        </w:rPr>
        <w:lastRenderedPageBreak/>
        <w:t xml:space="preserve">ponukách </w:t>
      </w:r>
      <w:r>
        <w:rPr>
          <w:rFonts w:ascii="Cambria" w:hAnsi="Cambria" w:cs="Arial"/>
          <w:bCs/>
          <w:sz w:val="20"/>
          <w:szCs w:val="20"/>
        </w:rPr>
        <w:t xml:space="preserve">sa </w:t>
      </w:r>
      <w:r w:rsidRPr="00331995">
        <w:rPr>
          <w:rFonts w:ascii="Cambria" w:hAnsi="Cambria" w:cs="Arial"/>
          <w:bCs/>
          <w:sz w:val="20"/>
          <w:szCs w:val="20"/>
        </w:rPr>
        <w:t>určí úmerou</w:t>
      </w:r>
      <w:r w:rsidRPr="00916058">
        <w:rPr>
          <w:rFonts w:ascii="Cambria" w:hAnsi="Cambria" w:cs="Arial"/>
          <w:bCs/>
          <w:sz w:val="20"/>
          <w:szCs w:val="20"/>
        </w:rPr>
        <w:t>. Takto vypočítané hodnoty bodov ostatných ponúk sa zaokrúhlia na dve desatinné miesta.</w:t>
      </w:r>
      <w:r w:rsidRPr="0023794E">
        <w:t xml:space="preserve"> </w:t>
      </w:r>
    </w:p>
    <w:p w14:paraId="4FD24362" w14:textId="77777777" w:rsidR="00782C24" w:rsidRDefault="00782C24" w:rsidP="00782C24">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rFonts w:ascii="Cambria" w:hAnsi="Cambria" w:cs="Arial"/>
          <w:bCs/>
          <w:sz w:val="20"/>
          <w:szCs w:val="20"/>
        </w:rPr>
      </w:pPr>
      <w:r>
        <w:rPr>
          <w:rFonts w:ascii="Cambria" w:hAnsi="Cambria" w:cs="Arial"/>
          <w:bCs/>
          <w:sz w:val="20"/>
          <w:szCs w:val="20"/>
        </w:rPr>
        <w:tab/>
        <w:t>Každej akceptovanej o</w:t>
      </w:r>
      <w:r w:rsidRPr="00EE30BC">
        <w:rPr>
          <w:rFonts w:ascii="Cambria" w:hAnsi="Cambria" w:cs="Arial"/>
          <w:bCs/>
          <w:sz w:val="20"/>
          <w:szCs w:val="20"/>
        </w:rPr>
        <w:t>sobn</w:t>
      </w:r>
      <w:r>
        <w:rPr>
          <w:rFonts w:ascii="Cambria" w:hAnsi="Cambria" w:cs="Arial"/>
          <w:bCs/>
          <w:sz w:val="20"/>
          <w:szCs w:val="20"/>
        </w:rPr>
        <w:t>ej</w:t>
      </w:r>
      <w:r w:rsidRPr="00EE30BC">
        <w:rPr>
          <w:rFonts w:ascii="Cambria" w:hAnsi="Cambria" w:cs="Arial"/>
          <w:bCs/>
          <w:sz w:val="20"/>
          <w:szCs w:val="20"/>
        </w:rPr>
        <w:t xml:space="preserve"> praktick</w:t>
      </w:r>
      <w:r>
        <w:rPr>
          <w:rFonts w:ascii="Cambria" w:hAnsi="Cambria" w:cs="Arial"/>
          <w:bCs/>
          <w:sz w:val="20"/>
          <w:szCs w:val="20"/>
        </w:rPr>
        <w:t>ej</w:t>
      </w:r>
      <w:r w:rsidRPr="00EE30BC">
        <w:rPr>
          <w:rFonts w:ascii="Cambria" w:hAnsi="Cambria" w:cs="Arial"/>
          <w:bCs/>
          <w:sz w:val="20"/>
          <w:szCs w:val="20"/>
        </w:rPr>
        <w:t xml:space="preserve"> skúsenosti kľúčových expertov</w:t>
      </w:r>
      <w:r>
        <w:rPr>
          <w:rFonts w:ascii="Cambria" w:hAnsi="Cambria" w:cs="Arial"/>
          <w:bCs/>
          <w:sz w:val="20"/>
          <w:szCs w:val="20"/>
        </w:rPr>
        <w:t xml:space="preserve"> sa priradí nasledovná bodová hodnota (HSE</w:t>
      </w:r>
      <w:r>
        <w:rPr>
          <w:rFonts w:ascii="Calibri" w:hAnsi="Calibri" w:cs="Calibri"/>
          <w:bCs/>
          <w:sz w:val="20"/>
          <w:szCs w:val="20"/>
        </w:rPr>
        <w:t>)</w:t>
      </w:r>
      <w:r>
        <w:rPr>
          <w:rFonts w:ascii="Cambria" w:hAnsi="Cambria" w:cs="Arial"/>
          <w:bCs/>
          <w:sz w:val="20"/>
          <w:szCs w:val="20"/>
        </w:rPr>
        <w:t xml:space="preserve">: </w:t>
      </w:r>
    </w:p>
    <w:p w14:paraId="506FEE4D" w14:textId="77777777" w:rsidR="00782C24" w:rsidRPr="00627B1B" w:rsidRDefault="00782C24" w:rsidP="00782C24">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rFonts w:ascii="Cambria" w:hAnsi="Cambria" w:cs="Arial"/>
          <w:bCs/>
          <w:sz w:val="20"/>
          <w:szCs w:val="20"/>
        </w:rPr>
      </w:pPr>
      <w:r>
        <w:rPr>
          <w:rFonts w:ascii="Cambria" w:hAnsi="Cambria" w:cs="Arial"/>
          <w:bCs/>
          <w:sz w:val="20"/>
          <w:szCs w:val="20"/>
        </w:rPr>
        <w:tab/>
      </w:r>
      <w:r w:rsidRPr="00627B1B">
        <w:rPr>
          <w:rFonts w:ascii="Cambria" w:hAnsi="Cambria" w:cs="Arial"/>
          <w:bCs/>
          <w:sz w:val="20"/>
          <w:szCs w:val="20"/>
        </w:rPr>
        <w:t>- osobná praktická skúsenosť kľúčového experta č. 1 až č. 4 – 2 body;</w:t>
      </w:r>
    </w:p>
    <w:p w14:paraId="7115E8CB" w14:textId="77777777" w:rsidR="00782C24" w:rsidRDefault="00782C24" w:rsidP="00782C24">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jc w:val="both"/>
        <w:rPr>
          <w:rFonts w:ascii="Cambria" w:hAnsi="Cambria" w:cs="Arial"/>
          <w:bCs/>
          <w:sz w:val="20"/>
          <w:szCs w:val="20"/>
        </w:rPr>
      </w:pPr>
      <w:r w:rsidRPr="00627B1B">
        <w:rPr>
          <w:rFonts w:ascii="Cambria" w:hAnsi="Cambria" w:cs="Arial"/>
          <w:bCs/>
          <w:sz w:val="20"/>
          <w:szCs w:val="20"/>
        </w:rPr>
        <w:t>-</w:t>
      </w:r>
      <w:r w:rsidRPr="00627B1B">
        <w:t xml:space="preserve"> </w:t>
      </w:r>
      <w:r w:rsidRPr="00627B1B">
        <w:rPr>
          <w:rFonts w:ascii="Cambria" w:hAnsi="Cambria" w:cs="Arial"/>
          <w:bCs/>
          <w:sz w:val="20"/>
          <w:szCs w:val="20"/>
        </w:rPr>
        <w:t xml:space="preserve">osobná praktická skúsenosť kľúčového experta č. 5 až č. </w:t>
      </w:r>
      <w:r>
        <w:rPr>
          <w:rFonts w:ascii="Cambria" w:hAnsi="Cambria" w:cs="Arial"/>
          <w:bCs/>
          <w:sz w:val="20"/>
          <w:szCs w:val="20"/>
        </w:rPr>
        <w:t>9</w:t>
      </w:r>
      <w:r w:rsidRPr="00627B1B">
        <w:rPr>
          <w:rFonts w:ascii="Cambria" w:hAnsi="Cambria" w:cs="Arial"/>
          <w:bCs/>
          <w:sz w:val="20"/>
          <w:szCs w:val="20"/>
        </w:rPr>
        <w:t xml:space="preserve"> – 1 bod.</w:t>
      </w:r>
    </w:p>
    <w:p w14:paraId="7090B85E" w14:textId="77777777" w:rsidR="00782C24" w:rsidRPr="00232A10" w:rsidRDefault="00782C24" w:rsidP="00782C24">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rFonts w:ascii="Cambria" w:hAnsi="Cambria" w:cs="Arial"/>
          <w:b/>
          <w:sz w:val="20"/>
          <w:szCs w:val="20"/>
        </w:rPr>
      </w:pPr>
      <w:r>
        <w:rPr>
          <w:rFonts w:ascii="Cambria" w:hAnsi="Cambria" w:cs="Arial"/>
          <w:bCs/>
          <w:sz w:val="20"/>
          <w:szCs w:val="20"/>
        </w:rPr>
        <w:tab/>
      </w:r>
      <w:r w:rsidRPr="00232A10">
        <w:rPr>
          <w:rFonts w:ascii="Cambria" w:hAnsi="Cambria" w:cs="Arial"/>
          <w:b/>
          <w:sz w:val="20"/>
          <w:szCs w:val="20"/>
        </w:rPr>
        <w:t xml:space="preserve">Maximálny počet akceptovateľných osobných praktických skúseností </w:t>
      </w:r>
      <w:r>
        <w:rPr>
          <w:rFonts w:ascii="Cambria" w:hAnsi="Cambria" w:cs="Arial"/>
          <w:b/>
          <w:sz w:val="20"/>
          <w:szCs w:val="20"/>
        </w:rPr>
        <w:t>(PSE</w:t>
      </w:r>
      <w:r>
        <w:rPr>
          <w:rFonts w:ascii="Calibri" w:hAnsi="Calibri" w:cs="Calibri"/>
          <w:b/>
          <w:sz w:val="20"/>
          <w:szCs w:val="20"/>
        </w:rPr>
        <w:t>)</w:t>
      </w:r>
      <w:r>
        <w:rPr>
          <w:rFonts w:ascii="Cambria" w:hAnsi="Cambria" w:cs="Arial"/>
          <w:b/>
          <w:sz w:val="20"/>
          <w:szCs w:val="20"/>
        </w:rPr>
        <w:t xml:space="preserve"> kľúčových expertov je 3</w:t>
      </w:r>
      <w:r w:rsidRPr="00232A10">
        <w:rPr>
          <w:rFonts w:ascii="Cambria" w:hAnsi="Cambria" w:cs="Arial"/>
          <w:b/>
          <w:sz w:val="20"/>
          <w:szCs w:val="20"/>
        </w:rPr>
        <w:t xml:space="preserve"> na kľúčového experta.</w:t>
      </w:r>
    </w:p>
    <w:p w14:paraId="7AFDDB77" w14:textId="2FE6A788" w:rsidR="00782C24" w:rsidRPr="00C4066F" w:rsidRDefault="00782C24" w:rsidP="00782C24">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rFonts w:ascii="Cambria" w:hAnsi="Cambria" w:cs="Arial"/>
          <w:bCs/>
          <w:sz w:val="20"/>
          <w:szCs w:val="20"/>
        </w:rPr>
      </w:pPr>
      <w:r>
        <w:rPr>
          <w:rFonts w:ascii="Cambria" w:hAnsi="Cambria" w:cs="Arial"/>
          <w:bCs/>
          <w:sz w:val="20"/>
          <w:szCs w:val="20"/>
        </w:rPr>
        <w:t xml:space="preserve"> </w:t>
      </w:r>
      <w:r>
        <w:rPr>
          <w:rFonts w:ascii="Cambria" w:hAnsi="Cambria" w:cs="Arial"/>
          <w:bCs/>
          <w:sz w:val="20"/>
          <w:szCs w:val="20"/>
        </w:rPr>
        <w:tab/>
        <w:t xml:space="preserve">Následne sa súčin bodov odpovedajúcich kľúčovému expertovi a počet </w:t>
      </w:r>
      <w:r w:rsidRPr="006360A8">
        <w:rPr>
          <w:rFonts w:ascii="Cambria" w:hAnsi="Cambria" w:cs="Arial"/>
          <w:bCs/>
          <w:sz w:val="20"/>
          <w:szCs w:val="20"/>
        </w:rPr>
        <w:t xml:space="preserve">akceptovaných osobných </w:t>
      </w:r>
      <w:r w:rsidRPr="00627B1B">
        <w:rPr>
          <w:rFonts w:ascii="Cambria" w:hAnsi="Cambria" w:cs="Arial"/>
          <w:bCs/>
          <w:sz w:val="20"/>
          <w:szCs w:val="20"/>
        </w:rPr>
        <w:t>praktických skúseností vynásobí koeficientom (váhou) vyjadrujúcim podiel kľúčového experta na plnení predmetu zákazky. Predmetný koeficient je podielom počtu osobodní vyhodnocovaného</w:t>
      </w:r>
      <w:r>
        <w:rPr>
          <w:rFonts w:ascii="Cambria" w:hAnsi="Cambria" w:cs="Arial"/>
          <w:bCs/>
          <w:sz w:val="20"/>
          <w:szCs w:val="20"/>
        </w:rPr>
        <w:t xml:space="preserve"> </w:t>
      </w:r>
      <w:r w:rsidRPr="00C4066F">
        <w:rPr>
          <w:rFonts w:ascii="Cambria" w:hAnsi="Cambria" w:cs="Arial"/>
          <w:bCs/>
          <w:sz w:val="20"/>
          <w:szCs w:val="20"/>
        </w:rPr>
        <w:t>kľúčového experta na plnení predmetu zákazky uvedených v ponuke uchádzača (PODE</w:t>
      </w:r>
      <w:r w:rsidRPr="00C4066F">
        <w:rPr>
          <w:rFonts w:ascii="Calibri" w:hAnsi="Calibri" w:cs="Calibri"/>
          <w:bCs/>
          <w:sz w:val="20"/>
          <w:szCs w:val="20"/>
        </w:rPr>
        <w:t>)</w:t>
      </w:r>
      <w:r w:rsidRPr="00C4066F">
        <w:rPr>
          <w:rFonts w:ascii="Cambria" w:hAnsi="Cambria" w:cs="Arial"/>
          <w:bCs/>
          <w:sz w:val="20"/>
          <w:szCs w:val="20"/>
        </w:rPr>
        <w:t xml:space="preserve"> a číslom </w:t>
      </w:r>
      <w:r w:rsidRPr="00C4066F">
        <w:rPr>
          <w:rFonts w:ascii="Cambria" w:hAnsi="Cambria" w:cs="Arial"/>
          <w:b/>
          <w:sz w:val="20"/>
          <w:szCs w:val="20"/>
        </w:rPr>
        <w:t>3</w:t>
      </w:r>
      <w:r w:rsidR="00EE4CA8">
        <w:rPr>
          <w:rFonts w:ascii="Cambria" w:hAnsi="Cambria" w:cs="Arial"/>
          <w:b/>
          <w:sz w:val="20"/>
          <w:szCs w:val="20"/>
        </w:rPr>
        <w:t>0</w:t>
      </w:r>
      <w:r w:rsidRPr="00C4066F">
        <w:rPr>
          <w:rFonts w:ascii="Cambria" w:hAnsi="Cambria" w:cs="Arial"/>
          <w:b/>
          <w:sz w:val="20"/>
          <w:szCs w:val="20"/>
        </w:rPr>
        <w:t>0</w:t>
      </w:r>
      <w:r w:rsidRPr="00C4066F">
        <w:rPr>
          <w:rFonts w:ascii="Cambria" w:hAnsi="Cambria" w:cs="Arial"/>
          <w:bCs/>
          <w:sz w:val="20"/>
          <w:szCs w:val="20"/>
        </w:rPr>
        <w:t xml:space="preserve"> </w:t>
      </w:r>
      <w:r w:rsidRPr="00C4066F">
        <w:rPr>
          <w:rFonts w:ascii="Cambria" w:hAnsi="Cambria" w:cs="Arial"/>
          <w:b/>
          <w:sz w:val="20"/>
          <w:szCs w:val="20"/>
        </w:rPr>
        <w:t>(1</w:t>
      </w:r>
      <w:r w:rsidR="00EE4CA8">
        <w:rPr>
          <w:rFonts w:ascii="Cambria" w:hAnsi="Cambria" w:cs="Arial"/>
          <w:b/>
          <w:sz w:val="20"/>
          <w:szCs w:val="20"/>
        </w:rPr>
        <w:t>5</w:t>
      </w:r>
      <w:r w:rsidRPr="00C4066F">
        <w:rPr>
          <w:rFonts w:ascii="Cambria" w:hAnsi="Cambria" w:cs="Arial"/>
          <w:b/>
          <w:sz w:val="20"/>
          <w:szCs w:val="20"/>
        </w:rPr>
        <w:t xml:space="preserve"> mesiacov)</w:t>
      </w:r>
      <w:r w:rsidRPr="00C4066F">
        <w:rPr>
          <w:rFonts w:ascii="Cambria" w:hAnsi="Cambria" w:cs="Arial"/>
          <w:bCs/>
          <w:sz w:val="20"/>
          <w:szCs w:val="20"/>
        </w:rPr>
        <w:t>. Celková bodová hodnota vyhodnocovanej ponuky (CBH</w:t>
      </w:r>
      <w:r w:rsidRPr="00C4066F">
        <w:rPr>
          <w:rFonts w:ascii="Calibri" w:hAnsi="Calibri" w:cs="Calibri"/>
          <w:bCs/>
          <w:sz w:val="20"/>
          <w:szCs w:val="20"/>
        </w:rPr>
        <w:t>)</w:t>
      </w:r>
      <w:r w:rsidRPr="00C4066F">
        <w:rPr>
          <w:rFonts w:ascii="Cambria" w:hAnsi="Cambria" w:cs="Arial"/>
          <w:bCs/>
          <w:sz w:val="20"/>
          <w:szCs w:val="20"/>
        </w:rPr>
        <w:t xml:space="preserve"> pre výpočet hodnoty kritéria č. 2 danej ponuky je súčet vyššie uvedených bodov priradených kľúčovým expertom č. 1 až č. 9.</w:t>
      </w:r>
    </w:p>
    <w:p w14:paraId="77D96507" w14:textId="77777777" w:rsidR="00782C24" w:rsidRPr="00C4066F" w:rsidRDefault="00782C24" w:rsidP="00782C24">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rFonts w:ascii="Cambria" w:hAnsi="Cambria" w:cs="Arial"/>
          <w:bCs/>
          <w:sz w:val="20"/>
          <w:szCs w:val="20"/>
        </w:rPr>
      </w:pPr>
      <w:r w:rsidRPr="00C4066F">
        <w:rPr>
          <w:rFonts w:ascii="Cambria" w:hAnsi="Cambria" w:cs="Arial"/>
          <w:bCs/>
          <w:sz w:val="20"/>
          <w:szCs w:val="20"/>
        </w:rPr>
        <w:tab/>
      </w:r>
      <w:r w:rsidRPr="00C4066F">
        <w:rPr>
          <w:rFonts w:ascii="Cambria" w:hAnsi="Cambria" w:cs="Arial"/>
          <w:b/>
          <w:sz w:val="20"/>
          <w:szCs w:val="20"/>
        </w:rPr>
        <w:t>BK2</w:t>
      </w:r>
      <w:r w:rsidRPr="00C4066F">
        <w:rPr>
          <w:rFonts w:ascii="Cambria" w:hAnsi="Cambria" w:cs="Arial"/>
          <w:bCs/>
          <w:sz w:val="20"/>
          <w:szCs w:val="20"/>
        </w:rPr>
        <w:t xml:space="preserve"> = [(CBH</w:t>
      </w:r>
      <w:r w:rsidRPr="00C4066F">
        <w:rPr>
          <w:rFonts w:ascii="Cambria" w:hAnsi="Cambria" w:cs="Arial"/>
          <w:bCs/>
          <w:sz w:val="20"/>
          <w:szCs w:val="20"/>
          <w:vertAlign w:val="subscript"/>
        </w:rPr>
        <w:t>návrh i</w:t>
      </w:r>
      <w:r w:rsidRPr="00C4066F">
        <w:rPr>
          <w:rFonts w:ascii="Cambria" w:hAnsi="Cambria" w:cs="Arial"/>
          <w:bCs/>
          <w:sz w:val="20"/>
          <w:szCs w:val="20"/>
        </w:rPr>
        <w:t xml:space="preserve"> / CBH</w:t>
      </w:r>
      <w:r w:rsidRPr="00C4066F">
        <w:rPr>
          <w:rFonts w:ascii="Cambria" w:hAnsi="Cambria" w:cs="Arial"/>
          <w:bCs/>
          <w:sz w:val="20"/>
          <w:szCs w:val="20"/>
          <w:vertAlign w:val="subscript"/>
        </w:rPr>
        <w:t>max</w:t>
      </w:r>
      <w:r w:rsidRPr="00C4066F">
        <w:rPr>
          <w:rFonts w:ascii="Cambria" w:hAnsi="Cambria" w:cs="Arial"/>
          <w:bCs/>
          <w:sz w:val="20"/>
          <w:szCs w:val="20"/>
        </w:rPr>
        <w:t>) * (35)] bodov</w:t>
      </w:r>
    </w:p>
    <w:p w14:paraId="6A05C709" w14:textId="77777777" w:rsidR="00782C24" w:rsidRPr="00C4066F" w:rsidRDefault="00782C24" w:rsidP="00782C24">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jc w:val="both"/>
        <w:rPr>
          <w:rFonts w:ascii="Cambria" w:hAnsi="Cambria" w:cs="Arial"/>
          <w:bCs/>
          <w:sz w:val="20"/>
          <w:szCs w:val="20"/>
        </w:rPr>
      </w:pPr>
      <w:r w:rsidRPr="00C4066F">
        <w:rPr>
          <w:rFonts w:ascii="Cambria" w:hAnsi="Cambria" w:cs="Arial"/>
          <w:bCs/>
          <w:sz w:val="20"/>
          <w:szCs w:val="20"/>
        </w:rPr>
        <w:t>kde</w:t>
      </w:r>
    </w:p>
    <w:p w14:paraId="7AB18A18" w14:textId="77777777" w:rsidR="00782C24" w:rsidRPr="00C4066F" w:rsidRDefault="00782C24" w:rsidP="00782C24">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firstLine="567"/>
        <w:jc w:val="both"/>
        <w:rPr>
          <w:rFonts w:ascii="Cambria" w:hAnsi="Cambria" w:cs="Arial"/>
          <w:bCs/>
          <w:sz w:val="20"/>
          <w:szCs w:val="20"/>
        </w:rPr>
      </w:pPr>
      <w:r w:rsidRPr="00C4066F">
        <w:rPr>
          <w:rFonts w:ascii="Cambria" w:hAnsi="Cambria" w:cs="Arial"/>
          <w:bCs/>
          <w:sz w:val="20"/>
          <w:szCs w:val="20"/>
        </w:rPr>
        <w:t xml:space="preserve">BK2 </w:t>
      </w:r>
      <w:r w:rsidRPr="00C4066F">
        <w:rPr>
          <w:rFonts w:ascii="Cambria" w:hAnsi="Cambria" w:cs="Arial"/>
          <w:bCs/>
          <w:sz w:val="20"/>
          <w:szCs w:val="20"/>
        </w:rPr>
        <w:tab/>
        <w:t>– počet bodov pridelený príslušnému návrhu pre kritérium č. 2,</w:t>
      </w:r>
    </w:p>
    <w:p w14:paraId="080BB528" w14:textId="3EB5D3D0" w:rsidR="00782C24" w:rsidRPr="00165E2B" w:rsidRDefault="00782C24" w:rsidP="00782C24">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1134"/>
        <w:jc w:val="both"/>
        <w:rPr>
          <w:rFonts w:ascii="Cambria" w:hAnsi="Cambria" w:cs="Arial"/>
          <w:bCs/>
          <w:sz w:val="20"/>
          <w:szCs w:val="20"/>
        </w:rPr>
      </w:pPr>
      <w:r w:rsidRPr="00C4066F">
        <w:rPr>
          <w:rFonts w:ascii="Cambria" w:hAnsi="Cambria" w:cs="Arial"/>
          <w:bCs/>
          <w:sz w:val="20"/>
          <w:szCs w:val="20"/>
        </w:rPr>
        <w:t>CBH</w:t>
      </w:r>
      <w:r w:rsidRPr="00C4066F">
        <w:rPr>
          <w:rFonts w:ascii="Cambria" w:hAnsi="Cambria" w:cs="Arial"/>
          <w:bCs/>
          <w:sz w:val="20"/>
          <w:szCs w:val="20"/>
          <w:vertAlign w:val="subscript"/>
        </w:rPr>
        <w:t>návrh i</w:t>
      </w:r>
      <w:r w:rsidRPr="00C4066F">
        <w:rPr>
          <w:rFonts w:ascii="Cambria" w:hAnsi="Cambria" w:cs="Arial"/>
          <w:bCs/>
          <w:sz w:val="20"/>
          <w:szCs w:val="20"/>
        </w:rPr>
        <w:t xml:space="preserve"> </w:t>
      </w:r>
      <w:r w:rsidRPr="00C4066F">
        <w:rPr>
          <w:rFonts w:ascii="Cambria" w:hAnsi="Cambria" w:cs="Arial"/>
          <w:bCs/>
          <w:sz w:val="20"/>
          <w:szCs w:val="20"/>
        </w:rPr>
        <w:tab/>
        <w:t xml:space="preserve">= Ʃ </w:t>
      </w:r>
      <w:r w:rsidRPr="00C4066F">
        <w:rPr>
          <w:rFonts w:ascii="Cambria" w:hAnsi="Cambria" w:cs="Arial"/>
          <w:bCs/>
          <w:sz w:val="20"/>
          <w:szCs w:val="20"/>
          <w:vertAlign w:val="subscript"/>
        </w:rPr>
        <w:t>j=1 - 9</w:t>
      </w:r>
      <w:r w:rsidRPr="00C4066F">
        <w:rPr>
          <w:rFonts w:ascii="Cambria" w:hAnsi="Cambria" w:cs="Arial"/>
          <w:bCs/>
          <w:sz w:val="20"/>
          <w:szCs w:val="20"/>
        </w:rPr>
        <w:t>(HSE</w:t>
      </w:r>
      <w:r w:rsidRPr="00C4066F">
        <w:rPr>
          <w:rFonts w:ascii="Cambria" w:hAnsi="Cambria" w:cs="Arial"/>
          <w:bCs/>
          <w:sz w:val="20"/>
          <w:szCs w:val="20"/>
          <w:vertAlign w:val="subscript"/>
        </w:rPr>
        <w:t>i</w:t>
      </w:r>
      <w:r w:rsidRPr="00C4066F">
        <w:rPr>
          <w:rFonts w:ascii="Cambria" w:hAnsi="Cambria" w:cs="Arial"/>
          <w:bCs/>
          <w:sz w:val="20"/>
          <w:szCs w:val="20"/>
        </w:rPr>
        <w:t xml:space="preserve"> x PSE</w:t>
      </w:r>
      <w:r w:rsidRPr="00C4066F">
        <w:rPr>
          <w:rFonts w:ascii="Cambria" w:hAnsi="Cambria" w:cs="Arial"/>
          <w:bCs/>
          <w:sz w:val="20"/>
          <w:szCs w:val="20"/>
          <w:vertAlign w:val="subscript"/>
        </w:rPr>
        <w:t>i</w:t>
      </w:r>
      <w:r w:rsidRPr="00C4066F">
        <w:rPr>
          <w:rFonts w:ascii="Cambria" w:hAnsi="Cambria" w:cs="Arial"/>
          <w:bCs/>
          <w:sz w:val="20"/>
          <w:szCs w:val="20"/>
        </w:rPr>
        <w:t xml:space="preserve"> x PODE</w:t>
      </w:r>
      <w:bookmarkStart w:id="70" w:name="_Hlk110510018"/>
      <w:r w:rsidRPr="00C4066F">
        <w:rPr>
          <w:rFonts w:ascii="Cambria" w:hAnsi="Cambria" w:cs="Arial"/>
          <w:bCs/>
          <w:sz w:val="20"/>
          <w:szCs w:val="20"/>
          <w:vertAlign w:val="subscript"/>
        </w:rPr>
        <w:t>i</w:t>
      </w:r>
      <w:bookmarkEnd w:id="70"/>
      <w:r w:rsidRPr="00C4066F">
        <w:rPr>
          <w:rFonts w:ascii="Cambria" w:hAnsi="Cambria" w:cs="Arial"/>
          <w:bCs/>
          <w:sz w:val="20"/>
          <w:szCs w:val="20"/>
        </w:rPr>
        <w:t>/3</w:t>
      </w:r>
      <w:r w:rsidR="00EE4CA8">
        <w:rPr>
          <w:rFonts w:ascii="Cambria" w:hAnsi="Cambria" w:cs="Arial"/>
          <w:bCs/>
          <w:sz w:val="20"/>
          <w:szCs w:val="20"/>
        </w:rPr>
        <w:t>0</w:t>
      </w:r>
      <w:r w:rsidRPr="00C4066F">
        <w:rPr>
          <w:rFonts w:ascii="Cambria" w:hAnsi="Cambria" w:cs="Arial"/>
          <w:bCs/>
          <w:sz w:val="20"/>
          <w:szCs w:val="20"/>
        </w:rPr>
        <w:t>0),</w:t>
      </w:r>
    </w:p>
    <w:p w14:paraId="44316B84" w14:textId="77777777" w:rsidR="00782C24" w:rsidRDefault="00782C24" w:rsidP="00782C24">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2268" w:hanging="1134"/>
        <w:jc w:val="both"/>
        <w:rPr>
          <w:rFonts w:ascii="Cambria" w:hAnsi="Cambria" w:cs="Arial"/>
          <w:bCs/>
          <w:sz w:val="20"/>
          <w:szCs w:val="20"/>
        </w:rPr>
      </w:pPr>
      <w:r w:rsidRPr="00165E2B">
        <w:rPr>
          <w:rFonts w:ascii="Cambria" w:hAnsi="Cambria" w:cs="Arial"/>
          <w:bCs/>
          <w:sz w:val="20"/>
          <w:szCs w:val="20"/>
        </w:rPr>
        <w:t>CBH</w:t>
      </w:r>
      <w:r w:rsidRPr="00B667DD">
        <w:rPr>
          <w:rFonts w:ascii="Cambria" w:hAnsi="Cambria" w:cs="Arial"/>
          <w:bCs/>
          <w:sz w:val="20"/>
          <w:szCs w:val="20"/>
          <w:vertAlign w:val="subscript"/>
        </w:rPr>
        <w:t>max</w:t>
      </w:r>
      <w:r w:rsidRPr="00165E2B">
        <w:rPr>
          <w:rFonts w:ascii="Cambria" w:hAnsi="Cambria" w:cs="Arial"/>
          <w:bCs/>
          <w:sz w:val="20"/>
          <w:szCs w:val="20"/>
        </w:rPr>
        <w:t xml:space="preserve"> </w:t>
      </w:r>
      <w:r>
        <w:rPr>
          <w:rFonts w:ascii="Cambria" w:hAnsi="Cambria" w:cs="Arial"/>
          <w:bCs/>
          <w:sz w:val="20"/>
          <w:szCs w:val="20"/>
        </w:rPr>
        <w:tab/>
      </w:r>
      <w:r w:rsidRPr="00165E2B">
        <w:rPr>
          <w:rFonts w:ascii="Cambria" w:hAnsi="Cambria" w:cs="Arial"/>
          <w:bCs/>
          <w:sz w:val="20"/>
          <w:szCs w:val="20"/>
        </w:rPr>
        <w:t>– najvyšší počet bodov spomedzi všetkých ponúk, pridelený kľúčovým</w:t>
      </w:r>
      <w:r>
        <w:rPr>
          <w:rFonts w:ascii="Cambria" w:hAnsi="Cambria" w:cs="Arial"/>
          <w:bCs/>
          <w:sz w:val="20"/>
          <w:szCs w:val="20"/>
        </w:rPr>
        <w:t xml:space="preserve"> </w:t>
      </w:r>
      <w:r w:rsidRPr="00165E2B">
        <w:rPr>
          <w:rFonts w:ascii="Cambria" w:hAnsi="Cambria" w:cs="Arial"/>
          <w:bCs/>
          <w:sz w:val="20"/>
          <w:szCs w:val="20"/>
        </w:rPr>
        <w:t xml:space="preserve">expertom č. 1 až č. </w:t>
      </w:r>
      <w:r>
        <w:rPr>
          <w:rFonts w:ascii="Cambria" w:hAnsi="Cambria" w:cs="Arial"/>
          <w:bCs/>
          <w:sz w:val="20"/>
          <w:szCs w:val="20"/>
        </w:rPr>
        <w:t>9</w:t>
      </w:r>
      <w:r w:rsidRPr="00165E2B">
        <w:rPr>
          <w:rFonts w:ascii="Cambria" w:hAnsi="Cambria" w:cs="Arial"/>
          <w:bCs/>
          <w:sz w:val="20"/>
          <w:szCs w:val="20"/>
        </w:rPr>
        <w:t xml:space="preserve"> podľa spôsobu prideľovania bodov uvedeného v tomto bod</w:t>
      </w:r>
      <w:r>
        <w:rPr>
          <w:rFonts w:ascii="Cambria" w:hAnsi="Cambria" w:cs="Arial"/>
          <w:bCs/>
          <w:sz w:val="20"/>
          <w:szCs w:val="20"/>
        </w:rPr>
        <w:t>e.</w:t>
      </w:r>
    </w:p>
    <w:p w14:paraId="36F67255" w14:textId="77777777" w:rsidR="00782C24" w:rsidRPr="00394498" w:rsidRDefault="00782C24" w:rsidP="00782C24">
      <w:pPr>
        <w:pStyle w:val="Odsekzoznamu"/>
        <w:tabs>
          <w:tab w:val="left" w:pos="567"/>
        </w:tabs>
        <w:spacing w:after="120" w:line="240" w:lineRule="auto"/>
        <w:ind w:left="567"/>
        <w:jc w:val="both"/>
        <w:rPr>
          <w:rFonts w:ascii="Cambria" w:hAnsi="Cambria" w:cs="Arial"/>
          <w:bCs/>
          <w:sz w:val="20"/>
          <w:szCs w:val="20"/>
        </w:rPr>
      </w:pPr>
      <w:r w:rsidRPr="00394498">
        <w:rPr>
          <w:rFonts w:ascii="Cambria" w:hAnsi="Cambria" w:cs="Arial"/>
          <w:b/>
          <w:sz w:val="20"/>
          <w:szCs w:val="20"/>
          <w:shd w:val="clear" w:color="auto" w:fill="D9D9D9" w:themeFill="background1" w:themeFillShade="D9"/>
        </w:rPr>
        <w:t>Kritérium č. 3</w:t>
      </w:r>
      <w:r w:rsidRPr="00394498">
        <w:rPr>
          <w:rFonts w:ascii="Cambria" w:hAnsi="Cambria" w:cs="Arial"/>
          <w:b/>
          <w:sz w:val="20"/>
          <w:szCs w:val="20"/>
        </w:rPr>
        <w:t xml:space="preserve">: </w:t>
      </w:r>
      <w:bookmarkStart w:id="71" w:name="_Hlk159916455"/>
      <w:r w:rsidRPr="00BB00BD">
        <w:rPr>
          <w:rFonts w:ascii="Cambria" w:hAnsi="Cambria" w:cs="Arial"/>
          <w:sz w:val="20"/>
          <w:szCs w:val="20"/>
        </w:rPr>
        <w:t>Osobné praktické skúsenosti kľúčových expertov č. 1 až č. 9</w:t>
      </w:r>
      <w:bookmarkEnd w:id="71"/>
      <w:r w:rsidRPr="00BB00BD">
        <w:rPr>
          <w:rFonts w:ascii="Cambria" w:hAnsi="Cambria" w:cs="Arial"/>
          <w:sz w:val="20"/>
          <w:szCs w:val="20"/>
        </w:rPr>
        <w:t xml:space="preserve"> </w:t>
      </w:r>
      <w:r w:rsidRPr="00526AF9">
        <w:rPr>
          <w:rFonts w:ascii="Cambria" w:hAnsi="Cambria" w:cs="Arial"/>
          <w:sz w:val="20"/>
          <w:szCs w:val="20"/>
        </w:rPr>
        <w:t>s</w:t>
      </w:r>
      <w:r w:rsidRPr="00694EE2">
        <w:rPr>
          <w:rFonts w:ascii="Cambria" w:hAnsi="Cambria" w:cs="Arial"/>
          <w:b/>
          <w:bCs/>
          <w:sz w:val="20"/>
          <w:szCs w:val="20"/>
        </w:rPr>
        <w:t xml:space="preserve"> </w:t>
      </w:r>
      <w:r>
        <w:rPr>
          <w:rFonts w:ascii="Cambria" w:hAnsi="Cambria" w:cs="Arial"/>
          <w:bCs/>
          <w:sz w:val="20"/>
          <w:szCs w:val="20"/>
        </w:rPr>
        <w:t>p</w:t>
      </w:r>
      <w:r w:rsidRPr="00394498">
        <w:rPr>
          <w:rFonts w:ascii="Cambria" w:hAnsi="Cambria" w:cs="Arial"/>
          <w:bCs/>
          <w:sz w:val="20"/>
          <w:szCs w:val="20"/>
        </w:rPr>
        <w:t>rojekt</w:t>
      </w:r>
      <w:r>
        <w:rPr>
          <w:rFonts w:ascii="Cambria" w:hAnsi="Cambria" w:cs="Arial"/>
          <w:bCs/>
          <w:sz w:val="20"/>
          <w:szCs w:val="20"/>
        </w:rPr>
        <w:t>om</w:t>
      </w:r>
      <w:r w:rsidRPr="00394498">
        <w:rPr>
          <w:rFonts w:ascii="Cambria" w:hAnsi="Cambria" w:cs="Arial"/>
          <w:bCs/>
          <w:sz w:val="20"/>
          <w:szCs w:val="20"/>
        </w:rPr>
        <w:t xml:space="preserve"> implementácie informačného systému SAP S4/HANA použitím „green-field“ prístupu</w:t>
      </w:r>
      <w:r>
        <w:rPr>
          <w:rFonts w:ascii="Cambria" w:hAnsi="Cambria" w:cs="Arial"/>
          <w:bCs/>
          <w:sz w:val="20"/>
          <w:szCs w:val="20"/>
        </w:rPr>
        <w:t xml:space="preserve">. </w:t>
      </w:r>
    </w:p>
    <w:p w14:paraId="278CF661" w14:textId="77777777" w:rsidR="00782C24" w:rsidRPr="00394498" w:rsidRDefault="00782C24" w:rsidP="00782C24">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jc w:val="both"/>
        <w:rPr>
          <w:rFonts w:ascii="Cambria" w:hAnsi="Cambria" w:cs="Arial"/>
          <w:bCs/>
          <w:sz w:val="20"/>
          <w:szCs w:val="20"/>
        </w:rPr>
      </w:pPr>
      <w:r w:rsidRPr="00394498">
        <w:rPr>
          <w:rFonts w:ascii="Cambria" w:hAnsi="Cambria" w:cs="Arial"/>
          <w:bCs/>
          <w:sz w:val="20"/>
          <w:szCs w:val="20"/>
        </w:rPr>
        <w:t>Spôsob prideľovania bodov pri vyhodnocovaní ponúk:</w:t>
      </w:r>
    </w:p>
    <w:p w14:paraId="65D4B65C" w14:textId="77777777" w:rsidR="00782C24" w:rsidRPr="00394498" w:rsidRDefault="00782C24" w:rsidP="00782C24">
      <w:pPr>
        <w:pStyle w:val="Odsekzoznamu"/>
        <w:tabs>
          <w:tab w:val="left" w:pos="567"/>
        </w:tabs>
        <w:spacing w:after="0" w:line="240" w:lineRule="auto"/>
        <w:ind w:left="567"/>
        <w:jc w:val="both"/>
        <w:rPr>
          <w:rFonts w:ascii="Cambria" w:hAnsi="Cambria" w:cs="Arial"/>
          <w:bCs/>
          <w:sz w:val="20"/>
          <w:szCs w:val="20"/>
        </w:rPr>
      </w:pPr>
      <w:r w:rsidRPr="00394498">
        <w:rPr>
          <w:rFonts w:ascii="Cambria" w:hAnsi="Cambria" w:cs="Arial"/>
          <w:b/>
          <w:sz w:val="20"/>
          <w:szCs w:val="20"/>
        </w:rPr>
        <w:t>Maximálny počet akceptovateľných</w:t>
      </w:r>
      <w:r w:rsidRPr="00D45656">
        <w:rPr>
          <w:rFonts w:ascii="Cambria" w:hAnsi="Cambria" w:cs="Arial"/>
          <w:b/>
          <w:bCs/>
          <w:sz w:val="20"/>
          <w:szCs w:val="20"/>
          <w:lang w:eastAsia="sk-SK"/>
        </w:rPr>
        <w:t xml:space="preserve"> </w:t>
      </w:r>
      <w:r>
        <w:rPr>
          <w:rFonts w:ascii="Cambria" w:hAnsi="Cambria" w:cs="Arial"/>
          <w:b/>
          <w:bCs/>
          <w:sz w:val="20"/>
          <w:szCs w:val="20"/>
        </w:rPr>
        <w:t>o</w:t>
      </w:r>
      <w:r w:rsidRPr="00D45656">
        <w:rPr>
          <w:rFonts w:ascii="Cambria" w:hAnsi="Cambria" w:cs="Arial"/>
          <w:b/>
          <w:bCs/>
          <w:sz w:val="20"/>
          <w:szCs w:val="20"/>
        </w:rPr>
        <w:t>sobn</w:t>
      </w:r>
      <w:r>
        <w:rPr>
          <w:rFonts w:ascii="Cambria" w:hAnsi="Cambria" w:cs="Arial"/>
          <w:b/>
          <w:bCs/>
          <w:sz w:val="20"/>
          <w:szCs w:val="20"/>
        </w:rPr>
        <w:t>ých</w:t>
      </w:r>
      <w:r w:rsidRPr="00D45656">
        <w:rPr>
          <w:rFonts w:ascii="Cambria" w:hAnsi="Cambria" w:cs="Arial"/>
          <w:b/>
          <w:bCs/>
          <w:sz w:val="20"/>
          <w:szCs w:val="20"/>
        </w:rPr>
        <w:t xml:space="preserve"> praktick</w:t>
      </w:r>
      <w:r>
        <w:rPr>
          <w:rFonts w:ascii="Cambria" w:hAnsi="Cambria" w:cs="Arial"/>
          <w:b/>
          <w:bCs/>
          <w:sz w:val="20"/>
          <w:szCs w:val="20"/>
        </w:rPr>
        <w:t>ých</w:t>
      </w:r>
      <w:r w:rsidRPr="00D45656">
        <w:rPr>
          <w:rFonts w:ascii="Cambria" w:hAnsi="Cambria" w:cs="Arial"/>
          <w:b/>
          <w:bCs/>
          <w:sz w:val="20"/>
          <w:szCs w:val="20"/>
        </w:rPr>
        <w:t xml:space="preserve"> skúsenost</w:t>
      </w:r>
      <w:r>
        <w:rPr>
          <w:rFonts w:ascii="Cambria" w:hAnsi="Cambria" w:cs="Arial"/>
          <w:b/>
          <w:bCs/>
          <w:sz w:val="20"/>
          <w:szCs w:val="20"/>
        </w:rPr>
        <w:t>í</w:t>
      </w:r>
      <w:r w:rsidRPr="00D45656">
        <w:rPr>
          <w:rFonts w:ascii="Cambria" w:hAnsi="Cambria" w:cs="Arial"/>
          <w:b/>
          <w:bCs/>
          <w:sz w:val="20"/>
          <w:szCs w:val="20"/>
        </w:rPr>
        <w:t xml:space="preserve"> kľúčových expertov č. 1 až č. 9</w:t>
      </w:r>
      <w:r w:rsidRPr="00394498">
        <w:rPr>
          <w:rFonts w:ascii="Cambria" w:hAnsi="Cambria" w:cs="Arial"/>
          <w:b/>
          <w:sz w:val="20"/>
          <w:szCs w:val="20"/>
        </w:rPr>
        <w:t xml:space="preserve"> </w:t>
      </w:r>
      <w:r>
        <w:rPr>
          <w:rFonts w:ascii="Cambria" w:hAnsi="Cambria" w:cs="Arial"/>
          <w:b/>
          <w:sz w:val="20"/>
          <w:szCs w:val="20"/>
        </w:rPr>
        <w:t xml:space="preserve">s </w:t>
      </w:r>
      <w:r w:rsidRPr="00394498">
        <w:rPr>
          <w:rFonts w:ascii="Cambria" w:hAnsi="Cambria" w:cs="Arial"/>
          <w:b/>
          <w:sz w:val="20"/>
          <w:szCs w:val="20"/>
        </w:rPr>
        <w:t>projekto</w:t>
      </w:r>
      <w:r>
        <w:rPr>
          <w:rFonts w:ascii="Cambria" w:hAnsi="Cambria" w:cs="Arial"/>
          <w:b/>
          <w:sz w:val="20"/>
          <w:szCs w:val="20"/>
        </w:rPr>
        <w:t>m</w:t>
      </w:r>
      <w:r w:rsidRPr="00394498">
        <w:rPr>
          <w:rFonts w:ascii="Cambria" w:hAnsi="Cambria" w:cs="Arial"/>
          <w:b/>
          <w:sz w:val="20"/>
          <w:szCs w:val="20"/>
        </w:rPr>
        <w:t xml:space="preserve"> implementácie informačného systému SAP S4/HANA použitím „green-field“ prístupu je 2 projekty.</w:t>
      </w:r>
    </w:p>
    <w:p w14:paraId="2C64E06F" w14:textId="77777777" w:rsidR="00782C24" w:rsidRPr="00D16280" w:rsidRDefault="00782C24" w:rsidP="00782C24">
      <w:pPr>
        <w:pStyle w:val="Odsekzoznamu"/>
        <w:tabs>
          <w:tab w:val="left" w:pos="567"/>
        </w:tabs>
        <w:spacing w:after="0" w:line="240" w:lineRule="auto"/>
        <w:ind w:left="567"/>
        <w:jc w:val="both"/>
        <w:rPr>
          <w:rFonts w:ascii="Cambria" w:hAnsi="Cambria" w:cs="Arial"/>
          <w:bCs/>
          <w:sz w:val="20"/>
          <w:szCs w:val="20"/>
        </w:rPr>
      </w:pPr>
      <w:r w:rsidRPr="00394498">
        <w:rPr>
          <w:rFonts w:ascii="Cambria" w:hAnsi="Cambria" w:cs="Arial"/>
          <w:bCs/>
          <w:sz w:val="20"/>
          <w:szCs w:val="20"/>
        </w:rPr>
        <w:t>Za každ</w:t>
      </w:r>
      <w:r>
        <w:rPr>
          <w:rFonts w:ascii="Cambria" w:hAnsi="Cambria" w:cs="Arial"/>
          <w:bCs/>
          <w:sz w:val="20"/>
          <w:szCs w:val="20"/>
        </w:rPr>
        <w:t>ú</w:t>
      </w:r>
      <w:r w:rsidRPr="00394498">
        <w:rPr>
          <w:rFonts w:ascii="Cambria" w:hAnsi="Cambria" w:cs="Arial"/>
          <w:bCs/>
          <w:sz w:val="20"/>
          <w:szCs w:val="20"/>
        </w:rPr>
        <w:t xml:space="preserve"> </w:t>
      </w:r>
      <w:r w:rsidRPr="00EC552A">
        <w:rPr>
          <w:rFonts w:ascii="Cambria" w:hAnsi="Cambria" w:cs="Arial"/>
          <w:sz w:val="20"/>
          <w:szCs w:val="20"/>
        </w:rPr>
        <w:t xml:space="preserve">osobnú praktickú skúsenosť kľúčových expertov č. 1 až č. 9 s </w:t>
      </w:r>
      <w:r w:rsidRPr="00D45656">
        <w:rPr>
          <w:rFonts w:ascii="Cambria" w:hAnsi="Cambria" w:cs="Arial"/>
          <w:sz w:val="20"/>
          <w:szCs w:val="20"/>
        </w:rPr>
        <w:t>projektom</w:t>
      </w:r>
      <w:r w:rsidRPr="00394498">
        <w:rPr>
          <w:rFonts w:ascii="Cambria" w:hAnsi="Cambria" w:cs="Arial"/>
          <w:bCs/>
          <w:sz w:val="20"/>
          <w:szCs w:val="20"/>
        </w:rPr>
        <w:t xml:space="preserve"> implementácie informačného systému SAP S4/HANA použitím „green-field“ prístupu (PjGF) </w:t>
      </w:r>
      <w:r w:rsidRPr="00D16280">
        <w:rPr>
          <w:rFonts w:ascii="Cambria" w:hAnsi="Cambria" w:cs="Arial"/>
          <w:bCs/>
          <w:sz w:val="20"/>
          <w:szCs w:val="20"/>
        </w:rPr>
        <w:t>bude uchádzačovi pridelených 5 bodov.</w:t>
      </w:r>
      <w:r w:rsidRPr="00D16280">
        <w:rPr>
          <w:rFonts w:ascii="Times New Roman" w:hAnsi="Times New Roman"/>
          <w:sz w:val="20"/>
          <w:szCs w:val="20"/>
          <w:lang w:eastAsia="sk-SK"/>
        </w:rPr>
        <w:t xml:space="preserve"> </w:t>
      </w:r>
      <w:r w:rsidRPr="00D16280">
        <w:rPr>
          <w:rFonts w:ascii="Cambria" w:hAnsi="Cambria" w:cs="Arial"/>
          <w:bCs/>
          <w:sz w:val="20"/>
          <w:szCs w:val="20"/>
        </w:rPr>
        <w:t>Uchádzač môže získať maximálne 10 bodov.</w:t>
      </w:r>
    </w:p>
    <w:p w14:paraId="3502C337" w14:textId="77777777" w:rsidR="00782C24" w:rsidRPr="00394498" w:rsidRDefault="00782C24" w:rsidP="00782C24">
      <w:pPr>
        <w:pStyle w:val="Odsekzoznamu"/>
        <w:tabs>
          <w:tab w:val="left" w:pos="567"/>
        </w:tabs>
        <w:spacing w:after="0" w:line="240" w:lineRule="auto"/>
        <w:ind w:left="567"/>
        <w:jc w:val="both"/>
        <w:rPr>
          <w:rFonts w:ascii="Cambria" w:hAnsi="Cambria" w:cs="Arial"/>
          <w:bCs/>
          <w:sz w:val="20"/>
          <w:szCs w:val="20"/>
        </w:rPr>
      </w:pPr>
      <w:r w:rsidRPr="00394498">
        <w:rPr>
          <w:rFonts w:ascii="Cambria" w:hAnsi="Cambria" w:cs="Arial"/>
          <w:b/>
          <w:sz w:val="20"/>
          <w:szCs w:val="20"/>
        </w:rPr>
        <w:t>BK3</w:t>
      </w:r>
      <w:r w:rsidRPr="00394498">
        <w:rPr>
          <w:rFonts w:ascii="Cambria" w:hAnsi="Cambria" w:cs="Arial"/>
          <w:bCs/>
          <w:sz w:val="20"/>
          <w:szCs w:val="20"/>
        </w:rPr>
        <w:t xml:space="preserve"> =  [ PjGF</w:t>
      </w:r>
      <w:r w:rsidRPr="00394498">
        <w:rPr>
          <w:rFonts w:ascii="Cambria" w:hAnsi="Cambria" w:cs="Arial"/>
          <w:bCs/>
          <w:sz w:val="20"/>
          <w:szCs w:val="20"/>
          <w:vertAlign w:val="subscript"/>
        </w:rPr>
        <w:t>1</w:t>
      </w:r>
      <w:r w:rsidRPr="00394498">
        <w:rPr>
          <w:rFonts w:ascii="Cambria" w:hAnsi="Cambria" w:cs="Arial"/>
          <w:bCs/>
          <w:sz w:val="20"/>
          <w:szCs w:val="20"/>
        </w:rPr>
        <w:t xml:space="preserve"> + PjGF</w:t>
      </w:r>
      <w:r w:rsidRPr="00394498">
        <w:rPr>
          <w:rFonts w:ascii="Cambria" w:hAnsi="Cambria" w:cs="Arial"/>
          <w:bCs/>
          <w:sz w:val="20"/>
          <w:szCs w:val="20"/>
          <w:vertAlign w:val="subscript"/>
        </w:rPr>
        <w:t xml:space="preserve">2 </w:t>
      </w:r>
      <w:r w:rsidRPr="00394498">
        <w:rPr>
          <w:rFonts w:ascii="Cambria" w:hAnsi="Cambria" w:cs="Arial"/>
          <w:bCs/>
          <w:sz w:val="20"/>
          <w:szCs w:val="20"/>
        </w:rPr>
        <w:t>] bodov</w:t>
      </w:r>
    </w:p>
    <w:p w14:paraId="4607D3FF" w14:textId="77777777" w:rsidR="00782C24" w:rsidRPr="00394498" w:rsidRDefault="00782C24" w:rsidP="00782C24">
      <w:pPr>
        <w:pStyle w:val="Odsekzoznamu"/>
        <w:tabs>
          <w:tab w:val="left" w:pos="567"/>
        </w:tabs>
        <w:spacing w:after="0" w:line="240" w:lineRule="auto"/>
        <w:ind w:left="567"/>
        <w:jc w:val="both"/>
        <w:rPr>
          <w:rFonts w:ascii="Cambria" w:hAnsi="Cambria" w:cs="Arial"/>
          <w:bCs/>
          <w:sz w:val="20"/>
          <w:szCs w:val="20"/>
        </w:rPr>
      </w:pPr>
      <w:r w:rsidRPr="00394498">
        <w:rPr>
          <w:rFonts w:ascii="Cambria" w:hAnsi="Cambria" w:cs="Arial"/>
          <w:bCs/>
          <w:sz w:val="20"/>
          <w:szCs w:val="20"/>
        </w:rPr>
        <w:t>kde</w:t>
      </w:r>
    </w:p>
    <w:p w14:paraId="355CAE43" w14:textId="77777777" w:rsidR="00782C24" w:rsidRPr="00252430" w:rsidRDefault="00782C24" w:rsidP="00782C24">
      <w:pPr>
        <w:pStyle w:val="Odsekzoznamu"/>
        <w:spacing w:after="0" w:line="240" w:lineRule="auto"/>
        <w:ind w:left="1843" w:hanging="709"/>
        <w:jc w:val="both"/>
        <w:rPr>
          <w:rFonts w:ascii="Cambria" w:hAnsi="Cambria" w:cs="Arial"/>
          <w:bCs/>
          <w:sz w:val="20"/>
          <w:szCs w:val="20"/>
        </w:rPr>
      </w:pPr>
      <w:r w:rsidRPr="00394498">
        <w:rPr>
          <w:rFonts w:ascii="Cambria" w:hAnsi="Cambria" w:cs="Arial"/>
          <w:bCs/>
          <w:sz w:val="20"/>
          <w:szCs w:val="20"/>
        </w:rPr>
        <w:t>PjGF</w:t>
      </w:r>
      <w:r w:rsidRPr="00394498">
        <w:rPr>
          <w:rFonts w:ascii="Cambria" w:hAnsi="Cambria" w:cs="Arial"/>
          <w:bCs/>
          <w:sz w:val="20"/>
          <w:szCs w:val="20"/>
          <w:vertAlign w:val="subscript"/>
        </w:rPr>
        <w:t>1</w:t>
      </w:r>
      <w:r w:rsidRPr="00394498">
        <w:rPr>
          <w:rFonts w:ascii="Cambria" w:hAnsi="Cambria" w:cs="Arial"/>
          <w:bCs/>
          <w:sz w:val="20"/>
          <w:szCs w:val="20"/>
          <w:vertAlign w:val="subscript"/>
        </w:rPr>
        <w:tab/>
      </w:r>
      <w:r w:rsidRPr="00394498">
        <w:rPr>
          <w:rFonts w:ascii="Cambria" w:hAnsi="Cambria" w:cs="Arial"/>
          <w:bCs/>
          <w:sz w:val="20"/>
          <w:szCs w:val="20"/>
        </w:rPr>
        <w:t xml:space="preserve">- 5 </w:t>
      </w:r>
      <w:r w:rsidRPr="00252430">
        <w:rPr>
          <w:rFonts w:ascii="Cambria" w:hAnsi="Cambria" w:cs="Arial"/>
          <w:bCs/>
          <w:sz w:val="20"/>
          <w:szCs w:val="20"/>
        </w:rPr>
        <w:t xml:space="preserve">bodov za </w:t>
      </w:r>
      <w:r w:rsidRPr="00EC552A">
        <w:rPr>
          <w:rFonts w:ascii="Cambria" w:hAnsi="Cambria" w:cs="Arial"/>
          <w:bCs/>
          <w:sz w:val="20"/>
          <w:szCs w:val="20"/>
        </w:rPr>
        <w:t xml:space="preserve">osobnú praktickú skúsenosť kľúčových expertov č. 1 až č. 9 s </w:t>
      </w:r>
      <w:r w:rsidRPr="00252430">
        <w:rPr>
          <w:rFonts w:ascii="Cambria" w:hAnsi="Cambria" w:cs="Arial"/>
          <w:bCs/>
          <w:sz w:val="20"/>
          <w:szCs w:val="20"/>
        </w:rPr>
        <w:t>projektom č.</w:t>
      </w:r>
      <w:r>
        <w:rPr>
          <w:rFonts w:ascii="Cambria" w:hAnsi="Cambria" w:cs="Arial"/>
          <w:bCs/>
          <w:sz w:val="20"/>
          <w:szCs w:val="20"/>
        </w:rPr>
        <w:t xml:space="preserve"> </w:t>
      </w:r>
      <w:r w:rsidRPr="00252430">
        <w:rPr>
          <w:rFonts w:ascii="Cambria" w:hAnsi="Cambria" w:cs="Arial"/>
          <w:bCs/>
          <w:sz w:val="20"/>
          <w:szCs w:val="20"/>
        </w:rPr>
        <w:t>1 implementácie informačného systému SAP S4/HANA použitím „green-field“  prístupu</w:t>
      </w:r>
    </w:p>
    <w:p w14:paraId="3F9604E6" w14:textId="77777777" w:rsidR="00782C24" w:rsidRPr="00394498" w:rsidRDefault="00782C24" w:rsidP="00782C24">
      <w:pPr>
        <w:pStyle w:val="Odsekzoznamu"/>
        <w:spacing w:after="0" w:line="240" w:lineRule="auto"/>
        <w:ind w:left="1843" w:hanging="709"/>
        <w:jc w:val="both"/>
        <w:rPr>
          <w:rFonts w:ascii="Cambria" w:hAnsi="Cambria" w:cs="Arial"/>
          <w:bCs/>
          <w:sz w:val="20"/>
          <w:szCs w:val="20"/>
        </w:rPr>
      </w:pPr>
      <w:r w:rsidRPr="00252430">
        <w:rPr>
          <w:rFonts w:ascii="Cambria" w:hAnsi="Cambria" w:cs="Arial"/>
          <w:bCs/>
          <w:sz w:val="20"/>
          <w:szCs w:val="20"/>
        </w:rPr>
        <w:t>PjGF</w:t>
      </w:r>
      <w:r w:rsidRPr="00252430">
        <w:rPr>
          <w:rFonts w:ascii="Cambria" w:hAnsi="Cambria" w:cs="Arial"/>
          <w:bCs/>
          <w:sz w:val="20"/>
          <w:szCs w:val="20"/>
          <w:vertAlign w:val="subscript"/>
        </w:rPr>
        <w:t>2</w:t>
      </w:r>
      <w:r w:rsidRPr="00252430">
        <w:rPr>
          <w:rFonts w:ascii="Cambria" w:hAnsi="Cambria" w:cs="Arial"/>
          <w:bCs/>
          <w:sz w:val="20"/>
          <w:szCs w:val="20"/>
          <w:vertAlign w:val="subscript"/>
        </w:rPr>
        <w:tab/>
      </w:r>
      <w:r w:rsidRPr="00252430">
        <w:rPr>
          <w:rFonts w:ascii="Cambria" w:hAnsi="Cambria" w:cs="Arial"/>
          <w:bCs/>
          <w:sz w:val="20"/>
          <w:szCs w:val="20"/>
        </w:rPr>
        <w:t xml:space="preserve">- 5 bodov za </w:t>
      </w:r>
      <w:r w:rsidRPr="00EC552A">
        <w:rPr>
          <w:rFonts w:ascii="Cambria" w:hAnsi="Cambria" w:cs="Arial"/>
          <w:bCs/>
          <w:sz w:val="20"/>
          <w:szCs w:val="20"/>
        </w:rPr>
        <w:t>osobnú praktickú skúsenosť kľúčových expertov č. 1 až č. 9 s</w:t>
      </w:r>
      <w:r>
        <w:rPr>
          <w:rFonts w:ascii="Cambria" w:hAnsi="Cambria" w:cs="Arial"/>
          <w:b/>
          <w:bCs/>
          <w:sz w:val="20"/>
          <w:szCs w:val="20"/>
        </w:rPr>
        <w:t xml:space="preserve"> </w:t>
      </w:r>
      <w:r w:rsidRPr="00394498">
        <w:rPr>
          <w:rFonts w:ascii="Cambria" w:hAnsi="Cambria" w:cs="Arial"/>
          <w:bCs/>
          <w:sz w:val="20"/>
          <w:szCs w:val="20"/>
        </w:rPr>
        <w:t>projekt</w:t>
      </w:r>
      <w:r>
        <w:rPr>
          <w:rFonts w:ascii="Cambria" w:hAnsi="Cambria" w:cs="Arial"/>
          <w:bCs/>
          <w:sz w:val="20"/>
          <w:szCs w:val="20"/>
        </w:rPr>
        <w:t>om</w:t>
      </w:r>
      <w:r w:rsidRPr="00394498">
        <w:rPr>
          <w:rFonts w:ascii="Cambria" w:hAnsi="Cambria" w:cs="Arial"/>
          <w:bCs/>
          <w:sz w:val="20"/>
          <w:szCs w:val="20"/>
        </w:rPr>
        <w:t xml:space="preserve"> č.</w:t>
      </w:r>
      <w:r>
        <w:rPr>
          <w:rFonts w:ascii="Cambria" w:hAnsi="Cambria" w:cs="Arial"/>
          <w:bCs/>
          <w:sz w:val="20"/>
          <w:szCs w:val="20"/>
        </w:rPr>
        <w:t xml:space="preserve"> </w:t>
      </w:r>
      <w:r w:rsidRPr="00394498">
        <w:rPr>
          <w:rFonts w:ascii="Cambria" w:hAnsi="Cambria" w:cs="Arial"/>
          <w:bCs/>
          <w:sz w:val="20"/>
          <w:szCs w:val="20"/>
        </w:rPr>
        <w:t>2 implementácie informačného systému SAP S4/HANA použitím „green-field“  prístupu</w:t>
      </w:r>
    </w:p>
    <w:p w14:paraId="7946CD1C" w14:textId="77777777" w:rsidR="00782C24" w:rsidRPr="00394498" w:rsidRDefault="00782C24" w:rsidP="00782C24">
      <w:pPr>
        <w:shd w:val="clear" w:color="auto" w:fill="DAEEF3" w:themeFill="accent5" w:themeFillTint="33"/>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jc w:val="both"/>
        <w:rPr>
          <w:rFonts w:ascii="Cambria" w:hAnsi="Cambria" w:cs="Arial"/>
          <w:b/>
          <w:sz w:val="20"/>
          <w:szCs w:val="20"/>
        </w:rPr>
      </w:pPr>
      <w:r w:rsidRPr="00394498">
        <w:rPr>
          <w:rFonts w:ascii="Cambria" w:hAnsi="Cambria" w:cs="Arial"/>
          <w:b/>
          <w:sz w:val="20"/>
          <w:szCs w:val="20"/>
        </w:rPr>
        <w:t>Celková hodnota bodov pridelená ponuke každého uchádzača</w:t>
      </w:r>
    </w:p>
    <w:p w14:paraId="2C37980B" w14:textId="77777777" w:rsidR="00782C24" w:rsidRPr="00394498" w:rsidRDefault="00782C24" w:rsidP="00782C24">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rFonts w:ascii="Cambria" w:hAnsi="Cambria" w:cs="Arial"/>
          <w:b/>
          <w:sz w:val="20"/>
          <w:szCs w:val="20"/>
        </w:rPr>
      </w:pPr>
      <w:r w:rsidRPr="00394498">
        <w:rPr>
          <w:rFonts w:ascii="Cambria" w:hAnsi="Cambria" w:cs="Arial"/>
          <w:b/>
          <w:sz w:val="20"/>
          <w:szCs w:val="20"/>
        </w:rPr>
        <w:tab/>
        <w:t>VHP = BK1 + BK2 + BK3</w:t>
      </w:r>
    </w:p>
    <w:p w14:paraId="6BD0B4FC" w14:textId="77777777" w:rsidR="00782C24" w:rsidRPr="00394498" w:rsidRDefault="00782C24" w:rsidP="00782C24">
      <w:pPr>
        <w:pStyle w:val="Odsekzoznamu"/>
        <w:tabs>
          <w:tab w:val="left" w:pos="567"/>
        </w:tabs>
        <w:spacing w:after="0" w:line="240" w:lineRule="auto"/>
        <w:ind w:left="567"/>
        <w:jc w:val="both"/>
        <w:rPr>
          <w:rFonts w:ascii="Cambria" w:hAnsi="Cambria" w:cs="Arial"/>
          <w:bCs/>
          <w:sz w:val="20"/>
          <w:szCs w:val="20"/>
        </w:rPr>
      </w:pPr>
      <w:r w:rsidRPr="00394498">
        <w:rPr>
          <w:rFonts w:ascii="Cambria" w:hAnsi="Cambria" w:cs="Arial"/>
          <w:bCs/>
          <w:sz w:val="20"/>
          <w:szCs w:val="20"/>
        </w:rPr>
        <w:t>kde</w:t>
      </w:r>
    </w:p>
    <w:p w14:paraId="40BC2354" w14:textId="77777777" w:rsidR="00782C24" w:rsidRPr="009F0A64" w:rsidRDefault="00782C24" w:rsidP="00782C24">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jc w:val="both"/>
        <w:rPr>
          <w:rFonts w:ascii="Cambria" w:hAnsi="Cambria" w:cs="Arial"/>
          <w:bCs/>
          <w:sz w:val="20"/>
          <w:szCs w:val="20"/>
        </w:rPr>
      </w:pPr>
      <w:r w:rsidRPr="00394498">
        <w:rPr>
          <w:rFonts w:ascii="Cambria" w:hAnsi="Cambria" w:cs="Arial"/>
          <w:bCs/>
          <w:sz w:val="20"/>
          <w:szCs w:val="20"/>
        </w:rPr>
        <w:t>VHP – celková hodnota bodov pridelená ponuke každého uchádzača</w:t>
      </w:r>
    </w:p>
    <w:p w14:paraId="0CA42A0E" w14:textId="77777777" w:rsidR="00782C24" w:rsidRPr="00A20EA4" w:rsidRDefault="00782C24" w:rsidP="00782C24">
      <w:pPr>
        <w:tabs>
          <w:tab w:val="left" w:pos="0"/>
        </w:tabs>
        <w:jc w:val="both"/>
        <w:rPr>
          <w:rFonts w:asciiTheme="majorHAnsi" w:hAnsiTheme="majorHAnsi" w:cs="Arial"/>
          <w:color w:val="000000"/>
          <w:sz w:val="20"/>
          <w:szCs w:val="20"/>
        </w:rPr>
      </w:pPr>
      <w:r w:rsidRPr="00A20EA4">
        <w:rPr>
          <w:rFonts w:asciiTheme="majorHAnsi" w:hAnsiTheme="majorHAnsi" w:cs="Arial"/>
          <w:color w:val="000000"/>
          <w:sz w:val="20"/>
          <w:szCs w:val="20"/>
        </w:rPr>
        <w:br w:type="page"/>
      </w:r>
    </w:p>
    <w:p w14:paraId="45A519E3" w14:textId="77777777" w:rsidR="00782C24" w:rsidRPr="00782C24" w:rsidRDefault="00782C24" w:rsidP="00782C24">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right"/>
        <w:rPr>
          <w:rFonts w:ascii="Cambria" w:hAnsi="Cambria" w:cs="Arial"/>
          <w:noProof/>
          <w:sz w:val="20"/>
          <w:szCs w:val="20"/>
        </w:rPr>
      </w:pPr>
      <w:r w:rsidRPr="00782C24">
        <w:rPr>
          <w:rFonts w:ascii="Cambria" w:hAnsi="Cambria" w:cs="Arial"/>
          <w:b/>
          <w:bCs/>
          <w:noProof/>
          <w:sz w:val="20"/>
          <w:szCs w:val="20"/>
        </w:rPr>
        <w:lastRenderedPageBreak/>
        <w:t xml:space="preserve">Príloha č. 1 k časti </w:t>
      </w:r>
      <w:r w:rsidRPr="00782C24">
        <w:rPr>
          <w:rFonts w:ascii="Cambria" w:hAnsi="Cambria" w:cs="Arial"/>
          <w:b/>
          <w:noProof/>
          <w:sz w:val="20"/>
          <w:szCs w:val="20"/>
        </w:rPr>
        <w:t>A.3</w:t>
      </w:r>
      <w:r w:rsidRPr="00782C24">
        <w:rPr>
          <w:rFonts w:ascii="Cambria" w:hAnsi="Cambria" w:cs="Arial"/>
          <w:noProof/>
          <w:sz w:val="20"/>
          <w:szCs w:val="20"/>
        </w:rPr>
        <w:t xml:space="preserve"> </w:t>
      </w:r>
      <w:r w:rsidRPr="00782C24">
        <w:rPr>
          <w:rFonts w:ascii="Cambria" w:hAnsi="Cambria" w:cs="Arial"/>
          <w:b/>
          <w:bCs/>
          <w:i/>
          <w:noProof/>
          <w:sz w:val="20"/>
          <w:szCs w:val="20"/>
        </w:rPr>
        <w:t>KRITÉRIÁ NA VYHODNOTENIE PONÚK A PRAVIDLÁ ICH UPLATNENIA</w:t>
      </w:r>
    </w:p>
    <w:p w14:paraId="69DEEFEE" w14:textId="77777777" w:rsidR="00782C24" w:rsidRPr="00782C24" w:rsidRDefault="00782C24" w:rsidP="00782C24">
      <w:pPr>
        <w:overflowPunct w:val="0"/>
        <w:autoSpaceDE w:val="0"/>
        <w:autoSpaceDN w:val="0"/>
        <w:adjustRightInd w:val="0"/>
        <w:spacing w:line="276" w:lineRule="auto"/>
        <w:jc w:val="both"/>
        <w:textAlignment w:val="baseline"/>
        <w:rPr>
          <w:rFonts w:ascii="Cambria" w:hAnsi="Cambria" w:cs="Arial"/>
          <w:b/>
          <w:noProof/>
          <w:sz w:val="20"/>
          <w:szCs w:val="20"/>
        </w:rPr>
      </w:pPr>
    </w:p>
    <w:p w14:paraId="28A76ED4" w14:textId="77777777" w:rsidR="00782C24" w:rsidRPr="00782C24" w:rsidRDefault="00782C24" w:rsidP="00782C24">
      <w:pPr>
        <w:overflowPunct w:val="0"/>
        <w:autoSpaceDE w:val="0"/>
        <w:autoSpaceDN w:val="0"/>
        <w:adjustRightInd w:val="0"/>
        <w:spacing w:line="276" w:lineRule="auto"/>
        <w:jc w:val="both"/>
        <w:textAlignment w:val="baseline"/>
        <w:rPr>
          <w:rFonts w:ascii="Cambria" w:hAnsi="Cambria" w:cs="Arial"/>
          <w:b/>
          <w:noProof/>
          <w:sz w:val="20"/>
          <w:szCs w:val="20"/>
        </w:rPr>
      </w:pPr>
    </w:p>
    <w:p w14:paraId="3A538E09" w14:textId="77777777" w:rsidR="00782C24" w:rsidRPr="00782C24" w:rsidRDefault="00782C24" w:rsidP="00782C24">
      <w:pPr>
        <w:numPr>
          <w:ilvl w:val="0"/>
          <w:numId w:val="178"/>
        </w:numPr>
        <w:shd w:val="clear" w:color="auto" w:fill="D9D9D9"/>
        <w:overflowPunct w:val="0"/>
        <w:autoSpaceDE w:val="0"/>
        <w:autoSpaceDN w:val="0"/>
        <w:adjustRightInd w:val="0"/>
        <w:spacing w:after="200" w:line="276" w:lineRule="auto"/>
        <w:textAlignment w:val="baseline"/>
        <w:rPr>
          <w:rFonts w:ascii="Cambria" w:hAnsi="Cambria" w:cs="Arial"/>
          <w:b/>
          <w:sz w:val="22"/>
          <w:szCs w:val="22"/>
          <w:lang w:eastAsia="en-US"/>
        </w:rPr>
      </w:pPr>
      <w:r w:rsidRPr="00782C24">
        <w:rPr>
          <w:rFonts w:ascii="Cambria" w:hAnsi="Cambria" w:cs="Arial"/>
          <w:b/>
          <w:sz w:val="22"/>
          <w:szCs w:val="22"/>
          <w:lang w:eastAsia="en-US"/>
        </w:rPr>
        <w:t xml:space="preserve">Návrh na plnenie </w:t>
      </w:r>
      <w:r w:rsidRPr="00782C24">
        <w:rPr>
          <w:rFonts w:ascii="Cambria" w:hAnsi="Cambria" w:cs="Arial"/>
          <w:b/>
          <w:sz w:val="22"/>
          <w:szCs w:val="22"/>
          <w:highlight w:val="lightGray"/>
          <w:lang w:eastAsia="en-US"/>
        </w:rPr>
        <w:t>Kritéria č. 1 - Celková cena za predmet zákazky</w:t>
      </w:r>
      <w:r w:rsidRPr="00782C24">
        <w:rPr>
          <w:rFonts w:ascii="Cambria" w:hAnsi="Cambria" w:cs="Arial"/>
          <w:b/>
          <w:sz w:val="22"/>
          <w:szCs w:val="22"/>
          <w:lang w:eastAsia="en-US"/>
        </w:rPr>
        <w:t xml:space="preserve"> v eurách bez DPH</w:t>
      </w:r>
    </w:p>
    <w:p w14:paraId="327CD300" w14:textId="77777777" w:rsidR="00782C24" w:rsidRPr="00782C24" w:rsidRDefault="00782C24" w:rsidP="00782C24">
      <w:pPr>
        <w:overflowPunct w:val="0"/>
        <w:autoSpaceDE w:val="0"/>
        <w:autoSpaceDN w:val="0"/>
        <w:adjustRightInd w:val="0"/>
        <w:spacing w:line="276" w:lineRule="auto"/>
        <w:jc w:val="both"/>
        <w:textAlignment w:val="baseline"/>
        <w:rPr>
          <w:rFonts w:ascii="Cambria" w:hAnsi="Cambria" w:cs="Arial"/>
          <w:b/>
          <w:noProof/>
          <w:sz w:val="20"/>
          <w:szCs w:val="20"/>
        </w:rPr>
      </w:pPr>
    </w:p>
    <w:p w14:paraId="79B777C5" w14:textId="77777777" w:rsidR="00782C24" w:rsidRPr="00782C24" w:rsidRDefault="00782C24" w:rsidP="00782C24">
      <w:pPr>
        <w:overflowPunct w:val="0"/>
        <w:autoSpaceDE w:val="0"/>
        <w:autoSpaceDN w:val="0"/>
        <w:adjustRightInd w:val="0"/>
        <w:spacing w:line="276" w:lineRule="auto"/>
        <w:ind w:left="2835" w:hanging="2835"/>
        <w:jc w:val="both"/>
        <w:textAlignment w:val="baseline"/>
        <w:rPr>
          <w:rFonts w:ascii="Cambria" w:hAnsi="Cambria" w:cs="Arial"/>
          <w:noProof/>
          <w:sz w:val="20"/>
          <w:szCs w:val="20"/>
        </w:rPr>
      </w:pPr>
      <w:r w:rsidRPr="00782C24">
        <w:rPr>
          <w:rFonts w:ascii="Cambria" w:hAnsi="Cambria" w:cs="Arial"/>
          <w:b/>
          <w:noProof/>
          <w:sz w:val="20"/>
          <w:szCs w:val="20"/>
        </w:rPr>
        <w:t xml:space="preserve">Názov zákazky: </w:t>
      </w:r>
      <w:r w:rsidRPr="00782C24">
        <w:rPr>
          <w:rFonts w:ascii="Cambria" w:hAnsi="Cambria" w:cs="Arial"/>
          <w:b/>
          <w:noProof/>
          <w:sz w:val="20"/>
          <w:szCs w:val="20"/>
        </w:rPr>
        <w:tab/>
      </w:r>
      <w:r w:rsidRPr="00782C24">
        <w:rPr>
          <w:rFonts w:ascii="Cambria" w:hAnsi="Cambria" w:cs="Arial"/>
          <w:b/>
          <w:noProof/>
          <w:sz w:val="20"/>
          <w:szCs w:val="20"/>
        </w:rPr>
        <w:tab/>
        <w:t>Funkčný a technický upgrade infomačného systému FINU/HRO pre finančné účtovníctvo, hospodárenie a rozpočet NBS (IS FINU/HRO)</w:t>
      </w:r>
    </w:p>
    <w:p w14:paraId="0E7AB96E" w14:textId="77777777" w:rsidR="00782C24" w:rsidRPr="00782C24" w:rsidRDefault="00782C24" w:rsidP="00782C24">
      <w:pPr>
        <w:overflowPunct w:val="0"/>
        <w:autoSpaceDE w:val="0"/>
        <w:autoSpaceDN w:val="0"/>
        <w:adjustRightInd w:val="0"/>
        <w:spacing w:line="276" w:lineRule="auto"/>
        <w:jc w:val="both"/>
        <w:textAlignment w:val="baseline"/>
        <w:rPr>
          <w:rFonts w:ascii="Cambria" w:hAnsi="Cambria" w:cs="Arial"/>
          <w:b/>
          <w:noProof/>
          <w:sz w:val="20"/>
          <w:szCs w:val="20"/>
        </w:rPr>
      </w:pPr>
    </w:p>
    <w:p w14:paraId="152863FD" w14:textId="77777777" w:rsidR="00782C24" w:rsidRPr="00782C24" w:rsidRDefault="00782C24" w:rsidP="00782C24">
      <w:pPr>
        <w:overflowPunct w:val="0"/>
        <w:autoSpaceDE w:val="0"/>
        <w:autoSpaceDN w:val="0"/>
        <w:adjustRightInd w:val="0"/>
        <w:spacing w:line="276" w:lineRule="auto"/>
        <w:jc w:val="both"/>
        <w:textAlignment w:val="baseline"/>
        <w:rPr>
          <w:rFonts w:ascii="Cambria" w:hAnsi="Cambria" w:cs="Arial"/>
          <w:noProof/>
          <w:sz w:val="20"/>
          <w:szCs w:val="20"/>
        </w:rPr>
      </w:pPr>
      <w:r w:rsidRPr="00782C24">
        <w:rPr>
          <w:rFonts w:ascii="Cambria" w:hAnsi="Cambria" w:cs="Arial"/>
          <w:noProof/>
          <w:sz w:val="20"/>
          <w:szCs w:val="20"/>
        </w:rPr>
        <w:t>Obchodné meno uchádzača</w:t>
      </w:r>
      <w:r w:rsidRPr="00782C24">
        <w:rPr>
          <w:rFonts w:ascii="Cambria" w:hAnsi="Cambria" w:cs="Arial"/>
          <w:noProof/>
          <w:sz w:val="20"/>
          <w:szCs w:val="20"/>
        </w:rPr>
        <w:tab/>
      </w:r>
      <w:r w:rsidRPr="00782C24">
        <w:rPr>
          <w:rFonts w:ascii="Cambria" w:hAnsi="Cambria" w:cs="Arial"/>
          <w:noProof/>
          <w:sz w:val="20"/>
          <w:szCs w:val="20"/>
          <w:highlight w:val="yellow"/>
        </w:rPr>
        <w:t>...................................................................................</w:t>
      </w:r>
    </w:p>
    <w:p w14:paraId="4990AF23" w14:textId="77777777" w:rsidR="00782C24" w:rsidRPr="00782C24" w:rsidRDefault="00782C24" w:rsidP="00782C24">
      <w:pPr>
        <w:overflowPunct w:val="0"/>
        <w:autoSpaceDE w:val="0"/>
        <w:autoSpaceDN w:val="0"/>
        <w:adjustRightInd w:val="0"/>
        <w:spacing w:line="276" w:lineRule="auto"/>
        <w:jc w:val="both"/>
        <w:textAlignment w:val="baseline"/>
        <w:rPr>
          <w:rFonts w:ascii="Cambria" w:hAnsi="Cambria" w:cs="Arial"/>
          <w:noProof/>
          <w:sz w:val="20"/>
          <w:szCs w:val="20"/>
        </w:rPr>
      </w:pPr>
      <w:r w:rsidRPr="00782C24">
        <w:rPr>
          <w:rFonts w:ascii="Cambria" w:hAnsi="Cambria" w:cs="Arial"/>
          <w:noProof/>
          <w:sz w:val="20"/>
          <w:szCs w:val="20"/>
        </w:rPr>
        <w:t>Sídlo alebo miesto podnikania</w:t>
      </w:r>
      <w:r w:rsidRPr="00782C24">
        <w:rPr>
          <w:rFonts w:ascii="Cambria" w:hAnsi="Cambria" w:cs="Arial"/>
          <w:noProof/>
          <w:sz w:val="20"/>
          <w:szCs w:val="20"/>
        </w:rPr>
        <w:tab/>
      </w:r>
      <w:r w:rsidRPr="00782C24">
        <w:rPr>
          <w:rFonts w:ascii="Cambria" w:hAnsi="Cambria" w:cs="Arial"/>
          <w:noProof/>
          <w:sz w:val="20"/>
          <w:szCs w:val="20"/>
          <w:highlight w:val="yellow"/>
        </w:rPr>
        <w:t>...................................................................................</w:t>
      </w:r>
    </w:p>
    <w:p w14:paraId="4E9B9D77" w14:textId="77777777" w:rsidR="00782C24" w:rsidRPr="00782C24" w:rsidRDefault="00782C24" w:rsidP="00782C24">
      <w:pPr>
        <w:overflowPunct w:val="0"/>
        <w:autoSpaceDE w:val="0"/>
        <w:autoSpaceDN w:val="0"/>
        <w:adjustRightInd w:val="0"/>
        <w:spacing w:line="276" w:lineRule="auto"/>
        <w:jc w:val="both"/>
        <w:textAlignment w:val="baseline"/>
        <w:rPr>
          <w:rFonts w:ascii="Cambria" w:hAnsi="Cambria" w:cs="Arial"/>
          <w:noProof/>
          <w:sz w:val="20"/>
          <w:szCs w:val="20"/>
        </w:rPr>
      </w:pPr>
      <w:r w:rsidRPr="00782C24">
        <w:rPr>
          <w:rFonts w:ascii="Cambria" w:hAnsi="Cambria" w:cs="Arial"/>
          <w:noProof/>
          <w:sz w:val="20"/>
          <w:szCs w:val="20"/>
        </w:rPr>
        <w:t>IČO:</w:t>
      </w:r>
      <w:r w:rsidRPr="00782C24">
        <w:rPr>
          <w:rFonts w:ascii="Cambria" w:hAnsi="Cambria" w:cs="Arial"/>
          <w:noProof/>
          <w:sz w:val="20"/>
          <w:szCs w:val="20"/>
        </w:rPr>
        <w:tab/>
      </w:r>
      <w:r w:rsidRPr="00782C24">
        <w:rPr>
          <w:rFonts w:ascii="Cambria" w:hAnsi="Cambria" w:cs="Arial"/>
          <w:noProof/>
          <w:sz w:val="20"/>
          <w:szCs w:val="20"/>
        </w:rPr>
        <w:tab/>
      </w:r>
      <w:r w:rsidRPr="00782C24">
        <w:rPr>
          <w:rFonts w:ascii="Cambria" w:hAnsi="Cambria" w:cs="Arial"/>
          <w:noProof/>
          <w:sz w:val="20"/>
          <w:szCs w:val="20"/>
        </w:rPr>
        <w:tab/>
      </w:r>
      <w:r w:rsidRPr="00782C24">
        <w:rPr>
          <w:rFonts w:ascii="Cambria" w:hAnsi="Cambria" w:cs="Arial"/>
          <w:noProof/>
          <w:sz w:val="20"/>
          <w:szCs w:val="20"/>
        </w:rPr>
        <w:tab/>
      </w:r>
      <w:r w:rsidRPr="00782C24">
        <w:rPr>
          <w:rFonts w:ascii="Cambria" w:hAnsi="Cambria" w:cs="Arial"/>
          <w:noProof/>
          <w:sz w:val="20"/>
          <w:szCs w:val="20"/>
          <w:highlight w:val="yellow"/>
        </w:rPr>
        <w:t>...................................................................................</w:t>
      </w:r>
    </w:p>
    <w:p w14:paraId="42F4D092" w14:textId="77777777" w:rsidR="00782C24" w:rsidRPr="00782C24" w:rsidRDefault="00782C24" w:rsidP="00782C24">
      <w:pPr>
        <w:overflowPunct w:val="0"/>
        <w:autoSpaceDE w:val="0"/>
        <w:autoSpaceDN w:val="0"/>
        <w:adjustRightInd w:val="0"/>
        <w:spacing w:line="276" w:lineRule="auto"/>
        <w:jc w:val="both"/>
        <w:textAlignment w:val="baseline"/>
        <w:rPr>
          <w:rFonts w:ascii="Cambria" w:hAnsi="Cambria" w:cs="Arial"/>
          <w:noProof/>
          <w:sz w:val="20"/>
          <w:szCs w:val="20"/>
        </w:rPr>
      </w:pPr>
      <w:r w:rsidRPr="00782C24">
        <w:rPr>
          <w:rFonts w:ascii="Cambria" w:hAnsi="Cambria" w:cs="Arial"/>
          <w:noProof/>
          <w:sz w:val="20"/>
          <w:szCs w:val="20"/>
        </w:rPr>
        <w:t>(v prípade skupiny dodávateľov za každého člena skupiny dodávateľov)</w:t>
      </w:r>
    </w:p>
    <w:p w14:paraId="44F251EC" w14:textId="77777777" w:rsidR="00782C24" w:rsidRPr="00782C24" w:rsidRDefault="00782C24" w:rsidP="00782C24">
      <w:pPr>
        <w:overflowPunct w:val="0"/>
        <w:autoSpaceDE w:val="0"/>
        <w:autoSpaceDN w:val="0"/>
        <w:adjustRightInd w:val="0"/>
        <w:spacing w:line="276" w:lineRule="auto"/>
        <w:jc w:val="both"/>
        <w:textAlignment w:val="baseline"/>
        <w:rPr>
          <w:rFonts w:ascii="Cambria" w:hAnsi="Cambria" w:cs="Arial"/>
          <w:noProof/>
          <w:sz w:val="20"/>
          <w:szCs w:val="20"/>
        </w:rPr>
      </w:pPr>
    </w:p>
    <w:p w14:paraId="1F3D9F41" w14:textId="77777777" w:rsidR="00782C24" w:rsidRPr="00782C24" w:rsidRDefault="00782C24" w:rsidP="00782C24">
      <w:pPr>
        <w:overflowPunct w:val="0"/>
        <w:autoSpaceDE w:val="0"/>
        <w:autoSpaceDN w:val="0"/>
        <w:adjustRightInd w:val="0"/>
        <w:jc w:val="both"/>
        <w:textAlignment w:val="baseline"/>
        <w:rPr>
          <w:rFonts w:ascii="Cambria" w:hAnsi="Cambria" w:cs="Arial"/>
          <w:b/>
          <w:bCs/>
          <w:noProof/>
          <w:sz w:val="20"/>
          <w:szCs w:val="20"/>
        </w:rPr>
      </w:pPr>
    </w:p>
    <w:p w14:paraId="1A135642" w14:textId="77777777" w:rsidR="00782C24" w:rsidRPr="00782C24" w:rsidRDefault="00782C24" w:rsidP="00782C24">
      <w:pPr>
        <w:spacing w:line="276" w:lineRule="auto"/>
        <w:jc w:val="both"/>
        <w:rPr>
          <w:rFonts w:ascii="Cambria" w:hAnsi="Cambria" w:cs="Arial"/>
          <w:b/>
          <w:bCs/>
          <w:noProof/>
          <w:color w:val="000000"/>
          <w:sz w:val="20"/>
          <w:szCs w:val="20"/>
          <w:lang w:eastAsia="en-US"/>
        </w:rPr>
      </w:pPr>
      <w:r w:rsidRPr="00782C24">
        <w:rPr>
          <w:rFonts w:ascii="Cambria" w:hAnsi="Cambria" w:cs="Arial"/>
          <w:b/>
          <w:bCs/>
          <w:noProof/>
          <w:sz w:val="20"/>
          <w:szCs w:val="20"/>
        </w:rPr>
        <w:t xml:space="preserve">TABUĽKA č. 1 </w:t>
      </w:r>
      <w:r w:rsidRPr="00782C24">
        <w:rPr>
          <w:rFonts w:ascii="Cambria" w:hAnsi="Cambria" w:cs="Arial"/>
          <w:b/>
          <w:bCs/>
          <w:noProof/>
          <w:color w:val="000000"/>
          <w:sz w:val="20"/>
          <w:szCs w:val="20"/>
          <w:lang w:eastAsia="en-US"/>
        </w:rPr>
        <w:t>Celková cena za predmet zákazky</w:t>
      </w:r>
    </w:p>
    <w:tbl>
      <w:tblPr>
        <w:tblW w:w="9629" w:type="dxa"/>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A0" w:firstRow="1" w:lastRow="0" w:firstColumn="1" w:lastColumn="0" w:noHBand="0" w:noVBand="0"/>
      </w:tblPr>
      <w:tblGrid>
        <w:gridCol w:w="1106"/>
        <w:gridCol w:w="5688"/>
        <w:gridCol w:w="2835"/>
      </w:tblGrid>
      <w:tr w:rsidR="00FB5BA9" w:rsidRPr="00782C24" w14:paraId="763B6520" w14:textId="77777777" w:rsidTr="00FB5BA9">
        <w:tc>
          <w:tcPr>
            <w:tcW w:w="1106" w:type="dxa"/>
            <w:tcBorders>
              <w:top w:val="single" w:sz="6" w:space="0" w:color="auto"/>
              <w:left w:val="single" w:sz="12" w:space="0" w:color="auto"/>
              <w:bottom w:val="double" w:sz="2" w:space="0" w:color="auto"/>
            </w:tcBorders>
            <w:shd w:val="clear" w:color="auto" w:fill="97B5DD"/>
          </w:tcPr>
          <w:p w14:paraId="3C231496" w14:textId="77777777" w:rsidR="00782C24" w:rsidRPr="00782C24" w:rsidRDefault="00782C24" w:rsidP="00782C24">
            <w:pPr>
              <w:spacing w:before="120" w:after="120"/>
              <w:jc w:val="center"/>
              <w:rPr>
                <w:rFonts w:ascii="Cambria" w:hAnsi="Cambria" w:cs="Arial"/>
                <w:b/>
                <w:noProof/>
                <w:sz w:val="18"/>
                <w:szCs w:val="18"/>
              </w:rPr>
            </w:pPr>
            <w:r w:rsidRPr="00782C24">
              <w:rPr>
                <w:rFonts w:ascii="Cambria" w:hAnsi="Cambria" w:cs="Arial"/>
                <w:b/>
                <w:noProof/>
                <w:sz w:val="18"/>
                <w:szCs w:val="18"/>
              </w:rPr>
              <w:t>Pložka</w:t>
            </w:r>
          </w:p>
        </w:tc>
        <w:tc>
          <w:tcPr>
            <w:tcW w:w="5688" w:type="dxa"/>
            <w:tcBorders>
              <w:top w:val="single" w:sz="6" w:space="0" w:color="auto"/>
              <w:bottom w:val="double" w:sz="2" w:space="0" w:color="auto"/>
            </w:tcBorders>
            <w:shd w:val="clear" w:color="auto" w:fill="97B5DD"/>
          </w:tcPr>
          <w:p w14:paraId="28D9969C" w14:textId="77777777" w:rsidR="00782C24" w:rsidRPr="00782C24" w:rsidRDefault="00782C24" w:rsidP="00782C24">
            <w:pPr>
              <w:spacing w:before="120" w:after="120"/>
              <w:jc w:val="center"/>
              <w:rPr>
                <w:rFonts w:ascii="Cambria" w:hAnsi="Cambria" w:cs="Arial"/>
                <w:b/>
                <w:noProof/>
                <w:sz w:val="18"/>
                <w:szCs w:val="18"/>
              </w:rPr>
            </w:pPr>
            <w:r w:rsidRPr="00782C24">
              <w:rPr>
                <w:rFonts w:ascii="Cambria" w:hAnsi="Cambria" w:cs="Arial"/>
                <w:b/>
                <w:noProof/>
                <w:sz w:val="18"/>
                <w:szCs w:val="18"/>
              </w:rPr>
              <w:t>Popis</w:t>
            </w:r>
          </w:p>
        </w:tc>
        <w:tc>
          <w:tcPr>
            <w:tcW w:w="2835" w:type="dxa"/>
            <w:tcBorders>
              <w:top w:val="single" w:sz="6" w:space="0" w:color="auto"/>
              <w:bottom w:val="double" w:sz="2" w:space="0" w:color="auto"/>
              <w:right w:val="single" w:sz="12" w:space="0" w:color="auto"/>
            </w:tcBorders>
            <w:shd w:val="clear" w:color="auto" w:fill="97B5DD"/>
            <w:vAlign w:val="center"/>
          </w:tcPr>
          <w:p w14:paraId="3E73A987" w14:textId="608BB05F" w:rsidR="00782C24" w:rsidRPr="00782C24" w:rsidRDefault="00782C24" w:rsidP="00782C24">
            <w:pPr>
              <w:spacing w:before="120" w:after="120"/>
              <w:jc w:val="center"/>
              <w:rPr>
                <w:rFonts w:ascii="Cambria" w:hAnsi="Cambria" w:cs="Arial"/>
                <w:b/>
                <w:noProof/>
                <w:sz w:val="18"/>
                <w:szCs w:val="18"/>
              </w:rPr>
            </w:pPr>
            <w:r w:rsidRPr="00782C24">
              <w:rPr>
                <w:rFonts w:ascii="Cambria" w:hAnsi="Cambria" w:cs="Arial"/>
                <w:b/>
                <w:noProof/>
                <w:sz w:val="18"/>
                <w:szCs w:val="18"/>
              </w:rPr>
              <w:t>Cena v </w:t>
            </w:r>
            <w:r w:rsidR="00326C52">
              <w:rPr>
                <w:rFonts w:ascii="Cambria" w:hAnsi="Cambria" w:cs="Arial"/>
                <w:b/>
                <w:noProof/>
                <w:sz w:val="18"/>
                <w:szCs w:val="18"/>
              </w:rPr>
              <w:t>EUR</w:t>
            </w:r>
            <w:r w:rsidRPr="00782C24">
              <w:rPr>
                <w:rFonts w:ascii="Cambria" w:hAnsi="Cambria" w:cs="Arial"/>
                <w:b/>
                <w:noProof/>
                <w:sz w:val="18"/>
                <w:szCs w:val="18"/>
              </w:rPr>
              <w:t xml:space="preserve"> bez DPH</w:t>
            </w:r>
          </w:p>
        </w:tc>
      </w:tr>
      <w:tr w:rsidR="00782C24" w:rsidRPr="00782C24" w14:paraId="346A1EE3" w14:textId="77777777" w:rsidTr="00D16280">
        <w:tc>
          <w:tcPr>
            <w:tcW w:w="1106" w:type="dxa"/>
            <w:tcBorders>
              <w:top w:val="double" w:sz="2" w:space="0" w:color="auto"/>
              <w:left w:val="double" w:sz="2" w:space="0" w:color="auto"/>
              <w:bottom w:val="double" w:sz="2" w:space="0" w:color="auto"/>
            </w:tcBorders>
          </w:tcPr>
          <w:p w14:paraId="5FA36898" w14:textId="69FA163C" w:rsidR="00782C24" w:rsidRPr="00782C24" w:rsidRDefault="009F1EF1" w:rsidP="00782C24">
            <w:pPr>
              <w:spacing w:before="120"/>
              <w:ind w:left="176"/>
              <w:rPr>
                <w:rFonts w:ascii="Cambria" w:hAnsi="Cambria" w:cs="Arial"/>
                <w:b/>
                <w:bCs/>
                <w:noProof/>
                <w:sz w:val="22"/>
                <w:szCs w:val="22"/>
              </w:rPr>
            </w:pPr>
            <w:r>
              <w:rPr>
                <w:rFonts w:ascii="Cambria" w:hAnsi="Cambria" w:cs="Arial"/>
                <w:b/>
                <w:bCs/>
                <w:noProof/>
                <w:sz w:val="22"/>
                <w:szCs w:val="22"/>
              </w:rPr>
              <w:t>CC</w:t>
            </w:r>
          </w:p>
        </w:tc>
        <w:tc>
          <w:tcPr>
            <w:tcW w:w="5688" w:type="dxa"/>
            <w:tcBorders>
              <w:top w:val="double" w:sz="2" w:space="0" w:color="auto"/>
              <w:bottom w:val="double" w:sz="2" w:space="0" w:color="auto"/>
            </w:tcBorders>
          </w:tcPr>
          <w:p w14:paraId="1AF085AF" w14:textId="3A33E0F3" w:rsidR="00782C24" w:rsidRPr="00782C24" w:rsidRDefault="00782C24" w:rsidP="00782C24">
            <w:pPr>
              <w:spacing w:before="120" w:after="120"/>
              <w:jc w:val="both"/>
              <w:rPr>
                <w:rFonts w:ascii="Cambria" w:hAnsi="Cambria" w:cs="Arial"/>
                <w:b/>
                <w:bCs/>
                <w:noProof/>
                <w:sz w:val="22"/>
                <w:szCs w:val="22"/>
              </w:rPr>
            </w:pPr>
            <w:r w:rsidRPr="00782C24">
              <w:rPr>
                <w:rFonts w:ascii="Cambria" w:hAnsi="Cambria" w:cs="Arial"/>
                <w:b/>
                <w:bCs/>
                <w:noProof/>
                <w:sz w:val="22"/>
                <w:szCs w:val="22"/>
              </w:rPr>
              <w:t>Celková cena za predmet zákazky*</w:t>
            </w:r>
          </w:p>
        </w:tc>
        <w:tc>
          <w:tcPr>
            <w:tcW w:w="2835" w:type="dxa"/>
            <w:tcBorders>
              <w:top w:val="double" w:sz="2" w:space="0" w:color="auto"/>
              <w:bottom w:val="double" w:sz="2" w:space="0" w:color="auto"/>
              <w:right w:val="double" w:sz="2" w:space="0" w:color="auto"/>
            </w:tcBorders>
            <w:shd w:val="clear" w:color="auto" w:fill="auto"/>
            <w:vAlign w:val="center"/>
          </w:tcPr>
          <w:p w14:paraId="184544B9" w14:textId="77777777" w:rsidR="00782C24" w:rsidRPr="00782C24" w:rsidRDefault="00782C24" w:rsidP="00782C24">
            <w:pPr>
              <w:spacing w:before="120"/>
              <w:jc w:val="center"/>
              <w:rPr>
                <w:rFonts w:ascii="Cambria" w:hAnsi="Cambria" w:cs="Arial"/>
                <w:b/>
                <w:bCs/>
                <w:noProof/>
                <w:sz w:val="22"/>
                <w:szCs w:val="22"/>
              </w:rPr>
            </w:pPr>
            <w:r w:rsidRPr="00782C24">
              <w:rPr>
                <w:rFonts w:ascii="Cambria" w:hAnsi="Cambria" w:cs="Arial"/>
                <w:b/>
                <w:bCs/>
                <w:noProof/>
                <w:color w:val="00B0F0"/>
                <w:sz w:val="22"/>
                <w:szCs w:val="22"/>
              </w:rPr>
              <w:t>&lt;vyplní uchádzač&gt;</w:t>
            </w:r>
          </w:p>
        </w:tc>
      </w:tr>
    </w:tbl>
    <w:p w14:paraId="662FAE59" w14:textId="77777777" w:rsidR="00782C24" w:rsidRPr="00782C24" w:rsidRDefault="00782C24" w:rsidP="00782C24">
      <w:pPr>
        <w:ind w:left="142" w:hanging="142"/>
        <w:jc w:val="both"/>
        <w:rPr>
          <w:rFonts w:ascii="Cambria" w:hAnsi="Cambria" w:cs="Arial"/>
          <w:i/>
          <w:iCs/>
          <w:noProof/>
          <w:sz w:val="20"/>
          <w:szCs w:val="20"/>
        </w:rPr>
      </w:pPr>
      <w:r w:rsidRPr="00782C24">
        <w:rPr>
          <w:rFonts w:ascii="Cambria" w:hAnsi="Cambria" w:cs="Arial"/>
          <w:i/>
          <w:iCs/>
          <w:noProof/>
          <w:sz w:val="20"/>
          <w:szCs w:val="20"/>
        </w:rPr>
        <w:t>* Uchádzač uvedie Celkovú cenu za predmet zákazky (CC) z </w:t>
      </w:r>
      <w:r w:rsidRPr="00782C24">
        <w:rPr>
          <w:rFonts w:ascii="Cambria" w:hAnsi="Cambria" w:cs="Arial"/>
          <w:b/>
          <w:bCs/>
          <w:i/>
          <w:iCs/>
          <w:noProof/>
          <w:sz w:val="20"/>
          <w:szCs w:val="20"/>
        </w:rPr>
        <w:t>Tabuľky č. 19</w:t>
      </w:r>
      <w:r w:rsidRPr="00782C24">
        <w:rPr>
          <w:rFonts w:ascii="Cambria" w:hAnsi="Cambria" w:cs="Arial"/>
          <w:i/>
          <w:iCs/>
          <w:noProof/>
          <w:sz w:val="20"/>
          <w:szCs w:val="20"/>
        </w:rPr>
        <w:t xml:space="preserve"> a týmto potvrdzuje, že ním uvedená</w:t>
      </w:r>
    </w:p>
    <w:p w14:paraId="4E407BE6" w14:textId="77777777" w:rsidR="00782C24" w:rsidRPr="00782C24" w:rsidRDefault="00782C24" w:rsidP="00782C24">
      <w:pPr>
        <w:ind w:left="142" w:hanging="142"/>
        <w:jc w:val="both"/>
        <w:rPr>
          <w:rFonts w:ascii="Cambria" w:hAnsi="Cambria" w:cs="Arial"/>
          <w:i/>
          <w:iCs/>
          <w:noProof/>
          <w:sz w:val="20"/>
          <w:szCs w:val="20"/>
        </w:rPr>
      </w:pPr>
      <w:r w:rsidRPr="00782C24">
        <w:rPr>
          <w:rFonts w:ascii="Cambria" w:hAnsi="Cambria" w:cs="Arial"/>
          <w:i/>
          <w:iCs/>
          <w:noProof/>
          <w:sz w:val="20"/>
          <w:szCs w:val="20"/>
        </w:rPr>
        <w:t xml:space="preserve">   cena je výsledná a pokrýva všetky produkty a služby pre realizáciu projektu a prevádzku dodaného riešenia. </w:t>
      </w:r>
    </w:p>
    <w:p w14:paraId="1ADE1228" w14:textId="77777777" w:rsidR="00782C24" w:rsidRPr="00782C24" w:rsidRDefault="00782C24" w:rsidP="00782C24">
      <w:pPr>
        <w:spacing w:line="276" w:lineRule="auto"/>
        <w:jc w:val="both"/>
        <w:rPr>
          <w:rFonts w:ascii="Cambria" w:hAnsi="Cambria" w:cs="Arial"/>
          <w:b/>
          <w:iCs/>
          <w:noProof/>
          <w:sz w:val="20"/>
          <w:szCs w:val="20"/>
        </w:rPr>
      </w:pPr>
    </w:p>
    <w:p w14:paraId="546B35B6" w14:textId="7349AC5B" w:rsidR="00782C24" w:rsidRPr="00782C24" w:rsidRDefault="00782C24" w:rsidP="00782C24">
      <w:pPr>
        <w:numPr>
          <w:ilvl w:val="1"/>
          <w:numId w:val="200"/>
        </w:numPr>
        <w:shd w:val="clear" w:color="auto" w:fill="D9E2F3"/>
        <w:tabs>
          <w:tab w:val="left" w:leader="dot" w:pos="10034"/>
        </w:tabs>
        <w:spacing w:before="240" w:after="240" w:line="276" w:lineRule="auto"/>
        <w:ind w:left="567" w:hanging="567"/>
        <w:jc w:val="both"/>
        <w:rPr>
          <w:rFonts w:ascii="Cambria" w:hAnsi="Cambria" w:cs="Arial"/>
          <w:b/>
          <w:color w:val="000000"/>
          <w:sz w:val="22"/>
          <w:szCs w:val="22"/>
          <w:lang w:eastAsia="en-US"/>
        </w:rPr>
      </w:pPr>
      <w:bookmarkStart w:id="72" w:name="_Hlk159785557"/>
      <w:r w:rsidRPr="00782C24">
        <w:rPr>
          <w:rFonts w:ascii="Cambria" w:hAnsi="Cambria" w:cs="Arial"/>
          <w:b/>
          <w:color w:val="000000"/>
          <w:sz w:val="22"/>
          <w:szCs w:val="22"/>
          <w:lang w:eastAsia="en-US"/>
        </w:rPr>
        <w:t>Spôsob určenia ceny za dodanie diela a jeho uvedeni</w:t>
      </w:r>
      <w:r w:rsidR="00F25264">
        <w:rPr>
          <w:rFonts w:ascii="Cambria" w:hAnsi="Cambria" w:cs="Arial"/>
          <w:b/>
          <w:color w:val="000000"/>
          <w:sz w:val="22"/>
          <w:szCs w:val="22"/>
          <w:lang w:eastAsia="en-US"/>
        </w:rPr>
        <w:t>e</w:t>
      </w:r>
      <w:r w:rsidRPr="00782C24">
        <w:rPr>
          <w:rFonts w:ascii="Cambria" w:hAnsi="Cambria" w:cs="Arial"/>
          <w:b/>
          <w:color w:val="000000"/>
          <w:sz w:val="22"/>
          <w:szCs w:val="22"/>
          <w:lang w:eastAsia="en-US"/>
        </w:rPr>
        <w:t xml:space="preserve"> do prevádzky</w:t>
      </w:r>
    </w:p>
    <w:p w14:paraId="2FF87543" w14:textId="025B5BBE" w:rsidR="00782C24" w:rsidRPr="00782C24" w:rsidRDefault="00782C24" w:rsidP="00782C24">
      <w:pPr>
        <w:tabs>
          <w:tab w:val="left" w:pos="709"/>
        </w:tabs>
        <w:spacing w:before="120"/>
        <w:ind w:left="1559" w:hanging="1559"/>
        <w:rPr>
          <w:rFonts w:ascii="Cambria" w:hAnsi="Cambria" w:cs="Arial"/>
          <w:b/>
          <w:sz w:val="20"/>
          <w:szCs w:val="20"/>
        </w:rPr>
      </w:pPr>
      <w:r w:rsidRPr="00782C24">
        <w:rPr>
          <w:rFonts w:ascii="Cambria" w:hAnsi="Cambria" w:cs="Arial"/>
          <w:b/>
          <w:sz w:val="20"/>
          <w:szCs w:val="20"/>
        </w:rPr>
        <w:t xml:space="preserve">TABUĽKA č. 2 Cena </w:t>
      </w:r>
      <w:r w:rsidR="002A4A3C">
        <w:rPr>
          <w:rFonts w:ascii="Cambria" w:hAnsi="Cambria" w:cs="Arial"/>
          <w:b/>
          <w:sz w:val="20"/>
          <w:szCs w:val="20"/>
        </w:rPr>
        <w:t xml:space="preserve">za dodanie </w:t>
      </w:r>
      <w:r w:rsidRPr="00782C24">
        <w:rPr>
          <w:rFonts w:ascii="Cambria" w:hAnsi="Cambria" w:cs="Arial"/>
          <w:b/>
          <w:sz w:val="20"/>
          <w:szCs w:val="20"/>
        </w:rPr>
        <w:t>diela</w:t>
      </w:r>
      <w:r w:rsidR="002A4A3C">
        <w:rPr>
          <w:rFonts w:ascii="Cambria" w:hAnsi="Cambria" w:cs="Arial"/>
          <w:b/>
          <w:sz w:val="20"/>
          <w:szCs w:val="20"/>
        </w:rPr>
        <w:t xml:space="preserve"> a jeho uvedenie do prevádzky</w:t>
      </w:r>
      <w:r w:rsidRPr="00782C24">
        <w:rPr>
          <w:rFonts w:ascii="Cambria" w:hAnsi="Cambria" w:cs="Arial"/>
          <w:b/>
          <w:sz w:val="20"/>
          <w:szCs w:val="20"/>
        </w:rPr>
        <w:t xml:space="preserve"> </w:t>
      </w:r>
    </w:p>
    <w:tbl>
      <w:tblPr>
        <w:tblW w:w="5000" w:type="pct"/>
        <w:tblLook w:val="0000" w:firstRow="0" w:lastRow="0" w:firstColumn="0" w:lastColumn="0" w:noHBand="0" w:noVBand="0"/>
      </w:tblPr>
      <w:tblGrid>
        <w:gridCol w:w="1128"/>
        <w:gridCol w:w="5663"/>
        <w:gridCol w:w="2817"/>
      </w:tblGrid>
      <w:tr w:rsidR="00782C24" w:rsidRPr="00782C24" w14:paraId="6D487777" w14:textId="77777777" w:rsidTr="00D16280">
        <w:trPr>
          <w:trHeight w:val="363"/>
        </w:trPr>
        <w:tc>
          <w:tcPr>
            <w:tcW w:w="587" w:type="pct"/>
            <w:tcBorders>
              <w:top w:val="single" w:sz="12" w:space="0" w:color="auto"/>
              <w:left w:val="single" w:sz="12" w:space="0" w:color="auto"/>
              <w:bottom w:val="single" w:sz="8" w:space="0" w:color="auto"/>
              <w:right w:val="single" w:sz="8" w:space="0" w:color="000000"/>
            </w:tcBorders>
            <w:shd w:val="clear" w:color="auto" w:fill="95B3D7" w:themeFill="accent1" w:themeFillTint="99"/>
            <w:noWrap/>
            <w:vAlign w:val="center"/>
          </w:tcPr>
          <w:p w14:paraId="69B765A0" w14:textId="77777777" w:rsidR="00782C24" w:rsidRPr="00782C24" w:rsidRDefault="00782C24" w:rsidP="00782C24">
            <w:pPr>
              <w:jc w:val="center"/>
              <w:rPr>
                <w:rFonts w:ascii="Cambria" w:hAnsi="Cambria" w:cs="Arial"/>
                <w:b/>
                <w:bCs/>
                <w:color w:val="000000"/>
                <w:sz w:val="20"/>
              </w:rPr>
            </w:pPr>
            <w:r w:rsidRPr="00782C24">
              <w:rPr>
                <w:rFonts w:ascii="Cambria" w:hAnsi="Cambria" w:cs="Arial"/>
                <w:b/>
                <w:bCs/>
                <w:color w:val="000000"/>
                <w:sz w:val="20"/>
              </w:rPr>
              <w:t>Položka</w:t>
            </w:r>
          </w:p>
        </w:tc>
        <w:tc>
          <w:tcPr>
            <w:tcW w:w="2947" w:type="pct"/>
            <w:tcBorders>
              <w:top w:val="single" w:sz="12" w:space="0" w:color="auto"/>
              <w:left w:val="nil"/>
              <w:bottom w:val="single" w:sz="8" w:space="0" w:color="auto"/>
              <w:right w:val="single" w:sz="4" w:space="0" w:color="auto"/>
            </w:tcBorders>
            <w:shd w:val="clear" w:color="auto" w:fill="95B3D7" w:themeFill="accent1" w:themeFillTint="99"/>
            <w:vAlign w:val="center"/>
          </w:tcPr>
          <w:p w14:paraId="3BC2A69B" w14:textId="36595691" w:rsidR="00782C24" w:rsidRPr="00782C24" w:rsidRDefault="00760561" w:rsidP="00782C24">
            <w:pPr>
              <w:jc w:val="center"/>
              <w:rPr>
                <w:rFonts w:ascii="Cambria" w:hAnsi="Cambria" w:cs="Arial"/>
                <w:b/>
                <w:bCs/>
                <w:color w:val="000000"/>
                <w:sz w:val="20"/>
              </w:rPr>
            </w:pPr>
            <w:r>
              <w:rPr>
                <w:rFonts w:ascii="Cambria" w:hAnsi="Cambria" w:cs="Arial"/>
                <w:b/>
                <w:bCs/>
                <w:color w:val="000000"/>
                <w:sz w:val="20"/>
              </w:rPr>
              <w:t>P</w:t>
            </w:r>
            <w:r w:rsidR="00782C24" w:rsidRPr="00782C24">
              <w:rPr>
                <w:rFonts w:ascii="Cambria" w:hAnsi="Cambria" w:cs="Arial"/>
                <w:b/>
                <w:bCs/>
                <w:color w:val="000000"/>
                <w:sz w:val="20"/>
              </w:rPr>
              <w:t>opis</w:t>
            </w:r>
          </w:p>
        </w:tc>
        <w:tc>
          <w:tcPr>
            <w:tcW w:w="1467" w:type="pct"/>
            <w:tcBorders>
              <w:top w:val="single" w:sz="12" w:space="0" w:color="auto"/>
              <w:left w:val="single" w:sz="4" w:space="0" w:color="auto"/>
              <w:bottom w:val="single" w:sz="8" w:space="0" w:color="auto"/>
              <w:right w:val="single" w:sz="12" w:space="0" w:color="auto"/>
            </w:tcBorders>
            <w:shd w:val="clear" w:color="auto" w:fill="95B3D7" w:themeFill="accent1" w:themeFillTint="99"/>
            <w:vAlign w:val="center"/>
          </w:tcPr>
          <w:p w14:paraId="357E6F56" w14:textId="1C5AC7A7" w:rsidR="00782C24" w:rsidRPr="00782C24" w:rsidRDefault="00782C24" w:rsidP="00782C24">
            <w:pPr>
              <w:jc w:val="center"/>
              <w:rPr>
                <w:rFonts w:ascii="Cambria" w:hAnsi="Cambria" w:cs="Arial"/>
                <w:b/>
                <w:bCs/>
                <w:color w:val="000000"/>
                <w:sz w:val="20"/>
              </w:rPr>
            </w:pPr>
            <w:r w:rsidRPr="00782C24">
              <w:rPr>
                <w:rFonts w:ascii="Cambria" w:hAnsi="Cambria" w:cs="Arial"/>
                <w:b/>
                <w:bCs/>
                <w:color w:val="000000"/>
                <w:sz w:val="20"/>
              </w:rPr>
              <w:t>Cena v </w:t>
            </w:r>
            <w:r w:rsidR="00326C52">
              <w:rPr>
                <w:rFonts w:ascii="Cambria" w:hAnsi="Cambria" w:cs="Arial"/>
                <w:b/>
                <w:bCs/>
                <w:color w:val="000000"/>
                <w:sz w:val="20"/>
              </w:rPr>
              <w:t>EUR</w:t>
            </w:r>
          </w:p>
          <w:p w14:paraId="4E8206B7" w14:textId="77777777" w:rsidR="00782C24" w:rsidRPr="00782C24" w:rsidRDefault="00782C24" w:rsidP="00782C24">
            <w:pPr>
              <w:jc w:val="center"/>
              <w:rPr>
                <w:rFonts w:ascii="Cambria" w:hAnsi="Cambria" w:cs="Arial"/>
                <w:b/>
                <w:bCs/>
                <w:color w:val="000000"/>
                <w:sz w:val="20"/>
              </w:rPr>
            </w:pPr>
            <w:r w:rsidRPr="00782C24">
              <w:rPr>
                <w:rFonts w:ascii="Cambria" w:hAnsi="Cambria" w:cs="Arial"/>
                <w:b/>
                <w:bCs/>
                <w:color w:val="000000"/>
                <w:sz w:val="20"/>
              </w:rPr>
              <w:t xml:space="preserve"> bez DPH</w:t>
            </w:r>
          </w:p>
        </w:tc>
      </w:tr>
      <w:tr w:rsidR="00B9707B" w:rsidRPr="00782C24" w14:paraId="015ED6FE" w14:textId="77777777" w:rsidTr="00D16280">
        <w:trPr>
          <w:cantSplit/>
          <w:trHeight w:val="421"/>
        </w:trPr>
        <w:tc>
          <w:tcPr>
            <w:tcW w:w="587" w:type="pct"/>
            <w:tcBorders>
              <w:top w:val="single" w:sz="8" w:space="0" w:color="auto"/>
              <w:left w:val="single" w:sz="12" w:space="0" w:color="auto"/>
              <w:bottom w:val="single" w:sz="4" w:space="0" w:color="auto"/>
              <w:right w:val="single" w:sz="8" w:space="0" w:color="000000"/>
            </w:tcBorders>
            <w:shd w:val="clear" w:color="auto" w:fill="auto"/>
            <w:noWrap/>
            <w:vAlign w:val="center"/>
          </w:tcPr>
          <w:p w14:paraId="1C53CAAB" w14:textId="5529505E" w:rsidR="00B9707B" w:rsidRPr="00782C24" w:rsidRDefault="00B9707B" w:rsidP="00D16280">
            <w:pPr>
              <w:spacing w:before="60" w:after="60"/>
              <w:rPr>
                <w:rFonts w:ascii="Cambria" w:hAnsi="Cambria" w:cs="Arial"/>
                <w:bCs/>
                <w:color w:val="000000"/>
                <w:sz w:val="20"/>
              </w:rPr>
            </w:pPr>
            <w:r w:rsidRPr="00782C24">
              <w:rPr>
                <w:rFonts w:ascii="Cambria" w:hAnsi="Cambria" w:cs="Arial"/>
                <w:bCs/>
                <w:color w:val="000000"/>
                <w:sz w:val="20"/>
              </w:rPr>
              <w:t>CD</w:t>
            </w:r>
          </w:p>
        </w:tc>
        <w:tc>
          <w:tcPr>
            <w:tcW w:w="2947" w:type="pct"/>
            <w:tcBorders>
              <w:top w:val="single" w:sz="8" w:space="0" w:color="auto"/>
              <w:left w:val="nil"/>
              <w:bottom w:val="single" w:sz="8" w:space="0" w:color="auto"/>
              <w:right w:val="single" w:sz="4" w:space="0" w:color="auto"/>
            </w:tcBorders>
            <w:vAlign w:val="center"/>
          </w:tcPr>
          <w:p w14:paraId="5592B9B8" w14:textId="77777777" w:rsidR="00B9707B" w:rsidRPr="00782C24" w:rsidRDefault="00B9707B" w:rsidP="00782C24">
            <w:pPr>
              <w:spacing w:before="60" w:after="60"/>
              <w:jc w:val="both"/>
              <w:rPr>
                <w:rFonts w:ascii="Cambria" w:hAnsi="Cambria" w:cs="Arial"/>
                <w:color w:val="000000"/>
                <w:sz w:val="20"/>
                <w:szCs w:val="20"/>
                <w:lang w:eastAsia="en-US"/>
              </w:rPr>
            </w:pPr>
            <w:r w:rsidRPr="00782C24">
              <w:rPr>
                <w:rFonts w:ascii="Cambria" w:hAnsi="Cambria" w:cs="Arial"/>
                <w:color w:val="000000"/>
                <w:sz w:val="20"/>
                <w:szCs w:val="20"/>
                <w:lang w:eastAsia="en-US"/>
              </w:rPr>
              <w:t xml:space="preserve">Vývoj a dodanie diela (obsahuje cenu za všetky práce a služby podľa prílohy č. 2 zmluvy o dielo okrem položky CSWL a CHW) </w:t>
            </w:r>
          </w:p>
        </w:tc>
        <w:tc>
          <w:tcPr>
            <w:tcW w:w="1467" w:type="pct"/>
            <w:tcBorders>
              <w:top w:val="single" w:sz="8" w:space="0" w:color="auto"/>
              <w:left w:val="single" w:sz="4" w:space="0" w:color="auto"/>
              <w:bottom w:val="single" w:sz="8" w:space="0" w:color="auto"/>
              <w:right w:val="single" w:sz="12" w:space="0" w:color="auto"/>
            </w:tcBorders>
            <w:shd w:val="clear" w:color="auto" w:fill="auto"/>
            <w:vAlign w:val="center"/>
          </w:tcPr>
          <w:p w14:paraId="78EB9923" w14:textId="77777777" w:rsidR="00B9707B" w:rsidRPr="00782C24" w:rsidRDefault="00B9707B" w:rsidP="00782C24">
            <w:pPr>
              <w:spacing w:before="60" w:after="60"/>
              <w:jc w:val="center"/>
              <w:rPr>
                <w:rFonts w:ascii="Cambria" w:hAnsi="Cambria" w:cs="Arial"/>
                <w:i/>
                <w:iCs/>
                <w:color w:val="00B0F0"/>
                <w:sz w:val="20"/>
              </w:rPr>
            </w:pPr>
            <w:r w:rsidRPr="00782C24">
              <w:rPr>
                <w:rFonts w:ascii="Cambria" w:hAnsi="Cambria" w:cs="Arial"/>
                <w:i/>
                <w:iCs/>
                <w:color w:val="00B0F0"/>
                <w:sz w:val="20"/>
              </w:rPr>
              <w:t>&lt;vyplní uchádzač&gt;</w:t>
            </w:r>
          </w:p>
        </w:tc>
      </w:tr>
      <w:tr w:rsidR="00B9707B" w:rsidRPr="00782C24" w14:paraId="321B5EE1" w14:textId="77777777" w:rsidTr="00D16280">
        <w:trPr>
          <w:cantSplit/>
          <w:trHeight w:val="324"/>
        </w:trPr>
        <w:tc>
          <w:tcPr>
            <w:tcW w:w="587" w:type="pct"/>
            <w:tcBorders>
              <w:top w:val="single" w:sz="4" w:space="0" w:color="auto"/>
              <w:left w:val="single" w:sz="12" w:space="0" w:color="auto"/>
              <w:bottom w:val="single" w:sz="4" w:space="0" w:color="auto"/>
              <w:right w:val="single" w:sz="8" w:space="0" w:color="000000"/>
            </w:tcBorders>
            <w:shd w:val="clear" w:color="auto" w:fill="auto"/>
            <w:noWrap/>
            <w:vAlign w:val="center"/>
          </w:tcPr>
          <w:p w14:paraId="485964E7" w14:textId="02934BF7" w:rsidR="00B9707B" w:rsidRPr="00782C24" w:rsidRDefault="00B9707B" w:rsidP="00D16280">
            <w:pPr>
              <w:spacing w:before="60" w:after="60"/>
              <w:rPr>
                <w:rFonts w:ascii="Cambria" w:hAnsi="Cambria" w:cs="Arial"/>
                <w:bCs/>
                <w:color w:val="000000"/>
                <w:sz w:val="20"/>
              </w:rPr>
            </w:pPr>
            <w:r w:rsidRPr="00782C24">
              <w:rPr>
                <w:rFonts w:ascii="Cambria" w:hAnsi="Cambria" w:cs="Arial"/>
                <w:bCs/>
                <w:color w:val="000000"/>
                <w:sz w:val="20"/>
              </w:rPr>
              <w:t>CSWL</w:t>
            </w:r>
          </w:p>
        </w:tc>
        <w:tc>
          <w:tcPr>
            <w:tcW w:w="2947" w:type="pct"/>
            <w:tcBorders>
              <w:top w:val="single" w:sz="8" w:space="0" w:color="auto"/>
              <w:left w:val="nil"/>
              <w:bottom w:val="single" w:sz="8" w:space="0" w:color="auto"/>
              <w:right w:val="single" w:sz="4" w:space="0" w:color="auto"/>
            </w:tcBorders>
            <w:vAlign w:val="center"/>
          </w:tcPr>
          <w:p w14:paraId="2880DB02" w14:textId="67D5E3C6" w:rsidR="00B9707B" w:rsidRPr="00782C24" w:rsidRDefault="00B9707B" w:rsidP="00782C24">
            <w:pPr>
              <w:keepNext/>
              <w:tabs>
                <w:tab w:val="left" w:pos="0"/>
                <w:tab w:val="num" w:pos="540"/>
              </w:tabs>
              <w:jc w:val="both"/>
              <w:outlineLvl w:val="0"/>
              <w:rPr>
                <w:rFonts w:ascii="Cambria" w:hAnsi="Cambria" w:cs="Arial"/>
                <w:b/>
                <w:color w:val="000000"/>
                <w:sz w:val="20"/>
                <w:szCs w:val="40"/>
              </w:rPr>
            </w:pPr>
            <w:r w:rsidRPr="00782C24">
              <w:rPr>
                <w:rFonts w:ascii="Cambria" w:hAnsi="Cambria"/>
                <w:sz w:val="20"/>
                <w:szCs w:val="40"/>
              </w:rPr>
              <w:t xml:space="preserve">Dodanie všetkých potrebných </w:t>
            </w:r>
            <w:bookmarkStart w:id="73" w:name="_Hlk127516661"/>
            <w:r w:rsidRPr="00782C24">
              <w:rPr>
                <w:rFonts w:ascii="Cambria" w:hAnsi="Cambria"/>
                <w:sz w:val="20"/>
                <w:szCs w:val="40"/>
              </w:rPr>
              <w:t>produktov a produktových licencií k SW produktom 3. strán</w:t>
            </w:r>
            <w:bookmarkEnd w:id="73"/>
            <w:r w:rsidR="00525F03">
              <w:rPr>
                <w:rFonts w:ascii="Cambria" w:hAnsi="Cambria"/>
                <w:sz w:val="20"/>
                <w:szCs w:val="40"/>
              </w:rPr>
              <w:t xml:space="preserve"> (z Tabuľky č. 3)</w:t>
            </w:r>
          </w:p>
        </w:tc>
        <w:tc>
          <w:tcPr>
            <w:tcW w:w="1467" w:type="pct"/>
            <w:tcBorders>
              <w:top w:val="single" w:sz="8" w:space="0" w:color="auto"/>
              <w:left w:val="single" w:sz="4" w:space="0" w:color="auto"/>
              <w:bottom w:val="single" w:sz="8" w:space="0" w:color="auto"/>
              <w:right w:val="single" w:sz="12" w:space="0" w:color="auto"/>
            </w:tcBorders>
            <w:shd w:val="clear" w:color="auto" w:fill="auto"/>
            <w:vAlign w:val="center"/>
          </w:tcPr>
          <w:p w14:paraId="725E98DE" w14:textId="77777777" w:rsidR="00B9707B" w:rsidRPr="00782C24" w:rsidRDefault="00B9707B" w:rsidP="00782C24">
            <w:pPr>
              <w:spacing w:before="60" w:after="60"/>
              <w:jc w:val="center"/>
              <w:rPr>
                <w:rFonts w:ascii="Cambria" w:hAnsi="Cambria" w:cs="Arial"/>
                <w:bCs/>
                <w:color w:val="000000"/>
                <w:sz w:val="20"/>
              </w:rPr>
            </w:pPr>
            <w:r w:rsidRPr="00782C24">
              <w:rPr>
                <w:rFonts w:ascii="Cambria" w:hAnsi="Cambria" w:cs="Arial"/>
                <w:i/>
                <w:iCs/>
                <w:color w:val="00B0F0"/>
                <w:sz w:val="20"/>
              </w:rPr>
              <w:t>&lt;vyplní uchádzač&gt;</w:t>
            </w:r>
          </w:p>
        </w:tc>
      </w:tr>
      <w:tr w:rsidR="00B9707B" w:rsidRPr="00782C24" w14:paraId="0D82EF9F" w14:textId="77777777" w:rsidTr="00D16280">
        <w:trPr>
          <w:cantSplit/>
          <w:trHeight w:val="324"/>
        </w:trPr>
        <w:tc>
          <w:tcPr>
            <w:tcW w:w="587" w:type="pct"/>
            <w:tcBorders>
              <w:top w:val="single" w:sz="4" w:space="0" w:color="auto"/>
              <w:left w:val="single" w:sz="12" w:space="0" w:color="auto"/>
              <w:bottom w:val="single" w:sz="4" w:space="0" w:color="auto"/>
              <w:right w:val="single" w:sz="8" w:space="0" w:color="000000"/>
            </w:tcBorders>
            <w:shd w:val="clear" w:color="auto" w:fill="auto"/>
            <w:noWrap/>
            <w:vAlign w:val="center"/>
          </w:tcPr>
          <w:p w14:paraId="1339F1A5" w14:textId="16795364" w:rsidR="00B9707B" w:rsidRPr="00782C24" w:rsidRDefault="00B9707B" w:rsidP="00D16280">
            <w:pPr>
              <w:spacing w:before="60" w:after="60"/>
              <w:rPr>
                <w:rFonts w:ascii="Cambria" w:hAnsi="Cambria" w:cs="Arial"/>
                <w:bCs/>
                <w:color w:val="000000"/>
                <w:sz w:val="20"/>
              </w:rPr>
            </w:pPr>
            <w:r w:rsidRPr="00782C24">
              <w:rPr>
                <w:rFonts w:ascii="Cambria" w:hAnsi="Cambria" w:cs="Arial"/>
                <w:bCs/>
                <w:color w:val="000000"/>
                <w:sz w:val="20"/>
              </w:rPr>
              <w:t>CHW</w:t>
            </w:r>
          </w:p>
        </w:tc>
        <w:tc>
          <w:tcPr>
            <w:tcW w:w="2947" w:type="pct"/>
            <w:tcBorders>
              <w:top w:val="single" w:sz="8" w:space="0" w:color="auto"/>
              <w:left w:val="nil"/>
              <w:bottom w:val="single" w:sz="8" w:space="0" w:color="auto"/>
              <w:right w:val="single" w:sz="4" w:space="0" w:color="auto"/>
            </w:tcBorders>
            <w:vAlign w:val="center"/>
          </w:tcPr>
          <w:p w14:paraId="30F814A5" w14:textId="77777777" w:rsidR="00B9707B" w:rsidRPr="00782C24" w:rsidRDefault="00B9707B" w:rsidP="00782C24">
            <w:pPr>
              <w:keepNext/>
              <w:tabs>
                <w:tab w:val="left" w:pos="0"/>
                <w:tab w:val="num" w:pos="540"/>
              </w:tabs>
              <w:jc w:val="both"/>
              <w:outlineLvl w:val="0"/>
              <w:rPr>
                <w:rFonts w:ascii="Cambria" w:hAnsi="Cambria"/>
                <w:b/>
                <w:sz w:val="20"/>
                <w:szCs w:val="40"/>
              </w:rPr>
            </w:pPr>
            <w:r w:rsidRPr="00782C24">
              <w:rPr>
                <w:rFonts w:ascii="Cambria" w:hAnsi="Cambria"/>
                <w:sz w:val="20"/>
                <w:szCs w:val="40"/>
              </w:rPr>
              <w:t xml:space="preserve">HW  </w:t>
            </w:r>
          </w:p>
        </w:tc>
        <w:tc>
          <w:tcPr>
            <w:tcW w:w="1467" w:type="pct"/>
            <w:tcBorders>
              <w:top w:val="single" w:sz="8" w:space="0" w:color="auto"/>
              <w:left w:val="single" w:sz="4" w:space="0" w:color="auto"/>
              <w:bottom w:val="single" w:sz="8" w:space="0" w:color="auto"/>
              <w:right w:val="single" w:sz="12" w:space="0" w:color="auto"/>
            </w:tcBorders>
            <w:shd w:val="clear" w:color="auto" w:fill="auto"/>
            <w:vAlign w:val="center"/>
          </w:tcPr>
          <w:p w14:paraId="383CBF48" w14:textId="77777777" w:rsidR="00B9707B" w:rsidRPr="00782C24" w:rsidRDefault="00B9707B" w:rsidP="00782C24">
            <w:pPr>
              <w:spacing w:before="60" w:after="60"/>
              <w:jc w:val="center"/>
              <w:rPr>
                <w:rFonts w:ascii="Cambria" w:hAnsi="Cambria" w:cs="Arial"/>
                <w:i/>
                <w:iCs/>
                <w:color w:val="00B0F0"/>
                <w:sz w:val="20"/>
              </w:rPr>
            </w:pPr>
            <w:r w:rsidRPr="00782C24">
              <w:rPr>
                <w:rFonts w:ascii="Cambria" w:hAnsi="Cambria" w:cs="Arial"/>
                <w:i/>
                <w:iCs/>
                <w:color w:val="00B0F0"/>
                <w:sz w:val="20"/>
              </w:rPr>
              <w:t>&lt;vyplní uchádzač&gt;</w:t>
            </w:r>
          </w:p>
        </w:tc>
      </w:tr>
      <w:tr w:rsidR="00782C24" w:rsidRPr="00782C24" w14:paraId="4AC67208" w14:textId="77777777" w:rsidTr="00D16280">
        <w:trPr>
          <w:cantSplit/>
          <w:trHeight w:val="643"/>
        </w:trPr>
        <w:tc>
          <w:tcPr>
            <w:tcW w:w="587" w:type="pct"/>
            <w:tcBorders>
              <w:top w:val="single" w:sz="8" w:space="0" w:color="auto"/>
              <w:left w:val="single" w:sz="12" w:space="0" w:color="auto"/>
              <w:bottom w:val="single" w:sz="12" w:space="0" w:color="auto"/>
              <w:right w:val="single" w:sz="8" w:space="0" w:color="000000"/>
            </w:tcBorders>
            <w:shd w:val="clear" w:color="auto" w:fill="auto"/>
            <w:noWrap/>
            <w:vAlign w:val="center"/>
          </w:tcPr>
          <w:p w14:paraId="732F5EA8" w14:textId="77777777" w:rsidR="00782C24" w:rsidRPr="00782C24" w:rsidRDefault="00782C24" w:rsidP="00D16280">
            <w:pPr>
              <w:spacing w:before="60" w:after="60"/>
              <w:rPr>
                <w:rFonts w:ascii="Cambria" w:hAnsi="Cambria" w:cs="Arial"/>
                <w:b/>
                <w:color w:val="000000"/>
                <w:sz w:val="20"/>
              </w:rPr>
            </w:pPr>
            <w:r w:rsidRPr="00782C24">
              <w:rPr>
                <w:rFonts w:ascii="Cambria" w:hAnsi="Cambria" w:cs="Arial"/>
                <w:b/>
                <w:color w:val="000000"/>
                <w:sz w:val="20"/>
              </w:rPr>
              <w:t>CCD</w:t>
            </w:r>
          </w:p>
        </w:tc>
        <w:tc>
          <w:tcPr>
            <w:tcW w:w="2947" w:type="pct"/>
            <w:tcBorders>
              <w:top w:val="single" w:sz="8" w:space="0" w:color="auto"/>
              <w:left w:val="nil"/>
              <w:bottom w:val="single" w:sz="12" w:space="0" w:color="auto"/>
              <w:right w:val="single" w:sz="4" w:space="0" w:color="auto"/>
            </w:tcBorders>
            <w:shd w:val="clear" w:color="auto" w:fill="auto"/>
            <w:vAlign w:val="center"/>
          </w:tcPr>
          <w:p w14:paraId="15C4BF53" w14:textId="4780D90D" w:rsidR="00326C52" w:rsidRPr="00782C24" w:rsidRDefault="00782C24" w:rsidP="00D16280">
            <w:pPr>
              <w:spacing w:before="60"/>
              <w:jc w:val="both"/>
              <w:rPr>
                <w:rFonts w:ascii="Cambria" w:hAnsi="Cambria" w:cs="Arial"/>
                <w:b/>
                <w:color w:val="000000"/>
                <w:sz w:val="20"/>
                <w:szCs w:val="20"/>
                <w:lang w:eastAsia="en-US"/>
              </w:rPr>
            </w:pPr>
            <w:r w:rsidRPr="00782C24">
              <w:rPr>
                <w:rFonts w:ascii="Cambria" w:hAnsi="Cambria" w:cs="Arial"/>
                <w:b/>
                <w:color w:val="000000"/>
                <w:sz w:val="20"/>
                <w:szCs w:val="20"/>
                <w:lang w:eastAsia="en-US"/>
              </w:rPr>
              <w:t>Celková cena diela</w:t>
            </w:r>
            <w:r w:rsidR="00326C52">
              <w:rPr>
                <w:rFonts w:ascii="Cambria" w:hAnsi="Cambria" w:cs="Arial"/>
                <w:b/>
                <w:color w:val="000000"/>
                <w:sz w:val="20"/>
                <w:szCs w:val="20"/>
                <w:lang w:eastAsia="en-US"/>
              </w:rPr>
              <w:t xml:space="preserve"> vypočítaná ako: </w:t>
            </w:r>
          </w:p>
          <w:p w14:paraId="2A5ED765" w14:textId="77777777" w:rsidR="00782C24" w:rsidRPr="00782C24" w:rsidRDefault="00782C24" w:rsidP="00D16280">
            <w:pPr>
              <w:jc w:val="both"/>
              <w:rPr>
                <w:rFonts w:ascii="Cambria" w:hAnsi="Cambria" w:cs="Arial"/>
                <w:b/>
                <w:color w:val="000000"/>
                <w:sz w:val="20"/>
                <w:szCs w:val="20"/>
                <w:lang w:eastAsia="en-US"/>
              </w:rPr>
            </w:pPr>
            <w:r w:rsidRPr="00782C24">
              <w:rPr>
                <w:rFonts w:ascii="Cambria" w:hAnsi="Cambria" w:cs="Arial"/>
                <w:b/>
                <w:color w:val="000000"/>
                <w:sz w:val="20"/>
                <w:szCs w:val="20"/>
                <w:lang w:eastAsia="en-US"/>
              </w:rPr>
              <w:t xml:space="preserve">CCD = CD + CSWL + CHW </w:t>
            </w:r>
          </w:p>
        </w:tc>
        <w:tc>
          <w:tcPr>
            <w:tcW w:w="1467" w:type="pct"/>
            <w:tcBorders>
              <w:top w:val="single" w:sz="8" w:space="0" w:color="auto"/>
              <w:left w:val="single" w:sz="4" w:space="0" w:color="auto"/>
              <w:bottom w:val="single" w:sz="12" w:space="0" w:color="auto"/>
              <w:right w:val="single" w:sz="12" w:space="0" w:color="auto"/>
            </w:tcBorders>
            <w:shd w:val="clear" w:color="auto" w:fill="auto"/>
            <w:vAlign w:val="center"/>
          </w:tcPr>
          <w:p w14:paraId="137A02B4" w14:textId="77777777" w:rsidR="00782C24" w:rsidRPr="00D16280" w:rsidRDefault="00782C24" w:rsidP="00782C24">
            <w:pPr>
              <w:spacing w:before="60" w:after="60"/>
              <w:jc w:val="center"/>
              <w:rPr>
                <w:rFonts w:ascii="Cambria" w:hAnsi="Cambria" w:cs="Arial"/>
                <w:b/>
                <w:bCs/>
                <w:i/>
                <w:iCs/>
                <w:color w:val="00B0F0"/>
                <w:sz w:val="20"/>
              </w:rPr>
            </w:pPr>
            <w:r w:rsidRPr="00D16280">
              <w:rPr>
                <w:rFonts w:ascii="Cambria" w:hAnsi="Cambria" w:cs="Arial"/>
                <w:b/>
                <w:bCs/>
                <w:i/>
                <w:iCs/>
                <w:color w:val="00B0F0"/>
                <w:sz w:val="20"/>
              </w:rPr>
              <w:t>&lt;vyplní uchádzač&gt;</w:t>
            </w:r>
          </w:p>
        </w:tc>
      </w:tr>
    </w:tbl>
    <w:p w14:paraId="3A11710D" w14:textId="77777777" w:rsidR="00782C24" w:rsidRPr="00782C24" w:rsidRDefault="00782C24" w:rsidP="00782C24">
      <w:pPr>
        <w:tabs>
          <w:tab w:val="left" w:pos="709"/>
        </w:tabs>
        <w:spacing w:before="240" w:after="120"/>
        <w:rPr>
          <w:rFonts w:ascii="Cambria" w:hAnsi="Cambria" w:cs="Arial"/>
          <w:b/>
          <w:bCs/>
          <w:sz w:val="20"/>
          <w:szCs w:val="20"/>
          <w:lang w:eastAsia="en-US"/>
        </w:rPr>
      </w:pPr>
    </w:p>
    <w:p w14:paraId="4A2AD8E3" w14:textId="77777777" w:rsidR="00782C24" w:rsidRPr="00782C24" w:rsidRDefault="00782C24" w:rsidP="00782C24">
      <w:pPr>
        <w:tabs>
          <w:tab w:val="left" w:pos="709"/>
        </w:tabs>
        <w:spacing w:before="240" w:after="120"/>
        <w:rPr>
          <w:rFonts w:ascii="Cambria" w:hAnsi="Cambria" w:cs="Arial"/>
          <w:b/>
          <w:bCs/>
          <w:sz w:val="20"/>
          <w:szCs w:val="20"/>
          <w:lang w:eastAsia="en-US"/>
        </w:rPr>
      </w:pPr>
    </w:p>
    <w:p w14:paraId="68CF5C25" w14:textId="77777777" w:rsidR="00782C24" w:rsidRPr="00782C24" w:rsidRDefault="00782C24" w:rsidP="00782C24">
      <w:pPr>
        <w:tabs>
          <w:tab w:val="left" w:pos="709"/>
        </w:tabs>
        <w:spacing w:before="240" w:after="120"/>
        <w:rPr>
          <w:rFonts w:ascii="Cambria" w:hAnsi="Cambria" w:cs="Arial"/>
          <w:b/>
          <w:bCs/>
          <w:sz w:val="20"/>
          <w:szCs w:val="20"/>
          <w:lang w:eastAsia="en-US"/>
        </w:rPr>
      </w:pPr>
    </w:p>
    <w:p w14:paraId="760EF5EB" w14:textId="77777777" w:rsidR="00782C24" w:rsidRPr="00782C24" w:rsidRDefault="00782C24" w:rsidP="00782C24">
      <w:pPr>
        <w:tabs>
          <w:tab w:val="left" w:pos="709"/>
        </w:tabs>
        <w:spacing w:before="240" w:after="120"/>
        <w:rPr>
          <w:rFonts w:ascii="Cambria" w:hAnsi="Cambria" w:cs="Arial"/>
          <w:b/>
          <w:bCs/>
          <w:sz w:val="20"/>
          <w:szCs w:val="20"/>
          <w:lang w:eastAsia="en-US"/>
        </w:rPr>
      </w:pPr>
    </w:p>
    <w:p w14:paraId="36FD2997" w14:textId="77777777" w:rsidR="00782C24" w:rsidRDefault="00782C24" w:rsidP="00782C24">
      <w:pPr>
        <w:tabs>
          <w:tab w:val="left" w:pos="709"/>
        </w:tabs>
        <w:spacing w:before="240" w:after="120"/>
        <w:rPr>
          <w:rFonts w:ascii="Cambria" w:hAnsi="Cambria" w:cs="Arial"/>
          <w:b/>
          <w:bCs/>
          <w:sz w:val="20"/>
          <w:szCs w:val="20"/>
          <w:lang w:eastAsia="en-US"/>
        </w:rPr>
      </w:pPr>
    </w:p>
    <w:p w14:paraId="5DA066B8" w14:textId="77777777" w:rsidR="00FB5BA9" w:rsidRPr="00782C24" w:rsidRDefault="00FB5BA9" w:rsidP="00782C24">
      <w:pPr>
        <w:tabs>
          <w:tab w:val="left" w:pos="709"/>
        </w:tabs>
        <w:spacing w:before="240" w:after="120"/>
        <w:rPr>
          <w:rFonts w:ascii="Cambria" w:hAnsi="Cambria" w:cs="Arial"/>
          <w:b/>
          <w:bCs/>
          <w:sz w:val="20"/>
          <w:szCs w:val="20"/>
          <w:lang w:eastAsia="en-US"/>
        </w:rPr>
      </w:pPr>
    </w:p>
    <w:p w14:paraId="29314B04" w14:textId="77777777" w:rsidR="00782C24" w:rsidRDefault="00782C24" w:rsidP="00782C24">
      <w:pPr>
        <w:tabs>
          <w:tab w:val="left" w:pos="709"/>
        </w:tabs>
        <w:spacing w:before="240" w:after="120"/>
        <w:rPr>
          <w:rFonts w:ascii="Cambria" w:hAnsi="Cambria" w:cs="Arial"/>
          <w:b/>
          <w:bCs/>
          <w:sz w:val="20"/>
          <w:szCs w:val="20"/>
          <w:lang w:eastAsia="en-US"/>
        </w:rPr>
      </w:pPr>
    </w:p>
    <w:p w14:paraId="7E560A4F" w14:textId="77777777" w:rsidR="00525F03" w:rsidRDefault="00525F03" w:rsidP="00782C24">
      <w:pPr>
        <w:tabs>
          <w:tab w:val="left" w:pos="709"/>
        </w:tabs>
        <w:spacing w:before="240" w:after="120"/>
        <w:rPr>
          <w:rFonts w:ascii="Cambria" w:hAnsi="Cambria" w:cs="Arial"/>
          <w:b/>
          <w:bCs/>
          <w:sz w:val="20"/>
          <w:szCs w:val="20"/>
          <w:lang w:eastAsia="en-US"/>
        </w:rPr>
      </w:pPr>
    </w:p>
    <w:p w14:paraId="1D22EFD0" w14:textId="77777777" w:rsidR="00782C24" w:rsidRPr="00782C24" w:rsidRDefault="00782C24" w:rsidP="00782C24">
      <w:pPr>
        <w:tabs>
          <w:tab w:val="left" w:pos="709"/>
        </w:tabs>
        <w:spacing w:before="240" w:after="120"/>
        <w:rPr>
          <w:rFonts w:ascii="Cambria" w:hAnsi="Cambria" w:cs="Arial"/>
          <w:b/>
          <w:bCs/>
          <w:sz w:val="20"/>
          <w:szCs w:val="20"/>
          <w:lang w:eastAsia="en-US"/>
        </w:rPr>
      </w:pPr>
    </w:p>
    <w:bookmarkEnd w:id="72"/>
    <w:p w14:paraId="6056B21D" w14:textId="77777777" w:rsidR="00782C24" w:rsidRPr="00782C24" w:rsidRDefault="00782C24" w:rsidP="00782C24">
      <w:pPr>
        <w:numPr>
          <w:ilvl w:val="1"/>
          <w:numId w:val="199"/>
        </w:numPr>
        <w:shd w:val="clear" w:color="auto" w:fill="D9E2F3"/>
        <w:tabs>
          <w:tab w:val="left" w:leader="dot" w:pos="10034"/>
        </w:tabs>
        <w:spacing w:before="200" w:line="276" w:lineRule="auto"/>
        <w:ind w:left="567" w:hanging="567"/>
        <w:jc w:val="both"/>
        <w:rPr>
          <w:rFonts w:ascii="Cambria" w:hAnsi="Cambria" w:cs="Arial"/>
          <w:b/>
          <w:color w:val="000000"/>
          <w:sz w:val="22"/>
          <w:szCs w:val="22"/>
          <w:lang w:eastAsia="en-US"/>
        </w:rPr>
      </w:pPr>
      <w:r w:rsidRPr="00782C24">
        <w:rPr>
          <w:rFonts w:ascii="Cambria" w:hAnsi="Cambria" w:cs="Arial"/>
          <w:b/>
          <w:color w:val="000000"/>
          <w:sz w:val="22"/>
          <w:szCs w:val="22"/>
          <w:lang w:eastAsia="en-US"/>
        </w:rPr>
        <w:lastRenderedPageBreak/>
        <w:t>Spôsob určenia ceny za dodanie SW licencií tretích strán potrebného pre implementáciu</w:t>
      </w:r>
    </w:p>
    <w:p w14:paraId="78FBDB2C" w14:textId="77777777" w:rsidR="00782C24" w:rsidRPr="00782C24" w:rsidRDefault="00782C24" w:rsidP="00782C24">
      <w:pPr>
        <w:numPr>
          <w:ilvl w:val="1"/>
          <w:numId w:val="0"/>
        </w:numPr>
        <w:shd w:val="clear" w:color="auto" w:fill="D9E2F3"/>
        <w:tabs>
          <w:tab w:val="left" w:leader="dot" w:pos="10034"/>
        </w:tabs>
        <w:ind w:left="567" w:hanging="578"/>
        <w:jc w:val="both"/>
        <w:rPr>
          <w:rFonts w:ascii="Cambria" w:hAnsi="Cambria" w:cs="Arial"/>
          <w:b/>
          <w:color w:val="000000"/>
          <w:sz w:val="22"/>
          <w:szCs w:val="22"/>
          <w:lang w:eastAsia="en-US"/>
        </w:rPr>
      </w:pPr>
      <w:r w:rsidRPr="00782C24">
        <w:rPr>
          <w:rFonts w:ascii="Cambria" w:hAnsi="Cambria" w:cs="Arial"/>
          <w:b/>
          <w:color w:val="000000"/>
          <w:sz w:val="22"/>
          <w:szCs w:val="22"/>
          <w:lang w:eastAsia="en-US"/>
        </w:rPr>
        <w:t xml:space="preserve">            a prevádzku dodávaného systému</w:t>
      </w:r>
    </w:p>
    <w:p w14:paraId="7114229D" w14:textId="77777777" w:rsidR="00782C24" w:rsidRPr="00782C24" w:rsidRDefault="00782C24" w:rsidP="00782C24">
      <w:pPr>
        <w:tabs>
          <w:tab w:val="left" w:leader="dot" w:pos="10034"/>
        </w:tabs>
        <w:spacing w:before="200"/>
        <w:jc w:val="both"/>
        <w:rPr>
          <w:rFonts w:ascii="Cambria" w:hAnsi="Cambria" w:cs="Arial"/>
          <w:b/>
          <w:color w:val="000000"/>
          <w:sz w:val="20"/>
          <w:szCs w:val="20"/>
          <w:lang w:eastAsia="en-US"/>
        </w:rPr>
      </w:pPr>
      <w:r w:rsidRPr="00782C24">
        <w:rPr>
          <w:rFonts w:ascii="Cambria" w:hAnsi="Cambria" w:cs="Arial"/>
          <w:b/>
          <w:color w:val="000000"/>
          <w:sz w:val="20"/>
          <w:szCs w:val="20"/>
          <w:lang w:eastAsia="en-US"/>
        </w:rPr>
        <w:t>TABUĽKA č. 3 Cena za dodanie SW licencií tretích strán potrebného pre implementáciu a prevádzku dodávaného systému</w:t>
      </w:r>
    </w:p>
    <w:tbl>
      <w:tblPr>
        <w:tblW w:w="9356" w:type="dxa"/>
        <w:tblInd w:w="-10" w:type="dxa"/>
        <w:tblLayout w:type="fixed"/>
        <w:tblLook w:val="0000" w:firstRow="0" w:lastRow="0" w:firstColumn="0" w:lastColumn="0" w:noHBand="0" w:noVBand="0"/>
      </w:tblPr>
      <w:tblGrid>
        <w:gridCol w:w="1134"/>
        <w:gridCol w:w="2977"/>
        <w:gridCol w:w="2268"/>
        <w:gridCol w:w="2977"/>
      </w:tblGrid>
      <w:tr w:rsidR="00782C24" w:rsidRPr="00782C24" w14:paraId="760D6FB1" w14:textId="77777777" w:rsidTr="00D16280">
        <w:trPr>
          <w:trHeight w:val="363"/>
        </w:trPr>
        <w:tc>
          <w:tcPr>
            <w:tcW w:w="1134" w:type="dxa"/>
            <w:tcBorders>
              <w:top w:val="single" w:sz="12" w:space="0" w:color="auto"/>
              <w:left w:val="single" w:sz="12" w:space="0" w:color="auto"/>
              <w:bottom w:val="single" w:sz="8" w:space="0" w:color="auto"/>
              <w:right w:val="single" w:sz="8" w:space="0" w:color="000000"/>
            </w:tcBorders>
            <w:shd w:val="clear" w:color="auto" w:fill="95B3D7" w:themeFill="accent1" w:themeFillTint="99"/>
            <w:noWrap/>
            <w:vAlign w:val="center"/>
          </w:tcPr>
          <w:p w14:paraId="2C80D626" w14:textId="77777777" w:rsidR="00782C24" w:rsidRPr="00782C24" w:rsidRDefault="00782C24" w:rsidP="00782C24">
            <w:pPr>
              <w:jc w:val="center"/>
              <w:rPr>
                <w:rFonts w:ascii="Cambria" w:hAnsi="Cambria" w:cs="Arial"/>
                <w:b/>
                <w:bCs/>
                <w:noProof/>
                <w:sz w:val="20"/>
                <w:szCs w:val="20"/>
              </w:rPr>
            </w:pPr>
            <w:r w:rsidRPr="00782C24">
              <w:rPr>
                <w:rFonts w:ascii="Cambria" w:hAnsi="Cambria" w:cs="Arial"/>
                <w:b/>
                <w:bCs/>
                <w:noProof/>
                <w:sz w:val="20"/>
                <w:szCs w:val="20"/>
              </w:rPr>
              <w:t>Položka</w:t>
            </w:r>
          </w:p>
        </w:tc>
        <w:tc>
          <w:tcPr>
            <w:tcW w:w="2977" w:type="dxa"/>
            <w:tcBorders>
              <w:top w:val="single" w:sz="12" w:space="0" w:color="auto"/>
              <w:left w:val="nil"/>
              <w:bottom w:val="single" w:sz="8" w:space="0" w:color="auto"/>
              <w:right w:val="single" w:sz="4" w:space="0" w:color="auto"/>
            </w:tcBorders>
            <w:shd w:val="clear" w:color="auto" w:fill="95B3D7" w:themeFill="accent1" w:themeFillTint="99"/>
            <w:vAlign w:val="center"/>
          </w:tcPr>
          <w:p w14:paraId="6A2016D2" w14:textId="18E80BE4" w:rsidR="00782C24" w:rsidRPr="00782C24" w:rsidRDefault="0098769C" w:rsidP="0098769C">
            <w:pPr>
              <w:jc w:val="center"/>
              <w:rPr>
                <w:rFonts w:ascii="Cambria" w:hAnsi="Cambria" w:cs="Arial"/>
                <w:b/>
                <w:bCs/>
                <w:noProof/>
                <w:sz w:val="20"/>
                <w:szCs w:val="20"/>
              </w:rPr>
            </w:pPr>
            <w:r w:rsidRPr="00782C24">
              <w:rPr>
                <w:rFonts w:ascii="Cambria" w:hAnsi="Cambria" w:cs="Arial"/>
                <w:b/>
                <w:bCs/>
                <w:noProof/>
                <w:sz w:val="20"/>
                <w:szCs w:val="20"/>
              </w:rPr>
              <w:t xml:space="preserve">Názov SW licencií s popisom </w:t>
            </w:r>
            <w:r>
              <w:rPr>
                <w:rFonts w:ascii="Cambria" w:hAnsi="Cambria" w:cs="Arial"/>
                <w:b/>
                <w:bCs/>
                <w:noProof/>
                <w:sz w:val="20"/>
                <w:szCs w:val="20"/>
                <w:vertAlign w:val="superscript"/>
              </w:rPr>
              <w:t>1</w:t>
            </w:r>
            <w:r w:rsidRPr="00782C24">
              <w:rPr>
                <w:rFonts w:ascii="Cambria" w:hAnsi="Cambria" w:cs="Arial"/>
                <w:b/>
                <w:bCs/>
                <w:noProof/>
                <w:sz w:val="20"/>
                <w:szCs w:val="20"/>
                <w:vertAlign w:val="superscript"/>
              </w:rPr>
              <w:t>)</w:t>
            </w:r>
            <w:r>
              <w:rPr>
                <w:rFonts w:ascii="Cambria" w:hAnsi="Cambria" w:cs="Arial"/>
                <w:b/>
                <w:bCs/>
                <w:noProof/>
                <w:sz w:val="20"/>
                <w:szCs w:val="20"/>
                <w:vertAlign w:val="superscript"/>
              </w:rPr>
              <w:t xml:space="preserve"> </w:t>
            </w:r>
          </w:p>
        </w:tc>
        <w:tc>
          <w:tcPr>
            <w:tcW w:w="2268" w:type="dxa"/>
            <w:tcBorders>
              <w:top w:val="single" w:sz="12" w:space="0" w:color="auto"/>
              <w:left w:val="nil"/>
              <w:bottom w:val="single" w:sz="8" w:space="0" w:color="auto"/>
              <w:right w:val="single" w:sz="8" w:space="0" w:color="auto"/>
            </w:tcBorders>
            <w:shd w:val="clear" w:color="auto" w:fill="95B3D7" w:themeFill="accent1" w:themeFillTint="99"/>
            <w:vAlign w:val="center"/>
          </w:tcPr>
          <w:p w14:paraId="4424EAA7" w14:textId="77777777" w:rsidR="0098769C" w:rsidRPr="00782C24" w:rsidRDefault="0098769C" w:rsidP="0098769C">
            <w:pPr>
              <w:jc w:val="center"/>
              <w:rPr>
                <w:rFonts w:ascii="Cambria" w:hAnsi="Cambria" w:cs="Arial"/>
                <w:b/>
                <w:bCs/>
                <w:noProof/>
                <w:sz w:val="20"/>
                <w:szCs w:val="20"/>
              </w:rPr>
            </w:pPr>
            <w:r w:rsidRPr="00782C24">
              <w:rPr>
                <w:rFonts w:ascii="Cambria" w:hAnsi="Cambria" w:cs="Arial"/>
                <w:b/>
                <w:bCs/>
                <w:noProof/>
                <w:sz w:val="20"/>
                <w:szCs w:val="20"/>
              </w:rPr>
              <w:t>Počet kusov/</w:t>
            </w:r>
          </w:p>
          <w:p w14:paraId="6C1855AC" w14:textId="054E54E6" w:rsidR="00782C24" w:rsidRPr="00782C24" w:rsidRDefault="0098769C" w:rsidP="0098769C">
            <w:pPr>
              <w:jc w:val="center"/>
              <w:rPr>
                <w:rFonts w:ascii="Cambria" w:hAnsi="Cambria" w:cs="Arial"/>
                <w:b/>
                <w:bCs/>
                <w:noProof/>
                <w:sz w:val="20"/>
                <w:szCs w:val="20"/>
              </w:rPr>
            </w:pPr>
            <w:r w:rsidRPr="00782C24">
              <w:rPr>
                <w:rFonts w:ascii="Cambria" w:hAnsi="Cambria" w:cs="Arial"/>
                <w:b/>
                <w:bCs/>
                <w:noProof/>
                <w:sz w:val="20"/>
                <w:szCs w:val="20"/>
              </w:rPr>
              <w:t xml:space="preserve">SW licencií </w:t>
            </w:r>
            <w:r>
              <w:rPr>
                <w:rFonts w:ascii="Cambria" w:hAnsi="Cambria" w:cs="Arial"/>
                <w:b/>
                <w:bCs/>
                <w:noProof/>
                <w:sz w:val="20"/>
                <w:szCs w:val="20"/>
                <w:vertAlign w:val="superscript"/>
              </w:rPr>
              <w:t>2</w:t>
            </w:r>
            <w:r w:rsidRPr="00782C24">
              <w:rPr>
                <w:rFonts w:ascii="Cambria" w:hAnsi="Cambria" w:cs="Arial"/>
                <w:b/>
                <w:bCs/>
                <w:noProof/>
                <w:sz w:val="20"/>
                <w:szCs w:val="20"/>
                <w:vertAlign w:val="superscript"/>
              </w:rPr>
              <w:t>)</w:t>
            </w:r>
          </w:p>
        </w:tc>
        <w:tc>
          <w:tcPr>
            <w:tcW w:w="2977" w:type="dxa"/>
            <w:tcBorders>
              <w:top w:val="single" w:sz="12" w:space="0" w:color="auto"/>
              <w:left w:val="nil"/>
              <w:bottom w:val="single" w:sz="8" w:space="0" w:color="auto"/>
              <w:right w:val="single" w:sz="12" w:space="0" w:color="auto"/>
            </w:tcBorders>
            <w:shd w:val="clear" w:color="auto" w:fill="95B3D7" w:themeFill="accent1" w:themeFillTint="99"/>
            <w:vAlign w:val="center"/>
          </w:tcPr>
          <w:p w14:paraId="230B4439" w14:textId="77777777" w:rsidR="00326C52" w:rsidRDefault="00782C24" w:rsidP="00782C24">
            <w:pPr>
              <w:jc w:val="center"/>
              <w:rPr>
                <w:rFonts w:ascii="Cambria" w:hAnsi="Cambria" w:cs="Arial"/>
                <w:b/>
                <w:bCs/>
                <w:noProof/>
                <w:sz w:val="20"/>
                <w:szCs w:val="20"/>
              </w:rPr>
            </w:pPr>
            <w:r w:rsidRPr="00782C24">
              <w:rPr>
                <w:rFonts w:ascii="Cambria" w:hAnsi="Cambria" w:cs="Arial"/>
                <w:b/>
                <w:bCs/>
                <w:noProof/>
                <w:sz w:val="20"/>
                <w:szCs w:val="20"/>
              </w:rPr>
              <w:t xml:space="preserve">Cena v EUR bez DPH </w:t>
            </w:r>
          </w:p>
          <w:p w14:paraId="7C9B8A16" w14:textId="4722F484" w:rsidR="00782C24" w:rsidRPr="00782C24" w:rsidRDefault="00782C24" w:rsidP="00782C24">
            <w:pPr>
              <w:jc w:val="center"/>
              <w:rPr>
                <w:rFonts w:ascii="Cambria" w:hAnsi="Cambria" w:cs="Arial"/>
                <w:b/>
                <w:bCs/>
                <w:noProof/>
                <w:sz w:val="20"/>
                <w:szCs w:val="20"/>
              </w:rPr>
            </w:pPr>
            <w:r w:rsidRPr="00782C24">
              <w:rPr>
                <w:rFonts w:ascii="Cambria" w:hAnsi="Cambria" w:cs="Arial"/>
                <w:b/>
                <w:bCs/>
                <w:noProof/>
                <w:sz w:val="20"/>
                <w:szCs w:val="20"/>
              </w:rPr>
              <w:t xml:space="preserve">za jeden kus </w:t>
            </w:r>
            <w:r w:rsidRPr="00782C24">
              <w:rPr>
                <w:rFonts w:ascii="Cambria" w:hAnsi="Cambria" w:cs="Arial"/>
                <w:b/>
                <w:bCs/>
                <w:noProof/>
                <w:sz w:val="20"/>
                <w:szCs w:val="20"/>
                <w:vertAlign w:val="superscript"/>
              </w:rPr>
              <w:t>3)</w:t>
            </w:r>
          </w:p>
        </w:tc>
      </w:tr>
      <w:tr w:rsidR="00B9707B" w:rsidRPr="00782C24" w14:paraId="249D9884" w14:textId="77777777" w:rsidTr="00D16280">
        <w:trPr>
          <w:trHeight w:val="255"/>
        </w:trPr>
        <w:tc>
          <w:tcPr>
            <w:tcW w:w="1134" w:type="dxa"/>
            <w:tcBorders>
              <w:top w:val="nil"/>
              <w:left w:val="single" w:sz="12" w:space="0" w:color="auto"/>
              <w:bottom w:val="single" w:sz="4" w:space="0" w:color="auto"/>
              <w:right w:val="single" w:sz="8" w:space="0" w:color="auto"/>
            </w:tcBorders>
            <w:shd w:val="clear" w:color="auto" w:fill="auto"/>
            <w:noWrap/>
            <w:vAlign w:val="center"/>
          </w:tcPr>
          <w:p w14:paraId="3F8C21E4" w14:textId="4493F6AE" w:rsidR="00B9707B" w:rsidRPr="00782C24" w:rsidRDefault="00B9707B" w:rsidP="00D16280">
            <w:pPr>
              <w:spacing w:before="120" w:after="120"/>
              <w:rPr>
                <w:rFonts w:ascii="Cambria" w:hAnsi="Cambria" w:cs="Arial"/>
                <w:noProof/>
                <w:sz w:val="20"/>
                <w:szCs w:val="20"/>
              </w:rPr>
            </w:pPr>
            <w:r w:rsidRPr="00782C24">
              <w:rPr>
                <w:rFonts w:ascii="Cambria" w:hAnsi="Cambria" w:cs="Arial"/>
                <w:bCs/>
                <w:noProof/>
                <w:sz w:val="20"/>
                <w:szCs w:val="20"/>
              </w:rPr>
              <w:t>SWL</w:t>
            </w:r>
            <w:r>
              <w:rPr>
                <w:rFonts w:ascii="Cambria" w:hAnsi="Cambria" w:cs="Arial"/>
                <w:bCs/>
                <w:noProof/>
                <w:sz w:val="20"/>
                <w:szCs w:val="20"/>
              </w:rPr>
              <w:t xml:space="preserve">   1</w:t>
            </w:r>
          </w:p>
        </w:tc>
        <w:tc>
          <w:tcPr>
            <w:tcW w:w="2977" w:type="dxa"/>
            <w:tcBorders>
              <w:top w:val="nil"/>
              <w:left w:val="nil"/>
              <w:bottom w:val="single" w:sz="4" w:space="0" w:color="auto"/>
              <w:right w:val="nil"/>
            </w:tcBorders>
            <w:noWrap/>
            <w:vAlign w:val="center"/>
          </w:tcPr>
          <w:p w14:paraId="7DFD0077" w14:textId="77777777" w:rsidR="00B9707B" w:rsidRPr="00782C24" w:rsidRDefault="00B9707B" w:rsidP="00782C24">
            <w:pPr>
              <w:spacing w:before="120" w:after="120"/>
              <w:jc w:val="center"/>
              <w:rPr>
                <w:rFonts w:ascii="Cambria" w:hAnsi="Cambria" w:cs="Arial"/>
                <w:color w:val="00B0F0"/>
                <w:sz w:val="20"/>
                <w:szCs w:val="20"/>
                <w:lang w:eastAsia="en-US"/>
              </w:rPr>
            </w:pPr>
            <w:r w:rsidRPr="00782C24">
              <w:rPr>
                <w:rFonts w:ascii="Cambria" w:hAnsi="Cambria" w:cs="Arial"/>
                <w:i/>
                <w:iCs/>
                <w:color w:val="00B0F0"/>
                <w:sz w:val="20"/>
                <w:szCs w:val="20"/>
                <w:lang w:eastAsia="en-US"/>
              </w:rPr>
              <w:t>&lt;vyplní uchádzač&gt;</w:t>
            </w:r>
          </w:p>
        </w:tc>
        <w:tc>
          <w:tcPr>
            <w:tcW w:w="2268" w:type="dxa"/>
            <w:tcBorders>
              <w:top w:val="single" w:sz="8" w:space="0" w:color="auto"/>
              <w:left w:val="single" w:sz="8" w:space="0" w:color="auto"/>
              <w:bottom w:val="single" w:sz="4" w:space="0" w:color="auto"/>
              <w:right w:val="single" w:sz="8" w:space="0" w:color="auto"/>
            </w:tcBorders>
            <w:vAlign w:val="center"/>
          </w:tcPr>
          <w:p w14:paraId="6E07D0DC" w14:textId="77777777" w:rsidR="00B9707B" w:rsidRPr="00782C24" w:rsidRDefault="00B9707B" w:rsidP="00782C24">
            <w:pPr>
              <w:spacing w:before="120" w:after="120"/>
              <w:jc w:val="center"/>
              <w:rPr>
                <w:rFonts w:ascii="Cambria" w:hAnsi="Cambria" w:cs="Arial"/>
                <w:iCs/>
                <w:color w:val="00B0F0"/>
                <w:sz w:val="20"/>
                <w:szCs w:val="20"/>
                <w:lang w:eastAsia="en-US"/>
              </w:rPr>
            </w:pPr>
            <w:r w:rsidRPr="00782C24">
              <w:rPr>
                <w:rFonts w:ascii="Cambria" w:hAnsi="Cambria" w:cs="Arial"/>
                <w:i/>
                <w:iCs/>
                <w:color w:val="00B0F0"/>
                <w:sz w:val="20"/>
                <w:szCs w:val="20"/>
                <w:lang w:eastAsia="en-US"/>
              </w:rPr>
              <w:t>&lt;vyplní uchádzač&gt;</w:t>
            </w:r>
          </w:p>
        </w:tc>
        <w:tc>
          <w:tcPr>
            <w:tcW w:w="2977" w:type="dxa"/>
            <w:tcBorders>
              <w:top w:val="single" w:sz="8" w:space="0" w:color="auto"/>
              <w:left w:val="single" w:sz="8" w:space="0" w:color="auto"/>
              <w:bottom w:val="single" w:sz="4" w:space="0" w:color="auto"/>
              <w:right w:val="single" w:sz="12" w:space="0" w:color="auto"/>
            </w:tcBorders>
            <w:vAlign w:val="center"/>
          </w:tcPr>
          <w:p w14:paraId="3CE47D09" w14:textId="77777777" w:rsidR="00B9707B" w:rsidRPr="00782C24" w:rsidRDefault="00B9707B" w:rsidP="00782C24">
            <w:pPr>
              <w:spacing w:before="120" w:after="120"/>
              <w:jc w:val="center"/>
              <w:rPr>
                <w:rFonts w:ascii="Cambria" w:hAnsi="Cambria" w:cs="Arial"/>
                <w:iCs/>
                <w:noProof/>
                <w:color w:val="00B0F0"/>
                <w:sz w:val="20"/>
                <w:szCs w:val="20"/>
              </w:rPr>
            </w:pPr>
            <w:r w:rsidRPr="00782C24">
              <w:rPr>
                <w:rFonts w:ascii="Cambria" w:hAnsi="Cambria" w:cs="Arial"/>
                <w:i/>
                <w:iCs/>
                <w:noProof/>
                <w:color w:val="00B0F0"/>
                <w:sz w:val="20"/>
                <w:szCs w:val="20"/>
              </w:rPr>
              <w:t>&lt;vyplní uchádzač&gt;</w:t>
            </w:r>
          </w:p>
        </w:tc>
      </w:tr>
      <w:tr w:rsidR="00B9707B" w:rsidRPr="00782C24" w14:paraId="24B5FF91" w14:textId="77777777" w:rsidTr="00D16280">
        <w:trPr>
          <w:trHeight w:val="255"/>
        </w:trPr>
        <w:tc>
          <w:tcPr>
            <w:tcW w:w="1134" w:type="dxa"/>
            <w:tcBorders>
              <w:top w:val="nil"/>
              <w:left w:val="single" w:sz="12" w:space="0" w:color="auto"/>
              <w:bottom w:val="single" w:sz="4" w:space="0" w:color="auto"/>
              <w:right w:val="single" w:sz="8" w:space="0" w:color="auto"/>
            </w:tcBorders>
            <w:shd w:val="clear" w:color="auto" w:fill="auto"/>
            <w:noWrap/>
            <w:vAlign w:val="center"/>
          </w:tcPr>
          <w:p w14:paraId="4984F01B" w14:textId="2991C419" w:rsidR="00B9707B" w:rsidRPr="00782C24" w:rsidRDefault="00B9707B" w:rsidP="00D16280">
            <w:pPr>
              <w:spacing w:before="120" w:after="120"/>
              <w:rPr>
                <w:rFonts w:ascii="Cambria" w:hAnsi="Cambria" w:cs="Arial"/>
                <w:noProof/>
                <w:sz w:val="20"/>
                <w:szCs w:val="20"/>
              </w:rPr>
            </w:pPr>
            <w:r w:rsidRPr="00782C24">
              <w:rPr>
                <w:rFonts w:ascii="Cambria" w:hAnsi="Cambria" w:cs="Arial"/>
                <w:bCs/>
                <w:noProof/>
                <w:sz w:val="20"/>
                <w:szCs w:val="20"/>
              </w:rPr>
              <w:t>SWL</w:t>
            </w:r>
            <w:r>
              <w:rPr>
                <w:rFonts w:ascii="Cambria" w:hAnsi="Cambria" w:cs="Arial"/>
                <w:bCs/>
                <w:noProof/>
                <w:sz w:val="20"/>
                <w:szCs w:val="20"/>
              </w:rPr>
              <w:t xml:space="preserve">   2</w:t>
            </w:r>
          </w:p>
        </w:tc>
        <w:tc>
          <w:tcPr>
            <w:tcW w:w="2977" w:type="dxa"/>
            <w:tcBorders>
              <w:top w:val="nil"/>
              <w:left w:val="nil"/>
              <w:bottom w:val="single" w:sz="4" w:space="0" w:color="auto"/>
              <w:right w:val="nil"/>
            </w:tcBorders>
            <w:noWrap/>
            <w:vAlign w:val="center"/>
          </w:tcPr>
          <w:p w14:paraId="0BFC1E6B" w14:textId="77777777" w:rsidR="00B9707B" w:rsidRPr="00782C24" w:rsidRDefault="00B9707B" w:rsidP="00782C24">
            <w:pPr>
              <w:spacing w:before="120" w:after="120"/>
              <w:jc w:val="center"/>
              <w:rPr>
                <w:rFonts w:ascii="Cambria" w:hAnsi="Cambria" w:cs="Arial"/>
                <w:color w:val="00B0F0"/>
                <w:sz w:val="20"/>
                <w:szCs w:val="20"/>
                <w:lang w:eastAsia="en-US"/>
              </w:rPr>
            </w:pPr>
            <w:r w:rsidRPr="00782C24">
              <w:rPr>
                <w:rFonts w:ascii="Cambria" w:hAnsi="Cambria" w:cs="Arial"/>
                <w:i/>
                <w:iCs/>
                <w:color w:val="00B0F0"/>
                <w:sz w:val="20"/>
                <w:szCs w:val="20"/>
                <w:lang w:eastAsia="en-US"/>
              </w:rPr>
              <w:t>&lt;vyplní uchádzač&gt;</w:t>
            </w:r>
          </w:p>
        </w:tc>
        <w:tc>
          <w:tcPr>
            <w:tcW w:w="2268" w:type="dxa"/>
            <w:tcBorders>
              <w:top w:val="single" w:sz="8" w:space="0" w:color="auto"/>
              <w:left w:val="single" w:sz="8" w:space="0" w:color="auto"/>
              <w:bottom w:val="single" w:sz="4" w:space="0" w:color="auto"/>
              <w:right w:val="single" w:sz="8" w:space="0" w:color="auto"/>
            </w:tcBorders>
            <w:vAlign w:val="center"/>
          </w:tcPr>
          <w:p w14:paraId="6227A3D8" w14:textId="77777777" w:rsidR="00B9707B" w:rsidRPr="00782C24" w:rsidRDefault="00B9707B" w:rsidP="00782C24">
            <w:pPr>
              <w:spacing w:before="120" w:after="120"/>
              <w:jc w:val="center"/>
              <w:rPr>
                <w:rFonts w:ascii="Cambria" w:hAnsi="Cambria" w:cs="Arial"/>
                <w:color w:val="00B0F0"/>
                <w:sz w:val="20"/>
                <w:szCs w:val="20"/>
                <w:lang w:eastAsia="en-US"/>
              </w:rPr>
            </w:pPr>
            <w:r w:rsidRPr="00782C24">
              <w:rPr>
                <w:rFonts w:ascii="Cambria" w:hAnsi="Cambria" w:cs="Tahoma"/>
                <w:i/>
                <w:iCs/>
                <w:color w:val="00B0F0"/>
                <w:sz w:val="20"/>
                <w:szCs w:val="20"/>
              </w:rPr>
              <w:t>&lt;vyplní uchádzač&gt;</w:t>
            </w:r>
          </w:p>
        </w:tc>
        <w:tc>
          <w:tcPr>
            <w:tcW w:w="2977" w:type="dxa"/>
            <w:tcBorders>
              <w:top w:val="single" w:sz="8" w:space="0" w:color="auto"/>
              <w:left w:val="single" w:sz="8" w:space="0" w:color="auto"/>
              <w:bottom w:val="single" w:sz="4" w:space="0" w:color="auto"/>
              <w:right w:val="single" w:sz="12" w:space="0" w:color="auto"/>
            </w:tcBorders>
            <w:vAlign w:val="center"/>
          </w:tcPr>
          <w:p w14:paraId="25C57F6B" w14:textId="77777777" w:rsidR="00B9707B" w:rsidRPr="00782C24" w:rsidRDefault="00B9707B" w:rsidP="00782C24">
            <w:pPr>
              <w:spacing w:before="120" w:after="120"/>
              <w:jc w:val="center"/>
              <w:rPr>
                <w:rFonts w:ascii="Cambria" w:hAnsi="Cambria" w:cs="Arial"/>
                <w:color w:val="00B0F0"/>
                <w:sz w:val="20"/>
                <w:szCs w:val="20"/>
                <w:lang w:eastAsia="en-US"/>
              </w:rPr>
            </w:pPr>
            <w:r w:rsidRPr="00782C24">
              <w:rPr>
                <w:rFonts w:ascii="Cambria" w:hAnsi="Cambria" w:cs="Arial"/>
                <w:i/>
                <w:iCs/>
                <w:color w:val="00B0F0"/>
                <w:sz w:val="20"/>
                <w:szCs w:val="20"/>
                <w:lang w:eastAsia="en-US"/>
              </w:rPr>
              <w:t>&lt;vyplní uchádzač&gt;</w:t>
            </w:r>
          </w:p>
        </w:tc>
      </w:tr>
      <w:tr w:rsidR="00B9707B" w:rsidRPr="00782C24" w14:paraId="3C77FA4C" w14:textId="77777777" w:rsidTr="00D16280">
        <w:trPr>
          <w:trHeight w:val="255"/>
        </w:trPr>
        <w:tc>
          <w:tcPr>
            <w:tcW w:w="1134" w:type="dxa"/>
            <w:tcBorders>
              <w:top w:val="nil"/>
              <w:left w:val="single" w:sz="12" w:space="0" w:color="auto"/>
              <w:bottom w:val="single" w:sz="4" w:space="0" w:color="auto"/>
              <w:right w:val="single" w:sz="8" w:space="0" w:color="auto"/>
            </w:tcBorders>
            <w:shd w:val="clear" w:color="auto" w:fill="auto"/>
            <w:noWrap/>
            <w:vAlign w:val="center"/>
          </w:tcPr>
          <w:p w14:paraId="09327BBE" w14:textId="78E9EA66" w:rsidR="00B9707B" w:rsidRPr="00782C24" w:rsidRDefault="00B9707B" w:rsidP="00D16280">
            <w:pPr>
              <w:spacing w:before="120" w:after="120"/>
              <w:rPr>
                <w:rFonts w:ascii="Cambria" w:hAnsi="Cambria" w:cs="Arial"/>
                <w:noProof/>
                <w:sz w:val="20"/>
                <w:szCs w:val="20"/>
              </w:rPr>
            </w:pPr>
            <w:r w:rsidRPr="00782C24">
              <w:rPr>
                <w:rFonts w:ascii="Cambria" w:hAnsi="Cambria" w:cs="Arial"/>
                <w:bCs/>
                <w:noProof/>
                <w:sz w:val="20"/>
                <w:szCs w:val="20"/>
              </w:rPr>
              <w:t>SWL</w:t>
            </w:r>
            <w:r>
              <w:rPr>
                <w:rFonts w:ascii="Cambria" w:hAnsi="Cambria" w:cs="Arial"/>
                <w:bCs/>
                <w:noProof/>
                <w:sz w:val="20"/>
                <w:szCs w:val="20"/>
              </w:rPr>
              <w:t xml:space="preserve">   3</w:t>
            </w:r>
          </w:p>
        </w:tc>
        <w:tc>
          <w:tcPr>
            <w:tcW w:w="2977" w:type="dxa"/>
            <w:tcBorders>
              <w:top w:val="nil"/>
              <w:left w:val="nil"/>
              <w:bottom w:val="single" w:sz="4" w:space="0" w:color="auto"/>
              <w:right w:val="nil"/>
            </w:tcBorders>
            <w:noWrap/>
            <w:vAlign w:val="center"/>
          </w:tcPr>
          <w:p w14:paraId="70C1D79A" w14:textId="77777777" w:rsidR="00B9707B" w:rsidRPr="00782C24" w:rsidRDefault="00B9707B" w:rsidP="00782C24">
            <w:pPr>
              <w:spacing w:before="120" w:after="120"/>
              <w:jc w:val="center"/>
              <w:rPr>
                <w:rFonts w:ascii="Cambria" w:hAnsi="Cambria" w:cs="Arial"/>
                <w:color w:val="00B0F0"/>
                <w:sz w:val="20"/>
                <w:szCs w:val="20"/>
                <w:lang w:eastAsia="en-US"/>
              </w:rPr>
            </w:pPr>
            <w:r w:rsidRPr="00782C24">
              <w:rPr>
                <w:rFonts w:ascii="Cambria" w:hAnsi="Cambria" w:cs="Arial"/>
                <w:i/>
                <w:iCs/>
                <w:color w:val="00B0F0"/>
                <w:sz w:val="20"/>
                <w:szCs w:val="20"/>
                <w:lang w:eastAsia="en-US"/>
              </w:rPr>
              <w:t>&lt;vyplní uchádzač&gt;</w:t>
            </w:r>
          </w:p>
        </w:tc>
        <w:tc>
          <w:tcPr>
            <w:tcW w:w="2268" w:type="dxa"/>
            <w:tcBorders>
              <w:top w:val="single" w:sz="8" w:space="0" w:color="auto"/>
              <w:left w:val="single" w:sz="8" w:space="0" w:color="auto"/>
              <w:bottom w:val="single" w:sz="4" w:space="0" w:color="auto"/>
              <w:right w:val="single" w:sz="8" w:space="0" w:color="auto"/>
            </w:tcBorders>
            <w:vAlign w:val="center"/>
          </w:tcPr>
          <w:p w14:paraId="577915E5" w14:textId="77777777" w:rsidR="00B9707B" w:rsidRPr="00782C24" w:rsidRDefault="00B9707B" w:rsidP="00782C24">
            <w:pPr>
              <w:spacing w:before="120" w:after="120"/>
              <w:jc w:val="center"/>
              <w:rPr>
                <w:rFonts w:ascii="Cambria" w:hAnsi="Cambria" w:cs="Arial"/>
                <w:iCs/>
                <w:color w:val="00B0F0"/>
                <w:sz w:val="20"/>
                <w:szCs w:val="20"/>
                <w:lang w:eastAsia="en-US"/>
              </w:rPr>
            </w:pPr>
            <w:r w:rsidRPr="00782C24">
              <w:rPr>
                <w:rFonts w:ascii="Cambria" w:hAnsi="Cambria" w:cs="Tahoma"/>
                <w:i/>
                <w:iCs/>
                <w:color w:val="00B0F0"/>
                <w:sz w:val="20"/>
                <w:szCs w:val="20"/>
              </w:rPr>
              <w:t>&lt;vyplní uchádzač&gt;</w:t>
            </w:r>
          </w:p>
        </w:tc>
        <w:tc>
          <w:tcPr>
            <w:tcW w:w="2977" w:type="dxa"/>
            <w:tcBorders>
              <w:top w:val="single" w:sz="8" w:space="0" w:color="auto"/>
              <w:left w:val="single" w:sz="8" w:space="0" w:color="auto"/>
              <w:bottom w:val="single" w:sz="4" w:space="0" w:color="auto"/>
              <w:right w:val="single" w:sz="12" w:space="0" w:color="auto"/>
            </w:tcBorders>
            <w:vAlign w:val="center"/>
          </w:tcPr>
          <w:p w14:paraId="5B49E235" w14:textId="77777777" w:rsidR="00B9707B" w:rsidRPr="00782C24" w:rsidRDefault="00B9707B" w:rsidP="00782C24">
            <w:pPr>
              <w:spacing w:before="120" w:after="120"/>
              <w:jc w:val="center"/>
              <w:rPr>
                <w:rFonts w:ascii="Cambria" w:hAnsi="Cambria" w:cs="Arial"/>
                <w:color w:val="00B0F0"/>
                <w:sz w:val="20"/>
                <w:szCs w:val="20"/>
                <w:lang w:eastAsia="en-US"/>
              </w:rPr>
            </w:pPr>
            <w:r w:rsidRPr="00782C24">
              <w:rPr>
                <w:rFonts w:ascii="Cambria" w:hAnsi="Cambria" w:cs="Arial"/>
                <w:i/>
                <w:iCs/>
                <w:color w:val="00B0F0"/>
                <w:sz w:val="20"/>
                <w:szCs w:val="20"/>
                <w:lang w:eastAsia="en-US"/>
              </w:rPr>
              <w:t>&lt;vyplní uchádzač&gt;</w:t>
            </w:r>
          </w:p>
        </w:tc>
      </w:tr>
      <w:tr w:rsidR="00B9707B" w:rsidRPr="00782C24" w14:paraId="33145360" w14:textId="77777777" w:rsidTr="00D16280">
        <w:trPr>
          <w:trHeight w:val="255"/>
        </w:trPr>
        <w:tc>
          <w:tcPr>
            <w:tcW w:w="1134" w:type="dxa"/>
            <w:tcBorders>
              <w:top w:val="nil"/>
              <w:left w:val="single" w:sz="12" w:space="0" w:color="auto"/>
              <w:bottom w:val="single" w:sz="4" w:space="0" w:color="auto"/>
              <w:right w:val="single" w:sz="8" w:space="0" w:color="auto"/>
            </w:tcBorders>
            <w:shd w:val="clear" w:color="auto" w:fill="auto"/>
            <w:noWrap/>
            <w:vAlign w:val="center"/>
          </w:tcPr>
          <w:p w14:paraId="20D933C7" w14:textId="23E610CC" w:rsidR="00B9707B" w:rsidRPr="00782C24" w:rsidRDefault="00B9707B" w:rsidP="00782C24">
            <w:pPr>
              <w:spacing w:before="120" w:after="120"/>
              <w:rPr>
                <w:rFonts w:ascii="Cambria" w:hAnsi="Cambria" w:cs="Arial"/>
                <w:bCs/>
                <w:noProof/>
                <w:sz w:val="20"/>
                <w:szCs w:val="20"/>
              </w:rPr>
            </w:pPr>
            <w:r w:rsidRPr="00782C24">
              <w:rPr>
                <w:rFonts w:ascii="Cambria" w:hAnsi="Cambria" w:cs="Arial"/>
                <w:noProof/>
                <w:sz w:val="20"/>
                <w:szCs w:val="20"/>
              </w:rPr>
              <w:t>...</w:t>
            </w:r>
            <w:r w:rsidRPr="00782C24">
              <w:rPr>
                <w:rFonts w:ascii="Cambria" w:hAnsi="Cambria" w:cs="Arial"/>
                <w:noProof/>
                <w:sz w:val="20"/>
                <w:szCs w:val="20"/>
                <w:vertAlign w:val="superscript"/>
              </w:rPr>
              <w:t>4</w:t>
            </w:r>
            <w:r w:rsidRPr="00782C24">
              <w:rPr>
                <w:rFonts w:ascii="Cambria" w:hAnsi="Cambria" w:cs="Arial"/>
                <w:bCs/>
                <w:noProof/>
                <w:sz w:val="20"/>
                <w:szCs w:val="20"/>
                <w:vertAlign w:val="superscript"/>
              </w:rPr>
              <w:t>)</w:t>
            </w:r>
          </w:p>
        </w:tc>
        <w:tc>
          <w:tcPr>
            <w:tcW w:w="2977" w:type="dxa"/>
            <w:tcBorders>
              <w:top w:val="nil"/>
              <w:left w:val="nil"/>
              <w:bottom w:val="single" w:sz="4" w:space="0" w:color="auto"/>
              <w:right w:val="nil"/>
            </w:tcBorders>
            <w:noWrap/>
            <w:vAlign w:val="center"/>
          </w:tcPr>
          <w:p w14:paraId="47A41E74" w14:textId="77777777" w:rsidR="00B9707B" w:rsidRPr="00782C24" w:rsidRDefault="00B9707B" w:rsidP="00782C24">
            <w:pPr>
              <w:spacing w:before="120" w:after="120"/>
              <w:jc w:val="center"/>
              <w:rPr>
                <w:rFonts w:ascii="Cambria" w:hAnsi="Cambria" w:cs="Arial"/>
                <w:color w:val="00B0F0"/>
                <w:sz w:val="20"/>
                <w:szCs w:val="20"/>
                <w:lang w:eastAsia="en-US"/>
              </w:rPr>
            </w:pPr>
            <w:r w:rsidRPr="00782C24">
              <w:rPr>
                <w:rFonts w:ascii="Cambria" w:hAnsi="Cambria" w:cs="Arial"/>
                <w:i/>
                <w:iCs/>
                <w:color w:val="00B0F0"/>
                <w:sz w:val="20"/>
                <w:szCs w:val="20"/>
                <w:lang w:eastAsia="en-US"/>
              </w:rPr>
              <w:t>&lt;vyplní uchádzač&gt;</w:t>
            </w:r>
          </w:p>
        </w:tc>
        <w:tc>
          <w:tcPr>
            <w:tcW w:w="2268" w:type="dxa"/>
            <w:tcBorders>
              <w:top w:val="single" w:sz="8" w:space="0" w:color="auto"/>
              <w:left w:val="single" w:sz="8" w:space="0" w:color="auto"/>
              <w:bottom w:val="single" w:sz="4" w:space="0" w:color="auto"/>
              <w:right w:val="single" w:sz="8" w:space="0" w:color="auto"/>
            </w:tcBorders>
            <w:vAlign w:val="center"/>
          </w:tcPr>
          <w:p w14:paraId="7E3114B7" w14:textId="77777777" w:rsidR="00B9707B" w:rsidRPr="00782C24" w:rsidRDefault="00B9707B" w:rsidP="00782C24">
            <w:pPr>
              <w:spacing w:before="120" w:after="120"/>
              <w:jc w:val="center"/>
              <w:rPr>
                <w:rFonts w:ascii="Cambria" w:hAnsi="Cambria" w:cs="Arial"/>
                <w:color w:val="00B0F0"/>
                <w:sz w:val="20"/>
                <w:szCs w:val="20"/>
                <w:lang w:eastAsia="en-US"/>
              </w:rPr>
            </w:pPr>
            <w:r w:rsidRPr="00782C24">
              <w:rPr>
                <w:rFonts w:ascii="Cambria" w:hAnsi="Cambria" w:cs="Arial"/>
                <w:i/>
                <w:iCs/>
                <w:color w:val="00B0F0"/>
                <w:sz w:val="20"/>
                <w:szCs w:val="20"/>
                <w:lang w:eastAsia="en-US"/>
              </w:rPr>
              <w:t>&lt;vyplní uchádzač&gt;</w:t>
            </w:r>
          </w:p>
        </w:tc>
        <w:tc>
          <w:tcPr>
            <w:tcW w:w="2977" w:type="dxa"/>
            <w:tcBorders>
              <w:top w:val="single" w:sz="8" w:space="0" w:color="auto"/>
              <w:left w:val="single" w:sz="8" w:space="0" w:color="auto"/>
              <w:bottom w:val="single" w:sz="4" w:space="0" w:color="auto"/>
              <w:right w:val="single" w:sz="12" w:space="0" w:color="auto"/>
            </w:tcBorders>
            <w:vAlign w:val="center"/>
          </w:tcPr>
          <w:p w14:paraId="3BF4A2BF" w14:textId="77777777" w:rsidR="00B9707B" w:rsidRPr="00782C24" w:rsidRDefault="00B9707B" w:rsidP="00782C24">
            <w:pPr>
              <w:spacing w:before="120" w:after="120"/>
              <w:jc w:val="center"/>
              <w:rPr>
                <w:rFonts w:ascii="Cambria" w:hAnsi="Cambria" w:cs="Arial"/>
                <w:color w:val="00B0F0"/>
                <w:sz w:val="20"/>
                <w:szCs w:val="20"/>
                <w:lang w:eastAsia="en-US"/>
              </w:rPr>
            </w:pPr>
            <w:r w:rsidRPr="00782C24">
              <w:rPr>
                <w:rFonts w:ascii="Cambria" w:hAnsi="Cambria" w:cs="Arial"/>
                <w:i/>
                <w:iCs/>
                <w:color w:val="00B0F0"/>
                <w:sz w:val="20"/>
                <w:szCs w:val="20"/>
                <w:lang w:eastAsia="en-US"/>
              </w:rPr>
              <w:t>&lt;vyplní uchádzač&gt;</w:t>
            </w:r>
          </w:p>
        </w:tc>
      </w:tr>
      <w:tr w:rsidR="00782C24" w:rsidRPr="00782C24" w14:paraId="70841F83" w14:textId="77777777" w:rsidTr="00D16280">
        <w:trPr>
          <w:cantSplit/>
          <w:trHeight w:val="619"/>
        </w:trPr>
        <w:tc>
          <w:tcPr>
            <w:tcW w:w="1134" w:type="dxa"/>
            <w:tcBorders>
              <w:top w:val="single" w:sz="8" w:space="0" w:color="auto"/>
              <w:left w:val="single" w:sz="12" w:space="0" w:color="auto"/>
              <w:bottom w:val="single" w:sz="12" w:space="0" w:color="auto"/>
              <w:right w:val="single" w:sz="8" w:space="0" w:color="000000"/>
            </w:tcBorders>
            <w:noWrap/>
            <w:vAlign w:val="center"/>
          </w:tcPr>
          <w:p w14:paraId="2DCF697C" w14:textId="77777777" w:rsidR="00782C24" w:rsidRPr="00782C24" w:rsidRDefault="00782C24" w:rsidP="00D16280">
            <w:pPr>
              <w:spacing w:before="120" w:after="100" w:afterAutospacing="1"/>
              <w:rPr>
                <w:rFonts w:ascii="Cambria" w:hAnsi="Cambria" w:cs="Arial"/>
                <w:b/>
                <w:bCs/>
                <w:noProof/>
                <w:sz w:val="20"/>
                <w:szCs w:val="20"/>
              </w:rPr>
            </w:pPr>
            <w:r w:rsidRPr="00782C24">
              <w:rPr>
                <w:rFonts w:ascii="Cambria" w:hAnsi="Cambria" w:cs="Arial"/>
                <w:b/>
                <w:bCs/>
                <w:noProof/>
                <w:sz w:val="20"/>
                <w:szCs w:val="20"/>
              </w:rPr>
              <w:t>CSWL</w:t>
            </w:r>
          </w:p>
        </w:tc>
        <w:tc>
          <w:tcPr>
            <w:tcW w:w="5245" w:type="dxa"/>
            <w:gridSpan w:val="2"/>
            <w:tcBorders>
              <w:top w:val="single" w:sz="8" w:space="0" w:color="auto"/>
              <w:left w:val="nil"/>
              <w:bottom w:val="single" w:sz="12" w:space="0" w:color="auto"/>
              <w:right w:val="single" w:sz="8" w:space="0" w:color="000000"/>
            </w:tcBorders>
            <w:vAlign w:val="center"/>
          </w:tcPr>
          <w:p w14:paraId="090E8B33" w14:textId="77777777" w:rsidR="00782C24" w:rsidRPr="00782C24" w:rsidRDefault="00782C24" w:rsidP="00D16280">
            <w:pPr>
              <w:spacing w:before="120"/>
              <w:jc w:val="both"/>
              <w:rPr>
                <w:rFonts w:ascii="Cambria" w:eastAsia="Arial Unicode MS" w:hAnsi="Cambria" w:cs="Arial"/>
                <w:b/>
                <w:bCs/>
                <w:sz w:val="20"/>
                <w:szCs w:val="20"/>
                <w:lang w:eastAsia="en-US"/>
              </w:rPr>
            </w:pPr>
            <w:r w:rsidRPr="00782C24">
              <w:rPr>
                <w:rFonts w:ascii="Cambria" w:eastAsia="Arial Unicode MS" w:hAnsi="Cambria" w:cs="Arial"/>
                <w:b/>
                <w:sz w:val="20"/>
                <w:szCs w:val="20"/>
                <w:lang w:eastAsia="en-US"/>
              </w:rPr>
              <w:t xml:space="preserve">Celková cena za dodanie SW licencií tretích strán </w:t>
            </w:r>
            <w:r w:rsidRPr="00782C24">
              <w:rPr>
                <w:rFonts w:ascii="Cambria" w:eastAsia="Arial Unicode MS" w:hAnsi="Cambria" w:cs="Arial"/>
                <w:b/>
                <w:bCs/>
                <w:sz w:val="20"/>
                <w:szCs w:val="20"/>
                <w:lang w:eastAsia="en-US"/>
              </w:rPr>
              <w:t>vypočítaná ako:</w:t>
            </w:r>
          </w:p>
          <w:p w14:paraId="0DFECC24" w14:textId="77777777" w:rsidR="00782C24" w:rsidRPr="00782C24" w:rsidRDefault="00782C24" w:rsidP="00D16280">
            <w:pPr>
              <w:spacing w:after="120"/>
              <w:rPr>
                <w:rFonts w:ascii="Cambria" w:eastAsia="Arial Unicode MS" w:hAnsi="Cambria" w:cs="Arial"/>
                <w:b/>
                <w:bCs/>
                <w:i/>
                <w:iCs/>
                <w:sz w:val="20"/>
                <w:szCs w:val="20"/>
                <w:lang w:eastAsia="en-US"/>
              </w:rPr>
            </w:pPr>
            <w:r w:rsidRPr="00782C24">
              <w:rPr>
                <w:rFonts w:ascii="Cambria" w:eastAsia="Arial Unicode MS" w:hAnsi="Cambria" w:cs="Arial"/>
                <w:b/>
                <w:sz w:val="20"/>
                <w:szCs w:val="20"/>
                <w:lang w:eastAsia="en-US"/>
              </w:rPr>
              <w:t>CSWL = počet kusov SWL 1 x cena za jeden kus SWL 1 + počet kusov SWL 2 x cena za jeden kus SWL 2 + počet kusov SWL 3 x cena za jeden kus SWL 3 + …</w:t>
            </w:r>
            <w:r w:rsidRPr="00782C24">
              <w:rPr>
                <w:rFonts w:ascii="Cambria" w:eastAsia="Arial Unicode MS" w:hAnsi="Cambria" w:cs="Arial"/>
                <w:b/>
                <w:sz w:val="20"/>
                <w:szCs w:val="20"/>
                <w:vertAlign w:val="superscript"/>
                <w:lang w:eastAsia="en-US"/>
              </w:rPr>
              <w:t>4)</w:t>
            </w:r>
          </w:p>
        </w:tc>
        <w:tc>
          <w:tcPr>
            <w:tcW w:w="2977" w:type="dxa"/>
            <w:tcBorders>
              <w:top w:val="single" w:sz="8" w:space="0" w:color="auto"/>
              <w:left w:val="nil"/>
              <w:bottom w:val="single" w:sz="12" w:space="0" w:color="auto"/>
              <w:right w:val="single" w:sz="12" w:space="0" w:color="auto"/>
            </w:tcBorders>
            <w:vAlign w:val="center"/>
          </w:tcPr>
          <w:p w14:paraId="02EA45CB" w14:textId="77777777" w:rsidR="00782C24" w:rsidRPr="00782C24" w:rsidRDefault="00782C24" w:rsidP="00782C24">
            <w:pPr>
              <w:spacing w:before="120" w:after="100" w:afterAutospacing="1"/>
              <w:jc w:val="center"/>
              <w:rPr>
                <w:rFonts w:ascii="Cambria" w:hAnsi="Cambria" w:cs="Arial"/>
                <w:b/>
                <w:i/>
                <w:iCs/>
                <w:noProof/>
                <w:color w:val="00B0F0"/>
                <w:sz w:val="20"/>
                <w:szCs w:val="20"/>
              </w:rPr>
            </w:pPr>
            <w:r w:rsidRPr="00782C24">
              <w:rPr>
                <w:rFonts w:ascii="Cambria" w:hAnsi="Cambria" w:cs="Arial"/>
                <w:b/>
                <w:i/>
                <w:iCs/>
                <w:noProof/>
                <w:color w:val="00B0F0"/>
                <w:sz w:val="20"/>
                <w:szCs w:val="20"/>
              </w:rPr>
              <w:t>&lt;vyplní uchádzač&gt;</w:t>
            </w:r>
          </w:p>
        </w:tc>
      </w:tr>
    </w:tbl>
    <w:p w14:paraId="2B008BFA" w14:textId="77777777" w:rsidR="0098769C" w:rsidRPr="0098769C" w:rsidRDefault="00782C24" w:rsidP="0098769C">
      <w:pPr>
        <w:ind w:left="284" w:hanging="284"/>
        <w:jc w:val="both"/>
        <w:rPr>
          <w:rFonts w:ascii="Cambria" w:hAnsi="Cambria" w:cs="Arial"/>
          <w:noProof/>
          <w:sz w:val="20"/>
          <w:szCs w:val="20"/>
        </w:rPr>
      </w:pPr>
      <w:r w:rsidRPr="00782C24">
        <w:rPr>
          <w:rFonts w:ascii="Cambria" w:hAnsi="Cambria" w:cs="Arial"/>
          <w:bCs/>
          <w:noProof/>
          <w:sz w:val="20"/>
          <w:szCs w:val="20"/>
          <w:vertAlign w:val="superscript"/>
        </w:rPr>
        <w:t>1</w:t>
      </w:r>
      <w:r w:rsidRPr="00782C24">
        <w:rPr>
          <w:rFonts w:ascii="Cambria" w:hAnsi="Cambria" w:cs="Arial"/>
          <w:b/>
          <w:bCs/>
          <w:noProof/>
          <w:sz w:val="20"/>
          <w:szCs w:val="20"/>
          <w:vertAlign w:val="superscript"/>
        </w:rPr>
        <w:t>)</w:t>
      </w:r>
      <w:r w:rsidRPr="00782C24">
        <w:rPr>
          <w:rFonts w:ascii="Cambria" w:hAnsi="Cambria" w:cs="Arial"/>
          <w:noProof/>
          <w:sz w:val="20"/>
          <w:szCs w:val="20"/>
        </w:rPr>
        <w:t xml:space="preserve"> </w:t>
      </w:r>
      <w:r w:rsidR="0098769C" w:rsidRPr="0098769C">
        <w:rPr>
          <w:rFonts w:ascii="Cambria" w:hAnsi="Cambria" w:cs="Arial"/>
          <w:noProof/>
          <w:sz w:val="20"/>
          <w:szCs w:val="20"/>
        </w:rPr>
        <w:t>V popise uchádzač uvedie v krátkosti funkciu, ktorú daná SW licencia zabezpečuje (napr. migračný nástroj,</w:t>
      </w:r>
    </w:p>
    <w:p w14:paraId="51B94F5F" w14:textId="139CD5A8" w:rsidR="0098769C" w:rsidRDefault="0098769C" w:rsidP="0098769C">
      <w:pPr>
        <w:ind w:left="284" w:hanging="284"/>
        <w:jc w:val="both"/>
        <w:rPr>
          <w:rFonts w:ascii="Cambria" w:hAnsi="Cambria" w:cs="Arial"/>
          <w:noProof/>
          <w:sz w:val="20"/>
          <w:szCs w:val="20"/>
        </w:rPr>
      </w:pPr>
      <w:r w:rsidRPr="0098769C">
        <w:rPr>
          <w:rFonts w:ascii="Cambria" w:hAnsi="Cambria" w:cs="Arial"/>
          <w:b/>
          <w:bCs/>
          <w:noProof/>
          <w:sz w:val="20"/>
          <w:szCs w:val="20"/>
          <w:vertAlign w:val="superscript"/>
        </w:rPr>
        <w:t xml:space="preserve">     </w:t>
      </w:r>
      <w:r w:rsidRPr="0098769C">
        <w:rPr>
          <w:rFonts w:ascii="Cambria" w:hAnsi="Cambria" w:cs="Arial"/>
          <w:noProof/>
          <w:sz w:val="20"/>
          <w:szCs w:val="20"/>
        </w:rPr>
        <w:t xml:space="preserve"> aplikácia  ... )</w:t>
      </w:r>
      <w:r>
        <w:rPr>
          <w:rFonts w:ascii="Cambria" w:hAnsi="Cambria" w:cs="Arial"/>
          <w:noProof/>
          <w:sz w:val="20"/>
          <w:szCs w:val="20"/>
        </w:rPr>
        <w:t>.</w:t>
      </w:r>
    </w:p>
    <w:p w14:paraId="744C63C8" w14:textId="3C1741FC" w:rsidR="0098769C" w:rsidRPr="00782C24" w:rsidRDefault="00782C24" w:rsidP="0098769C">
      <w:pPr>
        <w:ind w:left="284" w:hanging="284"/>
        <w:jc w:val="both"/>
        <w:rPr>
          <w:rFonts w:ascii="Cambria" w:hAnsi="Cambria" w:cs="Arial"/>
          <w:noProof/>
          <w:sz w:val="20"/>
          <w:szCs w:val="20"/>
        </w:rPr>
      </w:pPr>
      <w:r w:rsidRPr="00782C24">
        <w:rPr>
          <w:rFonts w:ascii="Cambria" w:hAnsi="Cambria" w:cs="Arial"/>
          <w:b/>
          <w:bCs/>
          <w:noProof/>
          <w:sz w:val="20"/>
          <w:szCs w:val="20"/>
          <w:vertAlign w:val="superscript"/>
        </w:rPr>
        <w:t>2)</w:t>
      </w:r>
      <w:r w:rsidR="0098769C" w:rsidRPr="0098769C">
        <w:rPr>
          <w:rFonts w:ascii="Cambria" w:hAnsi="Cambria" w:cs="Arial"/>
          <w:noProof/>
          <w:sz w:val="20"/>
          <w:szCs w:val="20"/>
        </w:rPr>
        <w:t xml:space="preserve"> </w:t>
      </w:r>
      <w:r w:rsidR="0098769C" w:rsidRPr="00782C24">
        <w:rPr>
          <w:rFonts w:ascii="Cambria" w:hAnsi="Cambria" w:cs="Arial"/>
          <w:noProof/>
          <w:sz w:val="20"/>
          <w:szCs w:val="20"/>
        </w:rPr>
        <w:t>Uchádzač vyplní počet kusov softvéru alebo softvérových licencií potrebný pre úplnú implementáciu a následnú</w:t>
      </w:r>
    </w:p>
    <w:p w14:paraId="5D624FCB" w14:textId="556DF7C5" w:rsidR="00782C24" w:rsidRPr="00782C24" w:rsidRDefault="0098769C" w:rsidP="00D16280">
      <w:pPr>
        <w:ind w:left="284" w:hanging="284"/>
        <w:jc w:val="both"/>
        <w:rPr>
          <w:rFonts w:ascii="Cambria" w:hAnsi="Cambria" w:cs="Arial"/>
          <w:noProof/>
          <w:sz w:val="20"/>
          <w:szCs w:val="20"/>
        </w:rPr>
      </w:pPr>
      <w:r w:rsidRPr="00782C24">
        <w:rPr>
          <w:rFonts w:ascii="Cambria" w:hAnsi="Cambria" w:cs="Arial"/>
          <w:noProof/>
          <w:sz w:val="20"/>
          <w:szCs w:val="20"/>
        </w:rPr>
        <w:t xml:space="preserve">    prevádzku dodávaného riešenia podľa požiadaviek NBS uvedených v týchto súťažných podkladoch.</w:t>
      </w:r>
    </w:p>
    <w:p w14:paraId="1F9BFD62" w14:textId="77777777" w:rsidR="00782C24" w:rsidRPr="00782C24" w:rsidRDefault="00782C24" w:rsidP="00782C24">
      <w:pPr>
        <w:ind w:left="284" w:hanging="284"/>
        <w:jc w:val="both"/>
        <w:rPr>
          <w:rFonts w:ascii="Cambria" w:hAnsi="Cambria" w:cs="Arial"/>
          <w:noProof/>
          <w:sz w:val="20"/>
          <w:szCs w:val="20"/>
        </w:rPr>
      </w:pPr>
      <w:r w:rsidRPr="00782C24">
        <w:rPr>
          <w:rFonts w:ascii="Cambria" w:hAnsi="Cambria" w:cs="Arial"/>
          <w:bCs/>
          <w:noProof/>
          <w:sz w:val="20"/>
          <w:szCs w:val="20"/>
          <w:vertAlign w:val="superscript"/>
        </w:rPr>
        <w:t>3)</w:t>
      </w:r>
      <w:r w:rsidRPr="00782C24">
        <w:rPr>
          <w:rFonts w:ascii="Cambria" w:hAnsi="Cambria" w:cs="Arial"/>
          <w:noProof/>
          <w:sz w:val="20"/>
          <w:szCs w:val="20"/>
        </w:rPr>
        <w:t xml:space="preserve"> Uchádzač vyplní ním navrhovanú cenu za 1 kus SW licencie.</w:t>
      </w:r>
    </w:p>
    <w:p w14:paraId="3E545BE3" w14:textId="77777777" w:rsidR="00782C24" w:rsidRPr="00782C24" w:rsidRDefault="00782C24" w:rsidP="00782C24">
      <w:pPr>
        <w:ind w:left="284" w:hanging="284"/>
        <w:jc w:val="both"/>
        <w:rPr>
          <w:rFonts w:ascii="Cambria" w:hAnsi="Cambria" w:cs="Arial"/>
          <w:noProof/>
          <w:sz w:val="20"/>
          <w:szCs w:val="20"/>
        </w:rPr>
      </w:pPr>
      <w:r w:rsidRPr="00782C24">
        <w:rPr>
          <w:rFonts w:ascii="Cambria" w:hAnsi="Cambria" w:cs="Arial"/>
          <w:noProof/>
          <w:sz w:val="20"/>
          <w:szCs w:val="20"/>
          <w:vertAlign w:val="superscript"/>
        </w:rPr>
        <w:t>4)</w:t>
      </w:r>
      <w:r w:rsidRPr="00782C24">
        <w:rPr>
          <w:rFonts w:ascii="Cambria" w:hAnsi="Cambria" w:cs="Arial"/>
          <w:noProof/>
          <w:sz w:val="20"/>
          <w:szCs w:val="20"/>
        </w:rPr>
        <w:t xml:space="preserve"> Uchádzač doplní všetky položky potrebné pre úplnú implementáciu a následnú prevádzku prevádzkyschopného</w:t>
      </w:r>
    </w:p>
    <w:p w14:paraId="4555F1A6" w14:textId="77777777" w:rsidR="00782C24" w:rsidRPr="00782C24" w:rsidRDefault="00782C24" w:rsidP="00782C24">
      <w:pPr>
        <w:ind w:left="284" w:hanging="284"/>
        <w:jc w:val="both"/>
        <w:rPr>
          <w:rFonts w:ascii="Cambria" w:hAnsi="Cambria" w:cs="Arial"/>
          <w:noProof/>
          <w:sz w:val="20"/>
          <w:szCs w:val="20"/>
        </w:rPr>
      </w:pPr>
      <w:r w:rsidRPr="00782C24">
        <w:rPr>
          <w:rFonts w:ascii="Cambria" w:hAnsi="Cambria" w:cs="Arial"/>
          <w:noProof/>
          <w:sz w:val="20"/>
          <w:szCs w:val="20"/>
        </w:rPr>
        <w:t xml:space="preserve">    riešenia podľa požiadaviek NBS uvedených v časti B.1 </w:t>
      </w:r>
      <w:r w:rsidRPr="00D16280">
        <w:rPr>
          <w:rFonts w:ascii="Cambria" w:hAnsi="Cambria" w:cs="Arial"/>
          <w:i/>
          <w:iCs/>
          <w:noProof/>
          <w:sz w:val="20"/>
          <w:szCs w:val="20"/>
        </w:rPr>
        <w:t>OPIS PREDMETU ZÁKAZKY</w:t>
      </w:r>
      <w:r w:rsidRPr="00782C24">
        <w:rPr>
          <w:rFonts w:ascii="Cambria" w:hAnsi="Cambria" w:cs="Arial"/>
          <w:noProof/>
          <w:sz w:val="20"/>
          <w:szCs w:val="20"/>
        </w:rPr>
        <w:t xml:space="preserve"> týchto súťažných podkladov.</w:t>
      </w:r>
    </w:p>
    <w:p w14:paraId="63CCEB19" w14:textId="77777777" w:rsidR="009F1EF1" w:rsidRDefault="00782C24" w:rsidP="009F1EF1">
      <w:pPr>
        <w:ind w:left="284" w:hanging="284"/>
        <w:jc w:val="both"/>
        <w:rPr>
          <w:rFonts w:ascii="Cambria" w:hAnsi="Cambria" w:cs="Arial"/>
          <w:noProof/>
          <w:sz w:val="18"/>
          <w:szCs w:val="18"/>
        </w:rPr>
      </w:pPr>
      <w:r w:rsidRPr="00782C24">
        <w:rPr>
          <w:rFonts w:ascii="Cambria" w:hAnsi="Cambria" w:cs="Arial"/>
          <w:noProof/>
          <w:sz w:val="20"/>
          <w:szCs w:val="20"/>
        </w:rPr>
        <w:t xml:space="preserve">    Pre tento účel uchádzač doplní potrebný počet riadkov a vzorec s jednotlivými položkami. </w:t>
      </w:r>
      <w:r w:rsidRPr="00782C24">
        <w:rPr>
          <w:rFonts w:ascii="Cambria" w:hAnsi="Cambria" w:cs="Arial"/>
          <w:noProof/>
          <w:sz w:val="18"/>
          <w:szCs w:val="18"/>
        </w:rPr>
        <w:t>Všetky uchádzačom</w:t>
      </w:r>
    </w:p>
    <w:p w14:paraId="0D245383" w14:textId="761BB153" w:rsidR="00782C24" w:rsidRPr="00D16280" w:rsidRDefault="009F1EF1" w:rsidP="009F1EF1">
      <w:pPr>
        <w:ind w:left="284" w:hanging="284"/>
        <w:jc w:val="both"/>
        <w:rPr>
          <w:rFonts w:ascii="Cambria" w:hAnsi="Cambria" w:cs="Arial"/>
          <w:noProof/>
          <w:sz w:val="18"/>
          <w:szCs w:val="18"/>
        </w:rPr>
      </w:pPr>
      <w:r>
        <w:rPr>
          <w:rFonts w:ascii="Cambria" w:hAnsi="Cambria" w:cs="Arial"/>
          <w:noProof/>
          <w:sz w:val="18"/>
          <w:szCs w:val="18"/>
        </w:rPr>
        <w:t xml:space="preserve">    </w:t>
      </w:r>
      <w:r w:rsidR="00782C24" w:rsidRPr="00782C24">
        <w:rPr>
          <w:rFonts w:ascii="Cambria" w:hAnsi="Cambria" w:cs="Arial"/>
          <w:noProof/>
          <w:sz w:val="18"/>
          <w:szCs w:val="18"/>
        </w:rPr>
        <w:t xml:space="preserve">dodané licencie musí uchádzač registrovať pod kontom </w:t>
      </w:r>
      <w:r w:rsidR="009D5F16">
        <w:rPr>
          <w:rFonts w:ascii="Cambria" w:hAnsi="Cambria" w:cs="Arial"/>
          <w:noProof/>
          <w:sz w:val="18"/>
          <w:szCs w:val="18"/>
        </w:rPr>
        <w:t xml:space="preserve">verejného </w:t>
      </w:r>
      <w:r w:rsidR="00782C24" w:rsidRPr="00782C24">
        <w:rPr>
          <w:rFonts w:ascii="Cambria" w:hAnsi="Cambria" w:cs="Arial"/>
          <w:noProof/>
          <w:sz w:val="18"/>
          <w:szCs w:val="18"/>
        </w:rPr>
        <w:t>obstarávateľa.</w:t>
      </w:r>
    </w:p>
    <w:p w14:paraId="45A472C6" w14:textId="77777777" w:rsidR="00782C24" w:rsidRPr="00782C24" w:rsidRDefault="00782C24" w:rsidP="00782C24">
      <w:pPr>
        <w:overflowPunct w:val="0"/>
        <w:autoSpaceDE w:val="0"/>
        <w:autoSpaceDN w:val="0"/>
        <w:adjustRightInd w:val="0"/>
        <w:spacing w:line="276" w:lineRule="auto"/>
        <w:jc w:val="both"/>
        <w:textAlignment w:val="baseline"/>
        <w:rPr>
          <w:rFonts w:ascii="Cambria" w:hAnsi="Cambria" w:cs="Arial"/>
          <w:noProof/>
          <w:sz w:val="20"/>
          <w:szCs w:val="20"/>
        </w:rPr>
      </w:pPr>
    </w:p>
    <w:p w14:paraId="50D3F9E2" w14:textId="74A871B8" w:rsidR="00782C24" w:rsidRPr="00782C24" w:rsidRDefault="00782C24" w:rsidP="00D16280">
      <w:pPr>
        <w:numPr>
          <w:ilvl w:val="1"/>
          <w:numId w:val="199"/>
        </w:numPr>
        <w:shd w:val="clear" w:color="auto" w:fill="D9E2F3"/>
        <w:tabs>
          <w:tab w:val="left" w:leader="dot" w:pos="10034"/>
        </w:tabs>
        <w:spacing w:before="120" w:line="276" w:lineRule="auto"/>
        <w:ind w:left="567" w:hanging="567"/>
        <w:jc w:val="both"/>
        <w:rPr>
          <w:rFonts w:ascii="Cambria" w:hAnsi="Cambria" w:cs="Arial"/>
          <w:b/>
          <w:color w:val="000000"/>
          <w:sz w:val="22"/>
          <w:szCs w:val="22"/>
          <w:lang w:eastAsia="en-US"/>
        </w:rPr>
      </w:pPr>
      <w:r w:rsidRPr="00782C24">
        <w:rPr>
          <w:rFonts w:ascii="Cambria" w:hAnsi="Cambria" w:cs="Arial"/>
          <w:b/>
          <w:color w:val="000000"/>
          <w:sz w:val="22"/>
          <w:szCs w:val="22"/>
          <w:lang w:eastAsia="en-US"/>
        </w:rPr>
        <w:t xml:space="preserve">Spôsob určenia ceny za </w:t>
      </w:r>
      <w:r w:rsidR="00326C52">
        <w:rPr>
          <w:rFonts w:ascii="Cambria" w:hAnsi="Cambria" w:cs="Arial"/>
          <w:b/>
          <w:color w:val="000000"/>
          <w:sz w:val="22"/>
          <w:szCs w:val="22"/>
          <w:lang w:eastAsia="en-US"/>
        </w:rPr>
        <w:t>dodatočné práce</w:t>
      </w:r>
      <w:r w:rsidRPr="00782C24">
        <w:rPr>
          <w:rFonts w:ascii="Cambria" w:hAnsi="Cambria" w:cs="Arial"/>
          <w:b/>
          <w:color w:val="000000"/>
          <w:sz w:val="22"/>
          <w:szCs w:val="22"/>
          <w:lang w:eastAsia="en-US"/>
        </w:rPr>
        <w:t xml:space="preserve"> </w:t>
      </w:r>
      <w:r w:rsidR="00326C52">
        <w:rPr>
          <w:rFonts w:ascii="Cambria" w:hAnsi="Cambria" w:cs="Arial"/>
          <w:b/>
          <w:color w:val="000000"/>
          <w:sz w:val="22"/>
          <w:szCs w:val="22"/>
          <w:lang w:eastAsia="en-US"/>
        </w:rPr>
        <w:t xml:space="preserve">a služby </w:t>
      </w:r>
      <w:r w:rsidRPr="00782C24">
        <w:rPr>
          <w:rFonts w:ascii="Cambria" w:hAnsi="Cambria" w:cs="Arial"/>
          <w:b/>
          <w:color w:val="000000"/>
          <w:sz w:val="22"/>
          <w:szCs w:val="22"/>
          <w:lang w:eastAsia="en-US"/>
        </w:rPr>
        <w:t>na základe záväznej objednávky počas realizácie projektu</w:t>
      </w:r>
    </w:p>
    <w:p w14:paraId="285D16CA" w14:textId="3FA5310B" w:rsidR="00782C24" w:rsidRPr="00782C24" w:rsidRDefault="00782C24" w:rsidP="00D16280">
      <w:pPr>
        <w:tabs>
          <w:tab w:val="left" w:pos="709"/>
        </w:tabs>
        <w:spacing w:before="240"/>
        <w:ind w:left="1418" w:hanging="1418"/>
        <w:jc w:val="both"/>
        <w:rPr>
          <w:rFonts w:ascii="Cambria" w:hAnsi="Cambria" w:cs="Arial"/>
          <w:b/>
          <w:bCs/>
          <w:sz w:val="20"/>
          <w:szCs w:val="20"/>
          <w:lang w:eastAsia="en-US"/>
        </w:rPr>
      </w:pPr>
      <w:r w:rsidRPr="002A4A3C">
        <w:rPr>
          <w:rFonts w:ascii="Cambria" w:hAnsi="Cambria" w:cs="Arial"/>
          <w:b/>
          <w:bCs/>
          <w:sz w:val="20"/>
          <w:szCs w:val="20"/>
          <w:lang w:eastAsia="en-US"/>
        </w:rPr>
        <w:t xml:space="preserve">TABUĽKA č. 4 Cena za dodatočné práce </w:t>
      </w:r>
      <w:r w:rsidR="00326C52" w:rsidRPr="00D16280">
        <w:rPr>
          <w:rFonts w:ascii="Cambria" w:hAnsi="Cambria" w:cs="Arial"/>
          <w:b/>
          <w:bCs/>
          <w:sz w:val="20"/>
          <w:szCs w:val="20"/>
          <w:lang w:eastAsia="en-US"/>
        </w:rPr>
        <w:t xml:space="preserve">a služby </w:t>
      </w:r>
      <w:r w:rsidRPr="002A4A3C">
        <w:rPr>
          <w:rFonts w:ascii="Cambria" w:hAnsi="Cambria" w:cs="Arial"/>
          <w:b/>
          <w:bCs/>
          <w:sz w:val="20"/>
          <w:szCs w:val="20"/>
          <w:lang w:eastAsia="en-US"/>
        </w:rPr>
        <w:t>na základe záväznej objednávky počas realizácie</w:t>
      </w:r>
      <w:r w:rsidR="00326C52" w:rsidRPr="00D16280">
        <w:rPr>
          <w:rFonts w:ascii="Cambria" w:hAnsi="Cambria" w:cs="Arial"/>
          <w:b/>
          <w:bCs/>
          <w:sz w:val="20"/>
          <w:szCs w:val="20"/>
          <w:lang w:eastAsia="en-US"/>
        </w:rPr>
        <w:t xml:space="preserve"> </w:t>
      </w:r>
      <w:r w:rsidRPr="002A4A3C">
        <w:rPr>
          <w:rFonts w:ascii="Cambria" w:hAnsi="Cambria" w:cs="Arial"/>
          <w:b/>
          <w:bCs/>
          <w:sz w:val="20"/>
          <w:szCs w:val="20"/>
          <w:lang w:eastAsia="en-US"/>
        </w:rPr>
        <w:t>projektu</w:t>
      </w:r>
    </w:p>
    <w:tbl>
      <w:tblPr>
        <w:tblW w:w="9356" w:type="dxa"/>
        <w:tblInd w:w="-10" w:type="dxa"/>
        <w:tblBorders>
          <w:top w:val="single" w:sz="8" w:space="0" w:color="000000"/>
          <w:left w:val="single" w:sz="8" w:space="0" w:color="auto"/>
          <w:bottom w:val="single" w:sz="8" w:space="0" w:color="auto"/>
          <w:right w:val="single" w:sz="8" w:space="0" w:color="auto"/>
          <w:insideH w:val="single" w:sz="8" w:space="0" w:color="000000"/>
          <w:insideV w:val="single" w:sz="8" w:space="0" w:color="000000"/>
        </w:tblBorders>
        <w:tblLayout w:type="fixed"/>
        <w:tblLook w:val="0000" w:firstRow="0" w:lastRow="0" w:firstColumn="0" w:lastColumn="0" w:noHBand="0" w:noVBand="0"/>
      </w:tblPr>
      <w:tblGrid>
        <w:gridCol w:w="1134"/>
        <w:gridCol w:w="5387"/>
        <w:gridCol w:w="2835"/>
      </w:tblGrid>
      <w:tr w:rsidR="00782C24" w:rsidRPr="00782C24" w14:paraId="389FD756" w14:textId="77777777" w:rsidTr="00D16280">
        <w:trPr>
          <w:trHeight w:val="447"/>
        </w:trPr>
        <w:tc>
          <w:tcPr>
            <w:tcW w:w="1134" w:type="dxa"/>
            <w:tcBorders>
              <w:top w:val="single" w:sz="12" w:space="0" w:color="auto"/>
              <w:left w:val="single" w:sz="12" w:space="0" w:color="auto"/>
            </w:tcBorders>
            <w:shd w:val="clear" w:color="auto" w:fill="95B3D7" w:themeFill="accent1" w:themeFillTint="99"/>
            <w:noWrap/>
            <w:vAlign w:val="center"/>
          </w:tcPr>
          <w:p w14:paraId="16401DD3" w14:textId="77777777" w:rsidR="00782C24" w:rsidRPr="00782C24" w:rsidRDefault="00782C24" w:rsidP="00782C24">
            <w:pPr>
              <w:jc w:val="center"/>
              <w:rPr>
                <w:rFonts w:ascii="Cambria" w:hAnsi="Cambria" w:cs="Arial"/>
                <w:b/>
                <w:bCs/>
                <w:noProof/>
                <w:sz w:val="20"/>
                <w:szCs w:val="20"/>
              </w:rPr>
            </w:pPr>
            <w:r w:rsidRPr="00782C24">
              <w:rPr>
                <w:rFonts w:ascii="Cambria" w:hAnsi="Cambria" w:cs="Arial"/>
                <w:b/>
                <w:bCs/>
                <w:noProof/>
                <w:sz w:val="20"/>
                <w:szCs w:val="20"/>
              </w:rPr>
              <w:t>Položka</w:t>
            </w:r>
          </w:p>
        </w:tc>
        <w:tc>
          <w:tcPr>
            <w:tcW w:w="5387" w:type="dxa"/>
            <w:tcBorders>
              <w:top w:val="single" w:sz="12" w:space="0" w:color="auto"/>
            </w:tcBorders>
            <w:shd w:val="clear" w:color="auto" w:fill="95B3D7" w:themeFill="accent1" w:themeFillTint="99"/>
            <w:vAlign w:val="center"/>
          </w:tcPr>
          <w:p w14:paraId="34C4E458" w14:textId="77777777" w:rsidR="00782C24" w:rsidRPr="00782C24" w:rsidRDefault="00782C24" w:rsidP="00782C24">
            <w:pPr>
              <w:jc w:val="center"/>
              <w:rPr>
                <w:rFonts w:ascii="Cambria" w:hAnsi="Cambria" w:cs="Arial"/>
                <w:b/>
                <w:bCs/>
                <w:noProof/>
                <w:sz w:val="20"/>
                <w:szCs w:val="20"/>
              </w:rPr>
            </w:pPr>
            <w:r w:rsidRPr="00782C24">
              <w:rPr>
                <w:rFonts w:ascii="Cambria" w:hAnsi="Cambria" w:cs="Arial"/>
                <w:b/>
                <w:bCs/>
                <w:noProof/>
                <w:sz w:val="20"/>
                <w:szCs w:val="20"/>
              </w:rPr>
              <w:t>Popis</w:t>
            </w:r>
          </w:p>
        </w:tc>
        <w:tc>
          <w:tcPr>
            <w:tcW w:w="2835" w:type="dxa"/>
            <w:tcBorders>
              <w:top w:val="single" w:sz="12" w:space="0" w:color="auto"/>
              <w:right w:val="single" w:sz="12" w:space="0" w:color="auto"/>
            </w:tcBorders>
            <w:shd w:val="clear" w:color="auto" w:fill="95B3D7" w:themeFill="accent1" w:themeFillTint="99"/>
            <w:vAlign w:val="center"/>
          </w:tcPr>
          <w:p w14:paraId="0078E2C2" w14:textId="77777777" w:rsidR="00782C24" w:rsidRPr="00782C24" w:rsidRDefault="00782C24" w:rsidP="00782C24">
            <w:pPr>
              <w:jc w:val="center"/>
              <w:rPr>
                <w:rFonts w:ascii="Cambria" w:hAnsi="Cambria" w:cs="Arial"/>
                <w:b/>
                <w:bCs/>
                <w:noProof/>
                <w:sz w:val="20"/>
                <w:szCs w:val="20"/>
              </w:rPr>
            </w:pPr>
            <w:r w:rsidRPr="00782C24">
              <w:rPr>
                <w:rFonts w:ascii="Cambria" w:hAnsi="Cambria" w:cs="Arial"/>
                <w:b/>
                <w:bCs/>
                <w:noProof/>
                <w:sz w:val="20"/>
                <w:szCs w:val="20"/>
              </w:rPr>
              <w:t>Cena v EUR bez DPH</w:t>
            </w:r>
          </w:p>
        </w:tc>
      </w:tr>
      <w:tr w:rsidR="00B9707B" w:rsidRPr="00782C24" w14:paraId="0EF88CC5" w14:textId="77777777" w:rsidTr="00D162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1134" w:type="dxa"/>
            <w:tcBorders>
              <w:top w:val="nil"/>
              <w:left w:val="single" w:sz="12" w:space="0" w:color="auto"/>
              <w:bottom w:val="single" w:sz="4" w:space="0" w:color="auto"/>
              <w:right w:val="single" w:sz="8" w:space="0" w:color="auto"/>
            </w:tcBorders>
            <w:shd w:val="clear" w:color="auto" w:fill="auto"/>
            <w:noWrap/>
            <w:vAlign w:val="center"/>
          </w:tcPr>
          <w:p w14:paraId="251D017E" w14:textId="3F574472" w:rsidR="00B9707B" w:rsidRPr="00782C24" w:rsidRDefault="00B9707B" w:rsidP="00D16280">
            <w:pPr>
              <w:rPr>
                <w:rFonts w:ascii="Cambria" w:hAnsi="Cambria" w:cs="Arial"/>
                <w:noProof/>
                <w:sz w:val="20"/>
                <w:szCs w:val="20"/>
              </w:rPr>
            </w:pPr>
            <w:r>
              <w:rPr>
                <w:rFonts w:ascii="Cambria" w:hAnsi="Cambria" w:cs="Arial"/>
                <w:noProof/>
                <w:sz w:val="20"/>
                <w:szCs w:val="20"/>
              </w:rPr>
              <w:t>CCO   1</w:t>
            </w:r>
          </w:p>
        </w:tc>
        <w:tc>
          <w:tcPr>
            <w:tcW w:w="5387" w:type="dxa"/>
            <w:tcBorders>
              <w:top w:val="nil"/>
              <w:left w:val="nil"/>
              <w:bottom w:val="single" w:sz="4" w:space="0" w:color="auto"/>
              <w:right w:val="nil"/>
            </w:tcBorders>
            <w:noWrap/>
            <w:vAlign w:val="center"/>
          </w:tcPr>
          <w:p w14:paraId="7449DABC" w14:textId="25E5EA15" w:rsidR="00B9707B" w:rsidRPr="00782C24" w:rsidRDefault="00B9707B" w:rsidP="00D16280">
            <w:pPr>
              <w:spacing w:before="120" w:after="120"/>
              <w:jc w:val="both"/>
              <w:rPr>
                <w:rFonts w:ascii="Cambria" w:hAnsi="Cambria" w:cs="Arial"/>
                <w:noProof/>
                <w:sz w:val="20"/>
                <w:szCs w:val="20"/>
              </w:rPr>
            </w:pPr>
            <w:r w:rsidRPr="00782C24">
              <w:rPr>
                <w:rFonts w:ascii="Cambria" w:hAnsi="Cambria" w:cs="Arial"/>
                <w:noProof/>
                <w:sz w:val="20"/>
                <w:szCs w:val="20"/>
              </w:rPr>
              <w:t>Cena za 1 osobohodinu dodatočne objednaných prác a</w:t>
            </w:r>
            <w:r w:rsidR="00326C52">
              <w:rPr>
                <w:rFonts w:ascii="Cambria" w:hAnsi="Cambria" w:cs="Arial"/>
                <w:noProof/>
                <w:sz w:val="20"/>
                <w:szCs w:val="20"/>
              </w:rPr>
              <w:t> </w:t>
            </w:r>
            <w:r w:rsidRPr="00326C52">
              <w:rPr>
                <w:rFonts w:ascii="Cambria" w:hAnsi="Cambria" w:cs="Arial"/>
                <w:noProof/>
                <w:sz w:val="20"/>
                <w:szCs w:val="20"/>
              </w:rPr>
              <w:t>služieb</w:t>
            </w:r>
            <w:r w:rsidR="00326C52" w:rsidRPr="00D16280">
              <w:rPr>
                <w:rFonts w:ascii="Cambria" w:eastAsia="Arial Unicode MS" w:hAnsi="Cambria" w:cs="Arial"/>
                <w:sz w:val="20"/>
                <w:szCs w:val="20"/>
                <w:lang w:eastAsia="en-US"/>
              </w:rPr>
              <w:t xml:space="preserve"> na základe záväznej objednávky</w:t>
            </w:r>
            <w:r w:rsidR="00326C52" w:rsidRPr="00326C52">
              <w:rPr>
                <w:rFonts w:ascii="Cambria" w:hAnsi="Cambria" w:cs="Arial"/>
                <w:noProof/>
                <w:sz w:val="20"/>
                <w:szCs w:val="20"/>
              </w:rPr>
              <w:t xml:space="preserve"> </w:t>
            </w:r>
            <w:r w:rsidRPr="00D16280">
              <w:rPr>
                <w:rFonts w:ascii="Cambria" w:hAnsi="Cambria" w:cs="Arial"/>
                <w:noProof/>
                <w:sz w:val="20"/>
                <w:szCs w:val="20"/>
              </w:rPr>
              <w:t>počas realizácie projektu</w:t>
            </w:r>
            <w:r w:rsidRPr="00782C24">
              <w:rPr>
                <w:rFonts w:ascii="Cambria" w:hAnsi="Cambria" w:cs="Arial"/>
                <w:noProof/>
                <w:sz w:val="20"/>
                <w:szCs w:val="20"/>
              </w:rPr>
              <w:t xml:space="preserve"> </w:t>
            </w:r>
          </w:p>
        </w:tc>
        <w:tc>
          <w:tcPr>
            <w:tcW w:w="2835" w:type="dxa"/>
            <w:tcBorders>
              <w:top w:val="single" w:sz="8" w:space="0" w:color="auto"/>
              <w:left w:val="single" w:sz="8" w:space="0" w:color="auto"/>
              <w:bottom w:val="single" w:sz="4" w:space="0" w:color="auto"/>
              <w:right w:val="single" w:sz="12" w:space="0" w:color="auto"/>
            </w:tcBorders>
            <w:vAlign w:val="center"/>
          </w:tcPr>
          <w:p w14:paraId="50595AAD" w14:textId="77777777" w:rsidR="00B9707B" w:rsidRPr="00782C24" w:rsidRDefault="00B9707B" w:rsidP="00782C24">
            <w:pPr>
              <w:jc w:val="center"/>
              <w:rPr>
                <w:rFonts w:ascii="Cambria" w:hAnsi="Cambria" w:cs="Arial"/>
                <w:i/>
                <w:iCs/>
                <w:noProof/>
                <w:color w:val="00B0F0"/>
                <w:sz w:val="20"/>
                <w:szCs w:val="20"/>
              </w:rPr>
            </w:pPr>
            <w:r w:rsidRPr="00782C24">
              <w:rPr>
                <w:rFonts w:ascii="Cambria" w:hAnsi="Cambria" w:cs="Arial"/>
                <w:i/>
                <w:iCs/>
                <w:noProof/>
                <w:color w:val="00B0F0"/>
                <w:sz w:val="20"/>
                <w:szCs w:val="20"/>
              </w:rPr>
              <w:t>&lt;vyplní uchádzač&gt;</w:t>
            </w:r>
          </w:p>
        </w:tc>
      </w:tr>
      <w:tr w:rsidR="00782C24" w:rsidRPr="00782C24" w14:paraId="42E494CB" w14:textId="77777777" w:rsidTr="00D162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41"/>
        </w:trPr>
        <w:tc>
          <w:tcPr>
            <w:tcW w:w="1134" w:type="dxa"/>
            <w:tcBorders>
              <w:top w:val="single" w:sz="8" w:space="0" w:color="auto"/>
              <w:left w:val="single" w:sz="12" w:space="0" w:color="auto"/>
              <w:bottom w:val="single" w:sz="12" w:space="0" w:color="auto"/>
              <w:right w:val="single" w:sz="8" w:space="0" w:color="000000"/>
            </w:tcBorders>
            <w:noWrap/>
            <w:vAlign w:val="center"/>
          </w:tcPr>
          <w:p w14:paraId="703D26F3" w14:textId="77777777" w:rsidR="00782C24" w:rsidRPr="00782C24" w:rsidRDefault="00782C24" w:rsidP="00D16280">
            <w:pPr>
              <w:rPr>
                <w:rFonts w:ascii="Cambria" w:hAnsi="Cambria" w:cs="Arial"/>
                <w:b/>
                <w:bCs/>
                <w:noProof/>
                <w:sz w:val="20"/>
                <w:szCs w:val="20"/>
              </w:rPr>
            </w:pPr>
            <w:r w:rsidRPr="00782C24">
              <w:rPr>
                <w:rFonts w:ascii="Cambria" w:hAnsi="Cambria" w:cs="Arial"/>
                <w:b/>
                <w:bCs/>
                <w:noProof/>
                <w:sz w:val="20"/>
                <w:szCs w:val="20"/>
              </w:rPr>
              <w:t>CCO</w:t>
            </w:r>
          </w:p>
        </w:tc>
        <w:tc>
          <w:tcPr>
            <w:tcW w:w="5387" w:type="dxa"/>
            <w:tcBorders>
              <w:top w:val="single" w:sz="8" w:space="0" w:color="auto"/>
              <w:left w:val="nil"/>
              <w:bottom w:val="single" w:sz="12" w:space="0" w:color="auto"/>
              <w:right w:val="single" w:sz="8" w:space="0" w:color="000000"/>
            </w:tcBorders>
            <w:vAlign w:val="center"/>
          </w:tcPr>
          <w:p w14:paraId="6C450D74" w14:textId="56F3DD93" w:rsidR="00782C24" w:rsidRPr="00782C24" w:rsidRDefault="00782C24" w:rsidP="00D16280">
            <w:pPr>
              <w:spacing w:before="60" w:after="60"/>
              <w:rPr>
                <w:rFonts w:ascii="Cambria" w:eastAsia="Arial Unicode MS" w:hAnsi="Cambria" w:cs="Arial"/>
                <w:b/>
                <w:bCs/>
                <w:sz w:val="20"/>
                <w:szCs w:val="20"/>
                <w:lang w:eastAsia="en-US"/>
              </w:rPr>
            </w:pPr>
            <w:r w:rsidRPr="00782C24">
              <w:rPr>
                <w:rFonts w:ascii="Cambria" w:eastAsia="Arial Unicode MS" w:hAnsi="Cambria" w:cs="Arial"/>
                <w:b/>
                <w:bCs/>
                <w:sz w:val="20"/>
                <w:szCs w:val="20"/>
                <w:lang w:eastAsia="en-US"/>
              </w:rPr>
              <w:t xml:space="preserve">Celková cena za </w:t>
            </w:r>
            <w:r w:rsidR="00326C52">
              <w:rPr>
                <w:rFonts w:ascii="Cambria" w:eastAsia="Arial Unicode MS" w:hAnsi="Cambria" w:cs="Arial"/>
                <w:b/>
                <w:bCs/>
                <w:sz w:val="20"/>
                <w:szCs w:val="20"/>
                <w:lang w:eastAsia="en-US"/>
              </w:rPr>
              <w:t xml:space="preserve">dodatočné práce a </w:t>
            </w:r>
            <w:r w:rsidRPr="00782C24">
              <w:rPr>
                <w:rFonts w:ascii="Cambria" w:eastAsia="Arial Unicode MS" w:hAnsi="Cambria" w:cs="Arial"/>
                <w:b/>
                <w:bCs/>
                <w:sz w:val="20"/>
                <w:szCs w:val="20"/>
                <w:lang w:eastAsia="en-US"/>
              </w:rPr>
              <w:t xml:space="preserve">služby </w:t>
            </w:r>
            <w:r w:rsidRPr="00782C24">
              <w:rPr>
                <w:rFonts w:ascii="Cambria" w:eastAsia="Arial Unicode MS" w:hAnsi="Cambria" w:cs="Arial"/>
                <w:b/>
                <w:bCs/>
                <w:sz w:val="20"/>
                <w:szCs w:val="20"/>
                <w:u w:val="single"/>
                <w:lang w:eastAsia="en-US"/>
              </w:rPr>
              <w:t>počas realizácie projektu</w:t>
            </w:r>
            <w:r w:rsidRPr="00782C24">
              <w:rPr>
                <w:rFonts w:ascii="Cambria" w:eastAsia="Arial Unicode MS" w:hAnsi="Cambria" w:cs="Arial"/>
                <w:b/>
                <w:bCs/>
                <w:sz w:val="20"/>
                <w:szCs w:val="20"/>
                <w:lang w:eastAsia="en-US"/>
              </w:rPr>
              <w:t xml:space="preserve"> vypočítaná ako:</w:t>
            </w:r>
            <w:r w:rsidR="00D37DEE">
              <w:rPr>
                <w:rFonts w:ascii="Cambria" w:eastAsia="Arial Unicode MS" w:hAnsi="Cambria" w:cs="Arial"/>
                <w:b/>
                <w:bCs/>
                <w:sz w:val="20"/>
                <w:szCs w:val="20"/>
                <w:lang w:eastAsia="en-US"/>
              </w:rPr>
              <w:t xml:space="preserve"> </w:t>
            </w:r>
            <w:r w:rsidRPr="00782C24">
              <w:rPr>
                <w:rFonts w:ascii="Cambria" w:eastAsia="Arial Unicode MS" w:hAnsi="Cambria" w:cs="Arial"/>
                <w:b/>
                <w:bCs/>
                <w:sz w:val="20"/>
                <w:szCs w:val="20"/>
                <w:lang w:eastAsia="en-US"/>
              </w:rPr>
              <w:t xml:space="preserve">CO = 3500 x CCO 1 </w:t>
            </w:r>
          </w:p>
          <w:p w14:paraId="3021FD39" w14:textId="273261C3" w:rsidR="00782C24" w:rsidRPr="00782C24" w:rsidRDefault="00782C24" w:rsidP="00D16280">
            <w:pPr>
              <w:spacing w:before="60" w:after="60"/>
              <w:jc w:val="both"/>
              <w:rPr>
                <w:rFonts w:ascii="Cambria" w:eastAsia="Arial Unicode MS" w:hAnsi="Cambria" w:cs="Arial"/>
                <w:b/>
                <w:bCs/>
                <w:sz w:val="20"/>
                <w:szCs w:val="20"/>
                <w:lang w:eastAsia="en-US"/>
              </w:rPr>
            </w:pPr>
            <w:r w:rsidRPr="00782C24">
              <w:rPr>
                <w:rFonts w:ascii="Cambria" w:eastAsia="Arial Unicode MS" w:hAnsi="Cambria" w:cs="Arial"/>
                <w:sz w:val="20"/>
                <w:szCs w:val="20"/>
                <w:lang w:eastAsia="en-US"/>
              </w:rPr>
              <w:t xml:space="preserve">(Predpokladaná výška objemu tejto služby je v maximálnom rozsahu </w:t>
            </w:r>
            <w:r w:rsidRPr="00782C24">
              <w:rPr>
                <w:rFonts w:ascii="Cambria" w:eastAsia="Arial Unicode MS" w:hAnsi="Cambria" w:cs="Arial"/>
                <w:b/>
                <w:bCs/>
                <w:sz w:val="20"/>
                <w:szCs w:val="20"/>
                <w:lang w:eastAsia="en-US"/>
              </w:rPr>
              <w:t>3500</w:t>
            </w:r>
            <w:r w:rsidRPr="00782C24">
              <w:rPr>
                <w:rFonts w:ascii="Cambria" w:eastAsia="Arial Unicode MS" w:hAnsi="Cambria" w:cs="Arial"/>
                <w:sz w:val="20"/>
                <w:szCs w:val="20"/>
                <w:lang w:eastAsia="en-US"/>
              </w:rPr>
              <w:t xml:space="preserve"> os</w:t>
            </w:r>
            <w:r w:rsidR="00C1693D">
              <w:rPr>
                <w:rFonts w:ascii="Cambria" w:eastAsia="Arial Unicode MS" w:hAnsi="Cambria" w:cs="Arial"/>
                <w:sz w:val="20"/>
                <w:szCs w:val="20"/>
                <w:lang w:eastAsia="en-US"/>
              </w:rPr>
              <w:t>o</w:t>
            </w:r>
            <w:r w:rsidRPr="00782C24">
              <w:rPr>
                <w:rFonts w:ascii="Cambria" w:eastAsia="Arial Unicode MS" w:hAnsi="Cambria" w:cs="Arial"/>
                <w:sz w:val="20"/>
                <w:szCs w:val="20"/>
                <w:lang w:eastAsia="en-US"/>
              </w:rPr>
              <w:t>bohodín)</w:t>
            </w:r>
          </w:p>
        </w:tc>
        <w:tc>
          <w:tcPr>
            <w:tcW w:w="2835" w:type="dxa"/>
            <w:tcBorders>
              <w:top w:val="single" w:sz="8" w:space="0" w:color="auto"/>
              <w:left w:val="nil"/>
              <w:bottom w:val="single" w:sz="12" w:space="0" w:color="auto"/>
              <w:right w:val="single" w:sz="12" w:space="0" w:color="auto"/>
            </w:tcBorders>
            <w:vAlign w:val="center"/>
          </w:tcPr>
          <w:p w14:paraId="22FC44B5" w14:textId="77777777" w:rsidR="00782C24" w:rsidRPr="00782C24" w:rsidRDefault="00782C24" w:rsidP="00782C24">
            <w:pPr>
              <w:jc w:val="center"/>
              <w:rPr>
                <w:rFonts w:ascii="Cambria" w:hAnsi="Cambria" w:cs="Arial"/>
                <w:b/>
                <w:i/>
                <w:iCs/>
                <w:noProof/>
                <w:color w:val="00B0F0"/>
                <w:sz w:val="20"/>
                <w:szCs w:val="20"/>
              </w:rPr>
            </w:pPr>
            <w:r w:rsidRPr="00782C24">
              <w:rPr>
                <w:rFonts w:ascii="Cambria" w:hAnsi="Cambria" w:cs="Arial"/>
                <w:b/>
                <w:i/>
                <w:iCs/>
                <w:noProof/>
                <w:color w:val="00B0F0"/>
                <w:sz w:val="20"/>
                <w:szCs w:val="20"/>
              </w:rPr>
              <w:t>&lt;vyplní uchádzač&gt;</w:t>
            </w:r>
          </w:p>
        </w:tc>
      </w:tr>
    </w:tbl>
    <w:p w14:paraId="562CFCB2" w14:textId="77777777" w:rsidR="00782C24" w:rsidRPr="00782C24" w:rsidRDefault="00782C24" w:rsidP="00782C24">
      <w:pPr>
        <w:spacing w:line="276" w:lineRule="auto"/>
        <w:jc w:val="both"/>
        <w:rPr>
          <w:rFonts w:ascii="Cambria" w:hAnsi="Cambria" w:cs="Arial"/>
          <w:noProof/>
          <w:sz w:val="20"/>
          <w:szCs w:val="20"/>
        </w:rPr>
      </w:pPr>
    </w:p>
    <w:p w14:paraId="16E72769" w14:textId="77777777" w:rsidR="00782C24" w:rsidRPr="00782C24" w:rsidRDefault="00782C24" w:rsidP="00782C24">
      <w:pPr>
        <w:spacing w:line="276" w:lineRule="auto"/>
        <w:jc w:val="both"/>
        <w:rPr>
          <w:rFonts w:ascii="Cambria" w:hAnsi="Cambria" w:cs="Arial"/>
          <w:noProof/>
          <w:sz w:val="20"/>
          <w:szCs w:val="20"/>
        </w:rPr>
      </w:pPr>
    </w:p>
    <w:p w14:paraId="3CDFAC74" w14:textId="77777777" w:rsidR="00782C24" w:rsidRPr="00782C24" w:rsidRDefault="00782C24" w:rsidP="00782C24">
      <w:pPr>
        <w:spacing w:line="276" w:lineRule="auto"/>
        <w:jc w:val="both"/>
        <w:rPr>
          <w:rFonts w:ascii="Cambria" w:hAnsi="Cambria" w:cs="Arial"/>
          <w:noProof/>
          <w:sz w:val="20"/>
          <w:szCs w:val="20"/>
        </w:rPr>
      </w:pPr>
    </w:p>
    <w:p w14:paraId="310B7E45" w14:textId="77777777" w:rsidR="00326C52" w:rsidRDefault="00326C52" w:rsidP="00782C24">
      <w:pPr>
        <w:spacing w:line="276" w:lineRule="auto"/>
        <w:jc w:val="both"/>
        <w:rPr>
          <w:rFonts w:ascii="Cambria" w:hAnsi="Cambria" w:cs="Arial"/>
          <w:noProof/>
          <w:sz w:val="20"/>
          <w:szCs w:val="20"/>
        </w:rPr>
      </w:pPr>
    </w:p>
    <w:p w14:paraId="44213406" w14:textId="77777777" w:rsidR="00326C52" w:rsidRDefault="00326C52" w:rsidP="00782C24">
      <w:pPr>
        <w:spacing w:line="276" w:lineRule="auto"/>
        <w:jc w:val="both"/>
        <w:rPr>
          <w:rFonts w:ascii="Cambria" w:hAnsi="Cambria" w:cs="Arial"/>
          <w:noProof/>
          <w:sz w:val="20"/>
          <w:szCs w:val="20"/>
        </w:rPr>
      </w:pPr>
    </w:p>
    <w:p w14:paraId="40B5E799" w14:textId="77777777" w:rsidR="002A4A3C" w:rsidRDefault="002A4A3C" w:rsidP="00782C24">
      <w:pPr>
        <w:spacing w:line="276" w:lineRule="auto"/>
        <w:jc w:val="both"/>
        <w:rPr>
          <w:rFonts w:ascii="Cambria" w:hAnsi="Cambria" w:cs="Arial"/>
          <w:noProof/>
          <w:sz w:val="20"/>
          <w:szCs w:val="20"/>
        </w:rPr>
      </w:pPr>
    </w:p>
    <w:p w14:paraId="66AF9F7B" w14:textId="77777777" w:rsidR="00051665" w:rsidRDefault="00051665" w:rsidP="00782C24">
      <w:pPr>
        <w:spacing w:line="276" w:lineRule="auto"/>
        <w:jc w:val="both"/>
        <w:rPr>
          <w:rFonts w:ascii="Cambria" w:hAnsi="Cambria" w:cs="Arial"/>
          <w:noProof/>
          <w:sz w:val="20"/>
          <w:szCs w:val="20"/>
        </w:rPr>
      </w:pPr>
    </w:p>
    <w:p w14:paraId="7D9C0E44" w14:textId="77777777" w:rsidR="0098769C" w:rsidRDefault="0098769C" w:rsidP="00782C24">
      <w:pPr>
        <w:spacing w:line="276" w:lineRule="auto"/>
        <w:jc w:val="both"/>
        <w:rPr>
          <w:rFonts w:ascii="Cambria" w:hAnsi="Cambria" w:cs="Arial"/>
          <w:noProof/>
          <w:sz w:val="20"/>
          <w:szCs w:val="20"/>
        </w:rPr>
      </w:pPr>
    </w:p>
    <w:p w14:paraId="65D1957A" w14:textId="77777777" w:rsidR="00F25264" w:rsidRPr="00782C24" w:rsidRDefault="00F25264" w:rsidP="00782C24">
      <w:pPr>
        <w:spacing w:line="276" w:lineRule="auto"/>
        <w:jc w:val="both"/>
        <w:rPr>
          <w:rFonts w:ascii="Cambria" w:hAnsi="Cambria" w:cs="Arial"/>
          <w:noProof/>
          <w:sz w:val="20"/>
          <w:szCs w:val="20"/>
        </w:rPr>
      </w:pPr>
    </w:p>
    <w:p w14:paraId="07B04E7A" w14:textId="77777777" w:rsidR="00D37DEE" w:rsidRPr="00782C24" w:rsidRDefault="00D37DEE" w:rsidP="00782C24">
      <w:pPr>
        <w:spacing w:line="276" w:lineRule="auto"/>
        <w:jc w:val="both"/>
        <w:rPr>
          <w:rFonts w:ascii="Cambria" w:hAnsi="Cambria" w:cs="Arial"/>
          <w:noProof/>
          <w:sz w:val="20"/>
          <w:szCs w:val="20"/>
        </w:rPr>
      </w:pPr>
    </w:p>
    <w:p w14:paraId="22557BD4" w14:textId="58BD7892" w:rsidR="00782C24" w:rsidRPr="00782C24" w:rsidRDefault="00782C24" w:rsidP="00D16280">
      <w:pPr>
        <w:numPr>
          <w:ilvl w:val="1"/>
          <w:numId w:val="199"/>
        </w:numPr>
        <w:shd w:val="clear" w:color="auto" w:fill="D9E2F3"/>
        <w:tabs>
          <w:tab w:val="left" w:leader="dot" w:pos="10034"/>
        </w:tabs>
        <w:spacing w:before="200" w:after="240" w:line="276" w:lineRule="auto"/>
        <w:ind w:left="567" w:hanging="567"/>
        <w:jc w:val="both"/>
        <w:rPr>
          <w:rFonts w:ascii="Cambria" w:hAnsi="Cambria" w:cs="Arial"/>
          <w:b/>
          <w:color w:val="000000"/>
          <w:sz w:val="22"/>
          <w:szCs w:val="22"/>
          <w:lang w:eastAsia="en-US"/>
        </w:rPr>
      </w:pPr>
      <w:r w:rsidRPr="00782C24">
        <w:rPr>
          <w:rFonts w:ascii="Cambria" w:hAnsi="Cambria" w:cs="Arial"/>
          <w:b/>
          <w:color w:val="000000"/>
          <w:sz w:val="22"/>
          <w:szCs w:val="22"/>
          <w:lang w:eastAsia="en-US"/>
        </w:rPr>
        <w:lastRenderedPageBreak/>
        <w:t>Spôsob určenia ceny za dodanie hardvéru pre dodávaný systém</w:t>
      </w:r>
    </w:p>
    <w:tbl>
      <w:tblPr>
        <w:tblpPr w:leftFromText="141" w:rightFromText="141" w:vertAnchor="text" w:horzAnchor="margin" w:tblpY="277"/>
        <w:tblW w:w="9913" w:type="dxa"/>
        <w:tblBorders>
          <w:top w:val="single" w:sz="8" w:space="0" w:color="000000"/>
          <w:left w:val="single" w:sz="8" w:space="0" w:color="auto"/>
          <w:bottom w:val="single" w:sz="8" w:space="0" w:color="auto"/>
          <w:right w:val="single" w:sz="8" w:space="0" w:color="auto"/>
          <w:insideH w:val="single" w:sz="8" w:space="0" w:color="000000"/>
          <w:insideV w:val="single" w:sz="8" w:space="0" w:color="000000"/>
        </w:tblBorders>
        <w:tblLayout w:type="fixed"/>
        <w:tblLook w:val="0000" w:firstRow="0" w:lastRow="0" w:firstColumn="0" w:lastColumn="0" w:noHBand="0" w:noVBand="0"/>
      </w:tblPr>
      <w:tblGrid>
        <w:gridCol w:w="993"/>
        <w:gridCol w:w="2551"/>
        <w:gridCol w:w="1559"/>
        <w:gridCol w:w="1266"/>
        <w:gridCol w:w="1701"/>
        <w:gridCol w:w="1843"/>
      </w:tblGrid>
      <w:tr w:rsidR="00782C24" w:rsidRPr="00782C24" w14:paraId="0CC9415F" w14:textId="77777777" w:rsidTr="00D16280">
        <w:trPr>
          <w:trHeight w:val="447"/>
        </w:trPr>
        <w:tc>
          <w:tcPr>
            <w:tcW w:w="993" w:type="dxa"/>
            <w:tcBorders>
              <w:top w:val="single" w:sz="12" w:space="0" w:color="auto"/>
              <w:left w:val="single" w:sz="12" w:space="0" w:color="auto"/>
            </w:tcBorders>
            <w:shd w:val="clear" w:color="auto" w:fill="95B3D7" w:themeFill="accent1" w:themeFillTint="99"/>
            <w:noWrap/>
            <w:vAlign w:val="center"/>
          </w:tcPr>
          <w:p w14:paraId="447C46D0" w14:textId="77777777" w:rsidR="00782C24" w:rsidRPr="00782C24" w:rsidRDefault="00782C24" w:rsidP="00782C24">
            <w:pPr>
              <w:jc w:val="center"/>
              <w:rPr>
                <w:rFonts w:ascii="Cambria" w:hAnsi="Cambria" w:cs="Arial"/>
                <w:b/>
                <w:bCs/>
                <w:noProof/>
                <w:sz w:val="20"/>
                <w:szCs w:val="20"/>
              </w:rPr>
            </w:pPr>
            <w:r w:rsidRPr="00782C24">
              <w:rPr>
                <w:rFonts w:ascii="Cambria" w:hAnsi="Cambria" w:cs="Arial"/>
                <w:b/>
                <w:bCs/>
                <w:noProof/>
                <w:sz w:val="20"/>
                <w:szCs w:val="20"/>
              </w:rPr>
              <w:t>Položka</w:t>
            </w:r>
          </w:p>
        </w:tc>
        <w:tc>
          <w:tcPr>
            <w:tcW w:w="2551" w:type="dxa"/>
            <w:tcBorders>
              <w:top w:val="single" w:sz="12" w:space="0" w:color="auto"/>
            </w:tcBorders>
            <w:shd w:val="clear" w:color="auto" w:fill="95B3D7" w:themeFill="accent1" w:themeFillTint="99"/>
            <w:vAlign w:val="center"/>
          </w:tcPr>
          <w:p w14:paraId="6EB56862" w14:textId="77777777" w:rsidR="00782C24" w:rsidRPr="00782C24" w:rsidRDefault="00782C24" w:rsidP="00782C24">
            <w:pPr>
              <w:jc w:val="center"/>
              <w:rPr>
                <w:rFonts w:ascii="Cambria" w:hAnsi="Cambria" w:cs="Arial"/>
                <w:b/>
                <w:bCs/>
                <w:noProof/>
                <w:sz w:val="20"/>
                <w:szCs w:val="20"/>
              </w:rPr>
            </w:pPr>
            <w:r w:rsidRPr="00782C24">
              <w:rPr>
                <w:rFonts w:ascii="Cambria" w:hAnsi="Cambria" w:cs="Arial"/>
                <w:b/>
                <w:bCs/>
                <w:noProof/>
                <w:sz w:val="20"/>
                <w:szCs w:val="20"/>
              </w:rPr>
              <w:t>Popis</w:t>
            </w:r>
          </w:p>
        </w:tc>
        <w:tc>
          <w:tcPr>
            <w:tcW w:w="1559" w:type="dxa"/>
            <w:tcBorders>
              <w:top w:val="single" w:sz="12" w:space="0" w:color="auto"/>
            </w:tcBorders>
            <w:shd w:val="clear" w:color="auto" w:fill="95B3D7" w:themeFill="accent1" w:themeFillTint="99"/>
          </w:tcPr>
          <w:p w14:paraId="40727B1A" w14:textId="77777777" w:rsidR="00782C24" w:rsidRPr="00782C24" w:rsidRDefault="00782C24" w:rsidP="00782C24">
            <w:pPr>
              <w:jc w:val="center"/>
              <w:rPr>
                <w:rFonts w:ascii="Cambria" w:hAnsi="Cambria" w:cs="Arial"/>
                <w:b/>
                <w:bCs/>
                <w:noProof/>
                <w:sz w:val="20"/>
                <w:szCs w:val="20"/>
              </w:rPr>
            </w:pPr>
            <w:r w:rsidRPr="00782C24">
              <w:rPr>
                <w:rFonts w:ascii="Cambria" w:hAnsi="Cambria" w:cs="Arial"/>
                <w:b/>
                <w:bCs/>
                <w:color w:val="000000"/>
                <w:sz w:val="20"/>
                <w:szCs w:val="20"/>
                <w:lang w:eastAsia="en-US"/>
              </w:rPr>
              <w:t>Označenie HW a HW licencií s popisom</w:t>
            </w:r>
          </w:p>
        </w:tc>
        <w:tc>
          <w:tcPr>
            <w:tcW w:w="1266" w:type="dxa"/>
            <w:tcBorders>
              <w:top w:val="single" w:sz="12" w:space="0" w:color="auto"/>
            </w:tcBorders>
            <w:shd w:val="clear" w:color="auto" w:fill="95B3D7" w:themeFill="accent1" w:themeFillTint="99"/>
          </w:tcPr>
          <w:p w14:paraId="4EF6C6AD" w14:textId="0F1E3E05" w:rsidR="00782C24" w:rsidRPr="00782C24" w:rsidRDefault="00782C24" w:rsidP="00425F8A">
            <w:pPr>
              <w:jc w:val="center"/>
              <w:rPr>
                <w:rFonts w:ascii="Cambria" w:hAnsi="Cambria" w:cs="Arial"/>
                <w:b/>
                <w:bCs/>
                <w:noProof/>
                <w:sz w:val="20"/>
                <w:szCs w:val="20"/>
              </w:rPr>
            </w:pPr>
            <w:r w:rsidRPr="00782C24">
              <w:rPr>
                <w:rFonts w:ascii="Cambria" w:hAnsi="Cambria" w:cs="Arial"/>
                <w:b/>
                <w:bCs/>
                <w:noProof/>
                <w:sz w:val="20"/>
                <w:szCs w:val="20"/>
              </w:rPr>
              <w:t>Počet</w:t>
            </w:r>
            <w:r w:rsidR="00425F8A">
              <w:rPr>
                <w:rFonts w:ascii="Cambria" w:hAnsi="Cambria" w:cs="Arial"/>
                <w:b/>
                <w:bCs/>
                <w:noProof/>
                <w:sz w:val="20"/>
                <w:szCs w:val="20"/>
              </w:rPr>
              <w:t xml:space="preserve"> kusov</w:t>
            </w:r>
          </w:p>
        </w:tc>
        <w:tc>
          <w:tcPr>
            <w:tcW w:w="1701" w:type="dxa"/>
            <w:tcBorders>
              <w:top w:val="single" w:sz="12" w:space="0" w:color="auto"/>
            </w:tcBorders>
            <w:shd w:val="clear" w:color="auto" w:fill="95B3D7" w:themeFill="accent1" w:themeFillTint="99"/>
          </w:tcPr>
          <w:p w14:paraId="6C30B570" w14:textId="12ACA84B" w:rsidR="00782C24" w:rsidRPr="00782C24" w:rsidRDefault="00782C24" w:rsidP="00782C24">
            <w:pPr>
              <w:jc w:val="center"/>
              <w:rPr>
                <w:rFonts w:ascii="Cambria" w:hAnsi="Cambria" w:cs="Arial"/>
                <w:b/>
                <w:bCs/>
                <w:noProof/>
                <w:sz w:val="20"/>
                <w:szCs w:val="20"/>
              </w:rPr>
            </w:pPr>
            <w:r w:rsidRPr="00782C24">
              <w:rPr>
                <w:rFonts w:ascii="Cambria" w:hAnsi="Cambria" w:cs="Arial"/>
                <w:b/>
                <w:bCs/>
                <w:noProof/>
                <w:sz w:val="20"/>
                <w:szCs w:val="20"/>
              </w:rPr>
              <w:t xml:space="preserve">Jednotková cena </w:t>
            </w:r>
            <w:r w:rsidR="00326C52">
              <w:rPr>
                <w:rFonts w:ascii="Cambria" w:hAnsi="Cambria" w:cs="Arial"/>
                <w:b/>
                <w:bCs/>
                <w:noProof/>
                <w:sz w:val="20"/>
                <w:szCs w:val="20"/>
              </w:rPr>
              <w:t>v EUR</w:t>
            </w:r>
          </w:p>
          <w:p w14:paraId="23AD6B52" w14:textId="570E5B17" w:rsidR="00782C24" w:rsidRPr="00782C24" w:rsidRDefault="00782C24" w:rsidP="00782C24">
            <w:pPr>
              <w:jc w:val="center"/>
              <w:rPr>
                <w:rFonts w:ascii="Cambria" w:hAnsi="Cambria" w:cs="Arial"/>
                <w:b/>
                <w:bCs/>
                <w:noProof/>
                <w:sz w:val="20"/>
                <w:szCs w:val="20"/>
              </w:rPr>
            </w:pPr>
            <w:r w:rsidRPr="00782C24">
              <w:rPr>
                <w:rFonts w:ascii="Cambria" w:hAnsi="Cambria" w:cs="Arial"/>
                <w:b/>
                <w:bCs/>
                <w:noProof/>
                <w:sz w:val="20"/>
                <w:szCs w:val="20"/>
              </w:rPr>
              <w:t>bez DPH</w:t>
            </w:r>
          </w:p>
        </w:tc>
        <w:tc>
          <w:tcPr>
            <w:tcW w:w="1843" w:type="dxa"/>
            <w:tcBorders>
              <w:top w:val="single" w:sz="12" w:space="0" w:color="auto"/>
              <w:right w:val="single" w:sz="12" w:space="0" w:color="auto"/>
            </w:tcBorders>
            <w:shd w:val="clear" w:color="auto" w:fill="95B3D7" w:themeFill="accent1" w:themeFillTint="99"/>
            <w:vAlign w:val="center"/>
          </w:tcPr>
          <w:p w14:paraId="4EFAF657" w14:textId="77777777" w:rsidR="00782C24" w:rsidRPr="00782C24" w:rsidRDefault="00782C24" w:rsidP="00782C24">
            <w:pPr>
              <w:jc w:val="center"/>
              <w:rPr>
                <w:rFonts w:ascii="Cambria" w:hAnsi="Cambria" w:cs="Arial"/>
                <w:b/>
                <w:bCs/>
                <w:noProof/>
                <w:sz w:val="20"/>
                <w:szCs w:val="20"/>
              </w:rPr>
            </w:pPr>
            <w:r w:rsidRPr="00782C24">
              <w:rPr>
                <w:rFonts w:ascii="Cambria" w:hAnsi="Cambria" w:cs="Arial"/>
                <w:b/>
                <w:bCs/>
                <w:noProof/>
                <w:sz w:val="20"/>
                <w:szCs w:val="20"/>
              </w:rPr>
              <w:t>Cena spolu v EUR bez DPH</w:t>
            </w:r>
          </w:p>
        </w:tc>
      </w:tr>
      <w:tr w:rsidR="00B9707B" w:rsidRPr="00782C24" w14:paraId="3E1A3752" w14:textId="77777777" w:rsidTr="00D162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993" w:type="dxa"/>
            <w:tcBorders>
              <w:top w:val="nil"/>
              <w:left w:val="single" w:sz="12" w:space="0" w:color="auto"/>
              <w:bottom w:val="single" w:sz="4" w:space="0" w:color="auto"/>
              <w:right w:val="single" w:sz="8" w:space="0" w:color="auto"/>
            </w:tcBorders>
            <w:shd w:val="clear" w:color="auto" w:fill="auto"/>
            <w:noWrap/>
            <w:vAlign w:val="center"/>
          </w:tcPr>
          <w:p w14:paraId="14F1AF7E" w14:textId="37313222" w:rsidR="00B9707B" w:rsidRPr="00782C24" w:rsidRDefault="00B9707B" w:rsidP="00D16280">
            <w:pPr>
              <w:rPr>
                <w:rFonts w:ascii="Cambria" w:hAnsi="Cambria" w:cs="Arial"/>
                <w:noProof/>
                <w:sz w:val="20"/>
                <w:szCs w:val="20"/>
              </w:rPr>
            </w:pPr>
            <w:r w:rsidRPr="00782C24">
              <w:rPr>
                <w:rFonts w:ascii="Cambria" w:hAnsi="Cambria" w:cs="Arial"/>
                <w:noProof/>
                <w:sz w:val="20"/>
                <w:szCs w:val="20"/>
              </w:rPr>
              <w:t>HW</w:t>
            </w:r>
            <w:r>
              <w:rPr>
                <w:rFonts w:ascii="Cambria" w:hAnsi="Cambria" w:cs="Arial"/>
                <w:noProof/>
                <w:sz w:val="20"/>
                <w:szCs w:val="20"/>
              </w:rPr>
              <w:t xml:space="preserve"> </w:t>
            </w:r>
            <w:r w:rsidRPr="00782C24">
              <w:rPr>
                <w:rFonts w:ascii="Cambria" w:hAnsi="Cambria" w:cs="Arial"/>
                <w:noProof/>
                <w:sz w:val="20"/>
                <w:szCs w:val="20"/>
              </w:rPr>
              <w:t xml:space="preserve"> 1</w:t>
            </w:r>
          </w:p>
        </w:tc>
        <w:tc>
          <w:tcPr>
            <w:tcW w:w="2551" w:type="dxa"/>
            <w:tcBorders>
              <w:top w:val="nil"/>
              <w:left w:val="nil"/>
              <w:bottom w:val="single" w:sz="4" w:space="0" w:color="auto"/>
              <w:right w:val="nil"/>
            </w:tcBorders>
            <w:noWrap/>
            <w:vAlign w:val="center"/>
          </w:tcPr>
          <w:p w14:paraId="16E642A0" w14:textId="5CC96AEE" w:rsidR="00B9707B" w:rsidRPr="00782C24" w:rsidRDefault="00425F8A" w:rsidP="00782C24">
            <w:pPr>
              <w:rPr>
                <w:rFonts w:ascii="Cambria" w:hAnsi="Cambria" w:cs="Arial"/>
                <w:noProof/>
                <w:sz w:val="20"/>
                <w:szCs w:val="20"/>
              </w:rPr>
            </w:pPr>
            <w:r>
              <w:rPr>
                <w:rFonts w:ascii="Cambria" w:hAnsi="Cambria" w:cs="Arial"/>
                <w:noProof/>
                <w:sz w:val="20"/>
                <w:szCs w:val="20"/>
              </w:rPr>
              <w:t>H</w:t>
            </w:r>
            <w:r w:rsidR="00B9707B" w:rsidRPr="00782C24">
              <w:rPr>
                <w:rFonts w:ascii="Cambria" w:hAnsi="Cambria" w:cs="Arial"/>
                <w:noProof/>
                <w:sz w:val="20"/>
                <w:szCs w:val="20"/>
              </w:rPr>
              <w:t xml:space="preserve">ardvér pre dodávaný systém </w:t>
            </w:r>
          </w:p>
        </w:tc>
        <w:tc>
          <w:tcPr>
            <w:tcW w:w="1559" w:type="dxa"/>
            <w:tcBorders>
              <w:top w:val="single" w:sz="8" w:space="0" w:color="auto"/>
              <w:left w:val="single" w:sz="8" w:space="0" w:color="auto"/>
              <w:bottom w:val="single" w:sz="4" w:space="0" w:color="auto"/>
              <w:right w:val="single" w:sz="8" w:space="0" w:color="auto"/>
            </w:tcBorders>
            <w:vAlign w:val="center"/>
          </w:tcPr>
          <w:p w14:paraId="1A96C367" w14:textId="77777777" w:rsidR="00B9707B" w:rsidRPr="00782C24" w:rsidRDefault="00B9707B" w:rsidP="00782C24">
            <w:pPr>
              <w:spacing w:before="60" w:after="60"/>
              <w:ind w:right="-57"/>
              <w:jc w:val="center"/>
              <w:rPr>
                <w:rFonts w:ascii="Cambria" w:hAnsi="Cambria" w:cs="Arial"/>
                <w:i/>
                <w:iCs/>
                <w:noProof/>
                <w:color w:val="00B0F0"/>
                <w:sz w:val="18"/>
                <w:szCs w:val="18"/>
              </w:rPr>
            </w:pPr>
            <w:r w:rsidRPr="00782C24">
              <w:rPr>
                <w:rFonts w:ascii="Cambria" w:hAnsi="Cambria" w:cs="Arial"/>
                <w:i/>
                <w:iCs/>
                <w:noProof/>
                <w:color w:val="00B0F0"/>
                <w:sz w:val="18"/>
                <w:szCs w:val="18"/>
              </w:rPr>
              <w:t>&lt;vyplní uchádzač&gt;</w:t>
            </w:r>
          </w:p>
        </w:tc>
        <w:tc>
          <w:tcPr>
            <w:tcW w:w="1266" w:type="dxa"/>
            <w:tcBorders>
              <w:top w:val="single" w:sz="8" w:space="0" w:color="auto"/>
              <w:left w:val="single" w:sz="8" w:space="0" w:color="auto"/>
              <w:bottom w:val="single" w:sz="4" w:space="0" w:color="auto"/>
              <w:right w:val="single" w:sz="8" w:space="0" w:color="auto"/>
            </w:tcBorders>
            <w:vAlign w:val="center"/>
          </w:tcPr>
          <w:p w14:paraId="24D300A4" w14:textId="77777777" w:rsidR="00B9707B" w:rsidRPr="00782C24" w:rsidRDefault="00B9707B" w:rsidP="00782C24">
            <w:pPr>
              <w:spacing w:before="60" w:after="60"/>
              <w:ind w:right="-57"/>
              <w:jc w:val="center"/>
              <w:rPr>
                <w:rFonts w:ascii="Cambria" w:hAnsi="Cambria" w:cs="Arial"/>
                <w:i/>
                <w:iCs/>
                <w:noProof/>
                <w:color w:val="00B0F0"/>
                <w:sz w:val="18"/>
                <w:szCs w:val="18"/>
              </w:rPr>
            </w:pPr>
            <w:r w:rsidRPr="00782C24">
              <w:rPr>
                <w:rFonts w:ascii="Cambria" w:hAnsi="Cambria" w:cs="Arial"/>
                <w:i/>
                <w:iCs/>
                <w:noProof/>
                <w:color w:val="00B0F0"/>
                <w:sz w:val="18"/>
                <w:szCs w:val="18"/>
              </w:rPr>
              <w:t>&lt;vyplní uchádzač&gt;</w:t>
            </w:r>
          </w:p>
        </w:tc>
        <w:tc>
          <w:tcPr>
            <w:tcW w:w="1701" w:type="dxa"/>
            <w:tcBorders>
              <w:top w:val="single" w:sz="8" w:space="0" w:color="auto"/>
              <w:left w:val="single" w:sz="8" w:space="0" w:color="auto"/>
              <w:bottom w:val="single" w:sz="4" w:space="0" w:color="auto"/>
              <w:right w:val="single" w:sz="8" w:space="0" w:color="auto"/>
            </w:tcBorders>
            <w:vAlign w:val="center"/>
          </w:tcPr>
          <w:p w14:paraId="4DCC4C39" w14:textId="77777777" w:rsidR="00B9707B" w:rsidRPr="00782C24" w:rsidRDefault="00B9707B" w:rsidP="00782C24">
            <w:pPr>
              <w:spacing w:before="60" w:after="60"/>
              <w:ind w:right="-57"/>
              <w:jc w:val="center"/>
              <w:rPr>
                <w:rFonts w:ascii="Cambria" w:hAnsi="Cambria" w:cs="Arial"/>
                <w:i/>
                <w:iCs/>
                <w:noProof/>
                <w:color w:val="00B0F0"/>
                <w:sz w:val="18"/>
                <w:szCs w:val="18"/>
              </w:rPr>
            </w:pPr>
            <w:r w:rsidRPr="00782C24">
              <w:rPr>
                <w:rFonts w:ascii="Cambria" w:hAnsi="Cambria" w:cs="Arial"/>
                <w:i/>
                <w:iCs/>
                <w:noProof/>
                <w:color w:val="00B0F0"/>
                <w:sz w:val="18"/>
                <w:szCs w:val="18"/>
              </w:rPr>
              <w:t>&lt;vyplní uchádzač&gt;</w:t>
            </w:r>
          </w:p>
        </w:tc>
        <w:tc>
          <w:tcPr>
            <w:tcW w:w="1843" w:type="dxa"/>
            <w:tcBorders>
              <w:top w:val="single" w:sz="8" w:space="0" w:color="auto"/>
              <w:left w:val="single" w:sz="8" w:space="0" w:color="auto"/>
              <w:bottom w:val="single" w:sz="4" w:space="0" w:color="auto"/>
              <w:right w:val="single" w:sz="12" w:space="0" w:color="auto"/>
            </w:tcBorders>
            <w:vAlign w:val="center"/>
          </w:tcPr>
          <w:p w14:paraId="31950CD6" w14:textId="77777777" w:rsidR="00B9707B" w:rsidRPr="00782C24" w:rsidRDefault="00B9707B" w:rsidP="00782C24">
            <w:pPr>
              <w:spacing w:before="60" w:after="60"/>
              <w:ind w:right="-114"/>
              <w:rPr>
                <w:rFonts w:ascii="Cambria" w:hAnsi="Cambria" w:cs="Arial"/>
                <w:i/>
                <w:iCs/>
                <w:noProof/>
                <w:color w:val="00B0F0"/>
                <w:sz w:val="18"/>
                <w:szCs w:val="18"/>
              </w:rPr>
            </w:pPr>
            <w:r w:rsidRPr="00782C24">
              <w:rPr>
                <w:rFonts w:ascii="Cambria" w:hAnsi="Cambria" w:cs="Arial"/>
                <w:i/>
                <w:iCs/>
                <w:noProof/>
                <w:color w:val="00B0F0"/>
                <w:sz w:val="18"/>
                <w:szCs w:val="18"/>
              </w:rPr>
              <w:t>&lt;vyplní uchádzač&gt;</w:t>
            </w:r>
          </w:p>
        </w:tc>
      </w:tr>
      <w:tr w:rsidR="00B9707B" w:rsidRPr="00782C24" w14:paraId="5E4C20E4" w14:textId="77777777" w:rsidTr="00D162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0"/>
        </w:trPr>
        <w:tc>
          <w:tcPr>
            <w:tcW w:w="993" w:type="dxa"/>
            <w:tcBorders>
              <w:top w:val="nil"/>
              <w:left w:val="single" w:sz="12" w:space="0" w:color="auto"/>
              <w:bottom w:val="single" w:sz="4" w:space="0" w:color="auto"/>
              <w:right w:val="single" w:sz="8" w:space="0" w:color="auto"/>
            </w:tcBorders>
            <w:shd w:val="clear" w:color="auto" w:fill="auto"/>
            <w:noWrap/>
            <w:vAlign w:val="center"/>
          </w:tcPr>
          <w:p w14:paraId="56CAFF96" w14:textId="2E059BEF" w:rsidR="00B9707B" w:rsidRPr="00782C24" w:rsidRDefault="00B9707B" w:rsidP="00D16280">
            <w:pPr>
              <w:rPr>
                <w:rFonts w:ascii="Cambria" w:hAnsi="Cambria" w:cs="Arial"/>
                <w:noProof/>
                <w:sz w:val="20"/>
                <w:szCs w:val="20"/>
              </w:rPr>
            </w:pPr>
            <w:r w:rsidRPr="00782C24">
              <w:rPr>
                <w:rFonts w:ascii="Cambria" w:hAnsi="Cambria" w:cs="Arial"/>
                <w:noProof/>
                <w:sz w:val="20"/>
                <w:szCs w:val="20"/>
              </w:rPr>
              <w:t>HW</w:t>
            </w:r>
            <w:r>
              <w:rPr>
                <w:rFonts w:ascii="Cambria" w:hAnsi="Cambria" w:cs="Arial"/>
                <w:noProof/>
                <w:sz w:val="20"/>
                <w:szCs w:val="20"/>
              </w:rPr>
              <w:t xml:space="preserve"> </w:t>
            </w:r>
            <w:r w:rsidRPr="00782C24">
              <w:rPr>
                <w:rFonts w:ascii="Cambria" w:hAnsi="Cambria" w:cs="Arial"/>
                <w:noProof/>
                <w:sz w:val="20"/>
                <w:szCs w:val="20"/>
              </w:rPr>
              <w:t xml:space="preserve"> 2</w:t>
            </w:r>
          </w:p>
        </w:tc>
        <w:tc>
          <w:tcPr>
            <w:tcW w:w="2551" w:type="dxa"/>
            <w:tcBorders>
              <w:top w:val="nil"/>
              <w:left w:val="nil"/>
              <w:bottom w:val="single" w:sz="4" w:space="0" w:color="auto"/>
              <w:right w:val="nil"/>
            </w:tcBorders>
            <w:noWrap/>
            <w:vAlign w:val="center"/>
          </w:tcPr>
          <w:p w14:paraId="44BC0D83" w14:textId="5251EE2C" w:rsidR="00B9707B" w:rsidRPr="00782C24" w:rsidRDefault="00425F8A" w:rsidP="00782C24">
            <w:pPr>
              <w:rPr>
                <w:rFonts w:ascii="Cambria" w:hAnsi="Cambria" w:cs="Arial"/>
                <w:noProof/>
                <w:sz w:val="20"/>
                <w:szCs w:val="20"/>
              </w:rPr>
            </w:pPr>
            <w:r>
              <w:rPr>
                <w:rFonts w:ascii="Cambria" w:hAnsi="Cambria" w:cs="Arial"/>
                <w:noProof/>
                <w:sz w:val="20"/>
                <w:szCs w:val="20"/>
              </w:rPr>
              <w:t>I</w:t>
            </w:r>
            <w:r w:rsidR="00B9707B" w:rsidRPr="00782C24">
              <w:rPr>
                <w:rFonts w:ascii="Cambria" w:hAnsi="Cambria" w:cs="Arial"/>
                <w:noProof/>
                <w:sz w:val="20"/>
                <w:szCs w:val="20"/>
              </w:rPr>
              <w:t>nštaláci</w:t>
            </w:r>
            <w:r>
              <w:rPr>
                <w:rFonts w:ascii="Cambria" w:hAnsi="Cambria" w:cs="Arial"/>
                <w:noProof/>
                <w:sz w:val="20"/>
                <w:szCs w:val="20"/>
              </w:rPr>
              <w:t>a</w:t>
            </w:r>
          </w:p>
        </w:tc>
        <w:tc>
          <w:tcPr>
            <w:tcW w:w="1559" w:type="dxa"/>
            <w:tcBorders>
              <w:top w:val="single" w:sz="8" w:space="0" w:color="auto"/>
              <w:left w:val="single" w:sz="8" w:space="0" w:color="auto"/>
              <w:bottom w:val="single" w:sz="4" w:space="0" w:color="auto"/>
              <w:right w:val="single" w:sz="8" w:space="0" w:color="auto"/>
            </w:tcBorders>
            <w:vAlign w:val="center"/>
          </w:tcPr>
          <w:p w14:paraId="7D5F2344" w14:textId="77777777" w:rsidR="00B9707B" w:rsidRPr="00782C24" w:rsidRDefault="00B9707B" w:rsidP="00782C24">
            <w:pPr>
              <w:spacing w:before="60" w:after="60"/>
              <w:ind w:right="-57"/>
              <w:jc w:val="center"/>
              <w:rPr>
                <w:rFonts w:ascii="Cambria" w:hAnsi="Cambria" w:cs="Arial"/>
                <w:i/>
                <w:iCs/>
                <w:noProof/>
                <w:color w:val="00B0F0"/>
                <w:sz w:val="18"/>
                <w:szCs w:val="18"/>
              </w:rPr>
            </w:pPr>
            <w:r w:rsidRPr="00782C24">
              <w:rPr>
                <w:rFonts w:ascii="Cambria" w:hAnsi="Cambria" w:cs="Arial"/>
                <w:i/>
                <w:iCs/>
                <w:noProof/>
                <w:color w:val="00B0F0"/>
                <w:sz w:val="18"/>
                <w:szCs w:val="18"/>
              </w:rPr>
              <w:t>&lt;vyplní uchádzač&gt;</w:t>
            </w:r>
          </w:p>
        </w:tc>
        <w:tc>
          <w:tcPr>
            <w:tcW w:w="1266" w:type="dxa"/>
            <w:tcBorders>
              <w:top w:val="single" w:sz="8" w:space="0" w:color="auto"/>
              <w:left w:val="single" w:sz="8" w:space="0" w:color="auto"/>
              <w:bottom w:val="single" w:sz="4" w:space="0" w:color="auto"/>
              <w:right w:val="single" w:sz="8" w:space="0" w:color="auto"/>
            </w:tcBorders>
            <w:vAlign w:val="center"/>
          </w:tcPr>
          <w:p w14:paraId="45D8EF40" w14:textId="77777777" w:rsidR="00B9707B" w:rsidRPr="00782C24" w:rsidRDefault="00B9707B" w:rsidP="00782C24">
            <w:pPr>
              <w:spacing w:before="60" w:after="60"/>
              <w:ind w:right="-57"/>
              <w:jc w:val="center"/>
              <w:rPr>
                <w:rFonts w:ascii="Cambria" w:hAnsi="Cambria" w:cs="Arial"/>
                <w:i/>
                <w:iCs/>
                <w:noProof/>
                <w:color w:val="00B0F0"/>
                <w:sz w:val="18"/>
                <w:szCs w:val="18"/>
              </w:rPr>
            </w:pPr>
            <w:r w:rsidRPr="00782C24">
              <w:rPr>
                <w:rFonts w:ascii="Cambria" w:hAnsi="Cambria" w:cs="Arial"/>
                <w:i/>
                <w:iCs/>
                <w:noProof/>
                <w:color w:val="00B0F0"/>
                <w:sz w:val="18"/>
                <w:szCs w:val="18"/>
              </w:rPr>
              <w:t>&lt;vyplní uchádzač&gt;</w:t>
            </w:r>
          </w:p>
        </w:tc>
        <w:tc>
          <w:tcPr>
            <w:tcW w:w="1701" w:type="dxa"/>
            <w:tcBorders>
              <w:top w:val="single" w:sz="8" w:space="0" w:color="auto"/>
              <w:left w:val="single" w:sz="8" w:space="0" w:color="auto"/>
              <w:bottom w:val="single" w:sz="4" w:space="0" w:color="auto"/>
              <w:right w:val="single" w:sz="8" w:space="0" w:color="auto"/>
            </w:tcBorders>
            <w:vAlign w:val="center"/>
          </w:tcPr>
          <w:p w14:paraId="2E5F345B" w14:textId="77777777" w:rsidR="00B9707B" w:rsidRPr="00782C24" w:rsidRDefault="00B9707B" w:rsidP="00782C24">
            <w:pPr>
              <w:spacing w:before="60" w:after="60"/>
              <w:ind w:right="-57"/>
              <w:jc w:val="center"/>
              <w:rPr>
                <w:rFonts w:ascii="Cambria" w:hAnsi="Cambria" w:cs="Arial"/>
                <w:i/>
                <w:iCs/>
                <w:noProof/>
                <w:color w:val="00B0F0"/>
                <w:sz w:val="18"/>
                <w:szCs w:val="18"/>
              </w:rPr>
            </w:pPr>
            <w:r w:rsidRPr="00782C24">
              <w:rPr>
                <w:rFonts w:ascii="Cambria" w:hAnsi="Cambria" w:cs="Arial"/>
                <w:i/>
                <w:iCs/>
                <w:noProof/>
                <w:color w:val="00B0F0"/>
                <w:sz w:val="18"/>
                <w:szCs w:val="18"/>
              </w:rPr>
              <w:t>&lt;vyplní uchádzač&gt;</w:t>
            </w:r>
          </w:p>
        </w:tc>
        <w:tc>
          <w:tcPr>
            <w:tcW w:w="1843" w:type="dxa"/>
            <w:tcBorders>
              <w:top w:val="single" w:sz="8" w:space="0" w:color="auto"/>
              <w:left w:val="single" w:sz="8" w:space="0" w:color="auto"/>
              <w:bottom w:val="single" w:sz="4" w:space="0" w:color="auto"/>
              <w:right w:val="single" w:sz="12" w:space="0" w:color="auto"/>
            </w:tcBorders>
            <w:vAlign w:val="center"/>
          </w:tcPr>
          <w:p w14:paraId="15685330" w14:textId="77777777" w:rsidR="00B9707B" w:rsidRPr="00782C24" w:rsidRDefault="00B9707B" w:rsidP="00782C24">
            <w:pPr>
              <w:spacing w:before="60" w:after="60"/>
              <w:ind w:right="-114"/>
              <w:rPr>
                <w:rFonts w:ascii="Cambria" w:hAnsi="Cambria" w:cs="Arial"/>
                <w:i/>
                <w:iCs/>
                <w:noProof/>
                <w:color w:val="00B0F0"/>
                <w:sz w:val="18"/>
                <w:szCs w:val="18"/>
              </w:rPr>
            </w:pPr>
            <w:r w:rsidRPr="00782C24">
              <w:rPr>
                <w:rFonts w:ascii="Cambria" w:hAnsi="Cambria" w:cs="Arial"/>
                <w:i/>
                <w:iCs/>
                <w:noProof/>
                <w:color w:val="00B0F0"/>
                <w:sz w:val="18"/>
                <w:szCs w:val="18"/>
              </w:rPr>
              <w:t>&lt;vyplní uchádzač&gt;</w:t>
            </w:r>
          </w:p>
        </w:tc>
      </w:tr>
      <w:tr w:rsidR="00B9707B" w:rsidRPr="00782C24" w14:paraId="092D5A43" w14:textId="77777777" w:rsidTr="00D162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993" w:type="dxa"/>
            <w:tcBorders>
              <w:top w:val="nil"/>
              <w:left w:val="single" w:sz="12" w:space="0" w:color="auto"/>
              <w:bottom w:val="single" w:sz="4" w:space="0" w:color="auto"/>
              <w:right w:val="single" w:sz="8" w:space="0" w:color="auto"/>
            </w:tcBorders>
            <w:shd w:val="clear" w:color="auto" w:fill="auto"/>
            <w:noWrap/>
            <w:vAlign w:val="center"/>
          </w:tcPr>
          <w:p w14:paraId="16EF7AFD" w14:textId="347F4DB2" w:rsidR="00B9707B" w:rsidRPr="00782C24" w:rsidRDefault="00B9707B" w:rsidP="00D16280">
            <w:pPr>
              <w:rPr>
                <w:rFonts w:ascii="Cambria" w:hAnsi="Cambria" w:cs="Arial"/>
                <w:noProof/>
                <w:sz w:val="20"/>
                <w:szCs w:val="20"/>
              </w:rPr>
            </w:pPr>
            <w:r w:rsidRPr="00782C24">
              <w:rPr>
                <w:rFonts w:ascii="Cambria" w:hAnsi="Cambria" w:cs="Arial"/>
                <w:noProof/>
                <w:sz w:val="20"/>
                <w:szCs w:val="20"/>
              </w:rPr>
              <w:t>HW</w:t>
            </w:r>
            <w:r>
              <w:rPr>
                <w:rFonts w:ascii="Cambria" w:hAnsi="Cambria" w:cs="Arial"/>
                <w:noProof/>
                <w:sz w:val="20"/>
                <w:szCs w:val="20"/>
              </w:rPr>
              <w:t xml:space="preserve"> </w:t>
            </w:r>
            <w:r w:rsidRPr="00782C24">
              <w:rPr>
                <w:rFonts w:ascii="Cambria" w:hAnsi="Cambria" w:cs="Arial"/>
                <w:noProof/>
                <w:sz w:val="20"/>
                <w:szCs w:val="20"/>
              </w:rPr>
              <w:t xml:space="preserve"> 3</w:t>
            </w:r>
          </w:p>
        </w:tc>
        <w:tc>
          <w:tcPr>
            <w:tcW w:w="2551" w:type="dxa"/>
            <w:tcBorders>
              <w:top w:val="nil"/>
              <w:left w:val="nil"/>
              <w:bottom w:val="single" w:sz="4" w:space="0" w:color="auto"/>
              <w:right w:val="nil"/>
            </w:tcBorders>
            <w:noWrap/>
            <w:vAlign w:val="center"/>
          </w:tcPr>
          <w:p w14:paraId="7C4DFFF1" w14:textId="2C2ADE29" w:rsidR="00B9707B" w:rsidRPr="00782C24" w:rsidRDefault="00425F8A" w:rsidP="00782C24">
            <w:pPr>
              <w:rPr>
                <w:rFonts w:ascii="Cambria" w:hAnsi="Cambria" w:cs="Arial"/>
                <w:noProof/>
                <w:sz w:val="20"/>
                <w:szCs w:val="20"/>
              </w:rPr>
            </w:pPr>
            <w:r>
              <w:rPr>
                <w:rFonts w:ascii="Cambria" w:hAnsi="Cambria" w:cs="Arial"/>
                <w:noProof/>
                <w:sz w:val="20"/>
                <w:szCs w:val="20"/>
              </w:rPr>
              <w:t>S</w:t>
            </w:r>
            <w:r w:rsidR="00B9707B" w:rsidRPr="00782C24">
              <w:rPr>
                <w:rFonts w:ascii="Cambria" w:hAnsi="Cambria" w:cs="Arial"/>
                <w:noProof/>
                <w:sz w:val="20"/>
                <w:szCs w:val="20"/>
              </w:rPr>
              <w:t xml:space="preserve">ervisné služby pre dodávaný hardvér </w:t>
            </w:r>
            <w:r w:rsidR="00B9707B" w:rsidRPr="00782C24">
              <w:rPr>
                <w:rFonts w:ascii="Cambria" w:hAnsi="Cambria" w:cs="Arial"/>
                <w:b/>
                <w:bCs/>
                <w:noProof/>
                <w:sz w:val="20"/>
                <w:szCs w:val="20"/>
              </w:rPr>
              <w:t>na 5 rokov</w:t>
            </w:r>
          </w:p>
        </w:tc>
        <w:tc>
          <w:tcPr>
            <w:tcW w:w="1559" w:type="dxa"/>
            <w:tcBorders>
              <w:top w:val="single" w:sz="8" w:space="0" w:color="auto"/>
              <w:left w:val="single" w:sz="8" w:space="0" w:color="auto"/>
              <w:bottom w:val="single" w:sz="4" w:space="0" w:color="auto"/>
              <w:right w:val="single" w:sz="8" w:space="0" w:color="auto"/>
            </w:tcBorders>
            <w:vAlign w:val="center"/>
          </w:tcPr>
          <w:p w14:paraId="5760BE0E" w14:textId="77777777" w:rsidR="00B9707B" w:rsidRPr="00782C24" w:rsidRDefault="00B9707B" w:rsidP="00782C24">
            <w:pPr>
              <w:spacing w:before="60" w:after="60"/>
              <w:ind w:right="-57"/>
              <w:jc w:val="center"/>
              <w:rPr>
                <w:rFonts w:ascii="Cambria" w:hAnsi="Cambria" w:cs="Arial"/>
                <w:i/>
                <w:iCs/>
                <w:noProof/>
                <w:color w:val="00B0F0"/>
                <w:sz w:val="18"/>
                <w:szCs w:val="18"/>
              </w:rPr>
            </w:pPr>
            <w:r w:rsidRPr="00782C24">
              <w:rPr>
                <w:rFonts w:ascii="Cambria" w:hAnsi="Cambria" w:cs="Arial"/>
                <w:i/>
                <w:iCs/>
                <w:noProof/>
                <w:color w:val="00B0F0"/>
                <w:sz w:val="18"/>
                <w:szCs w:val="18"/>
              </w:rPr>
              <w:t>&lt;vyplní uchádzač&gt;</w:t>
            </w:r>
          </w:p>
        </w:tc>
        <w:tc>
          <w:tcPr>
            <w:tcW w:w="1266" w:type="dxa"/>
            <w:tcBorders>
              <w:top w:val="single" w:sz="8" w:space="0" w:color="auto"/>
              <w:left w:val="single" w:sz="8" w:space="0" w:color="auto"/>
              <w:bottom w:val="single" w:sz="4" w:space="0" w:color="auto"/>
              <w:right w:val="single" w:sz="8" w:space="0" w:color="auto"/>
            </w:tcBorders>
            <w:vAlign w:val="center"/>
          </w:tcPr>
          <w:p w14:paraId="35680284" w14:textId="77777777" w:rsidR="00B9707B" w:rsidRPr="00782C24" w:rsidRDefault="00B9707B" w:rsidP="00782C24">
            <w:pPr>
              <w:spacing w:before="60" w:after="60"/>
              <w:ind w:right="-57"/>
              <w:jc w:val="center"/>
              <w:rPr>
                <w:rFonts w:ascii="Cambria" w:hAnsi="Cambria" w:cs="Arial"/>
                <w:i/>
                <w:iCs/>
                <w:noProof/>
                <w:color w:val="00B0F0"/>
                <w:sz w:val="18"/>
                <w:szCs w:val="18"/>
              </w:rPr>
            </w:pPr>
            <w:r w:rsidRPr="00782C24">
              <w:rPr>
                <w:rFonts w:ascii="Cambria" w:hAnsi="Cambria" w:cs="Arial"/>
                <w:i/>
                <w:iCs/>
                <w:noProof/>
                <w:color w:val="00B0F0"/>
                <w:sz w:val="18"/>
                <w:szCs w:val="18"/>
              </w:rPr>
              <w:t>&lt;vyplní uchádzač&gt;</w:t>
            </w:r>
          </w:p>
        </w:tc>
        <w:tc>
          <w:tcPr>
            <w:tcW w:w="1701" w:type="dxa"/>
            <w:tcBorders>
              <w:top w:val="single" w:sz="8" w:space="0" w:color="auto"/>
              <w:left w:val="single" w:sz="8" w:space="0" w:color="auto"/>
              <w:bottom w:val="single" w:sz="4" w:space="0" w:color="auto"/>
              <w:right w:val="single" w:sz="8" w:space="0" w:color="auto"/>
            </w:tcBorders>
            <w:vAlign w:val="center"/>
          </w:tcPr>
          <w:p w14:paraId="72355D37" w14:textId="77777777" w:rsidR="00B9707B" w:rsidRPr="00782C24" w:rsidRDefault="00B9707B" w:rsidP="00782C24">
            <w:pPr>
              <w:spacing w:before="60" w:after="60"/>
              <w:ind w:right="-57"/>
              <w:jc w:val="center"/>
              <w:rPr>
                <w:rFonts w:ascii="Cambria" w:hAnsi="Cambria" w:cs="Arial"/>
                <w:i/>
                <w:iCs/>
                <w:noProof/>
                <w:color w:val="00B0F0"/>
                <w:sz w:val="18"/>
                <w:szCs w:val="18"/>
              </w:rPr>
            </w:pPr>
            <w:r w:rsidRPr="00782C24">
              <w:rPr>
                <w:rFonts w:ascii="Cambria" w:hAnsi="Cambria" w:cs="Arial"/>
                <w:i/>
                <w:iCs/>
                <w:noProof/>
                <w:color w:val="00B0F0"/>
                <w:sz w:val="18"/>
                <w:szCs w:val="18"/>
              </w:rPr>
              <w:t xml:space="preserve">&lt;vyplní uchádzač&gt; </w:t>
            </w:r>
          </w:p>
        </w:tc>
        <w:tc>
          <w:tcPr>
            <w:tcW w:w="1843" w:type="dxa"/>
            <w:tcBorders>
              <w:top w:val="single" w:sz="8" w:space="0" w:color="auto"/>
              <w:left w:val="single" w:sz="8" w:space="0" w:color="auto"/>
              <w:bottom w:val="single" w:sz="4" w:space="0" w:color="auto"/>
              <w:right w:val="single" w:sz="12" w:space="0" w:color="auto"/>
            </w:tcBorders>
            <w:vAlign w:val="center"/>
          </w:tcPr>
          <w:p w14:paraId="0445E9F7" w14:textId="77777777" w:rsidR="00B9707B" w:rsidRPr="00782C24" w:rsidRDefault="00B9707B" w:rsidP="00782C24">
            <w:pPr>
              <w:spacing w:before="60" w:after="60"/>
              <w:ind w:right="-57"/>
              <w:rPr>
                <w:rFonts w:ascii="Cambria" w:hAnsi="Cambria" w:cs="Arial"/>
                <w:i/>
                <w:iCs/>
                <w:noProof/>
                <w:color w:val="00B0F0"/>
                <w:sz w:val="18"/>
                <w:szCs w:val="18"/>
              </w:rPr>
            </w:pPr>
            <w:r w:rsidRPr="00782C24">
              <w:rPr>
                <w:rFonts w:ascii="Cambria" w:hAnsi="Cambria" w:cs="Arial"/>
                <w:i/>
                <w:iCs/>
                <w:noProof/>
                <w:color w:val="00B0F0"/>
                <w:sz w:val="18"/>
                <w:szCs w:val="18"/>
              </w:rPr>
              <w:t>&lt;vyplní uchádzač&gt;</w:t>
            </w:r>
          </w:p>
        </w:tc>
      </w:tr>
      <w:tr w:rsidR="00B9707B" w:rsidRPr="00782C24" w14:paraId="47930906" w14:textId="77777777" w:rsidTr="00D162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993" w:type="dxa"/>
            <w:tcBorders>
              <w:top w:val="nil"/>
              <w:left w:val="single" w:sz="12" w:space="0" w:color="auto"/>
              <w:bottom w:val="single" w:sz="4" w:space="0" w:color="auto"/>
              <w:right w:val="single" w:sz="8" w:space="0" w:color="auto"/>
            </w:tcBorders>
            <w:shd w:val="clear" w:color="auto" w:fill="auto"/>
            <w:noWrap/>
            <w:vAlign w:val="center"/>
          </w:tcPr>
          <w:p w14:paraId="4BF7E228" w14:textId="03998C03" w:rsidR="00B9707B" w:rsidRPr="00782C24" w:rsidRDefault="00B9707B" w:rsidP="00782C24">
            <w:pPr>
              <w:rPr>
                <w:rFonts w:ascii="Cambria" w:hAnsi="Cambria"/>
                <w:noProof/>
                <w:sz w:val="20"/>
                <w:szCs w:val="20"/>
              </w:rPr>
            </w:pPr>
            <w:r w:rsidRPr="00782C24">
              <w:rPr>
                <w:rFonts w:ascii="Cambria" w:hAnsi="Cambria" w:cs="Arial"/>
                <w:noProof/>
                <w:sz w:val="20"/>
                <w:szCs w:val="20"/>
              </w:rPr>
              <w:t>...</w:t>
            </w:r>
            <w:r>
              <w:rPr>
                <w:rFonts w:ascii="Cambria" w:hAnsi="Cambria" w:cs="Arial"/>
                <w:bCs/>
                <w:noProof/>
                <w:sz w:val="20"/>
                <w:szCs w:val="20"/>
              </w:rPr>
              <w:t>*</w:t>
            </w:r>
          </w:p>
          <w:p w14:paraId="5951B1B1" w14:textId="349CFCA6" w:rsidR="00B9707B" w:rsidRPr="00782C24" w:rsidRDefault="00B9707B" w:rsidP="00782C24">
            <w:pPr>
              <w:rPr>
                <w:rFonts w:ascii="Cambria" w:hAnsi="Cambria" w:cs="Arial"/>
                <w:noProof/>
                <w:sz w:val="20"/>
                <w:szCs w:val="20"/>
              </w:rPr>
            </w:pPr>
          </w:p>
        </w:tc>
        <w:tc>
          <w:tcPr>
            <w:tcW w:w="2551" w:type="dxa"/>
            <w:tcBorders>
              <w:top w:val="nil"/>
              <w:left w:val="nil"/>
              <w:bottom w:val="single" w:sz="4" w:space="0" w:color="auto"/>
              <w:right w:val="nil"/>
            </w:tcBorders>
            <w:noWrap/>
            <w:vAlign w:val="center"/>
          </w:tcPr>
          <w:p w14:paraId="2E1ABB01" w14:textId="77777777" w:rsidR="00B9707B" w:rsidRPr="00782C24" w:rsidRDefault="00B9707B" w:rsidP="00782C24">
            <w:pPr>
              <w:rPr>
                <w:rFonts w:ascii="Cambria" w:hAnsi="Cambria" w:cs="Arial"/>
                <w:noProof/>
                <w:sz w:val="20"/>
                <w:szCs w:val="20"/>
              </w:rPr>
            </w:pPr>
            <w:r w:rsidRPr="00782C24">
              <w:rPr>
                <w:rFonts w:ascii="Cambria" w:hAnsi="Cambria" w:cs="Arial"/>
                <w:i/>
                <w:iCs/>
                <w:noProof/>
                <w:color w:val="00B0F0"/>
                <w:sz w:val="20"/>
                <w:szCs w:val="20"/>
              </w:rPr>
              <w:t>&lt;vyplní uchádzač&gt;</w:t>
            </w:r>
          </w:p>
        </w:tc>
        <w:tc>
          <w:tcPr>
            <w:tcW w:w="1559" w:type="dxa"/>
            <w:tcBorders>
              <w:top w:val="single" w:sz="8" w:space="0" w:color="auto"/>
              <w:left w:val="single" w:sz="8" w:space="0" w:color="auto"/>
              <w:bottom w:val="single" w:sz="4" w:space="0" w:color="auto"/>
              <w:right w:val="single" w:sz="8" w:space="0" w:color="auto"/>
            </w:tcBorders>
            <w:vAlign w:val="center"/>
          </w:tcPr>
          <w:p w14:paraId="5284D7D3" w14:textId="77777777" w:rsidR="00B9707B" w:rsidRPr="00782C24" w:rsidRDefault="00B9707B" w:rsidP="00782C24">
            <w:pPr>
              <w:spacing w:before="60" w:after="60"/>
              <w:ind w:right="-57"/>
              <w:jc w:val="center"/>
              <w:rPr>
                <w:rFonts w:ascii="Cambria" w:hAnsi="Cambria" w:cs="Arial"/>
                <w:i/>
                <w:iCs/>
                <w:noProof/>
                <w:color w:val="00B0F0"/>
                <w:sz w:val="18"/>
                <w:szCs w:val="18"/>
              </w:rPr>
            </w:pPr>
            <w:r w:rsidRPr="00782C24">
              <w:rPr>
                <w:rFonts w:ascii="Cambria" w:hAnsi="Cambria" w:cs="Arial"/>
                <w:i/>
                <w:iCs/>
                <w:noProof/>
                <w:color w:val="00B0F0"/>
                <w:sz w:val="18"/>
                <w:szCs w:val="18"/>
              </w:rPr>
              <w:t>&lt;vyplní uchádzač&gt;</w:t>
            </w:r>
          </w:p>
        </w:tc>
        <w:tc>
          <w:tcPr>
            <w:tcW w:w="1266" w:type="dxa"/>
            <w:tcBorders>
              <w:top w:val="single" w:sz="8" w:space="0" w:color="auto"/>
              <w:left w:val="single" w:sz="8" w:space="0" w:color="auto"/>
              <w:bottom w:val="single" w:sz="4" w:space="0" w:color="auto"/>
              <w:right w:val="single" w:sz="8" w:space="0" w:color="auto"/>
            </w:tcBorders>
            <w:vAlign w:val="center"/>
          </w:tcPr>
          <w:p w14:paraId="4D5897E9" w14:textId="77777777" w:rsidR="00B9707B" w:rsidRPr="00782C24" w:rsidRDefault="00B9707B" w:rsidP="00782C24">
            <w:pPr>
              <w:spacing w:before="60" w:after="60"/>
              <w:ind w:right="-57"/>
              <w:jc w:val="center"/>
              <w:rPr>
                <w:rFonts w:ascii="Cambria" w:hAnsi="Cambria" w:cs="Arial"/>
                <w:i/>
                <w:iCs/>
                <w:noProof/>
                <w:color w:val="00B0F0"/>
                <w:sz w:val="18"/>
                <w:szCs w:val="18"/>
              </w:rPr>
            </w:pPr>
            <w:r w:rsidRPr="00782C24">
              <w:rPr>
                <w:rFonts w:ascii="Cambria" w:hAnsi="Cambria" w:cs="Arial"/>
                <w:i/>
                <w:iCs/>
                <w:noProof/>
                <w:color w:val="00B0F0"/>
                <w:sz w:val="18"/>
                <w:szCs w:val="18"/>
              </w:rPr>
              <w:t>&lt;vyplní uchádzač&gt;</w:t>
            </w:r>
          </w:p>
        </w:tc>
        <w:tc>
          <w:tcPr>
            <w:tcW w:w="1701" w:type="dxa"/>
            <w:tcBorders>
              <w:top w:val="single" w:sz="8" w:space="0" w:color="auto"/>
              <w:left w:val="single" w:sz="8" w:space="0" w:color="auto"/>
              <w:bottom w:val="single" w:sz="4" w:space="0" w:color="auto"/>
              <w:right w:val="single" w:sz="8" w:space="0" w:color="auto"/>
            </w:tcBorders>
            <w:vAlign w:val="center"/>
          </w:tcPr>
          <w:p w14:paraId="5AC8B2D0" w14:textId="77777777" w:rsidR="00B9707B" w:rsidRPr="00782C24" w:rsidRDefault="00B9707B" w:rsidP="00782C24">
            <w:pPr>
              <w:spacing w:before="60" w:after="60"/>
              <w:ind w:right="-57"/>
              <w:jc w:val="center"/>
              <w:rPr>
                <w:rFonts w:ascii="Cambria" w:hAnsi="Cambria" w:cs="Arial"/>
                <w:i/>
                <w:iCs/>
                <w:noProof/>
                <w:color w:val="00B0F0"/>
                <w:sz w:val="18"/>
                <w:szCs w:val="18"/>
              </w:rPr>
            </w:pPr>
            <w:r w:rsidRPr="00782C24">
              <w:rPr>
                <w:rFonts w:ascii="Cambria" w:hAnsi="Cambria" w:cs="Arial"/>
                <w:i/>
                <w:iCs/>
                <w:noProof/>
                <w:color w:val="00B0F0"/>
                <w:sz w:val="18"/>
                <w:szCs w:val="18"/>
              </w:rPr>
              <w:t>&lt;vyplní uchádzač&gt;</w:t>
            </w:r>
          </w:p>
        </w:tc>
        <w:tc>
          <w:tcPr>
            <w:tcW w:w="1843" w:type="dxa"/>
            <w:tcBorders>
              <w:top w:val="single" w:sz="8" w:space="0" w:color="auto"/>
              <w:left w:val="single" w:sz="8" w:space="0" w:color="auto"/>
              <w:bottom w:val="single" w:sz="4" w:space="0" w:color="auto"/>
              <w:right w:val="single" w:sz="12" w:space="0" w:color="auto"/>
            </w:tcBorders>
            <w:vAlign w:val="center"/>
          </w:tcPr>
          <w:p w14:paraId="6080C85A" w14:textId="77777777" w:rsidR="00B9707B" w:rsidRPr="00782C24" w:rsidRDefault="00B9707B" w:rsidP="00782C24">
            <w:pPr>
              <w:spacing w:before="60" w:after="60"/>
              <w:ind w:left="-104" w:right="-57"/>
              <w:jc w:val="center"/>
              <w:rPr>
                <w:rFonts w:ascii="Cambria" w:hAnsi="Cambria" w:cs="Arial"/>
                <w:i/>
                <w:iCs/>
                <w:noProof/>
                <w:color w:val="00B0F0"/>
                <w:sz w:val="18"/>
                <w:szCs w:val="18"/>
              </w:rPr>
            </w:pPr>
            <w:r w:rsidRPr="00782C24">
              <w:rPr>
                <w:rFonts w:ascii="Cambria" w:hAnsi="Cambria" w:cs="Arial"/>
                <w:i/>
                <w:iCs/>
                <w:noProof/>
                <w:color w:val="00B0F0"/>
                <w:sz w:val="18"/>
                <w:szCs w:val="18"/>
              </w:rPr>
              <w:t>&lt;vyplní uchádzač&gt;</w:t>
            </w:r>
          </w:p>
        </w:tc>
      </w:tr>
      <w:tr w:rsidR="00782C24" w:rsidRPr="00782C24" w14:paraId="63B2167F" w14:textId="77777777" w:rsidTr="00D162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41"/>
        </w:trPr>
        <w:tc>
          <w:tcPr>
            <w:tcW w:w="993" w:type="dxa"/>
            <w:tcBorders>
              <w:top w:val="single" w:sz="8" w:space="0" w:color="auto"/>
              <w:left w:val="single" w:sz="12" w:space="0" w:color="auto"/>
              <w:bottom w:val="single" w:sz="12" w:space="0" w:color="auto"/>
              <w:right w:val="single" w:sz="8" w:space="0" w:color="000000"/>
            </w:tcBorders>
            <w:noWrap/>
            <w:vAlign w:val="center"/>
          </w:tcPr>
          <w:p w14:paraId="6ECE0D55" w14:textId="77777777" w:rsidR="00782C24" w:rsidRPr="00782C24" w:rsidRDefault="00782C24" w:rsidP="00D16280">
            <w:pPr>
              <w:rPr>
                <w:rFonts w:ascii="Cambria" w:hAnsi="Cambria" w:cs="Arial"/>
                <w:b/>
                <w:bCs/>
                <w:noProof/>
                <w:sz w:val="20"/>
                <w:szCs w:val="20"/>
              </w:rPr>
            </w:pPr>
            <w:r w:rsidRPr="00782C24">
              <w:rPr>
                <w:rFonts w:ascii="Cambria" w:hAnsi="Cambria" w:cs="Arial"/>
                <w:b/>
                <w:bCs/>
                <w:noProof/>
                <w:sz w:val="20"/>
                <w:szCs w:val="20"/>
              </w:rPr>
              <w:t>CHW</w:t>
            </w:r>
          </w:p>
        </w:tc>
        <w:tc>
          <w:tcPr>
            <w:tcW w:w="7077" w:type="dxa"/>
            <w:gridSpan w:val="4"/>
            <w:tcBorders>
              <w:top w:val="single" w:sz="8" w:space="0" w:color="auto"/>
              <w:left w:val="nil"/>
              <w:bottom w:val="single" w:sz="12" w:space="0" w:color="auto"/>
              <w:right w:val="single" w:sz="8" w:space="0" w:color="000000"/>
            </w:tcBorders>
          </w:tcPr>
          <w:p w14:paraId="178E18BE" w14:textId="6C35D069" w:rsidR="00782C24" w:rsidRPr="00782C24" w:rsidRDefault="00782C24" w:rsidP="00D16280">
            <w:pPr>
              <w:spacing w:before="120" w:after="120"/>
              <w:jc w:val="both"/>
              <w:rPr>
                <w:rFonts w:ascii="Cambria" w:eastAsia="Arial Unicode MS" w:hAnsi="Cambria" w:cs="Arial"/>
                <w:b/>
                <w:sz w:val="20"/>
                <w:szCs w:val="20"/>
                <w:vertAlign w:val="superscript"/>
                <w:lang w:val="en-US" w:eastAsia="en-US"/>
              </w:rPr>
            </w:pPr>
            <w:r w:rsidRPr="00782C24">
              <w:rPr>
                <w:rFonts w:ascii="Cambria" w:eastAsia="Arial Unicode MS" w:hAnsi="Cambria" w:cs="Arial"/>
                <w:b/>
                <w:bCs/>
                <w:sz w:val="20"/>
                <w:szCs w:val="20"/>
                <w:lang w:eastAsia="en-US"/>
              </w:rPr>
              <w:t>Celková cena za dodávku hardvérového riešenia pre dodávaný systém vypočítaná ako:</w:t>
            </w:r>
            <w:r w:rsidR="0003274E">
              <w:rPr>
                <w:rFonts w:ascii="Cambria" w:eastAsia="Arial Unicode MS" w:hAnsi="Cambria" w:cs="Arial"/>
                <w:b/>
                <w:bCs/>
                <w:sz w:val="20"/>
                <w:szCs w:val="20"/>
                <w:lang w:eastAsia="en-US"/>
              </w:rPr>
              <w:t xml:space="preserve"> </w:t>
            </w:r>
            <w:r w:rsidRPr="00782C24">
              <w:rPr>
                <w:rFonts w:ascii="Cambria" w:eastAsia="Arial Unicode MS" w:hAnsi="Cambria" w:cs="Arial"/>
                <w:b/>
                <w:bCs/>
                <w:sz w:val="20"/>
                <w:szCs w:val="20"/>
                <w:lang w:eastAsia="en-US"/>
              </w:rPr>
              <w:t>CHW = HW 1 + HW 2 + HW 3 + ...</w:t>
            </w:r>
          </w:p>
        </w:tc>
        <w:tc>
          <w:tcPr>
            <w:tcW w:w="1843" w:type="dxa"/>
            <w:tcBorders>
              <w:top w:val="single" w:sz="8" w:space="0" w:color="auto"/>
              <w:left w:val="nil"/>
              <w:bottom w:val="single" w:sz="12" w:space="0" w:color="auto"/>
              <w:right w:val="single" w:sz="12" w:space="0" w:color="auto"/>
            </w:tcBorders>
            <w:vAlign w:val="center"/>
          </w:tcPr>
          <w:p w14:paraId="4157E327" w14:textId="77777777" w:rsidR="00782C24" w:rsidRPr="00782C24" w:rsidRDefault="00782C24" w:rsidP="00782C24">
            <w:pPr>
              <w:ind w:left="-246" w:right="-256"/>
              <w:jc w:val="center"/>
              <w:rPr>
                <w:rFonts w:ascii="Cambria" w:hAnsi="Cambria" w:cs="Arial"/>
                <w:b/>
                <w:i/>
                <w:iCs/>
                <w:noProof/>
                <w:sz w:val="20"/>
                <w:szCs w:val="20"/>
              </w:rPr>
            </w:pPr>
            <w:r w:rsidRPr="00782C24">
              <w:rPr>
                <w:rFonts w:ascii="Cambria" w:hAnsi="Cambria" w:cs="Arial"/>
                <w:b/>
                <w:i/>
                <w:iCs/>
                <w:noProof/>
                <w:color w:val="00B0F0"/>
                <w:sz w:val="18"/>
                <w:szCs w:val="18"/>
              </w:rPr>
              <w:t>&lt;vyplní uchádzač</w:t>
            </w:r>
            <w:r w:rsidRPr="00782C24">
              <w:rPr>
                <w:rFonts w:ascii="Cambria" w:hAnsi="Cambria" w:cs="Arial"/>
                <w:b/>
                <w:i/>
                <w:iCs/>
                <w:noProof/>
                <w:color w:val="00B0F0"/>
                <w:sz w:val="20"/>
                <w:szCs w:val="20"/>
              </w:rPr>
              <w:t>&gt;</w:t>
            </w:r>
          </w:p>
        </w:tc>
      </w:tr>
    </w:tbl>
    <w:p w14:paraId="42160358" w14:textId="678947ED" w:rsidR="00782C24" w:rsidRPr="00782C24" w:rsidRDefault="00782C24" w:rsidP="00782C24">
      <w:pPr>
        <w:rPr>
          <w:rFonts w:ascii="Cambria" w:hAnsi="Cambria" w:cs="Arial"/>
          <w:b/>
          <w:bCs/>
          <w:sz w:val="20"/>
          <w:szCs w:val="20"/>
          <w:lang w:val="en-US" w:eastAsia="en-US"/>
        </w:rPr>
      </w:pPr>
      <w:r w:rsidRPr="00782C24">
        <w:rPr>
          <w:rFonts w:ascii="Cambria" w:hAnsi="Cambria" w:cs="Arial"/>
          <w:b/>
          <w:bCs/>
          <w:sz w:val="20"/>
          <w:szCs w:val="20"/>
          <w:lang w:eastAsia="en-US"/>
        </w:rPr>
        <w:t xml:space="preserve">TABUĽKA č. 5 Cena za dodanie hardvéru pre </w:t>
      </w:r>
      <w:r w:rsidR="00425F8A">
        <w:rPr>
          <w:rFonts w:ascii="Cambria" w:hAnsi="Cambria" w:cs="Arial"/>
          <w:b/>
          <w:bCs/>
          <w:sz w:val="20"/>
          <w:szCs w:val="20"/>
          <w:lang w:eastAsia="en-US"/>
        </w:rPr>
        <w:t>dodávaný systém</w:t>
      </w:r>
    </w:p>
    <w:p w14:paraId="618B0E73" w14:textId="7645C55F" w:rsidR="00782C24" w:rsidRPr="00782C24" w:rsidRDefault="0003274E" w:rsidP="00782C24">
      <w:pPr>
        <w:jc w:val="both"/>
        <w:rPr>
          <w:rFonts w:ascii="Cambria" w:hAnsi="Cambria" w:cs="Arial"/>
          <w:i/>
          <w:iCs/>
          <w:sz w:val="20"/>
          <w:szCs w:val="20"/>
          <w:lang w:eastAsia="en-US"/>
        </w:rPr>
      </w:pPr>
      <w:r>
        <w:rPr>
          <w:rFonts w:ascii="Cambria" w:hAnsi="Cambria" w:cs="Arial"/>
          <w:b/>
          <w:bCs/>
          <w:sz w:val="20"/>
          <w:szCs w:val="20"/>
          <w:lang w:eastAsia="en-US"/>
        </w:rPr>
        <w:t xml:space="preserve">* </w:t>
      </w:r>
      <w:r w:rsidR="00782C24" w:rsidRPr="00782C24">
        <w:rPr>
          <w:rFonts w:ascii="Cambria" w:hAnsi="Cambria" w:cs="Arial"/>
          <w:i/>
          <w:iCs/>
          <w:sz w:val="20"/>
          <w:szCs w:val="20"/>
          <w:lang w:eastAsia="en-US"/>
        </w:rPr>
        <w:t>Uchádzač doplní všetky položky potrebné pre prevádzku dodávaného</w:t>
      </w:r>
      <w:r w:rsidR="00425F8A">
        <w:rPr>
          <w:rFonts w:ascii="Cambria" w:hAnsi="Cambria" w:cs="Arial"/>
          <w:i/>
          <w:iCs/>
          <w:sz w:val="20"/>
          <w:szCs w:val="20"/>
          <w:lang w:eastAsia="en-US"/>
        </w:rPr>
        <w:t xml:space="preserve"> </w:t>
      </w:r>
      <w:r w:rsidR="00782C24" w:rsidRPr="00782C24">
        <w:rPr>
          <w:rFonts w:ascii="Cambria" w:hAnsi="Cambria" w:cs="Arial"/>
          <w:i/>
          <w:iCs/>
          <w:sz w:val="20"/>
          <w:szCs w:val="20"/>
          <w:lang w:eastAsia="en-US"/>
        </w:rPr>
        <w:t>hardvéru a zabezpečenie jeho servisných služieb pre dodávaný systém</w:t>
      </w:r>
    </w:p>
    <w:p w14:paraId="2EB6368F" w14:textId="77777777" w:rsidR="00782C24" w:rsidRPr="00782C24" w:rsidRDefault="00782C24" w:rsidP="00782C24">
      <w:pPr>
        <w:jc w:val="both"/>
        <w:rPr>
          <w:rFonts w:ascii="Cambria" w:hAnsi="Cambria" w:cs="Arial"/>
          <w:sz w:val="20"/>
          <w:szCs w:val="20"/>
          <w:lang w:eastAsia="en-US"/>
        </w:rPr>
      </w:pPr>
    </w:p>
    <w:p w14:paraId="1F57CB31" w14:textId="77777777" w:rsidR="00782C24" w:rsidRPr="00782C24" w:rsidRDefault="00782C24" w:rsidP="00285ECE">
      <w:pPr>
        <w:numPr>
          <w:ilvl w:val="1"/>
          <w:numId w:val="199"/>
        </w:numPr>
        <w:shd w:val="clear" w:color="auto" w:fill="D9E2F3"/>
        <w:tabs>
          <w:tab w:val="left" w:leader="dot" w:pos="10034"/>
        </w:tabs>
        <w:spacing w:before="200" w:line="276" w:lineRule="auto"/>
        <w:ind w:left="567" w:hanging="567"/>
        <w:jc w:val="both"/>
        <w:rPr>
          <w:rFonts w:ascii="Cambria" w:hAnsi="Cambria" w:cs="Arial"/>
          <w:b/>
          <w:color w:val="000000"/>
          <w:sz w:val="22"/>
          <w:szCs w:val="22"/>
          <w:lang w:eastAsia="en-US"/>
        </w:rPr>
      </w:pPr>
      <w:bookmarkStart w:id="74" w:name="_Hlk159784028"/>
      <w:r w:rsidRPr="00782C24">
        <w:rPr>
          <w:rFonts w:ascii="Cambria" w:hAnsi="Cambria" w:cs="Arial"/>
          <w:b/>
          <w:color w:val="000000"/>
          <w:sz w:val="22"/>
          <w:szCs w:val="22"/>
          <w:lang w:eastAsia="en-US"/>
        </w:rPr>
        <w:t xml:space="preserve">Spôsob určenia ceny za poskytovanie servisných služieb </w:t>
      </w:r>
    </w:p>
    <w:p w14:paraId="061AD5F8" w14:textId="0ACF6F85" w:rsidR="00782C24" w:rsidRPr="00782C24" w:rsidRDefault="00782C24" w:rsidP="00285ECE">
      <w:pPr>
        <w:shd w:val="clear" w:color="auto" w:fill="FFF2CC"/>
        <w:tabs>
          <w:tab w:val="left" w:leader="dot" w:pos="10034"/>
        </w:tabs>
        <w:spacing w:before="240" w:after="240" w:line="276" w:lineRule="auto"/>
        <w:jc w:val="both"/>
        <w:rPr>
          <w:rFonts w:ascii="Cambria" w:hAnsi="Cambria" w:cs="Arial"/>
          <w:b/>
          <w:bCs/>
          <w:sz w:val="22"/>
          <w:szCs w:val="22"/>
          <w:lang w:eastAsia="en-US"/>
        </w:rPr>
      </w:pPr>
      <w:r>
        <w:rPr>
          <w:rFonts w:ascii="Cambria" w:hAnsi="Cambria" w:cs="Arial"/>
          <w:b/>
          <w:bCs/>
          <w:sz w:val="22"/>
          <w:szCs w:val="22"/>
          <w:lang w:eastAsia="en-US"/>
        </w:rPr>
        <w:t xml:space="preserve">1.5.1 </w:t>
      </w:r>
      <w:r w:rsidRPr="00782C24">
        <w:rPr>
          <w:rFonts w:ascii="Cambria" w:hAnsi="Cambria" w:cs="Arial"/>
          <w:b/>
          <w:bCs/>
          <w:sz w:val="22"/>
          <w:szCs w:val="22"/>
          <w:lang w:eastAsia="en-US"/>
        </w:rPr>
        <w:t>Spôsob určenia ceny za poskytovanie servisných služieb Podpora a Údržba</w:t>
      </w:r>
    </w:p>
    <w:bookmarkEnd w:id="74"/>
    <w:p w14:paraId="4E8F434A" w14:textId="77777777" w:rsidR="00782C24" w:rsidRPr="00782C24" w:rsidRDefault="00782C24" w:rsidP="00782C24">
      <w:pPr>
        <w:ind w:hanging="11"/>
        <w:rPr>
          <w:rFonts w:ascii="Cambria" w:hAnsi="Cambria"/>
          <w:b/>
          <w:bCs/>
          <w:noProof/>
          <w:sz w:val="20"/>
          <w:szCs w:val="20"/>
        </w:rPr>
      </w:pPr>
      <w:r w:rsidRPr="00782C24">
        <w:rPr>
          <w:rFonts w:ascii="Cambria" w:hAnsi="Cambria" w:cs="Arial"/>
          <w:b/>
          <w:noProof/>
          <w:sz w:val="20"/>
          <w:szCs w:val="20"/>
        </w:rPr>
        <w:t xml:space="preserve"> TABUĽKA č. 6 </w:t>
      </w:r>
      <w:r w:rsidRPr="00782C24">
        <w:rPr>
          <w:rFonts w:ascii="Cambria" w:hAnsi="Cambria"/>
          <w:b/>
          <w:bCs/>
          <w:noProof/>
          <w:sz w:val="20"/>
          <w:szCs w:val="20"/>
        </w:rPr>
        <w:t>Cena za poskytovanie služieb Podpora a Údržba (4 roky)</w:t>
      </w:r>
    </w:p>
    <w:tbl>
      <w:tblPr>
        <w:tblW w:w="9561" w:type="dxa"/>
        <w:tblInd w:w="55"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Look w:val="00A0" w:firstRow="1" w:lastRow="0" w:firstColumn="1" w:lastColumn="0" w:noHBand="0" w:noVBand="0"/>
      </w:tblPr>
      <w:tblGrid>
        <w:gridCol w:w="1198"/>
        <w:gridCol w:w="6060"/>
        <w:gridCol w:w="2303"/>
      </w:tblGrid>
      <w:tr w:rsidR="00782C24" w:rsidRPr="00782C24" w14:paraId="52482237" w14:textId="77777777" w:rsidTr="00D16280">
        <w:trPr>
          <w:trHeight w:val="315"/>
        </w:trPr>
        <w:tc>
          <w:tcPr>
            <w:tcW w:w="1198" w:type="dxa"/>
            <w:vMerge w:val="restart"/>
            <w:tcBorders>
              <w:top w:val="single" w:sz="18" w:space="0" w:color="auto"/>
              <w:left w:val="single" w:sz="18" w:space="0" w:color="auto"/>
              <w:bottom w:val="single" w:sz="4" w:space="0" w:color="auto"/>
            </w:tcBorders>
            <w:shd w:val="clear" w:color="auto" w:fill="95B3D7" w:themeFill="accent1" w:themeFillTint="99"/>
            <w:noWrap/>
            <w:vAlign w:val="center"/>
          </w:tcPr>
          <w:p w14:paraId="69155090" w14:textId="77777777" w:rsidR="00782C24" w:rsidRPr="00782C24" w:rsidRDefault="00782C24" w:rsidP="00782C24">
            <w:pPr>
              <w:jc w:val="center"/>
              <w:rPr>
                <w:rFonts w:ascii="Cambria" w:hAnsi="Cambria" w:cs="Arial"/>
                <w:b/>
                <w:bCs/>
                <w:noProof/>
                <w:color w:val="000000"/>
                <w:sz w:val="20"/>
                <w:szCs w:val="20"/>
              </w:rPr>
            </w:pPr>
            <w:r w:rsidRPr="00782C24">
              <w:rPr>
                <w:rFonts w:ascii="Cambria" w:hAnsi="Cambria" w:cs="Arial"/>
                <w:b/>
                <w:bCs/>
                <w:noProof/>
                <w:color w:val="000000"/>
                <w:sz w:val="20"/>
                <w:szCs w:val="20"/>
              </w:rPr>
              <w:t>Položka</w:t>
            </w:r>
          </w:p>
        </w:tc>
        <w:tc>
          <w:tcPr>
            <w:tcW w:w="6060" w:type="dxa"/>
            <w:tcBorders>
              <w:top w:val="single" w:sz="18" w:space="0" w:color="auto"/>
              <w:bottom w:val="single" w:sz="6" w:space="0" w:color="auto"/>
              <w:right w:val="single" w:sz="4" w:space="0" w:color="auto"/>
            </w:tcBorders>
            <w:shd w:val="clear" w:color="auto" w:fill="95B3D7" w:themeFill="accent1" w:themeFillTint="99"/>
            <w:vAlign w:val="center"/>
          </w:tcPr>
          <w:p w14:paraId="71C0869E" w14:textId="77777777" w:rsidR="00782C24" w:rsidRPr="00782C24" w:rsidRDefault="00782C24" w:rsidP="00782C24">
            <w:pPr>
              <w:jc w:val="center"/>
              <w:rPr>
                <w:rFonts w:ascii="Cambria" w:hAnsi="Cambria" w:cs="Arial"/>
                <w:b/>
                <w:bCs/>
                <w:noProof/>
                <w:color w:val="000000"/>
                <w:sz w:val="20"/>
                <w:szCs w:val="20"/>
              </w:rPr>
            </w:pPr>
            <w:r w:rsidRPr="00782C24">
              <w:rPr>
                <w:rFonts w:ascii="Cambria" w:hAnsi="Cambria" w:cs="Arial"/>
                <w:b/>
                <w:bCs/>
                <w:noProof/>
                <w:color w:val="000000"/>
                <w:sz w:val="20"/>
                <w:szCs w:val="20"/>
              </w:rPr>
              <w:t xml:space="preserve">Popis </w:t>
            </w:r>
          </w:p>
        </w:tc>
        <w:tc>
          <w:tcPr>
            <w:tcW w:w="2303" w:type="dxa"/>
            <w:vMerge w:val="restart"/>
            <w:tcBorders>
              <w:top w:val="single" w:sz="18" w:space="0" w:color="auto"/>
              <w:left w:val="single" w:sz="4" w:space="0" w:color="auto"/>
              <w:bottom w:val="single" w:sz="4" w:space="0" w:color="auto"/>
              <w:right w:val="single" w:sz="18" w:space="0" w:color="auto"/>
            </w:tcBorders>
            <w:shd w:val="clear" w:color="auto" w:fill="95B3D7" w:themeFill="accent1" w:themeFillTint="99"/>
            <w:vAlign w:val="center"/>
          </w:tcPr>
          <w:p w14:paraId="01F9413B" w14:textId="77777777" w:rsidR="00782C24" w:rsidRPr="00782C24" w:rsidRDefault="00782C24" w:rsidP="00782C24">
            <w:pPr>
              <w:spacing w:before="120"/>
              <w:jc w:val="center"/>
              <w:rPr>
                <w:rFonts w:ascii="Cambria" w:hAnsi="Cambria" w:cs="Arial"/>
                <w:b/>
                <w:bCs/>
                <w:noProof/>
                <w:color w:val="000000"/>
                <w:sz w:val="20"/>
                <w:szCs w:val="20"/>
              </w:rPr>
            </w:pPr>
            <w:r w:rsidRPr="00782C24">
              <w:rPr>
                <w:rFonts w:ascii="Cambria" w:hAnsi="Cambria" w:cs="Arial"/>
                <w:b/>
                <w:bCs/>
                <w:noProof/>
                <w:color w:val="000000"/>
                <w:sz w:val="20"/>
                <w:szCs w:val="20"/>
              </w:rPr>
              <w:t>Cena v EUR bez DPH za mesiac</w:t>
            </w:r>
          </w:p>
        </w:tc>
      </w:tr>
      <w:tr w:rsidR="00782C24" w:rsidRPr="00782C24" w14:paraId="659CAF4F" w14:textId="77777777" w:rsidTr="00D16280">
        <w:trPr>
          <w:trHeight w:val="315"/>
        </w:trPr>
        <w:tc>
          <w:tcPr>
            <w:tcW w:w="1198" w:type="dxa"/>
            <w:vMerge/>
            <w:tcBorders>
              <w:top w:val="single" w:sz="6" w:space="0" w:color="auto"/>
              <w:left w:val="single" w:sz="18" w:space="0" w:color="auto"/>
              <w:bottom w:val="single" w:sz="4" w:space="0" w:color="auto"/>
            </w:tcBorders>
            <w:shd w:val="clear" w:color="000000" w:fill="C0C0C0"/>
            <w:noWrap/>
            <w:vAlign w:val="center"/>
          </w:tcPr>
          <w:p w14:paraId="34557126" w14:textId="77777777" w:rsidR="00782C24" w:rsidRPr="00782C24" w:rsidRDefault="00782C24" w:rsidP="00782C24">
            <w:pPr>
              <w:jc w:val="center"/>
              <w:rPr>
                <w:rFonts w:ascii="Cambria" w:hAnsi="Cambria" w:cs="Arial"/>
                <w:b/>
                <w:bCs/>
                <w:noProof/>
                <w:color w:val="000000"/>
                <w:sz w:val="20"/>
                <w:szCs w:val="20"/>
              </w:rPr>
            </w:pPr>
          </w:p>
        </w:tc>
        <w:tc>
          <w:tcPr>
            <w:tcW w:w="6060" w:type="dxa"/>
            <w:tcBorders>
              <w:top w:val="single" w:sz="6" w:space="0" w:color="auto"/>
              <w:bottom w:val="single" w:sz="4" w:space="0" w:color="auto"/>
              <w:right w:val="single" w:sz="4" w:space="0" w:color="auto"/>
            </w:tcBorders>
            <w:shd w:val="clear" w:color="auto" w:fill="95B3D7" w:themeFill="accent1" w:themeFillTint="99"/>
            <w:vAlign w:val="center"/>
          </w:tcPr>
          <w:p w14:paraId="4CE28F21" w14:textId="77777777" w:rsidR="00782C24" w:rsidRPr="00782C24" w:rsidRDefault="00782C24" w:rsidP="00782C24">
            <w:pPr>
              <w:jc w:val="center"/>
              <w:rPr>
                <w:rFonts w:ascii="Cambria" w:hAnsi="Cambria" w:cs="Arial"/>
                <w:b/>
                <w:bCs/>
                <w:noProof/>
                <w:color w:val="000000"/>
                <w:sz w:val="20"/>
                <w:szCs w:val="20"/>
              </w:rPr>
            </w:pPr>
            <w:r w:rsidRPr="00782C24">
              <w:rPr>
                <w:rFonts w:ascii="Cambria" w:hAnsi="Cambria" w:cs="Arial"/>
                <w:b/>
                <w:bCs/>
                <w:noProof/>
                <w:color w:val="000000"/>
                <w:sz w:val="20"/>
                <w:szCs w:val="20"/>
              </w:rPr>
              <w:t>Paušálne služby – služby Podpora a Údržba</w:t>
            </w:r>
          </w:p>
        </w:tc>
        <w:tc>
          <w:tcPr>
            <w:tcW w:w="2303" w:type="dxa"/>
            <w:vMerge/>
            <w:tcBorders>
              <w:top w:val="single" w:sz="18" w:space="0" w:color="auto"/>
              <w:left w:val="single" w:sz="4" w:space="0" w:color="auto"/>
              <w:bottom w:val="single" w:sz="4" w:space="0" w:color="auto"/>
              <w:right w:val="single" w:sz="18" w:space="0" w:color="auto"/>
            </w:tcBorders>
            <w:shd w:val="clear" w:color="000000" w:fill="C0C0C0"/>
            <w:vAlign w:val="center"/>
          </w:tcPr>
          <w:p w14:paraId="2A99B40A" w14:textId="77777777" w:rsidR="00782C24" w:rsidRPr="00782C24" w:rsidRDefault="00782C24" w:rsidP="00782C24">
            <w:pPr>
              <w:jc w:val="center"/>
              <w:rPr>
                <w:rFonts w:ascii="Cambria" w:hAnsi="Cambria" w:cs="Arial"/>
                <w:b/>
                <w:bCs/>
                <w:noProof/>
                <w:color w:val="000000"/>
                <w:sz w:val="20"/>
                <w:szCs w:val="20"/>
              </w:rPr>
            </w:pPr>
          </w:p>
        </w:tc>
      </w:tr>
      <w:tr w:rsidR="00B9707B" w:rsidRPr="00782C24" w14:paraId="185AD4B6" w14:textId="77777777" w:rsidTr="00D16280">
        <w:trPr>
          <w:trHeight w:val="495"/>
        </w:trPr>
        <w:tc>
          <w:tcPr>
            <w:tcW w:w="1198" w:type="dxa"/>
            <w:tcBorders>
              <w:top w:val="single" w:sz="4" w:space="0" w:color="auto"/>
              <w:left w:val="single" w:sz="18" w:space="0" w:color="auto"/>
            </w:tcBorders>
            <w:shd w:val="clear" w:color="auto" w:fill="auto"/>
            <w:noWrap/>
            <w:vAlign w:val="center"/>
          </w:tcPr>
          <w:p w14:paraId="2612788B" w14:textId="597593EB" w:rsidR="00B9707B" w:rsidRPr="00782C24" w:rsidRDefault="00B9707B" w:rsidP="00D16280">
            <w:pPr>
              <w:rPr>
                <w:rFonts w:ascii="Cambria" w:hAnsi="Cambria" w:cs="Arial"/>
                <w:noProof/>
                <w:sz w:val="20"/>
                <w:szCs w:val="20"/>
              </w:rPr>
            </w:pPr>
            <w:r w:rsidRPr="00782C24">
              <w:rPr>
                <w:rFonts w:ascii="Cambria" w:hAnsi="Cambria" w:cs="Arial"/>
                <w:noProof/>
                <w:sz w:val="20"/>
                <w:szCs w:val="20"/>
              </w:rPr>
              <w:t>SC</w:t>
            </w:r>
            <w:r>
              <w:rPr>
                <w:rFonts w:ascii="Cambria" w:hAnsi="Cambria" w:cs="Arial"/>
                <w:noProof/>
                <w:sz w:val="20"/>
                <w:szCs w:val="20"/>
              </w:rPr>
              <w:t xml:space="preserve">    1</w:t>
            </w:r>
          </w:p>
        </w:tc>
        <w:tc>
          <w:tcPr>
            <w:tcW w:w="6060" w:type="dxa"/>
            <w:tcBorders>
              <w:top w:val="single" w:sz="4" w:space="0" w:color="auto"/>
            </w:tcBorders>
            <w:vAlign w:val="center"/>
          </w:tcPr>
          <w:p w14:paraId="2DA740A4" w14:textId="77777777" w:rsidR="00B9707B" w:rsidRPr="00782C24" w:rsidRDefault="00B9707B" w:rsidP="00782C24">
            <w:pPr>
              <w:rPr>
                <w:rFonts w:ascii="Cambria" w:hAnsi="Cambria" w:cs="Arial"/>
                <w:noProof/>
                <w:sz w:val="20"/>
                <w:szCs w:val="20"/>
              </w:rPr>
            </w:pPr>
            <w:r w:rsidRPr="00782C24">
              <w:rPr>
                <w:rFonts w:ascii="Cambria" w:hAnsi="Cambria" w:cs="Arial"/>
                <w:noProof/>
                <w:sz w:val="20"/>
                <w:szCs w:val="20"/>
              </w:rPr>
              <w:t xml:space="preserve">Mesačný paušálny poplatok za službu Podpora </w:t>
            </w:r>
          </w:p>
        </w:tc>
        <w:tc>
          <w:tcPr>
            <w:tcW w:w="2303" w:type="dxa"/>
            <w:tcBorders>
              <w:top w:val="single" w:sz="4" w:space="0" w:color="auto"/>
              <w:right w:val="single" w:sz="18" w:space="0" w:color="auto"/>
            </w:tcBorders>
            <w:shd w:val="clear" w:color="auto" w:fill="auto"/>
            <w:vAlign w:val="center"/>
          </w:tcPr>
          <w:p w14:paraId="0467ACBF" w14:textId="77777777" w:rsidR="00B9707B" w:rsidRPr="00782C24" w:rsidRDefault="00B9707B" w:rsidP="00782C24">
            <w:pPr>
              <w:jc w:val="center"/>
              <w:rPr>
                <w:rFonts w:ascii="Cambria" w:hAnsi="Cambria"/>
                <w:noProof/>
                <w:color w:val="00B0F0"/>
                <w:sz w:val="20"/>
                <w:szCs w:val="20"/>
              </w:rPr>
            </w:pPr>
            <w:r w:rsidRPr="00782C24">
              <w:rPr>
                <w:rFonts w:ascii="Cambria" w:hAnsi="Cambria" w:cs="Arial"/>
                <w:i/>
                <w:iCs/>
                <w:noProof/>
                <w:color w:val="00B0F0"/>
                <w:sz w:val="20"/>
                <w:szCs w:val="20"/>
              </w:rPr>
              <w:t>&lt;vyplní uchádzač&gt;</w:t>
            </w:r>
          </w:p>
        </w:tc>
      </w:tr>
      <w:tr w:rsidR="00B9707B" w:rsidRPr="00782C24" w14:paraId="4DFC9032" w14:textId="77777777" w:rsidTr="00D16280">
        <w:trPr>
          <w:trHeight w:val="495"/>
        </w:trPr>
        <w:tc>
          <w:tcPr>
            <w:tcW w:w="1198" w:type="dxa"/>
            <w:tcBorders>
              <w:left w:val="single" w:sz="18" w:space="0" w:color="auto"/>
              <w:bottom w:val="single" w:sz="6" w:space="0" w:color="auto"/>
            </w:tcBorders>
            <w:shd w:val="clear" w:color="auto" w:fill="auto"/>
            <w:noWrap/>
            <w:vAlign w:val="center"/>
          </w:tcPr>
          <w:p w14:paraId="413164DE" w14:textId="57A8ED1D" w:rsidR="00B9707B" w:rsidRPr="00782C24" w:rsidRDefault="00B9707B" w:rsidP="00D16280">
            <w:pPr>
              <w:rPr>
                <w:rFonts w:ascii="Cambria" w:hAnsi="Cambria" w:cs="Arial"/>
                <w:noProof/>
                <w:sz w:val="20"/>
                <w:szCs w:val="20"/>
              </w:rPr>
            </w:pPr>
            <w:r w:rsidRPr="00782C24">
              <w:rPr>
                <w:rFonts w:ascii="Cambria" w:hAnsi="Cambria" w:cs="Arial"/>
                <w:noProof/>
                <w:sz w:val="20"/>
                <w:szCs w:val="20"/>
              </w:rPr>
              <w:t>SC</w:t>
            </w:r>
            <w:r>
              <w:rPr>
                <w:rFonts w:ascii="Cambria" w:hAnsi="Cambria" w:cs="Arial"/>
                <w:noProof/>
                <w:sz w:val="20"/>
                <w:szCs w:val="20"/>
              </w:rPr>
              <w:t xml:space="preserve">    2</w:t>
            </w:r>
          </w:p>
        </w:tc>
        <w:tc>
          <w:tcPr>
            <w:tcW w:w="6060" w:type="dxa"/>
            <w:tcBorders>
              <w:bottom w:val="single" w:sz="6" w:space="0" w:color="auto"/>
            </w:tcBorders>
            <w:vAlign w:val="center"/>
          </w:tcPr>
          <w:p w14:paraId="1EF75DCF" w14:textId="77777777" w:rsidR="00B9707B" w:rsidRPr="00782C24" w:rsidRDefault="00B9707B" w:rsidP="00782C24">
            <w:pPr>
              <w:rPr>
                <w:rFonts w:ascii="Cambria" w:hAnsi="Cambria" w:cs="Arial"/>
                <w:noProof/>
                <w:sz w:val="20"/>
                <w:szCs w:val="20"/>
              </w:rPr>
            </w:pPr>
            <w:r w:rsidRPr="00782C24">
              <w:rPr>
                <w:rFonts w:ascii="Cambria" w:hAnsi="Cambria" w:cs="Arial"/>
                <w:noProof/>
                <w:sz w:val="20"/>
                <w:szCs w:val="20"/>
              </w:rPr>
              <w:t xml:space="preserve">Mesačný paušálny poplatok za službu Údržba </w:t>
            </w:r>
          </w:p>
        </w:tc>
        <w:tc>
          <w:tcPr>
            <w:tcW w:w="2303" w:type="dxa"/>
            <w:tcBorders>
              <w:bottom w:val="single" w:sz="6" w:space="0" w:color="auto"/>
              <w:right w:val="single" w:sz="18" w:space="0" w:color="auto"/>
            </w:tcBorders>
            <w:shd w:val="clear" w:color="auto" w:fill="auto"/>
            <w:vAlign w:val="center"/>
          </w:tcPr>
          <w:p w14:paraId="12D69AC7" w14:textId="77777777" w:rsidR="00B9707B" w:rsidRPr="00782C24" w:rsidRDefault="00B9707B" w:rsidP="00782C24">
            <w:pPr>
              <w:jc w:val="center"/>
              <w:rPr>
                <w:rFonts w:ascii="Cambria" w:hAnsi="Cambria"/>
                <w:noProof/>
                <w:color w:val="00B0F0"/>
                <w:sz w:val="20"/>
                <w:szCs w:val="20"/>
              </w:rPr>
            </w:pPr>
            <w:r w:rsidRPr="00782C24">
              <w:rPr>
                <w:rFonts w:ascii="Cambria" w:hAnsi="Cambria" w:cs="Arial"/>
                <w:i/>
                <w:iCs/>
                <w:noProof/>
                <w:color w:val="00B0F0"/>
                <w:sz w:val="20"/>
                <w:szCs w:val="20"/>
              </w:rPr>
              <w:t>&lt;vyplní uchádzač&gt;</w:t>
            </w:r>
          </w:p>
        </w:tc>
      </w:tr>
      <w:tr w:rsidR="00782C24" w:rsidRPr="00782C24" w14:paraId="05711FC7" w14:textId="77777777" w:rsidTr="00D16280">
        <w:trPr>
          <w:trHeight w:val="541"/>
        </w:trPr>
        <w:tc>
          <w:tcPr>
            <w:tcW w:w="1198" w:type="dxa"/>
            <w:tcBorders>
              <w:top w:val="single" w:sz="6" w:space="0" w:color="auto"/>
              <w:left w:val="single" w:sz="18" w:space="0" w:color="auto"/>
              <w:bottom w:val="single" w:sz="12" w:space="0" w:color="auto"/>
            </w:tcBorders>
            <w:shd w:val="clear" w:color="auto" w:fill="auto"/>
            <w:noWrap/>
            <w:vAlign w:val="center"/>
          </w:tcPr>
          <w:p w14:paraId="6D34A813" w14:textId="77777777" w:rsidR="00782C24" w:rsidRPr="00782C24" w:rsidRDefault="00782C24" w:rsidP="00D16280">
            <w:pPr>
              <w:rPr>
                <w:rFonts w:ascii="Cambria" w:hAnsi="Cambria" w:cs="Arial"/>
                <w:b/>
                <w:bCs/>
                <w:noProof/>
                <w:sz w:val="20"/>
                <w:szCs w:val="20"/>
              </w:rPr>
            </w:pPr>
            <w:r w:rsidRPr="00782C24">
              <w:rPr>
                <w:rFonts w:ascii="Cambria" w:hAnsi="Cambria" w:cs="Arial"/>
                <w:b/>
                <w:bCs/>
                <w:noProof/>
                <w:sz w:val="20"/>
                <w:szCs w:val="20"/>
              </w:rPr>
              <w:t>CS</w:t>
            </w:r>
          </w:p>
        </w:tc>
        <w:tc>
          <w:tcPr>
            <w:tcW w:w="6060" w:type="dxa"/>
            <w:tcBorders>
              <w:top w:val="single" w:sz="6" w:space="0" w:color="auto"/>
              <w:bottom w:val="single" w:sz="12" w:space="0" w:color="auto"/>
            </w:tcBorders>
          </w:tcPr>
          <w:p w14:paraId="1820DFE9" w14:textId="77777777" w:rsidR="00782C24" w:rsidRPr="00782C24" w:rsidRDefault="00782C24" w:rsidP="00D16280">
            <w:pPr>
              <w:spacing w:before="120"/>
              <w:jc w:val="both"/>
              <w:rPr>
                <w:rFonts w:ascii="Cambria" w:hAnsi="Cambria" w:cs="Arial"/>
                <w:noProof/>
                <w:sz w:val="20"/>
                <w:szCs w:val="20"/>
              </w:rPr>
            </w:pPr>
            <w:r w:rsidRPr="00782C24">
              <w:rPr>
                <w:rFonts w:ascii="Cambria" w:hAnsi="Cambria" w:cs="Arial"/>
                <w:noProof/>
                <w:sz w:val="20"/>
                <w:szCs w:val="20"/>
              </w:rPr>
              <w:t>Mesačný paušálny poplatok za Paušálne služby spolu:</w:t>
            </w:r>
          </w:p>
          <w:p w14:paraId="403A9CA0" w14:textId="77777777" w:rsidR="00782C24" w:rsidRPr="00782C24" w:rsidRDefault="00782C24" w:rsidP="00D16280">
            <w:pPr>
              <w:spacing w:after="120"/>
              <w:rPr>
                <w:rFonts w:ascii="Cambria" w:hAnsi="Cambria" w:cs="Arial"/>
                <w:b/>
                <w:bCs/>
                <w:noProof/>
                <w:sz w:val="20"/>
                <w:szCs w:val="20"/>
              </w:rPr>
            </w:pPr>
            <w:r w:rsidRPr="00782C24">
              <w:rPr>
                <w:rFonts w:ascii="Cambria" w:hAnsi="Cambria" w:cs="Arial"/>
                <w:b/>
                <w:bCs/>
                <w:noProof/>
                <w:sz w:val="20"/>
                <w:szCs w:val="20"/>
              </w:rPr>
              <w:t xml:space="preserve">CS = cena za SC 1 + cena za SC 2 </w:t>
            </w:r>
          </w:p>
        </w:tc>
        <w:tc>
          <w:tcPr>
            <w:tcW w:w="2303" w:type="dxa"/>
            <w:tcBorders>
              <w:top w:val="single" w:sz="6" w:space="0" w:color="auto"/>
              <w:bottom w:val="single" w:sz="12" w:space="0" w:color="auto"/>
              <w:right w:val="single" w:sz="18" w:space="0" w:color="auto"/>
            </w:tcBorders>
            <w:shd w:val="clear" w:color="auto" w:fill="auto"/>
            <w:vAlign w:val="center"/>
          </w:tcPr>
          <w:p w14:paraId="23977BB2" w14:textId="77777777" w:rsidR="00782C24" w:rsidRPr="00D16280" w:rsidRDefault="00782C24" w:rsidP="00782C24">
            <w:pPr>
              <w:jc w:val="center"/>
              <w:rPr>
                <w:rFonts w:ascii="Cambria" w:hAnsi="Cambria"/>
                <w:b/>
                <w:noProof/>
                <w:color w:val="00B0F0"/>
                <w:sz w:val="20"/>
                <w:szCs w:val="20"/>
              </w:rPr>
            </w:pPr>
            <w:r w:rsidRPr="00D16280">
              <w:rPr>
                <w:rFonts w:ascii="Cambria" w:hAnsi="Cambria" w:cs="Arial"/>
                <w:b/>
                <w:i/>
                <w:iCs/>
                <w:noProof/>
                <w:color w:val="00B0F0"/>
                <w:sz w:val="20"/>
                <w:szCs w:val="20"/>
              </w:rPr>
              <w:t>&lt;vyplní uchádzač&gt;</w:t>
            </w:r>
          </w:p>
        </w:tc>
      </w:tr>
    </w:tbl>
    <w:p w14:paraId="100C0BAE" w14:textId="77777777" w:rsidR="00D37DEE" w:rsidRPr="00782C24" w:rsidRDefault="00D37DEE" w:rsidP="00782C24">
      <w:pPr>
        <w:rPr>
          <w:rFonts w:ascii="Cambria" w:hAnsi="Cambria" w:cs="Arial"/>
          <w:b/>
          <w:noProof/>
          <w:sz w:val="20"/>
          <w:szCs w:val="20"/>
        </w:rPr>
      </w:pPr>
    </w:p>
    <w:p w14:paraId="7EFEF12E" w14:textId="77777777" w:rsidR="00782C24" w:rsidRPr="00782C24" w:rsidRDefault="00782C24" w:rsidP="00D16280">
      <w:pPr>
        <w:rPr>
          <w:rFonts w:ascii="Cambria" w:hAnsi="Cambria" w:cs="Arial"/>
          <w:b/>
          <w:noProof/>
          <w:sz w:val="20"/>
          <w:szCs w:val="20"/>
        </w:rPr>
      </w:pPr>
    </w:p>
    <w:p w14:paraId="15776ACC" w14:textId="5CB4A449" w:rsidR="00782C24" w:rsidRPr="00782C24" w:rsidRDefault="00782C24" w:rsidP="00782C24">
      <w:pPr>
        <w:ind w:hanging="11"/>
        <w:rPr>
          <w:rFonts w:ascii="Cambria" w:hAnsi="Cambria"/>
          <w:b/>
          <w:bCs/>
          <w:noProof/>
          <w:sz w:val="20"/>
          <w:szCs w:val="20"/>
        </w:rPr>
      </w:pPr>
      <w:r w:rsidRPr="00782C24">
        <w:rPr>
          <w:rFonts w:ascii="Cambria" w:hAnsi="Cambria" w:cs="Arial"/>
          <w:b/>
          <w:noProof/>
          <w:sz w:val="20"/>
          <w:szCs w:val="20"/>
        </w:rPr>
        <w:t xml:space="preserve"> TABUĽKA č. 7 </w:t>
      </w:r>
      <w:r w:rsidRPr="00782C24">
        <w:rPr>
          <w:rFonts w:ascii="Cambria" w:hAnsi="Cambria"/>
          <w:b/>
          <w:bCs/>
          <w:noProof/>
          <w:sz w:val="20"/>
          <w:szCs w:val="20"/>
        </w:rPr>
        <w:t>Cen</w:t>
      </w:r>
      <w:r w:rsidR="007D63DE">
        <w:rPr>
          <w:rFonts w:ascii="Cambria" w:hAnsi="Cambria"/>
          <w:b/>
          <w:bCs/>
          <w:noProof/>
          <w:sz w:val="20"/>
          <w:szCs w:val="20"/>
        </w:rPr>
        <w:t>a</w:t>
      </w:r>
      <w:r w:rsidRPr="00782C24">
        <w:rPr>
          <w:rFonts w:ascii="Cambria" w:hAnsi="Cambria"/>
          <w:b/>
          <w:bCs/>
          <w:noProof/>
          <w:sz w:val="20"/>
          <w:szCs w:val="20"/>
        </w:rPr>
        <w:t xml:space="preserve"> za poskytovanie služieb Podpora a Údržba – OPCIA 1 (2 roky)</w:t>
      </w:r>
    </w:p>
    <w:tbl>
      <w:tblPr>
        <w:tblW w:w="9561" w:type="dxa"/>
        <w:tblInd w:w="55"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Look w:val="00A0" w:firstRow="1" w:lastRow="0" w:firstColumn="1" w:lastColumn="0" w:noHBand="0" w:noVBand="0"/>
      </w:tblPr>
      <w:tblGrid>
        <w:gridCol w:w="1223"/>
        <w:gridCol w:w="6"/>
        <w:gridCol w:w="6064"/>
        <w:gridCol w:w="2268"/>
      </w:tblGrid>
      <w:tr w:rsidR="00B31504" w:rsidRPr="00782C24" w14:paraId="623D88AF" w14:textId="77777777" w:rsidTr="00D16280">
        <w:trPr>
          <w:trHeight w:val="315"/>
        </w:trPr>
        <w:tc>
          <w:tcPr>
            <w:tcW w:w="1229" w:type="dxa"/>
            <w:gridSpan w:val="2"/>
            <w:vMerge w:val="restart"/>
            <w:tcBorders>
              <w:top w:val="single" w:sz="18" w:space="0" w:color="auto"/>
              <w:left w:val="single" w:sz="18" w:space="0" w:color="auto"/>
              <w:bottom w:val="single" w:sz="2" w:space="0" w:color="auto"/>
            </w:tcBorders>
            <w:shd w:val="clear" w:color="auto" w:fill="95B3D7" w:themeFill="accent1" w:themeFillTint="99"/>
            <w:noWrap/>
            <w:vAlign w:val="center"/>
          </w:tcPr>
          <w:p w14:paraId="2148DBF8" w14:textId="77777777" w:rsidR="00782C24" w:rsidRPr="00782C24" w:rsidRDefault="00782C24" w:rsidP="00782C24">
            <w:pPr>
              <w:jc w:val="center"/>
              <w:rPr>
                <w:rFonts w:ascii="Cambria" w:hAnsi="Cambria" w:cs="Arial"/>
                <w:b/>
                <w:bCs/>
                <w:noProof/>
                <w:sz w:val="20"/>
                <w:szCs w:val="20"/>
              </w:rPr>
            </w:pPr>
            <w:r w:rsidRPr="00782C24">
              <w:rPr>
                <w:rFonts w:ascii="Cambria" w:hAnsi="Cambria" w:cs="Arial"/>
                <w:b/>
                <w:bCs/>
                <w:noProof/>
                <w:sz w:val="20"/>
                <w:szCs w:val="20"/>
              </w:rPr>
              <w:t>Položka</w:t>
            </w:r>
          </w:p>
        </w:tc>
        <w:tc>
          <w:tcPr>
            <w:tcW w:w="6064" w:type="dxa"/>
            <w:tcBorders>
              <w:top w:val="single" w:sz="18" w:space="0" w:color="auto"/>
              <w:bottom w:val="single" w:sz="6" w:space="0" w:color="auto"/>
              <w:right w:val="single" w:sz="4" w:space="0" w:color="auto"/>
            </w:tcBorders>
            <w:shd w:val="clear" w:color="auto" w:fill="95B3D7" w:themeFill="accent1" w:themeFillTint="99"/>
            <w:vAlign w:val="center"/>
          </w:tcPr>
          <w:p w14:paraId="032B73FE" w14:textId="77777777" w:rsidR="00782C24" w:rsidRPr="00782C24" w:rsidRDefault="00782C24" w:rsidP="00782C24">
            <w:pPr>
              <w:jc w:val="center"/>
              <w:rPr>
                <w:rFonts w:ascii="Cambria" w:hAnsi="Cambria" w:cs="Arial"/>
                <w:b/>
                <w:bCs/>
                <w:noProof/>
                <w:sz w:val="20"/>
                <w:szCs w:val="20"/>
              </w:rPr>
            </w:pPr>
            <w:r w:rsidRPr="00782C24">
              <w:rPr>
                <w:rFonts w:ascii="Cambria" w:hAnsi="Cambria" w:cs="Arial"/>
                <w:b/>
                <w:bCs/>
                <w:noProof/>
                <w:sz w:val="20"/>
                <w:szCs w:val="20"/>
              </w:rPr>
              <w:t xml:space="preserve">Popis </w:t>
            </w:r>
          </w:p>
        </w:tc>
        <w:tc>
          <w:tcPr>
            <w:tcW w:w="2268" w:type="dxa"/>
            <w:vMerge w:val="restart"/>
            <w:tcBorders>
              <w:top w:val="single" w:sz="18" w:space="0" w:color="auto"/>
              <w:left w:val="single" w:sz="4" w:space="0" w:color="auto"/>
              <w:bottom w:val="single" w:sz="4" w:space="0" w:color="auto"/>
              <w:right w:val="single" w:sz="18" w:space="0" w:color="auto"/>
            </w:tcBorders>
            <w:shd w:val="clear" w:color="auto" w:fill="95B3D7" w:themeFill="accent1" w:themeFillTint="99"/>
            <w:vAlign w:val="center"/>
          </w:tcPr>
          <w:p w14:paraId="350D81E9" w14:textId="77777777" w:rsidR="00782C24" w:rsidRPr="00782C24" w:rsidRDefault="00782C24" w:rsidP="00782C24">
            <w:pPr>
              <w:spacing w:before="120"/>
              <w:jc w:val="center"/>
              <w:rPr>
                <w:rFonts w:ascii="Cambria" w:hAnsi="Cambria" w:cs="Arial"/>
                <w:b/>
                <w:bCs/>
                <w:noProof/>
                <w:sz w:val="20"/>
                <w:szCs w:val="20"/>
              </w:rPr>
            </w:pPr>
            <w:r w:rsidRPr="00782C24">
              <w:rPr>
                <w:rFonts w:ascii="Cambria" w:hAnsi="Cambria" w:cs="Arial"/>
                <w:b/>
                <w:bCs/>
                <w:noProof/>
                <w:sz w:val="20"/>
                <w:szCs w:val="20"/>
              </w:rPr>
              <w:t>Cena v EUR bez DPH za mesiac</w:t>
            </w:r>
          </w:p>
        </w:tc>
      </w:tr>
      <w:tr w:rsidR="00B31504" w:rsidRPr="00782C24" w14:paraId="10AE9FEB" w14:textId="77777777" w:rsidTr="00D16280">
        <w:trPr>
          <w:trHeight w:val="315"/>
        </w:trPr>
        <w:tc>
          <w:tcPr>
            <w:tcW w:w="1229" w:type="dxa"/>
            <w:gridSpan w:val="2"/>
            <w:vMerge/>
            <w:tcBorders>
              <w:top w:val="single" w:sz="6" w:space="0" w:color="auto"/>
              <w:left w:val="single" w:sz="18" w:space="0" w:color="auto"/>
              <w:bottom w:val="single" w:sz="2" w:space="0" w:color="auto"/>
            </w:tcBorders>
            <w:shd w:val="clear" w:color="000000" w:fill="C0C0C0"/>
            <w:noWrap/>
            <w:vAlign w:val="center"/>
          </w:tcPr>
          <w:p w14:paraId="6DB18587" w14:textId="77777777" w:rsidR="00782C24" w:rsidRPr="00782C24" w:rsidRDefault="00782C24" w:rsidP="00782C24">
            <w:pPr>
              <w:jc w:val="center"/>
              <w:rPr>
                <w:rFonts w:ascii="Cambria" w:hAnsi="Cambria" w:cs="Arial"/>
                <w:b/>
                <w:bCs/>
                <w:noProof/>
                <w:sz w:val="20"/>
                <w:szCs w:val="20"/>
              </w:rPr>
            </w:pPr>
          </w:p>
        </w:tc>
        <w:tc>
          <w:tcPr>
            <w:tcW w:w="6064" w:type="dxa"/>
            <w:tcBorders>
              <w:top w:val="single" w:sz="6" w:space="0" w:color="auto"/>
              <w:bottom w:val="single" w:sz="2" w:space="0" w:color="auto"/>
              <w:right w:val="single" w:sz="6" w:space="0" w:color="auto"/>
            </w:tcBorders>
            <w:shd w:val="clear" w:color="auto" w:fill="95B3D7" w:themeFill="accent1" w:themeFillTint="99"/>
            <w:vAlign w:val="center"/>
          </w:tcPr>
          <w:p w14:paraId="4E5C71B8" w14:textId="77777777" w:rsidR="00782C24" w:rsidRPr="00782C24" w:rsidRDefault="00782C24" w:rsidP="00782C24">
            <w:pPr>
              <w:jc w:val="center"/>
              <w:rPr>
                <w:rFonts w:ascii="Cambria" w:hAnsi="Cambria" w:cs="Arial"/>
                <w:b/>
                <w:bCs/>
                <w:noProof/>
                <w:sz w:val="20"/>
                <w:szCs w:val="20"/>
              </w:rPr>
            </w:pPr>
            <w:r w:rsidRPr="00782C24">
              <w:rPr>
                <w:rFonts w:ascii="Cambria" w:hAnsi="Cambria" w:cs="Arial"/>
                <w:b/>
                <w:bCs/>
                <w:noProof/>
                <w:sz w:val="20"/>
                <w:szCs w:val="20"/>
              </w:rPr>
              <w:t>Paušálne služby – služby Podpora a Údržba</w:t>
            </w:r>
          </w:p>
        </w:tc>
        <w:tc>
          <w:tcPr>
            <w:tcW w:w="2268" w:type="dxa"/>
            <w:vMerge/>
            <w:tcBorders>
              <w:top w:val="single" w:sz="18" w:space="0" w:color="auto"/>
              <w:left w:val="single" w:sz="6" w:space="0" w:color="auto"/>
              <w:bottom w:val="single" w:sz="4" w:space="0" w:color="auto"/>
              <w:right w:val="single" w:sz="18" w:space="0" w:color="auto"/>
            </w:tcBorders>
            <w:shd w:val="clear" w:color="000000" w:fill="C0C0C0"/>
            <w:vAlign w:val="center"/>
          </w:tcPr>
          <w:p w14:paraId="4B838C6A" w14:textId="77777777" w:rsidR="00782C24" w:rsidRPr="00782C24" w:rsidRDefault="00782C24" w:rsidP="00782C24">
            <w:pPr>
              <w:jc w:val="center"/>
              <w:rPr>
                <w:rFonts w:ascii="Cambria" w:hAnsi="Cambria" w:cs="Arial"/>
                <w:b/>
                <w:bCs/>
                <w:noProof/>
                <w:sz w:val="20"/>
                <w:szCs w:val="20"/>
              </w:rPr>
            </w:pPr>
          </w:p>
        </w:tc>
      </w:tr>
      <w:tr w:rsidR="00B9707B" w:rsidRPr="00782C24" w14:paraId="3CB6C0F3" w14:textId="77777777" w:rsidTr="00D16280">
        <w:trPr>
          <w:trHeight w:val="495"/>
        </w:trPr>
        <w:tc>
          <w:tcPr>
            <w:tcW w:w="1223" w:type="dxa"/>
            <w:tcBorders>
              <w:top w:val="single" w:sz="18" w:space="0" w:color="auto"/>
              <w:left w:val="single" w:sz="18" w:space="0" w:color="auto"/>
            </w:tcBorders>
            <w:shd w:val="clear" w:color="auto" w:fill="auto"/>
            <w:noWrap/>
            <w:vAlign w:val="center"/>
          </w:tcPr>
          <w:p w14:paraId="3E92A6B6" w14:textId="7F6FAC66" w:rsidR="00B9707B" w:rsidRPr="00782C24" w:rsidRDefault="00B9707B" w:rsidP="00D16280">
            <w:pPr>
              <w:rPr>
                <w:rFonts w:ascii="Cambria" w:hAnsi="Cambria" w:cs="Arial"/>
                <w:noProof/>
                <w:sz w:val="20"/>
                <w:szCs w:val="20"/>
              </w:rPr>
            </w:pPr>
            <w:r w:rsidRPr="00782C24">
              <w:rPr>
                <w:rFonts w:ascii="Cambria" w:hAnsi="Cambria" w:cs="Arial"/>
                <w:noProof/>
                <w:sz w:val="20"/>
                <w:szCs w:val="20"/>
              </w:rPr>
              <w:t>SCO</w:t>
            </w:r>
            <w:r w:rsidRPr="00782C24">
              <w:rPr>
                <w:rFonts w:ascii="Cambria" w:hAnsi="Cambria" w:cs="Arial"/>
                <w:noProof/>
                <w:sz w:val="20"/>
                <w:szCs w:val="20"/>
                <w:vertAlign w:val="subscript"/>
              </w:rPr>
              <w:t>1</w:t>
            </w:r>
            <w:r>
              <w:rPr>
                <w:rFonts w:ascii="Cambria" w:hAnsi="Cambria" w:cs="Arial"/>
                <w:noProof/>
                <w:sz w:val="20"/>
                <w:szCs w:val="20"/>
                <w:vertAlign w:val="subscript"/>
              </w:rPr>
              <w:t xml:space="preserve"> </w:t>
            </w:r>
            <w:r>
              <w:rPr>
                <w:rFonts w:ascii="Cambria" w:hAnsi="Cambria" w:cs="Arial"/>
                <w:noProof/>
                <w:sz w:val="20"/>
                <w:szCs w:val="20"/>
              </w:rPr>
              <w:t xml:space="preserve">  1</w:t>
            </w:r>
          </w:p>
        </w:tc>
        <w:tc>
          <w:tcPr>
            <w:tcW w:w="6070" w:type="dxa"/>
            <w:gridSpan w:val="2"/>
            <w:tcBorders>
              <w:top w:val="single" w:sz="18" w:space="0" w:color="auto"/>
            </w:tcBorders>
            <w:vAlign w:val="center"/>
          </w:tcPr>
          <w:p w14:paraId="1B1261D2" w14:textId="77777777" w:rsidR="00B9707B" w:rsidRPr="00782C24" w:rsidRDefault="00B9707B" w:rsidP="00782C24">
            <w:pPr>
              <w:rPr>
                <w:rFonts w:ascii="Cambria" w:hAnsi="Cambria" w:cs="Arial"/>
                <w:noProof/>
                <w:sz w:val="20"/>
                <w:szCs w:val="20"/>
              </w:rPr>
            </w:pPr>
            <w:r w:rsidRPr="00782C24">
              <w:rPr>
                <w:rFonts w:ascii="Cambria" w:hAnsi="Cambria" w:cs="Arial"/>
                <w:noProof/>
                <w:sz w:val="20"/>
                <w:szCs w:val="20"/>
              </w:rPr>
              <w:t xml:space="preserve">Mesačný paušálny poplatok za službu Podpora </w:t>
            </w:r>
          </w:p>
        </w:tc>
        <w:tc>
          <w:tcPr>
            <w:tcW w:w="2268" w:type="dxa"/>
            <w:tcBorders>
              <w:top w:val="single" w:sz="4" w:space="0" w:color="auto"/>
              <w:right w:val="single" w:sz="18" w:space="0" w:color="auto"/>
            </w:tcBorders>
            <w:shd w:val="clear" w:color="auto" w:fill="auto"/>
            <w:vAlign w:val="center"/>
          </w:tcPr>
          <w:p w14:paraId="2B3F76A1" w14:textId="77777777" w:rsidR="00B9707B" w:rsidRPr="00782C24" w:rsidRDefault="00B9707B" w:rsidP="00782C24">
            <w:pPr>
              <w:jc w:val="center"/>
              <w:rPr>
                <w:rFonts w:ascii="Cambria" w:hAnsi="Cambria"/>
                <w:noProof/>
                <w:color w:val="00B0F0"/>
                <w:sz w:val="20"/>
                <w:szCs w:val="20"/>
              </w:rPr>
            </w:pPr>
            <w:r w:rsidRPr="00782C24">
              <w:rPr>
                <w:rFonts w:ascii="Cambria" w:hAnsi="Cambria" w:cs="Arial"/>
                <w:i/>
                <w:iCs/>
                <w:noProof/>
                <w:color w:val="00B0F0"/>
                <w:sz w:val="20"/>
                <w:szCs w:val="20"/>
              </w:rPr>
              <w:t>&lt;vyplní uchádzač&gt;</w:t>
            </w:r>
          </w:p>
        </w:tc>
      </w:tr>
      <w:tr w:rsidR="00B9707B" w:rsidRPr="00782C24" w14:paraId="79F65FF5" w14:textId="77777777" w:rsidTr="00D16280">
        <w:trPr>
          <w:trHeight w:val="495"/>
        </w:trPr>
        <w:tc>
          <w:tcPr>
            <w:tcW w:w="1223" w:type="dxa"/>
            <w:tcBorders>
              <w:left w:val="single" w:sz="18" w:space="0" w:color="auto"/>
              <w:bottom w:val="single" w:sz="6" w:space="0" w:color="auto"/>
            </w:tcBorders>
            <w:shd w:val="clear" w:color="auto" w:fill="auto"/>
            <w:noWrap/>
            <w:vAlign w:val="center"/>
          </w:tcPr>
          <w:p w14:paraId="23F55CF1" w14:textId="7AB813E9" w:rsidR="00B9707B" w:rsidRPr="00782C24" w:rsidRDefault="00B9707B" w:rsidP="00D16280">
            <w:pPr>
              <w:rPr>
                <w:rFonts w:ascii="Cambria" w:hAnsi="Cambria" w:cs="Arial"/>
                <w:noProof/>
                <w:sz w:val="20"/>
                <w:szCs w:val="20"/>
              </w:rPr>
            </w:pPr>
            <w:r w:rsidRPr="00782C24">
              <w:rPr>
                <w:rFonts w:ascii="Cambria" w:hAnsi="Cambria" w:cs="Arial"/>
                <w:noProof/>
                <w:sz w:val="20"/>
                <w:szCs w:val="20"/>
              </w:rPr>
              <w:t>SCO</w:t>
            </w:r>
            <w:r w:rsidRPr="00782C24">
              <w:rPr>
                <w:rFonts w:ascii="Cambria" w:hAnsi="Cambria" w:cs="Arial"/>
                <w:noProof/>
                <w:sz w:val="20"/>
                <w:szCs w:val="20"/>
                <w:vertAlign w:val="subscript"/>
              </w:rPr>
              <w:t>1</w:t>
            </w:r>
            <w:r>
              <w:rPr>
                <w:rFonts w:ascii="Cambria" w:hAnsi="Cambria" w:cs="Arial"/>
                <w:noProof/>
                <w:sz w:val="20"/>
                <w:szCs w:val="20"/>
                <w:vertAlign w:val="subscript"/>
              </w:rPr>
              <w:t xml:space="preserve"> </w:t>
            </w:r>
            <w:r>
              <w:rPr>
                <w:rFonts w:ascii="Cambria" w:hAnsi="Cambria" w:cs="Arial"/>
                <w:noProof/>
                <w:sz w:val="20"/>
                <w:szCs w:val="20"/>
              </w:rPr>
              <w:t xml:space="preserve">  2</w:t>
            </w:r>
          </w:p>
        </w:tc>
        <w:tc>
          <w:tcPr>
            <w:tcW w:w="6070" w:type="dxa"/>
            <w:gridSpan w:val="2"/>
            <w:tcBorders>
              <w:bottom w:val="single" w:sz="6" w:space="0" w:color="auto"/>
            </w:tcBorders>
            <w:vAlign w:val="center"/>
          </w:tcPr>
          <w:p w14:paraId="16FB55FB" w14:textId="77777777" w:rsidR="00B9707B" w:rsidRPr="00782C24" w:rsidRDefault="00B9707B" w:rsidP="00782C24">
            <w:pPr>
              <w:rPr>
                <w:rFonts w:ascii="Cambria" w:hAnsi="Cambria" w:cs="Arial"/>
                <w:noProof/>
                <w:sz w:val="20"/>
                <w:szCs w:val="20"/>
              </w:rPr>
            </w:pPr>
            <w:r w:rsidRPr="00782C24">
              <w:rPr>
                <w:rFonts w:ascii="Cambria" w:hAnsi="Cambria" w:cs="Arial"/>
                <w:noProof/>
                <w:sz w:val="20"/>
                <w:szCs w:val="20"/>
              </w:rPr>
              <w:t xml:space="preserve">Mesačný paušálny poplatok za službu Údržba </w:t>
            </w:r>
          </w:p>
        </w:tc>
        <w:tc>
          <w:tcPr>
            <w:tcW w:w="2268" w:type="dxa"/>
            <w:tcBorders>
              <w:bottom w:val="single" w:sz="6" w:space="0" w:color="auto"/>
              <w:right w:val="single" w:sz="18" w:space="0" w:color="auto"/>
            </w:tcBorders>
            <w:shd w:val="clear" w:color="auto" w:fill="auto"/>
            <w:vAlign w:val="center"/>
          </w:tcPr>
          <w:p w14:paraId="431E3C26" w14:textId="77777777" w:rsidR="00B9707B" w:rsidRPr="00782C24" w:rsidRDefault="00B9707B" w:rsidP="00782C24">
            <w:pPr>
              <w:jc w:val="center"/>
              <w:rPr>
                <w:rFonts w:ascii="Cambria" w:hAnsi="Cambria"/>
                <w:noProof/>
                <w:color w:val="00B0F0"/>
                <w:sz w:val="20"/>
                <w:szCs w:val="20"/>
              </w:rPr>
            </w:pPr>
            <w:r w:rsidRPr="00782C24">
              <w:rPr>
                <w:rFonts w:ascii="Cambria" w:hAnsi="Cambria" w:cs="Arial"/>
                <w:i/>
                <w:iCs/>
                <w:noProof/>
                <w:color w:val="00B0F0"/>
                <w:sz w:val="20"/>
                <w:szCs w:val="20"/>
              </w:rPr>
              <w:t>&lt;vyplní uchádzač&gt;</w:t>
            </w:r>
          </w:p>
        </w:tc>
      </w:tr>
      <w:tr w:rsidR="00782C24" w:rsidRPr="00782C24" w14:paraId="7BD80177" w14:textId="77777777" w:rsidTr="00D16280">
        <w:trPr>
          <w:trHeight w:val="766"/>
        </w:trPr>
        <w:tc>
          <w:tcPr>
            <w:tcW w:w="1229" w:type="dxa"/>
            <w:gridSpan w:val="2"/>
            <w:tcBorders>
              <w:top w:val="single" w:sz="6" w:space="0" w:color="auto"/>
              <w:left w:val="single" w:sz="18" w:space="0" w:color="auto"/>
              <w:bottom w:val="single" w:sz="12" w:space="0" w:color="auto"/>
            </w:tcBorders>
            <w:shd w:val="clear" w:color="auto" w:fill="auto"/>
            <w:noWrap/>
            <w:vAlign w:val="center"/>
          </w:tcPr>
          <w:p w14:paraId="7BCC3841" w14:textId="77777777" w:rsidR="00782C24" w:rsidRPr="00782C24" w:rsidRDefault="00782C24" w:rsidP="00D16280">
            <w:pPr>
              <w:rPr>
                <w:rFonts w:ascii="Cambria" w:hAnsi="Cambria" w:cs="Arial"/>
                <w:b/>
                <w:bCs/>
                <w:noProof/>
                <w:sz w:val="20"/>
                <w:szCs w:val="20"/>
              </w:rPr>
            </w:pPr>
            <w:r w:rsidRPr="00782C24">
              <w:rPr>
                <w:rFonts w:ascii="Cambria" w:hAnsi="Cambria" w:cs="Arial"/>
                <w:b/>
                <w:bCs/>
                <w:noProof/>
                <w:sz w:val="20"/>
                <w:szCs w:val="20"/>
              </w:rPr>
              <w:t>CSO1</w:t>
            </w:r>
          </w:p>
        </w:tc>
        <w:tc>
          <w:tcPr>
            <w:tcW w:w="6064" w:type="dxa"/>
            <w:tcBorders>
              <w:top w:val="single" w:sz="6" w:space="0" w:color="auto"/>
              <w:bottom w:val="single" w:sz="12" w:space="0" w:color="auto"/>
            </w:tcBorders>
          </w:tcPr>
          <w:p w14:paraId="6497185C" w14:textId="77777777" w:rsidR="00782C24" w:rsidRPr="00782C24" w:rsidRDefault="00782C24" w:rsidP="00D16280">
            <w:pPr>
              <w:spacing w:before="120"/>
              <w:jc w:val="both"/>
              <w:rPr>
                <w:rFonts w:ascii="Cambria" w:hAnsi="Cambria" w:cs="Arial"/>
                <w:noProof/>
                <w:sz w:val="20"/>
                <w:szCs w:val="20"/>
              </w:rPr>
            </w:pPr>
            <w:r w:rsidRPr="00782C24">
              <w:rPr>
                <w:rFonts w:ascii="Cambria" w:hAnsi="Cambria" w:cs="Arial"/>
                <w:noProof/>
                <w:sz w:val="20"/>
                <w:szCs w:val="20"/>
              </w:rPr>
              <w:t>Mesačný paušálny poplatok za Paušálne služby spolu:</w:t>
            </w:r>
          </w:p>
          <w:p w14:paraId="138E8047" w14:textId="77777777" w:rsidR="00782C24" w:rsidRPr="00782C24" w:rsidRDefault="00782C24" w:rsidP="00D16280">
            <w:pPr>
              <w:spacing w:after="120"/>
              <w:rPr>
                <w:rFonts w:ascii="Cambria" w:hAnsi="Cambria" w:cs="Arial"/>
                <w:b/>
                <w:bCs/>
                <w:noProof/>
                <w:sz w:val="20"/>
                <w:szCs w:val="20"/>
              </w:rPr>
            </w:pPr>
            <w:r w:rsidRPr="00782C24">
              <w:rPr>
                <w:rFonts w:ascii="Cambria" w:hAnsi="Cambria" w:cs="Arial"/>
                <w:b/>
                <w:bCs/>
                <w:noProof/>
                <w:sz w:val="20"/>
                <w:szCs w:val="20"/>
              </w:rPr>
              <w:t>CSO1 = cena za SCO</w:t>
            </w:r>
            <w:r w:rsidRPr="00782C24">
              <w:rPr>
                <w:rFonts w:ascii="Cambria" w:hAnsi="Cambria" w:cs="Arial"/>
                <w:b/>
                <w:bCs/>
                <w:noProof/>
                <w:sz w:val="20"/>
                <w:szCs w:val="20"/>
                <w:vertAlign w:val="subscript"/>
              </w:rPr>
              <w:t xml:space="preserve">1 </w:t>
            </w:r>
            <w:r w:rsidRPr="00782C24">
              <w:rPr>
                <w:rFonts w:ascii="Cambria" w:hAnsi="Cambria" w:cs="Arial"/>
                <w:b/>
                <w:bCs/>
                <w:noProof/>
                <w:sz w:val="20"/>
                <w:szCs w:val="20"/>
              </w:rPr>
              <w:t>1 + cena za SCO</w:t>
            </w:r>
            <w:r w:rsidRPr="00782C24">
              <w:rPr>
                <w:rFonts w:ascii="Cambria" w:hAnsi="Cambria" w:cs="Arial"/>
                <w:b/>
                <w:bCs/>
                <w:noProof/>
                <w:sz w:val="20"/>
                <w:szCs w:val="20"/>
                <w:vertAlign w:val="subscript"/>
              </w:rPr>
              <w:t xml:space="preserve">1 </w:t>
            </w:r>
            <w:r w:rsidRPr="00782C24">
              <w:rPr>
                <w:rFonts w:ascii="Cambria" w:hAnsi="Cambria" w:cs="Arial"/>
                <w:b/>
                <w:bCs/>
                <w:noProof/>
                <w:sz w:val="20"/>
                <w:szCs w:val="20"/>
              </w:rPr>
              <w:t>2</w:t>
            </w:r>
          </w:p>
        </w:tc>
        <w:tc>
          <w:tcPr>
            <w:tcW w:w="2268" w:type="dxa"/>
            <w:tcBorders>
              <w:top w:val="single" w:sz="6" w:space="0" w:color="auto"/>
              <w:bottom w:val="single" w:sz="12" w:space="0" w:color="auto"/>
              <w:right w:val="single" w:sz="18" w:space="0" w:color="auto"/>
            </w:tcBorders>
            <w:shd w:val="clear" w:color="auto" w:fill="auto"/>
            <w:vAlign w:val="center"/>
          </w:tcPr>
          <w:p w14:paraId="5CDBEB20" w14:textId="77777777" w:rsidR="00782C24" w:rsidRPr="00D16280" w:rsidRDefault="00782C24" w:rsidP="00782C24">
            <w:pPr>
              <w:jc w:val="center"/>
              <w:rPr>
                <w:rFonts w:ascii="Cambria" w:hAnsi="Cambria"/>
                <w:b/>
                <w:noProof/>
                <w:color w:val="00B0F0"/>
                <w:sz w:val="20"/>
                <w:szCs w:val="20"/>
              </w:rPr>
            </w:pPr>
            <w:r w:rsidRPr="00D16280">
              <w:rPr>
                <w:rFonts w:ascii="Cambria" w:hAnsi="Cambria" w:cs="Arial"/>
                <w:b/>
                <w:i/>
                <w:iCs/>
                <w:noProof/>
                <w:color w:val="00B0F0"/>
                <w:sz w:val="20"/>
                <w:szCs w:val="20"/>
              </w:rPr>
              <w:t>&lt;vyplní uchádzač&gt;</w:t>
            </w:r>
          </w:p>
        </w:tc>
      </w:tr>
    </w:tbl>
    <w:p w14:paraId="28BD2014" w14:textId="02E0D6CC" w:rsidR="00782C24" w:rsidRPr="00782C24" w:rsidRDefault="00782C24" w:rsidP="00782C24">
      <w:pPr>
        <w:jc w:val="both"/>
        <w:rPr>
          <w:rFonts w:ascii="Cambria" w:hAnsi="Cambria" w:cs="Arial"/>
          <w:bCs/>
          <w:i/>
          <w:iCs/>
          <w:noProof/>
          <w:sz w:val="20"/>
          <w:szCs w:val="20"/>
        </w:rPr>
      </w:pPr>
      <w:r w:rsidRPr="00782C24">
        <w:rPr>
          <w:rFonts w:ascii="Cambria" w:hAnsi="Cambria" w:cs="Arial"/>
          <w:bCs/>
          <w:noProof/>
          <w:sz w:val="20"/>
          <w:szCs w:val="20"/>
        </w:rPr>
        <w:t xml:space="preserve"> </w:t>
      </w:r>
      <w:r w:rsidRPr="00782C24">
        <w:rPr>
          <w:rFonts w:ascii="Cambria" w:hAnsi="Cambria" w:cs="Arial"/>
          <w:bCs/>
          <w:i/>
          <w:iCs/>
          <w:noProof/>
          <w:sz w:val="20"/>
          <w:szCs w:val="20"/>
        </w:rPr>
        <w:t>Pozn.: Mesačný paušálny poplatok - Opcia 1 a mesačný paušálny poplatok - Opcia 2 musia byť v</w:t>
      </w:r>
      <w:r w:rsidR="00051665">
        <w:rPr>
          <w:rFonts w:ascii="Cambria" w:hAnsi="Cambria" w:cs="Arial"/>
          <w:bCs/>
          <w:i/>
          <w:iCs/>
          <w:noProof/>
          <w:sz w:val="20"/>
          <w:szCs w:val="20"/>
        </w:rPr>
        <w:t> </w:t>
      </w:r>
      <w:r w:rsidRPr="00782C24">
        <w:rPr>
          <w:rFonts w:ascii="Cambria" w:hAnsi="Cambria" w:cs="Arial"/>
          <w:bCs/>
          <w:i/>
          <w:iCs/>
          <w:noProof/>
          <w:sz w:val="20"/>
          <w:szCs w:val="20"/>
        </w:rPr>
        <w:t>rovnakej</w:t>
      </w:r>
      <w:r w:rsidR="00051665">
        <w:rPr>
          <w:rFonts w:ascii="Cambria" w:hAnsi="Cambria" w:cs="Arial"/>
          <w:bCs/>
          <w:i/>
          <w:iCs/>
          <w:noProof/>
          <w:sz w:val="20"/>
          <w:szCs w:val="20"/>
        </w:rPr>
        <w:t xml:space="preserve"> výške.</w:t>
      </w:r>
    </w:p>
    <w:p w14:paraId="7A845DD4" w14:textId="069CFB0C" w:rsidR="00782C24" w:rsidRDefault="00782C24" w:rsidP="00782C24">
      <w:pPr>
        <w:rPr>
          <w:rFonts w:ascii="Cambria" w:hAnsi="Cambria" w:cs="Arial"/>
          <w:bCs/>
          <w:i/>
          <w:iCs/>
          <w:noProof/>
          <w:sz w:val="20"/>
          <w:szCs w:val="20"/>
        </w:rPr>
      </w:pPr>
      <w:r w:rsidRPr="00782C24">
        <w:rPr>
          <w:rFonts w:ascii="Cambria" w:hAnsi="Cambria" w:cs="Arial"/>
          <w:bCs/>
          <w:i/>
          <w:iCs/>
          <w:noProof/>
          <w:sz w:val="20"/>
          <w:szCs w:val="20"/>
        </w:rPr>
        <w:t xml:space="preserve"> </w:t>
      </w:r>
    </w:p>
    <w:p w14:paraId="579362FC" w14:textId="77777777" w:rsidR="00D37DEE" w:rsidRPr="00D16280" w:rsidRDefault="00D37DEE" w:rsidP="00782C24">
      <w:pPr>
        <w:rPr>
          <w:rFonts w:ascii="Cambria" w:hAnsi="Cambria" w:cs="Arial"/>
          <w:bCs/>
          <w:noProof/>
          <w:sz w:val="20"/>
          <w:szCs w:val="20"/>
        </w:rPr>
      </w:pPr>
    </w:p>
    <w:p w14:paraId="0AB48EE3" w14:textId="77777777" w:rsidR="00051665" w:rsidRPr="00D16280" w:rsidRDefault="00051665" w:rsidP="00782C24">
      <w:pPr>
        <w:rPr>
          <w:rFonts w:ascii="Cambria" w:hAnsi="Cambria" w:cs="Arial"/>
          <w:bCs/>
          <w:noProof/>
          <w:sz w:val="20"/>
          <w:szCs w:val="20"/>
        </w:rPr>
      </w:pPr>
    </w:p>
    <w:p w14:paraId="7D2A3C3B" w14:textId="77777777" w:rsidR="00051665" w:rsidRPr="00D16280" w:rsidRDefault="00051665" w:rsidP="00782C24">
      <w:pPr>
        <w:rPr>
          <w:rFonts w:ascii="Cambria" w:hAnsi="Cambria" w:cs="Arial"/>
          <w:bCs/>
          <w:noProof/>
          <w:sz w:val="20"/>
          <w:szCs w:val="20"/>
        </w:rPr>
      </w:pPr>
    </w:p>
    <w:p w14:paraId="4310818E" w14:textId="77777777" w:rsidR="00782C24" w:rsidRPr="00051665" w:rsidRDefault="00782C24" w:rsidP="00782C24">
      <w:pPr>
        <w:rPr>
          <w:rFonts w:ascii="Cambria" w:hAnsi="Cambria" w:cs="Arial"/>
          <w:bCs/>
          <w:noProof/>
          <w:sz w:val="20"/>
          <w:szCs w:val="20"/>
        </w:rPr>
      </w:pPr>
    </w:p>
    <w:p w14:paraId="6B470205" w14:textId="4F57B1E9" w:rsidR="00782C24" w:rsidRPr="00782C24" w:rsidRDefault="00782C24" w:rsidP="00782C24">
      <w:pPr>
        <w:rPr>
          <w:rFonts w:ascii="Cambria" w:hAnsi="Cambria"/>
          <w:b/>
          <w:bCs/>
          <w:noProof/>
          <w:sz w:val="20"/>
          <w:szCs w:val="20"/>
        </w:rPr>
      </w:pPr>
      <w:r w:rsidRPr="00782C24">
        <w:rPr>
          <w:rFonts w:ascii="Cambria" w:hAnsi="Cambria" w:cs="Arial"/>
          <w:b/>
          <w:noProof/>
          <w:sz w:val="20"/>
          <w:szCs w:val="20"/>
        </w:rPr>
        <w:lastRenderedPageBreak/>
        <w:t xml:space="preserve">TABUĽKA č. 8 </w:t>
      </w:r>
      <w:r w:rsidRPr="00782C24">
        <w:rPr>
          <w:rFonts w:ascii="Cambria" w:hAnsi="Cambria"/>
          <w:b/>
          <w:bCs/>
          <w:noProof/>
          <w:sz w:val="20"/>
          <w:szCs w:val="20"/>
        </w:rPr>
        <w:t>Cen</w:t>
      </w:r>
      <w:r w:rsidR="007D63DE">
        <w:rPr>
          <w:rFonts w:ascii="Cambria" w:hAnsi="Cambria"/>
          <w:b/>
          <w:bCs/>
          <w:noProof/>
          <w:sz w:val="20"/>
          <w:szCs w:val="20"/>
        </w:rPr>
        <w:t>a</w:t>
      </w:r>
      <w:r w:rsidRPr="00782C24">
        <w:rPr>
          <w:rFonts w:ascii="Cambria" w:hAnsi="Cambria"/>
          <w:b/>
          <w:bCs/>
          <w:noProof/>
          <w:sz w:val="20"/>
          <w:szCs w:val="20"/>
        </w:rPr>
        <w:t xml:space="preserve"> za poskytovanie služieb Podpora a Údržba – OPCIA 2 (2 roky)</w:t>
      </w:r>
    </w:p>
    <w:tbl>
      <w:tblPr>
        <w:tblW w:w="9561" w:type="dxa"/>
        <w:tblInd w:w="55"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Look w:val="00A0" w:firstRow="1" w:lastRow="0" w:firstColumn="1" w:lastColumn="0" w:noHBand="0" w:noVBand="0"/>
      </w:tblPr>
      <w:tblGrid>
        <w:gridCol w:w="1198"/>
        <w:gridCol w:w="6061"/>
        <w:gridCol w:w="2302"/>
      </w:tblGrid>
      <w:tr w:rsidR="00782C24" w:rsidRPr="00782C24" w14:paraId="1C7D162F" w14:textId="77777777" w:rsidTr="00D16280">
        <w:trPr>
          <w:trHeight w:val="315"/>
        </w:trPr>
        <w:tc>
          <w:tcPr>
            <w:tcW w:w="1198" w:type="dxa"/>
            <w:vMerge w:val="restart"/>
            <w:tcBorders>
              <w:top w:val="single" w:sz="18" w:space="0" w:color="auto"/>
              <w:left w:val="single" w:sz="18" w:space="0" w:color="auto"/>
              <w:bottom w:val="single" w:sz="4" w:space="0" w:color="auto"/>
            </w:tcBorders>
            <w:shd w:val="clear" w:color="auto" w:fill="95B3D7" w:themeFill="accent1" w:themeFillTint="99"/>
            <w:noWrap/>
            <w:vAlign w:val="center"/>
          </w:tcPr>
          <w:p w14:paraId="1E256710" w14:textId="77777777" w:rsidR="00782C24" w:rsidRPr="00782C24" w:rsidRDefault="00782C24" w:rsidP="00782C24">
            <w:pPr>
              <w:jc w:val="center"/>
              <w:rPr>
                <w:rFonts w:ascii="Cambria" w:hAnsi="Cambria" w:cs="Arial"/>
                <w:b/>
                <w:bCs/>
                <w:noProof/>
                <w:sz w:val="20"/>
                <w:szCs w:val="20"/>
              </w:rPr>
            </w:pPr>
            <w:r w:rsidRPr="00782C24">
              <w:rPr>
                <w:rFonts w:ascii="Cambria" w:hAnsi="Cambria" w:cs="Arial"/>
                <w:b/>
                <w:bCs/>
                <w:noProof/>
                <w:sz w:val="20"/>
                <w:szCs w:val="20"/>
              </w:rPr>
              <w:t>Položka</w:t>
            </w:r>
          </w:p>
        </w:tc>
        <w:tc>
          <w:tcPr>
            <w:tcW w:w="6061" w:type="dxa"/>
            <w:tcBorders>
              <w:top w:val="single" w:sz="18" w:space="0" w:color="auto"/>
              <w:bottom w:val="single" w:sz="6" w:space="0" w:color="auto"/>
              <w:right w:val="single" w:sz="4" w:space="0" w:color="auto"/>
            </w:tcBorders>
            <w:shd w:val="clear" w:color="auto" w:fill="95B3D7" w:themeFill="accent1" w:themeFillTint="99"/>
            <w:vAlign w:val="center"/>
          </w:tcPr>
          <w:p w14:paraId="1BEFA45C" w14:textId="77777777" w:rsidR="00782C24" w:rsidRPr="00782C24" w:rsidRDefault="00782C24" w:rsidP="00782C24">
            <w:pPr>
              <w:jc w:val="center"/>
              <w:rPr>
                <w:rFonts w:ascii="Cambria" w:hAnsi="Cambria" w:cs="Arial"/>
                <w:b/>
                <w:bCs/>
                <w:noProof/>
                <w:sz w:val="20"/>
                <w:szCs w:val="20"/>
              </w:rPr>
            </w:pPr>
            <w:r w:rsidRPr="00782C24">
              <w:rPr>
                <w:rFonts w:ascii="Cambria" w:hAnsi="Cambria" w:cs="Arial"/>
                <w:b/>
                <w:bCs/>
                <w:noProof/>
                <w:sz w:val="20"/>
                <w:szCs w:val="20"/>
              </w:rPr>
              <w:t xml:space="preserve">Popis </w:t>
            </w:r>
          </w:p>
        </w:tc>
        <w:tc>
          <w:tcPr>
            <w:tcW w:w="2302" w:type="dxa"/>
            <w:vMerge w:val="restart"/>
            <w:tcBorders>
              <w:top w:val="single" w:sz="18" w:space="0" w:color="auto"/>
              <w:left w:val="single" w:sz="4" w:space="0" w:color="auto"/>
              <w:bottom w:val="single" w:sz="4" w:space="0" w:color="auto"/>
              <w:right w:val="single" w:sz="18" w:space="0" w:color="auto"/>
            </w:tcBorders>
            <w:shd w:val="clear" w:color="auto" w:fill="95B3D7" w:themeFill="accent1" w:themeFillTint="99"/>
            <w:vAlign w:val="center"/>
          </w:tcPr>
          <w:p w14:paraId="53812534" w14:textId="77777777" w:rsidR="00782C24" w:rsidRPr="00782C24" w:rsidRDefault="00782C24" w:rsidP="00782C24">
            <w:pPr>
              <w:spacing w:before="120"/>
              <w:jc w:val="center"/>
              <w:rPr>
                <w:rFonts w:ascii="Cambria" w:hAnsi="Cambria" w:cs="Arial"/>
                <w:b/>
                <w:bCs/>
                <w:noProof/>
                <w:sz w:val="20"/>
                <w:szCs w:val="20"/>
              </w:rPr>
            </w:pPr>
            <w:r w:rsidRPr="00782C24">
              <w:rPr>
                <w:rFonts w:ascii="Cambria" w:hAnsi="Cambria" w:cs="Arial"/>
                <w:b/>
                <w:bCs/>
                <w:noProof/>
                <w:sz w:val="20"/>
                <w:szCs w:val="20"/>
              </w:rPr>
              <w:t>Cena v EUR bez DPH za mesiac</w:t>
            </w:r>
          </w:p>
        </w:tc>
      </w:tr>
      <w:tr w:rsidR="00782C24" w:rsidRPr="00782C24" w14:paraId="7AD65594" w14:textId="77777777" w:rsidTr="00D16280">
        <w:trPr>
          <w:trHeight w:val="315"/>
        </w:trPr>
        <w:tc>
          <w:tcPr>
            <w:tcW w:w="1198" w:type="dxa"/>
            <w:vMerge/>
            <w:tcBorders>
              <w:top w:val="single" w:sz="6" w:space="0" w:color="auto"/>
              <w:left w:val="single" w:sz="18" w:space="0" w:color="auto"/>
              <w:bottom w:val="single" w:sz="4" w:space="0" w:color="auto"/>
            </w:tcBorders>
            <w:shd w:val="clear" w:color="000000" w:fill="C0C0C0"/>
            <w:noWrap/>
            <w:vAlign w:val="center"/>
          </w:tcPr>
          <w:p w14:paraId="05C8B7D5" w14:textId="77777777" w:rsidR="00782C24" w:rsidRPr="00782C24" w:rsidRDefault="00782C24" w:rsidP="00782C24">
            <w:pPr>
              <w:jc w:val="center"/>
              <w:rPr>
                <w:rFonts w:ascii="Cambria" w:hAnsi="Cambria" w:cs="Arial"/>
                <w:b/>
                <w:bCs/>
                <w:noProof/>
                <w:sz w:val="20"/>
                <w:szCs w:val="20"/>
              </w:rPr>
            </w:pPr>
          </w:p>
        </w:tc>
        <w:tc>
          <w:tcPr>
            <w:tcW w:w="6061" w:type="dxa"/>
            <w:tcBorders>
              <w:top w:val="single" w:sz="6" w:space="0" w:color="auto"/>
              <w:bottom w:val="single" w:sz="4" w:space="0" w:color="auto"/>
              <w:right w:val="single" w:sz="4" w:space="0" w:color="auto"/>
            </w:tcBorders>
            <w:shd w:val="clear" w:color="auto" w:fill="95B3D7" w:themeFill="accent1" w:themeFillTint="99"/>
            <w:vAlign w:val="center"/>
          </w:tcPr>
          <w:p w14:paraId="0041270C" w14:textId="77777777" w:rsidR="00782C24" w:rsidRPr="00782C24" w:rsidRDefault="00782C24" w:rsidP="00782C24">
            <w:pPr>
              <w:jc w:val="center"/>
              <w:rPr>
                <w:rFonts w:ascii="Cambria" w:hAnsi="Cambria" w:cs="Arial"/>
                <w:b/>
                <w:bCs/>
                <w:noProof/>
                <w:sz w:val="20"/>
                <w:szCs w:val="20"/>
              </w:rPr>
            </w:pPr>
            <w:r w:rsidRPr="00782C24">
              <w:rPr>
                <w:rFonts w:ascii="Cambria" w:hAnsi="Cambria" w:cs="Arial"/>
                <w:b/>
                <w:bCs/>
                <w:noProof/>
                <w:sz w:val="20"/>
                <w:szCs w:val="20"/>
              </w:rPr>
              <w:t>Paušálne služby – služby Podpora a Údržba</w:t>
            </w:r>
          </w:p>
        </w:tc>
        <w:tc>
          <w:tcPr>
            <w:tcW w:w="2302" w:type="dxa"/>
            <w:vMerge/>
            <w:tcBorders>
              <w:top w:val="single" w:sz="18" w:space="0" w:color="auto"/>
              <w:left w:val="single" w:sz="4" w:space="0" w:color="auto"/>
              <w:bottom w:val="single" w:sz="4" w:space="0" w:color="auto"/>
              <w:right w:val="single" w:sz="18" w:space="0" w:color="auto"/>
            </w:tcBorders>
            <w:shd w:val="clear" w:color="000000" w:fill="C0C0C0"/>
            <w:vAlign w:val="center"/>
          </w:tcPr>
          <w:p w14:paraId="5E83A178" w14:textId="77777777" w:rsidR="00782C24" w:rsidRPr="00782C24" w:rsidRDefault="00782C24" w:rsidP="00782C24">
            <w:pPr>
              <w:jc w:val="center"/>
              <w:rPr>
                <w:rFonts w:ascii="Cambria" w:hAnsi="Cambria" w:cs="Arial"/>
                <w:b/>
                <w:bCs/>
                <w:noProof/>
                <w:sz w:val="20"/>
                <w:szCs w:val="20"/>
              </w:rPr>
            </w:pPr>
          </w:p>
        </w:tc>
      </w:tr>
      <w:tr w:rsidR="00B9707B" w:rsidRPr="00782C24" w14:paraId="0A2A4AB0" w14:textId="77777777" w:rsidTr="00D16280">
        <w:trPr>
          <w:trHeight w:val="495"/>
        </w:trPr>
        <w:tc>
          <w:tcPr>
            <w:tcW w:w="1198" w:type="dxa"/>
            <w:tcBorders>
              <w:top w:val="single" w:sz="4" w:space="0" w:color="auto"/>
              <w:left w:val="single" w:sz="18" w:space="0" w:color="auto"/>
            </w:tcBorders>
            <w:shd w:val="clear" w:color="auto" w:fill="auto"/>
            <w:noWrap/>
            <w:vAlign w:val="center"/>
          </w:tcPr>
          <w:p w14:paraId="487D7F9A" w14:textId="2A23E2B3" w:rsidR="00B9707B" w:rsidRPr="00782C24" w:rsidRDefault="00B9707B" w:rsidP="00D16280">
            <w:pPr>
              <w:ind w:right="-119"/>
              <w:rPr>
                <w:rFonts w:ascii="Cambria" w:hAnsi="Cambria" w:cs="Arial"/>
                <w:noProof/>
                <w:sz w:val="20"/>
                <w:szCs w:val="20"/>
              </w:rPr>
            </w:pPr>
            <w:r w:rsidRPr="00782C24">
              <w:rPr>
                <w:rFonts w:ascii="Cambria" w:hAnsi="Cambria" w:cs="Arial"/>
                <w:noProof/>
                <w:sz w:val="20"/>
                <w:szCs w:val="20"/>
              </w:rPr>
              <w:t>SCO</w:t>
            </w:r>
            <w:r w:rsidRPr="00782C24">
              <w:rPr>
                <w:rFonts w:ascii="Cambria" w:hAnsi="Cambria" w:cs="Arial"/>
                <w:noProof/>
                <w:sz w:val="20"/>
                <w:szCs w:val="20"/>
                <w:vertAlign w:val="subscript"/>
              </w:rPr>
              <w:t>2</w:t>
            </w:r>
            <w:r>
              <w:rPr>
                <w:rFonts w:ascii="Cambria" w:hAnsi="Cambria" w:cs="Arial"/>
                <w:noProof/>
                <w:sz w:val="20"/>
                <w:szCs w:val="20"/>
              </w:rPr>
              <w:t xml:space="preserve">   1</w:t>
            </w:r>
          </w:p>
        </w:tc>
        <w:tc>
          <w:tcPr>
            <w:tcW w:w="6061" w:type="dxa"/>
            <w:tcBorders>
              <w:top w:val="single" w:sz="4" w:space="0" w:color="auto"/>
            </w:tcBorders>
            <w:vAlign w:val="center"/>
          </w:tcPr>
          <w:p w14:paraId="1195234B" w14:textId="77777777" w:rsidR="00B9707B" w:rsidRPr="00782C24" w:rsidRDefault="00B9707B" w:rsidP="00782C24">
            <w:pPr>
              <w:rPr>
                <w:rFonts w:ascii="Cambria" w:hAnsi="Cambria" w:cs="Arial"/>
                <w:noProof/>
                <w:sz w:val="20"/>
                <w:szCs w:val="20"/>
              </w:rPr>
            </w:pPr>
            <w:r w:rsidRPr="00782C24">
              <w:rPr>
                <w:rFonts w:ascii="Cambria" w:hAnsi="Cambria" w:cs="Arial"/>
                <w:noProof/>
                <w:sz w:val="20"/>
                <w:szCs w:val="20"/>
              </w:rPr>
              <w:t xml:space="preserve">Mesačný paušálny poplatok za službu Podpora </w:t>
            </w:r>
          </w:p>
        </w:tc>
        <w:tc>
          <w:tcPr>
            <w:tcW w:w="2302" w:type="dxa"/>
            <w:tcBorders>
              <w:top w:val="single" w:sz="4" w:space="0" w:color="auto"/>
              <w:right w:val="single" w:sz="18" w:space="0" w:color="auto"/>
            </w:tcBorders>
            <w:shd w:val="clear" w:color="auto" w:fill="auto"/>
            <w:vAlign w:val="center"/>
          </w:tcPr>
          <w:p w14:paraId="2177C0C0" w14:textId="77777777" w:rsidR="00B9707B" w:rsidRPr="00782C24" w:rsidRDefault="00B9707B" w:rsidP="00782C24">
            <w:pPr>
              <w:jc w:val="center"/>
              <w:rPr>
                <w:rFonts w:ascii="Cambria" w:hAnsi="Cambria"/>
                <w:noProof/>
                <w:color w:val="00B0F0"/>
                <w:sz w:val="20"/>
                <w:szCs w:val="20"/>
              </w:rPr>
            </w:pPr>
            <w:r w:rsidRPr="00782C24">
              <w:rPr>
                <w:rFonts w:ascii="Cambria" w:hAnsi="Cambria" w:cs="Arial"/>
                <w:i/>
                <w:iCs/>
                <w:noProof/>
                <w:color w:val="00B0F0"/>
                <w:sz w:val="20"/>
                <w:szCs w:val="20"/>
              </w:rPr>
              <w:t>&lt;vyplní uchádzač&gt;</w:t>
            </w:r>
          </w:p>
        </w:tc>
      </w:tr>
      <w:tr w:rsidR="00B9707B" w:rsidRPr="00782C24" w14:paraId="4CF86CE6" w14:textId="77777777" w:rsidTr="00D16280">
        <w:trPr>
          <w:trHeight w:val="495"/>
        </w:trPr>
        <w:tc>
          <w:tcPr>
            <w:tcW w:w="1198" w:type="dxa"/>
            <w:tcBorders>
              <w:left w:val="single" w:sz="18" w:space="0" w:color="auto"/>
              <w:bottom w:val="single" w:sz="6" w:space="0" w:color="auto"/>
            </w:tcBorders>
            <w:shd w:val="clear" w:color="auto" w:fill="auto"/>
            <w:noWrap/>
            <w:vAlign w:val="center"/>
          </w:tcPr>
          <w:p w14:paraId="2F97ADF0" w14:textId="0E87BFED" w:rsidR="00B9707B" w:rsidRPr="00782C24" w:rsidRDefault="00B9707B" w:rsidP="00D16280">
            <w:pPr>
              <w:ind w:right="-119"/>
              <w:rPr>
                <w:rFonts w:ascii="Cambria" w:hAnsi="Cambria" w:cs="Arial"/>
                <w:noProof/>
                <w:sz w:val="20"/>
                <w:szCs w:val="20"/>
              </w:rPr>
            </w:pPr>
            <w:r w:rsidRPr="00782C24">
              <w:rPr>
                <w:rFonts w:ascii="Cambria" w:hAnsi="Cambria" w:cs="Arial"/>
                <w:noProof/>
                <w:sz w:val="20"/>
                <w:szCs w:val="20"/>
              </w:rPr>
              <w:t>SCO</w:t>
            </w:r>
            <w:r w:rsidRPr="00782C24">
              <w:rPr>
                <w:rFonts w:ascii="Cambria" w:hAnsi="Cambria" w:cs="Arial"/>
                <w:noProof/>
                <w:sz w:val="20"/>
                <w:szCs w:val="20"/>
                <w:vertAlign w:val="subscript"/>
              </w:rPr>
              <w:t>2</w:t>
            </w:r>
            <w:r>
              <w:rPr>
                <w:rFonts w:ascii="Cambria" w:hAnsi="Cambria" w:cs="Arial"/>
                <w:noProof/>
                <w:sz w:val="20"/>
                <w:szCs w:val="20"/>
              </w:rPr>
              <w:t xml:space="preserve">   2</w:t>
            </w:r>
          </w:p>
        </w:tc>
        <w:tc>
          <w:tcPr>
            <w:tcW w:w="6061" w:type="dxa"/>
            <w:tcBorders>
              <w:bottom w:val="single" w:sz="6" w:space="0" w:color="auto"/>
            </w:tcBorders>
            <w:vAlign w:val="center"/>
          </w:tcPr>
          <w:p w14:paraId="68F8A8FA" w14:textId="77777777" w:rsidR="00B9707B" w:rsidRPr="00782C24" w:rsidRDefault="00B9707B" w:rsidP="00782C24">
            <w:pPr>
              <w:rPr>
                <w:rFonts w:ascii="Cambria" w:hAnsi="Cambria" w:cs="Arial"/>
                <w:noProof/>
                <w:sz w:val="20"/>
                <w:szCs w:val="20"/>
              </w:rPr>
            </w:pPr>
            <w:r w:rsidRPr="00782C24">
              <w:rPr>
                <w:rFonts w:ascii="Cambria" w:hAnsi="Cambria" w:cs="Arial"/>
                <w:noProof/>
                <w:sz w:val="20"/>
                <w:szCs w:val="20"/>
              </w:rPr>
              <w:t xml:space="preserve">Mesačný paušálny poplatok za službu Údržba </w:t>
            </w:r>
          </w:p>
        </w:tc>
        <w:tc>
          <w:tcPr>
            <w:tcW w:w="2302" w:type="dxa"/>
            <w:tcBorders>
              <w:bottom w:val="single" w:sz="6" w:space="0" w:color="auto"/>
              <w:right w:val="single" w:sz="18" w:space="0" w:color="auto"/>
            </w:tcBorders>
            <w:shd w:val="clear" w:color="auto" w:fill="auto"/>
            <w:vAlign w:val="center"/>
          </w:tcPr>
          <w:p w14:paraId="26776207" w14:textId="77777777" w:rsidR="00B9707B" w:rsidRPr="00782C24" w:rsidRDefault="00B9707B" w:rsidP="00782C24">
            <w:pPr>
              <w:jc w:val="center"/>
              <w:rPr>
                <w:rFonts w:ascii="Cambria" w:hAnsi="Cambria"/>
                <w:noProof/>
                <w:color w:val="00B0F0"/>
                <w:sz w:val="20"/>
                <w:szCs w:val="20"/>
              </w:rPr>
            </w:pPr>
            <w:r w:rsidRPr="00782C24">
              <w:rPr>
                <w:rFonts w:ascii="Cambria" w:hAnsi="Cambria" w:cs="Arial"/>
                <w:i/>
                <w:iCs/>
                <w:noProof/>
                <w:color w:val="00B0F0"/>
                <w:sz w:val="20"/>
                <w:szCs w:val="20"/>
              </w:rPr>
              <w:t>&lt;vyplní uchádzač&gt;</w:t>
            </w:r>
          </w:p>
        </w:tc>
      </w:tr>
      <w:tr w:rsidR="00782C24" w:rsidRPr="00782C24" w14:paraId="28BC1DD2" w14:textId="77777777" w:rsidTr="00D16280">
        <w:trPr>
          <w:trHeight w:val="766"/>
        </w:trPr>
        <w:tc>
          <w:tcPr>
            <w:tcW w:w="1198" w:type="dxa"/>
            <w:tcBorders>
              <w:top w:val="single" w:sz="6" w:space="0" w:color="auto"/>
              <w:left w:val="single" w:sz="18" w:space="0" w:color="auto"/>
              <w:bottom w:val="single" w:sz="12" w:space="0" w:color="auto"/>
            </w:tcBorders>
            <w:shd w:val="clear" w:color="auto" w:fill="auto"/>
            <w:noWrap/>
            <w:vAlign w:val="center"/>
          </w:tcPr>
          <w:p w14:paraId="7176A2E5" w14:textId="77777777" w:rsidR="00782C24" w:rsidRPr="00782C24" w:rsidRDefault="00782C24" w:rsidP="00D16280">
            <w:pPr>
              <w:rPr>
                <w:rFonts w:ascii="Cambria" w:hAnsi="Cambria" w:cs="Arial"/>
                <w:b/>
                <w:bCs/>
                <w:noProof/>
                <w:sz w:val="20"/>
                <w:szCs w:val="20"/>
              </w:rPr>
            </w:pPr>
            <w:r w:rsidRPr="00782C24">
              <w:rPr>
                <w:rFonts w:ascii="Cambria" w:hAnsi="Cambria" w:cs="Arial"/>
                <w:b/>
                <w:bCs/>
                <w:noProof/>
                <w:sz w:val="20"/>
                <w:szCs w:val="20"/>
              </w:rPr>
              <w:t>CSO2</w:t>
            </w:r>
          </w:p>
        </w:tc>
        <w:tc>
          <w:tcPr>
            <w:tcW w:w="6061" w:type="dxa"/>
            <w:tcBorders>
              <w:top w:val="single" w:sz="6" w:space="0" w:color="auto"/>
              <w:bottom w:val="single" w:sz="12" w:space="0" w:color="auto"/>
            </w:tcBorders>
          </w:tcPr>
          <w:p w14:paraId="6F54283F" w14:textId="77777777" w:rsidR="00782C24" w:rsidRPr="00782C24" w:rsidRDefault="00782C24" w:rsidP="00D16280">
            <w:pPr>
              <w:spacing w:before="120"/>
              <w:jc w:val="both"/>
              <w:rPr>
                <w:rFonts w:ascii="Cambria" w:hAnsi="Cambria" w:cs="Arial"/>
                <w:noProof/>
                <w:sz w:val="20"/>
                <w:szCs w:val="20"/>
              </w:rPr>
            </w:pPr>
            <w:r w:rsidRPr="00782C24">
              <w:rPr>
                <w:rFonts w:ascii="Cambria" w:hAnsi="Cambria" w:cs="Arial"/>
                <w:noProof/>
                <w:sz w:val="20"/>
                <w:szCs w:val="20"/>
              </w:rPr>
              <w:t>Mesačný paušálny poplatok za Paušálne služby spolu:</w:t>
            </w:r>
          </w:p>
          <w:p w14:paraId="0A98D8E0" w14:textId="77777777" w:rsidR="00782C24" w:rsidRPr="00782C24" w:rsidRDefault="00782C24" w:rsidP="00D16280">
            <w:pPr>
              <w:spacing w:after="120"/>
              <w:rPr>
                <w:rFonts w:ascii="Cambria" w:hAnsi="Cambria" w:cs="Arial"/>
                <w:b/>
                <w:bCs/>
                <w:noProof/>
                <w:sz w:val="20"/>
                <w:szCs w:val="20"/>
              </w:rPr>
            </w:pPr>
            <w:r w:rsidRPr="00782C24">
              <w:rPr>
                <w:rFonts w:ascii="Cambria" w:hAnsi="Cambria" w:cs="Arial"/>
                <w:b/>
                <w:bCs/>
                <w:noProof/>
                <w:sz w:val="20"/>
                <w:szCs w:val="20"/>
              </w:rPr>
              <w:t>CSO2 = cena za SCO</w:t>
            </w:r>
            <w:r w:rsidRPr="00782C24">
              <w:rPr>
                <w:rFonts w:ascii="Cambria" w:hAnsi="Cambria" w:cs="Arial"/>
                <w:b/>
                <w:bCs/>
                <w:noProof/>
                <w:sz w:val="20"/>
                <w:szCs w:val="20"/>
                <w:vertAlign w:val="subscript"/>
              </w:rPr>
              <w:t xml:space="preserve">2 </w:t>
            </w:r>
            <w:r w:rsidRPr="00782C24">
              <w:rPr>
                <w:rFonts w:ascii="Cambria" w:hAnsi="Cambria" w:cs="Arial"/>
                <w:b/>
                <w:bCs/>
                <w:noProof/>
                <w:sz w:val="20"/>
                <w:szCs w:val="20"/>
              </w:rPr>
              <w:t>1 + cena za SCO</w:t>
            </w:r>
            <w:r w:rsidRPr="00782C24">
              <w:rPr>
                <w:rFonts w:ascii="Cambria" w:hAnsi="Cambria" w:cs="Arial"/>
                <w:b/>
                <w:bCs/>
                <w:noProof/>
                <w:sz w:val="20"/>
                <w:szCs w:val="20"/>
                <w:vertAlign w:val="subscript"/>
              </w:rPr>
              <w:t xml:space="preserve">2 </w:t>
            </w:r>
            <w:r w:rsidRPr="00782C24">
              <w:rPr>
                <w:rFonts w:ascii="Cambria" w:hAnsi="Cambria" w:cs="Arial"/>
                <w:b/>
                <w:bCs/>
                <w:noProof/>
                <w:sz w:val="20"/>
                <w:szCs w:val="20"/>
              </w:rPr>
              <w:t xml:space="preserve">2 </w:t>
            </w:r>
          </w:p>
        </w:tc>
        <w:tc>
          <w:tcPr>
            <w:tcW w:w="2302" w:type="dxa"/>
            <w:tcBorders>
              <w:top w:val="single" w:sz="6" w:space="0" w:color="auto"/>
              <w:bottom w:val="single" w:sz="12" w:space="0" w:color="auto"/>
              <w:right w:val="single" w:sz="18" w:space="0" w:color="auto"/>
            </w:tcBorders>
            <w:shd w:val="clear" w:color="auto" w:fill="auto"/>
            <w:vAlign w:val="center"/>
          </w:tcPr>
          <w:p w14:paraId="24C4B0B7" w14:textId="77777777" w:rsidR="00782C24" w:rsidRPr="00D16280" w:rsidRDefault="00782C24" w:rsidP="00782C24">
            <w:pPr>
              <w:jc w:val="center"/>
              <w:rPr>
                <w:rFonts w:ascii="Cambria" w:hAnsi="Cambria"/>
                <w:b/>
                <w:noProof/>
                <w:color w:val="00B0F0"/>
                <w:sz w:val="20"/>
                <w:szCs w:val="20"/>
              </w:rPr>
            </w:pPr>
            <w:r w:rsidRPr="00D16280">
              <w:rPr>
                <w:rFonts w:ascii="Cambria" w:hAnsi="Cambria" w:cs="Arial"/>
                <w:b/>
                <w:i/>
                <w:iCs/>
                <w:noProof/>
                <w:color w:val="00B0F0"/>
                <w:sz w:val="20"/>
                <w:szCs w:val="20"/>
              </w:rPr>
              <w:t>&lt;vyplní uchádzač&gt;</w:t>
            </w:r>
          </w:p>
        </w:tc>
      </w:tr>
    </w:tbl>
    <w:p w14:paraId="53D0C3C0" w14:textId="08DAA777" w:rsidR="00782C24" w:rsidRPr="00782C24" w:rsidRDefault="00782C24" w:rsidP="00782C24">
      <w:pPr>
        <w:ind w:left="1418" w:hanging="1429"/>
        <w:jc w:val="both"/>
        <w:rPr>
          <w:rFonts w:ascii="Cambria" w:hAnsi="Cambria" w:cs="Arial"/>
          <w:i/>
          <w:iCs/>
          <w:noProof/>
          <w:sz w:val="20"/>
          <w:szCs w:val="20"/>
        </w:rPr>
      </w:pPr>
      <w:r w:rsidRPr="00782C24">
        <w:rPr>
          <w:rFonts w:ascii="Cambria" w:hAnsi="Cambria" w:cs="Arial"/>
          <w:noProof/>
          <w:sz w:val="20"/>
          <w:szCs w:val="20"/>
        </w:rPr>
        <w:t xml:space="preserve">  </w:t>
      </w:r>
      <w:r w:rsidRPr="00782C24">
        <w:rPr>
          <w:rFonts w:ascii="Cambria" w:hAnsi="Cambria" w:cs="Arial"/>
          <w:i/>
          <w:iCs/>
          <w:noProof/>
          <w:sz w:val="20"/>
          <w:szCs w:val="20"/>
        </w:rPr>
        <w:t>Pozn.: Mesačný paušálny poplatok - Opcia 1 a mesačný paušálny poplatok - Opcia 2 musia byť v</w:t>
      </w:r>
      <w:r w:rsidR="00051665">
        <w:rPr>
          <w:rFonts w:ascii="Cambria" w:hAnsi="Cambria" w:cs="Arial"/>
          <w:i/>
          <w:iCs/>
          <w:noProof/>
          <w:sz w:val="20"/>
          <w:szCs w:val="20"/>
        </w:rPr>
        <w:t> </w:t>
      </w:r>
      <w:r w:rsidRPr="00782C24">
        <w:rPr>
          <w:rFonts w:ascii="Cambria" w:hAnsi="Cambria" w:cs="Arial"/>
          <w:i/>
          <w:iCs/>
          <w:noProof/>
          <w:sz w:val="20"/>
          <w:szCs w:val="20"/>
        </w:rPr>
        <w:t>rovnakej</w:t>
      </w:r>
      <w:r w:rsidR="00051665">
        <w:rPr>
          <w:rFonts w:ascii="Cambria" w:hAnsi="Cambria" w:cs="Arial"/>
          <w:i/>
          <w:iCs/>
          <w:noProof/>
          <w:sz w:val="20"/>
          <w:szCs w:val="20"/>
        </w:rPr>
        <w:t xml:space="preserve"> výške.</w:t>
      </w:r>
    </w:p>
    <w:p w14:paraId="0AF27B03" w14:textId="475734D4" w:rsidR="00782C24" w:rsidRPr="00782C24" w:rsidRDefault="00782C24" w:rsidP="00782C24">
      <w:pPr>
        <w:ind w:left="1418" w:hanging="1429"/>
        <w:jc w:val="both"/>
        <w:rPr>
          <w:rFonts w:ascii="Cambria" w:hAnsi="Cambria" w:cs="Arial"/>
          <w:i/>
          <w:iCs/>
          <w:noProof/>
          <w:sz w:val="20"/>
          <w:szCs w:val="20"/>
        </w:rPr>
      </w:pPr>
      <w:r w:rsidRPr="00782C24">
        <w:rPr>
          <w:rFonts w:ascii="Cambria" w:hAnsi="Cambria" w:cs="Arial"/>
          <w:i/>
          <w:iCs/>
          <w:noProof/>
          <w:sz w:val="20"/>
          <w:szCs w:val="20"/>
        </w:rPr>
        <w:t xml:space="preserve">  </w:t>
      </w:r>
    </w:p>
    <w:p w14:paraId="1365E8E6" w14:textId="77777777" w:rsidR="00782C24" w:rsidRPr="00782C24" w:rsidRDefault="00782C24" w:rsidP="00782C24">
      <w:pPr>
        <w:ind w:left="1418" w:hanging="1429"/>
        <w:rPr>
          <w:rFonts w:ascii="Cambria" w:hAnsi="Cambria" w:cs="Arial"/>
          <w:b/>
          <w:noProof/>
          <w:sz w:val="20"/>
          <w:szCs w:val="20"/>
        </w:rPr>
      </w:pPr>
    </w:p>
    <w:p w14:paraId="47A48BFB" w14:textId="77777777" w:rsidR="00782C24" w:rsidRPr="00782C24" w:rsidRDefault="00782C24" w:rsidP="00782C24">
      <w:pPr>
        <w:ind w:left="1418" w:hanging="1429"/>
        <w:rPr>
          <w:rFonts w:ascii="Cambria" w:hAnsi="Cambria"/>
          <w:b/>
          <w:bCs/>
          <w:noProof/>
          <w:sz w:val="20"/>
          <w:szCs w:val="20"/>
        </w:rPr>
      </w:pPr>
      <w:r w:rsidRPr="00782C24">
        <w:rPr>
          <w:rFonts w:ascii="Cambria" w:hAnsi="Cambria" w:cs="Arial"/>
          <w:b/>
          <w:noProof/>
          <w:sz w:val="20"/>
          <w:szCs w:val="20"/>
        </w:rPr>
        <w:t xml:space="preserve"> TABUĽKA č. 9 Celková cena za p</w:t>
      </w:r>
      <w:r w:rsidRPr="00782C24">
        <w:rPr>
          <w:rFonts w:ascii="Cambria" w:hAnsi="Cambria"/>
          <w:b/>
          <w:bCs/>
          <w:noProof/>
          <w:sz w:val="20"/>
          <w:szCs w:val="20"/>
        </w:rPr>
        <w:t>oskytovanie služieb Podpora a Údržba – počas platnosti servisnej zmluvy</w:t>
      </w:r>
    </w:p>
    <w:tbl>
      <w:tblPr>
        <w:tblW w:w="9561" w:type="dxa"/>
        <w:tblInd w:w="55"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Look w:val="00A0" w:firstRow="1" w:lastRow="0" w:firstColumn="1" w:lastColumn="0" w:noHBand="0" w:noVBand="0"/>
      </w:tblPr>
      <w:tblGrid>
        <w:gridCol w:w="721"/>
        <w:gridCol w:w="477"/>
        <w:gridCol w:w="6061"/>
        <w:gridCol w:w="2302"/>
      </w:tblGrid>
      <w:tr w:rsidR="00782C24" w:rsidRPr="00782C24" w14:paraId="0C16962F" w14:textId="77777777" w:rsidTr="00D16280">
        <w:trPr>
          <w:trHeight w:val="315"/>
        </w:trPr>
        <w:tc>
          <w:tcPr>
            <w:tcW w:w="1198" w:type="dxa"/>
            <w:gridSpan w:val="2"/>
            <w:vMerge w:val="restart"/>
            <w:tcBorders>
              <w:top w:val="single" w:sz="18" w:space="0" w:color="auto"/>
              <w:left w:val="single" w:sz="18" w:space="0" w:color="auto"/>
              <w:bottom w:val="single" w:sz="4" w:space="0" w:color="auto"/>
            </w:tcBorders>
            <w:shd w:val="clear" w:color="auto" w:fill="95B3D7" w:themeFill="accent1" w:themeFillTint="99"/>
            <w:noWrap/>
            <w:vAlign w:val="center"/>
          </w:tcPr>
          <w:p w14:paraId="0E9B0084" w14:textId="77777777" w:rsidR="00782C24" w:rsidRPr="00782C24" w:rsidRDefault="00782C24" w:rsidP="00782C24">
            <w:pPr>
              <w:jc w:val="center"/>
              <w:rPr>
                <w:rFonts w:ascii="Cambria" w:hAnsi="Cambria" w:cs="Arial"/>
                <w:b/>
                <w:bCs/>
                <w:noProof/>
                <w:sz w:val="20"/>
                <w:szCs w:val="20"/>
              </w:rPr>
            </w:pPr>
            <w:r w:rsidRPr="00782C24">
              <w:rPr>
                <w:rFonts w:ascii="Cambria" w:hAnsi="Cambria" w:cs="Arial"/>
                <w:b/>
                <w:bCs/>
                <w:noProof/>
                <w:sz w:val="20"/>
                <w:szCs w:val="20"/>
              </w:rPr>
              <w:t>Položka</w:t>
            </w:r>
          </w:p>
        </w:tc>
        <w:tc>
          <w:tcPr>
            <w:tcW w:w="6061" w:type="dxa"/>
            <w:tcBorders>
              <w:top w:val="single" w:sz="18" w:space="0" w:color="auto"/>
              <w:bottom w:val="single" w:sz="6" w:space="0" w:color="auto"/>
              <w:right w:val="single" w:sz="4" w:space="0" w:color="auto"/>
            </w:tcBorders>
            <w:shd w:val="clear" w:color="auto" w:fill="95B3D7" w:themeFill="accent1" w:themeFillTint="99"/>
            <w:vAlign w:val="center"/>
          </w:tcPr>
          <w:p w14:paraId="6B6F83BE" w14:textId="77777777" w:rsidR="00782C24" w:rsidRPr="00782C24" w:rsidRDefault="00782C24" w:rsidP="00782C24">
            <w:pPr>
              <w:jc w:val="center"/>
              <w:rPr>
                <w:rFonts w:ascii="Cambria" w:hAnsi="Cambria" w:cs="Arial"/>
                <w:b/>
                <w:bCs/>
                <w:noProof/>
                <w:sz w:val="20"/>
                <w:szCs w:val="20"/>
              </w:rPr>
            </w:pPr>
            <w:r w:rsidRPr="00782C24">
              <w:rPr>
                <w:rFonts w:ascii="Cambria" w:hAnsi="Cambria" w:cs="Arial"/>
                <w:b/>
                <w:bCs/>
                <w:noProof/>
                <w:sz w:val="20"/>
                <w:szCs w:val="20"/>
              </w:rPr>
              <w:t xml:space="preserve">Popis </w:t>
            </w:r>
          </w:p>
        </w:tc>
        <w:tc>
          <w:tcPr>
            <w:tcW w:w="2302" w:type="dxa"/>
            <w:vMerge w:val="restart"/>
            <w:tcBorders>
              <w:top w:val="single" w:sz="18" w:space="0" w:color="auto"/>
              <w:left w:val="single" w:sz="4" w:space="0" w:color="auto"/>
              <w:bottom w:val="single" w:sz="4" w:space="0" w:color="auto"/>
              <w:right w:val="single" w:sz="18" w:space="0" w:color="auto"/>
            </w:tcBorders>
            <w:shd w:val="clear" w:color="auto" w:fill="95B3D7" w:themeFill="accent1" w:themeFillTint="99"/>
            <w:vAlign w:val="center"/>
          </w:tcPr>
          <w:p w14:paraId="301E0E47" w14:textId="77777777" w:rsidR="00782C24" w:rsidRPr="00782C24" w:rsidRDefault="00782C24" w:rsidP="00782C24">
            <w:pPr>
              <w:spacing w:before="120"/>
              <w:jc w:val="center"/>
              <w:rPr>
                <w:rFonts w:ascii="Cambria" w:hAnsi="Cambria" w:cs="Arial"/>
                <w:b/>
                <w:bCs/>
                <w:noProof/>
                <w:sz w:val="20"/>
                <w:szCs w:val="20"/>
              </w:rPr>
            </w:pPr>
            <w:r w:rsidRPr="00782C24">
              <w:rPr>
                <w:rFonts w:ascii="Cambria" w:hAnsi="Cambria" w:cs="Arial"/>
                <w:b/>
                <w:bCs/>
                <w:noProof/>
                <w:sz w:val="20"/>
                <w:szCs w:val="20"/>
              </w:rPr>
              <w:t>Cena v EUR bez DPH za mesiac</w:t>
            </w:r>
          </w:p>
        </w:tc>
      </w:tr>
      <w:tr w:rsidR="00782C24" w:rsidRPr="00782C24" w14:paraId="6AC59EA6" w14:textId="77777777" w:rsidTr="00D16280">
        <w:trPr>
          <w:trHeight w:val="315"/>
        </w:trPr>
        <w:tc>
          <w:tcPr>
            <w:tcW w:w="1198" w:type="dxa"/>
            <w:gridSpan w:val="2"/>
            <w:vMerge/>
            <w:tcBorders>
              <w:top w:val="single" w:sz="6" w:space="0" w:color="auto"/>
              <w:left w:val="single" w:sz="18" w:space="0" w:color="auto"/>
              <w:bottom w:val="single" w:sz="4" w:space="0" w:color="auto"/>
            </w:tcBorders>
            <w:shd w:val="clear" w:color="000000" w:fill="C0C0C0"/>
            <w:noWrap/>
            <w:vAlign w:val="center"/>
          </w:tcPr>
          <w:p w14:paraId="598C3B20" w14:textId="77777777" w:rsidR="00782C24" w:rsidRPr="00782C24" w:rsidRDefault="00782C24" w:rsidP="00782C24">
            <w:pPr>
              <w:jc w:val="center"/>
              <w:rPr>
                <w:rFonts w:ascii="Cambria" w:hAnsi="Cambria" w:cs="Arial"/>
                <w:b/>
                <w:bCs/>
                <w:noProof/>
                <w:sz w:val="20"/>
                <w:szCs w:val="20"/>
              </w:rPr>
            </w:pPr>
          </w:p>
        </w:tc>
        <w:tc>
          <w:tcPr>
            <w:tcW w:w="6061" w:type="dxa"/>
            <w:tcBorders>
              <w:top w:val="single" w:sz="6" w:space="0" w:color="auto"/>
              <w:bottom w:val="single" w:sz="4" w:space="0" w:color="auto"/>
              <w:right w:val="single" w:sz="4" w:space="0" w:color="auto"/>
            </w:tcBorders>
            <w:shd w:val="clear" w:color="auto" w:fill="95B3D7" w:themeFill="accent1" w:themeFillTint="99"/>
            <w:vAlign w:val="center"/>
          </w:tcPr>
          <w:p w14:paraId="73C52159" w14:textId="77777777" w:rsidR="00782C24" w:rsidRPr="00782C24" w:rsidRDefault="00782C24" w:rsidP="00782C24">
            <w:pPr>
              <w:jc w:val="center"/>
              <w:rPr>
                <w:rFonts w:ascii="Cambria" w:hAnsi="Cambria" w:cs="Arial"/>
                <w:b/>
                <w:bCs/>
                <w:noProof/>
                <w:sz w:val="20"/>
                <w:szCs w:val="20"/>
              </w:rPr>
            </w:pPr>
            <w:r w:rsidRPr="00782C24">
              <w:rPr>
                <w:rFonts w:ascii="Cambria" w:hAnsi="Cambria" w:cs="Arial"/>
                <w:b/>
                <w:bCs/>
                <w:noProof/>
                <w:sz w:val="20"/>
                <w:szCs w:val="20"/>
              </w:rPr>
              <w:t>Paušálne sluby – služby Podpora a Údržba</w:t>
            </w:r>
          </w:p>
        </w:tc>
        <w:tc>
          <w:tcPr>
            <w:tcW w:w="2302" w:type="dxa"/>
            <w:vMerge/>
            <w:tcBorders>
              <w:top w:val="single" w:sz="18" w:space="0" w:color="auto"/>
              <w:left w:val="single" w:sz="4" w:space="0" w:color="auto"/>
              <w:bottom w:val="single" w:sz="4" w:space="0" w:color="auto"/>
              <w:right w:val="single" w:sz="18" w:space="0" w:color="auto"/>
            </w:tcBorders>
            <w:shd w:val="clear" w:color="000000" w:fill="C0C0C0"/>
            <w:vAlign w:val="center"/>
          </w:tcPr>
          <w:p w14:paraId="6C9D54A8" w14:textId="77777777" w:rsidR="00782C24" w:rsidRPr="00782C24" w:rsidRDefault="00782C24" w:rsidP="00782C24">
            <w:pPr>
              <w:jc w:val="center"/>
              <w:rPr>
                <w:rFonts w:ascii="Cambria" w:hAnsi="Cambria" w:cs="Arial"/>
                <w:b/>
                <w:bCs/>
                <w:noProof/>
                <w:sz w:val="20"/>
                <w:szCs w:val="20"/>
              </w:rPr>
            </w:pPr>
          </w:p>
        </w:tc>
      </w:tr>
      <w:tr w:rsidR="00782C24" w:rsidRPr="00782C24" w14:paraId="303DEAF2" w14:textId="77777777" w:rsidTr="00D16280">
        <w:trPr>
          <w:trHeight w:val="35"/>
        </w:trPr>
        <w:tc>
          <w:tcPr>
            <w:tcW w:w="721" w:type="dxa"/>
            <w:tcBorders>
              <w:top w:val="single" w:sz="4" w:space="0" w:color="auto"/>
              <w:left w:val="single" w:sz="18" w:space="0" w:color="auto"/>
              <w:bottom w:val="single" w:sz="18" w:space="0" w:color="auto"/>
              <w:right w:val="nil"/>
            </w:tcBorders>
            <w:shd w:val="clear" w:color="auto" w:fill="auto"/>
            <w:noWrap/>
            <w:vAlign w:val="center"/>
          </w:tcPr>
          <w:p w14:paraId="3A643C9E" w14:textId="77777777" w:rsidR="00782C24" w:rsidRPr="00782C24" w:rsidRDefault="00782C24" w:rsidP="00782C24">
            <w:pPr>
              <w:jc w:val="center"/>
              <w:rPr>
                <w:rFonts w:ascii="Cambria" w:hAnsi="Cambria" w:cs="Arial"/>
                <w:b/>
                <w:bCs/>
                <w:noProof/>
                <w:sz w:val="20"/>
                <w:szCs w:val="20"/>
              </w:rPr>
            </w:pPr>
            <w:r w:rsidRPr="00782C24">
              <w:rPr>
                <w:rFonts w:ascii="Cambria" w:hAnsi="Cambria" w:cs="Arial"/>
                <w:b/>
                <w:bCs/>
                <w:noProof/>
                <w:sz w:val="20"/>
                <w:szCs w:val="20"/>
              </w:rPr>
              <w:t>CS</w:t>
            </w:r>
            <w:r w:rsidRPr="00782C24">
              <w:rPr>
                <w:rFonts w:ascii="Cambria" w:hAnsi="Cambria" w:cs="Arial"/>
                <w:b/>
                <w:bCs/>
                <w:noProof/>
                <w:sz w:val="20"/>
                <w:szCs w:val="20"/>
                <w:vertAlign w:val="subscript"/>
              </w:rPr>
              <w:t>spolu</w:t>
            </w:r>
          </w:p>
        </w:tc>
        <w:tc>
          <w:tcPr>
            <w:tcW w:w="477" w:type="dxa"/>
            <w:tcBorders>
              <w:top w:val="single" w:sz="4" w:space="0" w:color="auto"/>
              <w:left w:val="nil"/>
              <w:bottom w:val="single" w:sz="18" w:space="0" w:color="auto"/>
            </w:tcBorders>
            <w:shd w:val="clear" w:color="auto" w:fill="auto"/>
            <w:noWrap/>
            <w:vAlign w:val="center"/>
          </w:tcPr>
          <w:p w14:paraId="32764C0C" w14:textId="77777777" w:rsidR="00782C24" w:rsidRPr="00782C24" w:rsidRDefault="00782C24" w:rsidP="00782C24">
            <w:pPr>
              <w:jc w:val="center"/>
              <w:rPr>
                <w:rFonts w:ascii="Cambria" w:hAnsi="Cambria" w:cs="Arial"/>
                <w:b/>
                <w:bCs/>
                <w:noProof/>
                <w:sz w:val="20"/>
                <w:szCs w:val="20"/>
              </w:rPr>
            </w:pPr>
          </w:p>
        </w:tc>
        <w:tc>
          <w:tcPr>
            <w:tcW w:w="6061" w:type="dxa"/>
            <w:tcBorders>
              <w:top w:val="single" w:sz="4" w:space="0" w:color="auto"/>
              <w:bottom w:val="single" w:sz="18" w:space="0" w:color="auto"/>
            </w:tcBorders>
            <w:vAlign w:val="center"/>
          </w:tcPr>
          <w:p w14:paraId="7F50293E" w14:textId="77777777" w:rsidR="00782C24" w:rsidRPr="00782C24" w:rsidRDefault="00782C24" w:rsidP="00D16280">
            <w:pPr>
              <w:spacing w:before="120"/>
              <w:rPr>
                <w:rFonts w:ascii="Cambria" w:hAnsi="Cambria" w:cs="Arial"/>
                <w:b/>
                <w:bCs/>
                <w:noProof/>
                <w:sz w:val="20"/>
                <w:szCs w:val="20"/>
              </w:rPr>
            </w:pPr>
            <w:r w:rsidRPr="00782C24">
              <w:rPr>
                <w:rFonts w:ascii="Cambria" w:hAnsi="Cambria" w:cs="Arial"/>
                <w:b/>
                <w:bCs/>
                <w:noProof/>
                <w:sz w:val="20"/>
                <w:szCs w:val="20"/>
              </w:rPr>
              <w:t>Celková cena za služby Podpora a Údržba počas platnosti servisnej zmluvy vypočítaná ako:</w:t>
            </w:r>
          </w:p>
          <w:p w14:paraId="414B3B44" w14:textId="4DA3FB59" w:rsidR="00782C24" w:rsidRPr="00782C24" w:rsidRDefault="00782C24" w:rsidP="00D16280">
            <w:pPr>
              <w:spacing w:after="120"/>
              <w:rPr>
                <w:rFonts w:ascii="Cambria" w:hAnsi="Cambria" w:cs="Arial"/>
                <w:b/>
                <w:bCs/>
                <w:noProof/>
                <w:sz w:val="20"/>
                <w:szCs w:val="20"/>
              </w:rPr>
            </w:pPr>
            <w:r w:rsidRPr="00782C24">
              <w:rPr>
                <w:rFonts w:ascii="Cambria" w:hAnsi="Cambria" w:cs="Arial"/>
                <w:b/>
                <w:bCs/>
                <w:noProof/>
                <w:sz w:val="20"/>
                <w:szCs w:val="20"/>
              </w:rPr>
              <w:t>CS</w:t>
            </w:r>
            <w:r w:rsidRPr="00782C24">
              <w:rPr>
                <w:rFonts w:ascii="Cambria" w:hAnsi="Cambria" w:cs="Arial"/>
                <w:b/>
                <w:bCs/>
                <w:noProof/>
                <w:sz w:val="20"/>
                <w:szCs w:val="20"/>
                <w:vertAlign w:val="subscript"/>
              </w:rPr>
              <w:t xml:space="preserve">spolu </w:t>
            </w:r>
            <w:r w:rsidRPr="00782C24">
              <w:rPr>
                <w:rFonts w:ascii="Cambria" w:hAnsi="Cambria" w:cs="Arial"/>
                <w:b/>
                <w:bCs/>
                <w:noProof/>
                <w:sz w:val="20"/>
                <w:szCs w:val="20"/>
              </w:rPr>
              <w:t>= (48 x CS) + (24 x CSO</w:t>
            </w:r>
            <w:r w:rsidR="00B9707B">
              <w:rPr>
                <w:rFonts w:ascii="Cambria" w:hAnsi="Cambria" w:cs="Arial"/>
                <w:b/>
                <w:bCs/>
                <w:noProof/>
                <w:sz w:val="20"/>
                <w:szCs w:val="20"/>
              </w:rPr>
              <w:t xml:space="preserve"> </w:t>
            </w:r>
            <w:r w:rsidRPr="00782C24">
              <w:rPr>
                <w:rFonts w:ascii="Cambria" w:hAnsi="Cambria" w:cs="Arial"/>
                <w:b/>
                <w:bCs/>
                <w:noProof/>
                <w:sz w:val="20"/>
                <w:szCs w:val="20"/>
              </w:rPr>
              <w:t>1) + (24 x CSO</w:t>
            </w:r>
            <w:r w:rsidR="00B9707B">
              <w:rPr>
                <w:rFonts w:ascii="Cambria" w:hAnsi="Cambria" w:cs="Arial"/>
                <w:b/>
                <w:bCs/>
                <w:noProof/>
                <w:sz w:val="20"/>
                <w:szCs w:val="20"/>
              </w:rPr>
              <w:t xml:space="preserve"> </w:t>
            </w:r>
            <w:r w:rsidRPr="00782C24">
              <w:rPr>
                <w:rFonts w:ascii="Cambria" w:hAnsi="Cambria" w:cs="Arial"/>
                <w:b/>
                <w:bCs/>
                <w:noProof/>
                <w:sz w:val="20"/>
                <w:szCs w:val="20"/>
              </w:rPr>
              <w:t>2)</w:t>
            </w:r>
          </w:p>
        </w:tc>
        <w:tc>
          <w:tcPr>
            <w:tcW w:w="2302" w:type="dxa"/>
            <w:tcBorders>
              <w:top w:val="single" w:sz="4" w:space="0" w:color="auto"/>
              <w:bottom w:val="single" w:sz="18" w:space="0" w:color="auto"/>
              <w:right w:val="single" w:sz="18" w:space="0" w:color="auto"/>
            </w:tcBorders>
            <w:shd w:val="clear" w:color="auto" w:fill="auto"/>
            <w:vAlign w:val="center"/>
          </w:tcPr>
          <w:p w14:paraId="7E2D7066" w14:textId="77777777" w:rsidR="00782C24" w:rsidRPr="00782C24" w:rsidRDefault="00782C24" w:rsidP="00782C24">
            <w:pPr>
              <w:jc w:val="center"/>
              <w:rPr>
                <w:rFonts w:ascii="Cambria" w:hAnsi="Cambria"/>
                <w:b/>
                <w:bCs/>
                <w:noProof/>
                <w:sz w:val="20"/>
                <w:szCs w:val="20"/>
              </w:rPr>
            </w:pPr>
            <w:r w:rsidRPr="00782C24">
              <w:rPr>
                <w:rFonts w:ascii="Cambria" w:hAnsi="Cambria" w:cs="Arial"/>
                <w:b/>
                <w:bCs/>
                <w:i/>
                <w:iCs/>
                <w:noProof/>
                <w:color w:val="00B0F0"/>
                <w:sz w:val="20"/>
                <w:szCs w:val="20"/>
              </w:rPr>
              <w:t>&lt;vyplní uchádzač&gt;</w:t>
            </w:r>
          </w:p>
        </w:tc>
      </w:tr>
    </w:tbl>
    <w:p w14:paraId="2A225DF0" w14:textId="77777777" w:rsidR="002A4A3C" w:rsidRPr="00D16280" w:rsidRDefault="002A4A3C" w:rsidP="00782C24">
      <w:pPr>
        <w:tabs>
          <w:tab w:val="left" w:leader="dot" w:pos="10034"/>
        </w:tabs>
        <w:jc w:val="both"/>
        <w:rPr>
          <w:rFonts w:ascii="Cambria" w:hAnsi="Cambria" w:cs="Arial"/>
          <w:b/>
          <w:bCs/>
          <w:sz w:val="20"/>
          <w:szCs w:val="20"/>
          <w:lang w:eastAsia="en-US"/>
        </w:rPr>
      </w:pPr>
    </w:p>
    <w:p w14:paraId="28689D85" w14:textId="77777777" w:rsidR="00782C24" w:rsidRPr="00D16280" w:rsidRDefault="00782C24" w:rsidP="00782C24">
      <w:pPr>
        <w:tabs>
          <w:tab w:val="left" w:leader="dot" w:pos="10034"/>
        </w:tabs>
        <w:jc w:val="both"/>
        <w:rPr>
          <w:rFonts w:ascii="Cambria" w:hAnsi="Cambria" w:cs="Arial"/>
          <w:b/>
          <w:bCs/>
          <w:sz w:val="20"/>
          <w:szCs w:val="20"/>
          <w:lang w:eastAsia="en-US"/>
        </w:rPr>
      </w:pPr>
    </w:p>
    <w:p w14:paraId="506FB2E2" w14:textId="4AD09098" w:rsidR="00782C24" w:rsidRPr="00782C24" w:rsidRDefault="00782C24" w:rsidP="00D16280">
      <w:pPr>
        <w:shd w:val="clear" w:color="auto" w:fill="FFF2CC"/>
        <w:tabs>
          <w:tab w:val="left" w:leader="dot" w:pos="10034"/>
        </w:tabs>
        <w:spacing w:after="240" w:line="276" w:lineRule="auto"/>
        <w:jc w:val="both"/>
        <w:rPr>
          <w:rFonts w:ascii="Cambria" w:hAnsi="Cambria" w:cs="Arial"/>
          <w:b/>
          <w:bCs/>
          <w:sz w:val="22"/>
          <w:szCs w:val="22"/>
          <w:lang w:eastAsia="en-US"/>
        </w:rPr>
      </w:pPr>
      <w:r>
        <w:rPr>
          <w:rFonts w:ascii="Cambria" w:hAnsi="Cambria" w:cs="Arial"/>
          <w:b/>
          <w:bCs/>
          <w:sz w:val="22"/>
          <w:szCs w:val="22"/>
          <w:lang w:eastAsia="en-US"/>
        </w:rPr>
        <w:t xml:space="preserve">1.5.2 </w:t>
      </w:r>
      <w:r w:rsidRPr="00782C24">
        <w:rPr>
          <w:rFonts w:ascii="Cambria" w:hAnsi="Cambria" w:cs="Arial"/>
          <w:b/>
          <w:bCs/>
          <w:sz w:val="22"/>
          <w:szCs w:val="22"/>
          <w:lang w:eastAsia="en-US"/>
        </w:rPr>
        <w:t xml:space="preserve">Spôsob určenia ceny </w:t>
      </w:r>
      <w:r w:rsidR="00F25264">
        <w:rPr>
          <w:rFonts w:ascii="Cambria" w:hAnsi="Cambria" w:cs="Arial"/>
          <w:b/>
          <w:bCs/>
          <w:sz w:val="22"/>
          <w:szCs w:val="22"/>
          <w:lang w:eastAsia="en-US"/>
        </w:rPr>
        <w:t xml:space="preserve">za poskytovanie </w:t>
      </w:r>
      <w:r w:rsidRPr="00782C24">
        <w:rPr>
          <w:rFonts w:ascii="Cambria" w:hAnsi="Cambria" w:cs="Arial"/>
          <w:b/>
          <w:bCs/>
          <w:sz w:val="22"/>
          <w:szCs w:val="22"/>
          <w:lang w:eastAsia="en-US"/>
        </w:rPr>
        <w:t>Objednávkových služieb</w:t>
      </w:r>
    </w:p>
    <w:p w14:paraId="682E7173" w14:textId="26EE592E" w:rsidR="00782C24" w:rsidRPr="00782C24" w:rsidRDefault="00782C24" w:rsidP="007D63DE">
      <w:pPr>
        <w:ind w:left="1418" w:hanging="1418"/>
        <w:jc w:val="both"/>
        <w:rPr>
          <w:rFonts w:ascii="Cambria" w:hAnsi="Cambria"/>
          <w:b/>
          <w:bCs/>
          <w:noProof/>
          <w:sz w:val="20"/>
          <w:szCs w:val="20"/>
        </w:rPr>
      </w:pPr>
      <w:r w:rsidRPr="00782C24">
        <w:rPr>
          <w:rFonts w:ascii="Cambria" w:hAnsi="Cambria" w:cs="Arial"/>
          <w:b/>
          <w:noProof/>
          <w:sz w:val="20"/>
          <w:szCs w:val="20"/>
        </w:rPr>
        <w:t xml:space="preserve">TABUĽKA č. 10 </w:t>
      </w:r>
      <w:r w:rsidRPr="00782C24">
        <w:rPr>
          <w:rFonts w:ascii="Cambria" w:hAnsi="Cambria"/>
          <w:b/>
          <w:bCs/>
          <w:noProof/>
          <w:sz w:val="20"/>
          <w:szCs w:val="20"/>
        </w:rPr>
        <w:t>Cena za poskytovanie služ</w:t>
      </w:r>
      <w:r w:rsidR="004B7FCD">
        <w:rPr>
          <w:rFonts w:ascii="Cambria" w:hAnsi="Cambria"/>
          <w:b/>
          <w:bCs/>
          <w:noProof/>
          <w:sz w:val="20"/>
          <w:szCs w:val="20"/>
        </w:rPr>
        <w:t>ie</w:t>
      </w:r>
      <w:r w:rsidRPr="00782C24">
        <w:rPr>
          <w:rFonts w:ascii="Cambria" w:hAnsi="Cambria"/>
          <w:b/>
          <w:bCs/>
          <w:noProof/>
          <w:sz w:val="20"/>
          <w:szCs w:val="20"/>
        </w:rPr>
        <w:t>b Konzultácie na pracovisku verejného obstarávateľa, Školenia</w:t>
      </w:r>
    </w:p>
    <w:p w14:paraId="58C33173" w14:textId="24557527" w:rsidR="00782C24" w:rsidRPr="00782C24" w:rsidRDefault="00782C24" w:rsidP="007D63DE">
      <w:pPr>
        <w:ind w:left="1418" w:hanging="1418"/>
        <w:jc w:val="both"/>
        <w:rPr>
          <w:rFonts w:ascii="Cambria" w:hAnsi="Cambria"/>
          <w:b/>
          <w:bCs/>
          <w:noProof/>
          <w:sz w:val="20"/>
          <w:szCs w:val="20"/>
        </w:rPr>
      </w:pPr>
      <w:r w:rsidRPr="00782C24">
        <w:rPr>
          <w:rFonts w:ascii="Cambria" w:hAnsi="Cambria"/>
          <w:b/>
          <w:bCs/>
          <w:noProof/>
          <w:sz w:val="20"/>
          <w:szCs w:val="20"/>
        </w:rPr>
        <w:t>a Implementácia (počas 4 rokov)</w:t>
      </w:r>
    </w:p>
    <w:tbl>
      <w:tblPr>
        <w:tblpPr w:leftFromText="141" w:rightFromText="141" w:vertAnchor="text" w:tblpY="51"/>
        <w:tblW w:w="5013" w:type="pct"/>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70" w:type="dxa"/>
          <w:right w:w="70" w:type="dxa"/>
        </w:tblCellMar>
        <w:tblLook w:val="00A0" w:firstRow="1" w:lastRow="0" w:firstColumn="1" w:lastColumn="0" w:noHBand="0" w:noVBand="0"/>
      </w:tblPr>
      <w:tblGrid>
        <w:gridCol w:w="642"/>
        <w:gridCol w:w="754"/>
        <w:gridCol w:w="2797"/>
        <w:gridCol w:w="3581"/>
        <w:gridCol w:w="1843"/>
      </w:tblGrid>
      <w:tr w:rsidR="00782C24" w:rsidRPr="00782C24" w14:paraId="2DB7B6C1" w14:textId="77777777" w:rsidTr="00D16280">
        <w:trPr>
          <w:trHeight w:val="298"/>
        </w:trPr>
        <w:tc>
          <w:tcPr>
            <w:tcW w:w="726" w:type="pct"/>
            <w:gridSpan w:val="2"/>
            <w:vMerge w:val="restart"/>
            <w:tcBorders>
              <w:top w:val="single" w:sz="18" w:space="0" w:color="auto"/>
              <w:left w:val="single" w:sz="18" w:space="0" w:color="auto"/>
              <w:bottom w:val="single" w:sz="4" w:space="0" w:color="auto"/>
              <w:right w:val="single" w:sz="4" w:space="0" w:color="auto"/>
            </w:tcBorders>
            <w:shd w:val="clear" w:color="auto" w:fill="95B3D7" w:themeFill="accent1" w:themeFillTint="99"/>
            <w:noWrap/>
            <w:vAlign w:val="center"/>
          </w:tcPr>
          <w:p w14:paraId="534CFF77" w14:textId="77777777" w:rsidR="00782C24" w:rsidRPr="00782C24" w:rsidRDefault="00782C24" w:rsidP="00782C24">
            <w:pPr>
              <w:jc w:val="center"/>
              <w:rPr>
                <w:rFonts w:ascii="Cambria" w:hAnsi="Cambria" w:cs="Arial"/>
                <w:b/>
                <w:bCs/>
                <w:noProof/>
                <w:color w:val="000000"/>
                <w:sz w:val="20"/>
                <w:szCs w:val="20"/>
              </w:rPr>
            </w:pPr>
            <w:r w:rsidRPr="00782C24">
              <w:rPr>
                <w:rFonts w:ascii="Cambria" w:hAnsi="Cambria" w:cs="Arial"/>
                <w:b/>
                <w:bCs/>
                <w:noProof/>
                <w:color w:val="000000"/>
                <w:sz w:val="20"/>
                <w:szCs w:val="20"/>
              </w:rPr>
              <w:t>Položka</w:t>
            </w:r>
          </w:p>
        </w:tc>
        <w:tc>
          <w:tcPr>
            <w:tcW w:w="3316" w:type="pct"/>
            <w:gridSpan w:val="2"/>
            <w:tcBorders>
              <w:top w:val="single" w:sz="18" w:space="0" w:color="auto"/>
              <w:left w:val="single" w:sz="4" w:space="0" w:color="auto"/>
              <w:bottom w:val="single" w:sz="4" w:space="0" w:color="auto"/>
              <w:right w:val="single" w:sz="4" w:space="0" w:color="auto"/>
            </w:tcBorders>
            <w:shd w:val="clear" w:color="auto" w:fill="95B3D7" w:themeFill="accent1" w:themeFillTint="99"/>
            <w:vAlign w:val="center"/>
          </w:tcPr>
          <w:p w14:paraId="4BF14748" w14:textId="77777777" w:rsidR="00782C24" w:rsidRPr="00782C24" w:rsidRDefault="00782C24" w:rsidP="00782C24">
            <w:pPr>
              <w:jc w:val="center"/>
              <w:rPr>
                <w:rFonts w:ascii="Cambria" w:hAnsi="Cambria" w:cs="Arial"/>
                <w:b/>
                <w:bCs/>
                <w:noProof/>
                <w:color w:val="000000"/>
                <w:sz w:val="20"/>
                <w:szCs w:val="20"/>
              </w:rPr>
            </w:pPr>
            <w:r w:rsidRPr="00782C24">
              <w:rPr>
                <w:rFonts w:ascii="Cambria" w:hAnsi="Cambria" w:cs="Arial"/>
                <w:b/>
                <w:bCs/>
                <w:noProof/>
                <w:color w:val="000000"/>
                <w:sz w:val="20"/>
                <w:szCs w:val="20"/>
              </w:rPr>
              <w:t>Popis</w:t>
            </w:r>
          </w:p>
        </w:tc>
        <w:tc>
          <w:tcPr>
            <w:tcW w:w="958" w:type="pct"/>
            <w:vMerge w:val="restart"/>
            <w:tcBorders>
              <w:top w:val="single" w:sz="18" w:space="0" w:color="auto"/>
              <w:left w:val="single" w:sz="4" w:space="0" w:color="auto"/>
              <w:bottom w:val="single" w:sz="4" w:space="0" w:color="auto"/>
              <w:right w:val="single" w:sz="18" w:space="0" w:color="auto"/>
            </w:tcBorders>
            <w:shd w:val="clear" w:color="auto" w:fill="95B3D7" w:themeFill="accent1" w:themeFillTint="99"/>
            <w:vAlign w:val="center"/>
          </w:tcPr>
          <w:p w14:paraId="024860D7" w14:textId="77777777" w:rsidR="00782C24" w:rsidRPr="00782C24" w:rsidRDefault="00782C24" w:rsidP="00782C24">
            <w:pPr>
              <w:spacing w:before="120"/>
              <w:jc w:val="center"/>
              <w:rPr>
                <w:rFonts w:ascii="Cambria" w:hAnsi="Cambria" w:cs="Arial"/>
                <w:b/>
                <w:bCs/>
                <w:noProof/>
                <w:color w:val="000000"/>
                <w:sz w:val="20"/>
                <w:szCs w:val="20"/>
              </w:rPr>
            </w:pPr>
            <w:r w:rsidRPr="00782C24">
              <w:rPr>
                <w:rFonts w:ascii="Cambria" w:hAnsi="Cambria" w:cs="Arial"/>
                <w:b/>
                <w:bCs/>
                <w:noProof/>
                <w:color w:val="000000"/>
                <w:sz w:val="20"/>
                <w:szCs w:val="20"/>
              </w:rPr>
              <w:t>Cena v EUR bez DPH za osobohodinu</w:t>
            </w:r>
          </w:p>
        </w:tc>
      </w:tr>
      <w:tr w:rsidR="00782C24" w:rsidRPr="00782C24" w14:paraId="105213DC" w14:textId="77777777" w:rsidTr="00D16280">
        <w:trPr>
          <w:trHeight w:val="260"/>
        </w:trPr>
        <w:tc>
          <w:tcPr>
            <w:tcW w:w="726" w:type="pct"/>
            <w:gridSpan w:val="2"/>
            <w:vMerge/>
            <w:tcBorders>
              <w:top w:val="single" w:sz="18" w:space="0" w:color="auto"/>
              <w:left w:val="single" w:sz="18" w:space="0" w:color="auto"/>
              <w:bottom w:val="single" w:sz="4" w:space="0" w:color="auto"/>
              <w:right w:val="single" w:sz="4" w:space="0" w:color="auto"/>
            </w:tcBorders>
            <w:shd w:val="clear" w:color="auto" w:fill="8EAADB"/>
            <w:noWrap/>
            <w:vAlign w:val="center"/>
          </w:tcPr>
          <w:p w14:paraId="7BEAC8C1" w14:textId="77777777" w:rsidR="00782C24" w:rsidRPr="00782C24" w:rsidRDefault="00782C24" w:rsidP="00782C24">
            <w:pPr>
              <w:jc w:val="center"/>
              <w:rPr>
                <w:rFonts w:ascii="Cambria" w:hAnsi="Cambria" w:cs="Arial"/>
                <w:b/>
                <w:bCs/>
                <w:noProof/>
                <w:color w:val="000000"/>
                <w:sz w:val="20"/>
                <w:szCs w:val="20"/>
              </w:rPr>
            </w:pPr>
          </w:p>
        </w:tc>
        <w:tc>
          <w:tcPr>
            <w:tcW w:w="1454" w:type="pct"/>
            <w:tcBorders>
              <w:top w:val="single" w:sz="4" w:space="0" w:color="auto"/>
              <w:left w:val="single" w:sz="4" w:space="0" w:color="auto"/>
              <w:bottom w:val="single" w:sz="4" w:space="0" w:color="auto"/>
            </w:tcBorders>
            <w:shd w:val="clear" w:color="auto" w:fill="95B3D7" w:themeFill="accent1" w:themeFillTint="99"/>
            <w:vAlign w:val="center"/>
          </w:tcPr>
          <w:p w14:paraId="79247F42" w14:textId="77777777" w:rsidR="00782C24" w:rsidRPr="00782C24" w:rsidRDefault="00782C24" w:rsidP="00782C24">
            <w:pPr>
              <w:jc w:val="center"/>
              <w:rPr>
                <w:rFonts w:ascii="Cambria" w:hAnsi="Cambria" w:cs="Arial"/>
                <w:b/>
                <w:bCs/>
                <w:noProof/>
                <w:color w:val="000000"/>
                <w:sz w:val="20"/>
                <w:szCs w:val="20"/>
              </w:rPr>
            </w:pPr>
            <w:r w:rsidRPr="00782C24">
              <w:rPr>
                <w:rFonts w:ascii="Cambria" w:hAnsi="Cambria" w:cs="Arial"/>
                <w:b/>
                <w:bCs/>
                <w:noProof/>
                <w:color w:val="000000"/>
                <w:sz w:val="20"/>
                <w:szCs w:val="20"/>
              </w:rPr>
              <w:t>Objednávkové služby</w:t>
            </w:r>
          </w:p>
        </w:tc>
        <w:tc>
          <w:tcPr>
            <w:tcW w:w="1862" w:type="pct"/>
            <w:tcBorders>
              <w:top w:val="single" w:sz="4" w:space="0" w:color="auto"/>
              <w:bottom w:val="single" w:sz="4" w:space="0" w:color="auto"/>
              <w:right w:val="single" w:sz="4" w:space="0" w:color="auto"/>
            </w:tcBorders>
            <w:shd w:val="clear" w:color="auto" w:fill="95B3D7" w:themeFill="accent1" w:themeFillTint="99"/>
            <w:vAlign w:val="center"/>
          </w:tcPr>
          <w:p w14:paraId="0832FD97" w14:textId="77777777" w:rsidR="00782C24" w:rsidRPr="00782C24" w:rsidRDefault="00782C24" w:rsidP="00782C24">
            <w:pPr>
              <w:spacing w:before="120"/>
              <w:jc w:val="center"/>
              <w:rPr>
                <w:rFonts w:ascii="Cambria" w:hAnsi="Cambria" w:cs="Arial"/>
                <w:b/>
                <w:bCs/>
                <w:noProof/>
                <w:color w:val="000000"/>
                <w:sz w:val="20"/>
                <w:szCs w:val="20"/>
              </w:rPr>
            </w:pPr>
            <w:r w:rsidRPr="00782C24">
              <w:rPr>
                <w:rFonts w:ascii="Cambria" w:hAnsi="Cambria" w:cs="Arial"/>
                <w:b/>
                <w:bCs/>
                <w:noProof/>
                <w:color w:val="000000"/>
                <w:sz w:val="20"/>
                <w:szCs w:val="20"/>
              </w:rPr>
              <w:t>Predpokladaný maximálny počet osobohodín počas doby trvania servisnej zmluvy</w:t>
            </w:r>
          </w:p>
        </w:tc>
        <w:tc>
          <w:tcPr>
            <w:tcW w:w="958" w:type="pct"/>
            <w:vMerge/>
            <w:tcBorders>
              <w:top w:val="nil"/>
              <w:left w:val="single" w:sz="4" w:space="0" w:color="auto"/>
              <w:bottom w:val="single" w:sz="4" w:space="0" w:color="auto"/>
              <w:right w:val="single" w:sz="18" w:space="0" w:color="auto"/>
            </w:tcBorders>
            <w:shd w:val="clear" w:color="auto" w:fill="8EAADB"/>
            <w:vAlign w:val="center"/>
          </w:tcPr>
          <w:p w14:paraId="27375203" w14:textId="77777777" w:rsidR="00782C24" w:rsidRPr="00782C24" w:rsidRDefault="00782C24" w:rsidP="00782C24">
            <w:pPr>
              <w:spacing w:before="120"/>
              <w:jc w:val="center"/>
              <w:rPr>
                <w:rFonts w:ascii="Cambria" w:hAnsi="Cambria" w:cs="Arial"/>
                <w:b/>
                <w:bCs/>
                <w:noProof/>
                <w:color w:val="000000"/>
                <w:sz w:val="20"/>
                <w:szCs w:val="20"/>
              </w:rPr>
            </w:pPr>
          </w:p>
        </w:tc>
      </w:tr>
      <w:tr w:rsidR="00B9707B" w:rsidRPr="00782C24" w14:paraId="153CCF16" w14:textId="77777777" w:rsidTr="00D16280">
        <w:trPr>
          <w:trHeight w:val="495"/>
        </w:trPr>
        <w:tc>
          <w:tcPr>
            <w:tcW w:w="726" w:type="pct"/>
            <w:gridSpan w:val="2"/>
            <w:tcBorders>
              <w:top w:val="single" w:sz="4" w:space="0" w:color="auto"/>
              <w:left w:val="single" w:sz="18" w:space="0" w:color="auto"/>
            </w:tcBorders>
            <w:shd w:val="clear" w:color="auto" w:fill="auto"/>
            <w:noWrap/>
            <w:vAlign w:val="center"/>
          </w:tcPr>
          <w:p w14:paraId="59814E39" w14:textId="4B13AB2B" w:rsidR="00B9707B" w:rsidRPr="00782C24" w:rsidRDefault="00B9707B" w:rsidP="00D16280">
            <w:pPr>
              <w:rPr>
                <w:rFonts w:ascii="Cambria" w:hAnsi="Cambria" w:cs="Arial"/>
                <w:noProof/>
                <w:color w:val="000000"/>
                <w:sz w:val="20"/>
                <w:szCs w:val="20"/>
              </w:rPr>
            </w:pPr>
            <w:r w:rsidRPr="00782C24">
              <w:rPr>
                <w:rFonts w:ascii="Cambria" w:hAnsi="Cambria" w:cs="Arial"/>
                <w:noProof/>
                <w:color w:val="000000"/>
                <w:sz w:val="20"/>
                <w:szCs w:val="20"/>
              </w:rPr>
              <w:t>OS</w:t>
            </w:r>
            <w:r>
              <w:rPr>
                <w:rFonts w:ascii="Cambria" w:hAnsi="Cambria" w:cs="Arial"/>
                <w:noProof/>
                <w:color w:val="000000"/>
                <w:sz w:val="20"/>
                <w:szCs w:val="20"/>
              </w:rPr>
              <w:t xml:space="preserve">     1</w:t>
            </w:r>
          </w:p>
        </w:tc>
        <w:tc>
          <w:tcPr>
            <w:tcW w:w="1454" w:type="pct"/>
            <w:tcBorders>
              <w:top w:val="single" w:sz="4" w:space="0" w:color="auto"/>
            </w:tcBorders>
            <w:noWrap/>
            <w:vAlign w:val="center"/>
          </w:tcPr>
          <w:p w14:paraId="0F904AE1" w14:textId="5A776819" w:rsidR="00B9707B" w:rsidRPr="00782C24" w:rsidRDefault="00B9707B" w:rsidP="00782C24">
            <w:pPr>
              <w:rPr>
                <w:rFonts w:ascii="Cambria" w:hAnsi="Cambria" w:cs="Arial"/>
                <w:noProof/>
                <w:color w:val="000000"/>
                <w:sz w:val="20"/>
                <w:szCs w:val="20"/>
              </w:rPr>
            </w:pPr>
            <w:r w:rsidRPr="00782C24">
              <w:rPr>
                <w:rFonts w:ascii="Cambria" w:hAnsi="Cambria" w:cs="Arial"/>
                <w:noProof/>
                <w:color w:val="000000"/>
                <w:sz w:val="20"/>
                <w:szCs w:val="20"/>
              </w:rPr>
              <w:t>Konzultácie – osobohodina</w:t>
            </w:r>
          </w:p>
        </w:tc>
        <w:tc>
          <w:tcPr>
            <w:tcW w:w="1862" w:type="pct"/>
            <w:tcBorders>
              <w:top w:val="single" w:sz="4" w:space="0" w:color="auto"/>
            </w:tcBorders>
            <w:shd w:val="clear" w:color="auto" w:fill="auto"/>
            <w:vAlign w:val="center"/>
          </w:tcPr>
          <w:p w14:paraId="2D95402E" w14:textId="77777777" w:rsidR="00B9707B" w:rsidRPr="00782C24" w:rsidRDefault="00B9707B" w:rsidP="00782C24">
            <w:pPr>
              <w:jc w:val="center"/>
              <w:rPr>
                <w:rFonts w:ascii="Cambria" w:hAnsi="Cambria" w:cs="Arial"/>
                <w:noProof/>
                <w:color w:val="000000"/>
                <w:sz w:val="20"/>
                <w:szCs w:val="20"/>
              </w:rPr>
            </w:pPr>
            <w:r w:rsidRPr="00782C24">
              <w:rPr>
                <w:rFonts w:ascii="Cambria" w:hAnsi="Cambria" w:cs="Arial"/>
                <w:noProof/>
                <w:color w:val="000000"/>
                <w:sz w:val="20"/>
                <w:szCs w:val="20"/>
              </w:rPr>
              <w:t>600</w:t>
            </w:r>
          </w:p>
        </w:tc>
        <w:tc>
          <w:tcPr>
            <w:tcW w:w="958" w:type="pct"/>
            <w:tcBorders>
              <w:top w:val="single" w:sz="4" w:space="0" w:color="auto"/>
              <w:right w:val="single" w:sz="18" w:space="0" w:color="auto"/>
            </w:tcBorders>
            <w:shd w:val="clear" w:color="auto" w:fill="auto"/>
            <w:vAlign w:val="center"/>
          </w:tcPr>
          <w:p w14:paraId="51CBDF27" w14:textId="77777777" w:rsidR="00B9707B" w:rsidRPr="00782C24" w:rsidRDefault="00B9707B" w:rsidP="00782C24">
            <w:pPr>
              <w:jc w:val="center"/>
              <w:rPr>
                <w:rFonts w:ascii="Cambria" w:hAnsi="Cambria" w:cs="Arial"/>
                <w:i/>
                <w:iCs/>
                <w:noProof/>
                <w:color w:val="00B0F0"/>
                <w:sz w:val="20"/>
                <w:szCs w:val="20"/>
              </w:rPr>
            </w:pPr>
            <w:r w:rsidRPr="00782C24">
              <w:rPr>
                <w:rFonts w:ascii="Cambria" w:hAnsi="Cambria" w:cs="Arial"/>
                <w:i/>
                <w:iCs/>
                <w:noProof/>
                <w:color w:val="00B0F0"/>
                <w:sz w:val="20"/>
                <w:szCs w:val="20"/>
              </w:rPr>
              <w:t>&lt;vyplní uchádzač&gt;</w:t>
            </w:r>
          </w:p>
        </w:tc>
      </w:tr>
      <w:tr w:rsidR="00B9707B" w:rsidRPr="00782C24" w14:paraId="1E5C1FB4" w14:textId="77777777" w:rsidTr="00B9707B">
        <w:trPr>
          <w:trHeight w:val="495"/>
        </w:trPr>
        <w:tc>
          <w:tcPr>
            <w:tcW w:w="726" w:type="pct"/>
            <w:gridSpan w:val="2"/>
            <w:tcBorders>
              <w:left w:val="single" w:sz="18" w:space="0" w:color="auto"/>
            </w:tcBorders>
            <w:shd w:val="clear" w:color="auto" w:fill="auto"/>
            <w:noWrap/>
            <w:vAlign w:val="center"/>
          </w:tcPr>
          <w:p w14:paraId="52571765" w14:textId="31CE0730" w:rsidR="00B9707B" w:rsidRPr="00782C24" w:rsidRDefault="00B9707B" w:rsidP="00D16280">
            <w:pPr>
              <w:rPr>
                <w:rFonts w:ascii="Cambria" w:hAnsi="Cambria" w:cs="Arial"/>
                <w:noProof/>
                <w:color w:val="000000"/>
                <w:sz w:val="20"/>
                <w:szCs w:val="20"/>
              </w:rPr>
            </w:pPr>
            <w:r w:rsidRPr="00782C24">
              <w:rPr>
                <w:rFonts w:ascii="Cambria" w:hAnsi="Cambria" w:cs="Arial"/>
                <w:noProof/>
                <w:color w:val="000000"/>
                <w:sz w:val="20"/>
                <w:szCs w:val="20"/>
              </w:rPr>
              <w:t>OS</w:t>
            </w:r>
            <w:r>
              <w:rPr>
                <w:rFonts w:ascii="Cambria" w:hAnsi="Cambria" w:cs="Arial"/>
                <w:noProof/>
                <w:color w:val="000000"/>
                <w:sz w:val="20"/>
                <w:szCs w:val="20"/>
              </w:rPr>
              <w:t xml:space="preserve">     2</w:t>
            </w:r>
          </w:p>
        </w:tc>
        <w:tc>
          <w:tcPr>
            <w:tcW w:w="1454" w:type="pct"/>
            <w:noWrap/>
            <w:vAlign w:val="center"/>
          </w:tcPr>
          <w:p w14:paraId="379CA7BE" w14:textId="47F6862B" w:rsidR="00B9707B" w:rsidRPr="00782C24" w:rsidRDefault="00B9707B" w:rsidP="00782C24">
            <w:pPr>
              <w:rPr>
                <w:rFonts w:ascii="Cambria" w:hAnsi="Cambria" w:cs="Arial"/>
                <w:noProof/>
                <w:color w:val="000000"/>
                <w:sz w:val="20"/>
                <w:szCs w:val="20"/>
              </w:rPr>
            </w:pPr>
            <w:r w:rsidRPr="00782C24">
              <w:rPr>
                <w:rFonts w:ascii="Cambria" w:hAnsi="Cambria" w:cs="Arial"/>
                <w:noProof/>
                <w:color w:val="000000"/>
                <w:sz w:val="20"/>
                <w:szCs w:val="20"/>
              </w:rPr>
              <w:t>Školenia – osobohodina</w:t>
            </w:r>
          </w:p>
        </w:tc>
        <w:tc>
          <w:tcPr>
            <w:tcW w:w="1862" w:type="pct"/>
            <w:shd w:val="clear" w:color="auto" w:fill="auto"/>
            <w:vAlign w:val="center"/>
          </w:tcPr>
          <w:p w14:paraId="0FDBF360" w14:textId="77777777" w:rsidR="00B9707B" w:rsidRPr="00782C24" w:rsidRDefault="00B9707B" w:rsidP="00782C24">
            <w:pPr>
              <w:jc w:val="center"/>
              <w:rPr>
                <w:rFonts w:ascii="Cambria" w:hAnsi="Cambria" w:cs="Arial"/>
                <w:bCs/>
                <w:noProof/>
                <w:color w:val="000000"/>
                <w:sz w:val="20"/>
                <w:szCs w:val="20"/>
              </w:rPr>
            </w:pPr>
            <w:r w:rsidRPr="00782C24">
              <w:rPr>
                <w:rFonts w:ascii="Cambria" w:hAnsi="Cambria" w:cs="Arial"/>
                <w:noProof/>
                <w:color w:val="000000"/>
                <w:sz w:val="20"/>
                <w:szCs w:val="20"/>
              </w:rPr>
              <w:t>200</w:t>
            </w:r>
          </w:p>
        </w:tc>
        <w:tc>
          <w:tcPr>
            <w:tcW w:w="958" w:type="pct"/>
            <w:tcBorders>
              <w:right w:val="single" w:sz="18" w:space="0" w:color="auto"/>
            </w:tcBorders>
            <w:shd w:val="clear" w:color="auto" w:fill="auto"/>
            <w:vAlign w:val="center"/>
          </w:tcPr>
          <w:p w14:paraId="04146B11" w14:textId="77777777" w:rsidR="00B9707B" w:rsidRPr="00782C24" w:rsidRDefault="00B9707B" w:rsidP="00782C24">
            <w:pPr>
              <w:jc w:val="center"/>
              <w:rPr>
                <w:rFonts w:ascii="Cambria" w:hAnsi="Cambria" w:cs="Arial"/>
                <w:i/>
                <w:iCs/>
                <w:noProof/>
                <w:color w:val="00B0F0"/>
                <w:sz w:val="20"/>
                <w:szCs w:val="20"/>
              </w:rPr>
            </w:pPr>
            <w:r w:rsidRPr="00782C24">
              <w:rPr>
                <w:rFonts w:ascii="Cambria" w:hAnsi="Cambria" w:cs="Arial"/>
                <w:bCs/>
                <w:i/>
                <w:iCs/>
                <w:noProof/>
                <w:color w:val="00B0F0"/>
                <w:sz w:val="20"/>
                <w:szCs w:val="20"/>
              </w:rPr>
              <w:t>&lt;vyplní uchádzač&gt;</w:t>
            </w:r>
          </w:p>
        </w:tc>
      </w:tr>
      <w:tr w:rsidR="00B9707B" w:rsidRPr="00782C24" w14:paraId="724FAF07" w14:textId="77777777" w:rsidTr="00B9707B">
        <w:trPr>
          <w:trHeight w:val="495"/>
        </w:trPr>
        <w:tc>
          <w:tcPr>
            <w:tcW w:w="726" w:type="pct"/>
            <w:gridSpan w:val="2"/>
            <w:tcBorders>
              <w:left w:val="single" w:sz="18" w:space="0" w:color="auto"/>
            </w:tcBorders>
            <w:shd w:val="clear" w:color="auto" w:fill="auto"/>
            <w:noWrap/>
            <w:vAlign w:val="center"/>
          </w:tcPr>
          <w:p w14:paraId="583CB377" w14:textId="48390721" w:rsidR="00B9707B" w:rsidRPr="00782C24" w:rsidRDefault="00B9707B" w:rsidP="00D16280">
            <w:pPr>
              <w:rPr>
                <w:rFonts w:ascii="Cambria" w:hAnsi="Cambria" w:cs="Arial"/>
                <w:noProof/>
                <w:color w:val="000000"/>
                <w:sz w:val="20"/>
                <w:szCs w:val="20"/>
              </w:rPr>
            </w:pPr>
            <w:r w:rsidRPr="00782C24">
              <w:rPr>
                <w:rFonts w:ascii="Cambria" w:hAnsi="Cambria" w:cs="Arial"/>
                <w:noProof/>
                <w:color w:val="000000"/>
                <w:sz w:val="20"/>
                <w:szCs w:val="20"/>
              </w:rPr>
              <w:t>OS</w:t>
            </w:r>
            <w:r>
              <w:rPr>
                <w:rFonts w:ascii="Cambria" w:hAnsi="Cambria" w:cs="Arial"/>
                <w:noProof/>
                <w:color w:val="000000"/>
                <w:sz w:val="20"/>
                <w:szCs w:val="20"/>
              </w:rPr>
              <w:t xml:space="preserve">     3</w:t>
            </w:r>
          </w:p>
        </w:tc>
        <w:tc>
          <w:tcPr>
            <w:tcW w:w="1454" w:type="pct"/>
            <w:noWrap/>
            <w:vAlign w:val="center"/>
          </w:tcPr>
          <w:p w14:paraId="270A4D35" w14:textId="4ED34764" w:rsidR="00B9707B" w:rsidRPr="00782C24" w:rsidRDefault="00B9707B" w:rsidP="00782C24">
            <w:pPr>
              <w:rPr>
                <w:rFonts w:ascii="Cambria" w:hAnsi="Cambria" w:cs="Arial"/>
                <w:noProof/>
                <w:color w:val="000000"/>
                <w:sz w:val="20"/>
                <w:szCs w:val="20"/>
              </w:rPr>
            </w:pPr>
            <w:r w:rsidRPr="00782C24">
              <w:rPr>
                <w:rFonts w:ascii="Cambria" w:hAnsi="Cambria" w:cs="Arial"/>
                <w:noProof/>
                <w:color w:val="000000"/>
                <w:sz w:val="20"/>
                <w:szCs w:val="20"/>
              </w:rPr>
              <w:t>Implementácia  - osobohodina</w:t>
            </w:r>
          </w:p>
        </w:tc>
        <w:tc>
          <w:tcPr>
            <w:tcW w:w="1862" w:type="pct"/>
            <w:shd w:val="clear" w:color="auto" w:fill="auto"/>
            <w:vAlign w:val="center"/>
          </w:tcPr>
          <w:p w14:paraId="5140A24D" w14:textId="77777777" w:rsidR="00B9707B" w:rsidRPr="00782C24" w:rsidRDefault="00B9707B" w:rsidP="00782C24">
            <w:pPr>
              <w:jc w:val="center"/>
              <w:rPr>
                <w:rFonts w:ascii="Cambria" w:hAnsi="Cambria" w:cs="Arial"/>
                <w:noProof/>
                <w:color w:val="000000"/>
                <w:sz w:val="20"/>
                <w:szCs w:val="20"/>
              </w:rPr>
            </w:pPr>
            <w:r w:rsidRPr="00782C24">
              <w:rPr>
                <w:rFonts w:ascii="Cambria" w:hAnsi="Cambria" w:cs="Arial"/>
                <w:noProof/>
                <w:color w:val="000000"/>
                <w:sz w:val="20"/>
                <w:szCs w:val="20"/>
              </w:rPr>
              <w:t>12 000</w:t>
            </w:r>
          </w:p>
        </w:tc>
        <w:tc>
          <w:tcPr>
            <w:tcW w:w="958" w:type="pct"/>
            <w:tcBorders>
              <w:right w:val="single" w:sz="18" w:space="0" w:color="auto"/>
            </w:tcBorders>
            <w:shd w:val="clear" w:color="auto" w:fill="auto"/>
            <w:vAlign w:val="center"/>
          </w:tcPr>
          <w:p w14:paraId="379F38B8" w14:textId="77777777" w:rsidR="00B9707B" w:rsidRPr="00782C24" w:rsidRDefault="00B9707B" w:rsidP="00782C24">
            <w:pPr>
              <w:jc w:val="center"/>
              <w:rPr>
                <w:rFonts w:ascii="Cambria" w:hAnsi="Cambria" w:cs="Arial"/>
                <w:i/>
                <w:iCs/>
                <w:noProof/>
                <w:color w:val="00B0F0"/>
                <w:sz w:val="20"/>
                <w:szCs w:val="20"/>
              </w:rPr>
            </w:pPr>
            <w:r w:rsidRPr="00782C24">
              <w:rPr>
                <w:rFonts w:ascii="Cambria" w:hAnsi="Cambria" w:cs="Arial"/>
                <w:i/>
                <w:iCs/>
                <w:noProof/>
                <w:color w:val="00B0F0"/>
                <w:sz w:val="20"/>
                <w:szCs w:val="20"/>
              </w:rPr>
              <w:t>&lt;vyplní uchádzač&gt;</w:t>
            </w:r>
          </w:p>
        </w:tc>
      </w:tr>
      <w:tr w:rsidR="00782C24" w:rsidRPr="00782C24" w14:paraId="5FD6A844" w14:textId="77777777" w:rsidTr="002A7F8A">
        <w:trPr>
          <w:trHeight w:val="495"/>
        </w:trPr>
        <w:tc>
          <w:tcPr>
            <w:tcW w:w="334" w:type="pct"/>
            <w:tcBorders>
              <w:left w:val="single" w:sz="18" w:space="0" w:color="auto"/>
              <w:bottom w:val="single" w:sz="18" w:space="0" w:color="auto"/>
              <w:right w:val="nil"/>
            </w:tcBorders>
            <w:shd w:val="clear" w:color="auto" w:fill="auto"/>
            <w:noWrap/>
            <w:vAlign w:val="center"/>
          </w:tcPr>
          <w:p w14:paraId="75FA849E" w14:textId="77777777" w:rsidR="00782C24" w:rsidRPr="00782C24" w:rsidRDefault="00782C24" w:rsidP="00D16280">
            <w:pPr>
              <w:rPr>
                <w:rFonts w:ascii="Cambria" w:hAnsi="Cambria" w:cs="Arial"/>
                <w:b/>
                <w:bCs/>
                <w:noProof/>
                <w:color w:val="000000"/>
                <w:sz w:val="20"/>
                <w:szCs w:val="20"/>
              </w:rPr>
            </w:pPr>
            <w:r w:rsidRPr="00782C24">
              <w:rPr>
                <w:rFonts w:ascii="Cambria" w:hAnsi="Cambria" w:cs="Arial"/>
                <w:b/>
                <w:bCs/>
                <w:noProof/>
                <w:color w:val="000000"/>
                <w:sz w:val="20"/>
                <w:szCs w:val="20"/>
              </w:rPr>
              <w:t>OS</w:t>
            </w:r>
          </w:p>
        </w:tc>
        <w:tc>
          <w:tcPr>
            <w:tcW w:w="392" w:type="pct"/>
            <w:tcBorders>
              <w:left w:val="nil"/>
              <w:bottom w:val="single" w:sz="18" w:space="0" w:color="auto"/>
            </w:tcBorders>
            <w:shd w:val="clear" w:color="auto" w:fill="auto"/>
            <w:noWrap/>
            <w:vAlign w:val="center"/>
          </w:tcPr>
          <w:p w14:paraId="26BEA2F4" w14:textId="77777777" w:rsidR="00782C24" w:rsidRPr="00782C24" w:rsidRDefault="00782C24" w:rsidP="00782C24">
            <w:pPr>
              <w:jc w:val="center"/>
              <w:rPr>
                <w:rFonts w:ascii="Cambria" w:hAnsi="Cambria" w:cs="Arial"/>
                <w:noProof/>
                <w:color w:val="000000"/>
                <w:sz w:val="20"/>
                <w:szCs w:val="20"/>
              </w:rPr>
            </w:pPr>
          </w:p>
        </w:tc>
        <w:tc>
          <w:tcPr>
            <w:tcW w:w="3316" w:type="pct"/>
            <w:gridSpan w:val="2"/>
            <w:tcBorders>
              <w:bottom w:val="single" w:sz="18" w:space="0" w:color="auto"/>
            </w:tcBorders>
            <w:shd w:val="clear" w:color="auto" w:fill="auto"/>
            <w:noWrap/>
            <w:vAlign w:val="center"/>
          </w:tcPr>
          <w:p w14:paraId="53AC72B1" w14:textId="209AF049" w:rsidR="00782C24" w:rsidRPr="00782C24" w:rsidRDefault="00782C24" w:rsidP="00D16280">
            <w:pPr>
              <w:spacing w:before="60" w:after="60"/>
              <w:jc w:val="both"/>
              <w:rPr>
                <w:rFonts w:ascii="Cambria" w:hAnsi="Cambria" w:cs="Arial"/>
                <w:noProof/>
                <w:color w:val="000000"/>
                <w:sz w:val="20"/>
                <w:szCs w:val="20"/>
              </w:rPr>
            </w:pPr>
            <w:r w:rsidRPr="00782C24">
              <w:rPr>
                <w:rFonts w:ascii="Cambria" w:hAnsi="Cambria" w:cs="Arial"/>
                <w:noProof/>
                <w:color w:val="000000"/>
                <w:sz w:val="20"/>
                <w:szCs w:val="20"/>
              </w:rPr>
              <w:t xml:space="preserve">Celková cena za služby </w:t>
            </w:r>
            <w:r w:rsidRPr="00782C24">
              <w:rPr>
                <w:rFonts w:ascii="Cambria" w:hAnsi="Cambria"/>
                <w:noProof/>
                <w:sz w:val="20"/>
                <w:szCs w:val="20"/>
              </w:rPr>
              <w:t>Konzultácie na pracovisku verejného obstarávateľa, Školenia a Implementácia (počas 4 rokov)</w:t>
            </w:r>
            <w:r w:rsidRPr="00782C24">
              <w:rPr>
                <w:rFonts w:ascii="Cambria" w:hAnsi="Cambria" w:cs="Arial"/>
                <w:noProof/>
                <w:color w:val="000000"/>
                <w:sz w:val="20"/>
                <w:szCs w:val="20"/>
              </w:rPr>
              <w:t xml:space="preserve"> vypočítaná ako:</w:t>
            </w:r>
            <w:r w:rsidR="00CC49F3">
              <w:rPr>
                <w:rFonts w:ascii="Cambria" w:hAnsi="Cambria" w:cs="Arial"/>
                <w:b/>
                <w:bCs/>
                <w:noProof/>
                <w:color w:val="000000"/>
                <w:sz w:val="20"/>
                <w:szCs w:val="20"/>
              </w:rPr>
              <w:t xml:space="preserve"> </w:t>
            </w:r>
            <w:r w:rsidRPr="00782C24">
              <w:rPr>
                <w:rFonts w:ascii="Cambria" w:hAnsi="Cambria" w:cs="Arial"/>
                <w:b/>
                <w:bCs/>
                <w:noProof/>
                <w:color w:val="000000"/>
                <w:sz w:val="20"/>
                <w:szCs w:val="20"/>
              </w:rPr>
              <w:t>OS = (600 x OS 1) + (200 x OS 2) + (12 000 x OS 3)</w:t>
            </w:r>
          </w:p>
        </w:tc>
        <w:tc>
          <w:tcPr>
            <w:tcW w:w="958" w:type="pct"/>
            <w:tcBorders>
              <w:bottom w:val="single" w:sz="18" w:space="0" w:color="auto"/>
              <w:right w:val="single" w:sz="18" w:space="0" w:color="auto"/>
            </w:tcBorders>
            <w:shd w:val="clear" w:color="auto" w:fill="auto"/>
            <w:vAlign w:val="center"/>
          </w:tcPr>
          <w:p w14:paraId="19B8C127" w14:textId="77777777" w:rsidR="00782C24" w:rsidRPr="00D16280" w:rsidRDefault="00782C24" w:rsidP="00782C24">
            <w:pPr>
              <w:jc w:val="center"/>
              <w:rPr>
                <w:rFonts w:ascii="Cambria" w:hAnsi="Cambria" w:cs="Arial"/>
                <w:b/>
                <w:bCs/>
                <w:i/>
                <w:iCs/>
                <w:noProof/>
                <w:color w:val="00B0F0"/>
                <w:sz w:val="20"/>
                <w:szCs w:val="20"/>
              </w:rPr>
            </w:pPr>
            <w:r w:rsidRPr="00D16280">
              <w:rPr>
                <w:rFonts w:ascii="Cambria" w:hAnsi="Cambria" w:cs="Arial"/>
                <w:b/>
                <w:bCs/>
                <w:i/>
                <w:iCs/>
                <w:noProof/>
                <w:color w:val="00B0F0"/>
                <w:sz w:val="20"/>
                <w:szCs w:val="20"/>
              </w:rPr>
              <w:t>&lt;vyplní uchádzač&gt;</w:t>
            </w:r>
          </w:p>
        </w:tc>
      </w:tr>
    </w:tbl>
    <w:p w14:paraId="49023442" w14:textId="77777777" w:rsidR="00782C24" w:rsidRPr="00782C24" w:rsidRDefault="00782C24" w:rsidP="00782C24">
      <w:pPr>
        <w:rPr>
          <w:rFonts w:ascii="Cambria" w:hAnsi="Cambria" w:cs="Arial"/>
          <w:b/>
          <w:noProof/>
          <w:sz w:val="20"/>
          <w:szCs w:val="20"/>
        </w:rPr>
      </w:pPr>
    </w:p>
    <w:p w14:paraId="749BB5F8" w14:textId="77777777" w:rsidR="00782C24" w:rsidRDefault="00782C24" w:rsidP="00782C24">
      <w:pPr>
        <w:ind w:left="1418" w:hanging="1418"/>
        <w:rPr>
          <w:rFonts w:ascii="Cambria" w:hAnsi="Cambria" w:cs="Arial"/>
          <w:b/>
          <w:noProof/>
          <w:sz w:val="20"/>
          <w:szCs w:val="20"/>
        </w:rPr>
      </w:pPr>
    </w:p>
    <w:p w14:paraId="7BF827DE" w14:textId="77777777" w:rsidR="00D37DEE" w:rsidRDefault="00D37DEE" w:rsidP="00782C24">
      <w:pPr>
        <w:ind w:left="1418" w:hanging="1418"/>
        <w:rPr>
          <w:rFonts w:ascii="Cambria" w:hAnsi="Cambria" w:cs="Arial"/>
          <w:b/>
          <w:noProof/>
          <w:sz w:val="20"/>
          <w:szCs w:val="20"/>
        </w:rPr>
      </w:pPr>
    </w:p>
    <w:p w14:paraId="4C61682D" w14:textId="77777777" w:rsidR="00D37DEE" w:rsidRDefault="00D37DEE" w:rsidP="00782C24">
      <w:pPr>
        <w:ind w:left="1418" w:hanging="1418"/>
        <w:rPr>
          <w:rFonts w:ascii="Cambria" w:hAnsi="Cambria" w:cs="Arial"/>
          <w:b/>
          <w:noProof/>
          <w:sz w:val="20"/>
          <w:szCs w:val="20"/>
        </w:rPr>
      </w:pPr>
    </w:p>
    <w:p w14:paraId="1F3E3AD4" w14:textId="77777777" w:rsidR="00D37DEE" w:rsidRDefault="00D37DEE" w:rsidP="00782C24">
      <w:pPr>
        <w:ind w:left="1418" w:hanging="1418"/>
        <w:rPr>
          <w:rFonts w:ascii="Cambria" w:hAnsi="Cambria" w:cs="Arial"/>
          <w:b/>
          <w:noProof/>
          <w:sz w:val="20"/>
          <w:szCs w:val="20"/>
        </w:rPr>
      </w:pPr>
    </w:p>
    <w:p w14:paraId="3AFBABB9" w14:textId="77777777" w:rsidR="00D37DEE" w:rsidRDefault="00D37DEE" w:rsidP="00782C24">
      <w:pPr>
        <w:ind w:left="1418" w:hanging="1418"/>
        <w:rPr>
          <w:rFonts w:ascii="Cambria" w:hAnsi="Cambria" w:cs="Arial"/>
          <w:b/>
          <w:noProof/>
          <w:sz w:val="20"/>
          <w:szCs w:val="20"/>
        </w:rPr>
      </w:pPr>
    </w:p>
    <w:p w14:paraId="707E7764" w14:textId="77777777" w:rsidR="00D37DEE" w:rsidRDefault="00D37DEE" w:rsidP="00782C24">
      <w:pPr>
        <w:ind w:left="1418" w:hanging="1418"/>
        <w:rPr>
          <w:rFonts w:ascii="Cambria" w:hAnsi="Cambria" w:cs="Arial"/>
          <w:b/>
          <w:noProof/>
          <w:sz w:val="20"/>
          <w:szCs w:val="20"/>
        </w:rPr>
      </w:pPr>
    </w:p>
    <w:p w14:paraId="0FB5C8F9" w14:textId="77777777" w:rsidR="00D37DEE" w:rsidRDefault="00D37DEE" w:rsidP="00782C24">
      <w:pPr>
        <w:ind w:left="1418" w:hanging="1418"/>
        <w:rPr>
          <w:rFonts w:ascii="Cambria" w:hAnsi="Cambria" w:cs="Arial"/>
          <w:b/>
          <w:noProof/>
          <w:sz w:val="20"/>
          <w:szCs w:val="20"/>
        </w:rPr>
      </w:pPr>
    </w:p>
    <w:p w14:paraId="6DE0A090" w14:textId="77777777" w:rsidR="00D37DEE" w:rsidRDefault="00D37DEE" w:rsidP="00782C24">
      <w:pPr>
        <w:ind w:left="1418" w:hanging="1418"/>
        <w:rPr>
          <w:rFonts w:ascii="Cambria" w:hAnsi="Cambria" w:cs="Arial"/>
          <w:b/>
          <w:noProof/>
          <w:sz w:val="20"/>
          <w:szCs w:val="20"/>
        </w:rPr>
      </w:pPr>
    </w:p>
    <w:p w14:paraId="2E7329F0" w14:textId="77777777" w:rsidR="007D63DE" w:rsidRDefault="007D63DE" w:rsidP="00782C24">
      <w:pPr>
        <w:ind w:left="1418" w:hanging="1418"/>
        <w:rPr>
          <w:rFonts w:ascii="Cambria" w:hAnsi="Cambria" w:cs="Arial"/>
          <w:b/>
          <w:noProof/>
          <w:sz w:val="20"/>
          <w:szCs w:val="20"/>
        </w:rPr>
      </w:pPr>
    </w:p>
    <w:p w14:paraId="27A3F5FE" w14:textId="77777777" w:rsidR="00D37DEE" w:rsidRDefault="00D37DEE" w:rsidP="00782C24">
      <w:pPr>
        <w:ind w:left="1418" w:hanging="1418"/>
        <w:rPr>
          <w:rFonts w:ascii="Cambria" w:hAnsi="Cambria" w:cs="Arial"/>
          <w:b/>
          <w:noProof/>
          <w:sz w:val="20"/>
          <w:szCs w:val="20"/>
        </w:rPr>
      </w:pPr>
    </w:p>
    <w:p w14:paraId="6F646434" w14:textId="77777777" w:rsidR="00D37DEE" w:rsidRDefault="00D37DEE" w:rsidP="00782C24">
      <w:pPr>
        <w:ind w:left="1418" w:hanging="1418"/>
        <w:rPr>
          <w:rFonts w:ascii="Cambria" w:hAnsi="Cambria" w:cs="Arial"/>
          <w:b/>
          <w:noProof/>
          <w:sz w:val="20"/>
          <w:szCs w:val="20"/>
        </w:rPr>
      </w:pPr>
    </w:p>
    <w:p w14:paraId="4E14E11C" w14:textId="77777777" w:rsidR="002A4A3C" w:rsidRDefault="002A4A3C" w:rsidP="00782C24">
      <w:pPr>
        <w:ind w:left="1418" w:hanging="1418"/>
        <w:rPr>
          <w:rFonts w:ascii="Cambria" w:hAnsi="Cambria" w:cs="Arial"/>
          <w:b/>
          <w:noProof/>
          <w:sz w:val="20"/>
          <w:szCs w:val="20"/>
        </w:rPr>
      </w:pPr>
    </w:p>
    <w:p w14:paraId="674F39AA" w14:textId="77777777" w:rsidR="00D37DEE" w:rsidRDefault="00D37DEE" w:rsidP="00782C24">
      <w:pPr>
        <w:ind w:left="1418" w:hanging="1418"/>
        <w:rPr>
          <w:rFonts w:ascii="Cambria" w:hAnsi="Cambria" w:cs="Arial"/>
          <w:b/>
          <w:noProof/>
          <w:sz w:val="20"/>
          <w:szCs w:val="20"/>
        </w:rPr>
      </w:pPr>
    </w:p>
    <w:p w14:paraId="7C66D4E0" w14:textId="77777777" w:rsidR="00D37DEE" w:rsidRPr="00782C24" w:rsidRDefault="00D37DEE" w:rsidP="00782C24">
      <w:pPr>
        <w:ind w:left="1418" w:hanging="1418"/>
        <w:rPr>
          <w:rFonts w:ascii="Cambria" w:hAnsi="Cambria" w:cs="Arial"/>
          <w:b/>
          <w:noProof/>
          <w:sz w:val="20"/>
          <w:szCs w:val="20"/>
        </w:rPr>
      </w:pPr>
    </w:p>
    <w:p w14:paraId="14A0DDD0" w14:textId="7300F6E9" w:rsidR="00782C24" w:rsidRPr="00782C24" w:rsidRDefault="00782C24" w:rsidP="007D63DE">
      <w:pPr>
        <w:ind w:left="1418" w:hanging="1418"/>
        <w:jc w:val="both"/>
        <w:rPr>
          <w:rFonts w:ascii="Cambria" w:hAnsi="Cambria"/>
          <w:b/>
          <w:bCs/>
          <w:noProof/>
          <w:sz w:val="20"/>
          <w:szCs w:val="20"/>
        </w:rPr>
      </w:pPr>
      <w:r w:rsidRPr="00782C24">
        <w:rPr>
          <w:rFonts w:ascii="Cambria" w:hAnsi="Cambria" w:cs="Arial"/>
          <w:b/>
          <w:noProof/>
          <w:sz w:val="20"/>
          <w:szCs w:val="20"/>
        </w:rPr>
        <w:lastRenderedPageBreak/>
        <w:t xml:space="preserve">TABUĽKA č. 11 </w:t>
      </w:r>
      <w:bookmarkStart w:id="75" w:name="_Hlk159917149"/>
      <w:r w:rsidRPr="00782C24">
        <w:rPr>
          <w:rFonts w:ascii="Cambria" w:hAnsi="Cambria"/>
          <w:b/>
          <w:bCs/>
          <w:noProof/>
          <w:sz w:val="20"/>
          <w:szCs w:val="20"/>
        </w:rPr>
        <w:t>Cena za poskytovanie služ</w:t>
      </w:r>
      <w:r w:rsidR="004B7FCD">
        <w:rPr>
          <w:rFonts w:ascii="Cambria" w:hAnsi="Cambria"/>
          <w:b/>
          <w:bCs/>
          <w:noProof/>
          <w:sz w:val="20"/>
          <w:szCs w:val="20"/>
        </w:rPr>
        <w:t>ie</w:t>
      </w:r>
      <w:r w:rsidRPr="00782C24">
        <w:rPr>
          <w:rFonts w:ascii="Cambria" w:hAnsi="Cambria"/>
          <w:b/>
          <w:bCs/>
          <w:noProof/>
          <w:sz w:val="20"/>
          <w:szCs w:val="20"/>
        </w:rPr>
        <w:t>b Konzultácie na pracovisku verejného obstarávateľa, Školenia</w:t>
      </w:r>
    </w:p>
    <w:p w14:paraId="7A6A2BA2" w14:textId="7E3A3E11" w:rsidR="00782C24" w:rsidRPr="00782C24" w:rsidRDefault="00782C24" w:rsidP="004B7FCD">
      <w:pPr>
        <w:jc w:val="both"/>
        <w:rPr>
          <w:rFonts w:ascii="Cambria" w:hAnsi="Cambria"/>
          <w:b/>
          <w:bCs/>
          <w:noProof/>
          <w:sz w:val="20"/>
          <w:szCs w:val="20"/>
        </w:rPr>
      </w:pPr>
      <w:r w:rsidRPr="00782C24">
        <w:rPr>
          <w:rFonts w:ascii="Cambria" w:hAnsi="Cambria"/>
          <w:b/>
          <w:bCs/>
          <w:noProof/>
          <w:sz w:val="20"/>
          <w:szCs w:val="20"/>
        </w:rPr>
        <w:t>a Implementácia</w:t>
      </w:r>
      <w:bookmarkEnd w:id="75"/>
      <w:r w:rsidRPr="00782C24">
        <w:rPr>
          <w:rFonts w:ascii="Cambria" w:hAnsi="Cambria"/>
          <w:b/>
          <w:bCs/>
          <w:noProof/>
          <w:sz w:val="20"/>
          <w:szCs w:val="20"/>
        </w:rPr>
        <w:t xml:space="preserve"> – OPCIA 1 (2 roky)</w:t>
      </w:r>
    </w:p>
    <w:tbl>
      <w:tblPr>
        <w:tblpPr w:leftFromText="141" w:rightFromText="141" w:vertAnchor="text" w:tblpY="51"/>
        <w:tblW w:w="5013" w:type="pct"/>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70" w:type="dxa"/>
          <w:right w:w="70" w:type="dxa"/>
        </w:tblCellMar>
        <w:tblLook w:val="00A0" w:firstRow="1" w:lastRow="0" w:firstColumn="1" w:lastColumn="0" w:noHBand="0" w:noVBand="0"/>
      </w:tblPr>
      <w:tblGrid>
        <w:gridCol w:w="642"/>
        <w:gridCol w:w="754"/>
        <w:gridCol w:w="2833"/>
        <w:gridCol w:w="3545"/>
        <w:gridCol w:w="1843"/>
      </w:tblGrid>
      <w:tr w:rsidR="00782C24" w:rsidRPr="00782C24" w14:paraId="58103A5B" w14:textId="77777777" w:rsidTr="00D16280">
        <w:trPr>
          <w:trHeight w:val="298"/>
        </w:trPr>
        <w:tc>
          <w:tcPr>
            <w:tcW w:w="726" w:type="pct"/>
            <w:gridSpan w:val="2"/>
            <w:vMerge w:val="restart"/>
            <w:tcBorders>
              <w:top w:val="single" w:sz="18" w:space="0" w:color="auto"/>
              <w:left w:val="single" w:sz="18" w:space="0" w:color="auto"/>
              <w:bottom w:val="single" w:sz="4" w:space="0" w:color="auto"/>
              <w:right w:val="single" w:sz="4" w:space="0" w:color="auto"/>
            </w:tcBorders>
            <w:shd w:val="clear" w:color="auto" w:fill="95B3D7" w:themeFill="accent1" w:themeFillTint="99"/>
            <w:noWrap/>
            <w:vAlign w:val="center"/>
          </w:tcPr>
          <w:p w14:paraId="5618D319" w14:textId="77777777" w:rsidR="00782C24" w:rsidRPr="00782C24" w:rsidRDefault="00782C24" w:rsidP="00D16280">
            <w:pPr>
              <w:ind w:right="-111"/>
              <w:jc w:val="center"/>
              <w:rPr>
                <w:rFonts w:ascii="Cambria" w:hAnsi="Cambria" w:cs="Arial"/>
                <w:b/>
                <w:bCs/>
                <w:noProof/>
                <w:color w:val="000000"/>
                <w:sz w:val="20"/>
                <w:szCs w:val="20"/>
              </w:rPr>
            </w:pPr>
            <w:r w:rsidRPr="00782C24">
              <w:rPr>
                <w:rFonts w:ascii="Cambria" w:hAnsi="Cambria" w:cs="Arial"/>
                <w:b/>
                <w:bCs/>
                <w:noProof/>
                <w:color w:val="000000"/>
                <w:sz w:val="20"/>
                <w:szCs w:val="20"/>
              </w:rPr>
              <w:t>Položka</w:t>
            </w:r>
          </w:p>
        </w:tc>
        <w:tc>
          <w:tcPr>
            <w:tcW w:w="3316" w:type="pct"/>
            <w:gridSpan w:val="2"/>
            <w:tcBorders>
              <w:top w:val="single" w:sz="18" w:space="0" w:color="auto"/>
              <w:left w:val="single" w:sz="4" w:space="0" w:color="auto"/>
              <w:bottom w:val="single" w:sz="4" w:space="0" w:color="auto"/>
              <w:right w:val="single" w:sz="4" w:space="0" w:color="auto"/>
            </w:tcBorders>
            <w:shd w:val="clear" w:color="auto" w:fill="95B3D7" w:themeFill="accent1" w:themeFillTint="99"/>
            <w:vAlign w:val="center"/>
          </w:tcPr>
          <w:p w14:paraId="116739A1" w14:textId="77777777" w:rsidR="00782C24" w:rsidRPr="00782C24" w:rsidRDefault="00782C24" w:rsidP="00782C24">
            <w:pPr>
              <w:jc w:val="center"/>
              <w:rPr>
                <w:rFonts w:ascii="Cambria" w:hAnsi="Cambria" w:cs="Arial"/>
                <w:b/>
                <w:bCs/>
                <w:noProof/>
                <w:color w:val="000000"/>
                <w:sz w:val="20"/>
                <w:szCs w:val="20"/>
              </w:rPr>
            </w:pPr>
            <w:r w:rsidRPr="00782C24">
              <w:rPr>
                <w:rFonts w:ascii="Cambria" w:hAnsi="Cambria" w:cs="Arial"/>
                <w:b/>
                <w:bCs/>
                <w:noProof/>
                <w:color w:val="000000"/>
                <w:sz w:val="20"/>
                <w:szCs w:val="20"/>
              </w:rPr>
              <w:t>Popis</w:t>
            </w:r>
          </w:p>
        </w:tc>
        <w:tc>
          <w:tcPr>
            <w:tcW w:w="958" w:type="pct"/>
            <w:vMerge w:val="restart"/>
            <w:tcBorders>
              <w:top w:val="single" w:sz="18" w:space="0" w:color="auto"/>
              <w:left w:val="single" w:sz="4" w:space="0" w:color="auto"/>
              <w:bottom w:val="single" w:sz="4" w:space="0" w:color="auto"/>
              <w:right w:val="single" w:sz="18" w:space="0" w:color="auto"/>
            </w:tcBorders>
            <w:shd w:val="clear" w:color="auto" w:fill="95B3D7" w:themeFill="accent1" w:themeFillTint="99"/>
            <w:vAlign w:val="center"/>
          </w:tcPr>
          <w:p w14:paraId="401A9D45" w14:textId="517504D5" w:rsidR="00782C24" w:rsidRPr="00782C24" w:rsidRDefault="00782C24" w:rsidP="00782C24">
            <w:pPr>
              <w:spacing w:before="120"/>
              <w:jc w:val="center"/>
              <w:rPr>
                <w:rFonts w:ascii="Cambria" w:hAnsi="Cambria" w:cs="Arial"/>
                <w:b/>
                <w:bCs/>
                <w:noProof/>
                <w:color w:val="000000"/>
                <w:sz w:val="20"/>
                <w:szCs w:val="20"/>
              </w:rPr>
            </w:pPr>
            <w:r w:rsidRPr="00782C24">
              <w:rPr>
                <w:rFonts w:ascii="Cambria" w:hAnsi="Cambria" w:cs="Arial"/>
                <w:b/>
                <w:bCs/>
                <w:noProof/>
                <w:color w:val="000000"/>
                <w:sz w:val="20"/>
                <w:szCs w:val="20"/>
              </w:rPr>
              <w:t>Cena v</w:t>
            </w:r>
            <w:r w:rsidR="002A4A3C">
              <w:rPr>
                <w:rFonts w:ascii="Cambria" w:hAnsi="Cambria" w:cs="Arial"/>
                <w:b/>
                <w:bCs/>
                <w:noProof/>
                <w:color w:val="000000"/>
                <w:sz w:val="20"/>
                <w:szCs w:val="20"/>
              </w:rPr>
              <w:t> </w:t>
            </w:r>
            <w:r w:rsidRPr="00782C24">
              <w:rPr>
                <w:rFonts w:ascii="Cambria" w:hAnsi="Cambria" w:cs="Arial"/>
                <w:b/>
                <w:bCs/>
                <w:noProof/>
                <w:color w:val="000000"/>
                <w:sz w:val="20"/>
                <w:szCs w:val="20"/>
              </w:rPr>
              <w:t>EUR bez DPH za osobohodinu</w:t>
            </w:r>
          </w:p>
        </w:tc>
      </w:tr>
      <w:tr w:rsidR="00782C24" w:rsidRPr="00782C24" w14:paraId="46B54E70" w14:textId="77777777" w:rsidTr="00D16280">
        <w:trPr>
          <w:trHeight w:val="260"/>
        </w:trPr>
        <w:tc>
          <w:tcPr>
            <w:tcW w:w="726" w:type="pct"/>
            <w:gridSpan w:val="2"/>
            <w:vMerge/>
            <w:tcBorders>
              <w:top w:val="single" w:sz="18" w:space="0" w:color="auto"/>
              <w:left w:val="single" w:sz="18" w:space="0" w:color="auto"/>
              <w:bottom w:val="single" w:sz="4" w:space="0" w:color="auto"/>
              <w:right w:val="single" w:sz="4" w:space="0" w:color="auto"/>
            </w:tcBorders>
            <w:shd w:val="clear" w:color="auto" w:fill="95B3D7" w:themeFill="accent1" w:themeFillTint="99"/>
            <w:noWrap/>
            <w:vAlign w:val="center"/>
          </w:tcPr>
          <w:p w14:paraId="019B8A2E" w14:textId="77777777" w:rsidR="00782C24" w:rsidRPr="00782C24" w:rsidRDefault="00782C24" w:rsidP="00D16280">
            <w:pPr>
              <w:ind w:right="-111"/>
              <w:jc w:val="center"/>
              <w:rPr>
                <w:rFonts w:ascii="Cambria" w:hAnsi="Cambria" w:cs="Arial"/>
                <w:b/>
                <w:bCs/>
                <w:noProof/>
                <w:color w:val="000000"/>
                <w:sz w:val="20"/>
                <w:szCs w:val="20"/>
              </w:rPr>
            </w:pPr>
          </w:p>
        </w:tc>
        <w:tc>
          <w:tcPr>
            <w:tcW w:w="1473" w:type="pct"/>
            <w:tcBorders>
              <w:top w:val="single" w:sz="4" w:space="0" w:color="auto"/>
              <w:left w:val="single" w:sz="4" w:space="0" w:color="auto"/>
              <w:bottom w:val="single" w:sz="4" w:space="0" w:color="auto"/>
            </w:tcBorders>
            <w:shd w:val="clear" w:color="auto" w:fill="95B3D7" w:themeFill="accent1" w:themeFillTint="99"/>
            <w:vAlign w:val="center"/>
          </w:tcPr>
          <w:p w14:paraId="4710C760" w14:textId="77777777" w:rsidR="00782C24" w:rsidRPr="00782C24" w:rsidRDefault="00782C24" w:rsidP="00782C24">
            <w:pPr>
              <w:jc w:val="center"/>
              <w:rPr>
                <w:rFonts w:ascii="Cambria" w:hAnsi="Cambria" w:cs="Arial"/>
                <w:b/>
                <w:bCs/>
                <w:noProof/>
                <w:color w:val="000000"/>
                <w:sz w:val="20"/>
                <w:szCs w:val="20"/>
              </w:rPr>
            </w:pPr>
            <w:r w:rsidRPr="00782C24">
              <w:rPr>
                <w:rFonts w:ascii="Cambria" w:hAnsi="Cambria" w:cs="Arial"/>
                <w:b/>
                <w:bCs/>
                <w:noProof/>
                <w:color w:val="000000"/>
                <w:sz w:val="20"/>
                <w:szCs w:val="20"/>
              </w:rPr>
              <w:t>Objednávkové služby</w:t>
            </w:r>
          </w:p>
        </w:tc>
        <w:tc>
          <w:tcPr>
            <w:tcW w:w="1843" w:type="pct"/>
            <w:tcBorders>
              <w:top w:val="single" w:sz="4" w:space="0" w:color="auto"/>
              <w:bottom w:val="single" w:sz="4" w:space="0" w:color="auto"/>
              <w:right w:val="single" w:sz="4" w:space="0" w:color="auto"/>
            </w:tcBorders>
            <w:shd w:val="clear" w:color="auto" w:fill="95B3D7" w:themeFill="accent1" w:themeFillTint="99"/>
            <w:vAlign w:val="center"/>
          </w:tcPr>
          <w:p w14:paraId="69BD7E59" w14:textId="77777777" w:rsidR="00782C24" w:rsidRPr="00782C24" w:rsidRDefault="00782C24" w:rsidP="00782C24">
            <w:pPr>
              <w:spacing w:before="120"/>
              <w:jc w:val="center"/>
              <w:rPr>
                <w:rFonts w:ascii="Cambria" w:hAnsi="Cambria" w:cs="Arial"/>
                <w:b/>
                <w:bCs/>
                <w:noProof/>
                <w:color w:val="000000"/>
                <w:sz w:val="20"/>
                <w:szCs w:val="20"/>
              </w:rPr>
            </w:pPr>
            <w:r w:rsidRPr="00782C24">
              <w:rPr>
                <w:rFonts w:ascii="Cambria" w:hAnsi="Cambria" w:cs="Arial"/>
                <w:b/>
                <w:bCs/>
                <w:noProof/>
                <w:color w:val="000000"/>
                <w:sz w:val="20"/>
                <w:szCs w:val="20"/>
              </w:rPr>
              <w:t>Predpokladaný maximálny počet osobohodín počas doby trvania servisnej zmluvy – OPCIA1</w:t>
            </w:r>
          </w:p>
        </w:tc>
        <w:tc>
          <w:tcPr>
            <w:tcW w:w="958" w:type="pct"/>
            <w:vMerge/>
            <w:tcBorders>
              <w:top w:val="nil"/>
              <w:left w:val="single" w:sz="4" w:space="0" w:color="auto"/>
              <w:bottom w:val="single" w:sz="4" w:space="0" w:color="auto"/>
              <w:right w:val="single" w:sz="18" w:space="0" w:color="auto"/>
            </w:tcBorders>
            <w:shd w:val="clear" w:color="auto" w:fill="95B3D7" w:themeFill="accent1" w:themeFillTint="99"/>
            <w:vAlign w:val="center"/>
          </w:tcPr>
          <w:p w14:paraId="25A504C9" w14:textId="77777777" w:rsidR="00782C24" w:rsidRPr="00782C24" w:rsidRDefault="00782C24" w:rsidP="00782C24">
            <w:pPr>
              <w:spacing w:before="120"/>
              <w:jc w:val="center"/>
              <w:rPr>
                <w:rFonts w:ascii="Cambria" w:hAnsi="Cambria" w:cs="Arial"/>
                <w:b/>
                <w:bCs/>
                <w:noProof/>
                <w:color w:val="000000"/>
                <w:sz w:val="20"/>
                <w:szCs w:val="20"/>
              </w:rPr>
            </w:pPr>
          </w:p>
        </w:tc>
      </w:tr>
      <w:tr w:rsidR="00B9707B" w:rsidRPr="00782C24" w14:paraId="492C20D2" w14:textId="77777777" w:rsidTr="00D16280">
        <w:trPr>
          <w:trHeight w:val="495"/>
        </w:trPr>
        <w:tc>
          <w:tcPr>
            <w:tcW w:w="726" w:type="pct"/>
            <w:gridSpan w:val="2"/>
            <w:tcBorders>
              <w:top w:val="single" w:sz="4" w:space="0" w:color="auto"/>
              <w:left w:val="single" w:sz="18" w:space="0" w:color="auto"/>
            </w:tcBorders>
            <w:shd w:val="clear" w:color="auto" w:fill="auto"/>
            <w:noWrap/>
            <w:vAlign w:val="center"/>
          </w:tcPr>
          <w:p w14:paraId="6C1D81FF" w14:textId="766A93FE" w:rsidR="00B9707B" w:rsidRPr="00782C24" w:rsidRDefault="00B9707B" w:rsidP="00D16280">
            <w:pPr>
              <w:ind w:right="-111"/>
              <w:rPr>
                <w:rFonts w:ascii="Cambria" w:hAnsi="Cambria" w:cs="Arial"/>
                <w:noProof/>
                <w:color w:val="000000"/>
                <w:sz w:val="20"/>
                <w:szCs w:val="20"/>
              </w:rPr>
            </w:pPr>
            <w:r w:rsidRPr="00782C24">
              <w:rPr>
                <w:rFonts w:ascii="Cambria" w:hAnsi="Cambria" w:cs="Arial"/>
                <w:noProof/>
                <w:color w:val="000000"/>
                <w:sz w:val="20"/>
                <w:szCs w:val="20"/>
              </w:rPr>
              <w:t>OS</w:t>
            </w:r>
            <w:r w:rsidRPr="00782C24">
              <w:rPr>
                <w:rFonts w:ascii="Cambria" w:hAnsi="Cambria" w:cs="Arial"/>
                <w:noProof/>
                <w:color w:val="000000"/>
                <w:sz w:val="20"/>
                <w:szCs w:val="20"/>
                <w:vertAlign w:val="subscript"/>
              </w:rPr>
              <w:t>1</w:t>
            </w:r>
            <w:r>
              <w:rPr>
                <w:rFonts w:ascii="Cambria" w:hAnsi="Cambria" w:cs="Arial"/>
                <w:noProof/>
                <w:color w:val="000000"/>
                <w:sz w:val="20"/>
                <w:szCs w:val="20"/>
              </w:rPr>
              <w:t xml:space="preserve">     1</w:t>
            </w:r>
          </w:p>
        </w:tc>
        <w:tc>
          <w:tcPr>
            <w:tcW w:w="1473" w:type="pct"/>
            <w:tcBorders>
              <w:top w:val="single" w:sz="4" w:space="0" w:color="auto"/>
            </w:tcBorders>
            <w:noWrap/>
            <w:vAlign w:val="center"/>
          </w:tcPr>
          <w:p w14:paraId="7FA922A4" w14:textId="71BC7261" w:rsidR="00B9707B" w:rsidRPr="00782C24" w:rsidRDefault="00B9707B" w:rsidP="00782C24">
            <w:pPr>
              <w:rPr>
                <w:rFonts w:ascii="Cambria" w:hAnsi="Cambria" w:cs="Arial"/>
                <w:noProof/>
                <w:color w:val="000000"/>
                <w:sz w:val="20"/>
                <w:szCs w:val="20"/>
              </w:rPr>
            </w:pPr>
            <w:r w:rsidRPr="00782C24">
              <w:rPr>
                <w:rFonts w:ascii="Cambria" w:hAnsi="Cambria" w:cs="Arial"/>
                <w:noProof/>
                <w:color w:val="000000"/>
                <w:sz w:val="20"/>
                <w:szCs w:val="20"/>
              </w:rPr>
              <w:t>Konzultácie – osobohodina</w:t>
            </w:r>
          </w:p>
        </w:tc>
        <w:tc>
          <w:tcPr>
            <w:tcW w:w="1843" w:type="pct"/>
            <w:tcBorders>
              <w:top w:val="single" w:sz="4" w:space="0" w:color="auto"/>
            </w:tcBorders>
            <w:shd w:val="clear" w:color="auto" w:fill="auto"/>
            <w:vAlign w:val="center"/>
          </w:tcPr>
          <w:p w14:paraId="16A2F068" w14:textId="77777777" w:rsidR="00B9707B" w:rsidRPr="00782C24" w:rsidRDefault="00B9707B" w:rsidP="00782C24">
            <w:pPr>
              <w:jc w:val="center"/>
              <w:rPr>
                <w:rFonts w:ascii="Cambria" w:hAnsi="Cambria" w:cs="Arial"/>
                <w:noProof/>
                <w:color w:val="000000"/>
                <w:sz w:val="20"/>
                <w:szCs w:val="20"/>
              </w:rPr>
            </w:pPr>
            <w:r w:rsidRPr="00782C24">
              <w:rPr>
                <w:rFonts w:ascii="Cambria" w:hAnsi="Cambria" w:cs="Arial"/>
                <w:noProof/>
                <w:color w:val="000000"/>
                <w:sz w:val="20"/>
                <w:szCs w:val="20"/>
              </w:rPr>
              <w:t>300</w:t>
            </w:r>
          </w:p>
        </w:tc>
        <w:tc>
          <w:tcPr>
            <w:tcW w:w="958" w:type="pct"/>
            <w:tcBorders>
              <w:top w:val="single" w:sz="4" w:space="0" w:color="auto"/>
              <w:right w:val="single" w:sz="18" w:space="0" w:color="auto"/>
            </w:tcBorders>
            <w:shd w:val="clear" w:color="auto" w:fill="auto"/>
            <w:vAlign w:val="center"/>
          </w:tcPr>
          <w:p w14:paraId="03ED7EF5" w14:textId="77777777" w:rsidR="00B9707B" w:rsidRPr="00782C24" w:rsidRDefault="00B9707B" w:rsidP="00782C24">
            <w:pPr>
              <w:jc w:val="center"/>
              <w:rPr>
                <w:rFonts w:ascii="Cambria" w:hAnsi="Cambria" w:cs="Arial"/>
                <w:i/>
                <w:iCs/>
                <w:noProof/>
                <w:color w:val="00B0F0"/>
                <w:sz w:val="20"/>
                <w:szCs w:val="20"/>
              </w:rPr>
            </w:pPr>
            <w:r w:rsidRPr="00782C24">
              <w:rPr>
                <w:rFonts w:ascii="Cambria" w:hAnsi="Cambria" w:cs="Arial"/>
                <w:i/>
                <w:iCs/>
                <w:noProof/>
                <w:color w:val="00B0F0"/>
                <w:sz w:val="20"/>
                <w:szCs w:val="20"/>
              </w:rPr>
              <w:t>&lt;vyplní uchádzač&gt;</w:t>
            </w:r>
          </w:p>
        </w:tc>
      </w:tr>
      <w:tr w:rsidR="00B9707B" w:rsidRPr="00782C24" w14:paraId="5EC43DDD" w14:textId="77777777" w:rsidTr="00B9707B">
        <w:trPr>
          <w:trHeight w:val="495"/>
        </w:trPr>
        <w:tc>
          <w:tcPr>
            <w:tcW w:w="726" w:type="pct"/>
            <w:gridSpan w:val="2"/>
            <w:tcBorders>
              <w:left w:val="single" w:sz="18" w:space="0" w:color="auto"/>
            </w:tcBorders>
            <w:shd w:val="clear" w:color="auto" w:fill="auto"/>
            <w:noWrap/>
            <w:vAlign w:val="center"/>
          </w:tcPr>
          <w:p w14:paraId="7499F94C" w14:textId="02582D0C" w:rsidR="00B9707B" w:rsidRPr="00782C24" w:rsidRDefault="00B9707B" w:rsidP="00D16280">
            <w:pPr>
              <w:ind w:right="-111"/>
              <w:rPr>
                <w:rFonts w:ascii="Cambria" w:hAnsi="Cambria" w:cs="Arial"/>
                <w:noProof/>
                <w:color w:val="000000"/>
                <w:sz w:val="20"/>
                <w:szCs w:val="20"/>
              </w:rPr>
            </w:pPr>
            <w:r w:rsidRPr="00782C24">
              <w:rPr>
                <w:rFonts w:ascii="Cambria" w:hAnsi="Cambria" w:cs="Arial"/>
                <w:noProof/>
                <w:color w:val="000000"/>
                <w:sz w:val="20"/>
                <w:szCs w:val="20"/>
              </w:rPr>
              <w:t>OS</w:t>
            </w:r>
            <w:r w:rsidRPr="00782C24">
              <w:rPr>
                <w:rFonts w:ascii="Cambria" w:hAnsi="Cambria" w:cs="Arial"/>
                <w:noProof/>
                <w:color w:val="000000"/>
                <w:sz w:val="20"/>
                <w:szCs w:val="20"/>
                <w:vertAlign w:val="subscript"/>
              </w:rPr>
              <w:t>1</w:t>
            </w:r>
            <w:r>
              <w:rPr>
                <w:rFonts w:ascii="Cambria" w:hAnsi="Cambria" w:cs="Arial"/>
                <w:noProof/>
                <w:color w:val="000000"/>
                <w:sz w:val="20"/>
                <w:szCs w:val="20"/>
              </w:rPr>
              <w:t xml:space="preserve">     2</w:t>
            </w:r>
          </w:p>
        </w:tc>
        <w:tc>
          <w:tcPr>
            <w:tcW w:w="1473" w:type="pct"/>
            <w:noWrap/>
            <w:vAlign w:val="center"/>
          </w:tcPr>
          <w:p w14:paraId="51FDCBA0" w14:textId="77777777" w:rsidR="00B9707B" w:rsidRPr="00782C24" w:rsidRDefault="00B9707B" w:rsidP="00782C24">
            <w:pPr>
              <w:rPr>
                <w:rFonts w:ascii="Cambria" w:hAnsi="Cambria" w:cs="Arial"/>
                <w:noProof/>
                <w:color w:val="000000"/>
                <w:sz w:val="20"/>
                <w:szCs w:val="20"/>
              </w:rPr>
            </w:pPr>
            <w:r w:rsidRPr="00782C24">
              <w:rPr>
                <w:rFonts w:ascii="Cambria" w:hAnsi="Cambria" w:cs="Arial"/>
                <w:noProof/>
                <w:color w:val="000000"/>
                <w:sz w:val="20"/>
                <w:szCs w:val="20"/>
              </w:rPr>
              <w:t>Školenia – osobohodina</w:t>
            </w:r>
          </w:p>
        </w:tc>
        <w:tc>
          <w:tcPr>
            <w:tcW w:w="1843" w:type="pct"/>
            <w:shd w:val="clear" w:color="auto" w:fill="auto"/>
            <w:vAlign w:val="center"/>
          </w:tcPr>
          <w:p w14:paraId="10798C13" w14:textId="77777777" w:rsidR="00B9707B" w:rsidRPr="00782C24" w:rsidRDefault="00B9707B" w:rsidP="00782C24">
            <w:pPr>
              <w:jc w:val="center"/>
              <w:rPr>
                <w:rFonts w:ascii="Cambria" w:hAnsi="Cambria" w:cs="Arial"/>
                <w:bCs/>
                <w:noProof/>
                <w:color w:val="000000"/>
                <w:sz w:val="20"/>
                <w:szCs w:val="20"/>
              </w:rPr>
            </w:pPr>
            <w:r w:rsidRPr="00782C24">
              <w:rPr>
                <w:rFonts w:ascii="Cambria" w:hAnsi="Cambria" w:cs="Arial"/>
                <w:noProof/>
                <w:color w:val="000000"/>
                <w:sz w:val="20"/>
                <w:szCs w:val="20"/>
              </w:rPr>
              <w:t>100</w:t>
            </w:r>
          </w:p>
        </w:tc>
        <w:tc>
          <w:tcPr>
            <w:tcW w:w="958" w:type="pct"/>
            <w:tcBorders>
              <w:right w:val="single" w:sz="18" w:space="0" w:color="auto"/>
            </w:tcBorders>
            <w:shd w:val="clear" w:color="auto" w:fill="auto"/>
            <w:vAlign w:val="center"/>
          </w:tcPr>
          <w:p w14:paraId="21FF6B4D" w14:textId="77777777" w:rsidR="00B9707B" w:rsidRPr="00782C24" w:rsidRDefault="00B9707B" w:rsidP="00782C24">
            <w:pPr>
              <w:jc w:val="center"/>
              <w:rPr>
                <w:rFonts w:ascii="Cambria" w:hAnsi="Cambria" w:cs="Arial"/>
                <w:i/>
                <w:iCs/>
                <w:noProof/>
                <w:color w:val="00B0F0"/>
                <w:sz w:val="20"/>
                <w:szCs w:val="20"/>
              </w:rPr>
            </w:pPr>
            <w:r w:rsidRPr="00782C24">
              <w:rPr>
                <w:rFonts w:ascii="Cambria" w:hAnsi="Cambria" w:cs="Arial"/>
                <w:bCs/>
                <w:i/>
                <w:iCs/>
                <w:noProof/>
                <w:color w:val="00B0F0"/>
                <w:sz w:val="20"/>
                <w:szCs w:val="20"/>
              </w:rPr>
              <w:t>&lt;vyplní uchádzač&gt;</w:t>
            </w:r>
          </w:p>
        </w:tc>
      </w:tr>
      <w:tr w:rsidR="00B9707B" w:rsidRPr="00782C24" w14:paraId="1DFFE43D" w14:textId="77777777" w:rsidTr="00B9707B">
        <w:trPr>
          <w:trHeight w:val="495"/>
        </w:trPr>
        <w:tc>
          <w:tcPr>
            <w:tcW w:w="726" w:type="pct"/>
            <w:gridSpan w:val="2"/>
            <w:tcBorders>
              <w:left w:val="single" w:sz="18" w:space="0" w:color="auto"/>
            </w:tcBorders>
            <w:shd w:val="clear" w:color="auto" w:fill="auto"/>
            <w:noWrap/>
            <w:vAlign w:val="center"/>
          </w:tcPr>
          <w:p w14:paraId="1E494568" w14:textId="1A5D744E" w:rsidR="00B9707B" w:rsidRPr="00782C24" w:rsidRDefault="00B9707B" w:rsidP="00D16280">
            <w:pPr>
              <w:ind w:right="-111"/>
              <w:rPr>
                <w:rFonts w:ascii="Cambria" w:hAnsi="Cambria" w:cs="Arial"/>
                <w:noProof/>
                <w:color w:val="000000"/>
                <w:sz w:val="20"/>
                <w:szCs w:val="20"/>
              </w:rPr>
            </w:pPr>
            <w:r w:rsidRPr="00782C24">
              <w:rPr>
                <w:rFonts w:ascii="Cambria" w:hAnsi="Cambria" w:cs="Arial"/>
                <w:noProof/>
                <w:color w:val="000000"/>
                <w:sz w:val="20"/>
                <w:szCs w:val="20"/>
              </w:rPr>
              <w:t>OS</w:t>
            </w:r>
            <w:r w:rsidRPr="00782C24">
              <w:rPr>
                <w:rFonts w:ascii="Cambria" w:hAnsi="Cambria" w:cs="Arial"/>
                <w:noProof/>
                <w:color w:val="000000"/>
                <w:sz w:val="20"/>
                <w:szCs w:val="20"/>
                <w:vertAlign w:val="subscript"/>
              </w:rPr>
              <w:t>1</w:t>
            </w:r>
            <w:r>
              <w:rPr>
                <w:rFonts w:ascii="Cambria" w:hAnsi="Cambria" w:cs="Arial"/>
                <w:noProof/>
                <w:color w:val="000000"/>
                <w:sz w:val="20"/>
                <w:szCs w:val="20"/>
                <w:vertAlign w:val="subscript"/>
              </w:rPr>
              <w:t xml:space="preserve">       </w:t>
            </w:r>
            <w:r>
              <w:rPr>
                <w:rFonts w:ascii="Cambria" w:hAnsi="Cambria" w:cs="Arial"/>
                <w:noProof/>
                <w:color w:val="000000"/>
                <w:sz w:val="20"/>
                <w:szCs w:val="20"/>
              </w:rPr>
              <w:t>3</w:t>
            </w:r>
          </w:p>
        </w:tc>
        <w:tc>
          <w:tcPr>
            <w:tcW w:w="1473" w:type="pct"/>
            <w:noWrap/>
            <w:vAlign w:val="center"/>
          </w:tcPr>
          <w:p w14:paraId="7BF85C47" w14:textId="77777777" w:rsidR="00B9707B" w:rsidRPr="00782C24" w:rsidRDefault="00B9707B" w:rsidP="00782C24">
            <w:pPr>
              <w:rPr>
                <w:rFonts w:ascii="Cambria" w:hAnsi="Cambria" w:cs="Arial"/>
                <w:noProof/>
                <w:color w:val="000000"/>
                <w:sz w:val="20"/>
                <w:szCs w:val="20"/>
              </w:rPr>
            </w:pPr>
            <w:r w:rsidRPr="00782C24">
              <w:rPr>
                <w:rFonts w:ascii="Cambria" w:hAnsi="Cambria" w:cs="Arial"/>
                <w:noProof/>
                <w:color w:val="000000"/>
                <w:sz w:val="20"/>
                <w:szCs w:val="20"/>
              </w:rPr>
              <w:t>Implementácia  - osobohodina</w:t>
            </w:r>
          </w:p>
        </w:tc>
        <w:tc>
          <w:tcPr>
            <w:tcW w:w="1843" w:type="pct"/>
            <w:shd w:val="clear" w:color="auto" w:fill="auto"/>
            <w:vAlign w:val="center"/>
          </w:tcPr>
          <w:p w14:paraId="01F90429" w14:textId="77777777" w:rsidR="00B9707B" w:rsidRPr="00782C24" w:rsidRDefault="00B9707B" w:rsidP="00782C24">
            <w:pPr>
              <w:jc w:val="center"/>
              <w:rPr>
                <w:rFonts w:ascii="Cambria" w:hAnsi="Cambria" w:cs="Arial"/>
                <w:noProof/>
                <w:color w:val="000000"/>
                <w:sz w:val="20"/>
                <w:szCs w:val="20"/>
              </w:rPr>
            </w:pPr>
            <w:r w:rsidRPr="00782C24">
              <w:rPr>
                <w:rFonts w:ascii="Cambria" w:hAnsi="Cambria" w:cs="Arial"/>
                <w:noProof/>
                <w:color w:val="000000"/>
                <w:sz w:val="20"/>
                <w:szCs w:val="20"/>
              </w:rPr>
              <w:t>6 000</w:t>
            </w:r>
          </w:p>
        </w:tc>
        <w:tc>
          <w:tcPr>
            <w:tcW w:w="958" w:type="pct"/>
            <w:tcBorders>
              <w:right w:val="single" w:sz="18" w:space="0" w:color="auto"/>
            </w:tcBorders>
            <w:shd w:val="clear" w:color="auto" w:fill="auto"/>
            <w:vAlign w:val="center"/>
          </w:tcPr>
          <w:p w14:paraId="49214FD1" w14:textId="77777777" w:rsidR="00B9707B" w:rsidRPr="00782C24" w:rsidRDefault="00B9707B" w:rsidP="00782C24">
            <w:pPr>
              <w:jc w:val="center"/>
              <w:rPr>
                <w:rFonts w:ascii="Cambria" w:hAnsi="Cambria" w:cs="Arial"/>
                <w:i/>
                <w:iCs/>
                <w:noProof/>
                <w:color w:val="00B0F0"/>
                <w:sz w:val="20"/>
                <w:szCs w:val="20"/>
              </w:rPr>
            </w:pPr>
            <w:r w:rsidRPr="00782C24">
              <w:rPr>
                <w:rFonts w:ascii="Cambria" w:hAnsi="Cambria" w:cs="Arial"/>
                <w:i/>
                <w:iCs/>
                <w:noProof/>
                <w:color w:val="00B0F0"/>
                <w:sz w:val="20"/>
                <w:szCs w:val="20"/>
              </w:rPr>
              <w:t>&lt;vyplní uchádzač&gt;</w:t>
            </w:r>
          </w:p>
        </w:tc>
      </w:tr>
      <w:tr w:rsidR="00782C24" w:rsidRPr="00782C24" w14:paraId="597C6124" w14:textId="77777777" w:rsidTr="002A7F8A">
        <w:trPr>
          <w:trHeight w:val="495"/>
        </w:trPr>
        <w:tc>
          <w:tcPr>
            <w:tcW w:w="334" w:type="pct"/>
            <w:tcBorders>
              <w:left w:val="single" w:sz="18" w:space="0" w:color="auto"/>
              <w:bottom w:val="single" w:sz="18" w:space="0" w:color="auto"/>
              <w:right w:val="nil"/>
            </w:tcBorders>
            <w:shd w:val="clear" w:color="auto" w:fill="auto"/>
            <w:noWrap/>
            <w:vAlign w:val="center"/>
          </w:tcPr>
          <w:p w14:paraId="7CE3C46F" w14:textId="77777777" w:rsidR="00782C24" w:rsidRPr="00782C24" w:rsidRDefault="00782C24" w:rsidP="00D16280">
            <w:pPr>
              <w:ind w:right="-111"/>
              <w:rPr>
                <w:rFonts w:ascii="Cambria" w:hAnsi="Cambria" w:cs="Arial"/>
                <w:b/>
                <w:bCs/>
                <w:noProof/>
                <w:color w:val="000000"/>
                <w:sz w:val="20"/>
                <w:szCs w:val="20"/>
              </w:rPr>
            </w:pPr>
            <w:r w:rsidRPr="00782C24">
              <w:rPr>
                <w:rFonts w:ascii="Cambria" w:hAnsi="Cambria" w:cs="Arial"/>
                <w:b/>
                <w:bCs/>
                <w:noProof/>
                <w:color w:val="000000"/>
                <w:sz w:val="20"/>
                <w:szCs w:val="20"/>
              </w:rPr>
              <w:t>OS</w:t>
            </w:r>
            <w:r w:rsidRPr="00782C24">
              <w:rPr>
                <w:rFonts w:ascii="Cambria" w:hAnsi="Cambria" w:cs="Arial"/>
                <w:b/>
                <w:bCs/>
                <w:noProof/>
                <w:color w:val="000000"/>
                <w:sz w:val="20"/>
                <w:szCs w:val="20"/>
                <w:vertAlign w:val="subscript"/>
              </w:rPr>
              <w:t>1</w:t>
            </w:r>
          </w:p>
        </w:tc>
        <w:tc>
          <w:tcPr>
            <w:tcW w:w="392" w:type="pct"/>
            <w:tcBorders>
              <w:left w:val="nil"/>
              <w:bottom w:val="single" w:sz="18" w:space="0" w:color="auto"/>
            </w:tcBorders>
            <w:shd w:val="clear" w:color="auto" w:fill="auto"/>
            <w:noWrap/>
            <w:vAlign w:val="center"/>
          </w:tcPr>
          <w:p w14:paraId="48F3D314" w14:textId="77777777" w:rsidR="00782C24" w:rsidRPr="00782C24" w:rsidRDefault="00782C24" w:rsidP="00D16280">
            <w:pPr>
              <w:ind w:right="-111"/>
              <w:jc w:val="center"/>
              <w:rPr>
                <w:rFonts w:ascii="Cambria" w:hAnsi="Cambria" w:cs="Arial"/>
                <w:noProof/>
                <w:color w:val="000000"/>
                <w:sz w:val="20"/>
                <w:szCs w:val="20"/>
              </w:rPr>
            </w:pPr>
          </w:p>
        </w:tc>
        <w:tc>
          <w:tcPr>
            <w:tcW w:w="3316" w:type="pct"/>
            <w:gridSpan w:val="2"/>
            <w:tcBorders>
              <w:bottom w:val="single" w:sz="18" w:space="0" w:color="auto"/>
            </w:tcBorders>
            <w:noWrap/>
            <w:vAlign w:val="center"/>
          </w:tcPr>
          <w:p w14:paraId="03BE80C6" w14:textId="4925AC66" w:rsidR="00782C24" w:rsidRPr="00782C24" w:rsidRDefault="00782C24" w:rsidP="00D16280">
            <w:pPr>
              <w:spacing w:before="60" w:after="60"/>
              <w:jc w:val="both"/>
              <w:rPr>
                <w:rFonts w:ascii="Cambria" w:hAnsi="Cambria" w:cs="Arial"/>
                <w:b/>
                <w:bCs/>
                <w:noProof/>
                <w:color w:val="000000"/>
                <w:sz w:val="20"/>
                <w:szCs w:val="20"/>
              </w:rPr>
            </w:pPr>
            <w:r w:rsidRPr="00782C24">
              <w:rPr>
                <w:rFonts w:ascii="Cambria" w:hAnsi="Cambria" w:cs="Arial"/>
                <w:noProof/>
                <w:color w:val="000000"/>
                <w:sz w:val="20"/>
                <w:szCs w:val="20"/>
              </w:rPr>
              <w:t xml:space="preserve">Celková cena za služby </w:t>
            </w:r>
            <w:r w:rsidRPr="00782C24">
              <w:rPr>
                <w:rFonts w:ascii="Cambria" w:hAnsi="Cambria"/>
                <w:noProof/>
                <w:sz w:val="20"/>
                <w:szCs w:val="20"/>
              </w:rPr>
              <w:t xml:space="preserve">Konzultácie na pracovisku </w:t>
            </w:r>
            <w:bookmarkStart w:id="76" w:name="_Hlk159930023"/>
            <w:r w:rsidRPr="00782C24">
              <w:rPr>
                <w:rFonts w:ascii="Cambria" w:hAnsi="Cambria"/>
                <w:noProof/>
                <w:sz w:val="20"/>
                <w:szCs w:val="20"/>
              </w:rPr>
              <w:t>verejného obstarávateľa</w:t>
            </w:r>
            <w:bookmarkEnd w:id="76"/>
            <w:r w:rsidRPr="00782C24">
              <w:rPr>
                <w:rFonts w:ascii="Cambria" w:hAnsi="Cambria"/>
                <w:noProof/>
                <w:sz w:val="20"/>
                <w:szCs w:val="20"/>
              </w:rPr>
              <w:t xml:space="preserve">, Školenia a Implementácia – Opcia 1 </w:t>
            </w:r>
            <w:r w:rsidRPr="00782C24">
              <w:rPr>
                <w:rFonts w:ascii="Cambria" w:hAnsi="Cambria" w:cs="Arial"/>
                <w:noProof/>
                <w:color w:val="000000"/>
                <w:sz w:val="20"/>
                <w:szCs w:val="20"/>
              </w:rPr>
              <w:t>vypočítaná ako:</w:t>
            </w:r>
            <w:r w:rsidRPr="00782C24">
              <w:rPr>
                <w:rFonts w:ascii="Cambria" w:hAnsi="Cambria" w:cs="Arial"/>
                <w:b/>
                <w:bCs/>
                <w:noProof/>
                <w:color w:val="000000"/>
                <w:sz w:val="20"/>
                <w:szCs w:val="20"/>
              </w:rPr>
              <w:t>OS</w:t>
            </w:r>
            <w:r w:rsidRPr="00782C24">
              <w:rPr>
                <w:rFonts w:ascii="Cambria" w:hAnsi="Cambria" w:cs="Arial"/>
                <w:b/>
                <w:bCs/>
                <w:noProof/>
                <w:color w:val="000000"/>
                <w:sz w:val="20"/>
                <w:szCs w:val="20"/>
                <w:vertAlign w:val="subscript"/>
              </w:rPr>
              <w:t>1</w:t>
            </w:r>
            <w:r w:rsidRPr="00782C24">
              <w:rPr>
                <w:rFonts w:ascii="Cambria" w:hAnsi="Cambria" w:cs="Arial"/>
                <w:b/>
                <w:bCs/>
                <w:noProof/>
                <w:color w:val="000000"/>
                <w:sz w:val="20"/>
                <w:szCs w:val="20"/>
              </w:rPr>
              <w:t xml:space="preserve"> = (300 x OS</w:t>
            </w:r>
            <w:r w:rsidRPr="00782C24">
              <w:rPr>
                <w:rFonts w:ascii="Cambria" w:hAnsi="Cambria" w:cs="Arial"/>
                <w:b/>
                <w:bCs/>
                <w:noProof/>
                <w:color w:val="000000"/>
                <w:sz w:val="20"/>
                <w:szCs w:val="20"/>
                <w:vertAlign w:val="subscript"/>
              </w:rPr>
              <w:t xml:space="preserve">1 </w:t>
            </w:r>
            <w:r w:rsidRPr="00782C24">
              <w:rPr>
                <w:rFonts w:ascii="Cambria" w:hAnsi="Cambria" w:cs="Arial"/>
                <w:b/>
                <w:bCs/>
                <w:noProof/>
                <w:color w:val="000000"/>
                <w:sz w:val="20"/>
                <w:szCs w:val="20"/>
              </w:rPr>
              <w:t>1) + (100 x OS</w:t>
            </w:r>
            <w:r w:rsidRPr="00782C24">
              <w:rPr>
                <w:rFonts w:ascii="Cambria" w:hAnsi="Cambria" w:cs="Arial"/>
                <w:b/>
                <w:bCs/>
                <w:noProof/>
                <w:color w:val="000000"/>
                <w:sz w:val="20"/>
                <w:szCs w:val="20"/>
                <w:vertAlign w:val="subscript"/>
              </w:rPr>
              <w:t xml:space="preserve">1 </w:t>
            </w:r>
            <w:r w:rsidRPr="00782C24">
              <w:rPr>
                <w:rFonts w:ascii="Cambria" w:hAnsi="Cambria" w:cs="Arial"/>
                <w:b/>
                <w:bCs/>
                <w:noProof/>
                <w:color w:val="000000"/>
                <w:sz w:val="20"/>
                <w:szCs w:val="20"/>
              </w:rPr>
              <w:t>2) + (6 000 x OS</w:t>
            </w:r>
            <w:r w:rsidRPr="00782C24">
              <w:rPr>
                <w:rFonts w:ascii="Cambria" w:hAnsi="Cambria" w:cs="Arial"/>
                <w:b/>
                <w:bCs/>
                <w:noProof/>
                <w:color w:val="000000"/>
                <w:sz w:val="20"/>
                <w:szCs w:val="20"/>
                <w:vertAlign w:val="subscript"/>
              </w:rPr>
              <w:t xml:space="preserve">1 </w:t>
            </w:r>
            <w:r w:rsidRPr="00782C24">
              <w:rPr>
                <w:rFonts w:ascii="Cambria" w:hAnsi="Cambria" w:cs="Arial"/>
                <w:b/>
                <w:bCs/>
                <w:noProof/>
                <w:color w:val="000000"/>
                <w:sz w:val="20"/>
                <w:szCs w:val="20"/>
              </w:rPr>
              <w:t>3)</w:t>
            </w:r>
          </w:p>
        </w:tc>
        <w:tc>
          <w:tcPr>
            <w:tcW w:w="958" w:type="pct"/>
            <w:tcBorders>
              <w:bottom w:val="single" w:sz="18" w:space="0" w:color="auto"/>
              <w:right w:val="single" w:sz="18" w:space="0" w:color="auto"/>
            </w:tcBorders>
            <w:shd w:val="clear" w:color="auto" w:fill="auto"/>
            <w:vAlign w:val="center"/>
          </w:tcPr>
          <w:p w14:paraId="3E5EE4CD" w14:textId="77777777" w:rsidR="00782C24" w:rsidRPr="00D16280" w:rsidRDefault="00782C24" w:rsidP="00782C24">
            <w:pPr>
              <w:jc w:val="center"/>
              <w:rPr>
                <w:rFonts w:ascii="Cambria" w:hAnsi="Cambria" w:cs="Arial"/>
                <w:b/>
                <w:bCs/>
                <w:i/>
                <w:iCs/>
                <w:noProof/>
                <w:color w:val="00B0F0"/>
                <w:sz w:val="20"/>
                <w:szCs w:val="20"/>
              </w:rPr>
            </w:pPr>
            <w:r w:rsidRPr="00D16280">
              <w:rPr>
                <w:rFonts w:ascii="Cambria" w:hAnsi="Cambria" w:cs="Arial"/>
                <w:b/>
                <w:bCs/>
                <w:i/>
                <w:iCs/>
                <w:noProof/>
                <w:color w:val="00B0F0"/>
                <w:sz w:val="20"/>
                <w:szCs w:val="20"/>
              </w:rPr>
              <w:t>&lt;vyplní uchádzač&gt;</w:t>
            </w:r>
          </w:p>
        </w:tc>
      </w:tr>
    </w:tbl>
    <w:p w14:paraId="55B9E254" w14:textId="5D8C1D46" w:rsidR="00782C24" w:rsidRPr="00782C24" w:rsidRDefault="00782C24" w:rsidP="00782C24">
      <w:pPr>
        <w:rPr>
          <w:rFonts w:ascii="Cambria" w:hAnsi="Cambria"/>
          <w:noProof/>
          <w:sz w:val="20"/>
          <w:szCs w:val="20"/>
          <w:lang w:eastAsia="en-US"/>
        </w:rPr>
      </w:pPr>
      <w:r w:rsidRPr="00782C24">
        <w:rPr>
          <w:rFonts w:ascii="Cambria" w:hAnsi="Cambria"/>
          <w:bCs/>
          <w:i/>
          <w:iCs/>
          <w:noProof/>
          <w:sz w:val="20"/>
          <w:szCs w:val="20"/>
          <w:lang w:eastAsia="en-US"/>
        </w:rPr>
        <w:t xml:space="preserve">Pozn.: Cena za objednávkové služby </w:t>
      </w:r>
      <w:r w:rsidR="002A4A3C">
        <w:rPr>
          <w:rFonts w:ascii="Cambria" w:hAnsi="Cambria"/>
          <w:bCs/>
          <w:i/>
          <w:iCs/>
          <w:noProof/>
          <w:sz w:val="20"/>
          <w:szCs w:val="20"/>
          <w:lang w:eastAsia="en-US"/>
        </w:rPr>
        <w:t>–</w:t>
      </w:r>
      <w:r w:rsidRPr="00782C24">
        <w:rPr>
          <w:rFonts w:ascii="Cambria" w:hAnsi="Cambria"/>
          <w:bCs/>
          <w:i/>
          <w:iCs/>
          <w:noProof/>
          <w:sz w:val="20"/>
          <w:szCs w:val="20"/>
          <w:lang w:eastAsia="en-US"/>
        </w:rPr>
        <w:t xml:space="preserve"> Opcia 1 a</w:t>
      </w:r>
      <w:r w:rsidR="002A4A3C">
        <w:rPr>
          <w:rFonts w:ascii="Cambria" w:hAnsi="Cambria"/>
          <w:bCs/>
          <w:i/>
          <w:iCs/>
          <w:noProof/>
          <w:sz w:val="20"/>
          <w:szCs w:val="20"/>
          <w:lang w:eastAsia="en-US"/>
        </w:rPr>
        <w:t> </w:t>
      </w:r>
      <w:r w:rsidRPr="00782C24">
        <w:rPr>
          <w:rFonts w:ascii="Cambria" w:hAnsi="Cambria"/>
          <w:bCs/>
          <w:i/>
          <w:iCs/>
          <w:noProof/>
          <w:sz w:val="20"/>
          <w:szCs w:val="20"/>
          <w:lang w:eastAsia="en-US"/>
        </w:rPr>
        <w:t xml:space="preserve">cena za objednávkové služby </w:t>
      </w:r>
      <w:r w:rsidR="002A4A3C">
        <w:rPr>
          <w:rFonts w:ascii="Cambria" w:hAnsi="Cambria"/>
          <w:bCs/>
          <w:i/>
          <w:iCs/>
          <w:noProof/>
          <w:sz w:val="20"/>
          <w:szCs w:val="20"/>
          <w:lang w:eastAsia="en-US"/>
        </w:rPr>
        <w:t>–</w:t>
      </w:r>
      <w:r w:rsidRPr="00782C24">
        <w:rPr>
          <w:rFonts w:ascii="Cambria" w:hAnsi="Cambria"/>
          <w:bCs/>
          <w:i/>
          <w:iCs/>
          <w:noProof/>
          <w:sz w:val="20"/>
          <w:szCs w:val="20"/>
          <w:lang w:eastAsia="en-US"/>
        </w:rPr>
        <w:t xml:space="preserve"> Opcia 2 musia byť v</w:t>
      </w:r>
      <w:r w:rsidR="002A4A3C">
        <w:rPr>
          <w:rFonts w:ascii="Cambria" w:hAnsi="Cambria"/>
          <w:bCs/>
          <w:i/>
          <w:iCs/>
          <w:noProof/>
          <w:sz w:val="20"/>
          <w:szCs w:val="20"/>
          <w:lang w:eastAsia="en-US"/>
        </w:rPr>
        <w:t> </w:t>
      </w:r>
      <w:r w:rsidRPr="00782C24">
        <w:rPr>
          <w:rFonts w:ascii="Cambria" w:hAnsi="Cambria"/>
          <w:bCs/>
          <w:i/>
          <w:iCs/>
          <w:noProof/>
          <w:sz w:val="20"/>
          <w:szCs w:val="20"/>
          <w:lang w:eastAsia="en-US"/>
        </w:rPr>
        <w:t>rovnakej výške.</w:t>
      </w:r>
    </w:p>
    <w:p w14:paraId="45D49877" w14:textId="77777777" w:rsidR="00782C24" w:rsidRPr="00782C24" w:rsidRDefault="00782C24" w:rsidP="00782C24">
      <w:pPr>
        <w:rPr>
          <w:rFonts w:ascii="Cambria" w:hAnsi="Cambria"/>
          <w:noProof/>
          <w:sz w:val="20"/>
          <w:szCs w:val="20"/>
          <w:lang w:eastAsia="en-US"/>
        </w:rPr>
      </w:pPr>
    </w:p>
    <w:p w14:paraId="07E9ED84" w14:textId="77777777" w:rsidR="00782C24" w:rsidRPr="00782C24" w:rsidRDefault="00782C24" w:rsidP="00782C24">
      <w:pPr>
        <w:rPr>
          <w:rFonts w:ascii="Cambria" w:hAnsi="Cambria"/>
          <w:noProof/>
          <w:sz w:val="20"/>
          <w:szCs w:val="20"/>
          <w:lang w:eastAsia="en-US"/>
        </w:rPr>
      </w:pPr>
    </w:p>
    <w:p w14:paraId="3449A417" w14:textId="634BE0B7" w:rsidR="00782C24" w:rsidRPr="00782C24" w:rsidRDefault="00782C24" w:rsidP="007D63DE">
      <w:pPr>
        <w:jc w:val="both"/>
        <w:rPr>
          <w:rFonts w:ascii="Cambria" w:hAnsi="Cambria"/>
          <w:b/>
          <w:bCs/>
          <w:noProof/>
          <w:sz w:val="20"/>
          <w:szCs w:val="20"/>
        </w:rPr>
      </w:pPr>
      <w:r w:rsidRPr="00782C24">
        <w:rPr>
          <w:rFonts w:ascii="Cambria" w:hAnsi="Cambria" w:cs="Arial"/>
          <w:b/>
          <w:noProof/>
          <w:sz w:val="20"/>
          <w:szCs w:val="20"/>
        </w:rPr>
        <w:t xml:space="preserve">TABUĽKA č. 12 </w:t>
      </w:r>
      <w:r w:rsidRPr="00782C24">
        <w:rPr>
          <w:rFonts w:ascii="Cambria" w:hAnsi="Cambria"/>
          <w:b/>
          <w:bCs/>
          <w:noProof/>
          <w:sz w:val="20"/>
          <w:szCs w:val="20"/>
        </w:rPr>
        <w:t>Cena za poskytovanie služ</w:t>
      </w:r>
      <w:r w:rsidR="004B7FCD">
        <w:rPr>
          <w:rFonts w:ascii="Cambria" w:hAnsi="Cambria"/>
          <w:b/>
          <w:bCs/>
          <w:noProof/>
          <w:sz w:val="20"/>
          <w:szCs w:val="20"/>
        </w:rPr>
        <w:t>ie</w:t>
      </w:r>
      <w:r w:rsidRPr="00782C24">
        <w:rPr>
          <w:rFonts w:ascii="Cambria" w:hAnsi="Cambria"/>
          <w:b/>
          <w:bCs/>
          <w:noProof/>
          <w:sz w:val="20"/>
          <w:szCs w:val="20"/>
        </w:rPr>
        <w:t>b Konzultácie na pracovisku verejného obstarávateľa, Školenia</w:t>
      </w:r>
    </w:p>
    <w:p w14:paraId="0828D69B" w14:textId="3620D18F" w:rsidR="00782C24" w:rsidRPr="00782C24" w:rsidRDefault="00782C24" w:rsidP="004B7FCD">
      <w:pPr>
        <w:ind w:left="1418" w:hanging="1418"/>
        <w:jc w:val="both"/>
        <w:rPr>
          <w:rFonts w:ascii="Cambria" w:hAnsi="Cambria"/>
          <w:noProof/>
          <w:lang w:eastAsia="en-US"/>
        </w:rPr>
      </w:pPr>
      <w:r w:rsidRPr="00782C24">
        <w:rPr>
          <w:rFonts w:ascii="Cambria" w:hAnsi="Cambria"/>
          <w:b/>
          <w:bCs/>
          <w:noProof/>
          <w:sz w:val="20"/>
          <w:szCs w:val="20"/>
        </w:rPr>
        <w:t>a Implementácia – OPCIA 2 (2 roky)</w:t>
      </w:r>
    </w:p>
    <w:tbl>
      <w:tblPr>
        <w:tblpPr w:leftFromText="141" w:rightFromText="141" w:vertAnchor="text" w:horzAnchor="margin" w:tblpY="51"/>
        <w:tblW w:w="5013" w:type="pct"/>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70" w:type="dxa"/>
          <w:right w:w="70" w:type="dxa"/>
        </w:tblCellMar>
        <w:tblLook w:val="00A0" w:firstRow="1" w:lastRow="0" w:firstColumn="1" w:lastColumn="0" w:noHBand="0" w:noVBand="0"/>
      </w:tblPr>
      <w:tblGrid>
        <w:gridCol w:w="642"/>
        <w:gridCol w:w="754"/>
        <w:gridCol w:w="2833"/>
        <w:gridCol w:w="3545"/>
        <w:gridCol w:w="1843"/>
      </w:tblGrid>
      <w:tr w:rsidR="00782C24" w:rsidRPr="00782C24" w14:paraId="3ABBC64A" w14:textId="77777777" w:rsidTr="00D16280">
        <w:trPr>
          <w:trHeight w:val="298"/>
        </w:trPr>
        <w:tc>
          <w:tcPr>
            <w:tcW w:w="726" w:type="pct"/>
            <w:gridSpan w:val="2"/>
            <w:vMerge w:val="restart"/>
            <w:tcBorders>
              <w:top w:val="single" w:sz="18" w:space="0" w:color="auto"/>
              <w:left w:val="single" w:sz="18" w:space="0" w:color="auto"/>
              <w:bottom w:val="single" w:sz="4" w:space="0" w:color="auto"/>
              <w:right w:val="single" w:sz="4" w:space="0" w:color="auto"/>
            </w:tcBorders>
            <w:shd w:val="clear" w:color="auto" w:fill="95B3D7" w:themeFill="accent1" w:themeFillTint="99"/>
            <w:noWrap/>
            <w:vAlign w:val="center"/>
          </w:tcPr>
          <w:p w14:paraId="21BDC064" w14:textId="77777777" w:rsidR="00782C24" w:rsidRPr="00782C24" w:rsidRDefault="00782C24" w:rsidP="00782C24">
            <w:pPr>
              <w:jc w:val="center"/>
              <w:rPr>
                <w:rFonts w:ascii="Cambria" w:hAnsi="Cambria" w:cs="Arial"/>
                <w:b/>
                <w:bCs/>
                <w:noProof/>
                <w:color w:val="000000"/>
                <w:sz w:val="20"/>
                <w:szCs w:val="20"/>
              </w:rPr>
            </w:pPr>
            <w:r w:rsidRPr="00782C24">
              <w:rPr>
                <w:rFonts w:ascii="Cambria" w:hAnsi="Cambria" w:cs="Arial"/>
                <w:b/>
                <w:bCs/>
                <w:noProof/>
                <w:color w:val="000000"/>
                <w:sz w:val="20"/>
                <w:szCs w:val="20"/>
              </w:rPr>
              <w:t>Položka</w:t>
            </w:r>
          </w:p>
        </w:tc>
        <w:tc>
          <w:tcPr>
            <w:tcW w:w="3316" w:type="pct"/>
            <w:gridSpan w:val="2"/>
            <w:tcBorders>
              <w:top w:val="single" w:sz="18" w:space="0" w:color="auto"/>
              <w:left w:val="single" w:sz="4" w:space="0" w:color="auto"/>
              <w:bottom w:val="single" w:sz="4" w:space="0" w:color="auto"/>
              <w:right w:val="single" w:sz="4" w:space="0" w:color="auto"/>
            </w:tcBorders>
            <w:shd w:val="clear" w:color="auto" w:fill="95B3D7" w:themeFill="accent1" w:themeFillTint="99"/>
            <w:vAlign w:val="center"/>
          </w:tcPr>
          <w:p w14:paraId="078A8C21" w14:textId="77777777" w:rsidR="00782C24" w:rsidRPr="00782C24" w:rsidRDefault="00782C24" w:rsidP="00782C24">
            <w:pPr>
              <w:jc w:val="center"/>
              <w:rPr>
                <w:rFonts w:ascii="Cambria" w:hAnsi="Cambria" w:cs="Arial"/>
                <w:b/>
                <w:bCs/>
                <w:noProof/>
                <w:color w:val="000000"/>
                <w:sz w:val="20"/>
                <w:szCs w:val="20"/>
              </w:rPr>
            </w:pPr>
            <w:r w:rsidRPr="00782C24">
              <w:rPr>
                <w:rFonts w:ascii="Cambria" w:hAnsi="Cambria" w:cs="Arial"/>
                <w:b/>
                <w:bCs/>
                <w:noProof/>
                <w:color w:val="000000"/>
                <w:sz w:val="20"/>
                <w:szCs w:val="20"/>
              </w:rPr>
              <w:t>Popis</w:t>
            </w:r>
          </w:p>
        </w:tc>
        <w:tc>
          <w:tcPr>
            <w:tcW w:w="958" w:type="pct"/>
            <w:vMerge w:val="restart"/>
            <w:tcBorders>
              <w:top w:val="single" w:sz="18" w:space="0" w:color="auto"/>
              <w:left w:val="single" w:sz="4" w:space="0" w:color="auto"/>
              <w:bottom w:val="single" w:sz="4" w:space="0" w:color="auto"/>
              <w:right w:val="single" w:sz="18" w:space="0" w:color="auto"/>
            </w:tcBorders>
            <w:shd w:val="clear" w:color="auto" w:fill="95B3D7" w:themeFill="accent1" w:themeFillTint="99"/>
            <w:vAlign w:val="center"/>
          </w:tcPr>
          <w:p w14:paraId="692E929F" w14:textId="70F8C7F6" w:rsidR="00782C24" w:rsidRPr="00782C24" w:rsidRDefault="00782C24" w:rsidP="00782C24">
            <w:pPr>
              <w:spacing w:before="120"/>
              <w:jc w:val="center"/>
              <w:rPr>
                <w:rFonts w:ascii="Cambria" w:hAnsi="Cambria" w:cs="Arial"/>
                <w:b/>
                <w:bCs/>
                <w:noProof/>
                <w:color w:val="000000"/>
                <w:sz w:val="20"/>
                <w:szCs w:val="20"/>
              </w:rPr>
            </w:pPr>
            <w:r w:rsidRPr="00782C24">
              <w:rPr>
                <w:rFonts w:ascii="Cambria" w:hAnsi="Cambria" w:cs="Arial"/>
                <w:b/>
                <w:bCs/>
                <w:noProof/>
                <w:color w:val="000000"/>
                <w:sz w:val="20"/>
                <w:szCs w:val="20"/>
              </w:rPr>
              <w:t>Cena v</w:t>
            </w:r>
            <w:r w:rsidR="002A4A3C">
              <w:rPr>
                <w:rFonts w:ascii="Cambria" w:hAnsi="Cambria" w:cs="Arial"/>
                <w:b/>
                <w:bCs/>
                <w:noProof/>
                <w:color w:val="000000"/>
                <w:sz w:val="20"/>
                <w:szCs w:val="20"/>
              </w:rPr>
              <w:t> </w:t>
            </w:r>
            <w:r w:rsidRPr="00782C24">
              <w:rPr>
                <w:rFonts w:ascii="Cambria" w:hAnsi="Cambria" w:cs="Arial"/>
                <w:b/>
                <w:bCs/>
                <w:noProof/>
                <w:color w:val="000000"/>
                <w:sz w:val="20"/>
                <w:szCs w:val="20"/>
              </w:rPr>
              <w:t>EUR bez DPH za osobohodinu</w:t>
            </w:r>
          </w:p>
        </w:tc>
      </w:tr>
      <w:tr w:rsidR="00782C24" w:rsidRPr="00782C24" w14:paraId="6AF1403C" w14:textId="77777777" w:rsidTr="00D16280">
        <w:trPr>
          <w:trHeight w:val="260"/>
        </w:trPr>
        <w:tc>
          <w:tcPr>
            <w:tcW w:w="726" w:type="pct"/>
            <w:gridSpan w:val="2"/>
            <w:vMerge/>
            <w:tcBorders>
              <w:top w:val="single" w:sz="18" w:space="0" w:color="auto"/>
              <w:left w:val="single" w:sz="18" w:space="0" w:color="auto"/>
              <w:bottom w:val="single" w:sz="4" w:space="0" w:color="auto"/>
              <w:right w:val="single" w:sz="4" w:space="0" w:color="auto"/>
            </w:tcBorders>
            <w:shd w:val="clear" w:color="auto" w:fill="95B3D7" w:themeFill="accent1" w:themeFillTint="99"/>
            <w:noWrap/>
            <w:vAlign w:val="center"/>
          </w:tcPr>
          <w:p w14:paraId="50B2C745" w14:textId="77777777" w:rsidR="00782C24" w:rsidRPr="00782C24" w:rsidRDefault="00782C24" w:rsidP="00782C24">
            <w:pPr>
              <w:jc w:val="center"/>
              <w:rPr>
                <w:rFonts w:ascii="Cambria" w:hAnsi="Cambria" w:cs="Arial"/>
                <w:b/>
                <w:bCs/>
                <w:noProof/>
                <w:color w:val="000000"/>
                <w:sz w:val="20"/>
                <w:szCs w:val="20"/>
              </w:rPr>
            </w:pPr>
          </w:p>
        </w:tc>
        <w:tc>
          <w:tcPr>
            <w:tcW w:w="1473" w:type="pct"/>
            <w:tcBorders>
              <w:top w:val="single" w:sz="4" w:space="0" w:color="auto"/>
              <w:left w:val="single" w:sz="4" w:space="0" w:color="auto"/>
              <w:bottom w:val="single" w:sz="4" w:space="0" w:color="auto"/>
            </w:tcBorders>
            <w:shd w:val="clear" w:color="auto" w:fill="95B3D7" w:themeFill="accent1" w:themeFillTint="99"/>
            <w:vAlign w:val="center"/>
          </w:tcPr>
          <w:p w14:paraId="7593795B" w14:textId="77777777" w:rsidR="00782C24" w:rsidRPr="00782C24" w:rsidRDefault="00782C24" w:rsidP="00782C24">
            <w:pPr>
              <w:jc w:val="center"/>
              <w:rPr>
                <w:rFonts w:ascii="Cambria" w:hAnsi="Cambria" w:cs="Arial"/>
                <w:b/>
                <w:bCs/>
                <w:noProof/>
                <w:color w:val="000000"/>
                <w:sz w:val="20"/>
                <w:szCs w:val="20"/>
              </w:rPr>
            </w:pPr>
            <w:r w:rsidRPr="00782C24">
              <w:rPr>
                <w:rFonts w:ascii="Cambria" w:hAnsi="Cambria" w:cs="Arial"/>
                <w:b/>
                <w:bCs/>
                <w:noProof/>
                <w:color w:val="000000"/>
                <w:sz w:val="20"/>
                <w:szCs w:val="20"/>
              </w:rPr>
              <w:t>Objednávkové služby</w:t>
            </w:r>
          </w:p>
        </w:tc>
        <w:tc>
          <w:tcPr>
            <w:tcW w:w="1843" w:type="pct"/>
            <w:tcBorders>
              <w:top w:val="single" w:sz="4" w:space="0" w:color="auto"/>
              <w:bottom w:val="single" w:sz="4" w:space="0" w:color="auto"/>
              <w:right w:val="single" w:sz="4" w:space="0" w:color="auto"/>
            </w:tcBorders>
            <w:shd w:val="clear" w:color="auto" w:fill="95B3D7" w:themeFill="accent1" w:themeFillTint="99"/>
            <w:vAlign w:val="center"/>
          </w:tcPr>
          <w:p w14:paraId="35A3895A" w14:textId="77777777" w:rsidR="00782C24" w:rsidRPr="00782C24" w:rsidRDefault="00782C24" w:rsidP="00782C24">
            <w:pPr>
              <w:spacing w:before="120"/>
              <w:jc w:val="center"/>
              <w:rPr>
                <w:rFonts w:ascii="Cambria" w:hAnsi="Cambria" w:cs="Arial"/>
                <w:b/>
                <w:bCs/>
                <w:noProof/>
                <w:color w:val="000000"/>
                <w:sz w:val="20"/>
                <w:szCs w:val="20"/>
              </w:rPr>
            </w:pPr>
            <w:r w:rsidRPr="00782C24">
              <w:rPr>
                <w:rFonts w:ascii="Cambria" w:hAnsi="Cambria" w:cs="Arial"/>
                <w:b/>
                <w:bCs/>
                <w:noProof/>
                <w:color w:val="000000"/>
                <w:sz w:val="20"/>
                <w:szCs w:val="20"/>
              </w:rPr>
              <w:t>Predpokladaný maximálny počet osobohodín počas doby trvania servisnej zmluvy – OPCIA2</w:t>
            </w:r>
          </w:p>
        </w:tc>
        <w:tc>
          <w:tcPr>
            <w:tcW w:w="958" w:type="pct"/>
            <w:vMerge/>
            <w:tcBorders>
              <w:top w:val="nil"/>
              <w:left w:val="single" w:sz="4" w:space="0" w:color="auto"/>
              <w:bottom w:val="single" w:sz="4" w:space="0" w:color="auto"/>
              <w:right w:val="single" w:sz="18" w:space="0" w:color="auto"/>
            </w:tcBorders>
            <w:shd w:val="clear" w:color="auto" w:fill="95B3D7" w:themeFill="accent1" w:themeFillTint="99"/>
            <w:vAlign w:val="center"/>
          </w:tcPr>
          <w:p w14:paraId="5DD90DBF" w14:textId="77777777" w:rsidR="00782C24" w:rsidRPr="00782C24" w:rsidRDefault="00782C24" w:rsidP="00782C24">
            <w:pPr>
              <w:spacing w:before="120"/>
              <w:jc w:val="center"/>
              <w:rPr>
                <w:rFonts w:ascii="Cambria" w:hAnsi="Cambria" w:cs="Arial"/>
                <w:b/>
                <w:bCs/>
                <w:noProof/>
                <w:color w:val="000000"/>
                <w:sz w:val="20"/>
                <w:szCs w:val="20"/>
              </w:rPr>
            </w:pPr>
          </w:p>
        </w:tc>
      </w:tr>
      <w:tr w:rsidR="00B9707B" w:rsidRPr="00782C24" w14:paraId="1212C5B2" w14:textId="77777777" w:rsidTr="00D16280">
        <w:trPr>
          <w:trHeight w:val="495"/>
        </w:trPr>
        <w:tc>
          <w:tcPr>
            <w:tcW w:w="726" w:type="pct"/>
            <w:gridSpan w:val="2"/>
            <w:tcBorders>
              <w:top w:val="single" w:sz="4" w:space="0" w:color="auto"/>
              <w:left w:val="single" w:sz="18" w:space="0" w:color="auto"/>
            </w:tcBorders>
            <w:shd w:val="clear" w:color="auto" w:fill="auto"/>
            <w:noWrap/>
            <w:vAlign w:val="center"/>
          </w:tcPr>
          <w:p w14:paraId="07FF280C" w14:textId="3687663D" w:rsidR="00B9707B" w:rsidRPr="00782C24" w:rsidRDefault="00B9707B" w:rsidP="00D16280">
            <w:pPr>
              <w:rPr>
                <w:rFonts w:ascii="Cambria" w:hAnsi="Cambria" w:cs="Arial"/>
                <w:noProof/>
                <w:color w:val="000000"/>
                <w:sz w:val="20"/>
                <w:szCs w:val="20"/>
              </w:rPr>
            </w:pPr>
            <w:r w:rsidRPr="00782C24">
              <w:rPr>
                <w:rFonts w:ascii="Cambria" w:hAnsi="Cambria" w:cs="Arial"/>
                <w:noProof/>
                <w:color w:val="000000"/>
                <w:sz w:val="20"/>
                <w:szCs w:val="20"/>
              </w:rPr>
              <w:t>OS</w:t>
            </w:r>
            <w:r w:rsidRPr="00782C24">
              <w:rPr>
                <w:rFonts w:ascii="Cambria" w:hAnsi="Cambria" w:cs="Arial"/>
                <w:noProof/>
                <w:color w:val="000000"/>
                <w:sz w:val="20"/>
                <w:szCs w:val="20"/>
                <w:vertAlign w:val="subscript"/>
              </w:rPr>
              <w:t>2</w:t>
            </w:r>
            <w:r>
              <w:rPr>
                <w:rFonts w:ascii="Cambria" w:hAnsi="Cambria" w:cs="Arial"/>
                <w:noProof/>
                <w:color w:val="000000"/>
                <w:sz w:val="20"/>
                <w:szCs w:val="20"/>
                <w:vertAlign w:val="subscript"/>
              </w:rPr>
              <w:t xml:space="preserve">        </w:t>
            </w:r>
            <w:r>
              <w:rPr>
                <w:rFonts w:ascii="Cambria" w:hAnsi="Cambria" w:cs="Arial"/>
                <w:noProof/>
                <w:color w:val="000000"/>
                <w:sz w:val="20"/>
                <w:szCs w:val="20"/>
              </w:rPr>
              <w:t>1</w:t>
            </w:r>
          </w:p>
        </w:tc>
        <w:tc>
          <w:tcPr>
            <w:tcW w:w="1473" w:type="pct"/>
            <w:tcBorders>
              <w:top w:val="single" w:sz="4" w:space="0" w:color="auto"/>
            </w:tcBorders>
            <w:noWrap/>
            <w:vAlign w:val="center"/>
          </w:tcPr>
          <w:p w14:paraId="147761F2" w14:textId="036A161E" w:rsidR="00B9707B" w:rsidRPr="00782C24" w:rsidRDefault="00B9707B" w:rsidP="00782C24">
            <w:pPr>
              <w:rPr>
                <w:rFonts w:ascii="Cambria" w:hAnsi="Cambria" w:cs="Arial"/>
                <w:noProof/>
                <w:color w:val="000000"/>
                <w:sz w:val="20"/>
                <w:szCs w:val="20"/>
              </w:rPr>
            </w:pPr>
            <w:r w:rsidRPr="00782C24">
              <w:rPr>
                <w:rFonts w:ascii="Cambria" w:hAnsi="Cambria" w:cs="Arial"/>
                <w:noProof/>
                <w:color w:val="000000"/>
                <w:sz w:val="20"/>
                <w:szCs w:val="20"/>
              </w:rPr>
              <w:t>Konzultácie – osobohodina</w:t>
            </w:r>
          </w:p>
        </w:tc>
        <w:tc>
          <w:tcPr>
            <w:tcW w:w="1843" w:type="pct"/>
            <w:tcBorders>
              <w:top w:val="single" w:sz="4" w:space="0" w:color="auto"/>
            </w:tcBorders>
            <w:shd w:val="clear" w:color="auto" w:fill="auto"/>
            <w:vAlign w:val="center"/>
          </w:tcPr>
          <w:p w14:paraId="42F53C68" w14:textId="77777777" w:rsidR="00B9707B" w:rsidRPr="00782C24" w:rsidRDefault="00B9707B" w:rsidP="00782C24">
            <w:pPr>
              <w:jc w:val="center"/>
              <w:rPr>
                <w:rFonts w:ascii="Cambria" w:hAnsi="Cambria" w:cs="Arial"/>
                <w:noProof/>
                <w:color w:val="000000"/>
                <w:sz w:val="20"/>
                <w:szCs w:val="20"/>
              </w:rPr>
            </w:pPr>
            <w:r w:rsidRPr="00782C24">
              <w:rPr>
                <w:rFonts w:ascii="Cambria" w:hAnsi="Cambria" w:cs="Arial"/>
                <w:noProof/>
                <w:color w:val="000000"/>
                <w:sz w:val="20"/>
                <w:szCs w:val="20"/>
              </w:rPr>
              <w:t>300</w:t>
            </w:r>
          </w:p>
        </w:tc>
        <w:tc>
          <w:tcPr>
            <w:tcW w:w="958" w:type="pct"/>
            <w:tcBorders>
              <w:top w:val="single" w:sz="4" w:space="0" w:color="auto"/>
              <w:right w:val="single" w:sz="18" w:space="0" w:color="auto"/>
            </w:tcBorders>
            <w:shd w:val="clear" w:color="auto" w:fill="auto"/>
            <w:vAlign w:val="center"/>
          </w:tcPr>
          <w:p w14:paraId="551B4429" w14:textId="77777777" w:rsidR="00B9707B" w:rsidRPr="00782C24" w:rsidRDefault="00B9707B" w:rsidP="00782C24">
            <w:pPr>
              <w:jc w:val="center"/>
              <w:rPr>
                <w:rFonts w:ascii="Cambria" w:hAnsi="Cambria" w:cs="Arial"/>
                <w:i/>
                <w:iCs/>
                <w:noProof/>
                <w:color w:val="00B0F0"/>
                <w:sz w:val="20"/>
                <w:szCs w:val="20"/>
              </w:rPr>
            </w:pPr>
            <w:r w:rsidRPr="00782C24">
              <w:rPr>
                <w:rFonts w:ascii="Cambria" w:hAnsi="Cambria" w:cs="Arial"/>
                <w:i/>
                <w:iCs/>
                <w:noProof/>
                <w:color w:val="00B0F0"/>
                <w:sz w:val="20"/>
                <w:szCs w:val="20"/>
              </w:rPr>
              <w:t>&lt;vyplní uchádzač&gt;</w:t>
            </w:r>
          </w:p>
        </w:tc>
      </w:tr>
      <w:tr w:rsidR="00B9707B" w:rsidRPr="00782C24" w14:paraId="50606F1C" w14:textId="77777777" w:rsidTr="00B9707B">
        <w:trPr>
          <w:trHeight w:val="495"/>
        </w:trPr>
        <w:tc>
          <w:tcPr>
            <w:tcW w:w="726" w:type="pct"/>
            <w:gridSpan w:val="2"/>
            <w:tcBorders>
              <w:left w:val="single" w:sz="18" w:space="0" w:color="auto"/>
            </w:tcBorders>
            <w:shd w:val="clear" w:color="auto" w:fill="auto"/>
            <w:noWrap/>
            <w:vAlign w:val="center"/>
          </w:tcPr>
          <w:p w14:paraId="565254D2" w14:textId="6A15D01C" w:rsidR="00B9707B" w:rsidRPr="00782C24" w:rsidRDefault="00B9707B" w:rsidP="00D16280">
            <w:pPr>
              <w:rPr>
                <w:rFonts w:ascii="Cambria" w:hAnsi="Cambria" w:cs="Arial"/>
                <w:noProof/>
                <w:color w:val="000000"/>
                <w:sz w:val="20"/>
                <w:szCs w:val="20"/>
              </w:rPr>
            </w:pPr>
            <w:r w:rsidRPr="00782C24">
              <w:rPr>
                <w:rFonts w:ascii="Cambria" w:hAnsi="Cambria" w:cs="Arial"/>
                <w:noProof/>
                <w:color w:val="000000"/>
                <w:sz w:val="20"/>
                <w:szCs w:val="20"/>
              </w:rPr>
              <w:t>OS</w:t>
            </w:r>
            <w:r w:rsidRPr="00782C24">
              <w:rPr>
                <w:rFonts w:ascii="Cambria" w:hAnsi="Cambria" w:cs="Arial"/>
                <w:noProof/>
                <w:color w:val="000000"/>
                <w:sz w:val="20"/>
                <w:szCs w:val="20"/>
                <w:vertAlign w:val="subscript"/>
              </w:rPr>
              <w:t>2</w:t>
            </w:r>
            <w:r>
              <w:rPr>
                <w:rFonts w:ascii="Cambria" w:hAnsi="Cambria" w:cs="Arial"/>
                <w:noProof/>
                <w:color w:val="000000"/>
                <w:sz w:val="20"/>
                <w:szCs w:val="20"/>
              </w:rPr>
              <w:t xml:space="preserve">     2</w:t>
            </w:r>
          </w:p>
        </w:tc>
        <w:tc>
          <w:tcPr>
            <w:tcW w:w="1473" w:type="pct"/>
            <w:noWrap/>
            <w:vAlign w:val="center"/>
          </w:tcPr>
          <w:p w14:paraId="49FC7647" w14:textId="61DDC2F9" w:rsidR="00B9707B" w:rsidRPr="00782C24" w:rsidRDefault="00B9707B" w:rsidP="00782C24">
            <w:pPr>
              <w:rPr>
                <w:rFonts w:ascii="Cambria" w:hAnsi="Cambria" w:cs="Arial"/>
                <w:noProof/>
                <w:color w:val="000000"/>
                <w:sz w:val="20"/>
                <w:szCs w:val="20"/>
              </w:rPr>
            </w:pPr>
            <w:r w:rsidRPr="00782C24">
              <w:rPr>
                <w:rFonts w:ascii="Cambria" w:hAnsi="Cambria" w:cs="Arial"/>
                <w:noProof/>
                <w:color w:val="000000"/>
                <w:sz w:val="20"/>
                <w:szCs w:val="20"/>
              </w:rPr>
              <w:t>Školenia – osobohodina</w:t>
            </w:r>
          </w:p>
        </w:tc>
        <w:tc>
          <w:tcPr>
            <w:tcW w:w="1843" w:type="pct"/>
            <w:shd w:val="clear" w:color="auto" w:fill="auto"/>
            <w:vAlign w:val="center"/>
          </w:tcPr>
          <w:p w14:paraId="75527029" w14:textId="77777777" w:rsidR="00B9707B" w:rsidRPr="00782C24" w:rsidRDefault="00B9707B" w:rsidP="00782C24">
            <w:pPr>
              <w:jc w:val="center"/>
              <w:rPr>
                <w:rFonts w:ascii="Cambria" w:hAnsi="Cambria" w:cs="Arial"/>
                <w:bCs/>
                <w:noProof/>
                <w:color w:val="000000"/>
                <w:sz w:val="20"/>
                <w:szCs w:val="20"/>
              </w:rPr>
            </w:pPr>
            <w:r w:rsidRPr="00782C24">
              <w:rPr>
                <w:rFonts w:ascii="Cambria" w:hAnsi="Cambria" w:cs="Arial"/>
                <w:noProof/>
                <w:color w:val="000000"/>
                <w:sz w:val="20"/>
                <w:szCs w:val="20"/>
              </w:rPr>
              <w:t>100</w:t>
            </w:r>
          </w:p>
        </w:tc>
        <w:tc>
          <w:tcPr>
            <w:tcW w:w="958" w:type="pct"/>
            <w:tcBorders>
              <w:right w:val="single" w:sz="18" w:space="0" w:color="auto"/>
            </w:tcBorders>
            <w:shd w:val="clear" w:color="auto" w:fill="auto"/>
            <w:vAlign w:val="center"/>
          </w:tcPr>
          <w:p w14:paraId="76A5C416" w14:textId="77777777" w:rsidR="00B9707B" w:rsidRPr="00782C24" w:rsidRDefault="00B9707B" w:rsidP="00782C24">
            <w:pPr>
              <w:jc w:val="center"/>
              <w:rPr>
                <w:rFonts w:ascii="Cambria" w:hAnsi="Cambria" w:cs="Arial"/>
                <w:i/>
                <w:iCs/>
                <w:noProof/>
                <w:color w:val="00B0F0"/>
                <w:sz w:val="20"/>
                <w:szCs w:val="20"/>
              </w:rPr>
            </w:pPr>
            <w:r w:rsidRPr="00782C24">
              <w:rPr>
                <w:rFonts w:ascii="Cambria" w:hAnsi="Cambria" w:cs="Arial"/>
                <w:bCs/>
                <w:i/>
                <w:iCs/>
                <w:noProof/>
                <w:color w:val="00B0F0"/>
                <w:sz w:val="20"/>
                <w:szCs w:val="20"/>
              </w:rPr>
              <w:t>&lt;vyplní uchádzač&gt;</w:t>
            </w:r>
          </w:p>
        </w:tc>
      </w:tr>
      <w:tr w:rsidR="00B9707B" w:rsidRPr="00782C24" w14:paraId="758BBD10" w14:textId="77777777" w:rsidTr="00B9707B">
        <w:trPr>
          <w:trHeight w:val="495"/>
        </w:trPr>
        <w:tc>
          <w:tcPr>
            <w:tcW w:w="726" w:type="pct"/>
            <w:gridSpan w:val="2"/>
            <w:tcBorders>
              <w:left w:val="single" w:sz="18" w:space="0" w:color="auto"/>
            </w:tcBorders>
            <w:shd w:val="clear" w:color="auto" w:fill="auto"/>
            <w:noWrap/>
            <w:vAlign w:val="center"/>
          </w:tcPr>
          <w:p w14:paraId="18D8AEEF" w14:textId="3D465960" w:rsidR="00B9707B" w:rsidRPr="00782C24" w:rsidRDefault="00B9707B" w:rsidP="00D16280">
            <w:pPr>
              <w:rPr>
                <w:rFonts w:ascii="Cambria" w:hAnsi="Cambria" w:cs="Arial"/>
                <w:noProof/>
                <w:color w:val="000000"/>
                <w:sz w:val="20"/>
                <w:szCs w:val="20"/>
              </w:rPr>
            </w:pPr>
            <w:r w:rsidRPr="00782C24">
              <w:rPr>
                <w:rFonts w:ascii="Cambria" w:hAnsi="Cambria" w:cs="Arial"/>
                <w:noProof/>
                <w:color w:val="000000"/>
                <w:sz w:val="20"/>
                <w:szCs w:val="20"/>
              </w:rPr>
              <w:t>OS</w:t>
            </w:r>
            <w:r w:rsidRPr="00782C24">
              <w:rPr>
                <w:rFonts w:ascii="Cambria" w:hAnsi="Cambria" w:cs="Arial"/>
                <w:noProof/>
                <w:color w:val="000000"/>
                <w:sz w:val="20"/>
                <w:szCs w:val="20"/>
                <w:vertAlign w:val="subscript"/>
              </w:rPr>
              <w:t>2</w:t>
            </w:r>
            <w:r>
              <w:rPr>
                <w:rFonts w:ascii="Cambria" w:hAnsi="Cambria" w:cs="Arial"/>
                <w:noProof/>
                <w:color w:val="000000"/>
                <w:sz w:val="20"/>
                <w:szCs w:val="20"/>
                <w:vertAlign w:val="subscript"/>
              </w:rPr>
              <w:t xml:space="preserve">        </w:t>
            </w:r>
            <w:r>
              <w:rPr>
                <w:rFonts w:ascii="Cambria" w:hAnsi="Cambria" w:cs="Arial"/>
                <w:noProof/>
                <w:color w:val="000000"/>
                <w:sz w:val="20"/>
                <w:szCs w:val="20"/>
              </w:rPr>
              <w:t xml:space="preserve">3 </w:t>
            </w:r>
          </w:p>
        </w:tc>
        <w:tc>
          <w:tcPr>
            <w:tcW w:w="1473" w:type="pct"/>
            <w:noWrap/>
            <w:vAlign w:val="center"/>
          </w:tcPr>
          <w:p w14:paraId="7DFD9596" w14:textId="4EDF8919" w:rsidR="00B9707B" w:rsidRPr="00782C24" w:rsidRDefault="00B9707B" w:rsidP="00782C24">
            <w:pPr>
              <w:rPr>
                <w:rFonts w:ascii="Cambria" w:hAnsi="Cambria" w:cs="Arial"/>
                <w:noProof/>
                <w:color w:val="000000"/>
                <w:sz w:val="20"/>
                <w:szCs w:val="20"/>
              </w:rPr>
            </w:pPr>
            <w:r w:rsidRPr="00782C24">
              <w:rPr>
                <w:rFonts w:ascii="Cambria" w:hAnsi="Cambria" w:cs="Arial"/>
                <w:noProof/>
                <w:color w:val="000000"/>
                <w:sz w:val="20"/>
                <w:szCs w:val="20"/>
              </w:rPr>
              <w:t>Implementácia  - osobohodina</w:t>
            </w:r>
          </w:p>
        </w:tc>
        <w:tc>
          <w:tcPr>
            <w:tcW w:w="1843" w:type="pct"/>
            <w:shd w:val="clear" w:color="auto" w:fill="auto"/>
            <w:vAlign w:val="center"/>
          </w:tcPr>
          <w:p w14:paraId="04609C00" w14:textId="77777777" w:rsidR="00B9707B" w:rsidRPr="00782C24" w:rsidRDefault="00B9707B" w:rsidP="00782C24">
            <w:pPr>
              <w:jc w:val="center"/>
              <w:rPr>
                <w:rFonts w:ascii="Cambria" w:hAnsi="Cambria" w:cs="Arial"/>
                <w:noProof/>
                <w:color w:val="000000"/>
                <w:sz w:val="20"/>
                <w:szCs w:val="20"/>
              </w:rPr>
            </w:pPr>
            <w:r w:rsidRPr="00782C24">
              <w:rPr>
                <w:rFonts w:ascii="Cambria" w:hAnsi="Cambria" w:cs="Arial"/>
                <w:noProof/>
                <w:color w:val="000000"/>
                <w:sz w:val="20"/>
                <w:szCs w:val="20"/>
              </w:rPr>
              <w:t>6 000</w:t>
            </w:r>
          </w:p>
        </w:tc>
        <w:tc>
          <w:tcPr>
            <w:tcW w:w="958" w:type="pct"/>
            <w:tcBorders>
              <w:right w:val="single" w:sz="18" w:space="0" w:color="auto"/>
            </w:tcBorders>
            <w:shd w:val="clear" w:color="auto" w:fill="auto"/>
            <w:vAlign w:val="center"/>
          </w:tcPr>
          <w:p w14:paraId="094D4CE6" w14:textId="77777777" w:rsidR="00B9707B" w:rsidRPr="00782C24" w:rsidRDefault="00B9707B" w:rsidP="00782C24">
            <w:pPr>
              <w:jc w:val="center"/>
              <w:rPr>
                <w:rFonts w:ascii="Cambria" w:hAnsi="Cambria" w:cs="Arial"/>
                <w:i/>
                <w:iCs/>
                <w:noProof/>
                <w:color w:val="00B0F0"/>
                <w:sz w:val="20"/>
                <w:szCs w:val="20"/>
              </w:rPr>
            </w:pPr>
            <w:r w:rsidRPr="00782C24">
              <w:rPr>
                <w:rFonts w:ascii="Cambria" w:hAnsi="Cambria" w:cs="Arial"/>
                <w:i/>
                <w:iCs/>
                <w:noProof/>
                <w:color w:val="00B0F0"/>
                <w:sz w:val="20"/>
                <w:szCs w:val="20"/>
              </w:rPr>
              <w:t>&lt;vyplní uchádzač&gt;</w:t>
            </w:r>
          </w:p>
        </w:tc>
      </w:tr>
      <w:tr w:rsidR="00782C24" w:rsidRPr="00782C24" w14:paraId="1430FB02" w14:textId="77777777" w:rsidTr="00D16280">
        <w:trPr>
          <w:trHeight w:val="759"/>
        </w:trPr>
        <w:tc>
          <w:tcPr>
            <w:tcW w:w="334" w:type="pct"/>
            <w:tcBorders>
              <w:left w:val="single" w:sz="18" w:space="0" w:color="auto"/>
              <w:bottom w:val="single" w:sz="18" w:space="0" w:color="auto"/>
              <w:right w:val="nil"/>
            </w:tcBorders>
            <w:shd w:val="clear" w:color="auto" w:fill="auto"/>
            <w:noWrap/>
            <w:vAlign w:val="center"/>
          </w:tcPr>
          <w:p w14:paraId="0CE100C8" w14:textId="77777777" w:rsidR="00782C24" w:rsidRPr="00782C24" w:rsidRDefault="00782C24" w:rsidP="00D16280">
            <w:pPr>
              <w:rPr>
                <w:rFonts w:ascii="Cambria" w:hAnsi="Cambria" w:cs="Arial"/>
                <w:b/>
                <w:bCs/>
                <w:noProof/>
                <w:color w:val="000000"/>
                <w:sz w:val="20"/>
                <w:szCs w:val="20"/>
              </w:rPr>
            </w:pPr>
            <w:r w:rsidRPr="00782C24">
              <w:rPr>
                <w:rFonts w:ascii="Cambria" w:hAnsi="Cambria" w:cs="Arial"/>
                <w:b/>
                <w:bCs/>
                <w:noProof/>
                <w:color w:val="000000"/>
                <w:sz w:val="20"/>
                <w:szCs w:val="20"/>
              </w:rPr>
              <w:t>OS</w:t>
            </w:r>
            <w:r w:rsidRPr="00782C24">
              <w:rPr>
                <w:rFonts w:ascii="Cambria" w:hAnsi="Cambria" w:cs="Arial"/>
                <w:noProof/>
                <w:color w:val="000000"/>
                <w:sz w:val="20"/>
                <w:szCs w:val="20"/>
                <w:vertAlign w:val="subscript"/>
              </w:rPr>
              <w:t>2</w:t>
            </w:r>
          </w:p>
        </w:tc>
        <w:tc>
          <w:tcPr>
            <w:tcW w:w="392" w:type="pct"/>
            <w:tcBorders>
              <w:left w:val="nil"/>
              <w:bottom w:val="single" w:sz="18" w:space="0" w:color="auto"/>
            </w:tcBorders>
            <w:shd w:val="clear" w:color="auto" w:fill="auto"/>
            <w:noWrap/>
            <w:vAlign w:val="center"/>
          </w:tcPr>
          <w:p w14:paraId="2EE7B6C6" w14:textId="77777777" w:rsidR="00782C24" w:rsidRPr="00782C24" w:rsidRDefault="00782C24" w:rsidP="00782C24">
            <w:pPr>
              <w:jc w:val="center"/>
              <w:rPr>
                <w:rFonts w:ascii="Cambria" w:hAnsi="Cambria" w:cs="Arial"/>
                <w:noProof/>
                <w:color w:val="000000"/>
                <w:sz w:val="20"/>
                <w:szCs w:val="20"/>
              </w:rPr>
            </w:pPr>
          </w:p>
        </w:tc>
        <w:tc>
          <w:tcPr>
            <w:tcW w:w="3316" w:type="pct"/>
            <w:gridSpan w:val="2"/>
            <w:tcBorders>
              <w:bottom w:val="single" w:sz="18" w:space="0" w:color="auto"/>
            </w:tcBorders>
            <w:noWrap/>
            <w:vAlign w:val="center"/>
          </w:tcPr>
          <w:p w14:paraId="701977C0" w14:textId="4A6641C2" w:rsidR="00CC49F3" w:rsidRDefault="00782C24" w:rsidP="00D16280">
            <w:pPr>
              <w:spacing w:before="60" w:after="60"/>
              <w:jc w:val="both"/>
              <w:rPr>
                <w:rFonts w:ascii="Cambria" w:hAnsi="Cambria" w:cs="Arial"/>
                <w:b/>
                <w:bCs/>
                <w:noProof/>
                <w:color w:val="000000"/>
                <w:sz w:val="20"/>
                <w:szCs w:val="20"/>
              </w:rPr>
            </w:pPr>
            <w:r w:rsidRPr="00782C24">
              <w:rPr>
                <w:rFonts w:ascii="Cambria" w:hAnsi="Cambria" w:cs="Arial"/>
                <w:noProof/>
                <w:color w:val="000000"/>
                <w:sz w:val="20"/>
                <w:szCs w:val="20"/>
              </w:rPr>
              <w:t xml:space="preserve">Celková cena za služby </w:t>
            </w:r>
            <w:r w:rsidRPr="00782C24">
              <w:rPr>
                <w:rFonts w:ascii="Cambria" w:hAnsi="Cambria"/>
                <w:noProof/>
                <w:sz w:val="20"/>
                <w:szCs w:val="20"/>
              </w:rPr>
              <w:t xml:space="preserve">Konzultácie na pracovisku verejného obstarávateľa, Školenia a Implementácia – Opcia </w:t>
            </w:r>
            <w:r w:rsidR="00051665">
              <w:rPr>
                <w:rFonts w:ascii="Cambria" w:hAnsi="Cambria"/>
                <w:noProof/>
                <w:sz w:val="20"/>
                <w:szCs w:val="20"/>
              </w:rPr>
              <w:t>2</w:t>
            </w:r>
            <w:r w:rsidRPr="00782C24">
              <w:rPr>
                <w:rFonts w:ascii="Cambria" w:hAnsi="Cambria"/>
                <w:noProof/>
                <w:sz w:val="20"/>
                <w:szCs w:val="20"/>
              </w:rPr>
              <w:t xml:space="preserve"> </w:t>
            </w:r>
            <w:r w:rsidRPr="00782C24">
              <w:rPr>
                <w:rFonts w:ascii="Cambria" w:hAnsi="Cambria" w:cs="Arial"/>
                <w:noProof/>
                <w:color w:val="000000"/>
                <w:sz w:val="20"/>
                <w:szCs w:val="20"/>
              </w:rPr>
              <w:t>vypočítaná ako:</w:t>
            </w:r>
          </w:p>
          <w:p w14:paraId="763C8A0A" w14:textId="365B8566" w:rsidR="00782C24" w:rsidRPr="00782C24" w:rsidRDefault="00782C24" w:rsidP="00D16280">
            <w:pPr>
              <w:spacing w:before="60" w:after="60"/>
              <w:jc w:val="both"/>
              <w:rPr>
                <w:rFonts w:ascii="Cambria" w:hAnsi="Cambria" w:cs="Arial"/>
                <w:b/>
                <w:bCs/>
                <w:noProof/>
                <w:color w:val="000000"/>
                <w:sz w:val="20"/>
                <w:szCs w:val="20"/>
              </w:rPr>
            </w:pPr>
            <w:r w:rsidRPr="00782C24">
              <w:rPr>
                <w:rFonts w:ascii="Cambria" w:hAnsi="Cambria" w:cs="Arial"/>
                <w:b/>
                <w:bCs/>
                <w:noProof/>
                <w:color w:val="000000"/>
                <w:sz w:val="20"/>
                <w:szCs w:val="20"/>
              </w:rPr>
              <w:t>OS</w:t>
            </w:r>
            <w:r w:rsidRPr="00782C24">
              <w:rPr>
                <w:rFonts w:ascii="Cambria" w:hAnsi="Cambria" w:cs="Arial"/>
                <w:noProof/>
                <w:color w:val="000000"/>
                <w:sz w:val="20"/>
                <w:szCs w:val="20"/>
                <w:vertAlign w:val="subscript"/>
              </w:rPr>
              <w:t>2</w:t>
            </w:r>
            <w:r w:rsidRPr="00782C24">
              <w:rPr>
                <w:rFonts w:ascii="Cambria" w:hAnsi="Cambria" w:cs="Arial"/>
                <w:b/>
                <w:bCs/>
                <w:noProof/>
                <w:color w:val="000000"/>
                <w:sz w:val="20"/>
                <w:szCs w:val="20"/>
              </w:rPr>
              <w:t xml:space="preserve"> = (300 x OS</w:t>
            </w:r>
            <w:r w:rsidRPr="00782C24">
              <w:rPr>
                <w:rFonts w:ascii="Cambria" w:hAnsi="Cambria" w:cs="Arial"/>
                <w:noProof/>
                <w:color w:val="000000"/>
                <w:sz w:val="20"/>
                <w:szCs w:val="20"/>
                <w:vertAlign w:val="subscript"/>
              </w:rPr>
              <w:t>2</w:t>
            </w:r>
            <w:r w:rsidRPr="00782C24">
              <w:rPr>
                <w:rFonts w:ascii="Cambria" w:hAnsi="Cambria" w:cs="Arial"/>
                <w:b/>
                <w:bCs/>
                <w:noProof/>
                <w:color w:val="000000"/>
                <w:sz w:val="20"/>
                <w:szCs w:val="20"/>
                <w:vertAlign w:val="subscript"/>
              </w:rPr>
              <w:t xml:space="preserve"> </w:t>
            </w:r>
            <w:r w:rsidRPr="00782C24">
              <w:rPr>
                <w:rFonts w:ascii="Cambria" w:hAnsi="Cambria" w:cs="Arial"/>
                <w:b/>
                <w:bCs/>
                <w:noProof/>
                <w:color w:val="000000"/>
                <w:sz w:val="20"/>
                <w:szCs w:val="20"/>
              </w:rPr>
              <w:t>1) + (100 x OS</w:t>
            </w:r>
            <w:r w:rsidRPr="00782C24">
              <w:rPr>
                <w:rFonts w:ascii="Cambria" w:hAnsi="Cambria" w:cs="Arial"/>
                <w:noProof/>
                <w:color w:val="000000"/>
                <w:sz w:val="20"/>
                <w:szCs w:val="20"/>
                <w:vertAlign w:val="subscript"/>
              </w:rPr>
              <w:t>2</w:t>
            </w:r>
            <w:r w:rsidRPr="00782C24">
              <w:rPr>
                <w:rFonts w:ascii="Cambria" w:hAnsi="Cambria" w:cs="Arial"/>
                <w:b/>
                <w:bCs/>
                <w:noProof/>
                <w:color w:val="000000"/>
                <w:sz w:val="20"/>
                <w:szCs w:val="20"/>
                <w:vertAlign w:val="subscript"/>
              </w:rPr>
              <w:t xml:space="preserve"> </w:t>
            </w:r>
            <w:r w:rsidRPr="00782C24">
              <w:rPr>
                <w:rFonts w:ascii="Cambria" w:hAnsi="Cambria" w:cs="Arial"/>
                <w:b/>
                <w:bCs/>
                <w:noProof/>
                <w:color w:val="000000"/>
                <w:sz w:val="20"/>
                <w:szCs w:val="20"/>
              </w:rPr>
              <w:t>2) + ( 6 000 x OS</w:t>
            </w:r>
            <w:r w:rsidRPr="00782C24">
              <w:rPr>
                <w:rFonts w:ascii="Cambria" w:hAnsi="Cambria" w:cs="Arial"/>
                <w:noProof/>
                <w:color w:val="000000"/>
                <w:sz w:val="20"/>
                <w:szCs w:val="20"/>
                <w:vertAlign w:val="subscript"/>
              </w:rPr>
              <w:t>2</w:t>
            </w:r>
            <w:r w:rsidRPr="00782C24">
              <w:rPr>
                <w:rFonts w:ascii="Cambria" w:hAnsi="Cambria" w:cs="Arial"/>
                <w:b/>
                <w:bCs/>
                <w:noProof/>
                <w:color w:val="000000"/>
                <w:sz w:val="20"/>
                <w:szCs w:val="20"/>
                <w:vertAlign w:val="subscript"/>
              </w:rPr>
              <w:t xml:space="preserve"> </w:t>
            </w:r>
            <w:r w:rsidRPr="00782C24">
              <w:rPr>
                <w:rFonts w:ascii="Cambria" w:hAnsi="Cambria" w:cs="Arial"/>
                <w:b/>
                <w:bCs/>
                <w:noProof/>
                <w:color w:val="000000"/>
                <w:sz w:val="20"/>
                <w:szCs w:val="20"/>
              </w:rPr>
              <w:t>3)</w:t>
            </w:r>
          </w:p>
        </w:tc>
        <w:tc>
          <w:tcPr>
            <w:tcW w:w="958" w:type="pct"/>
            <w:tcBorders>
              <w:bottom w:val="single" w:sz="18" w:space="0" w:color="auto"/>
              <w:right w:val="single" w:sz="18" w:space="0" w:color="auto"/>
            </w:tcBorders>
            <w:shd w:val="clear" w:color="auto" w:fill="auto"/>
            <w:vAlign w:val="center"/>
          </w:tcPr>
          <w:p w14:paraId="0B88A510" w14:textId="77777777" w:rsidR="00782C24" w:rsidRPr="00D16280" w:rsidRDefault="00782C24" w:rsidP="00782C24">
            <w:pPr>
              <w:jc w:val="center"/>
              <w:rPr>
                <w:rFonts w:ascii="Cambria" w:hAnsi="Cambria" w:cs="Arial"/>
                <w:b/>
                <w:bCs/>
                <w:i/>
                <w:iCs/>
                <w:noProof/>
                <w:color w:val="00B0F0"/>
                <w:sz w:val="20"/>
                <w:szCs w:val="20"/>
              </w:rPr>
            </w:pPr>
            <w:r w:rsidRPr="00D16280">
              <w:rPr>
                <w:rFonts w:ascii="Cambria" w:hAnsi="Cambria" w:cs="Arial"/>
                <w:b/>
                <w:bCs/>
                <w:i/>
                <w:iCs/>
                <w:noProof/>
                <w:color w:val="00B0F0"/>
                <w:sz w:val="20"/>
                <w:szCs w:val="20"/>
              </w:rPr>
              <w:t>&lt;vyplní uchádzač&gt;</w:t>
            </w:r>
          </w:p>
        </w:tc>
      </w:tr>
    </w:tbl>
    <w:p w14:paraId="361A24F0" w14:textId="3D5D2209" w:rsidR="00782C24" w:rsidRPr="00782C24" w:rsidRDefault="00782C24" w:rsidP="00782C24">
      <w:pPr>
        <w:rPr>
          <w:rFonts w:ascii="Cambria" w:hAnsi="Cambria" w:cs="Arial"/>
          <w:i/>
          <w:iCs/>
          <w:noProof/>
          <w:sz w:val="20"/>
          <w:szCs w:val="20"/>
        </w:rPr>
      </w:pPr>
      <w:r w:rsidRPr="00782C24">
        <w:rPr>
          <w:rFonts w:ascii="Cambria" w:hAnsi="Cambria" w:cs="Arial"/>
          <w:i/>
          <w:iCs/>
          <w:noProof/>
          <w:sz w:val="20"/>
          <w:szCs w:val="20"/>
        </w:rPr>
        <w:t xml:space="preserve">Pozn.: Cena za objednávkové služby </w:t>
      </w:r>
      <w:r w:rsidR="002A4A3C">
        <w:rPr>
          <w:rFonts w:ascii="Cambria" w:hAnsi="Cambria" w:cs="Arial"/>
          <w:i/>
          <w:iCs/>
          <w:noProof/>
          <w:sz w:val="20"/>
          <w:szCs w:val="20"/>
        </w:rPr>
        <w:t>–</w:t>
      </w:r>
      <w:r w:rsidRPr="00782C24">
        <w:rPr>
          <w:rFonts w:ascii="Cambria" w:hAnsi="Cambria" w:cs="Arial"/>
          <w:i/>
          <w:iCs/>
          <w:noProof/>
          <w:sz w:val="20"/>
          <w:szCs w:val="20"/>
        </w:rPr>
        <w:t xml:space="preserve"> Opcia 1 a</w:t>
      </w:r>
      <w:r w:rsidR="002A4A3C">
        <w:rPr>
          <w:rFonts w:ascii="Cambria" w:hAnsi="Cambria" w:cs="Arial"/>
          <w:i/>
          <w:iCs/>
          <w:noProof/>
          <w:sz w:val="20"/>
          <w:szCs w:val="20"/>
        </w:rPr>
        <w:t> </w:t>
      </w:r>
      <w:r w:rsidRPr="00782C24">
        <w:rPr>
          <w:rFonts w:ascii="Cambria" w:hAnsi="Cambria" w:cs="Arial"/>
          <w:i/>
          <w:iCs/>
          <w:noProof/>
          <w:sz w:val="20"/>
          <w:szCs w:val="20"/>
        </w:rPr>
        <w:t xml:space="preserve">cena za objednávkové služby </w:t>
      </w:r>
      <w:r w:rsidR="002A4A3C">
        <w:rPr>
          <w:rFonts w:ascii="Cambria" w:hAnsi="Cambria" w:cs="Arial"/>
          <w:i/>
          <w:iCs/>
          <w:noProof/>
          <w:sz w:val="20"/>
          <w:szCs w:val="20"/>
        </w:rPr>
        <w:t>–</w:t>
      </w:r>
      <w:r w:rsidRPr="00782C24">
        <w:rPr>
          <w:rFonts w:ascii="Cambria" w:hAnsi="Cambria" w:cs="Arial"/>
          <w:i/>
          <w:iCs/>
          <w:noProof/>
          <w:sz w:val="20"/>
          <w:szCs w:val="20"/>
        </w:rPr>
        <w:t xml:space="preserve"> Opcia 2 musia byť v</w:t>
      </w:r>
      <w:r w:rsidR="002A4A3C">
        <w:rPr>
          <w:rFonts w:ascii="Cambria" w:hAnsi="Cambria" w:cs="Arial"/>
          <w:i/>
          <w:iCs/>
          <w:noProof/>
          <w:sz w:val="20"/>
          <w:szCs w:val="20"/>
        </w:rPr>
        <w:t> </w:t>
      </w:r>
      <w:r w:rsidRPr="00782C24">
        <w:rPr>
          <w:rFonts w:ascii="Cambria" w:hAnsi="Cambria" w:cs="Arial"/>
          <w:i/>
          <w:iCs/>
          <w:noProof/>
          <w:sz w:val="20"/>
          <w:szCs w:val="20"/>
        </w:rPr>
        <w:t>rovnakej výške.</w:t>
      </w:r>
    </w:p>
    <w:p w14:paraId="2407E148" w14:textId="77777777" w:rsidR="00782C24" w:rsidRDefault="00782C24" w:rsidP="002A4A3C">
      <w:pPr>
        <w:rPr>
          <w:rFonts w:ascii="Cambria" w:hAnsi="Cambria" w:cs="Arial"/>
          <w:b/>
          <w:noProof/>
          <w:sz w:val="20"/>
          <w:szCs w:val="20"/>
        </w:rPr>
      </w:pPr>
    </w:p>
    <w:p w14:paraId="0CDA1B5B" w14:textId="77777777" w:rsidR="002A4A3C" w:rsidRPr="00782C24" w:rsidRDefault="002A4A3C" w:rsidP="00D16280">
      <w:pPr>
        <w:rPr>
          <w:rFonts w:ascii="Cambria" w:hAnsi="Cambria" w:cs="Arial"/>
          <w:b/>
          <w:noProof/>
          <w:sz w:val="20"/>
          <w:szCs w:val="20"/>
        </w:rPr>
      </w:pPr>
    </w:p>
    <w:p w14:paraId="5D5A55AE" w14:textId="38EF8BE9" w:rsidR="00782C24" w:rsidRPr="00782C24" w:rsidRDefault="00782C24" w:rsidP="00782C24">
      <w:pPr>
        <w:ind w:left="1418" w:hanging="1429"/>
        <w:jc w:val="both"/>
        <w:rPr>
          <w:rFonts w:ascii="Cambria" w:hAnsi="Cambria"/>
          <w:b/>
          <w:bCs/>
          <w:noProof/>
          <w:sz w:val="20"/>
          <w:szCs w:val="20"/>
        </w:rPr>
      </w:pPr>
      <w:r w:rsidRPr="00782C24">
        <w:rPr>
          <w:rFonts w:ascii="Cambria" w:hAnsi="Cambria" w:cs="Arial"/>
          <w:b/>
          <w:noProof/>
          <w:sz w:val="20"/>
          <w:szCs w:val="20"/>
        </w:rPr>
        <w:t xml:space="preserve"> TABUĽKA č. 13 Celková cena </w:t>
      </w:r>
      <w:r w:rsidRPr="00782C24">
        <w:rPr>
          <w:rFonts w:ascii="Cambria" w:hAnsi="Cambria"/>
          <w:b/>
          <w:bCs/>
          <w:noProof/>
          <w:sz w:val="20"/>
          <w:szCs w:val="20"/>
        </w:rPr>
        <w:t>poskytovanie služ</w:t>
      </w:r>
      <w:r w:rsidR="004B7FCD">
        <w:rPr>
          <w:rFonts w:ascii="Cambria" w:hAnsi="Cambria"/>
          <w:b/>
          <w:bCs/>
          <w:noProof/>
          <w:sz w:val="20"/>
          <w:szCs w:val="20"/>
        </w:rPr>
        <w:t>ie</w:t>
      </w:r>
      <w:r w:rsidRPr="00782C24">
        <w:rPr>
          <w:rFonts w:ascii="Cambria" w:hAnsi="Cambria"/>
          <w:b/>
          <w:bCs/>
          <w:noProof/>
          <w:sz w:val="20"/>
          <w:szCs w:val="20"/>
        </w:rPr>
        <w:t>b Konzultácie na pracovisku verejného obstarávateľa,</w:t>
      </w:r>
    </w:p>
    <w:p w14:paraId="6D95DBD6" w14:textId="6D6BB0CE" w:rsidR="00782C24" w:rsidRPr="00782C24" w:rsidRDefault="00782C24" w:rsidP="00782C24">
      <w:pPr>
        <w:ind w:left="1418" w:hanging="1429"/>
        <w:jc w:val="both"/>
        <w:rPr>
          <w:rFonts w:ascii="Cambria" w:hAnsi="Cambria"/>
          <w:b/>
          <w:bCs/>
          <w:noProof/>
          <w:sz w:val="20"/>
          <w:szCs w:val="20"/>
        </w:rPr>
      </w:pPr>
      <w:r w:rsidRPr="00782C24">
        <w:rPr>
          <w:rFonts w:ascii="Cambria" w:hAnsi="Cambria"/>
          <w:b/>
          <w:bCs/>
          <w:noProof/>
          <w:sz w:val="20"/>
          <w:szCs w:val="20"/>
        </w:rPr>
        <w:t xml:space="preserve"> Školenia a Implementácia</w:t>
      </w:r>
    </w:p>
    <w:tbl>
      <w:tblPr>
        <w:tblW w:w="9561" w:type="dxa"/>
        <w:tblInd w:w="55"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Look w:val="00A0" w:firstRow="1" w:lastRow="0" w:firstColumn="1" w:lastColumn="0" w:noHBand="0" w:noVBand="0"/>
      </w:tblPr>
      <w:tblGrid>
        <w:gridCol w:w="721"/>
        <w:gridCol w:w="619"/>
        <w:gridCol w:w="6379"/>
        <w:gridCol w:w="1842"/>
      </w:tblGrid>
      <w:tr w:rsidR="00FB5BA9" w:rsidRPr="00782C24" w14:paraId="7DD061FC" w14:textId="77777777" w:rsidTr="00D16280">
        <w:trPr>
          <w:trHeight w:val="315"/>
        </w:trPr>
        <w:tc>
          <w:tcPr>
            <w:tcW w:w="1340" w:type="dxa"/>
            <w:gridSpan w:val="2"/>
            <w:vMerge w:val="restart"/>
            <w:tcBorders>
              <w:top w:val="single" w:sz="18" w:space="0" w:color="auto"/>
              <w:left w:val="single" w:sz="18" w:space="0" w:color="auto"/>
              <w:bottom w:val="single" w:sz="4" w:space="0" w:color="auto"/>
            </w:tcBorders>
            <w:shd w:val="clear" w:color="auto" w:fill="95B3D7" w:themeFill="accent1" w:themeFillTint="99"/>
            <w:noWrap/>
            <w:vAlign w:val="center"/>
          </w:tcPr>
          <w:p w14:paraId="291F829A" w14:textId="77777777" w:rsidR="00782C24" w:rsidRPr="00782C24" w:rsidRDefault="00782C24" w:rsidP="00782C24">
            <w:pPr>
              <w:jc w:val="center"/>
              <w:rPr>
                <w:rFonts w:ascii="Cambria" w:hAnsi="Cambria" w:cs="Arial"/>
                <w:b/>
                <w:bCs/>
                <w:noProof/>
                <w:sz w:val="20"/>
                <w:szCs w:val="20"/>
              </w:rPr>
            </w:pPr>
            <w:r w:rsidRPr="00782C24">
              <w:rPr>
                <w:rFonts w:ascii="Cambria" w:hAnsi="Cambria" w:cs="Arial"/>
                <w:b/>
                <w:bCs/>
                <w:noProof/>
                <w:sz w:val="20"/>
                <w:szCs w:val="20"/>
              </w:rPr>
              <w:t>Položka</w:t>
            </w:r>
          </w:p>
        </w:tc>
        <w:tc>
          <w:tcPr>
            <w:tcW w:w="6379" w:type="dxa"/>
            <w:tcBorders>
              <w:top w:val="single" w:sz="18" w:space="0" w:color="auto"/>
              <w:bottom w:val="single" w:sz="4" w:space="0" w:color="auto"/>
              <w:right w:val="single" w:sz="4" w:space="0" w:color="auto"/>
            </w:tcBorders>
            <w:shd w:val="clear" w:color="auto" w:fill="95B3D7" w:themeFill="accent1" w:themeFillTint="99"/>
            <w:vAlign w:val="center"/>
          </w:tcPr>
          <w:p w14:paraId="38E20A1D" w14:textId="77777777" w:rsidR="00782C24" w:rsidRPr="00782C24" w:rsidRDefault="00782C24" w:rsidP="00782C24">
            <w:pPr>
              <w:jc w:val="center"/>
              <w:rPr>
                <w:rFonts w:ascii="Cambria" w:hAnsi="Cambria" w:cs="Arial"/>
                <w:b/>
                <w:bCs/>
                <w:noProof/>
                <w:sz w:val="20"/>
                <w:szCs w:val="20"/>
              </w:rPr>
            </w:pPr>
            <w:r w:rsidRPr="00782C24">
              <w:rPr>
                <w:rFonts w:ascii="Cambria" w:hAnsi="Cambria" w:cs="Arial"/>
                <w:b/>
                <w:bCs/>
                <w:noProof/>
                <w:sz w:val="20"/>
                <w:szCs w:val="20"/>
              </w:rPr>
              <w:t xml:space="preserve">Popis </w:t>
            </w:r>
          </w:p>
        </w:tc>
        <w:tc>
          <w:tcPr>
            <w:tcW w:w="1842" w:type="dxa"/>
            <w:vMerge w:val="restart"/>
            <w:tcBorders>
              <w:top w:val="single" w:sz="18" w:space="0" w:color="auto"/>
              <w:left w:val="single" w:sz="4" w:space="0" w:color="auto"/>
              <w:bottom w:val="single" w:sz="4" w:space="0" w:color="auto"/>
              <w:right w:val="single" w:sz="18" w:space="0" w:color="auto"/>
            </w:tcBorders>
            <w:shd w:val="clear" w:color="auto" w:fill="95B3D7" w:themeFill="accent1" w:themeFillTint="99"/>
            <w:vAlign w:val="center"/>
          </w:tcPr>
          <w:p w14:paraId="52AACEE7" w14:textId="77777777" w:rsidR="00782C24" w:rsidRPr="00782C24" w:rsidRDefault="00782C24" w:rsidP="00782C24">
            <w:pPr>
              <w:spacing w:before="120"/>
              <w:jc w:val="center"/>
              <w:rPr>
                <w:rFonts w:ascii="Cambria" w:hAnsi="Cambria" w:cs="Arial"/>
                <w:b/>
                <w:bCs/>
                <w:noProof/>
                <w:sz w:val="20"/>
                <w:szCs w:val="20"/>
              </w:rPr>
            </w:pPr>
            <w:r w:rsidRPr="00782C24">
              <w:rPr>
                <w:rFonts w:ascii="Cambria" w:hAnsi="Cambria" w:cs="Arial"/>
                <w:b/>
                <w:bCs/>
                <w:noProof/>
                <w:sz w:val="20"/>
                <w:szCs w:val="20"/>
              </w:rPr>
              <w:t xml:space="preserve">Cena v EUR bez DPH </w:t>
            </w:r>
          </w:p>
        </w:tc>
      </w:tr>
      <w:tr w:rsidR="00FB5BA9" w:rsidRPr="00782C24" w14:paraId="6D8FFDB5" w14:textId="77777777" w:rsidTr="00D16280">
        <w:trPr>
          <w:trHeight w:val="315"/>
        </w:trPr>
        <w:tc>
          <w:tcPr>
            <w:tcW w:w="1340" w:type="dxa"/>
            <w:gridSpan w:val="2"/>
            <w:vMerge/>
            <w:tcBorders>
              <w:top w:val="single" w:sz="4" w:space="0" w:color="auto"/>
              <w:left w:val="single" w:sz="18" w:space="0" w:color="auto"/>
              <w:bottom w:val="single" w:sz="4" w:space="0" w:color="auto"/>
            </w:tcBorders>
            <w:shd w:val="clear" w:color="000000" w:fill="C0C0C0"/>
            <w:noWrap/>
            <w:vAlign w:val="center"/>
          </w:tcPr>
          <w:p w14:paraId="3E4BFA3B" w14:textId="77777777" w:rsidR="00782C24" w:rsidRPr="00782C24" w:rsidRDefault="00782C24" w:rsidP="00782C24">
            <w:pPr>
              <w:jc w:val="center"/>
              <w:rPr>
                <w:rFonts w:ascii="Cambria" w:hAnsi="Cambria" w:cs="Arial"/>
                <w:b/>
                <w:bCs/>
                <w:noProof/>
                <w:sz w:val="20"/>
                <w:szCs w:val="20"/>
              </w:rPr>
            </w:pPr>
          </w:p>
        </w:tc>
        <w:tc>
          <w:tcPr>
            <w:tcW w:w="6379" w:type="dxa"/>
            <w:tcBorders>
              <w:top w:val="single" w:sz="4" w:space="0" w:color="auto"/>
              <w:bottom w:val="single" w:sz="4" w:space="0" w:color="auto"/>
              <w:right w:val="single" w:sz="4" w:space="0" w:color="auto"/>
            </w:tcBorders>
            <w:shd w:val="clear" w:color="auto" w:fill="95B3D7" w:themeFill="accent1" w:themeFillTint="99"/>
            <w:vAlign w:val="center"/>
          </w:tcPr>
          <w:p w14:paraId="03CB82AD" w14:textId="651F50A7" w:rsidR="00782C24" w:rsidRPr="002E0C67" w:rsidRDefault="002E0C67" w:rsidP="002E0C67">
            <w:pPr>
              <w:jc w:val="center"/>
              <w:rPr>
                <w:rFonts w:ascii="Cambria" w:hAnsi="Cambria"/>
                <w:b/>
                <w:bCs/>
                <w:noProof/>
                <w:sz w:val="20"/>
                <w:szCs w:val="20"/>
              </w:rPr>
            </w:pPr>
            <w:r w:rsidRPr="00782C24">
              <w:rPr>
                <w:rFonts w:ascii="Cambria" w:hAnsi="Cambria" w:cs="Arial"/>
                <w:b/>
                <w:bCs/>
                <w:noProof/>
                <w:color w:val="000000"/>
                <w:sz w:val="20"/>
                <w:szCs w:val="20"/>
              </w:rPr>
              <w:t>Objednávkové služby</w:t>
            </w:r>
            <w:r w:rsidRPr="00782C24" w:rsidDel="007D63DE">
              <w:rPr>
                <w:rFonts w:ascii="Cambria" w:hAnsi="Cambria"/>
                <w:b/>
                <w:bCs/>
                <w:noProof/>
                <w:sz w:val="20"/>
                <w:szCs w:val="20"/>
              </w:rPr>
              <w:t xml:space="preserve"> </w:t>
            </w:r>
            <w:r>
              <w:rPr>
                <w:rFonts w:ascii="Cambria" w:hAnsi="Cambria"/>
                <w:b/>
                <w:bCs/>
                <w:noProof/>
                <w:sz w:val="20"/>
                <w:szCs w:val="20"/>
              </w:rPr>
              <w:t xml:space="preserve">- </w:t>
            </w:r>
            <w:r w:rsidR="00782C24" w:rsidRPr="00782C24">
              <w:rPr>
                <w:rFonts w:ascii="Cambria" w:hAnsi="Cambria"/>
                <w:b/>
                <w:bCs/>
                <w:noProof/>
                <w:sz w:val="20"/>
                <w:szCs w:val="20"/>
              </w:rPr>
              <w:t>Konzultácie na pracovisku verejného obstarávateľa, Školenia a Implementácia</w:t>
            </w:r>
          </w:p>
        </w:tc>
        <w:tc>
          <w:tcPr>
            <w:tcW w:w="1842" w:type="dxa"/>
            <w:vMerge/>
            <w:tcBorders>
              <w:top w:val="single" w:sz="4" w:space="0" w:color="auto"/>
              <w:left w:val="single" w:sz="4" w:space="0" w:color="auto"/>
              <w:bottom w:val="single" w:sz="4" w:space="0" w:color="auto"/>
              <w:right w:val="single" w:sz="18" w:space="0" w:color="auto"/>
            </w:tcBorders>
            <w:shd w:val="clear" w:color="000000" w:fill="C0C0C0"/>
            <w:vAlign w:val="center"/>
          </w:tcPr>
          <w:p w14:paraId="3160E723" w14:textId="77777777" w:rsidR="00782C24" w:rsidRPr="00782C24" w:rsidRDefault="00782C24" w:rsidP="00782C24">
            <w:pPr>
              <w:jc w:val="center"/>
              <w:rPr>
                <w:rFonts w:ascii="Cambria" w:hAnsi="Cambria" w:cs="Arial"/>
                <w:b/>
                <w:bCs/>
                <w:noProof/>
                <w:sz w:val="20"/>
                <w:szCs w:val="20"/>
              </w:rPr>
            </w:pPr>
          </w:p>
        </w:tc>
      </w:tr>
      <w:tr w:rsidR="00782C24" w:rsidRPr="00782C24" w14:paraId="65ACAD5C" w14:textId="77777777" w:rsidTr="00D16280">
        <w:trPr>
          <w:trHeight w:val="35"/>
        </w:trPr>
        <w:tc>
          <w:tcPr>
            <w:tcW w:w="721" w:type="dxa"/>
            <w:tcBorders>
              <w:top w:val="single" w:sz="4" w:space="0" w:color="auto"/>
              <w:left w:val="single" w:sz="18" w:space="0" w:color="auto"/>
              <w:bottom w:val="single" w:sz="18" w:space="0" w:color="auto"/>
              <w:right w:val="nil"/>
            </w:tcBorders>
            <w:shd w:val="clear" w:color="auto" w:fill="auto"/>
            <w:noWrap/>
            <w:vAlign w:val="center"/>
          </w:tcPr>
          <w:p w14:paraId="4804FA58" w14:textId="77777777" w:rsidR="00782C24" w:rsidRPr="00782C24" w:rsidRDefault="00782C24" w:rsidP="00782C24">
            <w:pPr>
              <w:jc w:val="center"/>
              <w:rPr>
                <w:rFonts w:ascii="Cambria" w:hAnsi="Cambria" w:cs="Arial"/>
                <w:b/>
                <w:bCs/>
                <w:noProof/>
                <w:sz w:val="20"/>
                <w:szCs w:val="20"/>
              </w:rPr>
            </w:pPr>
            <w:r w:rsidRPr="00782C24">
              <w:rPr>
                <w:rFonts w:ascii="Cambria" w:hAnsi="Cambria" w:cs="Arial"/>
                <w:b/>
                <w:bCs/>
                <w:noProof/>
                <w:sz w:val="20"/>
                <w:szCs w:val="20"/>
              </w:rPr>
              <w:t>OS</w:t>
            </w:r>
            <w:r w:rsidRPr="00782C24">
              <w:rPr>
                <w:rFonts w:ascii="Cambria" w:hAnsi="Cambria" w:cs="Arial"/>
                <w:b/>
                <w:bCs/>
                <w:noProof/>
                <w:sz w:val="20"/>
                <w:szCs w:val="20"/>
                <w:vertAlign w:val="subscript"/>
              </w:rPr>
              <w:t>spolu</w:t>
            </w:r>
          </w:p>
        </w:tc>
        <w:tc>
          <w:tcPr>
            <w:tcW w:w="619" w:type="dxa"/>
            <w:tcBorders>
              <w:top w:val="single" w:sz="4" w:space="0" w:color="auto"/>
              <w:left w:val="nil"/>
              <w:bottom w:val="single" w:sz="18" w:space="0" w:color="auto"/>
            </w:tcBorders>
            <w:shd w:val="clear" w:color="auto" w:fill="auto"/>
            <w:noWrap/>
            <w:vAlign w:val="center"/>
          </w:tcPr>
          <w:p w14:paraId="0204E9E6" w14:textId="77777777" w:rsidR="00782C24" w:rsidRPr="00782C24" w:rsidRDefault="00782C24" w:rsidP="00782C24">
            <w:pPr>
              <w:jc w:val="center"/>
              <w:rPr>
                <w:rFonts w:ascii="Cambria" w:hAnsi="Cambria" w:cs="Arial"/>
                <w:b/>
                <w:bCs/>
                <w:noProof/>
                <w:sz w:val="20"/>
                <w:szCs w:val="20"/>
              </w:rPr>
            </w:pPr>
          </w:p>
        </w:tc>
        <w:tc>
          <w:tcPr>
            <w:tcW w:w="6379" w:type="dxa"/>
            <w:tcBorders>
              <w:top w:val="single" w:sz="4" w:space="0" w:color="auto"/>
              <w:bottom w:val="single" w:sz="18" w:space="0" w:color="auto"/>
            </w:tcBorders>
            <w:vAlign w:val="center"/>
          </w:tcPr>
          <w:p w14:paraId="0813B8DA" w14:textId="4C1EA483" w:rsidR="00782C24" w:rsidRPr="00782C24" w:rsidRDefault="00782C24" w:rsidP="00D16280">
            <w:pPr>
              <w:spacing w:before="60" w:after="60"/>
              <w:jc w:val="both"/>
              <w:rPr>
                <w:rFonts w:ascii="Cambria" w:hAnsi="Cambria" w:cs="Arial"/>
                <w:b/>
                <w:bCs/>
                <w:noProof/>
                <w:sz w:val="20"/>
                <w:szCs w:val="20"/>
              </w:rPr>
            </w:pPr>
            <w:r w:rsidRPr="00782C24">
              <w:rPr>
                <w:rFonts w:ascii="Cambria" w:hAnsi="Cambria" w:cs="Arial"/>
                <w:b/>
                <w:bCs/>
                <w:noProof/>
                <w:sz w:val="20"/>
                <w:szCs w:val="20"/>
              </w:rPr>
              <w:t>Celková cena za služby Konzultácie na pracovisku verejného obstarávateľa, Školenia a Implementácia počas platnosti servisnej zmluvy vypočítaná ako:</w:t>
            </w:r>
            <w:r w:rsidR="0003274E">
              <w:rPr>
                <w:rFonts w:ascii="Cambria" w:hAnsi="Cambria" w:cs="Arial"/>
                <w:b/>
                <w:bCs/>
                <w:noProof/>
                <w:sz w:val="20"/>
                <w:szCs w:val="20"/>
              </w:rPr>
              <w:t xml:space="preserve"> </w:t>
            </w:r>
            <w:r w:rsidR="009D5F16">
              <w:rPr>
                <w:rFonts w:ascii="Cambria" w:hAnsi="Cambria" w:cs="Arial"/>
                <w:b/>
                <w:bCs/>
                <w:noProof/>
                <w:sz w:val="20"/>
                <w:szCs w:val="20"/>
              </w:rPr>
              <w:t xml:space="preserve"> </w:t>
            </w:r>
            <w:r w:rsidRPr="00782C24">
              <w:rPr>
                <w:rFonts w:ascii="Cambria" w:hAnsi="Cambria" w:cs="Arial"/>
                <w:b/>
                <w:bCs/>
                <w:noProof/>
                <w:sz w:val="20"/>
                <w:szCs w:val="20"/>
              </w:rPr>
              <w:t>OS</w:t>
            </w:r>
            <w:r w:rsidRPr="00782C24">
              <w:rPr>
                <w:rFonts w:ascii="Cambria" w:hAnsi="Cambria" w:cs="Arial"/>
                <w:b/>
                <w:bCs/>
                <w:noProof/>
                <w:sz w:val="20"/>
                <w:szCs w:val="20"/>
                <w:vertAlign w:val="subscript"/>
              </w:rPr>
              <w:t xml:space="preserve">spolu </w:t>
            </w:r>
            <w:r w:rsidRPr="00782C24">
              <w:rPr>
                <w:rFonts w:ascii="Cambria" w:hAnsi="Cambria" w:cs="Arial"/>
                <w:b/>
                <w:bCs/>
                <w:noProof/>
                <w:sz w:val="20"/>
                <w:szCs w:val="20"/>
              </w:rPr>
              <w:t>= OS + OS</w:t>
            </w:r>
            <w:r w:rsidRPr="00782C24">
              <w:rPr>
                <w:rFonts w:ascii="Cambria" w:hAnsi="Cambria" w:cs="Arial"/>
                <w:b/>
                <w:bCs/>
                <w:noProof/>
                <w:sz w:val="20"/>
                <w:szCs w:val="20"/>
                <w:vertAlign w:val="subscript"/>
              </w:rPr>
              <w:t>1</w:t>
            </w:r>
            <w:r w:rsidRPr="00782C24">
              <w:rPr>
                <w:rFonts w:ascii="Cambria" w:hAnsi="Cambria" w:cs="Arial"/>
                <w:b/>
                <w:bCs/>
                <w:noProof/>
                <w:sz w:val="20"/>
                <w:szCs w:val="20"/>
              </w:rPr>
              <w:t xml:space="preserve"> + OS</w:t>
            </w:r>
            <w:r w:rsidRPr="00782C24">
              <w:rPr>
                <w:rFonts w:ascii="Cambria" w:hAnsi="Cambria" w:cs="Arial"/>
                <w:b/>
                <w:bCs/>
                <w:noProof/>
                <w:sz w:val="20"/>
                <w:szCs w:val="20"/>
                <w:vertAlign w:val="subscript"/>
              </w:rPr>
              <w:t>2</w:t>
            </w:r>
          </w:p>
        </w:tc>
        <w:tc>
          <w:tcPr>
            <w:tcW w:w="1842" w:type="dxa"/>
            <w:tcBorders>
              <w:top w:val="single" w:sz="4" w:space="0" w:color="auto"/>
              <w:bottom w:val="single" w:sz="18" w:space="0" w:color="auto"/>
              <w:right w:val="single" w:sz="18" w:space="0" w:color="auto"/>
            </w:tcBorders>
            <w:shd w:val="clear" w:color="auto" w:fill="auto"/>
            <w:vAlign w:val="center"/>
          </w:tcPr>
          <w:p w14:paraId="77A73BC3" w14:textId="77777777" w:rsidR="00782C24" w:rsidRPr="00782C24" w:rsidRDefault="00782C24" w:rsidP="00782C24">
            <w:pPr>
              <w:jc w:val="center"/>
              <w:rPr>
                <w:rFonts w:ascii="Cambria" w:hAnsi="Cambria"/>
                <w:b/>
                <w:bCs/>
                <w:noProof/>
                <w:sz w:val="20"/>
                <w:szCs w:val="20"/>
              </w:rPr>
            </w:pPr>
            <w:r w:rsidRPr="00782C24">
              <w:rPr>
                <w:rFonts w:ascii="Cambria" w:hAnsi="Cambria" w:cs="Arial"/>
                <w:b/>
                <w:bCs/>
                <w:i/>
                <w:iCs/>
                <w:noProof/>
                <w:color w:val="00B0F0"/>
                <w:sz w:val="20"/>
                <w:szCs w:val="20"/>
              </w:rPr>
              <w:t>&lt;vyplní uchádzač&gt;</w:t>
            </w:r>
          </w:p>
        </w:tc>
      </w:tr>
    </w:tbl>
    <w:p w14:paraId="2C8396A3" w14:textId="77777777" w:rsidR="00782C24" w:rsidRDefault="00782C24" w:rsidP="00782C24">
      <w:pPr>
        <w:rPr>
          <w:rFonts w:ascii="Cambria" w:hAnsi="Cambria"/>
          <w:noProof/>
          <w:lang w:eastAsia="en-US"/>
        </w:rPr>
      </w:pPr>
    </w:p>
    <w:p w14:paraId="3FD064EC" w14:textId="77777777" w:rsidR="00D37DEE" w:rsidRDefault="00D37DEE" w:rsidP="00782C24">
      <w:pPr>
        <w:rPr>
          <w:rFonts w:ascii="Cambria" w:hAnsi="Cambria"/>
          <w:noProof/>
          <w:lang w:eastAsia="en-US"/>
        </w:rPr>
      </w:pPr>
    </w:p>
    <w:p w14:paraId="37718F20" w14:textId="77777777" w:rsidR="00D37DEE" w:rsidRDefault="00D37DEE" w:rsidP="00782C24">
      <w:pPr>
        <w:rPr>
          <w:rFonts w:ascii="Cambria" w:hAnsi="Cambria"/>
          <w:noProof/>
          <w:lang w:eastAsia="en-US"/>
        </w:rPr>
      </w:pPr>
    </w:p>
    <w:p w14:paraId="1E0D3D19" w14:textId="77777777" w:rsidR="00D37DEE" w:rsidRDefault="00D37DEE" w:rsidP="00782C24">
      <w:pPr>
        <w:rPr>
          <w:rFonts w:ascii="Cambria" w:hAnsi="Cambria"/>
          <w:noProof/>
          <w:lang w:eastAsia="en-US"/>
        </w:rPr>
      </w:pPr>
    </w:p>
    <w:p w14:paraId="3031B756" w14:textId="77777777" w:rsidR="00D37DEE" w:rsidRDefault="00D37DEE" w:rsidP="00782C24">
      <w:pPr>
        <w:rPr>
          <w:rFonts w:ascii="Cambria" w:hAnsi="Cambria"/>
          <w:noProof/>
          <w:lang w:eastAsia="en-US"/>
        </w:rPr>
      </w:pPr>
    </w:p>
    <w:p w14:paraId="39A249D6" w14:textId="77777777" w:rsidR="004B5ABD" w:rsidRDefault="004B5ABD" w:rsidP="00782C24">
      <w:pPr>
        <w:rPr>
          <w:rFonts w:ascii="Cambria" w:hAnsi="Cambria"/>
          <w:noProof/>
          <w:lang w:eastAsia="en-US"/>
        </w:rPr>
      </w:pPr>
    </w:p>
    <w:p w14:paraId="1CE00B34" w14:textId="77777777" w:rsidR="009D5F16" w:rsidRPr="00782C24" w:rsidRDefault="009D5F16" w:rsidP="00782C24">
      <w:pPr>
        <w:rPr>
          <w:rFonts w:ascii="Cambria" w:hAnsi="Cambria"/>
          <w:noProof/>
          <w:lang w:eastAsia="en-US"/>
        </w:rPr>
      </w:pPr>
    </w:p>
    <w:p w14:paraId="4F36BA7D" w14:textId="0D7643AA" w:rsidR="00782C24" w:rsidRPr="00782C24" w:rsidRDefault="00782C24" w:rsidP="00D16280">
      <w:pPr>
        <w:shd w:val="clear" w:color="auto" w:fill="FFF2CC"/>
        <w:tabs>
          <w:tab w:val="left" w:leader="dot" w:pos="10034"/>
        </w:tabs>
        <w:spacing w:before="240" w:line="276" w:lineRule="auto"/>
        <w:jc w:val="both"/>
        <w:rPr>
          <w:rFonts w:ascii="Cambria" w:hAnsi="Cambria" w:cs="Arial"/>
          <w:b/>
          <w:bCs/>
          <w:sz w:val="22"/>
          <w:szCs w:val="22"/>
          <w:lang w:eastAsia="en-US"/>
        </w:rPr>
      </w:pPr>
      <w:r>
        <w:rPr>
          <w:rFonts w:ascii="Cambria" w:hAnsi="Cambria" w:cs="Arial"/>
          <w:b/>
          <w:bCs/>
          <w:sz w:val="22"/>
          <w:szCs w:val="22"/>
          <w:lang w:eastAsia="en-US"/>
        </w:rPr>
        <w:lastRenderedPageBreak/>
        <w:t xml:space="preserve">1.5.3 </w:t>
      </w:r>
      <w:r w:rsidRPr="00782C24">
        <w:rPr>
          <w:rFonts w:ascii="Cambria" w:hAnsi="Cambria" w:cs="Arial"/>
          <w:b/>
          <w:bCs/>
          <w:sz w:val="22"/>
          <w:szCs w:val="22"/>
          <w:lang w:eastAsia="en-US"/>
        </w:rPr>
        <w:t>Spôsob určenia ceny za podporu SW tretích strán</w:t>
      </w:r>
    </w:p>
    <w:p w14:paraId="7FF6A8BA" w14:textId="77777777" w:rsidR="002A4A3C" w:rsidRDefault="00782C24" w:rsidP="002A4A3C">
      <w:pPr>
        <w:tabs>
          <w:tab w:val="left" w:pos="539"/>
        </w:tabs>
        <w:ind w:left="431" w:hanging="431"/>
        <w:outlineLvl w:val="3"/>
        <w:rPr>
          <w:rFonts w:ascii="Cambria" w:hAnsi="Cambria" w:cs="Arial"/>
          <w:b/>
          <w:bCs/>
          <w:smallCaps/>
          <w:sz w:val="20"/>
          <w:szCs w:val="20"/>
        </w:rPr>
      </w:pPr>
      <w:r w:rsidRPr="00782C24">
        <w:rPr>
          <w:rFonts w:ascii="Cambria" w:hAnsi="Cambria" w:cs="Arial"/>
          <w:b/>
          <w:bCs/>
          <w:smallCaps/>
          <w:sz w:val="20"/>
          <w:szCs w:val="20"/>
        </w:rPr>
        <w:t xml:space="preserve"> </w:t>
      </w:r>
    </w:p>
    <w:p w14:paraId="019D2DFF" w14:textId="4E9A0E3B" w:rsidR="00782C24" w:rsidRPr="00D16280" w:rsidRDefault="00782C24" w:rsidP="00D16280">
      <w:pPr>
        <w:tabs>
          <w:tab w:val="left" w:pos="539"/>
        </w:tabs>
        <w:ind w:left="431" w:hanging="431"/>
        <w:outlineLvl w:val="3"/>
        <w:rPr>
          <w:rFonts w:ascii="Cambria" w:hAnsi="Cambria" w:cs="Arial"/>
          <w:b/>
          <w:bCs/>
          <w:smallCaps/>
          <w:sz w:val="20"/>
          <w:szCs w:val="20"/>
        </w:rPr>
      </w:pPr>
      <w:r w:rsidRPr="00782C24">
        <w:rPr>
          <w:rFonts w:ascii="Cambria" w:hAnsi="Cambria" w:cs="Arial"/>
          <w:b/>
          <w:bCs/>
          <w:smallCaps/>
          <w:sz w:val="20"/>
          <w:szCs w:val="20"/>
        </w:rPr>
        <w:t xml:space="preserve"> TABUĽKA č. 14 </w:t>
      </w:r>
      <w:r w:rsidRPr="00782C24">
        <w:rPr>
          <w:rFonts w:ascii="Cambria" w:hAnsi="Cambria" w:cs="Arial"/>
          <w:b/>
          <w:bCs/>
          <w:sz w:val="20"/>
          <w:szCs w:val="20"/>
        </w:rPr>
        <w:t>Cena za podporu SW tretích strán pre dodávaný systém (počas 4 rokov )</w:t>
      </w:r>
    </w:p>
    <w:tbl>
      <w:tblPr>
        <w:tblW w:w="9624"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545"/>
        <w:gridCol w:w="2627"/>
        <w:gridCol w:w="3468"/>
        <w:gridCol w:w="1984"/>
      </w:tblGrid>
      <w:tr w:rsidR="00782C24" w:rsidRPr="00782C24" w14:paraId="221EBE9A" w14:textId="77777777" w:rsidTr="00D16280">
        <w:trPr>
          <w:trHeight w:val="503"/>
          <w:jc w:val="center"/>
        </w:trPr>
        <w:tc>
          <w:tcPr>
            <w:tcW w:w="1545" w:type="dxa"/>
            <w:tcBorders>
              <w:top w:val="single" w:sz="12" w:space="0" w:color="auto"/>
              <w:left w:val="single" w:sz="12" w:space="0" w:color="auto"/>
              <w:bottom w:val="single" w:sz="6" w:space="0" w:color="000000"/>
            </w:tcBorders>
            <w:shd w:val="clear" w:color="auto" w:fill="95B3D7" w:themeFill="accent1" w:themeFillTint="99"/>
            <w:noWrap/>
            <w:vAlign w:val="center"/>
          </w:tcPr>
          <w:p w14:paraId="05FA4849" w14:textId="77777777" w:rsidR="00782C24" w:rsidRPr="00782C24" w:rsidRDefault="00782C24" w:rsidP="00782C24">
            <w:pPr>
              <w:jc w:val="center"/>
              <w:rPr>
                <w:rFonts w:ascii="Cambria" w:hAnsi="Cambria" w:cs="Arial"/>
                <w:b/>
                <w:bCs/>
                <w:noProof/>
                <w:sz w:val="20"/>
                <w:szCs w:val="20"/>
              </w:rPr>
            </w:pPr>
            <w:r w:rsidRPr="00782C24">
              <w:rPr>
                <w:rFonts w:ascii="Cambria" w:hAnsi="Cambria" w:cs="Arial"/>
                <w:b/>
                <w:bCs/>
                <w:noProof/>
                <w:sz w:val="20"/>
                <w:szCs w:val="20"/>
              </w:rPr>
              <w:t>Položka</w:t>
            </w:r>
          </w:p>
        </w:tc>
        <w:tc>
          <w:tcPr>
            <w:tcW w:w="2627" w:type="dxa"/>
            <w:tcBorders>
              <w:top w:val="single" w:sz="12" w:space="0" w:color="auto"/>
              <w:bottom w:val="single" w:sz="6" w:space="0" w:color="000000"/>
            </w:tcBorders>
            <w:shd w:val="clear" w:color="auto" w:fill="95B3D7" w:themeFill="accent1" w:themeFillTint="99"/>
            <w:vAlign w:val="center"/>
          </w:tcPr>
          <w:p w14:paraId="6DB3D848" w14:textId="77777777" w:rsidR="00782C24" w:rsidRPr="00782C24" w:rsidRDefault="00782C24" w:rsidP="00782C24">
            <w:pPr>
              <w:jc w:val="center"/>
              <w:rPr>
                <w:rFonts w:ascii="Cambria" w:hAnsi="Cambria" w:cs="Arial"/>
                <w:b/>
                <w:bCs/>
                <w:noProof/>
                <w:sz w:val="20"/>
                <w:szCs w:val="20"/>
              </w:rPr>
            </w:pPr>
            <w:r w:rsidRPr="00782C24">
              <w:rPr>
                <w:rFonts w:ascii="Cambria" w:hAnsi="Cambria" w:cs="Arial"/>
                <w:b/>
                <w:bCs/>
                <w:noProof/>
                <w:sz w:val="20"/>
                <w:szCs w:val="20"/>
              </w:rPr>
              <w:t>Počet kusov/licencií</w:t>
            </w:r>
          </w:p>
        </w:tc>
        <w:tc>
          <w:tcPr>
            <w:tcW w:w="3468" w:type="dxa"/>
            <w:tcBorders>
              <w:top w:val="single" w:sz="12" w:space="0" w:color="auto"/>
              <w:bottom w:val="single" w:sz="6" w:space="0" w:color="000000"/>
            </w:tcBorders>
            <w:shd w:val="clear" w:color="auto" w:fill="95B3D7" w:themeFill="accent1" w:themeFillTint="99"/>
            <w:vAlign w:val="center"/>
          </w:tcPr>
          <w:p w14:paraId="277D3D99" w14:textId="77777777" w:rsidR="00782C24" w:rsidRPr="00782C24" w:rsidRDefault="00782C24" w:rsidP="00782C24">
            <w:pPr>
              <w:jc w:val="center"/>
              <w:rPr>
                <w:rFonts w:ascii="Cambria" w:hAnsi="Cambria" w:cs="Arial"/>
                <w:b/>
                <w:bCs/>
                <w:noProof/>
                <w:sz w:val="20"/>
                <w:szCs w:val="20"/>
              </w:rPr>
            </w:pPr>
            <w:r w:rsidRPr="00782C24">
              <w:rPr>
                <w:rFonts w:ascii="Cambria" w:hAnsi="Cambria" w:cs="Arial"/>
                <w:b/>
                <w:bCs/>
                <w:noProof/>
                <w:sz w:val="20"/>
                <w:szCs w:val="20"/>
              </w:rPr>
              <w:t>Názov licencie s popisom</w:t>
            </w:r>
          </w:p>
        </w:tc>
        <w:tc>
          <w:tcPr>
            <w:tcW w:w="1984" w:type="dxa"/>
            <w:tcBorders>
              <w:top w:val="single" w:sz="12" w:space="0" w:color="auto"/>
              <w:bottom w:val="single" w:sz="6" w:space="0" w:color="000000"/>
              <w:right w:val="single" w:sz="12" w:space="0" w:color="auto"/>
            </w:tcBorders>
            <w:shd w:val="clear" w:color="auto" w:fill="95B3D7" w:themeFill="accent1" w:themeFillTint="99"/>
            <w:vAlign w:val="center"/>
          </w:tcPr>
          <w:p w14:paraId="0AB0DF57" w14:textId="0720C2B5" w:rsidR="00782C24" w:rsidRPr="00782C24" w:rsidRDefault="00782C24" w:rsidP="00782C24">
            <w:pPr>
              <w:jc w:val="center"/>
              <w:rPr>
                <w:rFonts w:ascii="Cambria" w:hAnsi="Cambria" w:cs="Arial"/>
                <w:b/>
                <w:bCs/>
                <w:noProof/>
                <w:sz w:val="20"/>
                <w:szCs w:val="20"/>
              </w:rPr>
            </w:pPr>
            <w:r w:rsidRPr="00782C24">
              <w:rPr>
                <w:rFonts w:ascii="Cambria" w:hAnsi="Cambria" w:cs="Arial"/>
                <w:b/>
                <w:bCs/>
                <w:noProof/>
                <w:sz w:val="20"/>
                <w:szCs w:val="20"/>
              </w:rPr>
              <w:t>Cena v EUR bez DPH za podporu jedného kusu licencie</w:t>
            </w:r>
          </w:p>
          <w:p w14:paraId="3E74CE65" w14:textId="77777777" w:rsidR="00782C24" w:rsidRPr="00782C24" w:rsidRDefault="00782C24" w:rsidP="00782C24">
            <w:pPr>
              <w:jc w:val="center"/>
              <w:rPr>
                <w:rFonts w:ascii="Cambria" w:hAnsi="Cambria" w:cs="Arial"/>
                <w:b/>
                <w:bCs/>
                <w:noProof/>
                <w:sz w:val="20"/>
                <w:szCs w:val="20"/>
              </w:rPr>
            </w:pPr>
            <w:r w:rsidRPr="00782C24">
              <w:rPr>
                <w:rFonts w:ascii="Cambria" w:hAnsi="Cambria" w:cs="Arial"/>
                <w:b/>
                <w:bCs/>
                <w:noProof/>
                <w:sz w:val="20"/>
                <w:szCs w:val="20"/>
              </w:rPr>
              <w:t xml:space="preserve"> na 1 rok</w:t>
            </w:r>
          </w:p>
        </w:tc>
      </w:tr>
      <w:tr w:rsidR="00B9707B" w:rsidRPr="00782C24" w14:paraId="68FC6E70" w14:textId="77777777" w:rsidTr="00D16280">
        <w:trPr>
          <w:trHeight w:val="196"/>
          <w:jc w:val="center"/>
        </w:trPr>
        <w:tc>
          <w:tcPr>
            <w:tcW w:w="1545" w:type="dxa"/>
            <w:tcBorders>
              <w:top w:val="single" w:sz="6" w:space="0" w:color="000000"/>
              <w:left w:val="single" w:sz="12" w:space="0" w:color="auto"/>
              <w:bottom w:val="single" w:sz="6" w:space="0" w:color="000000"/>
            </w:tcBorders>
            <w:shd w:val="clear" w:color="auto" w:fill="auto"/>
            <w:noWrap/>
            <w:vAlign w:val="center"/>
          </w:tcPr>
          <w:p w14:paraId="07C43ABE" w14:textId="0EDA41FE" w:rsidR="00B9707B" w:rsidRPr="00782C24" w:rsidRDefault="00B9707B" w:rsidP="00D16280">
            <w:pPr>
              <w:rPr>
                <w:rFonts w:ascii="Cambria" w:hAnsi="Cambria" w:cs="Arial"/>
                <w:noProof/>
                <w:sz w:val="20"/>
                <w:szCs w:val="20"/>
              </w:rPr>
            </w:pPr>
            <w:r w:rsidRPr="00782C24">
              <w:rPr>
                <w:rFonts w:ascii="Cambria" w:hAnsi="Cambria" w:cs="Arial"/>
                <w:bCs/>
                <w:noProof/>
                <w:sz w:val="20"/>
                <w:szCs w:val="20"/>
              </w:rPr>
              <w:t>SWP</w:t>
            </w:r>
            <w:r>
              <w:rPr>
                <w:rFonts w:ascii="Cambria" w:hAnsi="Cambria" w:cs="Arial"/>
                <w:noProof/>
                <w:sz w:val="20"/>
                <w:szCs w:val="20"/>
              </w:rPr>
              <w:t xml:space="preserve">         </w:t>
            </w:r>
            <w:r w:rsidRPr="00782C24">
              <w:rPr>
                <w:rFonts w:ascii="Cambria" w:hAnsi="Cambria" w:cs="Arial"/>
                <w:noProof/>
                <w:sz w:val="20"/>
                <w:szCs w:val="20"/>
              </w:rPr>
              <w:t>1</w:t>
            </w:r>
          </w:p>
        </w:tc>
        <w:tc>
          <w:tcPr>
            <w:tcW w:w="2627" w:type="dxa"/>
            <w:tcBorders>
              <w:top w:val="single" w:sz="6" w:space="0" w:color="000000"/>
              <w:bottom w:val="single" w:sz="6" w:space="0" w:color="000000"/>
            </w:tcBorders>
            <w:shd w:val="clear" w:color="auto" w:fill="auto"/>
            <w:noWrap/>
            <w:vAlign w:val="center"/>
          </w:tcPr>
          <w:p w14:paraId="0E0E4253" w14:textId="66227581" w:rsidR="00B9707B" w:rsidRPr="00782C24" w:rsidRDefault="00B9707B" w:rsidP="00782C24">
            <w:pPr>
              <w:jc w:val="center"/>
              <w:rPr>
                <w:rFonts w:ascii="Cambria" w:hAnsi="Cambria" w:cs="Arial"/>
                <w:color w:val="00B0F0"/>
                <w:sz w:val="20"/>
                <w:szCs w:val="20"/>
                <w:lang w:eastAsia="en-US"/>
              </w:rPr>
            </w:pPr>
            <w:r w:rsidRPr="00782C24">
              <w:rPr>
                <w:rFonts w:ascii="Cambria" w:hAnsi="Cambria" w:cs="Arial"/>
                <w:i/>
                <w:iCs/>
                <w:color w:val="00B0F0"/>
                <w:sz w:val="20"/>
                <w:szCs w:val="20"/>
                <w:lang w:eastAsia="en-US"/>
              </w:rPr>
              <w:t>&lt;vyplní uchádzač&gt;</w:t>
            </w:r>
          </w:p>
        </w:tc>
        <w:tc>
          <w:tcPr>
            <w:tcW w:w="3468" w:type="dxa"/>
            <w:tcBorders>
              <w:top w:val="single" w:sz="6" w:space="0" w:color="000000"/>
              <w:bottom w:val="single" w:sz="6" w:space="0" w:color="000000"/>
            </w:tcBorders>
            <w:shd w:val="clear" w:color="auto" w:fill="auto"/>
            <w:vAlign w:val="center"/>
          </w:tcPr>
          <w:p w14:paraId="54131F93" w14:textId="77777777" w:rsidR="00B9707B" w:rsidRPr="00782C24" w:rsidRDefault="00B9707B" w:rsidP="00782C24">
            <w:pPr>
              <w:spacing w:before="60" w:after="60"/>
              <w:jc w:val="center"/>
              <w:rPr>
                <w:rFonts w:ascii="Cambria" w:hAnsi="Cambria" w:cs="Arial"/>
                <w:color w:val="00B0F0"/>
                <w:sz w:val="20"/>
                <w:szCs w:val="20"/>
                <w:lang w:eastAsia="en-US"/>
              </w:rPr>
            </w:pPr>
            <w:r w:rsidRPr="00782C24">
              <w:rPr>
                <w:rFonts w:ascii="Cambria" w:hAnsi="Cambria" w:cs="Arial"/>
                <w:color w:val="00B0F0"/>
                <w:sz w:val="20"/>
                <w:szCs w:val="20"/>
                <w:lang w:eastAsia="en-US"/>
              </w:rPr>
              <w:t xml:space="preserve">&lt;názov licencie vyplní uchádzač&gt; </w:t>
            </w:r>
          </w:p>
        </w:tc>
        <w:tc>
          <w:tcPr>
            <w:tcW w:w="1984" w:type="dxa"/>
            <w:tcBorders>
              <w:top w:val="single" w:sz="6" w:space="0" w:color="000000"/>
              <w:bottom w:val="single" w:sz="6" w:space="0" w:color="000000"/>
              <w:right w:val="single" w:sz="12" w:space="0" w:color="auto"/>
            </w:tcBorders>
            <w:shd w:val="clear" w:color="auto" w:fill="auto"/>
            <w:vAlign w:val="center"/>
          </w:tcPr>
          <w:p w14:paraId="7CAF37CB" w14:textId="77777777" w:rsidR="00B9707B" w:rsidRPr="00782C24" w:rsidRDefault="00B9707B" w:rsidP="00782C24">
            <w:pPr>
              <w:jc w:val="center"/>
              <w:rPr>
                <w:rFonts w:ascii="Cambria" w:hAnsi="Cambria" w:cs="Arial"/>
                <w:color w:val="00B0F0"/>
                <w:sz w:val="20"/>
                <w:szCs w:val="20"/>
                <w:lang w:eastAsia="en-US"/>
              </w:rPr>
            </w:pPr>
            <w:r w:rsidRPr="00782C24">
              <w:rPr>
                <w:rFonts w:ascii="Cambria" w:hAnsi="Cambria" w:cs="Arial"/>
                <w:i/>
                <w:iCs/>
                <w:color w:val="00B0F0"/>
                <w:sz w:val="20"/>
                <w:szCs w:val="20"/>
                <w:lang w:eastAsia="en-US"/>
              </w:rPr>
              <w:t>&lt;vyplní uchádzač&gt;</w:t>
            </w:r>
          </w:p>
        </w:tc>
      </w:tr>
      <w:tr w:rsidR="00B9707B" w:rsidRPr="00782C24" w14:paraId="7CDED853" w14:textId="77777777" w:rsidTr="00D16280">
        <w:trPr>
          <w:trHeight w:val="196"/>
          <w:jc w:val="center"/>
        </w:trPr>
        <w:tc>
          <w:tcPr>
            <w:tcW w:w="1545" w:type="dxa"/>
            <w:tcBorders>
              <w:top w:val="single" w:sz="6" w:space="0" w:color="000000"/>
              <w:left w:val="single" w:sz="12" w:space="0" w:color="auto"/>
              <w:bottom w:val="single" w:sz="6" w:space="0" w:color="000000"/>
            </w:tcBorders>
            <w:shd w:val="clear" w:color="auto" w:fill="auto"/>
            <w:noWrap/>
            <w:vAlign w:val="center"/>
          </w:tcPr>
          <w:p w14:paraId="3DD4059B" w14:textId="5302B399" w:rsidR="00B9707B" w:rsidRPr="00782C24" w:rsidRDefault="00B9707B" w:rsidP="00D16280">
            <w:pPr>
              <w:rPr>
                <w:rFonts w:ascii="Cambria" w:hAnsi="Cambria" w:cs="Arial"/>
                <w:noProof/>
                <w:sz w:val="20"/>
                <w:szCs w:val="20"/>
              </w:rPr>
            </w:pPr>
            <w:r w:rsidRPr="00782C24">
              <w:rPr>
                <w:rFonts w:ascii="Cambria" w:hAnsi="Cambria" w:cs="Arial"/>
                <w:bCs/>
                <w:noProof/>
                <w:sz w:val="20"/>
                <w:szCs w:val="20"/>
              </w:rPr>
              <w:t>SWP</w:t>
            </w:r>
            <w:r>
              <w:rPr>
                <w:rFonts w:ascii="Cambria" w:hAnsi="Cambria" w:cs="Arial"/>
                <w:noProof/>
                <w:sz w:val="20"/>
                <w:szCs w:val="20"/>
              </w:rPr>
              <w:t xml:space="preserve">         </w:t>
            </w:r>
            <w:r w:rsidRPr="00782C24">
              <w:rPr>
                <w:rFonts w:ascii="Cambria" w:hAnsi="Cambria" w:cs="Arial"/>
                <w:noProof/>
                <w:sz w:val="20"/>
                <w:szCs w:val="20"/>
              </w:rPr>
              <w:t>2</w:t>
            </w:r>
          </w:p>
        </w:tc>
        <w:tc>
          <w:tcPr>
            <w:tcW w:w="2627" w:type="dxa"/>
            <w:tcBorders>
              <w:top w:val="single" w:sz="6" w:space="0" w:color="000000"/>
              <w:bottom w:val="single" w:sz="6" w:space="0" w:color="000000"/>
            </w:tcBorders>
            <w:shd w:val="clear" w:color="auto" w:fill="auto"/>
            <w:noWrap/>
            <w:vAlign w:val="center"/>
          </w:tcPr>
          <w:p w14:paraId="09E7D484" w14:textId="29B0D757" w:rsidR="00B9707B" w:rsidRPr="00782C24" w:rsidRDefault="00B9707B" w:rsidP="00782C24">
            <w:pPr>
              <w:jc w:val="center"/>
              <w:rPr>
                <w:rFonts w:ascii="Cambria" w:hAnsi="Cambria" w:cs="Arial"/>
                <w:color w:val="00B0F0"/>
                <w:sz w:val="20"/>
                <w:szCs w:val="20"/>
                <w:lang w:eastAsia="en-US"/>
              </w:rPr>
            </w:pPr>
            <w:r w:rsidRPr="00782C24">
              <w:rPr>
                <w:rFonts w:ascii="Cambria" w:hAnsi="Cambria" w:cs="Arial"/>
                <w:i/>
                <w:iCs/>
                <w:color w:val="00B0F0"/>
                <w:sz w:val="20"/>
                <w:szCs w:val="20"/>
                <w:lang w:eastAsia="en-US"/>
              </w:rPr>
              <w:t>&lt;vyplní uchádzač&gt;</w:t>
            </w:r>
          </w:p>
        </w:tc>
        <w:tc>
          <w:tcPr>
            <w:tcW w:w="3468" w:type="dxa"/>
            <w:tcBorders>
              <w:top w:val="single" w:sz="6" w:space="0" w:color="000000"/>
              <w:bottom w:val="single" w:sz="6" w:space="0" w:color="000000"/>
            </w:tcBorders>
            <w:shd w:val="clear" w:color="auto" w:fill="auto"/>
            <w:vAlign w:val="center"/>
          </w:tcPr>
          <w:p w14:paraId="1DD09130" w14:textId="77777777" w:rsidR="00B9707B" w:rsidRPr="00782C24" w:rsidRDefault="00B9707B" w:rsidP="00782C24">
            <w:pPr>
              <w:spacing w:before="60" w:after="60"/>
              <w:jc w:val="center"/>
              <w:rPr>
                <w:rFonts w:ascii="Cambria" w:hAnsi="Cambria" w:cs="Arial"/>
                <w:color w:val="00B0F0"/>
                <w:sz w:val="20"/>
                <w:szCs w:val="20"/>
                <w:lang w:eastAsia="en-US"/>
              </w:rPr>
            </w:pPr>
            <w:r w:rsidRPr="00782C24">
              <w:rPr>
                <w:rFonts w:ascii="Cambria" w:hAnsi="Cambria" w:cs="Arial"/>
                <w:color w:val="00B0F0"/>
                <w:sz w:val="20"/>
                <w:szCs w:val="20"/>
                <w:lang w:eastAsia="en-US"/>
              </w:rPr>
              <w:t xml:space="preserve">&lt;názov licencie vyplní uchádzač&gt; </w:t>
            </w:r>
          </w:p>
        </w:tc>
        <w:tc>
          <w:tcPr>
            <w:tcW w:w="1984" w:type="dxa"/>
            <w:tcBorders>
              <w:top w:val="single" w:sz="6" w:space="0" w:color="000000"/>
              <w:bottom w:val="single" w:sz="6" w:space="0" w:color="000000"/>
              <w:right w:val="single" w:sz="12" w:space="0" w:color="auto"/>
            </w:tcBorders>
            <w:shd w:val="clear" w:color="auto" w:fill="auto"/>
            <w:vAlign w:val="center"/>
          </w:tcPr>
          <w:p w14:paraId="655EB1FB" w14:textId="77777777" w:rsidR="00B9707B" w:rsidRPr="00782C24" w:rsidRDefault="00B9707B" w:rsidP="00782C24">
            <w:pPr>
              <w:jc w:val="center"/>
              <w:rPr>
                <w:rFonts w:ascii="Cambria" w:hAnsi="Cambria" w:cs="Arial"/>
                <w:color w:val="00B0F0"/>
                <w:sz w:val="20"/>
                <w:szCs w:val="20"/>
                <w:lang w:eastAsia="en-US"/>
              </w:rPr>
            </w:pPr>
            <w:r w:rsidRPr="00782C24">
              <w:rPr>
                <w:rFonts w:ascii="Cambria" w:hAnsi="Cambria" w:cs="Arial"/>
                <w:i/>
                <w:iCs/>
                <w:color w:val="00B0F0"/>
                <w:sz w:val="20"/>
                <w:szCs w:val="20"/>
                <w:lang w:eastAsia="en-US"/>
              </w:rPr>
              <w:t>&lt;vyplní uchádzač&gt;</w:t>
            </w:r>
          </w:p>
        </w:tc>
      </w:tr>
      <w:tr w:rsidR="00B9707B" w:rsidRPr="00782C24" w14:paraId="4D8F4E0F" w14:textId="77777777" w:rsidTr="00D16280">
        <w:trPr>
          <w:trHeight w:val="196"/>
          <w:jc w:val="center"/>
        </w:trPr>
        <w:tc>
          <w:tcPr>
            <w:tcW w:w="1545" w:type="dxa"/>
            <w:tcBorders>
              <w:top w:val="single" w:sz="6" w:space="0" w:color="000000"/>
              <w:left w:val="single" w:sz="12" w:space="0" w:color="auto"/>
              <w:bottom w:val="single" w:sz="6" w:space="0" w:color="000000"/>
            </w:tcBorders>
            <w:shd w:val="clear" w:color="auto" w:fill="auto"/>
            <w:noWrap/>
            <w:vAlign w:val="center"/>
          </w:tcPr>
          <w:p w14:paraId="7278FC07" w14:textId="0362EBD8" w:rsidR="00B9707B" w:rsidRPr="00782C24" w:rsidRDefault="00B9707B" w:rsidP="00D16280">
            <w:pPr>
              <w:rPr>
                <w:rFonts w:ascii="Cambria" w:hAnsi="Cambria" w:cs="Arial"/>
                <w:noProof/>
                <w:sz w:val="20"/>
                <w:szCs w:val="20"/>
              </w:rPr>
            </w:pPr>
            <w:r w:rsidRPr="00782C24">
              <w:rPr>
                <w:rFonts w:ascii="Cambria" w:hAnsi="Cambria"/>
                <w:noProof/>
                <w:sz w:val="20"/>
                <w:szCs w:val="20"/>
              </w:rPr>
              <w:t>...</w:t>
            </w:r>
            <w:r>
              <w:rPr>
                <w:rFonts w:ascii="Cambria" w:hAnsi="Cambria"/>
                <w:noProof/>
                <w:sz w:val="20"/>
                <w:szCs w:val="20"/>
              </w:rPr>
              <w:t>*</w:t>
            </w:r>
          </w:p>
        </w:tc>
        <w:tc>
          <w:tcPr>
            <w:tcW w:w="2627" w:type="dxa"/>
            <w:tcBorders>
              <w:top w:val="single" w:sz="6" w:space="0" w:color="000000"/>
              <w:bottom w:val="single" w:sz="6" w:space="0" w:color="000000"/>
            </w:tcBorders>
            <w:shd w:val="clear" w:color="auto" w:fill="auto"/>
            <w:noWrap/>
            <w:vAlign w:val="center"/>
          </w:tcPr>
          <w:p w14:paraId="2669868A" w14:textId="77777777" w:rsidR="00B9707B" w:rsidRPr="00782C24" w:rsidRDefault="00B9707B" w:rsidP="00782C24">
            <w:pPr>
              <w:jc w:val="center"/>
              <w:rPr>
                <w:rFonts w:ascii="Cambria" w:hAnsi="Cambria" w:cs="Arial"/>
                <w:color w:val="00B0F0"/>
                <w:sz w:val="20"/>
                <w:szCs w:val="20"/>
                <w:lang w:eastAsia="en-US"/>
              </w:rPr>
            </w:pPr>
            <w:r w:rsidRPr="00782C24">
              <w:rPr>
                <w:rFonts w:ascii="Cambria" w:hAnsi="Cambria" w:cs="Arial"/>
                <w:i/>
                <w:iCs/>
                <w:color w:val="00B0F0"/>
                <w:sz w:val="20"/>
                <w:szCs w:val="20"/>
                <w:lang w:eastAsia="en-US"/>
              </w:rPr>
              <w:t>&lt;vyplní uchádzač&gt;</w:t>
            </w:r>
          </w:p>
        </w:tc>
        <w:tc>
          <w:tcPr>
            <w:tcW w:w="3468" w:type="dxa"/>
            <w:tcBorders>
              <w:top w:val="single" w:sz="6" w:space="0" w:color="000000"/>
              <w:bottom w:val="single" w:sz="6" w:space="0" w:color="000000"/>
            </w:tcBorders>
            <w:shd w:val="clear" w:color="auto" w:fill="auto"/>
            <w:vAlign w:val="center"/>
          </w:tcPr>
          <w:p w14:paraId="395B287C" w14:textId="77777777" w:rsidR="00B9707B" w:rsidRPr="00782C24" w:rsidRDefault="00B9707B" w:rsidP="00782C24">
            <w:pPr>
              <w:spacing w:before="60" w:after="60"/>
              <w:jc w:val="center"/>
              <w:rPr>
                <w:rFonts w:ascii="Cambria" w:hAnsi="Cambria" w:cs="Arial"/>
                <w:color w:val="00B0F0"/>
                <w:sz w:val="20"/>
                <w:szCs w:val="20"/>
                <w:lang w:eastAsia="en-US"/>
              </w:rPr>
            </w:pPr>
            <w:r w:rsidRPr="00782C24">
              <w:rPr>
                <w:rFonts w:ascii="Cambria" w:hAnsi="Cambria" w:cs="Arial"/>
                <w:color w:val="00B0F0"/>
                <w:sz w:val="20"/>
                <w:szCs w:val="20"/>
                <w:lang w:eastAsia="en-US"/>
              </w:rPr>
              <w:t>&lt;názov licencie vyplní uchádzač&gt;</w:t>
            </w:r>
          </w:p>
        </w:tc>
        <w:tc>
          <w:tcPr>
            <w:tcW w:w="1984" w:type="dxa"/>
            <w:tcBorders>
              <w:top w:val="single" w:sz="6" w:space="0" w:color="000000"/>
              <w:bottom w:val="single" w:sz="6" w:space="0" w:color="000000"/>
              <w:right w:val="single" w:sz="12" w:space="0" w:color="auto"/>
            </w:tcBorders>
            <w:shd w:val="clear" w:color="auto" w:fill="auto"/>
            <w:vAlign w:val="center"/>
          </w:tcPr>
          <w:p w14:paraId="792CFA68" w14:textId="77777777" w:rsidR="00B9707B" w:rsidRPr="00782C24" w:rsidRDefault="00B9707B" w:rsidP="00782C24">
            <w:pPr>
              <w:jc w:val="center"/>
              <w:rPr>
                <w:rFonts w:ascii="Cambria" w:hAnsi="Cambria" w:cs="Arial"/>
                <w:color w:val="00B0F0"/>
                <w:sz w:val="20"/>
                <w:szCs w:val="20"/>
                <w:lang w:eastAsia="en-US"/>
              </w:rPr>
            </w:pPr>
            <w:r w:rsidRPr="00782C24">
              <w:rPr>
                <w:rFonts w:ascii="Cambria" w:hAnsi="Cambria" w:cs="Arial"/>
                <w:i/>
                <w:iCs/>
                <w:color w:val="00B0F0"/>
                <w:sz w:val="20"/>
                <w:szCs w:val="20"/>
                <w:lang w:eastAsia="en-US"/>
              </w:rPr>
              <w:t>&lt;vyplní uchádzač&gt;</w:t>
            </w:r>
          </w:p>
        </w:tc>
      </w:tr>
      <w:tr w:rsidR="00782C24" w:rsidRPr="00782C24" w14:paraId="07977D53" w14:textId="77777777" w:rsidTr="00D16280">
        <w:trPr>
          <w:trHeight w:val="903"/>
          <w:jc w:val="center"/>
        </w:trPr>
        <w:tc>
          <w:tcPr>
            <w:tcW w:w="1545" w:type="dxa"/>
            <w:tcBorders>
              <w:top w:val="single" w:sz="6" w:space="0" w:color="000000"/>
              <w:left w:val="single" w:sz="12" w:space="0" w:color="auto"/>
              <w:bottom w:val="single" w:sz="12" w:space="0" w:color="auto"/>
            </w:tcBorders>
            <w:shd w:val="clear" w:color="auto" w:fill="auto"/>
            <w:noWrap/>
            <w:vAlign w:val="center"/>
          </w:tcPr>
          <w:p w14:paraId="0DB26D0B" w14:textId="77777777" w:rsidR="00782C24" w:rsidRPr="00782C24" w:rsidRDefault="00782C24" w:rsidP="00D16280">
            <w:pPr>
              <w:rPr>
                <w:rFonts w:ascii="Cambria" w:hAnsi="Cambria" w:cs="Arial"/>
                <w:b/>
                <w:bCs/>
                <w:noProof/>
                <w:sz w:val="20"/>
                <w:szCs w:val="20"/>
                <w:highlight w:val="yellow"/>
              </w:rPr>
            </w:pPr>
            <w:r w:rsidRPr="00782C24">
              <w:rPr>
                <w:rFonts w:ascii="Cambria" w:hAnsi="Cambria" w:cs="Arial"/>
                <w:b/>
                <w:bCs/>
                <w:noProof/>
                <w:sz w:val="20"/>
                <w:szCs w:val="20"/>
              </w:rPr>
              <w:t>SWP</w:t>
            </w:r>
          </w:p>
        </w:tc>
        <w:tc>
          <w:tcPr>
            <w:tcW w:w="6095" w:type="dxa"/>
            <w:gridSpan w:val="2"/>
            <w:tcBorders>
              <w:top w:val="single" w:sz="6" w:space="0" w:color="000000"/>
              <w:bottom w:val="single" w:sz="12" w:space="0" w:color="auto"/>
            </w:tcBorders>
            <w:shd w:val="clear" w:color="auto" w:fill="auto"/>
            <w:noWrap/>
            <w:vAlign w:val="center"/>
          </w:tcPr>
          <w:p w14:paraId="50A7D1F6" w14:textId="41F75A0E" w:rsidR="00782C24" w:rsidRPr="00782C24" w:rsidRDefault="00782C24" w:rsidP="00D16280">
            <w:pPr>
              <w:jc w:val="both"/>
              <w:rPr>
                <w:rFonts w:ascii="Cambria" w:hAnsi="Cambria" w:cs="Arial"/>
                <w:i/>
                <w:iCs/>
                <w:noProof/>
                <w:sz w:val="18"/>
                <w:szCs w:val="18"/>
              </w:rPr>
            </w:pPr>
            <w:r w:rsidRPr="00782C24">
              <w:rPr>
                <w:rFonts w:ascii="Cambria" w:hAnsi="Cambria" w:cs="Arial"/>
                <w:noProof/>
                <w:color w:val="000000"/>
                <w:sz w:val="20"/>
                <w:szCs w:val="20"/>
              </w:rPr>
              <w:t xml:space="preserve">Celková cena za podporu SW tretích strán </w:t>
            </w:r>
            <w:r w:rsidRPr="00782C24">
              <w:rPr>
                <w:rFonts w:ascii="Cambria" w:hAnsi="Cambria"/>
                <w:noProof/>
                <w:sz w:val="20"/>
                <w:szCs w:val="20"/>
              </w:rPr>
              <w:t>(počas 4 rokov)</w:t>
            </w:r>
            <w:r w:rsidRPr="00782C24">
              <w:rPr>
                <w:rFonts w:ascii="Cambria" w:hAnsi="Cambria" w:cs="Arial"/>
                <w:noProof/>
                <w:color w:val="000000"/>
                <w:sz w:val="20"/>
                <w:szCs w:val="20"/>
              </w:rPr>
              <w:t xml:space="preserve"> vypočítaná ako: </w:t>
            </w:r>
            <w:r w:rsidRPr="00782C24">
              <w:rPr>
                <w:rFonts w:ascii="Cambria" w:hAnsi="Cambria" w:cs="Arial"/>
                <w:b/>
                <w:bCs/>
                <w:noProof/>
                <w:color w:val="000000"/>
                <w:sz w:val="20"/>
                <w:szCs w:val="20"/>
              </w:rPr>
              <w:t>SWP = 4x (</w:t>
            </w:r>
            <w:r w:rsidR="005A2662" w:rsidRPr="00782C24">
              <w:rPr>
                <w:rFonts w:ascii="Cambria" w:eastAsia="Arial Unicode MS" w:hAnsi="Cambria" w:cs="Arial"/>
                <w:b/>
                <w:sz w:val="20"/>
                <w:szCs w:val="20"/>
                <w:lang w:eastAsia="en-US"/>
              </w:rPr>
              <w:t>počet kusov SW</w:t>
            </w:r>
            <w:r w:rsidR="005A2662">
              <w:rPr>
                <w:rFonts w:ascii="Cambria" w:eastAsia="Arial Unicode MS" w:hAnsi="Cambria" w:cs="Arial"/>
                <w:b/>
                <w:sz w:val="20"/>
                <w:szCs w:val="20"/>
                <w:lang w:eastAsia="en-US"/>
              </w:rPr>
              <w:t>P</w:t>
            </w:r>
            <w:r w:rsidR="005A2662" w:rsidRPr="00782C24">
              <w:rPr>
                <w:rFonts w:ascii="Cambria" w:eastAsia="Arial Unicode MS" w:hAnsi="Cambria" w:cs="Arial"/>
                <w:b/>
                <w:sz w:val="20"/>
                <w:szCs w:val="20"/>
                <w:lang w:eastAsia="en-US"/>
              </w:rPr>
              <w:t xml:space="preserve"> 1 x cena za jeden kus </w:t>
            </w:r>
            <w:r w:rsidRPr="00782C24">
              <w:rPr>
                <w:rFonts w:ascii="Cambria" w:hAnsi="Cambria" w:cs="Arial"/>
                <w:b/>
                <w:bCs/>
                <w:noProof/>
                <w:color w:val="000000"/>
                <w:sz w:val="20"/>
                <w:szCs w:val="20"/>
              </w:rPr>
              <w:t>SWP 1) + 4x (</w:t>
            </w:r>
            <w:r w:rsidR="005A2662" w:rsidRPr="00782C24">
              <w:rPr>
                <w:rFonts w:ascii="Cambria" w:eastAsia="Arial Unicode MS" w:hAnsi="Cambria" w:cs="Arial"/>
                <w:b/>
                <w:sz w:val="20"/>
                <w:szCs w:val="20"/>
                <w:lang w:eastAsia="en-US"/>
              </w:rPr>
              <w:t>počet kusov SW</w:t>
            </w:r>
            <w:r w:rsidR="005A2662">
              <w:rPr>
                <w:rFonts w:ascii="Cambria" w:eastAsia="Arial Unicode MS" w:hAnsi="Cambria" w:cs="Arial"/>
                <w:b/>
                <w:sz w:val="20"/>
                <w:szCs w:val="20"/>
                <w:lang w:eastAsia="en-US"/>
              </w:rPr>
              <w:t>P 2</w:t>
            </w:r>
            <w:r w:rsidR="005A2662" w:rsidRPr="00782C24">
              <w:rPr>
                <w:rFonts w:ascii="Cambria" w:eastAsia="Arial Unicode MS" w:hAnsi="Cambria" w:cs="Arial"/>
                <w:b/>
                <w:sz w:val="20"/>
                <w:szCs w:val="20"/>
                <w:lang w:eastAsia="en-US"/>
              </w:rPr>
              <w:t xml:space="preserve"> x cena za jeden kus </w:t>
            </w:r>
            <w:r w:rsidRPr="00782C24">
              <w:rPr>
                <w:rFonts w:ascii="Cambria" w:hAnsi="Cambria" w:cs="Arial"/>
                <w:b/>
                <w:bCs/>
                <w:noProof/>
                <w:color w:val="000000"/>
                <w:sz w:val="20"/>
                <w:szCs w:val="20"/>
              </w:rPr>
              <w:t>SWP 2) +</w:t>
            </w:r>
            <w:r w:rsidRPr="00782C24">
              <w:rPr>
                <w:rFonts w:ascii="Cambria" w:hAnsi="Cambria"/>
                <w:noProof/>
                <w:sz w:val="20"/>
                <w:szCs w:val="20"/>
              </w:rPr>
              <w:t xml:space="preserve"> ...</w:t>
            </w:r>
          </w:p>
        </w:tc>
        <w:tc>
          <w:tcPr>
            <w:tcW w:w="1984" w:type="dxa"/>
            <w:tcBorders>
              <w:top w:val="single" w:sz="6" w:space="0" w:color="000000"/>
              <w:bottom w:val="single" w:sz="12" w:space="0" w:color="auto"/>
              <w:right w:val="single" w:sz="12" w:space="0" w:color="auto"/>
            </w:tcBorders>
            <w:shd w:val="clear" w:color="auto" w:fill="auto"/>
            <w:vAlign w:val="center"/>
          </w:tcPr>
          <w:p w14:paraId="512EB30B" w14:textId="77777777" w:rsidR="00782C24" w:rsidRPr="00D16280" w:rsidRDefault="00782C24" w:rsidP="00782C24">
            <w:pPr>
              <w:jc w:val="center"/>
              <w:rPr>
                <w:rFonts w:ascii="Cambria" w:hAnsi="Cambria" w:cs="Arial"/>
                <w:b/>
                <w:bCs/>
                <w:i/>
                <w:iCs/>
                <w:color w:val="00B0F0"/>
                <w:sz w:val="20"/>
                <w:szCs w:val="20"/>
                <w:lang w:eastAsia="en-US"/>
              </w:rPr>
            </w:pPr>
            <w:r w:rsidRPr="00D16280">
              <w:rPr>
                <w:rFonts w:ascii="Cambria" w:hAnsi="Cambria" w:cs="Arial"/>
                <w:b/>
                <w:bCs/>
                <w:i/>
                <w:iCs/>
                <w:color w:val="00B0F0"/>
                <w:sz w:val="20"/>
                <w:szCs w:val="20"/>
                <w:lang w:eastAsia="en-US"/>
              </w:rPr>
              <w:t>&lt;vyplní uchádzač&gt;</w:t>
            </w:r>
          </w:p>
        </w:tc>
      </w:tr>
    </w:tbl>
    <w:p w14:paraId="74BC0849" w14:textId="4B4DC67F" w:rsidR="00E156F0" w:rsidRPr="00D16280" w:rsidRDefault="00E156F0" w:rsidP="00D16280">
      <w:pPr>
        <w:tabs>
          <w:tab w:val="left" w:pos="539"/>
        </w:tabs>
        <w:spacing w:before="60"/>
        <w:outlineLvl w:val="3"/>
        <w:rPr>
          <w:rFonts w:ascii="Cambria" w:hAnsi="Cambria"/>
          <w:i/>
          <w:iCs/>
          <w:sz w:val="20"/>
          <w:szCs w:val="20"/>
          <w:lang w:eastAsia="cs-CZ"/>
        </w:rPr>
      </w:pPr>
      <w:r>
        <w:rPr>
          <w:rFonts w:ascii="Cambria" w:hAnsi="Cambria" w:cs="Arial"/>
          <w:bCs/>
          <w:noProof/>
          <w:sz w:val="18"/>
          <w:szCs w:val="18"/>
          <w:vertAlign w:val="superscript"/>
        </w:rPr>
        <w:t xml:space="preserve"> </w:t>
      </w:r>
      <w:r>
        <w:rPr>
          <w:rFonts w:ascii="Cambria" w:hAnsi="Cambria" w:cs="Arial"/>
          <w:bCs/>
          <w:noProof/>
          <w:sz w:val="18"/>
          <w:szCs w:val="18"/>
        </w:rPr>
        <w:t>*</w:t>
      </w:r>
      <w:r w:rsidRPr="00D16280">
        <w:rPr>
          <w:rFonts w:ascii="Cambria" w:hAnsi="Cambria" w:cs="Arial"/>
          <w:i/>
          <w:iCs/>
          <w:noProof/>
          <w:sz w:val="18"/>
          <w:szCs w:val="18"/>
        </w:rPr>
        <w:t xml:space="preserve"> </w:t>
      </w:r>
      <w:r w:rsidRPr="00D16280">
        <w:rPr>
          <w:rFonts w:ascii="Cambria" w:hAnsi="Cambria"/>
          <w:i/>
          <w:iCs/>
          <w:sz w:val="20"/>
          <w:szCs w:val="20"/>
          <w:lang w:eastAsia="cs-CZ"/>
        </w:rPr>
        <w:t>uchádzač doplní toľko riadkov, koľko potrebuje</w:t>
      </w:r>
    </w:p>
    <w:p w14:paraId="59AF81D6" w14:textId="283D1DF2" w:rsidR="00782C24" w:rsidRPr="00782C24" w:rsidRDefault="00782C24" w:rsidP="00782C24">
      <w:pPr>
        <w:tabs>
          <w:tab w:val="left" w:pos="539"/>
        </w:tabs>
        <w:spacing w:before="360"/>
        <w:outlineLvl w:val="3"/>
        <w:rPr>
          <w:rFonts w:ascii="Cambria" w:hAnsi="Cambria" w:cs="Arial"/>
          <w:b/>
          <w:bCs/>
          <w:sz w:val="20"/>
          <w:szCs w:val="20"/>
        </w:rPr>
      </w:pPr>
      <w:r w:rsidRPr="00782C24">
        <w:rPr>
          <w:rFonts w:ascii="Cambria" w:hAnsi="Cambria" w:cs="Arial"/>
          <w:b/>
          <w:bCs/>
          <w:sz w:val="20"/>
          <w:szCs w:val="20"/>
        </w:rPr>
        <w:t>TABUĽKA č. 15</w:t>
      </w:r>
      <w:r w:rsidRPr="00782C24">
        <w:rPr>
          <w:rFonts w:ascii="Cambria" w:hAnsi="Cambria" w:cs="Arial"/>
          <w:b/>
          <w:bCs/>
          <w:sz w:val="20"/>
          <w:szCs w:val="20"/>
        </w:rPr>
        <w:tab/>
        <w:t xml:space="preserve"> Cena za podporu SW tretích strán pre dodávaný systém – OPCIA 1 </w:t>
      </w:r>
      <w:bookmarkStart w:id="77" w:name="_Hlk130301610"/>
      <w:r w:rsidRPr="00782C24">
        <w:rPr>
          <w:rFonts w:ascii="Cambria" w:hAnsi="Cambria" w:cs="Arial"/>
          <w:b/>
          <w:bCs/>
          <w:sz w:val="20"/>
          <w:szCs w:val="20"/>
        </w:rPr>
        <w:t>(2 roky)</w:t>
      </w:r>
      <w:bookmarkEnd w:id="77"/>
    </w:p>
    <w:tbl>
      <w:tblPr>
        <w:tblW w:w="9624"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545"/>
        <w:gridCol w:w="2627"/>
        <w:gridCol w:w="3483"/>
        <w:gridCol w:w="1969"/>
      </w:tblGrid>
      <w:tr w:rsidR="00782C24" w:rsidRPr="00782C24" w14:paraId="30337DBA" w14:textId="77777777" w:rsidTr="00D16280">
        <w:trPr>
          <w:trHeight w:val="503"/>
          <w:jc w:val="center"/>
        </w:trPr>
        <w:tc>
          <w:tcPr>
            <w:tcW w:w="1545" w:type="dxa"/>
            <w:tcBorders>
              <w:top w:val="single" w:sz="12" w:space="0" w:color="auto"/>
              <w:left w:val="single" w:sz="12" w:space="0" w:color="auto"/>
              <w:bottom w:val="single" w:sz="6" w:space="0" w:color="000000"/>
            </w:tcBorders>
            <w:shd w:val="clear" w:color="auto" w:fill="95B3D7" w:themeFill="accent1" w:themeFillTint="99"/>
            <w:noWrap/>
            <w:vAlign w:val="center"/>
          </w:tcPr>
          <w:p w14:paraId="3D14E0C9" w14:textId="77777777" w:rsidR="00782C24" w:rsidRPr="00782C24" w:rsidRDefault="00782C24" w:rsidP="00782C24">
            <w:pPr>
              <w:jc w:val="center"/>
              <w:rPr>
                <w:rFonts w:ascii="Cambria" w:hAnsi="Cambria" w:cs="Arial"/>
                <w:b/>
                <w:bCs/>
                <w:noProof/>
                <w:sz w:val="20"/>
                <w:szCs w:val="20"/>
              </w:rPr>
            </w:pPr>
            <w:r w:rsidRPr="00782C24">
              <w:rPr>
                <w:rFonts w:ascii="Cambria" w:hAnsi="Cambria" w:cs="Arial"/>
                <w:b/>
                <w:bCs/>
                <w:noProof/>
                <w:sz w:val="20"/>
                <w:szCs w:val="20"/>
              </w:rPr>
              <w:t>Položka</w:t>
            </w:r>
          </w:p>
        </w:tc>
        <w:tc>
          <w:tcPr>
            <w:tcW w:w="2627" w:type="dxa"/>
            <w:tcBorders>
              <w:top w:val="single" w:sz="12" w:space="0" w:color="auto"/>
              <w:bottom w:val="single" w:sz="6" w:space="0" w:color="000000"/>
            </w:tcBorders>
            <w:shd w:val="clear" w:color="auto" w:fill="95B3D7" w:themeFill="accent1" w:themeFillTint="99"/>
            <w:vAlign w:val="center"/>
          </w:tcPr>
          <w:p w14:paraId="65004407" w14:textId="77777777" w:rsidR="00782C24" w:rsidRPr="00782C24" w:rsidRDefault="00782C24" w:rsidP="00782C24">
            <w:pPr>
              <w:jc w:val="center"/>
              <w:rPr>
                <w:rFonts w:ascii="Cambria" w:hAnsi="Cambria" w:cs="Arial"/>
                <w:b/>
                <w:bCs/>
                <w:noProof/>
                <w:sz w:val="20"/>
                <w:szCs w:val="20"/>
              </w:rPr>
            </w:pPr>
            <w:r w:rsidRPr="00782C24">
              <w:rPr>
                <w:rFonts w:ascii="Cambria" w:hAnsi="Cambria" w:cs="Arial"/>
                <w:b/>
                <w:bCs/>
                <w:noProof/>
                <w:sz w:val="20"/>
                <w:szCs w:val="20"/>
              </w:rPr>
              <w:t>Počet kusov/licencií</w:t>
            </w:r>
          </w:p>
        </w:tc>
        <w:tc>
          <w:tcPr>
            <w:tcW w:w="3483" w:type="dxa"/>
            <w:tcBorders>
              <w:top w:val="single" w:sz="12" w:space="0" w:color="auto"/>
              <w:bottom w:val="single" w:sz="6" w:space="0" w:color="000000"/>
            </w:tcBorders>
            <w:shd w:val="clear" w:color="auto" w:fill="95B3D7" w:themeFill="accent1" w:themeFillTint="99"/>
            <w:vAlign w:val="center"/>
          </w:tcPr>
          <w:p w14:paraId="563EA58C" w14:textId="77777777" w:rsidR="00782C24" w:rsidRPr="00782C24" w:rsidRDefault="00782C24" w:rsidP="00782C24">
            <w:pPr>
              <w:jc w:val="center"/>
              <w:rPr>
                <w:rFonts w:ascii="Cambria" w:hAnsi="Cambria" w:cs="Arial"/>
                <w:b/>
                <w:bCs/>
                <w:noProof/>
                <w:sz w:val="20"/>
                <w:szCs w:val="20"/>
              </w:rPr>
            </w:pPr>
            <w:r w:rsidRPr="00782C24">
              <w:rPr>
                <w:rFonts w:ascii="Cambria" w:hAnsi="Cambria" w:cs="Arial"/>
                <w:b/>
                <w:bCs/>
                <w:noProof/>
                <w:sz w:val="20"/>
                <w:szCs w:val="20"/>
              </w:rPr>
              <w:t>Názov licencie s popisom</w:t>
            </w:r>
          </w:p>
        </w:tc>
        <w:tc>
          <w:tcPr>
            <w:tcW w:w="1969" w:type="dxa"/>
            <w:tcBorders>
              <w:top w:val="single" w:sz="12" w:space="0" w:color="auto"/>
              <w:bottom w:val="single" w:sz="6" w:space="0" w:color="000000"/>
              <w:right w:val="single" w:sz="12" w:space="0" w:color="auto"/>
            </w:tcBorders>
            <w:shd w:val="clear" w:color="auto" w:fill="95B3D7" w:themeFill="accent1" w:themeFillTint="99"/>
            <w:vAlign w:val="center"/>
          </w:tcPr>
          <w:p w14:paraId="3C61C001" w14:textId="49469F4E" w:rsidR="00782C24" w:rsidRPr="00782C24" w:rsidRDefault="00782C24" w:rsidP="00782C24">
            <w:pPr>
              <w:jc w:val="center"/>
              <w:rPr>
                <w:rFonts w:ascii="Cambria" w:hAnsi="Cambria" w:cs="Arial"/>
                <w:b/>
                <w:bCs/>
                <w:noProof/>
                <w:sz w:val="20"/>
                <w:szCs w:val="20"/>
              </w:rPr>
            </w:pPr>
            <w:r w:rsidRPr="00782C24">
              <w:rPr>
                <w:rFonts w:ascii="Cambria" w:hAnsi="Cambria" w:cs="Arial"/>
                <w:b/>
                <w:bCs/>
                <w:noProof/>
                <w:sz w:val="20"/>
                <w:szCs w:val="20"/>
              </w:rPr>
              <w:t>Cena v EUR bez DPH za podporu jedného kusu licencie</w:t>
            </w:r>
          </w:p>
          <w:p w14:paraId="0D0FBF88" w14:textId="77777777" w:rsidR="00782C24" w:rsidRPr="00782C24" w:rsidRDefault="00782C24" w:rsidP="00782C24">
            <w:pPr>
              <w:jc w:val="center"/>
              <w:rPr>
                <w:rFonts w:ascii="Cambria" w:hAnsi="Cambria" w:cs="Arial"/>
                <w:b/>
                <w:bCs/>
                <w:noProof/>
                <w:sz w:val="20"/>
                <w:szCs w:val="20"/>
              </w:rPr>
            </w:pPr>
            <w:r w:rsidRPr="00782C24">
              <w:rPr>
                <w:rFonts w:ascii="Cambria" w:hAnsi="Cambria" w:cs="Arial"/>
                <w:b/>
                <w:bCs/>
                <w:noProof/>
                <w:sz w:val="20"/>
                <w:szCs w:val="20"/>
              </w:rPr>
              <w:t xml:space="preserve"> na 1 rok</w:t>
            </w:r>
          </w:p>
        </w:tc>
      </w:tr>
      <w:tr w:rsidR="003A6F49" w:rsidRPr="00782C24" w14:paraId="12FDE95E" w14:textId="77777777" w:rsidTr="00D16280">
        <w:trPr>
          <w:trHeight w:val="196"/>
          <w:jc w:val="center"/>
        </w:trPr>
        <w:tc>
          <w:tcPr>
            <w:tcW w:w="1545" w:type="dxa"/>
            <w:tcBorders>
              <w:top w:val="single" w:sz="6" w:space="0" w:color="000000"/>
              <w:left w:val="single" w:sz="12" w:space="0" w:color="auto"/>
              <w:bottom w:val="single" w:sz="6" w:space="0" w:color="000000"/>
            </w:tcBorders>
            <w:shd w:val="clear" w:color="auto" w:fill="auto"/>
            <w:noWrap/>
            <w:vAlign w:val="center"/>
          </w:tcPr>
          <w:p w14:paraId="22D1CACB" w14:textId="355A5378" w:rsidR="003A6F49" w:rsidRPr="00782C24" w:rsidRDefault="003A6F49" w:rsidP="00D16280">
            <w:pPr>
              <w:rPr>
                <w:rFonts w:ascii="Cambria" w:hAnsi="Cambria" w:cs="Arial"/>
                <w:noProof/>
                <w:sz w:val="20"/>
                <w:szCs w:val="20"/>
              </w:rPr>
            </w:pPr>
            <w:r w:rsidRPr="00782C24">
              <w:rPr>
                <w:rFonts w:ascii="Cambria" w:hAnsi="Cambria" w:cs="Arial"/>
                <w:bCs/>
                <w:noProof/>
                <w:sz w:val="20"/>
                <w:szCs w:val="20"/>
              </w:rPr>
              <w:t>SWP</w:t>
            </w:r>
            <w:r w:rsidRPr="00782C24">
              <w:rPr>
                <w:rFonts w:ascii="Cambria" w:hAnsi="Cambria" w:cs="Arial"/>
                <w:bCs/>
                <w:noProof/>
                <w:sz w:val="20"/>
                <w:szCs w:val="20"/>
                <w:vertAlign w:val="subscript"/>
              </w:rPr>
              <w:t>1</w:t>
            </w:r>
            <w:r>
              <w:rPr>
                <w:rFonts w:ascii="Cambria" w:hAnsi="Cambria" w:cs="Arial"/>
                <w:noProof/>
                <w:sz w:val="20"/>
                <w:szCs w:val="20"/>
              </w:rPr>
              <w:t xml:space="preserve">        </w:t>
            </w:r>
            <w:r w:rsidRPr="00782C24">
              <w:rPr>
                <w:rFonts w:ascii="Cambria" w:hAnsi="Cambria" w:cs="Arial"/>
                <w:noProof/>
                <w:sz w:val="20"/>
                <w:szCs w:val="20"/>
              </w:rPr>
              <w:t>1</w:t>
            </w:r>
          </w:p>
        </w:tc>
        <w:tc>
          <w:tcPr>
            <w:tcW w:w="2627" w:type="dxa"/>
            <w:tcBorders>
              <w:top w:val="single" w:sz="6" w:space="0" w:color="000000"/>
              <w:bottom w:val="single" w:sz="6" w:space="0" w:color="000000"/>
            </w:tcBorders>
            <w:shd w:val="clear" w:color="auto" w:fill="auto"/>
            <w:noWrap/>
            <w:vAlign w:val="center"/>
          </w:tcPr>
          <w:p w14:paraId="655D92D4" w14:textId="6540FE27" w:rsidR="003A6F49" w:rsidRPr="00782C24" w:rsidRDefault="003A6F49" w:rsidP="00782C24">
            <w:pPr>
              <w:jc w:val="center"/>
              <w:rPr>
                <w:rFonts w:ascii="Cambria" w:hAnsi="Cambria" w:cs="Arial"/>
                <w:color w:val="00B0F0"/>
                <w:sz w:val="20"/>
                <w:szCs w:val="20"/>
                <w:lang w:eastAsia="en-US"/>
              </w:rPr>
            </w:pPr>
            <w:r w:rsidRPr="00782C24">
              <w:rPr>
                <w:rFonts w:ascii="Cambria" w:hAnsi="Cambria" w:cs="Arial"/>
                <w:i/>
                <w:iCs/>
                <w:color w:val="00B0F0"/>
                <w:sz w:val="20"/>
                <w:szCs w:val="20"/>
                <w:lang w:eastAsia="en-US"/>
              </w:rPr>
              <w:t>&lt;vyplní uchádzač&gt;</w:t>
            </w:r>
          </w:p>
        </w:tc>
        <w:tc>
          <w:tcPr>
            <w:tcW w:w="3483" w:type="dxa"/>
            <w:tcBorders>
              <w:top w:val="single" w:sz="6" w:space="0" w:color="000000"/>
              <w:bottom w:val="single" w:sz="6" w:space="0" w:color="000000"/>
            </w:tcBorders>
            <w:shd w:val="clear" w:color="auto" w:fill="auto"/>
            <w:vAlign w:val="center"/>
          </w:tcPr>
          <w:p w14:paraId="51D6BAFD" w14:textId="77777777" w:rsidR="003A6F49" w:rsidRPr="00782C24" w:rsidRDefault="003A6F49" w:rsidP="00782C24">
            <w:pPr>
              <w:spacing w:before="60" w:after="60"/>
              <w:jc w:val="center"/>
              <w:rPr>
                <w:rFonts w:ascii="Cambria" w:hAnsi="Cambria" w:cs="Arial"/>
                <w:color w:val="00B0F0"/>
                <w:sz w:val="20"/>
                <w:szCs w:val="20"/>
                <w:lang w:eastAsia="en-US"/>
              </w:rPr>
            </w:pPr>
            <w:r w:rsidRPr="00782C24">
              <w:rPr>
                <w:rFonts w:ascii="Cambria" w:hAnsi="Cambria" w:cs="Arial"/>
                <w:color w:val="00B0F0"/>
                <w:sz w:val="20"/>
                <w:szCs w:val="20"/>
                <w:lang w:eastAsia="en-US"/>
              </w:rPr>
              <w:t xml:space="preserve">&lt;názov licencie vyplní uchádzač&gt; </w:t>
            </w:r>
          </w:p>
        </w:tc>
        <w:tc>
          <w:tcPr>
            <w:tcW w:w="1969" w:type="dxa"/>
            <w:tcBorders>
              <w:top w:val="single" w:sz="6" w:space="0" w:color="000000"/>
              <w:bottom w:val="single" w:sz="6" w:space="0" w:color="000000"/>
              <w:right w:val="single" w:sz="12" w:space="0" w:color="auto"/>
            </w:tcBorders>
            <w:shd w:val="clear" w:color="auto" w:fill="auto"/>
            <w:vAlign w:val="center"/>
          </w:tcPr>
          <w:p w14:paraId="35D04BEF" w14:textId="77777777" w:rsidR="003A6F49" w:rsidRPr="00782C24" w:rsidRDefault="003A6F49" w:rsidP="00782C24">
            <w:pPr>
              <w:jc w:val="center"/>
              <w:rPr>
                <w:rFonts w:ascii="Cambria" w:hAnsi="Cambria" w:cs="Arial"/>
                <w:color w:val="00B0F0"/>
                <w:sz w:val="20"/>
                <w:szCs w:val="20"/>
                <w:lang w:eastAsia="en-US"/>
              </w:rPr>
            </w:pPr>
            <w:r w:rsidRPr="00782C24">
              <w:rPr>
                <w:rFonts w:ascii="Cambria" w:hAnsi="Cambria" w:cs="Arial"/>
                <w:i/>
                <w:iCs/>
                <w:color w:val="00B0F0"/>
                <w:sz w:val="20"/>
                <w:szCs w:val="20"/>
                <w:lang w:eastAsia="en-US"/>
              </w:rPr>
              <w:t>&lt;vyplní uchádzač&gt;</w:t>
            </w:r>
          </w:p>
        </w:tc>
      </w:tr>
      <w:tr w:rsidR="003A6F49" w:rsidRPr="00782C24" w14:paraId="4577F93B" w14:textId="77777777" w:rsidTr="00D16280">
        <w:trPr>
          <w:trHeight w:val="196"/>
          <w:jc w:val="center"/>
        </w:trPr>
        <w:tc>
          <w:tcPr>
            <w:tcW w:w="1545" w:type="dxa"/>
            <w:tcBorders>
              <w:top w:val="single" w:sz="6" w:space="0" w:color="000000"/>
              <w:left w:val="single" w:sz="12" w:space="0" w:color="auto"/>
              <w:bottom w:val="single" w:sz="6" w:space="0" w:color="000000"/>
            </w:tcBorders>
            <w:shd w:val="clear" w:color="auto" w:fill="auto"/>
            <w:noWrap/>
            <w:vAlign w:val="center"/>
          </w:tcPr>
          <w:p w14:paraId="236FDDCA" w14:textId="09631D06" w:rsidR="003A6F49" w:rsidRPr="00782C24" w:rsidRDefault="003A6F49" w:rsidP="00D16280">
            <w:pPr>
              <w:rPr>
                <w:rFonts w:ascii="Cambria" w:hAnsi="Cambria" w:cs="Arial"/>
                <w:noProof/>
                <w:sz w:val="20"/>
                <w:szCs w:val="20"/>
              </w:rPr>
            </w:pPr>
            <w:r w:rsidRPr="00782C24">
              <w:rPr>
                <w:rFonts w:ascii="Cambria" w:hAnsi="Cambria" w:cs="Arial"/>
                <w:bCs/>
                <w:noProof/>
                <w:sz w:val="20"/>
                <w:szCs w:val="20"/>
              </w:rPr>
              <w:t>SWP</w:t>
            </w:r>
            <w:r w:rsidRPr="00782C24">
              <w:rPr>
                <w:rFonts w:ascii="Cambria" w:hAnsi="Cambria" w:cs="Arial"/>
                <w:bCs/>
                <w:noProof/>
                <w:sz w:val="20"/>
                <w:szCs w:val="20"/>
                <w:vertAlign w:val="subscript"/>
              </w:rPr>
              <w:t>1</w:t>
            </w:r>
            <w:r>
              <w:rPr>
                <w:rFonts w:ascii="Cambria" w:hAnsi="Cambria" w:cs="Arial"/>
                <w:noProof/>
                <w:sz w:val="20"/>
                <w:szCs w:val="20"/>
              </w:rPr>
              <w:t xml:space="preserve">        </w:t>
            </w:r>
            <w:r w:rsidRPr="00782C24">
              <w:rPr>
                <w:rFonts w:ascii="Cambria" w:hAnsi="Cambria" w:cs="Arial"/>
                <w:noProof/>
                <w:sz w:val="20"/>
                <w:szCs w:val="20"/>
              </w:rPr>
              <w:t>2</w:t>
            </w:r>
          </w:p>
        </w:tc>
        <w:tc>
          <w:tcPr>
            <w:tcW w:w="2627" w:type="dxa"/>
            <w:tcBorders>
              <w:top w:val="single" w:sz="6" w:space="0" w:color="000000"/>
              <w:bottom w:val="single" w:sz="6" w:space="0" w:color="000000"/>
            </w:tcBorders>
            <w:shd w:val="clear" w:color="auto" w:fill="auto"/>
            <w:noWrap/>
            <w:vAlign w:val="center"/>
          </w:tcPr>
          <w:p w14:paraId="159C5B1D" w14:textId="3A5D3683" w:rsidR="003A6F49" w:rsidRPr="00782C24" w:rsidRDefault="003A6F49" w:rsidP="00782C24">
            <w:pPr>
              <w:jc w:val="center"/>
              <w:rPr>
                <w:rFonts w:ascii="Cambria" w:hAnsi="Cambria" w:cs="Arial"/>
                <w:color w:val="00B0F0"/>
                <w:sz w:val="20"/>
                <w:szCs w:val="20"/>
                <w:lang w:eastAsia="en-US"/>
              </w:rPr>
            </w:pPr>
            <w:r w:rsidRPr="00782C24">
              <w:rPr>
                <w:rFonts w:ascii="Cambria" w:hAnsi="Cambria" w:cs="Arial"/>
                <w:i/>
                <w:iCs/>
                <w:color w:val="00B0F0"/>
                <w:sz w:val="20"/>
                <w:szCs w:val="20"/>
                <w:lang w:eastAsia="en-US"/>
              </w:rPr>
              <w:t>&lt;vyplní uchádzač&gt;</w:t>
            </w:r>
          </w:p>
        </w:tc>
        <w:tc>
          <w:tcPr>
            <w:tcW w:w="3483" w:type="dxa"/>
            <w:tcBorders>
              <w:top w:val="single" w:sz="6" w:space="0" w:color="000000"/>
              <w:bottom w:val="single" w:sz="6" w:space="0" w:color="000000"/>
            </w:tcBorders>
            <w:shd w:val="clear" w:color="auto" w:fill="auto"/>
            <w:vAlign w:val="center"/>
          </w:tcPr>
          <w:p w14:paraId="2A601B03" w14:textId="77777777" w:rsidR="003A6F49" w:rsidRPr="00782C24" w:rsidRDefault="003A6F49" w:rsidP="00782C24">
            <w:pPr>
              <w:spacing w:before="60" w:after="60"/>
              <w:jc w:val="center"/>
              <w:rPr>
                <w:rFonts w:ascii="Cambria" w:hAnsi="Cambria" w:cs="Arial"/>
                <w:color w:val="00B0F0"/>
                <w:sz w:val="20"/>
                <w:szCs w:val="20"/>
                <w:lang w:eastAsia="en-US"/>
              </w:rPr>
            </w:pPr>
            <w:r w:rsidRPr="00782C24">
              <w:rPr>
                <w:rFonts w:ascii="Cambria" w:hAnsi="Cambria" w:cs="Arial"/>
                <w:color w:val="00B0F0"/>
                <w:sz w:val="20"/>
                <w:szCs w:val="20"/>
                <w:lang w:eastAsia="en-US"/>
              </w:rPr>
              <w:t xml:space="preserve">&lt;názov licencie vyplní uchádzač&gt; </w:t>
            </w:r>
          </w:p>
        </w:tc>
        <w:tc>
          <w:tcPr>
            <w:tcW w:w="1969" w:type="dxa"/>
            <w:tcBorders>
              <w:top w:val="single" w:sz="6" w:space="0" w:color="000000"/>
              <w:bottom w:val="single" w:sz="6" w:space="0" w:color="000000"/>
              <w:right w:val="single" w:sz="12" w:space="0" w:color="auto"/>
            </w:tcBorders>
            <w:shd w:val="clear" w:color="auto" w:fill="auto"/>
            <w:vAlign w:val="center"/>
          </w:tcPr>
          <w:p w14:paraId="43F913C3" w14:textId="77777777" w:rsidR="003A6F49" w:rsidRPr="00782C24" w:rsidRDefault="003A6F49" w:rsidP="00782C24">
            <w:pPr>
              <w:jc w:val="center"/>
              <w:rPr>
                <w:rFonts w:ascii="Cambria" w:hAnsi="Cambria" w:cs="Arial"/>
                <w:color w:val="00B0F0"/>
                <w:sz w:val="20"/>
                <w:szCs w:val="20"/>
                <w:lang w:eastAsia="en-US"/>
              </w:rPr>
            </w:pPr>
            <w:r w:rsidRPr="00782C24">
              <w:rPr>
                <w:rFonts w:ascii="Cambria" w:hAnsi="Cambria" w:cs="Arial"/>
                <w:i/>
                <w:iCs/>
                <w:color w:val="00B0F0"/>
                <w:sz w:val="20"/>
                <w:szCs w:val="20"/>
                <w:lang w:eastAsia="en-US"/>
              </w:rPr>
              <w:t>&lt;vyplní uchádzač&gt;</w:t>
            </w:r>
          </w:p>
        </w:tc>
      </w:tr>
      <w:tr w:rsidR="003A6F49" w:rsidRPr="00782C24" w14:paraId="6C51494F" w14:textId="77777777" w:rsidTr="00D16280">
        <w:trPr>
          <w:trHeight w:val="196"/>
          <w:jc w:val="center"/>
        </w:trPr>
        <w:tc>
          <w:tcPr>
            <w:tcW w:w="1545" w:type="dxa"/>
            <w:tcBorders>
              <w:top w:val="single" w:sz="6" w:space="0" w:color="000000"/>
              <w:left w:val="single" w:sz="12" w:space="0" w:color="auto"/>
              <w:bottom w:val="single" w:sz="6" w:space="0" w:color="000000"/>
            </w:tcBorders>
            <w:shd w:val="clear" w:color="auto" w:fill="auto"/>
            <w:noWrap/>
            <w:vAlign w:val="center"/>
          </w:tcPr>
          <w:p w14:paraId="0D889127" w14:textId="17892E9E" w:rsidR="003A6F49" w:rsidRPr="00782C24" w:rsidRDefault="003A6F49" w:rsidP="00D16280">
            <w:pPr>
              <w:rPr>
                <w:rFonts w:ascii="Cambria" w:hAnsi="Cambria" w:cs="Arial"/>
                <w:noProof/>
                <w:sz w:val="20"/>
                <w:szCs w:val="20"/>
              </w:rPr>
            </w:pPr>
            <w:r w:rsidRPr="00782C24">
              <w:rPr>
                <w:rFonts w:ascii="Cambria" w:hAnsi="Cambria"/>
                <w:noProof/>
                <w:sz w:val="20"/>
                <w:szCs w:val="20"/>
              </w:rPr>
              <w:t>...</w:t>
            </w:r>
            <w:r>
              <w:rPr>
                <w:rFonts w:ascii="Cambria" w:hAnsi="Cambria"/>
                <w:noProof/>
                <w:sz w:val="20"/>
                <w:szCs w:val="20"/>
              </w:rPr>
              <w:t>*</w:t>
            </w:r>
          </w:p>
        </w:tc>
        <w:tc>
          <w:tcPr>
            <w:tcW w:w="2627" w:type="dxa"/>
            <w:tcBorders>
              <w:top w:val="single" w:sz="6" w:space="0" w:color="000000"/>
              <w:bottom w:val="single" w:sz="6" w:space="0" w:color="000000"/>
            </w:tcBorders>
            <w:shd w:val="clear" w:color="auto" w:fill="auto"/>
            <w:noWrap/>
            <w:vAlign w:val="center"/>
          </w:tcPr>
          <w:p w14:paraId="4B352AC8" w14:textId="77777777" w:rsidR="003A6F49" w:rsidRPr="00782C24" w:rsidRDefault="003A6F49" w:rsidP="00782C24">
            <w:pPr>
              <w:jc w:val="center"/>
              <w:rPr>
                <w:rFonts w:ascii="Cambria" w:hAnsi="Cambria" w:cs="Arial"/>
                <w:color w:val="00B0F0"/>
                <w:sz w:val="20"/>
                <w:szCs w:val="20"/>
                <w:lang w:eastAsia="en-US"/>
              </w:rPr>
            </w:pPr>
            <w:r w:rsidRPr="00782C24">
              <w:rPr>
                <w:rFonts w:ascii="Cambria" w:hAnsi="Cambria" w:cs="Arial"/>
                <w:i/>
                <w:iCs/>
                <w:color w:val="00B0F0"/>
                <w:sz w:val="20"/>
                <w:szCs w:val="20"/>
                <w:lang w:eastAsia="en-US"/>
              </w:rPr>
              <w:t>&lt;vyplní uchádzač&gt;</w:t>
            </w:r>
          </w:p>
        </w:tc>
        <w:tc>
          <w:tcPr>
            <w:tcW w:w="3483" w:type="dxa"/>
            <w:tcBorders>
              <w:top w:val="single" w:sz="6" w:space="0" w:color="000000"/>
              <w:bottom w:val="single" w:sz="6" w:space="0" w:color="000000"/>
            </w:tcBorders>
            <w:shd w:val="clear" w:color="auto" w:fill="auto"/>
            <w:vAlign w:val="center"/>
          </w:tcPr>
          <w:p w14:paraId="51B71B8A" w14:textId="77777777" w:rsidR="003A6F49" w:rsidRPr="00782C24" w:rsidRDefault="003A6F49" w:rsidP="00782C24">
            <w:pPr>
              <w:spacing w:before="60" w:after="60"/>
              <w:jc w:val="center"/>
              <w:rPr>
                <w:rFonts w:ascii="Cambria" w:hAnsi="Cambria" w:cs="Arial"/>
                <w:color w:val="00B0F0"/>
                <w:sz w:val="20"/>
                <w:szCs w:val="20"/>
                <w:lang w:eastAsia="en-US"/>
              </w:rPr>
            </w:pPr>
            <w:r w:rsidRPr="00782C24">
              <w:rPr>
                <w:rFonts w:ascii="Cambria" w:hAnsi="Cambria" w:cs="Arial"/>
                <w:color w:val="00B0F0"/>
                <w:sz w:val="20"/>
                <w:szCs w:val="20"/>
                <w:lang w:eastAsia="en-US"/>
              </w:rPr>
              <w:t>&lt;názov licencie vyplní uchádzač&gt;</w:t>
            </w:r>
          </w:p>
        </w:tc>
        <w:tc>
          <w:tcPr>
            <w:tcW w:w="1969" w:type="dxa"/>
            <w:tcBorders>
              <w:top w:val="single" w:sz="6" w:space="0" w:color="000000"/>
              <w:bottom w:val="single" w:sz="6" w:space="0" w:color="000000"/>
              <w:right w:val="single" w:sz="12" w:space="0" w:color="auto"/>
            </w:tcBorders>
            <w:shd w:val="clear" w:color="auto" w:fill="auto"/>
            <w:vAlign w:val="center"/>
          </w:tcPr>
          <w:p w14:paraId="78A851A6" w14:textId="77777777" w:rsidR="003A6F49" w:rsidRPr="00782C24" w:rsidRDefault="003A6F49" w:rsidP="00782C24">
            <w:pPr>
              <w:jc w:val="center"/>
              <w:rPr>
                <w:rFonts w:ascii="Cambria" w:hAnsi="Cambria" w:cs="Arial"/>
                <w:color w:val="00B0F0"/>
                <w:sz w:val="20"/>
                <w:szCs w:val="20"/>
                <w:lang w:eastAsia="en-US"/>
              </w:rPr>
            </w:pPr>
            <w:r w:rsidRPr="00782C24">
              <w:rPr>
                <w:rFonts w:ascii="Cambria" w:hAnsi="Cambria" w:cs="Arial"/>
                <w:i/>
                <w:iCs/>
                <w:color w:val="00B0F0"/>
                <w:sz w:val="20"/>
                <w:szCs w:val="20"/>
                <w:lang w:eastAsia="en-US"/>
              </w:rPr>
              <w:t>&lt;vyplní uchádzač&gt;</w:t>
            </w:r>
          </w:p>
        </w:tc>
      </w:tr>
      <w:tr w:rsidR="00782C24" w:rsidRPr="00782C24" w14:paraId="0DC44B92" w14:textId="77777777" w:rsidTr="00D16280">
        <w:trPr>
          <w:trHeight w:val="845"/>
          <w:jc w:val="center"/>
        </w:trPr>
        <w:tc>
          <w:tcPr>
            <w:tcW w:w="1545" w:type="dxa"/>
            <w:tcBorders>
              <w:top w:val="single" w:sz="6" w:space="0" w:color="000000"/>
              <w:left w:val="single" w:sz="12" w:space="0" w:color="auto"/>
              <w:bottom w:val="single" w:sz="12" w:space="0" w:color="auto"/>
            </w:tcBorders>
            <w:shd w:val="clear" w:color="auto" w:fill="auto"/>
            <w:noWrap/>
            <w:vAlign w:val="center"/>
          </w:tcPr>
          <w:p w14:paraId="05764D38" w14:textId="05EB5F49" w:rsidR="00782C24" w:rsidRPr="00E156F0" w:rsidRDefault="00782C24" w:rsidP="00D16280">
            <w:pPr>
              <w:rPr>
                <w:rFonts w:ascii="Cambria" w:hAnsi="Cambria" w:cs="Arial"/>
                <w:b/>
                <w:bCs/>
                <w:noProof/>
                <w:sz w:val="20"/>
                <w:szCs w:val="20"/>
              </w:rPr>
            </w:pPr>
            <w:r w:rsidRPr="00782C24">
              <w:rPr>
                <w:rFonts w:ascii="Cambria" w:hAnsi="Cambria" w:cs="Arial"/>
                <w:b/>
                <w:bCs/>
                <w:noProof/>
                <w:sz w:val="20"/>
                <w:szCs w:val="20"/>
              </w:rPr>
              <w:t>SWP</w:t>
            </w:r>
            <w:r w:rsidRPr="00782C24">
              <w:rPr>
                <w:rFonts w:ascii="Cambria" w:hAnsi="Cambria" w:cs="Arial"/>
                <w:bCs/>
                <w:noProof/>
                <w:sz w:val="20"/>
                <w:szCs w:val="20"/>
                <w:vertAlign w:val="subscript"/>
              </w:rPr>
              <w:t>1</w:t>
            </w:r>
          </w:p>
        </w:tc>
        <w:tc>
          <w:tcPr>
            <w:tcW w:w="6110" w:type="dxa"/>
            <w:gridSpan w:val="2"/>
            <w:tcBorders>
              <w:top w:val="single" w:sz="6" w:space="0" w:color="000000"/>
              <w:bottom w:val="single" w:sz="12" w:space="0" w:color="auto"/>
            </w:tcBorders>
            <w:shd w:val="clear" w:color="auto" w:fill="auto"/>
            <w:noWrap/>
            <w:vAlign w:val="center"/>
          </w:tcPr>
          <w:p w14:paraId="267D1804" w14:textId="7313ACBD" w:rsidR="00782C24" w:rsidRPr="00782C24" w:rsidRDefault="00782C24" w:rsidP="00D16280">
            <w:pPr>
              <w:jc w:val="both"/>
              <w:rPr>
                <w:rFonts w:ascii="Cambria" w:hAnsi="Cambria" w:cs="Arial"/>
                <w:noProof/>
                <w:color w:val="000000"/>
                <w:sz w:val="20"/>
                <w:szCs w:val="20"/>
              </w:rPr>
            </w:pPr>
            <w:r w:rsidRPr="00782C24">
              <w:rPr>
                <w:rFonts w:ascii="Cambria" w:hAnsi="Cambria" w:cs="Arial"/>
                <w:noProof/>
                <w:color w:val="000000"/>
                <w:sz w:val="20"/>
                <w:szCs w:val="20"/>
              </w:rPr>
              <w:t xml:space="preserve">Celková cena za podporu SW tretích strán </w:t>
            </w:r>
            <w:r w:rsidR="00051665">
              <w:rPr>
                <w:rFonts w:ascii="Cambria" w:hAnsi="Cambria"/>
                <w:noProof/>
                <w:sz w:val="20"/>
                <w:szCs w:val="20"/>
              </w:rPr>
              <w:t xml:space="preserve">- </w:t>
            </w:r>
            <w:r w:rsidRPr="00782C24">
              <w:rPr>
                <w:rFonts w:ascii="Cambria" w:hAnsi="Cambria"/>
                <w:noProof/>
                <w:sz w:val="20"/>
                <w:szCs w:val="20"/>
              </w:rPr>
              <w:t>Opcia 1</w:t>
            </w:r>
            <w:r w:rsidRPr="00782C24">
              <w:rPr>
                <w:rFonts w:ascii="Cambria" w:hAnsi="Cambria" w:cs="Arial"/>
                <w:noProof/>
                <w:color w:val="000000"/>
                <w:sz w:val="20"/>
                <w:szCs w:val="20"/>
              </w:rPr>
              <w:t xml:space="preserve"> vypočítaná ako: </w:t>
            </w:r>
          </w:p>
          <w:p w14:paraId="64878142" w14:textId="5BED46DE" w:rsidR="00782C24" w:rsidRPr="00782C24" w:rsidRDefault="00782C24" w:rsidP="00D16280">
            <w:pPr>
              <w:rPr>
                <w:rFonts w:ascii="Cambria" w:hAnsi="Cambria" w:cs="Arial"/>
                <w:i/>
                <w:iCs/>
                <w:noProof/>
                <w:sz w:val="18"/>
                <w:szCs w:val="18"/>
              </w:rPr>
            </w:pPr>
            <w:r w:rsidRPr="00782C24">
              <w:rPr>
                <w:rFonts w:ascii="Cambria" w:hAnsi="Cambria" w:cs="Arial"/>
                <w:b/>
                <w:bCs/>
                <w:noProof/>
                <w:color w:val="000000"/>
                <w:sz w:val="20"/>
                <w:szCs w:val="20"/>
              </w:rPr>
              <w:t>SWP</w:t>
            </w:r>
            <w:r w:rsidRPr="00782C24">
              <w:rPr>
                <w:rFonts w:ascii="Cambria" w:hAnsi="Cambria" w:cs="Arial"/>
                <w:bCs/>
                <w:noProof/>
                <w:sz w:val="20"/>
                <w:szCs w:val="20"/>
                <w:vertAlign w:val="subscript"/>
              </w:rPr>
              <w:t>1</w:t>
            </w:r>
            <w:r w:rsidRPr="00782C24">
              <w:rPr>
                <w:rFonts w:ascii="Cambria" w:hAnsi="Cambria" w:cs="Arial"/>
                <w:b/>
                <w:bCs/>
                <w:noProof/>
                <w:color w:val="000000"/>
                <w:sz w:val="20"/>
                <w:szCs w:val="20"/>
              </w:rPr>
              <w:t xml:space="preserve"> = 2x (</w:t>
            </w:r>
            <w:r w:rsidR="00101E8A" w:rsidRPr="00782C24">
              <w:rPr>
                <w:rFonts w:ascii="Cambria" w:eastAsia="Arial Unicode MS" w:hAnsi="Cambria" w:cs="Arial"/>
                <w:b/>
                <w:sz w:val="20"/>
                <w:szCs w:val="20"/>
                <w:lang w:eastAsia="en-US"/>
              </w:rPr>
              <w:t xml:space="preserve">počet kusov </w:t>
            </w:r>
            <w:r w:rsidR="00101E8A" w:rsidRPr="00782C24">
              <w:rPr>
                <w:rFonts w:ascii="Cambria" w:hAnsi="Cambria" w:cs="Arial"/>
                <w:b/>
                <w:bCs/>
                <w:noProof/>
                <w:color w:val="000000"/>
                <w:sz w:val="20"/>
                <w:szCs w:val="20"/>
              </w:rPr>
              <w:t>SWP</w:t>
            </w:r>
            <w:r w:rsidR="00101E8A" w:rsidRPr="00782C24">
              <w:rPr>
                <w:rFonts w:ascii="Cambria" w:hAnsi="Cambria" w:cs="Arial"/>
                <w:bCs/>
                <w:noProof/>
                <w:sz w:val="20"/>
                <w:szCs w:val="20"/>
                <w:vertAlign w:val="subscript"/>
              </w:rPr>
              <w:t xml:space="preserve">1 </w:t>
            </w:r>
            <w:r w:rsidR="00101E8A" w:rsidRPr="00782C24">
              <w:rPr>
                <w:rFonts w:ascii="Cambria" w:hAnsi="Cambria" w:cs="Arial"/>
                <w:b/>
                <w:noProof/>
                <w:sz w:val="20"/>
                <w:szCs w:val="20"/>
              </w:rPr>
              <w:t>1</w:t>
            </w:r>
            <w:r w:rsidR="00101E8A" w:rsidRPr="00782C24">
              <w:rPr>
                <w:rFonts w:ascii="Cambria" w:eastAsia="Arial Unicode MS" w:hAnsi="Cambria" w:cs="Arial"/>
                <w:b/>
                <w:sz w:val="20"/>
                <w:szCs w:val="20"/>
                <w:lang w:eastAsia="en-US"/>
              </w:rPr>
              <w:t xml:space="preserve"> x cena za jeden kus </w:t>
            </w:r>
            <w:r w:rsidRPr="00782C24">
              <w:rPr>
                <w:rFonts w:ascii="Cambria" w:hAnsi="Cambria" w:cs="Arial"/>
                <w:b/>
                <w:bCs/>
                <w:noProof/>
                <w:color w:val="000000"/>
                <w:sz w:val="20"/>
                <w:szCs w:val="20"/>
              </w:rPr>
              <w:t>SWP</w:t>
            </w:r>
            <w:r w:rsidRPr="00782C24">
              <w:rPr>
                <w:rFonts w:ascii="Cambria" w:hAnsi="Cambria" w:cs="Arial"/>
                <w:bCs/>
                <w:noProof/>
                <w:sz w:val="20"/>
                <w:szCs w:val="20"/>
                <w:vertAlign w:val="subscript"/>
              </w:rPr>
              <w:t xml:space="preserve">1 </w:t>
            </w:r>
            <w:r w:rsidRPr="00782C24">
              <w:rPr>
                <w:rFonts w:ascii="Cambria" w:hAnsi="Cambria" w:cs="Arial"/>
                <w:b/>
                <w:noProof/>
                <w:sz w:val="20"/>
                <w:szCs w:val="20"/>
              </w:rPr>
              <w:t>1</w:t>
            </w:r>
            <w:r w:rsidRPr="00782C24">
              <w:rPr>
                <w:rFonts w:ascii="Cambria" w:hAnsi="Cambria" w:cs="Arial"/>
                <w:b/>
                <w:bCs/>
                <w:noProof/>
                <w:color w:val="000000"/>
                <w:sz w:val="20"/>
                <w:szCs w:val="20"/>
              </w:rPr>
              <w:t>) + 2x (</w:t>
            </w:r>
            <w:r w:rsidR="00101E8A" w:rsidRPr="00782C24">
              <w:rPr>
                <w:rFonts w:ascii="Cambria" w:eastAsia="Arial Unicode MS" w:hAnsi="Cambria" w:cs="Arial"/>
                <w:b/>
                <w:sz w:val="20"/>
                <w:szCs w:val="20"/>
                <w:lang w:eastAsia="en-US"/>
              </w:rPr>
              <w:t xml:space="preserve">počet kusov </w:t>
            </w:r>
            <w:r w:rsidR="00101E8A" w:rsidRPr="00782C24">
              <w:rPr>
                <w:rFonts w:ascii="Cambria" w:hAnsi="Cambria" w:cs="Arial"/>
                <w:b/>
                <w:bCs/>
                <w:noProof/>
                <w:color w:val="000000"/>
                <w:sz w:val="20"/>
                <w:szCs w:val="20"/>
              </w:rPr>
              <w:t>SWP</w:t>
            </w:r>
            <w:r w:rsidR="00101E8A" w:rsidRPr="00782C24">
              <w:rPr>
                <w:rFonts w:ascii="Cambria" w:hAnsi="Cambria" w:cs="Arial"/>
                <w:bCs/>
                <w:noProof/>
                <w:sz w:val="20"/>
                <w:szCs w:val="20"/>
                <w:vertAlign w:val="subscript"/>
              </w:rPr>
              <w:t xml:space="preserve">1 </w:t>
            </w:r>
            <w:r w:rsidR="00101E8A" w:rsidRPr="00782C24">
              <w:rPr>
                <w:rFonts w:ascii="Cambria" w:hAnsi="Cambria" w:cs="Arial"/>
                <w:b/>
                <w:noProof/>
                <w:sz w:val="20"/>
                <w:szCs w:val="20"/>
              </w:rPr>
              <w:t>2</w:t>
            </w:r>
            <w:r w:rsidR="00101E8A" w:rsidRPr="00782C24">
              <w:rPr>
                <w:rFonts w:ascii="Cambria" w:eastAsia="Arial Unicode MS" w:hAnsi="Cambria" w:cs="Arial"/>
                <w:b/>
                <w:sz w:val="20"/>
                <w:szCs w:val="20"/>
                <w:lang w:eastAsia="en-US"/>
              </w:rPr>
              <w:t xml:space="preserve"> x cena za jeden kus </w:t>
            </w:r>
            <w:r w:rsidRPr="00782C24">
              <w:rPr>
                <w:rFonts w:ascii="Cambria" w:hAnsi="Cambria" w:cs="Arial"/>
                <w:b/>
                <w:bCs/>
                <w:noProof/>
                <w:color w:val="000000"/>
                <w:sz w:val="20"/>
                <w:szCs w:val="20"/>
              </w:rPr>
              <w:t>SWP</w:t>
            </w:r>
            <w:r w:rsidRPr="00782C24">
              <w:rPr>
                <w:rFonts w:ascii="Cambria" w:hAnsi="Cambria" w:cs="Arial"/>
                <w:bCs/>
                <w:noProof/>
                <w:sz w:val="20"/>
                <w:szCs w:val="20"/>
                <w:vertAlign w:val="subscript"/>
              </w:rPr>
              <w:t xml:space="preserve">1 </w:t>
            </w:r>
            <w:r w:rsidRPr="00782C24">
              <w:rPr>
                <w:rFonts w:ascii="Cambria" w:hAnsi="Cambria" w:cs="Arial"/>
                <w:b/>
                <w:noProof/>
                <w:sz w:val="20"/>
                <w:szCs w:val="20"/>
              </w:rPr>
              <w:t>2</w:t>
            </w:r>
            <w:r w:rsidRPr="00782C24">
              <w:rPr>
                <w:rFonts w:ascii="Cambria" w:hAnsi="Cambria" w:cs="Arial"/>
                <w:bCs/>
                <w:noProof/>
                <w:sz w:val="20"/>
                <w:szCs w:val="20"/>
                <w:vertAlign w:val="subscript"/>
              </w:rPr>
              <w:t xml:space="preserve"> </w:t>
            </w:r>
            <w:r w:rsidRPr="00782C24">
              <w:rPr>
                <w:rFonts w:ascii="Cambria" w:hAnsi="Cambria" w:cs="Arial"/>
                <w:b/>
                <w:bCs/>
                <w:noProof/>
                <w:color w:val="000000"/>
                <w:sz w:val="20"/>
                <w:szCs w:val="20"/>
              </w:rPr>
              <w:t xml:space="preserve">) + </w:t>
            </w:r>
            <w:r w:rsidRPr="00782C24">
              <w:rPr>
                <w:rFonts w:ascii="Cambria" w:hAnsi="Cambria"/>
                <w:noProof/>
                <w:sz w:val="20"/>
                <w:szCs w:val="20"/>
              </w:rPr>
              <w:t>...</w:t>
            </w:r>
          </w:p>
        </w:tc>
        <w:tc>
          <w:tcPr>
            <w:tcW w:w="1969" w:type="dxa"/>
            <w:tcBorders>
              <w:top w:val="single" w:sz="6" w:space="0" w:color="000000"/>
              <w:bottom w:val="single" w:sz="12" w:space="0" w:color="auto"/>
              <w:right w:val="single" w:sz="12" w:space="0" w:color="auto"/>
            </w:tcBorders>
            <w:shd w:val="clear" w:color="auto" w:fill="auto"/>
            <w:vAlign w:val="center"/>
          </w:tcPr>
          <w:p w14:paraId="3D76B32B" w14:textId="77777777" w:rsidR="00782C24" w:rsidRPr="00D16280" w:rsidRDefault="00782C24" w:rsidP="00782C24">
            <w:pPr>
              <w:jc w:val="center"/>
              <w:rPr>
                <w:rFonts w:ascii="Cambria" w:hAnsi="Cambria" w:cs="Arial"/>
                <w:b/>
                <w:bCs/>
                <w:i/>
                <w:iCs/>
                <w:color w:val="00B0F0"/>
                <w:sz w:val="20"/>
                <w:szCs w:val="20"/>
                <w:lang w:eastAsia="en-US"/>
              </w:rPr>
            </w:pPr>
            <w:r w:rsidRPr="00D16280">
              <w:rPr>
                <w:rFonts w:ascii="Cambria" w:hAnsi="Cambria" w:cs="Arial"/>
                <w:b/>
                <w:bCs/>
                <w:i/>
                <w:iCs/>
                <w:color w:val="00B0F0"/>
                <w:sz w:val="20"/>
                <w:szCs w:val="20"/>
                <w:lang w:eastAsia="en-US"/>
              </w:rPr>
              <w:t>&lt;vyplní uchádzač&gt;</w:t>
            </w:r>
          </w:p>
        </w:tc>
      </w:tr>
    </w:tbl>
    <w:p w14:paraId="12AD3636" w14:textId="38C4A690" w:rsidR="00E156F0" w:rsidRPr="00D16280" w:rsidRDefault="00E156F0" w:rsidP="00E156F0">
      <w:pPr>
        <w:tabs>
          <w:tab w:val="left" w:pos="539"/>
        </w:tabs>
        <w:spacing w:before="60"/>
        <w:outlineLvl w:val="3"/>
        <w:rPr>
          <w:rFonts w:ascii="Cambria" w:hAnsi="Cambria" w:cs="Arial"/>
          <w:b/>
          <w:bCs/>
          <w:i/>
          <w:iCs/>
          <w:sz w:val="20"/>
          <w:szCs w:val="20"/>
        </w:rPr>
      </w:pPr>
      <w:bookmarkStart w:id="78" w:name="_Hlk178519920"/>
      <w:r>
        <w:rPr>
          <w:rFonts w:ascii="Cambria" w:hAnsi="Cambria" w:cs="Arial"/>
          <w:bCs/>
          <w:noProof/>
          <w:sz w:val="18"/>
          <w:szCs w:val="18"/>
          <w:vertAlign w:val="superscript"/>
        </w:rPr>
        <w:t xml:space="preserve"> </w:t>
      </w:r>
      <w:r w:rsidRPr="00D16280">
        <w:rPr>
          <w:rFonts w:ascii="Cambria" w:hAnsi="Cambria" w:cs="Arial"/>
          <w:bCs/>
          <w:i/>
          <w:iCs/>
          <w:noProof/>
          <w:sz w:val="18"/>
          <w:szCs w:val="18"/>
        </w:rPr>
        <w:t>*</w:t>
      </w:r>
      <w:r w:rsidRPr="00D16280">
        <w:rPr>
          <w:rFonts w:ascii="Cambria" w:hAnsi="Cambria" w:cs="Arial"/>
          <w:i/>
          <w:iCs/>
          <w:noProof/>
          <w:sz w:val="18"/>
          <w:szCs w:val="18"/>
        </w:rPr>
        <w:t xml:space="preserve"> </w:t>
      </w:r>
      <w:r w:rsidRPr="00D16280">
        <w:rPr>
          <w:rFonts w:ascii="Cambria" w:hAnsi="Cambria"/>
          <w:i/>
          <w:iCs/>
          <w:sz w:val="20"/>
          <w:szCs w:val="20"/>
          <w:lang w:eastAsia="cs-CZ"/>
        </w:rPr>
        <w:t>uchádzač doplní toľko riadkov, koľko potrebuje</w:t>
      </w:r>
    </w:p>
    <w:bookmarkEnd w:id="78"/>
    <w:p w14:paraId="48965B95" w14:textId="0F7EDB50" w:rsidR="00782C24" w:rsidRDefault="0003274E" w:rsidP="00782C24">
      <w:pPr>
        <w:tabs>
          <w:tab w:val="left" w:pos="539"/>
        </w:tabs>
        <w:jc w:val="both"/>
        <w:outlineLvl w:val="3"/>
        <w:rPr>
          <w:rFonts w:ascii="Cambria" w:hAnsi="Cambria" w:cs="Arial"/>
          <w:i/>
          <w:iCs/>
          <w:sz w:val="20"/>
          <w:szCs w:val="20"/>
        </w:rPr>
      </w:pPr>
      <w:r>
        <w:rPr>
          <w:rFonts w:ascii="Cambria" w:hAnsi="Cambria" w:cs="Arial"/>
          <w:i/>
          <w:iCs/>
          <w:sz w:val="20"/>
          <w:szCs w:val="20"/>
        </w:rPr>
        <w:t xml:space="preserve">Pozn.: </w:t>
      </w:r>
      <w:r w:rsidR="00782C24" w:rsidRPr="00E156F0">
        <w:rPr>
          <w:rFonts w:ascii="Cambria" w:hAnsi="Cambria" w:cs="Arial"/>
          <w:i/>
          <w:iCs/>
          <w:sz w:val="20"/>
          <w:szCs w:val="20"/>
        </w:rPr>
        <w:t>Cena za podporu SW tretích strán - Opcia 1 a cena za podporu SW tretích strán - Opcia 2 musia byť</w:t>
      </w:r>
      <w:r w:rsidR="00051665">
        <w:rPr>
          <w:rFonts w:ascii="Cambria" w:hAnsi="Cambria" w:cs="Arial"/>
          <w:i/>
          <w:iCs/>
          <w:sz w:val="20"/>
          <w:szCs w:val="20"/>
        </w:rPr>
        <w:t xml:space="preserve"> v rovnakej</w:t>
      </w:r>
      <w:r>
        <w:rPr>
          <w:rFonts w:ascii="Cambria" w:hAnsi="Cambria" w:cs="Arial"/>
          <w:i/>
          <w:iCs/>
          <w:sz w:val="20"/>
          <w:szCs w:val="20"/>
        </w:rPr>
        <w:t xml:space="preserve"> </w:t>
      </w:r>
      <w:r w:rsidR="00782C24" w:rsidRPr="00E156F0">
        <w:rPr>
          <w:rFonts w:ascii="Cambria" w:hAnsi="Cambria" w:cs="Arial"/>
          <w:i/>
          <w:iCs/>
          <w:sz w:val="20"/>
          <w:szCs w:val="20"/>
        </w:rPr>
        <w:t>výške.</w:t>
      </w:r>
    </w:p>
    <w:p w14:paraId="6C6CF938" w14:textId="77777777" w:rsidR="0003274E" w:rsidRPr="00D16280" w:rsidRDefault="0003274E" w:rsidP="00782C24">
      <w:pPr>
        <w:tabs>
          <w:tab w:val="left" w:pos="539"/>
        </w:tabs>
        <w:jc w:val="both"/>
        <w:outlineLvl w:val="3"/>
        <w:rPr>
          <w:rFonts w:ascii="Cambria" w:hAnsi="Cambria" w:cs="Arial"/>
          <w:b/>
          <w:bCs/>
          <w:i/>
          <w:iCs/>
          <w:sz w:val="20"/>
          <w:szCs w:val="20"/>
        </w:rPr>
      </w:pPr>
    </w:p>
    <w:p w14:paraId="4B443540" w14:textId="77777777" w:rsidR="00782C24" w:rsidRPr="00782C24" w:rsidRDefault="00782C24" w:rsidP="00D16280">
      <w:pPr>
        <w:tabs>
          <w:tab w:val="left" w:pos="539"/>
        </w:tabs>
        <w:spacing w:before="120" w:after="60"/>
        <w:ind w:left="431" w:hanging="431"/>
        <w:outlineLvl w:val="3"/>
        <w:rPr>
          <w:rFonts w:ascii="Cambria" w:hAnsi="Cambria" w:cs="Arial"/>
          <w:b/>
          <w:bCs/>
          <w:sz w:val="20"/>
          <w:szCs w:val="20"/>
        </w:rPr>
      </w:pPr>
      <w:r w:rsidRPr="00782C24">
        <w:rPr>
          <w:rFonts w:ascii="Cambria" w:hAnsi="Cambria" w:cs="Arial"/>
          <w:b/>
          <w:bCs/>
          <w:sz w:val="20"/>
          <w:szCs w:val="20"/>
        </w:rPr>
        <w:t xml:space="preserve"> TABUĽKA č. 16</w:t>
      </w:r>
      <w:r w:rsidRPr="00782C24">
        <w:rPr>
          <w:rFonts w:ascii="Cambria" w:hAnsi="Cambria" w:cs="Arial"/>
          <w:b/>
          <w:bCs/>
          <w:sz w:val="20"/>
          <w:szCs w:val="20"/>
        </w:rPr>
        <w:tab/>
        <w:t xml:space="preserve"> Cena za podporu SW tretích strán pre dodávaný systém – OPCIA 2 (2 roky)</w:t>
      </w:r>
    </w:p>
    <w:tbl>
      <w:tblPr>
        <w:tblW w:w="9624"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545"/>
        <w:gridCol w:w="2693"/>
        <w:gridCol w:w="3417"/>
        <w:gridCol w:w="1969"/>
      </w:tblGrid>
      <w:tr w:rsidR="00782C24" w:rsidRPr="00782C24" w14:paraId="3E852C8E" w14:textId="77777777" w:rsidTr="00D16280">
        <w:trPr>
          <w:trHeight w:val="503"/>
          <w:jc w:val="center"/>
        </w:trPr>
        <w:tc>
          <w:tcPr>
            <w:tcW w:w="1545" w:type="dxa"/>
            <w:tcBorders>
              <w:top w:val="single" w:sz="12" w:space="0" w:color="000000"/>
              <w:bottom w:val="single" w:sz="6" w:space="0" w:color="000000"/>
            </w:tcBorders>
            <w:shd w:val="clear" w:color="auto" w:fill="95B3D7" w:themeFill="accent1" w:themeFillTint="99"/>
            <w:noWrap/>
            <w:vAlign w:val="center"/>
          </w:tcPr>
          <w:p w14:paraId="12BBB517" w14:textId="77777777" w:rsidR="00782C24" w:rsidRPr="00782C24" w:rsidRDefault="00782C24" w:rsidP="00782C24">
            <w:pPr>
              <w:jc w:val="center"/>
              <w:rPr>
                <w:rFonts w:ascii="Cambria" w:hAnsi="Cambria" w:cs="Arial"/>
                <w:b/>
                <w:bCs/>
                <w:noProof/>
                <w:sz w:val="20"/>
                <w:szCs w:val="20"/>
              </w:rPr>
            </w:pPr>
            <w:r w:rsidRPr="00782C24">
              <w:rPr>
                <w:rFonts w:ascii="Cambria" w:hAnsi="Cambria" w:cs="Arial"/>
                <w:b/>
                <w:bCs/>
                <w:noProof/>
                <w:sz w:val="20"/>
                <w:szCs w:val="20"/>
              </w:rPr>
              <w:t>Položka</w:t>
            </w:r>
          </w:p>
        </w:tc>
        <w:tc>
          <w:tcPr>
            <w:tcW w:w="2693" w:type="dxa"/>
            <w:tcBorders>
              <w:top w:val="single" w:sz="12" w:space="0" w:color="000000"/>
              <w:bottom w:val="single" w:sz="6" w:space="0" w:color="000000"/>
            </w:tcBorders>
            <w:shd w:val="clear" w:color="auto" w:fill="95B3D7" w:themeFill="accent1" w:themeFillTint="99"/>
            <w:vAlign w:val="center"/>
          </w:tcPr>
          <w:p w14:paraId="461EE8DB" w14:textId="77777777" w:rsidR="00782C24" w:rsidRPr="00782C24" w:rsidRDefault="00782C24" w:rsidP="00782C24">
            <w:pPr>
              <w:jc w:val="center"/>
              <w:rPr>
                <w:rFonts w:ascii="Cambria" w:hAnsi="Cambria" w:cs="Arial"/>
                <w:b/>
                <w:bCs/>
                <w:noProof/>
                <w:sz w:val="20"/>
                <w:szCs w:val="20"/>
              </w:rPr>
            </w:pPr>
            <w:r w:rsidRPr="00782C24">
              <w:rPr>
                <w:rFonts w:ascii="Cambria" w:hAnsi="Cambria" w:cs="Arial"/>
                <w:b/>
                <w:bCs/>
                <w:noProof/>
                <w:sz w:val="20"/>
                <w:szCs w:val="20"/>
              </w:rPr>
              <w:t>Počet kusov/licencií</w:t>
            </w:r>
          </w:p>
        </w:tc>
        <w:tc>
          <w:tcPr>
            <w:tcW w:w="3417" w:type="dxa"/>
            <w:tcBorders>
              <w:top w:val="single" w:sz="12" w:space="0" w:color="000000"/>
              <w:bottom w:val="single" w:sz="6" w:space="0" w:color="000000"/>
            </w:tcBorders>
            <w:shd w:val="clear" w:color="auto" w:fill="95B3D7" w:themeFill="accent1" w:themeFillTint="99"/>
            <w:vAlign w:val="center"/>
          </w:tcPr>
          <w:p w14:paraId="2AD7E790" w14:textId="77777777" w:rsidR="00782C24" w:rsidRPr="00782C24" w:rsidRDefault="00782C24" w:rsidP="00782C24">
            <w:pPr>
              <w:jc w:val="center"/>
              <w:rPr>
                <w:rFonts w:ascii="Cambria" w:hAnsi="Cambria" w:cs="Arial"/>
                <w:b/>
                <w:bCs/>
                <w:noProof/>
                <w:sz w:val="20"/>
                <w:szCs w:val="20"/>
              </w:rPr>
            </w:pPr>
            <w:r w:rsidRPr="00782C24">
              <w:rPr>
                <w:rFonts w:ascii="Cambria" w:hAnsi="Cambria" w:cs="Arial"/>
                <w:b/>
                <w:bCs/>
                <w:noProof/>
                <w:sz w:val="20"/>
                <w:szCs w:val="20"/>
              </w:rPr>
              <w:t>Názov licencie s popisom</w:t>
            </w:r>
          </w:p>
        </w:tc>
        <w:tc>
          <w:tcPr>
            <w:tcW w:w="1969" w:type="dxa"/>
            <w:tcBorders>
              <w:top w:val="single" w:sz="12" w:space="0" w:color="000000"/>
              <w:bottom w:val="single" w:sz="6" w:space="0" w:color="000000"/>
            </w:tcBorders>
            <w:shd w:val="clear" w:color="auto" w:fill="95B3D7" w:themeFill="accent1" w:themeFillTint="99"/>
            <w:vAlign w:val="center"/>
          </w:tcPr>
          <w:p w14:paraId="37DB3629" w14:textId="10B03C2B" w:rsidR="00782C24" w:rsidRPr="00782C24" w:rsidRDefault="00782C24" w:rsidP="00782C24">
            <w:pPr>
              <w:jc w:val="center"/>
              <w:rPr>
                <w:rFonts w:ascii="Cambria" w:hAnsi="Cambria" w:cs="Arial"/>
                <w:b/>
                <w:bCs/>
                <w:noProof/>
                <w:sz w:val="20"/>
                <w:szCs w:val="20"/>
              </w:rPr>
            </w:pPr>
            <w:r w:rsidRPr="00782C24">
              <w:rPr>
                <w:rFonts w:ascii="Cambria" w:hAnsi="Cambria" w:cs="Arial"/>
                <w:b/>
                <w:bCs/>
                <w:noProof/>
                <w:sz w:val="20"/>
                <w:szCs w:val="20"/>
              </w:rPr>
              <w:t>Cena v EUR bez DPH za podporu jedného kusu licencie</w:t>
            </w:r>
          </w:p>
          <w:p w14:paraId="6FB99B3B" w14:textId="77777777" w:rsidR="00782C24" w:rsidRPr="00782C24" w:rsidRDefault="00782C24" w:rsidP="00782C24">
            <w:pPr>
              <w:jc w:val="center"/>
              <w:rPr>
                <w:rFonts w:ascii="Cambria" w:hAnsi="Cambria" w:cs="Arial"/>
                <w:b/>
                <w:bCs/>
                <w:noProof/>
                <w:sz w:val="20"/>
                <w:szCs w:val="20"/>
              </w:rPr>
            </w:pPr>
            <w:r w:rsidRPr="00782C24">
              <w:rPr>
                <w:rFonts w:ascii="Cambria" w:hAnsi="Cambria" w:cs="Arial"/>
                <w:b/>
                <w:bCs/>
                <w:noProof/>
                <w:sz w:val="20"/>
                <w:szCs w:val="20"/>
              </w:rPr>
              <w:t xml:space="preserve"> na 1 rok</w:t>
            </w:r>
          </w:p>
        </w:tc>
      </w:tr>
      <w:tr w:rsidR="003A6F49" w:rsidRPr="00782C24" w14:paraId="791B102D" w14:textId="77777777" w:rsidTr="00D16280">
        <w:trPr>
          <w:trHeight w:val="196"/>
          <w:jc w:val="center"/>
        </w:trPr>
        <w:tc>
          <w:tcPr>
            <w:tcW w:w="1545" w:type="dxa"/>
            <w:tcBorders>
              <w:top w:val="single" w:sz="6" w:space="0" w:color="000000"/>
              <w:bottom w:val="single" w:sz="6" w:space="0" w:color="000000"/>
            </w:tcBorders>
            <w:shd w:val="clear" w:color="auto" w:fill="auto"/>
            <w:noWrap/>
            <w:vAlign w:val="center"/>
          </w:tcPr>
          <w:p w14:paraId="4443A6F5" w14:textId="540108A0" w:rsidR="003A6F49" w:rsidRPr="00782C24" w:rsidRDefault="003A6F49" w:rsidP="00D16280">
            <w:pPr>
              <w:rPr>
                <w:rFonts w:ascii="Cambria" w:hAnsi="Cambria" w:cs="Arial"/>
                <w:noProof/>
                <w:sz w:val="20"/>
                <w:szCs w:val="20"/>
              </w:rPr>
            </w:pPr>
            <w:r w:rsidRPr="00782C24">
              <w:rPr>
                <w:rFonts w:ascii="Cambria" w:hAnsi="Cambria" w:cs="Arial"/>
                <w:bCs/>
                <w:noProof/>
                <w:sz w:val="20"/>
                <w:szCs w:val="20"/>
              </w:rPr>
              <w:t>SWP</w:t>
            </w:r>
            <w:r w:rsidRPr="00782C24">
              <w:rPr>
                <w:rFonts w:ascii="Cambria" w:hAnsi="Cambria" w:cs="Arial"/>
                <w:bCs/>
                <w:noProof/>
                <w:sz w:val="20"/>
                <w:szCs w:val="20"/>
                <w:vertAlign w:val="subscript"/>
              </w:rPr>
              <w:t>2</w:t>
            </w:r>
            <w:r>
              <w:rPr>
                <w:rFonts w:ascii="Cambria" w:hAnsi="Cambria" w:cs="Arial"/>
                <w:noProof/>
                <w:sz w:val="20"/>
                <w:szCs w:val="20"/>
              </w:rPr>
              <w:t xml:space="preserve">        </w:t>
            </w:r>
            <w:r w:rsidRPr="00782C24">
              <w:rPr>
                <w:rFonts w:ascii="Cambria" w:hAnsi="Cambria" w:cs="Arial"/>
                <w:noProof/>
                <w:sz w:val="20"/>
                <w:szCs w:val="20"/>
              </w:rPr>
              <w:t>1</w:t>
            </w:r>
          </w:p>
        </w:tc>
        <w:tc>
          <w:tcPr>
            <w:tcW w:w="2693" w:type="dxa"/>
            <w:tcBorders>
              <w:top w:val="single" w:sz="6" w:space="0" w:color="000000"/>
              <w:bottom w:val="single" w:sz="6" w:space="0" w:color="000000"/>
            </w:tcBorders>
            <w:shd w:val="clear" w:color="auto" w:fill="auto"/>
            <w:noWrap/>
            <w:vAlign w:val="center"/>
          </w:tcPr>
          <w:p w14:paraId="7268E895" w14:textId="46B4B525" w:rsidR="003A6F49" w:rsidRPr="00782C24" w:rsidRDefault="003A6F49" w:rsidP="00782C24">
            <w:pPr>
              <w:jc w:val="center"/>
              <w:rPr>
                <w:rFonts w:ascii="Cambria" w:hAnsi="Cambria" w:cs="Arial"/>
                <w:color w:val="00B0F0"/>
                <w:sz w:val="20"/>
                <w:szCs w:val="20"/>
                <w:lang w:eastAsia="en-US"/>
              </w:rPr>
            </w:pPr>
            <w:r w:rsidRPr="00782C24">
              <w:rPr>
                <w:rFonts w:ascii="Cambria" w:hAnsi="Cambria" w:cs="Arial"/>
                <w:i/>
                <w:iCs/>
                <w:color w:val="00B0F0"/>
                <w:sz w:val="20"/>
                <w:szCs w:val="20"/>
                <w:lang w:eastAsia="en-US"/>
              </w:rPr>
              <w:t>&lt;vyplní uchádzač&gt;</w:t>
            </w:r>
          </w:p>
        </w:tc>
        <w:tc>
          <w:tcPr>
            <w:tcW w:w="3417" w:type="dxa"/>
            <w:tcBorders>
              <w:top w:val="single" w:sz="6" w:space="0" w:color="000000"/>
              <w:bottom w:val="single" w:sz="6" w:space="0" w:color="000000"/>
            </w:tcBorders>
            <w:shd w:val="clear" w:color="auto" w:fill="auto"/>
            <w:vAlign w:val="center"/>
          </w:tcPr>
          <w:p w14:paraId="3DAF8554" w14:textId="77777777" w:rsidR="003A6F49" w:rsidRPr="00782C24" w:rsidRDefault="003A6F49" w:rsidP="00782C24">
            <w:pPr>
              <w:spacing w:before="60" w:after="60"/>
              <w:jc w:val="center"/>
              <w:rPr>
                <w:rFonts w:ascii="Cambria" w:hAnsi="Cambria" w:cs="Arial"/>
                <w:color w:val="00B0F0"/>
                <w:sz w:val="20"/>
                <w:szCs w:val="20"/>
                <w:lang w:eastAsia="en-US"/>
              </w:rPr>
            </w:pPr>
            <w:r w:rsidRPr="00782C24">
              <w:rPr>
                <w:rFonts w:ascii="Cambria" w:hAnsi="Cambria" w:cs="Arial"/>
                <w:color w:val="00B0F0"/>
                <w:sz w:val="20"/>
                <w:szCs w:val="20"/>
                <w:lang w:eastAsia="en-US"/>
              </w:rPr>
              <w:t xml:space="preserve">&lt;názov licencie vyplní uchádzač&gt; </w:t>
            </w:r>
          </w:p>
        </w:tc>
        <w:tc>
          <w:tcPr>
            <w:tcW w:w="1969" w:type="dxa"/>
            <w:tcBorders>
              <w:top w:val="single" w:sz="6" w:space="0" w:color="000000"/>
              <w:bottom w:val="single" w:sz="6" w:space="0" w:color="000000"/>
            </w:tcBorders>
            <w:shd w:val="clear" w:color="auto" w:fill="auto"/>
            <w:vAlign w:val="center"/>
          </w:tcPr>
          <w:p w14:paraId="119AC242" w14:textId="77777777" w:rsidR="003A6F49" w:rsidRPr="00782C24" w:rsidRDefault="003A6F49" w:rsidP="00782C24">
            <w:pPr>
              <w:jc w:val="center"/>
              <w:rPr>
                <w:rFonts w:ascii="Cambria" w:hAnsi="Cambria" w:cs="Arial"/>
                <w:color w:val="00B0F0"/>
                <w:sz w:val="20"/>
                <w:szCs w:val="20"/>
                <w:lang w:eastAsia="en-US"/>
              </w:rPr>
            </w:pPr>
            <w:r w:rsidRPr="00782C24">
              <w:rPr>
                <w:rFonts w:ascii="Cambria" w:hAnsi="Cambria" w:cs="Arial"/>
                <w:i/>
                <w:iCs/>
                <w:color w:val="00B0F0"/>
                <w:sz w:val="20"/>
                <w:szCs w:val="20"/>
                <w:lang w:eastAsia="en-US"/>
              </w:rPr>
              <w:t>&lt;vyplní uchádzač&gt;</w:t>
            </w:r>
          </w:p>
        </w:tc>
      </w:tr>
      <w:tr w:rsidR="003A6F49" w:rsidRPr="00782C24" w14:paraId="592CF130" w14:textId="77777777" w:rsidTr="00D16280">
        <w:trPr>
          <w:trHeight w:val="196"/>
          <w:jc w:val="center"/>
        </w:trPr>
        <w:tc>
          <w:tcPr>
            <w:tcW w:w="1545" w:type="dxa"/>
            <w:tcBorders>
              <w:top w:val="single" w:sz="6" w:space="0" w:color="000000"/>
              <w:bottom w:val="single" w:sz="6" w:space="0" w:color="000000"/>
            </w:tcBorders>
            <w:shd w:val="clear" w:color="auto" w:fill="auto"/>
            <w:noWrap/>
            <w:vAlign w:val="center"/>
          </w:tcPr>
          <w:p w14:paraId="5ED6DCE2" w14:textId="1D96302C" w:rsidR="003A6F49" w:rsidRPr="00782C24" w:rsidRDefault="003A6F49" w:rsidP="00D16280">
            <w:pPr>
              <w:rPr>
                <w:rFonts w:ascii="Cambria" w:hAnsi="Cambria" w:cs="Arial"/>
                <w:noProof/>
                <w:sz w:val="20"/>
                <w:szCs w:val="20"/>
              </w:rPr>
            </w:pPr>
            <w:r w:rsidRPr="00782C24">
              <w:rPr>
                <w:rFonts w:ascii="Cambria" w:hAnsi="Cambria" w:cs="Arial"/>
                <w:bCs/>
                <w:noProof/>
                <w:sz w:val="20"/>
                <w:szCs w:val="20"/>
              </w:rPr>
              <w:t>SWP</w:t>
            </w:r>
            <w:r w:rsidRPr="00782C24">
              <w:rPr>
                <w:rFonts w:ascii="Cambria" w:hAnsi="Cambria" w:cs="Arial"/>
                <w:bCs/>
                <w:noProof/>
                <w:sz w:val="20"/>
                <w:szCs w:val="20"/>
                <w:vertAlign w:val="subscript"/>
              </w:rPr>
              <w:t>2</w:t>
            </w:r>
            <w:r>
              <w:rPr>
                <w:rFonts w:ascii="Cambria" w:hAnsi="Cambria" w:cs="Arial"/>
                <w:noProof/>
                <w:sz w:val="20"/>
                <w:szCs w:val="20"/>
              </w:rPr>
              <w:t xml:space="preserve">        </w:t>
            </w:r>
            <w:r w:rsidRPr="00782C24">
              <w:rPr>
                <w:rFonts w:ascii="Cambria" w:hAnsi="Cambria" w:cs="Arial"/>
                <w:noProof/>
                <w:sz w:val="20"/>
                <w:szCs w:val="20"/>
              </w:rPr>
              <w:t>2</w:t>
            </w:r>
          </w:p>
        </w:tc>
        <w:tc>
          <w:tcPr>
            <w:tcW w:w="2693" w:type="dxa"/>
            <w:tcBorders>
              <w:top w:val="single" w:sz="6" w:space="0" w:color="000000"/>
              <w:bottom w:val="single" w:sz="6" w:space="0" w:color="000000"/>
            </w:tcBorders>
            <w:shd w:val="clear" w:color="auto" w:fill="auto"/>
            <w:noWrap/>
            <w:vAlign w:val="center"/>
          </w:tcPr>
          <w:p w14:paraId="73E4BF49" w14:textId="25C2D8C2" w:rsidR="003A6F49" w:rsidRPr="00782C24" w:rsidRDefault="003A6F49" w:rsidP="00782C24">
            <w:pPr>
              <w:jc w:val="center"/>
              <w:rPr>
                <w:rFonts w:ascii="Cambria" w:hAnsi="Cambria" w:cs="Arial"/>
                <w:color w:val="00B0F0"/>
                <w:sz w:val="20"/>
                <w:szCs w:val="20"/>
                <w:lang w:eastAsia="en-US"/>
              </w:rPr>
            </w:pPr>
            <w:r w:rsidRPr="00782C24">
              <w:rPr>
                <w:rFonts w:ascii="Cambria" w:hAnsi="Cambria" w:cs="Arial"/>
                <w:i/>
                <w:iCs/>
                <w:color w:val="00B0F0"/>
                <w:sz w:val="20"/>
                <w:szCs w:val="20"/>
                <w:lang w:eastAsia="en-US"/>
              </w:rPr>
              <w:t>&lt;vyplní uchádzač&gt;</w:t>
            </w:r>
          </w:p>
        </w:tc>
        <w:tc>
          <w:tcPr>
            <w:tcW w:w="3417" w:type="dxa"/>
            <w:tcBorders>
              <w:top w:val="single" w:sz="6" w:space="0" w:color="000000"/>
              <w:bottom w:val="single" w:sz="6" w:space="0" w:color="000000"/>
            </w:tcBorders>
            <w:shd w:val="clear" w:color="auto" w:fill="auto"/>
            <w:vAlign w:val="center"/>
          </w:tcPr>
          <w:p w14:paraId="298B5705" w14:textId="77777777" w:rsidR="003A6F49" w:rsidRPr="00782C24" w:rsidRDefault="003A6F49" w:rsidP="00782C24">
            <w:pPr>
              <w:spacing w:before="60" w:after="60"/>
              <w:jc w:val="center"/>
              <w:rPr>
                <w:rFonts w:ascii="Cambria" w:hAnsi="Cambria" w:cs="Arial"/>
                <w:color w:val="00B0F0"/>
                <w:sz w:val="20"/>
                <w:szCs w:val="20"/>
                <w:lang w:eastAsia="en-US"/>
              </w:rPr>
            </w:pPr>
            <w:r w:rsidRPr="00782C24">
              <w:rPr>
                <w:rFonts w:ascii="Cambria" w:hAnsi="Cambria" w:cs="Arial"/>
                <w:color w:val="00B0F0"/>
                <w:sz w:val="20"/>
                <w:szCs w:val="20"/>
                <w:lang w:eastAsia="en-US"/>
              </w:rPr>
              <w:t xml:space="preserve">&lt;názov licencie vyplní uchádzač&gt; </w:t>
            </w:r>
          </w:p>
        </w:tc>
        <w:tc>
          <w:tcPr>
            <w:tcW w:w="1969" w:type="dxa"/>
            <w:tcBorders>
              <w:top w:val="single" w:sz="6" w:space="0" w:color="000000"/>
              <w:bottom w:val="single" w:sz="6" w:space="0" w:color="000000"/>
            </w:tcBorders>
            <w:shd w:val="clear" w:color="auto" w:fill="auto"/>
            <w:vAlign w:val="center"/>
          </w:tcPr>
          <w:p w14:paraId="61962C43" w14:textId="77777777" w:rsidR="003A6F49" w:rsidRPr="00782C24" w:rsidRDefault="003A6F49" w:rsidP="00782C24">
            <w:pPr>
              <w:jc w:val="center"/>
              <w:rPr>
                <w:rFonts w:ascii="Cambria" w:hAnsi="Cambria" w:cs="Arial"/>
                <w:color w:val="00B0F0"/>
                <w:sz w:val="20"/>
                <w:szCs w:val="20"/>
                <w:lang w:eastAsia="en-US"/>
              </w:rPr>
            </w:pPr>
            <w:r w:rsidRPr="00782C24">
              <w:rPr>
                <w:rFonts w:ascii="Cambria" w:hAnsi="Cambria" w:cs="Arial"/>
                <w:i/>
                <w:iCs/>
                <w:color w:val="00B0F0"/>
                <w:sz w:val="20"/>
                <w:szCs w:val="20"/>
                <w:lang w:eastAsia="en-US"/>
              </w:rPr>
              <w:t>&lt;vyplní uchádzač&gt;</w:t>
            </w:r>
          </w:p>
        </w:tc>
      </w:tr>
      <w:tr w:rsidR="003A6F49" w:rsidRPr="00782C24" w14:paraId="08EFF991" w14:textId="77777777" w:rsidTr="00D16280">
        <w:trPr>
          <w:trHeight w:val="196"/>
          <w:jc w:val="center"/>
        </w:trPr>
        <w:tc>
          <w:tcPr>
            <w:tcW w:w="1545" w:type="dxa"/>
            <w:tcBorders>
              <w:top w:val="single" w:sz="6" w:space="0" w:color="000000"/>
              <w:bottom w:val="single" w:sz="6" w:space="0" w:color="000000"/>
            </w:tcBorders>
            <w:shd w:val="clear" w:color="auto" w:fill="auto"/>
            <w:noWrap/>
            <w:vAlign w:val="center"/>
          </w:tcPr>
          <w:p w14:paraId="6C546C2B" w14:textId="493F9430" w:rsidR="003A6F49" w:rsidRPr="00782C24" w:rsidRDefault="003A6F49" w:rsidP="00D16280">
            <w:pPr>
              <w:rPr>
                <w:rFonts w:ascii="Cambria" w:hAnsi="Cambria" w:cs="Arial"/>
                <w:noProof/>
                <w:sz w:val="20"/>
                <w:szCs w:val="20"/>
              </w:rPr>
            </w:pPr>
            <w:r w:rsidRPr="00782C24">
              <w:rPr>
                <w:rFonts w:ascii="Cambria" w:hAnsi="Cambria"/>
                <w:noProof/>
                <w:sz w:val="20"/>
                <w:szCs w:val="20"/>
              </w:rPr>
              <w:t>...</w:t>
            </w:r>
            <w:r>
              <w:rPr>
                <w:rFonts w:ascii="Cambria" w:hAnsi="Cambria"/>
                <w:noProof/>
                <w:sz w:val="20"/>
                <w:szCs w:val="20"/>
              </w:rPr>
              <w:t>*</w:t>
            </w:r>
          </w:p>
        </w:tc>
        <w:tc>
          <w:tcPr>
            <w:tcW w:w="2693" w:type="dxa"/>
            <w:tcBorders>
              <w:top w:val="single" w:sz="6" w:space="0" w:color="000000"/>
              <w:bottom w:val="single" w:sz="6" w:space="0" w:color="000000"/>
            </w:tcBorders>
            <w:shd w:val="clear" w:color="auto" w:fill="auto"/>
            <w:noWrap/>
            <w:vAlign w:val="center"/>
          </w:tcPr>
          <w:p w14:paraId="7DC6AA86" w14:textId="77777777" w:rsidR="003A6F49" w:rsidRPr="00782C24" w:rsidRDefault="003A6F49" w:rsidP="00782C24">
            <w:pPr>
              <w:jc w:val="center"/>
              <w:rPr>
                <w:rFonts w:ascii="Cambria" w:hAnsi="Cambria" w:cs="Arial"/>
                <w:color w:val="00B0F0"/>
                <w:sz w:val="20"/>
                <w:szCs w:val="20"/>
                <w:lang w:eastAsia="en-US"/>
              </w:rPr>
            </w:pPr>
            <w:r w:rsidRPr="00782C24">
              <w:rPr>
                <w:rFonts w:ascii="Cambria" w:hAnsi="Cambria" w:cs="Arial"/>
                <w:i/>
                <w:iCs/>
                <w:color w:val="00B0F0"/>
                <w:sz w:val="20"/>
                <w:szCs w:val="20"/>
                <w:lang w:eastAsia="en-US"/>
              </w:rPr>
              <w:t>&lt;vyplní uchádzač&gt;</w:t>
            </w:r>
          </w:p>
        </w:tc>
        <w:tc>
          <w:tcPr>
            <w:tcW w:w="3417" w:type="dxa"/>
            <w:tcBorders>
              <w:top w:val="single" w:sz="6" w:space="0" w:color="000000"/>
              <w:bottom w:val="single" w:sz="6" w:space="0" w:color="000000"/>
            </w:tcBorders>
            <w:shd w:val="clear" w:color="auto" w:fill="auto"/>
            <w:vAlign w:val="center"/>
          </w:tcPr>
          <w:p w14:paraId="4988CF17" w14:textId="77777777" w:rsidR="003A6F49" w:rsidRPr="00782C24" w:rsidRDefault="003A6F49" w:rsidP="00782C24">
            <w:pPr>
              <w:spacing w:before="60" w:after="60"/>
              <w:jc w:val="center"/>
              <w:rPr>
                <w:rFonts w:ascii="Cambria" w:hAnsi="Cambria" w:cs="Arial"/>
                <w:color w:val="00B0F0"/>
                <w:sz w:val="20"/>
                <w:szCs w:val="20"/>
                <w:lang w:eastAsia="en-US"/>
              </w:rPr>
            </w:pPr>
            <w:r w:rsidRPr="00782C24">
              <w:rPr>
                <w:rFonts w:ascii="Cambria" w:hAnsi="Cambria" w:cs="Arial"/>
                <w:color w:val="00B0F0"/>
                <w:sz w:val="20"/>
                <w:szCs w:val="20"/>
                <w:lang w:eastAsia="en-US"/>
              </w:rPr>
              <w:t>&lt;názov licencie vyplní uchádzač&gt;</w:t>
            </w:r>
          </w:p>
        </w:tc>
        <w:tc>
          <w:tcPr>
            <w:tcW w:w="1969" w:type="dxa"/>
            <w:tcBorders>
              <w:top w:val="single" w:sz="6" w:space="0" w:color="000000"/>
              <w:bottom w:val="single" w:sz="6" w:space="0" w:color="000000"/>
            </w:tcBorders>
            <w:shd w:val="clear" w:color="auto" w:fill="auto"/>
            <w:vAlign w:val="center"/>
          </w:tcPr>
          <w:p w14:paraId="207D7B4D" w14:textId="77777777" w:rsidR="003A6F49" w:rsidRPr="00782C24" w:rsidRDefault="003A6F49" w:rsidP="00782C24">
            <w:pPr>
              <w:jc w:val="center"/>
              <w:rPr>
                <w:rFonts w:ascii="Cambria" w:hAnsi="Cambria" w:cs="Arial"/>
                <w:color w:val="00B0F0"/>
                <w:sz w:val="20"/>
                <w:szCs w:val="20"/>
                <w:lang w:eastAsia="en-US"/>
              </w:rPr>
            </w:pPr>
            <w:r w:rsidRPr="00782C24">
              <w:rPr>
                <w:rFonts w:ascii="Cambria" w:hAnsi="Cambria" w:cs="Arial"/>
                <w:i/>
                <w:iCs/>
                <w:color w:val="00B0F0"/>
                <w:sz w:val="20"/>
                <w:szCs w:val="20"/>
                <w:lang w:eastAsia="en-US"/>
              </w:rPr>
              <w:t>&lt;vyplní uchádzač&gt;</w:t>
            </w:r>
          </w:p>
        </w:tc>
      </w:tr>
      <w:tr w:rsidR="00782C24" w:rsidRPr="00782C24" w14:paraId="1A52AA40" w14:textId="77777777" w:rsidTr="00D16280">
        <w:trPr>
          <w:trHeight w:val="861"/>
          <w:jc w:val="center"/>
        </w:trPr>
        <w:tc>
          <w:tcPr>
            <w:tcW w:w="1545" w:type="dxa"/>
            <w:tcBorders>
              <w:top w:val="single" w:sz="6" w:space="0" w:color="000000"/>
              <w:bottom w:val="single" w:sz="18" w:space="0" w:color="000000"/>
            </w:tcBorders>
            <w:shd w:val="clear" w:color="auto" w:fill="auto"/>
            <w:noWrap/>
            <w:vAlign w:val="center"/>
          </w:tcPr>
          <w:p w14:paraId="7945D2D0" w14:textId="77777777" w:rsidR="00782C24" w:rsidRPr="00782C24" w:rsidRDefault="00782C24" w:rsidP="00D16280">
            <w:pPr>
              <w:rPr>
                <w:rFonts w:ascii="Cambria" w:hAnsi="Cambria" w:cs="Arial"/>
                <w:b/>
                <w:bCs/>
                <w:noProof/>
                <w:sz w:val="20"/>
                <w:szCs w:val="20"/>
                <w:highlight w:val="yellow"/>
              </w:rPr>
            </w:pPr>
            <w:r w:rsidRPr="00782C24">
              <w:rPr>
                <w:rFonts w:ascii="Cambria" w:hAnsi="Cambria" w:cs="Arial"/>
                <w:b/>
                <w:bCs/>
                <w:noProof/>
                <w:sz w:val="20"/>
                <w:szCs w:val="20"/>
              </w:rPr>
              <w:t>SWP</w:t>
            </w:r>
            <w:r w:rsidRPr="00782C24">
              <w:rPr>
                <w:rFonts w:ascii="Cambria" w:hAnsi="Cambria" w:cs="Arial"/>
                <w:bCs/>
                <w:noProof/>
                <w:sz w:val="20"/>
                <w:szCs w:val="20"/>
                <w:vertAlign w:val="subscript"/>
              </w:rPr>
              <w:t>2</w:t>
            </w:r>
          </w:p>
        </w:tc>
        <w:tc>
          <w:tcPr>
            <w:tcW w:w="6110" w:type="dxa"/>
            <w:gridSpan w:val="2"/>
            <w:tcBorders>
              <w:top w:val="single" w:sz="6" w:space="0" w:color="000000"/>
              <w:bottom w:val="single" w:sz="18" w:space="0" w:color="000000"/>
            </w:tcBorders>
            <w:shd w:val="clear" w:color="auto" w:fill="auto"/>
            <w:noWrap/>
            <w:vAlign w:val="center"/>
          </w:tcPr>
          <w:p w14:paraId="06B57D09" w14:textId="48B259AA" w:rsidR="00782C24" w:rsidRPr="00782C24" w:rsidRDefault="00782C24" w:rsidP="00D16280">
            <w:pPr>
              <w:jc w:val="both"/>
              <w:rPr>
                <w:rFonts w:ascii="Cambria" w:hAnsi="Cambria" w:cs="Arial"/>
                <w:noProof/>
                <w:color w:val="000000"/>
                <w:sz w:val="20"/>
                <w:szCs w:val="20"/>
              </w:rPr>
            </w:pPr>
            <w:r w:rsidRPr="00782C24">
              <w:rPr>
                <w:rFonts w:ascii="Cambria" w:hAnsi="Cambria" w:cs="Arial"/>
                <w:noProof/>
                <w:color w:val="000000"/>
                <w:sz w:val="20"/>
                <w:szCs w:val="20"/>
              </w:rPr>
              <w:t xml:space="preserve">Celková cena za podporu SW tretích strán </w:t>
            </w:r>
            <w:r w:rsidR="00051665">
              <w:rPr>
                <w:rFonts w:ascii="Cambria" w:hAnsi="Cambria"/>
                <w:noProof/>
                <w:sz w:val="20"/>
                <w:szCs w:val="20"/>
              </w:rPr>
              <w:t xml:space="preserve">- </w:t>
            </w:r>
            <w:r w:rsidRPr="00782C24">
              <w:rPr>
                <w:rFonts w:ascii="Cambria" w:hAnsi="Cambria"/>
                <w:noProof/>
                <w:sz w:val="20"/>
                <w:szCs w:val="20"/>
              </w:rPr>
              <w:t>Opcia 2</w:t>
            </w:r>
            <w:r w:rsidRPr="00782C24">
              <w:rPr>
                <w:rFonts w:ascii="Cambria" w:hAnsi="Cambria" w:cs="Arial"/>
                <w:noProof/>
                <w:color w:val="000000"/>
                <w:sz w:val="20"/>
                <w:szCs w:val="20"/>
              </w:rPr>
              <w:t xml:space="preserve"> vypočítaná ako: </w:t>
            </w:r>
          </w:p>
          <w:p w14:paraId="0C29D72A" w14:textId="556ADB29" w:rsidR="00782C24" w:rsidRPr="00782C24" w:rsidRDefault="00782C24" w:rsidP="00D16280">
            <w:pPr>
              <w:rPr>
                <w:rFonts w:ascii="Cambria" w:hAnsi="Cambria"/>
                <w:noProof/>
                <w:sz w:val="20"/>
                <w:szCs w:val="20"/>
              </w:rPr>
            </w:pPr>
            <w:r w:rsidRPr="00782C24">
              <w:rPr>
                <w:rFonts w:ascii="Cambria" w:hAnsi="Cambria" w:cs="Arial"/>
                <w:b/>
                <w:bCs/>
                <w:noProof/>
                <w:color w:val="000000"/>
                <w:sz w:val="20"/>
                <w:szCs w:val="20"/>
              </w:rPr>
              <w:t>SWP</w:t>
            </w:r>
            <w:r w:rsidRPr="00782C24">
              <w:rPr>
                <w:rFonts w:ascii="Cambria" w:hAnsi="Cambria" w:cs="Arial"/>
                <w:bCs/>
                <w:noProof/>
                <w:sz w:val="20"/>
                <w:szCs w:val="20"/>
                <w:vertAlign w:val="subscript"/>
              </w:rPr>
              <w:t>2</w:t>
            </w:r>
            <w:r w:rsidRPr="00782C24">
              <w:rPr>
                <w:rFonts w:ascii="Cambria" w:hAnsi="Cambria" w:cs="Arial"/>
                <w:b/>
                <w:bCs/>
                <w:noProof/>
                <w:color w:val="000000"/>
                <w:sz w:val="20"/>
                <w:szCs w:val="20"/>
              </w:rPr>
              <w:t xml:space="preserve"> = 2x (</w:t>
            </w:r>
            <w:r w:rsidR="00101E8A" w:rsidRPr="00782C24">
              <w:rPr>
                <w:rFonts w:ascii="Cambria" w:eastAsia="Arial Unicode MS" w:hAnsi="Cambria" w:cs="Arial"/>
                <w:b/>
                <w:sz w:val="20"/>
                <w:szCs w:val="20"/>
                <w:lang w:eastAsia="en-US"/>
              </w:rPr>
              <w:t xml:space="preserve">počet kusov </w:t>
            </w:r>
            <w:r w:rsidR="00101E8A" w:rsidRPr="00782C24">
              <w:rPr>
                <w:rFonts w:ascii="Cambria" w:hAnsi="Cambria" w:cs="Arial"/>
                <w:b/>
                <w:bCs/>
                <w:noProof/>
                <w:color w:val="000000"/>
                <w:sz w:val="20"/>
                <w:szCs w:val="20"/>
              </w:rPr>
              <w:t>SWP</w:t>
            </w:r>
            <w:r w:rsidR="00101E8A">
              <w:rPr>
                <w:rFonts w:ascii="Cambria" w:hAnsi="Cambria" w:cs="Arial"/>
                <w:bCs/>
                <w:noProof/>
                <w:sz w:val="20"/>
                <w:szCs w:val="20"/>
                <w:vertAlign w:val="subscript"/>
              </w:rPr>
              <w:t>2</w:t>
            </w:r>
            <w:r w:rsidR="00101E8A" w:rsidRPr="00782C24">
              <w:rPr>
                <w:rFonts w:ascii="Cambria" w:hAnsi="Cambria" w:cs="Arial"/>
                <w:bCs/>
                <w:noProof/>
                <w:sz w:val="20"/>
                <w:szCs w:val="20"/>
                <w:vertAlign w:val="subscript"/>
              </w:rPr>
              <w:t xml:space="preserve"> </w:t>
            </w:r>
            <w:r w:rsidR="00101E8A" w:rsidRPr="00782C24">
              <w:rPr>
                <w:rFonts w:ascii="Cambria" w:hAnsi="Cambria" w:cs="Arial"/>
                <w:b/>
                <w:noProof/>
                <w:sz w:val="20"/>
                <w:szCs w:val="20"/>
              </w:rPr>
              <w:t>1</w:t>
            </w:r>
            <w:r w:rsidR="00101E8A" w:rsidRPr="00782C24">
              <w:rPr>
                <w:rFonts w:ascii="Cambria" w:eastAsia="Arial Unicode MS" w:hAnsi="Cambria" w:cs="Arial"/>
                <w:b/>
                <w:sz w:val="20"/>
                <w:szCs w:val="20"/>
                <w:lang w:eastAsia="en-US"/>
              </w:rPr>
              <w:t xml:space="preserve"> x cena za jeden kus </w:t>
            </w:r>
            <w:r w:rsidR="00101E8A" w:rsidRPr="00782C24">
              <w:rPr>
                <w:rFonts w:ascii="Cambria" w:hAnsi="Cambria" w:cs="Arial"/>
                <w:b/>
                <w:bCs/>
                <w:noProof/>
                <w:color w:val="000000"/>
                <w:sz w:val="20"/>
                <w:szCs w:val="20"/>
              </w:rPr>
              <w:t>SWP</w:t>
            </w:r>
            <w:r w:rsidR="00101E8A">
              <w:rPr>
                <w:rFonts w:ascii="Cambria" w:hAnsi="Cambria" w:cs="Arial"/>
                <w:bCs/>
                <w:noProof/>
                <w:sz w:val="20"/>
                <w:szCs w:val="20"/>
                <w:vertAlign w:val="subscript"/>
              </w:rPr>
              <w:t>2</w:t>
            </w:r>
            <w:r w:rsidR="00101E8A" w:rsidRPr="00782C24">
              <w:rPr>
                <w:rFonts w:ascii="Cambria" w:hAnsi="Cambria" w:cs="Arial"/>
                <w:bCs/>
                <w:noProof/>
                <w:sz w:val="20"/>
                <w:szCs w:val="20"/>
                <w:vertAlign w:val="subscript"/>
              </w:rPr>
              <w:t xml:space="preserve"> </w:t>
            </w:r>
            <w:r w:rsidR="00101E8A" w:rsidRPr="00782C24">
              <w:rPr>
                <w:rFonts w:ascii="Cambria" w:hAnsi="Cambria" w:cs="Arial"/>
                <w:b/>
                <w:noProof/>
                <w:sz w:val="20"/>
                <w:szCs w:val="20"/>
              </w:rPr>
              <w:t>1</w:t>
            </w:r>
            <w:r w:rsidRPr="00782C24">
              <w:rPr>
                <w:rFonts w:ascii="Cambria" w:hAnsi="Cambria" w:cs="Arial"/>
                <w:b/>
                <w:bCs/>
                <w:noProof/>
                <w:color w:val="000000"/>
                <w:sz w:val="20"/>
                <w:szCs w:val="20"/>
              </w:rPr>
              <w:t>) +</w:t>
            </w:r>
            <w:r w:rsidR="00101E8A">
              <w:rPr>
                <w:rFonts w:ascii="Cambria" w:hAnsi="Cambria" w:cs="Arial"/>
                <w:b/>
                <w:bCs/>
                <w:noProof/>
                <w:color w:val="000000"/>
                <w:sz w:val="20"/>
                <w:szCs w:val="20"/>
              </w:rPr>
              <w:t xml:space="preserve"> 2x </w:t>
            </w:r>
            <w:r w:rsidR="00101E8A" w:rsidRPr="00782C24">
              <w:rPr>
                <w:rFonts w:ascii="Cambria" w:hAnsi="Cambria" w:cs="Arial"/>
                <w:b/>
                <w:bCs/>
                <w:noProof/>
                <w:color w:val="000000"/>
                <w:sz w:val="20"/>
                <w:szCs w:val="20"/>
              </w:rPr>
              <w:t>(</w:t>
            </w:r>
            <w:r w:rsidR="00101E8A" w:rsidRPr="00782C24">
              <w:rPr>
                <w:rFonts w:ascii="Cambria" w:eastAsia="Arial Unicode MS" w:hAnsi="Cambria" w:cs="Arial"/>
                <w:b/>
                <w:sz w:val="20"/>
                <w:szCs w:val="20"/>
                <w:lang w:eastAsia="en-US"/>
              </w:rPr>
              <w:t xml:space="preserve">počet kusov </w:t>
            </w:r>
            <w:r w:rsidR="00101E8A" w:rsidRPr="00782C24">
              <w:rPr>
                <w:rFonts w:ascii="Cambria" w:hAnsi="Cambria" w:cs="Arial"/>
                <w:b/>
                <w:bCs/>
                <w:noProof/>
                <w:color w:val="000000"/>
                <w:sz w:val="20"/>
                <w:szCs w:val="20"/>
              </w:rPr>
              <w:t>SWP</w:t>
            </w:r>
            <w:r w:rsidR="00101E8A">
              <w:rPr>
                <w:rFonts w:ascii="Cambria" w:hAnsi="Cambria" w:cs="Arial"/>
                <w:bCs/>
                <w:noProof/>
                <w:sz w:val="20"/>
                <w:szCs w:val="20"/>
                <w:vertAlign w:val="subscript"/>
              </w:rPr>
              <w:t>2</w:t>
            </w:r>
            <w:r w:rsidR="00101E8A" w:rsidRPr="00782C24">
              <w:rPr>
                <w:rFonts w:ascii="Cambria" w:hAnsi="Cambria" w:cs="Arial"/>
                <w:bCs/>
                <w:noProof/>
                <w:sz w:val="20"/>
                <w:szCs w:val="20"/>
                <w:vertAlign w:val="subscript"/>
              </w:rPr>
              <w:t xml:space="preserve"> </w:t>
            </w:r>
            <w:r w:rsidR="00101E8A" w:rsidRPr="00782C24">
              <w:rPr>
                <w:rFonts w:ascii="Cambria" w:hAnsi="Cambria" w:cs="Arial"/>
                <w:b/>
                <w:noProof/>
                <w:sz w:val="20"/>
                <w:szCs w:val="20"/>
              </w:rPr>
              <w:t>2</w:t>
            </w:r>
            <w:r w:rsidR="00101E8A" w:rsidRPr="00782C24">
              <w:rPr>
                <w:rFonts w:ascii="Cambria" w:eastAsia="Arial Unicode MS" w:hAnsi="Cambria" w:cs="Arial"/>
                <w:b/>
                <w:sz w:val="20"/>
                <w:szCs w:val="20"/>
                <w:lang w:eastAsia="en-US"/>
              </w:rPr>
              <w:t xml:space="preserve"> x cena za jeden kus </w:t>
            </w:r>
            <w:r w:rsidR="00101E8A" w:rsidRPr="00782C24">
              <w:rPr>
                <w:rFonts w:ascii="Cambria" w:hAnsi="Cambria" w:cs="Arial"/>
                <w:b/>
                <w:bCs/>
                <w:noProof/>
                <w:color w:val="000000"/>
                <w:sz w:val="20"/>
                <w:szCs w:val="20"/>
              </w:rPr>
              <w:t>SWP</w:t>
            </w:r>
            <w:r w:rsidR="00101E8A">
              <w:rPr>
                <w:rFonts w:ascii="Cambria" w:hAnsi="Cambria" w:cs="Arial"/>
                <w:bCs/>
                <w:noProof/>
                <w:sz w:val="20"/>
                <w:szCs w:val="20"/>
                <w:vertAlign w:val="subscript"/>
              </w:rPr>
              <w:t>2</w:t>
            </w:r>
            <w:r w:rsidR="00101E8A" w:rsidRPr="00782C24">
              <w:rPr>
                <w:rFonts w:ascii="Cambria" w:hAnsi="Cambria" w:cs="Arial"/>
                <w:bCs/>
                <w:noProof/>
                <w:sz w:val="20"/>
                <w:szCs w:val="20"/>
                <w:vertAlign w:val="subscript"/>
              </w:rPr>
              <w:t xml:space="preserve"> </w:t>
            </w:r>
            <w:r w:rsidR="00101E8A" w:rsidRPr="00782C24">
              <w:rPr>
                <w:rFonts w:ascii="Cambria" w:hAnsi="Cambria" w:cs="Arial"/>
                <w:b/>
                <w:noProof/>
                <w:sz w:val="20"/>
                <w:szCs w:val="20"/>
              </w:rPr>
              <w:t>2</w:t>
            </w:r>
            <w:r w:rsidR="00101E8A" w:rsidRPr="00782C24">
              <w:rPr>
                <w:rFonts w:ascii="Cambria" w:hAnsi="Cambria" w:cs="Arial"/>
                <w:bCs/>
                <w:noProof/>
                <w:sz w:val="20"/>
                <w:szCs w:val="20"/>
                <w:vertAlign w:val="subscript"/>
              </w:rPr>
              <w:t xml:space="preserve"> </w:t>
            </w:r>
            <w:r w:rsidR="00101E8A" w:rsidRPr="00782C24">
              <w:rPr>
                <w:rFonts w:ascii="Cambria" w:hAnsi="Cambria" w:cs="Arial"/>
                <w:b/>
                <w:bCs/>
                <w:noProof/>
                <w:color w:val="000000"/>
                <w:sz w:val="20"/>
                <w:szCs w:val="20"/>
              </w:rPr>
              <w:t>)</w:t>
            </w:r>
            <w:r w:rsidR="00101E8A">
              <w:rPr>
                <w:rFonts w:ascii="Cambria" w:hAnsi="Cambria" w:cs="Arial"/>
                <w:b/>
                <w:bCs/>
                <w:noProof/>
                <w:color w:val="000000"/>
                <w:sz w:val="20"/>
                <w:szCs w:val="20"/>
              </w:rPr>
              <w:t xml:space="preserve"> +</w:t>
            </w:r>
            <w:r w:rsidRPr="00782C24">
              <w:rPr>
                <w:rFonts w:ascii="Cambria" w:hAnsi="Cambria" w:cs="Arial"/>
                <w:b/>
                <w:bCs/>
                <w:noProof/>
                <w:color w:val="000000"/>
                <w:sz w:val="20"/>
                <w:szCs w:val="20"/>
              </w:rPr>
              <w:t xml:space="preserve"> </w:t>
            </w:r>
            <w:r w:rsidRPr="00782C24">
              <w:rPr>
                <w:rFonts w:ascii="Cambria" w:hAnsi="Cambria"/>
                <w:noProof/>
                <w:sz w:val="20"/>
                <w:szCs w:val="20"/>
              </w:rPr>
              <w:t>...</w:t>
            </w:r>
            <w:r w:rsidR="00E156F0">
              <w:rPr>
                <w:rFonts w:ascii="Cambria" w:hAnsi="Cambria"/>
                <w:noProof/>
                <w:sz w:val="20"/>
                <w:szCs w:val="20"/>
                <w:vertAlign w:val="superscript"/>
              </w:rPr>
              <w:t xml:space="preserve"> </w:t>
            </w:r>
          </w:p>
        </w:tc>
        <w:tc>
          <w:tcPr>
            <w:tcW w:w="1969" w:type="dxa"/>
            <w:tcBorders>
              <w:top w:val="single" w:sz="6" w:space="0" w:color="000000"/>
              <w:bottom w:val="single" w:sz="18" w:space="0" w:color="000000"/>
            </w:tcBorders>
            <w:shd w:val="clear" w:color="auto" w:fill="auto"/>
            <w:vAlign w:val="center"/>
          </w:tcPr>
          <w:p w14:paraId="3C300C3F" w14:textId="77777777" w:rsidR="00782C24" w:rsidRPr="00D16280" w:rsidRDefault="00782C24" w:rsidP="00782C24">
            <w:pPr>
              <w:jc w:val="center"/>
              <w:rPr>
                <w:rFonts w:ascii="Cambria" w:hAnsi="Cambria" w:cs="Arial"/>
                <w:b/>
                <w:bCs/>
                <w:i/>
                <w:iCs/>
                <w:color w:val="00B0F0"/>
                <w:sz w:val="20"/>
                <w:szCs w:val="20"/>
                <w:lang w:eastAsia="en-US"/>
              </w:rPr>
            </w:pPr>
            <w:r w:rsidRPr="00D16280">
              <w:rPr>
                <w:rFonts w:ascii="Cambria" w:hAnsi="Cambria" w:cs="Arial"/>
                <w:b/>
                <w:bCs/>
                <w:i/>
                <w:iCs/>
                <w:color w:val="00B0F0"/>
                <w:sz w:val="20"/>
                <w:szCs w:val="20"/>
                <w:lang w:eastAsia="en-US"/>
              </w:rPr>
              <w:t>&lt;vyplní uchádzač&gt;</w:t>
            </w:r>
          </w:p>
        </w:tc>
      </w:tr>
    </w:tbl>
    <w:p w14:paraId="1BBB3C19" w14:textId="7F6692D3" w:rsidR="00E156F0" w:rsidRPr="00D16280" w:rsidRDefault="00E156F0" w:rsidP="00D16280">
      <w:pPr>
        <w:spacing w:before="60"/>
        <w:jc w:val="both"/>
        <w:rPr>
          <w:rFonts w:ascii="Cambria" w:hAnsi="Cambria" w:cs="Arial"/>
          <w:i/>
          <w:iCs/>
          <w:noProof/>
          <w:sz w:val="20"/>
          <w:szCs w:val="20"/>
        </w:rPr>
      </w:pPr>
      <w:r>
        <w:rPr>
          <w:rFonts w:ascii="Cambria" w:hAnsi="Cambria" w:cs="Arial"/>
          <w:b/>
          <w:bCs/>
          <w:noProof/>
          <w:sz w:val="20"/>
          <w:szCs w:val="20"/>
        </w:rPr>
        <w:t xml:space="preserve"> </w:t>
      </w:r>
      <w:r w:rsidRPr="00D16280">
        <w:rPr>
          <w:rFonts w:ascii="Cambria" w:hAnsi="Cambria" w:cs="Arial"/>
          <w:i/>
          <w:iCs/>
          <w:noProof/>
          <w:sz w:val="20"/>
          <w:szCs w:val="20"/>
        </w:rPr>
        <w:t>* uchádzač doplní toľko riadkov, koľko potrebuje</w:t>
      </w:r>
    </w:p>
    <w:p w14:paraId="705A1929" w14:textId="1D1BAE2D" w:rsidR="00782C24" w:rsidRPr="00E156F0" w:rsidRDefault="00E156F0" w:rsidP="00782C24">
      <w:pPr>
        <w:jc w:val="both"/>
        <w:rPr>
          <w:rFonts w:ascii="Cambria" w:hAnsi="Cambria" w:cs="Arial"/>
          <w:i/>
          <w:iCs/>
          <w:noProof/>
          <w:sz w:val="20"/>
          <w:szCs w:val="20"/>
        </w:rPr>
      </w:pPr>
      <w:r w:rsidRPr="00E156F0">
        <w:rPr>
          <w:rFonts w:ascii="Cambria" w:hAnsi="Cambria" w:cs="Arial"/>
          <w:i/>
          <w:iCs/>
          <w:noProof/>
          <w:sz w:val="20"/>
          <w:szCs w:val="20"/>
        </w:rPr>
        <w:t xml:space="preserve"> </w:t>
      </w:r>
      <w:r w:rsidR="0003274E">
        <w:rPr>
          <w:rFonts w:ascii="Cambria" w:hAnsi="Cambria" w:cs="Arial"/>
          <w:i/>
          <w:iCs/>
          <w:noProof/>
          <w:sz w:val="20"/>
          <w:szCs w:val="20"/>
        </w:rPr>
        <w:t xml:space="preserve">Pozn.: </w:t>
      </w:r>
      <w:r w:rsidR="00782C24" w:rsidRPr="00E156F0">
        <w:rPr>
          <w:rFonts w:ascii="Cambria" w:hAnsi="Cambria" w:cs="Arial"/>
          <w:i/>
          <w:iCs/>
          <w:noProof/>
          <w:sz w:val="20"/>
          <w:szCs w:val="20"/>
        </w:rPr>
        <w:t>Cena za podporu SW tretích strán - Opcia 1 a cena za podporu SW tretích strán - Opcia 2 musia byť  v rovnakej</w:t>
      </w:r>
    </w:p>
    <w:p w14:paraId="4B8437C6" w14:textId="49F5C233" w:rsidR="00782C24" w:rsidRPr="00E156F0" w:rsidRDefault="0003274E" w:rsidP="00782C24">
      <w:pPr>
        <w:jc w:val="both"/>
        <w:rPr>
          <w:rFonts w:ascii="Cambria" w:hAnsi="Cambria" w:cs="Arial"/>
          <w:i/>
          <w:iCs/>
          <w:noProof/>
          <w:sz w:val="20"/>
          <w:szCs w:val="20"/>
        </w:rPr>
      </w:pPr>
      <w:r>
        <w:rPr>
          <w:rFonts w:ascii="Cambria" w:hAnsi="Cambria" w:cs="Arial"/>
          <w:i/>
          <w:iCs/>
          <w:noProof/>
          <w:sz w:val="20"/>
          <w:szCs w:val="20"/>
        </w:rPr>
        <w:t xml:space="preserve"> </w:t>
      </w:r>
      <w:r w:rsidR="00782C24" w:rsidRPr="00E156F0">
        <w:rPr>
          <w:rFonts w:ascii="Cambria" w:hAnsi="Cambria" w:cs="Arial"/>
          <w:i/>
          <w:iCs/>
          <w:noProof/>
          <w:sz w:val="20"/>
          <w:szCs w:val="20"/>
        </w:rPr>
        <w:t>výške.</w:t>
      </w:r>
    </w:p>
    <w:p w14:paraId="2A5C86C4" w14:textId="77777777" w:rsidR="00782C24" w:rsidRDefault="00782C24" w:rsidP="00782C24">
      <w:pPr>
        <w:spacing w:after="120"/>
        <w:rPr>
          <w:rFonts w:ascii="Cambria" w:hAnsi="Cambria" w:cs="Arial"/>
          <w:b/>
          <w:noProof/>
          <w:sz w:val="20"/>
          <w:szCs w:val="20"/>
        </w:rPr>
      </w:pPr>
    </w:p>
    <w:p w14:paraId="68555EF4" w14:textId="77777777" w:rsidR="00051665" w:rsidRPr="00782C24" w:rsidRDefault="00051665" w:rsidP="00782C24">
      <w:pPr>
        <w:spacing w:after="120"/>
        <w:rPr>
          <w:rFonts w:ascii="Cambria" w:hAnsi="Cambria" w:cs="Arial"/>
          <w:b/>
          <w:noProof/>
          <w:sz w:val="20"/>
          <w:szCs w:val="20"/>
        </w:rPr>
      </w:pPr>
    </w:p>
    <w:p w14:paraId="3AAACCE5" w14:textId="77777777" w:rsidR="00782C24" w:rsidRPr="00782C24" w:rsidRDefault="00782C24" w:rsidP="00782C24">
      <w:pPr>
        <w:rPr>
          <w:rFonts w:ascii="Cambria" w:hAnsi="Cambria"/>
          <w:b/>
          <w:bCs/>
          <w:noProof/>
          <w:sz w:val="20"/>
          <w:szCs w:val="20"/>
        </w:rPr>
      </w:pPr>
      <w:r w:rsidRPr="00782C24">
        <w:rPr>
          <w:rFonts w:ascii="Cambria" w:hAnsi="Cambria" w:cs="Arial"/>
          <w:b/>
          <w:noProof/>
          <w:sz w:val="20"/>
          <w:szCs w:val="20"/>
        </w:rPr>
        <w:lastRenderedPageBreak/>
        <w:t xml:space="preserve">  TABUĽKA č. 17 Celková cena </w:t>
      </w:r>
      <w:r w:rsidRPr="00782C24">
        <w:rPr>
          <w:rFonts w:ascii="Cambria" w:hAnsi="Cambria"/>
          <w:b/>
          <w:bCs/>
          <w:noProof/>
          <w:sz w:val="20"/>
          <w:szCs w:val="20"/>
        </w:rPr>
        <w:t xml:space="preserve">za </w:t>
      </w:r>
      <w:r w:rsidRPr="00782C24">
        <w:rPr>
          <w:rFonts w:ascii="Cambria" w:hAnsi="Cambria"/>
          <w:b/>
          <w:noProof/>
          <w:sz w:val="20"/>
          <w:szCs w:val="20"/>
        </w:rPr>
        <w:t>podporu SW tretích strán pre dodávaný systém</w:t>
      </w:r>
    </w:p>
    <w:tbl>
      <w:tblPr>
        <w:tblW w:w="9497" w:type="dxa"/>
        <w:tblInd w:w="119"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Look w:val="00A0" w:firstRow="1" w:lastRow="0" w:firstColumn="1" w:lastColumn="0" w:noHBand="0" w:noVBand="0"/>
      </w:tblPr>
      <w:tblGrid>
        <w:gridCol w:w="887"/>
        <w:gridCol w:w="251"/>
        <w:gridCol w:w="6375"/>
        <w:gridCol w:w="1984"/>
      </w:tblGrid>
      <w:tr w:rsidR="00782C24" w:rsidRPr="00782C24" w14:paraId="2E6ABFE6" w14:textId="77777777" w:rsidTr="00D16280">
        <w:trPr>
          <w:trHeight w:val="315"/>
        </w:trPr>
        <w:tc>
          <w:tcPr>
            <w:tcW w:w="1138" w:type="dxa"/>
            <w:gridSpan w:val="2"/>
            <w:vMerge w:val="restart"/>
            <w:tcBorders>
              <w:top w:val="single" w:sz="18" w:space="0" w:color="auto"/>
              <w:left w:val="single" w:sz="18" w:space="0" w:color="auto"/>
              <w:bottom w:val="single" w:sz="4" w:space="0" w:color="auto"/>
            </w:tcBorders>
            <w:shd w:val="clear" w:color="auto" w:fill="95B3D7" w:themeFill="accent1" w:themeFillTint="99"/>
            <w:noWrap/>
            <w:vAlign w:val="center"/>
          </w:tcPr>
          <w:p w14:paraId="45832FCD" w14:textId="77777777" w:rsidR="00782C24" w:rsidRPr="00782C24" w:rsidRDefault="00782C24" w:rsidP="00782C24">
            <w:pPr>
              <w:jc w:val="center"/>
              <w:rPr>
                <w:rFonts w:ascii="Cambria" w:hAnsi="Cambria" w:cs="Arial"/>
                <w:b/>
                <w:bCs/>
                <w:noProof/>
                <w:sz w:val="20"/>
                <w:szCs w:val="20"/>
              </w:rPr>
            </w:pPr>
            <w:r w:rsidRPr="00782C24">
              <w:rPr>
                <w:rFonts w:ascii="Cambria" w:hAnsi="Cambria" w:cs="Arial"/>
                <w:b/>
                <w:bCs/>
                <w:noProof/>
                <w:sz w:val="20"/>
                <w:szCs w:val="20"/>
              </w:rPr>
              <w:t>Položka</w:t>
            </w:r>
          </w:p>
        </w:tc>
        <w:tc>
          <w:tcPr>
            <w:tcW w:w="6375" w:type="dxa"/>
            <w:tcBorders>
              <w:top w:val="single" w:sz="18" w:space="0" w:color="auto"/>
              <w:bottom w:val="single" w:sz="6" w:space="0" w:color="auto"/>
              <w:right w:val="single" w:sz="4" w:space="0" w:color="auto"/>
            </w:tcBorders>
            <w:shd w:val="clear" w:color="auto" w:fill="95B3D7" w:themeFill="accent1" w:themeFillTint="99"/>
            <w:vAlign w:val="center"/>
          </w:tcPr>
          <w:p w14:paraId="54CDB7AB" w14:textId="77777777" w:rsidR="00782C24" w:rsidRPr="00782C24" w:rsidRDefault="00782C24" w:rsidP="00782C24">
            <w:pPr>
              <w:jc w:val="center"/>
              <w:rPr>
                <w:rFonts w:ascii="Cambria" w:hAnsi="Cambria" w:cs="Arial"/>
                <w:b/>
                <w:bCs/>
                <w:noProof/>
                <w:sz w:val="20"/>
                <w:szCs w:val="20"/>
              </w:rPr>
            </w:pPr>
            <w:r w:rsidRPr="00782C24">
              <w:rPr>
                <w:rFonts w:ascii="Cambria" w:hAnsi="Cambria" w:cs="Arial"/>
                <w:b/>
                <w:bCs/>
                <w:noProof/>
                <w:sz w:val="20"/>
                <w:szCs w:val="20"/>
              </w:rPr>
              <w:t xml:space="preserve">Popis </w:t>
            </w:r>
          </w:p>
        </w:tc>
        <w:tc>
          <w:tcPr>
            <w:tcW w:w="1984" w:type="dxa"/>
            <w:vMerge w:val="restart"/>
            <w:tcBorders>
              <w:top w:val="single" w:sz="18" w:space="0" w:color="auto"/>
              <w:left w:val="single" w:sz="4" w:space="0" w:color="auto"/>
              <w:bottom w:val="single" w:sz="4" w:space="0" w:color="auto"/>
              <w:right w:val="single" w:sz="18" w:space="0" w:color="auto"/>
            </w:tcBorders>
            <w:shd w:val="clear" w:color="auto" w:fill="95B3D7" w:themeFill="accent1" w:themeFillTint="99"/>
            <w:vAlign w:val="center"/>
          </w:tcPr>
          <w:p w14:paraId="730C000C" w14:textId="77777777" w:rsidR="00782C24" w:rsidRPr="00782C24" w:rsidRDefault="00782C24" w:rsidP="00782C24">
            <w:pPr>
              <w:spacing w:before="120"/>
              <w:jc w:val="center"/>
              <w:rPr>
                <w:rFonts w:ascii="Cambria" w:hAnsi="Cambria" w:cs="Arial"/>
                <w:b/>
                <w:bCs/>
                <w:noProof/>
                <w:sz w:val="20"/>
                <w:szCs w:val="20"/>
              </w:rPr>
            </w:pPr>
            <w:r w:rsidRPr="00782C24">
              <w:rPr>
                <w:rFonts w:ascii="Cambria" w:hAnsi="Cambria" w:cs="Arial"/>
                <w:b/>
                <w:bCs/>
                <w:noProof/>
                <w:sz w:val="20"/>
                <w:szCs w:val="20"/>
              </w:rPr>
              <w:t xml:space="preserve">Cena v EUR bez DPH </w:t>
            </w:r>
          </w:p>
        </w:tc>
      </w:tr>
      <w:tr w:rsidR="00782C24" w:rsidRPr="00782C24" w14:paraId="7E3DB34D" w14:textId="77777777" w:rsidTr="00D16280">
        <w:trPr>
          <w:trHeight w:val="315"/>
        </w:trPr>
        <w:tc>
          <w:tcPr>
            <w:tcW w:w="1138" w:type="dxa"/>
            <w:gridSpan w:val="2"/>
            <w:vMerge/>
            <w:tcBorders>
              <w:top w:val="single" w:sz="6" w:space="0" w:color="auto"/>
              <w:left w:val="single" w:sz="18" w:space="0" w:color="auto"/>
              <w:bottom w:val="single" w:sz="4" w:space="0" w:color="auto"/>
            </w:tcBorders>
            <w:shd w:val="clear" w:color="000000" w:fill="C0C0C0"/>
            <w:noWrap/>
            <w:vAlign w:val="center"/>
          </w:tcPr>
          <w:p w14:paraId="5050B7FD" w14:textId="77777777" w:rsidR="00782C24" w:rsidRPr="00782C24" w:rsidRDefault="00782C24" w:rsidP="00782C24">
            <w:pPr>
              <w:jc w:val="center"/>
              <w:rPr>
                <w:rFonts w:ascii="Cambria" w:hAnsi="Cambria" w:cs="Arial"/>
                <w:b/>
                <w:bCs/>
                <w:noProof/>
                <w:sz w:val="20"/>
                <w:szCs w:val="20"/>
              </w:rPr>
            </w:pPr>
          </w:p>
        </w:tc>
        <w:tc>
          <w:tcPr>
            <w:tcW w:w="6375" w:type="dxa"/>
            <w:tcBorders>
              <w:top w:val="single" w:sz="6" w:space="0" w:color="auto"/>
              <w:bottom w:val="single" w:sz="4" w:space="0" w:color="auto"/>
              <w:right w:val="single" w:sz="4" w:space="0" w:color="auto"/>
            </w:tcBorders>
            <w:shd w:val="clear" w:color="auto" w:fill="95B3D7" w:themeFill="accent1" w:themeFillTint="99"/>
            <w:vAlign w:val="center"/>
          </w:tcPr>
          <w:p w14:paraId="43AF5228" w14:textId="77777777" w:rsidR="00782C24" w:rsidRPr="00782C24" w:rsidRDefault="00782C24" w:rsidP="00782C24">
            <w:pPr>
              <w:jc w:val="center"/>
              <w:rPr>
                <w:rFonts w:ascii="Cambria" w:hAnsi="Cambria" w:cs="Arial"/>
                <w:b/>
                <w:bCs/>
                <w:noProof/>
                <w:sz w:val="20"/>
                <w:szCs w:val="20"/>
              </w:rPr>
            </w:pPr>
            <w:r w:rsidRPr="00782C24">
              <w:rPr>
                <w:rFonts w:ascii="Cambria" w:hAnsi="Cambria"/>
                <w:b/>
                <w:bCs/>
                <w:noProof/>
                <w:sz w:val="20"/>
                <w:szCs w:val="20"/>
              </w:rPr>
              <w:t>Poskytovanie služby podpory SW tretích strán</w:t>
            </w:r>
          </w:p>
        </w:tc>
        <w:tc>
          <w:tcPr>
            <w:tcW w:w="1984" w:type="dxa"/>
            <w:vMerge/>
            <w:tcBorders>
              <w:top w:val="single" w:sz="18" w:space="0" w:color="auto"/>
              <w:left w:val="single" w:sz="4" w:space="0" w:color="auto"/>
              <w:bottom w:val="single" w:sz="4" w:space="0" w:color="auto"/>
              <w:right w:val="single" w:sz="18" w:space="0" w:color="auto"/>
            </w:tcBorders>
            <w:shd w:val="clear" w:color="000000" w:fill="C0C0C0"/>
            <w:vAlign w:val="center"/>
          </w:tcPr>
          <w:p w14:paraId="37EF9BED" w14:textId="77777777" w:rsidR="00782C24" w:rsidRPr="00782C24" w:rsidRDefault="00782C24" w:rsidP="00782C24">
            <w:pPr>
              <w:jc w:val="center"/>
              <w:rPr>
                <w:rFonts w:ascii="Cambria" w:hAnsi="Cambria" w:cs="Arial"/>
                <w:b/>
                <w:bCs/>
                <w:noProof/>
                <w:sz w:val="20"/>
                <w:szCs w:val="20"/>
              </w:rPr>
            </w:pPr>
          </w:p>
        </w:tc>
      </w:tr>
      <w:tr w:rsidR="00782C24" w:rsidRPr="00782C24" w14:paraId="1990902F" w14:textId="77777777" w:rsidTr="00D16280">
        <w:trPr>
          <w:trHeight w:val="35"/>
        </w:trPr>
        <w:tc>
          <w:tcPr>
            <w:tcW w:w="887" w:type="dxa"/>
            <w:tcBorders>
              <w:top w:val="single" w:sz="4" w:space="0" w:color="auto"/>
              <w:left w:val="single" w:sz="18" w:space="0" w:color="auto"/>
              <w:bottom w:val="single" w:sz="18" w:space="0" w:color="auto"/>
              <w:right w:val="nil"/>
            </w:tcBorders>
            <w:shd w:val="clear" w:color="auto" w:fill="auto"/>
            <w:noWrap/>
            <w:vAlign w:val="center"/>
          </w:tcPr>
          <w:p w14:paraId="201499DE" w14:textId="77777777" w:rsidR="00782C24" w:rsidRPr="00782C24" w:rsidRDefault="00782C24" w:rsidP="00D16280">
            <w:pPr>
              <w:rPr>
                <w:rFonts w:ascii="Cambria" w:hAnsi="Cambria" w:cs="Arial"/>
                <w:b/>
                <w:bCs/>
                <w:noProof/>
                <w:sz w:val="20"/>
                <w:szCs w:val="20"/>
              </w:rPr>
            </w:pPr>
            <w:r w:rsidRPr="00782C24">
              <w:rPr>
                <w:rFonts w:ascii="Cambria" w:hAnsi="Cambria" w:cs="Arial"/>
                <w:b/>
                <w:bCs/>
                <w:noProof/>
                <w:sz w:val="20"/>
                <w:szCs w:val="20"/>
              </w:rPr>
              <w:t>SWP</w:t>
            </w:r>
            <w:r w:rsidRPr="00782C24">
              <w:rPr>
                <w:rFonts w:ascii="Cambria" w:hAnsi="Cambria" w:cs="Arial"/>
                <w:b/>
                <w:bCs/>
                <w:noProof/>
                <w:sz w:val="20"/>
                <w:szCs w:val="20"/>
                <w:vertAlign w:val="subscript"/>
              </w:rPr>
              <w:t>spolu</w:t>
            </w:r>
          </w:p>
        </w:tc>
        <w:tc>
          <w:tcPr>
            <w:tcW w:w="251" w:type="dxa"/>
            <w:tcBorders>
              <w:top w:val="single" w:sz="4" w:space="0" w:color="auto"/>
              <w:left w:val="nil"/>
              <w:bottom w:val="single" w:sz="18" w:space="0" w:color="auto"/>
            </w:tcBorders>
            <w:shd w:val="clear" w:color="auto" w:fill="auto"/>
            <w:noWrap/>
            <w:vAlign w:val="center"/>
          </w:tcPr>
          <w:p w14:paraId="515FAE18" w14:textId="77777777" w:rsidR="00782C24" w:rsidRPr="00782C24" w:rsidRDefault="00782C24" w:rsidP="00782C24">
            <w:pPr>
              <w:jc w:val="center"/>
              <w:rPr>
                <w:rFonts w:ascii="Cambria" w:hAnsi="Cambria" w:cs="Arial"/>
                <w:b/>
                <w:bCs/>
                <w:noProof/>
                <w:sz w:val="20"/>
                <w:szCs w:val="20"/>
              </w:rPr>
            </w:pPr>
          </w:p>
        </w:tc>
        <w:tc>
          <w:tcPr>
            <w:tcW w:w="6375" w:type="dxa"/>
            <w:tcBorders>
              <w:top w:val="single" w:sz="4" w:space="0" w:color="auto"/>
              <w:bottom w:val="single" w:sz="18" w:space="0" w:color="auto"/>
            </w:tcBorders>
            <w:vAlign w:val="center"/>
          </w:tcPr>
          <w:p w14:paraId="0D752AD2" w14:textId="7427EDCC" w:rsidR="002E0C67" w:rsidRPr="00782C24" w:rsidRDefault="00782C24" w:rsidP="00D16280">
            <w:pPr>
              <w:spacing w:before="60" w:after="60"/>
              <w:jc w:val="both"/>
              <w:rPr>
                <w:rFonts w:ascii="Cambria" w:hAnsi="Cambria" w:cs="Arial"/>
                <w:b/>
                <w:bCs/>
                <w:noProof/>
                <w:sz w:val="20"/>
                <w:szCs w:val="20"/>
              </w:rPr>
            </w:pPr>
            <w:r w:rsidRPr="00782C24">
              <w:rPr>
                <w:rFonts w:ascii="Cambria" w:hAnsi="Cambria" w:cs="Arial"/>
                <w:b/>
                <w:bCs/>
                <w:noProof/>
                <w:sz w:val="20"/>
                <w:szCs w:val="20"/>
              </w:rPr>
              <w:t xml:space="preserve">Celková cena za </w:t>
            </w:r>
            <w:r w:rsidRPr="00782C24">
              <w:rPr>
                <w:rFonts w:ascii="Cambria" w:hAnsi="Cambria"/>
                <w:b/>
                <w:bCs/>
                <w:noProof/>
                <w:sz w:val="20"/>
                <w:szCs w:val="20"/>
              </w:rPr>
              <w:t>podporu SW tretích strán pre dodávaný systém</w:t>
            </w:r>
            <w:r w:rsidRPr="00782C24">
              <w:rPr>
                <w:rFonts w:ascii="Cambria" w:hAnsi="Cambria" w:cs="Arial"/>
                <w:b/>
                <w:bCs/>
                <w:noProof/>
                <w:sz w:val="20"/>
                <w:szCs w:val="20"/>
              </w:rPr>
              <w:t xml:space="preserve"> počas platnosti servisnej zmluvy vypočítaná ako:</w:t>
            </w:r>
          </w:p>
          <w:p w14:paraId="38F0FAE4" w14:textId="77777777" w:rsidR="00782C24" w:rsidRPr="00782C24" w:rsidRDefault="00782C24" w:rsidP="00D16280">
            <w:pPr>
              <w:spacing w:before="60" w:after="60"/>
              <w:jc w:val="both"/>
              <w:rPr>
                <w:rFonts w:ascii="Cambria" w:hAnsi="Cambria" w:cs="Arial"/>
                <w:b/>
                <w:bCs/>
                <w:noProof/>
                <w:sz w:val="20"/>
                <w:szCs w:val="20"/>
              </w:rPr>
            </w:pPr>
            <w:r w:rsidRPr="00782C24">
              <w:rPr>
                <w:rFonts w:ascii="Cambria" w:hAnsi="Cambria" w:cs="Arial"/>
                <w:b/>
                <w:bCs/>
                <w:noProof/>
                <w:sz w:val="20"/>
                <w:szCs w:val="20"/>
              </w:rPr>
              <w:t>SWP</w:t>
            </w:r>
            <w:r w:rsidRPr="00782C24">
              <w:rPr>
                <w:rFonts w:ascii="Cambria" w:hAnsi="Cambria" w:cs="Arial"/>
                <w:b/>
                <w:bCs/>
                <w:noProof/>
                <w:sz w:val="20"/>
                <w:szCs w:val="20"/>
                <w:vertAlign w:val="subscript"/>
              </w:rPr>
              <w:t xml:space="preserve">spolu </w:t>
            </w:r>
            <w:r w:rsidRPr="00782C24">
              <w:rPr>
                <w:rFonts w:ascii="Cambria" w:hAnsi="Cambria" w:cs="Arial"/>
                <w:b/>
                <w:bCs/>
                <w:noProof/>
                <w:sz w:val="20"/>
                <w:szCs w:val="20"/>
              </w:rPr>
              <w:t>= SWP + SWP</w:t>
            </w:r>
            <w:r w:rsidRPr="00782C24">
              <w:rPr>
                <w:rFonts w:ascii="Cambria" w:hAnsi="Cambria" w:cs="Arial"/>
                <w:b/>
                <w:bCs/>
                <w:noProof/>
                <w:sz w:val="20"/>
                <w:szCs w:val="20"/>
                <w:vertAlign w:val="subscript"/>
              </w:rPr>
              <w:t>1</w:t>
            </w:r>
            <w:r w:rsidRPr="00782C24">
              <w:rPr>
                <w:rFonts w:ascii="Cambria" w:hAnsi="Cambria" w:cs="Arial"/>
                <w:b/>
                <w:bCs/>
                <w:noProof/>
                <w:sz w:val="20"/>
                <w:szCs w:val="20"/>
              </w:rPr>
              <w:t xml:space="preserve"> + SWP</w:t>
            </w:r>
            <w:r w:rsidRPr="00782C24">
              <w:rPr>
                <w:rFonts w:ascii="Cambria" w:hAnsi="Cambria" w:cs="Arial"/>
                <w:b/>
                <w:bCs/>
                <w:noProof/>
                <w:sz w:val="20"/>
                <w:szCs w:val="20"/>
                <w:vertAlign w:val="subscript"/>
              </w:rPr>
              <w:t>2</w:t>
            </w:r>
          </w:p>
        </w:tc>
        <w:tc>
          <w:tcPr>
            <w:tcW w:w="1984" w:type="dxa"/>
            <w:tcBorders>
              <w:top w:val="single" w:sz="4" w:space="0" w:color="auto"/>
              <w:bottom w:val="single" w:sz="18" w:space="0" w:color="auto"/>
              <w:right w:val="single" w:sz="18" w:space="0" w:color="auto"/>
            </w:tcBorders>
            <w:shd w:val="clear" w:color="auto" w:fill="auto"/>
            <w:vAlign w:val="center"/>
          </w:tcPr>
          <w:p w14:paraId="0FD5D672" w14:textId="77777777" w:rsidR="00782C24" w:rsidRPr="00782C24" w:rsidRDefault="00782C24" w:rsidP="00782C24">
            <w:pPr>
              <w:jc w:val="center"/>
              <w:rPr>
                <w:rFonts w:ascii="Cambria" w:hAnsi="Cambria"/>
                <w:b/>
                <w:bCs/>
                <w:noProof/>
                <w:sz w:val="20"/>
                <w:szCs w:val="20"/>
              </w:rPr>
            </w:pPr>
            <w:r w:rsidRPr="00782C24">
              <w:rPr>
                <w:rFonts w:ascii="Cambria" w:hAnsi="Cambria" w:cs="Arial"/>
                <w:b/>
                <w:bCs/>
                <w:i/>
                <w:iCs/>
                <w:noProof/>
                <w:color w:val="00B0F0"/>
                <w:sz w:val="20"/>
                <w:szCs w:val="20"/>
              </w:rPr>
              <w:t>&lt;vyplní uchádzač&gt;</w:t>
            </w:r>
          </w:p>
        </w:tc>
      </w:tr>
    </w:tbl>
    <w:p w14:paraId="6A840460" w14:textId="77777777" w:rsidR="002A4A3C" w:rsidRPr="00D16280" w:rsidRDefault="002A4A3C" w:rsidP="00782C24">
      <w:pPr>
        <w:rPr>
          <w:rFonts w:ascii="Cambria" w:hAnsi="Cambria"/>
          <w:noProof/>
          <w:sz w:val="20"/>
          <w:szCs w:val="20"/>
          <w:lang w:eastAsia="en-US"/>
        </w:rPr>
      </w:pPr>
    </w:p>
    <w:p w14:paraId="7B0A87A9" w14:textId="77777777" w:rsidR="00782C24" w:rsidRPr="00D16280" w:rsidRDefault="00782C24" w:rsidP="00782C24">
      <w:pPr>
        <w:rPr>
          <w:rFonts w:ascii="Cambria" w:hAnsi="Cambria"/>
          <w:noProof/>
          <w:sz w:val="20"/>
          <w:szCs w:val="20"/>
          <w:lang w:eastAsia="en-US"/>
        </w:rPr>
      </w:pPr>
    </w:p>
    <w:p w14:paraId="5E035C92" w14:textId="06A6A014" w:rsidR="00782C24" w:rsidRPr="00782C24" w:rsidRDefault="00782C24" w:rsidP="00D16280">
      <w:pPr>
        <w:shd w:val="clear" w:color="auto" w:fill="FFF2CC"/>
        <w:tabs>
          <w:tab w:val="left" w:leader="dot" w:pos="10034"/>
        </w:tabs>
        <w:spacing w:after="240" w:line="276" w:lineRule="auto"/>
        <w:jc w:val="both"/>
        <w:rPr>
          <w:rFonts w:ascii="Cambria" w:hAnsi="Cambria" w:cs="Arial"/>
          <w:b/>
          <w:bCs/>
          <w:sz w:val="22"/>
          <w:szCs w:val="22"/>
          <w:lang w:eastAsia="en-US"/>
        </w:rPr>
      </w:pPr>
      <w:r>
        <w:rPr>
          <w:rFonts w:ascii="Cambria" w:hAnsi="Cambria" w:cs="Arial"/>
          <w:b/>
          <w:bCs/>
          <w:sz w:val="22"/>
          <w:szCs w:val="22"/>
          <w:lang w:eastAsia="en-US"/>
        </w:rPr>
        <w:t xml:space="preserve">1.5.4 </w:t>
      </w:r>
      <w:r w:rsidRPr="00782C24">
        <w:rPr>
          <w:rFonts w:ascii="Cambria" w:hAnsi="Cambria" w:cs="Arial"/>
          <w:b/>
          <w:bCs/>
          <w:sz w:val="22"/>
          <w:szCs w:val="22"/>
          <w:lang w:eastAsia="en-US"/>
        </w:rPr>
        <w:t xml:space="preserve">Spôsob určenia ceny </w:t>
      </w:r>
      <w:r w:rsidR="00F25264">
        <w:rPr>
          <w:rFonts w:ascii="Cambria" w:hAnsi="Cambria" w:cs="Arial"/>
          <w:b/>
          <w:bCs/>
          <w:sz w:val="22"/>
          <w:szCs w:val="22"/>
          <w:lang w:eastAsia="en-US"/>
        </w:rPr>
        <w:t xml:space="preserve">za poskytovanie </w:t>
      </w:r>
      <w:r w:rsidRPr="00782C24">
        <w:rPr>
          <w:rFonts w:ascii="Cambria" w:hAnsi="Cambria" w:cs="Arial"/>
          <w:b/>
          <w:bCs/>
          <w:sz w:val="22"/>
          <w:szCs w:val="22"/>
          <w:lang w:eastAsia="en-US"/>
        </w:rPr>
        <w:t>Doplnkových služieb</w:t>
      </w:r>
    </w:p>
    <w:p w14:paraId="420348BF" w14:textId="77777777" w:rsidR="00782C24" w:rsidRPr="00782C24" w:rsidRDefault="00782C24" w:rsidP="00782C24">
      <w:pPr>
        <w:ind w:left="1418" w:hanging="1429"/>
        <w:rPr>
          <w:rFonts w:ascii="Cambria" w:hAnsi="Cambria" w:cs="Arial"/>
          <w:b/>
          <w:noProof/>
          <w:sz w:val="20"/>
          <w:szCs w:val="20"/>
        </w:rPr>
      </w:pPr>
      <w:r w:rsidRPr="00782C24">
        <w:rPr>
          <w:rFonts w:ascii="Cambria" w:hAnsi="Cambria" w:cs="Arial"/>
          <w:b/>
          <w:noProof/>
          <w:sz w:val="20"/>
          <w:szCs w:val="20"/>
        </w:rPr>
        <w:t xml:space="preserve">   TABUĽKA č. 18 Cena za poskytovanie Doplnkových služieb</w:t>
      </w:r>
    </w:p>
    <w:tbl>
      <w:tblPr>
        <w:tblW w:w="9483"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403"/>
        <w:gridCol w:w="2746"/>
        <w:gridCol w:w="2842"/>
        <w:gridCol w:w="2492"/>
      </w:tblGrid>
      <w:tr w:rsidR="002E0C67" w:rsidRPr="00782C24" w14:paraId="7D40F57E" w14:textId="77777777" w:rsidTr="00D16280">
        <w:trPr>
          <w:trHeight w:val="295"/>
          <w:jc w:val="center"/>
        </w:trPr>
        <w:tc>
          <w:tcPr>
            <w:tcW w:w="1403" w:type="dxa"/>
            <w:vMerge w:val="restart"/>
            <w:tcBorders>
              <w:top w:val="single" w:sz="12" w:space="0" w:color="000000"/>
            </w:tcBorders>
            <w:shd w:val="clear" w:color="auto" w:fill="95B3D7" w:themeFill="accent1" w:themeFillTint="99"/>
            <w:noWrap/>
            <w:vAlign w:val="center"/>
          </w:tcPr>
          <w:p w14:paraId="130A9CF5" w14:textId="38466AE7" w:rsidR="002E0C67" w:rsidRPr="00782C24" w:rsidRDefault="002E0C67" w:rsidP="002E0C67">
            <w:pPr>
              <w:jc w:val="center"/>
              <w:rPr>
                <w:rFonts w:ascii="Cambria" w:hAnsi="Cambria" w:cs="Arial"/>
                <w:b/>
                <w:bCs/>
                <w:noProof/>
                <w:sz w:val="20"/>
                <w:szCs w:val="20"/>
              </w:rPr>
            </w:pPr>
            <w:r w:rsidRPr="00782C24">
              <w:rPr>
                <w:rFonts w:ascii="Cambria" w:hAnsi="Cambria" w:cs="Arial"/>
                <w:b/>
                <w:bCs/>
                <w:noProof/>
                <w:sz w:val="20"/>
                <w:szCs w:val="20"/>
              </w:rPr>
              <w:t>Položka</w:t>
            </w:r>
          </w:p>
        </w:tc>
        <w:tc>
          <w:tcPr>
            <w:tcW w:w="5588" w:type="dxa"/>
            <w:gridSpan w:val="2"/>
            <w:tcBorders>
              <w:top w:val="single" w:sz="12" w:space="0" w:color="000000"/>
              <w:bottom w:val="single" w:sz="4" w:space="0" w:color="auto"/>
            </w:tcBorders>
            <w:shd w:val="clear" w:color="auto" w:fill="95B3D7" w:themeFill="accent1" w:themeFillTint="99"/>
            <w:vAlign w:val="center"/>
          </w:tcPr>
          <w:p w14:paraId="00CD61A6" w14:textId="2A8FAB04" w:rsidR="002E0C67" w:rsidRPr="00782C24" w:rsidRDefault="002E0C67" w:rsidP="002E0C67">
            <w:pPr>
              <w:jc w:val="center"/>
              <w:rPr>
                <w:rFonts w:ascii="Cambria" w:hAnsi="Cambria" w:cs="Arial"/>
                <w:b/>
                <w:bCs/>
                <w:noProof/>
                <w:sz w:val="20"/>
                <w:szCs w:val="20"/>
              </w:rPr>
            </w:pPr>
            <w:r>
              <w:rPr>
                <w:rFonts w:ascii="Cambria" w:hAnsi="Cambria" w:cs="Arial"/>
                <w:b/>
                <w:bCs/>
                <w:noProof/>
                <w:sz w:val="20"/>
                <w:szCs w:val="20"/>
              </w:rPr>
              <w:t>Popis</w:t>
            </w:r>
          </w:p>
        </w:tc>
        <w:tc>
          <w:tcPr>
            <w:tcW w:w="2492" w:type="dxa"/>
            <w:vMerge w:val="restart"/>
            <w:tcBorders>
              <w:top w:val="single" w:sz="12" w:space="0" w:color="000000"/>
            </w:tcBorders>
            <w:shd w:val="clear" w:color="auto" w:fill="95B3D7" w:themeFill="accent1" w:themeFillTint="99"/>
            <w:vAlign w:val="center"/>
          </w:tcPr>
          <w:p w14:paraId="2E981B78" w14:textId="77777777" w:rsidR="002E0C67" w:rsidRPr="00782C24" w:rsidRDefault="002E0C67" w:rsidP="002E0C67">
            <w:pPr>
              <w:jc w:val="center"/>
              <w:rPr>
                <w:rFonts w:ascii="Cambria" w:hAnsi="Cambria" w:cs="Arial"/>
                <w:b/>
                <w:bCs/>
                <w:noProof/>
                <w:sz w:val="20"/>
                <w:szCs w:val="20"/>
              </w:rPr>
            </w:pPr>
            <w:r w:rsidRPr="00782C24">
              <w:rPr>
                <w:rFonts w:ascii="Cambria" w:hAnsi="Cambria" w:cs="Arial"/>
                <w:b/>
                <w:bCs/>
                <w:noProof/>
                <w:sz w:val="20"/>
                <w:szCs w:val="20"/>
              </w:rPr>
              <w:t xml:space="preserve">Cena v EUR bez DPH za 1 osobohodinu </w:t>
            </w:r>
          </w:p>
          <w:p w14:paraId="2D505105" w14:textId="77777777" w:rsidR="002E0C67" w:rsidRPr="00782C24" w:rsidRDefault="002E0C67" w:rsidP="002E0C67">
            <w:pPr>
              <w:jc w:val="center"/>
              <w:rPr>
                <w:rFonts w:ascii="Cambria" w:hAnsi="Cambria" w:cs="Arial"/>
                <w:b/>
                <w:bCs/>
                <w:noProof/>
                <w:sz w:val="20"/>
                <w:szCs w:val="20"/>
              </w:rPr>
            </w:pPr>
          </w:p>
        </w:tc>
      </w:tr>
      <w:tr w:rsidR="002E0C67" w:rsidRPr="00782C24" w14:paraId="40DB3D85" w14:textId="77777777" w:rsidTr="00D16280">
        <w:trPr>
          <w:trHeight w:val="655"/>
          <w:jc w:val="center"/>
        </w:trPr>
        <w:tc>
          <w:tcPr>
            <w:tcW w:w="1403" w:type="dxa"/>
            <w:vMerge/>
            <w:tcBorders>
              <w:bottom w:val="single" w:sz="6" w:space="0" w:color="000000"/>
            </w:tcBorders>
            <w:shd w:val="clear" w:color="auto" w:fill="8EAADB"/>
            <w:noWrap/>
            <w:vAlign w:val="center"/>
          </w:tcPr>
          <w:p w14:paraId="76C06C55" w14:textId="4A888673" w:rsidR="002E0C67" w:rsidRPr="00782C24" w:rsidRDefault="002E0C67" w:rsidP="002E0C67">
            <w:pPr>
              <w:jc w:val="center"/>
              <w:rPr>
                <w:rFonts w:ascii="Cambria" w:hAnsi="Cambria" w:cs="Arial"/>
                <w:b/>
                <w:bCs/>
                <w:noProof/>
                <w:sz w:val="20"/>
                <w:szCs w:val="20"/>
              </w:rPr>
            </w:pPr>
          </w:p>
        </w:tc>
        <w:tc>
          <w:tcPr>
            <w:tcW w:w="2746" w:type="dxa"/>
            <w:tcBorders>
              <w:top w:val="single" w:sz="4" w:space="0" w:color="auto"/>
              <w:bottom w:val="single" w:sz="6" w:space="0" w:color="000000"/>
            </w:tcBorders>
            <w:shd w:val="clear" w:color="auto" w:fill="95B3D7" w:themeFill="accent1" w:themeFillTint="99"/>
            <w:vAlign w:val="center"/>
          </w:tcPr>
          <w:p w14:paraId="4F08F423" w14:textId="4CD19A9D" w:rsidR="002E0C67" w:rsidRPr="00782C24" w:rsidDel="007D63DE" w:rsidRDefault="002E0C67" w:rsidP="002E0C67">
            <w:pPr>
              <w:jc w:val="center"/>
              <w:rPr>
                <w:rFonts w:ascii="Cambria" w:hAnsi="Cambria" w:cs="Arial"/>
                <w:b/>
                <w:bCs/>
                <w:noProof/>
                <w:sz w:val="20"/>
                <w:szCs w:val="20"/>
              </w:rPr>
            </w:pPr>
            <w:r>
              <w:rPr>
                <w:rFonts w:ascii="Cambria" w:hAnsi="Cambria" w:cs="Arial"/>
                <w:b/>
                <w:bCs/>
                <w:noProof/>
                <w:sz w:val="20"/>
                <w:szCs w:val="20"/>
              </w:rPr>
              <w:t>D</w:t>
            </w:r>
            <w:r w:rsidRPr="00782C24">
              <w:rPr>
                <w:rFonts w:ascii="Cambria" w:hAnsi="Cambria" w:cs="Arial"/>
                <w:b/>
                <w:bCs/>
                <w:noProof/>
                <w:sz w:val="20"/>
                <w:szCs w:val="20"/>
              </w:rPr>
              <w:t>oplnkov</w:t>
            </w:r>
            <w:r>
              <w:rPr>
                <w:rFonts w:ascii="Cambria" w:hAnsi="Cambria" w:cs="Arial"/>
                <w:b/>
                <w:bCs/>
                <w:noProof/>
                <w:sz w:val="20"/>
                <w:szCs w:val="20"/>
              </w:rPr>
              <w:t>é</w:t>
            </w:r>
            <w:r w:rsidRPr="00782C24">
              <w:rPr>
                <w:rFonts w:ascii="Cambria" w:hAnsi="Cambria" w:cs="Arial"/>
                <w:b/>
                <w:bCs/>
                <w:noProof/>
                <w:sz w:val="20"/>
                <w:szCs w:val="20"/>
              </w:rPr>
              <w:t xml:space="preserve"> služby</w:t>
            </w:r>
          </w:p>
        </w:tc>
        <w:tc>
          <w:tcPr>
            <w:tcW w:w="2842" w:type="dxa"/>
            <w:tcBorders>
              <w:top w:val="single" w:sz="4" w:space="0" w:color="auto"/>
              <w:bottom w:val="single" w:sz="6" w:space="0" w:color="000000"/>
            </w:tcBorders>
            <w:shd w:val="clear" w:color="auto" w:fill="95B3D7" w:themeFill="accent1" w:themeFillTint="99"/>
            <w:vAlign w:val="center"/>
          </w:tcPr>
          <w:p w14:paraId="258AB4EA" w14:textId="20254D8E" w:rsidR="002E0C67" w:rsidRPr="00782C24" w:rsidRDefault="002E0C67" w:rsidP="002E0C67">
            <w:pPr>
              <w:jc w:val="center"/>
              <w:rPr>
                <w:rFonts w:ascii="Cambria" w:hAnsi="Cambria" w:cs="Arial"/>
                <w:b/>
                <w:bCs/>
                <w:noProof/>
                <w:sz w:val="20"/>
                <w:szCs w:val="20"/>
              </w:rPr>
            </w:pPr>
            <w:r w:rsidRPr="00782C24">
              <w:rPr>
                <w:rFonts w:ascii="Cambria" w:hAnsi="Cambria" w:cs="Arial"/>
                <w:b/>
                <w:bCs/>
                <w:noProof/>
                <w:sz w:val="20"/>
                <w:szCs w:val="20"/>
              </w:rPr>
              <w:t>Predpokladaný maximálny rozsah prác a služieb (osobohodiny)</w:t>
            </w:r>
          </w:p>
        </w:tc>
        <w:tc>
          <w:tcPr>
            <w:tcW w:w="2492" w:type="dxa"/>
            <w:vMerge/>
            <w:tcBorders>
              <w:bottom w:val="single" w:sz="6" w:space="0" w:color="000000"/>
            </w:tcBorders>
            <w:shd w:val="clear" w:color="auto" w:fill="8EAADB"/>
            <w:vAlign w:val="center"/>
          </w:tcPr>
          <w:p w14:paraId="554B3273" w14:textId="77777777" w:rsidR="002E0C67" w:rsidRPr="00782C24" w:rsidRDefault="002E0C67" w:rsidP="002E0C67">
            <w:pPr>
              <w:jc w:val="center"/>
              <w:rPr>
                <w:rFonts w:ascii="Cambria" w:hAnsi="Cambria" w:cs="Arial"/>
                <w:b/>
                <w:bCs/>
                <w:noProof/>
                <w:sz w:val="20"/>
                <w:szCs w:val="20"/>
              </w:rPr>
            </w:pPr>
          </w:p>
        </w:tc>
      </w:tr>
      <w:tr w:rsidR="002E0C67" w:rsidRPr="00782C24" w14:paraId="0174F53E" w14:textId="77777777" w:rsidTr="00D16280">
        <w:trPr>
          <w:trHeight w:val="255"/>
          <w:jc w:val="center"/>
        </w:trPr>
        <w:tc>
          <w:tcPr>
            <w:tcW w:w="1403" w:type="dxa"/>
            <w:tcBorders>
              <w:top w:val="single" w:sz="6" w:space="0" w:color="000000"/>
              <w:bottom w:val="single" w:sz="6" w:space="0" w:color="000000"/>
            </w:tcBorders>
            <w:shd w:val="clear" w:color="auto" w:fill="auto"/>
            <w:noWrap/>
            <w:vAlign w:val="center"/>
          </w:tcPr>
          <w:p w14:paraId="4016EA52" w14:textId="4F337136" w:rsidR="002E0C67" w:rsidRPr="00782C24" w:rsidRDefault="002E0C67" w:rsidP="00D16280">
            <w:pPr>
              <w:rPr>
                <w:rFonts w:ascii="Cambria" w:hAnsi="Cambria" w:cs="Arial"/>
                <w:noProof/>
                <w:sz w:val="20"/>
                <w:szCs w:val="20"/>
              </w:rPr>
            </w:pPr>
            <w:r w:rsidRPr="00782C24">
              <w:rPr>
                <w:rFonts w:ascii="Cambria" w:hAnsi="Cambria" w:cs="Arial"/>
                <w:bCs/>
                <w:noProof/>
                <w:sz w:val="20"/>
                <w:szCs w:val="20"/>
              </w:rPr>
              <w:t xml:space="preserve">DS </w:t>
            </w:r>
            <w:r>
              <w:rPr>
                <w:rFonts w:ascii="Cambria" w:hAnsi="Cambria" w:cs="Arial"/>
                <w:bCs/>
                <w:noProof/>
                <w:sz w:val="20"/>
                <w:szCs w:val="20"/>
              </w:rPr>
              <w:t xml:space="preserve">   </w:t>
            </w:r>
            <w:r w:rsidRPr="00782C24">
              <w:rPr>
                <w:rFonts w:ascii="Cambria" w:hAnsi="Cambria" w:cs="Arial"/>
                <w:bCs/>
                <w:noProof/>
                <w:sz w:val="20"/>
                <w:szCs w:val="20"/>
              </w:rPr>
              <w:t>1</w:t>
            </w:r>
          </w:p>
        </w:tc>
        <w:tc>
          <w:tcPr>
            <w:tcW w:w="2746" w:type="dxa"/>
            <w:tcBorders>
              <w:top w:val="single" w:sz="6" w:space="0" w:color="000000"/>
              <w:bottom w:val="single" w:sz="6" w:space="0" w:color="000000"/>
            </w:tcBorders>
            <w:shd w:val="clear" w:color="auto" w:fill="auto"/>
            <w:noWrap/>
          </w:tcPr>
          <w:p w14:paraId="4A2815E5" w14:textId="77777777" w:rsidR="002E0C67" w:rsidRPr="00782C24" w:rsidRDefault="002E0C67" w:rsidP="00D16280">
            <w:pPr>
              <w:spacing w:before="120" w:after="120"/>
              <w:rPr>
                <w:rFonts w:ascii="Cambria" w:hAnsi="Cambria" w:cs="Arial"/>
                <w:sz w:val="20"/>
                <w:szCs w:val="20"/>
                <w:lang w:eastAsia="en-US"/>
              </w:rPr>
            </w:pPr>
            <w:r w:rsidRPr="00782C24">
              <w:rPr>
                <w:rFonts w:ascii="Cambria" w:hAnsi="Cambria" w:cs="Arial"/>
                <w:sz w:val="20"/>
                <w:szCs w:val="20"/>
              </w:rPr>
              <w:t>Exit služba</w:t>
            </w:r>
          </w:p>
        </w:tc>
        <w:tc>
          <w:tcPr>
            <w:tcW w:w="2842" w:type="dxa"/>
            <w:tcBorders>
              <w:top w:val="single" w:sz="6" w:space="0" w:color="000000"/>
              <w:bottom w:val="single" w:sz="6" w:space="0" w:color="000000"/>
            </w:tcBorders>
            <w:shd w:val="clear" w:color="auto" w:fill="auto"/>
            <w:vAlign w:val="center"/>
          </w:tcPr>
          <w:p w14:paraId="7EDCBE51" w14:textId="77777777" w:rsidR="002E0C67" w:rsidRPr="00782C24" w:rsidRDefault="002E0C67" w:rsidP="002E0C67">
            <w:pPr>
              <w:spacing w:before="60" w:after="60"/>
              <w:jc w:val="center"/>
              <w:rPr>
                <w:rFonts w:ascii="Cambria" w:hAnsi="Cambria" w:cs="Arial"/>
                <w:sz w:val="20"/>
                <w:szCs w:val="20"/>
                <w:lang w:eastAsia="en-US"/>
              </w:rPr>
            </w:pPr>
            <w:r w:rsidRPr="00782C24">
              <w:rPr>
                <w:rFonts w:ascii="Cambria" w:hAnsi="Cambria" w:cs="Arial"/>
                <w:sz w:val="20"/>
                <w:szCs w:val="20"/>
                <w:lang w:val="en-US" w:eastAsia="en-US"/>
              </w:rPr>
              <w:t>200</w:t>
            </w:r>
          </w:p>
        </w:tc>
        <w:tc>
          <w:tcPr>
            <w:tcW w:w="2492" w:type="dxa"/>
            <w:tcBorders>
              <w:top w:val="single" w:sz="6" w:space="0" w:color="000000"/>
              <w:bottom w:val="single" w:sz="6" w:space="0" w:color="000000"/>
            </w:tcBorders>
            <w:shd w:val="clear" w:color="auto" w:fill="auto"/>
            <w:vAlign w:val="center"/>
          </w:tcPr>
          <w:p w14:paraId="757E183E" w14:textId="77777777" w:rsidR="002E0C67" w:rsidRPr="00782C24" w:rsidRDefault="002E0C67" w:rsidP="002E0C67">
            <w:pPr>
              <w:jc w:val="center"/>
              <w:rPr>
                <w:rFonts w:ascii="Cambria" w:hAnsi="Cambria" w:cs="Arial"/>
                <w:color w:val="00B0F0"/>
                <w:sz w:val="20"/>
                <w:szCs w:val="20"/>
                <w:lang w:eastAsia="en-US"/>
              </w:rPr>
            </w:pPr>
            <w:r w:rsidRPr="00782C24">
              <w:rPr>
                <w:rFonts w:ascii="Cambria" w:hAnsi="Cambria" w:cs="Arial"/>
                <w:i/>
                <w:iCs/>
                <w:color w:val="00B0F0"/>
                <w:sz w:val="20"/>
                <w:szCs w:val="20"/>
                <w:lang w:eastAsia="en-US"/>
              </w:rPr>
              <w:t>&lt;vyplní uchádzač&gt;</w:t>
            </w:r>
          </w:p>
        </w:tc>
      </w:tr>
      <w:tr w:rsidR="002E0C67" w:rsidRPr="00782C24" w14:paraId="2E347272" w14:textId="77777777" w:rsidTr="00D16280">
        <w:trPr>
          <w:trHeight w:val="669"/>
          <w:jc w:val="center"/>
        </w:trPr>
        <w:tc>
          <w:tcPr>
            <w:tcW w:w="1403" w:type="dxa"/>
            <w:tcBorders>
              <w:top w:val="single" w:sz="6" w:space="0" w:color="000000"/>
              <w:bottom w:val="single" w:sz="6" w:space="0" w:color="000000"/>
            </w:tcBorders>
            <w:shd w:val="clear" w:color="auto" w:fill="auto"/>
            <w:noWrap/>
            <w:vAlign w:val="center"/>
          </w:tcPr>
          <w:p w14:paraId="7EF10298" w14:textId="2A42A335" w:rsidR="002E0C67" w:rsidRPr="00782C24" w:rsidRDefault="002E0C67" w:rsidP="00D16280">
            <w:pPr>
              <w:rPr>
                <w:rFonts w:ascii="Cambria" w:hAnsi="Cambria" w:cs="Arial"/>
                <w:noProof/>
                <w:sz w:val="20"/>
                <w:szCs w:val="20"/>
              </w:rPr>
            </w:pPr>
            <w:r w:rsidRPr="00782C24">
              <w:rPr>
                <w:rFonts w:ascii="Cambria" w:hAnsi="Cambria" w:cs="Arial"/>
                <w:bCs/>
                <w:noProof/>
                <w:sz w:val="20"/>
                <w:szCs w:val="20"/>
              </w:rPr>
              <w:t xml:space="preserve">DS </w:t>
            </w:r>
            <w:r>
              <w:rPr>
                <w:rFonts w:ascii="Cambria" w:hAnsi="Cambria" w:cs="Arial"/>
                <w:bCs/>
                <w:noProof/>
                <w:sz w:val="20"/>
                <w:szCs w:val="20"/>
              </w:rPr>
              <w:t xml:space="preserve">   </w:t>
            </w:r>
            <w:r w:rsidRPr="00782C24">
              <w:rPr>
                <w:rFonts w:ascii="Cambria" w:hAnsi="Cambria" w:cs="Arial"/>
                <w:bCs/>
                <w:noProof/>
                <w:sz w:val="20"/>
                <w:szCs w:val="20"/>
              </w:rPr>
              <w:t>2</w:t>
            </w:r>
          </w:p>
        </w:tc>
        <w:tc>
          <w:tcPr>
            <w:tcW w:w="2746" w:type="dxa"/>
            <w:tcBorders>
              <w:top w:val="single" w:sz="6" w:space="0" w:color="000000"/>
              <w:bottom w:val="single" w:sz="6" w:space="0" w:color="000000"/>
            </w:tcBorders>
            <w:shd w:val="clear" w:color="auto" w:fill="auto"/>
            <w:noWrap/>
            <w:vAlign w:val="center"/>
          </w:tcPr>
          <w:p w14:paraId="7EFD6E76" w14:textId="77777777" w:rsidR="002E0C67" w:rsidRPr="00782C24" w:rsidRDefault="002E0C67" w:rsidP="002E0C67">
            <w:pPr>
              <w:rPr>
                <w:rFonts w:ascii="Cambria" w:hAnsi="Cambria" w:cs="Arial"/>
                <w:sz w:val="20"/>
                <w:szCs w:val="20"/>
                <w:lang w:eastAsia="en-US"/>
              </w:rPr>
            </w:pPr>
            <w:r w:rsidRPr="00782C24">
              <w:rPr>
                <w:rFonts w:ascii="Cambria" w:hAnsi="Cambria" w:cs="Arial"/>
                <w:sz w:val="20"/>
                <w:szCs w:val="20"/>
              </w:rPr>
              <w:t>Konzultácie pre nového dodávateľa</w:t>
            </w:r>
          </w:p>
        </w:tc>
        <w:tc>
          <w:tcPr>
            <w:tcW w:w="2842" w:type="dxa"/>
            <w:tcBorders>
              <w:top w:val="single" w:sz="6" w:space="0" w:color="000000"/>
              <w:bottom w:val="single" w:sz="6" w:space="0" w:color="000000"/>
            </w:tcBorders>
            <w:shd w:val="clear" w:color="auto" w:fill="auto"/>
            <w:vAlign w:val="center"/>
          </w:tcPr>
          <w:p w14:paraId="5B83AA2A" w14:textId="77777777" w:rsidR="002E0C67" w:rsidRPr="00782C24" w:rsidRDefault="002E0C67" w:rsidP="002E0C67">
            <w:pPr>
              <w:spacing w:before="60" w:after="60"/>
              <w:jc w:val="center"/>
              <w:rPr>
                <w:rFonts w:ascii="Cambria" w:hAnsi="Cambria" w:cs="Arial"/>
                <w:sz w:val="20"/>
                <w:szCs w:val="20"/>
                <w:lang w:eastAsia="en-US"/>
              </w:rPr>
            </w:pPr>
            <w:r w:rsidRPr="00782C24">
              <w:rPr>
                <w:rFonts w:ascii="Cambria" w:hAnsi="Cambria" w:cs="Arial"/>
                <w:sz w:val="20"/>
                <w:szCs w:val="20"/>
                <w:lang w:val="en-US" w:eastAsia="en-US"/>
              </w:rPr>
              <w:t>200</w:t>
            </w:r>
          </w:p>
        </w:tc>
        <w:tc>
          <w:tcPr>
            <w:tcW w:w="2492" w:type="dxa"/>
            <w:tcBorders>
              <w:top w:val="single" w:sz="6" w:space="0" w:color="000000"/>
              <w:bottom w:val="single" w:sz="6" w:space="0" w:color="000000"/>
            </w:tcBorders>
            <w:shd w:val="clear" w:color="auto" w:fill="auto"/>
            <w:vAlign w:val="center"/>
          </w:tcPr>
          <w:p w14:paraId="6523EC7D" w14:textId="77777777" w:rsidR="002E0C67" w:rsidRPr="00782C24" w:rsidRDefault="002E0C67" w:rsidP="002E0C67">
            <w:pPr>
              <w:jc w:val="center"/>
              <w:rPr>
                <w:rFonts w:ascii="Cambria" w:hAnsi="Cambria" w:cs="Arial"/>
                <w:i/>
                <w:iCs/>
                <w:color w:val="00B0F0"/>
                <w:sz w:val="20"/>
                <w:szCs w:val="20"/>
                <w:lang w:eastAsia="en-US"/>
              </w:rPr>
            </w:pPr>
            <w:r w:rsidRPr="00782C24">
              <w:rPr>
                <w:rFonts w:ascii="Cambria" w:hAnsi="Cambria" w:cs="Arial"/>
                <w:i/>
                <w:iCs/>
                <w:color w:val="00B0F0"/>
                <w:sz w:val="20"/>
                <w:szCs w:val="20"/>
                <w:lang w:eastAsia="en-US"/>
              </w:rPr>
              <w:t>&lt;vyplní uchádzač&gt;</w:t>
            </w:r>
          </w:p>
        </w:tc>
      </w:tr>
      <w:tr w:rsidR="002E0C67" w:rsidRPr="00782C24" w14:paraId="51EED4AE" w14:textId="77777777" w:rsidTr="00D16280">
        <w:trPr>
          <w:trHeight w:val="428"/>
          <w:jc w:val="center"/>
        </w:trPr>
        <w:tc>
          <w:tcPr>
            <w:tcW w:w="1403" w:type="dxa"/>
            <w:tcBorders>
              <w:top w:val="single" w:sz="6" w:space="0" w:color="000000"/>
              <w:bottom w:val="single" w:sz="12" w:space="0" w:color="000000"/>
            </w:tcBorders>
            <w:shd w:val="clear" w:color="auto" w:fill="auto"/>
            <w:noWrap/>
            <w:vAlign w:val="center"/>
          </w:tcPr>
          <w:p w14:paraId="2D173CA2" w14:textId="77777777" w:rsidR="002E0C67" w:rsidRPr="00782C24" w:rsidRDefault="002E0C67" w:rsidP="00D16280">
            <w:pPr>
              <w:rPr>
                <w:rFonts w:ascii="Cambria" w:hAnsi="Cambria" w:cs="Arial"/>
                <w:b/>
                <w:noProof/>
                <w:sz w:val="20"/>
                <w:szCs w:val="20"/>
              </w:rPr>
            </w:pPr>
            <w:r w:rsidRPr="00782C24">
              <w:rPr>
                <w:rFonts w:ascii="Cambria" w:hAnsi="Cambria" w:cs="Arial"/>
                <w:b/>
                <w:noProof/>
                <w:sz w:val="20"/>
                <w:szCs w:val="20"/>
              </w:rPr>
              <w:t>DS</w:t>
            </w:r>
            <w:r w:rsidRPr="00782C24">
              <w:rPr>
                <w:rFonts w:ascii="Cambria" w:hAnsi="Cambria" w:cs="Arial"/>
                <w:b/>
                <w:noProof/>
                <w:sz w:val="20"/>
                <w:szCs w:val="20"/>
                <w:vertAlign w:val="subscript"/>
              </w:rPr>
              <w:t>spolu</w:t>
            </w:r>
          </w:p>
        </w:tc>
        <w:tc>
          <w:tcPr>
            <w:tcW w:w="5588" w:type="dxa"/>
            <w:gridSpan w:val="2"/>
            <w:tcBorders>
              <w:top w:val="single" w:sz="6" w:space="0" w:color="000000"/>
              <w:bottom w:val="single" w:sz="12" w:space="0" w:color="000000"/>
            </w:tcBorders>
            <w:shd w:val="clear" w:color="auto" w:fill="auto"/>
            <w:noWrap/>
            <w:vAlign w:val="center"/>
          </w:tcPr>
          <w:p w14:paraId="497B9BAD" w14:textId="645F556B" w:rsidR="002E0C67" w:rsidRPr="00782C24" w:rsidRDefault="002E0C67" w:rsidP="00D16280">
            <w:pPr>
              <w:spacing w:before="60" w:after="60"/>
              <w:jc w:val="both"/>
              <w:rPr>
                <w:rFonts w:ascii="Cambria" w:hAnsi="Cambria" w:cs="Arial"/>
                <w:b/>
                <w:noProof/>
                <w:sz w:val="20"/>
                <w:szCs w:val="20"/>
              </w:rPr>
            </w:pPr>
            <w:r w:rsidRPr="00782C24">
              <w:rPr>
                <w:rFonts w:ascii="Cambria" w:hAnsi="Cambria" w:cs="Arial"/>
                <w:b/>
                <w:noProof/>
                <w:sz w:val="20"/>
                <w:szCs w:val="20"/>
              </w:rPr>
              <w:t>Celková cena z</w:t>
            </w:r>
            <w:r>
              <w:rPr>
                <w:rFonts w:ascii="Cambria" w:hAnsi="Cambria" w:cs="Arial"/>
                <w:b/>
                <w:noProof/>
                <w:sz w:val="20"/>
                <w:szCs w:val="20"/>
              </w:rPr>
              <w:t xml:space="preserve">a </w:t>
            </w:r>
            <w:r w:rsidRPr="00782C24">
              <w:rPr>
                <w:rFonts w:ascii="Cambria" w:hAnsi="Cambria" w:cs="Arial"/>
                <w:b/>
                <w:noProof/>
                <w:sz w:val="20"/>
                <w:szCs w:val="20"/>
              </w:rPr>
              <w:t>Doplnkov</w:t>
            </w:r>
            <w:r>
              <w:rPr>
                <w:rFonts w:ascii="Cambria" w:hAnsi="Cambria" w:cs="Arial"/>
                <w:b/>
                <w:noProof/>
                <w:sz w:val="20"/>
                <w:szCs w:val="20"/>
              </w:rPr>
              <w:t>é</w:t>
            </w:r>
            <w:r w:rsidRPr="00782C24">
              <w:rPr>
                <w:rFonts w:ascii="Cambria" w:hAnsi="Cambria" w:cs="Arial"/>
                <w:b/>
                <w:noProof/>
                <w:sz w:val="20"/>
                <w:szCs w:val="20"/>
              </w:rPr>
              <w:t xml:space="preserve"> služb</w:t>
            </w:r>
            <w:r>
              <w:rPr>
                <w:rFonts w:ascii="Cambria" w:hAnsi="Cambria" w:cs="Arial"/>
                <w:b/>
                <w:noProof/>
                <w:sz w:val="20"/>
                <w:szCs w:val="20"/>
              </w:rPr>
              <w:t>y</w:t>
            </w:r>
            <w:r w:rsidRPr="00782C24">
              <w:rPr>
                <w:rFonts w:ascii="Cambria" w:hAnsi="Cambria" w:cs="Arial"/>
                <w:b/>
                <w:noProof/>
                <w:sz w:val="20"/>
                <w:szCs w:val="20"/>
              </w:rPr>
              <w:t xml:space="preserve"> počas platnosti servisnej zmluvy vypočítaná ako:</w:t>
            </w:r>
            <w:r>
              <w:rPr>
                <w:rFonts w:ascii="Cambria" w:hAnsi="Cambria" w:cs="Arial"/>
                <w:b/>
                <w:noProof/>
                <w:sz w:val="20"/>
                <w:szCs w:val="20"/>
              </w:rPr>
              <w:t xml:space="preserve"> </w:t>
            </w:r>
            <w:r w:rsidRPr="00782C24">
              <w:rPr>
                <w:rFonts w:ascii="Cambria" w:hAnsi="Cambria" w:cs="Arial"/>
                <w:b/>
                <w:noProof/>
                <w:sz w:val="20"/>
                <w:szCs w:val="20"/>
              </w:rPr>
              <w:t>DS</w:t>
            </w:r>
            <w:r w:rsidRPr="00782C24">
              <w:rPr>
                <w:rFonts w:ascii="Cambria" w:hAnsi="Cambria" w:cs="Arial"/>
                <w:b/>
                <w:noProof/>
                <w:sz w:val="20"/>
                <w:szCs w:val="20"/>
                <w:vertAlign w:val="subscript"/>
              </w:rPr>
              <w:t>spolu</w:t>
            </w:r>
            <w:r w:rsidRPr="00782C24">
              <w:rPr>
                <w:rFonts w:ascii="Cambria" w:hAnsi="Cambria" w:cs="Arial"/>
                <w:b/>
                <w:noProof/>
                <w:sz w:val="20"/>
                <w:szCs w:val="20"/>
              </w:rPr>
              <w:t xml:space="preserve"> = (200 x DS 1) + (200 x DS 2)</w:t>
            </w:r>
          </w:p>
        </w:tc>
        <w:tc>
          <w:tcPr>
            <w:tcW w:w="2492" w:type="dxa"/>
            <w:tcBorders>
              <w:top w:val="single" w:sz="6" w:space="0" w:color="000000"/>
              <w:bottom w:val="single" w:sz="12" w:space="0" w:color="000000"/>
            </w:tcBorders>
            <w:shd w:val="clear" w:color="auto" w:fill="auto"/>
            <w:vAlign w:val="center"/>
          </w:tcPr>
          <w:p w14:paraId="2610147D" w14:textId="77777777" w:rsidR="002E0C67" w:rsidRPr="00782C24" w:rsidRDefault="002E0C67" w:rsidP="002E0C67">
            <w:pPr>
              <w:jc w:val="center"/>
              <w:rPr>
                <w:rFonts w:ascii="Cambria" w:hAnsi="Cambria" w:cs="Arial"/>
                <w:b/>
                <w:bCs/>
                <w:i/>
                <w:iCs/>
                <w:color w:val="00B0F0"/>
                <w:sz w:val="20"/>
                <w:szCs w:val="20"/>
                <w:lang w:eastAsia="en-US"/>
              </w:rPr>
            </w:pPr>
            <w:r w:rsidRPr="00782C24">
              <w:rPr>
                <w:rFonts w:ascii="Cambria" w:hAnsi="Cambria" w:cs="Arial"/>
                <w:b/>
                <w:bCs/>
                <w:i/>
                <w:iCs/>
                <w:color w:val="00B0F0"/>
                <w:sz w:val="20"/>
                <w:szCs w:val="20"/>
                <w:lang w:eastAsia="en-US"/>
              </w:rPr>
              <w:t>&lt;vyplní uchádzač&gt;</w:t>
            </w:r>
          </w:p>
        </w:tc>
      </w:tr>
    </w:tbl>
    <w:p w14:paraId="3E3066FB" w14:textId="77777777" w:rsidR="00051665" w:rsidRPr="00D16280" w:rsidRDefault="00051665" w:rsidP="002A4A3C">
      <w:pPr>
        <w:spacing w:line="259" w:lineRule="auto"/>
        <w:rPr>
          <w:rFonts w:ascii="Cambria" w:hAnsi="Cambria"/>
          <w:noProof/>
          <w:sz w:val="20"/>
          <w:szCs w:val="20"/>
          <w:lang w:eastAsia="en-US"/>
        </w:rPr>
      </w:pPr>
    </w:p>
    <w:p w14:paraId="3E3ECD3A" w14:textId="77777777" w:rsidR="002A4A3C" w:rsidRPr="00D16280" w:rsidRDefault="002A4A3C" w:rsidP="00D16280">
      <w:pPr>
        <w:spacing w:line="259" w:lineRule="auto"/>
        <w:rPr>
          <w:rFonts w:ascii="Cambria" w:hAnsi="Cambria"/>
          <w:noProof/>
          <w:sz w:val="20"/>
          <w:szCs w:val="20"/>
          <w:lang w:eastAsia="en-US"/>
        </w:rPr>
      </w:pPr>
    </w:p>
    <w:p w14:paraId="10BA24CC" w14:textId="77777777" w:rsidR="00782C24" w:rsidRPr="00D16280" w:rsidRDefault="00782C24" w:rsidP="00782C24">
      <w:pPr>
        <w:shd w:val="clear" w:color="auto" w:fill="DBE5F1" w:themeFill="accent1" w:themeFillTint="33"/>
        <w:spacing w:after="160" w:line="259" w:lineRule="auto"/>
        <w:rPr>
          <w:rFonts w:ascii="Cambria" w:hAnsi="Cambria" w:cs="Arial"/>
          <w:b/>
          <w:color w:val="000000"/>
          <w:sz w:val="22"/>
          <w:szCs w:val="22"/>
        </w:rPr>
      </w:pPr>
      <w:r w:rsidRPr="00D16280">
        <w:rPr>
          <w:rFonts w:ascii="Cambria" w:hAnsi="Cambria" w:cs="Arial"/>
          <w:b/>
          <w:color w:val="000000"/>
          <w:sz w:val="22"/>
          <w:szCs w:val="22"/>
        </w:rPr>
        <w:t>1.6   Spôsob určenia Celkovej ceny za predmet zákazky</w:t>
      </w:r>
    </w:p>
    <w:p w14:paraId="50225D7B" w14:textId="77777777" w:rsidR="00782C24" w:rsidRPr="00782C24" w:rsidRDefault="00782C24" w:rsidP="00782C24">
      <w:pPr>
        <w:tabs>
          <w:tab w:val="left" w:pos="539"/>
        </w:tabs>
        <w:spacing w:before="240"/>
        <w:ind w:left="431" w:hanging="431"/>
        <w:outlineLvl w:val="3"/>
        <w:rPr>
          <w:rFonts w:ascii="Cambria" w:hAnsi="Cambria" w:cs="Arial"/>
          <w:b/>
          <w:bCs/>
          <w:sz w:val="20"/>
          <w:szCs w:val="20"/>
        </w:rPr>
      </w:pPr>
      <w:r w:rsidRPr="00782C24">
        <w:rPr>
          <w:rFonts w:ascii="Cambria" w:hAnsi="Cambria" w:cs="Arial"/>
          <w:b/>
          <w:bCs/>
          <w:sz w:val="20"/>
          <w:szCs w:val="20"/>
        </w:rPr>
        <w:t>TABUĽKA č. 19 Celková cena za predmet zákazky</w:t>
      </w:r>
    </w:p>
    <w:tbl>
      <w:tblPr>
        <w:tblW w:w="9498" w:type="dxa"/>
        <w:tblInd w:w="-10" w:type="dxa"/>
        <w:tblLayout w:type="fixed"/>
        <w:tblLook w:val="0000" w:firstRow="0" w:lastRow="0" w:firstColumn="0" w:lastColumn="0" w:noHBand="0" w:noVBand="0"/>
      </w:tblPr>
      <w:tblGrid>
        <w:gridCol w:w="1134"/>
        <w:gridCol w:w="5812"/>
        <w:gridCol w:w="2552"/>
      </w:tblGrid>
      <w:tr w:rsidR="00782C24" w:rsidRPr="00782C24" w14:paraId="44D68B59" w14:textId="77777777" w:rsidTr="00D16280">
        <w:trPr>
          <w:trHeight w:val="467"/>
        </w:trPr>
        <w:tc>
          <w:tcPr>
            <w:tcW w:w="1134" w:type="dxa"/>
            <w:tcBorders>
              <w:top w:val="single" w:sz="8" w:space="0" w:color="auto"/>
              <w:left w:val="single" w:sz="8" w:space="0" w:color="auto"/>
              <w:bottom w:val="single" w:sz="8" w:space="0" w:color="auto"/>
              <w:right w:val="single" w:sz="8" w:space="0" w:color="000000"/>
            </w:tcBorders>
            <w:shd w:val="clear" w:color="auto" w:fill="95B3D7" w:themeFill="accent1" w:themeFillTint="99"/>
            <w:noWrap/>
            <w:vAlign w:val="center"/>
          </w:tcPr>
          <w:p w14:paraId="51691A70" w14:textId="77777777" w:rsidR="00782C24" w:rsidRPr="00782C24" w:rsidRDefault="00782C24" w:rsidP="00782C24">
            <w:pPr>
              <w:jc w:val="center"/>
              <w:rPr>
                <w:rFonts w:ascii="Cambria" w:hAnsi="Cambria" w:cs="Arial"/>
                <w:b/>
                <w:bCs/>
                <w:noProof/>
                <w:sz w:val="20"/>
                <w:szCs w:val="20"/>
              </w:rPr>
            </w:pPr>
            <w:r w:rsidRPr="00782C24">
              <w:rPr>
                <w:rFonts w:ascii="Cambria" w:hAnsi="Cambria" w:cs="Arial"/>
                <w:b/>
                <w:bCs/>
                <w:noProof/>
                <w:sz w:val="20"/>
                <w:szCs w:val="20"/>
              </w:rPr>
              <w:t>Položka</w:t>
            </w:r>
          </w:p>
        </w:tc>
        <w:tc>
          <w:tcPr>
            <w:tcW w:w="5812" w:type="dxa"/>
            <w:tcBorders>
              <w:top w:val="single" w:sz="8" w:space="0" w:color="auto"/>
              <w:left w:val="nil"/>
              <w:bottom w:val="single" w:sz="8" w:space="0" w:color="auto"/>
              <w:right w:val="single" w:sz="8" w:space="0" w:color="000000"/>
            </w:tcBorders>
            <w:shd w:val="clear" w:color="auto" w:fill="95B3D7" w:themeFill="accent1" w:themeFillTint="99"/>
            <w:vAlign w:val="center"/>
          </w:tcPr>
          <w:p w14:paraId="482823F6" w14:textId="77777777" w:rsidR="00782C24" w:rsidRPr="00782C24" w:rsidRDefault="00782C24" w:rsidP="00782C24">
            <w:pPr>
              <w:spacing w:before="100" w:beforeAutospacing="1" w:after="100" w:afterAutospacing="1"/>
              <w:jc w:val="center"/>
              <w:rPr>
                <w:rFonts w:ascii="Cambria" w:eastAsia="Arial Unicode MS" w:hAnsi="Cambria" w:cs="Arial"/>
                <w:b/>
                <w:sz w:val="20"/>
                <w:szCs w:val="20"/>
                <w:lang w:eastAsia="en-US"/>
              </w:rPr>
            </w:pPr>
            <w:r w:rsidRPr="00782C24">
              <w:rPr>
                <w:rFonts w:ascii="Cambria" w:eastAsia="Arial Unicode MS" w:hAnsi="Cambria" w:cs="Arial"/>
                <w:b/>
                <w:sz w:val="20"/>
                <w:szCs w:val="20"/>
                <w:lang w:eastAsia="en-US"/>
              </w:rPr>
              <w:t>Popis</w:t>
            </w:r>
          </w:p>
        </w:tc>
        <w:tc>
          <w:tcPr>
            <w:tcW w:w="2552" w:type="dxa"/>
            <w:tcBorders>
              <w:top w:val="single" w:sz="8" w:space="0" w:color="auto"/>
              <w:left w:val="nil"/>
              <w:bottom w:val="single" w:sz="8" w:space="0" w:color="auto"/>
              <w:right w:val="single" w:sz="8" w:space="0" w:color="000000"/>
            </w:tcBorders>
            <w:shd w:val="clear" w:color="auto" w:fill="95B3D7" w:themeFill="accent1" w:themeFillTint="99"/>
            <w:vAlign w:val="center"/>
          </w:tcPr>
          <w:p w14:paraId="46F87613" w14:textId="77777777" w:rsidR="00782C24" w:rsidRPr="00D16280" w:rsidRDefault="00782C24" w:rsidP="00782C24">
            <w:pPr>
              <w:jc w:val="center"/>
              <w:rPr>
                <w:rFonts w:ascii="Cambria" w:hAnsi="Cambria" w:cs="Arial"/>
                <w:b/>
                <w:noProof/>
                <w:sz w:val="20"/>
                <w:szCs w:val="20"/>
              </w:rPr>
            </w:pPr>
            <w:r w:rsidRPr="00D16280">
              <w:rPr>
                <w:rFonts w:ascii="Cambria" w:hAnsi="Cambria" w:cs="Arial"/>
                <w:b/>
                <w:noProof/>
                <w:sz w:val="20"/>
                <w:szCs w:val="20"/>
              </w:rPr>
              <w:t>Cena v EUR bez DPH</w:t>
            </w:r>
          </w:p>
        </w:tc>
      </w:tr>
      <w:tr w:rsidR="00782C24" w:rsidRPr="00782C24" w14:paraId="11433932" w14:textId="77777777" w:rsidTr="00D16280">
        <w:trPr>
          <w:trHeight w:val="467"/>
        </w:trPr>
        <w:tc>
          <w:tcPr>
            <w:tcW w:w="1134" w:type="dxa"/>
            <w:tcBorders>
              <w:top w:val="single" w:sz="8" w:space="0" w:color="auto"/>
              <w:left w:val="single" w:sz="8" w:space="0" w:color="auto"/>
              <w:bottom w:val="single" w:sz="8" w:space="0" w:color="auto"/>
              <w:right w:val="single" w:sz="8" w:space="0" w:color="000000"/>
            </w:tcBorders>
            <w:noWrap/>
            <w:vAlign w:val="center"/>
          </w:tcPr>
          <w:p w14:paraId="75ACA401" w14:textId="77777777" w:rsidR="00782C24" w:rsidRPr="00782C24" w:rsidRDefault="00782C24" w:rsidP="00D16280">
            <w:pPr>
              <w:spacing w:before="60" w:after="60"/>
              <w:rPr>
                <w:rFonts w:ascii="Cambria" w:hAnsi="Cambria" w:cs="Arial"/>
                <w:b/>
                <w:bCs/>
                <w:noProof/>
                <w:sz w:val="20"/>
                <w:szCs w:val="20"/>
              </w:rPr>
            </w:pPr>
            <w:r w:rsidRPr="00782C24">
              <w:rPr>
                <w:rFonts w:ascii="Cambria" w:hAnsi="Cambria" w:cs="Arial"/>
                <w:b/>
                <w:bCs/>
                <w:noProof/>
                <w:sz w:val="20"/>
                <w:szCs w:val="20"/>
              </w:rPr>
              <w:t>CCD</w:t>
            </w:r>
          </w:p>
        </w:tc>
        <w:tc>
          <w:tcPr>
            <w:tcW w:w="5812" w:type="dxa"/>
            <w:tcBorders>
              <w:top w:val="single" w:sz="8" w:space="0" w:color="auto"/>
              <w:left w:val="nil"/>
              <w:bottom w:val="single" w:sz="8" w:space="0" w:color="auto"/>
              <w:right w:val="single" w:sz="8" w:space="0" w:color="000000"/>
            </w:tcBorders>
            <w:vAlign w:val="center"/>
          </w:tcPr>
          <w:p w14:paraId="7B1CAFEC" w14:textId="77777777" w:rsidR="00782C24" w:rsidRPr="00782C24" w:rsidRDefault="00782C24" w:rsidP="00782C24">
            <w:pPr>
              <w:spacing w:before="60" w:after="60"/>
              <w:rPr>
                <w:rFonts w:ascii="Cambria" w:eastAsia="Arial Unicode MS" w:hAnsi="Cambria" w:cs="Arial"/>
                <w:b/>
                <w:bCs/>
                <w:sz w:val="20"/>
                <w:szCs w:val="20"/>
                <w:lang w:eastAsia="en-US"/>
              </w:rPr>
            </w:pPr>
            <w:r w:rsidRPr="00782C24">
              <w:rPr>
                <w:rFonts w:ascii="Cambria" w:eastAsia="Arial Unicode MS" w:hAnsi="Cambria" w:cs="Arial"/>
                <w:b/>
                <w:sz w:val="20"/>
                <w:szCs w:val="20"/>
                <w:lang w:eastAsia="en-US"/>
              </w:rPr>
              <w:t>Celková cena diela (tabuľka č. 2)</w:t>
            </w:r>
          </w:p>
        </w:tc>
        <w:tc>
          <w:tcPr>
            <w:tcW w:w="2552" w:type="dxa"/>
            <w:tcBorders>
              <w:top w:val="single" w:sz="8" w:space="0" w:color="auto"/>
              <w:left w:val="nil"/>
              <w:bottom w:val="single" w:sz="8" w:space="0" w:color="auto"/>
              <w:right w:val="single" w:sz="8" w:space="0" w:color="000000"/>
            </w:tcBorders>
            <w:vAlign w:val="center"/>
          </w:tcPr>
          <w:p w14:paraId="1695F0CA" w14:textId="77777777" w:rsidR="00782C24" w:rsidRPr="00782C24" w:rsidRDefault="00782C24" w:rsidP="00782C24">
            <w:pPr>
              <w:spacing w:before="60" w:after="60"/>
              <w:jc w:val="center"/>
              <w:rPr>
                <w:rFonts w:ascii="Cambria" w:hAnsi="Cambria" w:cs="Arial"/>
                <w:b/>
                <w:i/>
                <w:iCs/>
                <w:noProof/>
                <w:color w:val="00B0F0"/>
                <w:sz w:val="20"/>
                <w:szCs w:val="20"/>
              </w:rPr>
            </w:pPr>
            <w:r w:rsidRPr="00782C24">
              <w:rPr>
                <w:rFonts w:ascii="Cambria" w:hAnsi="Cambria" w:cs="Arial"/>
                <w:b/>
                <w:i/>
                <w:iCs/>
                <w:noProof/>
                <w:color w:val="00B0F0"/>
                <w:sz w:val="20"/>
                <w:szCs w:val="20"/>
              </w:rPr>
              <w:t>&lt;vyplní uchádzač&gt;</w:t>
            </w:r>
          </w:p>
        </w:tc>
      </w:tr>
      <w:tr w:rsidR="00782C24" w:rsidRPr="00782C24" w14:paraId="0C1094C0" w14:textId="77777777" w:rsidTr="00D16280">
        <w:trPr>
          <w:trHeight w:val="467"/>
        </w:trPr>
        <w:tc>
          <w:tcPr>
            <w:tcW w:w="1134" w:type="dxa"/>
            <w:tcBorders>
              <w:top w:val="single" w:sz="8" w:space="0" w:color="auto"/>
              <w:left w:val="single" w:sz="8" w:space="0" w:color="auto"/>
              <w:bottom w:val="single" w:sz="8" w:space="0" w:color="auto"/>
              <w:right w:val="single" w:sz="8" w:space="0" w:color="000000"/>
            </w:tcBorders>
            <w:noWrap/>
            <w:vAlign w:val="center"/>
          </w:tcPr>
          <w:p w14:paraId="5AF5F566" w14:textId="77777777" w:rsidR="00782C24" w:rsidRPr="00782C24" w:rsidRDefault="00782C24" w:rsidP="00D16280">
            <w:pPr>
              <w:spacing w:before="60" w:after="60"/>
              <w:rPr>
                <w:rFonts w:ascii="Cambria" w:hAnsi="Cambria" w:cs="Arial"/>
                <w:b/>
                <w:bCs/>
                <w:noProof/>
                <w:sz w:val="20"/>
                <w:szCs w:val="20"/>
              </w:rPr>
            </w:pPr>
            <w:r w:rsidRPr="00782C24">
              <w:rPr>
                <w:rFonts w:ascii="Cambria" w:hAnsi="Cambria" w:cs="Arial"/>
                <w:b/>
                <w:bCs/>
                <w:noProof/>
                <w:sz w:val="20"/>
                <w:szCs w:val="20"/>
              </w:rPr>
              <w:t>CCO</w:t>
            </w:r>
          </w:p>
        </w:tc>
        <w:tc>
          <w:tcPr>
            <w:tcW w:w="5812" w:type="dxa"/>
            <w:tcBorders>
              <w:top w:val="single" w:sz="8" w:space="0" w:color="auto"/>
              <w:left w:val="nil"/>
              <w:bottom w:val="single" w:sz="8" w:space="0" w:color="auto"/>
              <w:right w:val="single" w:sz="8" w:space="0" w:color="000000"/>
            </w:tcBorders>
            <w:vAlign w:val="center"/>
          </w:tcPr>
          <w:p w14:paraId="28D439C6" w14:textId="385CC941" w:rsidR="00782C24" w:rsidRPr="00782C24" w:rsidRDefault="00782C24" w:rsidP="00782C24">
            <w:pPr>
              <w:spacing w:before="60" w:after="60"/>
              <w:rPr>
                <w:rFonts w:ascii="Cambria" w:eastAsia="Arial Unicode MS" w:hAnsi="Cambria" w:cs="Arial"/>
                <w:b/>
                <w:bCs/>
                <w:sz w:val="20"/>
                <w:szCs w:val="20"/>
                <w:lang w:eastAsia="en-US"/>
              </w:rPr>
            </w:pPr>
            <w:r w:rsidRPr="00782C24">
              <w:rPr>
                <w:rFonts w:ascii="Cambria" w:eastAsia="Arial Unicode MS" w:hAnsi="Cambria" w:cs="Arial"/>
                <w:b/>
                <w:bCs/>
                <w:sz w:val="20"/>
                <w:szCs w:val="20"/>
                <w:lang w:eastAsia="en-US"/>
              </w:rPr>
              <w:t xml:space="preserve">Celková cena za </w:t>
            </w:r>
            <w:r w:rsidR="00CC49F3">
              <w:rPr>
                <w:rFonts w:ascii="Cambria" w:eastAsia="Arial Unicode MS" w:hAnsi="Cambria" w:cs="Arial"/>
                <w:b/>
                <w:bCs/>
                <w:sz w:val="20"/>
                <w:szCs w:val="20"/>
                <w:lang w:eastAsia="en-US"/>
              </w:rPr>
              <w:t xml:space="preserve">dodatočné práce a </w:t>
            </w:r>
            <w:r w:rsidRPr="00782C24">
              <w:rPr>
                <w:rFonts w:ascii="Cambria" w:eastAsia="Arial Unicode MS" w:hAnsi="Cambria" w:cs="Arial"/>
                <w:b/>
                <w:bCs/>
                <w:sz w:val="20"/>
                <w:szCs w:val="20"/>
                <w:lang w:eastAsia="en-US"/>
              </w:rPr>
              <w:t>služby na základe záväznej objednávky počas realizácie projektu (tabuľka č. 4)</w:t>
            </w:r>
          </w:p>
        </w:tc>
        <w:tc>
          <w:tcPr>
            <w:tcW w:w="2552" w:type="dxa"/>
            <w:tcBorders>
              <w:top w:val="single" w:sz="8" w:space="0" w:color="auto"/>
              <w:left w:val="nil"/>
              <w:bottom w:val="single" w:sz="8" w:space="0" w:color="auto"/>
              <w:right w:val="single" w:sz="8" w:space="0" w:color="000000"/>
            </w:tcBorders>
          </w:tcPr>
          <w:p w14:paraId="70B93419" w14:textId="77777777" w:rsidR="00782C24" w:rsidRPr="00782C24" w:rsidRDefault="00782C24" w:rsidP="00782C24">
            <w:pPr>
              <w:spacing w:before="60" w:after="60"/>
              <w:jc w:val="center"/>
              <w:rPr>
                <w:rFonts w:ascii="Cambria" w:hAnsi="Cambria" w:cs="Arial"/>
                <w:b/>
                <w:i/>
                <w:iCs/>
                <w:noProof/>
                <w:color w:val="00B0F0"/>
                <w:sz w:val="20"/>
                <w:szCs w:val="20"/>
              </w:rPr>
            </w:pPr>
            <w:r w:rsidRPr="00782C24">
              <w:rPr>
                <w:rFonts w:ascii="Cambria" w:hAnsi="Cambria" w:cs="Arial"/>
                <w:b/>
                <w:i/>
                <w:iCs/>
                <w:noProof/>
                <w:color w:val="00B0F0"/>
                <w:sz w:val="20"/>
                <w:szCs w:val="20"/>
              </w:rPr>
              <w:t>&lt;vyplní uchádzač&gt;</w:t>
            </w:r>
          </w:p>
        </w:tc>
      </w:tr>
      <w:tr w:rsidR="00782C24" w:rsidRPr="00782C24" w14:paraId="0EA516EB" w14:textId="77777777" w:rsidTr="00D16280">
        <w:trPr>
          <w:trHeight w:val="467"/>
        </w:trPr>
        <w:tc>
          <w:tcPr>
            <w:tcW w:w="1134" w:type="dxa"/>
            <w:tcBorders>
              <w:top w:val="single" w:sz="8" w:space="0" w:color="auto"/>
              <w:left w:val="single" w:sz="8" w:space="0" w:color="auto"/>
              <w:bottom w:val="single" w:sz="8" w:space="0" w:color="auto"/>
              <w:right w:val="single" w:sz="8" w:space="0" w:color="000000"/>
            </w:tcBorders>
            <w:noWrap/>
            <w:vAlign w:val="center"/>
          </w:tcPr>
          <w:p w14:paraId="7327525A" w14:textId="77777777" w:rsidR="00782C24" w:rsidRPr="00782C24" w:rsidRDefault="00782C24" w:rsidP="00D16280">
            <w:pPr>
              <w:spacing w:before="60" w:after="60"/>
              <w:rPr>
                <w:rFonts w:ascii="Cambria" w:hAnsi="Cambria" w:cs="Arial"/>
                <w:b/>
                <w:bCs/>
                <w:noProof/>
                <w:sz w:val="20"/>
                <w:szCs w:val="20"/>
              </w:rPr>
            </w:pPr>
            <w:r w:rsidRPr="00782C24">
              <w:rPr>
                <w:rFonts w:ascii="Cambria" w:hAnsi="Cambria" w:cs="Arial"/>
                <w:b/>
                <w:bCs/>
                <w:noProof/>
                <w:sz w:val="20"/>
                <w:szCs w:val="20"/>
              </w:rPr>
              <w:t>CS</w:t>
            </w:r>
            <w:r w:rsidRPr="00782C24">
              <w:rPr>
                <w:rFonts w:ascii="Cambria" w:hAnsi="Cambria" w:cs="Arial"/>
                <w:b/>
                <w:bCs/>
                <w:noProof/>
                <w:sz w:val="20"/>
                <w:szCs w:val="20"/>
                <w:vertAlign w:val="subscript"/>
              </w:rPr>
              <w:t>spolu</w:t>
            </w:r>
          </w:p>
        </w:tc>
        <w:tc>
          <w:tcPr>
            <w:tcW w:w="5812" w:type="dxa"/>
            <w:tcBorders>
              <w:top w:val="single" w:sz="8" w:space="0" w:color="auto"/>
              <w:left w:val="nil"/>
              <w:bottom w:val="single" w:sz="8" w:space="0" w:color="auto"/>
              <w:right w:val="single" w:sz="8" w:space="0" w:color="000000"/>
            </w:tcBorders>
            <w:vAlign w:val="center"/>
          </w:tcPr>
          <w:p w14:paraId="468F4746" w14:textId="77777777" w:rsidR="00782C24" w:rsidRPr="00782C24" w:rsidRDefault="00782C24" w:rsidP="00CD6285">
            <w:pPr>
              <w:spacing w:before="60" w:after="60"/>
              <w:jc w:val="both"/>
              <w:rPr>
                <w:rFonts w:ascii="Cambria" w:eastAsia="Arial Unicode MS" w:hAnsi="Cambria" w:cs="Arial"/>
                <w:b/>
                <w:bCs/>
                <w:sz w:val="20"/>
                <w:szCs w:val="20"/>
                <w:lang w:eastAsia="en-US"/>
              </w:rPr>
            </w:pPr>
            <w:r w:rsidRPr="00CD6285">
              <w:rPr>
                <w:rFonts w:ascii="Cambria" w:hAnsi="Cambria" w:cs="Arial"/>
                <w:b/>
                <w:bCs/>
                <w:noProof/>
                <w:sz w:val="20"/>
                <w:szCs w:val="20"/>
              </w:rPr>
              <w:t>Celková cena za služby Podpora a Údržba počas platnosti servisnej zmluvy (tabuľka č. 9)</w:t>
            </w:r>
          </w:p>
        </w:tc>
        <w:tc>
          <w:tcPr>
            <w:tcW w:w="2552" w:type="dxa"/>
            <w:tcBorders>
              <w:top w:val="single" w:sz="8" w:space="0" w:color="auto"/>
              <w:left w:val="nil"/>
              <w:bottom w:val="single" w:sz="8" w:space="0" w:color="auto"/>
              <w:right w:val="single" w:sz="8" w:space="0" w:color="000000"/>
            </w:tcBorders>
          </w:tcPr>
          <w:p w14:paraId="01AE1696" w14:textId="77777777" w:rsidR="00782C24" w:rsidRPr="00782C24" w:rsidRDefault="00782C24" w:rsidP="00782C24">
            <w:pPr>
              <w:spacing w:before="60" w:after="60"/>
              <w:jc w:val="center"/>
              <w:rPr>
                <w:rFonts w:ascii="Cambria" w:hAnsi="Cambria" w:cs="Arial"/>
                <w:b/>
                <w:bCs/>
                <w:i/>
                <w:iCs/>
                <w:noProof/>
                <w:color w:val="00B0F0"/>
                <w:sz w:val="20"/>
                <w:szCs w:val="20"/>
              </w:rPr>
            </w:pPr>
            <w:r w:rsidRPr="00782C24">
              <w:rPr>
                <w:rFonts w:ascii="Cambria" w:hAnsi="Cambria" w:cs="Arial"/>
                <w:b/>
                <w:bCs/>
                <w:i/>
                <w:iCs/>
                <w:noProof/>
                <w:color w:val="00B0F0"/>
                <w:sz w:val="20"/>
                <w:szCs w:val="20"/>
              </w:rPr>
              <w:t>&lt;vyplní uchádzač&gt;</w:t>
            </w:r>
          </w:p>
        </w:tc>
      </w:tr>
      <w:tr w:rsidR="00782C24" w:rsidRPr="00782C24" w14:paraId="3CC571C9" w14:textId="77777777" w:rsidTr="00D16280">
        <w:trPr>
          <w:trHeight w:val="467"/>
        </w:trPr>
        <w:tc>
          <w:tcPr>
            <w:tcW w:w="1134" w:type="dxa"/>
            <w:tcBorders>
              <w:top w:val="single" w:sz="8" w:space="0" w:color="auto"/>
              <w:left w:val="single" w:sz="8" w:space="0" w:color="auto"/>
              <w:bottom w:val="single" w:sz="8" w:space="0" w:color="auto"/>
              <w:right w:val="single" w:sz="8" w:space="0" w:color="000000"/>
            </w:tcBorders>
            <w:noWrap/>
            <w:vAlign w:val="center"/>
          </w:tcPr>
          <w:p w14:paraId="6E6CDF1B" w14:textId="77777777" w:rsidR="00782C24" w:rsidRPr="00782C24" w:rsidRDefault="00782C24" w:rsidP="00D16280">
            <w:pPr>
              <w:spacing w:before="60" w:after="60"/>
              <w:rPr>
                <w:rFonts w:ascii="Cambria" w:hAnsi="Cambria" w:cs="Arial"/>
                <w:b/>
                <w:bCs/>
                <w:noProof/>
                <w:sz w:val="20"/>
                <w:szCs w:val="20"/>
              </w:rPr>
            </w:pPr>
            <w:r w:rsidRPr="00782C24">
              <w:rPr>
                <w:rFonts w:ascii="Cambria" w:hAnsi="Cambria" w:cs="Arial"/>
                <w:b/>
                <w:bCs/>
                <w:noProof/>
                <w:sz w:val="20"/>
                <w:szCs w:val="20"/>
              </w:rPr>
              <w:t>OS</w:t>
            </w:r>
            <w:r w:rsidRPr="00782C24">
              <w:rPr>
                <w:rFonts w:ascii="Cambria" w:hAnsi="Cambria" w:cs="Arial"/>
                <w:b/>
                <w:bCs/>
                <w:noProof/>
                <w:sz w:val="20"/>
                <w:szCs w:val="20"/>
                <w:vertAlign w:val="subscript"/>
              </w:rPr>
              <w:t>spolu</w:t>
            </w:r>
          </w:p>
        </w:tc>
        <w:tc>
          <w:tcPr>
            <w:tcW w:w="5812" w:type="dxa"/>
            <w:tcBorders>
              <w:top w:val="single" w:sz="8" w:space="0" w:color="auto"/>
              <w:left w:val="nil"/>
              <w:bottom w:val="single" w:sz="8" w:space="0" w:color="auto"/>
              <w:right w:val="single" w:sz="8" w:space="0" w:color="000000"/>
            </w:tcBorders>
            <w:vAlign w:val="center"/>
          </w:tcPr>
          <w:p w14:paraId="61B80651" w14:textId="064C30AF" w:rsidR="00782C24" w:rsidRPr="00782C24" w:rsidRDefault="00782C24" w:rsidP="00782C24">
            <w:pPr>
              <w:spacing w:before="60" w:after="60"/>
              <w:jc w:val="both"/>
              <w:rPr>
                <w:rFonts w:ascii="Cambria" w:hAnsi="Cambria"/>
                <w:bCs/>
                <w:noProof/>
                <w:sz w:val="20"/>
                <w:szCs w:val="20"/>
              </w:rPr>
            </w:pPr>
            <w:r w:rsidRPr="00782C24">
              <w:rPr>
                <w:rFonts w:ascii="Cambria" w:hAnsi="Cambria" w:cs="Arial"/>
                <w:b/>
                <w:bCs/>
                <w:noProof/>
                <w:sz w:val="20"/>
                <w:szCs w:val="20"/>
              </w:rPr>
              <w:t>Celková cena za služb</w:t>
            </w:r>
            <w:r w:rsidR="00CC49F3">
              <w:rPr>
                <w:rFonts w:ascii="Cambria" w:hAnsi="Cambria" w:cs="Arial"/>
                <w:b/>
                <w:bCs/>
                <w:noProof/>
                <w:sz w:val="20"/>
                <w:szCs w:val="20"/>
              </w:rPr>
              <w:t>y</w:t>
            </w:r>
            <w:r w:rsidRPr="00782C24">
              <w:rPr>
                <w:rFonts w:ascii="Cambria" w:hAnsi="Cambria" w:cs="Arial"/>
                <w:b/>
                <w:bCs/>
                <w:noProof/>
                <w:sz w:val="20"/>
                <w:szCs w:val="20"/>
              </w:rPr>
              <w:t xml:space="preserve"> Konzultácie na pracovisku verejného obstarávateľa, Školenia a Implementácia počas platnosti servisnej zmluvy (tabuľka č. 13)</w:t>
            </w:r>
          </w:p>
        </w:tc>
        <w:tc>
          <w:tcPr>
            <w:tcW w:w="2552" w:type="dxa"/>
            <w:tcBorders>
              <w:top w:val="single" w:sz="8" w:space="0" w:color="auto"/>
              <w:left w:val="nil"/>
              <w:bottom w:val="single" w:sz="8" w:space="0" w:color="auto"/>
              <w:right w:val="single" w:sz="8" w:space="0" w:color="000000"/>
            </w:tcBorders>
          </w:tcPr>
          <w:p w14:paraId="6BD746D6" w14:textId="77777777" w:rsidR="00782C24" w:rsidRPr="00782C24" w:rsidRDefault="00782C24" w:rsidP="00782C24">
            <w:pPr>
              <w:spacing w:before="60" w:after="60"/>
              <w:jc w:val="center"/>
              <w:rPr>
                <w:rFonts w:ascii="Cambria" w:hAnsi="Cambria" w:cs="Arial"/>
                <w:b/>
                <w:i/>
                <w:iCs/>
                <w:noProof/>
                <w:color w:val="00B0F0"/>
                <w:sz w:val="20"/>
                <w:szCs w:val="20"/>
              </w:rPr>
            </w:pPr>
            <w:r w:rsidRPr="00782C24">
              <w:rPr>
                <w:rFonts w:ascii="Cambria" w:hAnsi="Cambria" w:cs="Arial"/>
                <w:b/>
                <w:i/>
                <w:iCs/>
                <w:noProof/>
                <w:color w:val="00B0F0"/>
                <w:sz w:val="20"/>
                <w:szCs w:val="20"/>
              </w:rPr>
              <w:t>&lt;vyplní uchádzač&gt;</w:t>
            </w:r>
          </w:p>
        </w:tc>
      </w:tr>
      <w:tr w:rsidR="00782C24" w:rsidRPr="00782C24" w14:paraId="7D2B80AC" w14:textId="77777777" w:rsidTr="00D16280">
        <w:trPr>
          <w:trHeight w:val="467"/>
        </w:trPr>
        <w:tc>
          <w:tcPr>
            <w:tcW w:w="1134" w:type="dxa"/>
            <w:tcBorders>
              <w:top w:val="single" w:sz="8" w:space="0" w:color="auto"/>
              <w:left w:val="single" w:sz="8" w:space="0" w:color="auto"/>
              <w:bottom w:val="single" w:sz="8" w:space="0" w:color="auto"/>
              <w:right w:val="single" w:sz="8" w:space="0" w:color="000000"/>
            </w:tcBorders>
            <w:noWrap/>
            <w:vAlign w:val="center"/>
          </w:tcPr>
          <w:p w14:paraId="7DAAF12D" w14:textId="77777777" w:rsidR="00782C24" w:rsidRPr="00782C24" w:rsidRDefault="00782C24" w:rsidP="00D16280">
            <w:pPr>
              <w:spacing w:before="60" w:after="60"/>
              <w:rPr>
                <w:rFonts w:ascii="Cambria" w:hAnsi="Cambria" w:cs="Arial"/>
                <w:b/>
                <w:bCs/>
                <w:noProof/>
                <w:sz w:val="20"/>
                <w:szCs w:val="20"/>
              </w:rPr>
            </w:pPr>
            <w:r w:rsidRPr="00782C24">
              <w:rPr>
                <w:rFonts w:ascii="Cambria" w:hAnsi="Cambria" w:cs="Arial"/>
                <w:b/>
                <w:bCs/>
                <w:noProof/>
                <w:sz w:val="20"/>
                <w:szCs w:val="20"/>
              </w:rPr>
              <w:t>SWP</w:t>
            </w:r>
            <w:r w:rsidRPr="00782C24">
              <w:rPr>
                <w:rFonts w:ascii="Cambria" w:hAnsi="Cambria" w:cs="Arial"/>
                <w:b/>
                <w:bCs/>
                <w:noProof/>
                <w:sz w:val="20"/>
                <w:szCs w:val="20"/>
                <w:vertAlign w:val="subscript"/>
              </w:rPr>
              <w:t>spolu</w:t>
            </w:r>
          </w:p>
        </w:tc>
        <w:tc>
          <w:tcPr>
            <w:tcW w:w="5812" w:type="dxa"/>
            <w:tcBorders>
              <w:top w:val="single" w:sz="8" w:space="0" w:color="auto"/>
              <w:left w:val="nil"/>
              <w:bottom w:val="single" w:sz="8" w:space="0" w:color="auto"/>
              <w:right w:val="single" w:sz="8" w:space="0" w:color="000000"/>
            </w:tcBorders>
            <w:vAlign w:val="center"/>
          </w:tcPr>
          <w:p w14:paraId="21F33E4A" w14:textId="77777777" w:rsidR="00782C24" w:rsidRPr="00782C24" w:rsidRDefault="00782C24" w:rsidP="00782C24">
            <w:pPr>
              <w:spacing w:before="60" w:after="60"/>
              <w:jc w:val="both"/>
              <w:rPr>
                <w:rFonts w:ascii="Cambria" w:hAnsi="Cambria"/>
                <w:bCs/>
                <w:noProof/>
                <w:sz w:val="20"/>
                <w:szCs w:val="20"/>
              </w:rPr>
            </w:pPr>
            <w:r w:rsidRPr="00782C24">
              <w:rPr>
                <w:rFonts w:ascii="Cambria" w:hAnsi="Cambria" w:cs="Arial"/>
                <w:b/>
                <w:bCs/>
                <w:noProof/>
                <w:sz w:val="20"/>
                <w:szCs w:val="20"/>
              </w:rPr>
              <w:t xml:space="preserve">Celková cena za </w:t>
            </w:r>
            <w:r w:rsidRPr="00782C24">
              <w:rPr>
                <w:rFonts w:ascii="Cambria" w:hAnsi="Cambria"/>
                <w:b/>
                <w:bCs/>
                <w:noProof/>
                <w:sz w:val="20"/>
                <w:szCs w:val="20"/>
              </w:rPr>
              <w:t>podporu SW tretích strán pre dodávaný systém</w:t>
            </w:r>
            <w:r w:rsidRPr="00782C24">
              <w:rPr>
                <w:rFonts w:ascii="Cambria" w:hAnsi="Cambria" w:cs="Arial"/>
                <w:b/>
                <w:bCs/>
                <w:noProof/>
                <w:sz w:val="20"/>
                <w:szCs w:val="20"/>
              </w:rPr>
              <w:t xml:space="preserve"> počas platnosti servisnej zmluvy (tabuľka č. 17)</w:t>
            </w:r>
          </w:p>
        </w:tc>
        <w:tc>
          <w:tcPr>
            <w:tcW w:w="2552" w:type="dxa"/>
            <w:tcBorders>
              <w:top w:val="single" w:sz="8" w:space="0" w:color="auto"/>
              <w:left w:val="nil"/>
              <w:bottom w:val="single" w:sz="8" w:space="0" w:color="auto"/>
              <w:right w:val="single" w:sz="8" w:space="0" w:color="000000"/>
            </w:tcBorders>
          </w:tcPr>
          <w:p w14:paraId="0BA968F0" w14:textId="77777777" w:rsidR="00782C24" w:rsidRPr="00782C24" w:rsidRDefault="00782C24" w:rsidP="00782C24">
            <w:pPr>
              <w:spacing w:before="60" w:after="60"/>
              <w:jc w:val="center"/>
              <w:rPr>
                <w:rFonts w:ascii="Cambria" w:hAnsi="Cambria" w:cs="Arial"/>
                <w:b/>
                <w:i/>
                <w:iCs/>
                <w:noProof/>
                <w:color w:val="00B0F0"/>
                <w:sz w:val="20"/>
                <w:szCs w:val="20"/>
              </w:rPr>
            </w:pPr>
            <w:r w:rsidRPr="00782C24">
              <w:rPr>
                <w:rFonts w:ascii="Cambria" w:hAnsi="Cambria" w:cs="Arial"/>
                <w:b/>
                <w:i/>
                <w:iCs/>
                <w:noProof/>
                <w:color w:val="00B0F0"/>
                <w:sz w:val="20"/>
                <w:szCs w:val="20"/>
              </w:rPr>
              <w:t>&lt;vyplní uchádzač&gt;</w:t>
            </w:r>
          </w:p>
        </w:tc>
      </w:tr>
      <w:tr w:rsidR="00782C24" w:rsidRPr="00782C24" w14:paraId="2BF30D62" w14:textId="77777777" w:rsidTr="00D16280">
        <w:trPr>
          <w:trHeight w:val="467"/>
        </w:trPr>
        <w:tc>
          <w:tcPr>
            <w:tcW w:w="1134" w:type="dxa"/>
            <w:tcBorders>
              <w:top w:val="single" w:sz="8" w:space="0" w:color="auto"/>
              <w:left w:val="single" w:sz="8" w:space="0" w:color="auto"/>
              <w:bottom w:val="double" w:sz="4" w:space="0" w:color="auto"/>
              <w:right w:val="single" w:sz="8" w:space="0" w:color="000000"/>
            </w:tcBorders>
            <w:noWrap/>
            <w:vAlign w:val="center"/>
          </w:tcPr>
          <w:p w14:paraId="08F43D40" w14:textId="77777777" w:rsidR="00782C24" w:rsidRPr="00782C24" w:rsidRDefault="00782C24" w:rsidP="00D16280">
            <w:pPr>
              <w:spacing w:before="60" w:after="60"/>
              <w:rPr>
                <w:rFonts w:ascii="Cambria" w:hAnsi="Cambria" w:cs="Arial"/>
                <w:b/>
                <w:bCs/>
                <w:noProof/>
                <w:sz w:val="20"/>
                <w:szCs w:val="20"/>
              </w:rPr>
            </w:pPr>
            <w:r w:rsidRPr="00782C24">
              <w:rPr>
                <w:rFonts w:ascii="Cambria" w:hAnsi="Cambria" w:cs="Arial"/>
                <w:b/>
                <w:noProof/>
                <w:sz w:val="20"/>
                <w:szCs w:val="20"/>
              </w:rPr>
              <w:t>DS</w:t>
            </w:r>
            <w:r w:rsidRPr="00782C24">
              <w:rPr>
                <w:rFonts w:ascii="Cambria" w:hAnsi="Cambria" w:cs="Arial"/>
                <w:b/>
                <w:noProof/>
                <w:sz w:val="20"/>
                <w:szCs w:val="20"/>
                <w:vertAlign w:val="subscript"/>
              </w:rPr>
              <w:t>spolu</w:t>
            </w:r>
          </w:p>
        </w:tc>
        <w:tc>
          <w:tcPr>
            <w:tcW w:w="5812" w:type="dxa"/>
            <w:tcBorders>
              <w:top w:val="single" w:sz="8" w:space="0" w:color="auto"/>
              <w:left w:val="nil"/>
              <w:bottom w:val="double" w:sz="4" w:space="0" w:color="auto"/>
              <w:right w:val="single" w:sz="8" w:space="0" w:color="000000"/>
            </w:tcBorders>
            <w:vAlign w:val="center"/>
          </w:tcPr>
          <w:p w14:paraId="1CDE6FFB" w14:textId="543A2393" w:rsidR="00782C24" w:rsidRPr="00782C24" w:rsidRDefault="00782C24" w:rsidP="00782C24">
            <w:pPr>
              <w:spacing w:before="60" w:after="60"/>
              <w:jc w:val="both"/>
              <w:rPr>
                <w:rFonts w:ascii="Cambria" w:hAnsi="Cambria" w:cs="Arial"/>
                <w:b/>
                <w:bCs/>
                <w:noProof/>
                <w:sz w:val="20"/>
                <w:szCs w:val="20"/>
              </w:rPr>
            </w:pPr>
            <w:r w:rsidRPr="00782C24">
              <w:rPr>
                <w:rFonts w:ascii="Cambria" w:hAnsi="Cambria" w:cs="Arial"/>
                <w:b/>
                <w:noProof/>
                <w:sz w:val="20"/>
                <w:szCs w:val="20"/>
              </w:rPr>
              <w:t>Celková cena za Doplnkov</w:t>
            </w:r>
            <w:r w:rsidR="00CC49F3">
              <w:rPr>
                <w:rFonts w:ascii="Cambria" w:hAnsi="Cambria" w:cs="Arial"/>
                <w:b/>
                <w:noProof/>
                <w:sz w:val="20"/>
                <w:szCs w:val="20"/>
              </w:rPr>
              <w:t>é</w:t>
            </w:r>
            <w:r w:rsidRPr="00782C24">
              <w:rPr>
                <w:rFonts w:ascii="Cambria" w:hAnsi="Cambria" w:cs="Arial"/>
                <w:b/>
                <w:noProof/>
                <w:sz w:val="20"/>
                <w:szCs w:val="20"/>
              </w:rPr>
              <w:t xml:space="preserve"> služb</w:t>
            </w:r>
            <w:r w:rsidR="00CC49F3">
              <w:rPr>
                <w:rFonts w:ascii="Cambria" w:hAnsi="Cambria" w:cs="Arial"/>
                <w:b/>
                <w:noProof/>
                <w:sz w:val="20"/>
                <w:szCs w:val="20"/>
              </w:rPr>
              <w:t>y</w:t>
            </w:r>
            <w:r w:rsidRPr="00782C24">
              <w:rPr>
                <w:rFonts w:ascii="Cambria" w:hAnsi="Cambria" w:cs="Arial"/>
                <w:b/>
                <w:noProof/>
                <w:sz w:val="20"/>
                <w:szCs w:val="20"/>
              </w:rPr>
              <w:t xml:space="preserve"> počas platnosti servisnej zmluvy </w:t>
            </w:r>
            <w:r w:rsidRPr="00782C24">
              <w:rPr>
                <w:rFonts w:ascii="Cambria" w:hAnsi="Cambria" w:cs="Arial"/>
                <w:b/>
                <w:bCs/>
                <w:noProof/>
                <w:sz w:val="20"/>
                <w:szCs w:val="20"/>
              </w:rPr>
              <w:t>(tabuľka č. 18)</w:t>
            </w:r>
          </w:p>
        </w:tc>
        <w:tc>
          <w:tcPr>
            <w:tcW w:w="2552" w:type="dxa"/>
            <w:tcBorders>
              <w:top w:val="single" w:sz="8" w:space="0" w:color="auto"/>
              <w:left w:val="nil"/>
              <w:bottom w:val="double" w:sz="4" w:space="0" w:color="auto"/>
              <w:right w:val="single" w:sz="8" w:space="0" w:color="000000"/>
            </w:tcBorders>
          </w:tcPr>
          <w:p w14:paraId="1C7ABEB6" w14:textId="77777777" w:rsidR="00782C24" w:rsidRPr="00782C24" w:rsidRDefault="00782C24" w:rsidP="00782C24">
            <w:pPr>
              <w:spacing w:before="60" w:after="60"/>
              <w:jc w:val="center"/>
              <w:rPr>
                <w:rFonts w:ascii="Cambria" w:hAnsi="Cambria" w:cs="Arial"/>
                <w:b/>
                <w:i/>
                <w:iCs/>
                <w:noProof/>
                <w:color w:val="00B0F0"/>
                <w:sz w:val="20"/>
                <w:szCs w:val="20"/>
              </w:rPr>
            </w:pPr>
            <w:r w:rsidRPr="00782C24">
              <w:rPr>
                <w:rFonts w:ascii="Cambria" w:hAnsi="Cambria" w:cs="Arial"/>
                <w:b/>
                <w:i/>
                <w:iCs/>
                <w:noProof/>
                <w:color w:val="00B0F0"/>
                <w:sz w:val="20"/>
                <w:szCs w:val="20"/>
              </w:rPr>
              <w:t>&lt;vyplní uchádzač&gt;</w:t>
            </w:r>
          </w:p>
        </w:tc>
      </w:tr>
      <w:tr w:rsidR="00782C24" w:rsidRPr="00782C24" w14:paraId="5BD64B82" w14:textId="77777777" w:rsidTr="00D16280">
        <w:trPr>
          <w:trHeight w:val="788"/>
        </w:trPr>
        <w:tc>
          <w:tcPr>
            <w:tcW w:w="1134" w:type="dxa"/>
            <w:tcBorders>
              <w:top w:val="double" w:sz="4" w:space="0" w:color="auto"/>
              <w:left w:val="double" w:sz="4" w:space="0" w:color="auto"/>
              <w:bottom w:val="double" w:sz="4" w:space="0" w:color="auto"/>
              <w:right w:val="single" w:sz="8" w:space="0" w:color="000000"/>
            </w:tcBorders>
            <w:shd w:val="clear" w:color="auto" w:fill="auto"/>
            <w:noWrap/>
            <w:vAlign w:val="center"/>
          </w:tcPr>
          <w:p w14:paraId="26552419" w14:textId="77777777" w:rsidR="00782C24" w:rsidRPr="00D37DEE" w:rsidRDefault="00782C24" w:rsidP="00D16280">
            <w:pPr>
              <w:spacing w:before="60" w:after="60"/>
              <w:rPr>
                <w:rFonts w:ascii="Cambria" w:hAnsi="Cambria" w:cs="Arial"/>
                <w:b/>
                <w:bCs/>
                <w:noProof/>
                <w:sz w:val="20"/>
                <w:szCs w:val="20"/>
              </w:rPr>
            </w:pPr>
            <w:r w:rsidRPr="00D37DEE">
              <w:rPr>
                <w:rFonts w:ascii="Cambria" w:hAnsi="Cambria" w:cs="Arial"/>
                <w:b/>
                <w:bCs/>
                <w:noProof/>
                <w:sz w:val="20"/>
                <w:szCs w:val="20"/>
              </w:rPr>
              <w:t>CC</w:t>
            </w:r>
          </w:p>
        </w:tc>
        <w:tc>
          <w:tcPr>
            <w:tcW w:w="5812" w:type="dxa"/>
            <w:tcBorders>
              <w:top w:val="double" w:sz="4" w:space="0" w:color="auto"/>
              <w:left w:val="nil"/>
              <w:bottom w:val="double" w:sz="4" w:space="0" w:color="auto"/>
              <w:right w:val="single" w:sz="8" w:space="0" w:color="000000"/>
            </w:tcBorders>
            <w:shd w:val="clear" w:color="auto" w:fill="auto"/>
            <w:vAlign w:val="center"/>
          </w:tcPr>
          <w:p w14:paraId="2B568F1A" w14:textId="77777777" w:rsidR="00782C24" w:rsidRPr="00D37DEE" w:rsidRDefault="00782C24" w:rsidP="00D16280">
            <w:pPr>
              <w:spacing w:before="60" w:after="60"/>
              <w:jc w:val="both"/>
              <w:rPr>
                <w:rFonts w:ascii="Cambria" w:hAnsi="Cambria"/>
                <w:b/>
                <w:bCs/>
                <w:noProof/>
                <w:sz w:val="22"/>
                <w:szCs w:val="22"/>
              </w:rPr>
            </w:pPr>
            <w:r w:rsidRPr="00D37DEE">
              <w:rPr>
                <w:rFonts w:ascii="Cambria" w:hAnsi="Cambria"/>
                <w:b/>
                <w:bCs/>
                <w:noProof/>
                <w:sz w:val="22"/>
                <w:szCs w:val="22"/>
              </w:rPr>
              <w:t>Celková cena za predmet zákazky vypočítaná ako:</w:t>
            </w:r>
          </w:p>
          <w:p w14:paraId="32BC9EE1" w14:textId="77777777" w:rsidR="00782C24" w:rsidRPr="00D37DEE" w:rsidRDefault="00782C24" w:rsidP="00D16280">
            <w:pPr>
              <w:spacing w:before="60" w:after="60"/>
              <w:jc w:val="both"/>
              <w:rPr>
                <w:rFonts w:ascii="Cambria" w:hAnsi="Cambria" w:cs="Arial"/>
                <w:b/>
                <w:bCs/>
                <w:noProof/>
                <w:sz w:val="22"/>
                <w:szCs w:val="22"/>
              </w:rPr>
            </w:pPr>
            <w:r w:rsidRPr="00D37DEE">
              <w:rPr>
                <w:rFonts w:ascii="Cambria" w:hAnsi="Cambria"/>
                <w:b/>
                <w:bCs/>
                <w:noProof/>
                <w:sz w:val="22"/>
                <w:szCs w:val="22"/>
              </w:rPr>
              <w:t xml:space="preserve">CC = CCD + CCO + </w:t>
            </w:r>
            <w:r w:rsidRPr="00D37DEE">
              <w:rPr>
                <w:rFonts w:ascii="Cambria" w:hAnsi="Cambria" w:cs="Arial"/>
                <w:b/>
                <w:bCs/>
                <w:noProof/>
                <w:sz w:val="22"/>
                <w:szCs w:val="22"/>
              </w:rPr>
              <w:t>CS</w:t>
            </w:r>
            <w:r w:rsidRPr="00D37DEE">
              <w:rPr>
                <w:rFonts w:ascii="Cambria" w:hAnsi="Cambria" w:cs="Arial"/>
                <w:b/>
                <w:bCs/>
                <w:noProof/>
                <w:sz w:val="22"/>
                <w:szCs w:val="22"/>
                <w:vertAlign w:val="subscript"/>
              </w:rPr>
              <w:t>spolu</w:t>
            </w:r>
            <w:r w:rsidRPr="00D37DEE">
              <w:rPr>
                <w:rFonts w:ascii="Cambria" w:hAnsi="Cambria" w:cs="Arial"/>
                <w:b/>
                <w:bCs/>
                <w:noProof/>
                <w:sz w:val="22"/>
                <w:szCs w:val="22"/>
              </w:rPr>
              <w:t>+ OS</w:t>
            </w:r>
            <w:r w:rsidRPr="00D37DEE">
              <w:rPr>
                <w:rFonts w:ascii="Cambria" w:hAnsi="Cambria" w:cs="Arial"/>
                <w:b/>
                <w:bCs/>
                <w:noProof/>
                <w:sz w:val="22"/>
                <w:szCs w:val="22"/>
                <w:vertAlign w:val="subscript"/>
              </w:rPr>
              <w:t xml:space="preserve">spolu </w:t>
            </w:r>
            <w:r w:rsidRPr="00D37DEE">
              <w:rPr>
                <w:rFonts w:ascii="Cambria" w:hAnsi="Cambria" w:cs="Arial"/>
                <w:b/>
                <w:bCs/>
                <w:noProof/>
                <w:sz w:val="22"/>
                <w:szCs w:val="22"/>
              </w:rPr>
              <w:t>+ SWP</w:t>
            </w:r>
            <w:r w:rsidRPr="00D37DEE">
              <w:rPr>
                <w:rFonts w:ascii="Cambria" w:hAnsi="Cambria" w:cs="Arial"/>
                <w:b/>
                <w:bCs/>
                <w:noProof/>
                <w:sz w:val="22"/>
                <w:szCs w:val="22"/>
                <w:vertAlign w:val="subscript"/>
              </w:rPr>
              <w:t xml:space="preserve">spolu </w:t>
            </w:r>
            <w:r w:rsidRPr="00D37DEE">
              <w:rPr>
                <w:rFonts w:ascii="Cambria" w:hAnsi="Cambria" w:cs="Arial"/>
                <w:b/>
                <w:bCs/>
                <w:noProof/>
                <w:sz w:val="22"/>
                <w:szCs w:val="22"/>
              </w:rPr>
              <w:t>+ DS</w:t>
            </w:r>
            <w:r w:rsidRPr="00D37DEE">
              <w:rPr>
                <w:rFonts w:ascii="Cambria" w:hAnsi="Cambria" w:cs="Arial"/>
                <w:b/>
                <w:bCs/>
                <w:noProof/>
                <w:sz w:val="22"/>
                <w:szCs w:val="22"/>
                <w:vertAlign w:val="subscript"/>
              </w:rPr>
              <w:t>spolu</w:t>
            </w:r>
          </w:p>
        </w:tc>
        <w:tc>
          <w:tcPr>
            <w:tcW w:w="2552" w:type="dxa"/>
            <w:tcBorders>
              <w:top w:val="double" w:sz="4" w:space="0" w:color="auto"/>
              <w:left w:val="nil"/>
              <w:bottom w:val="double" w:sz="4" w:space="0" w:color="auto"/>
              <w:right w:val="double" w:sz="4" w:space="0" w:color="auto"/>
            </w:tcBorders>
            <w:shd w:val="clear" w:color="auto" w:fill="auto"/>
            <w:vAlign w:val="center"/>
          </w:tcPr>
          <w:p w14:paraId="0927EDB1" w14:textId="77777777" w:rsidR="00782C24" w:rsidRPr="00782C24" w:rsidRDefault="00782C24" w:rsidP="00782C24">
            <w:pPr>
              <w:spacing w:before="60" w:after="60"/>
              <w:jc w:val="center"/>
              <w:rPr>
                <w:rFonts w:ascii="Cambria" w:hAnsi="Cambria" w:cs="Arial"/>
                <w:b/>
                <w:i/>
                <w:iCs/>
                <w:noProof/>
                <w:color w:val="00B0F0"/>
                <w:sz w:val="20"/>
                <w:szCs w:val="20"/>
              </w:rPr>
            </w:pPr>
            <w:r w:rsidRPr="00D37DEE">
              <w:rPr>
                <w:rFonts w:ascii="Cambria" w:hAnsi="Cambria" w:cs="Arial"/>
                <w:b/>
                <w:i/>
                <w:iCs/>
                <w:noProof/>
                <w:color w:val="00B0F0"/>
                <w:sz w:val="20"/>
                <w:szCs w:val="20"/>
              </w:rPr>
              <w:t>&lt;vyplní uchádzač&gt;</w:t>
            </w:r>
          </w:p>
        </w:tc>
      </w:tr>
    </w:tbl>
    <w:p w14:paraId="5DE1EBE5" w14:textId="77777777" w:rsidR="0003274E" w:rsidRDefault="0003274E" w:rsidP="00782C24">
      <w:pPr>
        <w:spacing w:line="276" w:lineRule="auto"/>
        <w:jc w:val="both"/>
        <w:rPr>
          <w:rFonts w:ascii="Cambria" w:hAnsi="Cambria" w:cs="Arial"/>
          <w:b/>
          <w:iCs/>
          <w:noProof/>
          <w:sz w:val="20"/>
          <w:szCs w:val="20"/>
        </w:rPr>
      </w:pPr>
    </w:p>
    <w:p w14:paraId="45260ACF" w14:textId="77777777" w:rsidR="0003274E" w:rsidRDefault="0003274E" w:rsidP="00782C24">
      <w:pPr>
        <w:spacing w:line="276" w:lineRule="auto"/>
        <w:jc w:val="both"/>
        <w:rPr>
          <w:rFonts w:ascii="Cambria" w:hAnsi="Cambria" w:cs="Arial"/>
          <w:b/>
          <w:iCs/>
          <w:noProof/>
          <w:sz w:val="20"/>
          <w:szCs w:val="20"/>
        </w:rPr>
      </w:pPr>
    </w:p>
    <w:p w14:paraId="215B1BC5" w14:textId="77777777" w:rsidR="002E0C67" w:rsidRDefault="002E0C67" w:rsidP="00782C24">
      <w:pPr>
        <w:spacing w:line="276" w:lineRule="auto"/>
        <w:jc w:val="both"/>
        <w:rPr>
          <w:rFonts w:ascii="Cambria" w:hAnsi="Cambria" w:cs="Arial"/>
          <w:b/>
          <w:iCs/>
          <w:noProof/>
          <w:sz w:val="20"/>
          <w:szCs w:val="20"/>
        </w:rPr>
      </w:pPr>
    </w:p>
    <w:p w14:paraId="0B5B0439" w14:textId="77777777" w:rsidR="0003274E" w:rsidRDefault="0003274E" w:rsidP="00782C24">
      <w:pPr>
        <w:spacing w:line="276" w:lineRule="auto"/>
        <w:jc w:val="both"/>
        <w:rPr>
          <w:rFonts w:ascii="Cambria" w:hAnsi="Cambria" w:cs="Arial"/>
          <w:b/>
          <w:iCs/>
          <w:noProof/>
          <w:sz w:val="20"/>
          <w:szCs w:val="20"/>
        </w:rPr>
      </w:pPr>
    </w:p>
    <w:p w14:paraId="6D4E00A2" w14:textId="77777777" w:rsidR="00760561" w:rsidRDefault="00760561" w:rsidP="00782C24">
      <w:pPr>
        <w:spacing w:line="276" w:lineRule="auto"/>
        <w:jc w:val="both"/>
        <w:rPr>
          <w:rFonts w:ascii="Cambria" w:hAnsi="Cambria" w:cs="Arial"/>
          <w:b/>
          <w:iCs/>
          <w:noProof/>
          <w:sz w:val="20"/>
          <w:szCs w:val="20"/>
        </w:rPr>
      </w:pPr>
    </w:p>
    <w:p w14:paraId="5CE86A62" w14:textId="77777777" w:rsidR="009D5F16" w:rsidRPr="00782C24" w:rsidRDefault="009D5F16" w:rsidP="00782C24">
      <w:pPr>
        <w:spacing w:line="276" w:lineRule="auto"/>
        <w:jc w:val="both"/>
        <w:rPr>
          <w:rFonts w:ascii="Cambria" w:hAnsi="Cambria" w:cs="Arial"/>
          <w:b/>
          <w:iCs/>
          <w:noProof/>
          <w:sz w:val="20"/>
          <w:szCs w:val="20"/>
        </w:rPr>
      </w:pPr>
    </w:p>
    <w:p w14:paraId="3BADE7A8" w14:textId="77777777" w:rsidR="00782C24" w:rsidRPr="00782C24" w:rsidRDefault="00782C24" w:rsidP="00782C24">
      <w:pPr>
        <w:spacing w:line="276" w:lineRule="auto"/>
        <w:jc w:val="both"/>
        <w:rPr>
          <w:rFonts w:ascii="Cambria" w:hAnsi="Cambria" w:cs="Arial"/>
          <w:b/>
          <w:iCs/>
          <w:noProof/>
          <w:sz w:val="20"/>
          <w:szCs w:val="20"/>
        </w:rPr>
      </w:pPr>
    </w:p>
    <w:p w14:paraId="199CFDB6" w14:textId="55739073" w:rsidR="00782C24" w:rsidRPr="00782C24" w:rsidRDefault="00782C24" w:rsidP="00782C24">
      <w:pPr>
        <w:numPr>
          <w:ilvl w:val="0"/>
          <w:numId w:val="178"/>
        </w:numPr>
        <w:shd w:val="clear" w:color="auto" w:fill="D9D9D9"/>
        <w:overflowPunct w:val="0"/>
        <w:autoSpaceDE w:val="0"/>
        <w:autoSpaceDN w:val="0"/>
        <w:adjustRightInd w:val="0"/>
        <w:spacing w:after="200" w:line="276" w:lineRule="auto"/>
        <w:textAlignment w:val="baseline"/>
        <w:rPr>
          <w:rFonts w:ascii="Cambria" w:hAnsi="Cambria" w:cs="Arial"/>
          <w:b/>
          <w:sz w:val="22"/>
          <w:szCs w:val="22"/>
          <w:lang w:eastAsia="en-US"/>
        </w:rPr>
      </w:pPr>
      <w:r w:rsidRPr="00782C24">
        <w:rPr>
          <w:rFonts w:ascii="Cambria" w:hAnsi="Cambria" w:cs="Arial"/>
          <w:b/>
          <w:sz w:val="22"/>
          <w:szCs w:val="22"/>
          <w:lang w:eastAsia="en-US"/>
        </w:rPr>
        <w:lastRenderedPageBreak/>
        <w:t>Návrh na plnenie Kritéria č. 2</w:t>
      </w:r>
      <w:r w:rsidR="004B5ABD">
        <w:rPr>
          <w:rFonts w:ascii="Cambria" w:hAnsi="Cambria" w:cs="Arial"/>
          <w:b/>
          <w:sz w:val="22"/>
          <w:szCs w:val="22"/>
          <w:lang w:eastAsia="en-US"/>
        </w:rPr>
        <w:t xml:space="preserve"> -</w:t>
      </w:r>
      <w:r w:rsidRPr="00782C24">
        <w:rPr>
          <w:rFonts w:ascii="Cambria" w:hAnsi="Cambria" w:cs="Arial"/>
          <w:b/>
          <w:sz w:val="22"/>
          <w:szCs w:val="22"/>
          <w:lang w:eastAsia="en-US"/>
        </w:rPr>
        <w:t xml:space="preserve"> </w:t>
      </w:r>
      <w:bookmarkStart w:id="79" w:name="_Hlk155278154"/>
      <w:r w:rsidRPr="00782C24">
        <w:rPr>
          <w:rFonts w:ascii="Cambria" w:hAnsi="Cambria" w:cs="Arial"/>
          <w:b/>
          <w:sz w:val="22"/>
          <w:szCs w:val="22"/>
          <w:lang w:eastAsia="en-US"/>
        </w:rPr>
        <w:t>Osobné praktické skúsenosti kľúčových expertov</w:t>
      </w:r>
      <w:bookmarkEnd w:id="79"/>
    </w:p>
    <w:p w14:paraId="36BDF540" w14:textId="4D7961A5" w:rsidR="00782C24" w:rsidRPr="00782C24" w:rsidRDefault="00782C24" w:rsidP="00782C24">
      <w:pPr>
        <w:tabs>
          <w:tab w:val="left" w:pos="2127"/>
        </w:tabs>
        <w:ind w:left="284"/>
        <w:jc w:val="both"/>
        <w:rPr>
          <w:rFonts w:ascii="Cambria" w:hAnsi="Cambria" w:cs="Arial"/>
          <w:b/>
          <w:bCs/>
          <w:noProof/>
          <w:color w:val="000000"/>
          <w:sz w:val="20"/>
          <w:szCs w:val="20"/>
        </w:rPr>
      </w:pPr>
      <w:r w:rsidRPr="00782C24">
        <w:rPr>
          <w:rFonts w:ascii="Cambria" w:hAnsi="Cambria" w:cs="Arial"/>
          <w:b/>
          <w:bCs/>
          <w:noProof/>
          <w:color w:val="000000"/>
          <w:sz w:val="20"/>
          <w:szCs w:val="20"/>
        </w:rPr>
        <w:t>T</w:t>
      </w:r>
      <w:r w:rsidR="00051665">
        <w:rPr>
          <w:rFonts w:ascii="Cambria" w:hAnsi="Cambria" w:cs="Arial"/>
          <w:b/>
          <w:bCs/>
          <w:noProof/>
          <w:color w:val="000000"/>
          <w:sz w:val="20"/>
          <w:szCs w:val="20"/>
        </w:rPr>
        <w:t>ABUĽKA</w:t>
      </w:r>
      <w:r w:rsidRPr="00782C24">
        <w:rPr>
          <w:rFonts w:ascii="Cambria" w:hAnsi="Cambria" w:cs="Arial"/>
          <w:b/>
          <w:bCs/>
          <w:noProof/>
          <w:color w:val="000000"/>
          <w:sz w:val="20"/>
          <w:szCs w:val="20"/>
        </w:rPr>
        <w:t xml:space="preserve"> č. 20 </w:t>
      </w:r>
    </w:p>
    <w:tbl>
      <w:tblPr>
        <w:tblStyle w:val="Tabukasmriekou4zvraznenie5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9"/>
        <w:gridCol w:w="1269"/>
        <w:gridCol w:w="2269"/>
        <w:gridCol w:w="1157"/>
      </w:tblGrid>
      <w:tr w:rsidR="00FB5BA9" w:rsidRPr="00782C24" w14:paraId="04556F6E" w14:textId="77777777" w:rsidTr="00D16280">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259"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307672B1" w14:textId="44A3D6ED" w:rsidR="00782C24" w:rsidRPr="00D16280" w:rsidRDefault="00782C24" w:rsidP="00782C24">
            <w:pPr>
              <w:tabs>
                <w:tab w:val="left" w:pos="2127"/>
              </w:tabs>
              <w:spacing w:after="120"/>
              <w:jc w:val="both"/>
              <w:rPr>
                <w:rFonts w:ascii="Cambria" w:hAnsi="Cambria" w:cs="Arial"/>
                <w:noProof/>
                <w:color w:val="auto"/>
                <w:sz w:val="20"/>
                <w:szCs w:val="20"/>
              </w:rPr>
            </w:pPr>
            <w:r w:rsidRPr="00D16280">
              <w:rPr>
                <w:rFonts w:ascii="Cambria" w:hAnsi="Cambria" w:cs="Arial"/>
                <w:noProof/>
                <w:color w:val="auto"/>
                <w:sz w:val="20"/>
                <w:szCs w:val="20"/>
              </w:rPr>
              <w:t>K</w:t>
            </w:r>
            <w:r w:rsidR="00F25264" w:rsidRPr="00D16280">
              <w:rPr>
                <w:rFonts w:ascii="Cambria" w:hAnsi="Cambria" w:cs="Arial"/>
                <w:noProof/>
                <w:color w:val="auto"/>
                <w:sz w:val="20"/>
                <w:szCs w:val="20"/>
              </w:rPr>
              <w:t>ľú</w:t>
            </w:r>
            <w:r w:rsidRPr="00D16280">
              <w:rPr>
                <w:rFonts w:ascii="Cambria" w:hAnsi="Cambria" w:cs="Arial"/>
                <w:noProof/>
                <w:color w:val="auto"/>
                <w:sz w:val="20"/>
                <w:szCs w:val="20"/>
              </w:rPr>
              <w:t>čový expert</w:t>
            </w:r>
          </w:p>
        </w:tc>
        <w:tc>
          <w:tcPr>
            <w:tcW w:w="1269"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4B1AACFE" w14:textId="5C790FB9" w:rsidR="00782C24" w:rsidRPr="00D16280" w:rsidRDefault="00782C24" w:rsidP="00D16280">
            <w:pPr>
              <w:tabs>
                <w:tab w:val="left" w:pos="2127"/>
              </w:tabs>
              <w:spacing w:after="120"/>
              <w:cnfStyle w:val="100000000000" w:firstRow="1" w:lastRow="0" w:firstColumn="0" w:lastColumn="0" w:oddVBand="0" w:evenVBand="0" w:oddHBand="0" w:evenHBand="0" w:firstRowFirstColumn="0" w:firstRowLastColumn="0" w:lastRowFirstColumn="0" w:lastRowLastColumn="0"/>
              <w:rPr>
                <w:rFonts w:ascii="Cambria" w:hAnsi="Cambria" w:cs="Arial"/>
                <w:noProof/>
                <w:color w:val="auto"/>
                <w:sz w:val="20"/>
                <w:szCs w:val="20"/>
              </w:rPr>
            </w:pPr>
            <w:r w:rsidRPr="00D16280">
              <w:rPr>
                <w:rFonts w:ascii="Cambria" w:hAnsi="Cambria" w:cs="Arial"/>
                <w:noProof/>
                <w:color w:val="auto"/>
                <w:sz w:val="20"/>
                <w:szCs w:val="20"/>
              </w:rPr>
              <w:t>Hodnota skúsenost</w:t>
            </w:r>
            <w:r w:rsidR="00F25264" w:rsidRPr="00D16280">
              <w:rPr>
                <w:rFonts w:ascii="Cambria" w:hAnsi="Cambria" w:cs="Arial"/>
                <w:noProof/>
                <w:color w:val="auto"/>
                <w:sz w:val="20"/>
                <w:szCs w:val="20"/>
              </w:rPr>
              <w:t>í</w:t>
            </w:r>
            <w:r w:rsidRPr="00D16280">
              <w:rPr>
                <w:rFonts w:ascii="Cambria" w:hAnsi="Cambria" w:cs="Arial"/>
                <w:noProof/>
                <w:color w:val="auto"/>
                <w:sz w:val="20"/>
                <w:szCs w:val="20"/>
              </w:rPr>
              <w:t xml:space="preserve"> Experta (HSE)</w:t>
            </w:r>
          </w:p>
        </w:tc>
        <w:tc>
          <w:tcPr>
            <w:tcW w:w="2269"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596B6B0E" w14:textId="17088C7E" w:rsidR="00782C24" w:rsidRPr="00D16280" w:rsidRDefault="00782C24" w:rsidP="00D16280">
            <w:pPr>
              <w:tabs>
                <w:tab w:val="left" w:pos="2127"/>
              </w:tabs>
              <w:spacing w:after="120"/>
              <w:cnfStyle w:val="100000000000" w:firstRow="1" w:lastRow="0" w:firstColumn="0" w:lastColumn="0" w:oddVBand="0" w:evenVBand="0" w:oddHBand="0" w:evenHBand="0" w:firstRowFirstColumn="0" w:firstRowLastColumn="0" w:lastRowFirstColumn="0" w:lastRowLastColumn="0"/>
              <w:rPr>
                <w:rFonts w:ascii="Cambria" w:hAnsi="Cambria" w:cs="Arial"/>
                <w:noProof/>
                <w:color w:val="auto"/>
                <w:sz w:val="20"/>
                <w:szCs w:val="20"/>
              </w:rPr>
            </w:pPr>
            <w:r w:rsidRPr="00D16280">
              <w:rPr>
                <w:rFonts w:ascii="Cambria" w:hAnsi="Cambria" w:cs="Arial"/>
                <w:noProof/>
                <w:color w:val="auto"/>
                <w:sz w:val="20"/>
                <w:szCs w:val="20"/>
              </w:rPr>
              <w:t>Praktické skúsenosti experta</w:t>
            </w:r>
            <w:r w:rsidR="00F25264" w:rsidRPr="00D16280">
              <w:rPr>
                <w:rFonts w:ascii="Cambria" w:hAnsi="Cambria" w:cs="Arial"/>
                <w:noProof/>
                <w:color w:val="auto"/>
                <w:sz w:val="20"/>
                <w:szCs w:val="20"/>
              </w:rPr>
              <w:t xml:space="preserve"> </w:t>
            </w:r>
            <w:r w:rsidRPr="00D16280">
              <w:rPr>
                <w:rFonts w:ascii="Cambria" w:hAnsi="Cambria" w:cs="Arial"/>
                <w:noProof/>
                <w:color w:val="auto"/>
                <w:sz w:val="20"/>
                <w:szCs w:val="20"/>
              </w:rPr>
              <w:t xml:space="preserve">(PSE) </w:t>
            </w:r>
            <w:r w:rsidR="00F25264" w:rsidRPr="00D16280">
              <w:rPr>
                <w:rFonts w:ascii="Cambria" w:hAnsi="Cambria" w:cs="Arial"/>
                <w:noProof/>
                <w:color w:val="auto"/>
                <w:sz w:val="20"/>
                <w:szCs w:val="20"/>
              </w:rPr>
              <w:t>preukázané</w:t>
            </w:r>
            <w:r w:rsidRPr="00D16280">
              <w:rPr>
                <w:rFonts w:ascii="Cambria" w:hAnsi="Cambria" w:cs="Arial"/>
                <w:noProof/>
                <w:color w:val="auto"/>
                <w:sz w:val="20"/>
                <w:szCs w:val="20"/>
              </w:rPr>
              <w:t xml:space="preserve"> životopisom</w:t>
            </w:r>
          </w:p>
        </w:tc>
        <w:tc>
          <w:tcPr>
            <w:tcW w:w="1157"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08F6EFAD" w14:textId="4687F115" w:rsidR="00782C24" w:rsidRPr="00D16280" w:rsidRDefault="00782C24" w:rsidP="00D16280">
            <w:pPr>
              <w:tabs>
                <w:tab w:val="left" w:pos="2127"/>
              </w:tabs>
              <w:spacing w:after="120"/>
              <w:cnfStyle w:val="100000000000" w:firstRow="1" w:lastRow="0" w:firstColumn="0" w:lastColumn="0" w:oddVBand="0" w:evenVBand="0" w:oddHBand="0" w:evenHBand="0" w:firstRowFirstColumn="0" w:firstRowLastColumn="0" w:lastRowFirstColumn="0" w:lastRowLastColumn="0"/>
              <w:rPr>
                <w:rFonts w:ascii="Cambria" w:hAnsi="Cambria" w:cs="Arial"/>
                <w:noProof/>
                <w:color w:val="auto"/>
                <w:sz w:val="20"/>
                <w:szCs w:val="20"/>
              </w:rPr>
            </w:pPr>
            <w:r w:rsidRPr="00D16280">
              <w:rPr>
                <w:rFonts w:ascii="Cambria" w:hAnsi="Cambria" w:cs="Arial"/>
                <w:noProof/>
                <w:color w:val="auto"/>
                <w:sz w:val="20"/>
                <w:szCs w:val="20"/>
              </w:rPr>
              <w:t xml:space="preserve">Počet osobodní </w:t>
            </w:r>
            <w:r w:rsidRPr="00D16280">
              <w:rPr>
                <w:rFonts w:ascii="Cambria" w:hAnsi="Cambria" w:cs="Arial"/>
                <w:noProof/>
                <w:color w:val="auto"/>
                <w:sz w:val="18"/>
                <w:szCs w:val="18"/>
              </w:rPr>
              <w:t>(plánovaná účasť experta, ktorou sa bude podielať na projekte v NBS)</w:t>
            </w:r>
            <w:r w:rsidRPr="00D16280">
              <w:rPr>
                <w:rFonts w:ascii="Cambria" w:hAnsi="Cambria" w:cs="Arial"/>
                <w:noProof/>
                <w:color w:val="auto"/>
                <w:sz w:val="20"/>
                <w:szCs w:val="20"/>
              </w:rPr>
              <w:t xml:space="preserve"> (PODE)</w:t>
            </w:r>
          </w:p>
        </w:tc>
      </w:tr>
      <w:tr w:rsidR="00782C24" w:rsidRPr="00782C24" w14:paraId="61CD15C8" w14:textId="77777777" w:rsidTr="00D1628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259" w:type="dxa"/>
            <w:tcBorders>
              <w:top w:val="single" w:sz="4" w:space="0" w:color="auto"/>
            </w:tcBorders>
            <w:shd w:val="clear" w:color="auto" w:fill="auto"/>
          </w:tcPr>
          <w:p w14:paraId="5CA08F8C" w14:textId="77777777" w:rsidR="00782C24" w:rsidRPr="00782C24" w:rsidRDefault="00782C24" w:rsidP="00782C24">
            <w:pPr>
              <w:numPr>
                <w:ilvl w:val="0"/>
                <w:numId w:val="167"/>
              </w:numPr>
              <w:tabs>
                <w:tab w:val="left" w:pos="2127"/>
              </w:tabs>
              <w:spacing w:after="120" w:line="276" w:lineRule="auto"/>
              <w:ind w:left="464"/>
              <w:contextualSpacing/>
              <w:rPr>
                <w:rFonts w:ascii="Cambria" w:hAnsi="Cambria" w:cs="Arial"/>
                <w:color w:val="000000"/>
                <w:sz w:val="20"/>
                <w:szCs w:val="20"/>
              </w:rPr>
            </w:pPr>
            <w:r w:rsidRPr="00782C24">
              <w:rPr>
                <w:rFonts w:ascii="Cambria" w:hAnsi="Cambria" w:cs="Arial"/>
                <w:color w:val="000000"/>
                <w:sz w:val="20"/>
                <w:szCs w:val="20"/>
              </w:rPr>
              <w:t>Expert č. 1 - Projektový manažér</w:t>
            </w:r>
          </w:p>
        </w:tc>
        <w:tc>
          <w:tcPr>
            <w:tcW w:w="1269" w:type="dxa"/>
            <w:tcBorders>
              <w:top w:val="single" w:sz="4" w:space="0" w:color="auto"/>
            </w:tcBorders>
            <w:shd w:val="clear" w:color="auto" w:fill="auto"/>
          </w:tcPr>
          <w:p w14:paraId="16AFDDBB" w14:textId="77777777" w:rsidR="00782C24" w:rsidRPr="00782C24" w:rsidRDefault="00782C24" w:rsidP="00782C24">
            <w:pPr>
              <w:tabs>
                <w:tab w:val="left" w:pos="2127"/>
              </w:tabs>
              <w:spacing w:after="120"/>
              <w:jc w:val="center"/>
              <w:cnfStyle w:val="000000100000" w:firstRow="0" w:lastRow="0" w:firstColumn="0" w:lastColumn="0" w:oddVBand="0" w:evenVBand="0" w:oddHBand="1" w:evenHBand="0" w:firstRowFirstColumn="0" w:firstRowLastColumn="0" w:lastRowFirstColumn="0" w:lastRowLastColumn="0"/>
              <w:rPr>
                <w:rFonts w:ascii="Cambria" w:hAnsi="Cambria" w:cs="Arial"/>
                <w:noProof/>
                <w:color w:val="000000"/>
                <w:sz w:val="20"/>
                <w:szCs w:val="20"/>
              </w:rPr>
            </w:pPr>
            <w:r w:rsidRPr="00782C24">
              <w:rPr>
                <w:rFonts w:ascii="Cambria" w:hAnsi="Cambria" w:cs="Arial"/>
                <w:noProof/>
                <w:color w:val="000000"/>
                <w:sz w:val="20"/>
                <w:szCs w:val="20"/>
              </w:rPr>
              <w:t>2</w:t>
            </w:r>
          </w:p>
        </w:tc>
        <w:tc>
          <w:tcPr>
            <w:tcW w:w="2269" w:type="dxa"/>
            <w:tcBorders>
              <w:top w:val="single" w:sz="4" w:space="0" w:color="auto"/>
            </w:tcBorders>
            <w:shd w:val="clear" w:color="auto" w:fill="auto"/>
            <w:vAlign w:val="center"/>
          </w:tcPr>
          <w:p w14:paraId="73DA09AD" w14:textId="77777777" w:rsidR="00782C24" w:rsidRPr="00D16280" w:rsidRDefault="00782C24" w:rsidP="00782C24">
            <w:pPr>
              <w:tabs>
                <w:tab w:val="left" w:pos="2127"/>
              </w:tabs>
              <w:spacing w:after="120"/>
              <w:jc w:val="center"/>
              <w:cnfStyle w:val="000000100000" w:firstRow="0" w:lastRow="0" w:firstColumn="0" w:lastColumn="0" w:oddVBand="0" w:evenVBand="0" w:oddHBand="1" w:evenHBand="0" w:firstRowFirstColumn="0" w:firstRowLastColumn="0" w:lastRowFirstColumn="0" w:lastRowLastColumn="0"/>
              <w:rPr>
                <w:rFonts w:ascii="Cambria" w:hAnsi="Cambria" w:cs="Arial"/>
                <w:bCs/>
                <w:noProof/>
                <w:color w:val="00B0F0"/>
                <w:sz w:val="20"/>
                <w:szCs w:val="20"/>
              </w:rPr>
            </w:pPr>
            <w:r w:rsidRPr="00D16280">
              <w:rPr>
                <w:rFonts w:ascii="Cambria" w:hAnsi="Cambria" w:cs="Calibri"/>
                <w:bCs/>
                <w:i/>
                <w:iCs/>
                <w:noProof/>
                <w:color w:val="00B0F0"/>
                <w:sz w:val="18"/>
                <w:szCs w:val="18"/>
              </w:rPr>
              <w:t>&lt;vyplní uchádzač&gt;</w:t>
            </w:r>
          </w:p>
        </w:tc>
        <w:tc>
          <w:tcPr>
            <w:tcW w:w="1157" w:type="dxa"/>
            <w:tcBorders>
              <w:top w:val="single" w:sz="4" w:space="0" w:color="auto"/>
            </w:tcBorders>
            <w:shd w:val="clear" w:color="auto" w:fill="auto"/>
            <w:vAlign w:val="center"/>
          </w:tcPr>
          <w:p w14:paraId="0EB21B46" w14:textId="77777777" w:rsidR="00782C24" w:rsidRPr="00D16280" w:rsidRDefault="00782C24" w:rsidP="00782C24">
            <w:pPr>
              <w:tabs>
                <w:tab w:val="left" w:pos="2127"/>
              </w:tabs>
              <w:spacing w:after="120"/>
              <w:jc w:val="center"/>
              <w:cnfStyle w:val="000000100000" w:firstRow="0" w:lastRow="0" w:firstColumn="0" w:lastColumn="0" w:oddVBand="0" w:evenVBand="0" w:oddHBand="1" w:evenHBand="0" w:firstRowFirstColumn="0" w:firstRowLastColumn="0" w:lastRowFirstColumn="0" w:lastRowLastColumn="0"/>
              <w:rPr>
                <w:rFonts w:ascii="Cambria" w:hAnsi="Cambria" w:cs="Arial"/>
                <w:bCs/>
                <w:noProof/>
                <w:color w:val="00B0F0"/>
                <w:sz w:val="20"/>
                <w:szCs w:val="20"/>
              </w:rPr>
            </w:pPr>
            <w:r w:rsidRPr="00D16280">
              <w:rPr>
                <w:rFonts w:ascii="Cambria" w:hAnsi="Cambria" w:cs="Calibri"/>
                <w:bCs/>
                <w:i/>
                <w:iCs/>
                <w:noProof/>
                <w:color w:val="00B0F0"/>
                <w:sz w:val="18"/>
                <w:szCs w:val="18"/>
              </w:rPr>
              <w:t>&lt;vyplní uchádzač&gt;</w:t>
            </w:r>
          </w:p>
        </w:tc>
      </w:tr>
      <w:tr w:rsidR="00782C24" w:rsidRPr="00782C24" w14:paraId="60678F8A" w14:textId="77777777" w:rsidTr="00D16280">
        <w:trPr>
          <w:jc w:val="center"/>
        </w:trPr>
        <w:tc>
          <w:tcPr>
            <w:cnfStyle w:val="001000000000" w:firstRow="0" w:lastRow="0" w:firstColumn="1" w:lastColumn="0" w:oddVBand="0" w:evenVBand="0" w:oddHBand="0" w:evenHBand="0" w:firstRowFirstColumn="0" w:firstRowLastColumn="0" w:lastRowFirstColumn="0" w:lastRowLastColumn="0"/>
            <w:tcW w:w="4259" w:type="dxa"/>
            <w:shd w:val="clear" w:color="auto" w:fill="auto"/>
          </w:tcPr>
          <w:p w14:paraId="13C99331" w14:textId="77777777" w:rsidR="00782C24" w:rsidRPr="00782C24" w:rsidRDefault="00782C24" w:rsidP="00782C24">
            <w:pPr>
              <w:numPr>
                <w:ilvl w:val="0"/>
                <w:numId w:val="167"/>
              </w:numPr>
              <w:tabs>
                <w:tab w:val="left" w:pos="2127"/>
              </w:tabs>
              <w:spacing w:after="120" w:line="276" w:lineRule="auto"/>
              <w:ind w:left="464"/>
              <w:contextualSpacing/>
              <w:rPr>
                <w:rFonts w:ascii="Cambria" w:hAnsi="Cambria" w:cs="Arial"/>
                <w:color w:val="000000"/>
                <w:sz w:val="20"/>
                <w:szCs w:val="20"/>
              </w:rPr>
            </w:pPr>
            <w:r w:rsidRPr="00782C24">
              <w:rPr>
                <w:rFonts w:ascii="Cambria" w:hAnsi="Cambria" w:cs="Arial"/>
                <w:color w:val="000000"/>
                <w:sz w:val="20"/>
                <w:szCs w:val="20"/>
              </w:rPr>
              <w:t>Expert č. 2 - Analytik</w:t>
            </w:r>
          </w:p>
        </w:tc>
        <w:tc>
          <w:tcPr>
            <w:tcW w:w="1269" w:type="dxa"/>
            <w:shd w:val="clear" w:color="auto" w:fill="auto"/>
          </w:tcPr>
          <w:p w14:paraId="37208A1B" w14:textId="77777777" w:rsidR="00782C24" w:rsidRPr="00782C24" w:rsidRDefault="00782C24" w:rsidP="00782C24">
            <w:pPr>
              <w:tabs>
                <w:tab w:val="left" w:pos="2127"/>
              </w:tabs>
              <w:spacing w:after="120"/>
              <w:jc w:val="center"/>
              <w:cnfStyle w:val="000000000000" w:firstRow="0" w:lastRow="0" w:firstColumn="0" w:lastColumn="0" w:oddVBand="0" w:evenVBand="0" w:oddHBand="0" w:evenHBand="0" w:firstRowFirstColumn="0" w:firstRowLastColumn="0" w:lastRowFirstColumn="0" w:lastRowLastColumn="0"/>
              <w:rPr>
                <w:rFonts w:ascii="Cambria" w:hAnsi="Cambria" w:cs="Arial"/>
                <w:noProof/>
                <w:color w:val="000000"/>
                <w:sz w:val="20"/>
                <w:szCs w:val="20"/>
              </w:rPr>
            </w:pPr>
            <w:r w:rsidRPr="00782C24">
              <w:rPr>
                <w:rFonts w:ascii="Cambria" w:hAnsi="Cambria" w:cs="Arial"/>
                <w:noProof/>
                <w:color w:val="000000"/>
                <w:sz w:val="20"/>
                <w:szCs w:val="20"/>
              </w:rPr>
              <w:t>2</w:t>
            </w:r>
          </w:p>
        </w:tc>
        <w:tc>
          <w:tcPr>
            <w:tcW w:w="2269" w:type="dxa"/>
            <w:shd w:val="clear" w:color="auto" w:fill="auto"/>
            <w:vAlign w:val="center"/>
          </w:tcPr>
          <w:p w14:paraId="765EF656" w14:textId="77777777" w:rsidR="00782C24" w:rsidRPr="00D16280" w:rsidRDefault="00782C24" w:rsidP="00782C24">
            <w:pPr>
              <w:tabs>
                <w:tab w:val="left" w:pos="2127"/>
              </w:tabs>
              <w:spacing w:after="120"/>
              <w:jc w:val="center"/>
              <w:cnfStyle w:val="000000000000" w:firstRow="0" w:lastRow="0" w:firstColumn="0" w:lastColumn="0" w:oddVBand="0" w:evenVBand="0" w:oddHBand="0" w:evenHBand="0" w:firstRowFirstColumn="0" w:firstRowLastColumn="0" w:lastRowFirstColumn="0" w:lastRowLastColumn="0"/>
              <w:rPr>
                <w:rFonts w:ascii="Cambria" w:hAnsi="Cambria" w:cs="Arial"/>
                <w:bCs/>
                <w:noProof/>
                <w:color w:val="00B0F0"/>
                <w:sz w:val="20"/>
                <w:szCs w:val="20"/>
              </w:rPr>
            </w:pPr>
            <w:r w:rsidRPr="00D16280">
              <w:rPr>
                <w:rFonts w:ascii="Cambria" w:hAnsi="Cambria" w:cs="Calibri"/>
                <w:bCs/>
                <w:i/>
                <w:iCs/>
                <w:noProof/>
                <w:color w:val="00B0F0"/>
                <w:sz w:val="18"/>
                <w:szCs w:val="18"/>
              </w:rPr>
              <w:t>&lt;vyplní uchádzač&gt;</w:t>
            </w:r>
          </w:p>
        </w:tc>
        <w:tc>
          <w:tcPr>
            <w:tcW w:w="1157" w:type="dxa"/>
            <w:shd w:val="clear" w:color="auto" w:fill="auto"/>
            <w:vAlign w:val="center"/>
          </w:tcPr>
          <w:p w14:paraId="341D3ADA" w14:textId="77777777" w:rsidR="00782C24" w:rsidRPr="00D16280" w:rsidRDefault="00782C24" w:rsidP="00782C24">
            <w:pPr>
              <w:tabs>
                <w:tab w:val="left" w:pos="2127"/>
              </w:tabs>
              <w:spacing w:after="120"/>
              <w:jc w:val="center"/>
              <w:cnfStyle w:val="000000000000" w:firstRow="0" w:lastRow="0" w:firstColumn="0" w:lastColumn="0" w:oddVBand="0" w:evenVBand="0" w:oddHBand="0" w:evenHBand="0" w:firstRowFirstColumn="0" w:firstRowLastColumn="0" w:lastRowFirstColumn="0" w:lastRowLastColumn="0"/>
              <w:rPr>
                <w:rFonts w:ascii="Cambria" w:hAnsi="Cambria" w:cs="Arial"/>
                <w:bCs/>
                <w:noProof/>
                <w:color w:val="00B0F0"/>
                <w:sz w:val="20"/>
                <w:szCs w:val="20"/>
              </w:rPr>
            </w:pPr>
            <w:r w:rsidRPr="00D16280">
              <w:rPr>
                <w:rFonts w:ascii="Cambria" w:hAnsi="Cambria" w:cs="Calibri"/>
                <w:bCs/>
                <w:i/>
                <w:iCs/>
                <w:noProof/>
                <w:color w:val="00B0F0"/>
                <w:sz w:val="18"/>
                <w:szCs w:val="18"/>
              </w:rPr>
              <w:t>&lt;vyplní uchádzač&gt;</w:t>
            </w:r>
          </w:p>
        </w:tc>
      </w:tr>
      <w:tr w:rsidR="00782C24" w:rsidRPr="00782C24" w14:paraId="479FAB95" w14:textId="77777777" w:rsidTr="00D1628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259" w:type="dxa"/>
            <w:shd w:val="clear" w:color="auto" w:fill="auto"/>
          </w:tcPr>
          <w:p w14:paraId="7FFA92DF" w14:textId="77777777" w:rsidR="00782C24" w:rsidRPr="00782C24" w:rsidRDefault="00782C24" w:rsidP="00782C24">
            <w:pPr>
              <w:numPr>
                <w:ilvl w:val="0"/>
                <w:numId w:val="167"/>
              </w:numPr>
              <w:tabs>
                <w:tab w:val="left" w:pos="2127"/>
              </w:tabs>
              <w:spacing w:after="120" w:line="276" w:lineRule="auto"/>
              <w:ind w:left="464"/>
              <w:contextualSpacing/>
              <w:rPr>
                <w:rFonts w:ascii="Cambria" w:hAnsi="Cambria" w:cs="Arial"/>
                <w:color w:val="000000"/>
                <w:sz w:val="20"/>
                <w:szCs w:val="20"/>
              </w:rPr>
            </w:pPr>
            <w:r w:rsidRPr="00782C24">
              <w:rPr>
                <w:rFonts w:ascii="Cambria" w:hAnsi="Cambria" w:cs="Arial"/>
                <w:color w:val="000000"/>
                <w:sz w:val="20"/>
                <w:szCs w:val="20"/>
              </w:rPr>
              <w:t>Expert č. 3 - Analytik</w:t>
            </w:r>
          </w:p>
        </w:tc>
        <w:tc>
          <w:tcPr>
            <w:tcW w:w="1269" w:type="dxa"/>
            <w:shd w:val="clear" w:color="auto" w:fill="auto"/>
          </w:tcPr>
          <w:p w14:paraId="4AE16AE0" w14:textId="77777777" w:rsidR="00782C24" w:rsidRPr="00782C24" w:rsidRDefault="00782C24" w:rsidP="00782C24">
            <w:pPr>
              <w:tabs>
                <w:tab w:val="left" w:pos="2127"/>
              </w:tabs>
              <w:spacing w:after="120"/>
              <w:jc w:val="center"/>
              <w:cnfStyle w:val="000000100000" w:firstRow="0" w:lastRow="0" w:firstColumn="0" w:lastColumn="0" w:oddVBand="0" w:evenVBand="0" w:oddHBand="1" w:evenHBand="0" w:firstRowFirstColumn="0" w:firstRowLastColumn="0" w:lastRowFirstColumn="0" w:lastRowLastColumn="0"/>
              <w:rPr>
                <w:rFonts w:ascii="Cambria" w:hAnsi="Cambria" w:cs="Arial"/>
                <w:noProof/>
                <w:color w:val="000000"/>
                <w:sz w:val="20"/>
                <w:szCs w:val="20"/>
              </w:rPr>
            </w:pPr>
            <w:r w:rsidRPr="00782C24">
              <w:rPr>
                <w:rFonts w:ascii="Cambria" w:hAnsi="Cambria" w:cs="Arial"/>
                <w:noProof/>
                <w:color w:val="000000"/>
                <w:sz w:val="20"/>
                <w:szCs w:val="20"/>
              </w:rPr>
              <w:t>2</w:t>
            </w:r>
          </w:p>
        </w:tc>
        <w:tc>
          <w:tcPr>
            <w:tcW w:w="2269" w:type="dxa"/>
            <w:shd w:val="clear" w:color="auto" w:fill="auto"/>
            <w:vAlign w:val="center"/>
          </w:tcPr>
          <w:p w14:paraId="44CDE293" w14:textId="77777777" w:rsidR="00782C24" w:rsidRPr="00D16280" w:rsidRDefault="00782C24" w:rsidP="00782C24">
            <w:pPr>
              <w:tabs>
                <w:tab w:val="left" w:pos="2127"/>
              </w:tabs>
              <w:spacing w:after="120"/>
              <w:jc w:val="center"/>
              <w:cnfStyle w:val="000000100000" w:firstRow="0" w:lastRow="0" w:firstColumn="0" w:lastColumn="0" w:oddVBand="0" w:evenVBand="0" w:oddHBand="1" w:evenHBand="0" w:firstRowFirstColumn="0" w:firstRowLastColumn="0" w:lastRowFirstColumn="0" w:lastRowLastColumn="0"/>
              <w:rPr>
                <w:rFonts w:ascii="Cambria" w:hAnsi="Cambria" w:cs="Arial"/>
                <w:bCs/>
                <w:noProof/>
                <w:color w:val="00B0F0"/>
                <w:sz w:val="20"/>
                <w:szCs w:val="20"/>
              </w:rPr>
            </w:pPr>
            <w:r w:rsidRPr="00D16280">
              <w:rPr>
                <w:rFonts w:ascii="Cambria" w:hAnsi="Cambria" w:cs="Calibri"/>
                <w:bCs/>
                <w:i/>
                <w:iCs/>
                <w:noProof/>
                <w:color w:val="00B0F0"/>
                <w:sz w:val="18"/>
                <w:szCs w:val="18"/>
              </w:rPr>
              <w:t>&lt;vyplní uchádzač&gt;</w:t>
            </w:r>
          </w:p>
        </w:tc>
        <w:tc>
          <w:tcPr>
            <w:tcW w:w="1157" w:type="dxa"/>
            <w:shd w:val="clear" w:color="auto" w:fill="auto"/>
            <w:vAlign w:val="center"/>
          </w:tcPr>
          <w:p w14:paraId="2979FB05" w14:textId="77777777" w:rsidR="00782C24" w:rsidRPr="00D16280" w:rsidRDefault="00782C24" w:rsidP="00782C24">
            <w:pPr>
              <w:tabs>
                <w:tab w:val="left" w:pos="2127"/>
              </w:tabs>
              <w:spacing w:after="120"/>
              <w:jc w:val="center"/>
              <w:cnfStyle w:val="000000100000" w:firstRow="0" w:lastRow="0" w:firstColumn="0" w:lastColumn="0" w:oddVBand="0" w:evenVBand="0" w:oddHBand="1" w:evenHBand="0" w:firstRowFirstColumn="0" w:firstRowLastColumn="0" w:lastRowFirstColumn="0" w:lastRowLastColumn="0"/>
              <w:rPr>
                <w:rFonts w:ascii="Cambria" w:hAnsi="Cambria" w:cs="Arial"/>
                <w:bCs/>
                <w:noProof/>
                <w:color w:val="00B0F0"/>
                <w:sz w:val="20"/>
                <w:szCs w:val="20"/>
              </w:rPr>
            </w:pPr>
            <w:r w:rsidRPr="00D16280">
              <w:rPr>
                <w:rFonts w:ascii="Cambria" w:hAnsi="Cambria" w:cs="Calibri"/>
                <w:bCs/>
                <w:i/>
                <w:iCs/>
                <w:noProof/>
                <w:color w:val="00B0F0"/>
                <w:sz w:val="18"/>
                <w:szCs w:val="18"/>
              </w:rPr>
              <w:t>&lt;vyplní uchádzač&gt;</w:t>
            </w:r>
          </w:p>
        </w:tc>
      </w:tr>
      <w:tr w:rsidR="00782C24" w:rsidRPr="00782C24" w14:paraId="52D6B0D6" w14:textId="77777777" w:rsidTr="00D16280">
        <w:trPr>
          <w:jc w:val="center"/>
        </w:trPr>
        <w:tc>
          <w:tcPr>
            <w:cnfStyle w:val="001000000000" w:firstRow="0" w:lastRow="0" w:firstColumn="1" w:lastColumn="0" w:oddVBand="0" w:evenVBand="0" w:oddHBand="0" w:evenHBand="0" w:firstRowFirstColumn="0" w:firstRowLastColumn="0" w:lastRowFirstColumn="0" w:lastRowLastColumn="0"/>
            <w:tcW w:w="4259" w:type="dxa"/>
            <w:shd w:val="clear" w:color="auto" w:fill="auto"/>
          </w:tcPr>
          <w:p w14:paraId="538658E1" w14:textId="77777777" w:rsidR="00782C24" w:rsidRPr="00782C24" w:rsidRDefault="00782C24" w:rsidP="00782C24">
            <w:pPr>
              <w:numPr>
                <w:ilvl w:val="0"/>
                <w:numId w:val="167"/>
              </w:numPr>
              <w:tabs>
                <w:tab w:val="left" w:pos="2127"/>
              </w:tabs>
              <w:spacing w:after="120" w:line="276" w:lineRule="auto"/>
              <w:ind w:left="464"/>
              <w:contextualSpacing/>
              <w:rPr>
                <w:rFonts w:ascii="Cambria" w:hAnsi="Cambria" w:cs="Arial"/>
                <w:color w:val="000000"/>
                <w:sz w:val="20"/>
                <w:szCs w:val="20"/>
              </w:rPr>
            </w:pPr>
            <w:r w:rsidRPr="00782C24">
              <w:rPr>
                <w:rFonts w:ascii="Cambria" w:hAnsi="Cambria" w:cs="Arial"/>
                <w:color w:val="000000"/>
                <w:sz w:val="20"/>
                <w:szCs w:val="20"/>
              </w:rPr>
              <w:t>Expert č. 4 - Architekt</w:t>
            </w:r>
          </w:p>
        </w:tc>
        <w:tc>
          <w:tcPr>
            <w:tcW w:w="1269" w:type="dxa"/>
            <w:shd w:val="clear" w:color="auto" w:fill="auto"/>
          </w:tcPr>
          <w:p w14:paraId="640CA333" w14:textId="77777777" w:rsidR="00782C24" w:rsidRPr="00782C24" w:rsidRDefault="00782C24" w:rsidP="00782C24">
            <w:pPr>
              <w:tabs>
                <w:tab w:val="left" w:pos="2127"/>
              </w:tabs>
              <w:spacing w:after="120"/>
              <w:jc w:val="center"/>
              <w:cnfStyle w:val="000000000000" w:firstRow="0" w:lastRow="0" w:firstColumn="0" w:lastColumn="0" w:oddVBand="0" w:evenVBand="0" w:oddHBand="0" w:evenHBand="0" w:firstRowFirstColumn="0" w:firstRowLastColumn="0" w:lastRowFirstColumn="0" w:lastRowLastColumn="0"/>
              <w:rPr>
                <w:rFonts w:ascii="Cambria" w:hAnsi="Cambria" w:cs="Arial"/>
                <w:noProof/>
                <w:color w:val="000000"/>
                <w:sz w:val="20"/>
                <w:szCs w:val="20"/>
              </w:rPr>
            </w:pPr>
            <w:r w:rsidRPr="00782C24">
              <w:rPr>
                <w:rFonts w:ascii="Cambria" w:hAnsi="Cambria" w:cs="Arial"/>
                <w:noProof/>
                <w:color w:val="000000"/>
                <w:sz w:val="20"/>
                <w:szCs w:val="20"/>
              </w:rPr>
              <w:t>2</w:t>
            </w:r>
          </w:p>
        </w:tc>
        <w:tc>
          <w:tcPr>
            <w:tcW w:w="2269" w:type="dxa"/>
            <w:shd w:val="clear" w:color="auto" w:fill="auto"/>
            <w:vAlign w:val="center"/>
          </w:tcPr>
          <w:p w14:paraId="53DDD835" w14:textId="77777777" w:rsidR="00782C24" w:rsidRPr="00D16280" w:rsidRDefault="00782C24" w:rsidP="00782C24">
            <w:pPr>
              <w:tabs>
                <w:tab w:val="left" w:pos="2127"/>
              </w:tabs>
              <w:spacing w:after="120"/>
              <w:jc w:val="center"/>
              <w:cnfStyle w:val="000000000000" w:firstRow="0" w:lastRow="0" w:firstColumn="0" w:lastColumn="0" w:oddVBand="0" w:evenVBand="0" w:oddHBand="0" w:evenHBand="0" w:firstRowFirstColumn="0" w:firstRowLastColumn="0" w:lastRowFirstColumn="0" w:lastRowLastColumn="0"/>
              <w:rPr>
                <w:rFonts w:ascii="Cambria" w:hAnsi="Cambria" w:cs="Arial"/>
                <w:bCs/>
                <w:noProof/>
                <w:color w:val="00B0F0"/>
                <w:sz w:val="20"/>
                <w:szCs w:val="20"/>
              </w:rPr>
            </w:pPr>
            <w:r w:rsidRPr="00D16280">
              <w:rPr>
                <w:rFonts w:ascii="Cambria" w:hAnsi="Cambria" w:cs="Calibri"/>
                <w:bCs/>
                <w:i/>
                <w:iCs/>
                <w:noProof/>
                <w:color w:val="00B0F0"/>
                <w:sz w:val="18"/>
                <w:szCs w:val="18"/>
              </w:rPr>
              <w:t>&lt;vyplní uchádzač&gt;</w:t>
            </w:r>
          </w:p>
        </w:tc>
        <w:tc>
          <w:tcPr>
            <w:tcW w:w="1157" w:type="dxa"/>
            <w:shd w:val="clear" w:color="auto" w:fill="auto"/>
            <w:vAlign w:val="center"/>
          </w:tcPr>
          <w:p w14:paraId="00BC4CB0" w14:textId="77777777" w:rsidR="00782C24" w:rsidRPr="00D16280" w:rsidRDefault="00782C24" w:rsidP="00782C24">
            <w:pPr>
              <w:tabs>
                <w:tab w:val="left" w:pos="2127"/>
              </w:tabs>
              <w:spacing w:after="120"/>
              <w:jc w:val="center"/>
              <w:cnfStyle w:val="000000000000" w:firstRow="0" w:lastRow="0" w:firstColumn="0" w:lastColumn="0" w:oddVBand="0" w:evenVBand="0" w:oddHBand="0" w:evenHBand="0" w:firstRowFirstColumn="0" w:firstRowLastColumn="0" w:lastRowFirstColumn="0" w:lastRowLastColumn="0"/>
              <w:rPr>
                <w:rFonts w:ascii="Cambria" w:hAnsi="Cambria" w:cs="Arial"/>
                <w:bCs/>
                <w:noProof/>
                <w:color w:val="00B0F0"/>
                <w:sz w:val="20"/>
                <w:szCs w:val="20"/>
              </w:rPr>
            </w:pPr>
            <w:r w:rsidRPr="00D16280">
              <w:rPr>
                <w:rFonts w:ascii="Cambria" w:hAnsi="Cambria" w:cs="Calibri"/>
                <w:bCs/>
                <w:i/>
                <w:iCs/>
                <w:noProof/>
                <w:color w:val="00B0F0"/>
                <w:sz w:val="18"/>
                <w:szCs w:val="18"/>
              </w:rPr>
              <w:t>&lt;vyplní uchádzač&gt;</w:t>
            </w:r>
          </w:p>
        </w:tc>
      </w:tr>
      <w:tr w:rsidR="00782C24" w:rsidRPr="00782C24" w14:paraId="332D2400" w14:textId="77777777" w:rsidTr="00D1628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259" w:type="dxa"/>
            <w:shd w:val="clear" w:color="auto" w:fill="auto"/>
          </w:tcPr>
          <w:p w14:paraId="114AE4BA" w14:textId="77777777" w:rsidR="00782C24" w:rsidRPr="00782C24" w:rsidRDefault="00782C24" w:rsidP="00782C24">
            <w:pPr>
              <w:numPr>
                <w:ilvl w:val="0"/>
                <w:numId w:val="167"/>
              </w:numPr>
              <w:tabs>
                <w:tab w:val="left" w:pos="2127"/>
              </w:tabs>
              <w:spacing w:after="120" w:line="276" w:lineRule="auto"/>
              <w:ind w:left="464"/>
              <w:contextualSpacing/>
              <w:rPr>
                <w:rFonts w:ascii="Cambria" w:hAnsi="Cambria" w:cs="Arial"/>
                <w:color w:val="000000"/>
                <w:sz w:val="20"/>
                <w:szCs w:val="20"/>
              </w:rPr>
            </w:pPr>
            <w:r w:rsidRPr="00782C24">
              <w:rPr>
                <w:rFonts w:ascii="Cambria" w:hAnsi="Cambria" w:cs="Arial"/>
                <w:color w:val="000000"/>
                <w:sz w:val="20"/>
                <w:szCs w:val="20"/>
              </w:rPr>
              <w:t>Expert č. 5 – Konzultant pre SAP</w:t>
            </w:r>
          </w:p>
        </w:tc>
        <w:tc>
          <w:tcPr>
            <w:tcW w:w="1269" w:type="dxa"/>
            <w:shd w:val="clear" w:color="auto" w:fill="auto"/>
          </w:tcPr>
          <w:p w14:paraId="0135707E" w14:textId="77777777" w:rsidR="00782C24" w:rsidRPr="00782C24" w:rsidRDefault="00782C24" w:rsidP="00782C24">
            <w:pPr>
              <w:tabs>
                <w:tab w:val="left" w:pos="2127"/>
              </w:tabs>
              <w:spacing w:after="120"/>
              <w:jc w:val="center"/>
              <w:cnfStyle w:val="000000100000" w:firstRow="0" w:lastRow="0" w:firstColumn="0" w:lastColumn="0" w:oddVBand="0" w:evenVBand="0" w:oddHBand="1" w:evenHBand="0" w:firstRowFirstColumn="0" w:firstRowLastColumn="0" w:lastRowFirstColumn="0" w:lastRowLastColumn="0"/>
              <w:rPr>
                <w:rFonts w:ascii="Cambria" w:hAnsi="Cambria" w:cs="Arial"/>
                <w:noProof/>
                <w:color w:val="000000"/>
                <w:sz w:val="20"/>
                <w:szCs w:val="20"/>
              </w:rPr>
            </w:pPr>
            <w:r w:rsidRPr="00782C24">
              <w:rPr>
                <w:rFonts w:ascii="Cambria" w:hAnsi="Cambria" w:cs="Arial"/>
                <w:noProof/>
                <w:color w:val="000000"/>
                <w:sz w:val="20"/>
                <w:szCs w:val="20"/>
              </w:rPr>
              <w:t>1</w:t>
            </w:r>
          </w:p>
        </w:tc>
        <w:tc>
          <w:tcPr>
            <w:tcW w:w="2269" w:type="dxa"/>
            <w:shd w:val="clear" w:color="auto" w:fill="auto"/>
            <w:vAlign w:val="center"/>
          </w:tcPr>
          <w:p w14:paraId="7A2938BC" w14:textId="77777777" w:rsidR="00782C24" w:rsidRPr="00D16280" w:rsidRDefault="00782C24" w:rsidP="00782C24">
            <w:pPr>
              <w:tabs>
                <w:tab w:val="left" w:pos="2127"/>
              </w:tabs>
              <w:spacing w:after="120"/>
              <w:jc w:val="center"/>
              <w:cnfStyle w:val="000000100000" w:firstRow="0" w:lastRow="0" w:firstColumn="0" w:lastColumn="0" w:oddVBand="0" w:evenVBand="0" w:oddHBand="1" w:evenHBand="0" w:firstRowFirstColumn="0" w:firstRowLastColumn="0" w:lastRowFirstColumn="0" w:lastRowLastColumn="0"/>
              <w:rPr>
                <w:rFonts w:ascii="Cambria" w:hAnsi="Cambria" w:cs="Arial"/>
                <w:bCs/>
                <w:noProof/>
                <w:color w:val="00B0F0"/>
                <w:sz w:val="20"/>
                <w:szCs w:val="20"/>
              </w:rPr>
            </w:pPr>
            <w:r w:rsidRPr="00D16280">
              <w:rPr>
                <w:rFonts w:ascii="Cambria" w:hAnsi="Cambria" w:cs="Calibri"/>
                <w:bCs/>
                <w:i/>
                <w:iCs/>
                <w:noProof/>
                <w:color w:val="00B0F0"/>
                <w:sz w:val="18"/>
                <w:szCs w:val="18"/>
              </w:rPr>
              <w:t>&lt;vyplní uchádzač&gt;</w:t>
            </w:r>
          </w:p>
        </w:tc>
        <w:tc>
          <w:tcPr>
            <w:tcW w:w="1157" w:type="dxa"/>
            <w:shd w:val="clear" w:color="auto" w:fill="auto"/>
            <w:vAlign w:val="center"/>
          </w:tcPr>
          <w:p w14:paraId="1A726F86" w14:textId="77777777" w:rsidR="00782C24" w:rsidRPr="00D16280" w:rsidRDefault="00782C24" w:rsidP="00782C24">
            <w:pPr>
              <w:tabs>
                <w:tab w:val="left" w:pos="2127"/>
              </w:tabs>
              <w:spacing w:after="120"/>
              <w:jc w:val="center"/>
              <w:cnfStyle w:val="000000100000" w:firstRow="0" w:lastRow="0" w:firstColumn="0" w:lastColumn="0" w:oddVBand="0" w:evenVBand="0" w:oddHBand="1" w:evenHBand="0" w:firstRowFirstColumn="0" w:firstRowLastColumn="0" w:lastRowFirstColumn="0" w:lastRowLastColumn="0"/>
              <w:rPr>
                <w:rFonts w:ascii="Cambria" w:hAnsi="Cambria" w:cs="Arial"/>
                <w:bCs/>
                <w:noProof/>
                <w:color w:val="00B0F0"/>
                <w:sz w:val="20"/>
                <w:szCs w:val="20"/>
              </w:rPr>
            </w:pPr>
            <w:r w:rsidRPr="00D16280">
              <w:rPr>
                <w:rFonts w:ascii="Cambria" w:hAnsi="Cambria" w:cs="Calibri"/>
                <w:bCs/>
                <w:i/>
                <w:iCs/>
                <w:noProof/>
                <w:color w:val="00B0F0"/>
                <w:sz w:val="18"/>
                <w:szCs w:val="18"/>
              </w:rPr>
              <w:t>&lt;vyplní uchádzač&gt;</w:t>
            </w:r>
          </w:p>
        </w:tc>
      </w:tr>
      <w:tr w:rsidR="00782C24" w:rsidRPr="00782C24" w14:paraId="5A624FFF" w14:textId="77777777" w:rsidTr="00D16280">
        <w:trPr>
          <w:jc w:val="center"/>
        </w:trPr>
        <w:tc>
          <w:tcPr>
            <w:cnfStyle w:val="001000000000" w:firstRow="0" w:lastRow="0" w:firstColumn="1" w:lastColumn="0" w:oddVBand="0" w:evenVBand="0" w:oddHBand="0" w:evenHBand="0" w:firstRowFirstColumn="0" w:firstRowLastColumn="0" w:lastRowFirstColumn="0" w:lastRowLastColumn="0"/>
            <w:tcW w:w="4259" w:type="dxa"/>
            <w:shd w:val="clear" w:color="auto" w:fill="auto"/>
          </w:tcPr>
          <w:p w14:paraId="65CACFF1" w14:textId="77777777" w:rsidR="00782C24" w:rsidRPr="00782C24" w:rsidRDefault="00782C24" w:rsidP="00782C24">
            <w:pPr>
              <w:numPr>
                <w:ilvl w:val="0"/>
                <w:numId w:val="167"/>
              </w:numPr>
              <w:tabs>
                <w:tab w:val="left" w:pos="2127"/>
              </w:tabs>
              <w:spacing w:after="120" w:line="276" w:lineRule="auto"/>
              <w:ind w:left="464"/>
              <w:contextualSpacing/>
              <w:rPr>
                <w:rFonts w:ascii="Cambria" w:hAnsi="Cambria" w:cs="Arial"/>
                <w:color w:val="000000"/>
                <w:sz w:val="20"/>
                <w:szCs w:val="20"/>
              </w:rPr>
            </w:pPr>
            <w:r w:rsidRPr="00782C24">
              <w:rPr>
                <w:rFonts w:ascii="Cambria" w:hAnsi="Cambria" w:cs="Arial"/>
                <w:color w:val="000000"/>
                <w:sz w:val="20"/>
                <w:szCs w:val="20"/>
              </w:rPr>
              <w:t>Expert č. 6 – Konzultant pre SAP</w:t>
            </w:r>
          </w:p>
        </w:tc>
        <w:tc>
          <w:tcPr>
            <w:tcW w:w="1269" w:type="dxa"/>
            <w:shd w:val="clear" w:color="auto" w:fill="auto"/>
          </w:tcPr>
          <w:p w14:paraId="30983661" w14:textId="77777777" w:rsidR="00782C24" w:rsidRPr="00782C24" w:rsidRDefault="00782C24" w:rsidP="00782C24">
            <w:pPr>
              <w:tabs>
                <w:tab w:val="left" w:pos="2127"/>
              </w:tabs>
              <w:spacing w:after="120"/>
              <w:jc w:val="center"/>
              <w:cnfStyle w:val="000000000000" w:firstRow="0" w:lastRow="0" w:firstColumn="0" w:lastColumn="0" w:oddVBand="0" w:evenVBand="0" w:oddHBand="0" w:evenHBand="0" w:firstRowFirstColumn="0" w:firstRowLastColumn="0" w:lastRowFirstColumn="0" w:lastRowLastColumn="0"/>
              <w:rPr>
                <w:rFonts w:ascii="Cambria" w:hAnsi="Cambria" w:cs="Arial"/>
                <w:noProof/>
                <w:color w:val="000000"/>
                <w:sz w:val="20"/>
                <w:szCs w:val="20"/>
              </w:rPr>
            </w:pPr>
            <w:r w:rsidRPr="00782C24">
              <w:rPr>
                <w:rFonts w:ascii="Cambria" w:hAnsi="Cambria" w:cs="Arial"/>
                <w:noProof/>
                <w:color w:val="000000"/>
                <w:sz w:val="20"/>
                <w:szCs w:val="20"/>
              </w:rPr>
              <w:t>1</w:t>
            </w:r>
          </w:p>
        </w:tc>
        <w:tc>
          <w:tcPr>
            <w:tcW w:w="2269" w:type="dxa"/>
            <w:shd w:val="clear" w:color="auto" w:fill="auto"/>
            <w:vAlign w:val="center"/>
          </w:tcPr>
          <w:p w14:paraId="5A6AFB4E" w14:textId="77777777" w:rsidR="00782C24" w:rsidRPr="00D16280" w:rsidRDefault="00782C24" w:rsidP="00782C24">
            <w:pPr>
              <w:tabs>
                <w:tab w:val="left" w:pos="2127"/>
              </w:tabs>
              <w:spacing w:after="120"/>
              <w:jc w:val="center"/>
              <w:cnfStyle w:val="000000000000" w:firstRow="0" w:lastRow="0" w:firstColumn="0" w:lastColumn="0" w:oddVBand="0" w:evenVBand="0" w:oddHBand="0" w:evenHBand="0" w:firstRowFirstColumn="0" w:firstRowLastColumn="0" w:lastRowFirstColumn="0" w:lastRowLastColumn="0"/>
              <w:rPr>
                <w:rFonts w:ascii="Cambria" w:hAnsi="Cambria" w:cs="Arial"/>
                <w:bCs/>
                <w:noProof/>
                <w:color w:val="00B0F0"/>
                <w:sz w:val="20"/>
                <w:szCs w:val="20"/>
              </w:rPr>
            </w:pPr>
            <w:r w:rsidRPr="00D16280">
              <w:rPr>
                <w:rFonts w:ascii="Cambria" w:hAnsi="Cambria" w:cs="Calibri"/>
                <w:bCs/>
                <w:i/>
                <w:iCs/>
                <w:noProof/>
                <w:color w:val="00B0F0"/>
                <w:sz w:val="18"/>
                <w:szCs w:val="18"/>
              </w:rPr>
              <w:t>&lt;vyplní uchádzač&gt;</w:t>
            </w:r>
          </w:p>
        </w:tc>
        <w:tc>
          <w:tcPr>
            <w:tcW w:w="1157" w:type="dxa"/>
            <w:shd w:val="clear" w:color="auto" w:fill="auto"/>
            <w:vAlign w:val="center"/>
          </w:tcPr>
          <w:p w14:paraId="5537D7E5" w14:textId="77777777" w:rsidR="00782C24" w:rsidRPr="00D16280" w:rsidRDefault="00782C24" w:rsidP="00782C24">
            <w:pPr>
              <w:tabs>
                <w:tab w:val="left" w:pos="2127"/>
              </w:tabs>
              <w:spacing w:after="120"/>
              <w:jc w:val="center"/>
              <w:cnfStyle w:val="000000000000" w:firstRow="0" w:lastRow="0" w:firstColumn="0" w:lastColumn="0" w:oddVBand="0" w:evenVBand="0" w:oddHBand="0" w:evenHBand="0" w:firstRowFirstColumn="0" w:firstRowLastColumn="0" w:lastRowFirstColumn="0" w:lastRowLastColumn="0"/>
              <w:rPr>
                <w:rFonts w:ascii="Cambria" w:hAnsi="Cambria" w:cs="Arial"/>
                <w:bCs/>
                <w:noProof/>
                <w:color w:val="00B0F0"/>
                <w:sz w:val="20"/>
                <w:szCs w:val="20"/>
              </w:rPr>
            </w:pPr>
            <w:r w:rsidRPr="00D16280">
              <w:rPr>
                <w:rFonts w:ascii="Cambria" w:hAnsi="Cambria" w:cs="Calibri"/>
                <w:bCs/>
                <w:i/>
                <w:iCs/>
                <w:noProof/>
                <w:color w:val="00B0F0"/>
                <w:sz w:val="18"/>
                <w:szCs w:val="18"/>
              </w:rPr>
              <w:t>&lt;vyplní uchádzač&gt;</w:t>
            </w:r>
          </w:p>
        </w:tc>
      </w:tr>
      <w:tr w:rsidR="00782C24" w:rsidRPr="00782C24" w14:paraId="74556CF7" w14:textId="77777777" w:rsidTr="00D1628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259" w:type="dxa"/>
            <w:shd w:val="clear" w:color="auto" w:fill="auto"/>
          </w:tcPr>
          <w:p w14:paraId="08A3C162" w14:textId="77777777" w:rsidR="00782C24" w:rsidRPr="00782C24" w:rsidRDefault="00782C24" w:rsidP="00782C24">
            <w:pPr>
              <w:numPr>
                <w:ilvl w:val="0"/>
                <w:numId w:val="167"/>
              </w:numPr>
              <w:tabs>
                <w:tab w:val="left" w:pos="2127"/>
              </w:tabs>
              <w:spacing w:after="120" w:line="276" w:lineRule="auto"/>
              <w:ind w:left="464"/>
              <w:contextualSpacing/>
              <w:rPr>
                <w:rFonts w:ascii="Cambria" w:hAnsi="Cambria" w:cs="Arial"/>
                <w:color w:val="000000"/>
                <w:sz w:val="20"/>
                <w:szCs w:val="20"/>
              </w:rPr>
            </w:pPr>
            <w:r w:rsidRPr="00782C24">
              <w:rPr>
                <w:rFonts w:ascii="Cambria" w:hAnsi="Cambria" w:cs="Arial"/>
                <w:color w:val="000000"/>
                <w:sz w:val="20"/>
                <w:szCs w:val="20"/>
              </w:rPr>
              <w:t>Expert č. 7 – Konzultant pre SAP</w:t>
            </w:r>
          </w:p>
        </w:tc>
        <w:tc>
          <w:tcPr>
            <w:tcW w:w="1269" w:type="dxa"/>
            <w:shd w:val="clear" w:color="auto" w:fill="auto"/>
          </w:tcPr>
          <w:p w14:paraId="0D3E749E" w14:textId="77777777" w:rsidR="00782C24" w:rsidRPr="00782C24" w:rsidRDefault="00782C24" w:rsidP="00782C24">
            <w:pPr>
              <w:tabs>
                <w:tab w:val="left" w:pos="2127"/>
              </w:tabs>
              <w:spacing w:after="120"/>
              <w:jc w:val="center"/>
              <w:cnfStyle w:val="000000100000" w:firstRow="0" w:lastRow="0" w:firstColumn="0" w:lastColumn="0" w:oddVBand="0" w:evenVBand="0" w:oddHBand="1" w:evenHBand="0" w:firstRowFirstColumn="0" w:firstRowLastColumn="0" w:lastRowFirstColumn="0" w:lastRowLastColumn="0"/>
              <w:rPr>
                <w:rFonts w:ascii="Cambria" w:hAnsi="Cambria" w:cs="Arial"/>
                <w:noProof/>
                <w:color w:val="000000"/>
                <w:sz w:val="20"/>
                <w:szCs w:val="20"/>
              </w:rPr>
            </w:pPr>
            <w:r w:rsidRPr="00782C24">
              <w:rPr>
                <w:rFonts w:ascii="Cambria" w:hAnsi="Cambria" w:cs="Arial"/>
                <w:noProof/>
                <w:color w:val="000000"/>
                <w:sz w:val="20"/>
                <w:szCs w:val="20"/>
              </w:rPr>
              <w:t>1</w:t>
            </w:r>
          </w:p>
        </w:tc>
        <w:tc>
          <w:tcPr>
            <w:tcW w:w="2269" w:type="dxa"/>
            <w:shd w:val="clear" w:color="auto" w:fill="auto"/>
            <w:vAlign w:val="center"/>
          </w:tcPr>
          <w:p w14:paraId="300C84BA" w14:textId="77777777" w:rsidR="00782C24" w:rsidRPr="00D16280" w:rsidRDefault="00782C24" w:rsidP="00782C24">
            <w:pPr>
              <w:tabs>
                <w:tab w:val="left" w:pos="2127"/>
              </w:tabs>
              <w:spacing w:after="120"/>
              <w:jc w:val="center"/>
              <w:cnfStyle w:val="000000100000" w:firstRow="0" w:lastRow="0" w:firstColumn="0" w:lastColumn="0" w:oddVBand="0" w:evenVBand="0" w:oddHBand="1" w:evenHBand="0" w:firstRowFirstColumn="0" w:firstRowLastColumn="0" w:lastRowFirstColumn="0" w:lastRowLastColumn="0"/>
              <w:rPr>
                <w:rFonts w:ascii="Cambria" w:hAnsi="Cambria" w:cs="Arial"/>
                <w:bCs/>
                <w:noProof/>
                <w:color w:val="00B0F0"/>
                <w:sz w:val="20"/>
                <w:szCs w:val="20"/>
              </w:rPr>
            </w:pPr>
            <w:r w:rsidRPr="00D16280">
              <w:rPr>
                <w:rFonts w:ascii="Cambria" w:hAnsi="Cambria" w:cs="Calibri"/>
                <w:bCs/>
                <w:i/>
                <w:iCs/>
                <w:noProof/>
                <w:color w:val="00B0F0"/>
                <w:sz w:val="18"/>
                <w:szCs w:val="18"/>
              </w:rPr>
              <w:t>&lt;vyplní uchádzač&gt;</w:t>
            </w:r>
          </w:p>
        </w:tc>
        <w:tc>
          <w:tcPr>
            <w:tcW w:w="1157" w:type="dxa"/>
            <w:shd w:val="clear" w:color="auto" w:fill="auto"/>
            <w:vAlign w:val="center"/>
          </w:tcPr>
          <w:p w14:paraId="6B4C974E" w14:textId="77777777" w:rsidR="00782C24" w:rsidRPr="00D16280" w:rsidRDefault="00782C24" w:rsidP="00782C24">
            <w:pPr>
              <w:tabs>
                <w:tab w:val="left" w:pos="2127"/>
              </w:tabs>
              <w:spacing w:after="120"/>
              <w:jc w:val="center"/>
              <w:cnfStyle w:val="000000100000" w:firstRow="0" w:lastRow="0" w:firstColumn="0" w:lastColumn="0" w:oddVBand="0" w:evenVBand="0" w:oddHBand="1" w:evenHBand="0" w:firstRowFirstColumn="0" w:firstRowLastColumn="0" w:lastRowFirstColumn="0" w:lastRowLastColumn="0"/>
              <w:rPr>
                <w:rFonts w:ascii="Cambria" w:hAnsi="Cambria" w:cs="Arial"/>
                <w:bCs/>
                <w:noProof/>
                <w:color w:val="00B0F0"/>
                <w:sz w:val="20"/>
                <w:szCs w:val="20"/>
              </w:rPr>
            </w:pPr>
            <w:r w:rsidRPr="00D16280">
              <w:rPr>
                <w:rFonts w:ascii="Cambria" w:hAnsi="Cambria" w:cs="Calibri"/>
                <w:bCs/>
                <w:i/>
                <w:iCs/>
                <w:noProof/>
                <w:color w:val="00B0F0"/>
                <w:sz w:val="18"/>
                <w:szCs w:val="18"/>
              </w:rPr>
              <w:t>&lt;vyplní uchádzač&gt;</w:t>
            </w:r>
          </w:p>
        </w:tc>
      </w:tr>
      <w:tr w:rsidR="00782C24" w:rsidRPr="00782C24" w14:paraId="6BC60181" w14:textId="77777777" w:rsidTr="00D16280">
        <w:trPr>
          <w:jc w:val="center"/>
        </w:trPr>
        <w:tc>
          <w:tcPr>
            <w:cnfStyle w:val="001000000000" w:firstRow="0" w:lastRow="0" w:firstColumn="1" w:lastColumn="0" w:oddVBand="0" w:evenVBand="0" w:oddHBand="0" w:evenHBand="0" w:firstRowFirstColumn="0" w:firstRowLastColumn="0" w:lastRowFirstColumn="0" w:lastRowLastColumn="0"/>
            <w:tcW w:w="4259" w:type="dxa"/>
            <w:shd w:val="clear" w:color="auto" w:fill="auto"/>
          </w:tcPr>
          <w:p w14:paraId="0C4233A6" w14:textId="77777777" w:rsidR="00782C24" w:rsidRPr="00782C24" w:rsidRDefault="00782C24" w:rsidP="00782C24">
            <w:pPr>
              <w:numPr>
                <w:ilvl w:val="0"/>
                <w:numId w:val="167"/>
              </w:numPr>
              <w:tabs>
                <w:tab w:val="left" w:pos="2127"/>
              </w:tabs>
              <w:spacing w:after="120" w:line="276" w:lineRule="auto"/>
              <w:ind w:left="464"/>
              <w:contextualSpacing/>
              <w:rPr>
                <w:rFonts w:ascii="Cambria" w:hAnsi="Cambria" w:cs="Arial"/>
                <w:color w:val="000000"/>
                <w:sz w:val="20"/>
                <w:szCs w:val="20"/>
              </w:rPr>
            </w:pPr>
            <w:r w:rsidRPr="00782C24">
              <w:rPr>
                <w:rFonts w:ascii="Cambria" w:hAnsi="Cambria" w:cs="Arial"/>
                <w:color w:val="000000"/>
                <w:sz w:val="20"/>
                <w:szCs w:val="20"/>
              </w:rPr>
              <w:t>Expert č. 8 – Test manažér pre SAP</w:t>
            </w:r>
          </w:p>
        </w:tc>
        <w:tc>
          <w:tcPr>
            <w:tcW w:w="1269" w:type="dxa"/>
            <w:shd w:val="clear" w:color="auto" w:fill="auto"/>
          </w:tcPr>
          <w:p w14:paraId="62C41AC7" w14:textId="77777777" w:rsidR="00782C24" w:rsidRPr="00782C24" w:rsidRDefault="00782C24" w:rsidP="00782C24">
            <w:pPr>
              <w:tabs>
                <w:tab w:val="left" w:pos="2127"/>
              </w:tabs>
              <w:spacing w:after="120"/>
              <w:jc w:val="center"/>
              <w:cnfStyle w:val="000000000000" w:firstRow="0" w:lastRow="0" w:firstColumn="0" w:lastColumn="0" w:oddVBand="0" w:evenVBand="0" w:oddHBand="0" w:evenHBand="0" w:firstRowFirstColumn="0" w:firstRowLastColumn="0" w:lastRowFirstColumn="0" w:lastRowLastColumn="0"/>
              <w:rPr>
                <w:rFonts w:ascii="Cambria" w:hAnsi="Cambria" w:cs="Arial"/>
                <w:noProof/>
                <w:color w:val="000000"/>
                <w:sz w:val="20"/>
                <w:szCs w:val="20"/>
              </w:rPr>
            </w:pPr>
            <w:r w:rsidRPr="00782C24">
              <w:rPr>
                <w:rFonts w:ascii="Cambria" w:hAnsi="Cambria" w:cs="Arial"/>
                <w:noProof/>
                <w:color w:val="000000"/>
                <w:sz w:val="20"/>
                <w:szCs w:val="20"/>
              </w:rPr>
              <w:t>1</w:t>
            </w:r>
          </w:p>
        </w:tc>
        <w:tc>
          <w:tcPr>
            <w:tcW w:w="2269" w:type="dxa"/>
            <w:shd w:val="clear" w:color="auto" w:fill="auto"/>
            <w:vAlign w:val="center"/>
          </w:tcPr>
          <w:p w14:paraId="18443C55" w14:textId="77777777" w:rsidR="00782C24" w:rsidRPr="00D16280" w:rsidRDefault="00782C24" w:rsidP="00782C24">
            <w:pPr>
              <w:tabs>
                <w:tab w:val="left" w:pos="2127"/>
              </w:tabs>
              <w:spacing w:after="120"/>
              <w:jc w:val="center"/>
              <w:cnfStyle w:val="000000000000" w:firstRow="0" w:lastRow="0" w:firstColumn="0" w:lastColumn="0" w:oddVBand="0" w:evenVBand="0" w:oddHBand="0" w:evenHBand="0" w:firstRowFirstColumn="0" w:firstRowLastColumn="0" w:lastRowFirstColumn="0" w:lastRowLastColumn="0"/>
              <w:rPr>
                <w:rFonts w:ascii="Cambria" w:hAnsi="Cambria" w:cs="Calibri"/>
                <w:bCs/>
                <w:i/>
                <w:iCs/>
                <w:noProof/>
                <w:color w:val="00B0F0"/>
                <w:sz w:val="18"/>
                <w:szCs w:val="18"/>
              </w:rPr>
            </w:pPr>
            <w:r w:rsidRPr="00D16280">
              <w:rPr>
                <w:rFonts w:ascii="Cambria" w:hAnsi="Cambria" w:cs="Calibri"/>
                <w:bCs/>
                <w:i/>
                <w:iCs/>
                <w:noProof/>
                <w:color w:val="00B0F0"/>
                <w:sz w:val="18"/>
                <w:szCs w:val="18"/>
              </w:rPr>
              <w:t>&lt;vyplní uchádzač&gt;</w:t>
            </w:r>
          </w:p>
        </w:tc>
        <w:tc>
          <w:tcPr>
            <w:tcW w:w="1157" w:type="dxa"/>
            <w:shd w:val="clear" w:color="auto" w:fill="auto"/>
            <w:vAlign w:val="center"/>
          </w:tcPr>
          <w:p w14:paraId="0CCB3BE9" w14:textId="77777777" w:rsidR="00782C24" w:rsidRPr="00D16280" w:rsidRDefault="00782C24" w:rsidP="00782C24">
            <w:pPr>
              <w:tabs>
                <w:tab w:val="left" w:pos="2127"/>
              </w:tabs>
              <w:spacing w:after="120"/>
              <w:jc w:val="center"/>
              <w:cnfStyle w:val="000000000000" w:firstRow="0" w:lastRow="0" w:firstColumn="0" w:lastColumn="0" w:oddVBand="0" w:evenVBand="0" w:oddHBand="0" w:evenHBand="0" w:firstRowFirstColumn="0" w:firstRowLastColumn="0" w:lastRowFirstColumn="0" w:lastRowLastColumn="0"/>
              <w:rPr>
                <w:rFonts w:ascii="Cambria" w:hAnsi="Cambria" w:cs="Calibri"/>
                <w:bCs/>
                <w:i/>
                <w:iCs/>
                <w:noProof/>
                <w:color w:val="00B0F0"/>
                <w:sz w:val="18"/>
                <w:szCs w:val="18"/>
              </w:rPr>
            </w:pPr>
            <w:r w:rsidRPr="00D16280">
              <w:rPr>
                <w:rFonts w:ascii="Cambria" w:hAnsi="Cambria" w:cs="Calibri"/>
                <w:bCs/>
                <w:i/>
                <w:iCs/>
                <w:noProof/>
                <w:color w:val="00B0F0"/>
                <w:sz w:val="18"/>
                <w:szCs w:val="18"/>
              </w:rPr>
              <w:t>&lt;vyplní uchádzač&gt;</w:t>
            </w:r>
          </w:p>
        </w:tc>
      </w:tr>
      <w:tr w:rsidR="00782C24" w:rsidRPr="00782C24" w14:paraId="0CCCAC7D" w14:textId="77777777" w:rsidTr="00D1628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259" w:type="dxa"/>
            <w:shd w:val="clear" w:color="auto" w:fill="auto"/>
          </w:tcPr>
          <w:p w14:paraId="2634A3FB" w14:textId="77777777" w:rsidR="00782C24" w:rsidRPr="00782C24" w:rsidRDefault="00782C24" w:rsidP="00782C24">
            <w:pPr>
              <w:numPr>
                <w:ilvl w:val="0"/>
                <w:numId w:val="167"/>
              </w:numPr>
              <w:tabs>
                <w:tab w:val="left" w:pos="2127"/>
              </w:tabs>
              <w:spacing w:after="120" w:line="276" w:lineRule="auto"/>
              <w:ind w:left="464"/>
              <w:contextualSpacing/>
              <w:rPr>
                <w:rFonts w:ascii="Cambria" w:hAnsi="Cambria" w:cs="Arial"/>
                <w:color w:val="000000"/>
                <w:sz w:val="20"/>
                <w:szCs w:val="20"/>
              </w:rPr>
            </w:pPr>
            <w:r w:rsidRPr="00782C24">
              <w:rPr>
                <w:rFonts w:ascii="Cambria" w:hAnsi="Cambria" w:cs="Arial"/>
                <w:color w:val="000000"/>
                <w:sz w:val="20"/>
                <w:szCs w:val="20"/>
              </w:rPr>
              <w:t>Expert č. 9 – Senior vývojár pre SAP</w:t>
            </w:r>
          </w:p>
        </w:tc>
        <w:tc>
          <w:tcPr>
            <w:tcW w:w="1269" w:type="dxa"/>
            <w:shd w:val="clear" w:color="auto" w:fill="auto"/>
          </w:tcPr>
          <w:p w14:paraId="4C83A03C" w14:textId="77777777" w:rsidR="00782C24" w:rsidRPr="00782C24" w:rsidRDefault="00782C24" w:rsidP="00782C24">
            <w:pPr>
              <w:tabs>
                <w:tab w:val="left" w:pos="2127"/>
              </w:tabs>
              <w:spacing w:after="120"/>
              <w:jc w:val="center"/>
              <w:cnfStyle w:val="000000100000" w:firstRow="0" w:lastRow="0" w:firstColumn="0" w:lastColumn="0" w:oddVBand="0" w:evenVBand="0" w:oddHBand="1" w:evenHBand="0" w:firstRowFirstColumn="0" w:firstRowLastColumn="0" w:lastRowFirstColumn="0" w:lastRowLastColumn="0"/>
              <w:rPr>
                <w:rFonts w:ascii="Cambria" w:hAnsi="Cambria" w:cs="Arial"/>
                <w:noProof/>
                <w:color w:val="000000"/>
                <w:sz w:val="20"/>
                <w:szCs w:val="20"/>
              </w:rPr>
            </w:pPr>
            <w:r w:rsidRPr="00782C24">
              <w:rPr>
                <w:rFonts w:ascii="Cambria" w:hAnsi="Cambria" w:cs="Arial"/>
                <w:noProof/>
                <w:color w:val="000000"/>
                <w:sz w:val="20"/>
                <w:szCs w:val="20"/>
              </w:rPr>
              <w:t>1</w:t>
            </w:r>
          </w:p>
        </w:tc>
        <w:tc>
          <w:tcPr>
            <w:tcW w:w="2269" w:type="dxa"/>
            <w:shd w:val="clear" w:color="auto" w:fill="auto"/>
            <w:vAlign w:val="center"/>
          </w:tcPr>
          <w:p w14:paraId="70A705A5" w14:textId="77777777" w:rsidR="00782C24" w:rsidRPr="00D16280" w:rsidRDefault="00782C24" w:rsidP="00782C24">
            <w:pPr>
              <w:tabs>
                <w:tab w:val="left" w:pos="2127"/>
              </w:tabs>
              <w:spacing w:after="120"/>
              <w:jc w:val="center"/>
              <w:cnfStyle w:val="000000100000" w:firstRow="0" w:lastRow="0" w:firstColumn="0" w:lastColumn="0" w:oddVBand="0" w:evenVBand="0" w:oddHBand="1" w:evenHBand="0" w:firstRowFirstColumn="0" w:firstRowLastColumn="0" w:lastRowFirstColumn="0" w:lastRowLastColumn="0"/>
              <w:rPr>
                <w:rFonts w:ascii="Cambria" w:hAnsi="Cambria" w:cs="Calibri"/>
                <w:bCs/>
                <w:i/>
                <w:iCs/>
                <w:noProof/>
                <w:color w:val="00B0F0"/>
                <w:sz w:val="18"/>
                <w:szCs w:val="18"/>
              </w:rPr>
            </w:pPr>
            <w:r w:rsidRPr="00D16280">
              <w:rPr>
                <w:rFonts w:ascii="Cambria" w:hAnsi="Cambria" w:cs="Calibri"/>
                <w:bCs/>
                <w:i/>
                <w:iCs/>
                <w:noProof/>
                <w:color w:val="00B0F0"/>
                <w:sz w:val="18"/>
                <w:szCs w:val="18"/>
              </w:rPr>
              <w:t>&lt;vyplní uchádzač&gt;</w:t>
            </w:r>
          </w:p>
        </w:tc>
        <w:tc>
          <w:tcPr>
            <w:tcW w:w="1157" w:type="dxa"/>
            <w:shd w:val="clear" w:color="auto" w:fill="auto"/>
            <w:vAlign w:val="center"/>
          </w:tcPr>
          <w:p w14:paraId="529081B4" w14:textId="77777777" w:rsidR="00782C24" w:rsidRPr="00D16280" w:rsidRDefault="00782C24" w:rsidP="00782C24">
            <w:pPr>
              <w:tabs>
                <w:tab w:val="left" w:pos="2127"/>
              </w:tabs>
              <w:spacing w:after="120"/>
              <w:jc w:val="center"/>
              <w:cnfStyle w:val="000000100000" w:firstRow="0" w:lastRow="0" w:firstColumn="0" w:lastColumn="0" w:oddVBand="0" w:evenVBand="0" w:oddHBand="1" w:evenHBand="0" w:firstRowFirstColumn="0" w:firstRowLastColumn="0" w:lastRowFirstColumn="0" w:lastRowLastColumn="0"/>
              <w:rPr>
                <w:rFonts w:ascii="Cambria" w:hAnsi="Cambria" w:cs="Calibri"/>
                <w:bCs/>
                <w:i/>
                <w:iCs/>
                <w:noProof/>
                <w:color w:val="00B0F0"/>
                <w:sz w:val="18"/>
                <w:szCs w:val="18"/>
              </w:rPr>
            </w:pPr>
            <w:r w:rsidRPr="00D16280">
              <w:rPr>
                <w:rFonts w:ascii="Cambria" w:hAnsi="Cambria" w:cs="Calibri"/>
                <w:bCs/>
                <w:i/>
                <w:iCs/>
                <w:noProof/>
                <w:color w:val="00B0F0"/>
                <w:sz w:val="18"/>
                <w:szCs w:val="18"/>
              </w:rPr>
              <w:t>&lt;vyplní uchádzač&gt;</w:t>
            </w:r>
          </w:p>
        </w:tc>
      </w:tr>
    </w:tbl>
    <w:p w14:paraId="2301DF93" w14:textId="7FD36981" w:rsidR="00782C24" w:rsidRPr="00782C24" w:rsidRDefault="00782C24" w:rsidP="00782C24">
      <w:pPr>
        <w:tabs>
          <w:tab w:val="left" w:pos="2127"/>
        </w:tabs>
        <w:spacing w:before="120" w:after="120"/>
        <w:ind w:left="284"/>
        <w:jc w:val="both"/>
        <w:rPr>
          <w:rFonts w:ascii="Cambria" w:hAnsi="Cambria" w:cs="Arial"/>
          <w:i/>
          <w:iCs/>
          <w:noProof/>
          <w:color w:val="000000"/>
          <w:sz w:val="20"/>
          <w:szCs w:val="20"/>
        </w:rPr>
      </w:pPr>
      <w:r w:rsidRPr="00782C24">
        <w:rPr>
          <w:rFonts w:ascii="Cambria" w:hAnsi="Cambria" w:cs="Arial"/>
          <w:b/>
          <w:bCs/>
          <w:i/>
          <w:iCs/>
          <w:noProof/>
          <w:color w:val="000000"/>
          <w:sz w:val="20"/>
          <w:szCs w:val="20"/>
        </w:rPr>
        <w:t>Poznámka 1:</w:t>
      </w:r>
      <w:r w:rsidRPr="00782C24">
        <w:rPr>
          <w:rFonts w:ascii="Cambria" w:hAnsi="Cambria" w:cs="Arial"/>
          <w:i/>
          <w:iCs/>
          <w:noProof/>
          <w:color w:val="000000"/>
          <w:sz w:val="20"/>
          <w:szCs w:val="20"/>
        </w:rPr>
        <w:t xml:space="preserve"> Hodnota PSE je maximálne 3. Hodnota PODE je maximálne </w:t>
      </w:r>
      <w:r w:rsidRPr="00782C24">
        <w:rPr>
          <w:rFonts w:ascii="Cambria" w:hAnsi="Cambria" w:cs="Arial"/>
          <w:b/>
          <w:bCs/>
          <w:i/>
          <w:iCs/>
          <w:noProof/>
          <w:color w:val="000000"/>
          <w:sz w:val="20"/>
          <w:szCs w:val="20"/>
        </w:rPr>
        <w:t>3</w:t>
      </w:r>
      <w:r w:rsidR="00EE4CA8">
        <w:rPr>
          <w:rFonts w:ascii="Cambria" w:hAnsi="Cambria" w:cs="Arial"/>
          <w:b/>
          <w:bCs/>
          <w:i/>
          <w:iCs/>
          <w:noProof/>
          <w:color w:val="000000"/>
          <w:sz w:val="20"/>
          <w:szCs w:val="20"/>
        </w:rPr>
        <w:t>0</w:t>
      </w:r>
      <w:r w:rsidRPr="00782C24">
        <w:rPr>
          <w:rFonts w:ascii="Cambria" w:hAnsi="Cambria" w:cs="Arial"/>
          <w:b/>
          <w:bCs/>
          <w:i/>
          <w:iCs/>
          <w:noProof/>
          <w:color w:val="000000"/>
          <w:sz w:val="20"/>
          <w:szCs w:val="20"/>
        </w:rPr>
        <w:t>0 osobodní (1</w:t>
      </w:r>
      <w:r w:rsidR="00EE4CA8">
        <w:rPr>
          <w:rFonts w:ascii="Cambria" w:hAnsi="Cambria" w:cs="Arial"/>
          <w:b/>
          <w:bCs/>
          <w:i/>
          <w:iCs/>
          <w:noProof/>
          <w:color w:val="000000"/>
          <w:sz w:val="20"/>
          <w:szCs w:val="20"/>
        </w:rPr>
        <w:t>5</w:t>
      </w:r>
      <w:r w:rsidRPr="00782C24">
        <w:rPr>
          <w:rFonts w:ascii="Cambria" w:hAnsi="Cambria" w:cs="Arial"/>
          <w:b/>
          <w:bCs/>
          <w:i/>
          <w:iCs/>
          <w:noProof/>
          <w:color w:val="000000"/>
          <w:sz w:val="20"/>
          <w:szCs w:val="20"/>
        </w:rPr>
        <w:t xml:space="preserve"> mesiacov).</w:t>
      </w:r>
    </w:p>
    <w:p w14:paraId="19EACBAB" w14:textId="77777777" w:rsidR="00782C24" w:rsidRPr="00782C24" w:rsidRDefault="00782C24" w:rsidP="00782C24">
      <w:pPr>
        <w:tabs>
          <w:tab w:val="left" w:pos="2127"/>
        </w:tabs>
        <w:spacing w:after="120"/>
        <w:ind w:left="284"/>
        <w:jc w:val="both"/>
        <w:rPr>
          <w:rFonts w:ascii="Cambria" w:hAnsi="Cambria" w:cs="Arial"/>
          <w:i/>
          <w:iCs/>
          <w:noProof/>
          <w:color w:val="000000"/>
          <w:sz w:val="20"/>
          <w:szCs w:val="20"/>
        </w:rPr>
      </w:pPr>
      <w:r w:rsidRPr="00782C24">
        <w:rPr>
          <w:rFonts w:ascii="Cambria" w:hAnsi="Cambria" w:cs="Arial"/>
          <w:b/>
          <w:bCs/>
          <w:i/>
          <w:iCs/>
          <w:noProof/>
          <w:color w:val="000000"/>
          <w:sz w:val="20"/>
          <w:szCs w:val="20"/>
        </w:rPr>
        <w:t>Poznámka</w:t>
      </w:r>
      <w:r w:rsidRPr="00782C24">
        <w:rPr>
          <w:rFonts w:ascii="Cambria" w:hAnsi="Cambria" w:cs="Arial"/>
          <w:i/>
          <w:iCs/>
          <w:noProof/>
          <w:color w:val="000000"/>
          <w:sz w:val="20"/>
          <w:szCs w:val="20"/>
        </w:rPr>
        <w:t xml:space="preserve"> </w:t>
      </w:r>
      <w:r w:rsidRPr="00782C24">
        <w:rPr>
          <w:rFonts w:ascii="Cambria" w:hAnsi="Cambria" w:cs="Arial"/>
          <w:b/>
          <w:bCs/>
          <w:i/>
          <w:iCs/>
          <w:noProof/>
          <w:color w:val="000000"/>
          <w:sz w:val="20"/>
          <w:szCs w:val="20"/>
        </w:rPr>
        <w:t>2</w:t>
      </w:r>
      <w:r w:rsidRPr="00782C24">
        <w:rPr>
          <w:rFonts w:ascii="Cambria" w:hAnsi="Cambria" w:cs="Arial"/>
          <w:i/>
          <w:iCs/>
          <w:noProof/>
          <w:color w:val="000000"/>
          <w:sz w:val="20"/>
          <w:szCs w:val="20"/>
        </w:rPr>
        <w:t>: osobodeň znamená jedna (1) osoba a osem (8) hodín práce počas pracovnej doby (napr. od 8.00 h do 16.00 h) počas pracovných dní, pričom sa počíta iba naplnených osem hodín.</w:t>
      </w:r>
    </w:p>
    <w:p w14:paraId="5F941A9D" w14:textId="77777777" w:rsidR="00782C24" w:rsidRPr="00782C24" w:rsidRDefault="00782C24" w:rsidP="00782C24">
      <w:pPr>
        <w:spacing w:line="276" w:lineRule="auto"/>
        <w:rPr>
          <w:rFonts w:ascii="Calibri Light" w:hAnsi="Calibri Light" w:cs="Arial"/>
          <w:noProof/>
          <w:sz w:val="20"/>
          <w:szCs w:val="20"/>
        </w:rPr>
      </w:pPr>
    </w:p>
    <w:p w14:paraId="788D1116" w14:textId="77777777" w:rsidR="00782C24" w:rsidRPr="00782C24" w:rsidRDefault="00782C24" w:rsidP="00782C24">
      <w:pPr>
        <w:spacing w:line="276" w:lineRule="auto"/>
        <w:rPr>
          <w:rFonts w:ascii="Calibri Light" w:hAnsi="Calibri Light" w:cs="Arial"/>
          <w:noProof/>
          <w:sz w:val="20"/>
          <w:szCs w:val="20"/>
        </w:rPr>
      </w:pPr>
    </w:p>
    <w:p w14:paraId="56D57FA3" w14:textId="77777777" w:rsidR="00782C24" w:rsidRPr="00782C24" w:rsidRDefault="00782C24" w:rsidP="00782C24">
      <w:pPr>
        <w:spacing w:line="276" w:lineRule="auto"/>
        <w:rPr>
          <w:rFonts w:ascii="Calibri Light" w:hAnsi="Calibri Light" w:cs="Arial"/>
          <w:noProof/>
          <w:sz w:val="20"/>
          <w:szCs w:val="20"/>
        </w:rPr>
      </w:pPr>
    </w:p>
    <w:p w14:paraId="578E79CA" w14:textId="77777777" w:rsidR="00782C24" w:rsidRPr="00782C24" w:rsidRDefault="00782C24" w:rsidP="00782C24">
      <w:pPr>
        <w:spacing w:line="276" w:lineRule="auto"/>
        <w:ind w:left="709"/>
        <w:rPr>
          <w:rFonts w:ascii="Calibri Light" w:hAnsi="Calibri Light" w:cs="Arial"/>
          <w:noProof/>
          <w:sz w:val="20"/>
          <w:szCs w:val="20"/>
        </w:rPr>
      </w:pPr>
    </w:p>
    <w:p w14:paraId="0FE3119A" w14:textId="77777777" w:rsidR="00782C24" w:rsidRPr="00782C24" w:rsidRDefault="00782C24" w:rsidP="00782C24">
      <w:pPr>
        <w:keepNext/>
        <w:spacing w:line="276" w:lineRule="auto"/>
        <w:ind w:left="709"/>
        <w:jc w:val="both"/>
        <w:outlineLvl w:val="8"/>
        <w:rPr>
          <w:rFonts w:ascii="Cambria" w:hAnsi="Cambria" w:cs="Arial"/>
          <w:bCs/>
          <w:noProof/>
          <w:sz w:val="20"/>
          <w:szCs w:val="20"/>
        </w:rPr>
      </w:pPr>
      <w:r w:rsidRPr="00782C24">
        <w:rPr>
          <w:rFonts w:ascii="Cambria" w:hAnsi="Cambria" w:cs="Arial"/>
          <w:bCs/>
          <w:i/>
          <w:noProof/>
          <w:sz w:val="20"/>
          <w:szCs w:val="20"/>
        </w:rPr>
        <w:t>V ……………….…….., dňa ....................</w:t>
      </w:r>
      <w:r w:rsidRPr="00782C24">
        <w:rPr>
          <w:rFonts w:ascii="Cambria" w:hAnsi="Cambria" w:cs="Arial"/>
          <w:bCs/>
          <w:i/>
          <w:noProof/>
          <w:sz w:val="20"/>
          <w:szCs w:val="20"/>
        </w:rPr>
        <w:tab/>
      </w:r>
      <w:r w:rsidRPr="00782C24">
        <w:rPr>
          <w:rFonts w:ascii="Cambria" w:hAnsi="Cambria" w:cs="Arial"/>
          <w:b/>
          <w:bCs/>
          <w:noProof/>
          <w:sz w:val="20"/>
          <w:szCs w:val="20"/>
        </w:rPr>
        <w:tab/>
      </w:r>
      <w:r w:rsidRPr="00782C24">
        <w:rPr>
          <w:rFonts w:ascii="Cambria" w:hAnsi="Cambria" w:cs="Arial"/>
          <w:b/>
          <w:bCs/>
          <w:noProof/>
          <w:sz w:val="20"/>
          <w:szCs w:val="20"/>
        </w:rPr>
        <w:tab/>
        <w:t xml:space="preserve">        </w:t>
      </w:r>
      <w:r w:rsidRPr="00782C24">
        <w:rPr>
          <w:rFonts w:ascii="Cambria" w:hAnsi="Cambria" w:cs="Arial"/>
          <w:b/>
          <w:bCs/>
          <w:noProof/>
          <w:sz w:val="20"/>
          <w:szCs w:val="20"/>
        </w:rPr>
        <w:tab/>
        <w:t xml:space="preserve"> </w:t>
      </w:r>
      <w:r w:rsidRPr="00782C24">
        <w:rPr>
          <w:rFonts w:ascii="Cambria" w:hAnsi="Cambria" w:cs="Arial"/>
          <w:bCs/>
          <w:noProof/>
          <w:sz w:val="20"/>
          <w:szCs w:val="20"/>
        </w:rPr>
        <w:t>……………………………….......................</w:t>
      </w:r>
    </w:p>
    <w:p w14:paraId="152704E9" w14:textId="00372752" w:rsidR="00782C24" w:rsidRPr="00782C24" w:rsidRDefault="00782C24" w:rsidP="00782C24">
      <w:pPr>
        <w:spacing w:line="276" w:lineRule="auto"/>
        <w:ind w:left="709"/>
        <w:jc w:val="both"/>
        <w:rPr>
          <w:rFonts w:ascii="Cambria" w:hAnsi="Cambria" w:cs="Arial"/>
          <w:noProof/>
          <w:sz w:val="20"/>
          <w:szCs w:val="20"/>
        </w:rPr>
      </w:pPr>
      <w:r w:rsidRPr="00782C24">
        <w:rPr>
          <w:rFonts w:ascii="Symbol" w:eastAsia="Symbol" w:hAnsi="Symbol" w:cs="Symbol"/>
          <w:i/>
          <w:noProof/>
          <w:sz w:val="20"/>
          <w:szCs w:val="20"/>
        </w:rPr>
        <w:t>[</w:t>
      </w:r>
      <w:r w:rsidRPr="00782C24">
        <w:rPr>
          <w:rFonts w:ascii="Cambria" w:hAnsi="Cambria" w:cs="Arial"/>
          <w:i/>
          <w:noProof/>
          <w:sz w:val="20"/>
          <w:szCs w:val="20"/>
        </w:rPr>
        <w:t>miesto a dátum podpisu</w:t>
      </w:r>
      <w:r w:rsidRPr="00782C24">
        <w:rPr>
          <w:rFonts w:ascii="Symbol" w:eastAsia="Symbol" w:hAnsi="Symbol" w:cs="Symbol"/>
          <w:i/>
          <w:noProof/>
          <w:sz w:val="20"/>
          <w:szCs w:val="20"/>
        </w:rPr>
        <w:t>]</w:t>
      </w:r>
      <w:r w:rsidRPr="00782C24">
        <w:rPr>
          <w:rFonts w:ascii="Cambria" w:hAnsi="Cambria" w:cs="Arial"/>
          <w:i/>
          <w:noProof/>
          <w:sz w:val="20"/>
          <w:szCs w:val="20"/>
        </w:rPr>
        <w:tab/>
      </w:r>
      <w:r w:rsidRPr="00782C24">
        <w:rPr>
          <w:rFonts w:ascii="Cambria" w:hAnsi="Cambria" w:cs="Arial"/>
          <w:i/>
          <w:noProof/>
          <w:sz w:val="20"/>
          <w:szCs w:val="20"/>
        </w:rPr>
        <w:tab/>
      </w:r>
      <w:r w:rsidRPr="00782C24">
        <w:rPr>
          <w:rFonts w:ascii="Cambria" w:hAnsi="Cambria" w:cs="Arial"/>
          <w:i/>
          <w:noProof/>
          <w:sz w:val="20"/>
          <w:szCs w:val="20"/>
        </w:rPr>
        <w:tab/>
      </w:r>
      <w:r w:rsidRPr="00782C24">
        <w:rPr>
          <w:rFonts w:ascii="Cambria" w:hAnsi="Cambria" w:cs="Arial"/>
          <w:i/>
          <w:noProof/>
          <w:sz w:val="20"/>
          <w:szCs w:val="20"/>
        </w:rPr>
        <w:tab/>
      </w:r>
      <w:r w:rsidR="00F25264">
        <w:rPr>
          <w:rFonts w:ascii="Cambria" w:hAnsi="Cambria" w:cs="Arial"/>
          <w:i/>
          <w:noProof/>
          <w:sz w:val="20"/>
          <w:szCs w:val="20"/>
        </w:rPr>
        <w:tab/>
      </w:r>
      <w:r w:rsidRPr="00782C24">
        <w:rPr>
          <w:rFonts w:ascii="Symbol" w:eastAsia="Symbol" w:hAnsi="Symbol" w:cs="Symbol"/>
          <w:i/>
          <w:noProof/>
          <w:sz w:val="20"/>
          <w:szCs w:val="20"/>
        </w:rPr>
        <w:t>[</w:t>
      </w:r>
      <w:r w:rsidRPr="00782C24">
        <w:rPr>
          <w:rFonts w:ascii="Cambria" w:hAnsi="Cambria" w:cs="Arial"/>
          <w:i/>
          <w:noProof/>
          <w:sz w:val="20"/>
          <w:szCs w:val="20"/>
        </w:rPr>
        <w:t>meno, priezvisko a funkci</w:t>
      </w:r>
      <w:r w:rsidR="00F25264">
        <w:rPr>
          <w:rFonts w:ascii="Cambria" w:hAnsi="Cambria" w:cs="Arial"/>
          <w:i/>
          <w:noProof/>
          <w:sz w:val="20"/>
          <w:szCs w:val="20"/>
        </w:rPr>
        <w:t>a</w:t>
      </w:r>
    </w:p>
    <w:p w14:paraId="14F40875" w14:textId="77777777" w:rsidR="00782C24" w:rsidRPr="00782C24" w:rsidRDefault="00782C24" w:rsidP="00782C24">
      <w:pPr>
        <w:spacing w:line="276" w:lineRule="auto"/>
        <w:ind w:left="4956" w:firstLine="708"/>
        <w:jc w:val="both"/>
        <w:rPr>
          <w:rFonts w:ascii="Cambria" w:hAnsi="Cambria" w:cs="Arial"/>
          <w:i/>
          <w:noProof/>
          <w:sz w:val="20"/>
          <w:szCs w:val="20"/>
        </w:rPr>
      </w:pPr>
      <w:r w:rsidRPr="00782C24">
        <w:rPr>
          <w:rFonts w:ascii="Cambria" w:hAnsi="Cambria" w:cs="Arial"/>
          <w:i/>
          <w:noProof/>
          <w:sz w:val="20"/>
          <w:szCs w:val="20"/>
        </w:rPr>
        <w:t>oprávnenej osoby uchádzača</w:t>
      </w:r>
      <w:r w:rsidRPr="00782C24">
        <w:rPr>
          <w:rFonts w:ascii="Symbol" w:eastAsia="Symbol" w:hAnsi="Symbol" w:cs="Symbol"/>
          <w:i/>
          <w:noProof/>
          <w:sz w:val="20"/>
          <w:szCs w:val="20"/>
        </w:rPr>
        <w:t>]</w:t>
      </w:r>
    </w:p>
    <w:p w14:paraId="70F5319D" w14:textId="77777777" w:rsidR="00782C24" w:rsidRPr="00782C24" w:rsidRDefault="00782C24" w:rsidP="00782C24">
      <w:pPr>
        <w:tabs>
          <w:tab w:val="right" w:pos="8364"/>
        </w:tabs>
        <w:autoSpaceDE w:val="0"/>
        <w:autoSpaceDN w:val="0"/>
        <w:adjustRightInd w:val="0"/>
        <w:spacing w:line="276" w:lineRule="auto"/>
        <w:ind w:right="720"/>
        <w:jc w:val="both"/>
        <w:rPr>
          <w:rFonts w:ascii="Calibri Light" w:hAnsi="Calibri Light" w:cs="Arial"/>
          <w:i/>
          <w:noProof/>
          <w:sz w:val="20"/>
          <w:szCs w:val="20"/>
        </w:rPr>
      </w:pPr>
    </w:p>
    <w:p w14:paraId="097D4E52" w14:textId="77777777" w:rsidR="00782C24" w:rsidRPr="00782C24" w:rsidRDefault="00782C24" w:rsidP="00782C24">
      <w:pPr>
        <w:tabs>
          <w:tab w:val="right" w:pos="8364"/>
        </w:tabs>
        <w:autoSpaceDE w:val="0"/>
        <w:autoSpaceDN w:val="0"/>
        <w:adjustRightInd w:val="0"/>
        <w:spacing w:line="276" w:lineRule="auto"/>
        <w:ind w:right="720"/>
        <w:jc w:val="both"/>
        <w:rPr>
          <w:rFonts w:ascii="Calibri Light" w:hAnsi="Calibri Light" w:cs="Arial"/>
          <w:i/>
          <w:noProof/>
          <w:sz w:val="20"/>
          <w:szCs w:val="20"/>
        </w:rPr>
      </w:pPr>
    </w:p>
    <w:p w14:paraId="2732640D" w14:textId="77777777" w:rsidR="00782C24" w:rsidRPr="00782C24" w:rsidRDefault="00782C24" w:rsidP="00782C24">
      <w:pPr>
        <w:tabs>
          <w:tab w:val="right" w:pos="8364"/>
        </w:tabs>
        <w:autoSpaceDE w:val="0"/>
        <w:autoSpaceDN w:val="0"/>
        <w:adjustRightInd w:val="0"/>
        <w:spacing w:line="276" w:lineRule="auto"/>
        <w:ind w:right="720"/>
        <w:jc w:val="both"/>
        <w:rPr>
          <w:rFonts w:ascii="Calibri Light" w:hAnsi="Calibri Light" w:cs="Arial"/>
          <w:i/>
          <w:noProof/>
          <w:sz w:val="20"/>
          <w:szCs w:val="20"/>
        </w:rPr>
      </w:pPr>
    </w:p>
    <w:p w14:paraId="53350C68" w14:textId="77777777" w:rsidR="00782C24" w:rsidRPr="00782C24" w:rsidRDefault="00782C24" w:rsidP="00782C24">
      <w:pPr>
        <w:tabs>
          <w:tab w:val="right" w:pos="8364"/>
        </w:tabs>
        <w:autoSpaceDE w:val="0"/>
        <w:autoSpaceDN w:val="0"/>
        <w:adjustRightInd w:val="0"/>
        <w:spacing w:line="276" w:lineRule="auto"/>
        <w:ind w:right="720"/>
        <w:jc w:val="both"/>
        <w:rPr>
          <w:rFonts w:ascii="Calibri Light" w:hAnsi="Calibri Light" w:cs="Arial"/>
          <w:i/>
          <w:noProof/>
          <w:sz w:val="18"/>
          <w:szCs w:val="18"/>
        </w:rPr>
      </w:pPr>
      <w:r w:rsidRPr="00782C24">
        <w:rPr>
          <w:rFonts w:ascii="Calibri Light" w:hAnsi="Calibri Light" w:cs="Arial"/>
          <w:i/>
          <w:noProof/>
          <w:sz w:val="18"/>
          <w:szCs w:val="18"/>
        </w:rPr>
        <w:t>Poznámka:</w:t>
      </w:r>
    </w:p>
    <w:p w14:paraId="3529C8C6" w14:textId="77777777" w:rsidR="00782C24" w:rsidRPr="00782C24" w:rsidRDefault="00782C24" w:rsidP="00782C24">
      <w:pPr>
        <w:numPr>
          <w:ilvl w:val="1"/>
          <w:numId w:val="27"/>
        </w:numPr>
        <w:spacing w:line="276" w:lineRule="auto"/>
        <w:ind w:left="567" w:hanging="567"/>
        <w:jc w:val="both"/>
        <w:rPr>
          <w:rFonts w:ascii="Calibri Light" w:hAnsi="Calibri Light" w:cs="Arial"/>
          <w:i/>
          <w:sz w:val="18"/>
          <w:szCs w:val="18"/>
          <w:lang w:eastAsia="en-US"/>
        </w:rPr>
      </w:pPr>
      <w:r w:rsidRPr="00782C24">
        <w:rPr>
          <w:rFonts w:ascii="Calibri Light" w:hAnsi="Calibri Light" w:cs="Arial"/>
          <w:i/>
          <w:sz w:val="18"/>
          <w:szCs w:val="18"/>
          <w:lang w:eastAsia="en-US"/>
        </w:rPr>
        <w:t>dátum musí byť aktuálny vo vzťahu ku dňu uplynutia lehoty na predkladanie ponúk,</w:t>
      </w:r>
    </w:p>
    <w:p w14:paraId="1F08295A" w14:textId="7316D144" w:rsidR="00782C24" w:rsidRPr="00782C24" w:rsidRDefault="00782C24" w:rsidP="00782C24">
      <w:pPr>
        <w:numPr>
          <w:ilvl w:val="1"/>
          <w:numId w:val="27"/>
        </w:numPr>
        <w:spacing w:line="276" w:lineRule="auto"/>
        <w:ind w:left="567" w:hanging="567"/>
        <w:jc w:val="both"/>
        <w:rPr>
          <w:rFonts w:ascii="Calibri Light" w:hAnsi="Calibri Light" w:cs="Arial"/>
          <w:i/>
          <w:sz w:val="18"/>
          <w:szCs w:val="18"/>
          <w:lang w:eastAsia="en-US"/>
        </w:rPr>
      </w:pPr>
      <w:r w:rsidRPr="00782C24">
        <w:rPr>
          <w:rFonts w:ascii="Calibri Light" w:eastAsia="SimSun" w:hAnsi="Calibri Light" w:cs="Arial"/>
          <w:i/>
          <w:snapToGrid w:val="0"/>
          <w:sz w:val="18"/>
          <w:szCs w:val="18"/>
          <w:lang w:eastAsia="en-US"/>
        </w:rPr>
        <w:t>podpis uchádzača alebo osoby oprávnenej konať za uchádzača</w:t>
      </w:r>
      <w:r w:rsidR="00F25264">
        <w:rPr>
          <w:rFonts w:ascii="Calibri Light" w:eastAsia="SimSun" w:hAnsi="Calibri Light" w:cs="Arial"/>
          <w:i/>
          <w:snapToGrid w:val="0"/>
          <w:sz w:val="18"/>
          <w:szCs w:val="18"/>
          <w:lang w:eastAsia="en-US"/>
        </w:rPr>
        <w:t>,</w:t>
      </w:r>
    </w:p>
    <w:p w14:paraId="4329CAD2" w14:textId="49C852F8" w:rsidR="007903DA" w:rsidRPr="00782C24" w:rsidRDefault="00782C24" w:rsidP="00782C24">
      <w:pPr>
        <w:spacing w:line="276" w:lineRule="auto"/>
        <w:ind w:left="567"/>
        <w:rPr>
          <w:rFonts w:ascii="Calibri Light" w:eastAsia="SimSun" w:hAnsi="Calibri Light" w:cs="Arial"/>
          <w:i/>
          <w:noProof/>
          <w:snapToGrid w:val="0"/>
          <w:sz w:val="18"/>
          <w:szCs w:val="18"/>
        </w:rPr>
      </w:pPr>
      <w:r w:rsidRPr="00782C24">
        <w:rPr>
          <w:rFonts w:ascii="Calibri Light" w:eastAsia="SimSun" w:hAnsi="Calibri Light" w:cs="Arial"/>
          <w:i/>
          <w:noProof/>
          <w:snapToGrid w:val="0"/>
          <w:sz w:val="18"/>
          <w:szCs w:val="18"/>
        </w:rPr>
        <w:t xml:space="preserve">(v prípade skupiny dodávateľov </w:t>
      </w:r>
      <w:r w:rsidRPr="00782C24">
        <w:rPr>
          <w:rFonts w:ascii="Calibri Light" w:eastAsia="SimSun" w:hAnsi="Calibri Light" w:cs="Arial"/>
          <w:i/>
          <w:noProof/>
          <w:snapToGrid w:val="0"/>
          <w:sz w:val="18"/>
          <w:szCs w:val="18"/>
          <w:u w:val="single"/>
        </w:rPr>
        <w:t>podpis každého člena skupiny</w:t>
      </w:r>
      <w:r w:rsidRPr="00782C24">
        <w:rPr>
          <w:rFonts w:ascii="Calibri Light" w:eastAsia="SimSun" w:hAnsi="Calibri Light" w:cs="Arial"/>
          <w:i/>
          <w:noProof/>
          <w:snapToGrid w:val="0"/>
          <w:sz w:val="18"/>
          <w:szCs w:val="18"/>
        </w:rPr>
        <w:t xml:space="preserve"> dodávateľov alebo osoby oprávnenej konať za každého člena skupiny dodávateľov)</w:t>
      </w:r>
      <w:r w:rsidR="00F25264">
        <w:rPr>
          <w:rFonts w:ascii="Calibri Light" w:eastAsia="SimSun" w:hAnsi="Calibri Light" w:cs="Arial"/>
          <w:i/>
          <w:noProof/>
          <w:snapToGrid w:val="0"/>
          <w:sz w:val="18"/>
          <w:szCs w:val="18"/>
        </w:rPr>
        <w:t>.</w:t>
      </w:r>
    </w:p>
    <w:p w14:paraId="291E3731" w14:textId="77777777" w:rsidR="00B568FF" w:rsidRDefault="00B568FF" w:rsidP="008B0D66">
      <w:pPr>
        <w:spacing w:line="276" w:lineRule="auto"/>
        <w:ind w:left="567"/>
        <w:rPr>
          <w:highlight w:val="yellow"/>
          <w:lang w:val="de-AT"/>
        </w:rPr>
      </w:pPr>
    </w:p>
    <w:p w14:paraId="464EFD6F" w14:textId="77777777" w:rsidR="00B568FF" w:rsidRDefault="00B568FF" w:rsidP="00B568FF">
      <w:pPr>
        <w:pStyle w:val="Nzov"/>
        <w:spacing w:line="276" w:lineRule="auto"/>
        <w:jc w:val="both"/>
        <w:rPr>
          <w:rFonts w:asciiTheme="majorHAnsi" w:hAnsiTheme="majorHAnsi"/>
          <w:b/>
          <w:sz w:val="20"/>
          <w:szCs w:val="20"/>
          <w:highlight w:val="yellow"/>
          <w:lang w:val="de-AT"/>
        </w:rPr>
      </w:pPr>
    </w:p>
    <w:p w14:paraId="6FCCC730" w14:textId="77777777" w:rsidR="00E124AA" w:rsidRDefault="00E124AA" w:rsidP="000410E4">
      <w:pPr>
        <w:spacing w:line="276" w:lineRule="auto"/>
        <w:jc w:val="right"/>
        <w:rPr>
          <w:rFonts w:asciiTheme="majorHAnsi" w:hAnsiTheme="majorHAnsi" w:cs="Arial"/>
          <w:b/>
          <w:bCs/>
          <w:i/>
          <w:sz w:val="20"/>
          <w:szCs w:val="20"/>
        </w:rPr>
      </w:pPr>
      <w:r w:rsidRPr="000961E2">
        <w:rPr>
          <w:rFonts w:asciiTheme="majorHAnsi" w:hAnsiTheme="majorHAnsi" w:cs="Arial"/>
          <w:b/>
          <w:sz w:val="20"/>
          <w:szCs w:val="20"/>
        </w:rPr>
        <w:lastRenderedPageBreak/>
        <w:t>B.</w:t>
      </w:r>
      <w:r w:rsidRPr="000961E2">
        <w:rPr>
          <w:rFonts w:asciiTheme="majorHAnsi" w:hAnsiTheme="majorHAnsi" w:cs="Arial"/>
          <w:b/>
          <w:bCs/>
          <w:sz w:val="20"/>
          <w:szCs w:val="20"/>
        </w:rPr>
        <w:t xml:space="preserve"> </w:t>
      </w:r>
      <w:r w:rsidRPr="000961E2">
        <w:rPr>
          <w:rFonts w:asciiTheme="majorHAnsi" w:hAnsiTheme="majorHAnsi" w:cs="Arial"/>
          <w:b/>
          <w:bCs/>
          <w:i/>
          <w:sz w:val="20"/>
          <w:szCs w:val="20"/>
        </w:rPr>
        <w:t>OPIS PREDMETU ZÁKAZKY</w:t>
      </w:r>
    </w:p>
    <w:p w14:paraId="191BE8CD" w14:textId="77777777" w:rsidR="009B79AC" w:rsidRPr="000961E2" w:rsidRDefault="009B79AC" w:rsidP="000410E4">
      <w:pPr>
        <w:spacing w:line="276" w:lineRule="auto"/>
        <w:jc w:val="right"/>
        <w:rPr>
          <w:rFonts w:asciiTheme="majorHAnsi" w:hAnsiTheme="majorHAnsi" w:cs="Arial"/>
          <w:b/>
          <w:bCs/>
          <w:sz w:val="20"/>
          <w:szCs w:val="20"/>
        </w:rPr>
      </w:pPr>
    </w:p>
    <w:p w14:paraId="216F5BE8" w14:textId="495CCA61" w:rsidR="00BB73CB" w:rsidRPr="001854F7" w:rsidRDefault="007903DA" w:rsidP="008B0D66">
      <w:pPr>
        <w:keepNext/>
        <w:shd w:val="clear" w:color="auto" w:fill="D9D9D9"/>
        <w:spacing w:after="60"/>
        <w:ind w:left="567" w:hanging="567"/>
        <w:jc w:val="both"/>
        <w:rPr>
          <w:rFonts w:asciiTheme="majorHAnsi" w:hAnsiTheme="majorHAnsi" w:cs="Arial"/>
          <w:b/>
          <w:bCs/>
          <w:smallCaps/>
          <w:sz w:val="20"/>
          <w:szCs w:val="20"/>
        </w:rPr>
      </w:pPr>
      <w:r>
        <w:rPr>
          <w:rFonts w:asciiTheme="majorHAnsi" w:hAnsiTheme="majorHAnsi" w:cs="Arial"/>
          <w:b/>
          <w:bCs/>
          <w:smallCaps/>
          <w:sz w:val="20"/>
          <w:szCs w:val="20"/>
        </w:rPr>
        <w:t>39.</w:t>
      </w:r>
      <w:r>
        <w:rPr>
          <w:rFonts w:asciiTheme="majorHAnsi" w:hAnsiTheme="majorHAnsi" w:cs="Arial"/>
          <w:b/>
          <w:bCs/>
          <w:smallCaps/>
          <w:sz w:val="20"/>
          <w:szCs w:val="20"/>
        </w:rPr>
        <w:tab/>
      </w:r>
      <w:r w:rsidR="00E124AA" w:rsidRPr="001854F7">
        <w:rPr>
          <w:rFonts w:asciiTheme="majorHAnsi" w:hAnsiTheme="majorHAnsi" w:cs="Arial"/>
          <w:b/>
          <w:bCs/>
          <w:smallCaps/>
          <w:sz w:val="20"/>
          <w:szCs w:val="20"/>
        </w:rPr>
        <w:t>Vymedzenie predmetu zákazky</w:t>
      </w:r>
      <w:bookmarkStart w:id="80" w:name="RANGE_A7"/>
      <w:bookmarkStart w:id="81" w:name="RANGE_A16"/>
      <w:bookmarkStart w:id="82" w:name="RANGE_A20"/>
      <w:bookmarkStart w:id="83" w:name="RANGE_A25"/>
      <w:bookmarkStart w:id="84" w:name="RANGE_A32"/>
      <w:bookmarkStart w:id="85" w:name="RANGE_A43"/>
      <w:bookmarkStart w:id="86" w:name="RANGE_A44"/>
      <w:bookmarkStart w:id="87" w:name="RANGE_A45"/>
      <w:bookmarkStart w:id="88" w:name="RANGE_A46"/>
      <w:bookmarkStart w:id="89" w:name="RANGE_A56"/>
      <w:bookmarkStart w:id="90" w:name="RANGE_A57"/>
      <w:bookmarkStart w:id="91" w:name="_Toc234050292"/>
      <w:bookmarkStart w:id="92" w:name="_Toc288546623"/>
      <w:bookmarkEnd w:id="80"/>
      <w:bookmarkEnd w:id="81"/>
      <w:bookmarkEnd w:id="82"/>
      <w:bookmarkEnd w:id="83"/>
      <w:bookmarkEnd w:id="84"/>
      <w:bookmarkEnd w:id="85"/>
      <w:bookmarkEnd w:id="86"/>
      <w:bookmarkEnd w:id="87"/>
      <w:bookmarkEnd w:id="88"/>
      <w:bookmarkEnd w:id="89"/>
      <w:bookmarkEnd w:id="90"/>
    </w:p>
    <w:p w14:paraId="4E8FA482" w14:textId="5EEC2E08" w:rsidR="003D7AFA" w:rsidRPr="003D7AFA" w:rsidRDefault="003D7AFA" w:rsidP="00285ECE">
      <w:pPr>
        <w:shd w:val="clear" w:color="auto" w:fill="FFFFFF" w:themeFill="background1"/>
        <w:spacing w:before="60"/>
        <w:ind w:left="567" w:hanging="567"/>
        <w:jc w:val="both"/>
        <w:rPr>
          <w:rFonts w:asciiTheme="majorHAnsi" w:hAnsiTheme="majorHAnsi" w:cs="Arial"/>
          <w:sz w:val="20"/>
          <w:szCs w:val="20"/>
        </w:rPr>
      </w:pPr>
      <w:bookmarkStart w:id="93" w:name="_Hlk503420177"/>
      <w:bookmarkStart w:id="94" w:name="_Hlk173308876"/>
      <w:r w:rsidRPr="003D7AFA">
        <w:rPr>
          <w:rFonts w:asciiTheme="majorHAnsi" w:hAnsiTheme="majorHAnsi" w:cs="Arial"/>
          <w:sz w:val="20"/>
          <w:szCs w:val="20"/>
        </w:rPr>
        <w:t>3</w:t>
      </w:r>
      <w:r w:rsidR="007903DA">
        <w:rPr>
          <w:rFonts w:asciiTheme="majorHAnsi" w:hAnsiTheme="majorHAnsi" w:cs="Arial"/>
          <w:sz w:val="20"/>
          <w:szCs w:val="20"/>
        </w:rPr>
        <w:t>9</w:t>
      </w:r>
      <w:r w:rsidRPr="003D7AFA">
        <w:rPr>
          <w:rFonts w:asciiTheme="majorHAnsi" w:hAnsiTheme="majorHAnsi" w:cs="Arial"/>
          <w:sz w:val="20"/>
          <w:szCs w:val="20"/>
        </w:rPr>
        <w:t>.1</w:t>
      </w:r>
      <w:r w:rsidRPr="003D7AFA">
        <w:rPr>
          <w:rFonts w:asciiTheme="majorHAnsi" w:hAnsiTheme="majorHAnsi" w:cs="Arial"/>
          <w:sz w:val="20"/>
          <w:szCs w:val="20"/>
        </w:rPr>
        <w:tab/>
        <w:t xml:space="preserve">Podrobný opis predmetu zákazky vrátane projektových požiadaviek, harmonogramu, metodiky a ďalších príloh tvorí </w:t>
      </w:r>
      <w:r w:rsidR="0021658E">
        <w:rPr>
          <w:rFonts w:asciiTheme="majorHAnsi" w:hAnsiTheme="majorHAnsi" w:cs="Arial"/>
          <w:sz w:val="20"/>
          <w:szCs w:val="20"/>
        </w:rPr>
        <w:t xml:space="preserve">samostatnú </w:t>
      </w:r>
      <w:r w:rsidRPr="003D7AFA">
        <w:rPr>
          <w:rFonts w:asciiTheme="majorHAnsi" w:hAnsiTheme="majorHAnsi" w:cs="Arial"/>
          <w:sz w:val="20"/>
          <w:szCs w:val="20"/>
        </w:rPr>
        <w:t xml:space="preserve">prílohu č. 1 časti D. </w:t>
      </w:r>
      <w:r w:rsidRPr="00D16280">
        <w:rPr>
          <w:rFonts w:asciiTheme="majorHAnsi" w:hAnsiTheme="majorHAnsi" w:cs="Arial"/>
          <w:i/>
          <w:iCs/>
          <w:sz w:val="20"/>
          <w:szCs w:val="20"/>
        </w:rPr>
        <w:t>SAMOSTATNÉ PRÍLOHY</w:t>
      </w:r>
      <w:r w:rsidRPr="003D7AFA">
        <w:rPr>
          <w:rFonts w:asciiTheme="majorHAnsi" w:hAnsiTheme="majorHAnsi" w:cs="Arial"/>
          <w:sz w:val="20"/>
          <w:szCs w:val="20"/>
        </w:rPr>
        <w:t xml:space="preserve"> týchto súťažných podkladov.</w:t>
      </w:r>
    </w:p>
    <w:p w14:paraId="352BAC9F" w14:textId="6234668A" w:rsidR="003D7AFA" w:rsidRDefault="003D7AFA" w:rsidP="00B30DBD">
      <w:pPr>
        <w:shd w:val="clear" w:color="auto" w:fill="FFFFFF" w:themeFill="background1"/>
        <w:ind w:left="567" w:hanging="567"/>
        <w:jc w:val="both"/>
        <w:rPr>
          <w:rFonts w:asciiTheme="majorHAnsi" w:hAnsiTheme="majorHAnsi" w:cs="Arial"/>
          <w:sz w:val="20"/>
          <w:szCs w:val="20"/>
        </w:rPr>
      </w:pPr>
      <w:r w:rsidRPr="003D7AFA">
        <w:rPr>
          <w:rFonts w:asciiTheme="majorHAnsi" w:hAnsiTheme="majorHAnsi" w:cs="Arial"/>
          <w:sz w:val="20"/>
          <w:szCs w:val="20"/>
        </w:rPr>
        <w:t>3</w:t>
      </w:r>
      <w:r w:rsidR="007903DA">
        <w:rPr>
          <w:rFonts w:asciiTheme="majorHAnsi" w:hAnsiTheme="majorHAnsi" w:cs="Arial"/>
          <w:sz w:val="20"/>
          <w:szCs w:val="20"/>
        </w:rPr>
        <w:t>9</w:t>
      </w:r>
      <w:r w:rsidRPr="003D7AFA">
        <w:rPr>
          <w:rFonts w:asciiTheme="majorHAnsi" w:hAnsiTheme="majorHAnsi" w:cs="Arial"/>
          <w:sz w:val="20"/>
          <w:szCs w:val="20"/>
        </w:rPr>
        <w:t>.2</w:t>
      </w:r>
      <w:r w:rsidRPr="003D7AFA">
        <w:rPr>
          <w:rFonts w:asciiTheme="majorHAnsi" w:hAnsiTheme="majorHAnsi" w:cs="Arial"/>
          <w:sz w:val="20"/>
          <w:szCs w:val="20"/>
        </w:rPr>
        <w:tab/>
      </w:r>
      <w:r w:rsidRPr="00285ECE">
        <w:rPr>
          <w:rFonts w:asciiTheme="majorHAnsi" w:hAnsiTheme="majorHAnsi" w:cs="Arial"/>
          <w:b/>
          <w:bCs/>
          <w:sz w:val="20"/>
          <w:szCs w:val="20"/>
        </w:rPr>
        <w:t>Doklady preukazujúce splnenie požiadaviek verejného obstarávateľa na predmet zákazky</w:t>
      </w:r>
      <w:r w:rsidRPr="003D7AFA">
        <w:rPr>
          <w:rFonts w:asciiTheme="majorHAnsi" w:hAnsiTheme="majorHAnsi" w:cs="Arial"/>
          <w:sz w:val="20"/>
          <w:szCs w:val="20"/>
        </w:rPr>
        <w:t>: uchádzač v ponuke predloží sken dokladu preukazujúceho, že uchádzač je platným partnerom spoločnosti SAP Slovensko, s.r.o. Úspešný uchádzač bezodkladne na požiadanie verejného obstarávateľa predloží originál tohto potvrdenia.</w:t>
      </w:r>
    </w:p>
    <w:bookmarkEnd w:id="91"/>
    <w:bookmarkEnd w:id="92"/>
    <w:bookmarkEnd w:id="93"/>
    <w:bookmarkEnd w:id="94"/>
    <w:p w14:paraId="72C72845" w14:textId="66C84ECE" w:rsidR="00C1693D" w:rsidRDefault="00C1693D">
      <w:pPr>
        <w:rPr>
          <w:rFonts w:asciiTheme="majorHAnsi" w:hAnsiTheme="majorHAnsi" w:cs="Arial"/>
          <w:b/>
          <w:sz w:val="20"/>
          <w:szCs w:val="20"/>
        </w:rPr>
      </w:pPr>
      <w:r>
        <w:rPr>
          <w:rFonts w:asciiTheme="majorHAnsi" w:hAnsiTheme="majorHAnsi" w:cs="Arial"/>
          <w:b/>
          <w:sz w:val="20"/>
          <w:szCs w:val="20"/>
        </w:rPr>
        <w:br w:type="page"/>
      </w:r>
    </w:p>
    <w:p w14:paraId="4AD92D50" w14:textId="1C61C5C4" w:rsidR="00E124AA" w:rsidRPr="000961E2" w:rsidRDefault="00E124AA" w:rsidP="004544DE">
      <w:pPr>
        <w:spacing w:line="276" w:lineRule="auto"/>
        <w:jc w:val="right"/>
        <w:rPr>
          <w:rFonts w:asciiTheme="majorHAnsi" w:hAnsiTheme="majorHAnsi" w:cs="Arial"/>
          <w:b/>
          <w:bCs/>
          <w:sz w:val="20"/>
          <w:szCs w:val="20"/>
        </w:rPr>
      </w:pPr>
      <w:r w:rsidRPr="000961E2">
        <w:rPr>
          <w:rFonts w:asciiTheme="majorHAnsi" w:hAnsiTheme="majorHAnsi" w:cs="Arial"/>
          <w:b/>
          <w:sz w:val="20"/>
          <w:szCs w:val="20"/>
        </w:rPr>
        <w:lastRenderedPageBreak/>
        <w:t>C.</w:t>
      </w:r>
      <w:r w:rsidRPr="000961E2">
        <w:rPr>
          <w:rFonts w:asciiTheme="majorHAnsi" w:hAnsiTheme="majorHAnsi" w:cs="Arial"/>
          <w:b/>
          <w:bCs/>
          <w:sz w:val="20"/>
          <w:szCs w:val="20"/>
        </w:rPr>
        <w:t xml:space="preserve"> </w:t>
      </w:r>
      <w:r w:rsidRPr="000961E2">
        <w:rPr>
          <w:rFonts w:asciiTheme="majorHAnsi" w:hAnsiTheme="majorHAnsi" w:cs="Arial"/>
          <w:b/>
          <w:bCs/>
          <w:i/>
          <w:sz w:val="20"/>
          <w:szCs w:val="20"/>
        </w:rPr>
        <w:t>OBCHODNÉ PODMIENKY</w:t>
      </w:r>
      <w:r w:rsidR="003D7887" w:rsidRPr="000961E2">
        <w:rPr>
          <w:rFonts w:asciiTheme="majorHAnsi" w:hAnsiTheme="majorHAnsi" w:cs="Arial"/>
          <w:b/>
          <w:bCs/>
          <w:i/>
          <w:sz w:val="20"/>
          <w:szCs w:val="20"/>
        </w:rPr>
        <w:t xml:space="preserve"> </w:t>
      </w:r>
      <w:r w:rsidR="00DC0ED5" w:rsidRPr="00A66DAA">
        <w:rPr>
          <w:rFonts w:asciiTheme="majorHAnsi" w:hAnsiTheme="majorHAnsi" w:cs="Arial"/>
          <w:b/>
          <w:bCs/>
          <w:i/>
          <w:sz w:val="20"/>
          <w:szCs w:val="20"/>
        </w:rPr>
        <w:t>POSKYTNUTIA</w:t>
      </w:r>
      <w:r w:rsidRPr="00A66DAA">
        <w:rPr>
          <w:rFonts w:asciiTheme="majorHAnsi" w:hAnsiTheme="majorHAnsi" w:cs="Arial"/>
          <w:b/>
          <w:bCs/>
          <w:i/>
          <w:sz w:val="20"/>
          <w:szCs w:val="20"/>
        </w:rPr>
        <w:t xml:space="preserve"> PREDMETU</w:t>
      </w:r>
      <w:r w:rsidRPr="000961E2">
        <w:rPr>
          <w:rFonts w:asciiTheme="majorHAnsi" w:hAnsiTheme="majorHAnsi" w:cs="Arial"/>
          <w:b/>
          <w:bCs/>
          <w:i/>
          <w:sz w:val="20"/>
          <w:szCs w:val="20"/>
        </w:rPr>
        <w:t xml:space="preserve"> ZÁKAZKY</w:t>
      </w:r>
    </w:p>
    <w:p w14:paraId="08AC3706" w14:textId="77777777" w:rsidR="004544DE" w:rsidRPr="000961E2" w:rsidRDefault="004544DE" w:rsidP="004544DE">
      <w:pPr>
        <w:spacing w:line="276" w:lineRule="auto"/>
        <w:jc w:val="right"/>
        <w:rPr>
          <w:rFonts w:asciiTheme="majorHAnsi" w:hAnsiTheme="majorHAnsi" w:cs="Arial"/>
          <w:b/>
          <w:bCs/>
          <w:sz w:val="20"/>
          <w:szCs w:val="20"/>
        </w:rPr>
      </w:pPr>
    </w:p>
    <w:p w14:paraId="51C7964E" w14:textId="12520725" w:rsidR="00E124AA" w:rsidRPr="000961E2" w:rsidRDefault="007903DA" w:rsidP="008B0D66">
      <w:pPr>
        <w:keepNext/>
        <w:shd w:val="clear" w:color="auto" w:fill="D9D9D9"/>
        <w:spacing w:after="60"/>
        <w:ind w:left="567" w:hanging="567"/>
        <w:jc w:val="both"/>
        <w:rPr>
          <w:rFonts w:asciiTheme="majorHAnsi" w:hAnsiTheme="majorHAnsi" w:cs="Arial"/>
          <w:b/>
          <w:bCs/>
          <w:smallCaps/>
          <w:sz w:val="20"/>
          <w:szCs w:val="20"/>
        </w:rPr>
      </w:pPr>
      <w:r>
        <w:rPr>
          <w:rFonts w:asciiTheme="majorHAnsi" w:hAnsiTheme="majorHAnsi" w:cs="Arial"/>
          <w:b/>
          <w:bCs/>
          <w:smallCaps/>
          <w:sz w:val="20"/>
          <w:szCs w:val="20"/>
        </w:rPr>
        <w:t>40.</w:t>
      </w:r>
      <w:r>
        <w:rPr>
          <w:rFonts w:asciiTheme="majorHAnsi" w:hAnsiTheme="majorHAnsi" w:cs="Arial"/>
          <w:b/>
          <w:bCs/>
          <w:smallCaps/>
          <w:sz w:val="20"/>
          <w:szCs w:val="20"/>
        </w:rPr>
        <w:tab/>
      </w:r>
      <w:r w:rsidR="004544DE" w:rsidRPr="000961E2">
        <w:rPr>
          <w:rFonts w:asciiTheme="majorHAnsi" w:hAnsiTheme="majorHAnsi" w:cs="Arial"/>
          <w:b/>
          <w:bCs/>
          <w:smallCaps/>
          <w:sz w:val="20"/>
          <w:szCs w:val="20"/>
        </w:rPr>
        <w:t>Pokyny pre vypracovanie záväzných zmluvných podmienok</w:t>
      </w:r>
    </w:p>
    <w:p w14:paraId="296CCAB1" w14:textId="6104BCA2" w:rsidR="003D7AFA" w:rsidRPr="00FE0C6B" w:rsidRDefault="003D7AFA" w:rsidP="008B0D66">
      <w:pPr>
        <w:pStyle w:val="Odsekzoznamu"/>
        <w:numPr>
          <w:ilvl w:val="1"/>
          <w:numId w:val="204"/>
        </w:numPr>
        <w:shd w:val="clear" w:color="auto" w:fill="FFFFFF" w:themeFill="background1"/>
        <w:spacing w:after="0" w:line="240" w:lineRule="auto"/>
        <w:ind w:left="567" w:hanging="567"/>
        <w:jc w:val="both"/>
        <w:rPr>
          <w:rFonts w:asciiTheme="majorHAnsi" w:hAnsiTheme="majorHAnsi" w:cs="Arial"/>
          <w:bCs/>
          <w:sz w:val="20"/>
          <w:szCs w:val="20"/>
        </w:rPr>
      </w:pPr>
      <w:r w:rsidRPr="00FE0C6B">
        <w:rPr>
          <w:rFonts w:asciiTheme="majorHAnsi" w:hAnsiTheme="majorHAnsi" w:cs="Arial"/>
          <w:sz w:val="20"/>
          <w:szCs w:val="20"/>
          <w:shd w:val="clear" w:color="auto" w:fill="FFFFFF" w:themeFill="background1"/>
        </w:rPr>
        <w:t xml:space="preserve">Uchádzač </w:t>
      </w:r>
      <w:r w:rsidRPr="00FE0C6B">
        <w:rPr>
          <w:rFonts w:asciiTheme="majorHAnsi" w:hAnsiTheme="majorHAnsi" w:cs="Arial"/>
          <w:sz w:val="20"/>
          <w:szCs w:val="20"/>
        </w:rPr>
        <w:t>vo svojej  ponuke predloží vyplnené a oprávnenou osobou uchádzača podpísané zmluvné podmienky poskytnutia predmetu zákazky (</w:t>
      </w:r>
      <w:r w:rsidRPr="00D00498">
        <w:rPr>
          <w:rFonts w:asciiTheme="majorHAnsi" w:hAnsiTheme="majorHAnsi" w:cs="Arial"/>
          <w:sz w:val="20"/>
          <w:szCs w:val="20"/>
        </w:rPr>
        <w:t xml:space="preserve">návrh zmluvy s prílohami č. 4, č. 5 a návrh servisnej zmluvy s prílohami č. 2, č. 4, č. 6 </w:t>
      </w:r>
      <w:r w:rsidRPr="00FE0C6B">
        <w:rPr>
          <w:rFonts w:asciiTheme="majorHAnsi" w:hAnsiTheme="majorHAnsi" w:cs="Arial"/>
          <w:sz w:val="20"/>
          <w:szCs w:val="20"/>
        </w:rPr>
        <w:t xml:space="preserve">v jednom vyhotovení) podľa tejto časti súťažných podkladov. </w:t>
      </w:r>
      <w:r w:rsidRPr="00FE0C6B">
        <w:rPr>
          <w:rFonts w:asciiTheme="majorHAnsi" w:hAnsiTheme="majorHAnsi" w:cs="Arial"/>
          <w:bCs/>
          <w:sz w:val="20"/>
          <w:szCs w:val="20"/>
        </w:rPr>
        <w:t xml:space="preserve">Návrh zmluvy tvorí prílohu č. 2 </w:t>
      </w:r>
      <w:r>
        <w:rPr>
          <w:rFonts w:asciiTheme="majorHAnsi" w:hAnsiTheme="majorHAnsi" w:cs="Arial"/>
          <w:bCs/>
          <w:sz w:val="20"/>
          <w:szCs w:val="20"/>
        </w:rPr>
        <w:t>v</w:t>
      </w:r>
      <w:r w:rsidRPr="00FE0C6B">
        <w:rPr>
          <w:rFonts w:asciiTheme="majorHAnsi" w:hAnsiTheme="majorHAnsi" w:cs="Arial"/>
          <w:bCs/>
          <w:sz w:val="20"/>
          <w:szCs w:val="20"/>
        </w:rPr>
        <w:t xml:space="preserve"> časti D. </w:t>
      </w:r>
      <w:r w:rsidRPr="00FE0C6B">
        <w:rPr>
          <w:rFonts w:asciiTheme="majorHAnsi" w:hAnsiTheme="majorHAnsi" w:cs="Arial"/>
          <w:bCs/>
          <w:i/>
          <w:iCs/>
          <w:sz w:val="20"/>
          <w:szCs w:val="20"/>
        </w:rPr>
        <w:t>SAMOSTATNÉ PRÍLOHY</w:t>
      </w:r>
      <w:r w:rsidRPr="00FE0C6B">
        <w:rPr>
          <w:rFonts w:asciiTheme="majorHAnsi" w:hAnsiTheme="majorHAnsi" w:cs="Arial"/>
          <w:bCs/>
          <w:sz w:val="20"/>
          <w:szCs w:val="20"/>
        </w:rPr>
        <w:t xml:space="preserve"> týchto súťažných podkladov a návrh servisnej zmluvy tvorí prílohu č. 3 </w:t>
      </w:r>
      <w:r>
        <w:rPr>
          <w:rFonts w:asciiTheme="majorHAnsi" w:hAnsiTheme="majorHAnsi" w:cs="Arial"/>
          <w:bCs/>
          <w:sz w:val="20"/>
          <w:szCs w:val="20"/>
        </w:rPr>
        <w:t>v</w:t>
      </w:r>
      <w:r w:rsidRPr="00FE0C6B">
        <w:rPr>
          <w:rFonts w:asciiTheme="majorHAnsi" w:hAnsiTheme="majorHAnsi" w:cs="Arial"/>
          <w:bCs/>
          <w:sz w:val="20"/>
          <w:szCs w:val="20"/>
        </w:rPr>
        <w:t xml:space="preserve"> časti D. </w:t>
      </w:r>
      <w:r w:rsidRPr="00FE0C6B">
        <w:rPr>
          <w:rFonts w:asciiTheme="majorHAnsi" w:hAnsiTheme="majorHAnsi" w:cs="Arial"/>
          <w:bCs/>
          <w:i/>
          <w:iCs/>
          <w:sz w:val="20"/>
          <w:szCs w:val="20"/>
        </w:rPr>
        <w:t>SAMOSTATNÉ PRÍLOHY</w:t>
      </w:r>
      <w:r w:rsidRPr="00FE0C6B">
        <w:rPr>
          <w:rFonts w:asciiTheme="majorHAnsi" w:hAnsiTheme="majorHAnsi" w:cs="Arial"/>
          <w:bCs/>
          <w:sz w:val="20"/>
          <w:szCs w:val="20"/>
        </w:rPr>
        <w:t xml:space="preserve"> týchto súťažných podkladov.</w:t>
      </w:r>
    </w:p>
    <w:p w14:paraId="4DA8C31D" w14:textId="77777777" w:rsidR="003D7AFA" w:rsidRPr="004758B5" w:rsidRDefault="003D7AFA" w:rsidP="00285ECE">
      <w:pPr>
        <w:pStyle w:val="Odsekzoznamu"/>
        <w:numPr>
          <w:ilvl w:val="1"/>
          <w:numId w:val="204"/>
        </w:numPr>
        <w:shd w:val="clear" w:color="auto" w:fill="FFFFFF" w:themeFill="background1"/>
        <w:spacing w:after="0" w:line="240" w:lineRule="auto"/>
        <w:ind w:left="567" w:hanging="567"/>
        <w:jc w:val="both"/>
        <w:rPr>
          <w:rFonts w:asciiTheme="majorHAnsi" w:hAnsiTheme="majorHAnsi" w:cs="Arial"/>
          <w:sz w:val="20"/>
          <w:szCs w:val="20"/>
        </w:rPr>
      </w:pPr>
      <w:r w:rsidRPr="00547C48">
        <w:rPr>
          <w:rFonts w:asciiTheme="majorHAnsi" w:hAnsiTheme="majorHAnsi" w:cs="Arial"/>
          <w:sz w:val="20"/>
          <w:szCs w:val="20"/>
          <w:shd w:val="clear" w:color="auto" w:fill="FFFFFF" w:themeFill="background1"/>
        </w:rPr>
        <w:t>Uzavretá</w:t>
      </w:r>
      <w:r w:rsidRPr="004758B5">
        <w:rPr>
          <w:rFonts w:asciiTheme="majorHAnsi" w:hAnsiTheme="majorHAnsi" w:cs="Arial"/>
          <w:sz w:val="20"/>
          <w:szCs w:val="20"/>
          <w:shd w:val="clear" w:color="auto" w:fill="FFFFFF" w:themeFill="background1"/>
        </w:rPr>
        <w:t xml:space="preserve"> zmluva </w:t>
      </w:r>
      <w:r>
        <w:rPr>
          <w:rFonts w:asciiTheme="majorHAnsi" w:hAnsiTheme="majorHAnsi" w:cs="Arial"/>
          <w:sz w:val="20"/>
          <w:szCs w:val="20"/>
          <w:shd w:val="clear" w:color="auto" w:fill="FFFFFF" w:themeFill="background1"/>
        </w:rPr>
        <w:t xml:space="preserve">a servisná zmluva </w:t>
      </w:r>
      <w:r w:rsidRPr="004758B5">
        <w:rPr>
          <w:rFonts w:asciiTheme="majorHAnsi" w:hAnsiTheme="majorHAnsi" w:cs="Arial"/>
          <w:sz w:val="20"/>
          <w:szCs w:val="20"/>
          <w:shd w:val="clear" w:color="auto" w:fill="FFFFFF" w:themeFill="background1"/>
        </w:rPr>
        <w:t>nesm</w:t>
      </w:r>
      <w:r>
        <w:rPr>
          <w:rFonts w:asciiTheme="majorHAnsi" w:hAnsiTheme="majorHAnsi" w:cs="Arial"/>
          <w:sz w:val="20"/>
          <w:szCs w:val="20"/>
          <w:shd w:val="clear" w:color="auto" w:fill="FFFFFF" w:themeFill="background1"/>
        </w:rPr>
        <w:t>ú</w:t>
      </w:r>
      <w:r w:rsidRPr="004758B5">
        <w:rPr>
          <w:rFonts w:asciiTheme="majorHAnsi" w:hAnsiTheme="majorHAnsi" w:cs="Arial"/>
          <w:sz w:val="20"/>
          <w:szCs w:val="20"/>
          <w:shd w:val="clear" w:color="auto" w:fill="FFFFFF" w:themeFill="background1"/>
        </w:rPr>
        <w:t xml:space="preserve"> byť v rozpore so súťažnými podkladmi a</w:t>
      </w:r>
      <w:r>
        <w:rPr>
          <w:rFonts w:asciiTheme="majorHAnsi" w:hAnsiTheme="majorHAnsi" w:cs="Arial"/>
          <w:sz w:val="20"/>
          <w:szCs w:val="20"/>
          <w:shd w:val="clear" w:color="auto" w:fill="FFFFFF" w:themeFill="background1"/>
        </w:rPr>
        <w:t xml:space="preserve"> </w:t>
      </w:r>
      <w:r w:rsidRPr="004758B5">
        <w:rPr>
          <w:rFonts w:asciiTheme="majorHAnsi" w:hAnsiTheme="majorHAnsi" w:cs="Arial"/>
          <w:sz w:val="20"/>
          <w:szCs w:val="20"/>
          <w:shd w:val="clear" w:color="auto" w:fill="FFFFFF" w:themeFill="background1"/>
        </w:rPr>
        <w:t>s</w:t>
      </w:r>
      <w:r>
        <w:rPr>
          <w:rFonts w:asciiTheme="majorHAnsi" w:hAnsiTheme="majorHAnsi" w:cs="Arial"/>
          <w:sz w:val="20"/>
          <w:szCs w:val="20"/>
          <w:shd w:val="clear" w:color="auto" w:fill="FFFFFF" w:themeFill="background1"/>
        </w:rPr>
        <w:t xml:space="preserve"> </w:t>
      </w:r>
      <w:r w:rsidRPr="004758B5">
        <w:rPr>
          <w:rFonts w:asciiTheme="majorHAnsi" w:hAnsiTheme="majorHAnsi" w:cs="Arial"/>
          <w:sz w:val="20"/>
          <w:szCs w:val="20"/>
          <w:shd w:val="clear" w:color="auto" w:fill="FFFFFF" w:themeFill="background1"/>
        </w:rPr>
        <w:t>ponukou predloženou úspešným uchádzačom.</w:t>
      </w:r>
    </w:p>
    <w:p w14:paraId="5E520F11" w14:textId="77777777" w:rsidR="003D7AFA" w:rsidRPr="00A20EA4" w:rsidRDefault="003D7AFA" w:rsidP="00285ECE">
      <w:pPr>
        <w:pStyle w:val="Odsekzoznamu"/>
        <w:numPr>
          <w:ilvl w:val="1"/>
          <w:numId w:val="204"/>
        </w:numPr>
        <w:shd w:val="clear" w:color="auto" w:fill="FFFFFF" w:themeFill="background1"/>
        <w:spacing w:after="0" w:line="240" w:lineRule="auto"/>
        <w:ind w:left="567" w:hanging="567"/>
        <w:jc w:val="both"/>
        <w:rPr>
          <w:rFonts w:asciiTheme="majorHAnsi" w:hAnsiTheme="majorHAnsi" w:cs="Arial"/>
          <w:sz w:val="20"/>
          <w:szCs w:val="20"/>
        </w:rPr>
      </w:pPr>
      <w:r w:rsidRPr="00A20EA4">
        <w:rPr>
          <w:rFonts w:asciiTheme="majorHAnsi" w:hAnsiTheme="majorHAnsi" w:cs="Arial"/>
          <w:sz w:val="20"/>
          <w:szCs w:val="20"/>
          <w:shd w:val="clear" w:color="auto" w:fill="FFFFFF" w:themeFill="background1"/>
        </w:rPr>
        <w:t>Obchodné podmienky dodania predmetu zákazky podľa tejto časti súťažných podkladov sú záväzným právnym dokumentom pre dodanie predmetu zákazky.</w:t>
      </w:r>
    </w:p>
    <w:p w14:paraId="0D18EFB9" w14:textId="77777777" w:rsidR="003D7AFA" w:rsidRPr="00A20EA4" w:rsidRDefault="003D7AFA" w:rsidP="00285ECE">
      <w:pPr>
        <w:pStyle w:val="Odsekzoznamu"/>
        <w:numPr>
          <w:ilvl w:val="1"/>
          <w:numId w:val="204"/>
        </w:numPr>
        <w:shd w:val="clear" w:color="auto" w:fill="FFFFFF" w:themeFill="background1"/>
        <w:spacing w:after="0" w:line="240" w:lineRule="auto"/>
        <w:ind w:left="567" w:hanging="567"/>
        <w:jc w:val="both"/>
        <w:rPr>
          <w:rFonts w:asciiTheme="majorHAnsi" w:hAnsiTheme="majorHAnsi" w:cs="Arial"/>
          <w:sz w:val="20"/>
          <w:szCs w:val="20"/>
        </w:rPr>
      </w:pPr>
      <w:r w:rsidRPr="00A20EA4">
        <w:rPr>
          <w:rFonts w:asciiTheme="majorHAnsi" w:hAnsiTheme="majorHAnsi" w:cs="Arial"/>
          <w:b/>
          <w:sz w:val="20"/>
          <w:szCs w:val="20"/>
          <w:shd w:val="clear" w:color="auto" w:fill="FFFFFF" w:themeFill="background1"/>
        </w:rPr>
        <w:t xml:space="preserve">Uchádzač musí akceptovať zmluvu </w:t>
      </w:r>
      <w:r>
        <w:rPr>
          <w:rFonts w:asciiTheme="majorHAnsi" w:hAnsiTheme="majorHAnsi" w:cs="Arial"/>
          <w:b/>
          <w:sz w:val="20"/>
          <w:szCs w:val="20"/>
          <w:shd w:val="clear" w:color="auto" w:fill="FFFFFF" w:themeFill="background1"/>
        </w:rPr>
        <w:t xml:space="preserve">a servisnú zmluvu </w:t>
      </w:r>
      <w:r w:rsidRPr="00A20EA4">
        <w:rPr>
          <w:rFonts w:asciiTheme="majorHAnsi" w:hAnsiTheme="majorHAnsi" w:cs="Arial"/>
          <w:b/>
          <w:sz w:val="20"/>
          <w:szCs w:val="20"/>
          <w:shd w:val="clear" w:color="auto" w:fill="FFFFFF" w:themeFill="background1"/>
        </w:rPr>
        <w:t xml:space="preserve">spolu s </w:t>
      </w:r>
      <w:r>
        <w:rPr>
          <w:rFonts w:asciiTheme="majorHAnsi" w:hAnsiTheme="majorHAnsi" w:cs="Arial"/>
          <w:b/>
          <w:sz w:val="20"/>
          <w:szCs w:val="20"/>
          <w:shd w:val="clear" w:color="auto" w:fill="FFFFFF" w:themeFill="background1"/>
        </w:rPr>
        <w:t>ich</w:t>
      </w:r>
      <w:r w:rsidRPr="00A20EA4">
        <w:rPr>
          <w:rFonts w:asciiTheme="majorHAnsi" w:hAnsiTheme="majorHAnsi" w:cs="Arial"/>
          <w:b/>
          <w:sz w:val="20"/>
          <w:szCs w:val="20"/>
          <w:shd w:val="clear" w:color="auto" w:fill="FFFFFF" w:themeFill="background1"/>
        </w:rPr>
        <w:t xml:space="preserve"> prílohami bez akýchkoľvek zmien s</w:t>
      </w:r>
      <w:r>
        <w:rPr>
          <w:rFonts w:asciiTheme="majorHAnsi" w:hAnsiTheme="majorHAnsi" w:cs="Arial"/>
          <w:b/>
          <w:sz w:val="20"/>
          <w:szCs w:val="20"/>
          <w:shd w:val="clear" w:color="auto" w:fill="FFFFFF" w:themeFill="background1"/>
        </w:rPr>
        <w:t xml:space="preserve"> </w:t>
      </w:r>
      <w:r w:rsidRPr="00A20EA4">
        <w:rPr>
          <w:rFonts w:asciiTheme="majorHAnsi" w:hAnsiTheme="majorHAnsi" w:cs="Arial"/>
          <w:b/>
          <w:sz w:val="20"/>
          <w:szCs w:val="20"/>
          <w:shd w:val="clear" w:color="auto" w:fill="FFFFFF" w:themeFill="background1"/>
        </w:rPr>
        <w:t>výnimkou ustanovení, ktoré sú v</w:t>
      </w:r>
      <w:r>
        <w:rPr>
          <w:rFonts w:asciiTheme="majorHAnsi" w:hAnsiTheme="majorHAnsi" w:cs="Arial"/>
          <w:b/>
          <w:sz w:val="20"/>
          <w:szCs w:val="20"/>
          <w:shd w:val="clear" w:color="auto" w:fill="FFFFFF" w:themeFill="background1"/>
        </w:rPr>
        <w:t xml:space="preserve"> </w:t>
      </w:r>
      <w:r w:rsidRPr="00A20EA4">
        <w:rPr>
          <w:rFonts w:asciiTheme="majorHAnsi" w:hAnsiTheme="majorHAnsi" w:cs="Arial"/>
          <w:b/>
          <w:sz w:val="20"/>
          <w:szCs w:val="20"/>
          <w:shd w:val="clear" w:color="auto" w:fill="FFFFFF" w:themeFill="background1"/>
        </w:rPr>
        <w:t xml:space="preserve">zmluve </w:t>
      </w:r>
      <w:r>
        <w:rPr>
          <w:rFonts w:asciiTheme="majorHAnsi" w:hAnsiTheme="majorHAnsi" w:cs="Arial"/>
          <w:b/>
          <w:sz w:val="20"/>
          <w:szCs w:val="20"/>
          <w:shd w:val="clear" w:color="auto" w:fill="FFFFFF" w:themeFill="background1"/>
        </w:rPr>
        <w:t xml:space="preserve">a v servisnej zmluve </w:t>
      </w:r>
      <w:r w:rsidRPr="00A20EA4">
        <w:rPr>
          <w:rFonts w:asciiTheme="majorHAnsi" w:hAnsiTheme="majorHAnsi" w:cs="Arial"/>
          <w:b/>
          <w:sz w:val="20"/>
          <w:szCs w:val="20"/>
          <w:shd w:val="clear" w:color="auto" w:fill="FFFFFF" w:themeFill="background1"/>
        </w:rPr>
        <w:t xml:space="preserve">označené na doplnenie </w:t>
      </w:r>
      <w:r w:rsidRPr="00A20EA4">
        <w:rPr>
          <w:rFonts w:asciiTheme="majorHAnsi" w:hAnsiTheme="majorHAnsi" w:cs="Arial"/>
          <w:sz w:val="20"/>
          <w:szCs w:val="20"/>
          <w:shd w:val="clear" w:color="auto" w:fill="FFFFFF" w:themeFill="background1"/>
        </w:rPr>
        <w:t>(zvyčajne „vyplní uchádzač“</w:t>
      </w:r>
      <w:r>
        <w:rPr>
          <w:rFonts w:asciiTheme="majorHAnsi" w:hAnsiTheme="majorHAnsi" w:cs="Arial"/>
          <w:sz w:val="20"/>
          <w:szCs w:val="20"/>
          <w:shd w:val="clear" w:color="auto" w:fill="FFFFFF" w:themeFill="background1"/>
        </w:rPr>
        <w:t>,</w:t>
      </w:r>
      <w:r w:rsidRPr="00A20EA4">
        <w:rPr>
          <w:rFonts w:asciiTheme="majorHAnsi" w:hAnsiTheme="majorHAnsi" w:cs="Arial"/>
          <w:sz w:val="20"/>
          <w:szCs w:val="20"/>
          <w:shd w:val="clear" w:color="auto" w:fill="FFFFFF" w:themeFill="background1"/>
        </w:rPr>
        <w:t xml:space="preserve"> súčasťou takto označeného textu môžu byť aj ďalšie pokyny k spôsobu vyplnenia</w:t>
      </w:r>
      <w:r>
        <w:rPr>
          <w:rFonts w:asciiTheme="majorHAnsi" w:hAnsiTheme="majorHAnsi" w:cs="Arial"/>
          <w:sz w:val="20"/>
          <w:szCs w:val="20"/>
          <w:shd w:val="clear" w:color="auto" w:fill="FFFFFF" w:themeFill="background1"/>
        </w:rPr>
        <w:t>)</w:t>
      </w:r>
      <w:r w:rsidRPr="00A20EA4">
        <w:rPr>
          <w:rFonts w:asciiTheme="majorHAnsi" w:hAnsiTheme="majorHAnsi" w:cs="Arial"/>
          <w:sz w:val="20"/>
          <w:szCs w:val="20"/>
          <w:shd w:val="clear" w:color="auto" w:fill="FFFFFF" w:themeFill="background1"/>
        </w:rPr>
        <w:t>.</w:t>
      </w:r>
    </w:p>
    <w:p w14:paraId="10B138F1" w14:textId="77777777" w:rsidR="003D7AFA" w:rsidRPr="00A20EA4" w:rsidRDefault="003D7AFA" w:rsidP="00285ECE">
      <w:pPr>
        <w:pStyle w:val="Odsekzoznamu"/>
        <w:numPr>
          <w:ilvl w:val="1"/>
          <w:numId w:val="204"/>
        </w:numPr>
        <w:shd w:val="clear" w:color="auto" w:fill="FFFFFF" w:themeFill="background1"/>
        <w:spacing w:after="0" w:line="240" w:lineRule="auto"/>
        <w:ind w:left="567" w:hanging="567"/>
        <w:jc w:val="both"/>
        <w:rPr>
          <w:rFonts w:asciiTheme="majorHAnsi" w:hAnsiTheme="majorHAnsi" w:cs="Arial"/>
          <w:sz w:val="20"/>
          <w:szCs w:val="20"/>
        </w:rPr>
      </w:pPr>
      <w:r w:rsidRPr="00A20EA4">
        <w:rPr>
          <w:rFonts w:asciiTheme="majorHAnsi" w:hAnsiTheme="majorHAnsi" w:cs="Arial"/>
          <w:sz w:val="20"/>
          <w:szCs w:val="20"/>
          <w:shd w:val="clear" w:color="auto" w:fill="FFFFFF" w:themeFill="background1"/>
        </w:rPr>
        <w:t xml:space="preserve">Verejný obstarávateľ vyžaduje v plnej miere akceptovať záväzky zmluvných strán, ktoré sú uvedené v súťažných podkladoch a v prílohe </w:t>
      </w:r>
      <w:r>
        <w:rPr>
          <w:rFonts w:asciiTheme="majorHAnsi" w:hAnsiTheme="majorHAnsi" w:cs="Arial"/>
          <w:sz w:val="20"/>
          <w:szCs w:val="20"/>
          <w:shd w:val="clear" w:color="auto" w:fill="FFFFFF" w:themeFill="background1"/>
        </w:rPr>
        <w:t>č. 2 a č. 3 v</w:t>
      </w:r>
      <w:r w:rsidRPr="00A20EA4">
        <w:rPr>
          <w:rFonts w:asciiTheme="majorHAnsi" w:hAnsiTheme="majorHAnsi" w:cs="Arial"/>
          <w:sz w:val="20"/>
          <w:szCs w:val="20"/>
          <w:shd w:val="clear" w:color="auto" w:fill="FFFFFF" w:themeFill="background1"/>
        </w:rPr>
        <w:t xml:space="preserve"> </w:t>
      </w:r>
      <w:r w:rsidRPr="002843A0">
        <w:rPr>
          <w:rFonts w:asciiTheme="majorHAnsi" w:hAnsiTheme="majorHAnsi" w:cs="Arial"/>
          <w:bCs/>
          <w:sz w:val="20"/>
          <w:szCs w:val="20"/>
          <w:shd w:val="clear" w:color="auto" w:fill="FFFFFF" w:themeFill="background1"/>
        </w:rPr>
        <w:t xml:space="preserve">časti D. </w:t>
      </w:r>
      <w:r w:rsidRPr="002843A0">
        <w:rPr>
          <w:rFonts w:asciiTheme="majorHAnsi" w:hAnsiTheme="majorHAnsi" w:cs="Arial"/>
          <w:bCs/>
          <w:i/>
          <w:iCs/>
          <w:sz w:val="20"/>
          <w:szCs w:val="20"/>
          <w:shd w:val="clear" w:color="auto" w:fill="FFFFFF" w:themeFill="background1"/>
        </w:rPr>
        <w:t>SAMOSTATNÉ PRÍLOHY</w:t>
      </w:r>
      <w:r w:rsidRPr="002843A0">
        <w:rPr>
          <w:rFonts w:asciiTheme="majorHAnsi" w:hAnsiTheme="majorHAnsi" w:cs="Arial"/>
          <w:bCs/>
          <w:sz w:val="20"/>
          <w:szCs w:val="20"/>
          <w:shd w:val="clear" w:color="auto" w:fill="FFFFFF" w:themeFill="background1"/>
        </w:rPr>
        <w:t xml:space="preserve"> </w:t>
      </w:r>
      <w:r w:rsidRPr="00A20EA4">
        <w:rPr>
          <w:rFonts w:asciiTheme="majorHAnsi" w:hAnsiTheme="majorHAnsi" w:cs="Arial"/>
          <w:sz w:val="20"/>
          <w:szCs w:val="20"/>
          <w:shd w:val="clear" w:color="auto" w:fill="FFFFFF" w:themeFill="background1"/>
        </w:rPr>
        <w:t>t</w:t>
      </w:r>
      <w:r>
        <w:rPr>
          <w:rFonts w:asciiTheme="majorHAnsi" w:hAnsiTheme="majorHAnsi" w:cs="Arial"/>
          <w:sz w:val="20"/>
          <w:szCs w:val="20"/>
          <w:shd w:val="clear" w:color="auto" w:fill="FFFFFF" w:themeFill="background1"/>
        </w:rPr>
        <w:t xml:space="preserve">ýchto </w:t>
      </w:r>
      <w:r w:rsidRPr="00A20EA4">
        <w:rPr>
          <w:rFonts w:asciiTheme="majorHAnsi" w:hAnsiTheme="majorHAnsi" w:cs="Arial"/>
          <w:sz w:val="20"/>
          <w:szCs w:val="20"/>
          <w:shd w:val="clear" w:color="auto" w:fill="FFFFFF" w:themeFill="background1"/>
        </w:rPr>
        <w:t>súťažných podkladov.</w:t>
      </w:r>
    </w:p>
    <w:p w14:paraId="79E239E2" w14:textId="77777777" w:rsidR="003D7AFA" w:rsidRPr="00A20EA4" w:rsidRDefault="003D7AFA" w:rsidP="00285ECE">
      <w:pPr>
        <w:pStyle w:val="Odsekzoznamu"/>
        <w:numPr>
          <w:ilvl w:val="1"/>
          <w:numId w:val="204"/>
        </w:numPr>
        <w:shd w:val="clear" w:color="auto" w:fill="FFFFFF" w:themeFill="background1"/>
        <w:spacing w:after="0" w:line="240" w:lineRule="auto"/>
        <w:ind w:left="567" w:hanging="567"/>
        <w:jc w:val="both"/>
        <w:rPr>
          <w:rFonts w:asciiTheme="majorHAnsi" w:hAnsiTheme="majorHAnsi" w:cs="Arial"/>
          <w:sz w:val="20"/>
          <w:szCs w:val="20"/>
        </w:rPr>
      </w:pPr>
      <w:r w:rsidRPr="00A20EA4">
        <w:rPr>
          <w:rFonts w:asciiTheme="majorHAnsi" w:hAnsiTheme="majorHAnsi" w:cs="Arial"/>
          <w:sz w:val="20"/>
          <w:szCs w:val="20"/>
          <w:shd w:val="clear" w:color="auto" w:fill="FFFFFF" w:themeFill="background1"/>
        </w:rPr>
        <w:t xml:space="preserve">Zmeny zmluvy </w:t>
      </w:r>
      <w:r>
        <w:rPr>
          <w:rFonts w:asciiTheme="majorHAnsi" w:hAnsiTheme="majorHAnsi" w:cs="Arial"/>
          <w:sz w:val="20"/>
          <w:szCs w:val="20"/>
          <w:shd w:val="clear" w:color="auto" w:fill="FFFFFF" w:themeFill="background1"/>
        </w:rPr>
        <w:t xml:space="preserve">a servisnej zmluvy </w:t>
      </w:r>
      <w:r w:rsidRPr="00A20EA4">
        <w:rPr>
          <w:rFonts w:asciiTheme="majorHAnsi" w:hAnsiTheme="majorHAnsi" w:cs="Arial"/>
          <w:sz w:val="20"/>
          <w:szCs w:val="20"/>
          <w:shd w:val="clear" w:color="auto" w:fill="FFFFFF" w:themeFill="background1"/>
        </w:rPr>
        <w:t>je možné vykonať iba v súlade s § 18 zákona o verejnom obstarávaní.</w:t>
      </w:r>
    </w:p>
    <w:p w14:paraId="76D3861D" w14:textId="77777777" w:rsidR="003D7AFA" w:rsidRPr="00A20EA4" w:rsidRDefault="003D7AFA" w:rsidP="00285ECE">
      <w:pPr>
        <w:pStyle w:val="Odsekzoznamu"/>
        <w:numPr>
          <w:ilvl w:val="1"/>
          <w:numId w:val="204"/>
        </w:numPr>
        <w:shd w:val="clear" w:color="auto" w:fill="FFFFFF" w:themeFill="background1"/>
        <w:spacing w:after="0" w:line="240" w:lineRule="auto"/>
        <w:ind w:left="567" w:hanging="567"/>
        <w:jc w:val="both"/>
        <w:rPr>
          <w:rFonts w:asciiTheme="majorHAnsi" w:hAnsiTheme="majorHAnsi" w:cs="Arial"/>
          <w:sz w:val="20"/>
          <w:szCs w:val="20"/>
        </w:rPr>
      </w:pPr>
      <w:r w:rsidRPr="00A20EA4">
        <w:rPr>
          <w:rFonts w:asciiTheme="majorHAnsi" w:hAnsiTheme="majorHAnsi" w:cs="Arial"/>
          <w:sz w:val="20"/>
          <w:szCs w:val="20"/>
          <w:shd w:val="clear" w:color="auto" w:fill="FFFFFF" w:themeFill="background1"/>
        </w:rPr>
        <w:t>Verejný</w:t>
      </w:r>
      <w:r w:rsidRPr="00A20EA4">
        <w:rPr>
          <w:rFonts w:asciiTheme="majorHAnsi" w:hAnsiTheme="majorHAnsi" w:cs="Arial"/>
          <w:sz w:val="20"/>
          <w:szCs w:val="20"/>
        </w:rPr>
        <w:t xml:space="preserve"> </w:t>
      </w:r>
      <w:r w:rsidRPr="00A20EA4">
        <w:rPr>
          <w:rFonts w:asciiTheme="majorHAnsi" w:hAnsiTheme="majorHAnsi" w:cs="Arial"/>
          <w:sz w:val="20"/>
          <w:szCs w:val="20"/>
          <w:shd w:val="clear" w:color="auto" w:fill="FFFFFF" w:themeFill="background1"/>
        </w:rPr>
        <w:t>obstarávateľ</w:t>
      </w:r>
      <w:r w:rsidRPr="00A20EA4">
        <w:rPr>
          <w:rFonts w:asciiTheme="majorHAnsi" w:hAnsiTheme="majorHAnsi" w:cs="Arial"/>
          <w:sz w:val="20"/>
          <w:szCs w:val="20"/>
        </w:rPr>
        <w:t xml:space="preserve"> môže odstúpiť od zmluvy </w:t>
      </w:r>
      <w:r>
        <w:rPr>
          <w:rFonts w:asciiTheme="majorHAnsi" w:hAnsiTheme="majorHAnsi" w:cs="Arial"/>
          <w:sz w:val="20"/>
          <w:szCs w:val="20"/>
        </w:rPr>
        <w:t xml:space="preserve">a servisnej zmluvy </w:t>
      </w:r>
      <w:r w:rsidRPr="00A20EA4">
        <w:rPr>
          <w:rFonts w:asciiTheme="majorHAnsi" w:hAnsiTheme="majorHAnsi" w:cs="Arial"/>
          <w:sz w:val="20"/>
          <w:szCs w:val="20"/>
        </w:rPr>
        <w:t>okrem dôvodov v n</w:t>
      </w:r>
      <w:r>
        <w:rPr>
          <w:rFonts w:asciiTheme="majorHAnsi" w:hAnsiTheme="majorHAnsi" w:cs="Arial"/>
          <w:sz w:val="20"/>
          <w:szCs w:val="20"/>
        </w:rPr>
        <w:t>ich</w:t>
      </w:r>
      <w:r w:rsidRPr="00A20EA4">
        <w:rPr>
          <w:rFonts w:asciiTheme="majorHAnsi" w:hAnsiTheme="majorHAnsi" w:cs="Arial"/>
          <w:sz w:val="20"/>
          <w:szCs w:val="20"/>
        </w:rPr>
        <w:t xml:space="preserve"> uvedených aj v súlade s § 19 zákona o verejnom obstarávaní.</w:t>
      </w:r>
    </w:p>
    <w:p w14:paraId="054A5B49" w14:textId="77777777" w:rsidR="00834A6F" w:rsidRPr="000961E2" w:rsidRDefault="00834A6F" w:rsidP="00797A63">
      <w:pPr>
        <w:tabs>
          <w:tab w:val="left" w:pos="567"/>
        </w:tabs>
        <w:jc w:val="both"/>
        <w:rPr>
          <w:rFonts w:asciiTheme="majorHAnsi" w:hAnsiTheme="majorHAnsi" w:cs="Arial"/>
          <w:sz w:val="20"/>
          <w:szCs w:val="20"/>
        </w:rPr>
      </w:pPr>
    </w:p>
    <w:p w14:paraId="68C1365F" w14:textId="48A849F7" w:rsidR="004E58F5" w:rsidRPr="000961E2" w:rsidRDefault="008B0D66" w:rsidP="008B0D66">
      <w:pPr>
        <w:keepNext/>
        <w:shd w:val="clear" w:color="auto" w:fill="D9D9D9"/>
        <w:spacing w:after="60"/>
        <w:ind w:left="567" w:hanging="567"/>
        <w:jc w:val="both"/>
        <w:rPr>
          <w:rFonts w:asciiTheme="majorHAnsi" w:hAnsiTheme="majorHAnsi" w:cs="Arial"/>
          <w:b/>
          <w:bCs/>
          <w:smallCaps/>
          <w:sz w:val="20"/>
          <w:szCs w:val="20"/>
        </w:rPr>
      </w:pPr>
      <w:bookmarkStart w:id="95" w:name="_Hlk172822296"/>
      <w:r>
        <w:rPr>
          <w:rFonts w:asciiTheme="majorHAnsi" w:hAnsiTheme="majorHAnsi" w:cs="Arial"/>
          <w:b/>
          <w:bCs/>
          <w:smallCaps/>
          <w:sz w:val="20"/>
          <w:szCs w:val="20"/>
        </w:rPr>
        <w:t>41.</w:t>
      </w:r>
      <w:r>
        <w:rPr>
          <w:rFonts w:asciiTheme="majorHAnsi" w:hAnsiTheme="majorHAnsi" w:cs="Arial"/>
          <w:b/>
          <w:bCs/>
          <w:smallCaps/>
          <w:sz w:val="20"/>
          <w:szCs w:val="20"/>
        </w:rPr>
        <w:tab/>
      </w:r>
      <w:r w:rsidR="004E58F5" w:rsidRPr="000961E2">
        <w:rPr>
          <w:rFonts w:asciiTheme="majorHAnsi" w:hAnsiTheme="majorHAnsi" w:cs="Arial"/>
          <w:b/>
          <w:bCs/>
          <w:smallCaps/>
          <w:sz w:val="20"/>
          <w:szCs w:val="20"/>
        </w:rPr>
        <w:t>Návrh zmluvy</w:t>
      </w:r>
    </w:p>
    <w:p w14:paraId="70209B8D" w14:textId="0ABEA5F0" w:rsidR="003D7AFA" w:rsidRPr="008B0D66" w:rsidRDefault="00DC0ED5" w:rsidP="008B0D66">
      <w:pPr>
        <w:shd w:val="clear" w:color="auto" w:fill="FFFFFF" w:themeFill="background1"/>
        <w:jc w:val="both"/>
        <w:rPr>
          <w:rFonts w:asciiTheme="majorHAnsi" w:hAnsiTheme="majorHAnsi"/>
          <w:bCs/>
          <w:sz w:val="20"/>
        </w:rPr>
      </w:pPr>
      <w:r w:rsidRPr="008B0D66">
        <w:rPr>
          <w:rFonts w:asciiTheme="majorHAnsi" w:hAnsiTheme="majorHAnsi" w:cs="Arial"/>
          <w:bCs/>
          <w:sz w:val="20"/>
          <w:szCs w:val="20"/>
        </w:rPr>
        <w:t xml:space="preserve">Návrh zmluvy </w:t>
      </w:r>
      <w:bookmarkStart w:id="96" w:name="_Hlk157322475"/>
      <w:r w:rsidRPr="008B0D66">
        <w:rPr>
          <w:rFonts w:asciiTheme="majorHAnsi" w:hAnsiTheme="majorHAnsi" w:cs="Arial"/>
          <w:bCs/>
          <w:sz w:val="20"/>
          <w:szCs w:val="20"/>
        </w:rPr>
        <w:t>tvorí samostatnú</w:t>
      </w:r>
      <w:r w:rsidRPr="008B0D66">
        <w:rPr>
          <w:rFonts w:asciiTheme="majorHAnsi" w:hAnsiTheme="majorHAnsi"/>
          <w:b/>
          <w:sz w:val="20"/>
        </w:rPr>
        <w:t xml:space="preserve"> </w:t>
      </w:r>
      <w:r w:rsidRPr="008B0D66">
        <w:rPr>
          <w:rFonts w:asciiTheme="majorHAnsi" w:hAnsiTheme="majorHAnsi"/>
          <w:bCs/>
          <w:sz w:val="20"/>
        </w:rPr>
        <w:t>prílohu</w:t>
      </w:r>
      <w:r w:rsidR="00A66DAA" w:rsidRPr="008B0D66">
        <w:rPr>
          <w:rFonts w:asciiTheme="majorHAnsi" w:hAnsiTheme="majorHAnsi"/>
          <w:bCs/>
          <w:sz w:val="20"/>
        </w:rPr>
        <w:t xml:space="preserve"> č. </w:t>
      </w:r>
      <w:r w:rsidR="003D7AFA" w:rsidRPr="008B0D66">
        <w:rPr>
          <w:rFonts w:asciiTheme="majorHAnsi" w:hAnsiTheme="majorHAnsi"/>
          <w:bCs/>
          <w:sz w:val="20"/>
        </w:rPr>
        <w:t>2</w:t>
      </w:r>
      <w:r w:rsidRPr="008B0D66">
        <w:rPr>
          <w:rFonts w:asciiTheme="majorHAnsi" w:hAnsiTheme="majorHAnsi"/>
          <w:bCs/>
          <w:sz w:val="20"/>
        </w:rPr>
        <w:t xml:space="preserve"> </w:t>
      </w:r>
      <w:bookmarkStart w:id="97" w:name="_Hlk177550365"/>
      <w:r w:rsidRPr="008B0D66">
        <w:rPr>
          <w:rFonts w:asciiTheme="majorHAnsi" w:hAnsiTheme="majorHAnsi"/>
          <w:bCs/>
          <w:sz w:val="20"/>
        </w:rPr>
        <w:t>časti</w:t>
      </w:r>
      <w:r w:rsidRPr="008B0D66">
        <w:rPr>
          <w:rFonts w:asciiTheme="majorHAnsi" w:hAnsiTheme="majorHAnsi"/>
          <w:b/>
          <w:sz w:val="20"/>
        </w:rPr>
        <w:t xml:space="preserve"> </w:t>
      </w:r>
      <w:r w:rsidRPr="008B0D66">
        <w:rPr>
          <w:rFonts w:asciiTheme="majorHAnsi" w:hAnsiTheme="majorHAnsi" w:cs="Arial"/>
          <w:bCs/>
          <w:sz w:val="20"/>
          <w:szCs w:val="20"/>
        </w:rPr>
        <w:t xml:space="preserve">D. </w:t>
      </w:r>
      <w:r w:rsidRPr="008B0D66">
        <w:rPr>
          <w:rFonts w:asciiTheme="majorHAnsi" w:hAnsiTheme="majorHAnsi" w:cs="Arial"/>
          <w:bCs/>
          <w:i/>
          <w:iCs/>
          <w:sz w:val="20"/>
          <w:szCs w:val="20"/>
        </w:rPr>
        <w:t>SAMOSTATNÉ PRÍLOHY</w:t>
      </w:r>
      <w:r w:rsidRPr="008B0D66">
        <w:rPr>
          <w:rFonts w:asciiTheme="majorHAnsi" w:hAnsiTheme="majorHAnsi" w:cs="Arial"/>
          <w:bCs/>
          <w:sz w:val="20"/>
          <w:szCs w:val="20"/>
        </w:rPr>
        <w:t xml:space="preserve"> týchto </w:t>
      </w:r>
      <w:r w:rsidRPr="008B0D66">
        <w:rPr>
          <w:rFonts w:asciiTheme="majorHAnsi" w:hAnsiTheme="majorHAnsi"/>
          <w:bCs/>
          <w:sz w:val="20"/>
        </w:rPr>
        <w:t>súťažných podkladov</w:t>
      </w:r>
      <w:bookmarkEnd w:id="96"/>
      <w:bookmarkEnd w:id="97"/>
      <w:r w:rsidRPr="008B0D66">
        <w:rPr>
          <w:rFonts w:asciiTheme="majorHAnsi" w:hAnsiTheme="majorHAnsi"/>
          <w:bCs/>
          <w:sz w:val="20"/>
        </w:rPr>
        <w:t>.</w:t>
      </w:r>
      <w:r w:rsidR="008B0D66">
        <w:rPr>
          <w:rFonts w:asciiTheme="majorHAnsi" w:hAnsiTheme="majorHAnsi"/>
          <w:bCs/>
          <w:sz w:val="20"/>
        </w:rPr>
        <w:t xml:space="preserve"> </w:t>
      </w:r>
      <w:r w:rsidR="003D7AFA" w:rsidRPr="008B0D66">
        <w:rPr>
          <w:rFonts w:asciiTheme="majorHAnsi" w:hAnsiTheme="majorHAnsi"/>
          <w:bCs/>
          <w:sz w:val="20"/>
        </w:rPr>
        <w:t>Návrh</w:t>
      </w:r>
      <w:r w:rsidR="008B0D66">
        <w:rPr>
          <w:rFonts w:asciiTheme="majorHAnsi" w:hAnsiTheme="majorHAnsi"/>
          <w:bCs/>
          <w:sz w:val="20"/>
        </w:rPr>
        <w:t xml:space="preserve"> </w:t>
      </w:r>
      <w:r w:rsidR="003D7AFA" w:rsidRPr="008B0D66">
        <w:rPr>
          <w:rFonts w:asciiTheme="majorHAnsi" w:hAnsiTheme="majorHAnsi"/>
          <w:bCs/>
          <w:sz w:val="20"/>
        </w:rPr>
        <w:t xml:space="preserve">servisnej zmluvy </w:t>
      </w:r>
      <w:r w:rsidR="003D7AFA" w:rsidRPr="008B0D66">
        <w:rPr>
          <w:rFonts w:asciiTheme="majorHAnsi" w:hAnsiTheme="majorHAnsi" w:cs="Arial"/>
          <w:bCs/>
          <w:sz w:val="20"/>
          <w:szCs w:val="20"/>
        </w:rPr>
        <w:t>tvorí samostatnú</w:t>
      </w:r>
      <w:r w:rsidR="003D7AFA" w:rsidRPr="008B0D66">
        <w:rPr>
          <w:rFonts w:asciiTheme="majorHAnsi" w:hAnsiTheme="majorHAnsi"/>
          <w:b/>
          <w:sz w:val="20"/>
        </w:rPr>
        <w:t xml:space="preserve"> </w:t>
      </w:r>
      <w:r w:rsidR="003D7AFA" w:rsidRPr="008B0D66">
        <w:rPr>
          <w:rFonts w:asciiTheme="majorHAnsi" w:hAnsiTheme="majorHAnsi"/>
          <w:bCs/>
          <w:sz w:val="20"/>
        </w:rPr>
        <w:t>prílohu č. 3 časti</w:t>
      </w:r>
      <w:r w:rsidR="003D7AFA" w:rsidRPr="008B0D66">
        <w:rPr>
          <w:rFonts w:asciiTheme="majorHAnsi" w:hAnsiTheme="majorHAnsi"/>
          <w:b/>
          <w:sz w:val="20"/>
        </w:rPr>
        <w:t xml:space="preserve"> </w:t>
      </w:r>
      <w:r w:rsidR="003D7AFA" w:rsidRPr="008B0D66">
        <w:rPr>
          <w:rFonts w:asciiTheme="majorHAnsi" w:hAnsiTheme="majorHAnsi" w:cs="Arial"/>
          <w:bCs/>
          <w:sz w:val="20"/>
          <w:szCs w:val="20"/>
        </w:rPr>
        <w:t xml:space="preserve">D. </w:t>
      </w:r>
      <w:r w:rsidR="003D7AFA" w:rsidRPr="008B0D66">
        <w:rPr>
          <w:rFonts w:asciiTheme="majorHAnsi" w:hAnsiTheme="majorHAnsi" w:cs="Arial"/>
          <w:bCs/>
          <w:i/>
          <w:iCs/>
          <w:sz w:val="20"/>
          <w:szCs w:val="20"/>
        </w:rPr>
        <w:t>SAMOSTATNÉ PRÍLOHY</w:t>
      </w:r>
      <w:r w:rsidR="003D7AFA" w:rsidRPr="008B0D66">
        <w:rPr>
          <w:rFonts w:asciiTheme="majorHAnsi" w:hAnsiTheme="majorHAnsi" w:cs="Arial"/>
          <w:bCs/>
          <w:sz w:val="20"/>
          <w:szCs w:val="20"/>
        </w:rPr>
        <w:t xml:space="preserve"> týchto </w:t>
      </w:r>
      <w:r w:rsidR="003D7AFA" w:rsidRPr="008B0D66">
        <w:rPr>
          <w:rFonts w:asciiTheme="majorHAnsi" w:hAnsiTheme="majorHAnsi"/>
          <w:bCs/>
          <w:sz w:val="20"/>
        </w:rPr>
        <w:t>súťažných podkladov.</w:t>
      </w:r>
    </w:p>
    <w:bookmarkEnd w:id="95"/>
    <w:p w14:paraId="1818947E" w14:textId="1715F597" w:rsidR="001013D4" w:rsidRPr="000961E2" w:rsidRDefault="00C706F2" w:rsidP="001013D4">
      <w:pPr>
        <w:tabs>
          <w:tab w:val="left" w:pos="567"/>
        </w:tabs>
        <w:overflowPunct w:val="0"/>
        <w:autoSpaceDE w:val="0"/>
        <w:autoSpaceDN w:val="0"/>
        <w:adjustRightInd w:val="0"/>
        <w:ind w:left="6381"/>
        <w:jc w:val="right"/>
        <w:textAlignment w:val="baseline"/>
        <w:rPr>
          <w:rFonts w:asciiTheme="majorHAnsi" w:hAnsiTheme="majorHAnsi" w:cs="Arial"/>
          <w:b/>
          <w:bCs/>
          <w:i/>
          <w:sz w:val="20"/>
          <w:szCs w:val="20"/>
        </w:rPr>
      </w:pPr>
      <w:r w:rsidRPr="000961E2">
        <w:rPr>
          <w:rFonts w:asciiTheme="majorHAnsi" w:hAnsiTheme="majorHAnsi" w:cs="Arial"/>
          <w:b/>
          <w:sz w:val="20"/>
          <w:szCs w:val="20"/>
        </w:rPr>
        <w:br w:type="page"/>
      </w:r>
      <w:r w:rsidR="001013D4" w:rsidRPr="000961E2">
        <w:rPr>
          <w:rFonts w:asciiTheme="majorHAnsi" w:hAnsiTheme="majorHAnsi" w:cs="Arial"/>
          <w:b/>
          <w:sz w:val="20"/>
          <w:szCs w:val="20"/>
        </w:rPr>
        <w:lastRenderedPageBreak/>
        <w:t>D.</w:t>
      </w:r>
      <w:r w:rsidR="001013D4" w:rsidRPr="000961E2">
        <w:rPr>
          <w:rFonts w:asciiTheme="majorHAnsi" w:hAnsiTheme="majorHAnsi" w:cs="Arial"/>
          <w:b/>
          <w:bCs/>
          <w:sz w:val="20"/>
          <w:szCs w:val="20"/>
        </w:rPr>
        <w:t xml:space="preserve"> </w:t>
      </w:r>
      <w:r w:rsidR="001013D4" w:rsidRPr="000961E2">
        <w:rPr>
          <w:rFonts w:asciiTheme="majorHAnsi" w:hAnsiTheme="majorHAnsi" w:cs="Arial"/>
          <w:b/>
          <w:bCs/>
          <w:i/>
          <w:sz w:val="20"/>
          <w:szCs w:val="20"/>
        </w:rPr>
        <w:t>SAMOSTATNÉ PRÍLOHY</w:t>
      </w:r>
    </w:p>
    <w:p w14:paraId="4F7A7291" w14:textId="77777777" w:rsidR="00C706F2" w:rsidRPr="000961E2" w:rsidRDefault="00C706F2" w:rsidP="001013D4">
      <w:pPr>
        <w:pStyle w:val="Zkladntext"/>
        <w:tabs>
          <w:tab w:val="left" w:pos="567"/>
        </w:tabs>
        <w:jc w:val="right"/>
        <w:rPr>
          <w:rFonts w:asciiTheme="majorHAnsi" w:hAnsiTheme="majorHAnsi" w:cs="Arial"/>
          <w:color w:val="000000"/>
          <w:sz w:val="20"/>
          <w:szCs w:val="20"/>
        </w:rPr>
      </w:pPr>
    </w:p>
    <w:p w14:paraId="3ADD7E95" w14:textId="77777777" w:rsidR="003D7AFA" w:rsidRDefault="003D7AFA" w:rsidP="003D7AFA">
      <w:pPr>
        <w:ind w:left="1134" w:hanging="1134"/>
        <w:jc w:val="both"/>
        <w:rPr>
          <w:rFonts w:asciiTheme="majorHAnsi" w:hAnsiTheme="majorHAnsi" w:cs="Arial"/>
          <w:bCs/>
          <w:sz w:val="20"/>
          <w:szCs w:val="20"/>
        </w:rPr>
      </w:pPr>
      <w:bookmarkStart w:id="98" w:name="_Hlk150018909"/>
      <w:r w:rsidRPr="00D50BD6">
        <w:rPr>
          <w:rFonts w:asciiTheme="majorHAnsi" w:hAnsiTheme="majorHAnsi" w:cs="Arial"/>
          <w:bCs/>
          <w:sz w:val="20"/>
          <w:szCs w:val="20"/>
        </w:rPr>
        <w:t>Príloha č. 1</w:t>
      </w:r>
      <w:r>
        <w:rPr>
          <w:rFonts w:asciiTheme="majorHAnsi" w:hAnsiTheme="majorHAnsi" w:cs="Arial"/>
          <w:bCs/>
          <w:sz w:val="20"/>
          <w:szCs w:val="20"/>
        </w:rPr>
        <w:t xml:space="preserve"> – Opis predmetu zákazky s prílohami</w:t>
      </w:r>
    </w:p>
    <w:p w14:paraId="5E4E00B4" w14:textId="77777777" w:rsidR="003D7AFA" w:rsidRPr="00104584" w:rsidRDefault="003D7AFA" w:rsidP="003D7AFA">
      <w:pPr>
        <w:ind w:left="1134" w:hanging="1134"/>
        <w:jc w:val="both"/>
        <w:rPr>
          <w:rFonts w:asciiTheme="majorHAnsi" w:hAnsiTheme="majorHAnsi" w:cs="Arial"/>
          <w:bCs/>
          <w:sz w:val="20"/>
          <w:szCs w:val="20"/>
        </w:rPr>
      </w:pPr>
      <w:r w:rsidRPr="00104584">
        <w:rPr>
          <w:rFonts w:asciiTheme="majorHAnsi" w:hAnsiTheme="majorHAnsi" w:cs="Arial"/>
          <w:bCs/>
          <w:sz w:val="20"/>
          <w:szCs w:val="20"/>
        </w:rPr>
        <w:t xml:space="preserve">Príloha č. </w:t>
      </w:r>
      <w:r>
        <w:rPr>
          <w:rFonts w:asciiTheme="majorHAnsi" w:hAnsiTheme="majorHAnsi" w:cs="Arial"/>
          <w:bCs/>
          <w:sz w:val="20"/>
          <w:szCs w:val="20"/>
        </w:rPr>
        <w:t>2</w:t>
      </w:r>
      <w:r w:rsidRPr="00104584">
        <w:rPr>
          <w:rFonts w:asciiTheme="majorHAnsi" w:hAnsiTheme="majorHAnsi" w:cs="Arial"/>
          <w:bCs/>
          <w:sz w:val="20"/>
          <w:szCs w:val="20"/>
        </w:rPr>
        <w:t xml:space="preserve"> –</w:t>
      </w:r>
      <w:r w:rsidRPr="00104584">
        <w:rPr>
          <w:rFonts w:asciiTheme="majorHAnsi" w:hAnsiTheme="majorHAnsi" w:cs="Arial"/>
          <w:bCs/>
          <w:sz w:val="20"/>
          <w:szCs w:val="20"/>
        </w:rPr>
        <w:tab/>
        <w:t>Zmluva o dielo č. C-NBS1-000-092-649 na Funkčný a technický upgrade informačného systému pre finančné účtovníctvo, hospodárenie a rozpočet NBS (IS FINU/HRO)</w:t>
      </w:r>
      <w:r>
        <w:rPr>
          <w:rFonts w:asciiTheme="majorHAnsi" w:hAnsiTheme="majorHAnsi" w:cs="Arial"/>
          <w:bCs/>
          <w:sz w:val="20"/>
          <w:szCs w:val="20"/>
        </w:rPr>
        <w:t xml:space="preserve"> s prílohami</w:t>
      </w:r>
    </w:p>
    <w:p w14:paraId="717DECC7" w14:textId="77777777" w:rsidR="003D7AFA" w:rsidRPr="00104584" w:rsidRDefault="003D7AFA" w:rsidP="003D7AFA">
      <w:pPr>
        <w:ind w:left="1134" w:hanging="1134"/>
        <w:rPr>
          <w:rFonts w:asciiTheme="majorHAnsi" w:hAnsiTheme="majorHAnsi" w:cs="Arial"/>
          <w:bCs/>
          <w:sz w:val="20"/>
          <w:szCs w:val="20"/>
        </w:rPr>
      </w:pPr>
      <w:r w:rsidRPr="00104584">
        <w:rPr>
          <w:rFonts w:asciiTheme="majorHAnsi" w:hAnsiTheme="majorHAnsi" w:cs="Arial"/>
          <w:bCs/>
          <w:sz w:val="20"/>
          <w:szCs w:val="20"/>
        </w:rPr>
        <w:t xml:space="preserve">Príloha č. </w:t>
      </w:r>
      <w:r>
        <w:rPr>
          <w:rFonts w:asciiTheme="majorHAnsi" w:hAnsiTheme="majorHAnsi" w:cs="Arial"/>
          <w:bCs/>
          <w:sz w:val="20"/>
          <w:szCs w:val="20"/>
        </w:rPr>
        <w:t>3</w:t>
      </w:r>
      <w:r w:rsidRPr="00104584">
        <w:rPr>
          <w:rFonts w:asciiTheme="majorHAnsi" w:hAnsiTheme="majorHAnsi" w:cs="Arial"/>
          <w:bCs/>
          <w:sz w:val="20"/>
          <w:szCs w:val="20"/>
        </w:rPr>
        <w:t xml:space="preserve"> – Zmluva č. C-NBS1-000-092-650 o poskytovaní servisných služieb pri zabezpečení prevádzky upgradovaného IS pre finančné účtovníctvo, hospodárenie a rozpočet NBS (IS FINU/HRO) </w:t>
      </w:r>
      <w:r>
        <w:rPr>
          <w:rFonts w:asciiTheme="majorHAnsi" w:hAnsiTheme="majorHAnsi" w:cs="Arial"/>
          <w:bCs/>
          <w:sz w:val="20"/>
          <w:szCs w:val="20"/>
        </w:rPr>
        <w:t>s prílohami</w:t>
      </w:r>
    </w:p>
    <w:bookmarkEnd w:id="98"/>
    <w:p w14:paraId="6A2891B2" w14:textId="77777777" w:rsidR="00171078" w:rsidRPr="00171078" w:rsidRDefault="00171078" w:rsidP="003D7AFA">
      <w:pPr>
        <w:rPr>
          <w:rFonts w:asciiTheme="majorHAnsi" w:hAnsiTheme="majorHAnsi" w:cs="Arial"/>
          <w:sz w:val="20"/>
          <w:szCs w:val="20"/>
        </w:rPr>
      </w:pPr>
    </w:p>
    <w:sectPr w:rsidR="00171078" w:rsidRPr="00171078" w:rsidSect="009D5F16">
      <w:headerReference w:type="first" r:id="rId22"/>
      <w:pgSz w:w="11906" w:h="16838" w:code="9"/>
      <w:pgMar w:top="1418" w:right="1134" w:bottom="1134" w:left="1134" w:header="709" w:footer="759" w:gutter="0"/>
      <w:pgNumType w:chapSep="period"/>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FFF56F" w14:textId="77777777" w:rsidR="00A01147" w:rsidRDefault="00A01147">
      <w:r>
        <w:separator/>
      </w:r>
    </w:p>
  </w:endnote>
  <w:endnote w:type="continuationSeparator" w:id="0">
    <w:p w14:paraId="1C8B0B9F" w14:textId="77777777" w:rsidR="00A01147" w:rsidRDefault="00A011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altName w:val="Segoe UI Symbol"/>
    <w:charset w:val="80"/>
    <w:family w:val="auto"/>
    <w:pitch w:val="default"/>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EEL1 Aval">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RomanEES">
    <w:altName w:val="Times New Roman"/>
    <w:panose1 w:val="00000000000000000000"/>
    <w:charset w:val="00"/>
    <w:family w:val="auto"/>
    <w:notTrueType/>
    <w:pitch w:val="variable"/>
    <w:sig w:usb0="00000003" w:usb1="00000000" w:usb2="00000000" w:usb3="00000000" w:csb0="00000001"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Helvetica">
    <w:panose1 w:val="020B0604020202020204"/>
    <w:charset w:val="EE"/>
    <w:family w:val="swiss"/>
    <w:pitch w:val="variable"/>
    <w:sig w:usb0="E0002EFF" w:usb1="C000785B" w:usb2="00000009" w:usb3="00000000" w:csb0="000001FF" w:csb1="00000000"/>
  </w:font>
  <w:font w:name="RWE_CE_LightCnd">
    <w:altName w:val="Courier New"/>
    <w:charset w:val="EE"/>
    <w:family w:val="auto"/>
    <w:pitch w:val="variable"/>
    <w:sig w:usb0="20002A87" w:usb1="00000000" w:usb2="00000008" w:usb3="00000000" w:csb0="000001FF" w:csb1="00000000"/>
  </w:font>
  <w:font w:name="Segoe UI">
    <w:panose1 w:val="020B0502040204020203"/>
    <w:charset w:val="EE"/>
    <w:family w:val="swiss"/>
    <w:pitch w:val="variable"/>
    <w:sig w:usb0="E4002EFF" w:usb1="C000E47F" w:usb2="00000009" w:usb3="00000000" w:csb0="000001F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ArialMT">
    <w:altName w:val="Arial"/>
    <w:charset w:val="00"/>
    <w:family w:val="swiss"/>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DCA6A" w14:textId="6ACD89A0" w:rsidR="00491543" w:rsidRPr="0081675D" w:rsidRDefault="00491543" w:rsidP="006F0BA8">
    <w:pPr>
      <w:pStyle w:val="Pta"/>
      <w:pBdr>
        <w:top w:val="single" w:sz="4" w:space="1" w:color="auto"/>
      </w:pBdr>
      <w:tabs>
        <w:tab w:val="clear" w:pos="4536"/>
        <w:tab w:val="clear" w:pos="9072"/>
        <w:tab w:val="center" w:pos="4860"/>
        <w:tab w:val="right" w:pos="9540"/>
      </w:tabs>
      <w:ind w:right="140"/>
      <w:rPr>
        <w:rFonts w:ascii="Cambria" w:hAnsi="Cambria" w:cs="Arial Narrow"/>
        <w:sz w:val="16"/>
        <w:szCs w:val="16"/>
      </w:rPr>
    </w:pPr>
    <w:r w:rsidRPr="0081675D">
      <w:rPr>
        <w:rFonts w:ascii="Cambria" w:hAnsi="Cambria" w:cs="Arial Narrow"/>
        <w:sz w:val="16"/>
        <w:szCs w:val="16"/>
      </w:rPr>
      <w:t>Súťažné podklady</w:t>
    </w:r>
    <w:r>
      <w:rPr>
        <w:rFonts w:ascii="Cambria" w:hAnsi="Cambria" w:cs="Arial Narrow"/>
        <w:sz w:val="16"/>
        <w:szCs w:val="16"/>
      </w:rPr>
      <w:t xml:space="preserve"> NBS</w:t>
    </w:r>
    <w:r w:rsidRPr="0081675D">
      <w:rPr>
        <w:rFonts w:ascii="Cambria" w:hAnsi="Cambria" w:cs="Arial Narrow"/>
        <w:sz w:val="16"/>
        <w:szCs w:val="16"/>
      </w:rPr>
      <w:tab/>
    </w:r>
    <w:r w:rsidRPr="0081675D">
      <w:rPr>
        <w:rFonts w:ascii="Cambria" w:hAnsi="Cambria" w:cs="Arial Narrow"/>
        <w:sz w:val="16"/>
        <w:szCs w:val="16"/>
      </w:rPr>
      <w:tab/>
    </w:r>
    <w:r w:rsidRPr="0081675D">
      <w:rPr>
        <w:rStyle w:val="slostrany"/>
        <w:rFonts w:ascii="Cambria" w:hAnsi="Cambria" w:cs="Arial Narrow"/>
        <w:sz w:val="16"/>
        <w:szCs w:val="16"/>
      </w:rPr>
      <w:fldChar w:fldCharType="begin"/>
    </w:r>
    <w:r w:rsidRPr="0081675D">
      <w:rPr>
        <w:rStyle w:val="slostrany"/>
        <w:rFonts w:ascii="Cambria" w:hAnsi="Cambria" w:cs="Arial Narrow"/>
        <w:sz w:val="16"/>
        <w:szCs w:val="16"/>
      </w:rPr>
      <w:instrText xml:space="preserve"> PAGE </w:instrText>
    </w:r>
    <w:r w:rsidRPr="0081675D">
      <w:rPr>
        <w:rStyle w:val="slostrany"/>
        <w:rFonts w:ascii="Cambria" w:hAnsi="Cambria" w:cs="Arial Narrow"/>
        <w:sz w:val="16"/>
        <w:szCs w:val="16"/>
      </w:rPr>
      <w:fldChar w:fldCharType="separate"/>
    </w:r>
    <w:r w:rsidRPr="0081675D">
      <w:rPr>
        <w:rStyle w:val="slostrany"/>
        <w:rFonts w:ascii="Cambria" w:hAnsi="Cambria" w:cs="Arial Narrow"/>
        <w:sz w:val="16"/>
        <w:szCs w:val="16"/>
      </w:rPr>
      <w:t>17</w:t>
    </w:r>
    <w:r w:rsidRPr="0081675D">
      <w:rPr>
        <w:rStyle w:val="slostrany"/>
        <w:rFonts w:ascii="Cambria" w:hAnsi="Cambria" w:cs="Arial Narrow"/>
        <w:sz w:val="16"/>
        <w:szCs w:val="16"/>
      </w:rPr>
      <w:fldChar w:fldCharType="end"/>
    </w:r>
    <w:r w:rsidRPr="0081675D">
      <w:rPr>
        <w:rStyle w:val="slostrany"/>
        <w:rFonts w:ascii="Cambria" w:hAnsi="Cambria" w:cs="Arial Narrow"/>
        <w:sz w:val="16"/>
        <w:szCs w:val="16"/>
      </w:rPr>
      <w:t>/</w:t>
    </w:r>
    <w:r w:rsidR="00AE4C6A">
      <w:rPr>
        <w:rStyle w:val="slostrany"/>
        <w:rFonts w:ascii="Cambria" w:hAnsi="Cambria" w:cs="Arial Narrow"/>
        <w:sz w:val="16"/>
        <w:szCs w:val="16"/>
      </w:rPr>
      <w:t>4</w:t>
    </w:r>
    <w:r w:rsidR="002D0B80">
      <w:rPr>
        <w:rStyle w:val="slostrany"/>
        <w:rFonts w:ascii="Cambria" w:hAnsi="Cambria" w:cs="Arial Narrow"/>
        <w:sz w:val="16"/>
        <w:szCs w:val="16"/>
      </w:rPr>
      <w:t>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4D2A7" w14:textId="17327D5F" w:rsidR="00491543" w:rsidRPr="0081675D" w:rsidRDefault="00491543" w:rsidP="008B36F2">
    <w:pPr>
      <w:pStyle w:val="Pta"/>
      <w:pBdr>
        <w:top w:val="single" w:sz="4" w:space="1" w:color="auto"/>
      </w:pBdr>
      <w:tabs>
        <w:tab w:val="left" w:pos="9072"/>
      </w:tabs>
      <w:ind w:right="566"/>
      <w:rPr>
        <w:rFonts w:ascii="Cambria" w:hAnsi="Cambria"/>
      </w:rPr>
    </w:pPr>
    <w:bookmarkStart w:id="45" w:name="_Hlk172820924"/>
    <w:r w:rsidRPr="0081675D">
      <w:rPr>
        <w:rFonts w:ascii="Cambria" w:hAnsi="Cambria" w:cs="Arial Narrow"/>
        <w:sz w:val="16"/>
        <w:szCs w:val="16"/>
      </w:rPr>
      <w:t>Súťažné podklady</w:t>
    </w:r>
    <w:r>
      <w:rPr>
        <w:rFonts w:ascii="Cambria" w:hAnsi="Cambria" w:cs="Arial Narrow"/>
        <w:sz w:val="16"/>
        <w:szCs w:val="16"/>
      </w:rPr>
      <w:t xml:space="preserve"> NBS</w:t>
    </w:r>
    <w:r w:rsidRPr="0081675D">
      <w:rPr>
        <w:rFonts w:ascii="Cambria" w:hAnsi="Cambria" w:cs="Arial Narrow"/>
        <w:sz w:val="16"/>
        <w:szCs w:val="16"/>
      </w:rPr>
      <w:tab/>
    </w:r>
    <w:bookmarkEnd w:id="45"/>
    <w:r w:rsidRPr="0081675D">
      <w:rPr>
        <w:rFonts w:ascii="Cambria" w:hAnsi="Cambria" w:cs="Arial Narrow"/>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2870CA" w14:textId="77777777" w:rsidR="00A01147" w:rsidRDefault="00A01147">
      <w:r>
        <w:separator/>
      </w:r>
    </w:p>
  </w:footnote>
  <w:footnote w:type="continuationSeparator" w:id="0">
    <w:p w14:paraId="0335F112" w14:textId="77777777" w:rsidR="00A01147" w:rsidRDefault="00A011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520B4" w14:textId="256F9752" w:rsidR="00491543" w:rsidRPr="000961E2" w:rsidRDefault="00491543" w:rsidP="006F0BA8">
    <w:pPr>
      <w:pStyle w:val="Hlavika"/>
      <w:jc w:val="center"/>
      <w:rPr>
        <w:rFonts w:asciiTheme="majorHAnsi" w:hAnsiTheme="majorHAnsi"/>
      </w:rPr>
    </w:pPr>
    <w:r w:rsidRPr="00064A59">
      <w:rPr>
        <w:noProof/>
      </w:rPr>
      <w:drawing>
        <wp:inline distT="0" distB="0" distL="0" distR="0" wp14:anchorId="450CD8B7" wp14:editId="18E2B99A">
          <wp:extent cx="1803400" cy="697598"/>
          <wp:effectExtent l="0" t="0" r="0" b="127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803400" cy="69759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5280F" w14:textId="77777777" w:rsidR="00491543" w:rsidRDefault="00491543" w:rsidP="00BD34E1">
    <w:pPr>
      <w:pStyle w:val="Zkladntext"/>
      <w:tabs>
        <w:tab w:val="right" w:pos="9214"/>
        <w:tab w:val="right" w:pos="14317"/>
      </w:tabs>
      <w:jc w:val="left"/>
      <w:rPr>
        <w:i/>
        <w:lang w:eastAsia="cs-CZ"/>
      </w:rPr>
    </w:pPr>
    <w:r>
      <w:rPr>
        <w:i/>
        <w:lang w:eastAsia="cs-CZ"/>
      </w:rPr>
      <w:tab/>
      <w:t>Príloha č.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74F68032"/>
    <w:lvl w:ilvl="0">
      <w:start w:val="1"/>
      <w:numFmt w:val="decimal"/>
      <w:pStyle w:val="slovanzoznam3"/>
      <w:lvlText w:val="%1."/>
      <w:lvlJc w:val="left"/>
      <w:pPr>
        <w:tabs>
          <w:tab w:val="num" w:pos="926"/>
        </w:tabs>
        <w:ind w:left="926" w:hanging="360"/>
      </w:pPr>
    </w:lvl>
  </w:abstractNum>
  <w:abstractNum w:abstractNumId="1"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15:restartNumberingAfterBreak="0">
    <w:nsid w:val="00310D4C"/>
    <w:multiLevelType w:val="multilevel"/>
    <w:tmpl w:val="8E32A5DE"/>
    <w:lvl w:ilvl="0">
      <w:start w:val="36"/>
      <w:numFmt w:val="decimal"/>
      <w:lvlText w:val="%1"/>
      <w:lvlJc w:val="left"/>
      <w:pPr>
        <w:ind w:left="372" w:hanging="372"/>
      </w:pPr>
      <w:rPr>
        <w:rFonts w:hint="default"/>
      </w:rPr>
    </w:lvl>
    <w:lvl w:ilvl="1">
      <w:start w:val="1"/>
      <w:numFmt w:val="decimal"/>
      <w:lvlText w:val="37.%2"/>
      <w:lvlJc w:val="left"/>
      <w:pPr>
        <w:ind w:left="1438" w:hanging="360"/>
      </w:pPr>
      <w:rPr>
        <w:rFonts w:hint="default"/>
        <w:color w:val="auto"/>
      </w:rPr>
    </w:lvl>
    <w:lvl w:ilvl="2">
      <w:start w:val="1"/>
      <w:numFmt w:val="decimal"/>
      <w:lvlText w:val="%1.%2.%3"/>
      <w:lvlJc w:val="left"/>
      <w:pPr>
        <w:ind w:left="1854" w:hanging="720"/>
      </w:pPr>
      <w:rPr>
        <w:rFonts w:hint="default"/>
        <w:sz w:val="20"/>
        <w:szCs w:val="20"/>
      </w:rPr>
    </w:lvl>
    <w:lvl w:ilvl="3">
      <w:start w:val="1"/>
      <w:numFmt w:val="decimal"/>
      <w:lvlText w:val="%1.%2.%3.%4"/>
      <w:lvlJc w:val="left"/>
      <w:pPr>
        <w:ind w:left="3954" w:hanging="720"/>
      </w:pPr>
      <w:rPr>
        <w:rFonts w:hint="default"/>
        <w:sz w:val="20"/>
        <w:szCs w:val="20"/>
      </w:rPr>
    </w:lvl>
    <w:lvl w:ilvl="4">
      <w:start w:val="1"/>
      <w:numFmt w:val="decimal"/>
      <w:lvlText w:val="%1.%2.%3.%4.%5"/>
      <w:lvlJc w:val="left"/>
      <w:pPr>
        <w:ind w:left="5392" w:hanging="1080"/>
      </w:pPr>
      <w:rPr>
        <w:rFonts w:hint="default"/>
      </w:rPr>
    </w:lvl>
    <w:lvl w:ilvl="5">
      <w:start w:val="1"/>
      <w:numFmt w:val="decimal"/>
      <w:lvlText w:val="%1.%2.%3.%4.%5.%6"/>
      <w:lvlJc w:val="left"/>
      <w:pPr>
        <w:ind w:left="6470" w:hanging="1080"/>
      </w:pPr>
      <w:rPr>
        <w:rFonts w:hint="default"/>
      </w:rPr>
    </w:lvl>
    <w:lvl w:ilvl="6">
      <w:start w:val="1"/>
      <w:numFmt w:val="decimal"/>
      <w:lvlText w:val="%1.%2.%3.%4.%5.%6.%7"/>
      <w:lvlJc w:val="left"/>
      <w:pPr>
        <w:ind w:left="7908" w:hanging="1440"/>
      </w:pPr>
      <w:rPr>
        <w:rFonts w:hint="default"/>
      </w:rPr>
    </w:lvl>
    <w:lvl w:ilvl="7">
      <w:start w:val="1"/>
      <w:numFmt w:val="decimal"/>
      <w:lvlText w:val="%1.%2.%3.%4.%5.%6.%7.%8"/>
      <w:lvlJc w:val="left"/>
      <w:pPr>
        <w:ind w:left="8986" w:hanging="1440"/>
      </w:pPr>
      <w:rPr>
        <w:rFonts w:hint="default"/>
      </w:rPr>
    </w:lvl>
    <w:lvl w:ilvl="8">
      <w:start w:val="1"/>
      <w:numFmt w:val="decimal"/>
      <w:lvlText w:val="%1.%2.%3.%4.%5.%6.%7.%8.%9"/>
      <w:lvlJc w:val="left"/>
      <w:pPr>
        <w:ind w:left="10424" w:hanging="1800"/>
      </w:pPr>
      <w:rPr>
        <w:rFonts w:hint="default"/>
      </w:rPr>
    </w:lvl>
  </w:abstractNum>
  <w:abstractNum w:abstractNumId="3" w15:restartNumberingAfterBreak="0">
    <w:nsid w:val="012B0942"/>
    <w:multiLevelType w:val="hybridMultilevel"/>
    <w:tmpl w:val="01128894"/>
    <w:lvl w:ilvl="0" w:tplc="C900A13C">
      <w:start w:val="1"/>
      <w:numFmt w:val="decimal"/>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 w15:restartNumberingAfterBreak="0">
    <w:nsid w:val="019A0EF8"/>
    <w:multiLevelType w:val="multilevel"/>
    <w:tmpl w:val="E2F6AA2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21B6FF6"/>
    <w:multiLevelType w:val="multilevel"/>
    <w:tmpl w:val="D8E0A40C"/>
    <w:lvl w:ilvl="0">
      <w:start w:val="34"/>
      <w:numFmt w:val="decimal"/>
      <w:lvlText w:val="%1"/>
      <w:lvlJc w:val="left"/>
      <w:pPr>
        <w:ind w:left="375" w:hanging="375"/>
      </w:pPr>
      <w:rPr>
        <w:rFonts w:hint="default"/>
      </w:rPr>
    </w:lvl>
    <w:lvl w:ilvl="1">
      <w:start w:val="6"/>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2CB610D"/>
    <w:multiLevelType w:val="multilevel"/>
    <w:tmpl w:val="68F4E964"/>
    <w:lvl w:ilvl="0">
      <w:start w:val="3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02D26BE3"/>
    <w:multiLevelType w:val="hybridMultilevel"/>
    <w:tmpl w:val="95CE92B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3726BF8"/>
    <w:multiLevelType w:val="multilevel"/>
    <w:tmpl w:val="39748A1C"/>
    <w:lvl w:ilvl="0">
      <w:start w:val="36"/>
      <w:numFmt w:val="decimal"/>
      <w:lvlText w:val="%1"/>
      <w:lvlJc w:val="left"/>
      <w:pPr>
        <w:ind w:left="372" w:hanging="372"/>
      </w:pPr>
      <w:rPr>
        <w:rFonts w:hint="default"/>
      </w:rPr>
    </w:lvl>
    <w:lvl w:ilvl="1">
      <w:start w:val="2"/>
      <w:numFmt w:val="decimal"/>
      <w:lvlText w:val="37.%2"/>
      <w:lvlJc w:val="left"/>
      <w:pPr>
        <w:ind w:left="1438" w:hanging="360"/>
      </w:pPr>
      <w:rPr>
        <w:rFonts w:hint="default"/>
        <w:b w:val="0"/>
        <w:bCs w:val="0"/>
        <w:color w:val="auto"/>
      </w:rPr>
    </w:lvl>
    <w:lvl w:ilvl="2">
      <w:start w:val="1"/>
      <w:numFmt w:val="decimal"/>
      <w:lvlText w:val="%1.%2.%3"/>
      <w:lvlJc w:val="left"/>
      <w:pPr>
        <w:ind w:left="2876" w:hanging="720"/>
      </w:pPr>
      <w:rPr>
        <w:rFonts w:hint="default"/>
        <w:sz w:val="20"/>
        <w:szCs w:val="20"/>
      </w:rPr>
    </w:lvl>
    <w:lvl w:ilvl="3">
      <w:start w:val="1"/>
      <w:numFmt w:val="decimal"/>
      <w:lvlText w:val="%1.%2.%3.%4"/>
      <w:lvlJc w:val="left"/>
      <w:pPr>
        <w:ind w:left="3954" w:hanging="720"/>
      </w:pPr>
      <w:rPr>
        <w:rFonts w:hint="default"/>
        <w:sz w:val="20"/>
        <w:szCs w:val="20"/>
      </w:rPr>
    </w:lvl>
    <w:lvl w:ilvl="4">
      <w:start w:val="1"/>
      <w:numFmt w:val="decimal"/>
      <w:lvlText w:val="%1.%2.%3.%4.%5"/>
      <w:lvlJc w:val="left"/>
      <w:pPr>
        <w:ind w:left="5392" w:hanging="1080"/>
      </w:pPr>
      <w:rPr>
        <w:rFonts w:hint="default"/>
      </w:rPr>
    </w:lvl>
    <w:lvl w:ilvl="5">
      <w:start w:val="1"/>
      <w:numFmt w:val="decimal"/>
      <w:lvlText w:val="%1.%2.%3.%4.%5.%6"/>
      <w:lvlJc w:val="left"/>
      <w:pPr>
        <w:ind w:left="6470" w:hanging="1080"/>
      </w:pPr>
      <w:rPr>
        <w:rFonts w:hint="default"/>
      </w:rPr>
    </w:lvl>
    <w:lvl w:ilvl="6">
      <w:start w:val="1"/>
      <w:numFmt w:val="decimal"/>
      <w:lvlText w:val="%1.%2.%3.%4.%5.%6.%7"/>
      <w:lvlJc w:val="left"/>
      <w:pPr>
        <w:ind w:left="7908" w:hanging="1440"/>
      </w:pPr>
      <w:rPr>
        <w:rFonts w:hint="default"/>
      </w:rPr>
    </w:lvl>
    <w:lvl w:ilvl="7">
      <w:start w:val="1"/>
      <w:numFmt w:val="decimal"/>
      <w:lvlText w:val="%1.%2.%3.%4.%5.%6.%7.%8"/>
      <w:lvlJc w:val="left"/>
      <w:pPr>
        <w:ind w:left="8986" w:hanging="1440"/>
      </w:pPr>
      <w:rPr>
        <w:rFonts w:hint="default"/>
      </w:rPr>
    </w:lvl>
    <w:lvl w:ilvl="8">
      <w:start w:val="1"/>
      <w:numFmt w:val="decimal"/>
      <w:lvlText w:val="%1.%2.%3.%4.%5.%6.%7.%8.%9"/>
      <w:lvlJc w:val="left"/>
      <w:pPr>
        <w:ind w:left="10424" w:hanging="1800"/>
      </w:pPr>
      <w:rPr>
        <w:rFonts w:hint="default"/>
      </w:rPr>
    </w:lvl>
  </w:abstractNum>
  <w:abstractNum w:abstractNumId="9" w15:restartNumberingAfterBreak="0">
    <w:nsid w:val="039400A4"/>
    <w:multiLevelType w:val="hybridMultilevel"/>
    <w:tmpl w:val="66C6305E"/>
    <w:lvl w:ilvl="0" w:tplc="0AEEB79A">
      <w:start w:val="8"/>
      <w:numFmt w:val="bullet"/>
      <w:lvlText w:val="-"/>
      <w:lvlJc w:val="left"/>
      <w:pPr>
        <w:ind w:left="927" w:hanging="360"/>
      </w:pPr>
      <w:rPr>
        <w:rFonts w:ascii="Arial" w:eastAsia="Times New Roman" w:hAnsi="Arial" w:cs="Arial" w:hint="default"/>
        <w:b w:val="0"/>
        <w:bCs w:val="0"/>
        <w:color w:val="000000"/>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10" w15:restartNumberingAfterBreak="0">
    <w:nsid w:val="06BC10FE"/>
    <w:multiLevelType w:val="hybridMultilevel"/>
    <w:tmpl w:val="3314D046"/>
    <w:lvl w:ilvl="0" w:tplc="041B0001">
      <w:start w:val="1"/>
      <w:numFmt w:val="bullet"/>
      <w:lvlText w:val=""/>
      <w:lvlJc w:val="left"/>
      <w:pPr>
        <w:ind w:left="3900" w:hanging="360"/>
      </w:pPr>
      <w:rPr>
        <w:rFonts w:ascii="Symbol" w:hAnsi="Symbol" w:hint="default"/>
      </w:rPr>
    </w:lvl>
    <w:lvl w:ilvl="1" w:tplc="041B0003" w:tentative="1">
      <w:start w:val="1"/>
      <w:numFmt w:val="bullet"/>
      <w:lvlText w:val="o"/>
      <w:lvlJc w:val="left"/>
      <w:pPr>
        <w:ind w:left="4620" w:hanging="360"/>
      </w:pPr>
      <w:rPr>
        <w:rFonts w:ascii="Courier New" w:hAnsi="Courier New" w:cs="Courier New" w:hint="default"/>
      </w:rPr>
    </w:lvl>
    <w:lvl w:ilvl="2" w:tplc="041B0005" w:tentative="1">
      <w:start w:val="1"/>
      <w:numFmt w:val="bullet"/>
      <w:lvlText w:val=""/>
      <w:lvlJc w:val="left"/>
      <w:pPr>
        <w:ind w:left="5340" w:hanging="360"/>
      </w:pPr>
      <w:rPr>
        <w:rFonts w:ascii="Wingdings" w:hAnsi="Wingdings" w:hint="default"/>
      </w:rPr>
    </w:lvl>
    <w:lvl w:ilvl="3" w:tplc="041B0001" w:tentative="1">
      <w:start w:val="1"/>
      <w:numFmt w:val="bullet"/>
      <w:lvlText w:val=""/>
      <w:lvlJc w:val="left"/>
      <w:pPr>
        <w:ind w:left="6060" w:hanging="360"/>
      </w:pPr>
      <w:rPr>
        <w:rFonts w:ascii="Symbol" w:hAnsi="Symbol" w:hint="default"/>
      </w:rPr>
    </w:lvl>
    <w:lvl w:ilvl="4" w:tplc="041B0003" w:tentative="1">
      <w:start w:val="1"/>
      <w:numFmt w:val="bullet"/>
      <w:lvlText w:val="o"/>
      <w:lvlJc w:val="left"/>
      <w:pPr>
        <w:ind w:left="6780" w:hanging="360"/>
      </w:pPr>
      <w:rPr>
        <w:rFonts w:ascii="Courier New" w:hAnsi="Courier New" w:cs="Courier New" w:hint="default"/>
      </w:rPr>
    </w:lvl>
    <w:lvl w:ilvl="5" w:tplc="041B0005" w:tentative="1">
      <w:start w:val="1"/>
      <w:numFmt w:val="bullet"/>
      <w:lvlText w:val=""/>
      <w:lvlJc w:val="left"/>
      <w:pPr>
        <w:ind w:left="7500" w:hanging="360"/>
      </w:pPr>
      <w:rPr>
        <w:rFonts w:ascii="Wingdings" w:hAnsi="Wingdings" w:hint="default"/>
      </w:rPr>
    </w:lvl>
    <w:lvl w:ilvl="6" w:tplc="041B0001" w:tentative="1">
      <w:start w:val="1"/>
      <w:numFmt w:val="bullet"/>
      <w:lvlText w:val=""/>
      <w:lvlJc w:val="left"/>
      <w:pPr>
        <w:ind w:left="8220" w:hanging="360"/>
      </w:pPr>
      <w:rPr>
        <w:rFonts w:ascii="Symbol" w:hAnsi="Symbol" w:hint="default"/>
      </w:rPr>
    </w:lvl>
    <w:lvl w:ilvl="7" w:tplc="041B0003" w:tentative="1">
      <w:start w:val="1"/>
      <w:numFmt w:val="bullet"/>
      <w:lvlText w:val="o"/>
      <w:lvlJc w:val="left"/>
      <w:pPr>
        <w:ind w:left="8940" w:hanging="360"/>
      </w:pPr>
      <w:rPr>
        <w:rFonts w:ascii="Courier New" w:hAnsi="Courier New" w:cs="Courier New" w:hint="default"/>
      </w:rPr>
    </w:lvl>
    <w:lvl w:ilvl="8" w:tplc="041B0005" w:tentative="1">
      <w:start w:val="1"/>
      <w:numFmt w:val="bullet"/>
      <w:lvlText w:val=""/>
      <w:lvlJc w:val="left"/>
      <w:pPr>
        <w:ind w:left="9660" w:hanging="360"/>
      </w:pPr>
      <w:rPr>
        <w:rFonts w:ascii="Wingdings" w:hAnsi="Wingdings" w:hint="default"/>
      </w:rPr>
    </w:lvl>
  </w:abstractNum>
  <w:abstractNum w:abstractNumId="11" w15:restartNumberingAfterBreak="0">
    <w:nsid w:val="07073F2C"/>
    <w:multiLevelType w:val="multilevel"/>
    <w:tmpl w:val="92E8452C"/>
    <w:lvl w:ilvl="0">
      <w:start w:val="11"/>
      <w:numFmt w:val="decimal"/>
      <w:lvlText w:val="%1"/>
      <w:lvlJc w:val="left"/>
      <w:pPr>
        <w:ind w:left="375" w:hanging="375"/>
      </w:pPr>
      <w:rPr>
        <w:rFonts w:hint="default"/>
      </w:rPr>
    </w:lvl>
    <w:lvl w:ilvl="1">
      <w:start w:val="1"/>
      <w:numFmt w:val="decimal"/>
      <w:lvlText w:val="%1.%2"/>
      <w:lvlJc w:val="left"/>
      <w:pPr>
        <w:ind w:left="1226"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072B20D5"/>
    <w:multiLevelType w:val="hybridMultilevel"/>
    <w:tmpl w:val="5B1CA216"/>
    <w:lvl w:ilvl="0" w:tplc="BE0A2E72">
      <w:start w:val="1"/>
      <w:numFmt w:val="decimal"/>
      <w:lvlText w:val="%1."/>
      <w:lvlJc w:val="left"/>
      <w:pPr>
        <w:ind w:left="502" w:hanging="360"/>
      </w:pPr>
      <w:rPr>
        <w:rFonts w:hint="default"/>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13" w15:restartNumberingAfterBreak="0">
    <w:nsid w:val="07F27292"/>
    <w:multiLevelType w:val="hybridMultilevel"/>
    <w:tmpl w:val="4B1A9ED2"/>
    <w:lvl w:ilvl="0" w:tplc="48C2BA5A">
      <w:start w:val="1"/>
      <w:numFmt w:val="decimal"/>
      <w:lvlText w:val="%1."/>
      <w:lvlJc w:val="left"/>
      <w:pPr>
        <w:ind w:left="720" w:hanging="360"/>
      </w:pPr>
    </w:lvl>
    <w:lvl w:ilvl="1" w:tplc="A3486A2A">
      <w:start w:val="1"/>
      <w:numFmt w:val="decimal"/>
      <w:lvlText w:val="%2."/>
      <w:lvlJc w:val="left"/>
      <w:pPr>
        <w:ind w:left="720" w:hanging="360"/>
      </w:pPr>
    </w:lvl>
    <w:lvl w:ilvl="2" w:tplc="35A2DC5C">
      <w:start w:val="1"/>
      <w:numFmt w:val="decimal"/>
      <w:lvlText w:val="%3."/>
      <w:lvlJc w:val="left"/>
      <w:pPr>
        <w:ind w:left="720" w:hanging="360"/>
      </w:pPr>
    </w:lvl>
    <w:lvl w:ilvl="3" w:tplc="4D401A06">
      <w:start w:val="1"/>
      <w:numFmt w:val="decimal"/>
      <w:lvlText w:val="%4."/>
      <w:lvlJc w:val="left"/>
      <w:pPr>
        <w:ind w:left="720" w:hanging="360"/>
      </w:pPr>
    </w:lvl>
    <w:lvl w:ilvl="4" w:tplc="9844E9DA">
      <w:start w:val="1"/>
      <w:numFmt w:val="decimal"/>
      <w:lvlText w:val="%5."/>
      <w:lvlJc w:val="left"/>
      <w:pPr>
        <w:ind w:left="720" w:hanging="360"/>
      </w:pPr>
    </w:lvl>
    <w:lvl w:ilvl="5" w:tplc="0AD4C134">
      <w:start w:val="1"/>
      <w:numFmt w:val="decimal"/>
      <w:lvlText w:val="%6."/>
      <w:lvlJc w:val="left"/>
      <w:pPr>
        <w:ind w:left="720" w:hanging="360"/>
      </w:pPr>
    </w:lvl>
    <w:lvl w:ilvl="6" w:tplc="88BC3122">
      <w:start w:val="1"/>
      <w:numFmt w:val="decimal"/>
      <w:lvlText w:val="%7."/>
      <w:lvlJc w:val="left"/>
      <w:pPr>
        <w:ind w:left="720" w:hanging="360"/>
      </w:pPr>
    </w:lvl>
    <w:lvl w:ilvl="7" w:tplc="73E22A9C">
      <w:start w:val="1"/>
      <w:numFmt w:val="decimal"/>
      <w:lvlText w:val="%8."/>
      <w:lvlJc w:val="left"/>
      <w:pPr>
        <w:ind w:left="720" w:hanging="360"/>
      </w:pPr>
    </w:lvl>
    <w:lvl w:ilvl="8" w:tplc="31CE0F7A">
      <w:start w:val="1"/>
      <w:numFmt w:val="decimal"/>
      <w:lvlText w:val="%9."/>
      <w:lvlJc w:val="left"/>
      <w:pPr>
        <w:ind w:left="720" w:hanging="360"/>
      </w:pPr>
    </w:lvl>
  </w:abstractNum>
  <w:abstractNum w:abstractNumId="14" w15:restartNumberingAfterBreak="0">
    <w:nsid w:val="09622F39"/>
    <w:multiLevelType w:val="multilevel"/>
    <w:tmpl w:val="CEF08AD8"/>
    <w:lvl w:ilvl="0">
      <w:start w:val="2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A285953"/>
    <w:multiLevelType w:val="multilevel"/>
    <w:tmpl w:val="12D2855A"/>
    <w:lvl w:ilvl="0">
      <w:start w:val="7"/>
      <w:numFmt w:val="decimal"/>
      <w:lvlText w:val="%1"/>
      <w:lvlJc w:val="left"/>
      <w:pPr>
        <w:ind w:left="405" w:hanging="405"/>
      </w:pPr>
      <w:rPr>
        <w:rFonts w:hint="default"/>
      </w:rPr>
    </w:lvl>
    <w:lvl w:ilvl="1">
      <w:start w:val="7"/>
      <w:numFmt w:val="decimal"/>
      <w:lvlText w:val="%2.2"/>
      <w:lvlJc w:val="left"/>
      <w:pPr>
        <w:ind w:left="643" w:hanging="3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6" w15:restartNumberingAfterBreak="0">
    <w:nsid w:val="0B1D106E"/>
    <w:multiLevelType w:val="multilevel"/>
    <w:tmpl w:val="0A2EF8AC"/>
    <w:lvl w:ilvl="0">
      <w:start w:val="38"/>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0BCA0397"/>
    <w:multiLevelType w:val="multilevel"/>
    <w:tmpl w:val="1FF2F1BA"/>
    <w:lvl w:ilvl="0">
      <w:start w:val="41"/>
      <w:numFmt w:val="decimal"/>
      <w:lvlText w:val="%1"/>
      <w:lvlJc w:val="left"/>
      <w:pPr>
        <w:ind w:left="517" w:hanging="375"/>
      </w:pPr>
      <w:rPr>
        <w:rFonts w:hint="default"/>
      </w:rPr>
    </w:lvl>
    <w:lvl w:ilvl="1">
      <w:start w:val="1"/>
      <w:numFmt w:val="decimal"/>
      <w:lvlText w:val="%1.%2"/>
      <w:lvlJc w:val="left"/>
      <w:pPr>
        <w:ind w:left="659" w:hanging="375"/>
      </w:pPr>
      <w:rPr>
        <w:rFonts w:hint="default"/>
        <w:b w:val="0"/>
        <w:color w:val="auto"/>
      </w:rPr>
    </w:lvl>
    <w:lvl w:ilvl="2">
      <w:start w:val="1"/>
      <w:numFmt w:val="decimal"/>
      <w:lvlText w:val="%1.%2.%3"/>
      <w:lvlJc w:val="left"/>
      <w:pPr>
        <w:ind w:left="1146" w:hanging="720"/>
      </w:pPr>
      <w:rPr>
        <w:rFonts w:hint="default"/>
        <w:b w:val="0"/>
      </w:rPr>
    </w:lvl>
    <w:lvl w:ilvl="3">
      <w:start w:val="1"/>
      <w:numFmt w:val="decimal"/>
      <w:lvlText w:val="%1.%2.%3.%4"/>
      <w:lvlJc w:val="left"/>
      <w:pPr>
        <w:ind w:left="2138"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0CB120E6"/>
    <w:multiLevelType w:val="multilevel"/>
    <w:tmpl w:val="AA00456E"/>
    <w:lvl w:ilvl="0">
      <w:start w:val="16"/>
      <w:numFmt w:val="decimal"/>
      <w:lvlText w:val="%1"/>
      <w:lvlJc w:val="left"/>
      <w:pPr>
        <w:ind w:left="375" w:hanging="375"/>
      </w:pPr>
      <w:rPr>
        <w:rFonts w:hint="default"/>
      </w:rPr>
    </w:lvl>
    <w:lvl w:ilvl="1">
      <w:start w:val="1"/>
      <w:numFmt w:val="decimal"/>
      <w:lvlText w:val="%1.%2"/>
      <w:lvlJc w:val="left"/>
      <w:pPr>
        <w:ind w:left="914" w:hanging="375"/>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19" w15:restartNumberingAfterBreak="0">
    <w:nsid w:val="0EBA1E4A"/>
    <w:multiLevelType w:val="multilevel"/>
    <w:tmpl w:val="585AE9A8"/>
    <w:lvl w:ilvl="0">
      <w:start w:val="19"/>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100E2164"/>
    <w:multiLevelType w:val="multilevel"/>
    <w:tmpl w:val="D180CE7E"/>
    <w:lvl w:ilvl="0">
      <w:start w:val="35"/>
      <w:numFmt w:val="decimal"/>
      <w:lvlText w:val="%1"/>
      <w:lvlJc w:val="left"/>
      <w:pPr>
        <w:ind w:left="375" w:hanging="375"/>
      </w:pPr>
      <w:rPr>
        <w:rFonts w:ascii="Arial" w:hAnsi="Arial" w:cs="Arial" w:hint="default"/>
        <w:b/>
        <w:sz w:val="20"/>
      </w:rPr>
    </w:lvl>
    <w:lvl w:ilvl="1">
      <w:start w:val="1"/>
      <w:numFmt w:val="decimal"/>
      <w:lvlText w:val="%1.%2"/>
      <w:lvlJc w:val="left"/>
      <w:pPr>
        <w:ind w:left="1453" w:hanging="375"/>
      </w:pPr>
      <w:rPr>
        <w:rFonts w:ascii="Cambria" w:hAnsi="Cambria" w:cs="Arial" w:hint="default"/>
        <w:b w:val="0"/>
        <w:sz w:val="20"/>
      </w:rPr>
    </w:lvl>
    <w:lvl w:ilvl="2">
      <w:start w:val="1"/>
      <w:numFmt w:val="decimal"/>
      <w:lvlText w:val="%1.%2.%3"/>
      <w:lvlJc w:val="left"/>
      <w:pPr>
        <w:ind w:left="2876" w:hanging="720"/>
      </w:pPr>
      <w:rPr>
        <w:rFonts w:asciiTheme="majorHAnsi" w:hAnsiTheme="majorHAnsi" w:cs="Arial" w:hint="default"/>
        <w:b w:val="0"/>
        <w:sz w:val="20"/>
      </w:rPr>
    </w:lvl>
    <w:lvl w:ilvl="3">
      <w:start w:val="1"/>
      <w:numFmt w:val="decimal"/>
      <w:lvlText w:val="%1.%2.%3.%4"/>
      <w:lvlJc w:val="left"/>
      <w:pPr>
        <w:ind w:left="3954" w:hanging="720"/>
      </w:pPr>
      <w:rPr>
        <w:rFonts w:ascii="Arial" w:hAnsi="Arial" w:cs="Arial" w:hint="default"/>
        <w:b/>
        <w:sz w:val="20"/>
      </w:rPr>
    </w:lvl>
    <w:lvl w:ilvl="4">
      <w:start w:val="1"/>
      <w:numFmt w:val="decimal"/>
      <w:lvlText w:val="%1.%2.%3.%4.%5"/>
      <w:lvlJc w:val="left"/>
      <w:pPr>
        <w:ind w:left="5392" w:hanging="1080"/>
      </w:pPr>
      <w:rPr>
        <w:rFonts w:ascii="Arial" w:hAnsi="Arial" w:cs="Arial" w:hint="default"/>
        <w:b/>
        <w:sz w:val="20"/>
      </w:rPr>
    </w:lvl>
    <w:lvl w:ilvl="5">
      <w:start w:val="1"/>
      <w:numFmt w:val="decimal"/>
      <w:lvlText w:val="%1.%2.%3.%4.%5.%6"/>
      <w:lvlJc w:val="left"/>
      <w:pPr>
        <w:ind w:left="6470" w:hanging="1080"/>
      </w:pPr>
      <w:rPr>
        <w:rFonts w:ascii="Arial" w:hAnsi="Arial" w:cs="Arial" w:hint="default"/>
        <w:b/>
        <w:sz w:val="20"/>
      </w:rPr>
    </w:lvl>
    <w:lvl w:ilvl="6">
      <w:start w:val="1"/>
      <w:numFmt w:val="decimal"/>
      <w:lvlText w:val="%1.%2.%3.%4.%5.%6.%7"/>
      <w:lvlJc w:val="left"/>
      <w:pPr>
        <w:ind w:left="7908" w:hanging="1440"/>
      </w:pPr>
      <w:rPr>
        <w:rFonts w:ascii="Arial" w:hAnsi="Arial" w:cs="Arial" w:hint="default"/>
        <w:b/>
        <w:sz w:val="20"/>
      </w:rPr>
    </w:lvl>
    <w:lvl w:ilvl="7">
      <w:start w:val="1"/>
      <w:numFmt w:val="decimal"/>
      <w:lvlText w:val="%1.%2.%3.%4.%5.%6.%7.%8"/>
      <w:lvlJc w:val="left"/>
      <w:pPr>
        <w:ind w:left="8986" w:hanging="1440"/>
      </w:pPr>
      <w:rPr>
        <w:rFonts w:ascii="Arial" w:hAnsi="Arial" w:cs="Arial" w:hint="default"/>
        <w:b/>
        <w:sz w:val="20"/>
      </w:rPr>
    </w:lvl>
    <w:lvl w:ilvl="8">
      <w:start w:val="1"/>
      <w:numFmt w:val="decimal"/>
      <w:lvlText w:val="%1.%2.%3.%4.%5.%6.%7.%8.%9"/>
      <w:lvlJc w:val="left"/>
      <w:pPr>
        <w:ind w:left="10424" w:hanging="1800"/>
      </w:pPr>
      <w:rPr>
        <w:rFonts w:ascii="Arial" w:hAnsi="Arial" w:cs="Arial" w:hint="default"/>
        <w:b/>
        <w:sz w:val="20"/>
      </w:rPr>
    </w:lvl>
  </w:abstractNum>
  <w:abstractNum w:abstractNumId="21" w15:restartNumberingAfterBreak="0">
    <w:nsid w:val="108D3338"/>
    <w:multiLevelType w:val="multilevel"/>
    <w:tmpl w:val="620AA100"/>
    <w:lvl w:ilvl="0">
      <w:start w:val="36"/>
      <w:numFmt w:val="decimal"/>
      <w:lvlText w:val="%1"/>
      <w:lvlJc w:val="left"/>
      <w:pPr>
        <w:ind w:left="372" w:hanging="372"/>
      </w:pPr>
      <w:rPr>
        <w:rFonts w:hint="default"/>
      </w:rPr>
    </w:lvl>
    <w:lvl w:ilvl="1">
      <w:start w:val="1"/>
      <w:numFmt w:val="decimal"/>
      <w:lvlText w:val="38.%2"/>
      <w:lvlJc w:val="left"/>
      <w:pPr>
        <w:ind w:left="1438" w:hanging="360"/>
      </w:pPr>
      <w:rPr>
        <w:rFonts w:hint="default"/>
        <w:color w:val="auto"/>
      </w:rPr>
    </w:lvl>
    <w:lvl w:ilvl="2">
      <w:start w:val="1"/>
      <w:numFmt w:val="decimal"/>
      <w:lvlText w:val="%1.%2.%3"/>
      <w:lvlJc w:val="left"/>
      <w:pPr>
        <w:ind w:left="2876" w:hanging="720"/>
      </w:pPr>
      <w:rPr>
        <w:rFonts w:hint="default"/>
        <w:sz w:val="20"/>
        <w:szCs w:val="20"/>
      </w:rPr>
    </w:lvl>
    <w:lvl w:ilvl="3">
      <w:start w:val="1"/>
      <w:numFmt w:val="decimal"/>
      <w:lvlText w:val="%1.%2.%3.%4"/>
      <w:lvlJc w:val="left"/>
      <w:pPr>
        <w:ind w:left="3954" w:hanging="720"/>
      </w:pPr>
      <w:rPr>
        <w:rFonts w:hint="default"/>
        <w:sz w:val="20"/>
        <w:szCs w:val="20"/>
      </w:rPr>
    </w:lvl>
    <w:lvl w:ilvl="4">
      <w:start w:val="1"/>
      <w:numFmt w:val="decimal"/>
      <w:lvlText w:val="%1.%2.%3.%4.%5"/>
      <w:lvlJc w:val="left"/>
      <w:pPr>
        <w:ind w:left="5392" w:hanging="1080"/>
      </w:pPr>
      <w:rPr>
        <w:rFonts w:hint="default"/>
      </w:rPr>
    </w:lvl>
    <w:lvl w:ilvl="5">
      <w:start w:val="1"/>
      <w:numFmt w:val="decimal"/>
      <w:lvlText w:val="%1.%2.%3.%4.%5.%6"/>
      <w:lvlJc w:val="left"/>
      <w:pPr>
        <w:ind w:left="6470" w:hanging="1080"/>
      </w:pPr>
      <w:rPr>
        <w:rFonts w:hint="default"/>
      </w:rPr>
    </w:lvl>
    <w:lvl w:ilvl="6">
      <w:start w:val="1"/>
      <w:numFmt w:val="decimal"/>
      <w:lvlText w:val="%1.%2.%3.%4.%5.%6.%7"/>
      <w:lvlJc w:val="left"/>
      <w:pPr>
        <w:ind w:left="7908" w:hanging="1440"/>
      </w:pPr>
      <w:rPr>
        <w:rFonts w:hint="default"/>
      </w:rPr>
    </w:lvl>
    <w:lvl w:ilvl="7">
      <w:start w:val="1"/>
      <w:numFmt w:val="decimal"/>
      <w:lvlText w:val="%1.%2.%3.%4.%5.%6.%7.%8"/>
      <w:lvlJc w:val="left"/>
      <w:pPr>
        <w:ind w:left="8986" w:hanging="1440"/>
      </w:pPr>
      <w:rPr>
        <w:rFonts w:hint="default"/>
      </w:rPr>
    </w:lvl>
    <w:lvl w:ilvl="8">
      <w:start w:val="1"/>
      <w:numFmt w:val="decimal"/>
      <w:lvlText w:val="%1.%2.%3.%4.%5.%6.%7.%8.%9"/>
      <w:lvlJc w:val="left"/>
      <w:pPr>
        <w:ind w:left="10424" w:hanging="1800"/>
      </w:pPr>
      <w:rPr>
        <w:rFonts w:hint="default"/>
      </w:rPr>
    </w:lvl>
  </w:abstractNum>
  <w:abstractNum w:abstractNumId="22" w15:restartNumberingAfterBreak="0">
    <w:nsid w:val="11077D73"/>
    <w:multiLevelType w:val="hybridMultilevel"/>
    <w:tmpl w:val="4FF00A84"/>
    <w:lvl w:ilvl="0" w:tplc="FB24500C">
      <w:start w:val="1"/>
      <w:numFmt w:val="decimal"/>
      <w:lvlText w:val="%1."/>
      <w:lvlJc w:val="left"/>
      <w:pPr>
        <w:ind w:left="927" w:hanging="360"/>
      </w:pPr>
      <w:rPr>
        <w:rFonts w:hint="default"/>
        <w:b/>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3" w15:restartNumberingAfterBreak="0">
    <w:nsid w:val="11D26490"/>
    <w:multiLevelType w:val="multilevel"/>
    <w:tmpl w:val="8422901A"/>
    <w:lvl w:ilvl="0">
      <w:start w:val="17"/>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12527F4E"/>
    <w:multiLevelType w:val="multilevel"/>
    <w:tmpl w:val="A7BA0C28"/>
    <w:lvl w:ilvl="0">
      <w:start w:val="1"/>
      <w:numFmt w:val="decimal"/>
      <w:pStyle w:val="SP-Heading"/>
      <w:lvlText w:val="%1"/>
      <w:lvlJc w:val="left"/>
      <w:pPr>
        <w:tabs>
          <w:tab w:val="num" w:pos="824"/>
        </w:tabs>
        <w:ind w:left="1107" w:hanging="567"/>
      </w:pPr>
      <w:rPr>
        <w:rFonts w:ascii="Times New Roman" w:hAnsi="Times New Roman" w:cs="Times New Roman" w:hint="default"/>
      </w:rPr>
    </w:lvl>
    <w:lvl w:ilvl="1">
      <w:start w:val="1"/>
      <w:numFmt w:val="decimal"/>
      <w:lvlText w:val="%1.%2"/>
      <w:lvlJc w:val="left"/>
      <w:pPr>
        <w:tabs>
          <w:tab w:val="num" w:pos="284"/>
        </w:tabs>
        <w:ind w:left="567" w:hanging="567"/>
      </w:pPr>
      <w:rPr>
        <w:rFonts w:ascii="Times New Roman" w:hAnsi="Times New Roman" w:cs="Times New Roman" w:hint="default"/>
      </w:rPr>
    </w:lvl>
    <w:lvl w:ilvl="2">
      <w:start w:val="1"/>
      <w:numFmt w:val="decimal"/>
      <w:pStyle w:val="SP-Level2"/>
      <w:lvlText w:val="%1.%2.%3"/>
      <w:lvlJc w:val="left"/>
      <w:pPr>
        <w:tabs>
          <w:tab w:val="num" w:pos="747"/>
        </w:tabs>
        <w:ind w:left="747" w:hanging="567"/>
      </w:pPr>
      <w:rPr>
        <w:rFonts w:ascii="Times New Roman" w:eastAsia="Times New Roman" w:hAnsi="Times New Roman" w:cs="Times New Roman"/>
        <w:b w:val="0"/>
        <w:color w:val="auto"/>
      </w:rPr>
    </w:lvl>
    <w:lvl w:ilvl="3">
      <w:start w:val="1"/>
      <w:numFmt w:val="decimal"/>
      <w:lvlText w:val="%1.%2.%3.%4"/>
      <w:lvlJc w:val="left"/>
      <w:pPr>
        <w:tabs>
          <w:tab w:val="num" w:pos="851"/>
        </w:tabs>
        <w:ind w:left="567" w:hanging="567"/>
      </w:pPr>
      <w:rPr>
        <w:rFonts w:ascii="Times New Roman" w:hAnsi="Times New Roman" w:cs="Times New Roman" w:hint="default"/>
      </w:rPr>
    </w:lvl>
    <w:lvl w:ilvl="4">
      <w:start w:val="1"/>
      <w:numFmt w:val="decimal"/>
      <w:lvlText w:val="%1.%2.%3.%4.%5"/>
      <w:lvlJc w:val="left"/>
      <w:pPr>
        <w:tabs>
          <w:tab w:val="num" w:pos="567"/>
        </w:tabs>
        <w:ind w:left="567" w:hanging="567"/>
      </w:pPr>
      <w:rPr>
        <w:rFonts w:ascii="Times New Roman" w:hAnsi="Times New Roman" w:cs="Times New Roman" w:hint="default"/>
      </w:rPr>
    </w:lvl>
    <w:lvl w:ilvl="5">
      <w:start w:val="1"/>
      <w:numFmt w:val="decimal"/>
      <w:lvlText w:val="%1.%2.%3.%4.%5.%6"/>
      <w:lvlJc w:val="left"/>
      <w:pPr>
        <w:tabs>
          <w:tab w:val="num" w:pos="1152"/>
        </w:tabs>
        <w:ind w:left="1152" w:hanging="1152"/>
      </w:pPr>
      <w:rPr>
        <w:rFonts w:ascii="Times New Roman" w:hAnsi="Times New Roman" w:cs="Times New Roman" w:hint="default"/>
      </w:rPr>
    </w:lvl>
    <w:lvl w:ilvl="6">
      <w:start w:val="1"/>
      <w:numFmt w:val="decimal"/>
      <w:lvlText w:val="%1.%2.%3.%4.%5.%6.%7"/>
      <w:lvlJc w:val="left"/>
      <w:pPr>
        <w:tabs>
          <w:tab w:val="num" w:pos="1296"/>
        </w:tabs>
        <w:ind w:left="1296" w:hanging="1296"/>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584"/>
        </w:tabs>
        <w:ind w:left="1584" w:hanging="1584"/>
      </w:pPr>
      <w:rPr>
        <w:rFonts w:ascii="Times New Roman" w:hAnsi="Times New Roman" w:cs="Times New Roman" w:hint="default"/>
      </w:rPr>
    </w:lvl>
  </w:abstractNum>
  <w:abstractNum w:abstractNumId="25" w15:restartNumberingAfterBreak="0">
    <w:nsid w:val="130A109A"/>
    <w:multiLevelType w:val="hybridMultilevel"/>
    <w:tmpl w:val="A970D8F6"/>
    <w:lvl w:ilvl="0" w:tplc="041B000F">
      <w:start w:val="1"/>
      <w:numFmt w:val="decimal"/>
      <w:lvlText w:val="%1."/>
      <w:lvlJc w:val="left"/>
      <w:pPr>
        <w:ind w:left="720" w:hanging="360"/>
      </w:pPr>
      <w:rPr>
        <w:rFonts w:hint="default"/>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13BF3A1E"/>
    <w:multiLevelType w:val="hybridMultilevel"/>
    <w:tmpl w:val="0D105AE0"/>
    <w:lvl w:ilvl="0" w:tplc="3B2699C2">
      <w:start w:val="1"/>
      <w:numFmt w:val="decimal"/>
      <w:lvlText w:val="6.%1"/>
      <w:lvlJc w:val="left"/>
      <w:pPr>
        <w:ind w:left="1296"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16434078"/>
    <w:multiLevelType w:val="hybridMultilevel"/>
    <w:tmpl w:val="6C9279F8"/>
    <w:lvl w:ilvl="0" w:tplc="88B4DB2E">
      <w:start w:val="1"/>
      <w:numFmt w:val="bullet"/>
      <w:lvlText w:val=""/>
      <w:lvlJc w:val="left"/>
      <w:pPr>
        <w:ind w:left="2280" w:hanging="360"/>
      </w:pPr>
      <w:rPr>
        <w:rFonts w:ascii="Symbol" w:hAnsi="Symbol" w:hint="default"/>
        <w:color w:val="auto"/>
      </w:rPr>
    </w:lvl>
    <w:lvl w:ilvl="1" w:tplc="041B0003" w:tentative="1">
      <w:start w:val="1"/>
      <w:numFmt w:val="bullet"/>
      <w:lvlText w:val="o"/>
      <w:lvlJc w:val="left"/>
      <w:pPr>
        <w:ind w:left="3000" w:hanging="360"/>
      </w:pPr>
      <w:rPr>
        <w:rFonts w:ascii="Courier New" w:hAnsi="Courier New" w:cs="Courier New" w:hint="default"/>
      </w:rPr>
    </w:lvl>
    <w:lvl w:ilvl="2" w:tplc="041B0005" w:tentative="1">
      <w:start w:val="1"/>
      <w:numFmt w:val="bullet"/>
      <w:lvlText w:val=""/>
      <w:lvlJc w:val="left"/>
      <w:pPr>
        <w:ind w:left="3720" w:hanging="360"/>
      </w:pPr>
      <w:rPr>
        <w:rFonts w:ascii="Wingdings" w:hAnsi="Wingdings" w:hint="default"/>
      </w:rPr>
    </w:lvl>
    <w:lvl w:ilvl="3" w:tplc="041B0001" w:tentative="1">
      <w:start w:val="1"/>
      <w:numFmt w:val="bullet"/>
      <w:lvlText w:val=""/>
      <w:lvlJc w:val="left"/>
      <w:pPr>
        <w:ind w:left="4440" w:hanging="360"/>
      </w:pPr>
      <w:rPr>
        <w:rFonts w:ascii="Symbol" w:hAnsi="Symbol" w:hint="default"/>
      </w:rPr>
    </w:lvl>
    <w:lvl w:ilvl="4" w:tplc="041B0003" w:tentative="1">
      <w:start w:val="1"/>
      <w:numFmt w:val="bullet"/>
      <w:lvlText w:val="o"/>
      <w:lvlJc w:val="left"/>
      <w:pPr>
        <w:ind w:left="5160" w:hanging="360"/>
      </w:pPr>
      <w:rPr>
        <w:rFonts w:ascii="Courier New" w:hAnsi="Courier New" w:cs="Courier New" w:hint="default"/>
      </w:rPr>
    </w:lvl>
    <w:lvl w:ilvl="5" w:tplc="041B0005" w:tentative="1">
      <w:start w:val="1"/>
      <w:numFmt w:val="bullet"/>
      <w:lvlText w:val=""/>
      <w:lvlJc w:val="left"/>
      <w:pPr>
        <w:ind w:left="5880" w:hanging="360"/>
      </w:pPr>
      <w:rPr>
        <w:rFonts w:ascii="Wingdings" w:hAnsi="Wingdings" w:hint="default"/>
      </w:rPr>
    </w:lvl>
    <w:lvl w:ilvl="6" w:tplc="041B0001" w:tentative="1">
      <w:start w:val="1"/>
      <w:numFmt w:val="bullet"/>
      <w:lvlText w:val=""/>
      <w:lvlJc w:val="left"/>
      <w:pPr>
        <w:ind w:left="6600" w:hanging="360"/>
      </w:pPr>
      <w:rPr>
        <w:rFonts w:ascii="Symbol" w:hAnsi="Symbol" w:hint="default"/>
      </w:rPr>
    </w:lvl>
    <w:lvl w:ilvl="7" w:tplc="041B0003" w:tentative="1">
      <w:start w:val="1"/>
      <w:numFmt w:val="bullet"/>
      <w:lvlText w:val="o"/>
      <w:lvlJc w:val="left"/>
      <w:pPr>
        <w:ind w:left="7320" w:hanging="360"/>
      </w:pPr>
      <w:rPr>
        <w:rFonts w:ascii="Courier New" w:hAnsi="Courier New" w:cs="Courier New" w:hint="default"/>
      </w:rPr>
    </w:lvl>
    <w:lvl w:ilvl="8" w:tplc="041B0005" w:tentative="1">
      <w:start w:val="1"/>
      <w:numFmt w:val="bullet"/>
      <w:lvlText w:val=""/>
      <w:lvlJc w:val="left"/>
      <w:pPr>
        <w:ind w:left="8040" w:hanging="360"/>
      </w:pPr>
      <w:rPr>
        <w:rFonts w:ascii="Wingdings" w:hAnsi="Wingdings" w:hint="default"/>
      </w:rPr>
    </w:lvl>
  </w:abstractNum>
  <w:abstractNum w:abstractNumId="28" w15:restartNumberingAfterBreak="0">
    <w:nsid w:val="166B2E21"/>
    <w:multiLevelType w:val="hybridMultilevel"/>
    <w:tmpl w:val="8C623514"/>
    <w:lvl w:ilvl="0" w:tplc="A0DC9B40">
      <w:start w:val="26"/>
      <w:numFmt w:val="bullet"/>
      <w:lvlText w:val="-"/>
      <w:lvlJc w:val="left"/>
      <w:pPr>
        <w:ind w:left="1636" w:hanging="360"/>
      </w:pPr>
      <w:rPr>
        <w:rFonts w:ascii="Cambria" w:eastAsia="Times New Roman" w:hAnsi="Cambria" w:cs="Times New Roman" w:hint="default"/>
      </w:rPr>
    </w:lvl>
    <w:lvl w:ilvl="1" w:tplc="041B0003">
      <w:start w:val="1"/>
      <w:numFmt w:val="bullet"/>
      <w:lvlText w:val="o"/>
      <w:lvlJc w:val="left"/>
      <w:pPr>
        <w:ind w:left="3207" w:hanging="360"/>
      </w:pPr>
      <w:rPr>
        <w:rFonts w:ascii="Courier New" w:hAnsi="Courier New" w:cs="Courier New" w:hint="default"/>
      </w:rPr>
    </w:lvl>
    <w:lvl w:ilvl="2" w:tplc="041B0005">
      <w:start w:val="1"/>
      <w:numFmt w:val="bullet"/>
      <w:lvlText w:val=""/>
      <w:lvlJc w:val="left"/>
      <w:pPr>
        <w:ind w:left="3927" w:hanging="360"/>
      </w:pPr>
      <w:rPr>
        <w:rFonts w:ascii="Wingdings" w:hAnsi="Wingdings" w:hint="default"/>
      </w:rPr>
    </w:lvl>
    <w:lvl w:ilvl="3" w:tplc="041B0001" w:tentative="1">
      <w:start w:val="1"/>
      <w:numFmt w:val="bullet"/>
      <w:lvlText w:val=""/>
      <w:lvlJc w:val="left"/>
      <w:pPr>
        <w:ind w:left="4647" w:hanging="360"/>
      </w:pPr>
      <w:rPr>
        <w:rFonts w:ascii="Symbol" w:hAnsi="Symbol" w:hint="default"/>
      </w:rPr>
    </w:lvl>
    <w:lvl w:ilvl="4" w:tplc="041B0003" w:tentative="1">
      <w:start w:val="1"/>
      <w:numFmt w:val="bullet"/>
      <w:lvlText w:val="o"/>
      <w:lvlJc w:val="left"/>
      <w:pPr>
        <w:ind w:left="5367" w:hanging="360"/>
      </w:pPr>
      <w:rPr>
        <w:rFonts w:ascii="Courier New" w:hAnsi="Courier New" w:cs="Courier New" w:hint="default"/>
      </w:rPr>
    </w:lvl>
    <w:lvl w:ilvl="5" w:tplc="041B0005" w:tentative="1">
      <w:start w:val="1"/>
      <w:numFmt w:val="bullet"/>
      <w:lvlText w:val=""/>
      <w:lvlJc w:val="left"/>
      <w:pPr>
        <w:ind w:left="6087" w:hanging="360"/>
      </w:pPr>
      <w:rPr>
        <w:rFonts w:ascii="Wingdings" w:hAnsi="Wingdings" w:hint="default"/>
      </w:rPr>
    </w:lvl>
    <w:lvl w:ilvl="6" w:tplc="041B0001" w:tentative="1">
      <w:start w:val="1"/>
      <w:numFmt w:val="bullet"/>
      <w:lvlText w:val=""/>
      <w:lvlJc w:val="left"/>
      <w:pPr>
        <w:ind w:left="6807" w:hanging="360"/>
      </w:pPr>
      <w:rPr>
        <w:rFonts w:ascii="Symbol" w:hAnsi="Symbol" w:hint="default"/>
      </w:rPr>
    </w:lvl>
    <w:lvl w:ilvl="7" w:tplc="041B0003" w:tentative="1">
      <w:start w:val="1"/>
      <w:numFmt w:val="bullet"/>
      <w:lvlText w:val="o"/>
      <w:lvlJc w:val="left"/>
      <w:pPr>
        <w:ind w:left="7527" w:hanging="360"/>
      </w:pPr>
      <w:rPr>
        <w:rFonts w:ascii="Courier New" w:hAnsi="Courier New" w:cs="Courier New" w:hint="default"/>
      </w:rPr>
    </w:lvl>
    <w:lvl w:ilvl="8" w:tplc="041B0005" w:tentative="1">
      <w:start w:val="1"/>
      <w:numFmt w:val="bullet"/>
      <w:lvlText w:val=""/>
      <w:lvlJc w:val="left"/>
      <w:pPr>
        <w:ind w:left="8247" w:hanging="360"/>
      </w:pPr>
      <w:rPr>
        <w:rFonts w:ascii="Wingdings" w:hAnsi="Wingdings" w:hint="default"/>
      </w:rPr>
    </w:lvl>
  </w:abstractNum>
  <w:abstractNum w:abstractNumId="29" w15:restartNumberingAfterBreak="0">
    <w:nsid w:val="167258C9"/>
    <w:multiLevelType w:val="hybridMultilevel"/>
    <w:tmpl w:val="BEAA2A54"/>
    <w:lvl w:ilvl="0" w:tplc="49C680E8">
      <w:start w:val="2"/>
      <w:numFmt w:val="bullet"/>
      <w:lvlText w:val="-"/>
      <w:lvlJc w:val="left"/>
      <w:pPr>
        <w:ind w:left="1287" w:hanging="360"/>
      </w:pPr>
      <w:rPr>
        <w:rFonts w:ascii="Calibri" w:eastAsia="Times New Roman" w:hAnsi="Calibri" w:cs="Aria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0" w15:restartNumberingAfterBreak="0">
    <w:nsid w:val="167E27E6"/>
    <w:multiLevelType w:val="hybridMultilevel"/>
    <w:tmpl w:val="5992AC3C"/>
    <w:lvl w:ilvl="0" w:tplc="2DDA66F6">
      <w:start w:val="1"/>
      <w:numFmt w:val="bullet"/>
      <w:lvlText w:val="-"/>
      <w:lvlJc w:val="left"/>
      <w:pPr>
        <w:ind w:left="3195" w:hanging="360"/>
      </w:pPr>
      <w:rPr>
        <w:rFonts w:ascii="Cambria" w:eastAsia="Times New Roman" w:hAnsi="Cambria" w:cs="Arial" w:hint="default"/>
      </w:rPr>
    </w:lvl>
    <w:lvl w:ilvl="1" w:tplc="041B0003" w:tentative="1">
      <w:start w:val="1"/>
      <w:numFmt w:val="bullet"/>
      <w:lvlText w:val="o"/>
      <w:lvlJc w:val="left"/>
      <w:pPr>
        <w:ind w:left="3915" w:hanging="360"/>
      </w:pPr>
      <w:rPr>
        <w:rFonts w:ascii="Courier New" w:hAnsi="Courier New" w:cs="Courier New" w:hint="default"/>
      </w:rPr>
    </w:lvl>
    <w:lvl w:ilvl="2" w:tplc="041B0005" w:tentative="1">
      <w:start w:val="1"/>
      <w:numFmt w:val="bullet"/>
      <w:lvlText w:val=""/>
      <w:lvlJc w:val="left"/>
      <w:pPr>
        <w:ind w:left="4635" w:hanging="360"/>
      </w:pPr>
      <w:rPr>
        <w:rFonts w:ascii="Wingdings" w:hAnsi="Wingdings" w:hint="default"/>
      </w:rPr>
    </w:lvl>
    <w:lvl w:ilvl="3" w:tplc="041B0001" w:tentative="1">
      <w:start w:val="1"/>
      <w:numFmt w:val="bullet"/>
      <w:lvlText w:val=""/>
      <w:lvlJc w:val="left"/>
      <w:pPr>
        <w:ind w:left="5355" w:hanging="360"/>
      </w:pPr>
      <w:rPr>
        <w:rFonts w:ascii="Symbol" w:hAnsi="Symbol" w:hint="default"/>
      </w:rPr>
    </w:lvl>
    <w:lvl w:ilvl="4" w:tplc="041B0003" w:tentative="1">
      <w:start w:val="1"/>
      <w:numFmt w:val="bullet"/>
      <w:lvlText w:val="o"/>
      <w:lvlJc w:val="left"/>
      <w:pPr>
        <w:ind w:left="6075" w:hanging="360"/>
      </w:pPr>
      <w:rPr>
        <w:rFonts w:ascii="Courier New" w:hAnsi="Courier New" w:cs="Courier New" w:hint="default"/>
      </w:rPr>
    </w:lvl>
    <w:lvl w:ilvl="5" w:tplc="041B0005" w:tentative="1">
      <w:start w:val="1"/>
      <w:numFmt w:val="bullet"/>
      <w:lvlText w:val=""/>
      <w:lvlJc w:val="left"/>
      <w:pPr>
        <w:ind w:left="6795" w:hanging="360"/>
      </w:pPr>
      <w:rPr>
        <w:rFonts w:ascii="Wingdings" w:hAnsi="Wingdings" w:hint="default"/>
      </w:rPr>
    </w:lvl>
    <w:lvl w:ilvl="6" w:tplc="041B0001" w:tentative="1">
      <w:start w:val="1"/>
      <w:numFmt w:val="bullet"/>
      <w:lvlText w:val=""/>
      <w:lvlJc w:val="left"/>
      <w:pPr>
        <w:ind w:left="7515" w:hanging="360"/>
      </w:pPr>
      <w:rPr>
        <w:rFonts w:ascii="Symbol" w:hAnsi="Symbol" w:hint="default"/>
      </w:rPr>
    </w:lvl>
    <w:lvl w:ilvl="7" w:tplc="041B0003" w:tentative="1">
      <w:start w:val="1"/>
      <w:numFmt w:val="bullet"/>
      <w:lvlText w:val="o"/>
      <w:lvlJc w:val="left"/>
      <w:pPr>
        <w:ind w:left="8235" w:hanging="360"/>
      </w:pPr>
      <w:rPr>
        <w:rFonts w:ascii="Courier New" w:hAnsi="Courier New" w:cs="Courier New" w:hint="default"/>
      </w:rPr>
    </w:lvl>
    <w:lvl w:ilvl="8" w:tplc="041B0005" w:tentative="1">
      <w:start w:val="1"/>
      <w:numFmt w:val="bullet"/>
      <w:lvlText w:val=""/>
      <w:lvlJc w:val="left"/>
      <w:pPr>
        <w:ind w:left="8955" w:hanging="360"/>
      </w:pPr>
      <w:rPr>
        <w:rFonts w:ascii="Wingdings" w:hAnsi="Wingdings" w:hint="default"/>
      </w:rPr>
    </w:lvl>
  </w:abstractNum>
  <w:abstractNum w:abstractNumId="31" w15:restartNumberingAfterBreak="0">
    <w:nsid w:val="16B0121E"/>
    <w:multiLevelType w:val="multilevel"/>
    <w:tmpl w:val="61E62A34"/>
    <w:lvl w:ilvl="0">
      <w:start w:val="5"/>
      <w:numFmt w:val="decimal"/>
      <w:lvlText w:val="%1"/>
      <w:lvlJc w:val="left"/>
      <w:pPr>
        <w:ind w:left="360" w:hanging="360"/>
      </w:pPr>
      <w:rPr>
        <w:rFonts w:hint="default"/>
      </w:rPr>
    </w:lvl>
    <w:lvl w:ilvl="1">
      <w:start w:val="1"/>
      <w:numFmt w:val="decimal"/>
      <w:lvlText w:val="6.%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2" w15:restartNumberingAfterBreak="0">
    <w:nsid w:val="16EC13D0"/>
    <w:multiLevelType w:val="multilevel"/>
    <w:tmpl w:val="355EB22C"/>
    <w:lvl w:ilvl="0">
      <w:start w:val="17"/>
      <w:numFmt w:val="decimal"/>
      <w:lvlText w:val="%1"/>
      <w:lvlJc w:val="left"/>
      <w:pPr>
        <w:tabs>
          <w:tab w:val="num" w:pos="432"/>
        </w:tabs>
        <w:ind w:left="432" w:hanging="432"/>
      </w:pPr>
      <w:rPr>
        <w:rFonts w:cs="Times New Roman" w:hint="default"/>
      </w:rPr>
    </w:lvl>
    <w:lvl w:ilvl="1">
      <w:start w:val="1"/>
      <w:numFmt w:val="decimal"/>
      <w:lvlText w:val="18.%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3" w15:restartNumberingAfterBreak="0">
    <w:nsid w:val="17913ACD"/>
    <w:multiLevelType w:val="multilevel"/>
    <w:tmpl w:val="A59CFCE2"/>
    <w:styleLink w:val="Style1"/>
    <w:lvl w:ilvl="0">
      <w:start w:val="17"/>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4" w15:restartNumberingAfterBreak="0">
    <w:nsid w:val="19A91116"/>
    <w:multiLevelType w:val="multilevel"/>
    <w:tmpl w:val="ECC62F9A"/>
    <w:lvl w:ilvl="0">
      <w:start w:val="36"/>
      <w:numFmt w:val="decimal"/>
      <w:lvlText w:val="%1"/>
      <w:lvlJc w:val="left"/>
      <w:pPr>
        <w:ind w:left="372" w:hanging="372"/>
      </w:pPr>
      <w:rPr>
        <w:rFonts w:hint="default"/>
      </w:rPr>
    </w:lvl>
    <w:lvl w:ilvl="1">
      <w:start w:val="1"/>
      <w:numFmt w:val="decimal"/>
      <w:lvlText w:val="39.%2"/>
      <w:lvlJc w:val="left"/>
      <w:pPr>
        <w:ind w:left="1438" w:hanging="360"/>
      </w:pPr>
      <w:rPr>
        <w:rFonts w:hint="default"/>
        <w:color w:val="auto"/>
      </w:rPr>
    </w:lvl>
    <w:lvl w:ilvl="2">
      <w:start w:val="1"/>
      <w:numFmt w:val="decimal"/>
      <w:lvlText w:val="%1.%2.%3"/>
      <w:lvlJc w:val="left"/>
      <w:pPr>
        <w:ind w:left="2876" w:hanging="720"/>
      </w:pPr>
      <w:rPr>
        <w:rFonts w:hint="default"/>
        <w:sz w:val="20"/>
        <w:szCs w:val="20"/>
      </w:rPr>
    </w:lvl>
    <w:lvl w:ilvl="3">
      <w:start w:val="1"/>
      <w:numFmt w:val="decimal"/>
      <w:lvlText w:val="%1.%2.%3.%4"/>
      <w:lvlJc w:val="left"/>
      <w:pPr>
        <w:ind w:left="3954" w:hanging="720"/>
      </w:pPr>
      <w:rPr>
        <w:rFonts w:hint="default"/>
        <w:sz w:val="20"/>
        <w:szCs w:val="20"/>
      </w:rPr>
    </w:lvl>
    <w:lvl w:ilvl="4">
      <w:start w:val="1"/>
      <w:numFmt w:val="decimal"/>
      <w:lvlText w:val="%1.%2.%3.%4.%5"/>
      <w:lvlJc w:val="left"/>
      <w:pPr>
        <w:ind w:left="5392" w:hanging="1080"/>
      </w:pPr>
      <w:rPr>
        <w:rFonts w:hint="default"/>
      </w:rPr>
    </w:lvl>
    <w:lvl w:ilvl="5">
      <w:start w:val="1"/>
      <w:numFmt w:val="decimal"/>
      <w:lvlText w:val="%1.%2.%3.%4.%5.%6"/>
      <w:lvlJc w:val="left"/>
      <w:pPr>
        <w:ind w:left="6470" w:hanging="1080"/>
      </w:pPr>
      <w:rPr>
        <w:rFonts w:hint="default"/>
      </w:rPr>
    </w:lvl>
    <w:lvl w:ilvl="6">
      <w:start w:val="1"/>
      <w:numFmt w:val="decimal"/>
      <w:lvlText w:val="%1.%2.%3.%4.%5.%6.%7"/>
      <w:lvlJc w:val="left"/>
      <w:pPr>
        <w:ind w:left="7908" w:hanging="1440"/>
      </w:pPr>
      <w:rPr>
        <w:rFonts w:hint="default"/>
      </w:rPr>
    </w:lvl>
    <w:lvl w:ilvl="7">
      <w:start w:val="1"/>
      <w:numFmt w:val="decimal"/>
      <w:lvlText w:val="%1.%2.%3.%4.%5.%6.%7.%8"/>
      <w:lvlJc w:val="left"/>
      <w:pPr>
        <w:ind w:left="8986" w:hanging="1440"/>
      </w:pPr>
      <w:rPr>
        <w:rFonts w:hint="default"/>
      </w:rPr>
    </w:lvl>
    <w:lvl w:ilvl="8">
      <w:start w:val="1"/>
      <w:numFmt w:val="decimal"/>
      <w:lvlText w:val="%1.%2.%3.%4.%5.%6.%7.%8.%9"/>
      <w:lvlJc w:val="left"/>
      <w:pPr>
        <w:ind w:left="10424" w:hanging="1800"/>
      </w:pPr>
      <w:rPr>
        <w:rFonts w:hint="default"/>
      </w:rPr>
    </w:lvl>
  </w:abstractNum>
  <w:abstractNum w:abstractNumId="35" w15:restartNumberingAfterBreak="0">
    <w:nsid w:val="1A5B5BF7"/>
    <w:multiLevelType w:val="hybridMultilevel"/>
    <w:tmpl w:val="A880E9D8"/>
    <w:lvl w:ilvl="0" w:tplc="041B0017">
      <w:start w:val="1"/>
      <w:numFmt w:val="lowerLetter"/>
      <w:lvlText w:val="%1)"/>
      <w:lvlJc w:val="left"/>
      <w:pPr>
        <w:ind w:left="2847" w:hanging="360"/>
      </w:pPr>
    </w:lvl>
    <w:lvl w:ilvl="1" w:tplc="041B0019" w:tentative="1">
      <w:start w:val="1"/>
      <w:numFmt w:val="lowerLetter"/>
      <w:lvlText w:val="%2."/>
      <w:lvlJc w:val="left"/>
      <w:pPr>
        <w:ind w:left="3567" w:hanging="360"/>
      </w:pPr>
    </w:lvl>
    <w:lvl w:ilvl="2" w:tplc="041B001B" w:tentative="1">
      <w:start w:val="1"/>
      <w:numFmt w:val="lowerRoman"/>
      <w:lvlText w:val="%3."/>
      <w:lvlJc w:val="right"/>
      <w:pPr>
        <w:ind w:left="4287" w:hanging="180"/>
      </w:pPr>
    </w:lvl>
    <w:lvl w:ilvl="3" w:tplc="041B000F" w:tentative="1">
      <w:start w:val="1"/>
      <w:numFmt w:val="decimal"/>
      <w:lvlText w:val="%4."/>
      <w:lvlJc w:val="left"/>
      <w:pPr>
        <w:ind w:left="5007" w:hanging="360"/>
      </w:pPr>
    </w:lvl>
    <w:lvl w:ilvl="4" w:tplc="041B0019" w:tentative="1">
      <w:start w:val="1"/>
      <w:numFmt w:val="lowerLetter"/>
      <w:lvlText w:val="%5."/>
      <w:lvlJc w:val="left"/>
      <w:pPr>
        <w:ind w:left="5727" w:hanging="360"/>
      </w:pPr>
    </w:lvl>
    <w:lvl w:ilvl="5" w:tplc="041B001B" w:tentative="1">
      <w:start w:val="1"/>
      <w:numFmt w:val="lowerRoman"/>
      <w:lvlText w:val="%6."/>
      <w:lvlJc w:val="right"/>
      <w:pPr>
        <w:ind w:left="6447" w:hanging="180"/>
      </w:pPr>
    </w:lvl>
    <w:lvl w:ilvl="6" w:tplc="041B000F" w:tentative="1">
      <w:start w:val="1"/>
      <w:numFmt w:val="decimal"/>
      <w:lvlText w:val="%7."/>
      <w:lvlJc w:val="left"/>
      <w:pPr>
        <w:ind w:left="7167" w:hanging="360"/>
      </w:pPr>
    </w:lvl>
    <w:lvl w:ilvl="7" w:tplc="041B0019" w:tentative="1">
      <w:start w:val="1"/>
      <w:numFmt w:val="lowerLetter"/>
      <w:lvlText w:val="%8."/>
      <w:lvlJc w:val="left"/>
      <w:pPr>
        <w:ind w:left="7887" w:hanging="360"/>
      </w:pPr>
    </w:lvl>
    <w:lvl w:ilvl="8" w:tplc="041B001B" w:tentative="1">
      <w:start w:val="1"/>
      <w:numFmt w:val="lowerRoman"/>
      <w:lvlText w:val="%9."/>
      <w:lvlJc w:val="right"/>
      <w:pPr>
        <w:ind w:left="8607" w:hanging="180"/>
      </w:pPr>
    </w:lvl>
  </w:abstractNum>
  <w:abstractNum w:abstractNumId="36" w15:restartNumberingAfterBreak="0">
    <w:nsid w:val="1B7214E6"/>
    <w:multiLevelType w:val="hybridMultilevel"/>
    <w:tmpl w:val="EE002748"/>
    <w:lvl w:ilvl="0" w:tplc="B0E6D66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1B76357D"/>
    <w:multiLevelType w:val="hybridMultilevel"/>
    <w:tmpl w:val="5DEEE6B4"/>
    <w:lvl w:ilvl="0" w:tplc="495CC408">
      <w:start w:val="1"/>
      <w:numFmt w:val="decimal"/>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8" w15:restartNumberingAfterBreak="0">
    <w:nsid w:val="1B9B33AC"/>
    <w:multiLevelType w:val="hybridMultilevel"/>
    <w:tmpl w:val="A9F0E16E"/>
    <w:lvl w:ilvl="0" w:tplc="152E00B6">
      <w:start w:val="1"/>
      <w:numFmt w:val="lowerLetter"/>
      <w:lvlText w:val="%1)"/>
      <w:lvlJc w:val="left"/>
      <w:pPr>
        <w:ind w:left="1996" w:hanging="360"/>
      </w:pPr>
      <w:rPr>
        <w:rFonts w:hint="default"/>
      </w:rPr>
    </w:lvl>
    <w:lvl w:ilvl="1" w:tplc="041B0019" w:tentative="1">
      <w:start w:val="1"/>
      <w:numFmt w:val="lowerLetter"/>
      <w:lvlText w:val="%2."/>
      <w:lvlJc w:val="left"/>
      <w:pPr>
        <w:ind w:left="2716" w:hanging="360"/>
      </w:pPr>
    </w:lvl>
    <w:lvl w:ilvl="2" w:tplc="041B001B" w:tentative="1">
      <w:start w:val="1"/>
      <w:numFmt w:val="lowerRoman"/>
      <w:lvlText w:val="%3."/>
      <w:lvlJc w:val="right"/>
      <w:pPr>
        <w:ind w:left="3436" w:hanging="180"/>
      </w:pPr>
    </w:lvl>
    <w:lvl w:ilvl="3" w:tplc="041B000F" w:tentative="1">
      <w:start w:val="1"/>
      <w:numFmt w:val="decimal"/>
      <w:lvlText w:val="%4."/>
      <w:lvlJc w:val="left"/>
      <w:pPr>
        <w:ind w:left="4156" w:hanging="360"/>
      </w:pPr>
    </w:lvl>
    <w:lvl w:ilvl="4" w:tplc="041B0019" w:tentative="1">
      <w:start w:val="1"/>
      <w:numFmt w:val="lowerLetter"/>
      <w:lvlText w:val="%5."/>
      <w:lvlJc w:val="left"/>
      <w:pPr>
        <w:ind w:left="4876" w:hanging="360"/>
      </w:pPr>
    </w:lvl>
    <w:lvl w:ilvl="5" w:tplc="041B001B" w:tentative="1">
      <w:start w:val="1"/>
      <w:numFmt w:val="lowerRoman"/>
      <w:lvlText w:val="%6."/>
      <w:lvlJc w:val="right"/>
      <w:pPr>
        <w:ind w:left="5596" w:hanging="180"/>
      </w:pPr>
    </w:lvl>
    <w:lvl w:ilvl="6" w:tplc="041B000F" w:tentative="1">
      <w:start w:val="1"/>
      <w:numFmt w:val="decimal"/>
      <w:lvlText w:val="%7."/>
      <w:lvlJc w:val="left"/>
      <w:pPr>
        <w:ind w:left="6316" w:hanging="360"/>
      </w:pPr>
    </w:lvl>
    <w:lvl w:ilvl="7" w:tplc="041B0019" w:tentative="1">
      <w:start w:val="1"/>
      <w:numFmt w:val="lowerLetter"/>
      <w:lvlText w:val="%8."/>
      <w:lvlJc w:val="left"/>
      <w:pPr>
        <w:ind w:left="7036" w:hanging="360"/>
      </w:pPr>
    </w:lvl>
    <w:lvl w:ilvl="8" w:tplc="041B001B" w:tentative="1">
      <w:start w:val="1"/>
      <w:numFmt w:val="lowerRoman"/>
      <w:lvlText w:val="%9."/>
      <w:lvlJc w:val="right"/>
      <w:pPr>
        <w:ind w:left="7756" w:hanging="180"/>
      </w:pPr>
    </w:lvl>
  </w:abstractNum>
  <w:abstractNum w:abstractNumId="39" w15:restartNumberingAfterBreak="0">
    <w:nsid w:val="1BF24DFE"/>
    <w:multiLevelType w:val="multilevel"/>
    <w:tmpl w:val="A2808DB0"/>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1C215F8E"/>
    <w:multiLevelType w:val="hybridMultilevel"/>
    <w:tmpl w:val="0008910A"/>
    <w:lvl w:ilvl="0" w:tplc="510A8586">
      <w:start w:val="1"/>
      <w:numFmt w:val="lowerLetter"/>
      <w:lvlText w:val="%1)"/>
      <w:lvlJc w:val="left"/>
      <w:pPr>
        <w:ind w:left="3621" w:hanging="360"/>
      </w:pPr>
      <w:rPr>
        <w:rFonts w:hint="default"/>
      </w:rPr>
    </w:lvl>
    <w:lvl w:ilvl="1" w:tplc="041B0019" w:tentative="1">
      <w:start w:val="1"/>
      <w:numFmt w:val="lowerLetter"/>
      <w:lvlText w:val="%2."/>
      <w:lvlJc w:val="left"/>
      <w:pPr>
        <w:ind w:left="4341" w:hanging="360"/>
      </w:pPr>
    </w:lvl>
    <w:lvl w:ilvl="2" w:tplc="041B001B" w:tentative="1">
      <w:start w:val="1"/>
      <w:numFmt w:val="lowerRoman"/>
      <w:lvlText w:val="%3."/>
      <w:lvlJc w:val="right"/>
      <w:pPr>
        <w:ind w:left="5061" w:hanging="180"/>
      </w:pPr>
    </w:lvl>
    <w:lvl w:ilvl="3" w:tplc="041B000F" w:tentative="1">
      <w:start w:val="1"/>
      <w:numFmt w:val="decimal"/>
      <w:lvlText w:val="%4."/>
      <w:lvlJc w:val="left"/>
      <w:pPr>
        <w:ind w:left="5781" w:hanging="360"/>
      </w:pPr>
    </w:lvl>
    <w:lvl w:ilvl="4" w:tplc="041B0019" w:tentative="1">
      <w:start w:val="1"/>
      <w:numFmt w:val="lowerLetter"/>
      <w:lvlText w:val="%5."/>
      <w:lvlJc w:val="left"/>
      <w:pPr>
        <w:ind w:left="6501" w:hanging="360"/>
      </w:pPr>
    </w:lvl>
    <w:lvl w:ilvl="5" w:tplc="041B001B" w:tentative="1">
      <w:start w:val="1"/>
      <w:numFmt w:val="lowerRoman"/>
      <w:lvlText w:val="%6."/>
      <w:lvlJc w:val="right"/>
      <w:pPr>
        <w:ind w:left="7221" w:hanging="180"/>
      </w:pPr>
    </w:lvl>
    <w:lvl w:ilvl="6" w:tplc="041B000F" w:tentative="1">
      <w:start w:val="1"/>
      <w:numFmt w:val="decimal"/>
      <w:lvlText w:val="%7."/>
      <w:lvlJc w:val="left"/>
      <w:pPr>
        <w:ind w:left="7941" w:hanging="360"/>
      </w:pPr>
    </w:lvl>
    <w:lvl w:ilvl="7" w:tplc="041B0019" w:tentative="1">
      <w:start w:val="1"/>
      <w:numFmt w:val="lowerLetter"/>
      <w:lvlText w:val="%8."/>
      <w:lvlJc w:val="left"/>
      <w:pPr>
        <w:ind w:left="8661" w:hanging="360"/>
      </w:pPr>
    </w:lvl>
    <w:lvl w:ilvl="8" w:tplc="041B001B" w:tentative="1">
      <w:start w:val="1"/>
      <w:numFmt w:val="lowerRoman"/>
      <w:lvlText w:val="%9."/>
      <w:lvlJc w:val="right"/>
      <w:pPr>
        <w:ind w:left="9381" w:hanging="180"/>
      </w:pPr>
    </w:lvl>
  </w:abstractNum>
  <w:abstractNum w:abstractNumId="41" w15:restartNumberingAfterBreak="0">
    <w:nsid w:val="1C617282"/>
    <w:multiLevelType w:val="hybridMultilevel"/>
    <w:tmpl w:val="F46ECFE2"/>
    <w:lvl w:ilvl="0" w:tplc="FFFFFFFF">
      <w:start w:val="1"/>
      <w:numFmt w:val="decimal"/>
      <w:lvlText w:val="%1"/>
      <w:lvlJc w:val="left"/>
      <w:pPr>
        <w:tabs>
          <w:tab w:val="num" w:pos="720"/>
        </w:tabs>
        <w:ind w:left="720" w:hanging="663"/>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2" w15:restartNumberingAfterBreak="0">
    <w:nsid w:val="1DAD267C"/>
    <w:multiLevelType w:val="hybridMultilevel"/>
    <w:tmpl w:val="CEE26362"/>
    <w:lvl w:ilvl="0" w:tplc="07E64A76">
      <w:start w:val="1"/>
      <w:numFmt w:val="lowerLetter"/>
      <w:pStyle w:val="Odstavec1"/>
      <w:lvlText w:val="%1)"/>
      <w:lvlJc w:val="left"/>
      <w:pPr>
        <w:tabs>
          <w:tab w:val="num" w:pos="1701"/>
        </w:tabs>
        <w:ind w:left="1985" w:hanging="284"/>
      </w:pPr>
      <w:rPr>
        <w:rFonts w:ascii="Times New Roman" w:hAnsi="Times New Roman" w:cs="Times New Roman" w:hint="default"/>
        <w:sz w:val="22"/>
        <w:szCs w:val="22"/>
      </w:rPr>
    </w:lvl>
    <w:lvl w:ilvl="1" w:tplc="29CE4470">
      <w:start w:val="1"/>
      <w:numFmt w:val="lowerLetter"/>
      <w:lvlText w:val="%2."/>
      <w:lvlJc w:val="left"/>
      <w:pPr>
        <w:tabs>
          <w:tab w:val="num" w:pos="1440"/>
        </w:tabs>
        <w:ind w:left="1440" w:hanging="360"/>
      </w:pPr>
      <w:rPr>
        <w:rFonts w:cs="Times New Roman"/>
      </w:rPr>
    </w:lvl>
    <w:lvl w:ilvl="2" w:tplc="E25C7F46" w:tentative="1">
      <w:start w:val="1"/>
      <w:numFmt w:val="lowerRoman"/>
      <w:lvlText w:val="%3."/>
      <w:lvlJc w:val="right"/>
      <w:pPr>
        <w:tabs>
          <w:tab w:val="num" w:pos="2160"/>
        </w:tabs>
        <w:ind w:left="2160" w:hanging="180"/>
      </w:pPr>
      <w:rPr>
        <w:rFonts w:cs="Times New Roman"/>
      </w:rPr>
    </w:lvl>
    <w:lvl w:ilvl="3" w:tplc="0F2EBBEC" w:tentative="1">
      <w:start w:val="1"/>
      <w:numFmt w:val="decimal"/>
      <w:lvlText w:val="%4."/>
      <w:lvlJc w:val="left"/>
      <w:pPr>
        <w:tabs>
          <w:tab w:val="num" w:pos="2880"/>
        </w:tabs>
        <w:ind w:left="2880" w:hanging="360"/>
      </w:pPr>
      <w:rPr>
        <w:rFonts w:cs="Times New Roman"/>
      </w:rPr>
    </w:lvl>
    <w:lvl w:ilvl="4" w:tplc="C69CEF50" w:tentative="1">
      <w:start w:val="1"/>
      <w:numFmt w:val="lowerLetter"/>
      <w:lvlText w:val="%5."/>
      <w:lvlJc w:val="left"/>
      <w:pPr>
        <w:tabs>
          <w:tab w:val="num" w:pos="3600"/>
        </w:tabs>
        <w:ind w:left="3600" w:hanging="360"/>
      </w:pPr>
      <w:rPr>
        <w:rFonts w:cs="Times New Roman"/>
      </w:rPr>
    </w:lvl>
    <w:lvl w:ilvl="5" w:tplc="75EC4100" w:tentative="1">
      <w:start w:val="1"/>
      <w:numFmt w:val="lowerRoman"/>
      <w:lvlText w:val="%6."/>
      <w:lvlJc w:val="right"/>
      <w:pPr>
        <w:tabs>
          <w:tab w:val="num" w:pos="4320"/>
        </w:tabs>
        <w:ind w:left="4320" w:hanging="180"/>
      </w:pPr>
      <w:rPr>
        <w:rFonts w:cs="Times New Roman"/>
      </w:rPr>
    </w:lvl>
    <w:lvl w:ilvl="6" w:tplc="E6C838EC" w:tentative="1">
      <w:start w:val="1"/>
      <w:numFmt w:val="decimal"/>
      <w:lvlText w:val="%7."/>
      <w:lvlJc w:val="left"/>
      <w:pPr>
        <w:tabs>
          <w:tab w:val="num" w:pos="5040"/>
        </w:tabs>
        <w:ind w:left="5040" w:hanging="360"/>
      </w:pPr>
      <w:rPr>
        <w:rFonts w:cs="Times New Roman"/>
      </w:rPr>
    </w:lvl>
    <w:lvl w:ilvl="7" w:tplc="45040F9E" w:tentative="1">
      <w:start w:val="1"/>
      <w:numFmt w:val="lowerLetter"/>
      <w:lvlText w:val="%8."/>
      <w:lvlJc w:val="left"/>
      <w:pPr>
        <w:tabs>
          <w:tab w:val="num" w:pos="5760"/>
        </w:tabs>
        <w:ind w:left="5760" w:hanging="360"/>
      </w:pPr>
      <w:rPr>
        <w:rFonts w:cs="Times New Roman"/>
      </w:rPr>
    </w:lvl>
    <w:lvl w:ilvl="8" w:tplc="5BB0C980" w:tentative="1">
      <w:start w:val="1"/>
      <w:numFmt w:val="lowerRoman"/>
      <w:lvlText w:val="%9."/>
      <w:lvlJc w:val="right"/>
      <w:pPr>
        <w:tabs>
          <w:tab w:val="num" w:pos="6480"/>
        </w:tabs>
        <w:ind w:left="6480" w:hanging="180"/>
      </w:pPr>
      <w:rPr>
        <w:rFonts w:cs="Times New Roman"/>
      </w:rPr>
    </w:lvl>
  </w:abstractNum>
  <w:abstractNum w:abstractNumId="43" w15:restartNumberingAfterBreak="0">
    <w:nsid w:val="1EFA0A4C"/>
    <w:multiLevelType w:val="multilevel"/>
    <w:tmpl w:val="9C62CF32"/>
    <w:lvl w:ilvl="0">
      <w:start w:val="35"/>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1F5F2443"/>
    <w:multiLevelType w:val="hybridMultilevel"/>
    <w:tmpl w:val="509CCB06"/>
    <w:lvl w:ilvl="0" w:tplc="0405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45" w15:restartNumberingAfterBreak="0">
    <w:nsid w:val="214E691D"/>
    <w:multiLevelType w:val="multilevel"/>
    <w:tmpl w:val="0CD6CF6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22D75D77"/>
    <w:multiLevelType w:val="multilevel"/>
    <w:tmpl w:val="077C65BC"/>
    <w:lvl w:ilvl="0">
      <w:start w:val="10"/>
      <w:numFmt w:val="decimal"/>
      <w:lvlText w:val="%1"/>
      <w:lvlJc w:val="left"/>
      <w:pPr>
        <w:ind w:left="375" w:hanging="375"/>
      </w:pPr>
      <w:rPr>
        <w:rFonts w:hint="default"/>
      </w:rPr>
    </w:lvl>
    <w:lvl w:ilvl="1">
      <w:start w:val="1"/>
      <w:numFmt w:val="bullet"/>
      <w:lvlText w:val=""/>
      <w:lvlJc w:val="left"/>
      <w:pPr>
        <w:ind w:left="2007" w:hanging="360"/>
      </w:pPr>
      <w:rPr>
        <w:rFonts w:ascii="Symbol" w:hAnsi="Symbol"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47" w15:restartNumberingAfterBreak="0">
    <w:nsid w:val="235772D1"/>
    <w:multiLevelType w:val="multilevel"/>
    <w:tmpl w:val="26AE5832"/>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236C25FF"/>
    <w:multiLevelType w:val="multilevel"/>
    <w:tmpl w:val="EB829DE2"/>
    <w:lvl w:ilvl="0">
      <w:start w:val="29"/>
      <w:numFmt w:val="decimal"/>
      <w:lvlText w:val="%1"/>
      <w:lvlJc w:val="left"/>
      <w:pPr>
        <w:ind w:left="375" w:hanging="375"/>
      </w:pPr>
      <w:rPr>
        <w:rFonts w:hint="default"/>
      </w:rPr>
    </w:lvl>
    <w:lvl w:ilvl="1">
      <w:start w:val="1"/>
      <w:numFmt w:val="decimal"/>
      <w:lvlText w:val="3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2379179A"/>
    <w:multiLevelType w:val="hybridMultilevel"/>
    <w:tmpl w:val="F46ECFE2"/>
    <w:lvl w:ilvl="0" w:tplc="FFFFFFFF">
      <w:start w:val="1"/>
      <w:numFmt w:val="decimal"/>
      <w:lvlText w:val="%1"/>
      <w:lvlJc w:val="left"/>
      <w:pPr>
        <w:tabs>
          <w:tab w:val="num" w:pos="720"/>
        </w:tabs>
        <w:ind w:left="720" w:hanging="663"/>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0" w15:restartNumberingAfterBreak="0">
    <w:nsid w:val="24080B20"/>
    <w:multiLevelType w:val="multilevel"/>
    <w:tmpl w:val="1D3E2CB4"/>
    <w:lvl w:ilvl="0">
      <w:start w:val="15"/>
      <w:numFmt w:val="decimal"/>
      <w:lvlText w:val="%1"/>
      <w:lvlJc w:val="left"/>
      <w:pPr>
        <w:ind w:left="375" w:hanging="375"/>
      </w:pPr>
      <w:rPr>
        <w:rFonts w:hint="default"/>
      </w:rPr>
    </w:lvl>
    <w:lvl w:ilvl="1">
      <w:start w:val="1"/>
      <w:numFmt w:val="decimal"/>
      <w:lvlText w:val="17.%2"/>
      <w:lvlJc w:val="left"/>
      <w:pPr>
        <w:ind w:left="914" w:hanging="375"/>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51" w15:restartNumberingAfterBreak="0">
    <w:nsid w:val="249F30AE"/>
    <w:multiLevelType w:val="multilevel"/>
    <w:tmpl w:val="A0649D8C"/>
    <w:lvl w:ilvl="0">
      <w:start w:val="38"/>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24D06FBD"/>
    <w:multiLevelType w:val="multilevel"/>
    <w:tmpl w:val="D1C8A1CE"/>
    <w:lvl w:ilvl="0">
      <w:start w:val="12"/>
      <w:numFmt w:val="decimal"/>
      <w:lvlText w:val="%1"/>
      <w:lvlJc w:val="left"/>
      <w:pPr>
        <w:ind w:left="372" w:hanging="372"/>
      </w:pPr>
      <w:rPr>
        <w:rFonts w:asciiTheme="majorHAnsi" w:hAnsiTheme="majorHAnsi" w:hint="default"/>
      </w:rPr>
    </w:lvl>
    <w:lvl w:ilvl="1">
      <w:start w:val="1"/>
      <w:numFmt w:val="decimal"/>
      <w:lvlText w:val="%1.%2"/>
      <w:lvlJc w:val="left"/>
      <w:pPr>
        <w:ind w:left="1223" w:hanging="372"/>
      </w:pPr>
      <w:rPr>
        <w:rFonts w:asciiTheme="majorHAnsi" w:hAnsiTheme="majorHAnsi" w:hint="default"/>
      </w:rPr>
    </w:lvl>
    <w:lvl w:ilvl="2">
      <w:start w:val="1"/>
      <w:numFmt w:val="decimal"/>
      <w:lvlText w:val="%1.%2.%3"/>
      <w:lvlJc w:val="left"/>
      <w:pPr>
        <w:ind w:left="2422" w:hanging="720"/>
      </w:pPr>
      <w:rPr>
        <w:rFonts w:asciiTheme="majorHAnsi" w:hAnsiTheme="majorHAnsi" w:hint="default"/>
      </w:rPr>
    </w:lvl>
    <w:lvl w:ilvl="3">
      <w:start w:val="1"/>
      <w:numFmt w:val="decimal"/>
      <w:lvlText w:val="%1.%2.%3.%4"/>
      <w:lvlJc w:val="left"/>
      <w:pPr>
        <w:ind w:left="3273" w:hanging="720"/>
      </w:pPr>
      <w:rPr>
        <w:rFonts w:asciiTheme="majorHAnsi" w:hAnsiTheme="majorHAnsi" w:hint="default"/>
      </w:rPr>
    </w:lvl>
    <w:lvl w:ilvl="4">
      <w:start w:val="1"/>
      <w:numFmt w:val="decimal"/>
      <w:lvlText w:val="%1.%2.%3.%4.%5"/>
      <w:lvlJc w:val="left"/>
      <w:pPr>
        <w:ind w:left="4484" w:hanging="1080"/>
      </w:pPr>
      <w:rPr>
        <w:rFonts w:asciiTheme="majorHAnsi" w:hAnsiTheme="majorHAnsi" w:hint="default"/>
      </w:rPr>
    </w:lvl>
    <w:lvl w:ilvl="5">
      <w:start w:val="1"/>
      <w:numFmt w:val="decimal"/>
      <w:lvlText w:val="%1.%2.%3.%4.%5.%6"/>
      <w:lvlJc w:val="left"/>
      <w:pPr>
        <w:ind w:left="5335" w:hanging="1080"/>
      </w:pPr>
      <w:rPr>
        <w:rFonts w:asciiTheme="majorHAnsi" w:hAnsiTheme="majorHAnsi" w:hint="default"/>
      </w:rPr>
    </w:lvl>
    <w:lvl w:ilvl="6">
      <w:start w:val="1"/>
      <w:numFmt w:val="decimal"/>
      <w:lvlText w:val="%1.%2.%3.%4.%5.%6.%7"/>
      <w:lvlJc w:val="left"/>
      <w:pPr>
        <w:ind w:left="6546" w:hanging="1440"/>
      </w:pPr>
      <w:rPr>
        <w:rFonts w:asciiTheme="majorHAnsi" w:hAnsiTheme="majorHAnsi" w:hint="default"/>
      </w:rPr>
    </w:lvl>
    <w:lvl w:ilvl="7">
      <w:start w:val="1"/>
      <w:numFmt w:val="decimal"/>
      <w:lvlText w:val="%1.%2.%3.%4.%5.%6.%7.%8"/>
      <w:lvlJc w:val="left"/>
      <w:pPr>
        <w:ind w:left="7397" w:hanging="1440"/>
      </w:pPr>
      <w:rPr>
        <w:rFonts w:asciiTheme="majorHAnsi" w:hAnsiTheme="majorHAnsi" w:hint="default"/>
      </w:rPr>
    </w:lvl>
    <w:lvl w:ilvl="8">
      <w:start w:val="1"/>
      <w:numFmt w:val="decimal"/>
      <w:lvlText w:val="%1.%2.%3.%4.%5.%6.%7.%8.%9"/>
      <w:lvlJc w:val="left"/>
      <w:pPr>
        <w:ind w:left="8608" w:hanging="1800"/>
      </w:pPr>
      <w:rPr>
        <w:rFonts w:asciiTheme="majorHAnsi" w:hAnsiTheme="majorHAnsi" w:hint="default"/>
      </w:rPr>
    </w:lvl>
  </w:abstractNum>
  <w:abstractNum w:abstractNumId="53" w15:restartNumberingAfterBreak="0">
    <w:nsid w:val="25334FEB"/>
    <w:multiLevelType w:val="multilevel"/>
    <w:tmpl w:val="542E02C0"/>
    <w:lvl w:ilvl="0">
      <w:start w:val="3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25F324BD"/>
    <w:multiLevelType w:val="hybridMultilevel"/>
    <w:tmpl w:val="2354A7A6"/>
    <w:lvl w:ilvl="0" w:tplc="041B0017">
      <w:start w:val="1"/>
      <w:numFmt w:val="lowerLetter"/>
      <w:lvlText w:val="%1)"/>
      <w:lvlJc w:val="left"/>
      <w:pPr>
        <w:ind w:left="2203" w:hanging="360"/>
      </w:pPr>
    </w:lvl>
    <w:lvl w:ilvl="1" w:tplc="041B0019" w:tentative="1">
      <w:start w:val="1"/>
      <w:numFmt w:val="lowerLetter"/>
      <w:lvlText w:val="%2."/>
      <w:lvlJc w:val="left"/>
      <w:pPr>
        <w:ind w:left="2923" w:hanging="360"/>
      </w:pPr>
    </w:lvl>
    <w:lvl w:ilvl="2" w:tplc="041B001B" w:tentative="1">
      <w:start w:val="1"/>
      <w:numFmt w:val="lowerRoman"/>
      <w:lvlText w:val="%3."/>
      <w:lvlJc w:val="right"/>
      <w:pPr>
        <w:ind w:left="3643" w:hanging="180"/>
      </w:pPr>
    </w:lvl>
    <w:lvl w:ilvl="3" w:tplc="041B000F" w:tentative="1">
      <w:start w:val="1"/>
      <w:numFmt w:val="decimal"/>
      <w:lvlText w:val="%4."/>
      <w:lvlJc w:val="left"/>
      <w:pPr>
        <w:ind w:left="4363" w:hanging="360"/>
      </w:pPr>
    </w:lvl>
    <w:lvl w:ilvl="4" w:tplc="041B0019" w:tentative="1">
      <w:start w:val="1"/>
      <w:numFmt w:val="lowerLetter"/>
      <w:lvlText w:val="%5."/>
      <w:lvlJc w:val="left"/>
      <w:pPr>
        <w:ind w:left="5083" w:hanging="360"/>
      </w:pPr>
    </w:lvl>
    <w:lvl w:ilvl="5" w:tplc="041B001B" w:tentative="1">
      <w:start w:val="1"/>
      <w:numFmt w:val="lowerRoman"/>
      <w:lvlText w:val="%6."/>
      <w:lvlJc w:val="right"/>
      <w:pPr>
        <w:ind w:left="5803" w:hanging="180"/>
      </w:pPr>
    </w:lvl>
    <w:lvl w:ilvl="6" w:tplc="041B000F" w:tentative="1">
      <w:start w:val="1"/>
      <w:numFmt w:val="decimal"/>
      <w:lvlText w:val="%7."/>
      <w:lvlJc w:val="left"/>
      <w:pPr>
        <w:ind w:left="6523" w:hanging="360"/>
      </w:pPr>
    </w:lvl>
    <w:lvl w:ilvl="7" w:tplc="041B0019" w:tentative="1">
      <w:start w:val="1"/>
      <w:numFmt w:val="lowerLetter"/>
      <w:lvlText w:val="%8."/>
      <w:lvlJc w:val="left"/>
      <w:pPr>
        <w:ind w:left="7243" w:hanging="360"/>
      </w:pPr>
    </w:lvl>
    <w:lvl w:ilvl="8" w:tplc="041B001B" w:tentative="1">
      <w:start w:val="1"/>
      <w:numFmt w:val="lowerRoman"/>
      <w:lvlText w:val="%9."/>
      <w:lvlJc w:val="right"/>
      <w:pPr>
        <w:ind w:left="7963" w:hanging="180"/>
      </w:pPr>
    </w:lvl>
  </w:abstractNum>
  <w:abstractNum w:abstractNumId="55" w15:restartNumberingAfterBreak="0">
    <w:nsid w:val="28E107EB"/>
    <w:multiLevelType w:val="multilevel"/>
    <w:tmpl w:val="10DAC288"/>
    <w:lvl w:ilvl="0">
      <w:start w:val="3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2ADE3AEE"/>
    <w:multiLevelType w:val="multilevel"/>
    <w:tmpl w:val="EDDE19A4"/>
    <w:lvl w:ilvl="0">
      <w:start w:val="16"/>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2B435948"/>
    <w:multiLevelType w:val="multilevel"/>
    <w:tmpl w:val="C8B0886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2BF05F7C"/>
    <w:multiLevelType w:val="hybridMultilevel"/>
    <w:tmpl w:val="36909338"/>
    <w:lvl w:ilvl="0" w:tplc="495CC408">
      <w:start w:val="1"/>
      <w:numFmt w:val="decimal"/>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59" w15:restartNumberingAfterBreak="0">
    <w:nsid w:val="2DBE0F4D"/>
    <w:multiLevelType w:val="hybridMultilevel"/>
    <w:tmpl w:val="7456A8AE"/>
    <w:lvl w:ilvl="0" w:tplc="041B0017">
      <w:start w:val="28"/>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2ED15659"/>
    <w:multiLevelType w:val="hybridMultilevel"/>
    <w:tmpl w:val="D94481CE"/>
    <w:lvl w:ilvl="0" w:tplc="6562DBA4">
      <w:start w:val="1"/>
      <w:numFmt w:val="decimal"/>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61" w15:restartNumberingAfterBreak="0">
    <w:nsid w:val="2F022E20"/>
    <w:multiLevelType w:val="multilevel"/>
    <w:tmpl w:val="EF309BF6"/>
    <w:lvl w:ilvl="0">
      <w:start w:val="35"/>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36.%4.1.1"/>
      <w:lvlJc w:val="left"/>
      <w:pPr>
        <w:ind w:left="360" w:hanging="360"/>
      </w:pPr>
      <w:rPr>
        <w:rFonts w:hint="default"/>
        <w:b w:val="0"/>
        <w:bCs/>
        <w:color w:val="auto"/>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2FAB7339"/>
    <w:multiLevelType w:val="multilevel"/>
    <w:tmpl w:val="729C5AD4"/>
    <w:lvl w:ilvl="0">
      <w:start w:val="1"/>
      <w:numFmt w:val="decimal"/>
      <w:lvlText w:val="29.%1"/>
      <w:lvlJc w:val="left"/>
      <w:pPr>
        <w:ind w:left="856" w:hanging="360"/>
      </w:pPr>
      <w:rPr>
        <w:rFonts w:hint="default"/>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3" w15:restartNumberingAfterBreak="0">
    <w:nsid w:val="30E74600"/>
    <w:multiLevelType w:val="multilevel"/>
    <w:tmpl w:val="EDC65648"/>
    <w:lvl w:ilvl="0">
      <w:start w:val="1"/>
      <w:numFmt w:val="decimal"/>
      <w:lvlText w:val="%1."/>
      <w:lvlJc w:val="left"/>
      <w:pPr>
        <w:ind w:left="1494" w:hanging="360"/>
      </w:pPr>
    </w:lvl>
    <w:lvl w:ilvl="1">
      <w:start w:val="1"/>
      <w:numFmt w:val="decimal"/>
      <w:lvlText w:val="%1.%2."/>
      <w:lvlJc w:val="left"/>
      <w:pPr>
        <w:ind w:left="1926" w:hanging="432"/>
      </w:pPr>
      <w:rPr>
        <w:b w:val="0"/>
      </w:rPr>
    </w:lvl>
    <w:lvl w:ilvl="2">
      <w:start w:val="1"/>
      <w:numFmt w:val="decimal"/>
      <w:lvlText w:val="%1.%2.%3."/>
      <w:lvlJc w:val="left"/>
      <w:pPr>
        <w:ind w:left="2358" w:hanging="504"/>
      </w:pPr>
      <w:rPr>
        <w:b w:val="0"/>
      </w:rPr>
    </w:lvl>
    <w:lvl w:ilvl="3">
      <w:start w:val="1"/>
      <w:numFmt w:val="decimal"/>
      <w:lvlText w:val="%1.%2.%3.%4."/>
      <w:lvlJc w:val="left"/>
      <w:pPr>
        <w:ind w:left="2862" w:hanging="648"/>
      </w:pPr>
    </w:lvl>
    <w:lvl w:ilvl="4">
      <w:start w:val="1"/>
      <w:numFmt w:val="decimal"/>
      <w:lvlText w:val="%1.%2.%3.%4.%5."/>
      <w:lvlJc w:val="left"/>
      <w:pPr>
        <w:ind w:left="3366" w:hanging="792"/>
      </w:pPr>
    </w:lvl>
    <w:lvl w:ilvl="5">
      <w:start w:val="1"/>
      <w:numFmt w:val="decimal"/>
      <w:lvlText w:val="%1.%2.%3.%4.%5.%6."/>
      <w:lvlJc w:val="left"/>
      <w:pPr>
        <w:ind w:left="3870" w:hanging="936"/>
      </w:pPr>
    </w:lvl>
    <w:lvl w:ilvl="6">
      <w:start w:val="1"/>
      <w:numFmt w:val="decimal"/>
      <w:lvlText w:val="%1.%2.%3.%4.%5.%6.%7."/>
      <w:lvlJc w:val="left"/>
      <w:pPr>
        <w:ind w:left="4374" w:hanging="1080"/>
      </w:pPr>
    </w:lvl>
    <w:lvl w:ilvl="7">
      <w:start w:val="1"/>
      <w:numFmt w:val="decimal"/>
      <w:lvlText w:val="%1.%2.%3.%4.%5.%6.%7.%8."/>
      <w:lvlJc w:val="left"/>
      <w:pPr>
        <w:ind w:left="4878" w:hanging="1224"/>
      </w:pPr>
    </w:lvl>
    <w:lvl w:ilvl="8">
      <w:start w:val="1"/>
      <w:numFmt w:val="decimal"/>
      <w:lvlText w:val="%1.%2.%3.%4.%5.%6.%7.%8.%9."/>
      <w:lvlJc w:val="left"/>
      <w:pPr>
        <w:ind w:left="5454" w:hanging="1440"/>
      </w:pPr>
    </w:lvl>
  </w:abstractNum>
  <w:abstractNum w:abstractNumId="64" w15:restartNumberingAfterBreak="0">
    <w:nsid w:val="314A293F"/>
    <w:multiLevelType w:val="multilevel"/>
    <w:tmpl w:val="3C0ADBBA"/>
    <w:lvl w:ilvl="0">
      <w:start w:val="6"/>
      <w:numFmt w:val="decimal"/>
      <w:lvlText w:val="%1."/>
      <w:lvlJc w:val="left"/>
      <w:pPr>
        <w:tabs>
          <w:tab w:val="num" w:pos="574"/>
        </w:tabs>
        <w:ind w:left="574" w:hanging="432"/>
      </w:pPr>
      <w:rPr>
        <w:rFonts w:ascii="Arial" w:hAnsi="Arial" w:cs="Arial" w:hint="default"/>
        <w:b/>
        <w:bCs w:val="0"/>
        <w:color w:val="auto"/>
        <w:sz w:val="22"/>
        <w:szCs w:val="22"/>
      </w:rPr>
    </w:lvl>
    <w:lvl w:ilvl="1">
      <w:start w:val="1"/>
      <w:numFmt w:val="decimal"/>
      <w:lvlText w:val="7.%2"/>
      <w:lvlJc w:val="left"/>
      <w:pPr>
        <w:tabs>
          <w:tab w:val="num" w:pos="1143"/>
        </w:tabs>
        <w:ind w:left="1143" w:hanging="576"/>
      </w:pPr>
      <w:rPr>
        <w:rFonts w:hint="default"/>
        <w:b w:val="0"/>
        <w:bCs w:val="0"/>
        <w:i w:val="0"/>
        <w:iCs w:val="0"/>
        <w:color w:val="auto"/>
        <w:sz w:val="20"/>
        <w:szCs w:val="20"/>
      </w:rPr>
    </w:lvl>
    <w:lvl w:ilvl="2">
      <w:start w:val="1"/>
      <w:numFmt w:val="decimal"/>
      <w:lvlText w:val="%1.%2.%3"/>
      <w:lvlJc w:val="left"/>
      <w:pPr>
        <w:tabs>
          <w:tab w:val="num" w:pos="1713"/>
        </w:tabs>
        <w:ind w:left="1713" w:hanging="720"/>
      </w:pPr>
      <w:rPr>
        <w:rFonts w:ascii="Arial" w:hAnsi="Arial" w:cs="Arial" w:hint="default"/>
        <w:b w:val="0"/>
        <w:i w:val="0"/>
        <w:iCs w:val="0"/>
        <w:color w:val="auto"/>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65" w15:restartNumberingAfterBreak="0">
    <w:nsid w:val="314F6902"/>
    <w:multiLevelType w:val="multilevel"/>
    <w:tmpl w:val="E2906764"/>
    <w:numStyleLink w:val="Style3"/>
  </w:abstractNum>
  <w:abstractNum w:abstractNumId="66" w15:restartNumberingAfterBreak="0">
    <w:nsid w:val="32244840"/>
    <w:multiLevelType w:val="hybridMultilevel"/>
    <w:tmpl w:val="519071DE"/>
    <w:lvl w:ilvl="0" w:tplc="E4621E36">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67" w15:restartNumberingAfterBreak="0">
    <w:nsid w:val="325526AB"/>
    <w:multiLevelType w:val="multilevel"/>
    <w:tmpl w:val="6FF21B5C"/>
    <w:lvl w:ilvl="0">
      <w:start w:val="10"/>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8" w15:restartNumberingAfterBreak="0">
    <w:nsid w:val="3334064F"/>
    <w:multiLevelType w:val="multilevel"/>
    <w:tmpl w:val="4630037A"/>
    <w:lvl w:ilvl="0">
      <w:start w:val="13"/>
      <w:numFmt w:val="decimal"/>
      <w:lvlText w:val="%1"/>
      <w:lvlJc w:val="left"/>
      <w:pPr>
        <w:ind w:left="759" w:hanging="567"/>
      </w:pPr>
      <w:rPr>
        <w:rFonts w:hint="default"/>
        <w:lang w:val="sk-SK" w:eastAsia="sk-SK" w:bidi="sk-SK"/>
      </w:rPr>
    </w:lvl>
    <w:lvl w:ilvl="1">
      <w:start w:val="1"/>
      <w:numFmt w:val="decimal"/>
      <w:lvlText w:val="%1.%2"/>
      <w:lvlJc w:val="left"/>
      <w:pPr>
        <w:ind w:left="759" w:hanging="567"/>
      </w:pPr>
      <w:rPr>
        <w:rFonts w:ascii="Cambria" w:eastAsia="Cambria" w:hAnsi="Cambria" w:cs="Cambria" w:hint="default"/>
        <w:w w:val="99"/>
        <w:sz w:val="20"/>
        <w:szCs w:val="20"/>
        <w:lang w:val="sk-SK" w:eastAsia="sk-SK" w:bidi="sk-SK"/>
      </w:rPr>
    </w:lvl>
    <w:lvl w:ilvl="2">
      <w:numFmt w:val="bullet"/>
      <w:lvlText w:val="•"/>
      <w:lvlJc w:val="left"/>
      <w:pPr>
        <w:ind w:left="2601" w:hanging="567"/>
      </w:pPr>
      <w:rPr>
        <w:rFonts w:hint="default"/>
        <w:lang w:val="sk-SK" w:eastAsia="sk-SK" w:bidi="sk-SK"/>
      </w:rPr>
    </w:lvl>
    <w:lvl w:ilvl="3">
      <w:numFmt w:val="bullet"/>
      <w:lvlText w:val="•"/>
      <w:lvlJc w:val="left"/>
      <w:pPr>
        <w:ind w:left="3521" w:hanging="567"/>
      </w:pPr>
      <w:rPr>
        <w:rFonts w:hint="default"/>
        <w:lang w:val="sk-SK" w:eastAsia="sk-SK" w:bidi="sk-SK"/>
      </w:rPr>
    </w:lvl>
    <w:lvl w:ilvl="4">
      <w:numFmt w:val="bullet"/>
      <w:lvlText w:val="•"/>
      <w:lvlJc w:val="left"/>
      <w:pPr>
        <w:ind w:left="4442" w:hanging="567"/>
      </w:pPr>
      <w:rPr>
        <w:rFonts w:hint="default"/>
        <w:lang w:val="sk-SK" w:eastAsia="sk-SK" w:bidi="sk-SK"/>
      </w:rPr>
    </w:lvl>
    <w:lvl w:ilvl="5">
      <w:numFmt w:val="bullet"/>
      <w:lvlText w:val="•"/>
      <w:lvlJc w:val="left"/>
      <w:pPr>
        <w:ind w:left="5363" w:hanging="567"/>
      </w:pPr>
      <w:rPr>
        <w:rFonts w:hint="default"/>
        <w:lang w:val="sk-SK" w:eastAsia="sk-SK" w:bidi="sk-SK"/>
      </w:rPr>
    </w:lvl>
    <w:lvl w:ilvl="6">
      <w:numFmt w:val="bullet"/>
      <w:lvlText w:val="•"/>
      <w:lvlJc w:val="left"/>
      <w:pPr>
        <w:ind w:left="6283" w:hanging="567"/>
      </w:pPr>
      <w:rPr>
        <w:rFonts w:hint="default"/>
        <w:lang w:val="sk-SK" w:eastAsia="sk-SK" w:bidi="sk-SK"/>
      </w:rPr>
    </w:lvl>
    <w:lvl w:ilvl="7">
      <w:numFmt w:val="bullet"/>
      <w:lvlText w:val="•"/>
      <w:lvlJc w:val="left"/>
      <w:pPr>
        <w:ind w:left="7204" w:hanging="567"/>
      </w:pPr>
      <w:rPr>
        <w:rFonts w:hint="default"/>
        <w:lang w:val="sk-SK" w:eastAsia="sk-SK" w:bidi="sk-SK"/>
      </w:rPr>
    </w:lvl>
    <w:lvl w:ilvl="8">
      <w:numFmt w:val="bullet"/>
      <w:lvlText w:val="•"/>
      <w:lvlJc w:val="left"/>
      <w:pPr>
        <w:ind w:left="8125" w:hanging="567"/>
      </w:pPr>
      <w:rPr>
        <w:rFonts w:hint="default"/>
        <w:lang w:val="sk-SK" w:eastAsia="sk-SK" w:bidi="sk-SK"/>
      </w:rPr>
    </w:lvl>
  </w:abstractNum>
  <w:abstractNum w:abstractNumId="69" w15:restartNumberingAfterBreak="0">
    <w:nsid w:val="34694FB0"/>
    <w:multiLevelType w:val="hybridMultilevel"/>
    <w:tmpl w:val="56823EF6"/>
    <w:lvl w:ilvl="0" w:tplc="04090003">
      <w:start w:val="1"/>
      <w:numFmt w:val="bullet"/>
      <w:lvlText w:val="o"/>
      <w:lvlJc w:val="left"/>
      <w:pPr>
        <w:ind w:left="1068" w:hanging="360"/>
      </w:pPr>
      <w:rPr>
        <w:rFonts w:ascii="Courier New" w:hAnsi="Courier New" w:cs="Courier New" w:hint="default"/>
      </w:rPr>
    </w:lvl>
    <w:lvl w:ilvl="1" w:tplc="041B0003">
      <w:start w:val="1"/>
      <w:numFmt w:val="bullet"/>
      <w:lvlText w:val="o"/>
      <w:lvlJc w:val="left"/>
      <w:pPr>
        <w:ind w:left="1788" w:hanging="360"/>
      </w:pPr>
      <w:rPr>
        <w:rFonts w:ascii="Courier New" w:hAnsi="Courier New" w:cs="Courier New" w:hint="default"/>
      </w:rPr>
    </w:lvl>
    <w:lvl w:ilvl="2" w:tplc="041B0005">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70" w15:restartNumberingAfterBreak="0">
    <w:nsid w:val="34FE3BC2"/>
    <w:multiLevelType w:val="multilevel"/>
    <w:tmpl w:val="6A48E188"/>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35473272"/>
    <w:multiLevelType w:val="multilevel"/>
    <w:tmpl w:val="15AA8238"/>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36E06F43"/>
    <w:multiLevelType w:val="hybridMultilevel"/>
    <w:tmpl w:val="07D0FEA0"/>
    <w:lvl w:ilvl="0" w:tplc="DF1CB2E2">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73" w15:restartNumberingAfterBreak="0">
    <w:nsid w:val="37381D85"/>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4" w15:restartNumberingAfterBreak="0">
    <w:nsid w:val="37B600D9"/>
    <w:multiLevelType w:val="multilevel"/>
    <w:tmpl w:val="791A4852"/>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37C41543"/>
    <w:multiLevelType w:val="hybridMultilevel"/>
    <w:tmpl w:val="ECAE966A"/>
    <w:lvl w:ilvl="0" w:tplc="72603FCC">
      <w:start w:val="1"/>
      <w:numFmt w:val="decimal"/>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76" w15:restartNumberingAfterBreak="0">
    <w:nsid w:val="37F6081C"/>
    <w:multiLevelType w:val="multilevel"/>
    <w:tmpl w:val="74B0F892"/>
    <w:lvl w:ilvl="0">
      <w:start w:val="25"/>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7" w15:restartNumberingAfterBreak="0">
    <w:nsid w:val="38474639"/>
    <w:multiLevelType w:val="hybridMultilevel"/>
    <w:tmpl w:val="F1725A40"/>
    <w:lvl w:ilvl="0" w:tplc="041B0001">
      <w:start w:val="1"/>
      <w:numFmt w:val="bullet"/>
      <w:lvlText w:val=""/>
      <w:lvlJc w:val="left"/>
      <w:pPr>
        <w:ind w:left="1548" w:hanging="360"/>
      </w:pPr>
      <w:rPr>
        <w:rFonts w:ascii="Symbol" w:hAnsi="Symbol" w:hint="default"/>
      </w:rPr>
    </w:lvl>
    <w:lvl w:ilvl="1" w:tplc="041B0003" w:tentative="1">
      <w:start w:val="1"/>
      <w:numFmt w:val="bullet"/>
      <w:lvlText w:val="o"/>
      <w:lvlJc w:val="left"/>
      <w:pPr>
        <w:ind w:left="2268" w:hanging="360"/>
      </w:pPr>
      <w:rPr>
        <w:rFonts w:ascii="Courier New" w:hAnsi="Courier New" w:cs="Courier New" w:hint="default"/>
      </w:rPr>
    </w:lvl>
    <w:lvl w:ilvl="2" w:tplc="041B0005" w:tentative="1">
      <w:start w:val="1"/>
      <w:numFmt w:val="bullet"/>
      <w:lvlText w:val=""/>
      <w:lvlJc w:val="left"/>
      <w:pPr>
        <w:ind w:left="2988" w:hanging="360"/>
      </w:pPr>
      <w:rPr>
        <w:rFonts w:ascii="Wingdings" w:hAnsi="Wingdings" w:hint="default"/>
      </w:rPr>
    </w:lvl>
    <w:lvl w:ilvl="3" w:tplc="041B0001" w:tentative="1">
      <w:start w:val="1"/>
      <w:numFmt w:val="bullet"/>
      <w:lvlText w:val=""/>
      <w:lvlJc w:val="left"/>
      <w:pPr>
        <w:ind w:left="3708" w:hanging="360"/>
      </w:pPr>
      <w:rPr>
        <w:rFonts w:ascii="Symbol" w:hAnsi="Symbol" w:hint="default"/>
      </w:rPr>
    </w:lvl>
    <w:lvl w:ilvl="4" w:tplc="041B0003" w:tentative="1">
      <w:start w:val="1"/>
      <w:numFmt w:val="bullet"/>
      <w:lvlText w:val="o"/>
      <w:lvlJc w:val="left"/>
      <w:pPr>
        <w:ind w:left="4428" w:hanging="360"/>
      </w:pPr>
      <w:rPr>
        <w:rFonts w:ascii="Courier New" w:hAnsi="Courier New" w:cs="Courier New" w:hint="default"/>
      </w:rPr>
    </w:lvl>
    <w:lvl w:ilvl="5" w:tplc="041B0005" w:tentative="1">
      <w:start w:val="1"/>
      <w:numFmt w:val="bullet"/>
      <w:lvlText w:val=""/>
      <w:lvlJc w:val="left"/>
      <w:pPr>
        <w:ind w:left="5148" w:hanging="360"/>
      </w:pPr>
      <w:rPr>
        <w:rFonts w:ascii="Wingdings" w:hAnsi="Wingdings" w:hint="default"/>
      </w:rPr>
    </w:lvl>
    <w:lvl w:ilvl="6" w:tplc="041B0001" w:tentative="1">
      <w:start w:val="1"/>
      <w:numFmt w:val="bullet"/>
      <w:lvlText w:val=""/>
      <w:lvlJc w:val="left"/>
      <w:pPr>
        <w:ind w:left="5868" w:hanging="360"/>
      </w:pPr>
      <w:rPr>
        <w:rFonts w:ascii="Symbol" w:hAnsi="Symbol" w:hint="default"/>
      </w:rPr>
    </w:lvl>
    <w:lvl w:ilvl="7" w:tplc="041B0003" w:tentative="1">
      <w:start w:val="1"/>
      <w:numFmt w:val="bullet"/>
      <w:lvlText w:val="o"/>
      <w:lvlJc w:val="left"/>
      <w:pPr>
        <w:ind w:left="6588" w:hanging="360"/>
      </w:pPr>
      <w:rPr>
        <w:rFonts w:ascii="Courier New" w:hAnsi="Courier New" w:cs="Courier New" w:hint="default"/>
      </w:rPr>
    </w:lvl>
    <w:lvl w:ilvl="8" w:tplc="041B0005" w:tentative="1">
      <w:start w:val="1"/>
      <w:numFmt w:val="bullet"/>
      <w:lvlText w:val=""/>
      <w:lvlJc w:val="left"/>
      <w:pPr>
        <w:ind w:left="7308" w:hanging="360"/>
      </w:pPr>
      <w:rPr>
        <w:rFonts w:ascii="Wingdings" w:hAnsi="Wingdings" w:hint="default"/>
      </w:rPr>
    </w:lvl>
  </w:abstractNum>
  <w:abstractNum w:abstractNumId="78" w15:restartNumberingAfterBreak="0">
    <w:nsid w:val="38DF0E73"/>
    <w:multiLevelType w:val="hybridMultilevel"/>
    <w:tmpl w:val="B19669CE"/>
    <w:lvl w:ilvl="0" w:tplc="04050017">
      <w:start w:val="1"/>
      <w:numFmt w:val="lowerLetter"/>
      <w:lvlText w:val="%1)"/>
      <w:lvlJc w:val="left"/>
      <w:pPr>
        <w:ind w:left="2770" w:hanging="360"/>
      </w:pPr>
    </w:lvl>
    <w:lvl w:ilvl="1" w:tplc="041B0001">
      <w:start w:val="1"/>
      <w:numFmt w:val="bullet"/>
      <w:lvlText w:val=""/>
      <w:lvlJc w:val="left"/>
      <w:pPr>
        <w:ind w:left="3490" w:hanging="360"/>
      </w:pPr>
      <w:rPr>
        <w:rFonts w:ascii="Symbol" w:hAnsi="Symbol" w:hint="default"/>
      </w:rPr>
    </w:lvl>
    <w:lvl w:ilvl="2" w:tplc="041B001B" w:tentative="1">
      <w:start w:val="1"/>
      <w:numFmt w:val="lowerRoman"/>
      <w:lvlText w:val="%3."/>
      <w:lvlJc w:val="right"/>
      <w:pPr>
        <w:ind w:left="4210" w:hanging="180"/>
      </w:pPr>
    </w:lvl>
    <w:lvl w:ilvl="3" w:tplc="041B000F" w:tentative="1">
      <w:start w:val="1"/>
      <w:numFmt w:val="decimal"/>
      <w:lvlText w:val="%4."/>
      <w:lvlJc w:val="left"/>
      <w:pPr>
        <w:ind w:left="4930" w:hanging="360"/>
      </w:pPr>
    </w:lvl>
    <w:lvl w:ilvl="4" w:tplc="041B0019" w:tentative="1">
      <w:start w:val="1"/>
      <w:numFmt w:val="lowerLetter"/>
      <w:lvlText w:val="%5."/>
      <w:lvlJc w:val="left"/>
      <w:pPr>
        <w:ind w:left="5650" w:hanging="360"/>
      </w:pPr>
    </w:lvl>
    <w:lvl w:ilvl="5" w:tplc="041B001B" w:tentative="1">
      <w:start w:val="1"/>
      <w:numFmt w:val="lowerRoman"/>
      <w:lvlText w:val="%6."/>
      <w:lvlJc w:val="right"/>
      <w:pPr>
        <w:ind w:left="6370" w:hanging="180"/>
      </w:pPr>
    </w:lvl>
    <w:lvl w:ilvl="6" w:tplc="041B000F" w:tentative="1">
      <w:start w:val="1"/>
      <w:numFmt w:val="decimal"/>
      <w:lvlText w:val="%7."/>
      <w:lvlJc w:val="left"/>
      <w:pPr>
        <w:ind w:left="7090" w:hanging="360"/>
      </w:pPr>
    </w:lvl>
    <w:lvl w:ilvl="7" w:tplc="041B0019" w:tentative="1">
      <w:start w:val="1"/>
      <w:numFmt w:val="lowerLetter"/>
      <w:lvlText w:val="%8."/>
      <w:lvlJc w:val="left"/>
      <w:pPr>
        <w:ind w:left="7810" w:hanging="360"/>
      </w:pPr>
    </w:lvl>
    <w:lvl w:ilvl="8" w:tplc="041B001B" w:tentative="1">
      <w:start w:val="1"/>
      <w:numFmt w:val="lowerRoman"/>
      <w:lvlText w:val="%9."/>
      <w:lvlJc w:val="right"/>
      <w:pPr>
        <w:ind w:left="8530" w:hanging="180"/>
      </w:pPr>
    </w:lvl>
  </w:abstractNum>
  <w:abstractNum w:abstractNumId="79" w15:restartNumberingAfterBreak="0">
    <w:nsid w:val="39A663C0"/>
    <w:multiLevelType w:val="multilevel"/>
    <w:tmpl w:val="1ADA96D6"/>
    <w:lvl w:ilvl="0">
      <w:start w:val="1"/>
      <w:numFmt w:val="decimal"/>
      <w:lvlText w:val="%1."/>
      <w:lvlJc w:val="left"/>
      <w:pPr>
        <w:tabs>
          <w:tab w:val="num" w:pos="574"/>
        </w:tabs>
        <w:ind w:left="574" w:hanging="432"/>
      </w:pPr>
      <w:rPr>
        <w:rFonts w:asciiTheme="majorHAnsi" w:hAnsiTheme="majorHAnsi" w:cs="Arial" w:hint="default"/>
        <w:b/>
        <w:bCs w:val="0"/>
        <w:color w:val="auto"/>
        <w:sz w:val="20"/>
        <w:szCs w:val="20"/>
      </w:rPr>
    </w:lvl>
    <w:lvl w:ilvl="1">
      <w:start w:val="1"/>
      <w:numFmt w:val="decimal"/>
      <w:lvlText w:val="2.%2"/>
      <w:lvlJc w:val="left"/>
      <w:pPr>
        <w:tabs>
          <w:tab w:val="num" w:pos="576"/>
        </w:tabs>
        <w:ind w:left="576" w:hanging="576"/>
      </w:pPr>
      <w:rPr>
        <w:rFonts w:asciiTheme="majorHAnsi" w:hAnsiTheme="majorHAnsi" w:cs="Arial" w:hint="default"/>
        <w:b w:val="0"/>
        <w:bCs w:val="0"/>
        <w:i w:val="0"/>
        <w:iCs w:val="0"/>
        <w:color w:val="auto"/>
        <w:sz w:val="20"/>
        <w:szCs w:val="20"/>
      </w:rPr>
    </w:lvl>
    <w:lvl w:ilvl="2">
      <w:start w:val="1"/>
      <w:numFmt w:val="decimal"/>
      <w:lvlText w:val="5.%2.%3"/>
      <w:lvlJc w:val="left"/>
      <w:pPr>
        <w:tabs>
          <w:tab w:val="num" w:pos="1713"/>
        </w:tabs>
        <w:ind w:left="1713" w:hanging="720"/>
      </w:pPr>
      <w:rPr>
        <w:rFonts w:ascii="Arial" w:hAnsi="Arial" w:cs="Arial" w:hint="default"/>
        <w:b w:val="0"/>
        <w:i w:val="0"/>
        <w:iCs w:val="0"/>
        <w:color w:val="auto"/>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80" w15:restartNumberingAfterBreak="0">
    <w:nsid w:val="39B33EEB"/>
    <w:multiLevelType w:val="multilevel"/>
    <w:tmpl w:val="F348C00E"/>
    <w:lvl w:ilvl="0">
      <w:start w:val="38"/>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3A7B3FE4"/>
    <w:multiLevelType w:val="multilevel"/>
    <w:tmpl w:val="9F888AAE"/>
    <w:lvl w:ilvl="0">
      <w:start w:val="1"/>
      <w:numFmt w:val="decimal"/>
      <w:lvlText w:val="%1."/>
      <w:lvlJc w:val="left"/>
      <w:pPr>
        <w:tabs>
          <w:tab w:val="num" w:pos="360"/>
        </w:tabs>
        <w:ind w:left="360" w:hanging="360"/>
      </w:pPr>
      <w:rPr>
        <w:rFonts w:asciiTheme="majorHAnsi" w:hAnsiTheme="majorHAnsi" w:cs="Arial" w:hint="default"/>
        <w:b w:val="0"/>
        <w:bCs/>
        <w:sz w:val="20"/>
        <w:szCs w:val="20"/>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lowerLetter"/>
      <w:lvlText w:val="%4."/>
      <w:lvlJc w:val="left"/>
      <w:pPr>
        <w:tabs>
          <w:tab w:val="num" w:pos="1728"/>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82" w15:restartNumberingAfterBreak="0">
    <w:nsid w:val="3AEF1451"/>
    <w:multiLevelType w:val="hybridMultilevel"/>
    <w:tmpl w:val="5BA06AF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3" w15:restartNumberingAfterBreak="0">
    <w:nsid w:val="3B3F2F5E"/>
    <w:multiLevelType w:val="multilevel"/>
    <w:tmpl w:val="DC065B4A"/>
    <w:lvl w:ilvl="0">
      <w:start w:val="10"/>
      <w:numFmt w:val="decimal"/>
      <w:lvlText w:val="%1"/>
      <w:lvlJc w:val="left"/>
      <w:pPr>
        <w:ind w:left="375" w:hanging="375"/>
      </w:pPr>
      <w:rPr>
        <w:rFonts w:hint="default"/>
      </w:rPr>
    </w:lvl>
    <w:lvl w:ilvl="1">
      <w:start w:val="1"/>
      <w:numFmt w:val="decimal"/>
      <w:lvlText w:val="12.%2"/>
      <w:lvlJc w:val="left"/>
      <w:pPr>
        <w:ind w:left="2022" w:hanging="375"/>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84" w15:restartNumberingAfterBreak="0">
    <w:nsid w:val="3B84667F"/>
    <w:multiLevelType w:val="multilevel"/>
    <w:tmpl w:val="C3B81AD0"/>
    <w:lvl w:ilvl="0">
      <w:start w:val="17"/>
      <w:numFmt w:val="decimal"/>
      <w:lvlText w:val="%1"/>
      <w:lvlJc w:val="left"/>
      <w:pPr>
        <w:ind w:left="375" w:hanging="375"/>
      </w:pPr>
      <w:rPr>
        <w:rFonts w:hint="default"/>
      </w:rPr>
    </w:lvl>
    <w:lvl w:ilvl="1">
      <w:start w:val="1"/>
      <w:numFmt w:val="decimal"/>
      <w:lvlText w:val="%1.%2"/>
      <w:lvlJc w:val="left"/>
      <w:pPr>
        <w:ind w:left="914" w:hanging="375"/>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85" w15:restartNumberingAfterBreak="0">
    <w:nsid w:val="3BBE2C26"/>
    <w:multiLevelType w:val="multilevel"/>
    <w:tmpl w:val="3216034C"/>
    <w:lvl w:ilvl="0">
      <w:start w:val="1"/>
      <w:numFmt w:val="decimal"/>
      <w:lvlText w:val="%1."/>
      <w:lvlJc w:val="left"/>
      <w:pPr>
        <w:ind w:left="720" w:hanging="360"/>
      </w:pPr>
      <w:rPr>
        <w:b w:val="0"/>
        <w:bCs w:val="0"/>
        <w:sz w:val="22"/>
        <w:szCs w:val="22"/>
      </w:rPr>
    </w:lvl>
    <w:lvl w:ilvl="1">
      <w:start w:val="1"/>
      <w:numFmt w:val="upperLetter"/>
      <w:lvlText w:val="%2."/>
      <w:lvlJc w:val="left"/>
      <w:pPr>
        <w:ind w:left="720" w:hanging="360"/>
      </w:pPr>
      <w:rPr>
        <w:b/>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6" w15:restartNumberingAfterBreak="0">
    <w:nsid w:val="3CA674E5"/>
    <w:multiLevelType w:val="multilevel"/>
    <w:tmpl w:val="74B0F892"/>
    <w:lvl w:ilvl="0">
      <w:start w:val="25"/>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7" w15:restartNumberingAfterBreak="0">
    <w:nsid w:val="3D3A2BB4"/>
    <w:multiLevelType w:val="multilevel"/>
    <w:tmpl w:val="EB022D16"/>
    <w:lvl w:ilvl="0">
      <w:start w:val="17"/>
      <w:numFmt w:val="decimal"/>
      <w:lvlText w:val="%1"/>
      <w:lvlJc w:val="left"/>
      <w:pPr>
        <w:tabs>
          <w:tab w:val="num" w:pos="432"/>
        </w:tabs>
        <w:ind w:left="432" w:hanging="432"/>
      </w:pPr>
      <w:rPr>
        <w:rFonts w:cs="Times New Roman" w:hint="default"/>
      </w:rPr>
    </w:lvl>
    <w:lvl w:ilvl="1">
      <w:start w:val="1"/>
      <w:numFmt w:val="decimal"/>
      <w:lvlText w:val="23.%2"/>
      <w:lvlJc w:val="left"/>
      <w:pPr>
        <w:tabs>
          <w:tab w:val="num" w:pos="576"/>
        </w:tabs>
        <w:ind w:left="576" w:hanging="576"/>
      </w:pPr>
      <w:rPr>
        <w:rFonts w:cs="Times New Roman" w:hint="default"/>
        <w:color w:val="auto"/>
      </w:rPr>
    </w:lvl>
    <w:lvl w:ilvl="2">
      <w:start w:val="1"/>
      <w:numFmt w:val="decimal"/>
      <w:lvlText w:val="20.%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88" w15:restartNumberingAfterBreak="0">
    <w:nsid w:val="3D4248F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9" w15:restartNumberingAfterBreak="0">
    <w:nsid w:val="3D9F33AB"/>
    <w:multiLevelType w:val="hybridMultilevel"/>
    <w:tmpl w:val="5B9617A6"/>
    <w:lvl w:ilvl="0" w:tplc="041B0001">
      <w:start w:val="1"/>
      <w:numFmt w:val="bullet"/>
      <w:lvlText w:val=""/>
      <w:lvlJc w:val="left"/>
      <w:pPr>
        <w:ind w:left="780" w:hanging="42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0" w15:restartNumberingAfterBreak="0">
    <w:nsid w:val="3E365D07"/>
    <w:multiLevelType w:val="multilevel"/>
    <w:tmpl w:val="494EB4CA"/>
    <w:lvl w:ilvl="0">
      <w:start w:val="10"/>
      <w:numFmt w:val="decimal"/>
      <w:lvlText w:val="%1"/>
      <w:lvlJc w:val="left"/>
      <w:pPr>
        <w:ind w:left="375" w:hanging="375"/>
      </w:pPr>
      <w:rPr>
        <w:rFonts w:hint="default"/>
      </w:rPr>
    </w:lvl>
    <w:lvl w:ilvl="1">
      <w:start w:val="1"/>
      <w:numFmt w:val="decimal"/>
      <w:lvlText w:val="%1.%2"/>
      <w:lvlJc w:val="left"/>
      <w:pPr>
        <w:ind w:left="2022" w:hanging="375"/>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91" w15:restartNumberingAfterBreak="0">
    <w:nsid w:val="3EE87B47"/>
    <w:multiLevelType w:val="hybridMultilevel"/>
    <w:tmpl w:val="7F02174A"/>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3FB53842"/>
    <w:multiLevelType w:val="multilevel"/>
    <w:tmpl w:val="C1D6B77E"/>
    <w:lvl w:ilvl="0">
      <w:numFmt w:val="bullet"/>
      <w:lvlText w:val=""/>
      <w:lvlJc w:val="left"/>
      <w:pPr>
        <w:ind w:left="1146" w:hanging="360"/>
      </w:pPr>
      <w:rPr>
        <w:rFonts w:ascii="Symbol" w:hAnsi="Symbol"/>
        <w:sz w:val="20"/>
        <w:szCs w:val="20"/>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93" w15:restartNumberingAfterBreak="0">
    <w:nsid w:val="3FC7674F"/>
    <w:multiLevelType w:val="hybridMultilevel"/>
    <w:tmpl w:val="067C164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4" w15:restartNumberingAfterBreak="0">
    <w:nsid w:val="3FF447C0"/>
    <w:multiLevelType w:val="hybridMultilevel"/>
    <w:tmpl w:val="A5984DD0"/>
    <w:lvl w:ilvl="0" w:tplc="DD745538">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5" w15:restartNumberingAfterBreak="0">
    <w:nsid w:val="400B249B"/>
    <w:multiLevelType w:val="hybridMultilevel"/>
    <w:tmpl w:val="925EB0D2"/>
    <w:lvl w:ilvl="0" w:tplc="04090003">
      <w:start w:val="1"/>
      <w:numFmt w:val="bullet"/>
      <w:lvlText w:val="o"/>
      <w:lvlJc w:val="left"/>
      <w:pPr>
        <w:ind w:left="1068" w:hanging="360"/>
      </w:pPr>
      <w:rPr>
        <w:rFonts w:ascii="Courier New" w:hAnsi="Courier New" w:cs="Courier New" w:hint="default"/>
      </w:rPr>
    </w:lvl>
    <w:lvl w:ilvl="1" w:tplc="FFFFFFFF">
      <w:start w:val="1"/>
      <w:numFmt w:val="bullet"/>
      <w:lvlText w:val="o"/>
      <w:lvlJc w:val="left"/>
      <w:pPr>
        <w:ind w:left="1788" w:hanging="360"/>
      </w:pPr>
      <w:rPr>
        <w:rFonts w:ascii="Courier New" w:hAnsi="Courier New" w:cs="Courier New" w:hint="default"/>
      </w:rPr>
    </w:lvl>
    <w:lvl w:ilvl="2" w:tplc="FFFFFFFF">
      <w:start w:val="1"/>
      <w:numFmt w:val="bullet"/>
      <w:lvlText w:val=""/>
      <w:lvlJc w:val="left"/>
      <w:pPr>
        <w:ind w:left="2508" w:hanging="360"/>
      </w:pPr>
      <w:rPr>
        <w:rFonts w:ascii="Wingdings" w:hAnsi="Wingdings" w:hint="default"/>
      </w:rPr>
    </w:lvl>
    <w:lvl w:ilvl="3" w:tplc="FFFFFFFF">
      <w:start w:val="1"/>
      <w:numFmt w:val="bullet"/>
      <w:lvlText w:val=""/>
      <w:lvlJc w:val="left"/>
      <w:pPr>
        <w:ind w:left="3228" w:hanging="360"/>
      </w:pPr>
      <w:rPr>
        <w:rFonts w:ascii="Symbol" w:hAnsi="Symbol" w:hint="default"/>
      </w:rPr>
    </w:lvl>
    <w:lvl w:ilvl="4" w:tplc="FFFFFFFF">
      <w:start w:val="1"/>
      <w:numFmt w:val="bullet"/>
      <w:lvlText w:val="o"/>
      <w:lvlJc w:val="left"/>
      <w:pPr>
        <w:ind w:left="3948" w:hanging="360"/>
      </w:pPr>
      <w:rPr>
        <w:rFonts w:ascii="Courier New" w:hAnsi="Courier New" w:cs="Courier New" w:hint="default"/>
      </w:rPr>
    </w:lvl>
    <w:lvl w:ilvl="5" w:tplc="FFFFFFFF">
      <w:start w:val="1"/>
      <w:numFmt w:val="bullet"/>
      <w:lvlText w:val=""/>
      <w:lvlJc w:val="left"/>
      <w:pPr>
        <w:ind w:left="4668" w:hanging="360"/>
      </w:pPr>
      <w:rPr>
        <w:rFonts w:ascii="Wingdings" w:hAnsi="Wingdings" w:hint="default"/>
      </w:rPr>
    </w:lvl>
    <w:lvl w:ilvl="6" w:tplc="FFFFFFFF">
      <w:start w:val="1"/>
      <w:numFmt w:val="bullet"/>
      <w:lvlText w:val=""/>
      <w:lvlJc w:val="left"/>
      <w:pPr>
        <w:ind w:left="5388" w:hanging="360"/>
      </w:pPr>
      <w:rPr>
        <w:rFonts w:ascii="Symbol" w:hAnsi="Symbol" w:hint="default"/>
      </w:rPr>
    </w:lvl>
    <w:lvl w:ilvl="7" w:tplc="FFFFFFFF">
      <w:start w:val="1"/>
      <w:numFmt w:val="bullet"/>
      <w:lvlText w:val="o"/>
      <w:lvlJc w:val="left"/>
      <w:pPr>
        <w:ind w:left="6108" w:hanging="360"/>
      </w:pPr>
      <w:rPr>
        <w:rFonts w:ascii="Courier New" w:hAnsi="Courier New" w:cs="Courier New" w:hint="default"/>
      </w:rPr>
    </w:lvl>
    <w:lvl w:ilvl="8" w:tplc="FFFFFFFF">
      <w:start w:val="1"/>
      <w:numFmt w:val="bullet"/>
      <w:lvlText w:val=""/>
      <w:lvlJc w:val="left"/>
      <w:pPr>
        <w:ind w:left="6828" w:hanging="360"/>
      </w:pPr>
      <w:rPr>
        <w:rFonts w:ascii="Wingdings" w:hAnsi="Wingdings" w:hint="default"/>
      </w:rPr>
    </w:lvl>
  </w:abstractNum>
  <w:abstractNum w:abstractNumId="96" w15:restartNumberingAfterBreak="0">
    <w:nsid w:val="402921D6"/>
    <w:multiLevelType w:val="hybridMultilevel"/>
    <w:tmpl w:val="F46ECFE2"/>
    <w:lvl w:ilvl="0" w:tplc="FFFFFFFF">
      <w:start w:val="1"/>
      <w:numFmt w:val="decimal"/>
      <w:lvlText w:val="%1"/>
      <w:lvlJc w:val="left"/>
      <w:pPr>
        <w:tabs>
          <w:tab w:val="num" w:pos="720"/>
        </w:tabs>
        <w:ind w:left="720" w:hanging="663"/>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7" w15:restartNumberingAfterBreak="0">
    <w:nsid w:val="41714311"/>
    <w:multiLevelType w:val="hybridMultilevel"/>
    <w:tmpl w:val="0ECE42DE"/>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98" w15:restartNumberingAfterBreak="0">
    <w:nsid w:val="42A43E78"/>
    <w:multiLevelType w:val="hybridMultilevel"/>
    <w:tmpl w:val="BB80BDD2"/>
    <w:lvl w:ilvl="0" w:tplc="12A6AA8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99" w15:restartNumberingAfterBreak="0">
    <w:nsid w:val="42A74456"/>
    <w:multiLevelType w:val="hybridMultilevel"/>
    <w:tmpl w:val="41782D66"/>
    <w:lvl w:ilvl="0" w:tplc="041B000F">
      <w:start w:val="1"/>
      <w:numFmt w:val="decimal"/>
      <w:lvlText w:val="%1."/>
      <w:lvlJc w:val="left"/>
      <w:pPr>
        <w:ind w:left="720" w:hanging="360"/>
      </w:p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00" w15:restartNumberingAfterBreak="0">
    <w:nsid w:val="42E747C5"/>
    <w:multiLevelType w:val="multilevel"/>
    <w:tmpl w:val="D46CB064"/>
    <w:lvl w:ilvl="0">
      <w:start w:val="1"/>
      <w:numFmt w:val="decimal"/>
      <w:lvlText w:val="%1"/>
      <w:lvlJc w:val="left"/>
      <w:pPr>
        <w:tabs>
          <w:tab w:val="num" w:pos="360"/>
        </w:tabs>
        <w:ind w:left="360" w:hanging="360"/>
      </w:pPr>
      <w:rPr>
        <w:rFonts w:eastAsia="Times New Roman" w:hint="default"/>
      </w:rPr>
    </w:lvl>
    <w:lvl w:ilvl="1">
      <w:start w:val="1"/>
      <w:numFmt w:val="decimal"/>
      <w:lvlText w:val="%1.%2"/>
      <w:lvlJc w:val="left"/>
      <w:pPr>
        <w:tabs>
          <w:tab w:val="num" w:pos="720"/>
        </w:tabs>
        <w:ind w:left="720" w:hanging="360"/>
      </w:pPr>
      <w:rPr>
        <w:rFonts w:eastAsia="Times New Roman" w:hint="default"/>
      </w:rPr>
    </w:lvl>
    <w:lvl w:ilvl="2">
      <w:start w:val="1"/>
      <w:numFmt w:val="bullet"/>
      <w:pStyle w:val="normalL4"/>
      <w:lvlText w:val=""/>
      <w:lvlJc w:val="left"/>
      <w:pPr>
        <w:tabs>
          <w:tab w:val="num" w:pos="1004"/>
        </w:tabs>
        <w:ind w:left="1004" w:hanging="720"/>
      </w:pPr>
      <w:rPr>
        <w:rFonts w:ascii="Symbol" w:hAnsi="Symbol" w:hint="default"/>
      </w:rPr>
    </w:lvl>
    <w:lvl w:ilvl="3">
      <w:start w:val="1"/>
      <w:numFmt w:val="bullet"/>
      <w:lvlText w:val=""/>
      <w:lvlJc w:val="left"/>
      <w:pPr>
        <w:tabs>
          <w:tab w:val="num" w:pos="1800"/>
        </w:tabs>
        <w:ind w:left="1800" w:hanging="720"/>
      </w:pPr>
      <w:rPr>
        <w:rFonts w:ascii="Symbol" w:hAnsi="Symbol" w:hint="default"/>
      </w:rPr>
    </w:lvl>
    <w:lvl w:ilvl="4">
      <w:start w:val="1"/>
      <w:numFmt w:val="decimal"/>
      <w:lvlText w:val="%1.%2.%3.%4.%5"/>
      <w:lvlJc w:val="left"/>
      <w:pPr>
        <w:tabs>
          <w:tab w:val="num" w:pos="2520"/>
        </w:tabs>
        <w:ind w:left="2520" w:hanging="1080"/>
      </w:pPr>
      <w:rPr>
        <w:rFonts w:eastAsia="Times New Roman" w:hint="default"/>
      </w:rPr>
    </w:lvl>
    <w:lvl w:ilvl="5">
      <w:start w:val="1"/>
      <w:numFmt w:val="decimal"/>
      <w:lvlText w:val="%1.%2.%3.%4.%5.%6"/>
      <w:lvlJc w:val="left"/>
      <w:pPr>
        <w:tabs>
          <w:tab w:val="num" w:pos="2880"/>
        </w:tabs>
        <w:ind w:left="2880" w:hanging="1080"/>
      </w:pPr>
      <w:rPr>
        <w:rFonts w:eastAsia="Times New Roman" w:hint="default"/>
      </w:rPr>
    </w:lvl>
    <w:lvl w:ilvl="6">
      <w:start w:val="1"/>
      <w:numFmt w:val="decimal"/>
      <w:lvlText w:val="%1.%2.%3.%4.%5.%6.%7"/>
      <w:lvlJc w:val="left"/>
      <w:pPr>
        <w:tabs>
          <w:tab w:val="num" w:pos="3600"/>
        </w:tabs>
        <w:ind w:left="3600" w:hanging="1440"/>
      </w:pPr>
      <w:rPr>
        <w:rFonts w:eastAsia="Times New Roman" w:hint="default"/>
      </w:rPr>
    </w:lvl>
    <w:lvl w:ilvl="7">
      <w:start w:val="1"/>
      <w:numFmt w:val="decimal"/>
      <w:lvlText w:val="%1.%2.%3.%4.%5.%6.%7.%8"/>
      <w:lvlJc w:val="left"/>
      <w:pPr>
        <w:tabs>
          <w:tab w:val="num" w:pos="3960"/>
        </w:tabs>
        <w:ind w:left="3960" w:hanging="1440"/>
      </w:pPr>
      <w:rPr>
        <w:rFonts w:eastAsia="Times New Roman" w:hint="default"/>
      </w:rPr>
    </w:lvl>
    <w:lvl w:ilvl="8">
      <w:start w:val="1"/>
      <w:numFmt w:val="decimal"/>
      <w:lvlText w:val="%1.%2.%3.%4.%5.%6.%7.%8.%9"/>
      <w:lvlJc w:val="left"/>
      <w:pPr>
        <w:tabs>
          <w:tab w:val="num" w:pos="4680"/>
        </w:tabs>
        <w:ind w:left="4680" w:hanging="1800"/>
      </w:pPr>
      <w:rPr>
        <w:rFonts w:eastAsia="Times New Roman" w:hint="default"/>
      </w:rPr>
    </w:lvl>
  </w:abstractNum>
  <w:abstractNum w:abstractNumId="101" w15:restartNumberingAfterBreak="0">
    <w:nsid w:val="44400BEE"/>
    <w:multiLevelType w:val="hybridMultilevel"/>
    <w:tmpl w:val="CEEA93AE"/>
    <w:lvl w:ilvl="0" w:tplc="495CC408">
      <w:start w:val="1"/>
      <w:numFmt w:val="decimal"/>
      <w:lvlText w:val="%1."/>
      <w:lvlJc w:val="left"/>
      <w:pPr>
        <w:ind w:left="927" w:hanging="360"/>
      </w:pPr>
      <w:rPr>
        <w:rFonts w:hint="default"/>
        <w:color w:val="auto"/>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02" w15:restartNumberingAfterBreak="0">
    <w:nsid w:val="447A466A"/>
    <w:multiLevelType w:val="multilevel"/>
    <w:tmpl w:val="BCC69568"/>
    <w:lvl w:ilvl="0">
      <w:start w:val="13"/>
      <w:numFmt w:val="decimal"/>
      <w:lvlText w:val="%1"/>
      <w:lvlJc w:val="left"/>
      <w:pPr>
        <w:ind w:left="375" w:hanging="375"/>
      </w:pPr>
      <w:rPr>
        <w:rFonts w:hint="default"/>
      </w:rPr>
    </w:lvl>
    <w:lvl w:ilvl="1">
      <w:start w:val="1"/>
      <w:numFmt w:val="decimal"/>
      <w:lvlText w:val="15.%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3" w15:restartNumberingAfterBreak="0">
    <w:nsid w:val="44AC3654"/>
    <w:multiLevelType w:val="multilevel"/>
    <w:tmpl w:val="50820956"/>
    <w:lvl w:ilvl="0">
      <w:start w:val="1"/>
      <w:numFmt w:val="bullet"/>
      <w:lvlText w:val=""/>
      <w:lvlJc w:val="left"/>
      <w:pPr>
        <w:ind w:left="1459" w:hanging="375"/>
      </w:pPr>
      <w:rPr>
        <w:rFonts w:ascii="Symbol" w:hAnsi="Symbol" w:hint="default"/>
        <w:color w:val="000000"/>
      </w:rPr>
    </w:lvl>
    <w:lvl w:ilvl="1">
      <w:start w:val="1"/>
      <w:numFmt w:val="decimal"/>
      <w:lvlText w:val="%1.%2"/>
      <w:lvlJc w:val="left"/>
      <w:pPr>
        <w:ind w:left="1459" w:hanging="375"/>
      </w:pPr>
      <w:rPr>
        <w:rFonts w:hint="default"/>
        <w:b w:val="0"/>
      </w:rPr>
    </w:lvl>
    <w:lvl w:ilvl="2">
      <w:start w:val="1"/>
      <w:numFmt w:val="decimal"/>
      <w:lvlText w:val="%1.%2.%3"/>
      <w:lvlJc w:val="left"/>
      <w:pPr>
        <w:ind w:left="1804" w:hanging="720"/>
      </w:pPr>
      <w:rPr>
        <w:rFonts w:hint="default"/>
        <w:b w:val="0"/>
        <w:bCs/>
      </w:rPr>
    </w:lvl>
    <w:lvl w:ilvl="3">
      <w:start w:val="1"/>
      <w:numFmt w:val="decimal"/>
      <w:lvlText w:val="%1.%2.%3.%4"/>
      <w:lvlJc w:val="left"/>
      <w:pPr>
        <w:ind w:left="1804" w:hanging="720"/>
      </w:pPr>
      <w:rPr>
        <w:rFonts w:hint="default"/>
      </w:rPr>
    </w:lvl>
    <w:lvl w:ilvl="4">
      <w:start w:val="1"/>
      <w:numFmt w:val="decimal"/>
      <w:lvlText w:val="%1.%2.%3.%4.%5"/>
      <w:lvlJc w:val="left"/>
      <w:pPr>
        <w:ind w:left="2164" w:hanging="1080"/>
      </w:pPr>
      <w:rPr>
        <w:rFonts w:hint="default"/>
      </w:rPr>
    </w:lvl>
    <w:lvl w:ilvl="5">
      <w:start w:val="1"/>
      <w:numFmt w:val="decimal"/>
      <w:lvlText w:val="%1.%2.%3.%4.%5.%6"/>
      <w:lvlJc w:val="left"/>
      <w:pPr>
        <w:ind w:left="2164" w:hanging="1080"/>
      </w:pPr>
      <w:rPr>
        <w:rFonts w:hint="default"/>
      </w:rPr>
    </w:lvl>
    <w:lvl w:ilvl="6">
      <w:start w:val="1"/>
      <w:numFmt w:val="decimal"/>
      <w:lvlText w:val="%1.%2.%3.%4.%5.%6.%7"/>
      <w:lvlJc w:val="left"/>
      <w:pPr>
        <w:ind w:left="2524" w:hanging="1440"/>
      </w:pPr>
      <w:rPr>
        <w:rFonts w:hint="default"/>
      </w:rPr>
    </w:lvl>
    <w:lvl w:ilvl="7">
      <w:start w:val="1"/>
      <w:numFmt w:val="decimal"/>
      <w:lvlText w:val="%1.%2.%3.%4.%5.%6.%7.%8"/>
      <w:lvlJc w:val="left"/>
      <w:pPr>
        <w:ind w:left="2524" w:hanging="1440"/>
      </w:pPr>
      <w:rPr>
        <w:rFonts w:hint="default"/>
      </w:rPr>
    </w:lvl>
    <w:lvl w:ilvl="8">
      <w:start w:val="1"/>
      <w:numFmt w:val="decimal"/>
      <w:lvlText w:val="%1.%2.%3.%4.%5.%6.%7.%8.%9"/>
      <w:lvlJc w:val="left"/>
      <w:pPr>
        <w:ind w:left="2884" w:hanging="1800"/>
      </w:pPr>
      <w:rPr>
        <w:rFonts w:hint="default"/>
      </w:rPr>
    </w:lvl>
  </w:abstractNum>
  <w:abstractNum w:abstractNumId="104" w15:restartNumberingAfterBreak="0">
    <w:nsid w:val="44EB2ECC"/>
    <w:multiLevelType w:val="hybridMultilevel"/>
    <w:tmpl w:val="4CF2732A"/>
    <w:lvl w:ilvl="0" w:tplc="041B0001">
      <w:start w:val="1"/>
      <w:numFmt w:val="bullet"/>
      <w:lvlText w:val=""/>
      <w:lvlJc w:val="left"/>
      <w:pPr>
        <w:ind w:left="1500" w:hanging="360"/>
      </w:pPr>
      <w:rPr>
        <w:rFonts w:ascii="Symbol" w:hAnsi="Symbol" w:hint="default"/>
      </w:rPr>
    </w:lvl>
    <w:lvl w:ilvl="1" w:tplc="041B0003" w:tentative="1">
      <w:start w:val="1"/>
      <w:numFmt w:val="bullet"/>
      <w:lvlText w:val="o"/>
      <w:lvlJc w:val="left"/>
      <w:pPr>
        <w:ind w:left="2220" w:hanging="360"/>
      </w:pPr>
      <w:rPr>
        <w:rFonts w:ascii="Courier New" w:hAnsi="Courier New" w:cs="Courier New" w:hint="default"/>
      </w:rPr>
    </w:lvl>
    <w:lvl w:ilvl="2" w:tplc="041B0005" w:tentative="1">
      <w:start w:val="1"/>
      <w:numFmt w:val="bullet"/>
      <w:lvlText w:val=""/>
      <w:lvlJc w:val="left"/>
      <w:pPr>
        <w:ind w:left="2940" w:hanging="360"/>
      </w:pPr>
      <w:rPr>
        <w:rFonts w:ascii="Wingdings" w:hAnsi="Wingdings" w:hint="default"/>
      </w:rPr>
    </w:lvl>
    <w:lvl w:ilvl="3" w:tplc="041B0001" w:tentative="1">
      <w:start w:val="1"/>
      <w:numFmt w:val="bullet"/>
      <w:lvlText w:val=""/>
      <w:lvlJc w:val="left"/>
      <w:pPr>
        <w:ind w:left="3660" w:hanging="360"/>
      </w:pPr>
      <w:rPr>
        <w:rFonts w:ascii="Symbol" w:hAnsi="Symbol" w:hint="default"/>
      </w:rPr>
    </w:lvl>
    <w:lvl w:ilvl="4" w:tplc="041B0003" w:tentative="1">
      <w:start w:val="1"/>
      <w:numFmt w:val="bullet"/>
      <w:lvlText w:val="o"/>
      <w:lvlJc w:val="left"/>
      <w:pPr>
        <w:ind w:left="4380" w:hanging="360"/>
      </w:pPr>
      <w:rPr>
        <w:rFonts w:ascii="Courier New" w:hAnsi="Courier New" w:cs="Courier New" w:hint="default"/>
      </w:rPr>
    </w:lvl>
    <w:lvl w:ilvl="5" w:tplc="041B0005" w:tentative="1">
      <w:start w:val="1"/>
      <w:numFmt w:val="bullet"/>
      <w:lvlText w:val=""/>
      <w:lvlJc w:val="left"/>
      <w:pPr>
        <w:ind w:left="5100" w:hanging="360"/>
      </w:pPr>
      <w:rPr>
        <w:rFonts w:ascii="Wingdings" w:hAnsi="Wingdings" w:hint="default"/>
      </w:rPr>
    </w:lvl>
    <w:lvl w:ilvl="6" w:tplc="041B0001" w:tentative="1">
      <w:start w:val="1"/>
      <w:numFmt w:val="bullet"/>
      <w:lvlText w:val=""/>
      <w:lvlJc w:val="left"/>
      <w:pPr>
        <w:ind w:left="5820" w:hanging="360"/>
      </w:pPr>
      <w:rPr>
        <w:rFonts w:ascii="Symbol" w:hAnsi="Symbol" w:hint="default"/>
      </w:rPr>
    </w:lvl>
    <w:lvl w:ilvl="7" w:tplc="041B0003" w:tentative="1">
      <w:start w:val="1"/>
      <w:numFmt w:val="bullet"/>
      <w:lvlText w:val="o"/>
      <w:lvlJc w:val="left"/>
      <w:pPr>
        <w:ind w:left="6540" w:hanging="360"/>
      </w:pPr>
      <w:rPr>
        <w:rFonts w:ascii="Courier New" w:hAnsi="Courier New" w:cs="Courier New" w:hint="default"/>
      </w:rPr>
    </w:lvl>
    <w:lvl w:ilvl="8" w:tplc="041B0005" w:tentative="1">
      <w:start w:val="1"/>
      <w:numFmt w:val="bullet"/>
      <w:lvlText w:val=""/>
      <w:lvlJc w:val="left"/>
      <w:pPr>
        <w:ind w:left="7260" w:hanging="360"/>
      </w:pPr>
      <w:rPr>
        <w:rFonts w:ascii="Wingdings" w:hAnsi="Wingdings" w:hint="default"/>
      </w:rPr>
    </w:lvl>
  </w:abstractNum>
  <w:abstractNum w:abstractNumId="105" w15:restartNumberingAfterBreak="0">
    <w:nsid w:val="44FF340D"/>
    <w:multiLevelType w:val="hybridMultilevel"/>
    <w:tmpl w:val="0BD6597E"/>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6" w15:restartNumberingAfterBreak="0">
    <w:nsid w:val="458C47A5"/>
    <w:multiLevelType w:val="hybridMultilevel"/>
    <w:tmpl w:val="9C7E1F4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7" w15:restartNumberingAfterBreak="0">
    <w:nsid w:val="461310B5"/>
    <w:multiLevelType w:val="multilevel"/>
    <w:tmpl w:val="413ABD24"/>
    <w:styleLink w:val="Style5"/>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46172A8F"/>
    <w:multiLevelType w:val="hybridMultilevel"/>
    <w:tmpl w:val="DF184BD4"/>
    <w:lvl w:ilvl="0" w:tplc="AE50A43A">
      <w:start w:val="1"/>
      <w:numFmt w:val="decimal"/>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09" w15:restartNumberingAfterBreak="0">
    <w:nsid w:val="46B42E6B"/>
    <w:multiLevelType w:val="multilevel"/>
    <w:tmpl w:val="934A0F12"/>
    <w:lvl w:ilvl="0">
      <w:start w:val="1"/>
      <w:numFmt w:val="decimal"/>
      <w:lvlText w:val="%1."/>
      <w:lvlJc w:val="left"/>
      <w:pPr>
        <w:tabs>
          <w:tab w:val="num" w:pos="574"/>
        </w:tabs>
        <w:ind w:left="574" w:hanging="432"/>
      </w:pPr>
      <w:rPr>
        <w:rFonts w:asciiTheme="majorHAnsi" w:hAnsiTheme="majorHAnsi" w:cs="Arial" w:hint="default"/>
        <w:b/>
        <w:bCs w:val="0"/>
        <w:color w:val="auto"/>
        <w:sz w:val="20"/>
        <w:szCs w:val="20"/>
      </w:rPr>
    </w:lvl>
    <w:lvl w:ilvl="1">
      <w:start w:val="1"/>
      <w:numFmt w:val="decimal"/>
      <w:lvlText w:val="4.%2"/>
      <w:lvlJc w:val="left"/>
      <w:pPr>
        <w:tabs>
          <w:tab w:val="num" w:pos="576"/>
        </w:tabs>
        <w:ind w:left="576" w:hanging="576"/>
      </w:pPr>
      <w:rPr>
        <w:rFonts w:asciiTheme="majorHAnsi" w:hAnsiTheme="majorHAnsi" w:cs="Arial" w:hint="default"/>
        <w:b w:val="0"/>
        <w:bCs w:val="0"/>
        <w:i w:val="0"/>
        <w:iCs w:val="0"/>
        <w:color w:val="auto"/>
        <w:sz w:val="20"/>
        <w:szCs w:val="20"/>
      </w:rPr>
    </w:lvl>
    <w:lvl w:ilvl="2">
      <w:start w:val="1"/>
      <w:numFmt w:val="decimal"/>
      <w:lvlText w:val="5.%2.%3"/>
      <w:lvlJc w:val="left"/>
      <w:pPr>
        <w:tabs>
          <w:tab w:val="num" w:pos="1713"/>
        </w:tabs>
        <w:ind w:left="1713" w:hanging="720"/>
      </w:pPr>
      <w:rPr>
        <w:rFonts w:ascii="Arial" w:hAnsi="Arial" w:cs="Arial" w:hint="default"/>
        <w:b w:val="0"/>
        <w:i w:val="0"/>
        <w:iCs w:val="0"/>
        <w:color w:val="auto"/>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10" w15:restartNumberingAfterBreak="0">
    <w:nsid w:val="47885EA3"/>
    <w:multiLevelType w:val="hybridMultilevel"/>
    <w:tmpl w:val="769810F8"/>
    <w:lvl w:ilvl="0" w:tplc="495CC408">
      <w:start w:val="1"/>
      <w:numFmt w:val="decimal"/>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11"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cs="Times New Roman" w:hint="default"/>
      </w:rPr>
    </w:lvl>
    <w:lvl w:ilvl="1">
      <w:start w:val="1"/>
      <w:numFmt w:val="decimal"/>
      <w:pStyle w:val="CCSnormlny"/>
      <w:lvlText w:val="%1.%2"/>
      <w:lvlJc w:val="left"/>
      <w:pPr>
        <w:tabs>
          <w:tab w:val="num" w:pos="576"/>
        </w:tabs>
        <w:ind w:left="576" w:hanging="576"/>
      </w:pPr>
      <w:rPr>
        <w:rFonts w:cs="Times New Roman"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4"/>
        <w:szCs w:val="24"/>
        <w:u w:val="none"/>
        <w:vertAlign w:val="baseline"/>
      </w:rPr>
    </w:lvl>
    <w:lvl w:ilvl="3">
      <w:start w:val="1"/>
      <w:numFmt w:val="decimal"/>
      <w:lvlText w:val="%1.%2.%3.%4"/>
      <w:lvlJc w:val="left"/>
      <w:pPr>
        <w:tabs>
          <w:tab w:val="num" w:pos="864"/>
        </w:tabs>
        <w:ind w:left="864" w:hanging="864"/>
      </w:pPr>
      <w:rPr>
        <w:rFonts w:cs="Times New Roman" w:hint="default"/>
        <w:b w:val="0"/>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12" w15:restartNumberingAfterBreak="0">
    <w:nsid w:val="4877522B"/>
    <w:multiLevelType w:val="multilevel"/>
    <w:tmpl w:val="10DAC288"/>
    <w:lvl w:ilvl="0">
      <w:start w:val="3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3" w15:restartNumberingAfterBreak="0">
    <w:nsid w:val="48A94FC2"/>
    <w:multiLevelType w:val="multilevel"/>
    <w:tmpl w:val="0F7A2E70"/>
    <w:lvl w:ilvl="0">
      <w:start w:val="2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4A3350CA"/>
    <w:multiLevelType w:val="multilevel"/>
    <w:tmpl w:val="591855F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4C2E52E3"/>
    <w:multiLevelType w:val="multilevel"/>
    <w:tmpl w:val="4F5614E4"/>
    <w:lvl w:ilvl="0">
      <w:start w:val="24"/>
      <w:numFmt w:val="decimal"/>
      <w:lvlText w:val="%1"/>
      <w:lvlJc w:val="left"/>
      <w:pPr>
        <w:ind w:left="360" w:hanging="360"/>
      </w:pPr>
      <w:rPr>
        <w:rFonts w:cs="Arial" w:hint="default"/>
        <w:color w:val="auto"/>
      </w:rPr>
    </w:lvl>
    <w:lvl w:ilvl="1">
      <w:start w:val="1"/>
      <w:numFmt w:val="decimal"/>
      <w:lvlText w:val="%1.%2"/>
      <w:lvlJc w:val="left"/>
      <w:pPr>
        <w:ind w:left="934" w:hanging="360"/>
      </w:pPr>
      <w:rPr>
        <w:rFonts w:cs="Arial" w:hint="default"/>
        <w:color w:val="auto"/>
      </w:rPr>
    </w:lvl>
    <w:lvl w:ilvl="2">
      <w:start w:val="1"/>
      <w:numFmt w:val="decimal"/>
      <w:lvlText w:val="%1.%2.%3"/>
      <w:lvlJc w:val="left"/>
      <w:pPr>
        <w:ind w:left="1868" w:hanging="720"/>
      </w:pPr>
      <w:rPr>
        <w:rFonts w:cs="Arial" w:hint="default"/>
        <w:color w:val="auto"/>
      </w:rPr>
    </w:lvl>
    <w:lvl w:ilvl="3">
      <w:start w:val="1"/>
      <w:numFmt w:val="decimal"/>
      <w:lvlText w:val="%1.%2.%3.%4"/>
      <w:lvlJc w:val="left"/>
      <w:pPr>
        <w:ind w:left="2802" w:hanging="1080"/>
      </w:pPr>
      <w:rPr>
        <w:rFonts w:cs="Arial" w:hint="default"/>
        <w:color w:val="auto"/>
      </w:rPr>
    </w:lvl>
    <w:lvl w:ilvl="4">
      <w:start w:val="1"/>
      <w:numFmt w:val="decimal"/>
      <w:lvlText w:val="%1.%2.%3.%4.%5"/>
      <w:lvlJc w:val="left"/>
      <w:pPr>
        <w:ind w:left="3376" w:hanging="1080"/>
      </w:pPr>
      <w:rPr>
        <w:rFonts w:cs="Arial" w:hint="default"/>
        <w:color w:val="auto"/>
      </w:rPr>
    </w:lvl>
    <w:lvl w:ilvl="5">
      <w:start w:val="1"/>
      <w:numFmt w:val="decimal"/>
      <w:lvlText w:val="%1.%2.%3.%4.%5.%6"/>
      <w:lvlJc w:val="left"/>
      <w:pPr>
        <w:ind w:left="4310" w:hanging="1440"/>
      </w:pPr>
      <w:rPr>
        <w:rFonts w:cs="Arial" w:hint="default"/>
        <w:color w:val="auto"/>
      </w:rPr>
    </w:lvl>
    <w:lvl w:ilvl="6">
      <w:start w:val="1"/>
      <w:numFmt w:val="decimal"/>
      <w:lvlText w:val="%1.%2.%3.%4.%5.%6.%7"/>
      <w:lvlJc w:val="left"/>
      <w:pPr>
        <w:ind w:left="4884" w:hanging="1440"/>
      </w:pPr>
      <w:rPr>
        <w:rFonts w:cs="Arial" w:hint="default"/>
        <w:color w:val="auto"/>
      </w:rPr>
    </w:lvl>
    <w:lvl w:ilvl="7">
      <w:start w:val="1"/>
      <w:numFmt w:val="decimal"/>
      <w:lvlText w:val="%1.%2.%3.%4.%5.%6.%7.%8"/>
      <w:lvlJc w:val="left"/>
      <w:pPr>
        <w:ind w:left="5818" w:hanging="1800"/>
      </w:pPr>
      <w:rPr>
        <w:rFonts w:cs="Arial" w:hint="default"/>
        <w:color w:val="auto"/>
      </w:rPr>
    </w:lvl>
    <w:lvl w:ilvl="8">
      <w:start w:val="1"/>
      <w:numFmt w:val="decimal"/>
      <w:lvlText w:val="%1.%2.%3.%4.%5.%6.%7.%8.%9"/>
      <w:lvlJc w:val="left"/>
      <w:pPr>
        <w:ind w:left="6392" w:hanging="1800"/>
      </w:pPr>
      <w:rPr>
        <w:rFonts w:cs="Arial" w:hint="default"/>
        <w:color w:val="auto"/>
      </w:rPr>
    </w:lvl>
  </w:abstractNum>
  <w:abstractNum w:abstractNumId="116" w15:restartNumberingAfterBreak="0">
    <w:nsid w:val="4C3A22A7"/>
    <w:multiLevelType w:val="multilevel"/>
    <w:tmpl w:val="0CD6CF6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7" w15:restartNumberingAfterBreak="0">
    <w:nsid w:val="4CB15D45"/>
    <w:multiLevelType w:val="multilevel"/>
    <w:tmpl w:val="CF9C1FA8"/>
    <w:lvl w:ilvl="0">
      <w:start w:val="3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4D1031F9"/>
    <w:multiLevelType w:val="multilevel"/>
    <w:tmpl w:val="98C4FEEC"/>
    <w:lvl w:ilvl="0">
      <w:start w:val="37"/>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9" w15:restartNumberingAfterBreak="0">
    <w:nsid w:val="4DAE43A4"/>
    <w:multiLevelType w:val="multilevel"/>
    <w:tmpl w:val="413ABD24"/>
    <w:numStyleLink w:val="Style5"/>
  </w:abstractNum>
  <w:abstractNum w:abstractNumId="120" w15:restartNumberingAfterBreak="0">
    <w:nsid w:val="4DF579F0"/>
    <w:multiLevelType w:val="multilevel"/>
    <w:tmpl w:val="68F4E964"/>
    <w:lvl w:ilvl="0">
      <w:start w:val="3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1" w15:restartNumberingAfterBreak="0">
    <w:nsid w:val="4E734621"/>
    <w:multiLevelType w:val="multilevel"/>
    <w:tmpl w:val="531E0BD0"/>
    <w:lvl w:ilvl="0">
      <w:start w:val="35"/>
      <w:numFmt w:val="decimal"/>
      <w:lvlText w:val="%1"/>
      <w:lvlJc w:val="left"/>
      <w:pPr>
        <w:ind w:left="372" w:hanging="372"/>
      </w:pPr>
      <w:rPr>
        <w:rFonts w:hint="default"/>
      </w:rPr>
    </w:lvl>
    <w:lvl w:ilvl="1">
      <w:start w:val="1"/>
      <w:numFmt w:val="decimal"/>
      <w:lvlText w:val="%1.%2"/>
      <w:lvlJc w:val="left"/>
      <w:pPr>
        <w:ind w:left="776" w:hanging="372"/>
      </w:pPr>
      <w:rPr>
        <w:rFonts w:hint="default"/>
      </w:rPr>
    </w:lvl>
    <w:lvl w:ilvl="2">
      <w:start w:val="1"/>
      <w:numFmt w:val="decimal"/>
      <w:lvlText w:val="%1.%2.%3"/>
      <w:lvlJc w:val="left"/>
      <w:pPr>
        <w:ind w:left="1528" w:hanging="720"/>
      </w:pPr>
      <w:rPr>
        <w:rFonts w:hint="default"/>
      </w:rPr>
    </w:lvl>
    <w:lvl w:ilvl="3">
      <w:start w:val="1"/>
      <w:numFmt w:val="decimal"/>
      <w:lvlText w:val="%1.%2.%3.%4"/>
      <w:lvlJc w:val="left"/>
      <w:pPr>
        <w:ind w:left="1932" w:hanging="720"/>
      </w:pPr>
      <w:rPr>
        <w:rFonts w:hint="default"/>
      </w:rPr>
    </w:lvl>
    <w:lvl w:ilvl="4">
      <w:start w:val="1"/>
      <w:numFmt w:val="decimal"/>
      <w:lvlText w:val="%1.%2.%3.%4.%5"/>
      <w:lvlJc w:val="left"/>
      <w:pPr>
        <w:ind w:left="2696" w:hanging="1080"/>
      </w:pPr>
      <w:rPr>
        <w:rFonts w:hint="default"/>
      </w:rPr>
    </w:lvl>
    <w:lvl w:ilvl="5">
      <w:start w:val="1"/>
      <w:numFmt w:val="decimal"/>
      <w:lvlText w:val="%1.%2.%3.%4.%5.%6"/>
      <w:lvlJc w:val="left"/>
      <w:pPr>
        <w:ind w:left="3100" w:hanging="1080"/>
      </w:pPr>
      <w:rPr>
        <w:rFonts w:hint="default"/>
      </w:rPr>
    </w:lvl>
    <w:lvl w:ilvl="6">
      <w:start w:val="1"/>
      <w:numFmt w:val="decimal"/>
      <w:lvlText w:val="%1.%2.%3.%4.%5.%6.%7"/>
      <w:lvlJc w:val="left"/>
      <w:pPr>
        <w:ind w:left="3864" w:hanging="1440"/>
      </w:pPr>
      <w:rPr>
        <w:rFonts w:hint="default"/>
      </w:rPr>
    </w:lvl>
    <w:lvl w:ilvl="7">
      <w:start w:val="1"/>
      <w:numFmt w:val="decimal"/>
      <w:lvlText w:val="%1.%2.%3.%4.%5.%6.%7.%8"/>
      <w:lvlJc w:val="left"/>
      <w:pPr>
        <w:ind w:left="4268" w:hanging="1440"/>
      </w:pPr>
      <w:rPr>
        <w:rFonts w:hint="default"/>
      </w:rPr>
    </w:lvl>
    <w:lvl w:ilvl="8">
      <w:start w:val="1"/>
      <w:numFmt w:val="decimal"/>
      <w:lvlText w:val="%1.%2.%3.%4.%5.%6.%7.%8.%9"/>
      <w:lvlJc w:val="left"/>
      <w:pPr>
        <w:ind w:left="5032" w:hanging="1800"/>
      </w:pPr>
      <w:rPr>
        <w:rFonts w:hint="default"/>
      </w:rPr>
    </w:lvl>
  </w:abstractNum>
  <w:abstractNum w:abstractNumId="122" w15:restartNumberingAfterBreak="0">
    <w:nsid w:val="4F356509"/>
    <w:multiLevelType w:val="multilevel"/>
    <w:tmpl w:val="C3B81AD0"/>
    <w:numStyleLink w:val="Style4"/>
  </w:abstractNum>
  <w:abstractNum w:abstractNumId="123" w15:restartNumberingAfterBreak="0">
    <w:nsid w:val="4F7E4A0E"/>
    <w:multiLevelType w:val="multilevel"/>
    <w:tmpl w:val="907A1566"/>
    <w:lvl w:ilvl="0">
      <w:numFmt w:val="bullet"/>
      <w:lvlText w:val="-"/>
      <w:lvlJc w:val="left"/>
      <w:pPr>
        <w:ind w:left="1636" w:hanging="360"/>
      </w:pPr>
      <w:rPr>
        <w:rFonts w:ascii="Arial" w:eastAsia="Calibri" w:hAnsi="Arial" w:cs="Arial"/>
      </w:rPr>
    </w:lvl>
    <w:lvl w:ilvl="1">
      <w:numFmt w:val="bullet"/>
      <w:lvlText w:val="o"/>
      <w:lvlJc w:val="left"/>
      <w:pPr>
        <w:ind w:left="2356" w:hanging="360"/>
      </w:pPr>
      <w:rPr>
        <w:rFonts w:ascii="Courier New" w:hAnsi="Courier New" w:cs="Courier New"/>
      </w:rPr>
    </w:lvl>
    <w:lvl w:ilvl="2">
      <w:numFmt w:val="bullet"/>
      <w:lvlText w:val=""/>
      <w:lvlJc w:val="left"/>
      <w:pPr>
        <w:ind w:left="3076" w:hanging="360"/>
      </w:pPr>
      <w:rPr>
        <w:rFonts w:ascii="Wingdings" w:hAnsi="Wingdings"/>
      </w:rPr>
    </w:lvl>
    <w:lvl w:ilvl="3">
      <w:numFmt w:val="bullet"/>
      <w:lvlText w:val=""/>
      <w:lvlJc w:val="left"/>
      <w:pPr>
        <w:ind w:left="3796" w:hanging="360"/>
      </w:pPr>
      <w:rPr>
        <w:rFonts w:ascii="Symbol" w:hAnsi="Symbol"/>
      </w:rPr>
    </w:lvl>
    <w:lvl w:ilvl="4">
      <w:numFmt w:val="bullet"/>
      <w:lvlText w:val="o"/>
      <w:lvlJc w:val="left"/>
      <w:pPr>
        <w:ind w:left="4516" w:hanging="360"/>
      </w:pPr>
      <w:rPr>
        <w:rFonts w:ascii="Courier New" w:hAnsi="Courier New" w:cs="Courier New"/>
      </w:rPr>
    </w:lvl>
    <w:lvl w:ilvl="5">
      <w:numFmt w:val="bullet"/>
      <w:lvlText w:val=""/>
      <w:lvlJc w:val="left"/>
      <w:pPr>
        <w:ind w:left="5236" w:hanging="360"/>
      </w:pPr>
      <w:rPr>
        <w:rFonts w:ascii="Wingdings" w:hAnsi="Wingdings"/>
      </w:rPr>
    </w:lvl>
    <w:lvl w:ilvl="6">
      <w:numFmt w:val="bullet"/>
      <w:lvlText w:val=""/>
      <w:lvlJc w:val="left"/>
      <w:pPr>
        <w:ind w:left="5956" w:hanging="360"/>
      </w:pPr>
      <w:rPr>
        <w:rFonts w:ascii="Symbol" w:hAnsi="Symbol"/>
      </w:rPr>
    </w:lvl>
    <w:lvl w:ilvl="7">
      <w:numFmt w:val="bullet"/>
      <w:lvlText w:val="o"/>
      <w:lvlJc w:val="left"/>
      <w:pPr>
        <w:ind w:left="6676" w:hanging="360"/>
      </w:pPr>
      <w:rPr>
        <w:rFonts w:ascii="Courier New" w:hAnsi="Courier New" w:cs="Courier New"/>
      </w:rPr>
    </w:lvl>
    <w:lvl w:ilvl="8">
      <w:numFmt w:val="bullet"/>
      <w:lvlText w:val=""/>
      <w:lvlJc w:val="left"/>
      <w:pPr>
        <w:ind w:left="7396" w:hanging="360"/>
      </w:pPr>
      <w:rPr>
        <w:rFonts w:ascii="Wingdings" w:hAnsi="Wingdings"/>
      </w:rPr>
    </w:lvl>
  </w:abstractNum>
  <w:abstractNum w:abstractNumId="124" w15:restartNumberingAfterBreak="0">
    <w:nsid w:val="4F9B26B0"/>
    <w:multiLevelType w:val="hybridMultilevel"/>
    <w:tmpl w:val="F4B4571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5" w15:restartNumberingAfterBreak="0">
    <w:nsid w:val="4FC50235"/>
    <w:multiLevelType w:val="hybridMultilevel"/>
    <w:tmpl w:val="A1A6F88A"/>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26" w15:restartNumberingAfterBreak="0">
    <w:nsid w:val="4FF65AB6"/>
    <w:multiLevelType w:val="multilevel"/>
    <w:tmpl w:val="79D44538"/>
    <w:lvl w:ilvl="0">
      <w:start w:val="38"/>
      <w:numFmt w:val="decimal"/>
      <w:lvlText w:val="%1"/>
      <w:lvlJc w:val="left"/>
      <w:pPr>
        <w:ind w:left="372" w:hanging="372"/>
      </w:pPr>
      <w:rPr>
        <w:rFonts w:hint="default"/>
      </w:rPr>
    </w:lvl>
    <w:lvl w:ilvl="1">
      <w:start w:val="1"/>
      <w:numFmt w:val="decimal"/>
      <w:lvlText w:val="%1.%2"/>
      <w:lvlJc w:val="left"/>
      <w:pPr>
        <w:ind w:left="776" w:hanging="372"/>
      </w:pPr>
      <w:rPr>
        <w:rFonts w:hint="default"/>
      </w:rPr>
    </w:lvl>
    <w:lvl w:ilvl="2">
      <w:start w:val="1"/>
      <w:numFmt w:val="decimal"/>
      <w:lvlText w:val="%1.%2.%3"/>
      <w:lvlJc w:val="left"/>
      <w:pPr>
        <w:ind w:left="1528" w:hanging="720"/>
      </w:pPr>
      <w:rPr>
        <w:rFonts w:hint="default"/>
      </w:rPr>
    </w:lvl>
    <w:lvl w:ilvl="3">
      <w:start w:val="1"/>
      <w:numFmt w:val="decimal"/>
      <w:lvlText w:val="%1.%2.%3.%4"/>
      <w:lvlJc w:val="left"/>
      <w:pPr>
        <w:ind w:left="1932" w:hanging="720"/>
      </w:pPr>
      <w:rPr>
        <w:rFonts w:hint="default"/>
      </w:rPr>
    </w:lvl>
    <w:lvl w:ilvl="4">
      <w:start w:val="1"/>
      <w:numFmt w:val="decimal"/>
      <w:lvlText w:val="%1.%2.%3.%4.%5"/>
      <w:lvlJc w:val="left"/>
      <w:pPr>
        <w:ind w:left="2696" w:hanging="1080"/>
      </w:pPr>
      <w:rPr>
        <w:rFonts w:hint="default"/>
      </w:rPr>
    </w:lvl>
    <w:lvl w:ilvl="5">
      <w:start w:val="1"/>
      <w:numFmt w:val="decimal"/>
      <w:lvlText w:val="%1.%2.%3.%4.%5.%6"/>
      <w:lvlJc w:val="left"/>
      <w:pPr>
        <w:ind w:left="3100" w:hanging="1080"/>
      </w:pPr>
      <w:rPr>
        <w:rFonts w:hint="default"/>
      </w:rPr>
    </w:lvl>
    <w:lvl w:ilvl="6">
      <w:start w:val="1"/>
      <w:numFmt w:val="decimal"/>
      <w:lvlText w:val="%1.%2.%3.%4.%5.%6.%7"/>
      <w:lvlJc w:val="left"/>
      <w:pPr>
        <w:ind w:left="3864" w:hanging="1440"/>
      </w:pPr>
      <w:rPr>
        <w:rFonts w:hint="default"/>
      </w:rPr>
    </w:lvl>
    <w:lvl w:ilvl="7">
      <w:start w:val="1"/>
      <w:numFmt w:val="decimal"/>
      <w:lvlText w:val="%1.%2.%3.%4.%5.%6.%7.%8"/>
      <w:lvlJc w:val="left"/>
      <w:pPr>
        <w:ind w:left="4268" w:hanging="1440"/>
      </w:pPr>
      <w:rPr>
        <w:rFonts w:hint="default"/>
      </w:rPr>
    </w:lvl>
    <w:lvl w:ilvl="8">
      <w:start w:val="1"/>
      <w:numFmt w:val="decimal"/>
      <w:lvlText w:val="%1.%2.%3.%4.%5.%6.%7.%8.%9"/>
      <w:lvlJc w:val="left"/>
      <w:pPr>
        <w:ind w:left="5032" w:hanging="1800"/>
      </w:pPr>
      <w:rPr>
        <w:rFonts w:hint="default"/>
      </w:rPr>
    </w:lvl>
  </w:abstractNum>
  <w:abstractNum w:abstractNumId="127" w15:restartNumberingAfterBreak="0">
    <w:nsid w:val="50273D77"/>
    <w:multiLevelType w:val="multilevel"/>
    <w:tmpl w:val="6DE2009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8" w15:restartNumberingAfterBreak="0">
    <w:nsid w:val="52CE72CB"/>
    <w:multiLevelType w:val="multilevel"/>
    <w:tmpl w:val="CE0AECA8"/>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9" w15:restartNumberingAfterBreak="0">
    <w:nsid w:val="534A0EF1"/>
    <w:multiLevelType w:val="hybridMultilevel"/>
    <w:tmpl w:val="1C0C47C2"/>
    <w:lvl w:ilvl="0" w:tplc="495CC408">
      <w:start w:val="1"/>
      <w:numFmt w:val="decimal"/>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30" w15:restartNumberingAfterBreak="0">
    <w:nsid w:val="540B682F"/>
    <w:multiLevelType w:val="hybridMultilevel"/>
    <w:tmpl w:val="68FE66F8"/>
    <w:lvl w:ilvl="0" w:tplc="3716B1D2">
      <w:start w:val="1"/>
      <w:numFmt w:val="decimal"/>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31" w15:restartNumberingAfterBreak="0">
    <w:nsid w:val="54200CDF"/>
    <w:multiLevelType w:val="hybridMultilevel"/>
    <w:tmpl w:val="8B8263CA"/>
    <w:lvl w:ilvl="0" w:tplc="2312DF6A">
      <w:numFmt w:val="bullet"/>
      <w:lvlText w:val="-"/>
      <w:lvlJc w:val="left"/>
      <w:pPr>
        <w:ind w:left="780" w:hanging="420"/>
      </w:pPr>
      <w:rPr>
        <w:rFonts w:ascii="Calibri" w:eastAsiaTheme="minorHAns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2" w15:restartNumberingAfterBreak="0">
    <w:nsid w:val="54AD3D51"/>
    <w:multiLevelType w:val="hybridMultilevel"/>
    <w:tmpl w:val="348EB8CA"/>
    <w:lvl w:ilvl="0" w:tplc="FFFFFFFF">
      <w:start w:val="1"/>
      <w:numFmt w:val="decimal"/>
      <w:lvlText w:val="%1"/>
      <w:lvlJc w:val="left"/>
      <w:pPr>
        <w:tabs>
          <w:tab w:val="num" w:pos="720"/>
        </w:tabs>
        <w:ind w:left="720" w:hanging="663"/>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3" w15:restartNumberingAfterBreak="0">
    <w:nsid w:val="54B26C96"/>
    <w:multiLevelType w:val="multilevel"/>
    <w:tmpl w:val="2BC0C606"/>
    <w:lvl w:ilvl="0">
      <w:start w:val="29"/>
      <w:numFmt w:val="decimal"/>
      <w:lvlText w:val="%1"/>
      <w:lvlJc w:val="left"/>
      <w:pPr>
        <w:ind w:left="360" w:hanging="360"/>
      </w:pPr>
      <w:rPr>
        <w:rFonts w:hint="default"/>
      </w:rPr>
    </w:lvl>
    <w:lvl w:ilvl="1">
      <w:start w:val="1"/>
      <w:numFmt w:val="decimal"/>
      <w:lvlText w:val="%1.%2"/>
      <w:lvlJc w:val="left"/>
      <w:pPr>
        <w:ind w:left="360" w:hanging="36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4" w15:restartNumberingAfterBreak="0">
    <w:nsid w:val="54EA6E02"/>
    <w:multiLevelType w:val="multilevel"/>
    <w:tmpl w:val="D01EC4D4"/>
    <w:lvl w:ilvl="0">
      <w:start w:val="37"/>
      <w:numFmt w:val="decimal"/>
      <w:lvlText w:val="%1"/>
      <w:lvlJc w:val="left"/>
      <w:pPr>
        <w:ind w:left="375" w:hanging="375"/>
      </w:pPr>
      <w:rPr>
        <w:rFonts w:hint="default"/>
      </w:rPr>
    </w:lvl>
    <w:lvl w:ilvl="1">
      <w:start w:val="1"/>
      <w:numFmt w:val="decimal"/>
      <w:lvlText w:val="%1.%2"/>
      <w:lvlJc w:val="left"/>
      <w:pPr>
        <w:ind w:left="779" w:hanging="375"/>
      </w:pPr>
      <w:rPr>
        <w:rFonts w:hint="default"/>
        <w:b w:val="0"/>
        <w:bCs/>
      </w:rPr>
    </w:lvl>
    <w:lvl w:ilvl="2">
      <w:start w:val="1"/>
      <w:numFmt w:val="decimal"/>
      <w:lvlText w:val="%1.%2.%3"/>
      <w:lvlJc w:val="left"/>
      <w:pPr>
        <w:ind w:left="1528" w:hanging="720"/>
      </w:pPr>
      <w:rPr>
        <w:rFonts w:hint="default"/>
      </w:rPr>
    </w:lvl>
    <w:lvl w:ilvl="3">
      <w:start w:val="1"/>
      <w:numFmt w:val="decimal"/>
      <w:lvlText w:val="%1.%2.%3.%4"/>
      <w:lvlJc w:val="left"/>
      <w:pPr>
        <w:ind w:left="1932" w:hanging="720"/>
      </w:pPr>
      <w:rPr>
        <w:rFonts w:hint="default"/>
      </w:rPr>
    </w:lvl>
    <w:lvl w:ilvl="4">
      <w:start w:val="1"/>
      <w:numFmt w:val="decimal"/>
      <w:lvlText w:val="%1.%2.%3.%4.%5"/>
      <w:lvlJc w:val="left"/>
      <w:pPr>
        <w:ind w:left="2696" w:hanging="1080"/>
      </w:pPr>
      <w:rPr>
        <w:rFonts w:hint="default"/>
      </w:rPr>
    </w:lvl>
    <w:lvl w:ilvl="5">
      <w:start w:val="1"/>
      <w:numFmt w:val="decimal"/>
      <w:lvlText w:val="%1.%2.%3.%4.%5.%6"/>
      <w:lvlJc w:val="left"/>
      <w:pPr>
        <w:ind w:left="3100" w:hanging="1080"/>
      </w:pPr>
      <w:rPr>
        <w:rFonts w:hint="default"/>
      </w:rPr>
    </w:lvl>
    <w:lvl w:ilvl="6">
      <w:start w:val="1"/>
      <w:numFmt w:val="decimal"/>
      <w:lvlText w:val="%1.%2.%3.%4.%5.%6.%7"/>
      <w:lvlJc w:val="left"/>
      <w:pPr>
        <w:ind w:left="3864" w:hanging="1440"/>
      </w:pPr>
      <w:rPr>
        <w:rFonts w:hint="default"/>
      </w:rPr>
    </w:lvl>
    <w:lvl w:ilvl="7">
      <w:start w:val="1"/>
      <w:numFmt w:val="decimal"/>
      <w:lvlText w:val="%1.%2.%3.%4.%5.%6.%7.%8"/>
      <w:lvlJc w:val="left"/>
      <w:pPr>
        <w:ind w:left="4268" w:hanging="1440"/>
      </w:pPr>
      <w:rPr>
        <w:rFonts w:hint="default"/>
      </w:rPr>
    </w:lvl>
    <w:lvl w:ilvl="8">
      <w:start w:val="1"/>
      <w:numFmt w:val="decimal"/>
      <w:lvlText w:val="%1.%2.%3.%4.%5.%6.%7.%8.%9"/>
      <w:lvlJc w:val="left"/>
      <w:pPr>
        <w:ind w:left="5032" w:hanging="1800"/>
      </w:pPr>
      <w:rPr>
        <w:rFonts w:hint="default"/>
      </w:rPr>
    </w:lvl>
  </w:abstractNum>
  <w:abstractNum w:abstractNumId="135" w15:restartNumberingAfterBreak="0">
    <w:nsid w:val="55114778"/>
    <w:multiLevelType w:val="hybridMultilevel"/>
    <w:tmpl w:val="1A1AD42E"/>
    <w:lvl w:ilvl="0" w:tplc="FFFFFFFF">
      <w:start w:val="1"/>
      <w:numFmt w:val="decimal"/>
      <w:lvlText w:val="%1"/>
      <w:lvlJc w:val="left"/>
      <w:pPr>
        <w:tabs>
          <w:tab w:val="num" w:pos="720"/>
        </w:tabs>
        <w:ind w:left="720" w:hanging="663"/>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6" w15:restartNumberingAfterBreak="0">
    <w:nsid w:val="552406F8"/>
    <w:multiLevelType w:val="multilevel"/>
    <w:tmpl w:val="776AB5F6"/>
    <w:lvl w:ilvl="0">
      <w:start w:val="6"/>
      <w:numFmt w:val="decimal"/>
      <w:lvlText w:val="%1."/>
      <w:lvlJc w:val="left"/>
      <w:pPr>
        <w:tabs>
          <w:tab w:val="num" w:pos="574"/>
        </w:tabs>
        <w:ind w:left="574" w:hanging="432"/>
      </w:pPr>
      <w:rPr>
        <w:rFonts w:ascii="Arial" w:hAnsi="Arial" w:cs="Arial" w:hint="default"/>
        <w:b/>
        <w:bCs w:val="0"/>
        <w:color w:val="auto"/>
        <w:sz w:val="22"/>
        <w:szCs w:val="22"/>
      </w:rPr>
    </w:lvl>
    <w:lvl w:ilvl="1">
      <w:start w:val="1"/>
      <w:numFmt w:val="decimal"/>
      <w:lvlText w:val="8.%2"/>
      <w:lvlJc w:val="left"/>
      <w:pPr>
        <w:tabs>
          <w:tab w:val="num" w:pos="1143"/>
        </w:tabs>
        <w:ind w:left="1143" w:hanging="576"/>
      </w:pPr>
      <w:rPr>
        <w:rFonts w:hint="default"/>
        <w:b w:val="0"/>
        <w:bCs w:val="0"/>
        <w:i w:val="0"/>
        <w:iCs w:val="0"/>
        <w:color w:val="auto"/>
        <w:sz w:val="20"/>
        <w:szCs w:val="20"/>
      </w:rPr>
    </w:lvl>
    <w:lvl w:ilvl="2">
      <w:start w:val="1"/>
      <w:numFmt w:val="decimal"/>
      <w:lvlText w:val="%1.%2.%3"/>
      <w:lvlJc w:val="left"/>
      <w:pPr>
        <w:tabs>
          <w:tab w:val="num" w:pos="1713"/>
        </w:tabs>
        <w:ind w:left="1713" w:hanging="720"/>
      </w:pPr>
      <w:rPr>
        <w:rFonts w:ascii="Arial" w:hAnsi="Arial" w:cs="Arial" w:hint="default"/>
        <w:b w:val="0"/>
        <w:i w:val="0"/>
        <w:iCs w:val="0"/>
        <w:color w:val="auto"/>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37" w15:restartNumberingAfterBreak="0">
    <w:nsid w:val="557A6ED4"/>
    <w:multiLevelType w:val="hybridMultilevel"/>
    <w:tmpl w:val="2146EAC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8" w15:restartNumberingAfterBreak="0">
    <w:nsid w:val="55834F8A"/>
    <w:multiLevelType w:val="multilevel"/>
    <w:tmpl w:val="350437A0"/>
    <w:lvl w:ilvl="0">
      <w:start w:val="3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9" w15:restartNumberingAfterBreak="0">
    <w:nsid w:val="55F022F4"/>
    <w:multiLevelType w:val="multilevel"/>
    <w:tmpl w:val="15FA7EF2"/>
    <w:lvl w:ilvl="0">
      <w:start w:val="36"/>
      <w:numFmt w:val="decimal"/>
      <w:lvlText w:val="%1"/>
      <w:lvlJc w:val="left"/>
      <w:pPr>
        <w:ind w:left="360" w:hanging="360"/>
      </w:pPr>
      <w:rPr>
        <w:rFonts w:hint="default"/>
      </w:rPr>
    </w:lvl>
    <w:lvl w:ilvl="1">
      <w:start w:val="1"/>
      <w:numFmt w:val="decimal"/>
      <w:lvlText w:val="40.%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0" w15:restartNumberingAfterBreak="0">
    <w:nsid w:val="56651EC0"/>
    <w:multiLevelType w:val="multilevel"/>
    <w:tmpl w:val="3F3AF560"/>
    <w:lvl w:ilvl="0">
      <w:start w:val="36"/>
      <w:numFmt w:val="decimal"/>
      <w:lvlText w:val="%1"/>
      <w:lvlJc w:val="left"/>
      <w:pPr>
        <w:ind w:left="360" w:hanging="360"/>
      </w:pPr>
      <w:rPr>
        <w:rFonts w:hint="default"/>
      </w:rPr>
    </w:lvl>
    <w:lvl w:ilvl="1">
      <w:start w:val="1"/>
      <w:numFmt w:val="decimal"/>
      <w:lvlText w:val="38.%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1" w15:restartNumberingAfterBreak="0">
    <w:nsid w:val="57A64CD5"/>
    <w:multiLevelType w:val="multilevel"/>
    <w:tmpl w:val="D654D728"/>
    <w:lvl w:ilvl="0">
      <w:start w:val="11"/>
      <w:numFmt w:val="decimal"/>
      <w:lvlText w:val="%1"/>
      <w:lvlJc w:val="left"/>
      <w:pPr>
        <w:ind w:left="375" w:hanging="375"/>
      </w:pPr>
      <w:rPr>
        <w:rFonts w:hint="default"/>
      </w:rPr>
    </w:lvl>
    <w:lvl w:ilvl="1">
      <w:start w:val="1"/>
      <w:numFmt w:val="decimal"/>
      <w:lvlText w:val="13.%2"/>
      <w:lvlJc w:val="left"/>
      <w:pPr>
        <w:ind w:left="2022" w:hanging="375"/>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142" w15:restartNumberingAfterBreak="0">
    <w:nsid w:val="57AB7B86"/>
    <w:multiLevelType w:val="multilevel"/>
    <w:tmpl w:val="5106BF10"/>
    <w:lvl w:ilvl="0">
      <w:start w:val="36"/>
      <w:numFmt w:val="decimal"/>
      <w:lvlText w:val="%1"/>
      <w:lvlJc w:val="left"/>
      <w:pPr>
        <w:ind w:left="372" w:hanging="372"/>
      </w:pPr>
      <w:rPr>
        <w:rFonts w:hint="default"/>
      </w:rPr>
    </w:lvl>
    <w:lvl w:ilvl="1">
      <w:start w:val="1"/>
      <w:numFmt w:val="decimal"/>
      <w:lvlText w:val="%1.%2"/>
      <w:lvlJc w:val="left"/>
      <w:pPr>
        <w:ind w:left="776" w:hanging="372"/>
      </w:pPr>
      <w:rPr>
        <w:rFonts w:hint="default"/>
      </w:rPr>
    </w:lvl>
    <w:lvl w:ilvl="2">
      <w:start w:val="1"/>
      <w:numFmt w:val="decimal"/>
      <w:lvlText w:val="%1.%2.%3"/>
      <w:lvlJc w:val="left"/>
      <w:pPr>
        <w:ind w:left="1528" w:hanging="720"/>
      </w:pPr>
      <w:rPr>
        <w:rFonts w:hint="default"/>
      </w:rPr>
    </w:lvl>
    <w:lvl w:ilvl="3">
      <w:start w:val="1"/>
      <w:numFmt w:val="decimal"/>
      <w:lvlText w:val="%1.%2.%3.%4"/>
      <w:lvlJc w:val="left"/>
      <w:pPr>
        <w:ind w:left="1932" w:hanging="720"/>
      </w:pPr>
      <w:rPr>
        <w:rFonts w:hint="default"/>
      </w:rPr>
    </w:lvl>
    <w:lvl w:ilvl="4">
      <w:start w:val="1"/>
      <w:numFmt w:val="decimal"/>
      <w:lvlText w:val="%1.%2.%3.%4.%5"/>
      <w:lvlJc w:val="left"/>
      <w:pPr>
        <w:ind w:left="2696" w:hanging="1080"/>
      </w:pPr>
      <w:rPr>
        <w:rFonts w:hint="default"/>
      </w:rPr>
    </w:lvl>
    <w:lvl w:ilvl="5">
      <w:start w:val="1"/>
      <w:numFmt w:val="decimal"/>
      <w:lvlText w:val="%1.%2.%3.%4.%5.%6"/>
      <w:lvlJc w:val="left"/>
      <w:pPr>
        <w:ind w:left="3100" w:hanging="1080"/>
      </w:pPr>
      <w:rPr>
        <w:rFonts w:hint="default"/>
      </w:rPr>
    </w:lvl>
    <w:lvl w:ilvl="6">
      <w:start w:val="1"/>
      <w:numFmt w:val="decimal"/>
      <w:lvlText w:val="%1.%2.%3.%4.%5.%6.%7"/>
      <w:lvlJc w:val="left"/>
      <w:pPr>
        <w:ind w:left="3864" w:hanging="1440"/>
      </w:pPr>
      <w:rPr>
        <w:rFonts w:hint="default"/>
      </w:rPr>
    </w:lvl>
    <w:lvl w:ilvl="7">
      <w:start w:val="1"/>
      <w:numFmt w:val="decimal"/>
      <w:lvlText w:val="%1.%2.%3.%4.%5.%6.%7.%8"/>
      <w:lvlJc w:val="left"/>
      <w:pPr>
        <w:ind w:left="4268" w:hanging="1440"/>
      </w:pPr>
      <w:rPr>
        <w:rFonts w:hint="default"/>
      </w:rPr>
    </w:lvl>
    <w:lvl w:ilvl="8">
      <w:start w:val="1"/>
      <w:numFmt w:val="decimal"/>
      <w:lvlText w:val="%1.%2.%3.%4.%5.%6.%7.%8.%9"/>
      <w:lvlJc w:val="left"/>
      <w:pPr>
        <w:ind w:left="5032" w:hanging="1800"/>
      </w:pPr>
      <w:rPr>
        <w:rFonts w:hint="default"/>
      </w:rPr>
    </w:lvl>
  </w:abstractNum>
  <w:abstractNum w:abstractNumId="143" w15:restartNumberingAfterBreak="0">
    <w:nsid w:val="57CC0644"/>
    <w:multiLevelType w:val="hybridMultilevel"/>
    <w:tmpl w:val="28DABADC"/>
    <w:lvl w:ilvl="0" w:tplc="1C346C20">
      <w:start w:val="1"/>
      <w:numFmt w:val="decimal"/>
      <w:lvlText w:val="%1.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4" w15:restartNumberingAfterBreak="0">
    <w:nsid w:val="584A69E9"/>
    <w:multiLevelType w:val="multilevel"/>
    <w:tmpl w:val="97C0083C"/>
    <w:lvl w:ilvl="0">
      <w:start w:val="35"/>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5" w15:restartNumberingAfterBreak="0">
    <w:nsid w:val="58DC3E9F"/>
    <w:multiLevelType w:val="hybridMultilevel"/>
    <w:tmpl w:val="1CD8DB76"/>
    <w:lvl w:ilvl="0" w:tplc="B0EA9618">
      <w:start w:val="1"/>
      <w:numFmt w:val="decimal"/>
      <w:lvlText w:val="36.%1"/>
      <w:lvlJc w:val="left"/>
      <w:pPr>
        <w:ind w:left="1985" w:hanging="360"/>
      </w:pPr>
      <w:rPr>
        <w:rFonts w:hint="default"/>
        <w:color w:val="auto"/>
      </w:rPr>
    </w:lvl>
    <w:lvl w:ilvl="1" w:tplc="041B0019" w:tentative="1">
      <w:start w:val="1"/>
      <w:numFmt w:val="lowerLetter"/>
      <w:lvlText w:val="%2."/>
      <w:lvlJc w:val="left"/>
      <w:pPr>
        <w:ind w:left="2705" w:hanging="360"/>
      </w:pPr>
    </w:lvl>
    <w:lvl w:ilvl="2" w:tplc="041B001B" w:tentative="1">
      <w:start w:val="1"/>
      <w:numFmt w:val="lowerRoman"/>
      <w:lvlText w:val="%3."/>
      <w:lvlJc w:val="right"/>
      <w:pPr>
        <w:ind w:left="3425" w:hanging="180"/>
      </w:pPr>
    </w:lvl>
    <w:lvl w:ilvl="3" w:tplc="041B000F">
      <w:start w:val="1"/>
      <w:numFmt w:val="decimal"/>
      <w:lvlText w:val="%4."/>
      <w:lvlJc w:val="left"/>
      <w:pPr>
        <w:ind w:left="4145" w:hanging="360"/>
      </w:pPr>
    </w:lvl>
    <w:lvl w:ilvl="4" w:tplc="041B0019" w:tentative="1">
      <w:start w:val="1"/>
      <w:numFmt w:val="lowerLetter"/>
      <w:lvlText w:val="%5."/>
      <w:lvlJc w:val="left"/>
      <w:pPr>
        <w:ind w:left="4865" w:hanging="360"/>
      </w:pPr>
    </w:lvl>
    <w:lvl w:ilvl="5" w:tplc="041B001B" w:tentative="1">
      <w:start w:val="1"/>
      <w:numFmt w:val="lowerRoman"/>
      <w:lvlText w:val="%6."/>
      <w:lvlJc w:val="right"/>
      <w:pPr>
        <w:ind w:left="5585" w:hanging="180"/>
      </w:pPr>
    </w:lvl>
    <w:lvl w:ilvl="6" w:tplc="041B000F" w:tentative="1">
      <w:start w:val="1"/>
      <w:numFmt w:val="decimal"/>
      <w:lvlText w:val="%7."/>
      <w:lvlJc w:val="left"/>
      <w:pPr>
        <w:ind w:left="6305" w:hanging="360"/>
      </w:pPr>
    </w:lvl>
    <w:lvl w:ilvl="7" w:tplc="041B0019" w:tentative="1">
      <w:start w:val="1"/>
      <w:numFmt w:val="lowerLetter"/>
      <w:lvlText w:val="%8."/>
      <w:lvlJc w:val="left"/>
      <w:pPr>
        <w:ind w:left="7025" w:hanging="360"/>
      </w:pPr>
    </w:lvl>
    <w:lvl w:ilvl="8" w:tplc="041B001B" w:tentative="1">
      <w:start w:val="1"/>
      <w:numFmt w:val="lowerRoman"/>
      <w:lvlText w:val="%9."/>
      <w:lvlJc w:val="right"/>
      <w:pPr>
        <w:ind w:left="7745" w:hanging="180"/>
      </w:pPr>
    </w:lvl>
  </w:abstractNum>
  <w:abstractNum w:abstractNumId="146" w15:restartNumberingAfterBreak="0">
    <w:nsid w:val="5A3C02CB"/>
    <w:multiLevelType w:val="multilevel"/>
    <w:tmpl w:val="846ED3A2"/>
    <w:lvl w:ilvl="0">
      <w:start w:val="37"/>
      <w:numFmt w:val="decimal"/>
      <w:lvlText w:val="%1"/>
      <w:lvlJc w:val="left"/>
      <w:pPr>
        <w:ind w:left="372" w:hanging="372"/>
      </w:pPr>
      <w:rPr>
        <w:rFonts w:asciiTheme="majorHAnsi" w:eastAsia="Times New Roman" w:hAnsiTheme="majorHAnsi" w:cs="Arial" w:hint="default"/>
        <w:color w:val="auto"/>
      </w:rPr>
    </w:lvl>
    <w:lvl w:ilvl="1">
      <w:start w:val="1"/>
      <w:numFmt w:val="decimal"/>
      <w:lvlText w:val="%1.%2"/>
      <w:lvlJc w:val="left"/>
      <w:pPr>
        <w:ind w:left="372" w:hanging="372"/>
      </w:pPr>
      <w:rPr>
        <w:rFonts w:asciiTheme="majorHAnsi" w:eastAsia="Times New Roman" w:hAnsiTheme="majorHAnsi" w:cs="Arial" w:hint="default"/>
        <w:color w:val="auto"/>
      </w:rPr>
    </w:lvl>
    <w:lvl w:ilvl="2">
      <w:start w:val="1"/>
      <w:numFmt w:val="decimal"/>
      <w:lvlText w:val="%1.%2.%3"/>
      <w:lvlJc w:val="left"/>
      <w:pPr>
        <w:ind w:left="720" w:hanging="720"/>
      </w:pPr>
      <w:rPr>
        <w:rFonts w:asciiTheme="majorHAnsi" w:eastAsia="Times New Roman" w:hAnsiTheme="majorHAnsi" w:cs="Arial" w:hint="default"/>
        <w:color w:val="auto"/>
      </w:rPr>
    </w:lvl>
    <w:lvl w:ilvl="3">
      <w:start w:val="1"/>
      <w:numFmt w:val="decimal"/>
      <w:lvlText w:val="%1.%2.%3.%4"/>
      <w:lvlJc w:val="left"/>
      <w:pPr>
        <w:ind w:left="720" w:hanging="720"/>
      </w:pPr>
      <w:rPr>
        <w:rFonts w:asciiTheme="majorHAnsi" w:eastAsia="Times New Roman" w:hAnsiTheme="majorHAnsi" w:cs="Arial" w:hint="default"/>
        <w:color w:val="auto"/>
      </w:rPr>
    </w:lvl>
    <w:lvl w:ilvl="4">
      <w:start w:val="1"/>
      <w:numFmt w:val="decimal"/>
      <w:lvlText w:val="%1.%2.%3.%4.%5"/>
      <w:lvlJc w:val="left"/>
      <w:pPr>
        <w:ind w:left="1080" w:hanging="1080"/>
      </w:pPr>
      <w:rPr>
        <w:rFonts w:asciiTheme="majorHAnsi" w:eastAsia="Times New Roman" w:hAnsiTheme="majorHAnsi" w:cs="Arial" w:hint="default"/>
        <w:color w:val="auto"/>
      </w:rPr>
    </w:lvl>
    <w:lvl w:ilvl="5">
      <w:start w:val="1"/>
      <w:numFmt w:val="decimal"/>
      <w:lvlText w:val="%1.%2.%3.%4.%5.%6"/>
      <w:lvlJc w:val="left"/>
      <w:pPr>
        <w:ind w:left="1080" w:hanging="1080"/>
      </w:pPr>
      <w:rPr>
        <w:rFonts w:asciiTheme="majorHAnsi" w:eastAsia="Times New Roman" w:hAnsiTheme="majorHAnsi" w:cs="Arial" w:hint="default"/>
        <w:color w:val="auto"/>
      </w:rPr>
    </w:lvl>
    <w:lvl w:ilvl="6">
      <w:start w:val="1"/>
      <w:numFmt w:val="decimal"/>
      <w:lvlText w:val="%1.%2.%3.%4.%5.%6.%7"/>
      <w:lvlJc w:val="left"/>
      <w:pPr>
        <w:ind w:left="1440" w:hanging="1440"/>
      </w:pPr>
      <w:rPr>
        <w:rFonts w:asciiTheme="majorHAnsi" w:eastAsia="Times New Roman" w:hAnsiTheme="majorHAnsi" w:cs="Arial" w:hint="default"/>
        <w:color w:val="auto"/>
      </w:rPr>
    </w:lvl>
    <w:lvl w:ilvl="7">
      <w:start w:val="1"/>
      <w:numFmt w:val="decimal"/>
      <w:lvlText w:val="%1.%2.%3.%4.%5.%6.%7.%8"/>
      <w:lvlJc w:val="left"/>
      <w:pPr>
        <w:ind w:left="1440" w:hanging="1440"/>
      </w:pPr>
      <w:rPr>
        <w:rFonts w:asciiTheme="majorHAnsi" w:eastAsia="Times New Roman" w:hAnsiTheme="majorHAnsi" w:cs="Arial" w:hint="default"/>
        <w:color w:val="auto"/>
      </w:rPr>
    </w:lvl>
    <w:lvl w:ilvl="8">
      <w:start w:val="1"/>
      <w:numFmt w:val="decimal"/>
      <w:lvlText w:val="%1.%2.%3.%4.%5.%6.%7.%8.%9"/>
      <w:lvlJc w:val="left"/>
      <w:pPr>
        <w:ind w:left="1800" w:hanging="1800"/>
      </w:pPr>
      <w:rPr>
        <w:rFonts w:asciiTheme="majorHAnsi" w:eastAsia="Times New Roman" w:hAnsiTheme="majorHAnsi" w:cs="Arial" w:hint="default"/>
        <w:color w:val="auto"/>
      </w:rPr>
    </w:lvl>
  </w:abstractNum>
  <w:abstractNum w:abstractNumId="147" w15:restartNumberingAfterBreak="0">
    <w:nsid w:val="5AE13B5C"/>
    <w:multiLevelType w:val="hybridMultilevel"/>
    <w:tmpl w:val="98B84196"/>
    <w:lvl w:ilvl="0" w:tplc="FFFFFFFF">
      <w:start w:val="1"/>
      <w:numFmt w:val="decimal"/>
      <w:lvlText w:val="%1"/>
      <w:lvlJc w:val="left"/>
      <w:pPr>
        <w:tabs>
          <w:tab w:val="num" w:pos="720"/>
        </w:tabs>
        <w:ind w:left="720" w:hanging="663"/>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8" w15:restartNumberingAfterBreak="0">
    <w:nsid w:val="5CE16921"/>
    <w:multiLevelType w:val="multilevel"/>
    <w:tmpl w:val="699E3BE6"/>
    <w:lvl w:ilvl="0">
      <w:start w:val="30"/>
      <w:numFmt w:val="decimal"/>
      <w:lvlText w:val="%1"/>
      <w:lvlJc w:val="left"/>
      <w:pPr>
        <w:ind w:left="375" w:hanging="375"/>
      </w:pPr>
      <w:rPr>
        <w:rFonts w:hint="default"/>
      </w:rPr>
    </w:lvl>
    <w:lvl w:ilvl="1">
      <w:start w:val="1"/>
      <w:numFmt w:val="decimal"/>
      <w:lvlText w:val="32.%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9" w15:restartNumberingAfterBreak="0">
    <w:nsid w:val="5D321A40"/>
    <w:multiLevelType w:val="multilevel"/>
    <w:tmpl w:val="94E0C490"/>
    <w:lvl w:ilvl="0">
      <w:start w:val="2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0" w15:restartNumberingAfterBreak="0">
    <w:nsid w:val="5D415082"/>
    <w:multiLevelType w:val="hybridMultilevel"/>
    <w:tmpl w:val="6A689CAE"/>
    <w:lvl w:ilvl="0" w:tplc="EF589556">
      <w:numFmt w:val="bullet"/>
      <w:lvlText w:val=""/>
      <w:lvlJc w:val="left"/>
      <w:pPr>
        <w:ind w:left="720" w:hanging="360"/>
      </w:pPr>
      <w:rPr>
        <w:rFonts w:ascii="Symbol" w:eastAsia="Times New Roman" w:hAnsi="Symbo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1" w15:restartNumberingAfterBreak="0">
    <w:nsid w:val="5D652ABB"/>
    <w:multiLevelType w:val="multilevel"/>
    <w:tmpl w:val="5CF216D8"/>
    <w:lvl w:ilvl="0">
      <w:start w:val="1"/>
      <w:numFmt w:val="decimal"/>
      <w:lvlText w:val="%1"/>
      <w:lvlJc w:val="left"/>
      <w:pPr>
        <w:tabs>
          <w:tab w:val="num" w:pos="432"/>
        </w:tabs>
        <w:ind w:left="432" w:hanging="432"/>
      </w:pPr>
      <w:rPr>
        <w:rFonts w:hint="default"/>
        <w:i w:val="0"/>
        <w:iCs w:val="0"/>
        <w:caps w:val="0"/>
        <w:strike w:val="0"/>
        <w:dstrike w:val="0"/>
        <w:outline w:val="0"/>
        <w:shadow w:val="0"/>
        <w:emboss w:val="0"/>
        <w:imprint w:val="0"/>
        <w:vanish w:val="0"/>
        <w:spacing w:val="0"/>
        <w:kern w:val="0"/>
        <w:position w:val="0"/>
        <w:u w:val="none"/>
        <w:vertAlign w:val="baseline"/>
        <w:em w:val="none"/>
      </w:rPr>
    </w:lvl>
    <w:lvl w:ilvl="1">
      <w:start w:val="1"/>
      <w:numFmt w:val="decimal"/>
      <w:lvlText w:val="%1.%2"/>
      <w:lvlJc w:val="left"/>
      <w:pPr>
        <w:tabs>
          <w:tab w:val="num" w:pos="936"/>
        </w:tabs>
        <w:ind w:left="936" w:hanging="576"/>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2" w15:restartNumberingAfterBreak="0">
    <w:nsid w:val="5DB22D7D"/>
    <w:multiLevelType w:val="multilevel"/>
    <w:tmpl w:val="840087DC"/>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3" w15:restartNumberingAfterBreak="0">
    <w:nsid w:val="5DB7776B"/>
    <w:multiLevelType w:val="hybridMultilevel"/>
    <w:tmpl w:val="1A1AD42E"/>
    <w:lvl w:ilvl="0" w:tplc="FFFFFFFF">
      <w:start w:val="1"/>
      <w:numFmt w:val="decimal"/>
      <w:lvlText w:val="%1"/>
      <w:lvlJc w:val="left"/>
      <w:pPr>
        <w:tabs>
          <w:tab w:val="num" w:pos="720"/>
        </w:tabs>
        <w:ind w:left="720" w:hanging="663"/>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4" w15:restartNumberingAfterBreak="0">
    <w:nsid w:val="5EE11AC2"/>
    <w:multiLevelType w:val="multilevel"/>
    <w:tmpl w:val="8C0E8912"/>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55" w15:restartNumberingAfterBreak="0">
    <w:nsid w:val="60BA7E2D"/>
    <w:multiLevelType w:val="hybridMultilevel"/>
    <w:tmpl w:val="CED6601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6" w15:restartNumberingAfterBreak="0">
    <w:nsid w:val="61955E35"/>
    <w:multiLevelType w:val="multilevel"/>
    <w:tmpl w:val="6652EEDE"/>
    <w:lvl w:ilvl="0">
      <w:start w:val="17"/>
      <w:numFmt w:val="decimal"/>
      <w:lvlText w:val="%1"/>
      <w:lvlJc w:val="left"/>
      <w:pPr>
        <w:tabs>
          <w:tab w:val="num" w:pos="432"/>
        </w:tabs>
        <w:ind w:left="432" w:hanging="432"/>
      </w:pPr>
      <w:rPr>
        <w:rFonts w:cs="Times New Roman" w:hint="default"/>
      </w:rPr>
    </w:lvl>
    <w:lvl w:ilvl="1">
      <w:start w:val="1"/>
      <w:numFmt w:val="decimal"/>
      <w:lvlText w:val="25.%2"/>
      <w:lvlJc w:val="left"/>
      <w:pPr>
        <w:tabs>
          <w:tab w:val="num" w:pos="576"/>
        </w:tabs>
        <w:ind w:left="576" w:hanging="576"/>
      </w:pPr>
      <w:rPr>
        <w:rFonts w:cs="Times New Roman" w:hint="default"/>
      </w:rPr>
    </w:lvl>
    <w:lvl w:ilvl="2">
      <w:start w:val="1"/>
      <w:numFmt w:val="decimal"/>
      <w:lvlText w:val="20.%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57" w15:restartNumberingAfterBreak="0">
    <w:nsid w:val="62E94920"/>
    <w:multiLevelType w:val="multilevel"/>
    <w:tmpl w:val="37FC43DE"/>
    <w:lvl w:ilvl="0">
      <w:start w:val="20"/>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8" w15:restartNumberingAfterBreak="0">
    <w:nsid w:val="630C02F4"/>
    <w:multiLevelType w:val="hybridMultilevel"/>
    <w:tmpl w:val="FA6821C4"/>
    <w:lvl w:ilvl="0" w:tplc="DC960928">
      <w:start w:val="1"/>
      <w:numFmt w:val="decimal"/>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9" w15:restartNumberingAfterBreak="0">
    <w:nsid w:val="634B060F"/>
    <w:multiLevelType w:val="hybridMultilevel"/>
    <w:tmpl w:val="0C7EB28A"/>
    <w:lvl w:ilvl="0" w:tplc="8458A0EC">
      <w:start w:val="1"/>
      <w:numFmt w:val="decimal"/>
      <w:lvlText w:val="%1."/>
      <w:lvlJc w:val="left"/>
      <w:pPr>
        <w:ind w:left="927" w:hanging="360"/>
      </w:pPr>
      <w:rPr>
        <w:rFonts w:asciiTheme="majorHAnsi" w:hAnsiTheme="majorHAnsi" w:hint="default"/>
        <w:b/>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60" w15:restartNumberingAfterBreak="0">
    <w:nsid w:val="63BF7217"/>
    <w:multiLevelType w:val="multilevel"/>
    <w:tmpl w:val="585671A6"/>
    <w:lvl w:ilvl="0">
      <w:start w:val="36"/>
      <w:numFmt w:val="decimal"/>
      <w:lvlText w:val="%1"/>
      <w:lvlJc w:val="left"/>
      <w:pPr>
        <w:ind w:left="375" w:hanging="375"/>
      </w:pPr>
      <w:rPr>
        <w:rFonts w:hint="default"/>
      </w:rPr>
    </w:lvl>
    <w:lvl w:ilvl="1">
      <w:start w:val="1"/>
      <w:numFmt w:val="decimal"/>
      <w:lvlText w:val="%1.%2"/>
      <w:lvlJc w:val="left"/>
      <w:pPr>
        <w:ind w:left="779" w:hanging="375"/>
      </w:pPr>
      <w:rPr>
        <w:rFonts w:hint="default"/>
      </w:rPr>
    </w:lvl>
    <w:lvl w:ilvl="2">
      <w:start w:val="1"/>
      <w:numFmt w:val="decimal"/>
      <w:lvlText w:val="%1.%2.%3"/>
      <w:lvlJc w:val="left"/>
      <w:pPr>
        <w:ind w:left="1528" w:hanging="720"/>
      </w:pPr>
      <w:rPr>
        <w:rFonts w:hint="default"/>
      </w:rPr>
    </w:lvl>
    <w:lvl w:ilvl="3">
      <w:start w:val="1"/>
      <w:numFmt w:val="decimal"/>
      <w:lvlText w:val="%1.%2.%3.%4"/>
      <w:lvlJc w:val="left"/>
      <w:pPr>
        <w:ind w:left="1932" w:hanging="720"/>
      </w:pPr>
      <w:rPr>
        <w:rFonts w:hint="default"/>
      </w:rPr>
    </w:lvl>
    <w:lvl w:ilvl="4">
      <w:start w:val="1"/>
      <w:numFmt w:val="decimal"/>
      <w:lvlText w:val="%1.%2.%3.%4.%5"/>
      <w:lvlJc w:val="left"/>
      <w:pPr>
        <w:ind w:left="2696" w:hanging="1080"/>
      </w:pPr>
      <w:rPr>
        <w:rFonts w:hint="default"/>
      </w:rPr>
    </w:lvl>
    <w:lvl w:ilvl="5">
      <w:start w:val="1"/>
      <w:numFmt w:val="decimal"/>
      <w:lvlText w:val="%1.%2.%3.%4.%5.%6"/>
      <w:lvlJc w:val="left"/>
      <w:pPr>
        <w:ind w:left="3100" w:hanging="1080"/>
      </w:pPr>
      <w:rPr>
        <w:rFonts w:hint="default"/>
      </w:rPr>
    </w:lvl>
    <w:lvl w:ilvl="6">
      <w:start w:val="1"/>
      <w:numFmt w:val="decimal"/>
      <w:lvlText w:val="%1.%2.%3.%4.%5.%6.%7"/>
      <w:lvlJc w:val="left"/>
      <w:pPr>
        <w:ind w:left="3864" w:hanging="1440"/>
      </w:pPr>
      <w:rPr>
        <w:rFonts w:hint="default"/>
      </w:rPr>
    </w:lvl>
    <w:lvl w:ilvl="7">
      <w:start w:val="1"/>
      <w:numFmt w:val="decimal"/>
      <w:lvlText w:val="%1.%2.%3.%4.%5.%6.%7.%8"/>
      <w:lvlJc w:val="left"/>
      <w:pPr>
        <w:ind w:left="4268" w:hanging="1440"/>
      </w:pPr>
      <w:rPr>
        <w:rFonts w:hint="default"/>
      </w:rPr>
    </w:lvl>
    <w:lvl w:ilvl="8">
      <w:start w:val="1"/>
      <w:numFmt w:val="decimal"/>
      <w:lvlText w:val="%1.%2.%3.%4.%5.%6.%7.%8.%9"/>
      <w:lvlJc w:val="left"/>
      <w:pPr>
        <w:ind w:left="5032" w:hanging="1800"/>
      </w:pPr>
      <w:rPr>
        <w:rFonts w:hint="default"/>
      </w:rPr>
    </w:lvl>
  </w:abstractNum>
  <w:abstractNum w:abstractNumId="161" w15:restartNumberingAfterBreak="0">
    <w:nsid w:val="646548BB"/>
    <w:multiLevelType w:val="hybridMultilevel"/>
    <w:tmpl w:val="4546F9BC"/>
    <w:lvl w:ilvl="0" w:tplc="10865A94">
      <w:start w:val="1"/>
      <w:numFmt w:val="decimal"/>
      <w:lvlText w:val="%1."/>
      <w:lvlJc w:val="left"/>
      <w:pPr>
        <w:ind w:left="1287" w:hanging="360"/>
      </w:pPr>
      <w:rPr>
        <w:rFonts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62" w15:restartNumberingAfterBreak="0">
    <w:nsid w:val="6516482B"/>
    <w:multiLevelType w:val="multilevel"/>
    <w:tmpl w:val="2D7689B2"/>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27.%3.1"/>
      <w:lvlJc w:val="left"/>
      <w:pPr>
        <w:ind w:left="360" w:hanging="36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3" w15:restartNumberingAfterBreak="0">
    <w:nsid w:val="65617E3C"/>
    <w:multiLevelType w:val="multilevel"/>
    <w:tmpl w:val="371CA64A"/>
    <w:lvl w:ilvl="0">
      <w:start w:val="3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4" w15:restartNumberingAfterBreak="0">
    <w:nsid w:val="657D302B"/>
    <w:multiLevelType w:val="multilevel"/>
    <w:tmpl w:val="7C78A34A"/>
    <w:lvl w:ilvl="0">
      <w:start w:val="35"/>
      <w:numFmt w:val="decimal"/>
      <w:lvlText w:val="%1"/>
      <w:lvlJc w:val="left"/>
      <w:pPr>
        <w:ind w:left="375" w:hanging="375"/>
      </w:pPr>
      <w:rPr>
        <w:rFonts w:hint="default"/>
      </w:rPr>
    </w:lvl>
    <w:lvl w:ilvl="1">
      <w:start w:val="1"/>
      <w:numFmt w:val="decimal"/>
      <w:lvlText w:val="%1.%2"/>
      <w:lvlJc w:val="left"/>
      <w:pPr>
        <w:ind w:left="914" w:hanging="375"/>
      </w:pPr>
      <w:rPr>
        <w:rFonts w:hint="default"/>
      </w:rPr>
    </w:lvl>
    <w:lvl w:ilvl="2">
      <w:start w:val="1"/>
      <w:numFmt w:val="decimal"/>
      <w:lvlText w:val="%1.%2.%3"/>
      <w:lvlJc w:val="left"/>
      <w:pPr>
        <w:ind w:left="1798" w:hanging="720"/>
      </w:pPr>
      <w:rPr>
        <w:rFonts w:ascii="Arial" w:hAnsi="Arial" w:cs="Arial" w:hint="default"/>
        <w:sz w:val="20"/>
        <w:szCs w:val="20"/>
      </w:rPr>
    </w:lvl>
    <w:lvl w:ilvl="3">
      <w:start w:val="1"/>
      <w:numFmt w:val="decimal"/>
      <w:lvlText w:val="%1.%2.%3.%4"/>
      <w:lvlJc w:val="left"/>
      <w:pPr>
        <w:ind w:left="1997" w:hanging="720"/>
      </w:pPr>
      <w:rPr>
        <w:rFonts w:asciiTheme="majorHAnsi" w:hAnsiTheme="majorHAnsi" w:cs="Arial" w:hint="default"/>
        <w:sz w:val="20"/>
        <w:szCs w:val="20"/>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165" w15:restartNumberingAfterBreak="0">
    <w:nsid w:val="65CD37F2"/>
    <w:multiLevelType w:val="hybridMultilevel"/>
    <w:tmpl w:val="3B047788"/>
    <w:lvl w:ilvl="0" w:tplc="041B0017">
      <w:start w:val="1"/>
      <w:numFmt w:val="lowerLetter"/>
      <w:lvlText w:val="%1)"/>
      <w:lvlJc w:val="left"/>
      <w:pPr>
        <w:ind w:left="720" w:hanging="360"/>
      </w:pPr>
      <w:rPr>
        <w:rFonts w:hint="default"/>
        <w:color w:val="00000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66" w15:restartNumberingAfterBreak="0">
    <w:nsid w:val="66075B75"/>
    <w:multiLevelType w:val="multilevel"/>
    <w:tmpl w:val="E2CAE926"/>
    <w:lvl w:ilvl="0">
      <w:start w:val="6"/>
      <w:numFmt w:val="decimal"/>
      <w:lvlText w:val="%1."/>
      <w:lvlJc w:val="left"/>
      <w:pPr>
        <w:tabs>
          <w:tab w:val="num" w:pos="574"/>
        </w:tabs>
        <w:ind w:left="574" w:hanging="432"/>
      </w:pPr>
      <w:rPr>
        <w:rFonts w:ascii="Arial" w:hAnsi="Arial" w:cs="Arial" w:hint="default"/>
        <w:b/>
        <w:bCs w:val="0"/>
        <w:color w:val="auto"/>
        <w:sz w:val="22"/>
        <w:szCs w:val="22"/>
      </w:rPr>
    </w:lvl>
    <w:lvl w:ilvl="1">
      <w:start w:val="1"/>
      <w:numFmt w:val="decimal"/>
      <w:lvlText w:val="8.%2"/>
      <w:lvlJc w:val="left"/>
      <w:pPr>
        <w:tabs>
          <w:tab w:val="num" w:pos="1143"/>
        </w:tabs>
        <w:ind w:left="1143" w:hanging="576"/>
      </w:pPr>
      <w:rPr>
        <w:rFonts w:hint="default"/>
        <w:b w:val="0"/>
        <w:bCs w:val="0"/>
        <w:i w:val="0"/>
        <w:iCs w:val="0"/>
        <w:color w:val="auto"/>
        <w:sz w:val="20"/>
        <w:szCs w:val="20"/>
      </w:rPr>
    </w:lvl>
    <w:lvl w:ilvl="2">
      <w:start w:val="1"/>
      <w:numFmt w:val="decimal"/>
      <w:lvlText w:val="%1.%2.%3"/>
      <w:lvlJc w:val="left"/>
      <w:pPr>
        <w:tabs>
          <w:tab w:val="num" w:pos="1713"/>
        </w:tabs>
        <w:ind w:left="1713" w:hanging="720"/>
      </w:pPr>
      <w:rPr>
        <w:rFonts w:ascii="Arial" w:hAnsi="Arial" w:cs="Arial" w:hint="default"/>
        <w:b w:val="0"/>
        <w:i w:val="0"/>
        <w:iCs w:val="0"/>
        <w:color w:val="auto"/>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67" w15:restartNumberingAfterBreak="0">
    <w:nsid w:val="661D33C7"/>
    <w:multiLevelType w:val="multilevel"/>
    <w:tmpl w:val="B8B8D91E"/>
    <w:lvl w:ilvl="0">
      <w:start w:val="8"/>
      <w:numFmt w:val="decimal"/>
      <w:lvlText w:val="%1."/>
      <w:lvlJc w:val="left"/>
      <w:pPr>
        <w:ind w:left="360" w:hanging="360"/>
      </w:pPr>
      <w:rPr>
        <w:rFonts w:asciiTheme="majorHAnsi" w:hAnsiTheme="majorHAnsi" w:hint="default"/>
      </w:rPr>
    </w:lvl>
    <w:lvl w:ilvl="1">
      <w:start w:val="1"/>
      <w:numFmt w:val="decimal"/>
      <w:lvlText w:val="8.%2."/>
      <w:lvlJc w:val="left"/>
      <w:pPr>
        <w:ind w:left="574" w:hanging="432"/>
      </w:pPr>
      <w:rPr>
        <w:rFonts w:hint="default"/>
      </w:rPr>
    </w:lvl>
    <w:lvl w:ilvl="2">
      <w:start w:val="1"/>
      <w:numFmt w:val="decimal"/>
      <w:lvlText w:val="8.%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8" w15:restartNumberingAfterBreak="0">
    <w:nsid w:val="66836C78"/>
    <w:multiLevelType w:val="hybridMultilevel"/>
    <w:tmpl w:val="F46ECFE2"/>
    <w:lvl w:ilvl="0" w:tplc="FFFFFFFF">
      <w:start w:val="1"/>
      <w:numFmt w:val="decimal"/>
      <w:lvlText w:val="%1"/>
      <w:lvlJc w:val="left"/>
      <w:pPr>
        <w:tabs>
          <w:tab w:val="num" w:pos="720"/>
        </w:tabs>
        <w:ind w:left="720" w:hanging="663"/>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9" w15:restartNumberingAfterBreak="0">
    <w:nsid w:val="67142C80"/>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0" w15:restartNumberingAfterBreak="0">
    <w:nsid w:val="678B0E2A"/>
    <w:multiLevelType w:val="multilevel"/>
    <w:tmpl w:val="03122BCC"/>
    <w:lvl w:ilvl="0">
      <w:start w:val="3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1" w15:restartNumberingAfterBreak="0">
    <w:nsid w:val="67B96F98"/>
    <w:multiLevelType w:val="hybridMultilevel"/>
    <w:tmpl w:val="EF30C49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2" w15:restartNumberingAfterBreak="0">
    <w:nsid w:val="686F3B56"/>
    <w:multiLevelType w:val="multilevel"/>
    <w:tmpl w:val="9CDA010E"/>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997"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3" w15:restartNumberingAfterBreak="0">
    <w:nsid w:val="687B0B89"/>
    <w:multiLevelType w:val="multilevel"/>
    <w:tmpl w:val="58CCF69C"/>
    <w:lvl w:ilvl="0">
      <w:start w:val="3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4" w15:restartNumberingAfterBreak="0">
    <w:nsid w:val="694B1D45"/>
    <w:multiLevelType w:val="multilevel"/>
    <w:tmpl w:val="07267EA4"/>
    <w:lvl w:ilvl="0">
      <w:start w:val="17"/>
      <w:numFmt w:val="decimal"/>
      <w:lvlText w:val="%1"/>
      <w:lvlJc w:val="left"/>
      <w:pPr>
        <w:tabs>
          <w:tab w:val="num" w:pos="432"/>
        </w:tabs>
        <w:ind w:left="432" w:hanging="432"/>
      </w:pPr>
      <w:rPr>
        <w:rFonts w:cs="Times New Roman" w:hint="default"/>
      </w:rPr>
    </w:lvl>
    <w:lvl w:ilvl="1">
      <w:start w:val="1"/>
      <w:numFmt w:val="decimal"/>
      <w:lvlText w:val="21.%2"/>
      <w:lvlJc w:val="left"/>
      <w:pPr>
        <w:tabs>
          <w:tab w:val="num" w:pos="576"/>
        </w:tabs>
        <w:ind w:left="576" w:hanging="576"/>
      </w:pPr>
      <w:rPr>
        <w:rFonts w:cs="Times New Roman" w:hint="default"/>
      </w:rPr>
    </w:lvl>
    <w:lvl w:ilvl="2">
      <w:start w:val="1"/>
      <w:numFmt w:val="decimal"/>
      <w:lvlText w:val="20.%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75" w15:restartNumberingAfterBreak="0">
    <w:nsid w:val="6A4B05CA"/>
    <w:multiLevelType w:val="hybridMultilevel"/>
    <w:tmpl w:val="9D704630"/>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41B0003">
      <w:start w:val="1"/>
      <w:numFmt w:val="bullet"/>
      <w:lvlText w:val="o"/>
      <w:lvlJc w:val="left"/>
      <w:pPr>
        <w:ind w:left="2160" w:hanging="360"/>
      </w:pPr>
      <w:rPr>
        <w:rFonts w:ascii="Courier New" w:hAnsi="Courier New" w:cs="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6" w15:restartNumberingAfterBreak="0">
    <w:nsid w:val="6AD83113"/>
    <w:multiLevelType w:val="multilevel"/>
    <w:tmpl w:val="E0CC8BEC"/>
    <w:lvl w:ilvl="0">
      <w:start w:val="36"/>
      <w:numFmt w:val="decimal"/>
      <w:lvlText w:val="%1"/>
      <w:lvlJc w:val="left"/>
      <w:pPr>
        <w:ind w:left="372" w:hanging="372"/>
      </w:pPr>
      <w:rPr>
        <w:rFonts w:hint="default"/>
      </w:rPr>
    </w:lvl>
    <w:lvl w:ilvl="1">
      <w:start w:val="1"/>
      <w:numFmt w:val="decimal"/>
      <w:lvlText w:val="40.%2"/>
      <w:lvlJc w:val="left"/>
      <w:pPr>
        <w:ind w:left="1438" w:hanging="360"/>
      </w:pPr>
      <w:rPr>
        <w:rFonts w:hint="default"/>
        <w:color w:val="auto"/>
      </w:rPr>
    </w:lvl>
    <w:lvl w:ilvl="2">
      <w:start w:val="1"/>
      <w:numFmt w:val="decimal"/>
      <w:lvlText w:val="%1.%2.%3"/>
      <w:lvlJc w:val="left"/>
      <w:pPr>
        <w:ind w:left="2876" w:hanging="720"/>
      </w:pPr>
      <w:rPr>
        <w:rFonts w:hint="default"/>
        <w:sz w:val="20"/>
        <w:szCs w:val="20"/>
      </w:rPr>
    </w:lvl>
    <w:lvl w:ilvl="3">
      <w:start w:val="1"/>
      <w:numFmt w:val="decimal"/>
      <w:lvlText w:val="%1.%2.%3.%4"/>
      <w:lvlJc w:val="left"/>
      <w:pPr>
        <w:ind w:left="3954" w:hanging="720"/>
      </w:pPr>
      <w:rPr>
        <w:rFonts w:hint="default"/>
        <w:sz w:val="20"/>
        <w:szCs w:val="20"/>
      </w:rPr>
    </w:lvl>
    <w:lvl w:ilvl="4">
      <w:start w:val="1"/>
      <w:numFmt w:val="decimal"/>
      <w:lvlText w:val="%1.%2.%3.%4.%5"/>
      <w:lvlJc w:val="left"/>
      <w:pPr>
        <w:ind w:left="5392" w:hanging="1080"/>
      </w:pPr>
      <w:rPr>
        <w:rFonts w:hint="default"/>
      </w:rPr>
    </w:lvl>
    <w:lvl w:ilvl="5">
      <w:start w:val="1"/>
      <w:numFmt w:val="decimal"/>
      <w:lvlText w:val="%1.%2.%3.%4.%5.%6"/>
      <w:lvlJc w:val="left"/>
      <w:pPr>
        <w:ind w:left="6470" w:hanging="1080"/>
      </w:pPr>
      <w:rPr>
        <w:rFonts w:hint="default"/>
      </w:rPr>
    </w:lvl>
    <w:lvl w:ilvl="6">
      <w:start w:val="1"/>
      <w:numFmt w:val="decimal"/>
      <w:lvlText w:val="%1.%2.%3.%4.%5.%6.%7"/>
      <w:lvlJc w:val="left"/>
      <w:pPr>
        <w:ind w:left="7908" w:hanging="1440"/>
      </w:pPr>
      <w:rPr>
        <w:rFonts w:hint="default"/>
      </w:rPr>
    </w:lvl>
    <w:lvl w:ilvl="7">
      <w:start w:val="1"/>
      <w:numFmt w:val="decimal"/>
      <w:lvlText w:val="%1.%2.%3.%4.%5.%6.%7.%8"/>
      <w:lvlJc w:val="left"/>
      <w:pPr>
        <w:ind w:left="8986" w:hanging="1440"/>
      </w:pPr>
      <w:rPr>
        <w:rFonts w:hint="default"/>
      </w:rPr>
    </w:lvl>
    <w:lvl w:ilvl="8">
      <w:start w:val="1"/>
      <w:numFmt w:val="decimal"/>
      <w:lvlText w:val="%1.%2.%3.%4.%5.%6.%7.%8.%9"/>
      <w:lvlJc w:val="left"/>
      <w:pPr>
        <w:ind w:left="10424" w:hanging="1800"/>
      </w:pPr>
      <w:rPr>
        <w:rFonts w:hint="default"/>
      </w:rPr>
    </w:lvl>
  </w:abstractNum>
  <w:abstractNum w:abstractNumId="177" w15:restartNumberingAfterBreak="0">
    <w:nsid w:val="6B4B656A"/>
    <w:multiLevelType w:val="multilevel"/>
    <w:tmpl w:val="DDFCBE6C"/>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78" w15:restartNumberingAfterBreak="0">
    <w:nsid w:val="6C107E0D"/>
    <w:multiLevelType w:val="hybridMultilevel"/>
    <w:tmpl w:val="71901FD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9" w15:restartNumberingAfterBreak="0">
    <w:nsid w:val="6D192AF7"/>
    <w:multiLevelType w:val="multilevel"/>
    <w:tmpl w:val="F47007DE"/>
    <w:lvl w:ilvl="0">
      <w:start w:val="3"/>
      <w:numFmt w:val="decimal"/>
      <w:lvlText w:val="%1"/>
      <w:lvlJc w:val="left"/>
      <w:pPr>
        <w:ind w:left="360" w:hanging="360"/>
      </w:pPr>
      <w:rPr>
        <w:rFonts w:hint="default"/>
        <w:i w:val="0"/>
      </w:rPr>
    </w:lvl>
    <w:lvl w:ilvl="1">
      <w:start w:val="1"/>
      <w:numFmt w:val="decimal"/>
      <w:lvlText w:val="%1.%2"/>
      <w:lvlJc w:val="left"/>
      <w:pPr>
        <w:ind w:left="1222" w:hanging="360"/>
      </w:pPr>
      <w:rPr>
        <w:rFonts w:hint="default"/>
        <w:i w:val="0"/>
      </w:rPr>
    </w:lvl>
    <w:lvl w:ilvl="2">
      <w:start w:val="1"/>
      <w:numFmt w:val="decimal"/>
      <w:lvlText w:val="%1.%2.%3"/>
      <w:lvlJc w:val="left"/>
      <w:pPr>
        <w:ind w:left="2444" w:hanging="720"/>
      </w:pPr>
      <w:rPr>
        <w:rFonts w:hint="default"/>
        <w:i w:val="0"/>
      </w:rPr>
    </w:lvl>
    <w:lvl w:ilvl="3">
      <w:start w:val="1"/>
      <w:numFmt w:val="decimal"/>
      <w:lvlText w:val="%1.%2.%3.%4"/>
      <w:lvlJc w:val="left"/>
      <w:pPr>
        <w:ind w:left="3306" w:hanging="720"/>
      </w:pPr>
      <w:rPr>
        <w:rFonts w:hint="default"/>
        <w:i w:val="0"/>
      </w:rPr>
    </w:lvl>
    <w:lvl w:ilvl="4">
      <w:start w:val="1"/>
      <w:numFmt w:val="decimal"/>
      <w:lvlText w:val="%1.%2.%3.%4.%5"/>
      <w:lvlJc w:val="left"/>
      <w:pPr>
        <w:ind w:left="4528" w:hanging="1080"/>
      </w:pPr>
      <w:rPr>
        <w:rFonts w:hint="default"/>
        <w:i w:val="0"/>
      </w:rPr>
    </w:lvl>
    <w:lvl w:ilvl="5">
      <w:start w:val="1"/>
      <w:numFmt w:val="decimal"/>
      <w:lvlText w:val="%1.%2.%3.%4.%5.%6"/>
      <w:lvlJc w:val="left"/>
      <w:pPr>
        <w:ind w:left="5390" w:hanging="1080"/>
      </w:pPr>
      <w:rPr>
        <w:rFonts w:hint="default"/>
        <w:i w:val="0"/>
      </w:rPr>
    </w:lvl>
    <w:lvl w:ilvl="6">
      <w:start w:val="1"/>
      <w:numFmt w:val="decimal"/>
      <w:lvlText w:val="%1.%2.%3.%4.%5.%6.%7"/>
      <w:lvlJc w:val="left"/>
      <w:pPr>
        <w:ind w:left="6612" w:hanging="1440"/>
      </w:pPr>
      <w:rPr>
        <w:rFonts w:hint="default"/>
        <w:i w:val="0"/>
      </w:rPr>
    </w:lvl>
    <w:lvl w:ilvl="7">
      <w:start w:val="1"/>
      <w:numFmt w:val="decimal"/>
      <w:lvlText w:val="%1.%2.%3.%4.%5.%6.%7.%8"/>
      <w:lvlJc w:val="left"/>
      <w:pPr>
        <w:ind w:left="7474" w:hanging="1440"/>
      </w:pPr>
      <w:rPr>
        <w:rFonts w:hint="default"/>
        <w:i w:val="0"/>
      </w:rPr>
    </w:lvl>
    <w:lvl w:ilvl="8">
      <w:start w:val="1"/>
      <w:numFmt w:val="decimal"/>
      <w:lvlText w:val="%1.%2.%3.%4.%5.%6.%7.%8.%9"/>
      <w:lvlJc w:val="left"/>
      <w:pPr>
        <w:ind w:left="8336" w:hanging="1440"/>
      </w:pPr>
      <w:rPr>
        <w:rFonts w:hint="default"/>
        <w:i w:val="0"/>
      </w:rPr>
    </w:lvl>
  </w:abstractNum>
  <w:abstractNum w:abstractNumId="180" w15:restartNumberingAfterBreak="0">
    <w:nsid w:val="6D400679"/>
    <w:multiLevelType w:val="multilevel"/>
    <w:tmpl w:val="FDECFB74"/>
    <w:lvl w:ilvl="0">
      <w:start w:val="12"/>
      <w:numFmt w:val="decimal"/>
      <w:lvlText w:val="%1"/>
      <w:lvlJc w:val="left"/>
      <w:pPr>
        <w:ind w:left="372" w:hanging="372"/>
      </w:pPr>
      <w:rPr>
        <w:rFonts w:hint="default"/>
      </w:rPr>
    </w:lvl>
    <w:lvl w:ilvl="1">
      <w:start w:val="1"/>
      <w:numFmt w:val="decimal"/>
      <w:lvlText w:val="14.%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1" w15:restartNumberingAfterBreak="0">
    <w:nsid w:val="6E3C3DDC"/>
    <w:multiLevelType w:val="hybridMultilevel"/>
    <w:tmpl w:val="2332B04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2" w15:restartNumberingAfterBreak="0">
    <w:nsid w:val="6F1D73EE"/>
    <w:multiLevelType w:val="multilevel"/>
    <w:tmpl w:val="E2906764"/>
    <w:styleLink w:val="Style3"/>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3" w15:restartNumberingAfterBreak="0">
    <w:nsid w:val="6FD051F2"/>
    <w:multiLevelType w:val="hybridMultilevel"/>
    <w:tmpl w:val="420AD606"/>
    <w:lvl w:ilvl="0" w:tplc="492CB424">
      <w:start w:val="1"/>
      <w:numFmt w:val="lowerLetter"/>
      <w:lvlText w:val="%1)"/>
      <w:lvlJc w:val="left"/>
      <w:pPr>
        <w:ind w:left="720" w:hanging="360"/>
      </w:pPr>
      <w:rPr>
        <w:rFonts w:hint="default"/>
        <w:i w:val="0"/>
        <w:iCs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4" w15:restartNumberingAfterBreak="0">
    <w:nsid w:val="707F18FB"/>
    <w:multiLevelType w:val="hybridMultilevel"/>
    <w:tmpl w:val="0F0A5FD4"/>
    <w:lvl w:ilvl="0" w:tplc="DB0E57FE">
      <w:start w:val="1"/>
      <w:numFmt w:val="bullet"/>
      <w:lvlText w:val="-"/>
      <w:lvlJc w:val="left"/>
      <w:pPr>
        <w:ind w:left="785" w:hanging="360"/>
      </w:pPr>
      <w:rPr>
        <w:rFonts w:ascii="Cambria" w:eastAsiaTheme="minorHAnsi" w:hAnsi="Cambria" w:cs="Arial Narrow" w:hint="default"/>
      </w:rPr>
    </w:lvl>
    <w:lvl w:ilvl="1" w:tplc="041B0003" w:tentative="1">
      <w:start w:val="1"/>
      <w:numFmt w:val="bullet"/>
      <w:lvlText w:val="o"/>
      <w:lvlJc w:val="left"/>
      <w:pPr>
        <w:ind w:left="1505" w:hanging="360"/>
      </w:pPr>
      <w:rPr>
        <w:rFonts w:ascii="Courier New" w:hAnsi="Courier New" w:cs="Courier New" w:hint="default"/>
      </w:rPr>
    </w:lvl>
    <w:lvl w:ilvl="2" w:tplc="041B0005" w:tentative="1">
      <w:start w:val="1"/>
      <w:numFmt w:val="bullet"/>
      <w:lvlText w:val=""/>
      <w:lvlJc w:val="left"/>
      <w:pPr>
        <w:ind w:left="2225" w:hanging="360"/>
      </w:pPr>
      <w:rPr>
        <w:rFonts w:ascii="Wingdings" w:hAnsi="Wingdings" w:hint="default"/>
      </w:rPr>
    </w:lvl>
    <w:lvl w:ilvl="3" w:tplc="041B0001" w:tentative="1">
      <w:start w:val="1"/>
      <w:numFmt w:val="bullet"/>
      <w:lvlText w:val=""/>
      <w:lvlJc w:val="left"/>
      <w:pPr>
        <w:ind w:left="2945" w:hanging="360"/>
      </w:pPr>
      <w:rPr>
        <w:rFonts w:ascii="Symbol" w:hAnsi="Symbol" w:hint="default"/>
      </w:rPr>
    </w:lvl>
    <w:lvl w:ilvl="4" w:tplc="041B0003" w:tentative="1">
      <w:start w:val="1"/>
      <w:numFmt w:val="bullet"/>
      <w:lvlText w:val="o"/>
      <w:lvlJc w:val="left"/>
      <w:pPr>
        <w:ind w:left="3665" w:hanging="360"/>
      </w:pPr>
      <w:rPr>
        <w:rFonts w:ascii="Courier New" w:hAnsi="Courier New" w:cs="Courier New" w:hint="default"/>
      </w:rPr>
    </w:lvl>
    <w:lvl w:ilvl="5" w:tplc="041B0005" w:tentative="1">
      <w:start w:val="1"/>
      <w:numFmt w:val="bullet"/>
      <w:lvlText w:val=""/>
      <w:lvlJc w:val="left"/>
      <w:pPr>
        <w:ind w:left="4385" w:hanging="360"/>
      </w:pPr>
      <w:rPr>
        <w:rFonts w:ascii="Wingdings" w:hAnsi="Wingdings" w:hint="default"/>
      </w:rPr>
    </w:lvl>
    <w:lvl w:ilvl="6" w:tplc="041B0001" w:tentative="1">
      <w:start w:val="1"/>
      <w:numFmt w:val="bullet"/>
      <w:lvlText w:val=""/>
      <w:lvlJc w:val="left"/>
      <w:pPr>
        <w:ind w:left="5105" w:hanging="360"/>
      </w:pPr>
      <w:rPr>
        <w:rFonts w:ascii="Symbol" w:hAnsi="Symbol" w:hint="default"/>
      </w:rPr>
    </w:lvl>
    <w:lvl w:ilvl="7" w:tplc="041B0003" w:tentative="1">
      <w:start w:val="1"/>
      <w:numFmt w:val="bullet"/>
      <w:lvlText w:val="o"/>
      <w:lvlJc w:val="left"/>
      <w:pPr>
        <w:ind w:left="5825" w:hanging="360"/>
      </w:pPr>
      <w:rPr>
        <w:rFonts w:ascii="Courier New" w:hAnsi="Courier New" w:cs="Courier New" w:hint="default"/>
      </w:rPr>
    </w:lvl>
    <w:lvl w:ilvl="8" w:tplc="041B0005" w:tentative="1">
      <w:start w:val="1"/>
      <w:numFmt w:val="bullet"/>
      <w:lvlText w:val=""/>
      <w:lvlJc w:val="left"/>
      <w:pPr>
        <w:ind w:left="6545" w:hanging="360"/>
      </w:pPr>
      <w:rPr>
        <w:rFonts w:ascii="Wingdings" w:hAnsi="Wingdings" w:hint="default"/>
      </w:rPr>
    </w:lvl>
  </w:abstractNum>
  <w:abstractNum w:abstractNumId="185" w15:restartNumberingAfterBreak="0">
    <w:nsid w:val="70845374"/>
    <w:multiLevelType w:val="hybridMultilevel"/>
    <w:tmpl w:val="A442027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6" w15:restartNumberingAfterBreak="0">
    <w:nsid w:val="71CB4F11"/>
    <w:multiLevelType w:val="hybridMultilevel"/>
    <w:tmpl w:val="FDFE96EA"/>
    <w:lvl w:ilvl="0" w:tplc="BD9E06BE">
      <w:start w:val="1"/>
      <w:numFmt w:val="lowerLetter"/>
      <w:lvlText w:val="%1)"/>
      <w:lvlJc w:val="left"/>
      <w:pPr>
        <w:ind w:left="2344" w:hanging="360"/>
      </w:pPr>
      <w:rPr>
        <w:rFonts w:hint="default"/>
      </w:rPr>
    </w:lvl>
    <w:lvl w:ilvl="1" w:tplc="041B0019" w:tentative="1">
      <w:start w:val="1"/>
      <w:numFmt w:val="lowerLetter"/>
      <w:lvlText w:val="%2."/>
      <w:lvlJc w:val="left"/>
      <w:pPr>
        <w:ind w:left="3064" w:hanging="360"/>
      </w:pPr>
    </w:lvl>
    <w:lvl w:ilvl="2" w:tplc="041B001B" w:tentative="1">
      <w:start w:val="1"/>
      <w:numFmt w:val="lowerRoman"/>
      <w:lvlText w:val="%3."/>
      <w:lvlJc w:val="right"/>
      <w:pPr>
        <w:ind w:left="3784" w:hanging="180"/>
      </w:pPr>
    </w:lvl>
    <w:lvl w:ilvl="3" w:tplc="041B000F" w:tentative="1">
      <w:start w:val="1"/>
      <w:numFmt w:val="decimal"/>
      <w:lvlText w:val="%4."/>
      <w:lvlJc w:val="left"/>
      <w:pPr>
        <w:ind w:left="4504" w:hanging="360"/>
      </w:pPr>
    </w:lvl>
    <w:lvl w:ilvl="4" w:tplc="041B0019" w:tentative="1">
      <w:start w:val="1"/>
      <w:numFmt w:val="lowerLetter"/>
      <w:lvlText w:val="%5."/>
      <w:lvlJc w:val="left"/>
      <w:pPr>
        <w:ind w:left="5224" w:hanging="360"/>
      </w:pPr>
    </w:lvl>
    <w:lvl w:ilvl="5" w:tplc="041B001B" w:tentative="1">
      <w:start w:val="1"/>
      <w:numFmt w:val="lowerRoman"/>
      <w:lvlText w:val="%6."/>
      <w:lvlJc w:val="right"/>
      <w:pPr>
        <w:ind w:left="5944" w:hanging="180"/>
      </w:pPr>
    </w:lvl>
    <w:lvl w:ilvl="6" w:tplc="041B000F" w:tentative="1">
      <w:start w:val="1"/>
      <w:numFmt w:val="decimal"/>
      <w:lvlText w:val="%7."/>
      <w:lvlJc w:val="left"/>
      <w:pPr>
        <w:ind w:left="6664" w:hanging="360"/>
      </w:pPr>
    </w:lvl>
    <w:lvl w:ilvl="7" w:tplc="041B0019" w:tentative="1">
      <w:start w:val="1"/>
      <w:numFmt w:val="lowerLetter"/>
      <w:lvlText w:val="%8."/>
      <w:lvlJc w:val="left"/>
      <w:pPr>
        <w:ind w:left="7384" w:hanging="360"/>
      </w:pPr>
    </w:lvl>
    <w:lvl w:ilvl="8" w:tplc="041B001B" w:tentative="1">
      <w:start w:val="1"/>
      <w:numFmt w:val="lowerRoman"/>
      <w:lvlText w:val="%9."/>
      <w:lvlJc w:val="right"/>
      <w:pPr>
        <w:ind w:left="8104" w:hanging="180"/>
      </w:pPr>
    </w:lvl>
  </w:abstractNum>
  <w:abstractNum w:abstractNumId="187" w15:restartNumberingAfterBreak="0">
    <w:nsid w:val="72B2787E"/>
    <w:multiLevelType w:val="multilevel"/>
    <w:tmpl w:val="FEF4770C"/>
    <w:lvl w:ilvl="0">
      <w:start w:val="2"/>
      <w:numFmt w:val="decimal"/>
      <w:lvlText w:val="%1."/>
      <w:lvlJc w:val="left"/>
      <w:pPr>
        <w:tabs>
          <w:tab w:val="num" w:pos="705"/>
        </w:tabs>
        <w:ind w:left="705" w:hanging="705"/>
      </w:pPr>
      <w:rPr>
        <w:rFonts w:hint="default"/>
      </w:rPr>
    </w:lvl>
    <w:lvl w:ilvl="1">
      <w:start w:val="1"/>
      <w:numFmt w:val="decimal"/>
      <w:isLgl/>
      <w:lvlText w:val="%1.%2."/>
      <w:lvlJc w:val="left"/>
      <w:pPr>
        <w:tabs>
          <w:tab w:val="num" w:pos="360"/>
        </w:tabs>
        <w:ind w:left="360" w:hanging="360"/>
      </w:pPr>
      <w:rPr>
        <w:rFonts w:ascii="Cambria" w:hAnsi="Cambria" w:hint="default"/>
        <w:b/>
        <w:bCs/>
      </w:rPr>
    </w:lvl>
    <w:lvl w:ilvl="2">
      <w:start w:val="1"/>
      <w:numFmt w:val="decimal"/>
      <w:isLgl/>
      <w:lvlText w:val="%1.%2.%3."/>
      <w:lvlJc w:val="left"/>
      <w:pPr>
        <w:tabs>
          <w:tab w:val="num" w:pos="720"/>
        </w:tabs>
        <w:ind w:left="720" w:hanging="720"/>
      </w:pPr>
      <w:rPr>
        <w:rFonts w:ascii="Cambria" w:hAnsi="Cambria" w:hint="default"/>
        <w:b/>
        <w:bCs/>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88" w15:restartNumberingAfterBreak="0">
    <w:nsid w:val="74413181"/>
    <w:multiLevelType w:val="multilevel"/>
    <w:tmpl w:val="37402352"/>
    <w:lvl w:ilvl="0">
      <w:start w:val="36"/>
      <w:numFmt w:val="decimal"/>
      <w:lvlText w:val="%1"/>
      <w:lvlJc w:val="left"/>
      <w:pPr>
        <w:ind w:left="372" w:hanging="372"/>
      </w:pPr>
      <w:rPr>
        <w:rFonts w:hint="default"/>
      </w:rPr>
    </w:lvl>
    <w:lvl w:ilvl="1">
      <w:start w:val="1"/>
      <w:numFmt w:val="decimal"/>
      <w:lvlText w:val="%1.%2"/>
      <w:lvlJc w:val="left"/>
      <w:pPr>
        <w:ind w:left="776" w:hanging="372"/>
      </w:pPr>
      <w:rPr>
        <w:rFonts w:hint="default"/>
        <w:b w:val="0"/>
        <w:bCs w:val="0"/>
      </w:rPr>
    </w:lvl>
    <w:lvl w:ilvl="2">
      <w:start w:val="1"/>
      <w:numFmt w:val="decimal"/>
      <w:lvlText w:val="%1.%2.%3"/>
      <w:lvlJc w:val="left"/>
      <w:pPr>
        <w:ind w:left="1528" w:hanging="720"/>
      </w:pPr>
      <w:rPr>
        <w:rFonts w:hint="default"/>
      </w:rPr>
    </w:lvl>
    <w:lvl w:ilvl="3">
      <w:start w:val="1"/>
      <w:numFmt w:val="decimal"/>
      <w:lvlText w:val="%1.%2.%3.%4"/>
      <w:lvlJc w:val="left"/>
      <w:pPr>
        <w:ind w:left="1932" w:hanging="720"/>
      </w:pPr>
      <w:rPr>
        <w:rFonts w:hint="default"/>
      </w:rPr>
    </w:lvl>
    <w:lvl w:ilvl="4">
      <w:start w:val="1"/>
      <w:numFmt w:val="decimal"/>
      <w:lvlText w:val="%1.%2.%3.%4.%5"/>
      <w:lvlJc w:val="left"/>
      <w:pPr>
        <w:ind w:left="2696" w:hanging="1080"/>
      </w:pPr>
      <w:rPr>
        <w:rFonts w:hint="default"/>
      </w:rPr>
    </w:lvl>
    <w:lvl w:ilvl="5">
      <w:start w:val="1"/>
      <w:numFmt w:val="decimal"/>
      <w:lvlText w:val="%1.%2.%3.%4.%5.%6"/>
      <w:lvlJc w:val="left"/>
      <w:pPr>
        <w:ind w:left="3100" w:hanging="1080"/>
      </w:pPr>
      <w:rPr>
        <w:rFonts w:hint="default"/>
      </w:rPr>
    </w:lvl>
    <w:lvl w:ilvl="6">
      <w:start w:val="1"/>
      <w:numFmt w:val="decimal"/>
      <w:lvlText w:val="%1.%2.%3.%4.%5.%6.%7"/>
      <w:lvlJc w:val="left"/>
      <w:pPr>
        <w:ind w:left="3864" w:hanging="1440"/>
      </w:pPr>
      <w:rPr>
        <w:rFonts w:hint="default"/>
      </w:rPr>
    </w:lvl>
    <w:lvl w:ilvl="7">
      <w:start w:val="1"/>
      <w:numFmt w:val="decimal"/>
      <w:lvlText w:val="%1.%2.%3.%4.%5.%6.%7.%8"/>
      <w:lvlJc w:val="left"/>
      <w:pPr>
        <w:ind w:left="4268" w:hanging="1440"/>
      </w:pPr>
      <w:rPr>
        <w:rFonts w:hint="default"/>
      </w:rPr>
    </w:lvl>
    <w:lvl w:ilvl="8">
      <w:start w:val="1"/>
      <w:numFmt w:val="decimal"/>
      <w:lvlText w:val="%1.%2.%3.%4.%5.%6.%7.%8.%9"/>
      <w:lvlJc w:val="left"/>
      <w:pPr>
        <w:ind w:left="5032" w:hanging="1800"/>
      </w:pPr>
      <w:rPr>
        <w:rFonts w:hint="default"/>
      </w:rPr>
    </w:lvl>
  </w:abstractNum>
  <w:abstractNum w:abstractNumId="189" w15:restartNumberingAfterBreak="0">
    <w:nsid w:val="75B86F5B"/>
    <w:multiLevelType w:val="hybridMultilevel"/>
    <w:tmpl w:val="B07065BE"/>
    <w:lvl w:ilvl="0" w:tplc="041B000F">
      <w:start w:val="1"/>
      <w:numFmt w:val="decimal"/>
      <w:lvlText w:val="%1."/>
      <w:lvlJc w:val="left"/>
      <w:pPr>
        <w:tabs>
          <w:tab w:val="num" w:pos="720"/>
        </w:tabs>
        <w:ind w:left="720" w:hanging="360"/>
      </w:pPr>
      <w:rPr>
        <w:rFonts w:hint="default"/>
      </w:rPr>
    </w:lvl>
    <w:lvl w:ilvl="1" w:tplc="A6B4C77C">
      <w:numFmt w:val="bullet"/>
      <w:lvlText w:val="-"/>
      <w:lvlJc w:val="left"/>
      <w:pPr>
        <w:tabs>
          <w:tab w:val="num" w:pos="1440"/>
        </w:tabs>
        <w:ind w:left="1440" w:hanging="360"/>
      </w:pPr>
      <w:rPr>
        <w:rFonts w:ascii="Times New Roman" w:eastAsia="Times New Roman" w:hAnsi="Times New Roman" w:cs="Times New Roman"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90" w15:restartNumberingAfterBreak="0">
    <w:nsid w:val="76D1024F"/>
    <w:multiLevelType w:val="hybridMultilevel"/>
    <w:tmpl w:val="8A3C8094"/>
    <w:lvl w:ilvl="0" w:tplc="24B2205A">
      <w:start w:val="1"/>
      <w:numFmt w:val="decimal"/>
      <w:lvlText w:val="%1."/>
      <w:lvlJc w:val="left"/>
      <w:pPr>
        <w:ind w:left="927" w:hanging="360"/>
      </w:pPr>
      <w:rPr>
        <w:rFonts w:asciiTheme="majorHAnsi" w:eastAsia="Times New Roman" w:hAnsiTheme="majorHAnsi" w:cs="Arial"/>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91" w15:restartNumberingAfterBreak="0">
    <w:nsid w:val="787A2FD3"/>
    <w:multiLevelType w:val="multilevel"/>
    <w:tmpl w:val="646C1FA4"/>
    <w:lvl w:ilvl="0">
      <w:start w:val="34"/>
      <w:numFmt w:val="decimal"/>
      <w:lvlText w:val="%1"/>
      <w:lvlJc w:val="left"/>
      <w:pPr>
        <w:ind w:left="375" w:hanging="375"/>
      </w:pPr>
      <w:rPr>
        <w:rFonts w:hint="default"/>
      </w:rPr>
    </w:lvl>
    <w:lvl w:ilvl="1">
      <w:start w:val="2"/>
      <w:numFmt w:val="decimal"/>
      <w:lvlText w:val="%1.%2"/>
      <w:lvlJc w:val="left"/>
      <w:pPr>
        <w:ind w:left="659"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2" w15:restartNumberingAfterBreak="0">
    <w:nsid w:val="78C73CEA"/>
    <w:multiLevelType w:val="multilevel"/>
    <w:tmpl w:val="CEF08AD8"/>
    <w:lvl w:ilvl="0">
      <w:start w:val="2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3" w15:restartNumberingAfterBreak="0">
    <w:nsid w:val="79465649"/>
    <w:multiLevelType w:val="multilevel"/>
    <w:tmpl w:val="5C1AE05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4" w15:restartNumberingAfterBreak="0">
    <w:nsid w:val="7A445E75"/>
    <w:multiLevelType w:val="hybridMultilevel"/>
    <w:tmpl w:val="24D0B13E"/>
    <w:lvl w:ilvl="0" w:tplc="041B0001">
      <w:start w:val="1"/>
      <w:numFmt w:val="bullet"/>
      <w:lvlText w:val=""/>
      <w:lvlJc w:val="left"/>
      <w:pPr>
        <w:ind w:left="1068" w:hanging="360"/>
      </w:pPr>
      <w:rPr>
        <w:rFonts w:ascii="Symbol" w:hAnsi="Symbol"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195" w15:restartNumberingAfterBreak="0">
    <w:nsid w:val="7AD62EB1"/>
    <w:multiLevelType w:val="multilevel"/>
    <w:tmpl w:val="629C50F4"/>
    <w:lvl w:ilvl="0">
      <w:start w:val="3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6" w15:restartNumberingAfterBreak="0">
    <w:nsid w:val="7BF12F47"/>
    <w:multiLevelType w:val="multilevel"/>
    <w:tmpl w:val="C3B81AD0"/>
    <w:styleLink w:val="Style4"/>
    <w:lvl w:ilvl="0">
      <w:start w:val="19"/>
      <w:numFmt w:val="decimal"/>
      <w:lvlText w:val="%1"/>
      <w:lvlJc w:val="left"/>
      <w:pPr>
        <w:ind w:left="375" w:hanging="375"/>
      </w:pPr>
      <w:rPr>
        <w:rFonts w:hint="default"/>
      </w:rPr>
    </w:lvl>
    <w:lvl w:ilvl="1">
      <w:start w:val="1"/>
      <w:numFmt w:val="decimal"/>
      <w:lvlText w:val="%1.%2"/>
      <w:lvlJc w:val="left"/>
      <w:pPr>
        <w:ind w:left="914" w:hanging="375"/>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197" w15:restartNumberingAfterBreak="0">
    <w:nsid w:val="7CA05FBC"/>
    <w:multiLevelType w:val="multilevel"/>
    <w:tmpl w:val="3ACAEAFC"/>
    <w:lvl w:ilvl="0">
      <w:start w:val="5"/>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pStyle w:val="normalL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8" w15:restartNumberingAfterBreak="0">
    <w:nsid w:val="7CCF7567"/>
    <w:multiLevelType w:val="multilevel"/>
    <w:tmpl w:val="608C36C6"/>
    <w:lvl w:ilvl="0">
      <w:start w:val="2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9" w15:restartNumberingAfterBreak="0">
    <w:nsid w:val="7CF93281"/>
    <w:multiLevelType w:val="multilevel"/>
    <w:tmpl w:val="66589BEC"/>
    <w:lvl w:ilvl="0">
      <w:start w:val="2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0" w15:restartNumberingAfterBreak="0">
    <w:nsid w:val="7D10144A"/>
    <w:multiLevelType w:val="hybridMultilevel"/>
    <w:tmpl w:val="37F2CB66"/>
    <w:lvl w:ilvl="0" w:tplc="9C76FF70">
      <w:start w:val="1"/>
      <w:numFmt w:val="decimal"/>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num w:numId="1" w16cid:durableId="209995846">
    <w:abstractNumId w:val="81"/>
  </w:num>
  <w:num w:numId="2" w16cid:durableId="1666516799">
    <w:abstractNumId w:val="79"/>
  </w:num>
  <w:num w:numId="3" w16cid:durableId="261378006">
    <w:abstractNumId w:val="24"/>
  </w:num>
  <w:num w:numId="4" w16cid:durableId="59602755">
    <w:abstractNumId w:val="111"/>
  </w:num>
  <w:num w:numId="5" w16cid:durableId="1115321043">
    <w:abstractNumId w:val="33"/>
  </w:num>
  <w:num w:numId="6" w16cid:durableId="1816987036">
    <w:abstractNumId w:val="155"/>
  </w:num>
  <w:num w:numId="7" w16cid:durableId="1486161276">
    <w:abstractNumId w:val="99"/>
  </w:num>
  <w:num w:numId="8" w16cid:durableId="1805005499">
    <w:abstractNumId w:val="166"/>
  </w:num>
  <w:num w:numId="9" w16cid:durableId="1962572400">
    <w:abstractNumId w:val="53"/>
  </w:num>
  <w:num w:numId="10" w16cid:durableId="1050226312">
    <w:abstractNumId w:val="197"/>
  </w:num>
  <w:num w:numId="11" w16cid:durableId="338823494">
    <w:abstractNumId w:val="0"/>
  </w:num>
  <w:num w:numId="12" w16cid:durableId="1204712706">
    <w:abstractNumId w:val="42"/>
  </w:num>
  <w:num w:numId="13" w16cid:durableId="1885436354">
    <w:abstractNumId w:val="100"/>
  </w:num>
  <w:num w:numId="14" w16cid:durableId="349962723">
    <w:abstractNumId w:val="92"/>
  </w:num>
  <w:num w:numId="15" w16cid:durableId="45615357">
    <w:abstractNumId w:val="27"/>
  </w:num>
  <w:num w:numId="16" w16cid:durableId="1500077805">
    <w:abstractNumId w:val="141"/>
  </w:num>
  <w:num w:numId="17" w16cid:durableId="1828743997">
    <w:abstractNumId w:val="102"/>
  </w:num>
  <w:num w:numId="18" w16cid:durableId="1381319210">
    <w:abstractNumId w:val="50"/>
  </w:num>
  <w:num w:numId="19" w16cid:durableId="1685592845">
    <w:abstractNumId w:val="71"/>
  </w:num>
  <w:num w:numId="20" w16cid:durableId="206382724">
    <w:abstractNumId w:val="113"/>
  </w:num>
  <w:num w:numId="21" w16cid:durableId="2022538536">
    <w:abstractNumId w:val="14"/>
  </w:num>
  <w:num w:numId="22" w16cid:durableId="1894854335">
    <w:abstractNumId w:val="162"/>
  </w:num>
  <w:num w:numId="23" w16cid:durableId="1966034997">
    <w:abstractNumId w:val="48"/>
  </w:num>
  <w:num w:numId="24" w16cid:durableId="1048992410">
    <w:abstractNumId w:val="148"/>
  </w:num>
  <w:num w:numId="25" w16cid:durableId="355927144">
    <w:abstractNumId w:val="106"/>
  </w:num>
  <w:num w:numId="26" w16cid:durableId="1366370237">
    <w:abstractNumId w:val="170"/>
  </w:num>
  <w:num w:numId="27" w16cid:durableId="1783957530">
    <w:abstractNumId w:val="189"/>
  </w:num>
  <w:num w:numId="28" w16cid:durableId="334304994">
    <w:abstractNumId w:val="62"/>
  </w:num>
  <w:num w:numId="29" w16cid:durableId="659693580">
    <w:abstractNumId w:val="112"/>
  </w:num>
  <w:num w:numId="30" w16cid:durableId="1987276809">
    <w:abstractNumId w:val="5"/>
  </w:num>
  <w:num w:numId="31" w16cid:durableId="324867668">
    <w:abstractNumId w:val="157"/>
  </w:num>
  <w:num w:numId="32" w16cid:durableId="4594307">
    <w:abstractNumId w:val="98"/>
  </w:num>
  <w:num w:numId="33" w16cid:durableId="177737141">
    <w:abstractNumId w:val="86"/>
  </w:num>
  <w:num w:numId="34" w16cid:durableId="127090855">
    <w:abstractNumId w:val="180"/>
  </w:num>
  <w:num w:numId="35" w16cid:durableId="1085299835">
    <w:abstractNumId w:val="2"/>
  </w:num>
  <w:num w:numId="36" w16cid:durableId="1815903687">
    <w:abstractNumId w:val="21"/>
  </w:num>
  <w:num w:numId="37" w16cid:durableId="2035762560">
    <w:abstractNumId w:val="8"/>
  </w:num>
  <w:num w:numId="38" w16cid:durableId="1284381360">
    <w:abstractNumId w:val="34"/>
  </w:num>
  <w:num w:numId="39" w16cid:durableId="1123115877">
    <w:abstractNumId w:val="176"/>
  </w:num>
  <w:num w:numId="40" w16cid:durableId="233246203">
    <w:abstractNumId w:val="124"/>
  </w:num>
  <w:num w:numId="41" w16cid:durableId="1657563025">
    <w:abstractNumId w:val="79"/>
    <w:lvlOverride w:ilvl="0">
      <w:lvl w:ilvl="0">
        <w:start w:val="1"/>
        <w:numFmt w:val="decimal"/>
        <w:lvlText w:val="%1."/>
        <w:lvlJc w:val="left"/>
        <w:pPr>
          <w:tabs>
            <w:tab w:val="num" w:pos="574"/>
          </w:tabs>
          <w:ind w:left="574" w:hanging="432"/>
        </w:pPr>
        <w:rPr>
          <w:rFonts w:asciiTheme="majorHAnsi" w:hAnsiTheme="majorHAnsi" w:cs="Arial" w:hint="default"/>
          <w:b/>
          <w:bCs w:val="0"/>
          <w:color w:val="auto"/>
          <w:sz w:val="20"/>
          <w:szCs w:val="20"/>
        </w:rPr>
      </w:lvl>
    </w:lvlOverride>
    <w:lvlOverride w:ilvl="1">
      <w:lvl w:ilvl="1">
        <w:start w:val="1"/>
        <w:numFmt w:val="decimal"/>
        <w:lvlText w:val="3.%2"/>
        <w:lvlJc w:val="left"/>
        <w:pPr>
          <w:tabs>
            <w:tab w:val="num" w:pos="576"/>
          </w:tabs>
          <w:ind w:left="576" w:hanging="576"/>
        </w:pPr>
        <w:rPr>
          <w:rFonts w:asciiTheme="majorHAnsi" w:hAnsiTheme="majorHAnsi" w:cs="Arial" w:hint="default"/>
          <w:b w:val="0"/>
          <w:bCs w:val="0"/>
          <w:i w:val="0"/>
          <w:iCs w:val="0"/>
          <w:color w:val="auto"/>
          <w:sz w:val="20"/>
          <w:szCs w:val="20"/>
        </w:rPr>
      </w:lvl>
    </w:lvlOverride>
    <w:lvlOverride w:ilvl="2">
      <w:lvl w:ilvl="2">
        <w:start w:val="1"/>
        <w:numFmt w:val="decimal"/>
        <w:lvlText w:val="5.%2.%3"/>
        <w:lvlJc w:val="left"/>
        <w:pPr>
          <w:tabs>
            <w:tab w:val="num" w:pos="1713"/>
          </w:tabs>
          <w:ind w:left="1713" w:hanging="720"/>
        </w:pPr>
        <w:rPr>
          <w:rFonts w:ascii="Arial" w:hAnsi="Arial" w:cs="Arial" w:hint="default"/>
          <w:b w:val="0"/>
          <w:i w:val="0"/>
          <w:iCs w:val="0"/>
          <w:color w:val="auto"/>
          <w:sz w:val="22"/>
          <w:szCs w:val="22"/>
        </w:rPr>
      </w:lvl>
    </w:lvlOverride>
    <w:lvlOverride w:ilvl="3">
      <w:lvl w:ilvl="3">
        <w:start w:val="1"/>
        <w:numFmt w:val="decimal"/>
        <w:lvlText w:val="%1.%2.%3.%4"/>
        <w:lvlJc w:val="left"/>
        <w:pPr>
          <w:tabs>
            <w:tab w:val="num" w:pos="864"/>
          </w:tabs>
          <w:ind w:left="864" w:hanging="864"/>
        </w:pPr>
        <w:rPr>
          <w:rFonts w:cs="Times New Roman" w:hint="default"/>
        </w:rPr>
      </w:lvl>
    </w:lvlOverride>
    <w:lvlOverride w:ilvl="4">
      <w:lvl w:ilvl="4">
        <w:start w:val="1"/>
        <w:numFmt w:val="decimal"/>
        <w:lvlText w:val="%1.%2.%3.%4.%5"/>
        <w:lvlJc w:val="left"/>
        <w:pPr>
          <w:tabs>
            <w:tab w:val="num" w:pos="1008"/>
          </w:tabs>
          <w:ind w:left="1008" w:hanging="1008"/>
        </w:pPr>
        <w:rPr>
          <w:rFonts w:cs="Times New Roman" w:hint="default"/>
        </w:rPr>
      </w:lvl>
    </w:lvlOverride>
    <w:lvlOverride w:ilvl="5">
      <w:lvl w:ilvl="5">
        <w:start w:val="1"/>
        <w:numFmt w:val="decimal"/>
        <w:lvlText w:val="%1.%2.%3.%4.%5.%6"/>
        <w:lvlJc w:val="left"/>
        <w:pPr>
          <w:tabs>
            <w:tab w:val="num" w:pos="1152"/>
          </w:tabs>
          <w:ind w:left="1152" w:hanging="1152"/>
        </w:pPr>
        <w:rPr>
          <w:rFonts w:cs="Times New Roman" w:hint="default"/>
        </w:rPr>
      </w:lvl>
    </w:lvlOverride>
    <w:lvlOverride w:ilvl="6">
      <w:lvl w:ilvl="6">
        <w:start w:val="1"/>
        <w:numFmt w:val="decimal"/>
        <w:lvlText w:val="%1.%2.%3.%4.%5.%6.%7"/>
        <w:lvlJc w:val="left"/>
        <w:pPr>
          <w:tabs>
            <w:tab w:val="num" w:pos="1296"/>
          </w:tabs>
          <w:ind w:left="1296" w:hanging="1296"/>
        </w:pPr>
        <w:rPr>
          <w:rFonts w:cs="Times New Roman" w:hint="default"/>
        </w:rPr>
      </w:lvl>
    </w:lvlOverride>
    <w:lvlOverride w:ilvl="7">
      <w:lvl w:ilvl="7">
        <w:start w:val="1"/>
        <w:numFmt w:val="decimal"/>
        <w:lvlText w:val="%1.%2.%3.%4.%5.%6.%7.%8"/>
        <w:lvlJc w:val="left"/>
        <w:pPr>
          <w:tabs>
            <w:tab w:val="num" w:pos="1440"/>
          </w:tabs>
          <w:ind w:left="1440" w:hanging="1440"/>
        </w:pPr>
        <w:rPr>
          <w:rFonts w:cs="Times New Roman" w:hint="default"/>
        </w:rPr>
      </w:lvl>
    </w:lvlOverride>
    <w:lvlOverride w:ilvl="8">
      <w:lvl w:ilvl="8">
        <w:start w:val="1"/>
        <w:numFmt w:val="decimal"/>
        <w:lvlText w:val="%1.%2.%3.%4.%5.%6.%7.%8.%9"/>
        <w:lvlJc w:val="left"/>
        <w:pPr>
          <w:tabs>
            <w:tab w:val="num" w:pos="1584"/>
          </w:tabs>
          <w:ind w:left="1584" w:hanging="1584"/>
        </w:pPr>
        <w:rPr>
          <w:rFonts w:cs="Times New Roman" w:hint="default"/>
        </w:rPr>
      </w:lvl>
    </w:lvlOverride>
  </w:num>
  <w:num w:numId="42" w16cid:durableId="834492843">
    <w:abstractNumId w:val="109"/>
  </w:num>
  <w:num w:numId="43" w16cid:durableId="1228687164">
    <w:abstractNumId w:val="31"/>
  </w:num>
  <w:num w:numId="44" w16cid:durableId="459029622">
    <w:abstractNumId w:val="79"/>
    <w:lvlOverride w:ilvl="0">
      <w:lvl w:ilvl="0">
        <w:start w:val="1"/>
        <w:numFmt w:val="decimal"/>
        <w:lvlText w:val="%1."/>
        <w:lvlJc w:val="left"/>
        <w:pPr>
          <w:tabs>
            <w:tab w:val="num" w:pos="574"/>
          </w:tabs>
          <w:ind w:left="574" w:hanging="432"/>
        </w:pPr>
        <w:rPr>
          <w:rFonts w:asciiTheme="majorHAnsi" w:hAnsiTheme="majorHAnsi" w:cs="Arial" w:hint="default"/>
          <w:b/>
          <w:bCs w:val="0"/>
          <w:color w:val="auto"/>
          <w:sz w:val="20"/>
          <w:szCs w:val="20"/>
        </w:rPr>
      </w:lvl>
    </w:lvlOverride>
    <w:lvlOverride w:ilvl="1">
      <w:lvl w:ilvl="1">
        <w:start w:val="1"/>
        <w:numFmt w:val="decimal"/>
        <w:lvlText w:val="10.%2"/>
        <w:lvlJc w:val="left"/>
        <w:pPr>
          <w:tabs>
            <w:tab w:val="num" w:pos="576"/>
          </w:tabs>
          <w:ind w:left="576" w:hanging="576"/>
        </w:pPr>
        <w:rPr>
          <w:rFonts w:asciiTheme="majorHAnsi" w:hAnsiTheme="majorHAnsi" w:cs="Arial" w:hint="default"/>
          <w:b w:val="0"/>
          <w:bCs w:val="0"/>
          <w:i w:val="0"/>
          <w:iCs w:val="0"/>
          <w:color w:val="auto"/>
          <w:sz w:val="20"/>
          <w:szCs w:val="20"/>
        </w:rPr>
      </w:lvl>
    </w:lvlOverride>
    <w:lvlOverride w:ilvl="2">
      <w:lvl w:ilvl="2">
        <w:start w:val="1"/>
        <w:numFmt w:val="decimal"/>
        <w:lvlText w:val="5.%2.%3"/>
        <w:lvlJc w:val="left"/>
        <w:pPr>
          <w:tabs>
            <w:tab w:val="num" w:pos="1713"/>
          </w:tabs>
          <w:ind w:left="1713" w:hanging="720"/>
        </w:pPr>
        <w:rPr>
          <w:rFonts w:ascii="Arial" w:hAnsi="Arial" w:cs="Arial" w:hint="default"/>
          <w:b w:val="0"/>
          <w:i w:val="0"/>
          <w:iCs w:val="0"/>
          <w:color w:val="auto"/>
          <w:sz w:val="22"/>
          <w:szCs w:val="22"/>
        </w:rPr>
      </w:lvl>
    </w:lvlOverride>
    <w:lvlOverride w:ilvl="3">
      <w:lvl w:ilvl="3">
        <w:start w:val="1"/>
        <w:numFmt w:val="decimal"/>
        <w:lvlText w:val="%1.%2.%3.%4"/>
        <w:lvlJc w:val="left"/>
        <w:pPr>
          <w:tabs>
            <w:tab w:val="num" w:pos="864"/>
          </w:tabs>
          <w:ind w:left="864" w:hanging="864"/>
        </w:pPr>
        <w:rPr>
          <w:rFonts w:cs="Times New Roman" w:hint="default"/>
        </w:rPr>
      </w:lvl>
    </w:lvlOverride>
    <w:lvlOverride w:ilvl="4">
      <w:lvl w:ilvl="4">
        <w:start w:val="1"/>
        <w:numFmt w:val="decimal"/>
        <w:lvlText w:val="%1.%2.%3.%4.%5"/>
        <w:lvlJc w:val="left"/>
        <w:pPr>
          <w:tabs>
            <w:tab w:val="num" w:pos="1008"/>
          </w:tabs>
          <w:ind w:left="1008" w:hanging="1008"/>
        </w:pPr>
        <w:rPr>
          <w:rFonts w:cs="Times New Roman" w:hint="default"/>
        </w:rPr>
      </w:lvl>
    </w:lvlOverride>
    <w:lvlOverride w:ilvl="5">
      <w:lvl w:ilvl="5">
        <w:start w:val="1"/>
        <w:numFmt w:val="decimal"/>
        <w:lvlText w:val="%1.%2.%3.%4.%5.%6"/>
        <w:lvlJc w:val="left"/>
        <w:pPr>
          <w:tabs>
            <w:tab w:val="num" w:pos="1152"/>
          </w:tabs>
          <w:ind w:left="1152" w:hanging="1152"/>
        </w:pPr>
        <w:rPr>
          <w:rFonts w:cs="Times New Roman" w:hint="default"/>
        </w:rPr>
      </w:lvl>
    </w:lvlOverride>
    <w:lvlOverride w:ilvl="6">
      <w:lvl w:ilvl="6">
        <w:start w:val="1"/>
        <w:numFmt w:val="decimal"/>
        <w:lvlText w:val="%1.%2.%3.%4.%5.%6.%7"/>
        <w:lvlJc w:val="left"/>
        <w:pPr>
          <w:tabs>
            <w:tab w:val="num" w:pos="1296"/>
          </w:tabs>
          <w:ind w:left="1296" w:hanging="1296"/>
        </w:pPr>
        <w:rPr>
          <w:rFonts w:cs="Times New Roman" w:hint="default"/>
        </w:rPr>
      </w:lvl>
    </w:lvlOverride>
    <w:lvlOverride w:ilvl="7">
      <w:lvl w:ilvl="7">
        <w:start w:val="1"/>
        <w:numFmt w:val="decimal"/>
        <w:lvlText w:val="%1.%2.%3.%4.%5.%6.%7.%8"/>
        <w:lvlJc w:val="left"/>
        <w:pPr>
          <w:tabs>
            <w:tab w:val="num" w:pos="1440"/>
          </w:tabs>
          <w:ind w:left="1440" w:hanging="1440"/>
        </w:pPr>
        <w:rPr>
          <w:rFonts w:cs="Times New Roman" w:hint="default"/>
        </w:rPr>
      </w:lvl>
    </w:lvlOverride>
    <w:lvlOverride w:ilvl="8">
      <w:lvl w:ilvl="8">
        <w:start w:val="1"/>
        <w:numFmt w:val="decimal"/>
        <w:lvlText w:val="%1.%2.%3.%4.%5.%6.%7.%8.%9"/>
        <w:lvlJc w:val="left"/>
        <w:pPr>
          <w:tabs>
            <w:tab w:val="num" w:pos="1584"/>
          </w:tabs>
          <w:ind w:left="1584" w:hanging="1584"/>
        </w:pPr>
        <w:rPr>
          <w:rFonts w:cs="Times New Roman" w:hint="default"/>
        </w:rPr>
      </w:lvl>
    </w:lvlOverride>
  </w:num>
  <w:num w:numId="45" w16cid:durableId="1486438098">
    <w:abstractNumId w:val="83"/>
  </w:num>
  <w:num w:numId="46" w16cid:durableId="1647468253">
    <w:abstractNumId w:val="46"/>
  </w:num>
  <w:num w:numId="47" w16cid:durableId="878974673">
    <w:abstractNumId w:val="182"/>
  </w:num>
  <w:num w:numId="48" w16cid:durableId="1208300187">
    <w:abstractNumId w:val="65"/>
    <w:lvlOverride w:ilvl="2">
      <w:lvl w:ilvl="2">
        <w:start w:val="1"/>
        <w:numFmt w:val="decimal"/>
        <w:lvlText w:val="%1.%2.%3"/>
        <w:lvlJc w:val="left"/>
        <w:pPr>
          <w:ind w:left="720" w:hanging="720"/>
        </w:pPr>
        <w:rPr>
          <w:rFonts w:hint="default"/>
          <w:b w:val="0"/>
          <w:bCs/>
        </w:rPr>
      </w:lvl>
    </w:lvlOverride>
  </w:num>
  <w:num w:numId="49" w16cid:durableId="1982072145">
    <w:abstractNumId w:val="103"/>
  </w:num>
  <w:num w:numId="50" w16cid:durableId="1813669981">
    <w:abstractNumId w:val="196"/>
  </w:num>
  <w:num w:numId="51" w16cid:durableId="1707100593">
    <w:abstractNumId w:val="122"/>
  </w:num>
  <w:num w:numId="52" w16cid:durableId="814955691">
    <w:abstractNumId w:val="107"/>
  </w:num>
  <w:num w:numId="53" w16cid:durableId="785152610">
    <w:abstractNumId w:val="119"/>
  </w:num>
  <w:num w:numId="54" w16cid:durableId="1668052051">
    <w:abstractNumId w:val="74"/>
  </w:num>
  <w:num w:numId="55" w16cid:durableId="1812013155">
    <w:abstractNumId w:val="54"/>
  </w:num>
  <w:num w:numId="56" w16cid:durableId="1170675621">
    <w:abstractNumId w:val="28"/>
  </w:num>
  <w:num w:numId="57" w16cid:durableId="1499998128">
    <w:abstractNumId w:val="158"/>
  </w:num>
  <w:num w:numId="58" w16cid:durableId="577329572">
    <w:abstractNumId w:val="125"/>
  </w:num>
  <w:num w:numId="59" w16cid:durableId="585460820">
    <w:abstractNumId w:val="35"/>
  </w:num>
  <w:num w:numId="60" w16cid:durableId="652368499">
    <w:abstractNumId w:val="93"/>
  </w:num>
  <w:num w:numId="61" w16cid:durableId="1854803426">
    <w:abstractNumId w:val="137"/>
  </w:num>
  <w:num w:numId="62" w16cid:durableId="1378041373">
    <w:abstractNumId w:val="40"/>
  </w:num>
  <w:num w:numId="63" w16cid:durableId="1726105321">
    <w:abstractNumId w:val="30"/>
  </w:num>
  <w:num w:numId="64" w16cid:durableId="913782712">
    <w:abstractNumId w:val="145"/>
  </w:num>
  <w:num w:numId="65" w16cid:durableId="125051167">
    <w:abstractNumId w:val="143"/>
  </w:num>
  <w:num w:numId="66" w16cid:durableId="670521830">
    <w:abstractNumId w:val="165"/>
  </w:num>
  <w:num w:numId="67" w16cid:durableId="572812551">
    <w:abstractNumId w:val="165"/>
  </w:num>
  <w:num w:numId="68" w16cid:durableId="1688294359">
    <w:abstractNumId w:val="60"/>
  </w:num>
  <w:num w:numId="69" w16cid:durableId="77558055">
    <w:abstractNumId w:val="177"/>
  </w:num>
  <w:num w:numId="70" w16cid:durableId="657002741">
    <w:abstractNumId w:val="15"/>
  </w:num>
  <w:num w:numId="71" w16cid:durableId="1897930339">
    <w:abstractNumId w:val="84"/>
  </w:num>
  <w:num w:numId="72" w16cid:durableId="1282031504">
    <w:abstractNumId w:val="44"/>
  </w:num>
  <w:num w:numId="73" w16cid:durableId="648248403">
    <w:abstractNumId w:val="78"/>
  </w:num>
  <w:num w:numId="74" w16cid:durableId="1103526410">
    <w:abstractNumId w:val="69"/>
  </w:num>
  <w:num w:numId="75" w16cid:durableId="704527559">
    <w:abstractNumId w:val="82"/>
  </w:num>
  <w:num w:numId="76" w16cid:durableId="1439521562">
    <w:abstractNumId w:val="105"/>
  </w:num>
  <w:num w:numId="77" w16cid:durableId="984776619">
    <w:abstractNumId w:val="95"/>
  </w:num>
  <w:num w:numId="78" w16cid:durableId="74783783">
    <w:abstractNumId w:val="175"/>
  </w:num>
  <w:num w:numId="79" w16cid:durableId="878662926">
    <w:abstractNumId w:val="61"/>
  </w:num>
  <w:num w:numId="80" w16cid:durableId="1208101818">
    <w:abstractNumId w:val="186"/>
  </w:num>
  <w:num w:numId="81" w16cid:durableId="177280294">
    <w:abstractNumId w:val="185"/>
  </w:num>
  <w:num w:numId="82" w16cid:durableId="974722662">
    <w:abstractNumId w:val="140"/>
  </w:num>
  <w:num w:numId="83" w16cid:durableId="2043943852">
    <w:abstractNumId w:val="32"/>
  </w:num>
  <w:num w:numId="84" w16cid:durableId="977998568">
    <w:abstractNumId w:val="174"/>
  </w:num>
  <w:num w:numId="85" w16cid:durableId="262884726">
    <w:abstractNumId w:val="156"/>
  </w:num>
  <w:num w:numId="86" w16cid:durableId="1629163583">
    <w:abstractNumId w:val="26"/>
  </w:num>
  <w:num w:numId="87" w16cid:durableId="1783110473">
    <w:abstractNumId w:val="9"/>
  </w:num>
  <w:num w:numId="88" w16cid:durableId="1786539427">
    <w:abstractNumId w:val="90"/>
  </w:num>
  <w:num w:numId="89" w16cid:durableId="1188250031">
    <w:abstractNumId w:val="18"/>
  </w:num>
  <w:num w:numId="90" w16cid:durableId="723673835">
    <w:abstractNumId w:val="39"/>
  </w:num>
  <w:num w:numId="91" w16cid:durableId="567150658">
    <w:abstractNumId w:val="149"/>
  </w:num>
  <w:num w:numId="92" w16cid:durableId="66460494">
    <w:abstractNumId w:val="70"/>
  </w:num>
  <w:num w:numId="93" w16cid:durableId="928974474">
    <w:abstractNumId w:val="163"/>
  </w:num>
  <w:num w:numId="94" w16cid:durableId="22093287">
    <w:abstractNumId w:val="173"/>
  </w:num>
  <w:num w:numId="95" w16cid:durableId="1683892860">
    <w:abstractNumId w:val="164"/>
  </w:num>
  <w:num w:numId="96" w16cid:durableId="565068942">
    <w:abstractNumId w:val="20"/>
  </w:num>
  <w:num w:numId="97" w16cid:durableId="862984853">
    <w:abstractNumId w:val="160"/>
  </w:num>
  <w:num w:numId="98" w16cid:durableId="172688576">
    <w:abstractNumId w:val="134"/>
  </w:num>
  <w:num w:numId="99" w16cid:durableId="1530097076">
    <w:abstractNumId w:val="195"/>
  </w:num>
  <w:num w:numId="100" w16cid:durableId="1346132826">
    <w:abstractNumId w:val="138"/>
  </w:num>
  <w:num w:numId="101" w16cid:durableId="1632010020">
    <w:abstractNumId w:val="47"/>
  </w:num>
  <w:num w:numId="102" w16cid:durableId="1410269656">
    <w:abstractNumId w:val="87"/>
  </w:num>
  <w:num w:numId="103" w16cid:durableId="1503206820">
    <w:abstractNumId w:val="67"/>
  </w:num>
  <w:num w:numId="104" w16cid:durableId="1109468808">
    <w:abstractNumId w:val="191"/>
  </w:num>
  <w:num w:numId="105" w16cid:durableId="1712875750">
    <w:abstractNumId w:val="94"/>
  </w:num>
  <w:num w:numId="106" w16cid:durableId="135535393">
    <w:abstractNumId w:val="55"/>
  </w:num>
  <w:num w:numId="107" w16cid:durableId="1984961985">
    <w:abstractNumId w:val="118"/>
  </w:num>
  <w:num w:numId="108" w16cid:durableId="937105801">
    <w:abstractNumId w:val="172"/>
  </w:num>
  <w:num w:numId="109" w16cid:durableId="1276406594">
    <w:abstractNumId w:val="56"/>
  </w:num>
  <w:num w:numId="110" w16cid:durableId="53747582">
    <w:abstractNumId w:val="152"/>
  </w:num>
  <w:num w:numId="111" w16cid:durableId="1238899367">
    <w:abstractNumId w:val="128"/>
  </w:num>
  <w:num w:numId="112" w16cid:durableId="899708557">
    <w:abstractNumId w:val="23"/>
  </w:num>
  <w:num w:numId="113" w16cid:durableId="1095204777">
    <w:abstractNumId w:val="123"/>
  </w:num>
  <w:num w:numId="114" w16cid:durableId="1057507917">
    <w:abstractNumId w:val="25"/>
  </w:num>
  <w:num w:numId="115" w16cid:durableId="1071661360">
    <w:abstractNumId w:val="75"/>
  </w:num>
  <w:num w:numId="116" w16cid:durableId="499546237">
    <w:abstractNumId w:val="12"/>
  </w:num>
  <w:num w:numId="117" w16cid:durableId="489565388">
    <w:abstractNumId w:val="171"/>
  </w:num>
  <w:num w:numId="118" w16cid:durableId="1149512978">
    <w:abstractNumId w:val="11"/>
  </w:num>
  <w:num w:numId="119" w16cid:durableId="1033456568">
    <w:abstractNumId w:val="52"/>
  </w:num>
  <w:num w:numId="120" w16cid:durableId="452864626">
    <w:abstractNumId w:val="190"/>
  </w:num>
  <w:num w:numId="121" w16cid:durableId="530189664">
    <w:abstractNumId w:val="97"/>
  </w:num>
  <w:num w:numId="122" w16cid:durableId="1487894154">
    <w:abstractNumId w:val="58"/>
  </w:num>
  <w:num w:numId="123" w16cid:durableId="1816029085">
    <w:abstractNumId w:val="101"/>
  </w:num>
  <w:num w:numId="124" w16cid:durableId="1162622351">
    <w:abstractNumId w:val="110"/>
  </w:num>
  <w:num w:numId="125" w16cid:durableId="2100640614">
    <w:abstractNumId w:val="37"/>
  </w:num>
  <w:num w:numId="126" w16cid:durableId="1803958796">
    <w:abstractNumId w:val="184"/>
  </w:num>
  <w:num w:numId="127" w16cid:durableId="190150732">
    <w:abstractNumId w:val="29"/>
  </w:num>
  <w:num w:numId="128" w16cid:durableId="1503160358">
    <w:abstractNumId w:val="36"/>
  </w:num>
  <w:num w:numId="129" w16cid:durableId="1465925356">
    <w:abstractNumId w:val="13"/>
  </w:num>
  <w:num w:numId="130" w16cid:durableId="818811983">
    <w:abstractNumId w:val="129"/>
  </w:num>
  <w:num w:numId="131" w16cid:durableId="1197306632">
    <w:abstractNumId w:val="68"/>
  </w:num>
  <w:num w:numId="132" w16cid:durableId="1420718544">
    <w:abstractNumId w:val="19"/>
  </w:num>
  <w:num w:numId="133" w16cid:durableId="38868717">
    <w:abstractNumId w:val="117"/>
  </w:num>
  <w:num w:numId="134" w16cid:durableId="726148239">
    <w:abstractNumId w:val="115"/>
  </w:num>
  <w:num w:numId="135" w16cid:durableId="1272322391">
    <w:abstractNumId w:val="192"/>
  </w:num>
  <w:num w:numId="136" w16cid:durableId="1211724604">
    <w:abstractNumId w:val="76"/>
  </w:num>
  <w:num w:numId="137" w16cid:durableId="65615424">
    <w:abstractNumId w:val="133"/>
  </w:num>
  <w:num w:numId="138" w16cid:durableId="2038701296">
    <w:abstractNumId w:val="193"/>
  </w:num>
  <w:num w:numId="139" w16cid:durableId="1468816008">
    <w:abstractNumId w:val="200"/>
  </w:num>
  <w:num w:numId="140" w16cid:durableId="1272741739">
    <w:abstractNumId w:val="161"/>
  </w:num>
  <w:num w:numId="141" w16cid:durableId="8609747">
    <w:abstractNumId w:val="3"/>
  </w:num>
  <w:num w:numId="142" w16cid:durableId="1617642943">
    <w:abstractNumId w:val="108"/>
  </w:num>
  <w:num w:numId="143" w16cid:durableId="2099590660">
    <w:abstractNumId w:val="194"/>
  </w:num>
  <w:num w:numId="144" w16cid:durableId="2085100321">
    <w:abstractNumId w:val="131"/>
  </w:num>
  <w:num w:numId="145" w16cid:durableId="173306177">
    <w:abstractNumId w:val="104"/>
  </w:num>
  <w:num w:numId="146" w16cid:durableId="673150388">
    <w:abstractNumId w:val="77"/>
  </w:num>
  <w:num w:numId="147" w16cid:durableId="1300956724">
    <w:abstractNumId w:val="89"/>
  </w:num>
  <w:num w:numId="148" w16cid:durableId="919408576">
    <w:abstractNumId w:val="17"/>
  </w:num>
  <w:num w:numId="149" w16cid:durableId="1789273830">
    <w:abstractNumId w:val="126"/>
  </w:num>
  <w:num w:numId="150" w16cid:durableId="291981569">
    <w:abstractNumId w:val="16"/>
  </w:num>
  <w:num w:numId="151" w16cid:durableId="2027823587">
    <w:abstractNumId w:val="167"/>
  </w:num>
  <w:num w:numId="152" w16cid:durableId="1617518819">
    <w:abstractNumId w:val="16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16cid:durableId="1012952212">
    <w:abstractNumId w:val="64"/>
  </w:num>
  <w:num w:numId="154" w16cid:durableId="1010989218">
    <w:abstractNumId w:val="136"/>
  </w:num>
  <w:num w:numId="155" w16cid:durableId="547496823">
    <w:abstractNumId w:val="66"/>
  </w:num>
  <w:num w:numId="156" w16cid:durableId="971054055">
    <w:abstractNumId w:val="183"/>
  </w:num>
  <w:num w:numId="157" w16cid:durableId="371274830">
    <w:abstractNumId w:val="121"/>
  </w:num>
  <w:num w:numId="158" w16cid:durableId="1373067525">
    <w:abstractNumId w:val="144"/>
  </w:num>
  <w:num w:numId="159" w16cid:durableId="1343970145">
    <w:abstractNumId w:val="188"/>
  </w:num>
  <w:num w:numId="160" w16cid:durableId="1957910693">
    <w:abstractNumId w:val="146"/>
  </w:num>
  <w:num w:numId="161" w16cid:durableId="1788084618">
    <w:abstractNumId w:val="80"/>
  </w:num>
  <w:num w:numId="162" w16cid:durableId="777219439">
    <w:abstractNumId w:val="179"/>
  </w:num>
  <w:num w:numId="163" w16cid:durableId="40830212">
    <w:abstractNumId w:val="85"/>
  </w:num>
  <w:num w:numId="164" w16cid:durableId="131560571">
    <w:abstractNumId w:val="10"/>
  </w:num>
  <w:num w:numId="165" w16cid:durableId="1686248984">
    <w:abstractNumId w:val="22"/>
  </w:num>
  <w:num w:numId="166" w16cid:durableId="885021364">
    <w:abstractNumId w:val="159"/>
  </w:num>
  <w:num w:numId="167" w16cid:durableId="2020152314">
    <w:abstractNumId w:val="181"/>
  </w:num>
  <w:num w:numId="168" w16cid:durableId="460155219">
    <w:abstractNumId w:val="151"/>
  </w:num>
  <w:num w:numId="169" w16cid:durableId="1505780933">
    <w:abstractNumId w:val="132"/>
  </w:num>
  <w:num w:numId="170" w16cid:durableId="493447966">
    <w:abstractNumId w:val="135"/>
  </w:num>
  <w:num w:numId="171" w16cid:durableId="880704192">
    <w:abstractNumId w:val="168"/>
  </w:num>
  <w:num w:numId="172" w16cid:durableId="2042853484">
    <w:abstractNumId w:val="130"/>
  </w:num>
  <w:num w:numId="173" w16cid:durableId="736048147">
    <w:abstractNumId w:val="41"/>
  </w:num>
  <w:num w:numId="174" w16cid:durableId="60448484">
    <w:abstractNumId w:val="49"/>
  </w:num>
  <w:num w:numId="175" w16cid:durableId="206987122">
    <w:abstractNumId w:val="96"/>
  </w:num>
  <w:num w:numId="176" w16cid:durableId="1803570958">
    <w:abstractNumId w:val="169"/>
  </w:num>
  <w:num w:numId="177" w16cid:durableId="614216859">
    <w:abstractNumId w:val="150"/>
  </w:num>
  <w:num w:numId="178" w16cid:durableId="1422526255">
    <w:abstractNumId w:val="88"/>
  </w:num>
  <w:num w:numId="179" w16cid:durableId="1216893862">
    <w:abstractNumId w:val="153"/>
  </w:num>
  <w:num w:numId="180" w16cid:durableId="1590383588">
    <w:abstractNumId w:val="147"/>
  </w:num>
  <w:num w:numId="181" w16cid:durableId="486476198">
    <w:abstractNumId w:val="142"/>
  </w:num>
  <w:num w:numId="182" w16cid:durableId="1732460529">
    <w:abstractNumId w:val="73"/>
  </w:num>
  <w:num w:numId="183" w16cid:durableId="1145245144">
    <w:abstractNumId w:val="51"/>
  </w:num>
  <w:num w:numId="184" w16cid:durableId="1245065650">
    <w:abstractNumId w:val="38"/>
  </w:num>
  <w:num w:numId="185" w16cid:durableId="1084498933">
    <w:abstractNumId w:val="59"/>
  </w:num>
  <w:num w:numId="186" w16cid:durableId="889534349">
    <w:abstractNumId w:val="120"/>
  </w:num>
  <w:num w:numId="187" w16cid:durableId="1435710268">
    <w:abstractNumId w:val="6"/>
  </w:num>
  <w:num w:numId="188" w16cid:durableId="1285577551">
    <w:abstractNumId w:val="43"/>
  </w:num>
  <w:num w:numId="189" w16cid:durableId="1063407016">
    <w:abstractNumId w:val="72"/>
  </w:num>
  <w:num w:numId="190" w16cid:durableId="1937444779">
    <w:abstractNumId w:val="63"/>
  </w:num>
  <w:num w:numId="191" w16cid:durableId="1089816343">
    <w:abstractNumId w:val="91"/>
  </w:num>
  <w:num w:numId="192" w16cid:durableId="2072120088">
    <w:abstractNumId w:val="57"/>
  </w:num>
  <w:num w:numId="193" w16cid:durableId="1127115594">
    <w:abstractNumId w:val="116"/>
  </w:num>
  <w:num w:numId="194" w16cid:durableId="1109667978">
    <w:abstractNumId w:val="45"/>
  </w:num>
  <w:num w:numId="195" w16cid:durableId="1636446878">
    <w:abstractNumId w:val="154"/>
  </w:num>
  <w:num w:numId="196" w16cid:durableId="243149805">
    <w:abstractNumId w:val="187"/>
  </w:num>
  <w:num w:numId="197" w16cid:durableId="1485469700">
    <w:abstractNumId w:val="127"/>
  </w:num>
  <w:num w:numId="198" w16cid:durableId="2053460720">
    <w:abstractNumId w:val="7"/>
  </w:num>
  <w:num w:numId="199" w16cid:durableId="186601445">
    <w:abstractNumId w:val="114"/>
  </w:num>
  <w:num w:numId="200" w16cid:durableId="1470779489">
    <w:abstractNumId w:val="4"/>
  </w:num>
  <w:num w:numId="201" w16cid:durableId="1920409835">
    <w:abstractNumId w:val="178"/>
  </w:num>
  <w:num w:numId="202" w16cid:durableId="2091728444">
    <w:abstractNumId w:val="198"/>
  </w:num>
  <w:num w:numId="203" w16cid:durableId="1141967431">
    <w:abstractNumId w:val="199"/>
  </w:num>
  <w:num w:numId="204" w16cid:durableId="1765492559">
    <w:abstractNumId w:val="139"/>
  </w:num>
  <w:numIdMacAtCleanup w:val="2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isplayBackgroundShape/>
  <w:printPostScriptOverText/>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9E4"/>
    <w:rsid w:val="000008F5"/>
    <w:rsid w:val="00000A1E"/>
    <w:rsid w:val="00000AAD"/>
    <w:rsid w:val="00000D49"/>
    <w:rsid w:val="00001731"/>
    <w:rsid w:val="0000178D"/>
    <w:rsid w:val="000024FB"/>
    <w:rsid w:val="00002841"/>
    <w:rsid w:val="00003630"/>
    <w:rsid w:val="0000442B"/>
    <w:rsid w:val="00005B43"/>
    <w:rsid w:val="00005C77"/>
    <w:rsid w:val="00006F07"/>
    <w:rsid w:val="00007055"/>
    <w:rsid w:val="000075ED"/>
    <w:rsid w:val="00007669"/>
    <w:rsid w:val="00007799"/>
    <w:rsid w:val="00007897"/>
    <w:rsid w:val="00007D73"/>
    <w:rsid w:val="0001216B"/>
    <w:rsid w:val="00012631"/>
    <w:rsid w:val="00012EFC"/>
    <w:rsid w:val="000137B3"/>
    <w:rsid w:val="000151CD"/>
    <w:rsid w:val="000155DC"/>
    <w:rsid w:val="0001606D"/>
    <w:rsid w:val="00017CEB"/>
    <w:rsid w:val="00020C11"/>
    <w:rsid w:val="00020D30"/>
    <w:rsid w:val="0002136D"/>
    <w:rsid w:val="00022648"/>
    <w:rsid w:val="00022D4F"/>
    <w:rsid w:val="00023780"/>
    <w:rsid w:val="00023C03"/>
    <w:rsid w:val="00023EB3"/>
    <w:rsid w:val="000250A9"/>
    <w:rsid w:val="000255C0"/>
    <w:rsid w:val="00025BB0"/>
    <w:rsid w:val="0002603A"/>
    <w:rsid w:val="0002660E"/>
    <w:rsid w:val="00026CCE"/>
    <w:rsid w:val="00026E84"/>
    <w:rsid w:val="00030C9C"/>
    <w:rsid w:val="00031190"/>
    <w:rsid w:val="000311BF"/>
    <w:rsid w:val="00031844"/>
    <w:rsid w:val="000320DC"/>
    <w:rsid w:val="0003231E"/>
    <w:rsid w:val="000326B6"/>
    <w:rsid w:val="0003274E"/>
    <w:rsid w:val="00032ACB"/>
    <w:rsid w:val="000337E9"/>
    <w:rsid w:val="00034743"/>
    <w:rsid w:val="00034DC0"/>
    <w:rsid w:val="000350AC"/>
    <w:rsid w:val="000351EF"/>
    <w:rsid w:val="0003528E"/>
    <w:rsid w:val="000355E9"/>
    <w:rsid w:val="000359DB"/>
    <w:rsid w:val="0003688F"/>
    <w:rsid w:val="00040C66"/>
    <w:rsid w:val="00040F17"/>
    <w:rsid w:val="000410E4"/>
    <w:rsid w:val="0004133B"/>
    <w:rsid w:val="00041DF8"/>
    <w:rsid w:val="00042D55"/>
    <w:rsid w:val="00043374"/>
    <w:rsid w:val="000439EF"/>
    <w:rsid w:val="00043A53"/>
    <w:rsid w:val="00044379"/>
    <w:rsid w:val="0004448A"/>
    <w:rsid w:val="00044699"/>
    <w:rsid w:val="00045F07"/>
    <w:rsid w:val="00046327"/>
    <w:rsid w:val="00047B1E"/>
    <w:rsid w:val="00047D17"/>
    <w:rsid w:val="0005058E"/>
    <w:rsid w:val="00050B0F"/>
    <w:rsid w:val="00051665"/>
    <w:rsid w:val="00051A88"/>
    <w:rsid w:val="00051EBA"/>
    <w:rsid w:val="00052B69"/>
    <w:rsid w:val="00052C1E"/>
    <w:rsid w:val="000531B7"/>
    <w:rsid w:val="000542EE"/>
    <w:rsid w:val="0005449D"/>
    <w:rsid w:val="00054DBA"/>
    <w:rsid w:val="000555A9"/>
    <w:rsid w:val="000557F0"/>
    <w:rsid w:val="00055A93"/>
    <w:rsid w:val="00055B7C"/>
    <w:rsid w:val="000563C4"/>
    <w:rsid w:val="00056BE5"/>
    <w:rsid w:val="00057382"/>
    <w:rsid w:val="0005740A"/>
    <w:rsid w:val="00057455"/>
    <w:rsid w:val="00057689"/>
    <w:rsid w:val="000605EB"/>
    <w:rsid w:val="00061BCD"/>
    <w:rsid w:val="00061C45"/>
    <w:rsid w:val="00062029"/>
    <w:rsid w:val="0006472E"/>
    <w:rsid w:val="00064D21"/>
    <w:rsid w:val="00064EDF"/>
    <w:rsid w:val="000653C7"/>
    <w:rsid w:val="00065F72"/>
    <w:rsid w:val="00066DB1"/>
    <w:rsid w:val="00067B6A"/>
    <w:rsid w:val="00067CF9"/>
    <w:rsid w:val="00067F1B"/>
    <w:rsid w:val="000703B9"/>
    <w:rsid w:val="000703E7"/>
    <w:rsid w:val="00070628"/>
    <w:rsid w:val="00070804"/>
    <w:rsid w:val="00071E16"/>
    <w:rsid w:val="000720FB"/>
    <w:rsid w:val="000727E1"/>
    <w:rsid w:val="00073855"/>
    <w:rsid w:val="000739F1"/>
    <w:rsid w:val="00073A76"/>
    <w:rsid w:val="00073AC8"/>
    <w:rsid w:val="00074252"/>
    <w:rsid w:val="00075822"/>
    <w:rsid w:val="00076113"/>
    <w:rsid w:val="00076546"/>
    <w:rsid w:val="000765C5"/>
    <w:rsid w:val="00076A21"/>
    <w:rsid w:val="00076DAF"/>
    <w:rsid w:val="0007767E"/>
    <w:rsid w:val="00077955"/>
    <w:rsid w:val="00077B92"/>
    <w:rsid w:val="00077E0B"/>
    <w:rsid w:val="00080B1D"/>
    <w:rsid w:val="00081135"/>
    <w:rsid w:val="0008169F"/>
    <w:rsid w:val="0008181A"/>
    <w:rsid w:val="000819DA"/>
    <w:rsid w:val="00081DC0"/>
    <w:rsid w:val="00082252"/>
    <w:rsid w:val="000822F1"/>
    <w:rsid w:val="0008275D"/>
    <w:rsid w:val="00082B26"/>
    <w:rsid w:val="00082BCB"/>
    <w:rsid w:val="00082C6C"/>
    <w:rsid w:val="000832D1"/>
    <w:rsid w:val="00083AAE"/>
    <w:rsid w:val="00084785"/>
    <w:rsid w:val="0008478C"/>
    <w:rsid w:val="00084B26"/>
    <w:rsid w:val="00084CEC"/>
    <w:rsid w:val="00084DD0"/>
    <w:rsid w:val="000852A6"/>
    <w:rsid w:val="00085385"/>
    <w:rsid w:val="000857EF"/>
    <w:rsid w:val="00085FA7"/>
    <w:rsid w:val="00087BD6"/>
    <w:rsid w:val="0009050C"/>
    <w:rsid w:val="00090E1B"/>
    <w:rsid w:val="00090EF8"/>
    <w:rsid w:val="000915C9"/>
    <w:rsid w:val="00091DEE"/>
    <w:rsid w:val="00092C54"/>
    <w:rsid w:val="0009335F"/>
    <w:rsid w:val="000934B9"/>
    <w:rsid w:val="00093A96"/>
    <w:rsid w:val="00093DED"/>
    <w:rsid w:val="0009423A"/>
    <w:rsid w:val="00094F05"/>
    <w:rsid w:val="000953F1"/>
    <w:rsid w:val="0009574A"/>
    <w:rsid w:val="000961E2"/>
    <w:rsid w:val="00096512"/>
    <w:rsid w:val="00097092"/>
    <w:rsid w:val="0009796C"/>
    <w:rsid w:val="00097D3B"/>
    <w:rsid w:val="000A09EE"/>
    <w:rsid w:val="000A137A"/>
    <w:rsid w:val="000A2126"/>
    <w:rsid w:val="000A2689"/>
    <w:rsid w:val="000A2BB9"/>
    <w:rsid w:val="000A2DC7"/>
    <w:rsid w:val="000A2EE5"/>
    <w:rsid w:val="000A323D"/>
    <w:rsid w:val="000A4AF4"/>
    <w:rsid w:val="000A4CB5"/>
    <w:rsid w:val="000A51ED"/>
    <w:rsid w:val="000A6049"/>
    <w:rsid w:val="000A65EE"/>
    <w:rsid w:val="000A6729"/>
    <w:rsid w:val="000A6974"/>
    <w:rsid w:val="000A71C3"/>
    <w:rsid w:val="000A7461"/>
    <w:rsid w:val="000A76D1"/>
    <w:rsid w:val="000B00BE"/>
    <w:rsid w:val="000B00D4"/>
    <w:rsid w:val="000B0356"/>
    <w:rsid w:val="000B05D2"/>
    <w:rsid w:val="000B08AC"/>
    <w:rsid w:val="000B09A7"/>
    <w:rsid w:val="000B0AEC"/>
    <w:rsid w:val="000B0EF5"/>
    <w:rsid w:val="000B1480"/>
    <w:rsid w:val="000B1497"/>
    <w:rsid w:val="000B1F74"/>
    <w:rsid w:val="000B2053"/>
    <w:rsid w:val="000B3C3E"/>
    <w:rsid w:val="000B472E"/>
    <w:rsid w:val="000B51C3"/>
    <w:rsid w:val="000B5871"/>
    <w:rsid w:val="000B5CA6"/>
    <w:rsid w:val="000B6013"/>
    <w:rsid w:val="000B6333"/>
    <w:rsid w:val="000B682B"/>
    <w:rsid w:val="000B6F4F"/>
    <w:rsid w:val="000B7C6B"/>
    <w:rsid w:val="000C05F0"/>
    <w:rsid w:val="000C0BE2"/>
    <w:rsid w:val="000C0DB0"/>
    <w:rsid w:val="000C12CB"/>
    <w:rsid w:val="000C19A9"/>
    <w:rsid w:val="000C1C4B"/>
    <w:rsid w:val="000C28D2"/>
    <w:rsid w:val="000C2AE6"/>
    <w:rsid w:val="000C2DD5"/>
    <w:rsid w:val="000C2EE4"/>
    <w:rsid w:val="000C328B"/>
    <w:rsid w:val="000C3650"/>
    <w:rsid w:val="000C3986"/>
    <w:rsid w:val="000C4AC8"/>
    <w:rsid w:val="000C555B"/>
    <w:rsid w:val="000C579E"/>
    <w:rsid w:val="000C61D1"/>
    <w:rsid w:val="000C64D1"/>
    <w:rsid w:val="000C69A6"/>
    <w:rsid w:val="000C6C05"/>
    <w:rsid w:val="000C7C1A"/>
    <w:rsid w:val="000D0CD4"/>
    <w:rsid w:val="000D133C"/>
    <w:rsid w:val="000D1FA8"/>
    <w:rsid w:val="000D24AF"/>
    <w:rsid w:val="000D24C5"/>
    <w:rsid w:val="000D3225"/>
    <w:rsid w:val="000D35C6"/>
    <w:rsid w:val="000D44C2"/>
    <w:rsid w:val="000D4958"/>
    <w:rsid w:val="000D4CC7"/>
    <w:rsid w:val="000D4EAD"/>
    <w:rsid w:val="000D5430"/>
    <w:rsid w:val="000D5C96"/>
    <w:rsid w:val="000D60A3"/>
    <w:rsid w:val="000D6776"/>
    <w:rsid w:val="000D6C7C"/>
    <w:rsid w:val="000D6E18"/>
    <w:rsid w:val="000D6FA3"/>
    <w:rsid w:val="000D7095"/>
    <w:rsid w:val="000D736B"/>
    <w:rsid w:val="000D7980"/>
    <w:rsid w:val="000D7B4A"/>
    <w:rsid w:val="000D7B4F"/>
    <w:rsid w:val="000E04DE"/>
    <w:rsid w:val="000E0F81"/>
    <w:rsid w:val="000E1242"/>
    <w:rsid w:val="000E12A9"/>
    <w:rsid w:val="000E14EC"/>
    <w:rsid w:val="000E1A47"/>
    <w:rsid w:val="000E1B67"/>
    <w:rsid w:val="000E275A"/>
    <w:rsid w:val="000E290B"/>
    <w:rsid w:val="000E3705"/>
    <w:rsid w:val="000E3874"/>
    <w:rsid w:val="000E3B35"/>
    <w:rsid w:val="000E54D5"/>
    <w:rsid w:val="000E5544"/>
    <w:rsid w:val="000E5D30"/>
    <w:rsid w:val="000E6F37"/>
    <w:rsid w:val="000F00A0"/>
    <w:rsid w:val="000F0498"/>
    <w:rsid w:val="000F05F5"/>
    <w:rsid w:val="000F0C25"/>
    <w:rsid w:val="000F17FD"/>
    <w:rsid w:val="000F19C6"/>
    <w:rsid w:val="000F1A36"/>
    <w:rsid w:val="000F2B8B"/>
    <w:rsid w:val="000F32E5"/>
    <w:rsid w:val="000F3EB2"/>
    <w:rsid w:val="000F4646"/>
    <w:rsid w:val="000F512D"/>
    <w:rsid w:val="000F5858"/>
    <w:rsid w:val="000F58AF"/>
    <w:rsid w:val="000F59EF"/>
    <w:rsid w:val="000F5C1A"/>
    <w:rsid w:val="000F65F1"/>
    <w:rsid w:val="000F66E7"/>
    <w:rsid w:val="000F6EA1"/>
    <w:rsid w:val="000F731E"/>
    <w:rsid w:val="000F78C9"/>
    <w:rsid w:val="000F7A3F"/>
    <w:rsid w:val="00100186"/>
    <w:rsid w:val="001005DC"/>
    <w:rsid w:val="001009B1"/>
    <w:rsid w:val="00100A2A"/>
    <w:rsid w:val="00100AF5"/>
    <w:rsid w:val="00100D3C"/>
    <w:rsid w:val="00101248"/>
    <w:rsid w:val="001013D4"/>
    <w:rsid w:val="00101540"/>
    <w:rsid w:val="00101684"/>
    <w:rsid w:val="00101E8A"/>
    <w:rsid w:val="00102E7B"/>
    <w:rsid w:val="0010306B"/>
    <w:rsid w:val="001032F6"/>
    <w:rsid w:val="00103451"/>
    <w:rsid w:val="00103582"/>
    <w:rsid w:val="00103A7F"/>
    <w:rsid w:val="0010405B"/>
    <w:rsid w:val="001046B3"/>
    <w:rsid w:val="00104892"/>
    <w:rsid w:val="0010564E"/>
    <w:rsid w:val="001062EE"/>
    <w:rsid w:val="001065C4"/>
    <w:rsid w:val="001066E0"/>
    <w:rsid w:val="00106C73"/>
    <w:rsid w:val="0010710A"/>
    <w:rsid w:val="00107320"/>
    <w:rsid w:val="0010752E"/>
    <w:rsid w:val="00107537"/>
    <w:rsid w:val="0011027A"/>
    <w:rsid w:val="00110B86"/>
    <w:rsid w:val="00110C7E"/>
    <w:rsid w:val="00111009"/>
    <w:rsid w:val="0011147E"/>
    <w:rsid w:val="00111E9F"/>
    <w:rsid w:val="00112A21"/>
    <w:rsid w:val="00112D15"/>
    <w:rsid w:val="00112F0B"/>
    <w:rsid w:val="00112F85"/>
    <w:rsid w:val="00115150"/>
    <w:rsid w:val="001155CA"/>
    <w:rsid w:val="00115719"/>
    <w:rsid w:val="00116BEB"/>
    <w:rsid w:val="00116D6C"/>
    <w:rsid w:val="00117A1F"/>
    <w:rsid w:val="00120BE2"/>
    <w:rsid w:val="00120E10"/>
    <w:rsid w:val="00121327"/>
    <w:rsid w:val="00122D3F"/>
    <w:rsid w:val="00122D81"/>
    <w:rsid w:val="00123288"/>
    <w:rsid w:val="00123613"/>
    <w:rsid w:val="0012527E"/>
    <w:rsid w:val="001256C4"/>
    <w:rsid w:val="001256E1"/>
    <w:rsid w:val="00125914"/>
    <w:rsid w:val="00125DF5"/>
    <w:rsid w:val="0012625E"/>
    <w:rsid w:val="001262C1"/>
    <w:rsid w:val="00126D5F"/>
    <w:rsid w:val="00127196"/>
    <w:rsid w:val="00130504"/>
    <w:rsid w:val="00130FE7"/>
    <w:rsid w:val="001312E3"/>
    <w:rsid w:val="001313B9"/>
    <w:rsid w:val="00131F98"/>
    <w:rsid w:val="001331DD"/>
    <w:rsid w:val="00133E09"/>
    <w:rsid w:val="001342BF"/>
    <w:rsid w:val="001343F3"/>
    <w:rsid w:val="001344A4"/>
    <w:rsid w:val="00134AC1"/>
    <w:rsid w:val="00134ADF"/>
    <w:rsid w:val="0013514D"/>
    <w:rsid w:val="00135191"/>
    <w:rsid w:val="00135420"/>
    <w:rsid w:val="001354F9"/>
    <w:rsid w:val="0013561E"/>
    <w:rsid w:val="00135DD4"/>
    <w:rsid w:val="00137074"/>
    <w:rsid w:val="001379B3"/>
    <w:rsid w:val="001414A2"/>
    <w:rsid w:val="001415B9"/>
    <w:rsid w:val="001419DC"/>
    <w:rsid w:val="00142123"/>
    <w:rsid w:val="00143675"/>
    <w:rsid w:val="00144153"/>
    <w:rsid w:val="0014443E"/>
    <w:rsid w:val="00144619"/>
    <w:rsid w:val="00144E63"/>
    <w:rsid w:val="00144F17"/>
    <w:rsid w:val="00145512"/>
    <w:rsid w:val="00145697"/>
    <w:rsid w:val="001459F0"/>
    <w:rsid w:val="00145B47"/>
    <w:rsid w:val="0014619A"/>
    <w:rsid w:val="0014743B"/>
    <w:rsid w:val="00150D0D"/>
    <w:rsid w:val="001515E7"/>
    <w:rsid w:val="00151B20"/>
    <w:rsid w:val="00151FD1"/>
    <w:rsid w:val="0015269A"/>
    <w:rsid w:val="00152B38"/>
    <w:rsid w:val="00152CFE"/>
    <w:rsid w:val="001530EB"/>
    <w:rsid w:val="001533C4"/>
    <w:rsid w:val="001535A3"/>
    <w:rsid w:val="00154034"/>
    <w:rsid w:val="001544D9"/>
    <w:rsid w:val="001553B4"/>
    <w:rsid w:val="001554B2"/>
    <w:rsid w:val="00155B67"/>
    <w:rsid w:val="00157CD9"/>
    <w:rsid w:val="00157D47"/>
    <w:rsid w:val="001611F7"/>
    <w:rsid w:val="0016152C"/>
    <w:rsid w:val="001620DF"/>
    <w:rsid w:val="00162AC7"/>
    <w:rsid w:val="00163358"/>
    <w:rsid w:val="00163476"/>
    <w:rsid w:val="0016491C"/>
    <w:rsid w:val="00164CBE"/>
    <w:rsid w:val="0016532A"/>
    <w:rsid w:val="001653FD"/>
    <w:rsid w:val="001657B1"/>
    <w:rsid w:val="00166199"/>
    <w:rsid w:val="00166908"/>
    <w:rsid w:val="00166A17"/>
    <w:rsid w:val="00167271"/>
    <w:rsid w:val="00167BF2"/>
    <w:rsid w:val="001702CF"/>
    <w:rsid w:val="00170505"/>
    <w:rsid w:val="00171078"/>
    <w:rsid w:val="0017170F"/>
    <w:rsid w:val="001726DA"/>
    <w:rsid w:val="001737B9"/>
    <w:rsid w:val="00173F44"/>
    <w:rsid w:val="00174ADD"/>
    <w:rsid w:val="00174B9B"/>
    <w:rsid w:val="00175D55"/>
    <w:rsid w:val="00176168"/>
    <w:rsid w:val="001768E3"/>
    <w:rsid w:val="00176B11"/>
    <w:rsid w:val="001770B7"/>
    <w:rsid w:val="00177236"/>
    <w:rsid w:val="00177BF1"/>
    <w:rsid w:val="00177C69"/>
    <w:rsid w:val="001807BA"/>
    <w:rsid w:val="00180A0F"/>
    <w:rsid w:val="00181944"/>
    <w:rsid w:val="001826CB"/>
    <w:rsid w:val="0018288A"/>
    <w:rsid w:val="00182D50"/>
    <w:rsid w:val="00183BE1"/>
    <w:rsid w:val="00183E18"/>
    <w:rsid w:val="00183EE5"/>
    <w:rsid w:val="00184B8C"/>
    <w:rsid w:val="00184C64"/>
    <w:rsid w:val="001854F7"/>
    <w:rsid w:val="0018587C"/>
    <w:rsid w:val="00185EAE"/>
    <w:rsid w:val="00186D40"/>
    <w:rsid w:val="0018752B"/>
    <w:rsid w:val="001876B3"/>
    <w:rsid w:val="001916DA"/>
    <w:rsid w:val="00191FAB"/>
    <w:rsid w:val="0019251B"/>
    <w:rsid w:val="001930D1"/>
    <w:rsid w:val="001930F6"/>
    <w:rsid w:val="00193512"/>
    <w:rsid w:val="00193C72"/>
    <w:rsid w:val="00193CA7"/>
    <w:rsid w:val="00194149"/>
    <w:rsid w:val="0019428E"/>
    <w:rsid w:val="001942AF"/>
    <w:rsid w:val="00194301"/>
    <w:rsid w:val="00194EA7"/>
    <w:rsid w:val="00195536"/>
    <w:rsid w:val="00195A61"/>
    <w:rsid w:val="00196CDC"/>
    <w:rsid w:val="00197322"/>
    <w:rsid w:val="001A056A"/>
    <w:rsid w:val="001A0F3A"/>
    <w:rsid w:val="001A17B7"/>
    <w:rsid w:val="001A2460"/>
    <w:rsid w:val="001A2A3C"/>
    <w:rsid w:val="001A2D7F"/>
    <w:rsid w:val="001A2D8D"/>
    <w:rsid w:val="001A2DD9"/>
    <w:rsid w:val="001A33C4"/>
    <w:rsid w:val="001A354D"/>
    <w:rsid w:val="001A3778"/>
    <w:rsid w:val="001A3B06"/>
    <w:rsid w:val="001A4183"/>
    <w:rsid w:val="001A481B"/>
    <w:rsid w:val="001A4948"/>
    <w:rsid w:val="001A4A8B"/>
    <w:rsid w:val="001A4DD2"/>
    <w:rsid w:val="001A686A"/>
    <w:rsid w:val="001A76CC"/>
    <w:rsid w:val="001A7BF1"/>
    <w:rsid w:val="001A7EB7"/>
    <w:rsid w:val="001A7EBC"/>
    <w:rsid w:val="001B023A"/>
    <w:rsid w:val="001B066E"/>
    <w:rsid w:val="001B0DD4"/>
    <w:rsid w:val="001B0E7F"/>
    <w:rsid w:val="001B0F0F"/>
    <w:rsid w:val="001B1904"/>
    <w:rsid w:val="001B1F7B"/>
    <w:rsid w:val="001B2171"/>
    <w:rsid w:val="001B259C"/>
    <w:rsid w:val="001B2EE8"/>
    <w:rsid w:val="001B2F6A"/>
    <w:rsid w:val="001B3011"/>
    <w:rsid w:val="001B30E6"/>
    <w:rsid w:val="001B3224"/>
    <w:rsid w:val="001B3C23"/>
    <w:rsid w:val="001B3DDF"/>
    <w:rsid w:val="001B454D"/>
    <w:rsid w:val="001B4F6B"/>
    <w:rsid w:val="001B4F86"/>
    <w:rsid w:val="001B5E5B"/>
    <w:rsid w:val="001B5E85"/>
    <w:rsid w:val="001B6525"/>
    <w:rsid w:val="001C00F9"/>
    <w:rsid w:val="001C01ED"/>
    <w:rsid w:val="001C0DC0"/>
    <w:rsid w:val="001C185C"/>
    <w:rsid w:val="001C1A96"/>
    <w:rsid w:val="001C3478"/>
    <w:rsid w:val="001C3A83"/>
    <w:rsid w:val="001C3EEE"/>
    <w:rsid w:val="001C4415"/>
    <w:rsid w:val="001C4908"/>
    <w:rsid w:val="001C594C"/>
    <w:rsid w:val="001C604E"/>
    <w:rsid w:val="001C674F"/>
    <w:rsid w:val="001C6DC8"/>
    <w:rsid w:val="001C6E44"/>
    <w:rsid w:val="001C6F43"/>
    <w:rsid w:val="001C7035"/>
    <w:rsid w:val="001C792E"/>
    <w:rsid w:val="001C7E4D"/>
    <w:rsid w:val="001D08AE"/>
    <w:rsid w:val="001D09EA"/>
    <w:rsid w:val="001D0B4B"/>
    <w:rsid w:val="001D1571"/>
    <w:rsid w:val="001D1776"/>
    <w:rsid w:val="001D1F4C"/>
    <w:rsid w:val="001D2152"/>
    <w:rsid w:val="001D237B"/>
    <w:rsid w:val="001D2E20"/>
    <w:rsid w:val="001D2E6F"/>
    <w:rsid w:val="001D3C17"/>
    <w:rsid w:val="001D4374"/>
    <w:rsid w:val="001D43EA"/>
    <w:rsid w:val="001D44E4"/>
    <w:rsid w:val="001D4AD8"/>
    <w:rsid w:val="001D59BE"/>
    <w:rsid w:val="001D7094"/>
    <w:rsid w:val="001D787F"/>
    <w:rsid w:val="001D7DE5"/>
    <w:rsid w:val="001E03E4"/>
    <w:rsid w:val="001E05E7"/>
    <w:rsid w:val="001E0A85"/>
    <w:rsid w:val="001E0FA9"/>
    <w:rsid w:val="001E1047"/>
    <w:rsid w:val="001E107E"/>
    <w:rsid w:val="001E2B91"/>
    <w:rsid w:val="001E391B"/>
    <w:rsid w:val="001E3DA1"/>
    <w:rsid w:val="001E3F86"/>
    <w:rsid w:val="001E41E2"/>
    <w:rsid w:val="001E4BEE"/>
    <w:rsid w:val="001E4E42"/>
    <w:rsid w:val="001E579B"/>
    <w:rsid w:val="001E5B4A"/>
    <w:rsid w:val="001E7995"/>
    <w:rsid w:val="001E7EA7"/>
    <w:rsid w:val="001F031C"/>
    <w:rsid w:val="001F1284"/>
    <w:rsid w:val="001F164D"/>
    <w:rsid w:val="001F17D1"/>
    <w:rsid w:val="001F1810"/>
    <w:rsid w:val="001F18F7"/>
    <w:rsid w:val="001F237C"/>
    <w:rsid w:val="001F2B52"/>
    <w:rsid w:val="001F3038"/>
    <w:rsid w:val="001F322A"/>
    <w:rsid w:val="001F4D5F"/>
    <w:rsid w:val="001F6291"/>
    <w:rsid w:val="001F6466"/>
    <w:rsid w:val="001F68C5"/>
    <w:rsid w:val="001F6B59"/>
    <w:rsid w:val="00201FBF"/>
    <w:rsid w:val="0020285C"/>
    <w:rsid w:val="00202F12"/>
    <w:rsid w:val="002030D0"/>
    <w:rsid w:val="00203122"/>
    <w:rsid w:val="00203A08"/>
    <w:rsid w:val="00203B73"/>
    <w:rsid w:val="002041F6"/>
    <w:rsid w:val="00204461"/>
    <w:rsid w:val="00205784"/>
    <w:rsid w:val="00205F55"/>
    <w:rsid w:val="00206631"/>
    <w:rsid w:val="002069BB"/>
    <w:rsid w:val="00206E1B"/>
    <w:rsid w:val="00207E03"/>
    <w:rsid w:val="00210099"/>
    <w:rsid w:val="00210940"/>
    <w:rsid w:val="00210B52"/>
    <w:rsid w:val="00210E6F"/>
    <w:rsid w:val="0021128C"/>
    <w:rsid w:val="00211A75"/>
    <w:rsid w:val="00211C9C"/>
    <w:rsid w:val="00211CD3"/>
    <w:rsid w:val="00213B56"/>
    <w:rsid w:val="00213F5B"/>
    <w:rsid w:val="0021412A"/>
    <w:rsid w:val="0021428B"/>
    <w:rsid w:val="00215154"/>
    <w:rsid w:val="002151FE"/>
    <w:rsid w:val="002152B7"/>
    <w:rsid w:val="002155B4"/>
    <w:rsid w:val="002157BD"/>
    <w:rsid w:val="002161E4"/>
    <w:rsid w:val="0021658E"/>
    <w:rsid w:val="002168D6"/>
    <w:rsid w:val="00216EAB"/>
    <w:rsid w:val="00216F84"/>
    <w:rsid w:val="002201DA"/>
    <w:rsid w:val="002209AF"/>
    <w:rsid w:val="00220CFA"/>
    <w:rsid w:val="00221944"/>
    <w:rsid w:val="00221976"/>
    <w:rsid w:val="00221C6B"/>
    <w:rsid w:val="0022209E"/>
    <w:rsid w:val="00222198"/>
    <w:rsid w:val="00222925"/>
    <w:rsid w:val="00223784"/>
    <w:rsid w:val="002252B1"/>
    <w:rsid w:val="002260DC"/>
    <w:rsid w:val="002262AD"/>
    <w:rsid w:val="00227E20"/>
    <w:rsid w:val="0023066B"/>
    <w:rsid w:val="002312D3"/>
    <w:rsid w:val="002313E5"/>
    <w:rsid w:val="00232E8A"/>
    <w:rsid w:val="00232E91"/>
    <w:rsid w:val="00233430"/>
    <w:rsid w:val="002341B4"/>
    <w:rsid w:val="002346AA"/>
    <w:rsid w:val="00234BA1"/>
    <w:rsid w:val="00234BBB"/>
    <w:rsid w:val="00234BD6"/>
    <w:rsid w:val="00234DEB"/>
    <w:rsid w:val="00234E2F"/>
    <w:rsid w:val="00235163"/>
    <w:rsid w:val="00235C36"/>
    <w:rsid w:val="002368D1"/>
    <w:rsid w:val="0023777D"/>
    <w:rsid w:val="00237FA4"/>
    <w:rsid w:val="0024136D"/>
    <w:rsid w:val="0024141F"/>
    <w:rsid w:val="0024155C"/>
    <w:rsid w:val="00242472"/>
    <w:rsid w:val="0024321D"/>
    <w:rsid w:val="002440D2"/>
    <w:rsid w:val="00244B19"/>
    <w:rsid w:val="00244D66"/>
    <w:rsid w:val="00244DCB"/>
    <w:rsid w:val="002451EA"/>
    <w:rsid w:val="0024540E"/>
    <w:rsid w:val="00245563"/>
    <w:rsid w:val="00245858"/>
    <w:rsid w:val="0024644F"/>
    <w:rsid w:val="002464AC"/>
    <w:rsid w:val="002465D7"/>
    <w:rsid w:val="00246C9B"/>
    <w:rsid w:val="00247B52"/>
    <w:rsid w:val="00247BD3"/>
    <w:rsid w:val="0025032E"/>
    <w:rsid w:val="002509AD"/>
    <w:rsid w:val="002510B0"/>
    <w:rsid w:val="0025121B"/>
    <w:rsid w:val="002515DF"/>
    <w:rsid w:val="00251719"/>
    <w:rsid w:val="00252FEF"/>
    <w:rsid w:val="002534CF"/>
    <w:rsid w:val="0025395C"/>
    <w:rsid w:val="00253BF4"/>
    <w:rsid w:val="00254236"/>
    <w:rsid w:val="00254582"/>
    <w:rsid w:val="00254E60"/>
    <w:rsid w:val="00254ED1"/>
    <w:rsid w:val="00254F70"/>
    <w:rsid w:val="0025528B"/>
    <w:rsid w:val="00256021"/>
    <w:rsid w:val="002565F0"/>
    <w:rsid w:val="00256824"/>
    <w:rsid w:val="00256DBC"/>
    <w:rsid w:val="00256DC6"/>
    <w:rsid w:val="00257770"/>
    <w:rsid w:val="0026013B"/>
    <w:rsid w:val="002606DE"/>
    <w:rsid w:val="002607EE"/>
    <w:rsid w:val="002610EB"/>
    <w:rsid w:val="002620CF"/>
    <w:rsid w:val="002621E9"/>
    <w:rsid w:val="0026244D"/>
    <w:rsid w:val="00263587"/>
    <w:rsid w:val="002640EF"/>
    <w:rsid w:val="00265B8B"/>
    <w:rsid w:val="00265CA9"/>
    <w:rsid w:val="0026778E"/>
    <w:rsid w:val="00267AF1"/>
    <w:rsid w:val="00270705"/>
    <w:rsid w:val="00270D38"/>
    <w:rsid w:val="0027145E"/>
    <w:rsid w:val="00271495"/>
    <w:rsid w:val="00271D2B"/>
    <w:rsid w:val="00272114"/>
    <w:rsid w:val="002722EB"/>
    <w:rsid w:val="0027274A"/>
    <w:rsid w:val="00272F03"/>
    <w:rsid w:val="00273140"/>
    <w:rsid w:val="002738BC"/>
    <w:rsid w:val="00273EAD"/>
    <w:rsid w:val="00274247"/>
    <w:rsid w:val="002744C7"/>
    <w:rsid w:val="00275A13"/>
    <w:rsid w:val="00275FB1"/>
    <w:rsid w:val="002762AF"/>
    <w:rsid w:val="002774F5"/>
    <w:rsid w:val="00280AEA"/>
    <w:rsid w:val="002811D5"/>
    <w:rsid w:val="00281317"/>
    <w:rsid w:val="00281569"/>
    <w:rsid w:val="00281BE8"/>
    <w:rsid w:val="00281D56"/>
    <w:rsid w:val="00282025"/>
    <w:rsid w:val="002823A6"/>
    <w:rsid w:val="00282E31"/>
    <w:rsid w:val="00282E42"/>
    <w:rsid w:val="00283453"/>
    <w:rsid w:val="00283511"/>
    <w:rsid w:val="002840DF"/>
    <w:rsid w:val="00285B62"/>
    <w:rsid w:val="00285ECE"/>
    <w:rsid w:val="0028627B"/>
    <w:rsid w:val="00286384"/>
    <w:rsid w:val="00286537"/>
    <w:rsid w:val="00286D94"/>
    <w:rsid w:val="00287297"/>
    <w:rsid w:val="0028742E"/>
    <w:rsid w:val="00290B88"/>
    <w:rsid w:val="00290BD6"/>
    <w:rsid w:val="00291253"/>
    <w:rsid w:val="0029137E"/>
    <w:rsid w:val="0029478C"/>
    <w:rsid w:val="00294A9C"/>
    <w:rsid w:val="00294FFD"/>
    <w:rsid w:val="0029551A"/>
    <w:rsid w:val="00295A32"/>
    <w:rsid w:val="00295C9F"/>
    <w:rsid w:val="00296852"/>
    <w:rsid w:val="00296A98"/>
    <w:rsid w:val="00297B10"/>
    <w:rsid w:val="00297EBC"/>
    <w:rsid w:val="00297FAB"/>
    <w:rsid w:val="002A00E5"/>
    <w:rsid w:val="002A02E6"/>
    <w:rsid w:val="002A0474"/>
    <w:rsid w:val="002A04A7"/>
    <w:rsid w:val="002A0CD2"/>
    <w:rsid w:val="002A11E5"/>
    <w:rsid w:val="002A125A"/>
    <w:rsid w:val="002A158E"/>
    <w:rsid w:val="002A16B3"/>
    <w:rsid w:val="002A1912"/>
    <w:rsid w:val="002A1C7C"/>
    <w:rsid w:val="002A1E12"/>
    <w:rsid w:val="002A2175"/>
    <w:rsid w:val="002A2996"/>
    <w:rsid w:val="002A2AFB"/>
    <w:rsid w:val="002A2FEA"/>
    <w:rsid w:val="002A38B9"/>
    <w:rsid w:val="002A3E08"/>
    <w:rsid w:val="002A4A3C"/>
    <w:rsid w:val="002A503A"/>
    <w:rsid w:val="002A530B"/>
    <w:rsid w:val="002A6520"/>
    <w:rsid w:val="002A6809"/>
    <w:rsid w:val="002A692A"/>
    <w:rsid w:val="002A6BE0"/>
    <w:rsid w:val="002A70AF"/>
    <w:rsid w:val="002A7591"/>
    <w:rsid w:val="002A7B8D"/>
    <w:rsid w:val="002B015D"/>
    <w:rsid w:val="002B3260"/>
    <w:rsid w:val="002B39FA"/>
    <w:rsid w:val="002B457D"/>
    <w:rsid w:val="002B4A1D"/>
    <w:rsid w:val="002B4A43"/>
    <w:rsid w:val="002B4E59"/>
    <w:rsid w:val="002B50FF"/>
    <w:rsid w:val="002B5BD6"/>
    <w:rsid w:val="002B6836"/>
    <w:rsid w:val="002B68CB"/>
    <w:rsid w:val="002B6BF2"/>
    <w:rsid w:val="002B70A0"/>
    <w:rsid w:val="002B7F01"/>
    <w:rsid w:val="002C09BD"/>
    <w:rsid w:val="002C0B88"/>
    <w:rsid w:val="002C120E"/>
    <w:rsid w:val="002C1931"/>
    <w:rsid w:val="002C19E2"/>
    <w:rsid w:val="002C1FD1"/>
    <w:rsid w:val="002C2295"/>
    <w:rsid w:val="002C32A5"/>
    <w:rsid w:val="002C37A4"/>
    <w:rsid w:val="002C3A02"/>
    <w:rsid w:val="002C3FD6"/>
    <w:rsid w:val="002C46E0"/>
    <w:rsid w:val="002C4751"/>
    <w:rsid w:val="002C51A1"/>
    <w:rsid w:val="002C5392"/>
    <w:rsid w:val="002C5409"/>
    <w:rsid w:val="002C5FB3"/>
    <w:rsid w:val="002C614E"/>
    <w:rsid w:val="002C63E3"/>
    <w:rsid w:val="002C6503"/>
    <w:rsid w:val="002C6C47"/>
    <w:rsid w:val="002C6FC0"/>
    <w:rsid w:val="002C78CB"/>
    <w:rsid w:val="002C78CD"/>
    <w:rsid w:val="002C7EB3"/>
    <w:rsid w:val="002D0002"/>
    <w:rsid w:val="002D0B80"/>
    <w:rsid w:val="002D15CF"/>
    <w:rsid w:val="002D2218"/>
    <w:rsid w:val="002D2674"/>
    <w:rsid w:val="002D26CA"/>
    <w:rsid w:val="002D3AE4"/>
    <w:rsid w:val="002D4043"/>
    <w:rsid w:val="002D5DC6"/>
    <w:rsid w:val="002D6497"/>
    <w:rsid w:val="002D708C"/>
    <w:rsid w:val="002D74B4"/>
    <w:rsid w:val="002D750E"/>
    <w:rsid w:val="002D7534"/>
    <w:rsid w:val="002E0A74"/>
    <w:rsid w:val="002E0C67"/>
    <w:rsid w:val="002E1378"/>
    <w:rsid w:val="002E13CA"/>
    <w:rsid w:val="002E32CF"/>
    <w:rsid w:val="002E333A"/>
    <w:rsid w:val="002E44D7"/>
    <w:rsid w:val="002E4576"/>
    <w:rsid w:val="002E46A9"/>
    <w:rsid w:val="002E4B20"/>
    <w:rsid w:val="002E5627"/>
    <w:rsid w:val="002E5AD1"/>
    <w:rsid w:val="002E5E44"/>
    <w:rsid w:val="002E5F84"/>
    <w:rsid w:val="002E6A3E"/>
    <w:rsid w:val="002F0059"/>
    <w:rsid w:val="002F00D5"/>
    <w:rsid w:val="002F1294"/>
    <w:rsid w:val="002F1441"/>
    <w:rsid w:val="002F242A"/>
    <w:rsid w:val="002F2A83"/>
    <w:rsid w:val="002F2AAD"/>
    <w:rsid w:val="002F2CF5"/>
    <w:rsid w:val="002F2E10"/>
    <w:rsid w:val="002F2F0E"/>
    <w:rsid w:val="002F300D"/>
    <w:rsid w:val="002F34DE"/>
    <w:rsid w:val="002F3868"/>
    <w:rsid w:val="002F3E3E"/>
    <w:rsid w:val="002F4421"/>
    <w:rsid w:val="002F45BE"/>
    <w:rsid w:val="002F54DD"/>
    <w:rsid w:val="002F5BF0"/>
    <w:rsid w:val="002F5CBE"/>
    <w:rsid w:val="002F700C"/>
    <w:rsid w:val="002F706B"/>
    <w:rsid w:val="002F7BF5"/>
    <w:rsid w:val="002F7D5E"/>
    <w:rsid w:val="00300516"/>
    <w:rsid w:val="0030059E"/>
    <w:rsid w:val="00300691"/>
    <w:rsid w:val="0030078A"/>
    <w:rsid w:val="0030084E"/>
    <w:rsid w:val="00300FFC"/>
    <w:rsid w:val="003010A1"/>
    <w:rsid w:val="0030300B"/>
    <w:rsid w:val="00303102"/>
    <w:rsid w:val="00303FBE"/>
    <w:rsid w:val="00304329"/>
    <w:rsid w:val="003045EC"/>
    <w:rsid w:val="0030478F"/>
    <w:rsid w:val="00304D68"/>
    <w:rsid w:val="00304E1A"/>
    <w:rsid w:val="003055EB"/>
    <w:rsid w:val="00305750"/>
    <w:rsid w:val="0030585C"/>
    <w:rsid w:val="00305971"/>
    <w:rsid w:val="00305A40"/>
    <w:rsid w:val="00305ACC"/>
    <w:rsid w:val="003061B2"/>
    <w:rsid w:val="0030676D"/>
    <w:rsid w:val="00306FA0"/>
    <w:rsid w:val="003071D2"/>
    <w:rsid w:val="0030742F"/>
    <w:rsid w:val="00307436"/>
    <w:rsid w:val="003106BE"/>
    <w:rsid w:val="003120AF"/>
    <w:rsid w:val="0031224A"/>
    <w:rsid w:val="00312919"/>
    <w:rsid w:val="00312C0D"/>
    <w:rsid w:val="00312EB8"/>
    <w:rsid w:val="00312EFB"/>
    <w:rsid w:val="00314DF4"/>
    <w:rsid w:val="003152C8"/>
    <w:rsid w:val="003156D1"/>
    <w:rsid w:val="00316077"/>
    <w:rsid w:val="003166A3"/>
    <w:rsid w:val="0031690E"/>
    <w:rsid w:val="00316C19"/>
    <w:rsid w:val="00317A02"/>
    <w:rsid w:val="0032076D"/>
    <w:rsid w:val="003218B9"/>
    <w:rsid w:val="00321B14"/>
    <w:rsid w:val="00321D2F"/>
    <w:rsid w:val="00322105"/>
    <w:rsid w:val="0032248E"/>
    <w:rsid w:val="00322AC7"/>
    <w:rsid w:val="00322EC0"/>
    <w:rsid w:val="003231F2"/>
    <w:rsid w:val="003232D2"/>
    <w:rsid w:val="003232F7"/>
    <w:rsid w:val="003236BB"/>
    <w:rsid w:val="00323CFC"/>
    <w:rsid w:val="003244D9"/>
    <w:rsid w:val="003254F1"/>
    <w:rsid w:val="0032566B"/>
    <w:rsid w:val="00325A0B"/>
    <w:rsid w:val="003261A8"/>
    <w:rsid w:val="00326C52"/>
    <w:rsid w:val="003273F1"/>
    <w:rsid w:val="0032758D"/>
    <w:rsid w:val="003277C1"/>
    <w:rsid w:val="003279A1"/>
    <w:rsid w:val="00327B7E"/>
    <w:rsid w:val="003305BF"/>
    <w:rsid w:val="00332530"/>
    <w:rsid w:val="00332ADE"/>
    <w:rsid w:val="00332F0B"/>
    <w:rsid w:val="003346A6"/>
    <w:rsid w:val="003352A1"/>
    <w:rsid w:val="003353A5"/>
    <w:rsid w:val="003358D5"/>
    <w:rsid w:val="003363D4"/>
    <w:rsid w:val="003365B2"/>
    <w:rsid w:val="00337FB3"/>
    <w:rsid w:val="0034064E"/>
    <w:rsid w:val="00340A1E"/>
    <w:rsid w:val="0034166D"/>
    <w:rsid w:val="00341CA2"/>
    <w:rsid w:val="00341CCC"/>
    <w:rsid w:val="00343008"/>
    <w:rsid w:val="0034309C"/>
    <w:rsid w:val="003434EF"/>
    <w:rsid w:val="00343721"/>
    <w:rsid w:val="0034376E"/>
    <w:rsid w:val="0034470A"/>
    <w:rsid w:val="00344A6D"/>
    <w:rsid w:val="00344A95"/>
    <w:rsid w:val="00345A5D"/>
    <w:rsid w:val="00345AB7"/>
    <w:rsid w:val="00346542"/>
    <w:rsid w:val="00346AEC"/>
    <w:rsid w:val="00347441"/>
    <w:rsid w:val="003478B4"/>
    <w:rsid w:val="003479CF"/>
    <w:rsid w:val="00347F11"/>
    <w:rsid w:val="00350A83"/>
    <w:rsid w:val="0035124D"/>
    <w:rsid w:val="00351A2D"/>
    <w:rsid w:val="00351C6A"/>
    <w:rsid w:val="003536EF"/>
    <w:rsid w:val="0035376B"/>
    <w:rsid w:val="00353DF7"/>
    <w:rsid w:val="00354510"/>
    <w:rsid w:val="00354F52"/>
    <w:rsid w:val="0035537F"/>
    <w:rsid w:val="003556C3"/>
    <w:rsid w:val="0035616F"/>
    <w:rsid w:val="00356176"/>
    <w:rsid w:val="003564F7"/>
    <w:rsid w:val="00356646"/>
    <w:rsid w:val="00356B43"/>
    <w:rsid w:val="00356DD0"/>
    <w:rsid w:val="00357BB7"/>
    <w:rsid w:val="00360387"/>
    <w:rsid w:val="00360B37"/>
    <w:rsid w:val="00361669"/>
    <w:rsid w:val="00361854"/>
    <w:rsid w:val="00361F5D"/>
    <w:rsid w:val="0036250F"/>
    <w:rsid w:val="003629EA"/>
    <w:rsid w:val="00363555"/>
    <w:rsid w:val="00364C50"/>
    <w:rsid w:val="00364CF7"/>
    <w:rsid w:val="003650A6"/>
    <w:rsid w:val="0036585A"/>
    <w:rsid w:val="00365CC0"/>
    <w:rsid w:val="003662AA"/>
    <w:rsid w:val="0036635E"/>
    <w:rsid w:val="003668A2"/>
    <w:rsid w:val="0036694E"/>
    <w:rsid w:val="00367C3C"/>
    <w:rsid w:val="003703A7"/>
    <w:rsid w:val="00370AF7"/>
    <w:rsid w:val="003714B7"/>
    <w:rsid w:val="00371AE8"/>
    <w:rsid w:val="003725A0"/>
    <w:rsid w:val="00372D94"/>
    <w:rsid w:val="003734A3"/>
    <w:rsid w:val="00373684"/>
    <w:rsid w:val="00373D06"/>
    <w:rsid w:val="00373DA4"/>
    <w:rsid w:val="0037409A"/>
    <w:rsid w:val="0037437D"/>
    <w:rsid w:val="0037487B"/>
    <w:rsid w:val="00374AC4"/>
    <w:rsid w:val="00374D51"/>
    <w:rsid w:val="00375F09"/>
    <w:rsid w:val="00376449"/>
    <w:rsid w:val="003769F5"/>
    <w:rsid w:val="00376A7B"/>
    <w:rsid w:val="00376C4E"/>
    <w:rsid w:val="00377006"/>
    <w:rsid w:val="00377936"/>
    <w:rsid w:val="00377AD8"/>
    <w:rsid w:val="00380EBF"/>
    <w:rsid w:val="00381647"/>
    <w:rsid w:val="00381B40"/>
    <w:rsid w:val="00381C4A"/>
    <w:rsid w:val="00382143"/>
    <w:rsid w:val="00382178"/>
    <w:rsid w:val="0038226C"/>
    <w:rsid w:val="0038251A"/>
    <w:rsid w:val="00383E1F"/>
    <w:rsid w:val="003841F3"/>
    <w:rsid w:val="003845A1"/>
    <w:rsid w:val="003846D0"/>
    <w:rsid w:val="00384D7A"/>
    <w:rsid w:val="0038558A"/>
    <w:rsid w:val="00386763"/>
    <w:rsid w:val="00387B7D"/>
    <w:rsid w:val="003908F7"/>
    <w:rsid w:val="00390C39"/>
    <w:rsid w:val="003924D1"/>
    <w:rsid w:val="003926BF"/>
    <w:rsid w:val="00392EFC"/>
    <w:rsid w:val="00392FE4"/>
    <w:rsid w:val="0039368A"/>
    <w:rsid w:val="003938F6"/>
    <w:rsid w:val="00393AC6"/>
    <w:rsid w:val="00393BBC"/>
    <w:rsid w:val="00393D0C"/>
    <w:rsid w:val="003946DE"/>
    <w:rsid w:val="00395A68"/>
    <w:rsid w:val="00395AD3"/>
    <w:rsid w:val="00395DB4"/>
    <w:rsid w:val="0039691C"/>
    <w:rsid w:val="003974CF"/>
    <w:rsid w:val="003976C1"/>
    <w:rsid w:val="00397A8D"/>
    <w:rsid w:val="00397BE8"/>
    <w:rsid w:val="003A049C"/>
    <w:rsid w:val="003A1490"/>
    <w:rsid w:val="003A19F7"/>
    <w:rsid w:val="003A1D5D"/>
    <w:rsid w:val="003A1D7C"/>
    <w:rsid w:val="003A1DEA"/>
    <w:rsid w:val="003A1DFB"/>
    <w:rsid w:val="003A24E6"/>
    <w:rsid w:val="003A26BF"/>
    <w:rsid w:val="003A26F3"/>
    <w:rsid w:val="003A2C6A"/>
    <w:rsid w:val="003A2EBE"/>
    <w:rsid w:val="003A2FFE"/>
    <w:rsid w:val="003A361E"/>
    <w:rsid w:val="003A3DC8"/>
    <w:rsid w:val="003A3E3F"/>
    <w:rsid w:val="003A3F1A"/>
    <w:rsid w:val="003A4C1B"/>
    <w:rsid w:val="003A4FBE"/>
    <w:rsid w:val="003A511A"/>
    <w:rsid w:val="003A6298"/>
    <w:rsid w:val="003A6364"/>
    <w:rsid w:val="003A658E"/>
    <w:rsid w:val="003A66A2"/>
    <w:rsid w:val="003A6A88"/>
    <w:rsid w:val="003A6F49"/>
    <w:rsid w:val="003A701A"/>
    <w:rsid w:val="003A7CF4"/>
    <w:rsid w:val="003A7CFD"/>
    <w:rsid w:val="003A7FBF"/>
    <w:rsid w:val="003B00B5"/>
    <w:rsid w:val="003B0436"/>
    <w:rsid w:val="003B0ED6"/>
    <w:rsid w:val="003B1AE9"/>
    <w:rsid w:val="003B2568"/>
    <w:rsid w:val="003B281A"/>
    <w:rsid w:val="003B3789"/>
    <w:rsid w:val="003B3D2E"/>
    <w:rsid w:val="003B3D44"/>
    <w:rsid w:val="003B4409"/>
    <w:rsid w:val="003B44AA"/>
    <w:rsid w:val="003B541B"/>
    <w:rsid w:val="003B6280"/>
    <w:rsid w:val="003B65B8"/>
    <w:rsid w:val="003B74B0"/>
    <w:rsid w:val="003B792B"/>
    <w:rsid w:val="003C0258"/>
    <w:rsid w:val="003C06EA"/>
    <w:rsid w:val="003C06FF"/>
    <w:rsid w:val="003C0D48"/>
    <w:rsid w:val="003C10FB"/>
    <w:rsid w:val="003C17C7"/>
    <w:rsid w:val="003C1A30"/>
    <w:rsid w:val="003C1E56"/>
    <w:rsid w:val="003C30CA"/>
    <w:rsid w:val="003C397A"/>
    <w:rsid w:val="003C3C2A"/>
    <w:rsid w:val="003C3CD9"/>
    <w:rsid w:val="003C4178"/>
    <w:rsid w:val="003C4353"/>
    <w:rsid w:val="003C435A"/>
    <w:rsid w:val="003C436C"/>
    <w:rsid w:val="003C4397"/>
    <w:rsid w:val="003C45E1"/>
    <w:rsid w:val="003C653A"/>
    <w:rsid w:val="003C66DD"/>
    <w:rsid w:val="003C6979"/>
    <w:rsid w:val="003C71FF"/>
    <w:rsid w:val="003C79C8"/>
    <w:rsid w:val="003C7A4F"/>
    <w:rsid w:val="003C7D8A"/>
    <w:rsid w:val="003C7EF6"/>
    <w:rsid w:val="003D03A4"/>
    <w:rsid w:val="003D0797"/>
    <w:rsid w:val="003D21F4"/>
    <w:rsid w:val="003D2691"/>
    <w:rsid w:val="003D2D4F"/>
    <w:rsid w:val="003D30EB"/>
    <w:rsid w:val="003D371E"/>
    <w:rsid w:val="003D4810"/>
    <w:rsid w:val="003D4B26"/>
    <w:rsid w:val="003D4C70"/>
    <w:rsid w:val="003D568B"/>
    <w:rsid w:val="003D588F"/>
    <w:rsid w:val="003D6285"/>
    <w:rsid w:val="003D6839"/>
    <w:rsid w:val="003D69A1"/>
    <w:rsid w:val="003D7887"/>
    <w:rsid w:val="003D7994"/>
    <w:rsid w:val="003D7AFA"/>
    <w:rsid w:val="003E03D1"/>
    <w:rsid w:val="003E0BD6"/>
    <w:rsid w:val="003E0DC1"/>
    <w:rsid w:val="003E0F86"/>
    <w:rsid w:val="003E2663"/>
    <w:rsid w:val="003E29CB"/>
    <w:rsid w:val="003E2D40"/>
    <w:rsid w:val="003E3523"/>
    <w:rsid w:val="003E3529"/>
    <w:rsid w:val="003E3B27"/>
    <w:rsid w:val="003E3CB7"/>
    <w:rsid w:val="003E3FF8"/>
    <w:rsid w:val="003E42CD"/>
    <w:rsid w:val="003E4CBB"/>
    <w:rsid w:val="003E4EBF"/>
    <w:rsid w:val="003E4F09"/>
    <w:rsid w:val="003E4F7C"/>
    <w:rsid w:val="003E5D7A"/>
    <w:rsid w:val="003E5FB4"/>
    <w:rsid w:val="003E67BF"/>
    <w:rsid w:val="003E6C6D"/>
    <w:rsid w:val="003E6DE8"/>
    <w:rsid w:val="003E7041"/>
    <w:rsid w:val="003E7FFE"/>
    <w:rsid w:val="003F0A2F"/>
    <w:rsid w:val="003F325F"/>
    <w:rsid w:val="003F4081"/>
    <w:rsid w:val="003F46DF"/>
    <w:rsid w:val="003F4C8B"/>
    <w:rsid w:val="003F5281"/>
    <w:rsid w:val="003F57B9"/>
    <w:rsid w:val="003F62D3"/>
    <w:rsid w:val="003F63FC"/>
    <w:rsid w:val="003F67C3"/>
    <w:rsid w:val="003F6D40"/>
    <w:rsid w:val="003F7227"/>
    <w:rsid w:val="00400110"/>
    <w:rsid w:val="0040042E"/>
    <w:rsid w:val="00400C3D"/>
    <w:rsid w:val="00400E91"/>
    <w:rsid w:val="00401589"/>
    <w:rsid w:val="00401ABE"/>
    <w:rsid w:val="00401E6D"/>
    <w:rsid w:val="00402D7C"/>
    <w:rsid w:val="00402F49"/>
    <w:rsid w:val="004032E0"/>
    <w:rsid w:val="00403A35"/>
    <w:rsid w:val="00404285"/>
    <w:rsid w:val="004043A7"/>
    <w:rsid w:val="004051A4"/>
    <w:rsid w:val="0040567D"/>
    <w:rsid w:val="0040576F"/>
    <w:rsid w:val="004057C9"/>
    <w:rsid w:val="00405877"/>
    <w:rsid w:val="00407191"/>
    <w:rsid w:val="00407D8A"/>
    <w:rsid w:val="00407DBA"/>
    <w:rsid w:val="00407FDD"/>
    <w:rsid w:val="00411146"/>
    <w:rsid w:val="0041229D"/>
    <w:rsid w:val="00412B8C"/>
    <w:rsid w:val="00412C98"/>
    <w:rsid w:val="00413662"/>
    <w:rsid w:val="00413725"/>
    <w:rsid w:val="00413F50"/>
    <w:rsid w:val="00414245"/>
    <w:rsid w:val="00414446"/>
    <w:rsid w:val="0041458C"/>
    <w:rsid w:val="00414894"/>
    <w:rsid w:val="00414BEC"/>
    <w:rsid w:val="00414CBD"/>
    <w:rsid w:val="00414EAE"/>
    <w:rsid w:val="004150B0"/>
    <w:rsid w:val="00415275"/>
    <w:rsid w:val="00415A2F"/>
    <w:rsid w:val="00415B28"/>
    <w:rsid w:val="004160FC"/>
    <w:rsid w:val="004171EB"/>
    <w:rsid w:val="00417DBA"/>
    <w:rsid w:val="00417F3A"/>
    <w:rsid w:val="00420A9A"/>
    <w:rsid w:val="004212AF"/>
    <w:rsid w:val="004213F6"/>
    <w:rsid w:val="00421A0D"/>
    <w:rsid w:val="00421B4E"/>
    <w:rsid w:val="00421B77"/>
    <w:rsid w:val="00421CF8"/>
    <w:rsid w:val="004229D3"/>
    <w:rsid w:val="004230D1"/>
    <w:rsid w:val="00423ACA"/>
    <w:rsid w:val="00424042"/>
    <w:rsid w:val="00424585"/>
    <w:rsid w:val="00424F6F"/>
    <w:rsid w:val="00425210"/>
    <w:rsid w:val="00425F8A"/>
    <w:rsid w:val="00426897"/>
    <w:rsid w:val="00426BA3"/>
    <w:rsid w:val="00427271"/>
    <w:rsid w:val="004274D8"/>
    <w:rsid w:val="004274FC"/>
    <w:rsid w:val="0042769B"/>
    <w:rsid w:val="00430358"/>
    <w:rsid w:val="00430F0B"/>
    <w:rsid w:val="0043155A"/>
    <w:rsid w:val="004326EB"/>
    <w:rsid w:val="00432A03"/>
    <w:rsid w:val="004339DA"/>
    <w:rsid w:val="00434640"/>
    <w:rsid w:val="00434D75"/>
    <w:rsid w:val="0043520B"/>
    <w:rsid w:val="00435CA2"/>
    <w:rsid w:val="00435DB9"/>
    <w:rsid w:val="00435E22"/>
    <w:rsid w:val="00435F4A"/>
    <w:rsid w:val="004361FD"/>
    <w:rsid w:val="004362CD"/>
    <w:rsid w:val="004364FC"/>
    <w:rsid w:val="00436829"/>
    <w:rsid w:val="00437018"/>
    <w:rsid w:val="004373A4"/>
    <w:rsid w:val="00437DE4"/>
    <w:rsid w:val="004404B7"/>
    <w:rsid w:val="004406BA"/>
    <w:rsid w:val="0044081B"/>
    <w:rsid w:val="00440F3F"/>
    <w:rsid w:val="00440F71"/>
    <w:rsid w:val="00443C99"/>
    <w:rsid w:val="0044460F"/>
    <w:rsid w:val="004449B0"/>
    <w:rsid w:val="00444DD8"/>
    <w:rsid w:val="00444FC4"/>
    <w:rsid w:val="0044590E"/>
    <w:rsid w:val="00445ACF"/>
    <w:rsid w:val="00445D62"/>
    <w:rsid w:val="00445D69"/>
    <w:rsid w:val="00445E5E"/>
    <w:rsid w:val="00446555"/>
    <w:rsid w:val="004465A6"/>
    <w:rsid w:val="004465F2"/>
    <w:rsid w:val="0044669C"/>
    <w:rsid w:val="0044669E"/>
    <w:rsid w:val="004470DD"/>
    <w:rsid w:val="0044783D"/>
    <w:rsid w:val="00447B79"/>
    <w:rsid w:val="004500DB"/>
    <w:rsid w:val="0045057B"/>
    <w:rsid w:val="00450E6C"/>
    <w:rsid w:val="00452617"/>
    <w:rsid w:val="00452811"/>
    <w:rsid w:val="00452FF8"/>
    <w:rsid w:val="00453502"/>
    <w:rsid w:val="00453E72"/>
    <w:rsid w:val="004544DE"/>
    <w:rsid w:val="0045450F"/>
    <w:rsid w:val="004546A0"/>
    <w:rsid w:val="0045489A"/>
    <w:rsid w:val="004548EC"/>
    <w:rsid w:val="00454906"/>
    <w:rsid w:val="00454A6A"/>
    <w:rsid w:val="00454B16"/>
    <w:rsid w:val="00456359"/>
    <w:rsid w:val="00456925"/>
    <w:rsid w:val="00456D79"/>
    <w:rsid w:val="0045723F"/>
    <w:rsid w:val="004577F5"/>
    <w:rsid w:val="0046043F"/>
    <w:rsid w:val="00460A94"/>
    <w:rsid w:val="00460DE6"/>
    <w:rsid w:val="00460E48"/>
    <w:rsid w:val="0046107A"/>
    <w:rsid w:val="00461F3E"/>
    <w:rsid w:val="0046227C"/>
    <w:rsid w:val="00464232"/>
    <w:rsid w:val="00464688"/>
    <w:rsid w:val="00464878"/>
    <w:rsid w:val="00464BE3"/>
    <w:rsid w:val="00464C82"/>
    <w:rsid w:val="0046562E"/>
    <w:rsid w:val="0046594C"/>
    <w:rsid w:val="0046607A"/>
    <w:rsid w:val="0046697C"/>
    <w:rsid w:val="004678EA"/>
    <w:rsid w:val="00467FF6"/>
    <w:rsid w:val="0047073E"/>
    <w:rsid w:val="00471603"/>
    <w:rsid w:val="0047179E"/>
    <w:rsid w:val="00471C38"/>
    <w:rsid w:val="00471FD5"/>
    <w:rsid w:val="00472C1B"/>
    <w:rsid w:val="00472D6C"/>
    <w:rsid w:val="00473ACA"/>
    <w:rsid w:val="00474A14"/>
    <w:rsid w:val="00474B37"/>
    <w:rsid w:val="004750B9"/>
    <w:rsid w:val="00476139"/>
    <w:rsid w:val="00476F93"/>
    <w:rsid w:val="0047726F"/>
    <w:rsid w:val="0047778A"/>
    <w:rsid w:val="00477C49"/>
    <w:rsid w:val="004804C3"/>
    <w:rsid w:val="00480B89"/>
    <w:rsid w:val="004814F0"/>
    <w:rsid w:val="00482221"/>
    <w:rsid w:val="00482DBF"/>
    <w:rsid w:val="00483489"/>
    <w:rsid w:val="0048370C"/>
    <w:rsid w:val="0048397C"/>
    <w:rsid w:val="00484075"/>
    <w:rsid w:val="00484B47"/>
    <w:rsid w:val="00484C37"/>
    <w:rsid w:val="0048517B"/>
    <w:rsid w:val="004868BA"/>
    <w:rsid w:val="004870C3"/>
    <w:rsid w:val="004877E2"/>
    <w:rsid w:val="00487965"/>
    <w:rsid w:val="00487E39"/>
    <w:rsid w:val="004902F2"/>
    <w:rsid w:val="004905D9"/>
    <w:rsid w:val="004910B0"/>
    <w:rsid w:val="00491543"/>
    <w:rsid w:val="00491B38"/>
    <w:rsid w:val="00491BCE"/>
    <w:rsid w:val="00491FFE"/>
    <w:rsid w:val="00492239"/>
    <w:rsid w:val="00492608"/>
    <w:rsid w:val="004929AB"/>
    <w:rsid w:val="00493355"/>
    <w:rsid w:val="0049444B"/>
    <w:rsid w:val="00495258"/>
    <w:rsid w:val="00495595"/>
    <w:rsid w:val="00495908"/>
    <w:rsid w:val="00495C98"/>
    <w:rsid w:val="00495DA7"/>
    <w:rsid w:val="0049601B"/>
    <w:rsid w:val="00496B55"/>
    <w:rsid w:val="00497B3E"/>
    <w:rsid w:val="004A067C"/>
    <w:rsid w:val="004A1480"/>
    <w:rsid w:val="004A1EBF"/>
    <w:rsid w:val="004A2B29"/>
    <w:rsid w:val="004A3B00"/>
    <w:rsid w:val="004A3C29"/>
    <w:rsid w:val="004A3D3E"/>
    <w:rsid w:val="004A42F9"/>
    <w:rsid w:val="004A5FC7"/>
    <w:rsid w:val="004A61E6"/>
    <w:rsid w:val="004A635B"/>
    <w:rsid w:val="004A6AEC"/>
    <w:rsid w:val="004A6F76"/>
    <w:rsid w:val="004A72B7"/>
    <w:rsid w:val="004B0DE8"/>
    <w:rsid w:val="004B13E5"/>
    <w:rsid w:val="004B1451"/>
    <w:rsid w:val="004B14FB"/>
    <w:rsid w:val="004B193A"/>
    <w:rsid w:val="004B1B69"/>
    <w:rsid w:val="004B2658"/>
    <w:rsid w:val="004B3E69"/>
    <w:rsid w:val="004B3E96"/>
    <w:rsid w:val="004B47C0"/>
    <w:rsid w:val="004B507C"/>
    <w:rsid w:val="004B5ABD"/>
    <w:rsid w:val="004B5C94"/>
    <w:rsid w:val="004B61F5"/>
    <w:rsid w:val="004B7A2C"/>
    <w:rsid w:val="004B7FCD"/>
    <w:rsid w:val="004C012B"/>
    <w:rsid w:val="004C0503"/>
    <w:rsid w:val="004C0985"/>
    <w:rsid w:val="004C0EDD"/>
    <w:rsid w:val="004C1313"/>
    <w:rsid w:val="004C13C7"/>
    <w:rsid w:val="004C1EC8"/>
    <w:rsid w:val="004C2237"/>
    <w:rsid w:val="004C248F"/>
    <w:rsid w:val="004C275F"/>
    <w:rsid w:val="004C2817"/>
    <w:rsid w:val="004C2C74"/>
    <w:rsid w:val="004C2D6A"/>
    <w:rsid w:val="004C31DE"/>
    <w:rsid w:val="004C3E97"/>
    <w:rsid w:val="004C427E"/>
    <w:rsid w:val="004C5429"/>
    <w:rsid w:val="004C5A69"/>
    <w:rsid w:val="004C5C37"/>
    <w:rsid w:val="004C5E35"/>
    <w:rsid w:val="004C636D"/>
    <w:rsid w:val="004C6BA4"/>
    <w:rsid w:val="004C7CA5"/>
    <w:rsid w:val="004D004A"/>
    <w:rsid w:val="004D023F"/>
    <w:rsid w:val="004D0431"/>
    <w:rsid w:val="004D07E0"/>
    <w:rsid w:val="004D0C72"/>
    <w:rsid w:val="004D1061"/>
    <w:rsid w:val="004D12C5"/>
    <w:rsid w:val="004D1A65"/>
    <w:rsid w:val="004D1CCF"/>
    <w:rsid w:val="004D24A4"/>
    <w:rsid w:val="004D277A"/>
    <w:rsid w:val="004D27A8"/>
    <w:rsid w:val="004D337F"/>
    <w:rsid w:val="004D3AC1"/>
    <w:rsid w:val="004D3E4C"/>
    <w:rsid w:val="004D4336"/>
    <w:rsid w:val="004D5E1A"/>
    <w:rsid w:val="004D66BA"/>
    <w:rsid w:val="004D6A34"/>
    <w:rsid w:val="004D6A41"/>
    <w:rsid w:val="004D6C6E"/>
    <w:rsid w:val="004D6E42"/>
    <w:rsid w:val="004D7496"/>
    <w:rsid w:val="004D7D19"/>
    <w:rsid w:val="004E0E23"/>
    <w:rsid w:val="004E14F2"/>
    <w:rsid w:val="004E1D7B"/>
    <w:rsid w:val="004E29F1"/>
    <w:rsid w:val="004E2AEE"/>
    <w:rsid w:val="004E34C6"/>
    <w:rsid w:val="004E421F"/>
    <w:rsid w:val="004E46D9"/>
    <w:rsid w:val="004E564A"/>
    <w:rsid w:val="004E58F5"/>
    <w:rsid w:val="004E5F98"/>
    <w:rsid w:val="004E61FE"/>
    <w:rsid w:val="004E63CC"/>
    <w:rsid w:val="004E68CB"/>
    <w:rsid w:val="004E6970"/>
    <w:rsid w:val="004E6AC9"/>
    <w:rsid w:val="004E7161"/>
    <w:rsid w:val="004E75FD"/>
    <w:rsid w:val="004E7A7F"/>
    <w:rsid w:val="004F0681"/>
    <w:rsid w:val="004F0B63"/>
    <w:rsid w:val="004F0BF5"/>
    <w:rsid w:val="004F0E2B"/>
    <w:rsid w:val="004F0F0E"/>
    <w:rsid w:val="004F19CC"/>
    <w:rsid w:val="004F1BC9"/>
    <w:rsid w:val="004F2694"/>
    <w:rsid w:val="004F2DC5"/>
    <w:rsid w:val="004F2F64"/>
    <w:rsid w:val="004F3BAE"/>
    <w:rsid w:val="004F446C"/>
    <w:rsid w:val="004F46F7"/>
    <w:rsid w:val="004F4F6C"/>
    <w:rsid w:val="004F511B"/>
    <w:rsid w:val="004F540C"/>
    <w:rsid w:val="004F6479"/>
    <w:rsid w:val="004F6663"/>
    <w:rsid w:val="004F6C78"/>
    <w:rsid w:val="004F6EEC"/>
    <w:rsid w:val="004F72EF"/>
    <w:rsid w:val="004F7C27"/>
    <w:rsid w:val="004F7FF0"/>
    <w:rsid w:val="0050007F"/>
    <w:rsid w:val="00500281"/>
    <w:rsid w:val="0050068A"/>
    <w:rsid w:val="005009A8"/>
    <w:rsid w:val="00500A43"/>
    <w:rsid w:val="00500BB4"/>
    <w:rsid w:val="00500DDC"/>
    <w:rsid w:val="00500F0F"/>
    <w:rsid w:val="00502792"/>
    <w:rsid w:val="00502801"/>
    <w:rsid w:val="00502B0C"/>
    <w:rsid w:val="0050362C"/>
    <w:rsid w:val="0050409B"/>
    <w:rsid w:val="00504A12"/>
    <w:rsid w:val="00504AA6"/>
    <w:rsid w:val="005063CB"/>
    <w:rsid w:val="00506A56"/>
    <w:rsid w:val="00506CE5"/>
    <w:rsid w:val="00507206"/>
    <w:rsid w:val="00507862"/>
    <w:rsid w:val="00510FC8"/>
    <w:rsid w:val="00511634"/>
    <w:rsid w:val="00511C0D"/>
    <w:rsid w:val="00512AE8"/>
    <w:rsid w:val="00512B85"/>
    <w:rsid w:val="0051363C"/>
    <w:rsid w:val="005148D3"/>
    <w:rsid w:val="00515238"/>
    <w:rsid w:val="0051606B"/>
    <w:rsid w:val="00516527"/>
    <w:rsid w:val="00516BB4"/>
    <w:rsid w:val="00516C4F"/>
    <w:rsid w:val="00517116"/>
    <w:rsid w:val="005174BF"/>
    <w:rsid w:val="005176F3"/>
    <w:rsid w:val="005203E8"/>
    <w:rsid w:val="00520A95"/>
    <w:rsid w:val="00520C29"/>
    <w:rsid w:val="005215BA"/>
    <w:rsid w:val="0052185D"/>
    <w:rsid w:val="00522866"/>
    <w:rsid w:val="005230D1"/>
    <w:rsid w:val="00523A13"/>
    <w:rsid w:val="005242D4"/>
    <w:rsid w:val="005247DC"/>
    <w:rsid w:val="0052505C"/>
    <w:rsid w:val="0052536A"/>
    <w:rsid w:val="00525DA7"/>
    <w:rsid w:val="00525F03"/>
    <w:rsid w:val="00526080"/>
    <w:rsid w:val="00526303"/>
    <w:rsid w:val="0052652F"/>
    <w:rsid w:val="0052668B"/>
    <w:rsid w:val="00526F90"/>
    <w:rsid w:val="0052710D"/>
    <w:rsid w:val="00527170"/>
    <w:rsid w:val="00527E7A"/>
    <w:rsid w:val="0053103A"/>
    <w:rsid w:val="0053110B"/>
    <w:rsid w:val="0053183E"/>
    <w:rsid w:val="005319E7"/>
    <w:rsid w:val="00532092"/>
    <w:rsid w:val="0053228C"/>
    <w:rsid w:val="005328CC"/>
    <w:rsid w:val="00532CC6"/>
    <w:rsid w:val="00532E0C"/>
    <w:rsid w:val="005334C1"/>
    <w:rsid w:val="00534AF6"/>
    <w:rsid w:val="005369E0"/>
    <w:rsid w:val="00536E94"/>
    <w:rsid w:val="00537C3A"/>
    <w:rsid w:val="00537F8D"/>
    <w:rsid w:val="00540107"/>
    <w:rsid w:val="00540180"/>
    <w:rsid w:val="005409B5"/>
    <w:rsid w:val="00540BE7"/>
    <w:rsid w:val="005429BF"/>
    <w:rsid w:val="00542BD8"/>
    <w:rsid w:val="005431C7"/>
    <w:rsid w:val="00543A34"/>
    <w:rsid w:val="00544FC7"/>
    <w:rsid w:val="0054528D"/>
    <w:rsid w:val="00545837"/>
    <w:rsid w:val="00547437"/>
    <w:rsid w:val="00550392"/>
    <w:rsid w:val="00550458"/>
    <w:rsid w:val="00550851"/>
    <w:rsid w:val="005513CA"/>
    <w:rsid w:val="005519F8"/>
    <w:rsid w:val="00551F20"/>
    <w:rsid w:val="00551FF2"/>
    <w:rsid w:val="005521B9"/>
    <w:rsid w:val="00552C09"/>
    <w:rsid w:val="00554700"/>
    <w:rsid w:val="005574BD"/>
    <w:rsid w:val="005574C5"/>
    <w:rsid w:val="00560CA9"/>
    <w:rsid w:val="00561750"/>
    <w:rsid w:val="00562A40"/>
    <w:rsid w:val="00562BC0"/>
    <w:rsid w:val="00562E15"/>
    <w:rsid w:val="005633C6"/>
    <w:rsid w:val="00563466"/>
    <w:rsid w:val="00563715"/>
    <w:rsid w:val="005638E1"/>
    <w:rsid w:val="0056475D"/>
    <w:rsid w:val="00564A35"/>
    <w:rsid w:val="00564C23"/>
    <w:rsid w:val="0056544E"/>
    <w:rsid w:val="00565622"/>
    <w:rsid w:val="00565E1D"/>
    <w:rsid w:val="00566DDC"/>
    <w:rsid w:val="00566F89"/>
    <w:rsid w:val="00567B9B"/>
    <w:rsid w:val="00567C9B"/>
    <w:rsid w:val="0057078A"/>
    <w:rsid w:val="00571020"/>
    <w:rsid w:val="0057108F"/>
    <w:rsid w:val="00571BA7"/>
    <w:rsid w:val="00571DC8"/>
    <w:rsid w:val="00572046"/>
    <w:rsid w:val="005720A0"/>
    <w:rsid w:val="005728FC"/>
    <w:rsid w:val="00572E75"/>
    <w:rsid w:val="005733D9"/>
    <w:rsid w:val="00573B8A"/>
    <w:rsid w:val="00574915"/>
    <w:rsid w:val="00575121"/>
    <w:rsid w:val="005757C4"/>
    <w:rsid w:val="00575854"/>
    <w:rsid w:val="00575BAC"/>
    <w:rsid w:val="00575D28"/>
    <w:rsid w:val="00575EEC"/>
    <w:rsid w:val="0057617D"/>
    <w:rsid w:val="0057624A"/>
    <w:rsid w:val="00576CF9"/>
    <w:rsid w:val="005807AB"/>
    <w:rsid w:val="00580DEF"/>
    <w:rsid w:val="00581337"/>
    <w:rsid w:val="00581722"/>
    <w:rsid w:val="00582177"/>
    <w:rsid w:val="00583567"/>
    <w:rsid w:val="00583C4E"/>
    <w:rsid w:val="00584256"/>
    <w:rsid w:val="00584267"/>
    <w:rsid w:val="00584743"/>
    <w:rsid w:val="0058481D"/>
    <w:rsid w:val="00584BF7"/>
    <w:rsid w:val="00584CE3"/>
    <w:rsid w:val="00585850"/>
    <w:rsid w:val="005859E2"/>
    <w:rsid w:val="00586A51"/>
    <w:rsid w:val="00587AB4"/>
    <w:rsid w:val="00587E2A"/>
    <w:rsid w:val="00590761"/>
    <w:rsid w:val="00590BC7"/>
    <w:rsid w:val="00591E46"/>
    <w:rsid w:val="005920C7"/>
    <w:rsid w:val="005922AD"/>
    <w:rsid w:val="005929CC"/>
    <w:rsid w:val="00592B1A"/>
    <w:rsid w:val="00593BC5"/>
    <w:rsid w:val="00593BE3"/>
    <w:rsid w:val="005940FC"/>
    <w:rsid w:val="00594B18"/>
    <w:rsid w:val="00594D47"/>
    <w:rsid w:val="00595588"/>
    <w:rsid w:val="00595CC0"/>
    <w:rsid w:val="005964BE"/>
    <w:rsid w:val="0059656E"/>
    <w:rsid w:val="005969DD"/>
    <w:rsid w:val="00597306"/>
    <w:rsid w:val="00597F2C"/>
    <w:rsid w:val="005A059B"/>
    <w:rsid w:val="005A191A"/>
    <w:rsid w:val="005A1C96"/>
    <w:rsid w:val="005A1F46"/>
    <w:rsid w:val="005A1FB3"/>
    <w:rsid w:val="005A2157"/>
    <w:rsid w:val="005A2662"/>
    <w:rsid w:val="005A2EDA"/>
    <w:rsid w:val="005A388D"/>
    <w:rsid w:val="005A39B8"/>
    <w:rsid w:val="005A3A71"/>
    <w:rsid w:val="005A3E6F"/>
    <w:rsid w:val="005A4705"/>
    <w:rsid w:val="005A4CF6"/>
    <w:rsid w:val="005A50E2"/>
    <w:rsid w:val="005A7354"/>
    <w:rsid w:val="005A75AA"/>
    <w:rsid w:val="005A7997"/>
    <w:rsid w:val="005A7D0C"/>
    <w:rsid w:val="005B0948"/>
    <w:rsid w:val="005B0973"/>
    <w:rsid w:val="005B0C74"/>
    <w:rsid w:val="005B18AD"/>
    <w:rsid w:val="005B1C27"/>
    <w:rsid w:val="005B1F77"/>
    <w:rsid w:val="005B252D"/>
    <w:rsid w:val="005B2954"/>
    <w:rsid w:val="005B2DEA"/>
    <w:rsid w:val="005B3C68"/>
    <w:rsid w:val="005B4525"/>
    <w:rsid w:val="005B4553"/>
    <w:rsid w:val="005B469C"/>
    <w:rsid w:val="005B4DDE"/>
    <w:rsid w:val="005B5368"/>
    <w:rsid w:val="005B5382"/>
    <w:rsid w:val="005B5528"/>
    <w:rsid w:val="005B5CAC"/>
    <w:rsid w:val="005B64BE"/>
    <w:rsid w:val="005B6548"/>
    <w:rsid w:val="005B65E7"/>
    <w:rsid w:val="005B69D6"/>
    <w:rsid w:val="005B6CA0"/>
    <w:rsid w:val="005B6CCA"/>
    <w:rsid w:val="005B7151"/>
    <w:rsid w:val="005B7377"/>
    <w:rsid w:val="005B74AE"/>
    <w:rsid w:val="005C0C49"/>
    <w:rsid w:val="005C14E3"/>
    <w:rsid w:val="005C1D39"/>
    <w:rsid w:val="005C21B9"/>
    <w:rsid w:val="005C28BF"/>
    <w:rsid w:val="005C38FB"/>
    <w:rsid w:val="005C43CB"/>
    <w:rsid w:val="005C4E5F"/>
    <w:rsid w:val="005C5941"/>
    <w:rsid w:val="005C5DE0"/>
    <w:rsid w:val="005C7405"/>
    <w:rsid w:val="005C7924"/>
    <w:rsid w:val="005C7C6E"/>
    <w:rsid w:val="005D124D"/>
    <w:rsid w:val="005D17CE"/>
    <w:rsid w:val="005D4F88"/>
    <w:rsid w:val="005D5628"/>
    <w:rsid w:val="005D6387"/>
    <w:rsid w:val="005D684D"/>
    <w:rsid w:val="005E0F94"/>
    <w:rsid w:val="005E1E33"/>
    <w:rsid w:val="005E219D"/>
    <w:rsid w:val="005E2F08"/>
    <w:rsid w:val="005E3149"/>
    <w:rsid w:val="005E4631"/>
    <w:rsid w:val="005E55FF"/>
    <w:rsid w:val="005E5C27"/>
    <w:rsid w:val="005E5C82"/>
    <w:rsid w:val="005E615A"/>
    <w:rsid w:val="005E6797"/>
    <w:rsid w:val="005E696B"/>
    <w:rsid w:val="005E6AC3"/>
    <w:rsid w:val="005E742F"/>
    <w:rsid w:val="005E7E92"/>
    <w:rsid w:val="005E7F7A"/>
    <w:rsid w:val="005F01E3"/>
    <w:rsid w:val="005F040E"/>
    <w:rsid w:val="005F05CC"/>
    <w:rsid w:val="005F05F0"/>
    <w:rsid w:val="005F071E"/>
    <w:rsid w:val="005F0BBF"/>
    <w:rsid w:val="005F14A2"/>
    <w:rsid w:val="005F1CA2"/>
    <w:rsid w:val="005F1EFA"/>
    <w:rsid w:val="005F4307"/>
    <w:rsid w:val="005F4312"/>
    <w:rsid w:val="005F4C1B"/>
    <w:rsid w:val="005F4F33"/>
    <w:rsid w:val="005F51C6"/>
    <w:rsid w:val="005F56B9"/>
    <w:rsid w:val="005F6C68"/>
    <w:rsid w:val="005F6C74"/>
    <w:rsid w:val="005F762B"/>
    <w:rsid w:val="005F771B"/>
    <w:rsid w:val="00600008"/>
    <w:rsid w:val="00600D2C"/>
    <w:rsid w:val="006017A3"/>
    <w:rsid w:val="006024E3"/>
    <w:rsid w:val="00602941"/>
    <w:rsid w:val="00603430"/>
    <w:rsid w:val="006044F0"/>
    <w:rsid w:val="006047F1"/>
    <w:rsid w:val="006051D6"/>
    <w:rsid w:val="00605210"/>
    <w:rsid w:val="00605677"/>
    <w:rsid w:val="00605D26"/>
    <w:rsid w:val="006065D7"/>
    <w:rsid w:val="006066DC"/>
    <w:rsid w:val="00606E3A"/>
    <w:rsid w:val="006073B6"/>
    <w:rsid w:val="006102D4"/>
    <w:rsid w:val="006107BA"/>
    <w:rsid w:val="00611628"/>
    <w:rsid w:val="006117C1"/>
    <w:rsid w:val="00611B68"/>
    <w:rsid w:val="00611D19"/>
    <w:rsid w:val="00611F41"/>
    <w:rsid w:val="00612837"/>
    <w:rsid w:val="00612901"/>
    <w:rsid w:val="006133AC"/>
    <w:rsid w:val="0061353F"/>
    <w:rsid w:val="00613604"/>
    <w:rsid w:val="0061369E"/>
    <w:rsid w:val="00613BB1"/>
    <w:rsid w:val="00613CCE"/>
    <w:rsid w:val="00613D59"/>
    <w:rsid w:val="0061488C"/>
    <w:rsid w:val="00615297"/>
    <w:rsid w:val="00615475"/>
    <w:rsid w:val="006163B7"/>
    <w:rsid w:val="006163CC"/>
    <w:rsid w:val="00616674"/>
    <w:rsid w:val="00616F3E"/>
    <w:rsid w:val="0062014F"/>
    <w:rsid w:val="00620FBB"/>
    <w:rsid w:val="0062118E"/>
    <w:rsid w:val="00621597"/>
    <w:rsid w:val="00621817"/>
    <w:rsid w:val="006226FD"/>
    <w:rsid w:val="00622786"/>
    <w:rsid w:val="00623388"/>
    <w:rsid w:val="00623780"/>
    <w:rsid w:val="00623FA4"/>
    <w:rsid w:val="00625366"/>
    <w:rsid w:val="00625B55"/>
    <w:rsid w:val="00625B57"/>
    <w:rsid w:val="00625FBB"/>
    <w:rsid w:val="006268EA"/>
    <w:rsid w:val="00626A2F"/>
    <w:rsid w:val="00627499"/>
    <w:rsid w:val="00627741"/>
    <w:rsid w:val="006277B4"/>
    <w:rsid w:val="00627892"/>
    <w:rsid w:val="00627EA0"/>
    <w:rsid w:val="00630ADD"/>
    <w:rsid w:val="00630AF6"/>
    <w:rsid w:val="00631250"/>
    <w:rsid w:val="006315CF"/>
    <w:rsid w:val="00634DDA"/>
    <w:rsid w:val="0063537F"/>
    <w:rsid w:val="00636B0A"/>
    <w:rsid w:val="0064041C"/>
    <w:rsid w:val="00640578"/>
    <w:rsid w:val="00640751"/>
    <w:rsid w:val="0064094F"/>
    <w:rsid w:val="006409A2"/>
    <w:rsid w:val="00640DC3"/>
    <w:rsid w:val="0064141C"/>
    <w:rsid w:val="006414D0"/>
    <w:rsid w:val="00642209"/>
    <w:rsid w:val="00642DB1"/>
    <w:rsid w:val="00643198"/>
    <w:rsid w:val="00643C0B"/>
    <w:rsid w:val="006445F6"/>
    <w:rsid w:val="00644AEC"/>
    <w:rsid w:val="006450E4"/>
    <w:rsid w:val="00646C68"/>
    <w:rsid w:val="006479F1"/>
    <w:rsid w:val="00647BBF"/>
    <w:rsid w:val="00647CD2"/>
    <w:rsid w:val="0065013E"/>
    <w:rsid w:val="00651C97"/>
    <w:rsid w:val="00651E23"/>
    <w:rsid w:val="00652713"/>
    <w:rsid w:val="00652A72"/>
    <w:rsid w:val="006531CE"/>
    <w:rsid w:val="00653228"/>
    <w:rsid w:val="0065329D"/>
    <w:rsid w:val="00653906"/>
    <w:rsid w:val="006541E6"/>
    <w:rsid w:val="00654E83"/>
    <w:rsid w:val="00654F31"/>
    <w:rsid w:val="00655C47"/>
    <w:rsid w:val="00655DFD"/>
    <w:rsid w:val="006566E6"/>
    <w:rsid w:val="00656FE4"/>
    <w:rsid w:val="006573C5"/>
    <w:rsid w:val="00657EA2"/>
    <w:rsid w:val="0066014D"/>
    <w:rsid w:val="00661232"/>
    <w:rsid w:val="0066181B"/>
    <w:rsid w:val="006623F1"/>
    <w:rsid w:val="0066244D"/>
    <w:rsid w:val="00662526"/>
    <w:rsid w:val="00662CD7"/>
    <w:rsid w:val="00662E68"/>
    <w:rsid w:val="00663CAE"/>
    <w:rsid w:val="00663D23"/>
    <w:rsid w:val="006642B1"/>
    <w:rsid w:val="006648A9"/>
    <w:rsid w:val="00665490"/>
    <w:rsid w:val="00665497"/>
    <w:rsid w:val="006658CD"/>
    <w:rsid w:val="00665E59"/>
    <w:rsid w:val="006661A0"/>
    <w:rsid w:val="006662D6"/>
    <w:rsid w:val="00666730"/>
    <w:rsid w:val="00666EC1"/>
    <w:rsid w:val="00667106"/>
    <w:rsid w:val="0067143C"/>
    <w:rsid w:val="00671879"/>
    <w:rsid w:val="00671B42"/>
    <w:rsid w:val="006725D3"/>
    <w:rsid w:val="00672853"/>
    <w:rsid w:val="00673A75"/>
    <w:rsid w:val="00673D71"/>
    <w:rsid w:val="0067456A"/>
    <w:rsid w:val="00674E8B"/>
    <w:rsid w:val="00675891"/>
    <w:rsid w:val="0067618A"/>
    <w:rsid w:val="00676AF2"/>
    <w:rsid w:val="0067772F"/>
    <w:rsid w:val="006801AE"/>
    <w:rsid w:val="006802FD"/>
    <w:rsid w:val="0068211D"/>
    <w:rsid w:val="006829E4"/>
    <w:rsid w:val="00682EC8"/>
    <w:rsid w:val="00683365"/>
    <w:rsid w:val="00684C14"/>
    <w:rsid w:val="00684C79"/>
    <w:rsid w:val="00685650"/>
    <w:rsid w:val="00685824"/>
    <w:rsid w:val="00685E24"/>
    <w:rsid w:val="00686AD6"/>
    <w:rsid w:val="00686B0A"/>
    <w:rsid w:val="006873FB"/>
    <w:rsid w:val="006875B2"/>
    <w:rsid w:val="006878AD"/>
    <w:rsid w:val="006878ED"/>
    <w:rsid w:val="00690201"/>
    <w:rsid w:val="0069034C"/>
    <w:rsid w:val="00690B0E"/>
    <w:rsid w:val="0069146C"/>
    <w:rsid w:val="006918F9"/>
    <w:rsid w:val="006924A0"/>
    <w:rsid w:val="006930F4"/>
    <w:rsid w:val="00693214"/>
    <w:rsid w:val="00694D1F"/>
    <w:rsid w:val="00695E46"/>
    <w:rsid w:val="00696A09"/>
    <w:rsid w:val="00697169"/>
    <w:rsid w:val="006973F3"/>
    <w:rsid w:val="00697487"/>
    <w:rsid w:val="006977F6"/>
    <w:rsid w:val="006A0304"/>
    <w:rsid w:val="006A1DCB"/>
    <w:rsid w:val="006A2327"/>
    <w:rsid w:val="006A3D1F"/>
    <w:rsid w:val="006A41AD"/>
    <w:rsid w:val="006A4D8D"/>
    <w:rsid w:val="006A51D8"/>
    <w:rsid w:val="006A688C"/>
    <w:rsid w:val="006A6B0F"/>
    <w:rsid w:val="006A6B4B"/>
    <w:rsid w:val="006B0026"/>
    <w:rsid w:val="006B0585"/>
    <w:rsid w:val="006B06AC"/>
    <w:rsid w:val="006B074A"/>
    <w:rsid w:val="006B0E54"/>
    <w:rsid w:val="006B1214"/>
    <w:rsid w:val="006B1672"/>
    <w:rsid w:val="006B1BD3"/>
    <w:rsid w:val="006B1BFE"/>
    <w:rsid w:val="006B2FF2"/>
    <w:rsid w:val="006B3B8A"/>
    <w:rsid w:val="006B402C"/>
    <w:rsid w:val="006B469B"/>
    <w:rsid w:val="006B4985"/>
    <w:rsid w:val="006B4A3A"/>
    <w:rsid w:val="006B5519"/>
    <w:rsid w:val="006B552B"/>
    <w:rsid w:val="006B704E"/>
    <w:rsid w:val="006B7D52"/>
    <w:rsid w:val="006C084A"/>
    <w:rsid w:val="006C09FB"/>
    <w:rsid w:val="006C0E93"/>
    <w:rsid w:val="006C0EEB"/>
    <w:rsid w:val="006C18DE"/>
    <w:rsid w:val="006C1A7B"/>
    <w:rsid w:val="006C1BDF"/>
    <w:rsid w:val="006C333B"/>
    <w:rsid w:val="006C34D4"/>
    <w:rsid w:val="006C440A"/>
    <w:rsid w:val="006C48F4"/>
    <w:rsid w:val="006C491E"/>
    <w:rsid w:val="006C4AEC"/>
    <w:rsid w:val="006C57BD"/>
    <w:rsid w:val="006C6824"/>
    <w:rsid w:val="006C6AD2"/>
    <w:rsid w:val="006C6D53"/>
    <w:rsid w:val="006C74CC"/>
    <w:rsid w:val="006C7F30"/>
    <w:rsid w:val="006D0102"/>
    <w:rsid w:val="006D0832"/>
    <w:rsid w:val="006D0ADE"/>
    <w:rsid w:val="006D0E46"/>
    <w:rsid w:val="006D18FD"/>
    <w:rsid w:val="006D268D"/>
    <w:rsid w:val="006D296D"/>
    <w:rsid w:val="006D2C74"/>
    <w:rsid w:val="006D35B2"/>
    <w:rsid w:val="006D3DE3"/>
    <w:rsid w:val="006D4EA5"/>
    <w:rsid w:val="006D5924"/>
    <w:rsid w:val="006D6742"/>
    <w:rsid w:val="006D7836"/>
    <w:rsid w:val="006D7B64"/>
    <w:rsid w:val="006D7C54"/>
    <w:rsid w:val="006E006A"/>
    <w:rsid w:val="006E01CD"/>
    <w:rsid w:val="006E0C99"/>
    <w:rsid w:val="006E261B"/>
    <w:rsid w:val="006E3671"/>
    <w:rsid w:val="006E444C"/>
    <w:rsid w:val="006E45F6"/>
    <w:rsid w:val="006E5835"/>
    <w:rsid w:val="006E730E"/>
    <w:rsid w:val="006E7414"/>
    <w:rsid w:val="006E755E"/>
    <w:rsid w:val="006E7FA3"/>
    <w:rsid w:val="006F0293"/>
    <w:rsid w:val="006F0BA8"/>
    <w:rsid w:val="006F0CEE"/>
    <w:rsid w:val="006F1280"/>
    <w:rsid w:val="006F1429"/>
    <w:rsid w:val="006F1574"/>
    <w:rsid w:val="006F17B8"/>
    <w:rsid w:val="006F1F0B"/>
    <w:rsid w:val="006F273A"/>
    <w:rsid w:val="006F2EF3"/>
    <w:rsid w:val="006F2F8D"/>
    <w:rsid w:val="006F3061"/>
    <w:rsid w:val="006F3381"/>
    <w:rsid w:val="006F3556"/>
    <w:rsid w:val="006F3C88"/>
    <w:rsid w:val="006F3FD8"/>
    <w:rsid w:val="006F4B87"/>
    <w:rsid w:val="006F4C38"/>
    <w:rsid w:val="006F4D8D"/>
    <w:rsid w:val="006F5371"/>
    <w:rsid w:val="006F56F5"/>
    <w:rsid w:val="006F5E37"/>
    <w:rsid w:val="006F5EDC"/>
    <w:rsid w:val="006F6366"/>
    <w:rsid w:val="006F6BD6"/>
    <w:rsid w:val="006F7335"/>
    <w:rsid w:val="006F7AD5"/>
    <w:rsid w:val="0070007F"/>
    <w:rsid w:val="00700145"/>
    <w:rsid w:val="00700E43"/>
    <w:rsid w:val="00702CD5"/>
    <w:rsid w:val="007034F4"/>
    <w:rsid w:val="007039E3"/>
    <w:rsid w:val="00703B1D"/>
    <w:rsid w:val="0070463E"/>
    <w:rsid w:val="00706383"/>
    <w:rsid w:val="00706BEC"/>
    <w:rsid w:val="00706D10"/>
    <w:rsid w:val="007073E6"/>
    <w:rsid w:val="007104AB"/>
    <w:rsid w:val="00711004"/>
    <w:rsid w:val="00711294"/>
    <w:rsid w:val="007124A3"/>
    <w:rsid w:val="00712E45"/>
    <w:rsid w:val="0071370B"/>
    <w:rsid w:val="00713762"/>
    <w:rsid w:val="00713A03"/>
    <w:rsid w:val="00714232"/>
    <w:rsid w:val="00714684"/>
    <w:rsid w:val="007159A3"/>
    <w:rsid w:val="00715AE7"/>
    <w:rsid w:val="00715E7D"/>
    <w:rsid w:val="00716612"/>
    <w:rsid w:val="0071694C"/>
    <w:rsid w:val="0071750A"/>
    <w:rsid w:val="0071757C"/>
    <w:rsid w:val="00717A37"/>
    <w:rsid w:val="0072048B"/>
    <w:rsid w:val="00720D35"/>
    <w:rsid w:val="00721636"/>
    <w:rsid w:val="007222B8"/>
    <w:rsid w:val="00722799"/>
    <w:rsid w:val="00723BB5"/>
    <w:rsid w:val="0072438A"/>
    <w:rsid w:val="007248FD"/>
    <w:rsid w:val="00724B85"/>
    <w:rsid w:val="00724CDD"/>
    <w:rsid w:val="00725FD2"/>
    <w:rsid w:val="007261E5"/>
    <w:rsid w:val="007265CF"/>
    <w:rsid w:val="0073132C"/>
    <w:rsid w:val="0073153E"/>
    <w:rsid w:val="0073177A"/>
    <w:rsid w:val="00732F9B"/>
    <w:rsid w:val="00733967"/>
    <w:rsid w:val="00733BED"/>
    <w:rsid w:val="00733F6A"/>
    <w:rsid w:val="00733FEA"/>
    <w:rsid w:val="007348A3"/>
    <w:rsid w:val="00734BB7"/>
    <w:rsid w:val="0073540B"/>
    <w:rsid w:val="007361BB"/>
    <w:rsid w:val="0073621B"/>
    <w:rsid w:val="00736310"/>
    <w:rsid w:val="0073774B"/>
    <w:rsid w:val="00740828"/>
    <w:rsid w:val="007408CA"/>
    <w:rsid w:val="00740CEE"/>
    <w:rsid w:val="00741505"/>
    <w:rsid w:val="0074172C"/>
    <w:rsid w:val="00741DA3"/>
    <w:rsid w:val="007436FC"/>
    <w:rsid w:val="00743EC2"/>
    <w:rsid w:val="007440BE"/>
    <w:rsid w:val="0074440C"/>
    <w:rsid w:val="007460DE"/>
    <w:rsid w:val="00746463"/>
    <w:rsid w:val="00746537"/>
    <w:rsid w:val="00746DE5"/>
    <w:rsid w:val="00746F91"/>
    <w:rsid w:val="0074705F"/>
    <w:rsid w:val="007473A7"/>
    <w:rsid w:val="007479E8"/>
    <w:rsid w:val="0075041E"/>
    <w:rsid w:val="0075047C"/>
    <w:rsid w:val="00751B5B"/>
    <w:rsid w:val="0075229C"/>
    <w:rsid w:val="0075273E"/>
    <w:rsid w:val="00752B93"/>
    <w:rsid w:val="00754216"/>
    <w:rsid w:val="007547E5"/>
    <w:rsid w:val="007550DD"/>
    <w:rsid w:val="00756842"/>
    <w:rsid w:val="00756E73"/>
    <w:rsid w:val="00760561"/>
    <w:rsid w:val="00760E9C"/>
    <w:rsid w:val="00761B87"/>
    <w:rsid w:val="00761C8A"/>
    <w:rsid w:val="00763388"/>
    <w:rsid w:val="00763CA7"/>
    <w:rsid w:val="00764B00"/>
    <w:rsid w:val="00764E1E"/>
    <w:rsid w:val="0076522E"/>
    <w:rsid w:val="007654BE"/>
    <w:rsid w:val="00765B4A"/>
    <w:rsid w:val="00765B61"/>
    <w:rsid w:val="007669B7"/>
    <w:rsid w:val="00766D83"/>
    <w:rsid w:val="00766F5B"/>
    <w:rsid w:val="00766FDF"/>
    <w:rsid w:val="00767034"/>
    <w:rsid w:val="007674DD"/>
    <w:rsid w:val="00767C4C"/>
    <w:rsid w:val="00767C67"/>
    <w:rsid w:val="007702FF"/>
    <w:rsid w:val="00770977"/>
    <w:rsid w:val="00770BE9"/>
    <w:rsid w:val="007710A8"/>
    <w:rsid w:val="007716D7"/>
    <w:rsid w:val="007722E6"/>
    <w:rsid w:val="007730CD"/>
    <w:rsid w:val="00773507"/>
    <w:rsid w:val="007735F1"/>
    <w:rsid w:val="0077372C"/>
    <w:rsid w:val="00773897"/>
    <w:rsid w:val="00773C03"/>
    <w:rsid w:val="0077407E"/>
    <w:rsid w:val="0077423F"/>
    <w:rsid w:val="00774695"/>
    <w:rsid w:val="00775311"/>
    <w:rsid w:val="00775443"/>
    <w:rsid w:val="00775C92"/>
    <w:rsid w:val="00775E1F"/>
    <w:rsid w:val="00776272"/>
    <w:rsid w:val="007765C9"/>
    <w:rsid w:val="0077661C"/>
    <w:rsid w:val="0077684A"/>
    <w:rsid w:val="00777FB2"/>
    <w:rsid w:val="007804D1"/>
    <w:rsid w:val="0078083D"/>
    <w:rsid w:val="00780854"/>
    <w:rsid w:val="007808BA"/>
    <w:rsid w:val="00780EC6"/>
    <w:rsid w:val="00781052"/>
    <w:rsid w:val="007820B7"/>
    <w:rsid w:val="0078277E"/>
    <w:rsid w:val="00782928"/>
    <w:rsid w:val="00782A3B"/>
    <w:rsid w:val="00782C24"/>
    <w:rsid w:val="00783D4F"/>
    <w:rsid w:val="007845EB"/>
    <w:rsid w:val="00784907"/>
    <w:rsid w:val="00784AED"/>
    <w:rsid w:val="00784D50"/>
    <w:rsid w:val="00784E87"/>
    <w:rsid w:val="007850F8"/>
    <w:rsid w:val="00785213"/>
    <w:rsid w:val="0078686F"/>
    <w:rsid w:val="007869EE"/>
    <w:rsid w:val="00786D02"/>
    <w:rsid w:val="007903DA"/>
    <w:rsid w:val="00790A2B"/>
    <w:rsid w:val="00791716"/>
    <w:rsid w:val="00791EBF"/>
    <w:rsid w:val="0079253C"/>
    <w:rsid w:val="007931C8"/>
    <w:rsid w:val="00795AC8"/>
    <w:rsid w:val="00796432"/>
    <w:rsid w:val="007978F6"/>
    <w:rsid w:val="00797A63"/>
    <w:rsid w:val="00797C37"/>
    <w:rsid w:val="00797E25"/>
    <w:rsid w:val="007A08FF"/>
    <w:rsid w:val="007A0F62"/>
    <w:rsid w:val="007A1552"/>
    <w:rsid w:val="007A2903"/>
    <w:rsid w:val="007A2C00"/>
    <w:rsid w:val="007A2D3F"/>
    <w:rsid w:val="007A3473"/>
    <w:rsid w:val="007A3C99"/>
    <w:rsid w:val="007A44A6"/>
    <w:rsid w:val="007A46A9"/>
    <w:rsid w:val="007A5456"/>
    <w:rsid w:val="007A71B2"/>
    <w:rsid w:val="007A72E4"/>
    <w:rsid w:val="007A79FE"/>
    <w:rsid w:val="007B07D1"/>
    <w:rsid w:val="007B0FA8"/>
    <w:rsid w:val="007B136F"/>
    <w:rsid w:val="007B1490"/>
    <w:rsid w:val="007B16C5"/>
    <w:rsid w:val="007B2A0A"/>
    <w:rsid w:val="007B2ACB"/>
    <w:rsid w:val="007B4B89"/>
    <w:rsid w:val="007B4D7E"/>
    <w:rsid w:val="007B4DEE"/>
    <w:rsid w:val="007B5616"/>
    <w:rsid w:val="007B644D"/>
    <w:rsid w:val="007B6AAD"/>
    <w:rsid w:val="007B7088"/>
    <w:rsid w:val="007B7306"/>
    <w:rsid w:val="007B761E"/>
    <w:rsid w:val="007B7911"/>
    <w:rsid w:val="007C1AD0"/>
    <w:rsid w:val="007C20D8"/>
    <w:rsid w:val="007C2810"/>
    <w:rsid w:val="007C319D"/>
    <w:rsid w:val="007C33DE"/>
    <w:rsid w:val="007C41D8"/>
    <w:rsid w:val="007C4217"/>
    <w:rsid w:val="007C42C4"/>
    <w:rsid w:val="007C458F"/>
    <w:rsid w:val="007C46B9"/>
    <w:rsid w:val="007C4987"/>
    <w:rsid w:val="007C49E6"/>
    <w:rsid w:val="007C4C81"/>
    <w:rsid w:val="007C5A55"/>
    <w:rsid w:val="007C5C4C"/>
    <w:rsid w:val="007C6039"/>
    <w:rsid w:val="007C6C23"/>
    <w:rsid w:val="007C6F5F"/>
    <w:rsid w:val="007C7150"/>
    <w:rsid w:val="007C7B3C"/>
    <w:rsid w:val="007D0A26"/>
    <w:rsid w:val="007D14B4"/>
    <w:rsid w:val="007D14CA"/>
    <w:rsid w:val="007D19BF"/>
    <w:rsid w:val="007D1A8D"/>
    <w:rsid w:val="007D1DAC"/>
    <w:rsid w:val="007D2A6B"/>
    <w:rsid w:val="007D534C"/>
    <w:rsid w:val="007D5789"/>
    <w:rsid w:val="007D5D04"/>
    <w:rsid w:val="007D63DE"/>
    <w:rsid w:val="007D6F43"/>
    <w:rsid w:val="007D705C"/>
    <w:rsid w:val="007D7212"/>
    <w:rsid w:val="007D781C"/>
    <w:rsid w:val="007D7F07"/>
    <w:rsid w:val="007E0601"/>
    <w:rsid w:val="007E0E2A"/>
    <w:rsid w:val="007E15A5"/>
    <w:rsid w:val="007E1CE6"/>
    <w:rsid w:val="007E23DC"/>
    <w:rsid w:val="007E358C"/>
    <w:rsid w:val="007E35FE"/>
    <w:rsid w:val="007E37CF"/>
    <w:rsid w:val="007E3D60"/>
    <w:rsid w:val="007E3D84"/>
    <w:rsid w:val="007E3F9D"/>
    <w:rsid w:val="007E43AF"/>
    <w:rsid w:val="007E43C1"/>
    <w:rsid w:val="007E50CC"/>
    <w:rsid w:val="007E565F"/>
    <w:rsid w:val="007E6378"/>
    <w:rsid w:val="007E638B"/>
    <w:rsid w:val="007E648A"/>
    <w:rsid w:val="007E68F4"/>
    <w:rsid w:val="007E69B9"/>
    <w:rsid w:val="007E6B6E"/>
    <w:rsid w:val="007E6CF4"/>
    <w:rsid w:val="007E7195"/>
    <w:rsid w:val="007E740E"/>
    <w:rsid w:val="007E746C"/>
    <w:rsid w:val="007E7474"/>
    <w:rsid w:val="007E7C0C"/>
    <w:rsid w:val="007E7DEF"/>
    <w:rsid w:val="007F051B"/>
    <w:rsid w:val="007F0F59"/>
    <w:rsid w:val="007F1305"/>
    <w:rsid w:val="007F1348"/>
    <w:rsid w:val="007F20B6"/>
    <w:rsid w:val="007F219F"/>
    <w:rsid w:val="007F29AB"/>
    <w:rsid w:val="007F2B1D"/>
    <w:rsid w:val="007F2DAA"/>
    <w:rsid w:val="007F2DAC"/>
    <w:rsid w:val="007F3994"/>
    <w:rsid w:val="007F49CD"/>
    <w:rsid w:val="007F6D58"/>
    <w:rsid w:val="007F7D40"/>
    <w:rsid w:val="00800472"/>
    <w:rsid w:val="0080063B"/>
    <w:rsid w:val="00800C1F"/>
    <w:rsid w:val="00801286"/>
    <w:rsid w:val="00801FE2"/>
    <w:rsid w:val="00801FFC"/>
    <w:rsid w:val="0080289E"/>
    <w:rsid w:val="008038E6"/>
    <w:rsid w:val="00803A61"/>
    <w:rsid w:val="00803BF2"/>
    <w:rsid w:val="008042F4"/>
    <w:rsid w:val="008048F2"/>
    <w:rsid w:val="00804AC4"/>
    <w:rsid w:val="00804B77"/>
    <w:rsid w:val="00804E04"/>
    <w:rsid w:val="00806AE6"/>
    <w:rsid w:val="0080754F"/>
    <w:rsid w:val="00807E57"/>
    <w:rsid w:val="008101C7"/>
    <w:rsid w:val="008102DB"/>
    <w:rsid w:val="0081091C"/>
    <w:rsid w:val="00810942"/>
    <w:rsid w:val="00810AB1"/>
    <w:rsid w:val="00811139"/>
    <w:rsid w:val="008121DC"/>
    <w:rsid w:val="0081258C"/>
    <w:rsid w:val="00812AA8"/>
    <w:rsid w:val="00812B56"/>
    <w:rsid w:val="00812DE5"/>
    <w:rsid w:val="00813292"/>
    <w:rsid w:val="008148D7"/>
    <w:rsid w:val="00814B3E"/>
    <w:rsid w:val="0081675D"/>
    <w:rsid w:val="008168E2"/>
    <w:rsid w:val="00816D03"/>
    <w:rsid w:val="00816F3E"/>
    <w:rsid w:val="00817738"/>
    <w:rsid w:val="00817D45"/>
    <w:rsid w:val="00820282"/>
    <w:rsid w:val="00820881"/>
    <w:rsid w:val="00820B67"/>
    <w:rsid w:val="00820ED7"/>
    <w:rsid w:val="00820FBD"/>
    <w:rsid w:val="0082160A"/>
    <w:rsid w:val="008222D7"/>
    <w:rsid w:val="00822807"/>
    <w:rsid w:val="00822FB4"/>
    <w:rsid w:val="008233E6"/>
    <w:rsid w:val="00823418"/>
    <w:rsid w:val="00823B80"/>
    <w:rsid w:val="0082400D"/>
    <w:rsid w:val="0082444A"/>
    <w:rsid w:val="00825C4C"/>
    <w:rsid w:val="00825CE0"/>
    <w:rsid w:val="00826425"/>
    <w:rsid w:val="0082687F"/>
    <w:rsid w:val="008271F5"/>
    <w:rsid w:val="00827445"/>
    <w:rsid w:val="0082791B"/>
    <w:rsid w:val="00827AE9"/>
    <w:rsid w:val="00827C57"/>
    <w:rsid w:val="00827F61"/>
    <w:rsid w:val="00830011"/>
    <w:rsid w:val="00830427"/>
    <w:rsid w:val="008306B7"/>
    <w:rsid w:val="00830CA6"/>
    <w:rsid w:val="00830DE0"/>
    <w:rsid w:val="00833622"/>
    <w:rsid w:val="00833FF4"/>
    <w:rsid w:val="00834A6F"/>
    <w:rsid w:val="00834FEB"/>
    <w:rsid w:val="008354F7"/>
    <w:rsid w:val="00835CAC"/>
    <w:rsid w:val="00836352"/>
    <w:rsid w:val="008363DF"/>
    <w:rsid w:val="008369F7"/>
    <w:rsid w:val="00836ECE"/>
    <w:rsid w:val="00837192"/>
    <w:rsid w:val="00837734"/>
    <w:rsid w:val="00837901"/>
    <w:rsid w:val="008405E7"/>
    <w:rsid w:val="008409A6"/>
    <w:rsid w:val="008414CD"/>
    <w:rsid w:val="00841A90"/>
    <w:rsid w:val="00841AC8"/>
    <w:rsid w:val="00841C27"/>
    <w:rsid w:val="00842717"/>
    <w:rsid w:val="00842E8B"/>
    <w:rsid w:val="0084351B"/>
    <w:rsid w:val="00843962"/>
    <w:rsid w:val="00843E1C"/>
    <w:rsid w:val="008442FB"/>
    <w:rsid w:val="0084451C"/>
    <w:rsid w:val="00844DDE"/>
    <w:rsid w:val="00845097"/>
    <w:rsid w:val="0084545B"/>
    <w:rsid w:val="0084559D"/>
    <w:rsid w:val="008458FA"/>
    <w:rsid w:val="00845F4F"/>
    <w:rsid w:val="008469A3"/>
    <w:rsid w:val="008478FE"/>
    <w:rsid w:val="0085026C"/>
    <w:rsid w:val="00850D29"/>
    <w:rsid w:val="008514D0"/>
    <w:rsid w:val="008518B2"/>
    <w:rsid w:val="00851C51"/>
    <w:rsid w:val="008528C9"/>
    <w:rsid w:val="00852B6A"/>
    <w:rsid w:val="00852FA1"/>
    <w:rsid w:val="00854733"/>
    <w:rsid w:val="00854D78"/>
    <w:rsid w:val="008555DC"/>
    <w:rsid w:val="008556B5"/>
    <w:rsid w:val="00855FE2"/>
    <w:rsid w:val="00856199"/>
    <w:rsid w:val="00856532"/>
    <w:rsid w:val="00857865"/>
    <w:rsid w:val="00857907"/>
    <w:rsid w:val="00857D8E"/>
    <w:rsid w:val="0086031F"/>
    <w:rsid w:val="00860657"/>
    <w:rsid w:val="0086072D"/>
    <w:rsid w:val="00860764"/>
    <w:rsid w:val="00860AA8"/>
    <w:rsid w:val="00860B92"/>
    <w:rsid w:val="00860F42"/>
    <w:rsid w:val="00861E99"/>
    <w:rsid w:val="008625E6"/>
    <w:rsid w:val="0086275F"/>
    <w:rsid w:val="0086277B"/>
    <w:rsid w:val="00862995"/>
    <w:rsid w:val="00862A9D"/>
    <w:rsid w:val="00862B28"/>
    <w:rsid w:val="00862D59"/>
    <w:rsid w:val="00862F90"/>
    <w:rsid w:val="00862FC5"/>
    <w:rsid w:val="008633D2"/>
    <w:rsid w:val="008635D2"/>
    <w:rsid w:val="00863B5F"/>
    <w:rsid w:val="0086414A"/>
    <w:rsid w:val="0086485F"/>
    <w:rsid w:val="008658D2"/>
    <w:rsid w:val="00865BB8"/>
    <w:rsid w:val="00866437"/>
    <w:rsid w:val="00866489"/>
    <w:rsid w:val="00866722"/>
    <w:rsid w:val="008668BD"/>
    <w:rsid w:val="00866959"/>
    <w:rsid w:val="00866DD8"/>
    <w:rsid w:val="00867FA2"/>
    <w:rsid w:val="00870B89"/>
    <w:rsid w:val="00870F02"/>
    <w:rsid w:val="008717FC"/>
    <w:rsid w:val="00871E29"/>
    <w:rsid w:val="00872290"/>
    <w:rsid w:val="0087236A"/>
    <w:rsid w:val="008729BD"/>
    <w:rsid w:val="00872D29"/>
    <w:rsid w:val="008735EA"/>
    <w:rsid w:val="00873F37"/>
    <w:rsid w:val="00874205"/>
    <w:rsid w:val="0087458B"/>
    <w:rsid w:val="00874ACC"/>
    <w:rsid w:val="00874EF5"/>
    <w:rsid w:val="00875296"/>
    <w:rsid w:val="00875838"/>
    <w:rsid w:val="00876296"/>
    <w:rsid w:val="008768D9"/>
    <w:rsid w:val="00876E8B"/>
    <w:rsid w:val="00877108"/>
    <w:rsid w:val="00877211"/>
    <w:rsid w:val="00877D48"/>
    <w:rsid w:val="00880BEA"/>
    <w:rsid w:val="008818E6"/>
    <w:rsid w:val="00881C0E"/>
    <w:rsid w:val="00881F4E"/>
    <w:rsid w:val="00882033"/>
    <w:rsid w:val="00882C74"/>
    <w:rsid w:val="00883089"/>
    <w:rsid w:val="00883DFC"/>
    <w:rsid w:val="008840F8"/>
    <w:rsid w:val="008843A4"/>
    <w:rsid w:val="008846C6"/>
    <w:rsid w:val="00884B0F"/>
    <w:rsid w:val="00884B86"/>
    <w:rsid w:val="00885FFD"/>
    <w:rsid w:val="008866C3"/>
    <w:rsid w:val="00886978"/>
    <w:rsid w:val="00886A45"/>
    <w:rsid w:val="008872EE"/>
    <w:rsid w:val="0088774D"/>
    <w:rsid w:val="00887AC5"/>
    <w:rsid w:val="00887E1E"/>
    <w:rsid w:val="008901A7"/>
    <w:rsid w:val="00890459"/>
    <w:rsid w:val="008923ED"/>
    <w:rsid w:val="00892A49"/>
    <w:rsid w:val="00892A7F"/>
    <w:rsid w:val="0089483D"/>
    <w:rsid w:val="00895DED"/>
    <w:rsid w:val="00895F92"/>
    <w:rsid w:val="0089659E"/>
    <w:rsid w:val="00896B6A"/>
    <w:rsid w:val="00896D65"/>
    <w:rsid w:val="00896DBC"/>
    <w:rsid w:val="00897722"/>
    <w:rsid w:val="00897A7D"/>
    <w:rsid w:val="008A0049"/>
    <w:rsid w:val="008A07B1"/>
    <w:rsid w:val="008A09A2"/>
    <w:rsid w:val="008A12ED"/>
    <w:rsid w:val="008A2AB9"/>
    <w:rsid w:val="008A2D81"/>
    <w:rsid w:val="008A2F08"/>
    <w:rsid w:val="008A34ED"/>
    <w:rsid w:val="008A3A0C"/>
    <w:rsid w:val="008A3CA9"/>
    <w:rsid w:val="008A66D3"/>
    <w:rsid w:val="008A69DB"/>
    <w:rsid w:val="008A6C39"/>
    <w:rsid w:val="008A7532"/>
    <w:rsid w:val="008A7949"/>
    <w:rsid w:val="008A7960"/>
    <w:rsid w:val="008A7AA3"/>
    <w:rsid w:val="008B079A"/>
    <w:rsid w:val="008B0D66"/>
    <w:rsid w:val="008B0DD4"/>
    <w:rsid w:val="008B2F7C"/>
    <w:rsid w:val="008B3467"/>
    <w:rsid w:val="008B36F2"/>
    <w:rsid w:val="008B3826"/>
    <w:rsid w:val="008B3AE8"/>
    <w:rsid w:val="008B4000"/>
    <w:rsid w:val="008B4792"/>
    <w:rsid w:val="008B4BB6"/>
    <w:rsid w:val="008B6361"/>
    <w:rsid w:val="008B6511"/>
    <w:rsid w:val="008B6705"/>
    <w:rsid w:val="008B6BE8"/>
    <w:rsid w:val="008B77FB"/>
    <w:rsid w:val="008B7889"/>
    <w:rsid w:val="008B78E3"/>
    <w:rsid w:val="008C0015"/>
    <w:rsid w:val="008C175B"/>
    <w:rsid w:val="008C1EA4"/>
    <w:rsid w:val="008C2307"/>
    <w:rsid w:val="008C313E"/>
    <w:rsid w:val="008C3291"/>
    <w:rsid w:val="008C3336"/>
    <w:rsid w:val="008C4E4D"/>
    <w:rsid w:val="008C5089"/>
    <w:rsid w:val="008C5AA8"/>
    <w:rsid w:val="008C5E93"/>
    <w:rsid w:val="008C5FFE"/>
    <w:rsid w:val="008C633D"/>
    <w:rsid w:val="008C6C64"/>
    <w:rsid w:val="008C721C"/>
    <w:rsid w:val="008C75DA"/>
    <w:rsid w:val="008C7D74"/>
    <w:rsid w:val="008D1EB1"/>
    <w:rsid w:val="008D268A"/>
    <w:rsid w:val="008D27F8"/>
    <w:rsid w:val="008D2836"/>
    <w:rsid w:val="008D3A91"/>
    <w:rsid w:val="008D3B7E"/>
    <w:rsid w:val="008D4185"/>
    <w:rsid w:val="008D5055"/>
    <w:rsid w:val="008D52F8"/>
    <w:rsid w:val="008D5A13"/>
    <w:rsid w:val="008D5A51"/>
    <w:rsid w:val="008D60A3"/>
    <w:rsid w:val="008D6354"/>
    <w:rsid w:val="008D6388"/>
    <w:rsid w:val="008D6414"/>
    <w:rsid w:val="008D6706"/>
    <w:rsid w:val="008D6767"/>
    <w:rsid w:val="008D6CD0"/>
    <w:rsid w:val="008D7401"/>
    <w:rsid w:val="008D74B2"/>
    <w:rsid w:val="008D78C3"/>
    <w:rsid w:val="008D7BC6"/>
    <w:rsid w:val="008E008A"/>
    <w:rsid w:val="008E1433"/>
    <w:rsid w:val="008E14A8"/>
    <w:rsid w:val="008E1A2F"/>
    <w:rsid w:val="008E233C"/>
    <w:rsid w:val="008E2FB4"/>
    <w:rsid w:val="008E4D2C"/>
    <w:rsid w:val="008E4D34"/>
    <w:rsid w:val="008E4E13"/>
    <w:rsid w:val="008E514E"/>
    <w:rsid w:val="008E553C"/>
    <w:rsid w:val="008E579C"/>
    <w:rsid w:val="008E59BB"/>
    <w:rsid w:val="008E5CCA"/>
    <w:rsid w:val="008E6AF9"/>
    <w:rsid w:val="008E6B06"/>
    <w:rsid w:val="008E7B39"/>
    <w:rsid w:val="008F1362"/>
    <w:rsid w:val="008F1497"/>
    <w:rsid w:val="008F1641"/>
    <w:rsid w:val="008F1A1A"/>
    <w:rsid w:val="008F1BF9"/>
    <w:rsid w:val="008F29EC"/>
    <w:rsid w:val="008F2D22"/>
    <w:rsid w:val="008F2F79"/>
    <w:rsid w:val="008F2FFA"/>
    <w:rsid w:val="008F4117"/>
    <w:rsid w:val="008F45B6"/>
    <w:rsid w:val="008F4983"/>
    <w:rsid w:val="008F4ADB"/>
    <w:rsid w:val="008F5A91"/>
    <w:rsid w:val="008F5ECC"/>
    <w:rsid w:val="008F5FA3"/>
    <w:rsid w:val="008F6C51"/>
    <w:rsid w:val="008F6E31"/>
    <w:rsid w:val="008F7049"/>
    <w:rsid w:val="008F740B"/>
    <w:rsid w:val="008F7654"/>
    <w:rsid w:val="008F7848"/>
    <w:rsid w:val="008F7B26"/>
    <w:rsid w:val="00901BCE"/>
    <w:rsid w:val="0090200B"/>
    <w:rsid w:val="00902814"/>
    <w:rsid w:val="0090292D"/>
    <w:rsid w:val="00902E8E"/>
    <w:rsid w:val="00903698"/>
    <w:rsid w:val="00903952"/>
    <w:rsid w:val="00904856"/>
    <w:rsid w:val="00904BED"/>
    <w:rsid w:val="00904CCE"/>
    <w:rsid w:val="00905215"/>
    <w:rsid w:val="00905656"/>
    <w:rsid w:val="0090582C"/>
    <w:rsid w:val="009059CA"/>
    <w:rsid w:val="00905F76"/>
    <w:rsid w:val="009064E9"/>
    <w:rsid w:val="00906F18"/>
    <w:rsid w:val="00907024"/>
    <w:rsid w:val="00907EFE"/>
    <w:rsid w:val="009100DC"/>
    <w:rsid w:val="0091017F"/>
    <w:rsid w:val="00910221"/>
    <w:rsid w:val="00910778"/>
    <w:rsid w:val="0091228E"/>
    <w:rsid w:val="00912374"/>
    <w:rsid w:val="00912772"/>
    <w:rsid w:val="00912A67"/>
    <w:rsid w:val="00912BA7"/>
    <w:rsid w:val="009135D3"/>
    <w:rsid w:val="009136EF"/>
    <w:rsid w:val="009145C4"/>
    <w:rsid w:val="00914676"/>
    <w:rsid w:val="009147A8"/>
    <w:rsid w:val="00914927"/>
    <w:rsid w:val="00914B13"/>
    <w:rsid w:val="00914E7A"/>
    <w:rsid w:val="009153A1"/>
    <w:rsid w:val="009156BE"/>
    <w:rsid w:val="00915D6D"/>
    <w:rsid w:val="0091642F"/>
    <w:rsid w:val="00916649"/>
    <w:rsid w:val="00917035"/>
    <w:rsid w:val="00917A84"/>
    <w:rsid w:val="00917AD6"/>
    <w:rsid w:val="00917DB2"/>
    <w:rsid w:val="00920FB8"/>
    <w:rsid w:val="0092135C"/>
    <w:rsid w:val="00921B70"/>
    <w:rsid w:val="00921E24"/>
    <w:rsid w:val="00921E7A"/>
    <w:rsid w:val="00922040"/>
    <w:rsid w:val="0092219B"/>
    <w:rsid w:val="009225E8"/>
    <w:rsid w:val="00922694"/>
    <w:rsid w:val="00922A86"/>
    <w:rsid w:val="00922F7A"/>
    <w:rsid w:val="00923B77"/>
    <w:rsid w:val="009242EA"/>
    <w:rsid w:val="00924EE7"/>
    <w:rsid w:val="00926256"/>
    <w:rsid w:val="00926499"/>
    <w:rsid w:val="009267CC"/>
    <w:rsid w:val="009273BA"/>
    <w:rsid w:val="009275E2"/>
    <w:rsid w:val="00927DB4"/>
    <w:rsid w:val="009312CB"/>
    <w:rsid w:val="00931360"/>
    <w:rsid w:val="00932231"/>
    <w:rsid w:val="009327DD"/>
    <w:rsid w:val="009339F5"/>
    <w:rsid w:val="009344E0"/>
    <w:rsid w:val="00934516"/>
    <w:rsid w:val="00935235"/>
    <w:rsid w:val="0093660B"/>
    <w:rsid w:val="0093680F"/>
    <w:rsid w:val="00936D2A"/>
    <w:rsid w:val="00936FB6"/>
    <w:rsid w:val="009377BE"/>
    <w:rsid w:val="00937CEB"/>
    <w:rsid w:val="00941EA8"/>
    <w:rsid w:val="009427A3"/>
    <w:rsid w:val="00943BF9"/>
    <w:rsid w:val="00943C51"/>
    <w:rsid w:val="00944077"/>
    <w:rsid w:val="00944DA5"/>
    <w:rsid w:val="00944FF0"/>
    <w:rsid w:val="00946BC4"/>
    <w:rsid w:val="00946D31"/>
    <w:rsid w:val="00947117"/>
    <w:rsid w:val="0094713C"/>
    <w:rsid w:val="00947A99"/>
    <w:rsid w:val="00947AD2"/>
    <w:rsid w:val="009521A8"/>
    <w:rsid w:val="009523C4"/>
    <w:rsid w:val="0095289D"/>
    <w:rsid w:val="00952D75"/>
    <w:rsid w:val="00952F05"/>
    <w:rsid w:val="00953018"/>
    <w:rsid w:val="0095326C"/>
    <w:rsid w:val="009533F9"/>
    <w:rsid w:val="00953581"/>
    <w:rsid w:val="00953A00"/>
    <w:rsid w:val="00953AF5"/>
    <w:rsid w:val="0095404B"/>
    <w:rsid w:val="0095417F"/>
    <w:rsid w:val="00954769"/>
    <w:rsid w:val="00954AD7"/>
    <w:rsid w:val="009559C1"/>
    <w:rsid w:val="00955E3D"/>
    <w:rsid w:val="00955FE2"/>
    <w:rsid w:val="00956656"/>
    <w:rsid w:val="00956D37"/>
    <w:rsid w:val="00957867"/>
    <w:rsid w:val="0095795E"/>
    <w:rsid w:val="00957B84"/>
    <w:rsid w:val="00957D63"/>
    <w:rsid w:val="00960098"/>
    <w:rsid w:val="00960727"/>
    <w:rsid w:val="0096079E"/>
    <w:rsid w:val="00961795"/>
    <w:rsid w:val="00961A58"/>
    <w:rsid w:val="00962024"/>
    <w:rsid w:val="0096254D"/>
    <w:rsid w:val="009636C2"/>
    <w:rsid w:val="00963A47"/>
    <w:rsid w:val="00964C16"/>
    <w:rsid w:val="009650C6"/>
    <w:rsid w:val="00965305"/>
    <w:rsid w:val="0096547F"/>
    <w:rsid w:val="009656A1"/>
    <w:rsid w:val="00966831"/>
    <w:rsid w:val="00967B39"/>
    <w:rsid w:val="00967E1E"/>
    <w:rsid w:val="00970119"/>
    <w:rsid w:val="00970974"/>
    <w:rsid w:val="00971236"/>
    <w:rsid w:val="00971FF1"/>
    <w:rsid w:val="00972AF8"/>
    <w:rsid w:val="00972F4E"/>
    <w:rsid w:val="009735E8"/>
    <w:rsid w:val="00973964"/>
    <w:rsid w:val="00973A0D"/>
    <w:rsid w:val="00973A2E"/>
    <w:rsid w:val="00974DC8"/>
    <w:rsid w:val="009758B2"/>
    <w:rsid w:val="00977224"/>
    <w:rsid w:val="00977C49"/>
    <w:rsid w:val="00977DF8"/>
    <w:rsid w:val="0098026E"/>
    <w:rsid w:val="00981BE6"/>
    <w:rsid w:val="00981CF4"/>
    <w:rsid w:val="00981EE3"/>
    <w:rsid w:val="009834C6"/>
    <w:rsid w:val="00984006"/>
    <w:rsid w:val="00984D14"/>
    <w:rsid w:val="00986622"/>
    <w:rsid w:val="0098737B"/>
    <w:rsid w:val="0098769C"/>
    <w:rsid w:val="0099078A"/>
    <w:rsid w:val="00990FB9"/>
    <w:rsid w:val="00991520"/>
    <w:rsid w:val="009917A3"/>
    <w:rsid w:val="00992349"/>
    <w:rsid w:val="00992C0B"/>
    <w:rsid w:val="0099345E"/>
    <w:rsid w:val="00993AC7"/>
    <w:rsid w:val="00994565"/>
    <w:rsid w:val="00994E72"/>
    <w:rsid w:val="0099595D"/>
    <w:rsid w:val="009959F9"/>
    <w:rsid w:val="009963CE"/>
    <w:rsid w:val="009964AB"/>
    <w:rsid w:val="0099689C"/>
    <w:rsid w:val="009969C6"/>
    <w:rsid w:val="00996BB1"/>
    <w:rsid w:val="00997C84"/>
    <w:rsid w:val="00997FA2"/>
    <w:rsid w:val="009A04A4"/>
    <w:rsid w:val="009A078D"/>
    <w:rsid w:val="009A0F00"/>
    <w:rsid w:val="009A192E"/>
    <w:rsid w:val="009A1F5D"/>
    <w:rsid w:val="009A265F"/>
    <w:rsid w:val="009A321B"/>
    <w:rsid w:val="009A323C"/>
    <w:rsid w:val="009A3251"/>
    <w:rsid w:val="009A3454"/>
    <w:rsid w:val="009A52EB"/>
    <w:rsid w:val="009A559A"/>
    <w:rsid w:val="009A57DE"/>
    <w:rsid w:val="009A5D9A"/>
    <w:rsid w:val="009A6CCE"/>
    <w:rsid w:val="009A6D7A"/>
    <w:rsid w:val="009A6E9C"/>
    <w:rsid w:val="009A73B0"/>
    <w:rsid w:val="009A753F"/>
    <w:rsid w:val="009A780F"/>
    <w:rsid w:val="009B04BB"/>
    <w:rsid w:val="009B0872"/>
    <w:rsid w:val="009B0ED7"/>
    <w:rsid w:val="009B16E3"/>
    <w:rsid w:val="009B1E20"/>
    <w:rsid w:val="009B212E"/>
    <w:rsid w:val="009B375D"/>
    <w:rsid w:val="009B3DC1"/>
    <w:rsid w:val="009B5C57"/>
    <w:rsid w:val="009B6600"/>
    <w:rsid w:val="009B6840"/>
    <w:rsid w:val="009B688B"/>
    <w:rsid w:val="009B69AB"/>
    <w:rsid w:val="009B79AC"/>
    <w:rsid w:val="009B7DF0"/>
    <w:rsid w:val="009C0423"/>
    <w:rsid w:val="009C09C4"/>
    <w:rsid w:val="009C1605"/>
    <w:rsid w:val="009C17D0"/>
    <w:rsid w:val="009C1FE0"/>
    <w:rsid w:val="009C287E"/>
    <w:rsid w:val="009C344E"/>
    <w:rsid w:val="009C40FB"/>
    <w:rsid w:val="009C4BCB"/>
    <w:rsid w:val="009C57F3"/>
    <w:rsid w:val="009C5CE8"/>
    <w:rsid w:val="009C6812"/>
    <w:rsid w:val="009C69D6"/>
    <w:rsid w:val="009D04CA"/>
    <w:rsid w:val="009D108B"/>
    <w:rsid w:val="009D1716"/>
    <w:rsid w:val="009D1830"/>
    <w:rsid w:val="009D1B85"/>
    <w:rsid w:val="009D2316"/>
    <w:rsid w:val="009D23A9"/>
    <w:rsid w:val="009D27AF"/>
    <w:rsid w:val="009D289E"/>
    <w:rsid w:val="009D3749"/>
    <w:rsid w:val="009D4563"/>
    <w:rsid w:val="009D4650"/>
    <w:rsid w:val="009D4D3F"/>
    <w:rsid w:val="009D4F3F"/>
    <w:rsid w:val="009D51C5"/>
    <w:rsid w:val="009D5B01"/>
    <w:rsid w:val="009D5F16"/>
    <w:rsid w:val="009D5FF0"/>
    <w:rsid w:val="009D62AD"/>
    <w:rsid w:val="009D6AD3"/>
    <w:rsid w:val="009D762D"/>
    <w:rsid w:val="009D77E4"/>
    <w:rsid w:val="009D7E47"/>
    <w:rsid w:val="009E0DE7"/>
    <w:rsid w:val="009E1806"/>
    <w:rsid w:val="009E193E"/>
    <w:rsid w:val="009E246F"/>
    <w:rsid w:val="009E267D"/>
    <w:rsid w:val="009E29DF"/>
    <w:rsid w:val="009E30B5"/>
    <w:rsid w:val="009E3177"/>
    <w:rsid w:val="009E330E"/>
    <w:rsid w:val="009E345C"/>
    <w:rsid w:val="009E43D3"/>
    <w:rsid w:val="009E4A95"/>
    <w:rsid w:val="009E4B21"/>
    <w:rsid w:val="009E4F45"/>
    <w:rsid w:val="009E5A7B"/>
    <w:rsid w:val="009E5AF0"/>
    <w:rsid w:val="009E5CDE"/>
    <w:rsid w:val="009E6AB4"/>
    <w:rsid w:val="009E72DF"/>
    <w:rsid w:val="009E7B45"/>
    <w:rsid w:val="009F05AE"/>
    <w:rsid w:val="009F06E3"/>
    <w:rsid w:val="009F1060"/>
    <w:rsid w:val="009F1184"/>
    <w:rsid w:val="009F1878"/>
    <w:rsid w:val="009F18B2"/>
    <w:rsid w:val="009F19C2"/>
    <w:rsid w:val="009F1C35"/>
    <w:rsid w:val="009F1EA5"/>
    <w:rsid w:val="009F1EF1"/>
    <w:rsid w:val="009F4568"/>
    <w:rsid w:val="009F4694"/>
    <w:rsid w:val="009F5FAA"/>
    <w:rsid w:val="009F6212"/>
    <w:rsid w:val="009F64A0"/>
    <w:rsid w:val="009F675C"/>
    <w:rsid w:val="009F6849"/>
    <w:rsid w:val="009F69C8"/>
    <w:rsid w:val="009F72C1"/>
    <w:rsid w:val="009F7955"/>
    <w:rsid w:val="009F7F5D"/>
    <w:rsid w:val="009F7F88"/>
    <w:rsid w:val="00A003CD"/>
    <w:rsid w:val="00A00EF7"/>
    <w:rsid w:val="00A01147"/>
    <w:rsid w:val="00A01E78"/>
    <w:rsid w:val="00A026B0"/>
    <w:rsid w:val="00A02D5A"/>
    <w:rsid w:val="00A03023"/>
    <w:rsid w:val="00A030E2"/>
    <w:rsid w:val="00A03233"/>
    <w:rsid w:val="00A041BD"/>
    <w:rsid w:val="00A05256"/>
    <w:rsid w:val="00A0547C"/>
    <w:rsid w:val="00A0601A"/>
    <w:rsid w:val="00A065DC"/>
    <w:rsid w:val="00A06835"/>
    <w:rsid w:val="00A06C8A"/>
    <w:rsid w:val="00A06CE3"/>
    <w:rsid w:val="00A073DC"/>
    <w:rsid w:val="00A1032F"/>
    <w:rsid w:val="00A1113F"/>
    <w:rsid w:val="00A113DA"/>
    <w:rsid w:val="00A11DE7"/>
    <w:rsid w:val="00A130E6"/>
    <w:rsid w:val="00A136A3"/>
    <w:rsid w:val="00A14991"/>
    <w:rsid w:val="00A14DE3"/>
    <w:rsid w:val="00A15098"/>
    <w:rsid w:val="00A15146"/>
    <w:rsid w:val="00A153E9"/>
    <w:rsid w:val="00A160D9"/>
    <w:rsid w:val="00A1685F"/>
    <w:rsid w:val="00A17538"/>
    <w:rsid w:val="00A176C5"/>
    <w:rsid w:val="00A17B60"/>
    <w:rsid w:val="00A20590"/>
    <w:rsid w:val="00A20A7C"/>
    <w:rsid w:val="00A211B6"/>
    <w:rsid w:val="00A218B2"/>
    <w:rsid w:val="00A21EB4"/>
    <w:rsid w:val="00A220FD"/>
    <w:rsid w:val="00A221B8"/>
    <w:rsid w:val="00A2249B"/>
    <w:rsid w:val="00A2261B"/>
    <w:rsid w:val="00A226BA"/>
    <w:rsid w:val="00A2283C"/>
    <w:rsid w:val="00A22D82"/>
    <w:rsid w:val="00A23111"/>
    <w:rsid w:val="00A23423"/>
    <w:rsid w:val="00A23ADE"/>
    <w:rsid w:val="00A23CA0"/>
    <w:rsid w:val="00A24617"/>
    <w:rsid w:val="00A25039"/>
    <w:rsid w:val="00A25448"/>
    <w:rsid w:val="00A25509"/>
    <w:rsid w:val="00A25612"/>
    <w:rsid w:val="00A25701"/>
    <w:rsid w:val="00A25982"/>
    <w:rsid w:val="00A30767"/>
    <w:rsid w:val="00A31C59"/>
    <w:rsid w:val="00A32B1A"/>
    <w:rsid w:val="00A32E4D"/>
    <w:rsid w:val="00A32F5C"/>
    <w:rsid w:val="00A337BA"/>
    <w:rsid w:val="00A346D5"/>
    <w:rsid w:val="00A3483D"/>
    <w:rsid w:val="00A35C81"/>
    <w:rsid w:val="00A35E4F"/>
    <w:rsid w:val="00A36FB1"/>
    <w:rsid w:val="00A3734F"/>
    <w:rsid w:val="00A37638"/>
    <w:rsid w:val="00A40A85"/>
    <w:rsid w:val="00A40F75"/>
    <w:rsid w:val="00A426B4"/>
    <w:rsid w:val="00A42B57"/>
    <w:rsid w:val="00A434FD"/>
    <w:rsid w:val="00A43725"/>
    <w:rsid w:val="00A43DEC"/>
    <w:rsid w:val="00A4406F"/>
    <w:rsid w:val="00A444C7"/>
    <w:rsid w:val="00A4498E"/>
    <w:rsid w:val="00A4502F"/>
    <w:rsid w:val="00A45EAF"/>
    <w:rsid w:val="00A46072"/>
    <w:rsid w:val="00A471EF"/>
    <w:rsid w:val="00A475EB"/>
    <w:rsid w:val="00A477CE"/>
    <w:rsid w:val="00A50143"/>
    <w:rsid w:val="00A503E3"/>
    <w:rsid w:val="00A50A26"/>
    <w:rsid w:val="00A51A62"/>
    <w:rsid w:val="00A52E91"/>
    <w:rsid w:val="00A53348"/>
    <w:rsid w:val="00A53558"/>
    <w:rsid w:val="00A53BF8"/>
    <w:rsid w:val="00A53D83"/>
    <w:rsid w:val="00A54841"/>
    <w:rsid w:val="00A54EFA"/>
    <w:rsid w:val="00A55981"/>
    <w:rsid w:val="00A56DEB"/>
    <w:rsid w:val="00A57085"/>
    <w:rsid w:val="00A57270"/>
    <w:rsid w:val="00A572AA"/>
    <w:rsid w:val="00A574D8"/>
    <w:rsid w:val="00A5779E"/>
    <w:rsid w:val="00A57842"/>
    <w:rsid w:val="00A6100B"/>
    <w:rsid w:val="00A611DF"/>
    <w:rsid w:val="00A61259"/>
    <w:rsid w:val="00A61734"/>
    <w:rsid w:val="00A61B3B"/>
    <w:rsid w:val="00A61DB3"/>
    <w:rsid w:val="00A61E07"/>
    <w:rsid w:val="00A628DC"/>
    <w:rsid w:val="00A63048"/>
    <w:rsid w:val="00A63526"/>
    <w:rsid w:val="00A63D31"/>
    <w:rsid w:val="00A6462D"/>
    <w:rsid w:val="00A64D34"/>
    <w:rsid w:val="00A6519D"/>
    <w:rsid w:val="00A65256"/>
    <w:rsid w:val="00A653F7"/>
    <w:rsid w:val="00A6603F"/>
    <w:rsid w:val="00A660D9"/>
    <w:rsid w:val="00A6616F"/>
    <w:rsid w:val="00A66636"/>
    <w:rsid w:val="00A66809"/>
    <w:rsid w:val="00A66946"/>
    <w:rsid w:val="00A66978"/>
    <w:rsid w:val="00A66DAA"/>
    <w:rsid w:val="00A66E82"/>
    <w:rsid w:val="00A7014E"/>
    <w:rsid w:val="00A70404"/>
    <w:rsid w:val="00A71263"/>
    <w:rsid w:val="00A714F3"/>
    <w:rsid w:val="00A7349F"/>
    <w:rsid w:val="00A73F93"/>
    <w:rsid w:val="00A74400"/>
    <w:rsid w:val="00A74784"/>
    <w:rsid w:val="00A75192"/>
    <w:rsid w:val="00A75833"/>
    <w:rsid w:val="00A7585A"/>
    <w:rsid w:val="00A759DF"/>
    <w:rsid w:val="00A75DEB"/>
    <w:rsid w:val="00A761F8"/>
    <w:rsid w:val="00A772BD"/>
    <w:rsid w:val="00A772DC"/>
    <w:rsid w:val="00A8007B"/>
    <w:rsid w:val="00A81192"/>
    <w:rsid w:val="00A83C97"/>
    <w:rsid w:val="00A84321"/>
    <w:rsid w:val="00A8489B"/>
    <w:rsid w:val="00A84BA4"/>
    <w:rsid w:val="00A84D39"/>
    <w:rsid w:val="00A85454"/>
    <w:rsid w:val="00A85913"/>
    <w:rsid w:val="00A85AED"/>
    <w:rsid w:val="00A86160"/>
    <w:rsid w:val="00A866F1"/>
    <w:rsid w:val="00A866FF"/>
    <w:rsid w:val="00A86717"/>
    <w:rsid w:val="00A867F8"/>
    <w:rsid w:val="00A869F3"/>
    <w:rsid w:val="00A86D1D"/>
    <w:rsid w:val="00A8727B"/>
    <w:rsid w:val="00A87C10"/>
    <w:rsid w:val="00A87D49"/>
    <w:rsid w:val="00A87D8B"/>
    <w:rsid w:val="00A90EDF"/>
    <w:rsid w:val="00A9151E"/>
    <w:rsid w:val="00A91608"/>
    <w:rsid w:val="00A91A6C"/>
    <w:rsid w:val="00A91F0B"/>
    <w:rsid w:val="00A92660"/>
    <w:rsid w:val="00A9316E"/>
    <w:rsid w:val="00A93259"/>
    <w:rsid w:val="00A93BBE"/>
    <w:rsid w:val="00A93C80"/>
    <w:rsid w:val="00A93E60"/>
    <w:rsid w:val="00A94E7A"/>
    <w:rsid w:val="00A95A2A"/>
    <w:rsid w:val="00A96193"/>
    <w:rsid w:val="00A96422"/>
    <w:rsid w:val="00A96D2F"/>
    <w:rsid w:val="00A96F69"/>
    <w:rsid w:val="00AA039E"/>
    <w:rsid w:val="00AA0B8D"/>
    <w:rsid w:val="00AA1CBA"/>
    <w:rsid w:val="00AA2EF8"/>
    <w:rsid w:val="00AA3066"/>
    <w:rsid w:val="00AA3E16"/>
    <w:rsid w:val="00AA4305"/>
    <w:rsid w:val="00AA4734"/>
    <w:rsid w:val="00AA5EA1"/>
    <w:rsid w:val="00AA66AE"/>
    <w:rsid w:val="00AA6C46"/>
    <w:rsid w:val="00AA7BA0"/>
    <w:rsid w:val="00AA7EA6"/>
    <w:rsid w:val="00AB023C"/>
    <w:rsid w:val="00AB041D"/>
    <w:rsid w:val="00AB07B7"/>
    <w:rsid w:val="00AB0B95"/>
    <w:rsid w:val="00AB125A"/>
    <w:rsid w:val="00AB133C"/>
    <w:rsid w:val="00AB1948"/>
    <w:rsid w:val="00AB1DC1"/>
    <w:rsid w:val="00AB271B"/>
    <w:rsid w:val="00AB30E8"/>
    <w:rsid w:val="00AB3FF1"/>
    <w:rsid w:val="00AB42E2"/>
    <w:rsid w:val="00AB6458"/>
    <w:rsid w:val="00AB6C06"/>
    <w:rsid w:val="00AB7483"/>
    <w:rsid w:val="00AB7F7A"/>
    <w:rsid w:val="00AC05C6"/>
    <w:rsid w:val="00AC07BB"/>
    <w:rsid w:val="00AC13FF"/>
    <w:rsid w:val="00AC1BC5"/>
    <w:rsid w:val="00AC210D"/>
    <w:rsid w:val="00AC2AE3"/>
    <w:rsid w:val="00AC32A6"/>
    <w:rsid w:val="00AC3ADE"/>
    <w:rsid w:val="00AC3D5B"/>
    <w:rsid w:val="00AC5DA1"/>
    <w:rsid w:val="00AC64F3"/>
    <w:rsid w:val="00AC6533"/>
    <w:rsid w:val="00AC6890"/>
    <w:rsid w:val="00AC6D4E"/>
    <w:rsid w:val="00AC6DCB"/>
    <w:rsid w:val="00AC7428"/>
    <w:rsid w:val="00AC7542"/>
    <w:rsid w:val="00AC7C30"/>
    <w:rsid w:val="00AC7E80"/>
    <w:rsid w:val="00AC7FFD"/>
    <w:rsid w:val="00AD03B6"/>
    <w:rsid w:val="00AD08AB"/>
    <w:rsid w:val="00AD08AC"/>
    <w:rsid w:val="00AD0A63"/>
    <w:rsid w:val="00AD17A4"/>
    <w:rsid w:val="00AD1B8B"/>
    <w:rsid w:val="00AD2045"/>
    <w:rsid w:val="00AD3811"/>
    <w:rsid w:val="00AD3831"/>
    <w:rsid w:val="00AD41C7"/>
    <w:rsid w:val="00AD42D9"/>
    <w:rsid w:val="00AD4711"/>
    <w:rsid w:val="00AD4972"/>
    <w:rsid w:val="00AD49FB"/>
    <w:rsid w:val="00AD5D00"/>
    <w:rsid w:val="00AD5D2C"/>
    <w:rsid w:val="00AD5DE0"/>
    <w:rsid w:val="00AD5E86"/>
    <w:rsid w:val="00AD6924"/>
    <w:rsid w:val="00AE0552"/>
    <w:rsid w:val="00AE065B"/>
    <w:rsid w:val="00AE06AE"/>
    <w:rsid w:val="00AE0A37"/>
    <w:rsid w:val="00AE2A82"/>
    <w:rsid w:val="00AE3306"/>
    <w:rsid w:val="00AE3379"/>
    <w:rsid w:val="00AE3C31"/>
    <w:rsid w:val="00AE44E2"/>
    <w:rsid w:val="00AE4612"/>
    <w:rsid w:val="00AE4BC5"/>
    <w:rsid w:val="00AE4C6A"/>
    <w:rsid w:val="00AE5068"/>
    <w:rsid w:val="00AE5150"/>
    <w:rsid w:val="00AE63FF"/>
    <w:rsid w:val="00AE6EA8"/>
    <w:rsid w:val="00AE7470"/>
    <w:rsid w:val="00AE7664"/>
    <w:rsid w:val="00AE781B"/>
    <w:rsid w:val="00AE79AF"/>
    <w:rsid w:val="00AF0405"/>
    <w:rsid w:val="00AF058F"/>
    <w:rsid w:val="00AF08E6"/>
    <w:rsid w:val="00AF0C8D"/>
    <w:rsid w:val="00AF175C"/>
    <w:rsid w:val="00AF17AA"/>
    <w:rsid w:val="00AF1AAA"/>
    <w:rsid w:val="00AF2D59"/>
    <w:rsid w:val="00AF2D9A"/>
    <w:rsid w:val="00AF305D"/>
    <w:rsid w:val="00AF3209"/>
    <w:rsid w:val="00AF38C7"/>
    <w:rsid w:val="00AF3DEF"/>
    <w:rsid w:val="00AF40BE"/>
    <w:rsid w:val="00AF4192"/>
    <w:rsid w:val="00AF52A6"/>
    <w:rsid w:val="00AF6366"/>
    <w:rsid w:val="00AF70C9"/>
    <w:rsid w:val="00AF7D14"/>
    <w:rsid w:val="00B001C1"/>
    <w:rsid w:val="00B013DC"/>
    <w:rsid w:val="00B02020"/>
    <w:rsid w:val="00B04078"/>
    <w:rsid w:val="00B044A5"/>
    <w:rsid w:val="00B04898"/>
    <w:rsid w:val="00B04EB6"/>
    <w:rsid w:val="00B04F6B"/>
    <w:rsid w:val="00B05765"/>
    <w:rsid w:val="00B057FA"/>
    <w:rsid w:val="00B07E95"/>
    <w:rsid w:val="00B100E4"/>
    <w:rsid w:val="00B102B0"/>
    <w:rsid w:val="00B10673"/>
    <w:rsid w:val="00B10B73"/>
    <w:rsid w:val="00B112A9"/>
    <w:rsid w:val="00B11B53"/>
    <w:rsid w:val="00B11C0B"/>
    <w:rsid w:val="00B11CE9"/>
    <w:rsid w:val="00B122D5"/>
    <w:rsid w:val="00B12B0E"/>
    <w:rsid w:val="00B1349D"/>
    <w:rsid w:val="00B1371A"/>
    <w:rsid w:val="00B1426F"/>
    <w:rsid w:val="00B14BF4"/>
    <w:rsid w:val="00B15776"/>
    <w:rsid w:val="00B15B5E"/>
    <w:rsid w:val="00B15C16"/>
    <w:rsid w:val="00B15E56"/>
    <w:rsid w:val="00B16433"/>
    <w:rsid w:val="00B1703B"/>
    <w:rsid w:val="00B178A7"/>
    <w:rsid w:val="00B17A63"/>
    <w:rsid w:val="00B201C2"/>
    <w:rsid w:val="00B212A1"/>
    <w:rsid w:val="00B21452"/>
    <w:rsid w:val="00B219DB"/>
    <w:rsid w:val="00B2208F"/>
    <w:rsid w:val="00B22501"/>
    <w:rsid w:val="00B2269C"/>
    <w:rsid w:val="00B22B3F"/>
    <w:rsid w:val="00B239DA"/>
    <w:rsid w:val="00B245B5"/>
    <w:rsid w:val="00B24C23"/>
    <w:rsid w:val="00B25430"/>
    <w:rsid w:val="00B25793"/>
    <w:rsid w:val="00B2655B"/>
    <w:rsid w:val="00B26687"/>
    <w:rsid w:val="00B26BE3"/>
    <w:rsid w:val="00B26C12"/>
    <w:rsid w:val="00B270A6"/>
    <w:rsid w:val="00B2779D"/>
    <w:rsid w:val="00B27C5C"/>
    <w:rsid w:val="00B3030E"/>
    <w:rsid w:val="00B30DBD"/>
    <w:rsid w:val="00B31314"/>
    <w:rsid w:val="00B31504"/>
    <w:rsid w:val="00B31852"/>
    <w:rsid w:val="00B31911"/>
    <w:rsid w:val="00B31ACC"/>
    <w:rsid w:val="00B3237F"/>
    <w:rsid w:val="00B33B1D"/>
    <w:rsid w:val="00B3461D"/>
    <w:rsid w:val="00B35666"/>
    <w:rsid w:val="00B35E88"/>
    <w:rsid w:val="00B36BCA"/>
    <w:rsid w:val="00B3706A"/>
    <w:rsid w:val="00B37D28"/>
    <w:rsid w:val="00B401C7"/>
    <w:rsid w:val="00B4190C"/>
    <w:rsid w:val="00B41E0E"/>
    <w:rsid w:val="00B42023"/>
    <w:rsid w:val="00B4251D"/>
    <w:rsid w:val="00B426AB"/>
    <w:rsid w:val="00B43044"/>
    <w:rsid w:val="00B46841"/>
    <w:rsid w:val="00B46DC4"/>
    <w:rsid w:val="00B47695"/>
    <w:rsid w:val="00B50190"/>
    <w:rsid w:val="00B5035A"/>
    <w:rsid w:val="00B508D8"/>
    <w:rsid w:val="00B5096C"/>
    <w:rsid w:val="00B50BF7"/>
    <w:rsid w:val="00B51256"/>
    <w:rsid w:val="00B5136D"/>
    <w:rsid w:val="00B514E3"/>
    <w:rsid w:val="00B52957"/>
    <w:rsid w:val="00B533C1"/>
    <w:rsid w:val="00B54854"/>
    <w:rsid w:val="00B555BD"/>
    <w:rsid w:val="00B55DDE"/>
    <w:rsid w:val="00B568FF"/>
    <w:rsid w:val="00B57B2A"/>
    <w:rsid w:val="00B604E1"/>
    <w:rsid w:val="00B61996"/>
    <w:rsid w:val="00B6248C"/>
    <w:rsid w:val="00B62621"/>
    <w:rsid w:val="00B62919"/>
    <w:rsid w:val="00B62A6F"/>
    <w:rsid w:val="00B62C0D"/>
    <w:rsid w:val="00B62E8B"/>
    <w:rsid w:val="00B63ED1"/>
    <w:rsid w:val="00B6522C"/>
    <w:rsid w:val="00B668E1"/>
    <w:rsid w:val="00B669E9"/>
    <w:rsid w:val="00B66B7E"/>
    <w:rsid w:val="00B6748A"/>
    <w:rsid w:val="00B675A8"/>
    <w:rsid w:val="00B700BC"/>
    <w:rsid w:val="00B70988"/>
    <w:rsid w:val="00B70B6C"/>
    <w:rsid w:val="00B711F2"/>
    <w:rsid w:val="00B7259D"/>
    <w:rsid w:val="00B72772"/>
    <w:rsid w:val="00B729B6"/>
    <w:rsid w:val="00B72C4A"/>
    <w:rsid w:val="00B74335"/>
    <w:rsid w:val="00B749AA"/>
    <w:rsid w:val="00B749B7"/>
    <w:rsid w:val="00B754F0"/>
    <w:rsid w:val="00B77AE6"/>
    <w:rsid w:val="00B8029B"/>
    <w:rsid w:val="00B8040F"/>
    <w:rsid w:val="00B807B1"/>
    <w:rsid w:val="00B81863"/>
    <w:rsid w:val="00B81942"/>
    <w:rsid w:val="00B82008"/>
    <w:rsid w:val="00B82262"/>
    <w:rsid w:val="00B8239A"/>
    <w:rsid w:val="00B825E5"/>
    <w:rsid w:val="00B828B0"/>
    <w:rsid w:val="00B82CFC"/>
    <w:rsid w:val="00B82ECB"/>
    <w:rsid w:val="00B83074"/>
    <w:rsid w:val="00B83730"/>
    <w:rsid w:val="00B837C8"/>
    <w:rsid w:val="00B83887"/>
    <w:rsid w:val="00B83A1C"/>
    <w:rsid w:val="00B83EBB"/>
    <w:rsid w:val="00B84409"/>
    <w:rsid w:val="00B85566"/>
    <w:rsid w:val="00B865F0"/>
    <w:rsid w:val="00B86AE6"/>
    <w:rsid w:val="00B86E23"/>
    <w:rsid w:val="00B876F2"/>
    <w:rsid w:val="00B8794C"/>
    <w:rsid w:val="00B87C73"/>
    <w:rsid w:val="00B87F63"/>
    <w:rsid w:val="00B903CF"/>
    <w:rsid w:val="00B9163A"/>
    <w:rsid w:val="00B916A9"/>
    <w:rsid w:val="00B92593"/>
    <w:rsid w:val="00B92940"/>
    <w:rsid w:val="00B93AC3"/>
    <w:rsid w:val="00B94DD3"/>
    <w:rsid w:val="00B94EAB"/>
    <w:rsid w:val="00B94FB1"/>
    <w:rsid w:val="00B95626"/>
    <w:rsid w:val="00B964D6"/>
    <w:rsid w:val="00B9699A"/>
    <w:rsid w:val="00B96E98"/>
    <w:rsid w:val="00B9707B"/>
    <w:rsid w:val="00B97984"/>
    <w:rsid w:val="00B979B0"/>
    <w:rsid w:val="00B97EAA"/>
    <w:rsid w:val="00BA1061"/>
    <w:rsid w:val="00BA163E"/>
    <w:rsid w:val="00BA17D2"/>
    <w:rsid w:val="00BA1C1D"/>
    <w:rsid w:val="00BA1E27"/>
    <w:rsid w:val="00BA1F61"/>
    <w:rsid w:val="00BA2488"/>
    <w:rsid w:val="00BA25F6"/>
    <w:rsid w:val="00BA30E9"/>
    <w:rsid w:val="00BA35D3"/>
    <w:rsid w:val="00BA4E33"/>
    <w:rsid w:val="00BA501D"/>
    <w:rsid w:val="00BA597C"/>
    <w:rsid w:val="00BA6BAD"/>
    <w:rsid w:val="00BA6BEA"/>
    <w:rsid w:val="00BA6F9E"/>
    <w:rsid w:val="00BA7CD5"/>
    <w:rsid w:val="00BA7EFD"/>
    <w:rsid w:val="00BB0113"/>
    <w:rsid w:val="00BB0123"/>
    <w:rsid w:val="00BB0772"/>
    <w:rsid w:val="00BB0B87"/>
    <w:rsid w:val="00BB188B"/>
    <w:rsid w:val="00BB1B33"/>
    <w:rsid w:val="00BB1C2D"/>
    <w:rsid w:val="00BB232E"/>
    <w:rsid w:val="00BB25C2"/>
    <w:rsid w:val="00BB2B6D"/>
    <w:rsid w:val="00BB2DEE"/>
    <w:rsid w:val="00BB2F7A"/>
    <w:rsid w:val="00BB3332"/>
    <w:rsid w:val="00BB36DD"/>
    <w:rsid w:val="00BB3CEB"/>
    <w:rsid w:val="00BB4361"/>
    <w:rsid w:val="00BB4C71"/>
    <w:rsid w:val="00BB561F"/>
    <w:rsid w:val="00BB59D6"/>
    <w:rsid w:val="00BB59DF"/>
    <w:rsid w:val="00BB64AA"/>
    <w:rsid w:val="00BB73CB"/>
    <w:rsid w:val="00BB7A84"/>
    <w:rsid w:val="00BB7B14"/>
    <w:rsid w:val="00BB7CFE"/>
    <w:rsid w:val="00BB7FD9"/>
    <w:rsid w:val="00BC1B7C"/>
    <w:rsid w:val="00BC2D33"/>
    <w:rsid w:val="00BC3CFB"/>
    <w:rsid w:val="00BC4CCB"/>
    <w:rsid w:val="00BC4EB4"/>
    <w:rsid w:val="00BC4F2B"/>
    <w:rsid w:val="00BC536C"/>
    <w:rsid w:val="00BC7238"/>
    <w:rsid w:val="00BC7777"/>
    <w:rsid w:val="00BD01A0"/>
    <w:rsid w:val="00BD09C1"/>
    <w:rsid w:val="00BD0EB9"/>
    <w:rsid w:val="00BD1E09"/>
    <w:rsid w:val="00BD2A92"/>
    <w:rsid w:val="00BD34E1"/>
    <w:rsid w:val="00BD40C8"/>
    <w:rsid w:val="00BD4156"/>
    <w:rsid w:val="00BD4404"/>
    <w:rsid w:val="00BD4526"/>
    <w:rsid w:val="00BD48CB"/>
    <w:rsid w:val="00BD4FB3"/>
    <w:rsid w:val="00BD54B8"/>
    <w:rsid w:val="00BD5738"/>
    <w:rsid w:val="00BD627B"/>
    <w:rsid w:val="00BD749B"/>
    <w:rsid w:val="00BD77ED"/>
    <w:rsid w:val="00BE00E6"/>
    <w:rsid w:val="00BE0564"/>
    <w:rsid w:val="00BE12AC"/>
    <w:rsid w:val="00BE150D"/>
    <w:rsid w:val="00BE159B"/>
    <w:rsid w:val="00BE2598"/>
    <w:rsid w:val="00BE2F6A"/>
    <w:rsid w:val="00BE32E2"/>
    <w:rsid w:val="00BE4C3D"/>
    <w:rsid w:val="00BE53E2"/>
    <w:rsid w:val="00BE5DED"/>
    <w:rsid w:val="00BE6E6D"/>
    <w:rsid w:val="00BE6F03"/>
    <w:rsid w:val="00BE717E"/>
    <w:rsid w:val="00BE71BA"/>
    <w:rsid w:val="00BE755E"/>
    <w:rsid w:val="00BE7B10"/>
    <w:rsid w:val="00BE7C40"/>
    <w:rsid w:val="00BF0693"/>
    <w:rsid w:val="00BF085E"/>
    <w:rsid w:val="00BF0C65"/>
    <w:rsid w:val="00BF1E17"/>
    <w:rsid w:val="00BF2657"/>
    <w:rsid w:val="00BF26F3"/>
    <w:rsid w:val="00BF2EA3"/>
    <w:rsid w:val="00BF432F"/>
    <w:rsid w:val="00BF4CF9"/>
    <w:rsid w:val="00BF7C28"/>
    <w:rsid w:val="00C00EAB"/>
    <w:rsid w:val="00C01021"/>
    <w:rsid w:val="00C013FD"/>
    <w:rsid w:val="00C01AE2"/>
    <w:rsid w:val="00C01DA1"/>
    <w:rsid w:val="00C0278A"/>
    <w:rsid w:val="00C02B22"/>
    <w:rsid w:val="00C03110"/>
    <w:rsid w:val="00C03E98"/>
    <w:rsid w:val="00C05224"/>
    <w:rsid w:val="00C0543B"/>
    <w:rsid w:val="00C05460"/>
    <w:rsid w:val="00C056D1"/>
    <w:rsid w:val="00C05815"/>
    <w:rsid w:val="00C058CB"/>
    <w:rsid w:val="00C07961"/>
    <w:rsid w:val="00C07F3C"/>
    <w:rsid w:val="00C1079F"/>
    <w:rsid w:val="00C10A5D"/>
    <w:rsid w:val="00C11AC7"/>
    <w:rsid w:val="00C12B7F"/>
    <w:rsid w:val="00C12DE8"/>
    <w:rsid w:val="00C12E78"/>
    <w:rsid w:val="00C13124"/>
    <w:rsid w:val="00C146A1"/>
    <w:rsid w:val="00C15848"/>
    <w:rsid w:val="00C15A3E"/>
    <w:rsid w:val="00C160B3"/>
    <w:rsid w:val="00C164E3"/>
    <w:rsid w:val="00C166FD"/>
    <w:rsid w:val="00C1693D"/>
    <w:rsid w:val="00C16E4A"/>
    <w:rsid w:val="00C17676"/>
    <w:rsid w:val="00C17AFB"/>
    <w:rsid w:val="00C2031E"/>
    <w:rsid w:val="00C205A6"/>
    <w:rsid w:val="00C2078F"/>
    <w:rsid w:val="00C20C23"/>
    <w:rsid w:val="00C20D13"/>
    <w:rsid w:val="00C20EDD"/>
    <w:rsid w:val="00C20EF1"/>
    <w:rsid w:val="00C21879"/>
    <w:rsid w:val="00C21DFA"/>
    <w:rsid w:val="00C21E7B"/>
    <w:rsid w:val="00C224E5"/>
    <w:rsid w:val="00C22C4E"/>
    <w:rsid w:val="00C22E41"/>
    <w:rsid w:val="00C2315E"/>
    <w:rsid w:val="00C237D8"/>
    <w:rsid w:val="00C238C5"/>
    <w:rsid w:val="00C2421B"/>
    <w:rsid w:val="00C24BE0"/>
    <w:rsid w:val="00C25518"/>
    <w:rsid w:val="00C25D1C"/>
    <w:rsid w:val="00C26779"/>
    <w:rsid w:val="00C27734"/>
    <w:rsid w:val="00C27856"/>
    <w:rsid w:val="00C27972"/>
    <w:rsid w:val="00C27BB2"/>
    <w:rsid w:val="00C304EB"/>
    <w:rsid w:val="00C30B7C"/>
    <w:rsid w:val="00C31343"/>
    <w:rsid w:val="00C318C2"/>
    <w:rsid w:val="00C3292D"/>
    <w:rsid w:val="00C32B2A"/>
    <w:rsid w:val="00C3341B"/>
    <w:rsid w:val="00C34166"/>
    <w:rsid w:val="00C345C5"/>
    <w:rsid w:val="00C35D9A"/>
    <w:rsid w:val="00C36DD4"/>
    <w:rsid w:val="00C4004A"/>
    <w:rsid w:val="00C4126B"/>
    <w:rsid w:val="00C41943"/>
    <w:rsid w:val="00C41A22"/>
    <w:rsid w:val="00C4231B"/>
    <w:rsid w:val="00C435CD"/>
    <w:rsid w:val="00C44229"/>
    <w:rsid w:val="00C442B0"/>
    <w:rsid w:val="00C44355"/>
    <w:rsid w:val="00C44361"/>
    <w:rsid w:val="00C45085"/>
    <w:rsid w:val="00C45F43"/>
    <w:rsid w:val="00C46148"/>
    <w:rsid w:val="00C46DA7"/>
    <w:rsid w:val="00C51080"/>
    <w:rsid w:val="00C51628"/>
    <w:rsid w:val="00C51C17"/>
    <w:rsid w:val="00C52184"/>
    <w:rsid w:val="00C523C5"/>
    <w:rsid w:val="00C5250B"/>
    <w:rsid w:val="00C52601"/>
    <w:rsid w:val="00C527A5"/>
    <w:rsid w:val="00C52CF5"/>
    <w:rsid w:val="00C53709"/>
    <w:rsid w:val="00C53913"/>
    <w:rsid w:val="00C539C0"/>
    <w:rsid w:val="00C53D25"/>
    <w:rsid w:val="00C53FF3"/>
    <w:rsid w:val="00C54447"/>
    <w:rsid w:val="00C5472A"/>
    <w:rsid w:val="00C54C70"/>
    <w:rsid w:val="00C55310"/>
    <w:rsid w:val="00C5546D"/>
    <w:rsid w:val="00C555A0"/>
    <w:rsid w:val="00C55C14"/>
    <w:rsid w:val="00C56A0C"/>
    <w:rsid w:val="00C56C8A"/>
    <w:rsid w:val="00C56F8E"/>
    <w:rsid w:val="00C57FB7"/>
    <w:rsid w:val="00C60717"/>
    <w:rsid w:val="00C6102B"/>
    <w:rsid w:val="00C610B4"/>
    <w:rsid w:val="00C611D4"/>
    <w:rsid w:val="00C6197D"/>
    <w:rsid w:val="00C61B85"/>
    <w:rsid w:val="00C61CE2"/>
    <w:rsid w:val="00C61CFB"/>
    <w:rsid w:val="00C61E99"/>
    <w:rsid w:val="00C622E1"/>
    <w:rsid w:val="00C627AB"/>
    <w:rsid w:val="00C62B57"/>
    <w:rsid w:val="00C62CFD"/>
    <w:rsid w:val="00C63081"/>
    <w:rsid w:val="00C63183"/>
    <w:rsid w:val="00C63662"/>
    <w:rsid w:val="00C63751"/>
    <w:rsid w:val="00C64924"/>
    <w:rsid w:val="00C64E43"/>
    <w:rsid w:val="00C64EEB"/>
    <w:rsid w:val="00C6525E"/>
    <w:rsid w:val="00C652A0"/>
    <w:rsid w:val="00C6580D"/>
    <w:rsid w:val="00C65920"/>
    <w:rsid w:val="00C65BE1"/>
    <w:rsid w:val="00C65DFF"/>
    <w:rsid w:val="00C66151"/>
    <w:rsid w:val="00C66F7D"/>
    <w:rsid w:val="00C67A49"/>
    <w:rsid w:val="00C67CC8"/>
    <w:rsid w:val="00C7029C"/>
    <w:rsid w:val="00C706F2"/>
    <w:rsid w:val="00C7077A"/>
    <w:rsid w:val="00C70994"/>
    <w:rsid w:val="00C70A6A"/>
    <w:rsid w:val="00C70EEC"/>
    <w:rsid w:val="00C70F0E"/>
    <w:rsid w:val="00C710A9"/>
    <w:rsid w:val="00C7115F"/>
    <w:rsid w:val="00C7193C"/>
    <w:rsid w:val="00C71F42"/>
    <w:rsid w:val="00C72258"/>
    <w:rsid w:val="00C72342"/>
    <w:rsid w:val="00C72679"/>
    <w:rsid w:val="00C7279E"/>
    <w:rsid w:val="00C733CD"/>
    <w:rsid w:val="00C735A7"/>
    <w:rsid w:val="00C745E4"/>
    <w:rsid w:val="00C74B91"/>
    <w:rsid w:val="00C74CE6"/>
    <w:rsid w:val="00C75F18"/>
    <w:rsid w:val="00C75F8E"/>
    <w:rsid w:val="00C76841"/>
    <w:rsid w:val="00C76F58"/>
    <w:rsid w:val="00C77C5E"/>
    <w:rsid w:val="00C77DE5"/>
    <w:rsid w:val="00C80F57"/>
    <w:rsid w:val="00C81DFB"/>
    <w:rsid w:val="00C8298E"/>
    <w:rsid w:val="00C82B71"/>
    <w:rsid w:val="00C82FCD"/>
    <w:rsid w:val="00C8324A"/>
    <w:rsid w:val="00C83A47"/>
    <w:rsid w:val="00C83E94"/>
    <w:rsid w:val="00C846EA"/>
    <w:rsid w:val="00C8482F"/>
    <w:rsid w:val="00C84AEB"/>
    <w:rsid w:val="00C84CD3"/>
    <w:rsid w:val="00C85695"/>
    <w:rsid w:val="00C856A6"/>
    <w:rsid w:val="00C85A56"/>
    <w:rsid w:val="00C85F9F"/>
    <w:rsid w:val="00C86422"/>
    <w:rsid w:val="00C86D7A"/>
    <w:rsid w:val="00C8720D"/>
    <w:rsid w:val="00C8729F"/>
    <w:rsid w:val="00C872FE"/>
    <w:rsid w:val="00C8757B"/>
    <w:rsid w:val="00C87AD0"/>
    <w:rsid w:val="00C87BCE"/>
    <w:rsid w:val="00C87DC4"/>
    <w:rsid w:val="00C90137"/>
    <w:rsid w:val="00C902D0"/>
    <w:rsid w:val="00C907EE"/>
    <w:rsid w:val="00C90D24"/>
    <w:rsid w:val="00C90E80"/>
    <w:rsid w:val="00C90F1C"/>
    <w:rsid w:val="00C91173"/>
    <w:rsid w:val="00C9176A"/>
    <w:rsid w:val="00C91968"/>
    <w:rsid w:val="00C91C03"/>
    <w:rsid w:val="00C920C6"/>
    <w:rsid w:val="00C9305B"/>
    <w:rsid w:val="00C933D5"/>
    <w:rsid w:val="00C938B5"/>
    <w:rsid w:val="00C93B26"/>
    <w:rsid w:val="00C93FB3"/>
    <w:rsid w:val="00C95860"/>
    <w:rsid w:val="00C96991"/>
    <w:rsid w:val="00C9725F"/>
    <w:rsid w:val="00C975B5"/>
    <w:rsid w:val="00C97661"/>
    <w:rsid w:val="00C978CC"/>
    <w:rsid w:val="00C97DBE"/>
    <w:rsid w:val="00CA05D4"/>
    <w:rsid w:val="00CA0621"/>
    <w:rsid w:val="00CA14AF"/>
    <w:rsid w:val="00CA1601"/>
    <w:rsid w:val="00CA16BF"/>
    <w:rsid w:val="00CA251A"/>
    <w:rsid w:val="00CA29C2"/>
    <w:rsid w:val="00CA3556"/>
    <w:rsid w:val="00CA3E41"/>
    <w:rsid w:val="00CA407B"/>
    <w:rsid w:val="00CA46ED"/>
    <w:rsid w:val="00CA4A1F"/>
    <w:rsid w:val="00CA527E"/>
    <w:rsid w:val="00CA6484"/>
    <w:rsid w:val="00CA6914"/>
    <w:rsid w:val="00CA77E5"/>
    <w:rsid w:val="00CB0789"/>
    <w:rsid w:val="00CB0A37"/>
    <w:rsid w:val="00CB1169"/>
    <w:rsid w:val="00CB177C"/>
    <w:rsid w:val="00CB22CF"/>
    <w:rsid w:val="00CB2935"/>
    <w:rsid w:val="00CB2B22"/>
    <w:rsid w:val="00CB2CF3"/>
    <w:rsid w:val="00CB2D61"/>
    <w:rsid w:val="00CB30C4"/>
    <w:rsid w:val="00CB3F62"/>
    <w:rsid w:val="00CB4422"/>
    <w:rsid w:val="00CB4471"/>
    <w:rsid w:val="00CB4606"/>
    <w:rsid w:val="00CB4D41"/>
    <w:rsid w:val="00CB5A3D"/>
    <w:rsid w:val="00CB5D55"/>
    <w:rsid w:val="00CB5F21"/>
    <w:rsid w:val="00CB633C"/>
    <w:rsid w:val="00CB66B0"/>
    <w:rsid w:val="00CB6875"/>
    <w:rsid w:val="00CB6B8F"/>
    <w:rsid w:val="00CB707E"/>
    <w:rsid w:val="00CB724D"/>
    <w:rsid w:val="00CB73E5"/>
    <w:rsid w:val="00CB7AFE"/>
    <w:rsid w:val="00CC0006"/>
    <w:rsid w:val="00CC0863"/>
    <w:rsid w:val="00CC0AC7"/>
    <w:rsid w:val="00CC12E5"/>
    <w:rsid w:val="00CC1472"/>
    <w:rsid w:val="00CC1519"/>
    <w:rsid w:val="00CC2BA7"/>
    <w:rsid w:val="00CC30B0"/>
    <w:rsid w:val="00CC3386"/>
    <w:rsid w:val="00CC343E"/>
    <w:rsid w:val="00CC3444"/>
    <w:rsid w:val="00CC3880"/>
    <w:rsid w:val="00CC46EA"/>
    <w:rsid w:val="00CC49F3"/>
    <w:rsid w:val="00CC4EDC"/>
    <w:rsid w:val="00CC65DA"/>
    <w:rsid w:val="00CC66D6"/>
    <w:rsid w:val="00CC67C4"/>
    <w:rsid w:val="00CD0132"/>
    <w:rsid w:val="00CD063D"/>
    <w:rsid w:val="00CD0CBB"/>
    <w:rsid w:val="00CD1EAB"/>
    <w:rsid w:val="00CD241D"/>
    <w:rsid w:val="00CD3FB2"/>
    <w:rsid w:val="00CD4D00"/>
    <w:rsid w:val="00CD583F"/>
    <w:rsid w:val="00CD5D4B"/>
    <w:rsid w:val="00CD6111"/>
    <w:rsid w:val="00CD6285"/>
    <w:rsid w:val="00CD62F4"/>
    <w:rsid w:val="00CD664C"/>
    <w:rsid w:val="00CD7C06"/>
    <w:rsid w:val="00CE016B"/>
    <w:rsid w:val="00CE033B"/>
    <w:rsid w:val="00CE0382"/>
    <w:rsid w:val="00CE04DA"/>
    <w:rsid w:val="00CE12A7"/>
    <w:rsid w:val="00CE1311"/>
    <w:rsid w:val="00CE17CE"/>
    <w:rsid w:val="00CE1EA0"/>
    <w:rsid w:val="00CE2BB5"/>
    <w:rsid w:val="00CE2FE0"/>
    <w:rsid w:val="00CE32A1"/>
    <w:rsid w:val="00CE3696"/>
    <w:rsid w:val="00CE39E7"/>
    <w:rsid w:val="00CE3A98"/>
    <w:rsid w:val="00CE4EA0"/>
    <w:rsid w:val="00CE5907"/>
    <w:rsid w:val="00CE5938"/>
    <w:rsid w:val="00CE5F22"/>
    <w:rsid w:val="00CE7444"/>
    <w:rsid w:val="00CF0657"/>
    <w:rsid w:val="00CF12C6"/>
    <w:rsid w:val="00CF191B"/>
    <w:rsid w:val="00CF2D8C"/>
    <w:rsid w:val="00CF2DEF"/>
    <w:rsid w:val="00CF2E6C"/>
    <w:rsid w:val="00CF35AA"/>
    <w:rsid w:val="00CF433A"/>
    <w:rsid w:val="00CF49EE"/>
    <w:rsid w:val="00CF4A68"/>
    <w:rsid w:val="00CF4DBB"/>
    <w:rsid w:val="00CF4FF0"/>
    <w:rsid w:val="00CF55FE"/>
    <w:rsid w:val="00CF63DC"/>
    <w:rsid w:val="00CF65F7"/>
    <w:rsid w:val="00CF66C4"/>
    <w:rsid w:val="00CF6EE8"/>
    <w:rsid w:val="00D004D8"/>
    <w:rsid w:val="00D01E9A"/>
    <w:rsid w:val="00D027E8"/>
    <w:rsid w:val="00D029CF"/>
    <w:rsid w:val="00D0352C"/>
    <w:rsid w:val="00D03666"/>
    <w:rsid w:val="00D04216"/>
    <w:rsid w:val="00D043B7"/>
    <w:rsid w:val="00D045EE"/>
    <w:rsid w:val="00D04CDA"/>
    <w:rsid w:val="00D05967"/>
    <w:rsid w:val="00D05A4F"/>
    <w:rsid w:val="00D05AD9"/>
    <w:rsid w:val="00D0614F"/>
    <w:rsid w:val="00D07496"/>
    <w:rsid w:val="00D109FC"/>
    <w:rsid w:val="00D1117F"/>
    <w:rsid w:val="00D11897"/>
    <w:rsid w:val="00D127A0"/>
    <w:rsid w:val="00D12A1E"/>
    <w:rsid w:val="00D13492"/>
    <w:rsid w:val="00D14115"/>
    <w:rsid w:val="00D1618F"/>
    <w:rsid w:val="00D1623B"/>
    <w:rsid w:val="00D16280"/>
    <w:rsid w:val="00D16B5A"/>
    <w:rsid w:val="00D17CB3"/>
    <w:rsid w:val="00D201B4"/>
    <w:rsid w:val="00D221F3"/>
    <w:rsid w:val="00D226E3"/>
    <w:rsid w:val="00D22996"/>
    <w:rsid w:val="00D2314F"/>
    <w:rsid w:val="00D2318F"/>
    <w:rsid w:val="00D24538"/>
    <w:rsid w:val="00D264CB"/>
    <w:rsid w:val="00D272DB"/>
    <w:rsid w:val="00D27634"/>
    <w:rsid w:val="00D2766A"/>
    <w:rsid w:val="00D27F2E"/>
    <w:rsid w:val="00D27FD8"/>
    <w:rsid w:val="00D31C4B"/>
    <w:rsid w:val="00D32491"/>
    <w:rsid w:val="00D3262C"/>
    <w:rsid w:val="00D32641"/>
    <w:rsid w:val="00D327D1"/>
    <w:rsid w:val="00D32C1F"/>
    <w:rsid w:val="00D34F5E"/>
    <w:rsid w:val="00D35A44"/>
    <w:rsid w:val="00D35EAC"/>
    <w:rsid w:val="00D36050"/>
    <w:rsid w:val="00D36083"/>
    <w:rsid w:val="00D377AC"/>
    <w:rsid w:val="00D37DEE"/>
    <w:rsid w:val="00D403B1"/>
    <w:rsid w:val="00D40A24"/>
    <w:rsid w:val="00D410C0"/>
    <w:rsid w:val="00D4170E"/>
    <w:rsid w:val="00D422D1"/>
    <w:rsid w:val="00D42629"/>
    <w:rsid w:val="00D428C0"/>
    <w:rsid w:val="00D432DB"/>
    <w:rsid w:val="00D439D7"/>
    <w:rsid w:val="00D443AC"/>
    <w:rsid w:val="00D44468"/>
    <w:rsid w:val="00D446AE"/>
    <w:rsid w:val="00D455A6"/>
    <w:rsid w:val="00D45705"/>
    <w:rsid w:val="00D46343"/>
    <w:rsid w:val="00D471A7"/>
    <w:rsid w:val="00D500E4"/>
    <w:rsid w:val="00D50605"/>
    <w:rsid w:val="00D50733"/>
    <w:rsid w:val="00D50C4D"/>
    <w:rsid w:val="00D5103B"/>
    <w:rsid w:val="00D5157A"/>
    <w:rsid w:val="00D52298"/>
    <w:rsid w:val="00D5245B"/>
    <w:rsid w:val="00D525FD"/>
    <w:rsid w:val="00D52975"/>
    <w:rsid w:val="00D52C45"/>
    <w:rsid w:val="00D53BF7"/>
    <w:rsid w:val="00D548C3"/>
    <w:rsid w:val="00D5497E"/>
    <w:rsid w:val="00D5499D"/>
    <w:rsid w:val="00D550E1"/>
    <w:rsid w:val="00D559AE"/>
    <w:rsid w:val="00D55C7A"/>
    <w:rsid w:val="00D56325"/>
    <w:rsid w:val="00D566CA"/>
    <w:rsid w:val="00D5726C"/>
    <w:rsid w:val="00D60587"/>
    <w:rsid w:val="00D60808"/>
    <w:rsid w:val="00D60982"/>
    <w:rsid w:val="00D60E31"/>
    <w:rsid w:val="00D6106B"/>
    <w:rsid w:val="00D61268"/>
    <w:rsid w:val="00D61A9D"/>
    <w:rsid w:val="00D62225"/>
    <w:rsid w:val="00D62417"/>
    <w:rsid w:val="00D62EB2"/>
    <w:rsid w:val="00D62EE5"/>
    <w:rsid w:val="00D636D7"/>
    <w:rsid w:val="00D6445F"/>
    <w:rsid w:val="00D64969"/>
    <w:rsid w:val="00D64F87"/>
    <w:rsid w:val="00D64FB6"/>
    <w:rsid w:val="00D66B7A"/>
    <w:rsid w:val="00D66F62"/>
    <w:rsid w:val="00D671C0"/>
    <w:rsid w:val="00D70288"/>
    <w:rsid w:val="00D70330"/>
    <w:rsid w:val="00D7033C"/>
    <w:rsid w:val="00D713BB"/>
    <w:rsid w:val="00D72893"/>
    <w:rsid w:val="00D7290F"/>
    <w:rsid w:val="00D732A7"/>
    <w:rsid w:val="00D73883"/>
    <w:rsid w:val="00D7388D"/>
    <w:rsid w:val="00D7409B"/>
    <w:rsid w:val="00D7515D"/>
    <w:rsid w:val="00D75DD0"/>
    <w:rsid w:val="00D765DA"/>
    <w:rsid w:val="00D768E4"/>
    <w:rsid w:val="00D77029"/>
    <w:rsid w:val="00D77514"/>
    <w:rsid w:val="00D7761F"/>
    <w:rsid w:val="00D80778"/>
    <w:rsid w:val="00D80D8B"/>
    <w:rsid w:val="00D811BD"/>
    <w:rsid w:val="00D813A2"/>
    <w:rsid w:val="00D8178C"/>
    <w:rsid w:val="00D81878"/>
    <w:rsid w:val="00D818C7"/>
    <w:rsid w:val="00D82AE2"/>
    <w:rsid w:val="00D82E43"/>
    <w:rsid w:val="00D83762"/>
    <w:rsid w:val="00D83DF3"/>
    <w:rsid w:val="00D83F9B"/>
    <w:rsid w:val="00D856BA"/>
    <w:rsid w:val="00D85A18"/>
    <w:rsid w:val="00D85FFF"/>
    <w:rsid w:val="00D86251"/>
    <w:rsid w:val="00D86AC1"/>
    <w:rsid w:val="00D86CF3"/>
    <w:rsid w:val="00D876A4"/>
    <w:rsid w:val="00D87881"/>
    <w:rsid w:val="00D87B6D"/>
    <w:rsid w:val="00D87D83"/>
    <w:rsid w:val="00D9036A"/>
    <w:rsid w:val="00D9070B"/>
    <w:rsid w:val="00D90BB1"/>
    <w:rsid w:val="00D90C99"/>
    <w:rsid w:val="00D9178D"/>
    <w:rsid w:val="00D9183B"/>
    <w:rsid w:val="00D918EA"/>
    <w:rsid w:val="00D91D8A"/>
    <w:rsid w:val="00D92631"/>
    <w:rsid w:val="00D92AC4"/>
    <w:rsid w:val="00D92DBA"/>
    <w:rsid w:val="00D93472"/>
    <w:rsid w:val="00D93634"/>
    <w:rsid w:val="00D94283"/>
    <w:rsid w:val="00D96CF5"/>
    <w:rsid w:val="00D970EE"/>
    <w:rsid w:val="00DA0187"/>
    <w:rsid w:val="00DA06C5"/>
    <w:rsid w:val="00DA13EB"/>
    <w:rsid w:val="00DA15FE"/>
    <w:rsid w:val="00DA1948"/>
    <w:rsid w:val="00DA1A6C"/>
    <w:rsid w:val="00DA1B31"/>
    <w:rsid w:val="00DA216E"/>
    <w:rsid w:val="00DA2DE6"/>
    <w:rsid w:val="00DA32A7"/>
    <w:rsid w:val="00DA4AD3"/>
    <w:rsid w:val="00DA4D79"/>
    <w:rsid w:val="00DA4E87"/>
    <w:rsid w:val="00DA53B5"/>
    <w:rsid w:val="00DA6815"/>
    <w:rsid w:val="00DA7E1B"/>
    <w:rsid w:val="00DB0471"/>
    <w:rsid w:val="00DB1298"/>
    <w:rsid w:val="00DB3499"/>
    <w:rsid w:val="00DB3BC4"/>
    <w:rsid w:val="00DB3C20"/>
    <w:rsid w:val="00DB4E8D"/>
    <w:rsid w:val="00DB700C"/>
    <w:rsid w:val="00DB70EF"/>
    <w:rsid w:val="00DB7665"/>
    <w:rsid w:val="00DB79E7"/>
    <w:rsid w:val="00DB7BEA"/>
    <w:rsid w:val="00DC025F"/>
    <w:rsid w:val="00DC054D"/>
    <w:rsid w:val="00DC0816"/>
    <w:rsid w:val="00DC0BBB"/>
    <w:rsid w:val="00DC0CAC"/>
    <w:rsid w:val="00DC0E4E"/>
    <w:rsid w:val="00DC0ED5"/>
    <w:rsid w:val="00DC1941"/>
    <w:rsid w:val="00DC1AE0"/>
    <w:rsid w:val="00DC1DF6"/>
    <w:rsid w:val="00DC1FB6"/>
    <w:rsid w:val="00DC337B"/>
    <w:rsid w:val="00DC3EB9"/>
    <w:rsid w:val="00DC3FB4"/>
    <w:rsid w:val="00DC45B3"/>
    <w:rsid w:val="00DC5B3C"/>
    <w:rsid w:val="00DC600B"/>
    <w:rsid w:val="00DC70E8"/>
    <w:rsid w:val="00DC741B"/>
    <w:rsid w:val="00DC74A4"/>
    <w:rsid w:val="00DC7D39"/>
    <w:rsid w:val="00DD0438"/>
    <w:rsid w:val="00DD1F99"/>
    <w:rsid w:val="00DD2657"/>
    <w:rsid w:val="00DD2FA4"/>
    <w:rsid w:val="00DD30F6"/>
    <w:rsid w:val="00DD428D"/>
    <w:rsid w:val="00DD4CA3"/>
    <w:rsid w:val="00DD4D9A"/>
    <w:rsid w:val="00DD4E7D"/>
    <w:rsid w:val="00DD657A"/>
    <w:rsid w:val="00DD65F8"/>
    <w:rsid w:val="00DD7192"/>
    <w:rsid w:val="00DD7677"/>
    <w:rsid w:val="00DD773E"/>
    <w:rsid w:val="00DD7EB1"/>
    <w:rsid w:val="00DE0535"/>
    <w:rsid w:val="00DE11F0"/>
    <w:rsid w:val="00DE1769"/>
    <w:rsid w:val="00DE1A86"/>
    <w:rsid w:val="00DE1BED"/>
    <w:rsid w:val="00DE1CE6"/>
    <w:rsid w:val="00DE1EDA"/>
    <w:rsid w:val="00DE2124"/>
    <w:rsid w:val="00DE2474"/>
    <w:rsid w:val="00DE39AC"/>
    <w:rsid w:val="00DE5C0B"/>
    <w:rsid w:val="00DE62A2"/>
    <w:rsid w:val="00DE68D7"/>
    <w:rsid w:val="00DE7531"/>
    <w:rsid w:val="00DE7A72"/>
    <w:rsid w:val="00DE7E9F"/>
    <w:rsid w:val="00DF03BD"/>
    <w:rsid w:val="00DF0D6B"/>
    <w:rsid w:val="00DF0F30"/>
    <w:rsid w:val="00DF1A24"/>
    <w:rsid w:val="00DF1B45"/>
    <w:rsid w:val="00DF1C30"/>
    <w:rsid w:val="00DF2391"/>
    <w:rsid w:val="00DF2807"/>
    <w:rsid w:val="00DF2B0D"/>
    <w:rsid w:val="00DF32F7"/>
    <w:rsid w:val="00DF3668"/>
    <w:rsid w:val="00DF36DB"/>
    <w:rsid w:val="00DF385D"/>
    <w:rsid w:val="00DF38D0"/>
    <w:rsid w:val="00DF48DE"/>
    <w:rsid w:val="00DF4970"/>
    <w:rsid w:val="00DF49D7"/>
    <w:rsid w:val="00DF5243"/>
    <w:rsid w:val="00DF593B"/>
    <w:rsid w:val="00DF625E"/>
    <w:rsid w:val="00DF6A78"/>
    <w:rsid w:val="00DF70DA"/>
    <w:rsid w:val="00DF7BF4"/>
    <w:rsid w:val="00DF7C12"/>
    <w:rsid w:val="00DF7CF1"/>
    <w:rsid w:val="00E001F1"/>
    <w:rsid w:val="00E00563"/>
    <w:rsid w:val="00E00605"/>
    <w:rsid w:val="00E00DFC"/>
    <w:rsid w:val="00E01112"/>
    <w:rsid w:val="00E0115A"/>
    <w:rsid w:val="00E015C7"/>
    <w:rsid w:val="00E02005"/>
    <w:rsid w:val="00E02238"/>
    <w:rsid w:val="00E03397"/>
    <w:rsid w:val="00E04F58"/>
    <w:rsid w:val="00E04F69"/>
    <w:rsid w:val="00E05CB5"/>
    <w:rsid w:val="00E060A8"/>
    <w:rsid w:val="00E06198"/>
    <w:rsid w:val="00E06DCF"/>
    <w:rsid w:val="00E07D19"/>
    <w:rsid w:val="00E10E85"/>
    <w:rsid w:val="00E124AA"/>
    <w:rsid w:val="00E13756"/>
    <w:rsid w:val="00E13C38"/>
    <w:rsid w:val="00E1450F"/>
    <w:rsid w:val="00E1459D"/>
    <w:rsid w:val="00E148DD"/>
    <w:rsid w:val="00E15137"/>
    <w:rsid w:val="00E152A8"/>
    <w:rsid w:val="00E1549B"/>
    <w:rsid w:val="00E156F0"/>
    <w:rsid w:val="00E16555"/>
    <w:rsid w:val="00E166BD"/>
    <w:rsid w:val="00E2031B"/>
    <w:rsid w:val="00E2032A"/>
    <w:rsid w:val="00E209C6"/>
    <w:rsid w:val="00E209F1"/>
    <w:rsid w:val="00E20AF0"/>
    <w:rsid w:val="00E20DB3"/>
    <w:rsid w:val="00E21729"/>
    <w:rsid w:val="00E21D72"/>
    <w:rsid w:val="00E21E4E"/>
    <w:rsid w:val="00E221CD"/>
    <w:rsid w:val="00E222D8"/>
    <w:rsid w:val="00E22333"/>
    <w:rsid w:val="00E23227"/>
    <w:rsid w:val="00E23261"/>
    <w:rsid w:val="00E23387"/>
    <w:rsid w:val="00E2404E"/>
    <w:rsid w:val="00E247FF"/>
    <w:rsid w:val="00E24FB4"/>
    <w:rsid w:val="00E25B0D"/>
    <w:rsid w:val="00E26C40"/>
    <w:rsid w:val="00E3050D"/>
    <w:rsid w:val="00E30990"/>
    <w:rsid w:val="00E30DF6"/>
    <w:rsid w:val="00E31753"/>
    <w:rsid w:val="00E3218A"/>
    <w:rsid w:val="00E33E68"/>
    <w:rsid w:val="00E34833"/>
    <w:rsid w:val="00E34C02"/>
    <w:rsid w:val="00E350F4"/>
    <w:rsid w:val="00E3537F"/>
    <w:rsid w:val="00E35638"/>
    <w:rsid w:val="00E357AA"/>
    <w:rsid w:val="00E359AF"/>
    <w:rsid w:val="00E37313"/>
    <w:rsid w:val="00E37DE2"/>
    <w:rsid w:val="00E40A28"/>
    <w:rsid w:val="00E411C4"/>
    <w:rsid w:val="00E411DB"/>
    <w:rsid w:val="00E41A02"/>
    <w:rsid w:val="00E41E5B"/>
    <w:rsid w:val="00E4267A"/>
    <w:rsid w:val="00E43210"/>
    <w:rsid w:val="00E432A0"/>
    <w:rsid w:val="00E436B4"/>
    <w:rsid w:val="00E43B84"/>
    <w:rsid w:val="00E445D9"/>
    <w:rsid w:val="00E448BC"/>
    <w:rsid w:val="00E45641"/>
    <w:rsid w:val="00E4594A"/>
    <w:rsid w:val="00E45D13"/>
    <w:rsid w:val="00E469E4"/>
    <w:rsid w:val="00E46B27"/>
    <w:rsid w:val="00E46BE3"/>
    <w:rsid w:val="00E46E76"/>
    <w:rsid w:val="00E4799D"/>
    <w:rsid w:val="00E504D4"/>
    <w:rsid w:val="00E5057C"/>
    <w:rsid w:val="00E50FC8"/>
    <w:rsid w:val="00E51450"/>
    <w:rsid w:val="00E52076"/>
    <w:rsid w:val="00E53229"/>
    <w:rsid w:val="00E549C3"/>
    <w:rsid w:val="00E54C3D"/>
    <w:rsid w:val="00E5564F"/>
    <w:rsid w:val="00E55A8A"/>
    <w:rsid w:val="00E55C2C"/>
    <w:rsid w:val="00E5692E"/>
    <w:rsid w:val="00E56C45"/>
    <w:rsid w:val="00E5720E"/>
    <w:rsid w:val="00E57509"/>
    <w:rsid w:val="00E61227"/>
    <w:rsid w:val="00E61C61"/>
    <w:rsid w:val="00E622B0"/>
    <w:rsid w:val="00E62452"/>
    <w:rsid w:val="00E6277A"/>
    <w:rsid w:val="00E62D00"/>
    <w:rsid w:val="00E62DC3"/>
    <w:rsid w:val="00E6433B"/>
    <w:rsid w:val="00E647F2"/>
    <w:rsid w:val="00E658CA"/>
    <w:rsid w:val="00E65A6E"/>
    <w:rsid w:val="00E65EA4"/>
    <w:rsid w:val="00E66DE7"/>
    <w:rsid w:val="00E70432"/>
    <w:rsid w:val="00E711FE"/>
    <w:rsid w:val="00E7132F"/>
    <w:rsid w:val="00E722F8"/>
    <w:rsid w:val="00E7234F"/>
    <w:rsid w:val="00E728ED"/>
    <w:rsid w:val="00E73112"/>
    <w:rsid w:val="00E73AE9"/>
    <w:rsid w:val="00E73E37"/>
    <w:rsid w:val="00E748CB"/>
    <w:rsid w:val="00E74ADD"/>
    <w:rsid w:val="00E75534"/>
    <w:rsid w:val="00E75A95"/>
    <w:rsid w:val="00E75E87"/>
    <w:rsid w:val="00E75EBC"/>
    <w:rsid w:val="00E7653C"/>
    <w:rsid w:val="00E76A71"/>
    <w:rsid w:val="00E76DCD"/>
    <w:rsid w:val="00E77FBE"/>
    <w:rsid w:val="00E802B2"/>
    <w:rsid w:val="00E81281"/>
    <w:rsid w:val="00E820CC"/>
    <w:rsid w:val="00E823F9"/>
    <w:rsid w:val="00E8396D"/>
    <w:rsid w:val="00E83C2D"/>
    <w:rsid w:val="00E83E06"/>
    <w:rsid w:val="00E84638"/>
    <w:rsid w:val="00E84B20"/>
    <w:rsid w:val="00E84C9B"/>
    <w:rsid w:val="00E84CEA"/>
    <w:rsid w:val="00E8568C"/>
    <w:rsid w:val="00E860AE"/>
    <w:rsid w:val="00E86703"/>
    <w:rsid w:val="00E86D48"/>
    <w:rsid w:val="00E86D94"/>
    <w:rsid w:val="00E86E3B"/>
    <w:rsid w:val="00E8769E"/>
    <w:rsid w:val="00E87775"/>
    <w:rsid w:val="00E9019E"/>
    <w:rsid w:val="00E904AC"/>
    <w:rsid w:val="00E90D6E"/>
    <w:rsid w:val="00E910D0"/>
    <w:rsid w:val="00E91841"/>
    <w:rsid w:val="00E92012"/>
    <w:rsid w:val="00E92C1F"/>
    <w:rsid w:val="00E9452D"/>
    <w:rsid w:val="00E954A2"/>
    <w:rsid w:val="00E95564"/>
    <w:rsid w:val="00E96110"/>
    <w:rsid w:val="00E96206"/>
    <w:rsid w:val="00E963BA"/>
    <w:rsid w:val="00E96501"/>
    <w:rsid w:val="00E97854"/>
    <w:rsid w:val="00E97BE8"/>
    <w:rsid w:val="00EA01BE"/>
    <w:rsid w:val="00EA033B"/>
    <w:rsid w:val="00EA04B5"/>
    <w:rsid w:val="00EA06EE"/>
    <w:rsid w:val="00EA1F41"/>
    <w:rsid w:val="00EA229D"/>
    <w:rsid w:val="00EA2BF3"/>
    <w:rsid w:val="00EA45E1"/>
    <w:rsid w:val="00EA498F"/>
    <w:rsid w:val="00EA4BA2"/>
    <w:rsid w:val="00EA4D96"/>
    <w:rsid w:val="00EA4FEF"/>
    <w:rsid w:val="00EA5A62"/>
    <w:rsid w:val="00EA5AA3"/>
    <w:rsid w:val="00EA5F5B"/>
    <w:rsid w:val="00EA6EE8"/>
    <w:rsid w:val="00EA75AF"/>
    <w:rsid w:val="00EB0413"/>
    <w:rsid w:val="00EB078B"/>
    <w:rsid w:val="00EB0F3A"/>
    <w:rsid w:val="00EB0F78"/>
    <w:rsid w:val="00EB1F46"/>
    <w:rsid w:val="00EB2119"/>
    <w:rsid w:val="00EB21EC"/>
    <w:rsid w:val="00EB22FF"/>
    <w:rsid w:val="00EB2BA0"/>
    <w:rsid w:val="00EB30E1"/>
    <w:rsid w:val="00EB36DE"/>
    <w:rsid w:val="00EB4265"/>
    <w:rsid w:val="00EB49D5"/>
    <w:rsid w:val="00EB4A5A"/>
    <w:rsid w:val="00EB7E7C"/>
    <w:rsid w:val="00EC03CA"/>
    <w:rsid w:val="00EC1D91"/>
    <w:rsid w:val="00EC31F8"/>
    <w:rsid w:val="00EC32F7"/>
    <w:rsid w:val="00EC4B3B"/>
    <w:rsid w:val="00EC60BE"/>
    <w:rsid w:val="00EC620E"/>
    <w:rsid w:val="00EC6FA9"/>
    <w:rsid w:val="00EC72F3"/>
    <w:rsid w:val="00ED0271"/>
    <w:rsid w:val="00ED062F"/>
    <w:rsid w:val="00ED1A04"/>
    <w:rsid w:val="00ED33B4"/>
    <w:rsid w:val="00ED43B2"/>
    <w:rsid w:val="00ED49BF"/>
    <w:rsid w:val="00ED5218"/>
    <w:rsid w:val="00ED59B2"/>
    <w:rsid w:val="00ED5FCE"/>
    <w:rsid w:val="00ED6400"/>
    <w:rsid w:val="00ED66E3"/>
    <w:rsid w:val="00ED6A22"/>
    <w:rsid w:val="00EE0ACE"/>
    <w:rsid w:val="00EE15BC"/>
    <w:rsid w:val="00EE1675"/>
    <w:rsid w:val="00EE1770"/>
    <w:rsid w:val="00EE1F7B"/>
    <w:rsid w:val="00EE2339"/>
    <w:rsid w:val="00EE2720"/>
    <w:rsid w:val="00EE2A65"/>
    <w:rsid w:val="00EE2D1B"/>
    <w:rsid w:val="00EE2D97"/>
    <w:rsid w:val="00EE412B"/>
    <w:rsid w:val="00EE44D0"/>
    <w:rsid w:val="00EE45D0"/>
    <w:rsid w:val="00EE46A6"/>
    <w:rsid w:val="00EE4CA8"/>
    <w:rsid w:val="00EE5167"/>
    <w:rsid w:val="00EE5564"/>
    <w:rsid w:val="00EE58F7"/>
    <w:rsid w:val="00EE5D82"/>
    <w:rsid w:val="00EE5E97"/>
    <w:rsid w:val="00EE6694"/>
    <w:rsid w:val="00EE6ACE"/>
    <w:rsid w:val="00EE740B"/>
    <w:rsid w:val="00EE7E46"/>
    <w:rsid w:val="00EF00F1"/>
    <w:rsid w:val="00EF017B"/>
    <w:rsid w:val="00EF09CC"/>
    <w:rsid w:val="00EF2BFF"/>
    <w:rsid w:val="00EF3D97"/>
    <w:rsid w:val="00EF4426"/>
    <w:rsid w:val="00EF4A86"/>
    <w:rsid w:val="00EF513E"/>
    <w:rsid w:val="00EF57B8"/>
    <w:rsid w:val="00EF654E"/>
    <w:rsid w:val="00EF659F"/>
    <w:rsid w:val="00EF7D47"/>
    <w:rsid w:val="00F0032C"/>
    <w:rsid w:val="00F008DF"/>
    <w:rsid w:val="00F01993"/>
    <w:rsid w:val="00F01A12"/>
    <w:rsid w:val="00F01C5F"/>
    <w:rsid w:val="00F02864"/>
    <w:rsid w:val="00F03DFB"/>
    <w:rsid w:val="00F04210"/>
    <w:rsid w:val="00F048B4"/>
    <w:rsid w:val="00F049F3"/>
    <w:rsid w:val="00F04C4A"/>
    <w:rsid w:val="00F0578A"/>
    <w:rsid w:val="00F06468"/>
    <w:rsid w:val="00F10321"/>
    <w:rsid w:val="00F103CE"/>
    <w:rsid w:val="00F10737"/>
    <w:rsid w:val="00F10921"/>
    <w:rsid w:val="00F11725"/>
    <w:rsid w:val="00F13351"/>
    <w:rsid w:val="00F13681"/>
    <w:rsid w:val="00F13E00"/>
    <w:rsid w:val="00F13E5B"/>
    <w:rsid w:val="00F14ED7"/>
    <w:rsid w:val="00F166A1"/>
    <w:rsid w:val="00F16748"/>
    <w:rsid w:val="00F16D09"/>
    <w:rsid w:val="00F17359"/>
    <w:rsid w:val="00F174FC"/>
    <w:rsid w:val="00F176C5"/>
    <w:rsid w:val="00F20650"/>
    <w:rsid w:val="00F20A7D"/>
    <w:rsid w:val="00F20CDE"/>
    <w:rsid w:val="00F20F9C"/>
    <w:rsid w:val="00F21670"/>
    <w:rsid w:val="00F21841"/>
    <w:rsid w:val="00F22226"/>
    <w:rsid w:val="00F22E4A"/>
    <w:rsid w:val="00F2369E"/>
    <w:rsid w:val="00F2381C"/>
    <w:rsid w:val="00F23D86"/>
    <w:rsid w:val="00F24302"/>
    <w:rsid w:val="00F25264"/>
    <w:rsid w:val="00F25851"/>
    <w:rsid w:val="00F25E9B"/>
    <w:rsid w:val="00F2623F"/>
    <w:rsid w:val="00F265EF"/>
    <w:rsid w:val="00F268A2"/>
    <w:rsid w:val="00F26AF0"/>
    <w:rsid w:val="00F26DE4"/>
    <w:rsid w:val="00F27267"/>
    <w:rsid w:val="00F273CA"/>
    <w:rsid w:val="00F27CEE"/>
    <w:rsid w:val="00F302FC"/>
    <w:rsid w:val="00F30866"/>
    <w:rsid w:val="00F30B1E"/>
    <w:rsid w:val="00F311CD"/>
    <w:rsid w:val="00F32FD6"/>
    <w:rsid w:val="00F33063"/>
    <w:rsid w:val="00F335DC"/>
    <w:rsid w:val="00F337AD"/>
    <w:rsid w:val="00F34782"/>
    <w:rsid w:val="00F34A18"/>
    <w:rsid w:val="00F34AF8"/>
    <w:rsid w:val="00F35FAE"/>
    <w:rsid w:val="00F3676E"/>
    <w:rsid w:val="00F36D36"/>
    <w:rsid w:val="00F37224"/>
    <w:rsid w:val="00F372D0"/>
    <w:rsid w:val="00F37BB1"/>
    <w:rsid w:val="00F41A47"/>
    <w:rsid w:val="00F41A5F"/>
    <w:rsid w:val="00F4261D"/>
    <w:rsid w:val="00F4344C"/>
    <w:rsid w:val="00F4465C"/>
    <w:rsid w:val="00F462F5"/>
    <w:rsid w:val="00F46939"/>
    <w:rsid w:val="00F47818"/>
    <w:rsid w:val="00F47840"/>
    <w:rsid w:val="00F47B4C"/>
    <w:rsid w:val="00F47EE3"/>
    <w:rsid w:val="00F51DC4"/>
    <w:rsid w:val="00F527DD"/>
    <w:rsid w:val="00F527F6"/>
    <w:rsid w:val="00F53979"/>
    <w:rsid w:val="00F53FC3"/>
    <w:rsid w:val="00F54FF7"/>
    <w:rsid w:val="00F55681"/>
    <w:rsid w:val="00F56AFA"/>
    <w:rsid w:val="00F572AC"/>
    <w:rsid w:val="00F600BD"/>
    <w:rsid w:val="00F600EF"/>
    <w:rsid w:val="00F61062"/>
    <w:rsid w:val="00F61C58"/>
    <w:rsid w:val="00F62A4A"/>
    <w:rsid w:val="00F6332B"/>
    <w:rsid w:val="00F647D6"/>
    <w:rsid w:val="00F64B78"/>
    <w:rsid w:val="00F64FDC"/>
    <w:rsid w:val="00F65549"/>
    <w:rsid w:val="00F656B3"/>
    <w:rsid w:val="00F65CBD"/>
    <w:rsid w:val="00F67084"/>
    <w:rsid w:val="00F67B61"/>
    <w:rsid w:val="00F70C69"/>
    <w:rsid w:val="00F71719"/>
    <w:rsid w:val="00F7246B"/>
    <w:rsid w:val="00F727BB"/>
    <w:rsid w:val="00F72CF0"/>
    <w:rsid w:val="00F74409"/>
    <w:rsid w:val="00F74E16"/>
    <w:rsid w:val="00F761D0"/>
    <w:rsid w:val="00F766EB"/>
    <w:rsid w:val="00F774E7"/>
    <w:rsid w:val="00F77505"/>
    <w:rsid w:val="00F77875"/>
    <w:rsid w:val="00F815CC"/>
    <w:rsid w:val="00F816A8"/>
    <w:rsid w:val="00F81966"/>
    <w:rsid w:val="00F81DFE"/>
    <w:rsid w:val="00F8210E"/>
    <w:rsid w:val="00F8338A"/>
    <w:rsid w:val="00F834C2"/>
    <w:rsid w:val="00F84D76"/>
    <w:rsid w:val="00F85027"/>
    <w:rsid w:val="00F8533F"/>
    <w:rsid w:val="00F859FD"/>
    <w:rsid w:val="00F85CE2"/>
    <w:rsid w:val="00F904FA"/>
    <w:rsid w:val="00F91560"/>
    <w:rsid w:val="00F9208D"/>
    <w:rsid w:val="00F9263C"/>
    <w:rsid w:val="00F92F76"/>
    <w:rsid w:val="00F93980"/>
    <w:rsid w:val="00F93F48"/>
    <w:rsid w:val="00F9425B"/>
    <w:rsid w:val="00F943BE"/>
    <w:rsid w:val="00F944E4"/>
    <w:rsid w:val="00F94658"/>
    <w:rsid w:val="00F949B1"/>
    <w:rsid w:val="00F950B8"/>
    <w:rsid w:val="00F95B13"/>
    <w:rsid w:val="00F96403"/>
    <w:rsid w:val="00F96EF5"/>
    <w:rsid w:val="00F97365"/>
    <w:rsid w:val="00F976C5"/>
    <w:rsid w:val="00F97FF8"/>
    <w:rsid w:val="00FA0355"/>
    <w:rsid w:val="00FA0721"/>
    <w:rsid w:val="00FA1158"/>
    <w:rsid w:val="00FA351E"/>
    <w:rsid w:val="00FA4074"/>
    <w:rsid w:val="00FA446C"/>
    <w:rsid w:val="00FA580D"/>
    <w:rsid w:val="00FA5AE3"/>
    <w:rsid w:val="00FA6E70"/>
    <w:rsid w:val="00FA7695"/>
    <w:rsid w:val="00FA7E9F"/>
    <w:rsid w:val="00FB0E1B"/>
    <w:rsid w:val="00FB12B0"/>
    <w:rsid w:val="00FB198E"/>
    <w:rsid w:val="00FB1AED"/>
    <w:rsid w:val="00FB2D26"/>
    <w:rsid w:val="00FB3FD3"/>
    <w:rsid w:val="00FB473C"/>
    <w:rsid w:val="00FB4ECE"/>
    <w:rsid w:val="00FB518C"/>
    <w:rsid w:val="00FB5686"/>
    <w:rsid w:val="00FB5BA9"/>
    <w:rsid w:val="00FB63B7"/>
    <w:rsid w:val="00FB6AA8"/>
    <w:rsid w:val="00FB7EA4"/>
    <w:rsid w:val="00FC0B74"/>
    <w:rsid w:val="00FC2DB5"/>
    <w:rsid w:val="00FC30EE"/>
    <w:rsid w:val="00FC3DD8"/>
    <w:rsid w:val="00FC3EFA"/>
    <w:rsid w:val="00FC3FF6"/>
    <w:rsid w:val="00FC514D"/>
    <w:rsid w:val="00FC587E"/>
    <w:rsid w:val="00FC665A"/>
    <w:rsid w:val="00FC7A34"/>
    <w:rsid w:val="00FD074B"/>
    <w:rsid w:val="00FD0919"/>
    <w:rsid w:val="00FD0C83"/>
    <w:rsid w:val="00FD1426"/>
    <w:rsid w:val="00FD243F"/>
    <w:rsid w:val="00FD3632"/>
    <w:rsid w:val="00FD3C28"/>
    <w:rsid w:val="00FD437E"/>
    <w:rsid w:val="00FD4723"/>
    <w:rsid w:val="00FD5EBA"/>
    <w:rsid w:val="00FD612E"/>
    <w:rsid w:val="00FD622E"/>
    <w:rsid w:val="00FD63A7"/>
    <w:rsid w:val="00FD65D4"/>
    <w:rsid w:val="00FD660B"/>
    <w:rsid w:val="00FD67DC"/>
    <w:rsid w:val="00FD6C61"/>
    <w:rsid w:val="00FD7695"/>
    <w:rsid w:val="00FD777C"/>
    <w:rsid w:val="00FD79DF"/>
    <w:rsid w:val="00FE13DA"/>
    <w:rsid w:val="00FE1C4E"/>
    <w:rsid w:val="00FE23DE"/>
    <w:rsid w:val="00FE2562"/>
    <w:rsid w:val="00FE293C"/>
    <w:rsid w:val="00FE36A7"/>
    <w:rsid w:val="00FE4373"/>
    <w:rsid w:val="00FE462C"/>
    <w:rsid w:val="00FE4E36"/>
    <w:rsid w:val="00FE583E"/>
    <w:rsid w:val="00FE58EA"/>
    <w:rsid w:val="00FE5D56"/>
    <w:rsid w:val="00FE62FA"/>
    <w:rsid w:val="00FE65EF"/>
    <w:rsid w:val="00FE6653"/>
    <w:rsid w:val="00FE749B"/>
    <w:rsid w:val="00FE7669"/>
    <w:rsid w:val="00FE7906"/>
    <w:rsid w:val="00FE7C7C"/>
    <w:rsid w:val="00FE7F5E"/>
    <w:rsid w:val="00FF044E"/>
    <w:rsid w:val="00FF101B"/>
    <w:rsid w:val="00FF18C3"/>
    <w:rsid w:val="00FF1999"/>
    <w:rsid w:val="00FF2309"/>
    <w:rsid w:val="00FF24F5"/>
    <w:rsid w:val="00FF2ABA"/>
    <w:rsid w:val="00FF2C76"/>
    <w:rsid w:val="00FF2F2F"/>
    <w:rsid w:val="00FF3B6A"/>
    <w:rsid w:val="00FF44B8"/>
    <w:rsid w:val="00FF4A9B"/>
    <w:rsid w:val="00FF52CD"/>
    <w:rsid w:val="00FF6032"/>
    <w:rsid w:val="00FF604E"/>
    <w:rsid w:val="00FF6631"/>
    <w:rsid w:val="00FF6650"/>
    <w:rsid w:val="00FF6751"/>
    <w:rsid w:val="00FF71CA"/>
    <w:rsid w:val="00FF7396"/>
    <w:rsid w:val="00FF7665"/>
    <w:rsid w:val="00FF7803"/>
    <w:rsid w:val="00FF7F1A"/>
    <w:rsid w:val="00FF7FF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F194D09"/>
  <w15:docId w15:val="{3139211C-D906-43A2-8622-3AC4EC955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sk-SK" w:eastAsia="sk-SK"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unhideWhenUsed="1" w:qFormat="1"/>
    <w:lsdException w:name="heading 4" w:locked="1" w:uiPriority="0" w:unhideWhenUsed="1" w:qFormat="1"/>
    <w:lsdException w:name="heading 5" w:locked="1" w:unhideWhenUsed="1" w:qFormat="1"/>
    <w:lsdException w:name="heading 6" w:locked="1" w:unhideWhenUsed="1" w:qFormat="1"/>
    <w:lsdException w:name="heading 7" w:locked="1" w:unhideWhenUsed="1" w:qFormat="1"/>
    <w:lsdException w:name="heading 8" w:locked="1" w:unhideWhenUsed="1" w:qFormat="1"/>
    <w:lsdException w:name="heading 9" w:locked="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nhideWhenUsed="1"/>
    <w:lsdException w:name="toc 2" w:locked="1"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iPriority="0" w:unhideWhenUsed="1" w:qFormat="1"/>
    <w:lsdException w:name="header" w:locked="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B30DBD"/>
    <w:rPr>
      <w:sz w:val="24"/>
      <w:szCs w:val="24"/>
    </w:rPr>
  </w:style>
  <w:style w:type="paragraph" w:styleId="Nadpis1">
    <w:name w:val="heading 1"/>
    <w:basedOn w:val="Normlny"/>
    <w:next w:val="Normlny"/>
    <w:link w:val="Nadpis1Char"/>
    <w:uiPriority w:val="99"/>
    <w:qFormat/>
    <w:rsid w:val="00115150"/>
    <w:pPr>
      <w:keepNext/>
      <w:tabs>
        <w:tab w:val="num" w:pos="540"/>
      </w:tabs>
      <w:jc w:val="center"/>
      <w:outlineLvl w:val="0"/>
    </w:pPr>
    <w:rPr>
      <w:sz w:val="40"/>
      <w:szCs w:val="40"/>
    </w:rPr>
  </w:style>
  <w:style w:type="paragraph" w:styleId="Nadpis2">
    <w:name w:val="heading 2"/>
    <w:basedOn w:val="Normlny"/>
    <w:next w:val="Normlny"/>
    <w:link w:val="Nadpis2Char"/>
    <w:uiPriority w:val="99"/>
    <w:qFormat/>
    <w:rsid w:val="00115150"/>
    <w:pPr>
      <w:keepNext/>
      <w:tabs>
        <w:tab w:val="num" w:pos="540"/>
      </w:tabs>
      <w:spacing w:line="360" w:lineRule="auto"/>
      <w:jc w:val="center"/>
      <w:outlineLvl w:val="1"/>
    </w:pPr>
    <w:rPr>
      <w:b/>
      <w:bCs/>
      <w:sz w:val="30"/>
      <w:szCs w:val="30"/>
    </w:rPr>
  </w:style>
  <w:style w:type="paragraph" w:styleId="Nadpis3">
    <w:name w:val="heading 3"/>
    <w:basedOn w:val="Normlny"/>
    <w:next w:val="Normlny"/>
    <w:link w:val="Nadpis3Char"/>
    <w:uiPriority w:val="99"/>
    <w:qFormat/>
    <w:rsid w:val="00115150"/>
    <w:pPr>
      <w:keepNext/>
      <w:tabs>
        <w:tab w:val="num" w:pos="540"/>
      </w:tabs>
      <w:jc w:val="both"/>
      <w:outlineLvl w:val="2"/>
    </w:pPr>
    <w:rPr>
      <w:sz w:val="40"/>
      <w:szCs w:val="40"/>
    </w:rPr>
  </w:style>
  <w:style w:type="paragraph" w:styleId="Nadpis4">
    <w:name w:val="heading 4"/>
    <w:aliases w:val="Podkapitola3,Zmluva"/>
    <w:basedOn w:val="Normlny"/>
    <w:next w:val="Normlny"/>
    <w:link w:val="Nadpis4Char"/>
    <w:qFormat/>
    <w:rsid w:val="00115150"/>
    <w:pPr>
      <w:keepNext/>
      <w:tabs>
        <w:tab w:val="num" w:pos="576"/>
      </w:tabs>
      <w:jc w:val="center"/>
      <w:outlineLvl w:val="3"/>
    </w:pPr>
    <w:rPr>
      <w:b/>
      <w:bCs/>
    </w:rPr>
  </w:style>
  <w:style w:type="paragraph" w:styleId="Nadpis5">
    <w:name w:val="heading 5"/>
    <w:basedOn w:val="Normlny"/>
    <w:next w:val="Normlny"/>
    <w:link w:val="Nadpis5Char"/>
    <w:uiPriority w:val="99"/>
    <w:qFormat/>
    <w:rsid w:val="00115150"/>
    <w:pPr>
      <w:keepNext/>
      <w:jc w:val="center"/>
      <w:outlineLvl w:val="4"/>
    </w:pPr>
    <w:rPr>
      <w:b/>
      <w:bCs/>
      <w:sz w:val="28"/>
      <w:szCs w:val="28"/>
    </w:rPr>
  </w:style>
  <w:style w:type="paragraph" w:styleId="Nadpis6">
    <w:name w:val="heading 6"/>
    <w:basedOn w:val="Normlny"/>
    <w:next w:val="Normlny"/>
    <w:link w:val="Nadpis6Char"/>
    <w:uiPriority w:val="99"/>
    <w:qFormat/>
    <w:rsid w:val="00115150"/>
    <w:pPr>
      <w:keepNext/>
      <w:jc w:val="both"/>
      <w:outlineLvl w:val="5"/>
    </w:pPr>
    <w:rPr>
      <w:b/>
      <w:bCs/>
    </w:rPr>
  </w:style>
  <w:style w:type="paragraph" w:styleId="Nadpis7">
    <w:name w:val="heading 7"/>
    <w:basedOn w:val="Normlny"/>
    <w:next w:val="Normlny"/>
    <w:link w:val="Nadpis7Char"/>
    <w:uiPriority w:val="99"/>
    <w:qFormat/>
    <w:rsid w:val="00115150"/>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115150"/>
    <w:pPr>
      <w:keepNext/>
      <w:ind w:firstLine="708"/>
      <w:jc w:val="both"/>
      <w:outlineLvl w:val="7"/>
    </w:pPr>
    <w:rPr>
      <w:u w:val="single"/>
    </w:rPr>
  </w:style>
  <w:style w:type="paragraph" w:styleId="Nadpis9">
    <w:name w:val="heading 9"/>
    <w:basedOn w:val="Normlny"/>
    <w:next w:val="Normlny"/>
    <w:link w:val="Nadpis9Char"/>
    <w:uiPriority w:val="99"/>
    <w:qFormat/>
    <w:rsid w:val="00115150"/>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locked/>
    <w:rPr>
      <w:rFonts w:ascii="Cambria" w:hAnsi="Cambria" w:cs="Times New Roman"/>
      <w:b/>
      <w:bCs/>
      <w:noProof/>
      <w:kern w:val="32"/>
      <w:sz w:val="32"/>
      <w:szCs w:val="32"/>
    </w:rPr>
  </w:style>
  <w:style w:type="character" w:customStyle="1" w:styleId="Nadpis2Char">
    <w:name w:val="Nadpis 2 Char"/>
    <w:basedOn w:val="Predvolenpsmoodseku"/>
    <w:link w:val="Nadpis2"/>
    <w:uiPriority w:val="99"/>
    <w:locked/>
    <w:rPr>
      <w:rFonts w:ascii="Cambria" w:hAnsi="Cambria" w:cs="Times New Roman"/>
      <w:b/>
      <w:bCs/>
      <w:i/>
      <w:iCs/>
      <w:noProof/>
      <w:sz w:val="28"/>
      <w:szCs w:val="28"/>
    </w:rPr>
  </w:style>
  <w:style w:type="character" w:customStyle="1" w:styleId="Nadpis3Char">
    <w:name w:val="Nadpis 3 Char"/>
    <w:basedOn w:val="Predvolenpsmoodseku"/>
    <w:link w:val="Nadpis3"/>
    <w:uiPriority w:val="99"/>
    <w:locked/>
    <w:rPr>
      <w:rFonts w:ascii="Cambria" w:hAnsi="Cambria" w:cs="Times New Roman"/>
      <w:b/>
      <w:bCs/>
      <w:noProof/>
      <w:sz w:val="26"/>
      <w:szCs w:val="26"/>
    </w:rPr>
  </w:style>
  <w:style w:type="character" w:customStyle="1" w:styleId="Nadpis4Char">
    <w:name w:val="Nadpis 4 Char"/>
    <w:aliases w:val="Podkapitola3 Char,Zmluva Char"/>
    <w:basedOn w:val="Predvolenpsmoodseku"/>
    <w:link w:val="Nadpis4"/>
    <w:locked/>
    <w:rPr>
      <w:rFonts w:ascii="Calibri" w:hAnsi="Calibri" w:cs="Times New Roman"/>
      <w:b/>
      <w:bCs/>
      <w:noProof/>
      <w:sz w:val="28"/>
      <w:szCs w:val="28"/>
    </w:rPr>
  </w:style>
  <w:style w:type="character" w:customStyle="1" w:styleId="Nadpis5Char">
    <w:name w:val="Nadpis 5 Char"/>
    <w:basedOn w:val="Predvolenpsmoodseku"/>
    <w:link w:val="Nadpis5"/>
    <w:uiPriority w:val="99"/>
    <w:locked/>
    <w:rPr>
      <w:rFonts w:ascii="Calibri" w:hAnsi="Calibri" w:cs="Times New Roman"/>
      <w:b/>
      <w:bCs/>
      <w:i/>
      <w:iCs/>
      <w:noProof/>
      <w:sz w:val="26"/>
      <w:szCs w:val="26"/>
    </w:rPr>
  </w:style>
  <w:style w:type="character" w:customStyle="1" w:styleId="Nadpis6Char">
    <w:name w:val="Nadpis 6 Char"/>
    <w:basedOn w:val="Predvolenpsmoodseku"/>
    <w:link w:val="Nadpis6"/>
    <w:uiPriority w:val="99"/>
    <w:locked/>
    <w:rPr>
      <w:rFonts w:ascii="Calibri" w:hAnsi="Calibri" w:cs="Times New Roman"/>
      <w:b/>
      <w:bCs/>
      <w:noProof/>
    </w:rPr>
  </w:style>
  <w:style w:type="character" w:customStyle="1" w:styleId="Nadpis7Char">
    <w:name w:val="Nadpis 7 Char"/>
    <w:basedOn w:val="Predvolenpsmoodseku"/>
    <w:link w:val="Nadpis7"/>
    <w:uiPriority w:val="99"/>
    <w:locked/>
    <w:rPr>
      <w:rFonts w:ascii="Calibri" w:hAnsi="Calibri" w:cs="Times New Roman"/>
      <w:noProof/>
      <w:sz w:val="24"/>
      <w:szCs w:val="24"/>
    </w:rPr>
  </w:style>
  <w:style w:type="character" w:customStyle="1" w:styleId="Nadpis8Char">
    <w:name w:val="Nadpis 8 Char"/>
    <w:basedOn w:val="Predvolenpsmoodseku"/>
    <w:link w:val="Nadpis8"/>
    <w:uiPriority w:val="99"/>
    <w:locked/>
    <w:rPr>
      <w:rFonts w:ascii="Calibri" w:hAnsi="Calibri" w:cs="Times New Roman"/>
      <w:i/>
      <w:iCs/>
      <w:noProof/>
      <w:sz w:val="24"/>
      <w:szCs w:val="24"/>
    </w:rPr>
  </w:style>
  <w:style w:type="character" w:customStyle="1" w:styleId="Nadpis9Char">
    <w:name w:val="Nadpis 9 Char"/>
    <w:basedOn w:val="Predvolenpsmoodseku"/>
    <w:link w:val="Nadpis9"/>
    <w:uiPriority w:val="99"/>
    <w:locked/>
    <w:rPr>
      <w:rFonts w:ascii="Cambria" w:hAnsi="Cambria" w:cs="Times New Roman"/>
      <w:noProof/>
    </w:rPr>
  </w:style>
  <w:style w:type="paragraph" w:styleId="Zarkazkladnhotextu2">
    <w:name w:val="Body Text Indent 2"/>
    <w:basedOn w:val="Normlny"/>
    <w:link w:val="Zarkazkladnhotextu2Char"/>
    <w:uiPriority w:val="99"/>
    <w:rsid w:val="00115150"/>
    <w:pPr>
      <w:ind w:left="360"/>
      <w:jc w:val="both"/>
    </w:pPr>
  </w:style>
  <w:style w:type="character" w:customStyle="1" w:styleId="Zarkazkladnhotextu2Char">
    <w:name w:val="Zarážka základného textu 2 Char"/>
    <w:basedOn w:val="Predvolenpsmoodseku"/>
    <w:link w:val="Zarkazkladnhotextu2"/>
    <w:uiPriority w:val="99"/>
    <w:locked/>
    <w:rsid w:val="00115150"/>
    <w:rPr>
      <w:rFonts w:cs="Times New Roman"/>
      <w:noProof/>
      <w:sz w:val="24"/>
      <w:lang w:val="sk-SK" w:eastAsia="sk-SK"/>
    </w:rPr>
  </w:style>
  <w:style w:type="paragraph" w:styleId="Hlavika">
    <w:name w:val="header"/>
    <w:basedOn w:val="Normlny"/>
    <w:link w:val="HlavikaChar"/>
    <w:rsid w:val="00115150"/>
    <w:pPr>
      <w:tabs>
        <w:tab w:val="center" w:pos="4536"/>
        <w:tab w:val="right" w:pos="9072"/>
      </w:tabs>
    </w:pPr>
  </w:style>
  <w:style w:type="character" w:customStyle="1" w:styleId="HlavikaChar">
    <w:name w:val="Hlavička Char"/>
    <w:basedOn w:val="Predvolenpsmoodseku"/>
    <w:link w:val="Hlavika"/>
    <w:locked/>
    <w:rsid w:val="00115150"/>
    <w:rPr>
      <w:rFonts w:cs="Times New Roman"/>
      <w:noProof/>
      <w:sz w:val="24"/>
      <w:lang w:val="sk-SK" w:eastAsia="sk-SK"/>
    </w:rPr>
  </w:style>
  <w:style w:type="paragraph" w:styleId="Pta">
    <w:name w:val="footer"/>
    <w:basedOn w:val="Normlny"/>
    <w:link w:val="PtaChar"/>
    <w:uiPriority w:val="99"/>
    <w:rsid w:val="00115150"/>
    <w:pPr>
      <w:tabs>
        <w:tab w:val="center" w:pos="4536"/>
        <w:tab w:val="right" w:pos="9072"/>
      </w:tabs>
    </w:pPr>
  </w:style>
  <w:style w:type="character" w:customStyle="1" w:styleId="PtaChar">
    <w:name w:val="Päta Char"/>
    <w:basedOn w:val="Predvolenpsmoodseku"/>
    <w:link w:val="Pta"/>
    <w:uiPriority w:val="99"/>
    <w:locked/>
    <w:rsid w:val="00115150"/>
    <w:rPr>
      <w:rFonts w:cs="Times New Roman"/>
      <w:noProof/>
      <w:sz w:val="24"/>
      <w:lang w:val="sk-SK" w:eastAsia="sk-SK"/>
    </w:rPr>
  </w:style>
  <w:style w:type="character" w:styleId="slostrany">
    <w:name w:val="page number"/>
    <w:basedOn w:val="Predvolenpsmoodseku"/>
    <w:uiPriority w:val="99"/>
    <w:rsid w:val="00115150"/>
    <w:rPr>
      <w:rFonts w:cs="Times New Roman"/>
    </w:rPr>
  </w:style>
  <w:style w:type="paragraph" w:styleId="Zkladntext3">
    <w:name w:val="Body Text 3"/>
    <w:basedOn w:val="Normlny"/>
    <w:link w:val="Zkladntext3Char"/>
    <w:uiPriority w:val="99"/>
    <w:rsid w:val="00115150"/>
    <w:pPr>
      <w:jc w:val="center"/>
    </w:pPr>
    <w:rPr>
      <w:color w:val="FF0000"/>
      <w:sz w:val="20"/>
      <w:szCs w:val="20"/>
    </w:rPr>
  </w:style>
  <w:style w:type="character" w:customStyle="1" w:styleId="Zkladntext3Char">
    <w:name w:val="Základný text 3 Char"/>
    <w:basedOn w:val="Predvolenpsmoodseku"/>
    <w:link w:val="Zkladntext3"/>
    <w:uiPriority w:val="99"/>
    <w:locked/>
    <w:rPr>
      <w:rFonts w:cs="Times New Roman"/>
      <w:noProof/>
      <w:sz w:val="16"/>
      <w:szCs w:val="16"/>
    </w:rPr>
  </w:style>
  <w:style w:type="paragraph" w:styleId="Zkladntext2">
    <w:name w:val="Body Text 2"/>
    <w:basedOn w:val="Normlny"/>
    <w:link w:val="Zkladntext2Char"/>
    <w:rsid w:val="00115150"/>
    <w:rPr>
      <w:rFonts w:ascii="Arial" w:hAnsi="Arial" w:cs="Arial"/>
      <w:sz w:val="20"/>
      <w:szCs w:val="20"/>
    </w:rPr>
  </w:style>
  <w:style w:type="character" w:customStyle="1" w:styleId="Zkladntext2Char">
    <w:name w:val="Základný text 2 Char"/>
    <w:basedOn w:val="Predvolenpsmoodseku"/>
    <w:link w:val="Zkladntext2"/>
    <w:locked/>
    <w:rPr>
      <w:rFonts w:cs="Times New Roman"/>
      <w:noProof/>
      <w:sz w:val="24"/>
      <w:szCs w:val="24"/>
    </w:rPr>
  </w:style>
  <w:style w:type="paragraph" w:styleId="Zarkazkladnhotextu3">
    <w:name w:val="Body Text Indent 3"/>
    <w:basedOn w:val="Normlny"/>
    <w:link w:val="Zarkazkladnhotextu3Char"/>
    <w:uiPriority w:val="99"/>
    <w:rsid w:val="00115150"/>
    <w:pPr>
      <w:ind w:left="4860"/>
    </w:pPr>
    <w:rPr>
      <w:sz w:val="30"/>
      <w:szCs w:val="30"/>
    </w:rPr>
  </w:style>
  <w:style w:type="character" w:customStyle="1" w:styleId="Zarkazkladnhotextu3Char">
    <w:name w:val="Zarážka základného textu 3 Char"/>
    <w:basedOn w:val="Predvolenpsmoodseku"/>
    <w:link w:val="Zarkazkladnhotextu3"/>
    <w:uiPriority w:val="99"/>
    <w:locked/>
    <w:rPr>
      <w:rFonts w:cs="Times New Roman"/>
      <w:noProof/>
      <w:sz w:val="16"/>
      <w:szCs w:val="16"/>
    </w:rPr>
  </w:style>
  <w:style w:type="paragraph" w:styleId="Zkladntext">
    <w:name w:val="Body Text"/>
    <w:aliases w:val="b,subtitle2"/>
    <w:basedOn w:val="Normlny"/>
    <w:link w:val="ZkladntextChar"/>
    <w:uiPriority w:val="99"/>
    <w:rsid w:val="00115150"/>
    <w:pPr>
      <w:jc w:val="both"/>
    </w:pPr>
  </w:style>
  <w:style w:type="character" w:customStyle="1" w:styleId="ZkladntextChar">
    <w:name w:val="Základný text Char"/>
    <w:aliases w:val="b Char,subtitle2 Char"/>
    <w:basedOn w:val="Predvolenpsmoodseku"/>
    <w:link w:val="Zkladntext"/>
    <w:uiPriority w:val="99"/>
    <w:locked/>
    <w:rPr>
      <w:rFonts w:cs="Times New Roman"/>
      <w:noProof/>
      <w:sz w:val="24"/>
      <w:szCs w:val="24"/>
    </w:rPr>
  </w:style>
  <w:style w:type="character" w:styleId="PsacstrojHTML">
    <w:name w:val="HTML Typewriter"/>
    <w:basedOn w:val="Predvolenpsmoodseku"/>
    <w:uiPriority w:val="99"/>
    <w:rsid w:val="00115150"/>
    <w:rPr>
      <w:rFonts w:ascii="Courier New" w:hAnsi="Courier New" w:cs="Times New Roman"/>
      <w:sz w:val="20"/>
    </w:rPr>
  </w:style>
  <w:style w:type="paragraph" w:styleId="Textpoznmkypodiarou">
    <w:name w:val="footnote text"/>
    <w:basedOn w:val="Normlny"/>
    <w:link w:val="TextpoznmkypodiarouChar"/>
    <w:uiPriority w:val="99"/>
    <w:semiHidden/>
    <w:rsid w:val="00115150"/>
    <w:rPr>
      <w:sz w:val="20"/>
      <w:szCs w:val="20"/>
      <w:lang w:eastAsia="cs-CZ"/>
    </w:rPr>
  </w:style>
  <w:style w:type="character" w:customStyle="1" w:styleId="TextpoznmkypodiarouChar">
    <w:name w:val="Text poznámky pod čiarou Char"/>
    <w:basedOn w:val="Predvolenpsmoodseku"/>
    <w:link w:val="Textpoznmkypodiarou"/>
    <w:uiPriority w:val="99"/>
    <w:semiHidden/>
    <w:locked/>
    <w:rPr>
      <w:rFonts w:cs="Times New Roman"/>
      <w:noProof/>
      <w:sz w:val="20"/>
      <w:szCs w:val="20"/>
    </w:rPr>
  </w:style>
  <w:style w:type="character" w:styleId="Odkaznapoznmkupodiarou">
    <w:name w:val="footnote reference"/>
    <w:basedOn w:val="Predvolenpsmoodseku"/>
    <w:uiPriority w:val="99"/>
    <w:semiHidden/>
    <w:rsid w:val="00115150"/>
    <w:rPr>
      <w:rFonts w:cs="Times New Roman"/>
      <w:vertAlign w:val="superscript"/>
    </w:rPr>
  </w:style>
  <w:style w:type="character" w:styleId="Vrazn">
    <w:name w:val="Strong"/>
    <w:basedOn w:val="Predvolenpsmoodseku"/>
    <w:uiPriority w:val="99"/>
    <w:qFormat/>
    <w:rsid w:val="00115150"/>
    <w:rPr>
      <w:rFonts w:cs="Times New Roman"/>
      <w:b/>
    </w:rPr>
  </w:style>
  <w:style w:type="paragraph" w:styleId="Zarkazkladnhotextu">
    <w:name w:val="Body Text Indent"/>
    <w:basedOn w:val="Normlny"/>
    <w:link w:val="ZarkazkladnhotextuChar"/>
    <w:uiPriority w:val="99"/>
    <w:rsid w:val="00115150"/>
    <w:pPr>
      <w:spacing w:after="120"/>
      <w:ind w:left="283"/>
    </w:pPr>
    <w:rPr>
      <w:sz w:val="20"/>
      <w:szCs w:val="20"/>
    </w:rPr>
  </w:style>
  <w:style w:type="character" w:customStyle="1" w:styleId="ZarkazkladnhotextuChar">
    <w:name w:val="Zarážka základného textu Char"/>
    <w:basedOn w:val="Predvolenpsmoodseku"/>
    <w:link w:val="Zarkazkladnhotextu"/>
    <w:uiPriority w:val="99"/>
    <w:locked/>
    <w:rPr>
      <w:rFonts w:cs="Times New Roman"/>
      <w:noProof/>
      <w:sz w:val="24"/>
      <w:szCs w:val="24"/>
    </w:rPr>
  </w:style>
  <w:style w:type="paragraph" w:customStyle="1" w:styleId="milos">
    <w:name w:val="milos"/>
    <w:basedOn w:val="Normlny"/>
    <w:uiPriority w:val="99"/>
    <w:rsid w:val="00115150"/>
    <w:pPr>
      <w:widowControl w:val="0"/>
      <w:tabs>
        <w:tab w:val="left" w:pos="567"/>
      </w:tabs>
      <w:ind w:left="567"/>
    </w:pPr>
    <w:rPr>
      <w:rFonts w:ascii="EEL1 Aval" w:hAnsi="EEL1 Aval" w:cs="EEL1 Aval"/>
      <w:lang w:val="de-DE"/>
    </w:rPr>
  </w:style>
  <w:style w:type="paragraph" w:customStyle="1" w:styleId="Styl1">
    <w:name w:val="Styl1"/>
    <w:basedOn w:val="Normlny"/>
    <w:uiPriority w:val="99"/>
    <w:rsid w:val="00115150"/>
    <w:pPr>
      <w:jc w:val="both"/>
    </w:pPr>
    <w:rPr>
      <w:rFonts w:ascii="Arial" w:hAnsi="Arial" w:cs="Arial"/>
      <w:lang w:eastAsia="cs-CZ"/>
    </w:rPr>
  </w:style>
  <w:style w:type="paragraph" w:customStyle="1" w:styleId="Blockquote">
    <w:name w:val="Blockquote"/>
    <w:basedOn w:val="Normlny"/>
    <w:uiPriority w:val="99"/>
    <w:rsid w:val="00115150"/>
    <w:pPr>
      <w:spacing w:before="100" w:after="100"/>
      <w:ind w:left="360" w:right="360"/>
    </w:pPr>
    <w:rPr>
      <w:lang w:eastAsia="cs-CZ"/>
    </w:rPr>
  </w:style>
  <w:style w:type="table" w:styleId="Mriekatabuky">
    <w:name w:val="Table Grid"/>
    <w:basedOn w:val="Normlnatabuka"/>
    <w:uiPriority w:val="39"/>
    <w:rsid w:val="0011515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ek">
    <w:name w:val="Odsek"/>
    <w:basedOn w:val="Normlny"/>
    <w:uiPriority w:val="99"/>
    <w:rsid w:val="00115150"/>
    <w:pPr>
      <w:spacing w:before="120"/>
      <w:ind w:left="510" w:hanging="510"/>
      <w:jc w:val="both"/>
    </w:pPr>
  </w:style>
  <w:style w:type="paragraph" w:styleId="Textbubliny">
    <w:name w:val="Balloon Text"/>
    <w:basedOn w:val="Normlny"/>
    <w:link w:val="TextbublinyChar"/>
    <w:uiPriority w:val="99"/>
    <w:semiHidden/>
    <w:rsid w:val="00115150"/>
    <w:rPr>
      <w:rFonts w:ascii="Tahoma" w:hAnsi="Tahoma"/>
      <w:sz w:val="16"/>
      <w:szCs w:val="16"/>
      <w:lang w:eastAsia="en-US"/>
    </w:rPr>
  </w:style>
  <w:style w:type="character" w:customStyle="1" w:styleId="TextbublinyChar">
    <w:name w:val="Text bubliny Char"/>
    <w:basedOn w:val="Predvolenpsmoodseku"/>
    <w:link w:val="Textbubliny"/>
    <w:uiPriority w:val="99"/>
    <w:locked/>
    <w:rsid w:val="00115150"/>
    <w:rPr>
      <w:rFonts w:ascii="Tahoma" w:hAnsi="Tahoma" w:cs="Times New Roman"/>
      <w:sz w:val="16"/>
      <w:lang w:eastAsia="en-US"/>
    </w:rPr>
  </w:style>
  <w:style w:type="paragraph" w:styleId="Obyajntext">
    <w:name w:val="Plain Text"/>
    <w:basedOn w:val="Normlny"/>
    <w:link w:val="ObyajntextChar"/>
    <w:uiPriority w:val="99"/>
    <w:rsid w:val="00115150"/>
    <w:rPr>
      <w:rFonts w:ascii="Courier New" w:hAnsi="Courier New" w:cs="Courier New"/>
      <w:sz w:val="20"/>
      <w:szCs w:val="20"/>
      <w:lang w:eastAsia="cs-CZ"/>
    </w:rPr>
  </w:style>
  <w:style w:type="character" w:customStyle="1" w:styleId="ObyajntextChar">
    <w:name w:val="Obyčajný text Char"/>
    <w:basedOn w:val="Predvolenpsmoodseku"/>
    <w:link w:val="Obyajntext"/>
    <w:uiPriority w:val="99"/>
    <w:locked/>
    <w:rPr>
      <w:rFonts w:ascii="Courier New" w:hAnsi="Courier New" w:cs="Courier New"/>
      <w:noProof/>
      <w:sz w:val="20"/>
      <w:szCs w:val="20"/>
    </w:rPr>
  </w:style>
  <w:style w:type="paragraph" w:styleId="Nzov">
    <w:name w:val="Title"/>
    <w:basedOn w:val="Normlny"/>
    <w:link w:val="NzovChar"/>
    <w:qFormat/>
    <w:rsid w:val="00115150"/>
    <w:pPr>
      <w:jc w:val="center"/>
    </w:pPr>
    <w:rPr>
      <w:rFonts w:ascii="Arial" w:hAnsi="Arial" w:cs="Arial"/>
    </w:rPr>
  </w:style>
  <w:style w:type="character" w:customStyle="1" w:styleId="NzovChar">
    <w:name w:val="Názov Char"/>
    <w:basedOn w:val="Predvolenpsmoodseku"/>
    <w:link w:val="Nzov"/>
    <w:locked/>
    <w:rPr>
      <w:rFonts w:ascii="Cambria" w:hAnsi="Cambria" w:cs="Times New Roman"/>
      <w:b/>
      <w:bCs/>
      <w:noProof/>
      <w:kern w:val="28"/>
      <w:sz w:val="32"/>
      <w:szCs w:val="32"/>
    </w:rPr>
  </w:style>
  <w:style w:type="paragraph" w:styleId="Podtitul">
    <w:name w:val="Subtitle"/>
    <w:basedOn w:val="Normlny"/>
    <w:link w:val="PodtitulChar"/>
    <w:uiPriority w:val="99"/>
    <w:qFormat/>
    <w:rsid w:val="00115150"/>
    <w:pPr>
      <w:jc w:val="center"/>
    </w:pPr>
    <w:rPr>
      <w:rFonts w:ascii="Arial" w:hAnsi="Arial" w:cs="Arial"/>
      <w:b/>
      <w:bCs/>
    </w:rPr>
  </w:style>
  <w:style w:type="character" w:customStyle="1" w:styleId="PodtitulChar">
    <w:name w:val="Podtitul Char"/>
    <w:basedOn w:val="Predvolenpsmoodseku"/>
    <w:link w:val="Podtitul"/>
    <w:uiPriority w:val="99"/>
    <w:locked/>
    <w:rPr>
      <w:rFonts w:ascii="Cambria" w:hAnsi="Cambria" w:cs="Times New Roman"/>
      <w:noProof/>
      <w:sz w:val="24"/>
      <w:szCs w:val="24"/>
    </w:rPr>
  </w:style>
  <w:style w:type="paragraph" w:customStyle="1" w:styleId="xl37">
    <w:name w:val="xl37"/>
    <w:basedOn w:val="Normlny"/>
    <w:uiPriority w:val="99"/>
    <w:rsid w:val="00115150"/>
    <w:pPr>
      <w:pBdr>
        <w:top w:val="single" w:sz="12" w:space="0" w:color="auto"/>
        <w:left w:val="single" w:sz="4" w:space="0" w:color="auto"/>
        <w:right w:val="single" w:sz="4" w:space="0" w:color="auto"/>
      </w:pBdr>
      <w:spacing w:before="100" w:beforeAutospacing="1" w:after="100" w:afterAutospacing="1"/>
      <w:jc w:val="center"/>
    </w:pPr>
    <w:rPr>
      <w:rFonts w:ascii="Arial Narrow" w:hAnsi="Arial Narrow" w:cs="Arial Narrow"/>
      <w:b/>
      <w:bCs/>
      <w:sz w:val="16"/>
      <w:szCs w:val="16"/>
      <w:lang w:val="cs-CZ" w:eastAsia="cs-CZ"/>
    </w:rPr>
  </w:style>
  <w:style w:type="character" w:styleId="Hypertextovprepojenie">
    <w:name w:val="Hyperlink"/>
    <w:basedOn w:val="Predvolenpsmoodseku"/>
    <w:rsid w:val="00115150"/>
    <w:rPr>
      <w:rFonts w:cs="Times New Roman"/>
      <w:color w:val="0000FF"/>
      <w:u w:val="single"/>
    </w:rPr>
  </w:style>
  <w:style w:type="paragraph" w:customStyle="1" w:styleId="normlny0">
    <w:name w:val="normálny"/>
    <w:basedOn w:val="Normlny"/>
    <w:rsid w:val="00115150"/>
    <w:pPr>
      <w:spacing w:before="60"/>
    </w:pPr>
    <w:rPr>
      <w:b/>
      <w:bCs/>
    </w:rPr>
  </w:style>
  <w:style w:type="paragraph" w:customStyle="1" w:styleId="Obsah">
    <w:name w:val="Obsah"/>
    <w:basedOn w:val="Normlny"/>
    <w:uiPriority w:val="99"/>
    <w:rsid w:val="00115150"/>
    <w:pPr>
      <w:tabs>
        <w:tab w:val="left" w:pos="851"/>
        <w:tab w:val="right" w:leader="dot" w:pos="6521"/>
      </w:tabs>
    </w:pPr>
    <w:rPr>
      <w:rFonts w:ascii="RomanEES" w:hAnsi="RomanEES" w:cs="RomanEES"/>
      <w:sz w:val="22"/>
      <w:szCs w:val="22"/>
      <w:lang w:eastAsia="en-US"/>
    </w:rPr>
  </w:style>
  <w:style w:type="paragraph" w:customStyle="1" w:styleId="Specifikace">
    <w:name w:val="Specifikace"/>
    <w:basedOn w:val="Normlny"/>
    <w:uiPriority w:val="99"/>
    <w:rsid w:val="00115150"/>
    <w:pPr>
      <w:tabs>
        <w:tab w:val="left" w:pos="2268"/>
        <w:tab w:val="left" w:pos="4536"/>
      </w:tabs>
    </w:pPr>
    <w:rPr>
      <w:rFonts w:ascii="RomanEES" w:hAnsi="RomanEES" w:cs="RomanEES"/>
      <w:b/>
      <w:bCs/>
      <w:sz w:val="22"/>
      <w:szCs w:val="22"/>
      <w:lang w:eastAsia="en-US"/>
    </w:rPr>
  </w:style>
  <w:style w:type="paragraph" w:styleId="Normlnywebov">
    <w:name w:val="Normal (Web)"/>
    <w:basedOn w:val="Normlny"/>
    <w:uiPriority w:val="99"/>
    <w:rsid w:val="00115150"/>
    <w:pPr>
      <w:spacing w:before="100" w:beforeAutospacing="1" w:after="100" w:afterAutospacing="1"/>
    </w:pPr>
  </w:style>
  <w:style w:type="paragraph" w:customStyle="1" w:styleId="LAW-clanok">
    <w:name w:val="LAW - clanok"/>
    <w:basedOn w:val="Normlny"/>
    <w:uiPriority w:val="99"/>
    <w:rsid w:val="00115150"/>
    <w:pPr>
      <w:tabs>
        <w:tab w:val="num" w:pos="720"/>
      </w:tabs>
      <w:spacing w:before="240" w:after="240"/>
      <w:jc w:val="center"/>
    </w:pPr>
    <w:rPr>
      <w:rFonts w:ascii="Tahoma" w:hAnsi="Tahoma" w:cs="Tahoma"/>
      <w:b/>
      <w:bCs/>
      <w:sz w:val="20"/>
      <w:szCs w:val="20"/>
      <w:lang w:eastAsia="en-US"/>
    </w:rPr>
  </w:style>
  <w:style w:type="paragraph" w:customStyle="1" w:styleId="LAW-bod">
    <w:name w:val="LAW - bod"/>
    <w:basedOn w:val="Normlny"/>
    <w:uiPriority w:val="99"/>
    <w:rsid w:val="00115150"/>
    <w:pPr>
      <w:tabs>
        <w:tab w:val="num" w:pos="680"/>
      </w:tabs>
      <w:spacing w:after="120"/>
      <w:ind w:left="680" w:hanging="680"/>
      <w:jc w:val="both"/>
    </w:pPr>
    <w:rPr>
      <w:rFonts w:ascii="Tahoma" w:hAnsi="Tahoma" w:cs="Tahoma"/>
      <w:sz w:val="20"/>
      <w:szCs w:val="20"/>
      <w:lang w:eastAsia="en-US"/>
    </w:rPr>
  </w:style>
  <w:style w:type="character" w:customStyle="1" w:styleId="pre">
    <w:name w:val="pre"/>
    <w:basedOn w:val="Predvolenpsmoodseku"/>
    <w:uiPriority w:val="99"/>
    <w:rsid w:val="00115150"/>
    <w:rPr>
      <w:rFonts w:cs="Times New Roman"/>
    </w:rPr>
  </w:style>
  <w:style w:type="paragraph" w:styleId="slovanzoznam2">
    <w:name w:val="List Number 2"/>
    <w:basedOn w:val="Normlny"/>
    <w:uiPriority w:val="99"/>
    <w:rsid w:val="00115150"/>
    <w:pPr>
      <w:tabs>
        <w:tab w:val="num" w:pos="540"/>
        <w:tab w:val="num" w:pos="576"/>
        <w:tab w:val="left" w:pos="900"/>
        <w:tab w:val="num" w:pos="1080"/>
      </w:tabs>
      <w:spacing w:before="60"/>
      <w:ind w:left="576" w:hanging="576"/>
      <w:jc w:val="both"/>
    </w:pPr>
    <w:rPr>
      <w:sz w:val="22"/>
      <w:szCs w:val="22"/>
    </w:rPr>
  </w:style>
  <w:style w:type="paragraph" w:customStyle="1" w:styleId="Identifikacestran">
    <w:name w:val="Identifikace stran"/>
    <w:basedOn w:val="Normlny"/>
    <w:uiPriority w:val="99"/>
    <w:rsid w:val="00115150"/>
    <w:pPr>
      <w:overflowPunct w:val="0"/>
      <w:autoSpaceDE w:val="0"/>
      <w:autoSpaceDN w:val="0"/>
      <w:adjustRightInd w:val="0"/>
      <w:spacing w:line="280" w:lineRule="atLeast"/>
      <w:jc w:val="both"/>
      <w:textAlignment w:val="baseline"/>
    </w:pPr>
    <w:rPr>
      <w:lang w:eastAsia="en-US"/>
    </w:rPr>
  </w:style>
  <w:style w:type="paragraph" w:customStyle="1" w:styleId="Style2">
    <w:name w:val="Style2"/>
    <w:basedOn w:val="Normlny"/>
    <w:rsid w:val="00115150"/>
    <w:pPr>
      <w:tabs>
        <w:tab w:val="num" w:pos="360"/>
      </w:tabs>
      <w:overflowPunct w:val="0"/>
      <w:autoSpaceDE w:val="0"/>
      <w:autoSpaceDN w:val="0"/>
      <w:adjustRightInd w:val="0"/>
      <w:spacing w:after="120" w:line="280" w:lineRule="atLeast"/>
      <w:ind w:left="510" w:hanging="510"/>
      <w:jc w:val="both"/>
      <w:textAlignment w:val="baseline"/>
    </w:pPr>
    <w:rPr>
      <w:b/>
      <w:bCs/>
      <w:sz w:val="26"/>
      <w:szCs w:val="26"/>
      <w:lang w:eastAsia="en-US"/>
    </w:rPr>
  </w:style>
  <w:style w:type="paragraph" w:customStyle="1" w:styleId="weeklies">
    <w:name w:val="weeklies"/>
    <w:basedOn w:val="Normlny"/>
    <w:next w:val="Normlny"/>
    <w:rsid w:val="00115150"/>
    <w:pPr>
      <w:overflowPunct w:val="0"/>
      <w:autoSpaceDE w:val="0"/>
      <w:autoSpaceDN w:val="0"/>
      <w:adjustRightInd w:val="0"/>
      <w:jc w:val="both"/>
      <w:textAlignment w:val="baseline"/>
    </w:pPr>
    <w:rPr>
      <w:rFonts w:ascii="Arial" w:hAnsi="Arial" w:cs="Arial"/>
      <w:lang w:val="en-US" w:eastAsia="en-US"/>
    </w:rPr>
  </w:style>
  <w:style w:type="paragraph" w:customStyle="1" w:styleId="Normln">
    <w:name w:val="Normální~"/>
    <w:basedOn w:val="Normlny"/>
    <w:uiPriority w:val="99"/>
    <w:rsid w:val="00115150"/>
    <w:pPr>
      <w:widowControl w:val="0"/>
    </w:pPr>
    <w:rPr>
      <w:sz w:val="20"/>
      <w:szCs w:val="20"/>
      <w:lang w:val="cs-CZ" w:eastAsia="cs-CZ"/>
    </w:rPr>
  </w:style>
  <w:style w:type="paragraph" w:customStyle="1" w:styleId="13zoznam210ptregular">
    <w:name w:val="13_zoznam2_10 pt. regular"/>
    <w:basedOn w:val="Normlny"/>
    <w:uiPriority w:val="99"/>
    <w:rsid w:val="00115150"/>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hanging="454"/>
      <w:jc w:val="both"/>
      <w:textAlignment w:val="center"/>
    </w:pPr>
    <w:rPr>
      <w:rFonts w:ascii="MyriadPro-Cond" w:hAnsi="MyriadPro-Cond" w:cs="MyriadPro-Cond"/>
      <w:color w:val="000000"/>
      <w:sz w:val="20"/>
      <w:szCs w:val="20"/>
    </w:rPr>
  </w:style>
  <w:style w:type="paragraph" w:styleId="Odsekzoznamu">
    <w:name w:val="List Paragraph"/>
    <w:aliases w:val="List Paragraph1,Odsek zoznamu2,ODRAZKY PRVA UROVEN,body,bullet,Bullet Number,lp1,lp11,List Paragraph11,Use Case List Paragraph,Bulleted Text,Bullet List,List Paragraph2,Bullet edison,List Paragraph3,List Paragraph4,b1,Bullet 1,FooterText"/>
    <w:basedOn w:val="Normlny"/>
    <w:link w:val="OdsekzoznamuChar"/>
    <w:uiPriority w:val="34"/>
    <w:qFormat/>
    <w:rsid w:val="00115150"/>
    <w:pPr>
      <w:spacing w:after="200" w:line="276" w:lineRule="auto"/>
      <w:ind w:left="720"/>
    </w:pPr>
    <w:rPr>
      <w:rFonts w:ascii="Calibri" w:hAnsi="Calibri"/>
      <w:sz w:val="22"/>
      <w:szCs w:val="22"/>
      <w:lang w:eastAsia="en-US"/>
    </w:rPr>
  </w:style>
  <w:style w:type="character" w:customStyle="1" w:styleId="ra">
    <w:name w:val="ra"/>
    <w:basedOn w:val="Predvolenpsmoodseku"/>
    <w:uiPriority w:val="99"/>
    <w:rsid w:val="00115150"/>
    <w:rPr>
      <w:rFonts w:cs="Times New Roman"/>
    </w:rPr>
  </w:style>
  <w:style w:type="paragraph" w:customStyle="1" w:styleId="SP-Heading">
    <w:name w:val="SP-Heading"/>
    <w:basedOn w:val="Nadpis4"/>
    <w:next w:val="SP-Level1"/>
    <w:rsid w:val="00115150"/>
    <w:pPr>
      <w:numPr>
        <w:numId w:val="3"/>
      </w:numPr>
      <w:spacing w:before="240"/>
      <w:jc w:val="left"/>
      <w:outlineLvl w:val="0"/>
    </w:pPr>
  </w:style>
  <w:style w:type="paragraph" w:customStyle="1" w:styleId="SP-Level1">
    <w:name w:val="SP-Level1"/>
    <w:basedOn w:val="Normlny"/>
    <w:next w:val="SP-Level2"/>
    <w:link w:val="SP-Level1Char"/>
    <w:autoRedefine/>
    <w:rsid w:val="00115150"/>
    <w:pPr>
      <w:tabs>
        <w:tab w:val="left" w:pos="540"/>
      </w:tabs>
      <w:spacing w:before="60"/>
      <w:ind w:left="510" w:hanging="510"/>
      <w:jc w:val="both"/>
    </w:pPr>
    <w:rPr>
      <w:szCs w:val="20"/>
    </w:rPr>
  </w:style>
  <w:style w:type="paragraph" w:customStyle="1" w:styleId="SP-Level2">
    <w:name w:val="SP-Level2"/>
    <w:basedOn w:val="SP-Level1"/>
    <w:link w:val="SP-Level2Char"/>
    <w:rsid w:val="00115150"/>
    <w:pPr>
      <w:numPr>
        <w:ilvl w:val="2"/>
        <w:numId w:val="3"/>
      </w:numPr>
    </w:pPr>
  </w:style>
  <w:style w:type="character" w:customStyle="1" w:styleId="SP-Level2Char">
    <w:name w:val="SP-Level2 Char"/>
    <w:basedOn w:val="SP-Level1Char"/>
    <w:link w:val="SP-Level2"/>
    <w:locked/>
    <w:rsid w:val="00115150"/>
    <w:rPr>
      <w:sz w:val="24"/>
      <w:szCs w:val="20"/>
      <w:lang w:val="sk-SK" w:eastAsia="sk-SK"/>
    </w:rPr>
  </w:style>
  <w:style w:type="character" w:customStyle="1" w:styleId="SP-Level1Char">
    <w:name w:val="SP-Level1 Char"/>
    <w:link w:val="SP-Level1"/>
    <w:locked/>
    <w:rsid w:val="00115150"/>
    <w:rPr>
      <w:sz w:val="24"/>
      <w:lang w:val="sk-SK" w:eastAsia="sk-SK"/>
    </w:rPr>
  </w:style>
  <w:style w:type="paragraph" w:customStyle="1" w:styleId="SP-Level3">
    <w:name w:val="SP-Level3"/>
    <w:basedOn w:val="SP-Level2"/>
    <w:link w:val="SP-Level3CharChar"/>
    <w:rsid w:val="00115150"/>
    <w:pPr>
      <w:numPr>
        <w:ilvl w:val="0"/>
        <w:numId w:val="0"/>
      </w:numPr>
      <w:tabs>
        <w:tab w:val="num" w:pos="851"/>
        <w:tab w:val="num" w:pos="1080"/>
      </w:tabs>
      <w:spacing w:before="0"/>
      <w:ind w:left="567" w:hanging="567"/>
    </w:pPr>
  </w:style>
  <w:style w:type="character" w:customStyle="1" w:styleId="SP-Level3CharChar">
    <w:name w:val="SP-Level3 Char Char"/>
    <w:basedOn w:val="SP-Level2Char"/>
    <w:link w:val="SP-Level3"/>
    <w:locked/>
    <w:rsid w:val="00115150"/>
    <w:rPr>
      <w:sz w:val="24"/>
      <w:szCs w:val="20"/>
      <w:lang w:val="sk-SK" w:eastAsia="sk-SK"/>
    </w:rPr>
  </w:style>
  <w:style w:type="paragraph" w:customStyle="1" w:styleId="SP-Level4">
    <w:name w:val="SP-Level4"/>
    <w:basedOn w:val="SP-Level3"/>
    <w:rsid w:val="00115150"/>
    <w:pPr>
      <w:tabs>
        <w:tab w:val="clear" w:pos="851"/>
        <w:tab w:val="clear" w:pos="1080"/>
        <w:tab w:val="num" w:pos="567"/>
      </w:tabs>
    </w:pPr>
  </w:style>
  <w:style w:type="paragraph" w:customStyle="1" w:styleId="SP-TitlePart">
    <w:name w:val="SP-Title Part"/>
    <w:basedOn w:val="Nadpis2"/>
    <w:next w:val="Normlny"/>
    <w:uiPriority w:val="99"/>
    <w:rsid w:val="00115150"/>
    <w:pPr>
      <w:keepNext w:val="0"/>
      <w:shd w:val="clear" w:color="auto" w:fill="CCCCCC"/>
      <w:tabs>
        <w:tab w:val="clear" w:pos="540"/>
      </w:tabs>
      <w:spacing w:line="240" w:lineRule="auto"/>
      <w:jc w:val="left"/>
    </w:pPr>
    <w:rPr>
      <w:sz w:val="28"/>
      <w:szCs w:val="24"/>
    </w:rPr>
  </w:style>
  <w:style w:type="paragraph" w:customStyle="1" w:styleId="SP-Title">
    <w:name w:val="SP-Title"/>
    <w:uiPriority w:val="99"/>
    <w:rsid w:val="00115150"/>
    <w:pPr>
      <w:shd w:val="clear" w:color="auto" w:fill="0C0C0C"/>
    </w:pPr>
    <w:rPr>
      <w:b/>
      <w:bCs/>
      <w:caps/>
      <w:sz w:val="28"/>
      <w:szCs w:val="28"/>
    </w:rPr>
  </w:style>
  <w:style w:type="paragraph" w:styleId="Obsah1">
    <w:name w:val="toc 1"/>
    <w:basedOn w:val="Normlny"/>
    <w:next w:val="Normlny"/>
    <w:autoRedefine/>
    <w:uiPriority w:val="99"/>
    <w:semiHidden/>
    <w:rsid w:val="00115150"/>
    <w:pPr>
      <w:tabs>
        <w:tab w:val="left" w:pos="400"/>
        <w:tab w:val="right" w:leader="dot" w:pos="8302"/>
      </w:tabs>
      <w:spacing w:before="120" w:after="120"/>
    </w:pPr>
    <w:rPr>
      <w:rFonts w:ascii="Arial Narrow" w:hAnsi="Arial Narrow" w:cs="Arial"/>
      <w:b/>
      <w:color w:val="000000"/>
      <w:lang w:eastAsia="en-US"/>
    </w:rPr>
  </w:style>
  <w:style w:type="paragraph" w:styleId="Obsah2">
    <w:name w:val="toc 2"/>
    <w:basedOn w:val="Normlny"/>
    <w:next w:val="Normlny"/>
    <w:autoRedefine/>
    <w:uiPriority w:val="99"/>
    <w:semiHidden/>
    <w:rsid w:val="00115150"/>
    <w:pPr>
      <w:tabs>
        <w:tab w:val="left" w:pos="800"/>
        <w:tab w:val="left" w:pos="1276"/>
        <w:tab w:val="right" w:leader="dot" w:pos="8302"/>
      </w:tabs>
      <w:ind w:left="200"/>
    </w:pPr>
    <w:rPr>
      <w:rFonts w:ascii="Arial" w:hAnsi="Arial" w:cs="Arial"/>
      <w:sz w:val="20"/>
      <w:szCs w:val="20"/>
      <w:lang w:eastAsia="en-US"/>
    </w:rPr>
  </w:style>
  <w:style w:type="paragraph" w:customStyle="1" w:styleId="Classification">
    <w:name w:val="Classification"/>
    <w:basedOn w:val="Normlny"/>
    <w:next w:val="Normlny"/>
    <w:uiPriority w:val="99"/>
    <w:rsid w:val="00115150"/>
    <w:pPr>
      <w:overflowPunct w:val="0"/>
      <w:autoSpaceDE w:val="0"/>
      <w:autoSpaceDN w:val="0"/>
      <w:adjustRightInd w:val="0"/>
      <w:jc w:val="center"/>
      <w:textAlignment w:val="baseline"/>
    </w:pPr>
    <w:rPr>
      <w:rFonts w:ascii="Arial" w:hAnsi="Arial"/>
      <w:b/>
      <w:sz w:val="20"/>
      <w:szCs w:val="20"/>
      <w:lang w:eastAsia="en-US"/>
    </w:rPr>
  </w:style>
  <w:style w:type="paragraph" w:customStyle="1" w:styleId="Odsekzoznamu1">
    <w:name w:val="Odsek zoznamu1"/>
    <w:basedOn w:val="Normlny"/>
    <w:uiPriority w:val="99"/>
    <w:rsid w:val="00115150"/>
    <w:pPr>
      <w:ind w:left="708"/>
    </w:pPr>
    <w:rPr>
      <w:sz w:val="20"/>
      <w:szCs w:val="20"/>
      <w:lang w:eastAsia="en-US"/>
    </w:rPr>
  </w:style>
  <w:style w:type="character" w:customStyle="1" w:styleId="CharChar4">
    <w:name w:val="Char Char4"/>
    <w:uiPriority w:val="99"/>
    <w:rsid w:val="00115150"/>
    <w:rPr>
      <w:lang w:eastAsia="en-US"/>
    </w:rPr>
  </w:style>
  <w:style w:type="character" w:customStyle="1" w:styleId="CharChar3">
    <w:name w:val="Char Char3"/>
    <w:uiPriority w:val="99"/>
    <w:rsid w:val="00115150"/>
    <w:rPr>
      <w:lang w:eastAsia="en-US"/>
    </w:rPr>
  </w:style>
  <w:style w:type="paragraph" w:customStyle="1" w:styleId="NewPage">
    <w:name w:val="New Page"/>
    <w:basedOn w:val="Nadpis1"/>
    <w:uiPriority w:val="99"/>
    <w:rsid w:val="00115150"/>
    <w:pPr>
      <w:keepNext w:val="0"/>
      <w:pageBreakBefore/>
      <w:tabs>
        <w:tab w:val="clear" w:pos="540"/>
      </w:tabs>
      <w:jc w:val="left"/>
      <w:outlineLvl w:val="9"/>
    </w:pPr>
    <w:rPr>
      <w:rFonts w:ascii="Helvetica" w:hAnsi="Helvetica"/>
      <w:b/>
      <w:sz w:val="24"/>
      <w:szCs w:val="20"/>
      <w:lang w:val="en-GB" w:eastAsia="en-US"/>
    </w:rPr>
  </w:style>
  <w:style w:type="paragraph" w:customStyle="1" w:styleId="1Normalntext">
    <w:name w:val="1.Normalní text"/>
    <w:basedOn w:val="Normlny"/>
    <w:uiPriority w:val="99"/>
    <w:rsid w:val="00115150"/>
    <w:pPr>
      <w:overflowPunct w:val="0"/>
      <w:autoSpaceDE w:val="0"/>
      <w:autoSpaceDN w:val="0"/>
      <w:adjustRightInd w:val="0"/>
      <w:textAlignment w:val="baseline"/>
    </w:pPr>
    <w:rPr>
      <w:szCs w:val="20"/>
      <w:lang w:eastAsia="cs-CZ"/>
    </w:rPr>
  </w:style>
  <w:style w:type="paragraph" w:customStyle="1" w:styleId="Textbubliny1">
    <w:name w:val="Text bubliny1"/>
    <w:basedOn w:val="Normlny"/>
    <w:uiPriority w:val="99"/>
    <w:semiHidden/>
    <w:rsid w:val="00115150"/>
    <w:pPr>
      <w:jc w:val="both"/>
    </w:pPr>
    <w:rPr>
      <w:rFonts w:ascii="Tahoma" w:hAnsi="Tahoma" w:cs="Tahoma"/>
      <w:sz w:val="16"/>
      <w:szCs w:val="16"/>
    </w:rPr>
  </w:style>
  <w:style w:type="paragraph" w:customStyle="1" w:styleId="Predmetkomentra1">
    <w:name w:val="Predmet komentára1"/>
    <w:basedOn w:val="Textkomentra"/>
    <w:next w:val="Textkomentra"/>
    <w:uiPriority w:val="99"/>
    <w:semiHidden/>
    <w:rsid w:val="00115150"/>
    <w:pPr>
      <w:jc w:val="both"/>
    </w:pPr>
    <w:rPr>
      <w:b/>
      <w:bCs/>
    </w:rPr>
  </w:style>
  <w:style w:type="paragraph" w:customStyle="1" w:styleId="xl27">
    <w:name w:val="xl27"/>
    <w:basedOn w:val="Normlny"/>
    <w:rsid w:val="00115150"/>
    <w:pPr>
      <w:spacing w:before="100" w:beforeAutospacing="1" w:after="100" w:afterAutospacing="1"/>
    </w:pPr>
    <w:rPr>
      <w:rFonts w:ascii="Arial" w:hAnsi="Arial" w:cs="Arial"/>
      <w:b/>
      <w:bCs/>
      <w:sz w:val="16"/>
      <w:szCs w:val="16"/>
      <w:lang w:val="en-US" w:eastAsia="en-US"/>
    </w:rPr>
  </w:style>
  <w:style w:type="paragraph" w:customStyle="1" w:styleId="xl32">
    <w:name w:val="xl32"/>
    <w:basedOn w:val="Normlny"/>
    <w:rsid w:val="00115150"/>
    <w:pPr>
      <w:spacing w:before="100" w:beforeAutospacing="1" w:after="100" w:afterAutospacing="1"/>
      <w:jc w:val="center"/>
    </w:pPr>
    <w:rPr>
      <w:rFonts w:ascii="Arial" w:hAnsi="Arial" w:cs="Arial"/>
      <w:sz w:val="16"/>
      <w:szCs w:val="16"/>
      <w:lang w:val="en-US" w:eastAsia="en-US"/>
    </w:rPr>
  </w:style>
  <w:style w:type="paragraph" w:styleId="Textkomentra">
    <w:name w:val="annotation text"/>
    <w:aliases w:val=" Char,Char"/>
    <w:basedOn w:val="Normlny"/>
    <w:link w:val="TextkomentraChar"/>
    <w:qFormat/>
    <w:rsid w:val="00115150"/>
    <w:rPr>
      <w:sz w:val="20"/>
      <w:szCs w:val="20"/>
    </w:rPr>
  </w:style>
  <w:style w:type="character" w:customStyle="1" w:styleId="TextkomentraChar">
    <w:name w:val="Text komentára Char"/>
    <w:aliases w:val=" Char Char,Char Char"/>
    <w:basedOn w:val="Predvolenpsmoodseku"/>
    <w:link w:val="Textkomentra"/>
    <w:locked/>
    <w:rPr>
      <w:rFonts w:cs="Times New Roman"/>
      <w:noProof/>
      <w:sz w:val="20"/>
      <w:szCs w:val="20"/>
    </w:rPr>
  </w:style>
  <w:style w:type="character" w:styleId="Odkaznakomentr">
    <w:name w:val="annotation reference"/>
    <w:basedOn w:val="Predvolenpsmoodseku"/>
    <w:uiPriority w:val="99"/>
    <w:qFormat/>
    <w:rsid w:val="00115150"/>
    <w:rPr>
      <w:rFonts w:cs="Times New Roman"/>
      <w:sz w:val="16"/>
    </w:rPr>
  </w:style>
  <w:style w:type="paragraph" w:styleId="Predmetkomentra">
    <w:name w:val="annotation subject"/>
    <w:basedOn w:val="Textkomentra"/>
    <w:next w:val="Textkomentra"/>
    <w:link w:val="PredmetkomentraChar"/>
    <w:uiPriority w:val="99"/>
    <w:semiHidden/>
    <w:rsid w:val="00115150"/>
    <w:rPr>
      <w:b/>
      <w:bCs/>
    </w:rPr>
  </w:style>
  <w:style w:type="character" w:customStyle="1" w:styleId="PredmetkomentraChar">
    <w:name w:val="Predmet komentára Char"/>
    <w:basedOn w:val="TextkomentraChar"/>
    <w:link w:val="Predmetkomentra"/>
    <w:uiPriority w:val="99"/>
    <w:semiHidden/>
    <w:locked/>
    <w:rPr>
      <w:rFonts w:cs="Times New Roman"/>
      <w:b/>
      <w:bCs/>
      <w:noProof/>
      <w:sz w:val="20"/>
      <w:szCs w:val="20"/>
    </w:rPr>
  </w:style>
  <w:style w:type="paragraph" w:customStyle="1" w:styleId="normalL2">
    <w:name w:val="normal L2"/>
    <w:basedOn w:val="Normlny"/>
    <w:autoRedefine/>
    <w:rsid w:val="00E41E5B"/>
    <w:pPr>
      <w:tabs>
        <w:tab w:val="left" w:pos="567"/>
        <w:tab w:val="left" w:leader="dot" w:pos="10034"/>
      </w:tabs>
      <w:ind w:left="567" w:hanging="567"/>
      <w:jc w:val="both"/>
    </w:pPr>
    <w:rPr>
      <w:rFonts w:ascii="Arial" w:hAnsi="Arial" w:cs="Arial"/>
      <w:bCs/>
      <w:sz w:val="20"/>
      <w:szCs w:val="20"/>
    </w:rPr>
  </w:style>
  <w:style w:type="paragraph" w:customStyle="1" w:styleId="normalL5">
    <w:name w:val="normal L5"/>
    <w:basedOn w:val="Normlny"/>
    <w:rsid w:val="00115150"/>
    <w:pPr>
      <w:tabs>
        <w:tab w:val="num" w:pos="1260"/>
        <w:tab w:val="left" w:leader="dot" w:pos="10034"/>
      </w:tabs>
      <w:ind w:left="1260" w:hanging="1260"/>
      <w:jc w:val="both"/>
    </w:pPr>
    <w:rPr>
      <w:rFonts w:ascii="Arial" w:hAnsi="Arial" w:cs="Arial"/>
      <w:sz w:val="20"/>
      <w:szCs w:val="20"/>
    </w:rPr>
  </w:style>
  <w:style w:type="paragraph" w:customStyle="1" w:styleId="SP-Level2ArialNarrow10pt">
    <w:name w:val="SP-Level2 + Arial Narrow 10 pt"/>
    <w:basedOn w:val="SP-Level2"/>
    <w:next w:val="SP-Level3"/>
    <w:uiPriority w:val="99"/>
    <w:rsid w:val="00115150"/>
    <w:pPr>
      <w:numPr>
        <w:ilvl w:val="0"/>
        <w:numId w:val="0"/>
      </w:numPr>
      <w:tabs>
        <w:tab w:val="clear" w:pos="540"/>
        <w:tab w:val="num" w:pos="840"/>
      </w:tabs>
      <w:spacing w:before="0"/>
      <w:ind w:left="840" w:hanging="720"/>
    </w:pPr>
    <w:rPr>
      <w:rFonts w:ascii="Arial Narrow" w:hAnsi="Arial Narrow"/>
      <w:sz w:val="20"/>
    </w:rPr>
  </w:style>
  <w:style w:type="paragraph" w:customStyle="1" w:styleId="SP-Level3ArialNarrow10pt">
    <w:name w:val="SP-Level3 + Arial Narrow 10 pt"/>
    <w:basedOn w:val="Normlny"/>
    <w:link w:val="SP-Level3ArialNarrow10ptChar"/>
    <w:uiPriority w:val="99"/>
    <w:rsid w:val="00115150"/>
    <w:pPr>
      <w:tabs>
        <w:tab w:val="num" w:pos="960"/>
      </w:tabs>
      <w:ind w:left="960" w:hanging="720"/>
    </w:pPr>
    <w:rPr>
      <w:rFonts w:ascii="Arial Narrow" w:hAnsi="Arial Narrow"/>
      <w:sz w:val="20"/>
      <w:szCs w:val="20"/>
    </w:rPr>
  </w:style>
  <w:style w:type="paragraph" w:customStyle="1" w:styleId="SP-Level1ArialNarrow10pt">
    <w:name w:val="SP-Level1 + Arial Narrow 10 pt"/>
    <w:basedOn w:val="SP-Level1"/>
    <w:link w:val="SP-Level1ArialNarrow10ptCharChar"/>
    <w:uiPriority w:val="99"/>
    <w:rsid w:val="00115150"/>
    <w:pPr>
      <w:tabs>
        <w:tab w:val="clear" w:pos="540"/>
        <w:tab w:val="num" w:pos="480"/>
      </w:tabs>
      <w:spacing w:before="0"/>
      <w:ind w:left="480" w:hanging="480"/>
      <w:jc w:val="left"/>
    </w:pPr>
    <w:rPr>
      <w:rFonts w:ascii="Arial Narrow" w:hAnsi="Arial Narrow"/>
      <w:bCs/>
    </w:rPr>
  </w:style>
  <w:style w:type="character" w:customStyle="1" w:styleId="SP-Level3ArialNarrow10ptChar">
    <w:name w:val="SP-Level3 + Arial Narrow 10 pt Char"/>
    <w:link w:val="SP-Level3ArialNarrow10pt"/>
    <w:uiPriority w:val="99"/>
    <w:locked/>
    <w:rsid w:val="00115150"/>
    <w:rPr>
      <w:rFonts w:ascii="Arial Narrow" w:hAnsi="Arial Narrow"/>
      <w:lang w:val="sk-SK" w:eastAsia="sk-SK"/>
    </w:rPr>
  </w:style>
  <w:style w:type="paragraph" w:customStyle="1" w:styleId="StyleSP-HeadingArialNarrow10pt">
    <w:name w:val="Style SP-Heading + Arial Narrow 10 pt"/>
    <w:basedOn w:val="Normlny"/>
    <w:uiPriority w:val="99"/>
    <w:rsid w:val="00115150"/>
    <w:pPr>
      <w:keepNext/>
      <w:shd w:val="clear" w:color="auto" w:fill="D9D9D9"/>
      <w:tabs>
        <w:tab w:val="num" w:pos="284"/>
        <w:tab w:val="left" w:pos="851"/>
      </w:tabs>
      <w:ind w:left="567" w:hanging="567"/>
      <w:outlineLvl w:val="0"/>
    </w:pPr>
    <w:rPr>
      <w:rFonts w:ascii="Arial Narrow" w:hAnsi="Arial Narrow"/>
      <w:b/>
      <w:bCs/>
      <w:sz w:val="20"/>
      <w:szCs w:val="20"/>
    </w:rPr>
  </w:style>
  <w:style w:type="character" w:customStyle="1" w:styleId="SP-Level1ArialNarrow10ptCharChar">
    <w:name w:val="SP-Level1 + Arial Narrow 10 pt Char Char"/>
    <w:link w:val="SP-Level1ArialNarrow10pt"/>
    <w:uiPriority w:val="99"/>
    <w:locked/>
    <w:rsid w:val="00115150"/>
    <w:rPr>
      <w:rFonts w:ascii="Arial Narrow" w:hAnsi="Arial Narrow"/>
      <w:sz w:val="24"/>
      <w:lang w:val="sk-SK" w:eastAsia="sk-SK"/>
    </w:rPr>
  </w:style>
  <w:style w:type="paragraph" w:customStyle="1" w:styleId="SSCnadpis3">
    <w:name w:val="SSC_nadpis3"/>
    <w:basedOn w:val="Normlny"/>
    <w:uiPriority w:val="99"/>
    <w:rsid w:val="00115150"/>
    <w:pPr>
      <w:numPr>
        <w:numId w:val="4"/>
      </w:numPr>
      <w:autoSpaceDE w:val="0"/>
      <w:autoSpaceDN w:val="0"/>
      <w:spacing w:before="240"/>
      <w:jc w:val="both"/>
    </w:pPr>
    <w:rPr>
      <w:rFonts w:ascii="Arial" w:hAnsi="Arial" w:cs="Arial"/>
      <w:b/>
      <w:bCs/>
      <w:smallCaps/>
      <w:sz w:val="20"/>
      <w:lang w:eastAsia="cs-CZ"/>
    </w:rPr>
  </w:style>
  <w:style w:type="paragraph" w:customStyle="1" w:styleId="CCSnormlny">
    <w:name w:val="CCS_normálny"/>
    <w:basedOn w:val="SSCnadpis3"/>
    <w:link w:val="CCSnormlnyChar"/>
    <w:uiPriority w:val="99"/>
    <w:rsid w:val="00115150"/>
    <w:pPr>
      <w:numPr>
        <w:ilvl w:val="1"/>
      </w:numPr>
      <w:tabs>
        <w:tab w:val="num" w:pos="284"/>
      </w:tabs>
    </w:pPr>
    <w:rPr>
      <w:rFonts w:cs="Times New Roman"/>
      <w:b w:val="0"/>
      <w:smallCaps w:val="0"/>
      <w:szCs w:val="20"/>
    </w:rPr>
  </w:style>
  <w:style w:type="paragraph" w:customStyle="1" w:styleId="SSCnorm2">
    <w:name w:val="SSC_norm_2"/>
    <w:basedOn w:val="CCSnormlny"/>
    <w:uiPriority w:val="99"/>
    <w:rsid w:val="00115150"/>
    <w:pPr>
      <w:numPr>
        <w:ilvl w:val="2"/>
      </w:numPr>
      <w:tabs>
        <w:tab w:val="num" w:pos="576"/>
        <w:tab w:val="num" w:pos="747"/>
        <w:tab w:val="num" w:pos="3600"/>
      </w:tabs>
      <w:ind w:left="3024" w:hanging="504"/>
    </w:pPr>
  </w:style>
  <w:style w:type="character" w:customStyle="1" w:styleId="CCSnormlnyChar">
    <w:name w:val="CCS_normálny Char"/>
    <w:link w:val="CCSnormlny"/>
    <w:uiPriority w:val="99"/>
    <w:locked/>
    <w:rsid w:val="00115150"/>
    <w:rPr>
      <w:rFonts w:ascii="Arial" w:hAnsi="Arial"/>
      <w:bCs/>
      <w:sz w:val="20"/>
      <w:szCs w:val="20"/>
      <w:lang w:eastAsia="cs-CZ"/>
    </w:rPr>
  </w:style>
  <w:style w:type="paragraph" w:customStyle="1" w:styleId="normalL3">
    <w:name w:val="normal L3"/>
    <w:basedOn w:val="Normlny"/>
    <w:next w:val="normalL2"/>
    <w:autoRedefine/>
    <w:rsid w:val="00986622"/>
    <w:pPr>
      <w:numPr>
        <w:ilvl w:val="2"/>
        <w:numId w:val="10"/>
      </w:numPr>
      <w:tabs>
        <w:tab w:val="left" w:leader="dot" w:pos="10034"/>
      </w:tabs>
      <w:ind w:left="1276"/>
      <w:jc w:val="both"/>
    </w:pPr>
    <w:rPr>
      <w:rFonts w:ascii="Arial" w:hAnsi="Arial" w:cs="Arial"/>
      <w:sz w:val="20"/>
      <w:szCs w:val="20"/>
    </w:rPr>
  </w:style>
  <w:style w:type="paragraph" w:customStyle="1" w:styleId="normalL4">
    <w:name w:val="normal L4"/>
    <w:basedOn w:val="normalL3"/>
    <w:autoRedefine/>
    <w:rsid w:val="00902814"/>
    <w:pPr>
      <w:numPr>
        <w:numId w:val="13"/>
      </w:numPr>
      <w:tabs>
        <w:tab w:val="clear" w:pos="1004"/>
      </w:tabs>
      <w:ind w:left="2127" w:hanging="567"/>
    </w:pPr>
  </w:style>
  <w:style w:type="paragraph" w:customStyle="1" w:styleId="Default">
    <w:name w:val="Default"/>
    <w:rsid w:val="00BD34E1"/>
    <w:pPr>
      <w:autoSpaceDE w:val="0"/>
      <w:autoSpaceDN w:val="0"/>
      <w:adjustRightInd w:val="0"/>
    </w:pPr>
    <w:rPr>
      <w:rFonts w:ascii="Arial" w:hAnsi="Arial" w:cs="Arial"/>
      <w:color w:val="000000"/>
      <w:sz w:val="24"/>
      <w:szCs w:val="24"/>
      <w:lang w:eastAsia="en-US"/>
    </w:rPr>
  </w:style>
  <w:style w:type="character" w:customStyle="1" w:styleId="apple-converted-space">
    <w:name w:val="apple-converted-space"/>
    <w:basedOn w:val="Predvolenpsmoodseku"/>
    <w:rsid w:val="00FC7A34"/>
  </w:style>
  <w:style w:type="paragraph" w:customStyle="1" w:styleId="BodyTextIndent2ArialNarrow">
    <w:name w:val="Body Text Indent 2 + Arial Narrow"/>
    <w:aliases w:val="10 pt,Left:  0,25&quot;,Line spacing:  single,No...,Normal + Arial,Justified"/>
    <w:basedOn w:val="Normlny"/>
    <w:rsid w:val="00C12DE8"/>
    <w:pPr>
      <w:ind w:left="540"/>
    </w:pPr>
    <w:rPr>
      <w:rFonts w:ascii="Arial" w:hAnsi="Arial" w:cs="Arial"/>
      <w:sz w:val="20"/>
      <w:szCs w:val="20"/>
      <w:lang w:eastAsia="en-US"/>
    </w:rPr>
  </w:style>
  <w:style w:type="paragraph" w:customStyle="1" w:styleId="Odstavecseseznamem">
    <w:name w:val="Odstavec se seznamem"/>
    <w:basedOn w:val="Normlny"/>
    <w:qFormat/>
    <w:rsid w:val="00C12DE8"/>
    <w:pPr>
      <w:ind w:left="720"/>
    </w:pPr>
    <w:rPr>
      <w:rFonts w:ascii="Calibri" w:eastAsia="Calibri" w:hAnsi="Calibri"/>
      <w:sz w:val="22"/>
      <w:szCs w:val="22"/>
      <w:lang w:val="cs-CZ" w:eastAsia="en-US"/>
    </w:rPr>
  </w:style>
  <w:style w:type="character" w:customStyle="1" w:styleId="keyword">
    <w:name w:val="keyword"/>
    <w:basedOn w:val="Predvolenpsmoodseku"/>
    <w:rsid w:val="00117A1F"/>
  </w:style>
  <w:style w:type="numbering" w:customStyle="1" w:styleId="Style1">
    <w:name w:val="Style1"/>
    <w:uiPriority w:val="99"/>
    <w:rsid w:val="00EB0413"/>
    <w:pPr>
      <w:numPr>
        <w:numId w:val="5"/>
      </w:numPr>
    </w:pPr>
  </w:style>
  <w:style w:type="numbering" w:customStyle="1" w:styleId="Style11">
    <w:name w:val="Style11"/>
    <w:uiPriority w:val="99"/>
    <w:rsid w:val="004C7CA5"/>
  </w:style>
  <w:style w:type="paragraph" w:customStyle="1" w:styleId="Zoznamslo2">
    <w:name w:val="Zoznam číslo 2"/>
    <w:basedOn w:val="Normlny"/>
    <w:rsid w:val="00390C39"/>
    <w:pPr>
      <w:tabs>
        <w:tab w:val="num" w:pos="851"/>
      </w:tabs>
      <w:spacing w:before="120" w:line="360" w:lineRule="auto"/>
      <w:ind w:left="851" w:hanging="567"/>
      <w:jc w:val="both"/>
    </w:pPr>
    <w:rPr>
      <w:rFonts w:ascii="Arial" w:hAnsi="Arial" w:cs="Arial"/>
      <w:sz w:val="22"/>
      <w:szCs w:val="16"/>
    </w:rPr>
  </w:style>
  <w:style w:type="paragraph" w:customStyle="1" w:styleId="Normln1">
    <w:name w:val="Normální1"/>
    <w:basedOn w:val="Normlny"/>
    <w:rsid w:val="006A41AD"/>
    <w:pPr>
      <w:tabs>
        <w:tab w:val="left" w:pos="4860"/>
      </w:tabs>
      <w:spacing w:before="120"/>
    </w:pPr>
    <w:rPr>
      <w:rFonts w:ascii="Arial" w:hAnsi="Arial"/>
      <w:bCs/>
      <w:sz w:val="20"/>
      <w:lang w:eastAsia="cs-CZ"/>
    </w:rPr>
  </w:style>
  <w:style w:type="paragraph" w:styleId="Revzia">
    <w:name w:val="Revision"/>
    <w:hidden/>
    <w:uiPriority w:val="99"/>
    <w:semiHidden/>
    <w:rsid w:val="00CE016B"/>
    <w:rPr>
      <w:noProof/>
      <w:sz w:val="24"/>
      <w:szCs w:val="24"/>
    </w:rPr>
  </w:style>
  <w:style w:type="character" w:styleId="PouitHypertextovPrepojenie">
    <w:name w:val="FollowedHyperlink"/>
    <w:basedOn w:val="Predvolenpsmoodseku"/>
    <w:uiPriority w:val="99"/>
    <w:semiHidden/>
    <w:unhideWhenUsed/>
    <w:rsid w:val="001313B9"/>
    <w:rPr>
      <w:color w:val="800080" w:themeColor="followedHyperlink"/>
      <w:u w:val="single"/>
    </w:rPr>
  </w:style>
  <w:style w:type="paragraph" w:customStyle="1" w:styleId="Textbubliny2">
    <w:name w:val="Text bubliny2"/>
    <w:basedOn w:val="Normlny"/>
    <w:uiPriority w:val="99"/>
    <w:semiHidden/>
    <w:rsid w:val="003B3D44"/>
    <w:rPr>
      <w:rFonts w:ascii="Tahoma" w:hAnsi="Tahoma" w:cs="Tahoma"/>
      <w:sz w:val="16"/>
      <w:szCs w:val="16"/>
    </w:rPr>
  </w:style>
  <w:style w:type="paragraph" w:customStyle="1" w:styleId="Predmetkomentra2">
    <w:name w:val="Predmet komentára2"/>
    <w:basedOn w:val="Textkomentra"/>
    <w:next w:val="Textkomentra"/>
    <w:semiHidden/>
    <w:rsid w:val="003B3D44"/>
    <w:rPr>
      <w:b/>
      <w:bCs/>
    </w:rPr>
  </w:style>
  <w:style w:type="paragraph" w:styleId="Bezriadkovania">
    <w:name w:val="No Spacing"/>
    <w:uiPriority w:val="1"/>
    <w:qFormat/>
    <w:rsid w:val="00803A61"/>
    <w:rPr>
      <w:rFonts w:ascii="Calibri" w:eastAsia="Calibri" w:hAnsi="Calibri"/>
      <w:lang w:val="cs-CZ" w:eastAsia="en-US"/>
    </w:rPr>
  </w:style>
  <w:style w:type="character" w:customStyle="1" w:styleId="OdsekzoznamuChar">
    <w:name w:val="Odsek zoznamu Char"/>
    <w:aliases w:val="List Paragraph1 Char,Odsek zoznamu2 Char,ODRAZKY PRVA UROVEN Char,body Char,bullet Char,Bullet Number Char,lp1 Char,lp11 Char,List Paragraph11 Char,Use Case List Paragraph Char,Bulleted Text Char,Bullet List Char,List Paragraph2 Char"/>
    <w:basedOn w:val="Predvolenpsmoodseku"/>
    <w:link w:val="Odsekzoznamu"/>
    <w:uiPriority w:val="34"/>
    <w:qFormat/>
    <w:locked/>
    <w:rsid w:val="0067143C"/>
    <w:rPr>
      <w:rFonts w:ascii="Calibri" w:hAnsi="Calibri"/>
      <w:lang w:eastAsia="en-US"/>
    </w:rPr>
  </w:style>
  <w:style w:type="character" w:customStyle="1" w:styleId="hodnota">
    <w:name w:val="hodnota"/>
    <w:rsid w:val="00A759DF"/>
    <w:rPr>
      <w:rFonts w:cs="Times New Roman"/>
    </w:rPr>
  </w:style>
  <w:style w:type="paragraph" w:styleId="slovanzoznam3">
    <w:name w:val="List Number 3"/>
    <w:basedOn w:val="Normlny"/>
    <w:uiPriority w:val="99"/>
    <w:semiHidden/>
    <w:unhideWhenUsed/>
    <w:rsid w:val="00345A5D"/>
    <w:pPr>
      <w:numPr>
        <w:numId w:val="11"/>
      </w:numPr>
      <w:contextualSpacing/>
    </w:pPr>
  </w:style>
  <w:style w:type="character" w:customStyle="1" w:styleId="h1a">
    <w:name w:val="h1a"/>
    <w:basedOn w:val="Predvolenpsmoodseku"/>
    <w:rsid w:val="000337E9"/>
  </w:style>
  <w:style w:type="paragraph" w:styleId="Obsah9">
    <w:name w:val="toc 9"/>
    <w:basedOn w:val="Normlny"/>
    <w:next w:val="Normlny"/>
    <w:autoRedefine/>
    <w:locked/>
    <w:rsid w:val="00073AC8"/>
    <w:pPr>
      <w:spacing w:after="100"/>
      <w:ind w:left="1920"/>
    </w:pPr>
  </w:style>
  <w:style w:type="paragraph" w:customStyle="1" w:styleId="Pa2">
    <w:name w:val="Pa2"/>
    <w:basedOn w:val="Default"/>
    <w:next w:val="Default"/>
    <w:uiPriority w:val="99"/>
    <w:rsid w:val="00EC620E"/>
    <w:pPr>
      <w:spacing w:line="241" w:lineRule="atLeast"/>
    </w:pPr>
    <w:rPr>
      <w:rFonts w:ascii="RWE_CE_LightCnd" w:eastAsia="Calibri" w:hAnsi="RWE_CE_LightCnd" w:cs="RWE_CE_LightCnd"/>
      <w:color w:val="auto"/>
    </w:rPr>
  </w:style>
  <w:style w:type="paragraph" w:customStyle="1" w:styleId="Odstavec1">
    <w:name w:val="Odstavec_1"/>
    <w:basedOn w:val="Normlny"/>
    <w:rsid w:val="006F5371"/>
    <w:pPr>
      <w:numPr>
        <w:numId w:val="12"/>
      </w:numPr>
      <w:tabs>
        <w:tab w:val="clear" w:pos="1701"/>
      </w:tabs>
      <w:spacing w:before="240" w:after="120"/>
      <w:ind w:left="340" w:firstLine="0"/>
      <w:jc w:val="both"/>
    </w:pPr>
    <w:rPr>
      <w:sz w:val="22"/>
      <w:szCs w:val="22"/>
    </w:rPr>
  </w:style>
  <w:style w:type="character" w:customStyle="1" w:styleId="UnresolvedMention1">
    <w:name w:val="Unresolved Mention1"/>
    <w:basedOn w:val="Predvolenpsmoodseku"/>
    <w:uiPriority w:val="99"/>
    <w:semiHidden/>
    <w:unhideWhenUsed/>
    <w:rsid w:val="00E5564F"/>
    <w:rPr>
      <w:color w:val="808080"/>
      <w:shd w:val="clear" w:color="auto" w:fill="E6E6E6"/>
    </w:rPr>
  </w:style>
  <w:style w:type="character" w:styleId="Nevyrieenzmienka">
    <w:name w:val="Unresolved Mention"/>
    <w:basedOn w:val="Predvolenpsmoodseku"/>
    <w:uiPriority w:val="99"/>
    <w:semiHidden/>
    <w:unhideWhenUsed/>
    <w:rsid w:val="003E2D40"/>
    <w:rPr>
      <w:color w:val="808080"/>
      <w:shd w:val="clear" w:color="auto" w:fill="E6E6E6"/>
    </w:rPr>
  </w:style>
  <w:style w:type="numbering" w:customStyle="1" w:styleId="Style3">
    <w:name w:val="Style3"/>
    <w:uiPriority w:val="99"/>
    <w:rsid w:val="004C6BA4"/>
    <w:pPr>
      <w:numPr>
        <w:numId w:val="47"/>
      </w:numPr>
    </w:pPr>
  </w:style>
  <w:style w:type="numbering" w:customStyle="1" w:styleId="Style4">
    <w:name w:val="Style4"/>
    <w:uiPriority w:val="99"/>
    <w:rsid w:val="007E7DEF"/>
    <w:pPr>
      <w:numPr>
        <w:numId w:val="50"/>
      </w:numPr>
    </w:pPr>
  </w:style>
  <w:style w:type="numbering" w:customStyle="1" w:styleId="Style5">
    <w:name w:val="Style5"/>
    <w:uiPriority w:val="99"/>
    <w:rsid w:val="00FE65EF"/>
    <w:pPr>
      <w:numPr>
        <w:numId w:val="52"/>
      </w:numPr>
    </w:pPr>
  </w:style>
  <w:style w:type="paragraph" w:customStyle="1" w:styleId="TableParagraph">
    <w:name w:val="Table Paragraph"/>
    <w:basedOn w:val="Normlny"/>
    <w:uiPriority w:val="1"/>
    <w:qFormat/>
    <w:rsid w:val="009F19C2"/>
    <w:pPr>
      <w:autoSpaceDE w:val="0"/>
      <w:autoSpaceDN w:val="0"/>
      <w:adjustRightInd w:val="0"/>
      <w:spacing w:line="221" w:lineRule="exact"/>
      <w:ind w:left="112"/>
    </w:pPr>
    <w:rPr>
      <w:rFonts w:ascii="Arial" w:eastAsiaTheme="minorHAnsi" w:hAnsi="Arial" w:cs="Arial"/>
      <w:lang w:eastAsia="en-US"/>
    </w:rPr>
  </w:style>
  <w:style w:type="numbering" w:customStyle="1" w:styleId="Style31">
    <w:name w:val="Style31"/>
    <w:uiPriority w:val="99"/>
    <w:rsid w:val="00DE0535"/>
  </w:style>
  <w:style w:type="table" w:customStyle="1" w:styleId="Mriekatabuky1">
    <w:name w:val="Mriežka tabuľky1"/>
    <w:basedOn w:val="Normlnatabuka"/>
    <w:next w:val="Mriekatabuky"/>
    <w:uiPriority w:val="39"/>
    <w:rsid w:val="006C48F4"/>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01">
    <w:name w:val="cf01"/>
    <w:basedOn w:val="Predvolenpsmoodseku"/>
    <w:rsid w:val="008D5A51"/>
    <w:rPr>
      <w:rFonts w:ascii="Segoe UI" w:hAnsi="Segoe UI" w:cs="Segoe UI" w:hint="default"/>
      <w:sz w:val="18"/>
      <w:szCs w:val="18"/>
    </w:rPr>
  </w:style>
  <w:style w:type="table" w:customStyle="1" w:styleId="Mriekatabuky2">
    <w:name w:val="Mriežka tabuľky2"/>
    <w:basedOn w:val="Normlnatabuka"/>
    <w:next w:val="Mriekatabuky"/>
    <w:uiPriority w:val="39"/>
    <w:rsid w:val="00EA75AF"/>
    <w:rPr>
      <w:rFonts w:ascii="Calibri" w:eastAsia="Calibri" w:hAnsi="Calibri"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
    <w:name w:val="Bez zoznamu1"/>
    <w:next w:val="Bezzoznamu"/>
    <w:uiPriority w:val="99"/>
    <w:semiHidden/>
    <w:unhideWhenUsed/>
    <w:rsid w:val="00782C24"/>
  </w:style>
  <w:style w:type="table" w:customStyle="1" w:styleId="Mriekatabuky11">
    <w:name w:val="Mriežka tabuľky11"/>
    <w:basedOn w:val="Normlnatabuka"/>
    <w:next w:val="Mriekatabuky"/>
    <w:uiPriority w:val="39"/>
    <w:rsid w:val="00782C24"/>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ukasmriekou4zvraznenie51">
    <w:name w:val="Tabuľka s mriežkou 4 – zvýraznenie 51"/>
    <w:basedOn w:val="Normlnatabuka"/>
    <w:next w:val="Tabukasmriekou4zvraznenie5"/>
    <w:uiPriority w:val="49"/>
    <w:rsid w:val="00782C24"/>
    <w:rPr>
      <w:rFonts w:ascii="Calibri" w:eastAsia="Calibri" w:hAnsi="Calibri"/>
      <w:lang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Tabukasmriekou4zvraznenie5">
    <w:name w:val="Grid Table 4 Accent 5"/>
    <w:basedOn w:val="Normlnatabuka"/>
    <w:uiPriority w:val="49"/>
    <w:rsid w:val="00782C24"/>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numbering" w:customStyle="1" w:styleId="Bezzoznamu2">
    <w:name w:val="Bez zoznamu2"/>
    <w:next w:val="Bezzoznamu"/>
    <w:uiPriority w:val="99"/>
    <w:semiHidden/>
    <w:unhideWhenUsed/>
    <w:rsid w:val="00782C24"/>
  </w:style>
  <w:style w:type="table" w:customStyle="1" w:styleId="Mriekatabuky3">
    <w:name w:val="Mriežka tabuľky3"/>
    <w:basedOn w:val="Normlnatabuka"/>
    <w:next w:val="Mriekatabuky"/>
    <w:uiPriority w:val="39"/>
    <w:rsid w:val="00782C24"/>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ukasmriekou4zvraznenie52">
    <w:name w:val="Tabuľka s mriežkou 4 – zvýraznenie 52"/>
    <w:basedOn w:val="Normlnatabuka"/>
    <w:next w:val="Tabukasmriekou4zvraznenie5"/>
    <w:uiPriority w:val="49"/>
    <w:rsid w:val="00782C24"/>
    <w:rPr>
      <w:rFonts w:ascii="Calibri" w:eastAsia="Calibri" w:hAnsi="Calibri"/>
      <w:lang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655831">
      <w:bodyDiv w:val="1"/>
      <w:marLeft w:val="0"/>
      <w:marRight w:val="0"/>
      <w:marTop w:val="0"/>
      <w:marBottom w:val="0"/>
      <w:divBdr>
        <w:top w:val="none" w:sz="0" w:space="0" w:color="auto"/>
        <w:left w:val="none" w:sz="0" w:space="0" w:color="auto"/>
        <w:bottom w:val="none" w:sz="0" w:space="0" w:color="auto"/>
        <w:right w:val="none" w:sz="0" w:space="0" w:color="auto"/>
      </w:divBdr>
    </w:div>
    <w:div w:id="404500316">
      <w:bodyDiv w:val="1"/>
      <w:marLeft w:val="0"/>
      <w:marRight w:val="0"/>
      <w:marTop w:val="0"/>
      <w:marBottom w:val="0"/>
      <w:divBdr>
        <w:top w:val="none" w:sz="0" w:space="0" w:color="auto"/>
        <w:left w:val="none" w:sz="0" w:space="0" w:color="auto"/>
        <w:bottom w:val="none" w:sz="0" w:space="0" w:color="auto"/>
        <w:right w:val="none" w:sz="0" w:space="0" w:color="auto"/>
      </w:divBdr>
    </w:div>
    <w:div w:id="412549239">
      <w:bodyDiv w:val="1"/>
      <w:marLeft w:val="0"/>
      <w:marRight w:val="0"/>
      <w:marTop w:val="0"/>
      <w:marBottom w:val="0"/>
      <w:divBdr>
        <w:top w:val="none" w:sz="0" w:space="0" w:color="auto"/>
        <w:left w:val="none" w:sz="0" w:space="0" w:color="auto"/>
        <w:bottom w:val="none" w:sz="0" w:space="0" w:color="auto"/>
        <w:right w:val="none" w:sz="0" w:space="0" w:color="auto"/>
      </w:divBdr>
    </w:div>
    <w:div w:id="550266182">
      <w:bodyDiv w:val="1"/>
      <w:marLeft w:val="0"/>
      <w:marRight w:val="0"/>
      <w:marTop w:val="0"/>
      <w:marBottom w:val="0"/>
      <w:divBdr>
        <w:top w:val="none" w:sz="0" w:space="0" w:color="auto"/>
        <w:left w:val="none" w:sz="0" w:space="0" w:color="auto"/>
        <w:bottom w:val="none" w:sz="0" w:space="0" w:color="auto"/>
        <w:right w:val="none" w:sz="0" w:space="0" w:color="auto"/>
      </w:divBdr>
      <w:divsChild>
        <w:div w:id="230580993">
          <w:marLeft w:val="0"/>
          <w:marRight w:val="0"/>
          <w:marTop w:val="0"/>
          <w:marBottom w:val="0"/>
          <w:divBdr>
            <w:top w:val="none" w:sz="0" w:space="0" w:color="auto"/>
            <w:left w:val="none" w:sz="0" w:space="0" w:color="auto"/>
            <w:bottom w:val="none" w:sz="0" w:space="0" w:color="auto"/>
            <w:right w:val="none" w:sz="0" w:space="0" w:color="auto"/>
          </w:divBdr>
        </w:div>
        <w:div w:id="880557931">
          <w:marLeft w:val="0"/>
          <w:marRight w:val="0"/>
          <w:marTop w:val="0"/>
          <w:marBottom w:val="0"/>
          <w:divBdr>
            <w:top w:val="none" w:sz="0" w:space="0" w:color="auto"/>
            <w:left w:val="none" w:sz="0" w:space="0" w:color="auto"/>
            <w:bottom w:val="none" w:sz="0" w:space="0" w:color="auto"/>
            <w:right w:val="none" w:sz="0" w:space="0" w:color="auto"/>
          </w:divBdr>
        </w:div>
        <w:div w:id="916744107">
          <w:marLeft w:val="0"/>
          <w:marRight w:val="0"/>
          <w:marTop w:val="0"/>
          <w:marBottom w:val="0"/>
          <w:divBdr>
            <w:top w:val="none" w:sz="0" w:space="0" w:color="auto"/>
            <w:left w:val="none" w:sz="0" w:space="0" w:color="auto"/>
            <w:bottom w:val="none" w:sz="0" w:space="0" w:color="auto"/>
            <w:right w:val="none" w:sz="0" w:space="0" w:color="auto"/>
          </w:divBdr>
        </w:div>
        <w:div w:id="2097549661">
          <w:marLeft w:val="0"/>
          <w:marRight w:val="0"/>
          <w:marTop w:val="0"/>
          <w:marBottom w:val="0"/>
          <w:divBdr>
            <w:top w:val="none" w:sz="0" w:space="0" w:color="auto"/>
            <w:left w:val="none" w:sz="0" w:space="0" w:color="auto"/>
            <w:bottom w:val="none" w:sz="0" w:space="0" w:color="auto"/>
            <w:right w:val="none" w:sz="0" w:space="0" w:color="auto"/>
          </w:divBdr>
        </w:div>
      </w:divsChild>
    </w:div>
    <w:div w:id="559100236">
      <w:bodyDiv w:val="1"/>
      <w:marLeft w:val="0"/>
      <w:marRight w:val="0"/>
      <w:marTop w:val="0"/>
      <w:marBottom w:val="0"/>
      <w:divBdr>
        <w:top w:val="none" w:sz="0" w:space="0" w:color="auto"/>
        <w:left w:val="none" w:sz="0" w:space="0" w:color="auto"/>
        <w:bottom w:val="none" w:sz="0" w:space="0" w:color="auto"/>
        <w:right w:val="none" w:sz="0" w:space="0" w:color="auto"/>
      </w:divBdr>
    </w:div>
    <w:div w:id="611519720">
      <w:bodyDiv w:val="1"/>
      <w:marLeft w:val="0"/>
      <w:marRight w:val="0"/>
      <w:marTop w:val="0"/>
      <w:marBottom w:val="0"/>
      <w:divBdr>
        <w:top w:val="none" w:sz="0" w:space="0" w:color="auto"/>
        <w:left w:val="none" w:sz="0" w:space="0" w:color="auto"/>
        <w:bottom w:val="none" w:sz="0" w:space="0" w:color="auto"/>
        <w:right w:val="none" w:sz="0" w:space="0" w:color="auto"/>
      </w:divBdr>
    </w:div>
    <w:div w:id="652759168">
      <w:bodyDiv w:val="1"/>
      <w:marLeft w:val="0"/>
      <w:marRight w:val="0"/>
      <w:marTop w:val="0"/>
      <w:marBottom w:val="0"/>
      <w:divBdr>
        <w:top w:val="none" w:sz="0" w:space="0" w:color="auto"/>
        <w:left w:val="none" w:sz="0" w:space="0" w:color="auto"/>
        <w:bottom w:val="none" w:sz="0" w:space="0" w:color="auto"/>
        <w:right w:val="none" w:sz="0" w:space="0" w:color="auto"/>
      </w:divBdr>
    </w:div>
    <w:div w:id="793403331">
      <w:bodyDiv w:val="1"/>
      <w:marLeft w:val="0"/>
      <w:marRight w:val="0"/>
      <w:marTop w:val="0"/>
      <w:marBottom w:val="0"/>
      <w:divBdr>
        <w:top w:val="none" w:sz="0" w:space="0" w:color="auto"/>
        <w:left w:val="none" w:sz="0" w:space="0" w:color="auto"/>
        <w:bottom w:val="none" w:sz="0" w:space="0" w:color="auto"/>
        <w:right w:val="none" w:sz="0" w:space="0" w:color="auto"/>
      </w:divBdr>
    </w:div>
    <w:div w:id="1021589660">
      <w:bodyDiv w:val="1"/>
      <w:marLeft w:val="0"/>
      <w:marRight w:val="0"/>
      <w:marTop w:val="0"/>
      <w:marBottom w:val="0"/>
      <w:divBdr>
        <w:top w:val="none" w:sz="0" w:space="0" w:color="auto"/>
        <w:left w:val="none" w:sz="0" w:space="0" w:color="auto"/>
        <w:bottom w:val="none" w:sz="0" w:space="0" w:color="auto"/>
        <w:right w:val="none" w:sz="0" w:space="0" w:color="auto"/>
      </w:divBdr>
    </w:div>
    <w:div w:id="1128816147">
      <w:bodyDiv w:val="1"/>
      <w:marLeft w:val="0"/>
      <w:marRight w:val="0"/>
      <w:marTop w:val="0"/>
      <w:marBottom w:val="0"/>
      <w:divBdr>
        <w:top w:val="none" w:sz="0" w:space="0" w:color="auto"/>
        <w:left w:val="none" w:sz="0" w:space="0" w:color="auto"/>
        <w:bottom w:val="none" w:sz="0" w:space="0" w:color="auto"/>
        <w:right w:val="none" w:sz="0" w:space="0" w:color="auto"/>
      </w:divBdr>
    </w:div>
    <w:div w:id="1336107588">
      <w:bodyDiv w:val="1"/>
      <w:marLeft w:val="0"/>
      <w:marRight w:val="0"/>
      <w:marTop w:val="0"/>
      <w:marBottom w:val="0"/>
      <w:divBdr>
        <w:top w:val="none" w:sz="0" w:space="0" w:color="auto"/>
        <w:left w:val="none" w:sz="0" w:space="0" w:color="auto"/>
        <w:bottom w:val="none" w:sz="0" w:space="0" w:color="auto"/>
        <w:right w:val="none" w:sz="0" w:space="0" w:color="auto"/>
      </w:divBdr>
    </w:div>
    <w:div w:id="1365905426">
      <w:marLeft w:val="0"/>
      <w:marRight w:val="0"/>
      <w:marTop w:val="0"/>
      <w:marBottom w:val="0"/>
      <w:divBdr>
        <w:top w:val="none" w:sz="0" w:space="0" w:color="auto"/>
        <w:left w:val="none" w:sz="0" w:space="0" w:color="auto"/>
        <w:bottom w:val="none" w:sz="0" w:space="0" w:color="auto"/>
        <w:right w:val="none" w:sz="0" w:space="0" w:color="auto"/>
      </w:divBdr>
    </w:div>
    <w:div w:id="1365905427">
      <w:marLeft w:val="0"/>
      <w:marRight w:val="0"/>
      <w:marTop w:val="0"/>
      <w:marBottom w:val="0"/>
      <w:divBdr>
        <w:top w:val="none" w:sz="0" w:space="0" w:color="auto"/>
        <w:left w:val="none" w:sz="0" w:space="0" w:color="auto"/>
        <w:bottom w:val="none" w:sz="0" w:space="0" w:color="auto"/>
        <w:right w:val="none" w:sz="0" w:space="0" w:color="auto"/>
      </w:divBdr>
    </w:div>
    <w:div w:id="1365905428">
      <w:marLeft w:val="0"/>
      <w:marRight w:val="0"/>
      <w:marTop w:val="0"/>
      <w:marBottom w:val="0"/>
      <w:divBdr>
        <w:top w:val="none" w:sz="0" w:space="0" w:color="auto"/>
        <w:left w:val="none" w:sz="0" w:space="0" w:color="auto"/>
        <w:bottom w:val="none" w:sz="0" w:space="0" w:color="auto"/>
        <w:right w:val="none" w:sz="0" w:space="0" w:color="auto"/>
      </w:divBdr>
    </w:div>
    <w:div w:id="1365905429">
      <w:marLeft w:val="0"/>
      <w:marRight w:val="0"/>
      <w:marTop w:val="0"/>
      <w:marBottom w:val="0"/>
      <w:divBdr>
        <w:top w:val="none" w:sz="0" w:space="0" w:color="auto"/>
        <w:left w:val="none" w:sz="0" w:space="0" w:color="auto"/>
        <w:bottom w:val="none" w:sz="0" w:space="0" w:color="auto"/>
        <w:right w:val="none" w:sz="0" w:space="0" w:color="auto"/>
      </w:divBdr>
    </w:div>
    <w:div w:id="1365905430">
      <w:marLeft w:val="0"/>
      <w:marRight w:val="0"/>
      <w:marTop w:val="0"/>
      <w:marBottom w:val="0"/>
      <w:divBdr>
        <w:top w:val="none" w:sz="0" w:space="0" w:color="auto"/>
        <w:left w:val="none" w:sz="0" w:space="0" w:color="auto"/>
        <w:bottom w:val="none" w:sz="0" w:space="0" w:color="auto"/>
        <w:right w:val="none" w:sz="0" w:space="0" w:color="auto"/>
      </w:divBdr>
    </w:div>
    <w:div w:id="1365905431">
      <w:marLeft w:val="0"/>
      <w:marRight w:val="0"/>
      <w:marTop w:val="0"/>
      <w:marBottom w:val="0"/>
      <w:divBdr>
        <w:top w:val="none" w:sz="0" w:space="0" w:color="auto"/>
        <w:left w:val="none" w:sz="0" w:space="0" w:color="auto"/>
        <w:bottom w:val="none" w:sz="0" w:space="0" w:color="auto"/>
        <w:right w:val="none" w:sz="0" w:space="0" w:color="auto"/>
      </w:divBdr>
    </w:div>
    <w:div w:id="1365905432">
      <w:marLeft w:val="0"/>
      <w:marRight w:val="0"/>
      <w:marTop w:val="0"/>
      <w:marBottom w:val="0"/>
      <w:divBdr>
        <w:top w:val="none" w:sz="0" w:space="0" w:color="auto"/>
        <w:left w:val="none" w:sz="0" w:space="0" w:color="auto"/>
        <w:bottom w:val="none" w:sz="0" w:space="0" w:color="auto"/>
        <w:right w:val="none" w:sz="0" w:space="0" w:color="auto"/>
      </w:divBdr>
    </w:div>
    <w:div w:id="1365905433">
      <w:marLeft w:val="0"/>
      <w:marRight w:val="0"/>
      <w:marTop w:val="0"/>
      <w:marBottom w:val="0"/>
      <w:divBdr>
        <w:top w:val="none" w:sz="0" w:space="0" w:color="auto"/>
        <w:left w:val="none" w:sz="0" w:space="0" w:color="auto"/>
        <w:bottom w:val="none" w:sz="0" w:space="0" w:color="auto"/>
        <w:right w:val="none" w:sz="0" w:space="0" w:color="auto"/>
      </w:divBdr>
    </w:div>
    <w:div w:id="1365905434">
      <w:marLeft w:val="0"/>
      <w:marRight w:val="0"/>
      <w:marTop w:val="0"/>
      <w:marBottom w:val="0"/>
      <w:divBdr>
        <w:top w:val="none" w:sz="0" w:space="0" w:color="auto"/>
        <w:left w:val="none" w:sz="0" w:space="0" w:color="auto"/>
        <w:bottom w:val="none" w:sz="0" w:space="0" w:color="auto"/>
        <w:right w:val="none" w:sz="0" w:space="0" w:color="auto"/>
      </w:divBdr>
    </w:div>
    <w:div w:id="1365905435">
      <w:marLeft w:val="0"/>
      <w:marRight w:val="0"/>
      <w:marTop w:val="0"/>
      <w:marBottom w:val="0"/>
      <w:divBdr>
        <w:top w:val="none" w:sz="0" w:space="0" w:color="auto"/>
        <w:left w:val="none" w:sz="0" w:space="0" w:color="auto"/>
        <w:bottom w:val="none" w:sz="0" w:space="0" w:color="auto"/>
        <w:right w:val="none" w:sz="0" w:space="0" w:color="auto"/>
      </w:divBdr>
    </w:div>
    <w:div w:id="1365905436">
      <w:marLeft w:val="0"/>
      <w:marRight w:val="0"/>
      <w:marTop w:val="0"/>
      <w:marBottom w:val="0"/>
      <w:divBdr>
        <w:top w:val="none" w:sz="0" w:space="0" w:color="auto"/>
        <w:left w:val="none" w:sz="0" w:space="0" w:color="auto"/>
        <w:bottom w:val="none" w:sz="0" w:space="0" w:color="auto"/>
        <w:right w:val="none" w:sz="0" w:space="0" w:color="auto"/>
      </w:divBdr>
    </w:div>
    <w:div w:id="1365905437">
      <w:marLeft w:val="0"/>
      <w:marRight w:val="0"/>
      <w:marTop w:val="0"/>
      <w:marBottom w:val="0"/>
      <w:divBdr>
        <w:top w:val="none" w:sz="0" w:space="0" w:color="auto"/>
        <w:left w:val="none" w:sz="0" w:space="0" w:color="auto"/>
        <w:bottom w:val="none" w:sz="0" w:space="0" w:color="auto"/>
        <w:right w:val="none" w:sz="0" w:space="0" w:color="auto"/>
      </w:divBdr>
    </w:div>
    <w:div w:id="1365905438">
      <w:marLeft w:val="0"/>
      <w:marRight w:val="0"/>
      <w:marTop w:val="0"/>
      <w:marBottom w:val="0"/>
      <w:divBdr>
        <w:top w:val="none" w:sz="0" w:space="0" w:color="auto"/>
        <w:left w:val="none" w:sz="0" w:space="0" w:color="auto"/>
        <w:bottom w:val="none" w:sz="0" w:space="0" w:color="auto"/>
        <w:right w:val="none" w:sz="0" w:space="0" w:color="auto"/>
      </w:divBdr>
    </w:div>
    <w:div w:id="1365905439">
      <w:marLeft w:val="0"/>
      <w:marRight w:val="0"/>
      <w:marTop w:val="0"/>
      <w:marBottom w:val="0"/>
      <w:divBdr>
        <w:top w:val="none" w:sz="0" w:space="0" w:color="auto"/>
        <w:left w:val="none" w:sz="0" w:space="0" w:color="auto"/>
        <w:bottom w:val="none" w:sz="0" w:space="0" w:color="auto"/>
        <w:right w:val="none" w:sz="0" w:space="0" w:color="auto"/>
      </w:divBdr>
    </w:div>
    <w:div w:id="1365905440">
      <w:marLeft w:val="0"/>
      <w:marRight w:val="0"/>
      <w:marTop w:val="0"/>
      <w:marBottom w:val="0"/>
      <w:divBdr>
        <w:top w:val="none" w:sz="0" w:space="0" w:color="auto"/>
        <w:left w:val="none" w:sz="0" w:space="0" w:color="auto"/>
        <w:bottom w:val="none" w:sz="0" w:space="0" w:color="auto"/>
        <w:right w:val="none" w:sz="0" w:space="0" w:color="auto"/>
      </w:divBdr>
    </w:div>
    <w:div w:id="1365905441">
      <w:marLeft w:val="0"/>
      <w:marRight w:val="0"/>
      <w:marTop w:val="0"/>
      <w:marBottom w:val="0"/>
      <w:divBdr>
        <w:top w:val="none" w:sz="0" w:space="0" w:color="auto"/>
        <w:left w:val="none" w:sz="0" w:space="0" w:color="auto"/>
        <w:bottom w:val="none" w:sz="0" w:space="0" w:color="auto"/>
        <w:right w:val="none" w:sz="0" w:space="0" w:color="auto"/>
      </w:divBdr>
    </w:div>
    <w:div w:id="1365905442">
      <w:marLeft w:val="0"/>
      <w:marRight w:val="0"/>
      <w:marTop w:val="0"/>
      <w:marBottom w:val="0"/>
      <w:divBdr>
        <w:top w:val="none" w:sz="0" w:space="0" w:color="auto"/>
        <w:left w:val="none" w:sz="0" w:space="0" w:color="auto"/>
        <w:bottom w:val="none" w:sz="0" w:space="0" w:color="auto"/>
        <w:right w:val="none" w:sz="0" w:space="0" w:color="auto"/>
      </w:divBdr>
    </w:div>
    <w:div w:id="1365905443">
      <w:marLeft w:val="0"/>
      <w:marRight w:val="0"/>
      <w:marTop w:val="0"/>
      <w:marBottom w:val="0"/>
      <w:divBdr>
        <w:top w:val="none" w:sz="0" w:space="0" w:color="auto"/>
        <w:left w:val="none" w:sz="0" w:space="0" w:color="auto"/>
        <w:bottom w:val="none" w:sz="0" w:space="0" w:color="auto"/>
        <w:right w:val="none" w:sz="0" w:space="0" w:color="auto"/>
      </w:divBdr>
    </w:div>
    <w:div w:id="1365905444">
      <w:marLeft w:val="0"/>
      <w:marRight w:val="0"/>
      <w:marTop w:val="0"/>
      <w:marBottom w:val="0"/>
      <w:divBdr>
        <w:top w:val="none" w:sz="0" w:space="0" w:color="auto"/>
        <w:left w:val="none" w:sz="0" w:space="0" w:color="auto"/>
        <w:bottom w:val="none" w:sz="0" w:space="0" w:color="auto"/>
        <w:right w:val="none" w:sz="0" w:space="0" w:color="auto"/>
      </w:divBdr>
    </w:div>
    <w:div w:id="1365905445">
      <w:marLeft w:val="0"/>
      <w:marRight w:val="0"/>
      <w:marTop w:val="0"/>
      <w:marBottom w:val="0"/>
      <w:divBdr>
        <w:top w:val="none" w:sz="0" w:space="0" w:color="auto"/>
        <w:left w:val="none" w:sz="0" w:space="0" w:color="auto"/>
        <w:bottom w:val="none" w:sz="0" w:space="0" w:color="auto"/>
        <w:right w:val="none" w:sz="0" w:space="0" w:color="auto"/>
      </w:divBdr>
    </w:div>
    <w:div w:id="1365905446">
      <w:marLeft w:val="0"/>
      <w:marRight w:val="0"/>
      <w:marTop w:val="0"/>
      <w:marBottom w:val="0"/>
      <w:divBdr>
        <w:top w:val="none" w:sz="0" w:space="0" w:color="auto"/>
        <w:left w:val="none" w:sz="0" w:space="0" w:color="auto"/>
        <w:bottom w:val="none" w:sz="0" w:space="0" w:color="auto"/>
        <w:right w:val="none" w:sz="0" w:space="0" w:color="auto"/>
      </w:divBdr>
    </w:div>
    <w:div w:id="1365905447">
      <w:marLeft w:val="0"/>
      <w:marRight w:val="0"/>
      <w:marTop w:val="0"/>
      <w:marBottom w:val="0"/>
      <w:divBdr>
        <w:top w:val="none" w:sz="0" w:space="0" w:color="auto"/>
        <w:left w:val="none" w:sz="0" w:space="0" w:color="auto"/>
        <w:bottom w:val="none" w:sz="0" w:space="0" w:color="auto"/>
        <w:right w:val="none" w:sz="0" w:space="0" w:color="auto"/>
      </w:divBdr>
    </w:div>
    <w:div w:id="1365905448">
      <w:marLeft w:val="0"/>
      <w:marRight w:val="0"/>
      <w:marTop w:val="0"/>
      <w:marBottom w:val="0"/>
      <w:divBdr>
        <w:top w:val="none" w:sz="0" w:space="0" w:color="auto"/>
        <w:left w:val="none" w:sz="0" w:space="0" w:color="auto"/>
        <w:bottom w:val="none" w:sz="0" w:space="0" w:color="auto"/>
        <w:right w:val="none" w:sz="0" w:space="0" w:color="auto"/>
      </w:divBdr>
    </w:div>
    <w:div w:id="1365905449">
      <w:marLeft w:val="0"/>
      <w:marRight w:val="0"/>
      <w:marTop w:val="0"/>
      <w:marBottom w:val="0"/>
      <w:divBdr>
        <w:top w:val="none" w:sz="0" w:space="0" w:color="auto"/>
        <w:left w:val="none" w:sz="0" w:space="0" w:color="auto"/>
        <w:bottom w:val="none" w:sz="0" w:space="0" w:color="auto"/>
        <w:right w:val="none" w:sz="0" w:space="0" w:color="auto"/>
      </w:divBdr>
    </w:div>
    <w:div w:id="1365905450">
      <w:marLeft w:val="0"/>
      <w:marRight w:val="0"/>
      <w:marTop w:val="0"/>
      <w:marBottom w:val="0"/>
      <w:divBdr>
        <w:top w:val="none" w:sz="0" w:space="0" w:color="auto"/>
        <w:left w:val="none" w:sz="0" w:space="0" w:color="auto"/>
        <w:bottom w:val="none" w:sz="0" w:space="0" w:color="auto"/>
        <w:right w:val="none" w:sz="0" w:space="0" w:color="auto"/>
      </w:divBdr>
    </w:div>
    <w:div w:id="1365905451">
      <w:marLeft w:val="0"/>
      <w:marRight w:val="0"/>
      <w:marTop w:val="0"/>
      <w:marBottom w:val="0"/>
      <w:divBdr>
        <w:top w:val="none" w:sz="0" w:space="0" w:color="auto"/>
        <w:left w:val="none" w:sz="0" w:space="0" w:color="auto"/>
        <w:bottom w:val="none" w:sz="0" w:space="0" w:color="auto"/>
        <w:right w:val="none" w:sz="0" w:space="0" w:color="auto"/>
      </w:divBdr>
    </w:div>
    <w:div w:id="1365905452">
      <w:marLeft w:val="0"/>
      <w:marRight w:val="0"/>
      <w:marTop w:val="0"/>
      <w:marBottom w:val="0"/>
      <w:divBdr>
        <w:top w:val="none" w:sz="0" w:space="0" w:color="auto"/>
        <w:left w:val="none" w:sz="0" w:space="0" w:color="auto"/>
        <w:bottom w:val="none" w:sz="0" w:space="0" w:color="auto"/>
        <w:right w:val="none" w:sz="0" w:space="0" w:color="auto"/>
      </w:divBdr>
    </w:div>
    <w:div w:id="1365905453">
      <w:marLeft w:val="0"/>
      <w:marRight w:val="0"/>
      <w:marTop w:val="0"/>
      <w:marBottom w:val="0"/>
      <w:divBdr>
        <w:top w:val="none" w:sz="0" w:space="0" w:color="auto"/>
        <w:left w:val="none" w:sz="0" w:space="0" w:color="auto"/>
        <w:bottom w:val="none" w:sz="0" w:space="0" w:color="auto"/>
        <w:right w:val="none" w:sz="0" w:space="0" w:color="auto"/>
      </w:divBdr>
    </w:div>
    <w:div w:id="1365905454">
      <w:marLeft w:val="0"/>
      <w:marRight w:val="0"/>
      <w:marTop w:val="0"/>
      <w:marBottom w:val="0"/>
      <w:divBdr>
        <w:top w:val="none" w:sz="0" w:space="0" w:color="auto"/>
        <w:left w:val="none" w:sz="0" w:space="0" w:color="auto"/>
        <w:bottom w:val="none" w:sz="0" w:space="0" w:color="auto"/>
        <w:right w:val="none" w:sz="0" w:space="0" w:color="auto"/>
      </w:divBdr>
    </w:div>
    <w:div w:id="1365905455">
      <w:marLeft w:val="0"/>
      <w:marRight w:val="0"/>
      <w:marTop w:val="0"/>
      <w:marBottom w:val="0"/>
      <w:divBdr>
        <w:top w:val="none" w:sz="0" w:space="0" w:color="auto"/>
        <w:left w:val="none" w:sz="0" w:space="0" w:color="auto"/>
        <w:bottom w:val="none" w:sz="0" w:space="0" w:color="auto"/>
        <w:right w:val="none" w:sz="0" w:space="0" w:color="auto"/>
      </w:divBdr>
    </w:div>
    <w:div w:id="1365905456">
      <w:marLeft w:val="0"/>
      <w:marRight w:val="0"/>
      <w:marTop w:val="0"/>
      <w:marBottom w:val="0"/>
      <w:divBdr>
        <w:top w:val="none" w:sz="0" w:space="0" w:color="auto"/>
        <w:left w:val="none" w:sz="0" w:space="0" w:color="auto"/>
        <w:bottom w:val="none" w:sz="0" w:space="0" w:color="auto"/>
        <w:right w:val="none" w:sz="0" w:space="0" w:color="auto"/>
      </w:divBdr>
    </w:div>
    <w:div w:id="1365905457">
      <w:marLeft w:val="0"/>
      <w:marRight w:val="0"/>
      <w:marTop w:val="0"/>
      <w:marBottom w:val="0"/>
      <w:divBdr>
        <w:top w:val="none" w:sz="0" w:space="0" w:color="auto"/>
        <w:left w:val="none" w:sz="0" w:space="0" w:color="auto"/>
        <w:bottom w:val="none" w:sz="0" w:space="0" w:color="auto"/>
        <w:right w:val="none" w:sz="0" w:space="0" w:color="auto"/>
      </w:divBdr>
    </w:div>
    <w:div w:id="1365905458">
      <w:marLeft w:val="0"/>
      <w:marRight w:val="0"/>
      <w:marTop w:val="0"/>
      <w:marBottom w:val="0"/>
      <w:divBdr>
        <w:top w:val="none" w:sz="0" w:space="0" w:color="auto"/>
        <w:left w:val="none" w:sz="0" w:space="0" w:color="auto"/>
        <w:bottom w:val="none" w:sz="0" w:space="0" w:color="auto"/>
        <w:right w:val="none" w:sz="0" w:space="0" w:color="auto"/>
      </w:divBdr>
    </w:div>
    <w:div w:id="1365905459">
      <w:marLeft w:val="0"/>
      <w:marRight w:val="0"/>
      <w:marTop w:val="0"/>
      <w:marBottom w:val="0"/>
      <w:divBdr>
        <w:top w:val="none" w:sz="0" w:space="0" w:color="auto"/>
        <w:left w:val="none" w:sz="0" w:space="0" w:color="auto"/>
        <w:bottom w:val="none" w:sz="0" w:space="0" w:color="auto"/>
        <w:right w:val="none" w:sz="0" w:space="0" w:color="auto"/>
      </w:divBdr>
    </w:div>
    <w:div w:id="1365905460">
      <w:marLeft w:val="0"/>
      <w:marRight w:val="0"/>
      <w:marTop w:val="0"/>
      <w:marBottom w:val="0"/>
      <w:divBdr>
        <w:top w:val="none" w:sz="0" w:space="0" w:color="auto"/>
        <w:left w:val="none" w:sz="0" w:space="0" w:color="auto"/>
        <w:bottom w:val="none" w:sz="0" w:space="0" w:color="auto"/>
        <w:right w:val="none" w:sz="0" w:space="0" w:color="auto"/>
      </w:divBdr>
    </w:div>
    <w:div w:id="1365905461">
      <w:marLeft w:val="0"/>
      <w:marRight w:val="0"/>
      <w:marTop w:val="0"/>
      <w:marBottom w:val="0"/>
      <w:divBdr>
        <w:top w:val="none" w:sz="0" w:space="0" w:color="auto"/>
        <w:left w:val="none" w:sz="0" w:space="0" w:color="auto"/>
        <w:bottom w:val="none" w:sz="0" w:space="0" w:color="auto"/>
        <w:right w:val="none" w:sz="0" w:space="0" w:color="auto"/>
      </w:divBdr>
    </w:div>
    <w:div w:id="1365905462">
      <w:marLeft w:val="0"/>
      <w:marRight w:val="0"/>
      <w:marTop w:val="0"/>
      <w:marBottom w:val="0"/>
      <w:divBdr>
        <w:top w:val="none" w:sz="0" w:space="0" w:color="auto"/>
        <w:left w:val="none" w:sz="0" w:space="0" w:color="auto"/>
        <w:bottom w:val="none" w:sz="0" w:space="0" w:color="auto"/>
        <w:right w:val="none" w:sz="0" w:space="0" w:color="auto"/>
      </w:divBdr>
    </w:div>
    <w:div w:id="1365905463">
      <w:marLeft w:val="0"/>
      <w:marRight w:val="0"/>
      <w:marTop w:val="0"/>
      <w:marBottom w:val="0"/>
      <w:divBdr>
        <w:top w:val="none" w:sz="0" w:space="0" w:color="auto"/>
        <w:left w:val="none" w:sz="0" w:space="0" w:color="auto"/>
        <w:bottom w:val="none" w:sz="0" w:space="0" w:color="auto"/>
        <w:right w:val="none" w:sz="0" w:space="0" w:color="auto"/>
      </w:divBdr>
    </w:div>
    <w:div w:id="1365905464">
      <w:marLeft w:val="0"/>
      <w:marRight w:val="0"/>
      <w:marTop w:val="0"/>
      <w:marBottom w:val="0"/>
      <w:divBdr>
        <w:top w:val="none" w:sz="0" w:space="0" w:color="auto"/>
        <w:left w:val="none" w:sz="0" w:space="0" w:color="auto"/>
        <w:bottom w:val="none" w:sz="0" w:space="0" w:color="auto"/>
        <w:right w:val="none" w:sz="0" w:space="0" w:color="auto"/>
      </w:divBdr>
    </w:div>
    <w:div w:id="1365905465">
      <w:marLeft w:val="0"/>
      <w:marRight w:val="0"/>
      <w:marTop w:val="0"/>
      <w:marBottom w:val="0"/>
      <w:divBdr>
        <w:top w:val="none" w:sz="0" w:space="0" w:color="auto"/>
        <w:left w:val="none" w:sz="0" w:space="0" w:color="auto"/>
        <w:bottom w:val="none" w:sz="0" w:space="0" w:color="auto"/>
        <w:right w:val="none" w:sz="0" w:space="0" w:color="auto"/>
      </w:divBdr>
    </w:div>
    <w:div w:id="1365905466">
      <w:marLeft w:val="0"/>
      <w:marRight w:val="0"/>
      <w:marTop w:val="0"/>
      <w:marBottom w:val="0"/>
      <w:divBdr>
        <w:top w:val="none" w:sz="0" w:space="0" w:color="auto"/>
        <w:left w:val="none" w:sz="0" w:space="0" w:color="auto"/>
        <w:bottom w:val="none" w:sz="0" w:space="0" w:color="auto"/>
        <w:right w:val="none" w:sz="0" w:space="0" w:color="auto"/>
      </w:divBdr>
    </w:div>
    <w:div w:id="1365905467">
      <w:marLeft w:val="0"/>
      <w:marRight w:val="0"/>
      <w:marTop w:val="0"/>
      <w:marBottom w:val="0"/>
      <w:divBdr>
        <w:top w:val="none" w:sz="0" w:space="0" w:color="auto"/>
        <w:left w:val="none" w:sz="0" w:space="0" w:color="auto"/>
        <w:bottom w:val="none" w:sz="0" w:space="0" w:color="auto"/>
        <w:right w:val="none" w:sz="0" w:space="0" w:color="auto"/>
      </w:divBdr>
    </w:div>
    <w:div w:id="1365905468">
      <w:marLeft w:val="0"/>
      <w:marRight w:val="0"/>
      <w:marTop w:val="0"/>
      <w:marBottom w:val="0"/>
      <w:divBdr>
        <w:top w:val="none" w:sz="0" w:space="0" w:color="auto"/>
        <w:left w:val="none" w:sz="0" w:space="0" w:color="auto"/>
        <w:bottom w:val="none" w:sz="0" w:space="0" w:color="auto"/>
        <w:right w:val="none" w:sz="0" w:space="0" w:color="auto"/>
      </w:divBdr>
    </w:div>
    <w:div w:id="1365905469">
      <w:marLeft w:val="0"/>
      <w:marRight w:val="0"/>
      <w:marTop w:val="0"/>
      <w:marBottom w:val="0"/>
      <w:divBdr>
        <w:top w:val="none" w:sz="0" w:space="0" w:color="auto"/>
        <w:left w:val="none" w:sz="0" w:space="0" w:color="auto"/>
        <w:bottom w:val="none" w:sz="0" w:space="0" w:color="auto"/>
        <w:right w:val="none" w:sz="0" w:space="0" w:color="auto"/>
      </w:divBdr>
    </w:div>
    <w:div w:id="1365905470">
      <w:marLeft w:val="0"/>
      <w:marRight w:val="0"/>
      <w:marTop w:val="0"/>
      <w:marBottom w:val="0"/>
      <w:divBdr>
        <w:top w:val="none" w:sz="0" w:space="0" w:color="auto"/>
        <w:left w:val="none" w:sz="0" w:space="0" w:color="auto"/>
        <w:bottom w:val="none" w:sz="0" w:space="0" w:color="auto"/>
        <w:right w:val="none" w:sz="0" w:space="0" w:color="auto"/>
      </w:divBdr>
    </w:div>
    <w:div w:id="1383869863">
      <w:bodyDiv w:val="1"/>
      <w:marLeft w:val="0"/>
      <w:marRight w:val="0"/>
      <w:marTop w:val="0"/>
      <w:marBottom w:val="0"/>
      <w:divBdr>
        <w:top w:val="none" w:sz="0" w:space="0" w:color="auto"/>
        <w:left w:val="none" w:sz="0" w:space="0" w:color="auto"/>
        <w:bottom w:val="none" w:sz="0" w:space="0" w:color="auto"/>
        <w:right w:val="none" w:sz="0" w:space="0" w:color="auto"/>
      </w:divBdr>
    </w:div>
    <w:div w:id="1880508972">
      <w:bodyDiv w:val="1"/>
      <w:marLeft w:val="0"/>
      <w:marRight w:val="0"/>
      <w:marTop w:val="0"/>
      <w:marBottom w:val="0"/>
      <w:divBdr>
        <w:top w:val="none" w:sz="0" w:space="0" w:color="auto"/>
        <w:left w:val="none" w:sz="0" w:space="0" w:color="auto"/>
        <w:bottom w:val="none" w:sz="0" w:space="0" w:color="auto"/>
        <w:right w:val="none" w:sz="0" w:space="0" w:color="auto"/>
      </w:divBdr>
    </w:div>
    <w:div w:id="2036926279">
      <w:bodyDiv w:val="1"/>
      <w:marLeft w:val="0"/>
      <w:marRight w:val="0"/>
      <w:marTop w:val="0"/>
      <w:marBottom w:val="0"/>
      <w:divBdr>
        <w:top w:val="none" w:sz="0" w:space="0" w:color="auto"/>
        <w:left w:val="none" w:sz="0" w:space="0" w:color="auto"/>
        <w:bottom w:val="none" w:sz="0" w:space="0" w:color="auto"/>
        <w:right w:val="none" w:sz="0" w:space="0" w:color="auto"/>
      </w:divBdr>
    </w:div>
    <w:div w:id="2099447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bs.sk" TargetMode="External"/><Relationship Id="rId13" Type="http://schemas.openxmlformats.org/officeDocument/2006/relationships/hyperlink" Target="https://www.uvo.gov.sk/profily/-/profil/pdetail/8643"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uvo.gov.sk/jednotny-europsky-dokument-pre-verejne-obstaravanie-602.html" TargetMode="Externa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yperlink" Target="https://josephine.proebiz.com" TargetMode="Externa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bs.sk/o-narodnej-banke/verejne-obstaravanie/profil-verejneho-obstaravatela/info-osobne-udaje-2/"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josephine.proebiz.com" TargetMode="External"/><Relationship Id="rId23" Type="http://schemas.openxmlformats.org/officeDocument/2006/relationships/fontTable" Target="fontTable.xml"/><Relationship Id="rId10" Type="http://schemas.openxmlformats.org/officeDocument/2006/relationships/hyperlink" Target="https://www.uvo.gov.sk/profily/-/profil/pdetail/8643"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ulia.slaba@nbs.sk" TargetMode="External"/><Relationship Id="rId14" Type="http://schemas.openxmlformats.org/officeDocument/2006/relationships/hyperlink" Target="https://www.uvo.gov.sk/profily/-/profil/pdetail/8643" TargetMode="External"/><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51BFE9-B831-41DB-B32C-9BB910BB36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43</Pages>
  <Words>16806</Words>
  <Characters>105503</Characters>
  <Application>Microsoft Office Word</Application>
  <DocSecurity>0</DocSecurity>
  <Lines>879</Lines>
  <Paragraphs>244</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Súťažné podklady</vt:lpstr>
      <vt:lpstr>Súťažné podklady</vt:lpstr>
    </vt:vector>
  </TitlesOfParts>
  <Company>OHS</Company>
  <LinksUpToDate>false</LinksUpToDate>
  <CharactersWithSpaces>122065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Súťažné podklady</dc:title>
  <dc:subject>MFZ_2015</dc:subject>
  <dc:creator>nbs.videoconference@nbs.sk</dc:creator>
  <cp:keywords/>
  <dc:description/>
  <cp:lastModifiedBy>Slabá Júlia</cp:lastModifiedBy>
  <cp:revision>5</cp:revision>
  <cp:lastPrinted>2024-09-30T10:50:00Z</cp:lastPrinted>
  <dcterms:created xsi:type="dcterms:W3CDTF">2024-09-30T08:29:00Z</dcterms:created>
  <dcterms:modified xsi:type="dcterms:W3CDTF">2024-09-30T10:50:00Z</dcterms:modified>
</cp:coreProperties>
</file>